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7d48y9eku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Planificación y Gestión de Proyectos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muhhfsohi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Plan de Proyecto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general:</w:t>
        <w:br w:type="textWrapping"/>
      </w:r>
      <w:r w:rsidDel="00000000" w:rsidR="00000000" w:rsidRPr="00000000">
        <w:rPr>
          <w:rtl w:val="0"/>
        </w:rPr>
        <w:t xml:space="preserve"> Desarrollar un sistema de gestión de inventarios para pequeñas y medianas empresas, que integre principios de aseguramiento de la calidad del software en todas sus etapas, garantizando robustez funcional, facilidad de uso y estándares altos de seguridad.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Módulos funcionales: Gestión de productos, control de stock, interfaz amigable, reportes, y API de integración.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Usuarios: Administrador, Empleado, Invitado.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Entornos: Desarrollo, Pruebas, Producción (con Docker y CI/CD).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Soporte multiplataforma: Navegadores modernos (Pruebas con Playwright).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Documento de requisitos funcionales y no funcionales.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técnica (arquitectura, instalación, mantenimiento).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desarrollado y desplegado.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automatizadas (seguridad, regresión, aceptación, etc.).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Informe final de calidad y revisión post-mortem.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 Tentativo (ejemplo de 6 semanas):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4185"/>
        <w:gridCol w:w="3000"/>
        <w:tblGridChange w:id="0">
          <w:tblGrid>
            <w:gridCol w:w="1815"/>
            <w:gridCol w:w="41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Recolección y análisis de    requerimientos</w:t>
            </w:r>
          </w:p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 Diseño de arquitectura inicial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- Documento de requisitos (funcionales y no)</w:t>
            </w:r>
          </w:p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 Boceto inicial de arquitectura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- Diseño de base de datos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- Diagramas de clases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- Configuración del entorno (repositorio, CI/CD, Trello)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Diagrama de clases- Estructura de base de datos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Trello configurado con tareas iniciales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 Desarrollo del módulo de Gestión de Productos (CRUD)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- Pruebas unitarias del módulo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- Endpoints de productos funcionales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- Pruebas unitarias (JUnit/TestNG)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Desarrollo del módulo de Control de Stock Alertas por stock mínimo</w:t>
            </w:r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Pruebas funcionales del módulo anterior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 Funcionalidad de stock implementada</w:t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Pruebas funcionales documentadas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Desarrollo de la interfaz de usuario (productos y stock)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Documentación técnica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Pantallas funcionales de productos y stock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Documentación técnica v1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- Implementación de roles (Admin, Empleado, Invitado)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- API de integración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- Pruebas de seguridad y regresión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- Gestión de usuarios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- Integración básica por API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- Pruebas de seguridad (OWASP ZAP / manual)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Pruebas finales: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Aceptación (Cucumber)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Compatibilidad (Playwright)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Pruebas de estrés (JMeter)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 Observabilidad (OpenTelemetry)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Resultados de pruebas documentados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Monitoreo básico implementado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Despliegue en entorno simulado y producción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Revisión post-mortem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Preparación de presentación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Sistema desplegado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Informe post-mortem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Demo lista para evaluación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Riesgos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gridCol w:w="2040"/>
        <w:gridCol w:w="960"/>
        <w:gridCol w:w="1500"/>
        <w:gridCol w:w="2910"/>
        <w:tblGridChange w:id="0">
          <w:tblGrid>
            <w:gridCol w:w="2475"/>
            <w:gridCol w:w="2040"/>
            <w:gridCol w:w="960"/>
            <w:gridCol w:w="1500"/>
            <w:gridCol w:w="29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Estrategia de mitigación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Falla de base de datos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Pérdida de conexión o corrupción de datos en PostgreSQL.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backups automáticos, monitorización activa y restauración rápida.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Errores de seguridad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Accesos no autorizados, fuga de datos o ataques (por ejemplo, inyecciones).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JWT, control de roles, validaciones y pruebas de seguridad constantes.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Pérdida de información por bugs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Fallos en la lógica que provoquen errores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inventario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unitarias y de integración, revisiones de código, pruebas de aceptación (Cucumber).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Sobrecarga del servidor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Caídas del sistema ante alta demanda o mal dimensionamiento.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Monitorear uso de recursos, pruebas de estrés, escalabilidad horizontal.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Incompatibilidad entre módulos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Conflictos al integrar nuevas funcionalidades o dependencias.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técnica clara, control de versiones y pruebas continuas.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capacitación del personal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 finales no entienden el uso del sistema.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manuales de usuario, capacitación inicial y soporte técnico.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Problemas de compatibilidad con navegadores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Problemas en la interfaz web en ciertos dispositivos.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cross-browser (opcional con herramientas como Playwright o Cypress).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