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8A8E" w14:textId="77777777" w:rsidR="001E11AC" w:rsidRPr="00BB4440" w:rsidRDefault="001E11AC">
      <w:pPr>
        <w:ind w:left="0" w:hanging="2"/>
        <w:jc w:val="center"/>
        <w:rPr>
          <w:rFonts w:asciiTheme="majorHAnsi" w:eastAsia="Century Gothic" w:hAnsiTheme="majorHAnsi" w:cstheme="majorHAnsi"/>
          <w:sz w:val="16"/>
          <w:szCs w:val="16"/>
        </w:rPr>
      </w:pPr>
    </w:p>
    <w:p w14:paraId="5D399021" w14:textId="77777777" w:rsidR="001E11AC" w:rsidRDefault="001E11AC" w:rsidP="00865A49">
      <w:pPr>
        <w:widowControl w:val="0"/>
        <w:ind w:left="0" w:hanging="2"/>
        <w:jc w:val="both"/>
        <w:rPr>
          <w:rFonts w:ascii="Century Gothic" w:eastAsia="Century Gothic" w:hAnsi="Century Gothic" w:cs="Century Gothic"/>
          <w:sz w:val="20"/>
          <w:szCs w:val="20"/>
        </w:rPr>
      </w:pPr>
    </w:p>
    <w:p w14:paraId="045B3648" w14:textId="21ECF0D6" w:rsidR="001E11AC" w:rsidRPr="00076C95" w:rsidRDefault="00DD0A7B" w:rsidP="00865A49">
      <w:pPr>
        <w:spacing w:line="256" w:lineRule="auto"/>
        <w:ind w:left="0" w:hanging="2"/>
        <w:jc w:val="both"/>
        <w:rPr>
          <w:rFonts w:ascii="Century Gothic" w:eastAsia="Century Gothic" w:hAnsi="Century Gothic" w:cs="Century Gothic"/>
          <w:sz w:val="17"/>
          <w:szCs w:val="17"/>
        </w:rPr>
      </w:pPr>
      <w:bookmarkStart w:id="0" w:name="_Hlk151066940"/>
      <w:r w:rsidRPr="00076C95">
        <w:rPr>
          <w:rFonts w:ascii="Century Gothic" w:eastAsia="Century Gothic" w:hAnsi="Century Gothic" w:cs="Century Gothic"/>
          <w:sz w:val="17"/>
          <w:szCs w:val="17"/>
        </w:rPr>
        <w:t>Yo</w:t>
      </w:r>
      <w:r w:rsidR="00EE027F" w:rsidRPr="00EE027F">
        <w:t xml:space="preserve"> </w:t>
      </w:r>
      <w:r w:rsidR="00EE027F" w:rsidRPr="00EE027F">
        <w:rPr>
          <w:rFonts w:ascii="Century Gothic" w:eastAsia="Century Gothic" w:hAnsi="Century Gothic" w:cs="Century Gothic"/>
          <w:b/>
          <w:bCs/>
          <w:sz w:val="17"/>
          <w:szCs w:val="17"/>
        </w:rPr>
        <w:t>{{</w:t>
      </w:r>
      <w:proofErr w:type="spellStart"/>
      <w:r w:rsidR="00EE027F" w:rsidRPr="00EE027F">
        <w:rPr>
          <w:rFonts w:ascii="Century Gothic" w:eastAsia="Century Gothic" w:hAnsi="Century Gothic" w:cs="Century Gothic"/>
          <w:b/>
          <w:bCs/>
          <w:sz w:val="17"/>
          <w:szCs w:val="17"/>
        </w:rPr>
        <w:t>acudiente_nombre</w:t>
      </w:r>
      <w:proofErr w:type="spellEnd"/>
      <w:r w:rsidR="00EE027F" w:rsidRPr="00EE027F">
        <w:rPr>
          <w:rFonts w:ascii="Century Gothic" w:eastAsia="Century Gothic" w:hAnsi="Century Gothic" w:cs="Century Gothic"/>
          <w:b/>
          <w:bCs/>
          <w:sz w:val="17"/>
          <w:szCs w:val="17"/>
        </w:rPr>
        <w:t>}}</w:t>
      </w:r>
      <w:r w:rsidR="00EE027F">
        <w:rPr>
          <w:rFonts w:ascii="Century Gothic" w:eastAsia="Century Gothic" w:hAnsi="Century Gothic" w:cs="Century Gothic"/>
          <w:sz w:val="17"/>
          <w:szCs w:val="17"/>
        </w:rPr>
        <w:t xml:space="preserve"> </w:t>
      </w:r>
      <w:r w:rsidRPr="00076C95">
        <w:rPr>
          <w:rFonts w:ascii="Century Gothic" w:eastAsia="Century Gothic" w:hAnsi="Century Gothic" w:cs="Century Gothic"/>
          <w:sz w:val="17"/>
          <w:szCs w:val="17"/>
        </w:rPr>
        <w:t xml:space="preserve">en pleno uso de mis facultades mentales otorgó la autorización como representante legal y/o acudiente del/la paciente </w:t>
      </w:r>
      <w:r w:rsidR="00EE027F" w:rsidRPr="00EE027F">
        <w:rPr>
          <w:rFonts w:ascii="Century Gothic" w:eastAsia="Century Gothic" w:hAnsi="Century Gothic" w:cs="Century Gothic"/>
          <w:b/>
          <w:bCs/>
          <w:sz w:val="17"/>
          <w:szCs w:val="17"/>
        </w:rPr>
        <w:t>{{</w:t>
      </w:r>
      <w:proofErr w:type="spellStart"/>
      <w:r w:rsidR="00EE027F" w:rsidRPr="00EE027F">
        <w:rPr>
          <w:rFonts w:ascii="Century Gothic" w:eastAsia="Century Gothic" w:hAnsi="Century Gothic" w:cs="Century Gothic"/>
          <w:b/>
          <w:bCs/>
          <w:sz w:val="17"/>
          <w:szCs w:val="17"/>
        </w:rPr>
        <w:t>menor_edad</w:t>
      </w:r>
      <w:proofErr w:type="spellEnd"/>
      <w:r w:rsidR="00EE027F" w:rsidRPr="00EE027F">
        <w:rPr>
          <w:rFonts w:ascii="Century Gothic" w:eastAsia="Century Gothic" w:hAnsi="Century Gothic" w:cs="Century Gothic"/>
          <w:b/>
          <w:bCs/>
          <w:sz w:val="17"/>
          <w:szCs w:val="17"/>
        </w:rPr>
        <w:t>}}</w:t>
      </w:r>
      <w:r w:rsidR="00EE027F">
        <w:rPr>
          <w:rFonts w:ascii="Century Gothic" w:eastAsia="Century Gothic" w:hAnsi="Century Gothic" w:cs="Century Gothic"/>
          <w:b/>
          <w:bCs/>
          <w:sz w:val="17"/>
          <w:szCs w:val="17"/>
        </w:rPr>
        <w:t xml:space="preserve"> </w:t>
      </w:r>
      <w:r w:rsidRPr="00076C95">
        <w:rPr>
          <w:rFonts w:ascii="Century Gothic" w:eastAsia="Century Gothic" w:hAnsi="Century Gothic" w:cs="Century Gothic"/>
          <w:sz w:val="17"/>
          <w:szCs w:val="17"/>
        </w:rPr>
        <w:t xml:space="preserve">al profesional </w:t>
      </w:r>
      <w:r w:rsidR="00EE027F" w:rsidRPr="00EE027F">
        <w:rPr>
          <w:rFonts w:ascii="Century Gothic" w:eastAsia="Century Gothic" w:hAnsi="Century Gothic" w:cs="Century Gothic"/>
          <w:b/>
          <w:bCs/>
          <w:sz w:val="17"/>
          <w:szCs w:val="17"/>
        </w:rPr>
        <w:t>{{doctor}}</w:t>
      </w:r>
      <w:r w:rsidRPr="00076C95">
        <w:rPr>
          <w:rFonts w:ascii="Century Gothic" w:eastAsia="Century Gothic" w:hAnsi="Century Gothic" w:cs="Century Gothic"/>
          <w:sz w:val="17"/>
          <w:szCs w:val="17"/>
        </w:rPr>
        <w:t xml:space="preserve"> </w:t>
      </w:r>
      <w:bookmarkEnd w:id="0"/>
      <w:r w:rsidRPr="00076C95">
        <w:rPr>
          <w:rFonts w:ascii="Century Gothic" w:eastAsia="Century Gothic" w:hAnsi="Century Gothic" w:cs="Century Gothic"/>
          <w:sz w:val="17"/>
          <w:szCs w:val="17"/>
        </w:rPr>
        <w:t xml:space="preserve">en calidad de Médico y/o al personal de salud de </w:t>
      </w:r>
      <w:r w:rsidR="00E43B4A" w:rsidRPr="00076C95">
        <w:rPr>
          <w:rFonts w:ascii="Century Gothic" w:eastAsia="Century Gothic" w:hAnsi="Century Gothic" w:cs="Century Gothic"/>
          <w:sz w:val="17"/>
          <w:szCs w:val="17"/>
        </w:rPr>
        <w:t>DHI COLOMBIA - BARRANQUILLA S.A.S</w:t>
      </w:r>
      <w:r w:rsidRPr="00076C95">
        <w:rPr>
          <w:rFonts w:ascii="Century Gothic" w:eastAsia="Century Gothic" w:hAnsi="Century Gothic" w:cs="Century Gothic"/>
          <w:sz w:val="17"/>
          <w:szCs w:val="17"/>
        </w:rPr>
        <w:t xml:space="preserve">, </w:t>
      </w:r>
      <w:r w:rsidR="009D3082" w:rsidRPr="00076C95">
        <w:rPr>
          <w:rFonts w:ascii="Century Gothic" w:eastAsia="Century Gothic" w:hAnsi="Century Gothic" w:cs="Century Gothic"/>
          <w:sz w:val="17"/>
          <w:szCs w:val="17"/>
        </w:rPr>
        <w:t>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3A3E1809" w14:textId="77777777" w:rsidR="001E11AC" w:rsidRPr="00076C95" w:rsidRDefault="009D3082" w:rsidP="00865A49">
      <w:pPr>
        <w:spacing w:line="256" w:lineRule="auto"/>
        <w:ind w:left="0" w:hanging="2"/>
        <w:jc w:val="both"/>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B2CEDBA" w14:textId="40153BF4" w:rsidR="001E11AC" w:rsidRPr="00076C95" w:rsidRDefault="001E11AC" w:rsidP="00076C95">
      <w:pPr>
        <w:spacing w:line="256" w:lineRule="auto"/>
        <w:ind w:left="0" w:hanging="2"/>
        <w:rPr>
          <w:rFonts w:ascii="Century Gothic" w:eastAsia="Century Gothic" w:hAnsi="Century Gothic" w:cs="Century Gothic"/>
          <w:sz w:val="17"/>
          <w:szCs w:val="17"/>
        </w:rPr>
      </w:pPr>
    </w:p>
    <w:p w14:paraId="09A9DDE7" w14:textId="5670FBE3" w:rsidR="00DD0A7B" w:rsidRPr="00076C95" w:rsidRDefault="00DD0A7B" w:rsidP="00865A49">
      <w:pPr>
        <w:spacing w:line="256" w:lineRule="auto"/>
        <w:ind w:left="0" w:hanging="2"/>
        <w:jc w:val="both"/>
        <w:rPr>
          <w:rFonts w:ascii="Century Gothic" w:eastAsia="Century Gothic" w:hAnsi="Century Gothic" w:cs="Century Gothic"/>
          <w:sz w:val="17"/>
          <w:szCs w:val="17"/>
        </w:rPr>
      </w:pPr>
      <w:bookmarkStart w:id="1" w:name="_Hlk151065012"/>
      <w:bookmarkStart w:id="2" w:name="_Hlk151067351"/>
      <w:r w:rsidRPr="00076C95">
        <w:rPr>
          <w:rFonts w:ascii="Century Gothic" w:eastAsia="Century Gothic" w:hAnsi="Century Gothic" w:cs="Century Gothic"/>
          <w:sz w:val="17"/>
          <w:szCs w:val="17"/>
        </w:rPr>
        <w:t xml:space="preserve">La información suministrada en el presente </w:t>
      </w:r>
      <w:proofErr w:type="gramStart"/>
      <w:r w:rsidRPr="00076C95">
        <w:rPr>
          <w:rFonts w:ascii="Century Gothic" w:eastAsia="Century Gothic" w:hAnsi="Century Gothic" w:cs="Century Gothic"/>
          <w:sz w:val="17"/>
          <w:szCs w:val="17"/>
        </w:rPr>
        <w:t>documento,</w:t>
      </w:r>
      <w:proofErr w:type="gramEnd"/>
      <w:r w:rsidRPr="00076C95">
        <w:rPr>
          <w:rFonts w:ascii="Century Gothic" w:eastAsia="Century Gothic" w:hAnsi="Century Gothic" w:cs="Century Gothic"/>
          <w:sz w:val="17"/>
          <w:szCs w:val="17"/>
        </w:rPr>
        <w:t xml:space="preserve"> es aceptada e informada de manera clara y expresa tanto por el menor de edad (paciente), como del acudiente y/o tutor legal que funja en la presente relación.</w:t>
      </w:r>
      <w:bookmarkEnd w:id="1"/>
      <w:bookmarkEnd w:id="2"/>
    </w:p>
    <w:p w14:paraId="63BC0B95" w14:textId="77777777" w:rsidR="00DD0A7B" w:rsidRPr="00076C95" w:rsidRDefault="00DD0A7B" w:rsidP="00865A49">
      <w:pPr>
        <w:spacing w:line="256" w:lineRule="auto"/>
        <w:ind w:left="0" w:hanging="2"/>
        <w:jc w:val="both"/>
        <w:rPr>
          <w:rFonts w:ascii="Century Gothic" w:eastAsia="Century Gothic" w:hAnsi="Century Gothic" w:cs="Century Gothic"/>
          <w:sz w:val="17"/>
          <w:szCs w:val="17"/>
        </w:rPr>
      </w:pPr>
    </w:p>
    <w:p w14:paraId="05A8FE52" w14:textId="77777777" w:rsidR="001E11AC" w:rsidRPr="00076C95" w:rsidRDefault="009D3082" w:rsidP="00865A49">
      <w:pPr>
        <w:spacing w:line="256" w:lineRule="auto"/>
        <w:ind w:left="0" w:hanging="2"/>
        <w:jc w:val="both"/>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ALTERNATIVAS DE TRATAMIENTO para la restauración de pelo como tratamiento médico farmacológico (</w:t>
      </w:r>
      <w:proofErr w:type="spellStart"/>
      <w:r w:rsidRPr="00076C95">
        <w:rPr>
          <w:rFonts w:ascii="Century Gothic" w:eastAsia="Century Gothic" w:hAnsi="Century Gothic" w:cs="Century Gothic"/>
          <w:sz w:val="17"/>
          <w:szCs w:val="17"/>
        </w:rPr>
        <w:t>finasteride</w:t>
      </w:r>
      <w:proofErr w:type="spellEnd"/>
      <w:r w:rsidRPr="00076C95">
        <w:rPr>
          <w:rFonts w:ascii="Century Gothic" w:eastAsia="Century Gothic" w:hAnsi="Century Gothic" w:cs="Century Gothic"/>
          <w:sz w:val="17"/>
          <w:szCs w:val="17"/>
        </w:rPr>
        <w:t xml:space="preserve">, minoxidil, multivitamínicos, colágeno, </w:t>
      </w:r>
      <w:proofErr w:type="spellStart"/>
      <w:r w:rsidRPr="00076C95">
        <w:rPr>
          <w:rFonts w:ascii="Century Gothic" w:eastAsia="Century Gothic" w:hAnsi="Century Gothic" w:cs="Century Gothic"/>
          <w:sz w:val="17"/>
          <w:szCs w:val="17"/>
        </w:rPr>
        <w:t>dutasteride</w:t>
      </w:r>
      <w:proofErr w:type="spellEnd"/>
      <w:r w:rsidRPr="00076C95">
        <w:rPr>
          <w:rFonts w:ascii="Century Gothic" w:eastAsia="Century Gothic" w:hAnsi="Century Gothic" w:cs="Century Gothic"/>
          <w:sz w:val="17"/>
          <w:szCs w:val="17"/>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sidRPr="00076C95">
        <w:rPr>
          <w:rFonts w:ascii="Century Gothic" w:eastAsia="Century Gothic" w:hAnsi="Century Gothic" w:cs="Century Gothic"/>
          <w:sz w:val="17"/>
          <w:szCs w:val="17"/>
        </w:rPr>
        <w:t>micropunches</w:t>
      </w:r>
      <w:proofErr w:type="spellEnd"/>
      <w:r w:rsidRPr="00076C95">
        <w:rPr>
          <w:rFonts w:ascii="Century Gothic" w:eastAsia="Century Gothic" w:hAnsi="Century Gothic" w:cs="Century Gothic"/>
          <w:sz w:val="17"/>
          <w:szCs w:val="17"/>
        </w:rPr>
        <w:t xml:space="preserve"> especiales y se implantan en el área alopécica).</w:t>
      </w:r>
    </w:p>
    <w:p w14:paraId="3F314C1B" w14:textId="77777777" w:rsidR="001E11AC" w:rsidRPr="00076C95" w:rsidRDefault="001E11AC" w:rsidP="00076C95">
      <w:pPr>
        <w:spacing w:line="256" w:lineRule="auto"/>
        <w:ind w:left="0" w:hanging="2"/>
        <w:rPr>
          <w:rFonts w:ascii="Century Gothic" w:eastAsia="Century Gothic" w:hAnsi="Century Gothic" w:cs="Century Gothic"/>
          <w:sz w:val="17"/>
          <w:szCs w:val="17"/>
        </w:rPr>
      </w:pPr>
    </w:p>
    <w:p w14:paraId="61418A1D" w14:textId="77777777"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BENEFICIOS</w:t>
      </w:r>
    </w:p>
    <w:p w14:paraId="2A5C605D" w14:textId="77777777" w:rsidR="001E11AC" w:rsidRPr="00076C95" w:rsidRDefault="001E11AC" w:rsidP="00076C95">
      <w:pPr>
        <w:spacing w:line="256" w:lineRule="auto"/>
        <w:ind w:left="0" w:hanging="2"/>
        <w:rPr>
          <w:rFonts w:ascii="Century Gothic" w:eastAsia="Century Gothic" w:hAnsi="Century Gothic" w:cs="Century Gothic"/>
          <w:sz w:val="17"/>
          <w:szCs w:val="17"/>
        </w:rPr>
      </w:pPr>
    </w:p>
    <w:p w14:paraId="34E9A3DB" w14:textId="77777777"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Corrección de alopecias en pacientes que presenten dicha patología.</w:t>
      </w:r>
    </w:p>
    <w:p w14:paraId="023FDAC2" w14:textId="77777777"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Mejorar autoestima de los pacientes.</w:t>
      </w:r>
    </w:p>
    <w:p w14:paraId="66B801EA" w14:textId="77777777"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Mejorar aspectos psicológicos y sociales en los pacientes con alopecia.</w:t>
      </w:r>
    </w:p>
    <w:p w14:paraId="3C2E6C1D" w14:textId="77777777"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 xml:space="preserve">Mejorar densidad folicular (cantidad pelo en zonas alopécicas congénitas o en cicatrices). </w:t>
      </w:r>
    </w:p>
    <w:p w14:paraId="5BF679E9" w14:textId="7620E954"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 xml:space="preserve">Cubrir cicatrices </w:t>
      </w:r>
    </w:p>
    <w:p w14:paraId="67A43C64" w14:textId="22ADB25B" w:rsidR="00DD0A7B" w:rsidRPr="00076C95" w:rsidRDefault="00DD0A7B" w:rsidP="00076C95">
      <w:pPr>
        <w:spacing w:line="256" w:lineRule="auto"/>
        <w:ind w:left="0" w:hanging="2"/>
        <w:rPr>
          <w:rFonts w:ascii="Century Gothic" w:eastAsia="Century Gothic" w:hAnsi="Century Gothic" w:cs="Century Gothic"/>
          <w:sz w:val="17"/>
          <w:szCs w:val="17"/>
        </w:rPr>
      </w:pPr>
    </w:p>
    <w:p w14:paraId="7CA0015B" w14:textId="77777777" w:rsidR="00DD0A7B" w:rsidRPr="00076C95" w:rsidRDefault="00DD0A7B" w:rsidP="00076C95">
      <w:pPr>
        <w:spacing w:line="256" w:lineRule="auto"/>
        <w:ind w:left="0" w:hanging="2"/>
        <w:rPr>
          <w:rFonts w:ascii="Century Gothic" w:eastAsia="Century Gothic" w:hAnsi="Century Gothic" w:cs="Century Gothic"/>
          <w:sz w:val="17"/>
          <w:szCs w:val="17"/>
        </w:rPr>
      </w:pPr>
    </w:p>
    <w:p w14:paraId="19AFD6A2" w14:textId="77777777" w:rsidR="001E11AC" w:rsidRPr="00076C95" w:rsidRDefault="001E11AC" w:rsidP="00076C95">
      <w:pPr>
        <w:spacing w:line="256" w:lineRule="auto"/>
        <w:ind w:left="0" w:hanging="2"/>
        <w:rPr>
          <w:rFonts w:ascii="Century Gothic" w:eastAsia="Century Gothic" w:hAnsi="Century Gothic" w:cs="Century Gothic"/>
          <w:sz w:val="17"/>
          <w:szCs w:val="17"/>
        </w:rPr>
      </w:pPr>
    </w:p>
    <w:p w14:paraId="09C9C96A" w14:textId="77777777"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RIESGOS Y COMPLICACIONES</w:t>
      </w:r>
    </w:p>
    <w:p w14:paraId="1D40A2B4" w14:textId="77777777" w:rsidR="001E11AC" w:rsidRPr="00076C95" w:rsidRDefault="001E11AC" w:rsidP="00076C95">
      <w:pPr>
        <w:spacing w:line="256" w:lineRule="auto"/>
        <w:ind w:left="0" w:hanging="2"/>
        <w:rPr>
          <w:rFonts w:ascii="Century Gothic" w:eastAsia="Century Gothic" w:hAnsi="Century Gothic" w:cs="Century Gothic"/>
          <w:sz w:val="17"/>
          <w:szCs w:val="17"/>
        </w:rPr>
      </w:pPr>
    </w:p>
    <w:p w14:paraId="53AE99E6" w14:textId="77777777" w:rsidR="001E11AC" w:rsidRPr="00076C95" w:rsidRDefault="009D3082" w:rsidP="00865A49">
      <w:pPr>
        <w:spacing w:line="256" w:lineRule="auto"/>
        <w:ind w:left="0" w:hanging="2"/>
        <w:jc w:val="both"/>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 xml:space="preserve">Entiendo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w:t>
      </w:r>
      <w:proofErr w:type="spellStart"/>
      <w:r w:rsidRPr="00076C95">
        <w:rPr>
          <w:rFonts w:ascii="Century Gothic" w:eastAsia="Century Gothic" w:hAnsi="Century Gothic" w:cs="Century Gothic"/>
          <w:sz w:val="17"/>
          <w:szCs w:val="17"/>
        </w:rPr>
        <w:t>post-procedimiento</w:t>
      </w:r>
      <w:proofErr w:type="spellEnd"/>
      <w:r w:rsidRPr="00076C95">
        <w:rPr>
          <w:rFonts w:ascii="Century Gothic" w:eastAsia="Century Gothic" w:hAnsi="Century Gothic" w:cs="Century Gothic"/>
          <w:sz w:val="17"/>
          <w:szCs w:val="17"/>
        </w:rPr>
        <w:t xml:space="preserve">, puede requerir tratamiento de urgencia para extraer la sangre acumulada (hematoma),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(infección del folículo piloso) cuando el cabello inicia su crecimiento pueden aparecer puntos de foliculitis (infección del folículo piloso) al romper la piel el cabello que está creciendo. (Infección bacteriana grave que destruye el tejido debajo de la </w:t>
      </w:r>
      <w:r w:rsidRPr="00076C95">
        <w:rPr>
          <w:rFonts w:ascii="Century Gothic" w:eastAsia="Century Gothic" w:hAnsi="Century Gothic" w:cs="Century Gothic"/>
          <w:sz w:val="17"/>
          <w:szCs w:val="17"/>
        </w:rPr>
        <w:lastRenderedPageBreak/>
        <w:t xml:space="preserve">piel), osteomielitis (infección de hueso), hipersensibilidad </w:t>
      </w:r>
      <w:proofErr w:type="spellStart"/>
      <w:r w:rsidRPr="00076C95">
        <w:rPr>
          <w:rFonts w:ascii="Century Gothic" w:eastAsia="Century Gothic" w:hAnsi="Century Gothic" w:cs="Century Gothic"/>
          <w:sz w:val="17"/>
          <w:szCs w:val="17"/>
        </w:rPr>
        <w:t>post-procedimiento</w:t>
      </w:r>
      <w:proofErr w:type="spellEnd"/>
      <w:r w:rsidRPr="00076C95">
        <w:rPr>
          <w:rFonts w:ascii="Century Gothic" w:eastAsia="Century Gothic" w:hAnsi="Century Gothic" w:cs="Century Gothic"/>
          <w:sz w:val="17"/>
          <w:szCs w:val="17"/>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w:t>
      </w:r>
      <w:proofErr w:type="spellStart"/>
      <w:r w:rsidRPr="00076C95">
        <w:rPr>
          <w:rFonts w:ascii="Century Gothic" w:eastAsia="Century Gothic" w:hAnsi="Century Gothic" w:cs="Century Gothic"/>
          <w:sz w:val="17"/>
          <w:szCs w:val="17"/>
        </w:rPr>
        <w:t>etc</w:t>
      </w:r>
      <w:proofErr w:type="spellEnd"/>
      <w:r w:rsidRPr="00076C95">
        <w:rPr>
          <w:rFonts w:ascii="Century Gothic" w:eastAsia="Century Gothic" w:hAnsi="Century Gothic" w:cs="Century Gothic"/>
          <w:sz w:val="17"/>
          <w:szCs w:val="17"/>
        </w:rPr>
        <w:t>) y factores desconocidos, por lo cual, entiendo que los resultados varían debido a las diferencias anatómicas y fisiológicas individuales.</w:t>
      </w:r>
    </w:p>
    <w:p w14:paraId="6C52E378" w14:textId="77777777" w:rsidR="001E11AC" w:rsidRPr="00076C95" w:rsidRDefault="001E11AC" w:rsidP="00865A49">
      <w:pPr>
        <w:spacing w:line="256" w:lineRule="auto"/>
        <w:ind w:left="0" w:hanging="2"/>
        <w:jc w:val="both"/>
        <w:rPr>
          <w:rFonts w:ascii="Century Gothic" w:eastAsia="Century Gothic" w:hAnsi="Century Gothic" w:cs="Century Gothic"/>
          <w:sz w:val="17"/>
          <w:szCs w:val="17"/>
        </w:rPr>
      </w:pPr>
    </w:p>
    <w:p w14:paraId="7DCB5558" w14:textId="77777777" w:rsidR="00F5527D" w:rsidRPr="00076C95" w:rsidRDefault="00F5527D" w:rsidP="00865A49">
      <w:pPr>
        <w:spacing w:line="256" w:lineRule="auto"/>
        <w:ind w:left="0" w:hanging="2"/>
        <w:jc w:val="both"/>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 xml:space="preserve">Se me ha explicado que después del procedimiento de implante puede aparecer otro tipo de alopecia diferente a la alopecia </w:t>
      </w:r>
      <w:proofErr w:type="spellStart"/>
      <w:r w:rsidRPr="00076C95">
        <w:rPr>
          <w:rFonts w:ascii="Century Gothic" w:eastAsia="Century Gothic" w:hAnsi="Century Gothic" w:cs="Century Gothic"/>
          <w:sz w:val="17"/>
          <w:szCs w:val="17"/>
        </w:rPr>
        <w:t>androgenetica</w:t>
      </w:r>
      <w:proofErr w:type="spellEnd"/>
      <w:r w:rsidRPr="00076C95">
        <w:rPr>
          <w:rFonts w:ascii="Century Gothic" w:eastAsia="Century Gothic" w:hAnsi="Century Gothic" w:cs="Century Gothic"/>
          <w:sz w:val="17"/>
          <w:szCs w:val="17"/>
        </w:rPr>
        <w:t xml:space="preserve"> o   alguna enfermedad autoinmune de </w:t>
      </w:r>
      <w:proofErr w:type="spellStart"/>
      <w:r w:rsidRPr="00076C95">
        <w:rPr>
          <w:rFonts w:ascii="Century Gothic" w:eastAsia="Century Gothic" w:hAnsi="Century Gothic" w:cs="Century Gothic"/>
          <w:sz w:val="17"/>
          <w:szCs w:val="17"/>
        </w:rPr>
        <w:t>novo</w:t>
      </w:r>
      <w:proofErr w:type="spellEnd"/>
      <w:r w:rsidRPr="00076C95">
        <w:rPr>
          <w:rFonts w:ascii="Century Gothic" w:eastAsia="Century Gothic" w:hAnsi="Century Gothic" w:cs="Century Gothic"/>
          <w:sz w:val="17"/>
          <w:szCs w:val="17"/>
        </w:rPr>
        <w:t>, que en el momento de consulta no estaba activa, por lo cual no era posible su diagnóstico. Dichas enfermedades pueden comprometer la buena evolución del implante dañando los folículos implantados.</w:t>
      </w:r>
    </w:p>
    <w:p w14:paraId="7C960DDF" w14:textId="77777777" w:rsidR="00F5527D" w:rsidRPr="00076C95" w:rsidRDefault="00F5527D" w:rsidP="00865A49">
      <w:pPr>
        <w:spacing w:line="256" w:lineRule="auto"/>
        <w:ind w:left="0" w:hanging="2"/>
        <w:jc w:val="both"/>
        <w:rPr>
          <w:rFonts w:ascii="Century Gothic" w:eastAsia="Century Gothic" w:hAnsi="Century Gothic" w:cs="Century Gothic"/>
          <w:sz w:val="17"/>
          <w:szCs w:val="17"/>
        </w:rPr>
      </w:pPr>
    </w:p>
    <w:p w14:paraId="74EEF00B" w14:textId="77777777" w:rsidR="00D76FFD" w:rsidRPr="00076C95" w:rsidRDefault="00D76FFD" w:rsidP="00865A49">
      <w:pPr>
        <w:spacing w:line="256" w:lineRule="auto"/>
        <w:ind w:left="0" w:hanging="2"/>
        <w:jc w:val="both"/>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Se me 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p>
    <w:p w14:paraId="28A4E184" w14:textId="77777777" w:rsidR="001E11AC" w:rsidRPr="00076C95" w:rsidRDefault="001E11AC" w:rsidP="00865A49">
      <w:pPr>
        <w:spacing w:line="256" w:lineRule="auto"/>
        <w:ind w:left="0" w:hanging="2"/>
        <w:jc w:val="both"/>
        <w:rPr>
          <w:rFonts w:ascii="Century Gothic" w:eastAsia="Century Gothic" w:hAnsi="Century Gothic" w:cs="Century Gothic"/>
          <w:sz w:val="17"/>
          <w:szCs w:val="17"/>
        </w:rPr>
      </w:pPr>
    </w:p>
    <w:p w14:paraId="3BCE81CD" w14:textId="77777777" w:rsidR="00076C95" w:rsidRPr="00076C95" w:rsidRDefault="00076C95" w:rsidP="00865A49">
      <w:pPr>
        <w:spacing w:line="256" w:lineRule="auto"/>
        <w:ind w:left="0" w:hanging="2"/>
        <w:jc w:val="both"/>
        <w:rPr>
          <w:rFonts w:ascii="Century Gothic" w:eastAsia="Century Gothic" w:hAnsi="Century Gothic" w:cs="Century Gothic"/>
          <w:sz w:val="17"/>
          <w:szCs w:val="17"/>
        </w:rPr>
      </w:pPr>
      <w:bookmarkStart w:id="3" w:name="_Hlk217036168"/>
      <w:bookmarkStart w:id="4" w:name="_Hlk216962351"/>
      <w:r w:rsidRPr="00076C95">
        <w:rPr>
          <w:rFonts w:ascii="Century Gothic" w:eastAsia="Century Gothic" w:hAnsi="Century Gothic" w:cs="Century Gothic"/>
          <w:sz w:val="17"/>
          <w:szCs w:val="17"/>
        </w:rPr>
        <w:t>Entiendo de forma detallada y clara que las características propias de los pelos extraídos de la zona donante (región occipital y/o temporal)—incluyendo su textura, grosor, color y calidad—se mantienen iguales una vez son implantados, por lo que estas particularidades pueden generar un aspecto distinto al del cabello ubicado originalmente en la línea frontal, las cejas o la barba. Reconozco que dichas variaciones son inherentes a la fisiología capilar individual y pueden influir en la apariencia final del área implantada.</w:t>
      </w:r>
    </w:p>
    <w:bookmarkEnd w:id="3"/>
    <w:p w14:paraId="7C567288" w14:textId="77777777" w:rsidR="00076C95" w:rsidRPr="00076C95" w:rsidRDefault="00076C95" w:rsidP="00865A49">
      <w:pPr>
        <w:spacing w:line="256" w:lineRule="auto"/>
        <w:ind w:left="0" w:hanging="2"/>
        <w:jc w:val="both"/>
        <w:rPr>
          <w:rFonts w:ascii="Century Gothic" w:eastAsia="Century Gothic" w:hAnsi="Century Gothic" w:cs="Century Gothic"/>
          <w:sz w:val="17"/>
          <w:szCs w:val="17"/>
        </w:rPr>
      </w:pPr>
    </w:p>
    <w:p w14:paraId="1B74BC2D" w14:textId="77777777" w:rsidR="00076C95" w:rsidRPr="00076C95" w:rsidRDefault="00076C95" w:rsidP="00865A49">
      <w:pPr>
        <w:spacing w:line="256" w:lineRule="auto"/>
        <w:ind w:left="0" w:hanging="2"/>
        <w:jc w:val="both"/>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Entiendo y acepto que el diseño inicial de mi línea frontal, así como la densidad estimada y las medidas trazadas durante la consulta, pueden presentar variaciones una vez se realiza la extracción en la zona donante, debido a condiciones propias del procedimiento que solo pueden valorarse en el momento del procedimiento de implante capilar. Comprendo que las líneas frontales no son perfectamente simétricas ni 100% perfecta y que pueden modificarse en su densidad, forma o altura tanto en la línea frontal como en las entradas según las características anatómicas individuales y la disponibilidad real de folículos. Por lo anterior, autorizo que la distribución final de los injertos quede sujeta al criterio profesional del médico de implante capilar, con mi debida aprobación durante el procedimiento.</w:t>
      </w:r>
    </w:p>
    <w:bookmarkEnd w:id="4"/>
    <w:p w14:paraId="61236F22" w14:textId="77777777" w:rsidR="00076C95" w:rsidRPr="00076C95" w:rsidRDefault="00076C95" w:rsidP="00865A49">
      <w:pPr>
        <w:spacing w:line="256" w:lineRule="auto"/>
        <w:ind w:left="0" w:hanging="2"/>
        <w:jc w:val="both"/>
        <w:rPr>
          <w:rFonts w:ascii="Century Gothic" w:eastAsia="Century Gothic" w:hAnsi="Century Gothic" w:cs="Century Gothic"/>
          <w:sz w:val="17"/>
          <w:szCs w:val="17"/>
        </w:rPr>
      </w:pPr>
    </w:p>
    <w:p w14:paraId="58ABA89F" w14:textId="3989EEF1" w:rsidR="00300710" w:rsidRPr="00076C95" w:rsidRDefault="009D3082" w:rsidP="00865A49">
      <w:pPr>
        <w:spacing w:line="256" w:lineRule="auto"/>
        <w:ind w:left="0" w:hanging="2"/>
        <w:jc w:val="both"/>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Se me ha explicado 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r w:rsidR="00B916F4" w:rsidRPr="00076C95">
        <w:rPr>
          <w:rFonts w:ascii="Century Gothic" w:eastAsia="Century Gothic" w:hAnsi="Century Gothic" w:cs="Century Gothic"/>
          <w:sz w:val="17"/>
          <w:szCs w:val="17"/>
        </w:rPr>
        <w:t xml:space="preserve"> </w:t>
      </w:r>
      <w:proofErr w:type="gramStart"/>
      <w:r w:rsidR="00B916F4" w:rsidRPr="00076C95">
        <w:rPr>
          <w:rFonts w:ascii="Century Gothic" w:eastAsia="Century Gothic" w:hAnsi="Century Gothic" w:cs="Century Gothic"/>
          <w:sz w:val="17"/>
          <w:szCs w:val="17"/>
        </w:rPr>
        <w:t>A</w:t>
      </w:r>
      <w:r w:rsidR="00300710" w:rsidRPr="00076C95">
        <w:rPr>
          <w:rFonts w:ascii="Century Gothic" w:eastAsia="Century Gothic" w:hAnsi="Century Gothic" w:cs="Century Gothic"/>
          <w:sz w:val="17"/>
          <w:szCs w:val="17"/>
        </w:rPr>
        <w:t>demás</w:t>
      </w:r>
      <w:proofErr w:type="gramEnd"/>
      <w:r w:rsidR="00300710" w:rsidRPr="00076C95">
        <w:rPr>
          <w:rFonts w:ascii="Century Gothic" w:eastAsia="Century Gothic" w:hAnsi="Century Gothic" w:cs="Century Gothic"/>
          <w:sz w:val="17"/>
          <w:szCs w:val="17"/>
        </w:rPr>
        <w:t xml:space="preserve"> entiendo</w:t>
      </w:r>
      <w:r w:rsidR="00B916F4" w:rsidRPr="00076C95">
        <w:rPr>
          <w:rFonts w:ascii="Century Gothic" w:eastAsia="Century Gothic" w:hAnsi="Century Gothic" w:cs="Century Gothic"/>
          <w:sz w:val="17"/>
          <w:szCs w:val="17"/>
        </w:rPr>
        <w:t xml:space="preserve"> y se me ha explicado</w:t>
      </w:r>
      <w:r w:rsidR="00300710" w:rsidRPr="00076C95">
        <w:rPr>
          <w:rFonts w:ascii="Century Gothic" w:eastAsia="Century Gothic" w:hAnsi="Century Gothic" w:cs="Century Gothic"/>
          <w:sz w:val="17"/>
          <w:szCs w:val="17"/>
        </w:rPr>
        <w:t xml:space="preserve"> </w:t>
      </w:r>
      <w:proofErr w:type="gramStart"/>
      <w:r w:rsidR="00300710" w:rsidRPr="00076C95">
        <w:rPr>
          <w:rFonts w:ascii="Century Gothic" w:eastAsia="Century Gothic" w:hAnsi="Century Gothic" w:cs="Century Gothic"/>
          <w:sz w:val="17"/>
          <w:szCs w:val="17"/>
        </w:rPr>
        <w:t>que</w:t>
      </w:r>
      <w:proofErr w:type="gramEnd"/>
      <w:r w:rsidR="00300710" w:rsidRPr="00076C95">
        <w:rPr>
          <w:rFonts w:ascii="Century Gothic" w:eastAsia="Century Gothic" w:hAnsi="Century Gothic" w:cs="Century Gothic"/>
          <w:sz w:val="17"/>
          <w:szCs w:val="17"/>
        </w:rPr>
        <w:t xml:space="preserve"> por presentar una cicatriz previa en la zona a implantar,</w:t>
      </w:r>
      <w:r w:rsidR="00B916F4" w:rsidRPr="00076C95">
        <w:rPr>
          <w:rFonts w:ascii="Century Gothic" w:eastAsia="Century Gothic" w:hAnsi="Century Gothic" w:cs="Century Gothic"/>
          <w:sz w:val="17"/>
          <w:szCs w:val="17"/>
        </w:rPr>
        <w:t xml:space="preserve"> </w:t>
      </w:r>
      <w:r w:rsidR="00300710" w:rsidRPr="00076C95">
        <w:rPr>
          <w:rFonts w:ascii="Century Gothic" w:eastAsia="Century Gothic" w:hAnsi="Century Gothic" w:cs="Century Gothic"/>
          <w:sz w:val="17"/>
          <w:szCs w:val="17"/>
        </w:rPr>
        <w:t>disminuye la probabilidad de supervivencia de las unidades foliculares y la sobrevida ser</w:t>
      </w:r>
      <w:r w:rsidR="00B916F4" w:rsidRPr="00076C95">
        <w:rPr>
          <w:rFonts w:ascii="Century Gothic" w:eastAsia="Century Gothic" w:hAnsi="Century Gothic" w:cs="Century Gothic"/>
          <w:sz w:val="17"/>
          <w:szCs w:val="17"/>
        </w:rPr>
        <w:t>á</w:t>
      </w:r>
      <w:r w:rsidR="00300710" w:rsidRPr="00076C95">
        <w:rPr>
          <w:rFonts w:ascii="Century Gothic" w:eastAsia="Century Gothic" w:hAnsi="Century Gothic" w:cs="Century Gothic"/>
          <w:sz w:val="17"/>
          <w:szCs w:val="17"/>
        </w:rPr>
        <w:t xml:space="preserve"> de un 40-60%</w:t>
      </w:r>
      <w:r w:rsidR="00F5527D" w:rsidRPr="00076C95">
        <w:rPr>
          <w:rFonts w:ascii="Century Gothic" w:eastAsia="Century Gothic" w:hAnsi="Century Gothic" w:cs="Century Gothic"/>
          <w:sz w:val="17"/>
          <w:szCs w:val="17"/>
        </w:rPr>
        <w:t xml:space="preserve"> en cicatriz </w:t>
      </w:r>
      <w:proofErr w:type="gramStart"/>
      <w:r w:rsidR="00F5527D" w:rsidRPr="00076C95">
        <w:rPr>
          <w:rFonts w:ascii="Century Gothic" w:eastAsia="Century Gothic" w:hAnsi="Century Gothic" w:cs="Century Gothic"/>
          <w:sz w:val="17"/>
          <w:szCs w:val="17"/>
        </w:rPr>
        <w:t>hipertrófica  y</w:t>
      </w:r>
      <w:proofErr w:type="gramEnd"/>
      <w:r w:rsidR="00F5527D" w:rsidRPr="00076C95">
        <w:rPr>
          <w:rFonts w:ascii="Century Gothic" w:eastAsia="Century Gothic" w:hAnsi="Century Gothic" w:cs="Century Gothic"/>
          <w:sz w:val="17"/>
          <w:szCs w:val="17"/>
        </w:rPr>
        <w:t xml:space="preserve"> la sobrevida de </w:t>
      </w:r>
      <w:proofErr w:type="spellStart"/>
      <w:r w:rsidR="00F5527D" w:rsidRPr="00076C95">
        <w:rPr>
          <w:rFonts w:ascii="Century Gothic" w:eastAsia="Century Gothic" w:hAnsi="Century Gothic" w:cs="Century Gothic"/>
          <w:sz w:val="17"/>
          <w:szCs w:val="17"/>
        </w:rPr>
        <w:t>de</w:t>
      </w:r>
      <w:proofErr w:type="spellEnd"/>
      <w:r w:rsidR="00F5527D" w:rsidRPr="00076C95">
        <w:rPr>
          <w:rFonts w:ascii="Century Gothic" w:eastAsia="Century Gothic" w:hAnsi="Century Gothic" w:cs="Century Gothic"/>
          <w:sz w:val="17"/>
          <w:szCs w:val="17"/>
        </w:rPr>
        <w:t xml:space="preserve"> un 60-70% en cicatriz normal.</w:t>
      </w:r>
    </w:p>
    <w:p w14:paraId="4D9AA4A7" w14:textId="77777777" w:rsidR="001E11AC" w:rsidRPr="00076C95" w:rsidRDefault="001E11AC" w:rsidP="00865A49">
      <w:pPr>
        <w:spacing w:line="256" w:lineRule="auto"/>
        <w:ind w:left="0" w:hanging="2"/>
        <w:jc w:val="both"/>
        <w:rPr>
          <w:rFonts w:ascii="Century Gothic" w:eastAsia="Century Gothic" w:hAnsi="Century Gothic" w:cs="Century Gothic"/>
          <w:sz w:val="17"/>
          <w:szCs w:val="17"/>
        </w:rPr>
      </w:pPr>
    </w:p>
    <w:p w14:paraId="40AB8B5C" w14:textId="77777777" w:rsidR="001E11AC" w:rsidRPr="00076C95" w:rsidRDefault="009D3082" w:rsidP="00865A49">
      <w:pPr>
        <w:spacing w:line="256" w:lineRule="auto"/>
        <w:ind w:left="0" w:hanging="2"/>
        <w:jc w:val="both"/>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Un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cuero cabelludo. Comprendo que cualquier tipo de anestesia entraña un riesgo y la posibilidad de complicaciones, lesiones y a veces muerte.</w:t>
      </w:r>
    </w:p>
    <w:p w14:paraId="100E2975" w14:textId="77777777" w:rsidR="001E11AC" w:rsidRPr="00076C95" w:rsidRDefault="001E11AC" w:rsidP="00076C95">
      <w:pPr>
        <w:spacing w:line="256" w:lineRule="auto"/>
        <w:ind w:left="0" w:hanging="2"/>
        <w:rPr>
          <w:rFonts w:ascii="Century Gothic" w:eastAsia="Century Gothic" w:hAnsi="Century Gothic" w:cs="Century Gothic"/>
          <w:sz w:val="17"/>
          <w:szCs w:val="17"/>
        </w:rPr>
      </w:pPr>
    </w:p>
    <w:p w14:paraId="0A59299A" w14:textId="77777777" w:rsidR="001E11AC" w:rsidRPr="00076C95" w:rsidRDefault="009D3082" w:rsidP="00865A49">
      <w:pPr>
        <w:spacing w:line="256" w:lineRule="auto"/>
        <w:ind w:left="0" w:hanging="2"/>
        <w:jc w:val="both"/>
        <w:rPr>
          <w:rFonts w:ascii="Century Gothic" w:eastAsia="Century Gothic" w:hAnsi="Century Gothic" w:cs="Century Gothic"/>
          <w:sz w:val="17"/>
          <w:szCs w:val="17"/>
        </w:rPr>
      </w:pPr>
      <w:r w:rsidRPr="00076C95">
        <w:rPr>
          <w:rFonts w:ascii="Century Gothic" w:eastAsia="Century Gothic" w:hAnsi="Century Gothic" w:cs="Century Gothic"/>
          <w:sz w:val="17"/>
          <w:szCs w:val="17"/>
        </w:rPr>
        <w:lastRenderedPageBreak/>
        <w:t xml:space="preserve">Entiendo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sidRPr="00076C95">
        <w:rPr>
          <w:rFonts w:ascii="Century Gothic" w:eastAsia="Century Gothic" w:hAnsi="Century Gothic" w:cs="Century Gothic"/>
          <w:sz w:val="17"/>
          <w:szCs w:val="17"/>
        </w:rPr>
        <w:t>etc</w:t>
      </w:r>
      <w:proofErr w:type="spellEnd"/>
      <w:r w:rsidRPr="00076C95">
        <w:rPr>
          <w:rFonts w:ascii="Century Gothic" w:eastAsia="Century Gothic" w:hAnsi="Century Gothic" w:cs="Century Gothic"/>
          <w:sz w:val="17"/>
          <w:szCs w:val="17"/>
        </w:rPr>
        <w:t>), afectará el crecimiento, engrosamiento y sobrevida del folículo implantado.</w:t>
      </w:r>
    </w:p>
    <w:p w14:paraId="16A229FE" w14:textId="77777777" w:rsidR="00300710" w:rsidRPr="00076C95" w:rsidRDefault="00300710" w:rsidP="00865A49">
      <w:pPr>
        <w:spacing w:line="256" w:lineRule="auto"/>
        <w:ind w:left="0" w:hanging="2"/>
        <w:jc w:val="both"/>
        <w:rPr>
          <w:rFonts w:ascii="Century Gothic" w:eastAsia="Century Gothic" w:hAnsi="Century Gothic" w:cs="Century Gothic"/>
          <w:sz w:val="17"/>
          <w:szCs w:val="17"/>
        </w:rPr>
      </w:pPr>
    </w:p>
    <w:p w14:paraId="4F0F5260" w14:textId="77777777" w:rsidR="001E11AC" w:rsidRPr="00076C95" w:rsidRDefault="009D3082" w:rsidP="00865A49">
      <w:pPr>
        <w:spacing w:line="256" w:lineRule="auto"/>
        <w:ind w:left="0" w:hanging="2"/>
        <w:jc w:val="both"/>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19D7FFD3" w14:textId="77777777" w:rsidR="001E11AC" w:rsidRPr="00076C95" w:rsidRDefault="001E11AC" w:rsidP="00865A49">
      <w:pPr>
        <w:spacing w:line="256" w:lineRule="auto"/>
        <w:ind w:left="0" w:hanging="2"/>
        <w:jc w:val="both"/>
        <w:rPr>
          <w:rFonts w:ascii="Century Gothic" w:eastAsia="Century Gothic" w:hAnsi="Century Gothic" w:cs="Century Gothic"/>
          <w:sz w:val="17"/>
          <w:szCs w:val="17"/>
        </w:rPr>
      </w:pPr>
    </w:p>
    <w:p w14:paraId="0E7DF80E" w14:textId="77777777" w:rsidR="001E11AC" w:rsidRPr="00076C95" w:rsidRDefault="001E11AC" w:rsidP="00076C95">
      <w:pPr>
        <w:spacing w:line="256" w:lineRule="auto"/>
        <w:ind w:left="0" w:hanging="2"/>
        <w:rPr>
          <w:rFonts w:ascii="Century Gothic" w:eastAsia="Century Gothic" w:hAnsi="Century Gothic" w:cs="Century Gothic"/>
          <w:sz w:val="17"/>
          <w:szCs w:val="17"/>
        </w:rPr>
      </w:pPr>
    </w:p>
    <w:p w14:paraId="11A1DF9F" w14:textId="77777777"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RECOMENDACIONES POST</w:t>
      </w:r>
    </w:p>
    <w:p w14:paraId="0A0C8286" w14:textId="77777777" w:rsidR="001E11AC" w:rsidRPr="00076C95" w:rsidRDefault="001E11AC" w:rsidP="00076C95">
      <w:pPr>
        <w:spacing w:line="256" w:lineRule="auto"/>
        <w:ind w:left="0" w:hanging="2"/>
        <w:rPr>
          <w:rFonts w:ascii="Century Gothic" w:eastAsia="Century Gothic" w:hAnsi="Century Gothic" w:cs="Century Gothic"/>
          <w:sz w:val="17"/>
          <w:szCs w:val="17"/>
        </w:rPr>
      </w:pPr>
    </w:p>
    <w:p w14:paraId="33627725"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NO TOCAR INJERTOS LOS PRIMEROS 7 </w:t>
      </w:r>
      <w:proofErr w:type="gramStart"/>
      <w:r w:rsidRPr="00BC08C1">
        <w:rPr>
          <w:rFonts w:ascii="Century Gothic" w:eastAsia="Century Gothic" w:hAnsi="Century Gothic" w:cs="Century Gothic"/>
          <w:sz w:val="17"/>
          <w:szCs w:val="17"/>
        </w:rPr>
        <w:t>DIAS .</w:t>
      </w:r>
      <w:proofErr w:type="gramEnd"/>
      <w:r w:rsidRPr="00BC08C1">
        <w:rPr>
          <w:rFonts w:ascii="Century Gothic" w:eastAsia="Century Gothic" w:hAnsi="Century Gothic" w:cs="Century Gothic"/>
          <w:sz w:val="17"/>
          <w:szCs w:val="17"/>
        </w:rPr>
        <w:t xml:space="preserve"> Solamente Primer día aplicar solución salina</w:t>
      </w:r>
    </w:p>
    <w:p w14:paraId="6381A2E7"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0,9% cada 5 minutos, segundo día aplicar solución salina 0,9% cada 10 minutos, desde el</w:t>
      </w:r>
    </w:p>
    <w:p w14:paraId="7F53574C"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3er día al 7mo día aplicar solución salina 0,9% cada 20-30 minutos hasta el día del lavado.</w:t>
      </w:r>
    </w:p>
    <w:p w14:paraId="3B490794"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Evitar actividad sexual (con movimientos) mínimo 5-7 días, pero se puede realizar</w:t>
      </w:r>
    </w:p>
    <w:p w14:paraId="7BB4941A"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actividad sexual desde el 2do día sin movimientos.</w:t>
      </w:r>
    </w:p>
    <w:p w14:paraId="59A29365"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agachar la cabeza por 7 días.</w:t>
      </w:r>
    </w:p>
    <w:p w14:paraId="4CFD5D89"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Por los siguientes 5 días duerma a 45° (</w:t>
      </w:r>
      <w:proofErr w:type="spellStart"/>
      <w:r w:rsidRPr="00BC08C1">
        <w:rPr>
          <w:rFonts w:ascii="Century Gothic" w:eastAsia="Century Gothic" w:hAnsi="Century Gothic" w:cs="Century Gothic"/>
          <w:sz w:val="17"/>
          <w:szCs w:val="17"/>
        </w:rPr>
        <w:t>semi-sentado</w:t>
      </w:r>
      <w:proofErr w:type="spellEnd"/>
      <w:r w:rsidRPr="00BC08C1">
        <w:rPr>
          <w:rFonts w:ascii="Century Gothic" w:eastAsia="Century Gothic" w:hAnsi="Century Gothic" w:cs="Century Gothic"/>
          <w:sz w:val="17"/>
          <w:szCs w:val="17"/>
        </w:rPr>
        <w:t>), con uso de cuello viajero. Los</w:t>
      </w:r>
    </w:p>
    <w:p w14:paraId="2EFA346D"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folículos no deben estar en contacto con la almohada. Evite el rascado en la zona</w:t>
      </w:r>
    </w:p>
    <w:p w14:paraId="4FBA0367"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implantada mientras duerme, introduciendo sus brazos dentro de la camisa del pijama.</w:t>
      </w:r>
    </w:p>
    <w:p w14:paraId="2E215D09"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actividad física cardiovascular 10-15 días.</w:t>
      </w:r>
    </w:p>
    <w:p w14:paraId="50FAFB35"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actividad física pesada o alto impacto, pesas, de fuerza o resistencia durante 20 - 30</w:t>
      </w:r>
    </w:p>
    <w:p w14:paraId="47841165"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días. De menor a mayor intensidad, progresivamente.</w:t>
      </w:r>
    </w:p>
    <w:p w14:paraId="309C342C"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cascos ni gorras AJUSTADAS durante 30 días.</w:t>
      </w:r>
    </w:p>
    <w:p w14:paraId="738A45B6"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exposición a lluvia durante 30 días.</w:t>
      </w:r>
    </w:p>
    <w:p w14:paraId="1AA14D22"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piscina durante 3 meses. (puede ingresar a la piscina sin sumergir la cabeza)</w:t>
      </w:r>
    </w:p>
    <w:p w14:paraId="3918C820"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 Puede sumergir la cabeza en el mar posterior a 1 </w:t>
      </w:r>
      <w:proofErr w:type="gramStart"/>
      <w:r w:rsidRPr="00BC08C1">
        <w:rPr>
          <w:rFonts w:ascii="Century Gothic" w:eastAsia="Century Gothic" w:hAnsi="Century Gothic" w:cs="Century Gothic"/>
          <w:sz w:val="17"/>
          <w:szCs w:val="17"/>
        </w:rPr>
        <w:t>mes</w:t>
      </w:r>
      <w:proofErr w:type="gramEnd"/>
      <w:r w:rsidRPr="00BC08C1">
        <w:rPr>
          <w:rFonts w:ascii="Century Gothic" w:eastAsia="Century Gothic" w:hAnsi="Century Gothic" w:cs="Century Gothic"/>
          <w:sz w:val="17"/>
          <w:szCs w:val="17"/>
        </w:rPr>
        <w:t xml:space="preserve"> pero estar bajo el sol con protección</w:t>
      </w:r>
    </w:p>
    <w:p w14:paraId="06C24500"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solar y </w:t>
      </w:r>
      <w:proofErr w:type="gramStart"/>
      <w:r w:rsidRPr="00BC08C1">
        <w:rPr>
          <w:rFonts w:ascii="Century Gothic" w:eastAsia="Century Gothic" w:hAnsi="Century Gothic" w:cs="Century Gothic"/>
          <w:sz w:val="17"/>
          <w:szCs w:val="17"/>
        </w:rPr>
        <w:t>barreras física</w:t>
      </w:r>
      <w:proofErr w:type="gramEnd"/>
      <w:r w:rsidRPr="00BC08C1">
        <w:rPr>
          <w:rFonts w:ascii="Century Gothic" w:eastAsia="Century Gothic" w:hAnsi="Century Gothic" w:cs="Century Gothic"/>
          <w:sz w:val="17"/>
          <w:szCs w:val="17"/>
        </w:rPr>
        <w:t xml:space="preserve"> (gorras y/o sombreros)</w:t>
      </w:r>
    </w:p>
    <w:p w14:paraId="65DDCE84"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Protección del sol en área implantada durante 3 a 6 meses para evitar la</w:t>
      </w:r>
    </w:p>
    <w:p w14:paraId="09487CAB"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hiperpigmentación post inflamatoria (manchas en la piel).</w:t>
      </w:r>
    </w:p>
    <w:p w14:paraId="3CE35003"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 Al día siguiente del procedimiento puede iniciar los medicamentos </w:t>
      </w:r>
      <w:proofErr w:type="spellStart"/>
      <w:r w:rsidRPr="00BC08C1">
        <w:rPr>
          <w:rFonts w:ascii="Century Gothic" w:eastAsia="Century Gothic" w:hAnsi="Century Gothic" w:cs="Century Gothic"/>
          <w:sz w:val="17"/>
          <w:szCs w:val="17"/>
        </w:rPr>
        <w:t>víar</w:t>
      </w:r>
      <w:proofErr w:type="spellEnd"/>
      <w:r w:rsidRPr="00BC08C1">
        <w:rPr>
          <w:rFonts w:ascii="Century Gothic" w:eastAsia="Century Gothic" w:hAnsi="Century Gothic" w:cs="Century Gothic"/>
          <w:sz w:val="17"/>
          <w:szCs w:val="17"/>
        </w:rPr>
        <w:t xml:space="preserve"> ORAL de su</w:t>
      </w:r>
    </w:p>
    <w:p w14:paraId="77815D27"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fórmula enviada el día de la consulta/valoración.</w:t>
      </w:r>
    </w:p>
    <w:p w14:paraId="38DF87BF"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Al mes iniciar el uso de minoxidil TÓPICO/</w:t>
      </w:r>
      <w:proofErr w:type="gramStart"/>
      <w:r w:rsidRPr="00BC08C1">
        <w:rPr>
          <w:rFonts w:ascii="Century Gothic" w:eastAsia="Century Gothic" w:hAnsi="Century Gothic" w:cs="Century Gothic"/>
          <w:sz w:val="17"/>
          <w:szCs w:val="17"/>
        </w:rPr>
        <w:t>SPRAY</w:t>
      </w:r>
      <w:proofErr w:type="gramEnd"/>
      <w:r w:rsidRPr="00BC08C1">
        <w:rPr>
          <w:rFonts w:ascii="Century Gothic" w:eastAsia="Century Gothic" w:hAnsi="Century Gothic" w:cs="Century Gothic"/>
          <w:sz w:val="17"/>
          <w:szCs w:val="17"/>
        </w:rPr>
        <w:t>; y podrá volver a realizar el lavado de su</w:t>
      </w:r>
    </w:p>
    <w:p w14:paraId="7267777C"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cabeza con CHAMPÚ con la presión normal de agua en la zona receptora, evitando agua</w:t>
      </w:r>
    </w:p>
    <w:p w14:paraId="065FCCBB"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muy caliente.</w:t>
      </w:r>
    </w:p>
    <w:p w14:paraId="243DDF01"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Evite fumar y beber alcohol al menos durante 20 días después del procedimiento.</w:t>
      </w:r>
    </w:p>
    <w:p w14:paraId="74A0DE43"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Puede cortarse el cabello en ÁREA IMPLANTADA al cumplir el primer mes únicamente con</w:t>
      </w:r>
    </w:p>
    <w:p w14:paraId="5A7B9352"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tijera, y con máquina hasta los 3 meses. En área donante con máquina desde el primer</w:t>
      </w:r>
    </w:p>
    <w:p w14:paraId="51CF88AE"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mes.</w:t>
      </w:r>
    </w:p>
    <w:p w14:paraId="21BB5786"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uso de productos químicos en el cabello, como laca, queratinas, tinturas entre otros,</w:t>
      </w:r>
    </w:p>
    <w:p w14:paraId="2B198121"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durante los primeros 3 meses.</w:t>
      </w:r>
    </w:p>
    <w:p w14:paraId="0C7B937A"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Se puede aplicar tintura 1 mes posterior al implante capilar (SIN AMONIACO).</w:t>
      </w:r>
    </w:p>
    <w:p w14:paraId="7BD5638B"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manipular (estripar) las pústulas/granos en cuero cabelludo; consultar si hay más de 6</w:t>
      </w:r>
    </w:p>
    <w:p w14:paraId="4458BC7D"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lesiones.</w:t>
      </w:r>
    </w:p>
    <w:p w14:paraId="1B43DDF4"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Alimentación rica en proteínas, balanceada e ingesta de vitamina B6 y B12, omega 3.</w:t>
      </w:r>
    </w:p>
    <w:p w14:paraId="15A6AB9D" w14:textId="77777777" w:rsidR="00076C95" w:rsidRPr="00BC08C1" w:rsidRDefault="00076C95" w:rsidP="00076C95">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Evitando grasas, embutidos, salsas durante la primera semana.</w:t>
      </w:r>
    </w:p>
    <w:p w14:paraId="361274F0" w14:textId="77777777" w:rsidR="00076C95" w:rsidRPr="00BC08C1" w:rsidRDefault="00076C95" w:rsidP="00076C95">
      <w:pPr>
        <w:spacing w:line="256" w:lineRule="auto"/>
        <w:ind w:left="0" w:hanging="2"/>
        <w:rPr>
          <w:rFonts w:ascii="Century Gothic" w:eastAsia="Century Gothic" w:hAnsi="Century Gothic" w:cs="Century Gothic"/>
          <w:sz w:val="17"/>
          <w:szCs w:val="17"/>
        </w:rPr>
      </w:pPr>
    </w:p>
    <w:p w14:paraId="438654E4" w14:textId="77777777" w:rsidR="001E11AC" w:rsidRPr="00076C95" w:rsidRDefault="001E11AC">
      <w:pPr>
        <w:spacing w:line="256" w:lineRule="auto"/>
        <w:ind w:left="0" w:hanging="2"/>
        <w:rPr>
          <w:rFonts w:ascii="Century Gothic" w:eastAsia="Century Gothic" w:hAnsi="Century Gothic" w:cs="Century Gothic"/>
          <w:sz w:val="17"/>
          <w:szCs w:val="17"/>
        </w:rPr>
      </w:pPr>
    </w:p>
    <w:p w14:paraId="137376C3" w14:textId="77777777"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lastRenderedPageBreak/>
        <w:t>CONTRAINDICACIONES</w:t>
      </w:r>
    </w:p>
    <w:p w14:paraId="4F9FD8B4" w14:textId="77777777" w:rsidR="001E11AC" w:rsidRPr="00076C95" w:rsidRDefault="001E11AC" w:rsidP="00076C95">
      <w:pPr>
        <w:spacing w:line="256" w:lineRule="auto"/>
        <w:ind w:left="0" w:hanging="2"/>
        <w:rPr>
          <w:rFonts w:ascii="Century Gothic" w:eastAsia="Century Gothic" w:hAnsi="Century Gothic" w:cs="Century Gothic"/>
          <w:sz w:val="17"/>
          <w:szCs w:val="17"/>
        </w:rPr>
      </w:pPr>
    </w:p>
    <w:p w14:paraId="42493E44" w14:textId="77777777" w:rsidR="001E11AC" w:rsidRPr="00076C95" w:rsidRDefault="009D3082">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 xml:space="preserve">1 </w:t>
      </w:r>
      <w:proofErr w:type="gramStart"/>
      <w:r w:rsidRPr="00076C95">
        <w:rPr>
          <w:rFonts w:ascii="Century Gothic" w:eastAsia="Century Gothic" w:hAnsi="Century Gothic" w:cs="Century Gothic"/>
          <w:sz w:val="17"/>
          <w:szCs w:val="17"/>
        </w:rPr>
        <w:t>Enfermedad</w:t>
      </w:r>
      <w:proofErr w:type="gramEnd"/>
      <w:r w:rsidRPr="00076C95">
        <w:rPr>
          <w:rFonts w:ascii="Century Gothic" w:eastAsia="Century Gothic" w:hAnsi="Century Gothic" w:cs="Century Gothic"/>
          <w:sz w:val="17"/>
          <w:szCs w:val="17"/>
        </w:rPr>
        <w:t xml:space="preserve"> autoinmune no controlada. </w:t>
      </w:r>
      <w:r w:rsidRPr="00076C95">
        <w:rPr>
          <w:rFonts w:ascii="Century Gothic" w:eastAsia="Century Gothic" w:hAnsi="Century Gothic" w:cs="Century Gothic"/>
          <w:sz w:val="17"/>
          <w:szCs w:val="17"/>
        </w:rPr>
        <w:br/>
        <w:t>2.  Alopecias cicatricial (liquen plano, fibrosante universal)</w:t>
      </w:r>
      <w:r w:rsidRPr="00076C95">
        <w:rPr>
          <w:rFonts w:ascii="Century Gothic" w:eastAsia="Century Gothic" w:hAnsi="Century Gothic" w:cs="Century Gothic"/>
          <w:sz w:val="17"/>
          <w:szCs w:val="17"/>
        </w:rPr>
        <w:br/>
        <w:t xml:space="preserve">3.  Toma de medicamentos que puedan contribuir con rechazo del injerto como medicamentos para el cáncer </w:t>
      </w:r>
      <w:r w:rsidRPr="00076C95">
        <w:rPr>
          <w:rFonts w:ascii="Century Gothic" w:eastAsia="Century Gothic" w:hAnsi="Century Gothic" w:cs="Century Gothic"/>
          <w:sz w:val="17"/>
          <w:szCs w:val="17"/>
        </w:rPr>
        <w:br/>
        <w:t xml:space="preserve">4.  Quimioterapia, </w:t>
      </w:r>
    </w:p>
    <w:p w14:paraId="0EE69E7B" w14:textId="77777777" w:rsidR="001E11AC" w:rsidRPr="00076C95" w:rsidRDefault="009D3082">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7. Infección Bacteriana o fúngica</w:t>
      </w:r>
    </w:p>
    <w:p w14:paraId="405A9E1D" w14:textId="77777777" w:rsidR="001E11AC" w:rsidRPr="00076C95" w:rsidRDefault="009D3082">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 xml:space="preserve">8. Alopecia </w:t>
      </w:r>
      <w:proofErr w:type="spellStart"/>
      <w:r w:rsidRPr="00076C95">
        <w:rPr>
          <w:rFonts w:ascii="Century Gothic" w:eastAsia="Century Gothic" w:hAnsi="Century Gothic" w:cs="Century Gothic"/>
          <w:sz w:val="17"/>
          <w:szCs w:val="17"/>
        </w:rPr>
        <w:t>areata</w:t>
      </w:r>
      <w:proofErr w:type="spellEnd"/>
      <w:r w:rsidRPr="00076C95">
        <w:rPr>
          <w:rFonts w:ascii="Century Gothic" w:eastAsia="Century Gothic" w:hAnsi="Century Gothic" w:cs="Century Gothic"/>
          <w:sz w:val="17"/>
          <w:szCs w:val="17"/>
        </w:rPr>
        <w:t xml:space="preserve"> - Difusa</w:t>
      </w:r>
    </w:p>
    <w:p w14:paraId="6F7098AC" w14:textId="77777777" w:rsidR="001E11AC" w:rsidRPr="00076C95" w:rsidRDefault="009D3082">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10. Enfermedad Psiquiátrica no Controlada</w:t>
      </w:r>
    </w:p>
    <w:p w14:paraId="4D9DEC07" w14:textId="77777777" w:rsidR="001E11AC" w:rsidRPr="00076C95" w:rsidRDefault="009D3082">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11. Cáncer de piel</w:t>
      </w:r>
    </w:p>
    <w:p w14:paraId="3E74B7F6" w14:textId="77777777" w:rsidR="001E11AC" w:rsidRPr="00076C95" w:rsidRDefault="009D3082">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12. Antecedente de Cicatriz queloide -Relativo-</w:t>
      </w:r>
    </w:p>
    <w:p w14:paraId="1EC23608" w14:textId="77777777" w:rsidR="001E11AC" w:rsidRPr="00076C95" w:rsidRDefault="009D3082">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13. Trombocitopenia – purpuras – coagulopatías</w:t>
      </w:r>
    </w:p>
    <w:p w14:paraId="1B9F8655" w14:textId="77777777" w:rsidR="001E11AC" w:rsidRPr="00076C95" w:rsidRDefault="009D3082">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14. Alergia a anestesia local</w:t>
      </w:r>
    </w:p>
    <w:p w14:paraId="51F131E9" w14:textId="77777777" w:rsidR="001E11AC" w:rsidRPr="00076C95" w:rsidRDefault="009D3082">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15. Enfermedades crónicas debilitantes</w:t>
      </w:r>
    </w:p>
    <w:p w14:paraId="7568B04C" w14:textId="77777777" w:rsidR="001E11AC" w:rsidRPr="00076C95" w:rsidRDefault="001E11AC" w:rsidP="00076C95">
      <w:pPr>
        <w:spacing w:line="256" w:lineRule="auto"/>
        <w:ind w:left="0" w:hanging="2"/>
        <w:rPr>
          <w:rFonts w:ascii="Century Gothic" w:eastAsia="Century Gothic" w:hAnsi="Century Gothic" w:cs="Century Gothic"/>
          <w:sz w:val="17"/>
          <w:szCs w:val="17"/>
        </w:rPr>
      </w:pPr>
    </w:p>
    <w:p w14:paraId="4C40474C" w14:textId="77777777"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 xml:space="preserve">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w:t>
      </w:r>
      <w:proofErr w:type="spellStart"/>
      <w:r w:rsidRPr="00076C95">
        <w:rPr>
          <w:rFonts w:ascii="Century Gothic" w:eastAsia="Century Gothic" w:hAnsi="Century Gothic" w:cs="Century Gothic"/>
          <w:sz w:val="17"/>
          <w:szCs w:val="17"/>
        </w:rPr>
        <w:t>etc</w:t>
      </w:r>
      <w:proofErr w:type="spellEnd"/>
      <w:r w:rsidRPr="00076C95">
        <w:rPr>
          <w:rFonts w:ascii="Century Gothic" w:eastAsia="Century Gothic" w:hAnsi="Century Gothic" w:cs="Century Gothic"/>
          <w:sz w:val="17"/>
          <w:szCs w:val="17"/>
        </w:rPr>
        <w:t>) se dará por entendido que el paciente ha perdido pelo nuevo (nativo), esto significa que hay falencia en el tratamiento médico, por eso la importancia de asistir a todos los controles  (post implante – tratamiento médico y terapias capilares) lo cual requerirá un procedimiento adicional de implante capilar que es diferente al retoque.</w:t>
      </w:r>
    </w:p>
    <w:p w14:paraId="58FC19D5" w14:textId="77777777"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 xml:space="preserve"> </w:t>
      </w:r>
    </w:p>
    <w:p w14:paraId="5A77D772" w14:textId="77777777"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Ya que voy a someterme a un procedimiento médico, autorizo a DHI a tomar registro fotográfico antes y después de mi procedimiento. Autorizo el uso de mis fotografías para:</w:t>
      </w:r>
    </w:p>
    <w:p w14:paraId="42910CCD" w14:textId="77777777" w:rsidR="001E11AC" w:rsidRPr="00076C95" w:rsidRDefault="001E11AC" w:rsidP="00076C95">
      <w:pPr>
        <w:spacing w:line="256" w:lineRule="auto"/>
        <w:ind w:left="0" w:hanging="2"/>
        <w:rPr>
          <w:rFonts w:ascii="Century Gothic" w:eastAsia="Century Gothic" w:hAnsi="Century Gothic" w:cs="Century Gothic"/>
          <w:sz w:val="17"/>
          <w:szCs w:val="17"/>
        </w:rPr>
      </w:pPr>
    </w:p>
    <w:p w14:paraId="51A4ECE3" w14:textId="77777777"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 xml:space="preserve">                                                                      </w:t>
      </w:r>
      <w:r w:rsidRPr="00076C95">
        <w:rPr>
          <w:rFonts w:ascii="Century Gothic" w:eastAsia="Century Gothic" w:hAnsi="Century Gothic" w:cs="Century Gothic"/>
          <w:sz w:val="17"/>
          <w:szCs w:val="17"/>
        </w:rPr>
        <w:tab/>
        <w:t xml:space="preserve">               SI                  </w:t>
      </w:r>
      <w:r w:rsidRPr="00076C95">
        <w:rPr>
          <w:rFonts w:ascii="Century Gothic" w:eastAsia="Century Gothic" w:hAnsi="Century Gothic" w:cs="Century Gothic"/>
          <w:sz w:val="17"/>
          <w:szCs w:val="17"/>
        </w:rPr>
        <w:tab/>
        <w:t>NO</w:t>
      </w:r>
    </w:p>
    <w:p w14:paraId="3F20A731" w14:textId="77777777"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 xml:space="preserve">Seminarios DHI                                                             _x_                </w:t>
      </w:r>
      <w:r w:rsidRPr="00076C95">
        <w:rPr>
          <w:rFonts w:ascii="Century Gothic" w:eastAsia="Century Gothic" w:hAnsi="Century Gothic" w:cs="Century Gothic"/>
          <w:sz w:val="17"/>
          <w:szCs w:val="17"/>
        </w:rPr>
        <w:tab/>
        <w:t>__</w:t>
      </w:r>
    </w:p>
    <w:p w14:paraId="62BADDC3" w14:textId="77777777"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 xml:space="preserve">Reuniones médicas y del personal de DHI               </w:t>
      </w:r>
      <w:r w:rsidRPr="00076C95">
        <w:rPr>
          <w:rFonts w:ascii="Century Gothic" w:eastAsia="Century Gothic" w:hAnsi="Century Gothic" w:cs="Century Gothic"/>
          <w:sz w:val="17"/>
          <w:szCs w:val="17"/>
        </w:rPr>
        <w:tab/>
        <w:t xml:space="preserve">_x_                 </w:t>
      </w:r>
      <w:r w:rsidRPr="00076C95">
        <w:rPr>
          <w:rFonts w:ascii="Century Gothic" w:eastAsia="Century Gothic" w:hAnsi="Century Gothic" w:cs="Century Gothic"/>
          <w:sz w:val="17"/>
          <w:szCs w:val="17"/>
        </w:rPr>
        <w:tab/>
        <w:t>__</w:t>
      </w:r>
    </w:p>
    <w:p w14:paraId="35DA6F50" w14:textId="77777777"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 xml:space="preserve">Página web de DHI (cara </w:t>
      </w:r>
      <w:proofErr w:type="gramStart"/>
      <w:r w:rsidRPr="00076C95">
        <w:rPr>
          <w:rFonts w:ascii="Century Gothic" w:eastAsia="Century Gothic" w:hAnsi="Century Gothic" w:cs="Century Gothic"/>
          <w:sz w:val="17"/>
          <w:szCs w:val="17"/>
        </w:rPr>
        <w:t xml:space="preserve">visible)   </w:t>
      </w:r>
      <w:proofErr w:type="gramEnd"/>
      <w:r w:rsidRPr="00076C95">
        <w:rPr>
          <w:rFonts w:ascii="Century Gothic" w:eastAsia="Century Gothic" w:hAnsi="Century Gothic" w:cs="Century Gothic"/>
          <w:sz w:val="17"/>
          <w:szCs w:val="17"/>
        </w:rPr>
        <w:t xml:space="preserve">                           </w:t>
      </w:r>
      <w:r w:rsidRPr="00076C95">
        <w:rPr>
          <w:rFonts w:ascii="Century Gothic" w:eastAsia="Century Gothic" w:hAnsi="Century Gothic" w:cs="Century Gothic"/>
          <w:sz w:val="17"/>
          <w:szCs w:val="17"/>
        </w:rPr>
        <w:tab/>
        <w:t xml:space="preserve">__                 </w:t>
      </w:r>
      <w:r w:rsidRPr="00076C95">
        <w:rPr>
          <w:rFonts w:ascii="Century Gothic" w:eastAsia="Century Gothic" w:hAnsi="Century Gothic" w:cs="Century Gothic"/>
          <w:sz w:val="17"/>
          <w:szCs w:val="17"/>
        </w:rPr>
        <w:tab/>
        <w:t>__</w:t>
      </w:r>
    </w:p>
    <w:p w14:paraId="17ED1201" w14:textId="77777777"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 xml:space="preserve">Página web de DHI (cara </w:t>
      </w:r>
      <w:proofErr w:type="gramStart"/>
      <w:r w:rsidRPr="00076C95">
        <w:rPr>
          <w:rFonts w:ascii="Century Gothic" w:eastAsia="Century Gothic" w:hAnsi="Century Gothic" w:cs="Century Gothic"/>
          <w:sz w:val="17"/>
          <w:szCs w:val="17"/>
        </w:rPr>
        <w:t xml:space="preserve">cubierta)   </w:t>
      </w:r>
      <w:proofErr w:type="gramEnd"/>
      <w:r w:rsidRPr="00076C95">
        <w:rPr>
          <w:rFonts w:ascii="Century Gothic" w:eastAsia="Century Gothic" w:hAnsi="Century Gothic" w:cs="Century Gothic"/>
          <w:sz w:val="17"/>
          <w:szCs w:val="17"/>
        </w:rPr>
        <w:t xml:space="preserve">          </w:t>
      </w:r>
      <w:r w:rsidRPr="00076C95">
        <w:rPr>
          <w:rFonts w:ascii="Century Gothic" w:eastAsia="Century Gothic" w:hAnsi="Century Gothic" w:cs="Century Gothic"/>
          <w:sz w:val="17"/>
          <w:szCs w:val="17"/>
        </w:rPr>
        <w:tab/>
        <w:t xml:space="preserve">              __                 </w:t>
      </w:r>
      <w:r w:rsidRPr="00076C95">
        <w:rPr>
          <w:rFonts w:ascii="Century Gothic" w:eastAsia="Century Gothic" w:hAnsi="Century Gothic" w:cs="Century Gothic"/>
          <w:sz w:val="17"/>
          <w:szCs w:val="17"/>
        </w:rPr>
        <w:tab/>
        <w:t>__</w:t>
      </w:r>
    </w:p>
    <w:p w14:paraId="7CD85DD7" w14:textId="77777777"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 xml:space="preserve">Publicaciones exclusivamente en revistas científicas   __                 </w:t>
      </w:r>
      <w:r w:rsidRPr="00076C95">
        <w:rPr>
          <w:rFonts w:ascii="Century Gothic" w:eastAsia="Century Gothic" w:hAnsi="Century Gothic" w:cs="Century Gothic"/>
          <w:sz w:val="17"/>
          <w:szCs w:val="17"/>
        </w:rPr>
        <w:tab/>
        <w:t>__</w:t>
      </w:r>
    </w:p>
    <w:p w14:paraId="13950B20" w14:textId="77777777"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 xml:space="preserve">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 </w:t>
      </w:r>
    </w:p>
    <w:p w14:paraId="57D89494" w14:textId="64F026B5"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 xml:space="preserve">Certifico y reconozco que he leído este consentimiento y que entiendo completamente su contenido, la naturaleza del tratamiento recomendado, las opciones de tratamiento alternativas, la opción de no tener ningún tipo de tratamiento, los riesgos del tratamiento recomendado, los resultados esperados del procedimiento de implantación directa de pelo y de esta forma se han resuelto las dudas manifestadas en la consulta por parte del médico DHI y por el médico que me va a realizar el procedimiento de implante de pelo. Comprendo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51DB5A1E" w14:textId="77777777" w:rsidR="003268D6" w:rsidRPr="00076C95" w:rsidRDefault="003268D6" w:rsidP="00076C95">
      <w:pPr>
        <w:spacing w:line="256" w:lineRule="auto"/>
        <w:ind w:left="0" w:hanging="2"/>
        <w:rPr>
          <w:rFonts w:ascii="Century Gothic" w:eastAsia="Century Gothic" w:hAnsi="Century Gothic" w:cs="Century Gothic"/>
          <w:sz w:val="17"/>
          <w:szCs w:val="17"/>
        </w:rPr>
      </w:pPr>
      <w:bookmarkStart w:id="5" w:name="_Hlk151067045"/>
      <w:r w:rsidRPr="00076C95">
        <w:rPr>
          <w:rFonts w:ascii="Century Gothic" w:eastAsia="Century Gothic" w:hAnsi="Century Gothic" w:cs="Century Gothic"/>
          <w:sz w:val="17"/>
          <w:szCs w:val="17"/>
        </w:rPr>
        <w:t xml:space="preserve">Comprendo y acepto que luego del procedimiento pueden aparecer circunstancias imprevisibles o inesperadas, que puedan requerir una extensión del procedimiento original o la realización de otro procedimiento no mencionado arriba. Solicito al doctor _______________________________________________________ y a sus asociados/asistentes que realicen los procedimientos adicionales que juzguen necesarios. </w:t>
      </w:r>
    </w:p>
    <w:p w14:paraId="671D15FA" w14:textId="77777777" w:rsidR="003268D6" w:rsidRPr="00076C95" w:rsidRDefault="003268D6" w:rsidP="00F8550C">
      <w:pPr>
        <w:spacing w:line="256" w:lineRule="auto"/>
        <w:ind w:left="0" w:hanging="2"/>
        <w:jc w:val="both"/>
        <w:rPr>
          <w:rFonts w:ascii="Century Gothic" w:eastAsia="Century Gothic" w:hAnsi="Century Gothic" w:cs="Century Gothic"/>
          <w:sz w:val="17"/>
          <w:szCs w:val="17"/>
        </w:rPr>
      </w:pPr>
      <w:r w:rsidRPr="00076C95">
        <w:rPr>
          <w:rFonts w:ascii="Century Gothic" w:eastAsia="Century Gothic" w:hAnsi="Century Gothic" w:cs="Century Gothic"/>
          <w:sz w:val="17"/>
          <w:szCs w:val="17"/>
        </w:rPr>
        <w:lastRenderedPageBreak/>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61E0F2EE" w14:textId="77777777" w:rsidR="003268D6" w:rsidRPr="00076C95" w:rsidRDefault="003268D6" w:rsidP="00F8550C">
      <w:pPr>
        <w:spacing w:line="256" w:lineRule="auto"/>
        <w:ind w:left="0" w:hanging="2"/>
        <w:jc w:val="both"/>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0DD48FDF" w14:textId="77777777" w:rsidR="003268D6" w:rsidRPr="00076C95" w:rsidRDefault="003268D6" w:rsidP="00F8550C">
      <w:pPr>
        <w:spacing w:line="256" w:lineRule="auto"/>
        <w:ind w:left="0" w:hanging="2"/>
        <w:jc w:val="both"/>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Reconozco y declaro que se ha dado cumplimiento a lo estipulado en el estatuto del consumidor, al suministrarse por parte de DHI una información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2EA017B5" w14:textId="77777777" w:rsidR="003268D6" w:rsidRPr="00F8550C" w:rsidRDefault="003268D6" w:rsidP="00F8550C">
      <w:pPr>
        <w:spacing w:line="256" w:lineRule="auto"/>
        <w:ind w:left="0" w:hanging="2"/>
        <w:jc w:val="both"/>
        <w:rPr>
          <w:rFonts w:ascii="Century Gothic" w:eastAsia="Century Gothic" w:hAnsi="Century Gothic" w:cs="Century Gothic"/>
          <w:sz w:val="17"/>
          <w:szCs w:val="17"/>
          <w:u w:val="single"/>
        </w:rPr>
      </w:pPr>
    </w:p>
    <w:p w14:paraId="4EBA4F59" w14:textId="3E9F2FCF" w:rsidR="003268D6" w:rsidRPr="00076C95" w:rsidRDefault="00076C95" w:rsidP="00F8550C">
      <w:pPr>
        <w:spacing w:line="256" w:lineRule="auto"/>
        <w:ind w:left="0" w:hanging="2"/>
        <w:jc w:val="both"/>
        <w:rPr>
          <w:rFonts w:ascii="Century Gothic" w:eastAsia="Century Gothic" w:hAnsi="Century Gothic" w:cs="Century Gothic"/>
          <w:sz w:val="17"/>
          <w:szCs w:val="17"/>
        </w:rPr>
      </w:pPr>
      <w:bookmarkStart w:id="6" w:name="_Hlk216962837"/>
      <w:r w:rsidRPr="00076C95">
        <w:rPr>
          <w:rFonts w:ascii="Century Gothic" w:eastAsia="Century Gothic" w:hAnsi="Century Gothic" w:cs="Century Gothic"/>
          <w:sz w:val="17"/>
          <w:szCs w:val="17"/>
        </w:rPr>
        <w:t xml:space="preserve">Confirmo que me han explicado detalladamente en palabras entendibles y sencillas, los efectos secundarios del tratamiento médico entre otros el uso de </w:t>
      </w:r>
      <w:proofErr w:type="spellStart"/>
      <w:r w:rsidRPr="00076C95">
        <w:rPr>
          <w:rFonts w:ascii="Century Gothic" w:eastAsia="Century Gothic" w:hAnsi="Century Gothic" w:cs="Century Gothic"/>
          <w:sz w:val="17"/>
          <w:szCs w:val="17"/>
        </w:rPr>
        <w:t>dutaseride</w:t>
      </w:r>
      <w:proofErr w:type="spellEnd"/>
      <w:r w:rsidRPr="00076C95">
        <w:rPr>
          <w:rFonts w:ascii="Century Gothic" w:eastAsia="Century Gothic" w:hAnsi="Century Gothic" w:cs="Century Gothic"/>
          <w:sz w:val="17"/>
          <w:szCs w:val="17"/>
        </w:rPr>
        <w:t xml:space="preserve"> en mujer no debe quedar en embarazo o suspender 6 meses antes de quedar en embarazo  y el minoxidil al inicio del tratamiento tiene un efecto </w:t>
      </w:r>
      <w:proofErr w:type="spellStart"/>
      <w:r w:rsidRPr="00076C95">
        <w:rPr>
          <w:rFonts w:ascii="Century Gothic" w:eastAsia="Century Gothic" w:hAnsi="Century Gothic" w:cs="Century Gothic"/>
          <w:sz w:val="17"/>
          <w:szCs w:val="17"/>
        </w:rPr>
        <w:t>shedding</w:t>
      </w:r>
      <w:proofErr w:type="spellEnd"/>
      <w:r w:rsidRPr="00076C95">
        <w:rPr>
          <w:rFonts w:ascii="Century Gothic" w:eastAsia="Century Gothic" w:hAnsi="Century Gothic" w:cs="Century Gothic"/>
          <w:sz w:val="17"/>
          <w:szCs w:val="17"/>
        </w:rPr>
        <w:t xml:space="preserve">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w:t>
      </w:r>
      <w:proofErr w:type="spellStart"/>
      <w:r w:rsidRPr="00076C95">
        <w:rPr>
          <w:rFonts w:ascii="Century Gothic" w:eastAsia="Century Gothic" w:hAnsi="Century Gothic" w:cs="Century Gothic"/>
          <w:sz w:val="17"/>
          <w:szCs w:val="17"/>
        </w:rPr>
        <w:t>post-tratamiento</w:t>
      </w:r>
      <w:proofErr w:type="spellEnd"/>
      <w:r w:rsidRPr="00076C95">
        <w:rPr>
          <w:rFonts w:ascii="Century Gothic" w:eastAsia="Century Gothic" w:hAnsi="Century Gothic" w:cs="Century Gothic"/>
          <w:sz w:val="17"/>
          <w:szCs w:val="17"/>
        </w:rPr>
        <w:t xml:space="preserve"> normal y que me han detallado en iguales términos los productos que me aplicarán dentro del tratamiento</w:t>
      </w:r>
      <w:bookmarkEnd w:id="6"/>
      <w:r w:rsidR="003268D6" w:rsidRPr="00076C95">
        <w:rPr>
          <w:rFonts w:ascii="Century Gothic" w:eastAsia="Century Gothic" w:hAnsi="Century Gothic" w:cs="Century Gothic"/>
          <w:sz w:val="17"/>
          <w:szCs w:val="17"/>
        </w:rPr>
        <w:t>.</w:t>
      </w:r>
    </w:p>
    <w:p w14:paraId="5C82E5F1" w14:textId="77777777" w:rsidR="003268D6" w:rsidRPr="00076C95" w:rsidRDefault="003268D6" w:rsidP="00F8550C">
      <w:pPr>
        <w:spacing w:line="256" w:lineRule="auto"/>
        <w:ind w:left="0" w:hanging="2"/>
        <w:jc w:val="both"/>
        <w:rPr>
          <w:rFonts w:ascii="Century Gothic" w:eastAsia="Century Gothic" w:hAnsi="Century Gothic" w:cs="Century Gothic"/>
          <w:sz w:val="17"/>
          <w:szCs w:val="17"/>
        </w:rPr>
      </w:pPr>
    </w:p>
    <w:p w14:paraId="24BC3BE0" w14:textId="30195601" w:rsidR="003268D6" w:rsidRPr="00076C95" w:rsidRDefault="003268D6" w:rsidP="00F8550C">
      <w:pPr>
        <w:spacing w:line="256" w:lineRule="auto"/>
        <w:ind w:left="0" w:hanging="2"/>
        <w:jc w:val="both"/>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7F0012" w:rsidRPr="00076C95">
        <w:rPr>
          <w:rFonts w:ascii="Century Gothic" w:eastAsia="Century Gothic" w:hAnsi="Century Gothic" w:cs="Century Gothic"/>
          <w:sz w:val="17"/>
          <w:szCs w:val="17"/>
        </w:rPr>
        <w:t xml:space="preserve">DHI GLOBAL HAIR RESTAURATION COLOMBIA S.A.S. con </w:t>
      </w:r>
      <w:proofErr w:type="spellStart"/>
      <w:r w:rsidR="007F0012" w:rsidRPr="00076C95">
        <w:rPr>
          <w:rFonts w:ascii="Century Gothic" w:eastAsia="Century Gothic" w:hAnsi="Century Gothic" w:cs="Century Gothic"/>
          <w:sz w:val="17"/>
          <w:szCs w:val="17"/>
        </w:rPr>
        <w:t>Nit</w:t>
      </w:r>
      <w:proofErr w:type="spellEnd"/>
      <w:r w:rsidR="007F0012" w:rsidRPr="00076C95">
        <w:rPr>
          <w:rFonts w:ascii="Century Gothic" w:eastAsia="Century Gothic" w:hAnsi="Century Gothic" w:cs="Century Gothic"/>
          <w:sz w:val="17"/>
          <w:szCs w:val="17"/>
        </w:rPr>
        <w:t xml:space="preserve"> 901.831.565-3 </w:t>
      </w:r>
      <w:r w:rsidRPr="00076C95">
        <w:rPr>
          <w:rFonts w:ascii="Century Gothic" w:eastAsia="Century Gothic" w:hAnsi="Century Gothic" w:cs="Century Gothic"/>
          <w:sz w:val="17"/>
          <w:szCs w:val="17"/>
        </w:rPr>
        <w:t>para efectos que pueda conocer y revisar (i.) mi historia clínica, (</w:t>
      </w:r>
      <w:proofErr w:type="spellStart"/>
      <w:r w:rsidRPr="00076C95">
        <w:rPr>
          <w:rFonts w:ascii="Century Gothic" w:eastAsia="Century Gothic" w:hAnsi="Century Gothic" w:cs="Century Gothic"/>
          <w:sz w:val="17"/>
          <w:szCs w:val="17"/>
        </w:rPr>
        <w:t>ii</w:t>
      </w:r>
      <w:proofErr w:type="spellEnd"/>
      <w:r w:rsidRPr="00076C95">
        <w:rPr>
          <w:rFonts w:ascii="Century Gothic" w:eastAsia="Century Gothic" w:hAnsi="Century Gothic" w:cs="Century Gothic"/>
          <w:sz w:val="17"/>
          <w:szCs w:val="17"/>
        </w:rPr>
        <w:t>.) almacenarla con fines de archivo y conservación y (</w:t>
      </w:r>
      <w:proofErr w:type="spellStart"/>
      <w:r w:rsidRPr="00076C95">
        <w:rPr>
          <w:rFonts w:ascii="Century Gothic" w:eastAsia="Century Gothic" w:hAnsi="Century Gothic" w:cs="Century Gothic"/>
          <w:sz w:val="17"/>
          <w:szCs w:val="17"/>
        </w:rPr>
        <w:t>iii</w:t>
      </w:r>
      <w:proofErr w:type="spellEnd"/>
      <w:r w:rsidRPr="00076C95">
        <w:rPr>
          <w:rFonts w:ascii="Century Gothic" w:eastAsia="Century Gothic" w:hAnsi="Century Gothic" w:cs="Century Gothic"/>
          <w:sz w:val="17"/>
          <w:szCs w:val="17"/>
        </w:rPr>
        <w:t xml:space="preserve">.) auditarla con el propósito de verificar estándares de calidad,  y a su vez constatar que el diligenciamiento se haya realizado en los términos previstos en los artículo 5, 6, 7, 8, 9, 10 y 11 de la Resolución 1995 de 1999. </w:t>
      </w:r>
    </w:p>
    <w:bookmarkEnd w:id="5"/>
    <w:p w14:paraId="6C09DFCB" w14:textId="77777777" w:rsidR="003268D6" w:rsidRPr="00076C95" w:rsidRDefault="003268D6" w:rsidP="00076C95">
      <w:pPr>
        <w:spacing w:line="256" w:lineRule="auto"/>
        <w:ind w:left="0" w:hanging="2"/>
        <w:rPr>
          <w:rFonts w:ascii="Century Gothic" w:eastAsia="Century Gothic" w:hAnsi="Century Gothic" w:cs="Century Gothic"/>
          <w:sz w:val="17"/>
          <w:szCs w:val="17"/>
        </w:rPr>
      </w:pPr>
    </w:p>
    <w:p w14:paraId="2AC8D652" w14:textId="6202DA24"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Acepto realizar implante de Capilar   SI___</w:t>
      </w:r>
      <w:r w:rsidR="00F8550C">
        <w:rPr>
          <w:rFonts w:ascii="Century Gothic" w:eastAsia="Century Gothic" w:hAnsi="Century Gothic" w:cs="Century Gothic"/>
          <w:sz w:val="17"/>
          <w:szCs w:val="17"/>
        </w:rPr>
        <w:t>X</w:t>
      </w:r>
      <w:r w:rsidRPr="00076C95">
        <w:rPr>
          <w:rFonts w:ascii="Century Gothic" w:eastAsia="Century Gothic" w:hAnsi="Century Gothic" w:cs="Century Gothic"/>
          <w:sz w:val="17"/>
          <w:szCs w:val="17"/>
        </w:rPr>
        <w:t>___   NO______</w:t>
      </w:r>
    </w:p>
    <w:p w14:paraId="75D2D87C" w14:textId="77777777" w:rsidR="001E11AC" w:rsidRPr="00076C95" w:rsidRDefault="001E11AC" w:rsidP="00076C95">
      <w:pPr>
        <w:spacing w:line="256" w:lineRule="auto"/>
        <w:ind w:left="0" w:hanging="2"/>
        <w:rPr>
          <w:rFonts w:ascii="Century Gothic" w:eastAsia="Century Gothic" w:hAnsi="Century Gothic" w:cs="Century Gothic"/>
          <w:sz w:val="17"/>
          <w:szCs w:val="17"/>
        </w:rPr>
      </w:pPr>
    </w:p>
    <w:p w14:paraId="6CA1986A" w14:textId="77777777" w:rsidR="00F8550C" w:rsidRPr="00F8550C" w:rsidRDefault="00F8550C" w:rsidP="00F8550C">
      <w:pPr>
        <w:ind w:left="0" w:hanging="2"/>
        <w:jc w:val="both"/>
        <w:rPr>
          <w:rFonts w:ascii="Century Gothic" w:hAnsi="Century Gothic" w:cs="Arial"/>
          <w:sz w:val="20"/>
          <w:szCs w:val="20"/>
        </w:rPr>
      </w:pPr>
      <w:bookmarkStart w:id="7" w:name="_Hlk217901903"/>
      <w:bookmarkStart w:id="8" w:name="_Hlk217895877"/>
      <w:r w:rsidRPr="00F8550C">
        <w:rPr>
          <w:rFonts w:ascii="Century Gothic" w:hAnsi="Century Gothic" w:cs="Arial"/>
          <w:b/>
          <w:bCs/>
          <w:sz w:val="20"/>
          <w:szCs w:val="20"/>
        </w:rPr>
        <w:t xml:space="preserve">Ciudad: </w:t>
      </w:r>
      <w:r w:rsidRPr="00F8550C">
        <w:rPr>
          <w:rFonts w:ascii="Century Gothic" w:hAnsi="Century Gothic" w:cs="Arial"/>
          <w:sz w:val="20"/>
          <w:szCs w:val="20"/>
        </w:rPr>
        <w:t>Barranquilla</w:t>
      </w:r>
      <w:r w:rsidRPr="00F8550C">
        <w:rPr>
          <w:rFonts w:ascii="Century Gothic" w:hAnsi="Century Gothic" w:cs="Arial"/>
          <w:sz w:val="20"/>
          <w:szCs w:val="20"/>
        </w:rPr>
        <w:tab/>
        <w:t xml:space="preserve"> </w:t>
      </w:r>
      <w:r w:rsidRPr="00F8550C">
        <w:rPr>
          <w:rFonts w:ascii="Century Gothic" w:hAnsi="Century Gothic" w:cs="Arial"/>
          <w:b/>
          <w:bCs/>
          <w:sz w:val="20"/>
          <w:szCs w:val="20"/>
        </w:rPr>
        <w:t>Fecha: {{fecha}}</w:t>
      </w:r>
      <w:bookmarkEnd w:id="7"/>
    </w:p>
    <w:bookmarkEnd w:id="8"/>
    <w:p w14:paraId="778C1A9F" w14:textId="77777777" w:rsidR="001E11AC" w:rsidRPr="00076C95" w:rsidRDefault="001E11AC" w:rsidP="00076C95">
      <w:pPr>
        <w:spacing w:line="256" w:lineRule="auto"/>
        <w:ind w:left="0" w:hanging="2"/>
        <w:rPr>
          <w:rFonts w:ascii="Century Gothic" w:eastAsia="Century Gothic" w:hAnsi="Century Gothic" w:cs="Century Gothic"/>
          <w:sz w:val="17"/>
          <w:szCs w:val="17"/>
        </w:rPr>
      </w:pPr>
    </w:p>
    <w:tbl>
      <w:tblPr>
        <w:tblStyle w:val="Tablaconcuadrcula"/>
        <w:tblpPr w:leftFromText="141" w:rightFromText="141" w:vertAnchor="page" w:horzAnchor="margin" w:tblpY="10026"/>
        <w:tblW w:w="10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F8550C" w:rsidRPr="00F8550C" w14:paraId="571B4F5E" w14:textId="77777777" w:rsidTr="00F8550C">
        <w:trPr>
          <w:trHeight w:val="424"/>
        </w:trPr>
        <w:tc>
          <w:tcPr>
            <w:tcW w:w="5144" w:type="dxa"/>
          </w:tcPr>
          <w:p w14:paraId="14359E23" w14:textId="77777777" w:rsidR="00F8550C" w:rsidRPr="00F8550C" w:rsidRDefault="00F8550C" w:rsidP="00F8550C">
            <w:pPr>
              <w:ind w:left="0" w:hanging="2"/>
              <w:jc w:val="both"/>
              <w:textDirection w:val="lrTb"/>
              <w:rPr>
                <w:rFonts w:ascii="Century Gothic" w:hAnsi="Century Gothic" w:cs="Arial"/>
                <w:sz w:val="22"/>
                <w:szCs w:val="22"/>
              </w:rPr>
            </w:pPr>
            <w:bookmarkStart w:id="9" w:name="_Hlk217895888"/>
            <w:r w:rsidRPr="00F8550C">
              <w:rPr>
                <w:rFonts w:ascii="Century Gothic" w:hAnsi="Century Gothic" w:cs="Arial"/>
                <w:sz w:val="22"/>
                <w:szCs w:val="22"/>
              </w:rPr>
              <w:t>{{</w:t>
            </w:r>
            <w:proofErr w:type="spellStart"/>
            <w:r w:rsidRPr="00F8550C">
              <w:rPr>
                <w:rFonts w:ascii="Century Gothic" w:hAnsi="Century Gothic" w:cs="Arial"/>
                <w:sz w:val="22"/>
                <w:szCs w:val="22"/>
              </w:rPr>
              <w:t>firma_paciente</w:t>
            </w:r>
            <w:proofErr w:type="spellEnd"/>
            <w:r w:rsidRPr="00F8550C">
              <w:rPr>
                <w:rFonts w:ascii="Century Gothic" w:hAnsi="Century Gothic" w:cs="Arial"/>
                <w:sz w:val="22"/>
                <w:szCs w:val="22"/>
              </w:rPr>
              <w:t>}}</w:t>
            </w:r>
          </w:p>
          <w:p w14:paraId="68005245" w14:textId="77777777" w:rsidR="00F8550C" w:rsidRPr="00F8550C" w:rsidRDefault="00F8550C" w:rsidP="00F8550C">
            <w:pPr>
              <w:ind w:left="0" w:hanging="2"/>
              <w:jc w:val="both"/>
              <w:textDirection w:val="lrTb"/>
              <w:rPr>
                <w:rFonts w:ascii="Century Gothic" w:hAnsi="Century Gothic" w:cs="Arial"/>
                <w:sz w:val="22"/>
                <w:szCs w:val="22"/>
              </w:rPr>
            </w:pPr>
            <w:r w:rsidRPr="00F8550C">
              <w:rPr>
                <w:rFonts w:ascii="Century Gothic" w:hAnsi="Century Gothic" w:cs="Arial"/>
                <w:b/>
                <w:bCs/>
                <w:sz w:val="22"/>
                <w:szCs w:val="22"/>
              </w:rPr>
              <w:t xml:space="preserve">Firma paciente/acudiente                                                 </w:t>
            </w:r>
          </w:p>
        </w:tc>
        <w:tc>
          <w:tcPr>
            <w:tcW w:w="5144" w:type="dxa"/>
          </w:tcPr>
          <w:p w14:paraId="6F610BB0" w14:textId="77777777" w:rsidR="00F8550C" w:rsidRPr="00F8550C" w:rsidRDefault="00F8550C" w:rsidP="00F8550C">
            <w:pPr>
              <w:ind w:left="0" w:hanging="2"/>
              <w:jc w:val="both"/>
              <w:textDirection w:val="lrTb"/>
              <w:rPr>
                <w:rFonts w:ascii="Century Gothic" w:hAnsi="Century Gothic" w:cs="Arial"/>
                <w:sz w:val="22"/>
                <w:szCs w:val="22"/>
              </w:rPr>
            </w:pPr>
            <w:r w:rsidRPr="00F8550C">
              <w:rPr>
                <w:rFonts w:ascii="Century Gothic" w:hAnsi="Century Gothic" w:cs="Arial"/>
                <w:sz w:val="22"/>
                <w:szCs w:val="22"/>
              </w:rPr>
              <w:t>{{</w:t>
            </w:r>
            <w:proofErr w:type="spellStart"/>
            <w:r w:rsidRPr="00F8550C">
              <w:rPr>
                <w:rFonts w:ascii="Century Gothic" w:hAnsi="Century Gothic" w:cs="Arial"/>
                <w:sz w:val="22"/>
                <w:szCs w:val="22"/>
              </w:rPr>
              <w:t>firma_doctor</w:t>
            </w:r>
            <w:proofErr w:type="spellEnd"/>
            <w:r w:rsidRPr="00F8550C">
              <w:rPr>
                <w:rFonts w:ascii="Century Gothic" w:hAnsi="Century Gothic" w:cs="Arial"/>
                <w:sz w:val="22"/>
                <w:szCs w:val="22"/>
              </w:rPr>
              <w:t>}}</w:t>
            </w:r>
          </w:p>
          <w:p w14:paraId="790A4AFB" w14:textId="77777777" w:rsidR="00F8550C" w:rsidRPr="00F8550C" w:rsidRDefault="00F8550C" w:rsidP="00F8550C">
            <w:pPr>
              <w:ind w:left="0" w:hanging="2"/>
              <w:jc w:val="both"/>
              <w:textDirection w:val="lrTb"/>
              <w:rPr>
                <w:rFonts w:ascii="Century Gothic" w:hAnsi="Century Gothic" w:cs="Arial"/>
                <w:b/>
                <w:bCs/>
                <w:sz w:val="22"/>
                <w:szCs w:val="22"/>
              </w:rPr>
            </w:pPr>
            <w:r w:rsidRPr="00F8550C">
              <w:rPr>
                <w:rFonts w:ascii="Century Gothic" w:hAnsi="Century Gothic" w:cs="Arial"/>
                <w:b/>
                <w:bCs/>
                <w:sz w:val="22"/>
                <w:szCs w:val="22"/>
              </w:rPr>
              <w:t>Firma Profesional</w:t>
            </w:r>
          </w:p>
          <w:p w14:paraId="1AEB7CB1" w14:textId="77777777" w:rsidR="00F8550C" w:rsidRPr="00F8550C" w:rsidRDefault="00F8550C" w:rsidP="00F8550C">
            <w:pPr>
              <w:ind w:left="0" w:hanging="2"/>
              <w:jc w:val="both"/>
              <w:textDirection w:val="lrTb"/>
              <w:rPr>
                <w:rFonts w:ascii="Century Gothic" w:hAnsi="Century Gothic" w:cs="Arial"/>
                <w:sz w:val="22"/>
                <w:szCs w:val="22"/>
              </w:rPr>
            </w:pPr>
          </w:p>
        </w:tc>
      </w:tr>
      <w:tr w:rsidR="00F8550C" w:rsidRPr="00F8550C" w14:paraId="4B770665" w14:textId="77777777" w:rsidTr="00F8550C">
        <w:trPr>
          <w:trHeight w:val="222"/>
        </w:trPr>
        <w:tc>
          <w:tcPr>
            <w:tcW w:w="5144" w:type="dxa"/>
          </w:tcPr>
          <w:p w14:paraId="4DC0A469" w14:textId="77777777" w:rsidR="00F8550C" w:rsidRPr="00F8550C" w:rsidRDefault="00F8550C" w:rsidP="00F8550C">
            <w:pPr>
              <w:ind w:left="0" w:hanging="2"/>
              <w:jc w:val="both"/>
              <w:textDirection w:val="lrTb"/>
              <w:rPr>
                <w:rFonts w:ascii="Century Gothic" w:hAnsi="Century Gothic" w:cs="Arial"/>
                <w:sz w:val="22"/>
                <w:szCs w:val="22"/>
                <w:u w:val="single"/>
              </w:rPr>
            </w:pPr>
            <w:r w:rsidRPr="00F8550C">
              <w:rPr>
                <w:rFonts w:ascii="Century Gothic" w:hAnsi="Century Gothic" w:cs="Arial"/>
                <w:b/>
                <w:bCs/>
                <w:sz w:val="22"/>
                <w:szCs w:val="22"/>
              </w:rPr>
              <w:t>C.C {{</w:t>
            </w:r>
            <w:proofErr w:type="spellStart"/>
            <w:r w:rsidRPr="00F8550C">
              <w:rPr>
                <w:rFonts w:ascii="Century Gothic" w:hAnsi="Century Gothic" w:cs="Arial"/>
                <w:b/>
                <w:bCs/>
                <w:sz w:val="22"/>
                <w:szCs w:val="22"/>
              </w:rPr>
              <w:t>cedula_paciente</w:t>
            </w:r>
            <w:proofErr w:type="spellEnd"/>
            <w:r w:rsidRPr="00F8550C">
              <w:rPr>
                <w:rFonts w:ascii="Century Gothic" w:hAnsi="Century Gothic" w:cs="Arial"/>
                <w:b/>
                <w:bCs/>
                <w:sz w:val="22"/>
                <w:szCs w:val="22"/>
              </w:rPr>
              <w:t>}}</w:t>
            </w:r>
          </w:p>
        </w:tc>
        <w:tc>
          <w:tcPr>
            <w:tcW w:w="5144" w:type="dxa"/>
          </w:tcPr>
          <w:p w14:paraId="7270331F" w14:textId="77777777" w:rsidR="00F8550C" w:rsidRPr="00F8550C" w:rsidRDefault="00F8550C" w:rsidP="00F8550C">
            <w:pPr>
              <w:ind w:left="0" w:hanging="2"/>
              <w:jc w:val="both"/>
              <w:textDirection w:val="lrTb"/>
              <w:rPr>
                <w:rFonts w:ascii="Century Gothic" w:hAnsi="Century Gothic" w:cs="Arial"/>
                <w:b/>
                <w:bCs/>
                <w:sz w:val="22"/>
                <w:szCs w:val="22"/>
              </w:rPr>
            </w:pPr>
            <w:r w:rsidRPr="00F8550C">
              <w:rPr>
                <w:rFonts w:ascii="Century Gothic" w:hAnsi="Century Gothic" w:cs="Arial"/>
                <w:b/>
                <w:bCs/>
                <w:sz w:val="22"/>
                <w:szCs w:val="22"/>
              </w:rPr>
              <w:t>C.C. {{</w:t>
            </w:r>
            <w:proofErr w:type="spellStart"/>
            <w:r w:rsidRPr="00F8550C">
              <w:rPr>
                <w:rFonts w:ascii="Century Gothic" w:hAnsi="Century Gothic" w:cs="Arial"/>
                <w:b/>
                <w:bCs/>
                <w:sz w:val="22"/>
                <w:szCs w:val="22"/>
              </w:rPr>
              <w:t>cedula_doctor</w:t>
            </w:r>
            <w:proofErr w:type="spellEnd"/>
            <w:r w:rsidRPr="00F8550C">
              <w:rPr>
                <w:rFonts w:ascii="Century Gothic" w:hAnsi="Century Gothic" w:cs="Arial"/>
                <w:b/>
                <w:bCs/>
                <w:sz w:val="22"/>
                <w:szCs w:val="22"/>
              </w:rPr>
              <w:t>}}</w:t>
            </w:r>
          </w:p>
          <w:p w14:paraId="55662A71" w14:textId="77777777" w:rsidR="00F8550C" w:rsidRPr="00F8550C" w:rsidRDefault="00F8550C" w:rsidP="00F8550C">
            <w:pPr>
              <w:ind w:left="0" w:hanging="2"/>
              <w:jc w:val="both"/>
              <w:textDirection w:val="lrTb"/>
              <w:rPr>
                <w:rFonts w:ascii="Century Gothic" w:hAnsi="Century Gothic" w:cs="Arial"/>
                <w:sz w:val="22"/>
                <w:szCs w:val="22"/>
              </w:rPr>
            </w:pPr>
          </w:p>
        </w:tc>
      </w:tr>
      <w:tr w:rsidR="00F8550C" w:rsidRPr="00F8550C" w14:paraId="7990CBB1" w14:textId="77777777" w:rsidTr="00F8550C">
        <w:trPr>
          <w:trHeight w:val="139"/>
        </w:trPr>
        <w:tc>
          <w:tcPr>
            <w:tcW w:w="5144" w:type="dxa"/>
          </w:tcPr>
          <w:p w14:paraId="303D2643" w14:textId="77777777" w:rsidR="00F8550C" w:rsidRPr="00F8550C" w:rsidRDefault="00F8550C" w:rsidP="00F8550C">
            <w:pPr>
              <w:ind w:left="0" w:hanging="2"/>
              <w:jc w:val="both"/>
              <w:textDirection w:val="lrTb"/>
              <w:rPr>
                <w:rFonts w:ascii="Century Gothic" w:hAnsi="Century Gothic" w:cs="Arial"/>
                <w:b/>
                <w:bCs/>
                <w:sz w:val="22"/>
                <w:szCs w:val="22"/>
              </w:rPr>
            </w:pPr>
            <w:r w:rsidRPr="00F8550C">
              <w:rPr>
                <w:rFonts w:ascii="Century Gothic" w:hAnsi="Century Gothic" w:cs="Arial"/>
                <w:b/>
                <w:bCs/>
                <w:sz w:val="22"/>
                <w:szCs w:val="22"/>
              </w:rPr>
              <w:t>Nombre del paciente</w:t>
            </w:r>
          </w:p>
          <w:p w14:paraId="34F19C73" w14:textId="77777777" w:rsidR="00F8550C" w:rsidRPr="00F8550C" w:rsidRDefault="00F8550C" w:rsidP="00F8550C">
            <w:pPr>
              <w:ind w:left="0" w:hanging="2"/>
              <w:jc w:val="both"/>
              <w:textDirection w:val="lrTb"/>
              <w:rPr>
                <w:rFonts w:ascii="Century Gothic" w:hAnsi="Century Gothic" w:cs="Arial"/>
                <w:sz w:val="22"/>
                <w:szCs w:val="22"/>
              </w:rPr>
            </w:pPr>
            <w:r w:rsidRPr="00F8550C">
              <w:rPr>
                <w:rFonts w:ascii="Century Gothic" w:hAnsi="Century Gothic" w:cs="Arial"/>
                <w:b/>
                <w:bCs/>
                <w:sz w:val="22"/>
                <w:szCs w:val="22"/>
              </w:rPr>
              <w:t>{{paciente</w:t>
            </w:r>
            <w:proofErr w:type="gramStart"/>
            <w:r w:rsidRPr="00F8550C">
              <w:rPr>
                <w:rFonts w:ascii="Century Gothic" w:hAnsi="Century Gothic" w:cs="Arial"/>
                <w:b/>
                <w:bCs/>
                <w:sz w:val="22"/>
                <w:szCs w:val="22"/>
              </w:rPr>
              <w:t xml:space="preserve">}}  </w:t>
            </w:r>
            <w:r w:rsidRPr="00F8550C">
              <w:rPr>
                <w:rFonts w:ascii="Century Gothic" w:hAnsi="Century Gothic" w:cs="Arial"/>
                <w:b/>
                <w:bCs/>
                <w:sz w:val="22"/>
                <w:szCs w:val="22"/>
              </w:rPr>
              <w:tab/>
            </w:r>
            <w:proofErr w:type="gramEnd"/>
          </w:p>
        </w:tc>
        <w:tc>
          <w:tcPr>
            <w:tcW w:w="5144" w:type="dxa"/>
          </w:tcPr>
          <w:p w14:paraId="340BC5E3" w14:textId="77777777" w:rsidR="00F8550C" w:rsidRPr="00F8550C" w:rsidRDefault="00F8550C" w:rsidP="00F8550C">
            <w:pPr>
              <w:ind w:left="0" w:hanging="2"/>
              <w:textDirection w:val="lrTb"/>
              <w:rPr>
                <w:rFonts w:ascii="Century Gothic" w:hAnsi="Century Gothic" w:cs="Arial"/>
                <w:b/>
                <w:bCs/>
                <w:sz w:val="22"/>
                <w:szCs w:val="22"/>
              </w:rPr>
            </w:pPr>
            <w:r w:rsidRPr="00F8550C">
              <w:rPr>
                <w:rFonts w:ascii="Century Gothic" w:hAnsi="Century Gothic" w:cs="Arial"/>
                <w:b/>
                <w:bCs/>
                <w:sz w:val="22"/>
                <w:szCs w:val="22"/>
              </w:rPr>
              <w:t>Nombre del profesional.</w:t>
            </w:r>
          </w:p>
          <w:p w14:paraId="42B374B3" w14:textId="77777777" w:rsidR="00F8550C" w:rsidRPr="00F8550C" w:rsidRDefault="00F8550C" w:rsidP="00F8550C">
            <w:pPr>
              <w:ind w:left="0" w:hanging="2"/>
              <w:jc w:val="both"/>
              <w:textDirection w:val="lrTb"/>
              <w:rPr>
                <w:rFonts w:ascii="Century Gothic" w:hAnsi="Century Gothic" w:cs="Arial"/>
                <w:sz w:val="22"/>
                <w:szCs w:val="22"/>
              </w:rPr>
            </w:pPr>
            <w:r w:rsidRPr="00F8550C">
              <w:rPr>
                <w:rFonts w:ascii="Century Gothic" w:hAnsi="Century Gothic" w:cs="Arial"/>
                <w:b/>
                <w:bCs/>
                <w:sz w:val="22"/>
                <w:szCs w:val="22"/>
              </w:rPr>
              <w:t>{{doctor}}</w:t>
            </w:r>
          </w:p>
        </w:tc>
      </w:tr>
      <w:bookmarkEnd w:id="9"/>
    </w:tbl>
    <w:p w14:paraId="54E63302" w14:textId="77777777" w:rsidR="001E11AC" w:rsidRPr="00076C95" w:rsidRDefault="001E11AC" w:rsidP="00076C95">
      <w:pPr>
        <w:spacing w:line="256" w:lineRule="auto"/>
        <w:ind w:left="0" w:hanging="2"/>
        <w:rPr>
          <w:rFonts w:ascii="Century Gothic" w:eastAsia="Century Gothic" w:hAnsi="Century Gothic" w:cs="Century Gothic"/>
          <w:sz w:val="17"/>
          <w:szCs w:val="17"/>
        </w:rPr>
      </w:pPr>
    </w:p>
    <w:p w14:paraId="1E3FA746" w14:textId="77777777" w:rsidR="001E11AC" w:rsidRPr="00076C95" w:rsidRDefault="001E11AC" w:rsidP="00076C95">
      <w:pPr>
        <w:spacing w:line="256" w:lineRule="auto"/>
        <w:ind w:left="0" w:hanging="2"/>
        <w:rPr>
          <w:rFonts w:ascii="Century Gothic" w:eastAsia="Century Gothic" w:hAnsi="Century Gothic" w:cs="Century Gothic"/>
          <w:sz w:val="17"/>
          <w:szCs w:val="17"/>
        </w:rPr>
      </w:pPr>
    </w:p>
    <w:p w14:paraId="29C62C2E" w14:textId="77777777" w:rsidR="001E11AC" w:rsidRPr="00076C95" w:rsidRDefault="009D3082" w:rsidP="00076C95">
      <w:pPr>
        <w:spacing w:line="256" w:lineRule="auto"/>
        <w:ind w:left="0" w:hanging="2"/>
        <w:rPr>
          <w:rFonts w:ascii="Century Gothic" w:eastAsia="Century Gothic" w:hAnsi="Century Gothic" w:cs="Century Gothic"/>
          <w:sz w:val="17"/>
          <w:szCs w:val="17"/>
        </w:rPr>
      </w:pPr>
      <w:r w:rsidRPr="00076C95">
        <w:rPr>
          <w:rFonts w:ascii="Century Gothic" w:eastAsia="Century Gothic" w:hAnsi="Century Gothic" w:cs="Century Gothic"/>
          <w:sz w:val="17"/>
          <w:szCs w:val="17"/>
        </w:rPr>
        <w:t xml:space="preserve">   </w:t>
      </w:r>
    </w:p>
    <w:p w14:paraId="32999E4E" w14:textId="77777777" w:rsidR="001E11AC" w:rsidRPr="00076C95" w:rsidRDefault="001E11AC" w:rsidP="00076C95">
      <w:pPr>
        <w:spacing w:line="256" w:lineRule="auto"/>
        <w:ind w:left="0" w:hanging="2"/>
        <w:rPr>
          <w:rFonts w:ascii="Century Gothic" w:eastAsia="Century Gothic" w:hAnsi="Century Gothic" w:cs="Century Gothic"/>
          <w:sz w:val="17"/>
          <w:szCs w:val="17"/>
        </w:rPr>
      </w:pPr>
      <w:bookmarkStart w:id="10" w:name="_heading=h.30j0zll" w:colFirst="0" w:colLast="0"/>
      <w:bookmarkEnd w:id="10"/>
    </w:p>
    <w:p w14:paraId="4A5AD5A6" w14:textId="77777777" w:rsidR="001E11AC" w:rsidRPr="00076C95" w:rsidRDefault="001E11AC" w:rsidP="00076C95">
      <w:pPr>
        <w:spacing w:line="256" w:lineRule="auto"/>
        <w:ind w:left="0" w:hanging="2"/>
        <w:rPr>
          <w:rFonts w:ascii="Century Gothic" w:eastAsia="Century Gothic" w:hAnsi="Century Gothic" w:cs="Century Gothic"/>
          <w:sz w:val="17"/>
          <w:szCs w:val="17"/>
        </w:rPr>
      </w:pPr>
    </w:p>
    <w:sectPr w:rsidR="001E11AC" w:rsidRPr="00076C95">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EA335" w14:textId="77777777" w:rsidR="00717B0A" w:rsidRDefault="00717B0A">
      <w:pPr>
        <w:spacing w:line="240" w:lineRule="auto"/>
        <w:ind w:left="0" w:hanging="2"/>
      </w:pPr>
      <w:r>
        <w:separator/>
      </w:r>
    </w:p>
  </w:endnote>
  <w:endnote w:type="continuationSeparator" w:id="0">
    <w:p w14:paraId="716942E4" w14:textId="77777777" w:rsidR="00717B0A" w:rsidRDefault="00717B0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86969" w14:textId="77777777" w:rsidR="00BB4440" w:rsidRDefault="00BB4440">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11ED3C84" w14:textId="77777777" w:rsidR="001E11AC" w:rsidRDefault="001E11AC" w:rsidP="003268D6">
    <w:pPr>
      <w:spacing w:line="480" w:lineRule="auto"/>
      <w:ind w:leftChars="0" w:left="0" w:right="260" w:firstLineChars="0" w:firstLine="0"/>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1D1FD" w14:textId="77777777" w:rsidR="00BB4440" w:rsidRDefault="00BB4440">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2E72F" w14:textId="77777777" w:rsidR="00717B0A" w:rsidRDefault="00717B0A">
      <w:pPr>
        <w:spacing w:line="240" w:lineRule="auto"/>
        <w:ind w:left="0" w:hanging="2"/>
      </w:pPr>
      <w:r>
        <w:separator/>
      </w:r>
    </w:p>
  </w:footnote>
  <w:footnote w:type="continuationSeparator" w:id="0">
    <w:p w14:paraId="024AB961" w14:textId="77777777" w:rsidR="00717B0A" w:rsidRDefault="00717B0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4E902" w14:textId="77777777" w:rsidR="00BB4440" w:rsidRDefault="00BB4440">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BB4440" w:rsidRPr="00BB4440" w14:paraId="54B593EA" w14:textId="77777777" w:rsidTr="003C6654">
      <w:tc>
        <w:tcPr>
          <w:tcW w:w="2717" w:type="dxa"/>
          <w:vMerge w:val="restart"/>
        </w:tcPr>
        <w:p w14:paraId="55EBA3B4" w14:textId="5A4C7323" w:rsidR="00BB4440" w:rsidRPr="00BB4440" w:rsidRDefault="00F70BD9" w:rsidP="00BB4440">
          <w:pPr>
            <w:pStyle w:val="Encabezado"/>
            <w:ind w:left="0" w:hanging="2"/>
            <w:jc w:val="center"/>
            <w:rPr>
              <w:rFonts w:asciiTheme="majorHAnsi" w:hAnsiTheme="majorHAnsi" w:cstheme="majorHAnsi"/>
              <w:sz w:val="18"/>
              <w:szCs w:val="18"/>
            </w:rPr>
          </w:pPr>
          <w:r>
            <w:rPr>
              <w:rFonts w:ascii="Calibri" w:hAnsi="Calibri" w:cs="Calibri"/>
              <w:noProof/>
            </w:rPr>
            <w:drawing>
              <wp:inline distT="0" distB="0" distL="0" distR="0" wp14:anchorId="41E9EC11" wp14:editId="461226A9">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4BF41385" w14:textId="6BEC15A9" w:rsidR="00BB4440" w:rsidRPr="00BB4440" w:rsidRDefault="00BB4440" w:rsidP="00BB4440">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 xml:space="preserve">DHI COLOMBIA </w:t>
          </w:r>
          <w:r w:rsidR="009234D7">
            <w:rPr>
              <w:rFonts w:asciiTheme="majorHAnsi" w:hAnsiTheme="majorHAnsi" w:cstheme="majorHAnsi"/>
              <w:b/>
              <w:sz w:val="18"/>
              <w:szCs w:val="18"/>
            </w:rPr>
            <w:t>BARRANQUILLA</w:t>
          </w:r>
          <w:r w:rsidRPr="00BB4440">
            <w:rPr>
              <w:rFonts w:asciiTheme="majorHAnsi" w:hAnsiTheme="majorHAnsi" w:cstheme="majorHAnsi"/>
              <w:b/>
              <w:sz w:val="18"/>
              <w:szCs w:val="18"/>
            </w:rPr>
            <w:t xml:space="preserve"> SAS</w:t>
          </w:r>
        </w:p>
        <w:p w14:paraId="6D9DBB11" w14:textId="77777777" w:rsidR="00BB4440" w:rsidRPr="00BB4440" w:rsidRDefault="00BB4440" w:rsidP="00BB4440">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DIRECCION MEDICA</w:t>
          </w:r>
        </w:p>
        <w:p w14:paraId="571E6EA4" w14:textId="77777777" w:rsidR="00BB4440" w:rsidRPr="00BB4440" w:rsidRDefault="00BB4440" w:rsidP="00BB4440">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CONSENTIMIENTO INFORMADO</w:t>
          </w:r>
        </w:p>
        <w:p w14:paraId="45875FF8" w14:textId="521B977C" w:rsidR="00BB4440" w:rsidRPr="00BB4440" w:rsidRDefault="00BB4440" w:rsidP="00BB4440">
          <w:pPr>
            <w:pStyle w:val="Encabezado"/>
            <w:ind w:left="0" w:hanging="2"/>
            <w:jc w:val="center"/>
            <w:rPr>
              <w:rFonts w:asciiTheme="majorHAnsi" w:hAnsiTheme="majorHAnsi" w:cstheme="majorHAnsi"/>
              <w:b/>
              <w:sz w:val="18"/>
              <w:szCs w:val="18"/>
            </w:rPr>
          </w:pPr>
          <w:r>
            <w:rPr>
              <w:rFonts w:asciiTheme="majorHAnsi" w:hAnsiTheme="majorHAnsi" w:cstheme="majorHAnsi"/>
              <w:b/>
              <w:sz w:val="18"/>
              <w:szCs w:val="18"/>
            </w:rPr>
            <w:t>IMPLANTE CAPILAR -CICATRIZ PREVIA MENOR DE EDAD</w:t>
          </w:r>
        </w:p>
      </w:tc>
      <w:tc>
        <w:tcPr>
          <w:tcW w:w="2577" w:type="dxa"/>
        </w:tcPr>
        <w:p w14:paraId="7579977D" w14:textId="5AEAA580" w:rsidR="00BB4440" w:rsidRPr="00BB4440" w:rsidRDefault="00BB4440" w:rsidP="00BB4440">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Código: DIR-CONS-F33</w:t>
          </w:r>
        </w:p>
      </w:tc>
    </w:tr>
    <w:tr w:rsidR="00BB4440" w:rsidRPr="00BB4440" w14:paraId="46FB76CB" w14:textId="77777777" w:rsidTr="003C6654">
      <w:tc>
        <w:tcPr>
          <w:tcW w:w="2717" w:type="dxa"/>
          <w:vMerge/>
        </w:tcPr>
        <w:p w14:paraId="54F85B70" w14:textId="77777777" w:rsidR="00BB4440" w:rsidRPr="00BB4440" w:rsidRDefault="00BB4440" w:rsidP="00BB4440">
          <w:pPr>
            <w:pStyle w:val="Encabezado"/>
            <w:ind w:left="0" w:hanging="2"/>
            <w:rPr>
              <w:rFonts w:asciiTheme="majorHAnsi" w:hAnsiTheme="majorHAnsi" w:cstheme="majorHAnsi"/>
              <w:sz w:val="18"/>
              <w:szCs w:val="18"/>
            </w:rPr>
          </w:pPr>
        </w:p>
      </w:tc>
      <w:tc>
        <w:tcPr>
          <w:tcW w:w="5451" w:type="dxa"/>
          <w:vMerge/>
        </w:tcPr>
        <w:p w14:paraId="56D8B2F3" w14:textId="77777777" w:rsidR="00BB4440" w:rsidRPr="00BB4440" w:rsidRDefault="00BB4440" w:rsidP="00BB4440">
          <w:pPr>
            <w:pStyle w:val="Encabezado"/>
            <w:ind w:left="0" w:hanging="2"/>
            <w:rPr>
              <w:rFonts w:asciiTheme="majorHAnsi" w:hAnsiTheme="majorHAnsi" w:cstheme="majorHAnsi"/>
              <w:sz w:val="18"/>
              <w:szCs w:val="18"/>
            </w:rPr>
          </w:pPr>
        </w:p>
      </w:tc>
      <w:tc>
        <w:tcPr>
          <w:tcW w:w="2577" w:type="dxa"/>
        </w:tcPr>
        <w:p w14:paraId="5255F742" w14:textId="2186AE5B" w:rsidR="00BB4440" w:rsidRPr="00BB4440" w:rsidRDefault="00BB4440" w:rsidP="00BB4440">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Versión: </w:t>
          </w:r>
          <w:r w:rsidR="00076C95">
            <w:rPr>
              <w:rFonts w:asciiTheme="majorHAnsi" w:hAnsiTheme="majorHAnsi" w:cstheme="majorHAnsi"/>
              <w:b/>
              <w:sz w:val="18"/>
              <w:szCs w:val="18"/>
            </w:rPr>
            <w:t>2</w:t>
          </w:r>
        </w:p>
      </w:tc>
    </w:tr>
    <w:tr w:rsidR="00BB4440" w:rsidRPr="00BB4440" w14:paraId="28E7515E" w14:textId="77777777" w:rsidTr="003C6654">
      <w:tc>
        <w:tcPr>
          <w:tcW w:w="2717" w:type="dxa"/>
          <w:vMerge/>
        </w:tcPr>
        <w:p w14:paraId="38091F17" w14:textId="77777777" w:rsidR="00BB4440" w:rsidRPr="00BB4440" w:rsidRDefault="00BB4440" w:rsidP="00BB4440">
          <w:pPr>
            <w:pStyle w:val="Encabezado"/>
            <w:ind w:left="0" w:hanging="2"/>
            <w:rPr>
              <w:rFonts w:asciiTheme="majorHAnsi" w:hAnsiTheme="majorHAnsi" w:cstheme="majorHAnsi"/>
              <w:sz w:val="18"/>
              <w:szCs w:val="18"/>
            </w:rPr>
          </w:pPr>
        </w:p>
      </w:tc>
      <w:tc>
        <w:tcPr>
          <w:tcW w:w="5451" w:type="dxa"/>
          <w:vMerge/>
        </w:tcPr>
        <w:p w14:paraId="50FA8AEC" w14:textId="77777777" w:rsidR="00BB4440" w:rsidRPr="00BB4440" w:rsidRDefault="00BB4440" w:rsidP="00BB4440">
          <w:pPr>
            <w:pStyle w:val="Encabezado"/>
            <w:ind w:left="0" w:hanging="2"/>
            <w:rPr>
              <w:rFonts w:asciiTheme="majorHAnsi" w:hAnsiTheme="majorHAnsi" w:cstheme="majorHAnsi"/>
              <w:sz w:val="18"/>
              <w:szCs w:val="18"/>
            </w:rPr>
          </w:pPr>
        </w:p>
      </w:tc>
      <w:tc>
        <w:tcPr>
          <w:tcW w:w="2577" w:type="dxa"/>
        </w:tcPr>
        <w:p w14:paraId="36B06A35" w14:textId="2427CA2F" w:rsidR="00BB4440" w:rsidRPr="00BB4440" w:rsidRDefault="00BB4440" w:rsidP="00BB4440">
          <w:pPr>
            <w:pStyle w:val="Encabezado"/>
            <w:tabs>
              <w:tab w:val="left" w:pos="977"/>
            </w:tabs>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Fecha: </w:t>
          </w:r>
          <w:r w:rsidR="00A328F7">
            <w:rPr>
              <w:rFonts w:asciiTheme="majorHAnsi" w:hAnsiTheme="majorHAnsi" w:cstheme="majorHAnsi"/>
              <w:b/>
              <w:sz w:val="18"/>
              <w:szCs w:val="18"/>
            </w:rPr>
            <w:t>2</w:t>
          </w:r>
          <w:r w:rsidR="00076C95">
            <w:rPr>
              <w:rFonts w:asciiTheme="majorHAnsi" w:hAnsiTheme="majorHAnsi" w:cstheme="majorHAnsi"/>
              <w:b/>
              <w:sz w:val="18"/>
              <w:szCs w:val="18"/>
            </w:rPr>
            <w:t>2 de diciembre de 2025</w:t>
          </w:r>
        </w:p>
      </w:tc>
    </w:tr>
    <w:tr w:rsidR="00BB4440" w:rsidRPr="00BB4440" w14:paraId="7DFEDB52" w14:textId="77777777" w:rsidTr="003C6654">
      <w:tc>
        <w:tcPr>
          <w:tcW w:w="2717" w:type="dxa"/>
          <w:vMerge/>
        </w:tcPr>
        <w:p w14:paraId="4D293C05" w14:textId="77777777" w:rsidR="00BB4440" w:rsidRPr="00BB4440" w:rsidRDefault="00BB4440" w:rsidP="00BB4440">
          <w:pPr>
            <w:pStyle w:val="Encabezado"/>
            <w:ind w:left="0" w:hanging="2"/>
            <w:rPr>
              <w:rFonts w:asciiTheme="majorHAnsi" w:hAnsiTheme="majorHAnsi" w:cstheme="majorHAnsi"/>
              <w:sz w:val="18"/>
              <w:szCs w:val="18"/>
            </w:rPr>
          </w:pPr>
        </w:p>
      </w:tc>
      <w:tc>
        <w:tcPr>
          <w:tcW w:w="5451" w:type="dxa"/>
          <w:vMerge/>
        </w:tcPr>
        <w:p w14:paraId="41F0607C" w14:textId="77777777" w:rsidR="00BB4440" w:rsidRPr="00BB4440" w:rsidRDefault="00BB4440" w:rsidP="00BB4440">
          <w:pPr>
            <w:pStyle w:val="Encabezado"/>
            <w:ind w:left="0" w:hanging="2"/>
            <w:rPr>
              <w:rFonts w:asciiTheme="majorHAnsi" w:hAnsiTheme="majorHAnsi" w:cstheme="majorHAnsi"/>
              <w:sz w:val="18"/>
              <w:szCs w:val="18"/>
            </w:rPr>
          </w:pPr>
        </w:p>
      </w:tc>
      <w:tc>
        <w:tcPr>
          <w:tcW w:w="2577" w:type="dxa"/>
        </w:tcPr>
        <w:p w14:paraId="3DB258A1" w14:textId="21376270" w:rsidR="00BB4440" w:rsidRPr="00BB4440" w:rsidRDefault="00BB4440" w:rsidP="00BB4440">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Páginas: </w:t>
          </w:r>
          <w:r>
            <w:rPr>
              <w:rFonts w:asciiTheme="majorHAnsi" w:hAnsiTheme="majorHAnsi" w:cstheme="majorHAnsi"/>
              <w:b/>
              <w:sz w:val="18"/>
              <w:szCs w:val="18"/>
            </w:rPr>
            <w:t>6</w:t>
          </w:r>
        </w:p>
      </w:tc>
    </w:tr>
  </w:tbl>
  <w:p w14:paraId="34CAF06E" w14:textId="5021BB77" w:rsidR="001E11AC" w:rsidRDefault="001E11AC" w:rsidP="00BB4440">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D3079" w14:textId="77777777" w:rsidR="00BB4440" w:rsidRDefault="00BB4440">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745496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06348"/>
    <w:rsid w:val="00076C95"/>
    <w:rsid w:val="001E11AC"/>
    <w:rsid w:val="00207983"/>
    <w:rsid w:val="00233605"/>
    <w:rsid w:val="002A789B"/>
    <w:rsid w:val="002B0822"/>
    <w:rsid w:val="002B147B"/>
    <w:rsid w:val="00300710"/>
    <w:rsid w:val="00320F0B"/>
    <w:rsid w:val="003268D6"/>
    <w:rsid w:val="003C0F79"/>
    <w:rsid w:val="004D0449"/>
    <w:rsid w:val="00574DF2"/>
    <w:rsid w:val="00621654"/>
    <w:rsid w:val="006673FF"/>
    <w:rsid w:val="00717B0A"/>
    <w:rsid w:val="007F0012"/>
    <w:rsid w:val="00865A49"/>
    <w:rsid w:val="00921146"/>
    <w:rsid w:val="009234D7"/>
    <w:rsid w:val="009C21BA"/>
    <w:rsid w:val="009D3082"/>
    <w:rsid w:val="009D487D"/>
    <w:rsid w:val="00A328F7"/>
    <w:rsid w:val="00AE259F"/>
    <w:rsid w:val="00B916F4"/>
    <w:rsid w:val="00BA5FBE"/>
    <w:rsid w:val="00BB4440"/>
    <w:rsid w:val="00D41DE6"/>
    <w:rsid w:val="00D76FFD"/>
    <w:rsid w:val="00DD0A7B"/>
    <w:rsid w:val="00E43B4A"/>
    <w:rsid w:val="00EC79FD"/>
    <w:rsid w:val="00EE027F"/>
    <w:rsid w:val="00F3082A"/>
    <w:rsid w:val="00F5527D"/>
    <w:rsid w:val="00F70BD9"/>
    <w:rsid w:val="00F83723"/>
    <w:rsid w:val="00F8550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61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3194</Words>
  <Characters>17572</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PRINCIPAL</dc:creator>
  <cp:lastModifiedBy>DHI SOPORTE</cp:lastModifiedBy>
  <cp:revision>13</cp:revision>
  <dcterms:created xsi:type="dcterms:W3CDTF">2023-11-24T16:12:00Z</dcterms:created>
  <dcterms:modified xsi:type="dcterms:W3CDTF">2025-12-30T17:14:00Z</dcterms:modified>
</cp:coreProperties>
</file>