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02EE" w14:textId="77777777" w:rsidR="000F7203" w:rsidRDefault="000F7203" w:rsidP="00705B1D">
      <w:pPr>
        <w:jc w:val="center"/>
        <w:outlineLvl w:val="0"/>
        <w:rPr>
          <w:rFonts w:ascii="Century Gothic" w:hAnsi="Century Gothic" w:cs="Arial"/>
          <w:b/>
          <w:sz w:val="13"/>
          <w:szCs w:val="13"/>
        </w:rPr>
      </w:pPr>
    </w:p>
    <w:p w14:paraId="452A2BA5" w14:textId="77777777" w:rsidR="00FA4A49" w:rsidRDefault="00FA4A49" w:rsidP="00FA4A49">
      <w:pPr>
        <w:rPr>
          <w:b/>
        </w:rPr>
      </w:pPr>
      <w:bookmarkStart w:id="0" w:name="_Hlk114019523"/>
    </w:p>
    <w:p w14:paraId="7DD921D8" w14:textId="77777777" w:rsidR="005E1FA9" w:rsidRPr="00237A51" w:rsidRDefault="002F4D51" w:rsidP="00287B79">
      <w:pPr>
        <w:pStyle w:val="Prrafodelista"/>
        <w:ind w:left="142"/>
        <w:jc w:val="both"/>
        <w:rPr>
          <w:rFonts w:ascii="Arial" w:hAnsi="Arial" w:cs="Arial"/>
          <w:color w:val="202124"/>
          <w:sz w:val="18"/>
          <w:szCs w:val="18"/>
          <w:shd w:val="clear" w:color="auto" w:fill="FFFFFF"/>
        </w:rPr>
      </w:pPr>
      <w:bookmarkStart w:id="1" w:name="_Hlk151064259"/>
      <w:r w:rsidRPr="00237A51">
        <w:rPr>
          <w:rFonts w:ascii="Century Gothic" w:hAnsi="Century Gothic"/>
          <w:sz w:val="18"/>
          <w:szCs w:val="18"/>
          <w:highlight w:val="white"/>
        </w:rPr>
        <w:t>Yo</w:t>
      </w:r>
      <w:r w:rsidR="00287B79" w:rsidRPr="00287B79">
        <w:t xml:space="preserve"> </w:t>
      </w:r>
      <w:r w:rsidR="00287B79" w:rsidRPr="00287B79">
        <w:rPr>
          <w:rFonts w:ascii="Century Gothic" w:hAnsi="Century Gothic"/>
          <w:b/>
          <w:bCs/>
          <w:sz w:val="18"/>
          <w:szCs w:val="18"/>
        </w:rPr>
        <w:t>{{acudiente_nombre}}</w:t>
      </w:r>
      <w:r w:rsidR="00287B79">
        <w:rPr>
          <w:rFonts w:ascii="Century Gothic" w:hAnsi="Century Gothic"/>
          <w:sz w:val="18"/>
          <w:szCs w:val="18"/>
        </w:rPr>
        <w:t xml:space="preserve"> </w:t>
      </w:r>
      <w:r w:rsidRPr="00237A51">
        <w:rPr>
          <w:rFonts w:ascii="Century Gothic" w:hAnsi="Century Gothic"/>
          <w:sz w:val="18"/>
          <w:szCs w:val="18"/>
          <w:highlight w:val="white"/>
        </w:rPr>
        <w:t xml:space="preserve">en </w:t>
      </w:r>
      <w:r w:rsidRPr="00237A51">
        <w:rPr>
          <w:rFonts w:ascii="Century Gothic" w:hAnsi="Century Gothic"/>
          <w:sz w:val="18"/>
          <w:szCs w:val="18"/>
          <w:highlight w:val="white"/>
        </w:rPr>
        <w:tab/>
        <w:t xml:space="preserve">pleno </w:t>
      </w:r>
      <w:r w:rsidRPr="00237A51">
        <w:rPr>
          <w:rFonts w:ascii="Century Gothic" w:hAnsi="Century Gothic"/>
          <w:sz w:val="18"/>
          <w:szCs w:val="18"/>
          <w:highlight w:val="white"/>
        </w:rPr>
        <w:tab/>
        <w:t>uso de mis facultades</w:t>
      </w:r>
      <w:r w:rsidR="00287B79">
        <w:rPr>
          <w:rFonts w:ascii="Century Gothic" w:hAnsi="Century Gothic"/>
          <w:sz w:val="18"/>
          <w:szCs w:val="18"/>
          <w:highlight w:val="white"/>
        </w:rPr>
        <w:t xml:space="preserve"> </w:t>
      </w:r>
      <w:r w:rsidRPr="00237A51">
        <w:rPr>
          <w:rFonts w:ascii="Century Gothic" w:hAnsi="Century Gothic"/>
          <w:sz w:val="18"/>
          <w:szCs w:val="18"/>
          <w:highlight w:val="white"/>
        </w:rPr>
        <w:t>mentales</w:t>
      </w:r>
      <w:r w:rsidR="00287B79">
        <w:rPr>
          <w:rFonts w:ascii="Century Gothic" w:hAnsi="Century Gothic"/>
          <w:sz w:val="18"/>
          <w:szCs w:val="18"/>
          <w:highlight w:val="white"/>
        </w:rPr>
        <w:t xml:space="preserve"> </w:t>
      </w:r>
      <w:r w:rsidRPr="00237A51">
        <w:rPr>
          <w:rFonts w:ascii="Century Gothic" w:hAnsi="Century Gothic"/>
          <w:sz w:val="18"/>
          <w:szCs w:val="18"/>
          <w:highlight w:val="white"/>
        </w:rPr>
        <w:t xml:space="preserve">otorgó la autorización como representante legal y/o acudiente del/la paciente </w:t>
      </w:r>
      <w:r w:rsidR="00287B79" w:rsidRPr="00287B79">
        <w:rPr>
          <w:rFonts w:ascii="Century Gothic" w:hAnsi="Century Gothic"/>
          <w:b/>
          <w:bCs/>
          <w:sz w:val="18"/>
          <w:szCs w:val="18"/>
        </w:rPr>
        <w:t>{{menor_edad}}</w:t>
      </w:r>
      <w:r w:rsidR="00287B79">
        <w:rPr>
          <w:rFonts w:ascii="Century Gothic" w:hAnsi="Century Gothic"/>
          <w:b/>
          <w:bCs/>
          <w:sz w:val="18"/>
          <w:szCs w:val="18"/>
        </w:rPr>
        <w:t xml:space="preserve"> </w:t>
      </w:r>
      <w:r w:rsidRPr="00237A51">
        <w:rPr>
          <w:rFonts w:ascii="Century Gothic" w:hAnsi="Century Gothic"/>
          <w:sz w:val="18"/>
          <w:szCs w:val="18"/>
          <w:highlight w:val="white"/>
        </w:rPr>
        <w:t xml:space="preserve">al profesional </w:t>
      </w:r>
      <w:r w:rsidR="00287B79" w:rsidRPr="00287B79">
        <w:rPr>
          <w:rFonts w:ascii="Century Gothic" w:hAnsi="Century Gothic"/>
          <w:b/>
          <w:bCs/>
          <w:sz w:val="18"/>
          <w:szCs w:val="18"/>
        </w:rPr>
        <w:t>{{doctor}}</w:t>
      </w:r>
      <w:r w:rsidRPr="00237A51">
        <w:rPr>
          <w:rFonts w:ascii="Century Gothic" w:hAnsi="Century Gothic"/>
          <w:sz w:val="18"/>
          <w:szCs w:val="18"/>
          <w:highlight w:val="white"/>
        </w:rPr>
        <w:t xml:space="preserve"> en calidad de Médico y/o al personal de salud de </w:t>
      </w:r>
      <w:r w:rsidR="00BA2117" w:rsidRPr="00237A51">
        <w:rPr>
          <w:rFonts w:ascii="Century Gothic" w:hAnsi="Century Gothic"/>
          <w:b/>
          <w:bCs/>
          <w:sz w:val="18"/>
          <w:szCs w:val="18"/>
          <w:highlight w:val="white"/>
        </w:rPr>
        <w:t xml:space="preserve">DHI COLOMBIA - BARRANQUILLA </w:t>
      </w:r>
      <w:proofErr w:type="gramStart"/>
      <w:r w:rsidR="00BA2117" w:rsidRPr="00237A51">
        <w:rPr>
          <w:rFonts w:ascii="Century Gothic" w:hAnsi="Century Gothic"/>
          <w:b/>
          <w:bCs/>
          <w:sz w:val="18"/>
          <w:szCs w:val="18"/>
          <w:highlight w:val="white"/>
        </w:rPr>
        <w:t>S.A.S</w:t>
      </w:r>
      <w:r w:rsidRPr="00237A51">
        <w:rPr>
          <w:rFonts w:ascii="Century Gothic" w:hAnsi="Century Gothic"/>
          <w:sz w:val="18"/>
          <w:szCs w:val="18"/>
          <w:highlight w:val="white"/>
        </w:rPr>
        <w:t xml:space="preserve">, </w:t>
      </w:r>
      <w:bookmarkEnd w:id="1"/>
      <w:r w:rsidR="00FA4A49" w:rsidRPr="00237A51">
        <w:rPr>
          <w:rFonts w:ascii="Century Gothic" w:hAnsi="Century Gothic"/>
          <w:sz w:val="18"/>
          <w:szCs w:val="18"/>
          <w:highlight w:val="white"/>
        </w:rPr>
        <w:t xml:space="preserve"> para</w:t>
      </w:r>
      <w:proofErr w:type="gramEnd"/>
      <w:r w:rsidR="00FA4A49" w:rsidRPr="00237A51">
        <w:rPr>
          <w:rFonts w:ascii="Century Gothic" w:hAnsi="Century Gothic"/>
          <w:sz w:val="18"/>
          <w:szCs w:val="18"/>
          <w:highlight w:val="white"/>
        </w:rPr>
        <w:t xml:space="preserve"> que realice en mi persona un procedimiento llamado </w:t>
      </w:r>
      <w:r w:rsidR="005E1FA9" w:rsidRPr="00237A51">
        <w:rPr>
          <w:rFonts w:ascii="Century Gothic" w:hAnsi="Century Gothic"/>
          <w:b/>
          <w:bCs/>
          <w:sz w:val="18"/>
          <w:szCs w:val="18"/>
          <w:highlight w:val="white"/>
        </w:rPr>
        <w:t>VENOPUNCIÓN</w:t>
      </w:r>
      <w:r w:rsidR="005E1FA9" w:rsidRPr="00237A51">
        <w:rPr>
          <w:rFonts w:ascii="Century Gothic" w:hAnsi="Century Gothic"/>
          <w:sz w:val="18"/>
          <w:szCs w:val="18"/>
          <w:highlight w:val="white"/>
        </w:rPr>
        <w:t xml:space="preserve"> </w:t>
      </w:r>
      <w:r w:rsidR="005E1FA9" w:rsidRPr="00237A51">
        <w:rPr>
          <w:rFonts w:ascii="Century Gothic" w:hAnsi="Century Gothic"/>
          <w:b/>
          <w:bCs/>
          <w:sz w:val="18"/>
          <w:szCs w:val="18"/>
          <w:highlight w:val="white"/>
        </w:rPr>
        <w:t>PERIFERICA</w:t>
      </w:r>
      <w:r w:rsidR="005E1FA9" w:rsidRPr="00237A51">
        <w:rPr>
          <w:rFonts w:ascii="Century Gothic" w:hAnsi="Century Gothic"/>
          <w:sz w:val="18"/>
          <w:szCs w:val="18"/>
          <w:highlight w:val="white"/>
        </w:rPr>
        <w:t xml:space="preserve"> </w:t>
      </w:r>
    </w:p>
    <w:p w14:paraId="0DF4518F" w14:textId="77777777" w:rsidR="005E1FA9" w:rsidRPr="00237A51" w:rsidRDefault="005E1FA9" w:rsidP="00287B79">
      <w:pPr>
        <w:spacing w:after="160" w:line="259" w:lineRule="auto"/>
        <w:jc w:val="both"/>
        <w:rPr>
          <w:rFonts w:ascii="Century Gothic" w:hAnsi="Century Gothic"/>
          <w:sz w:val="18"/>
          <w:szCs w:val="18"/>
          <w:highlight w:val="white"/>
        </w:rPr>
      </w:pPr>
      <w:r w:rsidRPr="00237A51">
        <w:rPr>
          <w:rFonts w:ascii="Century Gothic" w:hAnsi="Century Gothic"/>
          <w:sz w:val="18"/>
          <w:szCs w:val="18"/>
          <w:highlight w:val="white"/>
        </w:rPr>
        <w:t xml:space="preserve">(cateterismo venoso): Consiste en la canalización, con técnica aséptica de una vena periférica mediante una aguja o un catéter con fines diagnósticos o terapéuticos. Este procedimiento se lleva a cabo tanto para realizar extracciones sanguíneas como para introducir fluidos en el organismo. </w:t>
      </w:r>
      <w:r w:rsidR="00FA4A49" w:rsidRPr="00237A51">
        <w:rPr>
          <w:rFonts w:ascii="Century Gothic" w:hAnsi="Century Gothic"/>
          <w:sz w:val="18"/>
          <w:szCs w:val="18"/>
          <w:highlight w:val="white"/>
        </w:rPr>
        <w:t xml:space="preserve">El propósito del procedimiento es: </w:t>
      </w:r>
      <w:r w:rsidRPr="00237A51">
        <w:rPr>
          <w:rFonts w:ascii="Century Gothic" w:hAnsi="Century Gothic"/>
          <w:sz w:val="18"/>
          <w:szCs w:val="18"/>
          <w:highlight w:val="white"/>
        </w:rPr>
        <w:t>Canalizar un acceso venoso en miembros superiores, con el fin de extraer sangre para la administración de plasma y/o canalizar un acceso venoso en miembros superiores, para realizar la administración intravenosa de solución salina al 0,9 % con la aplicación de medicamentos (sueroterapia)</w:t>
      </w:r>
      <w:r w:rsidR="00F34798" w:rsidRPr="00237A51">
        <w:rPr>
          <w:rFonts w:ascii="Century Gothic" w:hAnsi="Century Gothic"/>
          <w:sz w:val="18"/>
          <w:szCs w:val="18"/>
          <w:highlight w:val="white"/>
        </w:rPr>
        <w:t>.</w:t>
      </w:r>
    </w:p>
    <w:p w14:paraId="70E9989D" w14:textId="77777777" w:rsidR="00F34798" w:rsidRPr="00237A51" w:rsidRDefault="00F34798" w:rsidP="00287B79">
      <w:pPr>
        <w:spacing w:after="160" w:line="259" w:lineRule="auto"/>
        <w:jc w:val="both"/>
        <w:rPr>
          <w:rFonts w:ascii="Century Gothic" w:hAnsi="Century Gothic"/>
          <w:sz w:val="18"/>
          <w:szCs w:val="18"/>
          <w:highlight w:val="white"/>
        </w:rPr>
      </w:pPr>
      <w:r w:rsidRPr="00237A51">
        <w:rPr>
          <w:rFonts w:ascii="Century Gothic" w:hAnsi="Century Gothic"/>
          <w:sz w:val="18"/>
          <w:szCs w:val="18"/>
          <w:highlight w:val="white"/>
        </w:rPr>
        <w:t xml:space="preserve">Sitios de punción </w:t>
      </w:r>
      <w:r w:rsidRPr="00237A51">
        <w:rPr>
          <w:rFonts w:ascii="Century Gothic" w:hAnsi="Century Gothic"/>
          <w:b/>
          <w:bCs/>
          <w:sz w:val="18"/>
          <w:szCs w:val="18"/>
          <w:highlight w:val="white"/>
        </w:rPr>
        <w:t>alternos</w:t>
      </w:r>
      <w:r w:rsidRPr="00237A51">
        <w:rPr>
          <w:rFonts w:ascii="Century Gothic" w:hAnsi="Century Gothic"/>
          <w:sz w:val="18"/>
          <w:szCs w:val="18"/>
          <w:highlight w:val="white"/>
        </w:rPr>
        <w:t xml:space="preserve">: </w:t>
      </w:r>
      <w:r w:rsidR="006F1309" w:rsidRPr="00237A51">
        <w:rPr>
          <w:rFonts w:ascii="Century Gothic" w:hAnsi="Century Gothic"/>
          <w:sz w:val="18"/>
          <w:szCs w:val="18"/>
          <w:highlight w:val="white"/>
        </w:rPr>
        <w:t>Antebrazo: radial y cubital. Brazo: cefálica, basílica y mediana cubital. Cuello: yugular externa</w:t>
      </w:r>
      <w:r w:rsidR="00B65266" w:rsidRPr="00237A51">
        <w:rPr>
          <w:rFonts w:ascii="Century Gothic" w:hAnsi="Century Gothic"/>
          <w:sz w:val="18"/>
          <w:szCs w:val="18"/>
          <w:highlight w:val="white"/>
        </w:rPr>
        <w:t>; se pueden usar 2 sistemas de extracción uno de vacío y el otro jeringa y aguja hipodérmica, siendo el más seguro el sistema de vacío</w:t>
      </w:r>
      <w:r w:rsidR="00B65266" w:rsidRPr="00237A51">
        <w:rPr>
          <w:rFonts w:ascii="Century Gothic" w:hAnsi="Century Gothic"/>
          <w:sz w:val="18"/>
          <w:szCs w:val="18"/>
        </w:rPr>
        <w:t xml:space="preserve">, </w:t>
      </w:r>
      <w:r w:rsidR="00B65266" w:rsidRPr="00237A51">
        <w:rPr>
          <w:rFonts w:ascii="Century Gothic" w:hAnsi="Century Gothic"/>
          <w:sz w:val="18"/>
          <w:szCs w:val="18"/>
          <w:highlight w:val="white"/>
        </w:rPr>
        <w:t>e</w:t>
      </w:r>
      <w:r w:rsidRPr="00237A51">
        <w:rPr>
          <w:rFonts w:ascii="Century Gothic" w:hAnsi="Century Gothic"/>
          <w:sz w:val="18"/>
          <w:szCs w:val="18"/>
          <w:highlight w:val="white"/>
        </w:rPr>
        <w:t>vitan tener que pasar la sangre a los tubos, ya que se realiza automáticamente por efecto del vacío; Permiten recoger numerosas muestras de sangre a través de una sola venopunción</w:t>
      </w:r>
    </w:p>
    <w:p w14:paraId="4C90ABAE" w14:textId="77777777" w:rsidR="00FA4A49" w:rsidRPr="00237A51" w:rsidRDefault="00FA4A49" w:rsidP="00FA4A49">
      <w:pPr>
        <w:tabs>
          <w:tab w:val="left" w:pos="0"/>
          <w:tab w:val="left" w:pos="142"/>
          <w:tab w:val="left" w:pos="4536"/>
        </w:tabs>
        <w:rPr>
          <w:rFonts w:ascii="Century Gothic" w:hAnsi="Century Gothic"/>
          <w:b/>
          <w:bCs/>
          <w:sz w:val="18"/>
          <w:szCs w:val="18"/>
          <w:highlight w:val="white"/>
        </w:rPr>
      </w:pPr>
    </w:p>
    <w:p w14:paraId="65171ABC" w14:textId="77777777" w:rsidR="00FA4A49" w:rsidRPr="00237A51" w:rsidRDefault="00FA4A49" w:rsidP="00C90BD7">
      <w:pPr>
        <w:tabs>
          <w:tab w:val="left" w:pos="0"/>
          <w:tab w:val="left" w:pos="142"/>
          <w:tab w:val="left" w:pos="4536"/>
        </w:tabs>
        <w:rPr>
          <w:rFonts w:ascii="Century Gothic" w:hAnsi="Century Gothic"/>
          <w:b/>
          <w:bCs/>
          <w:sz w:val="18"/>
          <w:szCs w:val="18"/>
          <w:highlight w:val="white"/>
        </w:rPr>
      </w:pPr>
      <w:r w:rsidRPr="00237A51">
        <w:rPr>
          <w:rFonts w:ascii="Century Gothic" w:hAnsi="Century Gothic"/>
          <w:b/>
          <w:bCs/>
          <w:sz w:val="18"/>
          <w:szCs w:val="18"/>
          <w:highlight w:val="white"/>
        </w:rPr>
        <w:t>RIESGOS</w:t>
      </w:r>
      <w:r w:rsidR="009B4B57" w:rsidRPr="00237A51">
        <w:rPr>
          <w:rFonts w:ascii="Century Gothic" w:hAnsi="Century Gothic"/>
          <w:b/>
          <w:bCs/>
          <w:sz w:val="18"/>
          <w:szCs w:val="18"/>
          <w:highlight w:val="white"/>
        </w:rPr>
        <w:t xml:space="preserve"> Y COMPLICACIONES.</w:t>
      </w:r>
    </w:p>
    <w:p w14:paraId="4269870C" w14:textId="77777777" w:rsidR="00C90BD7" w:rsidRPr="00237A51" w:rsidRDefault="00892B14" w:rsidP="00C90BD7">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Desplazamiento del catéter.</w:t>
      </w:r>
    </w:p>
    <w:p w14:paraId="656EAEA6" w14:textId="77777777" w:rsidR="00C90BD7" w:rsidRPr="00237A51" w:rsidRDefault="00892B14" w:rsidP="0040178F">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Flebitis por infusión e infección local del sitio de inserción</w:t>
      </w:r>
      <w:r w:rsidR="00E06D95" w:rsidRPr="00237A51">
        <w:rPr>
          <w:rFonts w:ascii="Century Gothic" w:hAnsi="Century Gothic"/>
          <w:sz w:val="18"/>
          <w:szCs w:val="18"/>
          <w:highlight w:val="white"/>
        </w:rPr>
        <w:t>; Infección del punto de acceso o del catéter</w:t>
      </w:r>
      <w:r w:rsidR="0040178F" w:rsidRPr="00237A51">
        <w:rPr>
          <w:rFonts w:ascii="Century Gothic" w:hAnsi="Century Gothic"/>
          <w:sz w:val="18"/>
          <w:szCs w:val="18"/>
          <w:highlight w:val="white"/>
        </w:rPr>
        <w:t xml:space="preserve">, suele controlarse con </w:t>
      </w:r>
      <w:r w:rsidR="00E06D95" w:rsidRPr="00237A51">
        <w:rPr>
          <w:rFonts w:ascii="Century Gothic" w:hAnsi="Century Gothic"/>
          <w:sz w:val="18"/>
          <w:szCs w:val="18"/>
          <w:highlight w:val="white"/>
        </w:rPr>
        <w:t>tratamiento antibiótico</w:t>
      </w:r>
      <w:r w:rsidR="0040178F" w:rsidRPr="00237A51">
        <w:rPr>
          <w:rFonts w:ascii="Century Gothic" w:hAnsi="Century Gothic"/>
          <w:sz w:val="18"/>
          <w:szCs w:val="18"/>
          <w:highlight w:val="white"/>
        </w:rPr>
        <w:t xml:space="preserve"> y </w:t>
      </w:r>
      <w:r w:rsidR="00E06D95" w:rsidRPr="00237A51">
        <w:rPr>
          <w:rFonts w:ascii="Century Gothic" w:hAnsi="Century Gothic"/>
          <w:sz w:val="18"/>
          <w:szCs w:val="18"/>
          <w:highlight w:val="white"/>
        </w:rPr>
        <w:t>pasados días o semanas</w:t>
      </w:r>
      <w:r w:rsidR="0040178F" w:rsidRPr="00237A51">
        <w:rPr>
          <w:rFonts w:ascii="Century Gothic" w:hAnsi="Century Gothic"/>
          <w:sz w:val="18"/>
          <w:szCs w:val="18"/>
          <w:highlight w:val="white"/>
        </w:rPr>
        <w:t xml:space="preserve"> se controla la infección según la evolución</w:t>
      </w:r>
      <w:r w:rsidR="00E06D95" w:rsidRPr="00237A51">
        <w:rPr>
          <w:rFonts w:ascii="Century Gothic" w:hAnsi="Century Gothic"/>
          <w:sz w:val="18"/>
          <w:szCs w:val="18"/>
          <w:highlight w:val="white"/>
        </w:rPr>
        <w:t>. Si el paciente tiene compromiso inmunológico puede requerir tratamiento antibiótico intravenoso, unidad de cuidados intensivos e incluso aunque es muy poco frecuente la muerte por sepsis (Bacteriemia relacionada al catéter</w:t>
      </w:r>
      <w:r w:rsidR="0040178F" w:rsidRPr="00237A51">
        <w:rPr>
          <w:rFonts w:ascii="Century Gothic" w:hAnsi="Century Gothic"/>
          <w:sz w:val="18"/>
          <w:szCs w:val="18"/>
          <w:highlight w:val="white"/>
        </w:rPr>
        <w:t xml:space="preserve"> y/o Infecciones Sistémicas</w:t>
      </w:r>
      <w:r w:rsidR="00E06D95" w:rsidRPr="00237A51">
        <w:rPr>
          <w:rFonts w:ascii="Century Gothic" w:hAnsi="Century Gothic"/>
          <w:sz w:val="18"/>
          <w:szCs w:val="18"/>
          <w:highlight w:val="white"/>
        </w:rPr>
        <w:t>)</w:t>
      </w:r>
    </w:p>
    <w:p w14:paraId="622F0798" w14:textId="77777777" w:rsidR="00C90BD7" w:rsidRPr="00237A51" w:rsidRDefault="00892B14" w:rsidP="00C90BD7">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Embolia Pulmonar</w:t>
      </w:r>
    </w:p>
    <w:p w14:paraId="414344A2" w14:textId="77777777" w:rsidR="00C90BD7" w:rsidRPr="00237A51" w:rsidRDefault="00892B14" w:rsidP="0040178F">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Embolia Gaseosa</w:t>
      </w:r>
    </w:p>
    <w:p w14:paraId="4CACE2B4" w14:textId="77777777" w:rsidR="00C90BD7" w:rsidRPr="00237A51" w:rsidRDefault="00892B14" w:rsidP="00C90BD7">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Trombosis.</w:t>
      </w:r>
    </w:p>
    <w:p w14:paraId="1F81E3CA" w14:textId="77777777" w:rsidR="00C90BD7" w:rsidRPr="00237A51" w:rsidRDefault="00892B14" w:rsidP="00C90BD7">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Celulitis.</w:t>
      </w:r>
    </w:p>
    <w:p w14:paraId="550C9266" w14:textId="77777777" w:rsidR="007A556E" w:rsidRPr="00237A51" w:rsidRDefault="007A556E" w:rsidP="00C90BD7">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Equimosis</w:t>
      </w:r>
    </w:p>
    <w:p w14:paraId="5E5940F9" w14:textId="77777777" w:rsidR="000810C7" w:rsidRPr="00237A51" w:rsidRDefault="000810C7" w:rsidP="004D3B5D">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Sangrado venoso</w:t>
      </w:r>
      <w:r w:rsidR="0040178F" w:rsidRPr="00237A51">
        <w:rPr>
          <w:rFonts w:ascii="Century Gothic" w:hAnsi="Century Gothic"/>
          <w:sz w:val="18"/>
          <w:szCs w:val="18"/>
          <w:highlight w:val="white"/>
        </w:rPr>
        <w:t xml:space="preserve"> se producen de forma precoz suele controlarse con la retirada del catéter</w:t>
      </w:r>
    </w:p>
    <w:p w14:paraId="211E7C35" w14:textId="77777777" w:rsidR="0040178F" w:rsidRPr="00237A51" w:rsidRDefault="000810C7" w:rsidP="0040178F">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Hematoma</w:t>
      </w:r>
      <w:r w:rsidR="00E06D95" w:rsidRPr="00237A51">
        <w:rPr>
          <w:rFonts w:ascii="Century Gothic" w:hAnsi="Century Gothic"/>
          <w:sz w:val="18"/>
          <w:szCs w:val="18"/>
          <w:highlight w:val="white"/>
        </w:rPr>
        <w:t xml:space="preserve"> (acumulo de sangre)</w:t>
      </w:r>
      <w:r w:rsidRPr="00237A51">
        <w:rPr>
          <w:rFonts w:ascii="Century Gothic" w:hAnsi="Century Gothic"/>
          <w:sz w:val="18"/>
          <w:szCs w:val="18"/>
          <w:highlight w:val="white"/>
        </w:rPr>
        <w:t xml:space="preserve"> que suele controlarse con compresión, pero puede dejar una coloración morada en el brazo y dolor que puede desaparecer hasta 15 días después.</w:t>
      </w:r>
    </w:p>
    <w:p w14:paraId="298FB860" w14:textId="77777777" w:rsidR="000810C7" w:rsidRPr="00237A51" w:rsidRDefault="0040178F" w:rsidP="0040178F">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 xml:space="preserve">Infiltración o extravasación: </w:t>
      </w:r>
      <w:r w:rsidR="000810C7" w:rsidRPr="00237A51">
        <w:rPr>
          <w:rFonts w:ascii="Century Gothic" w:hAnsi="Century Gothic"/>
          <w:sz w:val="18"/>
          <w:szCs w:val="18"/>
          <w:highlight w:val="white"/>
        </w:rPr>
        <w:t>Punción accidental y sangrado de la arteria próxima a la vena canalizada que puede ocasionar   un   hematoma   que debe controlarse   con   compresión continua de al menos 3 min.</w:t>
      </w:r>
    </w:p>
    <w:p w14:paraId="09A0FA6B" w14:textId="77777777" w:rsidR="000810C7" w:rsidRPr="00237A51" w:rsidRDefault="000810C7" w:rsidP="004D3B5D">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 xml:space="preserve">Mala posición del catéter o infiltración de la vena que requiera una recolocación.                                                                                </w:t>
      </w:r>
    </w:p>
    <w:p w14:paraId="7FB38F8B" w14:textId="77777777" w:rsidR="008A75B2" w:rsidRPr="00237A51" w:rsidRDefault="000810C7" w:rsidP="0040178F">
      <w:pPr>
        <w:pStyle w:val="Prrafodelista"/>
        <w:numPr>
          <w:ilvl w:val="0"/>
          <w:numId w:val="23"/>
        </w:numPr>
        <w:rPr>
          <w:rFonts w:ascii="Century Gothic" w:hAnsi="Century Gothic"/>
          <w:sz w:val="18"/>
          <w:szCs w:val="18"/>
          <w:highlight w:val="white"/>
        </w:rPr>
      </w:pPr>
      <w:r w:rsidRPr="00237A51">
        <w:rPr>
          <w:rFonts w:ascii="Century Gothic" w:hAnsi="Century Gothic"/>
          <w:sz w:val="18"/>
          <w:szCs w:val="18"/>
          <w:highlight w:val="white"/>
        </w:rPr>
        <w:t>Punción accidental de alguna estructura nerviosa que pueda ocasionar dolor en el brazo por más de 1 d</w:t>
      </w:r>
      <w:r w:rsidR="0040178F" w:rsidRPr="00237A51">
        <w:rPr>
          <w:rFonts w:ascii="Century Gothic" w:hAnsi="Century Gothic"/>
          <w:sz w:val="18"/>
          <w:szCs w:val="18"/>
          <w:highlight w:val="white"/>
        </w:rPr>
        <w:t>í</w:t>
      </w:r>
      <w:r w:rsidRPr="00237A51">
        <w:rPr>
          <w:rFonts w:ascii="Century Gothic" w:hAnsi="Century Gothic"/>
          <w:sz w:val="18"/>
          <w:szCs w:val="18"/>
          <w:highlight w:val="white"/>
        </w:rPr>
        <w:t>a</w:t>
      </w:r>
      <w:r w:rsidR="0040178F" w:rsidRPr="00237A51">
        <w:rPr>
          <w:rFonts w:ascii="Century Gothic" w:hAnsi="Century Gothic"/>
          <w:sz w:val="18"/>
          <w:szCs w:val="18"/>
          <w:highlight w:val="white"/>
        </w:rPr>
        <w:t>.</w:t>
      </w:r>
    </w:p>
    <w:p w14:paraId="2696BBF0" w14:textId="77777777" w:rsidR="0040178F" w:rsidRPr="00237A51" w:rsidRDefault="0040178F" w:rsidP="0040178F">
      <w:pPr>
        <w:pStyle w:val="Prrafodelista"/>
        <w:ind w:left="720"/>
        <w:rPr>
          <w:rFonts w:ascii="Century Gothic" w:hAnsi="Century Gothic"/>
          <w:sz w:val="18"/>
          <w:szCs w:val="18"/>
          <w:highlight w:val="white"/>
        </w:rPr>
      </w:pPr>
    </w:p>
    <w:p w14:paraId="7FB4A426" w14:textId="77777777" w:rsidR="008A75B2" w:rsidRPr="00237A51" w:rsidRDefault="008A75B2" w:rsidP="008A75B2">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Entiendo que, como en todo procedimiento y por causas independientes del actuar del profesional de la salud, se pueden presentar complicaciones comunes y potencialmente serias que podrían requerir tratamientos complementarios, así como complicaciones severas que, aunque poco frecuentes, representan como en todo procedimiento un riesgo excepcional de perder la vida, derivado del procedimiento o de la situación vital de cada paciente.</w:t>
      </w:r>
    </w:p>
    <w:p w14:paraId="500A4E53" w14:textId="77777777" w:rsidR="00FA4A49" w:rsidRPr="00237A51" w:rsidRDefault="00FA4A49" w:rsidP="00FA4A49">
      <w:pPr>
        <w:pStyle w:val="Prrafodelista"/>
        <w:ind w:left="142"/>
        <w:jc w:val="both"/>
        <w:rPr>
          <w:rFonts w:ascii="Century Gothic" w:hAnsi="Century Gothic"/>
          <w:sz w:val="18"/>
          <w:szCs w:val="18"/>
          <w:highlight w:val="white"/>
        </w:rPr>
      </w:pPr>
    </w:p>
    <w:p w14:paraId="366B9E32" w14:textId="77777777" w:rsidR="007A556E" w:rsidRPr="00237A51" w:rsidRDefault="00FA4A49" w:rsidP="00FA4A49">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Doy fe de no haber omitido o alterado datos al exponer mi historial y antecedentes médicos especialmente los referidos a alergias y enfermedades o riesgos personales.</w:t>
      </w:r>
    </w:p>
    <w:p w14:paraId="59A0A80C" w14:textId="77777777" w:rsidR="007A556E" w:rsidRPr="00237A51" w:rsidRDefault="007A556E" w:rsidP="00FA4A49">
      <w:pPr>
        <w:pStyle w:val="Prrafodelista"/>
        <w:ind w:left="142"/>
        <w:jc w:val="both"/>
        <w:rPr>
          <w:rFonts w:ascii="Century Gothic" w:hAnsi="Century Gothic"/>
          <w:sz w:val="18"/>
          <w:szCs w:val="18"/>
          <w:highlight w:val="white"/>
        </w:rPr>
      </w:pPr>
    </w:p>
    <w:p w14:paraId="035BC3EE" w14:textId="77777777" w:rsidR="00FA4A49" w:rsidRPr="00237A51" w:rsidRDefault="00FA4A49" w:rsidP="00FA4A49">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 xml:space="preserve">He sido informado verbalmente </w:t>
      </w:r>
      <w:r w:rsidR="00661F7F" w:rsidRPr="00237A51">
        <w:rPr>
          <w:rFonts w:ascii="Century Gothic" w:hAnsi="Century Gothic"/>
          <w:sz w:val="18"/>
          <w:szCs w:val="18"/>
          <w:highlight w:val="white"/>
        </w:rPr>
        <w:t>del procedimiento a realizar</w:t>
      </w:r>
      <w:r w:rsidRPr="00237A51">
        <w:rPr>
          <w:rFonts w:ascii="Century Gothic" w:hAnsi="Century Gothic"/>
          <w:sz w:val="18"/>
          <w:szCs w:val="18"/>
          <w:highlight w:val="white"/>
        </w:rPr>
        <w:t xml:space="preserve">, estoy satisfecho de la información que he recibido, le he podido formular todas las preguntas que he creído conveniente y me han sido aclaradas todas las dudas planteadas, de manera que comprendo el alcance del </w:t>
      </w:r>
      <w:r w:rsidR="00661F7F" w:rsidRPr="00237A51">
        <w:rPr>
          <w:rFonts w:ascii="Century Gothic" w:hAnsi="Century Gothic"/>
          <w:sz w:val="18"/>
          <w:szCs w:val="18"/>
          <w:highlight w:val="white"/>
        </w:rPr>
        <w:t>procedimiento</w:t>
      </w:r>
      <w:r w:rsidRPr="00237A51">
        <w:rPr>
          <w:rFonts w:ascii="Century Gothic" w:hAnsi="Century Gothic"/>
          <w:sz w:val="18"/>
          <w:szCs w:val="18"/>
          <w:highlight w:val="white"/>
        </w:rPr>
        <w:t>. Me ha quedado claro que en cualquier momento y sin necesidad de dar explicación alguna, puedo revocar el consentimiento.</w:t>
      </w:r>
    </w:p>
    <w:p w14:paraId="727846B1" w14:textId="77777777" w:rsidR="007A556E" w:rsidRPr="00237A51" w:rsidRDefault="007A556E" w:rsidP="00FA4A49">
      <w:pPr>
        <w:pStyle w:val="Prrafodelista"/>
        <w:ind w:left="142"/>
        <w:jc w:val="both"/>
        <w:rPr>
          <w:rFonts w:ascii="Century Gothic" w:hAnsi="Century Gothic"/>
          <w:sz w:val="18"/>
          <w:szCs w:val="18"/>
          <w:highlight w:val="white"/>
        </w:rPr>
      </w:pPr>
    </w:p>
    <w:p w14:paraId="0B3CEE36" w14:textId="77777777" w:rsidR="007A556E" w:rsidRPr="00237A51" w:rsidRDefault="007A556E" w:rsidP="007A556E">
      <w:pPr>
        <w:pStyle w:val="Prrafodelista"/>
        <w:ind w:left="142"/>
        <w:rPr>
          <w:rFonts w:ascii="Century Gothic" w:hAnsi="Century Gothic"/>
          <w:sz w:val="18"/>
          <w:szCs w:val="18"/>
          <w:highlight w:val="white"/>
        </w:rPr>
      </w:pPr>
      <w:r w:rsidRPr="00237A51">
        <w:rPr>
          <w:rFonts w:ascii="Century Gothic" w:hAnsi="Century Gothic"/>
          <w:sz w:val="18"/>
          <w:szCs w:val="18"/>
          <w:highlight w:val="white"/>
        </w:rPr>
        <w:t>El procedimiento descrito anteriormente cuenta con materiales estériles, desechables y de uso único para el paciente, utilizando todas las técnicas de asepsia y antisepsia requeridos, manejado con los lineamientos y protocolos del consultorio médico con parámetros de calidad en la atención de Salud.</w:t>
      </w:r>
    </w:p>
    <w:p w14:paraId="3B8B5579" w14:textId="77777777" w:rsidR="00FA4A49" w:rsidRPr="00237A51" w:rsidRDefault="00FA4A49" w:rsidP="00FA4A49">
      <w:pPr>
        <w:jc w:val="both"/>
        <w:rPr>
          <w:rFonts w:ascii="Century Gothic" w:hAnsi="Century Gothic"/>
          <w:sz w:val="18"/>
          <w:szCs w:val="18"/>
          <w:highlight w:val="white"/>
        </w:rPr>
      </w:pPr>
    </w:p>
    <w:p w14:paraId="6B5AE436" w14:textId="77777777" w:rsidR="00FA4A49" w:rsidRPr="00237A51" w:rsidRDefault="00FA4A49" w:rsidP="00942CCE">
      <w:pPr>
        <w:tabs>
          <w:tab w:val="left" w:pos="0"/>
          <w:tab w:val="left" w:pos="142"/>
          <w:tab w:val="left" w:pos="4536"/>
        </w:tabs>
        <w:rPr>
          <w:rFonts w:ascii="Century Gothic" w:hAnsi="Century Gothic"/>
          <w:sz w:val="18"/>
          <w:szCs w:val="18"/>
          <w:highlight w:val="white"/>
        </w:rPr>
      </w:pPr>
      <w:r w:rsidRPr="00237A51">
        <w:rPr>
          <w:rFonts w:ascii="Century Gothic" w:hAnsi="Century Gothic"/>
          <w:b/>
          <w:bCs/>
          <w:sz w:val="18"/>
          <w:szCs w:val="18"/>
          <w:highlight w:val="white"/>
        </w:rPr>
        <w:t>CONTRAINDICACIONES</w:t>
      </w:r>
      <w:r w:rsidRPr="00237A51">
        <w:rPr>
          <w:rFonts w:ascii="Century Gothic" w:hAnsi="Century Gothic"/>
          <w:color w:val="FF0000"/>
          <w:sz w:val="18"/>
          <w:szCs w:val="18"/>
          <w:highlight w:val="white"/>
        </w:rPr>
        <w:br/>
      </w:r>
      <w:r w:rsidRPr="00237A51">
        <w:rPr>
          <w:rFonts w:ascii="Century Gothic" w:hAnsi="Century Gothic"/>
          <w:sz w:val="18"/>
          <w:szCs w:val="18"/>
          <w:highlight w:val="white"/>
        </w:rPr>
        <w:t xml:space="preserve">1. Infección en el sitio de punción </w:t>
      </w:r>
    </w:p>
    <w:p w14:paraId="18F1E2FB" w14:textId="77777777" w:rsidR="00FA4A49" w:rsidRPr="00237A51" w:rsidRDefault="00FA4A49" w:rsidP="00FA4A49">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2. Flebitis</w:t>
      </w:r>
    </w:p>
    <w:p w14:paraId="129D784D" w14:textId="77777777" w:rsidR="00661F7F" w:rsidRPr="00237A51" w:rsidRDefault="00FA4A49" w:rsidP="00661F7F">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 xml:space="preserve">3. </w:t>
      </w:r>
      <w:r w:rsidR="00661F7F" w:rsidRPr="00237A51">
        <w:rPr>
          <w:rFonts w:ascii="Century Gothic" w:hAnsi="Century Gothic"/>
          <w:sz w:val="18"/>
          <w:szCs w:val="18"/>
          <w:highlight w:val="white"/>
        </w:rPr>
        <w:t>Venas esclerosadas</w:t>
      </w:r>
    </w:p>
    <w:p w14:paraId="3E1CCF88" w14:textId="77777777" w:rsidR="00FA4A49" w:rsidRPr="00237A51" w:rsidRDefault="00FA4A49" w:rsidP="00FA4A49">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 xml:space="preserve">4. Fistulas arteriovenosas </w:t>
      </w:r>
    </w:p>
    <w:p w14:paraId="725258AA" w14:textId="77777777" w:rsidR="00FA4A49" w:rsidRPr="00237A51" w:rsidRDefault="00FA4A49" w:rsidP="00FA4A49">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 xml:space="preserve">5. </w:t>
      </w:r>
      <w:r w:rsidR="00661F7F" w:rsidRPr="00237A51">
        <w:rPr>
          <w:rFonts w:ascii="Century Gothic" w:hAnsi="Century Gothic"/>
          <w:sz w:val="18"/>
          <w:szCs w:val="18"/>
          <w:highlight w:val="white"/>
        </w:rPr>
        <w:t>Infiltración intravenosa Previa</w:t>
      </w:r>
    </w:p>
    <w:p w14:paraId="5C205DCE" w14:textId="77777777" w:rsidR="00661F7F" w:rsidRPr="00237A51" w:rsidRDefault="00661F7F" w:rsidP="00FA4A49">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6. Lesiones por quemaduras o traumáticas próximas al sitio de inserción. (relativa)</w:t>
      </w:r>
    </w:p>
    <w:p w14:paraId="60BB7EFA" w14:textId="77777777" w:rsidR="00FA4A49" w:rsidRPr="00237A51" w:rsidRDefault="00661F7F" w:rsidP="00661F7F">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7. Extremidades Edematosas</w:t>
      </w:r>
    </w:p>
    <w:p w14:paraId="1403202E" w14:textId="77777777" w:rsidR="00661F7F" w:rsidRPr="00237A51" w:rsidRDefault="00661F7F" w:rsidP="00661F7F">
      <w:pPr>
        <w:pStyle w:val="Prrafodelista"/>
        <w:ind w:left="142"/>
        <w:jc w:val="both"/>
        <w:rPr>
          <w:rFonts w:ascii="Century Gothic" w:hAnsi="Century Gothic"/>
          <w:sz w:val="18"/>
          <w:szCs w:val="18"/>
          <w:highlight w:val="white"/>
        </w:rPr>
      </w:pPr>
      <w:r w:rsidRPr="00237A51">
        <w:rPr>
          <w:rFonts w:ascii="Century Gothic" w:hAnsi="Century Gothic"/>
          <w:sz w:val="18"/>
          <w:szCs w:val="18"/>
          <w:highlight w:val="white"/>
        </w:rPr>
        <w:t>8. Zonas adyacentes a Hematomas</w:t>
      </w:r>
    </w:p>
    <w:p w14:paraId="56F632A4" w14:textId="77777777" w:rsidR="00661F7F" w:rsidRPr="00237A51" w:rsidRDefault="00661F7F" w:rsidP="00661F7F">
      <w:pPr>
        <w:pStyle w:val="Prrafodelista"/>
        <w:ind w:left="0"/>
        <w:rPr>
          <w:rFonts w:ascii="Century Gothic" w:hAnsi="Century Gothic"/>
          <w:sz w:val="18"/>
          <w:szCs w:val="18"/>
          <w:highlight w:val="white"/>
        </w:rPr>
      </w:pPr>
    </w:p>
    <w:p w14:paraId="3E01A4AE" w14:textId="77777777" w:rsidR="00FA4A49" w:rsidRPr="00237A51" w:rsidRDefault="00FA4A49" w:rsidP="00661F7F">
      <w:pPr>
        <w:spacing w:line="256" w:lineRule="auto"/>
        <w:jc w:val="both"/>
        <w:rPr>
          <w:rFonts w:ascii="Century Gothic" w:hAnsi="Century Gothic"/>
          <w:sz w:val="18"/>
          <w:szCs w:val="18"/>
          <w:highlight w:val="white"/>
        </w:rPr>
      </w:pPr>
      <w:r w:rsidRPr="00237A51">
        <w:rPr>
          <w:rFonts w:ascii="Century Gothic" w:hAnsi="Century Gothic"/>
          <w:sz w:val="18"/>
          <w:szCs w:val="18"/>
          <w:highlight w:val="white"/>
        </w:rPr>
        <w:t xml:space="preserve">Doy mi consentimiento de utilizar mis datos de contacto con fines informativos en caso de cualquier eventualidad. </w:t>
      </w:r>
    </w:p>
    <w:p w14:paraId="60177EA7" w14:textId="77777777" w:rsidR="00237A51" w:rsidRPr="00237A51" w:rsidRDefault="00237A51" w:rsidP="00661F7F">
      <w:pPr>
        <w:spacing w:line="256" w:lineRule="auto"/>
        <w:jc w:val="both"/>
        <w:rPr>
          <w:rFonts w:ascii="Century Gothic" w:hAnsi="Century Gothic"/>
          <w:sz w:val="18"/>
          <w:szCs w:val="18"/>
          <w:highlight w:val="white"/>
        </w:rPr>
      </w:pPr>
    </w:p>
    <w:p w14:paraId="0062A58A" w14:textId="77777777" w:rsidR="00237A51" w:rsidRPr="00237A51" w:rsidRDefault="00237A51" w:rsidP="00237A51">
      <w:pPr>
        <w:spacing w:after="160" w:line="256" w:lineRule="auto"/>
        <w:jc w:val="both"/>
        <w:rPr>
          <w:rFonts w:ascii="Century Gothic" w:hAnsi="Century Gothic"/>
          <w:color w:val="FF0000"/>
          <w:sz w:val="18"/>
          <w:szCs w:val="18"/>
          <w:highlight w:val="white"/>
        </w:rPr>
      </w:pPr>
      <w:r w:rsidRPr="00237A51">
        <w:rPr>
          <w:rFonts w:ascii="Century Gothic" w:hAnsi="Century Gothic"/>
          <w:sz w:val="18"/>
          <w:szCs w:val="18"/>
          <w:highlight w:val="white"/>
        </w:rPr>
        <w:t xml:space="preserve">Doy mi consentimiento para </w:t>
      </w:r>
      <w:proofErr w:type="gramStart"/>
      <w:r w:rsidRPr="00237A51">
        <w:rPr>
          <w:rFonts w:ascii="Century Gothic" w:hAnsi="Century Gothic"/>
          <w:sz w:val="18"/>
          <w:szCs w:val="18"/>
          <w:highlight w:val="white"/>
        </w:rPr>
        <w:t>que</w:t>
      </w:r>
      <w:proofErr w:type="gramEnd"/>
      <w:r w:rsidRPr="00237A51">
        <w:rPr>
          <w:rFonts w:ascii="Century Gothic" w:hAnsi="Century Gothic"/>
          <w:sz w:val="18"/>
          <w:szCs w:val="18"/>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237A51">
        <w:rPr>
          <w:rFonts w:ascii="Century Gothic" w:hAnsi="Century Gothic"/>
          <w:color w:val="FF0000"/>
          <w:sz w:val="18"/>
          <w:szCs w:val="18"/>
          <w:highlight w:val="white"/>
        </w:rPr>
        <w:t xml:space="preserve">. </w:t>
      </w:r>
    </w:p>
    <w:p w14:paraId="63753C94" w14:textId="77777777" w:rsidR="00FA4A49" w:rsidRPr="00237A51" w:rsidRDefault="00FA4A49" w:rsidP="00FA4A49">
      <w:pPr>
        <w:spacing w:after="160" w:line="256" w:lineRule="auto"/>
        <w:jc w:val="both"/>
        <w:rPr>
          <w:rFonts w:ascii="Century Gothic" w:hAnsi="Century Gothic"/>
          <w:sz w:val="18"/>
          <w:szCs w:val="18"/>
          <w:highlight w:val="white"/>
        </w:rPr>
      </w:pPr>
      <w:r w:rsidRPr="00237A51">
        <w:rPr>
          <w:rFonts w:ascii="Century Gothic" w:hAnsi="Century Gothic"/>
          <w:sz w:val="18"/>
          <w:szCs w:val="18"/>
          <w:highlight w:val="white"/>
        </w:rPr>
        <w:t xml:space="preserve">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w:t>
      </w:r>
      <w:r w:rsidR="00453DF2" w:rsidRPr="00237A51">
        <w:rPr>
          <w:rFonts w:ascii="Century Gothic" w:hAnsi="Century Gothic"/>
          <w:sz w:val="18"/>
          <w:szCs w:val="18"/>
          <w:highlight w:val="white"/>
        </w:rPr>
        <w:t>caso</w:t>
      </w:r>
      <w:r w:rsidRPr="00237A51">
        <w:rPr>
          <w:rFonts w:ascii="Century Gothic" w:hAnsi="Century Gothic"/>
          <w:sz w:val="18"/>
          <w:szCs w:val="18"/>
          <w:highlight w:val="white"/>
        </w:rPr>
        <w:t xml:space="preserve"> en particular.</w:t>
      </w:r>
    </w:p>
    <w:p w14:paraId="23A1E25E" w14:textId="77777777" w:rsidR="002F4D51" w:rsidRPr="00237A51" w:rsidRDefault="002F4D51" w:rsidP="002F4D51">
      <w:pPr>
        <w:spacing w:after="160" w:line="254" w:lineRule="auto"/>
        <w:jc w:val="both"/>
        <w:rPr>
          <w:rFonts w:ascii="Century Gothic" w:hAnsi="Century Gothic"/>
          <w:sz w:val="18"/>
          <w:szCs w:val="18"/>
          <w:highlight w:val="white"/>
        </w:rPr>
      </w:pPr>
      <w:bookmarkStart w:id="2" w:name="_Hlk151064373"/>
      <w:r w:rsidRPr="00237A51">
        <w:rPr>
          <w:rFonts w:ascii="Century Gothic" w:hAnsi="Century Gothic"/>
          <w:sz w:val="18"/>
          <w:szCs w:val="18"/>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287B79" w:rsidRPr="00287B79">
        <w:rPr>
          <w:rFonts w:ascii="Century Gothic" w:hAnsi="Century Gothic"/>
          <w:b/>
          <w:bCs/>
          <w:sz w:val="18"/>
          <w:szCs w:val="18"/>
        </w:rPr>
        <w:t>{{doctor}}</w:t>
      </w:r>
      <w:r w:rsidRPr="00237A51">
        <w:rPr>
          <w:rFonts w:ascii="Century Gothic" w:hAnsi="Century Gothic"/>
          <w:sz w:val="18"/>
          <w:szCs w:val="18"/>
          <w:highlight w:val="white"/>
        </w:rPr>
        <w:t xml:space="preserve"> y a sus asociados/asistentes que realicen los procedimientos adicionales que juzguen necesarios. </w:t>
      </w:r>
    </w:p>
    <w:p w14:paraId="147607E4" w14:textId="77777777" w:rsidR="002F4D51" w:rsidRPr="00237A51" w:rsidRDefault="002F4D51" w:rsidP="002F4D51">
      <w:pPr>
        <w:spacing w:after="160" w:line="254" w:lineRule="auto"/>
        <w:jc w:val="both"/>
        <w:rPr>
          <w:rFonts w:ascii="Century Gothic" w:hAnsi="Century Gothic"/>
          <w:sz w:val="18"/>
          <w:szCs w:val="18"/>
          <w:highlight w:val="white"/>
        </w:rPr>
      </w:pPr>
      <w:r w:rsidRPr="00237A51">
        <w:rPr>
          <w:rFonts w:ascii="Century Gothic" w:hAnsi="Century Gothic"/>
          <w:sz w:val="18"/>
          <w:szCs w:val="18"/>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F198435" w14:textId="77777777" w:rsidR="002F4D51" w:rsidRPr="00237A51" w:rsidRDefault="002F4D51" w:rsidP="002F4D51">
      <w:pPr>
        <w:spacing w:after="160" w:line="254" w:lineRule="auto"/>
        <w:jc w:val="both"/>
        <w:rPr>
          <w:rFonts w:ascii="Century Gothic" w:hAnsi="Century Gothic"/>
          <w:sz w:val="18"/>
          <w:szCs w:val="18"/>
          <w:highlight w:val="white"/>
        </w:rPr>
      </w:pPr>
      <w:r w:rsidRPr="00237A51">
        <w:rPr>
          <w:rFonts w:ascii="Century Gothic" w:hAnsi="Century Gothic"/>
          <w:sz w:val="18"/>
          <w:szCs w:val="18"/>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60F19894" w14:textId="77777777" w:rsidR="002F4D51" w:rsidRPr="00237A51" w:rsidRDefault="002F4D51" w:rsidP="002F4D51">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8"/>
          <w:szCs w:val="18"/>
          <w:highlight w:val="white"/>
          <w:lang w:val="es-MX"/>
        </w:rPr>
      </w:pPr>
      <w:r w:rsidRPr="00237A51">
        <w:rPr>
          <w:rFonts w:ascii="Century Gothic" w:eastAsia="Century Gothic" w:hAnsi="Century Gothic" w:cs="Century Gothic"/>
          <w:sz w:val="18"/>
          <w:szCs w:val="18"/>
          <w:highlight w:val="white"/>
          <w:lang w:val="es-MX"/>
        </w:rPr>
        <w:t xml:space="preserve">Reconozco y declaro que se ha dado cumplimiento a lo estipulado en el estatuto del consumidor, al suministrarse por parte de </w:t>
      </w:r>
      <w:r w:rsidRPr="00237A51">
        <w:rPr>
          <w:rFonts w:ascii="Century Gothic" w:eastAsia="Century Gothic" w:hAnsi="Century Gothic" w:cs="Century Gothic"/>
          <w:b/>
          <w:bCs/>
          <w:sz w:val="18"/>
          <w:szCs w:val="18"/>
          <w:highlight w:val="white"/>
          <w:lang w:val="es-MX"/>
        </w:rPr>
        <w:t>DHI</w:t>
      </w:r>
      <w:r w:rsidRPr="00237A51">
        <w:rPr>
          <w:rFonts w:ascii="Century Gothic" w:eastAsia="Century Gothic" w:hAnsi="Century Gothic" w:cs="Century Gothic"/>
          <w:sz w:val="18"/>
          <w:szCs w:val="18"/>
          <w:highlight w:val="white"/>
          <w:lang w:val="es-MX"/>
        </w:rPr>
        <w:t xml:space="preserve"> una información</w:t>
      </w:r>
      <w:r w:rsidRPr="00237A51">
        <w:rPr>
          <w:rFonts w:ascii="Century Gothic" w:eastAsia="Century Gothic" w:hAnsi="Century Gothic" w:cs="Century Gothic"/>
          <w:sz w:val="18"/>
          <w:szCs w:val="18"/>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F774FDE" w14:textId="77777777" w:rsidR="002F4D51" w:rsidRPr="00237A51" w:rsidRDefault="002F4D51" w:rsidP="002F4D51">
      <w:pPr>
        <w:rPr>
          <w:sz w:val="18"/>
          <w:szCs w:val="18"/>
        </w:rPr>
      </w:pPr>
    </w:p>
    <w:p w14:paraId="0F3FB2EC" w14:textId="77777777" w:rsidR="00817346" w:rsidRDefault="002F4D51" w:rsidP="002F4D51">
      <w:pPr>
        <w:spacing w:after="160" w:line="256" w:lineRule="auto"/>
        <w:jc w:val="both"/>
        <w:rPr>
          <w:rFonts w:ascii="Century Gothic" w:eastAsia="Century Gothic" w:hAnsi="Century Gothic" w:cs="Century Gothic"/>
          <w:sz w:val="18"/>
          <w:szCs w:val="18"/>
          <w:highlight w:val="white"/>
        </w:rPr>
      </w:pPr>
      <w:r w:rsidRPr="00237A51">
        <w:rPr>
          <w:rFonts w:ascii="Century Gothic" w:eastAsia="Century Gothic" w:hAnsi="Century Gothic" w:cs="Century Gothic"/>
          <w:sz w:val="18"/>
          <w:szCs w:val="18"/>
          <w:highlight w:val="white"/>
        </w:rPr>
        <w:t xml:space="preserve">Confirmo que me han explicado detalladamente en palabras entendibles y sencillas, el efecto y la naturaleza del procedimiento que me practicarán; así como sus mecanismos de aplicación, de acción, efectos secundarios, contraindicaciones o posibles riesgos o complicaciones y las molestias que se </w:t>
      </w:r>
    </w:p>
    <w:p w14:paraId="19BFAEDA" w14:textId="77777777" w:rsidR="00817346" w:rsidRDefault="00817346" w:rsidP="002F4D51">
      <w:pPr>
        <w:spacing w:after="160" w:line="256" w:lineRule="auto"/>
        <w:jc w:val="both"/>
        <w:rPr>
          <w:rFonts w:ascii="Century Gothic" w:eastAsia="Century Gothic" w:hAnsi="Century Gothic" w:cs="Century Gothic"/>
          <w:sz w:val="18"/>
          <w:szCs w:val="18"/>
          <w:highlight w:val="white"/>
        </w:rPr>
      </w:pPr>
    </w:p>
    <w:p w14:paraId="69A38DA0" w14:textId="77777777" w:rsidR="002F4D51" w:rsidRPr="00237A51" w:rsidRDefault="002F4D51" w:rsidP="002F4D51">
      <w:pPr>
        <w:spacing w:after="160" w:line="256" w:lineRule="auto"/>
        <w:jc w:val="both"/>
        <w:rPr>
          <w:rFonts w:ascii="Century Gothic" w:hAnsi="Century Gothic"/>
          <w:sz w:val="18"/>
          <w:szCs w:val="18"/>
          <w:highlight w:val="white"/>
        </w:rPr>
      </w:pPr>
      <w:r w:rsidRPr="00237A51">
        <w:rPr>
          <w:rFonts w:ascii="Century Gothic" w:eastAsia="Century Gothic" w:hAnsi="Century Gothic" w:cs="Century Gothic"/>
          <w:sz w:val="18"/>
          <w:szCs w:val="18"/>
          <w:highlight w:val="white"/>
        </w:rPr>
        <w:t>pueden sentir, aun teniendo un periodo post-tratamiento normal y que me han detallado en iguales términos los productos que me aplicarán dentro del tratamiento.</w:t>
      </w:r>
    </w:p>
    <w:p w14:paraId="427D2850" w14:textId="77777777" w:rsidR="002F4D51" w:rsidRPr="00237A51" w:rsidRDefault="002F4D51" w:rsidP="002F4D51">
      <w:pPr>
        <w:rPr>
          <w:sz w:val="18"/>
          <w:szCs w:val="18"/>
        </w:rPr>
      </w:pPr>
    </w:p>
    <w:p w14:paraId="56806233" w14:textId="77777777" w:rsidR="002F4D51" w:rsidRPr="00237A51" w:rsidRDefault="002F4D51" w:rsidP="00FA4A49">
      <w:pPr>
        <w:spacing w:after="160" w:line="256" w:lineRule="auto"/>
        <w:jc w:val="both"/>
        <w:rPr>
          <w:rFonts w:ascii="Century Gothic" w:hAnsi="Century Gothic"/>
          <w:sz w:val="18"/>
          <w:szCs w:val="18"/>
          <w:highlight w:val="white"/>
          <w:lang w:val="es-MX"/>
        </w:rPr>
      </w:pPr>
      <w:r w:rsidRPr="00237A51">
        <w:rPr>
          <w:rFonts w:ascii="Century Gothic" w:hAnsi="Century Gothic"/>
          <w:sz w:val="18"/>
          <w:szCs w:val="18"/>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412716" w:rsidRPr="00237A51">
        <w:rPr>
          <w:rFonts w:ascii="Century Gothic" w:hAnsi="Century Gothic"/>
          <w:sz w:val="18"/>
          <w:szCs w:val="18"/>
          <w:highlight w:val="white"/>
          <w:lang w:val="es"/>
        </w:rPr>
        <w:t xml:space="preserve">DHI </w:t>
      </w:r>
      <w:r w:rsidR="00412716" w:rsidRPr="00237A51">
        <w:rPr>
          <w:rFonts w:ascii="Century Gothic" w:hAnsi="Century Gothic"/>
          <w:sz w:val="18"/>
          <w:szCs w:val="18"/>
          <w:lang w:val="es"/>
        </w:rPr>
        <w:t>GLOBAL HAIR RESTAURATION COLOMBIA S.A.S</w:t>
      </w:r>
      <w:r w:rsidR="00412716" w:rsidRPr="00237A51">
        <w:rPr>
          <w:rFonts w:ascii="Century Gothic" w:hAnsi="Century Gothic"/>
          <w:sz w:val="18"/>
          <w:szCs w:val="18"/>
          <w:highlight w:val="white"/>
          <w:lang w:val="es"/>
        </w:rPr>
        <w:t xml:space="preserve">. con Nit </w:t>
      </w:r>
      <w:r w:rsidR="00412716" w:rsidRPr="00237A51">
        <w:rPr>
          <w:rFonts w:ascii="Century Gothic" w:hAnsi="Century Gothic"/>
          <w:sz w:val="18"/>
          <w:szCs w:val="18"/>
          <w:lang w:val="es"/>
        </w:rPr>
        <w:t xml:space="preserve">901.831.565-3 </w:t>
      </w:r>
      <w:r w:rsidRPr="00237A51">
        <w:rPr>
          <w:rFonts w:ascii="Century Gothic" w:hAnsi="Century Gothic"/>
          <w:sz w:val="18"/>
          <w:szCs w:val="18"/>
          <w:highlight w:val="white"/>
          <w:lang w:val="es"/>
        </w:rPr>
        <w:t xml:space="preserve"> </w:t>
      </w:r>
      <w:r w:rsidRPr="00237A51">
        <w:rPr>
          <w:rFonts w:ascii="Century Gothic" w:hAnsi="Century Gothic"/>
          <w:bCs/>
          <w:sz w:val="18"/>
          <w:szCs w:val="18"/>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237A51">
        <w:rPr>
          <w:rFonts w:ascii="Century Gothic" w:hAnsi="Century Gothic"/>
          <w:sz w:val="18"/>
          <w:szCs w:val="18"/>
          <w:highlight w:val="white"/>
          <w:lang w:val="es-MX"/>
        </w:rPr>
        <w:t xml:space="preserve">de la Resolución 1995 de 1999. </w:t>
      </w:r>
      <w:bookmarkEnd w:id="2"/>
    </w:p>
    <w:p w14:paraId="16440FE7" w14:textId="77777777" w:rsidR="00B02813" w:rsidRPr="00237A51" w:rsidRDefault="00B02813" w:rsidP="00B02813">
      <w:pPr>
        <w:spacing w:before="240" w:after="160" w:line="256" w:lineRule="auto"/>
        <w:jc w:val="both"/>
        <w:rPr>
          <w:rFonts w:ascii="Century Gothic" w:hAnsi="Century Gothic"/>
          <w:sz w:val="18"/>
          <w:szCs w:val="18"/>
          <w:highlight w:val="white"/>
        </w:rPr>
      </w:pPr>
      <w:r w:rsidRPr="00237A51">
        <w:rPr>
          <w:rFonts w:ascii="Century Gothic" w:hAnsi="Century Gothic"/>
          <w:sz w:val="18"/>
          <w:szCs w:val="18"/>
          <w:highlight w:val="white"/>
        </w:rPr>
        <w:t xml:space="preserve">Acepto realizar </w:t>
      </w:r>
      <w:r w:rsidR="00CE4717" w:rsidRPr="00237A51">
        <w:rPr>
          <w:rFonts w:ascii="Century Gothic" w:hAnsi="Century Gothic"/>
          <w:sz w:val="18"/>
          <w:szCs w:val="18"/>
          <w:highlight w:val="white"/>
        </w:rPr>
        <w:t xml:space="preserve">Venopunción Periférica  </w:t>
      </w:r>
      <w:r w:rsidRPr="00237A51">
        <w:rPr>
          <w:rFonts w:ascii="Century Gothic" w:hAnsi="Century Gothic"/>
          <w:sz w:val="18"/>
          <w:szCs w:val="18"/>
          <w:highlight w:val="white"/>
        </w:rPr>
        <w:t xml:space="preserve">   SI___</w:t>
      </w:r>
      <w:r w:rsidR="00287B79">
        <w:rPr>
          <w:rFonts w:ascii="Century Gothic" w:hAnsi="Century Gothic"/>
          <w:sz w:val="18"/>
          <w:szCs w:val="18"/>
          <w:highlight w:val="white"/>
        </w:rPr>
        <w:t>X</w:t>
      </w:r>
      <w:r w:rsidRPr="00237A51">
        <w:rPr>
          <w:rFonts w:ascii="Century Gothic" w:hAnsi="Century Gothic"/>
          <w:sz w:val="18"/>
          <w:szCs w:val="18"/>
          <w:highlight w:val="white"/>
        </w:rPr>
        <w:t>___   NO______</w:t>
      </w:r>
    </w:p>
    <w:p w14:paraId="4C22CE6F" w14:textId="77777777" w:rsidR="00FA4A49" w:rsidRPr="00237A51" w:rsidRDefault="00FA4A49" w:rsidP="00FA4A49">
      <w:pPr>
        <w:jc w:val="both"/>
        <w:rPr>
          <w:rFonts w:ascii="Century Gothic" w:hAnsi="Century Gothic" w:cs="Arial"/>
          <w:b/>
          <w:bCs/>
          <w:sz w:val="18"/>
          <w:szCs w:val="18"/>
        </w:rPr>
      </w:pPr>
    </w:p>
    <w:bookmarkEnd w:id="0"/>
    <w:p w14:paraId="6E565708" w14:textId="77777777" w:rsidR="00287B79" w:rsidRPr="00EE4440" w:rsidRDefault="00287B79" w:rsidP="00287B79">
      <w:pPr>
        <w:jc w:val="both"/>
        <w:rPr>
          <w:rFonts w:ascii="Century Gothic" w:hAnsi="Century Gothic" w:cs="Arial"/>
          <w:sz w:val="22"/>
          <w:szCs w:val="22"/>
        </w:rPr>
      </w:pPr>
      <w:r w:rsidRPr="00EE4440">
        <w:rPr>
          <w:rFonts w:ascii="Century Gothic" w:hAnsi="Century Gothic" w:cs="Arial"/>
          <w:b/>
          <w:bCs/>
          <w:sz w:val="22"/>
          <w:szCs w:val="22"/>
        </w:rPr>
        <w:t xml:space="preserve">Ciudad: </w:t>
      </w:r>
      <w:r w:rsidRPr="00EE4440">
        <w:rPr>
          <w:rFonts w:ascii="Century Gothic" w:hAnsi="Century Gothic" w:cs="Arial"/>
          <w:sz w:val="22"/>
          <w:szCs w:val="22"/>
        </w:rPr>
        <w:t>Barranquilla</w:t>
      </w:r>
      <w:r w:rsidRPr="00EE4440">
        <w:rPr>
          <w:rFonts w:ascii="Century Gothic" w:hAnsi="Century Gothic" w:cs="Arial"/>
          <w:sz w:val="22"/>
          <w:szCs w:val="22"/>
        </w:rPr>
        <w:tab/>
        <w:t xml:space="preserve"> </w:t>
      </w:r>
      <w:r w:rsidRPr="00EE4440">
        <w:rPr>
          <w:rFonts w:ascii="Century Gothic" w:hAnsi="Century Gothic" w:cs="Arial"/>
          <w:b/>
          <w:bCs/>
          <w:sz w:val="22"/>
          <w:szCs w:val="22"/>
        </w:rPr>
        <w:t>Fecha: {{fecha}}</w:t>
      </w:r>
    </w:p>
    <w:p w14:paraId="0155BE87" w14:textId="77777777" w:rsidR="00287B79" w:rsidRDefault="00287B79" w:rsidP="00287B79"/>
    <w:tbl>
      <w:tblPr>
        <w:tblW w:w="10288" w:type="dxa"/>
        <w:tblInd w:w="-57" w:type="dxa"/>
        <w:tblLayout w:type="fixed"/>
        <w:tblLook w:val="04A0" w:firstRow="1" w:lastRow="0" w:firstColumn="1" w:lastColumn="0" w:noHBand="0" w:noVBand="1"/>
      </w:tblPr>
      <w:tblGrid>
        <w:gridCol w:w="5144"/>
        <w:gridCol w:w="5144"/>
      </w:tblGrid>
      <w:tr w:rsidR="00287B79" w14:paraId="05E9CE91" w14:textId="77777777">
        <w:trPr>
          <w:trHeight w:val="424"/>
        </w:trPr>
        <w:tc>
          <w:tcPr>
            <w:tcW w:w="5144" w:type="dxa"/>
          </w:tcPr>
          <w:p w14:paraId="517AF4D1" w14:textId="77777777" w:rsidR="00287B79" w:rsidRDefault="00287B79">
            <w:pPr>
              <w:jc w:val="both"/>
              <w:rPr>
                <w:rFonts w:ascii="Century Gothic" w:hAnsi="Century Gothic" w:cs="Arial"/>
                <w:sz w:val="22"/>
                <w:szCs w:val="22"/>
              </w:rPr>
            </w:pPr>
            <w:bookmarkStart w:id="3" w:name="_Hlk217896403"/>
            <w:r>
              <w:rPr>
                <w:rFonts w:ascii="Century Gothic" w:hAnsi="Century Gothic" w:cs="Arial"/>
                <w:sz w:val="22"/>
                <w:szCs w:val="22"/>
              </w:rPr>
              <w:t>{{firma_acudiente}}</w:t>
            </w:r>
          </w:p>
          <w:p w14:paraId="750EE378" w14:textId="77777777" w:rsidR="00287B79" w:rsidRDefault="00287B79">
            <w:pPr>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57396D53" w14:textId="77777777" w:rsidR="00287B79" w:rsidRDefault="00287B79">
            <w:pPr>
              <w:jc w:val="both"/>
              <w:rPr>
                <w:rFonts w:ascii="Century Gothic" w:hAnsi="Century Gothic" w:cs="Arial"/>
                <w:sz w:val="22"/>
                <w:szCs w:val="22"/>
              </w:rPr>
            </w:pPr>
            <w:r>
              <w:rPr>
                <w:rFonts w:ascii="Century Gothic" w:hAnsi="Century Gothic" w:cs="Arial"/>
                <w:sz w:val="22"/>
                <w:szCs w:val="22"/>
              </w:rPr>
              <w:t>{{firma_doctor}}</w:t>
            </w:r>
          </w:p>
          <w:p w14:paraId="5123F75F" w14:textId="77777777" w:rsidR="00287B79" w:rsidRDefault="00287B79">
            <w:pPr>
              <w:jc w:val="both"/>
              <w:rPr>
                <w:rFonts w:ascii="Century Gothic" w:hAnsi="Century Gothic" w:cs="Arial"/>
                <w:b/>
                <w:bCs/>
                <w:sz w:val="22"/>
                <w:szCs w:val="22"/>
              </w:rPr>
            </w:pPr>
            <w:r>
              <w:rPr>
                <w:rFonts w:ascii="Century Gothic" w:hAnsi="Century Gothic" w:cs="Arial"/>
                <w:b/>
                <w:bCs/>
                <w:sz w:val="22"/>
                <w:szCs w:val="22"/>
              </w:rPr>
              <w:t>Firma Profesional</w:t>
            </w:r>
          </w:p>
          <w:p w14:paraId="6BD5D8C4" w14:textId="77777777" w:rsidR="00287B79" w:rsidRDefault="00287B79">
            <w:pPr>
              <w:jc w:val="both"/>
              <w:rPr>
                <w:rFonts w:ascii="Century Gothic" w:hAnsi="Century Gothic" w:cs="Arial"/>
                <w:sz w:val="22"/>
                <w:szCs w:val="22"/>
              </w:rPr>
            </w:pPr>
          </w:p>
        </w:tc>
      </w:tr>
      <w:tr w:rsidR="00287B79" w14:paraId="60110D44" w14:textId="77777777">
        <w:trPr>
          <w:trHeight w:val="222"/>
        </w:trPr>
        <w:tc>
          <w:tcPr>
            <w:tcW w:w="5144" w:type="dxa"/>
          </w:tcPr>
          <w:p w14:paraId="75A651C9" w14:textId="77777777" w:rsidR="00287B79" w:rsidRDefault="00287B79">
            <w:pPr>
              <w:jc w:val="both"/>
              <w:rPr>
                <w:rFonts w:ascii="Century Gothic" w:hAnsi="Century Gothic" w:cs="Arial"/>
                <w:sz w:val="22"/>
                <w:szCs w:val="22"/>
                <w:u w:val="single"/>
              </w:rPr>
            </w:pPr>
            <w:r>
              <w:rPr>
                <w:rFonts w:ascii="Century Gothic" w:hAnsi="Century Gothic" w:cs="Arial"/>
                <w:b/>
                <w:bCs/>
                <w:sz w:val="22"/>
                <w:szCs w:val="22"/>
              </w:rPr>
              <w:t>C.C {{cedula_acudiente}}</w:t>
            </w:r>
          </w:p>
        </w:tc>
        <w:tc>
          <w:tcPr>
            <w:tcW w:w="5144" w:type="dxa"/>
          </w:tcPr>
          <w:p w14:paraId="089C864E" w14:textId="77777777" w:rsidR="00287B79" w:rsidRDefault="00287B79">
            <w:pPr>
              <w:jc w:val="both"/>
              <w:rPr>
                <w:rFonts w:ascii="Century Gothic" w:hAnsi="Century Gothic" w:cs="Arial"/>
                <w:b/>
                <w:bCs/>
                <w:sz w:val="22"/>
                <w:szCs w:val="22"/>
              </w:rPr>
            </w:pPr>
            <w:r>
              <w:rPr>
                <w:rFonts w:ascii="Century Gothic" w:hAnsi="Century Gothic" w:cs="Arial"/>
                <w:b/>
                <w:bCs/>
                <w:sz w:val="22"/>
                <w:szCs w:val="22"/>
              </w:rPr>
              <w:t>C.C. {{cedula_doctor}}</w:t>
            </w:r>
          </w:p>
          <w:p w14:paraId="77D92298" w14:textId="77777777" w:rsidR="00287B79" w:rsidRDefault="00287B79">
            <w:pPr>
              <w:jc w:val="both"/>
              <w:rPr>
                <w:rFonts w:ascii="Century Gothic" w:hAnsi="Century Gothic" w:cs="Arial"/>
                <w:sz w:val="22"/>
                <w:szCs w:val="22"/>
              </w:rPr>
            </w:pPr>
          </w:p>
        </w:tc>
      </w:tr>
      <w:tr w:rsidR="00287B79" w14:paraId="7EF896E4" w14:textId="77777777">
        <w:trPr>
          <w:trHeight w:val="601"/>
        </w:trPr>
        <w:tc>
          <w:tcPr>
            <w:tcW w:w="5144" w:type="dxa"/>
          </w:tcPr>
          <w:p w14:paraId="0936C0D9" w14:textId="77777777" w:rsidR="00287B79" w:rsidRDefault="00287B79">
            <w:pPr>
              <w:jc w:val="both"/>
              <w:rPr>
                <w:rFonts w:ascii="Century Gothic" w:hAnsi="Century Gothic" w:cs="Arial"/>
                <w:b/>
                <w:bCs/>
                <w:sz w:val="22"/>
                <w:szCs w:val="22"/>
              </w:rPr>
            </w:pPr>
            <w:r>
              <w:rPr>
                <w:rFonts w:ascii="Century Gothic" w:hAnsi="Century Gothic" w:cs="Arial"/>
                <w:b/>
                <w:bCs/>
                <w:sz w:val="22"/>
                <w:szCs w:val="22"/>
              </w:rPr>
              <w:t>Nombre del acudiente</w:t>
            </w:r>
          </w:p>
          <w:p w14:paraId="149101D4" w14:textId="77777777" w:rsidR="00287B79" w:rsidRDefault="00287B79">
            <w:pPr>
              <w:jc w:val="both"/>
              <w:rPr>
                <w:rFonts w:ascii="Century Gothic" w:hAnsi="Century Gothic" w:cs="Arial"/>
                <w:sz w:val="22"/>
                <w:szCs w:val="22"/>
              </w:rPr>
            </w:pPr>
            <w:r>
              <w:rPr>
                <w:rFonts w:ascii="Century Gothic" w:hAnsi="Century Gothic" w:cs="Arial"/>
                <w:sz w:val="22"/>
                <w:szCs w:val="22"/>
              </w:rPr>
              <w:t>{{acudiente_nombre}}</w:t>
            </w:r>
            <w:r>
              <w:rPr>
                <w:rFonts w:ascii="Century Gothic" w:hAnsi="Century Gothic" w:cs="Arial"/>
                <w:sz w:val="22"/>
                <w:szCs w:val="22"/>
              </w:rPr>
              <w:tab/>
            </w:r>
          </w:p>
        </w:tc>
        <w:tc>
          <w:tcPr>
            <w:tcW w:w="5144" w:type="dxa"/>
          </w:tcPr>
          <w:p w14:paraId="19FFCFF3" w14:textId="77777777" w:rsidR="00287B79" w:rsidRDefault="00287B79">
            <w:pPr>
              <w:outlineLvl w:val="0"/>
              <w:rPr>
                <w:rFonts w:ascii="Century Gothic" w:hAnsi="Century Gothic" w:cs="Arial"/>
                <w:b/>
                <w:bCs/>
                <w:sz w:val="22"/>
                <w:szCs w:val="22"/>
              </w:rPr>
            </w:pPr>
            <w:r>
              <w:rPr>
                <w:rFonts w:ascii="Century Gothic" w:hAnsi="Century Gothic" w:cs="Arial"/>
                <w:b/>
                <w:bCs/>
                <w:sz w:val="22"/>
                <w:szCs w:val="22"/>
              </w:rPr>
              <w:t>Nombre del profesional.</w:t>
            </w:r>
          </w:p>
          <w:p w14:paraId="05D95E05" w14:textId="77777777" w:rsidR="00287B79" w:rsidRDefault="00287B79">
            <w:pPr>
              <w:jc w:val="both"/>
              <w:rPr>
                <w:rFonts w:ascii="Century Gothic" w:hAnsi="Century Gothic" w:cs="Arial"/>
                <w:sz w:val="22"/>
                <w:szCs w:val="22"/>
              </w:rPr>
            </w:pPr>
            <w:r>
              <w:rPr>
                <w:rFonts w:ascii="Century Gothic" w:hAnsi="Century Gothic" w:cs="Arial"/>
                <w:sz w:val="22"/>
                <w:szCs w:val="22"/>
              </w:rPr>
              <w:t>{{doctor}}</w:t>
            </w:r>
          </w:p>
        </w:tc>
      </w:tr>
      <w:tr w:rsidR="00287B79" w14:paraId="2E4889E7" w14:textId="77777777">
        <w:trPr>
          <w:trHeight w:val="139"/>
        </w:trPr>
        <w:tc>
          <w:tcPr>
            <w:tcW w:w="5144" w:type="dxa"/>
          </w:tcPr>
          <w:p w14:paraId="21C1A80F" w14:textId="77777777" w:rsidR="00287B79" w:rsidRPr="00C259E4" w:rsidRDefault="00287B79">
            <w:pPr>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{{firma_menor}}</w:t>
            </w:r>
          </w:p>
          <w:p w14:paraId="1D590B69" w14:textId="77777777" w:rsidR="00287B79" w:rsidRDefault="00287B79">
            <w:pPr>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Firma paciente                                                                </w:t>
            </w:r>
          </w:p>
        </w:tc>
        <w:tc>
          <w:tcPr>
            <w:tcW w:w="5144" w:type="dxa"/>
          </w:tcPr>
          <w:p w14:paraId="7C178B51" w14:textId="77777777" w:rsidR="00287B79" w:rsidRDefault="00287B79">
            <w:pPr>
              <w:outlineLvl w:val="0"/>
              <w:rPr>
                <w:rFonts w:ascii="Century Gothic" w:hAnsi="Century Gothic" w:cs="Arial"/>
                <w:b/>
                <w:bCs/>
                <w:sz w:val="22"/>
                <w:szCs w:val="22"/>
              </w:rPr>
            </w:pPr>
          </w:p>
        </w:tc>
      </w:tr>
      <w:tr w:rsidR="00287B79" w14:paraId="414037B9" w14:textId="77777777">
        <w:trPr>
          <w:trHeight w:val="139"/>
        </w:trPr>
        <w:tc>
          <w:tcPr>
            <w:tcW w:w="5144" w:type="dxa"/>
          </w:tcPr>
          <w:p w14:paraId="2FDF36EA" w14:textId="77777777" w:rsidR="00287B79" w:rsidRDefault="00287B79">
            <w:pPr>
              <w:jc w:val="both"/>
              <w:rPr>
                <w:rFonts w:ascii="Century Gothic" w:hAnsi="Century Gothic" w:cs="Arial"/>
                <w:b/>
                <w:bCs/>
                <w:sz w:val="22"/>
                <w:szCs w:val="22"/>
              </w:rPr>
            </w:pPr>
            <w:r w:rsidRPr="00C259E4">
              <w:rPr>
                <w:rFonts w:ascii="Century Gothic" w:eastAsia="Century Gothic" w:hAnsi="Century Gothic" w:cs="Century Gothic"/>
                <w:b/>
                <w:sz w:val="22"/>
                <w:szCs w:val="22"/>
              </w:rPr>
              <w:t>T.I {{cedula_menor</w:t>
            </w:r>
            <w:proofErr w:type="gramStart"/>
            <w:r w:rsidRPr="00C259E4">
              <w:rPr>
                <w:rFonts w:ascii="Century Gothic" w:eastAsia="Century Gothic" w:hAnsi="Century Gothic" w:cs="Century Gothic"/>
                <w:b/>
                <w:sz w:val="22"/>
                <w:szCs w:val="22"/>
              </w:rPr>
              <w:t xml:space="preserve">}}   </w:t>
            </w:r>
            <w:proofErr w:type="gramEnd"/>
            <w:r w:rsidRPr="00C259E4">
              <w:rPr>
                <w:rFonts w:ascii="Century Gothic" w:eastAsia="Century Gothic" w:hAnsi="Century Gothic" w:cs="Century Gothic"/>
                <w:b/>
                <w:sz w:val="22"/>
                <w:szCs w:val="22"/>
              </w:rPr>
              <w:t xml:space="preserve">                                                                                                                                                             </w:t>
            </w:r>
          </w:p>
        </w:tc>
        <w:tc>
          <w:tcPr>
            <w:tcW w:w="5144" w:type="dxa"/>
          </w:tcPr>
          <w:p w14:paraId="214A7A3D" w14:textId="77777777" w:rsidR="00287B79" w:rsidRDefault="00287B79">
            <w:pPr>
              <w:outlineLvl w:val="0"/>
              <w:rPr>
                <w:rFonts w:ascii="Century Gothic" w:hAnsi="Century Gothic" w:cs="Arial"/>
                <w:b/>
                <w:bCs/>
                <w:sz w:val="22"/>
                <w:szCs w:val="22"/>
              </w:rPr>
            </w:pPr>
          </w:p>
        </w:tc>
      </w:tr>
      <w:tr w:rsidR="00287B79" w14:paraId="62750B24" w14:textId="77777777">
        <w:trPr>
          <w:trHeight w:val="139"/>
        </w:trPr>
        <w:tc>
          <w:tcPr>
            <w:tcW w:w="5144" w:type="dxa"/>
          </w:tcPr>
          <w:p w14:paraId="57A68B93" w14:textId="77777777" w:rsidR="00287B79" w:rsidRPr="00C259E4" w:rsidRDefault="00287B79">
            <w:pPr>
              <w:outlineLvl w:val="0"/>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2B45584D" w14:textId="77777777" w:rsidR="00287B79" w:rsidRDefault="00287B79">
            <w:pPr>
              <w:jc w:val="both"/>
              <w:rPr>
                <w:rFonts w:ascii="Century Gothic" w:hAnsi="Century Gothic" w:cs="Arial"/>
                <w:b/>
                <w:bCs/>
                <w:sz w:val="22"/>
                <w:szCs w:val="22"/>
              </w:rPr>
            </w:pPr>
            <w:r w:rsidRPr="00C259E4">
              <w:rPr>
                <w:rFonts w:ascii="Century Gothic" w:eastAsia="Century Gothic" w:hAnsi="Century Gothic" w:cs="Century Gothic"/>
                <w:bCs/>
                <w:sz w:val="22"/>
                <w:szCs w:val="22"/>
              </w:rPr>
              <w:t>{{menor_edad}}</w:t>
            </w:r>
          </w:p>
        </w:tc>
        <w:tc>
          <w:tcPr>
            <w:tcW w:w="5144" w:type="dxa"/>
          </w:tcPr>
          <w:p w14:paraId="1E5949E8" w14:textId="77777777" w:rsidR="00287B79" w:rsidRDefault="00287B79">
            <w:pPr>
              <w:outlineLvl w:val="0"/>
              <w:rPr>
                <w:rFonts w:ascii="Century Gothic" w:hAnsi="Century Gothic" w:cs="Arial"/>
                <w:b/>
                <w:bCs/>
                <w:sz w:val="22"/>
                <w:szCs w:val="22"/>
              </w:rPr>
            </w:pPr>
          </w:p>
        </w:tc>
      </w:tr>
      <w:bookmarkEnd w:id="3"/>
    </w:tbl>
    <w:p w14:paraId="3F395751" w14:textId="77777777" w:rsidR="002F4D51" w:rsidRPr="00237A51" w:rsidRDefault="002F4D51" w:rsidP="00287B79">
      <w:pPr>
        <w:jc w:val="both"/>
        <w:rPr>
          <w:rFonts w:ascii="Century Gothic" w:hAnsi="Century Gothic" w:cs="Arial"/>
          <w:b/>
          <w:bCs/>
          <w:sz w:val="18"/>
          <w:szCs w:val="18"/>
        </w:rPr>
      </w:pPr>
    </w:p>
    <w:sectPr w:rsidR="002F4D51" w:rsidRPr="00237A51" w:rsidSect="00DB7833">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98B1" w14:textId="77777777" w:rsidR="00D83C47" w:rsidRDefault="00D83C47">
      <w:r>
        <w:separator/>
      </w:r>
    </w:p>
  </w:endnote>
  <w:endnote w:type="continuationSeparator" w:id="0">
    <w:p w14:paraId="458274F5" w14:textId="77777777" w:rsidR="00D83C47" w:rsidRDefault="00D83C47">
      <w:r>
        <w:continuationSeparator/>
      </w:r>
    </w:p>
  </w:endnote>
  <w:endnote w:type="continuationNotice" w:id="1">
    <w:p w14:paraId="47744A92" w14:textId="77777777" w:rsidR="00D83C47" w:rsidRDefault="00D83C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1297" w14:textId="77777777" w:rsidR="00DD4748" w:rsidRPr="00361A0A" w:rsidRDefault="00DD4748" w:rsidP="00A83076">
    <w:pPr>
      <w:pStyle w:val="Piedepgina"/>
      <w:jc w:val="center"/>
      <w:rPr>
        <w:color w:val="A6A6A6"/>
      </w:rPr>
    </w:pPr>
  </w:p>
  <w:p w14:paraId="25C3F290" w14:textId="77777777" w:rsidR="00F40C35" w:rsidRPr="006F3390" w:rsidRDefault="00A4135D" w:rsidP="00F40C35">
    <w:pPr>
      <w:ind w:right="260"/>
      <w:rPr>
        <w:rFonts w:ascii="Cambria" w:hAnsi="Cambria"/>
        <w:color w:val="A6A6A6"/>
        <w:sz w:val="16"/>
        <w:szCs w:val="16"/>
        <w:lang w:val="en-US"/>
      </w:rPr>
    </w:pPr>
    <w:r w:rsidRPr="004B5CED">
      <w:rPr>
        <w:rFonts w:ascii="Cambria" w:hAnsi="Cambria"/>
        <w:noProof/>
        <w:color w:val="A6A6A6"/>
        <w:sz w:val="16"/>
        <w:szCs w:val="16"/>
      </w:rPr>
      <w:pict w14:anchorId="399D862D">
        <v:shapetype id="_x0000_t202" coordsize="21600,21600" o:spt="202" path="m,l,21600r21600,l21600,xe">
          <v:stroke joinstyle="miter"/>
          <v:path gradientshapeok="t" o:connecttype="rect"/>
        </v:shapetype>
        <v:shape id="Cuadro de texto 49" o:spid="_x0000_s1025" type="#_x0000_t202" style="position:absolute;margin-left:556.9pt;margin-top:736.55pt;width:30.6pt;height:16.6pt;z-index:1;visibility:visible;mso-wrap-edited:f;mso-width-percent:50;mso-height-percent:50;mso-position-horizontal-relative:page;mso-position-vertical-relative:page;mso-width-percent:50;mso-height-percent:50;v-text-anchor:middle" stroked="f" strokeweight=".5pt">
          <v:textbox style="mso-next-textbox:#Cuadro de texto 49;mso-fit-shape-to-text:t" inset="0,,0">
            <w:txbxContent>
              <w:p w14:paraId="6B314C07" w14:textId="77777777" w:rsidR="00F40C35" w:rsidRPr="00600FFD" w:rsidRDefault="00F40C35" w:rsidP="00F40C35">
                <w:pPr>
                  <w:jc w:val="center"/>
                  <w:rPr>
                    <w:rFonts w:ascii="Cambria" w:hAnsi="Cambria"/>
                    <w:color w:val="808080"/>
                    <w:sz w:val="16"/>
                    <w:szCs w:val="16"/>
                  </w:rPr>
                </w:pPr>
                <w:r w:rsidRPr="00600FFD">
                  <w:rPr>
                    <w:rFonts w:ascii="Cambria" w:hAnsi="Cambria"/>
                    <w:color w:val="808080"/>
                    <w:sz w:val="16"/>
                    <w:szCs w:val="16"/>
                  </w:rPr>
                  <w:fldChar w:fldCharType="begin"/>
                </w:r>
                <w:r w:rsidRPr="00600FFD">
                  <w:rPr>
                    <w:rFonts w:ascii="Cambria" w:hAnsi="Cambria"/>
                    <w:color w:val="808080"/>
                    <w:sz w:val="16"/>
                    <w:szCs w:val="16"/>
                  </w:rPr>
                  <w:instrText>PAGE  \* Arabic  \* MERGEFORMAT</w:instrText>
                </w:r>
                <w:r w:rsidRPr="00600FFD">
                  <w:rPr>
                    <w:rFonts w:ascii="Cambria" w:hAnsi="Cambria"/>
                    <w:color w:val="808080"/>
                    <w:sz w:val="16"/>
                    <w:szCs w:val="16"/>
                  </w:rPr>
                  <w:fldChar w:fldCharType="separate"/>
                </w:r>
                <w:r w:rsidRPr="005300ED">
                  <w:rPr>
                    <w:rFonts w:ascii="Cambria" w:hAnsi="Cambria"/>
                    <w:noProof/>
                    <w:color w:val="808080"/>
                    <w:sz w:val="16"/>
                    <w:szCs w:val="16"/>
                  </w:rPr>
                  <w:t>9</w:t>
                </w:r>
                <w:r w:rsidRPr="00600FFD">
                  <w:rPr>
                    <w:rFonts w:ascii="Cambria" w:hAnsi="Cambria"/>
                    <w:color w:val="808080"/>
                    <w:sz w:val="16"/>
                    <w:szCs w:val="16"/>
                  </w:rPr>
                  <w:fldChar w:fldCharType="end"/>
                </w:r>
              </w:p>
            </w:txbxContent>
          </v:textbox>
          <w10:wrap anchorx="page" anchory="page"/>
        </v:shape>
      </w:pict>
    </w:r>
  </w:p>
  <w:p w14:paraId="693D51A1"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7E8E" w14:textId="77777777" w:rsidR="00D83C47" w:rsidRDefault="00D83C47">
      <w:r>
        <w:separator/>
      </w:r>
    </w:p>
  </w:footnote>
  <w:footnote w:type="continuationSeparator" w:id="0">
    <w:p w14:paraId="3667EAD8" w14:textId="77777777" w:rsidR="00D83C47" w:rsidRDefault="00D83C47">
      <w:r>
        <w:continuationSeparator/>
      </w:r>
    </w:p>
  </w:footnote>
  <w:footnote w:type="continuationNotice" w:id="1">
    <w:p w14:paraId="32B96234" w14:textId="77777777" w:rsidR="00D83C47" w:rsidRDefault="00D83C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A3A1"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B7833" w:rsidRPr="00DA0447" w14:paraId="085F7003" w14:textId="77777777" w:rsidTr="00212AD5">
      <w:tc>
        <w:tcPr>
          <w:tcW w:w="2717" w:type="dxa"/>
          <w:vMerge w:val="restart"/>
        </w:tcPr>
        <w:p w14:paraId="1C1E4243" w14:textId="77777777" w:rsidR="00DB7833" w:rsidRPr="00DA0447" w:rsidRDefault="00A64064" w:rsidP="00DB7833">
          <w:pPr>
            <w:pStyle w:val="Encabezado"/>
            <w:jc w:val="center"/>
            <w:rPr>
              <w:rFonts w:ascii="Calibri" w:hAnsi="Calibri" w:cs="Calibri"/>
              <w:sz w:val="18"/>
              <w:szCs w:val="18"/>
            </w:rPr>
          </w:pPr>
          <w:r w:rsidRPr="00A64064">
            <w:rPr>
              <w:rFonts w:ascii="Calibri" w:hAnsi="Calibri" w:cs="Calibri"/>
              <w:noProof/>
            </w:rPr>
            <w:pict w14:anchorId="2E742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4FE0D7F6" w14:textId="77777777" w:rsidR="00DB7833" w:rsidRPr="00DA0447" w:rsidRDefault="00DB7833" w:rsidP="00DB7833">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A973FE">
            <w:rPr>
              <w:rFonts w:ascii="Calibri" w:hAnsi="Calibri" w:cs="Calibri"/>
              <w:b/>
              <w:sz w:val="18"/>
              <w:szCs w:val="18"/>
            </w:rPr>
            <w:t>BARRANQUILLA</w:t>
          </w:r>
          <w:r w:rsidRPr="00DA0447">
            <w:rPr>
              <w:rFonts w:ascii="Calibri" w:hAnsi="Calibri" w:cs="Calibri"/>
              <w:b/>
              <w:sz w:val="18"/>
              <w:szCs w:val="18"/>
            </w:rPr>
            <w:t xml:space="preserve"> SAS</w:t>
          </w:r>
        </w:p>
        <w:p w14:paraId="7FC9C71D" w14:textId="77777777" w:rsidR="00DB7833" w:rsidRPr="00DA0447" w:rsidRDefault="00DB7833" w:rsidP="00DB7833">
          <w:pPr>
            <w:pStyle w:val="Encabezado"/>
            <w:jc w:val="center"/>
            <w:rPr>
              <w:rFonts w:ascii="Calibri" w:hAnsi="Calibri" w:cs="Calibri"/>
              <w:b/>
              <w:sz w:val="18"/>
              <w:szCs w:val="18"/>
            </w:rPr>
          </w:pPr>
          <w:r w:rsidRPr="00DA0447">
            <w:rPr>
              <w:rFonts w:ascii="Calibri" w:hAnsi="Calibri" w:cs="Calibri"/>
              <w:b/>
              <w:sz w:val="18"/>
              <w:szCs w:val="18"/>
            </w:rPr>
            <w:t>DIRECCION MEDICA</w:t>
          </w:r>
        </w:p>
        <w:p w14:paraId="7AE8A010" w14:textId="77777777" w:rsidR="00DB7833" w:rsidRDefault="00DB7833" w:rsidP="00DB7833">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95181D2" w14:textId="77777777" w:rsidR="00DB7833" w:rsidRPr="00DA0447" w:rsidRDefault="00DB7833" w:rsidP="00DB7833">
          <w:pPr>
            <w:pStyle w:val="Encabezado"/>
            <w:jc w:val="center"/>
            <w:rPr>
              <w:rFonts w:ascii="Calibri" w:hAnsi="Calibri" w:cs="Calibri"/>
              <w:b/>
              <w:sz w:val="18"/>
              <w:szCs w:val="18"/>
            </w:rPr>
          </w:pPr>
          <w:r>
            <w:rPr>
              <w:rFonts w:ascii="Calibri" w:hAnsi="Calibri" w:cs="Calibri"/>
              <w:b/>
              <w:sz w:val="18"/>
              <w:szCs w:val="18"/>
            </w:rPr>
            <w:t xml:space="preserve">VENOPUNCION MENOR DE EDAD </w:t>
          </w:r>
        </w:p>
      </w:tc>
      <w:tc>
        <w:tcPr>
          <w:tcW w:w="2577" w:type="dxa"/>
        </w:tcPr>
        <w:p w14:paraId="56EE2071" w14:textId="77777777" w:rsidR="00DB7833" w:rsidRPr="00DA0447" w:rsidRDefault="00DB7833" w:rsidP="00DB7833">
          <w:pPr>
            <w:pStyle w:val="Encabezado"/>
            <w:rPr>
              <w:rFonts w:ascii="Calibri" w:hAnsi="Calibri" w:cs="Calibri"/>
              <w:b/>
              <w:sz w:val="18"/>
              <w:szCs w:val="18"/>
            </w:rPr>
          </w:pPr>
          <w:r w:rsidRPr="00DA0447">
            <w:rPr>
              <w:rFonts w:ascii="Calibri" w:hAnsi="Calibri" w:cs="Calibri"/>
              <w:b/>
              <w:sz w:val="18"/>
              <w:szCs w:val="18"/>
            </w:rPr>
            <w:t xml:space="preserve">Código: </w:t>
          </w:r>
          <w:r w:rsidRPr="00DB7833">
            <w:rPr>
              <w:rFonts w:ascii="Calibri" w:hAnsi="Calibri" w:cs="Calibri"/>
              <w:b/>
              <w:sz w:val="18"/>
              <w:szCs w:val="18"/>
            </w:rPr>
            <w:t>DIR-CONS-F31</w:t>
          </w:r>
        </w:p>
      </w:tc>
    </w:tr>
    <w:tr w:rsidR="00DB7833" w:rsidRPr="00DA0447" w14:paraId="3D9C98F8" w14:textId="77777777" w:rsidTr="00212AD5">
      <w:tc>
        <w:tcPr>
          <w:tcW w:w="2717" w:type="dxa"/>
          <w:vMerge/>
        </w:tcPr>
        <w:p w14:paraId="5058D837" w14:textId="77777777" w:rsidR="00DB7833" w:rsidRPr="00DA0447" w:rsidRDefault="00DB7833" w:rsidP="00DB7833">
          <w:pPr>
            <w:pStyle w:val="Encabezado"/>
            <w:rPr>
              <w:rFonts w:ascii="Calibri" w:hAnsi="Calibri" w:cs="Calibri"/>
              <w:sz w:val="18"/>
              <w:szCs w:val="18"/>
            </w:rPr>
          </w:pPr>
        </w:p>
      </w:tc>
      <w:tc>
        <w:tcPr>
          <w:tcW w:w="5451" w:type="dxa"/>
          <w:vMerge/>
        </w:tcPr>
        <w:p w14:paraId="7B6B8780" w14:textId="77777777" w:rsidR="00DB7833" w:rsidRPr="00DA0447" w:rsidRDefault="00DB7833" w:rsidP="00DB7833">
          <w:pPr>
            <w:pStyle w:val="Encabezado"/>
            <w:rPr>
              <w:rFonts w:ascii="Calibri" w:hAnsi="Calibri" w:cs="Calibri"/>
              <w:sz w:val="18"/>
              <w:szCs w:val="18"/>
            </w:rPr>
          </w:pPr>
        </w:p>
      </w:tc>
      <w:tc>
        <w:tcPr>
          <w:tcW w:w="2577" w:type="dxa"/>
        </w:tcPr>
        <w:p w14:paraId="673A2B50" w14:textId="77777777" w:rsidR="00DB7833" w:rsidRPr="00DA0447" w:rsidRDefault="00DB7833" w:rsidP="00DB7833">
          <w:pPr>
            <w:pStyle w:val="Encabezado"/>
            <w:rPr>
              <w:rFonts w:ascii="Calibri" w:hAnsi="Calibri" w:cs="Calibri"/>
              <w:b/>
              <w:sz w:val="18"/>
              <w:szCs w:val="18"/>
            </w:rPr>
          </w:pPr>
          <w:r w:rsidRPr="00DA0447">
            <w:rPr>
              <w:rFonts w:ascii="Calibri" w:hAnsi="Calibri" w:cs="Calibri"/>
              <w:b/>
              <w:sz w:val="18"/>
              <w:szCs w:val="18"/>
            </w:rPr>
            <w:t xml:space="preserve">Versión: </w:t>
          </w:r>
          <w:r w:rsidR="007871E6">
            <w:rPr>
              <w:rFonts w:ascii="Calibri" w:hAnsi="Calibri" w:cs="Calibri"/>
              <w:b/>
              <w:sz w:val="18"/>
              <w:szCs w:val="18"/>
            </w:rPr>
            <w:t>2</w:t>
          </w:r>
        </w:p>
      </w:tc>
    </w:tr>
    <w:tr w:rsidR="00DB7833" w:rsidRPr="00DA0447" w14:paraId="56EA39FA" w14:textId="77777777" w:rsidTr="00212AD5">
      <w:tc>
        <w:tcPr>
          <w:tcW w:w="2717" w:type="dxa"/>
          <w:vMerge/>
        </w:tcPr>
        <w:p w14:paraId="3BA53411" w14:textId="77777777" w:rsidR="00DB7833" w:rsidRPr="00DA0447" w:rsidRDefault="00DB7833" w:rsidP="00DB7833">
          <w:pPr>
            <w:pStyle w:val="Encabezado"/>
            <w:rPr>
              <w:rFonts w:ascii="Calibri" w:hAnsi="Calibri" w:cs="Calibri"/>
              <w:sz w:val="18"/>
              <w:szCs w:val="18"/>
            </w:rPr>
          </w:pPr>
        </w:p>
      </w:tc>
      <w:tc>
        <w:tcPr>
          <w:tcW w:w="5451" w:type="dxa"/>
          <w:vMerge/>
        </w:tcPr>
        <w:p w14:paraId="4BCB3F13" w14:textId="77777777" w:rsidR="00DB7833" w:rsidRPr="00DA0447" w:rsidRDefault="00DB7833" w:rsidP="00DB7833">
          <w:pPr>
            <w:pStyle w:val="Encabezado"/>
            <w:rPr>
              <w:rFonts w:ascii="Calibri" w:hAnsi="Calibri" w:cs="Calibri"/>
              <w:sz w:val="18"/>
              <w:szCs w:val="18"/>
            </w:rPr>
          </w:pPr>
        </w:p>
      </w:tc>
      <w:tc>
        <w:tcPr>
          <w:tcW w:w="2577" w:type="dxa"/>
        </w:tcPr>
        <w:p w14:paraId="4F3FA002" w14:textId="77777777" w:rsidR="00DB7833" w:rsidRPr="00DA0447" w:rsidRDefault="00DB7833" w:rsidP="00DB7833">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7871E6">
            <w:rPr>
              <w:rFonts w:ascii="Calibri" w:hAnsi="Calibri" w:cs="Calibri"/>
              <w:b/>
              <w:sz w:val="18"/>
              <w:szCs w:val="18"/>
            </w:rPr>
            <w:t>2 de diciembre de 2025</w:t>
          </w:r>
        </w:p>
      </w:tc>
    </w:tr>
    <w:tr w:rsidR="00DB7833" w:rsidRPr="00DA0447" w14:paraId="3111CBF5" w14:textId="77777777" w:rsidTr="00212AD5">
      <w:tc>
        <w:tcPr>
          <w:tcW w:w="2717" w:type="dxa"/>
          <w:vMerge/>
        </w:tcPr>
        <w:p w14:paraId="72BF1012" w14:textId="77777777" w:rsidR="00DB7833" w:rsidRPr="00DA0447" w:rsidRDefault="00DB7833" w:rsidP="00DB7833">
          <w:pPr>
            <w:pStyle w:val="Encabezado"/>
            <w:rPr>
              <w:rFonts w:ascii="Calibri" w:hAnsi="Calibri" w:cs="Calibri"/>
              <w:sz w:val="18"/>
              <w:szCs w:val="18"/>
            </w:rPr>
          </w:pPr>
        </w:p>
      </w:tc>
      <w:tc>
        <w:tcPr>
          <w:tcW w:w="5451" w:type="dxa"/>
          <w:vMerge/>
        </w:tcPr>
        <w:p w14:paraId="26D88418" w14:textId="77777777" w:rsidR="00DB7833" w:rsidRPr="00DA0447" w:rsidRDefault="00DB7833" w:rsidP="00DB7833">
          <w:pPr>
            <w:pStyle w:val="Encabezado"/>
            <w:rPr>
              <w:rFonts w:ascii="Calibri" w:hAnsi="Calibri" w:cs="Calibri"/>
              <w:sz w:val="18"/>
              <w:szCs w:val="18"/>
            </w:rPr>
          </w:pPr>
        </w:p>
      </w:tc>
      <w:tc>
        <w:tcPr>
          <w:tcW w:w="2577" w:type="dxa"/>
        </w:tcPr>
        <w:p w14:paraId="5B504271" w14:textId="77777777" w:rsidR="00DB7833" w:rsidRPr="00DA0447" w:rsidRDefault="00DB7833" w:rsidP="00DB7833">
          <w:pPr>
            <w:pStyle w:val="Encabezado"/>
            <w:rPr>
              <w:rFonts w:ascii="Calibri" w:hAnsi="Calibri" w:cs="Calibri"/>
              <w:b/>
              <w:sz w:val="18"/>
              <w:szCs w:val="18"/>
            </w:rPr>
          </w:pPr>
          <w:r w:rsidRPr="00DA0447">
            <w:rPr>
              <w:rFonts w:ascii="Calibri" w:hAnsi="Calibri" w:cs="Calibri"/>
              <w:b/>
              <w:sz w:val="18"/>
              <w:szCs w:val="18"/>
            </w:rPr>
            <w:t xml:space="preserve">Páginas: </w:t>
          </w:r>
          <w:r w:rsidR="00D710AD">
            <w:rPr>
              <w:rFonts w:ascii="Calibri" w:hAnsi="Calibri" w:cs="Calibri"/>
              <w:b/>
              <w:sz w:val="18"/>
              <w:szCs w:val="18"/>
            </w:rPr>
            <w:t>3</w:t>
          </w:r>
        </w:p>
      </w:tc>
    </w:tr>
  </w:tbl>
  <w:p w14:paraId="12CA46DB"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16BFD"/>
    <w:multiLevelType w:val="hybridMultilevel"/>
    <w:tmpl w:val="43380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9"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0"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456334585">
    <w:abstractNumId w:val="22"/>
  </w:num>
  <w:num w:numId="2" w16cid:durableId="705064418">
    <w:abstractNumId w:val="3"/>
  </w:num>
  <w:num w:numId="3" w16cid:durableId="1093548219">
    <w:abstractNumId w:val="1"/>
  </w:num>
  <w:num w:numId="4" w16cid:durableId="266619484">
    <w:abstractNumId w:val="10"/>
  </w:num>
  <w:num w:numId="5" w16cid:durableId="1964072797">
    <w:abstractNumId w:val="21"/>
  </w:num>
  <w:num w:numId="6" w16cid:durableId="769475127">
    <w:abstractNumId w:val="7"/>
  </w:num>
  <w:num w:numId="7" w16cid:durableId="2051346133">
    <w:abstractNumId w:val="9"/>
  </w:num>
  <w:num w:numId="8" w16cid:durableId="720447870">
    <w:abstractNumId w:val="14"/>
    <w:lvlOverride w:ilvl="0"/>
    <w:lvlOverride w:ilvl="1"/>
    <w:lvlOverride w:ilvl="2"/>
    <w:lvlOverride w:ilvl="3"/>
    <w:lvlOverride w:ilvl="4"/>
    <w:lvlOverride w:ilvl="5"/>
    <w:lvlOverride w:ilvl="6"/>
    <w:lvlOverride w:ilvl="7"/>
    <w:lvlOverride w:ilvl="8"/>
  </w:num>
  <w:num w:numId="9" w16cid:durableId="92628291">
    <w:abstractNumId w:val="6"/>
    <w:lvlOverride w:ilvl="0"/>
    <w:lvlOverride w:ilvl="1"/>
    <w:lvlOverride w:ilvl="2"/>
    <w:lvlOverride w:ilvl="3"/>
    <w:lvlOverride w:ilvl="4"/>
    <w:lvlOverride w:ilvl="5"/>
    <w:lvlOverride w:ilvl="6"/>
    <w:lvlOverride w:ilvl="7"/>
    <w:lvlOverride w:ilvl="8"/>
  </w:num>
  <w:num w:numId="10" w16cid:durableId="91825105">
    <w:abstractNumId w:val="2"/>
    <w:lvlOverride w:ilvl="0"/>
    <w:lvlOverride w:ilvl="1"/>
    <w:lvlOverride w:ilvl="2"/>
    <w:lvlOverride w:ilvl="3"/>
    <w:lvlOverride w:ilvl="4"/>
    <w:lvlOverride w:ilvl="5"/>
    <w:lvlOverride w:ilvl="6"/>
    <w:lvlOverride w:ilvl="7"/>
    <w:lvlOverride w:ilvl="8"/>
  </w:num>
  <w:num w:numId="11" w16cid:durableId="1382286485">
    <w:abstractNumId w:val="17"/>
    <w:lvlOverride w:ilvl="0"/>
    <w:lvlOverride w:ilvl="1"/>
    <w:lvlOverride w:ilvl="2"/>
    <w:lvlOverride w:ilvl="3"/>
    <w:lvlOverride w:ilvl="4"/>
    <w:lvlOverride w:ilvl="5"/>
    <w:lvlOverride w:ilvl="6"/>
    <w:lvlOverride w:ilvl="7"/>
    <w:lvlOverride w:ilvl="8"/>
  </w:num>
  <w:num w:numId="12" w16cid:durableId="1987393843">
    <w:abstractNumId w:val="20"/>
    <w:lvlOverride w:ilvl="0"/>
    <w:lvlOverride w:ilvl="1"/>
    <w:lvlOverride w:ilvl="2"/>
    <w:lvlOverride w:ilvl="3"/>
    <w:lvlOverride w:ilvl="4"/>
    <w:lvlOverride w:ilvl="5"/>
    <w:lvlOverride w:ilvl="6"/>
    <w:lvlOverride w:ilvl="7"/>
    <w:lvlOverride w:ilvl="8"/>
  </w:num>
  <w:num w:numId="13" w16cid:durableId="337657462">
    <w:abstractNumId w:val="0"/>
    <w:lvlOverride w:ilvl="0"/>
    <w:lvlOverride w:ilvl="1"/>
    <w:lvlOverride w:ilvl="2"/>
    <w:lvlOverride w:ilvl="3"/>
    <w:lvlOverride w:ilvl="4"/>
    <w:lvlOverride w:ilvl="5"/>
    <w:lvlOverride w:ilvl="6"/>
    <w:lvlOverride w:ilvl="7"/>
    <w:lvlOverride w:ilvl="8"/>
  </w:num>
  <w:num w:numId="14" w16cid:durableId="1716925712">
    <w:abstractNumId w:val="12"/>
    <w:lvlOverride w:ilvl="0"/>
    <w:lvlOverride w:ilvl="1"/>
    <w:lvlOverride w:ilvl="2"/>
    <w:lvlOverride w:ilvl="3"/>
    <w:lvlOverride w:ilvl="4"/>
    <w:lvlOverride w:ilvl="5"/>
    <w:lvlOverride w:ilvl="6"/>
    <w:lvlOverride w:ilvl="7"/>
    <w:lvlOverride w:ilvl="8"/>
  </w:num>
  <w:num w:numId="15" w16cid:durableId="1775200958">
    <w:abstractNumId w:val="5"/>
    <w:lvlOverride w:ilvl="0"/>
    <w:lvlOverride w:ilvl="1"/>
    <w:lvlOverride w:ilvl="2"/>
    <w:lvlOverride w:ilvl="3"/>
    <w:lvlOverride w:ilvl="4"/>
    <w:lvlOverride w:ilvl="5"/>
    <w:lvlOverride w:ilvl="6"/>
    <w:lvlOverride w:ilvl="7"/>
    <w:lvlOverride w:ilvl="8"/>
  </w:num>
  <w:num w:numId="16" w16cid:durableId="1269894974">
    <w:abstractNumId w:val="19"/>
    <w:lvlOverride w:ilvl="0"/>
    <w:lvlOverride w:ilvl="1"/>
    <w:lvlOverride w:ilvl="2"/>
    <w:lvlOverride w:ilvl="3"/>
    <w:lvlOverride w:ilvl="4"/>
    <w:lvlOverride w:ilvl="5"/>
    <w:lvlOverride w:ilvl="6"/>
    <w:lvlOverride w:ilvl="7"/>
    <w:lvlOverride w:ilvl="8"/>
  </w:num>
  <w:num w:numId="17" w16cid:durableId="1963148116">
    <w:abstractNumId w:val="13"/>
    <w:lvlOverride w:ilvl="0"/>
    <w:lvlOverride w:ilvl="1"/>
    <w:lvlOverride w:ilvl="2"/>
    <w:lvlOverride w:ilvl="3"/>
    <w:lvlOverride w:ilvl="4"/>
    <w:lvlOverride w:ilvl="5"/>
    <w:lvlOverride w:ilvl="6"/>
    <w:lvlOverride w:ilvl="7"/>
    <w:lvlOverride w:ilvl="8"/>
  </w:num>
  <w:num w:numId="18" w16cid:durableId="799423416">
    <w:abstractNumId w:val="15"/>
    <w:lvlOverride w:ilvl="0"/>
    <w:lvlOverride w:ilvl="1"/>
    <w:lvlOverride w:ilvl="2"/>
    <w:lvlOverride w:ilvl="3"/>
    <w:lvlOverride w:ilvl="4"/>
    <w:lvlOverride w:ilvl="5"/>
    <w:lvlOverride w:ilvl="6"/>
    <w:lvlOverride w:ilvl="7"/>
    <w:lvlOverride w:ilvl="8"/>
  </w:num>
  <w:num w:numId="19" w16cid:durableId="799302800">
    <w:abstractNumId w:val="16"/>
    <w:lvlOverride w:ilvl="0"/>
    <w:lvlOverride w:ilvl="1"/>
    <w:lvlOverride w:ilvl="2"/>
    <w:lvlOverride w:ilvl="3"/>
    <w:lvlOverride w:ilvl="4"/>
    <w:lvlOverride w:ilvl="5"/>
    <w:lvlOverride w:ilvl="6"/>
    <w:lvlOverride w:ilvl="7"/>
    <w:lvlOverride w:ilvl="8"/>
  </w:num>
  <w:num w:numId="20" w16cid:durableId="854150483">
    <w:abstractNumId w:val="18"/>
  </w:num>
  <w:num w:numId="21" w16cid:durableId="1013146812">
    <w:abstractNumId w:val="11"/>
  </w:num>
  <w:num w:numId="22" w16cid:durableId="1478916081">
    <w:abstractNumId w:val="4"/>
  </w:num>
  <w:num w:numId="23" w16cid:durableId="88422197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10C7"/>
    <w:rsid w:val="0008382F"/>
    <w:rsid w:val="00083E3F"/>
    <w:rsid w:val="00086254"/>
    <w:rsid w:val="0009675C"/>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D1E3F"/>
    <w:rsid w:val="000D6315"/>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9A7"/>
    <w:rsid w:val="0015477F"/>
    <w:rsid w:val="0015766C"/>
    <w:rsid w:val="001603B1"/>
    <w:rsid w:val="00163823"/>
    <w:rsid w:val="00166870"/>
    <w:rsid w:val="00166D92"/>
    <w:rsid w:val="001744DE"/>
    <w:rsid w:val="00177571"/>
    <w:rsid w:val="0018044F"/>
    <w:rsid w:val="00186067"/>
    <w:rsid w:val="001900B4"/>
    <w:rsid w:val="001912BD"/>
    <w:rsid w:val="0019215F"/>
    <w:rsid w:val="00196CB3"/>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2AD5"/>
    <w:rsid w:val="00213DBE"/>
    <w:rsid w:val="00217466"/>
    <w:rsid w:val="00220210"/>
    <w:rsid w:val="002309D9"/>
    <w:rsid w:val="002317A2"/>
    <w:rsid w:val="00231C52"/>
    <w:rsid w:val="00232930"/>
    <w:rsid w:val="00236C05"/>
    <w:rsid w:val="00237884"/>
    <w:rsid w:val="00237A51"/>
    <w:rsid w:val="00237DDA"/>
    <w:rsid w:val="00240B3E"/>
    <w:rsid w:val="00244A95"/>
    <w:rsid w:val="002457D2"/>
    <w:rsid w:val="002460F6"/>
    <w:rsid w:val="0024660B"/>
    <w:rsid w:val="00250090"/>
    <w:rsid w:val="002611E7"/>
    <w:rsid w:val="00266196"/>
    <w:rsid w:val="00273138"/>
    <w:rsid w:val="002744FB"/>
    <w:rsid w:val="002815EA"/>
    <w:rsid w:val="00284022"/>
    <w:rsid w:val="00284BFC"/>
    <w:rsid w:val="00286552"/>
    <w:rsid w:val="0028776D"/>
    <w:rsid w:val="00287B79"/>
    <w:rsid w:val="002901FF"/>
    <w:rsid w:val="002903D5"/>
    <w:rsid w:val="002924CD"/>
    <w:rsid w:val="002A45D1"/>
    <w:rsid w:val="002A4775"/>
    <w:rsid w:val="002B4659"/>
    <w:rsid w:val="002B5C7D"/>
    <w:rsid w:val="002C1A09"/>
    <w:rsid w:val="002D383C"/>
    <w:rsid w:val="002D7FB6"/>
    <w:rsid w:val="002E4FCE"/>
    <w:rsid w:val="002E6D91"/>
    <w:rsid w:val="002E7DA9"/>
    <w:rsid w:val="002F24C0"/>
    <w:rsid w:val="002F3033"/>
    <w:rsid w:val="002F32FC"/>
    <w:rsid w:val="002F4D51"/>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6A98"/>
    <w:rsid w:val="00337CF9"/>
    <w:rsid w:val="00352F59"/>
    <w:rsid w:val="00354567"/>
    <w:rsid w:val="00361A0A"/>
    <w:rsid w:val="00362681"/>
    <w:rsid w:val="00363454"/>
    <w:rsid w:val="003639DA"/>
    <w:rsid w:val="00370488"/>
    <w:rsid w:val="00372E44"/>
    <w:rsid w:val="00373739"/>
    <w:rsid w:val="00390A47"/>
    <w:rsid w:val="003915C4"/>
    <w:rsid w:val="00392F93"/>
    <w:rsid w:val="00393FA9"/>
    <w:rsid w:val="003A05EE"/>
    <w:rsid w:val="003A097D"/>
    <w:rsid w:val="003A4D76"/>
    <w:rsid w:val="003A5CD4"/>
    <w:rsid w:val="003A780E"/>
    <w:rsid w:val="003B2C83"/>
    <w:rsid w:val="003B3983"/>
    <w:rsid w:val="003B5AD3"/>
    <w:rsid w:val="003B7EC8"/>
    <w:rsid w:val="003C2174"/>
    <w:rsid w:val="003C3DA2"/>
    <w:rsid w:val="003C45DD"/>
    <w:rsid w:val="003C4671"/>
    <w:rsid w:val="003C5A3F"/>
    <w:rsid w:val="003C63A8"/>
    <w:rsid w:val="003D4DC4"/>
    <w:rsid w:val="003D7BEA"/>
    <w:rsid w:val="003E40E6"/>
    <w:rsid w:val="003F136E"/>
    <w:rsid w:val="003F43AB"/>
    <w:rsid w:val="0040178F"/>
    <w:rsid w:val="00405063"/>
    <w:rsid w:val="00406092"/>
    <w:rsid w:val="0040630F"/>
    <w:rsid w:val="0041256C"/>
    <w:rsid w:val="00412716"/>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471D"/>
    <w:rsid w:val="004927DF"/>
    <w:rsid w:val="0049464C"/>
    <w:rsid w:val="00495034"/>
    <w:rsid w:val="004A5AE8"/>
    <w:rsid w:val="004A720E"/>
    <w:rsid w:val="004A765C"/>
    <w:rsid w:val="004A77E4"/>
    <w:rsid w:val="004B0108"/>
    <w:rsid w:val="004B444B"/>
    <w:rsid w:val="004B49CF"/>
    <w:rsid w:val="004C2077"/>
    <w:rsid w:val="004C22E6"/>
    <w:rsid w:val="004D3B5D"/>
    <w:rsid w:val="004D4A26"/>
    <w:rsid w:val="004D5F5F"/>
    <w:rsid w:val="004F2374"/>
    <w:rsid w:val="004F4B9C"/>
    <w:rsid w:val="004F6559"/>
    <w:rsid w:val="004F6BC5"/>
    <w:rsid w:val="0050056E"/>
    <w:rsid w:val="00501FAA"/>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1FA9"/>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1F7F"/>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309"/>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47AD"/>
    <w:rsid w:val="007250DD"/>
    <w:rsid w:val="00725EA2"/>
    <w:rsid w:val="00732050"/>
    <w:rsid w:val="0074178D"/>
    <w:rsid w:val="00742CC3"/>
    <w:rsid w:val="00744740"/>
    <w:rsid w:val="0075129F"/>
    <w:rsid w:val="00757410"/>
    <w:rsid w:val="00757E46"/>
    <w:rsid w:val="007606F2"/>
    <w:rsid w:val="00760C3E"/>
    <w:rsid w:val="007725B3"/>
    <w:rsid w:val="00773D75"/>
    <w:rsid w:val="00776F81"/>
    <w:rsid w:val="00776FE5"/>
    <w:rsid w:val="007871E6"/>
    <w:rsid w:val="00790048"/>
    <w:rsid w:val="007A10A9"/>
    <w:rsid w:val="007A49BF"/>
    <w:rsid w:val="007A556E"/>
    <w:rsid w:val="007B4205"/>
    <w:rsid w:val="007B7291"/>
    <w:rsid w:val="007C0FCA"/>
    <w:rsid w:val="007C23CE"/>
    <w:rsid w:val="007C6C99"/>
    <w:rsid w:val="007C7DBB"/>
    <w:rsid w:val="007D3DF8"/>
    <w:rsid w:val="007E6D8D"/>
    <w:rsid w:val="007F3089"/>
    <w:rsid w:val="007F46E5"/>
    <w:rsid w:val="00800169"/>
    <w:rsid w:val="0080255F"/>
    <w:rsid w:val="008047FF"/>
    <w:rsid w:val="00811380"/>
    <w:rsid w:val="008119B7"/>
    <w:rsid w:val="00811DA8"/>
    <w:rsid w:val="00817346"/>
    <w:rsid w:val="008207C5"/>
    <w:rsid w:val="008219F3"/>
    <w:rsid w:val="00823AF6"/>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2B14"/>
    <w:rsid w:val="00893519"/>
    <w:rsid w:val="008935F2"/>
    <w:rsid w:val="00895D24"/>
    <w:rsid w:val="00896373"/>
    <w:rsid w:val="0089646E"/>
    <w:rsid w:val="008973E7"/>
    <w:rsid w:val="00897ACF"/>
    <w:rsid w:val="008A1C44"/>
    <w:rsid w:val="008A350F"/>
    <w:rsid w:val="008A75B2"/>
    <w:rsid w:val="008B136B"/>
    <w:rsid w:val="008B6680"/>
    <w:rsid w:val="008C4EB3"/>
    <w:rsid w:val="008D3086"/>
    <w:rsid w:val="008D4C65"/>
    <w:rsid w:val="008D54B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2CCE"/>
    <w:rsid w:val="009537EF"/>
    <w:rsid w:val="009563EB"/>
    <w:rsid w:val="00957EFF"/>
    <w:rsid w:val="009669A3"/>
    <w:rsid w:val="00971E86"/>
    <w:rsid w:val="009753EF"/>
    <w:rsid w:val="00975418"/>
    <w:rsid w:val="0097582E"/>
    <w:rsid w:val="00975DA0"/>
    <w:rsid w:val="00980492"/>
    <w:rsid w:val="00983911"/>
    <w:rsid w:val="009914A2"/>
    <w:rsid w:val="00996B26"/>
    <w:rsid w:val="009A4D13"/>
    <w:rsid w:val="009B01B9"/>
    <w:rsid w:val="009B4B57"/>
    <w:rsid w:val="009C29A3"/>
    <w:rsid w:val="009C3465"/>
    <w:rsid w:val="009C38F0"/>
    <w:rsid w:val="009C51B4"/>
    <w:rsid w:val="009C52E6"/>
    <w:rsid w:val="009D326E"/>
    <w:rsid w:val="009D3A99"/>
    <w:rsid w:val="009D4FAA"/>
    <w:rsid w:val="009D6748"/>
    <w:rsid w:val="009D6A42"/>
    <w:rsid w:val="009D7C4A"/>
    <w:rsid w:val="009E0EE0"/>
    <w:rsid w:val="009F1610"/>
    <w:rsid w:val="009F188F"/>
    <w:rsid w:val="009F7872"/>
    <w:rsid w:val="00A00EA4"/>
    <w:rsid w:val="00A147B8"/>
    <w:rsid w:val="00A223B4"/>
    <w:rsid w:val="00A24602"/>
    <w:rsid w:val="00A24880"/>
    <w:rsid w:val="00A3316E"/>
    <w:rsid w:val="00A34067"/>
    <w:rsid w:val="00A4135D"/>
    <w:rsid w:val="00A43148"/>
    <w:rsid w:val="00A4595D"/>
    <w:rsid w:val="00A527C7"/>
    <w:rsid w:val="00A52F9B"/>
    <w:rsid w:val="00A61E2C"/>
    <w:rsid w:val="00A64064"/>
    <w:rsid w:val="00A661E7"/>
    <w:rsid w:val="00A67634"/>
    <w:rsid w:val="00A75DD6"/>
    <w:rsid w:val="00A82353"/>
    <w:rsid w:val="00A83076"/>
    <w:rsid w:val="00A87F11"/>
    <w:rsid w:val="00A954F7"/>
    <w:rsid w:val="00A95E06"/>
    <w:rsid w:val="00A973FE"/>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2813"/>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5BF1"/>
    <w:rsid w:val="00B65266"/>
    <w:rsid w:val="00B71919"/>
    <w:rsid w:val="00B7696C"/>
    <w:rsid w:val="00B7734E"/>
    <w:rsid w:val="00B804C6"/>
    <w:rsid w:val="00B83E8A"/>
    <w:rsid w:val="00BA2117"/>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077E"/>
    <w:rsid w:val="00C124AA"/>
    <w:rsid w:val="00C138D7"/>
    <w:rsid w:val="00C14225"/>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0BD7"/>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4717"/>
    <w:rsid w:val="00CE744C"/>
    <w:rsid w:val="00CE7DE5"/>
    <w:rsid w:val="00CF164E"/>
    <w:rsid w:val="00CF191E"/>
    <w:rsid w:val="00D02DF0"/>
    <w:rsid w:val="00D048A1"/>
    <w:rsid w:val="00D04BDF"/>
    <w:rsid w:val="00D15812"/>
    <w:rsid w:val="00D1773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10AD"/>
    <w:rsid w:val="00D73494"/>
    <w:rsid w:val="00D73936"/>
    <w:rsid w:val="00D740F0"/>
    <w:rsid w:val="00D76C4C"/>
    <w:rsid w:val="00D777E4"/>
    <w:rsid w:val="00D80DFE"/>
    <w:rsid w:val="00D8168F"/>
    <w:rsid w:val="00D835B4"/>
    <w:rsid w:val="00D83C47"/>
    <w:rsid w:val="00D84F6A"/>
    <w:rsid w:val="00D95C3F"/>
    <w:rsid w:val="00DA2C77"/>
    <w:rsid w:val="00DA4022"/>
    <w:rsid w:val="00DA46B5"/>
    <w:rsid w:val="00DA6351"/>
    <w:rsid w:val="00DB08B4"/>
    <w:rsid w:val="00DB746E"/>
    <w:rsid w:val="00DB7833"/>
    <w:rsid w:val="00DB7BBD"/>
    <w:rsid w:val="00DC1CC5"/>
    <w:rsid w:val="00DC30EC"/>
    <w:rsid w:val="00DC6392"/>
    <w:rsid w:val="00DD416B"/>
    <w:rsid w:val="00DD4748"/>
    <w:rsid w:val="00DE2BF8"/>
    <w:rsid w:val="00DF05FB"/>
    <w:rsid w:val="00DF0A9A"/>
    <w:rsid w:val="00DF1C12"/>
    <w:rsid w:val="00DF1FFD"/>
    <w:rsid w:val="00DF4D19"/>
    <w:rsid w:val="00E00706"/>
    <w:rsid w:val="00E042CD"/>
    <w:rsid w:val="00E06D95"/>
    <w:rsid w:val="00E119EB"/>
    <w:rsid w:val="00E1453B"/>
    <w:rsid w:val="00E175CF"/>
    <w:rsid w:val="00E37AE1"/>
    <w:rsid w:val="00E405A5"/>
    <w:rsid w:val="00E51C5C"/>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34798"/>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82F"/>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D8AAA"/>
  <w15:chartTrackingRefBased/>
  <w15:docId w15:val="{71A6CB67-4E81-4689-ACC1-4A784F61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A37A8-8F0B-4F9C-8EAA-05DB7A6FB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1373</Words>
  <Characters>7554</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2026-01-05T16:23:00Z</dcterms:created>
  <dcterms:modified xsi:type="dcterms:W3CDTF">2026-01-05T16:23:00Z</dcterms:modified>
</cp:coreProperties>
</file>