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0C5BF" w14:textId="01B9E326" w:rsidR="00E041BE" w:rsidRDefault="00E041BE" w:rsidP="00D77E9A">
      <w:pPr>
        <w:ind w:left="0" w:hanging="2"/>
        <w:jc w:val="center"/>
        <w:rPr>
          <w:rFonts w:ascii="Century Gothic" w:eastAsia="Century Gothic" w:hAnsi="Century Gothic" w:cs="Century Gothic"/>
          <w:sz w:val="20"/>
          <w:szCs w:val="20"/>
        </w:rPr>
      </w:pPr>
    </w:p>
    <w:p w14:paraId="13C8DABC" w14:textId="2904AD98"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Yo,</w:t>
      </w:r>
      <w:r w:rsidR="00ED184B">
        <w:rPr>
          <w:rFonts w:ascii="Century Gothic" w:eastAsia="Century Gothic" w:hAnsi="Century Gothic" w:cs="Century Gothic"/>
          <w:sz w:val="20"/>
          <w:szCs w:val="20"/>
        </w:rPr>
        <w:t xml:space="preserve"> </w:t>
      </w:r>
      <w:r w:rsidR="00ED184B" w:rsidRPr="00ED184B">
        <w:rPr>
          <w:rFonts w:ascii="Century Gothic" w:eastAsia="Century Gothic" w:hAnsi="Century Gothic" w:cs="Century Gothic"/>
          <w:b/>
          <w:bCs/>
          <w:sz w:val="20"/>
          <w:szCs w:val="20"/>
        </w:rPr>
        <w:t>{{paciente}}</w:t>
      </w:r>
      <w:r w:rsidR="00ED184B" w:rsidRPr="00ED184B">
        <w:rPr>
          <w:rFonts w:ascii="Century Gothic" w:eastAsia="Century Gothic" w:hAnsi="Century Gothic" w:cs="Century Gothic"/>
          <w:b/>
          <w:bCs/>
          <w:sz w:val="20"/>
          <w:szCs w:val="20"/>
          <w:highlight w:val="white"/>
        </w:rPr>
        <w:t xml:space="preserve"> </w:t>
      </w:r>
      <w:r>
        <w:rPr>
          <w:rFonts w:ascii="Century Gothic" w:eastAsia="Century Gothic" w:hAnsi="Century Gothic" w:cs="Century Gothic"/>
          <w:sz w:val="20"/>
          <w:szCs w:val="20"/>
          <w:highlight w:val="white"/>
        </w:rPr>
        <w:t>mayor de edad identificado(a) con C.C</w:t>
      </w:r>
      <w:r w:rsidR="00ED184B">
        <w:rPr>
          <w:rFonts w:ascii="Century Gothic" w:eastAsia="Century Gothic" w:hAnsi="Century Gothic" w:cs="Century Gothic"/>
          <w:sz w:val="20"/>
          <w:szCs w:val="20"/>
        </w:rPr>
        <w:t xml:space="preserve"> </w:t>
      </w:r>
      <w:r w:rsidR="00ED184B" w:rsidRPr="00ED184B">
        <w:rPr>
          <w:rFonts w:ascii="Century Gothic" w:eastAsia="Century Gothic" w:hAnsi="Century Gothic" w:cs="Century Gothic"/>
          <w:sz w:val="20"/>
          <w:szCs w:val="20"/>
        </w:rPr>
        <w:t>{{</w:t>
      </w:r>
      <w:proofErr w:type="spellStart"/>
      <w:r w:rsidR="00ED184B" w:rsidRPr="00ED184B">
        <w:rPr>
          <w:rFonts w:ascii="Century Gothic" w:eastAsia="Century Gothic" w:hAnsi="Century Gothic" w:cs="Century Gothic"/>
          <w:sz w:val="20"/>
          <w:szCs w:val="20"/>
        </w:rPr>
        <w:t>cedula_paciente</w:t>
      </w:r>
      <w:proofErr w:type="spellEnd"/>
      <w:r w:rsidR="00ED184B" w:rsidRPr="00ED184B">
        <w:rPr>
          <w:rFonts w:ascii="Century Gothic" w:eastAsia="Century Gothic" w:hAnsi="Century Gothic" w:cs="Century Gothic"/>
          <w:sz w:val="20"/>
          <w:szCs w:val="20"/>
        </w:rPr>
        <w:t>}}</w:t>
      </w:r>
      <w:r w:rsidR="00ED184B">
        <w:rPr>
          <w:rFonts w:ascii="Century Gothic" w:eastAsia="Century Gothic" w:hAnsi="Century Gothic" w:cs="Century Gothic"/>
          <w:sz w:val="20"/>
          <w:szCs w:val="20"/>
        </w:rPr>
        <w:t xml:space="preserve"> </w:t>
      </w:r>
      <w:r>
        <w:rPr>
          <w:rFonts w:ascii="Century Gothic" w:eastAsia="Century Gothic" w:hAnsi="Century Gothic" w:cs="Century Gothic"/>
          <w:sz w:val="20"/>
          <w:szCs w:val="20"/>
          <w:highlight w:val="white"/>
        </w:rPr>
        <w:t xml:space="preserve">de </w:t>
      </w:r>
      <w:r w:rsidR="00ED184B" w:rsidRPr="00ED184B">
        <w:rPr>
          <w:rFonts w:ascii="Century Gothic" w:eastAsia="Century Gothic" w:hAnsi="Century Gothic" w:cs="Century Gothic"/>
          <w:b/>
          <w:bCs/>
          <w:sz w:val="20"/>
          <w:szCs w:val="20"/>
        </w:rPr>
        <w:t>{{</w:t>
      </w:r>
      <w:proofErr w:type="spellStart"/>
      <w:r w:rsidR="00ED184B" w:rsidRPr="00ED184B">
        <w:rPr>
          <w:rFonts w:ascii="Century Gothic" w:eastAsia="Century Gothic" w:hAnsi="Century Gothic" w:cs="Century Gothic"/>
          <w:b/>
          <w:bCs/>
          <w:sz w:val="20"/>
          <w:szCs w:val="20"/>
        </w:rPr>
        <w:t>lugar_expedicion_paciente</w:t>
      </w:r>
      <w:proofErr w:type="spellEnd"/>
      <w:r w:rsidR="00ED184B" w:rsidRPr="00ED184B">
        <w:rPr>
          <w:rFonts w:ascii="Century Gothic" w:eastAsia="Century Gothic" w:hAnsi="Century Gothic" w:cs="Century Gothic"/>
          <w:b/>
          <w:bCs/>
          <w:sz w:val="20"/>
          <w:szCs w:val="20"/>
        </w:rPr>
        <w:t>}}</w:t>
      </w:r>
      <w:r w:rsidR="00ED184B">
        <w:rPr>
          <w:rFonts w:ascii="Century Gothic" w:eastAsia="Century Gothic" w:hAnsi="Century Gothic" w:cs="Century Gothic"/>
          <w:sz w:val="20"/>
          <w:szCs w:val="20"/>
        </w:rPr>
        <w:t xml:space="preserve"> </w:t>
      </w:r>
      <w:r>
        <w:rPr>
          <w:rFonts w:ascii="Century Gothic" w:eastAsia="Century Gothic" w:hAnsi="Century Gothic" w:cs="Century Gothic"/>
          <w:sz w:val="20"/>
          <w:szCs w:val="20"/>
          <w:highlight w:val="white"/>
        </w:rPr>
        <w:t xml:space="preserve">actuando en nombre propio, en pleno uso de mis facultades, libre y consciente, declaro que el personal de </w:t>
      </w:r>
      <w:r>
        <w:rPr>
          <w:rFonts w:ascii="Century Gothic" w:eastAsia="Century Gothic" w:hAnsi="Century Gothic" w:cs="Century Gothic"/>
          <w:b/>
          <w:sz w:val="20"/>
          <w:szCs w:val="20"/>
          <w:highlight w:val="white"/>
        </w:rPr>
        <w:t>DHI COLOMBIA</w:t>
      </w:r>
      <w:r w:rsidR="003C5B50">
        <w:rPr>
          <w:rFonts w:ascii="Century Gothic" w:eastAsia="Century Gothic" w:hAnsi="Century Gothic" w:cs="Century Gothic"/>
          <w:b/>
          <w:sz w:val="20"/>
          <w:szCs w:val="20"/>
          <w:highlight w:val="white"/>
        </w:rPr>
        <w:t xml:space="preserve"> – BARRANQUILLA </w:t>
      </w:r>
      <w:r>
        <w:rPr>
          <w:rFonts w:ascii="Century Gothic" w:eastAsia="Century Gothic" w:hAnsi="Century Gothic" w:cs="Century Gothic"/>
          <w:sz w:val="20"/>
          <w:szCs w:val="20"/>
          <w:highlight w:val="white"/>
        </w:rPr>
        <w:t>, para que realice en mi persona un procedimiento estético llamado IMPLANTE DE CEJAS; en términos generales el propósito del procedimiento es: AUMENTAR DENSIDAD FOLICULAR EN ZONA RECEPTORA debido a que la cantidad de pelo que tengo en la zona de la cejas(s) es escasa y/o ausente y me ha informado y explicado lo siguiente: Después de consultar con el medico certificado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1B7C233C" w14:textId="77777777" w:rsidR="00E041BE" w:rsidRDefault="00E041BE">
      <w:pPr>
        <w:ind w:left="0" w:hanging="2"/>
        <w:jc w:val="both"/>
        <w:rPr>
          <w:rFonts w:ascii="Century Gothic" w:eastAsia="Century Gothic" w:hAnsi="Century Gothic" w:cs="Century Gothic"/>
          <w:sz w:val="20"/>
          <w:szCs w:val="20"/>
          <w:highlight w:val="white"/>
        </w:rPr>
      </w:pPr>
    </w:p>
    <w:p w14:paraId="04606C79" w14:textId="77777777"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Pr>
          <w:rFonts w:ascii="Century Gothic" w:eastAsia="Century Gothic" w:hAnsi="Century Gothic" w:cs="Century Gothic"/>
          <w:b/>
          <w:sz w:val="20"/>
          <w:szCs w:val="20"/>
          <w:highlight w:val="white"/>
        </w:rPr>
        <w:t>ALTERNATIVAS DE TRATAMIENTO</w:t>
      </w:r>
      <w:r>
        <w:rPr>
          <w:rFonts w:ascii="Century Gothic" w:eastAsia="Century Gothic" w:hAnsi="Century Gothic" w:cs="Century Gothic"/>
          <w:sz w:val="20"/>
          <w:szCs w:val="20"/>
          <w:highlight w:val="white"/>
        </w:rPr>
        <w:t xml:space="preserve"> para la restauración de pelo como tratamiento médico farmacológico (</w:t>
      </w:r>
      <w:proofErr w:type="spellStart"/>
      <w:r>
        <w:rPr>
          <w:rFonts w:ascii="Century Gothic" w:eastAsia="Century Gothic" w:hAnsi="Century Gothic" w:cs="Century Gothic"/>
          <w:sz w:val="20"/>
          <w:szCs w:val="20"/>
          <w:highlight w:val="white"/>
        </w:rPr>
        <w:t>finasteride</w:t>
      </w:r>
      <w:proofErr w:type="spellEnd"/>
      <w:r>
        <w:rPr>
          <w:rFonts w:ascii="Century Gothic" w:eastAsia="Century Gothic" w:hAnsi="Century Gothic" w:cs="Century Gothic"/>
          <w:sz w:val="20"/>
          <w:szCs w:val="20"/>
          <w:highlight w:val="white"/>
        </w:rPr>
        <w:t xml:space="preserve">, minoxidil, multivitamínicos, colágeno, </w:t>
      </w:r>
      <w:proofErr w:type="spellStart"/>
      <w:r>
        <w:rPr>
          <w:rFonts w:ascii="Century Gothic" w:eastAsia="Century Gothic" w:hAnsi="Century Gothic" w:cs="Century Gothic"/>
          <w:sz w:val="20"/>
          <w:szCs w:val="20"/>
          <w:highlight w:val="white"/>
        </w:rPr>
        <w:t>dutasteride</w:t>
      </w:r>
      <w:proofErr w:type="spellEnd"/>
      <w:r>
        <w:rPr>
          <w:rFonts w:ascii="Century Gothic" w:eastAsia="Century Gothic" w:hAnsi="Century Gothic" w:cs="Century Gothic"/>
          <w:sz w:val="20"/>
          <w:szCs w:val="20"/>
          <w:highlight w:val="white"/>
        </w:rPr>
        <w:t xml:space="preserv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w:t>
      </w:r>
      <w:proofErr w:type="spellStart"/>
      <w:r>
        <w:rPr>
          <w:rFonts w:ascii="Century Gothic" w:eastAsia="Century Gothic" w:hAnsi="Century Gothic" w:cs="Century Gothic"/>
          <w:sz w:val="20"/>
          <w:szCs w:val="20"/>
          <w:highlight w:val="white"/>
        </w:rPr>
        <w:t>micropunches</w:t>
      </w:r>
      <w:proofErr w:type="spellEnd"/>
      <w:r>
        <w:rPr>
          <w:rFonts w:ascii="Century Gothic" w:eastAsia="Century Gothic" w:hAnsi="Century Gothic" w:cs="Century Gothic"/>
          <w:sz w:val="20"/>
          <w:szCs w:val="20"/>
          <w:highlight w:val="white"/>
        </w:rPr>
        <w:t xml:space="preserve"> especiales y se implantan en el área alopécica).</w:t>
      </w:r>
    </w:p>
    <w:p w14:paraId="022E0FDD" w14:textId="77777777" w:rsidR="00E041BE" w:rsidRDefault="00E041BE">
      <w:pPr>
        <w:ind w:left="0" w:hanging="2"/>
        <w:jc w:val="both"/>
        <w:rPr>
          <w:rFonts w:ascii="Century Gothic" w:eastAsia="Century Gothic" w:hAnsi="Century Gothic" w:cs="Century Gothic"/>
          <w:sz w:val="20"/>
          <w:szCs w:val="20"/>
          <w:highlight w:val="white"/>
        </w:rPr>
      </w:pPr>
    </w:p>
    <w:p w14:paraId="3C2343B6" w14:textId="77777777" w:rsidR="00E041BE" w:rsidRDefault="002A39C9">
      <w:pPr>
        <w:tabs>
          <w:tab w:val="left" w:pos="0"/>
          <w:tab w:val="left" w:pos="142"/>
          <w:tab w:val="left" w:pos="4536"/>
        </w:tabs>
        <w:ind w:left="0" w:hanging="2"/>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BENEFICIOS</w:t>
      </w:r>
    </w:p>
    <w:p w14:paraId="2FE98053" w14:textId="77777777" w:rsidR="00E041BE" w:rsidRDefault="00E041BE">
      <w:pPr>
        <w:tabs>
          <w:tab w:val="left" w:pos="0"/>
          <w:tab w:val="left" w:pos="142"/>
          <w:tab w:val="left" w:pos="4536"/>
        </w:tabs>
        <w:ind w:left="0" w:hanging="2"/>
        <w:rPr>
          <w:rFonts w:ascii="Century Gothic" w:eastAsia="Century Gothic" w:hAnsi="Century Gothic" w:cs="Century Gothic"/>
          <w:sz w:val="20"/>
          <w:szCs w:val="20"/>
          <w:highlight w:val="white"/>
        </w:rPr>
      </w:pPr>
      <w:bookmarkStart w:id="0" w:name="_heading=h.30j0zll" w:colFirst="0" w:colLast="0"/>
      <w:bookmarkEnd w:id="0"/>
    </w:p>
    <w:p w14:paraId="2BECCD84"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Mejorar densidad folicular (cantidad pelo en zonas alopécicas congénitas o en cicatrices). </w:t>
      </w:r>
    </w:p>
    <w:p w14:paraId="369500DE"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 Mejorar la autoestima</w:t>
      </w:r>
    </w:p>
    <w:p w14:paraId="0D4F1C2B"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3. Cubrir cicatrices </w:t>
      </w:r>
    </w:p>
    <w:p w14:paraId="0831F369" w14:textId="77777777" w:rsidR="00E041BE" w:rsidRDefault="00E041BE" w:rsidP="0017568F">
      <w:pPr>
        <w:ind w:leftChars="0" w:left="0" w:firstLineChars="0" w:firstLine="0"/>
        <w:jc w:val="both"/>
        <w:rPr>
          <w:rFonts w:ascii="Century Gothic" w:eastAsia="Century Gothic" w:hAnsi="Century Gothic" w:cs="Century Gothic"/>
          <w:sz w:val="20"/>
          <w:szCs w:val="20"/>
          <w:highlight w:val="white"/>
        </w:rPr>
      </w:pPr>
    </w:p>
    <w:p w14:paraId="4BD6694F" w14:textId="02A6C82B"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RIESGOS Y COMPLICACIONES</w:t>
      </w:r>
    </w:p>
    <w:p w14:paraId="7B92E0A0" w14:textId="25DD84D0"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Entiendo</w:t>
      </w:r>
      <w:r w:rsidR="009D6490">
        <w:rPr>
          <w:rFonts w:ascii="Century Gothic" w:eastAsia="Century Gothic" w:hAnsi="Century Gothic" w:cs="Century Gothic"/>
          <w:sz w:val="20"/>
          <w:szCs w:val="20"/>
          <w:highlight w:val="white"/>
        </w:rPr>
        <w:t xml:space="preserve"> y me han informado de forma clara y expresa</w:t>
      </w:r>
      <w:r>
        <w:rPr>
          <w:rFonts w:ascii="Century Gothic" w:eastAsia="Century Gothic" w:hAnsi="Century Gothic" w:cs="Century Gothic"/>
          <w:sz w:val="20"/>
          <w:szCs w:val="20"/>
          <w:highlight w:val="white"/>
        </w:rPr>
        <w:t xml:space="preserve"> 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w:t>
      </w:r>
      <w:proofErr w:type="spellStart"/>
      <w:r>
        <w:rPr>
          <w:rFonts w:ascii="Century Gothic" w:eastAsia="Century Gothic" w:hAnsi="Century Gothic" w:cs="Century Gothic"/>
          <w:sz w:val="20"/>
          <w:szCs w:val="20"/>
          <w:highlight w:val="white"/>
        </w:rPr>
        <w:t>post-procedimiento</w:t>
      </w:r>
      <w:proofErr w:type="spellEnd"/>
      <w:r>
        <w:rPr>
          <w:rFonts w:ascii="Century Gothic" w:eastAsia="Century Gothic" w:hAnsi="Century Gothic" w:cs="Century Gothic"/>
          <w:sz w:val="20"/>
          <w:szCs w:val="20"/>
          <w:highlight w:val="white"/>
        </w:rPr>
        <w:t xml:space="preserve">, puede requerir tratamiento de urgencia para extraer la sangre acumulada, no debe tomar aspirina o antiinflamatorios </w:t>
      </w:r>
    </w:p>
    <w:p w14:paraId="4CC04DAA" w14:textId="77777777" w:rsidR="00E041BE" w:rsidRDefault="00E041BE">
      <w:pPr>
        <w:ind w:left="0" w:hanging="2"/>
        <w:jc w:val="both"/>
        <w:rPr>
          <w:rFonts w:ascii="Century Gothic" w:eastAsia="Century Gothic" w:hAnsi="Century Gothic" w:cs="Century Gothic"/>
          <w:sz w:val="20"/>
          <w:szCs w:val="20"/>
          <w:highlight w:val="white"/>
        </w:rPr>
      </w:pPr>
    </w:p>
    <w:p w14:paraId="08705032" w14:textId="77777777"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desde 7 días antes del procedimiento, puesto que pueden aumentar el riesgo de sangrado. Los acúmulos de sangre bajo la piel pueden retrasar la curación y causar cicatrización anómala; edema o inflamación localizada moderada o severa en región facial, infecciones en piel del sitio receptor y donante, puede necesario tratamiento adicional, incluyendo antibióticos; foliculitis </w:t>
      </w:r>
      <w:r>
        <w:rPr>
          <w:rFonts w:ascii="Century Gothic" w:eastAsia="Century Gothic" w:hAnsi="Century Gothic" w:cs="Century Gothic"/>
          <w:sz w:val="20"/>
          <w:szCs w:val="20"/>
          <w:highlight w:val="white"/>
        </w:rPr>
        <w:lastRenderedPageBreak/>
        <w:t xml:space="preserve">(infección del folículo piloso) cuando el cabello inicia su crecimiento pueden aparecer puntos de foliculitis (infección del folículo piloso) al romper la piel el cabello que está creciendo. fascitis necrotizante (Infección bacteriana grave que destruye el tejido debajo de la piel), osteomielitis (infección de hueso), hipersensibilidad </w:t>
      </w:r>
      <w:proofErr w:type="spellStart"/>
      <w:r>
        <w:rPr>
          <w:rFonts w:ascii="Century Gothic" w:eastAsia="Century Gothic" w:hAnsi="Century Gothic" w:cs="Century Gothic"/>
          <w:sz w:val="20"/>
          <w:szCs w:val="20"/>
          <w:highlight w:val="white"/>
        </w:rPr>
        <w:t>post-procedimiento</w:t>
      </w:r>
      <w:proofErr w:type="spellEnd"/>
      <w:r>
        <w:rPr>
          <w:rFonts w:ascii="Century Gothic" w:eastAsia="Century Gothic" w:hAnsi="Century Gothic" w:cs="Century Gothic"/>
          <w:sz w:val="20"/>
          <w:szCs w:val="20"/>
          <w:highlight w:val="white"/>
        </w:rPr>
        <w:t xml:space="preserve">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w:t>
      </w:r>
      <w:proofErr w:type="spellStart"/>
      <w:r>
        <w:rPr>
          <w:rFonts w:ascii="Century Gothic" w:eastAsia="Century Gothic" w:hAnsi="Century Gothic" w:cs="Century Gothic"/>
          <w:sz w:val="20"/>
          <w:szCs w:val="20"/>
          <w:highlight w:val="white"/>
        </w:rPr>
        <w:t>etc</w:t>
      </w:r>
      <w:proofErr w:type="spellEnd"/>
      <w:r>
        <w:rPr>
          <w:rFonts w:ascii="Century Gothic" w:eastAsia="Century Gothic" w:hAnsi="Century Gothic" w:cs="Century Gothic"/>
          <w:sz w:val="20"/>
          <w:szCs w:val="20"/>
          <w:highlight w:val="white"/>
        </w:rPr>
        <w:t>) y factores desconocidos, por lo cual, entiendo que los resultados varían debido a las diferencias anatómicas y fisiológicas individuales.</w:t>
      </w:r>
    </w:p>
    <w:p w14:paraId="57C1550C" w14:textId="77777777" w:rsidR="00E041BE" w:rsidRDefault="00E041BE">
      <w:pPr>
        <w:ind w:left="0" w:hanging="2"/>
        <w:jc w:val="both"/>
        <w:rPr>
          <w:rFonts w:ascii="Century Gothic" w:eastAsia="Century Gothic" w:hAnsi="Century Gothic" w:cs="Century Gothic"/>
          <w:sz w:val="20"/>
          <w:szCs w:val="20"/>
          <w:highlight w:val="white"/>
        </w:rPr>
      </w:pPr>
    </w:p>
    <w:p w14:paraId="5C720F34" w14:textId="20CF22CC" w:rsidR="00FE19EF" w:rsidRDefault="002A39C9" w:rsidP="00FE19EF">
      <w:pPr>
        <w:ind w:left="0"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highlight w:val="white"/>
        </w:rPr>
        <w:t xml:space="preserve">Se me ha explicado </w:t>
      </w:r>
      <w:r w:rsidR="009D6490">
        <w:rPr>
          <w:rFonts w:ascii="Century Gothic" w:eastAsia="Century Gothic" w:hAnsi="Century Gothic" w:cs="Century Gothic"/>
          <w:sz w:val="20"/>
          <w:szCs w:val="20"/>
          <w:highlight w:val="white"/>
        </w:rPr>
        <w:t xml:space="preserve">de forma detallada y </w:t>
      </w:r>
      <w:proofErr w:type="gramStart"/>
      <w:r w:rsidR="009D6490">
        <w:rPr>
          <w:rFonts w:ascii="Century Gothic" w:eastAsia="Century Gothic" w:hAnsi="Century Gothic" w:cs="Century Gothic"/>
          <w:sz w:val="20"/>
          <w:szCs w:val="20"/>
          <w:highlight w:val="white"/>
        </w:rPr>
        <w:t xml:space="preserve">clara  </w:t>
      </w:r>
      <w:r>
        <w:rPr>
          <w:rFonts w:ascii="Century Gothic" w:eastAsia="Century Gothic" w:hAnsi="Century Gothic" w:cs="Century Gothic"/>
          <w:sz w:val="20"/>
          <w:szCs w:val="20"/>
          <w:highlight w:val="white"/>
        </w:rPr>
        <w:t>que</w:t>
      </w:r>
      <w:proofErr w:type="gramEnd"/>
      <w:r>
        <w:rPr>
          <w:rFonts w:ascii="Century Gothic" w:eastAsia="Century Gothic" w:hAnsi="Century Gothic" w:cs="Century Gothic"/>
          <w:sz w:val="20"/>
          <w:szCs w:val="20"/>
          <w:highlight w:val="white"/>
        </w:rPr>
        <w:t xml:space="preserv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6C7C5623" w14:textId="1EBE2239" w:rsidR="00FE19EF" w:rsidRPr="00FE19EF" w:rsidRDefault="00FE19EF" w:rsidP="00FE19EF">
      <w:pPr>
        <w:ind w:left="0" w:hanging="2"/>
        <w:jc w:val="both"/>
      </w:pPr>
    </w:p>
    <w:p w14:paraId="4CFDD8DE" w14:textId="275ADBE3" w:rsidR="00A74B53" w:rsidRDefault="00A74B53" w:rsidP="00A74B53">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Se me ha explicado </w:t>
      </w:r>
      <w:r w:rsidR="009D6490">
        <w:rPr>
          <w:rFonts w:ascii="Century Gothic" w:eastAsia="Century Gothic" w:hAnsi="Century Gothic" w:cs="Century Gothic"/>
          <w:sz w:val="20"/>
          <w:szCs w:val="20"/>
          <w:highlight w:val="white"/>
        </w:rPr>
        <w:t>de forma detallada y clara que</w:t>
      </w:r>
      <w:r>
        <w:rPr>
          <w:rFonts w:ascii="Century Gothic" w:eastAsia="Century Gothic" w:hAnsi="Century Gothic" w:cs="Century Gothic"/>
          <w:sz w:val="20"/>
          <w:szCs w:val="20"/>
        </w:rPr>
        <w:t xml:space="preserve"> después del procedimiento de implante puede aparecer otro tipo de alopecia diferente a la alopecia </w:t>
      </w:r>
      <w:proofErr w:type="spellStart"/>
      <w:r>
        <w:rPr>
          <w:rFonts w:ascii="Century Gothic" w:eastAsia="Century Gothic" w:hAnsi="Century Gothic" w:cs="Century Gothic"/>
          <w:sz w:val="20"/>
          <w:szCs w:val="20"/>
        </w:rPr>
        <w:t>androgenetica</w:t>
      </w:r>
      <w:proofErr w:type="spellEnd"/>
      <w:r>
        <w:rPr>
          <w:rFonts w:ascii="Century Gothic" w:eastAsia="Century Gothic" w:hAnsi="Century Gothic" w:cs="Century Gothic"/>
          <w:sz w:val="20"/>
          <w:szCs w:val="20"/>
        </w:rPr>
        <w:t xml:space="preserve"> o   alguna enfermedad autoinmune de </w:t>
      </w:r>
      <w:proofErr w:type="spellStart"/>
      <w:r>
        <w:rPr>
          <w:rFonts w:ascii="Century Gothic" w:eastAsia="Century Gothic" w:hAnsi="Century Gothic" w:cs="Century Gothic"/>
          <w:sz w:val="20"/>
          <w:szCs w:val="20"/>
        </w:rPr>
        <w:t>novo</w:t>
      </w:r>
      <w:proofErr w:type="spellEnd"/>
      <w:r>
        <w:rPr>
          <w:rFonts w:ascii="Century Gothic" w:eastAsia="Century Gothic" w:hAnsi="Century Gothic" w:cs="Century Gothic"/>
          <w:sz w:val="20"/>
          <w:szCs w:val="20"/>
        </w:rPr>
        <w:t>, que en el momento de consulta no estaba activa, por lo cual no era posible su diagnóstico. Dichas enfermedades pueden comprometer la buena evolución del implante dañando los folículos implantados.</w:t>
      </w:r>
    </w:p>
    <w:p w14:paraId="41759EA8" w14:textId="77777777" w:rsidR="00A74B53" w:rsidRDefault="00A74B53" w:rsidP="00A74B53">
      <w:pPr>
        <w:spacing w:line="240" w:lineRule="auto"/>
        <w:ind w:leftChars="0" w:left="2" w:hanging="2"/>
        <w:jc w:val="both"/>
        <w:rPr>
          <w:rFonts w:ascii="Century Gothic" w:eastAsia="Century Gothic" w:hAnsi="Century Gothic" w:cs="Century Gothic"/>
          <w:sz w:val="20"/>
          <w:szCs w:val="20"/>
        </w:rPr>
      </w:pPr>
    </w:p>
    <w:p w14:paraId="4CF78C12" w14:textId="77777777" w:rsidR="00732873" w:rsidRDefault="00732873" w:rsidP="00732873">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w:t>
      </w:r>
      <w:r w:rsidRPr="00944C3F">
        <w:rPr>
          <w:rFonts w:ascii="Century Gothic" w:eastAsia="Century Gothic" w:hAnsi="Century Gothic" w:cs="Century Gothic"/>
          <w:sz w:val="20"/>
          <w:szCs w:val="20"/>
        </w:rPr>
        <w:t xml:space="preserve">Se </w:t>
      </w:r>
      <w:r>
        <w:rPr>
          <w:rFonts w:ascii="Century Gothic" w:eastAsia="Century Gothic" w:hAnsi="Century Gothic" w:cs="Century Gothic"/>
          <w:sz w:val="20"/>
          <w:szCs w:val="20"/>
        </w:rPr>
        <w:t xml:space="preserve">me </w:t>
      </w:r>
      <w:r w:rsidRPr="00944C3F">
        <w:rPr>
          <w:rFonts w:ascii="Century Gothic" w:eastAsia="Century Gothic" w:hAnsi="Century Gothic" w:cs="Century Gothic"/>
          <w:sz w:val="20"/>
          <w:szCs w:val="20"/>
        </w:rPr>
        <w:t>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r>
        <w:rPr>
          <w:rFonts w:ascii="Century Gothic" w:eastAsia="Century Gothic" w:hAnsi="Century Gothic" w:cs="Century Gothic"/>
          <w:sz w:val="20"/>
          <w:szCs w:val="20"/>
        </w:rPr>
        <w:t>.</w:t>
      </w:r>
    </w:p>
    <w:p w14:paraId="289CC852"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cyan"/>
        </w:rPr>
      </w:pPr>
    </w:p>
    <w:p w14:paraId="21BDC629" w14:textId="19151F61" w:rsidR="00E041BE" w:rsidRDefault="002A39C9">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rPr>
        <w:t xml:space="preserve">Se me ha explicado </w:t>
      </w:r>
      <w:r w:rsidR="009D6490">
        <w:rPr>
          <w:rFonts w:ascii="Century Gothic" w:eastAsia="Century Gothic" w:hAnsi="Century Gothic" w:cs="Century Gothic"/>
          <w:sz w:val="20"/>
          <w:szCs w:val="20"/>
          <w:highlight w:val="white"/>
        </w:rPr>
        <w:t xml:space="preserve">de forma detallada y clara </w:t>
      </w:r>
      <w:r>
        <w:rPr>
          <w:rFonts w:ascii="Century Gothic" w:eastAsia="Century Gothic" w:hAnsi="Century Gothic" w:cs="Century Gothic"/>
          <w:color w:val="000000"/>
          <w:sz w:val="20"/>
          <w:szCs w:val="20"/>
        </w:rPr>
        <w:t xml:space="preserve">que no puedo realizar movimientos bruscos (disminuir gesticulación) con mis ojos, cejas y cara  ya que la unidad folicular puede tener movimiento y se puede trasladar o mover de la dermis profunda a la dermis superficial quedando mal implantado el folículo pudiendo dejar una aspecto granulomatoso en la piel (aspecto visual empedramiento en la piel), en caso que la piel cicatrice con los folículos  en la dermis superficial dejando un aspecto granulomatoso (pepitas en la piel) se tendrá que realizar extracción de las unidades foliculares que quedaron en la superficie de la piel y volver a implantar unidades foliculares nuevas para mejorar el aspecto de la misma; el paciente debe pagar todos  los honorarios médicos </w:t>
      </w:r>
      <w:r>
        <w:rPr>
          <w:rFonts w:ascii="Century Gothic" w:eastAsia="Century Gothic" w:hAnsi="Century Gothic" w:cs="Century Gothic"/>
          <w:color w:val="000000"/>
          <w:sz w:val="20"/>
          <w:szCs w:val="20"/>
          <w:highlight w:val="white"/>
        </w:rPr>
        <w:t>relacionados con el tratamiento de sus complicaciones en caso de no seguir la recomendaciones descritas en el numeral (3).</w:t>
      </w:r>
    </w:p>
    <w:p w14:paraId="0867DA9B"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133A1945" w14:textId="77777777"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Un 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cejas. Comprendo que cualquier tipo de anestesia entraña un riesgo y la posibilidad de complicaciones, lesiones y a veces muerte.</w:t>
      </w:r>
    </w:p>
    <w:p w14:paraId="36E81EF2" w14:textId="77777777" w:rsidR="00E041BE" w:rsidRDefault="00E041BE">
      <w:pPr>
        <w:ind w:left="0" w:hanging="2"/>
        <w:jc w:val="both"/>
        <w:rPr>
          <w:rFonts w:ascii="Century Gothic" w:eastAsia="Century Gothic" w:hAnsi="Century Gothic" w:cs="Century Gothic"/>
          <w:sz w:val="20"/>
          <w:szCs w:val="20"/>
          <w:highlight w:val="white"/>
        </w:rPr>
      </w:pPr>
    </w:p>
    <w:p w14:paraId="01F7EA35" w14:textId="164AEFA2"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Tengo </w:t>
      </w:r>
      <w:r w:rsidR="009D6490">
        <w:rPr>
          <w:rFonts w:ascii="Century Gothic" w:eastAsia="Century Gothic" w:hAnsi="Century Gothic" w:cs="Century Gothic"/>
          <w:sz w:val="20"/>
          <w:szCs w:val="20"/>
          <w:highlight w:val="white"/>
        </w:rPr>
        <w:t xml:space="preserve">pleno </w:t>
      </w:r>
      <w:r>
        <w:rPr>
          <w:rFonts w:ascii="Century Gothic" w:eastAsia="Century Gothic" w:hAnsi="Century Gothic" w:cs="Century Gothic"/>
          <w:sz w:val="20"/>
          <w:szCs w:val="20"/>
          <w:highlight w:val="white"/>
        </w:rPr>
        <w:t>conocimiento que presento una patología congénita en donde presento densidad baja en ceja, esto se ve reflejado en algunos miembros de mi familia (padre, tíos paternos, abuela paterna), sin embargo, no tengo el diagnóstico definitivo de dicha condición, motivo por el cual soy consciente que el procedimiento de implante de ceja puede tener una tasa baja de éxito.</w:t>
      </w:r>
    </w:p>
    <w:p w14:paraId="06D5E732" w14:textId="57131080" w:rsidR="00DA2713" w:rsidRDefault="00DA2713">
      <w:pPr>
        <w:ind w:left="0" w:hanging="2"/>
        <w:jc w:val="both"/>
        <w:rPr>
          <w:rFonts w:ascii="Century Gothic" w:eastAsia="Century Gothic" w:hAnsi="Century Gothic" w:cs="Century Gothic"/>
          <w:sz w:val="20"/>
          <w:szCs w:val="20"/>
          <w:highlight w:val="white"/>
        </w:rPr>
      </w:pPr>
    </w:p>
    <w:p w14:paraId="116CE634" w14:textId="386C17F7" w:rsidR="00DA2713" w:rsidRDefault="00DA2713">
      <w:pPr>
        <w:ind w:left="0" w:hanging="2"/>
        <w:jc w:val="both"/>
        <w:rPr>
          <w:rFonts w:ascii="Century Gothic" w:hAnsi="Century Gothic"/>
          <w:sz w:val="20"/>
          <w:szCs w:val="20"/>
          <w:highlight w:val="white"/>
        </w:rPr>
      </w:pPr>
      <w:r>
        <w:rPr>
          <w:rFonts w:ascii="Century Gothic" w:eastAsia="Century Gothic" w:hAnsi="Century Gothic" w:cs="Century Gothic"/>
          <w:sz w:val="20"/>
          <w:szCs w:val="20"/>
          <w:highlight w:val="white"/>
        </w:rPr>
        <w:t xml:space="preserve">Entiendo </w:t>
      </w:r>
      <w:r w:rsidR="009D6490">
        <w:rPr>
          <w:rFonts w:ascii="Century Gothic" w:eastAsia="Century Gothic" w:hAnsi="Century Gothic" w:cs="Century Gothic"/>
          <w:sz w:val="20"/>
          <w:szCs w:val="20"/>
          <w:highlight w:val="white"/>
        </w:rPr>
        <w:t xml:space="preserve">y me han informado de forma clara y expresa </w:t>
      </w:r>
      <w:r>
        <w:rPr>
          <w:rFonts w:ascii="Century Gothic" w:eastAsia="Century Gothic" w:hAnsi="Century Gothic" w:cs="Century Gothic"/>
          <w:sz w:val="20"/>
          <w:szCs w:val="20"/>
          <w:highlight w:val="white"/>
        </w:rPr>
        <w:t xml:space="preserve">que </w:t>
      </w:r>
      <w:r w:rsidR="009D6490">
        <w:rPr>
          <w:rFonts w:ascii="Century Gothic" w:eastAsia="Century Gothic" w:hAnsi="Century Gothic" w:cs="Century Gothic"/>
          <w:sz w:val="20"/>
          <w:szCs w:val="20"/>
          <w:highlight w:val="white"/>
        </w:rPr>
        <w:t xml:space="preserve">al tener </w:t>
      </w:r>
      <w:r>
        <w:rPr>
          <w:rFonts w:ascii="Century Gothic" w:eastAsia="Century Gothic" w:hAnsi="Century Gothic" w:cs="Century Gothic"/>
          <w:sz w:val="20"/>
          <w:szCs w:val="20"/>
          <w:highlight w:val="white"/>
        </w:rPr>
        <w:t xml:space="preserve"> un tatuaje previo en cejas y que me han explicado realizar primero laser </w:t>
      </w:r>
      <w:r>
        <w:rPr>
          <w:rFonts w:ascii="Century Gothic" w:hAnsi="Century Gothic"/>
          <w:sz w:val="20"/>
          <w:szCs w:val="20"/>
          <w:highlight w:val="white"/>
        </w:rPr>
        <w:t>para remoción del tatuaje</w:t>
      </w:r>
      <w:r w:rsidR="00A74B53">
        <w:rPr>
          <w:rFonts w:ascii="Century Gothic" w:hAnsi="Century Gothic"/>
          <w:sz w:val="20"/>
          <w:szCs w:val="20"/>
          <w:highlight w:val="white"/>
        </w:rPr>
        <w:t xml:space="preserve">, entiendo y </w:t>
      </w:r>
      <w:r>
        <w:rPr>
          <w:rFonts w:ascii="Century Gothic" w:hAnsi="Century Gothic"/>
          <w:sz w:val="20"/>
          <w:szCs w:val="20"/>
          <w:highlight w:val="white"/>
        </w:rPr>
        <w:t>acepto que el tatuaje de cejas</w:t>
      </w:r>
      <w:r w:rsidR="00A74B53">
        <w:rPr>
          <w:rFonts w:ascii="Century Gothic" w:hAnsi="Century Gothic"/>
          <w:sz w:val="20"/>
          <w:szCs w:val="20"/>
          <w:highlight w:val="white"/>
        </w:rPr>
        <w:t xml:space="preserve"> puede que</w:t>
      </w:r>
      <w:r>
        <w:rPr>
          <w:rFonts w:ascii="Century Gothic" w:hAnsi="Century Gothic"/>
          <w:sz w:val="20"/>
          <w:szCs w:val="20"/>
          <w:highlight w:val="white"/>
        </w:rPr>
        <w:t xml:space="preserve"> qued</w:t>
      </w:r>
      <w:r w:rsidR="00A74B53">
        <w:rPr>
          <w:rFonts w:ascii="Century Gothic" w:hAnsi="Century Gothic"/>
          <w:sz w:val="20"/>
          <w:szCs w:val="20"/>
          <w:highlight w:val="white"/>
        </w:rPr>
        <w:t>e</w:t>
      </w:r>
      <w:r>
        <w:rPr>
          <w:rFonts w:ascii="Century Gothic" w:hAnsi="Century Gothic"/>
          <w:sz w:val="20"/>
          <w:szCs w:val="20"/>
          <w:highlight w:val="white"/>
        </w:rPr>
        <w:t xml:space="preserve"> por encima de mi implante de cejas y tengo claro que </w:t>
      </w:r>
      <w:r w:rsidR="002E4768">
        <w:rPr>
          <w:rFonts w:ascii="Century Gothic" w:hAnsi="Century Gothic"/>
          <w:sz w:val="20"/>
          <w:szCs w:val="20"/>
          <w:highlight w:val="white"/>
        </w:rPr>
        <w:t>según el caso en</w:t>
      </w:r>
      <w:r>
        <w:rPr>
          <w:rFonts w:ascii="Century Gothic" w:hAnsi="Century Gothic"/>
          <w:sz w:val="20"/>
          <w:szCs w:val="20"/>
          <w:highlight w:val="white"/>
        </w:rPr>
        <w:t xml:space="preserve"> 6 meses posterior al implante debo realizar laser para remoción de tatuaje previo</w:t>
      </w:r>
      <w:r w:rsidR="002E4768">
        <w:rPr>
          <w:rFonts w:ascii="Century Gothic" w:hAnsi="Century Gothic"/>
          <w:sz w:val="20"/>
          <w:szCs w:val="20"/>
          <w:highlight w:val="white"/>
        </w:rPr>
        <w:t xml:space="preserve">; el tatuaje </w:t>
      </w:r>
      <w:r w:rsidR="002E4768" w:rsidRPr="00300710">
        <w:rPr>
          <w:rFonts w:ascii="Century Gothic" w:eastAsia="Century Gothic" w:hAnsi="Century Gothic" w:cs="Century Gothic"/>
          <w:sz w:val="20"/>
          <w:szCs w:val="20"/>
        </w:rPr>
        <w:t>disminuye la probabilidad de supervivencia de las unidades foliculares y la sobrevida ser</w:t>
      </w:r>
      <w:r w:rsidR="002E4768">
        <w:rPr>
          <w:rFonts w:ascii="Century Gothic" w:eastAsia="Century Gothic" w:hAnsi="Century Gothic" w:cs="Century Gothic"/>
          <w:sz w:val="20"/>
          <w:szCs w:val="20"/>
        </w:rPr>
        <w:t>á</w:t>
      </w:r>
      <w:r w:rsidR="002E4768" w:rsidRPr="00300710">
        <w:rPr>
          <w:rFonts w:ascii="Century Gothic" w:eastAsia="Century Gothic" w:hAnsi="Century Gothic" w:cs="Century Gothic"/>
          <w:sz w:val="20"/>
          <w:szCs w:val="20"/>
        </w:rPr>
        <w:t xml:space="preserve"> de un</w:t>
      </w:r>
      <w:r w:rsidR="002E4768">
        <w:rPr>
          <w:rFonts w:ascii="Century Gothic" w:hAnsi="Century Gothic"/>
          <w:sz w:val="20"/>
          <w:szCs w:val="20"/>
          <w:highlight w:val="white"/>
        </w:rPr>
        <w:t xml:space="preserve"> </w:t>
      </w:r>
      <w:r w:rsidR="00A74B53">
        <w:rPr>
          <w:rFonts w:ascii="Century Gothic" w:hAnsi="Century Gothic"/>
          <w:sz w:val="20"/>
          <w:szCs w:val="20"/>
          <w:highlight w:val="white"/>
        </w:rPr>
        <w:t>50-70%</w:t>
      </w:r>
      <w:r w:rsidR="002E4768">
        <w:rPr>
          <w:rFonts w:ascii="Century Gothic" w:hAnsi="Century Gothic"/>
          <w:sz w:val="20"/>
          <w:szCs w:val="20"/>
          <w:highlight w:val="white"/>
        </w:rPr>
        <w:t>,</w:t>
      </w:r>
      <w:r w:rsidR="00A74B53">
        <w:rPr>
          <w:rFonts w:ascii="Century Gothic" w:hAnsi="Century Gothic"/>
          <w:sz w:val="20"/>
          <w:szCs w:val="20"/>
          <w:highlight w:val="white"/>
        </w:rPr>
        <w:t xml:space="preserve"> </w:t>
      </w:r>
      <w:r>
        <w:rPr>
          <w:rFonts w:ascii="Century Gothic" w:hAnsi="Century Gothic"/>
          <w:sz w:val="20"/>
          <w:szCs w:val="20"/>
          <w:highlight w:val="white"/>
        </w:rPr>
        <w:t>siendo así acepto el procedimiento</w:t>
      </w:r>
      <w:r w:rsidR="002E4768">
        <w:rPr>
          <w:rFonts w:ascii="Century Gothic" w:hAnsi="Century Gothic"/>
          <w:sz w:val="20"/>
          <w:szCs w:val="20"/>
          <w:highlight w:val="white"/>
        </w:rPr>
        <w:t>.</w:t>
      </w:r>
    </w:p>
    <w:p w14:paraId="4BA82979" w14:textId="77777777" w:rsidR="003C5B50" w:rsidRDefault="003C5B50">
      <w:pPr>
        <w:ind w:left="0" w:hanging="2"/>
        <w:jc w:val="both"/>
        <w:rPr>
          <w:rFonts w:ascii="Century Gothic" w:hAnsi="Century Gothic"/>
          <w:sz w:val="20"/>
          <w:szCs w:val="20"/>
          <w:highlight w:val="white"/>
        </w:rPr>
      </w:pPr>
    </w:p>
    <w:p w14:paraId="6368667B" w14:textId="77777777" w:rsidR="003C5B50" w:rsidRDefault="003C5B50" w:rsidP="003C5B50">
      <w:pPr>
        <w:ind w:left="0" w:hanging="2"/>
        <w:jc w:val="both"/>
        <w:rPr>
          <w:rFonts w:ascii="Century Gothic" w:eastAsia="Century Gothic" w:hAnsi="Century Gothic" w:cs="Century Gothic"/>
          <w:sz w:val="20"/>
          <w:szCs w:val="20"/>
          <w:highlight w:val="white"/>
        </w:rPr>
      </w:pPr>
      <w:r w:rsidRPr="00304B0B">
        <w:rPr>
          <w:rFonts w:ascii="Century Gothic" w:eastAsia="Century Gothic" w:hAnsi="Century Gothic" w:cs="Century Gothic"/>
          <w:sz w:val="20"/>
          <w:szCs w:val="20"/>
        </w:rPr>
        <w:t xml:space="preserve">Entiendo y acepto que todo procedimiento previo (FUT y/o FUE) realizado en otra institución puede acarrear una fibrosis modera o severa en la zona receptora lo cual disminuirá la sobrevida de los folículos implantados en un </w:t>
      </w:r>
      <w:r>
        <w:rPr>
          <w:rFonts w:ascii="Century Gothic" w:eastAsia="Century Gothic" w:hAnsi="Century Gothic" w:cs="Century Gothic"/>
          <w:sz w:val="20"/>
          <w:szCs w:val="20"/>
        </w:rPr>
        <w:t>60-70%;</w:t>
      </w:r>
      <w:r w:rsidRPr="00304B0B">
        <w:rPr>
          <w:rFonts w:ascii="Century Gothic" w:eastAsia="Century Gothic" w:hAnsi="Century Gothic" w:cs="Century Gothic"/>
          <w:sz w:val="20"/>
          <w:szCs w:val="20"/>
        </w:rPr>
        <w:t xml:space="preserve"> Al mismo tiempo todo procedimiento previo de DHI puede generar una fibrosis leve disminuyendo la sobrevida de un 10% al 20% de los nuevos folículos. Motivos por lo cual entiendo que los resultados de nuevos procedimientos no serán iguales a los de un procedimiento de primera vez.</w:t>
      </w:r>
    </w:p>
    <w:p w14:paraId="2A88EFB2" w14:textId="77777777" w:rsidR="00E041BE" w:rsidRDefault="00E041BE">
      <w:pPr>
        <w:ind w:left="0" w:hanging="2"/>
        <w:jc w:val="both"/>
        <w:rPr>
          <w:rFonts w:ascii="Century Gothic" w:eastAsia="Century Gothic" w:hAnsi="Century Gothic" w:cs="Century Gothic"/>
          <w:sz w:val="20"/>
          <w:szCs w:val="20"/>
          <w:highlight w:val="white"/>
        </w:rPr>
      </w:pPr>
    </w:p>
    <w:p w14:paraId="6260583A" w14:textId="26EF7ED1" w:rsidR="00E041BE" w:rsidRDefault="002A39C9">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Entiendo</w:t>
      </w:r>
      <w:r w:rsidR="009D6490">
        <w:rPr>
          <w:rFonts w:ascii="Century Gothic" w:eastAsia="Century Gothic" w:hAnsi="Century Gothic" w:cs="Century Gothic"/>
          <w:sz w:val="20"/>
          <w:szCs w:val="20"/>
          <w:highlight w:val="white"/>
        </w:rPr>
        <w:t xml:space="preserve"> y me han informado de forma clara y expresa</w:t>
      </w:r>
      <w:r>
        <w:rPr>
          <w:rFonts w:ascii="Century Gothic" w:eastAsia="Century Gothic" w:hAnsi="Century Gothic" w:cs="Century Gothic"/>
          <w:sz w:val="20"/>
          <w:szCs w:val="20"/>
          <w:highlight w:val="white"/>
        </w:rPr>
        <w:t xml:space="preserve">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w:t>
      </w:r>
      <w:proofErr w:type="spellStart"/>
      <w:r>
        <w:rPr>
          <w:rFonts w:ascii="Century Gothic" w:eastAsia="Century Gothic" w:hAnsi="Century Gothic" w:cs="Century Gothic"/>
          <w:sz w:val="20"/>
          <w:szCs w:val="20"/>
          <w:highlight w:val="white"/>
        </w:rPr>
        <w:t>etc</w:t>
      </w:r>
      <w:proofErr w:type="spellEnd"/>
      <w:r>
        <w:rPr>
          <w:rFonts w:ascii="Century Gothic" w:eastAsia="Century Gothic" w:hAnsi="Century Gothic" w:cs="Century Gothic"/>
          <w:sz w:val="20"/>
          <w:szCs w:val="20"/>
          <w:highlight w:val="white"/>
        </w:rPr>
        <w:t>), afectará el crecimiento, engrosamiento y sobrevida del folículo implantado.</w:t>
      </w:r>
    </w:p>
    <w:p w14:paraId="25259DBC" w14:textId="77777777" w:rsidR="00E041BE" w:rsidRDefault="00E041BE">
      <w:pPr>
        <w:ind w:left="0" w:hanging="2"/>
        <w:jc w:val="both"/>
        <w:rPr>
          <w:rFonts w:ascii="Century Gothic" w:eastAsia="Century Gothic" w:hAnsi="Century Gothic" w:cs="Century Gothic"/>
          <w:sz w:val="20"/>
          <w:szCs w:val="20"/>
          <w:highlight w:val="white"/>
        </w:rPr>
      </w:pPr>
    </w:p>
    <w:p w14:paraId="4CF1FABE" w14:textId="5359D09E" w:rsidR="00E041BE" w:rsidRDefault="002A39C9" w:rsidP="0017568F">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bookmarkStart w:id="1" w:name="_heading=h.1fob9te" w:colFirst="0" w:colLast="0"/>
      <w:bookmarkEnd w:id="1"/>
    </w:p>
    <w:p w14:paraId="06591324" w14:textId="77777777" w:rsidR="0017568F" w:rsidRDefault="0017568F" w:rsidP="00ED184B">
      <w:pPr>
        <w:ind w:leftChars="0" w:left="0" w:firstLineChars="0" w:firstLine="0"/>
        <w:jc w:val="both"/>
        <w:rPr>
          <w:rFonts w:ascii="Century Gothic" w:eastAsia="Century Gothic" w:hAnsi="Century Gothic" w:cs="Century Gothic"/>
          <w:sz w:val="20"/>
          <w:szCs w:val="20"/>
          <w:highlight w:val="white"/>
        </w:rPr>
      </w:pPr>
    </w:p>
    <w:p w14:paraId="0F243AC4" w14:textId="77777777" w:rsidR="0017568F" w:rsidRDefault="0017568F" w:rsidP="0017568F">
      <w:pPr>
        <w:ind w:left="0" w:hanging="2"/>
        <w:jc w:val="both"/>
        <w:rPr>
          <w:rFonts w:ascii="Century Gothic" w:eastAsia="Century Gothic" w:hAnsi="Century Gothic" w:cs="Century Gothic"/>
          <w:sz w:val="20"/>
          <w:szCs w:val="20"/>
          <w:highlight w:val="white"/>
        </w:rPr>
      </w:pPr>
    </w:p>
    <w:p w14:paraId="7A2D1C05"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RECOMENDACIONES POST</w:t>
      </w:r>
    </w:p>
    <w:p w14:paraId="14EBD84C"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Primer día aplicar solución salina 0,9% cada 5 minutos, segundo día aplicar solución salina 0,9% cada 10 minutos, posterior al 3er al 7mo día aplicar solución salina 0,9% cada 20-30 minutos hasta el día del lavado.  </w:t>
      </w:r>
    </w:p>
    <w:p w14:paraId="36D5A3FE"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2. El día de la cita del lavado (retiro de costras) hidratar la zona implantada con solución salina 0,9% cada 5 minutos por 1 hora antes, con el fin de remover la costra.</w:t>
      </w:r>
    </w:p>
    <w:p w14:paraId="3D010C95"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3. No realizar movimientos bruscos o fuertes con los ojos y cejas, se debe realizar gesticulaciones suaves (no fruncir el ceño, no elevar cejas, no apretar fuerte los parpados).</w:t>
      </w:r>
    </w:p>
    <w:p w14:paraId="6C4C8AA4" w14:textId="77777777" w:rsidR="00E041BE" w:rsidRDefault="002A39C9">
      <w:pPr>
        <w:spacing w:line="256" w:lineRule="auto"/>
        <w:ind w:left="0" w:hanging="2"/>
        <w:rPr>
          <w:rFonts w:ascii="Century Gothic" w:eastAsia="Century Gothic" w:hAnsi="Century Gothic" w:cs="Century Gothic"/>
          <w:sz w:val="20"/>
          <w:szCs w:val="20"/>
          <w:highlight w:val="white"/>
        </w:rPr>
      </w:pPr>
      <w:bookmarkStart w:id="2" w:name="_heading=h.3znysh7" w:colFirst="0" w:colLast="0"/>
      <w:bookmarkEnd w:id="2"/>
      <w:r>
        <w:rPr>
          <w:rFonts w:ascii="Century Gothic" w:eastAsia="Century Gothic" w:hAnsi="Century Gothic" w:cs="Century Gothic"/>
          <w:sz w:val="20"/>
          <w:szCs w:val="20"/>
          <w:highlight w:val="white"/>
        </w:rPr>
        <w:t>4. Se puede maquillar las cejas con SOMBRA un mes después del procedimiento.</w:t>
      </w:r>
      <w:r>
        <w:rPr>
          <w:rFonts w:ascii="Century Gothic" w:eastAsia="Century Gothic" w:hAnsi="Century Gothic" w:cs="Century Gothic"/>
          <w:sz w:val="20"/>
          <w:szCs w:val="20"/>
          <w:highlight w:val="white"/>
        </w:rPr>
        <w:br/>
        <w:t xml:space="preserve">5. Luego del lavado uso de espuma a base de ácido hialurónico durante 23 días. </w:t>
      </w:r>
      <w:r>
        <w:rPr>
          <w:rFonts w:ascii="Century Gothic" w:eastAsia="Century Gothic" w:hAnsi="Century Gothic" w:cs="Century Gothic"/>
          <w:sz w:val="20"/>
          <w:szCs w:val="20"/>
          <w:highlight w:val="white"/>
        </w:rPr>
        <w:br/>
        <w:t>6. Evitar actividad sexual física (con movimientos) mínimo 5-7 días, pero se puede realizar actividad sexual desde el 2do día sin movimientos.</w:t>
      </w:r>
      <w:r>
        <w:rPr>
          <w:rFonts w:ascii="Century Gothic" w:eastAsia="Century Gothic" w:hAnsi="Century Gothic" w:cs="Century Gothic"/>
          <w:sz w:val="20"/>
          <w:szCs w:val="20"/>
          <w:highlight w:val="white"/>
        </w:rPr>
        <w:br/>
        <w:t>7. No actividad física cardiovascular 15 días</w:t>
      </w:r>
      <w:r>
        <w:rPr>
          <w:rFonts w:ascii="Century Gothic" w:eastAsia="Century Gothic" w:hAnsi="Century Gothic" w:cs="Century Gothic"/>
          <w:sz w:val="20"/>
          <w:szCs w:val="20"/>
          <w:highlight w:val="white"/>
        </w:rPr>
        <w:br/>
        <w:t>8. No actividad física pesada o alto impacto, pesas, de fuerza o resistencia durante 30 días.</w:t>
      </w:r>
      <w:r>
        <w:rPr>
          <w:rFonts w:ascii="Century Gothic" w:eastAsia="Century Gothic" w:hAnsi="Century Gothic" w:cs="Century Gothic"/>
          <w:sz w:val="20"/>
          <w:szCs w:val="20"/>
          <w:highlight w:val="white"/>
        </w:rPr>
        <w:br/>
        <w:t>9. No cascos ni gorras durante 30 días.</w:t>
      </w:r>
      <w:r>
        <w:rPr>
          <w:rFonts w:ascii="Century Gothic" w:eastAsia="Century Gothic" w:hAnsi="Century Gothic" w:cs="Century Gothic"/>
          <w:sz w:val="20"/>
          <w:szCs w:val="20"/>
          <w:highlight w:val="white"/>
        </w:rPr>
        <w:br/>
        <w:t xml:space="preserve">10. No piscina, no playa ni exposición solar directa en el 1er mes. </w:t>
      </w:r>
    </w:p>
    <w:p w14:paraId="4F6F9F9A"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11. Puede sumergir la cabeza en el mar posterior a 4 semanas.</w:t>
      </w:r>
    </w:p>
    <w:p w14:paraId="084AB1B0"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12. Debe estar bajo el sol con protección solar y barreras física (gorras y/o sombreros) durante 6 meses para evitar la hiperpigmentación post inflamatoria (manchas en la piel)</w:t>
      </w:r>
    </w:p>
    <w:p w14:paraId="348F5F24"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13. Puede sumergir la cabeza en piscina 3 meses después del implante.</w:t>
      </w:r>
      <w:r>
        <w:rPr>
          <w:rFonts w:ascii="Century Gothic" w:eastAsia="Century Gothic" w:hAnsi="Century Gothic" w:cs="Century Gothic"/>
          <w:sz w:val="20"/>
          <w:szCs w:val="20"/>
          <w:highlight w:val="white"/>
        </w:rPr>
        <w:br/>
        <w:t>14. Al día siguiente del procedimiento inicio de antioxidantes, colágeno hidrolizado según el caso</w:t>
      </w:r>
      <w:r>
        <w:rPr>
          <w:rFonts w:ascii="Century Gothic" w:eastAsia="Century Gothic" w:hAnsi="Century Gothic" w:cs="Century Gothic"/>
          <w:sz w:val="20"/>
          <w:szCs w:val="20"/>
          <w:highlight w:val="white"/>
        </w:rPr>
        <w:br/>
        <w:t>15. Al mes se puede utilizar el minoxidil tópico.</w:t>
      </w:r>
      <w:r>
        <w:rPr>
          <w:rFonts w:ascii="Century Gothic" w:eastAsia="Century Gothic" w:hAnsi="Century Gothic" w:cs="Century Gothic"/>
          <w:sz w:val="20"/>
          <w:szCs w:val="20"/>
          <w:highlight w:val="white"/>
        </w:rPr>
        <w:br/>
        <w:t xml:space="preserve">16. Completar tratamiento antibiótico de 1 a 2 semana según el caso. </w:t>
      </w:r>
    </w:p>
    <w:p w14:paraId="7B41B660"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17. En caso de tener un tatuaje previo en las cejas se recomendará retirarlo o corregirlo en caso de que la forma no sea estéticamente simétrica y/o bonita.</w:t>
      </w:r>
    </w:p>
    <w:p w14:paraId="22FE79F6"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18. En las cejas implantadas es obligatorio el corte del pelo 1 vez por semana, ya que el pelo viene de la zona donante (cabeza) la longitud es muchos mayor a la del pelo natural de las cejas</w:t>
      </w:r>
    </w:p>
    <w:p w14:paraId="17999A3A"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19. No tocar la zona implantada con las manos sucias.</w:t>
      </w:r>
    </w:p>
    <w:p w14:paraId="7ABE5DF6"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20. No manipular (estripar) las pústulas (barro en piel). </w:t>
      </w:r>
    </w:p>
    <w:p w14:paraId="74279DBA" w14:textId="77777777" w:rsidR="00E041BE" w:rsidRDefault="002A39C9">
      <w:pPr>
        <w:spacing w:line="256" w:lineRule="auto"/>
        <w:ind w:left="0" w:hanging="2"/>
        <w:rPr>
          <w:rFonts w:ascii="Century Gothic" w:eastAsia="Century Gothic" w:hAnsi="Century Gothic" w:cs="Century Gothic"/>
          <w:sz w:val="20"/>
          <w:szCs w:val="20"/>
          <w:highlight w:val="white"/>
        </w:rPr>
      </w:pPr>
      <w:bookmarkStart w:id="3" w:name="_heading=h.2et92p0" w:colFirst="0" w:colLast="0"/>
      <w:bookmarkEnd w:id="3"/>
      <w:r>
        <w:rPr>
          <w:rFonts w:ascii="Century Gothic" w:eastAsia="Century Gothic" w:hAnsi="Century Gothic" w:cs="Century Gothic"/>
          <w:sz w:val="20"/>
          <w:szCs w:val="20"/>
          <w:highlight w:val="white"/>
        </w:rPr>
        <w:t>21. Alimentación rica en proteínas, balanceada e ingesta de vitamina B6 y B12, omega 3.</w:t>
      </w:r>
      <w:r>
        <w:rPr>
          <w:rFonts w:ascii="Century Gothic" w:eastAsia="Century Gothic" w:hAnsi="Century Gothic" w:cs="Century Gothic"/>
          <w:sz w:val="20"/>
          <w:szCs w:val="20"/>
          <w:highlight w:val="white"/>
        </w:rPr>
        <w:br/>
        <w:t xml:space="preserve">22. Acudir a la clínica en caso de cualquier eventualidad. </w:t>
      </w:r>
    </w:p>
    <w:p w14:paraId="2EDAD00C" w14:textId="77777777" w:rsidR="00E041BE" w:rsidRDefault="00E041BE">
      <w:pPr>
        <w:spacing w:line="256" w:lineRule="auto"/>
        <w:ind w:left="0" w:hanging="2"/>
        <w:rPr>
          <w:rFonts w:ascii="Century Gothic" w:eastAsia="Century Gothic" w:hAnsi="Century Gothic" w:cs="Century Gothic"/>
          <w:sz w:val="20"/>
          <w:szCs w:val="20"/>
          <w:highlight w:val="white"/>
        </w:rPr>
      </w:pPr>
    </w:p>
    <w:p w14:paraId="1B6C305B"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CONTRAINDICACIONES</w:t>
      </w:r>
    </w:p>
    <w:p w14:paraId="2087DE4A" w14:textId="77777777" w:rsidR="00E041BE" w:rsidRDefault="00E041BE">
      <w:pPr>
        <w:spacing w:line="256" w:lineRule="auto"/>
        <w:ind w:left="0" w:hanging="2"/>
        <w:jc w:val="both"/>
        <w:rPr>
          <w:rFonts w:ascii="Century Gothic" w:eastAsia="Century Gothic" w:hAnsi="Century Gothic" w:cs="Century Gothic"/>
          <w:sz w:val="20"/>
          <w:szCs w:val="20"/>
          <w:highlight w:val="white"/>
        </w:rPr>
      </w:pPr>
    </w:p>
    <w:p w14:paraId="17677E73" w14:textId="77777777"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Enfermedad autoinmunes, </w:t>
      </w:r>
      <w:r>
        <w:rPr>
          <w:rFonts w:ascii="Century Gothic" w:eastAsia="Century Gothic" w:hAnsi="Century Gothic" w:cs="Century Gothic"/>
          <w:sz w:val="20"/>
          <w:szCs w:val="20"/>
          <w:highlight w:val="white"/>
        </w:rPr>
        <w:br/>
        <w:t>2.  Alopecias cicatrízales, (liquen plano, fibrosante universal)</w:t>
      </w:r>
      <w:r>
        <w:rPr>
          <w:rFonts w:ascii="Century Gothic" w:eastAsia="Century Gothic" w:hAnsi="Century Gothic" w:cs="Century Gothic"/>
          <w:sz w:val="20"/>
          <w:szCs w:val="20"/>
          <w:highlight w:val="white"/>
        </w:rPr>
        <w:br/>
        <w:t xml:space="preserve">3.  Toma de medicamentos que puedan contribuir con rechazo del injerto como medicamentos para el cáncer </w:t>
      </w:r>
      <w:r>
        <w:rPr>
          <w:rFonts w:ascii="Century Gothic" w:eastAsia="Century Gothic" w:hAnsi="Century Gothic" w:cs="Century Gothic"/>
          <w:sz w:val="20"/>
          <w:szCs w:val="20"/>
          <w:highlight w:val="white"/>
        </w:rPr>
        <w:br/>
        <w:t>4.  Quimioterapia</w:t>
      </w:r>
      <w:r>
        <w:rPr>
          <w:rFonts w:ascii="Century Gothic" w:eastAsia="Century Gothic" w:hAnsi="Century Gothic" w:cs="Century Gothic"/>
          <w:sz w:val="20"/>
          <w:szCs w:val="20"/>
          <w:highlight w:val="white"/>
        </w:rPr>
        <w:br/>
        <w:t>5.   Pacientes con cáncer por lo menos fase de resolución mínimo 3 años.</w:t>
      </w:r>
      <w:r>
        <w:rPr>
          <w:rFonts w:ascii="Century Gothic" w:eastAsia="Century Gothic" w:hAnsi="Century Gothic" w:cs="Century Gothic"/>
          <w:sz w:val="20"/>
          <w:szCs w:val="20"/>
          <w:highlight w:val="white"/>
        </w:rPr>
        <w:br/>
        <w:t>6.   Enfermedades crónicas no controladas (hipertensión arterial, diabetes mellitus, HIPOTIROIDISMO)</w:t>
      </w:r>
    </w:p>
    <w:p w14:paraId="786AB2C7" w14:textId="69506471" w:rsidR="00E041BE" w:rsidRDefault="002A39C9">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7</w:t>
      </w:r>
      <w:r w:rsidR="002173A9">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 xml:space="preserve"> </w:t>
      </w:r>
      <w:r w:rsidR="002173A9">
        <w:rPr>
          <w:rFonts w:ascii="Century Gothic" w:eastAsia="Century Gothic" w:hAnsi="Century Gothic" w:cs="Century Gothic"/>
          <w:sz w:val="20"/>
          <w:szCs w:val="20"/>
          <w:highlight w:val="white"/>
        </w:rPr>
        <w:t>Infección</w:t>
      </w:r>
      <w:r>
        <w:rPr>
          <w:rFonts w:ascii="Century Gothic" w:eastAsia="Century Gothic" w:hAnsi="Century Gothic" w:cs="Century Gothic"/>
          <w:sz w:val="20"/>
          <w:szCs w:val="20"/>
          <w:highlight w:val="white"/>
        </w:rPr>
        <w:t xml:space="preserve"> en el sitio donante y de implantación.</w:t>
      </w:r>
    </w:p>
    <w:p w14:paraId="3059748E"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119D170D" w14:textId="77777777" w:rsidR="00E041BE" w:rsidRDefault="00E041BE" w:rsidP="009D6490">
      <w:pPr>
        <w:ind w:leftChars="0" w:left="0" w:firstLineChars="0" w:firstLine="0"/>
        <w:rPr>
          <w:rFonts w:ascii="Century Gothic" w:eastAsia="Century Gothic" w:hAnsi="Century Gothic" w:cs="Century Gothic"/>
          <w:sz w:val="20"/>
          <w:szCs w:val="20"/>
          <w:highlight w:val="white"/>
        </w:rPr>
      </w:pPr>
      <w:bookmarkStart w:id="4" w:name="_heading=h.tyjcwt" w:colFirst="0" w:colLast="0"/>
      <w:bookmarkEnd w:id="4"/>
    </w:p>
    <w:p w14:paraId="528A167A" w14:textId="77777777" w:rsidR="00E041BE" w:rsidRDefault="002A39C9">
      <w:p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Entre el mes 12 y 15 posterior al procedimiento se evaluará la cantidad de folículos implantados y en caso de ser necesario se realizará un retoque, evaluando que haya seguido todas las recomendaciones al pie de la letra. </w:t>
      </w:r>
    </w:p>
    <w:p w14:paraId="168D2E79" w14:textId="77777777" w:rsidR="00E041BE" w:rsidRDefault="002A39C9">
      <w:pPr>
        <w:spacing w:before="24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Ya que voy a someterme a un procedimiento médico, autorizo a DHI a tomar registro fotográfico antes y después de mi procedimiento. Autorizo el uso de mis fotografías para:</w:t>
      </w:r>
    </w:p>
    <w:p w14:paraId="413C9DDE"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SI                  </w:t>
      </w:r>
      <w:r>
        <w:rPr>
          <w:rFonts w:ascii="Century Gothic" w:eastAsia="Century Gothic" w:hAnsi="Century Gothic" w:cs="Century Gothic"/>
          <w:sz w:val="20"/>
          <w:szCs w:val="20"/>
          <w:highlight w:val="white"/>
        </w:rPr>
        <w:tab/>
        <w:t>NO</w:t>
      </w:r>
    </w:p>
    <w:p w14:paraId="4D81132E"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Seminarios DHI                                                             _x_                </w:t>
      </w:r>
      <w:r>
        <w:rPr>
          <w:rFonts w:ascii="Century Gothic" w:eastAsia="Century Gothic" w:hAnsi="Century Gothic" w:cs="Century Gothic"/>
          <w:sz w:val="20"/>
          <w:szCs w:val="20"/>
          <w:highlight w:val="white"/>
        </w:rPr>
        <w:tab/>
        <w:t>__</w:t>
      </w:r>
    </w:p>
    <w:p w14:paraId="6BC9BB21"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Reuniones médicas y del personal de DHI               </w:t>
      </w:r>
      <w:r>
        <w:rPr>
          <w:rFonts w:ascii="Century Gothic" w:eastAsia="Century Gothic" w:hAnsi="Century Gothic" w:cs="Century Gothic"/>
          <w:sz w:val="20"/>
          <w:szCs w:val="20"/>
          <w:highlight w:val="white"/>
        </w:rPr>
        <w:tab/>
        <w:t xml:space="preserve">_x_                 </w:t>
      </w:r>
      <w:r>
        <w:rPr>
          <w:rFonts w:ascii="Century Gothic" w:eastAsia="Century Gothic" w:hAnsi="Century Gothic" w:cs="Century Gothic"/>
          <w:sz w:val="20"/>
          <w:szCs w:val="20"/>
          <w:highlight w:val="white"/>
        </w:rPr>
        <w:tab/>
        <w:t>__</w:t>
      </w:r>
    </w:p>
    <w:p w14:paraId="351CBEA6"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w:t>
      </w:r>
      <w:proofErr w:type="gramStart"/>
      <w:r>
        <w:rPr>
          <w:rFonts w:ascii="Century Gothic" w:eastAsia="Century Gothic" w:hAnsi="Century Gothic" w:cs="Century Gothic"/>
          <w:sz w:val="20"/>
          <w:szCs w:val="20"/>
          <w:highlight w:val="white"/>
        </w:rPr>
        <w:t xml:space="preserve">visible)   </w:t>
      </w:r>
      <w:proofErr w:type="gramEnd"/>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__                 </w:t>
      </w:r>
      <w:r>
        <w:rPr>
          <w:rFonts w:ascii="Century Gothic" w:eastAsia="Century Gothic" w:hAnsi="Century Gothic" w:cs="Century Gothic"/>
          <w:sz w:val="20"/>
          <w:szCs w:val="20"/>
          <w:highlight w:val="white"/>
        </w:rPr>
        <w:tab/>
        <w:t>__</w:t>
      </w:r>
    </w:p>
    <w:p w14:paraId="2ACAC23E"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w:t>
      </w:r>
      <w:proofErr w:type="gramStart"/>
      <w:r>
        <w:rPr>
          <w:rFonts w:ascii="Century Gothic" w:eastAsia="Century Gothic" w:hAnsi="Century Gothic" w:cs="Century Gothic"/>
          <w:sz w:val="20"/>
          <w:szCs w:val="20"/>
          <w:highlight w:val="white"/>
        </w:rPr>
        <w:t xml:space="preserve">cubierta)   </w:t>
      </w:r>
      <w:proofErr w:type="gramEnd"/>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__                 </w:t>
      </w:r>
      <w:r>
        <w:rPr>
          <w:rFonts w:ascii="Century Gothic" w:eastAsia="Century Gothic" w:hAnsi="Century Gothic" w:cs="Century Gothic"/>
          <w:sz w:val="20"/>
          <w:szCs w:val="20"/>
          <w:highlight w:val="white"/>
        </w:rPr>
        <w:tab/>
        <w:t>__</w:t>
      </w:r>
    </w:p>
    <w:p w14:paraId="3F8A997E" w14:textId="77777777" w:rsidR="00E041BE" w:rsidRDefault="002A39C9">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Publicaciones exclusivamente en revistas científicas   __                 </w:t>
      </w:r>
      <w:r>
        <w:rPr>
          <w:rFonts w:ascii="Century Gothic" w:eastAsia="Century Gothic" w:hAnsi="Century Gothic" w:cs="Century Gothic"/>
          <w:sz w:val="20"/>
          <w:szCs w:val="20"/>
          <w:highlight w:val="white"/>
        </w:rPr>
        <w:tab/>
        <w:t>__</w:t>
      </w:r>
    </w:p>
    <w:p w14:paraId="432F4FDD" w14:textId="77777777" w:rsidR="00E041BE" w:rsidRDefault="002A39C9">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 </w:t>
      </w:r>
    </w:p>
    <w:p w14:paraId="0C854306" w14:textId="77777777" w:rsidR="009D6490" w:rsidRDefault="009D6490" w:rsidP="009D6490">
      <w:pPr>
        <w:spacing w:before="240" w:after="160" w:line="256" w:lineRule="auto"/>
        <w:ind w:left="0" w:hanging="2"/>
        <w:jc w:val="both"/>
        <w:rPr>
          <w:rFonts w:ascii="Century Gothic" w:eastAsia="Century Gothic" w:hAnsi="Century Gothic" w:cs="Century Gothic"/>
          <w:sz w:val="20"/>
          <w:szCs w:val="20"/>
          <w:highlight w:val="white"/>
        </w:rPr>
      </w:pPr>
      <w:bookmarkStart w:id="5" w:name="_heading=h.3dy6vkm" w:colFirst="0" w:colLast="0"/>
      <w:bookmarkEnd w:id="5"/>
      <w:r>
        <w:rPr>
          <w:rFonts w:ascii="Century Gothic" w:eastAsia="Century Gothic" w:hAnsi="Century Gothic" w:cs="Century Gothic"/>
          <w:sz w:val="20"/>
          <w:szCs w:val="20"/>
          <w:highlight w:val="white"/>
        </w:rPr>
        <w:t xml:space="preserve">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6F68ED0E" w14:textId="77777777" w:rsidR="009D6490" w:rsidRDefault="009D6490" w:rsidP="009D6490">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275B34EA" w14:textId="221B77EA" w:rsidR="009D6490" w:rsidRDefault="009D6490" w:rsidP="009D6490">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ED184B" w:rsidRPr="00ED184B">
        <w:rPr>
          <w:rFonts w:ascii="Century Gothic" w:hAnsi="Century Gothic"/>
          <w:b/>
          <w:bCs/>
          <w:sz w:val="20"/>
          <w:szCs w:val="20"/>
        </w:rPr>
        <w:t>{{doctor}}</w:t>
      </w:r>
      <w:r>
        <w:rPr>
          <w:rFonts w:ascii="Century Gothic" w:hAnsi="Century Gothic"/>
          <w:sz w:val="20"/>
          <w:szCs w:val="20"/>
          <w:highlight w:val="white"/>
        </w:rPr>
        <w:t xml:space="preserve"> y a sus asociados/asistentes que realicen los procedimientos adicionales que juzguen necesarios. </w:t>
      </w:r>
    </w:p>
    <w:p w14:paraId="7109AE2D" w14:textId="15E4D8AE" w:rsidR="009D6490" w:rsidRDefault="009D6490" w:rsidP="009D6490">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w:t>
      </w:r>
      <w:r>
        <w:rPr>
          <w:rFonts w:ascii="Century Gothic" w:hAnsi="Century Gothic"/>
          <w:sz w:val="20"/>
          <w:szCs w:val="20"/>
          <w:highlight w:val="white"/>
        </w:rPr>
        <w:lastRenderedPageBreak/>
        <w:t xml:space="preserve">completar han sido llenados y todos los puntos en los que no estoy de acuerdo han sido marcados antes de firmar este consentimiento. </w:t>
      </w:r>
    </w:p>
    <w:p w14:paraId="07594030" w14:textId="57741028" w:rsidR="00A723AA" w:rsidRPr="00A723AA" w:rsidRDefault="00A723AA" w:rsidP="00A723AA">
      <w:pPr>
        <w:spacing w:after="160" w:line="256" w:lineRule="auto"/>
        <w:ind w:left="0" w:hanging="2"/>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0F271A" w:rsidRPr="005510E0">
        <w:rPr>
          <w:rFonts w:ascii="Century Gothic" w:hAnsi="Century Gothic"/>
          <w:sz w:val="20"/>
          <w:szCs w:val="20"/>
          <w:highlight w:val="white"/>
          <w:lang w:val="es"/>
        </w:rPr>
        <w:t xml:space="preserve">DHI </w:t>
      </w:r>
      <w:r w:rsidR="000F271A" w:rsidRPr="00707AC4">
        <w:rPr>
          <w:rFonts w:ascii="Century Gothic" w:hAnsi="Century Gothic"/>
          <w:sz w:val="20"/>
          <w:szCs w:val="20"/>
          <w:lang w:val="es"/>
        </w:rPr>
        <w:t>GLOBAL HAIR RESTAURATION COLOMBIA S</w:t>
      </w:r>
      <w:r w:rsidR="000F271A">
        <w:rPr>
          <w:rFonts w:ascii="Century Gothic" w:hAnsi="Century Gothic"/>
          <w:sz w:val="20"/>
          <w:szCs w:val="20"/>
          <w:lang w:val="es"/>
        </w:rPr>
        <w:t>.</w:t>
      </w:r>
      <w:r w:rsidR="000F271A" w:rsidRPr="00707AC4">
        <w:rPr>
          <w:rFonts w:ascii="Century Gothic" w:hAnsi="Century Gothic"/>
          <w:sz w:val="20"/>
          <w:szCs w:val="20"/>
          <w:lang w:val="es"/>
        </w:rPr>
        <w:t>A</w:t>
      </w:r>
      <w:r w:rsidR="000F271A">
        <w:rPr>
          <w:rFonts w:ascii="Century Gothic" w:hAnsi="Century Gothic"/>
          <w:sz w:val="20"/>
          <w:szCs w:val="20"/>
          <w:lang w:val="es"/>
        </w:rPr>
        <w:t>.</w:t>
      </w:r>
      <w:r w:rsidR="000F271A" w:rsidRPr="00707AC4">
        <w:rPr>
          <w:rFonts w:ascii="Century Gothic" w:hAnsi="Century Gothic"/>
          <w:sz w:val="20"/>
          <w:szCs w:val="20"/>
          <w:lang w:val="es"/>
        </w:rPr>
        <w:t>S</w:t>
      </w:r>
      <w:r w:rsidR="000F271A" w:rsidRPr="005510E0">
        <w:rPr>
          <w:rFonts w:ascii="Century Gothic" w:hAnsi="Century Gothic"/>
          <w:sz w:val="20"/>
          <w:szCs w:val="20"/>
          <w:highlight w:val="white"/>
          <w:lang w:val="es"/>
        </w:rPr>
        <w:t>.</w:t>
      </w:r>
      <w:r w:rsidR="000F271A">
        <w:rPr>
          <w:rFonts w:ascii="Century Gothic" w:hAnsi="Century Gothic"/>
          <w:sz w:val="20"/>
          <w:szCs w:val="20"/>
          <w:highlight w:val="white"/>
          <w:lang w:val="es"/>
        </w:rPr>
        <w:t xml:space="preserve"> con </w:t>
      </w:r>
      <w:proofErr w:type="spellStart"/>
      <w:r w:rsidR="000F271A">
        <w:rPr>
          <w:rFonts w:ascii="Century Gothic" w:hAnsi="Century Gothic"/>
          <w:sz w:val="20"/>
          <w:szCs w:val="20"/>
          <w:highlight w:val="white"/>
          <w:lang w:val="es"/>
        </w:rPr>
        <w:t>Nit</w:t>
      </w:r>
      <w:proofErr w:type="spellEnd"/>
      <w:r w:rsidR="000F271A">
        <w:rPr>
          <w:rFonts w:ascii="Century Gothic" w:hAnsi="Century Gothic"/>
          <w:sz w:val="20"/>
          <w:szCs w:val="20"/>
          <w:highlight w:val="white"/>
          <w:lang w:val="es"/>
        </w:rPr>
        <w:t xml:space="preserve"> </w:t>
      </w:r>
      <w:r w:rsidR="000F271A"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para efectos que pueda conocer y revisar (i.) mi historia</w:t>
      </w:r>
      <w:r w:rsidR="00E47828">
        <w:rPr>
          <w:rFonts w:ascii="Century Gothic" w:hAnsi="Century Gothic"/>
          <w:bCs/>
          <w:sz w:val="20"/>
          <w:szCs w:val="20"/>
          <w:highlight w:val="white"/>
          <w:lang w:val="es"/>
        </w:rPr>
        <w:t xml:space="preserve"> </w:t>
      </w:r>
      <w:r w:rsidRPr="005510E0">
        <w:rPr>
          <w:rFonts w:ascii="Century Gothic" w:hAnsi="Century Gothic"/>
          <w:bCs/>
          <w:sz w:val="20"/>
          <w:szCs w:val="20"/>
          <w:highlight w:val="white"/>
          <w:lang w:val="es"/>
        </w:rPr>
        <w:t>clínica, (</w:t>
      </w:r>
      <w:proofErr w:type="spellStart"/>
      <w:r w:rsidRPr="005510E0">
        <w:rPr>
          <w:rFonts w:ascii="Century Gothic" w:hAnsi="Century Gothic"/>
          <w:bCs/>
          <w:sz w:val="20"/>
          <w:szCs w:val="20"/>
          <w:highlight w:val="white"/>
          <w:lang w:val="es"/>
        </w:rPr>
        <w:t>ii</w:t>
      </w:r>
      <w:proofErr w:type="spellEnd"/>
      <w:r w:rsidRPr="005510E0">
        <w:rPr>
          <w:rFonts w:ascii="Century Gothic" w:hAnsi="Century Gothic"/>
          <w:bCs/>
          <w:sz w:val="20"/>
          <w:szCs w:val="20"/>
          <w:highlight w:val="white"/>
          <w:lang w:val="es"/>
        </w:rPr>
        <w:t>.) almacenarla con fines de archivo y conservación y (</w:t>
      </w:r>
      <w:proofErr w:type="spellStart"/>
      <w:r w:rsidRPr="005510E0">
        <w:rPr>
          <w:rFonts w:ascii="Century Gothic" w:hAnsi="Century Gothic"/>
          <w:bCs/>
          <w:sz w:val="20"/>
          <w:szCs w:val="20"/>
          <w:highlight w:val="white"/>
          <w:lang w:val="es"/>
        </w:rPr>
        <w:t>iii</w:t>
      </w:r>
      <w:proofErr w:type="spellEnd"/>
      <w:r w:rsidRPr="005510E0">
        <w:rPr>
          <w:rFonts w:ascii="Century Gothic" w:hAnsi="Century Gothic"/>
          <w:bCs/>
          <w:sz w:val="20"/>
          <w:szCs w:val="20"/>
          <w:highlight w:val="white"/>
          <w:lang w:val="es"/>
        </w:rPr>
        <w:t xml:space="preserve">.)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1B6BE4E4" w14:textId="77777777" w:rsidR="009D6490" w:rsidRDefault="009D6490" w:rsidP="009D6490">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1538D214" w14:textId="77777777" w:rsidR="009D6490" w:rsidRDefault="009D6490" w:rsidP="009D6490">
      <w:pPr>
        <w:spacing w:before="240" w:after="160" w:line="254" w:lineRule="auto"/>
        <w:ind w:left="0" w:hanging="2"/>
        <w:jc w:val="both"/>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3FDFF52D" w14:textId="77777777" w:rsidR="009D6490" w:rsidRDefault="009D6490" w:rsidP="009D6490">
      <w:pPr>
        <w:ind w:left="0" w:hanging="2"/>
      </w:pPr>
    </w:p>
    <w:p w14:paraId="0E2D1F8D" w14:textId="37A523AE" w:rsidR="009D6490" w:rsidRPr="0017568F" w:rsidRDefault="009D6490" w:rsidP="0017568F">
      <w:pPr>
        <w:spacing w:after="160" w:line="256" w:lineRule="auto"/>
        <w:ind w:left="0" w:hanging="2"/>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w:t>
      </w:r>
      <w:proofErr w:type="spellStart"/>
      <w:r w:rsidRPr="00250A9E">
        <w:rPr>
          <w:rFonts w:ascii="Century Gothic" w:eastAsia="Century Gothic" w:hAnsi="Century Gothic" w:cs="Century Gothic"/>
          <w:sz w:val="20"/>
          <w:szCs w:val="20"/>
          <w:highlight w:val="white"/>
        </w:rPr>
        <w:t>post-tratamiento</w:t>
      </w:r>
      <w:proofErr w:type="spellEnd"/>
      <w:r w:rsidRPr="00250A9E">
        <w:rPr>
          <w:rFonts w:ascii="Century Gothic" w:eastAsia="Century Gothic" w:hAnsi="Century Gothic" w:cs="Century Gothic"/>
          <w:sz w:val="20"/>
          <w:szCs w:val="20"/>
          <w:highlight w:val="white"/>
        </w:rPr>
        <w:t xml:space="preserve">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6BE19E3C" w14:textId="0EB0E377" w:rsidR="00E041BE" w:rsidRDefault="002A39C9">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Acepto realizar implante de cejas   SI___</w:t>
      </w:r>
      <w:r w:rsidR="00ED184B">
        <w:rPr>
          <w:rFonts w:ascii="Century Gothic" w:eastAsia="Century Gothic" w:hAnsi="Century Gothic" w:cs="Century Gothic"/>
          <w:sz w:val="20"/>
          <w:szCs w:val="20"/>
          <w:highlight w:val="white"/>
        </w:rPr>
        <w:t>X</w:t>
      </w:r>
      <w:r>
        <w:rPr>
          <w:rFonts w:ascii="Century Gothic" w:eastAsia="Century Gothic" w:hAnsi="Century Gothic" w:cs="Century Gothic"/>
          <w:sz w:val="20"/>
          <w:szCs w:val="20"/>
          <w:highlight w:val="white"/>
        </w:rPr>
        <w:t>___   NO______</w:t>
      </w:r>
    </w:p>
    <w:p w14:paraId="5B3BE055" w14:textId="77777777" w:rsidR="00E041BE" w:rsidRDefault="00E041BE" w:rsidP="00ED184B">
      <w:pPr>
        <w:ind w:leftChars="0" w:left="0" w:firstLineChars="0" w:firstLine="0"/>
        <w:jc w:val="both"/>
        <w:rPr>
          <w:rFonts w:ascii="Century Gothic" w:eastAsia="Century Gothic" w:hAnsi="Century Gothic" w:cs="Century Gothic"/>
          <w:sz w:val="20"/>
          <w:szCs w:val="20"/>
        </w:rPr>
      </w:pPr>
    </w:p>
    <w:p w14:paraId="1FCB7266" w14:textId="6229335B" w:rsidR="00E041BE" w:rsidRDefault="002A39C9" w:rsidP="00ED184B">
      <w:pPr>
        <w:ind w:left="0" w:hanging="2"/>
        <w:jc w:val="both"/>
        <w:rPr>
          <w:rFonts w:ascii="Century Gothic" w:eastAsia="Century Gothic" w:hAnsi="Century Gothic" w:cs="Century Gothic"/>
          <w:b/>
          <w:bCs/>
          <w:sz w:val="20"/>
          <w:szCs w:val="20"/>
        </w:rPr>
      </w:pPr>
      <w:r>
        <w:rPr>
          <w:rFonts w:ascii="Century Gothic" w:eastAsia="Century Gothic" w:hAnsi="Century Gothic" w:cs="Century Gothic"/>
          <w:b/>
          <w:sz w:val="20"/>
          <w:szCs w:val="20"/>
        </w:rPr>
        <w:t xml:space="preserve">Ciudad: </w:t>
      </w:r>
      <w:r w:rsidR="00ED184B" w:rsidRPr="00ED184B">
        <w:rPr>
          <w:rFonts w:ascii="Century Gothic" w:eastAsia="Century Gothic" w:hAnsi="Century Gothic" w:cs="Century Gothic"/>
          <w:sz w:val="20"/>
          <w:szCs w:val="20"/>
        </w:rPr>
        <w:t>Barranquilla</w:t>
      </w:r>
      <w:r w:rsidR="00ED184B">
        <w:rPr>
          <w:rFonts w:ascii="Century Gothic" w:eastAsia="Century Gothic" w:hAnsi="Century Gothic" w:cs="Century Gothic"/>
          <w:sz w:val="20"/>
          <w:szCs w:val="20"/>
        </w:rPr>
        <w:tab/>
      </w:r>
      <w:r w:rsidR="00ED184B">
        <w:rPr>
          <w:rFonts w:ascii="Century Gothic" w:eastAsia="Century Gothic" w:hAnsi="Century Gothic" w:cs="Century Gothic"/>
          <w:sz w:val="20"/>
          <w:szCs w:val="20"/>
        </w:rPr>
        <w:tab/>
      </w:r>
      <w:r>
        <w:rPr>
          <w:rFonts w:ascii="Century Gothic" w:eastAsia="Century Gothic" w:hAnsi="Century Gothic" w:cs="Century Gothic"/>
          <w:sz w:val="20"/>
          <w:szCs w:val="20"/>
        </w:rPr>
        <w:t xml:space="preserve"> </w:t>
      </w:r>
      <w:r>
        <w:rPr>
          <w:rFonts w:ascii="Century Gothic" w:eastAsia="Century Gothic" w:hAnsi="Century Gothic" w:cs="Century Gothic"/>
          <w:b/>
          <w:sz w:val="20"/>
          <w:szCs w:val="20"/>
        </w:rPr>
        <w:t xml:space="preserve">Fecha: </w:t>
      </w:r>
      <w:r w:rsidR="00ED184B" w:rsidRPr="00ED184B">
        <w:rPr>
          <w:rFonts w:ascii="Century Gothic" w:eastAsia="Century Gothic" w:hAnsi="Century Gothic" w:cs="Century Gothic"/>
          <w:b/>
          <w:bCs/>
          <w:sz w:val="20"/>
          <w:szCs w:val="20"/>
        </w:rPr>
        <w:t>{{fecha}}</w:t>
      </w:r>
    </w:p>
    <w:p w14:paraId="6CEE57F2" w14:textId="77777777" w:rsidR="00ED184B" w:rsidRDefault="00ED184B" w:rsidP="00ED184B">
      <w:pPr>
        <w:ind w:left="0" w:hanging="2"/>
        <w:jc w:val="both"/>
        <w:rPr>
          <w:rFonts w:ascii="Century Gothic" w:eastAsia="Century Gothic" w:hAnsi="Century Gothic" w:cs="Century Gothic"/>
          <w:sz w:val="20"/>
          <w:szCs w:val="20"/>
        </w:rPr>
      </w:pPr>
    </w:p>
    <w:tbl>
      <w:tblPr>
        <w:tblStyle w:val="Tablaconcuadrcula"/>
        <w:tblW w:w="10288" w:type="dxa"/>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44"/>
        <w:gridCol w:w="5144"/>
      </w:tblGrid>
      <w:tr w:rsidR="00ED184B" w:rsidRPr="00ED184B" w14:paraId="1B6BC579" w14:textId="77777777" w:rsidTr="00F40D10">
        <w:trPr>
          <w:trHeight w:val="424"/>
        </w:trPr>
        <w:tc>
          <w:tcPr>
            <w:tcW w:w="5144" w:type="dxa"/>
          </w:tcPr>
          <w:p w14:paraId="4CD7EAD5" w14:textId="77777777" w:rsidR="00ED184B" w:rsidRPr="00ED184B" w:rsidRDefault="00ED184B" w:rsidP="00F40D10">
            <w:pPr>
              <w:ind w:left="0" w:hanging="2"/>
              <w:jc w:val="both"/>
              <w:rPr>
                <w:rFonts w:ascii="Century Gothic" w:hAnsi="Century Gothic" w:cs="Arial"/>
                <w:sz w:val="20"/>
                <w:szCs w:val="20"/>
              </w:rPr>
            </w:pPr>
            <w:r w:rsidRPr="00ED184B">
              <w:rPr>
                <w:rFonts w:ascii="Century Gothic" w:hAnsi="Century Gothic" w:cs="Arial"/>
                <w:sz w:val="20"/>
                <w:szCs w:val="20"/>
              </w:rPr>
              <w:t>{{</w:t>
            </w:r>
            <w:proofErr w:type="spellStart"/>
            <w:r w:rsidRPr="00ED184B">
              <w:rPr>
                <w:rFonts w:ascii="Century Gothic" w:hAnsi="Century Gothic" w:cs="Arial"/>
                <w:sz w:val="20"/>
                <w:szCs w:val="20"/>
              </w:rPr>
              <w:t>firma_paciente</w:t>
            </w:r>
            <w:proofErr w:type="spellEnd"/>
            <w:r w:rsidRPr="00ED184B">
              <w:rPr>
                <w:rFonts w:ascii="Century Gothic" w:hAnsi="Century Gothic" w:cs="Arial"/>
                <w:sz w:val="20"/>
                <w:szCs w:val="20"/>
              </w:rPr>
              <w:t>}}</w:t>
            </w:r>
          </w:p>
          <w:p w14:paraId="1258D169" w14:textId="77777777" w:rsidR="00ED184B" w:rsidRPr="00ED184B" w:rsidRDefault="00ED184B" w:rsidP="00F40D10">
            <w:pPr>
              <w:ind w:left="0" w:hanging="2"/>
              <w:jc w:val="both"/>
              <w:rPr>
                <w:rFonts w:ascii="Century Gothic" w:hAnsi="Century Gothic" w:cs="Arial"/>
                <w:sz w:val="20"/>
                <w:szCs w:val="20"/>
              </w:rPr>
            </w:pPr>
            <w:r w:rsidRPr="00ED184B">
              <w:rPr>
                <w:rFonts w:ascii="Century Gothic" w:hAnsi="Century Gothic" w:cs="Arial"/>
                <w:b/>
                <w:bCs/>
                <w:sz w:val="20"/>
                <w:szCs w:val="20"/>
              </w:rPr>
              <w:t xml:space="preserve">Firma paciente/acudiente                                                 </w:t>
            </w:r>
          </w:p>
        </w:tc>
        <w:tc>
          <w:tcPr>
            <w:tcW w:w="5144" w:type="dxa"/>
          </w:tcPr>
          <w:p w14:paraId="74666F6D" w14:textId="77777777" w:rsidR="00ED184B" w:rsidRPr="00ED184B" w:rsidRDefault="00ED184B" w:rsidP="00F40D10">
            <w:pPr>
              <w:ind w:left="0" w:hanging="2"/>
              <w:jc w:val="both"/>
              <w:rPr>
                <w:rFonts w:ascii="Century Gothic" w:hAnsi="Century Gothic" w:cs="Arial"/>
                <w:sz w:val="20"/>
                <w:szCs w:val="20"/>
              </w:rPr>
            </w:pPr>
            <w:r w:rsidRPr="00ED184B">
              <w:rPr>
                <w:rFonts w:ascii="Century Gothic" w:hAnsi="Century Gothic" w:cs="Arial"/>
                <w:sz w:val="20"/>
                <w:szCs w:val="20"/>
              </w:rPr>
              <w:t>{{</w:t>
            </w:r>
            <w:proofErr w:type="spellStart"/>
            <w:r w:rsidRPr="00ED184B">
              <w:rPr>
                <w:rFonts w:ascii="Century Gothic" w:hAnsi="Century Gothic" w:cs="Arial"/>
                <w:sz w:val="20"/>
                <w:szCs w:val="20"/>
              </w:rPr>
              <w:t>firma_doctor</w:t>
            </w:r>
            <w:proofErr w:type="spellEnd"/>
            <w:r w:rsidRPr="00ED184B">
              <w:rPr>
                <w:rFonts w:ascii="Century Gothic" w:hAnsi="Century Gothic" w:cs="Arial"/>
                <w:sz w:val="20"/>
                <w:szCs w:val="20"/>
              </w:rPr>
              <w:t>}}</w:t>
            </w:r>
          </w:p>
          <w:p w14:paraId="18CD90FA" w14:textId="77777777" w:rsidR="00ED184B" w:rsidRPr="00ED184B" w:rsidRDefault="00ED184B" w:rsidP="00F40D10">
            <w:pPr>
              <w:ind w:left="0" w:hanging="2"/>
              <w:jc w:val="both"/>
              <w:rPr>
                <w:rFonts w:ascii="Century Gothic" w:hAnsi="Century Gothic" w:cs="Arial"/>
                <w:b/>
                <w:bCs/>
                <w:sz w:val="20"/>
                <w:szCs w:val="20"/>
              </w:rPr>
            </w:pPr>
            <w:r w:rsidRPr="00ED184B">
              <w:rPr>
                <w:rFonts w:ascii="Century Gothic" w:hAnsi="Century Gothic" w:cs="Arial"/>
                <w:b/>
                <w:bCs/>
                <w:sz w:val="20"/>
                <w:szCs w:val="20"/>
              </w:rPr>
              <w:t>Firma Profesional</w:t>
            </w:r>
          </w:p>
          <w:p w14:paraId="213F7B59" w14:textId="77777777" w:rsidR="00ED184B" w:rsidRPr="00ED184B" w:rsidRDefault="00ED184B" w:rsidP="00F40D10">
            <w:pPr>
              <w:ind w:left="0" w:hanging="2"/>
              <w:jc w:val="both"/>
              <w:rPr>
                <w:rFonts w:ascii="Century Gothic" w:hAnsi="Century Gothic" w:cs="Arial"/>
                <w:sz w:val="20"/>
                <w:szCs w:val="20"/>
              </w:rPr>
            </w:pPr>
          </w:p>
        </w:tc>
      </w:tr>
      <w:tr w:rsidR="00ED184B" w:rsidRPr="00ED184B" w14:paraId="242FA60E" w14:textId="77777777" w:rsidTr="00F40D10">
        <w:trPr>
          <w:trHeight w:val="222"/>
        </w:trPr>
        <w:tc>
          <w:tcPr>
            <w:tcW w:w="5144" w:type="dxa"/>
          </w:tcPr>
          <w:p w14:paraId="10837905" w14:textId="77777777" w:rsidR="00ED184B" w:rsidRPr="00ED184B" w:rsidRDefault="00ED184B" w:rsidP="00F40D10">
            <w:pPr>
              <w:ind w:left="0" w:hanging="2"/>
              <w:jc w:val="both"/>
              <w:rPr>
                <w:rFonts w:ascii="Century Gothic" w:hAnsi="Century Gothic" w:cs="Arial"/>
                <w:sz w:val="20"/>
                <w:szCs w:val="20"/>
                <w:u w:val="single"/>
              </w:rPr>
            </w:pPr>
            <w:r w:rsidRPr="00ED184B">
              <w:rPr>
                <w:rFonts w:ascii="Century Gothic" w:hAnsi="Century Gothic" w:cs="Arial"/>
                <w:b/>
                <w:bCs/>
                <w:sz w:val="20"/>
                <w:szCs w:val="20"/>
              </w:rPr>
              <w:t>C.C {{</w:t>
            </w:r>
            <w:proofErr w:type="spellStart"/>
            <w:r w:rsidRPr="00ED184B">
              <w:rPr>
                <w:rFonts w:ascii="Century Gothic" w:hAnsi="Century Gothic" w:cs="Arial"/>
                <w:b/>
                <w:bCs/>
                <w:sz w:val="20"/>
                <w:szCs w:val="20"/>
              </w:rPr>
              <w:t>cedula_paciente</w:t>
            </w:r>
            <w:proofErr w:type="spellEnd"/>
            <w:r w:rsidRPr="00ED184B">
              <w:rPr>
                <w:rFonts w:ascii="Century Gothic" w:hAnsi="Century Gothic" w:cs="Arial"/>
                <w:b/>
                <w:bCs/>
                <w:sz w:val="20"/>
                <w:szCs w:val="20"/>
              </w:rPr>
              <w:t>}}</w:t>
            </w:r>
          </w:p>
        </w:tc>
        <w:tc>
          <w:tcPr>
            <w:tcW w:w="5144" w:type="dxa"/>
          </w:tcPr>
          <w:p w14:paraId="1EC661ED" w14:textId="77777777" w:rsidR="00ED184B" w:rsidRPr="00ED184B" w:rsidRDefault="00ED184B" w:rsidP="00F40D10">
            <w:pPr>
              <w:ind w:left="0" w:hanging="2"/>
              <w:jc w:val="both"/>
              <w:rPr>
                <w:rFonts w:ascii="Century Gothic" w:hAnsi="Century Gothic" w:cs="Arial"/>
                <w:b/>
                <w:bCs/>
                <w:sz w:val="20"/>
                <w:szCs w:val="20"/>
              </w:rPr>
            </w:pPr>
            <w:r w:rsidRPr="00ED184B">
              <w:rPr>
                <w:rFonts w:ascii="Century Gothic" w:hAnsi="Century Gothic" w:cs="Arial"/>
                <w:b/>
                <w:bCs/>
                <w:sz w:val="20"/>
                <w:szCs w:val="20"/>
              </w:rPr>
              <w:t>C.C. {{</w:t>
            </w:r>
            <w:proofErr w:type="spellStart"/>
            <w:r w:rsidRPr="00ED184B">
              <w:rPr>
                <w:rFonts w:ascii="Century Gothic" w:hAnsi="Century Gothic" w:cs="Arial"/>
                <w:b/>
                <w:bCs/>
                <w:sz w:val="20"/>
                <w:szCs w:val="20"/>
              </w:rPr>
              <w:t>cedula_doctor</w:t>
            </w:r>
            <w:proofErr w:type="spellEnd"/>
            <w:r w:rsidRPr="00ED184B">
              <w:rPr>
                <w:rFonts w:ascii="Century Gothic" w:hAnsi="Century Gothic" w:cs="Arial"/>
                <w:b/>
                <w:bCs/>
                <w:sz w:val="20"/>
                <w:szCs w:val="20"/>
              </w:rPr>
              <w:t>}}</w:t>
            </w:r>
          </w:p>
          <w:p w14:paraId="3BA781E9" w14:textId="77777777" w:rsidR="00ED184B" w:rsidRPr="00ED184B" w:rsidRDefault="00ED184B" w:rsidP="00F40D10">
            <w:pPr>
              <w:ind w:left="0" w:hanging="2"/>
              <w:jc w:val="both"/>
              <w:rPr>
                <w:rFonts w:ascii="Century Gothic" w:hAnsi="Century Gothic" w:cs="Arial"/>
                <w:sz w:val="20"/>
                <w:szCs w:val="20"/>
              </w:rPr>
            </w:pPr>
          </w:p>
        </w:tc>
      </w:tr>
      <w:tr w:rsidR="00ED184B" w:rsidRPr="00ED184B" w14:paraId="56B17618" w14:textId="77777777" w:rsidTr="00F40D10">
        <w:trPr>
          <w:trHeight w:val="139"/>
        </w:trPr>
        <w:tc>
          <w:tcPr>
            <w:tcW w:w="5144" w:type="dxa"/>
          </w:tcPr>
          <w:p w14:paraId="53023BD4" w14:textId="77777777" w:rsidR="00ED184B" w:rsidRPr="00ED184B" w:rsidRDefault="00ED184B" w:rsidP="00F40D10">
            <w:pPr>
              <w:ind w:left="0" w:hanging="2"/>
              <w:jc w:val="both"/>
              <w:rPr>
                <w:rFonts w:ascii="Century Gothic" w:hAnsi="Century Gothic" w:cs="Arial"/>
                <w:b/>
                <w:bCs/>
                <w:sz w:val="20"/>
                <w:szCs w:val="20"/>
              </w:rPr>
            </w:pPr>
            <w:r w:rsidRPr="00ED184B">
              <w:rPr>
                <w:rFonts w:ascii="Century Gothic" w:hAnsi="Century Gothic" w:cs="Arial"/>
                <w:b/>
                <w:bCs/>
                <w:sz w:val="20"/>
                <w:szCs w:val="20"/>
              </w:rPr>
              <w:t>Nombre del paciente</w:t>
            </w:r>
          </w:p>
          <w:p w14:paraId="17BE1E91" w14:textId="77777777" w:rsidR="00ED184B" w:rsidRPr="00ED184B" w:rsidRDefault="00ED184B" w:rsidP="00F40D10">
            <w:pPr>
              <w:ind w:left="0" w:hanging="2"/>
              <w:jc w:val="both"/>
              <w:rPr>
                <w:rFonts w:ascii="Century Gothic" w:hAnsi="Century Gothic" w:cs="Arial"/>
                <w:sz w:val="20"/>
                <w:szCs w:val="20"/>
              </w:rPr>
            </w:pPr>
            <w:r w:rsidRPr="00ED184B">
              <w:rPr>
                <w:rFonts w:ascii="Century Gothic" w:hAnsi="Century Gothic" w:cs="Arial"/>
                <w:b/>
                <w:bCs/>
                <w:sz w:val="20"/>
                <w:szCs w:val="20"/>
              </w:rPr>
              <w:t>{{paciente</w:t>
            </w:r>
            <w:proofErr w:type="gramStart"/>
            <w:r w:rsidRPr="00ED184B">
              <w:rPr>
                <w:rFonts w:ascii="Century Gothic" w:hAnsi="Century Gothic" w:cs="Arial"/>
                <w:b/>
                <w:bCs/>
                <w:sz w:val="20"/>
                <w:szCs w:val="20"/>
              </w:rPr>
              <w:t xml:space="preserve">}}  </w:t>
            </w:r>
            <w:r w:rsidRPr="00ED184B">
              <w:rPr>
                <w:rFonts w:ascii="Century Gothic" w:hAnsi="Century Gothic" w:cs="Arial"/>
                <w:b/>
                <w:bCs/>
                <w:sz w:val="20"/>
                <w:szCs w:val="20"/>
              </w:rPr>
              <w:tab/>
            </w:r>
            <w:proofErr w:type="gramEnd"/>
          </w:p>
        </w:tc>
        <w:tc>
          <w:tcPr>
            <w:tcW w:w="5144" w:type="dxa"/>
          </w:tcPr>
          <w:p w14:paraId="73A75F63" w14:textId="77777777" w:rsidR="00ED184B" w:rsidRPr="00ED184B" w:rsidRDefault="00ED184B" w:rsidP="00F40D10">
            <w:pPr>
              <w:ind w:left="0" w:hanging="2"/>
              <w:rPr>
                <w:rFonts w:ascii="Century Gothic" w:hAnsi="Century Gothic" w:cs="Arial"/>
                <w:b/>
                <w:bCs/>
                <w:sz w:val="20"/>
                <w:szCs w:val="20"/>
              </w:rPr>
            </w:pPr>
            <w:r w:rsidRPr="00ED184B">
              <w:rPr>
                <w:rFonts w:ascii="Century Gothic" w:hAnsi="Century Gothic" w:cs="Arial"/>
                <w:b/>
                <w:bCs/>
                <w:sz w:val="20"/>
                <w:szCs w:val="20"/>
              </w:rPr>
              <w:t>Nombre del profesional.</w:t>
            </w:r>
          </w:p>
          <w:p w14:paraId="77035A70" w14:textId="77777777" w:rsidR="00ED184B" w:rsidRPr="00ED184B" w:rsidRDefault="00ED184B" w:rsidP="00F40D10">
            <w:pPr>
              <w:ind w:left="0" w:hanging="2"/>
              <w:jc w:val="both"/>
              <w:rPr>
                <w:rFonts w:ascii="Century Gothic" w:hAnsi="Century Gothic" w:cs="Arial"/>
                <w:sz w:val="20"/>
                <w:szCs w:val="20"/>
              </w:rPr>
            </w:pPr>
            <w:r w:rsidRPr="00ED184B">
              <w:rPr>
                <w:rFonts w:ascii="Century Gothic" w:hAnsi="Century Gothic" w:cs="Arial"/>
                <w:b/>
                <w:bCs/>
                <w:sz w:val="20"/>
                <w:szCs w:val="20"/>
              </w:rPr>
              <w:t>{{doctor}}</w:t>
            </w:r>
          </w:p>
        </w:tc>
      </w:tr>
    </w:tbl>
    <w:p w14:paraId="5AF07F7B" w14:textId="77777777" w:rsidR="00E041BE" w:rsidRDefault="00E041BE">
      <w:pPr>
        <w:ind w:left="0" w:hanging="2"/>
        <w:jc w:val="both"/>
        <w:rPr>
          <w:rFonts w:ascii="Century Gothic" w:eastAsia="Century Gothic" w:hAnsi="Century Gothic" w:cs="Century Gothic"/>
          <w:sz w:val="20"/>
          <w:szCs w:val="20"/>
        </w:rPr>
      </w:pPr>
    </w:p>
    <w:sectPr w:rsidR="00E041BE">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19853" w14:textId="77777777" w:rsidR="004D335A" w:rsidRDefault="004D335A">
      <w:pPr>
        <w:spacing w:line="240" w:lineRule="auto"/>
        <w:ind w:left="0" w:hanging="2"/>
      </w:pPr>
      <w:r>
        <w:separator/>
      </w:r>
    </w:p>
  </w:endnote>
  <w:endnote w:type="continuationSeparator" w:id="0">
    <w:p w14:paraId="3B342BC0" w14:textId="77777777" w:rsidR="004D335A" w:rsidRDefault="004D335A">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2E1C7" w14:textId="77777777" w:rsidR="003C5B50" w:rsidRDefault="003C5B50">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25088" w14:textId="77777777" w:rsidR="00E041BE" w:rsidRDefault="00E041BE">
    <w:pPr>
      <w:pBdr>
        <w:top w:val="nil"/>
        <w:left w:val="nil"/>
        <w:bottom w:val="nil"/>
        <w:right w:val="nil"/>
        <w:between w:val="nil"/>
      </w:pBdr>
      <w:tabs>
        <w:tab w:val="center" w:pos="4252"/>
        <w:tab w:val="right" w:pos="8504"/>
      </w:tabs>
      <w:spacing w:line="240" w:lineRule="auto"/>
      <w:ind w:left="0" w:hanging="2"/>
      <w:jc w:val="center"/>
      <w:rPr>
        <w:color w:val="A6A6A6"/>
      </w:rPr>
    </w:pPr>
  </w:p>
  <w:p w14:paraId="0F985CA2" w14:textId="59EAFC10" w:rsidR="00E041BE" w:rsidRDefault="002A39C9">
    <w:pPr>
      <w:ind w:left="0" w:right="260" w:hanging="2"/>
      <w:rPr>
        <w:rFonts w:ascii="Cambria" w:eastAsia="Cambria" w:hAnsi="Cambria" w:cs="Cambria"/>
        <w:color w:val="A6A6A6"/>
        <w:sz w:val="16"/>
        <w:szCs w:val="16"/>
      </w:rPr>
    </w:pPr>
    <w:r>
      <w:rPr>
        <w:noProof/>
      </w:rPr>
      <mc:AlternateContent>
        <mc:Choice Requires="wps">
          <w:drawing>
            <wp:anchor distT="0" distB="0" distL="114300" distR="114300" simplePos="0" relativeHeight="251658240" behindDoc="0" locked="0" layoutInCell="1" hidden="0" allowOverlap="1" wp14:anchorId="455EB53B" wp14:editId="5D5B80BB">
              <wp:simplePos x="0" y="0"/>
              <wp:positionH relativeFrom="column">
                <wp:posOffset>6146800</wp:posOffset>
              </wp:positionH>
              <wp:positionV relativeFrom="paragraph">
                <wp:posOffset>9347200</wp:posOffset>
              </wp:positionV>
              <wp:extent cx="398145" cy="220345"/>
              <wp:effectExtent l="0" t="0" r="0" b="0"/>
              <wp:wrapNone/>
              <wp:docPr id="1026" name="Rectángulo 1026"/>
              <wp:cNvGraphicFramePr/>
              <a:graphic xmlns:a="http://schemas.openxmlformats.org/drawingml/2006/main">
                <a:graphicData uri="http://schemas.microsoft.com/office/word/2010/wordprocessingShape">
                  <wps:wsp>
                    <wps:cNvSpPr/>
                    <wps:spPr>
                      <a:xfrm>
                        <a:off x="5151690" y="3674590"/>
                        <a:ext cx="388620" cy="210820"/>
                      </a:xfrm>
                      <a:prstGeom prst="rect">
                        <a:avLst/>
                      </a:prstGeom>
                      <a:solidFill>
                        <a:srgbClr val="FFFFFF"/>
                      </a:solidFill>
                      <a:ln>
                        <a:noFill/>
                      </a:ln>
                    </wps:spPr>
                    <wps:txbx>
                      <w:txbxContent>
                        <w:p w14:paraId="1A668025" w14:textId="77777777" w:rsidR="00E041BE" w:rsidRDefault="002A39C9">
                          <w:pPr>
                            <w:spacing w:line="240" w:lineRule="auto"/>
                            <w:ind w:left="0" w:hanging="2"/>
                            <w:jc w:val="center"/>
                          </w:pPr>
                          <w:proofErr w:type="gramStart"/>
                          <w:r>
                            <w:rPr>
                              <w:rFonts w:ascii="Cambria" w:eastAsia="Cambria" w:hAnsi="Cambria" w:cs="Cambria"/>
                              <w:color w:val="808080"/>
                              <w:sz w:val="16"/>
                            </w:rPr>
                            <w:t>PAGE  \</w:t>
                          </w:r>
                          <w:proofErr w:type="gramEnd"/>
                          <w:r>
                            <w:rPr>
                              <w:rFonts w:ascii="Cambria" w:eastAsia="Cambria" w:hAnsi="Cambria" w:cs="Cambria"/>
                              <w:color w:val="808080"/>
                              <w:sz w:val="16"/>
                            </w:rPr>
                            <w:t xml:space="preserve">* </w:t>
                          </w:r>
                          <w:proofErr w:type="spellStart"/>
                          <w:proofErr w:type="gramStart"/>
                          <w:r>
                            <w:rPr>
                              <w:rFonts w:ascii="Cambria" w:eastAsia="Cambria" w:hAnsi="Cambria" w:cs="Cambria"/>
                              <w:color w:val="808080"/>
                              <w:sz w:val="16"/>
                            </w:rPr>
                            <w:t>Arabic</w:t>
                          </w:r>
                          <w:proofErr w:type="spellEnd"/>
                          <w:r>
                            <w:rPr>
                              <w:rFonts w:ascii="Cambria" w:eastAsia="Cambria" w:hAnsi="Cambria" w:cs="Cambria"/>
                              <w:color w:val="808080"/>
                              <w:sz w:val="16"/>
                            </w:rPr>
                            <w:t xml:space="preserve">  \</w:t>
                          </w:r>
                          <w:proofErr w:type="gramEnd"/>
                          <w:r>
                            <w:rPr>
                              <w:rFonts w:ascii="Cambria" w:eastAsia="Cambria" w:hAnsi="Cambria" w:cs="Cambria"/>
                              <w:color w:val="808080"/>
                              <w:sz w:val="16"/>
                            </w:rPr>
                            <w:t>* MERGEFORMAT9</w:t>
                          </w:r>
                        </w:p>
                        <w:p w14:paraId="694EC8BB" w14:textId="77777777" w:rsidR="00E041BE" w:rsidRDefault="00E041BE">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455EB53B" id="Rectángulo 1026" o:spid="_x0000_s1026" style="position:absolute;margin-left:484pt;margin-top:736pt;width:31.35pt;height:17.3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" stroked="f">
              <v:textbox inset="2.53958mm,1.2694mm,2.53958mm,1.2694mm">
                <w:txbxContent>
                  <w:p w14:paraId="1A668025" w14:textId="77777777" w:rsidR="00E041BE" w:rsidRDefault="002A39C9">
                    <w:pPr>
                      <w:spacing w:line="240" w:lineRule="auto"/>
                      <w:ind w:left="0" w:hanging="2"/>
                      <w:jc w:val="center"/>
                    </w:pPr>
                    <w:proofErr w:type="gramStart"/>
                    <w:r>
                      <w:rPr>
                        <w:rFonts w:ascii="Cambria" w:eastAsia="Cambria" w:hAnsi="Cambria" w:cs="Cambria"/>
                        <w:color w:val="808080"/>
                        <w:sz w:val="16"/>
                      </w:rPr>
                      <w:t>PAGE  \</w:t>
                    </w:r>
                    <w:proofErr w:type="gramEnd"/>
                    <w:r>
                      <w:rPr>
                        <w:rFonts w:ascii="Cambria" w:eastAsia="Cambria" w:hAnsi="Cambria" w:cs="Cambria"/>
                        <w:color w:val="808080"/>
                        <w:sz w:val="16"/>
                      </w:rPr>
                      <w:t xml:space="preserve">* </w:t>
                    </w:r>
                    <w:proofErr w:type="spellStart"/>
                    <w:proofErr w:type="gramStart"/>
                    <w:r>
                      <w:rPr>
                        <w:rFonts w:ascii="Cambria" w:eastAsia="Cambria" w:hAnsi="Cambria" w:cs="Cambria"/>
                        <w:color w:val="808080"/>
                        <w:sz w:val="16"/>
                      </w:rPr>
                      <w:t>Arabic</w:t>
                    </w:r>
                    <w:proofErr w:type="spellEnd"/>
                    <w:r>
                      <w:rPr>
                        <w:rFonts w:ascii="Cambria" w:eastAsia="Cambria" w:hAnsi="Cambria" w:cs="Cambria"/>
                        <w:color w:val="808080"/>
                        <w:sz w:val="16"/>
                      </w:rPr>
                      <w:t xml:space="preserve">  \</w:t>
                    </w:r>
                    <w:proofErr w:type="gramEnd"/>
                    <w:r>
                      <w:rPr>
                        <w:rFonts w:ascii="Cambria" w:eastAsia="Cambria" w:hAnsi="Cambria" w:cs="Cambria"/>
                        <w:color w:val="808080"/>
                        <w:sz w:val="16"/>
                      </w:rPr>
                      <w:t>* MERGEFORMAT9</w:t>
                    </w:r>
                  </w:p>
                  <w:p w14:paraId="694EC8BB" w14:textId="77777777" w:rsidR="00E041BE" w:rsidRDefault="00E041BE">
                    <w:pPr>
                      <w:spacing w:line="240" w:lineRule="auto"/>
                      <w:ind w:left="0" w:hanging="2"/>
                    </w:pPr>
                  </w:p>
                </w:txbxContent>
              </v:textbox>
            </v:rect>
          </w:pict>
        </mc:Fallback>
      </mc:AlternateContent>
    </w:r>
  </w:p>
  <w:p w14:paraId="6326638E" w14:textId="77777777" w:rsidR="00E041BE" w:rsidRDefault="00E041BE">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36972" w14:textId="77777777" w:rsidR="003C5B50" w:rsidRDefault="003C5B50">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24643" w14:textId="77777777" w:rsidR="004D335A" w:rsidRDefault="004D335A">
      <w:pPr>
        <w:spacing w:line="240" w:lineRule="auto"/>
        <w:ind w:left="0" w:hanging="2"/>
      </w:pPr>
      <w:r>
        <w:separator/>
      </w:r>
    </w:p>
  </w:footnote>
  <w:footnote w:type="continuationSeparator" w:id="0">
    <w:p w14:paraId="39ED5F38" w14:textId="77777777" w:rsidR="004D335A" w:rsidRDefault="004D335A">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2A1BE" w14:textId="77777777" w:rsidR="003C5B50" w:rsidRDefault="003C5B50">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3EE06" w14:textId="77777777" w:rsidR="00E041BE" w:rsidRDefault="00E041BE">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E47828" w:rsidRPr="00BB4440" w14:paraId="3A9A4493" w14:textId="77777777" w:rsidTr="00CC480C">
      <w:tc>
        <w:tcPr>
          <w:tcW w:w="2717" w:type="dxa"/>
          <w:vMerge w:val="restart"/>
        </w:tcPr>
        <w:p w14:paraId="09EC9DF0" w14:textId="77777777" w:rsidR="00E47828" w:rsidRPr="00BB4440" w:rsidRDefault="00E47828" w:rsidP="00E47828">
          <w:pPr>
            <w:pStyle w:val="Encabezado"/>
            <w:ind w:left="0" w:hanging="2"/>
            <w:jc w:val="center"/>
            <w:rPr>
              <w:rFonts w:asciiTheme="majorHAnsi" w:hAnsiTheme="majorHAnsi" w:cstheme="majorHAnsi"/>
              <w:sz w:val="18"/>
              <w:szCs w:val="18"/>
            </w:rPr>
          </w:pPr>
          <w:r w:rsidRPr="00BB4440">
            <w:rPr>
              <w:rFonts w:asciiTheme="majorHAnsi" w:hAnsiTheme="majorHAnsi" w:cstheme="majorHAnsi"/>
              <w:noProof/>
            </w:rPr>
            <w:drawing>
              <wp:inline distT="0" distB="0" distL="0" distR="0" wp14:anchorId="597A1B34" wp14:editId="3C728F9A">
                <wp:extent cx="1200150" cy="4000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0150" cy="400050"/>
                        </a:xfrm>
                        <a:prstGeom prst="rect">
                          <a:avLst/>
                        </a:prstGeom>
                        <a:noFill/>
                        <a:ln>
                          <a:noFill/>
                        </a:ln>
                      </pic:spPr>
                    </pic:pic>
                  </a:graphicData>
                </a:graphic>
              </wp:inline>
            </w:drawing>
          </w:r>
        </w:p>
      </w:tc>
      <w:tc>
        <w:tcPr>
          <w:tcW w:w="5451" w:type="dxa"/>
          <w:vMerge w:val="restart"/>
        </w:tcPr>
        <w:p w14:paraId="5573ADF8" w14:textId="77777777" w:rsidR="00E47828" w:rsidRPr="00BB4440" w:rsidRDefault="00E47828" w:rsidP="00E47828">
          <w:pPr>
            <w:pStyle w:val="Encabezado"/>
            <w:ind w:left="0" w:hanging="2"/>
            <w:jc w:val="center"/>
            <w:rPr>
              <w:rFonts w:asciiTheme="majorHAnsi" w:hAnsiTheme="majorHAnsi" w:cstheme="majorHAnsi"/>
              <w:b/>
              <w:sz w:val="18"/>
              <w:szCs w:val="18"/>
            </w:rPr>
          </w:pPr>
          <w:r w:rsidRPr="00BB4440">
            <w:rPr>
              <w:rFonts w:asciiTheme="majorHAnsi" w:hAnsiTheme="majorHAnsi" w:cstheme="majorHAnsi"/>
              <w:b/>
              <w:sz w:val="18"/>
              <w:szCs w:val="18"/>
            </w:rPr>
            <w:t>DHI COLOMBIA RESTAURACION CLINICA CAPILAR SAS</w:t>
          </w:r>
        </w:p>
        <w:p w14:paraId="51E5DC42" w14:textId="77777777" w:rsidR="00E47828" w:rsidRPr="00BB4440" w:rsidRDefault="00E47828" w:rsidP="00E47828">
          <w:pPr>
            <w:pStyle w:val="Encabezado"/>
            <w:ind w:left="0" w:hanging="2"/>
            <w:jc w:val="center"/>
            <w:rPr>
              <w:rFonts w:asciiTheme="majorHAnsi" w:hAnsiTheme="majorHAnsi" w:cstheme="majorHAnsi"/>
              <w:b/>
              <w:sz w:val="18"/>
              <w:szCs w:val="18"/>
            </w:rPr>
          </w:pPr>
          <w:r w:rsidRPr="00BB4440">
            <w:rPr>
              <w:rFonts w:asciiTheme="majorHAnsi" w:hAnsiTheme="majorHAnsi" w:cstheme="majorHAnsi"/>
              <w:b/>
              <w:sz w:val="18"/>
              <w:szCs w:val="18"/>
            </w:rPr>
            <w:t>DIRECCION MEDICA</w:t>
          </w:r>
        </w:p>
        <w:p w14:paraId="7A3FAFA8" w14:textId="77777777" w:rsidR="00E47828" w:rsidRPr="00BB4440" w:rsidRDefault="00E47828" w:rsidP="00E47828">
          <w:pPr>
            <w:pStyle w:val="Encabezado"/>
            <w:ind w:left="0" w:hanging="2"/>
            <w:jc w:val="center"/>
            <w:rPr>
              <w:rFonts w:asciiTheme="majorHAnsi" w:hAnsiTheme="majorHAnsi" w:cstheme="majorHAnsi"/>
              <w:b/>
              <w:sz w:val="18"/>
              <w:szCs w:val="18"/>
            </w:rPr>
          </w:pPr>
          <w:r w:rsidRPr="00BB4440">
            <w:rPr>
              <w:rFonts w:asciiTheme="majorHAnsi" w:hAnsiTheme="majorHAnsi" w:cstheme="majorHAnsi"/>
              <w:b/>
              <w:sz w:val="18"/>
              <w:szCs w:val="18"/>
            </w:rPr>
            <w:t>CONSENTIMIENTO INFORMADO</w:t>
          </w:r>
        </w:p>
        <w:p w14:paraId="7842BE82" w14:textId="702268D3" w:rsidR="00E47828" w:rsidRPr="00BB4440" w:rsidRDefault="00E47828" w:rsidP="00E47828">
          <w:pPr>
            <w:pStyle w:val="Encabezado"/>
            <w:ind w:left="0" w:hanging="2"/>
            <w:jc w:val="center"/>
            <w:rPr>
              <w:rFonts w:asciiTheme="majorHAnsi" w:hAnsiTheme="majorHAnsi" w:cstheme="majorHAnsi"/>
              <w:b/>
              <w:sz w:val="18"/>
              <w:szCs w:val="18"/>
            </w:rPr>
          </w:pPr>
          <w:r>
            <w:rPr>
              <w:rFonts w:asciiTheme="majorHAnsi" w:hAnsiTheme="majorHAnsi" w:cstheme="majorHAnsi"/>
              <w:b/>
              <w:sz w:val="18"/>
              <w:szCs w:val="18"/>
            </w:rPr>
            <w:t xml:space="preserve">IMPLANTE DE CEJAS CON TATUAJE </w:t>
          </w:r>
          <w:r w:rsidR="003C5B50">
            <w:rPr>
              <w:rFonts w:asciiTheme="majorHAnsi" w:hAnsiTheme="majorHAnsi" w:cstheme="majorHAnsi"/>
              <w:b/>
              <w:sz w:val="18"/>
              <w:szCs w:val="18"/>
            </w:rPr>
            <w:t xml:space="preserve">E IMPLANTE </w:t>
          </w:r>
          <w:r>
            <w:rPr>
              <w:rFonts w:asciiTheme="majorHAnsi" w:hAnsiTheme="majorHAnsi" w:cstheme="majorHAnsi"/>
              <w:b/>
              <w:sz w:val="18"/>
              <w:szCs w:val="18"/>
            </w:rPr>
            <w:t>PREVIO</w:t>
          </w:r>
        </w:p>
      </w:tc>
      <w:tc>
        <w:tcPr>
          <w:tcW w:w="2577" w:type="dxa"/>
        </w:tcPr>
        <w:p w14:paraId="33937272" w14:textId="77777777" w:rsidR="00E47828" w:rsidRPr="00BB4440" w:rsidRDefault="00E47828" w:rsidP="00E47828">
          <w:pPr>
            <w:pStyle w:val="Encabezado"/>
            <w:ind w:left="0" w:hanging="2"/>
            <w:rPr>
              <w:rFonts w:asciiTheme="majorHAnsi" w:hAnsiTheme="majorHAnsi" w:cstheme="majorHAnsi"/>
              <w:b/>
              <w:sz w:val="18"/>
              <w:szCs w:val="18"/>
            </w:rPr>
          </w:pPr>
          <w:r w:rsidRPr="00BB4440">
            <w:rPr>
              <w:rFonts w:asciiTheme="majorHAnsi" w:hAnsiTheme="majorHAnsi" w:cstheme="majorHAnsi"/>
              <w:b/>
              <w:sz w:val="18"/>
              <w:szCs w:val="18"/>
            </w:rPr>
            <w:t xml:space="preserve">Código: </w:t>
          </w:r>
          <w:r w:rsidRPr="00D77E9A">
            <w:rPr>
              <w:rFonts w:asciiTheme="majorHAnsi" w:hAnsiTheme="majorHAnsi" w:cstheme="majorHAnsi"/>
              <w:b/>
              <w:sz w:val="18"/>
              <w:szCs w:val="18"/>
            </w:rPr>
            <w:t>DIR-CONS-F19</w:t>
          </w:r>
        </w:p>
      </w:tc>
    </w:tr>
    <w:tr w:rsidR="00E47828" w:rsidRPr="00BB4440" w14:paraId="4D7821EC" w14:textId="77777777" w:rsidTr="00CC480C">
      <w:tc>
        <w:tcPr>
          <w:tcW w:w="2717" w:type="dxa"/>
          <w:vMerge/>
        </w:tcPr>
        <w:p w14:paraId="4B4587FB" w14:textId="77777777" w:rsidR="00E47828" w:rsidRPr="00BB4440" w:rsidRDefault="00E47828" w:rsidP="00E47828">
          <w:pPr>
            <w:pStyle w:val="Encabezado"/>
            <w:ind w:left="0" w:hanging="2"/>
            <w:rPr>
              <w:rFonts w:asciiTheme="majorHAnsi" w:hAnsiTheme="majorHAnsi" w:cstheme="majorHAnsi"/>
              <w:sz w:val="18"/>
              <w:szCs w:val="18"/>
            </w:rPr>
          </w:pPr>
        </w:p>
      </w:tc>
      <w:tc>
        <w:tcPr>
          <w:tcW w:w="5451" w:type="dxa"/>
          <w:vMerge/>
        </w:tcPr>
        <w:p w14:paraId="457E7416" w14:textId="77777777" w:rsidR="00E47828" w:rsidRPr="00BB4440" w:rsidRDefault="00E47828" w:rsidP="00E47828">
          <w:pPr>
            <w:pStyle w:val="Encabezado"/>
            <w:ind w:left="0" w:hanging="2"/>
            <w:rPr>
              <w:rFonts w:asciiTheme="majorHAnsi" w:hAnsiTheme="majorHAnsi" w:cstheme="majorHAnsi"/>
              <w:sz w:val="18"/>
              <w:szCs w:val="18"/>
            </w:rPr>
          </w:pPr>
        </w:p>
      </w:tc>
      <w:tc>
        <w:tcPr>
          <w:tcW w:w="2577" w:type="dxa"/>
        </w:tcPr>
        <w:p w14:paraId="1F3849E9" w14:textId="77777777" w:rsidR="00E47828" w:rsidRPr="00BB4440" w:rsidRDefault="00E47828" w:rsidP="00E47828">
          <w:pPr>
            <w:pStyle w:val="Encabezado"/>
            <w:ind w:left="0" w:hanging="2"/>
            <w:rPr>
              <w:rFonts w:asciiTheme="majorHAnsi" w:hAnsiTheme="majorHAnsi" w:cstheme="majorHAnsi"/>
              <w:b/>
              <w:sz w:val="18"/>
              <w:szCs w:val="18"/>
            </w:rPr>
          </w:pPr>
          <w:r w:rsidRPr="00BB4440">
            <w:rPr>
              <w:rFonts w:asciiTheme="majorHAnsi" w:hAnsiTheme="majorHAnsi" w:cstheme="majorHAnsi"/>
              <w:b/>
              <w:sz w:val="18"/>
              <w:szCs w:val="18"/>
            </w:rPr>
            <w:t xml:space="preserve">Versión: </w:t>
          </w:r>
          <w:r>
            <w:rPr>
              <w:rFonts w:asciiTheme="majorHAnsi" w:hAnsiTheme="majorHAnsi" w:cstheme="majorHAnsi"/>
              <w:b/>
              <w:sz w:val="18"/>
              <w:szCs w:val="18"/>
            </w:rPr>
            <w:t>4</w:t>
          </w:r>
        </w:p>
      </w:tc>
    </w:tr>
    <w:tr w:rsidR="00E47828" w:rsidRPr="00BB4440" w14:paraId="26DCFE1B" w14:textId="77777777" w:rsidTr="00CC480C">
      <w:tc>
        <w:tcPr>
          <w:tcW w:w="2717" w:type="dxa"/>
          <w:vMerge/>
        </w:tcPr>
        <w:p w14:paraId="14BA3001" w14:textId="77777777" w:rsidR="00E47828" w:rsidRPr="00BB4440" w:rsidRDefault="00E47828" w:rsidP="00E47828">
          <w:pPr>
            <w:pStyle w:val="Encabezado"/>
            <w:ind w:left="0" w:hanging="2"/>
            <w:rPr>
              <w:rFonts w:asciiTheme="majorHAnsi" w:hAnsiTheme="majorHAnsi" w:cstheme="majorHAnsi"/>
              <w:sz w:val="18"/>
              <w:szCs w:val="18"/>
            </w:rPr>
          </w:pPr>
        </w:p>
      </w:tc>
      <w:tc>
        <w:tcPr>
          <w:tcW w:w="5451" w:type="dxa"/>
          <w:vMerge/>
        </w:tcPr>
        <w:p w14:paraId="45D064F7" w14:textId="77777777" w:rsidR="00E47828" w:rsidRPr="00BB4440" w:rsidRDefault="00E47828" w:rsidP="00E47828">
          <w:pPr>
            <w:pStyle w:val="Encabezado"/>
            <w:ind w:left="0" w:hanging="2"/>
            <w:rPr>
              <w:rFonts w:asciiTheme="majorHAnsi" w:hAnsiTheme="majorHAnsi" w:cstheme="majorHAnsi"/>
              <w:sz w:val="18"/>
              <w:szCs w:val="18"/>
            </w:rPr>
          </w:pPr>
        </w:p>
      </w:tc>
      <w:tc>
        <w:tcPr>
          <w:tcW w:w="2577" w:type="dxa"/>
        </w:tcPr>
        <w:p w14:paraId="66BE1FF6" w14:textId="67ACF9F8" w:rsidR="00E47828" w:rsidRPr="00BB4440" w:rsidRDefault="00E47828" w:rsidP="00E47828">
          <w:pPr>
            <w:pStyle w:val="Encabezado"/>
            <w:tabs>
              <w:tab w:val="left" w:pos="977"/>
            </w:tabs>
            <w:ind w:left="0" w:hanging="2"/>
            <w:rPr>
              <w:rFonts w:asciiTheme="majorHAnsi" w:hAnsiTheme="majorHAnsi" w:cstheme="majorHAnsi"/>
              <w:b/>
              <w:sz w:val="18"/>
              <w:szCs w:val="18"/>
            </w:rPr>
          </w:pPr>
          <w:r w:rsidRPr="00BB4440">
            <w:rPr>
              <w:rFonts w:asciiTheme="majorHAnsi" w:hAnsiTheme="majorHAnsi" w:cstheme="majorHAnsi"/>
              <w:b/>
              <w:sz w:val="18"/>
              <w:szCs w:val="18"/>
            </w:rPr>
            <w:t xml:space="preserve">Fecha: </w:t>
          </w:r>
          <w:r w:rsidR="003C5B50">
            <w:rPr>
              <w:rFonts w:asciiTheme="majorHAnsi" w:hAnsiTheme="majorHAnsi" w:cstheme="majorHAnsi"/>
              <w:b/>
              <w:sz w:val="18"/>
              <w:szCs w:val="18"/>
            </w:rPr>
            <w:t>02 agosto de 2025</w:t>
          </w:r>
        </w:p>
      </w:tc>
    </w:tr>
    <w:tr w:rsidR="00E47828" w:rsidRPr="00BB4440" w14:paraId="7533A627" w14:textId="77777777" w:rsidTr="00CC480C">
      <w:tc>
        <w:tcPr>
          <w:tcW w:w="2717" w:type="dxa"/>
          <w:vMerge/>
        </w:tcPr>
        <w:p w14:paraId="070D0E34" w14:textId="77777777" w:rsidR="00E47828" w:rsidRPr="00BB4440" w:rsidRDefault="00E47828" w:rsidP="00E47828">
          <w:pPr>
            <w:pStyle w:val="Encabezado"/>
            <w:ind w:left="0" w:hanging="2"/>
            <w:rPr>
              <w:rFonts w:asciiTheme="majorHAnsi" w:hAnsiTheme="majorHAnsi" w:cstheme="majorHAnsi"/>
              <w:sz w:val="18"/>
              <w:szCs w:val="18"/>
            </w:rPr>
          </w:pPr>
        </w:p>
      </w:tc>
      <w:tc>
        <w:tcPr>
          <w:tcW w:w="5451" w:type="dxa"/>
          <w:vMerge/>
        </w:tcPr>
        <w:p w14:paraId="1AE6A3CE" w14:textId="77777777" w:rsidR="00E47828" w:rsidRPr="00BB4440" w:rsidRDefault="00E47828" w:rsidP="00E47828">
          <w:pPr>
            <w:pStyle w:val="Encabezado"/>
            <w:ind w:left="0" w:hanging="2"/>
            <w:rPr>
              <w:rFonts w:asciiTheme="majorHAnsi" w:hAnsiTheme="majorHAnsi" w:cstheme="majorHAnsi"/>
              <w:sz w:val="18"/>
              <w:szCs w:val="18"/>
            </w:rPr>
          </w:pPr>
        </w:p>
      </w:tc>
      <w:tc>
        <w:tcPr>
          <w:tcW w:w="2577" w:type="dxa"/>
        </w:tcPr>
        <w:p w14:paraId="1D26D12E" w14:textId="77777777" w:rsidR="00E47828" w:rsidRPr="00BB4440" w:rsidRDefault="00E47828" w:rsidP="00E47828">
          <w:pPr>
            <w:pStyle w:val="Encabezado"/>
            <w:ind w:left="0" w:hanging="2"/>
            <w:rPr>
              <w:rFonts w:asciiTheme="majorHAnsi" w:hAnsiTheme="majorHAnsi" w:cstheme="majorHAnsi"/>
              <w:b/>
              <w:sz w:val="18"/>
              <w:szCs w:val="18"/>
            </w:rPr>
          </w:pPr>
          <w:r w:rsidRPr="00BB4440">
            <w:rPr>
              <w:rFonts w:asciiTheme="majorHAnsi" w:hAnsiTheme="majorHAnsi" w:cstheme="majorHAnsi"/>
              <w:b/>
              <w:sz w:val="18"/>
              <w:szCs w:val="18"/>
            </w:rPr>
            <w:t xml:space="preserve">Páginas: </w:t>
          </w:r>
          <w:r>
            <w:rPr>
              <w:rFonts w:asciiTheme="majorHAnsi" w:hAnsiTheme="majorHAnsi" w:cstheme="majorHAnsi"/>
              <w:b/>
              <w:sz w:val="18"/>
              <w:szCs w:val="18"/>
            </w:rPr>
            <w:t>6</w:t>
          </w:r>
        </w:p>
      </w:tc>
    </w:tr>
  </w:tbl>
  <w:p w14:paraId="2E4F3426" w14:textId="773CDDC7" w:rsidR="00E041BE" w:rsidRDefault="00E041BE">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9D91D" w14:textId="77777777" w:rsidR="003C5B50" w:rsidRDefault="003C5B50">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4689D"/>
    <w:multiLevelType w:val="multilevel"/>
    <w:tmpl w:val="426A3BBA"/>
    <w:lvl w:ilvl="0">
      <w:start w:val="1"/>
      <w:numFmt w:val="decimal"/>
      <w:pStyle w:val="Preambulo"/>
      <w:lvlText w:val="%1."/>
      <w:lvlJc w:val="left"/>
      <w:pPr>
        <w:tabs>
          <w:tab w:val="num" w:pos="720"/>
        </w:tabs>
        <w:ind w:left="720" w:hanging="720"/>
      </w:pPr>
    </w:lvl>
    <w:lvl w:ilvl="1">
      <w:start w:val="1"/>
      <w:numFmt w:val="decimal"/>
      <w:pStyle w:val="TtuloPreliminar"/>
      <w:lvlText w:val="%2."/>
      <w:lvlJc w:val="left"/>
      <w:pPr>
        <w:tabs>
          <w:tab w:val="num" w:pos="1440"/>
        </w:tabs>
        <w:ind w:left="1440" w:hanging="720"/>
      </w:pPr>
    </w:lvl>
    <w:lvl w:ilvl="2">
      <w:start w:val="1"/>
      <w:numFmt w:val="decimal"/>
      <w:pStyle w:val="CaptuloPreliminar"/>
      <w:lvlText w:val="%3."/>
      <w:lvlJc w:val="left"/>
      <w:pPr>
        <w:tabs>
          <w:tab w:val="num" w:pos="2160"/>
        </w:tabs>
        <w:ind w:left="2160" w:hanging="720"/>
      </w:pPr>
    </w:lvl>
    <w:lvl w:ilvl="3">
      <w:start w:val="1"/>
      <w:numFmt w:val="decimal"/>
      <w:pStyle w:val="Artculo"/>
      <w:lvlText w:val="%4."/>
      <w:lvlJc w:val="left"/>
      <w:pPr>
        <w:tabs>
          <w:tab w:val="num" w:pos="2880"/>
        </w:tabs>
        <w:ind w:left="2880" w:hanging="720"/>
      </w:pPr>
    </w:lvl>
    <w:lvl w:ilvl="4">
      <w:start w:val="1"/>
      <w:numFmt w:val="decimal"/>
      <w:pStyle w:val="PargrafoNumerado"/>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85300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1BE"/>
    <w:rsid w:val="000F271A"/>
    <w:rsid w:val="00144E2C"/>
    <w:rsid w:val="0017568F"/>
    <w:rsid w:val="002173A9"/>
    <w:rsid w:val="002A39C9"/>
    <w:rsid w:val="002E4768"/>
    <w:rsid w:val="003C5B50"/>
    <w:rsid w:val="003F704C"/>
    <w:rsid w:val="004A3E51"/>
    <w:rsid w:val="004D335A"/>
    <w:rsid w:val="005A3B0D"/>
    <w:rsid w:val="0065290E"/>
    <w:rsid w:val="006E307E"/>
    <w:rsid w:val="006F0FE4"/>
    <w:rsid w:val="00732873"/>
    <w:rsid w:val="009030F7"/>
    <w:rsid w:val="0090542D"/>
    <w:rsid w:val="009C7891"/>
    <w:rsid w:val="009D6490"/>
    <w:rsid w:val="00A723AA"/>
    <w:rsid w:val="00A74B53"/>
    <w:rsid w:val="00B563E0"/>
    <w:rsid w:val="00CE36AE"/>
    <w:rsid w:val="00D41DE6"/>
    <w:rsid w:val="00D77E9A"/>
    <w:rsid w:val="00D86307"/>
    <w:rsid w:val="00D92E74"/>
    <w:rsid w:val="00DA2713"/>
    <w:rsid w:val="00DD7211"/>
    <w:rsid w:val="00E041BE"/>
    <w:rsid w:val="00E47828"/>
    <w:rsid w:val="00EA1BD9"/>
    <w:rsid w:val="00ED184B"/>
    <w:rsid w:val="00FE19E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CEEE5"/>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hanging="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2298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9Wc+9RaLRienoCFxGPoU5y++Lg==">AMUW2mVIZ6d2e5GeG1ljDQ8nlhRdp+mS34fMolgHPxOeeubE1dt5lZvfIgbfSqPbFIaOUpTG8Cxrzy/KNFXvbkARbykSn8v4KqBxXa6aloUoMAKSe8Pr4A6gaUX3354MOn17rlSVmOyrNT3EDhVRrd7b+c3LfYoRMBxfQqg/iJZUumLZw0RwnA60k8Jvk20mkNi7O69XmlQT7W0dwwyEhuKFLoJgQOuv0QdMTfRBuUikqXISJ66Bpbg=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3109</Words>
  <Characters>17103</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PRINCIPAL</dc:creator>
  <cp:lastModifiedBy>DHI SOPORTE</cp:lastModifiedBy>
  <cp:revision>3</cp:revision>
  <dcterms:created xsi:type="dcterms:W3CDTF">2025-08-02T18:48:00Z</dcterms:created>
  <dcterms:modified xsi:type="dcterms:W3CDTF">2025-11-05T15:42:00Z</dcterms:modified>
</cp:coreProperties>
</file>