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A3F" w:rsidRPr="00063A8E" w:rsidRDefault="002E6A3F" w:rsidP="002E6A3F">
      <w:pPr>
        <w:spacing w:line="0" w:lineRule="atLeast"/>
        <w:jc w:val="center"/>
        <w:rPr>
          <w:rFonts w:ascii="標楷體" w:eastAsia="標楷體" w:hAnsi="標楷體"/>
          <w:sz w:val="36"/>
          <w:szCs w:val="36"/>
        </w:rPr>
      </w:pPr>
    </w:p>
    <w:p w:rsidR="002E6A3F" w:rsidRPr="00063A8E" w:rsidRDefault="000A3454" w:rsidP="002E6A3F">
      <w:pPr>
        <w:spacing w:line="0" w:lineRule="atLeast"/>
        <w:jc w:val="center"/>
        <w:rPr>
          <w:rFonts w:ascii="標楷體" w:eastAsia="標楷體" w:hAnsi="標楷體"/>
          <w:sz w:val="36"/>
          <w:szCs w:val="36"/>
          <w:lang w:eastAsia="zh-CN"/>
        </w:rPr>
      </w:pPr>
      <w:proofErr w:type="gramStart"/>
      <w:r w:rsidRPr="00063A8E">
        <w:rPr>
          <w:rFonts w:ascii="標楷體" w:eastAsia="標楷體" w:hAnsi="標楷體" w:hint="eastAsia"/>
          <w:sz w:val="36"/>
          <w:szCs w:val="36"/>
        </w:rPr>
        <w:t>洄瀾</w:t>
      </w:r>
      <w:proofErr w:type="gramEnd"/>
      <w:r w:rsidRPr="00063A8E">
        <w:rPr>
          <w:rFonts w:ascii="標楷體" w:eastAsia="標楷體" w:hAnsi="標楷體" w:hint="eastAsia"/>
          <w:sz w:val="36"/>
          <w:szCs w:val="36"/>
        </w:rPr>
        <w:t>有線電視股份有限公司新聞自律委員會</w:t>
      </w:r>
    </w:p>
    <w:p w:rsidR="002E6A3F" w:rsidRPr="00063A8E" w:rsidRDefault="000A3454" w:rsidP="002E6A3F">
      <w:pPr>
        <w:spacing w:line="0" w:lineRule="atLeast"/>
        <w:jc w:val="center"/>
        <w:rPr>
          <w:rFonts w:ascii="標楷體" w:eastAsia="標楷體" w:hAnsi="標楷體"/>
          <w:sz w:val="36"/>
          <w:szCs w:val="36"/>
        </w:rPr>
      </w:pPr>
      <w:r w:rsidRPr="00063A8E">
        <w:rPr>
          <w:rFonts w:ascii="標楷體" w:eastAsia="標楷體" w:hAnsi="標楷體" w:hint="eastAsia"/>
          <w:sz w:val="36"/>
          <w:szCs w:val="36"/>
        </w:rPr>
        <w:t>會議記錄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2E6A3F" w:rsidRPr="00063A8E" w:rsidTr="002A2372">
        <w:tc>
          <w:tcPr>
            <w:tcW w:w="10260" w:type="dxa"/>
          </w:tcPr>
          <w:p w:rsidR="002E6A3F" w:rsidRPr="00063A8E" w:rsidRDefault="000A3454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日期：</w:t>
            </w:r>
            <w:r w:rsidRPr="00063A8E">
              <w:rPr>
                <w:rFonts w:ascii="標楷體" w:eastAsia="標楷體" w:hAnsi="標楷體"/>
                <w:sz w:val="28"/>
                <w:szCs w:val="28"/>
              </w:rPr>
              <w:t xml:space="preserve"> 113</w:t>
            </w: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Pr="00063A8E">
              <w:rPr>
                <w:rFonts w:ascii="標楷體" w:eastAsia="標楷體" w:hAnsi="標楷體"/>
                <w:sz w:val="28"/>
                <w:szCs w:val="28"/>
              </w:rPr>
              <w:t>01</w:t>
            </w: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Pr="00063A8E">
              <w:rPr>
                <w:rFonts w:ascii="標楷體" w:eastAsia="標楷體" w:hAnsi="標楷體"/>
                <w:sz w:val="28"/>
                <w:szCs w:val="28"/>
              </w:rPr>
              <w:t>10</w:t>
            </w: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日（星期三）</w:t>
            </w:r>
          </w:p>
        </w:tc>
      </w:tr>
      <w:tr w:rsidR="002E6A3F" w:rsidRPr="00063A8E" w:rsidTr="002A2372">
        <w:tc>
          <w:tcPr>
            <w:tcW w:w="10260" w:type="dxa"/>
          </w:tcPr>
          <w:p w:rsidR="002E6A3F" w:rsidRPr="00063A8E" w:rsidRDefault="000A3454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地點：公司會議室</w:t>
            </w:r>
          </w:p>
        </w:tc>
      </w:tr>
      <w:tr w:rsidR="002E6A3F" w:rsidRPr="00063A8E" w:rsidTr="002A2372">
        <w:trPr>
          <w:trHeight w:val="735"/>
        </w:trPr>
        <w:tc>
          <w:tcPr>
            <w:tcW w:w="10260" w:type="dxa"/>
          </w:tcPr>
          <w:p w:rsidR="002E6A3F" w:rsidRPr="00063A8E" w:rsidRDefault="000A3454" w:rsidP="00705D5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出席：梁國榮、吳采勳、李冠霆、方家偉、張明聖、蘇旭星、周子</w:t>
            </w:r>
            <w:proofErr w:type="gramStart"/>
            <w:r w:rsidR="004625D1">
              <w:rPr>
                <w:rFonts w:ascii="標楷體" w:eastAsia="標楷體" w:hAnsi="標楷體" w:hint="eastAsia"/>
                <w:sz w:val="28"/>
                <w:szCs w:val="28"/>
              </w:rPr>
              <w:t>丑</w:t>
            </w:r>
            <w:proofErr w:type="gramEnd"/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、高雙雙、蔣文</w:t>
            </w:r>
            <w:proofErr w:type="gramStart"/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倢</w:t>
            </w:r>
            <w:proofErr w:type="gramEnd"/>
          </w:p>
        </w:tc>
      </w:tr>
      <w:tr w:rsidR="002E6A3F" w:rsidRPr="00063A8E" w:rsidTr="002A2372">
        <w:trPr>
          <w:trHeight w:val="735"/>
        </w:trPr>
        <w:tc>
          <w:tcPr>
            <w:tcW w:w="10260" w:type="dxa"/>
          </w:tcPr>
          <w:p w:rsidR="002E6A3F" w:rsidRPr="00063A8E" w:rsidRDefault="000A3454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主旨：</w:t>
            </w:r>
            <w:r w:rsidRPr="00063A8E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如何善用人工智慧提升競爭力</w:t>
            </w:r>
          </w:p>
        </w:tc>
      </w:tr>
      <w:tr w:rsidR="002E6A3F" w:rsidRPr="00063A8E" w:rsidTr="002A2372">
        <w:trPr>
          <w:trHeight w:val="4243"/>
        </w:trPr>
        <w:tc>
          <w:tcPr>
            <w:tcW w:w="10260" w:type="dxa"/>
          </w:tcPr>
          <w:p w:rsidR="00842ADE" w:rsidRPr="00842ADE" w:rsidRDefault="00842ADE" w:rsidP="002A2372">
            <w:pP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說明:</w:t>
            </w:r>
            <w:r w:rsidRPr="00842ADE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台東新聞台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委員</w:t>
            </w:r>
            <w:r w:rsidRPr="00842ADE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潘俊偉委員112/12/31自公司離職</w:t>
            </w:r>
            <w:r w:rsidRPr="00063A8E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</w:t>
            </w:r>
            <w:r w:rsidRPr="00842ADE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113/1/1</w:t>
            </w:r>
            <w:r w:rsidRPr="00842ADE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起由</w:t>
            </w:r>
            <w:r w:rsidRPr="00842ADE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蔣文倢</w:t>
            </w:r>
            <w:r w:rsidRPr="00842ADE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擔任</w:t>
            </w:r>
            <w:r w:rsidRPr="00842ADE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自律委員會委員</w:t>
            </w:r>
            <w:bookmarkStart w:id="0" w:name="_GoBack"/>
            <w:bookmarkEnd w:id="0"/>
          </w:p>
          <w:p w:rsidR="002E6A3F" w:rsidRPr="00063A8E" w:rsidRDefault="000A3454" w:rsidP="002A2372">
            <w:pPr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063A8E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首先推舉外部委員</w:t>
            </w: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李冠霆</w:t>
            </w:r>
            <w:r w:rsidRPr="00063A8E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擔任會議主席，與會委員一致贊同</w:t>
            </w:r>
            <w:r w:rsidRPr="00063A8E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!</w:t>
            </w:r>
          </w:p>
          <w:p w:rsidR="002E6A3F" w:rsidRPr="00063A8E" w:rsidRDefault="000A3454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會議內容</w:t>
            </w:r>
            <w:r w:rsidRPr="00063A8E">
              <w:rPr>
                <w:rFonts w:ascii="標楷體" w:eastAsia="標楷體" w:hAnsi="標楷體"/>
                <w:sz w:val="28"/>
                <w:szCs w:val="28"/>
              </w:rPr>
              <w:t>:</w:t>
            </w:r>
          </w:p>
          <w:p w:rsidR="00AA24A3" w:rsidRPr="00063A8E" w:rsidRDefault="000A3454" w:rsidP="002A2372">
            <w:pPr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</w:pPr>
            <w:r w:rsidRPr="00063A8E">
              <w:rPr>
                <w:rFonts w:ascii="標楷體" w:eastAsia="標楷體" w:hAnsi="標楷體" w:cs="Helvetica"/>
                <w:color w:val="555555"/>
                <w:sz w:val="21"/>
                <w:szCs w:val="21"/>
                <w:shd w:val="clear" w:color="auto" w:fill="F9F9F9"/>
              </w:rPr>
              <w:t xml:space="preserve">   </w:t>
            </w:r>
            <w:r w:rsidRPr="00063A8E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針對</w:t>
            </w: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2023/08/04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潘俊偉報導</w:t>
            </w:r>
          </w:p>
          <w:p w:rsidR="002E6A3F" w:rsidRPr="00063A8E" w:rsidRDefault="000A3454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&lt;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善用人工智慧提升競爭力</w:t>
            </w: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 xml:space="preserve"> 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台東縣記者協會辦</w:t>
            </w: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AI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講座</w:t>
            </w: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&gt;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討論</w:t>
            </w:r>
          </w:p>
          <w:p w:rsidR="002E6A3F" w:rsidRPr="00063A8E" w:rsidRDefault="000A3454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報導內容：</w:t>
            </w:r>
          </w:p>
          <w:p w:rsidR="002E6A3F" w:rsidRPr="00063A8E" w:rsidRDefault="000A3454" w:rsidP="002A2372">
            <w:pPr>
              <w:widowControl/>
              <w:shd w:val="clear" w:color="auto" w:fill="FFFFFF"/>
              <w:spacing w:after="150"/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</w:pP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AI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時代來臨，媒體及公關行業也受到不小的衝擊，台東縣記者協會</w:t>
            </w: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4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號特別辦理講座，邀請</w:t>
            </w:r>
            <w:proofErr w:type="gramStart"/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世</w:t>
            </w:r>
            <w:proofErr w:type="gramEnd"/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新大學新聞學系助理教授許志明，針對如何在新的時代中，善用</w:t>
            </w: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AI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及相關工具，提升媒體角色的競爭力，作出建議及經驗分享。</w:t>
            </w:r>
            <w:r w:rsidR="002E6A3F"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br/>
            </w: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==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台東縣記者協會理事長</w:t>
            </w: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 xml:space="preserve"> 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章俊博</w:t>
            </w: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==</w:t>
            </w:r>
          </w:p>
          <w:p w:rsidR="002E6A3F" w:rsidRPr="00063A8E" w:rsidRDefault="002E6A3F" w:rsidP="002A2372">
            <w:pPr>
              <w:widowControl/>
              <w:shd w:val="clear" w:color="auto" w:fill="FFFFFF"/>
              <w:spacing w:after="150"/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</w:pP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br/>
            </w:r>
            <w:r w:rsidR="000A3454"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台東縣記者協會為讓媒體同業對</w:t>
            </w:r>
            <w:r w:rsidR="000A3454"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AI</w:t>
            </w:r>
            <w:r w:rsidR="000A3454"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有更多的認識，</w:t>
            </w:r>
          </w:p>
          <w:p w:rsidR="002E6A3F" w:rsidRPr="00063A8E" w:rsidRDefault="000A3454" w:rsidP="002A2372">
            <w:pPr>
              <w:widowControl/>
              <w:shd w:val="clear" w:color="auto" w:fill="FFFFFF"/>
              <w:spacing w:after="150"/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</w:pP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lastRenderedPageBreak/>
              <w:t>4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號特別邀請</w:t>
            </w:r>
            <w:proofErr w:type="gramStart"/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世</w:t>
            </w:r>
            <w:proofErr w:type="gramEnd"/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新大學新聞學系的助理教授許志明，</w:t>
            </w:r>
          </w:p>
          <w:p w:rsidR="002E6A3F" w:rsidRPr="00063A8E" w:rsidRDefault="000A3454" w:rsidP="002A2372">
            <w:pPr>
              <w:widowControl/>
              <w:shd w:val="clear" w:color="auto" w:fill="FFFFFF"/>
              <w:spacing w:after="150"/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</w:pP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分享對</w:t>
            </w: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AI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的看法及運用。</w:t>
            </w:r>
          </w:p>
          <w:p w:rsidR="002E6A3F" w:rsidRPr="00063A8E" w:rsidRDefault="002E6A3F" w:rsidP="002A2372">
            <w:pPr>
              <w:widowControl/>
              <w:shd w:val="clear" w:color="auto" w:fill="FFFFFF"/>
              <w:spacing w:after="150"/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</w:pP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br/>
            </w:r>
            <w:r w:rsidR="000A3454"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==</w:t>
            </w:r>
            <w:proofErr w:type="gramStart"/>
            <w:r w:rsidR="000A3454"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世</w:t>
            </w:r>
            <w:proofErr w:type="gramEnd"/>
            <w:r w:rsidR="000A3454"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新大學新聞學系助理教授</w:t>
            </w:r>
            <w:r w:rsidR="000A3454"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 xml:space="preserve"> </w:t>
            </w:r>
            <w:r w:rsidR="000A3454"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許志明</w:t>
            </w:r>
            <w:r w:rsidR="000A3454"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==</w:t>
            </w: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br/>
            </w:r>
            <w:r w:rsidR="000A3454"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記者潘俊偉／台東市報導</w:t>
            </w:r>
          </w:p>
          <w:p w:rsidR="002E6A3F" w:rsidRPr="00063A8E" w:rsidRDefault="000A3454" w:rsidP="002A2372">
            <w:pPr>
              <w:rPr>
                <w:rFonts w:ascii="標楷體" w:eastAsia="標楷體" w:hAnsi="標楷體"/>
                <w:sz w:val="28"/>
                <w:szCs w:val="28"/>
                <w:lang w:eastAsia="zh-CN"/>
              </w:rPr>
            </w:pP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討論</w:t>
            </w:r>
            <w:r w:rsidRPr="00063A8E">
              <w:rPr>
                <w:rFonts w:ascii="標楷體" w:eastAsia="標楷體" w:hAnsi="標楷體"/>
                <w:sz w:val="28"/>
                <w:szCs w:val="28"/>
              </w:rPr>
              <w:t xml:space="preserve"> :</w:t>
            </w:r>
          </w:p>
          <w:p w:rsidR="002E6A3F" w:rsidRPr="00063A8E" w:rsidRDefault="000A3454" w:rsidP="002A2372">
            <w:pPr>
              <w:rPr>
                <w:rFonts w:ascii="標楷體" w:eastAsia="標楷體" w:hAnsi="標楷體"/>
                <w:sz w:val="28"/>
                <w:szCs w:val="28"/>
                <w:lang w:eastAsia="zh-CN"/>
              </w:rPr>
            </w:pP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李冠霆：</w:t>
            </w: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 AI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的發展也帶來了倫理和社會問題，比如隱私、就業影響和決策透明度等。因此，在享受</w:t>
            </w:r>
            <w:r w:rsidRPr="00063A8E">
              <w:rPr>
                <w:rFonts w:ascii="標楷體" w:eastAsia="標楷體" w:hAnsi="標楷體" w:cs="Helvetica"/>
                <w:sz w:val="28"/>
                <w:szCs w:val="28"/>
                <w:shd w:val="clear" w:color="auto" w:fill="FFFFFF"/>
              </w:rPr>
              <w:t>AI</w:t>
            </w:r>
            <w:r w:rsidRPr="00063A8E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帶來的便利時，我們也需要關注其潛在風險和影響。</w:t>
            </w:r>
            <w:r w:rsidR="002E6A3F" w:rsidRPr="00063A8E">
              <w:rPr>
                <w:rFonts w:ascii="標楷體" w:eastAsia="標楷體" w:hAnsi="標楷體" w:hint="eastAsia"/>
                <w:sz w:val="28"/>
                <w:szCs w:val="28"/>
                <w:lang w:eastAsia="zh-CN"/>
              </w:rPr>
              <w:t xml:space="preserve">    </w:t>
            </w:r>
          </w:p>
          <w:p w:rsidR="002E6A3F" w:rsidRPr="00063A8E" w:rsidRDefault="000A3454" w:rsidP="002A23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蔣文</w:t>
            </w:r>
            <w:proofErr w:type="gramStart"/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倢</w:t>
            </w:r>
            <w:proofErr w:type="gramEnd"/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：本席認為本</w:t>
            </w:r>
            <w:proofErr w:type="gramStart"/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報導屬適切</w:t>
            </w:r>
            <w:proofErr w:type="gramEnd"/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性呈現現代現實問題現況。</w:t>
            </w:r>
          </w:p>
          <w:p w:rsidR="002E6A3F" w:rsidRPr="00063A8E" w:rsidRDefault="000A3454" w:rsidP="00705D59">
            <w:pPr>
              <w:rPr>
                <w:rFonts w:ascii="標楷體" w:eastAsia="標楷體" w:hAnsi="標楷體"/>
                <w:sz w:val="28"/>
                <w:szCs w:val="28"/>
                <w:lang w:eastAsia="zh-CN"/>
              </w:rPr>
            </w:pP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高雙雙：</w:t>
            </w:r>
            <w:r w:rsidRPr="00063A8E">
              <w:rPr>
                <w:rFonts w:ascii="標楷體" w:eastAsia="標楷體" w:hAnsi="標楷體"/>
                <w:sz w:val="28"/>
                <w:szCs w:val="28"/>
              </w:rPr>
              <w:t xml:space="preserve"> AI</w:t>
            </w: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生成的內容可能存在準確性和偏見問題，記者的專業判斷和倫理標準仍然至關重要。面對這些變化，記者們可以通過加強自身的專業技能和創造性思維，利用</w:t>
            </w:r>
            <w:r w:rsidRPr="00063A8E">
              <w:rPr>
                <w:rFonts w:ascii="標楷體" w:eastAsia="標楷體" w:hAnsi="標楷體"/>
                <w:sz w:val="28"/>
                <w:szCs w:val="28"/>
              </w:rPr>
              <w:t>AI</w:t>
            </w: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作為輔助工具，而不是完全依賴它。</w:t>
            </w:r>
          </w:p>
          <w:p w:rsidR="002E6A3F" w:rsidRPr="00063A8E" w:rsidRDefault="002E6A3F" w:rsidP="002A2372">
            <w:pPr>
              <w:rPr>
                <w:rFonts w:ascii="標楷體" w:eastAsia="標楷體" w:hAnsi="標楷體"/>
                <w:sz w:val="28"/>
                <w:szCs w:val="28"/>
                <w:lang w:eastAsia="zh-CN"/>
              </w:rPr>
            </w:pPr>
          </w:p>
          <w:p w:rsidR="002E6A3F" w:rsidRPr="00063A8E" w:rsidRDefault="000A3454" w:rsidP="00A66128">
            <w:pPr>
              <w:widowControl/>
              <w:shd w:val="clear" w:color="auto" w:fill="FFFFFF"/>
              <w:spacing w:after="150"/>
              <w:rPr>
                <w:rFonts w:ascii="標楷體" w:eastAsia="標楷體" w:hAnsi="標楷體"/>
                <w:sz w:val="28"/>
                <w:szCs w:val="28"/>
              </w:rPr>
            </w:pPr>
            <w:r w:rsidRPr="00063A8E">
              <w:rPr>
                <w:rFonts w:ascii="標楷體" w:eastAsia="標楷體" w:hAnsi="標楷體" w:hint="eastAsia"/>
                <w:sz w:val="28"/>
                <w:szCs w:val="28"/>
              </w:rPr>
              <w:t>結論：身處在資訊爆炸的時代，人工智慧的運用不但會越來越普遍，也會越來越廣泛，身處第一線的媒體記者，也要與時俱進、提升競爭力，找到自己的一片天</w:t>
            </w:r>
          </w:p>
        </w:tc>
      </w:tr>
    </w:tbl>
    <w:p w:rsidR="000D3716" w:rsidRPr="00063A8E" w:rsidRDefault="000D3716" w:rsidP="002E6A3F">
      <w:pPr>
        <w:rPr>
          <w:rFonts w:ascii="標楷體" w:eastAsia="標楷體" w:hAnsi="標楷體"/>
        </w:rPr>
      </w:pPr>
    </w:p>
    <w:sectPr w:rsidR="000D3716" w:rsidRPr="00063A8E" w:rsidSect="00EC0346">
      <w:pgSz w:w="11906" w:h="16838"/>
      <w:pgMar w:top="1021" w:right="851" w:bottom="102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265" w:rsidRDefault="00742265" w:rsidP="002F1287">
      <w:r>
        <w:separator/>
      </w:r>
    </w:p>
  </w:endnote>
  <w:endnote w:type="continuationSeparator" w:id="0">
    <w:p w:rsidR="00742265" w:rsidRDefault="00742265" w:rsidP="002F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265" w:rsidRDefault="00742265" w:rsidP="002F1287">
      <w:r>
        <w:separator/>
      </w:r>
    </w:p>
  </w:footnote>
  <w:footnote w:type="continuationSeparator" w:id="0">
    <w:p w:rsidR="00742265" w:rsidRDefault="00742265" w:rsidP="002F1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B54F6"/>
    <w:multiLevelType w:val="hybridMultilevel"/>
    <w:tmpl w:val="5A26E544"/>
    <w:lvl w:ilvl="0" w:tplc="E24AB14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5" w:hanging="480"/>
      </w:pPr>
    </w:lvl>
    <w:lvl w:ilvl="2" w:tplc="0409001B" w:tentative="1">
      <w:start w:val="1"/>
      <w:numFmt w:val="lowerRoman"/>
      <w:lvlText w:val="%3."/>
      <w:lvlJc w:val="right"/>
      <w:pPr>
        <w:ind w:left="1995" w:hanging="480"/>
      </w:pPr>
    </w:lvl>
    <w:lvl w:ilvl="3" w:tplc="0409000F" w:tentative="1">
      <w:start w:val="1"/>
      <w:numFmt w:val="decimal"/>
      <w:lvlText w:val="%4."/>
      <w:lvlJc w:val="left"/>
      <w:pPr>
        <w:ind w:left="24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5" w:hanging="480"/>
      </w:pPr>
    </w:lvl>
    <w:lvl w:ilvl="5" w:tplc="0409001B" w:tentative="1">
      <w:start w:val="1"/>
      <w:numFmt w:val="lowerRoman"/>
      <w:lvlText w:val="%6."/>
      <w:lvlJc w:val="right"/>
      <w:pPr>
        <w:ind w:left="3435" w:hanging="480"/>
      </w:pPr>
    </w:lvl>
    <w:lvl w:ilvl="6" w:tplc="0409000F" w:tentative="1">
      <w:start w:val="1"/>
      <w:numFmt w:val="decimal"/>
      <w:lvlText w:val="%7."/>
      <w:lvlJc w:val="left"/>
      <w:pPr>
        <w:ind w:left="39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5" w:hanging="480"/>
      </w:pPr>
    </w:lvl>
    <w:lvl w:ilvl="8" w:tplc="0409001B" w:tentative="1">
      <w:start w:val="1"/>
      <w:numFmt w:val="lowerRoman"/>
      <w:lvlText w:val="%9."/>
      <w:lvlJc w:val="right"/>
      <w:pPr>
        <w:ind w:left="487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69"/>
    <w:rsid w:val="00005A92"/>
    <w:rsid w:val="000264E1"/>
    <w:rsid w:val="00063A8E"/>
    <w:rsid w:val="00063CEF"/>
    <w:rsid w:val="00065D93"/>
    <w:rsid w:val="00093A72"/>
    <w:rsid w:val="000A3454"/>
    <w:rsid w:val="000C1F44"/>
    <w:rsid w:val="000D3716"/>
    <w:rsid w:val="000E343E"/>
    <w:rsid w:val="00102CC1"/>
    <w:rsid w:val="00104DEE"/>
    <w:rsid w:val="001075E9"/>
    <w:rsid w:val="001537D0"/>
    <w:rsid w:val="00155074"/>
    <w:rsid w:val="001C46D6"/>
    <w:rsid w:val="0023480C"/>
    <w:rsid w:val="002427C4"/>
    <w:rsid w:val="00253211"/>
    <w:rsid w:val="0025637D"/>
    <w:rsid w:val="0026458B"/>
    <w:rsid w:val="002739A0"/>
    <w:rsid w:val="002943B9"/>
    <w:rsid w:val="002B44D9"/>
    <w:rsid w:val="002E6A3F"/>
    <w:rsid w:val="002F1287"/>
    <w:rsid w:val="0031393E"/>
    <w:rsid w:val="00325737"/>
    <w:rsid w:val="00325AE4"/>
    <w:rsid w:val="003428FA"/>
    <w:rsid w:val="00352A03"/>
    <w:rsid w:val="003A36D1"/>
    <w:rsid w:val="003C57EC"/>
    <w:rsid w:val="003D26F1"/>
    <w:rsid w:val="0040570A"/>
    <w:rsid w:val="004078D0"/>
    <w:rsid w:val="00411206"/>
    <w:rsid w:val="0044569C"/>
    <w:rsid w:val="004532F3"/>
    <w:rsid w:val="004625D1"/>
    <w:rsid w:val="0047239B"/>
    <w:rsid w:val="004842CC"/>
    <w:rsid w:val="004B231F"/>
    <w:rsid w:val="004C71BB"/>
    <w:rsid w:val="0054603B"/>
    <w:rsid w:val="005614E0"/>
    <w:rsid w:val="00563EA9"/>
    <w:rsid w:val="00586EC2"/>
    <w:rsid w:val="005C0EA2"/>
    <w:rsid w:val="005F37BB"/>
    <w:rsid w:val="005F47B5"/>
    <w:rsid w:val="0060005F"/>
    <w:rsid w:val="006A7844"/>
    <w:rsid w:val="00705D59"/>
    <w:rsid w:val="00720ABC"/>
    <w:rsid w:val="00730B32"/>
    <w:rsid w:val="00730F90"/>
    <w:rsid w:val="00742265"/>
    <w:rsid w:val="007505DF"/>
    <w:rsid w:val="00795953"/>
    <w:rsid w:val="007C4B26"/>
    <w:rsid w:val="007C77C5"/>
    <w:rsid w:val="007E20CD"/>
    <w:rsid w:val="0082417D"/>
    <w:rsid w:val="008424AB"/>
    <w:rsid w:val="00842ADE"/>
    <w:rsid w:val="0088221F"/>
    <w:rsid w:val="008D449B"/>
    <w:rsid w:val="008E6B7F"/>
    <w:rsid w:val="008F3494"/>
    <w:rsid w:val="009047FA"/>
    <w:rsid w:val="00954788"/>
    <w:rsid w:val="00962236"/>
    <w:rsid w:val="00981ABD"/>
    <w:rsid w:val="009E1847"/>
    <w:rsid w:val="00A1115B"/>
    <w:rsid w:val="00A152F5"/>
    <w:rsid w:val="00A33F29"/>
    <w:rsid w:val="00A66128"/>
    <w:rsid w:val="00A96C39"/>
    <w:rsid w:val="00AA24A3"/>
    <w:rsid w:val="00B359BA"/>
    <w:rsid w:val="00B422C8"/>
    <w:rsid w:val="00B64C14"/>
    <w:rsid w:val="00B7012B"/>
    <w:rsid w:val="00BB78B8"/>
    <w:rsid w:val="00BC7476"/>
    <w:rsid w:val="00C05959"/>
    <w:rsid w:val="00C05C47"/>
    <w:rsid w:val="00C369F0"/>
    <w:rsid w:val="00C416E8"/>
    <w:rsid w:val="00C50A52"/>
    <w:rsid w:val="00C51487"/>
    <w:rsid w:val="00C824F6"/>
    <w:rsid w:val="00CC2653"/>
    <w:rsid w:val="00CC591B"/>
    <w:rsid w:val="00CE4621"/>
    <w:rsid w:val="00CF243F"/>
    <w:rsid w:val="00D001A5"/>
    <w:rsid w:val="00D02971"/>
    <w:rsid w:val="00D03F75"/>
    <w:rsid w:val="00D04F4C"/>
    <w:rsid w:val="00D05546"/>
    <w:rsid w:val="00D53C97"/>
    <w:rsid w:val="00D567D0"/>
    <w:rsid w:val="00D77A86"/>
    <w:rsid w:val="00D82702"/>
    <w:rsid w:val="00D83069"/>
    <w:rsid w:val="00DD487E"/>
    <w:rsid w:val="00E8441E"/>
    <w:rsid w:val="00EC57AE"/>
    <w:rsid w:val="00EE4866"/>
    <w:rsid w:val="00F16C92"/>
    <w:rsid w:val="00F35411"/>
    <w:rsid w:val="00F4238C"/>
    <w:rsid w:val="00F8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06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128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1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1287"/>
    <w:rPr>
      <w:rFonts w:ascii="Times New Roman" w:eastAsia="新細明體" w:hAnsi="Times New Roman" w:cs="Times New Roman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50A5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50A5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824F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06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128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1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1287"/>
    <w:rPr>
      <w:rFonts w:ascii="Times New Roman" w:eastAsia="新細明體" w:hAnsi="Times New Roman" w:cs="Times New Roman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50A5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50A5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824F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08FA6-BF89-4422-A19B-91839CC11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25</cp:revision>
  <cp:lastPrinted>2023-10-13T07:02:00Z</cp:lastPrinted>
  <dcterms:created xsi:type="dcterms:W3CDTF">2024-10-16T07:33:00Z</dcterms:created>
  <dcterms:modified xsi:type="dcterms:W3CDTF">2024-10-18T00:26:00Z</dcterms:modified>
</cp:coreProperties>
</file>