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423F" w:rsidRPr="00E1423F" w:rsidRDefault="00000000" w:rsidP="00E1423F">
      <w:pPr>
        <w:pStyle w:val="Heading1"/>
        <w:spacing w:before="0" w:line="240" w:lineRule="auto"/>
        <w:jc w:val="center"/>
        <w:rPr>
          <w:color w:val="auto"/>
          <w:sz w:val="40"/>
          <w:szCs w:val="40"/>
        </w:rPr>
      </w:pPr>
      <w:r w:rsidRPr="00E1423F">
        <w:rPr>
          <w:color w:val="auto"/>
          <w:sz w:val="40"/>
          <w:szCs w:val="40"/>
        </w:rPr>
        <w:t xml:space="preserve">Cloud+ CertMaster Labs (CV0-004) </w:t>
      </w:r>
    </w:p>
    <w:p w:rsidR="003B0A00" w:rsidRPr="00E1423F" w:rsidRDefault="00000000" w:rsidP="00E1423F">
      <w:pPr>
        <w:pStyle w:val="Heading1"/>
        <w:spacing w:before="0" w:line="240" w:lineRule="auto"/>
        <w:jc w:val="center"/>
        <w:rPr>
          <w:color w:val="auto"/>
        </w:rPr>
      </w:pPr>
      <w:r w:rsidRPr="00E1423F">
        <w:rPr>
          <w:color w:val="auto"/>
        </w:rPr>
        <w:t xml:space="preserve">Content Overview </w:t>
      </w:r>
    </w:p>
    <w:p w:rsidR="003B0A00" w:rsidRDefault="003B0A00"/>
    <w:p w:rsidR="003B0A00" w:rsidRDefault="00000000">
      <w:pPr>
        <w:pStyle w:val="Heading2"/>
      </w:pPr>
      <w:r w:rsidRPr="00E1423F">
        <w:rPr>
          <w:color w:val="auto"/>
        </w:rPr>
        <w:t>Cloud Architecture &amp; Planning</w:t>
      </w:r>
    </w:p>
    <w:p w:rsidR="003B0A00" w:rsidRDefault="00000000">
      <w:pPr>
        <w:pStyle w:val="ListBullet"/>
      </w:pPr>
      <w:r>
        <w:t>1.0 Understanding Cloud Architecture Concepts</w:t>
      </w:r>
    </w:p>
    <w:p w:rsidR="003B0A00" w:rsidRDefault="00000000">
      <w:pPr>
        <w:pStyle w:val="ListBullet"/>
      </w:pPr>
      <w:r>
        <w:t>2.0 Planning Cloud Services</w:t>
      </w:r>
    </w:p>
    <w:p w:rsidR="003B0A00" w:rsidRDefault="00000000">
      <w:r w:rsidRPr="008A6D8E">
        <w:rPr>
          <w:b/>
          <w:bCs/>
        </w:rPr>
        <w:t>Focus:</w:t>
      </w:r>
      <w:r>
        <w:t xml:space="preserve"> Foundational cloud architecture principles and service planning.</w:t>
      </w:r>
      <w:r>
        <w:br/>
      </w:r>
    </w:p>
    <w:p w:rsidR="003B0A00" w:rsidRPr="00E1423F" w:rsidRDefault="00000000">
      <w:pPr>
        <w:pStyle w:val="Heading2"/>
        <w:rPr>
          <w:color w:val="auto"/>
        </w:rPr>
      </w:pPr>
      <w:r w:rsidRPr="00E1423F">
        <w:rPr>
          <w:color w:val="auto"/>
        </w:rPr>
        <w:t>Provisioning &amp; Migration</w:t>
      </w:r>
    </w:p>
    <w:p w:rsidR="003B0A00" w:rsidRDefault="00000000">
      <w:pPr>
        <w:pStyle w:val="ListBullet"/>
      </w:pPr>
      <w:r>
        <w:t>3.1.1 Live Lab: Provision Cloud Resources Based on Requirements – AWS</w:t>
      </w:r>
    </w:p>
    <w:p w:rsidR="003B0A00" w:rsidRDefault="00000000">
      <w:pPr>
        <w:pStyle w:val="ListBullet"/>
      </w:pPr>
      <w:r>
        <w:t>3.1.2 Live Lab: Provision Cloud Resources Based on Requirements – Azure</w:t>
      </w:r>
    </w:p>
    <w:p w:rsidR="003B0A00" w:rsidRDefault="00000000">
      <w:pPr>
        <w:pStyle w:val="ListBullet"/>
      </w:pPr>
      <w:r>
        <w:t>3.2.1 Applied Live Lab: Deploy Cloud Resources</w:t>
      </w:r>
    </w:p>
    <w:p w:rsidR="003B0A00" w:rsidRDefault="00000000">
      <w:r w:rsidRPr="008A6D8E">
        <w:rPr>
          <w:b/>
          <w:bCs/>
        </w:rPr>
        <w:t>Focus:</w:t>
      </w:r>
      <w:r>
        <w:t xml:space="preserve"> Resource provisioning, deployment models, and migration considerations.</w:t>
      </w:r>
      <w:r>
        <w:br/>
      </w:r>
    </w:p>
    <w:p w:rsidR="003B0A00" w:rsidRPr="00E1423F" w:rsidRDefault="00000000">
      <w:pPr>
        <w:pStyle w:val="Heading2"/>
        <w:rPr>
          <w:color w:val="auto"/>
        </w:rPr>
      </w:pPr>
      <w:r w:rsidRPr="00E1423F">
        <w:rPr>
          <w:color w:val="auto"/>
        </w:rPr>
        <w:t>Cloud Storage</w:t>
      </w:r>
    </w:p>
    <w:p w:rsidR="003B0A00" w:rsidRDefault="00000000">
      <w:pPr>
        <w:pStyle w:val="ListBullet"/>
      </w:pPr>
      <w:r>
        <w:t>4.1.1 Live Lab: Managing Storage Resources – AWS</w:t>
      </w:r>
    </w:p>
    <w:p w:rsidR="003B0A00" w:rsidRDefault="00000000">
      <w:pPr>
        <w:pStyle w:val="ListBullet"/>
      </w:pPr>
      <w:r>
        <w:t>4.1.2 Live Lab: Managing Storage Resources – Azure</w:t>
      </w:r>
    </w:p>
    <w:p w:rsidR="003B0A00" w:rsidRDefault="00000000">
      <w:r w:rsidRPr="008A6D8E">
        <w:rPr>
          <w:b/>
          <w:bCs/>
        </w:rPr>
        <w:t>Focus:</w:t>
      </w:r>
      <w:r>
        <w:t xml:space="preserve"> Storage services, technologies, configuration, and management.</w:t>
      </w:r>
      <w:r>
        <w:br/>
      </w:r>
    </w:p>
    <w:p w:rsidR="003B0A00" w:rsidRPr="00E1423F" w:rsidRDefault="00000000">
      <w:pPr>
        <w:pStyle w:val="Heading2"/>
        <w:rPr>
          <w:color w:val="auto"/>
        </w:rPr>
      </w:pPr>
      <w:r w:rsidRPr="00E1423F">
        <w:rPr>
          <w:color w:val="auto"/>
        </w:rPr>
        <w:t>Deployment Troubleshooting &amp; Cost Management</w:t>
      </w:r>
    </w:p>
    <w:p w:rsidR="003B0A00" w:rsidRDefault="00000000">
      <w:pPr>
        <w:pStyle w:val="ListBullet"/>
      </w:pPr>
      <w:r>
        <w:t>5.1.1 Live Lab: Troubleshooting Resource Limits</w:t>
      </w:r>
    </w:p>
    <w:p w:rsidR="003B0A00" w:rsidRDefault="00000000">
      <w:pPr>
        <w:pStyle w:val="ListBullet"/>
      </w:pPr>
      <w:r>
        <w:t>5.2.1 Live Lab: Conducting Cost Analysis</w:t>
      </w:r>
    </w:p>
    <w:p w:rsidR="003B0A00" w:rsidRDefault="00000000">
      <w:r w:rsidRPr="008A6D8E">
        <w:rPr>
          <w:b/>
          <w:bCs/>
        </w:rPr>
        <w:t>Focus:</w:t>
      </w:r>
      <w:r>
        <w:t xml:space="preserve"> Deployment issues, quota limits, cost monitoring, and optimization.</w:t>
      </w:r>
      <w:r>
        <w:br/>
      </w:r>
    </w:p>
    <w:p w:rsidR="003B0A00" w:rsidRPr="00E1423F" w:rsidRDefault="00000000">
      <w:pPr>
        <w:pStyle w:val="Heading2"/>
        <w:rPr>
          <w:color w:val="auto"/>
        </w:rPr>
      </w:pPr>
      <w:r w:rsidRPr="00E1423F">
        <w:rPr>
          <w:color w:val="auto"/>
        </w:rPr>
        <w:t>Virtualization &amp; Containerization</w:t>
      </w:r>
    </w:p>
    <w:p w:rsidR="003B0A00" w:rsidRDefault="00000000">
      <w:pPr>
        <w:pStyle w:val="ListBullet"/>
      </w:pPr>
      <w:r>
        <w:t>6.1.1 Live Lab: Using Containerization</w:t>
      </w:r>
    </w:p>
    <w:p w:rsidR="003B0A00" w:rsidRDefault="00000000">
      <w:r w:rsidRPr="008A6D8E">
        <w:rPr>
          <w:b/>
          <w:bCs/>
        </w:rPr>
        <w:t>Focus:</w:t>
      </w:r>
      <w:r>
        <w:t xml:space="preserve"> Container concepts and deployment fundamentals.</w:t>
      </w:r>
      <w:r>
        <w:br/>
      </w:r>
    </w:p>
    <w:p w:rsidR="003B0A00" w:rsidRPr="00E1423F" w:rsidRDefault="00000000">
      <w:pPr>
        <w:pStyle w:val="Heading2"/>
        <w:rPr>
          <w:color w:val="auto"/>
        </w:rPr>
      </w:pPr>
      <w:r w:rsidRPr="00E1423F">
        <w:rPr>
          <w:color w:val="auto"/>
        </w:rPr>
        <w:t>Cloud Networking</w:t>
      </w:r>
    </w:p>
    <w:p w:rsidR="003B0A00" w:rsidRDefault="00000000">
      <w:pPr>
        <w:pStyle w:val="ListBullet"/>
      </w:pPr>
      <w:r>
        <w:t>7.1.1 Live Lab: Deploying and Managing Cloud Network Components – AWS</w:t>
      </w:r>
    </w:p>
    <w:p w:rsidR="003B0A00" w:rsidRDefault="00000000">
      <w:pPr>
        <w:pStyle w:val="ListBullet"/>
      </w:pPr>
      <w:r>
        <w:t>7.1.2 Live Lab: Deploying and Managing Cloud Network Components – Azure</w:t>
      </w:r>
    </w:p>
    <w:p w:rsidR="003B0A00" w:rsidRDefault="00000000">
      <w:r w:rsidRPr="008A6D8E">
        <w:rPr>
          <w:b/>
          <w:bCs/>
        </w:rPr>
        <w:t>Focus:</w:t>
      </w:r>
      <w:r>
        <w:t xml:space="preserve"> VPC/VNet configuration, network services, routing, and segmentation.</w:t>
      </w:r>
      <w:r>
        <w:br/>
      </w:r>
    </w:p>
    <w:p w:rsidR="003B0A00" w:rsidRPr="00E1423F" w:rsidRDefault="00000000">
      <w:pPr>
        <w:pStyle w:val="Heading2"/>
        <w:rPr>
          <w:color w:val="auto"/>
        </w:rPr>
      </w:pPr>
      <w:r w:rsidRPr="00E1423F">
        <w:rPr>
          <w:color w:val="auto"/>
        </w:rPr>
        <w:lastRenderedPageBreak/>
        <w:t>Automation, DevOps &amp; Source Control</w:t>
      </w:r>
    </w:p>
    <w:p w:rsidR="003B0A00" w:rsidRDefault="00000000">
      <w:pPr>
        <w:pStyle w:val="ListBullet"/>
      </w:pPr>
      <w:r>
        <w:t>8.1.1 Live Lab: Managing Cloud Automation / Using Common DevOps Tools – AWS</w:t>
      </w:r>
    </w:p>
    <w:p w:rsidR="003B0A00" w:rsidRDefault="00000000">
      <w:pPr>
        <w:pStyle w:val="ListBullet"/>
      </w:pPr>
      <w:r>
        <w:t>8.1.2 Live Lab: Managing Cloud Automation / Using Common DevOps Tools – Azure</w:t>
      </w:r>
    </w:p>
    <w:p w:rsidR="003B0A00" w:rsidRDefault="00000000">
      <w:pPr>
        <w:pStyle w:val="ListBullet"/>
      </w:pPr>
      <w:r>
        <w:t>8.2.1 Live Lab: Managing Source Code Using Git</w:t>
      </w:r>
    </w:p>
    <w:p w:rsidR="003B0A00" w:rsidRDefault="00000000">
      <w:pPr>
        <w:pStyle w:val="ListBullet"/>
      </w:pPr>
      <w:r>
        <w:t>8.3.1 Live Lab: Scripting Logic – AWS</w:t>
      </w:r>
    </w:p>
    <w:p w:rsidR="003B0A00" w:rsidRDefault="00000000">
      <w:r w:rsidRPr="008A6D8E">
        <w:rPr>
          <w:b/>
          <w:bCs/>
        </w:rPr>
        <w:t>Focus:</w:t>
      </w:r>
      <w:r>
        <w:t xml:space="preserve"> Infrastructure as Code, automation, Git workflows, and scripting.</w:t>
      </w:r>
      <w:r>
        <w:br/>
      </w:r>
    </w:p>
    <w:p w:rsidR="003B0A00" w:rsidRPr="00E1423F" w:rsidRDefault="00000000">
      <w:pPr>
        <w:pStyle w:val="Heading2"/>
        <w:rPr>
          <w:color w:val="auto"/>
        </w:rPr>
      </w:pPr>
      <w:r w:rsidRPr="00E1423F">
        <w:rPr>
          <w:color w:val="auto"/>
        </w:rPr>
        <w:t>Security Management</w:t>
      </w:r>
    </w:p>
    <w:p w:rsidR="003B0A00" w:rsidRDefault="00000000">
      <w:pPr>
        <w:pStyle w:val="ListBullet"/>
      </w:pPr>
      <w:r>
        <w:t>9.1.1 Live Lab: Managing Security Configurations – AWS</w:t>
      </w:r>
    </w:p>
    <w:p w:rsidR="003B0A00" w:rsidRDefault="00000000">
      <w:pPr>
        <w:pStyle w:val="ListBullet"/>
      </w:pPr>
      <w:r>
        <w:t>9.1.2 Live Lab: Managing Security Configurations – Azure</w:t>
      </w:r>
    </w:p>
    <w:p w:rsidR="003B0A00" w:rsidRDefault="00000000">
      <w:pPr>
        <w:pStyle w:val="ListBullet"/>
      </w:pPr>
      <w:r>
        <w:t>9.2.1 Live Lab: Configuring Security Controls in the Cloud</w:t>
      </w:r>
    </w:p>
    <w:p w:rsidR="003B0A00" w:rsidRDefault="00000000">
      <w:pPr>
        <w:pStyle w:val="ListBullet"/>
      </w:pPr>
      <w:r>
        <w:t>9.3.1 Live Lab: Managing Cloud Vulnerabilities</w:t>
      </w:r>
    </w:p>
    <w:p w:rsidR="003B0A00" w:rsidRDefault="00000000">
      <w:r w:rsidRPr="008A6D8E">
        <w:rPr>
          <w:b/>
          <w:bCs/>
        </w:rPr>
        <w:t>Focus:</w:t>
      </w:r>
      <w:r>
        <w:t xml:space="preserve"> IAM, security controls, and vulnerability management.</w:t>
      </w:r>
      <w:r>
        <w:br/>
      </w:r>
    </w:p>
    <w:p w:rsidR="003B0A00" w:rsidRDefault="00000000">
      <w:pPr>
        <w:pStyle w:val="Heading2"/>
      </w:pPr>
      <w:r w:rsidRPr="00E1423F">
        <w:rPr>
          <w:color w:val="auto"/>
        </w:rPr>
        <w:t>Security Best Practices &amp; Troubleshooting</w:t>
      </w:r>
    </w:p>
    <w:p w:rsidR="003B0A00" w:rsidRDefault="00000000">
      <w:pPr>
        <w:pStyle w:val="ListBullet"/>
      </w:pPr>
      <w:r>
        <w:t>10.1.1 Live Lab: Implementing Security Best Practices</w:t>
      </w:r>
    </w:p>
    <w:p w:rsidR="003B0A00" w:rsidRDefault="00000000">
      <w:pPr>
        <w:pStyle w:val="ListBullet"/>
      </w:pPr>
      <w:r>
        <w:t>10.2.1 Live Lab: Troubleshooting Security Issues – AWS</w:t>
      </w:r>
    </w:p>
    <w:p w:rsidR="003B0A00" w:rsidRDefault="00000000">
      <w:r w:rsidRPr="008A6D8E">
        <w:rPr>
          <w:b/>
          <w:bCs/>
        </w:rPr>
        <w:t>Focus:</w:t>
      </w:r>
      <w:r>
        <w:t xml:space="preserve"> Implementation of security best practices and issue resolution.</w:t>
      </w:r>
      <w:r>
        <w:br/>
      </w:r>
    </w:p>
    <w:p w:rsidR="003B0A00" w:rsidRPr="00E1423F" w:rsidRDefault="00000000">
      <w:pPr>
        <w:pStyle w:val="Heading2"/>
        <w:rPr>
          <w:color w:val="auto"/>
        </w:rPr>
      </w:pPr>
      <w:r w:rsidRPr="00E1423F">
        <w:rPr>
          <w:color w:val="auto"/>
        </w:rPr>
        <w:t>Performance &amp; Monitoring</w:t>
      </w:r>
    </w:p>
    <w:p w:rsidR="003B0A00" w:rsidRDefault="00000000">
      <w:pPr>
        <w:pStyle w:val="ListBullet"/>
      </w:pPr>
      <w:r>
        <w:t>11.1.1 Live Lab: Optimizing Cloud Workloads</w:t>
      </w:r>
    </w:p>
    <w:p w:rsidR="003B0A00" w:rsidRDefault="00000000">
      <w:pPr>
        <w:pStyle w:val="ListBullet"/>
      </w:pPr>
      <w:r>
        <w:t>11.2.1 Live Lab: Using Cloud Monitoring Tools – AWS</w:t>
      </w:r>
    </w:p>
    <w:p w:rsidR="003B0A00" w:rsidRDefault="00000000">
      <w:pPr>
        <w:pStyle w:val="ListBullet"/>
      </w:pPr>
      <w:r>
        <w:t>11.2.2 Live Lab: Using Cloud Monitoring Tools – Azure</w:t>
      </w:r>
    </w:p>
    <w:p w:rsidR="003B0A00" w:rsidRDefault="00000000">
      <w:r w:rsidRPr="008A6D8E">
        <w:rPr>
          <w:b/>
          <w:bCs/>
        </w:rPr>
        <w:t>Focus:</w:t>
      </w:r>
      <w:r>
        <w:t xml:space="preserve"> Observability, monitoring, and workload optimization.</w:t>
      </w:r>
      <w:r>
        <w:br/>
      </w:r>
    </w:p>
    <w:p w:rsidR="003B0A00" w:rsidRPr="00E1423F" w:rsidRDefault="00000000">
      <w:pPr>
        <w:pStyle w:val="Heading2"/>
        <w:rPr>
          <w:color w:val="auto"/>
        </w:rPr>
      </w:pPr>
      <w:r w:rsidRPr="00E1423F">
        <w:rPr>
          <w:color w:val="auto"/>
        </w:rPr>
        <w:t>Disaster Recovery &amp; Business Continuity</w:t>
      </w:r>
    </w:p>
    <w:p w:rsidR="003B0A00" w:rsidRDefault="00000000">
      <w:pPr>
        <w:pStyle w:val="ListBullet"/>
      </w:pPr>
      <w:r>
        <w:t>12.1.1 Live Lab: Managing Cloud Backup and Recovery Options</w:t>
      </w:r>
    </w:p>
    <w:p w:rsidR="003B0A00" w:rsidRDefault="00000000">
      <w:r w:rsidRPr="008A6D8E">
        <w:rPr>
          <w:b/>
          <w:bCs/>
        </w:rPr>
        <w:t>Focus:</w:t>
      </w:r>
      <w:r>
        <w:t xml:space="preserve"> Backup strategies, recovery methods, and continuity planning.</w:t>
      </w:r>
      <w:r>
        <w:br/>
      </w:r>
    </w:p>
    <w:sectPr w:rsidR="003B0A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134870">
    <w:abstractNumId w:val="8"/>
  </w:num>
  <w:num w:numId="2" w16cid:durableId="1465149814">
    <w:abstractNumId w:val="6"/>
  </w:num>
  <w:num w:numId="3" w16cid:durableId="674068009">
    <w:abstractNumId w:val="5"/>
  </w:num>
  <w:num w:numId="4" w16cid:durableId="1052263">
    <w:abstractNumId w:val="4"/>
  </w:num>
  <w:num w:numId="5" w16cid:durableId="119225415">
    <w:abstractNumId w:val="7"/>
  </w:num>
  <w:num w:numId="6" w16cid:durableId="981814281">
    <w:abstractNumId w:val="3"/>
  </w:num>
  <w:num w:numId="7" w16cid:durableId="307053306">
    <w:abstractNumId w:val="2"/>
  </w:num>
  <w:num w:numId="8" w16cid:durableId="1106851261">
    <w:abstractNumId w:val="1"/>
  </w:num>
  <w:num w:numId="9" w16cid:durableId="85774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F28"/>
    <w:rsid w:val="0029639D"/>
    <w:rsid w:val="00326F90"/>
    <w:rsid w:val="003B0A00"/>
    <w:rsid w:val="00857618"/>
    <w:rsid w:val="008A6D8E"/>
    <w:rsid w:val="00AA1D8D"/>
    <w:rsid w:val="00B47730"/>
    <w:rsid w:val="00CB0664"/>
    <w:rsid w:val="00E1423F"/>
    <w:rsid w:val="00FC693F"/>
    <w:rsid w:val="00FE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C74C2"/>
  <w14:defaultImageDpi w14:val="300"/>
  <w15:docId w15:val="{DD38D354-7D76-4F81-B62A-0FFD7321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Kiddy Kas</cp:lastModifiedBy>
  <cp:revision>5</cp:revision>
  <dcterms:created xsi:type="dcterms:W3CDTF">2026-03-03T06:24:00Z</dcterms:created>
  <dcterms:modified xsi:type="dcterms:W3CDTF">2026-03-03T06:26:00Z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92601af8-4632-4909-8e78-3472292286c0</vt:lpwstr>
  </property>
</Properties>
</file>