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BB17" w14:textId="4143725C" w:rsidR="00356E0B" w:rsidRDefault="006507ED" w:rsidP="00426B8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="00426B8F" w:rsidRPr="00426B8F">
        <w:rPr>
          <w:rFonts w:ascii="Arial" w:hAnsi="Arial" w:cs="Arial"/>
          <w:b/>
          <w:bCs/>
          <w:color w:val="000000"/>
          <w:sz w:val="28"/>
          <w:szCs w:val="28"/>
        </w:rPr>
        <w:t xml:space="preserve">he dataset of discrimination </w:t>
      </w:r>
      <w:r w:rsidR="00426B8F" w:rsidRPr="00426B8F">
        <w:rPr>
          <w:rFonts w:ascii="Arial" w:hAnsi="Arial" w:cs="Arial" w:hint="eastAsia"/>
          <w:b/>
          <w:bCs/>
          <w:color w:val="000000"/>
          <w:sz w:val="28"/>
          <w:szCs w:val="28"/>
        </w:rPr>
        <w:t>f</w:t>
      </w:r>
      <w:r w:rsidR="00426B8F" w:rsidRPr="00426B8F">
        <w:rPr>
          <w:rFonts w:ascii="Arial" w:hAnsi="Arial" w:cs="Arial"/>
          <w:b/>
          <w:bCs/>
          <w:color w:val="000000"/>
          <w:sz w:val="28"/>
          <w:szCs w:val="28"/>
        </w:rPr>
        <w:t>emales over 35</w:t>
      </w:r>
    </w:p>
    <w:p w14:paraId="4DFE442D" w14:textId="77777777" w:rsidR="00426B8F" w:rsidRPr="00426B8F" w:rsidRDefault="00426B8F" w:rsidP="00426B8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40D02E" w14:textId="3EBDFE69" w:rsidR="00EA51D7" w:rsidRPr="00426B8F" w:rsidRDefault="00356E0B">
      <w:pPr>
        <w:rPr>
          <w:rFonts w:ascii="Arial" w:hAnsi="Arial" w:cs="Arial"/>
          <w:color w:val="000000"/>
          <w:sz w:val="24"/>
        </w:rPr>
      </w:pPr>
      <w:r w:rsidRPr="00426B8F">
        <w:rPr>
          <w:rFonts w:ascii="Arial" w:hAnsi="Arial" w:cs="Arial"/>
          <w:color w:val="000000"/>
          <w:sz w:val="24"/>
        </w:rPr>
        <w:t xml:space="preserve">I think the dataset of discrimination </w:t>
      </w:r>
      <w:r w:rsidRPr="00426B8F">
        <w:rPr>
          <w:rFonts w:ascii="Arial" w:hAnsi="Arial" w:cs="Arial" w:hint="eastAsia"/>
          <w:color w:val="000000"/>
          <w:sz w:val="24"/>
        </w:rPr>
        <w:t>f</w:t>
      </w:r>
      <w:r w:rsidRPr="00426B8F">
        <w:rPr>
          <w:rFonts w:ascii="Arial" w:hAnsi="Arial" w:cs="Arial"/>
          <w:color w:val="000000"/>
          <w:sz w:val="24"/>
        </w:rPr>
        <w:t>emales over 3</w:t>
      </w:r>
      <w:r w:rsidR="009C0444" w:rsidRPr="00426B8F">
        <w:rPr>
          <w:rFonts w:ascii="Arial" w:hAnsi="Arial" w:cs="Arial"/>
          <w:color w:val="000000"/>
          <w:sz w:val="24"/>
        </w:rPr>
        <w:t>5</w:t>
      </w:r>
      <w:r w:rsidRPr="00426B8F">
        <w:rPr>
          <w:rFonts w:ascii="Arial" w:hAnsi="Arial" w:cs="Arial"/>
          <w:color w:val="000000"/>
          <w:sz w:val="24"/>
        </w:rPr>
        <w:t xml:space="preserve"> receive in the workplace </w:t>
      </w:r>
      <w:r w:rsidR="00A536B4" w:rsidRPr="00426B8F">
        <w:rPr>
          <w:rFonts w:ascii="Arial" w:hAnsi="Arial" w:cs="Arial"/>
          <w:color w:val="000000"/>
          <w:sz w:val="24"/>
        </w:rPr>
        <w:t>doesn’t exist</w:t>
      </w:r>
      <w:r w:rsidRPr="00426B8F">
        <w:rPr>
          <w:rFonts w:ascii="Arial" w:hAnsi="Arial" w:cs="Arial"/>
          <w:color w:val="000000"/>
          <w:sz w:val="24"/>
        </w:rPr>
        <w:t xml:space="preserve">. </w:t>
      </w:r>
      <w:r w:rsidR="00A536B4" w:rsidRPr="00426B8F">
        <w:rPr>
          <w:rFonts w:ascii="Arial" w:hAnsi="Arial" w:cs="Arial"/>
          <w:color w:val="000000"/>
          <w:sz w:val="24"/>
        </w:rPr>
        <w:t xml:space="preserve">Although </w:t>
      </w:r>
      <w:r w:rsidRPr="00426B8F">
        <w:rPr>
          <w:rFonts w:ascii="Arial" w:hAnsi="Arial" w:cs="Arial"/>
          <w:color w:val="000000"/>
          <w:sz w:val="24"/>
        </w:rPr>
        <w:t xml:space="preserve">attention is </w:t>
      </w:r>
      <w:r w:rsidR="00D47B65" w:rsidRPr="00426B8F">
        <w:rPr>
          <w:rFonts w:ascii="Arial" w:hAnsi="Arial" w:cs="Arial"/>
          <w:color w:val="000000"/>
          <w:sz w:val="24"/>
        </w:rPr>
        <w:t xml:space="preserve">more </w:t>
      </w:r>
      <w:r w:rsidRPr="00426B8F">
        <w:rPr>
          <w:rFonts w:ascii="Arial" w:hAnsi="Arial" w:cs="Arial"/>
          <w:color w:val="000000"/>
          <w:sz w:val="24"/>
        </w:rPr>
        <w:t xml:space="preserve">paid to equal treatment of </w:t>
      </w:r>
      <w:r w:rsidRPr="00426B8F">
        <w:rPr>
          <w:rFonts w:ascii="Arial" w:hAnsi="Arial" w:cs="Arial" w:hint="eastAsia"/>
          <w:color w:val="000000"/>
          <w:sz w:val="24"/>
        </w:rPr>
        <w:t>f</w:t>
      </w:r>
      <w:r w:rsidRPr="00426B8F">
        <w:rPr>
          <w:rFonts w:ascii="Arial" w:hAnsi="Arial" w:cs="Arial"/>
          <w:color w:val="000000"/>
          <w:sz w:val="24"/>
        </w:rPr>
        <w:t>emales over 3</w:t>
      </w:r>
      <w:r w:rsidR="009C0444" w:rsidRPr="00426B8F">
        <w:rPr>
          <w:rFonts w:ascii="Arial" w:hAnsi="Arial" w:cs="Arial"/>
          <w:color w:val="000000"/>
          <w:sz w:val="24"/>
        </w:rPr>
        <w:t>5</w:t>
      </w:r>
      <w:r w:rsidR="00FF48FF" w:rsidRPr="00426B8F">
        <w:rPr>
          <w:rFonts w:ascii="Arial" w:hAnsi="Arial" w:cs="Arial"/>
          <w:color w:val="000000"/>
          <w:sz w:val="24"/>
        </w:rPr>
        <w:t xml:space="preserve"> now</w:t>
      </w:r>
      <w:r w:rsidR="00A536B4" w:rsidRPr="00426B8F">
        <w:rPr>
          <w:rFonts w:ascii="Arial" w:hAnsi="Arial" w:cs="Arial"/>
          <w:color w:val="000000"/>
          <w:sz w:val="24"/>
        </w:rPr>
        <w:t xml:space="preserve">, </w:t>
      </w:r>
      <w:r w:rsidRPr="00426B8F">
        <w:rPr>
          <w:rFonts w:ascii="Arial" w:hAnsi="Arial" w:cs="Arial"/>
          <w:color w:val="000000"/>
          <w:sz w:val="24"/>
        </w:rPr>
        <w:t>there is still a lot of hidden discrimination</w:t>
      </w:r>
      <w:r w:rsidR="00426B8F" w:rsidRPr="00426B8F">
        <w:rPr>
          <w:rFonts w:ascii="Arial" w:hAnsi="Arial" w:cs="Arial"/>
          <w:color w:val="000000"/>
          <w:sz w:val="24"/>
        </w:rPr>
        <w:t xml:space="preserve"> (Duncan and Loretto, 2004)</w:t>
      </w:r>
      <w:r w:rsidRPr="00426B8F">
        <w:rPr>
          <w:rFonts w:ascii="Arial" w:hAnsi="Arial" w:cs="Arial"/>
          <w:color w:val="000000"/>
          <w:sz w:val="24"/>
        </w:rPr>
        <w:t xml:space="preserve">. </w:t>
      </w:r>
      <w:r w:rsidR="00A536B4" w:rsidRPr="00426B8F">
        <w:rPr>
          <w:rFonts w:ascii="Arial" w:hAnsi="Arial" w:cs="Arial"/>
          <w:color w:val="000000"/>
          <w:sz w:val="24"/>
        </w:rPr>
        <w:t xml:space="preserve">For example, </w:t>
      </w:r>
      <w:r w:rsidR="00D47B65" w:rsidRPr="00426B8F">
        <w:rPr>
          <w:rFonts w:ascii="Arial" w:hAnsi="Arial" w:cs="Arial"/>
          <w:color w:val="000000"/>
          <w:sz w:val="24"/>
          <w:lang w:val="en-GB"/>
        </w:rPr>
        <w:t>s</w:t>
      </w:r>
      <w:r w:rsidR="00D47B65" w:rsidRPr="00426B8F">
        <w:rPr>
          <w:rFonts w:ascii="Arial" w:hAnsi="Arial" w:cs="Arial" w:hint="eastAsia"/>
          <w:color w:val="000000"/>
          <w:sz w:val="24"/>
          <w:lang w:val="en-GB"/>
        </w:rPr>
        <w:t>ome</w:t>
      </w:r>
      <w:r w:rsidR="00D47B65" w:rsidRPr="00426B8F">
        <w:rPr>
          <w:rFonts w:ascii="Arial" w:hAnsi="Arial" w:cs="Arial"/>
          <w:color w:val="000000"/>
          <w:sz w:val="24"/>
          <w:lang w:val="en-GB"/>
        </w:rPr>
        <w:t xml:space="preserve"> companies are unwilling to recruit them, because </w:t>
      </w:r>
      <w:r w:rsidR="00A536B4" w:rsidRPr="00426B8F">
        <w:rPr>
          <w:rFonts w:ascii="Arial" w:hAnsi="Arial" w:cs="Arial"/>
          <w:color w:val="000000"/>
          <w:sz w:val="24"/>
        </w:rPr>
        <w:t>companies may worry that their future childbirth plans will affect their work</w:t>
      </w:r>
      <w:r w:rsidR="00A536B4" w:rsidRPr="00426B8F">
        <w:rPr>
          <w:rFonts w:ascii="Arial" w:hAnsi="Arial" w:cs="Arial"/>
          <w:color w:val="000000"/>
          <w:sz w:val="24"/>
          <w:lang w:val="en-GB"/>
        </w:rPr>
        <w:t xml:space="preserve">. </w:t>
      </w:r>
      <w:r w:rsidR="009C0444" w:rsidRPr="00426B8F">
        <w:rPr>
          <w:rFonts w:ascii="Arial" w:hAnsi="Arial" w:cs="Arial"/>
          <w:color w:val="000000"/>
          <w:sz w:val="24"/>
        </w:rPr>
        <w:t xml:space="preserve">These </w:t>
      </w:r>
      <w:proofErr w:type="spellStart"/>
      <w:r w:rsidR="009C0444" w:rsidRPr="00426B8F">
        <w:rPr>
          <w:rFonts w:ascii="Arial" w:hAnsi="Arial" w:cs="Arial"/>
          <w:color w:val="000000"/>
          <w:sz w:val="24"/>
        </w:rPr>
        <w:t>behaviours</w:t>
      </w:r>
      <w:proofErr w:type="spellEnd"/>
      <w:r w:rsidR="009C0444" w:rsidRPr="00426B8F">
        <w:rPr>
          <w:rFonts w:ascii="Arial" w:hAnsi="Arial" w:cs="Arial"/>
          <w:color w:val="000000"/>
          <w:sz w:val="24"/>
        </w:rPr>
        <w:t xml:space="preserve"> aren’t considered as discrimination against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 by these companies for reputation protection purposes.</w:t>
      </w:r>
      <w:r w:rsidRPr="00426B8F">
        <w:rPr>
          <w:rFonts w:ascii="Arial" w:hAnsi="Arial" w:cs="Arial"/>
          <w:color w:val="000000"/>
          <w:sz w:val="24"/>
        </w:rPr>
        <w:br/>
      </w:r>
      <w:r w:rsidRPr="00426B8F">
        <w:rPr>
          <w:rFonts w:ascii="Arial" w:hAnsi="Arial" w:cs="Arial"/>
          <w:color w:val="000000"/>
          <w:sz w:val="24"/>
        </w:rPr>
        <w:br/>
      </w:r>
      <w:r w:rsidR="009C0444" w:rsidRPr="00426B8F">
        <w:rPr>
          <w:rFonts w:ascii="Arial" w:hAnsi="Arial" w:cs="Arial"/>
          <w:color w:val="000000"/>
          <w:sz w:val="24"/>
        </w:rPr>
        <w:t>Some c</w:t>
      </w:r>
      <w:r w:rsidRPr="00426B8F">
        <w:rPr>
          <w:rFonts w:ascii="Arial" w:hAnsi="Arial" w:cs="Arial"/>
          <w:color w:val="000000"/>
          <w:sz w:val="24"/>
        </w:rPr>
        <w:t xml:space="preserve">ompanies </w:t>
      </w:r>
      <w:r w:rsidR="009C0444" w:rsidRPr="00426B8F">
        <w:rPr>
          <w:rFonts w:ascii="Arial" w:hAnsi="Arial" w:cs="Arial"/>
          <w:color w:val="000000"/>
          <w:sz w:val="24"/>
        </w:rPr>
        <w:t xml:space="preserve">appear to </w:t>
      </w:r>
      <w:r w:rsidRPr="00426B8F">
        <w:rPr>
          <w:rFonts w:ascii="Arial" w:hAnsi="Arial" w:cs="Arial"/>
          <w:color w:val="000000"/>
          <w:sz w:val="24"/>
        </w:rPr>
        <w:t xml:space="preserve">use background checks on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 (including age, marital status, whether they have children, etc.) to determine whether this will affect future job status, and screen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30</w:t>
      </w:r>
      <w:r w:rsidRPr="00426B8F">
        <w:rPr>
          <w:rFonts w:ascii="Arial" w:hAnsi="Arial" w:cs="Arial"/>
          <w:color w:val="000000"/>
          <w:sz w:val="24"/>
        </w:rPr>
        <w:t xml:space="preserve"> to </w:t>
      </w:r>
      <w:proofErr w:type="spellStart"/>
      <w:r w:rsidRPr="00426B8F">
        <w:rPr>
          <w:rFonts w:ascii="Arial" w:hAnsi="Arial" w:cs="Arial"/>
          <w:color w:val="000000"/>
          <w:sz w:val="24"/>
        </w:rPr>
        <w:t>maximise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benefits</w:t>
      </w:r>
      <w:r w:rsidR="009C0444" w:rsidRPr="00426B8F">
        <w:rPr>
          <w:rFonts w:ascii="Arial" w:hAnsi="Arial" w:cs="Arial"/>
          <w:color w:val="000000"/>
          <w:sz w:val="24"/>
        </w:rPr>
        <w:t xml:space="preserve"> of the company</w:t>
      </w:r>
      <w:r w:rsidRPr="00426B8F">
        <w:rPr>
          <w:rFonts w:ascii="Arial" w:hAnsi="Arial" w:cs="Arial"/>
          <w:color w:val="000000"/>
          <w:sz w:val="24"/>
        </w:rPr>
        <w:t>.</w:t>
      </w:r>
      <w:r w:rsidR="009C0444" w:rsidRPr="00426B8F">
        <w:rPr>
          <w:rFonts w:ascii="Arial" w:hAnsi="Arial" w:cs="Arial"/>
          <w:color w:val="000000"/>
          <w:sz w:val="24"/>
        </w:rPr>
        <w:t xml:space="preserve"> Companies may fire them or reject their job applications for other reasons</w:t>
      </w:r>
      <w:r w:rsidR="009C0444" w:rsidRPr="00426B8F">
        <w:rPr>
          <w:rFonts w:ascii="Arial" w:hAnsi="Arial" w:cs="Arial"/>
          <w:color w:val="000000"/>
          <w:sz w:val="24"/>
          <w:lang w:val="en-GB"/>
        </w:rPr>
        <w:t>. C</w:t>
      </w:r>
      <w:proofErr w:type="spellStart"/>
      <w:r w:rsidR="009C0444" w:rsidRPr="00426B8F">
        <w:rPr>
          <w:rFonts w:ascii="Arial" w:hAnsi="Arial" w:cs="Arial"/>
          <w:color w:val="000000"/>
          <w:sz w:val="24"/>
        </w:rPr>
        <w:t>ompanies</w:t>
      </w:r>
      <w:proofErr w:type="spellEnd"/>
      <w:r w:rsidR="009C0444" w:rsidRPr="00426B8F">
        <w:rPr>
          <w:rFonts w:ascii="Arial" w:hAnsi="Arial" w:cs="Arial"/>
          <w:color w:val="000000"/>
          <w:sz w:val="24"/>
        </w:rPr>
        <w:t xml:space="preserve"> are unwilling to disclose the real reasons, so that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 are unaware of the discrimination they have experienced.</w:t>
      </w:r>
      <w:r w:rsidRPr="00426B8F">
        <w:rPr>
          <w:rFonts w:ascii="Arial" w:hAnsi="Arial" w:cs="Arial"/>
          <w:color w:val="000000"/>
          <w:sz w:val="24"/>
        </w:rPr>
        <w:br/>
      </w:r>
      <w:r w:rsidRPr="00426B8F">
        <w:rPr>
          <w:rFonts w:ascii="Arial" w:hAnsi="Arial" w:cs="Arial"/>
          <w:color w:val="000000"/>
          <w:sz w:val="24"/>
        </w:rPr>
        <w:br/>
        <w:t xml:space="preserve">The missing dataset would be particularly useful in identifying patterns of discrimination and bias against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, which could inform policies and practices aimed at promoting a more equitable and inclusive workplace and society. For example, the dataset could be used to advocate for the enforcement of anti-discrimination laws, the implementation of age-friendly workplace policies, and the provision of resources and support for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 in the workplace and in their personal lives.</w:t>
      </w:r>
      <w:r w:rsidRPr="00426B8F">
        <w:rPr>
          <w:rFonts w:ascii="Arial" w:hAnsi="Arial" w:cs="Arial"/>
          <w:color w:val="000000"/>
          <w:sz w:val="24"/>
        </w:rPr>
        <w:br/>
      </w:r>
      <w:r w:rsidRPr="00426B8F">
        <w:rPr>
          <w:rFonts w:ascii="Arial" w:hAnsi="Arial" w:cs="Arial"/>
          <w:color w:val="000000"/>
          <w:sz w:val="24"/>
        </w:rPr>
        <w:br/>
        <w:t xml:space="preserve">At the same time, there are potential risks associated with the collection and analysis of such data. For example, if the dataset is collected and </w:t>
      </w:r>
      <w:proofErr w:type="spellStart"/>
      <w:r w:rsidRPr="00426B8F">
        <w:rPr>
          <w:rFonts w:ascii="Arial" w:hAnsi="Arial" w:cs="Arial"/>
          <w:color w:val="000000"/>
          <w:sz w:val="24"/>
        </w:rPr>
        <w:t>analysed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irresponsibly, it can further </w:t>
      </w:r>
      <w:proofErr w:type="spellStart"/>
      <w:r w:rsidRPr="00426B8F">
        <w:rPr>
          <w:rFonts w:ascii="Arial" w:hAnsi="Arial" w:cs="Arial"/>
          <w:color w:val="000000"/>
          <w:sz w:val="24"/>
        </w:rPr>
        <w:t>stigmatise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and </w:t>
      </w:r>
      <w:proofErr w:type="spellStart"/>
      <w:r w:rsidRPr="00426B8F">
        <w:rPr>
          <w:rFonts w:ascii="Arial" w:hAnsi="Arial" w:cs="Arial"/>
          <w:color w:val="000000"/>
          <w:sz w:val="24"/>
        </w:rPr>
        <w:t>marginalise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 by perpetuating negative stereotypes and prejudices. Furthermore, if the dataset is misused, it could be used to discriminate against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 in employment and other areas of life.</w:t>
      </w:r>
      <w:r w:rsidRPr="00426B8F">
        <w:rPr>
          <w:rFonts w:ascii="Arial" w:hAnsi="Arial" w:cs="Arial"/>
          <w:color w:val="000000"/>
          <w:sz w:val="24"/>
        </w:rPr>
        <w:br/>
      </w:r>
      <w:r w:rsidRPr="00426B8F">
        <w:rPr>
          <w:rFonts w:ascii="Arial" w:hAnsi="Arial" w:cs="Arial"/>
          <w:color w:val="000000"/>
          <w:sz w:val="24"/>
        </w:rPr>
        <w:br/>
        <w:t xml:space="preserve">In conclusion, while the missing dataset on discrimination against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 at work and in marriage is valuable in advancing social justice and promoting equity, it must be collected and </w:t>
      </w:r>
      <w:proofErr w:type="spellStart"/>
      <w:r w:rsidRPr="00426B8F">
        <w:rPr>
          <w:rFonts w:ascii="Arial" w:hAnsi="Arial" w:cs="Arial"/>
          <w:color w:val="000000"/>
          <w:sz w:val="24"/>
        </w:rPr>
        <w:t>analysed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responsibly. The dataset should be used to challenge existing power structures that disadvantage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>emales over 35</w:t>
      </w:r>
      <w:r w:rsidRPr="00426B8F">
        <w:rPr>
          <w:rFonts w:ascii="Arial" w:hAnsi="Arial" w:cs="Arial"/>
          <w:color w:val="000000"/>
          <w:sz w:val="24"/>
        </w:rPr>
        <w:t xml:space="preserve"> and promote a more inclusive and equitable workplace and society. It is also important to ensure that the data is not used in a way that further </w:t>
      </w:r>
      <w:proofErr w:type="spellStart"/>
      <w:r w:rsidRPr="00426B8F">
        <w:rPr>
          <w:rFonts w:ascii="Arial" w:hAnsi="Arial" w:cs="Arial"/>
          <w:color w:val="000000"/>
          <w:sz w:val="24"/>
        </w:rPr>
        <w:t>stigmatises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or </w:t>
      </w:r>
      <w:proofErr w:type="spellStart"/>
      <w:r w:rsidRPr="00426B8F">
        <w:rPr>
          <w:rFonts w:ascii="Arial" w:hAnsi="Arial" w:cs="Arial"/>
          <w:color w:val="000000"/>
          <w:sz w:val="24"/>
        </w:rPr>
        <w:t>marginalises</w:t>
      </w:r>
      <w:proofErr w:type="spellEnd"/>
      <w:r w:rsidRPr="00426B8F">
        <w:rPr>
          <w:rFonts w:ascii="Arial" w:hAnsi="Arial" w:cs="Arial"/>
          <w:color w:val="000000"/>
          <w:sz w:val="24"/>
        </w:rPr>
        <w:t xml:space="preserve"> </w:t>
      </w:r>
      <w:r w:rsidR="009C0444" w:rsidRPr="00426B8F">
        <w:rPr>
          <w:rFonts w:ascii="Arial" w:hAnsi="Arial" w:cs="Arial" w:hint="eastAsia"/>
          <w:color w:val="000000"/>
          <w:sz w:val="24"/>
        </w:rPr>
        <w:t>f</w:t>
      </w:r>
      <w:r w:rsidR="009C0444" w:rsidRPr="00426B8F">
        <w:rPr>
          <w:rFonts w:ascii="Arial" w:hAnsi="Arial" w:cs="Arial"/>
          <w:color w:val="000000"/>
          <w:sz w:val="24"/>
        </w:rPr>
        <w:t xml:space="preserve">emales over </w:t>
      </w:r>
      <w:proofErr w:type="gramStart"/>
      <w:r w:rsidR="009C0444" w:rsidRPr="00426B8F">
        <w:rPr>
          <w:rFonts w:ascii="Arial" w:hAnsi="Arial" w:cs="Arial"/>
          <w:color w:val="000000"/>
          <w:sz w:val="24"/>
        </w:rPr>
        <w:t>35</w:t>
      </w:r>
      <w:r w:rsidRPr="00426B8F">
        <w:rPr>
          <w:rFonts w:ascii="Arial" w:hAnsi="Arial" w:cs="Arial"/>
          <w:color w:val="000000"/>
          <w:sz w:val="24"/>
        </w:rPr>
        <w:t>,</w:t>
      </w:r>
      <w:r w:rsidR="009C0444" w:rsidRPr="00426B8F">
        <w:rPr>
          <w:rFonts w:ascii="Arial" w:hAnsi="Arial" w:cs="Arial"/>
          <w:color w:val="000000"/>
          <w:sz w:val="24"/>
        </w:rPr>
        <w:t xml:space="preserve"> </w:t>
      </w:r>
      <w:r w:rsidRPr="00426B8F">
        <w:rPr>
          <w:rFonts w:ascii="Arial" w:hAnsi="Arial" w:cs="Arial"/>
          <w:color w:val="000000"/>
          <w:sz w:val="24"/>
        </w:rPr>
        <w:t>or</w:t>
      </w:r>
      <w:proofErr w:type="gramEnd"/>
      <w:r w:rsidRPr="00426B8F">
        <w:rPr>
          <w:rFonts w:ascii="Arial" w:hAnsi="Arial" w:cs="Arial"/>
          <w:color w:val="000000"/>
          <w:sz w:val="24"/>
        </w:rPr>
        <w:t xml:space="preserve"> perpetuates negative stereotypes and prejudices.</w:t>
      </w:r>
    </w:p>
    <w:p w14:paraId="27A40A8C" w14:textId="77777777" w:rsidR="00426B8F" w:rsidRPr="00426B8F" w:rsidRDefault="00426B8F">
      <w:pPr>
        <w:rPr>
          <w:rFonts w:ascii="Arial" w:hAnsi="Arial" w:cs="Arial"/>
          <w:color w:val="000000"/>
          <w:sz w:val="24"/>
        </w:rPr>
      </w:pPr>
    </w:p>
    <w:p w14:paraId="2B03BAA0" w14:textId="2069911F" w:rsidR="00426B8F" w:rsidRPr="00426B8F" w:rsidRDefault="00426B8F">
      <w:pPr>
        <w:rPr>
          <w:rFonts w:ascii="Arial" w:hAnsi="Arial" w:cs="Arial"/>
          <w:b/>
          <w:bCs/>
          <w:color w:val="000000"/>
          <w:sz w:val="24"/>
        </w:rPr>
      </w:pPr>
      <w:r w:rsidRPr="00426B8F">
        <w:rPr>
          <w:rFonts w:ascii="Arial" w:hAnsi="Arial" w:cs="Arial" w:hint="eastAsia"/>
          <w:b/>
          <w:bCs/>
          <w:color w:val="000000"/>
          <w:sz w:val="24"/>
        </w:rPr>
        <w:lastRenderedPageBreak/>
        <w:t>R</w:t>
      </w:r>
      <w:r w:rsidRPr="00426B8F">
        <w:rPr>
          <w:rFonts w:ascii="Arial" w:hAnsi="Arial" w:cs="Arial"/>
          <w:b/>
          <w:bCs/>
          <w:color w:val="000000"/>
          <w:sz w:val="24"/>
        </w:rPr>
        <w:t>eference</w:t>
      </w:r>
    </w:p>
    <w:p w14:paraId="1713E2B6" w14:textId="26CC3DEA" w:rsidR="00426B8F" w:rsidRPr="00426B8F" w:rsidRDefault="00426B8F">
      <w:pPr>
        <w:rPr>
          <w:rFonts w:ascii="Arial" w:hAnsi="Arial" w:cs="Arial"/>
          <w:sz w:val="24"/>
        </w:rPr>
      </w:pPr>
      <w:r w:rsidRPr="00426B8F">
        <w:rPr>
          <w:rFonts w:ascii="Arial" w:hAnsi="Arial" w:cs="Arial"/>
          <w:color w:val="222222"/>
          <w:sz w:val="24"/>
          <w:shd w:val="clear" w:color="auto" w:fill="FFFFFF"/>
        </w:rPr>
        <w:t>Duncan, C., &amp; Loretto, W. (2004). Never the right age? Gender and age</w:t>
      </w:r>
      <w:r w:rsidRPr="00426B8F">
        <w:rPr>
          <w:rFonts w:ascii="Cambria Math" w:hAnsi="Cambria Math" w:cs="Cambria Math"/>
          <w:color w:val="222222"/>
          <w:sz w:val="24"/>
          <w:shd w:val="clear" w:color="auto" w:fill="FFFFFF"/>
        </w:rPr>
        <w:t>‐</w:t>
      </w:r>
      <w:r w:rsidRPr="00426B8F">
        <w:rPr>
          <w:rFonts w:ascii="Arial" w:hAnsi="Arial" w:cs="Arial"/>
          <w:color w:val="222222"/>
          <w:sz w:val="24"/>
          <w:shd w:val="clear" w:color="auto" w:fill="FFFFFF"/>
        </w:rPr>
        <w:t>based discrimination in employment. </w:t>
      </w:r>
      <w:r w:rsidRPr="00426B8F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Gender, Work &amp; Organization</w:t>
      </w:r>
      <w:r w:rsidRPr="00426B8F">
        <w:rPr>
          <w:rFonts w:ascii="Arial" w:hAnsi="Arial" w:cs="Arial"/>
          <w:color w:val="222222"/>
          <w:sz w:val="24"/>
          <w:shd w:val="clear" w:color="auto" w:fill="FFFFFF"/>
        </w:rPr>
        <w:t>, </w:t>
      </w:r>
      <w:r w:rsidRPr="00426B8F">
        <w:rPr>
          <w:rFonts w:ascii="Arial" w:hAnsi="Arial" w:cs="Arial"/>
          <w:i/>
          <w:iCs/>
          <w:color w:val="222222"/>
          <w:sz w:val="24"/>
          <w:shd w:val="clear" w:color="auto" w:fill="FFFFFF"/>
        </w:rPr>
        <w:t>11</w:t>
      </w:r>
      <w:r w:rsidRPr="00426B8F">
        <w:rPr>
          <w:rFonts w:ascii="Arial" w:hAnsi="Arial" w:cs="Arial"/>
          <w:color w:val="222222"/>
          <w:sz w:val="24"/>
          <w:shd w:val="clear" w:color="auto" w:fill="FFFFFF"/>
        </w:rPr>
        <w:t>(1), 95-115.</w:t>
      </w:r>
    </w:p>
    <w:sectPr w:rsidR="00426B8F" w:rsidRPr="0042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0B"/>
    <w:rsid w:val="00356E0B"/>
    <w:rsid w:val="00426B8F"/>
    <w:rsid w:val="006507ED"/>
    <w:rsid w:val="00784228"/>
    <w:rsid w:val="009C0444"/>
    <w:rsid w:val="00A536B4"/>
    <w:rsid w:val="00D47B65"/>
    <w:rsid w:val="00E270AB"/>
    <w:rsid w:val="00EA51D7"/>
    <w:rsid w:val="00EC1E2A"/>
    <w:rsid w:val="00F85E18"/>
    <w:rsid w:val="00FE0866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CCA63"/>
  <w15:chartTrackingRefBased/>
  <w15:docId w15:val="{27E0E131-2EE5-3E49-8DDA-29E6FF99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6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Liang</dc:creator>
  <cp:keywords/>
  <dc:description/>
  <cp:lastModifiedBy>Bryce Liang</cp:lastModifiedBy>
  <cp:revision>3</cp:revision>
  <cp:lastPrinted>2023-03-16T10:03:00Z</cp:lastPrinted>
  <dcterms:created xsi:type="dcterms:W3CDTF">2023-03-16T10:03:00Z</dcterms:created>
  <dcterms:modified xsi:type="dcterms:W3CDTF">2023-03-16T10:03:00Z</dcterms:modified>
</cp:coreProperties>
</file>