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CVRP Algorithm Comparison</w:t>
      </w:r>
    </w:p>
    <w:p>
      <w:pPr>
        <w:spacing w:after="60"/>
        <w:jc w:val="center"/>
      </w:pPr>
      <w:r>
        <w:rPr>
          <w:rFonts w:ascii="Arial" w:cs="Arial" w:eastAsia="Arial" w:hAnsi="Arial"/>
          <w:sz w:val="28"/>
          <w:szCs w:val="28"/>
        </w:rPr>
        <w:t xml:space="preserve">Checkpoint 2 Progress Report</w:t>
      </w:r>
    </w:p>
    <w:p>
      <w:pPr>
        <w:spacing w:after="200"/>
        <w:jc w:val="center"/>
      </w:pPr>
      <w:r>
        <w:rPr>
          <w:rFonts w:ascii="Arial" w:cs="Arial" w:eastAsia="Arial" w:hAnsi="Arial"/>
          <w:i/>
          <w:iCs/>
          <w:sz w:val="24"/>
          <w:szCs w:val="24"/>
        </w:rPr>
        <w:t xml:space="preserve">Bryson Bargas &amp; Noah Boggess</w:t>
      </w:r>
    </w:p>
    <w:p>
      <w:pPr>
        <w:pStyle w:val="Heading1"/>
      </w:pPr>
      <w:r>
        <w:t xml:space="preserve">1. Current Progress</w:t>
      </w:r>
    </w:p>
    <w:p>
      <w:pPr>
        <w:spacing w:after="120"/>
      </w:pPr>
      <w:r>
        <w:t xml:space="preserve">We have transitioned from planning into implementation. Our GitHub repository is set up with the required structure and all three core algorithms are fully implemented and tested on the Solomon Benchmark from Professor Marius M. Solomon.</w:t>
      </w:r>
    </w:p>
    <w:p>
      <w:pPr>
        <w:spacing w:after="60"/>
      </w:pPr>
      <w:r>
        <w:t xml:space="preserve">We are working with three algorithms:</w:t>
      </w:r>
    </w:p>
    <w:p>
      <w:pPr>
        <w:pStyle w:val="ListParagraph"/>
        <w:numPr>
          <w:ilvl w:val="0"/>
          <w:numId w:val="2"/>
        </w:numPr>
        <w:spacing w:after="40"/>
      </w:pPr>
      <w:r>
        <w:rPr>
          <w:b/>
          <w:bCs/>
        </w:rPr>
        <w:t xml:space="preserve">Greedy Nearest Neighbor</w:t>
      </w:r>
      <w:r>
        <w:t xml:space="preserve"> (baseline)</w:t>
      </w:r>
    </w:p>
    <w:p>
      <w:pPr>
        <w:pStyle w:val="ListParagraph"/>
        <w:numPr>
          <w:ilvl w:val="0"/>
          <w:numId w:val="2"/>
        </w:numPr>
        <w:spacing w:after="40"/>
      </w:pPr>
      <w:r>
        <w:rPr>
          <w:b/>
          <w:bCs/>
        </w:rPr>
        <w:t xml:space="preserve">Clarke–Wright Savings Algorithm</w:t>
      </w:r>
    </w:p>
    <w:p>
      <w:pPr>
        <w:pStyle w:val="ListParagraph"/>
        <w:numPr>
          <w:ilvl w:val="0"/>
          <w:numId w:val="2"/>
        </w:numPr>
        <w:spacing w:after="120"/>
      </w:pPr>
      <w:r>
        <w:rPr>
          <w:b/>
          <w:bCs/>
        </w:rPr>
        <w:t xml:space="preserve">Local Search (2-opt)</w:t>
      </w:r>
      <w:r>
        <w:t xml:space="preserve"> — improvement-based optimization</w:t>
      </w:r>
    </w:p>
    <w:p>
      <w:pPr>
        <w:spacing w:after="200"/>
      </w:pPr>
      <w:r>
        <w:t xml:space="preserve">The Ant Colony Optimization algorithm was removed from scope (with prior approval) after a team member left the project. We refocused on comparing these three algorithms more thoroughly.</w:t>
      </w:r>
    </w:p>
    <w:p>
      <w:pPr>
        <w:pStyle w:val="Heading1"/>
      </w:pPr>
      <w:r>
        <w:t xml:space="preserve">2. File Design</w:t>
      </w:r>
    </w:p>
    <w:p>
      <w:pPr>
        <w:spacing w:after="60"/>
      </w:pPr>
      <w:r>
        <w:t xml:space="preserve">The project consists of four Python files: three algorithm implementations and one runner script. The runner calls all three algorithms on the same input, measures runtime using Python’s timing functions, and computes total route distance as the primary quality metric.</w:t>
      </w:r>
    </w:p>
    <w:p>
      <w:pPr>
        <w:pStyle w:val="Heading1"/>
      </w:pPr>
      <w:r>
        <w:t xml:space="preserve">3. Key Design Decisions</w:t>
      </w:r>
    </w:p>
    <w:p>
      <w:pPr>
        <w:pStyle w:val="ListParagraph"/>
        <w:numPr>
          <w:ilvl w:val="0"/>
          <w:numId w:val="2"/>
        </w:numPr>
        <w:spacing w:after="60"/>
      </w:pPr>
      <w:r>
        <w:rPr>
          <w:b/>
          <w:bCs/>
        </w:rPr>
        <w:t xml:space="preserve">Dataset: </w:t>
      </w:r>
      <w:r>
        <w:t xml:space="preserve">We switched from generating synthetic datasets to using the Solomon Benchmark, an established set of CVRP instances used widely in routing research.</w:t>
      </w:r>
    </w:p>
    <w:p>
      <w:pPr>
        <w:pStyle w:val="ListParagraph"/>
        <w:numPr>
          <w:ilvl w:val="0"/>
          <w:numId w:val="2"/>
        </w:numPr>
        <w:spacing w:after="60"/>
      </w:pPr>
      <w:r>
        <w:rPr>
          <w:b/>
          <w:bCs/>
        </w:rPr>
        <w:t xml:space="preserve">Algorithm Scope: </w:t>
      </w:r>
      <w:r>
        <w:t xml:space="preserve">We dropped Ant Colony Optimization due to our group member leaving and focused on a deeper comparison of three core algorithms.</w:t>
      </w:r>
    </w:p>
    <w:p>
      <w:pPr>
        <w:pStyle w:val="ListParagraph"/>
        <w:numPr>
          <w:ilvl w:val="0"/>
          <w:numId w:val="2"/>
        </w:numPr>
        <w:spacing w:after="200"/>
      </w:pPr>
      <w:r>
        <w:rPr>
          <w:b/>
          <w:bCs/>
        </w:rPr>
        <w:t xml:space="preserve">Local Search: </w:t>
      </w:r>
      <w:r>
        <w:t xml:space="preserve">We implemented a 2-opt based local search that improves routes generated by the Greedy algorithm, clearly demonstrating improvement-based optimization.</w:t>
      </w:r>
    </w:p>
    <w:p>
      <w:pPr>
        <w:pStyle w:val="Heading1"/>
      </w:pPr>
      <w:r>
        <w:t xml:space="preserve">4. Current Results</w:t>
      </w:r>
    </w:p>
    <w:p>
      <w:pPr>
        <w:spacing w:after="60"/>
      </w:pPr>
      <w:r>
        <w:t xml:space="preserve">Initial testing shows expected behavior:</w:t>
      </w:r>
    </w:p>
    <w:p>
      <w:pPr>
        <w:pStyle w:val="ListParagraph"/>
        <w:numPr>
          <w:ilvl w:val="0"/>
          <w:numId w:val="2"/>
        </w:numPr>
        <w:spacing w:after="40"/>
      </w:pPr>
      <w:r>
        <w:rPr>
          <w:b/>
          <w:bCs/>
        </w:rPr>
        <w:t xml:space="preserve">Greedy</w:t>
      </w:r>
      <w:r>
        <w:t xml:space="preserve"> runs very quickly and produces valid routes, but total distance is relatively high.</w:t>
      </w:r>
    </w:p>
    <w:p>
      <w:pPr>
        <w:pStyle w:val="ListParagraph"/>
        <w:numPr>
          <w:ilvl w:val="0"/>
          <w:numId w:val="2"/>
        </w:numPr>
        <w:spacing w:after="40"/>
      </w:pPr>
      <w:r>
        <w:rPr>
          <w:b/>
          <w:bCs/>
        </w:rPr>
        <w:t xml:space="preserve">Clarke–Wright</w:t>
      </w:r>
      <w:r>
        <w:t xml:space="preserve"> takes slightly longer but generally produces shorter routes.</w:t>
      </w:r>
    </w:p>
    <w:p>
      <w:pPr>
        <w:pStyle w:val="ListParagraph"/>
        <w:numPr>
          <w:ilvl w:val="0"/>
          <w:numId w:val="2"/>
        </w:numPr>
        <w:spacing w:after="120"/>
      </w:pPr>
      <w:r>
        <w:rPr>
          <w:b/>
          <w:bCs/>
        </w:rPr>
        <w:t xml:space="preserve">Local Search</w:t>
      </w:r>
      <w:r>
        <w:t xml:space="preserve"> provides a slight improvement over Greedy, running quickly with somewhat shorter distances.</w:t>
      </w:r>
    </w:p>
    <w:p>
      <w:pPr>
        <w:spacing w:after="200"/>
      </w:pPr>
      <w:r>
        <w:t xml:space="preserve">These results align with our expectations about the trade-off between execution time and solution quality.</w:t>
      </w:r>
    </w:p>
    <w:p>
      <w:pPr>
        <w:pStyle w:val="Heading1"/>
      </w:pPr>
      <w:r>
        <w:t xml:space="preserve">5. Challenges Encountered</w:t>
      </w:r>
    </w:p>
    <w:p>
      <w:pPr>
        <w:pStyle w:val="ListParagraph"/>
        <w:numPr>
          <w:ilvl w:val="0"/>
          <w:numId w:val="2"/>
        </w:numPr>
        <w:spacing w:after="40"/>
      </w:pPr>
      <w:r>
        <w:t xml:space="preserve">Implementing Clarke–Wright merging logic while ensuring capacity constraints are respected.</w:t>
      </w:r>
    </w:p>
    <w:p>
      <w:pPr>
        <w:pStyle w:val="ListParagraph"/>
        <w:numPr>
          <w:ilvl w:val="0"/>
          <w:numId w:val="2"/>
        </w:numPr>
        <w:spacing w:after="40"/>
      </w:pPr>
      <w:r>
        <w:t xml:space="preserve">Designing the Local Search route representation and applying 2-opt improvements cleanly.</w:t>
      </w:r>
    </w:p>
    <w:p>
      <w:pPr>
        <w:pStyle w:val="ListParagraph"/>
        <w:numPr>
          <w:ilvl w:val="0"/>
          <w:numId w:val="2"/>
        </w:numPr>
        <w:spacing w:after="40"/>
      </w:pPr>
      <w:r>
        <w:t xml:space="preserve">Ensuring all algorithms are tested on identical datasets and evaluated using the same metrics.</w:t>
      </w:r>
    </w:p>
    <w:p>
      <w:pPr>
        <w:pStyle w:val="ListParagraph"/>
        <w:numPr>
          <w:ilvl w:val="0"/>
          <w:numId w:val="2"/>
        </w:numPr>
        <w:spacing w:after="120"/>
      </w:pPr>
      <w:r>
        <w:t xml:space="preserve">Standardizing output format across all algorithms so results can be compared directly.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2026-04-15T00:30:39.078Z</dcterms:created>
  <dcterms:modified xsi:type="dcterms:W3CDTF">2026-04-15T00:30:39.079Z</dcterms:modified>
</cp:coreProperties>
</file>

<file path=docProps/custom.xml><?xml version="1.0" encoding="utf-8"?>
<Properties xmlns="http://schemas.openxmlformats.org/officeDocument/2006/custom-properties" xmlns:vt="http://schemas.openxmlformats.org/officeDocument/2006/docPropsVTypes"/>
</file>