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source: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All ATCM meeting Final reports were scraped from ats.aq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preparation: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 xml:space="preserve">Final reports were scraped with PaddleOCR. 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Method: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 OCRd text of each final report was analysed. Sentences were split using punktab.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 final figures were limited to the years 2000 through 202</w:t>
      </w:r>
      <w:r>
        <w:rPr>
          <w:b w:val="false"/>
          <w:bCs w:val="false"/>
          <w:sz w:val="30"/>
          <w:szCs w:val="30"/>
        </w:rPr>
        <w:t>5</w:t>
      </w:r>
      <w:r>
        <w:rPr>
          <w:b w:val="false"/>
          <w:bCs w:val="false"/>
          <w:sz w:val="30"/>
          <w:szCs w:val="30"/>
        </w:rPr>
        <w:t>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For each sentence in our final report corpus, we performed the following: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1) We did a ‘fuzzy’ check for the incidence of all our country names. Here we said that a country was mentioned in a given sentence if (using the python library “thefuzz”) fuzz.partial_ratio(country_name, sentence) &gt; 90.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2) We asked Claude Sonnet 4.6 to extract a list of “intervening” countries with the following prompt: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  <w:t>"""You are an assistant for antarctic research. We are trying to figure out which parties are taking an active part in a conversation about antarctic diplomacy. You will be provided with a sentence, and a list of parties. We want you to return a new list, containing all the parties who 'intervened' in the conversation.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  <w:t>A party is said to have intervened in a conversation when they have joined it as an active participant, whether in present or past tense, and not just as a passive object.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  <w:t>Pay attention to the following distinction: a party counts as intervening when the party itself (not merely a named individual affiliated with it) speaks, proposes, objects, reports, or co-sponsors/jointly prepares a document within this conversation. A party does NOT count as intervening when it is mentioned only as the nationality or affiliation of a named individual person, or when it is simply the subject of someone else's praise, thanks, or description for an action taken outside this conversation.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  <w:t>For example, with the following input: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  <w:t>Sentence: China stated that the war in Ukraine halted ice-breaker production, Norway disagreed.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  <w:t>Parties: [China, Ukraine, Norway].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  <w:t>You should respond with: [China, Norway]; since China and Norway both actively participated in the conversation, but Ukraine was only passively mentioned.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30"/>
          <w:szCs w:val="30"/>
        </w:rPr>
      </w:pPr>
      <w:r>
        <w:rPr>
          <w:b w:val="false"/>
          <w:bCs w:val="false"/>
          <w:i/>
          <w:iCs/>
          <w:sz w:val="30"/>
          <w:szCs w:val="30"/>
        </w:rPr>
        <w:t>Please reply with an array of parties and nothing else."""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 xml:space="preserve">And a list of examples. 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 countries mention/intervention score was then the number of sentences they were marked as a mention/intervention in.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A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LibreOffice/25.2.7.2$Linux_X86_64 LibreOffice_project/520$Build-2</Application>
  <AppVersion>15.0000</AppVersion>
  <Pages>2</Pages>
  <Words>352</Words>
  <Characters>1860</Characters>
  <CharactersWithSpaces>2194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2026-04-30T18:01:01Z</dcterms:created>
  <dc:creator/>
  <dc:description/>
  <dc:language>en-AU</dc:language>
  <cp:lastModifiedBy/>
  <dcterms:modified xsi:type="dcterms:W3CDTF">2026-08-03T10:59:10Z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