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source: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All Working Paper and Information Paper authorship figures were collected using Antartctic Database Go (</w:t>
      </w:r>
      <w:hyperlink r:id="rId2">
        <w:r>
          <w:rPr>
            <w:rStyle w:val="Hyperlink"/>
            <w:b w:val="false"/>
            <w:bCs w:val="false"/>
            <w:sz w:val="30"/>
            <w:szCs w:val="30"/>
          </w:rPr>
          <w:t>https://github.com/carlohamalainen/antarctic-database-go</w:t>
        </w:r>
      </w:hyperlink>
      <w:r>
        <w:rPr>
          <w:b w:val="false"/>
          <w:bCs w:val="false"/>
          <w:sz w:val="30"/>
          <w:szCs w:val="30"/>
        </w:rPr>
        <w:t>). Antarctic Database Go, in turn, scrapes these figures from ats.aq (the official website of the Secretariat of the Antarctic Treaty).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preparation: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Antarctic Database Go persists all relevant data in a file named “document_summary.parquet”.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Method: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For both working paper and information paper authorship, we filtered document_summary.parquet down to rows where “meeting_type” == “ATCM” (corresponding to ATCM meetings, as opposed to SATCMs), and 20</w:t>
      </w:r>
      <w:r>
        <w:rPr>
          <w:b w:val="false"/>
          <w:bCs w:val="false"/>
          <w:sz w:val="30"/>
          <w:szCs w:val="30"/>
        </w:rPr>
        <w:t>0</w:t>
      </w:r>
      <w:r>
        <w:rPr>
          <w:b w:val="false"/>
          <w:bCs w:val="false"/>
          <w:sz w:val="30"/>
          <w:szCs w:val="30"/>
        </w:rPr>
        <w:t>0 &lt;= “meeting_year” &lt;= 202</w:t>
      </w:r>
      <w:r>
        <w:rPr>
          <w:b w:val="false"/>
          <w:bCs w:val="false"/>
          <w:sz w:val="30"/>
          <w:szCs w:val="30"/>
        </w:rPr>
        <w:t>5</w:t>
      </w:r>
      <w:r>
        <w:rPr>
          <w:b w:val="false"/>
          <w:bCs w:val="false"/>
          <w:sz w:val="30"/>
          <w:szCs w:val="30"/>
        </w:rPr>
        <w:t>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For Working Papers, we additionally filtered down to rows where “party_type” == “wp”, for Information Papers we filtered down to rows where “party_type” == “ip”.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 column “parties” contains an array about which parties contributed to a document. Some party arrays contained a ‘|’ separated string listing multiple parties, where this was present, we removed this element, stripped out the individual parties, and added them back into the initial array. E.g. [“Australia”, “Canada | Belgium”] =&gt; [“Australia”, “Canada”, “Belgium”].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Each countries score was then the number of arrays they were present in.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AU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arlohamalainen/antarctic-database-go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</TotalTime>
  <Application>LibreOffice/25.2.7.2$Linux_X86_64 LibreOffice_project/520$Build-2</Application>
  <AppVersion>15.0000</AppVersion>
  <Pages>1</Pages>
  <Words>176</Words>
  <Characters>1088</Characters>
  <CharactersWithSpaces>1255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2026-04-30T18:01:01Z</dcterms:created>
  <dc:creator/>
  <dc:description/>
  <dc:language>en-AU</dc:language>
  <cp:lastModifiedBy/>
  <dcterms:modified xsi:type="dcterms:W3CDTF">2026-08-03T11:01:42Z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