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Relevant data was downloaded from scopus using the query “TITLE-ABS-KEY ( Antarctica ) AND ( LIMIT-TO ( EXACTKEYWORD , "Antarctica" ) OR LIMIT-TO ( EXACTKEYWORD , "East Antarctica" ) OR LIMIT-TO ( EXACTKEYWORD , "Antarctic Regions" ) OR LIMIT-TO ( EXACTKEYWORD , "Southern Ocean" ) OR LIMIT-TO ( EXACTKEYWORD , "West Antarctica" ) OR LIMIT-TO ( EXACTKEYWORD , "Antarctic Peninsula" ) OR LIMIT-TO ( EXACTKEYWORD , "Candida Antarctica" ) OR LIMIT-TO ( EXACTKEYWORD , "Antarctic Ice Sheet" ) ) AND ( LIMIT-TO ( SRCTYPE , "j" ) ) AND ( LIMIT-TO ( PUBSTAGE , "final" ) ) AND ( LIMIT-TO ( DOCTYPE , "ar" ) ) AND PUBYEAR &gt; 1999 AND PUBYEAR &lt; 2025” as csv.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Since exports are limited to 20k rows, only the first 20k papers were analysed.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country of relevant geographic subunits and educational institutions were google searched and collated as text files.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relevant data is available on github.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First, we gathered a list of strings which we know are somehow associated with a list of countries. These include alternative country names, names of universities in countries, and names of geographical subunits inside of a given country. If any string was shorter than 3 characters long it was dropped.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These strings were all coalesced into a dictionary “str_to_country” mapping the string to its associated country.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keys to this dictionary were sorted by length descending and stored in an array “keys_by_length”.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semi-colon separated list “Affiliations” from each row of the scopus expert was split and flattened into an array “all_affiliations”.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“affiliation” in “all_affiliations”, the country of said affiliation was said to be “str_to_country[k]”, where k is the first element of “keys_by_length” which is a substring of “affiliation”. Where no k is a substring of “affiliation”, that “affiliation” is dropped.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countries score is the sum of the number of afilliations its the country of.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LibreOffice/25.2.7.2$Linux_X86_64 LibreOffice_project/520$Build-2</Application>
  <AppVersion>15.0000</AppVersion>
  <Pages>2</Pages>
  <Words>313</Words>
  <Characters>1606</Characters>
  <CharactersWithSpaces>1906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2026-06-16T14:58:47Z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