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E8D" w:rsidRDefault="00536E8D">
      <w:pPr>
        <w:rPr>
          <w:lang w:val="en-GB"/>
        </w:rPr>
      </w:pPr>
      <w:r>
        <w:rPr>
          <w:lang w:val="en-GB"/>
        </w:rPr>
        <w:t>Submission Requirements</w:t>
      </w:r>
    </w:p>
    <w:p w:rsidR="00536E8D" w:rsidRDefault="00536E8D">
      <w:pPr>
        <w:rPr>
          <w:lang w:val="en-GB"/>
        </w:rPr>
      </w:pPr>
      <w:r>
        <w:rPr>
          <w:lang w:val="en-GB"/>
        </w:rPr>
        <w:t>Submission of URL’s used for data</w:t>
      </w:r>
    </w:p>
    <w:p w:rsidR="00536E8D" w:rsidRDefault="00536E8D">
      <w:pPr>
        <w:rPr>
          <w:lang w:val="en-GB"/>
        </w:rPr>
      </w:pPr>
      <w:r>
        <w:rPr>
          <w:lang w:val="en-GB"/>
        </w:rPr>
        <w:t xml:space="preserve">Submission of a three </w:t>
      </w:r>
      <w:proofErr w:type="gramStart"/>
      <w:r>
        <w:rPr>
          <w:lang w:val="en-GB"/>
        </w:rPr>
        <w:t>minute  video</w:t>
      </w:r>
      <w:proofErr w:type="gramEnd"/>
    </w:p>
    <w:p w:rsidR="00536E8D" w:rsidRDefault="00536E8D">
      <w:pPr>
        <w:rPr>
          <w:lang w:val="en-GB"/>
        </w:rPr>
      </w:pPr>
      <w:r>
        <w:rPr>
          <w:lang w:val="en-GB"/>
        </w:rPr>
        <w:t>Fill out project information on the Hackerspace</w:t>
      </w:r>
    </w:p>
    <w:p w:rsidR="00536E8D" w:rsidRDefault="00536E8D">
      <w:pPr>
        <w:rPr>
          <w:lang w:val="en-GB"/>
        </w:rPr>
      </w:pPr>
      <w:r>
        <w:rPr>
          <w:lang w:val="en-GB"/>
        </w:rPr>
        <w:t>Required to be open source and the code/</w:t>
      </w:r>
      <w:proofErr w:type="spellStart"/>
      <w:r>
        <w:rPr>
          <w:lang w:val="en-GB"/>
        </w:rPr>
        <w:t>assests</w:t>
      </w:r>
      <w:proofErr w:type="spellEnd"/>
      <w:r>
        <w:rPr>
          <w:lang w:val="en-GB"/>
        </w:rPr>
        <w:t xml:space="preserve"> available </w:t>
      </w:r>
    </w:p>
    <w:p w:rsidR="00536E8D" w:rsidRDefault="00536E8D">
      <w:pPr>
        <w:rPr>
          <w:lang w:val="en-GB"/>
        </w:rPr>
      </w:pPr>
    </w:p>
    <w:p w:rsidR="00536E8D" w:rsidRDefault="00536E8D">
      <w:pPr>
        <w:rPr>
          <w:rFonts w:ascii="Arial" w:hAnsi="Arial" w:cs="Arial"/>
          <w:color w:val="686868"/>
          <w:shd w:val="clear" w:color="auto" w:fill="FFFFFF"/>
        </w:rPr>
      </w:pPr>
      <w:r>
        <w:rPr>
          <w:rFonts w:ascii="Arial" w:hAnsi="Arial" w:cs="Arial"/>
          <w:color w:val="686868"/>
          <w:shd w:val="clear" w:color="auto" w:fill="FFFFFF"/>
        </w:rPr>
        <w:t>You are encouraged to include your team name, event location, team members, and to talk about the data you have used and your data reuse story.</w:t>
      </w:r>
      <w:r>
        <w:rPr>
          <w:rFonts w:ascii="Arial" w:hAnsi="Arial" w:cs="Arial"/>
          <w:color w:val="686868"/>
          <w:shd w:val="clear" w:color="auto" w:fill="FFFFFF"/>
        </w:rPr>
        <w:br/>
      </w:r>
    </w:p>
    <w:p w:rsidR="00536E8D" w:rsidRDefault="00536E8D">
      <w:pPr>
        <w:rPr>
          <w:rFonts w:ascii="Arial" w:hAnsi="Arial" w:cs="Arial"/>
          <w:color w:val="686868"/>
          <w:shd w:val="clear" w:color="auto" w:fill="FFFFFF"/>
        </w:rPr>
      </w:pPr>
      <w:r>
        <w:rPr>
          <w:rFonts w:ascii="Arial" w:hAnsi="Arial" w:cs="Arial"/>
          <w:color w:val="686868"/>
          <w:shd w:val="clear" w:color="auto" w:fill="FFFFFF"/>
        </w:rPr>
        <w:t>The preferred method is to use a screencast with a voice-over narration explaining your hack, why you created it, and what is being show in the video. Remember that the judging panel is viewing the videos in isolation and doesn’t necessarily have any context around your project.</w:t>
      </w:r>
    </w:p>
    <w:p w:rsidR="00536E8D" w:rsidRDefault="00536E8D">
      <w:pPr>
        <w:rPr>
          <w:rFonts w:ascii="Arial" w:hAnsi="Arial" w:cs="Arial"/>
          <w:color w:val="686868"/>
          <w:shd w:val="clear" w:color="auto" w:fill="FFFFFF"/>
        </w:rPr>
      </w:pPr>
      <w:r>
        <w:rPr>
          <w:rFonts w:ascii="Arial" w:hAnsi="Arial" w:cs="Arial"/>
          <w:color w:val="686868"/>
          <w:shd w:val="clear" w:color="auto" w:fill="FFFFFF"/>
        </w:rPr>
        <w:br w:type="page"/>
      </w:r>
    </w:p>
    <w:p w:rsidR="00536E8D"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lastRenderedPageBreak/>
        <w:t xml:space="preserve">Main idea </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 xml:space="preserve">Layout of website is </w:t>
      </w:r>
      <w:r>
        <w:rPr>
          <w:rFonts w:ascii="Arial" w:hAnsi="Arial" w:cs="Arial"/>
          <w:color w:val="686868"/>
          <w:shd w:val="clear" w:color="auto" w:fill="FFFFFF"/>
        </w:rPr>
        <w:tab/>
      </w:r>
      <w:r>
        <w:rPr>
          <w:rFonts w:ascii="Arial" w:hAnsi="Arial" w:cs="Arial"/>
          <w:color w:val="686868"/>
          <w:shd w:val="clear" w:color="auto" w:fill="FFFFFF"/>
        </w:rPr>
        <w:tab/>
        <w:t>done</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Google map integration on website</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 xml:space="preserve">Data Distance </w:t>
      </w:r>
      <w:proofErr w:type="gramStart"/>
      <w:r>
        <w:rPr>
          <w:rFonts w:ascii="Arial" w:hAnsi="Arial" w:cs="Arial"/>
          <w:color w:val="686868"/>
          <w:shd w:val="clear" w:color="auto" w:fill="FFFFFF"/>
        </w:rPr>
        <w:t>calculations</w:t>
      </w:r>
      <w:proofErr w:type="gramEnd"/>
      <w:r>
        <w:rPr>
          <w:rFonts w:ascii="Arial" w:hAnsi="Arial" w:cs="Arial"/>
          <w:color w:val="686868"/>
          <w:shd w:val="clear" w:color="auto" w:fill="FFFFFF"/>
        </w:rPr>
        <w:tab/>
        <w:t>Done</w:t>
      </w:r>
    </w:p>
    <w:p w:rsidR="00BC3711" w:rsidRDefault="00BC3711" w:rsidP="00BC3711">
      <w:pPr>
        <w:pStyle w:val="ListParagraph"/>
        <w:numPr>
          <w:ilvl w:val="0"/>
          <w:numId w:val="1"/>
        </w:numPr>
        <w:rPr>
          <w:rFonts w:ascii="Arial" w:hAnsi="Arial" w:cs="Arial"/>
          <w:color w:val="686868"/>
          <w:shd w:val="clear" w:color="auto" w:fill="FFFFFF"/>
        </w:rPr>
      </w:pPr>
      <w:proofErr w:type="gramStart"/>
      <w:r>
        <w:rPr>
          <w:rFonts w:ascii="Arial" w:hAnsi="Arial" w:cs="Arial"/>
          <w:color w:val="686868"/>
          <w:shd w:val="clear" w:color="auto" w:fill="FFFFFF"/>
        </w:rPr>
        <w:t>Has to</w:t>
      </w:r>
      <w:proofErr w:type="gramEnd"/>
      <w:r>
        <w:rPr>
          <w:rFonts w:ascii="Arial" w:hAnsi="Arial" w:cs="Arial"/>
          <w:color w:val="686868"/>
          <w:shd w:val="clear" w:color="auto" w:fill="FFFFFF"/>
        </w:rPr>
        <w:t xml:space="preserve"> convert database types into </w:t>
      </w:r>
      <w:r w:rsidR="00F16EE4">
        <w:rPr>
          <w:rFonts w:ascii="Arial" w:hAnsi="Arial" w:cs="Arial"/>
          <w:color w:val="686868"/>
          <w:shd w:val="clear" w:color="auto" w:fill="FFFFFF"/>
        </w:rPr>
        <w:t>coordinates</w:t>
      </w:r>
      <w:r>
        <w:rPr>
          <w:rFonts w:ascii="Arial" w:hAnsi="Arial" w:cs="Arial"/>
          <w:color w:val="686868"/>
          <w:shd w:val="clear" w:color="auto" w:fill="FFFFFF"/>
        </w:rPr>
        <w:t xml:space="preserve"> (Tom) – 2 hours</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Ensuring program can read datatype</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Create marketing pitch</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Story board</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Choose awards</w:t>
      </w:r>
      <w:r w:rsidR="001F012D">
        <w:rPr>
          <w:rFonts w:ascii="Arial" w:hAnsi="Arial" w:cs="Arial"/>
          <w:color w:val="686868"/>
          <w:shd w:val="clear" w:color="auto" w:fill="FFFFFF"/>
        </w:rPr>
        <w:t>-</w:t>
      </w:r>
    </w:p>
    <w:p w:rsidR="00BC3711"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Team page pitch</w:t>
      </w:r>
    </w:p>
    <w:p w:rsidR="000B2FBF" w:rsidRDefault="00BC3711" w:rsidP="00BC3711">
      <w:pPr>
        <w:pStyle w:val="ListParagraph"/>
        <w:numPr>
          <w:ilvl w:val="0"/>
          <w:numId w:val="1"/>
        </w:numPr>
        <w:rPr>
          <w:rFonts w:ascii="Arial" w:hAnsi="Arial" w:cs="Arial"/>
          <w:color w:val="686868"/>
          <w:shd w:val="clear" w:color="auto" w:fill="FFFFFF"/>
        </w:rPr>
      </w:pPr>
      <w:r>
        <w:rPr>
          <w:rFonts w:ascii="Arial" w:hAnsi="Arial" w:cs="Arial"/>
          <w:color w:val="686868"/>
          <w:shd w:val="clear" w:color="auto" w:fill="FFFFFF"/>
        </w:rPr>
        <w:t>Sort out web hosting</w:t>
      </w:r>
    </w:p>
    <w:p w:rsidR="00BC3711" w:rsidRDefault="000B2FBF" w:rsidP="000B2FBF">
      <w:pPr>
        <w:rPr>
          <w:rFonts w:ascii="Arial" w:hAnsi="Arial" w:cs="Arial"/>
          <w:color w:val="686868"/>
          <w:shd w:val="clear" w:color="auto" w:fill="FFFFFF"/>
        </w:rPr>
      </w:pPr>
      <w:r>
        <w:rPr>
          <w:rFonts w:ascii="Arial" w:hAnsi="Arial" w:cs="Arial"/>
          <w:color w:val="686868"/>
          <w:shd w:val="clear" w:color="auto" w:fill="FFFFFF"/>
        </w:rPr>
        <w:br w:type="page"/>
      </w:r>
      <w:bookmarkStart w:id="0" w:name="_GoBack"/>
      <w:bookmarkEnd w:id="0"/>
    </w:p>
    <w:p w:rsidR="000B2FBF" w:rsidRDefault="000B2FBF" w:rsidP="000B2FBF">
      <w:pPr>
        <w:rPr>
          <w:rFonts w:ascii="Arial" w:hAnsi="Arial" w:cs="Arial"/>
          <w:color w:val="686868"/>
          <w:shd w:val="clear" w:color="auto" w:fill="FFFFFF"/>
        </w:rPr>
      </w:pPr>
      <w:r>
        <w:rPr>
          <w:rFonts w:ascii="Arial" w:hAnsi="Arial" w:cs="Arial"/>
          <w:color w:val="686868"/>
          <w:shd w:val="clear" w:color="auto" w:fill="FFFFFF"/>
        </w:rPr>
        <w:lastRenderedPageBreak/>
        <w:t>Awards to go for</w:t>
      </w:r>
    </w:p>
    <w:p w:rsidR="000B2FBF" w:rsidRDefault="000B2FBF" w:rsidP="000B2FBF">
      <w:pPr>
        <w:rPr>
          <w:rFonts w:ascii="Arial" w:hAnsi="Arial" w:cs="Arial"/>
          <w:color w:val="686868"/>
          <w:shd w:val="clear" w:color="auto" w:fill="FFFFFF"/>
        </w:rPr>
      </w:pPr>
      <w:r>
        <w:rPr>
          <w:rFonts w:ascii="Arial" w:hAnsi="Arial" w:cs="Arial"/>
          <w:color w:val="686868"/>
          <w:shd w:val="clear" w:color="auto" w:fill="FFFFFF"/>
        </w:rPr>
        <w:t>Common Wealth Games Solution</w:t>
      </w:r>
    </w:p>
    <w:p w:rsidR="000B2FBF" w:rsidRDefault="003915DF" w:rsidP="000B2FBF">
      <w:pPr>
        <w:rPr>
          <w:rFonts w:ascii="Arial" w:hAnsi="Arial" w:cs="Arial"/>
          <w:color w:val="686868"/>
          <w:shd w:val="clear" w:color="auto" w:fill="FFFFFF"/>
        </w:rPr>
      </w:pPr>
      <w:r>
        <w:rPr>
          <w:rFonts w:ascii="Arial" w:hAnsi="Arial" w:cs="Arial"/>
          <w:color w:val="686868"/>
          <w:shd w:val="clear" w:color="auto" w:fill="FFFFFF"/>
        </w:rPr>
        <w:t>Data Show off</w:t>
      </w:r>
    </w:p>
    <w:p w:rsidR="003915DF" w:rsidRDefault="00143CB9" w:rsidP="000B2FBF">
      <w:pPr>
        <w:rPr>
          <w:rFonts w:ascii="Arial" w:hAnsi="Arial" w:cs="Arial"/>
          <w:color w:val="686868"/>
          <w:shd w:val="clear" w:color="auto" w:fill="FFFFFF"/>
        </w:rPr>
      </w:pPr>
      <w:r>
        <w:rPr>
          <w:rFonts w:ascii="Arial" w:hAnsi="Arial" w:cs="Arial"/>
          <w:color w:val="686868"/>
          <w:shd w:val="clear" w:color="auto" w:fill="FFFFFF"/>
        </w:rPr>
        <w:t>Best use of Gold Coast data</w:t>
      </w:r>
    </w:p>
    <w:p w:rsidR="00143CB9" w:rsidRDefault="00143CB9" w:rsidP="000B2FBF">
      <w:pPr>
        <w:rPr>
          <w:rFonts w:ascii="Arial" w:hAnsi="Arial" w:cs="Arial"/>
          <w:color w:val="686868"/>
          <w:shd w:val="clear" w:color="auto" w:fill="FFFFFF"/>
        </w:rPr>
      </w:pPr>
      <w:proofErr w:type="spellStart"/>
      <w:r>
        <w:rPr>
          <w:rFonts w:ascii="Arial" w:hAnsi="Arial" w:cs="Arial"/>
          <w:color w:val="686868"/>
          <w:shd w:val="clear" w:color="auto" w:fill="FFFFFF"/>
        </w:rPr>
        <w:t>Bounty.Tech</w:t>
      </w:r>
      <w:proofErr w:type="spellEnd"/>
    </w:p>
    <w:p w:rsidR="009C44AB" w:rsidRDefault="00143CB9">
      <w:pPr>
        <w:rPr>
          <w:rFonts w:ascii="Arial" w:hAnsi="Arial" w:cs="Arial"/>
          <w:color w:val="686868"/>
          <w:shd w:val="clear" w:color="auto" w:fill="FFFFFF"/>
        </w:rPr>
      </w:pPr>
      <w:r>
        <w:rPr>
          <w:rFonts w:ascii="Arial" w:hAnsi="Arial" w:cs="Arial"/>
          <w:color w:val="686868"/>
          <w:shd w:val="clear" w:color="auto" w:fill="FFFFFF"/>
        </w:rPr>
        <w:t>Geo Spatial Hack</w:t>
      </w:r>
    </w:p>
    <w:p w:rsidR="009C44AB" w:rsidRDefault="009C44AB">
      <w:pPr>
        <w:rPr>
          <w:rFonts w:ascii="Arial" w:hAnsi="Arial" w:cs="Arial"/>
          <w:color w:val="686868"/>
          <w:shd w:val="clear" w:color="auto" w:fill="FFFFFF"/>
        </w:rPr>
      </w:pPr>
      <w:r>
        <w:rPr>
          <w:rFonts w:ascii="Arial" w:hAnsi="Arial" w:cs="Arial"/>
          <w:color w:val="686868"/>
          <w:shd w:val="clear" w:color="auto" w:fill="FFFFFF"/>
        </w:rPr>
        <w:br w:type="page"/>
      </w:r>
    </w:p>
    <w:p w:rsidR="00174C16" w:rsidRDefault="00174C16">
      <w:pPr>
        <w:rPr>
          <w:rFonts w:ascii="Arial" w:hAnsi="Arial" w:cs="Arial"/>
          <w:color w:val="686868"/>
          <w:shd w:val="clear" w:color="auto" w:fill="FFFFFF"/>
        </w:rPr>
      </w:pPr>
      <w:r>
        <w:rPr>
          <w:rFonts w:ascii="Arial" w:hAnsi="Arial" w:cs="Arial"/>
          <w:color w:val="686868"/>
          <w:shd w:val="clear" w:color="auto" w:fill="FFFFFF"/>
        </w:rPr>
        <w:lastRenderedPageBreak/>
        <w:t xml:space="preserve">As the </w:t>
      </w:r>
      <w:r w:rsidR="001E75C2">
        <w:rPr>
          <w:rFonts w:ascii="Arial" w:hAnsi="Arial" w:cs="Arial"/>
          <w:color w:val="686868"/>
          <w:shd w:val="clear" w:color="auto" w:fill="FFFFFF"/>
        </w:rPr>
        <w:t>suburbs in our city continue to prosper</w:t>
      </w:r>
      <w:r w:rsidR="001749A6">
        <w:rPr>
          <w:rFonts w:ascii="Arial" w:hAnsi="Arial" w:cs="Arial"/>
          <w:color w:val="686868"/>
          <w:shd w:val="clear" w:color="auto" w:fill="FFFFFF"/>
        </w:rPr>
        <w:t xml:space="preserve">, </w:t>
      </w:r>
      <w:r>
        <w:rPr>
          <w:rFonts w:ascii="Arial" w:hAnsi="Arial" w:cs="Arial"/>
          <w:color w:val="686868"/>
          <w:shd w:val="clear" w:color="auto" w:fill="FFFFFF"/>
        </w:rPr>
        <w:t xml:space="preserve">there is a </w:t>
      </w:r>
      <w:r w:rsidR="00624AE8">
        <w:rPr>
          <w:rFonts w:ascii="Arial" w:hAnsi="Arial" w:cs="Arial"/>
          <w:color w:val="686868"/>
          <w:shd w:val="clear" w:color="auto" w:fill="FFFFFF"/>
        </w:rPr>
        <w:t>rising</w:t>
      </w:r>
      <w:r>
        <w:rPr>
          <w:rFonts w:ascii="Arial" w:hAnsi="Arial" w:cs="Arial"/>
          <w:color w:val="686868"/>
          <w:shd w:val="clear" w:color="auto" w:fill="FFFFFF"/>
        </w:rPr>
        <w:t xml:space="preserve"> </w:t>
      </w:r>
      <w:r w:rsidR="00624AE8">
        <w:rPr>
          <w:rFonts w:ascii="Arial" w:hAnsi="Arial" w:cs="Arial"/>
          <w:color w:val="686868"/>
          <w:shd w:val="clear" w:color="auto" w:fill="FFFFFF"/>
        </w:rPr>
        <w:t>demand</w:t>
      </w:r>
      <w:r>
        <w:rPr>
          <w:rFonts w:ascii="Arial" w:hAnsi="Arial" w:cs="Arial"/>
          <w:color w:val="686868"/>
          <w:shd w:val="clear" w:color="auto" w:fill="FFFFFF"/>
        </w:rPr>
        <w:t xml:space="preserve"> for find</w:t>
      </w:r>
      <w:r w:rsidR="00624AE8">
        <w:rPr>
          <w:rFonts w:ascii="Arial" w:hAnsi="Arial" w:cs="Arial"/>
          <w:color w:val="686868"/>
          <w:shd w:val="clear" w:color="auto" w:fill="FFFFFF"/>
        </w:rPr>
        <w:t>ing public</w:t>
      </w:r>
      <w:r>
        <w:rPr>
          <w:rFonts w:ascii="Arial" w:hAnsi="Arial" w:cs="Arial"/>
          <w:color w:val="686868"/>
          <w:shd w:val="clear" w:color="auto" w:fill="FFFFFF"/>
        </w:rPr>
        <w:t xml:space="preserve"> utilitie</w:t>
      </w:r>
      <w:r w:rsidR="0048523B">
        <w:rPr>
          <w:rFonts w:ascii="Arial" w:hAnsi="Arial" w:cs="Arial"/>
          <w:color w:val="686868"/>
          <w:shd w:val="clear" w:color="auto" w:fill="FFFFFF"/>
        </w:rPr>
        <w:t xml:space="preserve">s and we must ensure an adequate number of services to provide for </w:t>
      </w:r>
      <w:r>
        <w:rPr>
          <w:rFonts w:ascii="Arial" w:hAnsi="Arial" w:cs="Arial"/>
          <w:color w:val="686868"/>
          <w:shd w:val="clear" w:color="auto" w:fill="FFFFFF"/>
        </w:rPr>
        <w:t xml:space="preserve">this exponential number of people. </w:t>
      </w:r>
      <w:r w:rsidR="00E96059">
        <w:rPr>
          <w:rFonts w:ascii="Arial" w:hAnsi="Arial" w:cs="Arial"/>
          <w:color w:val="686868"/>
          <w:shd w:val="clear" w:color="auto" w:fill="FFFFFF"/>
        </w:rPr>
        <w:t>There is a boundary between the services that the local population want and what the</w:t>
      </w:r>
      <w:r w:rsidR="001E75C2">
        <w:rPr>
          <w:rFonts w:ascii="Arial" w:hAnsi="Arial" w:cs="Arial"/>
          <w:color w:val="686868"/>
          <w:shd w:val="clear" w:color="auto" w:fill="FFFFFF"/>
        </w:rPr>
        <w:t xml:space="preserve"> local council know they want. </w:t>
      </w:r>
    </w:p>
    <w:p w:rsidR="00E96059" w:rsidRDefault="00E96059">
      <w:pPr>
        <w:rPr>
          <w:rFonts w:ascii="Arial" w:hAnsi="Arial" w:cs="Arial"/>
          <w:color w:val="686868"/>
          <w:shd w:val="clear" w:color="auto" w:fill="FFFFFF"/>
        </w:rPr>
      </w:pPr>
      <w:r>
        <w:rPr>
          <w:rFonts w:ascii="Arial" w:hAnsi="Arial" w:cs="Arial"/>
          <w:color w:val="686868"/>
          <w:shd w:val="clear" w:color="auto" w:fill="FFFFFF"/>
        </w:rPr>
        <w:t xml:space="preserve">The team at </w:t>
      </w:r>
      <w:proofErr w:type="spellStart"/>
      <w:r>
        <w:rPr>
          <w:rFonts w:ascii="Arial" w:hAnsi="Arial" w:cs="Arial"/>
          <w:color w:val="686868"/>
          <w:shd w:val="clear" w:color="auto" w:fill="FFFFFF"/>
        </w:rPr>
        <w:t>FutureCities.Tech</w:t>
      </w:r>
      <w:proofErr w:type="spellEnd"/>
      <w:r>
        <w:rPr>
          <w:rFonts w:ascii="Arial" w:hAnsi="Arial" w:cs="Arial"/>
          <w:color w:val="686868"/>
          <w:shd w:val="clear" w:color="auto" w:fill="FFFFFF"/>
        </w:rPr>
        <w:t xml:space="preserve"> have created a solution that will seamlessly integrate these</w:t>
      </w:r>
      <w:r w:rsidR="000F1A77">
        <w:rPr>
          <w:rFonts w:ascii="Arial" w:hAnsi="Arial" w:cs="Arial"/>
          <w:color w:val="686868"/>
          <w:shd w:val="clear" w:color="auto" w:fill="FFFFFF"/>
        </w:rPr>
        <w:t xml:space="preserve"> two aspects. </w:t>
      </w:r>
      <w:r w:rsidR="000F1A77">
        <w:rPr>
          <w:rFonts w:ascii="Arial" w:hAnsi="Arial" w:cs="Arial"/>
          <w:color w:val="686868"/>
          <w:shd w:val="clear" w:color="auto" w:fill="FFFFFF"/>
        </w:rPr>
        <w:t xml:space="preserve">Combining features from pre-existing technology such as “Find Near Me” and “Gold Coast city plan interactive” we are releasing an entirely new concept. </w:t>
      </w:r>
    </w:p>
    <w:p w:rsidR="00C20327" w:rsidRDefault="009C44AB">
      <w:pPr>
        <w:rPr>
          <w:rFonts w:ascii="Arial" w:hAnsi="Arial" w:cs="Arial"/>
          <w:color w:val="686868"/>
          <w:shd w:val="clear" w:color="auto" w:fill="FFFFFF"/>
        </w:rPr>
      </w:pPr>
      <w:r>
        <w:rPr>
          <w:rFonts w:ascii="Arial" w:hAnsi="Arial" w:cs="Arial"/>
          <w:color w:val="686868"/>
          <w:shd w:val="clear" w:color="auto" w:fill="FFFFFF"/>
        </w:rPr>
        <w:t xml:space="preserve">The </w:t>
      </w:r>
      <w:r w:rsidR="00C20327">
        <w:rPr>
          <w:rFonts w:ascii="Arial" w:hAnsi="Arial" w:cs="Arial"/>
          <w:color w:val="686868"/>
          <w:shd w:val="clear" w:color="auto" w:fill="FFFFFF"/>
        </w:rPr>
        <w:t xml:space="preserve">app displayed is essentially created to locate facilities whilst on the go from BBQ’s to bike stands. The </w:t>
      </w:r>
      <w:r w:rsidR="0048523B">
        <w:rPr>
          <w:rFonts w:ascii="Arial" w:hAnsi="Arial" w:cs="Arial"/>
          <w:color w:val="686868"/>
          <w:shd w:val="clear" w:color="auto" w:fill="FFFFFF"/>
        </w:rPr>
        <w:t>app allows</w:t>
      </w:r>
      <w:r w:rsidR="00C20327">
        <w:rPr>
          <w:rFonts w:ascii="Arial" w:hAnsi="Arial" w:cs="Arial"/>
          <w:color w:val="686868"/>
          <w:shd w:val="clear" w:color="auto" w:fill="FFFFFF"/>
        </w:rPr>
        <w:t xml:space="preserve"> user</w:t>
      </w:r>
      <w:r w:rsidR="0048523B">
        <w:rPr>
          <w:rFonts w:ascii="Arial" w:hAnsi="Arial" w:cs="Arial"/>
          <w:color w:val="686868"/>
          <w:shd w:val="clear" w:color="auto" w:fill="FFFFFF"/>
        </w:rPr>
        <w:t>s</w:t>
      </w:r>
      <w:r w:rsidR="00C20327">
        <w:rPr>
          <w:rFonts w:ascii="Arial" w:hAnsi="Arial" w:cs="Arial"/>
          <w:color w:val="686868"/>
          <w:shd w:val="clear" w:color="auto" w:fill="FFFFFF"/>
        </w:rPr>
        <w:t xml:space="preserve"> to navigate a new city, especially useful for the 2018 Common Wealth Games. </w:t>
      </w:r>
    </w:p>
    <w:p w:rsidR="00C20327" w:rsidRDefault="00C20327">
      <w:pPr>
        <w:rPr>
          <w:rFonts w:ascii="Arial" w:hAnsi="Arial" w:cs="Arial"/>
          <w:color w:val="686868"/>
          <w:shd w:val="clear" w:color="auto" w:fill="FFFFFF"/>
        </w:rPr>
      </w:pPr>
      <w:r>
        <w:rPr>
          <w:rFonts w:ascii="Arial" w:hAnsi="Arial" w:cs="Arial"/>
          <w:color w:val="686868"/>
          <w:shd w:val="clear" w:color="auto" w:fill="FFFFFF"/>
        </w:rPr>
        <w:t xml:space="preserve">But that is not the only aspect, through the administrative login local </w:t>
      </w:r>
      <w:r w:rsidR="001749A6">
        <w:rPr>
          <w:rFonts w:ascii="Arial" w:hAnsi="Arial" w:cs="Arial"/>
          <w:color w:val="686868"/>
          <w:shd w:val="clear" w:color="auto" w:fill="FFFFFF"/>
        </w:rPr>
        <w:t>governments,</w:t>
      </w:r>
      <w:r>
        <w:rPr>
          <w:rFonts w:ascii="Arial" w:hAnsi="Arial" w:cs="Arial"/>
          <w:color w:val="686868"/>
          <w:shd w:val="clear" w:color="auto" w:fill="FFFFFF"/>
        </w:rPr>
        <w:t xml:space="preserve"> town planners and select businesses can view the location of utilities not currently offered to the town people. </w:t>
      </w:r>
      <w:r w:rsidR="00174C16">
        <w:rPr>
          <w:rFonts w:ascii="Arial" w:hAnsi="Arial" w:cs="Arial"/>
          <w:color w:val="686868"/>
          <w:shd w:val="clear" w:color="auto" w:fill="FFFFFF"/>
        </w:rPr>
        <w:t>Utilising</w:t>
      </w:r>
      <w:r>
        <w:rPr>
          <w:rFonts w:ascii="Arial" w:hAnsi="Arial" w:cs="Arial"/>
          <w:color w:val="686868"/>
          <w:shd w:val="clear" w:color="auto" w:fill="FFFFFF"/>
        </w:rPr>
        <w:t xml:space="preserve"> our innovative </w:t>
      </w:r>
      <w:r w:rsidR="00174C16">
        <w:rPr>
          <w:rFonts w:ascii="Arial" w:hAnsi="Arial" w:cs="Arial"/>
          <w:color w:val="686868"/>
          <w:shd w:val="clear" w:color="auto" w:fill="FFFFFF"/>
        </w:rPr>
        <w:t>algorithm,</w:t>
      </w:r>
      <w:r>
        <w:rPr>
          <w:rFonts w:ascii="Arial" w:hAnsi="Arial" w:cs="Arial"/>
          <w:color w:val="686868"/>
          <w:shd w:val="clear" w:color="auto" w:fill="FFFFFF"/>
        </w:rPr>
        <w:t xml:space="preserve"> we can map </w:t>
      </w:r>
      <w:r w:rsidR="00174C16">
        <w:rPr>
          <w:rFonts w:ascii="Arial" w:hAnsi="Arial" w:cs="Arial"/>
          <w:color w:val="686868"/>
          <w:shd w:val="clear" w:color="auto" w:fill="FFFFFF"/>
        </w:rPr>
        <w:t>a user’s</w:t>
      </w:r>
      <w:r>
        <w:rPr>
          <w:rFonts w:ascii="Arial" w:hAnsi="Arial" w:cs="Arial"/>
          <w:color w:val="686868"/>
          <w:shd w:val="clear" w:color="auto" w:fill="FFFFFF"/>
        </w:rPr>
        <w:t xml:space="preserve"> experience and extrapolate missing utilities. </w:t>
      </w:r>
    </w:p>
    <w:p w:rsidR="00F72DDA" w:rsidRDefault="00C20327">
      <w:pPr>
        <w:rPr>
          <w:rFonts w:ascii="Arial" w:hAnsi="Arial" w:cs="Arial"/>
          <w:color w:val="686868"/>
          <w:shd w:val="clear" w:color="auto" w:fill="FFFFFF"/>
        </w:rPr>
      </w:pPr>
      <w:r>
        <w:rPr>
          <w:rFonts w:ascii="Arial" w:hAnsi="Arial" w:cs="Arial"/>
          <w:color w:val="686868"/>
          <w:shd w:val="clear" w:color="auto" w:fill="FFFFFF"/>
        </w:rPr>
        <w:t xml:space="preserve">This administrative section has </w:t>
      </w:r>
      <w:r w:rsidR="00174C16">
        <w:rPr>
          <w:rFonts w:ascii="Arial" w:hAnsi="Arial" w:cs="Arial"/>
          <w:color w:val="686868"/>
          <w:shd w:val="clear" w:color="auto" w:fill="FFFFFF"/>
        </w:rPr>
        <w:t>several</w:t>
      </w:r>
      <w:r>
        <w:rPr>
          <w:rFonts w:ascii="Arial" w:hAnsi="Arial" w:cs="Arial"/>
          <w:color w:val="686868"/>
          <w:shd w:val="clear" w:color="auto" w:fill="FFFFFF"/>
        </w:rPr>
        <w:t xml:space="preserve"> features. Most significantly a heat map display of population growths in the Gold Coast district. Other features that have been yet </w:t>
      </w:r>
      <w:r w:rsidR="001749A6">
        <w:rPr>
          <w:rFonts w:ascii="Arial" w:hAnsi="Arial" w:cs="Arial"/>
          <w:color w:val="686868"/>
          <w:shd w:val="clear" w:color="auto" w:fill="FFFFFF"/>
        </w:rPr>
        <w:t xml:space="preserve">to be implemented include age displays, house sales and business closure. </w:t>
      </w:r>
    </w:p>
    <w:p w:rsidR="001749A6" w:rsidRDefault="001749A6">
      <w:pPr>
        <w:rPr>
          <w:rFonts w:ascii="Arial" w:hAnsi="Arial" w:cs="Arial"/>
          <w:color w:val="686868"/>
          <w:shd w:val="clear" w:color="auto" w:fill="FFFFFF"/>
        </w:rPr>
      </w:pPr>
      <w:r>
        <w:rPr>
          <w:rFonts w:ascii="Arial" w:hAnsi="Arial" w:cs="Arial"/>
          <w:color w:val="686868"/>
          <w:shd w:val="clear" w:color="auto" w:fill="FFFFFF"/>
        </w:rPr>
        <w:t xml:space="preserve">This app will revolutionise the way in which we communicate </w:t>
      </w:r>
      <w:r w:rsidR="001E75C2">
        <w:rPr>
          <w:rFonts w:ascii="Arial" w:hAnsi="Arial" w:cs="Arial"/>
          <w:color w:val="686868"/>
          <w:shd w:val="clear" w:color="auto" w:fill="FFFFFF"/>
        </w:rPr>
        <w:t>yo</w:t>
      </w:r>
      <w:r>
        <w:rPr>
          <w:rFonts w:ascii="Arial" w:hAnsi="Arial" w:cs="Arial"/>
          <w:color w:val="686868"/>
          <w:shd w:val="clear" w:color="auto" w:fill="FFFFFF"/>
        </w:rPr>
        <w:t xml:space="preserve">ur needs to the local council. It will ensure our utilities are the cutting edge of population comfort. </w:t>
      </w:r>
    </w:p>
    <w:p w:rsidR="001749A6" w:rsidRDefault="00174C16">
      <w:pPr>
        <w:rPr>
          <w:rFonts w:ascii="Arial" w:hAnsi="Arial" w:cs="Arial"/>
          <w:color w:val="686868"/>
          <w:shd w:val="clear" w:color="auto" w:fill="FFFFFF"/>
        </w:rPr>
      </w:pPr>
      <w:r>
        <w:rPr>
          <w:rFonts w:ascii="Arial" w:hAnsi="Arial" w:cs="Arial"/>
          <w:color w:val="686868"/>
          <w:shd w:val="clear" w:color="auto" w:fill="FFFFFF"/>
        </w:rPr>
        <w:t xml:space="preserve">Several more complex innovations are planned. </w:t>
      </w:r>
    </w:p>
    <w:p w:rsidR="00174C16" w:rsidRDefault="00174C16">
      <w:pPr>
        <w:rPr>
          <w:rFonts w:ascii="Arial" w:hAnsi="Arial" w:cs="Arial"/>
          <w:color w:val="686868"/>
          <w:shd w:val="clear" w:color="auto" w:fill="FFFFFF"/>
        </w:rPr>
      </w:pPr>
      <w:r>
        <w:rPr>
          <w:rFonts w:ascii="Arial" w:hAnsi="Arial" w:cs="Arial"/>
          <w:color w:val="686868"/>
          <w:shd w:val="clear" w:color="auto" w:fill="FFFFFF"/>
        </w:rPr>
        <w:t xml:space="preserve">This smart algorithm is a versatile ensuring it will work in any city that has published data on its utilities ensuring a multi geographic and revolutionary app. </w:t>
      </w:r>
    </w:p>
    <w:p w:rsidR="00174C16" w:rsidRPr="009C44AB" w:rsidRDefault="00174C16">
      <w:pPr>
        <w:rPr>
          <w:rFonts w:ascii="Arial" w:hAnsi="Arial" w:cs="Arial"/>
          <w:color w:val="686868"/>
          <w:shd w:val="clear" w:color="auto" w:fill="FFFFFF"/>
        </w:rPr>
      </w:pPr>
      <w:r>
        <w:rPr>
          <w:rFonts w:ascii="Arial" w:hAnsi="Arial" w:cs="Arial"/>
          <w:color w:val="686868"/>
          <w:shd w:val="clear" w:color="auto" w:fill="FFFFFF"/>
        </w:rPr>
        <w:t xml:space="preserve">With the approaching Common Wealth </w:t>
      </w:r>
      <w:proofErr w:type="gramStart"/>
      <w:r>
        <w:rPr>
          <w:rFonts w:ascii="Arial" w:hAnsi="Arial" w:cs="Arial"/>
          <w:color w:val="686868"/>
          <w:shd w:val="clear" w:color="auto" w:fill="FFFFFF"/>
        </w:rPr>
        <w:t>Games</w:t>
      </w:r>
      <w:proofErr w:type="gramEnd"/>
      <w:r>
        <w:rPr>
          <w:rFonts w:ascii="Arial" w:hAnsi="Arial" w:cs="Arial"/>
          <w:color w:val="686868"/>
          <w:shd w:val="clear" w:color="auto" w:fill="FFFFFF"/>
        </w:rPr>
        <w:t xml:space="preserve"> it will be paramount that these new city searchers make the best use of South East Queensland’s infrastructure and utilities. </w:t>
      </w:r>
    </w:p>
    <w:sectPr w:rsidR="00174C16" w:rsidRPr="009C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4751"/>
    <w:multiLevelType w:val="hybridMultilevel"/>
    <w:tmpl w:val="76ECD334"/>
    <w:lvl w:ilvl="0" w:tplc="641C218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8D"/>
    <w:rsid w:val="000B2FBF"/>
    <w:rsid w:val="000F1A77"/>
    <w:rsid w:val="00143CB9"/>
    <w:rsid w:val="001749A6"/>
    <w:rsid w:val="00174C16"/>
    <w:rsid w:val="001E75C2"/>
    <w:rsid w:val="001F012D"/>
    <w:rsid w:val="002019AF"/>
    <w:rsid w:val="003915DF"/>
    <w:rsid w:val="0048523B"/>
    <w:rsid w:val="00536E8D"/>
    <w:rsid w:val="00624AE8"/>
    <w:rsid w:val="00851F46"/>
    <w:rsid w:val="009C44AB"/>
    <w:rsid w:val="00BC3711"/>
    <w:rsid w:val="00C20327"/>
    <w:rsid w:val="00E96059"/>
    <w:rsid w:val="00ED747E"/>
    <w:rsid w:val="00F16EE4"/>
    <w:rsid w:val="00F72D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12C6"/>
  <w15:chartTrackingRefBased/>
  <w15:docId w15:val="{221CBAB1-F330-4733-B410-51145B6E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Howick</dc:creator>
  <cp:keywords/>
  <dc:description/>
  <cp:lastModifiedBy>Harrison Howick</cp:lastModifiedBy>
  <cp:revision>1</cp:revision>
  <dcterms:created xsi:type="dcterms:W3CDTF">2017-07-29T00:31:00Z</dcterms:created>
  <dcterms:modified xsi:type="dcterms:W3CDTF">2017-07-29T10:30:00Z</dcterms:modified>
</cp:coreProperties>
</file>