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14"/>
        <w:gridCol w:w="4462"/>
        <w:gridCol w:w="265"/>
        <w:gridCol w:w="3603"/>
      </w:tblGrid>
      <w:tr>
        <w:trPr>
          <w:trHeight w:val="916" w:hRule="exact"/>
          <w:cantSplit w:val="true"/>
        </w:trPr>
        <w:tc>
          <w:tcPr>
            <w:tcW w:w="3014" w:type="dxa"/>
            <w:tcBorders/>
          </w:tcPr>
          <w:p>
            <w:pPr>
              <w:pStyle w:val="Normal"/>
              <w:spacing w:before="36" w:after="0"/>
              <w:ind w:left="108" w:right="324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pacing w:val="-8"/>
                <w:w w:val="105"/>
                <w:sz w:val="16"/>
                <w:szCs w:val="16"/>
              </w:rPr>
              <w:t xml:space="preserve">Commonwealth of Massachusetts </w:t>
            </w:r>
            <w:r>
              <w:rPr>
                <w:rFonts w:cs="Arial" w:ascii="Arial" w:hAnsi="Arial"/>
                <w:sz w:val="16"/>
                <w:szCs w:val="16"/>
              </w:rPr>
              <w:t>Department of Revenue</w:t>
            </w:r>
          </w:p>
          <w:p>
            <w:pPr>
              <w:pStyle w:val="Normal"/>
              <w:spacing w:before="36" w:after="0"/>
              <w:ind w:left="108" w:right="324" w:hanging="0"/>
              <w:rPr>
                <w:rFonts w:ascii="Arial" w:hAnsi="Arial" w:cs="Arial"/>
                <w:b/>
                <w:b/>
                <w:bCs/>
                <w:spacing w:val="-8"/>
                <w:w w:val="105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Child Support Enforcement Division</w:t>
            </w:r>
          </w:p>
        </w:tc>
        <w:tc>
          <w:tcPr>
            <w:tcW w:w="4462" w:type="dxa"/>
            <w:tcBorders/>
          </w:tcPr>
          <w:p>
            <w:pPr>
              <w:pStyle w:val="Normal"/>
              <w:ind w:right="245" w:hanging="0"/>
              <w:jc w:val="center"/>
              <w:rPr>
                <w:rFonts w:ascii="Arial" w:hAnsi="Arial" w:cs="Arial"/>
                <w:b/>
                <w:b/>
                <w:bCs/>
                <w:spacing w:val="-10"/>
                <w:w w:val="105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>REQUEST FOR EQUITABLE</w:t>
            </w:r>
            <w:r>
              <w:rPr>
                <w:rFonts w:cs="Arial" w:ascii="Arial" w:hAnsi="Arial"/>
                <w:b/>
                <w:bCs/>
                <w:w w:val="105"/>
                <w:sz w:val="22"/>
                <w:szCs w:val="22"/>
                <w:u w:val="single"/>
              </w:rPr>
              <w:t xml:space="preserve"> APPLICATION</w:t>
            </w: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 xml:space="preserve"> ADJUSTMENT</w:t>
            </w:r>
          </w:p>
        </w:tc>
        <w:tc>
          <w:tcPr>
            <w:tcW w:w="265" w:type="dxa"/>
            <w:tcBorders/>
            <w:vAlign w:val="center"/>
          </w:tcPr>
          <w:p>
            <w:pPr>
              <w:pStyle w:val="Normal"/>
              <w:ind w:right="245" w:hanging="0"/>
              <w:jc w:val="right"/>
              <w:rPr>
                <w:rFonts w:ascii="Arial" w:hAnsi="Arial" w:cs="Arial"/>
                <w:b/>
                <w:b/>
                <w:bCs/>
                <w:spacing w:val="-10"/>
                <w:w w:val="105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pacing w:val="-10"/>
                <w:w w:val="105"/>
                <w:sz w:val="22"/>
                <w:szCs w:val="22"/>
              </w:rPr>
            </w:r>
          </w:p>
        </w:tc>
        <w:tc>
          <w:tcPr>
            <w:tcW w:w="3603" w:type="dxa"/>
            <w:tcBorders/>
          </w:tcPr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spacing w:lineRule="auto" w:line="204" w:before="36" w:after="0"/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 xml:space="preserve">Name: 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>{{client}}</w:t>
            </w:r>
          </w:p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spacing w:lineRule="auto" w:line="218" w:before="72" w:after="0"/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 xml:space="preserve">SSN: 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>{{client.ssn}}</w:t>
            </w:r>
          </w:p>
          <w:p>
            <w:pPr>
              <w:pStyle w:val="Normal"/>
              <w:tabs>
                <w:tab w:val="clear" w:pos="720"/>
                <w:tab w:val="right" w:pos="1075" w:leader="none"/>
                <w:tab w:val="right" w:pos="3297" w:leader="underscore"/>
              </w:tabs>
              <w:rPr>
                <w:rFonts w:ascii="Arial" w:hAnsi="Arial" w:cs="Arial"/>
                <w:b/>
                <w:b/>
                <w:bCs/>
                <w:w w:val="105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</w:rPr>
              <w:t>Case No:</w:t>
            </w:r>
            <w:r>
              <w:rPr>
                <w:rFonts w:cs="Arial" w:ascii="Arial" w:hAnsi="Arial"/>
                <w:b/>
                <w:bCs/>
                <w:w w:val="105"/>
                <w:sz w:val="20"/>
                <w:szCs w:val="20"/>
                <w:u w:val="single"/>
              </w:rPr>
              <w:t xml:space="preserve"> {{client.ssn}}</w:t>
            </w:r>
          </w:p>
        </w:tc>
      </w:tr>
    </w:tbl>
    <w:p>
      <w:pPr>
        <w:pStyle w:val="Normal"/>
        <w:pBdr>
          <w:top w:val="single" w:sz="18" w:space="1" w:color="000000"/>
          <w:left w:val="single" w:sz="18" w:space="0" w:color="000000"/>
          <w:bottom w:val="single" w:sz="18" w:space="1" w:color="000000"/>
          <w:right w:val="single" w:sz="18" w:space="0" w:color="000000"/>
        </w:pBdr>
        <w:spacing w:before="216" w:after="0"/>
        <w:ind w:hanging="0"/>
        <w:jc w:val="center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IMPORTANT! You can request equitable adjustment of arrears owed to the Commonwealth only.</w:t>
        <w:br/>
        <w:t>Arrears owed to a custodial parent are not eligible for equitable adjustment.</w:t>
      </w:r>
    </w:p>
    <w:p>
      <w:pPr>
        <w:pStyle w:val="Normal"/>
        <w:spacing w:before="216" w:after="0"/>
        <w:ind w:left="4104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Check List of Required Items(no header2)</w:t>
      </w:r>
    </w:p>
    <w:p>
      <w:pPr>
        <w:pStyle w:val="Normal"/>
        <w:spacing w:before="216" w:after="0"/>
        <w:ind w:left="144" w:right="648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9"/>
          <w:w w:val="105"/>
          <w:sz w:val="20"/>
          <w:szCs w:val="20"/>
        </w:rPr>
        <w:t xml:space="preserve">The following documentation must be submitted with your application or your application will be returned as </w:t>
      </w:r>
      <w:r>
        <w:rPr>
          <w:rFonts w:cs="Arial" w:ascii="Arial" w:hAnsi="Arial"/>
          <w:b/>
          <w:bCs/>
          <w:spacing w:val="-5"/>
          <w:w w:val="105"/>
          <w:sz w:val="20"/>
          <w:szCs w:val="20"/>
        </w:rPr>
        <w:t xml:space="preserve">incomplete. Indicate if any of the items are not applicable by writing N/A. DOR may require you to provide </w:t>
      </w: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additional documentation as the evaluation of your request proceeds.</w:t>
      </w:r>
    </w:p>
    <w:p>
      <w:pPr>
        <w:pStyle w:val="Normal"/>
        <w:spacing w:before="180" w:after="144"/>
        <w:ind w:left="144" w:right="288" w:hanging="0"/>
        <w:rPr>
          <w:rFonts w:ascii="Arial" w:hAnsi="Arial" w:cs="Arial"/>
          <w:b/>
          <w:b/>
          <w:bCs/>
          <w:i/>
          <w:i/>
          <w:iCs/>
          <w:spacing w:val="-6"/>
          <w:w w:val="105"/>
          <w:sz w:val="20"/>
          <w:szCs w:val="20"/>
        </w:rPr>
      </w:pP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</w:rPr>
        <w:t xml:space="preserve">Unless DOR has specifically asked for the original document, </w:t>
      </w: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  <w:u w:val="single"/>
        </w:rPr>
        <w:t>please submit copies only</w:t>
      </w:r>
      <w:r>
        <w:rPr>
          <w:rFonts w:cs="Arial" w:ascii="Arial" w:hAnsi="Arial"/>
          <w:b/>
          <w:bCs/>
          <w:spacing w:val="-9"/>
          <w:sz w:val="20"/>
          <w:szCs w:val="20"/>
          <w:u w:val="single"/>
        </w:rPr>
        <w:t>.</w:t>
      </w:r>
      <w:r>
        <w:rPr>
          <w:rFonts w:cs="Arial" w:ascii="Arial" w:hAnsi="Arial"/>
          <w:b/>
          <w:bCs/>
          <w:i/>
          <w:iCs/>
          <w:spacing w:val="-9"/>
          <w:w w:val="105"/>
          <w:sz w:val="20"/>
          <w:szCs w:val="20"/>
        </w:rPr>
        <w:t xml:space="preserve"> DOR will not return any </w:t>
      </w:r>
      <w:r>
        <w:rPr>
          <w:rFonts w:cs="Arial" w:ascii="Arial" w:hAnsi="Arial"/>
          <w:b/>
          <w:bCs/>
          <w:i/>
          <w:iCs/>
          <w:spacing w:val="-6"/>
          <w:w w:val="105"/>
          <w:sz w:val="20"/>
          <w:szCs w:val="20"/>
        </w:rPr>
        <w:t>documents to you.</w:t>
      </w:r>
    </w:p>
    <w:p>
      <w:pPr>
        <w:pStyle w:val="Normal"/>
        <w:spacing w:before="0" w:after="144"/>
        <w:ind w:left="144" w:right="504" w:hanging="0"/>
        <w:rPr>
          <w:rFonts w:ascii="Arial" w:hAnsi="Arial" w:cs="Arial"/>
          <w:b/>
          <w:b/>
          <w:bCs/>
          <w:spacing w:val="-2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[X]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 </w:t>
      </w:r>
      <w:r>
        <w:rPr>
          <w:rFonts w:cs="Arial" w:ascii="Arial" w:hAnsi="Arial"/>
          <w:b/>
          <w:bCs/>
          <w:spacing w:val="-2"/>
          <w:w w:val="105"/>
          <w:sz w:val="20"/>
          <w:szCs w:val="20"/>
        </w:rPr>
        <w:t>Completed Request for Equitable Adjustment (this two-page form).</w:t>
      </w:r>
    </w:p>
    <w:p>
      <w:pPr>
        <w:pStyle w:val="Normal"/>
        <w:spacing w:before="0" w:after="144"/>
        <w:ind w:left="144" w:right="504" w:hanging="0"/>
        <w:rPr>
          <w:rFonts w:ascii="Arial" w:hAnsi="Arial" w:cs="Arial"/>
          <w:b/>
          <w:b/>
          <w:bCs/>
          <w:spacing w:val="-1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[X]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-1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-1"/>
          <w:w w:val="105"/>
          <w:sz w:val="20"/>
          <w:szCs w:val="20"/>
        </w:rPr>
        <w:t>Completed Statement of Financial Condition.</w:t>
      </w:r>
    </w:p>
    <w:p>
      <w:pPr>
        <w:pStyle w:val="Normal"/>
        <w:spacing w:before="0" w:after="0"/>
        <w:ind w:left="144" w:hanging="0"/>
        <w:rPr>
          <w:rFonts w:ascii="Arial" w:hAnsi="Arial" w:cs="Arial"/>
          <w:b/>
          <w:b/>
          <w:bCs/>
          <w:spacing w:val="4"/>
          <w:w w:val="105"/>
          <w:sz w:val="20"/>
          <w:szCs w:val="20"/>
        </w:rPr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4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4"/>
          <w:w w:val="105"/>
          <w:sz w:val="20"/>
          <w:szCs w:val="20"/>
        </w:rPr>
        <w:t>Verification of Income</w:t>
      </w:r>
    </w:p>
    <w:p>
      <w:pPr>
        <w:pStyle w:val="Normal"/>
        <w:spacing w:before="0" w:after="144"/>
        <w:ind w:left="576" w:hanging="0"/>
        <w:rPr/>
      </w:pPr>
      <w:r>
        <w:rPr>
          <w:rFonts w:cs="Arial" w:ascii="Arial" w:hAnsi="Arial"/>
          <w:spacing w:val="-3"/>
          <w:w w:val="105"/>
          <w:sz w:val="20"/>
          <w:szCs w:val="20"/>
        </w:rPr>
        <w:t>Complete pay stubs for the past 3 months, or financial statements for the past 2 years if you are self-employed.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-2"/>
          <w:w w:val="115"/>
          <w:sz w:val="23"/>
          <w:szCs w:val="23"/>
        </w:rPr>
        <w:t xml:space="preserve"> </w:t>
      </w:r>
      <w:r>
        <w:rPr>
          <w:rFonts w:cs="Arial" w:ascii="Arial" w:hAnsi="Arial"/>
          <w:spacing w:val="-1"/>
          <w:w w:val="115"/>
          <w:sz w:val="23"/>
          <w:szCs w:val="23"/>
        </w:rPr>
        <w:t xml:space="preserve"> </w:t>
      </w:r>
      <w:r>
        <w:rPr>
          <w:rFonts w:cs="Arial" w:ascii="Arial" w:hAnsi="Arial"/>
          <w:b/>
          <w:bCs/>
          <w:spacing w:val="4"/>
          <w:w w:val="105"/>
          <w:sz w:val="20"/>
          <w:szCs w:val="20"/>
        </w:rPr>
        <w:t>I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nformation from the Social Security Administration (SSA).</w:t>
      </w:r>
    </w:p>
    <w:p>
      <w:pPr>
        <w:pStyle w:val="Normal"/>
        <w:spacing w:before="0" w:after="144"/>
        <w:ind w:left="576" w:hanging="0"/>
        <w:rPr/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Social Security Earnings Statement (required for all applicants). Go to</w:t>
      </w: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u w:val="single"/>
          <w:lang w:val="en-US" w:eastAsia="en-US" w:bidi="ar-SA"/>
        </w:rPr>
        <w:t xml:space="preserve"> </w:t>
      </w:r>
      <w:hyperlink r:id="rId2">
        <w:r>
          <w:rPr>
            <w:rFonts w:eastAsia="Times New Roman" w:cs="Arial" w:ascii="Arial" w:hAnsi="Arial"/>
            <w:color w:val="auto"/>
            <w:spacing w:val="-3"/>
            <w:w w:val="105"/>
            <w:kern w:val="0"/>
            <w:sz w:val="20"/>
            <w:szCs w:val="20"/>
            <w:u w:val="single"/>
            <w:lang w:val="en-US" w:eastAsia="en-US" w:bidi="ar-SA"/>
          </w:rPr>
          <w:t>www.ssa.gov</w:t>
        </w:r>
      </w:hyperlink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 xml:space="preserve"> for instructions on requesting an Earnings Statement. If you receive Supplemental Security Income (SSI) or Social Security Disability Insurance (SSDI), attach a copy of the award letter.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 xml:space="preserve">[ ] 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Bank Information</w:t>
      </w:r>
    </w:p>
    <w:p>
      <w:pPr>
        <w:pStyle w:val="Normal"/>
        <w:spacing w:before="0" w:after="144"/>
        <w:ind w:left="576" w:hanging="0"/>
        <w:rPr>
          <w:rFonts w:ascii="Arial" w:hAnsi="Arial" w:eastAsia="Times New Roman" w:cs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Complete bank statements for all checking, savings and other bank accounts for the past 3 months.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Medical Records</w:t>
      </w:r>
    </w:p>
    <w:p>
      <w:pPr>
        <w:pStyle w:val="Normal"/>
        <w:spacing w:before="0" w:after="144"/>
        <w:ind w:left="576" w:hanging="0"/>
        <w:rPr/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Copies of any doctors’ letters, reports or medical records that support any claim of medical disability.</w:t>
      </w:r>
    </w:p>
    <w:p>
      <w:pPr>
        <w:pStyle w:val="Normal"/>
        <w:spacing w:before="0" w:after="0"/>
        <w:ind w:left="144" w:hanging="0"/>
        <w:rPr/>
      </w:pPr>
      <w:r>
        <w:rPr>
          <w:rFonts w:cs="Arial" w:ascii="Arial" w:hAnsi="Arial"/>
          <w:spacing w:val="-2"/>
          <w:w w:val="115"/>
          <w:sz w:val="23"/>
          <w:szCs w:val="22"/>
        </w:rPr>
        <w:t>[ ]</w:t>
      </w:r>
      <w:r>
        <w:rPr>
          <w:rFonts w:cs="Arial" w:ascii="Arial" w:hAnsi="Arial"/>
          <w:spacing w:val="8"/>
          <w:w w:val="115"/>
          <w:sz w:val="23"/>
          <w:szCs w:val="23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pacing w:val="4"/>
          <w:w w:val="105"/>
          <w:kern w:val="0"/>
          <w:sz w:val="20"/>
          <w:szCs w:val="20"/>
          <w:lang w:val="en-US" w:eastAsia="en-US" w:bidi="ar-SA"/>
        </w:rPr>
        <w:t>Power of Attorney</w:t>
      </w:r>
    </w:p>
    <w:p>
      <w:pPr>
        <w:pStyle w:val="Normal"/>
        <w:spacing w:before="0" w:after="0"/>
        <w:ind w:left="576" w:hanging="0"/>
        <w:rPr/>
      </w:pPr>
      <w:r>
        <w:rPr>
          <w:rFonts w:eastAsia="Times New Roman" w:cs="Arial" w:ascii="Arial" w:hAnsi="Arial"/>
          <w:color w:val="auto"/>
          <w:spacing w:val="-3"/>
          <w:w w:val="105"/>
          <w:kern w:val="0"/>
          <w:sz w:val="20"/>
          <w:szCs w:val="20"/>
          <w:lang w:val="en-US" w:eastAsia="en-US" w:bidi="ar-SA"/>
        </w:rPr>
        <w:t>Power of Attorney if this offer is submitted by a designated representative.</w:t>
      </w:r>
    </w:p>
    <w:p>
      <w:pPr>
        <w:pStyle w:val="Normal"/>
        <w:spacing w:before="252" w:after="0"/>
        <w:ind w:left="3528" w:hanging="0"/>
        <w:rPr>
          <w:rFonts w:ascii="Arial" w:hAnsi="Arial" w:cs="Arial"/>
          <w:b/>
          <w:b/>
          <w:bCs/>
          <w:spacing w:val="-4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4"/>
          <w:w w:val="105"/>
          <w:sz w:val="20"/>
          <w:szCs w:val="20"/>
        </w:rPr>
        <w:t>Authorization to Request Consumer Credit Report</w:t>
      </w:r>
    </w:p>
    <w:p>
      <w:pPr>
        <w:pStyle w:val="Normal"/>
        <w:tabs>
          <w:tab w:val="clear" w:pos="720"/>
          <w:tab w:val="right" w:pos="10916" w:leader="underscore"/>
        </w:tabs>
        <w:spacing w:before="180" w:after="60"/>
        <w:ind w:left="576" w:hanging="0"/>
        <w:rPr>
          <w:rFonts w:ascii="Arial" w:hAnsi="Arial" w:cs="Arial"/>
          <w:spacing w:val="-10"/>
          <w:w w:val="105"/>
          <w:sz w:val="20"/>
          <w:szCs w:val="20"/>
        </w:rPr>
      </w:pPr>
      <w:r>
        <w:rPr>
          <w:rFonts w:cs="Arial" w:ascii="Arial" w:hAnsi="Arial"/>
          <w:w w:val="105"/>
          <w:sz w:val="20"/>
          <w:szCs w:val="20"/>
        </w:rPr>
        <w:t xml:space="preserve">I, </w:t>
      </w:r>
      <w:r>
        <w:rPr>
          <w:rFonts w:cs="Arial" w:ascii="Arial" w:hAnsi="Arial"/>
          <w:w w:val="105"/>
          <w:sz w:val="20"/>
          <w:szCs w:val="20"/>
          <w:u w:val="single"/>
        </w:rPr>
        <w:t>{{client}}</w:t>
      </w:r>
      <w:r>
        <w:rPr>
          <w:rFonts w:cs="Arial" w:ascii="Arial" w:hAnsi="Arial"/>
          <w:spacing w:val="-2"/>
          <w:w w:val="105"/>
          <w:sz w:val="20"/>
          <w:szCs w:val="20"/>
        </w:rPr>
        <w:t>, hereby authorize DOR to obtain, and all consumer credit reporting agencies to furnish,</w:t>
      </w:r>
      <w:r>
        <w:rPr>
          <w:rFonts w:cs="Arial" w:ascii="Arial" w:hAnsi="Arial"/>
          <w:spacing w:val="-1"/>
          <w:w w:val="105"/>
          <w:sz w:val="20"/>
          <w:szCs w:val="20"/>
        </w:rPr>
        <w:t xml:space="preserve">my full credit report in accordance with §§ 1681b(a)(2), (4) and (5), 1681b(f), 1681e and any other applicable </w:t>
      </w:r>
      <w:r>
        <w:rPr>
          <w:rFonts w:cs="Arial" w:ascii="Arial" w:hAnsi="Arial"/>
          <w:spacing w:val="-2"/>
          <w:w w:val="105"/>
          <w:sz w:val="20"/>
          <w:szCs w:val="20"/>
        </w:rPr>
        <w:t xml:space="preserve">sections of the Fair Credit Reporting Act (FCRA). (15 USC § 1681 et. seq.). I agree that DOR’s use of my credit </w:t>
      </w:r>
      <w:r>
        <w:rPr>
          <w:rFonts w:cs="Arial" w:ascii="Arial" w:hAnsi="Arial"/>
          <w:spacing w:val="-4"/>
          <w:w w:val="105"/>
          <w:sz w:val="20"/>
          <w:szCs w:val="20"/>
        </w:rPr>
        <w:t xml:space="preserve">report for collection and enforcement of my child support order is a permissible purpose as that term is defined in § </w:t>
      </w:r>
      <w:r>
        <w:rPr>
          <w:rFonts w:cs="Arial" w:ascii="Arial" w:hAnsi="Arial"/>
          <w:spacing w:val="-2"/>
          <w:w w:val="105"/>
          <w:sz w:val="20"/>
          <w:szCs w:val="20"/>
        </w:rPr>
        <w:t xml:space="preserve">1681b of the FCRA. This authorization does not expire and any revocation of this authorization must be made in </w:t>
      </w:r>
      <w:r>
        <w:rPr>
          <w:rFonts w:cs="Arial" w:ascii="Arial" w:hAnsi="Arial"/>
          <w:spacing w:val="-3"/>
          <w:w w:val="105"/>
          <w:sz w:val="20"/>
          <w:szCs w:val="20"/>
        </w:rPr>
        <w:t>writing to DOR. Copies of this authorization are as good as the original.</w:t>
      </w:r>
    </w:p>
    <w:p>
      <w:pPr>
        <w:pStyle w:val="Normal"/>
        <w:tabs>
          <w:tab w:val="clear" w:pos="720"/>
          <w:tab w:val="right" w:pos="6768" w:leader="none"/>
        </w:tabs>
        <w:ind w:left="936" w:hanging="0"/>
        <w:rPr>
          <w:rFonts w:ascii="Arial" w:hAnsi="Arial" w:cs="Arial"/>
          <w:w w:val="105"/>
          <w:sz w:val="20"/>
          <w:szCs w:val="20"/>
        </w:rPr>
      </w:pPr>
      <w:r>
        <w:rPr>
          <w:rFonts w:cs="Arial" w:ascii="Arial" w:hAnsi="Arial"/>
          <w:spacing w:val="-10"/>
          <w:w w:val="105"/>
          <w:sz w:val="20"/>
          <w:szCs w:val="20"/>
        </w:rPr>
        <w:t>{% if signature %}</w:t>
      </w:r>
      <w:r>
        <w:rPr>
          <w:rFonts w:cs="Arial" w:ascii="Arial" w:hAnsi="Arial"/>
          <w:spacing w:val="-10"/>
          <w:w w:val="105"/>
          <w:sz w:val="20"/>
          <w:szCs w:val="20"/>
          <w:u w:val="single"/>
        </w:rPr>
        <w:t>{{ signature.show(width='1in') }}</w:t>
      </w:r>
      <w:r>
        <w:rPr>
          <w:rFonts w:cs="Arial" w:ascii="Arial" w:hAnsi="Arial"/>
          <w:spacing w:val="-10"/>
          <w:w w:val="105"/>
          <w:sz w:val="20"/>
          <w:szCs w:val="20"/>
        </w:rPr>
        <w:t>{% else %}{% endif %}</w:t>
        <w:tab/>
        <w:t>{% if signature_date %}</w:t>
      </w:r>
      <w:r>
        <w:rPr>
          <w:rFonts w:cs="Arial" w:ascii="Arial" w:hAnsi="Arial"/>
          <w:spacing w:val="-10"/>
          <w:w w:val="105"/>
          <w:sz w:val="20"/>
          <w:szCs w:val="20"/>
          <w:u w:val="single"/>
        </w:rPr>
        <w:t>{{ signature_date }}</w:t>
      </w:r>
      <w:r>
        <w:rPr>
          <w:rFonts w:cs="Arial" w:ascii="Arial" w:hAnsi="Arial"/>
          <w:spacing w:val="-10"/>
          <w:w w:val="105"/>
          <w:sz w:val="20"/>
          <w:szCs w:val="20"/>
        </w:rPr>
        <w:t>{% else %}{% endif %}</w:t>
        <w:br/>
        <w:t>Signature</w:t>
        <w:tab/>
      </w:r>
      <w:r>
        <w:rPr>
          <w:rFonts w:cs="Arial" w:ascii="Arial" w:hAnsi="Arial"/>
          <w:w w:val="105"/>
          <w:sz w:val="20"/>
          <w:szCs w:val="20"/>
        </w:rPr>
        <w:t>Date</w:t>
      </w:r>
    </w:p>
    <w:p>
      <w:pPr>
        <w:pStyle w:val="Normal"/>
        <w:spacing w:before="180" w:after="0"/>
        <w:ind w:left="576" w:right="2304" w:hanging="0"/>
        <w:rPr>
          <w:rFonts w:ascii="Arial" w:hAnsi="Arial" w:cs="Arial"/>
          <w:w w:val="105"/>
          <w:sz w:val="20"/>
          <w:szCs w:val="20"/>
        </w:rPr>
      </w:pPr>
      <w:r>
        <w:rPr>
          <w:rFonts w:cs="Arial" w:ascii="Arial" w:hAnsi="Arial"/>
          <w:b/>
          <w:bCs/>
          <w:spacing w:val="-8"/>
          <w:w w:val="105"/>
          <w:sz w:val="20"/>
          <w:szCs w:val="20"/>
        </w:rPr>
        <w:t xml:space="preserve">Mail your completed and signed application, with </w:t>
      </w:r>
      <w:r>
        <w:rPr>
          <w:rFonts w:cs="Arial" w:ascii="Arial" w:hAnsi="Arial"/>
          <w:b/>
          <w:bCs/>
          <w:i/>
          <w:iCs/>
          <w:spacing w:val="-8"/>
          <w:w w:val="105"/>
          <w:sz w:val="20"/>
          <w:szCs w:val="20"/>
          <w:u w:val="single"/>
        </w:rPr>
        <w:t>copies</w:t>
      </w:r>
      <w:r>
        <w:rPr>
          <w:rFonts w:cs="Arial" w:ascii="Arial" w:hAnsi="Arial"/>
          <w:b/>
          <w:bCs/>
          <w:spacing w:val="-8"/>
          <w:w w:val="105"/>
          <w:sz w:val="20"/>
          <w:szCs w:val="20"/>
        </w:rPr>
        <w:t xml:space="preserve"> of all required documents, to</w:t>
      </w:r>
      <w:r>
        <w:rPr>
          <w:rFonts w:cs="Arial" w:ascii="Arial" w:hAnsi="Arial"/>
          <w:spacing w:val="-8"/>
          <w:w w:val="105"/>
          <w:sz w:val="20"/>
          <w:szCs w:val="20"/>
        </w:rPr>
        <w:t xml:space="preserve">: </w:t>
      </w:r>
      <w:r>
        <w:rPr>
          <w:rFonts w:cs="Arial" w:ascii="Arial" w:hAnsi="Arial"/>
          <w:spacing w:val="-6"/>
          <w:w w:val="105"/>
          <w:sz w:val="20"/>
          <w:szCs w:val="20"/>
        </w:rPr>
        <w:t>Department of Revenue</w:t>
        <w:br/>
      </w:r>
      <w:r>
        <w:rPr>
          <w:rFonts w:cs="Arial" w:ascii="Arial" w:hAnsi="Arial"/>
          <w:spacing w:val="-5"/>
          <w:w w:val="105"/>
          <w:sz w:val="20"/>
          <w:szCs w:val="20"/>
        </w:rPr>
        <w:t>Child Support Enforcement Division</w:t>
        <w:br/>
      </w:r>
      <w:r>
        <w:rPr>
          <w:rFonts w:cs="Arial" w:ascii="Arial" w:hAnsi="Arial"/>
          <w:w w:val="105"/>
          <w:sz w:val="20"/>
          <w:szCs w:val="20"/>
        </w:rPr>
        <w:t>Attn:</w:t>
      </w:r>
    </w:p>
    <w:p>
      <w:pPr>
        <w:pStyle w:val="FrameContents"/>
        <w:keepNext w:val="true"/>
        <w:keepLines/>
        <w:widowControl/>
        <w:tabs>
          <w:tab w:val="clear" w:pos="720"/>
          <w:tab w:val="left" w:pos="185" w:leader="none"/>
        </w:tabs>
        <w:ind w:left="72" w:hanging="0"/>
        <w:rPr>
          <w:spacing w:val="-8"/>
          <w:w w:val="110"/>
          <w:sz w:val="18"/>
          <w:szCs w:val="1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206375</wp:posOffset>
                </wp:positionH>
                <wp:positionV relativeFrom="paragraph">
                  <wp:posOffset>1149350</wp:posOffset>
                </wp:positionV>
                <wp:extent cx="1107440" cy="130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40" cy="13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85" w:leader="none"/>
                              </w:tabs>
                              <w:overflowPunct w:val="true"/>
                              <w:ind w:left="72" w:right="0" w:hanging="0"/>
                              <w:rPr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F61710 04/17 12345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6.25pt;margin-top:90.5pt;width:87.1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true"/>
                        <w:ind w:left="72" w:right="0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F61710 04/17 12345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5819775</wp:posOffset>
                </wp:positionH>
                <wp:positionV relativeFrom="paragraph">
                  <wp:posOffset>1162050</wp:posOffset>
                </wp:positionV>
                <wp:extent cx="1247140" cy="1308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680" cy="13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85" w:leader="none"/>
                              </w:tabs>
                              <w:overflowPunct w:val="true"/>
                              <w:ind w:left="72" w:right="0" w:hanging="0"/>
                              <w:rPr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58.25pt;margin-top:91.5pt;width:98.1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true"/>
                        <w:ind w:left="72" w:right="0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Page 1 of 2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535" w:right="485" w:header="0" w:top="720" w:footer="0" w:bottom="686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64a59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964a59"/>
    <w:rPr>
      <w:rFonts w:ascii="Times New Roman" w:hAnsi="Times New Roman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964a59"/>
    <w:rPr>
      <w:rFonts w:ascii="Tahoma" w:hAnsi="Tahoma"/>
      <w:sz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a59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a.gov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LibreOffice/6.4.5.2$Windows_X86_64 LibreOffice_project/a726b36747cf2001e06b58ad5db1aa3a9a1872d6</Application>
  <Pages>1</Pages>
  <Words>425</Words>
  <Characters>2334</Characters>
  <CharactersWithSpaces>2738</CharactersWithSpaces>
  <Paragraphs>28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2020-07-27T19:06:00Z</dcterms:created>
  <dc:creator>Caroline Robinson</dc:creator>
  <dc:description/>
  <dc:language>en-US</dc:language>
  <cp:lastModifiedBy/>
  <dcterms:modified xsi:type="dcterms:W3CDTF">2020-07-27T23:56:41Z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