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40" w:rsidRDefault="00DB0C08">
      <w:pPr>
        <w:pStyle w:val="Heading1"/>
      </w:pPr>
      <w:r>
        <w:t>Help for parents who owe Child Support arrears</w:t>
      </w:r>
    </w:p>
    <w:p w:rsidR="00E22A40" w:rsidRDefault="00E22A40">
      <w:pPr>
        <w:sectPr w:rsidR="00E22A40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E22A40" w:rsidRDefault="00DB0C08">
      <w:pPr>
        <w:rPr>
          <w:color w:val="00B050"/>
        </w:rPr>
      </w:pPr>
      <w:r>
        <w:rPr>
          <w:color w:val="00B050"/>
        </w:rPr>
        <w:lastRenderedPageBreak/>
        <w:t>Help_for_obligors-test</w:t>
      </w:r>
      <w:r w:rsidR="000F27AD">
        <w:rPr>
          <w:color w:val="00B050"/>
        </w:rPr>
        <w:t>5</w:t>
      </w:r>
      <w:bookmarkStart w:id="0" w:name="_GoBack"/>
      <w:bookmarkEnd w:id="0"/>
      <w:r>
        <w:rPr>
          <w:color w:val="00B050"/>
        </w:rPr>
        <w:t>.docx</w:t>
      </w:r>
    </w:p>
    <w:p w:rsidR="00E22A40" w:rsidRDefault="00DB0C08">
      <w:r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E22A40" w:rsidRDefault="00DB0C08">
      <w:r>
        <w:t xml:space="preserve">Here are the forms you need to file with DOR.  </w:t>
      </w:r>
    </w:p>
    <w:p w:rsidR="00E22A40" w:rsidRDefault="00DB0C08">
      <w:pPr>
        <w:pStyle w:val="Heading2"/>
      </w:pPr>
      <w:r>
        <w:t>Read</w:t>
      </w:r>
    </w:p>
    <w:p w:rsidR="00E22A40" w:rsidRDefault="00DB0C08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E22A40" w:rsidRDefault="00DB0C08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E22A40" w:rsidRDefault="00DB0C08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E22A40" w:rsidRDefault="00DB0C08">
      <w:pPr>
        <w:pStyle w:val="Heading2"/>
      </w:pPr>
      <w:r>
        <w:t xml:space="preserve">Collect </w:t>
      </w:r>
      <w:r>
        <w:t>your evidence</w:t>
      </w:r>
    </w:p>
    <w:p w:rsidR="00E22A40" w:rsidRDefault="00DB0C08">
      <w:r>
        <w:t xml:space="preserve">Gather court orders, cancelled checks, bank statements, eviction notices, benefits letters, </w:t>
      </w:r>
    </w:p>
    <w:p w:rsidR="00E22A40" w:rsidRDefault="00DB0C08">
      <w:pPr>
        <w:pStyle w:val="Heading2"/>
      </w:pPr>
      <w:r>
        <w:t>Complete the forms</w:t>
      </w:r>
    </w:p>
    <w:p w:rsidR="00E22A40" w:rsidRDefault="00DB0C08">
      <w:r>
        <w:t>When you were online you did not:</w:t>
      </w:r>
    </w:p>
    <w:p w:rsidR="00E22A40" w:rsidRDefault="00DB0C08">
      <w:pPr>
        <w:pStyle w:val="ListParagraph"/>
        <w:numPr>
          <w:ilvl w:val="0"/>
          <w:numId w:val="2"/>
        </w:numPr>
      </w:pPr>
      <w:r>
        <w:t>sign the form(s), or</w:t>
      </w:r>
    </w:p>
    <w:p w:rsidR="00E22A40" w:rsidRDefault="00DB0C08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E22A40" w:rsidRDefault="00DB0C08">
      <w:r>
        <w:t>Sign and date your</w:t>
      </w:r>
      <w:r>
        <w:t xml:space="preserve"> form(s) now.</w:t>
      </w:r>
    </w:p>
    <w:p w:rsidR="00E22A40" w:rsidRDefault="00DB0C08">
      <w:pPr>
        <w:pStyle w:val="Heading2"/>
      </w:pPr>
      <w:r>
        <w:t>Make copies</w:t>
      </w:r>
    </w:p>
    <w:p w:rsidR="00E22A40" w:rsidRDefault="00DB0C08">
      <w:r>
        <w:t>Make x copies of these forms.</w:t>
      </w:r>
    </w:p>
    <w:p w:rsidR="00E22A40" w:rsidRDefault="00DB0C08">
      <w:pPr>
        <w:pStyle w:val="Heading2"/>
      </w:pPr>
      <w:r>
        <w:t>Keep your copy</w:t>
      </w:r>
    </w:p>
    <w:p w:rsidR="00E22A40" w:rsidRDefault="00DB0C08">
      <w:r>
        <w:t xml:space="preserve">Keep your copy of the forms in a safe place. </w:t>
      </w:r>
    </w:p>
    <w:p w:rsidR="00E22A40" w:rsidRDefault="00E22A40"/>
    <w:p w:rsidR="00E22A40" w:rsidRDefault="00E22A40"/>
    <w:p w:rsidR="00E22A40" w:rsidRDefault="00E22A40"/>
    <w:p w:rsidR="00E22A40" w:rsidRDefault="00E22A40"/>
    <w:p w:rsidR="00E22A40" w:rsidRDefault="00E22A40"/>
    <w:p w:rsidR="00E22A40" w:rsidRDefault="00E22A40"/>
    <w:p w:rsidR="00E22A40" w:rsidRDefault="00DB0C08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E22A40" w:rsidRDefault="00DB0C08">
      <w:r>
        <w:t>The Administrative Review explains why you need DOR to look at your child support case again.</w:t>
      </w:r>
    </w:p>
    <w:p w:rsidR="00E22A40" w:rsidRDefault="00DB0C08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E22A40" w:rsidRDefault="00DB0C08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E22A40" w:rsidRDefault="00DB0C08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E22A40" w:rsidRDefault="00DB0C08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E22A40" w:rsidRDefault="00DB0C08">
      <w:r>
        <w:t>Take them to:</w:t>
      </w:r>
    </w:p>
    <w:p w:rsidR="00E22A40" w:rsidRDefault="00DB0C08">
      <w:r>
        <w:t xml:space="preserve">Give them: </w:t>
      </w:r>
    </w:p>
    <w:p w:rsidR="00E22A40" w:rsidRDefault="00DB0C08">
      <w:pPr>
        <w:rPr>
          <w:rFonts w:ascii="Times New Roman" w:hAnsi="Times New Roman"/>
          <w:sz w:val="24"/>
        </w:rPr>
      </w:pPr>
      <w:r>
        <w:t>Mail them:</w:t>
      </w:r>
    </w:p>
    <w:p w:rsidR="00E22A40" w:rsidRDefault="00DB0C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E22A40" w:rsidRDefault="00E22A40">
      <w:pPr>
        <w:sectPr w:rsidR="00E22A40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lastRenderedPageBreak/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admin_review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  <w:r>
        <w:rPr>
          <w:rFonts w:ascii="Times New Roman" w:hAnsi="Times New Roman"/>
          <w:sz w:val="24"/>
          <w:lang w:eastAsia="zh-TW"/>
        </w:rPr>
        <w:br/>
      </w:r>
      <w:r>
        <w:rPr>
          <w:rFonts w:ascii="Times New Roman" w:hAnsi="Times New Roman"/>
          <w:sz w:val="24"/>
          <w:lang w:eastAsia="zh-TW"/>
        </w:rPr>
        <w:t>'admin_review_page1-2.docx –pasted'</w:t>
      </w:r>
    </w:p>
    <w:p w:rsidR="00E22A40" w:rsidRDefault="00DB0C08">
      <w:pPr>
        <w:jc w:val="center"/>
        <w:rPr>
          <w:rFonts w:asciiTheme="majorHAnsi" w:hAnsiTheme="majorHAnsi"/>
          <w:b/>
          <w:sz w:val="32"/>
          <w:szCs w:val="32"/>
          <w:lang w:eastAsia="zh-TW"/>
        </w:rPr>
      </w:pPr>
      <w:r>
        <w:rPr>
          <w:rFonts w:asciiTheme="majorHAnsi" w:hAnsiTheme="majorHAnsi"/>
          <w:b/>
          <w:sz w:val="32"/>
          <w:szCs w:val="32"/>
          <w:lang w:eastAsia="zh-TW"/>
        </w:rPr>
        <w:t>Request for Administrative Review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If you think that DOR's records about your child support case are wrong or if you think we shouldn't have used a certain enforcement action, you can ask DOR to </w:t>
      </w:r>
      <w:r>
        <w:rPr>
          <w:rFonts w:ascii="Times New Roman" w:hAnsi="Times New Roman"/>
          <w:sz w:val="24"/>
          <w:lang w:eastAsia="zh-TW"/>
        </w:rPr>
        <w:t>review your child support case. This is called a Request for Administrative Review. If you want to ask for a review, you must:</w:t>
      </w:r>
    </w:p>
    <w:p w:rsidR="00E22A40" w:rsidRDefault="00DB0C0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Fill out this form</w:t>
      </w:r>
    </w:p>
    <w:p w:rsidR="00E22A40" w:rsidRDefault="00DB0C0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Gather all information that explains why you think your case is wrong or why DOR should not have used a certai</w:t>
      </w:r>
      <w:r>
        <w:rPr>
          <w:rFonts w:ascii="Times New Roman" w:hAnsi="Times New Roman"/>
          <w:sz w:val="24"/>
          <w:lang w:eastAsia="zh-TW"/>
        </w:rPr>
        <w:t>n enforcement action</w:t>
      </w:r>
    </w:p>
    <w:p w:rsidR="00E22A40" w:rsidRDefault="00DB0C0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Send this form and your information to us within 15 days to this address: Massachusetts Department of Revenue, Child Support Enforcement Division, </w:t>
      </w:r>
      <w:proofErr w:type="gramStart"/>
      <w:r>
        <w:rPr>
          <w:rFonts w:ascii="Times New Roman" w:hAnsi="Times New Roman"/>
          <w:sz w:val="24"/>
          <w:lang w:eastAsia="zh-TW"/>
        </w:rPr>
        <w:t>P.O</w:t>
      </w:r>
      <w:proofErr w:type="gramEnd"/>
      <w:r>
        <w:rPr>
          <w:rFonts w:ascii="Times New Roman" w:hAnsi="Times New Roman"/>
          <w:sz w:val="24"/>
          <w:lang w:eastAsia="zh-TW"/>
        </w:rPr>
        <w:t>. Box 7057, Boston, MA 02204.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YOU CANNOT ASK FOR A REVIEW BY TELEPHONE.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YOU HAVE TO R</w:t>
      </w:r>
      <w:r>
        <w:rPr>
          <w:rFonts w:ascii="Times New Roman" w:hAnsi="Times New Roman"/>
          <w:sz w:val="24"/>
          <w:lang w:eastAsia="zh-TW"/>
        </w:rPr>
        <w:t>ETURN THIS FORM TO ASK FOR A REVIEW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FIRST NAME: {</w:t>
      </w:r>
      <w:proofErr w:type="gramStart"/>
      <w:r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>
        <w:rPr>
          <w:rFonts w:ascii="Times New Roman" w:hAnsi="Times New Roman"/>
          <w:sz w:val="24"/>
          <w:lang w:eastAsia="zh-TW"/>
        </w:rPr>
        <w:t>client.name.first</w:t>
      </w:r>
      <w:proofErr w:type="spellEnd"/>
      <w:proofErr w:type="gramEnd"/>
      <w:r>
        <w:rPr>
          <w:rFonts w:ascii="Times New Roman" w:hAnsi="Times New Roman"/>
          <w:sz w:val="24"/>
          <w:lang w:eastAsia="zh-TW"/>
        </w:rPr>
        <w:t xml:space="preserve"> }}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MIDDLE NAME: {% if </w:t>
      </w:r>
      <w:proofErr w:type="spellStart"/>
      <w:r>
        <w:rPr>
          <w:rFonts w:ascii="Times New Roman" w:hAnsi="Times New Roman"/>
          <w:sz w:val="24"/>
          <w:lang w:eastAsia="zh-TW"/>
        </w:rPr>
        <w:t>client.name.middle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%} {</w:t>
      </w:r>
      <w:proofErr w:type="gramStart"/>
      <w:r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>
        <w:rPr>
          <w:rFonts w:ascii="Times New Roman" w:hAnsi="Times New Roman"/>
          <w:sz w:val="24"/>
          <w:lang w:eastAsia="zh-TW"/>
        </w:rPr>
        <w:t>client.name.middle</w:t>
      </w:r>
      <w:proofErr w:type="spellEnd"/>
      <w:proofErr w:type="gramEnd"/>
      <w:r>
        <w:rPr>
          <w:rFonts w:ascii="Times New Roman" w:hAnsi="Times New Roman"/>
          <w:sz w:val="24"/>
          <w:lang w:eastAsia="zh-TW"/>
        </w:rPr>
        <w:t xml:space="preserve"> }} 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LAST NAME: {</w:t>
      </w:r>
      <w:proofErr w:type="gramStart"/>
      <w:r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>
        <w:rPr>
          <w:rFonts w:ascii="Times New Roman" w:hAnsi="Times New Roman"/>
          <w:sz w:val="24"/>
          <w:lang w:eastAsia="zh-TW"/>
        </w:rPr>
        <w:t>client.name.last</w:t>
      </w:r>
      <w:proofErr w:type="spellEnd"/>
      <w:proofErr w:type="gramEnd"/>
      <w:r>
        <w:rPr>
          <w:rFonts w:ascii="Times New Roman" w:hAnsi="Times New Roman"/>
          <w:sz w:val="24"/>
          <w:lang w:eastAsia="zh-TW"/>
        </w:rPr>
        <w:t xml:space="preserve"> }}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ADDRESS: {</w:t>
      </w:r>
      <w:proofErr w:type="gramStart"/>
      <w:r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>
        <w:rPr>
          <w:rFonts w:ascii="Times New Roman" w:hAnsi="Times New Roman"/>
          <w:sz w:val="24"/>
          <w:lang w:eastAsia="zh-TW"/>
        </w:rPr>
        <w:t>client.address.address</w:t>
      </w:r>
      <w:proofErr w:type="spellEnd"/>
      <w:proofErr w:type="gramEnd"/>
      <w:r>
        <w:rPr>
          <w:rFonts w:ascii="Times New Roman" w:hAnsi="Times New Roman"/>
          <w:sz w:val="24"/>
          <w:lang w:eastAsia="zh-TW"/>
        </w:rPr>
        <w:t xml:space="preserve"> }}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ADDRESS LINE 2: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ADDRESS</w:t>
      </w:r>
      <w:r>
        <w:rPr>
          <w:rFonts w:ascii="Times New Roman" w:hAnsi="Times New Roman"/>
          <w:sz w:val="24"/>
          <w:lang w:eastAsia="zh-TW"/>
        </w:rPr>
        <w:t xml:space="preserve"> LINE 3: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CITY: {</w:t>
      </w:r>
      <w:proofErr w:type="gramStart"/>
      <w:r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>
        <w:rPr>
          <w:rFonts w:ascii="Times New Roman" w:hAnsi="Times New Roman"/>
          <w:sz w:val="24"/>
          <w:lang w:eastAsia="zh-TW"/>
        </w:rPr>
        <w:t>client.address.city</w:t>
      </w:r>
      <w:proofErr w:type="spellEnd"/>
      <w:proofErr w:type="gramEnd"/>
      <w:r>
        <w:rPr>
          <w:rFonts w:ascii="Times New Roman" w:hAnsi="Times New Roman"/>
          <w:sz w:val="24"/>
          <w:lang w:eastAsia="zh-TW"/>
        </w:rPr>
        <w:t xml:space="preserve"> }}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STATE: {</w:t>
      </w:r>
      <w:proofErr w:type="gramStart"/>
      <w:r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>
        <w:rPr>
          <w:rFonts w:ascii="Times New Roman" w:hAnsi="Times New Roman"/>
          <w:sz w:val="24"/>
          <w:lang w:eastAsia="zh-TW"/>
        </w:rPr>
        <w:t>client.address.state</w:t>
      </w:r>
      <w:proofErr w:type="spellEnd"/>
      <w:proofErr w:type="gramEnd"/>
      <w:r>
        <w:rPr>
          <w:rFonts w:ascii="Times New Roman" w:hAnsi="Times New Roman"/>
          <w:sz w:val="24"/>
          <w:lang w:eastAsia="zh-TW"/>
        </w:rPr>
        <w:t xml:space="preserve"> }}</w:t>
      </w:r>
      <w:r>
        <w:rPr>
          <w:rFonts w:ascii="Times New Roman" w:hAnsi="Times New Roman"/>
          <w:sz w:val="24"/>
          <w:lang w:eastAsia="zh-TW"/>
        </w:rPr>
        <w:tab/>
        <w:t>ZIP: {{ client.address.zip }}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COUNTRY: </w:t>
      </w:r>
    </w:p>
    <w:p w:rsidR="00E22A40" w:rsidRDefault="00DB0C08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9CEC8C3">
                <wp:simplePos x="0" y="0"/>
                <wp:positionH relativeFrom="leftMargin">
                  <wp:posOffset>1124585</wp:posOffset>
                </wp:positionH>
                <wp:positionV relativeFrom="page">
                  <wp:posOffset>8915400</wp:posOffset>
                </wp:positionV>
                <wp:extent cx="915035" cy="22034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22A40" w:rsidRDefault="00DB0C08">
                            <w:pPr>
                              <w:pStyle w:val="FrameContents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E22A40" w:rsidRDefault="00E22A4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6" style="position:absolute;margin-left:88.55pt;margin-top:702pt;width:72.05pt;height:17.35pt;z-index:3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" fillcolor="white [3201]" strokeweight=".18mm">
                <v:stroke joinstyle="round"/>
                <v:textbox>
                  <w:txbxContent>
                    <w:p w:rsidR="00E22A40" w:rsidRDefault="00DB0C08">
                      <w:pPr>
                        <w:pStyle w:val="FrameContents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 w:rsidR="00E22A40" w:rsidRDefault="00E22A4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/>
          <w:sz w:val="24"/>
          <w:lang w:eastAsia="zh-TW"/>
        </w:rPr>
        <w:t xml:space="preserve">SOCIAL SECURITY NUMBER: {% if </w:t>
      </w:r>
      <w:proofErr w:type="spellStart"/>
      <w:r>
        <w:rPr>
          <w:rFonts w:ascii="Times New Roman" w:hAnsi="Times New Roman"/>
          <w:sz w:val="24"/>
          <w:lang w:eastAsia="zh-TW"/>
        </w:rPr>
        <w:t>client.ssn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%}{{ </w:t>
      </w:r>
      <w:proofErr w:type="spellStart"/>
      <w:proofErr w:type="gramStart"/>
      <w:r>
        <w:rPr>
          <w:rFonts w:ascii="Times New Roman" w:hAnsi="Times New Roman"/>
          <w:sz w:val="24"/>
          <w:lang w:eastAsia="zh-TW"/>
        </w:rPr>
        <w:t>client.ssn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}</w:t>
      </w:r>
      <w:proofErr w:type="gramEnd"/>
      <w:r>
        <w:rPr>
          <w:rFonts w:ascii="Times New Roman" w:hAnsi="Times New Roman"/>
          <w:sz w:val="24"/>
          <w:lang w:eastAsia="zh-TW"/>
        </w:rPr>
        <w:t xml:space="preserve">}{%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  <w:r>
        <w:rPr>
          <w:rFonts w:ascii="Times New Roman" w:hAnsi="Times New Roman"/>
          <w:sz w:val="24"/>
          <w:lang w:eastAsia="zh-TW"/>
        </w:rPr>
        <w:tab/>
        <w:t xml:space="preserve">PHONE: {% if </w:t>
      </w:r>
      <w:proofErr w:type="spellStart"/>
      <w:r>
        <w:rPr>
          <w:rFonts w:ascii="Times New Roman" w:hAnsi="Times New Roman"/>
          <w:sz w:val="24"/>
          <w:lang w:eastAsia="zh-TW"/>
        </w:rPr>
        <w:t>client.cellphone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</w:t>
      </w:r>
      <w:r>
        <w:rPr>
          <w:rFonts w:ascii="Times New Roman" w:hAnsi="Times New Roman"/>
          <w:sz w:val="24"/>
          <w:lang w:eastAsia="zh-TW"/>
        </w:rPr>
        <w:t>%} {{</w:t>
      </w:r>
      <w:proofErr w:type="spellStart"/>
      <w:r>
        <w:rPr>
          <w:rFonts w:ascii="Times New Roman" w:hAnsi="Times New Roman"/>
          <w:sz w:val="24"/>
          <w:lang w:eastAsia="zh-TW"/>
        </w:rPr>
        <w:t>client.cellphone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}} (cell) 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{% if </w:t>
      </w:r>
      <w:proofErr w:type="spellStart"/>
      <w:r>
        <w:rPr>
          <w:rFonts w:ascii="Times New Roman" w:hAnsi="Times New Roman"/>
          <w:sz w:val="24"/>
          <w:lang w:eastAsia="zh-TW"/>
        </w:rPr>
        <w:t>client.homephone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%}{{</w:t>
      </w:r>
      <w:proofErr w:type="spellStart"/>
      <w:r>
        <w:rPr>
          <w:rFonts w:ascii="Times New Roman" w:hAnsi="Times New Roman"/>
          <w:sz w:val="24"/>
          <w:lang w:eastAsia="zh-TW"/>
        </w:rPr>
        <w:t>client.homephone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}}{%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(home)</w:t>
      </w:r>
      <w:r>
        <w:rPr>
          <w:rFonts w:ascii="Times New Roman" w:hAnsi="Times New Roman"/>
          <w:sz w:val="24"/>
          <w:lang w:eastAsia="zh-TW"/>
        </w:rPr>
        <w:br/>
      </w:r>
      <w:r>
        <w:br w:type="page"/>
      </w:r>
    </w:p>
    <w:p w:rsidR="00C63A48" w:rsidRPr="00C63A48" w:rsidRDefault="00C63A48" w:rsidP="00C63A48">
      <w:pPr>
        <w:rPr>
          <w:rFonts w:ascii="Times New Roman" w:hAnsi="Times New Roman"/>
          <w:sz w:val="24"/>
          <w:lang w:eastAsia="zh-TW"/>
        </w:rPr>
      </w:pPr>
      <w:proofErr w:type="gramStart"/>
      <w:r w:rsidRPr="00C63A48">
        <w:rPr>
          <w:rFonts w:ascii="Times New Roman" w:hAnsi="Times New Roman"/>
          <w:sz w:val="24"/>
          <w:lang w:eastAsia="zh-TW"/>
        </w:rPr>
        <w:lastRenderedPageBreak/>
        <w:t>administrative-review</w:t>
      </w:r>
      <w:proofErr w:type="gramEnd"/>
      <w:r w:rsidRPr="00C63A48">
        <w:rPr>
          <w:rFonts w:ascii="Times New Roman" w:hAnsi="Times New Roman"/>
          <w:sz w:val="24"/>
          <w:lang w:eastAsia="zh-TW"/>
        </w:rPr>
        <w:t xml:space="preserve"> pasted keeping source formatting</w:t>
      </w:r>
    </w:p>
    <w:p w:rsidR="009D77BB" w:rsidRPr="009D77BB" w:rsidRDefault="009D77BB" w:rsidP="009D77BB">
      <w:pPr>
        <w:widowControl w:val="0"/>
        <w:suppressAutoHyphens w:val="0"/>
        <w:kinsoku w:val="0"/>
        <w:spacing w:line="360" w:lineRule="auto"/>
        <w:rPr>
          <w:rFonts w:ascii="Times New Roman" w:eastAsiaTheme="minorEastAsia" w:hAnsi="Times New Roman"/>
          <w:b/>
          <w:sz w:val="23"/>
          <w:szCs w:val="23"/>
        </w:rPr>
      </w:pPr>
      <w:r w:rsidRPr="009D77BB">
        <w:rPr>
          <w:rFonts w:ascii="Times New Roman" w:eastAsiaTheme="minorEastAsia" w:hAnsi="Times New Roman"/>
          <w:b/>
          <w:sz w:val="23"/>
          <w:szCs w:val="23"/>
        </w:rPr>
        <w:t>YOU MUST SEND DOCUMENTS THAT HELP PROVE THE REASON YOU CHECKED ABOVE</w:t>
      </w:r>
    </w:p>
    <w:p w:rsidR="009D77BB" w:rsidRPr="009D77BB" w:rsidRDefault="009D77BB" w:rsidP="009D77BB">
      <w:pPr>
        <w:widowControl w:val="0"/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Here are examples of the types of documents you can send: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canceled checks or money orders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court orders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pay stubs that show your employer took money from your pay for child support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letters from your employer telling DOR that the employer kept money from your paycheck to pay child support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receipts for child support payments you made directly to the other parent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eviction notices, notices of foreclosure, utility shut off notices</w:t>
      </w:r>
    </w:p>
    <w:p w:rsidR="009D77BB" w:rsidRPr="009D77BB" w:rsidRDefault="009D77BB" w:rsidP="009D77BB">
      <w:pPr>
        <w:widowControl w:val="0"/>
        <w:numPr>
          <w:ilvl w:val="0"/>
          <w:numId w:val="5"/>
        </w:numPr>
        <w:suppressAutoHyphens w:val="0"/>
        <w:kinsoku w:val="0"/>
        <w:spacing w:after="0" w:line="360" w:lineRule="auto"/>
        <w:rPr>
          <w:rFonts w:ascii="Times New Roman" w:eastAsiaTheme="minorEastAsia" w:hAnsi="Times New Roman"/>
          <w:sz w:val="24"/>
        </w:rPr>
      </w:pPr>
      <w:r w:rsidRPr="009D77BB">
        <w:rPr>
          <w:rFonts w:ascii="Times New Roman" w:eastAsiaTheme="minorEastAsia" w:hAnsi="Times New Roman"/>
          <w:sz w:val="24"/>
        </w:rPr>
        <w:t>Copies of court documents showing you are the appointed conservator or guardian</w:t>
      </w:r>
    </w:p>
    <w:p w:rsidR="009D77BB" w:rsidRPr="009D77BB" w:rsidRDefault="009D77BB" w:rsidP="009D77BB">
      <w:pPr>
        <w:widowControl w:val="0"/>
        <w:suppressAutoHyphens w:val="0"/>
        <w:kinsoku w:val="0"/>
        <w:spacing w:before="120" w:after="180" w:line="360" w:lineRule="auto"/>
        <w:ind w:left="288"/>
        <w:outlineLvl w:val="1"/>
        <w:rPr>
          <w:rFonts w:ascii="Garamond" w:eastAsiaTheme="minorEastAsia" w:hAnsi="Garamond" w:cs="Garamond"/>
          <w:b/>
          <w:bCs/>
          <w:spacing w:val="-6"/>
          <w:sz w:val="23"/>
          <w:szCs w:val="23"/>
        </w:rPr>
      </w:pPr>
      <w:r w:rsidRPr="009D77BB">
        <w:rPr>
          <w:rFonts w:ascii="Times New Roman" w:eastAsiaTheme="minorEastAsia" w:hAnsi="Times New Roman"/>
          <w:b/>
          <w:sz w:val="24"/>
        </w:rPr>
        <w:t>DO NOT CALL US TO ASK ABOUT YOUR REVIEW</w:t>
      </w:r>
      <w:r w:rsidRPr="009D77BB">
        <w:rPr>
          <w:rFonts w:ascii="Garamond" w:eastAsiaTheme="minorEastAsia" w:hAnsi="Garamond" w:cs="Garamond"/>
          <w:b/>
          <w:bCs/>
          <w:spacing w:val="-6"/>
          <w:sz w:val="23"/>
          <w:szCs w:val="23"/>
        </w:rPr>
        <w:t>.</w:t>
      </w:r>
    </w:p>
    <w:p w:rsidR="009D77BB" w:rsidRPr="009D77BB" w:rsidRDefault="009D77BB" w:rsidP="009D77BB">
      <w:pPr>
        <w:widowControl w:val="0"/>
        <w:suppressAutoHyphens w:val="0"/>
        <w:kinsoku w:val="0"/>
        <w:spacing w:before="120" w:after="180" w:line="360" w:lineRule="auto"/>
        <w:ind w:left="288"/>
        <w:outlineLvl w:val="1"/>
        <w:rPr>
          <w:rFonts w:ascii="Times New Roman" w:eastAsiaTheme="minorEastAsia" w:hAnsi="Times New Roman"/>
          <w:b/>
          <w:sz w:val="24"/>
        </w:rPr>
      </w:pPr>
      <w:r w:rsidRPr="009D77BB">
        <w:rPr>
          <w:rFonts w:ascii="Times New Roman" w:eastAsiaTheme="minorEastAsia" w:hAnsi="Times New Roman"/>
          <w:b/>
          <w:sz w:val="24"/>
        </w:rPr>
        <w:t>WE WILL CONTACT YOU IF WE NEED MORE INFORMATION AND WILL ALSO MAIL THE RESULTS OF ANY REVIEW TO YOU.</w:t>
      </w:r>
    </w:p>
    <w:tbl>
      <w:tblPr>
        <w:tblStyle w:val="TableGrid1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before="216" w:after="0" w:line="360" w:lineRule="auto"/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</w:pPr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before="216" w:after="0" w:line="360" w:lineRule="auto"/>
              <w:rPr>
                <w:rFonts w:ascii="Garamond" w:eastAsiaTheme="minorEastAsia" w:hAnsi="Garamond" w:cs="Garamond"/>
                <w:b/>
                <w:bCs/>
                <w:spacing w:val="-2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</w:pP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Importante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!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Por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favor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haga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traducir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este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aviso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inmediatamente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</w:pP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Importante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! Fate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tradurre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questo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avviso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immediatamente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6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</w:pPr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6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</w:pPr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</w:pP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Importante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! Mande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traduzir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este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 xml:space="preserve"> aviso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imediatamente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8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20"/>
                <w:sz w:val="25"/>
                <w:szCs w:val="25"/>
              </w:rPr>
            </w:pPr>
            <w:r w:rsidRPr="009D77BB">
              <w:rPr>
                <w:rFonts w:ascii="Garamond" w:eastAsiaTheme="minorEastAsia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8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</w:pP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Pilne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!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Prosze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o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niezwioczne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prezetiumaczenie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tego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dokumentu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10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18"/>
                <w:sz w:val="25"/>
                <w:szCs w:val="25"/>
              </w:rPr>
            </w:pPr>
            <w:r w:rsidRPr="009D77BB">
              <w:rPr>
                <w:rFonts w:ascii="Garamond" w:eastAsiaTheme="minorEastAsia" w:hAnsi="Garamond" w:cs="Garamond"/>
                <w:spacing w:val="-18"/>
                <w:sz w:val="25"/>
                <w:szCs w:val="25"/>
              </w:rPr>
              <w:t>VANZO! PROSIM NAJ SE TO OBVESTILO TAKOJ PREVEDE!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6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</w:pPr>
            <w:proofErr w:type="spellStart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9D77BB">
              <w:rPr>
                <w:rFonts w:ascii="Garamond" w:eastAsiaTheme="minorEastAsia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pacing w:val="-10"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9D77BB" w:rsidRPr="009D77BB" w:rsidTr="009D77BB">
        <w:tc>
          <w:tcPr>
            <w:tcW w:w="7411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spacing w:val="-18"/>
                <w:sz w:val="25"/>
                <w:szCs w:val="25"/>
              </w:rPr>
            </w:pPr>
            <w:r w:rsidRPr="009D77BB">
              <w:rPr>
                <w:rFonts w:ascii="Garamond" w:eastAsiaTheme="minorEastAsia" w:hAnsi="Garamond" w:cs="Garamond"/>
                <w:spacing w:val="-18"/>
                <w:sz w:val="25"/>
                <w:szCs w:val="25"/>
              </w:rPr>
              <w:t>VANZO! MOLIM DA SE OVA OBAVIJEST ODMAH PREVEDE!</w:t>
            </w:r>
          </w:p>
        </w:tc>
        <w:tc>
          <w:tcPr>
            <w:tcW w:w="2720" w:type="dxa"/>
          </w:tcPr>
          <w:p w:rsidR="009D77BB" w:rsidRPr="009D77BB" w:rsidRDefault="009D77BB" w:rsidP="009D77BB">
            <w:pPr>
              <w:widowControl w:val="0"/>
              <w:suppressAutoHyphens w:val="0"/>
              <w:kinsoku w:val="0"/>
              <w:spacing w:after="0" w:line="360" w:lineRule="auto"/>
              <w:rPr>
                <w:rFonts w:ascii="Garamond" w:eastAsiaTheme="minorEastAsia" w:hAnsi="Garamond" w:cs="Garamond"/>
                <w:b/>
                <w:bCs/>
                <w:sz w:val="23"/>
                <w:szCs w:val="23"/>
              </w:rPr>
            </w:pPr>
            <w:r w:rsidRPr="009D77BB">
              <w:rPr>
                <w:rFonts w:ascii="Garamond" w:eastAsiaTheme="minorEastAsia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9D77BB" w:rsidRPr="009D77BB" w:rsidRDefault="009D77BB" w:rsidP="009D77BB">
      <w:pPr>
        <w:widowControl w:val="0"/>
        <w:tabs>
          <w:tab w:val="right" w:pos="7571"/>
        </w:tabs>
        <w:suppressAutoHyphens w:val="0"/>
        <w:kinsoku w:val="0"/>
        <w:spacing w:after="0" w:line="360" w:lineRule="auto"/>
        <w:ind w:left="72"/>
        <w:rPr>
          <w:rFonts w:ascii="Garamond" w:eastAsiaTheme="minorEastAsia" w:hAnsi="Garamond" w:cs="Garamond"/>
          <w:b/>
          <w:bCs/>
          <w:sz w:val="23"/>
          <w:szCs w:val="23"/>
        </w:rPr>
      </w:pPr>
      <w:r w:rsidRPr="009D77BB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528C25" wp14:editId="1AD7141A">
                <wp:simplePos x="0" y="0"/>
                <wp:positionH relativeFrom="leftMargin">
                  <wp:posOffset>1276985</wp:posOffset>
                </wp:positionH>
                <wp:positionV relativeFrom="page">
                  <wp:posOffset>9067800</wp:posOffset>
                </wp:positionV>
                <wp:extent cx="915035" cy="220345"/>
                <wp:effectExtent l="0" t="0" r="19050" b="28575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9D77BB" w:rsidRDefault="009D77BB" w:rsidP="009D77BB">
                            <w:pPr>
                              <w:pStyle w:val="FrameContents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9D77BB" w:rsidRDefault="009D77BB" w:rsidP="009D77B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00.55pt;margin-top:714pt;width:72.05pt;height:17.35pt;z-index:251659264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" fillcolor="window" strokeweight=".18mm">
                <v:stroke joinstyle="round"/>
                <v:textbox>
                  <w:txbxContent>
                    <w:p w:rsidR="009D77BB" w:rsidRDefault="009D77BB" w:rsidP="009D77BB">
                      <w:pPr>
                        <w:pStyle w:val="FrameContents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 w:rsidR="009D77BB" w:rsidRDefault="009D77BB" w:rsidP="009D77B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D77BB" w:rsidRPr="009D77BB" w:rsidRDefault="009D77BB" w:rsidP="009D77BB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sz w:val="24"/>
        </w:rPr>
      </w:pPr>
    </w:p>
    <w:p w:rsidR="009D77BB" w:rsidRPr="009D77BB" w:rsidRDefault="009D77BB" w:rsidP="009D77BB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sz w:val="24"/>
        </w:rPr>
        <w:sectPr w:rsidR="009D77BB" w:rsidRPr="009D77BB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lastRenderedPageBreak/>
        <w:t>'</w:t>
      </w:r>
      <w:proofErr w:type="gramStart"/>
      <w:r>
        <w:rPr>
          <w:rFonts w:ascii="Times New Roman" w:hAnsi="Times New Roman"/>
          <w:sz w:val="24"/>
          <w:lang w:eastAsia="zh-TW"/>
        </w:rPr>
        <w:t>admin_review_page2-2.docx</w:t>
      </w:r>
      <w:proofErr w:type="gramEnd"/>
      <w:r>
        <w:rPr>
          <w:rFonts w:ascii="Times New Roman" w:hAnsi="Times New Roman"/>
          <w:sz w:val="24"/>
          <w:lang w:eastAsia="zh-TW"/>
        </w:rPr>
        <w:t xml:space="preserve"> - pasted'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TELL US WHY YOU WANT US TO REVIEW YOUR CASE.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If you are the PARENT WHO PAYS child support, check ON</w:t>
      </w:r>
      <w:r>
        <w:rPr>
          <w:rFonts w:ascii="Times New Roman" w:hAnsi="Times New Roman"/>
          <w:sz w:val="24"/>
          <w:lang w:eastAsia="zh-TW"/>
        </w:rPr>
        <w:t>E of these reasons: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do_not_owe_any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>
        <w:rPr>
          <w:rFonts w:ascii="Times New Roman" w:hAnsi="Times New Roman"/>
          <w:sz w:val="24"/>
          <w:lang w:eastAsia="zh-TW"/>
        </w:rPr>
        <w:t>]{</w:t>
      </w:r>
      <w:proofErr w:type="gramEnd"/>
      <w:r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 I DO NOT owe past-due child support (arrears).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dor_cse_notice_arrears_wrong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and </w:t>
      </w:r>
      <w:proofErr w:type="gramStart"/>
      <w:r>
        <w:rPr>
          <w:rFonts w:ascii="Times New Roman" w:hAnsi="Times New Roman"/>
          <w:sz w:val="24"/>
          <w:lang w:eastAsia="zh-TW"/>
        </w:rPr>
        <w:t>defined(</w:t>
      </w:r>
      <w:proofErr w:type="gramEnd"/>
      <w:r>
        <w:rPr>
          <w:rFonts w:ascii="Times New Roman" w:hAnsi="Times New Roman"/>
          <w:sz w:val="24"/>
          <w:lang w:eastAsia="zh-TW"/>
        </w:rPr>
        <w:t>"</w:t>
      </w:r>
      <w:proofErr w:type="spellStart"/>
      <w:r>
        <w:rPr>
          <w:rFonts w:ascii="Times New Roman" w:hAnsi="Times New Roman"/>
          <w:sz w:val="24"/>
          <w:lang w:eastAsia="zh-TW"/>
        </w:rPr>
        <w:t>arrears_correct</w:t>
      </w:r>
      <w:proofErr w:type="spellEnd"/>
      <w:r>
        <w:rPr>
          <w:rFonts w:ascii="Times New Roman" w:hAnsi="Times New Roman"/>
          <w:sz w:val="24"/>
          <w:lang w:eastAsia="zh-TW"/>
        </w:rPr>
        <w:t>") %}[X</w:t>
      </w:r>
      <w:proofErr w:type="gramStart"/>
      <w:r>
        <w:rPr>
          <w:rFonts w:ascii="Times New Roman" w:hAnsi="Times New Roman"/>
          <w:sz w:val="24"/>
          <w:lang w:eastAsia="zh-TW"/>
        </w:rPr>
        <w:t>]  I</w:t>
      </w:r>
      <w:proofErr w:type="gramEnd"/>
      <w:r>
        <w:rPr>
          <w:rFonts w:ascii="Times New Roman" w:hAnsi="Times New Roman"/>
          <w:sz w:val="24"/>
          <w:lang w:eastAsia="zh-TW"/>
        </w:rPr>
        <w:t xml:space="preserve"> think the amount of past-due support DOR says I owe is wrong.</w:t>
      </w:r>
      <w:r>
        <w:rPr>
          <w:rFonts w:ascii="Times New Roman" w:hAnsi="Times New Roman"/>
          <w:sz w:val="24"/>
          <w:lang w:eastAsia="zh-TW"/>
        </w:rPr>
        <w:t xml:space="preserve"> I think the amount I owe is ${{ </w:t>
      </w:r>
      <w:proofErr w:type="spellStart"/>
      <w:r>
        <w:rPr>
          <w:rFonts w:ascii="Times New Roman" w:hAnsi="Times New Roman"/>
          <w:sz w:val="24"/>
          <w:lang w:eastAsia="zh-TW"/>
        </w:rPr>
        <w:t>arrears_correct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}}{% else %}[  ]  I think the amount of past-due support DOR says I owe is wrong. I think the amount I owe is ${%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twenty_five_percent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>
        <w:rPr>
          <w:rFonts w:ascii="Times New Roman" w:hAnsi="Times New Roman"/>
          <w:sz w:val="24"/>
          <w:lang w:eastAsia="zh-TW"/>
        </w:rPr>
        <w:t>twenty_five_percent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>
        <w:rPr>
          <w:rFonts w:ascii="Times New Roman" w:hAnsi="Times New Roman"/>
          <w:sz w:val="24"/>
          <w:lang w:eastAsia="zh-TW"/>
        </w:rPr>
        <w:t>]{</w:t>
      </w:r>
      <w:proofErr w:type="gramEnd"/>
      <w:r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>
        <w:rPr>
          <w:rFonts w:ascii="Times New Roman" w:hAnsi="Times New Roman"/>
          <w:sz w:val="24"/>
          <w:lang w:eastAsia="zh-TW"/>
        </w:rPr>
        <w:t>e</w:t>
      </w:r>
      <w:r>
        <w:rPr>
          <w:rFonts w:ascii="Times New Roman" w:hAnsi="Times New Roman"/>
          <w:sz w:val="24"/>
          <w:lang w:eastAsia="zh-TW"/>
        </w:rPr>
        <w:t>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 DOR told me or my employer that the amount of child support I need to pay is going up by 25%. This would be a hardship for me. IF YOU CHECK THIS REASON, YOU HAVE TO FILL OUT A STATEMENT OF FINANCIAL CONDITION AND ATTACH IT TO THIS FORM.  You can g</w:t>
      </w:r>
      <w:r>
        <w:rPr>
          <w:rFonts w:ascii="Times New Roman" w:hAnsi="Times New Roman"/>
          <w:sz w:val="24"/>
          <w:lang w:eastAsia="zh-TW"/>
        </w:rPr>
        <w:t>et the Statement of Financial Condition on our website at.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benefits_w_ssi_kid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>
        <w:rPr>
          <w:rFonts w:ascii="Times New Roman" w:hAnsi="Times New Roman"/>
          <w:sz w:val="24"/>
          <w:lang w:eastAsia="zh-TW"/>
        </w:rPr>
        <w:t>]{</w:t>
      </w:r>
      <w:proofErr w:type="gramEnd"/>
      <w:r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 I get public assistance benefits and I have a child who receives SSI. 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account_same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>
        <w:rPr>
          <w:rFonts w:ascii="Times New Roman" w:hAnsi="Times New Roman"/>
          <w:sz w:val="24"/>
          <w:lang w:eastAsia="zh-TW"/>
        </w:rPr>
        <w:t>account_same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>
        <w:rPr>
          <w:rFonts w:ascii="Times New Roman" w:hAnsi="Times New Roman"/>
          <w:sz w:val="24"/>
          <w:lang w:eastAsia="zh-TW"/>
        </w:rPr>
        <w:t>]{</w:t>
      </w:r>
      <w:proofErr w:type="gramEnd"/>
      <w:r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 DOR took money from my bank account and the money came from my government benefits (such as SSI, TAFDC, TANF or EAEDC) (IF YOU CHECK THIS REASON, YOU MUST ATTACH A COPY OF YOUR FEDERAL OR STATE AWARD LETTER. 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DOR_take_ward_money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</w:t>
      </w:r>
      <w:r>
        <w:rPr>
          <w:rFonts w:ascii="Times New Roman" w:hAnsi="Times New Roman"/>
          <w:sz w:val="24"/>
          <w:lang w:eastAsia="zh-TW"/>
        </w:rPr>
        <w:t xml:space="preserve">and </w:t>
      </w:r>
      <w:proofErr w:type="spellStart"/>
      <w:r>
        <w:rPr>
          <w:rFonts w:ascii="Times New Roman" w:hAnsi="Times New Roman"/>
          <w:sz w:val="24"/>
          <w:lang w:eastAsia="zh-TW"/>
        </w:rPr>
        <w:t>DOR_take_ward_money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%}[X]{% else %}[  </w:t>
      </w:r>
      <w:proofErr w:type="gramStart"/>
      <w:r>
        <w:rPr>
          <w:rFonts w:ascii="Times New Roman" w:hAnsi="Times New Roman"/>
          <w:sz w:val="24"/>
          <w:lang w:eastAsia="zh-TW"/>
        </w:rPr>
        <w:t>]{</w:t>
      </w:r>
      <w:proofErr w:type="gramEnd"/>
      <w:r>
        <w:rPr>
          <w:rFonts w:ascii="Times New Roman" w:hAnsi="Times New Roman"/>
          <w:sz w:val="24"/>
          <w:lang w:eastAsia="zh-TW"/>
        </w:rPr>
        <w:t xml:space="preserve">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 DOR took money from my bank account and the money does not belong to me. I am the court appointed conservator or guardian for money that belongs to someone else. (You cannot ask for a review if the mo</w:t>
      </w:r>
      <w:r>
        <w:rPr>
          <w:rFonts w:ascii="Times New Roman" w:hAnsi="Times New Roman"/>
          <w:sz w:val="24"/>
          <w:lang w:eastAsia="zh-TW"/>
        </w:rPr>
        <w:t>ney is in a joint account that belongs to you and another person).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>
        <w:rPr>
          <w:rFonts w:ascii="Times New Roman" w:hAnsi="Times New Roman"/>
          <w:sz w:val="24"/>
          <w:lang w:eastAsia="zh-TW"/>
        </w:rPr>
        <w:t>other_need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 and </w:t>
      </w:r>
      <w:proofErr w:type="spellStart"/>
      <w:r>
        <w:rPr>
          <w:rFonts w:ascii="Times New Roman" w:hAnsi="Times New Roman"/>
          <w:sz w:val="24"/>
          <w:lang w:eastAsia="zh-TW"/>
        </w:rPr>
        <w:t>other_need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%}[X</w:t>
      </w:r>
      <w:proofErr w:type="gramStart"/>
      <w:r>
        <w:rPr>
          <w:rFonts w:ascii="Times New Roman" w:hAnsi="Times New Roman"/>
          <w:sz w:val="24"/>
          <w:lang w:eastAsia="zh-TW"/>
        </w:rPr>
        <w:t>]  Other</w:t>
      </w:r>
      <w:proofErr w:type="gramEnd"/>
      <w:r>
        <w:rPr>
          <w:rFonts w:ascii="Times New Roman" w:hAnsi="Times New Roman"/>
          <w:sz w:val="24"/>
          <w:lang w:eastAsia="zh-TW"/>
        </w:rPr>
        <w:t xml:space="preserve"> (explain if you have another reason for asking for a review): {{ </w:t>
      </w:r>
      <w:proofErr w:type="spellStart"/>
      <w:r>
        <w:rPr>
          <w:rFonts w:ascii="Times New Roman" w:hAnsi="Times New Roman"/>
          <w:sz w:val="24"/>
          <w:lang w:eastAsia="zh-TW"/>
        </w:rPr>
        <w:t>prob_other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}} {{ hardship }} {% else %}[  ]  Other (explain if you h</w:t>
      </w:r>
      <w:r>
        <w:rPr>
          <w:rFonts w:ascii="Times New Roman" w:hAnsi="Times New Roman"/>
          <w:sz w:val="24"/>
          <w:lang w:eastAsia="zh-TW"/>
        </w:rPr>
        <w:t xml:space="preserve">ave another reason for asking for a review): 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If you are the PARENT WHO GETS child support, check ONE of these </w:t>
      </w:r>
      <w:proofErr w:type="gramStart"/>
      <w:r>
        <w:rPr>
          <w:rFonts w:ascii="Times New Roman" w:hAnsi="Times New Roman"/>
          <w:sz w:val="24"/>
          <w:lang w:eastAsia="zh-TW"/>
        </w:rPr>
        <w:t>reason</w:t>
      </w:r>
      <w:proofErr w:type="gramEnd"/>
      <w:r>
        <w:rPr>
          <w:rFonts w:ascii="Times New Roman" w:hAnsi="Times New Roman"/>
          <w:sz w:val="24"/>
          <w:lang w:eastAsia="zh-TW"/>
        </w:rPr>
        <w:t>: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[  ] DOR sent child support payments to the Department of Transitional Assistance (DTA) but the payments should have been sent</w:t>
      </w:r>
      <w:r>
        <w:rPr>
          <w:rFonts w:ascii="Times New Roman" w:hAnsi="Times New Roman"/>
          <w:sz w:val="24"/>
          <w:lang w:eastAsia="zh-TW"/>
        </w:rPr>
        <w:t xml:space="preserve"> to me.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[  ] Other (explain if you have another reason for asking for a review):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Signature:{% if signature is defined %} {{ </w:t>
      </w:r>
      <w:proofErr w:type="spellStart"/>
      <w:r>
        <w:rPr>
          <w:rFonts w:ascii="Times New Roman" w:hAnsi="Times New Roman"/>
          <w:sz w:val="24"/>
          <w:lang w:eastAsia="zh-TW"/>
        </w:rPr>
        <w:t>signature.show</w:t>
      </w:r>
      <w:proofErr w:type="spellEnd"/>
      <w:r>
        <w:rPr>
          <w:rFonts w:ascii="Times New Roman" w:hAnsi="Times New Roman"/>
          <w:sz w:val="24"/>
          <w:lang w:eastAsia="zh-TW"/>
        </w:rPr>
        <w:t xml:space="preserve">(width='1in') }}{% else %} __________________________________________{%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 DATE: {% if </w:t>
      </w:r>
      <w:proofErr w:type="spellStart"/>
      <w:r>
        <w:rPr>
          <w:rFonts w:ascii="Times New Roman" w:hAnsi="Times New Roman"/>
          <w:sz w:val="24"/>
          <w:lang w:eastAsia="zh-TW"/>
        </w:rPr>
        <w:t>signature_date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is defined</w:t>
      </w:r>
      <w:r>
        <w:rPr>
          <w:rFonts w:ascii="Times New Roman" w:hAnsi="Times New Roman"/>
          <w:sz w:val="24"/>
          <w:lang w:eastAsia="zh-TW"/>
        </w:rPr>
        <w:t xml:space="preserve"> %}{{ </w:t>
      </w:r>
      <w:proofErr w:type="spellStart"/>
      <w:r>
        <w:rPr>
          <w:rFonts w:ascii="Times New Roman" w:hAnsi="Times New Roman"/>
          <w:sz w:val="24"/>
          <w:lang w:eastAsia="zh-TW"/>
        </w:rPr>
        <w:t>signature_date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}}{% else %}____/____/________{%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  <w:r w:rsidR="009D77BB" w:rsidRPr="009D77BB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9E54841" wp14:editId="1C11E285">
                <wp:simplePos x="0" y="0"/>
                <wp:positionH relativeFrom="leftMargin">
                  <wp:posOffset>1429385</wp:posOffset>
                </wp:positionH>
                <wp:positionV relativeFrom="page">
                  <wp:posOffset>9220200</wp:posOffset>
                </wp:positionV>
                <wp:extent cx="915035" cy="220345"/>
                <wp:effectExtent l="0" t="0" r="19050" b="28575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9D77BB" w:rsidRDefault="009D77BB" w:rsidP="009D77BB">
                            <w:pPr>
                              <w:pStyle w:val="FrameContents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9D77BB" w:rsidRDefault="009D77BB" w:rsidP="009D77B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12.55pt;margin-top:726pt;width:72.05pt;height:17.35pt;z-index:251661312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" fillcolor="window" strokeweight=".18mm">
                <v:stroke joinstyle="round"/>
                <v:textbox>
                  <w:txbxContent>
                    <w:p w:rsidR="009D77BB" w:rsidRDefault="009D77BB" w:rsidP="009D77BB">
                      <w:pPr>
                        <w:pStyle w:val="FrameContents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 w:rsidR="009D77BB" w:rsidRDefault="009D77BB" w:rsidP="009D77B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D77BB" w:rsidRDefault="009D77BB">
      <w:pPr>
        <w:rPr>
          <w:rFonts w:ascii="Times New Roman" w:hAnsi="Times New Roman"/>
          <w:sz w:val="24"/>
          <w:lang w:eastAsia="zh-TW"/>
        </w:rPr>
        <w:sectPr w:rsidR="009D77BB">
          <w:headerReference w:type="default" r:id="rId8"/>
          <w:footerReference w:type="default" r:id="rId9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:rsidR="00E22A40" w:rsidRDefault="00DB0C08">
      <w:p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lastRenderedPageBreak/>
        <w:t xml:space="preserve">{% </w:t>
      </w:r>
      <w:proofErr w:type="spellStart"/>
      <w:r>
        <w:rPr>
          <w:rFonts w:ascii="Times New Roman" w:hAnsi="Times New Roman"/>
          <w:sz w:val="24"/>
          <w:lang w:eastAsia="zh-TW"/>
        </w:rPr>
        <w:t>endif</w:t>
      </w:r>
      <w:proofErr w:type="spellEnd"/>
      <w:r>
        <w:rPr>
          <w:rFonts w:ascii="Times New Roman" w:hAnsi="Times New Roman"/>
          <w:sz w:val="24"/>
          <w:lang w:eastAsia="zh-TW"/>
        </w:rPr>
        <w:t xml:space="preserve"> %}</w:t>
      </w:r>
    </w:p>
    <w:p w:rsidR="00E22A40" w:rsidRDefault="00DB0C08">
      <w:pPr>
        <w:rPr>
          <w:rFonts w:ascii="Times New Roman" w:hAnsi="Times New Roman"/>
          <w:sz w:val="24"/>
          <w:lang w:eastAsia="zh-TW"/>
        </w:rPr>
        <w:sectPr w:rsidR="00E22A40">
          <w:headerReference w:type="default" r:id="rId10"/>
          <w:footerReference w:type="default" r:id="rId11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/>
          <w:sz w:val="24"/>
          <w:lang w:eastAsia="zh-TW"/>
        </w:rPr>
        <w:t xml:space="preserve">{% </w:t>
      </w:r>
      <w:r>
        <w:rPr>
          <w:rFonts w:ascii="Times New Roman" w:hAnsi="Times New Roman"/>
          <w:color w:val="FF0000"/>
          <w:sz w:val="24"/>
          <w:lang w:eastAsia="zh-TW"/>
        </w:rPr>
        <w:t xml:space="preserve">if </w:t>
      </w:r>
      <w:proofErr w:type="spellStart"/>
      <w:r>
        <w:rPr>
          <w:rFonts w:ascii="Times New Roman" w:hAnsi="Times New Roman"/>
          <w:color w:val="FF0000"/>
          <w:sz w:val="24"/>
          <w:lang w:eastAsia="zh-TW"/>
        </w:rPr>
        <w:t>equit_adjust</w:t>
      </w:r>
      <w:proofErr w:type="spellEnd"/>
      <w:r>
        <w:rPr>
          <w:rFonts w:ascii="Times New Roman" w:hAnsi="Times New Roman"/>
          <w:color w:val="FF0000"/>
          <w:sz w:val="24"/>
          <w:lang w:eastAsia="zh-TW"/>
        </w:rPr>
        <w:t xml:space="preserve"> </w:t>
      </w:r>
      <w:r>
        <w:rPr>
          <w:rFonts w:ascii="Times New Roman" w:hAnsi="Times New Roman"/>
          <w:sz w:val="24"/>
          <w:lang w:eastAsia="zh-TW"/>
        </w:rPr>
        <w:t>%}</w:t>
      </w:r>
      <w:r>
        <w:rPr>
          <w:rFonts w:ascii="Times New Roman" w:hAnsi="Times New Roman"/>
          <w:sz w:val="24"/>
          <w:lang w:eastAsia="zh-TW"/>
        </w:rPr>
        <w:br/>
      </w:r>
    </w:p>
    <w:p w:rsidR="00E22A40" w:rsidRDefault="00DB0C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proofErr w:type="gramStart"/>
      <w:r w:rsidR="00C63A48" w:rsidRPr="00C63A48">
        <w:rPr>
          <w:rFonts w:ascii="Arial" w:hAnsi="Arial" w:cs="Arial"/>
          <w:sz w:val="20"/>
          <w:szCs w:val="20"/>
          <w:lang w:eastAsia="zh-TW"/>
        </w:rPr>
        <w:t>equit_adjust_page2.docx</w:t>
      </w:r>
      <w:r>
        <w:rPr>
          <w:rFonts w:ascii="Arial" w:hAnsi="Arial" w:cs="Arial"/>
          <w:sz w:val="20"/>
          <w:szCs w:val="20"/>
          <w:lang w:eastAsia="zh-TW"/>
        </w:rPr>
        <w:t>-embedded</w:t>
      </w:r>
      <w:proofErr w:type="gramEnd"/>
      <w:r>
        <w:rPr>
          <w:rFonts w:ascii="Arial" w:hAnsi="Arial" w:cs="Arial"/>
          <w:sz w:val="20"/>
          <w:szCs w:val="20"/>
          <w:lang w:eastAsia="zh-TW"/>
        </w:rPr>
        <w:t>'</w:t>
      </w:r>
    </w:p>
    <w:p w:rsidR="00E22A40" w:rsidRDefault="00DB0C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>
        <w:rPr>
          <w:rFonts w:ascii="Arial" w:hAnsi="Arial" w:cs="Arial"/>
          <w:sz w:val="20"/>
          <w:szCs w:val="20"/>
          <w:lang w:eastAsia="zh-TW"/>
        </w:rPr>
        <w:t>(</w:t>
      </w:r>
      <w:r>
        <w:rPr>
          <w:rFonts w:ascii="Arial" w:hAnsi="Arial" w:cs="Arial"/>
          <w:sz w:val="20"/>
          <w:szCs w:val="20"/>
          <w:lang w:eastAsia="zh-TW"/>
        </w:rPr>
        <w:t>'</w:t>
      </w:r>
      <w:r w:rsidR="00C63A48" w:rsidRPr="00C63A48">
        <w:rPr>
          <w:rFonts w:ascii="Arial" w:hAnsi="Arial" w:cs="Arial"/>
          <w:sz w:val="20"/>
          <w:szCs w:val="20"/>
          <w:lang w:eastAsia="zh-TW"/>
        </w:rPr>
        <w:t>equit_adjust_page2.docx</w:t>
      </w:r>
      <w:r>
        <w:rPr>
          <w:rFonts w:ascii="Arial" w:hAnsi="Arial" w:cs="Arial"/>
          <w:sz w:val="20"/>
          <w:szCs w:val="20"/>
          <w:lang w:eastAsia="zh-TW"/>
        </w:rPr>
        <w:t>'</w:t>
      </w:r>
      <w:r>
        <w:rPr>
          <w:rFonts w:ascii="Arial" w:hAnsi="Arial" w:cs="Arial"/>
          <w:sz w:val="20"/>
          <w:szCs w:val="20"/>
          <w:lang w:eastAsia="zh-TW"/>
        </w:rPr>
        <w:t>)}}</w:t>
      </w:r>
    </w:p>
    <w:p w:rsidR="00E22A40" w:rsidRDefault="00DB0C08">
      <w:pPr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>
        <w:rPr>
          <w:rFonts w:ascii="Arial" w:hAnsi="Arial" w:cs="Arial"/>
          <w:sz w:val="20"/>
          <w:szCs w:val="20"/>
          <w:lang w:eastAsia="zh-TW"/>
        </w:rPr>
        <w:t xml:space="preserve"> %}</w:t>
      </w:r>
      <w:r>
        <w:rPr>
          <w:rFonts w:ascii="Arial" w:hAnsi="Arial" w:cs="Arial"/>
          <w:sz w:val="20"/>
          <w:szCs w:val="20"/>
          <w:lang w:eastAsia="zh-TW"/>
        </w:rPr>
        <w:br/>
      </w:r>
    </w:p>
    <w:sectPr w:rsidR="00E22A40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08" w:rsidRDefault="00DB0C08">
      <w:pPr>
        <w:spacing w:after="0"/>
      </w:pPr>
      <w:r>
        <w:separator/>
      </w:r>
    </w:p>
  </w:endnote>
  <w:endnote w:type="continuationSeparator" w:id="0">
    <w:p w:rsidR="00DB0C08" w:rsidRDefault="00DB0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40" w:rsidRDefault="00E22A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40" w:rsidRDefault="00E22A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40" w:rsidRDefault="00E22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08" w:rsidRDefault="00DB0C08">
      <w:pPr>
        <w:spacing w:after="0"/>
      </w:pPr>
      <w:r>
        <w:separator/>
      </w:r>
    </w:p>
  </w:footnote>
  <w:footnote w:type="continuationSeparator" w:id="0">
    <w:p w:rsidR="00DB0C08" w:rsidRDefault="00DB0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40" w:rsidRDefault="00E22A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40" w:rsidRDefault="00E22A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40" w:rsidRDefault="00E22A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8DE"/>
    <w:multiLevelType w:val="multilevel"/>
    <w:tmpl w:val="54B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36C"/>
    <w:multiLevelType w:val="multilevel"/>
    <w:tmpl w:val="AB8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3403638"/>
    <w:multiLevelType w:val="multilevel"/>
    <w:tmpl w:val="6E60B3F8"/>
    <w:lvl w:ilvl="0">
      <w:start w:val="1"/>
      <w:numFmt w:val="bullet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5672265B"/>
    <w:multiLevelType w:val="multilevel"/>
    <w:tmpl w:val="6E10D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40"/>
    <w:rsid w:val="000F27AD"/>
    <w:rsid w:val="009D77BB"/>
    <w:rsid w:val="00C63A48"/>
    <w:rsid w:val="00DB0C08"/>
    <w:rsid w:val="00E2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customStyle="1" w:styleId="FrameContents">
    <w:name w:val="Frame Contents"/>
    <w:basedOn w:val="Normal"/>
    <w:qFormat/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D77BB"/>
    <w:pPr>
      <w:suppressAutoHyphens w:val="0"/>
    </w:pPr>
    <w:rPr>
      <w:rFonts w:eastAsiaTheme="minorEastAsi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customStyle="1" w:styleId="FrameContents">
    <w:name w:val="Frame Contents"/>
    <w:basedOn w:val="Normal"/>
    <w:qFormat/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D77BB"/>
    <w:pPr>
      <w:suppressAutoHyphens w:val="0"/>
    </w:pPr>
    <w:rPr>
      <w:rFonts w:eastAsiaTheme="minorEastAsi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4</cp:revision>
  <dcterms:created xsi:type="dcterms:W3CDTF">2020-08-04T09:22:00Z</dcterms:created>
  <dcterms:modified xsi:type="dcterms:W3CDTF">2020-08-04T09:31:00Z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