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7828F" w14:textId="77777777" w:rsidR="00DA1D6C" w:rsidRDefault="00DA1D6C" w:rsidP="00751146">
      <w:pPr>
        <w:jc w:val="both"/>
        <w:rPr>
          <w:rFonts w:ascii="Times New Roman" w:hAnsi="Times New Roman" w:cs="Times New Roman"/>
          <w:sz w:val="24"/>
          <w:szCs w:val="24"/>
        </w:rPr>
      </w:pPr>
      <w:r>
        <w:rPr>
          <w:rFonts w:ascii="Times New Roman" w:hAnsi="Times New Roman" w:cs="Times New Roman"/>
          <w:sz w:val="24"/>
          <w:szCs w:val="24"/>
        </w:rPr>
        <w:t>SENG3320 – Notes</w:t>
      </w:r>
    </w:p>
    <w:p w14:paraId="0C888517" w14:textId="024C984A" w:rsidR="00DA1D6C" w:rsidRDefault="00DA1D6C" w:rsidP="00751146">
      <w:pPr>
        <w:jc w:val="both"/>
        <w:rPr>
          <w:rFonts w:ascii="Times New Roman" w:hAnsi="Times New Roman" w:cs="Times New Roman"/>
          <w:sz w:val="80"/>
          <w:szCs w:val="80"/>
        </w:rPr>
      </w:pPr>
      <w:r>
        <w:rPr>
          <w:rFonts w:ascii="Times New Roman" w:hAnsi="Times New Roman" w:cs="Times New Roman"/>
          <w:sz w:val="80"/>
          <w:szCs w:val="80"/>
        </w:rPr>
        <w:t>Week T</w:t>
      </w:r>
      <w:r w:rsidR="004376D9">
        <w:rPr>
          <w:rFonts w:ascii="Times New Roman" w:hAnsi="Times New Roman" w:cs="Times New Roman"/>
          <w:sz w:val="80"/>
          <w:szCs w:val="80"/>
        </w:rPr>
        <w:t>hree</w:t>
      </w:r>
    </w:p>
    <w:p w14:paraId="6C666E5D" w14:textId="77777777" w:rsidR="00DA1D6C" w:rsidRDefault="00DA1D6C" w:rsidP="00751146">
      <w:pPr>
        <w:jc w:val="both"/>
        <w:rPr>
          <w:rFonts w:ascii="Times New Roman" w:hAnsi="Times New Roman" w:cs="Times New Roman"/>
          <w:sz w:val="24"/>
          <w:szCs w:val="24"/>
        </w:rPr>
      </w:pPr>
      <w:r>
        <w:rPr>
          <w:rFonts w:ascii="Times New Roman" w:hAnsi="Times New Roman" w:cs="Times New Roman"/>
          <w:sz w:val="24"/>
          <w:szCs w:val="24"/>
        </w:rPr>
        <w:t>Bryce Tuppurainen</w:t>
      </w:r>
    </w:p>
    <w:p w14:paraId="7FC122AC" w14:textId="4F7AF47F" w:rsidR="001424B3" w:rsidRDefault="001424B3" w:rsidP="007C4006">
      <w:pPr>
        <w:spacing w:line="259" w:lineRule="auto"/>
        <w:rPr>
          <w:rFonts w:ascii="Times New Roman" w:hAnsi="Times New Roman" w:cs="Times New Roman"/>
          <w:sz w:val="32"/>
          <w:szCs w:val="24"/>
        </w:rPr>
      </w:pPr>
    </w:p>
    <w:p w14:paraId="3B028D06" w14:textId="6127D307" w:rsidR="004376D9" w:rsidRDefault="004376D9" w:rsidP="007C4006">
      <w:pPr>
        <w:spacing w:line="259" w:lineRule="auto"/>
        <w:rPr>
          <w:rFonts w:ascii="Times New Roman" w:hAnsi="Times New Roman" w:cs="Times New Roman"/>
          <w:sz w:val="32"/>
          <w:szCs w:val="24"/>
        </w:rPr>
      </w:pPr>
      <w:r>
        <w:rPr>
          <w:rFonts w:ascii="Times New Roman" w:hAnsi="Times New Roman" w:cs="Times New Roman"/>
          <w:sz w:val="32"/>
          <w:szCs w:val="24"/>
        </w:rPr>
        <w:t>Basis Path Testing</w:t>
      </w:r>
      <w:r w:rsidR="001378AA">
        <w:rPr>
          <w:rFonts w:ascii="Times New Roman" w:hAnsi="Times New Roman" w:cs="Times New Roman"/>
          <w:sz w:val="32"/>
          <w:szCs w:val="24"/>
        </w:rPr>
        <w:t xml:space="preserve"> – Path Coverage Protocol for White-Box Testing</w:t>
      </w:r>
    </w:p>
    <w:p w14:paraId="637BEC34" w14:textId="664EF3F7" w:rsidR="004376D9" w:rsidRDefault="004376D9" w:rsidP="007C4006">
      <w:pPr>
        <w:spacing w:line="259" w:lineRule="auto"/>
        <w:rPr>
          <w:rFonts w:ascii="Times New Roman" w:hAnsi="Times New Roman" w:cs="Times New Roman"/>
          <w:sz w:val="24"/>
          <w:szCs w:val="21"/>
        </w:rPr>
      </w:pPr>
      <w:r>
        <w:rPr>
          <w:rFonts w:ascii="Times New Roman" w:hAnsi="Times New Roman" w:cs="Times New Roman"/>
          <w:sz w:val="24"/>
          <w:szCs w:val="21"/>
        </w:rPr>
        <w:t>Testing mechanism proposed by McCabe and is about performing independent passes through a program execution based on a provided test case input.</w:t>
      </w:r>
      <w:r w:rsidR="001378AA">
        <w:rPr>
          <w:rFonts w:ascii="Times New Roman" w:hAnsi="Times New Roman" w:cs="Times New Roman"/>
          <w:sz w:val="24"/>
          <w:szCs w:val="21"/>
        </w:rPr>
        <w:t xml:space="preserve"> It’s a mixture of Branch and Path coverage for white box analysis of a program that has been  converted into a CFG (Control Flow Graph)</w:t>
      </w:r>
    </w:p>
    <w:p w14:paraId="7AD55DF7" w14:textId="77777777" w:rsidR="004376D9" w:rsidRDefault="004376D9" w:rsidP="007C4006">
      <w:pPr>
        <w:spacing w:line="259" w:lineRule="auto"/>
        <w:rPr>
          <w:rFonts w:ascii="Times New Roman" w:hAnsi="Times New Roman" w:cs="Times New Roman"/>
          <w:sz w:val="32"/>
          <w:szCs w:val="24"/>
        </w:rPr>
      </w:pPr>
    </w:p>
    <w:p w14:paraId="0B997A3D" w14:textId="0636323D" w:rsidR="004376D9" w:rsidRDefault="004376D9" w:rsidP="007C4006">
      <w:pPr>
        <w:spacing w:line="259" w:lineRule="auto"/>
        <w:rPr>
          <w:rFonts w:ascii="Times New Roman" w:hAnsi="Times New Roman" w:cs="Times New Roman"/>
          <w:sz w:val="32"/>
          <w:szCs w:val="24"/>
        </w:rPr>
      </w:pPr>
      <w:r>
        <w:rPr>
          <w:rFonts w:ascii="Times New Roman" w:hAnsi="Times New Roman" w:cs="Times New Roman"/>
          <w:sz w:val="32"/>
          <w:szCs w:val="24"/>
        </w:rPr>
        <w:t>An Independent Path</w:t>
      </w:r>
      <w:r w:rsidR="001378AA">
        <w:rPr>
          <w:rFonts w:ascii="Times New Roman" w:hAnsi="Times New Roman" w:cs="Times New Roman"/>
          <w:sz w:val="32"/>
          <w:szCs w:val="24"/>
        </w:rPr>
        <w:t xml:space="preserve"> – Useful for getting around having to test loops</w:t>
      </w:r>
    </w:p>
    <w:p w14:paraId="7290DEF9" w14:textId="2978DB57" w:rsidR="004376D9" w:rsidRDefault="004376D9" w:rsidP="007C4006">
      <w:pPr>
        <w:spacing w:line="259" w:lineRule="auto"/>
        <w:rPr>
          <w:rFonts w:ascii="Times New Roman" w:hAnsi="Times New Roman" w:cs="Times New Roman"/>
          <w:sz w:val="24"/>
          <w:szCs w:val="21"/>
        </w:rPr>
      </w:pPr>
      <w:r>
        <w:rPr>
          <w:rFonts w:ascii="Times New Roman" w:hAnsi="Times New Roman" w:cs="Times New Roman"/>
          <w:sz w:val="24"/>
          <w:szCs w:val="21"/>
        </w:rPr>
        <w:t>Is a path that is independent from all other paths, only if it includes at least some edge or vertices that are not included in the other paths</w:t>
      </w:r>
    </w:p>
    <w:p w14:paraId="1C83584C" w14:textId="7DF23679" w:rsidR="004376D9" w:rsidRDefault="004376D9" w:rsidP="007C4006">
      <w:pPr>
        <w:spacing w:line="259" w:lineRule="auto"/>
        <w:rPr>
          <w:rFonts w:ascii="Times New Roman" w:hAnsi="Times New Roman" w:cs="Times New Roman"/>
          <w:sz w:val="24"/>
          <w:szCs w:val="21"/>
        </w:rPr>
      </w:pPr>
    </w:p>
    <w:p w14:paraId="5020C7CD" w14:textId="29BB6C39" w:rsidR="001378AA" w:rsidRDefault="001378AA" w:rsidP="007C4006">
      <w:pPr>
        <w:spacing w:line="259" w:lineRule="auto"/>
        <w:rPr>
          <w:rFonts w:ascii="Times New Roman" w:hAnsi="Times New Roman" w:cs="Times New Roman"/>
          <w:sz w:val="32"/>
          <w:szCs w:val="24"/>
        </w:rPr>
      </w:pPr>
      <w:r>
        <w:rPr>
          <w:rFonts w:ascii="Times New Roman" w:hAnsi="Times New Roman" w:cs="Times New Roman"/>
          <w:sz w:val="32"/>
          <w:szCs w:val="24"/>
        </w:rPr>
        <w:t>Cyclomatic Complexity</w:t>
      </w:r>
    </w:p>
    <w:p w14:paraId="21E53F59" w14:textId="0DFF5D05" w:rsidR="001378AA" w:rsidRDefault="001378AA" w:rsidP="007C4006">
      <w:pPr>
        <w:spacing w:line="259" w:lineRule="auto"/>
        <w:rPr>
          <w:rFonts w:ascii="Times New Roman" w:hAnsi="Times New Roman" w:cs="Times New Roman"/>
          <w:sz w:val="24"/>
          <w:szCs w:val="21"/>
        </w:rPr>
      </w:pPr>
      <w:r>
        <w:rPr>
          <w:rFonts w:ascii="Times New Roman" w:hAnsi="Times New Roman" w:cs="Times New Roman"/>
          <w:sz w:val="24"/>
          <w:szCs w:val="21"/>
        </w:rPr>
        <w:t>A programs complexity can be measured by the number of independent paths for a CFG. The function to determine this metric from Graph Theory is:</w:t>
      </w:r>
    </w:p>
    <w:p w14:paraId="31FC4A65" w14:textId="001CAF5C" w:rsidR="001378AA" w:rsidRPr="00DA5B68" w:rsidRDefault="001378AA" w:rsidP="007C4006">
      <w:pPr>
        <w:spacing w:line="259" w:lineRule="auto"/>
        <w:rPr>
          <w:rFonts w:ascii="Times New Roman" w:hAnsi="Times New Roman" w:cs="Times New Roman"/>
          <w:sz w:val="36"/>
          <w:szCs w:val="28"/>
        </w:rPr>
      </w:pPr>
      <m:oMathPara>
        <m:oMath>
          <m:r>
            <w:rPr>
              <w:rFonts w:ascii="Cambria Math" w:hAnsi="Cambria Math" w:cs="Times New Roman"/>
              <w:sz w:val="36"/>
              <w:szCs w:val="28"/>
            </w:rPr>
            <m:t>v</m:t>
          </m:r>
          <m:d>
            <m:dPr>
              <m:ctrlPr>
                <w:rPr>
                  <w:rFonts w:ascii="Cambria Math" w:hAnsi="Cambria Math" w:cs="Times New Roman"/>
                  <w:i/>
                  <w:sz w:val="36"/>
                  <w:szCs w:val="28"/>
                </w:rPr>
              </m:ctrlPr>
            </m:dPr>
            <m:e>
              <m:r>
                <w:rPr>
                  <w:rFonts w:ascii="Cambria Math" w:hAnsi="Cambria Math" w:cs="Times New Roman"/>
                  <w:sz w:val="36"/>
                  <w:szCs w:val="28"/>
                </w:rPr>
                <m:t>G</m:t>
              </m:r>
            </m:e>
          </m:d>
          <m:r>
            <w:rPr>
              <w:rFonts w:ascii="Cambria Math" w:hAnsi="Cambria Math" w:cs="Times New Roman"/>
              <w:sz w:val="36"/>
              <w:szCs w:val="28"/>
            </w:rPr>
            <m:t>=e-n+2p</m:t>
          </m:r>
        </m:oMath>
      </m:oMathPara>
    </w:p>
    <w:p w14:paraId="67800FAC" w14:textId="23EB414A" w:rsidR="00DA5B68" w:rsidRPr="00DA5B68" w:rsidRDefault="004B6939" w:rsidP="00DA5B68">
      <w:pPr>
        <w:spacing w:line="259" w:lineRule="auto"/>
        <w:jc w:val="center"/>
        <w:rPr>
          <w:rFonts w:ascii="Times New Roman" w:hAnsi="Times New Roman" w:cs="Times New Roman"/>
          <w:sz w:val="20"/>
          <w:szCs w:val="16"/>
        </w:rPr>
      </w:pPr>
      <w:r>
        <w:rPr>
          <w:rFonts w:ascii="Times New Roman" w:hAnsi="Times New Roman" w:cs="Times New Roman"/>
          <w:sz w:val="20"/>
          <w:szCs w:val="16"/>
        </w:rPr>
        <w:t xml:space="preserve">Max </w:t>
      </w:r>
      <w:r w:rsidR="00DA5B68" w:rsidRPr="00DA5B68">
        <w:rPr>
          <w:rFonts w:ascii="Times New Roman" w:hAnsi="Times New Roman" w:cs="Times New Roman"/>
          <w:sz w:val="20"/>
          <w:szCs w:val="16"/>
        </w:rPr>
        <w:t>number of cases required to guarantee basis path coverage</w:t>
      </w:r>
    </w:p>
    <w:p w14:paraId="163393BC" w14:textId="6C265440" w:rsidR="001378AA" w:rsidRDefault="001378AA" w:rsidP="007C4006">
      <w:pPr>
        <w:spacing w:line="259" w:lineRule="auto"/>
        <w:rPr>
          <w:rFonts w:ascii="Times New Roman" w:hAnsi="Times New Roman" w:cs="Times New Roman"/>
          <w:sz w:val="24"/>
          <w:szCs w:val="21"/>
        </w:rPr>
      </w:pPr>
      <w:r>
        <w:rPr>
          <w:rFonts w:ascii="Times New Roman" w:hAnsi="Times New Roman" w:cs="Times New Roman"/>
          <w:sz w:val="24"/>
          <w:szCs w:val="21"/>
        </w:rPr>
        <w:t>Where e is the number of edges, n is the number of nodes, and p is the number of connected components (</w:t>
      </w:r>
      <w:r w:rsidR="00A434CC">
        <w:rPr>
          <w:rFonts w:ascii="Times New Roman" w:hAnsi="Times New Roman" w:cs="Times New Roman"/>
          <w:sz w:val="24"/>
          <w:szCs w:val="21"/>
        </w:rPr>
        <w:t>for a single component p = 1</w:t>
      </w:r>
      <w:r>
        <w:rPr>
          <w:rFonts w:ascii="Times New Roman" w:hAnsi="Times New Roman" w:cs="Times New Roman"/>
          <w:sz w:val="24"/>
          <w:szCs w:val="21"/>
        </w:rPr>
        <w:t>).</w:t>
      </w:r>
    </w:p>
    <w:p w14:paraId="29BB357A" w14:textId="18A0382C" w:rsidR="00A434CC" w:rsidRDefault="00A434CC" w:rsidP="007C4006">
      <w:pPr>
        <w:spacing w:line="259" w:lineRule="auto"/>
        <w:rPr>
          <w:rFonts w:ascii="Times New Roman" w:hAnsi="Times New Roman" w:cs="Times New Roman"/>
          <w:sz w:val="24"/>
          <w:szCs w:val="21"/>
        </w:rPr>
      </w:pPr>
    </w:p>
    <w:p w14:paraId="61019964" w14:textId="0F5B3F4C" w:rsidR="00A434CC" w:rsidRDefault="00A434CC" w:rsidP="00A434CC">
      <w:pPr>
        <w:spacing w:line="259" w:lineRule="auto"/>
        <w:rPr>
          <w:rFonts w:ascii="Times New Roman" w:hAnsi="Times New Roman" w:cs="Times New Roman"/>
          <w:sz w:val="24"/>
          <w:szCs w:val="21"/>
        </w:rPr>
      </w:pPr>
      <w:r>
        <w:rPr>
          <w:rFonts w:ascii="Times New Roman" w:hAnsi="Times New Roman" w:cs="Times New Roman"/>
          <w:sz w:val="32"/>
          <w:szCs w:val="24"/>
        </w:rPr>
        <w:t xml:space="preserve">A Simplified </w:t>
      </w:r>
      <w:r w:rsidR="00F343A6">
        <w:rPr>
          <w:rFonts w:ascii="Times New Roman" w:hAnsi="Times New Roman" w:cs="Times New Roman"/>
          <w:sz w:val="32"/>
          <w:szCs w:val="24"/>
        </w:rPr>
        <w:t xml:space="preserve">Cyclomatic </w:t>
      </w:r>
      <w:r>
        <w:rPr>
          <w:rFonts w:ascii="Times New Roman" w:hAnsi="Times New Roman" w:cs="Times New Roman"/>
          <w:sz w:val="32"/>
          <w:szCs w:val="24"/>
        </w:rPr>
        <w:t>Complexity Calculation</w:t>
      </w:r>
    </w:p>
    <w:p w14:paraId="15668073" w14:textId="452C3D4E" w:rsidR="00A434CC" w:rsidRPr="001378AA" w:rsidRDefault="00A434CC" w:rsidP="00A434CC">
      <w:pPr>
        <w:spacing w:line="259" w:lineRule="auto"/>
        <w:rPr>
          <w:rFonts w:ascii="Times New Roman" w:hAnsi="Times New Roman" w:cs="Times New Roman"/>
          <w:sz w:val="36"/>
          <w:szCs w:val="28"/>
        </w:rPr>
      </w:pPr>
      <m:oMathPara>
        <m:oMath>
          <m:r>
            <w:rPr>
              <w:rFonts w:ascii="Cambria Math" w:hAnsi="Cambria Math" w:cs="Times New Roman"/>
              <w:sz w:val="36"/>
              <w:szCs w:val="28"/>
            </w:rPr>
            <m:t>v</m:t>
          </m:r>
          <m:d>
            <m:dPr>
              <m:ctrlPr>
                <w:rPr>
                  <w:rFonts w:ascii="Cambria Math" w:hAnsi="Cambria Math" w:cs="Times New Roman"/>
                  <w:i/>
                  <w:sz w:val="36"/>
                  <w:szCs w:val="28"/>
                </w:rPr>
              </m:ctrlPr>
            </m:dPr>
            <m:e>
              <m:r>
                <w:rPr>
                  <w:rFonts w:ascii="Cambria Math" w:hAnsi="Cambria Math" w:cs="Times New Roman"/>
                  <w:sz w:val="36"/>
                  <w:szCs w:val="28"/>
                </w:rPr>
                <m:t>G</m:t>
              </m:r>
            </m:e>
          </m:d>
          <m:r>
            <w:rPr>
              <w:rFonts w:ascii="Cambria Math" w:hAnsi="Cambria Math" w:cs="Times New Roman"/>
              <w:sz w:val="36"/>
              <w:szCs w:val="28"/>
            </w:rPr>
            <m:t>=</m:t>
          </m:r>
          <m:r>
            <w:rPr>
              <w:rFonts w:ascii="Cambria Math" w:hAnsi="Cambria Math" w:cs="Times New Roman"/>
              <w:sz w:val="36"/>
              <w:szCs w:val="28"/>
            </w:rPr>
            <m:t>1+d</m:t>
          </m:r>
        </m:oMath>
      </m:oMathPara>
    </w:p>
    <w:p w14:paraId="274DE3A3" w14:textId="0AEAA1DB" w:rsidR="00DA5B68" w:rsidRPr="00DA5B68" w:rsidRDefault="004B6939" w:rsidP="00DA5B68">
      <w:pPr>
        <w:spacing w:line="259" w:lineRule="auto"/>
        <w:jc w:val="center"/>
        <w:rPr>
          <w:rFonts w:ascii="Times New Roman" w:hAnsi="Times New Roman" w:cs="Times New Roman"/>
          <w:sz w:val="20"/>
          <w:szCs w:val="16"/>
        </w:rPr>
      </w:pPr>
      <w:r>
        <w:rPr>
          <w:rFonts w:ascii="Times New Roman" w:hAnsi="Times New Roman" w:cs="Times New Roman"/>
          <w:sz w:val="20"/>
          <w:szCs w:val="16"/>
        </w:rPr>
        <w:t xml:space="preserve">Max </w:t>
      </w:r>
      <w:r w:rsidR="00DA5B68" w:rsidRPr="00DA5B68">
        <w:rPr>
          <w:rFonts w:ascii="Times New Roman" w:hAnsi="Times New Roman" w:cs="Times New Roman"/>
          <w:sz w:val="20"/>
          <w:szCs w:val="16"/>
        </w:rPr>
        <w:t>number of cases required to guarantee basis path coverage</w:t>
      </w:r>
    </w:p>
    <w:p w14:paraId="5B34642E" w14:textId="2B34E54F" w:rsidR="00A434CC" w:rsidRDefault="00A434CC" w:rsidP="007C4006">
      <w:pPr>
        <w:spacing w:line="259" w:lineRule="auto"/>
        <w:rPr>
          <w:rFonts w:ascii="Times New Roman" w:hAnsi="Times New Roman" w:cs="Times New Roman"/>
          <w:sz w:val="24"/>
          <w:szCs w:val="21"/>
        </w:rPr>
      </w:pPr>
      <w:r w:rsidRPr="00A434CC">
        <w:rPr>
          <w:rFonts w:ascii="Times New Roman" w:hAnsi="Times New Roman" w:cs="Times New Roman"/>
          <w:sz w:val="24"/>
          <w:szCs w:val="21"/>
        </w:rPr>
        <w:t>Where</w:t>
      </w:r>
      <w:r>
        <w:rPr>
          <w:rFonts w:ascii="Times New Roman" w:hAnsi="Times New Roman" w:cs="Times New Roman"/>
          <w:sz w:val="24"/>
          <w:szCs w:val="21"/>
        </w:rPr>
        <w:t xml:space="preserve"> d is the number of predicate notes, i.e. loops, if-statements, switch-statements that exist in the graph, really anything that has more than two edges connected to it. Each of the connected notes counts for one decision point. Remember that it is not the point of the decision, it’s the number of possible extra outcomes from that note.</w:t>
      </w:r>
    </w:p>
    <w:p w14:paraId="1DC6E20E" w14:textId="2BFD390D" w:rsidR="007F0902" w:rsidRDefault="007F0902">
      <w:pPr>
        <w:spacing w:line="259" w:lineRule="auto"/>
        <w:rPr>
          <w:rFonts w:ascii="Times New Roman" w:hAnsi="Times New Roman" w:cs="Times New Roman"/>
          <w:sz w:val="24"/>
          <w:szCs w:val="21"/>
        </w:rPr>
      </w:pPr>
    </w:p>
    <w:p w14:paraId="0C91D3BA" w14:textId="72B7EB37" w:rsidR="00A434CC" w:rsidRDefault="007F0902" w:rsidP="007C4006">
      <w:pPr>
        <w:spacing w:line="259" w:lineRule="auto"/>
        <w:rPr>
          <w:rFonts w:ascii="Times New Roman" w:hAnsi="Times New Roman" w:cs="Times New Roman"/>
          <w:sz w:val="32"/>
          <w:szCs w:val="24"/>
        </w:rPr>
      </w:pPr>
      <w:r>
        <w:rPr>
          <w:rFonts w:ascii="Times New Roman" w:hAnsi="Times New Roman" w:cs="Times New Roman"/>
          <w:sz w:val="32"/>
          <w:szCs w:val="24"/>
        </w:rPr>
        <w:lastRenderedPageBreak/>
        <w:t>McCabe’s Basis Path Testing</w:t>
      </w:r>
    </w:p>
    <w:p w14:paraId="14C79638" w14:textId="47DA9D50" w:rsidR="007F0902" w:rsidRDefault="007F0902" w:rsidP="007C4006">
      <w:pPr>
        <w:spacing w:line="259" w:lineRule="auto"/>
        <w:rPr>
          <w:rFonts w:ascii="Times New Roman" w:hAnsi="Times New Roman" w:cs="Times New Roman"/>
          <w:sz w:val="24"/>
          <w:szCs w:val="21"/>
        </w:rPr>
      </w:pPr>
    </w:p>
    <w:p w14:paraId="28D1DE08" w14:textId="39869D42" w:rsidR="007F0902" w:rsidRDefault="007F0902" w:rsidP="007C4006">
      <w:pPr>
        <w:spacing w:line="259" w:lineRule="auto"/>
        <w:rPr>
          <w:rFonts w:ascii="Times New Roman" w:hAnsi="Times New Roman" w:cs="Times New Roman"/>
          <w:sz w:val="24"/>
          <w:szCs w:val="21"/>
        </w:rPr>
      </w:pPr>
      <w:r>
        <w:rPr>
          <w:rFonts w:ascii="Times New Roman" w:hAnsi="Times New Roman" w:cs="Times New Roman"/>
          <w:sz w:val="24"/>
          <w:szCs w:val="21"/>
        </w:rPr>
        <w:t xml:space="preserve">Four stage test which is less effective than a full path coverage test case set, but more effective than simply branch testing. Firstly, you </w:t>
      </w:r>
      <w:r w:rsidRPr="007F0902">
        <w:rPr>
          <w:rFonts w:ascii="Times New Roman" w:hAnsi="Times New Roman" w:cs="Times New Roman"/>
          <w:b/>
          <w:bCs/>
          <w:sz w:val="24"/>
          <w:szCs w:val="21"/>
        </w:rPr>
        <w:t>generate a CFG</w:t>
      </w:r>
      <w:r>
        <w:rPr>
          <w:rFonts w:ascii="Times New Roman" w:hAnsi="Times New Roman" w:cs="Times New Roman"/>
          <w:sz w:val="24"/>
          <w:szCs w:val="21"/>
        </w:rPr>
        <w:t xml:space="preserve">, then use one of the functions above which are equivalent to </w:t>
      </w:r>
      <w:r w:rsidRPr="007F0902">
        <w:rPr>
          <w:rFonts w:ascii="Times New Roman" w:hAnsi="Times New Roman" w:cs="Times New Roman"/>
          <w:b/>
          <w:bCs/>
          <w:sz w:val="24"/>
          <w:szCs w:val="21"/>
        </w:rPr>
        <w:t>determine the cyclomatic complexity</w:t>
      </w:r>
      <w:r>
        <w:rPr>
          <w:rFonts w:ascii="Times New Roman" w:hAnsi="Times New Roman" w:cs="Times New Roman"/>
          <w:sz w:val="24"/>
          <w:szCs w:val="21"/>
        </w:rPr>
        <w:t xml:space="preserve"> and then finally </w:t>
      </w:r>
      <w:r w:rsidRPr="007F0902">
        <w:rPr>
          <w:rFonts w:ascii="Times New Roman" w:hAnsi="Times New Roman" w:cs="Times New Roman"/>
          <w:b/>
          <w:bCs/>
          <w:sz w:val="24"/>
          <w:szCs w:val="21"/>
        </w:rPr>
        <w:t>design a basis set of linearly independent paths</w:t>
      </w:r>
      <w:r>
        <w:rPr>
          <w:rFonts w:ascii="Times New Roman" w:hAnsi="Times New Roman" w:cs="Times New Roman"/>
          <w:sz w:val="24"/>
          <w:szCs w:val="21"/>
        </w:rPr>
        <w:t xml:space="preserve"> and </w:t>
      </w:r>
      <w:r w:rsidRPr="007F0902">
        <w:rPr>
          <w:rFonts w:ascii="Times New Roman" w:hAnsi="Times New Roman" w:cs="Times New Roman"/>
          <w:b/>
          <w:bCs/>
          <w:sz w:val="24"/>
          <w:szCs w:val="21"/>
        </w:rPr>
        <w:t>generate test case</w:t>
      </w:r>
      <w:r>
        <w:rPr>
          <w:rFonts w:ascii="Times New Roman" w:hAnsi="Times New Roman" w:cs="Times New Roman"/>
          <w:b/>
          <w:bCs/>
          <w:sz w:val="24"/>
          <w:szCs w:val="21"/>
        </w:rPr>
        <w:t>s to achieve all these paths</w:t>
      </w:r>
      <w:r>
        <w:rPr>
          <w:rFonts w:ascii="Times New Roman" w:hAnsi="Times New Roman" w:cs="Times New Roman"/>
          <w:sz w:val="24"/>
          <w:szCs w:val="21"/>
        </w:rPr>
        <w:t>.</w:t>
      </w:r>
    </w:p>
    <w:p w14:paraId="12BC970F" w14:textId="67FBDE68" w:rsidR="007F0902" w:rsidRDefault="007F0902" w:rsidP="007C4006">
      <w:pPr>
        <w:spacing w:line="259" w:lineRule="auto"/>
        <w:rPr>
          <w:rFonts w:ascii="Times New Roman" w:hAnsi="Times New Roman" w:cs="Times New Roman"/>
          <w:sz w:val="24"/>
          <w:szCs w:val="21"/>
        </w:rPr>
      </w:pPr>
    </w:p>
    <w:p w14:paraId="6DEACAA8" w14:textId="70946CD8" w:rsidR="007F0902" w:rsidRDefault="007F0902" w:rsidP="007F0902">
      <w:pPr>
        <w:tabs>
          <w:tab w:val="left" w:pos="2220"/>
        </w:tabs>
        <w:rPr>
          <w:rFonts w:ascii="Times New Roman" w:hAnsi="Times New Roman" w:cs="Times New Roman"/>
          <w:sz w:val="32"/>
          <w:szCs w:val="24"/>
        </w:rPr>
      </w:pPr>
      <w:r>
        <w:rPr>
          <w:rFonts w:ascii="Times New Roman" w:hAnsi="Times New Roman" w:cs="Times New Roman"/>
          <w:sz w:val="32"/>
          <w:szCs w:val="24"/>
        </w:rPr>
        <w:t xml:space="preserve">Cyclomatic Complexity </w:t>
      </w:r>
      <w:r w:rsidR="009676CB">
        <w:rPr>
          <w:rFonts w:ascii="Times New Roman" w:hAnsi="Times New Roman" w:cs="Times New Roman"/>
          <w:sz w:val="32"/>
          <w:szCs w:val="24"/>
        </w:rPr>
        <w:t>p</w:t>
      </w:r>
      <w:r>
        <w:rPr>
          <w:rFonts w:ascii="Times New Roman" w:hAnsi="Times New Roman" w:cs="Times New Roman"/>
          <w:sz w:val="32"/>
          <w:szCs w:val="24"/>
        </w:rPr>
        <w:t xml:space="preserve">rovides the UPPER BOUND for the number of test cases required </w:t>
      </w:r>
      <w:r w:rsidR="009676CB">
        <w:rPr>
          <w:rFonts w:ascii="Times New Roman" w:hAnsi="Times New Roman" w:cs="Times New Roman"/>
          <w:sz w:val="32"/>
          <w:szCs w:val="24"/>
        </w:rPr>
        <w:t>to</w:t>
      </w:r>
      <w:r>
        <w:rPr>
          <w:rFonts w:ascii="Times New Roman" w:hAnsi="Times New Roman" w:cs="Times New Roman"/>
          <w:sz w:val="32"/>
          <w:szCs w:val="24"/>
        </w:rPr>
        <w:t xml:space="preserve"> provide full basis path covera</w:t>
      </w:r>
      <w:r w:rsidR="009676CB">
        <w:rPr>
          <w:rFonts w:ascii="Times New Roman" w:hAnsi="Times New Roman" w:cs="Times New Roman"/>
          <w:sz w:val="32"/>
          <w:szCs w:val="24"/>
        </w:rPr>
        <w:t>g</w:t>
      </w:r>
      <w:r>
        <w:rPr>
          <w:rFonts w:ascii="Times New Roman" w:hAnsi="Times New Roman" w:cs="Times New Roman"/>
          <w:sz w:val="32"/>
          <w:szCs w:val="24"/>
        </w:rPr>
        <w:t>e</w:t>
      </w:r>
      <w:r w:rsidR="009676CB">
        <w:rPr>
          <w:rFonts w:ascii="Times New Roman" w:hAnsi="Times New Roman" w:cs="Times New Roman"/>
          <w:sz w:val="32"/>
          <w:szCs w:val="24"/>
        </w:rPr>
        <w:t>. It is often possible to create a test case that covers a more extensive path to use less test cases to achieve full basis path coverage.</w:t>
      </w:r>
    </w:p>
    <w:p w14:paraId="5198C4ED" w14:textId="6CC7A677" w:rsidR="009676CB" w:rsidRDefault="009676CB" w:rsidP="007F0902">
      <w:pPr>
        <w:tabs>
          <w:tab w:val="left" w:pos="2220"/>
        </w:tabs>
        <w:rPr>
          <w:rFonts w:ascii="Times New Roman" w:hAnsi="Times New Roman" w:cs="Times New Roman"/>
          <w:sz w:val="24"/>
          <w:szCs w:val="21"/>
        </w:rPr>
      </w:pPr>
    </w:p>
    <w:p w14:paraId="424A126D" w14:textId="4FF099FB" w:rsidR="00DA169C" w:rsidRDefault="00DA169C" w:rsidP="007F0902">
      <w:pPr>
        <w:tabs>
          <w:tab w:val="left" w:pos="2220"/>
        </w:tabs>
        <w:rPr>
          <w:rFonts w:ascii="Times New Roman" w:hAnsi="Times New Roman" w:cs="Times New Roman"/>
          <w:sz w:val="32"/>
          <w:szCs w:val="24"/>
        </w:rPr>
      </w:pPr>
      <w:r>
        <w:rPr>
          <w:rFonts w:ascii="Times New Roman" w:hAnsi="Times New Roman" w:cs="Times New Roman"/>
          <w:sz w:val="32"/>
          <w:szCs w:val="24"/>
        </w:rPr>
        <w:t>Another Way to Think About BASIS PATH COVERAGE</w:t>
      </w:r>
    </w:p>
    <w:p w14:paraId="316A23EA" w14:textId="74AEE83A" w:rsidR="009676CB" w:rsidRDefault="009676CB" w:rsidP="00DA169C">
      <w:pPr>
        <w:spacing w:line="259" w:lineRule="auto"/>
        <w:rPr>
          <w:rFonts w:ascii="Times New Roman" w:hAnsi="Times New Roman" w:cs="Times New Roman"/>
          <w:sz w:val="24"/>
          <w:szCs w:val="21"/>
        </w:rPr>
      </w:pPr>
    </w:p>
    <w:p w14:paraId="73143F52" w14:textId="27B34E5B" w:rsidR="0026434B" w:rsidRPr="00DA169C" w:rsidRDefault="0026434B" w:rsidP="00B36C8E">
      <w:pPr>
        <w:spacing w:line="259" w:lineRule="auto"/>
        <w:rPr>
          <w:rFonts w:ascii="Times New Roman" w:hAnsi="Times New Roman" w:cs="Times New Roman"/>
          <w:sz w:val="24"/>
          <w:szCs w:val="21"/>
        </w:rPr>
      </w:pPr>
      <w:r>
        <w:rPr>
          <w:rFonts w:ascii="Times New Roman" w:hAnsi="Times New Roman" w:cs="Times New Roman"/>
          <w:sz w:val="24"/>
          <w:szCs w:val="21"/>
        </w:rPr>
        <w:t>A</w:t>
      </w:r>
      <w:r w:rsidR="00DA169C">
        <w:rPr>
          <w:rFonts w:ascii="Times New Roman" w:hAnsi="Times New Roman" w:cs="Times New Roman"/>
          <w:sz w:val="24"/>
          <w:szCs w:val="21"/>
        </w:rPr>
        <w:t xml:space="preserve">ll that you’re doing is just iterating through </w:t>
      </w:r>
      <w:r w:rsidR="00B36C8E">
        <w:rPr>
          <w:rFonts w:ascii="Times New Roman" w:hAnsi="Times New Roman" w:cs="Times New Roman"/>
          <w:sz w:val="24"/>
          <w:szCs w:val="21"/>
        </w:rPr>
        <w:t>all</w:t>
      </w:r>
      <w:r w:rsidR="00DA169C">
        <w:rPr>
          <w:rFonts w:ascii="Times New Roman" w:hAnsi="Times New Roman" w:cs="Times New Roman"/>
          <w:sz w:val="24"/>
          <w:szCs w:val="21"/>
        </w:rPr>
        <w:t xml:space="preserve"> the if statements as if they were an individual path</w:t>
      </w:r>
      <w:r>
        <w:rPr>
          <w:rFonts w:ascii="Times New Roman" w:hAnsi="Times New Roman" w:cs="Times New Roman"/>
          <w:sz w:val="24"/>
          <w:szCs w:val="21"/>
        </w:rPr>
        <w:t xml:space="preserve"> for each outcome they run  down, so in many situations you’re just counting up in binary</w:t>
      </w:r>
      <w:r w:rsidR="00DA169C">
        <w:rPr>
          <w:rFonts w:ascii="Times New Roman" w:hAnsi="Times New Roman" w:cs="Times New Roman"/>
          <w:sz w:val="24"/>
          <w:szCs w:val="21"/>
        </w:rPr>
        <w:t>. REMEMBER to note that in a switch case if you had three arguments that is the equivalent of adding two predicate nodes, if you had four, then three predicate nodes.</w:t>
      </w:r>
      <w:r w:rsidR="00B36C8E">
        <w:rPr>
          <w:rFonts w:ascii="Times New Roman" w:hAnsi="Times New Roman" w:cs="Times New Roman"/>
          <w:sz w:val="24"/>
          <w:szCs w:val="21"/>
        </w:rPr>
        <w:t xml:space="preserve"> </w:t>
      </w:r>
      <w:r>
        <w:rPr>
          <w:rFonts w:ascii="Times New Roman" w:hAnsi="Times New Roman" w:cs="Times New Roman"/>
          <w:sz w:val="24"/>
          <w:szCs w:val="21"/>
        </w:rPr>
        <w:t>i.e.,</w:t>
      </w:r>
      <w:r w:rsidR="00B36C8E">
        <w:rPr>
          <w:rFonts w:ascii="Times New Roman" w:hAnsi="Times New Roman" w:cs="Times New Roman"/>
          <w:sz w:val="24"/>
          <w:szCs w:val="21"/>
        </w:rPr>
        <w:t xml:space="preserve"> for three if statements</w:t>
      </w:r>
      <w:r>
        <w:rPr>
          <w:rFonts w:ascii="Times New Roman" w:hAnsi="Times New Roman" w:cs="Times New Roman"/>
          <w:sz w:val="24"/>
          <w:szCs w:val="21"/>
        </w:rPr>
        <w:t xml:space="preserve"> that are independent of one another (don’t worry about the test cases required to do this and whether they exist) you can have each be either true, or false, therefore 2 x 2 x 2</w:t>
      </w:r>
      <w:r w:rsidR="00AE11CE">
        <w:rPr>
          <w:rFonts w:ascii="Times New Roman" w:hAnsi="Times New Roman" w:cs="Times New Roman"/>
          <w:sz w:val="24"/>
          <w:szCs w:val="21"/>
        </w:rPr>
        <w:t xml:space="preserve"> - 2</w:t>
      </w:r>
      <w:r>
        <w:rPr>
          <w:rFonts w:ascii="Times New Roman" w:hAnsi="Times New Roman" w:cs="Times New Roman"/>
          <w:sz w:val="24"/>
          <w:szCs w:val="21"/>
        </w:rPr>
        <w:t xml:space="preserve"> = 2 ^ </w:t>
      </w:r>
      <w:r w:rsidR="00AE11CE">
        <w:rPr>
          <w:rFonts w:ascii="Times New Roman" w:hAnsi="Times New Roman" w:cs="Times New Roman"/>
          <w:sz w:val="24"/>
          <w:szCs w:val="21"/>
        </w:rPr>
        <w:t>(</w:t>
      </w:r>
      <w:r>
        <w:rPr>
          <w:rFonts w:ascii="Times New Roman" w:hAnsi="Times New Roman" w:cs="Times New Roman"/>
          <w:sz w:val="24"/>
          <w:szCs w:val="21"/>
        </w:rPr>
        <w:t>3</w:t>
      </w:r>
      <w:r w:rsidR="00AE11CE">
        <w:rPr>
          <w:rFonts w:ascii="Times New Roman" w:hAnsi="Times New Roman" w:cs="Times New Roman"/>
          <w:sz w:val="24"/>
          <w:szCs w:val="21"/>
        </w:rPr>
        <w:t>-1)</w:t>
      </w:r>
      <w:r>
        <w:rPr>
          <w:rFonts w:ascii="Times New Roman" w:hAnsi="Times New Roman" w:cs="Times New Roman"/>
          <w:sz w:val="24"/>
          <w:szCs w:val="21"/>
        </w:rPr>
        <w:t xml:space="preserve"> = </w:t>
      </w:r>
      <w:r w:rsidR="00AE11CE">
        <w:rPr>
          <w:rFonts w:ascii="Times New Roman" w:hAnsi="Times New Roman" w:cs="Times New Roman"/>
          <w:sz w:val="24"/>
          <w:szCs w:val="21"/>
        </w:rPr>
        <w:t>4</w:t>
      </w:r>
      <w:r>
        <w:rPr>
          <w:rFonts w:ascii="Times New Roman" w:hAnsi="Times New Roman" w:cs="Times New Roman"/>
          <w:sz w:val="24"/>
          <w:szCs w:val="21"/>
        </w:rPr>
        <w:t xml:space="preserve"> is the cyclomatic complexity of this program.</w:t>
      </w:r>
    </w:p>
    <w:p w14:paraId="70656070" w14:textId="11FF929A" w:rsidR="00B36C8E" w:rsidRDefault="00B36C8E" w:rsidP="00DA169C">
      <w:pPr>
        <w:spacing w:line="259" w:lineRule="auto"/>
        <w:rPr>
          <w:rFonts w:ascii="Times New Roman" w:hAnsi="Times New Roman" w:cs="Times New Roman"/>
          <w:sz w:val="24"/>
          <w:szCs w:val="21"/>
        </w:rPr>
      </w:pPr>
    </w:p>
    <w:p w14:paraId="14A7D53F" w14:textId="31BC6C67" w:rsidR="0026434B" w:rsidRDefault="0026434B" w:rsidP="00DA169C">
      <w:pPr>
        <w:spacing w:line="259" w:lineRule="auto"/>
        <w:rPr>
          <w:rFonts w:ascii="Times New Roman" w:hAnsi="Times New Roman" w:cs="Times New Roman"/>
          <w:sz w:val="32"/>
          <w:szCs w:val="24"/>
        </w:rPr>
      </w:pPr>
      <w:r>
        <w:rPr>
          <w:rFonts w:ascii="Times New Roman" w:hAnsi="Times New Roman" w:cs="Times New Roman"/>
          <w:sz w:val="32"/>
          <w:szCs w:val="24"/>
        </w:rPr>
        <w:t>Decision Coverage (also known as Branch Decision Coverage)</w:t>
      </w:r>
    </w:p>
    <w:p w14:paraId="2D18D043" w14:textId="3EA19F9E" w:rsidR="0026434B" w:rsidRDefault="0026434B" w:rsidP="00DA169C">
      <w:pPr>
        <w:spacing w:line="259" w:lineRule="auto"/>
        <w:rPr>
          <w:rFonts w:ascii="Times New Roman" w:hAnsi="Times New Roman" w:cs="Times New Roman"/>
          <w:sz w:val="24"/>
          <w:szCs w:val="21"/>
        </w:rPr>
      </w:pPr>
      <w:r>
        <w:rPr>
          <w:rFonts w:ascii="Times New Roman" w:hAnsi="Times New Roman" w:cs="Times New Roman"/>
          <w:sz w:val="24"/>
          <w:szCs w:val="21"/>
        </w:rPr>
        <w:t>By contrast to branch coverage, we don’t care about how many inputs there are into the if-statement when designing our tests, for an AND, OR, XOR and their inverses, we just look at whether or not the if statement itself is true.</w:t>
      </w:r>
      <w:r w:rsidR="00AE631C">
        <w:rPr>
          <w:rFonts w:ascii="Times New Roman" w:hAnsi="Times New Roman" w:cs="Times New Roman"/>
          <w:sz w:val="24"/>
          <w:szCs w:val="21"/>
        </w:rPr>
        <w:t xml:space="preserve"> i.e. we don’t care about internalised predicates, only the predicate as a whole.</w:t>
      </w:r>
    </w:p>
    <w:p w14:paraId="48E0FDD3" w14:textId="77777777" w:rsidR="00AE631C" w:rsidRDefault="00AE631C" w:rsidP="00DA169C">
      <w:pPr>
        <w:spacing w:line="259" w:lineRule="auto"/>
        <w:rPr>
          <w:rFonts w:ascii="Times New Roman" w:hAnsi="Times New Roman" w:cs="Times New Roman"/>
          <w:sz w:val="32"/>
          <w:szCs w:val="24"/>
        </w:rPr>
      </w:pPr>
    </w:p>
    <w:p w14:paraId="59753867" w14:textId="52F1A6DF" w:rsidR="00AE631C" w:rsidRDefault="00AE631C" w:rsidP="00DA169C">
      <w:pPr>
        <w:spacing w:line="259" w:lineRule="auto"/>
        <w:rPr>
          <w:rFonts w:ascii="Times New Roman" w:hAnsi="Times New Roman" w:cs="Times New Roman"/>
          <w:sz w:val="32"/>
          <w:szCs w:val="24"/>
        </w:rPr>
      </w:pPr>
      <w:r>
        <w:rPr>
          <w:rFonts w:ascii="Times New Roman" w:hAnsi="Times New Roman" w:cs="Times New Roman"/>
          <w:sz w:val="32"/>
          <w:szCs w:val="24"/>
        </w:rPr>
        <w:t>Condition Coverage</w:t>
      </w:r>
      <w:r w:rsidR="004B6939">
        <w:rPr>
          <w:rFonts w:ascii="Times New Roman" w:hAnsi="Times New Roman" w:cs="Times New Roman"/>
          <w:sz w:val="32"/>
          <w:szCs w:val="24"/>
        </w:rPr>
        <w:t xml:space="preserve"> – Will always be greater than zero</w:t>
      </w:r>
    </w:p>
    <w:p w14:paraId="288187BA" w14:textId="08DB05D6" w:rsidR="00AE631C" w:rsidRDefault="00AE631C" w:rsidP="00DA169C">
      <w:pPr>
        <w:spacing w:line="259" w:lineRule="auto"/>
        <w:rPr>
          <w:rFonts w:ascii="Times New Roman" w:hAnsi="Times New Roman" w:cs="Times New Roman"/>
          <w:sz w:val="24"/>
          <w:szCs w:val="21"/>
        </w:rPr>
      </w:pPr>
      <w:r>
        <w:rPr>
          <w:rFonts w:ascii="Times New Roman" w:hAnsi="Times New Roman" w:cs="Times New Roman"/>
          <w:sz w:val="24"/>
          <w:szCs w:val="21"/>
        </w:rPr>
        <w:t>Compliments decision coverage, in this case we do care about the conditions in the expression. We just want to make sure that every single predicate that exists in the ENTIRE program has both its true and false situations covered by the test cases.</w:t>
      </w:r>
    </w:p>
    <w:p w14:paraId="557B94DE" w14:textId="77777777" w:rsidR="00AE631C" w:rsidRDefault="00AE631C">
      <w:pPr>
        <w:spacing w:line="259" w:lineRule="auto"/>
        <w:rPr>
          <w:rFonts w:ascii="Times New Roman" w:hAnsi="Times New Roman" w:cs="Times New Roman"/>
          <w:sz w:val="24"/>
          <w:szCs w:val="21"/>
        </w:rPr>
      </w:pPr>
      <w:r>
        <w:rPr>
          <w:rFonts w:ascii="Times New Roman" w:hAnsi="Times New Roman" w:cs="Times New Roman"/>
          <w:sz w:val="24"/>
          <w:szCs w:val="21"/>
        </w:rPr>
        <w:br w:type="page"/>
      </w:r>
    </w:p>
    <w:p w14:paraId="73471419" w14:textId="1E2467B6" w:rsidR="00AE631C" w:rsidRDefault="00A3729E" w:rsidP="00DA169C">
      <w:pPr>
        <w:spacing w:line="259" w:lineRule="auto"/>
        <w:rPr>
          <w:rFonts w:ascii="Times New Roman" w:hAnsi="Times New Roman" w:cs="Times New Roman"/>
          <w:sz w:val="32"/>
          <w:szCs w:val="24"/>
        </w:rPr>
      </w:pPr>
      <w:r>
        <w:rPr>
          <w:rFonts w:ascii="Times New Roman" w:hAnsi="Times New Roman" w:cs="Times New Roman"/>
          <w:sz w:val="32"/>
          <w:szCs w:val="24"/>
        </w:rPr>
        <w:lastRenderedPageBreak/>
        <w:t>C/DC Coverage</w:t>
      </w:r>
    </w:p>
    <w:p w14:paraId="13C3BCE0" w14:textId="5F6F8301" w:rsidR="00A3729E" w:rsidRDefault="00A3729E" w:rsidP="00DA169C">
      <w:pPr>
        <w:spacing w:line="259" w:lineRule="auto"/>
        <w:rPr>
          <w:rFonts w:ascii="Times New Roman" w:hAnsi="Times New Roman" w:cs="Times New Roman"/>
          <w:sz w:val="24"/>
          <w:szCs w:val="21"/>
        </w:rPr>
      </w:pPr>
      <w:r>
        <w:rPr>
          <w:rFonts w:ascii="Times New Roman" w:hAnsi="Times New Roman" w:cs="Times New Roman"/>
          <w:sz w:val="24"/>
          <w:szCs w:val="21"/>
        </w:rPr>
        <w:t>C/DC or C&amp;DC Literally just means condition and decision coverage, we want to find the minimum number of test cases required to provide the highest possible Condition Coverage and Decision Coverage for the program’s execution.</w:t>
      </w:r>
    </w:p>
    <w:p w14:paraId="254DCCAC" w14:textId="34B1B4FB" w:rsidR="00A3729E" w:rsidRDefault="00A3729E" w:rsidP="00DA169C">
      <w:pPr>
        <w:spacing w:line="259" w:lineRule="auto"/>
        <w:rPr>
          <w:rFonts w:ascii="Times New Roman" w:hAnsi="Times New Roman" w:cs="Times New Roman"/>
          <w:sz w:val="24"/>
          <w:szCs w:val="21"/>
        </w:rPr>
      </w:pPr>
    </w:p>
    <w:p w14:paraId="5A99BA93" w14:textId="65919399" w:rsidR="00A3729E" w:rsidRDefault="00A3729E" w:rsidP="00DA169C">
      <w:pPr>
        <w:spacing w:line="259" w:lineRule="auto"/>
        <w:rPr>
          <w:rFonts w:ascii="Times New Roman" w:hAnsi="Times New Roman" w:cs="Times New Roman"/>
          <w:sz w:val="32"/>
          <w:szCs w:val="24"/>
        </w:rPr>
      </w:pPr>
      <w:r>
        <w:rPr>
          <w:rFonts w:ascii="Times New Roman" w:hAnsi="Times New Roman" w:cs="Times New Roman"/>
          <w:sz w:val="32"/>
          <w:szCs w:val="24"/>
        </w:rPr>
        <w:t>A little trick for Boolean Logic – The minimum number of cases required to provide Conditional Coverage is always the all predicates true, and then the all predicates false, similarly for Decision, you do the same thing but for the predicates as a whole instead.</w:t>
      </w:r>
    </w:p>
    <w:p w14:paraId="019E966D" w14:textId="3BFD8D71" w:rsidR="00A3729E" w:rsidRDefault="00A3729E" w:rsidP="00DA169C">
      <w:pPr>
        <w:spacing w:line="259" w:lineRule="auto"/>
        <w:rPr>
          <w:rFonts w:ascii="Times New Roman" w:hAnsi="Times New Roman" w:cs="Times New Roman"/>
          <w:sz w:val="24"/>
          <w:szCs w:val="21"/>
        </w:rPr>
      </w:pPr>
    </w:p>
    <w:p w14:paraId="09280A96" w14:textId="423CAC9D" w:rsidR="00A3729E" w:rsidRDefault="0037483C" w:rsidP="00DA169C">
      <w:pPr>
        <w:spacing w:line="259" w:lineRule="auto"/>
        <w:rPr>
          <w:rFonts w:ascii="Times New Roman" w:hAnsi="Times New Roman" w:cs="Times New Roman"/>
          <w:sz w:val="32"/>
          <w:szCs w:val="24"/>
        </w:rPr>
      </w:pPr>
      <w:r>
        <w:rPr>
          <w:rFonts w:ascii="Times New Roman" w:hAnsi="Times New Roman" w:cs="Times New Roman"/>
          <w:sz w:val="32"/>
          <w:szCs w:val="24"/>
        </w:rPr>
        <w:t>MCC or Multiple Condition Coverage</w:t>
      </w:r>
    </w:p>
    <w:p w14:paraId="37A92DC2" w14:textId="231B299E" w:rsidR="0037483C" w:rsidRDefault="0037483C" w:rsidP="00DA169C">
      <w:pPr>
        <w:spacing w:line="259" w:lineRule="auto"/>
        <w:rPr>
          <w:rFonts w:ascii="Times New Roman" w:hAnsi="Times New Roman" w:cs="Times New Roman"/>
          <w:sz w:val="24"/>
          <w:szCs w:val="21"/>
        </w:rPr>
      </w:pPr>
      <w:r>
        <w:rPr>
          <w:rFonts w:ascii="Times New Roman" w:hAnsi="Times New Roman" w:cs="Times New Roman"/>
          <w:sz w:val="24"/>
          <w:szCs w:val="21"/>
        </w:rPr>
        <w:t>Even stronger than C/DC it is literally every single possible combination of true-false for every single condition. So it’s just 2</w:t>
      </w:r>
      <w:r>
        <w:rPr>
          <w:rFonts w:ascii="Times New Roman" w:hAnsi="Times New Roman" w:cs="Times New Roman"/>
          <w:sz w:val="24"/>
          <w:szCs w:val="21"/>
          <w:vertAlign w:val="superscript"/>
        </w:rPr>
        <w:t>c</w:t>
      </w:r>
      <w:r>
        <w:rPr>
          <w:rFonts w:ascii="Times New Roman" w:hAnsi="Times New Roman" w:cs="Times New Roman"/>
          <w:sz w:val="24"/>
          <w:szCs w:val="21"/>
        </w:rPr>
        <w:t xml:space="preserve"> where c is the number of conditions. So if you’ve got three conditions you get 8 possible combinations:</w:t>
      </w:r>
    </w:p>
    <w:p w14:paraId="3C58C2CB" w14:textId="7F639467" w:rsidR="0037483C" w:rsidRPr="0037483C" w:rsidRDefault="0037483C" w:rsidP="0037483C">
      <w:pPr>
        <w:spacing w:line="259" w:lineRule="auto"/>
        <w:rPr>
          <w:rFonts w:ascii="Times New Roman" w:hAnsi="Times New Roman" w:cs="Times New Roman"/>
          <w:sz w:val="24"/>
          <w:szCs w:val="21"/>
        </w:rPr>
      </w:pPr>
      <w:r w:rsidRPr="0037483C">
        <w:rPr>
          <w:rFonts w:ascii="Times New Roman" w:hAnsi="Times New Roman" w:cs="Times New Roman"/>
          <w:sz w:val="24"/>
          <w:szCs w:val="21"/>
        </w:rPr>
        <w:t>False, False, False</w:t>
      </w:r>
      <w:r>
        <w:rPr>
          <w:rFonts w:ascii="Times New Roman" w:hAnsi="Times New Roman" w:cs="Times New Roman"/>
          <w:sz w:val="24"/>
          <w:szCs w:val="21"/>
        </w:rPr>
        <w:t xml:space="preserve"> - 000</w:t>
      </w:r>
    </w:p>
    <w:p w14:paraId="3435AFB4" w14:textId="7284057D" w:rsidR="0037483C" w:rsidRPr="0037483C" w:rsidRDefault="0037483C" w:rsidP="0037483C">
      <w:pPr>
        <w:spacing w:line="259" w:lineRule="auto"/>
        <w:rPr>
          <w:rFonts w:ascii="Times New Roman" w:hAnsi="Times New Roman" w:cs="Times New Roman"/>
          <w:sz w:val="24"/>
          <w:szCs w:val="21"/>
        </w:rPr>
      </w:pPr>
      <w:r w:rsidRPr="0037483C">
        <w:rPr>
          <w:rFonts w:ascii="Times New Roman" w:hAnsi="Times New Roman" w:cs="Times New Roman"/>
          <w:sz w:val="24"/>
          <w:szCs w:val="21"/>
        </w:rPr>
        <w:t>False, False, True</w:t>
      </w:r>
      <w:r>
        <w:rPr>
          <w:rFonts w:ascii="Times New Roman" w:hAnsi="Times New Roman" w:cs="Times New Roman"/>
          <w:sz w:val="24"/>
          <w:szCs w:val="21"/>
        </w:rPr>
        <w:t xml:space="preserve"> - 001</w:t>
      </w:r>
    </w:p>
    <w:p w14:paraId="0AA24A96" w14:textId="2C2277D5" w:rsidR="0037483C" w:rsidRPr="0037483C" w:rsidRDefault="0037483C" w:rsidP="0037483C">
      <w:pPr>
        <w:spacing w:line="259" w:lineRule="auto"/>
        <w:rPr>
          <w:rFonts w:ascii="Times New Roman" w:hAnsi="Times New Roman" w:cs="Times New Roman"/>
          <w:sz w:val="24"/>
          <w:szCs w:val="21"/>
        </w:rPr>
      </w:pPr>
      <w:r w:rsidRPr="0037483C">
        <w:rPr>
          <w:rFonts w:ascii="Times New Roman" w:hAnsi="Times New Roman" w:cs="Times New Roman"/>
          <w:sz w:val="24"/>
          <w:szCs w:val="21"/>
        </w:rPr>
        <w:t>False, True, False</w:t>
      </w:r>
      <w:r>
        <w:rPr>
          <w:rFonts w:ascii="Times New Roman" w:hAnsi="Times New Roman" w:cs="Times New Roman"/>
          <w:sz w:val="24"/>
          <w:szCs w:val="21"/>
        </w:rPr>
        <w:t xml:space="preserve"> - 010</w:t>
      </w:r>
    </w:p>
    <w:p w14:paraId="0F1406D4" w14:textId="1A684513" w:rsidR="0037483C" w:rsidRPr="0037483C" w:rsidRDefault="0037483C" w:rsidP="0037483C">
      <w:pPr>
        <w:spacing w:line="259" w:lineRule="auto"/>
        <w:rPr>
          <w:rFonts w:ascii="Times New Roman" w:hAnsi="Times New Roman" w:cs="Times New Roman"/>
          <w:sz w:val="24"/>
          <w:szCs w:val="21"/>
        </w:rPr>
      </w:pPr>
      <w:r w:rsidRPr="0037483C">
        <w:rPr>
          <w:rFonts w:ascii="Times New Roman" w:hAnsi="Times New Roman" w:cs="Times New Roman"/>
          <w:sz w:val="24"/>
          <w:szCs w:val="21"/>
        </w:rPr>
        <w:t>False, True, True</w:t>
      </w:r>
      <w:r w:rsidRPr="0037483C">
        <w:rPr>
          <w:rFonts w:ascii="Times New Roman" w:hAnsi="Times New Roman" w:cs="Times New Roman"/>
          <w:sz w:val="24"/>
          <w:szCs w:val="21"/>
        </w:rPr>
        <w:t xml:space="preserve"> </w:t>
      </w:r>
      <w:r>
        <w:rPr>
          <w:rFonts w:ascii="Times New Roman" w:hAnsi="Times New Roman" w:cs="Times New Roman"/>
          <w:sz w:val="24"/>
          <w:szCs w:val="21"/>
        </w:rPr>
        <w:t>- 011</w:t>
      </w:r>
    </w:p>
    <w:p w14:paraId="0E56BE8C" w14:textId="74D6302D" w:rsidR="0037483C" w:rsidRPr="0037483C" w:rsidRDefault="0037483C" w:rsidP="0037483C">
      <w:pPr>
        <w:spacing w:line="259" w:lineRule="auto"/>
        <w:rPr>
          <w:rFonts w:ascii="Times New Roman" w:hAnsi="Times New Roman" w:cs="Times New Roman"/>
          <w:sz w:val="24"/>
          <w:szCs w:val="21"/>
        </w:rPr>
      </w:pPr>
      <w:r w:rsidRPr="0037483C">
        <w:rPr>
          <w:rFonts w:ascii="Times New Roman" w:hAnsi="Times New Roman" w:cs="Times New Roman"/>
          <w:sz w:val="24"/>
          <w:szCs w:val="21"/>
        </w:rPr>
        <w:t>True, False, False</w:t>
      </w:r>
      <w:r>
        <w:rPr>
          <w:rFonts w:ascii="Times New Roman" w:hAnsi="Times New Roman" w:cs="Times New Roman"/>
          <w:sz w:val="24"/>
          <w:szCs w:val="21"/>
        </w:rPr>
        <w:t xml:space="preserve"> </w:t>
      </w:r>
      <w:r>
        <w:rPr>
          <w:rFonts w:ascii="Times New Roman" w:hAnsi="Times New Roman" w:cs="Times New Roman"/>
          <w:sz w:val="24"/>
          <w:szCs w:val="21"/>
        </w:rPr>
        <w:t>- 100</w:t>
      </w:r>
    </w:p>
    <w:p w14:paraId="30D8B7EF" w14:textId="706E0B9A" w:rsidR="0037483C" w:rsidRPr="0037483C" w:rsidRDefault="0037483C" w:rsidP="0037483C">
      <w:pPr>
        <w:spacing w:line="259" w:lineRule="auto"/>
        <w:rPr>
          <w:rFonts w:ascii="Times New Roman" w:hAnsi="Times New Roman" w:cs="Times New Roman"/>
          <w:sz w:val="24"/>
          <w:szCs w:val="21"/>
        </w:rPr>
      </w:pPr>
      <w:r w:rsidRPr="0037483C">
        <w:rPr>
          <w:rFonts w:ascii="Times New Roman" w:hAnsi="Times New Roman" w:cs="Times New Roman"/>
          <w:sz w:val="24"/>
          <w:szCs w:val="21"/>
        </w:rPr>
        <w:t>True, False, True</w:t>
      </w:r>
      <w:r>
        <w:rPr>
          <w:rFonts w:ascii="Times New Roman" w:hAnsi="Times New Roman" w:cs="Times New Roman"/>
          <w:sz w:val="24"/>
          <w:szCs w:val="21"/>
        </w:rPr>
        <w:t xml:space="preserve"> - 101</w:t>
      </w:r>
    </w:p>
    <w:p w14:paraId="051512B6" w14:textId="4DB5346D" w:rsidR="0037483C" w:rsidRPr="0037483C" w:rsidRDefault="0037483C" w:rsidP="0037483C">
      <w:pPr>
        <w:spacing w:line="259" w:lineRule="auto"/>
        <w:rPr>
          <w:rFonts w:ascii="Times New Roman" w:hAnsi="Times New Roman" w:cs="Times New Roman"/>
          <w:sz w:val="24"/>
          <w:szCs w:val="21"/>
        </w:rPr>
      </w:pPr>
      <w:r w:rsidRPr="0037483C">
        <w:rPr>
          <w:rFonts w:ascii="Times New Roman" w:hAnsi="Times New Roman" w:cs="Times New Roman"/>
          <w:sz w:val="24"/>
          <w:szCs w:val="21"/>
        </w:rPr>
        <w:t>True, True, False</w:t>
      </w:r>
      <w:r>
        <w:rPr>
          <w:rFonts w:ascii="Times New Roman" w:hAnsi="Times New Roman" w:cs="Times New Roman"/>
          <w:sz w:val="24"/>
          <w:szCs w:val="21"/>
        </w:rPr>
        <w:t xml:space="preserve"> - 110</w:t>
      </w:r>
    </w:p>
    <w:p w14:paraId="126096AE" w14:textId="1DC70882" w:rsidR="0037483C" w:rsidRDefault="0037483C" w:rsidP="0037483C">
      <w:pPr>
        <w:spacing w:line="259" w:lineRule="auto"/>
        <w:rPr>
          <w:rFonts w:ascii="Times New Roman" w:hAnsi="Times New Roman" w:cs="Times New Roman"/>
          <w:sz w:val="24"/>
          <w:szCs w:val="21"/>
        </w:rPr>
      </w:pPr>
      <w:r w:rsidRPr="0037483C">
        <w:rPr>
          <w:rFonts w:ascii="Times New Roman" w:hAnsi="Times New Roman" w:cs="Times New Roman"/>
          <w:sz w:val="24"/>
          <w:szCs w:val="21"/>
        </w:rPr>
        <w:t>True, True, True</w:t>
      </w:r>
      <w:r>
        <w:rPr>
          <w:rFonts w:ascii="Times New Roman" w:hAnsi="Times New Roman" w:cs="Times New Roman"/>
          <w:sz w:val="24"/>
          <w:szCs w:val="21"/>
        </w:rPr>
        <w:t xml:space="preserve"> - 111</w:t>
      </w:r>
    </w:p>
    <w:p w14:paraId="35B6849F" w14:textId="3D05F3C4" w:rsidR="0037483C" w:rsidRPr="0037483C" w:rsidRDefault="005C79F2" w:rsidP="0037483C">
      <w:pPr>
        <w:spacing w:line="259" w:lineRule="auto"/>
        <w:rPr>
          <w:rFonts w:ascii="Times New Roman" w:hAnsi="Times New Roman" w:cs="Times New Roman"/>
          <w:sz w:val="24"/>
          <w:szCs w:val="21"/>
        </w:rPr>
      </w:pPr>
      <w:r>
        <w:rPr>
          <w:rFonts w:ascii="Times New Roman" w:hAnsi="Times New Roman" w:cs="Times New Roman"/>
          <w:sz w:val="24"/>
          <w:szCs w:val="21"/>
        </w:rPr>
        <w:t>This is the denominator when determining how well covered as a percentage a set of test cases are.</w:t>
      </w:r>
    </w:p>
    <w:sectPr w:rsidR="0037483C" w:rsidRPr="00374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6C"/>
    <w:rsid w:val="00115AE7"/>
    <w:rsid w:val="001378AA"/>
    <w:rsid w:val="001424B3"/>
    <w:rsid w:val="00226255"/>
    <w:rsid w:val="0026434B"/>
    <w:rsid w:val="0037483C"/>
    <w:rsid w:val="00392824"/>
    <w:rsid w:val="004376D9"/>
    <w:rsid w:val="004B6939"/>
    <w:rsid w:val="004E22BC"/>
    <w:rsid w:val="005C79F2"/>
    <w:rsid w:val="00751146"/>
    <w:rsid w:val="007C4006"/>
    <w:rsid w:val="007F0902"/>
    <w:rsid w:val="008F092D"/>
    <w:rsid w:val="009676CB"/>
    <w:rsid w:val="00A3729E"/>
    <w:rsid w:val="00A434CC"/>
    <w:rsid w:val="00AE11CE"/>
    <w:rsid w:val="00AE631C"/>
    <w:rsid w:val="00B36C8E"/>
    <w:rsid w:val="00B4058F"/>
    <w:rsid w:val="00C059E6"/>
    <w:rsid w:val="00DA169C"/>
    <w:rsid w:val="00DA1D6C"/>
    <w:rsid w:val="00DA5B68"/>
    <w:rsid w:val="00F224AF"/>
    <w:rsid w:val="00F343A6"/>
    <w:rsid w:val="00FF0DF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2DCF"/>
  <w15:chartTrackingRefBased/>
  <w15:docId w15:val="{2DB14E9F-B405-4D42-9331-E245E275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D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78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76081CBA078F4696D8E164F367EAE3" ma:contentTypeVersion="4" ma:contentTypeDescription="Create a new document." ma:contentTypeScope="" ma:versionID="bc0de14825ccbaba38d3298fed9b72a7">
  <xsd:schema xmlns:xsd="http://www.w3.org/2001/XMLSchema" xmlns:xs="http://www.w3.org/2001/XMLSchema" xmlns:p="http://schemas.microsoft.com/office/2006/metadata/properties" xmlns:ns3="1d94ed0e-12b5-4c9d-b1e1-e54409ea7875" targetNamespace="http://schemas.microsoft.com/office/2006/metadata/properties" ma:root="true" ma:fieldsID="accec3acc4699f84feccf6dd1a5e3f31" ns3:_="">
    <xsd:import namespace="1d94ed0e-12b5-4c9d-b1e1-e54409ea78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4ed0e-12b5-4c9d-b1e1-e54409ea7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E49B1C-7737-4F0A-955A-EB451B23D5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1C182E-BEF0-47A5-A7CC-A010E3B5DB72}">
  <ds:schemaRefs>
    <ds:schemaRef ds:uri="http://schemas.microsoft.com/sharepoint/v3/contenttype/forms"/>
  </ds:schemaRefs>
</ds:datastoreItem>
</file>

<file path=customXml/itemProps3.xml><?xml version="1.0" encoding="utf-8"?>
<ds:datastoreItem xmlns:ds="http://schemas.openxmlformats.org/officeDocument/2006/customXml" ds:itemID="{B4BF00AB-D522-467A-B39E-DDE290A1E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4ed0e-12b5-4c9d-b1e1-e54409ea78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Tuppurainen</dc:creator>
  <cp:keywords/>
  <dc:description/>
  <cp:lastModifiedBy>Bryce Tuppurainen</cp:lastModifiedBy>
  <cp:revision>3</cp:revision>
  <dcterms:created xsi:type="dcterms:W3CDTF">2022-03-06T22:59:00Z</dcterms:created>
  <dcterms:modified xsi:type="dcterms:W3CDTF">2022-03-07T00:36:00Z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0x010100E076081CBA078F4696D8E164F367EAE3</vt:lpwstr>
  </property>
</Properties>
</file>