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962B1" w14:textId="77777777" w:rsidR="002D0FB1" w:rsidRPr="007410D8" w:rsidRDefault="006C2BC1" w:rsidP="001E0B0B">
      <w:pPr>
        <w:spacing w:line="240" w:lineRule="auto"/>
        <w:jc w:val="center"/>
        <w:rPr>
          <w:sz w:val="44"/>
          <w:szCs w:val="32"/>
          <w:lang w:val="en-GB"/>
        </w:rPr>
      </w:pPr>
      <w:r w:rsidRPr="007410D8">
        <w:rPr>
          <w:sz w:val="44"/>
          <w:szCs w:val="32"/>
          <w:lang w:val="en-GB"/>
        </w:rPr>
        <w:t>Business</w:t>
      </w:r>
      <w:r w:rsidR="00EE3C22" w:rsidRPr="007410D8">
        <w:rPr>
          <w:sz w:val="44"/>
          <w:szCs w:val="32"/>
          <w:lang w:val="en-GB"/>
        </w:rPr>
        <w:t xml:space="preserve"> </w:t>
      </w:r>
      <w:r w:rsidR="007F5272" w:rsidRPr="007410D8">
        <w:rPr>
          <w:sz w:val="44"/>
          <w:szCs w:val="32"/>
          <w:lang w:val="en-GB"/>
        </w:rPr>
        <w:t>Service Level Description</w:t>
      </w:r>
    </w:p>
    <w:p w14:paraId="2C0C066C" w14:textId="5DCD5332" w:rsidR="00AD5412" w:rsidRPr="007410D8" w:rsidRDefault="00B0199C" w:rsidP="00AD5412">
      <w:pPr>
        <w:tabs>
          <w:tab w:val="left" w:pos="-1440"/>
          <w:tab w:val="left" w:pos="-720"/>
          <w:tab w:val="left" w:pos="720"/>
          <w:tab w:val="left" w:pos="1440"/>
          <w:tab w:val="left" w:pos="5760"/>
          <w:tab w:val="right" w:pos="9180"/>
          <w:tab w:val="left" w:pos="10080"/>
          <w:tab w:val="left" w:pos="10800"/>
          <w:tab w:val="left" w:pos="10980"/>
          <w:tab w:val="left" w:pos="11520"/>
        </w:tabs>
        <w:suppressAutoHyphens/>
        <w:jc w:val="center"/>
        <w:rPr>
          <w:b/>
          <w:sz w:val="32"/>
          <w:szCs w:val="32"/>
          <w:lang w:val="en-GB"/>
        </w:rPr>
      </w:pPr>
      <w:r w:rsidRPr="00B0199C">
        <w:rPr>
          <w:b/>
          <w:sz w:val="32"/>
          <w:szCs w:val="32"/>
          <w:lang w:val="en-GB"/>
        </w:rPr>
        <w:t>PREDICTIVE PURCHASE RSP</w:t>
      </w:r>
      <w:r w:rsidR="00253CF7" w:rsidRPr="007410D8">
        <w:rPr>
          <w:b/>
          <w:sz w:val="32"/>
          <w:szCs w:val="32"/>
          <w:lang w:val="en-GB"/>
        </w:rPr>
        <w:t xml:space="preserve"> </w:t>
      </w:r>
    </w:p>
    <w:p w14:paraId="645F1787" w14:textId="77777777" w:rsidR="00F54BDF" w:rsidRPr="007410D8" w:rsidRDefault="00F54BDF" w:rsidP="00F54BDF">
      <w:pPr>
        <w:spacing w:after="240" w:line="240" w:lineRule="auto"/>
        <w:jc w:val="left"/>
        <w:rPr>
          <w:b/>
          <w:sz w:val="32"/>
          <w:szCs w:val="32"/>
          <w:lang w:val="en-GB"/>
        </w:rPr>
      </w:pPr>
      <w:r w:rsidRPr="007410D8">
        <w:rPr>
          <w:b/>
          <w:sz w:val="32"/>
          <w:szCs w:val="32"/>
          <w:lang w:val="en-GB"/>
        </w:rPr>
        <w:t>Version History</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62"/>
        <w:gridCol w:w="1524"/>
        <w:gridCol w:w="4531"/>
        <w:gridCol w:w="2086"/>
      </w:tblGrid>
      <w:tr w:rsidR="00F54BDF" w:rsidRPr="007410D8" w14:paraId="67B1DDFB" w14:textId="77777777" w:rsidTr="003B4AAC">
        <w:trPr>
          <w:tblHeader/>
        </w:trPr>
        <w:tc>
          <w:tcPr>
            <w:tcW w:w="1276" w:type="dxa"/>
            <w:shd w:val="clear" w:color="auto" w:fill="1F3864"/>
          </w:tcPr>
          <w:p w14:paraId="2F167C06" w14:textId="77777777" w:rsidR="00F54BDF" w:rsidRPr="007410D8" w:rsidRDefault="00F54BDF" w:rsidP="00745E48">
            <w:pPr>
              <w:spacing w:before="0" w:after="0" w:line="240" w:lineRule="auto"/>
              <w:jc w:val="left"/>
              <w:rPr>
                <w:b/>
                <w:sz w:val="22"/>
                <w:lang w:val="en-GB"/>
              </w:rPr>
            </w:pPr>
            <w:r w:rsidRPr="007410D8">
              <w:rPr>
                <w:b/>
                <w:sz w:val="22"/>
                <w:lang w:val="en-GB"/>
              </w:rPr>
              <w:t>Version</w:t>
            </w:r>
          </w:p>
        </w:tc>
        <w:tc>
          <w:tcPr>
            <w:tcW w:w="1559" w:type="dxa"/>
            <w:shd w:val="clear" w:color="auto" w:fill="1F3864"/>
          </w:tcPr>
          <w:p w14:paraId="0CA0ADD3" w14:textId="77777777" w:rsidR="00F54BDF" w:rsidRPr="007410D8" w:rsidRDefault="00F54BDF" w:rsidP="00745E48">
            <w:pPr>
              <w:spacing w:before="0" w:after="0" w:line="240" w:lineRule="auto"/>
              <w:jc w:val="left"/>
              <w:rPr>
                <w:b/>
                <w:sz w:val="22"/>
                <w:lang w:val="en-GB"/>
              </w:rPr>
            </w:pPr>
            <w:r w:rsidRPr="007410D8">
              <w:rPr>
                <w:b/>
                <w:sz w:val="22"/>
                <w:lang w:val="en-GB"/>
              </w:rPr>
              <w:t>Date</w:t>
            </w:r>
          </w:p>
        </w:tc>
        <w:tc>
          <w:tcPr>
            <w:tcW w:w="4678" w:type="dxa"/>
            <w:shd w:val="clear" w:color="auto" w:fill="1F3864"/>
          </w:tcPr>
          <w:p w14:paraId="0B39419C" w14:textId="77777777" w:rsidR="00F54BDF" w:rsidRPr="007410D8" w:rsidRDefault="00F54BDF" w:rsidP="00745E48">
            <w:pPr>
              <w:spacing w:before="0" w:after="0" w:line="240" w:lineRule="auto"/>
              <w:jc w:val="left"/>
              <w:rPr>
                <w:b/>
                <w:sz w:val="22"/>
                <w:lang w:val="en-GB"/>
              </w:rPr>
            </w:pPr>
            <w:r w:rsidRPr="007410D8">
              <w:rPr>
                <w:b/>
                <w:sz w:val="22"/>
                <w:lang w:val="en-GB"/>
              </w:rPr>
              <w:t>Change</w:t>
            </w:r>
          </w:p>
        </w:tc>
        <w:tc>
          <w:tcPr>
            <w:tcW w:w="2116" w:type="dxa"/>
            <w:shd w:val="clear" w:color="auto" w:fill="1F3864"/>
          </w:tcPr>
          <w:p w14:paraId="2E96BBDD" w14:textId="77777777" w:rsidR="00F54BDF" w:rsidRPr="007410D8" w:rsidRDefault="00F54BDF" w:rsidP="00745E48">
            <w:pPr>
              <w:spacing w:before="0" w:after="0" w:line="240" w:lineRule="auto"/>
              <w:jc w:val="left"/>
              <w:rPr>
                <w:b/>
                <w:sz w:val="22"/>
                <w:lang w:val="en-GB"/>
              </w:rPr>
            </w:pPr>
            <w:r w:rsidRPr="007410D8">
              <w:rPr>
                <w:b/>
                <w:sz w:val="22"/>
                <w:lang w:val="en-GB"/>
              </w:rPr>
              <w:t>Responsible</w:t>
            </w:r>
          </w:p>
        </w:tc>
      </w:tr>
      <w:tr w:rsidR="00F54BDF" w:rsidRPr="007410D8" w14:paraId="39CE8B0B" w14:textId="77777777" w:rsidTr="008B06EB">
        <w:tc>
          <w:tcPr>
            <w:tcW w:w="1276" w:type="dxa"/>
          </w:tcPr>
          <w:p w14:paraId="2D9DD813" w14:textId="77777777" w:rsidR="00F54BDF" w:rsidRPr="007410D8" w:rsidRDefault="00F54BDF" w:rsidP="008B06EB">
            <w:pPr>
              <w:rPr>
                <w:lang w:val="en-GB"/>
              </w:rPr>
            </w:pPr>
          </w:p>
        </w:tc>
        <w:tc>
          <w:tcPr>
            <w:tcW w:w="1559" w:type="dxa"/>
          </w:tcPr>
          <w:p w14:paraId="1B772E57" w14:textId="77777777" w:rsidR="00F54BDF" w:rsidRPr="007410D8" w:rsidRDefault="00F54BDF" w:rsidP="008B06EB">
            <w:pPr>
              <w:rPr>
                <w:lang w:val="en-GB"/>
              </w:rPr>
            </w:pPr>
          </w:p>
        </w:tc>
        <w:tc>
          <w:tcPr>
            <w:tcW w:w="4678" w:type="dxa"/>
          </w:tcPr>
          <w:p w14:paraId="4639867D" w14:textId="77777777" w:rsidR="00F54BDF" w:rsidRPr="007410D8" w:rsidRDefault="00F54BDF" w:rsidP="008B06EB">
            <w:pPr>
              <w:rPr>
                <w:lang w:val="en-GB"/>
              </w:rPr>
            </w:pPr>
          </w:p>
        </w:tc>
        <w:tc>
          <w:tcPr>
            <w:tcW w:w="2116" w:type="dxa"/>
          </w:tcPr>
          <w:p w14:paraId="27E93CCF" w14:textId="77777777" w:rsidR="00F54BDF" w:rsidRPr="007410D8" w:rsidRDefault="00F54BDF" w:rsidP="008B06EB">
            <w:pPr>
              <w:rPr>
                <w:lang w:val="en-GB"/>
              </w:rPr>
            </w:pPr>
          </w:p>
        </w:tc>
      </w:tr>
      <w:tr w:rsidR="00F54BDF" w:rsidRPr="007410D8" w14:paraId="2F860C37" w14:textId="77777777" w:rsidTr="008B06EB">
        <w:tc>
          <w:tcPr>
            <w:tcW w:w="1276" w:type="dxa"/>
          </w:tcPr>
          <w:p w14:paraId="43B90787" w14:textId="77777777" w:rsidR="00F54BDF" w:rsidRPr="007410D8" w:rsidRDefault="00F54BDF" w:rsidP="008B06EB">
            <w:pPr>
              <w:rPr>
                <w:lang w:val="en-GB"/>
              </w:rPr>
            </w:pPr>
          </w:p>
        </w:tc>
        <w:tc>
          <w:tcPr>
            <w:tcW w:w="1559" w:type="dxa"/>
          </w:tcPr>
          <w:p w14:paraId="2C629A6A" w14:textId="77777777" w:rsidR="00F54BDF" w:rsidRPr="007410D8" w:rsidRDefault="00F54BDF" w:rsidP="008B06EB">
            <w:pPr>
              <w:rPr>
                <w:lang w:val="en-GB"/>
              </w:rPr>
            </w:pPr>
          </w:p>
        </w:tc>
        <w:tc>
          <w:tcPr>
            <w:tcW w:w="4678" w:type="dxa"/>
          </w:tcPr>
          <w:p w14:paraId="5DCA9C36" w14:textId="77777777" w:rsidR="00F54BDF" w:rsidRPr="007410D8" w:rsidRDefault="00F54BDF" w:rsidP="008B06EB">
            <w:pPr>
              <w:rPr>
                <w:lang w:val="en-GB"/>
              </w:rPr>
            </w:pPr>
          </w:p>
        </w:tc>
        <w:tc>
          <w:tcPr>
            <w:tcW w:w="2116" w:type="dxa"/>
          </w:tcPr>
          <w:p w14:paraId="40D7BD4D" w14:textId="77777777" w:rsidR="00F54BDF" w:rsidRPr="007410D8" w:rsidRDefault="00F54BDF" w:rsidP="008B06EB">
            <w:pPr>
              <w:rPr>
                <w:lang w:val="en-GB"/>
              </w:rPr>
            </w:pPr>
          </w:p>
        </w:tc>
      </w:tr>
      <w:tr w:rsidR="00F54BDF" w:rsidRPr="007410D8" w14:paraId="100C7A52" w14:textId="77777777" w:rsidTr="008B06EB">
        <w:tc>
          <w:tcPr>
            <w:tcW w:w="1276" w:type="dxa"/>
          </w:tcPr>
          <w:p w14:paraId="448F5A45" w14:textId="77777777" w:rsidR="00F54BDF" w:rsidRPr="007410D8" w:rsidRDefault="00F54BDF" w:rsidP="008B06EB">
            <w:pPr>
              <w:rPr>
                <w:lang w:val="en-GB"/>
              </w:rPr>
            </w:pPr>
          </w:p>
        </w:tc>
        <w:tc>
          <w:tcPr>
            <w:tcW w:w="1559" w:type="dxa"/>
          </w:tcPr>
          <w:p w14:paraId="4A86DD10" w14:textId="77777777" w:rsidR="00F54BDF" w:rsidRPr="007410D8" w:rsidRDefault="00F54BDF" w:rsidP="008B06EB">
            <w:pPr>
              <w:rPr>
                <w:lang w:val="en-GB"/>
              </w:rPr>
            </w:pPr>
          </w:p>
        </w:tc>
        <w:tc>
          <w:tcPr>
            <w:tcW w:w="4678" w:type="dxa"/>
          </w:tcPr>
          <w:p w14:paraId="32DB7A0B" w14:textId="77777777" w:rsidR="00F54BDF" w:rsidRPr="007410D8" w:rsidRDefault="00F54BDF" w:rsidP="008B06EB">
            <w:pPr>
              <w:rPr>
                <w:lang w:val="en-GB"/>
              </w:rPr>
            </w:pPr>
          </w:p>
        </w:tc>
        <w:tc>
          <w:tcPr>
            <w:tcW w:w="2116" w:type="dxa"/>
          </w:tcPr>
          <w:p w14:paraId="28E5B98F" w14:textId="77777777" w:rsidR="00F54BDF" w:rsidRPr="007410D8" w:rsidRDefault="00F54BDF" w:rsidP="008B06EB">
            <w:pPr>
              <w:rPr>
                <w:lang w:val="en-GB"/>
              </w:rPr>
            </w:pPr>
          </w:p>
        </w:tc>
      </w:tr>
    </w:tbl>
    <w:p w14:paraId="49BD4752" w14:textId="77777777" w:rsidR="0086474A" w:rsidRPr="007410D8" w:rsidRDefault="0086474A" w:rsidP="005909E4">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4320"/>
        <w:rPr>
          <w:b/>
          <w:spacing w:val="-3"/>
          <w:sz w:val="24"/>
          <w:lang w:val="en-GB"/>
        </w:rPr>
      </w:pPr>
    </w:p>
    <w:p w14:paraId="7D660315" w14:textId="77777777" w:rsidR="0086474A" w:rsidRPr="007410D8" w:rsidRDefault="0086474A" w:rsidP="0086474A">
      <w:pPr>
        <w:tabs>
          <w:tab w:val="left" w:pos="-1440"/>
          <w:tab w:val="left" w:pos="-720"/>
          <w:tab w:val="left" w:pos="720"/>
          <w:tab w:val="left" w:pos="1440"/>
          <w:tab w:val="left" w:pos="5760"/>
          <w:tab w:val="right" w:pos="9180"/>
          <w:tab w:val="left" w:pos="10080"/>
          <w:tab w:val="left" w:pos="10800"/>
          <w:tab w:val="left" w:pos="10980"/>
          <w:tab w:val="left" w:pos="11520"/>
        </w:tabs>
        <w:suppressAutoHyphens/>
        <w:rPr>
          <w:spacing w:val="-3"/>
          <w:sz w:val="24"/>
          <w:szCs w:val="24"/>
          <w:lang w:val="en-GB"/>
        </w:rPr>
      </w:pPr>
      <w:r w:rsidRPr="007410D8">
        <w:rPr>
          <w:spacing w:val="-3"/>
          <w:sz w:val="24"/>
          <w:szCs w:val="24"/>
          <w:lang w:val="en-GB"/>
        </w:rPr>
        <w:br w:type="page"/>
      </w:r>
      <w:r w:rsidRPr="007410D8">
        <w:rPr>
          <w:spacing w:val="-3"/>
          <w:sz w:val="24"/>
          <w:szCs w:val="24"/>
          <w:lang w:val="en-GB"/>
        </w:rPr>
        <w:lastRenderedPageBreak/>
        <w:t xml:space="preserve">This agreement is between </w:t>
      </w:r>
      <w:r w:rsidRPr="007410D8">
        <w:rPr>
          <w:b/>
          <w:bCs/>
          <w:spacing w:val="-3"/>
          <w:sz w:val="24"/>
          <w:szCs w:val="24"/>
          <w:lang w:val="en-GB"/>
        </w:rPr>
        <w:t xml:space="preserve">IT (represented by Regional IT) and the Business. </w:t>
      </w:r>
    </w:p>
    <w:p w14:paraId="4D9124DB"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rPr>
          <w:spacing w:val="-3"/>
          <w:sz w:val="24"/>
          <w:lang w:val="en-GB"/>
        </w:rPr>
      </w:pPr>
    </w:p>
    <w:p w14:paraId="543FB282" w14:textId="440FE73B" w:rsidR="0086474A" w:rsidRPr="007410D8" w:rsidRDefault="007410D8"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left="4320" w:hanging="3960"/>
        <w:rPr>
          <w:sz w:val="24"/>
          <w:szCs w:val="24"/>
          <w:lang w:val="en-GB"/>
        </w:rPr>
      </w:pPr>
      <w:r w:rsidRPr="007410D8">
        <w:rPr>
          <w:spacing w:val="-3"/>
          <w:sz w:val="24"/>
          <w:szCs w:val="24"/>
          <w:lang w:val="en-GB"/>
        </w:rPr>
        <w:t xml:space="preserve">E2E/IT </w:t>
      </w:r>
      <w:r w:rsidR="0086474A" w:rsidRPr="007410D8">
        <w:rPr>
          <w:spacing w:val="-3"/>
          <w:sz w:val="24"/>
          <w:szCs w:val="24"/>
          <w:lang w:val="en-GB"/>
        </w:rPr>
        <w:t xml:space="preserve">Service </w:t>
      </w:r>
      <w:r w:rsidR="0086474A" w:rsidRPr="007410D8">
        <w:rPr>
          <w:sz w:val="24"/>
          <w:szCs w:val="24"/>
          <w:lang w:val="en-GB"/>
        </w:rPr>
        <w:t>Name</w:t>
      </w:r>
      <w:r w:rsidR="0086474A" w:rsidRPr="007410D8">
        <w:rPr>
          <w:spacing w:val="-3"/>
          <w:sz w:val="24"/>
          <w:lang w:val="en-GB"/>
        </w:rPr>
        <w:tab/>
      </w:r>
      <w:r w:rsidR="0086474A" w:rsidRPr="007410D8">
        <w:rPr>
          <w:spacing w:val="-3"/>
          <w:sz w:val="24"/>
          <w:szCs w:val="24"/>
          <w:lang w:val="en-GB"/>
        </w:rPr>
        <w:t xml:space="preserve">:  </w:t>
      </w:r>
    </w:p>
    <w:p w14:paraId="2AB013F9"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rPr>
          <w:spacing w:val="-3"/>
          <w:sz w:val="24"/>
          <w:lang w:val="en-GB"/>
        </w:rPr>
      </w:pPr>
    </w:p>
    <w:p w14:paraId="3FFAFCC4"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left="4320" w:hanging="3960"/>
        <w:rPr>
          <w:sz w:val="24"/>
          <w:szCs w:val="24"/>
          <w:lang w:val="en-GB"/>
        </w:rPr>
      </w:pPr>
      <w:r w:rsidRPr="007410D8">
        <w:rPr>
          <w:spacing w:val="-3"/>
          <w:sz w:val="24"/>
          <w:szCs w:val="24"/>
          <w:lang w:val="en-GB"/>
        </w:rPr>
        <w:t xml:space="preserve">Service </w:t>
      </w:r>
      <w:r w:rsidRPr="007410D8">
        <w:rPr>
          <w:sz w:val="24"/>
          <w:szCs w:val="24"/>
          <w:lang w:val="en-GB"/>
        </w:rPr>
        <w:t>Description</w:t>
      </w:r>
      <w:r w:rsidRPr="007410D8">
        <w:rPr>
          <w:spacing w:val="-3"/>
          <w:sz w:val="24"/>
          <w:lang w:val="en-GB"/>
        </w:rPr>
        <w:tab/>
      </w:r>
      <w:r w:rsidRPr="007410D8">
        <w:rPr>
          <w:spacing w:val="-3"/>
          <w:sz w:val="24"/>
          <w:szCs w:val="24"/>
          <w:lang w:val="en-GB"/>
        </w:rPr>
        <w:t xml:space="preserve">: </w:t>
      </w:r>
      <w:r w:rsidRPr="007410D8">
        <w:rPr>
          <w:spacing w:val="-3"/>
          <w:sz w:val="24"/>
          <w:lang w:val="en-GB"/>
        </w:rPr>
        <w:tab/>
      </w:r>
    </w:p>
    <w:p w14:paraId="1ABFC5B8"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left="4320" w:hanging="4320"/>
        <w:rPr>
          <w:spacing w:val="-3"/>
          <w:sz w:val="24"/>
          <w:lang w:val="en-GB"/>
        </w:rPr>
      </w:pPr>
      <w:r w:rsidRPr="007410D8">
        <w:rPr>
          <w:spacing w:val="-3"/>
          <w:sz w:val="24"/>
          <w:lang w:val="en-GB"/>
        </w:rPr>
        <w:t xml:space="preserve"> </w:t>
      </w:r>
    </w:p>
    <w:p w14:paraId="4A10E781" w14:textId="77777777" w:rsidR="0086474A" w:rsidRPr="007410D8" w:rsidRDefault="0086474A" w:rsidP="0086474A">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3960"/>
        <w:rPr>
          <w:b/>
          <w:bCs/>
          <w:sz w:val="24"/>
          <w:szCs w:val="24"/>
          <w:lang w:val="en-GB"/>
        </w:rPr>
      </w:pPr>
      <w:r w:rsidRPr="007410D8">
        <w:rPr>
          <w:b/>
          <w:bCs/>
          <w:spacing w:val="-3"/>
          <w:sz w:val="24"/>
          <w:szCs w:val="24"/>
          <w:lang w:val="en-GB"/>
        </w:rPr>
        <w:t>Signatories:</w:t>
      </w:r>
      <w:r w:rsidRPr="007410D8">
        <w:rPr>
          <w:spacing w:val="-3"/>
          <w:sz w:val="24"/>
          <w:szCs w:val="24"/>
          <w:lang w:val="en-GB"/>
        </w:rPr>
        <w:t xml:space="preserve">  </w:t>
      </w:r>
    </w:p>
    <w:p w14:paraId="058E1A88" w14:textId="77777777" w:rsidR="0086474A" w:rsidRPr="007410D8" w:rsidRDefault="0086474A" w:rsidP="0086474A">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3960"/>
        <w:rPr>
          <w:sz w:val="24"/>
          <w:szCs w:val="24"/>
          <w:lang w:val="en-GB"/>
        </w:rPr>
      </w:pPr>
      <w:r w:rsidRPr="007410D8">
        <w:rPr>
          <w:sz w:val="24"/>
          <w:szCs w:val="24"/>
          <w:lang w:val="en-GB"/>
        </w:rPr>
        <w:t>E2E Service Owner</w:t>
      </w:r>
      <w:r w:rsidRPr="007410D8">
        <w:rPr>
          <w:sz w:val="24"/>
          <w:szCs w:val="24"/>
          <w:lang w:val="en-GB"/>
        </w:rPr>
        <w:tab/>
      </w:r>
      <w:r w:rsidRPr="007410D8">
        <w:rPr>
          <w:sz w:val="24"/>
          <w:szCs w:val="24"/>
          <w:lang w:val="en-GB"/>
        </w:rPr>
        <w:tab/>
        <w:t xml:space="preserve">:    </w:t>
      </w:r>
    </w:p>
    <w:p w14:paraId="379C7EA4" w14:textId="77777777" w:rsidR="0086474A" w:rsidRPr="007410D8" w:rsidRDefault="0086474A" w:rsidP="0086474A">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3960"/>
        <w:rPr>
          <w:spacing w:val="-3"/>
          <w:sz w:val="24"/>
          <w:szCs w:val="24"/>
          <w:lang w:val="en-GB"/>
        </w:rPr>
      </w:pPr>
      <w:r w:rsidRPr="007410D8">
        <w:rPr>
          <w:sz w:val="24"/>
          <w:szCs w:val="24"/>
          <w:lang w:val="en-GB"/>
        </w:rPr>
        <w:t xml:space="preserve">IT Service Owner                    </w:t>
      </w:r>
      <w:r w:rsidRPr="007410D8">
        <w:rPr>
          <w:sz w:val="24"/>
          <w:szCs w:val="24"/>
          <w:lang w:val="en-GB"/>
        </w:rPr>
        <w:tab/>
      </w:r>
      <w:r w:rsidRPr="007410D8">
        <w:rPr>
          <w:sz w:val="24"/>
          <w:szCs w:val="24"/>
          <w:lang w:val="en-GB"/>
        </w:rPr>
        <w:tab/>
      </w:r>
      <w:r w:rsidRPr="007410D8">
        <w:rPr>
          <w:spacing w:val="-3"/>
          <w:sz w:val="24"/>
          <w:szCs w:val="24"/>
          <w:lang w:val="en-GB"/>
        </w:rPr>
        <w:t xml:space="preserve">:  </w:t>
      </w:r>
    </w:p>
    <w:p w14:paraId="09B32C01" w14:textId="77777777" w:rsidR="0086474A" w:rsidRPr="007410D8" w:rsidRDefault="0086474A" w:rsidP="0086474A">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3960"/>
        <w:rPr>
          <w:spacing w:val="-3"/>
          <w:sz w:val="24"/>
          <w:szCs w:val="24"/>
          <w:lang w:val="en-GB"/>
        </w:rPr>
      </w:pPr>
      <w:r w:rsidRPr="007410D8">
        <w:rPr>
          <w:spacing w:val="-3"/>
          <w:sz w:val="24"/>
          <w:szCs w:val="24"/>
          <w:lang w:val="en-GB"/>
        </w:rPr>
        <w:t xml:space="preserve">Service Quality Management </w:t>
      </w:r>
      <w:r w:rsidRPr="007410D8">
        <w:rPr>
          <w:spacing w:val="-3"/>
          <w:sz w:val="24"/>
          <w:lang w:val="en-GB"/>
        </w:rPr>
        <w:tab/>
      </w:r>
      <w:r w:rsidR="00BF18D4" w:rsidRPr="007410D8">
        <w:rPr>
          <w:spacing w:val="-3"/>
          <w:sz w:val="24"/>
          <w:lang w:val="en-GB"/>
        </w:rPr>
        <w:tab/>
      </w:r>
      <w:r w:rsidRPr="007410D8">
        <w:rPr>
          <w:spacing w:val="-3"/>
          <w:sz w:val="24"/>
          <w:szCs w:val="24"/>
          <w:lang w:val="en-GB"/>
        </w:rPr>
        <w:t xml:space="preserve">:  </w:t>
      </w:r>
      <w:r w:rsidR="00BF18D4" w:rsidRPr="007410D8">
        <w:rPr>
          <w:spacing w:val="-3"/>
          <w:sz w:val="24"/>
          <w:szCs w:val="24"/>
          <w:lang w:val="en-GB"/>
        </w:rPr>
        <w:t>Therina Foley</w:t>
      </w:r>
    </w:p>
    <w:p w14:paraId="39ABCE59" w14:textId="77777777" w:rsidR="0086474A" w:rsidRPr="007410D8" w:rsidRDefault="00A03438" w:rsidP="0086474A">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3960"/>
        <w:rPr>
          <w:sz w:val="24"/>
          <w:szCs w:val="24"/>
          <w:lang w:val="en-GB"/>
        </w:rPr>
      </w:pPr>
      <w:r w:rsidRPr="007410D8">
        <w:rPr>
          <w:spacing w:val="-3"/>
          <w:sz w:val="24"/>
          <w:szCs w:val="24"/>
          <w:lang w:val="en-GB"/>
        </w:rPr>
        <w:t xml:space="preserve">Director Global IT Serv. Mgmt. </w:t>
      </w:r>
      <w:r w:rsidRPr="007410D8">
        <w:rPr>
          <w:spacing w:val="-3"/>
          <w:sz w:val="24"/>
          <w:szCs w:val="24"/>
          <w:lang w:val="en-GB"/>
        </w:rPr>
        <w:tab/>
      </w:r>
      <w:r w:rsidR="0086474A" w:rsidRPr="007410D8">
        <w:rPr>
          <w:spacing w:val="-3"/>
          <w:sz w:val="24"/>
          <w:szCs w:val="24"/>
          <w:lang w:val="en-GB"/>
        </w:rPr>
        <w:tab/>
        <w:t xml:space="preserve">:  </w:t>
      </w:r>
      <w:r w:rsidR="00BF18D4" w:rsidRPr="007410D8">
        <w:rPr>
          <w:spacing w:val="-3"/>
          <w:sz w:val="24"/>
          <w:szCs w:val="24"/>
          <w:lang w:val="en-GB"/>
        </w:rPr>
        <w:t>Bisw</w:t>
      </w:r>
      <w:r w:rsidR="00613934" w:rsidRPr="007410D8">
        <w:rPr>
          <w:spacing w:val="-3"/>
          <w:sz w:val="24"/>
          <w:szCs w:val="24"/>
          <w:lang w:val="en-GB"/>
        </w:rPr>
        <w:t>a</w:t>
      </w:r>
      <w:r w:rsidR="00BF18D4" w:rsidRPr="007410D8">
        <w:rPr>
          <w:spacing w:val="-3"/>
          <w:sz w:val="24"/>
          <w:szCs w:val="24"/>
          <w:lang w:val="en-GB"/>
        </w:rPr>
        <w:t>jit Ghosh</w:t>
      </w:r>
    </w:p>
    <w:p w14:paraId="0F17F7B7"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rPr>
          <w:spacing w:val="-3"/>
          <w:sz w:val="24"/>
          <w:lang w:val="en-GB"/>
        </w:rPr>
      </w:pPr>
    </w:p>
    <w:p w14:paraId="2586D09E"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left="4320" w:hanging="3960"/>
        <w:rPr>
          <w:spacing w:val="-3"/>
          <w:sz w:val="24"/>
          <w:szCs w:val="24"/>
          <w:lang w:val="en-GB"/>
        </w:rPr>
      </w:pPr>
      <w:r w:rsidRPr="007410D8">
        <w:rPr>
          <w:spacing w:val="-3"/>
          <w:sz w:val="24"/>
          <w:szCs w:val="24"/>
          <w:lang w:val="en-GB"/>
        </w:rPr>
        <w:t>Start Date</w:t>
      </w:r>
      <w:r w:rsidRPr="007410D8">
        <w:rPr>
          <w:spacing w:val="-3"/>
          <w:sz w:val="24"/>
          <w:lang w:val="en-GB"/>
        </w:rPr>
        <w:tab/>
      </w:r>
      <w:r w:rsidRPr="007410D8">
        <w:rPr>
          <w:spacing w:val="-3"/>
          <w:sz w:val="24"/>
          <w:lang w:val="en-GB"/>
        </w:rPr>
        <w:tab/>
      </w:r>
      <w:r w:rsidRPr="007410D8">
        <w:rPr>
          <w:spacing w:val="-3"/>
          <w:sz w:val="24"/>
          <w:szCs w:val="24"/>
          <w:lang w:val="en-GB"/>
        </w:rPr>
        <w:t xml:space="preserve">: </w:t>
      </w:r>
    </w:p>
    <w:p w14:paraId="3FFE0C86"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hanging="3960"/>
        <w:rPr>
          <w:spacing w:val="-3"/>
          <w:sz w:val="24"/>
          <w:lang w:val="en-GB"/>
        </w:rPr>
      </w:pPr>
    </w:p>
    <w:p w14:paraId="10334354" w14:textId="77777777" w:rsidR="0086474A" w:rsidRPr="007410D8" w:rsidRDefault="0086474A" w:rsidP="0086474A">
      <w:pPr>
        <w:tabs>
          <w:tab w:val="left" w:pos="-1440"/>
          <w:tab w:val="left" w:pos="-720"/>
          <w:tab w:val="left" w:pos="720"/>
          <w:tab w:val="left" w:pos="3240"/>
          <w:tab w:val="left" w:pos="4320"/>
          <w:tab w:val="right" w:pos="9180"/>
          <w:tab w:val="left" w:pos="10080"/>
          <w:tab w:val="left" w:pos="10800"/>
          <w:tab w:val="left" w:pos="10980"/>
          <w:tab w:val="left" w:pos="11520"/>
        </w:tabs>
        <w:suppressAutoHyphens/>
        <w:ind w:left="4320" w:hanging="3960"/>
        <w:rPr>
          <w:spacing w:val="-3"/>
          <w:sz w:val="24"/>
          <w:szCs w:val="24"/>
          <w:lang w:val="en-GB"/>
        </w:rPr>
      </w:pPr>
      <w:r w:rsidRPr="007410D8">
        <w:rPr>
          <w:spacing w:val="-3"/>
          <w:sz w:val="24"/>
          <w:szCs w:val="24"/>
          <w:lang w:val="en-GB"/>
        </w:rPr>
        <w:t>Review Date</w:t>
      </w:r>
      <w:r w:rsidRPr="007410D8">
        <w:rPr>
          <w:spacing w:val="-3"/>
          <w:sz w:val="24"/>
          <w:lang w:val="en-GB"/>
        </w:rPr>
        <w:tab/>
      </w:r>
      <w:r w:rsidRPr="007410D8">
        <w:rPr>
          <w:spacing w:val="-3"/>
          <w:sz w:val="24"/>
          <w:lang w:val="en-GB"/>
        </w:rPr>
        <w:tab/>
      </w:r>
      <w:r w:rsidRPr="007410D8">
        <w:rPr>
          <w:spacing w:val="-3"/>
          <w:sz w:val="24"/>
          <w:szCs w:val="24"/>
          <w:lang w:val="en-GB"/>
        </w:rPr>
        <w:t>:</w:t>
      </w:r>
      <w:r w:rsidRPr="007410D8">
        <w:rPr>
          <w:spacing w:val="-3"/>
          <w:sz w:val="24"/>
          <w:lang w:val="en-GB"/>
        </w:rPr>
        <w:tab/>
      </w:r>
    </w:p>
    <w:p w14:paraId="19AAAE68" w14:textId="77777777" w:rsidR="0086474A" w:rsidRPr="007410D8" w:rsidRDefault="0086474A" w:rsidP="005909E4">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4320"/>
        <w:rPr>
          <w:b/>
          <w:spacing w:val="-3"/>
          <w:sz w:val="24"/>
          <w:lang w:val="en-GB"/>
        </w:rPr>
      </w:pPr>
    </w:p>
    <w:p w14:paraId="43F18ACC" w14:textId="6E6D122D" w:rsidR="005909E4" w:rsidRPr="007410D8" w:rsidRDefault="007410D8" w:rsidP="005909E4">
      <w:pPr>
        <w:tabs>
          <w:tab w:val="left" w:pos="-1440"/>
          <w:tab w:val="left" w:pos="-720"/>
          <w:tab w:val="left" w:pos="720"/>
          <w:tab w:val="left" w:pos="3240"/>
          <w:tab w:val="left" w:pos="4326"/>
          <w:tab w:val="right" w:pos="9180"/>
          <w:tab w:val="left" w:pos="10080"/>
          <w:tab w:val="left" w:pos="10800"/>
          <w:tab w:val="left" w:pos="10980"/>
          <w:tab w:val="left" w:pos="11520"/>
        </w:tabs>
        <w:suppressAutoHyphens/>
        <w:ind w:left="4320" w:hanging="4320"/>
        <w:rPr>
          <w:b/>
          <w:spacing w:val="-3"/>
          <w:sz w:val="24"/>
          <w:lang w:val="en-GB"/>
        </w:rPr>
      </w:pPr>
      <w:r w:rsidRPr="007410D8">
        <w:rPr>
          <w:b/>
          <w:spacing w:val="-3"/>
          <w:sz w:val="24"/>
          <w:lang w:val="en-GB"/>
        </w:rPr>
        <w:t>B</w:t>
      </w:r>
      <w:r w:rsidR="005909E4" w:rsidRPr="007410D8">
        <w:rPr>
          <w:b/>
          <w:spacing w:val="-3"/>
          <w:sz w:val="24"/>
          <w:lang w:val="en-GB"/>
        </w:rPr>
        <w:t>SLD Document Naming Convention:</w:t>
      </w:r>
    </w:p>
    <w:p w14:paraId="246684BC" w14:textId="5CF12646" w:rsidR="005909E4" w:rsidRPr="007410D8" w:rsidRDefault="007410D8" w:rsidP="005909E4">
      <w:pPr>
        <w:tabs>
          <w:tab w:val="left" w:pos="-1440"/>
          <w:tab w:val="left" w:pos="-720"/>
          <w:tab w:val="left" w:pos="720"/>
          <w:tab w:val="left" w:pos="3240"/>
          <w:tab w:val="left" w:pos="4326"/>
          <w:tab w:val="right" w:pos="9180"/>
          <w:tab w:val="left" w:pos="10080"/>
          <w:tab w:val="left" w:pos="10800"/>
          <w:tab w:val="left" w:pos="10980"/>
          <w:tab w:val="left" w:pos="11520"/>
        </w:tabs>
        <w:suppressAutoHyphens/>
        <w:rPr>
          <w:spacing w:val="-3"/>
          <w:sz w:val="22"/>
          <w:lang w:val="en-GB"/>
        </w:rPr>
      </w:pPr>
      <w:r w:rsidRPr="007410D8">
        <w:rPr>
          <w:spacing w:val="-3"/>
          <w:sz w:val="22"/>
          <w:lang w:val="en-GB"/>
        </w:rPr>
        <w:t>B</w:t>
      </w:r>
      <w:r w:rsidR="005909E4" w:rsidRPr="007410D8">
        <w:rPr>
          <w:spacing w:val="-3"/>
          <w:sz w:val="22"/>
          <w:lang w:val="en-GB"/>
        </w:rPr>
        <w:t>SLD_Region/Country abbreviation_NameofService_Version Number_dd.mm.yyyy (date of last review)</w:t>
      </w:r>
    </w:p>
    <w:p w14:paraId="0BFEE4DC" w14:textId="77777777" w:rsidR="00F54BDF" w:rsidRPr="007410D8" w:rsidRDefault="00F54BDF" w:rsidP="002D0FB1">
      <w:pPr>
        <w:rPr>
          <w:lang w:val="en-GB"/>
        </w:rPr>
      </w:pPr>
    </w:p>
    <w:p w14:paraId="4C9E871D" w14:textId="77777777" w:rsidR="00A2355C" w:rsidRPr="007410D8" w:rsidRDefault="009B352B" w:rsidP="002D0FB1">
      <w:pPr>
        <w:rPr>
          <w:lang w:val="en-GB"/>
        </w:rPr>
      </w:pPr>
      <w:r w:rsidRPr="007410D8">
        <w:rPr>
          <w:lang w:val="en-GB"/>
        </w:rPr>
        <w:br w:type="page"/>
      </w:r>
    </w:p>
    <w:p w14:paraId="78B25067" w14:textId="77777777" w:rsidR="00946273" w:rsidRPr="007410D8" w:rsidRDefault="00946273">
      <w:pPr>
        <w:pStyle w:val="TOCHeading"/>
        <w:rPr>
          <w:rFonts w:ascii="LindeDaxOffice" w:hAnsi="LindeDaxOffice"/>
          <w:lang w:val="en-GB"/>
        </w:rPr>
      </w:pPr>
      <w:r w:rsidRPr="007410D8">
        <w:rPr>
          <w:rFonts w:ascii="LindeDaxOffice" w:hAnsi="LindeDaxOffice"/>
          <w:lang w:val="en-GB"/>
        </w:rPr>
        <w:lastRenderedPageBreak/>
        <w:t>Table of Contents</w:t>
      </w:r>
    </w:p>
    <w:p w14:paraId="165F2CF2" w14:textId="424B5E3F" w:rsidR="001A10D2" w:rsidRDefault="00946273">
      <w:pPr>
        <w:pStyle w:val="TOC1"/>
        <w:rPr>
          <w:rFonts w:asciiTheme="minorHAnsi" w:eastAsiaTheme="minorEastAsia" w:hAnsiTheme="minorHAnsi" w:cstheme="minorBidi"/>
          <w:b w:val="0"/>
          <w:sz w:val="22"/>
          <w:lang w:val="en-GB" w:eastAsia="en-GB"/>
        </w:rPr>
      </w:pPr>
      <w:r w:rsidRPr="007410D8">
        <w:rPr>
          <w:noProof w:val="0"/>
          <w:lang w:val="en-GB"/>
        </w:rPr>
        <w:fldChar w:fldCharType="begin"/>
      </w:r>
      <w:r w:rsidRPr="007410D8">
        <w:rPr>
          <w:noProof w:val="0"/>
          <w:lang w:val="en-GB"/>
        </w:rPr>
        <w:instrText xml:space="preserve"> TOC \o "1-3" \h \z \u </w:instrText>
      </w:r>
      <w:r w:rsidRPr="007410D8">
        <w:rPr>
          <w:noProof w:val="0"/>
          <w:lang w:val="en-GB"/>
        </w:rPr>
        <w:fldChar w:fldCharType="separate"/>
      </w:r>
      <w:hyperlink w:anchor="_Toc132700526" w:history="1">
        <w:r w:rsidR="001A10D2" w:rsidRPr="004A085E">
          <w:rPr>
            <w:rStyle w:val="Hyperlink"/>
            <w:lang w:val="en-GB"/>
          </w:rPr>
          <w:t>1.</w:t>
        </w:r>
        <w:r w:rsidR="001A10D2">
          <w:rPr>
            <w:rFonts w:asciiTheme="minorHAnsi" w:eastAsiaTheme="minorEastAsia" w:hAnsiTheme="minorHAnsi" w:cstheme="minorBidi"/>
            <w:b w:val="0"/>
            <w:sz w:val="22"/>
            <w:lang w:val="en-GB" w:eastAsia="en-GB"/>
          </w:rPr>
          <w:tab/>
        </w:r>
        <w:r w:rsidR="001A10D2" w:rsidRPr="004A085E">
          <w:rPr>
            <w:rStyle w:val="Hyperlink"/>
            <w:lang w:val="en-GB"/>
          </w:rPr>
          <w:t>Description of Service</w:t>
        </w:r>
        <w:r w:rsidR="001A10D2">
          <w:rPr>
            <w:webHidden/>
          </w:rPr>
          <w:tab/>
        </w:r>
        <w:r w:rsidR="001A10D2">
          <w:rPr>
            <w:webHidden/>
          </w:rPr>
          <w:fldChar w:fldCharType="begin"/>
        </w:r>
        <w:r w:rsidR="001A10D2">
          <w:rPr>
            <w:webHidden/>
          </w:rPr>
          <w:instrText xml:space="preserve"> PAGEREF _Toc132700526 \h </w:instrText>
        </w:r>
        <w:r w:rsidR="001A10D2">
          <w:rPr>
            <w:webHidden/>
          </w:rPr>
        </w:r>
        <w:r w:rsidR="001A10D2">
          <w:rPr>
            <w:webHidden/>
          </w:rPr>
          <w:fldChar w:fldCharType="separate"/>
        </w:r>
        <w:r w:rsidR="001A10D2">
          <w:rPr>
            <w:webHidden/>
          </w:rPr>
          <w:t>4</w:t>
        </w:r>
        <w:r w:rsidR="001A10D2">
          <w:rPr>
            <w:webHidden/>
          </w:rPr>
          <w:fldChar w:fldCharType="end"/>
        </w:r>
      </w:hyperlink>
    </w:p>
    <w:p w14:paraId="5C4C0419" w14:textId="454EAE2D"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27" w:history="1">
        <w:r w:rsidR="001A10D2" w:rsidRPr="004A085E">
          <w:rPr>
            <w:rStyle w:val="Hyperlink"/>
            <w:noProof/>
            <w:lang w:val="en-GB"/>
          </w:rPr>
          <w:t>1.1.</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Business Purpose of the Service</w:t>
        </w:r>
        <w:r w:rsidR="001A10D2">
          <w:rPr>
            <w:noProof/>
            <w:webHidden/>
          </w:rPr>
          <w:tab/>
        </w:r>
        <w:r w:rsidR="001A10D2">
          <w:rPr>
            <w:noProof/>
            <w:webHidden/>
          </w:rPr>
          <w:fldChar w:fldCharType="begin"/>
        </w:r>
        <w:r w:rsidR="001A10D2">
          <w:rPr>
            <w:noProof/>
            <w:webHidden/>
          </w:rPr>
          <w:instrText xml:space="preserve"> PAGEREF _Toc132700527 \h </w:instrText>
        </w:r>
        <w:r w:rsidR="001A10D2">
          <w:rPr>
            <w:noProof/>
            <w:webHidden/>
          </w:rPr>
        </w:r>
        <w:r w:rsidR="001A10D2">
          <w:rPr>
            <w:noProof/>
            <w:webHidden/>
          </w:rPr>
          <w:fldChar w:fldCharType="separate"/>
        </w:r>
        <w:r w:rsidR="001A10D2">
          <w:rPr>
            <w:noProof/>
            <w:webHidden/>
          </w:rPr>
          <w:t>4</w:t>
        </w:r>
        <w:r w:rsidR="001A10D2">
          <w:rPr>
            <w:noProof/>
            <w:webHidden/>
          </w:rPr>
          <w:fldChar w:fldCharType="end"/>
        </w:r>
      </w:hyperlink>
    </w:p>
    <w:p w14:paraId="6B461828" w14:textId="2CE36935"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28" w:history="1">
        <w:r w:rsidR="001A10D2" w:rsidRPr="004A085E">
          <w:rPr>
            <w:rStyle w:val="Hyperlink"/>
            <w:noProof/>
            <w:lang w:val="en-GB"/>
          </w:rPr>
          <w:t>1.2.</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High Level description of the Criticality and Business Impact of Service</w:t>
        </w:r>
        <w:r w:rsidR="001A10D2">
          <w:rPr>
            <w:noProof/>
            <w:webHidden/>
          </w:rPr>
          <w:tab/>
        </w:r>
        <w:r w:rsidR="001A10D2">
          <w:rPr>
            <w:noProof/>
            <w:webHidden/>
          </w:rPr>
          <w:fldChar w:fldCharType="begin"/>
        </w:r>
        <w:r w:rsidR="001A10D2">
          <w:rPr>
            <w:noProof/>
            <w:webHidden/>
          </w:rPr>
          <w:instrText xml:space="preserve"> PAGEREF _Toc132700528 \h </w:instrText>
        </w:r>
        <w:r w:rsidR="001A10D2">
          <w:rPr>
            <w:noProof/>
            <w:webHidden/>
          </w:rPr>
        </w:r>
        <w:r w:rsidR="001A10D2">
          <w:rPr>
            <w:noProof/>
            <w:webHidden/>
          </w:rPr>
          <w:fldChar w:fldCharType="separate"/>
        </w:r>
        <w:r w:rsidR="001A10D2">
          <w:rPr>
            <w:noProof/>
            <w:webHidden/>
          </w:rPr>
          <w:t>4</w:t>
        </w:r>
        <w:r w:rsidR="001A10D2">
          <w:rPr>
            <w:noProof/>
            <w:webHidden/>
          </w:rPr>
          <w:fldChar w:fldCharType="end"/>
        </w:r>
      </w:hyperlink>
    </w:p>
    <w:p w14:paraId="7B19B801" w14:textId="0750F569" w:rsidR="001A10D2" w:rsidRDefault="00000000">
      <w:pPr>
        <w:pStyle w:val="TOC1"/>
        <w:rPr>
          <w:rFonts w:asciiTheme="minorHAnsi" w:eastAsiaTheme="minorEastAsia" w:hAnsiTheme="minorHAnsi" w:cstheme="minorBidi"/>
          <w:b w:val="0"/>
          <w:sz w:val="22"/>
          <w:lang w:val="en-GB" w:eastAsia="en-GB"/>
        </w:rPr>
      </w:pPr>
      <w:hyperlink w:anchor="_Toc132700529" w:history="1">
        <w:r w:rsidR="001A10D2" w:rsidRPr="004A085E">
          <w:rPr>
            <w:rStyle w:val="Hyperlink"/>
            <w:lang w:val="en-GB"/>
          </w:rPr>
          <w:t>2.</w:t>
        </w:r>
        <w:r w:rsidR="001A10D2">
          <w:rPr>
            <w:rFonts w:asciiTheme="minorHAnsi" w:eastAsiaTheme="minorEastAsia" w:hAnsiTheme="minorHAnsi" w:cstheme="minorBidi"/>
            <w:b w:val="0"/>
            <w:sz w:val="22"/>
            <w:lang w:val="en-GB" w:eastAsia="en-GB"/>
          </w:rPr>
          <w:tab/>
        </w:r>
        <w:r w:rsidR="001A10D2" w:rsidRPr="004A085E">
          <w:rPr>
            <w:rStyle w:val="Hyperlink"/>
            <w:lang w:val="en-GB"/>
          </w:rPr>
          <w:t>System Architecture</w:t>
        </w:r>
        <w:r w:rsidR="001A10D2">
          <w:rPr>
            <w:webHidden/>
          </w:rPr>
          <w:tab/>
        </w:r>
        <w:r w:rsidR="001A10D2">
          <w:rPr>
            <w:webHidden/>
          </w:rPr>
          <w:fldChar w:fldCharType="begin"/>
        </w:r>
        <w:r w:rsidR="001A10D2">
          <w:rPr>
            <w:webHidden/>
          </w:rPr>
          <w:instrText xml:space="preserve"> PAGEREF _Toc132700529 \h </w:instrText>
        </w:r>
        <w:r w:rsidR="001A10D2">
          <w:rPr>
            <w:webHidden/>
          </w:rPr>
        </w:r>
        <w:r w:rsidR="001A10D2">
          <w:rPr>
            <w:webHidden/>
          </w:rPr>
          <w:fldChar w:fldCharType="separate"/>
        </w:r>
        <w:r w:rsidR="001A10D2">
          <w:rPr>
            <w:webHidden/>
          </w:rPr>
          <w:t>7</w:t>
        </w:r>
        <w:r w:rsidR="001A10D2">
          <w:rPr>
            <w:webHidden/>
          </w:rPr>
          <w:fldChar w:fldCharType="end"/>
        </w:r>
      </w:hyperlink>
    </w:p>
    <w:p w14:paraId="24B4F9C6" w14:textId="29090D32"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0" w:history="1">
        <w:r w:rsidR="001A10D2" w:rsidRPr="004A085E">
          <w:rPr>
            <w:rStyle w:val="Hyperlink"/>
            <w:noProof/>
            <w:lang w:val="en-GB"/>
          </w:rPr>
          <w:t>2.1.</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Interfaces</w:t>
        </w:r>
        <w:r w:rsidR="001A10D2">
          <w:rPr>
            <w:noProof/>
            <w:webHidden/>
          </w:rPr>
          <w:tab/>
        </w:r>
        <w:r w:rsidR="001A10D2">
          <w:rPr>
            <w:noProof/>
            <w:webHidden/>
          </w:rPr>
          <w:fldChar w:fldCharType="begin"/>
        </w:r>
        <w:r w:rsidR="001A10D2">
          <w:rPr>
            <w:noProof/>
            <w:webHidden/>
          </w:rPr>
          <w:instrText xml:space="preserve"> PAGEREF _Toc132700530 \h </w:instrText>
        </w:r>
        <w:r w:rsidR="001A10D2">
          <w:rPr>
            <w:noProof/>
            <w:webHidden/>
          </w:rPr>
        </w:r>
        <w:r w:rsidR="001A10D2">
          <w:rPr>
            <w:noProof/>
            <w:webHidden/>
          </w:rPr>
          <w:fldChar w:fldCharType="separate"/>
        </w:r>
        <w:r w:rsidR="001A10D2">
          <w:rPr>
            <w:noProof/>
            <w:webHidden/>
          </w:rPr>
          <w:t>7</w:t>
        </w:r>
        <w:r w:rsidR="001A10D2">
          <w:rPr>
            <w:noProof/>
            <w:webHidden/>
          </w:rPr>
          <w:fldChar w:fldCharType="end"/>
        </w:r>
      </w:hyperlink>
    </w:p>
    <w:p w14:paraId="4DDEDAB3" w14:textId="3CFA0832"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1" w:history="1">
        <w:r w:rsidR="001A10D2" w:rsidRPr="004A085E">
          <w:rPr>
            <w:rStyle w:val="Hyperlink"/>
            <w:noProof/>
            <w:lang w:val="en-GB"/>
          </w:rPr>
          <w:t>2.2.</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Geographic Variations in Business Process or Service</w:t>
        </w:r>
        <w:r w:rsidR="001A10D2">
          <w:rPr>
            <w:noProof/>
            <w:webHidden/>
          </w:rPr>
          <w:tab/>
        </w:r>
        <w:r w:rsidR="001A10D2">
          <w:rPr>
            <w:noProof/>
            <w:webHidden/>
          </w:rPr>
          <w:fldChar w:fldCharType="begin"/>
        </w:r>
        <w:r w:rsidR="001A10D2">
          <w:rPr>
            <w:noProof/>
            <w:webHidden/>
          </w:rPr>
          <w:instrText xml:space="preserve"> PAGEREF _Toc132700531 \h </w:instrText>
        </w:r>
        <w:r w:rsidR="001A10D2">
          <w:rPr>
            <w:noProof/>
            <w:webHidden/>
          </w:rPr>
        </w:r>
        <w:r w:rsidR="001A10D2">
          <w:rPr>
            <w:noProof/>
            <w:webHidden/>
          </w:rPr>
          <w:fldChar w:fldCharType="separate"/>
        </w:r>
        <w:r w:rsidR="001A10D2">
          <w:rPr>
            <w:noProof/>
            <w:webHidden/>
          </w:rPr>
          <w:t>8</w:t>
        </w:r>
        <w:r w:rsidR="001A10D2">
          <w:rPr>
            <w:noProof/>
            <w:webHidden/>
          </w:rPr>
          <w:fldChar w:fldCharType="end"/>
        </w:r>
      </w:hyperlink>
    </w:p>
    <w:p w14:paraId="7978E096" w14:textId="61FABBFB" w:rsidR="001A10D2" w:rsidRDefault="00000000">
      <w:pPr>
        <w:pStyle w:val="TOC1"/>
        <w:rPr>
          <w:rFonts w:asciiTheme="minorHAnsi" w:eastAsiaTheme="minorEastAsia" w:hAnsiTheme="minorHAnsi" w:cstheme="minorBidi"/>
          <w:b w:val="0"/>
          <w:sz w:val="22"/>
          <w:lang w:val="en-GB" w:eastAsia="en-GB"/>
        </w:rPr>
      </w:pPr>
      <w:hyperlink w:anchor="_Toc132700532" w:history="1">
        <w:r w:rsidR="001A10D2" w:rsidRPr="004A085E">
          <w:rPr>
            <w:rStyle w:val="Hyperlink"/>
            <w:lang w:val="en-GB"/>
          </w:rPr>
          <w:t>3.</w:t>
        </w:r>
        <w:r w:rsidR="001A10D2">
          <w:rPr>
            <w:rFonts w:asciiTheme="minorHAnsi" w:eastAsiaTheme="minorEastAsia" w:hAnsiTheme="minorHAnsi" w:cstheme="minorBidi"/>
            <w:b w:val="0"/>
            <w:sz w:val="22"/>
            <w:lang w:val="en-GB" w:eastAsia="en-GB"/>
          </w:rPr>
          <w:tab/>
        </w:r>
        <w:r w:rsidR="001A10D2" w:rsidRPr="004A085E">
          <w:rPr>
            <w:rStyle w:val="Hyperlink"/>
            <w:lang w:val="en-GB"/>
          </w:rPr>
          <w:t>Key Customers of the Service</w:t>
        </w:r>
        <w:r w:rsidR="001A10D2">
          <w:rPr>
            <w:webHidden/>
          </w:rPr>
          <w:tab/>
        </w:r>
        <w:r w:rsidR="001A10D2">
          <w:rPr>
            <w:webHidden/>
          </w:rPr>
          <w:fldChar w:fldCharType="begin"/>
        </w:r>
        <w:r w:rsidR="001A10D2">
          <w:rPr>
            <w:webHidden/>
          </w:rPr>
          <w:instrText xml:space="preserve"> PAGEREF _Toc132700532 \h </w:instrText>
        </w:r>
        <w:r w:rsidR="001A10D2">
          <w:rPr>
            <w:webHidden/>
          </w:rPr>
        </w:r>
        <w:r w:rsidR="001A10D2">
          <w:rPr>
            <w:webHidden/>
          </w:rPr>
          <w:fldChar w:fldCharType="separate"/>
        </w:r>
        <w:r w:rsidR="001A10D2">
          <w:rPr>
            <w:webHidden/>
          </w:rPr>
          <w:t>8</w:t>
        </w:r>
        <w:r w:rsidR="001A10D2">
          <w:rPr>
            <w:webHidden/>
          </w:rPr>
          <w:fldChar w:fldCharType="end"/>
        </w:r>
      </w:hyperlink>
    </w:p>
    <w:p w14:paraId="2D4CD959" w14:textId="74CB817A"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3" w:history="1">
        <w:r w:rsidR="001A10D2" w:rsidRPr="004A085E">
          <w:rPr>
            <w:rStyle w:val="Hyperlink"/>
            <w:noProof/>
            <w:lang w:val="en-GB"/>
          </w:rPr>
          <w:t>3.1.</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Key Users /Customers</w:t>
        </w:r>
        <w:r w:rsidR="001A10D2">
          <w:rPr>
            <w:noProof/>
            <w:webHidden/>
          </w:rPr>
          <w:tab/>
        </w:r>
        <w:r w:rsidR="001A10D2">
          <w:rPr>
            <w:noProof/>
            <w:webHidden/>
          </w:rPr>
          <w:fldChar w:fldCharType="begin"/>
        </w:r>
        <w:r w:rsidR="001A10D2">
          <w:rPr>
            <w:noProof/>
            <w:webHidden/>
          </w:rPr>
          <w:instrText xml:space="preserve"> PAGEREF _Toc132700533 \h </w:instrText>
        </w:r>
        <w:r w:rsidR="001A10D2">
          <w:rPr>
            <w:noProof/>
            <w:webHidden/>
          </w:rPr>
        </w:r>
        <w:r w:rsidR="001A10D2">
          <w:rPr>
            <w:noProof/>
            <w:webHidden/>
          </w:rPr>
          <w:fldChar w:fldCharType="separate"/>
        </w:r>
        <w:r w:rsidR="001A10D2">
          <w:rPr>
            <w:noProof/>
            <w:webHidden/>
          </w:rPr>
          <w:t>8</w:t>
        </w:r>
        <w:r w:rsidR="001A10D2">
          <w:rPr>
            <w:noProof/>
            <w:webHidden/>
          </w:rPr>
          <w:fldChar w:fldCharType="end"/>
        </w:r>
      </w:hyperlink>
    </w:p>
    <w:p w14:paraId="783AF2BC" w14:textId="46A42325"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4" w:history="1">
        <w:r w:rsidR="001A10D2" w:rsidRPr="004A085E">
          <w:rPr>
            <w:rStyle w:val="Hyperlink"/>
            <w:noProof/>
            <w:lang w:val="en-GB"/>
          </w:rPr>
          <w:t>3.2.</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Information Technology and Business Responsibilities</w:t>
        </w:r>
        <w:r w:rsidR="001A10D2">
          <w:rPr>
            <w:noProof/>
            <w:webHidden/>
          </w:rPr>
          <w:tab/>
        </w:r>
        <w:r w:rsidR="001A10D2">
          <w:rPr>
            <w:noProof/>
            <w:webHidden/>
          </w:rPr>
          <w:fldChar w:fldCharType="begin"/>
        </w:r>
        <w:r w:rsidR="001A10D2">
          <w:rPr>
            <w:noProof/>
            <w:webHidden/>
          </w:rPr>
          <w:instrText xml:space="preserve"> PAGEREF _Toc132700534 \h </w:instrText>
        </w:r>
        <w:r w:rsidR="001A10D2">
          <w:rPr>
            <w:noProof/>
            <w:webHidden/>
          </w:rPr>
        </w:r>
        <w:r w:rsidR="001A10D2">
          <w:rPr>
            <w:noProof/>
            <w:webHidden/>
          </w:rPr>
          <w:fldChar w:fldCharType="separate"/>
        </w:r>
        <w:r w:rsidR="001A10D2">
          <w:rPr>
            <w:noProof/>
            <w:webHidden/>
          </w:rPr>
          <w:t>9</w:t>
        </w:r>
        <w:r w:rsidR="001A10D2">
          <w:rPr>
            <w:noProof/>
            <w:webHidden/>
          </w:rPr>
          <w:fldChar w:fldCharType="end"/>
        </w:r>
      </w:hyperlink>
    </w:p>
    <w:p w14:paraId="087F1A79" w14:textId="6E183E56" w:rsidR="001A10D2" w:rsidRDefault="00000000">
      <w:pPr>
        <w:pStyle w:val="TOC1"/>
        <w:rPr>
          <w:rFonts w:asciiTheme="minorHAnsi" w:eastAsiaTheme="minorEastAsia" w:hAnsiTheme="minorHAnsi" w:cstheme="minorBidi"/>
          <w:b w:val="0"/>
          <w:sz w:val="22"/>
          <w:lang w:val="en-GB" w:eastAsia="en-GB"/>
        </w:rPr>
      </w:pPr>
      <w:hyperlink w:anchor="_Toc132700535" w:history="1">
        <w:r w:rsidR="001A10D2" w:rsidRPr="004A085E">
          <w:rPr>
            <w:rStyle w:val="Hyperlink"/>
            <w:lang w:val="en-GB"/>
          </w:rPr>
          <w:t>4.</w:t>
        </w:r>
        <w:r w:rsidR="001A10D2">
          <w:rPr>
            <w:rFonts w:asciiTheme="minorHAnsi" w:eastAsiaTheme="minorEastAsia" w:hAnsiTheme="minorHAnsi" w:cstheme="minorBidi"/>
            <w:b w:val="0"/>
            <w:sz w:val="22"/>
            <w:lang w:val="en-GB" w:eastAsia="en-GB"/>
          </w:rPr>
          <w:tab/>
        </w:r>
        <w:r w:rsidR="001A10D2" w:rsidRPr="004A085E">
          <w:rPr>
            <w:rStyle w:val="Hyperlink"/>
            <w:lang w:val="en-GB"/>
          </w:rPr>
          <w:t>Service Level Measurements</w:t>
        </w:r>
        <w:r w:rsidR="001A10D2">
          <w:rPr>
            <w:webHidden/>
          </w:rPr>
          <w:tab/>
        </w:r>
        <w:r w:rsidR="001A10D2">
          <w:rPr>
            <w:webHidden/>
          </w:rPr>
          <w:fldChar w:fldCharType="begin"/>
        </w:r>
        <w:r w:rsidR="001A10D2">
          <w:rPr>
            <w:webHidden/>
          </w:rPr>
          <w:instrText xml:space="preserve"> PAGEREF _Toc132700535 \h </w:instrText>
        </w:r>
        <w:r w:rsidR="001A10D2">
          <w:rPr>
            <w:webHidden/>
          </w:rPr>
        </w:r>
        <w:r w:rsidR="001A10D2">
          <w:rPr>
            <w:webHidden/>
          </w:rPr>
          <w:fldChar w:fldCharType="separate"/>
        </w:r>
        <w:r w:rsidR="001A10D2">
          <w:rPr>
            <w:webHidden/>
          </w:rPr>
          <w:t>9</w:t>
        </w:r>
        <w:r w:rsidR="001A10D2">
          <w:rPr>
            <w:webHidden/>
          </w:rPr>
          <w:fldChar w:fldCharType="end"/>
        </w:r>
      </w:hyperlink>
    </w:p>
    <w:p w14:paraId="0F275752" w14:textId="039E3C12"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6" w:history="1">
        <w:r w:rsidR="001A10D2" w:rsidRPr="004A085E">
          <w:rPr>
            <w:rStyle w:val="Hyperlink"/>
            <w:noProof/>
            <w:lang w:val="en-GB"/>
          </w:rPr>
          <w:t>4.1.</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Availability</w:t>
        </w:r>
        <w:r w:rsidR="001A10D2">
          <w:rPr>
            <w:noProof/>
            <w:webHidden/>
          </w:rPr>
          <w:tab/>
        </w:r>
        <w:r w:rsidR="001A10D2">
          <w:rPr>
            <w:noProof/>
            <w:webHidden/>
          </w:rPr>
          <w:fldChar w:fldCharType="begin"/>
        </w:r>
        <w:r w:rsidR="001A10D2">
          <w:rPr>
            <w:noProof/>
            <w:webHidden/>
          </w:rPr>
          <w:instrText xml:space="preserve"> PAGEREF _Toc132700536 \h </w:instrText>
        </w:r>
        <w:r w:rsidR="001A10D2">
          <w:rPr>
            <w:noProof/>
            <w:webHidden/>
          </w:rPr>
        </w:r>
        <w:r w:rsidR="001A10D2">
          <w:rPr>
            <w:noProof/>
            <w:webHidden/>
          </w:rPr>
          <w:fldChar w:fldCharType="separate"/>
        </w:r>
        <w:r w:rsidR="001A10D2">
          <w:rPr>
            <w:noProof/>
            <w:webHidden/>
          </w:rPr>
          <w:t>9</w:t>
        </w:r>
        <w:r w:rsidR="001A10D2">
          <w:rPr>
            <w:noProof/>
            <w:webHidden/>
          </w:rPr>
          <w:fldChar w:fldCharType="end"/>
        </w:r>
      </w:hyperlink>
    </w:p>
    <w:p w14:paraId="734DA393" w14:textId="0D273260" w:rsidR="001A10D2" w:rsidRDefault="00000000">
      <w:pPr>
        <w:pStyle w:val="TOC2"/>
        <w:tabs>
          <w:tab w:val="right" w:leader="dot" w:pos="9403"/>
        </w:tabs>
        <w:rPr>
          <w:rFonts w:asciiTheme="minorHAnsi" w:eastAsiaTheme="minorEastAsia" w:hAnsiTheme="minorHAnsi" w:cstheme="minorBidi"/>
          <w:noProof/>
          <w:sz w:val="22"/>
          <w:lang w:val="en-GB" w:eastAsia="en-GB"/>
        </w:rPr>
      </w:pPr>
      <w:hyperlink w:anchor="_Toc132700537" w:history="1">
        <w:r w:rsidR="001A10D2" w:rsidRPr="004A085E">
          <w:rPr>
            <w:rStyle w:val="Hyperlink"/>
            <w:noProof/>
            <w:lang w:val="en-GB"/>
          </w:rPr>
          <w:t>Availability</w:t>
        </w:r>
        <w:r w:rsidR="001A10D2">
          <w:rPr>
            <w:noProof/>
            <w:webHidden/>
          </w:rPr>
          <w:tab/>
        </w:r>
        <w:r w:rsidR="001A10D2">
          <w:rPr>
            <w:noProof/>
            <w:webHidden/>
          </w:rPr>
          <w:fldChar w:fldCharType="begin"/>
        </w:r>
        <w:r w:rsidR="001A10D2">
          <w:rPr>
            <w:noProof/>
            <w:webHidden/>
          </w:rPr>
          <w:instrText xml:space="preserve"> PAGEREF _Toc132700537 \h </w:instrText>
        </w:r>
        <w:r w:rsidR="001A10D2">
          <w:rPr>
            <w:noProof/>
            <w:webHidden/>
          </w:rPr>
        </w:r>
        <w:r w:rsidR="001A10D2">
          <w:rPr>
            <w:noProof/>
            <w:webHidden/>
          </w:rPr>
          <w:fldChar w:fldCharType="separate"/>
        </w:r>
        <w:r w:rsidR="001A10D2">
          <w:rPr>
            <w:noProof/>
            <w:webHidden/>
          </w:rPr>
          <w:t>9</w:t>
        </w:r>
        <w:r w:rsidR="001A10D2">
          <w:rPr>
            <w:noProof/>
            <w:webHidden/>
          </w:rPr>
          <w:fldChar w:fldCharType="end"/>
        </w:r>
      </w:hyperlink>
    </w:p>
    <w:p w14:paraId="048946DA" w14:textId="2E77B92C" w:rsidR="001A10D2" w:rsidRDefault="00000000">
      <w:pPr>
        <w:pStyle w:val="TOC2"/>
        <w:tabs>
          <w:tab w:val="right" w:leader="dot" w:pos="9403"/>
        </w:tabs>
        <w:rPr>
          <w:rFonts w:asciiTheme="minorHAnsi" w:eastAsiaTheme="minorEastAsia" w:hAnsiTheme="minorHAnsi" w:cstheme="minorBidi"/>
          <w:noProof/>
          <w:sz w:val="22"/>
          <w:lang w:val="en-GB" w:eastAsia="en-GB"/>
        </w:rPr>
      </w:pPr>
      <w:hyperlink w:anchor="_Toc132700538" w:history="1">
        <w:r w:rsidR="001A10D2" w:rsidRPr="004A085E">
          <w:rPr>
            <w:rStyle w:val="Hyperlink"/>
            <w:noProof/>
            <w:lang w:val="en-GB"/>
          </w:rPr>
          <w:t>Agreed Operating Hours</w:t>
        </w:r>
        <w:r w:rsidR="001A10D2">
          <w:rPr>
            <w:noProof/>
            <w:webHidden/>
          </w:rPr>
          <w:tab/>
        </w:r>
        <w:r w:rsidR="001A10D2">
          <w:rPr>
            <w:noProof/>
            <w:webHidden/>
          </w:rPr>
          <w:fldChar w:fldCharType="begin"/>
        </w:r>
        <w:r w:rsidR="001A10D2">
          <w:rPr>
            <w:noProof/>
            <w:webHidden/>
          </w:rPr>
          <w:instrText xml:space="preserve"> PAGEREF _Toc132700538 \h </w:instrText>
        </w:r>
        <w:r w:rsidR="001A10D2">
          <w:rPr>
            <w:noProof/>
            <w:webHidden/>
          </w:rPr>
        </w:r>
        <w:r w:rsidR="001A10D2">
          <w:rPr>
            <w:noProof/>
            <w:webHidden/>
          </w:rPr>
          <w:fldChar w:fldCharType="separate"/>
        </w:r>
        <w:r w:rsidR="001A10D2">
          <w:rPr>
            <w:noProof/>
            <w:webHidden/>
          </w:rPr>
          <w:t>10</w:t>
        </w:r>
        <w:r w:rsidR="001A10D2">
          <w:rPr>
            <w:noProof/>
            <w:webHidden/>
          </w:rPr>
          <w:fldChar w:fldCharType="end"/>
        </w:r>
      </w:hyperlink>
    </w:p>
    <w:p w14:paraId="216FC3D5" w14:textId="452876CE"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39" w:history="1">
        <w:r w:rsidR="001A10D2" w:rsidRPr="004A085E">
          <w:rPr>
            <w:rStyle w:val="Hyperlink"/>
            <w:noProof/>
            <w:lang w:val="en-GB"/>
          </w:rPr>
          <w:t>4.2.</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Resolution Timeframes</w:t>
        </w:r>
        <w:r w:rsidR="001A10D2">
          <w:rPr>
            <w:noProof/>
            <w:webHidden/>
          </w:rPr>
          <w:tab/>
        </w:r>
        <w:r w:rsidR="001A10D2">
          <w:rPr>
            <w:noProof/>
            <w:webHidden/>
          </w:rPr>
          <w:fldChar w:fldCharType="begin"/>
        </w:r>
        <w:r w:rsidR="001A10D2">
          <w:rPr>
            <w:noProof/>
            <w:webHidden/>
          </w:rPr>
          <w:instrText xml:space="preserve"> PAGEREF _Toc132700539 \h </w:instrText>
        </w:r>
        <w:r w:rsidR="001A10D2">
          <w:rPr>
            <w:noProof/>
            <w:webHidden/>
          </w:rPr>
        </w:r>
        <w:r w:rsidR="001A10D2">
          <w:rPr>
            <w:noProof/>
            <w:webHidden/>
          </w:rPr>
          <w:fldChar w:fldCharType="separate"/>
        </w:r>
        <w:r w:rsidR="001A10D2">
          <w:rPr>
            <w:noProof/>
            <w:webHidden/>
          </w:rPr>
          <w:t>11</w:t>
        </w:r>
        <w:r w:rsidR="001A10D2">
          <w:rPr>
            <w:noProof/>
            <w:webHidden/>
          </w:rPr>
          <w:fldChar w:fldCharType="end"/>
        </w:r>
      </w:hyperlink>
    </w:p>
    <w:p w14:paraId="57B8836A" w14:textId="2145F52A" w:rsidR="001A10D2" w:rsidRDefault="00000000">
      <w:pPr>
        <w:pStyle w:val="TOC1"/>
        <w:rPr>
          <w:rFonts w:asciiTheme="minorHAnsi" w:eastAsiaTheme="minorEastAsia" w:hAnsiTheme="minorHAnsi" w:cstheme="minorBidi"/>
          <w:b w:val="0"/>
          <w:sz w:val="22"/>
          <w:lang w:val="en-GB" w:eastAsia="en-GB"/>
        </w:rPr>
      </w:pPr>
      <w:hyperlink w:anchor="_Toc132700540" w:history="1">
        <w:r w:rsidR="001A10D2" w:rsidRPr="004A085E">
          <w:rPr>
            <w:rStyle w:val="Hyperlink"/>
            <w:lang w:val="en-GB"/>
          </w:rPr>
          <w:t>5.</w:t>
        </w:r>
        <w:r w:rsidR="001A10D2">
          <w:rPr>
            <w:rFonts w:asciiTheme="minorHAnsi" w:eastAsiaTheme="minorEastAsia" w:hAnsiTheme="minorHAnsi" w:cstheme="minorBidi"/>
            <w:b w:val="0"/>
            <w:sz w:val="22"/>
            <w:lang w:val="en-GB" w:eastAsia="en-GB"/>
          </w:rPr>
          <w:tab/>
        </w:r>
        <w:r w:rsidR="001A10D2" w:rsidRPr="004A085E">
          <w:rPr>
            <w:rStyle w:val="Hyperlink"/>
            <w:lang w:val="en-GB"/>
          </w:rPr>
          <w:t>IS Continuity and Backup Strategy</w:t>
        </w:r>
        <w:r w:rsidR="001A10D2">
          <w:rPr>
            <w:webHidden/>
          </w:rPr>
          <w:tab/>
        </w:r>
        <w:r w:rsidR="001A10D2">
          <w:rPr>
            <w:webHidden/>
          </w:rPr>
          <w:fldChar w:fldCharType="begin"/>
        </w:r>
        <w:r w:rsidR="001A10D2">
          <w:rPr>
            <w:webHidden/>
          </w:rPr>
          <w:instrText xml:space="preserve"> PAGEREF _Toc132700540 \h </w:instrText>
        </w:r>
        <w:r w:rsidR="001A10D2">
          <w:rPr>
            <w:webHidden/>
          </w:rPr>
        </w:r>
        <w:r w:rsidR="001A10D2">
          <w:rPr>
            <w:webHidden/>
          </w:rPr>
          <w:fldChar w:fldCharType="separate"/>
        </w:r>
        <w:r w:rsidR="001A10D2">
          <w:rPr>
            <w:webHidden/>
          </w:rPr>
          <w:t>12</w:t>
        </w:r>
        <w:r w:rsidR="001A10D2">
          <w:rPr>
            <w:webHidden/>
          </w:rPr>
          <w:fldChar w:fldCharType="end"/>
        </w:r>
      </w:hyperlink>
    </w:p>
    <w:p w14:paraId="5C966CD2" w14:textId="345E9709"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41" w:history="1">
        <w:r w:rsidR="001A10D2" w:rsidRPr="004A085E">
          <w:rPr>
            <w:rStyle w:val="Hyperlink"/>
            <w:noProof/>
            <w:lang w:val="en-GB"/>
          </w:rPr>
          <w:t>5.1.</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Back up, Restore and Recovery Point Objective (RPO)</w:t>
        </w:r>
        <w:r w:rsidR="001A10D2">
          <w:rPr>
            <w:noProof/>
            <w:webHidden/>
          </w:rPr>
          <w:tab/>
        </w:r>
        <w:r w:rsidR="001A10D2">
          <w:rPr>
            <w:noProof/>
            <w:webHidden/>
          </w:rPr>
          <w:fldChar w:fldCharType="begin"/>
        </w:r>
        <w:r w:rsidR="001A10D2">
          <w:rPr>
            <w:noProof/>
            <w:webHidden/>
          </w:rPr>
          <w:instrText xml:space="preserve"> PAGEREF _Toc132700541 \h </w:instrText>
        </w:r>
        <w:r w:rsidR="001A10D2">
          <w:rPr>
            <w:noProof/>
            <w:webHidden/>
          </w:rPr>
        </w:r>
        <w:r w:rsidR="001A10D2">
          <w:rPr>
            <w:noProof/>
            <w:webHidden/>
          </w:rPr>
          <w:fldChar w:fldCharType="separate"/>
        </w:r>
        <w:r w:rsidR="001A10D2">
          <w:rPr>
            <w:noProof/>
            <w:webHidden/>
          </w:rPr>
          <w:t>12</w:t>
        </w:r>
        <w:r w:rsidR="001A10D2">
          <w:rPr>
            <w:noProof/>
            <w:webHidden/>
          </w:rPr>
          <w:fldChar w:fldCharType="end"/>
        </w:r>
      </w:hyperlink>
    </w:p>
    <w:p w14:paraId="11D9A309" w14:textId="2EB316D2"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42" w:history="1">
        <w:r w:rsidR="001A10D2" w:rsidRPr="004A085E">
          <w:rPr>
            <w:rStyle w:val="Hyperlink"/>
            <w:noProof/>
            <w:lang w:val="en-GB"/>
          </w:rPr>
          <w:t>5.2.</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IS Continuity Strategy &amp; Recovery Time Objective (RTO)</w:t>
        </w:r>
        <w:r w:rsidR="001A10D2">
          <w:rPr>
            <w:noProof/>
            <w:webHidden/>
          </w:rPr>
          <w:tab/>
        </w:r>
        <w:r w:rsidR="001A10D2">
          <w:rPr>
            <w:noProof/>
            <w:webHidden/>
          </w:rPr>
          <w:fldChar w:fldCharType="begin"/>
        </w:r>
        <w:r w:rsidR="001A10D2">
          <w:rPr>
            <w:noProof/>
            <w:webHidden/>
          </w:rPr>
          <w:instrText xml:space="preserve"> PAGEREF _Toc132700542 \h </w:instrText>
        </w:r>
        <w:r w:rsidR="001A10D2">
          <w:rPr>
            <w:noProof/>
            <w:webHidden/>
          </w:rPr>
        </w:r>
        <w:r w:rsidR="001A10D2">
          <w:rPr>
            <w:noProof/>
            <w:webHidden/>
          </w:rPr>
          <w:fldChar w:fldCharType="separate"/>
        </w:r>
        <w:r w:rsidR="001A10D2">
          <w:rPr>
            <w:noProof/>
            <w:webHidden/>
          </w:rPr>
          <w:t>12</w:t>
        </w:r>
        <w:r w:rsidR="001A10D2">
          <w:rPr>
            <w:noProof/>
            <w:webHidden/>
          </w:rPr>
          <w:fldChar w:fldCharType="end"/>
        </w:r>
      </w:hyperlink>
    </w:p>
    <w:p w14:paraId="65505594" w14:textId="0874E280"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43" w:history="1">
        <w:r w:rsidR="001A10D2" w:rsidRPr="004A085E">
          <w:rPr>
            <w:rStyle w:val="Hyperlink"/>
            <w:noProof/>
            <w:lang w:val="en-GB"/>
          </w:rPr>
          <w:t>5.3.</w:t>
        </w:r>
        <w:r w:rsidR="001A10D2">
          <w:rPr>
            <w:rFonts w:asciiTheme="minorHAnsi" w:eastAsiaTheme="minorEastAsia" w:hAnsiTheme="minorHAnsi" w:cstheme="minorBidi"/>
            <w:noProof/>
            <w:sz w:val="22"/>
            <w:lang w:val="en-GB" w:eastAsia="en-GB"/>
          </w:rPr>
          <w:tab/>
        </w:r>
        <w:r w:rsidR="001A10D2" w:rsidRPr="004A085E">
          <w:rPr>
            <w:rStyle w:val="Hyperlink"/>
            <w:noProof/>
            <w:lang w:val="en-GB"/>
          </w:rPr>
          <w:t>Business Continuity</w:t>
        </w:r>
        <w:r w:rsidR="001A10D2">
          <w:rPr>
            <w:noProof/>
            <w:webHidden/>
          </w:rPr>
          <w:tab/>
        </w:r>
        <w:r w:rsidR="001A10D2">
          <w:rPr>
            <w:noProof/>
            <w:webHidden/>
          </w:rPr>
          <w:fldChar w:fldCharType="begin"/>
        </w:r>
        <w:r w:rsidR="001A10D2">
          <w:rPr>
            <w:noProof/>
            <w:webHidden/>
          </w:rPr>
          <w:instrText xml:space="preserve"> PAGEREF _Toc132700543 \h </w:instrText>
        </w:r>
        <w:r w:rsidR="001A10D2">
          <w:rPr>
            <w:noProof/>
            <w:webHidden/>
          </w:rPr>
        </w:r>
        <w:r w:rsidR="001A10D2">
          <w:rPr>
            <w:noProof/>
            <w:webHidden/>
          </w:rPr>
          <w:fldChar w:fldCharType="separate"/>
        </w:r>
        <w:r w:rsidR="001A10D2">
          <w:rPr>
            <w:noProof/>
            <w:webHidden/>
          </w:rPr>
          <w:t>14</w:t>
        </w:r>
        <w:r w:rsidR="001A10D2">
          <w:rPr>
            <w:noProof/>
            <w:webHidden/>
          </w:rPr>
          <w:fldChar w:fldCharType="end"/>
        </w:r>
      </w:hyperlink>
    </w:p>
    <w:p w14:paraId="55EFE947" w14:textId="2766668A" w:rsidR="001A10D2" w:rsidRDefault="00000000">
      <w:pPr>
        <w:pStyle w:val="TOC1"/>
        <w:rPr>
          <w:rFonts w:asciiTheme="minorHAnsi" w:eastAsiaTheme="minorEastAsia" w:hAnsiTheme="minorHAnsi" w:cstheme="minorBidi"/>
          <w:b w:val="0"/>
          <w:sz w:val="22"/>
          <w:lang w:val="en-GB" w:eastAsia="en-GB"/>
        </w:rPr>
      </w:pPr>
      <w:hyperlink w:anchor="_Toc132700544" w:history="1">
        <w:r w:rsidR="001A10D2" w:rsidRPr="004A085E">
          <w:rPr>
            <w:rStyle w:val="Hyperlink"/>
            <w:lang w:val="en-GB"/>
          </w:rPr>
          <w:t>6.</w:t>
        </w:r>
        <w:r w:rsidR="001A10D2">
          <w:rPr>
            <w:rFonts w:asciiTheme="minorHAnsi" w:eastAsiaTheme="minorEastAsia" w:hAnsiTheme="minorHAnsi" w:cstheme="minorBidi"/>
            <w:b w:val="0"/>
            <w:sz w:val="22"/>
            <w:lang w:val="en-GB" w:eastAsia="en-GB"/>
          </w:rPr>
          <w:tab/>
        </w:r>
        <w:r w:rsidR="001A10D2" w:rsidRPr="004A085E">
          <w:rPr>
            <w:rStyle w:val="Hyperlink"/>
            <w:lang w:val="en-GB"/>
          </w:rPr>
          <w:t>Service &amp; Maintenance Windows</w:t>
        </w:r>
        <w:r w:rsidR="001A10D2">
          <w:rPr>
            <w:webHidden/>
          </w:rPr>
          <w:tab/>
        </w:r>
        <w:r w:rsidR="001A10D2">
          <w:rPr>
            <w:webHidden/>
          </w:rPr>
          <w:fldChar w:fldCharType="begin"/>
        </w:r>
        <w:r w:rsidR="001A10D2">
          <w:rPr>
            <w:webHidden/>
          </w:rPr>
          <w:instrText xml:space="preserve"> PAGEREF _Toc132700544 \h </w:instrText>
        </w:r>
        <w:r w:rsidR="001A10D2">
          <w:rPr>
            <w:webHidden/>
          </w:rPr>
        </w:r>
        <w:r w:rsidR="001A10D2">
          <w:rPr>
            <w:webHidden/>
          </w:rPr>
          <w:fldChar w:fldCharType="separate"/>
        </w:r>
        <w:r w:rsidR="001A10D2">
          <w:rPr>
            <w:webHidden/>
          </w:rPr>
          <w:t>14</w:t>
        </w:r>
        <w:r w:rsidR="001A10D2">
          <w:rPr>
            <w:webHidden/>
          </w:rPr>
          <w:fldChar w:fldCharType="end"/>
        </w:r>
      </w:hyperlink>
    </w:p>
    <w:p w14:paraId="6FD532D0" w14:textId="3F7D6E60" w:rsidR="001A10D2" w:rsidRDefault="00000000">
      <w:pPr>
        <w:pStyle w:val="TOC2"/>
        <w:tabs>
          <w:tab w:val="left" w:pos="880"/>
          <w:tab w:val="right" w:leader="dot" w:pos="9403"/>
        </w:tabs>
        <w:rPr>
          <w:rFonts w:asciiTheme="minorHAnsi" w:eastAsiaTheme="minorEastAsia" w:hAnsiTheme="minorHAnsi" w:cstheme="minorBidi"/>
          <w:noProof/>
          <w:sz w:val="22"/>
          <w:lang w:val="en-GB" w:eastAsia="en-GB"/>
        </w:rPr>
      </w:pPr>
      <w:hyperlink w:anchor="_Toc132700545" w:history="1">
        <w:r w:rsidR="001A10D2" w:rsidRPr="004A085E">
          <w:rPr>
            <w:rStyle w:val="Hyperlink"/>
            <w:rFonts w:ascii="LindeDaxPowerPoint" w:hAnsi="LindeDaxPowerPoint"/>
            <w:noProof/>
            <w:lang w:val="en-GB"/>
          </w:rPr>
          <w:t>6.1.</w:t>
        </w:r>
        <w:r w:rsidR="001A10D2">
          <w:rPr>
            <w:rFonts w:asciiTheme="minorHAnsi" w:eastAsiaTheme="minorEastAsia" w:hAnsiTheme="minorHAnsi" w:cstheme="minorBidi"/>
            <w:noProof/>
            <w:sz w:val="22"/>
            <w:lang w:val="en-GB" w:eastAsia="en-GB"/>
          </w:rPr>
          <w:tab/>
        </w:r>
        <w:r w:rsidR="001A10D2" w:rsidRPr="004A085E">
          <w:rPr>
            <w:rStyle w:val="Hyperlink"/>
            <w:rFonts w:ascii="LindeDaxPowerPoint" w:hAnsi="LindeDaxPowerPoint"/>
            <w:noProof/>
            <w:lang w:val="en-GB"/>
          </w:rPr>
          <w:t>Technical Change Management</w:t>
        </w:r>
        <w:r w:rsidR="001A10D2">
          <w:rPr>
            <w:noProof/>
            <w:webHidden/>
          </w:rPr>
          <w:tab/>
        </w:r>
        <w:r w:rsidR="001A10D2">
          <w:rPr>
            <w:noProof/>
            <w:webHidden/>
          </w:rPr>
          <w:fldChar w:fldCharType="begin"/>
        </w:r>
        <w:r w:rsidR="001A10D2">
          <w:rPr>
            <w:noProof/>
            <w:webHidden/>
          </w:rPr>
          <w:instrText xml:space="preserve"> PAGEREF _Toc132700545 \h </w:instrText>
        </w:r>
        <w:r w:rsidR="001A10D2">
          <w:rPr>
            <w:noProof/>
            <w:webHidden/>
          </w:rPr>
        </w:r>
        <w:r w:rsidR="001A10D2">
          <w:rPr>
            <w:noProof/>
            <w:webHidden/>
          </w:rPr>
          <w:fldChar w:fldCharType="separate"/>
        </w:r>
        <w:r w:rsidR="001A10D2">
          <w:rPr>
            <w:noProof/>
            <w:webHidden/>
          </w:rPr>
          <w:t>15</w:t>
        </w:r>
        <w:r w:rsidR="001A10D2">
          <w:rPr>
            <w:noProof/>
            <w:webHidden/>
          </w:rPr>
          <w:fldChar w:fldCharType="end"/>
        </w:r>
      </w:hyperlink>
    </w:p>
    <w:p w14:paraId="5AAC88BE" w14:textId="610B5696" w:rsidR="00946273" w:rsidRPr="007410D8" w:rsidRDefault="00946273">
      <w:pPr>
        <w:rPr>
          <w:lang w:val="en-GB"/>
        </w:rPr>
      </w:pPr>
      <w:r w:rsidRPr="007410D8">
        <w:rPr>
          <w:b/>
          <w:bCs/>
          <w:lang w:val="en-GB"/>
        </w:rPr>
        <w:fldChar w:fldCharType="end"/>
      </w:r>
    </w:p>
    <w:p w14:paraId="2806BFE2" w14:textId="77777777" w:rsidR="00803232" w:rsidRPr="007410D8" w:rsidRDefault="00803232" w:rsidP="00803232">
      <w:pPr>
        <w:spacing w:line="240" w:lineRule="auto"/>
        <w:rPr>
          <w:lang w:val="en-GB"/>
        </w:rPr>
      </w:pPr>
    </w:p>
    <w:p w14:paraId="25FC194B" w14:textId="77777777" w:rsidR="00560A72" w:rsidRPr="007410D8" w:rsidRDefault="00560A72" w:rsidP="00803232">
      <w:pPr>
        <w:spacing w:line="240" w:lineRule="auto"/>
        <w:rPr>
          <w:lang w:val="en-GB"/>
        </w:rPr>
      </w:pPr>
    </w:p>
    <w:p w14:paraId="53632411" w14:textId="77777777" w:rsidR="00560A72" w:rsidRPr="007410D8" w:rsidRDefault="00560A72" w:rsidP="00803232">
      <w:pPr>
        <w:spacing w:line="240" w:lineRule="auto"/>
        <w:rPr>
          <w:lang w:val="en-GB"/>
        </w:rPr>
      </w:pPr>
    </w:p>
    <w:p w14:paraId="1D6B8781" w14:textId="77777777" w:rsidR="00560A72" w:rsidRPr="007410D8" w:rsidRDefault="00560A72" w:rsidP="00803232">
      <w:pPr>
        <w:spacing w:line="240" w:lineRule="auto"/>
        <w:rPr>
          <w:lang w:val="en-GB"/>
        </w:rPr>
      </w:pPr>
    </w:p>
    <w:p w14:paraId="413A25D9" w14:textId="77777777" w:rsidR="00560A72" w:rsidRPr="007410D8" w:rsidRDefault="00696D86" w:rsidP="00803232">
      <w:pPr>
        <w:spacing w:line="240" w:lineRule="auto"/>
        <w:rPr>
          <w:lang w:val="en-GB"/>
        </w:rPr>
      </w:pPr>
      <w:r w:rsidRPr="007410D8">
        <w:rPr>
          <w:lang w:val="en-GB"/>
        </w:rPr>
        <w:br w:type="page"/>
      </w:r>
    </w:p>
    <w:p w14:paraId="6ECAC255" w14:textId="77777777" w:rsidR="00560A72" w:rsidRPr="007410D8" w:rsidRDefault="00560A72" w:rsidP="00803232">
      <w:pPr>
        <w:spacing w:line="240" w:lineRule="auto"/>
        <w:rPr>
          <w:lang w:val="en-GB"/>
        </w:rPr>
      </w:pPr>
    </w:p>
    <w:p w14:paraId="738E222C" w14:textId="77777777" w:rsidR="00120618" w:rsidRPr="007410D8" w:rsidRDefault="00791F43" w:rsidP="00946273">
      <w:pPr>
        <w:rPr>
          <w:b/>
          <w:sz w:val="32"/>
          <w:lang w:val="en-GB"/>
        </w:rPr>
      </w:pPr>
      <w:r w:rsidRPr="007410D8">
        <w:rPr>
          <w:b/>
          <w:sz w:val="32"/>
          <w:lang w:val="en-GB"/>
        </w:rPr>
        <w:t xml:space="preserve">Business </w:t>
      </w:r>
      <w:r w:rsidR="00120618" w:rsidRPr="007410D8">
        <w:rPr>
          <w:b/>
          <w:sz w:val="32"/>
          <w:lang w:val="en-GB"/>
        </w:rPr>
        <w:t>Service Level Description</w:t>
      </w:r>
    </w:p>
    <w:p w14:paraId="740B2C4A" w14:textId="77777777" w:rsidR="00120618" w:rsidRPr="007410D8" w:rsidRDefault="00120618"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0" w:name="_Toc425435460"/>
      <w:bookmarkStart w:id="1" w:name="_Toc132700526"/>
      <w:r w:rsidRPr="007410D8">
        <w:rPr>
          <w:lang w:val="en-GB"/>
        </w:rPr>
        <w:t>Description of Service</w:t>
      </w:r>
      <w:bookmarkEnd w:id="0"/>
      <w:bookmarkEnd w:id="1"/>
    </w:p>
    <w:p w14:paraId="6BAF0BF7" w14:textId="77777777" w:rsidR="00120618" w:rsidRPr="007410D8" w:rsidRDefault="00120618" w:rsidP="001A10D2">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2" w:name="_Toc425435461"/>
      <w:bookmarkStart w:id="3" w:name="_Toc132700527"/>
      <w:r w:rsidRPr="007410D8">
        <w:rPr>
          <w:lang w:val="en-GB"/>
        </w:rPr>
        <w:t>Business Purpose of the Service</w:t>
      </w:r>
      <w:bookmarkEnd w:id="2"/>
      <w:bookmarkEnd w:id="3"/>
    </w:p>
    <w:p w14:paraId="39CAF67E" w14:textId="3A89CBC0" w:rsidR="00A3589B" w:rsidRPr="00A3589B" w:rsidRDefault="00A3589B" w:rsidP="00A3589B">
      <w:pPr>
        <w:rPr>
          <w:rFonts w:eastAsia="Times New Roman"/>
          <w:i/>
          <w:color w:val="4472C4" w:themeColor="accent1"/>
          <w:szCs w:val="20"/>
          <w:lang w:val="en-GB"/>
        </w:rPr>
      </w:pPr>
      <w:r w:rsidRPr="00A3589B">
        <w:rPr>
          <w:rFonts w:eastAsia="Times New Roman"/>
          <w:i/>
          <w:color w:val="4472C4" w:themeColor="accent1"/>
          <w:szCs w:val="20"/>
          <w:lang w:val="en-GB"/>
        </w:rPr>
        <w:t xml:space="preserve">The purpose of this Service is to provide functionality that adds value to customers in </w:t>
      </w:r>
      <w:r w:rsidRPr="00A3589B">
        <w:rPr>
          <w:rFonts w:eastAsia="Times New Roman"/>
          <w:i/>
          <w:color w:val="4472C4" w:themeColor="accent1"/>
          <w:szCs w:val="20"/>
          <w:lang w:val="en-GB"/>
        </w:rPr>
        <w:t xml:space="preserve">packaged </w:t>
      </w:r>
      <w:r w:rsidRPr="00A3589B">
        <w:rPr>
          <w:rFonts w:eastAsia="Times New Roman"/>
          <w:i/>
          <w:color w:val="4472C4" w:themeColor="accent1"/>
          <w:szCs w:val="20"/>
          <w:lang w:val="en-GB"/>
        </w:rPr>
        <w:t>gas market. In this highly competitive environment, it is critical to acknowledge the value add and limit churn. This can be achieved through a product portfolio that allows for value add into the customer, driving growth and complementing their business.</w:t>
      </w:r>
    </w:p>
    <w:p w14:paraId="49FD5A48" w14:textId="77777777" w:rsidR="00A3589B" w:rsidRPr="00A3589B" w:rsidRDefault="00A3589B" w:rsidP="00A3589B">
      <w:pPr>
        <w:rPr>
          <w:rFonts w:eastAsia="Times New Roman"/>
          <w:i/>
          <w:color w:val="4472C4" w:themeColor="accent1"/>
          <w:szCs w:val="20"/>
          <w:lang w:val="en-GB"/>
        </w:rPr>
      </w:pPr>
    </w:p>
    <w:p w14:paraId="62AA7B9B" w14:textId="3A5F0CBA" w:rsidR="003642DD" w:rsidRPr="00A3589B" w:rsidRDefault="00A3589B" w:rsidP="00A3589B">
      <w:pPr>
        <w:rPr>
          <w:rFonts w:eastAsia="Times New Roman"/>
          <w:i/>
          <w:color w:val="4472C4" w:themeColor="accent1"/>
          <w:szCs w:val="20"/>
          <w:lang w:val="en-GB"/>
        </w:rPr>
      </w:pPr>
      <w:r w:rsidRPr="00A3589B">
        <w:rPr>
          <w:rFonts w:eastAsia="Times New Roman"/>
          <w:i/>
          <w:color w:val="4472C4" w:themeColor="accent1"/>
          <w:szCs w:val="20"/>
          <w:lang w:val="en-GB"/>
        </w:rPr>
        <w:t>Currently, the sales teams or individuals are responsible for providing value add to customers based on their knowledge of the business and portfolio of products. However, this approach lacks consistency and the messaging is unable to be measured. Therefore, this Service aims to provide a consistent and measurable approach to value add for customers.</w:t>
      </w:r>
    </w:p>
    <w:p w14:paraId="763C6CF2" w14:textId="77777777" w:rsidR="00A3589B" w:rsidRPr="007410D8" w:rsidRDefault="00A3589B" w:rsidP="00A3589B">
      <w:pPr>
        <w:rPr>
          <w:szCs w:val="20"/>
          <w:lang w:val="en-GB"/>
        </w:rPr>
      </w:pPr>
    </w:p>
    <w:p w14:paraId="4154E7A3" w14:textId="77777777" w:rsidR="00082A49" w:rsidRPr="007410D8" w:rsidRDefault="00120618" w:rsidP="001A10D2">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4" w:name="_Toc425435462"/>
      <w:bookmarkStart w:id="5" w:name="_Toc132700528"/>
      <w:r w:rsidRPr="007410D8">
        <w:rPr>
          <w:lang w:val="en-GB"/>
        </w:rPr>
        <w:t>High Level description of the Criticality and Business Impact of Service</w:t>
      </w:r>
      <w:bookmarkEnd w:id="4"/>
      <w:bookmarkEnd w:id="5"/>
      <w:r w:rsidR="00C95073" w:rsidRPr="007410D8">
        <w:rPr>
          <w:lang w:val="en-GB"/>
        </w:rPr>
        <w:t xml:space="preserve"> </w:t>
      </w:r>
    </w:p>
    <w:p w14:paraId="71473B7E" w14:textId="77777777" w:rsidR="00082A49" w:rsidRPr="007410D8" w:rsidRDefault="00082A49" w:rsidP="00FC1B05">
      <w:pPr>
        <w:pStyle w:val="HelpText"/>
        <w:ind w:left="90"/>
        <w:jc w:val="both"/>
        <w:rPr>
          <w:rFonts w:ascii="LindeDaxOffice" w:hAnsi="LindeDaxOffice"/>
          <w:i/>
          <w:vanish w:val="0"/>
        </w:rPr>
      </w:pPr>
      <w:bookmarkStart w:id="6" w:name="_Toc84999248"/>
      <w:r w:rsidRPr="007410D8">
        <w:rPr>
          <w:rFonts w:ascii="LindeDaxOffice" w:hAnsi="LindeDaxOffice"/>
          <w:i/>
          <w:vanish w:val="0"/>
        </w:rPr>
        <w:t>State the importance of the functionality of this Service to the business</w:t>
      </w:r>
      <w:r w:rsidR="00FC1B05" w:rsidRPr="007410D8">
        <w:rPr>
          <w:rFonts w:ascii="LindeDaxOffice" w:hAnsi="LindeDaxOffice"/>
          <w:i/>
          <w:vanish w:val="0"/>
        </w:rPr>
        <w:t xml:space="preserve"> and complete the check boxes below to detail the impact.</w:t>
      </w:r>
      <w:r w:rsidRPr="007410D8">
        <w:rPr>
          <w:rFonts w:ascii="LindeDaxOffice" w:hAnsi="LindeDaxOffice"/>
          <w:i/>
          <w:vanish w:val="0"/>
        </w:rPr>
        <w:t xml:space="preserve">  </w:t>
      </w:r>
      <w:bookmarkEnd w:id="6"/>
    </w:p>
    <w:p w14:paraId="54C24476" w14:textId="77777777" w:rsidR="00082A49" w:rsidRPr="007410D8" w:rsidRDefault="00082A49" w:rsidP="00082A49">
      <w:pPr>
        <w:spacing w:after="0" w:line="240" w:lineRule="auto"/>
        <w:rPr>
          <w:rFonts w:eastAsia="Times New Roman"/>
          <w:color w:val="000000"/>
          <w:sz w:val="22"/>
          <w:lang w:val="en-GB"/>
        </w:rPr>
      </w:pPr>
      <w:r w:rsidRPr="007410D8">
        <w:rPr>
          <w:rFonts w:eastAsia="Times New Roman"/>
          <w:color w:val="000000"/>
          <w:sz w:val="22"/>
          <w:lang w:val="en-GB"/>
        </w:rPr>
        <w:t xml:space="preserve">Indicate the relative impact of the loss of this application on the Business Process for each of the </w:t>
      </w:r>
      <w:r w:rsidR="005D2919" w:rsidRPr="007410D8">
        <w:rPr>
          <w:rFonts w:eastAsia="Times New Roman"/>
          <w:color w:val="000000"/>
          <w:sz w:val="22"/>
          <w:lang w:val="en-GB"/>
        </w:rPr>
        <w:t xml:space="preserve">time periods </w:t>
      </w:r>
      <w:r w:rsidRPr="007410D8">
        <w:rPr>
          <w:rFonts w:eastAsia="Times New Roman"/>
          <w:color w:val="000000"/>
          <w:sz w:val="22"/>
          <w:lang w:val="en-GB"/>
        </w:rPr>
        <w:t>below. Assume the outage is continuous and occurs during a time of peak business activity</w:t>
      </w:r>
      <w:r w:rsidR="005D2919" w:rsidRPr="007410D8">
        <w:rPr>
          <w:rFonts w:eastAsia="Times New Roman"/>
          <w:color w:val="000000"/>
          <w:sz w:val="22"/>
          <w:lang w:val="en-GB"/>
        </w:rPr>
        <w:t>.</w:t>
      </w:r>
      <w:r w:rsidRPr="007410D8">
        <w:rPr>
          <w:rFonts w:eastAsia="Times New Roman"/>
          <w:color w:val="000000"/>
          <w:sz w:val="22"/>
          <w:lang w:val="en-GB"/>
        </w:rPr>
        <w:t xml:space="preserve"> </w:t>
      </w:r>
    </w:p>
    <w:p w14:paraId="3BC94E17" w14:textId="77777777" w:rsidR="00082A49" w:rsidRPr="007410D8" w:rsidRDefault="00082A49" w:rsidP="00082A49">
      <w:pPr>
        <w:numPr>
          <w:ilvl w:val="0"/>
          <w:numId w:val="23"/>
        </w:numPr>
        <w:spacing w:before="100" w:beforeAutospacing="1" w:after="100" w:afterAutospacing="1" w:line="240" w:lineRule="auto"/>
        <w:jc w:val="left"/>
        <w:rPr>
          <w:rFonts w:eastAsia="Times New Roman"/>
          <w:color w:val="000000"/>
          <w:sz w:val="22"/>
          <w:lang w:val="en-GB"/>
        </w:rPr>
      </w:pPr>
      <w:r w:rsidRPr="007410D8">
        <w:rPr>
          <w:rFonts w:eastAsia="Times New Roman"/>
          <w:color w:val="000000"/>
          <w:sz w:val="22"/>
          <w:lang w:val="en-GB"/>
        </w:rPr>
        <w:t xml:space="preserve">Catastrophic - Out of business and/or endanger public safety </w:t>
      </w:r>
    </w:p>
    <w:p w14:paraId="34C59F6C" w14:textId="77777777" w:rsidR="00082A49" w:rsidRPr="007410D8" w:rsidRDefault="00082A49" w:rsidP="00082A49">
      <w:pPr>
        <w:numPr>
          <w:ilvl w:val="0"/>
          <w:numId w:val="23"/>
        </w:numPr>
        <w:spacing w:before="100" w:beforeAutospacing="1" w:after="100" w:afterAutospacing="1" w:line="240" w:lineRule="auto"/>
        <w:jc w:val="left"/>
        <w:rPr>
          <w:rFonts w:eastAsia="Times New Roman"/>
          <w:color w:val="000000"/>
          <w:sz w:val="22"/>
          <w:lang w:val="en-GB"/>
        </w:rPr>
      </w:pPr>
      <w:r w:rsidRPr="007410D8">
        <w:rPr>
          <w:rFonts w:eastAsia="Times New Roman"/>
          <w:color w:val="000000"/>
          <w:sz w:val="22"/>
          <w:lang w:val="en-GB"/>
        </w:rPr>
        <w:t xml:space="preserve">Significant - Major impact on the </w:t>
      </w:r>
      <w:r w:rsidR="00EF55DB" w:rsidRPr="007410D8">
        <w:rPr>
          <w:rFonts w:eastAsia="Times New Roman"/>
          <w:color w:val="000000"/>
          <w:sz w:val="22"/>
          <w:lang w:val="en-GB"/>
        </w:rPr>
        <w:t>long-term</w:t>
      </w:r>
      <w:r w:rsidRPr="007410D8">
        <w:rPr>
          <w:rFonts w:eastAsia="Times New Roman"/>
          <w:color w:val="000000"/>
          <w:sz w:val="22"/>
          <w:lang w:val="en-GB"/>
        </w:rPr>
        <w:t xml:space="preserve"> financial status of the Company and/or endanger public safety. </w:t>
      </w:r>
    </w:p>
    <w:p w14:paraId="1C81CEA0" w14:textId="77777777" w:rsidR="00082A49" w:rsidRPr="007410D8" w:rsidRDefault="00082A49" w:rsidP="00082A49">
      <w:pPr>
        <w:numPr>
          <w:ilvl w:val="0"/>
          <w:numId w:val="23"/>
        </w:numPr>
        <w:spacing w:before="100" w:beforeAutospacing="1" w:after="100" w:afterAutospacing="1" w:line="240" w:lineRule="auto"/>
        <w:jc w:val="left"/>
        <w:rPr>
          <w:rFonts w:eastAsia="Times New Roman"/>
          <w:color w:val="000000"/>
          <w:sz w:val="22"/>
          <w:lang w:val="en-GB"/>
        </w:rPr>
      </w:pPr>
      <w:r w:rsidRPr="007410D8">
        <w:rPr>
          <w:rFonts w:eastAsia="Times New Roman"/>
          <w:color w:val="000000"/>
          <w:sz w:val="22"/>
          <w:lang w:val="en-GB"/>
        </w:rPr>
        <w:t xml:space="preserve">Moderate - Major impact of the </w:t>
      </w:r>
      <w:r w:rsidR="00EF55DB" w:rsidRPr="007410D8">
        <w:rPr>
          <w:rFonts w:eastAsia="Times New Roman"/>
          <w:color w:val="000000"/>
          <w:sz w:val="22"/>
          <w:lang w:val="en-GB"/>
        </w:rPr>
        <w:t>short-term</w:t>
      </w:r>
      <w:r w:rsidRPr="007410D8">
        <w:rPr>
          <w:rFonts w:eastAsia="Times New Roman"/>
          <w:color w:val="000000"/>
          <w:sz w:val="22"/>
          <w:lang w:val="en-GB"/>
        </w:rPr>
        <w:t xml:space="preserve"> financial status of the Company. </w:t>
      </w:r>
    </w:p>
    <w:p w14:paraId="3AE0822E" w14:textId="77777777" w:rsidR="00082A49" w:rsidRPr="007410D8" w:rsidRDefault="00082A49" w:rsidP="00082A49">
      <w:pPr>
        <w:numPr>
          <w:ilvl w:val="0"/>
          <w:numId w:val="23"/>
        </w:numPr>
        <w:spacing w:before="100" w:beforeAutospacing="1" w:after="100" w:afterAutospacing="1" w:line="240" w:lineRule="auto"/>
        <w:jc w:val="left"/>
        <w:rPr>
          <w:rFonts w:eastAsia="Times New Roman"/>
          <w:color w:val="000000"/>
          <w:sz w:val="22"/>
          <w:lang w:val="en-GB"/>
        </w:rPr>
      </w:pPr>
      <w:r w:rsidRPr="007410D8">
        <w:rPr>
          <w:rFonts w:eastAsia="Times New Roman"/>
          <w:color w:val="000000"/>
          <w:sz w:val="22"/>
          <w:lang w:val="en-GB"/>
        </w:rPr>
        <w:t xml:space="preserve">Minor - No impact to the financial status of the Company. </w:t>
      </w:r>
    </w:p>
    <w:p w14:paraId="51EEDF13" w14:textId="77777777" w:rsidR="00082A49" w:rsidRPr="007410D8" w:rsidRDefault="005D2919" w:rsidP="00082A49">
      <w:pPr>
        <w:spacing w:after="15" w:line="240" w:lineRule="auto"/>
        <w:rPr>
          <w:rFonts w:eastAsia="Times New Roman"/>
          <w:color w:val="000000"/>
          <w:sz w:val="22"/>
          <w:lang w:val="en-GB"/>
        </w:rPr>
      </w:pPr>
      <w:r w:rsidRPr="007410D8">
        <w:rPr>
          <w:rFonts w:eastAsia="Times New Roman"/>
          <w:color w:val="000000"/>
          <w:sz w:val="22"/>
          <w:lang w:val="en-GB"/>
        </w:rPr>
        <w:br w:type="page"/>
      </w:r>
      <w:r w:rsidR="00082A49" w:rsidRPr="007410D8">
        <w:rPr>
          <w:rFonts w:eastAsia="Times New Roman"/>
          <w:color w:val="000000"/>
          <w:sz w:val="22"/>
          <w:lang w:val="en-GB"/>
        </w:rPr>
        <w:lastRenderedPageBreak/>
        <w:t>Select just one choice per row</w:t>
      </w:r>
    </w:p>
    <w:p w14:paraId="53F0B6DD" w14:textId="77777777" w:rsidR="00082A49" w:rsidRPr="007410D8" w:rsidRDefault="00082A49" w:rsidP="00082A49">
      <w:pPr>
        <w:spacing w:after="15" w:line="240" w:lineRule="auto"/>
        <w:rPr>
          <w:rFonts w:eastAsia="Times New Roman"/>
          <w:color w:val="000000"/>
          <w:sz w:val="22"/>
          <w:lang w:val="en-GB"/>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260"/>
        <w:gridCol w:w="483"/>
        <w:gridCol w:w="1326"/>
        <w:gridCol w:w="483"/>
        <w:gridCol w:w="1586"/>
        <w:gridCol w:w="483"/>
        <w:gridCol w:w="1646"/>
        <w:gridCol w:w="483"/>
        <w:gridCol w:w="1653"/>
      </w:tblGrid>
      <w:tr w:rsidR="00FC1B05" w:rsidRPr="007410D8" w14:paraId="4CC65690"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54A429C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 xml:space="preserve">1 </w:t>
            </w:r>
            <w:r w:rsidR="005D2919" w:rsidRPr="007410D8">
              <w:rPr>
                <w:rFonts w:eastAsia="Times New Roman"/>
                <w:color w:val="000000"/>
                <w:sz w:val="22"/>
                <w:lang w:val="en-GB"/>
              </w:rPr>
              <w:t>Hr.</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38E2B96A" w14:textId="63263032"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Check1"/>
                  <w:enabled/>
                  <w:calcOnExit w:val="0"/>
                  <w:checkBox>
                    <w:sizeAuto/>
                    <w:default w:val="1"/>
                  </w:checkBox>
                </w:ffData>
              </w:fldChar>
            </w:r>
            <w:bookmarkStart w:id="7" w:name="Check1"/>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bookmarkEnd w:id="7"/>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6CEFEB5A"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4B24BF59"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5BCDA9A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7BF229DB"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143CAD9F"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76DD785D"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295F6C3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r w:rsidR="00FC1B05" w:rsidRPr="007410D8" w14:paraId="6E3C8931"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6FF3A614"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 xml:space="preserve">8 </w:t>
            </w:r>
            <w:r w:rsidR="005D2919" w:rsidRPr="007410D8">
              <w:rPr>
                <w:rFonts w:eastAsia="Times New Roman"/>
                <w:color w:val="000000"/>
                <w:sz w:val="22"/>
                <w:lang w:val="en-GB"/>
              </w:rPr>
              <w:t>Hr.</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71375050" w14:textId="403E98D7"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Check2"/>
                  <w:enabled/>
                  <w:calcOnExit w:val="0"/>
                  <w:checkBox>
                    <w:sizeAuto/>
                    <w:default w:val="1"/>
                  </w:checkBox>
                </w:ffData>
              </w:fldChar>
            </w:r>
            <w:bookmarkStart w:id="8" w:name="Check2"/>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bookmarkEnd w:id="8"/>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7211016C"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11708FE3"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264CB07D"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671B67A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21644D0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1FEB0950"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16D115C3"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r w:rsidR="00FC1B05" w:rsidRPr="007410D8" w14:paraId="027FBB09"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2368153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 xml:space="preserve">48 </w:t>
            </w:r>
            <w:r w:rsidR="005D2919" w:rsidRPr="007410D8">
              <w:rPr>
                <w:rFonts w:eastAsia="Times New Roman"/>
                <w:color w:val="000000"/>
                <w:sz w:val="22"/>
                <w:lang w:val="en-GB"/>
              </w:rPr>
              <w:t>Hr.</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6B028E8F" w14:textId="0D0EA75A"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
                  <w:enabled/>
                  <w:calcOnExit w:val="0"/>
                  <w:checkBox>
                    <w:sizeAuto/>
                    <w:default w:val="1"/>
                  </w:checkBox>
                </w:ffData>
              </w:fldChar>
            </w:r>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5C23EAE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68F7699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7699F514"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0B5C07D0"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64A480AA"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15E8EC40"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23BC1BB5"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r w:rsidR="00FC1B05" w:rsidRPr="007410D8" w14:paraId="0842F763"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7936F84C"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 xml:space="preserve">72 </w:t>
            </w:r>
            <w:r w:rsidR="005D2919" w:rsidRPr="007410D8">
              <w:rPr>
                <w:rFonts w:eastAsia="Times New Roman"/>
                <w:color w:val="000000"/>
                <w:sz w:val="22"/>
                <w:lang w:val="en-GB"/>
              </w:rPr>
              <w:t>Hr.</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4CE06602" w14:textId="17295561"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
                  <w:enabled/>
                  <w:calcOnExit w:val="0"/>
                  <w:checkBox>
                    <w:sizeAuto/>
                    <w:default w:val="1"/>
                  </w:checkBox>
                </w:ffData>
              </w:fldChar>
            </w:r>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57B648F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07194D2D"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70B261FB"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0665C19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08C0647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57DA31CB"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68B5246A"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r w:rsidR="00FC1B05" w:rsidRPr="007410D8" w14:paraId="356DC86F"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0C1954A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1 Week</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42D058CA" w14:textId="506AA641"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
                  <w:enabled/>
                  <w:calcOnExit w:val="0"/>
                  <w:checkBox>
                    <w:sizeAuto/>
                    <w:default w:val="1"/>
                  </w:checkBox>
                </w:ffData>
              </w:fldChar>
            </w:r>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4DEB0EFB"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4DAA859B"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21D45DA8"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6B19C168"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561DA8A4"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4ADB9124"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645BEBB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r w:rsidR="00FC1B05" w:rsidRPr="007410D8" w14:paraId="785C13A3" w14:textId="77777777" w:rsidTr="00E27978">
        <w:tc>
          <w:tcPr>
            <w:tcW w:w="1368" w:type="dxa"/>
            <w:tcBorders>
              <w:top w:val="single" w:sz="4" w:space="0" w:color="FFFFFF"/>
              <w:left w:val="single" w:sz="4" w:space="0" w:color="FFFFFF"/>
              <w:bottom w:val="single" w:sz="4" w:space="0" w:color="FFFFFF"/>
              <w:right w:val="single" w:sz="4" w:space="0" w:color="FFFFFF"/>
            </w:tcBorders>
            <w:shd w:val="clear" w:color="auto" w:fill="auto"/>
            <w:hideMark/>
          </w:tcPr>
          <w:p w14:paraId="4FAF09B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1 Month</w:t>
            </w:r>
          </w:p>
        </w:tc>
        <w:tc>
          <w:tcPr>
            <w:tcW w:w="360" w:type="dxa"/>
            <w:tcBorders>
              <w:top w:val="single" w:sz="4" w:space="0" w:color="FFFFFF"/>
              <w:left w:val="single" w:sz="4" w:space="0" w:color="FFFFFF"/>
              <w:bottom w:val="single" w:sz="4" w:space="0" w:color="FFFFFF"/>
              <w:right w:val="single" w:sz="4" w:space="0" w:color="FFFFFF"/>
            </w:tcBorders>
            <w:shd w:val="clear" w:color="auto" w:fill="auto"/>
            <w:hideMark/>
          </w:tcPr>
          <w:p w14:paraId="09147E96" w14:textId="48C1B4C7"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
                  <w:enabled/>
                  <w:calcOnExit w:val="0"/>
                  <w:checkBox>
                    <w:sizeAuto/>
                    <w:default w:val="1"/>
                  </w:checkBox>
                </w:ffData>
              </w:fldChar>
            </w:r>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p>
        </w:tc>
        <w:tc>
          <w:tcPr>
            <w:tcW w:w="1464" w:type="dxa"/>
            <w:tcBorders>
              <w:top w:val="single" w:sz="4" w:space="0" w:color="FFFFFF"/>
              <w:left w:val="single" w:sz="4" w:space="0" w:color="FFFFFF"/>
              <w:bottom w:val="single" w:sz="4" w:space="0" w:color="FFFFFF"/>
              <w:right w:val="single" w:sz="4" w:space="0" w:color="FFFFFF"/>
            </w:tcBorders>
            <w:shd w:val="clear" w:color="auto" w:fill="auto"/>
            <w:hideMark/>
          </w:tcPr>
          <w:p w14:paraId="7248F07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Minor</w:t>
            </w:r>
          </w:p>
        </w:tc>
        <w:tc>
          <w:tcPr>
            <w:tcW w:w="426" w:type="dxa"/>
            <w:tcBorders>
              <w:top w:val="single" w:sz="4" w:space="0" w:color="FFFFFF"/>
              <w:left w:val="single" w:sz="4" w:space="0" w:color="FFFFFF"/>
              <w:bottom w:val="single" w:sz="4" w:space="0" w:color="FFFFFF"/>
              <w:right w:val="single" w:sz="4" w:space="0" w:color="FFFFFF"/>
            </w:tcBorders>
            <w:shd w:val="clear" w:color="auto" w:fill="auto"/>
            <w:hideMark/>
          </w:tcPr>
          <w:p w14:paraId="733D28D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02" w:type="dxa"/>
            <w:tcBorders>
              <w:top w:val="single" w:sz="4" w:space="0" w:color="FFFFFF"/>
              <w:left w:val="single" w:sz="4" w:space="0" w:color="FFFFFF"/>
              <w:bottom w:val="single" w:sz="4" w:space="0" w:color="FFFFFF"/>
              <w:right w:val="single" w:sz="4" w:space="0" w:color="FFFFFF"/>
            </w:tcBorders>
            <w:shd w:val="clear" w:color="auto" w:fill="auto"/>
            <w:hideMark/>
          </w:tcPr>
          <w:p w14:paraId="0C54C1CF"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Moderate</w:t>
            </w:r>
          </w:p>
        </w:tc>
        <w:tc>
          <w:tcPr>
            <w:tcW w:w="368" w:type="dxa"/>
            <w:tcBorders>
              <w:top w:val="single" w:sz="4" w:space="0" w:color="FFFFFF"/>
              <w:left w:val="single" w:sz="4" w:space="0" w:color="FFFFFF"/>
              <w:bottom w:val="single" w:sz="4" w:space="0" w:color="FFFFFF"/>
              <w:right w:val="single" w:sz="4" w:space="0" w:color="FFFFFF"/>
            </w:tcBorders>
            <w:shd w:val="clear" w:color="auto" w:fill="auto"/>
            <w:hideMark/>
          </w:tcPr>
          <w:p w14:paraId="2A9BE5DC"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60" w:type="dxa"/>
            <w:tcBorders>
              <w:top w:val="single" w:sz="4" w:space="0" w:color="FFFFFF"/>
              <w:left w:val="single" w:sz="4" w:space="0" w:color="FFFFFF"/>
              <w:bottom w:val="single" w:sz="4" w:space="0" w:color="FFFFFF"/>
              <w:right w:val="single" w:sz="4" w:space="0" w:color="FFFFFF"/>
            </w:tcBorders>
            <w:shd w:val="clear" w:color="auto" w:fill="auto"/>
            <w:hideMark/>
          </w:tcPr>
          <w:p w14:paraId="39CE039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Significant</w:t>
            </w:r>
          </w:p>
        </w:tc>
        <w:tc>
          <w:tcPr>
            <w:tcW w:w="400" w:type="dxa"/>
            <w:tcBorders>
              <w:top w:val="single" w:sz="4" w:space="0" w:color="FFFFFF"/>
              <w:left w:val="single" w:sz="4" w:space="0" w:color="FFFFFF"/>
              <w:bottom w:val="single" w:sz="4" w:space="0" w:color="FFFFFF"/>
              <w:right w:val="single" w:sz="4" w:space="0" w:color="FFFFFF"/>
            </w:tcBorders>
            <w:shd w:val="clear" w:color="auto" w:fill="auto"/>
            <w:hideMark/>
          </w:tcPr>
          <w:p w14:paraId="2F6C631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2"/>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1728" w:type="dxa"/>
            <w:tcBorders>
              <w:top w:val="single" w:sz="4" w:space="0" w:color="FFFFFF"/>
              <w:left w:val="single" w:sz="4" w:space="0" w:color="FFFFFF"/>
              <w:bottom w:val="single" w:sz="4" w:space="0" w:color="FFFFFF"/>
              <w:right w:val="single" w:sz="4" w:space="0" w:color="FFFFFF"/>
            </w:tcBorders>
            <w:shd w:val="clear" w:color="auto" w:fill="auto"/>
            <w:hideMark/>
          </w:tcPr>
          <w:p w14:paraId="6C223BC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t>Catastrophic</w:t>
            </w:r>
          </w:p>
        </w:tc>
      </w:tr>
    </w:tbl>
    <w:p w14:paraId="7F6A4607" w14:textId="77777777" w:rsidR="00082A49" w:rsidRPr="007410D8" w:rsidRDefault="00082A49" w:rsidP="00082A49">
      <w:pPr>
        <w:spacing w:after="15" w:line="240" w:lineRule="auto"/>
        <w:rPr>
          <w:rFonts w:eastAsia="Times New Roman"/>
          <w:color w:val="000000"/>
          <w:sz w:val="22"/>
          <w:lang w:val="en-GB" w:eastAsia="it-IT"/>
        </w:rPr>
      </w:pPr>
    </w:p>
    <w:p w14:paraId="2B0D7773" w14:textId="77777777" w:rsidR="00082A49" w:rsidRPr="007410D8" w:rsidRDefault="00082A49" w:rsidP="00082A49">
      <w:pPr>
        <w:spacing w:after="15" w:line="240" w:lineRule="auto"/>
        <w:rPr>
          <w:rFonts w:eastAsia="Times New Roman"/>
          <w:color w:val="000000"/>
          <w:sz w:val="22"/>
          <w:lang w:val="en-GB"/>
        </w:rPr>
      </w:pPr>
      <w:r w:rsidRPr="007410D8">
        <w:rPr>
          <w:rFonts w:eastAsia="Times New Roman"/>
          <w:color w:val="000000"/>
          <w:sz w:val="22"/>
          <w:lang w:val="en-GB"/>
        </w:rPr>
        <w:t>Comments</w:t>
      </w:r>
    </w:p>
    <w:p w14:paraId="3EAC48D3" w14:textId="77777777" w:rsidR="00082A49" w:rsidRPr="007410D8" w:rsidRDefault="00082A49" w:rsidP="00082A49">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00"/>
          <w:sz w:val="22"/>
          <w:lang w:val="en-GB"/>
        </w:rPr>
      </w:pPr>
      <w:r w:rsidRPr="007410D8">
        <w:rPr>
          <w:color w:val="000000"/>
          <w:sz w:val="22"/>
          <w:lang w:val="en-GB"/>
        </w:rPr>
        <w:t>Click here to enter text.</w:t>
      </w:r>
    </w:p>
    <w:p w14:paraId="72729C84" w14:textId="77777777" w:rsidR="00082A49" w:rsidRPr="007410D8" w:rsidRDefault="00082A49" w:rsidP="00082A49">
      <w:pPr>
        <w:pBdr>
          <w:top w:val="single" w:sz="4" w:space="1" w:color="A6A6A6"/>
          <w:left w:val="single" w:sz="4" w:space="4" w:color="A6A6A6"/>
          <w:bottom w:val="single" w:sz="4" w:space="1" w:color="A6A6A6"/>
          <w:right w:val="single" w:sz="4" w:space="4" w:color="A6A6A6"/>
        </w:pBdr>
        <w:spacing w:after="15" w:line="240" w:lineRule="auto"/>
        <w:rPr>
          <w:color w:val="000000"/>
          <w:sz w:val="22"/>
          <w:highlight w:val="yellow"/>
          <w:lang w:val="en-GB"/>
        </w:rPr>
      </w:pPr>
    </w:p>
    <w:p w14:paraId="31EB7A4D" w14:textId="77777777" w:rsidR="00082A49" w:rsidRPr="007410D8" w:rsidRDefault="00082A49" w:rsidP="00082A49">
      <w:pPr>
        <w:spacing w:after="15" w:line="240" w:lineRule="auto"/>
        <w:rPr>
          <w:rFonts w:eastAsia="Times New Roman"/>
          <w:color w:val="000000"/>
          <w:sz w:val="22"/>
          <w:lang w:val="en-GB"/>
        </w:rPr>
      </w:pPr>
    </w:p>
    <w:p w14:paraId="31BFA9AD" w14:textId="77777777" w:rsidR="00082A49" w:rsidRPr="007410D8" w:rsidRDefault="00082A49" w:rsidP="00082A49">
      <w:pPr>
        <w:spacing w:after="0" w:line="240" w:lineRule="auto"/>
        <w:rPr>
          <w:rFonts w:eastAsia="Times New Roman"/>
          <w:color w:val="000000"/>
          <w:sz w:val="22"/>
          <w:lang w:val="en-GB"/>
        </w:rPr>
      </w:pPr>
      <w:r w:rsidRPr="007410D8">
        <w:rPr>
          <w:rFonts w:eastAsia="Times New Roman"/>
          <w:color w:val="000000"/>
          <w:sz w:val="22"/>
          <w:lang w:val="en-GB"/>
        </w:rPr>
        <w:t xml:space="preserve">Indicate important timing considerations by selecting critical days of the week, months of the year or other </w:t>
      </w:r>
      <w:r w:rsidR="005D2919" w:rsidRPr="007410D8">
        <w:rPr>
          <w:rFonts w:eastAsia="Times New Roman"/>
          <w:color w:val="000000"/>
          <w:sz w:val="22"/>
          <w:lang w:val="en-GB"/>
        </w:rPr>
        <w:t>considerable time</w:t>
      </w:r>
      <w:r w:rsidRPr="007410D8">
        <w:rPr>
          <w:rFonts w:eastAsia="Times New Roman"/>
          <w:color w:val="000000"/>
          <w:sz w:val="22"/>
          <w:lang w:val="en-GB"/>
        </w:rPr>
        <w:t xml:space="preserve"> frames. </w:t>
      </w:r>
    </w:p>
    <w:p w14:paraId="20DD1330" w14:textId="77777777" w:rsidR="00082A49" w:rsidRPr="007410D8" w:rsidRDefault="00082A49" w:rsidP="00082A49">
      <w:pPr>
        <w:spacing w:after="15" w:line="240" w:lineRule="auto"/>
        <w:rPr>
          <w:rFonts w:eastAsia="Times New Roman"/>
          <w:color w:val="000000"/>
          <w:sz w:val="22"/>
          <w:lang w:val="en-GB"/>
        </w:rPr>
      </w:pPr>
      <w:r w:rsidRPr="007410D8">
        <w:rPr>
          <w:rFonts w:eastAsia="Times New Roman"/>
          <w:color w:val="000000"/>
          <w:sz w:val="22"/>
          <w:lang w:val="en-GB"/>
        </w:rPr>
        <w:t> </w:t>
      </w:r>
    </w:p>
    <w:tbl>
      <w:tblPr>
        <w:tblW w:w="0" w:type="auto"/>
        <w:tblInd w:w="288" w:type="dxa"/>
        <w:tblBorders>
          <w:top w:val="dotted" w:sz="4" w:space="0" w:color="FFFFFF"/>
          <w:left w:val="dotted" w:sz="4" w:space="0" w:color="FFFFFF"/>
          <w:bottom w:val="dotted" w:sz="4" w:space="0" w:color="FFFFFF"/>
          <w:right w:val="dotted" w:sz="4" w:space="0" w:color="FFFFFF"/>
          <w:insideH w:val="dotted" w:sz="4" w:space="0" w:color="FFFFFF"/>
          <w:insideV w:val="dotted" w:sz="4" w:space="0" w:color="FFFFFF"/>
        </w:tblBorders>
        <w:tblLook w:val="04A0" w:firstRow="1" w:lastRow="0" w:firstColumn="1" w:lastColumn="0" w:noHBand="0" w:noVBand="1"/>
      </w:tblPr>
      <w:tblGrid>
        <w:gridCol w:w="2471"/>
        <w:gridCol w:w="624"/>
        <w:gridCol w:w="2295"/>
        <w:gridCol w:w="601"/>
        <w:gridCol w:w="2569"/>
        <w:gridCol w:w="555"/>
      </w:tblGrid>
      <w:tr w:rsidR="00FC1B05" w:rsidRPr="007410D8" w14:paraId="4805AFB9" w14:textId="77777777" w:rsidTr="00E27978">
        <w:tc>
          <w:tcPr>
            <w:tcW w:w="3150" w:type="dxa"/>
            <w:gridSpan w:val="2"/>
            <w:tcBorders>
              <w:top w:val="dotted" w:sz="4" w:space="0" w:color="FFFFFF"/>
              <w:left w:val="dotted" w:sz="4" w:space="0" w:color="FFFFFF"/>
              <w:bottom w:val="dotted" w:sz="4" w:space="0" w:color="FFFFFF"/>
              <w:right w:val="dotted" w:sz="4" w:space="0" w:color="FFFFFF"/>
            </w:tcBorders>
            <w:shd w:val="clear" w:color="auto" w:fill="auto"/>
            <w:hideMark/>
          </w:tcPr>
          <w:p w14:paraId="5C35DAE6" w14:textId="77777777" w:rsidR="00082A49" w:rsidRPr="007410D8" w:rsidRDefault="00082A49" w:rsidP="00E27978">
            <w:pPr>
              <w:spacing w:after="15" w:line="240" w:lineRule="auto"/>
              <w:jc w:val="center"/>
              <w:rPr>
                <w:rFonts w:eastAsia="Times New Roman"/>
                <w:color w:val="000000"/>
                <w:sz w:val="22"/>
                <w:lang w:val="en-GB"/>
              </w:rPr>
            </w:pPr>
            <w:r w:rsidRPr="007410D8">
              <w:rPr>
                <w:rFonts w:eastAsia="Times New Roman"/>
                <w:color w:val="000000"/>
                <w:sz w:val="22"/>
                <w:lang w:val="en-GB"/>
              </w:rPr>
              <w:t>Days of the Week</w:t>
            </w:r>
          </w:p>
        </w:tc>
        <w:tc>
          <w:tcPr>
            <w:tcW w:w="2946" w:type="dxa"/>
            <w:gridSpan w:val="2"/>
            <w:tcBorders>
              <w:top w:val="dotted" w:sz="4" w:space="0" w:color="FFFFFF"/>
              <w:left w:val="dotted" w:sz="4" w:space="0" w:color="FFFFFF"/>
              <w:bottom w:val="dotted" w:sz="4" w:space="0" w:color="FFFFFF"/>
              <w:right w:val="dotted" w:sz="4" w:space="0" w:color="FFFFFF"/>
            </w:tcBorders>
            <w:shd w:val="clear" w:color="auto" w:fill="auto"/>
            <w:hideMark/>
          </w:tcPr>
          <w:p w14:paraId="191B87D1" w14:textId="77777777" w:rsidR="00082A49" w:rsidRPr="007410D8" w:rsidRDefault="00082A49" w:rsidP="00E27978">
            <w:pPr>
              <w:spacing w:after="15" w:line="240" w:lineRule="auto"/>
              <w:jc w:val="center"/>
              <w:rPr>
                <w:rFonts w:eastAsia="Times New Roman"/>
                <w:color w:val="000000"/>
                <w:sz w:val="22"/>
                <w:lang w:val="en-GB"/>
              </w:rPr>
            </w:pPr>
            <w:r w:rsidRPr="007410D8">
              <w:rPr>
                <w:rFonts w:eastAsia="Times New Roman"/>
                <w:color w:val="000000"/>
                <w:sz w:val="22"/>
                <w:lang w:val="en-GB"/>
              </w:rPr>
              <w:t>Months of the Year</w:t>
            </w:r>
          </w:p>
        </w:tc>
        <w:tc>
          <w:tcPr>
            <w:tcW w:w="3192" w:type="dxa"/>
            <w:gridSpan w:val="2"/>
            <w:tcBorders>
              <w:top w:val="dotted" w:sz="4" w:space="0" w:color="FFFFFF"/>
              <w:left w:val="dotted" w:sz="4" w:space="0" w:color="FFFFFF"/>
              <w:bottom w:val="dotted" w:sz="4" w:space="0" w:color="FFFFFF"/>
              <w:right w:val="dotted" w:sz="4" w:space="0" w:color="FFFFFF"/>
            </w:tcBorders>
            <w:shd w:val="clear" w:color="auto" w:fill="auto"/>
            <w:hideMark/>
          </w:tcPr>
          <w:p w14:paraId="503623BB" w14:textId="77777777" w:rsidR="00082A49" w:rsidRPr="007410D8" w:rsidRDefault="00082A49" w:rsidP="00E27978">
            <w:pPr>
              <w:spacing w:after="15" w:line="240" w:lineRule="auto"/>
              <w:jc w:val="center"/>
              <w:rPr>
                <w:rFonts w:eastAsia="Times New Roman"/>
                <w:color w:val="000000"/>
                <w:sz w:val="22"/>
                <w:lang w:val="en-GB"/>
              </w:rPr>
            </w:pPr>
            <w:r w:rsidRPr="007410D8">
              <w:rPr>
                <w:rFonts w:eastAsia="Times New Roman"/>
                <w:color w:val="000000"/>
                <w:sz w:val="22"/>
                <w:lang w:val="en-GB"/>
              </w:rPr>
              <w:t>Other</w:t>
            </w:r>
          </w:p>
        </w:tc>
      </w:tr>
      <w:tr w:rsidR="00FC1B05" w:rsidRPr="007410D8" w14:paraId="3850950B"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1D33308A"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All Days</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4FD9D9ED"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ed w:val="0"/>
                  </w:checkBox>
                </w:ffData>
              </w:fldChar>
            </w:r>
            <w:bookmarkStart w:id="9" w:name="Check3"/>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bookmarkEnd w:id="9"/>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738A30FC"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All Months</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17863639"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12DAFA28"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All time periods below</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75BB9503"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r>
      <w:tr w:rsidR="00FC1B05" w:rsidRPr="007410D8" w14:paraId="6BCD6526"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067291B4"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Monday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744C5D89"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ed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30AD44FC"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January</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023C46E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5D78A6BE"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End of Month</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78A1A1E9" w14:textId="2E4AFBBB" w:rsidR="00082A49" w:rsidRPr="007410D8" w:rsidRDefault="004D78D4" w:rsidP="00E27978">
            <w:pPr>
              <w:spacing w:after="15" w:line="240" w:lineRule="auto"/>
              <w:rPr>
                <w:rFonts w:eastAsia="Times New Roman"/>
                <w:color w:val="000000"/>
                <w:sz w:val="22"/>
                <w:lang w:val="en-GB"/>
              </w:rPr>
            </w:pPr>
            <w:r>
              <w:rPr>
                <w:rFonts w:eastAsia="Times New Roman"/>
                <w:color w:val="000000"/>
                <w:sz w:val="22"/>
                <w:lang w:val="en-GB"/>
              </w:rPr>
              <w:fldChar w:fldCharType="begin">
                <w:ffData>
                  <w:name w:val=""/>
                  <w:enabled/>
                  <w:calcOnExit w:val="0"/>
                  <w:checkBox>
                    <w:sizeAuto/>
                    <w:default w:val="1"/>
                  </w:checkBox>
                </w:ffData>
              </w:fldChar>
            </w:r>
            <w:r>
              <w:rPr>
                <w:rFonts w:eastAsia="Times New Roman"/>
                <w:color w:val="000000"/>
                <w:sz w:val="22"/>
                <w:lang w:val="en-GB"/>
              </w:rPr>
              <w:instrText xml:space="preserve"> FORMCHECKBOX </w:instrText>
            </w:r>
            <w:r>
              <w:rPr>
                <w:rFonts w:eastAsia="Times New Roman"/>
                <w:color w:val="000000"/>
                <w:sz w:val="22"/>
                <w:lang w:val="en-GB"/>
              </w:rPr>
            </w:r>
            <w:r>
              <w:rPr>
                <w:rFonts w:eastAsia="Times New Roman"/>
                <w:color w:val="000000"/>
                <w:sz w:val="22"/>
                <w:lang w:val="en-GB"/>
              </w:rPr>
              <w:fldChar w:fldCharType="end"/>
            </w:r>
          </w:p>
        </w:tc>
      </w:tr>
      <w:tr w:rsidR="00FC1B05" w:rsidRPr="007410D8" w14:paraId="779C5B08"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41AE463C"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Tuesday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55C9472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25BACD4D"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February</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0A62D6AC"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0CD233D8"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End of quarter</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771B912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r>
      <w:tr w:rsidR="00FC1B05" w:rsidRPr="007410D8" w14:paraId="60ACF6C0"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445D4867"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Wednesday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49AF730E"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6ADDBF8B"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March</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580A211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17A386D5"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End of year</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7778644E"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r>
      <w:tr w:rsidR="00FC1B05" w:rsidRPr="007410D8" w14:paraId="13589908"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66830BAC"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Thursday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4C63C337"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2A44E6E1"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April</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305A0DAC"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09CB415A"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End of fiscal year</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5596C035"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r>
      <w:tr w:rsidR="00FC1B05" w:rsidRPr="007410D8" w14:paraId="3083A213"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48F39156"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Friday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431B6A6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0DCCF8C9"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May</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0B70FFEE"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hideMark/>
          </w:tcPr>
          <w:p w14:paraId="0916F6D3"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End of calendar year</w:t>
            </w:r>
          </w:p>
        </w:tc>
        <w:tc>
          <w:tcPr>
            <w:tcW w:w="558" w:type="dxa"/>
            <w:tcBorders>
              <w:top w:val="dotted" w:sz="4" w:space="0" w:color="FFFFFF"/>
              <w:left w:val="dotted" w:sz="4" w:space="0" w:color="FFFFFF"/>
              <w:bottom w:val="dotted" w:sz="4" w:space="0" w:color="FFFFFF"/>
              <w:right w:val="dotted" w:sz="4" w:space="0" w:color="FFFFFF"/>
            </w:tcBorders>
            <w:shd w:val="clear" w:color="auto" w:fill="auto"/>
            <w:hideMark/>
          </w:tcPr>
          <w:p w14:paraId="5107BA5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r>
      <w:tr w:rsidR="00FC1B05" w:rsidRPr="007410D8" w14:paraId="0C4F75B0"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44ED74EA"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Saturday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64AB0FD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118ACAD3"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June</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1493CAD6"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04D9207A"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18BFACA8"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7191D84E"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hideMark/>
          </w:tcPr>
          <w:p w14:paraId="5F628D71"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Sunday</w:t>
            </w:r>
          </w:p>
        </w:tc>
        <w:tc>
          <w:tcPr>
            <w:tcW w:w="630" w:type="dxa"/>
            <w:tcBorders>
              <w:top w:val="dotted" w:sz="4" w:space="0" w:color="FFFFFF"/>
              <w:left w:val="dotted" w:sz="4" w:space="0" w:color="FFFFFF"/>
              <w:bottom w:val="dotted" w:sz="4" w:space="0" w:color="FFFFFF"/>
              <w:right w:val="dotted" w:sz="4" w:space="0" w:color="FFFFFF"/>
            </w:tcBorders>
            <w:shd w:val="clear" w:color="auto" w:fill="auto"/>
            <w:hideMark/>
          </w:tcPr>
          <w:p w14:paraId="62D92435"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3F4EDE45"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July</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4FB1CED0"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7357E1EB"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0D82E4D8"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033CF6A8"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03241E21" w14:textId="77777777" w:rsidR="00082A49" w:rsidRPr="007410D8" w:rsidRDefault="00082A49" w:rsidP="00E27978">
            <w:pPr>
              <w:spacing w:after="15" w:line="240" w:lineRule="auto"/>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1BA479C9" w14:textId="77777777" w:rsidR="00082A49" w:rsidRPr="007410D8" w:rsidRDefault="00082A49"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0FE0C46E"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August</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3CDC611D"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6D86755E"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5A517D33"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69B81C94"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54CF3870" w14:textId="77777777" w:rsidR="00082A49" w:rsidRPr="007410D8" w:rsidRDefault="00082A49" w:rsidP="00E27978">
            <w:pPr>
              <w:spacing w:after="15" w:line="240" w:lineRule="auto"/>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2CB4FD61" w14:textId="77777777" w:rsidR="00082A49" w:rsidRPr="007410D8" w:rsidRDefault="00082A49"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366930CE"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September</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7C821C02"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26797C61"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1DA54E43"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424267FB"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572D5B77" w14:textId="77777777" w:rsidR="00082A49" w:rsidRPr="007410D8" w:rsidRDefault="00082A49" w:rsidP="00E27978">
            <w:pPr>
              <w:spacing w:after="15" w:line="240" w:lineRule="auto"/>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021ACE2F" w14:textId="77777777" w:rsidR="00082A49" w:rsidRPr="007410D8" w:rsidRDefault="00082A49"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59648E68"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October</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01B80181"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0B1E748E"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2A6A1207"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5069BFEA"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089BE3CA" w14:textId="77777777" w:rsidR="00082A49" w:rsidRPr="007410D8" w:rsidRDefault="00082A49" w:rsidP="00E27978">
            <w:pPr>
              <w:spacing w:after="15" w:line="240" w:lineRule="auto"/>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5F7E5ED9" w14:textId="77777777" w:rsidR="00082A49" w:rsidRPr="007410D8" w:rsidRDefault="00082A49"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0E0999F4"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November</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2163E76E"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10B22CDF"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1E702C8C"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70CE3A63"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03F451AC" w14:textId="77777777" w:rsidR="00082A49" w:rsidRPr="007410D8" w:rsidRDefault="00082A49" w:rsidP="00E27978">
            <w:pPr>
              <w:spacing w:after="15" w:line="240" w:lineRule="auto"/>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4EEDE8E8" w14:textId="77777777" w:rsidR="00082A49" w:rsidRPr="007410D8" w:rsidRDefault="00082A49"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hideMark/>
          </w:tcPr>
          <w:p w14:paraId="180CF9AE" w14:textId="77777777" w:rsidR="00082A49" w:rsidRPr="007410D8" w:rsidRDefault="00082A49" w:rsidP="00E27978">
            <w:pPr>
              <w:spacing w:after="15" w:line="240" w:lineRule="auto"/>
              <w:jc w:val="right"/>
              <w:rPr>
                <w:rFonts w:eastAsia="Times New Roman"/>
                <w:color w:val="000000"/>
                <w:sz w:val="22"/>
                <w:lang w:val="en-GB"/>
              </w:rPr>
            </w:pPr>
            <w:r w:rsidRPr="007410D8">
              <w:rPr>
                <w:rFonts w:eastAsia="Times New Roman"/>
                <w:color w:val="000000"/>
                <w:sz w:val="22"/>
                <w:lang w:val="en-GB"/>
              </w:rPr>
              <w:t>December</w:t>
            </w:r>
          </w:p>
        </w:tc>
        <w:tc>
          <w:tcPr>
            <w:tcW w:w="606" w:type="dxa"/>
            <w:tcBorders>
              <w:top w:val="dotted" w:sz="4" w:space="0" w:color="FFFFFF"/>
              <w:left w:val="dotted" w:sz="4" w:space="0" w:color="FFFFFF"/>
              <w:bottom w:val="dotted" w:sz="4" w:space="0" w:color="FFFFFF"/>
              <w:right w:val="dotted" w:sz="4" w:space="0" w:color="FFFFFF"/>
            </w:tcBorders>
            <w:shd w:val="clear" w:color="auto" w:fill="auto"/>
            <w:hideMark/>
          </w:tcPr>
          <w:p w14:paraId="44D3432E" w14:textId="77777777" w:rsidR="00082A49" w:rsidRPr="007410D8" w:rsidRDefault="00082A49" w:rsidP="00E27978">
            <w:pPr>
              <w:spacing w:after="15" w:line="240" w:lineRule="auto"/>
              <w:rPr>
                <w:rFonts w:eastAsia="Times New Roman"/>
                <w:color w:val="000000"/>
                <w:sz w:val="22"/>
                <w:lang w:val="en-GB"/>
              </w:rPr>
            </w:pPr>
            <w:r w:rsidRPr="007410D8">
              <w:rPr>
                <w:rFonts w:eastAsia="Times New Roman"/>
                <w:color w:val="000000"/>
                <w:sz w:val="22"/>
                <w:lang w:val="en-GB"/>
              </w:rPr>
              <w:fldChar w:fldCharType="begin">
                <w:ffData>
                  <w:name w:val="Check3"/>
                  <w:enabled/>
                  <w:calcOnExit w:val="0"/>
                  <w:checkBox>
                    <w:sizeAuto/>
                    <w:default w:val="0"/>
                  </w:checkBox>
                </w:ffData>
              </w:fldChar>
            </w:r>
            <w:r w:rsidRPr="007410D8">
              <w:rPr>
                <w:rFonts w:eastAsia="Times New Roman"/>
                <w:color w:val="000000"/>
                <w:sz w:val="22"/>
                <w:lang w:val="en-GB"/>
              </w:rPr>
              <w:instrText xml:space="preserve"> FORMCHECKBOX </w:instrText>
            </w:r>
            <w:r w:rsidR="00000000">
              <w:rPr>
                <w:rFonts w:eastAsia="Times New Roman"/>
                <w:color w:val="000000"/>
                <w:sz w:val="22"/>
                <w:lang w:val="en-GB"/>
              </w:rPr>
            </w:r>
            <w:r w:rsidR="00000000">
              <w:rPr>
                <w:rFonts w:eastAsia="Times New Roman"/>
                <w:color w:val="000000"/>
                <w:sz w:val="22"/>
                <w:lang w:val="en-GB"/>
              </w:rPr>
              <w:fldChar w:fldCharType="separate"/>
            </w:r>
            <w:r w:rsidRPr="007410D8">
              <w:rPr>
                <w:rFonts w:eastAsia="Times New Roman"/>
                <w:color w:val="000000"/>
                <w:sz w:val="22"/>
                <w:lang w:val="en-GB"/>
              </w:rPr>
              <w:fldChar w:fldCharType="end"/>
            </w: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77C513AC" w14:textId="77777777" w:rsidR="00082A49" w:rsidRPr="007410D8" w:rsidRDefault="00082A49"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5E90B720" w14:textId="77777777" w:rsidR="00082A49" w:rsidRPr="007410D8" w:rsidRDefault="00082A49" w:rsidP="00E27978">
            <w:pPr>
              <w:spacing w:after="15" w:line="240" w:lineRule="auto"/>
              <w:rPr>
                <w:rFonts w:eastAsia="Times New Roman"/>
                <w:color w:val="000000"/>
                <w:sz w:val="22"/>
                <w:lang w:val="en-GB"/>
              </w:rPr>
            </w:pPr>
          </w:p>
        </w:tc>
      </w:tr>
      <w:tr w:rsidR="00FC1B05" w:rsidRPr="007410D8" w14:paraId="748D478F" w14:textId="77777777" w:rsidTr="00E27978">
        <w:tc>
          <w:tcPr>
            <w:tcW w:w="2520" w:type="dxa"/>
            <w:tcBorders>
              <w:top w:val="dotted" w:sz="4" w:space="0" w:color="FFFFFF"/>
              <w:left w:val="dotted" w:sz="4" w:space="0" w:color="FFFFFF"/>
              <w:bottom w:val="dotted" w:sz="4" w:space="0" w:color="FFFFFF"/>
              <w:right w:val="dotted" w:sz="4" w:space="0" w:color="FFFFFF"/>
            </w:tcBorders>
            <w:shd w:val="clear" w:color="auto" w:fill="auto"/>
          </w:tcPr>
          <w:p w14:paraId="32A2DA28" w14:textId="77777777" w:rsidR="00C029DD" w:rsidRPr="007410D8" w:rsidRDefault="00C029DD" w:rsidP="00E27978">
            <w:pPr>
              <w:spacing w:after="15" w:line="240" w:lineRule="auto"/>
              <w:ind w:right="1490"/>
              <w:jc w:val="right"/>
              <w:rPr>
                <w:rFonts w:eastAsia="Times New Roman"/>
                <w:color w:val="000000"/>
                <w:sz w:val="22"/>
                <w:lang w:val="en-GB"/>
              </w:rPr>
            </w:pPr>
          </w:p>
        </w:tc>
        <w:tc>
          <w:tcPr>
            <w:tcW w:w="630" w:type="dxa"/>
            <w:tcBorders>
              <w:top w:val="dotted" w:sz="4" w:space="0" w:color="FFFFFF"/>
              <w:left w:val="dotted" w:sz="4" w:space="0" w:color="FFFFFF"/>
              <w:bottom w:val="dotted" w:sz="4" w:space="0" w:color="FFFFFF"/>
              <w:right w:val="dotted" w:sz="4" w:space="0" w:color="FFFFFF"/>
            </w:tcBorders>
            <w:shd w:val="clear" w:color="auto" w:fill="auto"/>
          </w:tcPr>
          <w:p w14:paraId="2C98037A" w14:textId="77777777" w:rsidR="00C029DD" w:rsidRPr="007410D8" w:rsidRDefault="00C029DD" w:rsidP="00E27978">
            <w:pPr>
              <w:spacing w:after="15" w:line="240" w:lineRule="auto"/>
              <w:rPr>
                <w:rFonts w:eastAsia="Times New Roman"/>
                <w:color w:val="000000"/>
                <w:sz w:val="22"/>
                <w:lang w:val="en-GB"/>
              </w:rPr>
            </w:pPr>
          </w:p>
        </w:tc>
        <w:tc>
          <w:tcPr>
            <w:tcW w:w="2340" w:type="dxa"/>
            <w:tcBorders>
              <w:top w:val="dotted" w:sz="4" w:space="0" w:color="FFFFFF"/>
              <w:left w:val="dotted" w:sz="4" w:space="0" w:color="FFFFFF"/>
              <w:bottom w:val="dotted" w:sz="4" w:space="0" w:color="FFFFFF"/>
              <w:right w:val="dotted" w:sz="4" w:space="0" w:color="FFFFFF"/>
            </w:tcBorders>
            <w:shd w:val="clear" w:color="auto" w:fill="auto"/>
          </w:tcPr>
          <w:p w14:paraId="5ECA3C14" w14:textId="77777777" w:rsidR="00C029DD" w:rsidRPr="007410D8" w:rsidRDefault="00C029DD" w:rsidP="00E27978">
            <w:pPr>
              <w:spacing w:after="15" w:line="240" w:lineRule="auto"/>
              <w:jc w:val="right"/>
              <w:rPr>
                <w:rFonts w:eastAsia="Times New Roman"/>
                <w:color w:val="000000"/>
                <w:sz w:val="22"/>
                <w:lang w:val="en-GB"/>
              </w:rPr>
            </w:pPr>
          </w:p>
        </w:tc>
        <w:tc>
          <w:tcPr>
            <w:tcW w:w="606" w:type="dxa"/>
            <w:tcBorders>
              <w:top w:val="dotted" w:sz="4" w:space="0" w:color="FFFFFF"/>
              <w:left w:val="dotted" w:sz="4" w:space="0" w:color="FFFFFF"/>
              <w:bottom w:val="dotted" w:sz="4" w:space="0" w:color="FFFFFF"/>
              <w:right w:val="dotted" w:sz="4" w:space="0" w:color="FFFFFF"/>
            </w:tcBorders>
            <w:shd w:val="clear" w:color="auto" w:fill="auto"/>
          </w:tcPr>
          <w:p w14:paraId="0F6FC687" w14:textId="77777777" w:rsidR="00C029DD" w:rsidRPr="007410D8" w:rsidRDefault="00C029DD" w:rsidP="00E27978">
            <w:pPr>
              <w:spacing w:after="15" w:line="240" w:lineRule="auto"/>
              <w:rPr>
                <w:rFonts w:eastAsia="Times New Roman"/>
                <w:color w:val="000000"/>
                <w:sz w:val="22"/>
                <w:lang w:val="en-GB"/>
              </w:rPr>
            </w:pPr>
          </w:p>
        </w:tc>
        <w:tc>
          <w:tcPr>
            <w:tcW w:w="2634" w:type="dxa"/>
            <w:tcBorders>
              <w:top w:val="dotted" w:sz="4" w:space="0" w:color="FFFFFF"/>
              <w:left w:val="dotted" w:sz="4" w:space="0" w:color="FFFFFF"/>
              <w:bottom w:val="dotted" w:sz="4" w:space="0" w:color="FFFFFF"/>
              <w:right w:val="dotted" w:sz="4" w:space="0" w:color="FFFFFF"/>
            </w:tcBorders>
            <w:shd w:val="clear" w:color="auto" w:fill="auto"/>
          </w:tcPr>
          <w:p w14:paraId="4E1FD4CD" w14:textId="77777777" w:rsidR="00C029DD" w:rsidRPr="007410D8" w:rsidRDefault="00C029DD" w:rsidP="00E27978">
            <w:pPr>
              <w:spacing w:after="15" w:line="240" w:lineRule="auto"/>
              <w:jc w:val="right"/>
              <w:rPr>
                <w:rFonts w:eastAsia="Times New Roman"/>
                <w:color w:val="000000"/>
                <w:sz w:val="22"/>
                <w:lang w:val="en-GB"/>
              </w:rPr>
            </w:pPr>
          </w:p>
        </w:tc>
        <w:tc>
          <w:tcPr>
            <w:tcW w:w="558" w:type="dxa"/>
            <w:tcBorders>
              <w:top w:val="dotted" w:sz="4" w:space="0" w:color="FFFFFF"/>
              <w:left w:val="dotted" w:sz="4" w:space="0" w:color="FFFFFF"/>
              <w:bottom w:val="dotted" w:sz="4" w:space="0" w:color="FFFFFF"/>
              <w:right w:val="dotted" w:sz="4" w:space="0" w:color="FFFFFF"/>
            </w:tcBorders>
            <w:shd w:val="clear" w:color="auto" w:fill="auto"/>
          </w:tcPr>
          <w:p w14:paraId="3633994F" w14:textId="77777777" w:rsidR="00C029DD" w:rsidRPr="007410D8" w:rsidRDefault="00C029DD" w:rsidP="00E27978">
            <w:pPr>
              <w:spacing w:after="15" w:line="240" w:lineRule="auto"/>
              <w:rPr>
                <w:rFonts w:eastAsia="Times New Roman"/>
                <w:color w:val="000000"/>
                <w:sz w:val="22"/>
                <w:lang w:val="en-GB"/>
              </w:rPr>
            </w:pPr>
          </w:p>
        </w:tc>
      </w:tr>
    </w:tbl>
    <w:p w14:paraId="6AFF2D50" w14:textId="77777777" w:rsidR="006A635B" w:rsidRPr="007410D8" w:rsidRDefault="006A635B" w:rsidP="006A635B">
      <w:pPr>
        <w:spacing w:before="0" w:after="0" w:line="240" w:lineRule="auto"/>
        <w:jc w:val="left"/>
        <w:rPr>
          <w:rFonts w:eastAsia="Times New Roman"/>
          <w:color w:val="000000"/>
          <w:sz w:val="22"/>
          <w:lang w:val="en-GB" w:eastAsia="it-IT"/>
        </w:rPr>
      </w:pPr>
      <w:bookmarkStart w:id="10" w:name="_Toc425435463"/>
      <w:bookmarkStart w:id="11" w:name="_Toc270517391"/>
      <w:r w:rsidRPr="007410D8">
        <w:rPr>
          <w:rFonts w:eastAsia="Times New Roman"/>
          <w:color w:val="000000"/>
          <w:sz w:val="22"/>
          <w:lang w:val="en-GB" w:eastAsia="it-IT"/>
        </w:rPr>
        <w:t>Quantitative Impact and loss estimation: For items listed below select the appropriate level</w:t>
      </w:r>
    </w:p>
    <w:p w14:paraId="5A7A3359" w14:textId="77777777" w:rsidR="006A635B" w:rsidRPr="007410D8" w:rsidRDefault="006A635B" w:rsidP="006A635B">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Select just one choice per row</w:t>
      </w:r>
    </w:p>
    <w:p w14:paraId="1D10BCB8" w14:textId="77777777" w:rsidR="006A635B" w:rsidRPr="007410D8" w:rsidRDefault="006A635B" w:rsidP="006A635B">
      <w:pPr>
        <w:spacing w:before="0" w:after="15" w:line="240" w:lineRule="auto"/>
        <w:jc w:val="left"/>
        <w:rPr>
          <w:rFonts w:eastAsia="Times New Roman"/>
          <w:color w:val="000000"/>
          <w:sz w:val="22"/>
          <w:lang w:val="en-GB" w:eastAsia="it-IT"/>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86"/>
        <w:gridCol w:w="506"/>
        <w:gridCol w:w="1056"/>
        <w:gridCol w:w="506"/>
        <w:gridCol w:w="1109"/>
        <w:gridCol w:w="506"/>
        <w:gridCol w:w="1304"/>
        <w:gridCol w:w="506"/>
        <w:gridCol w:w="1424"/>
      </w:tblGrid>
      <w:tr w:rsidR="00FC1B05" w:rsidRPr="007410D8" w14:paraId="79BB2D3E"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26249B1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Reduced Productivity</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55E7654" w14:textId="24446234" w:rsidR="006A635B" w:rsidRPr="007410D8" w:rsidRDefault="004D78D4" w:rsidP="00E27978">
            <w:pPr>
              <w:spacing w:before="0" w:after="15"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Check4"/>
                  <w:enabled/>
                  <w:calcOnExit w:val="0"/>
                  <w:checkBox>
                    <w:sizeAuto/>
                    <w:default w:val="1"/>
                  </w:checkBox>
                </w:ffData>
              </w:fldChar>
            </w:r>
            <w:bookmarkStart w:id="12" w:name="Check4"/>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bookmarkEnd w:id="12"/>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73EE5E7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1AAACEEE"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bookmarkStart w:id="13" w:name="Check5"/>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bookmarkEnd w:id="13"/>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25D12FE4"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52716D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bookmarkStart w:id="14" w:name="Check6"/>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bookmarkEnd w:id="14"/>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27A42E38"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08DD45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bookmarkStart w:id="15" w:name="Check7"/>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bookmarkEnd w:id="15"/>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3C17D7B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r w:rsidR="00FC1B05" w:rsidRPr="007410D8" w14:paraId="3A882DDF"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1CC39258"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Increased Expenses</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15D20653" w14:textId="6E392B8B" w:rsidR="006A635B" w:rsidRPr="007410D8" w:rsidRDefault="004D78D4" w:rsidP="00E27978">
            <w:pPr>
              <w:spacing w:before="0" w:after="0"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
                  <w:enabled/>
                  <w:calcOnExit w:val="0"/>
                  <w:checkBox>
                    <w:sizeAuto/>
                    <w:default w:val="1"/>
                  </w:checkBox>
                </w:ffData>
              </w:fldChar>
            </w:r>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3549552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59547915"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18B5F226"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17175547"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752F447B"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31630BA9"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3FC3184E"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r w:rsidR="00FC1B05" w:rsidRPr="007410D8" w14:paraId="2BB3EDA1"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15548D12"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Delayed Collection of Funds</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7B4A2D6" w14:textId="68DD3B2D" w:rsidR="006A635B" w:rsidRPr="007410D8" w:rsidRDefault="004D78D4" w:rsidP="00E27978">
            <w:pPr>
              <w:spacing w:before="0" w:after="0"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
                  <w:enabled/>
                  <w:calcOnExit w:val="0"/>
                  <w:checkBox>
                    <w:sizeAuto/>
                    <w:default w:val="1"/>
                  </w:checkBox>
                </w:ffData>
              </w:fldChar>
            </w:r>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17D7C788"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4C0E7370"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616F7105"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0B4FA4C9"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09716FF1"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5FE01783"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32F2E7D0"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r w:rsidR="00FC1B05" w:rsidRPr="007410D8" w14:paraId="45738D03"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30B015E0"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lastRenderedPageBreak/>
              <w:t>Reduced Income/Revenues</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E440ACA" w14:textId="3B5BCAE1" w:rsidR="006A635B" w:rsidRPr="007410D8" w:rsidRDefault="004D78D4" w:rsidP="00E27978">
            <w:pPr>
              <w:spacing w:before="0" w:after="0"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
                  <w:enabled/>
                  <w:calcOnExit w:val="0"/>
                  <w:checkBox>
                    <w:sizeAuto/>
                    <w:default w:val="1"/>
                  </w:checkBox>
                </w:ffData>
              </w:fldChar>
            </w:r>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435ECE1C"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2715E336"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0DBA5CB2"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4182D67B"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536B00E7"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4B0E7E0D"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0606944A"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r w:rsidR="00FC1B05" w:rsidRPr="007410D8" w14:paraId="68E02C7A"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7CF5736B"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Lateness Penalties</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F59CD13" w14:textId="66E8A768" w:rsidR="006A635B" w:rsidRPr="007410D8" w:rsidRDefault="004D78D4" w:rsidP="00E27978">
            <w:pPr>
              <w:spacing w:before="0" w:after="0"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
                  <w:enabled/>
                  <w:calcOnExit w:val="0"/>
                  <w:checkBox>
                    <w:sizeAuto/>
                    <w:default w:val="1"/>
                  </w:checkBox>
                </w:ffData>
              </w:fldChar>
            </w:r>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631D3FD2"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7426471C"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7B82E59E"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67AFE6B1"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6231FDB9"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32DF91DA"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45EB246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r w:rsidR="00FC1B05" w:rsidRPr="007410D8" w14:paraId="4CEB33C1" w14:textId="77777777" w:rsidTr="00E27978">
        <w:tc>
          <w:tcPr>
            <w:tcW w:w="2569" w:type="dxa"/>
            <w:tcBorders>
              <w:top w:val="single" w:sz="4" w:space="0" w:color="FFFFFF"/>
              <w:left w:val="single" w:sz="4" w:space="0" w:color="FFFFFF"/>
              <w:bottom w:val="single" w:sz="4" w:space="0" w:color="FFFFFF"/>
              <w:right w:val="single" w:sz="4" w:space="0" w:color="FFFFFF"/>
            </w:tcBorders>
            <w:shd w:val="clear" w:color="auto" w:fill="auto"/>
            <w:hideMark/>
          </w:tcPr>
          <w:p w14:paraId="7B1732D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Compliance Penalties</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440638DF" w14:textId="037215F9" w:rsidR="006A635B" w:rsidRPr="007410D8" w:rsidRDefault="004D78D4" w:rsidP="00E27978">
            <w:pPr>
              <w:spacing w:before="0" w:after="0"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
                  <w:enabled/>
                  <w:calcOnExit w:val="0"/>
                  <w:checkBox>
                    <w:sizeAuto/>
                    <w:default w:val="1"/>
                  </w:checkBox>
                </w:ffData>
              </w:fldChar>
            </w:r>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p>
        </w:tc>
        <w:tc>
          <w:tcPr>
            <w:tcW w:w="1100" w:type="dxa"/>
            <w:tcBorders>
              <w:top w:val="single" w:sz="4" w:space="0" w:color="FFFFFF"/>
              <w:left w:val="single" w:sz="4" w:space="0" w:color="FFFFFF"/>
              <w:bottom w:val="single" w:sz="4" w:space="0" w:color="FFFFFF"/>
              <w:right w:val="single" w:sz="4" w:space="0" w:color="FFFFFF"/>
            </w:tcBorders>
            <w:shd w:val="clear" w:color="auto" w:fill="auto"/>
            <w:hideMark/>
          </w:tcPr>
          <w:p w14:paraId="3DC0AA0A"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Minor</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2348121C"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5"/>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111" w:type="dxa"/>
            <w:tcBorders>
              <w:top w:val="single" w:sz="4" w:space="0" w:color="FFFFFF"/>
              <w:left w:val="single" w:sz="4" w:space="0" w:color="FFFFFF"/>
              <w:bottom w:val="single" w:sz="4" w:space="0" w:color="FFFFFF"/>
              <w:right w:val="single" w:sz="4" w:space="0" w:color="FFFFFF"/>
            </w:tcBorders>
            <w:shd w:val="clear" w:color="auto" w:fill="auto"/>
            <w:hideMark/>
          </w:tcPr>
          <w:p w14:paraId="1EEB72CC"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Moderate</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499FBF8B"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6"/>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323" w:type="dxa"/>
            <w:tcBorders>
              <w:top w:val="single" w:sz="4" w:space="0" w:color="FFFFFF"/>
              <w:left w:val="single" w:sz="4" w:space="0" w:color="FFFFFF"/>
              <w:bottom w:val="single" w:sz="4" w:space="0" w:color="FFFFFF"/>
              <w:right w:val="single" w:sz="4" w:space="0" w:color="FFFFFF"/>
            </w:tcBorders>
            <w:shd w:val="clear" w:color="auto" w:fill="auto"/>
            <w:hideMark/>
          </w:tcPr>
          <w:p w14:paraId="1084239F"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Significant</w:t>
            </w:r>
          </w:p>
        </w:tc>
        <w:tc>
          <w:tcPr>
            <w:tcW w:w="509" w:type="dxa"/>
            <w:tcBorders>
              <w:top w:val="single" w:sz="4" w:space="0" w:color="FFFFFF"/>
              <w:left w:val="single" w:sz="4" w:space="0" w:color="FFFFFF"/>
              <w:bottom w:val="single" w:sz="4" w:space="0" w:color="FFFFFF"/>
              <w:right w:val="single" w:sz="4" w:space="0" w:color="FFFFFF"/>
            </w:tcBorders>
            <w:shd w:val="clear" w:color="auto" w:fill="auto"/>
            <w:hideMark/>
          </w:tcPr>
          <w:p w14:paraId="3857425C"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7"/>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1437" w:type="dxa"/>
            <w:tcBorders>
              <w:top w:val="single" w:sz="4" w:space="0" w:color="FFFFFF"/>
              <w:left w:val="single" w:sz="4" w:space="0" w:color="FFFFFF"/>
              <w:bottom w:val="single" w:sz="4" w:space="0" w:color="FFFFFF"/>
              <w:right w:val="single" w:sz="4" w:space="0" w:color="FFFFFF"/>
            </w:tcBorders>
            <w:shd w:val="clear" w:color="auto" w:fill="auto"/>
            <w:hideMark/>
          </w:tcPr>
          <w:p w14:paraId="069994B9"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Catastrophic</w:t>
            </w:r>
          </w:p>
        </w:tc>
      </w:tr>
    </w:tbl>
    <w:p w14:paraId="762D55F1" w14:textId="77777777" w:rsidR="006A635B" w:rsidRPr="007410D8" w:rsidRDefault="006A635B" w:rsidP="006A635B">
      <w:pPr>
        <w:spacing w:before="0" w:after="15" w:line="240" w:lineRule="auto"/>
        <w:jc w:val="left"/>
        <w:rPr>
          <w:rFonts w:eastAsia="Times New Roman"/>
          <w:color w:val="000000"/>
          <w:sz w:val="22"/>
          <w:lang w:val="en-GB" w:eastAsia="it-IT"/>
        </w:rPr>
      </w:pPr>
    </w:p>
    <w:p w14:paraId="4446EECB" w14:textId="77777777" w:rsidR="006A635B" w:rsidRPr="007410D8" w:rsidRDefault="006A635B" w:rsidP="006A635B">
      <w:pPr>
        <w:spacing w:before="0" w:after="15" w:line="240" w:lineRule="auto"/>
        <w:jc w:val="left"/>
        <w:rPr>
          <w:rFonts w:eastAsia="Times New Roman"/>
          <w:color w:val="000000"/>
          <w:sz w:val="22"/>
          <w:lang w:val="en-GB" w:eastAsia="it-IT"/>
        </w:rPr>
      </w:pPr>
    </w:p>
    <w:p w14:paraId="7043BF7B" w14:textId="77777777" w:rsidR="006A635B" w:rsidRPr="007410D8" w:rsidRDefault="006A635B" w:rsidP="006A635B">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Others (Please define)</w:t>
      </w:r>
    </w:p>
    <w:p w14:paraId="7215B470" w14:textId="77777777" w:rsidR="006A635B" w:rsidRPr="007410D8" w:rsidRDefault="006A635B" w:rsidP="006A635B">
      <w:pPr>
        <w:pBdr>
          <w:top w:val="single" w:sz="4" w:space="1" w:color="A6A6A6"/>
          <w:left w:val="single" w:sz="4" w:space="4" w:color="A6A6A6"/>
          <w:bottom w:val="single" w:sz="4" w:space="1" w:color="A6A6A6"/>
          <w:right w:val="single" w:sz="4" w:space="4" w:color="A6A6A6"/>
        </w:pBd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Click here to enter text.</w:t>
      </w:r>
    </w:p>
    <w:p w14:paraId="45B8161D" w14:textId="77777777" w:rsidR="006A635B" w:rsidRPr="007410D8" w:rsidRDefault="006A635B" w:rsidP="006A635B">
      <w:pPr>
        <w:pBdr>
          <w:top w:val="single" w:sz="4" w:space="1" w:color="A6A6A6"/>
          <w:left w:val="single" w:sz="4" w:space="4" w:color="A6A6A6"/>
          <w:bottom w:val="single" w:sz="4" w:space="1" w:color="A6A6A6"/>
          <w:right w:val="single" w:sz="4" w:space="4" w:color="A6A6A6"/>
        </w:pBdr>
        <w:spacing w:before="0" w:after="15" w:line="240" w:lineRule="auto"/>
        <w:jc w:val="left"/>
        <w:rPr>
          <w:rFonts w:eastAsia="Times New Roman"/>
          <w:color w:val="000000"/>
          <w:sz w:val="22"/>
          <w:highlight w:val="yellow"/>
          <w:lang w:val="en-GB" w:eastAsia="it-IT"/>
        </w:rPr>
      </w:pPr>
    </w:p>
    <w:p w14:paraId="42351FE4" w14:textId="77777777" w:rsidR="006A635B" w:rsidRPr="007410D8" w:rsidRDefault="006A635B" w:rsidP="006A635B">
      <w:pPr>
        <w:spacing w:before="0" w:after="15" w:line="240" w:lineRule="auto"/>
        <w:jc w:val="left"/>
        <w:rPr>
          <w:rFonts w:eastAsia="Times New Roman"/>
          <w:color w:val="000000"/>
          <w:sz w:val="22"/>
          <w:lang w:val="en-GB" w:eastAsia="it-IT"/>
        </w:rPr>
      </w:pPr>
    </w:p>
    <w:p w14:paraId="0B154101" w14:textId="77777777" w:rsidR="006A635B" w:rsidRPr="007410D8" w:rsidRDefault="006A635B" w:rsidP="006A635B">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Please give your best estimate. Define losses if this</w:t>
      </w:r>
      <w:r w:rsidR="00907538" w:rsidRPr="007410D8">
        <w:rPr>
          <w:rFonts w:eastAsia="Times New Roman"/>
          <w:color w:val="000000"/>
          <w:sz w:val="22"/>
          <w:lang w:val="en-GB" w:eastAsia="it-IT"/>
        </w:rPr>
        <w:t>/these</w:t>
      </w:r>
      <w:r w:rsidRPr="007410D8">
        <w:rPr>
          <w:rFonts w:eastAsia="Times New Roman"/>
          <w:color w:val="000000"/>
          <w:sz w:val="22"/>
          <w:lang w:val="en-GB" w:eastAsia="it-IT"/>
        </w:rPr>
        <w:t xml:space="preserve"> Business Process</w:t>
      </w:r>
      <w:r w:rsidR="00907538" w:rsidRPr="007410D8">
        <w:rPr>
          <w:rFonts w:eastAsia="Times New Roman"/>
          <w:color w:val="000000"/>
          <w:sz w:val="22"/>
          <w:lang w:val="en-GB" w:eastAsia="it-IT"/>
        </w:rPr>
        <w:t>es</w:t>
      </w:r>
      <w:r w:rsidRPr="007410D8">
        <w:rPr>
          <w:rFonts w:eastAsia="Times New Roman"/>
          <w:color w:val="000000"/>
          <w:sz w:val="22"/>
          <w:lang w:val="en-GB" w:eastAsia="it-IT"/>
        </w:rPr>
        <w:t xml:space="preserve"> could not be provided and the time frame associated with the selected loss amount.  </w:t>
      </w:r>
    </w:p>
    <w:p w14:paraId="496B684D" w14:textId="77777777" w:rsidR="006A635B" w:rsidRPr="007410D8" w:rsidRDefault="006A635B" w:rsidP="006A635B">
      <w:pPr>
        <w:spacing w:before="0" w:after="15" w:line="240" w:lineRule="auto"/>
        <w:jc w:val="left"/>
        <w:rPr>
          <w:rFonts w:eastAsia="Times New Roman"/>
          <w:color w:val="000000"/>
          <w:sz w:val="22"/>
          <w:lang w:val="en-GB" w:eastAsia="it-IT"/>
        </w:rPr>
      </w:pPr>
    </w:p>
    <w:tbl>
      <w:tblPr>
        <w:tblW w:w="0" w:type="auto"/>
        <w:tblInd w:w="19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83"/>
        <w:gridCol w:w="3736"/>
        <w:gridCol w:w="485"/>
        <w:gridCol w:w="2049"/>
        <w:gridCol w:w="485"/>
        <w:gridCol w:w="1967"/>
      </w:tblGrid>
      <w:tr w:rsidR="00FC1B05" w:rsidRPr="007410D8" w14:paraId="365D9FA4" w14:textId="77777777" w:rsidTr="00E27978">
        <w:tc>
          <w:tcPr>
            <w:tcW w:w="4204" w:type="dxa"/>
            <w:gridSpan w:val="2"/>
            <w:tcBorders>
              <w:top w:val="single" w:sz="4" w:space="0" w:color="FFFFFF"/>
              <w:left w:val="single" w:sz="4" w:space="0" w:color="FFFFFF"/>
              <w:bottom w:val="single" w:sz="4" w:space="0" w:color="FFFFFF"/>
              <w:right w:val="single" w:sz="4" w:space="0" w:color="FFFFFF"/>
            </w:tcBorders>
            <w:shd w:val="clear" w:color="auto" w:fill="auto"/>
          </w:tcPr>
          <w:p w14:paraId="388D40DE"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First Select Just One Amount</w:t>
            </w:r>
          </w:p>
          <w:p w14:paraId="1DFE57E5"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5174" w:type="dxa"/>
            <w:gridSpan w:val="4"/>
            <w:tcBorders>
              <w:top w:val="single" w:sz="4" w:space="0" w:color="FFFFFF"/>
              <w:left w:val="single" w:sz="4" w:space="0" w:color="FFFFFF"/>
              <w:bottom w:val="single" w:sz="4" w:space="0" w:color="FFFFFF"/>
              <w:right w:val="single" w:sz="4" w:space="0" w:color="FFFFFF"/>
            </w:tcBorders>
            <w:shd w:val="clear" w:color="auto" w:fill="auto"/>
            <w:hideMark/>
          </w:tcPr>
          <w:p w14:paraId="417EBE7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Then Select the time period associated with the amount</w:t>
            </w:r>
          </w:p>
        </w:tc>
      </w:tr>
      <w:tr w:rsidR="00FC1B05" w:rsidRPr="007410D8" w14:paraId="54087E94"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40C22A33" w14:textId="37599800" w:rsidR="006A635B" w:rsidRPr="007410D8" w:rsidRDefault="004D78D4" w:rsidP="00E27978">
            <w:pPr>
              <w:spacing w:before="0" w:after="15" w:line="240" w:lineRule="auto"/>
              <w:jc w:val="left"/>
              <w:rPr>
                <w:rFonts w:eastAsia="Times New Roman"/>
                <w:color w:val="000000"/>
                <w:sz w:val="22"/>
                <w:lang w:val="en-GB" w:eastAsia="it-IT"/>
              </w:rPr>
            </w:pPr>
            <w:r>
              <w:rPr>
                <w:rFonts w:eastAsia="Times New Roman"/>
                <w:color w:val="000000"/>
                <w:sz w:val="22"/>
                <w:lang w:val="en-GB" w:eastAsia="it-IT"/>
              </w:rPr>
              <w:fldChar w:fldCharType="begin">
                <w:ffData>
                  <w:name w:val="Check8"/>
                  <w:enabled/>
                  <w:calcOnExit w:val="0"/>
                  <w:checkBox>
                    <w:sizeAuto/>
                    <w:default w:val="1"/>
                  </w:checkBox>
                </w:ffData>
              </w:fldChar>
            </w:r>
            <w:bookmarkStart w:id="16" w:name="Check8"/>
            <w:r>
              <w:rPr>
                <w:rFonts w:eastAsia="Times New Roman"/>
                <w:color w:val="000000"/>
                <w:sz w:val="22"/>
                <w:lang w:val="en-GB" w:eastAsia="it-IT"/>
              </w:rPr>
              <w:instrText xml:space="preserve"> FORMCHECKBOX </w:instrText>
            </w:r>
            <w:r>
              <w:rPr>
                <w:rFonts w:eastAsia="Times New Roman"/>
                <w:color w:val="000000"/>
                <w:sz w:val="22"/>
                <w:lang w:val="en-GB" w:eastAsia="it-IT"/>
              </w:rPr>
            </w:r>
            <w:r>
              <w:rPr>
                <w:rFonts w:eastAsia="Times New Roman"/>
                <w:color w:val="000000"/>
                <w:sz w:val="22"/>
                <w:lang w:val="en-GB" w:eastAsia="it-IT"/>
              </w:rPr>
              <w:fldChar w:fldCharType="end"/>
            </w:r>
            <w:bookmarkEnd w:id="16"/>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73D9B546"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Less than $1,000</w:t>
            </w:r>
          </w:p>
        </w:tc>
        <w:tc>
          <w:tcPr>
            <w:tcW w:w="485" w:type="dxa"/>
            <w:tcBorders>
              <w:top w:val="single" w:sz="4" w:space="0" w:color="FFFFFF"/>
              <w:left w:val="single" w:sz="4" w:space="0" w:color="FFFFFF"/>
              <w:bottom w:val="single" w:sz="4" w:space="0" w:color="FFFFFF"/>
              <w:right w:val="single" w:sz="4" w:space="0" w:color="FFFFFF"/>
            </w:tcBorders>
            <w:shd w:val="clear" w:color="auto" w:fill="auto"/>
            <w:hideMark/>
          </w:tcPr>
          <w:p w14:paraId="020C3AF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2139" w:type="dxa"/>
            <w:tcBorders>
              <w:top w:val="single" w:sz="4" w:space="0" w:color="FFFFFF"/>
              <w:left w:val="single" w:sz="4" w:space="0" w:color="FFFFFF"/>
              <w:bottom w:val="single" w:sz="4" w:space="0" w:color="FFFFFF"/>
              <w:right w:val="single" w:sz="4" w:space="0" w:color="FFFFFF"/>
            </w:tcBorders>
            <w:shd w:val="clear" w:color="auto" w:fill="auto"/>
            <w:hideMark/>
          </w:tcPr>
          <w:p w14:paraId="2A3EC503"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Per Hour</w:t>
            </w:r>
          </w:p>
        </w:tc>
        <w:tc>
          <w:tcPr>
            <w:tcW w:w="485" w:type="dxa"/>
            <w:tcBorders>
              <w:top w:val="single" w:sz="4" w:space="0" w:color="FFFFFF"/>
              <w:left w:val="single" w:sz="4" w:space="0" w:color="FFFFFF"/>
              <w:bottom w:val="single" w:sz="4" w:space="0" w:color="FFFFFF"/>
              <w:right w:val="single" w:sz="4" w:space="0" w:color="FFFFFF"/>
            </w:tcBorders>
            <w:shd w:val="clear" w:color="auto" w:fill="auto"/>
            <w:hideMark/>
          </w:tcPr>
          <w:p w14:paraId="4518CF2C"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2065" w:type="dxa"/>
            <w:tcBorders>
              <w:top w:val="single" w:sz="4" w:space="0" w:color="FFFFFF"/>
              <w:left w:val="single" w:sz="4" w:space="0" w:color="FFFFFF"/>
              <w:bottom w:val="single" w:sz="4" w:space="0" w:color="FFFFFF"/>
              <w:right w:val="single" w:sz="4" w:space="0" w:color="FFFFFF"/>
            </w:tcBorders>
            <w:shd w:val="clear" w:color="auto" w:fill="auto"/>
            <w:hideMark/>
          </w:tcPr>
          <w:p w14:paraId="63D0959C"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Per Day</w:t>
            </w:r>
          </w:p>
        </w:tc>
      </w:tr>
      <w:tr w:rsidR="00FC1B05" w:rsidRPr="007410D8" w14:paraId="48053C2A"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64ECC5BC"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6A6AB28F"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Between $1,000 to $9,000</w:t>
            </w:r>
          </w:p>
        </w:tc>
        <w:tc>
          <w:tcPr>
            <w:tcW w:w="485" w:type="dxa"/>
            <w:tcBorders>
              <w:top w:val="single" w:sz="4" w:space="0" w:color="FFFFFF"/>
              <w:left w:val="single" w:sz="4" w:space="0" w:color="FFFFFF"/>
              <w:bottom w:val="single" w:sz="4" w:space="0" w:color="FFFFFF"/>
              <w:right w:val="single" w:sz="4" w:space="0" w:color="FFFFFF"/>
            </w:tcBorders>
            <w:shd w:val="clear" w:color="auto" w:fill="auto"/>
            <w:hideMark/>
          </w:tcPr>
          <w:p w14:paraId="1A50FC0E"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2139" w:type="dxa"/>
            <w:tcBorders>
              <w:top w:val="single" w:sz="4" w:space="0" w:color="FFFFFF"/>
              <w:left w:val="single" w:sz="4" w:space="0" w:color="FFFFFF"/>
              <w:bottom w:val="single" w:sz="4" w:space="0" w:color="FFFFFF"/>
              <w:right w:val="single" w:sz="4" w:space="0" w:color="FFFFFF"/>
            </w:tcBorders>
            <w:shd w:val="clear" w:color="auto" w:fill="auto"/>
            <w:hideMark/>
          </w:tcPr>
          <w:p w14:paraId="2FE27257"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Per Month</w:t>
            </w:r>
          </w:p>
        </w:tc>
        <w:tc>
          <w:tcPr>
            <w:tcW w:w="485" w:type="dxa"/>
            <w:tcBorders>
              <w:top w:val="single" w:sz="4" w:space="0" w:color="FFFFFF"/>
              <w:left w:val="single" w:sz="4" w:space="0" w:color="FFFFFF"/>
              <w:bottom w:val="single" w:sz="4" w:space="0" w:color="FFFFFF"/>
              <w:right w:val="single" w:sz="4" w:space="0" w:color="FFFFFF"/>
            </w:tcBorders>
            <w:shd w:val="clear" w:color="auto" w:fill="auto"/>
            <w:hideMark/>
          </w:tcPr>
          <w:p w14:paraId="1D493180"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2065" w:type="dxa"/>
            <w:tcBorders>
              <w:top w:val="single" w:sz="4" w:space="0" w:color="FFFFFF"/>
              <w:left w:val="single" w:sz="4" w:space="0" w:color="FFFFFF"/>
              <w:bottom w:val="single" w:sz="4" w:space="0" w:color="FFFFFF"/>
              <w:right w:val="single" w:sz="4" w:space="0" w:color="FFFFFF"/>
            </w:tcBorders>
            <w:shd w:val="clear" w:color="auto" w:fill="auto"/>
            <w:hideMark/>
          </w:tcPr>
          <w:p w14:paraId="1BFCB054"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Per Year</w:t>
            </w:r>
          </w:p>
        </w:tc>
      </w:tr>
      <w:tr w:rsidR="00FC1B05" w:rsidRPr="007410D8" w14:paraId="1056384B"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0BE1F333"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763B9A21"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Between $10,000 to $99,000</w:t>
            </w: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6794E370"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139" w:type="dxa"/>
            <w:tcBorders>
              <w:top w:val="single" w:sz="4" w:space="0" w:color="FFFFFF"/>
              <w:left w:val="single" w:sz="4" w:space="0" w:color="FFFFFF"/>
              <w:bottom w:val="single" w:sz="4" w:space="0" w:color="FFFFFF"/>
              <w:right w:val="single" w:sz="4" w:space="0" w:color="FFFFFF"/>
            </w:tcBorders>
            <w:shd w:val="clear" w:color="auto" w:fill="auto"/>
          </w:tcPr>
          <w:p w14:paraId="55E63ED7"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7D05A14F"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065" w:type="dxa"/>
            <w:tcBorders>
              <w:top w:val="single" w:sz="4" w:space="0" w:color="FFFFFF"/>
              <w:left w:val="single" w:sz="4" w:space="0" w:color="FFFFFF"/>
              <w:bottom w:val="single" w:sz="4" w:space="0" w:color="FFFFFF"/>
              <w:right w:val="single" w:sz="4" w:space="0" w:color="FFFFFF"/>
            </w:tcBorders>
            <w:shd w:val="clear" w:color="auto" w:fill="auto"/>
          </w:tcPr>
          <w:p w14:paraId="5C0A406B" w14:textId="77777777" w:rsidR="006A635B" w:rsidRPr="007410D8" w:rsidRDefault="006A635B" w:rsidP="00E27978">
            <w:pPr>
              <w:spacing w:before="0" w:after="15" w:line="240" w:lineRule="auto"/>
              <w:jc w:val="left"/>
              <w:rPr>
                <w:rFonts w:eastAsia="Times New Roman"/>
                <w:color w:val="000000"/>
                <w:sz w:val="22"/>
                <w:lang w:val="en-GB" w:eastAsia="it-IT"/>
              </w:rPr>
            </w:pPr>
          </w:p>
        </w:tc>
      </w:tr>
      <w:tr w:rsidR="00FC1B05" w:rsidRPr="007410D8" w14:paraId="3859BA44"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56BA4C8B"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44174C49"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Between $100,000 to $499,999</w:t>
            </w: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4CD6538D"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139" w:type="dxa"/>
            <w:tcBorders>
              <w:top w:val="single" w:sz="4" w:space="0" w:color="FFFFFF"/>
              <w:left w:val="single" w:sz="4" w:space="0" w:color="FFFFFF"/>
              <w:bottom w:val="single" w:sz="4" w:space="0" w:color="FFFFFF"/>
              <w:right w:val="single" w:sz="4" w:space="0" w:color="FFFFFF"/>
            </w:tcBorders>
            <w:shd w:val="clear" w:color="auto" w:fill="auto"/>
          </w:tcPr>
          <w:p w14:paraId="5550298E"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7F57048C"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065" w:type="dxa"/>
            <w:tcBorders>
              <w:top w:val="single" w:sz="4" w:space="0" w:color="FFFFFF"/>
              <w:left w:val="single" w:sz="4" w:space="0" w:color="FFFFFF"/>
              <w:bottom w:val="single" w:sz="4" w:space="0" w:color="FFFFFF"/>
              <w:right w:val="single" w:sz="4" w:space="0" w:color="FFFFFF"/>
            </w:tcBorders>
            <w:shd w:val="clear" w:color="auto" w:fill="auto"/>
          </w:tcPr>
          <w:p w14:paraId="48567881" w14:textId="77777777" w:rsidR="006A635B" w:rsidRPr="007410D8" w:rsidRDefault="006A635B" w:rsidP="00E27978">
            <w:pPr>
              <w:spacing w:before="0" w:after="15" w:line="240" w:lineRule="auto"/>
              <w:jc w:val="left"/>
              <w:rPr>
                <w:rFonts w:eastAsia="Times New Roman"/>
                <w:color w:val="000000"/>
                <w:sz w:val="22"/>
                <w:lang w:val="en-GB" w:eastAsia="it-IT"/>
              </w:rPr>
            </w:pPr>
          </w:p>
        </w:tc>
      </w:tr>
      <w:tr w:rsidR="00FC1B05" w:rsidRPr="007410D8" w14:paraId="2F74E4F0"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654B8E87" w14:textId="77777777" w:rsidR="006A635B" w:rsidRPr="007410D8" w:rsidRDefault="00802EE0"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t xml:space="preserve">   </w:t>
            </w:r>
            <w:r w:rsidR="006A635B" w:rsidRPr="007410D8">
              <w:rPr>
                <w:rFonts w:eastAsia="Times New Roman"/>
                <w:color w:val="000000"/>
                <w:sz w:val="22"/>
                <w:lang w:val="en-GB" w:eastAsia="it-IT"/>
              </w:rPr>
              <w:fldChar w:fldCharType="begin">
                <w:ffData>
                  <w:name w:val="Check8"/>
                  <w:enabled/>
                  <w:calcOnExit w:val="0"/>
                  <w:checkBox>
                    <w:sizeAuto/>
                    <w:default w:val="0"/>
                  </w:checkBox>
                </w:ffData>
              </w:fldChar>
            </w:r>
            <w:r w:rsidR="006A635B"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006A635B" w:rsidRPr="007410D8">
              <w:rPr>
                <w:rFonts w:eastAsia="Times New Roman"/>
                <w:color w:val="000000"/>
                <w:sz w:val="22"/>
                <w:lang w:val="en-GB" w:eastAsia="it-IT"/>
              </w:rPr>
              <w:fldChar w:fldCharType="end"/>
            </w:r>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1EA7CA5B"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Between $500,000 to $999,999</w:t>
            </w: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260ABB75"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139" w:type="dxa"/>
            <w:tcBorders>
              <w:top w:val="single" w:sz="4" w:space="0" w:color="FFFFFF"/>
              <w:left w:val="single" w:sz="4" w:space="0" w:color="FFFFFF"/>
              <w:bottom w:val="single" w:sz="4" w:space="0" w:color="FFFFFF"/>
              <w:right w:val="single" w:sz="4" w:space="0" w:color="FFFFFF"/>
            </w:tcBorders>
            <w:shd w:val="clear" w:color="auto" w:fill="auto"/>
          </w:tcPr>
          <w:p w14:paraId="04C64C67"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466DB72D"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065" w:type="dxa"/>
            <w:tcBorders>
              <w:top w:val="single" w:sz="4" w:space="0" w:color="FFFFFF"/>
              <w:left w:val="single" w:sz="4" w:space="0" w:color="FFFFFF"/>
              <w:bottom w:val="single" w:sz="4" w:space="0" w:color="FFFFFF"/>
              <w:right w:val="single" w:sz="4" w:space="0" w:color="FFFFFF"/>
            </w:tcBorders>
            <w:shd w:val="clear" w:color="auto" w:fill="auto"/>
          </w:tcPr>
          <w:p w14:paraId="7A19162E" w14:textId="77777777" w:rsidR="006A635B" w:rsidRPr="007410D8" w:rsidRDefault="006A635B" w:rsidP="00E27978">
            <w:pPr>
              <w:spacing w:before="0" w:after="15" w:line="240" w:lineRule="auto"/>
              <w:jc w:val="left"/>
              <w:rPr>
                <w:rFonts w:eastAsia="Times New Roman"/>
                <w:color w:val="000000"/>
                <w:sz w:val="22"/>
                <w:lang w:val="en-GB" w:eastAsia="it-IT"/>
              </w:rPr>
            </w:pPr>
          </w:p>
        </w:tc>
      </w:tr>
      <w:tr w:rsidR="00FC1B05" w:rsidRPr="007410D8" w14:paraId="205DBDFC" w14:textId="77777777" w:rsidTr="00E27978">
        <w:tc>
          <w:tcPr>
            <w:tcW w:w="288" w:type="dxa"/>
            <w:tcBorders>
              <w:top w:val="single" w:sz="4" w:space="0" w:color="FFFFFF"/>
              <w:left w:val="single" w:sz="4" w:space="0" w:color="FFFFFF"/>
              <w:bottom w:val="single" w:sz="4" w:space="0" w:color="FFFFFF"/>
              <w:right w:val="single" w:sz="4" w:space="0" w:color="FFFFFF"/>
            </w:tcBorders>
            <w:shd w:val="clear" w:color="auto" w:fill="auto"/>
            <w:hideMark/>
          </w:tcPr>
          <w:p w14:paraId="327F9957" w14:textId="77777777" w:rsidR="006A635B" w:rsidRPr="007410D8" w:rsidRDefault="006A635B" w:rsidP="00E27978">
            <w:pPr>
              <w:spacing w:before="0" w:after="0" w:line="240" w:lineRule="auto"/>
              <w:jc w:val="left"/>
              <w:rPr>
                <w:rFonts w:eastAsia="Times New Roman"/>
                <w:color w:val="000000"/>
                <w:sz w:val="22"/>
                <w:lang w:val="en-GB" w:eastAsia="it-IT"/>
              </w:rPr>
            </w:pPr>
            <w:r w:rsidRPr="007410D8">
              <w:rPr>
                <w:rFonts w:eastAsia="Times New Roman"/>
                <w:color w:val="000000"/>
                <w:sz w:val="22"/>
                <w:lang w:val="en-GB" w:eastAsia="it-IT"/>
              </w:rPr>
              <w:fldChar w:fldCharType="begin">
                <w:ffData>
                  <w:name w:val="Check8"/>
                  <w:enabled/>
                  <w:calcOnExit w:val="0"/>
                  <w:checkBox>
                    <w:sizeAuto/>
                    <w:default w:val="0"/>
                  </w:checkBox>
                </w:ffData>
              </w:fldChar>
            </w:r>
            <w:r w:rsidRPr="007410D8">
              <w:rPr>
                <w:rFonts w:eastAsia="Times New Roman"/>
                <w:color w:val="000000"/>
                <w:sz w:val="22"/>
                <w:lang w:val="en-GB" w:eastAsia="it-IT"/>
              </w:rPr>
              <w:instrText xml:space="preserve"> FORMCHECKBOX </w:instrText>
            </w:r>
            <w:r w:rsidR="00000000">
              <w:rPr>
                <w:rFonts w:eastAsia="Times New Roman"/>
                <w:color w:val="000000"/>
                <w:sz w:val="22"/>
                <w:lang w:val="en-GB" w:eastAsia="it-IT"/>
              </w:rPr>
            </w:r>
            <w:r w:rsidR="00000000">
              <w:rPr>
                <w:rFonts w:eastAsia="Times New Roman"/>
                <w:color w:val="000000"/>
                <w:sz w:val="22"/>
                <w:lang w:val="en-GB" w:eastAsia="it-IT"/>
              </w:rPr>
              <w:fldChar w:fldCharType="separate"/>
            </w:r>
            <w:r w:rsidRPr="007410D8">
              <w:rPr>
                <w:rFonts w:eastAsia="Times New Roman"/>
                <w:color w:val="000000"/>
                <w:sz w:val="22"/>
                <w:lang w:val="en-GB" w:eastAsia="it-IT"/>
              </w:rPr>
              <w:fldChar w:fldCharType="end"/>
            </w:r>
          </w:p>
        </w:tc>
        <w:tc>
          <w:tcPr>
            <w:tcW w:w="3916" w:type="dxa"/>
            <w:tcBorders>
              <w:top w:val="single" w:sz="4" w:space="0" w:color="FFFFFF"/>
              <w:left w:val="single" w:sz="4" w:space="0" w:color="FFFFFF"/>
              <w:bottom w:val="single" w:sz="4" w:space="0" w:color="FFFFFF"/>
              <w:right w:val="single" w:sz="4" w:space="0" w:color="FFFFFF"/>
            </w:tcBorders>
            <w:shd w:val="clear" w:color="auto" w:fill="auto"/>
            <w:hideMark/>
          </w:tcPr>
          <w:p w14:paraId="642A6363" w14:textId="77777777" w:rsidR="006A635B" w:rsidRPr="007410D8" w:rsidRDefault="006A635B" w:rsidP="00E27978">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$1,000,000 or more</w:t>
            </w: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4933C36D"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139" w:type="dxa"/>
            <w:tcBorders>
              <w:top w:val="single" w:sz="4" w:space="0" w:color="FFFFFF"/>
              <w:left w:val="single" w:sz="4" w:space="0" w:color="FFFFFF"/>
              <w:bottom w:val="single" w:sz="4" w:space="0" w:color="FFFFFF"/>
              <w:right w:val="single" w:sz="4" w:space="0" w:color="FFFFFF"/>
            </w:tcBorders>
            <w:shd w:val="clear" w:color="auto" w:fill="auto"/>
          </w:tcPr>
          <w:p w14:paraId="61DD0D1B"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485" w:type="dxa"/>
            <w:tcBorders>
              <w:top w:val="single" w:sz="4" w:space="0" w:color="FFFFFF"/>
              <w:left w:val="single" w:sz="4" w:space="0" w:color="FFFFFF"/>
              <w:bottom w:val="single" w:sz="4" w:space="0" w:color="FFFFFF"/>
              <w:right w:val="single" w:sz="4" w:space="0" w:color="FFFFFF"/>
            </w:tcBorders>
            <w:shd w:val="clear" w:color="auto" w:fill="auto"/>
          </w:tcPr>
          <w:p w14:paraId="784C9CD9" w14:textId="77777777" w:rsidR="006A635B" w:rsidRPr="007410D8" w:rsidRDefault="006A635B" w:rsidP="00E27978">
            <w:pPr>
              <w:spacing w:before="0" w:after="15" w:line="240" w:lineRule="auto"/>
              <w:jc w:val="left"/>
              <w:rPr>
                <w:rFonts w:eastAsia="Times New Roman"/>
                <w:color w:val="000000"/>
                <w:sz w:val="22"/>
                <w:lang w:val="en-GB" w:eastAsia="it-IT"/>
              </w:rPr>
            </w:pPr>
          </w:p>
        </w:tc>
        <w:tc>
          <w:tcPr>
            <w:tcW w:w="2065" w:type="dxa"/>
            <w:tcBorders>
              <w:top w:val="single" w:sz="4" w:space="0" w:color="FFFFFF"/>
              <w:left w:val="single" w:sz="4" w:space="0" w:color="FFFFFF"/>
              <w:bottom w:val="single" w:sz="4" w:space="0" w:color="FFFFFF"/>
              <w:right w:val="single" w:sz="4" w:space="0" w:color="FFFFFF"/>
            </w:tcBorders>
            <w:shd w:val="clear" w:color="auto" w:fill="auto"/>
          </w:tcPr>
          <w:p w14:paraId="2E2A1B15" w14:textId="77777777" w:rsidR="006A635B" w:rsidRPr="007410D8" w:rsidRDefault="006A635B" w:rsidP="00E27978">
            <w:pPr>
              <w:spacing w:before="0" w:after="15" w:line="240" w:lineRule="auto"/>
              <w:jc w:val="left"/>
              <w:rPr>
                <w:rFonts w:eastAsia="Times New Roman"/>
                <w:color w:val="000000"/>
                <w:sz w:val="22"/>
                <w:lang w:val="en-GB" w:eastAsia="it-IT"/>
              </w:rPr>
            </w:pPr>
          </w:p>
        </w:tc>
      </w:tr>
    </w:tbl>
    <w:p w14:paraId="474E3FB8" w14:textId="77777777" w:rsidR="006A635B" w:rsidRPr="007410D8" w:rsidRDefault="006A635B" w:rsidP="006A635B">
      <w:pPr>
        <w:spacing w:before="0" w:after="15" w:line="240" w:lineRule="auto"/>
        <w:jc w:val="left"/>
        <w:rPr>
          <w:rFonts w:eastAsia="Times New Roman"/>
          <w:color w:val="000000"/>
          <w:sz w:val="22"/>
          <w:lang w:val="en-GB" w:eastAsia="it-IT"/>
        </w:rPr>
      </w:pPr>
    </w:p>
    <w:p w14:paraId="1FEF4126" w14:textId="77777777" w:rsidR="006A635B" w:rsidRPr="007410D8" w:rsidRDefault="006A635B" w:rsidP="006A635B">
      <w:pP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Comments</w:t>
      </w:r>
    </w:p>
    <w:p w14:paraId="38A31756" w14:textId="77777777" w:rsidR="006A635B" w:rsidRPr="007410D8" w:rsidRDefault="006A635B" w:rsidP="006A635B">
      <w:pPr>
        <w:pBdr>
          <w:top w:val="single" w:sz="4" w:space="1" w:color="A6A6A6"/>
          <w:left w:val="single" w:sz="4" w:space="4" w:color="A6A6A6"/>
          <w:bottom w:val="single" w:sz="4" w:space="1" w:color="A6A6A6"/>
          <w:right w:val="single" w:sz="4" w:space="4" w:color="A6A6A6"/>
        </w:pBdr>
        <w:spacing w:before="0" w:after="15" w:line="240" w:lineRule="auto"/>
        <w:jc w:val="left"/>
        <w:rPr>
          <w:rFonts w:eastAsia="Times New Roman"/>
          <w:color w:val="000000"/>
          <w:sz w:val="22"/>
          <w:lang w:val="en-GB" w:eastAsia="it-IT"/>
        </w:rPr>
      </w:pPr>
      <w:r w:rsidRPr="007410D8">
        <w:rPr>
          <w:rFonts w:eastAsia="Times New Roman"/>
          <w:color w:val="000000"/>
          <w:sz w:val="22"/>
          <w:lang w:val="en-GB" w:eastAsia="it-IT"/>
        </w:rPr>
        <w:t>Click here to enter text.</w:t>
      </w:r>
    </w:p>
    <w:p w14:paraId="63C3117C" w14:textId="77777777" w:rsidR="006A635B" w:rsidRPr="007410D8" w:rsidRDefault="006A635B" w:rsidP="006A635B">
      <w:pPr>
        <w:pBdr>
          <w:top w:val="single" w:sz="4" w:space="1" w:color="A6A6A6"/>
          <w:left w:val="single" w:sz="4" w:space="4" w:color="A6A6A6"/>
          <w:bottom w:val="single" w:sz="4" w:space="1" w:color="A6A6A6"/>
          <w:right w:val="single" w:sz="4" w:space="4" w:color="A6A6A6"/>
        </w:pBdr>
        <w:spacing w:before="0" w:after="15" w:line="240" w:lineRule="auto"/>
        <w:jc w:val="left"/>
        <w:rPr>
          <w:rFonts w:eastAsia="Times New Roman"/>
          <w:color w:val="000000"/>
          <w:sz w:val="22"/>
          <w:highlight w:val="yellow"/>
          <w:lang w:val="en-GB" w:eastAsia="it-IT"/>
        </w:rPr>
      </w:pPr>
    </w:p>
    <w:p w14:paraId="4D82BAAE" w14:textId="77777777" w:rsidR="006A635B" w:rsidRPr="007410D8" w:rsidRDefault="006A635B" w:rsidP="006A635B">
      <w:pPr>
        <w:spacing w:before="0" w:after="15" w:line="240" w:lineRule="auto"/>
        <w:jc w:val="left"/>
        <w:rPr>
          <w:rFonts w:eastAsia="Times New Roman"/>
          <w:color w:val="000000"/>
          <w:sz w:val="22"/>
          <w:lang w:val="en-GB" w:eastAsia="it-IT"/>
        </w:rPr>
      </w:pPr>
    </w:p>
    <w:p w14:paraId="2B408FFC" w14:textId="77777777" w:rsidR="00534A6D" w:rsidRPr="007410D8" w:rsidRDefault="00534A6D" w:rsidP="00534A6D">
      <w:pPr>
        <w:rPr>
          <w:color w:val="7030A0"/>
          <w:szCs w:val="20"/>
          <w:lang w:val="en-GB"/>
        </w:rPr>
      </w:pPr>
    </w:p>
    <w:p w14:paraId="66E08A2A" w14:textId="77777777" w:rsidR="00534A6D" w:rsidRPr="007410D8" w:rsidRDefault="00B53349" w:rsidP="00534A6D">
      <w:pPr>
        <w:rPr>
          <w:color w:val="7030A0"/>
          <w:szCs w:val="20"/>
          <w:lang w:val="en-GB"/>
        </w:rPr>
      </w:pPr>
      <w:r w:rsidRPr="007410D8">
        <w:rPr>
          <w:color w:val="7030A0"/>
          <w:szCs w:val="20"/>
          <w:lang w:val="en-GB"/>
        </w:rPr>
        <w:br w:type="page"/>
      </w:r>
    </w:p>
    <w:p w14:paraId="4F21625F" w14:textId="77777777" w:rsidR="00120618" w:rsidRDefault="00120618"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17" w:name="_Toc132700529"/>
      <w:r w:rsidRPr="007410D8">
        <w:rPr>
          <w:lang w:val="en-GB"/>
        </w:rPr>
        <w:lastRenderedPageBreak/>
        <w:t>System Architecture</w:t>
      </w:r>
      <w:bookmarkEnd w:id="10"/>
      <w:bookmarkEnd w:id="17"/>
    </w:p>
    <w:p w14:paraId="00148BC3" w14:textId="77777777" w:rsidR="00B0199C" w:rsidRPr="00B0199C" w:rsidRDefault="00B0199C" w:rsidP="00B0199C">
      <w:pPr>
        <w:rPr>
          <w:lang w:val="en-GB"/>
        </w:rPr>
      </w:pPr>
    </w:p>
    <w:p w14:paraId="5D3864B4" w14:textId="546C3241" w:rsidR="00EA30DC" w:rsidRPr="007410D8" w:rsidRDefault="00B0199C" w:rsidP="00534A6D">
      <w:pPr>
        <w:rPr>
          <w:i/>
          <w:color w:val="7030A0"/>
          <w:lang w:val="en-GB"/>
        </w:rPr>
      </w:pPr>
      <w:bookmarkStart w:id="18" w:name="_Toc316577316"/>
      <w:bookmarkStart w:id="19" w:name="_Toc391892687"/>
      <w:bookmarkStart w:id="20" w:name="_Toc425435466"/>
      <w:bookmarkEnd w:id="11"/>
      <w:r w:rsidRPr="00B0199C">
        <w:rPr>
          <w:i/>
          <w:noProof/>
          <w:color w:val="7030A0"/>
          <w:lang w:val="en-GB"/>
        </w:rPr>
        <w:drawing>
          <wp:inline distT="0" distB="0" distL="0" distR="0" wp14:anchorId="55D0C832" wp14:editId="4AA3A19C">
            <wp:extent cx="5977255" cy="364617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7255" cy="3646170"/>
                    </a:xfrm>
                    <a:prstGeom prst="rect">
                      <a:avLst/>
                    </a:prstGeom>
                  </pic:spPr>
                </pic:pic>
              </a:graphicData>
            </a:graphic>
          </wp:inline>
        </w:drawing>
      </w:r>
    </w:p>
    <w:p w14:paraId="577C30E5" w14:textId="28FD7B8F" w:rsidR="00B53349" w:rsidRPr="007410D8" w:rsidRDefault="00B53349" w:rsidP="00534A6D">
      <w:pPr>
        <w:rPr>
          <w:i/>
          <w:color w:val="7030A0"/>
          <w:lang w:val="en-GB"/>
        </w:rPr>
      </w:pPr>
    </w:p>
    <w:p w14:paraId="526CA36C" w14:textId="77777777" w:rsidR="00CB6BD7" w:rsidRPr="007410D8" w:rsidRDefault="0031449C" w:rsidP="00534A6D">
      <w:pPr>
        <w:rPr>
          <w:iCs/>
          <w:color w:val="000000"/>
          <w:lang w:val="en-GB"/>
        </w:rPr>
      </w:pPr>
      <w:r w:rsidRPr="007410D8">
        <w:rPr>
          <w:iCs/>
          <w:color w:val="000000"/>
          <w:lang w:val="en-GB"/>
        </w:rPr>
        <w:t>Detail dependencies, interfaces, inputs, etc. should be documented within the CMDB</w:t>
      </w:r>
    </w:p>
    <w:p w14:paraId="2CC64518" w14:textId="77777777" w:rsidR="00F46DA7" w:rsidRPr="007410D8" w:rsidRDefault="00F46DA7" w:rsidP="00F46DA7">
      <w:pPr>
        <w:spacing w:after="0" w:line="240" w:lineRule="auto"/>
        <w:rPr>
          <w:rFonts w:eastAsia="Times New Roman"/>
          <w:b/>
          <w:color w:val="000000"/>
          <w:sz w:val="28"/>
          <w:szCs w:val="28"/>
          <w:lang w:val="en-GB"/>
        </w:rPr>
      </w:pPr>
      <w:r w:rsidRPr="007410D8">
        <w:rPr>
          <w:rFonts w:eastAsia="Times New Roman"/>
          <w:b/>
          <w:color w:val="000000"/>
          <w:sz w:val="28"/>
          <w:szCs w:val="28"/>
          <w:lang w:val="en-GB"/>
        </w:rPr>
        <w:t>Dependencies</w:t>
      </w:r>
    </w:p>
    <w:p w14:paraId="4D5581E9" w14:textId="77777777" w:rsidR="00F46DA7" w:rsidRPr="007410D8" w:rsidRDefault="00F46DA7" w:rsidP="00F46DA7">
      <w:pPr>
        <w:spacing w:after="0" w:line="240" w:lineRule="auto"/>
        <w:rPr>
          <w:rFonts w:eastAsia="Times New Roman"/>
          <w:color w:val="000000"/>
          <w:sz w:val="24"/>
          <w:szCs w:val="24"/>
          <w:lang w:val="en-GB"/>
        </w:rPr>
      </w:pPr>
      <w:r w:rsidRPr="007410D8">
        <w:rPr>
          <w:rFonts w:eastAsia="Times New Roman"/>
          <w:color w:val="000000"/>
          <w:sz w:val="24"/>
          <w:szCs w:val="24"/>
          <w:lang w:val="en-GB"/>
        </w:rPr>
        <w:t> </w:t>
      </w:r>
    </w:p>
    <w:p w14:paraId="64659977" w14:textId="77777777" w:rsidR="00F46DA7" w:rsidRPr="007410D8" w:rsidRDefault="00F46DA7" w:rsidP="00F46DA7">
      <w:pPr>
        <w:spacing w:after="0" w:line="240" w:lineRule="auto"/>
        <w:rPr>
          <w:rFonts w:eastAsia="Times New Roman"/>
          <w:color w:val="000000"/>
          <w:sz w:val="22"/>
          <w:lang w:val="en-GB"/>
        </w:rPr>
      </w:pPr>
      <w:r w:rsidRPr="007410D8">
        <w:rPr>
          <w:rFonts w:eastAsia="Times New Roman"/>
          <w:color w:val="000000"/>
          <w:sz w:val="22"/>
          <w:lang w:val="en-GB"/>
        </w:rPr>
        <w:t>Dependencies on and Interfaces with other Applications</w:t>
      </w:r>
    </w:p>
    <w:p w14:paraId="28BD518F" w14:textId="3F988FBD" w:rsidR="00F46DA7" w:rsidRPr="007410D8" w:rsidRDefault="003F5BD6" w:rsidP="00F46DA7">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00"/>
          <w:szCs w:val="20"/>
          <w:lang w:val="en-GB"/>
        </w:rPr>
      </w:pPr>
      <w:r>
        <w:rPr>
          <w:rFonts w:eastAsia="Times New Roman"/>
          <w:color w:val="000000"/>
          <w:szCs w:val="20"/>
          <w:lang w:val="en-GB"/>
        </w:rPr>
        <w:t>Interface with salesforce via API</w:t>
      </w:r>
    </w:p>
    <w:p w14:paraId="01EEA0F0" w14:textId="77777777" w:rsidR="00F46DA7" w:rsidRPr="007410D8" w:rsidRDefault="00F46DA7" w:rsidP="00F46DA7">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3AA0BD54" w14:textId="77777777" w:rsidR="00F46DA7" w:rsidRPr="007410D8" w:rsidRDefault="00F46DA7" w:rsidP="00F46DA7">
      <w:pPr>
        <w:spacing w:after="15" w:line="240" w:lineRule="auto"/>
        <w:rPr>
          <w:color w:val="000000"/>
          <w:sz w:val="22"/>
          <w:lang w:val="en-GB"/>
        </w:rPr>
      </w:pPr>
    </w:p>
    <w:p w14:paraId="438C0474" w14:textId="77777777" w:rsidR="00F46DA7" w:rsidRPr="007410D8" w:rsidRDefault="00F46DA7" w:rsidP="00F46DA7">
      <w:pPr>
        <w:spacing w:after="15" w:line="240" w:lineRule="auto"/>
        <w:rPr>
          <w:color w:val="000000"/>
          <w:sz w:val="22"/>
          <w:lang w:val="en-GB"/>
        </w:rPr>
      </w:pPr>
      <w:r w:rsidRPr="007410D8">
        <w:rPr>
          <w:color w:val="000000"/>
          <w:sz w:val="22"/>
          <w:lang w:val="en-GB"/>
        </w:rPr>
        <w:t>Major Output Feeds into other systems</w:t>
      </w:r>
    </w:p>
    <w:p w14:paraId="6D93A4D0" w14:textId="7A5A66D0" w:rsidR="00F46DA7" w:rsidRPr="007410D8" w:rsidRDefault="003F5BD6" w:rsidP="00F46DA7">
      <w:pPr>
        <w:pBdr>
          <w:top w:val="single" w:sz="4" w:space="1" w:color="A6A6A6"/>
          <w:left w:val="single" w:sz="4" w:space="4" w:color="A6A6A6"/>
          <w:bottom w:val="single" w:sz="4" w:space="1" w:color="A6A6A6"/>
          <w:right w:val="single" w:sz="4" w:space="4" w:color="A6A6A6"/>
        </w:pBdr>
        <w:spacing w:after="15" w:line="240" w:lineRule="auto"/>
        <w:rPr>
          <w:color w:val="000000"/>
          <w:szCs w:val="20"/>
          <w:lang w:val="en-GB"/>
        </w:rPr>
      </w:pPr>
      <w:r>
        <w:rPr>
          <w:color w:val="000000"/>
          <w:szCs w:val="20"/>
          <w:lang w:val="en-GB"/>
        </w:rPr>
        <w:t>Feed into salesforce</w:t>
      </w:r>
    </w:p>
    <w:p w14:paraId="5426B520" w14:textId="77777777" w:rsidR="00F46DA7" w:rsidRPr="007410D8" w:rsidRDefault="00F46DA7" w:rsidP="00F46DA7">
      <w:pPr>
        <w:pBdr>
          <w:top w:val="single" w:sz="4" w:space="1" w:color="A6A6A6"/>
          <w:left w:val="single" w:sz="4" w:space="4" w:color="A6A6A6"/>
          <w:bottom w:val="single" w:sz="4" w:space="1" w:color="A6A6A6"/>
          <w:right w:val="single" w:sz="4" w:space="4" w:color="A6A6A6"/>
        </w:pBdr>
        <w:spacing w:after="15" w:line="240" w:lineRule="auto"/>
        <w:rPr>
          <w:color w:val="808080"/>
          <w:szCs w:val="20"/>
          <w:highlight w:val="yellow"/>
          <w:lang w:val="en-GB"/>
        </w:rPr>
      </w:pPr>
    </w:p>
    <w:p w14:paraId="6BFF6650" w14:textId="77777777" w:rsidR="00EA30DC" w:rsidRPr="007410D8" w:rsidRDefault="00EA30DC" w:rsidP="00534A6D">
      <w:pPr>
        <w:rPr>
          <w:iCs/>
          <w:color w:val="FF0000"/>
          <w:lang w:val="en-GB"/>
        </w:rPr>
      </w:pPr>
    </w:p>
    <w:p w14:paraId="4004F529" w14:textId="77777777" w:rsidR="00534A6D" w:rsidRPr="007410D8" w:rsidRDefault="00534A6D" w:rsidP="00534A6D">
      <w:pPr>
        <w:rPr>
          <w:szCs w:val="20"/>
          <w:lang w:val="en-GB"/>
        </w:rPr>
      </w:pPr>
    </w:p>
    <w:p w14:paraId="193E0787" w14:textId="77777777" w:rsidR="00120618" w:rsidRPr="001A10D2" w:rsidRDefault="00120618" w:rsidP="001A10D2">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21" w:name="_Toc316577318"/>
      <w:bookmarkStart w:id="22" w:name="_Toc391892689"/>
      <w:bookmarkStart w:id="23" w:name="_Toc425435468"/>
      <w:bookmarkStart w:id="24" w:name="_Toc132700530"/>
      <w:bookmarkEnd w:id="18"/>
      <w:bookmarkEnd w:id="19"/>
      <w:bookmarkEnd w:id="20"/>
      <w:r w:rsidRPr="001A10D2">
        <w:rPr>
          <w:lang w:val="en-GB"/>
        </w:rPr>
        <w:t>Interfaces</w:t>
      </w:r>
      <w:bookmarkEnd w:id="21"/>
      <w:bookmarkEnd w:id="22"/>
      <w:bookmarkEnd w:id="23"/>
      <w:bookmarkEnd w:id="24"/>
    </w:p>
    <w:p w14:paraId="7BB39384" w14:textId="77777777" w:rsidR="00464185" w:rsidRPr="007410D8" w:rsidRDefault="0028209D" w:rsidP="00464185">
      <w:pPr>
        <w:spacing w:after="15" w:line="240" w:lineRule="auto"/>
        <w:rPr>
          <w:rFonts w:eastAsia="Times New Roman"/>
          <w:i/>
          <w:color w:val="FF0000"/>
          <w:szCs w:val="20"/>
          <w:lang w:val="en-GB"/>
        </w:rPr>
      </w:pPr>
      <w:r w:rsidRPr="007410D8">
        <w:rPr>
          <w:i/>
          <w:color w:val="FF0000"/>
          <w:szCs w:val="20"/>
          <w:lang w:val="en-GB"/>
        </w:rPr>
        <w:t>Please describe the interfaces to other systems and their purpose</w:t>
      </w:r>
      <w:r w:rsidR="003C5CC1" w:rsidRPr="007410D8">
        <w:rPr>
          <w:i/>
          <w:color w:val="FF0000"/>
          <w:szCs w:val="20"/>
          <w:lang w:val="en-GB"/>
        </w:rPr>
        <w:t>,</w:t>
      </w:r>
      <w:r w:rsidRPr="007410D8">
        <w:rPr>
          <w:i/>
          <w:color w:val="FF0000"/>
          <w:szCs w:val="20"/>
          <w:lang w:val="en-GB"/>
        </w:rPr>
        <w:t xml:space="preserve"> refer to the schematic or CMDB as you see fit. </w:t>
      </w:r>
      <w:r w:rsidR="00464185" w:rsidRPr="007410D8">
        <w:rPr>
          <w:i/>
          <w:color w:val="FF0000"/>
          <w:szCs w:val="20"/>
          <w:lang w:val="en-GB"/>
        </w:rPr>
        <w:t>Also</w:t>
      </w:r>
      <w:r w:rsidR="00464185" w:rsidRPr="007410D8">
        <w:rPr>
          <w:rFonts w:eastAsia="Times New Roman"/>
          <w:i/>
          <w:color w:val="FF0000"/>
          <w:szCs w:val="20"/>
          <w:lang w:val="en-GB"/>
        </w:rPr>
        <w:t xml:space="preserve"> Describe how the users would interact with the system (Interact directly with the system, integrated through feeds via a different system or intermediary system). </w:t>
      </w:r>
    </w:p>
    <w:p w14:paraId="332F281D" w14:textId="77777777" w:rsidR="0028209D" w:rsidRPr="007410D8" w:rsidRDefault="0028209D" w:rsidP="0028209D">
      <w:pPr>
        <w:pStyle w:val="BodyText3"/>
        <w:rPr>
          <w:rFonts w:ascii="LindeDaxOffice" w:hAnsi="LindeDaxOffice"/>
          <w:i/>
        </w:rPr>
      </w:pPr>
    </w:p>
    <w:p w14:paraId="3322AF70" w14:textId="77777777" w:rsidR="0028209D" w:rsidRPr="007410D8" w:rsidRDefault="0028209D" w:rsidP="0028209D">
      <w:pPr>
        <w:spacing w:after="15" w:line="240" w:lineRule="auto"/>
        <w:rPr>
          <w:rFonts w:eastAsia="Times New Roman"/>
          <w:color w:val="7030A0"/>
          <w:szCs w:val="20"/>
          <w:lang w:val="en-GB"/>
        </w:rPr>
      </w:pPr>
    </w:p>
    <w:p w14:paraId="54B1196D" w14:textId="77777777" w:rsidR="00120618" w:rsidRPr="007410D8" w:rsidRDefault="00120618" w:rsidP="00120618">
      <w:pPr>
        <w:rPr>
          <w:lang w:val="en-GB"/>
        </w:rPr>
      </w:pPr>
    </w:p>
    <w:p w14:paraId="29295E37" w14:textId="77777777" w:rsidR="00120618" w:rsidRPr="007410D8" w:rsidRDefault="00120618" w:rsidP="00120618">
      <w:pPr>
        <w:pStyle w:val="HelpText"/>
        <w:rPr>
          <w:rFonts w:ascii="LindeDaxOffice" w:hAnsi="LindeDaxOffice"/>
          <w:vanish w:val="0"/>
        </w:rPr>
      </w:pPr>
    </w:p>
    <w:p w14:paraId="331021DF"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25" w:name="_Toc425435475"/>
      <w:bookmarkStart w:id="26" w:name="_Toc132700531"/>
      <w:r w:rsidRPr="007410D8">
        <w:rPr>
          <w:lang w:val="en-GB"/>
        </w:rPr>
        <w:t>Geographic Variations in Business Process or Service</w:t>
      </w:r>
      <w:bookmarkEnd w:id="25"/>
      <w:bookmarkEnd w:id="26"/>
    </w:p>
    <w:p w14:paraId="0CF04334"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 xml:space="preserve">Relates to services delivered to multiple geographies/Regions where the delivery of the service may differ across those geographies/regions, </w:t>
      </w:r>
      <w:r w:rsidR="008F7E06" w:rsidRPr="007410D8">
        <w:rPr>
          <w:rFonts w:ascii="LindeDaxOffice" w:hAnsi="LindeDaxOffice"/>
          <w:i/>
          <w:vanish w:val="0"/>
        </w:rPr>
        <w:t>for</w:t>
      </w:r>
      <w:r w:rsidRPr="007410D8">
        <w:rPr>
          <w:rFonts w:ascii="LindeDaxOffice" w:hAnsi="LindeDaxOffice"/>
          <w:i/>
          <w:vanish w:val="0"/>
        </w:rPr>
        <w:t xml:space="preserve"> example regional components may be outsourced in one region but in-sourced in another. This section is not applicable for all services and may be removed if not required.</w:t>
      </w:r>
    </w:p>
    <w:p w14:paraId="784ED789" w14:textId="77777777" w:rsidR="00120618" w:rsidRPr="007410D8" w:rsidRDefault="00120618" w:rsidP="00120618">
      <w:pPr>
        <w:rPr>
          <w:lang w:val="en-GB"/>
        </w:rPr>
      </w:pPr>
    </w:p>
    <w:p w14:paraId="03AFA513" w14:textId="77777777" w:rsidR="00120618" w:rsidRPr="007410D8" w:rsidRDefault="00120618"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27" w:name="_Toc270517400"/>
      <w:bookmarkStart w:id="28" w:name="_Toc425435476"/>
      <w:bookmarkStart w:id="29" w:name="_Toc132700532"/>
      <w:r w:rsidRPr="007410D8">
        <w:rPr>
          <w:lang w:val="en-GB"/>
        </w:rPr>
        <w:t>Key Customers of the Service</w:t>
      </w:r>
      <w:bookmarkEnd w:id="27"/>
      <w:bookmarkEnd w:id="28"/>
      <w:bookmarkEnd w:id="29"/>
    </w:p>
    <w:p w14:paraId="045C7896" w14:textId="77777777" w:rsidR="00120618" w:rsidRPr="007410D8" w:rsidRDefault="00120618" w:rsidP="00120618">
      <w:pPr>
        <w:pStyle w:val="HelpText"/>
        <w:rPr>
          <w:rFonts w:ascii="LindeDaxOffice" w:hAnsi="LindeDaxOffice"/>
          <w:vanish w:val="0"/>
        </w:rPr>
      </w:pPr>
    </w:p>
    <w:p w14:paraId="6A8ACC2F"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30" w:name="_Toc279676005"/>
      <w:bookmarkStart w:id="31" w:name="_Toc270517401"/>
      <w:bookmarkStart w:id="32" w:name="_Toc425435477"/>
      <w:bookmarkStart w:id="33" w:name="_Toc132700533"/>
      <w:bookmarkEnd w:id="30"/>
      <w:r w:rsidRPr="007410D8">
        <w:rPr>
          <w:lang w:val="en-GB"/>
        </w:rPr>
        <w:t>Key Users /</w:t>
      </w:r>
      <w:bookmarkEnd w:id="31"/>
      <w:r w:rsidRPr="007410D8">
        <w:rPr>
          <w:lang w:val="en-GB"/>
        </w:rPr>
        <w:t>Customers</w:t>
      </w:r>
      <w:bookmarkEnd w:id="32"/>
      <w:bookmarkEnd w:id="33"/>
      <w:r w:rsidRPr="007410D8">
        <w:rPr>
          <w:lang w:val="en-GB"/>
        </w:rPr>
        <w:t xml:space="preserve"> </w:t>
      </w:r>
      <w:r w:rsidR="000E4F94" w:rsidRPr="007410D8">
        <w:rPr>
          <w:lang w:val="en-GB"/>
        </w:rPr>
        <w:t xml:space="preserve"> </w:t>
      </w:r>
    </w:p>
    <w:p w14:paraId="3DCE6985" w14:textId="70DB9C54" w:rsidR="00940BAA" w:rsidRPr="007410D8" w:rsidRDefault="003F5BD6" w:rsidP="00120618">
      <w:pPr>
        <w:pStyle w:val="BodyText3"/>
        <w:rPr>
          <w:rFonts w:ascii="LindeDaxOffice" w:hAnsi="LindeDaxOffice"/>
          <w:i/>
          <w:color w:val="FF0000"/>
          <w:sz w:val="20"/>
        </w:rPr>
      </w:pPr>
      <w:r w:rsidRPr="003F5BD6">
        <w:rPr>
          <w:rFonts w:ascii="LindeDaxOffice" w:hAnsi="LindeDaxOffice"/>
          <w:i/>
          <w:color w:val="4472C4" w:themeColor="accent1"/>
          <w:sz w:val="20"/>
        </w:rPr>
        <w:t>Sales Rep: Identify churn risk, opportunities, and action plan</w:t>
      </w:r>
      <w:r w:rsidR="00302455" w:rsidRPr="007410D8">
        <w:rPr>
          <w:rFonts w:ascii="LindeDaxOffice" w:hAnsi="LindeDaxOffice"/>
          <w:i/>
          <w:color w:val="FF0000"/>
          <w:sz w:val="20"/>
        </w:rPr>
        <w:br w:type="page"/>
      </w:r>
    </w:p>
    <w:p w14:paraId="32B2DA46" w14:textId="77777777" w:rsidR="00120618" w:rsidRPr="007410D8" w:rsidRDefault="00120618" w:rsidP="00120618">
      <w:pPr>
        <w:pStyle w:val="BodyText3"/>
        <w:ind w:left="1416"/>
        <w:rPr>
          <w:rFonts w:ascii="LindeDaxOffice" w:hAnsi="LindeDaxOffice"/>
        </w:rPr>
      </w:pPr>
    </w:p>
    <w:p w14:paraId="126C89CC" w14:textId="77777777" w:rsidR="00120618" w:rsidRPr="007410D8" w:rsidRDefault="00E01557"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34" w:name="_Toc425435478"/>
      <w:bookmarkStart w:id="35" w:name="_Toc132700534"/>
      <w:r w:rsidRPr="007410D8">
        <w:rPr>
          <w:lang w:val="en-GB"/>
        </w:rPr>
        <w:t>Information Technology</w:t>
      </w:r>
      <w:r w:rsidR="00120618" w:rsidRPr="007410D8">
        <w:rPr>
          <w:lang w:val="en-GB"/>
        </w:rPr>
        <w:t xml:space="preserve"> and Business Responsibilities</w:t>
      </w:r>
      <w:bookmarkEnd w:id="34"/>
      <w:bookmarkEnd w:id="35"/>
    </w:p>
    <w:p w14:paraId="68EF0CD5" w14:textId="77777777" w:rsidR="00120618" w:rsidRDefault="00940BAA" w:rsidP="00120618">
      <w:pPr>
        <w:pStyle w:val="HelpText"/>
        <w:ind w:left="0"/>
        <w:rPr>
          <w:rFonts w:ascii="LindeDaxOffice" w:hAnsi="LindeDaxOffice"/>
          <w:i/>
          <w:vanish w:val="0"/>
        </w:rPr>
      </w:pPr>
      <w:r w:rsidRPr="007410D8">
        <w:rPr>
          <w:rFonts w:ascii="LindeDaxOffice" w:hAnsi="LindeDaxOffice"/>
          <w:i/>
          <w:vanish w:val="0"/>
        </w:rPr>
        <w:t xml:space="preserve">Using the table below create a RACI of the key responsibilities between the business and IT whether corporate IT or regional/country IT. Consider items such as user education, first line support, master data maintenance, user administration, etc. </w:t>
      </w:r>
    </w:p>
    <w:p w14:paraId="7D938609" w14:textId="77777777" w:rsidR="00B0199C" w:rsidRDefault="00B0199C" w:rsidP="00B0199C">
      <w:pPr>
        <w:rPr>
          <w:lang w:val="en-GB"/>
        </w:rPr>
      </w:pPr>
    </w:p>
    <w:tbl>
      <w:tblPr>
        <w:tblW w:w="9210" w:type="dxa"/>
        <w:tblInd w:w="-214" w:type="dxa"/>
        <w:tblLayout w:type="fixed"/>
        <w:tblCellMar>
          <w:left w:w="70" w:type="dxa"/>
          <w:right w:w="70" w:type="dxa"/>
        </w:tblCellMar>
        <w:tblLook w:val="04A0" w:firstRow="1" w:lastRow="0" w:firstColumn="1" w:lastColumn="0" w:noHBand="0" w:noVBand="1"/>
      </w:tblPr>
      <w:tblGrid>
        <w:gridCol w:w="425"/>
        <w:gridCol w:w="1275"/>
        <w:gridCol w:w="3185"/>
        <w:gridCol w:w="662"/>
        <w:gridCol w:w="662"/>
        <w:gridCol w:w="662"/>
        <w:gridCol w:w="662"/>
        <w:gridCol w:w="662"/>
        <w:gridCol w:w="20"/>
        <w:gridCol w:w="989"/>
        <w:gridCol w:w="6"/>
      </w:tblGrid>
      <w:tr w:rsidR="00EC6B96" w:rsidRPr="00EC6B96" w14:paraId="6D5429EB" w14:textId="77777777" w:rsidTr="007921B8">
        <w:trPr>
          <w:trHeight w:val="255"/>
          <w:tblHeader/>
        </w:trPr>
        <w:tc>
          <w:tcPr>
            <w:tcW w:w="425"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14:paraId="0AD07A93" w14:textId="77777777" w:rsidR="00B0199C" w:rsidRPr="00EC6B96" w:rsidRDefault="00B0199C" w:rsidP="007921B8">
            <w:pPr>
              <w:rPr>
                <w:rFonts w:cs="Arial"/>
                <w:color w:val="4472C4" w:themeColor="accent1"/>
                <w:sz w:val="18"/>
                <w:szCs w:val="18"/>
                <w:lang w:val="en-GB" w:eastAsia="de-DE"/>
              </w:rPr>
            </w:pPr>
            <w:bookmarkStart w:id="36" w:name="_Hlk153313006"/>
            <w:r w:rsidRPr="00EC6B96">
              <w:rPr>
                <w:rFonts w:cs="Arial"/>
                <w:color w:val="4472C4" w:themeColor="accent1"/>
                <w:sz w:val="18"/>
                <w:szCs w:val="18"/>
                <w:lang w:val="en-GB" w:eastAsia="de-DE"/>
              </w:rPr>
              <w:t> </w:t>
            </w:r>
          </w:p>
        </w:tc>
        <w:tc>
          <w:tcPr>
            <w:tcW w:w="1275" w:type="dxa"/>
            <w:tcBorders>
              <w:top w:val="single" w:sz="4" w:space="0" w:color="auto"/>
              <w:left w:val="nil"/>
              <w:bottom w:val="single" w:sz="4" w:space="0" w:color="auto"/>
              <w:right w:val="single" w:sz="4" w:space="0" w:color="auto"/>
            </w:tcBorders>
            <w:shd w:val="clear" w:color="auto" w:fill="808080"/>
            <w:noWrap/>
            <w:vAlign w:val="bottom"/>
            <w:hideMark/>
          </w:tcPr>
          <w:p w14:paraId="7AFB1C76" w14:textId="77777777" w:rsidR="00B0199C" w:rsidRPr="00EC6B96" w:rsidRDefault="00B0199C" w:rsidP="007921B8">
            <w:pPr>
              <w:rPr>
                <w:rFonts w:cs="Arial"/>
                <w:color w:val="4472C4" w:themeColor="accent1"/>
                <w:sz w:val="18"/>
                <w:szCs w:val="18"/>
                <w:lang w:val="en-GB" w:eastAsia="de-DE"/>
              </w:rPr>
            </w:pPr>
            <w:r w:rsidRPr="00EC6B96">
              <w:rPr>
                <w:rFonts w:cs="Arial"/>
                <w:color w:val="4472C4" w:themeColor="accent1"/>
                <w:sz w:val="18"/>
                <w:szCs w:val="18"/>
                <w:lang w:val="en-GB" w:eastAsia="de-DE"/>
              </w:rPr>
              <w:t> </w:t>
            </w:r>
          </w:p>
        </w:tc>
        <w:tc>
          <w:tcPr>
            <w:tcW w:w="3185" w:type="dxa"/>
            <w:tcBorders>
              <w:top w:val="single" w:sz="4" w:space="0" w:color="auto"/>
              <w:left w:val="nil"/>
              <w:bottom w:val="single" w:sz="4" w:space="0" w:color="auto"/>
              <w:right w:val="single" w:sz="4" w:space="0" w:color="auto"/>
            </w:tcBorders>
            <w:shd w:val="clear" w:color="auto" w:fill="808080"/>
            <w:vAlign w:val="bottom"/>
            <w:hideMark/>
          </w:tcPr>
          <w:p w14:paraId="0E7FCA84" w14:textId="77777777" w:rsidR="00B0199C" w:rsidRPr="00EC6B96" w:rsidRDefault="00B0199C" w:rsidP="007921B8">
            <w:pPr>
              <w:rPr>
                <w:rFonts w:cs="Arial"/>
                <w:color w:val="4472C4" w:themeColor="accent1"/>
                <w:sz w:val="18"/>
                <w:szCs w:val="18"/>
                <w:lang w:val="en-GB" w:eastAsia="de-DE"/>
              </w:rPr>
            </w:pPr>
            <w:r w:rsidRPr="00EC6B96">
              <w:rPr>
                <w:rFonts w:cs="Arial"/>
                <w:color w:val="4472C4" w:themeColor="accent1"/>
                <w:sz w:val="18"/>
                <w:szCs w:val="18"/>
                <w:lang w:val="en-GB" w:eastAsia="de-DE"/>
              </w:rPr>
              <w:t> </w:t>
            </w:r>
          </w:p>
        </w:tc>
        <w:tc>
          <w:tcPr>
            <w:tcW w:w="3330" w:type="dxa"/>
            <w:gridSpan w:val="6"/>
            <w:tcBorders>
              <w:top w:val="single" w:sz="4" w:space="0" w:color="auto"/>
              <w:left w:val="nil"/>
              <w:bottom w:val="single" w:sz="4" w:space="0" w:color="auto"/>
              <w:right w:val="single" w:sz="4" w:space="0" w:color="auto"/>
            </w:tcBorders>
            <w:shd w:val="clear" w:color="auto" w:fill="808080"/>
            <w:noWrap/>
            <w:vAlign w:val="bottom"/>
            <w:hideMark/>
          </w:tcPr>
          <w:p w14:paraId="5788CFF1" w14:textId="77777777" w:rsidR="00B0199C" w:rsidRPr="00EC6B96" w:rsidRDefault="00B0199C" w:rsidP="007921B8">
            <w:pPr>
              <w:jc w:val="center"/>
              <w:rPr>
                <w:rFonts w:cs="Arial"/>
                <w:b/>
                <w:bCs/>
                <w:i/>
                <w:iCs/>
                <w:color w:val="4472C4" w:themeColor="accent1"/>
                <w:sz w:val="18"/>
                <w:szCs w:val="18"/>
                <w:lang w:val="en-GB" w:eastAsia="de-DE"/>
              </w:rPr>
            </w:pPr>
            <w:r w:rsidRPr="00EC6B96">
              <w:rPr>
                <w:rFonts w:cs="Arial"/>
                <w:b/>
                <w:bCs/>
                <w:i/>
                <w:iCs/>
                <w:color w:val="4472C4" w:themeColor="accent1"/>
                <w:sz w:val="18"/>
                <w:szCs w:val="18"/>
                <w:lang w:val="en-GB" w:eastAsia="de-DE"/>
              </w:rPr>
              <w:t>RESPONSIBILITY</w:t>
            </w:r>
          </w:p>
        </w:tc>
        <w:tc>
          <w:tcPr>
            <w:tcW w:w="995" w:type="dxa"/>
            <w:gridSpan w:val="2"/>
            <w:tcBorders>
              <w:top w:val="single" w:sz="4" w:space="0" w:color="auto"/>
              <w:left w:val="nil"/>
              <w:bottom w:val="single" w:sz="4" w:space="0" w:color="auto"/>
              <w:right w:val="single" w:sz="4" w:space="0" w:color="auto"/>
            </w:tcBorders>
            <w:shd w:val="clear" w:color="auto" w:fill="808080"/>
            <w:vAlign w:val="bottom"/>
            <w:hideMark/>
          </w:tcPr>
          <w:p w14:paraId="369E2DEA" w14:textId="77777777" w:rsidR="00B0199C" w:rsidRPr="00EC6B96" w:rsidRDefault="00B0199C" w:rsidP="007921B8">
            <w:pPr>
              <w:rPr>
                <w:rFonts w:cs="Arial"/>
                <w:color w:val="4472C4" w:themeColor="accent1"/>
                <w:sz w:val="18"/>
                <w:szCs w:val="18"/>
                <w:lang w:val="en-GB" w:eastAsia="de-DE"/>
              </w:rPr>
            </w:pPr>
            <w:r w:rsidRPr="00EC6B96">
              <w:rPr>
                <w:rFonts w:cs="Arial"/>
                <w:color w:val="4472C4" w:themeColor="accent1"/>
                <w:sz w:val="18"/>
                <w:szCs w:val="18"/>
                <w:lang w:val="en-GB" w:eastAsia="de-DE"/>
              </w:rPr>
              <w:t> </w:t>
            </w:r>
          </w:p>
        </w:tc>
      </w:tr>
      <w:tr w:rsidR="00EC6B96" w:rsidRPr="00EC6B96" w14:paraId="6577D05C" w14:textId="77777777" w:rsidTr="007921B8">
        <w:trPr>
          <w:gridAfter w:val="1"/>
          <w:wAfter w:w="6" w:type="dxa"/>
          <w:cantSplit/>
          <w:trHeight w:val="1419"/>
          <w:tblHeader/>
        </w:trPr>
        <w:tc>
          <w:tcPr>
            <w:tcW w:w="425" w:type="dxa"/>
            <w:tcBorders>
              <w:top w:val="nil"/>
              <w:left w:val="single" w:sz="4" w:space="0" w:color="auto"/>
              <w:bottom w:val="single" w:sz="4" w:space="0" w:color="auto"/>
              <w:right w:val="single" w:sz="4" w:space="0" w:color="auto"/>
            </w:tcBorders>
            <w:shd w:val="clear" w:color="auto" w:fill="808080"/>
            <w:noWrap/>
            <w:textDirection w:val="btLr"/>
            <w:vAlign w:val="bottom"/>
            <w:hideMark/>
          </w:tcPr>
          <w:p w14:paraId="50D91A40" w14:textId="77777777" w:rsidR="00B0199C" w:rsidRPr="00EC6B96" w:rsidRDefault="00B0199C" w:rsidP="007921B8">
            <w:pPr>
              <w:ind w:left="113" w:right="113"/>
              <w:rPr>
                <w:rFonts w:cs="Arial"/>
                <w:b/>
                <w:bCs/>
                <w:color w:val="4472C4" w:themeColor="accent1"/>
                <w:sz w:val="18"/>
                <w:szCs w:val="18"/>
                <w:lang w:val="en-GB" w:eastAsia="de-DE"/>
              </w:rPr>
            </w:pPr>
            <w:r w:rsidRPr="00EC6B96">
              <w:rPr>
                <w:rFonts w:cs="Arial"/>
                <w:b/>
                <w:bCs/>
                <w:color w:val="4472C4" w:themeColor="accent1"/>
                <w:sz w:val="18"/>
                <w:szCs w:val="18"/>
                <w:lang w:val="en-GB" w:eastAsia="de-DE"/>
              </w:rPr>
              <w:t>Task Ref</w:t>
            </w:r>
          </w:p>
        </w:tc>
        <w:tc>
          <w:tcPr>
            <w:tcW w:w="1275" w:type="dxa"/>
            <w:tcBorders>
              <w:top w:val="nil"/>
              <w:left w:val="nil"/>
              <w:bottom w:val="single" w:sz="4" w:space="0" w:color="auto"/>
              <w:right w:val="single" w:sz="4" w:space="0" w:color="auto"/>
            </w:tcBorders>
            <w:shd w:val="clear" w:color="auto" w:fill="808080"/>
            <w:vAlign w:val="bottom"/>
            <w:hideMark/>
          </w:tcPr>
          <w:p w14:paraId="33D0E916" w14:textId="77777777" w:rsidR="00B0199C" w:rsidRPr="00EC6B96" w:rsidRDefault="00B0199C" w:rsidP="007921B8">
            <w:pPr>
              <w:rPr>
                <w:rFonts w:cs="Arial"/>
                <w:b/>
                <w:bCs/>
                <w:color w:val="4472C4" w:themeColor="accent1"/>
                <w:sz w:val="18"/>
                <w:szCs w:val="18"/>
                <w:lang w:val="en-GB" w:eastAsia="de-DE"/>
              </w:rPr>
            </w:pPr>
            <w:r w:rsidRPr="00EC6B96">
              <w:rPr>
                <w:rFonts w:cs="Arial"/>
                <w:b/>
                <w:bCs/>
                <w:color w:val="4472C4" w:themeColor="accent1"/>
                <w:sz w:val="18"/>
                <w:szCs w:val="18"/>
                <w:lang w:val="en-GB" w:eastAsia="de-DE"/>
              </w:rPr>
              <w:t>Task Category</w:t>
            </w:r>
          </w:p>
        </w:tc>
        <w:tc>
          <w:tcPr>
            <w:tcW w:w="3185" w:type="dxa"/>
            <w:tcBorders>
              <w:top w:val="nil"/>
              <w:left w:val="nil"/>
              <w:bottom w:val="single" w:sz="4" w:space="0" w:color="auto"/>
              <w:right w:val="single" w:sz="4" w:space="0" w:color="auto"/>
            </w:tcBorders>
            <w:shd w:val="clear" w:color="auto" w:fill="808080"/>
            <w:vAlign w:val="bottom"/>
            <w:hideMark/>
          </w:tcPr>
          <w:p w14:paraId="708AB0AE" w14:textId="77777777" w:rsidR="00B0199C" w:rsidRPr="00EC6B96" w:rsidRDefault="00B0199C" w:rsidP="007921B8">
            <w:pPr>
              <w:rPr>
                <w:rFonts w:cs="Arial"/>
                <w:b/>
                <w:bCs/>
                <w:color w:val="4472C4" w:themeColor="accent1"/>
                <w:sz w:val="18"/>
                <w:szCs w:val="18"/>
                <w:lang w:val="en-GB" w:eastAsia="de-DE"/>
              </w:rPr>
            </w:pPr>
            <w:r w:rsidRPr="00EC6B96">
              <w:rPr>
                <w:rFonts w:cs="Arial"/>
                <w:b/>
                <w:bCs/>
                <w:color w:val="4472C4" w:themeColor="accent1"/>
                <w:sz w:val="18"/>
                <w:szCs w:val="18"/>
                <w:lang w:val="en-GB" w:eastAsia="de-DE"/>
              </w:rPr>
              <w:t>Task</w:t>
            </w:r>
          </w:p>
        </w:tc>
        <w:tc>
          <w:tcPr>
            <w:tcW w:w="662" w:type="dxa"/>
            <w:tcBorders>
              <w:top w:val="nil"/>
              <w:left w:val="nil"/>
              <w:bottom w:val="single" w:sz="4" w:space="0" w:color="auto"/>
              <w:right w:val="single" w:sz="4" w:space="0" w:color="auto"/>
            </w:tcBorders>
            <w:shd w:val="clear" w:color="auto" w:fill="808080"/>
            <w:textDirection w:val="btLr"/>
            <w:hideMark/>
          </w:tcPr>
          <w:p w14:paraId="13A8EC30" w14:textId="77777777" w:rsidR="00B0199C" w:rsidRPr="00EC6B96" w:rsidRDefault="00B0199C" w:rsidP="007921B8">
            <w:pPr>
              <w:spacing w:line="240" w:lineRule="auto"/>
              <w:ind w:left="113" w:right="113"/>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IT Service Owner</w:t>
            </w:r>
          </w:p>
        </w:tc>
        <w:tc>
          <w:tcPr>
            <w:tcW w:w="662" w:type="dxa"/>
            <w:tcBorders>
              <w:top w:val="nil"/>
              <w:left w:val="nil"/>
              <w:bottom w:val="single" w:sz="4" w:space="0" w:color="auto"/>
              <w:right w:val="single" w:sz="4" w:space="0" w:color="auto"/>
            </w:tcBorders>
            <w:shd w:val="clear" w:color="auto" w:fill="808080"/>
            <w:textDirection w:val="btLr"/>
            <w:hideMark/>
          </w:tcPr>
          <w:p w14:paraId="5279B358" w14:textId="77777777" w:rsidR="00B0199C" w:rsidRPr="00EC6B96" w:rsidRDefault="00B0199C" w:rsidP="007921B8">
            <w:pPr>
              <w:spacing w:line="240" w:lineRule="auto"/>
              <w:ind w:left="113" w:right="113"/>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Corporate IT</w:t>
            </w:r>
          </w:p>
        </w:tc>
        <w:tc>
          <w:tcPr>
            <w:tcW w:w="662" w:type="dxa"/>
            <w:tcBorders>
              <w:top w:val="nil"/>
              <w:left w:val="nil"/>
              <w:bottom w:val="single" w:sz="4" w:space="0" w:color="auto"/>
              <w:right w:val="single" w:sz="4" w:space="0" w:color="auto"/>
            </w:tcBorders>
            <w:shd w:val="clear" w:color="auto" w:fill="808080"/>
            <w:textDirection w:val="btLr"/>
            <w:hideMark/>
          </w:tcPr>
          <w:p w14:paraId="21E222DE" w14:textId="77777777" w:rsidR="00B0199C" w:rsidRPr="00EC6B96" w:rsidRDefault="00B0199C" w:rsidP="007921B8">
            <w:pPr>
              <w:spacing w:line="240" w:lineRule="auto"/>
              <w:ind w:left="113" w:right="113"/>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Regional IT Team</w:t>
            </w:r>
          </w:p>
        </w:tc>
        <w:tc>
          <w:tcPr>
            <w:tcW w:w="662" w:type="dxa"/>
            <w:tcBorders>
              <w:top w:val="nil"/>
              <w:left w:val="nil"/>
              <w:bottom w:val="single" w:sz="4" w:space="0" w:color="auto"/>
              <w:right w:val="single" w:sz="4" w:space="0" w:color="auto"/>
            </w:tcBorders>
            <w:shd w:val="clear" w:color="auto" w:fill="808080"/>
            <w:textDirection w:val="btLr"/>
            <w:hideMark/>
          </w:tcPr>
          <w:p w14:paraId="7B6067B3" w14:textId="77777777" w:rsidR="00B0199C" w:rsidRPr="00EC6B96" w:rsidRDefault="00B0199C" w:rsidP="007921B8">
            <w:pPr>
              <w:spacing w:line="240" w:lineRule="auto"/>
              <w:ind w:left="113" w:right="113"/>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Regional Business Team</w:t>
            </w:r>
          </w:p>
        </w:tc>
        <w:tc>
          <w:tcPr>
            <w:tcW w:w="662" w:type="dxa"/>
            <w:tcBorders>
              <w:top w:val="nil"/>
              <w:left w:val="nil"/>
              <w:bottom w:val="single" w:sz="4" w:space="0" w:color="auto"/>
              <w:right w:val="single" w:sz="4" w:space="0" w:color="auto"/>
            </w:tcBorders>
            <w:shd w:val="clear" w:color="auto" w:fill="808080"/>
            <w:textDirection w:val="btLr"/>
            <w:hideMark/>
          </w:tcPr>
          <w:p w14:paraId="3C77420D" w14:textId="77777777" w:rsidR="00B0199C" w:rsidRPr="00EC6B96" w:rsidRDefault="00B0199C" w:rsidP="007921B8">
            <w:pPr>
              <w:spacing w:line="240" w:lineRule="auto"/>
              <w:ind w:left="113" w:right="113"/>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3</w:t>
            </w:r>
            <w:r w:rsidRPr="00EC6B96">
              <w:rPr>
                <w:rFonts w:cs="Arial"/>
                <w:b/>
                <w:bCs/>
                <w:color w:val="4472C4" w:themeColor="accent1"/>
                <w:sz w:val="18"/>
                <w:szCs w:val="18"/>
                <w:vertAlign w:val="superscript"/>
                <w:lang w:val="en-GB" w:eastAsia="de-DE"/>
              </w:rPr>
              <w:t>rd</w:t>
            </w:r>
            <w:r w:rsidRPr="00EC6B96">
              <w:rPr>
                <w:rFonts w:cs="Arial"/>
                <w:b/>
                <w:bCs/>
                <w:color w:val="4472C4" w:themeColor="accent1"/>
                <w:sz w:val="18"/>
                <w:szCs w:val="18"/>
                <w:lang w:val="en-GB" w:eastAsia="de-DE"/>
              </w:rPr>
              <w:t xml:space="preserve"> Party vendor</w:t>
            </w:r>
          </w:p>
        </w:tc>
        <w:tc>
          <w:tcPr>
            <w:tcW w:w="1009" w:type="dxa"/>
            <w:gridSpan w:val="2"/>
            <w:tcBorders>
              <w:top w:val="nil"/>
              <w:left w:val="nil"/>
              <w:bottom w:val="single" w:sz="4" w:space="0" w:color="auto"/>
              <w:right w:val="single" w:sz="4" w:space="0" w:color="auto"/>
            </w:tcBorders>
            <w:shd w:val="clear" w:color="auto" w:fill="808080"/>
            <w:hideMark/>
          </w:tcPr>
          <w:p w14:paraId="462DC8A9" w14:textId="77777777" w:rsidR="00B0199C" w:rsidRPr="00EC6B96" w:rsidRDefault="00B0199C" w:rsidP="007921B8">
            <w:pPr>
              <w:jc w:val="left"/>
              <w:rPr>
                <w:rFonts w:cs="Arial"/>
                <w:b/>
                <w:bCs/>
                <w:color w:val="4472C4" w:themeColor="accent1"/>
                <w:sz w:val="18"/>
                <w:szCs w:val="18"/>
                <w:lang w:val="en-GB" w:eastAsia="de-DE"/>
              </w:rPr>
            </w:pPr>
            <w:r w:rsidRPr="00EC6B96">
              <w:rPr>
                <w:rFonts w:cs="Arial"/>
                <w:b/>
                <w:bCs/>
                <w:color w:val="4472C4" w:themeColor="accent1"/>
                <w:sz w:val="18"/>
                <w:szCs w:val="18"/>
                <w:lang w:val="en-GB" w:eastAsia="de-DE"/>
              </w:rPr>
              <w:t>Additional Comments</w:t>
            </w:r>
          </w:p>
        </w:tc>
      </w:tr>
      <w:tr w:rsidR="00EC6B96" w:rsidRPr="00EC6B96" w14:paraId="28C27367" w14:textId="77777777" w:rsidTr="007921B8">
        <w:trPr>
          <w:gridAfter w:val="1"/>
          <w:wAfter w:w="6" w:type="dxa"/>
          <w:trHeight w:val="510"/>
        </w:trPr>
        <w:tc>
          <w:tcPr>
            <w:tcW w:w="425" w:type="dxa"/>
            <w:tcBorders>
              <w:top w:val="nil"/>
              <w:left w:val="single" w:sz="4" w:space="0" w:color="auto"/>
              <w:bottom w:val="single" w:sz="4" w:space="0" w:color="auto"/>
              <w:right w:val="single" w:sz="4" w:space="0" w:color="auto"/>
            </w:tcBorders>
            <w:noWrap/>
            <w:hideMark/>
          </w:tcPr>
          <w:p w14:paraId="408158E0"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1</w:t>
            </w:r>
          </w:p>
        </w:tc>
        <w:tc>
          <w:tcPr>
            <w:tcW w:w="1275" w:type="dxa"/>
            <w:tcBorders>
              <w:top w:val="nil"/>
              <w:left w:val="nil"/>
              <w:bottom w:val="single" w:sz="4" w:space="0" w:color="auto"/>
              <w:right w:val="single" w:sz="4" w:space="0" w:color="auto"/>
            </w:tcBorders>
            <w:noWrap/>
            <w:hideMark/>
          </w:tcPr>
          <w:p w14:paraId="3D3B6217" w14:textId="77777777" w:rsidR="00B0199C" w:rsidRPr="00EC6B96" w:rsidRDefault="00B0199C" w:rsidP="007921B8">
            <w:pPr>
              <w:spacing w:line="240" w:lineRule="auto"/>
              <w:jc w:val="left"/>
              <w:rPr>
                <w:color w:val="4472C4" w:themeColor="accent1"/>
                <w:sz w:val="18"/>
                <w:szCs w:val="18"/>
                <w:lang w:val="en-GB" w:eastAsia="de-DE"/>
              </w:rPr>
            </w:pPr>
            <w:r w:rsidRPr="00EC6B96">
              <w:rPr>
                <w:color w:val="4472C4" w:themeColor="accent1"/>
                <w:sz w:val="18"/>
                <w:szCs w:val="18"/>
                <w:lang w:val="en-GB" w:eastAsia="de-DE"/>
              </w:rPr>
              <w:t>Application Data</w:t>
            </w:r>
          </w:p>
        </w:tc>
        <w:tc>
          <w:tcPr>
            <w:tcW w:w="3185" w:type="dxa"/>
            <w:tcBorders>
              <w:top w:val="nil"/>
              <w:left w:val="nil"/>
              <w:bottom w:val="single" w:sz="4" w:space="0" w:color="auto"/>
              <w:right w:val="single" w:sz="4" w:space="0" w:color="auto"/>
            </w:tcBorders>
            <w:hideMark/>
          </w:tcPr>
          <w:p w14:paraId="2A2EE898" w14:textId="77777777" w:rsidR="00B0199C" w:rsidRPr="00EC6B96" w:rsidRDefault="00B0199C" w:rsidP="007921B8">
            <w:pPr>
              <w:spacing w:line="240" w:lineRule="auto"/>
              <w:rPr>
                <w:color w:val="4472C4" w:themeColor="accent1"/>
                <w:sz w:val="18"/>
                <w:szCs w:val="18"/>
                <w:lang w:val="en-GB" w:eastAsia="de-DE"/>
              </w:rPr>
            </w:pPr>
            <w:r w:rsidRPr="00EC6B96">
              <w:rPr>
                <w:color w:val="4472C4" w:themeColor="accent1"/>
                <w:sz w:val="18"/>
                <w:szCs w:val="18"/>
                <w:lang w:val="en-GB" w:eastAsia="de-DE"/>
              </w:rPr>
              <w:t>Master data maintenance,</w:t>
            </w:r>
          </w:p>
          <w:p w14:paraId="649DD9B2" w14:textId="77777777" w:rsidR="00B0199C" w:rsidRPr="00EC6B96" w:rsidRDefault="00B0199C" w:rsidP="007921B8">
            <w:pPr>
              <w:spacing w:line="240" w:lineRule="auto"/>
              <w:rPr>
                <w:iCs/>
                <w:color w:val="4472C4" w:themeColor="accent1"/>
                <w:sz w:val="18"/>
                <w:szCs w:val="18"/>
                <w:lang w:val="en-GB" w:eastAsia="de-DE"/>
              </w:rPr>
            </w:pPr>
            <w:r w:rsidRPr="00EC6B96">
              <w:rPr>
                <w:iCs/>
                <w:color w:val="4472C4" w:themeColor="accent1"/>
                <w:sz w:val="18"/>
                <w:szCs w:val="18"/>
              </w:rPr>
              <w:t>user administration</w:t>
            </w:r>
            <w:r w:rsidRPr="00EC6B96">
              <w:rPr>
                <w:iCs/>
                <w:color w:val="4472C4" w:themeColor="accent1"/>
                <w:sz w:val="18"/>
                <w:szCs w:val="18"/>
                <w:lang w:val="en-GB" w:eastAsia="de-DE"/>
              </w:rPr>
              <w:t xml:space="preserve"> </w:t>
            </w:r>
          </w:p>
        </w:tc>
        <w:tc>
          <w:tcPr>
            <w:tcW w:w="662" w:type="dxa"/>
            <w:tcBorders>
              <w:top w:val="nil"/>
              <w:left w:val="nil"/>
              <w:bottom w:val="single" w:sz="4" w:space="0" w:color="auto"/>
              <w:right w:val="single" w:sz="4" w:space="0" w:color="auto"/>
            </w:tcBorders>
          </w:tcPr>
          <w:p w14:paraId="16B570A3"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tcPr>
          <w:p w14:paraId="49AED111"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tcPr>
          <w:p w14:paraId="52974753"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hideMark/>
          </w:tcPr>
          <w:p w14:paraId="1098264E"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 R</w:t>
            </w:r>
          </w:p>
        </w:tc>
        <w:tc>
          <w:tcPr>
            <w:tcW w:w="662" w:type="dxa"/>
            <w:tcBorders>
              <w:top w:val="nil"/>
              <w:left w:val="nil"/>
              <w:bottom w:val="single" w:sz="4" w:space="0" w:color="auto"/>
              <w:right w:val="single" w:sz="4" w:space="0" w:color="auto"/>
            </w:tcBorders>
            <w:noWrap/>
          </w:tcPr>
          <w:p w14:paraId="38022812"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tcPr>
          <w:p w14:paraId="45C81B0C" w14:textId="77777777" w:rsidR="00B0199C" w:rsidRPr="00EC6B96" w:rsidRDefault="00B0199C" w:rsidP="007921B8">
            <w:pPr>
              <w:spacing w:line="240" w:lineRule="auto"/>
              <w:jc w:val="left"/>
              <w:rPr>
                <w:color w:val="4472C4" w:themeColor="accent1"/>
                <w:sz w:val="18"/>
                <w:szCs w:val="18"/>
              </w:rPr>
            </w:pPr>
          </w:p>
        </w:tc>
      </w:tr>
      <w:tr w:rsidR="00EC6B96" w:rsidRPr="00EC6B96" w14:paraId="4D3A6A4B" w14:textId="77777777" w:rsidTr="007921B8">
        <w:trPr>
          <w:gridAfter w:val="1"/>
          <w:wAfter w:w="6" w:type="dxa"/>
          <w:trHeight w:val="510"/>
        </w:trPr>
        <w:tc>
          <w:tcPr>
            <w:tcW w:w="425" w:type="dxa"/>
            <w:tcBorders>
              <w:top w:val="nil"/>
              <w:left w:val="single" w:sz="4" w:space="0" w:color="auto"/>
              <w:bottom w:val="single" w:sz="4" w:space="0" w:color="auto"/>
              <w:right w:val="single" w:sz="4" w:space="0" w:color="auto"/>
            </w:tcBorders>
            <w:noWrap/>
            <w:hideMark/>
          </w:tcPr>
          <w:p w14:paraId="46D1FA4E"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2</w:t>
            </w:r>
          </w:p>
        </w:tc>
        <w:tc>
          <w:tcPr>
            <w:tcW w:w="1275" w:type="dxa"/>
            <w:tcBorders>
              <w:top w:val="nil"/>
              <w:left w:val="nil"/>
              <w:bottom w:val="single" w:sz="4" w:space="0" w:color="auto"/>
              <w:right w:val="single" w:sz="4" w:space="0" w:color="auto"/>
            </w:tcBorders>
            <w:noWrap/>
            <w:hideMark/>
          </w:tcPr>
          <w:p w14:paraId="007C4B8C"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lang w:val="en-GB" w:eastAsia="de-DE"/>
              </w:rPr>
              <w:t>Application development</w:t>
            </w:r>
            <w:r w:rsidRPr="00EC6B96">
              <w:rPr>
                <w:color w:val="4472C4" w:themeColor="accent1"/>
                <w:sz w:val="18"/>
                <w:szCs w:val="18"/>
              </w:rPr>
              <w:t xml:space="preserve"> &amp;</w:t>
            </w:r>
            <w:r w:rsidRPr="00EC6B96">
              <w:rPr>
                <w:color w:val="4472C4" w:themeColor="accent1"/>
                <w:sz w:val="18"/>
                <w:szCs w:val="18"/>
                <w:lang w:val="en-GB" w:eastAsia="de-DE"/>
              </w:rPr>
              <w:t xml:space="preserve"> operation</w:t>
            </w:r>
          </w:p>
        </w:tc>
        <w:tc>
          <w:tcPr>
            <w:tcW w:w="3185" w:type="dxa"/>
            <w:tcBorders>
              <w:top w:val="nil"/>
              <w:left w:val="nil"/>
              <w:bottom w:val="single" w:sz="4" w:space="0" w:color="auto"/>
              <w:right w:val="single" w:sz="4" w:space="0" w:color="auto"/>
            </w:tcBorders>
            <w:hideMark/>
          </w:tcPr>
          <w:p w14:paraId="3B6AD8BB" w14:textId="77777777" w:rsidR="00B0199C" w:rsidRPr="00EC6B96" w:rsidRDefault="00B0199C" w:rsidP="007921B8">
            <w:pPr>
              <w:spacing w:line="240" w:lineRule="auto"/>
              <w:jc w:val="left"/>
              <w:rPr>
                <w:color w:val="4472C4" w:themeColor="accent1"/>
                <w:sz w:val="18"/>
                <w:szCs w:val="18"/>
                <w:lang w:val="en-GB" w:eastAsia="de-DE"/>
              </w:rPr>
            </w:pPr>
            <w:r w:rsidRPr="00EC6B96">
              <w:rPr>
                <w:color w:val="4472C4" w:themeColor="accent1"/>
                <w:sz w:val="18"/>
                <w:szCs w:val="18"/>
                <w:lang w:val="en-GB" w:eastAsia="de-DE"/>
              </w:rPr>
              <w:t xml:space="preserve">Application support, integration, release management, testing, deployment, </w:t>
            </w:r>
            <w:r w:rsidRPr="00EC6B96">
              <w:rPr>
                <w:color w:val="4472C4" w:themeColor="accent1"/>
                <w:sz w:val="18"/>
                <w:szCs w:val="18"/>
              </w:rPr>
              <w:t>performance</w:t>
            </w:r>
            <w:r w:rsidRPr="00EC6B96">
              <w:rPr>
                <w:color w:val="4472C4" w:themeColor="accent1"/>
                <w:sz w:val="18"/>
                <w:szCs w:val="18"/>
                <w:lang w:val="en-GB" w:eastAsia="de-DE"/>
              </w:rPr>
              <w:t xml:space="preserve"> monitoring</w:t>
            </w:r>
          </w:p>
        </w:tc>
        <w:tc>
          <w:tcPr>
            <w:tcW w:w="662" w:type="dxa"/>
            <w:tcBorders>
              <w:top w:val="nil"/>
              <w:left w:val="nil"/>
              <w:bottom w:val="single" w:sz="4" w:space="0" w:color="auto"/>
              <w:right w:val="single" w:sz="4" w:space="0" w:color="auto"/>
            </w:tcBorders>
            <w:hideMark/>
          </w:tcPr>
          <w:p w14:paraId="0D09517C"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w:t>
            </w:r>
          </w:p>
        </w:tc>
        <w:tc>
          <w:tcPr>
            <w:tcW w:w="662" w:type="dxa"/>
            <w:tcBorders>
              <w:top w:val="nil"/>
              <w:left w:val="nil"/>
              <w:bottom w:val="single" w:sz="4" w:space="0" w:color="auto"/>
              <w:right w:val="single" w:sz="4" w:space="0" w:color="auto"/>
            </w:tcBorders>
            <w:hideMark/>
          </w:tcPr>
          <w:p w14:paraId="3987AEEE"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C</w:t>
            </w:r>
          </w:p>
        </w:tc>
        <w:tc>
          <w:tcPr>
            <w:tcW w:w="662" w:type="dxa"/>
            <w:tcBorders>
              <w:top w:val="nil"/>
              <w:left w:val="nil"/>
              <w:bottom w:val="single" w:sz="4" w:space="0" w:color="auto"/>
              <w:right w:val="single" w:sz="4" w:space="0" w:color="auto"/>
            </w:tcBorders>
            <w:hideMark/>
          </w:tcPr>
          <w:p w14:paraId="254EB2BC"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R</w:t>
            </w:r>
          </w:p>
        </w:tc>
        <w:tc>
          <w:tcPr>
            <w:tcW w:w="662" w:type="dxa"/>
            <w:tcBorders>
              <w:top w:val="nil"/>
              <w:left w:val="nil"/>
              <w:bottom w:val="single" w:sz="4" w:space="0" w:color="auto"/>
              <w:right w:val="single" w:sz="4" w:space="0" w:color="auto"/>
            </w:tcBorders>
            <w:noWrap/>
          </w:tcPr>
          <w:p w14:paraId="572B9AB5"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3EDAE560"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tcPr>
          <w:p w14:paraId="6E9E629F" w14:textId="77777777" w:rsidR="00B0199C" w:rsidRPr="00EC6B96" w:rsidRDefault="00B0199C" w:rsidP="007921B8">
            <w:pPr>
              <w:spacing w:line="240" w:lineRule="auto"/>
              <w:jc w:val="left"/>
              <w:rPr>
                <w:color w:val="4472C4" w:themeColor="accent1"/>
                <w:sz w:val="18"/>
                <w:szCs w:val="18"/>
              </w:rPr>
            </w:pPr>
          </w:p>
        </w:tc>
      </w:tr>
      <w:tr w:rsidR="00EC6B96" w:rsidRPr="00EC6B96" w14:paraId="29200A34" w14:textId="77777777" w:rsidTr="007921B8">
        <w:trPr>
          <w:gridAfter w:val="1"/>
          <w:wAfter w:w="6" w:type="dxa"/>
          <w:trHeight w:val="255"/>
        </w:trPr>
        <w:tc>
          <w:tcPr>
            <w:tcW w:w="425" w:type="dxa"/>
            <w:tcBorders>
              <w:top w:val="nil"/>
              <w:left w:val="single" w:sz="4" w:space="0" w:color="auto"/>
              <w:bottom w:val="single" w:sz="4" w:space="0" w:color="auto"/>
              <w:right w:val="single" w:sz="4" w:space="0" w:color="auto"/>
            </w:tcBorders>
            <w:noWrap/>
            <w:hideMark/>
          </w:tcPr>
          <w:p w14:paraId="550C94E3"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3</w:t>
            </w:r>
          </w:p>
        </w:tc>
        <w:tc>
          <w:tcPr>
            <w:tcW w:w="1275" w:type="dxa"/>
            <w:tcBorders>
              <w:top w:val="nil"/>
              <w:left w:val="nil"/>
              <w:bottom w:val="single" w:sz="4" w:space="0" w:color="auto"/>
              <w:right w:val="single" w:sz="4" w:space="0" w:color="auto"/>
            </w:tcBorders>
            <w:noWrap/>
            <w:hideMark/>
          </w:tcPr>
          <w:p w14:paraId="5EB8B9E8"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lang w:val="en-GB" w:eastAsia="de-DE"/>
              </w:rPr>
              <w:t>Application security</w:t>
            </w:r>
          </w:p>
        </w:tc>
        <w:tc>
          <w:tcPr>
            <w:tcW w:w="3185" w:type="dxa"/>
            <w:tcBorders>
              <w:top w:val="nil"/>
              <w:left w:val="nil"/>
              <w:bottom w:val="single" w:sz="4" w:space="0" w:color="auto"/>
              <w:right w:val="single" w:sz="4" w:space="0" w:color="auto"/>
            </w:tcBorders>
            <w:hideMark/>
          </w:tcPr>
          <w:p w14:paraId="6FC0D344"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Fix vulnerability, ensure application compatible with supported runtime environment</w:t>
            </w:r>
          </w:p>
        </w:tc>
        <w:tc>
          <w:tcPr>
            <w:tcW w:w="662" w:type="dxa"/>
            <w:tcBorders>
              <w:top w:val="nil"/>
              <w:left w:val="nil"/>
              <w:bottom w:val="single" w:sz="4" w:space="0" w:color="auto"/>
              <w:right w:val="single" w:sz="4" w:space="0" w:color="auto"/>
            </w:tcBorders>
            <w:hideMark/>
          </w:tcPr>
          <w:p w14:paraId="5375DDAD"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w:t>
            </w:r>
          </w:p>
        </w:tc>
        <w:tc>
          <w:tcPr>
            <w:tcW w:w="662" w:type="dxa"/>
            <w:tcBorders>
              <w:top w:val="nil"/>
              <w:left w:val="nil"/>
              <w:bottom w:val="single" w:sz="4" w:space="0" w:color="auto"/>
              <w:right w:val="single" w:sz="4" w:space="0" w:color="auto"/>
            </w:tcBorders>
            <w:hideMark/>
          </w:tcPr>
          <w:p w14:paraId="6BC606FE"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C</w:t>
            </w:r>
          </w:p>
        </w:tc>
        <w:tc>
          <w:tcPr>
            <w:tcW w:w="662" w:type="dxa"/>
            <w:tcBorders>
              <w:top w:val="nil"/>
              <w:left w:val="nil"/>
              <w:bottom w:val="single" w:sz="4" w:space="0" w:color="auto"/>
              <w:right w:val="single" w:sz="4" w:space="0" w:color="auto"/>
            </w:tcBorders>
            <w:hideMark/>
          </w:tcPr>
          <w:p w14:paraId="2707339D"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R</w:t>
            </w:r>
          </w:p>
        </w:tc>
        <w:tc>
          <w:tcPr>
            <w:tcW w:w="662" w:type="dxa"/>
            <w:tcBorders>
              <w:top w:val="nil"/>
              <w:left w:val="nil"/>
              <w:bottom w:val="single" w:sz="4" w:space="0" w:color="auto"/>
              <w:right w:val="single" w:sz="4" w:space="0" w:color="auto"/>
            </w:tcBorders>
            <w:noWrap/>
          </w:tcPr>
          <w:p w14:paraId="5A53D2E5"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5CCE7242"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tcPr>
          <w:p w14:paraId="77022A5C" w14:textId="77777777" w:rsidR="00B0199C" w:rsidRPr="00EC6B96" w:rsidRDefault="00B0199C" w:rsidP="007921B8">
            <w:pPr>
              <w:spacing w:line="240" w:lineRule="auto"/>
              <w:jc w:val="left"/>
              <w:rPr>
                <w:color w:val="4472C4" w:themeColor="accent1"/>
                <w:sz w:val="18"/>
                <w:szCs w:val="18"/>
              </w:rPr>
            </w:pPr>
          </w:p>
        </w:tc>
      </w:tr>
      <w:tr w:rsidR="00EC6B96" w:rsidRPr="00EC6B96" w14:paraId="3BD2BCF2" w14:textId="77777777" w:rsidTr="007921B8">
        <w:trPr>
          <w:gridAfter w:val="1"/>
          <w:wAfter w:w="6" w:type="dxa"/>
          <w:trHeight w:val="765"/>
        </w:trPr>
        <w:tc>
          <w:tcPr>
            <w:tcW w:w="425" w:type="dxa"/>
            <w:tcBorders>
              <w:top w:val="nil"/>
              <w:left w:val="single" w:sz="4" w:space="0" w:color="auto"/>
              <w:bottom w:val="single" w:sz="4" w:space="0" w:color="auto"/>
              <w:right w:val="single" w:sz="4" w:space="0" w:color="auto"/>
            </w:tcBorders>
            <w:noWrap/>
            <w:hideMark/>
          </w:tcPr>
          <w:p w14:paraId="4D342D41"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4</w:t>
            </w:r>
          </w:p>
        </w:tc>
        <w:tc>
          <w:tcPr>
            <w:tcW w:w="1275" w:type="dxa"/>
            <w:tcBorders>
              <w:top w:val="nil"/>
              <w:left w:val="nil"/>
              <w:bottom w:val="single" w:sz="4" w:space="0" w:color="auto"/>
              <w:right w:val="single" w:sz="4" w:space="0" w:color="auto"/>
            </w:tcBorders>
            <w:noWrap/>
            <w:hideMark/>
          </w:tcPr>
          <w:p w14:paraId="65B8F193"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Azure Hosting</w:t>
            </w:r>
          </w:p>
        </w:tc>
        <w:tc>
          <w:tcPr>
            <w:tcW w:w="3185" w:type="dxa"/>
            <w:tcBorders>
              <w:top w:val="nil"/>
              <w:left w:val="nil"/>
              <w:bottom w:val="single" w:sz="4" w:space="0" w:color="auto"/>
              <w:right w:val="single" w:sz="4" w:space="0" w:color="auto"/>
            </w:tcBorders>
            <w:hideMark/>
          </w:tcPr>
          <w:p w14:paraId="031881E0"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Resources Mgmt- creation/deletion/modification-Scale up/ down/ alerts/ RG access Mgmt</w:t>
            </w:r>
          </w:p>
          <w:p w14:paraId="5E3B304F"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Cost management, Backup</w:t>
            </w:r>
          </w:p>
          <w:p w14:paraId="1FB940E9"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Security setup and monitoring.</w:t>
            </w:r>
          </w:p>
        </w:tc>
        <w:tc>
          <w:tcPr>
            <w:tcW w:w="662" w:type="dxa"/>
            <w:tcBorders>
              <w:top w:val="nil"/>
              <w:left w:val="nil"/>
              <w:bottom w:val="single" w:sz="4" w:space="0" w:color="auto"/>
              <w:right w:val="single" w:sz="4" w:space="0" w:color="auto"/>
            </w:tcBorders>
            <w:hideMark/>
          </w:tcPr>
          <w:p w14:paraId="20FBFEF1"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w:t>
            </w:r>
          </w:p>
        </w:tc>
        <w:tc>
          <w:tcPr>
            <w:tcW w:w="662" w:type="dxa"/>
            <w:tcBorders>
              <w:top w:val="nil"/>
              <w:left w:val="nil"/>
              <w:bottom w:val="single" w:sz="4" w:space="0" w:color="auto"/>
              <w:right w:val="single" w:sz="4" w:space="0" w:color="auto"/>
            </w:tcBorders>
            <w:hideMark/>
          </w:tcPr>
          <w:p w14:paraId="7E702449"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C</w:t>
            </w:r>
          </w:p>
        </w:tc>
        <w:tc>
          <w:tcPr>
            <w:tcW w:w="662" w:type="dxa"/>
            <w:tcBorders>
              <w:top w:val="nil"/>
              <w:left w:val="nil"/>
              <w:bottom w:val="single" w:sz="4" w:space="0" w:color="auto"/>
              <w:right w:val="single" w:sz="4" w:space="0" w:color="auto"/>
            </w:tcBorders>
            <w:hideMark/>
          </w:tcPr>
          <w:p w14:paraId="2F2D0253"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R</w:t>
            </w:r>
          </w:p>
        </w:tc>
        <w:tc>
          <w:tcPr>
            <w:tcW w:w="662" w:type="dxa"/>
            <w:tcBorders>
              <w:top w:val="nil"/>
              <w:left w:val="nil"/>
              <w:bottom w:val="single" w:sz="4" w:space="0" w:color="auto"/>
              <w:right w:val="single" w:sz="4" w:space="0" w:color="auto"/>
            </w:tcBorders>
            <w:noWrap/>
          </w:tcPr>
          <w:p w14:paraId="6CBF0317"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76E67A7F"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tcPr>
          <w:p w14:paraId="02F63EC5" w14:textId="77777777" w:rsidR="00B0199C" w:rsidRPr="00EC6B96" w:rsidRDefault="00B0199C" w:rsidP="007921B8">
            <w:pPr>
              <w:spacing w:line="240" w:lineRule="auto"/>
              <w:jc w:val="left"/>
              <w:rPr>
                <w:color w:val="4472C4" w:themeColor="accent1"/>
                <w:sz w:val="18"/>
                <w:szCs w:val="18"/>
              </w:rPr>
            </w:pPr>
          </w:p>
        </w:tc>
      </w:tr>
      <w:tr w:rsidR="00EC6B96" w:rsidRPr="00EC6B96" w14:paraId="2D2DE202" w14:textId="77777777" w:rsidTr="007921B8">
        <w:trPr>
          <w:gridAfter w:val="1"/>
          <w:wAfter w:w="6" w:type="dxa"/>
          <w:trHeight w:val="510"/>
        </w:trPr>
        <w:tc>
          <w:tcPr>
            <w:tcW w:w="425" w:type="dxa"/>
            <w:tcBorders>
              <w:top w:val="nil"/>
              <w:left w:val="single" w:sz="4" w:space="0" w:color="auto"/>
              <w:bottom w:val="single" w:sz="4" w:space="0" w:color="auto"/>
              <w:right w:val="single" w:sz="4" w:space="0" w:color="auto"/>
            </w:tcBorders>
            <w:noWrap/>
            <w:hideMark/>
          </w:tcPr>
          <w:p w14:paraId="1EA75E4B"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5</w:t>
            </w:r>
          </w:p>
        </w:tc>
        <w:tc>
          <w:tcPr>
            <w:tcW w:w="1275" w:type="dxa"/>
            <w:tcBorders>
              <w:top w:val="nil"/>
              <w:left w:val="nil"/>
              <w:bottom w:val="single" w:sz="4" w:space="0" w:color="auto"/>
              <w:right w:val="single" w:sz="4" w:space="0" w:color="auto"/>
            </w:tcBorders>
            <w:noWrap/>
            <w:hideMark/>
          </w:tcPr>
          <w:p w14:paraId="15D92D94"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Baseline</w:t>
            </w:r>
          </w:p>
          <w:p w14:paraId="47B6416F"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Governance</w:t>
            </w:r>
          </w:p>
        </w:tc>
        <w:tc>
          <w:tcPr>
            <w:tcW w:w="3185" w:type="dxa"/>
            <w:tcBorders>
              <w:top w:val="nil"/>
              <w:left w:val="nil"/>
              <w:bottom w:val="single" w:sz="4" w:space="0" w:color="auto"/>
              <w:right w:val="single" w:sz="4" w:space="0" w:color="auto"/>
            </w:tcBorders>
            <w:hideMark/>
          </w:tcPr>
          <w:p w14:paraId="35F921C8"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Security, Setup, Management, Compliance, Cost. Etc..</w:t>
            </w:r>
          </w:p>
        </w:tc>
        <w:tc>
          <w:tcPr>
            <w:tcW w:w="662" w:type="dxa"/>
            <w:tcBorders>
              <w:top w:val="nil"/>
              <w:left w:val="nil"/>
              <w:bottom w:val="single" w:sz="4" w:space="0" w:color="auto"/>
              <w:right w:val="single" w:sz="4" w:space="0" w:color="auto"/>
            </w:tcBorders>
          </w:tcPr>
          <w:p w14:paraId="3191C30F"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hideMark/>
          </w:tcPr>
          <w:p w14:paraId="3FF4E247"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 R</w:t>
            </w:r>
          </w:p>
        </w:tc>
        <w:tc>
          <w:tcPr>
            <w:tcW w:w="662" w:type="dxa"/>
            <w:tcBorders>
              <w:top w:val="nil"/>
              <w:left w:val="nil"/>
              <w:bottom w:val="single" w:sz="4" w:space="0" w:color="auto"/>
              <w:right w:val="single" w:sz="4" w:space="0" w:color="auto"/>
            </w:tcBorders>
            <w:hideMark/>
          </w:tcPr>
          <w:p w14:paraId="309990BD"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R</w:t>
            </w:r>
          </w:p>
        </w:tc>
        <w:tc>
          <w:tcPr>
            <w:tcW w:w="662" w:type="dxa"/>
            <w:tcBorders>
              <w:top w:val="nil"/>
              <w:left w:val="nil"/>
              <w:bottom w:val="single" w:sz="4" w:space="0" w:color="auto"/>
              <w:right w:val="single" w:sz="4" w:space="0" w:color="auto"/>
            </w:tcBorders>
            <w:noWrap/>
          </w:tcPr>
          <w:p w14:paraId="0E527F6D"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0DEF2722"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hideMark/>
          </w:tcPr>
          <w:p w14:paraId="2ABCEF1C"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 </w:t>
            </w:r>
          </w:p>
        </w:tc>
      </w:tr>
      <w:tr w:rsidR="00EC6B96" w:rsidRPr="00EC6B96" w14:paraId="1DF46430" w14:textId="77777777" w:rsidTr="007921B8">
        <w:trPr>
          <w:gridAfter w:val="1"/>
          <w:wAfter w:w="6" w:type="dxa"/>
          <w:trHeight w:val="255"/>
        </w:trPr>
        <w:tc>
          <w:tcPr>
            <w:tcW w:w="425" w:type="dxa"/>
            <w:tcBorders>
              <w:top w:val="nil"/>
              <w:left w:val="single" w:sz="4" w:space="0" w:color="auto"/>
              <w:bottom w:val="single" w:sz="4" w:space="0" w:color="auto"/>
              <w:right w:val="single" w:sz="4" w:space="0" w:color="auto"/>
            </w:tcBorders>
            <w:noWrap/>
            <w:hideMark/>
          </w:tcPr>
          <w:p w14:paraId="54444296"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6</w:t>
            </w:r>
          </w:p>
        </w:tc>
        <w:tc>
          <w:tcPr>
            <w:tcW w:w="1275" w:type="dxa"/>
            <w:tcBorders>
              <w:top w:val="nil"/>
              <w:left w:val="nil"/>
              <w:bottom w:val="single" w:sz="4" w:space="0" w:color="auto"/>
              <w:right w:val="single" w:sz="4" w:space="0" w:color="auto"/>
            </w:tcBorders>
            <w:noWrap/>
            <w:hideMark/>
          </w:tcPr>
          <w:p w14:paraId="59BB68DB"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Network</w:t>
            </w:r>
          </w:p>
        </w:tc>
        <w:tc>
          <w:tcPr>
            <w:tcW w:w="3185" w:type="dxa"/>
            <w:tcBorders>
              <w:top w:val="nil"/>
              <w:left w:val="nil"/>
              <w:bottom w:val="single" w:sz="4" w:space="0" w:color="auto"/>
              <w:right w:val="single" w:sz="4" w:space="0" w:color="auto"/>
            </w:tcBorders>
            <w:hideMark/>
          </w:tcPr>
          <w:p w14:paraId="05B276C6"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Design, Security, Connectivity</w:t>
            </w:r>
          </w:p>
        </w:tc>
        <w:tc>
          <w:tcPr>
            <w:tcW w:w="662" w:type="dxa"/>
            <w:tcBorders>
              <w:top w:val="nil"/>
              <w:left w:val="nil"/>
              <w:bottom w:val="single" w:sz="4" w:space="0" w:color="auto"/>
              <w:right w:val="single" w:sz="4" w:space="0" w:color="auto"/>
            </w:tcBorders>
          </w:tcPr>
          <w:p w14:paraId="2A833BE9"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hideMark/>
          </w:tcPr>
          <w:p w14:paraId="079E130B"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 R</w:t>
            </w:r>
          </w:p>
        </w:tc>
        <w:tc>
          <w:tcPr>
            <w:tcW w:w="662" w:type="dxa"/>
            <w:tcBorders>
              <w:top w:val="nil"/>
              <w:left w:val="nil"/>
              <w:bottom w:val="single" w:sz="4" w:space="0" w:color="auto"/>
              <w:right w:val="single" w:sz="4" w:space="0" w:color="auto"/>
            </w:tcBorders>
            <w:hideMark/>
          </w:tcPr>
          <w:p w14:paraId="564D45B7"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I</w:t>
            </w:r>
          </w:p>
        </w:tc>
        <w:tc>
          <w:tcPr>
            <w:tcW w:w="662" w:type="dxa"/>
            <w:tcBorders>
              <w:top w:val="nil"/>
              <w:left w:val="nil"/>
              <w:bottom w:val="single" w:sz="4" w:space="0" w:color="auto"/>
              <w:right w:val="single" w:sz="4" w:space="0" w:color="auto"/>
            </w:tcBorders>
            <w:noWrap/>
          </w:tcPr>
          <w:p w14:paraId="6D786A93"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3F9D7539" w14:textId="77777777" w:rsidR="00B0199C" w:rsidRPr="00EC6B96" w:rsidRDefault="00B0199C" w:rsidP="00B0199C">
            <w:pPr>
              <w:spacing w:line="240" w:lineRule="auto"/>
              <w:jc w:val="center"/>
              <w:rPr>
                <w:color w:val="4472C4" w:themeColor="accent1"/>
                <w:sz w:val="18"/>
                <w:szCs w:val="18"/>
              </w:rPr>
            </w:pPr>
          </w:p>
        </w:tc>
        <w:tc>
          <w:tcPr>
            <w:tcW w:w="1009" w:type="dxa"/>
            <w:gridSpan w:val="2"/>
            <w:tcBorders>
              <w:top w:val="nil"/>
              <w:left w:val="nil"/>
              <w:bottom w:val="single" w:sz="4" w:space="0" w:color="auto"/>
              <w:right w:val="single" w:sz="4" w:space="0" w:color="auto"/>
            </w:tcBorders>
            <w:hideMark/>
          </w:tcPr>
          <w:p w14:paraId="16A6F43C"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 </w:t>
            </w:r>
          </w:p>
        </w:tc>
      </w:tr>
      <w:tr w:rsidR="00EC6B96" w:rsidRPr="00EC6B96" w14:paraId="55D75BAE" w14:textId="77777777" w:rsidTr="007921B8">
        <w:trPr>
          <w:gridAfter w:val="1"/>
          <w:wAfter w:w="6" w:type="dxa"/>
          <w:trHeight w:val="255"/>
        </w:trPr>
        <w:tc>
          <w:tcPr>
            <w:tcW w:w="425" w:type="dxa"/>
            <w:tcBorders>
              <w:top w:val="nil"/>
              <w:left w:val="single" w:sz="4" w:space="0" w:color="auto"/>
              <w:bottom w:val="single" w:sz="4" w:space="0" w:color="auto"/>
              <w:right w:val="single" w:sz="4" w:space="0" w:color="auto"/>
            </w:tcBorders>
            <w:noWrap/>
            <w:hideMark/>
          </w:tcPr>
          <w:p w14:paraId="43B4365E" w14:textId="77777777" w:rsidR="00B0199C" w:rsidRPr="00EC6B96" w:rsidRDefault="00B0199C" w:rsidP="007921B8">
            <w:pPr>
              <w:spacing w:line="240" w:lineRule="auto"/>
              <w:jc w:val="left"/>
              <w:rPr>
                <w:rFonts w:cs="Arial"/>
                <w:color w:val="4472C4" w:themeColor="accent1"/>
                <w:sz w:val="18"/>
                <w:szCs w:val="18"/>
                <w:lang w:val="en-GB" w:eastAsia="de-DE"/>
              </w:rPr>
            </w:pPr>
            <w:r w:rsidRPr="00EC6B96">
              <w:rPr>
                <w:rFonts w:cs="Arial"/>
                <w:color w:val="4472C4" w:themeColor="accent1"/>
                <w:sz w:val="18"/>
                <w:szCs w:val="18"/>
                <w:lang w:val="en-GB" w:eastAsia="de-DE"/>
              </w:rPr>
              <w:t>7</w:t>
            </w:r>
          </w:p>
        </w:tc>
        <w:tc>
          <w:tcPr>
            <w:tcW w:w="1275" w:type="dxa"/>
            <w:tcBorders>
              <w:top w:val="nil"/>
              <w:left w:val="nil"/>
              <w:bottom w:val="single" w:sz="4" w:space="0" w:color="auto"/>
              <w:right w:val="single" w:sz="4" w:space="0" w:color="auto"/>
            </w:tcBorders>
            <w:noWrap/>
            <w:hideMark/>
          </w:tcPr>
          <w:p w14:paraId="73967F13"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Platform Base service</w:t>
            </w:r>
          </w:p>
        </w:tc>
        <w:tc>
          <w:tcPr>
            <w:tcW w:w="3185" w:type="dxa"/>
            <w:tcBorders>
              <w:top w:val="nil"/>
              <w:left w:val="nil"/>
              <w:bottom w:val="single" w:sz="4" w:space="0" w:color="auto"/>
              <w:right w:val="single" w:sz="4" w:space="0" w:color="auto"/>
            </w:tcBorders>
            <w:hideMark/>
          </w:tcPr>
          <w:p w14:paraId="6F95EE51"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Provide hosting platform base service and operations.</w:t>
            </w:r>
          </w:p>
          <w:p w14:paraId="65E48159"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Virtualization/Servers/Networking</w:t>
            </w:r>
          </w:p>
        </w:tc>
        <w:tc>
          <w:tcPr>
            <w:tcW w:w="662" w:type="dxa"/>
            <w:tcBorders>
              <w:top w:val="nil"/>
              <w:left w:val="nil"/>
              <w:bottom w:val="single" w:sz="4" w:space="0" w:color="auto"/>
              <w:right w:val="single" w:sz="4" w:space="0" w:color="auto"/>
            </w:tcBorders>
          </w:tcPr>
          <w:p w14:paraId="0A433124"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hideMark/>
          </w:tcPr>
          <w:p w14:paraId="4EC0E494"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A</w:t>
            </w:r>
          </w:p>
        </w:tc>
        <w:tc>
          <w:tcPr>
            <w:tcW w:w="662" w:type="dxa"/>
            <w:tcBorders>
              <w:top w:val="nil"/>
              <w:left w:val="nil"/>
              <w:bottom w:val="single" w:sz="4" w:space="0" w:color="auto"/>
              <w:right w:val="single" w:sz="4" w:space="0" w:color="auto"/>
            </w:tcBorders>
          </w:tcPr>
          <w:p w14:paraId="590DEBF0"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tcPr>
          <w:p w14:paraId="06213ECB" w14:textId="77777777" w:rsidR="00B0199C" w:rsidRPr="00EC6B96" w:rsidRDefault="00B0199C" w:rsidP="00B0199C">
            <w:pPr>
              <w:spacing w:line="240" w:lineRule="auto"/>
              <w:jc w:val="center"/>
              <w:rPr>
                <w:color w:val="4472C4" w:themeColor="accent1"/>
                <w:sz w:val="18"/>
                <w:szCs w:val="18"/>
              </w:rPr>
            </w:pPr>
          </w:p>
        </w:tc>
        <w:tc>
          <w:tcPr>
            <w:tcW w:w="662" w:type="dxa"/>
            <w:tcBorders>
              <w:top w:val="nil"/>
              <w:left w:val="nil"/>
              <w:bottom w:val="single" w:sz="4" w:space="0" w:color="auto"/>
              <w:right w:val="single" w:sz="4" w:space="0" w:color="auto"/>
            </w:tcBorders>
            <w:noWrap/>
            <w:hideMark/>
          </w:tcPr>
          <w:p w14:paraId="447294BD" w14:textId="77777777" w:rsidR="00B0199C" w:rsidRPr="00EC6B96" w:rsidRDefault="00B0199C" w:rsidP="00B0199C">
            <w:pPr>
              <w:spacing w:line="240" w:lineRule="auto"/>
              <w:jc w:val="center"/>
              <w:rPr>
                <w:color w:val="4472C4" w:themeColor="accent1"/>
                <w:sz w:val="18"/>
                <w:szCs w:val="18"/>
              </w:rPr>
            </w:pPr>
            <w:r w:rsidRPr="00EC6B96">
              <w:rPr>
                <w:color w:val="4472C4" w:themeColor="accent1"/>
                <w:sz w:val="18"/>
                <w:szCs w:val="18"/>
              </w:rPr>
              <w:t>R</w:t>
            </w:r>
          </w:p>
        </w:tc>
        <w:tc>
          <w:tcPr>
            <w:tcW w:w="1009" w:type="dxa"/>
            <w:gridSpan w:val="2"/>
            <w:tcBorders>
              <w:top w:val="nil"/>
              <w:left w:val="nil"/>
              <w:bottom w:val="single" w:sz="4" w:space="0" w:color="auto"/>
              <w:right w:val="single" w:sz="4" w:space="0" w:color="auto"/>
            </w:tcBorders>
            <w:hideMark/>
          </w:tcPr>
          <w:p w14:paraId="7AC0E9D4" w14:textId="77777777" w:rsidR="00B0199C" w:rsidRPr="00EC6B96" w:rsidRDefault="00B0199C" w:rsidP="007921B8">
            <w:pPr>
              <w:spacing w:line="240" w:lineRule="auto"/>
              <w:jc w:val="left"/>
              <w:rPr>
                <w:color w:val="4472C4" w:themeColor="accent1"/>
                <w:sz w:val="18"/>
                <w:szCs w:val="18"/>
              </w:rPr>
            </w:pPr>
            <w:r w:rsidRPr="00EC6B96">
              <w:rPr>
                <w:color w:val="4472C4" w:themeColor="accent1"/>
                <w:sz w:val="18"/>
                <w:szCs w:val="18"/>
              </w:rPr>
              <w:t> </w:t>
            </w:r>
          </w:p>
        </w:tc>
      </w:tr>
      <w:bookmarkEnd w:id="36"/>
    </w:tbl>
    <w:p w14:paraId="0C422ACF" w14:textId="77777777" w:rsidR="00B0199C" w:rsidRPr="00B0199C" w:rsidRDefault="00B0199C" w:rsidP="00B0199C">
      <w:pPr>
        <w:rPr>
          <w:lang w:val="en-GB"/>
        </w:rPr>
      </w:pPr>
    </w:p>
    <w:p w14:paraId="12775120" w14:textId="77777777" w:rsidR="00120618" w:rsidRPr="007410D8" w:rsidRDefault="00120618"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37" w:name="_Toc425435479"/>
      <w:bookmarkStart w:id="38" w:name="_Toc132700535"/>
      <w:r w:rsidRPr="007410D8">
        <w:rPr>
          <w:lang w:val="en-GB"/>
        </w:rPr>
        <w:t>Service Level Measurements</w:t>
      </w:r>
      <w:bookmarkEnd w:id="37"/>
      <w:bookmarkEnd w:id="38"/>
    </w:p>
    <w:p w14:paraId="066FE67C" w14:textId="77777777" w:rsidR="00120618" w:rsidRPr="007410D8" w:rsidRDefault="00120618" w:rsidP="00120618">
      <w:pPr>
        <w:spacing w:line="240" w:lineRule="atLeast"/>
        <w:ind w:left="40" w:right="2526"/>
        <w:rPr>
          <w:lang w:val="en-GB"/>
        </w:rPr>
      </w:pPr>
    </w:p>
    <w:p w14:paraId="0DE9DCD2"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39" w:name="_Toc132700536"/>
      <w:bookmarkStart w:id="40" w:name="_Toc425435480"/>
      <w:r w:rsidRPr="007410D8">
        <w:rPr>
          <w:lang w:val="en-GB"/>
        </w:rPr>
        <w:t>Availability</w:t>
      </w:r>
      <w:bookmarkEnd w:id="39"/>
      <w:r w:rsidRPr="007410D8">
        <w:rPr>
          <w:lang w:val="en-GB"/>
        </w:rPr>
        <w:t xml:space="preserve"> </w:t>
      </w:r>
      <w:bookmarkEnd w:id="40"/>
    </w:p>
    <w:p w14:paraId="5FC9197D" w14:textId="77777777" w:rsidR="00120618" w:rsidRPr="007410D8" w:rsidRDefault="00120618" w:rsidP="00120618">
      <w:pPr>
        <w:pStyle w:val="BodyText3"/>
        <w:rPr>
          <w:rFonts w:ascii="LindeDaxOffice" w:hAnsi="LindeDaxOffice"/>
          <w:iCs/>
          <w:spacing w:val="-3"/>
          <w:u w:val="single"/>
        </w:rPr>
      </w:pPr>
    </w:p>
    <w:p w14:paraId="40E3A8E7" w14:textId="77777777" w:rsidR="00120618" w:rsidRPr="007410D8" w:rsidRDefault="00120618" w:rsidP="00120618">
      <w:pPr>
        <w:pStyle w:val="Heading2"/>
        <w:numPr>
          <w:ilvl w:val="0"/>
          <w:numId w:val="0"/>
        </w:numPr>
        <w:rPr>
          <w:lang w:val="en-GB"/>
        </w:rPr>
      </w:pPr>
      <w:bookmarkStart w:id="41" w:name="_Toc425435481"/>
      <w:bookmarkStart w:id="42" w:name="_Toc132700537"/>
      <w:r w:rsidRPr="007410D8">
        <w:rPr>
          <w:lang w:val="en-GB"/>
        </w:rPr>
        <w:t>Availability</w:t>
      </w:r>
      <w:bookmarkEnd w:id="41"/>
      <w:bookmarkEnd w:id="42"/>
    </w:p>
    <w:p w14:paraId="10FC7E83" w14:textId="05FB6CC0" w:rsidR="001D6B94" w:rsidRDefault="001D6B94" w:rsidP="00940BAA">
      <w:pPr>
        <w:pStyle w:val="HelpText"/>
        <w:ind w:left="0"/>
        <w:rPr>
          <w:rFonts w:ascii="LindeDaxOffice" w:hAnsi="LindeDaxOffice"/>
          <w:i/>
          <w:vanish w:val="0"/>
        </w:rPr>
      </w:pPr>
      <w:r>
        <w:rPr>
          <w:rFonts w:ascii="LindeDaxOffice" w:hAnsi="LindeDaxOffice"/>
          <w:i/>
          <w:vanish w:val="0"/>
        </w:rPr>
        <w:t>Please state the target Service Level for the Availability of the E2E/IT Service(s) covered by this BSLD.</w:t>
      </w:r>
    </w:p>
    <w:p w14:paraId="78D36D3F" w14:textId="78CDF9FE" w:rsidR="00120618" w:rsidRPr="007410D8" w:rsidRDefault="00120618" w:rsidP="00940BAA">
      <w:pPr>
        <w:pStyle w:val="HelpText"/>
        <w:ind w:left="0"/>
        <w:rPr>
          <w:rFonts w:ascii="LindeDaxOffice" w:hAnsi="LindeDaxOffice"/>
          <w:i/>
          <w:vanish w:val="0"/>
        </w:rPr>
      </w:pPr>
      <w:r w:rsidRPr="007410D8">
        <w:rPr>
          <w:rFonts w:ascii="LindeDaxOffice" w:hAnsi="LindeDaxOffice"/>
          <w:i/>
          <w:vanish w:val="0"/>
        </w:rPr>
        <w:t xml:space="preserve">The availability of the </w:t>
      </w:r>
      <w:r w:rsidR="00940BAA" w:rsidRPr="007410D8">
        <w:rPr>
          <w:rFonts w:ascii="LindeDaxOffice" w:hAnsi="LindeDaxOffice"/>
          <w:i/>
          <w:vanish w:val="0"/>
        </w:rPr>
        <w:t>S</w:t>
      </w:r>
      <w:r w:rsidRPr="007410D8">
        <w:rPr>
          <w:rFonts w:ascii="LindeDaxOffice" w:hAnsi="LindeDaxOffice"/>
          <w:i/>
          <w:vanish w:val="0"/>
        </w:rPr>
        <w:t xml:space="preserve">ervice </w:t>
      </w:r>
      <w:r w:rsidR="00940BAA" w:rsidRPr="007410D8">
        <w:rPr>
          <w:rFonts w:ascii="LindeDaxOffice" w:hAnsi="LindeDaxOffice"/>
          <w:i/>
          <w:vanish w:val="0"/>
        </w:rPr>
        <w:t xml:space="preserve">can be </w:t>
      </w:r>
      <w:r w:rsidRPr="007410D8">
        <w:rPr>
          <w:rFonts w:ascii="LindeDaxOffice" w:hAnsi="LindeDaxOffice"/>
          <w:i/>
          <w:vanish w:val="0"/>
        </w:rPr>
        <w:t>result of the availability of a number of IT services.</w:t>
      </w:r>
      <w:r w:rsidR="00940BAA" w:rsidRPr="007410D8">
        <w:rPr>
          <w:rFonts w:ascii="LindeDaxOffice" w:hAnsi="LindeDaxOffice"/>
          <w:i/>
          <w:vanish w:val="0"/>
        </w:rPr>
        <w:t xml:space="preserve"> </w:t>
      </w:r>
      <w:r w:rsidRPr="007410D8">
        <w:rPr>
          <w:rFonts w:ascii="LindeDaxOffice" w:hAnsi="LindeDaxOffice"/>
          <w:i/>
          <w:vanish w:val="0"/>
        </w:rPr>
        <w:t xml:space="preserve">These IT Services are themselves made up of infrastructure and application </w:t>
      </w:r>
      <w:r w:rsidR="00940BAA" w:rsidRPr="007410D8">
        <w:rPr>
          <w:rFonts w:ascii="LindeDaxOffice" w:hAnsi="LindeDaxOffice"/>
          <w:i/>
          <w:vanish w:val="0"/>
        </w:rPr>
        <w:t>components. For</w:t>
      </w:r>
      <w:r w:rsidRPr="007410D8">
        <w:rPr>
          <w:rFonts w:ascii="LindeDaxOffice" w:hAnsi="LindeDaxOffice"/>
          <w:i/>
          <w:vanish w:val="0"/>
        </w:rPr>
        <w:t xml:space="preserve"> example, Technology or Application IT Services combined with Network Services (LAN, WAN), Workplace (Desktops, Laptops, Handhelds)</w:t>
      </w:r>
    </w:p>
    <w:p w14:paraId="62130717"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Deriving these targets is a result of consideration of underpinning contracts with Providers and/or OLAs.</w:t>
      </w:r>
    </w:p>
    <w:p w14:paraId="0F03EB47" w14:textId="77777777" w:rsidR="00120618" w:rsidRPr="007410D8" w:rsidRDefault="00120618" w:rsidP="00120618">
      <w:pPr>
        <w:pStyle w:val="HelpText"/>
        <w:ind w:left="0"/>
        <w:rPr>
          <w:rFonts w:ascii="LindeDaxOffice" w:hAnsi="LindeDaxOffice"/>
          <w:i/>
          <w:vanish w:val="0"/>
        </w:rPr>
      </w:pPr>
    </w:p>
    <w:p w14:paraId="2465C82E"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lastRenderedPageBreak/>
        <w:t>Standard formulae are used:</w:t>
      </w:r>
    </w:p>
    <w:p w14:paraId="6FBD47D4"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Serial</w:t>
      </w:r>
    </w:p>
    <w:p w14:paraId="4B7975EB"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A = Ax Ay</w:t>
      </w:r>
    </w:p>
    <w:p w14:paraId="0DAD936A"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Parallel</w:t>
      </w:r>
    </w:p>
    <w:p w14:paraId="56FCF138" w14:textId="77777777" w:rsidR="00120618" w:rsidRPr="007410D8" w:rsidRDefault="00120618" w:rsidP="00120618">
      <w:pPr>
        <w:pStyle w:val="HelpText"/>
        <w:ind w:left="0"/>
        <w:rPr>
          <w:rFonts w:ascii="LindeDaxOffice" w:hAnsi="LindeDaxOffice"/>
          <w:i/>
          <w:vanish w:val="0"/>
        </w:rPr>
      </w:pPr>
      <w:r w:rsidRPr="007410D8">
        <w:rPr>
          <w:rFonts w:ascii="LindeDaxOffice" w:hAnsi="LindeDaxOffice"/>
          <w:i/>
          <w:vanish w:val="0"/>
        </w:rPr>
        <w:t>A = 1-(1-Ax) 2</w:t>
      </w:r>
    </w:p>
    <w:p w14:paraId="40BED586" w14:textId="77777777" w:rsidR="00120618" w:rsidRPr="007410D8" w:rsidRDefault="00120618" w:rsidP="00120618">
      <w:pPr>
        <w:rPr>
          <w:lang w:val="en-GB"/>
        </w:rPr>
      </w:pPr>
    </w:p>
    <w:p w14:paraId="741249E5" w14:textId="77777777" w:rsidR="00120618" w:rsidRPr="007410D8" w:rsidRDefault="00120618" w:rsidP="00120618">
      <w:pPr>
        <w:pStyle w:val="HelpText"/>
        <w:ind w:left="0"/>
        <w:rPr>
          <w:rFonts w:ascii="LindeDaxOffice" w:hAnsi="LindeDaxOffice"/>
        </w:rPr>
      </w:pPr>
      <w:r w:rsidRPr="007410D8">
        <w:rPr>
          <w:rFonts w:ascii="LindeDaxOffice" w:hAnsi="LindeDaxOffice"/>
        </w:rPr>
        <w:t xml:space="preserve">For IT Service hosted centrally at TSI the Service offered will be one of three bands delete as appropriate     </w:t>
      </w:r>
    </w:p>
    <w:p w14:paraId="37EF11F0" w14:textId="201DD6AB" w:rsidR="00120618" w:rsidRPr="007410D8" w:rsidRDefault="001D6B94" w:rsidP="00120618">
      <w:pPr>
        <w:rPr>
          <w:szCs w:val="20"/>
          <w:lang w:val="en-GB"/>
        </w:rPr>
      </w:pPr>
      <w:r>
        <w:rPr>
          <w:szCs w:val="20"/>
          <w:lang w:val="en-GB"/>
        </w:rPr>
        <w:t xml:space="preserve"> </w:t>
      </w:r>
    </w:p>
    <w:p w14:paraId="698FEE5D" w14:textId="77777777" w:rsidR="00120618" w:rsidRPr="007410D8" w:rsidRDefault="00120618" w:rsidP="00120618">
      <w:pPr>
        <w:rPr>
          <w:sz w:val="24"/>
          <w:szCs w:val="24"/>
          <w:lang w:val="en-GB"/>
        </w:rPr>
      </w:pPr>
    </w:p>
    <w:p w14:paraId="51B85F3E" w14:textId="77777777" w:rsidR="00120618" w:rsidRPr="007410D8" w:rsidRDefault="00120618" w:rsidP="00120618">
      <w:pPr>
        <w:pStyle w:val="Heading2"/>
        <w:numPr>
          <w:ilvl w:val="0"/>
          <w:numId w:val="0"/>
        </w:numPr>
        <w:rPr>
          <w:lang w:val="en-GB"/>
        </w:rPr>
      </w:pPr>
      <w:r w:rsidRPr="007410D8">
        <w:rPr>
          <w:lang w:val="en-GB"/>
        </w:rPr>
        <w:t xml:space="preserve"> </w:t>
      </w:r>
      <w:bookmarkStart w:id="43" w:name="_Toc425435482"/>
      <w:bookmarkStart w:id="44" w:name="_Toc132700538"/>
      <w:r w:rsidRPr="007410D8">
        <w:rPr>
          <w:lang w:val="en-GB"/>
        </w:rPr>
        <w:t>Agreed Operating Hours</w:t>
      </w:r>
      <w:bookmarkEnd w:id="43"/>
      <w:bookmarkEnd w:id="44"/>
    </w:p>
    <w:p w14:paraId="66EA2F5B" w14:textId="111B7955" w:rsidR="00120618" w:rsidRPr="00CF04AB" w:rsidRDefault="00CF04AB" w:rsidP="00120618">
      <w:pPr>
        <w:rPr>
          <w:iCs/>
          <w:color w:val="4472C4" w:themeColor="accent1"/>
          <w:lang w:val="en-GB"/>
        </w:rPr>
      </w:pPr>
      <w:r w:rsidRPr="00CF04AB">
        <w:rPr>
          <w:iCs/>
          <w:color w:val="4472C4" w:themeColor="accent1"/>
          <w:lang w:val="en-GB"/>
        </w:rPr>
        <w:t>In normal circumstances the service will remain available. Global Change management process will be followed for planned/emergency downtime</w:t>
      </w:r>
    </w:p>
    <w:p w14:paraId="7D2971DC" w14:textId="77777777" w:rsidR="00CF04AB" w:rsidRDefault="00CF04AB" w:rsidP="00120618">
      <w:pPr>
        <w:rPr>
          <w:b/>
          <w:sz w:val="24"/>
          <w:szCs w:val="24"/>
          <w:lang w:val="en-GB"/>
        </w:rPr>
      </w:pPr>
    </w:p>
    <w:p w14:paraId="4127AF4B" w14:textId="740EF712" w:rsidR="00120618" w:rsidRPr="007410D8" w:rsidRDefault="00120618" w:rsidP="00120618">
      <w:pPr>
        <w:rPr>
          <w:b/>
          <w:sz w:val="24"/>
          <w:szCs w:val="24"/>
          <w:lang w:val="en-GB"/>
        </w:rPr>
      </w:pPr>
      <w:r w:rsidRPr="007410D8">
        <w:rPr>
          <w:b/>
          <w:sz w:val="24"/>
          <w:szCs w:val="24"/>
          <w:lang w:val="en-GB"/>
        </w:rPr>
        <w:t>Agreed Service Hours</w:t>
      </w:r>
      <w:r w:rsidR="00C0713C" w:rsidRPr="007410D8">
        <w:rPr>
          <w:b/>
          <w:sz w:val="24"/>
          <w:szCs w:val="24"/>
          <w:lang w:val="en-GB"/>
        </w:rPr>
        <w:t xml:space="preserve">, </w:t>
      </w:r>
      <w:r w:rsidR="008E1368" w:rsidRPr="007410D8">
        <w:rPr>
          <w:b/>
          <w:sz w:val="24"/>
          <w:szCs w:val="24"/>
          <w:lang w:val="en-GB"/>
        </w:rPr>
        <w:t>Incident and E</w:t>
      </w:r>
      <w:r w:rsidR="008725B3" w:rsidRPr="007410D8">
        <w:rPr>
          <w:b/>
          <w:sz w:val="24"/>
          <w:szCs w:val="24"/>
          <w:lang w:val="en-GB"/>
        </w:rPr>
        <w:t>scalation</w:t>
      </w:r>
      <w:r w:rsidR="008E1368" w:rsidRPr="007410D8">
        <w:rPr>
          <w:b/>
          <w:sz w:val="24"/>
          <w:szCs w:val="24"/>
          <w:lang w:val="en-GB"/>
        </w:rPr>
        <w:t xml:space="preserve"> Process</w:t>
      </w:r>
      <w:r w:rsidR="008725B3" w:rsidRPr="007410D8">
        <w:rPr>
          <w:b/>
          <w:sz w:val="24"/>
          <w:szCs w:val="24"/>
          <w:lang w:val="en-GB"/>
        </w:rPr>
        <w:t xml:space="preserve"> </w:t>
      </w:r>
    </w:p>
    <w:p w14:paraId="0A74C3F2" w14:textId="1CFE3471" w:rsidR="00CF04AB" w:rsidRPr="00CF04AB" w:rsidRDefault="00CF04AB" w:rsidP="00CF04AB">
      <w:pPr>
        <w:rPr>
          <w:iCs/>
          <w:color w:val="4472C4" w:themeColor="accent1"/>
          <w:lang w:val="en-GB"/>
        </w:rPr>
      </w:pPr>
      <w:r w:rsidRPr="00CF04AB">
        <w:rPr>
          <w:iCs/>
          <w:color w:val="4472C4" w:themeColor="accent1"/>
          <w:lang w:val="en-GB"/>
        </w:rPr>
        <w:t xml:space="preserve">The service needs to be available during </w:t>
      </w:r>
      <w:r>
        <w:rPr>
          <w:iCs/>
          <w:color w:val="4472C4" w:themeColor="accent1"/>
          <w:lang w:val="en-GB"/>
        </w:rPr>
        <w:t xml:space="preserve">RSP </w:t>
      </w:r>
      <w:r w:rsidRPr="00CF04AB">
        <w:rPr>
          <w:iCs/>
          <w:color w:val="4472C4" w:themeColor="accent1"/>
          <w:lang w:val="en-GB"/>
        </w:rPr>
        <w:t xml:space="preserve">office hour. </w:t>
      </w:r>
    </w:p>
    <w:p w14:paraId="29AC078D" w14:textId="541A2F34" w:rsidR="00CF04AB" w:rsidRPr="00CF04AB" w:rsidRDefault="00CF04AB" w:rsidP="00CF04AB">
      <w:pPr>
        <w:rPr>
          <w:iCs/>
          <w:color w:val="4472C4" w:themeColor="accent1"/>
          <w:lang w:val="en-GB"/>
        </w:rPr>
      </w:pPr>
      <w:r w:rsidRPr="00CF04AB">
        <w:rPr>
          <w:iCs/>
          <w:color w:val="4472C4" w:themeColor="accent1"/>
          <w:lang w:val="en-GB"/>
        </w:rPr>
        <w:t xml:space="preserve">Support will be available during normal working hours of </w:t>
      </w:r>
      <w:r>
        <w:rPr>
          <w:iCs/>
          <w:color w:val="4472C4" w:themeColor="accent1"/>
          <w:lang w:val="en-GB"/>
        </w:rPr>
        <w:t>Singapore</w:t>
      </w:r>
      <w:r w:rsidRPr="00CF04AB">
        <w:rPr>
          <w:iCs/>
          <w:color w:val="4472C4" w:themeColor="accent1"/>
          <w:lang w:val="en-GB"/>
        </w:rPr>
        <w:t xml:space="preserve"> (9 AM – 6 PM) and target resolution time will be based on incident priority. </w:t>
      </w:r>
    </w:p>
    <w:p w14:paraId="70315029" w14:textId="77777777" w:rsidR="00CF04AB" w:rsidRPr="00CF04AB" w:rsidRDefault="00CF04AB" w:rsidP="00CF04AB">
      <w:pPr>
        <w:rPr>
          <w:iCs/>
          <w:color w:val="4472C4" w:themeColor="accent1"/>
          <w:lang w:val="en-GB"/>
        </w:rPr>
      </w:pPr>
      <w:r w:rsidRPr="00CF04AB">
        <w:rPr>
          <w:iCs/>
          <w:color w:val="4472C4" w:themeColor="accent1"/>
          <w:lang w:val="en-GB"/>
        </w:rPr>
        <w:t>In the event that tickets are raised on a non-working day, they will be handled by the support team on the next working day.</w:t>
      </w:r>
    </w:p>
    <w:p w14:paraId="2B0F766D" w14:textId="2EDD1F85" w:rsidR="00C0713C" w:rsidRPr="00CF04AB" w:rsidRDefault="00CF04AB" w:rsidP="00CF04AB">
      <w:pPr>
        <w:rPr>
          <w:iCs/>
          <w:color w:val="4472C4" w:themeColor="accent1"/>
          <w:lang w:val="en-GB"/>
        </w:rPr>
      </w:pPr>
      <w:r w:rsidRPr="00CF04AB">
        <w:rPr>
          <w:iCs/>
          <w:color w:val="4472C4" w:themeColor="accent1"/>
          <w:lang w:val="en-GB"/>
        </w:rPr>
        <w:t>For high priority ticket, incident management process will be followed.</w:t>
      </w:r>
    </w:p>
    <w:p w14:paraId="0B3EFC0F" w14:textId="77777777" w:rsidR="00120618" w:rsidRPr="007410D8" w:rsidRDefault="00CE039F" w:rsidP="00120618">
      <w:pPr>
        <w:pStyle w:val="BodyText3"/>
        <w:rPr>
          <w:rFonts w:ascii="LindeDaxOffice" w:eastAsia="Batang" w:hAnsi="LindeDaxOffice" w:cs="Tahoma"/>
          <w:b/>
          <w:bCs/>
          <w:color w:val="000000"/>
          <w:szCs w:val="24"/>
          <w:lang w:eastAsia="ko-KR"/>
        </w:rPr>
      </w:pPr>
      <w:r w:rsidRPr="00CF04AB">
        <w:rPr>
          <w:rFonts w:ascii="LindeDaxOffice" w:eastAsia="Batang" w:hAnsi="LindeDaxOffice" w:cs="Tahoma"/>
          <w:b/>
          <w:bCs/>
          <w:iCs/>
          <w:color w:val="000000"/>
          <w:szCs w:val="24"/>
          <w:lang w:eastAsia="ko-KR"/>
        </w:rPr>
        <w:br w:type="page"/>
      </w:r>
      <w:r w:rsidR="004A36E0" w:rsidRPr="007410D8">
        <w:rPr>
          <w:rFonts w:ascii="LindeDaxOffice" w:eastAsia="Batang" w:hAnsi="LindeDaxOffice" w:cs="Tahoma"/>
          <w:b/>
          <w:bCs/>
          <w:color w:val="000000"/>
          <w:szCs w:val="24"/>
          <w:lang w:eastAsia="ko-KR"/>
        </w:rPr>
        <w:lastRenderedPageBreak/>
        <w:t xml:space="preserve">Incident Handling Process per Country / Region </w:t>
      </w:r>
      <w:r w:rsidR="00B20C38" w:rsidRPr="007410D8">
        <w:rPr>
          <w:rFonts w:ascii="LindeDaxOffice" w:eastAsia="Batang" w:hAnsi="LindeDaxOffice" w:cs="Tahoma"/>
          <w:b/>
          <w:bCs/>
          <w:color w:val="000000"/>
          <w:szCs w:val="24"/>
          <w:lang w:eastAsia="ko-KR"/>
        </w:rPr>
        <w:t>(</w:t>
      </w:r>
      <w:r w:rsidR="008E1368" w:rsidRPr="007410D8">
        <w:rPr>
          <w:rFonts w:ascii="LindeDaxOffice" w:eastAsia="Batang" w:hAnsi="LindeDaxOffice" w:cs="Tahoma"/>
          <w:b/>
          <w:bCs/>
          <w:color w:val="000000"/>
          <w:szCs w:val="24"/>
          <w:lang w:eastAsia="ko-KR"/>
        </w:rPr>
        <w:t>Example (</w:t>
      </w:r>
      <w:hyperlink r:id="rId12" w:history="1">
        <w:r w:rsidR="008A7646" w:rsidRPr="007410D8">
          <w:rPr>
            <w:rStyle w:val="Hyperlink"/>
            <w:rFonts w:ascii="LindeDaxOffice" w:eastAsia="Batang" w:hAnsi="LindeDaxOffice" w:cs="Tahoma"/>
            <w:b/>
            <w:bCs/>
            <w:szCs w:val="24"/>
            <w:lang w:eastAsia="ko-KR"/>
          </w:rPr>
          <w:t>template available here</w:t>
        </w:r>
      </w:hyperlink>
      <w:r w:rsidR="008E1368" w:rsidRPr="007410D8">
        <w:rPr>
          <w:rFonts w:ascii="LindeDaxOffice" w:eastAsia="Batang" w:hAnsi="LindeDaxOffice" w:cs="Tahoma"/>
          <w:b/>
          <w:bCs/>
          <w:color w:val="000000"/>
          <w:szCs w:val="24"/>
          <w:lang w:eastAsia="ko-KR"/>
        </w:rPr>
        <w:t>)</w:t>
      </w:r>
    </w:p>
    <w:p w14:paraId="0A58715E" w14:textId="16EB87E3" w:rsidR="004A36E0" w:rsidRPr="007410D8" w:rsidRDefault="00CF04AB" w:rsidP="00120618">
      <w:pPr>
        <w:pStyle w:val="BodyText3"/>
        <w:rPr>
          <w:rFonts w:ascii="LindeDaxOffice" w:eastAsia="Batang" w:hAnsi="LindeDaxOffice" w:cs="Tahoma"/>
          <w:color w:val="000000"/>
          <w:szCs w:val="24"/>
          <w:lang w:eastAsia="ko-KR"/>
        </w:rPr>
      </w:pPr>
      <w:r w:rsidRPr="00CF04AB">
        <w:rPr>
          <w:rFonts w:ascii="LindeDaxOffice" w:eastAsia="Batang" w:hAnsi="LindeDaxOffice" w:cs="Tahoma"/>
          <w:noProof/>
          <w:color w:val="000000"/>
          <w:szCs w:val="24"/>
          <w:lang w:eastAsia="ko-KR"/>
        </w:rPr>
        <w:drawing>
          <wp:inline distT="0" distB="0" distL="0" distR="0" wp14:anchorId="64C8D0BA" wp14:editId="60E53858">
            <wp:extent cx="5977255" cy="2880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255" cy="2880360"/>
                    </a:xfrm>
                    <a:prstGeom prst="rect">
                      <a:avLst/>
                    </a:prstGeom>
                  </pic:spPr>
                </pic:pic>
              </a:graphicData>
            </a:graphic>
          </wp:inline>
        </w:drawing>
      </w:r>
    </w:p>
    <w:p w14:paraId="7E01D32D" w14:textId="77777777" w:rsidR="00120618" w:rsidRPr="007410D8" w:rsidRDefault="00120618" w:rsidP="00120618">
      <w:pPr>
        <w:pStyle w:val="BodyText3"/>
        <w:rPr>
          <w:rFonts w:ascii="LindeDaxOffice" w:hAnsi="LindeDaxOffice"/>
          <w:i/>
          <w:iCs/>
          <w:spacing w:val="-3"/>
        </w:rPr>
      </w:pPr>
    </w:p>
    <w:p w14:paraId="270F4FBF" w14:textId="77777777" w:rsidR="00120618" w:rsidRPr="007410D8" w:rsidRDefault="00120618" w:rsidP="00120618">
      <w:pPr>
        <w:pStyle w:val="BodyText3"/>
        <w:ind w:left="7920"/>
        <w:rPr>
          <w:rFonts w:ascii="LindeDaxOffice" w:hAnsi="LindeDaxOffice"/>
        </w:rPr>
      </w:pPr>
    </w:p>
    <w:p w14:paraId="11732988"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45" w:name="_Toc425435484"/>
      <w:bookmarkStart w:id="46" w:name="_Toc132700539"/>
      <w:r w:rsidRPr="007410D8">
        <w:rPr>
          <w:lang w:val="en-GB"/>
        </w:rPr>
        <w:t>Resolution Timeframes</w:t>
      </w:r>
      <w:bookmarkEnd w:id="45"/>
      <w:bookmarkEnd w:id="46"/>
    </w:p>
    <w:p w14:paraId="3048345A" w14:textId="55CFA6A3" w:rsidR="00120618" w:rsidRPr="00CF04AB" w:rsidRDefault="00CF04AB" w:rsidP="00120618">
      <w:pPr>
        <w:rPr>
          <w:iCs/>
          <w:color w:val="4472C4" w:themeColor="accent1"/>
          <w:sz w:val="24"/>
          <w:szCs w:val="24"/>
          <w:lang w:val="en-GB"/>
        </w:rPr>
      </w:pPr>
      <w:r w:rsidRPr="00CF04AB">
        <w:rPr>
          <w:rFonts w:eastAsia="Times New Roman"/>
          <w:iCs/>
          <w:color w:val="4472C4" w:themeColor="accent1"/>
          <w:szCs w:val="20"/>
          <w:lang w:val="en-GB" w:eastAsia="en-AU"/>
        </w:rPr>
        <w:t>Follow Global Incident Management Process. Incident target fixed time based on Incident Priority.</w:t>
      </w:r>
    </w:p>
    <w:p w14:paraId="5D0D216F" w14:textId="77777777" w:rsidR="00120618" w:rsidRPr="007410D8" w:rsidRDefault="00120618" w:rsidP="00120618">
      <w:pPr>
        <w:ind w:left="360" w:firstLine="360"/>
        <w:rPr>
          <w:color w:val="000000"/>
          <w:lang w:val="en-GB"/>
        </w:rPr>
      </w:pPr>
    </w:p>
    <w:p w14:paraId="5BC876C4" w14:textId="77777777" w:rsidR="00120618" w:rsidRPr="007410D8" w:rsidRDefault="00120618" w:rsidP="00120618">
      <w:pPr>
        <w:ind w:left="360" w:firstLine="360"/>
        <w:rPr>
          <w:color w:val="000000"/>
          <w:lang w:val="en-GB"/>
        </w:rPr>
      </w:pPr>
      <w:r w:rsidRPr="007410D8">
        <w:rPr>
          <w:color w:val="000000"/>
          <w:lang w:val="en-GB"/>
        </w:rPr>
        <w:br w:type="page"/>
      </w:r>
    </w:p>
    <w:p w14:paraId="34811612" w14:textId="77777777" w:rsidR="00120618" w:rsidRPr="007410D8" w:rsidRDefault="00120618"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47" w:name="_Toc425435486"/>
      <w:bookmarkStart w:id="48" w:name="_Toc132700540"/>
      <w:r w:rsidRPr="007410D8">
        <w:rPr>
          <w:lang w:val="en-GB"/>
        </w:rPr>
        <w:lastRenderedPageBreak/>
        <w:t>IS Continuity and Backup Strategy</w:t>
      </w:r>
      <w:bookmarkEnd w:id="47"/>
      <w:bookmarkEnd w:id="48"/>
    </w:p>
    <w:p w14:paraId="57387459" w14:textId="77777777" w:rsidR="00120618" w:rsidRPr="007410D8" w:rsidRDefault="00120618" w:rsidP="00120618">
      <w:pPr>
        <w:rPr>
          <w:lang w:val="en-GB"/>
        </w:rPr>
      </w:pPr>
    </w:p>
    <w:p w14:paraId="2BD462EF" w14:textId="77777777" w:rsidR="00120618" w:rsidRPr="007410D8" w:rsidRDefault="00120618" w:rsidP="00120618">
      <w:pPr>
        <w:rPr>
          <w:i/>
          <w:color w:val="FF0000"/>
          <w:lang w:val="en-GB"/>
        </w:rPr>
      </w:pPr>
    </w:p>
    <w:p w14:paraId="0DE4342F" w14:textId="77777777" w:rsidR="000A3AE5" w:rsidRPr="001A10D2" w:rsidRDefault="008E16AF" w:rsidP="001A10D2">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49" w:name="_Toc425435489"/>
      <w:bookmarkStart w:id="50" w:name="_Toc132700541"/>
      <w:r w:rsidRPr="001A10D2">
        <w:rPr>
          <w:lang w:val="en-GB"/>
        </w:rPr>
        <w:t xml:space="preserve">Back up, Restore and </w:t>
      </w:r>
      <w:r w:rsidR="00120618" w:rsidRPr="001A10D2">
        <w:rPr>
          <w:lang w:val="en-GB"/>
        </w:rPr>
        <w:t>Recovery Point Objective (RPO)</w:t>
      </w:r>
      <w:bookmarkEnd w:id="49"/>
      <w:bookmarkEnd w:id="50"/>
    </w:p>
    <w:p w14:paraId="06B29BE3" w14:textId="77777777" w:rsidR="00912951" w:rsidRPr="007410D8" w:rsidRDefault="00912951" w:rsidP="00912951">
      <w:pPr>
        <w:rPr>
          <w:lang w:val="en-GB"/>
        </w:rPr>
      </w:pPr>
    </w:p>
    <w:p w14:paraId="0D12F868" w14:textId="77777777" w:rsidR="000A3AE5" w:rsidRPr="007410D8" w:rsidRDefault="000A3AE5" w:rsidP="000A3AE5">
      <w:pPr>
        <w:spacing w:after="0" w:line="240" w:lineRule="auto"/>
        <w:rPr>
          <w:rFonts w:eastAsia="Times New Roman"/>
          <w:color w:val="000000"/>
          <w:szCs w:val="20"/>
          <w:lang w:val="en-GB"/>
        </w:rPr>
      </w:pPr>
      <w:r w:rsidRPr="007410D8">
        <w:rPr>
          <w:rFonts w:eastAsia="Times New Roman"/>
          <w:b/>
          <w:color w:val="000000"/>
          <w:szCs w:val="20"/>
          <w:lang w:val="en-GB"/>
        </w:rPr>
        <w:t>Recovery Point Objective (RPO):</w:t>
      </w:r>
      <w:r w:rsidRPr="007410D8">
        <w:rPr>
          <w:rFonts w:eastAsia="Times New Roman"/>
          <w:color w:val="000000"/>
          <w:szCs w:val="20"/>
          <w:lang w:val="en-GB"/>
        </w:rPr>
        <w:t> Recovery Point is the point prior to the disaster up to which data recovery can be accomplished given current architecture and backup arrangements</w:t>
      </w:r>
    </w:p>
    <w:p w14:paraId="51A0FFBE" w14:textId="77777777" w:rsidR="00CF04AB" w:rsidRDefault="00CF04AB" w:rsidP="000A3AE5">
      <w:pPr>
        <w:spacing w:after="15" w:line="240" w:lineRule="auto"/>
        <w:rPr>
          <w:rFonts w:eastAsia="Times New Roman"/>
          <w:szCs w:val="20"/>
          <w:lang w:val="en-GB"/>
        </w:rPr>
      </w:pPr>
    </w:p>
    <w:p w14:paraId="7C676A15" w14:textId="1E919229" w:rsidR="000A3AE5" w:rsidRPr="007410D8" w:rsidRDefault="000A3AE5" w:rsidP="000A3AE5">
      <w:pPr>
        <w:spacing w:after="15" w:line="240" w:lineRule="auto"/>
        <w:rPr>
          <w:rFonts w:eastAsia="Times New Roman"/>
          <w:szCs w:val="20"/>
          <w:lang w:val="en-GB"/>
        </w:rPr>
      </w:pPr>
      <w:r w:rsidRPr="007410D8">
        <w:rPr>
          <w:rFonts w:eastAsia="Times New Roman"/>
          <w:szCs w:val="20"/>
          <w:lang w:val="en-GB"/>
        </w:rPr>
        <w:t>Describe the Backup arrangements for the applications</w:t>
      </w:r>
    </w:p>
    <w:p w14:paraId="403D22AB" w14:textId="77777777" w:rsidR="00CF04AB" w:rsidRPr="00CF04AB" w:rsidRDefault="00CF04AB" w:rsidP="00CF04AB">
      <w:pPr>
        <w:pBdr>
          <w:top w:val="single" w:sz="4" w:space="1" w:color="A6A6A6"/>
          <w:left w:val="single" w:sz="4" w:space="0" w:color="A6A6A6"/>
          <w:bottom w:val="single" w:sz="4" w:space="1" w:color="A6A6A6"/>
          <w:right w:val="single" w:sz="4" w:space="4" w:color="A6A6A6"/>
        </w:pBdr>
        <w:spacing w:after="0" w:line="240" w:lineRule="auto"/>
        <w:rPr>
          <w:rStyle w:val="PlaceholderText"/>
          <w:color w:val="4472C4" w:themeColor="accent1"/>
          <w:szCs w:val="20"/>
          <w:lang w:val="en-GB"/>
        </w:rPr>
      </w:pPr>
      <w:r w:rsidRPr="00CF04AB">
        <w:rPr>
          <w:rStyle w:val="PlaceholderText"/>
          <w:color w:val="4472C4" w:themeColor="accent1"/>
          <w:szCs w:val="20"/>
          <w:lang w:val="en-GB"/>
        </w:rPr>
        <w:t xml:space="preserve">Application </w:t>
      </w:r>
      <w:r w:rsidRPr="00CF04AB">
        <w:rPr>
          <w:rStyle w:val="PlaceholderText"/>
          <w:color w:val="4472C4" w:themeColor="accent1"/>
          <w:szCs w:val="20"/>
          <w:lang w:val="en-GB"/>
        </w:rPr>
        <w:tab/>
        <w:t>– Hourly, 30days retention</w:t>
      </w:r>
    </w:p>
    <w:p w14:paraId="70221D89" w14:textId="50CC9A10" w:rsidR="000A3AE5" w:rsidRPr="00CF04AB" w:rsidRDefault="00CF04AB" w:rsidP="000A3AE5">
      <w:pPr>
        <w:pBdr>
          <w:top w:val="single" w:sz="4" w:space="1" w:color="A6A6A6"/>
          <w:left w:val="single" w:sz="4" w:space="0" w:color="A6A6A6"/>
          <w:bottom w:val="single" w:sz="4" w:space="1" w:color="A6A6A6"/>
          <w:right w:val="single" w:sz="4" w:space="4" w:color="A6A6A6"/>
        </w:pBdr>
        <w:spacing w:after="0" w:line="240" w:lineRule="auto"/>
        <w:rPr>
          <w:rFonts w:eastAsia="Times New Roman"/>
          <w:color w:val="4472C4" w:themeColor="accent1"/>
          <w:szCs w:val="20"/>
          <w:lang w:val="en-GB"/>
        </w:rPr>
      </w:pPr>
      <w:r w:rsidRPr="00CF04AB">
        <w:rPr>
          <w:rStyle w:val="PlaceholderText"/>
          <w:color w:val="4472C4" w:themeColor="accent1"/>
          <w:szCs w:val="20"/>
          <w:lang w:val="en-GB"/>
        </w:rPr>
        <w:t xml:space="preserve">Database </w:t>
      </w:r>
      <w:r w:rsidRPr="00CF04AB">
        <w:rPr>
          <w:rStyle w:val="PlaceholderText"/>
          <w:color w:val="4472C4" w:themeColor="accent1"/>
          <w:szCs w:val="20"/>
          <w:lang w:val="en-GB"/>
        </w:rPr>
        <w:tab/>
        <w:t>– Daily backup, 30days retention, Transaction Log backup every 2 hours</w:t>
      </w:r>
    </w:p>
    <w:p w14:paraId="67D413E4" w14:textId="77777777" w:rsidR="000A3AE5" w:rsidRPr="007410D8" w:rsidRDefault="000A3AE5" w:rsidP="000A3AE5">
      <w:pPr>
        <w:spacing w:after="15" w:line="240" w:lineRule="auto"/>
        <w:rPr>
          <w:rFonts w:eastAsia="Times New Roman"/>
          <w:szCs w:val="20"/>
          <w:lang w:val="en-GB"/>
        </w:rPr>
      </w:pPr>
    </w:p>
    <w:p w14:paraId="4E0C0D3C" w14:textId="77777777" w:rsidR="000A3AE5" w:rsidRPr="007410D8" w:rsidRDefault="000A3AE5" w:rsidP="000A3AE5">
      <w:pPr>
        <w:spacing w:after="15" w:line="240" w:lineRule="auto"/>
        <w:rPr>
          <w:rFonts w:eastAsia="Times New Roman"/>
          <w:szCs w:val="20"/>
          <w:lang w:val="en-GB"/>
        </w:rPr>
      </w:pPr>
      <w:r w:rsidRPr="007410D8">
        <w:rPr>
          <w:rFonts w:eastAsia="Times New Roman"/>
          <w:szCs w:val="20"/>
          <w:lang w:val="en-GB"/>
        </w:rPr>
        <w:t>Based on current architecture, expected RPO of this application</w:t>
      </w:r>
    </w:p>
    <w:p w14:paraId="10FC2428" w14:textId="4F64D1DC" w:rsidR="000A3AE5" w:rsidRPr="00CF04AB" w:rsidRDefault="00CF04AB" w:rsidP="000A3AE5">
      <w:pPr>
        <w:pBdr>
          <w:top w:val="single" w:sz="4" w:space="1" w:color="A6A6A6"/>
          <w:left w:val="single" w:sz="4" w:space="0" w:color="A6A6A6"/>
          <w:bottom w:val="single" w:sz="4" w:space="1" w:color="A6A6A6"/>
          <w:right w:val="single" w:sz="4" w:space="4" w:color="A6A6A6"/>
        </w:pBdr>
        <w:spacing w:after="15" w:line="240" w:lineRule="auto"/>
        <w:rPr>
          <w:rStyle w:val="PlaceholderText"/>
          <w:color w:val="4472C4" w:themeColor="accent1"/>
        </w:rPr>
      </w:pPr>
      <w:bookmarkStart w:id="51" w:name="_Hlk153312483"/>
      <w:r w:rsidRPr="00CF04AB">
        <w:rPr>
          <w:rStyle w:val="PlaceholderText"/>
          <w:color w:val="4472C4" w:themeColor="accent1"/>
          <w:szCs w:val="20"/>
          <w:lang w:val="en-GB"/>
        </w:rPr>
        <w:t>24 hours</w:t>
      </w:r>
      <w:bookmarkEnd w:id="51"/>
    </w:p>
    <w:p w14:paraId="3403C8C8" w14:textId="77777777" w:rsidR="000A3AE5" w:rsidRPr="007410D8" w:rsidRDefault="000A3AE5" w:rsidP="000A3AE5">
      <w:pPr>
        <w:spacing w:after="15" w:line="240" w:lineRule="auto"/>
        <w:rPr>
          <w:szCs w:val="20"/>
          <w:lang w:val="en-GB"/>
        </w:rPr>
      </w:pPr>
    </w:p>
    <w:p w14:paraId="103A679E" w14:textId="77777777" w:rsidR="000A3AE5" w:rsidRPr="007410D8" w:rsidRDefault="000A3AE5" w:rsidP="000A3AE5">
      <w:pPr>
        <w:spacing w:after="15" w:line="240" w:lineRule="auto"/>
        <w:rPr>
          <w:rFonts w:eastAsia="Times New Roman"/>
          <w:szCs w:val="20"/>
          <w:lang w:val="en-GB"/>
        </w:rPr>
      </w:pPr>
      <w:r w:rsidRPr="007410D8">
        <w:rPr>
          <w:rFonts w:eastAsia="Times New Roman"/>
          <w:szCs w:val="20"/>
          <w:lang w:val="en-GB"/>
        </w:rPr>
        <w:t>Outline business coping strategies to ensure recovery of and completeness of data i.e. recovery from other sources, manual data entry, etc. if RPO is not till the point of disaster</w:t>
      </w:r>
    </w:p>
    <w:p w14:paraId="19C57B9E" w14:textId="77777777" w:rsidR="0018489B" w:rsidRPr="007410D8" w:rsidRDefault="0018489B" w:rsidP="0018489B">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CC"/>
          <w:szCs w:val="20"/>
          <w:lang w:val="en-GB"/>
        </w:rPr>
      </w:pPr>
      <w:r>
        <w:rPr>
          <w:color w:val="0000CC"/>
          <w:szCs w:val="20"/>
          <w:lang w:val="en-GB"/>
        </w:rPr>
        <w:t>Recovery will be trigger with script with T-1 month</w:t>
      </w:r>
    </w:p>
    <w:p w14:paraId="129F4125" w14:textId="77777777" w:rsidR="000A3AE5" w:rsidRPr="007410D8" w:rsidRDefault="000A3AE5" w:rsidP="000A3AE5">
      <w:pPr>
        <w:pBdr>
          <w:top w:val="single" w:sz="4" w:space="1" w:color="A6A6A6"/>
          <w:left w:val="single" w:sz="4" w:space="4" w:color="A6A6A6"/>
          <w:bottom w:val="single" w:sz="4" w:space="1" w:color="A6A6A6"/>
          <w:right w:val="single" w:sz="4" w:space="4" w:color="A6A6A6"/>
        </w:pBdr>
        <w:spacing w:after="15" w:line="240" w:lineRule="auto"/>
        <w:rPr>
          <w:color w:val="808080"/>
          <w:szCs w:val="20"/>
          <w:highlight w:val="yellow"/>
          <w:lang w:val="en-GB"/>
        </w:rPr>
      </w:pPr>
    </w:p>
    <w:p w14:paraId="0292E4FD" w14:textId="77777777" w:rsidR="00120618" w:rsidRPr="007410D8" w:rsidRDefault="00120618" w:rsidP="00120618">
      <w:pPr>
        <w:rPr>
          <w:lang w:val="en-GB"/>
        </w:rPr>
      </w:pPr>
    </w:p>
    <w:p w14:paraId="58676865"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52" w:name="_Toc270517412"/>
      <w:bookmarkStart w:id="53" w:name="_Toc425435490"/>
      <w:bookmarkStart w:id="54" w:name="_Toc132700542"/>
      <w:r w:rsidRPr="007410D8">
        <w:rPr>
          <w:lang w:val="en-GB"/>
        </w:rPr>
        <w:t xml:space="preserve">IS Continuity </w:t>
      </w:r>
      <w:bookmarkEnd w:id="52"/>
      <w:bookmarkEnd w:id="53"/>
      <w:r w:rsidR="00687DDF" w:rsidRPr="007410D8">
        <w:rPr>
          <w:lang w:val="en-GB"/>
        </w:rPr>
        <w:t>Strategy &amp; Recovery Time Objective (RTO)</w:t>
      </w:r>
      <w:bookmarkEnd w:id="54"/>
    </w:p>
    <w:p w14:paraId="121CC429" w14:textId="77777777" w:rsidR="002E7AF1" w:rsidRPr="007410D8" w:rsidRDefault="002E7AF1" w:rsidP="00120618">
      <w:pPr>
        <w:rPr>
          <w:iCs/>
          <w:color w:val="7030A0"/>
          <w:lang w:val="en-GB"/>
        </w:rPr>
      </w:pPr>
    </w:p>
    <w:p w14:paraId="749E1EBA" w14:textId="77777777" w:rsidR="00730AFA" w:rsidRPr="007410D8" w:rsidRDefault="00616707" w:rsidP="006F1E0A">
      <w:pPr>
        <w:spacing w:after="15" w:line="240" w:lineRule="auto"/>
        <w:jc w:val="left"/>
        <w:rPr>
          <w:rFonts w:eastAsia="Times New Roman"/>
          <w:color w:val="000000"/>
          <w:szCs w:val="20"/>
          <w:lang w:val="en-GB"/>
        </w:rPr>
      </w:pPr>
      <w:r w:rsidRPr="007410D8">
        <w:rPr>
          <w:rFonts w:eastAsia="Times New Roman"/>
          <w:b/>
          <w:color w:val="000000"/>
          <w:szCs w:val="20"/>
          <w:lang w:val="en-GB"/>
        </w:rPr>
        <w:t>Recovery Time Objective (RTO):</w:t>
      </w:r>
      <w:r w:rsidRPr="007410D8">
        <w:rPr>
          <w:rFonts w:eastAsia="Times New Roman"/>
          <w:color w:val="000000"/>
          <w:szCs w:val="20"/>
          <w:lang w:val="en-GB"/>
        </w:rPr>
        <w:t xml:space="preserve"> Based on the above criteria, </w:t>
      </w:r>
      <w:r w:rsidR="006F1E0A" w:rsidRPr="007410D8">
        <w:rPr>
          <w:rFonts w:eastAsia="Times New Roman"/>
          <w:color w:val="000000"/>
          <w:szCs w:val="20"/>
          <w:lang w:val="en-GB"/>
        </w:rPr>
        <w:t>document the agreed</w:t>
      </w:r>
      <w:r w:rsidRPr="007410D8">
        <w:rPr>
          <w:rFonts w:eastAsia="Times New Roman"/>
          <w:color w:val="000000"/>
          <w:szCs w:val="20"/>
          <w:lang w:val="en-GB"/>
        </w:rPr>
        <w:t xml:space="preserve"> RTO for this </w:t>
      </w:r>
      <w:r w:rsidR="00730AFA" w:rsidRPr="007410D8">
        <w:rPr>
          <w:rFonts w:eastAsia="Times New Roman"/>
          <w:color w:val="000000"/>
          <w:szCs w:val="20"/>
          <w:lang w:val="en-GB"/>
        </w:rPr>
        <w:t>Service</w:t>
      </w:r>
      <w:r w:rsidRPr="007410D8">
        <w:rPr>
          <w:rFonts w:eastAsia="Times New Roman"/>
          <w:color w:val="000000"/>
          <w:szCs w:val="20"/>
          <w:lang w:val="en-GB"/>
        </w:rPr>
        <w:t>.</w:t>
      </w:r>
    </w:p>
    <w:p w14:paraId="710DAA7F" w14:textId="77777777" w:rsidR="00730AFA" w:rsidRPr="007410D8" w:rsidRDefault="00730AFA" w:rsidP="006F1E0A">
      <w:pPr>
        <w:spacing w:after="15" w:line="240" w:lineRule="auto"/>
        <w:jc w:val="left"/>
        <w:rPr>
          <w:rFonts w:eastAsia="Times New Roman"/>
          <w:color w:val="000000"/>
          <w:szCs w:val="20"/>
          <w:lang w:val="en-GB"/>
        </w:rPr>
      </w:pPr>
      <w:r w:rsidRPr="007410D8">
        <w:rPr>
          <w:rFonts w:eastAsia="Times New Roman"/>
          <w:color w:val="000000"/>
          <w:szCs w:val="20"/>
          <w:lang w:val="en-GB"/>
        </w:rPr>
        <w:t>R</w:t>
      </w:r>
      <w:r w:rsidR="00616707" w:rsidRPr="007410D8">
        <w:rPr>
          <w:rFonts w:eastAsia="Times New Roman"/>
          <w:color w:val="000000"/>
          <w:szCs w:val="20"/>
          <w:lang w:val="en-GB"/>
        </w:rPr>
        <w:t xml:space="preserve">ecovery Time Objective is defined as the </w:t>
      </w:r>
      <w:r w:rsidR="006F1E0A" w:rsidRPr="007410D8">
        <w:rPr>
          <w:rFonts w:eastAsia="Times New Roman"/>
          <w:color w:val="000000"/>
          <w:szCs w:val="20"/>
          <w:lang w:val="en-GB"/>
        </w:rPr>
        <w:t>period</w:t>
      </w:r>
      <w:r w:rsidR="00616707" w:rsidRPr="007410D8">
        <w:rPr>
          <w:rFonts w:eastAsia="Times New Roman"/>
          <w:color w:val="000000"/>
          <w:szCs w:val="20"/>
          <w:lang w:val="en-GB"/>
        </w:rPr>
        <w:t xml:space="preserve"> between an unplanned interruption of business operations and the resumption of business. Note: This is just to capture the objective based on the criteria. Actual recovery arrangements are detailed in the Recovery section. </w:t>
      </w:r>
    </w:p>
    <w:p w14:paraId="3452BDC1" w14:textId="77777777" w:rsidR="00730AFA" w:rsidRPr="007410D8" w:rsidRDefault="00730AFA" w:rsidP="00616707">
      <w:pPr>
        <w:spacing w:after="15" w:line="240" w:lineRule="auto"/>
        <w:rPr>
          <w:rFonts w:eastAsia="Times New Roman"/>
          <w:color w:val="000000"/>
          <w:szCs w:val="20"/>
          <w:lang w:val="en-GB"/>
        </w:rPr>
      </w:pPr>
    </w:p>
    <w:p w14:paraId="65465314" w14:textId="77777777" w:rsidR="00616707" w:rsidRPr="007410D8" w:rsidRDefault="00616707" w:rsidP="00616707">
      <w:pPr>
        <w:spacing w:after="15" w:line="240" w:lineRule="auto"/>
        <w:rPr>
          <w:rFonts w:eastAsia="Times New Roman"/>
          <w:color w:val="000000"/>
          <w:szCs w:val="20"/>
          <w:lang w:val="en-GB"/>
        </w:rPr>
      </w:pPr>
      <w:r w:rsidRPr="007410D8">
        <w:rPr>
          <w:rFonts w:eastAsia="Times New Roman"/>
          <w:color w:val="000000"/>
          <w:szCs w:val="20"/>
          <w:lang w:val="en-GB"/>
        </w:rPr>
        <w:t xml:space="preserve">Please check one only. If RTO is less than one </w:t>
      </w:r>
      <w:r w:rsidR="00DC6F6A" w:rsidRPr="007410D8">
        <w:rPr>
          <w:rFonts w:eastAsia="Times New Roman"/>
          <w:color w:val="000000"/>
          <w:szCs w:val="20"/>
          <w:lang w:val="en-GB"/>
        </w:rPr>
        <w:t>day,</w:t>
      </w:r>
      <w:r w:rsidRPr="007410D8">
        <w:rPr>
          <w:rFonts w:eastAsia="Times New Roman"/>
          <w:color w:val="000000"/>
          <w:szCs w:val="20"/>
          <w:lang w:val="en-GB"/>
        </w:rPr>
        <w:t xml:space="preserve"> please specify </w:t>
      </w:r>
      <w:r w:rsidR="00110016" w:rsidRPr="007410D8">
        <w:rPr>
          <w:rFonts w:eastAsia="Times New Roman"/>
          <w:color w:val="000000"/>
          <w:szCs w:val="20"/>
          <w:lang w:val="en-GB"/>
        </w:rPr>
        <w:t xml:space="preserve">the </w:t>
      </w:r>
      <w:r w:rsidRPr="007410D8">
        <w:rPr>
          <w:rFonts w:eastAsia="Times New Roman"/>
          <w:color w:val="000000"/>
          <w:szCs w:val="20"/>
          <w:lang w:val="en-GB"/>
        </w:rPr>
        <w:t>number of hours in the comments field.</w:t>
      </w:r>
    </w:p>
    <w:p w14:paraId="55EE086C" w14:textId="77777777" w:rsidR="00616707" w:rsidRPr="007410D8" w:rsidRDefault="00616707" w:rsidP="00616707">
      <w:pPr>
        <w:spacing w:after="15" w:line="240" w:lineRule="auto"/>
        <w:rPr>
          <w:rFonts w:eastAsia="Times New Roman"/>
          <w:color w:val="7030A0"/>
          <w:sz w:val="22"/>
          <w:lang w:val="en-GB"/>
        </w:rPr>
      </w:pPr>
    </w:p>
    <w:p w14:paraId="27C5EF21" w14:textId="77777777" w:rsidR="00616707" w:rsidRPr="007410D8" w:rsidRDefault="00616707" w:rsidP="00616707">
      <w:pPr>
        <w:spacing w:after="15" w:line="240" w:lineRule="auto"/>
        <w:rPr>
          <w:color w:val="000000"/>
          <w:szCs w:val="20"/>
          <w:lang w:val="en-GB"/>
        </w:rPr>
      </w:pPr>
      <w:r w:rsidRPr="007410D8">
        <w:rPr>
          <w:color w:val="000000"/>
          <w:szCs w:val="20"/>
          <w:lang w:val="en-GB"/>
        </w:rPr>
        <w:fldChar w:fldCharType="begin">
          <w:ffData>
            <w:name w:val="Check13"/>
            <w:enabled/>
            <w:calcOnExit w:val="0"/>
            <w:checkBox>
              <w:sizeAuto/>
              <w:default w:val="0"/>
            </w:checkBox>
          </w:ffData>
        </w:fldChar>
      </w:r>
      <w:bookmarkStart w:id="55" w:name="Check13"/>
      <w:r w:rsidRPr="007410D8">
        <w:rPr>
          <w:color w:val="000000"/>
          <w:szCs w:val="20"/>
          <w:lang w:val="en-GB"/>
        </w:rPr>
        <w:instrText xml:space="preserve"> FORMCHECKBOX </w:instrText>
      </w:r>
      <w:r w:rsidR="00000000">
        <w:rPr>
          <w:color w:val="000000"/>
          <w:szCs w:val="20"/>
          <w:lang w:val="en-GB"/>
        </w:rPr>
      </w:r>
      <w:r w:rsidR="00000000">
        <w:rPr>
          <w:color w:val="000000"/>
          <w:szCs w:val="20"/>
          <w:lang w:val="en-GB"/>
        </w:rPr>
        <w:fldChar w:fldCharType="separate"/>
      </w:r>
      <w:r w:rsidRPr="007410D8">
        <w:rPr>
          <w:color w:val="000000"/>
          <w:szCs w:val="20"/>
          <w:lang w:val="en-GB"/>
        </w:rPr>
        <w:fldChar w:fldCharType="end"/>
      </w:r>
      <w:bookmarkEnd w:id="55"/>
      <w:r w:rsidRPr="007410D8">
        <w:rPr>
          <w:color w:val="000000"/>
          <w:szCs w:val="20"/>
          <w:lang w:val="en-GB"/>
        </w:rPr>
        <w:tab/>
        <w:t>Less than 1 day</w:t>
      </w:r>
    </w:p>
    <w:p w14:paraId="6F737AEF" w14:textId="4EB6CE39" w:rsidR="00616707" w:rsidRPr="007410D8" w:rsidRDefault="00CF04AB" w:rsidP="00616707">
      <w:pPr>
        <w:spacing w:after="15" w:line="240" w:lineRule="auto"/>
        <w:rPr>
          <w:color w:val="000000"/>
          <w:szCs w:val="20"/>
          <w:lang w:val="en-GB"/>
        </w:rPr>
      </w:pPr>
      <w:r>
        <w:rPr>
          <w:color w:val="000000"/>
          <w:szCs w:val="20"/>
          <w:lang w:val="en-GB"/>
        </w:rPr>
        <w:fldChar w:fldCharType="begin">
          <w:ffData>
            <w:name w:val="Check14"/>
            <w:enabled/>
            <w:calcOnExit w:val="0"/>
            <w:checkBox>
              <w:sizeAuto/>
              <w:default w:val="0"/>
            </w:checkBox>
          </w:ffData>
        </w:fldChar>
      </w:r>
      <w:bookmarkStart w:id="56" w:name="Check14"/>
      <w:r>
        <w:rPr>
          <w:color w:val="000000"/>
          <w:szCs w:val="20"/>
          <w:lang w:val="en-GB"/>
        </w:rPr>
        <w:instrText xml:space="preserve"> FORMCHECKBOX </w:instrText>
      </w:r>
      <w:r w:rsidR="00000000">
        <w:rPr>
          <w:color w:val="000000"/>
          <w:szCs w:val="20"/>
          <w:lang w:val="en-GB"/>
        </w:rPr>
      </w:r>
      <w:r w:rsidR="00000000">
        <w:rPr>
          <w:color w:val="000000"/>
          <w:szCs w:val="20"/>
          <w:lang w:val="en-GB"/>
        </w:rPr>
        <w:fldChar w:fldCharType="separate"/>
      </w:r>
      <w:r>
        <w:rPr>
          <w:color w:val="000000"/>
          <w:szCs w:val="20"/>
          <w:lang w:val="en-GB"/>
        </w:rPr>
        <w:fldChar w:fldCharType="end"/>
      </w:r>
      <w:bookmarkEnd w:id="56"/>
      <w:r w:rsidR="00616707" w:rsidRPr="007410D8">
        <w:rPr>
          <w:color w:val="000000"/>
          <w:szCs w:val="20"/>
          <w:lang w:val="en-GB"/>
        </w:rPr>
        <w:tab/>
        <w:t>Up to 2 days</w:t>
      </w:r>
    </w:p>
    <w:p w14:paraId="3C401AA3" w14:textId="58B5F401" w:rsidR="00616707" w:rsidRPr="007410D8" w:rsidRDefault="004D78D4" w:rsidP="00616707">
      <w:pPr>
        <w:spacing w:after="15" w:line="240" w:lineRule="auto"/>
        <w:rPr>
          <w:color w:val="000000"/>
          <w:szCs w:val="20"/>
          <w:lang w:val="en-GB"/>
        </w:rPr>
      </w:pPr>
      <w:r>
        <w:rPr>
          <w:color w:val="000000"/>
          <w:szCs w:val="20"/>
          <w:lang w:val="en-GB"/>
        </w:rPr>
        <w:fldChar w:fldCharType="begin">
          <w:ffData>
            <w:name w:val="Check15"/>
            <w:enabled/>
            <w:calcOnExit w:val="0"/>
            <w:checkBox>
              <w:sizeAuto/>
              <w:default w:val="1"/>
            </w:checkBox>
          </w:ffData>
        </w:fldChar>
      </w:r>
      <w:bookmarkStart w:id="57" w:name="Check15"/>
      <w:r>
        <w:rPr>
          <w:color w:val="000000"/>
          <w:szCs w:val="20"/>
          <w:lang w:val="en-GB"/>
        </w:rPr>
        <w:instrText xml:space="preserve"> FORMCHECKBOX </w:instrText>
      </w:r>
      <w:r>
        <w:rPr>
          <w:color w:val="000000"/>
          <w:szCs w:val="20"/>
          <w:lang w:val="en-GB"/>
        </w:rPr>
      </w:r>
      <w:r>
        <w:rPr>
          <w:color w:val="000000"/>
          <w:szCs w:val="20"/>
          <w:lang w:val="en-GB"/>
        </w:rPr>
        <w:fldChar w:fldCharType="end"/>
      </w:r>
      <w:bookmarkEnd w:id="57"/>
      <w:r w:rsidR="00616707" w:rsidRPr="007410D8">
        <w:rPr>
          <w:color w:val="000000"/>
          <w:szCs w:val="20"/>
          <w:lang w:val="en-GB"/>
        </w:rPr>
        <w:tab/>
        <w:t>Up to 4 days</w:t>
      </w:r>
    </w:p>
    <w:p w14:paraId="024AA3C7" w14:textId="77777777" w:rsidR="00616707" w:rsidRPr="007410D8" w:rsidRDefault="00616707" w:rsidP="00616707">
      <w:pPr>
        <w:spacing w:after="15" w:line="240" w:lineRule="auto"/>
        <w:rPr>
          <w:color w:val="000000"/>
          <w:szCs w:val="20"/>
          <w:lang w:val="en-GB"/>
        </w:rPr>
      </w:pPr>
      <w:r w:rsidRPr="007410D8">
        <w:rPr>
          <w:color w:val="000000"/>
          <w:szCs w:val="20"/>
          <w:lang w:val="en-GB"/>
        </w:rPr>
        <w:fldChar w:fldCharType="begin">
          <w:ffData>
            <w:name w:val="Check16"/>
            <w:enabled/>
            <w:calcOnExit w:val="0"/>
            <w:checkBox>
              <w:sizeAuto/>
              <w:default w:val="0"/>
            </w:checkBox>
          </w:ffData>
        </w:fldChar>
      </w:r>
      <w:bookmarkStart w:id="58" w:name="Check16"/>
      <w:r w:rsidRPr="007410D8">
        <w:rPr>
          <w:color w:val="000000"/>
          <w:szCs w:val="20"/>
          <w:lang w:val="en-GB"/>
        </w:rPr>
        <w:instrText xml:space="preserve"> FORMCHECKBOX </w:instrText>
      </w:r>
      <w:r w:rsidR="00000000">
        <w:rPr>
          <w:color w:val="000000"/>
          <w:szCs w:val="20"/>
          <w:lang w:val="en-GB"/>
        </w:rPr>
      </w:r>
      <w:r w:rsidR="00000000">
        <w:rPr>
          <w:color w:val="000000"/>
          <w:szCs w:val="20"/>
          <w:lang w:val="en-GB"/>
        </w:rPr>
        <w:fldChar w:fldCharType="separate"/>
      </w:r>
      <w:r w:rsidRPr="007410D8">
        <w:rPr>
          <w:color w:val="000000"/>
          <w:szCs w:val="20"/>
          <w:lang w:val="en-GB"/>
        </w:rPr>
        <w:fldChar w:fldCharType="end"/>
      </w:r>
      <w:bookmarkEnd w:id="58"/>
      <w:r w:rsidRPr="007410D8">
        <w:rPr>
          <w:color w:val="000000"/>
          <w:szCs w:val="20"/>
          <w:lang w:val="en-GB"/>
        </w:rPr>
        <w:tab/>
        <w:t>Up to 2 weeks</w:t>
      </w:r>
    </w:p>
    <w:p w14:paraId="0479C47E" w14:textId="77777777" w:rsidR="00616707" w:rsidRPr="007410D8" w:rsidRDefault="00616707" w:rsidP="00616707">
      <w:pPr>
        <w:spacing w:after="15" w:line="240" w:lineRule="auto"/>
        <w:rPr>
          <w:color w:val="000000"/>
          <w:szCs w:val="20"/>
          <w:lang w:val="en-GB"/>
        </w:rPr>
      </w:pPr>
      <w:r w:rsidRPr="007410D8">
        <w:rPr>
          <w:color w:val="000000"/>
          <w:szCs w:val="20"/>
          <w:lang w:val="en-GB"/>
        </w:rPr>
        <w:fldChar w:fldCharType="begin">
          <w:ffData>
            <w:name w:val="Check17"/>
            <w:enabled/>
            <w:calcOnExit w:val="0"/>
            <w:checkBox>
              <w:sizeAuto/>
              <w:default w:val="0"/>
            </w:checkBox>
          </w:ffData>
        </w:fldChar>
      </w:r>
      <w:bookmarkStart w:id="59" w:name="Check17"/>
      <w:r w:rsidRPr="007410D8">
        <w:rPr>
          <w:color w:val="000000"/>
          <w:szCs w:val="20"/>
          <w:lang w:val="en-GB"/>
        </w:rPr>
        <w:instrText xml:space="preserve"> FORMCHECKBOX </w:instrText>
      </w:r>
      <w:r w:rsidR="00000000">
        <w:rPr>
          <w:color w:val="000000"/>
          <w:szCs w:val="20"/>
          <w:lang w:val="en-GB"/>
        </w:rPr>
      </w:r>
      <w:r w:rsidR="00000000">
        <w:rPr>
          <w:color w:val="000000"/>
          <w:szCs w:val="20"/>
          <w:lang w:val="en-GB"/>
        </w:rPr>
        <w:fldChar w:fldCharType="separate"/>
      </w:r>
      <w:r w:rsidRPr="007410D8">
        <w:rPr>
          <w:color w:val="000000"/>
          <w:szCs w:val="20"/>
          <w:lang w:val="en-GB"/>
        </w:rPr>
        <w:fldChar w:fldCharType="end"/>
      </w:r>
      <w:bookmarkEnd w:id="59"/>
      <w:r w:rsidRPr="007410D8">
        <w:rPr>
          <w:color w:val="000000"/>
          <w:szCs w:val="20"/>
          <w:lang w:val="en-GB"/>
        </w:rPr>
        <w:tab/>
        <w:t>Up to 1 month</w:t>
      </w:r>
    </w:p>
    <w:p w14:paraId="4E73B5EB" w14:textId="77777777" w:rsidR="00616707" w:rsidRPr="007410D8" w:rsidRDefault="00616707" w:rsidP="00616707">
      <w:pPr>
        <w:spacing w:after="15" w:line="240" w:lineRule="auto"/>
        <w:rPr>
          <w:color w:val="000000"/>
          <w:szCs w:val="20"/>
          <w:lang w:val="en-GB"/>
        </w:rPr>
      </w:pPr>
      <w:r w:rsidRPr="007410D8">
        <w:rPr>
          <w:color w:val="000000"/>
          <w:szCs w:val="20"/>
          <w:lang w:val="en-GB"/>
        </w:rPr>
        <w:fldChar w:fldCharType="begin">
          <w:ffData>
            <w:name w:val="Check18"/>
            <w:enabled/>
            <w:calcOnExit w:val="0"/>
            <w:checkBox>
              <w:sizeAuto/>
              <w:default w:val="0"/>
            </w:checkBox>
          </w:ffData>
        </w:fldChar>
      </w:r>
      <w:bookmarkStart w:id="60" w:name="Check18"/>
      <w:r w:rsidRPr="007410D8">
        <w:rPr>
          <w:color w:val="000000"/>
          <w:szCs w:val="20"/>
          <w:lang w:val="en-GB"/>
        </w:rPr>
        <w:instrText xml:space="preserve"> FORMCHECKBOX </w:instrText>
      </w:r>
      <w:r w:rsidR="00000000">
        <w:rPr>
          <w:color w:val="000000"/>
          <w:szCs w:val="20"/>
          <w:lang w:val="en-GB"/>
        </w:rPr>
      </w:r>
      <w:r w:rsidR="00000000">
        <w:rPr>
          <w:color w:val="000000"/>
          <w:szCs w:val="20"/>
          <w:lang w:val="en-GB"/>
        </w:rPr>
        <w:fldChar w:fldCharType="separate"/>
      </w:r>
      <w:r w:rsidRPr="007410D8">
        <w:rPr>
          <w:color w:val="000000"/>
          <w:szCs w:val="20"/>
          <w:lang w:val="en-GB"/>
        </w:rPr>
        <w:fldChar w:fldCharType="end"/>
      </w:r>
      <w:bookmarkEnd w:id="60"/>
      <w:r w:rsidRPr="007410D8">
        <w:rPr>
          <w:color w:val="000000"/>
          <w:szCs w:val="20"/>
          <w:lang w:val="en-GB"/>
        </w:rPr>
        <w:tab/>
        <w:t>Up to 3 months</w:t>
      </w:r>
    </w:p>
    <w:p w14:paraId="4816E648" w14:textId="77777777" w:rsidR="00616707" w:rsidRPr="007410D8" w:rsidRDefault="00616707" w:rsidP="00616707">
      <w:pPr>
        <w:spacing w:after="15" w:line="240" w:lineRule="auto"/>
        <w:rPr>
          <w:color w:val="000000"/>
          <w:szCs w:val="20"/>
          <w:lang w:val="en-GB"/>
        </w:rPr>
      </w:pPr>
    </w:p>
    <w:p w14:paraId="318D349E" w14:textId="77777777" w:rsidR="00616707" w:rsidRPr="007410D8" w:rsidRDefault="00616707" w:rsidP="00616707">
      <w:pPr>
        <w:spacing w:after="15" w:line="240" w:lineRule="auto"/>
        <w:rPr>
          <w:color w:val="000000"/>
          <w:szCs w:val="20"/>
          <w:lang w:val="en-GB"/>
        </w:rPr>
      </w:pPr>
    </w:p>
    <w:p w14:paraId="112870C9" w14:textId="77777777" w:rsidR="00616707" w:rsidRPr="007410D8" w:rsidRDefault="00616707" w:rsidP="00616707">
      <w:pPr>
        <w:spacing w:after="15" w:line="240" w:lineRule="auto"/>
        <w:rPr>
          <w:rFonts w:eastAsia="Times New Roman"/>
          <w:color w:val="000000"/>
          <w:szCs w:val="20"/>
          <w:lang w:val="en-GB"/>
        </w:rPr>
      </w:pPr>
      <w:r w:rsidRPr="007410D8">
        <w:rPr>
          <w:rFonts w:eastAsia="Times New Roman"/>
          <w:color w:val="000000"/>
          <w:szCs w:val="20"/>
          <w:lang w:val="en-GB"/>
        </w:rPr>
        <w:t>Comments:</w:t>
      </w:r>
    </w:p>
    <w:p w14:paraId="577B8B43" w14:textId="77777777" w:rsidR="00616707" w:rsidRPr="007410D8" w:rsidRDefault="00616707" w:rsidP="00616707">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00"/>
          <w:szCs w:val="20"/>
          <w:lang w:val="en-GB"/>
        </w:rPr>
      </w:pPr>
      <w:r w:rsidRPr="007410D8">
        <w:rPr>
          <w:color w:val="000000"/>
          <w:szCs w:val="20"/>
          <w:lang w:val="en-GB"/>
        </w:rPr>
        <w:t>Click here to enter text.</w:t>
      </w:r>
    </w:p>
    <w:p w14:paraId="399A64AE" w14:textId="77777777" w:rsidR="00616707" w:rsidRPr="007410D8" w:rsidRDefault="00616707" w:rsidP="00616707">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73152ACB" w14:textId="77777777" w:rsidR="00616707" w:rsidRPr="007410D8" w:rsidRDefault="00616707" w:rsidP="00616707">
      <w:pPr>
        <w:spacing w:after="15" w:line="240" w:lineRule="auto"/>
        <w:rPr>
          <w:rStyle w:val="l"/>
          <w:b/>
          <w:color w:val="000000"/>
          <w:szCs w:val="20"/>
          <w:lang w:val="en-GB"/>
        </w:rPr>
      </w:pPr>
    </w:p>
    <w:p w14:paraId="0E17A7CF" w14:textId="77777777" w:rsidR="00616707" w:rsidRPr="007410D8" w:rsidRDefault="00616707" w:rsidP="00616707">
      <w:pPr>
        <w:spacing w:after="15" w:line="240" w:lineRule="auto"/>
        <w:rPr>
          <w:rStyle w:val="v"/>
          <w:color w:val="000000"/>
          <w:szCs w:val="20"/>
          <w:lang w:val="en-GB"/>
        </w:rPr>
      </w:pPr>
      <w:r w:rsidRPr="007410D8">
        <w:rPr>
          <w:rStyle w:val="l"/>
          <w:b/>
          <w:color w:val="000000"/>
          <w:szCs w:val="20"/>
          <w:lang w:val="en-GB"/>
        </w:rPr>
        <w:lastRenderedPageBreak/>
        <w:t>Recovery Time Performance Aspects:</w:t>
      </w:r>
      <w:r w:rsidRPr="007410D8">
        <w:rPr>
          <w:rStyle w:val="v"/>
          <w:color w:val="000000"/>
          <w:szCs w:val="20"/>
          <w:lang w:val="en-GB"/>
        </w:rPr>
        <w:t xml:space="preserve"> Describe if you can continue business operations or scale down but still continue operations if the application is recovered but might be running in a degraded mode i.e. if the application is running slower, response times are lower than normal.</w:t>
      </w:r>
    </w:p>
    <w:p w14:paraId="169A7C82" w14:textId="00A0EF83" w:rsidR="007B741B" w:rsidRDefault="00F5012E" w:rsidP="00616707">
      <w:pPr>
        <w:pBdr>
          <w:top w:val="single" w:sz="4" w:space="1" w:color="A6A6A6"/>
          <w:left w:val="single" w:sz="4" w:space="0" w:color="A6A6A6"/>
          <w:bottom w:val="single" w:sz="4" w:space="1" w:color="A6A6A6"/>
          <w:right w:val="single" w:sz="4" w:space="4" w:color="A6A6A6"/>
        </w:pBdr>
        <w:spacing w:after="15" w:line="240" w:lineRule="auto"/>
        <w:rPr>
          <w:color w:val="000000"/>
          <w:szCs w:val="20"/>
          <w:lang w:val="en-GB"/>
        </w:rPr>
      </w:pPr>
      <w:r>
        <w:rPr>
          <w:color w:val="000000"/>
          <w:szCs w:val="20"/>
          <w:lang w:val="en-GB"/>
        </w:rPr>
        <w:t>Yes, recovery time is not time sensitive</w:t>
      </w:r>
    </w:p>
    <w:p w14:paraId="0B9E5FEB" w14:textId="77777777" w:rsidR="00F5012E" w:rsidRPr="007410D8" w:rsidRDefault="00F5012E" w:rsidP="00616707">
      <w:pPr>
        <w:pBdr>
          <w:top w:val="single" w:sz="4" w:space="1" w:color="A6A6A6"/>
          <w:left w:val="single" w:sz="4" w:space="0" w:color="A6A6A6"/>
          <w:bottom w:val="single" w:sz="4" w:space="1" w:color="A6A6A6"/>
          <w:right w:val="single" w:sz="4" w:space="4" w:color="A6A6A6"/>
        </w:pBdr>
        <w:spacing w:after="15" w:line="240" w:lineRule="auto"/>
        <w:rPr>
          <w:color w:val="000000"/>
          <w:szCs w:val="20"/>
          <w:highlight w:val="yellow"/>
          <w:lang w:val="en-GB"/>
        </w:rPr>
      </w:pPr>
    </w:p>
    <w:p w14:paraId="3FA7329C" w14:textId="77777777" w:rsidR="00616707" w:rsidRPr="007410D8" w:rsidRDefault="00616707" w:rsidP="00616707">
      <w:pPr>
        <w:spacing w:after="15" w:line="240" w:lineRule="auto"/>
        <w:rPr>
          <w:rStyle w:val="v"/>
          <w:color w:val="000000"/>
          <w:szCs w:val="20"/>
          <w:lang w:val="en-GB"/>
        </w:rPr>
      </w:pPr>
    </w:p>
    <w:p w14:paraId="0C4D6B08" w14:textId="77777777" w:rsidR="00EB58A0" w:rsidRPr="007410D8" w:rsidRDefault="00687DDF" w:rsidP="00EB58A0">
      <w:pPr>
        <w:spacing w:after="15" w:line="240" w:lineRule="auto"/>
        <w:rPr>
          <w:rFonts w:eastAsia="Times New Roman"/>
          <w:color w:val="000000"/>
          <w:szCs w:val="20"/>
          <w:lang w:val="en-GB"/>
        </w:rPr>
      </w:pPr>
      <w:r w:rsidRPr="007410D8">
        <w:rPr>
          <w:rFonts w:eastAsia="Times New Roman"/>
          <w:b/>
          <w:color w:val="000000"/>
          <w:szCs w:val="20"/>
          <w:lang w:val="en-GB"/>
        </w:rPr>
        <w:t>Service</w:t>
      </w:r>
      <w:r w:rsidR="00EB58A0" w:rsidRPr="007410D8">
        <w:rPr>
          <w:rFonts w:eastAsia="Times New Roman"/>
          <w:b/>
          <w:color w:val="000000"/>
          <w:szCs w:val="20"/>
          <w:lang w:val="en-GB"/>
        </w:rPr>
        <w:t xml:space="preserve"> Recovery Plan:</w:t>
      </w:r>
      <w:r w:rsidR="00EB58A0" w:rsidRPr="007410D8">
        <w:rPr>
          <w:rFonts w:eastAsia="Times New Roman"/>
          <w:color w:val="000000"/>
          <w:szCs w:val="20"/>
          <w:lang w:val="en-GB"/>
        </w:rPr>
        <w:t xml:space="preserve"> Document requirements and plan for recovery of the application- recovery script etc</w:t>
      </w:r>
    </w:p>
    <w:p w14:paraId="42ADA191" w14:textId="77777777" w:rsidR="00CF04AB" w:rsidRPr="00CF04AB" w:rsidRDefault="00CF04AB" w:rsidP="00CF04AB">
      <w:pPr>
        <w:pBdr>
          <w:top w:val="single" w:sz="4" w:space="1" w:color="A6A6A6"/>
          <w:left w:val="single" w:sz="4" w:space="4" w:color="A6A6A6"/>
          <w:bottom w:val="single" w:sz="4" w:space="1" w:color="A6A6A6"/>
          <w:right w:val="single" w:sz="4" w:space="4" w:color="A6A6A6"/>
        </w:pBdr>
        <w:spacing w:after="15" w:line="240" w:lineRule="auto"/>
        <w:rPr>
          <w:color w:val="4472C4" w:themeColor="accent1"/>
          <w:szCs w:val="20"/>
          <w:lang w:val="en-GB"/>
        </w:rPr>
      </w:pPr>
      <w:r w:rsidRPr="00CF04AB">
        <w:rPr>
          <w:color w:val="4472C4" w:themeColor="accent1"/>
          <w:szCs w:val="20"/>
          <w:lang w:val="en-GB"/>
        </w:rPr>
        <w:t>Web apps service: Supported by Microsoft Disaster Recovery mode strategy.</w:t>
      </w:r>
    </w:p>
    <w:p w14:paraId="403B6C11" w14:textId="1A1C05E7" w:rsidR="00CF04AB" w:rsidRPr="00CF04AB" w:rsidRDefault="00CF04AB" w:rsidP="00CF04AB">
      <w:pPr>
        <w:pBdr>
          <w:top w:val="single" w:sz="4" w:space="1" w:color="A6A6A6"/>
          <w:left w:val="single" w:sz="4" w:space="4" w:color="A6A6A6"/>
          <w:bottom w:val="single" w:sz="4" w:space="1" w:color="A6A6A6"/>
          <w:right w:val="single" w:sz="4" w:space="4" w:color="A6A6A6"/>
        </w:pBdr>
        <w:spacing w:after="15" w:line="240" w:lineRule="auto"/>
        <w:rPr>
          <w:color w:val="4472C4" w:themeColor="accent1"/>
          <w:szCs w:val="20"/>
          <w:lang w:val="en-GB"/>
        </w:rPr>
      </w:pPr>
      <w:r w:rsidRPr="00CF04AB">
        <w:rPr>
          <w:color w:val="4472C4" w:themeColor="accent1"/>
          <w:szCs w:val="20"/>
          <w:lang w:val="en-GB"/>
        </w:rPr>
        <w:t>Database: Restore from backup</w:t>
      </w:r>
    </w:p>
    <w:p w14:paraId="251ECBCD" w14:textId="77777777" w:rsidR="00EB58A0" w:rsidRPr="007410D8" w:rsidRDefault="00EB58A0" w:rsidP="00EB58A0">
      <w:pPr>
        <w:spacing w:after="15" w:line="240" w:lineRule="auto"/>
        <w:rPr>
          <w:color w:val="000000"/>
          <w:szCs w:val="20"/>
          <w:lang w:val="en-GB"/>
        </w:rPr>
      </w:pPr>
    </w:p>
    <w:p w14:paraId="297D43C0" w14:textId="77777777" w:rsidR="00EB58A0" w:rsidRPr="007410D8" w:rsidRDefault="00EB58A0" w:rsidP="00EB58A0">
      <w:pPr>
        <w:spacing w:after="15" w:line="240" w:lineRule="auto"/>
        <w:rPr>
          <w:rFonts w:eastAsia="Times New Roman"/>
          <w:color w:val="000000"/>
          <w:szCs w:val="20"/>
          <w:lang w:val="en-GB"/>
        </w:rPr>
      </w:pPr>
      <w:r w:rsidRPr="007410D8">
        <w:rPr>
          <w:rFonts w:eastAsia="Times New Roman"/>
          <w:b/>
          <w:color w:val="000000"/>
          <w:szCs w:val="20"/>
          <w:lang w:val="en-GB"/>
        </w:rPr>
        <w:t xml:space="preserve">Testing strategy, </w:t>
      </w:r>
      <w:r w:rsidR="00687DDF" w:rsidRPr="007410D8">
        <w:rPr>
          <w:rFonts w:eastAsia="Times New Roman"/>
          <w:b/>
          <w:color w:val="000000"/>
          <w:szCs w:val="20"/>
          <w:lang w:val="en-GB"/>
        </w:rPr>
        <w:t>frequency,</w:t>
      </w:r>
      <w:r w:rsidRPr="007410D8">
        <w:rPr>
          <w:rFonts w:eastAsia="Times New Roman"/>
          <w:b/>
          <w:color w:val="000000"/>
          <w:szCs w:val="20"/>
          <w:lang w:val="en-GB"/>
        </w:rPr>
        <w:t xml:space="preserve"> and additional comments:</w:t>
      </w:r>
      <w:r w:rsidRPr="007410D8">
        <w:rPr>
          <w:rFonts w:eastAsia="Times New Roman"/>
          <w:color w:val="000000"/>
          <w:szCs w:val="20"/>
          <w:lang w:val="en-GB"/>
        </w:rPr>
        <w:t xml:space="preserve"> (Also list test scripts etc)</w:t>
      </w:r>
    </w:p>
    <w:p w14:paraId="459CF324" w14:textId="77777777" w:rsidR="00EB58A0" w:rsidRPr="007410D8" w:rsidRDefault="00EB58A0" w:rsidP="00EB58A0">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00"/>
          <w:szCs w:val="20"/>
          <w:lang w:val="en-GB"/>
        </w:rPr>
      </w:pPr>
      <w:r w:rsidRPr="007410D8">
        <w:rPr>
          <w:color w:val="000000"/>
          <w:szCs w:val="20"/>
          <w:lang w:val="en-GB"/>
        </w:rPr>
        <w:t>Click here to enter text.</w:t>
      </w:r>
    </w:p>
    <w:p w14:paraId="3128967A" w14:textId="77777777" w:rsidR="00EB58A0" w:rsidRPr="007410D8" w:rsidRDefault="00EB58A0" w:rsidP="00EB58A0">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7D219D75" w14:textId="77777777" w:rsidR="00120618" w:rsidRPr="007410D8" w:rsidRDefault="00616707" w:rsidP="00730AFA">
      <w:pPr>
        <w:rPr>
          <w:color w:val="000000"/>
          <w:szCs w:val="20"/>
          <w:lang w:val="en-GB"/>
        </w:rPr>
      </w:pPr>
      <w:r w:rsidRPr="007410D8">
        <w:rPr>
          <w:rFonts w:eastAsia="Times New Roman"/>
          <w:b/>
          <w:color w:val="000000"/>
          <w:szCs w:val="20"/>
          <w:lang w:val="en-GB"/>
        </w:rPr>
        <w:br w:type="page"/>
      </w:r>
    </w:p>
    <w:p w14:paraId="0DA29B3A"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lang w:val="en-GB"/>
        </w:rPr>
      </w:pPr>
      <w:bookmarkStart w:id="61" w:name="_Toc425435492"/>
      <w:bookmarkStart w:id="62" w:name="_Toc132700543"/>
      <w:r w:rsidRPr="007410D8">
        <w:rPr>
          <w:lang w:val="en-GB"/>
        </w:rPr>
        <w:lastRenderedPageBreak/>
        <w:t>Business Continuity</w:t>
      </w:r>
      <w:bookmarkEnd w:id="61"/>
      <w:bookmarkEnd w:id="62"/>
    </w:p>
    <w:p w14:paraId="3229AE27" w14:textId="77777777" w:rsidR="00F169C0" w:rsidRPr="007410D8" w:rsidRDefault="00F169C0" w:rsidP="00F169C0">
      <w:pPr>
        <w:spacing w:after="0" w:line="240" w:lineRule="auto"/>
        <w:rPr>
          <w:rFonts w:eastAsia="Times New Roman"/>
          <w:color w:val="7030A0"/>
          <w:sz w:val="24"/>
          <w:szCs w:val="24"/>
          <w:lang w:val="en-GB"/>
        </w:rPr>
      </w:pPr>
      <w:r w:rsidRPr="007410D8">
        <w:rPr>
          <w:rFonts w:eastAsia="Times New Roman"/>
          <w:color w:val="7030A0"/>
          <w:sz w:val="24"/>
          <w:szCs w:val="24"/>
          <w:lang w:val="en-GB"/>
        </w:rPr>
        <w:t> </w:t>
      </w:r>
    </w:p>
    <w:p w14:paraId="040ADCD9" w14:textId="77777777" w:rsidR="00F169C0" w:rsidRPr="007410D8" w:rsidRDefault="00F169C0" w:rsidP="00F169C0">
      <w:pPr>
        <w:spacing w:after="0" w:line="240" w:lineRule="auto"/>
        <w:rPr>
          <w:rFonts w:eastAsia="Times New Roman"/>
          <w:color w:val="000000"/>
          <w:szCs w:val="20"/>
          <w:lang w:val="en-GB"/>
        </w:rPr>
      </w:pPr>
      <w:r w:rsidRPr="007410D8">
        <w:rPr>
          <w:rFonts w:eastAsia="Times New Roman"/>
          <w:color w:val="000000"/>
          <w:szCs w:val="20"/>
          <w:lang w:val="en-GB"/>
        </w:rPr>
        <w:t xml:space="preserve">Use this section to describe how the business process will be supported </w:t>
      </w:r>
      <w:r w:rsidR="004F06FC" w:rsidRPr="007410D8">
        <w:rPr>
          <w:rFonts w:eastAsia="Times New Roman"/>
          <w:color w:val="000000"/>
          <w:szCs w:val="20"/>
          <w:lang w:val="en-GB"/>
        </w:rPr>
        <w:t>until</w:t>
      </w:r>
      <w:r w:rsidRPr="007410D8">
        <w:rPr>
          <w:rFonts w:eastAsia="Times New Roman"/>
          <w:color w:val="000000"/>
          <w:szCs w:val="20"/>
          <w:lang w:val="en-GB"/>
        </w:rPr>
        <w:t xml:space="preserve"> the RTO or recovery plan is executed in the event of a disaster. Also, while the IT recovery plans are expected to provide recovery, please also document any alternate recovery strategies that could be used in the unlikely event of delays in recovery due to any extreme / unforeseen issues:</w:t>
      </w:r>
    </w:p>
    <w:p w14:paraId="2FC719AB" w14:textId="77777777" w:rsidR="00F169C0" w:rsidRPr="007410D8" w:rsidRDefault="00F169C0" w:rsidP="00F169C0">
      <w:pPr>
        <w:spacing w:after="15" w:line="240" w:lineRule="auto"/>
        <w:rPr>
          <w:rFonts w:eastAsia="Times New Roman"/>
          <w:color w:val="000000"/>
          <w:szCs w:val="20"/>
          <w:lang w:val="en-GB"/>
        </w:rPr>
      </w:pPr>
    </w:p>
    <w:p w14:paraId="04308EBD" w14:textId="77777777" w:rsidR="00F169C0" w:rsidRPr="007410D8" w:rsidRDefault="00F169C0" w:rsidP="00F169C0">
      <w:pPr>
        <w:spacing w:after="15" w:line="240" w:lineRule="auto"/>
        <w:rPr>
          <w:rFonts w:eastAsia="Times New Roman"/>
          <w:color w:val="000000"/>
          <w:szCs w:val="20"/>
          <w:lang w:val="en-GB"/>
        </w:rPr>
      </w:pPr>
      <w:r w:rsidRPr="007410D8">
        <w:rPr>
          <w:rFonts w:eastAsia="Times New Roman"/>
          <w:color w:val="000000"/>
          <w:szCs w:val="20"/>
          <w:lang w:val="en-GB"/>
        </w:rPr>
        <w:t>Describe any documented manual procedures that could be used without IT support. These would be business continuity or contingency plans that are in place. Please describe or enter links to such procedures.</w:t>
      </w:r>
    </w:p>
    <w:p w14:paraId="2C9949F9" w14:textId="46E12444" w:rsidR="0018489B" w:rsidRPr="007410D8" w:rsidRDefault="0018489B" w:rsidP="0018489B">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CC"/>
          <w:szCs w:val="20"/>
          <w:lang w:val="en-GB"/>
        </w:rPr>
      </w:pPr>
      <w:r>
        <w:rPr>
          <w:color w:val="0000CC"/>
          <w:szCs w:val="20"/>
          <w:lang w:val="en-GB"/>
        </w:rPr>
        <w:t xml:space="preserve">Recovery will be </w:t>
      </w:r>
      <w:r>
        <w:rPr>
          <w:color w:val="0000CC"/>
          <w:szCs w:val="20"/>
          <w:lang w:val="en-GB"/>
        </w:rPr>
        <w:t>trigger with script with T-1 month</w:t>
      </w:r>
    </w:p>
    <w:p w14:paraId="26372C5A" w14:textId="77777777" w:rsidR="00F169C0" w:rsidRPr="007410D8" w:rsidRDefault="00F169C0" w:rsidP="00F169C0">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2DAD45CC" w14:textId="77777777" w:rsidR="00F169C0" w:rsidRPr="007410D8" w:rsidRDefault="00F169C0" w:rsidP="00F169C0">
      <w:pPr>
        <w:spacing w:after="15" w:line="240" w:lineRule="auto"/>
        <w:rPr>
          <w:color w:val="000000"/>
          <w:szCs w:val="20"/>
          <w:lang w:val="en-GB"/>
        </w:rPr>
      </w:pPr>
    </w:p>
    <w:p w14:paraId="6B5B796D" w14:textId="77777777" w:rsidR="00F169C0" w:rsidRPr="007410D8" w:rsidRDefault="00F169C0" w:rsidP="00F169C0">
      <w:pPr>
        <w:spacing w:after="15" w:line="240" w:lineRule="auto"/>
        <w:rPr>
          <w:color w:val="000000"/>
          <w:szCs w:val="20"/>
          <w:lang w:val="en-GB"/>
        </w:rPr>
      </w:pPr>
      <w:r w:rsidRPr="007410D8">
        <w:rPr>
          <w:color w:val="000000"/>
          <w:szCs w:val="20"/>
          <w:lang w:val="en-GB"/>
        </w:rPr>
        <w:t>Provide the date when the manual procedures were last tested or used. Enter comments describing the outcome</w:t>
      </w:r>
    </w:p>
    <w:p w14:paraId="2F4E2E07" w14:textId="744D6D99" w:rsidR="00F169C0" w:rsidRPr="007410D8" w:rsidRDefault="0018489B" w:rsidP="00F169C0">
      <w:pPr>
        <w:pBdr>
          <w:top w:val="single" w:sz="4" w:space="1" w:color="A6A6A6"/>
          <w:left w:val="single" w:sz="4" w:space="4" w:color="A6A6A6"/>
          <w:bottom w:val="single" w:sz="4" w:space="1" w:color="A6A6A6"/>
          <w:right w:val="single" w:sz="4" w:space="4" w:color="A6A6A6"/>
        </w:pBdr>
        <w:spacing w:after="15" w:line="240" w:lineRule="auto"/>
        <w:rPr>
          <w:color w:val="000000"/>
          <w:szCs w:val="20"/>
          <w:lang w:val="en-GB"/>
        </w:rPr>
      </w:pPr>
      <w:r>
        <w:rPr>
          <w:color w:val="000000"/>
          <w:szCs w:val="20"/>
          <w:lang w:val="en-GB"/>
        </w:rPr>
        <w:t>17/05/2024</w:t>
      </w:r>
    </w:p>
    <w:p w14:paraId="65489DE1" w14:textId="77777777" w:rsidR="00F169C0" w:rsidRPr="007410D8" w:rsidRDefault="00F169C0" w:rsidP="00F169C0">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2DDDAAB0" w14:textId="77777777" w:rsidR="00120618" w:rsidRPr="007410D8" w:rsidRDefault="00120618" w:rsidP="00120618">
      <w:pPr>
        <w:rPr>
          <w:i/>
          <w:color w:val="000000"/>
          <w:szCs w:val="20"/>
          <w:lang w:val="en-GB"/>
        </w:rPr>
      </w:pPr>
    </w:p>
    <w:p w14:paraId="2BE9F5A2" w14:textId="77777777" w:rsidR="005075E3" w:rsidRPr="007410D8" w:rsidRDefault="005075E3" w:rsidP="005075E3">
      <w:pPr>
        <w:spacing w:after="15" w:line="240" w:lineRule="auto"/>
        <w:rPr>
          <w:color w:val="000000"/>
          <w:szCs w:val="20"/>
          <w:lang w:val="en-GB"/>
        </w:rPr>
      </w:pPr>
      <w:r w:rsidRPr="007410D8">
        <w:rPr>
          <w:color w:val="000000"/>
          <w:szCs w:val="20"/>
          <w:lang w:val="en-GB"/>
        </w:rPr>
        <w:t>List additional IT Support Requirements (Helper Text: Help Desk, Network Technicians, Security) </w:t>
      </w:r>
    </w:p>
    <w:p w14:paraId="49811D92"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color w:val="000000"/>
          <w:szCs w:val="20"/>
          <w:lang w:val="en-GB"/>
        </w:rPr>
      </w:pPr>
      <w:r w:rsidRPr="007410D8">
        <w:rPr>
          <w:color w:val="000000"/>
          <w:szCs w:val="20"/>
          <w:lang w:val="en-GB"/>
        </w:rPr>
        <w:t>Click here to enter text.</w:t>
      </w:r>
    </w:p>
    <w:p w14:paraId="79583C15"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color w:val="000000"/>
          <w:szCs w:val="20"/>
          <w:highlight w:val="yellow"/>
          <w:lang w:val="en-GB"/>
        </w:rPr>
      </w:pPr>
    </w:p>
    <w:p w14:paraId="4905EDDC" w14:textId="77777777" w:rsidR="005075E3" w:rsidRPr="007410D8" w:rsidRDefault="005075E3" w:rsidP="005075E3">
      <w:pPr>
        <w:spacing w:after="15" w:line="240" w:lineRule="auto"/>
        <w:rPr>
          <w:color w:val="000000"/>
          <w:szCs w:val="20"/>
          <w:lang w:val="en-GB"/>
        </w:rPr>
      </w:pPr>
    </w:p>
    <w:p w14:paraId="0382F10F" w14:textId="77777777" w:rsidR="005075E3" w:rsidRPr="007410D8" w:rsidRDefault="005075E3" w:rsidP="005075E3">
      <w:pPr>
        <w:spacing w:after="15" w:line="240" w:lineRule="auto"/>
        <w:rPr>
          <w:rFonts w:eastAsia="Times New Roman"/>
          <w:color w:val="000000"/>
          <w:szCs w:val="20"/>
          <w:lang w:val="en-GB"/>
        </w:rPr>
      </w:pPr>
      <w:r w:rsidRPr="007410D8">
        <w:rPr>
          <w:rFonts w:eastAsia="Times New Roman"/>
          <w:color w:val="000000"/>
          <w:szCs w:val="20"/>
          <w:lang w:val="en-GB"/>
        </w:rPr>
        <w:t>Percent of production which could be supported when utilizing the alternate processing mode</w:t>
      </w:r>
    </w:p>
    <w:p w14:paraId="516681A6"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rFonts w:eastAsia="Times New Roman"/>
          <w:color w:val="000000"/>
          <w:szCs w:val="20"/>
          <w:lang w:val="en-GB"/>
        </w:rPr>
      </w:pPr>
      <w:r w:rsidRPr="007410D8">
        <w:rPr>
          <w:color w:val="000000"/>
          <w:szCs w:val="20"/>
          <w:lang w:val="en-GB"/>
        </w:rPr>
        <w:t>Click here to enter text.</w:t>
      </w:r>
    </w:p>
    <w:p w14:paraId="648895CB"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color w:val="000000"/>
          <w:szCs w:val="20"/>
          <w:lang w:val="en-GB"/>
        </w:rPr>
      </w:pPr>
    </w:p>
    <w:p w14:paraId="66E77A70" w14:textId="77777777" w:rsidR="005075E3" w:rsidRPr="007410D8" w:rsidRDefault="005075E3" w:rsidP="005075E3">
      <w:pPr>
        <w:spacing w:after="15" w:line="240" w:lineRule="auto"/>
        <w:rPr>
          <w:color w:val="000000"/>
          <w:szCs w:val="20"/>
          <w:lang w:val="en-GB"/>
        </w:rPr>
      </w:pPr>
    </w:p>
    <w:p w14:paraId="595117E4" w14:textId="77777777" w:rsidR="005075E3" w:rsidRPr="007410D8" w:rsidRDefault="005075E3" w:rsidP="005075E3">
      <w:pPr>
        <w:spacing w:after="15" w:line="240" w:lineRule="auto"/>
        <w:rPr>
          <w:color w:val="000000"/>
          <w:szCs w:val="20"/>
          <w:lang w:val="en-GB"/>
        </w:rPr>
      </w:pPr>
      <w:r w:rsidRPr="007410D8">
        <w:rPr>
          <w:color w:val="000000"/>
          <w:szCs w:val="20"/>
          <w:lang w:val="en-GB"/>
        </w:rPr>
        <w:t>Maximum amount of time which this alternate process could be performed</w:t>
      </w:r>
    </w:p>
    <w:p w14:paraId="170E73AD"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color w:val="000000"/>
          <w:szCs w:val="20"/>
          <w:lang w:val="en-GB"/>
        </w:rPr>
      </w:pPr>
      <w:r w:rsidRPr="007410D8">
        <w:rPr>
          <w:color w:val="000000"/>
          <w:szCs w:val="20"/>
          <w:lang w:val="en-GB"/>
        </w:rPr>
        <w:t>Click here to enter text.</w:t>
      </w:r>
    </w:p>
    <w:p w14:paraId="20787244" w14:textId="77777777" w:rsidR="005075E3" w:rsidRPr="007410D8" w:rsidRDefault="005075E3" w:rsidP="005075E3">
      <w:pPr>
        <w:pBdr>
          <w:top w:val="single" w:sz="4" w:space="1" w:color="A6A6A6"/>
          <w:left w:val="single" w:sz="4" w:space="4" w:color="A6A6A6"/>
          <w:bottom w:val="single" w:sz="4" w:space="1" w:color="A6A6A6"/>
          <w:right w:val="single" w:sz="4" w:space="4" w:color="A6A6A6"/>
        </w:pBdr>
        <w:spacing w:after="15" w:line="240" w:lineRule="auto"/>
        <w:rPr>
          <w:color w:val="808080"/>
          <w:szCs w:val="20"/>
          <w:highlight w:val="yellow"/>
          <w:lang w:val="en-GB"/>
        </w:rPr>
      </w:pPr>
    </w:p>
    <w:p w14:paraId="47C459F1" w14:textId="77777777" w:rsidR="00120618" w:rsidRPr="007410D8" w:rsidRDefault="004F06FC" w:rsidP="00120618">
      <w:pPr>
        <w:pStyle w:val="Heading1"/>
        <w:keepNext w:val="0"/>
        <w:numPr>
          <w:ilvl w:val="0"/>
          <w:numId w:val="19"/>
        </w:numPr>
        <w:overflowPunct w:val="0"/>
        <w:autoSpaceDE w:val="0"/>
        <w:autoSpaceDN w:val="0"/>
        <w:adjustRightInd w:val="0"/>
        <w:spacing w:line="240" w:lineRule="auto"/>
        <w:ind w:left="708"/>
        <w:jc w:val="left"/>
        <w:textAlignment w:val="baseline"/>
        <w:rPr>
          <w:lang w:val="en-GB"/>
        </w:rPr>
      </w:pPr>
      <w:bookmarkStart w:id="63" w:name="_Toc132700544"/>
      <w:r w:rsidRPr="007410D8">
        <w:rPr>
          <w:lang w:val="en-GB"/>
        </w:rPr>
        <w:t>Service &amp; Maintenance Windows</w:t>
      </w:r>
      <w:bookmarkEnd w:id="63"/>
    </w:p>
    <w:p w14:paraId="52BB5814" w14:textId="77777777" w:rsidR="00120618" w:rsidRPr="007410D8" w:rsidRDefault="00120618" w:rsidP="00120618">
      <w:pPr>
        <w:pStyle w:val="BodyText3"/>
        <w:rPr>
          <w:rFonts w:ascii="LindeDaxOffice" w:hAnsi="LindeDaxOffice"/>
        </w:rPr>
      </w:pPr>
    </w:p>
    <w:p w14:paraId="55AAB592" w14:textId="77777777" w:rsidR="00CF04AB" w:rsidRPr="00CF04AB" w:rsidRDefault="00CF04AB" w:rsidP="00CF04AB">
      <w:pPr>
        <w:pStyle w:val="BodyText3"/>
        <w:rPr>
          <w:rFonts w:ascii="LindeDaxOffice" w:eastAsia="Calibri" w:hAnsi="LindeDaxOffice"/>
          <w:iCs/>
          <w:color w:val="4472C4" w:themeColor="accent1"/>
          <w:sz w:val="20"/>
          <w:szCs w:val="22"/>
          <w:lang w:eastAsia="en-US"/>
        </w:rPr>
      </w:pPr>
      <w:r w:rsidRPr="00CF04AB">
        <w:rPr>
          <w:rFonts w:ascii="LindeDaxOffice" w:eastAsia="Calibri" w:hAnsi="LindeDaxOffice"/>
          <w:iCs/>
          <w:color w:val="4472C4" w:themeColor="accent1"/>
          <w:sz w:val="20"/>
          <w:szCs w:val="22"/>
          <w:lang w:eastAsia="en-US"/>
        </w:rPr>
        <w:t>The service needs to be available during business hours from Monday to Friday. Maintenance will be performed in the weekends or after office hour.</w:t>
      </w:r>
    </w:p>
    <w:p w14:paraId="1104882B" w14:textId="77777777" w:rsidR="00CF04AB" w:rsidRPr="00CF04AB" w:rsidRDefault="00CF04AB" w:rsidP="00CF04AB">
      <w:pPr>
        <w:pStyle w:val="BodyText3"/>
        <w:rPr>
          <w:rFonts w:ascii="LindeDaxOffice" w:eastAsia="Calibri" w:hAnsi="LindeDaxOffice"/>
          <w:iCs/>
          <w:color w:val="4472C4" w:themeColor="accent1"/>
          <w:sz w:val="20"/>
          <w:szCs w:val="22"/>
          <w:lang w:eastAsia="en-US"/>
        </w:rPr>
      </w:pPr>
    </w:p>
    <w:p w14:paraId="53C13920" w14:textId="77777777" w:rsidR="00120618" w:rsidRPr="007410D8" w:rsidRDefault="00120618" w:rsidP="00120618">
      <w:pPr>
        <w:rPr>
          <w:rFonts w:ascii="LindeDaxPowerPoint" w:hAnsi="LindeDaxPowerPoint"/>
          <w:lang w:val="en-GB"/>
        </w:rPr>
      </w:pPr>
    </w:p>
    <w:p w14:paraId="36B9584B" w14:textId="77777777" w:rsidR="00120618" w:rsidRPr="007410D8" w:rsidRDefault="00120618" w:rsidP="00120618">
      <w:pPr>
        <w:pStyle w:val="Heading2"/>
        <w:numPr>
          <w:ilvl w:val="1"/>
          <w:numId w:val="19"/>
        </w:numPr>
        <w:overflowPunct w:val="0"/>
        <w:autoSpaceDE w:val="0"/>
        <w:autoSpaceDN w:val="0"/>
        <w:adjustRightInd w:val="0"/>
        <w:spacing w:line="240" w:lineRule="auto"/>
        <w:ind w:left="1416"/>
        <w:jc w:val="left"/>
        <w:textAlignment w:val="baseline"/>
        <w:rPr>
          <w:rFonts w:ascii="LindeDaxPowerPoint" w:hAnsi="LindeDaxPowerPoint"/>
          <w:lang w:val="en-GB"/>
        </w:rPr>
      </w:pPr>
      <w:bookmarkStart w:id="64" w:name="_Toc425435495"/>
      <w:bookmarkStart w:id="65" w:name="_Toc132700545"/>
      <w:r w:rsidRPr="007410D8">
        <w:rPr>
          <w:rFonts w:ascii="LindeDaxPowerPoint" w:hAnsi="LindeDaxPowerPoint"/>
          <w:lang w:val="en-GB"/>
        </w:rPr>
        <w:t>Technical Change Management</w:t>
      </w:r>
      <w:bookmarkEnd w:id="64"/>
      <w:bookmarkEnd w:id="65"/>
    </w:p>
    <w:p w14:paraId="56899E1E" w14:textId="77777777" w:rsidR="00CF04AB" w:rsidRDefault="00CF04AB" w:rsidP="00CF04AB">
      <w:pPr>
        <w:jc w:val="left"/>
        <w:rPr>
          <w:color w:val="0070C0"/>
        </w:rPr>
      </w:pPr>
      <w:bookmarkStart w:id="66" w:name="_Hlk153313525"/>
    </w:p>
    <w:p w14:paraId="18EF2722" w14:textId="07A16AC4" w:rsidR="00CF04AB" w:rsidRPr="00CF04AB" w:rsidRDefault="00CF04AB" w:rsidP="00CF04AB">
      <w:pPr>
        <w:jc w:val="left"/>
        <w:rPr>
          <w:color w:val="4472C4" w:themeColor="accent1"/>
        </w:rPr>
      </w:pPr>
      <w:r w:rsidRPr="00CF04AB">
        <w:rPr>
          <w:color w:val="4472C4" w:themeColor="accent1"/>
        </w:rPr>
        <w:t>Follow Global Change Management Process for technical change management. HP-SM tool is used to manage change management. The change approver generated automatically in Change Request based on CMDB.</w:t>
      </w:r>
    </w:p>
    <w:bookmarkEnd w:id="66"/>
    <w:p w14:paraId="6E301325" w14:textId="77777777" w:rsidR="00120618" w:rsidRPr="00CF04AB" w:rsidRDefault="00120618" w:rsidP="00120618">
      <w:pPr>
        <w:pStyle w:val="ListBullet3"/>
        <w:numPr>
          <w:ilvl w:val="0"/>
          <w:numId w:val="0"/>
        </w:numPr>
        <w:rPr>
          <w:rFonts w:ascii="LindeDaxOffice" w:hAnsi="LindeDaxOffice"/>
          <w:sz w:val="24"/>
          <w:szCs w:val="24"/>
          <w:lang w:val="en-US"/>
        </w:rPr>
      </w:pPr>
    </w:p>
    <w:p w14:paraId="455B757E" w14:textId="77777777" w:rsidR="00120618" w:rsidRPr="007410D8" w:rsidRDefault="00120618" w:rsidP="00120618">
      <w:pPr>
        <w:pStyle w:val="ListBullet3"/>
        <w:numPr>
          <w:ilvl w:val="0"/>
          <w:numId w:val="0"/>
        </w:numPr>
        <w:rPr>
          <w:rFonts w:ascii="LindeDaxOffice" w:hAnsi="LindeDaxOffice"/>
          <w:sz w:val="24"/>
          <w:szCs w:val="24"/>
        </w:rPr>
      </w:pPr>
    </w:p>
    <w:p w14:paraId="60B730C6" w14:textId="77777777" w:rsidR="00120618" w:rsidRPr="007410D8" w:rsidRDefault="00120618" w:rsidP="00120618">
      <w:pPr>
        <w:pStyle w:val="ListBullet3"/>
        <w:numPr>
          <w:ilvl w:val="0"/>
          <w:numId w:val="0"/>
        </w:numPr>
        <w:rPr>
          <w:rFonts w:ascii="LindeDaxOffice" w:hAnsi="LindeDaxOffice"/>
          <w:sz w:val="24"/>
          <w:szCs w:val="24"/>
        </w:rPr>
      </w:pPr>
    </w:p>
    <w:p w14:paraId="6ED6F923" w14:textId="77777777" w:rsidR="00120618" w:rsidRPr="007410D8" w:rsidRDefault="00120618" w:rsidP="00120618">
      <w:pPr>
        <w:rPr>
          <w:rFonts w:ascii="LindeDaxPowerPoint" w:eastAsia="Batang" w:hAnsi="LindeDaxPowerPoint" w:cs="Tahoma"/>
          <w:color w:val="000000"/>
          <w:lang w:val="en-GB" w:eastAsia="ko-KR"/>
        </w:rPr>
      </w:pPr>
    </w:p>
    <w:p w14:paraId="4820B26B" w14:textId="77777777" w:rsidR="00120618" w:rsidRPr="007410D8" w:rsidRDefault="00120618" w:rsidP="00120618">
      <w:pPr>
        <w:rPr>
          <w:rFonts w:ascii="LindeDaxPowerPoint" w:hAnsi="LindeDaxPowerPoint"/>
          <w:lang w:val="en-GB"/>
        </w:rPr>
      </w:pPr>
    </w:p>
    <w:p w14:paraId="296992B5" w14:textId="77777777" w:rsidR="00120618" w:rsidRPr="007410D8" w:rsidRDefault="00120618" w:rsidP="00120618">
      <w:pPr>
        <w:rPr>
          <w:rFonts w:ascii="LindeDaxPowerPoint" w:hAnsi="LindeDaxPowerPoint"/>
          <w:lang w:val="en-GB"/>
        </w:rPr>
      </w:pPr>
    </w:p>
    <w:p w14:paraId="522DE971" w14:textId="77777777" w:rsidR="00120618" w:rsidRPr="007410D8" w:rsidRDefault="00120618" w:rsidP="00120618">
      <w:pPr>
        <w:rPr>
          <w:rFonts w:ascii="LindeDaxPowerPoint" w:eastAsia="Batang" w:hAnsi="LindeDaxPowerPoint" w:cs="Tahoma"/>
          <w:color w:val="000000"/>
          <w:lang w:val="en-GB" w:eastAsia="ko-KR"/>
        </w:rPr>
      </w:pPr>
    </w:p>
    <w:p w14:paraId="46617D06" w14:textId="77777777" w:rsidR="00120618" w:rsidRPr="007410D8" w:rsidRDefault="00120618" w:rsidP="003F001B">
      <w:pPr>
        <w:pStyle w:val="BodyText3"/>
        <w:rPr>
          <w:rFonts w:ascii="LindeDaxPowerPoint" w:hAnsi="LindeDaxPowerPoint"/>
        </w:rPr>
      </w:pPr>
      <w:r w:rsidRPr="007410D8">
        <w:rPr>
          <w:rFonts w:ascii="LindeDaxPowerPoint" w:hAnsi="LindeDaxPowerPoint"/>
        </w:rPr>
        <w:tab/>
      </w:r>
    </w:p>
    <w:p w14:paraId="25063B61" w14:textId="77777777" w:rsidR="00120618" w:rsidRPr="007410D8" w:rsidRDefault="00120618" w:rsidP="00120618">
      <w:pPr>
        <w:rPr>
          <w:lang w:val="en-GB"/>
        </w:rPr>
      </w:pPr>
    </w:p>
    <w:sectPr w:rsidR="00120618" w:rsidRPr="007410D8" w:rsidSect="00CE697C">
      <w:headerReference w:type="default" r:id="rId14"/>
      <w:footerReference w:type="default" r:id="rId15"/>
      <w:pgSz w:w="11907" w:h="16840" w:code="9"/>
      <w:pgMar w:top="2268" w:right="1247" w:bottom="1134"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C68F6" w14:textId="77777777" w:rsidR="008F7B0F" w:rsidRDefault="008F7B0F" w:rsidP="00262D31">
      <w:pPr>
        <w:spacing w:before="0" w:after="0" w:line="240" w:lineRule="auto"/>
      </w:pPr>
      <w:r>
        <w:separator/>
      </w:r>
    </w:p>
  </w:endnote>
  <w:endnote w:type="continuationSeparator" w:id="0">
    <w:p w14:paraId="0DC6349E" w14:textId="77777777" w:rsidR="008F7B0F" w:rsidRDefault="008F7B0F" w:rsidP="00262D31">
      <w:pPr>
        <w:spacing w:before="0" w:after="0" w:line="240" w:lineRule="auto"/>
      </w:pPr>
      <w:r>
        <w:continuationSeparator/>
      </w:r>
    </w:p>
  </w:endnote>
  <w:endnote w:type="continuationNotice" w:id="1">
    <w:p w14:paraId="4D520670" w14:textId="77777777" w:rsidR="008F7B0F" w:rsidRDefault="008F7B0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deDaxOffice">
    <w:panose1 w:val="020B0500000000020000"/>
    <w:charset w:val="00"/>
    <w:family w:val="swiss"/>
    <w:pitch w:val="variable"/>
    <w:sig w:usb0="800000AF" w:usb1="5000206A" w:usb2="00000000" w:usb3="00000000" w:csb0="00000093" w:csb1="00000000"/>
  </w:font>
  <w:font w:name="Calibri">
    <w:panose1 w:val="020F0502020204030204"/>
    <w:charset w:val="00"/>
    <w:family w:val="swiss"/>
    <w:pitch w:val="variable"/>
    <w:sig w:usb0="E4002EFF" w:usb1="C200247B" w:usb2="00000009" w:usb3="00000000" w:csb0="000001FF" w:csb1="00000000"/>
  </w:font>
  <w:font w:name="LindeDaxPowerPoint">
    <w:panose1 w:val="020B0500000000020000"/>
    <w:charset w:val="00"/>
    <w:family w:val="swiss"/>
    <w:pitch w:val="variable"/>
    <w:sig w:usb0="800000AF" w:usb1="5000206A"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A6C4D" w14:textId="77777777" w:rsidR="00EB2761" w:rsidRDefault="00EB2761">
    <w:pPr>
      <w:pStyle w:val="Footer"/>
    </w:pPr>
    <w:r>
      <w:tab/>
    </w:r>
    <w:r>
      <w:tab/>
      <w:t xml:space="preserve">Page </w:t>
    </w:r>
    <w:r>
      <w:fldChar w:fldCharType="begin"/>
    </w:r>
    <w:r>
      <w:instrText xml:space="preserve"> PAGE   \* MERGEFORMAT </w:instrText>
    </w:r>
    <w:r>
      <w:fldChar w:fldCharType="separate"/>
    </w:r>
    <w:r w:rsidR="007840DD">
      <w:rPr>
        <w:noProof/>
      </w:rPr>
      <w:t>1</w:t>
    </w:r>
    <w:r>
      <w:fldChar w:fldCharType="end"/>
    </w:r>
    <w:r>
      <w:t>/</w:t>
    </w:r>
    <w:fldSimple w:instr=" NUMPAGES   \* MERGEFORMAT ">
      <w:r w:rsidR="007840DD">
        <w:rPr>
          <w:noProof/>
        </w:rPr>
        <w:t>7</w:t>
      </w:r>
    </w:fldSimple>
  </w:p>
  <w:p w14:paraId="5AA9C80C" w14:textId="77777777" w:rsidR="00EB2761" w:rsidRDefault="00EB2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E736B" w14:textId="77777777" w:rsidR="008F7B0F" w:rsidRDefault="008F7B0F" w:rsidP="00262D31">
      <w:pPr>
        <w:spacing w:before="0" w:after="0" w:line="240" w:lineRule="auto"/>
      </w:pPr>
      <w:r>
        <w:separator/>
      </w:r>
    </w:p>
  </w:footnote>
  <w:footnote w:type="continuationSeparator" w:id="0">
    <w:p w14:paraId="080DF509" w14:textId="77777777" w:rsidR="008F7B0F" w:rsidRDefault="008F7B0F" w:rsidP="00262D31">
      <w:pPr>
        <w:spacing w:before="0" w:after="0" w:line="240" w:lineRule="auto"/>
      </w:pPr>
      <w:r>
        <w:continuationSeparator/>
      </w:r>
    </w:p>
  </w:footnote>
  <w:footnote w:type="continuationNotice" w:id="1">
    <w:p w14:paraId="6E418851" w14:textId="77777777" w:rsidR="008F7B0F" w:rsidRDefault="008F7B0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56" w:type="dxa"/>
      <w:jc w:val="center"/>
      <w:tblCellMar>
        <w:left w:w="0" w:type="dxa"/>
        <w:right w:w="0" w:type="dxa"/>
      </w:tblCellMar>
      <w:tblLook w:val="0000" w:firstRow="0" w:lastRow="0" w:firstColumn="0" w:lastColumn="0" w:noHBand="0" w:noVBand="0"/>
    </w:tblPr>
    <w:tblGrid>
      <w:gridCol w:w="2670"/>
      <w:gridCol w:w="7986"/>
    </w:tblGrid>
    <w:tr w:rsidR="00560A0E" w:rsidRPr="00560A0E" w14:paraId="17FF2C84" w14:textId="77777777" w:rsidTr="00F51853">
      <w:trPr>
        <w:cantSplit/>
        <w:trHeight w:val="710"/>
        <w:jc w:val="center"/>
      </w:trPr>
      <w:tc>
        <w:tcPr>
          <w:tcW w:w="26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244342" w14:textId="2123DAB9" w:rsidR="00560A0E" w:rsidRPr="00560A0E" w:rsidRDefault="00560A0E" w:rsidP="00560A0E">
          <w:pPr>
            <w:pStyle w:val="Header"/>
            <w:tabs>
              <w:tab w:val="left" w:pos="2268"/>
            </w:tabs>
            <w:spacing w:after="40"/>
            <w:rPr>
              <w:b/>
              <w:lang w:val="en-GB"/>
            </w:rPr>
          </w:pPr>
          <w:r w:rsidRPr="00560A0E">
            <w:rPr>
              <w:b/>
              <w:lang w:val="en-GB"/>
            </w:rPr>
            <w:t> </w:t>
          </w:r>
          <w:r w:rsidR="00C35EE1">
            <w:rPr>
              <w:noProof/>
            </w:rPr>
            <w:drawing>
              <wp:inline distT="0" distB="0" distL="0" distR="0" wp14:anchorId="03DC178D" wp14:editId="0E67047D">
                <wp:extent cx="1500505" cy="789305"/>
                <wp:effectExtent l="0" t="0" r="234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0505" cy="789305"/>
                        </a:xfrm>
                        <a:prstGeom prst="rect">
                          <a:avLst/>
                        </a:prstGeom>
                        <a:noFill/>
                        <a:ln>
                          <a:noFill/>
                        </a:ln>
                        <a:effectLst>
                          <a:outerShdw dist="35921" dir="2700000" algn="ctr" rotWithShape="0">
                            <a:srgbClr val="808080"/>
                          </a:outerShdw>
                        </a:effectLst>
                      </pic:spPr>
                    </pic:pic>
                  </a:graphicData>
                </a:graphic>
              </wp:inline>
            </w:drawing>
          </w:r>
        </w:p>
      </w:tc>
      <w:tc>
        <w:tcPr>
          <w:tcW w:w="798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1D3511F9" w14:textId="77777777" w:rsidR="00560A0E" w:rsidRPr="00560A0E" w:rsidRDefault="00001F7D" w:rsidP="00001F7D">
          <w:pPr>
            <w:pStyle w:val="Header"/>
            <w:tabs>
              <w:tab w:val="left" w:pos="2268"/>
            </w:tabs>
            <w:spacing w:after="40"/>
            <w:jc w:val="center"/>
            <w:rPr>
              <w:b/>
              <w:bCs/>
              <w:lang w:val="en-GB"/>
            </w:rPr>
          </w:pPr>
          <w:r>
            <w:rPr>
              <w:b/>
              <w:lang w:val="en-GB"/>
            </w:rPr>
            <w:t xml:space="preserve">Linde </w:t>
          </w:r>
          <w:r w:rsidR="00560A0E" w:rsidRPr="00560A0E">
            <w:rPr>
              <w:b/>
              <w:lang w:val="en-GB"/>
            </w:rPr>
            <w:t>Information Technology</w:t>
          </w:r>
        </w:p>
      </w:tc>
    </w:tr>
  </w:tbl>
  <w:p w14:paraId="335B7A21" w14:textId="77777777" w:rsidR="00602B41" w:rsidRPr="000572B3" w:rsidRDefault="00602B41" w:rsidP="007163BF">
    <w:pPr>
      <w:pStyle w:val="Header"/>
      <w:tabs>
        <w:tab w:val="clear" w:pos="4703"/>
        <w:tab w:val="clear" w:pos="9406"/>
        <w:tab w:val="left" w:pos="2268"/>
      </w:tabs>
      <w:spacing w:after="4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C08EA79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FB"/>
    <w:multiLevelType w:val="multilevel"/>
    <w:tmpl w:val="CA9C6426"/>
    <w:lvl w:ilvl="0">
      <w:start w:val="1"/>
      <w:numFmt w:val="decimal"/>
      <w:lvlText w:val="%1."/>
      <w:legacy w:legacy="1" w:legacySpace="0" w:legacyIndent="708"/>
      <w:lvlJc w:val="left"/>
      <w:pPr>
        <w:ind w:left="3402" w:hanging="708"/>
      </w:pPr>
    </w:lvl>
    <w:lvl w:ilvl="1">
      <w:start w:val="1"/>
      <w:numFmt w:val="decimal"/>
      <w:lvlText w:val="%1.%2."/>
      <w:legacy w:legacy="1" w:legacySpace="0" w:legacyIndent="708"/>
      <w:lvlJc w:val="left"/>
      <w:pPr>
        <w:ind w:left="1968" w:hanging="708"/>
      </w:pPr>
    </w:lvl>
    <w:lvl w:ilvl="2">
      <w:start w:val="1"/>
      <w:numFmt w:val="decimal"/>
      <w:lvlText w:val="%1.%2.%3."/>
      <w:legacy w:legacy="1" w:legacySpace="0" w:legacyIndent="708"/>
      <w:lvlJc w:val="left"/>
      <w:pPr>
        <w:ind w:left="3119" w:hanging="708"/>
      </w:pPr>
      <w:rPr>
        <w:sz w:val="22"/>
        <w:szCs w:val="22"/>
      </w:r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2" w15:restartNumberingAfterBreak="0">
    <w:nsid w:val="02873410"/>
    <w:multiLevelType w:val="hybridMultilevel"/>
    <w:tmpl w:val="F91E7CFE"/>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D34D7"/>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F387F47"/>
    <w:multiLevelType w:val="hybridMultilevel"/>
    <w:tmpl w:val="61B6F56C"/>
    <w:lvl w:ilvl="0" w:tplc="609469CE">
      <w:numFmt w:val="bullet"/>
      <w:lvlText w:val="-"/>
      <w:lvlJc w:val="left"/>
      <w:pPr>
        <w:ind w:left="720" w:hanging="360"/>
      </w:pPr>
      <w:rPr>
        <w:rFonts w:ascii="LindeDaxOffice" w:eastAsia="Calibri" w:hAnsi="LindeDaxOffic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0787"/>
    <w:multiLevelType w:val="hybridMultilevel"/>
    <w:tmpl w:val="E11A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E607B"/>
    <w:multiLevelType w:val="hybridMultilevel"/>
    <w:tmpl w:val="1F50B094"/>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047D5"/>
    <w:multiLevelType w:val="multilevel"/>
    <w:tmpl w:val="621E8444"/>
    <w:lvl w:ilvl="0">
      <w:start w:val="1"/>
      <w:numFmt w:val="decimal"/>
      <w:lvlText w:val="%1.0"/>
      <w:lvlJc w:val="left"/>
      <w:pPr>
        <w:tabs>
          <w:tab w:val="num" w:pos="1350"/>
        </w:tabs>
        <w:ind w:left="1350" w:hanging="720"/>
      </w:pPr>
      <w:rPr>
        <w:b/>
        <w:i w:val="0"/>
      </w:rPr>
    </w:lvl>
    <w:lvl w:ilvl="1">
      <w:start w:val="1"/>
      <w:numFmt w:val="decimal"/>
      <w:lvlText w:val="%1.%2"/>
      <w:lvlJc w:val="left"/>
      <w:pPr>
        <w:tabs>
          <w:tab w:val="num" w:pos="720"/>
        </w:tabs>
        <w:ind w:left="720" w:hanging="720"/>
      </w:pPr>
      <w:rPr>
        <w:b/>
        <w:i w:val="0"/>
        <w:sz w:val="22"/>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6AA1233"/>
    <w:multiLevelType w:val="hybridMultilevel"/>
    <w:tmpl w:val="E752D018"/>
    <w:lvl w:ilvl="0" w:tplc="83DAC022">
      <w:start w:val="1"/>
      <w:numFmt w:val="bullet"/>
      <w:lvlText w:val=""/>
      <w:lvlJc w:val="left"/>
      <w:pPr>
        <w:ind w:left="720" w:hanging="360"/>
      </w:pPr>
      <w:rPr>
        <w:rFonts w:ascii="Symbol" w:hAnsi="Symbol" w:hint="default"/>
      </w:rPr>
    </w:lvl>
    <w:lvl w:ilvl="1" w:tplc="5274C670" w:tentative="1">
      <w:start w:val="1"/>
      <w:numFmt w:val="bullet"/>
      <w:lvlText w:val="o"/>
      <w:lvlJc w:val="left"/>
      <w:pPr>
        <w:ind w:left="1440" w:hanging="360"/>
      </w:pPr>
      <w:rPr>
        <w:rFonts w:ascii="Courier New" w:hAnsi="Courier New" w:cs="Courier New" w:hint="default"/>
      </w:rPr>
    </w:lvl>
    <w:lvl w:ilvl="2" w:tplc="6CF21CD0" w:tentative="1">
      <w:start w:val="1"/>
      <w:numFmt w:val="bullet"/>
      <w:lvlText w:val=""/>
      <w:lvlJc w:val="left"/>
      <w:pPr>
        <w:ind w:left="2160" w:hanging="360"/>
      </w:pPr>
      <w:rPr>
        <w:rFonts w:ascii="Wingdings" w:hAnsi="Wingdings" w:hint="default"/>
      </w:rPr>
    </w:lvl>
    <w:lvl w:ilvl="3" w:tplc="9CDE69D4" w:tentative="1">
      <w:start w:val="1"/>
      <w:numFmt w:val="bullet"/>
      <w:lvlText w:val=""/>
      <w:lvlJc w:val="left"/>
      <w:pPr>
        <w:ind w:left="2880" w:hanging="360"/>
      </w:pPr>
      <w:rPr>
        <w:rFonts w:ascii="Symbol" w:hAnsi="Symbol" w:hint="default"/>
      </w:rPr>
    </w:lvl>
    <w:lvl w:ilvl="4" w:tplc="7B8E85AE" w:tentative="1">
      <w:start w:val="1"/>
      <w:numFmt w:val="bullet"/>
      <w:lvlText w:val="o"/>
      <w:lvlJc w:val="left"/>
      <w:pPr>
        <w:ind w:left="3600" w:hanging="360"/>
      </w:pPr>
      <w:rPr>
        <w:rFonts w:ascii="Courier New" w:hAnsi="Courier New" w:cs="Courier New" w:hint="default"/>
      </w:rPr>
    </w:lvl>
    <w:lvl w:ilvl="5" w:tplc="F558DA52" w:tentative="1">
      <w:start w:val="1"/>
      <w:numFmt w:val="bullet"/>
      <w:lvlText w:val=""/>
      <w:lvlJc w:val="left"/>
      <w:pPr>
        <w:ind w:left="4320" w:hanging="360"/>
      </w:pPr>
      <w:rPr>
        <w:rFonts w:ascii="Wingdings" w:hAnsi="Wingdings" w:hint="default"/>
      </w:rPr>
    </w:lvl>
    <w:lvl w:ilvl="6" w:tplc="061CB006" w:tentative="1">
      <w:start w:val="1"/>
      <w:numFmt w:val="bullet"/>
      <w:lvlText w:val=""/>
      <w:lvlJc w:val="left"/>
      <w:pPr>
        <w:ind w:left="5040" w:hanging="360"/>
      </w:pPr>
      <w:rPr>
        <w:rFonts w:ascii="Symbol" w:hAnsi="Symbol" w:hint="default"/>
      </w:rPr>
    </w:lvl>
    <w:lvl w:ilvl="7" w:tplc="49FCBF68" w:tentative="1">
      <w:start w:val="1"/>
      <w:numFmt w:val="bullet"/>
      <w:lvlText w:val="o"/>
      <w:lvlJc w:val="left"/>
      <w:pPr>
        <w:ind w:left="5760" w:hanging="360"/>
      </w:pPr>
      <w:rPr>
        <w:rFonts w:ascii="Courier New" w:hAnsi="Courier New" w:cs="Courier New" w:hint="default"/>
      </w:rPr>
    </w:lvl>
    <w:lvl w:ilvl="8" w:tplc="9EE08904" w:tentative="1">
      <w:start w:val="1"/>
      <w:numFmt w:val="bullet"/>
      <w:lvlText w:val=""/>
      <w:lvlJc w:val="left"/>
      <w:pPr>
        <w:ind w:left="6480" w:hanging="360"/>
      </w:pPr>
      <w:rPr>
        <w:rFonts w:ascii="Wingdings" w:hAnsi="Wingdings" w:hint="default"/>
      </w:rPr>
    </w:lvl>
  </w:abstractNum>
  <w:abstractNum w:abstractNumId="9" w15:restartNumberingAfterBreak="0">
    <w:nsid w:val="27E24F7C"/>
    <w:multiLevelType w:val="hybridMultilevel"/>
    <w:tmpl w:val="32C0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874D1"/>
    <w:multiLevelType w:val="hybridMultilevel"/>
    <w:tmpl w:val="94809C3C"/>
    <w:lvl w:ilvl="0" w:tplc="ABD490B2">
      <w:numFmt w:val="bullet"/>
      <w:lvlText w:val="-"/>
      <w:lvlJc w:val="left"/>
      <w:pPr>
        <w:tabs>
          <w:tab w:val="num" w:pos="720"/>
        </w:tabs>
        <w:ind w:left="720" w:hanging="360"/>
      </w:pPr>
      <w:rPr>
        <w:rFonts w:ascii="LindeDaxPowerPoint" w:eastAsia="Times New Roman" w:hAnsi="LindeDaxPowerPoint"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035EF4"/>
    <w:multiLevelType w:val="hybridMultilevel"/>
    <w:tmpl w:val="FA6A683E"/>
    <w:lvl w:ilvl="0" w:tplc="A66883EA">
      <w:start w:val="1"/>
      <w:numFmt w:val="bullet"/>
      <w:lvlText w:val=""/>
      <w:lvlJc w:val="left"/>
      <w:pPr>
        <w:ind w:left="360" w:hanging="360"/>
      </w:pPr>
      <w:rPr>
        <w:rFonts w:ascii="Symbol" w:hAnsi="Symbol" w:hint="default"/>
      </w:rPr>
    </w:lvl>
    <w:lvl w:ilvl="1" w:tplc="253E25BC" w:tentative="1">
      <w:start w:val="1"/>
      <w:numFmt w:val="bullet"/>
      <w:lvlText w:val="o"/>
      <w:lvlJc w:val="left"/>
      <w:pPr>
        <w:ind w:left="1080" w:hanging="360"/>
      </w:pPr>
      <w:rPr>
        <w:rFonts w:ascii="Courier New" w:hAnsi="Courier New" w:cs="Courier New" w:hint="default"/>
      </w:rPr>
    </w:lvl>
    <w:lvl w:ilvl="2" w:tplc="E6D2A8B8" w:tentative="1">
      <w:start w:val="1"/>
      <w:numFmt w:val="bullet"/>
      <w:lvlText w:val=""/>
      <w:lvlJc w:val="left"/>
      <w:pPr>
        <w:ind w:left="1800" w:hanging="360"/>
      </w:pPr>
      <w:rPr>
        <w:rFonts w:ascii="Wingdings" w:hAnsi="Wingdings" w:hint="default"/>
      </w:rPr>
    </w:lvl>
    <w:lvl w:ilvl="3" w:tplc="25742AAC" w:tentative="1">
      <w:start w:val="1"/>
      <w:numFmt w:val="bullet"/>
      <w:lvlText w:val=""/>
      <w:lvlJc w:val="left"/>
      <w:pPr>
        <w:ind w:left="2520" w:hanging="360"/>
      </w:pPr>
      <w:rPr>
        <w:rFonts w:ascii="Symbol" w:hAnsi="Symbol" w:hint="default"/>
      </w:rPr>
    </w:lvl>
    <w:lvl w:ilvl="4" w:tplc="534279C2" w:tentative="1">
      <w:start w:val="1"/>
      <w:numFmt w:val="bullet"/>
      <w:lvlText w:val="o"/>
      <w:lvlJc w:val="left"/>
      <w:pPr>
        <w:ind w:left="3240" w:hanging="360"/>
      </w:pPr>
      <w:rPr>
        <w:rFonts w:ascii="Courier New" w:hAnsi="Courier New" w:cs="Courier New" w:hint="default"/>
      </w:rPr>
    </w:lvl>
    <w:lvl w:ilvl="5" w:tplc="6BECDA56" w:tentative="1">
      <w:start w:val="1"/>
      <w:numFmt w:val="bullet"/>
      <w:lvlText w:val=""/>
      <w:lvlJc w:val="left"/>
      <w:pPr>
        <w:ind w:left="3960" w:hanging="360"/>
      </w:pPr>
      <w:rPr>
        <w:rFonts w:ascii="Wingdings" w:hAnsi="Wingdings" w:hint="default"/>
      </w:rPr>
    </w:lvl>
    <w:lvl w:ilvl="6" w:tplc="CC3E045C" w:tentative="1">
      <w:start w:val="1"/>
      <w:numFmt w:val="bullet"/>
      <w:lvlText w:val=""/>
      <w:lvlJc w:val="left"/>
      <w:pPr>
        <w:ind w:left="4680" w:hanging="360"/>
      </w:pPr>
      <w:rPr>
        <w:rFonts w:ascii="Symbol" w:hAnsi="Symbol" w:hint="default"/>
      </w:rPr>
    </w:lvl>
    <w:lvl w:ilvl="7" w:tplc="B3685238" w:tentative="1">
      <w:start w:val="1"/>
      <w:numFmt w:val="bullet"/>
      <w:lvlText w:val="o"/>
      <w:lvlJc w:val="left"/>
      <w:pPr>
        <w:ind w:left="5400" w:hanging="360"/>
      </w:pPr>
      <w:rPr>
        <w:rFonts w:ascii="Courier New" w:hAnsi="Courier New" w:cs="Courier New" w:hint="default"/>
      </w:rPr>
    </w:lvl>
    <w:lvl w:ilvl="8" w:tplc="BD66AAE0" w:tentative="1">
      <w:start w:val="1"/>
      <w:numFmt w:val="bullet"/>
      <w:lvlText w:val=""/>
      <w:lvlJc w:val="left"/>
      <w:pPr>
        <w:ind w:left="6120" w:hanging="360"/>
      </w:pPr>
      <w:rPr>
        <w:rFonts w:ascii="Wingdings" w:hAnsi="Wingdings" w:hint="default"/>
      </w:rPr>
    </w:lvl>
  </w:abstractNum>
  <w:abstractNum w:abstractNumId="12" w15:restartNumberingAfterBreak="0">
    <w:nsid w:val="34AF6BD0"/>
    <w:multiLevelType w:val="hybridMultilevel"/>
    <w:tmpl w:val="A92C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97CB1"/>
    <w:multiLevelType w:val="multilevel"/>
    <w:tmpl w:val="85823618"/>
    <w:lvl w:ilvl="0">
      <w:start w:val="1"/>
      <w:numFmt w:val="bullet"/>
      <w:pStyle w:val="BulletList"/>
      <w:lvlText w:val=""/>
      <w:lvlJc w:val="left"/>
      <w:pPr>
        <w:ind w:left="360" w:hanging="360"/>
      </w:pPr>
      <w:rPr>
        <w:rFonts w:ascii="Symbol" w:hAnsi="Symbol" w:hint="default"/>
      </w:rPr>
    </w:lvl>
    <w:lvl w:ilvl="1">
      <w:start w:val="1"/>
      <w:numFmt w:val="bullet"/>
      <w:lvlText w:val=""/>
      <w:lvlJc w:val="left"/>
      <w:pPr>
        <w:ind w:left="720" w:hanging="363"/>
      </w:pPr>
      <w:rPr>
        <w:rFonts w:ascii="Symbol" w:hAnsi="Symbol" w:hint="default"/>
      </w:rPr>
    </w:lvl>
    <w:lvl w:ilvl="2">
      <w:start w:val="1"/>
      <w:numFmt w:val="bullet"/>
      <w:lvlText w:val=""/>
      <w:lvlJc w:val="left"/>
      <w:pPr>
        <w:ind w:left="1077" w:hanging="357"/>
      </w:pPr>
      <w:rPr>
        <w:rFonts w:ascii="Wingdings" w:hAnsi="Wingdings" w:hint="default"/>
      </w:rPr>
    </w:lvl>
    <w:lvl w:ilvl="3">
      <w:start w:val="1"/>
      <w:numFmt w:val="bullet"/>
      <w:lvlText w:val=""/>
      <w:lvlJc w:val="left"/>
      <w:pPr>
        <w:ind w:left="1440" w:hanging="363"/>
      </w:pPr>
      <w:rPr>
        <w:rFonts w:ascii="Symbol" w:hAnsi="Symbol" w:hint="default"/>
      </w:rPr>
    </w:lvl>
    <w:lvl w:ilvl="4">
      <w:start w:val="1"/>
      <w:numFmt w:val="bullet"/>
      <w:lvlText w:val=""/>
      <w:lvlJc w:val="left"/>
      <w:pPr>
        <w:ind w:left="1797" w:hanging="357"/>
      </w:pPr>
      <w:rPr>
        <w:rFonts w:ascii="Symbol" w:hAnsi="Symbol" w:hint="default"/>
      </w:rPr>
    </w:lvl>
    <w:lvl w:ilvl="5">
      <w:start w:val="1"/>
      <w:numFmt w:val="bullet"/>
      <w:lvlText w:val=""/>
      <w:lvlJc w:val="left"/>
      <w:pPr>
        <w:ind w:left="2160" w:hanging="363"/>
      </w:pPr>
      <w:rPr>
        <w:rFonts w:ascii="Symbol" w:hAnsi="Symbol" w:hint="default"/>
      </w:rPr>
    </w:lvl>
    <w:lvl w:ilvl="6">
      <w:start w:val="1"/>
      <w:numFmt w:val="bullet"/>
      <w:lvlText w:val=""/>
      <w:lvlJc w:val="left"/>
      <w:pPr>
        <w:ind w:left="2517" w:hanging="357"/>
      </w:pPr>
      <w:rPr>
        <w:rFonts w:ascii="Wingdings" w:hAnsi="Wingdings" w:hint="default"/>
      </w:rPr>
    </w:lvl>
    <w:lvl w:ilvl="7">
      <w:start w:val="1"/>
      <w:numFmt w:val="bullet"/>
      <w:lvlText w:val=""/>
      <w:lvlJc w:val="left"/>
      <w:pPr>
        <w:ind w:left="2880" w:hanging="363"/>
      </w:pPr>
      <w:rPr>
        <w:rFonts w:ascii="Symbol" w:hAnsi="Symbol" w:hint="default"/>
      </w:rPr>
    </w:lvl>
    <w:lvl w:ilvl="8">
      <w:start w:val="1"/>
      <w:numFmt w:val="bullet"/>
      <w:lvlText w:val=""/>
      <w:lvlJc w:val="left"/>
      <w:pPr>
        <w:ind w:left="3238" w:hanging="358"/>
      </w:pPr>
      <w:rPr>
        <w:rFonts w:ascii="Symbol" w:hAnsi="Symbol" w:hint="default"/>
      </w:rPr>
    </w:lvl>
  </w:abstractNum>
  <w:abstractNum w:abstractNumId="14" w15:restartNumberingAfterBreak="0">
    <w:nsid w:val="3CAC4022"/>
    <w:multiLevelType w:val="hybridMultilevel"/>
    <w:tmpl w:val="1C6493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957B07"/>
    <w:multiLevelType w:val="hybridMultilevel"/>
    <w:tmpl w:val="92A2E982"/>
    <w:lvl w:ilvl="0" w:tplc="96B42428">
      <w:start w:val="1"/>
      <w:numFmt w:val="bullet"/>
      <w:lvlText w:val=""/>
      <w:lvlJc w:val="left"/>
      <w:pPr>
        <w:tabs>
          <w:tab w:val="num" w:pos="1060"/>
        </w:tabs>
        <w:ind w:left="1060" w:hanging="360"/>
      </w:pPr>
      <w:rPr>
        <w:rFonts w:ascii="Symbol" w:hAnsi="Symbol" w:hint="default"/>
        <w:color w:val="auto"/>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6" w15:restartNumberingAfterBreak="0">
    <w:nsid w:val="49905E68"/>
    <w:multiLevelType w:val="hybridMultilevel"/>
    <w:tmpl w:val="B65C5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6B74E3"/>
    <w:multiLevelType w:val="hybridMultilevel"/>
    <w:tmpl w:val="DC880518"/>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45AE9"/>
    <w:multiLevelType w:val="hybridMultilevel"/>
    <w:tmpl w:val="E52EACC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BF3E52"/>
    <w:multiLevelType w:val="multilevel"/>
    <w:tmpl w:val="204A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C64B07"/>
    <w:multiLevelType w:val="hybridMultilevel"/>
    <w:tmpl w:val="02D61184"/>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7F21CB"/>
    <w:multiLevelType w:val="hybridMultilevel"/>
    <w:tmpl w:val="2B802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0494280">
    <w:abstractNumId w:val="3"/>
  </w:num>
  <w:num w:numId="2" w16cid:durableId="23362332">
    <w:abstractNumId w:val="13"/>
  </w:num>
  <w:num w:numId="3" w16cid:durableId="1038168764">
    <w:abstractNumId w:val="12"/>
  </w:num>
  <w:num w:numId="4" w16cid:durableId="582109780">
    <w:abstractNumId w:val="8"/>
  </w:num>
  <w:num w:numId="5" w16cid:durableId="1434325764">
    <w:abstractNumId w:val="11"/>
  </w:num>
  <w:num w:numId="6" w16cid:durableId="208223501">
    <w:abstractNumId w:val="17"/>
  </w:num>
  <w:num w:numId="7" w16cid:durableId="1677264525">
    <w:abstractNumId w:val="6"/>
  </w:num>
  <w:num w:numId="8" w16cid:durableId="877007524">
    <w:abstractNumId w:val="2"/>
  </w:num>
  <w:num w:numId="9" w16cid:durableId="70272071">
    <w:abstractNumId w:val="20"/>
  </w:num>
  <w:num w:numId="10" w16cid:durableId="1912806225">
    <w:abstractNumId w:val="18"/>
  </w:num>
  <w:num w:numId="11" w16cid:durableId="236327409">
    <w:abstractNumId w:val="5"/>
  </w:num>
  <w:num w:numId="12" w16cid:durableId="948585930">
    <w:abstractNumId w:val="14"/>
  </w:num>
  <w:num w:numId="13" w16cid:durableId="1662345418">
    <w:abstractNumId w:val="9"/>
  </w:num>
  <w:num w:numId="14" w16cid:durableId="753554499">
    <w:abstractNumId w:val="4"/>
  </w:num>
  <w:num w:numId="15" w16cid:durableId="1986816978">
    <w:abstractNumId w:val="21"/>
  </w:num>
  <w:num w:numId="16" w16cid:durableId="1011490034">
    <w:abstractNumId w:val="16"/>
  </w:num>
  <w:num w:numId="17" w16cid:durableId="1741488391">
    <w:abstractNumId w:val="3"/>
  </w:num>
  <w:num w:numId="18" w16cid:durableId="634872747">
    <w:abstractNumId w:val="7"/>
  </w:num>
  <w:num w:numId="19" w16cid:durableId="1162891406">
    <w:abstractNumId w:val="1"/>
  </w:num>
  <w:num w:numId="20" w16cid:durableId="1299988573">
    <w:abstractNumId w:val="15"/>
  </w:num>
  <w:num w:numId="21" w16cid:durableId="1646814462">
    <w:abstractNumId w:val="0"/>
  </w:num>
  <w:num w:numId="22" w16cid:durableId="1582447415">
    <w:abstractNumId w:val="10"/>
  </w:num>
  <w:num w:numId="23" w16cid:durableId="192813161">
    <w:abstractNumId w:val="19"/>
  </w:num>
  <w:num w:numId="24" w16cid:durableId="1397238832">
    <w:abstractNumId w:val="3"/>
  </w:num>
  <w:num w:numId="25" w16cid:durableId="19165521">
    <w:abstractNumId w:val="3"/>
  </w:num>
  <w:num w:numId="26" w16cid:durableId="341706431">
    <w:abstractNumId w:val="3"/>
  </w:num>
  <w:num w:numId="27" w16cid:durableId="1308049077">
    <w:abstractNumId w:val="3"/>
  </w:num>
  <w:num w:numId="28" w16cid:durableId="1864584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8E"/>
    <w:rsid w:val="00001F7D"/>
    <w:rsid w:val="000113D2"/>
    <w:rsid w:val="000150A8"/>
    <w:rsid w:val="00015502"/>
    <w:rsid w:val="0001645C"/>
    <w:rsid w:val="000241B9"/>
    <w:rsid w:val="000247F5"/>
    <w:rsid w:val="00036D78"/>
    <w:rsid w:val="000521A3"/>
    <w:rsid w:val="0005269A"/>
    <w:rsid w:val="00055947"/>
    <w:rsid w:val="000572B3"/>
    <w:rsid w:val="00061DF4"/>
    <w:rsid w:val="0006436F"/>
    <w:rsid w:val="0006504F"/>
    <w:rsid w:val="00070876"/>
    <w:rsid w:val="00070F69"/>
    <w:rsid w:val="000804FB"/>
    <w:rsid w:val="00082A49"/>
    <w:rsid w:val="0009563C"/>
    <w:rsid w:val="00097E9C"/>
    <w:rsid w:val="000A259E"/>
    <w:rsid w:val="000A3AE5"/>
    <w:rsid w:val="000D4E72"/>
    <w:rsid w:val="000D79C5"/>
    <w:rsid w:val="000E1BD1"/>
    <w:rsid w:val="000E4F94"/>
    <w:rsid w:val="000E7B7B"/>
    <w:rsid w:val="00107050"/>
    <w:rsid w:val="001072E1"/>
    <w:rsid w:val="00107456"/>
    <w:rsid w:val="00110016"/>
    <w:rsid w:val="001129DC"/>
    <w:rsid w:val="001172D1"/>
    <w:rsid w:val="00120618"/>
    <w:rsid w:val="0012547A"/>
    <w:rsid w:val="00125AF5"/>
    <w:rsid w:val="00130583"/>
    <w:rsid w:val="00135230"/>
    <w:rsid w:val="001557A5"/>
    <w:rsid w:val="00162064"/>
    <w:rsid w:val="0016435E"/>
    <w:rsid w:val="0016629F"/>
    <w:rsid w:val="00176DFE"/>
    <w:rsid w:val="0018489B"/>
    <w:rsid w:val="001A10D2"/>
    <w:rsid w:val="001B3C24"/>
    <w:rsid w:val="001B4F7C"/>
    <w:rsid w:val="001C7CEF"/>
    <w:rsid w:val="001D6B94"/>
    <w:rsid w:val="001E0952"/>
    <w:rsid w:val="001E0B0B"/>
    <w:rsid w:val="001E5A15"/>
    <w:rsid w:val="00222CF1"/>
    <w:rsid w:val="002324C8"/>
    <w:rsid w:val="00233908"/>
    <w:rsid w:val="00253CF7"/>
    <w:rsid w:val="00262D31"/>
    <w:rsid w:val="00264905"/>
    <w:rsid w:val="002677B4"/>
    <w:rsid w:val="002736B6"/>
    <w:rsid w:val="002767CB"/>
    <w:rsid w:val="0028209D"/>
    <w:rsid w:val="00284D57"/>
    <w:rsid w:val="002A2C7D"/>
    <w:rsid w:val="002A3D9D"/>
    <w:rsid w:val="002B63C1"/>
    <w:rsid w:val="002B66F1"/>
    <w:rsid w:val="002D0FB1"/>
    <w:rsid w:val="002D235B"/>
    <w:rsid w:val="002D4B71"/>
    <w:rsid w:val="002D6EC8"/>
    <w:rsid w:val="002E7AF1"/>
    <w:rsid w:val="002F2443"/>
    <w:rsid w:val="002F44B1"/>
    <w:rsid w:val="002F6D1B"/>
    <w:rsid w:val="00302455"/>
    <w:rsid w:val="0030418C"/>
    <w:rsid w:val="00305114"/>
    <w:rsid w:val="003075E5"/>
    <w:rsid w:val="0031449C"/>
    <w:rsid w:val="003146A9"/>
    <w:rsid w:val="00330D28"/>
    <w:rsid w:val="00340703"/>
    <w:rsid w:val="00357EB2"/>
    <w:rsid w:val="0036068F"/>
    <w:rsid w:val="00360A54"/>
    <w:rsid w:val="003642DD"/>
    <w:rsid w:val="0036587F"/>
    <w:rsid w:val="0037298A"/>
    <w:rsid w:val="00385490"/>
    <w:rsid w:val="003928D6"/>
    <w:rsid w:val="003A10AE"/>
    <w:rsid w:val="003B4AAC"/>
    <w:rsid w:val="003B5F30"/>
    <w:rsid w:val="003B7DF9"/>
    <w:rsid w:val="003C2FA3"/>
    <w:rsid w:val="003C5CC1"/>
    <w:rsid w:val="003D2F90"/>
    <w:rsid w:val="003E1278"/>
    <w:rsid w:val="003E23B5"/>
    <w:rsid w:val="003E29A3"/>
    <w:rsid w:val="003F001B"/>
    <w:rsid w:val="003F1275"/>
    <w:rsid w:val="003F3532"/>
    <w:rsid w:val="003F5BD6"/>
    <w:rsid w:val="003F78BA"/>
    <w:rsid w:val="004024B0"/>
    <w:rsid w:val="00441D3A"/>
    <w:rsid w:val="0044502D"/>
    <w:rsid w:val="00445051"/>
    <w:rsid w:val="004466E5"/>
    <w:rsid w:val="00455FE4"/>
    <w:rsid w:val="00464185"/>
    <w:rsid w:val="00495CD7"/>
    <w:rsid w:val="004A36E0"/>
    <w:rsid w:val="004B38E0"/>
    <w:rsid w:val="004C2792"/>
    <w:rsid w:val="004C72B4"/>
    <w:rsid w:val="004D78D4"/>
    <w:rsid w:val="004E4AA7"/>
    <w:rsid w:val="004F06FC"/>
    <w:rsid w:val="005033B6"/>
    <w:rsid w:val="005075E3"/>
    <w:rsid w:val="00511E78"/>
    <w:rsid w:val="00534A6D"/>
    <w:rsid w:val="00547D2F"/>
    <w:rsid w:val="0055308A"/>
    <w:rsid w:val="0055671E"/>
    <w:rsid w:val="00560A0E"/>
    <w:rsid w:val="00560A72"/>
    <w:rsid w:val="00561CD3"/>
    <w:rsid w:val="005638DA"/>
    <w:rsid w:val="00572EB4"/>
    <w:rsid w:val="005909E4"/>
    <w:rsid w:val="005A3E34"/>
    <w:rsid w:val="005A4019"/>
    <w:rsid w:val="005A7A63"/>
    <w:rsid w:val="005D2919"/>
    <w:rsid w:val="005E018E"/>
    <w:rsid w:val="005F1D9D"/>
    <w:rsid w:val="005F2D1A"/>
    <w:rsid w:val="00602B41"/>
    <w:rsid w:val="006115A3"/>
    <w:rsid w:val="00613934"/>
    <w:rsid w:val="00616707"/>
    <w:rsid w:val="00617FB0"/>
    <w:rsid w:val="00650FD4"/>
    <w:rsid w:val="00660D73"/>
    <w:rsid w:val="00672C80"/>
    <w:rsid w:val="006770B8"/>
    <w:rsid w:val="00684BF7"/>
    <w:rsid w:val="00687DDF"/>
    <w:rsid w:val="00696D86"/>
    <w:rsid w:val="006A635B"/>
    <w:rsid w:val="006B764D"/>
    <w:rsid w:val="006C026E"/>
    <w:rsid w:val="006C16C7"/>
    <w:rsid w:val="006C2BC1"/>
    <w:rsid w:val="006E29BC"/>
    <w:rsid w:val="006E2EA9"/>
    <w:rsid w:val="006F1E0A"/>
    <w:rsid w:val="00704F00"/>
    <w:rsid w:val="00706C85"/>
    <w:rsid w:val="0071052E"/>
    <w:rsid w:val="007105C8"/>
    <w:rsid w:val="007163BF"/>
    <w:rsid w:val="0072384A"/>
    <w:rsid w:val="00730957"/>
    <w:rsid w:val="00730AFA"/>
    <w:rsid w:val="007410D8"/>
    <w:rsid w:val="0074274A"/>
    <w:rsid w:val="00745D84"/>
    <w:rsid w:val="00745E48"/>
    <w:rsid w:val="00760961"/>
    <w:rsid w:val="007679F4"/>
    <w:rsid w:val="00774ADC"/>
    <w:rsid w:val="007816BE"/>
    <w:rsid w:val="007839F6"/>
    <w:rsid w:val="007840DD"/>
    <w:rsid w:val="00791F43"/>
    <w:rsid w:val="00792053"/>
    <w:rsid w:val="007A69D8"/>
    <w:rsid w:val="007B3B32"/>
    <w:rsid w:val="007B530A"/>
    <w:rsid w:val="007B741B"/>
    <w:rsid w:val="007C1F92"/>
    <w:rsid w:val="007C42B6"/>
    <w:rsid w:val="007C47CE"/>
    <w:rsid w:val="007C7333"/>
    <w:rsid w:val="007C7E09"/>
    <w:rsid w:val="007D4AA0"/>
    <w:rsid w:val="007D5AF4"/>
    <w:rsid w:val="007F5272"/>
    <w:rsid w:val="007F7F59"/>
    <w:rsid w:val="00802EE0"/>
    <w:rsid w:val="00803232"/>
    <w:rsid w:val="008042FD"/>
    <w:rsid w:val="00823C4D"/>
    <w:rsid w:val="008604F4"/>
    <w:rsid w:val="0086296D"/>
    <w:rsid w:val="0086474A"/>
    <w:rsid w:val="008667F0"/>
    <w:rsid w:val="008725B3"/>
    <w:rsid w:val="008850AB"/>
    <w:rsid w:val="008862A6"/>
    <w:rsid w:val="0088748E"/>
    <w:rsid w:val="00895C26"/>
    <w:rsid w:val="00896B40"/>
    <w:rsid w:val="008A03FC"/>
    <w:rsid w:val="008A1CE0"/>
    <w:rsid w:val="008A3D82"/>
    <w:rsid w:val="008A7646"/>
    <w:rsid w:val="008B06EB"/>
    <w:rsid w:val="008B1770"/>
    <w:rsid w:val="008B3F42"/>
    <w:rsid w:val="008B55F4"/>
    <w:rsid w:val="008E1368"/>
    <w:rsid w:val="008E16AF"/>
    <w:rsid w:val="008F3D7E"/>
    <w:rsid w:val="008F7B0F"/>
    <w:rsid w:val="008F7E06"/>
    <w:rsid w:val="0090676C"/>
    <w:rsid w:val="00907538"/>
    <w:rsid w:val="009102E4"/>
    <w:rsid w:val="00912951"/>
    <w:rsid w:val="00925012"/>
    <w:rsid w:val="00927944"/>
    <w:rsid w:val="00940BAA"/>
    <w:rsid w:val="00946273"/>
    <w:rsid w:val="009550F3"/>
    <w:rsid w:val="00962B80"/>
    <w:rsid w:val="0097228F"/>
    <w:rsid w:val="00977195"/>
    <w:rsid w:val="009831CD"/>
    <w:rsid w:val="00994F18"/>
    <w:rsid w:val="009B2EC9"/>
    <w:rsid w:val="009B352B"/>
    <w:rsid w:val="009B755A"/>
    <w:rsid w:val="009C0D98"/>
    <w:rsid w:val="009C525B"/>
    <w:rsid w:val="009C6538"/>
    <w:rsid w:val="009D42F0"/>
    <w:rsid w:val="009D6363"/>
    <w:rsid w:val="00A03438"/>
    <w:rsid w:val="00A04E0B"/>
    <w:rsid w:val="00A1367A"/>
    <w:rsid w:val="00A2355C"/>
    <w:rsid w:val="00A3589B"/>
    <w:rsid w:val="00A37903"/>
    <w:rsid w:val="00A4159C"/>
    <w:rsid w:val="00A4338E"/>
    <w:rsid w:val="00A44889"/>
    <w:rsid w:val="00A74EBD"/>
    <w:rsid w:val="00A8016E"/>
    <w:rsid w:val="00A8178C"/>
    <w:rsid w:val="00A8666A"/>
    <w:rsid w:val="00AA5EE4"/>
    <w:rsid w:val="00AB7EEF"/>
    <w:rsid w:val="00AC5B1B"/>
    <w:rsid w:val="00AC5C93"/>
    <w:rsid w:val="00AD13A4"/>
    <w:rsid w:val="00AD1F48"/>
    <w:rsid w:val="00AD415E"/>
    <w:rsid w:val="00AD5412"/>
    <w:rsid w:val="00AE22C4"/>
    <w:rsid w:val="00AE33B2"/>
    <w:rsid w:val="00AE4F45"/>
    <w:rsid w:val="00AF6CC2"/>
    <w:rsid w:val="00B0199C"/>
    <w:rsid w:val="00B165E4"/>
    <w:rsid w:val="00B165FC"/>
    <w:rsid w:val="00B20B74"/>
    <w:rsid w:val="00B20C38"/>
    <w:rsid w:val="00B22A6A"/>
    <w:rsid w:val="00B2631D"/>
    <w:rsid w:val="00B33F72"/>
    <w:rsid w:val="00B34AEA"/>
    <w:rsid w:val="00B3531F"/>
    <w:rsid w:val="00B35325"/>
    <w:rsid w:val="00B35CBC"/>
    <w:rsid w:val="00B37F44"/>
    <w:rsid w:val="00B53349"/>
    <w:rsid w:val="00B5336A"/>
    <w:rsid w:val="00B56253"/>
    <w:rsid w:val="00B63930"/>
    <w:rsid w:val="00B64B7B"/>
    <w:rsid w:val="00B92899"/>
    <w:rsid w:val="00B96E77"/>
    <w:rsid w:val="00BB2764"/>
    <w:rsid w:val="00BB40E4"/>
    <w:rsid w:val="00BC3C8B"/>
    <w:rsid w:val="00BC63EF"/>
    <w:rsid w:val="00BC75E9"/>
    <w:rsid w:val="00BE169C"/>
    <w:rsid w:val="00BF18D4"/>
    <w:rsid w:val="00BF3B32"/>
    <w:rsid w:val="00C029DD"/>
    <w:rsid w:val="00C0713C"/>
    <w:rsid w:val="00C07B9B"/>
    <w:rsid w:val="00C10656"/>
    <w:rsid w:val="00C30257"/>
    <w:rsid w:val="00C3047E"/>
    <w:rsid w:val="00C30BD4"/>
    <w:rsid w:val="00C35EE1"/>
    <w:rsid w:val="00C60370"/>
    <w:rsid w:val="00C61AF9"/>
    <w:rsid w:val="00C623B2"/>
    <w:rsid w:val="00C6578C"/>
    <w:rsid w:val="00C774A2"/>
    <w:rsid w:val="00C807EC"/>
    <w:rsid w:val="00C842C4"/>
    <w:rsid w:val="00C92A25"/>
    <w:rsid w:val="00C938DF"/>
    <w:rsid w:val="00C9398E"/>
    <w:rsid w:val="00C95073"/>
    <w:rsid w:val="00CA6601"/>
    <w:rsid w:val="00CB534B"/>
    <w:rsid w:val="00CB6BD7"/>
    <w:rsid w:val="00CD0EB7"/>
    <w:rsid w:val="00CE039F"/>
    <w:rsid w:val="00CE0E1B"/>
    <w:rsid w:val="00CE2221"/>
    <w:rsid w:val="00CE4CB1"/>
    <w:rsid w:val="00CE66B4"/>
    <w:rsid w:val="00CE697C"/>
    <w:rsid w:val="00CF04AB"/>
    <w:rsid w:val="00D07758"/>
    <w:rsid w:val="00D11128"/>
    <w:rsid w:val="00D17D11"/>
    <w:rsid w:val="00D205AB"/>
    <w:rsid w:val="00D27670"/>
    <w:rsid w:val="00D32F3C"/>
    <w:rsid w:val="00D3645C"/>
    <w:rsid w:val="00D436C2"/>
    <w:rsid w:val="00D50A25"/>
    <w:rsid w:val="00D50DC8"/>
    <w:rsid w:val="00D521FF"/>
    <w:rsid w:val="00D532D2"/>
    <w:rsid w:val="00D665C7"/>
    <w:rsid w:val="00D71365"/>
    <w:rsid w:val="00D860B4"/>
    <w:rsid w:val="00D875FF"/>
    <w:rsid w:val="00D90339"/>
    <w:rsid w:val="00DA350B"/>
    <w:rsid w:val="00DB275E"/>
    <w:rsid w:val="00DC445B"/>
    <w:rsid w:val="00DC6F6A"/>
    <w:rsid w:val="00DD3174"/>
    <w:rsid w:val="00DD46E3"/>
    <w:rsid w:val="00DD544A"/>
    <w:rsid w:val="00DE35E3"/>
    <w:rsid w:val="00DE372A"/>
    <w:rsid w:val="00DF0297"/>
    <w:rsid w:val="00DF64A9"/>
    <w:rsid w:val="00DF6BC4"/>
    <w:rsid w:val="00E01557"/>
    <w:rsid w:val="00E052D9"/>
    <w:rsid w:val="00E05537"/>
    <w:rsid w:val="00E0772A"/>
    <w:rsid w:val="00E2154C"/>
    <w:rsid w:val="00E27978"/>
    <w:rsid w:val="00E346A1"/>
    <w:rsid w:val="00E45987"/>
    <w:rsid w:val="00E46605"/>
    <w:rsid w:val="00E46EEE"/>
    <w:rsid w:val="00E55343"/>
    <w:rsid w:val="00E615D7"/>
    <w:rsid w:val="00E65318"/>
    <w:rsid w:val="00E81CDC"/>
    <w:rsid w:val="00E8208D"/>
    <w:rsid w:val="00E9376D"/>
    <w:rsid w:val="00EA30DC"/>
    <w:rsid w:val="00EA50CB"/>
    <w:rsid w:val="00EA7928"/>
    <w:rsid w:val="00EB2761"/>
    <w:rsid w:val="00EB32B9"/>
    <w:rsid w:val="00EB58A0"/>
    <w:rsid w:val="00EC2596"/>
    <w:rsid w:val="00EC6B96"/>
    <w:rsid w:val="00EE3C22"/>
    <w:rsid w:val="00EF2339"/>
    <w:rsid w:val="00EF4287"/>
    <w:rsid w:val="00EF55DB"/>
    <w:rsid w:val="00EF5B07"/>
    <w:rsid w:val="00F07553"/>
    <w:rsid w:val="00F169C0"/>
    <w:rsid w:val="00F207A1"/>
    <w:rsid w:val="00F22FB2"/>
    <w:rsid w:val="00F25437"/>
    <w:rsid w:val="00F3445A"/>
    <w:rsid w:val="00F4494D"/>
    <w:rsid w:val="00F46DA7"/>
    <w:rsid w:val="00F5012E"/>
    <w:rsid w:val="00F52370"/>
    <w:rsid w:val="00F54BDF"/>
    <w:rsid w:val="00F56065"/>
    <w:rsid w:val="00F65CCF"/>
    <w:rsid w:val="00F66D07"/>
    <w:rsid w:val="00F71489"/>
    <w:rsid w:val="00F75B26"/>
    <w:rsid w:val="00FA29E9"/>
    <w:rsid w:val="00FA65AF"/>
    <w:rsid w:val="00FB1AF9"/>
    <w:rsid w:val="00FB4C6C"/>
    <w:rsid w:val="00FC1B05"/>
    <w:rsid w:val="00FC27F3"/>
    <w:rsid w:val="00FC405C"/>
    <w:rsid w:val="00FC406A"/>
    <w:rsid w:val="00FC453E"/>
    <w:rsid w:val="00FF36B4"/>
    <w:rsid w:val="00FF436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40154"/>
  <w15:chartTrackingRefBased/>
  <w15:docId w15:val="{C8E55B4C-19D6-434B-B318-AED67AE7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89B"/>
    <w:pPr>
      <w:spacing w:before="60" w:after="60" w:line="276" w:lineRule="auto"/>
      <w:jc w:val="both"/>
    </w:pPr>
    <w:rPr>
      <w:rFonts w:ascii="LindeDaxOffice" w:hAnsi="LindeDaxOffice"/>
      <w:szCs w:val="22"/>
    </w:rPr>
  </w:style>
  <w:style w:type="paragraph" w:styleId="Heading1">
    <w:name w:val="heading 1"/>
    <w:basedOn w:val="Normal"/>
    <w:next w:val="Normal"/>
    <w:link w:val="Heading1Char"/>
    <w:qFormat/>
    <w:rsid w:val="007679F4"/>
    <w:pPr>
      <w:keepNext/>
      <w:numPr>
        <w:numId w:val="1"/>
      </w:numPr>
      <w:spacing w:before="240"/>
      <w:outlineLvl w:val="0"/>
    </w:pPr>
    <w:rPr>
      <w:rFonts w:eastAsia="Times New Roman"/>
      <w:b/>
      <w:bCs/>
      <w:kern w:val="32"/>
      <w:sz w:val="28"/>
      <w:szCs w:val="32"/>
    </w:rPr>
  </w:style>
  <w:style w:type="paragraph" w:styleId="Heading2">
    <w:name w:val="heading 2"/>
    <w:basedOn w:val="Normal"/>
    <w:next w:val="Normal"/>
    <w:link w:val="Heading2Char"/>
    <w:unhideWhenUsed/>
    <w:qFormat/>
    <w:rsid w:val="00BE169C"/>
    <w:pPr>
      <w:keepNext/>
      <w:numPr>
        <w:ilvl w:val="1"/>
        <w:numId w:val="1"/>
      </w:numPr>
      <w:spacing w:before="120"/>
      <w:outlineLvl w:val="1"/>
    </w:pPr>
    <w:rPr>
      <w:rFonts w:eastAsia="Times New Roman"/>
      <w:b/>
      <w:bCs/>
      <w:iCs/>
      <w:sz w:val="24"/>
      <w:szCs w:val="28"/>
    </w:rPr>
  </w:style>
  <w:style w:type="paragraph" w:styleId="Heading3">
    <w:name w:val="heading 3"/>
    <w:basedOn w:val="Normal"/>
    <w:next w:val="Normal"/>
    <w:link w:val="Heading3Char"/>
    <w:unhideWhenUsed/>
    <w:qFormat/>
    <w:rsid w:val="00DE35E3"/>
    <w:pPr>
      <w:keepNext/>
      <w:numPr>
        <w:ilvl w:val="2"/>
        <w:numId w:val="1"/>
      </w:numPr>
      <w:spacing w:before="120"/>
      <w:outlineLvl w:val="2"/>
    </w:pPr>
    <w:rPr>
      <w:rFonts w:eastAsia="Times New Roman"/>
      <w:bCs/>
      <w:sz w:val="24"/>
      <w:szCs w:val="26"/>
    </w:rPr>
  </w:style>
  <w:style w:type="paragraph" w:styleId="Heading4">
    <w:name w:val="heading 4"/>
    <w:basedOn w:val="Normal"/>
    <w:next w:val="Normal"/>
    <w:link w:val="Heading4Char"/>
    <w:unhideWhenUsed/>
    <w:qFormat/>
    <w:rsid w:val="002D0FB1"/>
    <w:pPr>
      <w:keepNext/>
      <w:numPr>
        <w:ilvl w:val="3"/>
        <w:numId w:val="1"/>
      </w:numPr>
      <w:spacing w:before="240"/>
      <w:outlineLvl w:val="3"/>
    </w:pPr>
    <w:rPr>
      <w:rFonts w:ascii="Calibri" w:eastAsia="Times New Roman" w:hAnsi="Calibri"/>
      <w:b/>
      <w:bCs/>
      <w:sz w:val="28"/>
      <w:szCs w:val="28"/>
    </w:rPr>
  </w:style>
  <w:style w:type="paragraph" w:styleId="Heading5">
    <w:name w:val="heading 5"/>
    <w:basedOn w:val="Normal"/>
    <w:next w:val="Normal"/>
    <w:link w:val="Heading5Char"/>
    <w:unhideWhenUsed/>
    <w:qFormat/>
    <w:rsid w:val="002D0FB1"/>
    <w:pPr>
      <w:numPr>
        <w:ilvl w:val="4"/>
        <w:numId w:val="1"/>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nhideWhenUsed/>
    <w:qFormat/>
    <w:rsid w:val="002D0FB1"/>
    <w:pPr>
      <w:numPr>
        <w:ilvl w:val="5"/>
        <w:numId w:val="1"/>
      </w:numPr>
      <w:spacing w:before="240"/>
      <w:outlineLvl w:val="5"/>
    </w:pPr>
    <w:rPr>
      <w:rFonts w:ascii="Calibri" w:eastAsia="Times New Roman" w:hAnsi="Calibri"/>
      <w:b/>
      <w:bCs/>
    </w:rPr>
  </w:style>
  <w:style w:type="paragraph" w:styleId="Heading7">
    <w:name w:val="heading 7"/>
    <w:basedOn w:val="Normal"/>
    <w:next w:val="Normal"/>
    <w:link w:val="Heading7Char"/>
    <w:unhideWhenUsed/>
    <w:qFormat/>
    <w:rsid w:val="002D0FB1"/>
    <w:pPr>
      <w:numPr>
        <w:ilvl w:val="6"/>
        <w:numId w:val="1"/>
      </w:numPr>
      <w:spacing w:before="240"/>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2D0FB1"/>
    <w:pPr>
      <w:numPr>
        <w:ilvl w:val="7"/>
        <w:numId w:val="1"/>
      </w:numPr>
      <w:spacing w:before="240"/>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2D0FB1"/>
    <w:pPr>
      <w:numPr>
        <w:ilvl w:val="8"/>
        <w:numId w:val="1"/>
      </w:numPr>
      <w:spacing w:before="24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D31"/>
    <w:pPr>
      <w:tabs>
        <w:tab w:val="center" w:pos="4703"/>
        <w:tab w:val="right" w:pos="9406"/>
      </w:tabs>
      <w:spacing w:after="0" w:line="240" w:lineRule="auto"/>
    </w:pPr>
  </w:style>
  <w:style w:type="character" w:customStyle="1" w:styleId="HeaderChar">
    <w:name w:val="Header Char"/>
    <w:basedOn w:val="DefaultParagraphFont"/>
    <w:link w:val="Header"/>
    <w:uiPriority w:val="99"/>
    <w:rsid w:val="00262D31"/>
  </w:style>
  <w:style w:type="paragraph" w:styleId="Footer">
    <w:name w:val="footer"/>
    <w:basedOn w:val="Normal"/>
    <w:link w:val="FooterChar"/>
    <w:unhideWhenUsed/>
    <w:rsid w:val="00262D31"/>
    <w:pPr>
      <w:tabs>
        <w:tab w:val="center" w:pos="4703"/>
        <w:tab w:val="right" w:pos="9406"/>
      </w:tabs>
      <w:spacing w:after="0" w:line="240" w:lineRule="auto"/>
    </w:pPr>
  </w:style>
  <w:style w:type="character" w:customStyle="1" w:styleId="FooterChar">
    <w:name w:val="Footer Char"/>
    <w:basedOn w:val="DefaultParagraphFont"/>
    <w:link w:val="Footer"/>
    <w:uiPriority w:val="99"/>
    <w:rsid w:val="00262D31"/>
  </w:style>
  <w:style w:type="paragraph" w:styleId="BalloonText">
    <w:name w:val="Balloon Text"/>
    <w:basedOn w:val="Normal"/>
    <w:link w:val="BalloonTextChar"/>
    <w:uiPriority w:val="99"/>
    <w:semiHidden/>
    <w:unhideWhenUsed/>
    <w:rsid w:val="00262D3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62D31"/>
    <w:rPr>
      <w:rFonts w:ascii="Tahoma" w:hAnsi="Tahoma" w:cs="Tahoma"/>
      <w:sz w:val="16"/>
      <w:szCs w:val="16"/>
    </w:rPr>
  </w:style>
  <w:style w:type="character" w:customStyle="1" w:styleId="Heading1Char">
    <w:name w:val="Heading 1 Char"/>
    <w:link w:val="Heading1"/>
    <w:rsid w:val="007679F4"/>
    <w:rPr>
      <w:rFonts w:ascii="LindeDaxOffice" w:eastAsia="Times New Roman" w:hAnsi="LindeDaxOffice"/>
      <w:b/>
      <w:bCs/>
      <w:kern w:val="32"/>
      <w:sz w:val="28"/>
      <w:szCs w:val="32"/>
    </w:rPr>
  </w:style>
  <w:style w:type="character" w:customStyle="1" w:styleId="Heading2Char">
    <w:name w:val="Heading 2 Char"/>
    <w:link w:val="Heading2"/>
    <w:rsid w:val="00BE169C"/>
    <w:rPr>
      <w:rFonts w:ascii="LindeDaxOffice" w:eastAsia="Times New Roman" w:hAnsi="LindeDaxOffice"/>
      <w:b/>
      <w:bCs/>
      <w:iCs/>
      <w:sz w:val="24"/>
      <w:szCs w:val="28"/>
    </w:rPr>
  </w:style>
  <w:style w:type="character" w:customStyle="1" w:styleId="Heading3Char">
    <w:name w:val="Heading 3 Char"/>
    <w:link w:val="Heading3"/>
    <w:rsid w:val="00DE35E3"/>
    <w:rPr>
      <w:rFonts w:ascii="LindeDaxOffice" w:eastAsia="Times New Roman" w:hAnsi="LindeDaxOffice"/>
      <w:bCs/>
      <w:sz w:val="24"/>
      <w:szCs w:val="26"/>
    </w:rPr>
  </w:style>
  <w:style w:type="character" w:customStyle="1" w:styleId="Heading4Char">
    <w:name w:val="Heading 4 Char"/>
    <w:link w:val="Heading4"/>
    <w:rsid w:val="002D0FB1"/>
    <w:rPr>
      <w:rFonts w:eastAsia="Times New Roman"/>
      <w:b/>
      <w:bCs/>
      <w:sz w:val="28"/>
      <w:szCs w:val="28"/>
    </w:rPr>
  </w:style>
  <w:style w:type="character" w:customStyle="1" w:styleId="Heading5Char">
    <w:name w:val="Heading 5 Char"/>
    <w:link w:val="Heading5"/>
    <w:rsid w:val="002D0FB1"/>
    <w:rPr>
      <w:rFonts w:eastAsia="Times New Roman"/>
      <w:b/>
      <w:bCs/>
      <w:i/>
      <w:iCs/>
      <w:sz w:val="26"/>
      <w:szCs w:val="26"/>
    </w:rPr>
  </w:style>
  <w:style w:type="character" w:customStyle="1" w:styleId="Heading6Char">
    <w:name w:val="Heading 6 Char"/>
    <w:link w:val="Heading6"/>
    <w:rsid w:val="002D0FB1"/>
    <w:rPr>
      <w:rFonts w:eastAsia="Times New Roman"/>
      <w:b/>
      <w:bCs/>
      <w:szCs w:val="22"/>
    </w:rPr>
  </w:style>
  <w:style w:type="character" w:customStyle="1" w:styleId="Heading7Char">
    <w:name w:val="Heading 7 Char"/>
    <w:link w:val="Heading7"/>
    <w:rsid w:val="002D0FB1"/>
    <w:rPr>
      <w:rFonts w:eastAsia="Times New Roman"/>
      <w:sz w:val="24"/>
      <w:szCs w:val="24"/>
    </w:rPr>
  </w:style>
  <w:style w:type="character" w:customStyle="1" w:styleId="Heading8Char">
    <w:name w:val="Heading 8 Char"/>
    <w:link w:val="Heading8"/>
    <w:rsid w:val="002D0FB1"/>
    <w:rPr>
      <w:rFonts w:eastAsia="Times New Roman"/>
      <w:i/>
      <w:iCs/>
      <w:sz w:val="24"/>
      <w:szCs w:val="24"/>
    </w:rPr>
  </w:style>
  <w:style w:type="character" w:customStyle="1" w:styleId="Heading9Char">
    <w:name w:val="Heading 9 Char"/>
    <w:link w:val="Heading9"/>
    <w:rsid w:val="002D0FB1"/>
    <w:rPr>
      <w:rFonts w:ascii="Cambria" w:eastAsia="Times New Roman" w:hAnsi="Cambria"/>
      <w:szCs w:val="22"/>
    </w:rPr>
  </w:style>
  <w:style w:type="paragraph" w:styleId="TOCHeading">
    <w:name w:val="TOC Heading"/>
    <w:basedOn w:val="Heading1"/>
    <w:next w:val="Normal"/>
    <w:uiPriority w:val="39"/>
    <w:unhideWhenUsed/>
    <w:qFormat/>
    <w:rsid w:val="002D0FB1"/>
    <w:pPr>
      <w:keepLines/>
      <w:numPr>
        <w:numId w:val="0"/>
      </w:numPr>
      <w:spacing w:before="480" w:after="0"/>
      <w:jc w:val="left"/>
      <w:outlineLvl w:val="9"/>
    </w:pPr>
    <w:rPr>
      <w:rFonts w:ascii="Cambria" w:hAnsi="Cambria"/>
      <w:color w:val="365F91"/>
      <w:kern w:val="0"/>
      <w:szCs w:val="28"/>
      <w:lang w:val="de-DE"/>
    </w:rPr>
  </w:style>
  <w:style w:type="paragraph" w:styleId="TOC1">
    <w:name w:val="toc 1"/>
    <w:basedOn w:val="Normal"/>
    <w:next w:val="Normal"/>
    <w:autoRedefine/>
    <w:uiPriority w:val="39"/>
    <w:unhideWhenUsed/>
    <w:qFormat/>
    <w:rsid w:val="00803232"/>
    <w:pPr>
      <w:tabs>
        <w:tab w:val="left" w:pos="440"/>
        <w:tab w:val="right" w:leader="dot" w:pos="9403"/>
      </w:tabs>
      <w:spacing w:before="80" w:after="40" w:line="240" w:lineRule="auto"/>
    </w:pPr>
    <w:rPr>
      <w:b/>
      <w:noProof/>
      <w:lang w:val="de-DE"/>
    </w:rPr>
  </w:style>
  <w:style w:type="character" w:styleId="Hyperlink">
    <w:name w:val="Hyperlink"/>
    <w:uiPriority w:val="99"/>
    <w:unhideWhenUsed/>
    <w:rsid w:val="002D0FB1"/>
    <w:rPr>
      <w:color w:val="0000FF"/>
      <w:u w:val="single"/>
    </w:rPr>
  </w:style>
  <w:style w:type="paragraph" w:styleId="TOC2">
    <w:name w:val="toc 2"/>
    <w:basedOn w:val="Normal"/>
    <w:next w:val="Normal"/>
    <w:autoRedefine/>
    <w:uiPriority w:val="39"/>
    <w:unhideWhenUsed/>
    <w:qFormat/>
    <w:rsid w:val="00803232"/>
    <w:pPr>
      <w:spacing w:after="40" w:line="240" w:lineRule="auto"/>
      <w:ind w:left="198"/>
    </w:pPr>
  </w:style>
  <w:style w:type="paragraph" w:styleId="TOC3">
    <w:name w:val="toc 3"/>
    <w:basedOn w:val="Normal"/>
    <w:next w:val="Normal"/>
    <w:autoRedefine/>
    <w:uiPriority w:val="39"/>
    <w:unhideWhenUsed/>
    <w:qFormat/>
    <w:rsid w:val="00803232"/>
    <w:pPr>
      <w:spacing w:after="100"/>
      <w:ind w:left="440"/>
      <w:jc w:val="left"/>
    </w:pPr>
    <w:rPr>
      <w:rFonts w:ascii="Calibri" w:eastAsia="Times New Roman" w:hAnsi="Calibri"/>
      <w:sz w:val="22"/>
      <w:lang w:val="de-DE"/>
    </w:rPr>
  </w:style>
  <w:style w:type="paragraph" w:customStyle="1" w:styleId="Hidden">
    <w:name w:val="Hidden"/>
    <w:basedOn w:val="Normal"/>
    <w:link w:val="HiddenZchn"/>
    <w:qFormat/>
    <w:rsid w:val="003C2FA3"/>
    <w:rPr>
      <w:vanish/>
      <w:color w:val="0000FF"/>
      <w:lang w:val="en-GB"/>
    </w:rPr>
  </w:style>
  <w:style w:type="paragraph" w:customStyle="1" w:styleId="BulletList">
    <w:name w:val="Bullet List"/>
    <w:basedOn w:val="Normal"/>
    <w:link w:val="BulletListZchn"/>
    <w:qFormat/>
    <w:rsid w:val="00BE169C"/>
    <w:pPr>
      <w:numPr>
        <w:numId w:val="2"/>
      </w:numPr>
      <w:ind w:left="357" w:hanging="357"/>
    </w:pPr>
  </w:style>
  <w:style w:type="character" w:customStyle="1" w:styleId="HiddenZchn">
    <w:name w:val="Hidden Zchn"/>
    <w:link w:val="Hidden"/>
    <w:rsid w:val="003C2FA3"/>
    <w:rPr>
      <w:rFonts w:ascii="LindeDaxOffice" w:hAnsi="LindeDaxOffice"/>
      <w:vanish/>
      <w:color w:val="0000FF"/>
      <w:szCs w:val="22"/>
      <w:lang w:val="en-GB"/>
    </w:rPr>
  </w:style>
  <w:style w:type="table" w:styleId="TableGrid">
    <w:name w:val="Table Grid"/>
    <w:basedOn w:val="TableNormal"/>
    <w:uiPriority w:val="59"/>
    <w:rsid w:val="00445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ListZchn">
    <w:name w:val="Bullet List Zchn"/>
    <w:link w:val="BulletList"/>
    <w:rsid w:val="00BE169C"/>
    <w:rPr>
      <w:rFonts w:ascii="LindeDaxOffice" w:hAnsi="LindeDaxOffice"/>
      <w:vanish/>
      <w:color w:val="0000FF"/>
      <w:szCs w:val="22"/>
      <w:lang w:val="en-GB"/>
    </w:rPr>
  </w:style>
  <w:style w:type="paragraph" w:customStyle="1" w:styleId="HelpText">
    <w:name w:val="Help Text"/>
    <w:basedOn w:val="Normal"/>
    <w:next w:val="Normal"/>
    <w:rsid w:val="004466E5"/>
    <w:pPr>
      <w:spacing w:before="0" w:after="0" w:line="240" w:lineRule="auto"/>
      <w:ind w:left="340"/>
      <w:jc w:val="left"/>
    </w:pPr>
    <w:rPr>
      <w:rFonts w:ascii="Times New Roman" w:eastAsia="Times New Roman" w:hAnsi="Times New Roman"/>
      <w:vanish/>
      <w:color w:val="FF0000"/>
      <w:szCs w:val="20"/>
      <w:lang w:val="en-GB"/>
    </w:rPr>
  </w:style>
  <w:style w:type="paragraph" w:customStyle="1" w:styleId="Default">
    <w:name w:val="Default"/>
    <w:rsid w:val="00F75B26"/>
    <w:pPr>
      <w:autoSpaceDE w:val="0"/>
      <w:autoSpaceDN w:val="0"/>
      <w:adjustRightInd w:val="0"/>
    </w:pPr>
    <w:rPr>
      <w:rFonts w:ascii="LindeDaxOffice" w:hAnsi="LindeDaxOffice" w:cs="LindeDaxOffice"/>
      <w:color w:val="000000"/>
      <w:sz w:val="24"/>
      <w:szCs w:val="24"/>
    </w:rPr>
  </w:style>
  <w:style w:type="paragraph" w:styleId="DocumentMap">
    <w:name w:val="Document Map"/>
    <w:basedOn w:val="Normal"/>
    <w:link w:val="DocumentMapChar"/>
    <w:uiPriority w:val="99"/>
    <w:semiHidden/>
    <w:unhideWhenUsed/>
    <w:rsid w:val="00C61AF9"/>
    <w:rPr>
      <w:rFonts w:ascii="Tahoma" w:hAnsi="Tahoma" w:cs="Tahoma"/>
      <w:sz w:val="16"/>
      <w:szCs w:val="16"/>
    </w:rPr>
  </w:style>
  <w:style w:type="character" w:customStyle="1" w:styleId="DocumentMapChar">
    <w:name w:val="Document Map Char"/>
    <w:link w:val="DocumentMap"/>
    <w:uiPriority w:val="99"/>
    <w:semiHidden/>
    <w:rsid w:val="00C61AF9"/>
    <w:rPr>
      <w:rFonts w:ascii="Tahoma" w:hAnsi="Tahoma" w:cs="Tahoma"/>
      <w:sz w:val="16"/>
      <w:szCs w:val="16"/>
    </w:rPr>
  </w:style>
  <w:style w:type="paragraph" w:styleId="ListParagraph">
    <w:name w:val="List Paragraph"/>
    <w:basedOn w:val="Normal"/>
    <w:uiPriority w:val="34"/>
    <w:qFormat/>
    <w:rsid w:val="00B3531F"/>
    <w:pPr>
      <w:ind w:left="720"/>
    </w:pPr>
  </w:style>
  <w:style w:type="character" w:styleId="SubtleEmphasis">
    <w:name w:val="Subtle Emphasis"/>
    <w:uiPriority w:val="19"/>
    <w:qFormat/>
    <w:rsid w:val="00B165FC"/>
    <w:rPr>
      <w:rFonts w:ascii="Arial" w:hAnsi="Arial"/>
      <w:b w:val="0"/>
      <w:i/>
      <w:iCs/>
      <w:caps w:val="0"/>
      <w:smallCaps w:val="0"/>
      <w:strike w:val="0"/>
      <w:dstrike w:val="0"/>
      <w:vanish w:val="0"/>
      <w:color w:val="808080"/>
      <w:sz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styleId="Strong">
    <w:name w:val="Strong"/>
    <w:qFormat/>
    <w:rsid w:val="00FA29E9"/>
    <w:rPr>
      <w:b/>
      <w:bCs/>
    </w:rPr>
  </w:style>
  <w:style w:type="paragraph" w:styleId="BodyText3">
    <w:name w:val="Body Text 3"/>
    <w:basedOn w:val="Normal"/>
    <w:link w:val="BodyText3Char"/>
    <w:rsid w:val="00120618"/>
    <w:pPr>
      <w:spacing w:before="0" w:after="0" w:line="240" w:lineRule="auto"/>
      <w:jc w:val="left"/>
    </w:pPr>
    <w:rPr>
      <w:rFonts w:ascii="Times New Roman" w:eastAsia="Times New Roman" w:hAnsi="Times New Roman"/>
      <w:sz w:val="24"/>
      <w:szCs w:val="20"/>
      <w:lang w:val="en-GB" w:eastAsia="en-AU"/>
    </w:rPr>
  </w:style>
  <w:style w:type="character" w:customStyle="1" w:styleId="BodyText3Char">
    <w:name w:val="Body Text 3 Char"/>
    <w:link w:val="BodyText3"/>
    <w:rsid w:val="00120618"/>
    <w:rPr>
      <w:rFonts w:ascii="Times New Roman" w:eastAsia="Times New Roman" w:hAnsi="Times New Roman"/>
      <w:sz w:val="24"/>
      <w:lang w:eastAsia="en-AU"/>
    </w:rPr>
  </w:style>
  <w:style w:type="paragraph" w:styleId="ListBullet3">
    <w:name w:val="List Bullet 3"/>
    <w:basedOn w:val="Normal"/>
    <w:rsid w:val="00120618"/>
    <w:pPr>
      <w:numPr>
        <w:numId w:val="21"/>
      </w:numPr>
      <w:overflowPunct w:val="0"/>
      <w:autoSpaceDE w:val="0"/>
      <w:autoSpaceDN w:val="0"/>
      <w:adjustRightInd w:val="0"/>
      <w:spacing w:before="0" w:after="0" w:line="240" w:lineRule="auto"/>
      <w:jc w:val="left"/>
      <w:textAlignment w:val="baseline"/>
    </w:pPr>
    <w:rPr>
      <w:rFonts w:ascii="Times New Roman" w:eastAsia="Times New Roman" w:hAnsi="Times New Roman"/>
      <w:szCs w:val="20"/>
      <w:lang w:val="en-GB" w:eastAsia="en-AU"/>
    </w:rPr>
  </w:style>
  <w:style w:type="character" w:styleId="CommentReference">
    <w:name w:val="annotation reference"/>
    <w:uiPriority w:val="99"/>
    <w:semiHidden/>
    <w:unhideWhenUsed/>
    <w:rsid w:val="00B20B74"/>
    <w:rPr>
      <w:sz w:val="16"/>
      <w:szCs w:val="16"/>
    </w:rPr>
  </w:style>
  <w:style w:type="paragraph" w:styleId="CommentText">
    <w:name w:val="annotation text"/>
    <w:basedOn w:val="Normal"/>
    <w:link w:val="CommentTextChar"/>
    <w:uiPriority w:val="99"/>
    <w:semiHidden/>
    <w:unhideWhenUsed/>
    <w:rsid w:val="00B20B74"/>
    <w:rPr>
      <w:szCs w:val="20"/>
    </w:rPr>
  </w:style>
  <w:style w:type="character" w:customStyle="1" w:styleId="CommentTextChar">
    <w:name w:val="Comment Text Char"/>
    <w:link w:val="CommentText"/>
    <w:uiPriority w:val="99"/>
    <w:semiHidden/>
    <w:rsid w:val="00B20B74"/>
    <w:rPr>
      <w:rFonts w:ascii="LindeDaxOffice" w:hAnsi="LindeDaxOffice"/>
      <w:lang w:val="en-US" w:eastAsia="en-US"/>
    </w:rPr>
  </w:style>
  <w:style w:type="paragraph" w:styleId="CommentSubject">
    <w:name w:val="annotation subject"/>
    <w:basedOn w:val="CommentText"/>
    <w:next w:val="CommentText"/>
    <w:link w:val="CommentSubjectChar"/>
    <w:uiPriority w:val="99"/>
    <w:semiHidden/>
    <w:unhideWhenUsed/>
    <w:rsid w:val="00B20B74"/>
    <w:rPr>
      <w:b/>
      <w:bCs/>
    </w:rPr>
  </w:style>
  <w:style w:type="character" w:customStyle="1" w:styleId="CommentSubjectChar">
    <w:name w:val="Comment Subject Char"/>
    <w:link w:val="CommentSubject"/>
    <w:uiPriority w:val="99"/>
    <w:semiHidden/>
    <w:rsid w:val="00B20B74"/>
    <w:rPr>
      <w:rFonts w:ascii="LindeDaxOffice" w:hAnsi="LindeDaxOffice"/>
      <w:b/>
      <w:bCs/>
      <w:lang w:val="en-US" w:eastAsia="en-US"/>
    </w:rPr>
  </w:style>
  <w:style w:type="character" w:styleId="PlaceholderText">
    <w:name w:val="Placeholder Text"/>
    <w:uiPriority w:val="99"/>
    <w:semiHidden/>
    <w:rsid w:val="000A3AE5"/>
    <w:rPr>
      <w:color w:val="808080"/>
    </w:rPr>
  </w:style>
  <w:style w:type="table" w:customStyle="1" w:styleId="TableGrid1">
    <w:name w:val="Table Grid1"/>
    <w:basedOn w:val="TableNormal"/>
    <w:next w:val="TableGrid"/>
    <w:uiPriority w:val="59"/>
    <w:rsid w:val="006A635B"/>
    <w:rPr>
      <w:rFonts w:eastAsia="Times New Roman"/>
      <w:sz w:val="22"/>
      <w:szCs w:val="22"/>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_"/>
    <w:rsid w:val="00616707"/>
  </w:style>
  <w:style w:type="character" w:customStyle="1" w:styleId="v">
    <w:name w:val="v_"/>
    <w:rsid w:val="00616707"/>
  </w:style>
  <w:style w:type="character" w:styleId="UnresolvedMention">
    <w:name w:val="Unresolved Mention"/>
    <w:uiPriority w:val="99"/>
    <w:semiHidden/>
    <w:unhideWhenUsed/>
    <w:rsid w:val="00EC25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8950">
      <w:bodyDiv w:val="1"/>
      <w:marLeft w:val="0"/>
      <w:marRight w:val="0"/>
      <w:marTop w:val="0"/>
      <w:marBottom w:val="0"/>
      <w:divBdr>
        <w:top w:val="none" w:sz="0" w:space="0" w:color="auto"/>
        <w:left w:val="none" w:sz="0" w:space="0" w:color="auto"/>
        <w:bottom w:val="none" w:sz="0" w:space="0" w:color="auto"/>
        <w:right w:val="none" w:sz="0" w:space="0" w:color="auto"/>
      </w:divBdr>
    </w:div>
    <w:div w:id="68426148">
      <w:bodyDiv w:val="1"/>
      <w:marLeft w:val="0"/>
      <w:marRight w:val="0"/>
      <w:marTop w:val="0"/>
      <w:marBottom w:val="0"/>
      <w:divBdr>
        <w:top w:val="none" w:sz="0" w:space="0" w:color="auto"/>
        <w:left w:val="none" w:sz="0" w:space="0" w:color="auto"/>
        <w:bottom w:val="none" w:sz="0" w:space="0" w:color="auto"/>
        <w:right w:val="none" w:sz="0" w:space="0" w:color="auto"/>
      </w:divBdr>
    </w:div>
    <w:div w:id="151025599">
      <w:bodyDiv w:val="1"/>
      <w:marLeft w:val="0"/>
      <w:marRight w:val="0"/>
      <w:marTop w:val="0"/>
      <w:marBottom w:val="0"/>
      <w:divBdr>
        <w:top w:val="none" w:sz="0" w:space="0" w:color="auto"/>
        <w:left w:val="none" w:sz="0" w:space="0" w:color="auto"/>
        <w:bottom w:val="none" w:sz="0" w:space="0" w:color="auto"/>
        <w:right w:val="none" w:sz="0" w:space="0" w:color="auto"/>
      </w:divBdr>
    </w:div>
    <w:div w:id="287319801">
      <w:bodyDiv w:val="1"/>
      <w:marLeft w:val="0"/>
      <w:marRight w:val="0"/>
      <w:marTop w:val="0"/>
      <w:marBottom w:val="0"/>
      <w:divBdr>
        <w:top w:val="none" w:sz="0" w:space="0" w:color="auto"/>
        <w:left w:val="none" w:sz="0" w:space="0" w:color="auto"/>
        <w:bottom w:val="none" w:sz="0" w:space="0" w:color="auto"/>
        <w:right w:val="none" w:sz="0" w:space="0" w:color="auto"/>
      </w:divBdr>
    </w:div>
    <w:div w:id="479075048">
      <w:bodyDiv w:val="1"/>
      <w:marLeft w:val="0"/>
      <w:marRight w:val="0"/>
      <w:marTop w:val="0"/>
      <w:marBottom w:val="0"/>
      <w:divBdr>
        <w:top w:val="none" w:sz="0" w:space="0" w:color="auto"/>
        <w:left w:val="none" w:sz="0" w:space="0" w:color="auto"/>
        <w:bottom w:val="none" w:sz="0" w:space="0" w:color="auto"/>
        <w:right w:val="none" w:sz="0" w:space="0" w:color="auto"/>
      </w:divBdr>
    </w:div>
    <w:div w:id="499272646">
      <w:bodyDiv w:val="1"/>
      <w:marLeft w:val="0"/>
      <w:marRight w:val="0"/>
      <w:marTop w:val="0"/>
      <w:marBottom w:val="0"/>
      <w:divBdr>
        <w:top w:val="none" w:sz="0" w:space="0" w:color="auto"/>
        <w:left w:val="none" w:sz="0" w:space="0" w:color="auto"/>
        <w:bottom w:val="none" w:sz="0" w:space="0" w:color="auto"/>
        <w:right w:val="none" w:sz="0" w:space="0" w:color="auto"/>
      </w:divBdr>
    </w:div>
    <w:div w:id="692609006">
      <w:bodyDiv w:val="1"/>
      <w:marLeft w:val="0"/>
      <w:marRight w:val="0"/>
      <w:marTop w:val="0"/>
      <w:marBottom w:val="0"/>
      <w:divBdr>
        <w:top w:val="none" w:sz="0" w:space="0" w:color="auto"/>
        <w:left w:val="none" w:sz="0" w:space="0" w:color="auto"/>
        <w:bottom w:val="none" w:sz="0" w:space="0" w:color="auto"/>
        <w:right w:val="none" w:sz="0" w:space="0" w:color="auto"/>
      </w:divBdr>
    </w:div>
    <w:div w:id="694112578">
      <w:bodyDiv w:val="1"/>
      <w:marLeft w:val="0"/>
      <w:marRight w:val="0"/>
      <w:marTop w:val="0"/>
      <w:marBottom w:val="0"/>
      <w:divBdr>
        <w:top w:val="none" w:sz="0" w:space="0" w:color="auto"/>
        <w:left w:val="none" w:sz="0" w:space="0" w:color="auto"/>
        <w:bottom w:val="none" w:sz="0" w:space="0" w:color="auto"/>
        <w:right w:val="none" w:sz="0" w:space="0" w:color="auto"/>
      </w:divBdr>
    </w:div>
    <w:div w:id="987828035">
      <w:bodyDiv w:val="1"/>
      <w:marLeft w:val="0"/>
      <w:marRight w:val="0"/>
      <w:marTop w:val="0"/>
      <w:marBottom w:val="0"/>
      <w:divBdr>
        <w:top w:val="none" w:sz="0" w:space="0" w:color="auto"/>
        <w:left w:val="none" w:sz="0" w:space="0" w:color="auto"/>
        <w:bottom w:val="none" w:sz="0" w:space="0" w:color="auto"/>
        <w:right w:val="none" w:sz="0" w:space="0" w:color="auto"/>
      </w:divBdr>
    </w:div>
    <w:div w:id="1358507601">
      <w:bodyDiv w:val="1"/>
      <w:marLeft w:val="0"/>
      <w:marRight w:val="0"/>
      <w:marTop w:val="0"/>
      <w:marBottom w:val="0"/>
      <w:divBdr>
        <w:top w:val="none" w:sz="0" w:space="0" w:color="auto"/>
        <w:left w:val="none" w:sz="0" w:space="0" w:color="auto"/>
        <w:bottom w:val="none" w:sz="0" w:space="0" w:color="auto"/>
        <w:right w:val="none" w:sz="0" w:space="0" w:color="auto"/>
      </w:divBdr>
    </w:div>
    <w:div w:id="1484128712">
      <w:bodyDiv w:val="1"/>
      <w:marLeft w:val="0"/>
      <w:marRight w:val="0"/>
      <w:marTop w:val="0"/>
      <w:marBottom w:val="0"/>
      <w:divBdr>
        <w:top w:val="none" w:sz="0" w:space="0" w:color="auto"/>
        <w:left w:val="none" w:sz="0" w:space="0" w:color="auto"/>
        <w:bottom w:val="none" w:sz="0" w:space="0" w:color="auto"/>
        <w:right w:val="none" w:sz="0" w:space="0" w:color="auto"/>
      </w:divBdr>
    </w:div>
    <w:div w:id="155373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lindegroup.sharepoint.com/sites/Global_Delivery_Services/serviceleveldescription/ISManagementOfficeServiceLevelDescriptio/SitePages/HomePage.aspx"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k0aa8\Downloads\Business%20Service%20Level%20Description%20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46239C93563F241B33BE57D1C21592A" ma:contentTypeVersion="8" ma:contentTypeDescription="Create a new document." ma:contentTypeScope="" ma:versionID="63a21a4ac1652b3c1c74c553e1eb70d2">
  <xsd:schema xmlns:xsd="http://www.w3.org/2001/XMLSchema" xmlns:xs="http://www.w3.org/2001/XMLSchema" xmlns:p="http://schemas.microsoft.com/office/2006/metadata/properties" xmlns:ns2="fe8aa72a-fb50-4d67-8dd2-987384663719" xmlns:ns3="44a8c5d1-8937-4280-bdf0-823da64a89ea" targetNamespace="http://schemas.microsoft.com/office/2006/metadata/properties" ma:root="true" ma:fieldsID="29b0f32bb013f63b0ff81d898df3690e" ns2:_="" ns3:_="">
    <xsd:import namespace="fe8aa72a-fb50-4d67-8dd2-987384663719"/>
    <xsd:import namespace="44a8c5d1-8937-4280-bdf0-823da64a89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aa72a-fb50-4d67-8dd2-9873846637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a8c5d1-8937-4280-bdf0-823da64a89ea" elementFormDefault="qualified">
    <xsd:import namespace="http://schemas.microsoft.com/office/2006/documentManagement/types"/>
    <xsd:import namespace="http://schemas.microsoft.com/office/infopath/2007/PartnerControls"/>
    <xsd:element name="SharedWithUsers" ma:index="12"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44a8c5d1-8937-4280-bdf0-823da64a89ea">
      <UserInfo>
        <DisplayName>Sujata Dey</DisplayName>
        <AccountId>486</AccountId>
        <AccountType/>
      </UserInfo>
      <UserInfo>
        <DisplayName>Kasey Quigley</DisplayName>
        <AccountId>18</AccountId>
        <AccountType/>
      </UserInfo>
      <UserInfo>
        <DisplayName>Martin Vega</DisplayName>
        <AccountId>1393</AccountId>
        <AccountType/>
      </UserInfo>
      <UserInfo>
        <DisplayName>Armin Pfeiffer</DisplayName>
        <AccountId>849</AccountId>
        <AccountType/>
      </UserInfo>
      <UserInfo>
        <DisplayName>Joann Butler</DisplayName>
        <AccountId>267</AccountId>
        <AccountType/>
      </UserInfo>
      <UserInfo>
        <DisplayName>Peter Casazza</DisplayName>
        <AccountId>3089</AccountId>
        <AccountType/>
      </UserInfo>
      <UserInfo>
        <DisplayName>Amagoia Apaolaza</DisplayName>
        <AccountId>252</AccountId>
        <AccountType/>
      </UserInfo>
      <UserInfo>
        <DisplayName>Raiza Kato (External)</DisplayName>
        <AccountId>3754</AccountId>
        <AccountType/>
      </UserInfo>
      <UserInfo>
        <DisplayName>Philipp Lentes</DisplayName>
        <AccountId>1019</AccountId>
        <AccountType/>
      </UserInfo>
      <UserInfo>
        <DisplayName>Andreas Eidegren</DisplayName>
        <AccountId>729</AccountId>
        <AccountType/>
      </UserInfo>
      <UserInfo>
        <DisplayName>Dave Stumpf</DisplayName>
        <AccountId>107</AccountId>
        <AccountType/>
      </UserInfo>
      <UserInfo>
        <DisplayName>Darren Williams</DisplayName>
        <AccountId>720</AccountId>
        <AccountType/>
      </UserInfo>
      <UserInfo>
        <DisplayName>Steve Summers</DisplayName>
        <AccountId>62</AccountId>
        <AccountType/>
      </UserInfo>
      <UserInfo>
        <DisplayName>Riazul Islam</DisplayName>
        <AccountId>457</AccountId>
        <AccountType/>
      </UserInfo>
      <UserInfo>
        <DisplayName>Sanjay Chakraborty (External)</DisplayName>
        <AccountId>211</AccountId>
        <AccountType/>
      </UserInfo>
      <UserInfo>
        <DisplayName>Armin Kress</DisplayName>
        <AccountId>1913</AccountId>
        <AccountType/>
      </UserInfo>
    </SharedWithUsers>
  </documentManagement>
</p:properties>
</file>

<file path=customXml/itemProps1.xml><?xml version="1.0" encoding="utf-8"?>
<ds:datastoreItem xmlns:ds="http://schemas.openxmlformats.org/officeDocument/2006/customXml" ds:itemID="{02BD0FA6-95F9-48BC-9985-1AB358B9784B}">
  <ds:schemaRefs>
    <ds:schemaRef ds:uri="http://schemas.microsoft.com/sharepoint/v3/contenttype/forms"/>
  </ds:schemaRefs>
</ds:datastoreItem>
</file>

<file path=customXml/itemProps2.xml><?xml version="1.0" encoding="utf-8"?>
<ds:datastoreItem xmlns:ds="http://schemas.openxmlformats.org/officeDocument/2006/customXml" ds:itemID="{20EFF305-759D-47E6-96B5-D6DB63DD3A9E}">
  <ds:schemaRefs>
    <ds:schemaRef ds:uri="http://schemas.openxmlformats.org/officeDocument/2006/bibliography"/>
  </ds:schemaRefs>
</ds:datastoreItem>
</file>

<file path=customXml/itemProps3.xml><?xml version="1.0" encoding="utf-8"?>
<ds:datastoreItem xmlns:ds="http://schemas.openxmlformats.org/officeDocument/2006/customXml" ds:itemID="{8E9BC738-866B-4713-B08D-89FA4CFC35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aa72a-fb50-4d67-8dd2-987384663719"/>
    <ds:schemaRef ds:uri="44a8c5d1-8937-4280-bdf0-823da64a89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38E9BA-CA48-4642-B721-159391B64F84}">
  <ds:schemaRefs>
    <ds:schemaRef ds:uri="http://schemas.microsoft.com/office/2006/metadata/properties"/>
    <ds:schemaRef ds:uri="http://schemas.microsoft.com/office/infopath/2007/PartnerControls"/>
    <ds:schemaRef ds:uri="44a8c5d1-8937-4280-bdf0-823da64a89ea"/>
  </ds:schemaRefs>
</ds:datastoreItem>
</file>

<file path=docProps/app.xml><?xml version="1.0" encoding="utf-8"?>
<Properties xmlns="http://schemas.openxmlformats.org/officeDocument/2006/extended-properties" xmlns:vt="http://schemas.openxmlformats.org/officeDocument/2006/docPropsVTypes">
  <Template>Business Service Level Description _Template.dotx</Template>
  <TotalTime>0</TotalTime>
  <Pages>15</Pages>
  <Words>2306</Words>
  <Characters>13146</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Project_Charter_Template</vt:lpstr>
      <vt:lpstr/>
    </vt:vector>
  </TitlesOfParts>
  <Company/>
  <LinksUpToDate>false</LinksUpToDate>
  <CharactersWithSpaces>15422</CharactersWithSpaces>
  <SharedDoc>false</SharedDoc>
  <HLinks>
    <vt:vector size="132" baseType="variant">
      <vt:variant>
        <vt:i4>1441816</vt:i4>
      </vt:variant>
      <vt:variant>
        <vt:i4>462</vt:i4>
      </vt:variant>
      <vt:variant>
        <vt:i4>0</vt:i4>
      </vt:variant>
      <vt:variant>
        <vt:i4>5</vt:i4>
      </vt:variant>
      <vt:variant>
        <vt:lpwstr>http://processportalprod.linde.grp:9090/businesspublisher/link.do?login=anonymous&amp;password=anonymous&amp;localeid=1033&amp;ph=2454gbg&amp;modelguid=446329e0-f310-11df-78a6-005056a7350f</vt:lpwstr>
      </vt:variant>
      <vt:variant>
        <vt:lpwstr/>
      </vt:variant>
      <vt:variant>
        <vt:i4>1507388</vt:i4>
      </vt:variant>
      <vt:variant>
        <vt:i4>122</vt:i4>
      </vt:variant>
      <vt:variant>
        <vt:i4>0</vt:i4>
      </vt:variant>
      <vt:variant>
        <vt:i4>5</vt:i4>
      </vt:variant>
      <vt:variant>
        <vt:lpwstr/>
      </vt:variant>
      <vt:variant>
        <vt:lpwstr>_Toc16773495</vt:lpwstr>
      </vt:variant>
      <vt:variant>
        <vt:i4>1441852</vt:i4>
      </vt:variant>
      <vt:variant>
        <vt:i4>116</vt:i4>
      </vt:variant>
      <vt:variant>
        <vt:i4>0</vt:i4>
      </vt:variant>
      <vt:variant>
        <vt:i4>5</vt:i4>
      </vt:variant>
      <vt:variant>
        <vt:lpwstr/>
      </vt:variant>
      <vt:variant>
        <vt:lpwstr>_Toc16773494</vt:lpwstr>
      </vt:variant>
      <vt:variant>
        <vt:i4>1114172</vt:i4>
      </vt:variant>
      <vt:variant>
        <vt:i4>110</vt:i4>
      </vt:variant>
      <vt:variant>
        <vt:i4>0</vt:i4>
      </vt:variant>
      <vt:variant>
        <vt:i4>5</vt:i4>
      </vt:variant>
      <vt:variant>
        <vt:lpwstr/>
      </vt:variant>
      <vt:variant>
        <vt:lpwstr>_Toc16773493</vt:lpwstr>
      </vt:variant>
      <vt:variant>
        <vt:i4>1048636</vt:i4>
      </vt:variant>
      <vt:variant>
        <vt:i4>104</vt:i4>
      </vt:variant>
      <vt:variant>
        <vt:i4>0</vt:i4>
      </vt:variant>
      <vt:variant>
        <vt:i4>5</vt:i4>
      </vt:variant>
      <vt:variant>
        <vt:lpwstr/>
      </vt:variant>
      <vt:variant>
        <vt:lpwstr>_Toc16773492</vt:lpwstr>
      </vt:variant>
      <vt:variant>
        <vt:i4>1245244</vt:i4>
      </vt:variant>
      <vt:variant>
        <vt:i4>98</vt:i4>
      </vt:variant>
      <vt:variant>
        <vt:i4>0</vt:i4>
      </vt:variant>
      <vt:variant>
        <vt:i4>5</vt:i4>
      </vt:variant>
      <vt:variant>
        <vt:lpwstr/>
      </vt:variant>
      <vt:variant>
        <vt:lpwstr>_Toc16773491</vt:lpwstr>
      </vt:variant>
      <vt:variant>
        <vt:i4>1179708</vt:i4>
      </vt:variant>
      <vt:variant>
        <vt:i4>92</vt:i4>
      </vt:variant>
      <vt:variant>
        <vt:i4>0</vt:i4>
      </vt:variant>
      <vt:variant>
        <vt:i4>5</vt:i4>
      </vt:variant>
      <vt:variant>
        <vt:lpwstr/>
      </vt:variant>
      <vt:variant>
        <vt:lpwstr>_Toc16773490</vt:lpwstr>
      </vt:variant>
      <vt:variant>
        <vt:i4>1769533</vt:i4>
      </vt:variant>
      <vt:variant>
        <vt:i4>86</vt:i4>
      </vt:variant>
      <vt:variant>
        <vt:i4>0</vt:i4>
      </vt:variant>
      <vt:variant>
        <vt:i4>5</vt:i4>
      </vt:variant>
      <vt:variant>
        <vt:lpwstr/>
      </vt:variant>
      <vt:variant>
        <vt:lpwstr>_Toc16773489</vt:lpwstr>
      </vt:variant>
      <vt:variant>
        <vt:i4>1703997</vt:i4>
      </vt:variant>
      <vt:variant>
        <vt:i4>80</vt:i4>
      </vt:variant>
      <vt:variant>
        <vt:i4>0</vt:i4>
      </vt:variant>
      <vt:variant>
        <vt:i4>5</vt:i4>
      </vt:variant>
      <vt:variant>
        <vt:lpwstr/>
      </vt:variant>
      <vt:variant>
        <vt:lpwstr>_Toc16773488</vt:lpwstr>
      </vt:variant>
      <vt:variant>
        <vt:i4>1376317</vt:i4>
      </vt:variant>
      <vt:variant>
        <vt:i4>74</vt:i4>
      </vt:variant>
      <vt:variant>
        <vt:i4>0</vt:i4>
      </vt:variant>
      <vt:variant>
        <vt:i4>5</vt:i4>
      </vt:variant>
      <vt:variant>
        <vt:lpwstr/>
      </vt:variant>
      <vt:variant>
        <vt:lpwstr>_Toc16773487</vt:lpwstr>
      </vt:variant>
      <vt:variant>
        <vt:i4>1310781</vt:i4>
      </vt:variant>
      <vt:variant>
        <vt:i4>68</vt:i4>
      </vt:variant>
      <vt:variant>
        <vt:i4>0</vt:i4>
      </vt:variant>
      <vt:variant>
        <vt:i4>5</vt:i4>
      </vt:variant>
      <vt:variant>
        <vt:lpwstr/>
      </vt:variant>
      <vt:variant>
        <vt:lpwstr>_Toc16773486</vt:lpwstr>
      </vt:variant>
      <vt:variant>
        <vt:i4>1507389</vt:i4>
      </vt:variant>
      <vt:variant>
        <vt:i4>62</vt:i4>
      </vt:variant>
      <vt:variant>
        <vt:i4>0</vt:i4>
      </vt:variant>
      <vt:variant>
        <vt:i4>5</vt:i4>
      </vt:variant>
      <vt:variant>
        <vt:lpwstr/>
      </vt:variant>
      <vt:variant>
        <vt:lpwstr>_Toc16773485</vt:lpwstr>
      </vt:variant>
      <vt:variant>
        <vt:i4>1441853</vt:i4>
      </vt:variant>
      <vt:variant>
        <vt:i4>56</vt:i4>
      </vt:variant>
      <vt:variant>
        <vt:i4>0</vt:i4>
      </vt:variant>
      <vt:variant>
        <vt:i4>5</vt:i4>
      </vt:variant>
      <vt:variant>
        <vt:lpwstr/>
      </vt:variant>
      <vt:variant>
        <vt:lpwstr>_Toc16773484</vt:lpwstr>
      </vt:variant>
      <vt:variant>
        <vt:i4>1114173</vt:i4>
      </vt:variant>
      <vt:variant>
        <vt:i4>50</vt:i4>
      </vt:variant>
      <vt:variant>
        <vt:i4>0</vt:i4>
      </vt:variant>
      <vt:variant>
        <vt:i4>5</vt:i4>
      </vt:variant>
      <vt:variant>
        <vt:lpwstr/>
      </vt:variant>
      <vt:variant>
        <vt:lpwstr>_Toc16773483</vt:lpwstr>
      </vt:variant>
      <vt:variant>
        <vt:i4>1048637</vt:i4>
      </vt:variant>
      <vt:variant>
        <vt:i4>44</vt:i4>
      </vt:variant>
      <vt:variant>
        <vt:i4>0</vt:i4>
      </vt:variant>
      <vt:variant>
        <vt:i4>5</vt:i4>
      </vt:variant>
      <vt:variant>
        <vt:lpwstr/>
      </vt:variant>
      <vt:variant>
        <vt:lpwstr>_Toc16773482</vt:lpwstr>
      </vt:variant>
      <vt:variant>
        <vt:i4>1245245</vt:i4>
      </vt:variant>
      <vt:variant>
        <vt:i4>38</vt:i4>
      </vt:variant>
      <vt:variant>
        <vt:i4>0</vt:i4>
      </vt:variant>
      <vt:variant>
        <vt:i4>5</vt:i4>
      </vt:variant>
      <vt:variant>
        <vt:lpwstr/>
      </vt:variant>
      <vt:variant>
        <vt:lpwstr>_Toc16773481</vt:lpwstr>
      </vt:variant>
      <vt:variant>
        <vt:i4>1179709</vt:i4>
      </vt:variant>
      <vt:variant>
        <vt:i4>32</vt:i4>
      </vt:variant>
      <vt:variant>
        <vt:i4>0</vt:i4>
      </vt:variant>
      <vt:variant>
        <vt:i4>5</vt:i4>
      </vt:variant>
      <vt:variant>
        <vt:lpwstr/>
      </vt:variant>
      <vt:variant>
        <vt:lpwstr>_Toc16773480</vt:lpwstr>
      </vt:variant>
      <vt:variant>
        <vt:i4>1769522</vt:i4>
      </vt:variant>
      <vt:variant>
        <vt:i4>26</vt:i4>
      </vt:variant>
      <vt:variant>
        <vt:i4>0</vt:i4>
      </vt:variant>
      <vt:variant>
        <vt:i4>5</vt:i4>
      </vt:variant>
      <vt:variant>
        <vt:lpwstr/>
      </vt:variant>
      <vt:variant>
        <vt:lpwstr>_Toc16773479</vt:lpwstr>
      </vt:variant>
      <vt:variant>
        <vt:i4>1703986</vt:i4>
      </vt:variant>
      <vt:variant>
        <vt:i4>20</vt:i4>
      </vt:variant>
      <vt:variant>
        <vt:i4>0</vt:i4>
      </vt:variant>
      <vt:variant>
        <vt:i4>5</vt:i4>
      </vt:variant>
      <vt:variant>
        <vt:lpwstr/>
      </vt:variant>
      <vt:variant>
        <vt:lpwstr>_Toc16773478</vt:lpwstr>
      </vt:variant>
      <vt:variant>
        <vt:i4>1376306</vt:i4>
      </vt:variant>
      <vt:variant>
        <vt:i4>14</vt:i4>
      </vt:variant>
      <vt:variant>
        <vt:i4>0</vt:i4>
      </vt:variant>
      <vt:variant>
        <vt:i4>5</vt:i4>
      </vt:variant>
      <vt:variant>
        <vt:lpwstr/>
      </vt:variant>
      <vt:variant>
        <vt:lpwstr>_Toc16773477</vt:lpwstr>
      </vt:variant>
      <vt:variant>
        <vt:i4>1310770</vt:i4>
      </vt:variant>
      <vt:variant>
        <vt:i4>8</vt:i4>
      </vt:variant>
      <vt:variant>
        <vt:i4>0</vt:i4>
      </vt:variant>
      <vt:variant>
        <vt:i4>5</vt:i4>
      </vt:variant>
      <vt:variant>
        <vt:lpwstr/>
      </vt:variant>
      <vt:variant>
        <vt:lpwstr>_Toc16773476</vt:lpwstr>
      </vt:variant>
      <vt:variant>
        <vt:i4>1507378</vt:i4>
      </vt:variant>
      <vt:variant>
        <vt:i4>2</vt:i4>
      </vt:variant>
      <vt:variant>
        <vt:i4>0</vt:i4>
      </vt:variant>
      <vt:variant>
        <vt:i4>5</vt:i4>
      </vt:variant>
      <vt:variant>
        <vt:lpwstr/>
      </vt:variant>
      <vt:variant>
        <vt:lpwstr>_Toc16773475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Project_Charter_Template</dc:title>
  <dc:subject/>
  <dc:creator>Therina Foley</dc:creator>
  <cp:keywords/>
  <cp:lastModifiedBy>Bryce Zeng</cp:lastModifiedBy>
  <cp:revision>4</cp:revision>
  <dcterms:created xsi:type="dcterms:W3CDTF">2024-05-23T03:09:00Z</dcterms:created>
  <dcterms:modified xsi:type="dcterms:W3CDTF">2024-05-23T08:55:00Z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0x010100446239C93563F241B33BE57D1C21592A</vt:lpwstr>
  </property>
  <property fmtid="{D5CDD505-2E9C-101B-9397-08002B2CF9AE}" pid="3" name="MSIP_Label_87dd8761-fc91-4c48-ba6c-d64d91377c67_Enabled">
    <vt:lpwstr>True</vt:lpwstr>
  </property>
  <property fmtid="{D5CDD505-2E9C-101B-9397-08002B2CF9AE}" pid="4" name="MSIP_Label_87dd8761-fc91-4c48-ba6c-d64d91377c67_SiteId">
    <vt:lpwstr>1562f007-09a4-4fcb-936b-e79246571fc7</vt:lpwstr>
  </property>
  <property fmtid="{D5CDD505-2E9C-101B-9397-08002B2CF9AE}" pid="5" name="MSIP_Label_87dd8761-fc91-4c48-ba6c-d64d91377c67_Owner">
    <vt:lpwstr>us1481@linde.com</vt:lpwstr>
  </property>
  <property fmtid="{D5CDD505-2E9C-101B-9397-08002B2CF9AE}" pid="6" name="MSIP_Label_87dd8761-fc91-4c48-ba6c-d64d91377c67_SetDate">
    <vt:lpwstr>2019-12-04T16:24:41.6371715Z</vt:lpwstr>
  </property>
  <property fmtid="{D5CDD505-2E9C-101B-9397-08002B2CF9AE}" pid="7" name="MSIP_Label_87dd8761-fc91-4c48-ba6c-d64d91377c67_Name">
    <vt:lpwstr>Internal</vt:lpwstr>
  </property>
  <property fmtid="{D5CDD505-2E9C-101B-9397-08002B2CF9AE}" pid="8" name="MSIP_Label_87dd8761-fc91-4c48-ba6c-d64d91377c67_Application">
    <vt:lpwstr>Microsoft Azure Information Protection</vt:lpwstr>
  </property>
  <property fmtid="{D5CDD505-2E9C-101B-9397-08002B2CF9AE}" pid="9" name="MSIP_Label_87dd8761-fc91-4c48-ba6c-d64d91377c67_Extended_MSFT_Method">
    <vt:lpwstr>Automatic</vt:lpwstr>
  </property>
  <property fmtid="{D5CDD505-2E9C-101B-9397-08002B2CF9AE}" pid="10" name="Sensitivity">
    <vt:lpwstr>Internal</vt:lpwstr>
  </property>
</Properties>
</file>