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E0DE" w14:textId="60151188" w:rsidR="00B6763B" w:rsidRPr="004230A9" w:rsidRDefault="00B6763B" w:rsidP="004230A9">
      <w:pPr>
        <w:pStyle w:val="Title"/>
        <w:rPr>
          <w:rFonts w:ascii="Times New Roman" w:hAnsi="Times New Roman" w:cs="Times New Roman"/>
        </w:rPr>
      </w:pPr>
      <w:r w:rsidRPr="004230A9">
        <w:rPr>
          <w:rFonts w:ascii="Times New Roman" w:hAnsi="Times New Roman" w:cs="Times New Roman"/>
        </w:rPr>
        <w:t>Quantitative Evaluation of LoRa RF Resiliency, Detectability, and Geolocation</w:t>
      </w:r>
    </w:p>
    <w:p w14:paraId="6698EEFE" w14:textId="4294CE85" w:rsidR="00067C20" w:rsidRPr="004230A9" w:rsidRDefault="00067C20" w:rsidP="00DF5074">
      <w:pPr>
        <w:pStyle w:val="Heading1"/>
      </w:pPr>
      <w:r w:rsidRPr="004230A9">
        <w:t xml:space="preserve">Project </w:t>
      </w:r>
      <w:r w:rsidR="00F44E0C">
        <w:t>Description</w:t>
      </w:r>
    </w:p>
    <w:p w14:paraId="1279862F" w14:textId="367359EA" w:rsidR="00ED4152" w:rsidRDefault="00F07630" w:rsidP="00F07630">
      <w:pPr>
        <w:rPr>
          <w:rFonts w:cs="Times New Roman"/>
        </w:rPr>
      </w:pPr>
      <w:r w:rsidRPr="00F07630">
        <w:rPr>
          <w:rFonts w:cs="Times New Roman"/>
        </w:rPr>
        <w:t>This evaluation examined LoRa performance across three primary areas: resiliency, detectability, and geolocation. Resiliency testing measured how the LoRa link performed as simulated range increased and as an interfering signal was introduced into the RF environment. Detectability testing evaluated whether recorded LoRa signals could be reliably distinguished from noise using empirical ROC, histogram, and slash-curve analysis across different SNR and integration-time conditions. Geolocation testing used Cross Ambiguity Function processing to compare how changes in LoRa spreading factor and bandwidth affected the resulting CAF map, accumulated response region, and apparent transmitter location. Together, these tests were intended to compare waveform behavior under controlled and repeatable RFN scenarios rather than produce absolute real-world performance predictions.</w:t>
      </w:r>
    </w:p>
    <w:p w14:paraId="5EA3369F" w14:textId="3C73C417" w:rsidR="00ED4152" w:rsidRDefault="00ED4152" w:rsidP="00ED4152">
      <w:pPr>
        <w:rPr>
          <w:rFonts w:cs="Times New Roman"/>
        </w:rPr>
      </w:pPr>
      <w:r w:rsidRPr="004230A9">
        <w:rPr>
          <w:rFonts w:cs="Times New Roman"/>
        </w:rPr>
        <w:t xml:space="preserve">This evaluation </w:t>
      </w:r>
      <w:r>
        <w:rPr>
          <w:rFonts w:cs="Times New Roman"/>
        </w:rPr>
        <w:t xml:space="preserve">paper </w:t>
      </w:r>
      <w:r w:rsidRPr="004230A9">
        <w:rPr>
          <w:rFonts w:cs="Times New Roman"/>
        </w:rPr>
        <w:t xml:space="preserve">is </w:t>
      </w:r>
      <w:r>
        <w:rPr>
          <w:rFonts w:cs="Times New Roman"/>
        </w:rPr>
        <w:t>the delivery</w:t>
      </w:r>
      <w:r w:rsidRPr="004230A9">
        <w:rPr>
          <w:rFonts w:cs="Times New Roman"/>
        </w:rPr>
        <w:t xml:space="preserve"> of </w:t>
      </w:r>
      <w:r>
        <w:rPr>
          <w:rFonts w:cs="Times New Roman"/>
        </w:rPr>
        <w:t xml:space="preserve">a </w:t>
      </w:r>
      <w:r w:rsidRPr="004230A9">
        <w:rPr>
          <w:rFonts w:cs="Times New Roman"/>
        </w:rPr>
        <w:t>Capstone Project for the Wireless Embedded Systems, Masters of Advance Study Program at University California San Diego (UCSD) and is a collaboration with Naval Information Warfare Center, Pacific (NIWC Pac) Division 535. Equipment and facilities at NIWC Pac w</w:t>
      </w:r>
      <w:r>
        <w:rPr>
          <w:rFonts w:cs="Times New Roman"/>
        </w:rPr>
        <w:t>ere</w:t>
      </w:r>
      <w:r w:rsidRPr="004230A9">
        <w:rPr>
          <w:rFonts w:cs="Times New Roman"/>
        </w:rPr>
        <w:t xml:space="preserve"> leveraged to conduct the evaluation</w:t>
      </w:r>
      <w:r>
        <w:rPr>
          <w:rFonts w:cs="Times New Roman"/>
        </w:rPr>
        <w:t>.</w:t>
      </w:r>
      <w:r w:rsidRPr="004230A9">
        <w:rPr>
          <w:rFonts w:cs="Times New Roman"/>
        </w:rPr>
        <w:t xml:space="preserve">  </w:t>
      </w:r>
    </w:p>
    <w:p w14:paraId="14EFA539" w14:textId="77777777" w:rsidR="00F07630" w:rsidRPr="00F07630" w:rsidRDefault="00F07630" w:rsidP="00F07630">
      <w:pPr>
        <w:rPr>
          <w:rFonts w:cs="Times New Roman"/>
        </w:rPr>
      </w:pPr>
      <w:r w:rsidRPr="00F07630">
        <w:rPr>
          <w:rFonts w:cs="Times New Roman"/>
        </w:rPr>
        <w:t xml:space="preserve">For detectability, the evaluation focused on how reliably LoRa transmissions could be detected when the recorded RF signal was degraded by added Gaussian noise. Captured RF recordings were processed in MATLAB, where noise was inserted across SNR levels from 0 dB down to -40 </w:t>
      </w:r>
      <w:proofErr w:type="spellStart"/>
      <w:r w:rsidRPr="00F07630">
        <w:rPr>
          <w:rFonts w:cs="Times New Roman"/>
        </w:rPr>
        <w:t>dB.</w:t>
      </w:r>
      <w:proofErr w:type="spellEnd"/>
      <w:r w:rsidRPr="00F07630">
        <w:rPr>
          <w:rFonts w:cs="Times New Roman"/>
        </w:rPr>
        <w:t xml:space="preserve"> The analysis generated ROC curves, slash curves, and signal-versus-noise histograms to determine the relationship between probability of detection, probability of false alarm, integration time, and SNR. This allowed detectability to be evaluated empirically by observing how the signal-plus-noise and noise-only distributions separated or overlapped under different test conditions.</w:t>
      </w:r>
    </w:p>
    <w:p w14:paraId="48A24968" w14:textId="67720269" w:rsidR="00F07630" w:rsidRDefault="00ED4152" w:rsidP="00F07630">
      <w:pPr>
        <w:rPr>
          <w:rFonts w:cs="Times New Roman"/>
        </w:rPr>
      </w:pPr>
      <w:r w:rsidRPr="004113FC">
        <w:rPr>
          <w:rFonts w:cs="Times New Roman"/>
          <w:noProof/>
        </w:rPr>
        <w:lastRenderedPageBreak/>
        <w:drawing>
          <wp:anchor distT="0" distB="0" distL="114300" distR="114300" simplePos="0" relativeHeight="251658240" behindDoc="0" locked="0" layoutInCell="1" allowOverlap="1" wp14:anchorId="3B717558" wp14:editId="3AF16E23">
            <wp:simplePos x="0" y="0"/>
            <wp:positionH relativeFrom="column">
              <wp:posOffset>2680594</wp:posOffset>
            </wp:positionH>
            <wp:positionV relativeFrom="paragraph">
              <wp:posOffset>1813449</wp:posOffset>
            </wp:positionV>
            <wp:extent cx="1971675" cy="1914525"/>
            <wp:effectExtent l="0" t="0" r="9525" b="9525"/>
            <wp:wrapTopAndBottom/>
            <wp:docPr id="8092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39655" name=""/>
                    <pic:cNvPicPr/>
                  </pic:nvPicPr>
                  <pic:blipFill>
                    <a:blip r:embed="rId6">
                      <a:extLst>
                        <a:ext uri="{28A0092B-C50C-407E-A947-70E740481C1C}">
                          <a14:useLocalDpi xmlns:a14="http://schemas.microsoft.com/office/drawing/2010/main" val="0"/>
                        </a:ext>
                      </a:extLst>
                    </a:blip>
                    <a:stretch>
                      <a:fillRect/>
                    </a:stretch>
                  </pic:blipFill>
                  <pic:spPr>
                    <a:xfrm>
                      <a:off x="0" y="0"/>
                      <a:ext cx="1971675" cy="1914525"/>
                    </a:xfrm>
                    <a:prstGeom prst="rect">
                      <a:avLst/>
                    </a:prstGeom>
                  </pic:spPr>
                </pic:pic>
              </a:graphicData>
            </a:graphic>
          </wp:anchor>
        </w:drawing>
      </w:r>
      <w:r>
        <w:rPr>
          <w:noProof/>
        </w:rPr>
        <w:drawing>
          <wp:anchor distT="0" distB="0" distL="114300" distR="114300" simplePos="0" relativeHeight="251659264" behindDoc="0" locked="0" layoutInCell="1" allowOverlap="1" wp14:anchorId="711BB33B" wp14:editId="43DFC169">
            <wp:simplePos x="0" y="0"/>
            <wp:positionH relativeFrom="margin">
              <wp:posOffset>363405</wp:posOffset>
            </wp:positionH>
            <wp:positionV relativeFrom="paragraph">
              <wp:posOffset>1748549</wp:posOffset>
            </wp:positionV>
            <wp:extent cx="1990725" cy="1990725"/>
            <wp:effectExtent l="0" t="0" r="9525" b="9525"/>
            <wp:wrapTopAndBottom/>
            <wp:docPr id="212603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630" w:rsidRPr="00F07630">
        <w:rPr>
          <w:rFonts w:cs="Times New Roman"/>
        </w:rPr>
        <w:t>For geolocation, the evaluation focused on how changes in LoRa spreading factor and bandwidth affected CAF-based location results. RF recordings were collected from four receive points in the RFN environment, producing six receiver-pair combinations for CAF processing. Each pairwise CAF result was accumulated into a combined geolocation surface over a 100,000 meter by 100,000 meter search area. Rather than treating the output only as a pass/fail location estimate, the test compared how each waveform configuration changed the clarity, strength, and ambiguity of the CAF response, allowing spreading factor and bandwidth effects to be evaluated relative to one another.</w:t>
      </w:r>
    </w:p>
    <w:p w14:paraId="5ACE4D33" w14:textId="77777777" w:rsidR="00ED4152" w:rsidRDefault="00ED4152" w:rsidP="00F07630">
      <w:pPr>
        <w:rPr>
          <w:rFonts w:cs="Times New Roman"/>
        </w:rPr>
      </w:pPr>
    </w:p>
    <w:p w14:paraId="2B65BBE9" w14:textId="77777777" w:rsidR="00ED4152" w:rsidRPr="00F07630" w:rsidRDefault="00ED4152" w:rsidP="00ED4152">
      <w:pPr>
        <w:rPr>
          <w:rFonts w:cs="Times New Roman"/>
        </w:rPr>
      </w:pPr>
      <w:r w:rsidRPr="00F07630">
        <w:rPr>
          <w:rFonts w:cs="Times New Roman"/>
        </w:rPr>
        <w:t>For resiliency, the evaluation focused on the ability of the LoRa link to maintain packet delivery and signal quality as conditions became more challenging. The radios were moved through scripted RFN scenarios that simulated increasing range, and packet success rate, RSSI, and SNR were recorded from the LoRa development boards. Baseline unjammed runs were compared against runs with an emulated interference source to determine whether the added signal caused measurable degradation in link performance. This provided a controlled method for comparing how the waveform responded to range-related loss and interference within the same repeatable scenario.</w:t>
      </w:r>
    </w:p>
    <w:p w14:paraId="0CEE41FA" w14:textId="77777777" w:rsidR="00ED4152" w:rsidRPr="00F07630" w:rsidRDefault="00ED4152" w:rsidP="00F07630">
      <w:pPr>
        <w:rPr>
          <w:rFonts w:cs="Times New Roman"/>
        </w:rPr>
      </w:pPr>
    </w:p>
    <w:p w14:paraId="7413BBE5" w14:textId="77777777" w:rsidR="00CE3553" w:rsidRPr="00841FAC" w:rsidRDefault="00CE3553" w:rsidP="00CE3553">
      <w:r w:rsidRPr="00CE3553">
        <w:t>https://github.com/Brycycle/WES-CAPSTONE</w:t>
      </w:r>
    </w:p>
    <w:p w14:paraId="67D99F82" w14:textId="4EDAAAED" w:rsidR="00F07630" w:rsidRDefault="00F07630" w:rsidP="00067C20">
      <w:pPr>
        <w:rPr>
          <w:rFonts w:cs="Times New Roman"/>
        </w:rPr>
      </w:pPr>
    </w:p>
    <w:p w14:paraId="1A3F583C" w14:textId="4E4316E5" w:rsidR="00F07630" w:rsidRDefault="00F07630" w:rsidP="00067C20">
      <w:pPr>
        <w:rPr>
          <w:rFonts w:cs="Times New Roman"/>
        </w:rPr>
      </w:pPr>
    </w:p>
    <w:p w14:paraId="1913F32B" w14:textId="18917A5B" w:rsidR="00A76454" w:rsidRDefault="00A76454" w:rsidP="00067C20">
      <w:pPr>
        <w:rPr>
          <w:rFonts w:cs="Times New Roman"/>
        </w:rPr>
      </w:pPr>
    </w:p>
    <w:p w14:paraId="42245C60" w14:textId="56BE8E9D" w:rsidR="0018180D" w:rsidRDefault="0018180D" w:rsidP="00067C20">
      <w:pPr>
        <w:rPr>
          <w:rFonts w:cs="Times New Roman"/>
        </w:rPr>
      </w:pPr>
    </w:p>
    <w:p w14:paraId="6AACCDB6" w14:textId="413AD747" w:rsidR="00841FAC" w:rsidRDefault="00841FAC" w:rsidP="00067C20">
      <w:pPr>
        <w:rPr>
          <w:rFonts w:cs="Times New Roman"/>
        </w:rPr>
      </w:pPr>
    </w:p>
    <w:p w14:paraId="37D4849D" w14:textId="79E6D828" w:rsidR="00841FAC" w:rsidRDefault="00841FAC">
      <w:pPr>
        <w:rPr>
          <w:rFonts w:cs="Times New Roman"/>
        </w:rPr>
      </w:pPr>
      <w:r>
        <w:rPr>
          <w:rFonts w:cs="Times New Roman"/>
        </w:rPr>
        <w:br w:type="page"/>
      </w:r>
    </w:p>
    <w:p w14:paraId="5B3FC775" w14:textId="7D4769A5" w:rsidR="00841FAC" w:rsidRPr="00841FAC" w:rsidRDefault="00841FAC" w:rsidP="00DF5074">
      <w:pPr>
        <w:pStyle w:val="Heading1"/>
      </w:pPr>
      <w:r w:rsidRPr="00841FAC">
        <w:lastRenderedPageBreak/>
        <w:t>Test Objectives</w:t>
      </w:r>
    </w:p>
    <w:p w14:paraId="7BA90425" w14:textId="77777777" w:rsidR="00A254A2" w:rsidRPr="00A254A2" w:rsidRDefault="00A254A2" w:rsidP="00A254A2">
      <w:pPr>
        <w:rPr>
          <w:rFonts w:cs="Times New Roman"/>
        </w:rPr>
      </w:pPr>
      <w:r w:rsidRPr="00A254A2">
        <w:rPr>
          <w:rFonts w:cs="Times New Roman"/>
        </w:rPr>
        <w:t>The objective of this evaluation was to collect repeatable RF test data that could be used to understand LoRa waveform behavior in areas relevant to the Wireless Embedded Systems program, DoD evaluation interests, and NIWC Pacific test methods. The objectives were divided into two categories: measurable objectives that could be marked as accomplished or not accomplished, and interpretive objectives intended to guide analysis, research, and lessons learned.</w:t>
      </w:r>
    </w:p>
    <w:p w14:paraId="1E10FDEC" w14:textId="5AB1F022" w:rsidR="00A254A2" w:rsidRPr="00A254A2" w:rsidRDefault="00A254A2" w:rsidP="00DF5074">
      <w:pPr>
        <w:pStyle w:val="Heading2"/>
      </w:pPr>
      <w:r w:rsidRPr="00A254A2">
        <w:t>Measurable Test Objectives</w:t>
      </w:r>
    </w:p>
    <w:p w14:paraId="0CEA1197" w14:textId="77777777" w:rsidR="00A254A2" w:rsidRPr="00A254A2" w:rsidRDefault="00A254A2" w:rsidP="00A254A2">
      <w:pPr>
        <w:rPr>
          <w:rFonts w:cs="Times New Roman"/>
        </w:rPr>
      </w:pPr>
      <w:r w:rsidRPr="00A254A2">
        <w:rPr>
          <w:rFonts w:cs="Times New Roman"/>
        </w:rPr>
        <w:t>The following objectives define specific test products, outputs, or results that can be evaluated as accomplished or not accomplished:</w:t>
      </w:r>
    </w:p>
    <w:p w14:paraId="0AB192F1" w14:textId="77777777" w:rsidR="00A254A2" w:rsidRPr="00A254A2" w:rsidRDefault="00A254A2" w:rsidP="00A254A2">
      <w:pPr>
        <w:numPr>
          <w:ilvl w:val="0"/>
          <w:numId w:val="23"/>
        </w:numPr>
        <w:rPr>
          <w:rFonts w:cs="Times New Roman"/>
        </w:rPr>
      </w:pPr>
      <w:r w:rsidRPr="00A254A2">
        <w:rPr>
          <w:rFonts w:cs="Times New Roman"/>
        </w:rPr>
        <w:t>Collect valid and repeatable metrics for each of the three evaluation areas: resiliency, detectability, and geolocation.</w:t>
      </w:r>
      <w:r w:rsidRPr="00A254A2">
        <w:rPr>
          <w:rFonts w:cs="Times New Roman"/>
        </w:rPr>
        <w:br/>
      </w:r>
      <w:r w:rsidRPr="00A254A2">
        <w:rPr>
          <w:rFonts w:cs="Times New Roman"/>
          <w:b/>
          <w:bCs/>
        </w:rPr>
        <w:t>Metric:</w:t>
      </w:r>
      <w:r w:rsidRPr="00A254A2">
        <w:rPr>
          <w:rFonts w:cs="Times New Roman"/>
        </w:rPr>
        <w:t xml:space="preserve"> Accomplished if the project produces usable test data and plots for the planned LoRa spreading factor and bandwidth combinations, including range-based resiliency data, radiometric detection outputs, and CAF-based geolocation outputs.</w:t>
      </w:r>
    </w:p>
    <w:p w14:paraId="595EED28" w14:textId="77777777" w:rsidR="00A254A2" w:rsidRPr="00A254A2" w:rsidRDefault="00A254A2" w:rsidP="00A254A2">
      <w:pPr>
        <w:numPr>
          <w:ilvl w:val="0"/>
          <w:numId w:val="23"/>
        </w:numPr>
        <w:rPr>
          <w:rFonts w:cs="Times New Roman"/>
        </w:rPr>
      </w:pPr>
      <w:r w:rsidRPr="00A254A2">
        <w:rPr>
          <w:rFonts w:cs="Times New Roman"/>
        </w:rPr>
        <w:t>Compare waveform behavior across LoRa spreading factor and bandwidth configurations.</w:t>
      </w:r>
      <w:r w:rsidRPr="00A254A2">
        <w:rPr>
          <w:rFonts w:cs="Times New Roman"/>
        </w:rPr>
        <w:br/>
      </w:r>
      <w:r w:rsidRPr="00A254A2">
        <w:rPr>
          <w:rFonts w:cs="Times New Roman"/>
          <w:b/>
          <w:bCs/>
        </w:rPr>
        <w:t>Metric:</w:t>
      </w:r>
      <w:r w:rsidRPr="00A254A2">
        <w:rPr>
          <w:rFonts w:cs="Times New Roman"/>
        </w:rPr>
        <w:t xml:space="preserve"> Accomplished if the collected results allow each tested SF/BW combination to be compared against the others across the three evaluation areas.</w:t>
      </w:r>
    </w:p>
    <w:p w14:paraId="54CBC9E9" w14:textId="77777777" w:rsidR="00A254A2" w:rsidRPr="00A254A2" w:rsidRDefault="00A254A2" w:rsidP="00A254A2">
      <w:pPr>
        <w:numPr>
          <w:ilvl w:val="0"/>
          <w:numId w:val="23"/>
        </w:numPr>
        <w:rPr>
          <w:rFonts w:cs="Times New Roman"/>
        </w:rPr>
      </w:pPr>
      <w:r w:rsidRPr="00A254A2">
        <w:rPr>
          <w:rFonts w:cs="Times New Roman"/>
        </w:rPr>
        <w:t>Generate a relative LoRa waveform tradeoff table.</w:t>
      </w:r>
      <w:r w:rsidRPr="00A254A2">
        <w:rPr>
          <w:rFonts w:cs="Times New Roman"/>
        </w:rPr>
        <w:br/>
      </w:r>
      <w:r w:rsidRPr="00A254A2">
        <w:rPr>
          <w:rFonts w:cs="Times New Roman"/>
          <w:b/>
          <w:bCs/>
        </w:rPr>
        <w:t>Metric:</w:t>
      </w:r>
      <w:r w:rsidRPr="00A254A2">
        <w:rPr>
          <w:rFonts w:cs="Times New Roman"/>
        </w:rPr>
        <w:t xml:space="preserve"> Accomplished if the paper summarizes each tested SF/BW combination across range, data rate, resiliency, detectability, and geolocation performance using relative or comparative rankings.</w:t>
      </w:r>
    </w:p>
    <w:p w14:paraId="290DCBCF" w14:textId="77777777" w:rsidR="00A254A2" w:rsidRPr="00A254A2" w:rsidRDefault="00A254A2" w:rsidP="00A254A2">
      <w:pPr>
        <w:numPr>
          <w:ilvl w:val="0"/>
          <w:numId w:val="23"/>
        </w:numPr>
        <w:rPr>
          <w:rFonts w:cs="Times New Roman"/>
        </w:rPr>
      </w:pPr>
      <w:r w:rsidRPr="00A254A2">
        <w:rPr>
          <w:rFonts w:cs="Times New Roman"/>
        </w:rPr>
        <w:t>Document limitations that affect interpretation of the test results.</w:t>
      </w:r>
      <w:r w:rsidRPr="00A254A2">
        <w:rPr>
          <w:rFonts w:cs="Times New Roman"/>
        </w:rPr>
        <w:br/>
      </w:r>
      <w:r w:rsidRPr="00A254A2">
        <w:rPr>
          <w:rFonts w:cs="Times New Roman"/>
          <w:b/>
          <w:bCs/>
        </w:rPr>
        <w:t>Metric:</w:t>
      </w:r>
      <w:r w:rsidRPr="00A254A2">
        <w:rPr>
          <w:rFonts w:cs="Times New Roman"/>
        </w:rPr>
        <w:t xml:space="preserve"> Accomplished if the paper identifies limitations such as simplified RFN propagation, lack of multipath, lack of Doppler, non-representative jammer power, and the distinction between controlled comparison results and real-world performance predictions.</w:t>
      </w:r>
    </w:p>
    <w:p w14:paraId="115087B6" w14:textId="77777777" w:rsidR="00A254A2" w:rsidRDefault="00A254A2" w:rsidP="00A254A2">
      <w:pPr>
        <w:numPr>
          <w:ilvl w:val="0"/>
          <w:numId w:val="23"/>
        </w:numPr>
        <w:rPr>
          <w:rFonts w:cs="Times New Roman"/>
        </w:rPr>
      </w:pPr>
      <w:r w:rsidRPr="00A254A2">
        <w:rPr>
          <w:rFonts w:cs="Times New Roman"/>
        </w:rPr>
        <w:t>Determine whether the results support further LoRa evaluation at NIWC Pacific.</w:t>
      </w:r>
      <w:r w:rsidRPr="00A254A2">
        <w:rPr>
          <w:rFonts w:cs="Times New Roman"/>
        </w:rPr>
        <w:br/>
      </w:r>
      <w:r w:rsidRPr="00A254A2">
        <w:rPr>
          <w:rFonts w:cs="Times New Roman"/>
          <w:b/>
          <w:bCs/>
        </w:rPr>
        <w:t>Metric:</w:t>
      </w:r>
      <w:r w:rsidRPr="00A254A2">
        <w:rPr>
          <w:rFonts w:cs="Times New Roman"/>
        </w:rPr>
        <w:t xml:space="preserve"> Accomplished if the paper provides a recommendation on whether LoRa should be evaluated further using higher-fidelity DoD-relevant scenarios.</w:t>
      </w:r>
    </w:p>
    <w:p w14:paraId="5EF34B4C" w14:textId="06C1D370" w:rsidR="00A254A2" w:rsidRPr="00A254A2" w:rsidRDefault="00A254A2" w:rsidP="00DF5074">
      <w:pPr>
        <w:pStyle w:val="Heading2"/>
      </w:pPr>
      <w:r w:rsidRPr="00A254A2">
        <w:t>Interpretive Research Objectives and Questions</w:t>
      </w:r>
    </w:p>
    <w:p w14:paraId="369C866A" w14:textId="77777777" w:rsidR="00A254A2" w:rsidRPr="00A254A2" w:rsidRDefault="00A254A2" w:rsidP="00A254A2">
      <w:pPr>
        <w:rPr>
          <w:rFonts w:cs="Times New Roman"/>
        </w:rPr>
      </w:pPr>
      <w:r w:rsidRPr="00A254A2">
        <w:rPr>
          <w:rFonts w:cs="Times New Roman"/>
        </w:rPr>
        <w:t>The following objectives were used to guide analysis, interpretation, and lessons learned. These are not strictly pass/fail objectives, but questions intended to expand understanding of LoRa waveform behavior:</w:t>
      </w:r>
    </w:p>
    <w:p w14:paraId="2DDD6840" w14:textId="77777777" w:rsidR="00A254A2" w:rsidRPr="00A254A2" w:rsidRDefault="00A254A2" w:rsidP="00A254A2">
      <w:pPr>
        <w:numPr>
          <w:ilvl w:val="0"/>
          <w:numId w:val="24"/>
        </w:numPr>
        <w:rPr>
          <w:rFonts w:cs="Times New Roman"/>
        </w:rPr>
      </w:pPr>
      <w:r w:rsidRPr="00A254A2">
        <w:rPr>
          <w:rFonts w:cs="Times New Roman"/>
        </w:rPr>
        <w:lastRenderedPageBreak/>
        <w:t>Determine whether LoRa’s chirp spread spectrum modulation, which supports long-range and low-SNR communication, also provides measurable resiliency under degraded or interfered conditions.</w:t>
      </w:r>
    </w:p>
    <w:p w14:paraId="21F52DA1" w14:textId="77777777" w:rsidR="00A254A2" w:rsidRPr="00A254A2" w:rsidRDefault="00A254A2" w:rsidP="00A254A2">
      <w:pPr>
        <w:numPr>
          <w:ilvl w:val="0"/>
          <w:numId w:val="24"/>
        </w:numPr>
        <w:rPr>
          <w:rFonts w:cs="Times New Roman"/>
        </w:rPr>
      </w:pPr>
      <w:r w:rsidRPr="00A254A2">
        <w:rPr>
          <w:rFonts w:cs="Times New Roman"/>
        </w:rPr>
        <w:t>Evaluate whether LoRa waveform characteristics provide any potential value for low-detectability scenarios.</w:t>
      </w:r>
    </w:p>
    <w:p w14:paraId="55E42CD0" w14:textId="77777777" w:rsidR="00A254A2" w:rsidRPr="00A254A2" w:rsidRDefault="00A254A2" w:rsidP="00A254A2">
      <w:pPr>
        <w:numPr>
          <w:ilvl w:val="0"/>
          <w:numId w:val="24"/>
        </w:numPr>
        <w:rPr>
          <w:rFonts w:cs="Times New Roman"/>
        </w:rPr>
      </w:pPr>
      <w:r w:rsidRPr="00A254A2">
        <w:rPr>
          <w:rFonts w:cs="Times New Roman"/>
        </w:rPr>
        <w:t>Determine how spreading factor and bandwidth independently or jointly affect resiliency, detectability, and geolocation results.</w:t>
      </w:r>
    </w:p>
    <w:p w14:paraId="2D9811AA" w14:textId="77777777" w:rsidR="00A254A2" w:rsidRPr="00A254A2" w:rsidRDefault="00A254A2" w:rsidP="00A254A2">
      <w:pPr>
        <w:numPr>
          <w:ilvl w:val="0"/>
          <w:numId w:val="24"/>
        </w:numPr>
        <w:rPr>
          <w:rFonts w:cs="Times New Roman"/>
        </w:rPr>
      </w:pPr>
      <w:r w:rsidRPr="00A254A2">
        <w:rPr>
          <w:rFonts w:cs="Times New Roman"/>
        </w:rPr>
        <w:t>Assess whether higher spreading factor improves performance in all tested areas, or whether improvements in one area create disadvantages in another.</w:t>
      </w:r>
    </w:p>
    <w:p w14:paraId="3DEA6207" w14:textId="77777777" w:rsidR="00A254A2" w:rsidRPr="00A254A2" w:rsidRDefault="00A254A2" w:rsidP="00A254A2">
      <w:pPr>
        <w:numPr>
          <w:ilvl w:val="0"/>
          <w:numId w:val="24"/>
        </w:numPr>
        <w:rPr>
          <w:rFonts w:cs="Times New Roman"/>
        </w:rPr>
      </w:pPr>
      <w:r w:rsidRPr="00A254A2">
        <w:rPr>
          <w:rFonts w:cs="Times New Roman"/>
        </w:rPr>
        <w:t>Determine whether bandwidth changes create meaningful differences in range performance, detection performance, or CAF geolocation behavior.</w:t>
      </w:r>
    </w:p>
    <w:p w14:paraId="63BF7404" w14:textId="77777777" w:rsidR="00A254A2" w:rsidRPr="00A254A2" w:rsidRDefault="00A254A2" w:rsidP="00A254A2">
      <w:pPr>
        <w:numPr>
          <w:ilvl w:val="0"/>
          <w:numId w:val="24"/>
        </w:numPr>
        <w:rPr>
          <w:rFonts w:cs="Times New Roman"/>
        </w:rPr>
      </w:pPr>
      <w:r w:rsidRPr="00A254A2">
        <w:rPr>
          <w:rFonts w:cs="Times New Roman"/>
        </w:rPr>
        <w:t>Evaluate whether the traditional IoT trade space of range and data rate is sufficient for DoD-relevant evaluation, or whether additional factors such as resiliency, detectability, and geolocation should be included.</w:t>
      </w:r>
    </w:p>
    <w:p w14:paraId="42D2B69D" w14:textId="77777777" w:rsidR="00A254A2" w:rsidRPr="00A254A2" w:rsidRDefault="00A254A2" w:rsidP="00A254A2">
      <w:pPr>
        <w:numPr>
          <w:ilvl w:val="0"/>
          <w:numId w:val="24"/>
        </w:numPr>
        <w:rPr>
          <w:rFonts w:cs="Times New Roman"/>
        </w:rPr>
      </w:pPr>
      <w:r w:rsidRPr="00A254A2">
        <w:rPr>
          <w:rFonts w:cs="Times New Roman"/>
        </w:rPr>
        <w:t>Identify which LoRa configurations appear most favorable for range, data rate, resiliency, detectability, and geolocation within the controlled RFN environment.</w:t>
      </w:r>
    </w:p>
    <w:p w14:paraId="28B473DD" w14:textId="77777777" w:rsidR="00A254A2" w:rsidRPr="00A254A2" w:rsidRDefault="00A254A2" w:rsidP="00A254A2">
      <w:pPr>
        <w:numPr>
          <w:ilvl w:val="0"/>
          <w:numId w:val="24"/>
        </w:numPr>
        <w:rPr>
          <w:rFonts w:cs="Times New Roman"/>
        </w:rPr>
      </w:pPr>
      <w:r w:rsidRPr="00A254A2">
        <w:rPr>
          <w:rFonts w:cs="Times New Roman"/>
        </w:rPr>
        <w:t>Determine what the results suggest about the strengths and weaknesses of the RFN test methods used during this evaluation.</w:t>
      </w:r>
    </w:p>
    <w:p w14:paraId="2DCD9C0F" w14:textId="77777777" w:rsidR="00A254A2" w:rsidRPr="00A254A2" w:rsidRDefault="00A254A2" w:rsidP="00A254A2">
      <w:pPr>
        <w:numPr>
          <w:ilvl w:val="0"/>
          <w:numId w:val="24"/>
        </w:numPr>
        <w:rPr>
          <w:rFonts w:cs="Times New Roman"/>
        </w:rPr>
      </w:pPr>
      <w:r w:rsidRPr="00A254A2">
        <w:rPr>
          <w:rFonts w:cs="Times New Roman"/>
        </w:rPr>
        <w:t>Identify what additional testing would be needed to transition from controlled RFN comparison to more operationally representative evaluation.</w:t>
      </w:r>
    </w:p>
    <w:p w14:paraId="43E8BCD2" w14:textId="77777777" w:rsidR="00A254A2" w:rsidRPr="00A254A2" w:rsidRDefault="00A254A2" w:rsidP="00A254A2">
      <w:pPr>
        <w:numPr>
          <w:ilvl w:val="0"/>
          <w:numId w:val="24"/>
        </w:numPr>
        <w:rPr>
          <w:rFonts w:cs="Times New Roman"/>
        </w:rPr>
      </w:pPr>
      <w:r w:rsidRPr="00A254A2">
        <w:rPr>
          <w:rFonts w:cs="Times New Roman"/>
        </w:rPr>
        <w:t>Provide feedback to NIWC Pacific based on methods, results, and lessons learned from the Wireless Embedded Systems program.</w:t>
      </w:r>
    </w:p>
    <w:p w14:paraId="318F3FA7" w14:textId="77777777" w:rsidR="00A254A2" w:rsidRPr="00A254A2" w:rsidRDefault="00A254A2" w:rsidP="00A254A2">
      <w:pPr>
        <w:rPr>
          <w:rFonts w:cs="Times New Roman"/>
        </w:rPr>
      </w:pPr>
    </w:p>
    <w:p w14:paraId="273C27F5" w14:textId="10B3C58D" w:rsidR="00841FAC" w:rsidRDefault="00841FAC" w:rsidP="00DF5074">
      <w:pPr>
        <w:pStyle w:val="Heading1"/>
      </w:pPr>
      <w:r w:rsidRPr="00841FAC">
        <w:t>Test Setup and Methodology</w:t>
      </w:r>
    </w:p>
    <w:p w14:paraId="4F3AB340" w14:textId="77777777" w:rsidR="00A254A2" w:rsidRPr="00A254A2" w:rsidRDefault="00A254A2" w:rsidP="00A254A2">
      <w:r w:rsidRPr="00A254A2">
        <w:t>The test setup for this evaluation used NIWC Pacific Building 535 facilities and RF test infrastructure to provide a controlled environment for LoRa waveform evaluation. The setup combined physical RF isolation, calibrated RF paths, laboratory test equipment, software-based control tools, and custom-developed LoRa end nodes. This allowed the project to evaluate resiliency, detectability, and geolocation using repeatable test conditions rather than over-the-air field measurements. The test bed was designed to support controlled waveform comparison across selected LoRa spreading factor and bandwidth combinations.</w:t>
      </w:r>
    </w:p>
    <w:p w14:paraId="19FB8E58" w14:textId="77777777" w:rsidR="00A254A2" w:rsidRPr="00A254A2" w:rsidRDefault="00A254A2" w:rsidP="00DF5074">
      <w:pPr>
        <w:pStyle w:val="Heading2"/>
      </w:pPr>
      <w:r w:rsidRPr="00A254A2">
        <w:lastRenderedPageBreak/>
        <w:t>Test Bed and RF Environment</w:t>
      </w:r>
    </w:p>
    <w:p w14:paraId="6290959E" w14:textId="77777777" w:rsidR="00A254A2" w:rsidRPr="00A254A2" w:rsidRDefault="00A254A2" w:rsidP="00A254A2">
      <w:r w:rsidRPr="00A254A2">
        <w:t>Testing was performed using NIWC Pacific 535 facilities and the available Radio Frequency Network test infrastructure. The RFN environment provided the controlled test bed used to emulate range, receiver locations, signal routing, and scenario-driven RF conditions. RF isolated enclosures were used to contain the LoRa development boards and prevent uncontrolled external RF coupling. This allowed the radios to operate through the RFN and connected test equipment rather than radiating directly into the surrounding environment.</w:t>
      </w:r>
    </w:p>
    <w:p w14:paraId="5FC8AB75" w14:textId="77777777" w:rsidR="00A254A2" w:rsidRPr="00A254A2" w:rsidRDefault="00A254A2" w:rsidP="00A254A2">
      <w:r w:rsidRPr="00A254A2">
        <w:t>The RF paths included cable infrastructure and inline attenuation used to support RFN calibration and signal-level control. This calibration infrastructure was important because the test results depended on repeatable and comparable RF conditions between waveform configurations. By routing the LoRa radios through controlled RF paths, the evaluation was able to compare changes in packet success rate, RSSI, SNR, detectability outputs, and CAF geolocation behavior under scripted conditions.</w:t>
      </w:r>
    </w:p>
    <w:p w14:paraId="30669846" w14:textId="77777777" w:rsidR="00A254A2" w:rsidRPr="00A254A2" w:rsidRDefault="00A254A2" w:rsidP="00DF5074">
      <w:pPr>
        <w:pStyle w:val="Heading2"/>
      </w:pPr>
      <w:r w:rsidRPr="00A254A2">
        <w:t>Equipment and Measurement Tools</w:t>
      </w:r>
    </w:p>
    <w:p w14:paraId="6AEC7711" w14:textId="77777777" w:rsidR="00A254A2" w:rsidRPr="00A254A2" w:rsidRDefault="00A254A2" w:rsidP="00A254A2">
      <w:r w:rsidRPr="00A254A2">
        <w:t>The physical test setup included RF isolated boxes, calibrated cable paths, inline attenuators, signal generators, spectrum analysis equipment, and RF recording equipment. Signal generators were used to inject controlled RF signals into the environment, including the emulated interference source used during resiliency testing. Spectrum analysis equipment was used to observe and verify RF signal behavior during setup and calibration. RF recorders were used to capture signal data for post-processing, including the recordings used for detectability and CAF-based geolocation analysis.</w:t>
      </w:r>
    </w:p>
    <w:p w14:paraId="0CA0A584" w14:textId="77777777" w:rsidR="00A254A2" w:rsidRPr="00A254A2" w:rsidRDefault="00A254A2" w:rsidP="00A254A2">
      <w:r w:rsidRPr="00A254A2">
        <w:t>The use of laboratory RF equipment allowed the test to maintain controlled and repeatable input conditions. However, the equipment setup was not intended to fully reproduce real-world propagation effects. Instead, the test bed provided a controlled environment for comparing waveform configurations against one another under the same defined scenarios.</w:t>
      </w:r>
    </w:p>
    <w:p w14:paraId="09FA6072" w14:textId="77777777" w:rsidR="00A254A2" w:rsidRPr="00A254A2" w:rsidRDefault="00A254A2" w:rsidP="00DF5074">
      <w:pPr>
        <w:pStyle w:val="Heading2"/>
      </w:pPr>
      <w:r w:rsidRPr="00A254A2">
        <w:t>Software and Processing Tools</w:t>
      </w:r>
    </w:p>
    <w:p w14:paraId="65529E53" w14:textId="77777777" w:rsidR="00A254A2" w:rsidRPr="00A254A2" w:rsidRDefault="00A254A2" w:rsidP="00A254A2">
      <w:r w:rsidRPr="00A254A2">
        <w:t>LabVIEW virtual instruments were used as part of the test execution and equipment-control environment. These VIs supported scripted testing, RFN operation, data capture, and test coordination. LabVIEW is commonly used for automated measurement and instrument-control workflows, which made it suitable for coordinating RF test equipment and repeatable test runs. NI documentation describes RF measurement workflows that generate and acquire RF test signals using software-controlled instrumentation, which is consistent with the role of LabVIEW in this test setup.</w:t>
      </w:r>
    </w:p>
    <w:p w14:paraId="2D90B6BD" w14:textId="77777777" w:rsidR="00A254A2" w:rsidRPr="00A254A2" w:rsidRDefault="00A254A2" w:rsidP="00A254A2">
      <w:r w:rsidRPr="00A254A2">
        <w:t xml:space="preserve">MATLAB was used for post-test analysis and signal processing. The MATLAB processing tools generated ROC curves, slash curves, histograms, and CAF geolocation outputs from recorded RF data. MATLAB’s signal-processing tools support visualization, measurement, and comparison of </w:t>
      </w:r>
      <w:r w:rsidRPr="00A254A2">
        <w:lastRenderedPageBreak/>
        <w:t>signals in time, frequency, and time-frequency domains, which aligns with the analysis workflow used in this project. The MATLAB suites used in this project were expanded to support the specific LoRa resiliency, detectability, and geolocation analysis requirements.</w:t>
      </w:r>
    </w:p>
    <w:p w14:paraId="23BF294F" w14:textId="77777777" w:rsidR="00A254A2" w:rsidRPr="00A254A2" w:rsidRDefault="00A254A2" w:rsidP="00DF5074">
      <w:pPr>
        <w:pStyle w:val="Heading2"/>
      </w:pPr>
      <w:proofErr w:type="spellStart"/>
      <w:r w:rsidRPr="00A254A2">
        <w:t>Heltec</w:t>
      </w:r>
      <w:proofErr w:type="spellEnd"/>
      <w:r w:rsidRPr="00A254A2">
        <w:t xml:space="preserve"> LoRa V3 Development Boards</w:t>
      </w:r>
    </w:p>
    <w:p w14:paraId="77A07B76" w14:textId="77777777" w:rsidR="00A254A2" w:rsidRPr="00A254A2" w:rsidRDefault="00A254A2" w:rsidP="00A254A2">
      <w:r w:rsidRPr="00A254A2">
        <w:t xml:space="preserve">The LoRa end nodes used in this evaluation were developed using </w:t>
      </w:r>
      <w:proofErr w:type="spellStart"/>
      <w:r w:rsidRPr="00A254A2">
        <w:t>Heltec</w:t>
      </w:r>
      <w:proofErr w:type="spellEnd"/>
      <w:r w:rsidRPr="00A254A2">
        <w:t xml:space="preserve"> </w:t>
      </w:r>
      <w:proofErr w:type="spellStart"/>
      <w:r w:rsidRPr="00A254A2">
        <w:t>WiFi</w:t>
      </w:r>
      <w:proofErr w:type="spellEnd"/>
      <w:r w:rsidRPr="00A254A2">
        <w:t xml:space="preserve"> LoRa 32 V3 boards. These boards integrate an ESP32-S3 microcontroller with an SX1262 LoRa radio, making them suitable as configurable LoRa development platforms for waveform testing. </w:t>
      </w:r>
      <w:proofErr w:type="spellStart"/>
      <w:r w:rsidRPr="00A254A2">
        <w:t>Heltec</w:t>
      </w:r>
      <w:proofErr w:type="spellEnd"/>
      <w:r w:rsidRPr="00A254A2">
        <w:t xml:space="preserve"> describes the </w:t>
      </w:r>
      <w:proofErr w:type="spellStart"/>
      <w:r w:rsidRPr="00A254A2">
        <w:t>WiFi</w:t>
      </w:r>
      <w:proofErr w:type="spellEnd"/>
      <w:r w:rsidRPr="00A254A2">
        <w:t xml:space="preserve"> LoRa 32 V3 as an ESP32-S3 and SX1262-based LoRa node with a USB-C interface and onboard RF design features.</w:t>
      </w:r>
    </w:p>
    <w:p w14:paraId="62AD4DCF" w14:textId="77777777" w:rsidR="00A254A2" w:rsidRPr="00A254A2" w:rsidRDefault="00A254A2" w:rsidP="00A254A2">
      <w:r w:rsidRPr="00A254A2">
        <w:t xml:space="preserve">Development work on the </w:t>
      </w:r>
      <w:proofErr w:type="spellStart"/>
      <w:r w:rsidRPr="00A254A2">
        <w:t>Heltec</w:t>
      </w:r>
      <w:proofErr w:type="spellEnd"/>
      <w:r w:rsidRPr="00A254A2">
        <w:t xml:space="preserve"> boards focused on configuring the LoRa waveform parameters required for the evaluation, including spreading factor and bandwidth. The boards were programmed to transmit and receive test packets, report link metrics, and support repeatable test execution across the selected waveform configurations. Board-reported metrics such as packet success, RSSI, and SNR were used during resiliency testing, while the transmitted LoRa waveforms were also captured by RF recording equipment for detectability and geolocation processing.</w:t>
      </w:r>
    </w:p>
    <w:p w14:paraId="2D8EE66D" w14:textId="77777777" w:rsidR="00A254A2" w:rsidRPr="00A254A2" w:rsidRDefault="00A254A2" w:rsidP="00A254A2">
      <w:r w:rsidRPr="00A254A2">
        <w:t xml:space="preserve">The </w:t>
      </w:r>
      <w:proofErr w:type="spellStart"/>
      <w:r w:rsidRPr="00A254A2">
        <w:t>Heltec</w:t>
      </w:r>
      <w:proofErr w:type="spellEnd"/>
      <w:r w:rsidRPr="00A254A2">
        <w:t xml:space="preserve"> boards served as the project’s representative embedded LoRa radios rather than as final operational hardware. Their purpose was to provide a flexible and programmable LoRa platform that could be configured repeatedly across waveform settings and integrated into the NIWC Pacific RFN test environment. This development effort allowed the evaluation to connect embedded-system implementation work with controlled RF testing and post-processing analysis.</w:t>
      </w:r>
    </w:p>
    <w:p w14:paraId="4E09559E" w14:textId="47952AD6" w:rsidR="00CE3553" w:rsidRDefault="00CE3553" w:rsidP="00A254A2">
      <w:r>
        <w:t xml:space="preserve">The software developed for this project can be found in the project’s </w:t>
      </w:r>
      <w:proofErr w:type="spellStart"/>
      <w:r>
        <w:t>github</w:t>
      </w:r>
      <w:proofErr w:type="spellEnd"/>
      <w:r>
        <w:t xml:space="preserve"> repository.</w:t>
      </w:r>
    </w:p>
    <w:p w14:paraId="7E12CFA0" w14:textId="29DFF0AB" w:rsidR="00841FAC" w:rsidRPr="00841FAC" w:rsidRDefault="00841FAC" w:rsidP="00DF5074">
      <w:pPr>
        <w:pStyle w:val="Heading2"/>
      </w:pPr>
      <w:r w:rsidRPr="00841FAC">
        <w:t>Assumptions and Limitations</w:t>
      </w:r>
    </w:p>
    <w:p w14:paraId="32B41979" w14:textId="77777777" w:rsidR="00841FAC" w:rsidRPr="00841FAC" w:rsidRDefault="00841FAC" w:rsidP="00841FAC">
      <w:pPr>
        <w:numPr>
          <w:ilvl w:val="0"/>
          <w:numId w:val="13"/>
        </w:numPr>
        <w:rPr>
          <w:rFonts w:cs="Times New Roman"/>
        </w:rPr>
      </w:pPr>
      <w:r w:rsidRPr="00841FAC">
        <w:rPr>
          <w:rFonts w:cs="Times New Roman"/>
        </w:rPr>
        <w:t>Assumptions made before testing.</w:t>
      </w:r>
    </w:p>
    <w:p w14:paraId="42420EFF" w14:textId="77777777" w:rsidR="00841FAC" w:rsidRPr="00841FAC" w:rsidRDefault="00841FAC" w:rsidP="00841FAC">
      <w:pPr>
        <w:numPr>
          <w:ilvl w:val="0"/>
          <w:numId w:val="13"/>
        </w:numPr>
        <w:rPr>
          <w:rFonts w:cs="Times New Roman"/>
        </w:rPr>
      </w:pPr>
      <w:r w:rsidRPr="00841FAC">
        <w:rPr>
          <w:rFonts w:cs="Times New Roman"/>
        </w:rPr>
        <w:t>Known limitations in the setup.</w:t>
      </w:r>
    </w:p>
    <w:p w14:paraId="7B4636E2" w14:textId="77777777" w:rsidR="00841FAC" w:rsidRDefault="00841FAC" w:rsidP="00841FAC">
      <w:pPr>
        <w:numPr>
          <w:ilvl w:val="0"/>
          <w:numId w:val="13"/>
        </w:numPr>
        <w:rPr>
          <w:rFonts w:cs="Times New Roman"/>
        </w:rPr>
      </w:pPr>
      <w:r w:rsidRPr="00841FAC">
        <w:rPr>
          <w:rFonts w:cs="Times New Roman"/>
        </w:rPr>
        <w:t>Sources of possible error.</w:t>
      </w:r>
    </w:p>
    <w:p w14:paraId="39FE5BAB" w14:textId="1EC7A379" w:rsidR="005A2562" w:rsidRPr="00841FAC" w:rsidRDefault="005A2562" w:rsidP="00841FAC">
      <w:pPr>
        <w:numPr>
          <w:ilvl w:val="0"/>
          <w:numId w:val="13"/>
        </w:numPr>
        <w:rPr>
          <w:rFonts w:cs="Times New Roman"/>
        </w:rPr>
      </w:pPr>
      <w:r w:rsidRPr="005A2562">
        <w:rPr>
          <w:rFonts w:cs="Times New Roman"/>
        </w:rPr>
        <w:t>A common limitation across all test areas was that the RFN environment simulated horizon/range effects under controlled, repeatable conditions, but did not include ripple, multipath propagation, or Doppler effects. Therefore, the resulting numerical values should not be interpreted as direct real-world performance predictions. Instead, the results are intended to provide a controlled basis for comparing waveform performance against other waveforms under the same defined scenarios.</w:t>
      </w:r>
    </w:p>
    <w:p w14:paraId="08BF8281" w14:textId="77777777" w:rsidR="00DF5074" w:rsidRDefault="00DF5074" w:rsidP="00841FAC">
      <w:pPr>
        <w:rPr>
          <w:rFonts w:cs="Times New Roman"/>
          <w:b/>
          <w:bCs/>
        </w:rPr>
      </w:pPr>
    </w:p>
    <w:p w14:paraId="758EBD6C" w14:textId="77777777" w:rsidR="00DF5074" w:rsidRDefault="00DF5074" w:rsidP="00841FAC">
      <w:pPr>
        <w:rPr>
          <w:rFonts w:cs="Times New Roman"/>
          <w:b/>
          <w:bCs/>
        </w:rPr>
      </w:pPr>
    </w:p>
    <w:p w14:paraId="79E5C2AC" w14:textId="00F6FBF3" w:rsidR="00DF5074" w:rsidRDefault="00DF5074" w:rsidP="00DF5074">
      <w:pPr>
        <w:pStyle w:val="Heading1"/>
      </w:pPr>
      <w:r>
        <w:lastRenderedPageBreak/>
        <w:t>Results</w:t>
      </w:r>
    </w:p>
    <w:p w14:paraId="6072FF5F" w14:textId="4193EE0B" w:rsidR="00DF5074" w:rsidRPr="00DF5074" w:rsidRDefault="00B53E03" w:rsidP="00DF5074">
      <w:pPr>
        <w:pStyle w:val="Heading2"/>
      </w:pPr>
      <w:r>
        <w:t>Detectability</w:t>
      </w:r>
    </w:p>
    <w:p w14:paraId="57936ACB" w14:textId="4E1ECC5D" w:rsidR="00841FAC" w:rsidRPr="00841FAC" w:rsidRDefault="00841FAC" w:rsidP="00B53E03">
      <w:pPr>
        <w:pStyle w:val="Heading3"/>
      </w:pPr>
      <w:r w:rsidRPr="00841FAC">
        <w:t>Purpose</w:t>
      </w:r>
    </w:p>
    <w:p w14:paraId="3999C083" w14:textId="77777777" w:rsidR="00AF0C23" w:rsidRDefault="00280E37" w:rsidP="00841FAC">
      <w:pPr>
        <w:rPr>
          <w:rFonts w:cs="Times New Roman"/>
        </w:rPr>
      </w:pPr>
      <w:r w:rsidRPr="00280E37">
        <w:rPr>
          <w:rFonts w:cs="Times New Roman"/>
        </w:rPr>
        <w:t xml:space="preserve">The purpose of the detectability test was to evaluate how easily the LoRa signal could be observed, identified, or distinguished from the surrounding RF environment. For this project, detectability refers to the ability to recognize the presence of a LoRa transmission using RF measurement tools or signal analysis techniques. This test was intended to determine whether LoRa transmissions were visible in the spectrum and whether signal characteristics such as </w:t>
      </w:r>
      <w:r w:rsidR="00206FC9">
        <w:rPr>
          <w:rFonts w:cs="Times New Roman"/>
        </w:rPr>
        <w:t xml:space="preserve">spread factor or </w:t>
      </w:r>
      <w:r w:rsidRPr="00280E37">
        <w:rPr>
          <w:rFonts w:cs="Times New Roman"/>
        </w:rPr>
        <w:t>bandwidth</w:t>
      </w:r>
      <w:r w:rsidR="00206FC9">
        <w:rPr>
          <w:rFonts w:cs="Times New Roman"/>
        </w:rPr>
        <w:t xml:space="preserve"> had a significant impact on the detectability</w:t>
      </w:r>
      <w:r w:rsidR="00AF0C23">
        <w:rPr>
          <w:rFonts w:cs="Times New Roman"/>
        </w:rPr>
        <w:t xml:space="preserve">. </w:t>
      </w:r>
    </w:p>
    <w:p w14:paraId="4D74C842" w14:textId="54A92DCE" w:rsidR="00841FAC" w:rsidRPr="00841FAC" w:rsidRDefault="00AF0C23" w:rsidP="00841FAC">
      <w:pPr>
        <w:rPr>
          <w:rFonts w:cs="Times New Roman"/>
        </w:rPr>
      </w:pPr>
      <w:r>
        <w:rPr>
          <w:rFonts w:cs="Times New Roman"/>
        </w:rPr>
        <w:t xml:space="preserve">At NIWC and in data-controlled environment, these results can be compared against other waveforms which is where the results are most valuable. One comparison waveform has been provided but no details or associated information of this data is provided due to proprietary and Controlled Unclassified Information (CUI) concerns. </w:t>
      </w:r>
    </w:p>
    <w:p w14:paraId="14337601" w14:textId="6A64B6EB" w:rsidR="00841FAC" w:rsidRPr="00841FAC" w:rsidRDefault="00841FAC" w:rsidP="00B53E03">
      <w:pPr>
        <w:pStyle w:val="Heading3"/>
      </w:pPr>
      <w:r w:rsidRPr="00841FAC">
        <w:t>Test Method</w:t>
      </w:r>
      <w:r w:rsidR="005A2562" w:rsidRPr="005A2562">
        <w:t xml:space="preserve"> </w:t>
      </w:r>
      <w:r w:rsidR="005A2562">
        <w:t>and execution</w:t>
      </w:r>
    </w:p>
    <w:p w14:paraId="7BDB0097" w14:textId="5A8B7D78" w:rsidR="00AF0C23" w:rsidRDefault="00AF0C23" w:rsidP="00AF0C23">
      <w:pPr>
        <w:rPr>
          <w:rFonts w:cs="Times New Roman"/>
        </w:rPr>
      </w:pPr>
      <w:r w:rsidRPr="00AF0C23">
        <w:rPr>
          <w:rFonts w:cs="Times New Roman"/>
        </w:rPr>
        <w:t>Detectability was evaluated by processing recorded LoRa RF signals through a MATLAB-based detection analysis suite. The purpose of this processing was to determine how reliably the LoRa signal could be detected under controlled signal-to-noise ratio conditions and varying integration times. The recorded RF signal was used as the baseline signal input, and additive Gaussian noise was inserted into the captured signal to generate multiple degraded signal conditions. The MATLAB function varied the signal-to-noise ratio from 0 dB down to -40 dB in order to evaluate detectability as the signal became increasingly buried in noise.</w:t>
      </w:r>
    </w:p>
    <w:p w14:paraId="0BEA4514" w14:textId="2EC3C316" w:rsidR="003D0595" w:rsidRPr="00AF0C23" w:rsidRDefault="003D0595" w:rsidP="00AF0C23">
      <w:pPr>
        <w:rPr>
          <w:rFonts w:cs="Times New Roman"/>
        </w:rPr>
      </w:pPr>
      <w:r w:rsidRPr="003D0595">
        <w:rPr>
          <w:rFonts w:cs="Times New Roman"/>
        </w:rPr>
        <w:t>The detection method used for this analysis was radiometry, an energy-based signal detection technique that determines whether a signal is present by integrating the received energy over a defined time window and comparing that value against a detection threshold. In this approach, the detector does not need to decode the LoRa packet or know the exact transmitted data; instead, it evaluates whether the measured energy is statistically more consistent with a signal-plus-noise condition than a noise-only condition.</w:t>
      </w:r>
    </w:p>
    <w:p w14:paraId="1BB2A28F" w14:textId="77777777" w:rsidR="00AF0C23" w:rsidRPr="00AF0C23" w:rsidRDefault="00AF0C23" w:rsidP="00AF0C23">
      <w:pPr>
        <w:rPr>
          <w:rFonts w:cs="Times New Roman"/>
        </w:rPr>
      </w:pPr>
      <w:r w:rsidRPr="00AF0C23">
        <w:rPr>
          <w:rFonts w:cs="Times New Roman"/>
        </w:rPr>
        <w:t>For each SNR condition, the MATLAB suite generated empirical receiver operating characteristic curves. These ROC curves compared probability of detection against probability of false alarm for different detection thresholds. The MATLAB process performed threshold-based sweeps across the integrated signal data to determine how often the signal was correctly detected and how often noise-only regions were incorrectly classified as signal. This allowed the detection performance to be evaluated empirically rather than relying only on a theoretical model.</w:t>
      </w:r>
    </w:p>
    <w:p w14:paraId="2F130B9C" w14:textId="77777777" w:rsidR="00AF0C23" w:rsidRPr="00AF0C23" w:rsidRDefault="00AF0C23" w:rsidP="00AF0C23">
      <w:pPr>
        <w:rPr>
          <w:rFonts w:cs="Times New Roman"/>
        </w:rPr>
      </w:pPr>
      <w:r w:rsidRPr="00AF0C23">
        <w:rPr>
          <w:rFonts w:cs="Times New Roman"/>
        </w:rPr>
        <w:t xml:space="preserve">The MATLAB suite also produced histogram plots of the signal-plus-noise and noise-only measurement distributions. These histograms were used to visualize the separation between the </w:t>
      </w:r>
      <w:r w:rsidRPr="00AF0C23">
        <w:rPr>
          <w:rFonts w:cs="Times New Roman"/>
        </w:rPr>
        <w:lastRenderedPageBreak/>
        <w:t>two classes. When the signal-plus-noise and noise-only distributions were well separated, the detector had a higher probability of detection with a lower probability of false alarm. When the distributions overlapped, the probability of false alarm increased because some noise-only integration windows produced values similar to the signal-present case. The amount of overlap between these empirical probability density functions provided a visual indication of how difficult the signal was to detect at each SNR.</w:t>
      </w:r>
    </w:p>
    <w:p w14:paraId="08B13A57" w14:textId="77777777" w:rsidR="00AF0C23" w:rsidRPr="00AF0C23" w:rsidRDefault="00AF0C23" w:rsidP="00AF0C23">
      <w:pPr>
        <w:rPr>
          <w:rFonts w:cs="Times New Roman"/>
        </w:rPr>
      </w:pPr>
      <w:r w:rsidRPr="00AF0C23">
        <w:rPr>
          <w:rFonts w:cs="Times New Roman"/>
        </w:rPr>
        <w:t>In addition to ROC curves, slash curves were generated to evaluate the integration time required to achieve selected probabilities of detection. The MATLAB suite produced these curves for target detection probabilities of 0.95, 0.85, and 0.75 while varying integration time. These plots showed the relationship between integration time and required SNR for a selected probability of detection and probability of false alarm. This allowed the test to evaluate whether longer integration times improved detectability at lower SNR values.</w:t>
      </w:r>
    </w:p>
    <w:p w14:paraId="1217C6D8" w14:textId="77777777" w:rsidR="00AF0C23" w:rsidRPr="00AF0C23" w:rsidRDefault="00AF0C23" w:rsidP="00AF0C23">
      <w:pPr>
        <w:rPr>
          <w:rFonts w:cs="Times New Roman"/>
        </w:rPr>
      </w:pPr>
      <w:r w:rsidRPr="00AF0C23">
        <w:rPr>
          <w:rFonts w:cs="Times New Roman"/>
        </w:rPr>
        <w:t>Because the analysis required repeated threshold sweeps across multiple SNR levels and integration times, the MATLAB processing was computationally intensive. To reduce processing time, the detection analysis was run in parallel across four GPUs. The ROC curves, slash curves, and histogram plots were therefore generated from repeated empirical trials performed by the MATLAB suite. The resulting plots were used to assess how detectable the LoRa waveform was under decreasing SNR and increasing noise conditions.</w:t>
      </w:r>
    </w:p>
    <w:p w14:paraId="3BB3235B" w14:textId="35FAA65C" w:rsidR="00841FAC" w:rsidRPr="00841FAC" w:rsidRDefault="00841FAC" w:rsidP="00B53E03">
      <w:pPr>
        <w:pStyle w:val="Heading3"/>
      </w:pPr>
      <w:r w:rsidRPr="00841FAC">
        <w:t>Results</w:t>
      </w:r>
    </w:p>
    <w:p w14:paraId="0EA56523" w14:textId="01890436" w:rsidR="003D0595" w:rsidRDefault="00F07630" w:rsidP="00841FAC">
      <w:pPr>
        <w:rPr>
          <w:rFonts w:cs="Times New Roman"/>
        </w:rPr>
      </w:pPr>
      <w:r>
        <w:rPr>
          <w:rFonts w:cs="Times New Roman"/>
        </w:rPr>
        <w:t>All Histogram, ROC, and Slash curve plots for each configuration of LoRa are found in</w:t>
      </w:r>
      <w:r w:rsidR="00940AFC">
        <w:rPr>
          <w:rFonts w:cs="Times New Roman"/>
        </w:rPr>
        <w:t xml:space="preserve"> Section</w:t>
      </w:r>
      <w:r>
        <w:rPr>
          <w:rFonts w:cs="Times New Roman"/>
        </w:rPr>
        <w:t xml:space="preserve"> </w:t>
      </w:r>
      <w:r w:rsidR="00940AFC">
        <w:rPr>
          <w:rFonts w:cs="Times New Roman"/>
        </w:rPr>
        <w:fldChar w:fldCharType="begin"/>
      </w:r>
      <w:r w:rsidR="00940AFC">
        <w:rPr>
          <w:rFonts w:cs="Times New Roman"/>
        </w:rPr>
        <w:instrText xml:space="preserve"> REF _Ref231737529 \r \h </w:instrText>
      </w:r>
      <w:r w:rsidR="00940AFC">
        <w:rPr>
          <w:rFonts w:cs="Times New Roman"/>
        </w:rPr>
      </w:r>
      <w:r w:rsidR="00940AFC">
        <w:rPr>
          <w:rFonts w:cs="Times New Roman"/>
        </w:rPr>
        <w:fldChar w:fldCharType="separate"/>
      </w:r>
      <w:r w:rsidR="00940AFC">
        <w:rPr>
          <w:rFonts w:cs="Times New Roman"/>
        </w:rPr>
        <w:t>7.1</w:t>
      </w:r>
      <w:r w:rsidR="00940AFC">
        <w:rPr>
          <w:rFonts w:cs="Times New Roman"/>
        </w:rPr>
        <w:fldChar w:fldCharType="end"/>
      </w:r>
      <w:r>
        <w:rPr>
          <w:rFonts w:cs="Times New Roman"/>
        </w:rPr>
        <w:t xml:space="preserve">. </w:t>
      </w:r>
      <w:r w:rsidR="001B07F2">
        <w:rPr>
          <w:rFonts w:cs="Times New Roman"/>
        </w:rPr>
        <w:t xml:space="preserve">The results covered here are a look at only the SF 7 and BW of 125 kHz </w:t>
      </w:r>
      <w:r w:rsidR="00940AFC">
        <w:rPr>
          <w:rFonts w:cs="Times New Roman"/>
        </w:rPr>
        <w:t xml:space="preserve">configuration </w:t>
      </w:r>
      <w:r w:rsidR="001B07F2">
        <w:rPr>
          <w:rFonts w:cs="Times New Roman"/>
        </w:rPr>
        <w:t>and a summary table of all configurations</w:t>
      </w:r>
      <w:r>
        <w:rPr>
          <w:rFonts w:cs="Times New Roman"/>
        </w:rPr>
        <w:t xml:space="preserve">. </w:t>
      </w:r>
    </w:p>
    <w:p w14:paraId="147617FF" w14:textId="14E40BE9" w:rsidR="003D0595" w:rsidRDefault="003D0595" w:rsidP="00841FAC">
      <w:pPr>
        <w:rPr>
          <w:rFonts w:cs="Times New Roman"/>
        </w:rPr>
      </w:pPr>
      <w:r>
        <w:rPr>
          <w:rFonts w:cs="Times New Roman"/>
        </w:rPr>
        <w:t xml:space="preserve">The table below is a summary of SNR values needed to achieve 3 different probabilities of detection values with an integration time of 1ms with the technique used for this test. These were obtained from the Slash curves. </w:t>
      </w:r>
    </w:p>
    <w:tbl>
      <w:tblPr>
        <w:tblStyle w:val="TableGrid"/>
        <w:tblW w:w="9350" w:type="dxa"/>
        <w:jc w:val="center"/>
        <w:tblLook w:val="0420" w:firstRow="1" w:lastRow="0" w:firstColumn="0" w:lastColumn="0" w:noHBand="0" w:noVBand="1"/>
      </w:tblPr>
      <w:tblGrid>
        <w:gridCol w:w="1435"/>
        <w:gridCol w:w="978"/>
        <w:gridCol w:w="1362"/>
        <w:gridCol w:w="1800"/>
        <w:gridCol w:w="1890"/>
        <w:gridCol w:w="1885"/>
      </w:tblGrid>
      <w:tr w:rsidR="001B07F2" w:rsidRPr="00F07630" w14:paraId="4D1B9428" w14:textId="387CA51D" w:rsidTr="001B07F2">
        <w:trPr>
          <w:trHeight w:val="413"/>
          <w:jc w:val="center"/>
        </w:trPr>
        <w:tc>
          <w:tcPr>
            <w:tcW w:w="1435" w:type="dxa"/>
            <w:shd w:val="clear" w:color="auto" w:fill="D1D1D1" w:themeFill="background2" w:themeFillShade="E6"/>
          </w:tcPr>
          <w:p w14:paraId="40B11C52" w14:textId="17A94CFD" w:rsidR="001B07F2" w:rsidRPr="00F07630" w:rsidRDefault="001B07F2" w:rsidP="00F07630">
            <w:pPr>
              <w:rPr>
                <w:rFonts w:cs="Times New Roman"/>
                <w:b/>
                <w:bCs/>
              </w:rPr>
            </w:pPr>
            <w:r>
              <w:rPr>
                <w:rFonts w:cs="Times New Roman"/>
                <w:b/>
                <w:bCs/>
              </w:rPr>
              <w:t>Waveform</w:t>
            </w:r>
          </w:p>
        </w:tc>
        <w:tc>
          <w:tcPr>
            <w:tcW w:w="978" w:type="dxa"/>
            <w:shd w:val="clear" w:color="auto" w:fill="D1D1D1" w:themeFill="background2" w:themeFillShade="E6"/>
            <w:hideMark/>
          </w:tcPr>
          <w:p w14:paraId="0B786836" w14:textId="606FEBAC" w:rsidR="001B07F2" w:rsidRPr="00F07630" w:rsidRDefault="001B07F2" w:rsidP="00F07630">
            <w:pPr>
              <w:spacing w:after="160" w:line="278" w:lineRule="auto"/>
              <w:rPr>
                <w:rFonts w:cs="Times New Roman"/>
              </w:rPr>
            </w:pPr>
            <w:r w:rsidRPr="00F07630">
              <w:rPr>
                <w:rFonts w:cs="Times New Roman"/>
                <w:b/>
                <w:bCs/>
              </w:rPr>
              <w:t>Spread Factor</w:t>
            </w:r>
          </w:p>
        </w:tc>
        <w:tc>
          <w:tcPr>
            <w:tcW w:w="1362" w:type="dxa"/>
            <w:shd w:val="clear" w:color="auto" w:fill="D1D1D1" w:themeFill="background2" w:themeFillShade="E6"/>
            <w:hideMark/>
          </w:tcPr>
          <w:p w14:paraId="25429797" w14:textId="77777777" w:rsidR="001B07F2" w:rsidRPr="00F07630" w:rsidRDefault="001B07F2" w:rsidP="00F07630">
            <w:pPr>
              <w:spacing w:after="160" w:line="278" w:lineRule="auto"/>
              <w:rPr>
                <w:rFonts w:cs="Times New Roman"/>
              </w:rPr>
            </w:pPr>
            <w:r w:rsidRPr="00F07630">
              <w:rPr>
                <w:rFonts w:cs="Times New Roman"/>
                <w:b/>
                <w:bCs/>
              </w:rPr>
              <w:t>Bandwidth</w:t>
            </w:r>
          </w:p>
        </w:tc>
        <w:tc>
          <w:tcPr>
            <w:tcW w:w="1800" w:type="dxa"/>
            <w:shd w:val="clear" w:color="auto" w:fill="D1D1D1" w:themeFill="background2" w:themeFillShade="E6"/>
          </w:tcPr>
          <w:p w14:paraId="777B7A4A" w14:textId="71946797" w:rsidR="001B07F2" w:rsidRPr="00F07630" w:rsidRDefault="001B07F2" w:rsidP="00F07630">
            <w:pPr>
              <w:rPr>
                <w:rFonts w:cs="Times New Roman"/>
                <w:b/>
                <w:bCs/>
              </w:rPr>
            </w:pPr>
            <w:r w:rsidRPr="00F07630">
              <w:rPr>
                <w:rFonts w:cs="Times New Roman"/>
                <w:b/>
                <w:bCs/>
              </w:rPr>
              <w:t>SNR for .</w:t>
            </w:r>
            <w:r>
              <w:rPr>
                <w:rFonts w:cs="Times New Roman"/>
                <w:b/>
                <w:bCs/>
              </w:rPr>
              <w:t>9</w:t>
            </w:r>
            <w:r w:rsidRPr="00F07630">
              <w:rPr>
                <w:rFonts w:cs="Times New Roman"/>
                <w:b/>
                <w:bCs/>
              </w:rPr>
              <w:t>5/.</w:t>
            </w:r>
            <w:r>
              <w:rPr>
                <w:rFonts w:cs="Times New Roman"/>
                <w:b/>
                <w:bCs/>
              </w:rPr>
              <w:t>0</w:t>
            </w:r>
            <w:r w:rsidRPr="00F07630">
              <w:rPr>
                <w:rFonts w:cs="Times New Roman"/>
                <w:b/>
                <w:bCs/>
              </w:rPr>
              <w:t>5 (Pd/Pfa)</w:t>
            </w:r>
          </w:p>
        </w:tc>
        <w:tc>
          <w:tcPr>
            <w:tcW w:w="1890" w:type="dxa"/>
            <w:shd w:val="clear" w:color="auto" w:fill="D1D1D1" w:themeFill="background2" w:themeFillShade="E6"/>
            <w:hideMark/>
          </w:tcPr>
          <w:p w14:paraId="06BE49A3" w14:textId="6446496B" w:rsidR="001B07F2" w:rsidRPr="00F07630" w:rsidRDefault="001B07F2" w:rsidP="00F07630">
            <w:pPr>
              <w:spacing w:after="160" w:line="278" w:lineRule="auto"/>
              <w:rPr>
                <w:rFonts w:cs="Times New Roman"/>
              </w:rPr>
            </w:pPr>
            <w:r w:rsidRPr="00F07630">
              <w:rPr>
                <w:rFonts w:cs="Times New Roman"/>
                <w:b/>
                <w:bCs/>
              </w:rPr>
              <w:t>SNR for .85/.15 (Pd/Pfa)</w:t>
            </w:r>
          </w:p>
        </w:tc>
        <w:tc>
          <w:tcPr>
            <w:tcW w:w="1885" w:type="dxa"/>
            <w:shd w:val="clear" w:color="auto" w:fill="D1D1D1" w:themeFill="background2" w:themeFillShade="E6"/>
          </w:tcPr>
          <w:p w14:paraId="20D71FEE" w14:textId="46A4FAC5" w:rsidR="001B07F2" w:rsidRPr="00F07630" w:rsidRDefault="001B07F2" w:rsidP="00F07630">
            <w:pPr>
              <w:rPr>
                <w:rFonts w:cs="Times New Roman"/>
                <w:b/>
                <w:bCs/>
              </w:rPr>
            </w:pPr>
            <w:r w:rsidRPr="00F07630">
              <w:rPr>
                <w:rFonts w:cs="Times New Roman"/>
                <w:b/>
                <w:bCs/>
              </w:rPr>
              <w:t>SNR for .</w:t>
            </w:r>
            <w:r>
              <w:rPr>
                <w:rFonts w:cs="Times New Roman"/>
                <w:b/>
                <w:bCs/>
              </w:rPr>
              <w:t>7</w:t>
            </w:r>
            <w:r w:rsidRPr="00F07630">
              <w:rPr>
                <w:rFonts w:cs="Times New Roman"/>
                <w:b/>
                <w:bCs/>
              </w:rPr>
              <w:t>5/.</w:t>
            </w:r>
            <w:r>
              <w:rPr>
                <w:rFonts w:cs="Times New Roman"/>
                <w:b/>
                <w:bCs/>
              </w:rPr>
              <w:t>2</w:t>
            </w:r>
            <w:r w:rsidRPr="00F07630">
              <w:rPr>
                <w:rFonts w:cs="Times New Roman"/>
                <w:b/>
                <w:bCs/>
              </w:rPr>
              <w:t>5 (Pd/Pfa)</w:t>
            </w:r>
          </w:p>
        </w:tc>
      </w:tr>
      <w:tr w:rsidR="001B07F2" w:rsidRPr="00F07630" w14:paraId="4B2BEEDB" w14:textId="77F0B17E" w:rsidTr="001B07F2">
        <w:trPr>
          <w:trHeight w:val="536"/>
          <w:jc w:val="center"/>
        </w:trPr>
        <w:tc>
          <w:tcPr>
            <w:tcW w:w="1435" w:type="dxa"/>
          </w:tcPr>
          <w:p w14:paraId="1FAC5FBB" w14:textId="1AC168D2" w:rsidR="001B07F2" w:rsidRPr="00F07630" w:rsidRDefault="001B07F2" w:rsidP="00F07630">
            <w:pPr>
              <w:rPr>
                <w:rFonts w:cs="Times New Roman"/>
              </w:rPr>
            </w:pPr>
            <w:r>
              <w:rPr>
                <w:rFonts w:cs="Times New Roman"/>
              </w:rPr>
              <w:t>LoRa</w:t>
            </w:r>
          </w:p>
        </w:tc>
        <w:tc>
          <w:tcPr>
            <w:tcW w:w="978" w:type="dxa"/>
            <w:hideMark/>
          </w:tcPr>
          <w:p w14:paraId="360FA73C" w14:textId="659852C6" w:rsidR="001B07F2" w:rsidRPr="00F07630" w:rsidRDefault="001B07F2" w:rsidP="00F07630">
            <w:pPr>
              <w:spacing w:after="160" w:line="278" w:lineRule="auto"/>
              <w:rPr>
                <w:rFonts w:cs="Times New Roman"/>
              </w:rPr>
            </w:pPr>
            <w:r w:rsidRPr="00F07630">
              <w:rPr>
                <w:rFonts w:cs="Times New Roman"/>
              </w:rPr>
              <w:t>7</w:t>
            </w:r>
          </w:p>
        </w:tc>
        <w:tc>
          <w:tcPr>
            <w:tcW w:w="1362" w:type="dxa"/>
            <w:hideMark/>
          </w:tcPr>
          <w:p w14:paraId="118F876F" w14:textId="77777777" w:rsidR="001B07F2" w:rsidRPr="00F07630" w:rsidRDefault="001B07F2" w:rsidP="00F07630">
            <w:pPr>
              <w:spacing w:after="160" w:line="278" w:lineRule="auto"/>
              <w:rPr>
                <w:rFonts w:cs="Times New Roman"/>
              </w:rPr>
            </w:pPr>
            <w:r w:rsidRPr="00F07630">
              <w:rPr>
                <w:rFonts w:cs="Times New Roman"/>
              </w:rPr>
              <w:t>10.4 kHz</w:t>
            </w:r>
          </w:p>
        </w:tc>
        <w:tc>
          <w:tcPr>
            <w:tcW w:w="1800" w:type="dxa"/>
          </w:tcPr>
          <w:p w14:paraId="044AEDD0" w14:textId="6AB8C269" w:rsidR="001B07F2" w:rsidRPr="00F07630" w:rsidRDefault="001B07F2" w:rsidP="00F07630">
            <w:pPr>
              <w:rPr>
                <w:rFonts w:cs="Times New Roman"/>
              </w:rPr>
            </w:pPr>
            <w:r>
              <w:rPr>
                <w:rFonts w:cs="Times New Roman"/>
              </w:rPr>
              <w:t>-2.5 dB</w:t>
            </w:r>
          </w:p>
        </w:tc>
        <w:tc>
          <w:tcPr>
            <w:tcW w:w="1890" w:type="dxa"/>
            <w:hideMark/>
          </w:tcPr>
          <w:p w14:paraId="4A4B709C" w14:textId="570F62B7" w:rsidR="001B07F2" w:rsidRPr="00F07630" w:rsidRDefault="001B07F2" w:rsidP="00F07630">
            <w:pPr>
              <w:spacing w:after="160" w:line="278" w:lineRule="auto"/>
              <w:rPr>
                <w:rFonts w:cs="Times New Roman"/>
              </w:rPr>
            </w:pPr>
            <w:r w:rsidRPr="00F07630">
              <w:rPr>
                <w:rFonts w:cs="Times New Roman"/>
              </w:rPr>
              <w:t>-5 dB</w:t>
            </w:r>
          </w:p>
        </w:tc>
        <w:tc>
          <w:tcPr>
            <w:tcW w:w="1885" w:type="dxa"/>
          </w:tcPr>
          <w:p w14:paraId="67D62C47" w14:textId="7EEBB926" w:rsidR="001B07F2" w:rsidRPr="00F07630" w:rsidRDefault="001B07F2" w:rsidP="00F07630">
            <w:pPr>
              <w:rPr>
                <w:rFonts w:cs="Times New Roman"/>
              </w:rPr>
            </w:pPr>
            <w:r>
              <w:rPr>
                <w:rFonts w:cs="Times New Roman"/>
              </w:rPr>
              <w:t>-7 dB</w:t>
            </w:r>
          </w:p>
        </w:tc>
      </w:tr>
      <w:tr w:rsidR="001B07F2" w:rsidRPr="00F07630" w14:paraId="04DD23EC" w14:textId="1E6D833A" w:rsidTr="001B07F2">
        <w:trPr>
          <w:trHeight w:val="536"/>
          <w:jc w:val="center"/>
        </w:trPr>
        <w:tc>
          <w:tcPr>
            <w:tcW w:w="1435" w:type="dxa"/>
          </w:tcPr>
          <w:p w14:paraId="0894BA44" w14:textId="32EE57B4" w:rsidR="001B07F2" w:rsidRPr="00F07630" w:rsidRDefault="001B07F2" w:rsidP="00F07630">
            <w:pPr>
              <w:rPr>
                <w:rFonts w:cs="Times New Roman"/>
              </w:rPr>
            </w:pPr>
            <w:r>
              <w:rPr>
                <w:rFonts w:cs="Times New Roman"/>
              </w:rPr>
              <w:t>LoRa</w:t>
            </w:r>
          </w:p>
        </w:tc>
        <w:tc>
          <w:tcPr>
            <w:tcW w:w="978" w:type="dxa"/>
            <w:hideMark/>
          </w:tcPr>
          <w:p w14:paraId="6F772DC2" w14:textId="32E14EB1" w:rsidR="001B07F2" w:rsidRPr="00F07630" w:rsidRDefault="001B07F2" w:rsidP="00F07630">
            <w:pPr>
              <w:spacing w:after="160" w:line="278" w:lineRule="auto"/>
              <w:rPr>
                <w:rFonts w:cs="Times New Roman"/>
              </w:rPr>
            </w:pPr>
            <w:r w:rsidRPr="00F07630">
              <w:rPr>
                <w:rFonts w:cs="Times New Roman"/>
              </w:rPr>
              <w:t>7</w:t>
            </w:r>
          </w:p>
        </w:tc>
        <w:tc>
          <w:tcPr>
            <w:tcW w:w="1362" w:type="dxa"/>
            <w:hideMark/>
          </w:tcPr>
          <w:p w14:paraId="4A236263" w14:textId="77777777" w:rsidR="001B07F2" w:rsidRPr="00F07630" w:rsidRDefault="001B07F2" w:rsidP="00F07630">
            <w:pPr>
              <w:spacing w:after="160" w:line="278" w:lineRule="auto"/>
              <w:rPr>
                <w:rFonts w:cs="Times New Roman"/>
              </w:rPr>
            </w:pPr>
            <w:r w:rsidRPr="00F07630">
              <w:rPr>
                <w:rFonts w:cs="Times New Roman"/>
              </w:rPr>
              <w:t>20 kHz</w:t>
            </w:r>
          </w:p>
        </w:tc>
        <w:tc>
          <w:tcPr>
            <w:tcW w:w="1800" w:type="dxa"/>
          </w:tcPr>
          <w:p w14:paraId="7CEBAB93" w14:textId="088D0D95" w:rsidR="001B07F2" w:rsidRPr="00F07630" w:rsidRDefault="001B07F2" w:rsidP="00F07630">
            <w:pPr>
              <w:rPr>
                <w:rFonts w:cs="Times New Roman"/>
              </w:rPr>
            </w:pPr>
            <w:r>
              <w:rPr>
                <w:rFonts w:cs="Times New Roman"/>
              </w:rPr>
              <w:t>-2.5 dB</w:t>
            </w:r>
          </w:p>
        </w:tc>
        <w:tc>
          <w:tcPr>
            <w:tcW w:w="1890" w:type="dxa"/>
            <w:hideMark/>
          </w:tcPr>
          <w:p w14:paraId="4A8253FE" w14:textId="4991E42F" w:rsidR="001B07F2" w:rsidRPr="00F07630" w:rsidRDefault="001B07F2" w:rsidP="00F07630">
            <w:pPr>
              <w:spacing w:after="160" w:line="278" w:lineRule="auto"/>
              <w:rPr>
                <w:rFonts w:cs="Times New Roman"/>
              </w:rPr>
            </w:pPr>
            <w:r w:rsidRPr="00F07630">
              <w:rPr>
                <w:rFonts w:cs="Times New Roman"/>
              </w:rPr>
              <w:t>-5 dB</w:t>
            </w:r>
          </w:p>
        </w:tc>
        <w:tc>
          <w:tcPr>
            <w:tcW w:w="1885" w:type="dxa"/>
          </w:tcPr>
          <w:p w14:paraId="6A4FFCF8" w14:textId="62039E14" w:rsidR="001B07F2" w:rsidRPr="00F07630" w:rsidRDefault="001B07F2" w:rsidP="00F07630">
            <w:pPr>
              <w:rPr>
                <w:rFonts w:cs="Times New Roman"/>
              </w:rPr>
            </w:pPr>
            <w:r>
              <w:rPr>
                <w:rFonts w:cs="Times New Roman"/>
              </w:rPr>
              <w:t>-7 dB</w:t>
            </w:r>
          </w:p>
        </w:tc>
      </w:tr>
      <w:tr w:rsidR="001B07F2" w:rsidRPr="00F07630" w14:paraId="74851BFD" w14:textId="19A89914" w:rsidTr="001B07F2">
        <w:trPr>
          <w:trHeight w:val="536"/>
          <w:jc w:val="center"/>
        </w:trPr>
        <w:tc>
          <w:tcPr>
            <w:tcW w:w="1435" w:type="dxa"/>
          </w:tcPr>
          <w:p w14:paraId="270CE321" w14:textId="7CA76024" w:rsidR="001B07F2" w:rsidRPr="00F07630" w:rsidRDefault="001B07F2" w:rsidP="00F07630">
            <w:pPr>
              <w:rPr>
                <w:rFonts w:cs="Times New Roman"/>
              </w:rPr>
            </w:pPr>
            <w:r>
              <w:rPr>
                <w:rFonts w:cs="Times New Roman"/>
              </w:rPr>
              <w:t>LoRa</w:t>
            </w:r>
          </w:p>
        </w:tc>
        <w:tc>
          <w:tcPr>
            <w:tcW w:w="978" w:type="dxa"/>
            <w:hideMark/>
          </w:tcPr>
          <w:p w14:paraId="32B7D6BF" w14:textId="4CBA6DA3" w:rsidR="001B07F2" w:rsidRPr="00F07630" w:rsidRDefault="001B07F2" w:rsidP="00F07630">
            <w:pPr>
              <w:spacing w:after="160" w:line="278" w:lineRule="auto"/>
              <w:rPr>
                <w:rFonts w:cs="Times New Roman"/>
              </w:rPr>
            </w:pPr>
            <w:r w:rsidRPr="00F07630">
              <w:rPr>
                <w:rFonts w:cs="Times New Roman"/>
              </w:rPr>
              <w:t>7</w:t>
            </w:r>
          </w:p>
        </w:tc>
        <w:tc>
          <w:tcPr>
            <w:tcW w:w="1362" w:type="dxa"/>
            <w:hideMark/>
          </w:tcPr>
          <w:p w14:paraId="51B63833" w14:textId="77777777" w:rsidR="001B07F2" w:rsidRPr="00F07630" w:rsidRDefault="001B07F2" w:rsidP="00F07630">
            <w:pPr>
              <w:spacing w:after="160" w:line="278" w:lineRule="auto"/>
              <w:rPr>
                <w:rFonts w:cs="Times New Roman"/>
              </w:rPr>
            </w:pPr>
            <w:r w:rsidRPr="00F07630">
              <w:rPr>
                <w:rFonts w:cs="Times New Roman"/>
              </w:rPr>
              <w:t>125 kHz</w:t>
            </w:r>
          </w:p>
        </w:tc>
        <w:tc>
          <w:tcPr>
            <w:tcW w:w="1800" w:type="dxa"/>
          </w:tcPr>
          <w:p w14:paraId="4E0DDE10" w14:textId="686A50D2" w:rsidR="001B07F2" w:rsidRPr="00F07630" w:rsidRDefault="001B07F2" w:rsidP="00F07630">
            <w:pPr>
              <w:rPr>
                <w:rFonts w:cs="Times New Roman"/>
              </w:rPr>
            </w:pPr>
            <w:r>
              <w:rPr>
                <w:rFonts w:cs="Times New Roman"/>
              </w:rPr>
              <w:t>-5 dB</w:t>
            </w:r>
          </w:p>
        </w:tc>
        <w:tc>
          <w:tcPr>
            <w:tcW w:w="1890" w:type="dxa"/>
            <w:hideMark/>
          </w:tcPr>
          <w:p w14:paraId="5696DC0F" w14:textId="44D8B5F7" w:rsidR="001B07F2" w:rsidRPr="00F07630" w:rsidRDefault="001B07F2" w:rsidP="00F07630">
            <w:pPr>
              <w:spacing w:after="160" w:line="278" w:lineRule="auto"/>
              <w:rPr>
                <w:rFonts w:cs="Times New Roman"/>
              </w:rPr>
            </w:pPr>
            <w:r w:rsidRPr="00F07630">
              <w:rPr>
                <w:rFonts w:cs="Times New Roman"/>
              </w:rPr>
              <w:t>-7 dB</w:t>
            </w:r>
          </w:p>
        </w:tc>
        <w:tc>
          <w:tcPr>
            <w:tcW w:w="1885" w:type="dxa"/>
          </w:tcPr>
          <w:p w14:paraId="740545B7" w14:textId="43A077B6" w:rsidR="001B07F2" w:rsidRPr="00F07630" w:rsidRDefault="001B07F2" w:rsidP="00F07630">
            <w:pPr>
              <w:rPr>
                <w:rFonts w:cs="Times New Roman"/>
              </w:rPr>
            </w:pPr>
            <w:r>
              <w:rPr>
                <w:rFonts w:cs="Times New Roman"/>
              </w:rPr>
              <w:t>-9 dB</w:t>
            </w:r>
          </w:p>
        </w:tc>
      </w:tr>
      <w:tr w:rsidR="001B07F2" w:rsidRPr="00F07630" w14:paraId="4AF3B8CF" w14:textId="09507931" w:rsidTr="001B07F2">
        <w:trPr>
          <w:trHeight w:val="536"/>
          <w:jc w:val="center"/>
        </w:trPr>
        <w:tc>
          <w:tcPr>
            <w:tcW w:w="1435" w:type="dxa"/>
          </w:tcPr>
          <w:p w14:paraId="1A13C363" w14:textId="3C20376B" w:rsidR="001B07F2" w:rsidRPr="00F07630" w:rsidRDefault="001B07F2" w:rsidP="00F07630">
            <w:pPr>
              <w:rPr>
                <w:rFonts w:cs="Times New Roman"/>
              </w:rPr>
            </w:pPr>
            <w:r>
              <w:rPr>
                <w:rFonts w:cs="Times New Roman"/>
              </w:rPr>
              <w:t>LoRa</w:t>
            </w:r>
          </w:p>
        </w:tc>
        <w:tc>
          <w:tcPr>
            <w:tcW w:w="978" w:type="dxa"/>
            <w:hideMark/>
          </w:tcPr>
          <w:p w14:paraId="318FB25F" w14:textId="34722575" w:rsidR="001B07F2" w:rsidRPr="00F07630" w:rsidRDefault="001B07F2" w:rsidP="00F07630">
            <w:pPr>
              <w:spacing w:after="160" w:line="278" w:lineRule="auto"/>
              <w:rPr>
                <w:rFonts w:cs="Times New Roman"/>
              </w:rPr>
            </w:pPr>
            <w:r w:rsidRPr="00F07630">
              <w:rPr>
                <w:rFonts w:cs="Times New Roman"/>
              </w:rPr>
              <w:t>7</w:t>
            </w:r>
          </w:p>
        </w:tc>
        <w:tc>
          <w:tcPr>
            <w:tcW w:w="1362" w:type="dxa"/>
            <w:hideMark/>
          </w:tcPr>
          <w:p w14:paraId="70BAAAEB" w14:textId="77777777" w:rsidR="001B07F2" w:rsidRPr="00F07630" w:rsidRDefault="001B07F2" w:rsidP="00F07630">
            <w:pPr>
              <w:spacing w:after="160" w:line="278" w:lineRule="auto"/>
              <w:rPr>
                <w:rFonts w:cs="Times New Roman"/>
              </w:rPr>
            </w:pPr>
            <w:r w:rsidRPr="00F07630">
              <w:rPr>
                <w:rFonts w:cs="Times New Roman"/>
              </w:rPr>
              <w:t>500 kHz</w:t>
            </w:r>
          </w:p>
        </w:tc>
        <w:tc>
          <w:tcPr>
            <w:tcW w:w="1800" w:type="dxa"/>
          </w:tcPr>
          <w:p w14:paraId="5A998BED" w14:textId="3D009722" w:rsidR="001B07F2" w:rsidRPr="00F07630" w:rsidRDefault="001B07F2" w:rsidP="00F07630">
            <w:pPr>
              <w:rPr>
                <w:rFonts w:cs="Times New Roman"/>
              </w:rPr>
            </w:pPr>
            <w:r>
              <w:rPr>
                <w:rFonts w:cs="Times New Roman"/>
              </w:rPr>
              <w:t>-8 dB</w:t>
            </w:r>
          </w:p>
        </w:tc>
        <w:tc>
          <w:tcPr>
            <w:tcW w:w="1890" w:type="dxa"/>
            <w:hideMark/>
          </w:tcPr>
          <w:p w14:paraId="443BF35B" w14:textId="050CE428" w:rsidR="001B07F2" w:rsidRPr="00F07630" w:rsidRDefault="001B07F2" w:rsidP="00F07630">
            <w:pPr>
              <w:spacing w:after="160" w:line="278" w:lineRule="auto"/>
              <w:rPr>
                <w:rFonts w:cs="Times New Roman"/>
              </w:rPr>
            </w:pPr>
            <w:r w:rsidRPr="00F07630">
              <w:rPr>
                <w:rFonts w:cs="Times New Roman"/>
              </w:rPr>
              <w:t>-10 dB</w:t>
            </w:r>
          </w:p>
        </w:tc>
        <w:tc>
          <w:tcPr>
            <w:tcW w:w="1885" w:type="dxa"/>
          </w:tcPr>
          <w:p w14:paraId="6F45FC14" w14:textId="5E15FBA5" w:rsidR="001B07F2" w:rsidRPr="00F07630" w:rsidRDefault="001B07F2" w:rsidP="00F07630">
            <w:pPr>
              <w:rPr>
                <w:rFonts w:cs="Times New Roman"/>
              </w:rPr>
            </w:pPr>
            <w:r>
              <w:rPr>
                <w:rFonts w:cs="Times New Roman"/>
              </w:rPr>
              <w:t>-12 dB</w:t>
            </w:r>
          </w:p>
        </w:tc>
      </w:tr>
      <w:tr w:rsidR="001B07F2" w:rsidRPr="00F07630" w14:paraId="0FEC5BDB" w14:textId="6AE47CB4" w:rsidTr="001B07F2">
        <w:trPr>
          <w:trHeight w:val="536"/>
          <w:jc w:val="center"/>
        </w:trPr>
        <w:tc>
          <w:tcPr>
            <w:tcW w:w="1435" w:type="dxa"/>
          </w:tcPr>
          <w:p w14:paraId="187F5A42" w14:textId="3AFAE4E7" w:rsidR="001B07F2" w:rsidRPr="00F07630" w:rsidRDefault="001B07F2" w:rsidP="00F07630">
            <w:pPr>
              <w:rPr>
                <w:rFonts w:cs="Times New Roman"/>
              </w:rPr>
            </w:pPr>
            <w:r>
              <w:rPr>
                <w:rFonts w:cs="Times New Roman"/>
              </w:rPr>
              <w:t>LoRa</w:t>
            </w:r>
          </w:p>
        </w:tc>
        <w:tc>
          <w:tcPr>
            <w:tcW w:w="978" w:type="dxa"/>
            <w:hideMark/>
          </w:tcPr>
          <w:p w14:paraId="0305B35F" w14:textId="033B6431" w:rsidR="001B07F2" w:rsidRPr="00F07630" w:rsidRDefault="001B07F2" w:rsidP="00F07630">
            <w:pPr>
              <w:spacing w:after="160" w:line="278" w:lineRule="auto"/>
              <w:rPr>
                <w:rFonts w:cs="Times New Roman"/>
              </w:rPr>
            </w:pPr>
            <w:r w:rsidRPr="00F07630">
              <w:rPr>
                <w:rFonts w:cs="Times New Roman"/>
              </w:rPr>
              <w:t>12</w:t>
            </w:r>
          </w:p>
        </w:tc>
        <w:tc>
          <w:tcPr>
            <w:tcW w:w="1362" w:type="dxa"/>
            <w:hideMark/>
          </w:tcPr>
          <w:p w14:paraId="0CBEF2A5" w14:textId="77777777" w:rsidR="001B07F2" w:rsidRPr="00F07630" w:rsidRDefault="001B07F2" w:rsidP="00F07630">
            <w:pPr>
              <w:spacing w:after="160" w:line="278" w:lineRule="auto"/>
              <w:rPr>
                <w:rFonts w:cs="Times New Roman"/>
              </w:rPr>
            </w:pPr>
            <w:r w:rsidRPr="00F07630">
              <w:rPr>
                <w:rFonts w:cs="Times New Roman"/>
              </w:rPr>
              <w:t>125 kHz</w:t>
            </w:r>
          </w:p>
        </w:tc>
        <w:tc>
          <w:tcPr>
            <w:tcW w:w="1800" w:type="dxa"/>
          </w:tcPr>
          <w:p w14:paraId="5D86EBCE" w14:textId="24192078" w:rsidR="001B07F2" w:rsidRPr="00F07630" w:rsidRDefault="001B07F2" w:rsidP="00F07630">
            <w:pPr>
              <w:rPr>
                <w:rFonts w:cs="Times New Roman"/>
              </w:rPr>
            </w:pPr>
            <w:r>
              <w:rPr>
                <w:rFonts w:cs="Times New Roman"/>
              </w:rPr>
              <w:t>-5 dB</w:t>
            </w:r>
          </w:p>
        </w:tc>
        <w:tc>
          <w:tcPr>
            <w:tcW w:w="1890" w:type="dxa"/>
            <w:hideMark/>
          </w:tcPr>
          <w:p w14:paraId="146F6117" w14:textId="43EA7BAC" w:rsidR="001B07F2" w:rsidRPr="00F07630" w:rsidRDefault="001B07F2" w:rsidP="00F07630">
            <w:pPr>
              <w:spacing w:after="160" w:line="278" w:lineRule="auto"/>
              <w:rPr>
                <w:rFonts w:cs="Times New Roman"/>
              </w:rPr>
            </w:pPr>
            <w:r w:rsidRPr="00F07630">
              <w:rPr>
                <w:rFonts w:cs="Times New Roman"/>
              </w:rPr>
              <w:t>-7 dB</w:t>
            </w:r>
          </w:p>
        </w:tc>
        <w:tc>
          <w:tcPr>
            <w:tcW w:w="1885" w:type="dxa"/>
          </w:tcPr>
          <w:p w14:paraId="5A9105E4" w14:textId="3FC831F5" w:rsidR="001B07F2" w:rsidRPr="00F07630" w:rsidRDefault="001B07F2" w:rsidP="00F07630">
            <w:pPr>
              <w:rPr>
                <w:rFonts w:cs="Times New Roman"/>
              </w:rPr>
            </w:pPr>
            <w:r>
              <w:rPr>
                <w:rFonts w:cs="Times New Roman"/>
              </w:rPr>
              <w:t>-9 dB</w:t>
            </w:r>
          </w:p>
        </w:tc>
      </w:tr>
      <w:tr w:rsidR="001B07F2" w:rsidRPr="00F07630" w14:paraId="00603331" w14:textId="089BE974" w:rsidTr="001B07F2">
        <w:trPr>
          <w:trHeight w:val="536"/>
          <w:jc w:val="center"/>
        </w:trPr>
        <w:tc>
          <w:tcPr>
            <w:tcW w:w="1435" w:type="dxa"/>
          </w:tcPr>
          <w:p w14:paraId="37B926F3" w14:textId="462C5460" w:rsidR="001B07F2" w:rsidRPr="00F07630" w:rsidRDefault="001B07F2" w:rsidP="00F07630">
            <w:pPr>
              <w:rPr>
                <w:rFonts w:cs="Times New Roman"/>
              </w:rPr>
            </w:pPr>
            <w:r>
              <w:rPr>
                <w:rFonts w:cs="Times New Roman"/>
              </w:rPr>
              <w:lastRenderedPageBreak/>
              <w:t>LoRa</w:t>
            </w:r>
          </w:p>
        </w:tc>
        <w:tc>
          <w:tcPr>
            <w:tcW w:w="978" w:type="dxa"/>
            <w:hideMark/>
          </w:tcPr>
          <w:p w14:paraId="798CA71A" w14:textId="68B66121" w:rsidR="001B07F2" w:rsidRPr="00F07630" w:rsidRDefault="001B07F2" w:rsidP="00F07630">
            <w:pPr>
              <w:spacing w:after="160" w:line="278" w:lineRule="auto"/>
              <w:rPr>
                <w:rFonts w:cs="Times New Roman"/>
              </w:rPr>
            </w:pPr>
            <w:r w:rsidRPr="00F07630">
              <w:rPr>
                <w:rFonts w:cs="Times New Roman"/>
              </w:rPr>
              <w:t>12</w:t>
            </w:r>
          </w:p>
        </w:tc>
        <w:tc>
          <w:tcPr>
            <w:tcW w:w="1362" w:type="dxa"/>
            <w:hideMark/>
          </w:tcPr>
          <w:p w14:paraId="23F37E08" w14:textId="77777777" w:rsidR="001B07F2" w:rsidRPr="00F07630" w:rsidRDefault="001B07F2" w:rsidP="00F07630">
            <w:pPr>
              <w:spacing w:after="160" w:line="278" w:lineRule="auto"/>
              <w:rPr>
                <w:rFonts w:cs="Times New Roman"/>
              </w:rPr>
            </w:pPr>
            <w:r w:rsidRPr="00F07630">
              <w:rPr>
                <w:rFonts w:cs="Times New Roman"/>
              </w:rPr>
              <w:t>500 kHz</w:t>
            </w:r>
          </w:p>
        </w:tc>
        <w:tc>
          <w:tcPr>
            <w:tcW w:w="1800" w:type="dxa"/>
          </w:tcPr>
          <w:p w14:paraId="5977FA7B" w14:textId="0DC05B0B" w:rsidR="001B07F2" w:rsidRPr="00F07630" w:rsidRDefault="001B07F2" w:rsidP="00F07630">
            <w:pPr>
              <w:rPr>
                <w:rFonts w:cs="Times New Roman"/>
              </w:rPr>
            </w:pPr>
            <w:r>
              <w:rPr>
                <w:rFonts w:cs="Times New Roman"/>
              </w:rPr>
              <w:t>-8 dB</w:t>
            </w:r>
          </w:p>
        </w:tc>
        <w:tc>
          <w:tcPr>
            <w:tcW w:w="1890" w:type="dxa"/>
            <w:hideMark/>
          </w:tcPr>
          <w:p w14:paraId="4F36B23A" w14:textId="1C1129A9" w:rsidR="001B07F2" w:rsidRPr="00F07630" w:rsidRDefault="001B07F2" w:rsidP="00F07630">
            <w:pPr>
              <w:spacing w:after="160" w:line="278" w:lineRule="auto"/>
              <w:rPr>
                <w:rFonts w:cs="Times New Roman"/>
              </w:rPr>
            </w:pPr>
            <w:r w:rsidRPr="00F07630">
              <w:rPr>
                <w:rFonts w:cs="Times New Roman"/>
              </w:rPr>
              <w:t>-10 dB</w:t>
            </w:r>
          </w:p>
        </w:tc>
        <w:tc>
          <w:tcPr>
            <w:tcW w:w="1885" w:type="dxa"/>
          </w:tcPr>
          <w:p w14:paraId="6057B0A6" w14:textId="0FE09B0F" w:rsidR="001B07F2" w:rsidRPr="00F07630" w:rsidRDefault="001B07F2" w:rsidP="00F07630">
            <w:pPr>
              <w:rPr>
                <w:rFonts w:cs="Times New Roman"/>
              </w:rPr>
            </w:pPr>
            <w:r>
              <w:rPr>
                <w:rFonts w:cs="Times New Roman"/>
              </w:rPr>
              <w:t>-12 dB</w:t>
            </w:r>
          </w:p>
        </w:tc>
      </w:tr>
      <w:tr w:rsidR="001B07F2" w:rsidRPr="00F07630" w14:paraId="6937B326" w14:textId="77777777" w:rsidTr="001B07F2">
        <w:trPr>
          <w:trHeight w:val="536"/>
          <w:jc w:val="center"/>
        </w:trPr>
        <w:tc>
          <w:tcPr>
            <w:tcW w:w="1435" w:type="dxa"/>
          </w:tcPr>
          <w:p w14:paraId="0309B052" w14:textId="77777777" w:rsidR="001B07F2" w:rsidRDefault="001B07F2" w:rsidP="00F07630">
            <w:pPr>
              <w:rPr>
                <w:rFonts w:cs="Times New Roman"/>
              </w:rPr>
            </w:pPr>
            <w:r>
              <w:rPr>
                <w:rFonts w:cs="Times New Roman"/>
              </w:rPr>
              <w:t>Compared</w:t>
            </w:r>
          </w:p>
          <w:p w14:paraId="754A40AD" w14:textId="00025560" w:rsidR="001B07F2" w:rsidRDefault="001B07F2" w:rsidP="00F07630">
            <w:pPr>
              <w:rPr>
                <w:rFonts w:cs="Times New Roman"/>
              </w:rPr>
            </w:pPr>
            <w:r>
              <w:rPr>
                <w:rFonts w:cs="Times New Roman"/>
              </w:rPr>
              <w:t>WF</w:t>
            </w:r>
          </w:p>
        </w:tc>
        <w:tc>
          <w:tcPr>
            <w:tcW w:w="978" w:type="dxa"/>
          </w:tcPr>
          <w:p w14:paraId="3CA02B8D" w14:textId="0F81506B" w:rsidR="001B07F2" w:rsidRPr="00F07630" w:rsidRDefault="001B07F2" w:rsidP="00F07630">
            <w:pPr>
              <w:rPr>
                <w:rFonts w:cs="Times New Roman"/>
              </w:rPr>
            </w:pPr>
            <w:r>
              <w:rPr>
                <w:rFonts w:cs="Times New Roman"/>
              </w:rPr>
              <w:t>N/A</w:t>
            </w:r>
          </w:p>
        </w:tc>
        <w:tc>
          <w:tcPr>
            <w:tcW w:w="1362" w:type="dxa"/>
          </w:tcPr>
          <w:p w14:paraId="67B3A00E" w14:textId="5D825C81" w:rsidR="001B07F2" w:rsidRPr="00F07630" w:rsidRDefault="001B07F2" w:rsidP="00F07630">
            <w:pPr>
              <w:rPr>
                <w:rFonts w:cs="Times New Roman"/>
              </w:rPr>
            </w:pPr>
            <w:r>
              <w:rPr>
                <w:rFonts w:cs="Times New Roman"/>
              </w:rPr>
              <w:t>N/A</w:t>
            </w:r>
          </w:p>
        </w:tc>
        <w:tc>
          <w:tcPr>
            <w:tcW w:w="1800" w:type="dxa"/>
          </w:tcPr>
          <w:p w14:paraId="71101F23" w14:textId="2BD5454F" w:rsidR="001B07F2" w:rsidRDefault="001B07F2" w:rsidP="00F07630">
            <w:pPr>
              <w:rPr>
                <w:rFonts w:cs="Times New Roman"/>
              </w:rPr>
            </w:pPr>
            <w:r>
              <w:rPr>
                <w:rFonts w:cs="Times New Roman"/>
              </w:rPr>
              <w:t>-22 dB</w:t>
            </w:r>
          </w:p>
        </w:tc>
        <w:tc>
          <w:tcPr>
            <w:tcW w:w="1890" w:type="dxa"/>
          </w:tcPr>
          <w:p w14:paraId="12876AB1" w14:textId="3B7097CD" w:rsidR="001B07F2" w:rsidRPr="00F07630" w:rsidRDefault="001B07F2" w:rsidP="00F07630">
            <w:pPr>
              <w:rPr>
                <w:rFonts w:cs="Times New Roman"/>
              </w:rPr>
            </w:pPr>
            <w:r>
              <w:rPr>
                <w:rFonts w:cs="Times New Roman"/>
              </w:rPr>
              <w:t>-24 dB</w:t>
            </w:r>
          </w:p>
        </w:tc>
        <w:tc>
          <w:tcPr>
            <w:tcW w:w="1885" w:type="dxa"/>
          </w:tcPr>
          <w:p w14:paraId="7014CE35" w14:textId="52C73B12" w:rsidR="001B07F2" w:rsidRDefault="001B07F2" w:rsidP="00F07630">
            <w:pPr>
              <w:rPr>
                <w:rFonts w:cs="Times New Roman"/>
              </w:rPr>
            </w:pPr>
            <w:r>
              <w:rPr>
                <w:rFonts w:cs="Times New Roman"/>
              </w:rPr>
              <w:t>-25 dB</w:t>
            </w:r>
          </w:p>
        </w:tc>
      </w:tr>
    </w:tbl>
    <w:p w14:paraId="1246E888" w14:textId="77777777" w:rsidR="00F07630" w:rsidRPr="00841FAC" w:rsidRDefault="00F07630" w:rsidP="00841FAC">
      <w:pPr>
        <w:rPr>
          <w:rFonts w:cs="Times New Roman"/>
        </w:rPr>
      </w:pPr>
    </w:p>
    <w:p w14:paraId="1E973D08" w14:textId="0EDDDB9A" w:rsidR="00841FAC" w:rsidRPr="00841FAC" w:rsidRDefault="00841FAC" w:rsidP="00B53E03">
      <w:pPr>
        <w:pStyle w:val="Heading3"/>
      </w:pPr>
      <w:r w:rsidRPr="00841FAC">
        <w:t>Interpretation</w:t>
      </w:r>
    </w:p>
    <w:p w14:paraId="2B0D2749" w14:textId="77777777" w:rsidR="00841FAC" w:rsidRPr="00841FAC" w:rsidRDefault="00841FAC" w:rsidP="00841FAC">
      <w:pPr>
        <w:rPr>
          <w:rFonts w:cs="Times New Roman"/>
        </w:rPr>
      </w:pPr>
      <w:r w:rsidRPr="00841FAC">
        <w:rPr>
          <w:rFonts w:cs="Times New Roman"/>
        </w:rPr>
        <w:t>Explain what the results mean.</w:t>
      </w:r>
    </w:p>
    <w:p w14:paraId="32A8EB05" w14:textId="77777777" w:rsidR="00841FAC" w:rsidRPr="00841FAC" w:rsidRDefault="00841FAC" w:rsidP="00841FAC">
      <w:pPr>
        <w:numPr>
          <w:ilvl w:val="0"/>
          <w:numId w:val="14"/>
        </w:numPr>
        <w:rPr>
          <w:rFonts w:cs="Times New Roman"/>
        </w:rPr>
      </w:pPr>
      <w:r w:rsidRPr="00841FAC">
        <w:rPr>
          <w:rFonts w:cs="Times New Roman"/>
        </w:rPr>
        <w:t>Was detection consistent?</w:t>
      </w:r>
    </w:p>
    <w:p w14:paraId="154CEDF2" w14:textId="77777777" w:rsidR="00841FAC" w:rsidRPr="00841FAC" w:rsidRDefault="00841FAC" w:rsidP="00841FAC">
      <w:pPr>
        <w:numPr>
          <w:ilvl w:val="0"/>
          <w:numId w:val="14"/>
        </w:numPr>
        <w:rPr>
          <w:rFonts w:cs="Times New Roman"/>
        </w:rPr>
      </w:pPr>
      <w:r w:rsidRPr="00841FAC">
        <w:rPr>
          <w:rFonts w:cs="Times New Roman"/>
        </w:rPr>
        <w:t>At what conditions did detection improve or fail?</w:t>
      </w:r>
    </w:p>
    <w:p w14:paraId="43510932" w14:textId="77777777" w:rsidR="00841FAC" w:rsidRPr="00841FAC" w:rsidRDefault="00841FAC" w:rsidP="00841FAC">
      <w:pPr>
        <w:numPr>
          <w:ilvl w:val="0"/>
          <w:numId w:val="14"/>
        </w:numPr>
        <w:rPr>
          <w:rFonts w:cs="Times New Roman"/>
        </w:rPr>
      </w:pPr>
      <w:r w:rsidRPr="00841FAC">
        <w:rPr>
          <w:rFonts w:cs="Times New Roman"/>
        </w:rPr>
        <w:t>What factors affected detectability?</w:t>
      </w:r>
    </w:p>
    <w:p w14:paraId="16DAAA6B" w14:textId="744FAAED" w:rsidR="00841FAC" w:rsidRPr="00841FAC" w:rsidRDefault="00841FAC" w:rsidP="00B53E03">
      <w:pPr>
        <w:pStyle w:val="Heading3"/>
      </w:pPr>
      <w:r w:rsidRPr="00841FAC">
        <w:t>Validity Notes</w:t>
      </w:r>
    </w:p>
    <w:p w14:paraId="5DC889E2" w14:textId="77777777" w:rsidR="00841FAC" w:rsidRPr="00841FAC" w:rsidRDefault="00841FAC" w:rsidP="00841FAC">
      <w:pPr>
        <w:rPr>
          <w:rFonts w:cs="Times New Roman"/>
        </w:rPr>
      </w:pPr>
      <w:r w:rsidRPr="00841FAC">
        <w:rPr>
          <w:rFonts w:cs="Times New Roman"/>
        </w:rPr>
        <w:t>Explain whether the detectability results are reliable.</w:t>
      </w:r>
      <w:r w:rsidRPr="00841FAC">
        <w:rPr>
          <w:rFonts w:cs="Times New Roman"/>
        </w:rPr>
        <w:br/>
        <w:t>If not, explain what may have gone wrong.</w:t>
      </w:r>
    </w:p>
    <w:p w14:paraId="540A5E75" w14:textId="77777777" w:rsidR="00B53E03" w:rsidRDefault="00B53E03" w:rsidP="00841FAC">
      <w:pPr>
        <w:rPr>
          <w:rFonts w:cs="Times New Roman"/>
          <w:b/>
          <w:bCs/>
        </w:rPr>
      </w:pPr>
    </w:p>
    <w:p w14:paraId="3C5653DC" w14:textId="7B4BFAE9" w:rsidR="00B53E03" w:rsidRDefault="00B53E03" w:rsidP="00B53E03">
      <w:pPr>
        <w:pStyle w:val="Heading2"/>
      </w:pPr>
      <w:r>
        <w:t>Resiliency</w:t>
      </w:r>
    </w:p>
    <w:p w14:paraId="554A28EA" w14:textId="0AEB0313" w:rsidR="00841FAC" w:rsidRPr="00841FAC" w:rsidRDefault="00841FAC" w:rsidP="00B53E03">
      <w:pPr>
        <w:pStyle w:val="Heading3"/>
      </w:pPr>
      <w:r w:rsidRPr="00841FAC">
        <w:t>Purpose</w:t>
      </w:r>
    </w:p>
    <w:p w14:paraId="19107AA4" w14:textId="24BFA517" w:rsidR="00841FAC" w:rsidRPr="00841FAC" w:rsidRDefault="005A2562" w:rsidP="00841FAC">
      <w:pPr>
        <w:rPr>
          <w:rFonts w:cs="Times New Roman"/>
        </w:rPr>
      </w:pPr>
      <w:r w:rsidRPr="005A2562">
        <w:rPr>
          <w:rFonts w:cs="Times New Roman"/>
        </w:rPr>
        <w:t>The purpose of the resiliency test was to evaluate how well the LoRa communication link maintained performance as range increased and as an interfering signal was introduced into the RF environment. For this project, resiliency refers to the ability of the LoRa system to continue delivering usable packet traffic under degraded operating conditions, including increased separation distance, reduced received signal quality, and intentional RF interference. The test was intended to determine how packet success rate, RSSI, and SNR changed as the radios were moved through the simulated scenario and to compare performance between jammed and unjammed conditions.</w:t>
      </w:r>
    </w:p>
    <w:p w14:paraId="283DB30E" w14:textId="046F9AF8" w:rsidR="00841FAC" w:rsidRPr="00841FAC" w:rsidRDefault="00841FAC" w:rsidP="00B53E03">
      <w:pPr>
        <w:pStyle w:val="Heading3"/>
      </w:pPr>
      <w:r w:rsidRPr="00841FAC">
        <w:t>Test Method</w:t>
      </w:r>
      <w:r w:rsidR="005A2562">
        <w:t xml:space="preserve"> and execution</w:t>
      </w:r>
    </w:p>
    <w:p w14:paraId="70D58641" w14:textId="77777777" w:rsidR="005A2562" w:rsidRPr="005A2562" w:rsidRDefault="005A2562" w:rsidP="005A2562">
      <w:pPr>
        <w:rPr>
          <w:rFonts w:cs="Times New Roman"/>
        </w:rPr>
      </w:pPr>
      <w:r w:rsidRPr="005A2562">
        <w:rPr>
          <w:rFonts w:cs="Times New Roman"/>
        </w:rPr>
        <w:t>Resiliency testing was conducted using a scripted, scenario-driven RF test environment. Two LoRa radios were moved through a simulated environment using scripts played into the Radio Frequency Network equipment. These scripts emulated changing radio separation and allowed the link distance to extend up to 60 nautical miles. During each scenario, the LoRa development boards reported link performance values, including packet acknowledgment success, RSSI, and SNR. These values were recorded and plotted against simulated range to evaluate how the link degraded as distance increased.</w:t>
      </w:r>
    </w:p>
    <w:p w14:paraId="4A8C5902" w14:textId="77777777" w:rsidR="005A2562" w:rsidRPr="005A2562" w:rsidRDefault="005A2562" w:rsidP="005A2562">
      <w:pPr>
        <w:rPr>
          <w:rFonts w:cs="Times New Roman"/>
        </w:rPr>
      </w:pPr>
      <w:r w:rsidRPr="005A2562">
        <w:rPr>
          <w:rFonts w:cs="Times New Roman"/>
        </w:rPr>
        <w:t xml:space="preserve">Initial dry runs were performed to identify the approximate range region where link performance began to fall off. After this falloff region was identified, the formal test runs were started at a </w:t>
      </w:r>
      <w:r w:rsidRPr="005A2562">
        <w:rPr>
          <w:rFonts w:cs="Times New Roman"/>
        </w:rPr>
        <w:lastRenderedPageBreak/>
        <w:t>selected range that allowed the degradation trend to be captured in more detail. This approach allowed the test to focus on the portion of the scenario where packet success rate, RSSI, and SNR began to show measurable changes rather than spending the majority of the test time in a region where the link was either fully reliable or fully failed.</w:t>
      </w:r>
    </w:p>
    <w:p w14:paraId="053F8310" w14:textId="77777777" w:rsidR="005A2562" w:rsidRPr="005A2562" w:rsidRDefault="005A2562" w:rsidP="005A2562">
      <w:pPr>
        <w:rPr>
          <w:rFonts w:cs="Times New Roman"/>
        </w:rPr>
      </w:pPr>
      <w:r w:rsidRPr="005A2562">
        <w:rPr>
          <w:rFonts w:cs="Times New Roman"/>
        </w:rPr>
        <w:t>The first set of measurements was collected under an unjammed baseline condition. In this condition, the radios were moved through the scripted range scenario without the additional interfering signal present. The baseline data provided the reference performance for packet success rate, RSSI, and SNR as a function of range. The test was then repeated with an injected jamming signal present in the RF environment. The jammed test condition used the same general scenario so that the resulting packet success, RSSI, and SNR plots could be compared directly against the unjammed baseline.</w:t>
      </w:r>
    </w:p>
    <w:p w14:paraId="7093AE6A" w14:textId="77777777" w:rsidR="005A2562" w:rsidRPr="005A2562" w:rsidRDefault="005A2562" w:rsidP="005A2562">
      <w:pPr>
        <w:rPr>
          <w:rFonts w:cs="Times New Roman"/>
        </w:rPr>
      </w:pPr>
      <w:r w:rsidRPr="005A2562">
        <w:rPr>
          <w:rFonts w:cs="Times New Roman"/>
        </w:rPr>
        <w:t>The jamming signal was emulated using a signal generator. For this test, real-world jamming threat parameters were not used. Instead, the test used an emulated, legally obtainable software-defined radio source, represented as a USRP X104 with an output power of 23 dBm. This provided a controlled interference source that could be inserted into the RFN environment for comparison testing. The intent was not to represent the full capability of real-world jamming systems, but to create a repeatable interference condition that allowed the LoRa link response to be measured.</w:t>
      </w:r>
    </w:p>
    <w:p w14:paraId="6C96FBC9" w14:textId="77777777" w:rsidR="005A2562" w:rsidRPr="005A2562" w:rsidRDefault="005A2562" w:rsidP="005A2562">
      <w:pPr>
        <w:rPr>
          <w:rFonts w:cs="Times New Roman"/>
        </w:rPr>
      </w:pPr>
      <w:r w:rsidRPr="005A2562">
        <w:rPr>
          <w:rFonts w:cs="Times New Roman"/>
        </w:rPr>
        <w:t>The primary outputs from the resiliency test were range-based plots comparing jammed and unjammed performance. Packet success rate was used as the main indicator of link reliability, while RSSI and SNR were used to evaluate how received signal quality changed over the same range profile. Comparing these plots allowed the test to show whether the injected interference caused a measurable reduction in packet acknowledgments, received signal strength, or signal-to-noise ratio relative to the baseline condition.</w:t>
      </w:r>
    </w:p>
    <w:p w14:paraId="620AF2E1" w14:textId="0FACBCD9" w:rsidR="00841FAC" w:rsidRPr="00841FAC" w:rsidRDefault="00841FAC" w:rsidP="00841FAC">
      <w:pPr>
        <w:rPr>
          <w:rFonts w:cs="Times New Roman"/>
        </w:rPr>
      </w:pPr>
    </w:p>
    <w:p w14:paraId="591496ED" w14:textId="2BE6A778" w:rsidR="00841FAC" w:rsidRPr="00841FAC" w:rsidRDefault="00841FAC" w:rsidP="00B53E03">
      <w:pPr>
        <w:pStyle w:val="Heading3"/>
      </w:pPr>
      <w:r w:rsidRPr="00841FAC">
        <w:t>Results</w:t>
      </w:r>
    </w:p>
    <w:p w14:paraId="05EEDF3D" w14:textId="77777777" w:rsidR="00841FAC" w:rsidRPr="00841FAC" w:rsidRDefault="00841FAC" w:rsidP="00841FAC">
      <w:pPr>
        <w:rPr>
          <w:rFonts w:cs="Times New Roman"/>
        </w:rPr>
      </w:pPr>
      <w:r w:rsidRPr="00841FAC">
        <w:rPr>
          <w:rFonts w:cs="Times New Roman"/>
        </w:rPr>
        <w:t>Present the observed behavior under different test conditions.</w:t>
      </w:r>
    </w:p>
    <w:p w14:paraId="37F6D22B" w14:textId="3602B5CE" w:rsidR="00841FAC" w:rsidRPr="00841FAC" w:rsidRDefault="00841FAC" w:rsidP="00B53E03">
      <w:pPr>
        <w:pStyle w:val="Heading3"/>
      </w:pPr>
      <w:r w:rsidRPr="00841FAC">
        <w:t>Interpretation</w:t>
      </w:r>
    </w:p>
    <w:p w14:paraId="12E99F81" w14:textId="77777777" w:rsidR="00841FAC" w:rsidRPr="00841FAC" w:rsidRDefault="00841FAC" w:rsidP="00841FAC">
      <w:pPr>
        <w:rPr>
          <w:rFonts w:cs="Times New Roman"/>
        </w:rPr>
      </w:pPr>
      <w:r w:rsidRPr="00841FAC">
        <w:rPr>
          <w:rFonts w:cs="Times New Roman"/>
        </w:rPr>
        <w:t>Explain how well the system performed under stress, interference, degradation, or changing conditions.</w:t>
      </w:r>
    </w:p>
    <w:p w14:paraId="2798D036" w14:textId="08531588" w:rsidR="00841FAC" w:rsidRPr="00841FAC" w:rsidRDefault="00841FAC" w:rsidP="00B53E03">
      <w:pPr>
        <w:pStyle w:val="Heading3"/>
      </w:pPr>
      <w:r w:rsidRPr="00841FAC">
        <w:t>Validity Notes</w:t>
      </w:r>
    </w:p>
    <w:p w14:paraId="2C7871DF" w14:textId="77777777" w:rsidR="00841FAC" w:rsidRDefault="00841FAC" w:rsidP="00841FAC">
      <w:pPr>
        <w:rPr>
          <w:rFonts w:cs="Times New Roman"/>
        </w:rPr>
      </w:pPr>
      <w:r w:rsidRPr="00841FAC">
        <w:rPr>
          <w:rFonts w:cs="Times New Roman"/>
        </w:rPr>
        <w:t>Explain whether the resiliency test was valid.</w:t>
      </w:r>
      <w:r w:rsidRPr="00841FAC">
        <w:rPr>
          <w:rFonts w:cs="Times New Roman"/>
        </w:rPr>
        <w:br/>
        <w:t>Discuss any issues that may have affected the results.</w:t>
      </w:r>
    </w:p>
    <w:p w14:paraId="74E72CBF" w14:textId="638FDFCF" w:rsidR="005A2562" w:rsidRPr="00841FAC" w:rsidRDefault="005A2562" w:rsidP="00841FAC">
      <w:pPr>
        <w:rPr>
          <w:rFonts w:cs="Times New Roman"/>
        </w:rPr>
      </w:pPr>
      <w:r w:rsidRPr="005A2562">
        <w:rPr>
          <w:rFonts w:cs="Times New Roman"/>
        </w:rPr>
        <w:lastRenderedPageBreak/>
        <w:t xml:space="preserve">would explicitly say that the 23 dBm emulated source was useful for controlled comparison, but </w:t>
      </w:r>
      <w:r w:rsidRPr="005A2562">
        <w:rPr>
          <w:rFonts w:cs="Times New Roman"/>
          <w:b/>
          <w:bCs/>
        </w:rPr>
        <w:t>not representative of real-world jammer power levels or threat behavior</w:t>
      </w:r>
      <w:r w:rsidRPr="005A2562">
        <w:rPr>
          <w:rFonts w:cs="Times New Roman"/>
        </w:rPr>
        <w:t>. That makes the test sound honest and technically defensible.</w:t>
      </w:r>
    </w:p>
    <w:p w14:paraId="7AF4E7D3" w14:textId="77777777" w:rsidR="00B53E03" w:rsidRDefault="00B53E03" w:rsidP="00841FAC">
      <w:pPr>
        <w:rPr>
          <w:rFonts w:cs="Times New Roman"/>
          <w:b/>
          <w:bCs/>
        </w:rPr>
      </w:pPr>
    </w:p>
    <w:p w14:paraId="4A891571" w14:textId="45A2F4FC" w:rsidR="00B53E03" w:rsidRDefault="00B53E03" w:rsidP="00B53E03">
      <w:pPr>
        <w:pStyle w:val="Heading2"/>
      </w:pPr>
      <w:r>
        <w:t>Geolocation</w:t>
      </w:r>
    </w:p>
    <w:p w14:paraId="7E1A897A" w14:textId="1A9AFB88" w:rsidR="00841FAC" w:rsidRPr="00841FAC" w:rsidRDefault="00841FAC" w:rsidP="00B53E03">
      <w:pPr>
        <w:pStyle w:val="Heading3"/>
      </w:pPr>
      <w:r w:rsidRPr="00841FAC">
        <w:t>Purpose</w:t>
      </w:r>
    </w:p>
    <w:p w14:paraId="05A309F2" w14:textId="77777777" w:rsidR="00B83B36" w:rsidRPr="00B83B36" w:rsidRDefault="00B83B36" w:rsidP="00B83B36">
      <w:pPr>
        <w:rPr>
          <w:rFonts w:cs="Times New Roman"/>
        </w:rPr>
      </w:pPr>
      <w:r w:rsidRPr="00B83B36">
        <w:rPr>
          <w:rFonts w:cs="Times New Roman"/>
        </w:rPr>
        <w:t>The purpose of the geolocation test was to compare how changes in LoRa spreading factor and bandwidth affected Cross Ambiguity Function geolocation results. Rather than only determining whether the transmitter could be located, this test evaluated how each waveform configuration influenced the CAF map, accumulated response region, and apparent location estimate. The goal was to identify whether changes in spreading factor or bandwidth produced a significant difference in the strength, clarity, or ambiguity of the CAF-based geolocation output.</w:t>
      </w:r>
    </w:p>
    <w:p w14:paraId="5AC14049" w14:textId="77777777" w:rsidR="00B83B36" w:rsidRPr="00B83B36" w:rsidRDefault="00B83B36" w:rsidP="00B83B36">
      <w:pPr>
        <w:rPr>
          <w:rFonts w:cs="Times New Roman"/>
        </w:rPr>
      </w:pPr>
      <w:r w:rsidRPr="00B83B36">
        <w:rPr>
          <w:rFonts w:cs="Times New Roman"/>
        </w:rPr>
        <w:t>The results were not intended to represent absolute real-world geolocation accuracy. Instead, the test provided a controlled and repeatable method for comparing waveform-to-waveform geolocation behavior under the same scripted RFN conditions.</w:t>
      </w:r>
    </w:p>
    <w:p w14:paraId="05C3905E" w14:textId="77777777" w:rsidR="00392CF7" w:rsidRDefault="00392CF7" w:rsidP="00841FAC">
      <w:pPr>
        <w:rPr>
          <w:rFonts w:cs="Times New Roman"/>
        </w:rPr>
      </w:pPr>
    </w:p>
    <w:p w14:paraId="468635CE" w14:textId="6619D7AF" w:rsidR="00392CF7" w:rsidRPr="00841FAC" w:rsidRDefault="00392CF7" w:rsidP="00841FAC">
      <w:pPr>
        <w:rPr>
          <w:rFonts w:cs="Times New Roman"/>
        </w:rPr>
      </w:pPr>
      <w:r w:rsidRPr="00392CF7">
        <w:rPr>
          <w:rFonts w:cs="Times New Roman"/>
        </w:rPr>
        <w:t>J. J. Johnson, “Implementing the cross ambiguity function and generating geometry-specific signals,” master’s thesis, Dept. Elect. Eng., Naval Postgraduate School, Monterey, CA, USA, Sep. 2001.</w:t>
      </w:r>
    </w:p>
    <w:p w14:paraId="693D1577" w14:textId="5808D4B4" w:rsidR="00841FAC" w:rsidRPr="00841FAC" w:rsidRDefault="00B53E03" w:rsidP="00B53E03">
      <w:pPr>
        <w:pStyle w:val="Heading3"/>
      </w:pPr>
      <w:r>
        <w:t>T</w:t>
      </w:r>
      <w:r w:rsidR="00841FAC" w:rsidRPr="00841FAC">
        <w:t>est Method</w:t>
      </w:r>
    </w:p>
    <w:p w14:paraId="11E5EF3B" w14:textId="77777777" w:rsidR="002B6157" w:rsidRPr="002B6157" w:rsidRDefault="002B6157" w:rsidP="002B6157">
      <w:pPr>
        <w:rPr>
          <w:rFonts w:cs="Times New Roman"/>
        </w:rPr>
      </w:pPr>
      <w:r w:rsidRPr="002B6157">
        <w:rPr>
          <w:rFonts w:cs="Times New Roman"/>
        </w:rPr>
        <w:t>Geolocation testing was performed using RF recordings collected from four receive points within the RFN environment. These four points represented separate physical receiver locations observing the same LoRa transmission. The receiver locations were defined in the test geometry, and each RF recording was processed as an input to the MATLAB-based Cross Ambiguity Function analysis suite.</w:t>
      </w:r>
    </w:p>
    <w:p w14:paraId="3D1763E7" w14:textId="77777777" w:rsidR="002B6157" w:rsidRPr="002B6157" w:rsidRDefault="002B6157" w:rsidP="002B6157">
      <w:pPr>
        <w:rPr>
          <w:rFonts w:cs="Times New Roman"/>
        </w:rPr>
      </w:pPr>
      <w:r w:rsidRPr="002B6157">
        <w:rPr>
          <w:rFonts w:cs="Times New Roman"/>
        </w:rPr>
        <w:t xml:space="preserve">The MATLAB CAF processing suite was developed from the method presented by Johnson in </w:t>
      </w:r>
      <w:r w:rsidRPr="002B6157">
        <w:rPr>
          <w:rFonts w:cs="Times New Roman"/>
          <w:i/>
          <w:iCs/>
        </w:rPr>
        <w:t>Implementing the Cross Ambiguity Function and Generating Geometry-Specific Signals</w:t>
      </w:r>
      <w:r w:rsidRPr="002B6157">
        <w:rPr>
          <w:rFonts w:cs="Times New Roman"/>
        </w:rPr>
        <w:t xml:space="preserve"> and expanded for this project’s LoRa geolocation evaluation. The original reference implemented CAF processing to compare two sampled signals and estimate time and frequency differences between them. For this test, the approach was applied to LoRa RF recordings collected at multiple receive points.</w:t>
      </w:r>
    </w:p>
    <w:p w14:paraId="45607AF8" w14:textId="77777777" w:rsidR="002B6157" w:rsidRPr="002B6157" w:rsidRDefault="002B6157" w:rsidP="002B6157">
      <w:pPr>
        <w:rPr>
          <w:rFonts w:cs="Times New Roman"/>
        </w:rPr>
      </w:pPr>
      <w:r w:rsidRPr="002B6157">
        <w:rPr>
          <w:rFonts w:cs="Times New Roman"/>
        </w:rPr>
        <w:t xml:space="preserve">Because a single CAF calculation compares two receive points at a time, the four receiver recordings produced six unique receiver-pair combinations. A separate CAF calculation was performed for each pair. The resulting pairwise CAF outputs were then accumulated to produce a </w:t>
      </w:r>
      <w:r w:rsidRPr="002B6157">
        <w:rPr>
          <w:rFonts w:cs="Times New Roman"/>
        </w:rPr>
        <w:lastRenderedPageBreak/>
        <w:t>combined geolocation surface. This cumulative CAF map was used to identify the region where the pairwise signal comparisons most strongly agreed on the likely transmitter position.</w:t>
      </w:r>
    </w:p>
    <w:p w14:paraId="215A6512" w14:textId="77777777" w:rsidR="002B6157" w:rsidRPr="002B6157" w:rsidRDefault="002B6157" w:rsidP="002B6157">
      <w:pPr>
        <w:rPr>
          <w:rFonts w:cs="Times New Roman"/>
        </w:rPr>
      </w:pPr>
      <w:r w:rsidRPr="002B6157">
        <w:rPr>
          <w:rFonts w:cs="Times New Roman"/>
        </w:rPr>
        <w:t>The resulting output was plotted over a 100,000 meter by 100,000 meter area. In the CAF map, the receiver locations were represented by the defined geometry points, and the accumulated CAF response was displayed across the search area. Higher response regions indicated locations where the combined pairwise CAF results were more consistent with the measured RF recordings. The estimated transmitter location was identified from the region of strongest combined response and compared against the known simulated transmitter location.</w:t>
      </w:r>
    </w:p>
    <w:p w14:paraId="23E42960" w14:textId="77777777" w:rsidR="002B6157" w:rsidRPr="002B6157" w:rsidRDefault="002B6157" w:rsidP="002B6157">
      <w:pPr>
        <w:rPr>
          <w:rFonts w:cs="Times New Roman"/>
        </w:rPr>
      </w:pPr>
      <w:r w:rsidRPr="002B6157">
        <w:rPr>
          <w:rFonts w:cs="Times New Roman"/>
        </w:rPr>
        <w:t>A common limitation of this test was that the RFN environment provided a controlled and repeatable geometry, but did not fully model all real-world propagation effects. Specifically, the test did not include multipath propagation, Doppler effects, or other environmental channel variations that would normally affect geolocation performance. Therefore, the numerical position result should not be interpreted as a direct real-world accuracy prediction. The purpose of the test was to provide a repeatable method for comparing waveform-to-waveform geolocation behavior under the same scripted conditions.</w:t>
      </w:r>
    </w:p>
    <w:p w14:paraId="676D5DC7" w14:textId="54E5E097" w:rsidR="00841FAC" w:rsidRPr="00841FAC" w:rsidRDefault="00841FAC" w:rsidP="00841FAC">
      <w:pPr>
        <w:rPr>
          <w:rFonts w:cs="Times New Roman"/>
        </w:rPr>
      </w:pPr>
    </w:p>
    <w:p w14:paraId="69B39C8B" w14:textId="2FC2DA28" w:rsidR="00841FAC" w:rsidRPr="00841FAC" w:rsidRDefault="00841FAC" w:rsidP="00B53E03">
      <w:pPr>
        <w:pStyle w:val="Heading3"/>
      </w:pPr>
      <w:r w:rsidRPr="00841FAC">
        <w:t>Results</w:t>
      </w:r>
    </w:p>
    <w:p w14:paraId="2A896700" w14:textId="77777777" w:rsidR="00841FAC" w:rsidRPr="00841FAC" w:rsidRDefault="00841FAC" w:rsidP="00841FAC">
      <w:pPr>
        <w:rPr>
          <w:rFonts w:cs="Times New Roman"/>
        </w:rPr>
      </w:pPr>
      <w:r w:rsidRPr="00841FAC">
        <w:rPr>
          <w:rFonts w:cs="Times New Roman"/>
        </w:rPr>
        <w:t>Present estimated locations, error distances, maps, plots, or comparison tables.</w:t>
      </w:r>
    </w:p>
    <w:p w14:paraId="7441310E" w14:textId="541178AF" w:rsidR="00841FAC" w:rsidRPr="00841FAC" w:rsidRDefault="00841FAC" w:rsidP="00B53E03">
      <w:pPr>
        <w:pStyle w:val="Heading3"/>
      </w:pPr>
      <w:r w:rsidRPr="00841FAC">
        <w:t>Interpretation</w:t>
      </w:r>
    </w:p>
    <w:p w14:paraId="0403DFEC" w14:textId="77777777" w:rsidR="00841FAC" w:rsidRPr="00841FAC" w:rsidRDefault="00841FAC" w:rsidP="00841FAC">
      <w:pPr>
        <w:rPr>
          <w:rFonts w:cs="Times New Roman"/>
        </w:rPr>
      </w:pPr>
      <w:r w:rsidRPr="00841FAC">
        <w:rPr>
          <w:rFonts w:cs="Times New Roman"/>
        </w:rPr>
        <w:t>Explain how accurate or useful the geolocation results were.</w:t>
      </w:r>
    </w:p>
    <w:p w14:paraId="23B221B3" w14:textId="77777777" w:rsidR="00841FAC" w:rsidRPr="00841FAC" w:rsidRDefault="00841FAC" w:rsidP="00841FAC">
      <w:pPr>
        <w:numPr>
          <w:ilvl w:val="0"/>
          <w:numId w:val="15"/>
        </w:numPr>
        <w:rPr>
          <w:rFonts w:cs="Times New Roman"/>
        </w:rPr>
      </w:pPr>
      <w:r w:rsidRPr="00841FAC">
        <w:rPr>
          <w:rFonts w:cs="Times New Roman"/>
        </w:rPr>
        <w:t>Were estimates stable?</w:t>
      </w:r>
    </w:p>
    <w:p w14:paraId="03C39604" w14:textId="77777777" w:rsidR="00841FAC" w:rsidRPr="00841FAC" w:rsidRDefault="00841FAC" w:rsidP="00841FAC">
      <w:pPr>
        <w:numPr>
          <w:ilvl w:val="0"/>
          <w:numId w:val="15"/>
        </w:numPr>
        <w:rPr>
          <w:rFonts w:cs="Times New Roman"/>
        </w:rPr>
      </w:pPr>
      <w:r w:rsidRPr="00841FAC">
        <w:rPr>
          <w:rFonts w:cs="Times New Roman"/>
        </w:rPr>
        <w:t>How large was the error?</w:t>
      </w:r>
    </w:p>
    <w:p w14:paraId="015EBD99" w14:textId="77777777" w:rsidR="00841FAC" w:rsidRPr="00841FAC" w:rsidRDefault="00841FAC" w:rsidP="00841FAC">
      <w:pPr>
        <w:numPr>
          <w:ilvl w:val="0"/>
          <w:numId w:val="15"/>
        </w:numPr>
        <w:rPr>
          <w:rFonts w:cs="Times New Roman"/>
        </w:rPr>
      </w:pPr>
      <w:r w:rsidRPr="00841FAC">
        <w:rPr>
          <w:rFonts w:cs="Times New Roman"/>
        </w:rPr>
        <w:t>What conditions improved or degraded accuracy?</w:t>
      </w:r>
    </w:p>
    <w:p w14:paraId="2A9C3528" w14:textId="3499D82C" w:rsidR="00841FAC" w:rsidRPr="00841FAC" w:rsidRDefault="00841FAC" w:rsidP="00B53E03">
      <w:pPr>
        <w:pStyle w:val="Heading3"/>
      </w:pPr>
      <w:r w:rsidRPr="00841FAC">
        <w:t>Validity Notes</w:t>
      </w:r>
    </w:p>
    <w:p w14:paraId="45AFF734" w14:textId="77777777" w:rsidR="00841FAC" w:rsidRDefault="00841FAC" w:rsidP="00841FAC">
      <w:pPr>
        <w:rPr>
          <w:rFonts w:cs="Times New Roman"/>
        </w:rPr>
      </w:pPr>
      <w:r w:rsidRPr="00841FAC">
        <w:rPr>
          <w:rFonts w:cs="Times New Roman"/>
        </w:rPr>
        <w:t>Explain whether the geolocation results are valid.</w:t>
      </w:r>
      <w:r w:rsidRPr="00841FAC">
        <w:rPr>
          <w:rFonts w:cs="Times New Roman"/>
        </w:rPr>
        <w:br/>
        <w:t>Discuss possible causes of error such as geometry, timing, signal quality, synchronization, calibration, or environmental effects.</w:t>
      </w:r>
    </w:p>
    <w:p w14:paraId="6D1E8BE5" w14:textId="47E9C275" w:rsidR="00CE3553" w:rsidRDefault="00CE3553">
      <w:pPr>
        <w:rPr>
          <w:rFonts w:cs="Times New Roman"/>
        </w:rPr>
      </w:pPr>
      <w:r>
        <w:rPr>
          <w:rFonts w:cs="Times New Roman"/>
        </w:rPr>
        <w:br w:type="page"/>
      </w:r>
    </w:p>
    <w:p w14:paraId="0AAB69A9" w14:textId="23358650" w:rsidR="00841FAC" w:rsidRDefault="00841FAC" w:rsidP="00B53E03">
      <w:pPr>
        <w:pStyle w:val="Heading1"/>
      </w:pPr>
      <w:r w:rsidRPr="00841FAC">
        <w:lastRenderedPageBreak/>
        <w:t>Overall Summary</w:t>
      </w:r>
    </w:p>
    <w:p w14:paraId="4086C1CC" w14:textId="77777777" w:rsidR="00B53E03" w:rsidRDefault="00B53E03" w:rsidP="00B53E03"/>
    <w:p w14:paraId="0F2C9A96" w14:textId="1B062082" w:rsidR="00B53E03" w:rsidRPr="00B53E03" w:rsidRDefault="00B53E03" w:rsidP="00B53E03">
      <w:pPr>
        <w:pStyle w:val="Heading2"/>
      </w:pPr>
      <w:r>
        <w:t>Objectives Met</w:t>
      </w:r>
    </w:p>
    <w:tbl>
      <w:tblPr>
        <w:tblStyle w:val="TableGrid"/>
        <w:tblW w:w="0" w:type="auto"/>
        <w:tblLook w:val="04A0" w:firstRow="1" w:lastRow="0" w:firstColumn="1" w:lastColumn="0" w:noHBand="0" w:noVBand="1"/>
      </w:tblPr>
      <w:tblGrid>
        <w:gridCol w:w="2425"/>
        <w:gridCol w:w="1800"/>
        <w:gridCol w:w="5125"/>
      </w:tblGrid>
      <w:tr w:rsidR="00D93D1C" w14:paraId="065C74DF" w14:textId="77777777" w:rsidTr="00CC3AF9">
        <w:tc>
          <w:tcPr>
            <w:tcW w:w="2425" w:type="dxa"/>
          </w:tcPr>
          <w:p w14:paraId="11AF1FDE" w14:textId="5ED486E9" w:rsidR="00D93D1C" w:rsidRDefault="00D93D1C" w:rsidP="00841FAC">
            <w:pPr>
              <w:rPr>
                <w:rFonts w:cs="Times New Roman"/>
              </w:rPr>
            </w:pPr>
            <w:r>
              <w:rPr>
                <w:rFonts w:cs="Times New Roman"/>
              </w:rPr>
              <w:t>Measurable Objective</w:t>
            </w:r>
          </w:p>
        </w:tc>
        <w:tc>
          <w:tcPr>
            <w:tcW w:w="1800" w:type="dxa"/>
          </w:tcPr>
          <w:p w14:paraId="06664D09" w14:textId="0133F7AA" w:rsidR="00D93D1C" w:rsidRDefault="00D93D1C" w:rsidP="00841FAC">
            <w:pPr>
              <w:rPr>
                <w:rFonts w:cs="Times New Roman"/>
              </w:rPr>
            </w:pPr>
            <w:r>
              <w:rPr>
                <w:rFonts w:cs="Times New Roman"/>
              </w:rPr>
              <w:t>Status</w:t>
            </w:r>
          </w:p>
        </w:tc>
        <w:tc>
          <w:tcPr>
            <w:tcW w:w="5125" w:type="dxa"/>
          </w:tcPr>
          <w:p w14:paraId="1DA60D64" w14:textId="444934E5" w:rsidR="00D93D1C" w:rsidRDefault="00D93D1C" w:rsidP="00841FAC">
            <w:pPr>
              <w:rPr>
                <w:rFonts w:cs="Times New Roman"/>
              </w:rPr>
            </w:pPr>
            <w:r>
              <w:rPr>
                <w:rFonts w:cs="Times New Roman"/>
              </w:rPr>
              <w:t>Notes</w:t>
            </w:r>
          </w:p>
        </w:tc>
      </w:tr>
      <w:tr w:rsidR="00D93D1C" w14:paraId="7BD83348" w14:textId="77777777" w:rsidTr="00CC3AF9">
        <w:tc>
          <w:tcPr>
            <w:tcW w:w="2425" w:type="dxa"/>
          </w:tcPr>
          <w:p w14:paraId="23FC43B0" w14:textId="31FFE63F" w:rsidR="00D93D1C" w:rsidRDefault="00D93D1C" w:rsidP="00841FAC">
            <w:pPr>
              <w:rPr>
                <w:rFonts w:cs="Times New Roman"/>
              </w:rPr>
            </w:pPr>
            <w:r w:rsidRPr="00D93D1C">
              <w:rPr>
                <w:rFonts w:cs="Times New Roman"/>
              </w:rPr>
              <w:t>Collect valid and repeatable metrics for resiliency, detectability, and geolocation</w:t>
            </w:r>
          </w:p>
        </w:tc>
        <w:tc>
          <w:tcPr>
            <w:tcW w:w="1800" w:type="dxa"/>
          </w:tcPr>
          <w:p w14:paraId="1FBD8504" w14:textId="5EC403DF" w:rsidR="00D93D1C" w:rsidRDefault="00D93D1C" w:rsidP="00841FAC">
            <w:pPr>
              <w:rPr>
                <w:rFonts w:cs="Times New Roman"/>
              </w:rPr>
            </w:pPr>
            <w:r>
              <w:rPr>
                <w:rFonts w:cs="Times New Roman"/>
              </w:rPr>
              <w:t>Partially Accomplished</w:t>
            </w:r>
          </w:p>
        </w:tc>
        <w:tc>
          <w:tcPr>
            <w:tcW w:w="5125" w:type="dxa"/>
          </w:tcPr>
          <w:p w14:paraId="44A4A845" w14:textId="146DB560" w:rsidR="00D93D1C" w:rsidRDefault="00D93D1C" w:rsidP="00841FAC">
            <w:pPr>
              <w:rPr>
                <w:rFonts w:cs="Times New Roman"/>
              </w:rPr>
            </w:pPr>
            <w:r>
              <w:rPr>
                <w:rFonts w:cs="Times New Roman"/>
              </w:rPr>
              <w:t xml:space="preserve">Accomplished Detectability and Geolocation metrics. Validity of resiliency metrics is questionable and requires further, recursively improved testing. </w:t>
            </w:r>
            <w:r w:rsidR="00CC3AF9">
              <w:rPr>
                <w:rFonts w:cs="Times New Roman"/>
              </w:rPr>
              <w:t>See appendix for all results.</w:t>
            </w:r>
          </w:p>
        </w:tc>
      </w:tr>
      <w:tr w:rsidR="00D93D1C" w14:paraId="08E76D53" w14:textId="77777777" w:rsidTr="00CC3AF9">
        <w:tc>
          <w:tcPr>
            <w:tcW w:w="2425" w:type="dxa"/>
          </w:tcPr>
          <w:p w14:paraId="303457A7" w14:textId="1E24479C" w:rsidR="00D93D1C" w:rsidRDefault="00D93D1C" w:rsidP="00841FAC">
            <w:pPr>
              <w:rPr>
                <w:rFonts w:cs="Times New Roman"/>
              </w:rPr>
            </w:pPr>
            <w:r w:rsidRPr="00D93D1C">
              <w:rPr>
                <w:rFonts w:cs="Times New Roman"/>
              </w:rPr>
              <w:t>Compare waveform behavior across SF/BW configurations</w:t>
            </w:r>
          </w:p>
        </w:tc>
        <w:tc>
          <w:tcPr>
            <w:tcW w:w="1800" w:type="dxa"/>
          </w:tcPr>
          <w:p w14:paraId="63137D4E" w14:textId="6CA06CF7" w:rsidR="00D93D1C" w:rsidRDefault="00D93D1C" w:rsidP="00841FAC">
            <w:pPr>
              <w:rPr>
                <w:rFonts w:cs="Times New Roman"/>
              </w:rPr>
            </w:pPr>
            <w:r>
              <w:rPr>
                <w:rFonts w:cs="Times New Roman"/>
              </w:rPr>
              <w:t>Accomplished</w:t>
            </w:r>
          </w:p>
        </w:tc>
        <w:tc>
          <w:tcPr>
            <w:tcW w:w="5125" w:type="dxa"/>
          </w:tcPr>
          <w:p w14:paraId="7DBAF8CB" w14:textId="4A6F4769" w:rsidR="00D93D1C" w:rsidRDefault="00CC3AF9" w:rsidP="00841FAC">
            <w:pPr>
              <w:rPr>
                <w:rFonts w:cs="Times New Roman"/>
              </w:rPr>
            </w:pPr>
            <w:r>
              <w:rPr>
                <w:rFonts w:cs="Times New Roman"/>
              </w:rPr>
              <w:t>See appendix for all results</w:t>
            </w:r>
            <w:r>
              <w:rPr>
                <w:rFonts w:cs="Times New Roman"/>
              </w:rPr>
              <w:t xml:space="preserve"> of each configuration</w:t>
            </w:r>
            <w:r>
              <w:rPr>
                <w:rFonts w:cs="Times New Roman"/>
              </w:rPr>
              <w:t>.</w:t>
            </w:r>
          </w:p>
        </w:tc>
      </w:tr>
      <w:tr w:rsidR="00D93D1C" w14:paraId="2733C81F" w14:textId="77777777" w:rsidTr="00CC3AF9">
        <w:tc>
          <w:tcPr>
            <w:tcW w:w="2425" w:type="dxa"/>
          </w:tcPr>
          <w:p w14:paraId="20BF7A98" w14:textId="571E371D" w:rsidR="00D93D1C" w:rsidRDefault="00D93D1C" w:rsidP="00841FAC">
            <w:pPr>
              <w:rPr>
                <w:rFonts w:cs="Times New Roman"/>
              </w:rPr>
            </w:pPr>
            <w:r w:rsidRPr="00D93D1C">
              <w:rPr>
                <w:rFonts w:cs="Times New Roman"/>
              </w:rPr>
              <w:t>Generate a relative LoRa waveform tradeoff table</w:t>
            </w:r>
          </w:p>
        </w:tc>
        <w:tc>
          <w:tcPr>
            <w:tcW w:w="1800" w:type="dxa"/>
          </w:tcPr>
          <w:p w14:paraId="6CCEEF4F" w14:textId="341BBDF6" w:rsidR="00D93D1C" w:rsidRDefault="00D93D1C" w:rsidP="00841FAC">
            <w:pPr>
              <w:rPr>
                <w:rFonts w:cs="Times New Roman"/>
              </w:rPr>
            </w:pPr>
            <w:r>
              <w:rPr>
                <w:rFonts w:cs="Times New Roman"/>
              </w:rPr>
              <w:t>Partially Accomplished</w:t>
            </w:r>
          </w:p>
        </w:tc>
        <w:tc>
          <w:tcPr>
            <w:tcW w:w="5125" w:type="dxa"/>
          </w:tcPr>
          <w:p w14:paraId="59BF9E96" w14:textId="7290A510" w:rsidR="00D93D1C" w:rsidRDefault="00D93D1C" w:rsidP="00841FAC">
            <w:pPr>
              <w:rPr>
                <w:rFonts w:cs="Times New Roman"/>
              </w:rPr>
            </w:pPr>
            <w:r>
              <w:rPr>
                <w:rFonts w:cs="Times New Roman"/>
              </w:rPr>
              <w:t xml:space="preserve">Accomplished Detectability and Geolocation </w:t>
            </w:r>
            <w:r w:rsidR="00CC3AF9">
              <w:rPr>
                <w:rFonts w:cs="Times New Roman"/>
              </w:rPr>
              <w:t>tradeoffs</w:t>
            </w:r>
            <w:r>
              <w:rPr>
                <w:rFonts w:cs="Times New Roman"/>
              </w:rPr>
              <w:t xml:space="preserve">. Validity of resiliency metrics is questionable and </w:t>
            </w:r>
            <w:r>
              <w:rPr>
                <w:rFonts w:cs="Times New Roman"/>
              </w:rPr>
              <w:t>therefore not accomplished here</w:t>
            </w:r>
            <w:r>
              <w:rPr>
                <w:rFonts w:cs="Times New Roman"/>
              </w:rPr>
              <w:t>.</w:t>
            </w:r>
            <w:r w:rsidR="00CC3AF9">
              <w:rPr>
                <w:rFonts w:cs="Times New Roman"/>
              </w:rPr>
              <w:t xml:space="preserve"> Further details below.</w:t>
            </w:r>
          </w:p>
        </w:tc>
      </w:tr>
      <w:tr w:rsidR="00D93D1C" w14:paraId="22426CFD" w14:textId="77777777" w:rsidTr="00CC3AF9">
        <w:tc>
          <w:tcPr>
            <w:tcW w:w="2425" w:type="dxa"/>
          </w:tcPr>
          <w:p w14:paraId="089108C2" w14:textId="3D06B2F4" w:rsidR="00D93D1C" w:rsidRDefault="00D93D1C" w:rsidP="00841FAC">
            <w:pPr>
              <w:rPr>
                <w:rFonts w:cs="Times New Roman"/>
              </w:rPr>
            </w:pPr>
            <w:r w:rsidRPr="00D93D1C">
              <w:rPr>
                <w:rFonts w:cs="Times New Roman"/>
              </w:rPr>
              <w:t>Document test limitations</w:t>
            </w:r>
          </w:p>
        </w:tc>
        <w:tc>
          <w:tcPr>
            <w:tcW w:w="1800" w:type="dxa"/>
          </w:tcPr>
          <w:p w14:paraId="3F09B67F" w14:textId="130E2149" w:rsidR="00D93D1C" w:rsidRDefault="00D93D1C" w:rsidP="00841FAC">
            <w:pPr>
              <w:rPr>
                <w:rFonts w:cs="Times New Roman"/>
              </w:rPr>
            </w:pPr>
            <w:r>
              <w:rPr>
                <w:rFonts w:cs="Times New Roman"/>
              </w:rPr>
              <w:t>Accomplished</w:t>
            </w:r>
          </w:p>
        </w:tc>
        <w:tc>
          <w:tcPr>
            <w:tcW w:w="5125" w:type="dxa"/>
          </w:tcPr>
          <w:p w14:paraId="72AAEC91" w14:textId="68AEAD69" w:rsidR="00D93D1C" w:rsidRDefault="00D93D1C" w:rsidP="00841FAC">
            <w:pPr>
              <w:rPr>
                <w:rFonts w:cs="Times New Roman"/>
              </w:rPr>
            </w:pPr>
            <w:r>
              <w:rPr>
                <w:rFonts w:cs="Times New Roman"/>
              </w:rPr>
              <w:t xml:space="preserve">Further details outlined </w:t>
            </w:r>
            <w:r w:rsidR="00CC3AF9">
              <w:rPr>
                <w:rFonts w:cs="Times New Roman"/>
              </w:rPr>
              <w:t>below.</w:t>
            </w:r>
          </w:p>
        </w:tc>
      </w:tr>
      <w:tr w:rsidR="00D93D1C" w14:paraId="2C29C1FC" w14:textId="77777777" w:rsidTr="00CC3AF9">
        <w:trPr>
          <w:trHeight w:val="2528"/>
        </w:trPr>
        <w:tc>
          <w:tcPr>
            <w:tcW w:w="2425" w:type="dxa"/>
          </w:tcPr>
          <w:p w14:paraId="2D42390D" w14:textId="6F7835CC" w:rsidR="00D93D1C" w:rsidRDefault="00D93D1C" w:rsidP="00841FAC">
            <w:pPr>
              <w:rPr>
                <w:rFonts w:cs="Times New Roman"/>
              </w:rPr>
            </w:pPr>
            <w:r w:rsidRPr="00D93D1C">
              <w:rPr>
                <w:rFonts w:cs="Times New Roman"/>
              </w:rPr>
              <w:t>Determine whether further LoRa evaluation is justified</w:t>
            </w:r>
          </w:p>
        </w:tc>
        <w:tc>
          <w:tcPr>
            <w:tcW w:w="1800" w:type="dxa"/>
          </w:tcPr>
          <w:p w14:paraId="60938395" w14:textId="6530955A" w:rsidR="00D93D1C" w:rsidRDefault="00D93D1C" w:rsidP="00841FAC">
            <w:pPr>
              <w:rPr>
                <w:rFonts w:cs="Times New Roman"/>
              </w:rPr>
            </w:pPr>
            <w:r>
              <w:rPr>
                <w:rFonts w:cs="Times New Roman"/>
              </w:rPr>
              <w:t>Accomplished</w:t>
            </w:r>
          </w:p>
        </w:tc>
        <w:tc>
          <w:tcPr>
            <w:tcW w:w="5125" w:type="dxa"/>
          </w:tcPr>
          <w:p w14:paraId="162BDF7F" w14:textId="7F09C5DA" w:rsidR="00D93D1C" w:rsidRDefault="00D93D1C" w:rsidP="00841FAC">
            <w:pPr>
              <w:rPr>
                <w:rFonts w:cs="Times New Roman"/>
              </w:rPr>
            </w:pPr>
            <w:r>
              <w:rPr>
                <w:rFonts w:cs="Times New Roman"/>
              </w:rPr>
              <w:t>Results show preliminary performance of detectability could be valuable</w:t>
            </w:r>
            <w:r w:rsidR="00CC3AF9">
              <w:rPr>
                <w:rFonts w:cs="Times New Roman"/>
              </w:rPr>
              <w:t xml:space="preserve"> when compared to on-paper resiliency and range performance</w:t>
            </w:r>
            <w:r>
              <w:rPr>
                <w:rFonts w:cs="Times New Roman"/>
              </w:rPr>
              <w:t>. Further evaluation at NIWC using real scenarios</w:t>
            </w:r>
            <w:r w:rsidR="00CC3AF9">
              <w:rPr>
                <w:rFonts w:cs="Times New Roman"/>
              </w:rPr>
              <w:t xml:space="preserve"> and </w:t>
            </w:r>
            <w:r>
              <w:rPr>
                <w:rFonts w:cs="Times New Roman"/>
              </w:rPr>
              <w:t>improved LoRa development software</w:t>
            </w:r>
            <w:r w:rsidR="00CC3AF9">
              <w:rPr>
                <w:rFonts w:cs="Times New Roman"/>
              </w:rPr>
              <w:t xml:space="preserve"> to obtain valid resiliency metrics could prove valuable. </w:t>
            </w:r>
            <w:r w:rsidR="00980D12">
              <w:rPr>
                <w:rFonts w:cs="Times New Roman"/>
              </w:rPr>
              <w:t xml:space="preserve">Additional types of detection methods could be evaluated. </w:t>
            </w:r>
            <w:r w:rsidR="00CC3AF9">
              <w:rPr>
                <w:rFonts w:cs="Times New Roman"/>
              </w:rPr>
              <w:t xml:space="preserve">Additionally, a greater range of SF and BW configurations could be explored to test a wider range of data rate capabilities.  </w:t>
            </w:r>
          </w:p>
        </w:tc>
      </w:tr>
    </w:tbl>
    <w:p w14:paraId="6D01396E" w14:textId="177C2B98" w:rsidR="00841FAC" w:rsidRDefault="00841FAC" w:rsidP="00841FAC">
      <w:pPr>
        <w:rPr>
          <w:rFonts w:cs="Times New Roman"/>
        </w:rPr>
      </w:pPr>
    </w:p>
    <w:p w14:paraId="6C24562E" w14:textId="6D601AFC" w:rsidR="00D93D1C" w:rsidRDefault="00CC3AF9" w:rsidP="00B53E03">
      <w:pPr>
        <w:pStyle w:val="Heading3"/>
      </w:pPr>
      <w:r>
        <w:t>Tradeoff table summary</w:t>
      </w:r>
    </w:p>
    <w:p w14:paraId="3DB76991" w14:textId="77777777" w:rsidR="00CC3AF9" w:rsidRDefault="00CC3AF9" w:rsidP="00841FAC">
      <w:pPr>
        <w:rPr>
          <w:rFonts w:cs="Times New Roman"/>
        </w:rPr>
      </w:pPr>
    </w:p>
    <w:p w14:paraId="4F31577A" w14:textId="4EE6F30D" w:rsidR="00CC3AF9" w:rsidRDefault="00CC3AF9" w:rsidP="00B53E03">
      <w:pPr>
        <w:pStyle w:val="Heading3"/>
      </w:pPr>
      <w:r>
        <w:t>Limitations Captured Summary</w:t>
      </w:r>
    </w:p>
    <w:p w14:paraId="478CE7B1" w14:textId="77777777" w:rsidR="00D93D1C" w:rsidRDefault="00D93D1C" w:rsidP="00841FAC">
      <w:pPr>
        <w:rPr>
          <w:rFonts w:cs="Times New Roman"/>
        </w:rPr>
      </w:pPr>
    </w:p>
    <w:p w14:paraId="5CD820BE" w14:textId="77777777" w:rsidR="00D93D1C" w:rsidRPr="00841FAC" w:rsidRDefault="00D93D1C" w:rsidP="00841FAC">
      <w:pPr>
        <w:rPr>
          <w:rFonts w:cs="Times New Roman"/>
        </w:rPr>
      </w:pPr>
    </w:p>
    <w:p w14:paraId="72EDDEB2" w14:textId="4B087A19" w:rsidR="00841FAC" w:rsidRPr="00841FAC" w:rsidRDefault="00841FAC" w:rsidP="00B53E03">
      <w:pPr>
        <w:pStyle w:val="Heading2"/>
      </w:pPr>
      <w:r w:rsidRPr="00841FAC">
        <w:t>Discussion / Interpretation</w:t>
      </w:r>
    </w:p>
    <w:p w14:paraId="5AD9FEFD" w14:textId="77777777" w:rsidR="00CC3AF9" w:rsidRPr="00A254A2" w:rsidRDefault="00CC3AF9" w:rsidP="00CC3AF9">
      <w:pPr>
        <w:numPr>
          <w:ilvl w:val="0"/>
          <w:numId w:val="24"/>
        </w:numPr>
        <w:rPr>
          <w:rFonts w:cs="Times New Roman"/>
        </w:rPr>
      </w:pPr>
      <w:r w:rsidRPr="00A254A2">
        <w:rPr>
          <w:rFonts w:cs="Times New Roman"/>
        </w:rPr>
        <w:t>Determine whether LoRa’s chirp spread spectrum modulation, which supports long-range and low-SNR communication, also provides measurable resiliency under degraded or interfered conditions.</w:t>
      </w:r>
    </w:p>
    <w:p w14:paraId="78180B8B" w14:textId="77777777" w:rsidR="00CC3AF9" w:rsidRPr="00A254A2" w:rsidRDefault="00CC3AF9" w:rsidP="00CC3AF9">
      <w:pPr>
        <w:numPr>
          <w:ilvl w:val="0"/>
          <w:numId w:val="24"/>
        </w:numPr>
        <w:rPr>
          <w:rFonts w:cs="Times New Roman"/>
        </w:rPr>
      </w:pPr>
      <w:r w:rsidRPr="00A254A2">
        <w:rPr>
          <w:rFonts w:cs="Times New Roman"/>
        </w:rPr>
        <w:lastRenderedPageBreak/>
        <w:t>Evaluate whether LoRa waveform characteristics provide any potential value for low-detectability scenarios.</w:t>
      </w:r>
    </w:p>
    <w:p w14:paraId="4D7FD951" w14:textId="77777777" w:rsidR="00CC3AF9" w:rsidRPr="00A254A2" w:rsidRDefault="00CC3AF9" w:rsidP="00CC3AF9">
      <w:pPr>
        <w:numPr>
          <w:ilvl w:val="0"/>
          <w:numId w:val="24"/>
        </w:numPr>
        <w:rPr>
          <w:rFonts w:cs="Times New Roman"/>
        </w:rPr>
      </w:pPr>
      <w:r w:rsidRPr="00A254A2">
        <w:rPr>
          <w:rFonts w:cs="Times New Roman"/>
        </w:rPr>
        <w:t>Determine how spreading factor and bandwidth independently or jointly affect resiliency, detectability, and geolocation results.</w:t>
      </w:r>
    </w:p>
    <w:p w14:paraId="3CC0E226" w14:textId="77777777" w:rsidR="00CC3AF9" w:rsidRPr="00A254A2" w:rsidRDefault="00CC3AF9" w:rsidP="00CC3AF9">
      <w:pPr>
        <w:numPr>
          <w:ilvl w:val="0"/>
          <w:numId w:val="24"/>
        </w:numPr>
        <w:rPr>
          <w:rFonts w:cs="Times New Roman"/>
        </w:rPr>
      </w:pPr>
      <w:r w:rsidRPr="00A254A2">
        <w:rPr>
          <w:rFonts w:cs="Times New Roman"/>
        </w:rPr>
        <w:t>Assess whether higher spreading factor improves performance in all tested areas, or whether improvements in one area create disadvantages in another.</w:t>
      </w:r>
    </w:p>
    <w:p w14:paraId="4EB0B0F5" w14:textId="77777777" w:rsidR="00CC3AF9" w:rsidRPr="00A254A2" w:rsidRDefault="00CC3AF9" w:rsidP="00CC3AF9">
      <w:pPr>
        <w:numPr>
          <w:ilvl w:val="0"/>
          <w:numId w:val="24"/>
        </w:numPr>
        <w:rPr>
          <w:rFonts w:cs="Times New Roman"/>
        </w:rPr>
      </w:pPr>
      <w:r w:rsidRPr="00A254A2">
        <w:rPr>
          <w:rFonts w:cs="Times New Roman"/>
        </w:rPr>
        <w:t>Determine whether bandwidth changes create meaningful differences in range performance, detection performance, or CAF geolocation behavior.</w:t>
      </w:r>
    </w:p>
    <w:p w14:paraId="6B818915" w14:textId="77777777" w:rsidR="00CC3AF9" w:rsidRPr="00A254A2" w:rsidRDefault="00CC3AF9" w:rsidP="00CC3AF9">
      <w:pPr>
        <w:numPr>
          <w:ilvl w:val="0"/>
          <w:numId w:val="24"/>
        </w:numPr>
        <w:rPr>
          <w:rFonts w:cs="Times New Roman"/>
        </w:rPr>
      </w:pPr>
      <w:r w:rsidRPr="00A254A2">
        <w:rPr>
          <w:rFonts w:cs="Times New Roman"/>
        </w:rPr>
        <w:t>Evaluate whether the traditional IoT trade space of range and data rate is sufficient for DoD-relevant evaluation, or whether additional factors such as resiliency, detectability, and geolocation should be included.</w:t>
      </w:r>
    </w:p>
    <w:p w14:paraId="6374E1EA" w14:textId="77777777" w:rsidR="00CC3AF9" w:rsidRPr="00A254A2" w:rsidRDefault="00CC3AF9" w:rsidP="00CC3AF9">
      <w:pPr>
        <w:numPr>
          <w:ilvl w:val="0"/>
          <w:numId w:val="24"/>
        </w:numPr>
        <w:rPr>
          <w:rFonts w:cs="Times New Roman"/>
        </w:rPr>
      </w:pPr>
      <w:r w:rsidRPr="00A254A2">
        <w:rPr>
          <w:rFonts w:cs="Times New Roman"/>
        </w:rPr>
        <w:t>Identify which LoRa configurations appear most favorable for range, data rate, resiliency, detectability, and geolocation within the controlled RFN environment.</w:t>
      </w:r>
    </w:p>
    <w:p w14:paraId="160BAE72" w14:textId="77777777" w:rsidR="00CC3AF9" w:rsidRPr="00A254A2" w:rsidRDefault="00CC3AF9" w:rsidP="00CC3AF9">
      <w:pPr>
        <w:numPr>
          <w:ilvl w:val="0"/>
          <w:numId w:val="24"/>
        </w:numPr>
        <w:rPr>
          <w:rFonts w:cs="Times New Roman"/>
        </w:rPr>
      </w:pPr>
      <w:r w:rsidRPr="00A254A2">
        <w:rPr>
          <w:rFonts w:cs="Times New Roman"/>
        </w:rPr>
        <w:t>Determine what the results suggest about the strengths and weaknesses of the RFN test methods used during this evaluation.</w:t>
      </w:r>
    </w:p>
    <w:p w14:paraId="592FF61F" w14:textId="77777777" w:rsidR="00CC3AF9" w:rsidRPr="00A254A2" w:rsidRDefault="00CC3AF9" w:rsidP="00CC3AF9">
      <w:pPr>
        <w:numPr>
          <w:ilvl w:val="0"/>
          <w:numId w:val="24"/>
        </w:numPr>
        <w:rPr>
          <w:rFonts w:cs="Times New Roman"/>
        </w:rPr>
      </w:pPr>
      <w:r w:rsidRPr="00A254A2">
        <w:rPr>
          <w:rFonts w:cs="Times New Roman"/>
        </w:rPr>
        <w:t>Identify what additional testing would be needed to transition from controlled RFN comparison to more operationally representative evaluation.</w:t>
      </w:r>
    </w:p>
    <w:p w14:paraId="2001F1A2" w14:textId="77777777" w:rsidR="00CC3AF9" w:rsidRPr="00A254A2" w:rsidRDefault="00CC3AF9" w:rsidP="00CC3AF9">
      <w:pPr>
        <w:numPr>
          <w:ilvl w:val="0"/>
          <w:numId w:val="24"/>
        </w:numPr>
        <w:rPr>
          <w:rFonts w:cs="Times New Roman"/>
        </w:rPr>
      </w:pPr>
      <w:r w:rsidRPr="00A254A2">
        <w:rPr>
          <w:rFonts w:cs="Times New Roman"/>
        </w:rPr>
        <w:t>Provide feedback to NIWC Pacific based on methods, results, and lessons learned from the Wireless Embedded Systems program.</w:t>
      </w:r>
    </w:p>
    <w:p w14:paraId="131AB364" w14:textId="77777777" w:rsidR="00841FAC" w:rsidRDefault="00841FAC" w:rsidP="00067C20">
      <w:pPr>
        <w:rPr>
          <w:rFonts w:cs="Times New Roman"/>
        </w:rPr>
      </w:pPr>
    </w:p>
    <w:p w14:paraId="560F2EF4" w14:textId="2FD8468D" w:rsidR="00841FAC" w:rsidRPr="00980D12" w:rsidRDefault="00980D12" w:rsidP="00B53E03">
      <w:pPr>
        <w:pStyle w:val="Heading1"/>
      </w:pPr>
      <w:r w:rsidRPr="00980D12">
        <w:t>Final Conclusions</w:t>
      </w:r>
    </w:p>
    <w:p w14:paraId="69684619" w14:textId="60562D35" w:rsidR="00841FAC" w:rsidRDefault="00841FAC">
      <w:pPr>
        <w:rPr>
          <w:rFonts w:cs="Times New Roman"/>
        </w:rPr>
      </w:pPr>
      <w:r>
        <w:rPr>
          <w:rFonts w:cs="Times New Roman"/>
        </w:rPr>
        <w:br w:type="page"/>
      </w:r>
    </w:p>
    <w:p w14:paraId="65113B52" w14:textId="77777777" w:rsidR="00841FAC" w:rsidRPr="00DB2083" w:rsidRDefault="00841FAC" w:rsidP="00067C20">
      <w:pPr>
        <w:rPr>
          <w:rFonts w:cs="Times New Roman"/>
        </w:rPr>
      </w:pPr>
    </w:p>
    <w:p w14:paraId="3F6A5452" w14:textId="77777777" w:rsidR="00BE16E5" w:rsidRDefault="00BE16E5" w:rsidP="00BE16E5"/>
    <w:tbl>
      <w:tblPr>
        <w:tblStyle w:val="TableGrid"/>
        <w:tblW w:w="9459" w:type="dxa"/>
        <w:tblLook w:val="04A0" w:firstRow="1" w:lastRow="0" w:firstColumn="1" w:lastColumn="0" w:noHBand="0" w:noVBand="1"/>
      </w:tblPr>
      <w:tblGrid>
        <w:gridCol w:w="764"/>
        <w:gridCol w:w="1036"/>
        <w:gridCol w:w="1229"/>
        <w:gridCol w:w="1826"/>
        <w:gridCol w:w="1530"/>
        <w:gridCol w:w="1705"/>
        <w:gridCol w:w="1369"/>
      </w:tblGrid>
      <w:tr w:rsidR="00BA09BC" w14:paraId="435F367B" w14:textId="4EBC166C" w:rsidTr="002F1269">
        <w:tc>
          <w:tcPr>
            <w:tcW w:w="764" w:type="dxa"/>
          </w:tcPr>
          <w:p w14:paraId="00818433" w14:textId="0F733CE2" w:rsidR="00BA09BC" w:rsidRDefault="00BA09BC" w:rsidP="00BA09BC">
            <w:r>
              <w:t>SF Value</w:t>
            </w:r>
          </w:p>
        </w:tc>
        <w:tc>
          <w:tcPr>
            <w:tcW w:w="1036" w:type="dxa"/>
          </w:tcPr>
          <w:p w14:paraId="03B94F9B" w14:textId="5F8A4F38" w:rsidR="00BA09BC" w:rsidRDefault="00BA09BC" w:rsidP="00BA09BC">
            <w:r>
              <w:t>BW</w:t>
            </w:r>
          </w:p>
        </w:tc>
        <w:tc>
          <w:tcPr>
            <w:tcW w:w="1229" w:type="dxa"/>
          </w:tcPr>
          <w:p w14:paraId="772F8DD3" w14:textId="6CCD3063" w:rsidR="00BA09BC" w:rsidRDefault="00BA09BC" w:rsidP="00BA09BC">
            <w:r>
              <w:t>Frequency</w:t>
            </w:r>
          </w:p>
        </w:tc>
        <w:tc>
          <w:tcPr>
            <w:tcW w:w="1826" w:type="dxa"/>
          </w:tcPr>
          <w:p w14:paraId="7660DCE8" w14:textId="00877DDB" w:rsidR="00BA09BC" w:rsidRDefault="00BA09BC" w:rsidP="00BA09BC">
            <w:r>
              <w:t>Tx Power</w:t>
            </w:r>
          </w:p>
        </w:tc>
        <w:tc>
          <w:tcPr>
            <w:tcW w:w="1530" w:type="dxa"/>
          </w:tcPr>
          <w:p w14:paraId="275001BB" w14:textId="7431D41F" w:rsidR="00BA09BC" w:rsidRDefault="00BA09BC" w:rsidP="00BA09BC">
            <w:r>
              <w:t>Thermal noise estimate</w:t>
            </w:r>
          </w:p>
        </w:tc>
        <w:tc>
          <w:tcPr>
            <w:tcW w:w="1705" w:type="dxa"/>
          </w:tcPr>
          <w:p w14:paraId="6E069035" w14:textId="6F00665A" w:rsidR="00BA09BC" w:rsidRDefault="00BA09BC" w:rsidP="00BA09BC">
            <w:r>
              <w:t>SX1262 Rx sensitivity (spec-</w:t>
            </w:r>
            <w:proofErr w:type="spellStart"/>
            <w:r>
              <w:t>typ</w:t>
            </w:r>
            <w:proofErr w:type="spellEnd"/>
            <w:r>
              <w:t>)</w:t>
            </w:r>
          </w:p>
        </w:tc>
        <w:tc>
          <w:tcPr>
            <w:tcW w:w="1369" w:type="dxa"/>
          </w:tcPr>
          <w:p w14:paraId="20B50F05" w14:textId="135CE695" w:rsidR="00BA09BC" w:rsidRDefault="00BA09BC" w:rsidP="00BA09BC">
            <w:r>
              <w:t>DR (theoretical, CR = 4/5, preamble on)</w:t>
            </w:r>
          </w:p>
        </w:tc>
      </w:tr>
      <w:tr w:rsidR="00BA09BC" w14:paraId="3C5C861C" w14:textId="5D0DE7DD" w:rsidTr="002F1269">
        <w:tc>
          <w:tcPr>
            <w:tcW w:w="764" w:type="dxa"/>
          </w:tcPr>
          <w:p w14:paraId="36B9D477" w14:textId="323874A1" w:rsidR="00BA09BC" w:rsidRDefault="00BA09BC" w:rsidP="00BA09BC">
            <w:r>
              <w:t>7</w:t>
            </w:r>
          </w:p>
        </w:tc>
        <w:tc>
          <w:tcPr>
            <w:tcW w:w="1036" w:type="dxa"/>
          </w:tcPr>
          <w:p w14:paraId="1218B386" w14:textId="300A8402" w:rsidR="00BA09BC" w:rsidRDefault="00BA09BC" w:rsidP="00BA09BC">
            <w:r>
              <w:t>10.4kHz</w:t>
            </w:r>
          </w:p>
        </w:tc>
        <w:tc>
          <w:tcPr>
            <w:tcW w:w="1229" w:type="dxa"/>
          </w:tcPr>
          <w:p w14:paraId="58ABCA6F" w14:textId="2A4934C5" w:rsidR="00BA09BC" w:rsidRDefault="00BA09BC" w:rsidP="00BA09BC">
            <w:r>
              <w:t>951MHz</w:t>
            </w:r>
          </w:p>
        </w:tc>
        <w:tc>
          <w:tcPr>
            <w:tcW w:w="1826" w:type="dxa"/>
          </w:tcPr>
          <w:p w14:paraId="5181EB5A" w14:textId="3E63404E" w:rsidR="00BA09BC" w:rsidRDefault="00BA09BC" w:rsidP="00BA09BC">
            <w:r>
              <w:t>22dBm -</w:t>
            </w:r>
          </w:p>
        </w:tc>
        <w:tc>
          <w:tcPr>
            <w:tcW w:w="1530" w:type="dxa"/>
          </w:tcPr>
          <w:p w14:paraId="198FCA9C" w14:textId="725B15F4" w:rsidR="00BA09BC" w:rsidRDefault="00BA09BC" w:rsidP="00BA09BC">
            <w:r>
              <w:t>-133.6 dBm</w:t>
            </w:r>
          </w:p>
        </w:tc>
        <w:tc>
          <w:tcPr>
            <w:tcW w:w="1705" w:type="dxa"/>
          </w:tcPr>
          <w:p w14:paraId="374AAA99" w14:textId="7D636E1F" w:rsidR="00BA09BC" w:rsidRDefault="00BA09BC" w:rsidP="00BA09BC">
            <w:r>
              <w:t>-134 dBm</w:t>
            </w:r>
          </w:p>
        </w:tc>
        <w:tc>
          <w:tcPr>
            <w:tcW w:w="1369" w:type="dxa"/>
          </w:tcPr>
          <w:p w14:paraId="7984FA33" w14:textId="0CD7364C" w:rsidR="00BA09BC" w:rsidRDefault="00BA09BC" w:rsidP="00BA09BC"/>
        </w:tc>
      </w:tr>
      <w:tr w:rsidR="00BA09BC" w14:paraId="75EAF77C" w14:textId="7D7F6C76" w:rsidTr="002F1269">
        <w:tc>
          <w:tcPr>
            <w:tcW w:w="764" w:type="dxa"/>
          </w:tcPr>
          <w:p w14:paraId="4491B44C" w14:textId="36C0739A" w:rsidR="00BA09BC" w:rsidRDefault="00BA09BC" w:rsidP="00BA09BC">
            <w:r>
              <w:t>12</w:t>
            </w:r>
          </w:p>
        </w:tc>
        <w:tc>
          <w:tcPr>
            <w:tcW w:w="1036" w:type="dxa"/>
          </w:tcPr>
          <w:p w14:paraId="24BEA8A5" w14:textId="4EC8090D" w:rsidR="00BA09BC" w:rsidRDefault="00BA09BC" w:rsidP="00BA09BC">
            <w:r>
              <w:t>10.4kHz</w:t>
            </w:r>
          </w:p>
        </w:tc>
        <w:tc>
          <w:tcPr>
            <w:tcW w:w="1229" w:type="dxa"/>
          </w:tcPr>
          <w:p w14:paraId="41587E09" w14:textId="1593A437" w:rsidR="00BA09BC" w:rsidRDefault="00BA09BC" w:rsidP="00BA09BC">
            <w:r>
              <w:t>951MHz</w:t>
            </w:r>
          </w:p>
        </w:tc>
        <w:tc>
          <w:tcPr>
            <w:tcW w:w="1826" w:type="dxa"/>
          </w:tcPr>
          <w:p w14:paraId="7AE7ECAB" w14:textId="0D941DA4" w:rsidR="00BA09BC" w:rsidRDefault="002F1269" w:rsidP="00BA09BC">
            <w:r>
              <w:t>22dBm -</w:t>
            </w:r>
          </w:p>
        </w:tc>
        <w:tc>
          <w:tcPr>
            <w:tcW w:w="1530" w:type="dxa"/>
          </w:tcPr>
          <w:p w14:paraId="7F1C2601" w14:textId="65F7E6B8" w:rsidR="00BA09BC" w:rsidRDefault="00BA09BC" w:rsidP="00BA09BC">
            <w:r>
              <w:t>-133.6 dBm</w:t>
            </w:r>
          </w:p>
        </w:tc>
        <w:tc>
          <w:tcPr>
            <w:tcW w:w="1705" w:type="dxa"/>
          </w:tcPr>
          <w:p w14:paraId="22161075" w14:textId="6A849CF6" w:rsidR="00BA09BC" w:rsidRDefault="00BA09BC" w:rsidP="00BA09BC">
            <w:r>
              <w:t>-148 dBm</w:t>
            </w:r>
          </w:p>
        </w:tc>
        <w:tc>
          <w:tcPr>
            <w:tcW w:w="1369" w:type="dxa"/>
          </w:tcPr>
          <w:p w14:paraId="1C70E77A" w14:textId="467F70C5" w:rsidR="00BA09BC" w:rsidRDefault="00BA09BC" w:rsidP="00BA09BC"/>
        </w:tc>
      </w:tr>
      <w:tr w:rsidR="00BA09BC" w14:paraId="0A0454D4" w14:textId="77777777" w:rsidTr="002F1269">
        <w:tc>
          <w:tcPr>
            <w:tcW w:w="764" w:type="dxa"/>
          </w:tcPr>
          <w:p w14:paraId="01C30E46" w14:textId="19B5AF8E" w:rsidR="00BA09BC" w:rsidRDefault="00BA09BC" w:rsidP="00BA09BC">
            <w:r>
              <w:t>7</w:t>
            </w:r>
          </w:p>
        </w:tc>
        <w:tc>
          <w:tcPr>
            <w:tcW w:w="1036" w:type="dxa"/>
          </w:tcPr>
          <w:p w14:paraId="33075358" w14:textId="1337317E" w:rsidR="00BA09BC" w:rsidRDefault="00BA09BC" w:rsidP="00BA09BC">
            <w:r>
              <w:t>125kHz</w:t>
            </w:r>
          </w:p>
        </w:tc>
        <w:tc>
          <w:tcPr>
            <w:tcW w:w="1229" w:type="dxa"/>
          </w:tcPr>
          <w:p w14:paraId="3B152E7D" w14:textId="6493C211" w:rsidR="00BA09BC" w:rsidRDefault="00BA09BC" w:rsidP="00BA09BC">
            <w:r>
              <w:t>951MHz</w:t>
            </w:r>
          </w:p>
        </w:tc>
        <w:tc>
          <w:tcPr>
            <w:tcW w:w="1826" w:type="dxa"/>
          </w:tcPr>
          <w:p w14:paraId="36A541E2" w14:textId="0641D082" w:rsidR="00BA09BC" w:rsidRDefault="002F1269" w:rsidP="00BA09BC">
            <w:r>
              <w:t>22dBm -</w:t>
            </w:r>
          </w:p>
        </w:tc>
        <w:tc>
          <w:tcPr>
            <w:tcW w:w="1530" w:type="dxa"/>
          </w:tcPr>
          <w:p w14:paraId="52892DCA" w14:textId="5A50B9E2" w:rsidR="00BA09BC" w:rsidRDefault="00BA09BC" w:rsidP="00BA09BC">
            <w:r>
              <w:t>-122.8 dBm</w:t>
            </w:r>
          </w:p>
        </w:tc>
        <w:tc>
          <w:tcPr>
            <w:tcW w:w="1705" w:type="dxa"/>
          </w:tcPr>
          <w:p w14:paraId="70F837FF" w14:textId="7C867363" w:rsidR="00BA09BC" w:rsidRDefault="00BA09BC" w:rsidP="00BA09BC">
            <w:r>
              <w:t>-124 dBm</w:t>
            </w:r>
          </w:p>
        </w:tc>
        <w:tc>
          <w:tcPr>
            <w:tcW w:w="1369" w:type="dxa"/>
          </w:tcPr>
          <w:p w14:paraId="73AE8A80" w14:textId="33567321" w:rsidR="00BA09BC" w:rsidRDefault="00BA09BC" w:rsidP="00BA09BC"/>
        </w:tc>
      </w:tr>
      <w:tr w:rsidR="00BA09BC" w14:paraId="066C425B" w14:textId="77777777" w:rsidTr="002F1269">
        <w:tc>
          <w:tcPr>
            <w:tcW w:w="764" w:type="dxa"/>
          </w:tcPr>
          <w:p w14:paraId="0B87DE19" w14:textId="1388E304" w:rsidR="00BA09BC" w:rsidRDefault="00BA09BC" w:rsidP="00BA09BC">
            <w:r>
              <w:t>12</w:t>
            </w:r>
          </w:p>
        </w:tc>
        <w:tc>
          <w:tcPr>
            <w:tcW w:w="1036" w:type="dxa"/>
          </w:tcPr>
          <w:p w14:paraId="76602A17" w14:textId="6FB6B20A" w:rsidR="00BA09BC" w:rsidRDefault="00BA09BC" w:rsidP="00BA09BC">
            <w:r>
              <w:t>125kHz</w:t>
            </w:r>
          </w:p>
        </w:tc>
        <w:tc>
          <w:tcPr>
            <w:tcW w:w="1229" w:type="dxa"/>
          </w:tcPr>
          <w:p w14:paraId="623B995B" w14:textId="2BABEFA4" w:rsidR="00BA09BC" w:rsidRDefault="00BA09BC" w:rsidP="00BA09BC">
            <w:r>
              <w:t>951MHz</w:t>
            </w:r>
          </w:p>
        </w:tc>
        <w:tc>
          <w:tcPr>
            <w:tcW w:w="1826" w:type="dxa"/>
          </w:tcPr>
          <w:p w14:paraId="23773292" w14:textId="25E8B9FC" w:rsidR="00BA09BC" w:rsidRDefault="002F1269" w:rsidP="00BA09BC">
            <w:r>
              <w:t>22dBm -</w:t>
            </w:r>
          </w:p>
        </w:tc>
        <w:tc>
          <w:tcPr>
            <w:tcW w:w="1530" w:type="dxa"/>
          </w:tcPr>
          <w:p w14:paraId="3F0EC0CA" w14:textId="314C61CD" w:rsidR="00BA09BC" w:rsidRDefault="00BA09BC" w:rsidP="00BA09BC">
            <w:r>
              <w:t>-122.8 dBm</w:t>
            </w:r>
          </w:p>
        </w:tc>
        <w:tc>
          <w:tcPr>
            <w:tcW w:w="1705" w:type="dxa"/>
          </w:tcPr>
          <w:p w14:paraId="125581EC" w14:textId="4D059DFE" w:rsidR="00BA09BC" w:rsidRDefault="00BA09BC" w:rsidP="00BA09BC">
            <w:r>
              <w:t>-137 dBm</w:t>
            </w:r>
          </w:p>
        </w:tc>
        <w:tc>
          <w:tcPr>
            <w:tcW w:w="1369" w:type="dxa"/>
          </w:tcPr>
          <w:p w14:paraId="3406DD80" w14:textId="7D892B77" w:rsidR="00BA09BC" w:rsidRDefault="00BA09BC" w:rsidP="00BA09BC"/>
        </w:tc>
      </w:tr>
      <w:tr w:rsidR="00BA09BC" w14:paraId="2C0121D1" w14:textId="326CE97F" w:rsidTr="002F1269">
        <w:tc>
          <w:tcPr>
            <w:tcW w:w="764" w:type="dxa"/>
          </w:tcPr>
          <w:p w14:paraId="52254B74" w14:textId="688D9EED" w:rsidR="00BA09BC" w:rsidRDefault="00BA09BC" w:rsidP="00BA09BC">
            <w:r>
              <w:t>7</w:t>
            </w:r>
          </w:p>
        </w:tc>
        <w:tc>
          <w:tcPr>
            <w:tcW w:w="1036" w:type="dxa"/>
          </w:tcPr>
          <w:p w14:paraId="7BCC8145" w14:textId="756C6662" w:rsidR="00BA09BC" w:rsidRDefault="00BA09BC" w:rsidP="00BA09BC">
            <w:r>
              <w:t>500kHz</w:t>
            </w:r>
          </w:p>
        </w:tc>
        <w:tc>
          <w:tcPr>
            <w:tcW w:w="1229" w:type="dxa"/>
          </w:tcPr>
          <w:p w14:paraId="6F8835FD" w14:textId="5C0F8288" w:rsidR="00BA09BC" w:rsidRDefault="00BA09BC" w:rsidP="00BA09BC">
            <w:r>
              <w:t>951MHz</w:t>
            </w:r>
          </w:p>
        </w:tc>
        <w:tc>
          <w:tcPr>
            <w:tcW w:w="1826" w:type="dxa"/>
          </w:tcPr>
          <w:p w14:paraId="578C29EA" w14:textId="6C33B935" w:rsidR="00BA09BC" w:rsidRDefault="002F1269" w:rsidP="00BA09BC">
            <w:r>
              <w:t>22dBm -</w:t>
            </w:r>
          </w:p>
        </w:tc>
        <w:tc>
          <w:tcPr>
            <w:tcW w:w="1530" w:type="dxa"/>
          </w:tcPr>
          <w:p w14:paraId="65F61143" w14:textId="02BF15AC" w:rsidR="00BA09BC" w:rsidRDefault="00BA09BC" w:rsidP="00BA09BC">
            <w:r>
              <w:t>-116.8 dBm</w:t>
            </w:r>
          </w:p>
        </w:tc>
        <w:tc>
          <w:tcPr>
            <w:tcW w:w="1705" w:type="dxa"/>
          </w:tcPr>
          <w:p w14:paraId="65393F37" w14:textId="6B8AEB05" w:rsidR="00BA09BC" w:rsidRDefault="00BA09BC" w:rsidP="00BA09BC">
            <w:r>
              <w:t>-117 dBm</w:t>
            </w:r>
          </w:p>
        </w:tc>
        <w:tc>
          <w:tcPr>
            <w:tcW w:w="1369" w:type="dxa"/>
          </w:tcPr>
          <w:p w14:paraId="17466D21" w14:textId="168B9694" w:rsidR="00BA09BC" w:rsidRDefault="00BA09BC" w:rsidP="00BA09BC"/>
        </w:tc>
      </w:tr>
      <w:tr w:rsidR="00BA09BC" w14:paraId="56EBBD1B" w14:textId="03D5431D" w:rsidTr="002F1269">
        <w:tc>
          <w:tcPr>
            <w:tcW w:w="764" w:type="dxa"/>
          </w:tcPr>
          <w:p w14:paraId="427B06AC" w14:textId="6F045109" w:rsidR="00BA09BC" w:rsidRDefault="00BA09BC" w:rsidP="00BA09BC">
            <w:r>
              <w:t>12</w:t>
            </w:r>
          </w:p>
        </w:tc>
        <w:tc>
          <w:tcPr>
            <w:tcW w:w="1036" w:type="dxa"/>
          </w:tcPr>
          <w:p w14:paraId="04BBD3B9" w14:textId="184E58B2" w:rsidR="00BA09BC" w:rsidRDefault="00BA09BC" w:rsidP="00BA09BC">
            <w:r>
              <w:t>500kHz</w:t>
            </w:r>
          </w:p>
        </w:tc>
        <w:tc>
          <w:tcPr>
            <w:tcW w:w="1229" w:type="dxa"/>
          </w:tcPr>
          <w:p w14:paraId="34B60E84" w14:textId="5A0F9038" w:rsidR="00BA09BC" w:rsidRDefault="00BA09BC" w:rsidP="00BA09BC">
            <w:r>
              <w:t>951MHz</w:t>
            </w:r>
          </w:p>
        </w:tc>
        <w:tc>
          <w:tcPr>
            <w:tcW w:w="1826" w:type="dxa"/>
          </w:tcPr>
          <w:p w14:paraId="47579B2B" w14:textId="17551D18" w:rsidR="00BA09BC" w:rsidRDefault="002F1269" w:rsidP="00BA09BC">
            <w:r>
              <w:t>22dBm -</w:t>
            </w:r>
          </w:p>
        </w:tc>
        <w:tc>
          <w:tcPr>
            <w:tcW w:w="1530" w:type="dxa"/>
          </w:tcPr>
          <w:p w14:paraId="26C7B807" w14:textId="1462E734" w:rsidR="00BA09BC" w:rsidRDefault="00BA09BC" w:rsidP="00BA09BC">
            <w:r>
              <w:t>-116.8 dBm</w:t>
            </w:r>
          </w:p>
        </w:tc>
        <w:tc>
          <w:tcPr>
            <w:tcW w:w="1705" w:type="dxa"/>
          </w:tcPr>
          <w:p w14:paraId="53BA84AE" w14:textId="4B66FF2D" w:rsidR="00BA09BC" w:rsidRDefault="00BA09BC" w:rsidP="00BA09BC">
            <w:r>
              <w:t>-129 dBm</w:t>
            </w:r>
          </w:p>
        </w:tc>
        <w:tc>
          <w:tcPr>
            <w:tcW w:w="1369" w:type="dxa"/>
          </w:tcPr>
          <w:p w14:paraId="277C64E3" w14:textId="041C5A3A" w:rsidR="00BA09BC" w:rsidRDefault="00BA09BC" w:rsidP="00BA09BC"/>
        </w:tc>
      </w:tr>
    </w:tbl>
    <w:p w14:paraId="21C841E4" w14:textId="77777777" w:rsidR="00BE16E5" w:rsidRDefault="00BE16E5" w:rsidP="00BE16E5"/>
    <w:tbl>
      <w:tblPr>
        <w:tblStyle w:val="TableGrid"/>
        <w:tblW w:w="0" w:type="auto"/>
        <w:tblLook w:val="04A0" w:firstRow="1" w:lastRow="0" w:firstColumn="1" w:lastColumn="0" w:noHBand="0" w:noVBand="1"/>
      </w:tblPr>
      <w:tblGrid>
        <w:gridCol w:w="1075"/>
        <w:gridCol w:w="1440"/>
        <w:gridCol w:w="2250"/>
        <w:gridCol w:w="1800"/>
        <w:gridCol w:w="2785"/>
      </w:tblGrid>
      <w:tr w:rsidR="007827FF" w14:paraId="22C0563C" w14:textId="77777777" w:rsidTr="007827FF">
        <w:tc>
          <w:tcPr>
            <w:tcW w:w="1075" w:type="dxa"/>
          </w:tcPr>
          <w:p w14:paraId="0D06C263" w14:textId="1E35D14B" w:rsidR="007827FF" w:rsidRDefault="007827FF" w:rsidP="00BE16E5">
            <w:r>
              <w:t>SF</w:t>
            </w:r>
          </w:p>
        </w:tc>
        <w:tc>
          <w:tcPr>
            <w:tcW w:w="1440" w:type="dxa"/>
          </w:tcPr>
          <w:p w14:paraId="575BFBF3" w14:textId="11DFA34A" w:rsidR="007827FF" w:rsidRDefault="007827FF" w:rsidP="00BE16E5">
            <w:r>
              <w:t>BW (kHz)</w:t>
            </w:r>
          </w:p>
        </w:tc>
        <w:tc>
          <w:tcPr>
            <w:tcW w:w="2250" w:type="dxa"/>
          </w:tcPr>
          <w:p w14:paraId="7EDD7027" w14:textId="08395264" w:rsidR="007827FF" w:rsidRDefault="007827FF" w:rsidP="00BE16E5">
            <w:r>
              <w:t>Sym Rate (</w:t>
            </w:r>
            <w:proofErr w:type="spellStart"/>
            <w:r>
              <w:t>sym</w:t>
            </w:r>
            <w:proofErr w:type="spellEnd"/>
            <w:r>
              <w:t>/s)</w:t>
            </w:r>
          </w:p>
        </w:tc>
        <w:tc>
          <w:tcPr>
            <w:tcW w:w="1800" w:type="dxa"/>
          </w:tcPr>
          <w:p w14:paraId="10248CA5" w14:textId="531B3A4D" w:rsidR="007827FF" w:rsidRDefault="007827FF" w:rsidP="00BE16E5">
            <w:r>
              <w:t>Time on Air (s)</w:t>
            </w:r>
          </w:p>
        </w:tc>
        <w:tc>
          <w:tcPr>
            <w:tcW w:w="2785" w:type="dxa"/>
          </w:tcPr>
          <w:p w14:paraId="65344ECF" w14:textId="47AF3A11" w:rsidR="007827FF" w:rsidRDefault="007827FF" w:rsidP="00BE16E5">
            <w:r>
              <w:t>LISTEN_WINDOW (</w:t>
            </w:r>
            <w:proofErr w:type="spellStart"/>
            <w:r>
              <w:t>ms</w:t>
            </w:r>
            <w:proofErr w:type="spellEnd"/>
            <w:r>
              <w:t>)</w:t>
            </w:r>
          </w:p>
        </w:tc>
      </w:tr>
      <w:tr w:rsidR="007827FF" w14:paraId="0FE6059D" w14:textId="77777777" w:rsidTr="007827FF">
        <w:tc>
          <w:tcPr>
            <w:tcW w:w="1075" w:type="dxa"/>
          </w:tcPr>
          <w:p w14:paraId="5F6826CC" w14:textId="0B3F1464" w:rsidR="007827FF" w:rsidRDefault="007827FF" w:rsidP="00BE16E5">
            <w:r>
              <w:t>7</w:t>
            </w:r>
          </w:p>
        </w:tc>
        <w:tc>
          <w:tcPr>
            <w:tcW w:w="1440" w:type="dxa"/>
          </w:tcPr>
          <w:p w14:paraId="39A539A6" w14:textId="5EC5BD49" w:rsidR="007827FF" w:rsidRDefault="007827FF" w:rsidP="00BE16E5">
            <w:r>
              <w:t>10.4</w:t>
            </w:r>
          </w:p>
        </w:tc>
        <w:tc>
          <w:tcPr>
            <w:tcW w:w="2250" w:type="dxa"/>
          </w:tcPr>
          <w:p w14:paraId="12A17178" w14:textId="6755D5F0" w:rsidR="007827FF" w:rsidRDefault="007827FF" w:rsidP="00BE16E5">
            <w:r>
              <w:t>81.25</w:t>
            </w:r>
          </w:p>
        </w:tc>
        <w:tc>
          <w:tcPr>
            <w:tcW w:w="1800" w:type="dxa"/>
          </w:tcPr>
          <w:p w14:paraId="568ACC1A" w14:textId="7FD5746C" w:rsidR="007827FF" w:rsidRDefault="007827FF" w:rsidP="00BE16E5">
            <w:r>
              <w:t>1.2</w:t>
            </w:r>
          </w:p>
        </w:tc>
        <w:tc>
          <w:tcPr>
            <w:tcW w:w="2785" w:type="dxa"/>
          </w:tcPr>
          <w:p w14:paraId="25C4F489" w14:textId="10286506" w:rsidR="007827FF" w:rsidRDefault="007827FF" w:rsidP="00BE16E5">
            <w:r>
              <w:t>2000</w:t>
            </w:r>
          </w:p>
        </w:tc>
      </w:tr>
      <w:tr w:rsidR="007827FF" w14:paraId="57E4547B" w14:textId="77777777" w:rsidTr="007827FF">
        <w:tc>
          <w:tcPr>
            <w:tcW w:w="1075" w:type="dxa"/>
          </w:tcPr>
          <w:p w14:paraId="06720359" w14:textId="0DFE068A" w:rsidR="007827FF" w:rsidRDefault="007827FF" w:rsidP="00BE16E5">
            <w:r>
              <w:t>7</w:t>
            </w:r>
          </w:p>
        </w:tc>
        <w:tc>
          <w:tcPr>
            <w:tcW w:w="1440" w:type="dxa"/>
          </w:tcPr>
          <w:p w14:paraId="5EF7205B" w14:textId="107B7BBF" w:rsidR="007827FF" w:rsidRDefault="007827FF" w:rsidP="00BE16E5">
            <w:r>
              <w:t>125</w:t>
            </w:r>
          </w:p>
        </w:tc>
        <w:tc>
          <w:tcPr>
            <w:tcW w:w="2250" w:type="dxa"/>
          </w:tcPr>
          <w:p w14:paraId="49A137A6" w14:textId="38E608B3" w:rsidR="007827FF" w:rsidRDefault="007827FF" w:rsidP="00BE16E5">
            <w:r>
              <w:t>976.56</w:t>
            </w:r>
          </w:p>
        </w:tc>
        <w:tc>
          <w:tcPr>
            <w:tcW w:w="1800" w:type="dxa"/>
          </w:tcPr>
          <w:p w14:paraId="48E0A70F" w14:textId="1055EECF" w:rsidR="007827FF" w:rsidRDefault="007827FF" w:rsidP="00BE16E5">
            <w:r>
              <w:t>0.1</w:t>
            </w:r>
          </w:p>
        </w:tc>
        <w:tc>
          <w:tcPr>
            <w:tcW w:w="2785" w:type="dxa"/>
          </w:tcPr>
          <w:p w14:paraId="6D75B66D" w14:textId="2BFC0031" w:rsidR="007827FF" w:rsidRDefault="007827FF" w:rsidP="00BE16E5">
            <w:r>
              <w:t>250</w:t>
            </w:r>
          </w:p>
        </w:tc>
      </w:tr>
      <w:tr w:rsidR="007827FF" w14:paraId="353E699C" w14:textId="77777777" w:rsidTr="007827FF">
        <w:tc>
          <w:tcPr>
            <w:tcW w:w="1075" w:type="dxa"/>
          </w:tcPr>
          <w:p w14:paraId="6D89C746" w14:textId="654D972D" w:rsidR="007827FF" w:rsidRDefault="007827FF" w:rsidP="00BE16E5">
            <w:r>
              <w:t>7</w:t>
            </w:r>
          </w:p>
        </w:tc>
        <w:tc>
          <w:tcPr>
            <w:tcW w:w="1440" w:type="dxa"/>
          </w:tcPr>
          <w:p w14:paraId="59AECB67" w14:textId="23A2AD8F" w:rsidR="007827FF" w:rsidRDefault="007827FF" w:rsidP="00BE16E5">
            <w:r>
              <w:t>500</w:t>
            </w:r>
          </w:p>
        </w:tc>
        <w:tc>
          <w:tcPr>
            <w:tcW w:w="2250" w:type="dxa"/>
          </w:tcPr>
          <w:p w14:paraId="21BE1BBE" w14:textId="0E1D87F4" w:rsidR="007827FF" w:rsidRDefault="007827FF" w:rsidP="00BE16E5">
            <w:r>
              <w:t>3906.25</w:t>
            </w:r>
          </w:p>
        </w:tc>
        <w:tc>
          <w:tcPr>
            <w:tcW w:w="1800" w:type="dxa"/>
          </w:tcPr>
          <w:p w14:paraId="153AFC07" w14:textId="63A8BD21" w:rsidR="007827FF" w:rsidRDefault="007827FF" w:rsidP="00BE16E5">
            <w:r>
              <w:t>0.025</w:t>
            </w:r>
          </w:p>
        </w:tc>
        <w:tc>
          <w:tcPr>
            <w:tcW w:w="2785" w:type="dxa"/>
          </w:tcPr>
          <w:p w14:paraId="12E34E45" w14:textId="48070569" w:rsidR="007827FF" w:rsidRDefault="007827FF" w:rsidP="00BE16E5">
            <w:r>
              <w:t>250</w:t>
            </w:r>
          </w:p>
        </w:tc>
      </w:tr>
      <w:tr w:rsidR="007827FF" w14:paraId="26613883" w14:textId="77777777" w:rsidTr="007827FF">
        <w:tc>
          <w:tcPr>
            <w:tcW w:w="1075" w:type="dxa"/>
          </w:tcPr>
          <w:p w14:paraId="36665685" w14:textId="55EC4150" w:rsidR="007827FF" w:rsidRDefault="007827FF" w:rsidP="007827FF">
            <w:r>
              <w:t>12</w:t>
            </w:r>
          </w:p>
        </w:tc>
        <w:tc>
          <w:tcPr>
            <w:tcW w:w="1440" w:type="dxa"/>
          </w:tcPr>
          <w:p w14:paraId="0F1205C9" w14:textId="353A18F9" w:rsidR="007827FF" w:rsidRDefault="007827FF" w:rsidP="007827FF">
            <w:r>
              <w:t>10.4</w:t>
            </w:r>
          </w:p>
        </w:tc>
        <w:tc>
          <w:tcPr>
            <w:tcW w:w="2250" w:type="dxa"/>
          </w:tcPr>
          <w:p w14:paraId="41749EDA" w14:textId="2AC93E81" w:rsidR="007827FF" w:rsidRDefault="007827FF" w:rsidP="007827FF">
            <w:r>
              <w:t>2.54</w:t>
            </w:r>
          </w:p>
        </w:tc>
        <w:tc>
          <w:tcPr>
            <w:tcW w:w="1800" w:type="dxa"/>
          </w:tcPr>
          <w:p w14:paraId="31FED8D4" w14:textId="703CDBF6" w:rsidR="007827FF" w:rsidRDefault="007827FF" w:rsidP="007827FF">
            <w:r>
              <w:t>39</w:t>
            </w:r>
          </w:p>
        </w:tc>
        <w:tc>
          <w:tcPr>
            <w:tcW w:w="2785" w:type="dxa"/>
          </w:tcPr>
          <w:p w14:paraId="18D1095F" w14:textId="3CDCF3CB" w:rsidR="007827FF" w:rsidRDefault="007827FF" w:rsidP="007827FF">
            <w:r>
              <w:t>90000</w:t>
            </w:r>
          </w:p>
        </w:tc>
      </w:tr>
      <w:tr w:rsidR="007827FF" w14:paraId="10E5761B" w14:textId="77777777" w:rsidTr="007827FF">
        <w:tc>
          <w:tcPr>
            <w:tcW w:w="1075" w:type="dxa"/>
          </w:tcPr>
          <w:p w14:paraId="7AC1B980" w14:textId="08690912" w:rsidR="007827FF" w:rsidRDefault="007827FF" w:rsidP="007827FF">
            <w:r>
              <w:t>12</w:t>
            </w:r>
          </w:p>
        </w:tc>
        <w:tc>
          <w:tcPr>
            <w:tcW w:w="1440" w:type="dxa"/>
          </w:tcPr>
          <w:p w14:paraId="74F66160" w14:textId="10DCDE7A" w:rsidR="007827FF" w:rsidRDefault="007827FF" w:rsidP="007827FF">
            <w:r>
              <w:t>125</w:t>
            </w:r>
          </w:p>
        </w:tc>
        <w:tc>
          <w:tcPr>
            <w:tcW w:w="2250" w:type="dxa"/>
          </w:tcPr>
          <w:p w14:paraId="2B02A613" w14:textId="553C110A" w:rsidR="007827FF" w:rsidRDefault="007827FF" w:rsidP="007827FF">
            <w:r>
              <w:t>30.52</w:t>
            </w:r>
          </w:p>
        </w:tc>
        <w:tc>
          <w:tcPr>
            <w:tcW w:w="1800" w:type="dxa"/>
          </w:tcPr>
          <w:p w14:paraId="1FA9E6AB" w14:textId="5A1EC17B" w:rsidR="007827FF" w:rsidRDefault="007827FF" w:rsidP="007827FF">
            <w:r>
              <w:t>3.3</w:t>
            </w:r>
          </w:p>
        </w:tc>
        <w:tc>
          <w:tcPr>
            <w:tcW w:w="2785" w:type="dxa"/>
          </w:tcPr>
          <w:p w14:paraId="5402F7B3" w14:textId="4BD5A42F" w:rsidR="007827FF" w:rsidRDefault="007827FF" w:rsidP="007827FF">
            <w:r>
              <w:t>5000</w:t>
            </w:r>
          </w:p>
        </w:tc>
      </w:tr>
      <w:tr w:rsidR="007827FF" w14:paraId="6E5B2A45" w14:textId="77777777" w:rsidTr="007827FF">
        <w:tc>
          <w:tcPr>
            <w:tcW w:w="1075" w:type="dxa"/>
          </w:tcPr>
          <w:p w14:paraId="4DF0A8BF" w14:textId="16E93E7D" w:rsidR="007827FF" w:rsidRDefault="007827FF" w:rsidP="007827FF">
            <w:r>
              <w:t>12</w:t>
            </w:r>
          </w:p>
        </w:tc>
        <w:tc>
          <w:tcPr>
            <w:tcW w:w="1440" w:type="dxa"/>
          </w:tcPr>
          <w:p w14:paraId="24869768" w14:textId="044FB5E1" w:rsidR="007827FF" w:rsidRDefault="007827FF" w:rsidP="007827FF">
            <w:r>
              <w:t>500</w:t>
            </w:r>
          </w:p>
        </w:tc>
        <w:tc>
          <w:tcPr>
            <w:tcW w:w="2250" w:type="dxa"/>
          </w:tcPr>
          <w:p w14:paraId="5A6B3976" w14:textId="0FADD3FB" w:rsidR="007827FF" w:rsidRDefault="007827FF" w:rsidP="007827FF">
            <w:r>
              <w:t>122.07</w:t>
            </w:r>
          </w:p>
        </w:tc>
        <w:tc>
          <w:tcPr>
            <w:tcW w:w="1800" w:type="dxa"/>
          </w:tcPr>
          <w:p w14:paraId="5E88450C" w14:textId="7252FF82" w:rsidR="007827FF" w:rsidRDefault="007827FF" w:rsidP="007827FF">
            <w:r>
              <w:t>0.82</w:t>
            </w:r>
          </w:p>
        </w:tc>
        <w:tc>
          <w:tcPr>
            <w:tcW w:w="2785" w:type="dxa"/>
          </w:tcPr>
          <w:p w14:paraId="2CCDCDC1" w14:textId="402C1DA0" w:rsidR="007827FF" w:rsidRDefault="007827FF" w:rsidP="007827FF">
            <w:r>
              <w:t>1500</w:t>
            </w:r>
          </w:p>
        </w:tc>
      </w:tr>
    </w:tbl>
    <w:p w14:paraId="6063BC06" w14:textId="489CDD29" w:rsidR="007827FF" w:rsidRDefault="00E63718" w:rsidP="00BE16E5">
      <w:r>
        <w:t xml:space="preserve">*note – </w:t>
      </w:r>
      <w:r w:rsidR="00DB2083">
        <w:t>50byte payload</w:t>
      </w:r>
    </w:p>
    <w:tbl>
      <w:tblPr>
        <w:tblStyle w:val="TableGrid"/>
        <w:tblW w:w="0" w:type="auto"/>
        <w:tblLook w:val="04A0" w:firstRow="1" w:lastRow="0" w:firstColumn="1" w:lastColumn="0" w:noHBand="0" w:noVBand="1"/>
      </w:tblPr>
      <w:tblGrid>
        <w:gridCol w:w="1075"/>
        <w:gridCol w:w="1440"/>
        <w:gridCol w:w="2250"/>
        <w:gridCol w:w="1800"/>
        <w:gridCol w:w="2785"/>
      </w:tblGrid>
      <w:tr w:rsidR="00DB2083" w14:paraId="24368C23" w14:textId="77777777" w:rsidTr="00E83392">
        <w:tc>
          <w:tcPr>
            <w:tcW w:w="1075" w:type="dxa"/>
          </w:tcPr>
          <w:p w14:paraId="73463C37" w14:textId="77777777" w:rsidR="00DB2083" w:rsidRDefault="00DB2083" w:rsidP="00E83392">
            <w:r>
              <w:t>SF</w:t>
            </w:r>
          </w:p>
        </w:tc>
        <w:tc>
          <w:tcPr>
            <w:tcW w:w="1440" w:type="dxa"/>
          </w:tcPr>
          <w:p w14:paraId="688108C2" w14:textId="77777777" w:rsidR="00DB2083" w:rsidRDefault="00DB2083" w:rsidP="00E83392">
            <w:r>
              <w:t>BW (kHz)</w:t>
            </w:r>
          </w:p>
        </w:tc>
        <w:tc>
          <w:tcPr>
            <w:tcW w:w="2250" w:type="dxa"/>
          </w:tcPr>
          <w:p w14:paraId="3939E134" w14:textId="77777777" w:rsidR="00DB2083" w:rsidRDefault="00DB2083" w:rsidP="00E83392">
            <w:r>
              <w:t>Sym Rate (</w:t>
            </w:r>
            <w:proofErr w:type="spellStart"/>
            <w:r>
              <w:t>sym</w:t>
            </w:r>
            <w:proofErr w:type="spellEnd"/>
            <w:r>
              <w:t>/s)</w:t>
            </w:r>
          </w:p>
        </w:tc>
        <w:tc>
          <w:tcPr>
            <w:tcW w:w="1800" w:type="dxa"/>
          </w:tcPr>
          <w:p w14:paraId="7C8162DA" w14:textId="77777777" w:rsidR="00DB2083" w:rsidRDefault="00DB2083" w:rsidP="00E83392">
            <w:r>
              <w:t>Time on Air (s)</w:t>
            </w:r>
          </w:p>
        </w:tc>
        <w:tc>
          <w:tcPr>
            <w:tcW w:w="2785" w:type="dxa"/>
          </w:tcPr>
          <w:p w14:paraId="0ABA32AB" w14:textId="77777777" w:rsidR="00DB2083" w:rsidRDefault="00DB2083" w:rsidP="00E83392">
            <w:r>
              <w:t>LISTEN_WINDOW (</w:t>
            </w:r>
            <w:proofErr w:type="spellStart"/>
            <w:r>
              <w:t>ms</w:t>
            </w:r>
            <w:proofErr w:type="spellEnd"/>
            <w:r>
              <w:t>)</w:t>
            </w:r>
          </w:p>
        </w:tc>
      </w:tr>
      <w:tr w:rsidR="00DB2083" w14:paraId="6D683A26" w14:textId="77777777" w:rsidTr="00E83392">
        <w:tc>
          <w:tcPr>
            <w:tcW w:w="1075" w:type="dxa"/>
          </w:tcPr>
          <w:p w14:paraId="5BAACF2A" w14:textId="77777777" w:rsidR="00DB2083" w:rsidRDefault="00DB2083" w:rsidP="00E83392">
            <w:r>
              <w:t>7</w:t>
            </w:r>
          </w:p>
        </w:tc>
        <w:tc>
          <w:tcPr>
            <w:tcW w:w="1440" w:type="dxa"/>
          </w:tcPr>
          <w:p w14:paraId="42DA5DCB" w14:textId="77777777" w:rsidR="00DB2083" w:rsidRDefault="00DB2083" w:rsidP="00E83392">
            <w:r>
              <w:t>10.4</w:t>
            </w:r>
          </w:p>
        </w:tc>
        <w:tc>
          <w:tcPr>
            <w:tcW w:w="2250" w:type="dxa"/>
          </w:tcPr>
          <w:p w14:paraId="4E4CFEED" w14:textId="77777777" w:rsidR="00DB2083" w:rsidRDefault="00DB2083" w:rsidP="00E83392">
            <w:r>
              <w:t>81.25</w:t>
            </w:r>
          </w:p>
        </w:tc>
        <w:tc>
          <w:tcPr>
            <w:tcW w:w="1800" w:type="dxa"/>
          </w:tcPr>
          <w:p w14:paraId="7ADC9D31" w14:textId="41610D8E" w:rsidR="00DB2083" w:rsidRDefault="00DB2083" w:rsidP="00E83392">
            <w:r>
              <w:t>2.5</w:t>
            </w:r>
          </w:p>
        </w:tc>
        <w:tc>
          <w:tcPr>
            <w:tcW w:w="2785" w:type="dxa"/>
          </w:tcPr>
          <w:p w14:paraId="7C874B7F" w14:textId="49768E56" w:rsidR="00DB2083" w:rsidRDefault="00DB2083" w:rsidP="00E83392">
            <w:r>
              <w:t>5000</w:t>
            </w:r>
          </w:p>
        </w:tc>
      </w:tr>
      <w:tr w:rsidR="00DB2083" w14:paraId="29F18EB4" w14:textId="77777777" w:rsidTr="00E83392">
        <w:tc>
          <w:tcPr>
            <w:tcW w:w="1075" w:type="dxa"/>
          </w:tcPr>
          <w:p w14:paraId="528BBD1D" w14:textId="77777777" w:rsidR="00DB2083" w:rsidRDefault="00DB2083" w:rsidP="00E83392">
            <w:r>
              <w:t>7</w:t>
            </w:r>
          </w:p>
        </w:tc>
        <w:tc>
          <w:tcPr>
            <w:tcW w:w="1440" w:type="dxa"/>
          </w:tcPr>
          <w:p w14:paraId="55E2DE5F" w14:textId="77777777" w:rsidR="00DB2083" w:rsidRDefault="00DB2083" w:rsidP="00E83392">
            <w:r>
              <w:t>125</w:t>
            </w:r>
          </w:p>
        </w:tc>
        <w:tc>
          <w:tcPr>
            <w:tcW w:w="2250" w:type="dxa"/>
          </w:tcPr>
          <w:p w14:paraId="7B79BE5F" w14:textId="77777777" w:rsidR="00DB2083" w:rsidRDefault="00DB2083" w:rsidP="00E83392">
            <w:r>
              <w:t>976.56</w:t>
            </w:r>
          </w:p>
        </w:tc>
        <w:tc>
          <w:tcPr>
            <w:tcW w:w="1800" w:type="dxa"/>
          </w:tcPr>
          <w:p w14:paraId="088936E1" w14:textId="451DDF03" w:rsidR="00DB2083" w:rsidRDefault="00DB2083" w:rsidP="00E83392">
            <w:r>
              <w:t>0.21</w:t>
            </w:r>
          </w:p>
        </w:tc>
        <w:tc>
          <w:tcPr>
            <w:tcW w:w="2785" w:type="dxa"/>
          </w:tcPr>
          <w:p w14:paraId="130B0CAA" w14:textId="379DE912" w:rsidR="00DB2083" w:rsidRDefault="00DB2083" w:rsidP="00E83392">
            <w:r>
              <w:t>500</w:t>
            </w:r>
          </w:p>
        </w:tc>
      </w:tr>
      <w:tr w:rsidR="00DB2083" w14:paraId="3900FA62" w14:textId="77777777" w:rsidTr="00E83392">
        <w:tc>
          <w:tcPr>
            <w:tcW w:w="1075" w:type="dxa"/>
          </w:tcPr>
          <w:p w14:paraId="32FC6B07" w14:textId="77777777" w:rsidR="00DB2083" w:rsidRDefault="00DB2083" w:rsidP="00E83392">
            <w:r>
              <w:t>7</w:t>
            </w:r>
          </w:p>
        </w:tc>
        <w:tc>
          <w:tcPr>
            <w:tcW w:w="1440" w:type="dxa"/>
          </w:tcPr>
          <w:p w14:paraId="18A2CB01" w14:textId="77777777" w:rsidR="00DB2083" w:rsidRDefault="00DB2083" w:rsidP="00E83392">
            <w:r>
              <w:t>500</w:t>
            </w:r>
          </w:p>
        </w:tc>
        <w:tc>
          <w:tcPr>
            <w:tcW w:w="2250" w:type="dxa"/>
          </w:tcPr>
          <w:p w14:paraId="3852A893" w14:textId="77777777" w:rsidR="00DB2083" w:rsidRDefault="00DB2083" w:rsidP="00E83392">
            <w:r>
              <w:t>3906.25</w:t>
            </w:r>
          </w:p>
        </w:tc>
        <w:tc>
          <w:tcPr>
            <w:tcW w:w="1800" w:type="dxa"/>
          </w:tcPr>
          <w:p w14:paraId="5619E69E" w14:textId="5254176B" w:rsidR="00DB2083" w:rsidRDefault="00DB2083" w:rsidP="00E83392">
            <w:r>
              <w:t>0.05</w:t>
            </w:r>
          </w:p>
        </w:tc>
        <w:tc>
          <w:tcPr>
            <w:tcW w:w="2785" w:type="dxa"/>
          </w:tcPr>
          <w:p w14:paraId="3AB125B9" w14:textId="77777777" w:rsidR="00DB2083" w:rsidRDefault="00DB2083" w:rsidP="00E83392">
            <w:r>
              <w:t>250</w:t>
            </w:r>
          </w:p>
        </w:tc>
      </w:tr>
      <w:tr w:rsidR="00DB2083" w14:paraId="3503193C" w14:textId="77777777" w:rsidTr="00E83392">
        <w:tc>
          <w:tcPr>
            <w:tcW w:w="1075" w:type="dxa"/>
          </w:tcPr>
          <w:p w14:paraId="759242B6" w14:textId="77777777" w:rsidR="00DB2083" w:rsidRDefault="00DB2083" w:rsidP="00E83392">
            <w:r>
              <w:t>12</w:t>
            </w:r>
          </w:p>
        </w:tc>
        <w:tc>
          <w:tcPr>
            <w:tcW w:w="1440" w:type="dxa"/>
          </w:tcPr>
          <w:p w14:paraId="07163A67" w14:textId="77777777" w:rsidR="00DB2083" w:rsidRDefault="00DB2083" w:rsidP="00E83392">
            <w:r>
              <w:t>10.4</w:t>
            </w:r>
          </w:p>
        </w:tc>
        <w:tc>
          <w:tcPr>
            <w:tcW w:w="2250" w:type="dxa"/>
          </w:tcPr>
          <w:p w14:paraId="7ACB45AD" w14:textId="77777777" w:rsidR="00DB2083" w:rsidRDefault="00DB2083" w:rsidP="00E83392">
            <w:r>
              <w:t>2.54</w:t>
            </w:r>
          </w:p>
        </w:tc>
        <w:tc>
          <w:tcPr>
            <w:tcW w:w="1800" w:type="dxa"/>
          </w:tcPr>
          <w:p w14:paraId="633CE9E4" w14:textId="51C6F0AC" w:rsidR="00DB2083" w:rsidRDefault="00DB2083" w:rsidP="00E83392">
            <w:r>
              <w:t>98</w:t>
            </w:r>
          </w:p>
        </w:tc>
        <w:tc>
          <w:tcPr>
            <w:tcW w:w="2785" w:type="dxa"/>
          </w:tcPr>
          <w:p w14:paraId="32E5CD56" w14:textId="2359A8DC" w:rsidR="00DB2083" w:rsidRDefault="00DB2083" w:rsidP="00E83392">
            <w:r>
              <w:t>150000</w:t>
            </w:r>
          </w:p>
        </w:tc>
      </w:tr>
      <w:tr w:rsidR="00DB2083" w14:paraId="2FCE24A6" w14:textId="77777777" w:rsidTr="00E83392">
        <w:tc>
          <w:tcPr>
            <w:tcW w:w="1075" w:type="dxa"/>
          </w:tcPr>
          <w:p w14:paraId="52EBE717" w14:textId="77777777" w:rsidR="00DB2083" w:rsidRDefault="00DB2083" w:rsidP="00E83392">
            <w:r>
              <w:t>12</w:t>
            </w:r>
          </w:p>
        </w:tc>
        <w:tc>
          <w:tcPr>
            <w:tcW w:w="1440" w:type="dxa"/>
          </w:tcPr>
          <w:p w14:paraId="3F0D4475" w14:textId="77777777" w:rsidR="00DB2083" w:rsidRDefault="00DB2083" w:rsidP="00E83392">
            <w:r>
              <w:t>125</w:t>
            </w:r>
          </w:p>
        </w:tc>
        <w:tc>
          <w:tcPr>
            <w:tcW w:w="2250" w:type="dxa"/>
          </w:tcPr>
          <w:p w14:paraId="7B0813F1" w14:textId="77777777" w:rsidR="00DB2083" w:rsidRDefault="00DB2083" w:rsidP="00E83392">
            <w:r>
              <w:t>30.52</w:t>
            </w:r>
          </w:p>
        </w:tc>
        <w:tc>
          <w:tcPr>
            <w:tcW w:w="1800" w:type="dxa"/>
          </w:tcPr>
          <w:p w14:paraId="7FF203C7" w14:textId="74C4CC01" w:rsidR="00DB2083" w:rsidRDefault="00DB2083" w:rsidP="00E83392">
            <w:r>
              <w:t>8.2</w:t>
            </w:r>
          </w:p>
        </w:tc>
        <w:tc>
          <w:tcPr>
            <w:tcW w:w="2785" w:type="dxa"/>
          </w:tcPr>
          <w:p w14:paraId="0287D39F" w14:textId="07F84D9A" w:rsidR="00DB2083" w:rsidRDefault="00DB2083" w:rsidP="00E83392">
            <w:r>
              <w:t>15000</w:t>
            </w:r>
          </w:p>
        </w:tc>
      </w:tr>
      <w:tr w:rsidR="00DB2083" w14:paraId="66BA4EB6" w14:textId="77777777" w:rsidTr="00E83392">
        <w:tc>
          <w:tcPr>
            <w:tcW w:w="1075" w:type="dxa"/>
          </w:tcPr>
          <w:p w14:paraId="1260BC64" w14:textId="77777777" w:rsidR="00DB2083" w:rsidRDefault="00DB2083" w:rsidP="00E83392">
            <w:r>
              <w:t>12</w:t>
            </w:r>
          </w:p>
        </w:tc>
        <w:tc>
          <w:tcPr>
            <w:tcW w:w="1440" w:type="dxa"/>
          </w:tcPr>
          <w:p w14:paraId="242808C5" w14:textId="77777777" w:rsidR="00DB2083" w:rsidRDefault="00DB2083" w:rsidP="00E83392">
            <w:r>
              <w:t>500</w:t>
            </w:r>
          </w:p>
        </w:tc>
        <w:tc>
          <w:tcPr>
            <w:tcW w:w="2250" w:type="dxa"/>
          </w:tcPr>
          <w:p w14:paraId="2EE52923" w14:textId="77777777" w:rsidR="00DB2083" w:rsidRDefault="00DB2083" w:rsidP="00E83392">
            <w:r>
              <w:t>122.07</w:t>
            </w:r>
          </w:p>
        </w:tc>
        <w:tc>
          <w:tcPr>
            <w:tcW w:w="1800" w:type="dxa"/>
          </w:tcPr>
          <w:p w14:paraId="2867E6B4" w14:textId="51BBA348" w:rsidR="00DB2083" w:rsidRDefault="00DB2083" w:rsidP="00E83392">
            <w:r>
              <w:t>2</w:t>
            </w:r>
          </w:p>
        </w:tc>
        <w:tc>
          <w:tcPr>
            <w:tcW w:w="2785" w:type="dxa"/>
          </w:tcPr>
          <w:p w14:paraId="350A49B4" w14:textId="0F109A73" w:rsidR="00DB2083" w:rsidRDefault="00DB2083" w:rsidP="00E83392">
            <w:r>
              <w:t>5000</w:t>
            </w:r>
          </w:p>
        </w:tc>
      </w:tr>
    </w:tbl>
    <w:p w14:paraId="146A9188" w14:textId="67114264" w:rsidR="00DB2083" w:rsidRDefault="00DB2083" w:rsidP="00DB2083">
      <w:r>
        <w:t>*note – 125byte payload</w:t>
      </w:r>
    </w:p>
    <w:p w14:paraId="11082690" w14:textId="77777777" w:rsidR="007827FF" w:rsidRDefault="007827FF" w:rsidP="00BE16E5"/>
    <w:p w14:paraId="5AE257BA" w14:textId="0D1769EB" w:rsidR="009F6158" w:rsidRDefault="009F6158" w:rsidP="00BE16E5">
      <w:r w:rsidRPr="009F6158">
        <w:t>SX1262 LoRa node chip</w:t>
      </w:r>
    </w:p>
    <w:p w14:paraId="651E31E3" w14:textId="17845D7C" w:rsidR="006A6781" w:rsidRDefault="006A6781" w:rsidP="00BE16E5">
      <w:r>
        <w:t>Max Tx 22dBm</w:t>
      </w:r>
    </w:p>
    <w:p w14:paraId="2DD24732" w14:textId="16AA4762" w:rsidR="006A6781" w:rsidRDefault="006A6781" w:rsidP="00BE16E5">
      <w:r>
        <w:t>Freq range 150MHz – 960MHz</w:t>
      </w:r>
    </w:p>
    <w:p w14:paraId="02300BA7" w14:textId="37C9C5A6" w:rsidR="006A6781" w:rsidRDefault="006A6781" w:rsidP="00BE16E5">
      <w:r>
        <w:t>BW range</w:t>
      </w:r>
      <w:r w:rsidR="001C193D">
        <w:t xml:space="preserve"> 7.8/10.4 – 500kHz</w:t>
      </w:r>
    </w:p>
    <w:p w14:paraId="6A8EE00E" w14:textId="52F46C3B" w:rsidR="006A6781" w:rsidRDefault="006A6781" w:rsidP="00BE16E5">
      <w:r>
        <w:t>SF (chips/</w:t>
      </w:r>
      <w:proofErr w:type="spellStart"/>
      <w:r>
        <w:t>sym</w:t>
      </w:r>
      <w:proofErr w:type="spellEnd"/>
      <w:r>
        <w:t xml:space="preserve"> = 2^SF) = 5-12</w:t>
      </w:r>
    </w:p>
    <w:p w14:paraId="4D2BFF8C" w14:textId="4965D4C1" w:rsidR="001C193D" w:rsidRDefault="00BA09BC" w:rsidP="00BE16E5">
      <w:r>
        <w:t>Thermal noise power level estimate</w:t>
      </w:r>
    </w:p>
    <w:p w14:paraId="29526474" w14:textId="33A1F32A" w:rsidR="00BA09BC" w:rsidRDefault="00BA09BC" w:rsidP="00BE16E5">
      <w:r>
        <w:lastRenderedPageBreak/>
        <w:t xml:space="preserve">10log10(delta f) – 173.8 dBm for BW in Hz. </w:t>
      </w:r>
    </w:p>
    <w:p w14:paraId="542B44DE" w14:textId="606ABC22" w:rsidR="006A6781" w:rsidRDefault="006A6781" w:rsidP="00BE16E5">
      <w:r>
        <w:rPr>
          <w:noProof/>
        </w:rPr>
        <w:drawing>
          <wp:inline distT="0" distB="0" distL="0" distR="0" wp14:anchorId="79C04FA5" wp14:editId="24E82BF5">
            <wp:extent cx="5943600" cy="1126490"/>
            <wp:effectExtent l="0" t="0" r="0" b="0"/>
            <wp:docPr id="82567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76831" name=""/>
                    <pic:cNvPicPr/>
                  </pic:nvPicPr>
                  <pic:blipFill>
                    <a:blip r:embed="rId8"/>
                    <a:stretch>
                      <a:fillRect/>
                    </a:stretch>
                  </pic:blipFill>
                  <pic:spPr>
                    <a:xfrm>
                      <a:off x="0" y="0"/>
                      <a:ext cx="5943600" cy="1126490"/>
                    </a:xfrm>
                    <a:prstGeom prst="rect">
                      <a:avLst/>
                    </a:prstGeom>
                  </pic:spPr>
                </pic:pic>
              </a:graphicData>
            </a:graphic>
          </wp:inline>
        </w:drawing>
      </w:r>
    </w:p>
    <w:p w14:paraId="503099B5" w14:textId="0DB02A4B" w:rsidR="009F6158" w:rsidRDefault="009F6158" w:rsidP="00BE16E5"/>
    <w:p w14:paraId="1AB2EAED" w14:textId="171763F8" w:rsidR="001C193D" w:rsidRDefault="001C193D" w:rsidP="00BE16E5"/>
    <w:p w14:paraId="08FCCBF4" w14:textId="77777777" w:rsidR="002E0662" w:rsidRDefault="002E0662" w:rsidP="00BE16E5"/>
    <w:p w14:paraId="736070EF" w14:textId="77777777" w:rsidR="002E0662" w:rsidRDefault="002E0662" w:rsidP="00BE16E5"/>
    <w:p w14:paraId="5A93E74D" w14:textId="77777777" w:rsidR="00B53E03" w:rsidRDefault="00B53E03" w:rsidP="00BE16E5"/>
    <w:p w14:paraId="3D1CF3F0" w14:textId="77777777" w:rsidR="00B53E03" w:rsidRDefault="00B53E03" w:rsidP="00BE16E5"/>
    <w:p w14:paraId="62E616BB" w14:textId="77777777" w:rsidR="00B53E03" w:rsidRDefault="00B53E03" w:rsidP="00BE16E5"/>
    <w:p w14:paraId="7B69EAEC" w14:textId="77777777" w:rsidR="00B53E03" w:rsidRDefault="00B53E03" w:rsidP="00BE16E5"/>
    <w:p w14:paraId="577B4BEF" w14:textId="77777777" w:rsidR="00B53E03" w:rsidRDefault="00B53E03" w:rsidP="00BE16E5"/>
    <w:p w14:paraId="6137052D" w14:textId="77777777" w:rsidR="00B53E03" w:rsidRDefault="00B53E03" w:rsidP="00BE16E5"/>
    <w:p w14:paraId="0B57DD91" w14:textId="77777777" w:rsidR="00B53E03" w:rsidRDefault="00B53E03" w:rsidP="00BE16E5"/>
    <w:p w14:paraId="3A05DC40" w14:textId="77777777" w:rsidR="00B53E03" w:rsidRDefault="00B53E03" w:rsidP="00BE16E5"/>
    <w:p w14:paraId="49BE92A9" w14:textId="77777777" w:rsidR="00B53E03" w:rsidRDefault="00B53E03" w:rsidP="00BE16E5"/>
    <w:p w14:paraId="2A79DA0C" w14:textId="77777777" w:rsidR="00B53E03" w:rsidRDefault="00B53E03" w:rsidP="00BE16E5"/>
    <w:p w14:paraId="0DE5F987" w14:textId="77777777" w:rsidR="00B53E03" w:rsidRDefault="00B53E03" w:rsidP="00BE16E5"/>
    <w:p w14:paraId="52AB58AB" w14:textId="77777777" w:rsidR="00B53E03" w:rsidRDefault="00B53E03" w:rsidP="00BE16E5"/>
    <w:p w14:paraId="40D80290" w14:textId="77777777" w:rsidR="00B53E03" w:rsidRDefault="00B53E03" w:rsidP="00BE16E5"/>
    <w:p w14:paraId="72FC5D59" w14:textId="56960E3A" w:rsidR="00B53E03" w:rsidRDefault="00B53E03">
      <w:r>
        <w:br w:type="page"/>
      </w:r>
    </w:p>
    <w:p w14:paraId="2994F3FB" w14:textId="58C8A23F" w:rsidR="002E0662" w:rsidRDefault="00B53E03" w:rsidP="00BE16E5">
      <w:pPr>
        <w:pStyle w:val="Heading1"/>
      </w:pPr>
      <w:r>
        <w:lastRenderedPageBreak/>
        <w:t>Appendix</w:t>
      </w:r>
      <w:r w:rsidR="002E0662">
        <w:t xml:space="preserve"> </w:t>
      </w:r>
      <w:r>
        <w:t>of R</w:t>
      </w:r>
      <w:r w:rsidR="002E0662">
        <w:t>esults</w:t>
      </w:r>
    </w:p>
    <w:p w14:paraId="6119A3DF" w14:textId="1BF572F7" w:rsidR="002E0662" w:rsidRDefault="002E0662" w:rsidP="00980D12">
      <w:pPr>
        <w:pStyle w:val="Heading2"/>
      </w:pPr>
      <w:bookmarkStart w:id="0" w:name="_Ref231737529"/>
      <w:r>
        <w:t>Probability of detection</w:t>
      </w:r>
      <w:bookmarkEnd w:id="0"/>
    </w:p>
    <w:p w14:paraId="1A3F19BB" w14:textId="01CAEC03" w:rsidR="00B53E03" w:rsidRDefault="00B53E03">
      <w:r>
        <w:br w:type="page"/>
      </w:r>
    </w:p>
    <w:p w14:paraId="4C90D138" w14:textId="519E6470" w:rsidR="002E0662" w:rsidRDefault="002E0662" w:rsidP="00B53E03">
      <w:pPr>
        <w:pStyle w:val="Heading3"/>
      </w:pPr>
      <w:r>
        <w:lastRenderedPageBreak/>
        <w:t>SF 7 BW 10.4 kHz</w:t>
      </w:r>
    </w:p>
    <w:p w14:paraId="6D26F083" w14:textId="08BF032D" w:rsidR="006E6849" w:rsidRDefault="004C3FBD" w:rsidP="00B53E03">
      <w:pPr>
        <w:pStyle w:val="Heading4"/>
      </w:pPr>
      <w:r>
        <w:t>Histograms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6E6849" w14:paraId="5AA76E5A" w14:textId="77777777" w:rsidTr="004C3FBD">
        <w:trPr>
          <w:trHeight w:val="2610"/>
        </w:trPr>
        <w:tc>
          <w:tcPr>
            <w:tcW w:w="3810" w:type="dxa"/>
          </w:tcPr>
          <w:p w14:paraId="5B5643FC" w14:textId="0D796F39" w:rsidR="006E6849" w:rsidRDefault="006E6849" w:rsidP="004C3FBD">
            <w:pPr>
              <w:jc w:val="center"/>
            </w:pPr>
            <w:r>
              <w:rPr>
                <w:noProof/>
              </w:rPr>
              <w:drawing>
                <wp:inline distT="0" distB="0" distL="0" distR="0" wp14:anchorId="06AC972E" wp14:editId="058B074B">
                  <wp:extent cx="2335880" cy="1751162"/>
                  <wp:effectExtent l="0" t="0" r="7620" b="1905"/>
                  <wp:docPr id="177812324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23247" name="Picture 17781232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1033" cy="1762522"/>
                          </a:xfrm>
                          <a:prstGeom prst="rect">
                            <a:avLst/>
                          </a:prstGeom>
                        </pic:spPr>
                      </pic:pic>
                    </a:graphicData>
                  </a:graphic>
                </wp:inline>
              </w:drawing>
            </w:r>
          </w:p>
        </w:tc>
        <w:tc>
          <w:tcPr>
            <w:tcW w:w="3810" w:type="dxa"/>
          </w:tcPr>
          <w:p w14:paraId="177AEE65" w14:textId="4F767CBC" w:rsidR="006E6849" w:rsidRDefault="006E6849" w:rsidP="004C3FBD">
            <w:pPr>
              <w:jc w:val="center"/>
            </w:pPr>
            <w:r>
              <w:rPr>
                <w:noProof/>
              </w:rPr>
              <w:drawing>
                <wp:inline distT="0" distB="0" distL="0" distR="0" wp14:anchorId="199ECF42" wp14:editId="2EE796A5">
                  <wp:extent cx="2320505" cy="1737900"/>
                  <wp:effectExtent l="0" t="0" r="3810" b="0"/>
                  <wp:docPr id="198793945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0840" cy="1775598"/>
                          </a:xfrm>
                          <a:prstGeom prst="rect">
                            <a:avLst/>
                          </a:prstGeom>
                          <a:noFill/>
                          <a:ln>
                            <a:noFill/>
                          </a:ln>
                        </pic:spPr>
                      </pic:pic>
                    </a:graphicData>
                  </a:graphic>
                </wp:inline>
              </w:drawing>
            </w:r>
          </w:p>
        </w:tc>
        <w:tc>
          <w:tcPr>
            <w:tcW w:w="3810" w:type="dxa"/>
          </w:tcPr>
          <w:p w14:paraId="621855FB" w14:textId="039F885E" w:rsidR="006E6849" w:rsidRDefault="006E6849" w:rsidP="004C3FBD">
            <w:pPr>
              <w:jc w:val="center"/>
            </w:pPr>
            <w:r>
              <w:rPr>
                <w:noProof/>
              </w:rPr>
              <w:drawing>
                <wp:inline distT="0" distB="0" distL="0" distR="0" wp14:anchorId="16D8B07E" wp14:editId="4E4E5A36">
                  <wp:extent cx="2337591" cy="1750695"/>
                  <wp:effectExtent l="0" t="0" r="5715" b="1905"/>
                  <wp:docPr id="33365511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0037" cy="1774995"/>
                          </a:xfrm>
                          <a:prstGeom prst="rect">
                            <a:avLst/>
                          </a:prstGeom>
                          <a:noFill/>
                          <a:ln>
                            <a:noFill/>
                          </a:ln>
                        </pic:spPr>
                      </pic:pic>
                    </a:graphicData>
                  </a:graphic>
                </wp:inline>
              </w:drawing>
            </w:r>
          </w:p>
        </w:tc>
      </w:tr>
      <w:tr w:rsidR="006E6849" w14:paraId="4258498F" w14:textId="77777777" w:rsidTr="004C3FBD">
        <w:trPr>
          <w:trHeight w:val="2610"/>
        </w:trPr>
        <w:tc>
          <w:tcPr>
            <w:tcW w:w="3810" w:type="dxa"/>
          </w:tcPr>
          <w:p w14:paraId="6441494F" w14:textId="66CDEF23" w:rsidR="006E6849" w:rsidRDefault="004C3FBD" w:rsidP="004C3FBD">
            <w:pPr>
              <w:jc w:val="center"/>
            </w:pPr>
            <w:r>
              <w:rPr>
                <w:noProof/>
              </w:rPr>
              <w:drawing>
                <wp:inline distT="0" distB="0" distL="0" distR="0" wp14:anchorId="055BFCF1" wp14:editId="35D8840B">
                  <wp:extent cx="2282190" cy="1710690"/>
                  <wp:effectExtent l="0" t="0" r="3810" b="3810"/>
                  <wp:docPr id="77272671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26718" name="Picture 7727267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37A65B01" w14:textId="74C48CF2" w:rsidR="006E6849" w:rsidRDefault="004C3FBD" w:rsidP="00BE16E5">
            <w:r>
              <w:rPr>
                <w:noProof/>
              </w:rPr>
              <w:drawing>
                <wp:inline distT="0" distB="0" distL="0" distR="0" wp14:anchorId="33600837" wp14:editId="69607E41">
                  <wp:extent cx="2282190" cy="1710690"/>
                  <wp:effectExtent l="0" t="0" r="3810" b="3810"/>
                  <wp:docPr id="133023529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35295" name="Picture 13302352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3FE0025" w14:textId="030919E8" w:rsidR="006E6849" w:rsidRDefault="004C3FBD" w:rsidP="00BE16E5">
            <w:r>
              <w:rPr>
                <w:noProof/>
              </w:rPr>
              <w:drawing>
                <wp:inline distT="0" distB="0" distL="0" distR="0" wp14:anchorId="0F339766" wp14:editId="406121F5">
                  <wp:extent cx="2282190" cy="1710690"/>
                  <wp:effectExtent l="0" t="0" r="3810" b="3810"/>
                  <wp:docPr id="24018464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4642" name="Picture 2401846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71226FAE" w14:textId="20EC9EC9" w:rsidR="004C3FBD" w:rsidRDefault="004C3FBD" w:rsidP="00B53E03">
      <w:pPr>
        <w:pStyle w:val="Heading4"/>
      </w:pPr>
      <w:r>
        <w:t>ROC Curves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4C3FBD" w14:paraId="6F17DD9A" w14:textId="77777777" w:rsidTr="00E32299">
        <w:trPr>
          <w:trHeight w:val="2610"/>
        </w:trPr>
        <w:tc>
          <w:tcPr>
            <w:tcW w:w="3810" w:type="dxa"/>
          </w:tcPr>
          <w:p w14:paraId="59D32F47" w14:textId="46477E5F" w:rsidR="004C3FBD" w:rsidRDefault="004C3FBD" w:rsidP="00E32299">
            <w:pPr>
              <w:jc w:val="center"/>
            </w:pPr>
            <w:r>
              <w:rPr>
                <w:noProof/>
              </w:rPr>
              <w:drawing>
                <wp:inline distT="0" distB="0" distL="0" distR="0" wp14:anchorId="3FC7EC3C" wp14:editId="7F10BE4A">
                  <wp:extent cx="2282190" cy="1710690"/>
                  <wp:effectExtent l="0" t="0" r="3810" b="3810"/>
                  <wp:docPr id="44202698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6981" name="Picture 4420269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5C9992D" w14:textId="5AE487DF" w:rsidR="004C3FBD" w:rsidRDefault="004C3FBD" w:rsidP="00E32299">
            <w:pPr>
              <w:jc w:val="center"/>
            </w:pPr>
            <w:r>
              <w:rPr>
                <w:noProof/>
              </w:rPr>
              <w:drawing>
                <wp:inline distT="0" distB="0" distL="0" distR="0" wp14:anchorId="0C3D6210" wp14:editId="60678972">
                  <wp:extent cx="2282190" cy="1710690"/>
                  <wp:effectExtent l="0" t="0" r="3810" b="3810"/>
                  <wp:docPr id="170957704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7044" name="Picture 17095770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20619C7" w14:textId="37A55A25" w:rsidR="004C3FBD" w:rsidRDefault="004C3FBD" w:rsidP="00E32299">
            <w:pPr>
              <w:jc w:val="center"/>
            </w:pPr>
            <w:r>
              <w:rPr>
                <w:noProof/>
              </w:rPr>
              <w:drawing>
                <wp:inline distT="0" distB="0" distL="0" distR="0" wp14:anchorId="5D800479" wp14:editId="7B32A16B">
                  <wp:extent cx="2282190" cy="1710690"/>
                  <wp:effectExtent l="0" t="0" r="3810" b="3810"/>
                  <wp:docPr id="204032021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20219" name="Picture 20403202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4C3FBD" w14:paraId="0F001F46" w14:textId="77777777" w:rsidTr="00B53E03">
        <w:trPr>
          <w:trHeight w:val="2780"/>
        </w:trPr>
        <w:tc>
          <w:tcPr>
            <w:tcW w:w="3810" w:type="dxa"/>
          </w:tcPr>
          <w:p w14:paraId="019D55F5" w14:textId="1995D167" w:rsidR="004C3FBD" w:rsidRDefault="004C3FBD" w:rsidP="004C3FBD">
            <w:r>
              <w:rPr>
                <w:noProof/>
              </w:rPr>
              <w:drawing>
                <wp:inline distT="0" distB="0" distL="0" distR="0" wp14:anchorId="238F12D1" wp14:editId="01A3925D">
                  <wp:extent cx="2282190" cy="1710690"/>
                  <wp:effectExtent l="0" t="0" r="3810" b="3810"/>
                  <wp:docPr id="104960017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0174" name="Picture 10496001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BF758F8" w14:textId="619127C8" w:rsidR="004C3FBD" w:rsidRDefault="004C3FBD" w:rsidP="004C3FBD">
            <w:pPr>
              <w:jc w:val="center"/>
            </w:pPr>
            <w:r>
              <w:rPr>
                <w:noProof/>
              </w:rPr>
              <w:drawing>
                <wp:inline distT="0" distB="0" distL="0" distR="0" wp14:anchorId="18AFFC60" wp14:editId="5C674A8B">
                  <wp:extent cx="2282190" cy="1710690"/>
                  <wp:effectExtent l="0" t="0" r="3810" b="3810"/>
                  <wp:docPr id="64006488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64884" name="Picture 6400648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B1CE814" w14:textId="43BDCE53" w:rsidR="004C3FBD" w:rsidRDefault="004C3FBD" w:rsidP="004C3FBD">
            <w:pPr>
              <w:jc w:val="center"/>
            </w:pPr>
            <w:r>
              <w:rPr>
                <w:noProof/>
              </w:rPr>
              <w:drawing>
                <wp:inline distT="0" distB="0" distL="0" distR="0" wp14:anchorId="63A12443" wp14:editId="37553F39">
                  <wp:extent cx="2282190" cy="1710690"/>
                  <wp:effectExtent l="0" t="0" r="3810" b="3810"/>
                  <wp:docPr id="124727844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8447" name="Picture 12472784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548A545C" w14:textId="77777777" w:rsidR="004C3FBD" w:rsidRDefault="004C3FBD" w:rsidP="00BE16E5"/>
    <w:p w14:paraId="6D77DB58" w14:textId="72B6FEAE" w:rsidR="004C3FBD" w:rsidRDefault="004C3FBD" w:rsidP="00B53E03">
      <w:pPr>
        <w:pStyle w:val="Heading4"/>
      </w:pPr>
      <w:r>
        <w:lastRenderedPageBreak/>
        <w:t>Slash Curves</w:t>
      </w:r>
    </w:p>
    <w:tbl>
      <w:tblPr>
        <w:tblStyle w:val="TableGrid"/>
        <w:tblW w:w="5755" w:type="dxa"/>
        <w:jc w:val="center"/>
        <w:tblLayout w:type="fixed"/>
        <w:tblLook w:val="04A0" w:firstRow="1" w:lastRow="0" w:firstColumn="1" w:lastColumn="0" w:noHBand="0" w:noVBand="1"/>
      </w:tblPr>
      <w:tblGrid>
        <w:gridCol w:w="5755"/>
      </w:tblGrid>
      <w:tr w:rsidR="009966DA" w14:paraId="2D168091" w14:textId="77777777" w:rsidTr="009966DA">
        <w:trPr>
          <w:trHeight w:val="4097"/>
          <w:jc w:val="center"/>
        </w:trPr>
        <w:tc>
          <w:tcPr>
            <w:tcW w:w="5755" w:type="dxa"/>
          </w:tcPr>
          <w:p w14:paraId="582E7F72" w14:textId="308A22CB" w:rsidR="009966DA" w:rsidRDefault="009966DA" w:rsidP="00E32299">
            <w:pPr>
              <w:jc w:val="center"/>
            </w:pPr>
            <w:r>
              <w:rPr>
                <w:noProof/>
              </w:rPr>
              <w:drawing>
                <wp:inline distT="0" distB="0" distL="0" distR="0" wp14:anchorId="3E658D74" wp14:editId="16506405">
                  <wp:extent cx="3417962" cy="2562045"/>
                  <wp:effectExtent l="0" t="0" r="0" b="0"/>
                  <wp:docPr id="16600026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263" name="Picture 1660002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43446" cy="2581147"/>
                          </a:xfrm>
                          <a:prstGeom prst="rect">
                            <a:avLst/>
                          </a:prstGeom>
                        </pic:spPr>
                      </pic:pic>
                    </a:graphicData>
                  </a:graphic>
                </wp:inline>
              </w:drawing>
            </w:r>
          </w:p>
        </w:tc>
      </w:tr>
      <w:tr w:rsidR="009966DA" w14:paraId="10A39ECB" w14:textId="77777777" w:rsidTr="009966DA">
        <w:trPr>
          <w:trHeight w:val="4097"/>
          <w:jc w:val="center"/>
        </w:trPr>
        <w:tc>
          <w:tcPr>
            <w:tcW w:w="5755" w:type="dxa"/>
          </w:tcPr>
          <w:p w14:paraId="36D2B22B" w14:textId="784A12C0" w:rsidR="009966DA" w:rsidRDefault="009966DA" w:rsidP="00E32299">
            <w:pPr>
              <w:jc w:val="center"/>
              <w:rPr>
                <w:noProof/>
              </w:rPr>
            </w:pPr>
            <w:r>
              <w:rPr>
                <w:noProof/>
              </w:rPr>
              <w:drawing>
                <wp:inline distT="0" distB="0" distL="0" distR="0" wp14:anchorId="4CBE43E3" wp14:editId="68C630F0">
                  <wp:extent cx="3440979" cy="2579298"/>
                  <wp:effectExtent l="0" t="0" r="7620" b="0"/>
                  <wp:docPr id="120569525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5258" name="Picture 12056952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52317" cy="2587797"/>
                          </a:xfrm>
                          <a:prstGeom prst="rect">
                            <a:avLst/>
                          </a:prstGeom>
                        </pic:spPr>
                      </pic:pic>
                    </a:graphicData>
                  </a:graphic>
                </wp:inline>
              </w:drawing>
            </w:r>
          </w:p>
        </w:tc>
      </w:tr>
      <w:tr w:rsidR="009966DA" w14:paraId="236D6824" w14:textId="77777777" w:rsidTr="009966DA">
        <w:trPr>
          <w:trHeight w:val="4097"/>
          <w:jc w:val="center"/>
        </w:trPr>
        <w:tc>
          <w:tcPr>
            <w:tcW w:w="5755" w:type="dxa"/>
          </w:tcPr>
          <w:p w14:paraId="782E0A94" w14:textId="03FEB178" w:rsidR="009966DA" w:rsidRDefault="009966DA" w:rsidP="00E32299">
            <w:pPr>
              <w:jc w:val="center"/>
              <w:rPr>
                <w:noProof/>
              </w:rPr>
            </w:pPr>
            <w:r>
              <w:rPr>
                <w:noProof/>
              </w:rPr>
              <w:drawing>
                <wp:inline distT="0" distB="0" distL="0" distR="0" wp14:anchorId="5CEAF613" wp14:editId="28E809A1">
                  <wp:extent cx="3429470" cy="2570672"/>
                  <wp:effectExtent l="0" t="0" r="0" b="1270"/>
                  <wp:docPr id="184353383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3838" name="Picture 18435338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639" cy="2581293"/>
                          </a:xfrm>
                          <a:prstGeom prst="rect">
                            <a:avLst/>
                          </a:prstGeom>
                        </pic:spPr>
                      </pic:pic>
                    </a:graphicData>
                  </a:graphic>
                </wp:inline>
              </w:drawing>
            </w:r>
          </w:p>
        </w:tc>
      </w:tr>
    </w:tbl>
    <w:p w14:paraId="05D125AA" w14:textId="2F05284B" w:rsidR="004C3FBD" w:rsidRDefault="004C3FBD" w:rsidP="00B53E03">
      <w:pPr>
        <w:pStyle w:val="Heading3"/>
      </w:pPr>
      <w:r>
        <w:lastRenderedPageBreak/>
        <w:t>SF 7 BW 20 kHz</w:t>
      </w:r>
    </w:p>
    <w:p w14:paraId="439E9757" w14:textId="77777777" w:rsidR="004C3FBD" w:rsidRDefault="004C3FBD" w:rsidP="00B53E03">
      <w:pPr>
        <w:pStyle w:val="Heading4"/>
      </w:pPr>
      <w:r>
        <w:t>Histograms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4C3FBD" w14:paraId="4A303BBC" w14:textId="77777777" w:rsidTr="00E32299">
        <w:trPr>
          <w:trHeight w:val="2610"/>
        </w:trPr>
        <w:tc>
          <w:tcPr>
            <w:tcW w:w="3810" w:type="dxa"/>
          </w:tcPr>
          <w:p w14:paraId="3620C15E" w14:textId="6B79FE67" w:rsidR="004C3FBD" w:rsidRDefault="004C3FBD" w:rsidP="004C3FBD">
            <w:r>
              <w:rPr>
                <w:noProof/>
              </w:rPr>
              <w:drawing>
                <wp:inline distT="0" distB="0" distL="0" distR="0" wp14:anchorId="422199AC" wp14:editId="67CC64D3">
                  <wp:extent cx="2282190" cy="1710690"/>
                  <wp:effectExtent l="0" t="0" r="3810" b="3810"/>
                  <wp:docPr id="164789073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90732" name="Picture 16478907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1A7080B" w14:textId="4FDA810C" w:rsidR="004C3FBD" w:rsidRDefault="004C3FBD" w:rsidP="004C3FBD">
            <w:r>
              <w:rPr>
                <w:noProof/>
              </w:rPr>
              <w:drawing>
                <wp:inline distT="0" distB="0" distL="0" distR="0" wp14:anchorId="0C959050" wp14:editId="4F616E2C">
                  <wp:extent cx="2282190" cy="1710690"/>
                  <wp:effectExtent l="0" t="0" r="3810" b="3810"/>
                  <wp:docPr id="163325154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51549" name="Picture 16332515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FEC601F" w14:textId="51B4A341" w:rsidR="004C3FBD" w:rsidRDefault="004C3FBD" w:rsidP="004C3FBD">
            <w:r>
              <w:rPr>
                <w:noProof/>
              </w:rPr>
              <w:drawing>
                <wp:inline distT="0" distB="0" distL="0" distR="0" wp14:anchorId="19E7E323" wp14:editId="010246C4">
                  <wp:extent cx="2282190" cy="1710690"/>
                  <wp:effectExtent l="0" t="0" r="3810" b="3810"/>
                  <wp:docPr id="15908615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151" name="Picture 1590861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4C3FBD" w14:paraId="4FC852C2" w14:textId="77777777" w:rsidTr="00B53E03">
        <w:trPr>
          <w:trHeight w:val="2771"/>
        </w:trPr>
        <w:tc>
          <w:tcPr>
            <w:tcW w:w="3810" w:type="dxa"/>
          </w:tcPr>
          <w:p w14:paraId="37707729" w14:textId="74DD288D" w:rsidR="004C3FBD" w:rsidRDefault="004C3FBD" w:rsidP="004C3FBD">
            <w:r>
              <w:rPr>
                <w:noProof/>
              </w:rPr>
              <w:drawing>
                <wp:inline distT="0" distB="0" distL="0" distR="0" wp14:anchorId="6369AD3F" wp14:editId="3DB91909">
                  <wp:extent cx="2282190" cy="1710690"/>
                  <wp:effectExtent l="0" t="0" r="3810" b="3810"/>
                  <wp:docPr id="144878503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85033" name="Picture 14487850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0982DE4" w14:textId="325CF195" w:rsidR="004C3FBD" w:rsidRDefault="004C3FBD" w:rsidP="004C3FBD">
            <w:r>
              <w:rPr>
                <w:noProof/>
              </w:rPr>
              <w:drawing>
                <wp:inline distT="0" distB="0" distL="0" distR="0" wp14:anchorId="32ACA9BC" wp14:editId="7F1758DD">
                  <wp:extent cx="2282190" cy="1710690"/>
                  <wp:effectExtent l="0" t="0" r="3810" b="3810"/>
                  <wp:docPr id="10146017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0176" name="Picture 1014601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9258768" w14:textId="24CE26F1" w:rsidR="004C3FBD" w:rsidRDefault="004C3FBD" w:rsidP="004C3FBD">
            <w:r>
              <w:rPr>
                <w:noProof/>
              </w:rPr>
              <w:drawing>
                <wp:inline distT="0" distB="0" distL="0" distR="0" wp14:anchorId="13B8AF70" wp14:editId="5C493231">
                  <wp:extent cx="2282190" cy="1710690"/>
                  <wp:effectExtent l="0" t="0" r="3810" b="3810"/>
                  <wp:docPr id="84040025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00250" name="Picture 8404002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531BBC3C" w14:textId="77777777" w:rsidR="004C3FBD" w:rsidRDefault="004C3FBD" w:rsidP="00B53E03">
      <w:pPr>
        <w:pStyle w:val="Heading4"/>
      </w:pPr>
      <w:r>
        <w:t>ROC Curves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4C3FBD" w14:paraId="369133FA" w14:textId="77777777" w:rsidTr="00E32299">
        <w:trPr>
          <w:trHeight w:val="2610"/>
        </w:trPr>
        <w:tc>
          <w:tcPr>
            <w:tcW w:w="3810" w:type="dxa"/>
          </w:tcPr>
          <w:p w14:paraId="6A1128E1" w14:textId="1773A1C2" w:rsidR="004C3FBD" w:rsidRDefault="004C3FBD" w:rsidP="004C3FBD">
            <w:r>
              <w:rPr>
                <w:noProof/>
              </w:rPr>
              <w:drawing>
                <wp:inline distT="0" distB="0" distL="0" distR="0" wp14:anchorId="4A115024" wp14:editId="3BDB0485">
                  <wp:extent cx="2282190" cy="1710690"/>
                  <wp:effectExtent l="0" t="0" r="3810" b="3810"/>
                  <wp:docPr id="19118626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265" name="Picture 1911862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F5A2CD6" w14:textId="2AF19FB7" w:rsidR="004C3FBD" w:rsidRDefault="004C3FBD" w:rsidP="004C3FBD">
            <w:r>
              <w:rPr>
                <w:noProof/>
              </w:rPr>
              <w:drawing>
                <wp:inline distT="0" distB="0" distL="0" distR="0" wp14:anchorId="1288F026" wp14:editId="01267820">
                  <wp:extent cx="2282190" cy="1710690"/>
                  <wp:effectExtent l="0" t="0" r="3810" b="3810"/>
                  <wp:docPr id="187203020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0200" name="Picture 18720302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3176D334" w14:textId="77283D39" w:rsidR="004C3FBD" w:rsidRDefault="004C3FBD" w:rsidP="004C3FBD">
            <w:r>
              <w:rPr>
                <w:noProof/>
              </w:rPr>
              <w:drawing>
                <wp:inline distT="0" distB="0" distL="0" distR="0" wp14:anchorId="5DC1B2DC" wp14:editId="6B56EF47">
                  <wp:extent cx="2282190" cy="1710690"/>
                  <wp:effectExtent l="0" t="0" r="3810" b="3810"/>
                  <wp:docPr id="213638631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86313" name="Picture 21363863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4C3FBD" w14:paraId="4A20AF65" w14:textId="77777777" w:rsidTr="00B53E03">
        <w:trPr>
          <w:trHeight w:val="2744"/>
        </w:trPr>
        <w:tc>
          <w:tcPr>
            <w:tcW w:w="3810" w:type="dxa"/>
          </w:tcPr>
          <w:p w14:paraId="7B83DF99" w14:textId="67416A7C" w:rsidR="004C3FBD" w:rsidRDefault="004C3FBD" w:rsidP="004C3FBD">
            <w:r>
              <w:rPr>
                <w:noProof/>
              </w:rPr>
              <w:drawing>
                <wp:inline distT="0" distB="0" distL="0" distR="0" wp14:anchorId="539EF5AE" wp14:editId="4F0AC5E6">
                  <wp:extent cx="2282190" cy="1710690"/>
                  <wp:effectExtent l="0" t="0" r="3810" b="3810"/>
                  <wp:docPr id="94785723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7232" name="Picture 9478572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D25F25C" w14:textId="4930084C" w:rsidR="004C3FBD" w:rsidRDefault="004C3FBD" w:rsidP="004C3FBD">
            <w:r>
              <w:rPr>
                <w:noProof/>
              </w:rPr>
              <w:drawing>
                <wp:inline distT="0" distB="0" distL="0" distR="0" wp14:anchorId="52BB382E" wp14:editId="660453AB">
                  <wp:extent cx="2282190" cy="1710690"/>
                  <wp:effectExtent l="0" t="0" r="3810" b="3810"/>
                  <wp:docPr id="200937283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72836" name="Picture 200937283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3CF7DFB" w14:textId="1CD6174C" w:rsidR="004C3FBD" w:rsidRDefault="004C3FBD" w:rsidP="004C3FBD">
            <w:r>
              <w:rPr>
                <w:noProof/>
              </w:rPr>
              <w:drawing>
                <wp:inline distT="0" distB="0" distL="0" distR="0" wp14:anchorId="5C4872FC" wp14:editId="62F82DDD">
                  <wp:extent cx="2282190" cy="1710690"/>
                  <wp:effectExtent l="0" t="0" r="3810" b="3810"/>
                  <wp:docPr id="136311202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2024" name="Picture 13631120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62F58BC8" w14:textId="77777777" w:rsidR="004C3FBD" w:rsidRDefault="004C3FBD" w:rsidP="004C3FBD"/>
    <w:p w14:paraId="451BF87C" w14:textId="122D893C" w:rsidR="009966DA" w:rsidRDefault="009966DA" w:rsidP="00B53E03">
      <w:pPr>
        <w:pStyle w:val="Heading4"/>
      </w:pPr>
      <w:r>
        <w:lastRenderedPageBreak/>
        <w:t>Slash Curves</w:t>
      </w:r>
    </w:p>
    <w:tbl>
      <w:tblPr>
        <w:tblStyle w:val="TableGrid"/>
        <w:tblW w:w="5755" w:type="dxa"/>
        <w:jc w:val="center"/>
        <w:tblLayout w:type="fixed"/>
        <w:tblLook w:val="04A0" w:firstRow="1" w:lastRow="0" w:firstColumn="1" w:lastColumn="0" w:noHBand="0" w:noVBand="1"/>
      </w:tblPr>
      <w:tblGrid>
        <w:gridCol w:w="5755"/>
      </w:tblGrid>
      <w:tr w:rsidR="009966DA" w14:paraId="0F3B1851" w14:textId="77777777" w:rsidTr="009966DA">
        <w:trPr>
          <w:trHeight w:val="3923"/>
          <w:jc w:val="center"/>
        </w:trPr>
        <w:tc>
          <w:tcPr>
            <w:tcW w:w="5755" w:type="dxa"/>
          </w:tcPr>
          <w:p w14:paraId="5D187B32" w14:textId="0D6EEB56" w:rsidR="009966DA" w:rsidRDefault="009966DA" w:rsidP="00E32299">
            <w:pPr>
              <w:jc w:val="center"/>
            </w:pPr>
            <w:r>
              <w:rPr>
                <w:noProof/>
              </w:rPr>
              <w:drawing>
                <wp:inline distT="0" distB="0" distL="0" distR="0" wp14:anchorId="7346FA96" wp14:editId="4F89F075">
                  <wp:extent cx="3295290" cy="2470724"/>
                  <wp:effectExtent l="0" t="0" r="635" b="6350"/>
                  <wp:docPr id="193066548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5480" name="Picture 193066548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01962" cy="2475726"/>
                          </a:xfrm>
                          <a:prstGeom prst="rect">
                            <a:avLst/>
                          </a:prstGeom>
                        </pic:spPr>
                      </pic:pic>
                    </a:graphicData>
                  </a:graphic>
                </wp:inline>
              </w:drawing>
            </w:r>
          </w:p>
        </w:tc>
      </w:tr>
      <w:tr w:rsidR="009966DA" w14:paraId="1FA15668" w14:textId="77777777" w:rsidTr="00E32299">
        <w:trPr>
          <w:trHeight w:val="4097"/>
          <w:jc w:val="center"/>
        </w:trPr>
        <w:tc>
          <w:tcPr>
            <w:tcW w:w="5755" w:type="dxa"/>
          </w:tcPr>
          <w:p w14:paraId="69208529" w14:textId="24E428A0" w:rsidR="009966DA" w:rsidRDefault="009966DA" w:rsidP="00E32299">
            <w:pPr>
              <w:jc w:val="center"/>
              <w:rPr>
                <w:noProof/>
              </w:rPr>
            </w:pPr>
            <w:r>
              <w:rPr>
                <w:noProof/>
              </w:rPr>
              <w:drawing>
                <wp:inline distT="0" distB="0" distL="0" distR="0" wp14:anchorId="5FF74868" wp14:editId="67E4CC99">
                  <wp:extent cx="3417089" cy="2562046"/>
                  <wp:effectExtent l="0" t="0" r="0" b="0"/>
                  <wp:docPr id="180424867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48670" name="Picture 180424867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427690" cy="2569994"/>
                          </a:xfrm>
                          <a:prstGeom prst="rect">
                            <a:avLst/>
                          </a:prstGeom>
                        </pic:spPr>
                      </pic:pic>
                    </a:graphicData>
                  </a:graphic>
                </wp:inline>
              </w:drawing>
            </w:r>
          </w:p>
        </w:tc>
      </w:tr>
      <w:tr w:rsidR="009966DA" w14:paraId="4318C3C1" w14:textId="77777777" w:rsidTr="00E32299">
        <w:trPr>
          <w:trHeight w:val="4097"/>
          <w:jc w:val="center"/>
        </w:trPr>
        <w:tc>
          <w:tcPr>
            <w:tcW w:w="5755" w:type="dxa"/>
          </w:tcPr>
          <w:p w14:paraId="0B7C8576" w14:textId="24E48ACC" w:rsidR="009966DA" w:rsidRDefault="009966DA" w:rsidP="00E32299">
            <w:pPr>
              <w:jc w:val="center"/>
              <w:rPr>
                <w:noProof/>
              </w:rPr>
            </w:pPr>
            <w:r>
              <w:rPr>
                <w:noProof/>
              </w:rPr>
              <w:drawing>
                <wp:inline distT="0" distB="0" distL="0" distR="0" wp14:anchorId="6EAD7884" wp14:editId="191C25DA">
                  <wp:extent cx="3382572" cy="2536166"/>
                  <wp:effectExtent l="0" t="0" r="8890" b="0"/>
                  <wp:docPr id="213587267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2676" name="Picture 21358726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01025" cy="2550001"/>
                          </a:xfrm>
                          <a:prstGeom prst="rect">
                            <a:avLst/>
                          </a:prstGeom>
                        </pic:spPr>
                      </pic:pic>
                    </a:graphicData>
                  </a:graphic>
                </wp:inline>
              </w:drawing>
            </w:r>
          </w:p>
        </w:tc>
      </w:tr>
    </w:tbl>
    <w:p w14:paraId="6DA6ADCE" w14:textId="77777777" w:rsidR="002E0662" w:rsidRDefault="002E0662" w:rsidP="00BE16E5"/>
    <w:p w14:paraId="5147C314" w14:textId="2645C2CE" w:rsidR="009966DA" w:rsidRDefault="009966DA" w:rsidP="00B53E03">
      <w:pPr>
        <w:pStyle w:val="Heading3"/>
      </w:pPr>
      <w:r>
        <w:lastRenderedPageBreak/>
        <w:t>SF 7 BW 125 kHz</w:t>
      </w:r>
    </w:p>
    <w:p w14:paraId="4913BE57" w14:textId="77777777" w:rsidR="009966DA" w:rsidRDefault="009966DA" w:rsidP="00B53E03">
      <w:pPr>
        <w:pStyle w:val="Heading4"/>
      </w:pPr>
      <w:r>
        <w:t>Histograms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9966DA" w14:paraId="3981C9DA" w14:textId="77777777" w:rsidTr="00E32299">
        <w:trPr>
          <w:trHeight w:val="2610"/>
        </w:trPr>
        <w:tc>
          <w:tcPr>
            <w:tcW w:w="3810" w:type="dxa"/>
          </w:tcPr>
          <w:p w14:paraId="1579F4E9" w14:textId="3FBD0686" w:rsidR="009966DA" w:rsidRDefault="009966DA" w:rsidP="00E32299">
            <w:r>
              <w:rPr>
                <w:noProof/>
              </w:rPr>
              <w:drawing>
                <wp:inline distT="0" distB="0" distL="0" distR="0" wp14:anchorId="51B01912" wp14:editId="7A081759">
                  <wp:extent cx="2282190" cy="1710690"/>
                  <wp:effectExtent l="0" t="0" r="3810" b="3810"/>
                  <wp:docPr id="131925391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53914" name="Picture 13192539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2B5584E" w14:textId="6FDCAA54" w:rsidR="009966DA" w:rsidRDefault="009966DA" w:rsidP="00E32299">
            <w:r>
              <w:rPr>
                <w:noProof/>
              </w:rPr>
              <w:drawing>
                <wp:inline distT="0" distB="0" distL="0" distR="0" wp14:anchorId="7F7F5438" wp14:editId="52253FA9">
                  <wp:extent cx="2282190" cy="1710690"/>
                  <wp:effectExtent l="0" t="0" r="3810" b="3810"/>
                  <wp:docPr id="31643836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8362" name="Picture 31643836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2094AA8" w14:textId="451A4339" w:rsidR="009966DA" w:rsidRDefault="009966DA" w:rsidP="00E32299">
            <w:r>
              <w:rPr>
                <w:noProof/>
              </w:rPr>
              <w:drawing>
                <wp:inline distT="0" distB="0" distL="0" distR="0" wp14:anchorId="1B91B82E" wp14:editId="633DBA69">
                  <wp:extent cx="2282190" cy="1710690"/>
                  <wp:effectExtent l="0" t="0" r="3810" b="3810"/>
                  <wp:docPr id="16586194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19429" name="Picture 165861942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9966DA" w14:paraId="0AFB1061" w14:textId="77777777" w:rsidTr="00B53E03">
        <w:trPr>
          <w:trHeight w:val="2771"/>
        </w:trPr>
        <w:tc>
          <w:tcPr>
            <w:tcW w:w="3810" w:type="dxa"/>
          </w:tcPr>
          <w:p w14:paraId="43299139" w14:textId="75288E3E" w:rsidR="009966DA" w:rsidRDefault="009966DA" w:rsidP="00E32299">
            <w:r>
              <w:rPr>
                <w:noProof/>
              </w:rPr>
              <w:drawing>
                <wp:inline distT="0" distB="0" distL="0" distR="0" wp14:anchorId="2FE5CDC5" wp14:editId="5F97F277">
                  <wp:extent cx="2282190" cy="1710690"/>
                  <wp:effectExtent l="0" t="0" r="3810" b="3810"/>
                  <wp:docPr id="5844755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75595" name="Picture 58447559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CB51286" w14:textId="74102308" w:rsidR="009966DA" w:rsidRDefault="009966DA" w:rsidP="00E32299">
            <w:r>
              <w:rPr>
                <w:noProof/>
              </w:rPr>
              <w:drawing>
                <wp:inline distT="0" distB="0" distL="0" distR="0" wp14:anchorId="2A1CEDB5" wp14:editId="4AC4164A">
                  <wp:extent cx="2282190" cy="1710690"/>
                  <wp:effectExtent l="0" t="0" r="3810" b="3810"/>
                  <wp:docPr id="112076634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6349" name="Picture 112076634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399457DA" w14:textId="13B2EF4E" w:rsidR="009966DA" w:rsidRDefault="009966DA" w:rsidP="00E32299">
            <w:r>
              <w:rPr>
                <w:noProof/>
              </w:rPr>
              <w:drawing>
                <wp:inline distT="0" distB="0" distL="0" distR="0" wp14:anchorId="52933251" wp14:editId="7781D48D">
                  <wp:extent cx="2282190" cy="1710690"/>
                  <wp:effectExtent l="0" t="0" r="3810" b="3810"/>
                  <wp:docPr id="107596883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8836" name="Picture 107596883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5CB005F8" w14:textId="77777777" w:rsidR="009966DA" w:rsidRDefault="009966DA" w:rsidP="00B53E03">
      <w:pPr>
        <w:pStyle w:val="Heading4"/>
      </w:pPr>
      <w:r>
        <w:t>ROC Curves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9966DA" w14:paraId="670099E3" w14:textId="77777777" w:rsidTr="00E32299">
        <w:trPr>
          <w:trHeight w:val="2610"/>
        </w:trPr>
        <w:tc>
          <w:tcPr>
            <w:tcW w:w="3810" w:type="dxa"/>
          </w:tcPr>
          <w:p w14:paraId="67E1E5CA" w14:textId="2B821363" w:rsidR="009966DA" w:rsidRDefault="009966DA" w:rsidP="00E32299">
            <w:r>
              <w:rPr>
                <w:noProof/>
              </w:rPr>
              <w:drawing>
                <wp:inline distT="0" distB="0" distL="0" distR="0" wp14:anchorId="382E7CBB" wp14:editId="61FE6552">
                  <wp:extent cx="2282190" cy="1710690"/>
                  <wp:effectExtent l="0" t="0" r="3810" b="3810"/>
                  <wp:docPr id="2076515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15656" name="Picture 207651565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60396965" w14:textId="33B7EC9D" w:rsidR="009966DA" w:rsidRDefault="009966DA" w:rsidP="00E32299">
            <w:r>
              <w:rPr>
                <w:noProof/>
              </w:rPr>
              <w:drawing>
                <wp:inline distT="0" distB="0" distL="0" distR="0" wp14:anchorId="31FD0D24" wp14:editId="38605089">
                  <wp:extent cx="2282190" cy="1710690"/>
                  <wp:effectExtent l="0" t="0" r="3810" b="3810"/>
                  <wp:docPr id="64059739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97392" name="Picture 64059739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58D40EE" w14:textId="3E5B39AF" w:rsidR="009966DA" w:rsidRDefault="009966DA" w:rsidP="00E32299">
            <w:r>
              <w:rPr>
                <w:noProof/>
              </w:rPr>
              <w:drawing>
                <wp:inline distT="0" distB="0" distL="0" distR="0" wp14:anchorId="4CC0D1EE" wp14:editId="759D8E12">
                  <wp:extent cx="2282190" cy="1710690"/>
                  <wp:effectExtent l="0" t="0" r="3810" b="3810"/>
                  <wp:docPr id="119934869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48693" name="Picture 119934869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9966DA" w14:paraId="477361DC" w14:textId="77777777" w:rsidTr="00B53E03">
        <w:trPr>
          <w:trHeight w:val="2744"/>
        </w:trPr>
        <w:tc>
          <w:tcPr>
            <w:tcW w:w="3810" w:type="dxa"/>
          </w:tcPr>
          <w:p w14:paraId="1D1C98D8" w14:textId="73DA0E36" w:rsidR="009966DA" w:rsidRDefault="009966DA" w:rsidP="00E32299">
            <w:r>
              <w:rPr>
                <w:noProof/>
              </w:rPr>
              <w:drawing>
                <wp:inline distT="0" distB="0" distL="0" distR="0" wp14:anchorId="0F601D57" wp14:editId="7061DE64">
                  <wp:extent cx="2282190" cy="1710690"/>
                  <wp:effectExtent l="0" t="0" r="3810" b="3810"/>
                  <wp:docPr id="75129611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96117" name="Picture 75129611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6D206837" w14:textId="6EFF2CD8" w:rsidR="009966DA" w:rsidRDefault="009966DA" w:rsidP="00E32299">
            <w:r>
              <w:rPr>
                <w:noProof/>
              </w:rPr>
              <w:drawing>
                <wp:inline distT="0" distB="0" distL="0" distR="0" wp14:anchorId="4E684B89" wp14:editId="133B98CE">
                  <wp:extent cx="2282190" cy="1710690"/>
                  <wp:effectExtent l="0" t="0" r="3810" b="3810"/>
                  <wp:docPr id="46404912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9122" name="Picture 46404912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F4AE657" w14:textId="6158B0A3" w:rsidR="009966DA" w:rsidRDefault="009966DA" w:rsidP="00E32299">
            <w:r>
              <w:rPr>
                <w:noProof/>
              </w:rPr>
              <w:drawing>
                <wp:inline distT="0" distB="0" distL="0" distR="0" wp14:anchorId="227D4F68" wp14:editId="7A3D0D7E">
                  <wp:extent cx="2282190" cy="1710690"/>
                  <wp:effectExtent l="0" t="0" r="3810" b="3810"/>
                  <wp:docPr id="60308277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2778" name="Picture 60308277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307E0EFD" w14:textId="77777777" w:rsidR="009966DA" w:rsidRDefault="009966DA" w:rsidP="009966DA"/>
    <w:p w14:paraId="6F11C01F" w14:textId="4C54B279" w:rsidR="009966DA" w:rsidRDefault="009966DA" w:rsidP="00B53E03">
      <w:pPr>
        <w:pStyle w:val="Heading4"/>
      </w:pPr>
      <w:r>
        <w:lastRenderedPageBreak/>
        <w:t>Slash Curves</w:t>
      </w:r>
    </w:p>
    <w:tbl>
      <w:tblPr>
        <w:tblStyle w:val="TableGrid"/>
        <w:tblW w:w="5755" w:type="dxa"/>
        <w:jc w:val="center"/>
        <w:tblLayout w:type="fixed"/>
        <w:tblLook w:val="04A0" w:firstRow="1" w:lastRow="0" w:firstColumn="1" w:lastColumn="0" w:noHBand="0" w:noVBand="1"/>
      </w:tblPr>
      <w:tblGrid>
        <w:gridCol w:w="5755"/>
      </w:tblGrid>
      <w:tr w:rsidR="009966DA" w14:paraId="1CC9CE05" w14:textId="77777777" w:rsidTr="009966DA">
        <w:trPr>
          <w:trHeight w:val="3931"/>
          <w:jc w:val="center"/>
        </w:trPr>
        <w:tc>
          <w:tcPr>
            <w:tcW w:w="5755" w:type="dxa"/>
          </w:tcPr>
          <w:p w14:paraId="170458A7" w14:textId="4A66BAD0" w:rsidR="009966DA" w:rsidRDefault="009966DA" w:rsidP="00E32299">
            <w:pPr>
              <w:jc w:val="center"/>
            </w:pPr>
            <w:r>
              <w:rPr>
                <w:noProof/>
              </w:rPr>
              <w:drawing>
                <wp:inline distT="0" distB="0" distL="0" distR="0" wp14:anchorId="62198B90" wp14:editId="117CC277">
                  <wp:extent cx="3226279" cy="2418981"/>
                  <wp:effectExtent l="0" t="0" r="0" b="635"/>
                  <wp:docPr id="197497068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70689" name="Picture 197497068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32099" cy="2423345"/>
                          </a:xfrm>
                          <a:prstGeom prst="rect">
                            <a:avLst/>
                          </a:prstGeom>
                        </pic:spPr>
                      </pic:pic>
                    </a:graphicData>
                  </a:graphic>
                </wp:inline>
              </w:drawing>
            </w:r>
          </w:p>
        </w:tc>
      </w:tr>
      <w:tr w:rsidR="009966DA" w14:paraId="39A39C41" w14:textId="77777777" w:rsidTr="009966DA">
        <w:trPr>
          <w:trHeight w:val="3931"/>
          <w:jc w:val="center"/>
        </w:trPr>
        <w:tc>
          <w:tcPr>
            <w:tcW w:w="5755" w:type="dxa"/>
          </w:tcPr>
          <w:p w14:paraId="04F15702" w14:textId="510AE8E6" w:rsidR="009966DA" w:rsidRDefault="009966DA" w:rsidP="00E32299">
            <w:pPr>
              <w:jc w:val="center"/>
              <w:rPr>
                <w:noProof/>
              </w:rPr>
            </w:pPr>
            <w:r>
              <w:rPr>
                <w:noProof/>
              </w:rPr>
              <w:drawing>
                <wp:inline distT="0" distB="0" distL="0" distR="0" wp14:anchorId="2A95A802" wp14:editId="24277765">
                  <wp:extent cx="3260784" cy="2444852"/>
                  <wp:effectExtent l="0" t="0" r="0" b="0"/>
                  <wp:docPr id="83158598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85983" name="Picture 83158598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67782" cy="2450099"/>
                          </a:xfrm>
                          <a:prstGeom prst="rect">
                            <a:avLst/>
                          </a:prstGeom>
                        </pic:spPr>
                      </pic:pic>
                    </a:graphicData>
                  </a:graphic>
                </wp:inline>
              </w:drawing>
            </w:r>
          </w:p>
        </w:tc>
      </w:tr>
      <w:tr w:rsidR="009966DA" w14:paraId="3884972C" w14:textId="77777777" w:rsidTr="009966DA">
        <w:trPr>
          <w:trHeight w:val="3931"/>
          <w:jc w:val="center"/>
        </w:trPr>
        <w:tc>
          <w:tcPr>
            <w:tcW w:w="5755" w:type="dxa"/>
          </w:tcPr>
          <w:p w14:paraId="54AE29C0" w14:textId="4F58714D" w:rsidR="009966DA" w:rsidRDefault="009966DA" w:rsidP="00E32299">
            <w:pPr>
              <w:jc w:val="center"/>
              <w:rPr>
                <w:noProof/>
              </w:rPr>
            </w:pPr>
            <w:r>
              <w:rPr>
                <w:noProof/>
              </w:rPr>
              <w:drawing>
                <wp:inline distT="0" distB="0" distL="0" distR="0" wp14:anchorId="0EFF8592" wp14:editId="7C27F679">
                  <wp:extent cx="3174520" cy="2380174"/>
                  <wp:effectExtent l="0" t="0" r="6985" b="1270"/>
                  <wp:docPr id="195268156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81564" name="Picture 195268156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81541" cy="2385438"/>
                          </a:xfrm>
                          <a:prstGeom prst="rect">
                            <a:avLst/>
                          </a:prstGeom>
                        </pic:spPr>
                      </pic:pic>
                    </a:graphicData>
                  </a:graphic>
                </wp:inline>
              </w:drawing>
            </w:r>
          </w:p>
        </w:tc>
      </w:tr>
    </w:tbl>
    <w:p w14:paraId="5F0CB8D6" w14:textId="77777777" w:rsidR="002E0662" w:rsidRDefault="002E0662" w:rsidP="00BE16E5"/>
    <w:p w14:paraId="56FC7F78" w14:textId="77777777" w:rsidR="00B53E03" w:rsidRDefault="00B53E03" w:rsidP="00BE16E5"/>
    <w:p w14:paraId="64CB5AB4" w14:textId="237CB689" w:rsidR="009966DA" w:rsidRDefault="009966DA" w:rsidP="00B53E03">
      <w:pPr>
        <w:pStyle w:val="Heading3"/>
      </w:pPr>
      <w:r>
        <w:lastRenderedPageBreak/>
        <w:t>SF 7 BW 500 kHz</w:t>
      </w:r>
    </w:p>
    <w:p w14:paraId="68638F7E" w14:textId="77777777" w:rsidR="009966DA" w:rsidRDefault="009966DA" w:rsidP="00B53E03">
      <w:pPr>
        <w:pStyle w:val="Heading4"/>
      </w:pPr>
      <w:r>
        <w:t>Histograms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9966DA" w14:paraId="3D22126B" w14:textId="77777777" w:rsidTr="00E32299">
        <w:trPr>
          <w:trHeight w:val="2610"/>
        </w:trPr>
        <w:tc>
          <w:tcPr>
            <w:tcW w:w="3810" w:type="dxa"/>
          </w:tcPr>
          <w:p w14:paraId="4E84C863" w14:textId="213040A9" w:rsidR="009966DA" w:rsidRDefault="009966DA" w:rsidP="00E32299">
            <w:r>
              <w:rPr>
                <w:noProof/>
              </w:rPr>
              <w:drawing>
                <wp:inline distT="0" distB="0" distL="0" distR="0" wp14:anchorId="532D6568" wp14:editId="04C1D205">
                  <wp:extent cx="2282190" cy="1550505"/>
                  <wp:effectExtent l="0" t="0" r="3810" b="0"/>
                  <wp:docPr id="104210007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0073" name="Picture 104210007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87633" cy="1554203"/>
                          </a:xfrm>
                          <a:prstGeom prst="rect">
                            <a:avLst/>
                          </a:prstGeom>
                        </pic:spPr>
                      </pic:pic>
                    </a:graphicData>
                  </a:graphic>
                </wp:inline>
              </w:drawing>
            </w:r>
          </w:p>
        </w:tc>
        <w:tc>
          <w:tcPr>
            <w:tcW w:w="3810" w:type="dxa"/>
          </w:tcPr>
          <w:p w14:paraId="57086238" w14:textId="5C2F6AAA" w:rsidR="009966DA" w:rsidRDefault="009966DA" w:rsidP="00E32299">
            <w:r>
              <w:rPr>
                <w:noProof/>
              </w:rPr>
              <w:drawing>
                <wp:inline distT="0" distB="0" distL="0" distR="0" wp14:anchorId="221BF585" wp14:editId="2BCD79AE">
                  <wp:extent cx="2282190" cy="1534602"/>
                  <wp:effectExtent l="0" t="0" r="3810" b="8890"/>
                  <wp:docPr id="153727238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72380" name="Picture 153727238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85500" cy="1536828"/>
                          </a:xfrm>
                          <a:prstGeom prst="rect">
                            <a:avLst/>
                          </a:prstGeom>
                        </pic:spPr>
                      </pic:pic>
                    </a:graphicData>
                  </a:graphic>
                </wp:inline>
              </w:drawing>
            </w:r>
          </w:p>
        </w:tc>
        <w:tc>
          <w:tcPr>
            <w:tcW w:w="3810" w:type="dxa"/>
          </w:tcPr>
          <w:p w14:paraId="77ACD987" w14:textId="531ED5DB" w:rsidR="009966DA" w:rsidRDefault="009966DA" w:rsidP="00E32299">
            <w:r>
              <w:rPr>
                <w:noProof/>
              </w:rPr>
              <w:drawing>
                <wp:inline distT="0" distB="0" distL="0" distR="0" wp14:anchorId="60FF1516" wp14:editId="73EED0CF">
                  <wp:extent cx="2282190" cy="1566407"/>
                  <wp:effectExtent l="0" t="0" r="3810" b="0"/>
                  <wp:docPr id="119215371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53715" name="Picture 119215371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84223" cy="1567802"/>
                          </a:xfrm>
                          <a:prstGeom prst="rect">
                            <a:avLst/>
                          </a:prstGeom>
                        </pic:spPr>
                      </pic:pic>
                    </a:graphicData>
                  </a:graphic>
                </wp:inline>
              </w:drawing>
            </w:r>
          </w:p>
        </w:tc>
      </w:tr>
      <w:tr w:rsidR="009966DA" w14:paraId="0D4550D6" w14:textId="77777777" w:rsidTr="00E32299">
        <w:trPr>
          <w:trHeight w:val="2610"/>
        </w:trPr>
        <w:tc>
          <w:tcPr>
            <w:tcW w:w="3810" w:type="dxa"/>
          </w:tcPr>
          <w:p w14:paraId="5F296ECE" w14:textId="5F5DF729" w:rsidR="009966DA" w:rsidRDefault="009966DA" w:rsidP="00E32299">
            <w:r>
              <w:rPr>
                <w:noProof/>
              </w:rPr>
              <w:drawing>
                <wp:inline distT="0" distB="0" distL="0" distR="0" wp14:anchorId="32DFDBC1" wp14:editId="7162BCB8">
                  <wp:extent cx="2282190" cy="1581785"/>
                  <wp:effectExtent l="0" t="0" r="3810" b="0"/>
                  <wp:docPr id="179942828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28288" name="Picture 17994282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285220" cy="1583885"/>
                          </a:xfrm>
                          <a:prstGeom prst="rect">
                            <a:avLst/>
                          </a:prstGeom>
                        </pic:spPr>
                      </pic:pic>
                    </a:graphicData>
                  </a:graphic>
                </wp:inline>
              </w:drawing>
            </w:r>
          </w:p>
        </w:tc>
        <w:tc>
          <w:tcPr>
            <w:tcW w:w="3810" w:type="dxa"/>
          </w:tcPr>
          <w:p w14:paraId="538CD02B" w14:textId="000DB1BC" w:rsidR="009966DA" w:rsidRDefault="009966DA" w:rsidP="00E32299">
            <w:r>
              <w:rPr>
                <w:noProof/>
              </w:rPr>
              <w:drawing>
                <wp:inline distT="0" distB="0" distL="0" distR="0" wp14:anchorId="286818EB" wp14:editId="536C00AD">
                  <wp:extent cx="2282190" cy="1582310"/>
                  <wp:effectExtent l="0" t="0" r="3810" b="0"/>
                  <wp:docPr id="159709054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0540" name="Picture 159709054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284314" cy="1583782"/>
                          </a:xfrm>
                          <a:prstGeom prst="rect">
                            <a:avLst/>
                          </a:prstGeom>
                        </pic:spPr>
                      </pic:pic>
                    </a:graphicData>
                  </a:graphic>
                </wp:inline>
              </w:drawing>
            </w:r>
          </w:p>
        </w:tc>
        <w:tc>
          <w:tcPr>
            <w:tcW w:w="3810" w:type="dxa"/>
          </w:tcPr>
          <w:p w14:paraId="5C1ADAB6" w14:textId="1B1C7BCF" w:rsidR="009966DA" w:rsidRDefault="009966DA" w:rsidP="00E32299">
            <w:r>
              <w:rPr>
                <w:noProof/>
              </w:rPr>
              <w:drawing>
                <wp:inline distT="0" distB="0" distL="0" distR="0" wp14:anchorId="2EC68400" wp14:editId="4FBE5266">
                  <wp:extent cx="2282190" cy="1542553"/>
                  <wp:effectExtent l="0" t="0" r="3810" b="635"/>
                  <wp:docPr id="82416455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64552" name="Picture 82416455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84477" cy="1544099"/>
                          </a:xfrm>
                          <a:prstGeom prst="rect">
                            <a:avLst/>
                          </a:prstGeom>
                        </pic:spPr>
                      </pic:pic>
                    </a:graphicData>
                  </a:graphic>
                </wp:inline>
              </w:drawing>
            </w:r>
          </w:p>
        </w:tc>
      </w:tr>
    </w:tbl>
    <w:p w14:paraId="373AD79E" w14:textId="77777777" w:rsidR="009966DA" w:rsidRDefault="009966DA" w:rsidP="00B53E03">
      <w:pPr>
        <w:pStyle w:val="Heading4"/>
      </w:pPr>
      <w:r>
        <w:t>ROC Curves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9966DA" w14:paraId="3A40D53A" w14:textId="77777777" w:rsidTr="00E32299">
        <w:trPr>
          <w:trHeight w:val="2610"/>
        </w:trPr>
        <w:tc>
          <w:tcPr>
            <w:tcW w:w="3810" w:type="dxa"/>
          </w:tcPr>
          <w:p w14:paraId="676E92E0" w14:textId="66A19BA2" w:rsidR="009966DA" w:rsidRDefault="007D587F" w:rsidP="00E32299">
            <w:r>
              <w:rPr>
                <w:noProof/>
              </w:rPr>
              <w:drawing>
                <wp:inline distT="0" distB="0" distL="0" distR="0" wp14:anchorId="60DC8AAA" wp14:editId="3FA8DFDB">
                  <wp:extent cx="2282190" cy="1560830"/>
                  <wp:effectExtent l="0" t="0" r="3810" b="1270"/>
                  <wp:docPr id="134843939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9393" name="Picture 134843939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283519" cy="1561739"/>
                          </a:xfrm>
                          <a:prstGeom prst="rect">
                            <a:avLst/>
                          </a:prstGeom>
                        </pic:spPr>
                      </pic:pic>
                    </a:graphicData>
                  </a:graphic>
                </wp:inline>
              </w:drawing>
            </w:r>
          </w:p>
        </w:tc>
        <w:tc>
          <w:tcPr>
            <w:tcW w:w="3810" w:type="dxa"/>
          </w:tcPr>
          <w:p w14:paraId="18058A59" w14:textId="643FD801" w:rsidR="009966DA" w:rsidRDefault="007D587F" w:rsidP="00E32299">
            <w:r>
              <w:rPr>
                <w:noProof/>
              </w:rPr>
              <w:drawing>
                <wp:inline distT="0" distB="0" distL="0" distR="0" wp14:anchorId="004E8C23" wp14:editId="6545BE78">
                  <wp:extent cx="2282190" cy="1561381"/>
                  <wp:effectExtent l="0" t="0" r="3810" b="1270"/>
                  <wp:docPr id="355105983"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05983" name="Picture 35510598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284741" cy="1563127"/>
                          </a:xfrm>
                          <a:prstGeom prst="rect">
                            <a:avLst/>
                          </a:prstGeom>
                        </pic:spPr>
                      </pic:pic>
                    </a:graphicData>
                  </a:graphic>
                </wp:inline>
              </w:drawing>
            </w:r>
          </w:p>
        </w:tc>
        <w:tc>
          <w:tcPr>
            <w:tcW w:w="3810" w:type="dxa"/>
          </w:tcPr>
          <w:p w14:paraId="27992C2F" w14:textId="34F6D557" w:rsidR="009966DA" w:rsidRDefault="007D587F" w:rsidP="00E32299">
            <w:r>
              <w:rPr>
                <w:noProof/>
              </w:rPr>
              <w:drawing>
                <wp:inline distT="0" distB="0" distL="0" distR="0" wp14:anchorId="7C634A10" wp14:editId="5DD8E7E9">
                  <wp:extent cx="2282190" cy="1578634"/>
                  <wp:effectExtent l="0" t="0" r="3810" b="2540"/>
                  <wp:docPr id="76219170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1707" name="Picture 76219170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284172" cy="1580005"/>
                          </a:xfrm>
                          <a:prstGeom prst="rect">
                            <a:avLst/>
                          </a:prstGeom>
                        </pic:spPr>
                      </pic:pic>
                    </a:graphicData>
                  </a:graphic>
                </wp:inline>
              </w:drawing>
            </w:r>
          </w:p>
        </w:tc>
      </w:tr>
      <w:tr w:rsidR="009966DA" w14:paraId="4206D62C" w14:textId="77777777" w:rsidTr="00E32299">
        <w:trPr>
          <w:trHeight w:val="2610"/>
        </w:trPr>
        <w:tc>
          <w:tcPr>
            <w:tcW w:w="3810" w:type="dxa"/>
          </w:tcPr>
          <w:p w14:paraId="6440D6DA" w14:textId="76107A7B" w:rsidR="009966DA" w:rsidRDefault="007D587F" w:rsidP="00E32299">
            <w:r>
              <w:rPr>
                <w:noProof/>
              </w:rPr>
              <w:drawing>
                <wp:inline distT="0" distB="0" distL="0" distR="0" wp14:anchorId="7137A4A3" wp14:editId="748CEFD0">
                  <wp:extent cx="2282190" cy="1535502"/>
                  <wp:effectExtent l="0" t="0" r="3810" b="7620"/>
                  <wp:docPr id="139333666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6664" name="Picture 139333666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83158" cy="1536153"/>
                          </a:xfrm>
                          <a:prstGeom prst="rect">
                            <a:avLst/>
                          </a:prstGeom>
                        </pic:spPr>
                      </pic:pic>
                    </a:graphicData>
                  </a:graphic>
                </wp:inline>
              </w:drawing>
            </w:r>
          </w:p>
        </w:tc>
        <w:tc>
          <w:tcPr>
            <w:tcW w:w="3810" w:type="dxa"/>
          </w:tcPr>
          <w:p w14:paraId="267F5FA9" w14:textId="7A170191" w:rsidR="009966DA" w:rsidRDefault="007D587F" w:rsidP="00E32299">
            <w:r>
              <w:rPr>
                <w:noProof/>
              </w:rPr>
              <w:drawing>
                <wp:inline distT="0" distB="0" distL="0" distR="0" wp14:anchorId="5FA3FF9A" wp14:editId="2D2B634B">
                  <wp:extent cx="2282190" cy="1526875"/>
                  <wp:effectExtent l="0" t="0" r="3810" b="0"/>
                  <wp:docPr id="30636102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61025" name="Picture 30636102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285569" cy="1529135"/>
                          </a:xfrm>
                          <a:prstGeom prst="rect">
                            <a:avLst/>
                          </a:prstGeom>
                        </pic:spPr>
                      </pic:pic>
                    </a:graphicData>
                  </a:graphic>
                </wp:inline>
              </w:drawing>
            </w:r>
          </w:p>
        </w:tc>
        <w:tc>
          <w:tcPr>
            <w:tcW w:w="3810" w:type="dxa"/>
          </w:tcPr>
          <w:p w14:paraId="7F859089" w14:textId="0C483E16" w:rsidR="009966DA" w:rsidRDefault="007D587F" w:rsidP="00E32299">
            <w:r>
              <w:rPr>
                <w:noProof/>
              </w:rPr>
              <w:drawing>
                <wp:inline distT="0" distB="0" distL="0" distR="0" wp14:anchorId="4A8276EE" wp14:editId="19820CA2">
                  <wp:extent cx="2282190" cy="1561381"/>
                  <wp:effectExtent l="0" t="0" r="3810" b="1270"/>
                  <wp:docPr id="1697068266"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8266" name="Picture 169706826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284271" cy="1562805"/>
                          </a:xfrm>
                          <a:prstGeom prst="rect">
                            <a:avLst/>
                          </a:prstGeom>
                        </pic:spPr>
                      </pic:pic>
                    </a:graphicData>
                  </a:graphic>
                </wp:inline>
              </w:drawing>
            </w:r>
          </w:p>
        </w:tc>
      </w:tr>
    </w:tbl>
    <w:p w14:paraId="1B53404F" w14:textId="77777777" w:rsidR="009966DA" w:rsidRDefault="009966DA" w:rsidP="009966DA"/>
    <w:p w14:paraId="3A54CBC0" w14:textId="77777777" w:rsidR="007D587F" w:rsidRDefault="007D587F" w:rsidP="009966DA"/>
    <w:p w14:paraId="63D6E6DF" w14:textId="77777777" w:rsidR="009966DA" w:rsidRDefault="009966DA" w:rsidP="00B53E03">
      <w:pPr>
        <w:pStyle w:val="Heading4"/>
      </w:pPr>
      <w:r>
        <w:lastRenderedPageBreak/>
        <w:t>Slash Curves</w:t>
      </w:r>
    </w:p>
    <w:tbl>
      <w:tblPr>
        <w:tblStyle w:val="TableGrid"/>
        <w:tblW w:w="5755" w:type="dxa"/>
        <w:jc w:val="center"/>
        <w:tblLayout w:type="fixed"/>
        <w:tblLook w:val="04A0" w:firstRow="1" w:lastRow="0" w:firstColumn="1" w:lastColumn="0" w:noHBand="0" w:noVBand="1"/>
      </w:tblPr>
      <w:tblGrid>
        <w:gridCol w:w="5755"/>
      </w:tblGrid>
      <w:tr w:rsidR="009966DA" w14:paraId="00A7EF56" w14:textId="77777777" w:rsidTr="00E32299">
        <w:trPr>
          <w:trHeight w:val="3931"/>
          <w:jc w:val="center"/>
        </w:trPr>
        <w:tc>
          <w:tcPr>
            <w:tcW w:w="5755" w:type="dxa"/>
          </w:tcPr>
          <w:p w14:paraId="4663E07D" w14:textId="030C4FFF" w:rsidR="009966DA" w:rsidRDefault="007D587F" w:rsidP="00E32299">
            <w:pPr>
              <w:jc w:val="center"/>
            </w:pPr>
            <w:r>
              <w:rPr>
                <w:noProof/>
              </w:rPr>
              <w:drawing>
                <wp:inline distT="0" distB="0" distL="0" distR="0" wp14:anchorId="0A659938" wp14:editId="10BF6493">
                  <wp:extent cx="3517265" cy="2406770"/>
                  <wp:effectExtent l="0" t="0" r="6985" b="0"/>
                  <wp:docPr id="170462263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22632" name="Picture 17046226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519913" cy="2408582"/>
                          </a:xfrm>
                          <a:prstGeom prst="rect">
                            <a:avLst/>
                          </a:prstGeom>
                        </pic:spPr>
                      </pic:pic>
                    </a:graphicData>
                  </a:graphic>
                </wp:inline>
              </w:drawing>
            </w:r>
          </w:p>
        </w:tc>
      </w:tr>
      <w:tr w:rsidR="009966DA" w14:paraId="0CC9AEC4" w14:textId="77777777" w:rsidTr="00E32299">
        <w:trPr>
          <w:trHeight w:val="3931"/>
          <w:jc w:val="center"/>
        </w:trPr>
        <w:tc>
          <w:tcPr>
            <w:tcW w:w="5755" w:type="dxa"/>
          </w:tcPr>
          <w:p w14:paraId="45955423" w14:textId="22AB15BD" w:rsidR="009966DA" w:rsidRDefault="007D587F" w:rsidP="00E32299">
            <w:pPr>
              <w:jc w:val="center"/>
              <w:rPr>
                <w:noProof/>
              </w:rPr>
            </w:pPr>
            <w:r>
              <w:rPr>
                <w:noProof/>
              </w:rPr>
              <w:drawing>
                <wp:inline distT="0" distB="0" distL="0" distR="0" wp14:anchorId="186DB5AD" wp14:editId="2EEE8DB7">
                  <wp:extent cx="3517265" cy="2398144"/>
                  <wp:effectExtent l="0" t="0" r="6985" b="2540"/>
                  <wp:docPr id="113565737"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5737" name="Picture 11356573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520300" cy="2400213"/>
                          </a:xfrm>
                          <a:prstGeom prst="rect">
                            <a:avLst/>
                          </a:prstGeom>
                        </pic:spPr>
                      </pic:pic>
                    </a:graphicData>
                  </a:graphic>
                </wp:inline>
              </w:drawing>
            </w:r>
          </w:p>
        </w:tc>
      </w:tr>
      <w:tr w:rsidR="009966DA" w14:paraId="7B359E02" w14:textId="77777777" w:rsidTr="00E32299">
        <w:trPr>
          <w:trHeight w:val="3931"/>
          <w:jc w:val="center"/>
        </w:trPr>
        <w:tc>
          <w:tcPr>
            <w:tcW w:w="5755" w:type="dxa"/>
          </w:tcPr>
          <w:p w14:paraId="3042514C" w14:textId="01CA3C90" w:rsidR="009966DA" w:rsidRDefault="007D587F" w:rsidP="00E32299">
            <w:pPr>
              <w:jc w:val="center"/>
              <w:rPr>
                <w:noProof/>
              </w:rPr>
            </w:pPr>
            <w:r>
              <w:rPr>
                <w:noProof/>
              </w:rPr>
              <w:drawing>
                <wp:inline distT="0" distB="0" distL="0" distR="0" wp14:anchorId="46821B81" wp14:editId="06881DDE">
                  <wp:extent cx="3517265" cy="2303253"/>
                  <wp:effectExtent l="0" t="0" r="6985" b="1905"/>
                  <wp:docPr id="825131680"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31680" name="Picture 82513168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19970" cy="2305024"/>
                          </a:xfrm>
                          <a:prstGeom prst="rect">
                            <a:avLst/>
                          </a:prstGeom>
                        </pic:spPr>
                      </pic:pic>
                    </a:graphicData>
                  </a:graphic>
                </wp:inline>
              </w:drawing>
            </w:r>
          </w:p>
        </w:tc>
      </w:tr>
    </w:tbl>
    <w:p w14:paraId="76021091" w14:textId="77777777" w:rsidR="002E0662" w:rsidRDefault="002E0662" w:rsidP="00BE16E5"/>
    <w:p w14:paraId="1FABE987" w14:textId="77777777" w:rsidR="00B53E03" w:rsidRDefault="00B53E03" w:rsidP="007D587F"/>
    <w:p w14:paraId="6460635A" w14:textId="300A8C0F" w:rsidR="007D587F" w:rsidRDefault="007D587F" w:rsidP="00B53E03">
      <w:pPr>
        <w:pStyle w:val="Heading3"/>
      </w:pPr>
      <w:r>
        <w:lastRenderedPageBreak/>
        <w:t>SF 12 BW 125 kHz</w:t>
      </w:r>
    </w:p>
    <w:p w14:paraId="60D072D9" w14:textId="77777777" w:rsidR="007D587F" w:rsidRDefault="007D587F" w:rsidP="00B53E03">
      <w:pPr>
        <w:pStyle w:val="Heading4"/>
      </w:pPr>
      <w:r>
        <w:t>Histograms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7D587F" w14:paraId="2554D73D" w14:textId="77777777" w:rsidTr="00E32299">
        <w:trPr>
          <w:trHeight w:val="2610"/>
        </w:trPr>
        <w:tc>
          <w:tcPr>
            <w:tcW w:w="3810" w:type="dxa"/>
          </w:tcPr>
          <w:p w14:paraId="37D2E06D" w14:textId="0E21C1D7" w:rsidR="007D587F" w:rsidRDefault="007D587F" w:rsidP="00E32299">
            <w:r>
              <w:rPr>
                <w:noProof/>
              </w:rPr>
              <w:drawing>
                <wp:inline distT="0" distB="0" distL="0" distR="0" wp14:anchorId="40161B50" wp14:editId="6B2F0963">
                  <wp:extent cx="2282190" cy="1710690"/>
                  <wp:effectExtent l="0" t="0" r="3810" b="3810"/>
                  <wp:docPr id="83862595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5954" name="Picture 83862595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FF87729" w14:textId="152C6932" w:rsidR="007D587F" w:rsidRDefault="007D587F" w:rsidP="00E32299">
            <w:r>
              <w:rPr>
                <w:noProof/>
              </w:rPr>
              <w:drawing>
                <wp:inline distT="0" distB="0" distL="0" distR="0" wp14:anchorId="63CC5BCF" wp14:editId="7D48C15D">
                  <wp:extent cx="2282190" cy="1710690"/>
                  <wp:effectExtent l="0" t="0" r="3810" b="3810"/>
                  <wp:docPr id="115518469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4696" name="Picture 115518469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6A003742" w14:textId="50F888EB" w:rsidR="007D587F" w:rsidRDefault="007D587F" w:rsidP="00E32299">
            <w:r>
              <w:rPr>
                <w:noProof/>
              </w:rPr>
              <w:drawing>
                <wp:inline distT="0" distB="0" distL="0" distR="0" wp14:anchorId="69A9808D" wp14:editId="5DD98824">
                  <wp:extent cx="2282190" cy="1710690"/>
                  <wp:effectExtent l="0" t="0" r="3810" b="3810"/>
                  <wp:docPr id="455625244"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5244" name="Picture 45562524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7D587F" w14:paraId="4E90D823" w14:textId="77777777" w:rsidTr="00B53E03">
        <w:trPr>
          <w:trHeight w:val="2771"/>
        </w:trPr>
        <w:tc>
          <w:tcPr>
            <w:tcW w:w="3810" w:type="dxa"/>
          </w:tcPr>
          <w:p w14:paraId="42D20717" w14:textId="4EDE2D9A" w:rsidR="007D587F" w:rsidRDefault="007D587F" w:rsidP="00E32299">
            <w:r>
              <w:rPr>
                <w:noProof/>
              </w:rPr>
              <w:drawing>
                <wp:inline distT="0" distB="0" distL="0" distR="0" wp14:anchorId="3C884523" wp14:editId="3EB917F9">
                  <wp:extent cx="2282190" cy="1710690"/>
                  <wp:effectExtent l="0" t="0" r="3810" b="3810"/>
                  <wp:docPr id="125140236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02360" name="Picture 125140236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0E66E596" w14:textId="2D4C9E59" w:rsidR="007D587F" w:rsidRDefault="007D587F" w:rsidP="00E32299">
            <w:r>
              <w:rPr>
                <w:noProof/>
              </w:rPr>
              <w:drawing>
                <wp:inline distT="0" distB="0" distL="0" distR="0" wp14:anchorId="6F639079" wp14:editId="287229C4">
                  <wp:extent cx="2282190" cy="1710690"/>
                  <wp:effectExtent l="0" t="0" r="3810" b="3810"/>
                  <wp:docPr id="169908675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6753" name="Picture 169908675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C825202" w14:textId="6B11E953" w:rsidR="007D587F" w:rsidRDefault="007D587F" w:rsidP="00E32299">
            <w:r>
              <w:rPr>
                <w:noProof/>
              </w:rPr>
              <w:drawing>
                <wp:inline distT="0" distB="0" distL="0" distR="0" wp14:anchorId="2930FA15" wp14:editId="36D870F5">
                  <wp:extent cx="2282190" cy="1710690"/>
                  <wp:effectExtent l="0" t="0" r="3810" b="3810"/>
                  <wp:docPr id="37103316"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3316" name="Picture 3710331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25C0A683" w14:textId="77777777" w:rsidR="007D587F" w:rsidRDefault="007D587F" w:rsidP="00B53E03">
      <w:pPr>
        <w:pStyle w:val="Heading4"/>
      </w:pPr>
      <w:r>
        <w:t>ROC Curves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7D587F" w14:paraId="2B89F3D2" w14:textId="77777777" w:rsidTr="00E32299">
        <w:trPr>
          <w:trHeight w:val="2610"/>
        </w:trPr>
        <w:tc>
          <w:tcPr>
            <w:tcW w:w="3810" w:type="dxa"/>
          </w:tcPr>
          <w:p w14:paraId="6AC0A35D" w14:textId="5E19578D" w:rsidR="007D587F" w:rsidRDefault="007D587F" w:rsidP="00E32299">
            <w:r>
              <w:rPr>
                <w:noProof/>
              </w:rPr>
              <w:drawing>
                <wp:inline distT="0" distB="0" distL="0" distR="0" wp14:anchorId="0D409757" wp14:editId="6DE64B02">
                  <wp:extent cx="2282190" cy="1710690"/>
                  <wp:effectExtent l="0" t="0" r="3810" b="3810"/>
                  <wp:docPr id="1475030979"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0979" name="Picture 147503097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B481454" w14:textId="0467FD9E" w:rsidR="007D587F" w:rsidRDefault="007D587F" w:rsidP="00E32299">
            <w:r>
              <w:rPr>
                <w:noProof/>
              </w:rPr>
              <w:drawing>
                <wp:inline distT="0" distB="0" distL="0" distR="0" wp14:anchorId="247959E9" wp14:editId="7C052EEE">
                  <wp:extent cx="2282190" cy="1710690"/>
                  <wp:effectExtent l="0" t="0" r="3810" b="3810"/>
                  <wp:docPr id="1060573029"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3029" name="Picture 106057302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740C9C9" w14:textId="0C6CC00C" w:rsidR="007D587F" w:rsidRDefault="007D587F" w:rsidP="00E32299">
            <w:r>
              <w:rPr>
                <w:noProof/>
              </w:rPr>
              <w:drawing>
                <wp:inline distT="0" distB="0" distL="0" distR="0" wp14:anchorId="43105437" wp14:editId="07B9BFF1">
                  <wp:extent cx="2282190" cy="1710690"/>
                  <wp:effectExtent l="0" t="0" r="3810" b="3810"/>
                  <wp:docPr id="848273045"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73045" name="Picture 84827304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7D587F" w14:paraId="026F57DE" w14:textId="77777777" w:rsidTr="00B53E03">
        <w:trPr>
          <w:trHeight w:val="2744"/>
        </w:trPr>
        <w:tc>
          <w:tcPr>
            <w:tcW w:w="3810" w:type="dxa"/>
          </w:tcPr>
          <w:p w14:paraId="665B83EC" w14:textId="64842E1A" w:rsidR="007D587F" w:rsidRDefault="007D587F" w:rsidP="00E32299">
            <w:r>
              <w:rPr>
                <w:noProof/>
              </w:rPr>
              <w:drawing>
                <wp:inline distT="0" distB="0" distL="0" distR="0" wp14:anchorId="3DE978CE" wp14:editId="76787F54">
                  <wp:extent cx="2282190" cy="1710690"/>
                  <wp:effectExtent l="0" t="0" r="3810" b="3810"/>
                  <wp:docPr id="284986731"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86731" name="Picture 28498673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5FE0DD42" w14:textId="08ED7DAE" w:rsidR="007D587F" w:rsidRDefault="007D587F" w:rsidP="00E32299">
            <w:r>
              <w:rPr>
                <w:noProof/>
              </w:rPr>
              <w:drawing>
                <wp:inline distT="0" distB="0" distL="0" distR="0" wp14:anchorId="19FB22BA" wp14:editId="1915DAD3">
                  <wp:extent cx="2282190" cy="1710690"/>
                  <wp:effectExtent l="0" t="0" r="3810" b="3810"/>
                  <wp:docPr id="1549810621"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10621" name="Picture 154981062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509515BA" w14:textId="2583D5B7" w:rsidR="007D587F" w:rsidRDefault="007D587F" w:rsidP="00E32299">
            <w:r>
              <w:rPr>
                <w:noProof/>
              </w:rPr>
              <w:drawing>
                <wp:inline distT="0" distB="0" distL="0" distR="0" wp14:anchorId="4DAA8B25" wp14:editId="5070F939">
                  <wp:extent cx="2282190" cy="1710690"/>
                  <wp:effectExtent l="0" t="0" r="3810" b="3810"/>
                  <wp:docPr id="496163169"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63169" name="Picture 49616316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74F61CF0" w14:textId="77777777" w:rsidR="00C75BAD" w:rsidRDefault="00C75BAD">
      <w:r>
        <w:br w:type="page"/>
      </w:r>
    </w:p>
    <w:p w14:paraId="616477C0" w14:textId="61DBC2E2" w:rsidR="007D587F" w:rsidRDefault="007D587F" w:rsidP="00B53E03">
      <w:pPr>
        <w:pStyle w:val="Heading4"/>
      </w:pPr>
      <w:r>
        <w:lastRenderedPageBreak/>
        <w:t>Slash Curves</w:t>
      </w:r>
    </w:p>
    <w:tbl>
      <w:tblPr>
        <w:tblStyle w:val="TableGrid"/>
        <w:tblW w:w="5305" w:type="dxa"/>
        <w:jc w:val="center"/>
        <w:tblLayout w:type="fixed"/>
        <w:tblLook w:val="04A0" w:firstRow="1" w:lastRow="0" w:firstColumn="1" w:lastColumn="0" w:noHBand="0" w:noVBand="1"/>
      </w:tblPr>
      <w:tblGrid>
        <w:gridCol w:w="5305"/>
      </w:tblGrid>
      <w:tr w:rsidR="007D587F" w14:paraId="1447FCA4" w14:textId="77777777" w:rsidTr="007D587F">
        <w:trPr>
          <w:trHeight w:val="3931"/>
          <w:jc w:val="center"/>
        </w:trPr>
        <w:tc>
          <w:tcPr>
            <w:tcW w:w="5305" w:type="dxa"/>
          </w:tcPr>
          <w:p w14:paraId="6652DF28" w14:textId="688FC52D" w:rsidR="007D587F" w:rsidRDefault="007D587F" w:rsidP="007D587F">
            <w:r>
              <w:rPr>
                <w:noProof/>
              </w:rPr>
              <w:drawing>
                <wp:inline distT="0" distB="0" distL="0" distR="0" wp14:anchorId="6E8C3A0B" wp14:editId="419E9787">
                  <wp:extent cx="3268980" cy="2450997"/>
                  <wp:effectExtent l="0" t="0" r="7620" b="6985"/>
                  <wp:docPr id="201712759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7598" name="Picture 201712759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279922" cy="2459201"/>
                          </a:xfrm>
                          <a:prstGeom prst="rect">
                            <a:avLst/>
                          </a:prstGeom>
                        </pic:spPr>
                      </pic:pic>
                    </a:graphicData>
                  </a:graphic>
                </wp:inline>
              </w:drawing>
            </w:r>
          </w:p>
        </w:tc>
      </w:tr>
      <w:tr w:rsidR="007D587F" w14:paraId="183594EC" w14:textId="77777777" w:rsidTr="007D587F">
        <w:trPr>
          <w:trHeight w:val="3931"/>
          <w:jc w:val="center"/>
        </w:trPr>
        <w:tc>
          <w:tcPr>
            <w:tcW w:w="5305" w:type="dxa"/>
          </w:tcPr>
          <w:p w14:paraId="28B3E3C4" w14:textId="32C7C80E" w:rsidR="007D587F" w:rsidRDefault="007D587F" w:rsidP="007D587F">
            <w:pPr>
              <w:rPr>
                <w:noProof/>
              </w:rPr>
            </w:pPr>
            <w:r>
              <w:rPr>
                <w:noProof/>
              </w:rPr>
              <w:drawing>
                <wp:inline distT="0" distB="0" distL="0" distR="0" wp14:anchorId="35529D06" wp14:editId="1131E158">
                  <wp:extent cx="3268980" cy="2450997"/>
                  <wp:effectExtent l="0" t="0" r="7620" b="6985"/>
                  <wp:docPr id="1108097342"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97342" name="Picture 110809734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279152" cy="2458624"/>
                          </a:xfrm>
                          <a:prstGeom prst="rect">
                            <a:avLst/>
                          </a:prstGeom>
                        </pic:spPr>
                      </pic:pic>
                    </a:graphicData>
                  </a:graphic>
                </wp:inline>
              </w:drawing>
            </w:r>
          </w:p>
        </w:tc>
      </w:tr>
      <w:tr w:rsidR="007D587F" w14:paraId="1A972818" w14:textId="77777777" w:rsidTr="007D587F">
        <w:trPr>
          <w:trHeight w:val="3931"/>
          <w:jc w:val="center"/>
        </w:trPr>
        <w:tc>
          <w:tcPr>
            <w:tcW w:w="5305" w:type="dxa"/>
          </w:tcPr>
          <w:p w14:paraId="5A9ED67C" w14:textId="4E2ABDB7" w:rsidR="007D587F" w:rsidRDefault="007D587F" w:rsidP="007D587F">
            <w:pPr>
              <w:rPr>
                <w:noProof/>
              </w:rPr>
            </w:pPr>
            <w:r>
              <w:rPr>
                <w:noProof/>
              </w:rPr>
              <w:drawing>
                <wp:inline distT="0" distB="0" distL="0" distR="0" wp14:anchorId="58BCEFB1" wp14:editId="40C6442A">
                  <wp:extent cx="3269411" cy="2451321"/>
                  <wp:effectExtent l="0" t="0" r="7620" b="6350"/>
                  <wp:docPr id="17963984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9841" name="Picture 17963984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277616" cy="2457473"/>
                          </a:xfrm>
                          <a:prstGeom prst="rect">
                            <a:avLst/>
                          </a:prstGeom>
                        </pic:spPr>
                      </pic:pic>
                    </a:graphicData>
                  </a:graphic>
                </wp:inline>
              </w:drawing>
            </w:r>
          </w:p>
        </w:tc>
      </w:tr>
    </w:tbl>
    <w:p w14:paraId="4A96324E" w14:textId="77777777" w:rsidR="00C75BAD" w:rsidRDefault="00C75BAD">
      <w:r>
        <w:br w:type="page"/>
      </w:r>
    </w:p>
    <w:p w14:paraId="3608051A" w14:textId="14DBAD5B" w:rsidR="00C31C62" w:rsidRDefault="00C31C62" w:rsidP="00B53E03">
      <w:pPr>
        <w:pStyle w:val="Heading3"/>
      </w:pPr>
      <w:r>
        <w:lastRenderedPageBreak/>
        <w:t xml:space="preserve">SF 12 BW </w:t>
      </w:r>
      <w:r w:rsidR="00CD724D">
        <w:t>500</w:t>
      </w:r>
      <w:r>
        <w:t xml:space="preserve"> kHz</w:t>
      </w:r>
    </w:p>
    <w:p w14:paraId="6CB877DB" w14:textId="77777777" w:rsidR="00C31C62" w:rsidRDefault="00C31C62" w:rsidP="00B53E03">
      <w:pPr>
        <w:pStyle w:val="Heading4"/>
      </w:pPr>
      <w:r>
        <w:t>Histograms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C31C62" w14:paraId="39E016E0" w14:textId="77777777" w:rsidTr="00E32299">
        <w:trPr>
          <w:trHeight w:val="2610"/>
        </w:trPr>
        <w:tc>
          <w:tcPr>
            <w:tcW w:w="3810" w:type="dxa"/>
          </w:tcPr>
          <w:p w14:paraId="7BDAFC59" w14:textId="0CDB3867" w:rsidR="00C31C62" w:rsidRDefault="00C31C62" w:rsidP="00E32299">
            <w:r>
              <w:rPr>
                <w:noProof/>
              </w:rPr>
              <w:drawing>
                <wp:inline distT="0" distB="0" distL="0" distR="0" wp14:anchorId="510F70DA" wp14:editId="0EE44C9E">
                  <wp:extent cx="2282190" cy="1710690"/>
                  <wp:effectExtent l="0" t="0" r="3810" b="3810"/>
                  <wp:docPr id="1842990568"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90568" name="Picture 184299056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B0FE2D6" w14:textId="124C83EA" w:rsidR="00C31C62" w:rsidRDefault="00C31C62" w:rsidP="00E32299">
            <w:r>
              <w:rPr>
                <w:noProof/>
              </w:rPr>
              <w:drawing>
                <wp:inline distT="0" distB="0" distL="0" distR="0" wp14:anchorId="1C6D697F" wp14:editId="022CE1EF">
                  <wp:extent cx="2282190" cy="1710690"/>
                  <wp:effectExtent l="0" t="0" r="3810" b="3810"/>
                  <wp:docPr id="414603225"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3225" name="Picture 41460322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4B7DF300" w14:textId="0C6FD40F" w:rsidR="00C31C62" w:rsidRDefault="00C31C62" w:rsidP="00E32299">
            <w:r>
              <w:rPr>
                <w:noProof/>
              </w:rPr>
              <w:drawing>
                <wp:inline distT="0" distB="0" distL="0" distR="0" wp14:anchorId="3926F6DA" wp14:editId="20734BBA">
                  <wp:extent cx="2282190" cy="1710690"/>
                  <wp:effectExtent l="0" t="0" r="3810" b="3810"/>
                  <wp:docPr id="19133805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0573" name="Picture 191338057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C31C62" w14:paraId="4A55BB26" w14:textId="77777777" w:rsidTr="00B53E03">
        <w:trPr>
          <w:trHeight w:val="2771"/>
        </w:trPr>
        <w:tc>
          <w:tcPr>
            <w:tcW w:w="3810" w:type="dxa"/>
          </w:tcPr>
          <w:p w14:paraId="64DA5AFA" w14:textId="134E0C3E" w:rsidR="00C31C62" w:rsidRDefault="00C31C62" w:rsidP="00E32299">
            <w:r>
              <w:rPr>
                <w:noProof/>
              </w:rPr>
              <w:drawing>
                <wp:inline distT="0" distB="0" distL="0" distR="0" wp14:anchorId="34385D39" wp14:editId="6D6A4203">
                  <wp:extent cx="2282190" cy="1710690"/>
                  <wp:effectExtent l="0" t="0" r="3810" b="3810"/>
                  <wp:docPr id="33153652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6523" name="Picture 33153652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7E10D3A" w14:textId="7CF018E2" w:rsidR="00C31C62" w:rsidRDefault="00C31C62" w:rsidP="00E32299">
            <w:r>
              <w:rPr>
                <w:noProof/>
              </w:rPr>
              <w:drawing>
                <wp:inline distT="0" distB="0" distL="0" distR="0" wp14:anchorId="21F79B1A" wp14:editId="0C567F9C">
                  <wp:extent cx="2282190" cy="1710690"/>
                  <wp:effectExtent l="0" t="0" r="3810" b="3810"/>
                  <wp:docPr id="1318087326"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87326" name="Picture 1318087326"/>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FC52CD4" w14:textId="733C62A7" w:rsidR="00C31C62" w:rsidRDefault="00C31C62" w:rsidP="00E32299">
            <w:r>
              <w:rPr>
                <w:noProof/>
              </w:rPr>
              <w:drawing>
                <wp:inline distT="0" distB="0" distL="0" distR="0" wp14:anchorId="6EA18F09" wp14:editId="2076E5B1">
                  <wp:extent cx="2282190" cy="1710690"/>
                  <wp:effectExtent l="0" t="0" r="3810" b="3810"/>
                  <wp:docPr id="123420256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02561" name="Picture 123420256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55F97DA4" w14:textId="77777777" w:rsidR="00C31C62" w:rsidRDefault="00C31C62" w:rsidP="00B53E03">
      <w:pPr>
        <w:pStyle w:val="Heading4"/>
      </w:pPr>
      <w:r>
        <w:t>ROC Curves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C31C62" w14:paraId="599B792A" w14:textId="77777777" w:rsidTr="00E32299">
        <w:trPr>
          <w:trHeight w:val="2610"/>
        </w:trPr>
        <w:tc>
          <w:tcPr>
            <w:tcW w:w="3810" w:type="dxa"/>
          </w:tcPr>
          <w:p w14:paraId="5F55D870" w14:textId="75E86389" w:rsidR="00C31C62" w:rsidRDefault="00C31C62" w:rsidP="00E32299">
            <w:r>
              <w:rPr>
                <w:noProof/>
              </w:rPr>
              <w:drawing>
                <wp:inline distT="0" distB="0" distL="0" distR="0" wp14:anchorId="6F3F700F" wp14:editId="27D7E4F2">
                  <wp:extent cx="2282190" cy="1710690"/>
                  <wp:effectExtent l="0" t="0" r="3810" b="3810"/>
                  <wp:docPr id="195182195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21958" name="Picture 195182195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B5D350C" w14:textId="4E9FF170" w:rsidR="00C31C62" w:rsidRDefault="00C31C62" w:rsidP="00E32299">
            <w:r>
              <w:rPr>
                <w:noProof/>
              </w:rPr>
              <w:drawing>
                <wp:inline distT="0" distB="0" distL="0" distR="0" wp14:anchorId="68FE2D5A" wp14:editId="661DFF4C">
                  <wp:extent cx="2282190" cy="1710690"/>
                  <wp:effectExtent l="0" t="0" r="3810" b="3810"/>
                  <wp:docPr id="154408532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85328" name="Picture 154408532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41C910EF" w14:textId="470C97F3" w:rsidR="00C31C62" w:rsidRDefault="00C31C62" w:rsidP="00E32299">
            <w:r>
              <w:rPr>
                <w:noProof/>
              </w:rPr>
              <w:drawing>
                <wp:inline distT="0" distB="0" distL="0" distR="0" wp14:anchorId="492E25B6" wp14:editId="6FF005DE">
                  <wp:extent cx="2282190" cy="1710690"/>
                  <wp:effectExtent l="0" t="0" r="3810" b="3810"/>
                  <wp:docPr id="103104953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49538" name="Picture 103104953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C31C62" w14:paraId="6C4D061B" w14:textId="77777777" w:rsidTr="00B53E03">
        <w:trPr>
          <w:trHeight w:val="2762"/>
        </w:trPr>
        <w:tc>
          <w:tcPr>
            <w:tcW w:w="3810" w:type="dxa"/>
          </w:tcPr>
          <w:p w14:paraId="3C842004" w14:textId="2C575FB7" w:rsidR="00C31C62" w:rsidRDefault="00C31C62" w:rsidP="00E32299">
            <w:r>
              <w:rPr>
                <w:noProof/>
              </w:rPr>
              <w:drawing>
                <wp:inline distT="0" distB="0" distL="0" distR="0" wp14:anchorId="2EFFB7DD" wp14:editId="45FF586C">
                  <wp:extent cx="2282190" cy="1710690"/>
                  <wp:effectExtent l="0" t="0" r="3810" b="3810"/>
                  <wp:docPr id="447262786"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2786" name="Picture 44726278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33CD188A" w14:textId="00176D45" w:rsidR="00C31C62" w:rsidRDefault="00C31C62" w:rsidP="00E32299">
            <w:r>
              <w:rPr>
                <w:noProof/>
              </w:rPr>
              <w:drawing>
                <wp:inline distT="0" distB="0" distL="0" distR="0" wp14:anchorId="1DC79C0D" wp14:editId="7E52B539">
                  <wp:extent cx="2282190" cy="1710690"/>
                  <wp:effectExtent l="0" t="0" r="3810" b="3810"/>
                  <wp:docPr id="68763453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4535" name="Picture 687634535"/>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5E332CDD" w14:textId="26A7FE88" w:rsidR="00C31C62" w:rsidRDefault="00C31C62" w:rsidP="00E32299">
            <w:r>
              <w:rPr>
                <w:noProof/>
              </w:rPr>
              <w:drawing>
                <wp:inline distT="0" distB="0" distL="0" distR="0" wp14:anchorId="15DC8179" wp14:editId="247A2E66">
                  <wp:extent cx="2282190" cy="1710690"/>
                  <wp:effectExtent l="0" t="0" r="3810" b="3810"/>
                  <wp:docPr id="806569208"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9208" name="Picture 80656920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241614F3" w14:textId="77777777" w:rsidR="00C75BAD" w:rsidRDefault="00C75BAD">
      <w:r>
        <w:br w:type="page"/>
      </w:r>
    </w:p>
    <w:p w14:paraId="6057F0A1" w14:textId="77777777" w:rsidR="00C31C62" w:rsidRDefault="00C31C62" w:rsidP="00B53E03">
      <w:pPr>
        <w:pStyle w:val="Heading4"/>
      </w:pPr>
      <w:r>
        <w:lastRenderedPageBreak/>
        <w:t>Slash Curves</w:t>
      </w:r>
    </w:p>
    <w:tbl>
      <w:tblPr>
        <w:tblStyle w:val="TableGrid"/>
        <w:tblW w:w="5305" w:type="dxa"/>
        <w:jc w:val="center"/>
        <w:tblLayout w:type="fixed"/>
        <w:tblLook w:val="04A0" w:firstRow="1" w:lastRow="0" w:firstColumn="1" w:lastColumn="0" w:noHBand="0" w:noVBand="1"/>
      </w:tblPr>
      <w:tblGrid>
        <w:gridCol w:w="5305"/>
      </w:tblGrid>
      <w:tr w:rsidR="00C31C62" w14:paraId="1818D095" w14:textId="77777777" w:rsidTr="00E32299">
        <w:trPr>
          <w:trHeight w:val="3931"/>
          <w:jc w:val="center"/>
        </w:trPr>
        <w:tc>
          <w:tcPr>
            <w:tcW w:w="5305" w:type="dxa"/>
          </w:tcPr>
          <w:p w14:paraId="28B7392A" w14:textId="425817F0" w:rsidR="00C31C62" w:rsidRDefault="00C31C62" w:rsidP="00E32299">
            <w:r>
              <w:rPr>
                <w:noProof/>
              </w:rPr>
              <w:drawing>
                <wp:inline distT="0" distB="0" distL="0" distR="0" wp14:anchorId="489B1F37" wp14:editId="2D2FF942">
                  <wp:extent cx="3231515" cy="2422525"/>
                  <wp:effectExtent l="0" t="0" r="6985" b="0"/>
                  <wp:docPr id="43483275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2751" name="Picture 43483275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231515" cy="2422525"/>
                          </a:xfrm>
                          <a:prstGeom prst="rect">
                            <a:avLst/>
                          </a:prstGeom>
                        </pic:spPr>
                      </pic:pic>
                    </a:graphicData>
                  </a:graphic>
                </wp:inline>
              </w:drawing>
            </w:r>
          </w:p>
        </w:tc>
      </w:tr>
      <w:tr w:rsidR="00C31C62" w14:paraId="1B14B764" w14:textId="77777777" w:rsidTr="00E32299">
        <w:trPr>
          <w:trHeight w:val="3931"/>
          <w:jc w:val="center"/>
        </w:trPr>
        <w:tc>
          <w:tcPr>
            <w:tcW w:w="5305" w:type="dxa"/>
          </w:tcPr>
          <w:p w14:paraId="0B06B32F" w14:textId="51F7A6F3" w:rsidR="00C31C62" w:rsidRDefault="00C31C62" w:rsidP="00E32299">
            <w:pPr>
              <w:rPr>
                <w:noProof/>
              </w:rPr>
            </w:pPr>
            <w:r>
              <w:rPr>
                <w:noProof/>
              </w:rPr>
              <w:drawing>
                <wp:inline distT="0" distB="0" distL="0" distR="0" wp14:anchorId="24CC9F61" wp14:editId="59F87F14">
                  <wp:extent cx="3231515" cy="2422525"/>
                  <wp:effectExtent l="0" t="0" r="6985" b="0"/>
                  <wp:docPr id="282135888"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35888" name="Picture 28213588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231515" cy="2422525"/>
                          </a:xfrm>
                          <a:prstGeom prst="rect">
                            <a:avLst/>
                          </a:prstGeom>
                        </pic:spPr>
                      </pic:pic>
                    </a:graphicData>
                  </a:graphic>
                </wp:inline>
              </w:drawing>
            </w:r>
          </w:p>
        </w:tc>
      </w:tr>
      <w:tr w:rsidR="00C31C62" w14:paraId="2A33943F" w14:textId="77777777" w:rsidTr="00E32299">
        <w:trPr>
          <w:trHeight w:val="3931"/>
          <w:jc w:val="center"/>
        </w:trPr>
        <w:tc>
          <w:tcPr>
            <w:tcW w:w="5305" w:type="dxa"/>
          </w:tcPr>
          <w:p w14:paraId="04CC3C57" w14:textId="65748883" w:rsidR="00C31C62" w:rsidRDefault="00C31C62" w:rsidP="00E32299">
            <w:pPr>
              <w:rPr>
                <w:noProof/>
              </w:rPr>
            </w:pPr>
            <w:r>
              <w:rPr>
                <w:noProof/>
              </w:rPr>
              <w:drawing>
                <wp:inline distT="0" distB="0" distL="0" distR="0" wp14:anchorId="42A5FB42" wp14:editId="67699EA8">
                  <wp:extent cx="3231515" cy="2422525"/>
                  <wp:effectExtent l="0" t="0" r="6985" b="0"/>
                  <wp:docPr id="995453518"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3518" name="Picture 995453518"/>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231515" cy="2422525"/>
                          </a:xfrm>
                          <a:prstGeom prst="rect">
                            <a:avLst/>
                          </a:prstGeom>
                        </pic:spPr>
                      </pic:pic>
                    </a:graphicData>
                  </a:graphic>
                </wp:inline>
              </w:drawing>
            </w:r>
          </w:p>
        </w:tc>
      </w:tr>
    </w:tbl>
    <w:p w14:paraId="50D2FDBC" w14:textId="77777777" w:rsidR="00C75BAD" w:rsidRDefault="00C75BAD">
      <w:r>
        <w:br w:type="page"/>
      </w:r>
    </w:p>
    <w:p w14:paraId="320DDCB2" w14:textId="7D41652A" w:rsidR="00CD724D" w:rsidRDefault="00CD724D" w:rsidP="00B53E03">
      <w:pPr>
        <w:pStyle w:val="Heading3"/>
      </w:pPr>
      <w:r>
        <w:lastRenderedPageBreak/>
        <w:t>Comparison Waveform</w:t>
      </w:r>
    </w:p>
    <w:p w14:paraId="58D876B3" w14:textId="77777777" w:rsidR="00CD724D" w:rsidRDefault="00CD724D" w:rsidP="00B53E03">
      <w:pPr>
        <w:pStyle w:val="Heading4"/>
      </w:pPr>
      <w:r>
        <w:t>Histograms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CD724D" w14:paraId="5AEAE4C1" w14:textId="77777777" w:rsidTr="00E32299">
        <w:trPr>
          <w:trHeight w:val="2610"/>
        </w:trPr>
        <w:tc>
          <w:tcPr>
            <w:tcW w:w="3810" w:type="dxa"/>
          </w:tcPr>
          <w:p w14:paraId="034E894C" w14:textId="2E0DED54" w:rsidR="00CD724D" w:rsidRDefault="00CD724D" w:rsidP="00E32299">
            <w:r>
              <w:rPr>
                <w:noProof/>
              </w:rPr>
              <w:drawing>
                <wp:inline distT="0" distB="0" distL="0" distR="0" wp14:anchorId="67568DEC" wp14:editId="77589670">
                  <wp:extent cx="2282190" cy="1710690"/>
                  <wp:effectExtent l="0" t="0" r="3810" b="3810"/>
                  <wp:docPr id="1611958021"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58021" name="Picture 161195802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6F5DB08" w14:textId="4DB1CBF6" w:rsidR="00CD724D" w:rsidRDefault="00CD724D" w:rsidP="00E32299">
            <w:r>
              <w:rPr>
                <w:noProof/>
              </w:rPr>
              <w:drawing>
                <wp:inline distT="0" distB="0" distL="0" distR="0" wp14:anchorId="38EA69EB" wp14:editId="06BF637E">
                  <wp:extent cx="2282190" cy="1710690"/>
                  <wp:effectExtent l="0" t="0" r="3810" b="3810"/>
                  <wp:docPr id="881992597"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92597" name="Picture 88199259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50E0CB7A" w14:textId="070469F7" w:rsidR="00CD724D" w:rsidRDefault="00CD724D" w:rsidP="00E32299">
            <w:r>
              <w:rPr>
                <w:noProof/>
              </w:rPr>
              <w:drawing>
                <wp:inline distT="0" distB="0" distL="0" distR="0" wp14:anchorId="4F61DD41" wp14:editId="7F80AED0">
                  <wp:extent cx="2282190" cy="1710690"/>
                  <wp:effectExtent l="0" t="0" r="3810" b="3810"/>
                  <wp:docPr id="15597185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858" name="Picture 155971858"/>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CD724D" w14:paraId="2A761040" w14:textId="77777777" w:rsidTr="00E32299">
        <w:trPr>
          <w:trHeight w:val="2610"/>
        </w:trPr>
        <w:tc>
          <w:tcPr>
            <w:tcW w:w="3810" w:type="dxa"/>
          </w:tcPr>
          <w:p w14:paraId="0056AD5D" w14:textId="51447740" w:rsidR="00CD724D" w:rsidRDefault="00CD724D" w:rsidP="00E32299">
            <w:r>
              <w:rPr>
                <w:noProof/>
              </w:rPr>
              <w:drawing>
                <wp:inline distT="0" distB="0" distL="0" distR="0" wp14:anchorId="4A9FB142" wp14:editId="0110E07C">
                  <wp:extent cx="2282190" cy="1710690"/>
                  <wp:effectExtent l="0" t="0" r="3810" b="3810"/>
                  <wp:docPr id="703268254"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68254" name="Picture 703268254"/>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84575D2" w14:textId="2060F18F" w:rsidR="00CD724D" w:rsidRDefault="00CD724D" w:rsidP="00E32299">
            <w:r>
              <w:rPr>
                <w:noProof/>
              </w:rPr>
              <w:drawing>
                <wp:inline distT="0" distB="0" distL="0" distR="0" wp14:anchorId="421FAEBA" wp14:editId="2058931F">
                  <wp:extent cx="2282190" cy="1710690"/>
                  <wp:effectExtent l="0" t="0" r="3810" b="3810"/>
                  <wp:docPr id="301718142"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8142" name="Picture 30171814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3BC5B323" w14:textId="4597A182" w:rsidR="00CD724D" w:rsidRDefault="00CD724D" w:rsidP="00E32299">
            <w:r>
              <w:rPr>
                <w:noProof/>
              </w:rPr>
              <w:drawing>
                <wp:inline distT="0" distB="0" distL="0" distR="0" wp14:anchorId="651BD30A" wp14:editId="4C4579A5">
                  <wp:extent cx="2232607" cy="1673525"/>
                  <wp:effectExtent l="0" t="0" r="0" b="3175"/>
                  <wp:docPr id="308532248"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32248" name="Picture 30853224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248774" cy="1685644"/>
                          </a:xfrm>
                          <a:prstGeom prst="rect">
                            <a:avLst/>
                          </a:prstGeom>
                        </pic:spPr>
                      </pic:pic>
                    </a:graphicData>
                  </a:graphic>
                </wp:inline>
              </w:drawing>
            </w:r>
          </w:p>
        </w:tc>
      </w:tr>
      <w:tr w:rsidR="00CD724D" w14:paraId="0C311A97" w14:textId="77777777" w:rsidTr="00B53E03">
        <w:trPr>
          <w:trHeight w:val="2753"/>
        </w:trPr>
        <w:tc>
          <w:tcPr>
            <w:tcW w:w="3810" w:type="dxa"/>
          </w:tcPr>
          <w:p w14:paraId="2920271B" w14:textId="18245C74" w:rsidR="00CD724D" w:rsidRDefault="00CD724D" w:rsidP="00E32299">
            <w:pPr>
              <w:rPr>
                <w:noProof/>
              </w:rPr>
            </w:pPr>
            <w:r>
              <w:rPr>
                <w:noProof/>
              </w:rPr>
              <w:drawing>
                <wp:inline distT="0" distB="0" distL="0" distR="0" wp14:anchorId="45FB891C" wp14:editId="28AB3CBA">
                  <wp:extent cx="2282190" cy="1710690"/>
                  <wp:effectExtent l="0" t="0" r="3810" b="3810"/>
                  <wp:docPr id="1949858791"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8791" name="Picture 194985879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51891272" w14:textId="2DE4201F" w:rsidR="00CD724D" w:rsidRDefault="00CD724D" w:rsidP="00E32299">
            <w:pPr>
              <w:rPr>
                <w:noProof/>
              </w:rPr>
            </w:pPr>
            <w:r>
              <w:rPr>
                <w:noProof/>
              </w:rPr>
              <w:drawing>
                <wp:inline distT="0" distB="0" distL="0" distR="0" wp14:anchorId="23B11DAE" wp14:editId="2E986D70">
                  <wp:extent cx="2282190" cy="1710690"/>
                  <wp:effectExtent l="0" t="0" r="3810" b="3810"/>
                  <wp:docPr id="451671188"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1188" name="Picture 451671188"/>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12957EE0" w14:textId="4F5BEED9" w:rsidR="00CD724D" w:rsidRDefault="00CD724D" w:rsidP="00E32299">
            <w:pPr>
              <w:rPr>
                <w:noProof/>
              </w:rPr>
            </w:pPr>
            <w:r>
              <w:rPr>
                <w:noProof/>
              </w:rPr>
              <w:drawing>
                <wp:inline distT="0" distB="0" distL="0" distR="0" wp14:anchorId="14E6EB01" wp14:editId="32F2FB1E">
                  <wp:extent cx="2282190" cy="1710690"/>
                  <wp:effectExtent l="0" t="0" r="3810" b="3810"/>
                  <wp:docPr id="89938333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3337" name="Picture 899383337"/>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4DA0D03D" w14:textId="77777777" w:rsidR="00CD724D" w:rsidRDefault="00CD724D" w:rsidP="00CD724D"/>
    <w:p w14:paraId="11AB7205" w14:textId="77777777" w:rsidR="00CD724D" w:rsidRDefault="00CD724D">
      <w:r>
        <w:br w:type="page"/>
      </w:r>
    </w:p>
    <w:p w14:paraId="0E5A3EB2" w14:textId="2D618802" w:rsidR="00CD724D" w:rsidRDefault="00CD724D" w:rsidP="00B53E03">
      <w:pPr>
        <w:pStyle w:val="Heading4"/>
      </w:pPr>
      <w:r>
        <w:lastRenderedPageBreak/>
        <w:t>ROC Curves</w:t>
      </w:r>
    </w:p>
    <w:tbl>
      <w:tblPr>
        <w:tblStyle w:val="TableGrid"/>
        <w:tblW w:w="11430" w:type="dxa"/>
        <w:tblInd w:w="-1085" w:type="dxa"/>
        <w:tblLayout w:type="fixed"/>
        <w:tblLook w:val="04A0" w:firstRow="1" w:lastRow="0" w:firstColumn="1" w:lastColumn="0" w:noHBand="0" w:noVBand="1"/>
      </w:tblPr>
      <w:tblGrid>
        <w:gridCol w:w="3810"/>
        <w:gridCol w:w="3810"/>
        <w:gridCol w:w="3810"/>
      </w:tblGrid>
      <w:tr w:rsidR="00CD724D" w14:paraId="2A78C7AB" w14:textId="77777777" w:rsidTr="00E32299">
        <w:trPr>
          <w:trHeight w:val="2610"/>
        </w:trPr>
        <w:tc>
          <w:tcPr>
            <w:tcW w:w="3810" w:type="dxa"/>
          </w:tcPr>
          <w:p w14:paraId="3723E52B" w14:textId="4BA9F342" w:rsidR="00CD724D" w:rsidRDefault="00CD724D" w:rsidP="00E32299">
            <w:r>
              <w:rPr>
                <w:noProof/>
              </w:rPr>
              <w:drawing>
                <wp:inline distT="0" distB="0" distL="0" distR="0" wp14:anchorId="51E6045E" wp14:editId="10B9620B">
                  <wp:extent cx="2282190" cy="1710690"/>
                  <wp:effectExtent l="0" t="0" r="3810" b="3810"/>
                  <wp:docPr id="170673457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4574" name="Picture 1706734574"/>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71B666E" w14:textId="6051598C" w:rsidR="00CD724D" w:rsidRDefault="00CD724D" w:rsidP="00E32299">
            <w:r>
              <w:rPr>
                <w:noProof/>
              </w:rPr>
              <w:drawing>
                <wp:inline distT="0" distB="0" distL="0" distR="0" wp14:anchorId="2BE53936" wp14:editId="4916F4C7">
                  <wp:extent cx="2282190" cy="1710690"/>
                  <wp:effectExtent l="0" t="0" r="3810" b="3810"/>
                  <wp:docPr id="212729048"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9048" name="Picture 212729048"/>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7135728F" w14:textId="7ADBEAB2" w:rsidR="00CD724D" w:rsidRDefault="00CD724D" w:rsidP="00E32299">
            <w:r>
              <w:rPr>
                <w:noProof/>
              </w:rPr>
              <w:drawing>
                <wp:inline distT="0" distB="0" distL="0" distR="0" wp14:anchorId="61C7A92C" wp14:editId="12E07C8D">
                  <wp:extent cx="2282190" cy="1710690"/>
                  <wp:effectExtent l="0" t="0" r="3810" b="3810"/>
                  <wp:docPr id="242958075"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8075" name="Picture 242958075"/>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r w:rsidR="00CD724D" w14:paraId="7D6D724D" w14:textId="77777777" w:rsidTr="00E32299">
        <w:trPr>
          <w:trHeight w:val="2610"/>
        </w:trPr>
        <w:tc>
          <w:tcPr>
            <w:tcW w:w="3810" w:type="dxa"/>
          </w:tcPr>
          <w:p w14:paraId="7690BE5D" w14:textId="75FAB32A" w:rsidR="00CD724D" w:rsidRDefault="00CD724D" w:rsidP="00E32299">
            <w:r>
              <w:rPr>
                <w:noProof/>
              </w:rPr>
              <w:drawing>
                <wp:inline distT="0" distB="0" distL="0" distR="0" wp14:anchorId="2DB8517D" wp14:editId="59D9C828">
                  <wp:extent cx="2282190" cy="1710690"/>
                  <wp:effectExtent l="0" t="0" r="3810" b="3810"/>
                  <wp:docPr id="73937977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79774" name="Picture 739379774"/>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9E3EE6C" w14:textId="15DFB994" w:rsidR="00CD724D" w:rsidRDefault="00CD724D" w:rsidP="00E32299">
            <w:r>
              <w:rPr>
                <w:noProof/>
              </w:rPr>
              <w:drawing>
                <wp:inline distT="0" distB="0" distL="0" distR="0" wp14:anchorId="42DF138B" wp14:editId="338D96AA">
                  <wp:extent cx="2282190" cy="1710690"/>
                  <wp:effectExtent l="0" t="0" r="3810" b="3810"/>
                  <wp:docPr id="1825450049"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0049" name="Picture 1825450049"/>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283E69CC" w14:textId="5B6A8B2C" w:rsidR="00CD724D" w:rsidRDefault="00CD724D" w:rsidP="00E32299">
            <w:r>
              <w:rPr>
                <w:noProof/>
              </w:rPr>
              <w:drawing>
                <wp:inline distT="0" distB="0" distL="0" distR="0" wp14:anchorId="2169FF83" wp14:editId="7BB6EC21">
                  <wp:extent cx="2209591" cy="1656272"/>
                  <wp:effectExtent l="0" t="0" r="635" b="1270"/>
                  <wp:docPr id="132562916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9161" name="Picture 132562916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223795" cy="1666919"/>
                          </a:xfrm>
                          <a:prstGeom prst="rect">
                            <a:avLst/>
                          </a:prstGeom>
                        </pic:spPr>
                      </pic:pic>
                    </a:graphicData>
                  </a:graphic>
                </wp:inline>
              </w:drawing>
            </w:r>
          </w:p>
        </w:tc>
      </w:tr>
      <w:tr w:rsidR="00CD724D" w14:paraId="06602C5A" w14:textId="77777777" w:rsidTr="00E32299">
        <w:trPr>
          <w:trHeight w:val="2610"/>
        </w:trPr>
        <w:tc>
          <w:tcPr>
            <w:tcW w:w="3810" w:type="dxa"/>
          </w:tcPr>
          <w:p w14:paraId="24154EFC" w14:textId="6FCF1B66" w:rsidR="00CD724D" w:rsidRDefault="00CD724D" w:rsidP="00E32299">
            <w:pPr>
              <w:rPr>
                <w:noProof/>
              </w:rPr>
            </w:pPr>
            <w:r>
              <w:rPr>
                <w:noProof/>
              </w:rPr>
              <w:drawing>
                <wp:inline distT="0" distB="0" distL="0" distR="0" wp14:anchorId="775B1A80" wp14:editId="6DB96079">
                  <wp:extent cx="2282190" cy="1710690"/>
                  <wp:effectExtent l="0" t="0" r="3810" b="3810"/>
                  <wp:docPr id="1667820769"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20769" name="Picture 1667820769"/>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6083E898" w14:textId="4879F5CD" w:rsidR="00CD724D" w:rsidRDefault="00CD724D" w:rsidP="00E32299">
            <w:pPr>
              <w:rPr>
                <w:noProof/>
              </w:rPr>
            </w:pPr>
            <w:r>
              <w:rPr>
                <w:noProof/>
              </w:rPr>
              <w:drawing>
                <wp:inline distT="0" distB="0" distL="0" distR="0" wp14:anchorId="09D7A719" wp14:editId="544B744C">
                  <wp:extent cx="2282190" cy="1710690"/>
                  <wp:effectExtent l="0" t="0" r="3810" b="3810"/>
                  <wp:docPr id="1871615024"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15024" name="Picture 1871615024"/>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c>
          <w:tcPr>
            <w:tcW w:w="3810" w:type="dxa"/>
          </w:tcPr>
          <w:p w14:paraId="3F7F0143" w14:textId="7F8793D5" w:rsidR="00CD724D" w:rsidRDefault="00CD724D" w:rsidP="00E32299">
            <w:pPr>
              <w:rPr>
                <w:noProof/>
              </w:rPr>
            </w:pPr>
            <w:r>
              <w:rPr>
                <w:noProof/>
              </w:rPr>
              <w:drawing>
                <wp:inline distT="0" distB="0" distL="0" distR="0" wp14:anchorId="0F3F46AC" wp14:editId="33D02C97">
                  <wp:extent cx="2282190" cy="1710690"/>
                  <wp:effectExtent l="0" t="0" r="3810" b="3810"/>
                  <wp:docPr id="647258946"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58946" name="Picture 647258946"/>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282190" cy="1710690"/>
                          </a:xfrm>
                          <a:prstGeom prst="rect">
                            <a:avLst/>
                          </a:prstGeom>
                        </pic:spPr>
                      </pic:pic>
                    </a:graphicData>
                  </a:graphic>
                </wp:inline>
              </w:drawing>
            </w:r>
          </w:p>
        </w:tc>
      </w:tr>
    </w:tbl>
    <w:p w14:paraId="6AC6E0D7" w14:textId="77777777" w:rsidR="00CD724D" w:rsidRDefault="00CD724D" w:rsidP="00CD724D"/>
    <w:p w14:paraId="6AAC9575" w14:textId="77777777" w:rsidR="00CD724D" w:rsidRDefault="00CD724D" w:rsidP="00CD724D"/>
    <w:p w14:paraId="722BF160" w14:textId="77777777" w:rsidR="00CD724D" w:rsidRDefault="00CD724D">
      <w:r>
        <w:br w:type="page"/>
      </w:r>
    </w:p>
    <w:p w14:paraId="79EEA55B" w14:textId="7941F39E" w:rsidR="00CD724D" w:rsidRDefault="00CD724D" w:rsidP="00B53E03">
      <w:pPr>
        <w:pStyle w:val="Heading4"/>
      </w:pPr>
      <w:r>
        <w:lastRenderedPageBreak/>
        <w:t>Slash Curves</w:t>
      </w:r>
    </w:p>
    <w:tbl>
      <w:tblPr>
        <w:tblStyle w:val="TableGrid"/>
        <w:tblW w:w="5305" w:type="dxa"/>
        <w:jc w:val="center"/>
        <w:tblLayout w:type="fixed"/>
        <w:tblLook w:val="04A0" w:firstRow="1" w:lastRow="0" w:firstColumn="1" w:lastColumn="0" w:noHBand="0" w:noVBand="1"/>
      </w:tblPr>
      <w:tblGrid>
        <w:gridCol w:w="5305"/>
      </w:tblGrid>
      <w:tr w:rsidR="00CD724D" w14:paraId="70996F53" w14:textId="77777777" w:rsidTr="00E32299">
        <w:trPr>
          <w:trHeight w:val="3931"/>
          <w:jc w:val="center"/>
        </w:trPr>
        <w:tc>
          <w:tcPr>
            <w:tcW w:w="5305" w:type="dxa"/>
          </w:tcPr>
          <w:p w14:paraId="534A9DED" w14:textId="68FF8290" w:rsidR="00CD724D" w:rsidRDefault="00CD724D" w:rsidP="00E32299">
            <w:r>
              <w:rPr>
                <w:noProof/>
              </w:rPr>
              <w:drawing>
                <wp:inline distT="0" distB="0" distL="0" distR="0" wp14:anchorId="2D40B9C3" wp14:editId="5BAA6ACD">
                  <wp:extent cx="3231515" cy="2422525"/>
                  <wp:effectExtent l="0" t="0" r="6985" b="0"/>
                  <wp:docPr id="1081753896"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3896" name="Picture 108175389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231515" cy="2422525"/>
                          </a:xfrm>
                          <a:prstGeom prst="rect">
                            <a:avLst/>
                          </a:prstGeom>
                        </pic:spPr>
                      </pic:pic>
                    </a:graphicData>
                  </a:graphic>
                </wp:inline>
              </w:drawing>
            </w:r>
          </w:p>
        </w:tc>
      </w:tr>
      <w:tr w:rsidR="00CD724D" w14:paraId="3B23E337" w14:textId="77777777" w:rsidTr="00E32299">
        <w:trPr>
          <w:trHeight w:val="3931"/>
          <w:jc w:val="center"/>
        </w:trPr>
        <w:tc>
          <w:tcPr>
            <w:tcW w:w="5305" w:type="dxa"/>
          </w:tcPr>
          <w:p w14:paraId="4950C860" w14:textId="0C12886E" w:rsidR="00CD724D" w:rsidRDefault="00CD724D" w:rsidP="00E32299">
            <w:pPr>
              <w:rPr>
                <w:noProof/>
              </w:rPr>
            </w:pPr>
            <w:r>
              <w:rPr>
                <w:noProof/>
              </w:rPr>
              <w:drawing>
                <wp:inline distT="0" distB="0" distL="0" distR="0" wp14:anchorId="3E089E68" wp14:editId="01169DA5">
                  <wp:extent cx="3231515" cy="2422525"/>
                  <wp:effectExtent l="0" t="0" r="6985" b="0"/>
                  <wp:docPr id="1304956742"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56742" name="Picture 1304956742"/>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231515" cy="2422525"/>
                          </a:xfrm>
                          <a:prstGeom prst="rect">
                            <a:avLst/>
                          </a:prstGeom>
                        </pic:spPr>
                      </pic:pic>
                    </a:graphicData>
                  </a:graphic>
                </wp:inline>
              </w:drawing>
            </w:r>
          </w:p>
        </w:tc>
      </w:tr>
      <w:tr w:rsidR="00CD724D" w14:paraId="5EE6F5BE" w14:textId="77777777" w:rsidTr="00E32299">
        <w:trPr>
          <w:trHeight w:val="3931"/>
          <w:jc w:val="center"/>
        </w:trPr>
        <w:tc>
          <w:tcPr>
            <w:tcW w:w="5305" w:type="dxa"/>
          </w:tcPr>
          <w:p w14:paraId="6AD094BD" w14:textId="600740F4" w:rsidR="00CD724D" w:rsidRDefault="00CD724D" w:rsidP="00E32299">
            <w:pPr>
              <w:rPr>
                <w:noProof/>
              </w:rPr>
            </w:pPr>
            <w:r>
              <w:rPr>
                <w:noProof/>
              </w:rPr>
              <w:drawing>
                <wp:inline distT="0" distB="0" distL="0" distR="0" wp14:anchorId="1153AA2F" wp14:editId="78E693F0">
                  <wp:extent cx="3231515" cy="2422525"/>
                  <wp:effectExtent l="0" t="0" r="6985" b="0"/>
                  <wp:docPr id="1213506478"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06478" name="Picture 1213506478"/>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231515" cy="2422525"/>
                          </a:xfrm>
                          <a:prstGeom prst="rect">
                            <a:avLst/>
                          </a:prstGeom>
                        </pic:spPr>
                      </pic:pic>
                    </a:graphicData>
                  </a:graphic>
                </wp:inline>
              </w:drawing>
            </w:r>
          </w:p>
        </w:tc>
      </w:tr>
    </w:tbl>
    <w:p w14:paraId="5B806FEE" w14:textId="77777777" w:rsidR="001838F7" w:rsidRDefault="001838F7">
      <w:r>
        <w:br w:type="page"/>
      </w:r>
    </w:p>
    <w:p w14:paraId="097EC28B" w14:textId="602A8D6D" w:rsidR="002E0662" w:rsidRDefault="00C31C62" w:rsidP="00B53E03">
      <w:pPr>
        <w:pStyle w:val="Heading2"/>
      </w:pPr>
      <w:r>
        <w:lastRenderedPageBreak/>
        <w:t>Geolocation</w:t>
      </w:r>
    </w:p>
    <w:tbl>
      <w:tblPr>
        <w:tblStyle w:val="TableGrid"/>
        <w:tblW w:w="11070" w:type="dxa"/>
        <w:tblInd w:w="-905" w:type="dxa"/>
        <w:tblLook w:val="04A0" w:firstRow="1" w:lastRow="0" w:firstColumn="1" w:lastColumn="0" w:noHBand="0" w:noVBand="1"/>
      </w:tblPr>
      <w:tblGrid>
        <w:gridCol w:w="5535"/>
        <w:gridCol w:w="5535"/>
      </w:tblGrid>
      <w:tr w:rsidR="00C31C62" w14:paraId="41C0F1CE" w14:textId="77777777" w:rsidTr="00C31C62">
        <w:trPr>
          <w:trHeight w:val="4032"/>
        </w:trPr>
        <w:tc>
          <w:tcPr>
            <w:tcW w:w="5535" w:type="dxa"/>
          </w:tcPr>
          <w:p w14:paraId="070FA390" w14:textId="19EA2163" w:rsidR="00C31C62" w:rsidRDefault="00C31C62" w:rsidP="002A6A1D">
            <w:pPr>
              <w:jc w:val="center"/>
            </w:pPr>
            <w:r>
              <w:rPr>
                <w:noProof/>
              </w:rPr>
              <w:drawing>
                <wp:anchor distT="0" distB="0" distL="114300" distR="114300" simplePos="0" relativeHeight="251660288" behindDoc="0" locked="0" layoutInCell="1" allowOverlap="1" wp14:anchorId="088786C0" wp14:editId="78F234FD">
                  <wp:simplePos x="0" y="0"/>
                  <wp:positionH relativeFrom="column">
                    <wp:posOffset>2540</wp:posOffset>
                  </wp:positionH>
                  <wp:positionV relativeFrom="paragraph">
                    <wp:posOffset>0</wp:posOffset>
                  </wp:positionV>
                  <wp:extent cx="3088005" cy="2315845"/>
                  <wp:effectExtent l="0" t="0" r="0" b="8255"/>
                  <wp:wrapTopAndBottom/>
                  <wp:docPr id="1259347908"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7908" name="Picture 1259347908"/>
                          <pic:cNvPicPr/>
                        </pic:nvPicPr>
                        <pic:blipFill>
                          <a:blip r:embed="rId117">
                            <a:extLst>
                              <a:ext uri="{28A0092B-C50C-407E-A947-70E740481C1C}">
                                <a14:useLocalDpi xmlns:a14="http://schemas.microsoft.com/office/drawing/2010/main" val="0"/>
                              </a:ext>
                            </a:extLst>
                          </a:blip>
                          <a:stretch>
                            <a:fillRect/>
                          </a:stretch>
                        </pic:blipFill>
                        <pic:spPr>
                          <a:xfrm>
                            <a:off x="0" y="0"/>
                            <a:ext cx="3088005" cy="2315845"/>
                          </a:xfrm>
                          <a:prstGeom prst="rect">
                            <a:avLst/>
                          </a:prstGeom>
                        </pic:spPr>
                      </pic:pic>
                    </a:graphicData>
                  </a:graphic>
                  <wp14:sizeRelH relativeFrom="margin">
                    <wp14:pctWidth>0</wp14:pctWidth>
                  </wp14:sizeRelH>
                  <wp14:sizeRelV relativeFrom="margin">
                    <wp14:pctHeight>0</wp14:pctHeight>
                  </wp14:sizeRelV>
                </wp:anchor>
              </w:drawing>
            </w:r>
            <w:r w:rsidR="002A6A1D">
              <w:t>SF 7 BW 10.4 kHz</w:t>
            </w:r>
          </w:p>
        </w:tc>
        <w:tc>
          <w:tcPr>
            <w:tcW w:w="5535" w:type="dxa"/>
          </w:tcPr>
          <w:p w14:paraId="7E02854E" w14:textId="2B9FE6C8" w:rsidR="00C31C62" w:rsidRDefault="00C31C62" w:rsidP="002A6A1D">
            <w:pPr>
              <w:jc w:val="center"/>
            </w:pPr>
            <w:r>
              <w:rPr>
                <w:noProof/>
              </w:rPr>
              <w:drawing>
                <wp:anchor distT="0" distB="0" distL="114300" distR="114300" simplePos="0" relativeHeight="251661312" behindDoc="0" locked="0" layoutInCell="1" allowOverlap="1" wp14:anchorId="72E5B3C4" wp14:editId="53CDA9FE">
                  <wp:simplePos x="0" y="0"/>
                  <wp:positionH relativeFrom="column">
                    <wp:posOffset>-1270</wp:posOffset>
                  </wp:positionH>
                  <wp:positionV relativeFrom="paragraph">
                    <wp:posOffset>0</wp:posOffset>
                  </wp:positionV>
                  <wp:extent cx="3088005" cy="2315845"/>
                  <wp:effectExtent l="0" t="0" r="0" b="8255"/>
                  <wp:wrapTopAndBottom/>
                  <wp:docPr id="482954833"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4833" name="Picture 482954833"/>
                          <pic:cNvPicPr/>
                        </pic:nvPicPr>
                        <pic:blipFill>
                          <a:blip r:embed="rId118">
                            <a:extLst>
                              <a:ext uri="{28A0092B-C50C-407E-A947-70E740481C1C}">
                                <a14:useLocalDpi xmlns:a14="http://schemas.microsoft.com/office/drawing/2010/main" val="0"/>
                              </a:ext>
                            </a:extLst>
                          </a:blip>
                          <a:stretch>
                            <a:fillRect/>
                          </a:stretch>
                        </pic:blipFill>
                        <pic:spPr>
                          <a:xfrm>
                            <a:off x="0" y="0"/>
                            <a:ext cx="3088005" cy="2315845"/>
                          </a:xfrm>
                          <a:prstGeom prst="rect">
                            <a:avLst/>
                          </a:prstGeom>
                        </pic:spPr>
                      </pic:pic>
                    </a:graphicData>
                  </a:graphic>
                  <wp14:sizeRelH relativeFrom="margin">
                    <wp14:pctWidth>0</wp14:pctWidth>
                  </wp14:sizeRelH>
                  <wp14:sizeRelV relativeFrom="margin">
                    <wp14:pctHeight>0</wp14:pctHeight>
                  </wp14:sizeRelV>
                </wp:anchor>
              </w:drawing>
            </w:r>
            <w:r w:rsidR="002A6A1D">
              <w:t>SF 7 BW 20 kHz</w:t>
            </w:r>
          </w:p>
        </w:tc>
      </w:tr>
      <w:tr w:rsidR="00C31C62" w14:paraId="5E90B29B" w14:textId="77777777" w:rsidTr="00C31C62">
        <w:trPr>
          <w:trHeight w:val="4032"/>
        </w:trPr>
        <w:tc>
          <w:tcPr>
            <w:tcW w:w="5535" w:type="dxa"/>
          </w:tcPr>
          <w:p w14:paraId="2209380A" w14:textId="05C18DDA" w:rsidR="00C31C62" w:rsidRDefault="00C31C62" w:rsidP="002A6A1D">
            <w:pPr>
              <w:jc w:val="center"/>
            </w:pPr>
            <w:r>
              <w:rPr>
                <w:noProof/>
              </w:rPr>
              <w:drawing>
                <wp:anchor distT="0" distB="0" distL="114300" distR="114300" simplePos="0" relativeHeight="251662336" behindDoc="0" locked="0" layoutInCell="1" allowOverlap="1" wp14:anchorId="3526600B" wp14:editId="35470646">
                  <wp:simplePos x="0" y="0"/>
                  <wp:positionH relativeFrom="column">
                    <wp:posOffset>2540</wp:posOffset>
                  </wp:positionH>
                  <wp:positionV relativeFrom="paragraph">
                    <wp:posOffset>3175</wp:posOffset>
                  </wp:positionV>
                  <wp:extent cx="3088005" cy="2315845"/>
                  <wp:effectExtent l="0" t="0" r="0" b="8255"/>
                  <wp:wrapTopAndBottom/>
                  <wp:docPr id="1126427451"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7451" name="Picture 1126427451"/>
                          <pic:cNvPicPr/>
                        </pic:nvPicPr>
                        <pic:blipFill>
                          <a:blip r:embed="rId119">
                            <a:extLst>
                              <a:ext uri="{28A0092B-C50C-407E-A947-70E740481C1C}">
                                <a14:useLocalDpi xmlns:a14="http://schemas.microsoft.com/office/drawing/2010/main" val="0"/>
                              </a:ext>
                            </a:extLst>
                          </a:blip>
                          <a:stretch>
                            <a:fillRect/>
                          </a:stretch>
                        </pic:blipFill>
                        <pic:spPr>
                          <a:xfrm>
                            <a:off x="0" y="0"/>
                            <a:ext cx="3088005" cy="2315845"/>
                          </a:xfrm>
                          <a:prstGeom prst="rect">
                            <a:avLst/>
                          </a:prstGeom>
                        </pic:spPr>
                      </pic:pic>
                    </a:graphicData>
                  </a:graphic>
                  <wp14:sizeRelH relativeFrom="margin">
                    <wp14:pctWidth>0</wp14:pctWidth>
                  </wp14:sizeRelH>
                  <wp14:sizeRelV relativeFrom="margin">
                    <wp14:pctHeight>0</wp14:pctHeight>
                  </wp14:sizeRelV>
                </wp:anchor>
              </w:drawing>
            </w:r>
            <w:r w:rsidR="002A6A1D">
              <w:t>SF 7 BW 125 kHz</w:t>
            </w:r>
          </w:p>
        </w:tc>
        <w:tc>
          <w:tcPr>
            <w:tcW w:w="5535" w:type="dxa"/>
          </w:tcPr>
          <w:p w14:paraId="56B7A70E" w14:textId="73378E9F" w:rsidR="00C31C62" w:rsidRDefault="002A6A1D" w:rsidP="002A6A1D">
            <w:pPr>
              <w:jc w:val="center"/>
            </w:pPr>
            <w:r>
              <w:rPr>
                <w:noProof/>
              </w:rPr>
              <w:drawing>
                <wp:anchor distT="0" distB="0" distL="114300" distR="114300" simplePos="0" relativeHeight="251663360" behindDoc="0" locked="0" layoutInCell="1" allowOverlap="1" wp14:anchorId="15EDFB47" wp14:editId="50282BAD">
                  <wp:simplePos x="0" y="0"/>
                  <wp:positionH relativeFrom="column">
                    <wp:posOffset>-1270</wp:posOffset>
                  </wp:positionH>
                  <wp:positionV relativeFrom="paragraph">
                    <wp:posOffset>3175</wp:posOffset>
                  </wp:positionV>
                  <wp:extent cx="3105150" cy="2328545"/>
                  <wp:effectExtent l="0" t="0" r="0" b="0"/>
                  <wp:wrapTopAndBottom/>
                  <wp:docPr id="6628593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9389" name="Picture 662859389"/>
                          <pic:cNvPicPr/>
                        </pic:nvPicPr>
                        <pic:blipFill>
                          <a:blip r:embed="rId120">
                            <a:extLst>
                              <a:ext uri="{28A0092B-C50C-407E-A947-70E740481C1C}">
                                <a14:useLocalDpi xmlns:a14="http://schemas.microsoft.com/office/drawing/2010/main" val="0"/>
                              </a:ext>
                            </a:extLst>
                          </a:blip>
                          <a:stretch>
                            <a:fillRect/>
                          </a:stretch>
                        </pic:blipFill>
                        <pic:spPr>
                          <a:xfrm>
                            <a:off x="0" y="0"/>
                            <a:ext cx="3105150" cy="2328545"/>
                          </a:xfrm>
                          <a:prstGeom prst="rect">
                            <a:avLst/>
                          </a:prstGeom>
                        </pic:spPr>
                      </pic:pic>
                    </a:graphicData>
                  </a:graphic>
                  <wp14:sizeRelH relativeFrom="margin">
                    <wp14:pctWidth>0</wp14:pctWidth>
                  </wp14:sizeRelH>
                  <wp14:sizeRelV relativeFrom="margin">
                    <wp14:pctHeight>0</wp14:pctHeight>
                  </wp14:sizeRelV>
                </wp:anchor>
              </w:drawing>
            </w:r>
            <w:r>
              <w:t>SF 7 BW 500 kHz</w:t>
            </w:r>
            <w:r>
              <w:rPr>
                <w:noProof/>
              </w:rPr>
              <w:t xml:space="preserve"> </w:t>
            </w:r>
          </w:p>
        </w:tc>
      </w:tr>
      <w:tr w:rsidR="00C31C62" w14:paraId="7EFEF144" w14:textId="77777777" w:rsidTr="00C31C62">
        <w:trPr>
          <w:trHeight w:val="4032"/>
        </w:trPr>
        <w:tc>
          <w:tcPr>
            <w:tcW w:w="5535" w:type="dxa"/>
          </w:tcPr>
          <w:p w14:paraId="7020BB13" w14:textId="3D70AF4A" w:rsidR="00C31C62" w:rsidRDefault="002A6A1D" w:rsidP="002A6A1D">
            <w:pPr>
              <w:jc w:val="center"/>
            </w:pPr>
            <w:r>
              <w:rPr>
                <w:noProof/>
              </w:rPr>
              <w:drawing>
                <wp:anchor distT="0" distB="0" distL="114300" distR="114300" simplePos="0" relativeHeight="251664384" behindDoc="0" locked="0" layoutInCell="1" allowOverlap="1" wp14:anchorId="7953BED3" wp14:editId="3AC57764">
                  <wp:simplePos x="0" y="0"/>
                  <wp:positionH relativeFrom="column">
                    <wp:posOffset>2540</wp:posOffset>
                  </wp:positionH>
                  <wp:positionV relativeFrom="paragraph">
                    <wp:posOffset>0</wp:posOffset>
                  </wp:positionV>
                  <wp:extent cx="3114040" cy="2335530"/>
                  <wp:effectExtent l="0" t="0" r="0" b="7620"/>
                  <wp:wrapTopAndBottom/>
                  <wp:docPr id="1783253979"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3979" name="Picture 1783253979"/>
                          <pic:cNvPicPr/>
                        </pic:nvPicPr>
                        <pic:blipFill>
                          <a:blip r:embed="rId121">
                            <a:extLst>
                              <a:ext uri="{28A0092B-C50C-407E-A947-70E740481C1C}">
                                <a14:useLocalDpi xmlns:a14="http://schemas.microsoft.com/office/drawing/2010/main" val="0"/>
                              </a:ext>
                            </a:extLst>
                          </a:blip>
                          <a:stretch>
                            <a:fillRect/>
                          </a:stretch>
                        </pic:blipFill>
                        <pic:spPr>
                          <a:xfrm>
                            <a:off x="0" y="0"/>
                            <a:ext cx="3114040" cy="2335530"/>
                          </a:xfrm>
                          <a:prstGeom prst="rect">
                            <a:avLst/>
                          </a:prstGeom>
                        </pic:spPr>
                      </pic:pic>
                    </a:graphicData>
                  </a:graphic>
                  <wp14:sizeRelH relativeFrom="margin">
                    <wp14:pctWidth>0</wp14:pctWidth>
                  </wp14:sizeRelH>
                  <wp14:sizeRelV relativeFrom="margin">
                    <wp14:pctHeight>0</wp14:pctHeight>
                  </wp14:sizeRelV>
                </wp:anchor>
              </w:drawing>
            </w:r>
            <w:r>
              <w:t>SF 12 BW 125 kHz</w:t>
            </w:r>
            <w:r>
              <w:rPr>
                <w:noProof/>
              </w:rPr>
              <w:t xml:space="preserve"> </w:t>
            </w:r>
          </w:p>
        </w:tc>
        <w:tc>
          <w:tcPr>
            <w:tcW w:w="5535" w:type="dxa"/>
          </w:tcPr>
          <w:p w14:paraId="32B5AEC8" w14:textId="538A8A48" w:rsidR="00C31C62" w:rsidRDefault="002A6A1D" w:rsidP="002A6A1D">
            <w:pPr>
              <w:jc w:val="center"/>
            </w:pPr>
            <w:r>
              <w:rPr>
                <w:noProof/>
              </w:rPr>
              <w:drawing>
                <wp:anchor distT="0" distB="0" distL="114300" distR="114300" simplePos="0" relativeHeight="251665408" behindDoc="0" locked="0" layoutInCell="1" allowOverlap="1" wp14:anchorId="0B01F5E4" wp14:editId="758111C3">
                  <wp:simplePos x="0" y="0"/>
                  <wp:positionH relativeFrom="column">
                    <wp:posOffset>-1270</wp:posOffset>
                  </wp:positionH>
                  <wp:positionV relativeFrom="paragraph">
                    <wp:posOffset>0</wp:posOffset>
                  </wp:positionV>
                  <wp:extent cx="3114040" cy="2335530"/>
                  <wp:effectExtent l="0" t="0" r="0" b="7620"/>
                  <wp:wrapTopAndBottom/>
                  <wp:docPr id="1212769827"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69827" name="Picture 1212769827"/>
                          <pic:cNvPicPr/>
                        </pic:nvPicPr>
                        <pic:blipFill>
                          <a:blip r:embed="rId122">
                            <a:extLst>
                              <a:ext uri="{28A0092B-C50C-407E-A947-70E740481C1C}">
                                <a14:useLocalDpi xmlns:a14="http://schemas.microsoft.com/office/drawing/2010/main" val="0"/>
                              </a:ext>
                            </a:extLst>
                          </a:blip>
                          <a:stretch>
                            <a:fillRect/>
                          </a:stretch>
                        </pic:blipFill>
                        <pic:spPr>
                          <a:xfrm>
                            <a:off x="0" y="0"/>
                            <a:ext cx="3114040" cy="2335530"/>
                          </a:xfrm>
                          <a:prstGeom prst="rect">
                            <a:avLst/>
                          </a:prstGeom>
                        </pic:spPr>
                      </pic:pic>
                    </a:graphicData>
                  </a:graphic>
                  <wp14:sizeRelH relativeFrom="margin">
                    <wp14:pctWidth>0</wp14:pctWidth>
                  </wp14:sizeRelH>
                  <wp14:sizeRelV relativeFrom="margin">
                    <wp14:pctHeight>0</wp14:pctHeight>
                  </wp14:sizeRelV>
                </wp:anchor>
              </w:drawing>
            </w:r>
            <w:r>
              <w:t>SF 12 BW 500 kHz</w:t>
            </w:r>
            <w:r>
              <w:rPr>
                <w:noProof/>
              </w:rPr>
              <w:t xml:space="preserve"> </w:t>
            </w:r>
          </w:p>
        </w:tc>
      </w:tr>
    </w:tbl>
    <w:p w14:paraId="7A026D0A" w14:textId="77777777" w:rsidR="00C31C62" w:rsidRDefault="00C31C62" w:rsidP="00C31C62"/>
    <w:p w14:paraId="58C6B82B" w14:textId="2C2291B1" w:rsidR="002A6A1D" w:rsidRDefault="002A6A1D" w:rsidP="00B53E03">
      <w:pPr>
        <w:pStyle w:val="Heading2"/>
      </w:pPr>
      <w:r>
        <w:lastRenderedPageBreak/>
        <w:t>Range and Resiliency</w:t>
      </w:r>
    </w:p>
    <w:p w14:paraId="7782755F" w14:textId="77777777" w:rsidR="00C75BAD" w:rsidRDefault="00C75BAD" w:rsidP="00B53E03">
      <w:pPr>
        <w:pStyle w:val="Heading3"/>
      </w:pPr>
      <w:r>
        <w:t>SF 7 BW 10.4 kHz</w:t>
      </w:r>
    </w:p>
    <w:tbl>
      <w:tblPr>
        <w:tblStyle w:val="TableGrid"/>
        <w:tblW w:w="0" w:type="auto"/>
        <w:tblLook w:val="04A0" w:firstRow="1" w:lastRow="0" w:firstColumn="1" w:lastColumn="0" w:noHBand="0" w:noVBand="1"/>
      </w:tblPr>
      <w:tblGrid>
        <w:gridCol w:w="9350"/>
      </w:tblGrid>
      <w:tr w:rsidR="00C75BAD" w14:paraId="713F5627" w14:textId="77777777" w:rsidTr="00C75BAD">
        <w:trPr>
          <w:trHeight w:val="3837"/>
        </w:trPr>
        <w:tc>
          <w:tcPr>
            <w:tcW w:w="9350" w:type="dxa"/>
          </w:tcPr>
          <w:p w14:paraId="62DDC79A" w14:textId="3046D838" w:rsidR="00C75BAD" w:rsidRDefault="00C75BAD" w:rsidP="00C75BAD">
            <w:pPr>
              <w:jc w:val="center"/>
            </w:pPr>
            <w:r>
              <w:rPr>
                <w:noProof/>
              </w:rPr>
              <w:drawing>
                <wp:inline distT="0" distB="0" distL="0" distR="0" wp14:anchorId="28E1B3C9" wp14:editId="56E5BCC2">
                  <wp:extent cx="5710687" cy="2406770"/>
                  <wp:effectExtent l="0" t="0" r="4445" b="12700"/>
                  <wp:docPr id="996613363" name="Chart 1">
                    <a:extLst xmlns:a="http://schemas.openxmlformats.org/drawingml/2006/main">
                      <a:ext uri="{FF2B5EF4-FFF2-40B4-BE49-F238E27FC236}">
                        <a16:creationId xmlns:a16="http://schemas.microsoft.com/office/drawing/2014/main" id="{7D073E32-9F7E-DA7B-1632-FAAA76C05E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tc>
      </w:tr>
      <w:tr w:rsidR="00C75BAD" w14:paraId="142DACFC" w14:textId="77777777" w:rsidTr="00C75BAD">
        <w:trPr>
          <w:trHeight w:val="3837"/>
        </w:trPr>
        <w:tc>
          <w:tcPr>
            <w:tcW w:w="9350" w:type="dxa"/>
          </w:tcPr>
          <w:p w14:paraId="25D915FF" w14:textId="75E5D4FC" w:rsidR="00C75BAD" w:rsidRDefault="00C75BAD" w:rsidP="00E32299">
            <w:r>
              <w:rPr>
                <w:noProof/>
              </w:rPr>
              <w:drawing>
                <wp:inline distT="0" distB="0" distL="0" distR="0" wp14:anchorId="0D28CFD8" wp14:editId="3E13A58A">
                  <wp:extent cx="5753687" cy="2372265"/>
                  <wp:effectExtent l="0" t="0" r="0" b="9525"/>
                  <wp:docPr id="641126968" name="Chart 1">
                    <a:extLst xmlns:a="http://schemas.openxmlformats.org/drawingml/2006/main">
                      <a:ext uri="{FF2B5EF4-FFF2-40B4-BE49-F238E27FC236}">
                        <a16:creationId xmlns:a16="http://schemas.microsoft.com/office/drawing/2014/main" id="{D74439AD-81E6-45B9-A9FC-7365EBFF69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p>
        </w:tc>
      </w:tr>
      <w:tr w:rsidR="00C75BAD" w14:paraId="5D412639" w14:textId="77777777" w:rsidTr="00C75BAD">
        <w:trPr>
          <w:trHeight w:val="3837"/>
        </w:trPr>
        <w:tc>
          <w:tcPr>
            <w:tcW w:w="9350" w:type="dxa"/>
          </w:tcPr>
          <w:p w14:paraId="3751EEC1" w14:textId="0CF319C1" w:rsidR="00C75BAD" w:rsidRDefault="00C75BAD" w:rsidP="00E32299">
            <w:pPr>
              <w:jc w:val="center"/>
            </w:pPr>
            <w:r>
              <w:rPr>
                <w:noProof/>
              </w:rPr>
              <w:drawing>
                <wp:inline distT="0" distB="0" distL="0" distR="0" wp14:anchorId="652FCBAA" wp14:editId="22FC0552">
                  <wp:extent cx="5632450" cy="2363638"/>
                  <wp:effectExtent l="0" t="0" r="6350" b="17780"/>
                  <wp:docPr id="1895087475" name="Chart 1">
                    <a:extLst xmlns:a="http://schemas.openxmlformats.org/drawingml/2006/main">
                      <a:ext uri="{FF2B5EF4-FFF2-40B4-BE49-F238E27FC236}">
                        <a16:creationId xmlns:a16="http://schemas.microsoft.com/office/drawing/2014/main" id="{D74439AD-81E6-45B9-A9FC-7365EBFF69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tc>
      </w:tr>
    </w:tbl>
    <w:p w14:paraId="3CB7F017" w14:textId="77777777" w:rsidR="00C75BAD" w:rsidRDefault="00C75BAD" w:rsidP="00C31C62"/>
    <w:p w14:paraId="28DCF1C4" w14:textId="2E69F68E" w:rsidR="002A6A1D" w:rsidRDefault="001838F7" w:rsidP="00B53E03">
      <w:pPr>
        <w:pStyle w:val="Heading3"/>
      </w:pPr>
      <w:r>
        <w:lastRenderedPageBreak/>
        <w:t xml:space="preserve">SF 7 BW </w:t>
      </w:r>
      <w:r w:rsidR="00C75BAD">
        <w:t>20</w:t>
      </w:r>
      <w:r>
        <w:t xml:space="preserve"> kHz</w:t>
      </w:r>
    </w:p>
    <w:tbl>
      <w:tblPr>
        <w:tblStyle w:val="TableGrid"/>
        <w:tblW w:w="0" w:type="auto"/>
        <w:tblLook w:val="04A0" w:firstRow="1" w:lastRow="0" w:firstColumn="1" w:lastColumn="0" w:noHBand="0" w:noVBand="1"/>
      </w:tblPr>
      <w:tblGrid>
        <w:gridCol w:w="9350"/>
      </w:tblGrid>
      <w:tr w:rsidR="001838F7" w14:paraId="5C481E74" w14:textId="77777777" w:rsidTr="001838F7">
        <w:trPr>
          <w:trHeight w:val="3837"/>
        </w:trPr>
        <w:tc>
          <w:tcPr>
            <w:tcW w:w="9350" w:type="dxa"/>
          </w:tcPr>
          <w:p w14:paraId="2F1BE5B5" w14:textId="7E83F03F" w:rsidR="001838F7" w:rsidRDefault="001838F7" w:rsidP="00C75BAD">
            <w:r>
              <w:rPr>
                <w:noProof/>
              </w:rPr>
              <w:drawing>
                <wp:inline distT="0" distB="0" distL="0" distR="0" wp14:anchorId="26A4A0CB" wp14:editId="136C661E">
                  <wp:extent cx="5633049" cy="2432650"/>
                  <wp:effectExtent l="0" t="0" r="6350" b="6350"/>
                  <wp:docPr id="1927590227" name="Chart 1">
                    <a:extLst xmlns:a="http://schemas.openxmlformats.org/drawingml/2006/main">
                      <a:ext uri="{FF2B5EF4-FFF2-40B4-BE49-F238E27FC236}">
                        <a16:creationId xmlns:a16="http://schemas.microsoft.com/office/drawing/2014/main" id="{D18F0FA9-DB4B-4C4F-ABA5-F6F6CB59E1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tc>
      </w:tr>
      <w:tr w:rsidR="001838F7" w14:paraId="08C933EF" w14:textId="77777777" w:rsidTr="001838F7">
        <w:trPr>
          <w:trHeight w:val="3837"/>
        </w:trPr>
        <w:tc>
          <w:tcPr>
            <w:tcW w:w="9350" w:type="dxa"/>
          </w:tcPr>
          <w:p w14:paraId="55C52FD7" w14:textId="4B74A5DC" w:rsidR="001838F7" w:rsidRDefault="001838F7" w:rsidP="00C75BAD">
            <w:r>
              <w:rPr>
                <w:noProof/>
              </w:rPr>
              <w:drawing>
                <wp:inline distT="0" distB="0" distL="0" distR="0" wp14:anchorId="550BD006" wp14:editId="0DDF7A0B">
                  <wp:extent cx="5676181" cy="2397760"/>
                  <wp:effectExtent l="0" t="0" r="1270" b="2540"/>
                  <wp:docPr id="92042571" name="Chart 1">
                    <a:extLst xmlns:a="http://schemas.openxmlformats.org/drawingml/2006/main">
                      <a:ext uri="{FF2B5EF4-FFF2-40B4-BE49-F238E27FC236}">
                        <a16:creationId xmlns:a16="http://schemas.microsoft.com/office/drawing/2014/main" id="{6390E5F6-F44C-4876-A0AF-7A210BDDC7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inline>
              </w:drawing>
            </w:r>
          </w:p>
        </w:tc>
      </w:tr>
      <w:tr w:rsidR="001838F7" w14:paraId="2D99F304" w14:textId="77777777" w:rsidTr="00C75BAD">
        <w:trPr>
          <w:trHeight w:val="3837"/>
        </w:trPr>
        <w:tc>
          <w:tcPr>
            <w:tcW w:w="9350" w:type="dxa"/>
          </w:tcPr>
          <w:p w14:paraId="29DA0FB9" w14:textId="0D2FB7FE" w:rsidR="001838F7" w:rsidRDefault="00C75BAD" w:rsidP="00C75BAD">
            <w:pPr>
              <w:jc w:val="center"/>
            </w:pPr>
            <w:r>
              <w:rPr>
                <w:noProof/>
              </w:rPr>
              <w:drawing>
                <wp:inline distT="0" distB="0" distL="0" distR="0" wp14:anchorId="7AB25047" wp14:editId="237EF9AF">
                  <wp:extent cx="5667555" cy="2389517"/>
                  <wp:effectExtent l="0" t="0" r="9525" b="10795"/>
                  <wp:docPr id="1611551457" name="Chart 1">
                    <a:extLst xmlns:a="http://schemas.openxmlformats.org/drawingml/2006/main">
                      <a:ext uri="{FF2B5EF4-FFF2-40B4-BE49-F238E27FC236}">
                        <a16:creationId xmlns:a16="http://schemas.microsoft.com/office/drawing/2014/main" id="{952F2AA0-C4D8-4E85-83CD-6BACAB2D76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p>
        </w:tc>
      </w:tr>
    </w:tbl>
    <w:p w14:paraId="4373A735" w14:textId="77777777" w:rsidR="001838F7" w:rsidRDefault="001838F7" w:rsidP="00C31C62"/>
    <w:p w14:paraId="18DAFCC0" w14:textId="77777777" w:rsidR="00C75BAD" w:rsidRDefault="00C75BAD" w:rsidP="00C75BAD"/>
    <w:p w14:paraId="30468B37" w14:textId="173D8C51" w:rsidR="00C75BAD" w:rsidRDefault="00C75BAD" w:rsidP="00B53E03">
      <w:pPr>
        <w:pStyle w:val="Heading3"/>
      </w:pPr>
      <w:r>
        <w:lastRenderedPageBreak/>
        <w:t>SF 7 BW 125 kHz</w:t>
      </w:r>
    </w:p>
    <w:tbl>
      <w:tblPr>
        <w:tblStyle w:val="TableGrid"/>
        <w:tblW w:w="0" w:type="auto"/>
        <w:tblLook w:val="04A0" w:firstRow="1" w:lastRow="0" w:firstColumn="1" w:lastColumn="0" w:noHBand="0" w:noVBand="1"/>
      </w:tblPr>
      <w:tblGrid>
        <w:gridCol w:w="9350"/>
      </w:tblGrid>
      <w:tr w:rsidR="00C75BAD" w14:paraId="41EEC2BB" w14:textId="77777777" w:rsidTr="00C75BAD">
        <w:trPr>
          <w:trHeight w:val="3837"/>
        </w:trPr>
        <w:tc>
          <w:tcPr>
            <w:tcW w:w="9350" w:type="dxa"/>
          </w:tcPr>
          <w:p w14:paraId="1D578750" w14:textId="7398CE93" w:rsidR="00C75BAD" w:rsidRDefault="00C75BAD" w:rsidP="00E32299">
            <w:r>
              <w:rPr>
                <w:noProof/>
              </w:rPr>
              <w:drawing>
                <wp:inline distT="0" distB="0" distL="0" distR="0" wp14:anchorId="4839E193" wp14:editId="46874534">
                  <wp:extent cx="5745193" cy="2389517"/>
                  <wp:effectExtent l="0" t="0" r="8255" b="10795"/>
                  <wp:docPr id="372758764" name="Chart 1">
                    <a:extLst xmlns:a="http://schemas.openxmlformats.org/drawingml/2006/main">
                      <a:ext uri="{FF2B5EF4-FFF2-40B4-BE49-F238E27FC236}">
                        <a16:creationId xmlns:a16="http://schemas.microsoft.com/office/drawing/2014/main" id="{458B8320-D723-4B1A-B73D-DFC2FD6967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inline>
              </w:drawing>
            </w:r>
          </w:p>
        </w:tc>
      </w:tr>
      <w:tr w:rsidR="00C75BAD" w14:paraId="531863BA" w14:textId="77777777" w:rsidTr="00C75BAD">
        <w:trPr>
          <w:trHeight w:val="3837"/>
        </w:trPr>
        <w:tc>
          <w:tcPr>
            <w:tcW w:w="9350" w:type="dxa"/>
          </w:tcPr>
          <w:p w14:paraId="7FB16263" w14:textId="76F61076" w:rsidR="00C75BAD" w:rsidRDefault="00C75BAD" w:rsidP="00E32299">
            <w:r>
              <w:rPr>
                <w:noProof/>
              </w:rPr>
              <w:drawing>
                <wp:inline distT="0" distB="0" distL="0" distR="0" wp14:anchorId="58E2769A" wp14:editId="12688D46">
                  <wp:extent cx="5710687" cy="2372265"/>
                  <wp:effectExtent l="0" t="0" r="4445" b="9525"/>
                  <wp:docPr id="272136785" name="Chart 1">
                    <a:extLst xmlns:a="http://schemas.openxmlformats.org/drawingml/2006/main">
                      <a:ext uri="{FF2B5EF4-FFF2-40B4-BE49-F238E27FC236}">
                        <a16:creationId xmlns:a16="http://schemas.microsoft.com/office/drawing/2014/main" id="{7063F5CD-973D-4E3A-867E-2291C6318C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p>
        </w:tc>
      </w:tr>
      <w:tr w:rsidR="00C75BAD" w14:paraId="244393A8" w14:textId="77777777" w:rsidTr="00C75BAD">
        <w:trPr>
          <w:trHeight w:val="3837"/>
        </w:trPr>
        <w:tc>
          <w:tcPr>
            <w:tcW w:w="9350" w:type="dxa"/>
          </w:tcPr>
          <w:p w14:paraId="69B6C8D5" w14:textId="0B0DF3F3" w:rsidR="00C75BAD" w:rsidRDefault="00C75BAD" w:rsidP="00E32299">
            <w:pPr>
              <w:jc w:val="center"/>
            </w:pPr>
            <w:r>
              <w:rPr>
                <w:noProof/>
              </w:rPr>
              <w:drawing>
                <wp:inline distT="0" distB="0" distL="0" distR="0" wp14:anchorId="31546F9E" wp14:editId="720C8389">
                  <wp:extent cx="5667555" cy="2372264"/>
                  <wp:effectExtent l="0" t="0" r="9525" b="9525"/>
                  <wp:docPr id="2040055424" name="Chart 1">
                    <a:extLst xmlns:a="http://schemas.openxmlformats.org/drawingml/2006/main">
                      <a:ext uri="{FF2B5EF4-FFF2-40B4-BE49-F238E27FC236}">
                        <a16:creationId xmlns:a16="http://schemas.microsoft.com/office/drawing/2014/main" id="{5814FEB5-D189-49E7-9324-51F76D4361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inline>
              </w:drawing>
            </w:r>
          </w:p>
        </w:tc>
      </w:tr>
    </w:tbl>
    <w:p w14:paraId="2073CAF2" w14:textId="77777777" w:rsidR="001838F7" w:rsidRDefault="001838F7" w:rsidP="00C31C62"/>
    <w:p w14:paraId="497BB18A" w14:textId="77777777" w:rsidR="00C75BAD" w:rsidRDefault="00C75BAD" w:rsidP="00C75BAD"/>
    <w:p w14:paraId="2F3CBD65" w14:textId="0AD2C3D2" w:rsidR="00C75BAD" w:rsidRDefault="00C75BAD" w:rsidP="00B53E03">
      <w:pPr>
        <w:pStyle w:val="Heading3"/>
      </w:pPr>
      <w:r>
        <w:lastRenderedPageBreak/>
        <w:t>SF 7 BW 500 kHz</w:t>
      </w:r>
    </w:p>
    <w:tbl>
      <w:tblPr>
        <w:tblStyle w:val="TableGrid"/>
        <w:tblW w:w="0" w:type="auto"/>
        <w:tblLook w:val="04A0" w:firstRow="1" w:lastRow="0" w:firstColumn="1" w:lastColumn="0" w:noHBand="0" w:noVBand="1"/>
      </w:tblPr>
      <w:tblGrid>
        <w:gridCol w:w="9350"/>
      </w:tblGrid>
      <w:tr w:rsidR="00C75BAD" w14:paraId="086C77F1" w14:textId="77777777" w:rsidTr="00C75BAD">
        <w:trPr>
          <w:trHeight w:val="3837"/>
        </w:trPr>
        <w:tc>
          <w:tcPr>
            <w:tcW w:w="9350" w:type="dxa"/>
          </w:tcPr>
          <w:p w14:paraId="483A877C" w14:textId="14BAFDEE" w:rsidR="00C75BAD" w:rsidRDefault="00C75BAD" w:rsidP="00E32299">
            <w:r>
              <w:rPr>
                <w:noProof/>
              </w:rPr>
              <w:drawing>
                <wp:inline distT="0" distB="0" distL="0" distR="0" wp14:anchorId="64AC42AA" wp14:editId="4E76B6DA">
                  <wp:extent cx="5676181" cy="2363638"/>
                  <wp:effectExtent l="0" t="0" r="1270" b="17780"/>
                  <wp:docPr id="574670611" name="Chart 1">
                    <a:extLst xmlns:a="http://schemas.openxmlformats.org/drawingml/2006/main">
                      <a:ext uri="{FF2B5EF4-FFF2-40B4-BE49-F238E27FC236}">
                        <a16:creationId xmlns:a16="http://schemas.microsoft.com/office/drawing/2014/main" id="{1F3AFBE4-31BE-44D1-8C6F-64D037D240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p>
        </w:tc>
      </w:tr>
      <w:tr w:rsidR="00C75BAD" w14:paraId="353315F3" w14:textId="77777777" w:rsidTr="00C75BAD">
        <w:trPr>
          <w:trHeight w:val="3837"/>
        </w:trPr>
        <w:tc>
          <w:tcPr>
            <w:tcW w:w="9350" w:type="dxa"/>
          </w:tcPr>
          <w:p w14:paraId="44420E80" w14:textId="0303BFF3" w:rsidR="00C75BAD" w:rsidRDefault="00C75BAD" w:rsidP="00E32299">
            <w:r>
              <w:rPr>
                <w:noProof/>
              </w:rPr>
              <w:drawing>
                <wp:inline distT="0" distB="0" distL="0" distR="0" wp14:anchorId="41E77C55" wp14:editId="2112138F">
                  <wp:extent cx="5710687" cy="2372265"/>
                  <wp:effectExtent l="0" t="0" r="4445" b="9525"/>
                  <wp:docPr id="989542499" name="Chart 1">
                    <a:extLst xmlns:a="http://schemas.openxmlformats.org/drawingml/2006/main">
                      <a:ext uri="{FF2B5EF4-FFF2-40B4-BE49-F238E27FC236}">
                        <a16:creationId xmlns:a16="http://schemas.microsoft.com/office/drawing/2014/main" id="{F00BB6F8-6993-48D4-8432-36AB3BD03B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p>
        </w:tc>
      </w:tr>
      <w:tr w:rsidR="00C75BAD" w14:paraId="6F78466D" w14:textId="77777777" w:rsidTr="00C75BAD">
        <w:trPr>
          <w:trHeight w:val="3837"/>
        </w:trPr>
        <w:tc>
          <w:tcPr>
            <w:tcW w:w="9350" w:type="dxa"/>
          </w:tcPr>
          <w:p w14:paraId="03DDCFC4" w14:textId="2D6961B8" w:rsidR="00C75BAD" w:rsidRDefault="00C75BAD" w:rsidP="00E32299">
            <w:pPr>
              <w:jc w:val="center"/>
            </w:pPr>
            <w:r>
              <w:rPr>
                <w:noProof/>
              </w:rPr>
              <w:drawing>
                <wp:inline distT="0" distB="0" distL="0" distR="0" wp14:anchorId="3ED6A0EB" wp14:editId="3B51B6AB">
                  <wp:extent cx="5658929" cy="2380890"/>
                  <wp:effectExtent l="0" t="0" r="18415" b="635"/>
                  <wp:docPr id="1815796231" name="Chart 1">
                    <a:extLst xmlns:a="http://schemas.openxmlformats.org/drawingml/2006/main">
                      <a:ext uri="{FF2B5EF4-FFF2-40B4-BE49-F238E27FC236}">
                        <a16:creationId xmlns:a16="http://schemas.microsoft.com/office/drawing/2014/main" id="{A0FB2AF6-E667-4F18-93C2-57ED62528C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tc>
      </w:tr>
    </w:tbl>
    <w:p w14:paraId="7FD95AC5" w14:textId="41BEB511" w:rsidR="002A6A1D" w:rsidRDefault="002A6A1D" w:rsidP="00C31C62"/>
    <w:p w14:paraId="2229C156" w14:textId="77777777" w:rsidR="00C75BAD" w:rsidRDefault="00C75BAD" w:rsidP="00C31C62"/>
    <w:p w14:paraId="1D8AFDBB" w14:textId="3BC9D544" w:rsidR="00C75BAD" w:rsidRDefault="00C75BAD" w:rsidP="00B53E03">
      <w:pPr>
        <w:pStyle w:val="Heading3"/>
      </w:pPr>
      <w:r>
        <w:lastRenderedPageBreak/>
        <w:t>SF 12 BW 125 kHz</w:t>
      </w:r>
    </w:p>
    <w:tbl>
      <w:tblPr>
        <w:tblStyle w:val="TableGrid"/>
        <w:tblW w:w="0" w:type="auto"/>
        <w:tblLook w:val="04A0" w:firstRow="1" w:lastRow="0" w:firstColumn="1" w:lastColumn="0" w:noHBand="0" w:noVBand="1"/>
      </w:tblPr>
      <w:tblGrid>
        <w:gridCol w:w="9350"/>
      </w:tblGrid>
      <w:tr w:rsidR="00C75BAD" w14:paraId="17AEB7A7" w14:textId="77777777" w:rsidTr="00E46BD8">
        <w:trPr>
          <w:trHeight w:val="3837"/>
        </w:trPr>
        <w:tc>
          <w:tcPr>
            <w:tcW w:w="9350" w:type="dxa"/>
          </w:tcPr>
          <w:p w14:paraId="7834ABC6" w14:textId="5146EF87" w:rsidR="00C75BAD" w:rsidRDefault="00E46BD8" w:rsidP="00E32299">
            <w:r>
              <w:rPr>
                <w:noProof/>
              </w:rPr>
              <w:drawing>
                <wp:inline distT="0" distB="0" distL="0" distR="0" wp14:anchorId="295FFE96" wp14:editId="21A969FB">
                  <wp:extent cx="5676181" cy="2389517"/>
                  <wp:effectExtent l="0" t="0" r="1270" b="10795"/>
                  <wp:docPr id="1638894426" name="Chart 1">
                    <a:extLst xmlns:a="http://schemas.openxmlformats.org/drawingml/2006/main">
                      <a:ext uri="{FF2B5EF4-FFF2-40B4-BE49-F238E27FC236}">
                        <a16:creationId xmlns:a16="http://schemas.microsoft.com/office/drawing/2014/main" id="{AD69F9E1-5C0B-40E8-B511-AF3EFDE75F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tc>
      </w:tr>
      <w:tr w:rsidR="00C75BAD" w14:paraId="32E778DE" w14:textId="77777777" w:rsidTr="00C75BAD">
        <w:trPr>
          <w:trHeight w:val="3837"/>
        </w:trPr>
        <w:tc>
          <w:tcPr>
            <w:tcW w:w="9350" w:type="dxa"/>
          </w:tcPr>
          <w:p w14:paraId="24C84ABA" w14:textId="5B53B172" w:rsidR="00C75BAD" w:rsidRDefault="00C75BAD" w:rsidP="00E32299">
            <w:r>
              <w:rPr>
                <w:noProof/>
              </w:rPr>
              <w:drawing>
                <wp:inline distT="0" distB="0" distL="0" distR="0" wp14:anchorId="34CB5235" wp14:editId="46AF62AC">
                  <wp:extent cx="5736566" cy="2372265"/>
                  <wp:effectExtent l="0" t="0" r="17145" b="9525"/>
                  <wp:docPr id="2085002974" name="Chart 1">
                    <a:extLst xmlns:a="http://schemas.openxmlformats.org/drawingml/2006/main">
                      <a:ext uri="{FF2B5EF4-FFF2-40B4-BE49-F238E27FC236}">
                        <a16:creationId xmlns:a16="http://schemas.microsoft.com/office/drawing/2014/main" id="{2CB987AB-D7F0-4482-B4AE-EB21ABEA59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tc>
      </w:tr>
      <w:tr w:rsidR="00C75BAD" w14:paraId="36F467B8" w14:textId="77777777" w:rsidTr="00C75BAD">
        <w:trPr>
          <w:trHeight w:val="3837"/>
        </w:trPr>
        <w:tc>
          <w:tcPr>
            <w:tcW w:w="9350" w:type="dxa"/>
          </w:tcPr>
          <w:p w14:paraId="7514B86F" w14:textId="627AA1F0" w:rsidR="00C75BAD" w:rsidRDefault="00C75BAD" w:rsidP="00E32299">
            <w:pPr>
              <w:jc w:val="center"/>
            </w:pPr>
            <w:r>
              <w:rPr>
                <w:noProof/>
              </w:rPr>
              <w:drawing>
                <wp:inline distT="0" distB="0" distL="0" distR="0" wp14:anchorId="15A34F27" wp14:editId="7704C3FD">
                  <wp:extent cx="5745193" cy="2380890"/>
                  <wp:effectExtent l="0" t="0" r="8255" b="635"/>
                  <wp:docPr id="389053138" name="Chart 1">
                    <a:extLst xmlns:a="http://schemas.openxmlformats.org/drawingml/2006/main">
                      <a:ext uri="{FF2B5EF4-FFF2-40B4-BE49-F238E27FC236}">
                        <a16:creationId xmlns:a16="http://schemas.microsoft.com/office/drawing/2014/main" id="{9E676EE1-1275-4575-8CB4-5B4B93A2A0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tc>
      </w:tr>
    </w:tbl>
    <w:p w14:paraId="0F8C89B1" w14:textId="77777777" w:rsidR="00C75BAD" w:rsidRDefault="00C75BAD" w:rsidP="00C31C62"/>
    <w:p w14:paraId="3CE0A33B" w14:textId="77777777" w:rsidR="00C75BAD" w:rsidRDefault="00C75BAD" w:rsidP="00C31C62"/>
    <w:p w14:paraId="5DF4A6B6" w14:textId="45932342" w:rsidR="00C75BAD" w:rsidRDefault="00C75BAD" w:rsidP="00B53E03">
      <w:pPr>
        <w:pStyle w:val="Heading3"/>
      </w:pPr>
      <w:r>
        <w:lastRenderedPageBreak/>
        <w:t>SF 12 BW 500 kHz</w:t>
      </w:r>
    </w:p>
    <w:tbl>
      <w:tblPr>
        <w:tblStyle w:val="TableGrid"/>
        <w:tblW w:w="0" w:type="auto"/>
        <w:tblLook w:val="04A0" w:firstRow="1" w:lastRow="0" w:firstColumn="1" w:lastColumn="0" w:noHBand="0" w:noVBand="1"/>
      </w:tblPr>
      <w:tblGrid>
        <w:gridCol w:w="9350"/>
      </w:tblGrid>
      <w:tr w:rsidR="00C75BAD" w14:paraId="2E5BBB23" w14:textId="77777777" w:rsidTr="00E46BD8">
        <w:trPr>
          <w:trHeight w:val="3837"/>
        </w:trPr>
        <w:tc>
          <w:tcPr>
            <w:tcW w:w="9350" w:type="dxa"/>
          </w:tcPr>
          <w:p w14:paraId="0DAC844A" w14:textId="188864F5" w:rsidR="00C75BAD" w:rsidRDefault="00E46BD8" w:rsidP="00E32299">
            <w:r>
              <w:rPr>
                <w:noProof/>
              </w:rPr>
              <w:drawing>
                <wp:inline distT="0" distB="0" distL="0" distR="0" wp14:anchorId="4395D81B" wp14:editId="082EBCFF">
                  <wp:extent cx="5607170" cy="2363638"/>
                  <wp:effectExtent l="0" t="0" r="12700" b="17780"/>
                  <wp:docPr id="6286389" name="Chart 1">
                    <a:extLst xmlns:a="http://schemas.openxmlformats.org/drawingml/2006/main">
                      <a:ext uri="{FF2B5EF4-FFF2-40B4-BE49-F238E27FC236}">
                        <a16:creationId xmlns:a16="http://schemas.microsoft.com/office/drawing/2014/main" id="{C1972BF5-02B1-4A24-B13B-632154BF58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tc>
      </w:tr>
      <w:tr w:rsidR="00C75BAD" w14:paraId="443725CF" w14:textId="77777777" w:rsidTr="00E46BD8">
        <w:trPr>
          <w:trHeight w:val="3837"/>
        </w:trPr>
        <w:tc>
          <w:tcPr>
            <w:tcW w:w="9350" w:type="dxa"/>
          </w:tcPr>
          <w:p w14:paraId="102706A8" w14:textId="0947A118" w:rsidR="00C75BAD" w:rsidRDefault="00E46BD8" w:rsidP="00E32299">
            <w:r>
              <w:rPr>
                <w:noProof/>
              </w:rPr>
              <w:drawing>
                <wp:inline distT="0" distB="0" distL="0" distR="0" wp14:anchorId="1BFBC3E1" wp14:editId="7E9B41AD">
                  <wp:extent cx="5589917" cy="2372265"/>
                  <wp:effectExtent l="0" t="0" r="10795" b="9525"/>
                  <wp:docPr id="1013247188" name="Chart 1">
                    <a:extLst xmlns:a="http://schemas.openxmlformats.org/drawingml/2006/main">
                      <a:ext uri="{FF2B5EF4-FFF2-40B4-BE49-F238E27FC236}">
                        <a16:creationId xmlns:a16="http://schemas.microsoft.com/office/drawing/2014/main" id="{15B8A120-639B-4294-9E8E-10699F2394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tc>
      </w:tr>
      <w:tr w:rsidR="00C75BAD" w14:paraId="5F4D8EF0" w14:textId="77777777" w:rsidTr="00E46BD8">
        <w:trPr>
          <w:trHeight w:val="3837"/>
        </w:trPr>
        <w:tc>
          <w:tcPr>
            <w:tcW w:w="9350" w:type="dxa"/>
          </w:tcPr>
          <w:p w14:paraId="12B25AAE" w14:textId="368EBA7E" w:rsidR="00C75BAD" w:rsidRDefault="00E46BD8" w:rsidP="00E32299">
            <w:pPr>
              <w:jc w:val="center"/>
            </w:pPr>
            <w:r>
              <w:rPr>
                <w:noProof/>
              </w:rPr>
              <w:drawing>
                <wp:inline distT="0" distB="0" distL="0" distR="0" wp14:anchorId="1C9540A7" wp14:editId="76B69E59">
                  <wp:extent cx="5529532" cy="2346385"/>
                  <wp:effectExtent l="0" t="0" r="14605" b="15875"/>
                  <wp:docPr id="1174903671" name="Chart 1">
                    <a:extLst xmlns:a="http://schemas.openxmlformats.org/drawingml/2006/main">
                      <a:ext uri="{FF2B5EF4-FFF2-40B4-BE49-F238E27FC236}">
                        <a16:creationId xmlns:a16="http://schemas.microsoft.com/office/drawing/2014/main" id="{334469F0-415A-4AEE-A74B-B2CF10320C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p>
        </w:tc>
      </w:tr>
    </w:tbl>
    <w:p w14:paraId="6860A05B" w14:textId="77777777" w:rsidR="00C75BAD" w:rsidRPr="00BE16E5" w:rsidRDefault="00C75BAD" w:rsidP="00C31C62"/>
    <w:sectPr w:rsidR="00C75BAD" w:rsidRPr="00BE1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2E8"/>
    <w:multiLevelType w:val="multilevel"/>
    <w:tmpl w:val="3FF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6D92"/>
    <w:multiLevelType w:val="multilevel"/>
    <w:tmpl w:val="98768FF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4F1F89"/>
    <w:multiLevelType w:val="multilevel"/>
    <w:tmpl w:val="1B8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A6453"/>
    <w:multiLevelType w:val="multilevel"/>
    <w:tmpl w:val="0DD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1376D"/>
    <w:multiLevelType w:val="multilevel"/>
    <w:tmpl w:val="0C3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D4877"/>
    <w:multiLevelType w:val="multilevel"/>
    <w:tmpl w:val="75E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F5150"/>
    <w:multiLevelType w:val="hybridMultilevel"/>
    <w:tmpl w:val="6D1A0636"/>
    <w:lvl w:ilvl="0" w:tplc="FE1E635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A517C"/>
    <w:multiLevelType w:val="hybridMultilevel"/>
    <w:tmpl w:val="7ED89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05C12"/>
    <w:multiLevelType w:val="multilevel"/>
    <w:tmpl w:val="CFB8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D2140"/>
    <w:multiLevelType w:val="multilevel"/>
    <w:tmpl w:val="8DA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F59A7"/>
    <w:multiLevelType w:val="hybridMultilevel"/>
    <w:tmpl w:val="5294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9D333A"/>
    <w:multiLevelType w:val="multilevel"/>
    <w:tmpl w:val="F358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76931"/>
    <w:multiLevelType w:val="hybridMultilevel"/>
    <w:tmpl w:val="F168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FD10D4"/>
    <w:multiLevelType w:val="hybridMultilevel"/>
    <w:tmpl w:val="7C3EC30C"/>
    <w:lvl w:ilvl="0" w:tplc="E6A8649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9830A4"/>
    <w:multiLevelType w:val="multilevel"/>
    <w:tmpl w:val="98F2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13169"/>
    <w:multiLevelType w:val="multilevel"/>
    <w:tmpl w:val="848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73961"/>
    <w:multiLevelType w:val="multilevel"/>
    <w:tmpl w:val="E8C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F7670"/>
    <w:multiLevelType w:val="multilevel"/>
    <w:tmpl w:val="DB7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D5D25"/>
    <w:multiLevelType w:val="multilevel"/>
    <w:tmpl w:val="3A20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74763"/>
    <w:multiLevelType w:val="multilevel"/>
    <w:tmpl w:val="A93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D1682"/>
    <w:multiLevelType w:val="multilevel"/>
    <w:tmpl w:val="54CE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F2009"/>
    <w:multiLevelType w:val="multilevel"/>
    <w:tmpl w:val="42B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11D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7E56C2C"/>
    <w:multiLevelType w:val="multilevel"/>
    <w:tmpl w:val="485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27624"/>
    <w:multiLevelType w:val="multilevel"/>
    <w:tmpl w:val="40F0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20154">
    <w:abstractNumId w:val="22"/>
  </w:num>
  <w:num w:numId="2" w16cid:durableId="1045912389">
    <w:abstractNumId w:val="6"/>
  </w:num>
  <w:num w:numId="3" w16cid:durableId="451360299">
    <w:abstractNumId w:val="13"/>
  </w:num>
  <w:num w:numId="4" w16cid:durableId="1617252242">
    <w:abstractNumId w:val="12"/>
  </w:num>
  <w:num w:numId="5" w16cid:durableId="1737968085">
    <w:abstractNumId w:val="7"/>
  </w:num>
  <w:num w:numId="6" w16cid:durableId="696466934">
    <w:abstractNumId w:val="10"/>
  </w:num>
  <w:num w:numId="7" w16cid:durableId="758865693">
    <w:abstractNumId w:val="11"/>
  </w:num>
  <w:num w:numId="8" w16cid:durableId="1185174068">
    <w:abstractNumId w:val="2"/>
  </w:num>
  <w:num w:numId="9" w16cid:durableId="248120060">
    <w:abstractNumId w:val="19"/>
  </w:num>
  <w:num w:numId="10" w16cid:durableId="1178544913">
    <w:abstractNumId w:val="4"/>
  </w:num>
  <w:num w:numId="11" w16cid:durableId="2136870629">
    <w:abstractNumId w:val="17"/>
  </w:num>
  <w:num w:numId="12" w16cid:durableId="1259866980">
    <w:abstractNumId w:val="3"/>
  </w:num>
  <w:num w:numId="13" w16cid:durableId="916089662">
    <w:abstractNumId w:val="9"/>
  </w:num>
  <w:num w:numId="14" w16cid:durableId="1785880618">
    <w:abstractNumId w:val="23"/>
  </w:num>
  <w:num w:numId="15" w16cid:durableId="1218323599">
    <w:abstractNumId w:val="16"/>
  </w:num>
  <w:num w:numId="16" w16cid:durableId="402719101">
    <w:abstractNumId w:val="15"/>
  </w:num>
  <w:num w:numId="17" w16cid:durableId="1770151524">
    <w:abstractNumId w:val="8"/>
  </w:num>
  <w:num w:numId="18" w16cid:durableId="950864278">
    <w:abstractNumId w:val="20"/>
  </w:num>
  <w:num w:numId="19" w16cid:durableId="54863737">
    <w:abstractNumId w:val="18"/>
  </w:num>
  <w:num w:numId="20" w16cid:durableId="1015351202">
    <w:abstractNumId w:val="0"/>
  </w:num>
  <w:num w:numId="21" w16cid:durableId="506336118">
    <w:abstractNumId w:val="24"/>
  </w:num>
  <w:num w:numId="22" w16cid:durableId="937559407">
    <w:abstractNumId w:val="21"/>
  </w:num>
  <w:num w:numId="23" w16cid:durableId="1720857678">
    <w:abstractNumId w:val="14"/>
  </w:num>
  <w:num w:numId="24" w16cid:durableId="1680347056">
    <w:abstractNumId w:val="5"/>
  </w:num>
  <w:num w:numId="25" w16cid:durableId="304504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20"/>
    <w:rsid w:val="00007469"/>
    <w:rsid w:val="00010344"/>
    <w:rsid w:val="00016BC5"/>
    <w:rsid w:val="00020E1E"/>
    <w:rsid w:val="00033922"/>
    <w:rsid w:val="000364A5"/>
    <w:rsid w:val="000406AD"/>
    <w:rsid w:val="0004138A"/>
    <w:rsid w:val="000459BB"/>
    <w:rsid w:val="00067C20"/>
    <w:rsid w:val="00075B35"/>
    <w:rsid w:val="000764F2"/>
    <w:rsid w:val="00077B41"/>
    <w:rsid w:val="00083FCE"/>
    <w:rsid w:val="0009149B"/>
    <w:rsid w:val="000A3A57"/>
    <w:rsid w:val="000A4E5D"/>
    <w:rsid w:val="000A780F"/>
    <w:rsid w:val="000B20E5"/>
    <w:rsid w:val="000C200D"/>
    <w:rsid w:val="000C46AF"/>
    <w:rsid w:val="000E5757"/>
    <w:rsid w:val="000E6B3B"/>
    <w:rsid w:val="000E77E3"/>
    <w:rsid w:val="000F0E82"/>
    <w:rsid w:val="000F5E67"/>
    <w:rsid w:val="001038A0"/>
    <w:rsid w:val="00111942"/>
    <w:rsid w:val="00112593"/>
    <w:rsid w:val="001132A3"/>
    <w:rsid w:val="00126130"/>
    <w:rsid w:val="0013579B"/>
    <w:rsid w:val="00136DC3"/>
    <w:rsid w:val="00142B95"/>
    <w:rsid w:val="00151923"/>
    <w:rsid w:val="00152551"/>
    <w:rsid w:val="00160C9B"/>
    <w:rsid w:val="001635A2"/>
    <w:rsid w:val="00165A9D"/>
    <w:rsid w:val="00181184"/>
    <w:rsid w:val="0018180D"/>
    <w:rsid w:val="001838F7"/>
    <w:rsid w:val="00187D49"/>
    <w:rsid w:val="00192029"/>
    <w:rsid w:val="001955A4"/>
    <w:rsid w:val="001A115D"/>
    <w:rsid w:val="001B07F2"/>
    <w:rsid w:val="001B1EAA"/>
    <w:rsid w:val="001B71A8"/>
    <w:rsid w:val="001C193D"/>
    <w:rsid w:val="001E3004"/>
    <w:rsid w:val="001F6FC3"/>
    <w:rsid w:val="002014C4"/>
    <w:rsid w:val="00206FC9"/>
    <w:rsid w:val="00215DED"/>
    <w:rsid w:val="00216EDE"/>
    <w:rsid w:val="00220871"/>
    <w:rsid w:val="002209F6"/>
    <w:rsid w:val="00226454"/>
    <w:rsid w:val="00231F0D"/>
    <w:rsid w:val="00234AD0"/>
    <w:rsid w:val="00245BCB"/>
    <w:rsid w:val="002629C9"/>
    <w:rsid w:val="00266266"/>
    <w:rsid w:val="00270477"/>
    <w:rsid w:val="002706C7"/>
    <w:rsid w:val="00280B95"/>
    <w:rsid w:val="00280E37"/>
    <w:rsid w:val="00291316"/>
    <w:rsid w:val="00291B54"/>
    <w:rsid w:val="00293218"/>
    <w:rsid w:val="002A6A1D"/>
    <w:rsid w:val="002B0B12"/>
    <w:rsid w:val="002B6157"/>
    <w:rsid w:val="002C02A3"/>
    <w:rsid w:val="002D3776"/>
    <w:rsid w:val="002E0662"/>
    <w:rsid w:val="002E2754"/>
    <w:rsid w:val="002F1269"/>
    <w:rsid w:val="00300CE7"/>
    <w:rsid w:val="00301CD1"/>
    <w:rsid w:val="00304A00"/>
    <w:rsid w:val="00320635"/>
    <w:rsid w:val="003300BF"/>
    <w:rsid w:val="0034330F"/>
    <w:rsid w:val="00357F5C"/>
    <w:rsid w:val="00360554"/>
    <w:rsid w:val="0036347A"/>
    <w:rsid w:val="00371DA7"/>
    <w:rsid w:val="00385341"/>
    <w:rsid w:val="00392CF7"/>
    <w:rsid w:val="003966F3"/>
    <w:rsid w:val="003A06DC"/>
    <w:rsid w:val="003B13A8"/>
    <w:rsid w:val="003B1D2D"/>
    <w:rsid w:val="003D0595"/>
    <w:rsid w:val="003D368D"/>
    <w:rsid w:val="003D3E9A"/>
    <w:rsid w:val="003D58AB"/>
    <w:rsid w:val="003D6F2A"/>
    <w:rsid w:val="003D7E61"/>
    <w:rsid w:val="003F10C1"/>
    <w:rsid w:val="003F2E10"/>
    <w:rsid w:val="00403BEB"/>
    <w:rsid w:val="004113FC"/>
    <w:rsid w:val="004230A9"/>
    <w:rsid w:val="00423646"/>
    <w:rsid w:val="00431E45"/>
    <w:rsid w:val="00433662"/>
    <w:rsid w:val="004416B1"/>
    <w:rsid w:val="004512DF"/>
    <w:rsid w:val="0045777D"/>
    <w:rsid w:val="00470245"/>
    <w:rsid w:val="00475A23"/>
    <w:rsid w:val="0048116D"/>
    <w:rsid w:val="00484209"/>
    <w:rsid w:val="004A2093"/>
    <w:rsid w:val="004B08FC"/>
    <w:rsid w:val="004C3FBD"/>
    <w:rsid w:val="004D2FED"/>
    <w:rsid w:val="004E3B01"/>
    <w:rsid w:val="004F49DB"/>
    <w:rsid w:val="004F5CD2"/>
    <w:rsid w:val="005016C6"/>
    <w:rsid w:val="00513598"/>
    <w:rsid w:val="00524E78"/>
    <w:rsid w:val="00526053"/>
    <w:rsid w:val="00540C41"/>
    <w:rsid w:val="0055053B"/>
    <w:rsid w:val="0058528C"/>
    <w:rsid w:val="00586AC8"/>
    <w:rsid w:val="00586C29"/>
    <w:rsid w:val="00587EE5"/>
    <w:rsid w:val="005A2562"/>
    <w:rsid w:val="005A3646"/>
    <w:rsid w:val="005A6DD0"/>
    <w:rsid w:val="005B08E1"/>
    <w:rsid w:val="005C18D0"/>
    <w:rsid w:val="005D427C"/>
    <w:rsid w:val="005D5A0D"/>
    <w:rsid w:val="005E2C0D"/>
    <w:rsid w:val="005E2EAB"/>
    <w:rsid w:val="005F0A17"/>
    <w:rsid w:val="005F0CBD"/>
    <w:rsid w:val="005F2153"/>
    <w:rsid w:val="005F27D7"/>
    <w:rsid w:val="005F67EA"/>
    <w:rsid w:val="006032A7"/>
    <w:rsid w:val="00611F8E"/>
    <w:rsid w:val="00615208"/>
    <w:rsid w:val="0062477C"/>
    <w:rsid w:val="006252D1"/>
    <w:rsid w:val="00632FED"/>
    <w:rsid w:val="00642D9A"/>
    <w:rsid w:val="006526EC"/>
    <w:rsid w:val="006527AC"/>
    <w:rsid w:val="0066424E"/>
    <w:rsid w:val="00666E78"/>
    <w:rsid w:val="006737FC"/>
    <w:rsid w:val="0068041E"/>
    <w:rsid w:val="00682B31"/>
    <w:rsid w:val="00690055"/>
    <w:rsid w:val="006910AC"/>
    <w:rsid w:val="00695955"/>
    <w:rsid w:val="006A0FCC"/>
    <w:rsid w:val="006A275D"/>
    <w:rsid w:val="006A6781"/>
    <w:rsid w:val="006B2298"/>
    <w:rsid w:val="006B3DC1"/>
    <w:rsid w:val="006B7E9E"/>
    <w:rsid w:val="006C0D6C"/>
    <w:rsid w:val="006E1ABB"/>
    <w:rsid w:val="006E2DDE"/>
    <w:rsid w:val="006E6849"/>
    <w:rsid w:val="00713F1D"/>
    <w:rsid w:val="00714E1B"/>
    <w:rsid w:val="00720F19"/>
    <w:rsid w:val="00721B53"/>
    <w:rsid w:val="007321FF"/>
    <w:rsid w:val="00750953"/>
    <w:rsid w:val="00751C48"/>
    <w:rsid w:val="00752D1B"/>
    <w:rsid w:val="00760087"/>
    <w:rsid w:val="00763332"/>
    <w:rsid w:val="007634D2"/>
    <w:rsid w:val="00766D23"/>
    <w:rsid w:val="007827FF"/>
    <w:rsid w:val="00783D2C"/>
    <w:rsid w:val="0079299C"/>
    <w:rsid w:val="007930EC"/>
    <w:rsid w:val="00794EE0"/>
    <w:rsid w:val="007B501A"/>
    <w:rsid w:val="007B6987"/>
    <w:rsid w:val="007B7843"/>
    <w:rsid w:val="007B7945"/>
    <w:rsid w:val="007B7D70"/>
    <w:rsid w:val="007C7D62"/>
    <w:rsid w:val="007D0765"/>
    <w:rsid w:val="007D587F"/>
    <w:rsid w:val="007E4AAE"/>
    <w:rsid w:val="007E534A"/>
    <w:rsid w:val="007F1552"/>
    <w:rsid w:val="007F572B"/>
    <w:rsid w:val="008024C4"/>
    <w:rsid w:val="00802F64"/>
    <w:rsid w:val="008032C6"/>
    <w:rsid w:val="00806C91"/>
    <w:rsid w:val="0080703D"/>
    <w:rsid w:val="008250DC"/>
    <w:rsid w:val="008264BA"/>
    <w:rsid w:val="0082660E"/>
    <w:rsid w:val="00827ED5"/>
    <w:rsid w:val="0083779A"/>
    <w:rsid w:val="00841FAC"/>
    <w:rsid w:val="008655D6"/>
    <w:rsid w:val="0087637E"/>
    <w:rsid w:val="00877131"/>
    <w:rsid w:val="008806BA"/>
    <w:rsid w:val="008A2310"/>
    <w:rsid w:val="008B0C0B"/>
    <w:rsid w:val="008B1927"/>
    <w:rsid w:val="008B329A"/>
    <w:rsid w:val="008B6C07"/>
    <w:rsid w:val="008C5BC0"/>
    <w:rsid w:val="008E2BA4"/>
    <w:rsid w:val="008F0D77"/>
    <w:rsid w:val="008F39DC"/>
    <w:rsid w:val="008F4EF9"/>
    <w:rsid w:val="0090683B"/>
    <w:rsid w:val="00920EDB"/>
    <w:rsid w:val="00927D47"/>
    <w:rsid w:val="00930795"/>
    <w:rsid w:val="0093114B"/>
    <w:rsid w:val="00931572"/>
    <w:rsid w:val="00935DBA"/>
    <w:rsid w:val="00940AFC"/>
    <w:rsid w:val="009479DF"/>
    <w:rsid w:val="00961323"/>
    <w:rsid w:val="00961B88"/>
    <w:rsid w:val="00980D12"/>
    <w:rsid w:val="0098410E"/>
    <w:rsid w:val="00984557"/>
    <w:rsid w:val="009966DA"/>
    <w:rsid w:val="00996EDA"/>
    <w:rsid w:val="009A03CF"/>
    <w:rsid w:val="009D201C"/>
    <w:rsid w:val="009F44A9"/>
    <w:rsid w:val="009F6158"/>
    <w:rsid w:val="00A12538"/>
    <w:rsid w:val="00A23188"/>
    <w:rsid w:val="00A254A2"/>
    <w:rsid w:val="00A37FA6"/>
    <w:rsid w:val="00A37FAC"/>
    <w:rsid w:val="00A40F3E"/>
    <w:rsid w:val="00A50151"/>
    <w:rsid w:val="00A51BFB"/>
    <w:rsid w:val="00A60DCB"/>
    <w:rsid w:val="00A719EF"/>
    <w:rsid w:val="00A76454"/>
    <w:rsid w:val="00AC2A39"/>
    <w:rsid w:val="00AD304F"/>
    <w:rsid w:val="00AD5B81"/>
    <w:rsid w:val="00AD713A"/>
    <w:rsid w:val="00AE6DE2"/>
    <w:rsid w:val="00AF0C23"/>
    <w:rsid w:val="00AF5C8E"/>
    <w:rsid w:val="00B00166"/>
    <w:rsid w:val="00B17E77"/>
    <w:rsid w:val="00B26D3A"/>
    <w:rsid w:val="00B306D3"/>
    <w:rsid w:val="00B3587A"/>
    <w:rsid w:val="00B46D31"/>
    <w:rsid w:val="00B47FF4"/>
    <w:rsid w:val="00B518BB"/>
    <w:rsid w:val="00B5371C"/>
    <w:rsid w:val="00B53E03"/>
    <w:rsid w:val="00B54DFC"/>
    <w:rsid w:val="00B557F9"/>
    <w:rsid w:val="00B62313"/>
    <w:rsid w:val="00B63788"/>
    <w:rsid w:val="00B6763B"/>
    <w:rsid w:val="00B74BC8"/>
    <w:rsid w:val="00B81675"/>
    <w:rsid w:val="00B83B36"/>
    <w:rsid w:val="00B8684B"/>
    <w:rsid w:val="00BA09BC"/>
    <w:rsid w:val="00BD0392"/>
    <w:rsid w:val="00BE16E5"/>
    <w:rsid w:val="00BF1535"/>
    <w:rsid w:val="00C10CCC"/>
    <w:rsid w:val="00C221A4"/>
    <w:rsid w:val="00C24EF2"/>
    <w:rsid w:val="00C24FEA"/>
    <w:rsid w:val="00C31C62"/>
    <w:rsid w:val="00C34E53"/>
    <w:rsid w:val="00C37548"/>
    <w:rsid w:val="00C43396"/>
    <w:rsid w:val="00C50F86"/>
    <w:rsid w:val="00C5143C"/>
    <w:rsid w:val="00C5265D"/>
    <w:rsid w:val="00C5358B"/>
    <w:rsid w:val="00C54577"/>
    <w:rsid w:val="00C6194F"/>
    <w:rsid w:val="00C65206"/>
    <w:rsid w:val="00C66054"/>
    <w:rsid w:val="00C75BAD"/>
    <w:rsid w:val="00C8424A"/>
    <w:rsid w:val="00CA6663"/>
    <w:rsid w:val="00CB4A69"/>
    <w:rsid w:val="00CB6375"/>
    <w:rsid w:val="00CC3AF9"/>
    <w:rsid w:val="00CD52E1"/>
    <w:rsid w:val="00CD724D"/>
    <w:rsid w:val="00CE3553"/>
    <w:rsid w:val="00CE4FDA"/>
    <w:rsid w:val="00CE74EF"/>
    <w:rsid w:val="00CF69AD"/>
    <w:rsid w:val="00CF75D4"/>
    <w:rsid w:val="00D11B94"/>
    <w:rsid w:val="00D13C6C"/>
    <w:rsid w:val="00D15316"/>
    <w:rsid w:val="00D1724E"/>
    <w:rsid w:val="00D22F34"/>
    <w:rsid w:val="00D25A9B"/>
    <w:rsid w:val="00D267DC"/>
    <w:rsid w:val="00D27ACE"/>
    <w:rsid w:val="00D27F08"/>
    <w:rsid w:val="00D305A0"/>
    <w:rsid w:val="00D32ED7"/>
    <w:rsid w:val="00D420AD"/>
    <w:rsid w:val="00D427E2"/>
    <w:rsid w:val="00D479A0"/>
    <w:rsid w:val="00D54801"/>
    <w:rsid w:val="00D54E7E"/>
    <w:rsid w:val="00D651FF"/>
    <w:rsid w:val="00D65386"/>
    <w:rsid w:val="00D71ABC"/>
    <w:rsid w:val="00D741A7"/>
    <w:rsid w:val="00D8132D"/>
    <w:rsid w:val="00D82932"/>
    <w:rsid w:val="00D8325C"/>
    <w:rsid w:val="00D85505"/>
    <w:rsid w:val="00D85C12"/>
    <w:rsid w:val="00D878C7"/>
    <w:rsid w:val="00D9172D"/>
    <w:rsid w:val="00D93D1C"/>
    <w:rsid w:val="00D96E60"/>
    <w:rsid w:val="00DA3470"/>
    <w:rsid w:val="00DB2083"/>
    <w:rsid w:val="00DB71C3"/>
    <w:rsid w:val="00DC0A82"/>
    <w:rsid w:val="00DC1DCB"/>
    <w:rsid w:val="00DC2A89"/>
    <w:rsid w:val="00DC5C5C"/>
    <w:rsid w:val="00DF5074"/>
    <w:rsid w:val="00DF5732"/>
    <w:rsid w:val="00E00C4F"/>
    <w:rsid w:val="00E03D2B"/>
    <w:rsid w:val="00E04244"/>
    <w:rsid w:val="00E06F60"/>
    <w:rsid w:val="00E106B6"/>
    <w:rsid w:val="00E107E5"/>
    <w:rsid w:val="00E12398"/>
    <w:rsid w:val="00E17EBF"/>
    <w:rsid w:val="00E21587"/>
    <w:rsid w:val="00E260E0"/>
    <w:rsid w:val="00E46BD8"/>
    <w:rsid w:val="00E523FD"/>
    <w:rsid w:val="00E5764D"/>
    <w:rsid w:val="00E62314"/>
    <w:rsid w:val="00E63369"/>
    <w:rsid w:val="00E63718"/>
    <w:rsid w:val="00E649C5"/>
    <w:rsid w:val="00E83DBB"/>
    <w:rsid w:val="00E844CC"/>
    <w:rsid w:val="00E90372"/>
    <w:rsid w:val="00E94761"/>
    <w:rsid w:val="00E971D5"/>
    <w:rsid w:val="00EA1AD0"/>
    <w:rsid w:val="00EB1ACC"/>
    <w:rsid w:val="00EB3029"/>
    <w:rsid w:val="00EB36EC"/>
    <w:rsid w:val="00ED4152"/>
    <w:rsid w:val="00ED5C38"/>
    <w:rsid w:val="00ED6E07"/>
    <w:rsid w:val="00ED7BF3"/>
    <w:rsid w:val="00EE316B"/>
    <w:rsid w:val="00EE6101"/>
    <w:rsid w:val="00EF0021"/>
    <w:rsid w:val="00EF225F"/>
    <w:rsid w:val="00EF3B56"/>
    <w:rsid w:val="00F01D30"/>
    <w:rsid w:val="00F038BF"/>
    <w:rsid w:val="00F07630"/>
    <w:rsid w:val="00F1012C"/>
    <w:rsid w:val="00F146FF"/>
    <w:rsid w:val="00F17200"/>
    <w:rsid w:val="00F21833"/>
    <w:rsid w:val="00F25357"/>
    <w:rsid w:val="00F35298"/>
    <w:rsid w:val="00F42EDF"/>
    <w:rsid w:val="00F44E0C"/>
    <w:rsid w:val="00F52EB3"/>
    <w:rsid w:val="00F54023"/>
    <w:rsid w:val="00F61845"/>
    <w:rsid w:val="00F63B0B"/>
    <w:rsid w:val="00F70A94"/>
    <w:rsid w:val="00F75CA7"/>
    <w:rsid w:val="00FA3546"/>
    <w:rsid w:val="00FA64DA"/>
    <w:rsid w:val="00FB25F5"/>
    <w:rsid w:val="00FD6CC6"/>
    <w:rsid w:val="00FD6EDC"/>
    <w:rsid w:val="00FD7DC3"/>
    <w:rsid w:val="00FF0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EBAED"/>
  <w15:chartTrackingRefBased/>
  <w15:docId w15:val="{64E225E3-FFA5-41A7-A5B4-A15F718A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0A9"/>
    <w:rPr>
      <w:rFonts w:ascii="Times New Roman" w:hAnsi="Times New Roman"/>
    </w:rPr>
  </w:style>
  <w:style w:type="paragraph" w:styleId="Heading1">
    <w:name w:val="heading 1"/>
    <w:basedOn w:val="Normal"/>
    <w:next w:val="Normal"/>
    <w:link w:val="Heading1Char"/>
    <w:autoRedefine/>
    <w:uiPriority w:val="9"/>
    <w:qFormat/>
    <w:rsid w:val="00B53E03"/>
    <w:pPr>
      <w:keepNext/>
      <w:keepLines/>
      <w:numPr>
        <w:numId w:val="25"/>
      </w:numPr>
      <w:spacing w:before="360" w:after="80"/>
      <w:outlineLvl w:val="0"/>
    </w:pPr>
    <w:rPr>
      <w:rFonts w:eastAsiaTheme="majorEastAsia" w:cs="Times New Roman"/>
      <w:color w:val="0F4761" w:themeColor="accent1" w:themeShade="BF"/>
      <w:sz w:val="40"/>
    </w:rPr>
  </w:style>
  <w:style w:type="paragraph" w:styleId="Heading2">
    <w:name w:val="heading 2"/>
    <w:basedOn w:val="Normal"/>
    <w:next w:val="Normal"/>
    <w:link w:val="Heading2Char"/>
    <w:autoRedefine/>
    <w:uiPriority w:val="9"/>
    <w:unhideWhenUsed/>
    <w:qFormat/>
    <w:rsid w:val="000459BB"/>
    <w:pPr>
      <w:keepNext/>
      <w:keepLines/>
      <w:numPr>
        <w:ilvl w:val="1"/>
        <w:numId w:val="25"/>
      </w:numPr>
      <w:spacing w:before="160" w:after="80"/>
      <w:outlineLvl w:val="1"/>
    </w:pPr>
    <w:rPr>
      <w:rFonts w:eastAsiaTheme="majorEastAsia" w:cs="Times New Roman"/>
      <w:color w:val="0F4761" w:themeColor="accent1" w:themeShade="BF"/>
      <w:sz w:val="32"/>
    </w:rPr>
  </w:style>
  <w:style w:type="paragraph" w:styleId="Heading3">
    <w:name w:val="heading 3"/>
    <w:basedOn w:val="Normal"/>
    <w:next w:val="Normal"/>
    <w:link w:val="Heading3Char"/>
    <w:uiPriority w:val="9"/>
    <w:unhideWhenUsed/>
    <w:qFormat/>
    <w:rsid w:val="00067C20"/>
    <w:pPr>
      <w:keepNext/>
      <w:keepLines/>
      <w:numPr>
        <w:ilvl w:val="2"/>
        <w:numId w:val="2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4230A9"/>
    <w:pPr>
      <w:keepNext/>
      <w:keepLines/>
      <w:numPr>
        <w:ilvl w:val="3"/>
        <w:numId w:val="2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7C20"/>
    <w:pPr>
      <w:keepNext/>
      <w:keepLines/>
      <w:numPr>
        <w:ilvl w:val="4"/>
        <w:numId w:val="2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C20"/>
    <w:pPr>
      <w:keepNext/>
      <w:keepLines/>
      <w:numPr>
        <w:ilvl w:val="5"/>
        <w:numId w:val="2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C20"/>
    <w:pPr>
      <w:keepNext/>
      <w:keepLines/>
      <w:numPr>
        <w:ilvl w:val="6"/>
        <w:numId w:val="2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C20"/>
    <w:pPr>
      <w:keepNext/>
      <w:keepLines/>
      <w:numPr>
        <w:ilvl w:val="7"/>
        <w:numId w:val="2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C20"/>
    <w:pPr>
      <w:keepNext/>
      <w:keepLines/>
      <w:numPr>
        <w:ilvl w:val="8"/>
        <w:numId w:val="2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E03"/>
    <w:rPr>
      <w:rFonts w:ascii="Times New Roman" w:eastAsiaTheme="majorEastAsia" w:hAnsi="Times New Roman" w:cs="Times New Roman"/>
      <w:color w:val="0F4761" w:themeColor="accent1" w:themeShade="BF"/>
      <w:sz w:val="40"/>
    </w:rPr>
  </w:style>
  <w:style w:type="character" w:customStyle="1" w:styleId="Heading2Char">
    <w:name w:val="Heading 2 Char"/>
    <w:basedOn w:val="DefaultParagraphFont"/>
    <w:link w:val="Heading2"/>
    <w:uiPriority w:val="9"/>
    <w:rsid w:val="000459BB"/>
    <w:rPr>
      <w:rFonts w:ascii="Times New Roman" w:eastAsiaTheme="majorEastAsia" w:hAnsi="Times New Roman" w:cs="Times New Roman"/>
      <w:color w:val="0F4761" w:themeColor="accent1" w:themeShade="BF"/>
      <w:sz w:val="32"/>
    </w:rPr>
  </w:style>
  <w:style w:type="character" w:customStyle="1" w:styleId="Heading3Char">
    <w:name w:val="Heading 3 Char"/>
    <w:basedOn w:val="DefaultParagraphFont"/>
    <w:link w:val="Heading3"/>
    <w:uiPriority w:val="9"/>
    <w:rsid w:val="00067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30A9"/>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rsid w:val="00067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C20"/>
    <w:rPr>
      <w:rFonts w:eastAsiaTheme="majorEastAsia" w:cstheme="majorBidi"/>
      <w:color w:val="272727" w:themeColor="text1" w:themeTint="D8"/>
    </w:rPr>
  </w:style>
  <w:style w:type="paragraph" w:styleId="Title">
    <w:name w:val="Title"/>
    <w:basedOn w:val="Normal"/>
    <w:next w:val="Normal"/>
    <w:link w:val="TitleChar"/>
    <w:uiPriority w:val="10"/>
    <w:qFormat/>
    <w:rsid w:val="0006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C20"/>
    <w:pPr>
      <w:spacing w:before="160"/>
      <w:jc w:val="center"/>
    </w:pPr>
    <w:rPr>
      <w:i/>
      <w:iCs/>
      <w:color w:val="404040" w:themeColor="text1" w:themeTint="BF"/>
    </w:rPr>
  </w:style>
  <w:style w:type="character" w:customStyle="1" w:styleId="QuoteChar">
    <w:name w:val="Quote Char"/>
    <w:basedOn w:val="DefaultParagraphFont"/>
    <w:link w:val="Quote"/>
    <w:uiPriority w:val="29"/>
    <w:rsid w:val="00067C20"/>
    <w:rPr>
      <w:i/>
      <w:iCs/>
      <w:color w:val="404040" w:themeColor="text1" w:themeTint="BF"/>
    </w:rPr>
  </w:style>
  <w:style w:type="paragraph" w:styleId="ListParagraph">
    <w:name w:val="List Paragraph"/>
    <w:basedOn w:val="Normal"/>
    <w:uiPriority w:val="34"/>
    <w:qFormat/>
    <w:rsid w:val="00067C20"/>
    <w:pPr>
      <w:ind w:left="720"/>
      <w:contextualSpacing/>
    </w:pPr>
  </w:style>
  <w:style w:type="character" w:styleId="IntenseEmphasis">
    <w:name w:val="Intense Emphasis"/>
    <w:basedOn w:val="DefaultParagraphFont"/>
    <w:uiPriority w:val="21"/>
    <w:qFormat/>
    <w:rsid w:val="00067C20"/>
    <w:rPr>
      <w:i/>
      <w:iCs/>
      <w:color w:val="0F4761" w:themeColor="accent1" w:themeShade="BF"/>
    </w:rPr>
  </w:style>
  <w:style w:type="paragraph" w:styleId="IntenseQuote">
    <w:name w:val="Intense Quote"/>
    <w:basedOn w:val="Normal"/>
    <w:next w:val="Normal"/>
    <w:link w:val="IntenseQuoteChar"/>
    <w:uiPriority w:val="30"/>
    <w:qFormat/>
    <w:rsid w:val="00067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C20"/>
    <w:rPr>
      <w:i/>
      <w:iCs/>
      <w:color w:val="0F4761" w:themeColor="accent1" w:themeShade="BF"/>
    </w:rPr>
  </w:style>
  <w:style w:type="character" w:styleId="IntenseReference">
    <w:name w:val="Intense Reference"/>
    <w:basedOn w:val="DefaultParagraphFont"/>
    <w:uiPriority w:val="32"/>
    <w:qFormat/>
    <w:rsid w:val="00067C20"/>
    <w:rPr>
      <w:b/>
      <w:bCs/>
      <w:smallCaps/>
      <w:color w:val="0F4761" w:themeColor="accent1" w:themeShade="BF"/>
      <w:spacing w:val="5"/>
    </w:rPr>
  </w:style>
  <w:style w:type="table" w:styleId="TableGrid">
    <w:name w:val="Table Grid"/>
    <w:basedOn w:val="TableNormal"/>
    <w:uiPriority w:val="39"/>
    <w:rsid w:val="00550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5B81"/>
    <w:rPr>
      <w:color w:val="467886" w:themeColor="hyperlink"/>
      <w:u w:val="single"/>
    </w:rPr>
  </w:style>
  <w:style w:type="character" w:styleId="UnresolvedMention">
    <w:name w:val="Unresolved Mention"/>
    <w:basedOn w:val="DefaultParagraphFont"/>
    <w:uiPriority w:val="99"/>
    <w:semiHidden/>
    <w:unhideWhenUsed/>
    <w:rsid w:val="00AD5B81"/>
    <w:rPr>
      <w:color w:val="605E5C"/>
      <w:shd w:val="clear" w:color="auto" w:fill="E1DFDD"/>
    </w:rPr>
  </w:style>
  <w:style w:type="paragraph" w:styleId="NormalWeb">
    <w:name w:val="Normal (Web)"/>
    <w:basedOn w:val="Normal"/>
    <w:uiPriority w:val="99"/>
    <w:semiHidden/>
    <w:unhideWhenUsed/>
    <w:rsid w:val="002E0662"/>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jpeg"/><Relationship Id="rId42" Type="http://schemas.openxmlformats.org/officeDocument/2006/relationships/image" Target="media/image37.jpeg"/><Relationship Id="rId63" Type="http://schemas.openxmlformats.org/officeDocument/2006/relationships/image" Target="media/image58.jpeg"/><Relationship Id="rId84" Type="http://schemas.openxmlformats.org/officeDocument/2006/relationships/image" Target="media/image79.jpeg"/><Relationship Id="rId138" Type="http://schemas.openxmlformats.org/officeDocument/2006/relationships/chart" Target="charts/chart16.xml"/><Relationship Id="rId107" Type="http://schemas.openxmlformats.org/officeDocument/2006/relationships/image" Target="media/image102.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g"/><Relationship Id="rId53" Type="http://schemas.openxmlformats.org/officeDocument/2006/relationships/image" Target="media/image48.jpg"/><Relationship Id="rId58" Type="http://schemas.openxmlformats.org/officeDocument/2006/relationships/image" Target="media/image53.jpeg"/><Relationship Id="rId74" Type="http://schemas.openxmlformats.org/officeDocument/2006/relationships/image" Target="media/image69.jpeg"/><Relationship Id="rId79" Type="http://schemas.openxmlformats.org/officeDocument/2006/relationships/image" Target="media/image74.jpg"/><Relationship Id="rId102" Type="http://schemas.openxmlformats.org/officeDocument/2006/relationships/image" Target="media/image97.jpeg"/><Relationship Id="rId123" Type="http://schemas.openxmlformats.org/officeDocument/2006/relationships/chart" Target="charts/chart1.xml"/><Relationship Id="rId128" Type="http://schemas.openxmlformats.org/officeDocument/2006/relationships/chart" Target="charts/chart6.xml"/><Relationship Id="rId5" Type="http://schemas.openxmlformats.org/officeDocument/2006/relationships/webSettings" Target="webSettings.xml"/><Relationship Id="rId90" Type="http://schemas.openxmlformats.org/officeDocument/2006/relationships/image" Target="media/image85.jpeg"/><Relationship Id="rId95" Type="http://schemas.openxmlformats.org/officeDocument/2006/relationships/image" Target="media/image90.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jpeg"/><Relationship Id="rId64" Type="http://schemas.openxmlformats.org/officeDocument/2006/relationships/image" Target="media/image59.jpeg"/><Relationship Id="rId69" Type="http://schemas.openxmlformats.org/officeDocument/2006/relationships/image" Target="media/image64.jpeg"/><Relationship Id="rId113" Type="http://schemas.openxmlformats.org/officeDocument/2006/relationships/image" Target="media/image108.jpeg"/><Relationship Id="rId118" Type="http://schemas.openxmlformats.org/officeDocument/2006/relationships/image" Target="media/image113.png"/><Relationship Id="rId134" Type="http://schemas.openxmlformats.org/officeDocument/2006/relationships/chart" Target="charts/chart12.xml"/><Relationship Id="rId139" Type="http://schemas.openxmlformats.org/officeDocument/2006/relationships/chart" Target="charts/chart17.xml"/><Relationship Id="rId80" Type="http://schemas.openxmlformats.org/officeDocument/2006/relationships/image" Target="media/image75.jpg"/><Relationship Id="rId85" Type="http://schemas.openxmlformats.org/officeDocument/2006/relationships/image" Target="media/image80.jpe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3.jpg"/><Relationship Id="rId59" Type="http://schemas.openxmlformats.org/officeDocument/2006/relationships/image" Target="media/image54.jpeg"/><Relationship Id="rId103" Type="http://schemas.openxmlformats.org/officeDocument/2006/relationships/image" Target="media/image98.jpeg"/><Relationship Id="rId108" Type="http://schemas.openxmlformats.org/officeDocument/2006/relationships/image" Target="media/image103.jpeg"/><Relationship Id="rId124" Type="http://schemas.openxmlformats.org/officeDocument/2006/relationships/chart" Target="charts/chart2.xml"/><Relationship Id="rId129" Type="http://schemas.openxmlformats.org/officeDocument/2006/relationships/chart" Target="charts/chart7.xml"/><Relationship Id="rId54" Type="http://schemas.openxmlformats.org/officeDocument/2006/relationships/image" Target="media/image49.jpeg"/><Relationship Id="rId70" Type="http://schemas.openxmlformats.org/officeDocument/2006/relationships/image" Target="media/image65.jpeg"/><Relationship Id="rId75" Type="http://schemas.openxmlformats.org/officeDocument/2006/relationships/image" Target="media/image70.jpeg"/><Relationship Id="rId91" Type="http://schemas.openxmlformats.org/officeDocument/2006/relationships/image" Target="media/image86.jpeg"/><Relationship Id="rId96" Type="http://schemas.openxmlformats.org/officeDocument/2006/relationships/image" Target="media/image91.jpeg"/><Relationship Id="rId140" Type="http://schemas.openxmlformats.org/officeDocument/2006/relationships/chart" Target="charts/chart18.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jpeg"/><Relationship Id="rId28" Type="http://schemas.openxmlformats.org/officeDocument/2006/relationships/image" Target="media/image23.jpeg"/><Relationship Id="rId49" Type="http://schemas.openxmlformats.org/officeDocument/2006/relationships/image" Target="media/image44.jpeg"/><Relationship Id="rId114" Type="http://schemas.openxmlformats.org/officeDocument/2006/relationships/image" Target="media/image109.jpeg"/><Relationship Id="rId119" Type="http://schemas.openxmlformats.org/officeDocument/2006/relationships/image" Target="media/image114.png"/><Relationship Id="rId44" Type="http://schemas.openxmlformats.org/officeDocument/2006/relationships/image" Target="media/image39.jpeg"/><Relationship Id="rId60" Type="http://schemas.openxmlformats.org/officeDocument/2006/relationships/image" Target="media/image55.jpeg"/><Relationship Id="rId65" Type="http://schemas.openxmlformats.org/officeDocument/2006/relationships/image" Target="media/image60.jpeg"/><Relationship Id="rId81" Type="http://schemas.openxmlformats.org/officeDocument/2006/relationships/image" Target="media/image76.jpg"/><Relationship Id="rId86" Type="http://schemas.openxmlformats.org/officeDocument/2006/relationships/image" Target="media/image81.jpeg"/><Relationship Id="rId130" Type="http://schemas.openxmlformats.org/officeDocument/2006/relationships/chart" Target="charts/chart8.xml"/><Relationship Id="rId135" Type="http://schemas.openxmlformats.org/officeDocument/2006/relationships/chart" Target="charts/chart13.xml"/><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109" Type="http://schemas.openxmlformats.org/officeDocument/2006/relationships/image" Target="media/image10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jpeg"/><Relationship Id="rId97" Type="http://schemas.openxmlformats.org/officeDocument/2006/relationships/image" Target="media/image92.jpeg"/><Relationship Id="rId104" Type="http://schemas.openxmlformats.org/officeDocument/2006/relationships/image" Target="media/image99.jpeg"/><Relationship Id="rId120" Type="http://schemas.openxmlformats.org/officeDocument/2006/relationships/image" Target="media/image115.png"/><Relationship Id="rId125" Type="http://schemas.openxmlformats.org/officeDocument/2006/relationships/chart" Target="charts/chart3.xml"/><Relationship Id="rId141"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jpeg"/><Relationship Id="rId92" Type="http://schemas.openxmlformats.org/officeDocument/2006/relationships/image" Target="media/image87.jpeg"/><Relationship Id="rId2" Type="http://schemas.openxmlformats.org/officeDocument/2006/relationships/numbering" Target="numbering.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jpeg"/><Relationship Id="rId87" Type="http://schemas.openxmlformats.org/officeDocument/2006/relationships/image" Target="media/image82.jpeg"/><Relationship Id="rId110" Type="http://schemas.openxmlformats.org/officeDocument/2006/relationships/image" Target="media/image105.jpeg"/><Relationship Id="rId115" Type="http://schemas.openxmlformats.org/officeDocument/2006/relationships/image" Target="media/image110.jpeg"/><Relationship Id="rId131" Type="http://schemas.openxmlformats.org/officeDocument/2006/relationships/chart" Target="charts/chart9.xml"/><Relationship Id="rId136" Type="http://schemas.openxmlformats.org/officeDocument/2006/relationships/chart" Target="charts/chart14.xml"/><Relationship Id="rId61" Type="http://schemas.openxmlformats.org/officeDocument/2006/relationships/image" Target="media/image56.jpeg"/><Relationship Id="rId82" Type="http://schemas.openxmlformats.org/officeDocument/2006/relationships/image" Target="media/image77.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jpeg"/><Relationship Id="rId77" Type="http://schemas.openxmlformats.org/officeDocument/2006/relationships/image" Target="media/image72.jpeg"/><Relationship Id="rId100" Type="http://schemas.openxmlformats.org/officeDocument/2006/relationships/image" Target="media/image95.jpeg"/><Relationship Id="rId105" Type="http://schemas.openxmlformats.org/officeDocument/2006/relationships/image" Target="media/image100.jpeg"/><Relationship Id="rId126" Type="http://schemas.openxmlformats.org/officeDocument/2006/relationships/chart" Target="charts/chart4.xml"/><Relationship Id="rId8" Type="http://schemas.openxmlformats.org/officeDocument/2006/relationships/image" Target="media/image3.png"/><Relationship Id="rId51" Type="http://schemas.openxmlformats.org/officeDocument/2006/relationships/image" Target="media/image46.jpeg"/><Relationship Id="rId72" Type="http://schemas.openxmlformats.org/officeDocument/2006/relationships/image" Target="media/image67.jpeg"/><Relationship Id="rId93" Type="http://schemas.openxmlformats.org/officeDocument/2006/relationships/image" Target="media/image88.jpeg"/><Relationship Id="rId98" Type="http://schemas.openxmlformats.org/officeDocument/2006/relationships/image" Target="media/image93.jpeg"/><Relationship Id="rId121" Type="http://schemas.openxmlformats.org/officeDocument/2006/relationships/image" Target="media/image116.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20.jpeg"/><Relationship Id="rId46" Type="http://schemas.openxmlformats.org/officeDocument/2006/relationships/image" Target="media/image41.jpeg"/><Relationship Id="rId67" Type="http://schemas.openxmlformats.org/officeDocument/2006/relationships/image" Target="media/image62.jpeg"/><Relationship Id="rId116" Type="http://schemas.openxmlformats.org/officeDocument/2006/relationships/image" Target="media/image111.jpg"/><Relationship Id="rId137" Type="http://schemas.openxmlformats.org/officeDocument/2006/relationships/chart" Target="charts/chart15.xml"/><Relationship Id="rId20" Type="http://schemas.openxmlformats.org/officeDocument/2006/relationships/image" Target="media/image15.jpeg"/><Relationship Id="rId41" Type="http://schemas.openxmlformats.org/officeDocument/2006/relationships/image" Target="media/image36.jpeg"/><Relationship Id="rId62" Type="http://schemas.openxmlformats.org/officeDocument/2006/relationships/image" Target="media/image57.jpeg"/><Relationship Id="rId83" Type="http://schemas.openxmlformats.org/officeDocument/2006/relationships/image" Target="media/image78.jpeg"/><Relationship Id="rId88" Type="http://schemas.openxmlformats.org/officeDocument/2006/relationships/image" Target="media/image83.jpeg"/><Relationship Id="rId111" Type="http://schemas.openxmlformats.org/officeDocument/2006/relationships/image" Target="media/image106.jpeg"/><Relationship Id="rId132" Type="http://schemas.openxmlformats.org/officeDocument/2006/relationships/chart" Target="charts/chart10.xml"/><Relationship Id="rId15" Type="http://schemas.openxmlformats.org/officeDocument/2006/relationships/image" Target="media/image10.jpeg"/><Relationship Id="rId36" Type="http://schemas.openxmlformats.org/officeDocument/2006/relationships/image" Target="media/image31.jpg"/><Relationship Id="rId57" Type="http://schemas.openxmlformats.org/officeDocument/2006/relationships/image" Target="media/image52.jpeg"/><Relationship Id="rId106" Type="http://schemas.openxmlformats.org/officeDocument/2006/relationships/image" Target="media/image101.jpeg"/><Relationship Id="rId127" Type="http://schemas.openxmlformats.org/officeDocument/2006/relationships/chart" Target="charts/chart5.xml"/><Relationship Id="rId10" Type="http://schemas.openxmlformats.org/officeDocument/2006/relationships/image" Target="media/image5.jpeg"/><Relationship Id="rId31" Type="http://schemas.openxmlformats.org/officeDocument/2006/relationships/image" Target="media/image26.jpeg"/><Relationship Id="rId52" Type="http://schemas.openxmlformats.org/officeDocument/2006/relationships/image" Target="media/image47.jpg"/><Relationship Id="rId73" Type="http://schemas.openxmlformats.org/officeDocument/2006/relationships/image" Target="media/image68.jpeg"/><Relationship Id="rId78" Type="http://schemas.openxmlformats.org/officeDocument/2006/relationships/image" Target="media/image73.jpeg"/><Relationship Id="rId94" Type="http://schemas.openxmlformats.org/officeDocument/2006/relationships/image" Target="media/image89.jpeg"/><Relationship Id="rId99" Type="http://schemas.openxmlformats.org/officeDocument/2006/relationships/image" Target="media/image94.jpeg"/><Relationship Id="rId101" Type="http://schemas.openxmlformats.org/officeDocument/2006/relationships/image" Target="media/image96.jpe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jpeg"/><Relationship Id="rId26" Type="http://schemas.openxmlformats.org/officeDocument/2006/relationships/image" Target="media/image21.jpeg"/><Relationship Id="rId47" Type="http://schemas.openxmlformats.org/officeDocument/2006/relationships/image" Target="media/image42.jpeg"/><Relationship Id="rId68" Type="http://schemas.openxmlformats.org/officeDocument/2006/relationships/image" Target="media/image63.jpeg"/><Relationship Id="rId89" Type="http://schemas.openxmlformats.org/officeDocument/2006/relationships/image" Target="media/image84.jpeg"/><Relationship Id="rId112" Type="http://schemas.openxmlformats.org/officeDocument/2006/relationships/image" Target="media/image107.jpeg"/><Relationship Id="rId133" Type="http://schemas.openxmlformats.org/officeDocument/2006/relationships/chart" Target="charts/chart11.xml"/><Relationship Id="rId16" Type="http://schemas.openxmlformats.org/officeDocument/2006/relationships/image" Target="media/image11.jpeg"/></Relationships>
</file>

<file path=word/charts/_rels/chart1.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E:\Users\Bryce\Documents\_Personal\School\WES-CAPSTONE\Test%20Data\Range%20and%20AJ%20metrics.xlsx" TargetMode="External"/><Relationship Id="rId2" Type="http://schemas.microsoft.com/office/2011/relationships/chartColorStyle" Target="colors18.xml"/><Relationship Id="rId1" Type="http://schemas.microsoft.com/office/2011/relationships/chartStyle" Target="style1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Range Performance (Jammed vs Not Jammed)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Goodput</c:v>
          </c:tx>
          <c:spPr>
            <a:ln w="28575" cap="rnd">
              <a:solidFill>
                <a:schemeClr val="accent1">
                  <a:lumMod val="75000"/>
                </a:schemeClr>
              </a:solidFill>
              <a:round/>
            </a:ln>
            <a:effectLst/>
          </c:spPr>
          <c:marker>
            <c:symbol val="none"/>
          </c:marker>
          <c:cat>
            <c:numRef>
              <c:f>('SF7 10'!$U$4:$U$12,'SF7 10'!$U$14:$U$33)</c:f>
              <c:numCache>
                <c:formatCode>General</c:formatCode>
                <c:ptCount val="29"/>
                <c:pt idx="0">
                  <c:v>400</c:v>
                </c:pt>
                <c:pt idx="1">
                  <c:v>402</c:v>
                </c:pt>
                <c:pt idx="2">
                  <c:v>404</c:v>
                </c:pt>
                <c:pt idx="3">
                  <c:v>406</c:v>
                </c:pt>
                <c:pt idx="4">
                  <c:v>408</c:v>
                </c:pt>
                <c:pt idx="5">
                  <c:v>410</c:v>
                </c:pt>
                <c:pt idx="6">
                  <c:v>412</c:v>
                </c:pt>
                <c:pt idx="7">
                  <c:v>414</c:v>
                </c:pt>
                <c:pt idx="8">
                  <c:v>416</c:v>
                </c:pt>
                <c:pt idx="9">
                  <c:v>420</c:v>
                </c:pt>
                <c:pt idx="10">
                  <c:v>422</c:v>
                </c:pt>
                <c:pt idx="11">
                  <c:v>424</c:v>
                </c:pt>
                <c:pt idx="12">
                  <c:v>426</c:v>
                </c:pt>
                <c:pt idx="13">
                  <c:v>428</c:v>
                </c:pt>
                <c:pt idx="14">
                  <c:v>430</c:v>
                </c:pt>
                <c:pt idx="15">
                  <c:v>432</c:v>
                </c:pt>
                <c:pt idx="16">
                  <c:v>434</c:v>
                </c:pt>
                <c:pt idx="17">
                  <c:v>436</c:v>
                </c:pt>
                <c:pt idx="18">
                  <c:v>438</c:v>
                </c:pt>
                <c:pt idx="19">
                  <c:v>440</c:v>
                </c:pt>
                <c:pt idx="20">
                  <c:v>442</c:v>
                </c:pt>
                <c:pt idx="21">
                  <c:v>444</c:v>
                </c:pt>
                <c:pt idx="22">
                  <c:v>446</c:v>
                </c:pt>
                <c:pt idx="23">
                  <c:v>448</c:v>
                </c:pt>
                <c:pt idx="24">
                  <c:v>450</c:v>
                </c:pt>
                <c:pt idx="25">
                  <c:v>452</c:v>
                </c:pt>
                <c:pt idx="26">
                  <c:v>454</c:v>
                </c:pt>
                <c:pt idx="27">
                  <c:v>456</c:v>
                </c:pt>
                <c:pt idx="28">
                  <c:v>458</c:v>
                </c:pt>
              </c:numCache>
              <c:extLst/>
            </c:numRef>
          </c:cat>
          <c:val>
            <c:numRef>
              <c:f>('SF7 10'!$V$4:$V$12,'SF7 10'!$V$14:$V$33)</c:f>
              <c:numCache>
                <c:formatCode>0.00%</c:formatCode>
                <c:ptCount val="29"/>
                <c:pt idx="0">
                  <c:v>0.95238095238095233</c:v>
                </c:pt>
                <c:pt idx="1">
                  <c:v>0.81818181818181823</c:v>
                </c:pt>
                <c:pt idx="2">
                  <c:v>0.66666666666666663</c:v>
                </c:pt>
                <c:pt idx="3">
                  <c:v>0.86363636363636365</c:v>
                </c:pt>
                <c:pt idx="4">
                  <c:v>0.80952380952380953</c:v>
                </c:pt>
                <c:pt idx="5">
                  <c:v>0.81818181818181823</c:v>
                </c:pt>
                <c:pt idx="6">
                  <c:v>0.76190476190476186</c:v>
                </c:pt>
                <c:pt idx="7">
                  <c:v>0.80952380952380953</c:v>
                </c:pt>
                <c:pt idx="8">
                  <c:v>0.59090909090909094</c:v>
                </c:pt>
                <c:pt idx="9">
                  <c:v>0.77272727272727271</c:v>
                </c:pt>
                <c:pt idx="10">
                  <c:v>0.76190476190476186</c:v>
                </c:pt>
                <c:pt idx="11">
                  <c:v>0.86363636363636365</c:v>
                </c:pt>
                <c:pt idx="12">
                  <c:v>0.7142857142857143</c:v>
                </c:pt>
                <c:pt idx="13">
                  <c:v>0.86363636363636365</c:v>
                </c:pt>
                <c:pt idx="14">
                  <c:v>0.76190476190476186</c:v>
                </c:pt>
                <c:pt idx="15">
                  <c:v>0.61904761904761907</c:v>
                </c:pt>
                <c:pt idx="16">
                  <c:v>0.68181818181818177</c:v>
                </c:pt>
                <c:pt idx="17">
                  <c:v>0.7142857142857143</c:v>
                </c:pt>
                <c:pt idx="18">
                  <c:v>0.59090909090909094</c:v>
                </c:pt>
                <c:pt idx="19">
                  <c:v>0.7142857142857143</c:v>
                </c:pt>
                <c:pt idx="20">
                  <c:v>0.77272727272727271</c:v>
                </c:pt>
                <c:pt idx="21">
                  <c:v>0.76190476190476186</c:v>
                </c:pt>
                <c:pt idx="22">
                  <c:v>0.76190476190476186</c:v>
                </c:pt>
                <c:pt idx="23">
                  <c:v>0.86363636363636365</c:v>
                </c:pt>
                <c:pt idx="24">
                  <c:v>0.5714285714285714</c:v>
                </c:pt>
                <c:pt idx="25">
                  <c:v>0.81818181818181823</c:v>
                </c:pt>
                <c:pt idx="26">
                  <c:v>0.80952380952380953</c:v>
                </c:pt>
                <c:pt idx="27">
                  <c:v>0.77272727272727271</c:v>
                </c:pt>
                <c:pt idx="28">
                  <c:v>0.80952380952380953</c:v>
                </c:pt>
              </c:numCache>
              <c:extLst/>
            </c:numRef>
          </c:val>
          <c:smooth val="0"/>
          <c:extLst>
            <c:ext xmlns:c16="http://schemas.microsoft.com/office/drawing/2014/chart" uri="{C3380CC4-5D6E-409C-BE32-E72D297353CC}">
              <c16:uniqueId val="{00000000-E033-4251-81D5-9C43371F56FA}"/>
            </c:ext>
          </c:extLst>
        </c:ser>
        <c:ser>
          <c:idx val="1"/>
          <c:order val="1"/>
          <c:tx>
            <c:v>Jammed Goodput</c:v>
          </c:tx>
          <c:spPr>
            <a:ln w="28575" cap="rnd">
              <a:solidFill>
                <a:schemeClr val="accent2">
                  <a:lumMod val="75000"/>
                </a:schemeClr>
              </a:solidFill>
              <a:round/>
            </a:ln>
            <a:effectLst/>
          </c:spPr>
          <c:marker>
            <c:symbol val="none"/>
          </c:marker>
          <c:cat>
            <c:numRef>
              <c:f>('SF7 10'!$U$4:$U$12,'SF7 10'!$U$14:$U$33)</c:f>
              <c:numCache>
                <c:formatCode>General</c:formatCode>
                <c:ptCount val="29"/>
                <c:pt idx="0">
                  <c:v>400</c:v>
                </c:pt>
                <c:pt idx="1">
                  <c:v>402</c:v>
                </c:pt>
                <c:pt idx="2">
                  <c:v>404</c:v>
                </c:pt>
                <c:pt idx="3">
                  <c:v>406</c:v>
                </c:pt>
                <c:pt idx="4">
                  <c:v>408</c:v>
                </c:pt>
                <c:pt idx="5">
                  <c:v>410</c:v>
                </c:pt>
                <c:pt idx="6">
                  <c:v>412</c:v>
                </c:pt>
                <c:pt idx="7">
                  <c:v>414</c:v>
                </c:pt>
                <c:pt idx="8">
                  <c:v>416</c:v>
                </c:pt>
                <c:pt idx="9">
                  <c:v>420</c:v>
                </c:pt>
                <c:pt idx="10">
                  <c:v>422</c:v>
                </c:pt>
                <c:pt idx="11">
                  <c:v>424</c:v>
                </c:pt>
                <c:pt idx="12">
                  <c:v>426</c:v>
                </c:pt>
                <c:pt idx="13">
                  <c:v>428</c:v>
                </c:pt>
                <c:pt idx="14">
                  <c:v>430</c:v>
                </c:pt>
                <c:pt idx="15">
                  <c:v>432</c:v>
                </c:pt>
                <c:pt idx="16">
                  <c:v>434</c:v>
                </c:pt>
                <c:pt idx="17">
                  <c:v>436</c:v>
                </c:pt>
                <c:pt idx="18">
                  <c:v>438</c:v>
                </c:pt>
                <c:pt idx="19">
                  <c:v>440</c:v>
                </c:pt>
                <c:pt idx="20">
                  <c:v>442</c:v>
                </c:pt>
                <c:pt idx="21">
                  <c:v>444</c:v>
                </c:pt>
                <c:pt idx="22">
                  <c:v>446</c:v>
                </c:pt>
                <c:pt idx="23">
                  <c:v>448</c:v>
                </c:pt>
                <c:pt idx="24">
                  <c:v>450</c:v>
                </c:pt>
                <c:pt idx="25">
                  <c:v>452</c:v>
                </c:pt>
                <c:pt idx="26">
                  <c:v>454</c:v>
                </c:pt>
                <c:pt idx="27">
                  <c:v>456</c:v>
                </c:pt>
                <c:pt idx="28">
                  <c:v>458</c:v>
                </c:pt>
              </c:numCache>
              <c:extLst/>
            </c:numRef>
          </c:cat>
          <c:val>
            <c:numRef>
              <c:f>('SF7 10'!$Z$4:$Z$12,'SF7 10'!$Z$14:$Z$33)</c:f>
              <c:numCache>
                <c:formatCode>0.00%</c:formatCode>
                <c:ptCount val="29"/>
                <c:pt idx="0">
                  <c:v>0.95238095238095233</c:v>
                </c:pt>
                <c:pt idx="1">
                  <c:v>0.77272727272727271</c:v>
                </c:pt>
                <c:pt idx="2">
                  <c:v>0.95238095238095233</c:v>
                </c:pt>
                <c:pt idx="3">
                  <c:v>0.95454545454545459</c:v>
                </c:pt>
                <c:pt idx="4">
                  <c:v>0.8571428571428571</c:v>
                </c:pt>
                <c:pt idx="5">
                  <c:v>0.90476190476190477</c:v>
                </c:pt>
                <c:pt idx="6">
                  <c:v>0.86363636363636365</c:v>
                </c:pt>
                <c:pt idx="7">
                  <c:v>0.76190476190476186</c:v>
                </c:pt>
                <c:pt idx="8">
                  <c:v>0.81818181818181823</c:v>
                </c:pt>
                <c:pt idx="9">
                  <c:v>0.86363636363636365</c:v>
                </c:pt>
                <c:pt idx="10">
                  <c:v>0.95238095238095233</c:v>
                </c:pt>
                <c:pt idx="11">
                  <c:v>0.86363636363636365</c:v>
                </c:pt>
                <c:pt idx="12">
                  <c:v>0.90476190476190477</c:v>
                </c:pt>
                <c:pt idx="13">
                  <c:v>0.76190476190476186</c:v>
                </c:pt>
                <c:pt idx="14">
                  <c:v>0.81818181818181823</c:v>
                </c:pt>
                <c:pt idx="15">
                  <c:v>0.80952380952380953</c:v>
                </c:pt>
                <c:pt idx="16">
                  <c:v>0.86363636363636365</c:v>
                </c:pt>
                <c:pt idx="17">
                  <c:v>0.80952380952380953</c:v>
                </c:pt>
                <c:pt idx="18">
                  <c:v>0.81818181818181823</c:v>
                </c:pt>
                <c:pt idx="19">
                  <c:v>0.90476190476190477</c:v>
                </c:pt>
                <c:pt idx="20">
                  <c:v>0.80952380952380953</c:v>
                </c:pt>
                <c:pt idx="21">
                  <c:v>0.81818181818181823</c:v>
                </c:pt>
                <c:pt idx="22">
                  <c:v>0.8571428571428571</c:v>
                </c:pt>
                <c:pt idx="23">
                  <c:v>0.86363636363636365</c:v>
                </c:pt>
                <c:pt idx="24">
                  <c:v>0.7142857142857143</c:v>
                </c:pt>
                <c:pt idx="25">
                  <c:v>0.81818181818181823</c:v>
                </c:pt>
                <c:pt idx="26">
                  <c:v>0.8571428571428571</c:v>
                </c:pt>
                <c:pt idx="27">
                  <c:v>0.80952380952380953</c:v>
                </c:pt>
                <c:pt idx="28">
                  <c:v>0.86363636363636365</c:v>
                </c:pt>
              </c:numCache>
              <c:extLst/>
            </c:numRef>
          </c:val>
          <c:smooth val="0"/>
          <c:extLst>
            <c:ext xmlns:c16="http://schemas.microsoft.com/office/drawing/2014/chart" uri="{C3380CC4-5D6E-409C-BE32-E72D297353CC}">
              <c16:uniqueId val="{00000001-E033-4251-81D5-9C43371F56FA}"/>
            </c:ext>
          </c:extLst>
        </c:ser>
        <c:ser>
          <c:idx val="2"/>
          <c:order val="2"/>
          <c:tx>
            <c:v>No Jam Error Rate</c:v>
          </c:tx>
          <c:spPr>
            <a:ln w="28575" cap="rnd">
              <a:solidFill>
                <a:schemeClr val="accent1">
                  <a:lumMod val="40000"/>
                  <a:lumOff val="60000"/>
                </a:schemeClr>
              </a:solidFill>
              <a:round/>
            </a:ln>
            <a:effectLst/>
          </c:spPr>
          <c:marker>
            <c:symbol val="none"/>
          </c:marker>
          <c:cat>
            <c:numRef>
              <c:f>('SF7 10'!$U$4:$U$12,'SF7 10'!$U$14:$U$33)</c:f>
              <c:numCache>
                <c:formatCode>General</c:formatCode>
                <c:ptCount val="29"/>
                <c:pt idx="0">
                  <c:v>400</c:v>
                </c:pt>
                <c:pt idx="1">
                  <c:v>402</c:v>
                </c:pt>
                <c:pt idx="2">
                  <c:v>404</c:v>
                </c:pt>
                <c:pt idx="3">
                  <c:v>406</c:v>
                </c:pt>
                <c:pt idx="4">
                  <c:v>408</c:v>
                </c:pt>
                <c:pt idx="5">
                  <c:v>410</c:v>
                </c:pt>
                <c:pt idx="6">
                  <c:v>412</c:v>
                </c:pt>
                <c:pt idx="7">
                  <c:v>414</c:v>
                </c:pt>
                <c:pt idx="8">
                  <c:v>416</c:v>
                </c:pt>
                <c:pt idx="9">
                  <c:v>420</c:v>
                </c:pt>
                <c:pt idx="10">
                  <c:v>422</c:v>
                </c:pt>
                <c:pt idx="11">
                  <c:v>424</c:v>
                </c:pt>
                <c:pt idx="12">
                  <c:v>426</c:v>
                </c:pt>
                <c:pt idx="13">
                  <c:v>428</c:v>
                </c:pt>
                <c:pt idx="14">
                  <c:v>430</c:v>
                </c:pt>
                <c:pt idx="15">
                  <c:v>432</c:v>
                </c:pt>
                <c:pt idx="16">
                  <c:v>434</c:v>
                </c:pt>
                <c:pt idx="17">
                  <c:v>436</c:v>
                </c:pt>
                <c:pt idx="18">
                  <c:v>438</c:v>
                </c:pt>
                <c:pt idx="19">
                  <c:v>440</c:v>
                </c:pt>
                <c:pt idx="20">
                  <c:v>442</c:v>
                </c:pt>
                <c:pt idx="21">
                  <c:v>444</c:v>
                </c:pt>
                <c:pt idx="22">
                  <c:v>446</c:v>
                </c:pt>
                <c:pt idx="23">
                  <c:v>448</c:v>
                </c:pt>
                <c:pt idx="24">
                  <c:v>450</c:v>
                </c:pt>
                <c:pt idx="25">
                  <c:v>452</c:v>
                </c:pt>
                <c:pt idx="26">
                  <c:v>454</c:v>
                </c:pt>
                <c:pt idx="27">
                  <c:v>456</c:v>
                </c:pt>
                <c:pt idx="28">
                  <c:v>458</c:v>
                </c:pt>
              </c:numCache>
              <c:extLst/>
            </c:numRef>
          </c:cat>
          <c:val>
            <c:numRef>
              <c:f>('SF7 10'!$W$4:$W$12,'SF7 10'!$W$14:$W$33)</c:f>
              <c:numCache>
                <c:formatCode>0.00%</c:formatCode>
                <c:ptCount val="29"/>
                <c:pt idx="0">
                  <c:v>4.7619047619047616E-2</c:v>
                </c:pt>
                <c:pt idx="1">
                  <c:v>0.13636363636363635</c:v>
                </c:pt>
                <c:pt idx="2">
                  <c:v>0.2857142857142857</c:v>
                </c:pt>
                <c:pt idx="3">
                  <c:v>9.0909090909090912E-2</c:v>
                </c:pt>
                <c:pt idx="4">
                  <c:v>0.19047619047619047</c:v>
                </c:pt>
                <c:pt idx="5">
                  <c:v>9.0909090909090912E-2</c:v>
                </c:pt>
                <c:pt idx="6">
                  <c:v>0.19047619047619047</c:v>
                </c:pt>
                <c:pt idx="7">
                  <c:v>9.5238095238095233E-2</c:v>
                </c:pt>
                <c:pt idx="8">
                  <c:v>0.36363636363636365</c:v>
                </c:pt>
                <c:pt idx="9">
                  <c:v>0.18181818181818182</c:v>
                </c:pt>
                <c:pt idx="10">
                  <c:v>0.23809523809523808</c:v>
                </c:pt>
                <c:pt idx="11">
                  <c:v>9.0909090909090912E-2</c:v>
                </c:pt>
                <c:pt idx="12">
                  <c:v>0.2857142857142857</c:v>
                </c:pt>
                <c:pt idx="13">
                  <c:v>9.0909090909090912E-2</c:v>
                </c:pt>
                <c:pt idx="14">
                  <c:v>0.19047619047619047</c:v>
                </c:pt>
                <c:pt idx="15">
                  <c:v>0.2857142857142857</c:v>
                </c:pt>
                <c:pt idx="16">
                  <c:v>0.27272727272727271</c:v>
                </c:pt>
                <c:pt idx="17">
                  <c:v>0.23809523809523808</c:v>
                </c:pt>
                <c:pt idx="18">
                  <c:v>0.36363636363636365</c:v>
                </c:pt>
                <c:pt idx="19">
                  <c:v>0.2857142857142857</c:v>
                </c:pt>
                <c:pt idx="20">
                  <c:v>0.18181818181818182</c:v>
                </c:pt>
                <c:pt idx="21">
                  <c:v>0.23809523809523808</c:v>
                </c:pt>
                <c:pt idx="22">
                  <c:v>0.14285714285714285</c:v>
                </c:pt>
                <c:pt idx="23">
                  <c:v>9.0909090909090912E-2</c:v>
                </c:pt>
                <c:pt idx="24">
                  <c:v>0.33333333333333331</c:v>
                </c:pt>
                <c:pt idx="25">
                  <c:v>0.13636363636363635</c:v>
                </c:pt>
                <c:pt idx="26">
                  <c:v>0.19047619047619047</c:v>
                </c:pt>
                <c:pt idx="27">
                  <c:v>0.18181818181818182</c:v>
                </c:pt>
                <c:pt idx="28">
                  <c:v>0.19047619047619047</c:v>
                </c:pt>
              </c:numCache>
              <c:extLst/>
            </c:numRef>
          </c:val>
          <c:smooth val="0"/>
          <c:extLst>
            <c:ext xmlns:c16="http://schemas.microsoft.com/office/drawing/2014/chart" uri="{C3380CC4-5D6E-409C-BE32-E72D297353CC}">
              <c16:uniqueId val="{00000002-E033-4251-81D5-9C43371F56FA}"/>
            </c:ext>
          </c:extLst>
        </c:ser>
        <c:ser>
          <c:idx val="3"/>
          <c:order val="3"/>
          <c:tx>
            <c:v>Jam Error Rate</c:v>
          </c:tx>
          <c:spPr>
            <a:ln w="28575" cap="rnd">
              <a:solidFill>
                <a:schemeClr val="accent2">
                  <a:lumMod val="40000"/>
                  <a:lumOff val="60000"/>
                </a:schemeClr>
              </a:solidFill>
              <a:round/>
            </a:ln>
            <a:effectLst/>
          </c:spPr>
          <c:marker>
            <c:symbol val="none"/>
          </c:marker>
          <c:cat>
            <c:strLit>
              <c:ptCount val="29"/>
              <c:pt idx="0">
                <c:v>400</c:v>
              </c:pt>
              <c:pt idx="1">
                <c:v>402</c:v>
              </c:pt>
              <c:pt idx="2">
                <c:v>404</c:v>
              </c:pt>
              <c:pt idx="3">
                <c:v>406</c:v>
              </c:pt>
              <c:pt idx="4">
                <c:v>408</c:v>
              </c:pt>
              <c:pt idx="5">
                <c:v>410</c:v>
              </c:pt>
              <c:pt idx="6">
                <c:v>412</c:v>
              </c:pt>
              <c:pt idx="7">
                <c:v>414</c:v>
              </c:pt>
              <c:pt idx="8">
                <c:v>416</c:v>
              </c:pt>
              <c:pt idx="9">
                <c:v>420</c:v>
              </c:pt>
              <c:pt idx="10">
                <c:v>422</c:v>
              </c:pt>
              <c:pt idx="11">
                <c:v>424</c:v>
              </c:pt>
              <c:pt idx="12">
                <c:v>426</c:v>
              </c:pt>
              <c:pt idx="13">
                <c:v>428</c:v>
              </c:pt>
              <c:pt idx="14">
                <c:v>430</c:v>
              </c:pt>
              <c:pt idx="15">
                <c:v>432</c:v>
              </c:pt>
              <c:pt idx="16">
                <c:v>434</c:v>
              </c:pt>
              <c:pt idx="17">
                <c:v>436</c:v>
              </c:pt>
              <c:pt idx="18">
                <c:v>438</c:v>
              </c:pt>
              <c:pt idx="19">
                <c:v>440</c:v>
              </c:pt>
              <c:pt idx="20">
                <c:v>442</c:v>
              </c:pt>
              <c:pt idx="21">
                <c:v>444</c:v>
              </c:pt>
              <c:pt idx="22">
                <c:v>446</c:v>
              </c:pt>
              <c:pt idx="23">
                <c:v>448</c:v>
              </c:pt>
              <c:pt idx="24">
                <c:v>450</c:v>
              </c:pt>
              <c:pt idx="25">
                <c:v>452</c:v>
              </c:pt>
              <c:pt idx="26">
                <c:v>454</c:v>
              </c:pt>
              <c:pt idx="27">
                <c:v>456</c:v>
              </c:pt>
              <c:pt idx="28">
                <c:v>458</c:v>
              </c:pt>
              <c:extLst>
                <c:ext xmlns:c15="http://schemas.microsoft.com/office/drawing/2012/chart" uri="{02D57815-91ED-43cb-92C2-25804820EDAC}">
                  <c15:autoCat val="1"/>
                </c:ext>
              </c:extLst>
            </c:strLit>
          </c:cat>
          <c:val>
            <c:numRef>
              <c:f>('SF7 10'!$AA$4:$AA$12,'SF7 10'!$AA$14:$AA$33)</c:f>
              <c:numCache>
                <c:formatCode>0.00%</c:formatCode>
                <c:ptCount val="29"/>
                <c:pt idx="0">
                  <c:v>4.7619047619047616E-2</c:v>
                </c:pt>
                <c:pt idx="1">
                  <c:v>0.18181818181818182</c:v>
                </c:pt>
                <c:pt idx="2">
                  <c:v>4.7619047619047616E-2</c:v>
                </c:pt>
                <c:pt idx="3">
                  <c:v>0</c:v>
                </c:pt>
                <c:pt idx="4">
                  <c:v>9.5238095238095233E-2</c:v>
                </c:pt>
                <c:pt idx="5">
                  <c:v>4.7619047619047616E-2</c:v>
                </c:pt>
                <c:pt idx="6">
                  <c:v>9.0909090909090912E-2</c:v>
                </c:pt>
                <c:pt idx="7">
                  <c:v>0.14285714285714285</c:v>
                </c:pt>
                <c:pt idx="8">
                  <c:v>0.13636363636363635</c:v>
                </c:pt>
                <c:pt idx="9">
                  <c:v>9.0909090909090912E-2</c:v>
                </c:pt>
                <c:pt idx="10">
                  <c:v>4.7619047619047616E-2</c:v>
                </c:pt>
                <c:pt idx="11">
                  <c:v>4.5454545454545456E-2</c:v>
                </c:pt>
                <c:pt idx="12">
                  <c:v>4.7619047619047616E-2</c:v>
                </c:pt>
                <c:pt idx="13">
                  <c:v>0.14285714285714285</c:v>
                </c:pt>
                <c:pt idx="14">
                  <c:v>0.13636363636363635</c:v>
                </c:pt>
                <c:pt idx="15">
                  <c:v>0.14285714285714285</c:v>
                </c:pt>
                <c:pt idx="16">
                  <c:v>9.0909090909090912E-2</c:v>
                </c:pt>
                <c:pt idx="17">
                  <c:v>0.19047619047619047</c:v>
                </c:pt>
                <c:pt idx="18">
                  <c:v>9.0909090909090912E-2</c:v>
                </c:pt>
                <c:pt idx="19">
                  <c:v>4.7619047619047616E-2</c:v>
                </c:pt>
                <c:pt idx="20">
                  <c:v>0.14285714285714285</c:v>
                </c:pt>
                <c:pt idx="21">
                  <c:v>0.13636363636363635</c:v>
                </c:pt>
                <c:pt idx="22">
                  <c:v>4.7619047619047616E-2</c:v>
                </c:pt>
                <c:pt idx="23">
                  <c:v>9.0909090909090912E-2</c:v>
                </c:pt>
                <c:pt idx="24">
                  <c:v>0.2857142857142857</c:v>
                </c:pt>
                <c:pt idx="25">
                  <c:v>0.13636363636363635</c:v>
                </c:pt>
                <c:pt idx="26">
                  <c:v>0.14285714285714285</c:v>
                </c:pt>
                <c:pt idx="27">
                  <c:v>0.14285714285714285</c:v>
                </c:pt>
                <c:pt idx="28">
                  <c:v>9.0909090909090912E-2</c:v>
                </c:pt>
              </c:numCache>
              <c:extLst/>
            </c:numRef>
          </c:val>
          <c:smooth val="0"/>
          <c:extLst>
            <c:ext xmlns:c16="http://schemas.microsoft.com/office/drawing/2014/chart" uri="{C3380CC4-5D6E-409C-BE32-E72D297353CC}">
              <c16:uniqueId val="{00000003-E033-4251-81D5-9C43371F56FA}"/>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Successful Packet</a:t>
                </a:r>
                <a:r>
                  <a:rPr lang="en-US" baseline="0"/>
                  <a:t> ACK</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5.000000000000001E-2"/>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RSSI</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RSSI</c:v>
          </c:tx>
          <c:spPr>
            <a:ln w="28575" cap="rnd">
              <a:solidFill>
                <a:schemeClr val="accent1"/>
              </a:solidFill>
              <a:round/>
            </a:ln>
            <a:effectLst/>
          </c:spPr>
          <c:marker>
            <c:symbol val="none"/>
          </c:marker>
          <c:cat>
            <c:numRef>
              <c:f>'SF7 10'!$U$4:$U$34</c:f>
              <c:numCache>
                <c:formatCode>General</c:formatCode>
                <c:ptCount val="31"/>
                <c:pt idx="0">
                  <c:v>400</c:v>
                </c:pt>
                <c:pt idx="1">
                  <c:v>402</c:v>
                </c:pt>
                <c:pt idx="2">
                  <c:v>404</c:v>
                </c:pt>
                <c:pt idx="3">
                  <c:v>406</c:v>
                </c:pt>
                <c:pt idx="4">
                  <c:v>408</c:v>
                </c:pt>
                <c:pt idx="5">
                  <c:v>410</c:v>
                </c:pt>
                <c:pt idx="6">
                  <c:v>412</c:v>
                </c:pt>
                <c:pt idx="7">
                  <c:v>414</c:v>
                </c:pt>
                <c:pt idx="8">
                  <c:v>416</c:v>
                </c:pt>
                <c:pt idx="9">
                  <c:v>418</c:v>
                </c:pt>
                <c:pt idx="10">
                  <c:v>420</c:v>
                </c:pt>
                <c:pt idx="11">
                  <c:v>422</c:v>
                </c:pt>
                <c:pt idx="12">
                  <c:v>424</c:v>
                </c:pt>
                <c:pt idx="13">
                  <c:v>426</c:v>
                </c:pt>
                <c:pt idx="14">
                  <c:v>428</c:v>
                </c:pt>
                <c:pt idx="15">
                  <c:v>430</c:v>
                </c:pt>
                <c:pt idx="16">
                  <c:v>432</c:v>
                </c:pt>
                <c:pt idx="17">
                  <c:v>434</c:v>
                </c:pt>
                <c:pt idx="18">
                  <c:v>436</c:v>
                </c:pt>
                <c:pt idx="19">
                  <c:v>438</c:v>
                </c:pt>
                <c:pt idx="20">
                  <c:v>440</c:v>
                </c:pt>
                <c:pt idx="21">
                  <c:v>442</c:v>
                </c:pt>
                <c:pt idx="22">
                  <c:v>444</c:v>
                </c:pt>
                <c:pt idx="23">
                  <c:v>446</c:v>
                </c:pt>
                <c:pt idx="24">
                  <c:v>448</c:v>
                </c:pt>
                <c:pt idx="25">
                  <c:v>450</c:v>
                </c:pt>
                <c:pt idx="26">
                  <c:v>452</c:v>
                </c:pt>
                <c:pt idx="27">
                  <c:v>454</c:v>
                </c:pt>
                <c:pt idx="28">
                  <c:v>456</c:v>
                </c:pt>
                <c:pt idx="29">
                  <c:v>458</c:v>
                </c:pt>
                <c:pt idx="30">
                  <c:v>460</c:v>
                </c:pt>
              </c:numCache>
            </c:numRef>
          </c:cat>
          <c:val>
            <c:numRef>
              <c:f>'SF7 10'!$X$4:$X$34</c:f>
              <c:numCache>
                <c:formatCode>General</c:formatCode>
                <c:ptCount val="31"/>
                <c:pt idx="0">
                  <c:v>-121.83333333333333</c:v>
                </c:pt>
                <c:pt idx="1">
                  <c:v>-122.25</c:v>
                </c:pt>
                <c:pt idx="2">
                  <c:v>-122.30952380952381</c:v>
                </c:pt>
                <c:pt idx="3">
                  <c:v>-122.20454545454545</c:v>
                </c:pt>
                <c:pt idx="4">
                  <c:v>-122.16666666666667</c:v>
                </c:pt>
                <c:pt idx="5">
                  <c:v>-122.72727272727273</c:v>
                </c:pt>
                <c:pt idx="6">
                  <c:v>-123.30952380952381</c:v>
                </c:pt>
                <c:pt idx="7">
                  <c:v>-122.5952380952381</c:v>
                </c:pt>
                <c:pt idx="8">
                  <c:v>-123.31818181818181</c:v>
                </c:pt>
                <c:pt idx="9">
                  <c:v>-123.33333333333333</c:v>
                </c:pt>
                <c:pt idx="10">
                  <c:v>-122.97727272727273</c:v>
                </c:pt>
                <c:pt idx="11">
                  <c:v>-123.28571428571429</c:v>
                </c:pt>
                <c:pt idx="12">
                  <c:v>-123</c:v>
                </c:pt>
                <c:pt idx="13">
                  <c:v>-123.42857142857143</c:v>
                </c:pt>
                <c:pt idx="14">
                  <c:v>-123.20454545454545</c:v>
                </c:pt>
                <c:pt idx="15">
                  <c:v>-122.95238095238095</c:v>
                </c:pt>
                <c:pt idx="16">
                  <c:v>-123.30952380952381</c:v>
                </c:pt>
                <c:pt idx="17">
                  <c:v>-123.31818181818181</c:v>
                </c:pt>
                <c:pt idx="18">
                  <c:v>-123.23809523809524</c:v>
                </c:pt>
                <c:pt idx="19">
                  <c:v>-123.43181818181819</c:v>
                </c:pt>
                <c:pt idx="20">
                  <c:v>-123.35714285714286</c:v>
                </c:pt>
                <c:pt idx="21">
                  <c:v>-123</c:v>
                </c:pt>
                <c:pt idx="22">
                  <c:v>-122.4047619047619</c:v>
                </c:pt>
                <c:pt idx="23">
                  <c:v>-123.23809523809524</c:v>
                </c:pt>
                <c:pt idx="24">
                  <c:v>-123.15909090909091</c:v>
                </c:pt>
                <c:pt idx="25">
                  <c:v>-123.35714285714286</c:v>
                </c:pt>
                <c:pt idx="26">
                  <c:v>-122.88636363636364</c:v>
                </c:pt>
                <c:pt idx="27">
                  <c:v>-123.47619047619048</c:v>
                </c:pt>
                <c:pt idx="28">
                  <c:v>-123.13636363636364</c:v>
                </c:pt>
                <c:pt idx="29">
                  <c:v>-123.26190476190476</c:v>
                </c:pt>
                <c:pt idx="30">
                  <c:v>-123.85</c:v>
                </c:pt>
              </c:numCache>
            </c:numRef>
          </c:val>
          <c:smooth val="0"/>
          <c:extLst>
            <c:ext xmlns:c16="http://schemas.microsoft.com/office/drawing/2014/chart" uri="{C3380CC4-5D6E-409C-BE32-E72D297353CC}">
              <c16:uniqueId val="{00000000-A73F-4B4C-A472-4A4CAA1E69CF}"/>
            </c:ext>
          </c:extLst>
        </c:ser>
        <c:ser>
          <c:idx val="1"/>
          <c:order val="1"/>
          <c:tx>
            <c:v>Jam RSSI</c:v>
          </c:tx>
          <c:spPr>
            <a:ln w="28575" cap="rnd">
              <a:solidFill>
                <a:schemeClr val="accent2"/>
              </a:solidFill>
              <a:round/>
            </a:ln>
            <a:effectLst/>
          </c:spPr>
          <c:marker>
            <c:symbol val="none"/>
          </c:marker>
          <c:cat>
            <c:numRef>
              <c:f>'SF7 10'!$U$4:$U$34</c:f>
              <c:numCache>
                <c:formatCode>General</c:formatCode>
                <c:ptCount val="31"/>
                <c:pt idx="0">
                  <c:v>400</c:v>
                </c:pt>
                <c:pt idx="1">
                  <c:v>402</c:v>
                </c:pt>
                <c:pt idx="2">
                  <c:v>404</c:v>
                </c:pt>
                <c:pt idx="3">
                  <c:v>406</c:v>
                </c:pt>
                <c:pt idx="4">
                  <c:v>408</c:v>
                </c:pt>
                <c:pt idx="5">
                  <c:v>410</c:v>
                </c:pt>
                <c:pt idx="6">
                  <c:v>412</c:v>
                </c:pt>
                <c:pt idx="7">
                  <c:v>414</c:v>
                </c:pt>
                <c:pt idx="8">
                  <c:v>416</c:v>
                </c:pt>
                <c:pt idx="9">
                  <c:v>418</c:v>
                </c:pt>
                <c:pt idx="10">
                  <c:v>420</c:v>
                </c:pt>
                <c:pt idx="11">
                  <c:v>422</c:v>
                </c:pt>
                <c:pt idx="12">
                  <c:v>424</c:v>
                </c:pt>
                <c:pt idx="13">
                  <c:v>426</c:v>
                </c:pt>
                <c:pt idx="14">
                  <c:v>428</c:v>
                </c:pt>
                <c:pt idx="15">
                  <c:v>430</c:v>
                </c:pt>
                <c:pt idx="16">
                  <c:v>432</c:v>
                </c:pt>
                <c:pt idx="17">
                  <c:v>434</c:v>
                </c:pt>
                <c:pt idx="18">
                  <c:v>436</c:v>
                </c:pt>
                <c:pt idx="19">
                  <c:v>438</c:v>
                </c:pt>
                <c:pt idx="20">
                  <c:v>440</c:v>
                </c:pt>
                <c:pt idx="21">
                  <c:v>442</c:v>
                </c:pt>
                <c:pt idx="22">
                  <c:v>444</c:v>
                </c:pt>
                <c:pt idx="23">
                  <c:v>446</c:v>
                </c:pt>
                <c:pt idx="24">
                  <c:v>448</c:v>
                </c:pt>
                <c:pt idx="25">
                  <c:v>450</c:v>
                </c:pt>
                <c:pt idx="26">
                  <c:v>452</c:v>
                </c:pt>
                <c:pt idx="27">
                  <c:v>454</c:v>
                </c:pt>
                <c:pt idx="28">
                  <c:v>456</c:v>
                </c:pt>
                <c:pt idx="29">
                  <c:v>458</c:v>
                </c:pt>
                <c:pt idx="30">
                  <c:v>460</c:v>
                </c:pt>
              </c:numCache>
            </c:numRef>
          </c:cat>
          <c:val>
            <c:numRef>
              <c:f>'SF7 10'!$AB$4:$AB$34</c:f>
              <c:numCache>
                <c:formatCode>General</c:formatCode>
                <c:ptCount val="31"/>
                <c:pt idx="0">
                  <c:v>-121.88095238095238</c:v>
                </c:pt>
                <c:pt idx="1">
                  <c:v>-122.29545454545455</c:v>
                </c:pt>
                <c:pt idx="2">
                  <c:v>-122.11904761904762</c:v>
                </c:pt>
                <c:pt idx="3">
                  <c:v>-122.15909090909091</c:v>
                </c:pt>
                <c:pt idx="4">
                  <c:v>-122.0952380952381</c:v>
                </c:pt>
                <c:pt idx="5">
                  <c:v>-122.23809523809524</c:v>
                </c:pt>
                <c:pt idx="6">
                  <c:v>-123.22727272727273</c:v>
                </c:pt>
                <c:pt idx="7">
                  <c:v>-123.33333333333333</c:v>
                </c:pt>
                <c:pt idx="8">
                  <c:v>-123</c:v>
                </c:pt>
                <c:pt idx="9">
                  <c:v>-122.92857142857143</c:v>
                </c:pt>
                <c:pt idx="10">
                  <c:v>-123.22727272727273</c:v>
                </c:pt>
                <c:pt idx="11">
                  <c:v>-123.11904761904762</c:v>
                </c:pt>
                <c:pt idx="12">
                  <c:v>-122.70454545454545</c:v>
                </c:pt>
                <c:pt idx="13">
                  <c:v>-123.23809523809524</c:v>
                </c:pt>
                <c:pt idx="14">
                  <c:v>-123.33333333333333</c:v>
                </c:pt>
                <c:pt idx="15">
                  <c:v>-122.47727272727273</c:v>
                </c:pt>
                <c:pt idx="16">
                  <c:v>-122.73809523809524</c:v>
                </c:pt>
                <c:pt idx="17">
                  <c:v>-123.20454545454545</c:v>
                </c:pt>
                <c:pt idx="18">
                  <c:v>-123.07142857142857</c:v>
                </c:pt>
                <c:pt idx="19">
                  <c:v>-123</c:v>
                </c:pt>
                <c:pt idx="20">
                  <c:v>-122.76190476190476</c:v>
                </c:pt>
                <c:pt idx="21">
                  <c:v>-123.02380952380952</c:v>
                </c:pt>
                <c:pt idx="22">
                  <c:v>-123.02272727272727</c:v>
                </c:pt>
                <c:pt idx="23">
                  <c:v>-123.14285714285714</c:v>
                </c:pt>
                <c:pt idx="24">
                  <c:v>-123.15909090909091</c:v>
                </c:pt>
                <c:pt idx="25">
                  <c:v>-123.07142857142857</c:v>
                </c:pt>
                <c:pt idx="26">
                  <c:v>-123.13636363636364</c:v>
                </c:pt>
                <c:pt idx="27">
                  <c:v>-123.21428571428571</c:v>
                </c:pt>
                <c:pt idx="28">
                  <c:v>-123.0952380952381</c:v>
                </c:pt>
                <c:pt idx="29">
                  <c:v>-123.11363636363636</c:v>
                </c:pt>
                <c:pt idx="30">
                  <c:v>-123.7</c:v>
                </c:pt>
              </c:numCache>
            </c:numRef>
          </c:val>
          <c:smooth val="0"/>
          <c:extLst>
            <c:ext xmlns:c16="http://schemas.microsoft.com/office/drawing/2014/chart" uri="{C3380CC4-5D6E-409C-BE32-E72D297353CC}">
              <c16:uniqueId val="{00000001-A73F-4B4C-A472-4A4CAA1E69CF}"/>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20"/>
          <c:min val="-12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RSSI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0.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RSSI</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RSSI</c:v>
          </c:tx>
          <c:spPr>
            <a:ln w="28575" cap="rnd">
              <a:solidFill>
                <a:schemeClr val="accent1"/>
              </a:solidFill>
              <a:round/>
            </a:ln>
            <a:effectLst/>
          </c:spPr>
          <c:marker>
            <c:symbol val="none"/>
          </c:marker>
          <c:cat>
            <c:numRef>
              <c:f>'SF7 10'!$U$4:$U$34</c:f>
              <c:numCache>
                <c:formatCode>General</c:formatCode>
                <c:ptCount val="31"/>
                <c:pt idx="0">
                  <c:v>400</c:v>
                </c:pt>
                <c:pt idx="1">
                  <c:v>402</c:v>
                </c:pt>
                <c:pt idx="2">
                  <c:v>404</c:v>
                </c:pt>
                <c:pt idx="3">
                  <c:v>406</c:v>
                </c:pt>
                <c:pt idx="4">
                  <c:v>408</c:v>
                </c:pt>
                <c:pt idx="5">
                  <c:v>410</c:v>
                </c:pt>
                <c:pt idx="6">
                  <c:v>412</c:v>
                </c:pt>
                <c:pt idx="7">
                  <c:v>414</c:v>
                </c:pt>
                <c:pt idx="8">
                  <c:v>416</c:v>
                </c:pt>
                <c:pt idx="9">
                  <c:v>418</c:v>
                </c:pt>
                <c:pt idx="10">
                  <c:v>420</c:v>
                </c:pt>
                <c:pt idx="11">
                  <c:v>422</c:v>
                </c:pt>
                <c:pt idx="12">
                  <c:v>424</c:v>
                </c:pt>
                <c:pt idx="13">
                  <c:v>426</c:v>
                </c:pt>
                <c:pt idx="14">
                  <c:v>428</c:v>
                </c:pt>
                <c:pt idx="15">
                  <c:v>430</c:v>
                </c:pt>
                <c:pt idx="16">
                  <c:v>432</c:v>
                </c:pt>
                <c:pt idx="17">
                  <c:v>434</c:v>
                </c:pt>
                <c:pt idx="18">
                  <c:v>436</c:v>
                </c:pt>
                <c:pt idx="19">
                  <c:v>438</c:v>
                </c:pt>
                <c:pt idx="20">
                  <c:v>440</c:v>
                </c:pt>
                <c:pt idx="21">
                  <c:v>442</c:v>
                </c:pt>
                <c:pt idx="22">
                  <c:v>444</c:v>
                </c:pt>
                <c:pt idx="23">
                  <c:v>446</c:v>
                </c:pt>
                <c:pt idx="24">
                  <c:v>448</c:v>
                </c:pt>
                <c:pt idx="25">
                  <c:v>450</c:v>
                </c:pt>
                <c:pt idx="26">
                  <c:v>452</c:v>
                </c:pt>
                <c:pt idx="27">
                  <c:v>454</c:v>
                </c:pt>
                <c:pt idx="28">
                  <c:v>456</c:v>
                </c:pt>
                <c:pt idx="29">
                  <c:v>458</c:v>
                </c:pt>
                <c:pt idx="30">
                  <c:v>460</c:v>
                </c:pt>
              </c:numCache>
            </c:numRef>
          </c:cat>
          <c:val>
            <c:numRef>
              <c:f>'SF7 10'!$X$4:$X$34</c:f>
              <c:numCache>
                <c:formatCode>General</c:formatCode>
                <c:ptCount val="31"/>
                <c:pt idx="0">
                  <c:v>-121.83333333333333</c:v>
                </c:pt>
                <c:pt idx="1">
                  <c:v>-122.25</c:v>
                </c:pt>
                <c:pt idx="2">
                  <c:v>-122.30952380952381</c:v>
                </c:pt>
                <c:pt idx="3">
                  <c:v>-122.20454545454545</c:v>
                </c:pt>
                <c:pt idx="4">
                  <c:v>-122.16666666666667</c:v>
                </c:pt>
                <c:pt idx="5">
                  <c:v>-122.72727272727273</c:v>
                </c:pt>
                <c:pt idx="6">
                  <c:v>-123.30952380952381</c:v>
                </c:pt>
                <c:pt idx="7">
                  <c:v>-122.5952380952381</c:v>
                </c:pt>
                <c:pt idx="8">
                  <c:v>-123.31818181818181</c:v>
                </c:pt>
                <c:pt idx="9">
                  <c:v>-123.33333333333333</c:v>
                </c:pt>
                <c:pt idx="10">
                  <c:v>-122.97727272727273</c:v>
                </c:pt>
                <c:pt idx="11">
                  <c:v>-123.28571428571429</c:v>
                </c:pt>
                <c:pt idx="12">
                  <c:v>-123</c:v>
                </c:pt>
                <c:pt idx="13">
                  <c:v>-123.42857142857143</c:v>
                </c:pt>
                <c:pt idx="14">
                  <c:v>-123.20454545454545</c:v>
                </c:pt>
                <c:pt idx="15">
                  <c:v>-122.95238095238095</c:v>
                </c:pt>
                <c:pt idx="16">
                  <c:v>-123.30952380952381</c:v>
                </c:pt>
                <c:pt idx="17">
                  <c:v>-123.31818181818181</c:v>
                </c:pt>
                <c:pt idx="18">
                  <c:v>-123.23809523809524</c:v>
                </c:pt>
                <c:pt idx="19">
                  <c:v>-123.43181818181819</c:v>
                </c:pt>
                <c:pt idx="20">
                  <c:v>-123.35714285714286</c:v>
                </c:pt>
                <c:pt idx="21">
                  <c:v>-123</c:v>
                </c:pt>
                <c:pt idx="22">
                  <c:v>-122.4047619047619</c:v>
                </c:pt>
                <c:pt idx="23">
                  <c:v>-123.23809523809524</c:v>
                </c:pt>
                <c:pt idx="24">
                  <c:v>-123.15909090909091</c:v>
                </c:pt>
                <c:pt idx="25">
                  <c:v>-123.35714285714286</c:v>
                </c:pt>
                <c:pt idx="26">
                  <c:v>-122.88636363636364</c:v>
                </c:pt>
                <c:pt idx="27">
                  <c:v>-123.47619047619048</c:v>
                </c:pt>
                <c:pt idx="28">
                  <c:v>-123.13636363636364</c:v>
                </c:pt>
                <c:pt idx="29">
                  <c:v>-123.26190476190476</c:v>
                </c:pt>
                <c:pt idx="30">
                  <c:v>-123.85</c:v>
                </c:pt>
              </c:numCache>
            </c:numRef>
          </c:val>
          <c:smooth val="0"/>
          <c:extLst>
            <c:ext xmlns:c16="http://schemas.microsoft.com/office/drawing/2014/chart" uri="{C3380CC4-5D6E-409C-BE32-E72D297353CC}">
              <c16:uniqueId val="{00000000-9F4C-40B7-82C4-7555B3D149CF}"/>
            </c:ext>
          </c:extLst>
        </c:ser>
        <c:ser>
          <c:idx val="1"/>
          <c:order val="1"/>
          <c:tx>
            <c:v>Jam RSSI</c:v>
          </c:tx>
          <c:spPr>
            <a:ln w="28575" cap="rnd">
              <a:solidFill>
                <a:schemeClr val="accent2"/>
              </a:solidFill>
              <a:round/>
            </a:ln>
            <a:effectLst/>
          </c:spPr>
          <c:marker>
            <c:symbol val="none"/>
          </c:marker>
          <c:cat>
            <c:numRef>
              <c:f>'SF7 10'!$U$4:$U$34</c:f>
              <c:numCache>
                <c:formatCode>General</c:formatCode>
                <c:ptCount val="31"/>
                <c:pt idx="0">
                  <c:v>400</c:v>
                </c:pt>
                <c:pt idx="1">
                  <c:v>402</c:v>
                </c:pt>
                <c:pt idx="2">
                  <c:v>404</c:v>
                </c:pt>
                <c:pt idx="3">
                  <c:v>406</c:v>
                </c:pt>
                <c:pt idx="4">
                  <c:v>408</c:v>
                </c:pt>
                <c:pt idx="5">
                  <c:v>410</c:v>
                </c:pt>
                <c:pt idx="6">
                  <c:v>412</c:v>
                </c:pt>
                <c:pt idx="7">
                  <c:v>414</c:v>
                </c:pt>
                <c:pt idx="8">
                  <c:v>416</c:v>
                </c:pt>
                <c:pt idx="9">
                  <c:v>418</c:v>
                </c:pt>
                <c:pt idx="10">
                  <c:v>420</c:v>
                </c:pt>
                <c:pt idx="11">
                  <c:v>422</c:v>
                </c:pt>
                <c:pt idx="12">
                  <c:v>424</c:v>
                </c:pt>
                <c:pt idx="13">
                  <c:v>426</c:v>
                </c:pt>
                <c:pt idx="14">
                  <c:v>428</c:v>
                </c:pt>
                <c:pt idx="15">
                  <c:v>430</c:v>
                </c:pt>
                <c:pt idx="16">
                  <c:v>432</c:v>
                </c:pt>
                <c:pt idx="17">
                  <c:v>434</c:v>
                </c:pt>
                <c:pt idx="18">
                  <c:v>436</c:v>
                </c:pt>
                <c:pt idx="19">
                  <c:v>438</c:v>
                </c:pt>
                <c:pt idx="20">
                  <c:v>440</c:v>
                </c:pt>
                <c:pt idx="21">
                  <c:v>442</c:v>
                </c:pt>
                <c:pt idx="22">
                  <c:v>444</c:v>
                </c:pt>
                <c:pt idx="23">
                  <c:v>446</c:v>
                </c:pt>
                <c:pt idx="24">
                  <c:v>448</c:v>
                </c:pt>
                <c:pt idx="25">
                  <c:v>450</c:v>
                </c:pt>
                <c:pt idx="26">
                  <c:v>452</c:v>
                </c:pt>
                <c:pt idx="27">
                  <c:v>454</c:v>
                </c:pt>
                <c:pt idx="28">
                  <c:v>456</c:v>
                </c:pt>
                <c:pt idx="29">
                  <c:v>458</c:v>
                </c:pt>
                <c:pt idx="30">
                  <c:v>460</c:v>
                </c:pt>
              </c:numCache>
            </c:numRef>
          </c:cat>
          <c:val>
            <c:numRef>
              <c:f>'SF7 10'!$AB$4:$AB$34</c:f>
              <c:numCache>
                <c:formatCode>General</c:formatCode>
                <c:ptCount val="31"/>
                <c:pt idx="0">
                  <c:v>-121.88095238095238</c:v>
                </c:pt>
                <c:pt idx="1">
                  <c:v>-122.29545454545455</c:v>
                </c:pt>
                <c:pt idx="2">
                  <c:v>-122.11904761904762</c:v>
                </c:pt>
                <c:pt idx="3">
                  <c:v>-122.15909090909091</c:v>
                </c:pt>
                <c:pt idx="4">
                  <c:v>-122.0952380952381</c:v>
                </c:pt>
                <c:pt idx="5">
                  <c:v>-122.23809523809524</c:v>
                </c:pt>
                <c:pt idx="6">
                  <c:v>-123.22727272727273</c:v>
                </c:pt>
                <c:pt idx="7">
                  <c:v>-123.33333333333333</c:v>
                </c:pt>
                <c:pt idx="8">
                  <c:v>-123</c:v>
                </c:pt>
                <c:pt idx="9">
                  <c:v>-122.92857142857143</c:v>
                </c:pt>
                <c:pt idx="10">
                  <c:v>-123.22727272727273</c:v>
                </c:pt>
                <c:pt idx="11">
                  <c:v>-123.11904761904762</c:v>
                </c:pt>
                <c:pt idx="12">
                  <c:v>-122.70454545454545</c:v>
                </c:pt>
                <c:pt idx="13">
                  <c:v>-123.23809523809524</c:v>
                </c:pt>
                <c:pt idx="14">
                  <c:v>-123.33333333333333</c:v>
                </c:pt>
                <c:pt idx="15">
                  <c:v>-122.47727272727273</c:v>
                </c:pt>
                <c:pt idx="16">
                  <c:v>-122.73809523809524</c:v>
                </c:pt>
                <c:pt idx="17">
                  <c:v>-123.20454545454545</c:v>
                </c:pt>
                <c:pt idx="18">
                  <c:v>-123.07142857142857</c:v>
                </c:pt>
                <c:pt idx="19">
                  <c:v>-123</c:v>
                </c:pt>
                <c:pt idx="20">
                  <c:v>-122.76190476190476</c:v>
                </c:pt>
                <c:pt idx="21">
                  <c:v>-123.02380952380952</c:v>
                </c:pt>
                <c:pt idx="22">
                  <c:v>-123.02272727272727</c:v>
                </c:pt>
                <c:pt idx="23">
                  <c:v>-123.14285714285714</c:v>
                </c:pt>
                <c:pt idx="24">
                  <c:v>-123.15909090909091</c:v>
                </c:pt>
                <c:pt idx="25">
                  <c:v>-123.07142857142857</c:v>
                </c:pt>
                <c:pt idx="26">
                  <c:v>-123.13636363636364</c:v>
                </c:pt>
                <c:pt idx="27">
                  <c:v>-123.21428571428571</c:v>
                </c:pt>
                <c:pt idx="28">
                  <c:v>-123.0952380952381</c:v>
                </c:pt>
                <c:pt idx="29">
                  <c:v>-123.11363636363636</c:v>
                </c:pt>
                <c:pt idx="30">
                  <c:v>-123.7</c:v>
                </c:pt>
              </c:numCache>
            </c:numRef>
          </c:val>
          <c:smooth val="0"/>
          <c:extLst>
            <c:ext xmlns:c16="http://schemas.microsoft.com/office/drawing/2014/chart" uri="{C3380CC4-5D6E-409C-BE32-E72D297353CC}">
              <c16:uniqueId val="{00000001-9F4C-40B7-82C4-7555B3D149CF}"/>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20"/>
          <c:min val="-12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RSSI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0.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a:t>
            </a:r>
            <a:r>
              <a:rPr lang="en-US" baseline="0"/>
              <a:t> and Jam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Goodput</c:v>
          </c:tx>
          <c:spPr>
            <a:ln w="28575" cap="rnd">
              <a:solidFill>
                <a:schemeClr val="accent1">
                  <a:lumMod val="75000"/>
                </a:schemeClr>
              </a:solidFill>
              <a:round/>
            </a:ln>
            <a:effectLst/>
          </c:spPr>
          <c:marker>
            <c:symbol val="none"/>
          </c:marker>
          <c:cat>
            <c:numRef>
              <c:f>'SF7 20'!$V$4:$V$16</c:f>
              <c:numCache>
                <c:formatCode>General</c:formatCode>
                <c:ptCount val="13"/>
                <c:pt idx="0">
                  <c:v>480</c:v>
                </c:pt>
                <c:pt idx="1">
                  <c:v>482</c:v>
                </c:pt>
                <c:pt idx="2">
                  <c:v>484</c:v>
                </c:pt>
                <c:pt idx="3">
                  <c:v>486</c:v>
                </c:pt>
                <c:pt idx="4">
                  <c:v>488</c:v>
                </c:pt>
                <c:pt idx="5">
                  <c:v>490</c:v>
                </c:pt>
                <c:pt idx="6">
                  <c:v>492</c:v>
                </c:pt>
                <c:pt idx="7">
                  <c:v>494</c:v>
                </c:pt>
                <c:pt idx="8">
                  <c:v>496</c:v>
                </c:pt>
                <c:pt idx="9">
                  <c:v>498</c:v>
                </c:pt>
                <c:pt idx="10">
                  <c:v>500</c:v>
                </c:pt>
                <c:pt idx="11">
                  <c:v>502</c:v>
                </c:pt>
                <c:pt idx="12">
                  <c:v>504</c:v>
                </c:pt>
              </c:numCache>
              <c:extLst/>
            </c:numRef>
          </c:cat>
          <c:val>
            <c:numRef>
              <c:f>'SF7 20'!$W$4:$W$16</c:f>
              <c:numCache>
                <c:formatCode>0.00%</c:formatCode>
                <c:ptCount val="13"/>
                <c:pt idx="0">
                  <c:v>1</c:v>
                </c:pt>
                <c:pt idx="1">
                  <c:v>0.97142857142857142</c:v>
                </c:pt>
                <c:pt idx="2">
                  <c:v>0.97142857142857142</c:v>
                </c:pt>
                <c:pt idx="3">
                  <c:v>0.97142857142857142</c:v>
                </c:pt>
                <c:pt idx="4">
                  <c:v>0.97142857142857142</c:v>
                </c:pt>
                <c:pt idx="5">
                  <c:v>0.97142857142857142</c:v>
                </c:pt>
                <c:pt idx="6">
                  <c:v>0.97142857142857142</c:v>
                </c:pt>
                <c:pt idx="7">
                  <c:v>0.97142857142857142</c:v>
                </c:pt>
                <c:pt idx="8">
                  <c:v>0.94285714285714284</c:v>
                </c:pt>
                <c:pt idx="9">
                  <c:v>0.97142857142857142</c:v>
                </c:pt>
                <c:pt idx="10">
                  <c:v>0.97142857142857142</c:v>
                </c:pt>
                <c:pt idx="11">
                  <c:v>0.97142857142857142</c:v>
                </c:pt>
                <c:pt idx="12">
                  <c:v>0</c:v>
                </c:pt>
              </c:numCache>
              <c:extLst/>
            </c:numRef>
          </c:val>
          <c:smooth val="0"/>
          <c:extLst>
            <c:ext xmlns:c16="http://schemas.microsoft.com/office/drawing/2014/chart" uri="{C3380CC4-5D6E-409C-BE32-E72D297353CC}">
              <c16:uniqueId val="{00000000-7F21-4447-A835-FD52C8DE4F61}"/>
            </c:ext>
          </c:extLst>
        </c:ser>
        <c:ser>
          <c:idx val="1"/>
          <c:order val="1"/>
          <c:tx>
            <c:v>Jammed Goodput</c:v>
          </c:tx>
          <c:spPr>
            <a:ln w="28575" cap="rnd">
              <a:solidFill>
                <a:schemeClr val="accent2">
                  <a:lumMod val="75000"/>
                </a:schemeClr>
              </a:solidFill>
              <a:round/>
            </a:ln>
            <a:effectLst/>
          </c:spPr>
          <c:marker>
            <c:symbol val="none"/>
          </c:marker>
          <c:cat>
            <c:numRef>
              <c:f>'SF7 20'!$V$4:$V$16</c:f>
              <c:numCache>
                <c:formatCode>General</c:formatCode>
                <c:ptCount val="13"/>
                <c:pt idx="0">
                  <c:v>480</c:v>
                </c:pt>
                <c:pt idx="1">
                  <c:v>482</c:v>
                </c:pt>
                <c:pt idx="2">
                  <c:v>484</c:v>
                </c:pt>
                <c:pt idx="3">
                  <c:v>486</c:v>
                </c:pt>
                <c:pt idx="4">
                  <c:v>488</c:v>
                </c:pt>
                <c:pt idx="5">
                  <c:v>490</c:v>
                </c:pt>
                <c:pt idx="6">
                  <c:v>492</c:v>
                </c:pt>
                <c:pt idx="7">
                  <c:v>494</c:v>
                </c:pt>
                <c:pt idx="8">
                  <c:v>496</c:v>
                </c:pt>
                <c:pt idx="9">
                  <c:v>498</c:v>
                </c:pt>
                <c:pt idx="10">
                  <c:v>500</c:v>
                </c:pt>
                <c:pt idx="11">
                  <c:v>502</c:v>
                </c:pt>
                <c:pt idx="12">
                  <c:v>504</c:v>
                </c:pt>
              </c:numCache>
              <c:extLst/>
            </c:numRef>
          </c:cat>
          <c:val>
            <c:numRef>
              <c:f>'SF7 20'!$AA$4:$AA$16</c:f>
              <c:numCache>
                <c:formatCode>0.00%</c:formatCode>
                <c:ptCount val="13"/>
                <c:pt idx="0">
                  <c:v>1</c:v>
                </c:pt>
                <c:pt idx="1">
                  <c:v>0.91428571428571426</c:v>
                </c:pt>
                <c:pt idx="2">
                  <c:v>0.97142857142857142</c:v>
                </c:pt>
                <c:pt idx="3">
                  <c:v>0.97142857142857142</c:v>
                </c:pt>
                <c:pt idx="4">
                  <c:v>0.97142857142857142</c:v>
                </c:pt>
                <c:pt idx="5">
                  <c:v>0.97142857142857142</c:v>
                </c:pt>
                <c:pt idx="6">
                  <c:v>0.97142857142857142</c:v>
                </c:pt>
                <c:pt idx="7">
                  <c:v>0.97142857142857142</c:v>
                </c:pt>
                <c:pt idx="8">
                  <c:v>0.97142857142857142</c:v>
                </c:pt>
                <c:pt idx="9">
                  <c:v>0.97142857142857142</c:v>
                </c:pt>
                <c:pt idx="10">
                  <c:v>0.97142857142857142</c:v>
                </c:pt>
                <c:pt idx="11">
                  <c:v>0.8571428571428571</c:v>
                </c:pt>
                <c:pt idx="12">
                  <c:v>3.7037037037037035E-2</c:v>
                </c:pt>
              </c:numCache>
              <c:extLst/>
            </c:numRef>
          </c:val>
          <c:smooth val="0"/>
          <c:extLst>
            <c:ext xmlns:c16="http://schemas.microsoft.com/office/drawing/2014/chart" uri="{C3380CC4-5D6E-409C-BE32-E72D297353CC}">
              <c16:uniqueId val="{00000001-7F21-4447-A835-FD52C8DE4F61}"/>
            </c:ext>
          </c:extLst>
        </c:ser>
        <c:ser>
          <c:idx val="2"/>
          <c:order val="2"/>
          <c:tx>
            <c:v>No Jam Error Rate</c:v>
          </c:tx>
          <c:spPr>
            <a:ln w="28575" cap="rnd">
              <a:solidFill>
                <a:schemeClr val="accent1">
                  <a:lumMod val="40000"/>
                  <a:lumOff val="60000"/>
                </a:schemeClr>
              </a:solidFill>
              <a:round/>
            </a:ln>
            <a:effectLst/>
          </c:spPr>
          <c:marker>
            <c:symbol val="none"/>
          </c:marker>
          <c:cat>
            <c:numRef>
              <c:f>'SF7 20'!$V$4:$V$16</c:f>
              <c:numCache>
                <c:formatCode>General</c:formatCode>
                <c:ptCount val="13"/>
                <c:pt idx="0">
                  <c:v>480</c:v>
                </c:pt>
                <c:pt idx="1">
                  <c:v>482</c:v>
                </c:pt>
                <c:pt idx="2">
                  <c:v>484</c:v>
                </c:pt>
                <c:pt idx="3">
                  <c:v>486</c:v>
                </c:pt>
                <c:pt idx="4">
                  <c:v>488</c:v>
                </c:pt>
                <c:pt idx="5">
                  <c:v>490</c:v>
                </c:pt>
                <c:pt idx="6">
                  <c:v>492</c:v>
                </c:pt>
                <c:pt idx="7">
                  <c:v>494</c:v>
                </c:pt>
                <c:pt idx="8">
                  <c:v>496</c:v>
                </c:pt>
                <c:pt idx="9">
                  <c:v>498</c:v>
                </c:pt>
                <c:pt idx="10">
                  <c:v>500</c:v>
                </c:pt>
                <c:pt idx="11">
                  <c:v>502</c:v>
                </c:pt>
                <c:pt idx="12">
                  <c:v>504</c:v>
                </c:pt>
              </c:numCache>
              <c:extLst/>
            </c:numRef>
          </c:cat>
          <c:val>
            <c:numRef>
              <c:f>'SF7 20'!$X$4:$X$16</c:f>
              <c:numCache>
                <c:formatCode>0.00%</c:formatCode>
                <c:ptCount val="13"/>
                <c:pt idx="0">
                  <c:v>0</c:v>
                </c:pt>
                <c:pt idx="1">
                  <c:v>0</c:v>
                </c:pt>
                <c:pt idx="2">
                  <c:v>0</c:v>
                </c:pt>
                <c:pt idx="3">
                  <c:v>0</c:v>
                </c:pt>
                <c:pt idx="4">
                  <c:v>0</c:v>
                </c:pt>
                <c:pt idx="5">
                  <c:v>0</c:v>
                </c:pt>
                <c:pt idx="6">
                  <c:v>0</c:v>
                </c:pt>
                <c:pt idx="7">
                  <c:v>0</c:v>
                </c:pt>
                <c:pt idx="8">
                  <c:v>0</c:v>
                </c:pt>
                <c:pt idx="9">
                  <c:v>0</c:v>
                </c:pt>
                <c:pt idx="10">
                  <c:v>0</c:v>
                </c:pt>
                <c:pt idx="11">
                  <c:v>2.8571428571428571E-2</c:v>
                </c:pt>
                <c:pt idx="12">
                  <c:v>7.6923076923076927E-2</c:v>
                </c:pt>
              </c:numCache>
              <c:extLst/>
            </c:numRef>
          </c:val>
          <c:smooth val="0"/>
          <c:extLst>
            <c:ext xmlns:c16="http://schemas.microsoft.com/office/drawing/2014/chart" uri="{C3380CC4-5D6E-409C-BE32-E72D297353CC}">
              <c16:uniqueId val="{00000002-7F21-4447-A835-FD52C8DE4F61}"/>
            </c:ext>
          </c:extLst>
        </c:ser>
        <c:ser>
          <c:idx val="3"/>
          <c:order val="3"/>
          <c:tx>
            <c:v>Jam Error Rate</c:v>
          </c:tx>
          <c:spPr>
            <a:ln w="28575" cap="rnd">
              <a:solidFill>
                <a:schemeClr val="accent2">
                  <a:lumMod val="40000"/>
                  <a:lumOff val="60000"/>
                </a:schemeClr>
              </a:solidFill>
              <a:round/>
            </a:ln>
            <a:effectLst/>
          </c:spPr>
          <c:marker>
            <c:symbol val="none"/>
          </c:marker>
          <c:cat>
            <c:strLit>
              <c:ptCount val="13"/>
              <c:pt idx="0">
                <c:v>480</c:v>
              </c:pt>
              <c:pt idx="1">
                <c:v>482</c:v>
              </c:pt>
              <c:pt idx="2">
                <c:v>484</c:v>
              </c:pt>
              <c:pt idx="3">
                <c:v>486</c:v>
              </c:pt>
              <c:pt idx="4">
                <c:v>488</c:v>
              </c:pt>
              <c:pt idx="5">
                <c:v>490</c:v>
              </c:pt>
              <c:pt idx="6">
                <c:v>492</c:v>
              </c:pt>
              <c:pt idx="7">
                <c:v>494</c:v>
              </c:pt>
              <c:pt idx="8">
                <c:v>496</c:v>
              </c:pt>
              <c:pt idx="9">
                <c:v>498</c:v>
              </c:pt>
              <c:pt idx="10">
                <c:v>500</c:v>
              </c:pt>
              <c:pt idx="11">
                <c:v>502</c:v>
              </c:pt>
              <c:pt idx="12">
                <c:v>504</c:v>
              </c:pt>
              <c:extLst>
                <c:ext xmlns:c15="http://schemas.microsoft.com/office/drawing/2012/chart" uri="{02D57815-91ED-43cb-92C2-25804820EDAC}">
                  <c15:autoCat val="1"/>
                </c:ext>
              </c:extLst>
            </c:strLit>
          </c:cat>
          <c:val>
            <c:numRef>
              <c:f>'SF7 20'!$AB$4:$AB$16</c:f>
              <c:numCache>
                <c:formatCode>0.00%</c:formatCode>
                <c:ptCount val="13"/>
                <c:pt idx="0">
                  <c:v>0</c:v>
                </c:pt>
                <c:pt idx="1">
                  <c:v>0</c:v>
                </c:pt>
                <c:pt idx="2">
                  <c:v>0</c:v>
                </c:pt>
                <c:pt idx="3">
                  <c:v>0</c:v>
                </c:pt>
                <c:pt idx="4">
                  <c:v>0</c:v>
                </c:pt>
                <c:pt idx="5">
                  <c:v>0</c:v>
                </c:pt>
                <c:pt idx="6">
                  <c:v>0</c:v>
                </c:pt>
                <c:pt idx="7">
                  <c:v>0</c:v>
                </c:pt>
                <c:pt idx="8">
                  <c:v>0</c:v>
                </c:pt>
                <c:pt idx="9">
                  <c:v>0</c:v>
                </c:pt>
                <c:pt idx="10">
                  <c:v>0</c:v>
                </c:pt>
                <c:pt idx="11">
                  <c:v>0</c:v>
                </c:pt>
                <c:pt idx="12">
                  <c:v>3.7037037037037035E-2</c:v>
                </c:pt>
              </c:numCache>
              <c:extLst/>
            </c:numRef>
          </c:val>
          <c:smooth val="0"/>
          <c:extLst>
            <c:ext xmlns:c16="http://schemas.microsoft.com/office/drawing/2014/chart" uri="{C3380CC4-5D6E-409C-BE32-E72D297353CC}">
              <c16:uniqueId val="{00000003-7F21-4447-A835-FD52C8DE4F61}"/>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Successful Packet</a:t>
                </a:r>
                <a:r>
                  <a:rPr lang="en-US" baseline="0"/>
                  <a:t> ACK</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5.000000000000001E-2"/>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lumMod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RSSI</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RSSI</c:v>
          </c:tx>
          <c:spPr>
            <a:ln w="28575" cap="rnd">
              <a:solidFill>
                <a:schemeClr val="accent1"/>
              </a:solidFill>
              <a:round/>
            </a:ln>
            <a:effectLst/>
          </c:spPr>
          <c:marker>
            <c:symbol val="none"/>
          </c:marker>
          <c:cat>
            <c:numRef>
              <c:f>'SF7 20'!$V$4:$V$16</c:f>
              <c:numCache>
                <c:formatCode>General</c:formatCode>
                <c:ptCount val="13"/>
                <c:pt idx="0">
                  <c:v>480</c:v>
                </c:pt>
                <c:pt idx="1">
                  <c:v>482</c:v>
                </c:pt>
                <c:pt idx="2">
                  <c:v>484</c:v>
                </c:pt>
                <c:pt idx="3">
                  <c:v>486</c:v>
                </c:pt>
                <c:pt idx="4">
                  <c:v>488</c:v>
                </c:pt>
                <c:pt idx="5">
                  <c:v>490</c:v>
                </c:pt>
                <c:pt idx="6">
                  <c:v>492</c:v>
                </c:pt>
                <c:pt idx="7">
                  <c:v>494</c:v>
                </c:pt>
                <c:pt idx="8">
                  <c:v>496</c:v>
                </c:pt>
                <c:pt idx="9">
                  <c:v>498</c:v>
                </c:pt>
                <c:pt idx="10">
                  <c:v>500</c:v>
                </c:pt>
                <c:pt idx="11">
                  <c:v>502</c:v>
                </c:pt>
                <c:pt idx="12">
                  <c:v>504</c:v>
                </c:pt>
              </c:numCache>
              <c:extLst/>
            </c:numRef>
          </c:cat>
          <c:val>
            <c:numRef>
              <c:f>'SF7 20'!$Y$4:$Y$16</c:f>
              <c:numCache>
                <c:formatCode>General</c:formatCode>
                <c:ptCount val="13"/>
                <c:pt idx="0">
                  <c:v>-123.94285714285714</c:v>
                </c:pt>
                <c:pt idx="1">
                  <c:v>-123.98571428571428</c:v>
                </c:pt>
                <c:pt idx="2">
                  <c:v>-123.84285714285714</c:v>
                </c:pt>
                <c:pt idx="3">
                  <c:v>-123.72857142857143</c:v>
                </c:pt>
                <c:pt idx="4">
                  <c:v>-123.87142857142857</c:v>
                </c:pt>
                <c:pt idx="5">
                  <c:v>-123.95714285714286</c:v>
                </c:pt>
                <c:pt idx="6">
                  <c:v>-123.92857142857143</c:v>
                </c:pt>
                <c:pt idx="7">
                  <c:v>-124.1</c:v>
                </c:pt>
                <c:pt idx="8">
                  <c:v>-124.17142857142858</c:v>
                </c:pt>
                <c:pt idx="9">
                  <c:v>-124.15714285714286</c:v>
                </c:pt>
                <c:pt idx="10">
                  <c:v>-125.55714285714286</c:v>
                </c:pt>
                <c:pt idx="11">
                  <c:v>-127.41428571428571</c:v>
                </c:pt>
                <c:pt idx="12">
                  <c:v>-131</c:v>
                </c:pt>
              </c:numCache>
              <c:extLst/>
            </c:numRef>
          </c:val>
          <c:smooth val="0"/>
          <c:extLst>
            <c:ext xmlns:c16="http://schemas.microsoft.com/office/drawing/2014/chart" uri="{C3380CC4-5D6E-409C-BE32-E72D297353CC}">
              <c16:uniqueId val="{00000000-436F-4FBD-8C87-6C582D9C6D41}"/>
            </c:ext>
          </c:extLst>
        </c:ser>
        <c:ser>
          <c:idx val="1"/>
          <c:order val="1"/>
          <c:tx>
            <c:v>Jam RSSI</c:v>
          </c:tx>
          <c:spPr>
            <a:ln w="28575" cap="rnd">
              <a:solidFill>
                <a:schemeClr val="accent2"/>
              </a:solidFill>
              <a:round/>
            </a:ln>
            <a:effectLst/>
          </c:spPr>
          <c:marker>
            <c:symbol val="none"/>
          </c:marker>
          <c:cat>
            <c:numRef>
              <c:f>'SF7 20'!$V$4:$V$16</c:f>
              <c:numCache>
                <c:formatCode>General</c:formatCode>
                <c:ptCount val="13"/>
                <c:pt idx="0">
                  <c:v>480</c:v>
                </c:pt>
                <c:pt idx="1">
                  <c:v>482</c:v>
                </c:pt>
                <c:pt idx="2">
                  <c:v>484</c:v>
                </c:pt>
                <c:pt idx="3">
                  <c:v>486</c:v>
                </c:pt>
                <c:pt idx="4">
                  <c:v>488</c:v>
                </c:pt>
                <c:pt idx="5">
                  <c:v>490</c:v>
                </c:pt>
                <c:pt idx="6">
                  <c:v>492</c:v>
                </c:pt>
                <c:pt idx="7">
                  <c:v>494</c:v>
                </c:pt>
                <c:pt idx="8">
                  <c:v>496</c:v>
                </c:pt>
                <c:pt idx="9">
                  <c:v>498</c:v>
                </c:pt>
                <c:pt idx="10">
                  <c:v>500</c:v>
                </c:pt>
                <c:pt idx="11">
                  <c:v>502</c:v>
                </c:pt>
                <c:pt idx="12">
                  <c:v>504</c:v>
                </c:pt>
              </c:numCache>
              <c:extLst/>
            </c:numRef>
          </c:cat>
          <c:val>
            <c:numRef>
              <c:f>'SF7 20'!$AC$4:$AC$16</c:f>
              <c:numCache>
                <c:formatCode>General</c:formatCode>
                <c:ptCount val="13"/>
                <c:pt idx="0">
                  <c:v>-124</c:v>
                </c:pt>
                <c:pt idx="1">
                  <c:v>-123.82857142857142</c:v>
                </c:pt>
                <c:pt idx="2">
                  <c:v>-123.8</c:v>
                </c:pt>
                <c:pt idx="3">
                  <c:v>-123.97142857142858</c:v>
                </c:pt>
                <c:pt idx="4">
                  <c:v>-123.8</c:v>
                </c:pt>
                <c:pt idx="5">
                  <c:v>-123.85714285714286</c:v>
                </c:pt>
                <c:pt idx="6">
                  <c:v>-123.57142857142857</c:v>
                </c:pt>
                <c:pt idx="7">
                  <c:v>-124</c:v>
                </c:pt>
                <c:pt idx="8">
                  <c:v>-123.88571428571429</c:v>
                </c:pt>
                <c:pt idx="9">
                  <c:v>-123.85714285714286</c:v>
                </c:pt>
                <c:pt idx="10">
                  <c:v>-125.42857142857143</c:v>
                </c:pt>
                <c:pt idx="11">
                  <c:v>-127.4</c:v>
                </c:pt>
                <c:pt idx="12">
                  <c:v>-127.5</c:v>
                </c:pt>
              </c:numCache>
              <c:extLst/>
            </c:numRef>
          </c:val>
          <c:smooth val="0"/>
          <c:extLst>
            <c:ext xmlns:c16="http://schemas.microsoft.com/office/drawing/2014/chart" uri="{C3380CC4-5D6E-409C-BE32-E72D297353CC}">
              <c16:uniqueId val="{00000001-436F-4FBD-8C87-6C582D9C6D41}"/>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2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RSSI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0.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SNR</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SNR</c:v>
          </c:tx>
          <c:spPr>
            <a:ln w="28575" cap="rnd">
              <a:solidFill>
                <a:schemeClr val="accent1"/>
              </a:solidFill>
              <a:round/>
            </a:ln>
            <a:effectLst/>
          </c:spPr>
          <c:marker>
            <c:symbol val="none"/>
          </c:marker>
          <c:cat>
            <c:numRef>
              <c:f>'SF7 20'!$V$4:$V$15</c:f>
              <c:numCache>
                <c:formatCode>General</c:formatCode>
                <c:ptCount val="12"/>
                <c:pt idx="0">
                  <c:v>480</c:v>
                </c:pt>
                <c:pt idx="1">
                  <c:v>482</c:v>
                </c:pt>
                <c:pt idx="2">
                  <c:v>484</c:v>
                </c:pt>
                <c:pt idx="3">
                  <c:v>486</c:v>
                </c:pt>
                <c:pt idx="4">
                  <c:v>488</c:v>
                </c:pt>
                <c:pt idx="5">
                  <c:v>490</c:v>
                </c:pt>
                <c:pt idx="6">
                  <c:v>492</c:v>
                </c:pt>
                <c:pt idx="7">
                  <c:v>494</c:v>
                </c:pt>
                <c:pt idx="8">
                  <c:v>496</c:v>
                </c:pt>
                <c:pt idx="9">
                  <c:v>498</c:v>
                </c:pt>
                <c:pt idx="10">
                  <c:v>500</c:v>
                </c:pt>
                <c:pt idx="11">
                  <c:v>502</c:v>
                </c:pt>
              </c:numCache>
              <c:extLst/>
            </c:numRef>
          </c:cat>
          <c:val>
            <c:numRef>
              <c:f>'SF7 20'!$Z$4:$Z$15</c:f>
              <c:numCache>
                <c:formatCode>General</c:formatCode>
                <c:ptCount val="12"/>
                <c:pt idx="0">
                  <c:v>-2.7571428571428576</c:v>
                </c:pt>
                <c:pt idx="1">
                  <c:v>-2.8171428571428581</c:v>
                </c:pt>
                <c:pt idx="2">
                  <c:v>-2.9028571428571439</c:v>
                </c:pt>
                <c:pt idx="3">
                  <c:v>-2.9028571428571435</c:v>
                </c:pt>
                <c:pt idx="4">
                  <c:v>-2.9000000000000008</c:v>
                </c:pt>
                <c:pt idx="5">
                  <c:v>-2.9314285714285724</c:v>
                </c:pt>
                <c:pt idx="6">
                  <c:v>-2.951428571428572</c:v>
                </c:pt>
                <c:pt idx="7">
                  <c:v>-2.9685714285714297</c:v>
                </c:pt>
                <c:pt idx="8">
                  <c:v>-3.0142857142857151</c:v>
                </c:pt>
                <c:pt idx="9">
                  <c:v>-3.0000000000000013</c:v>
                </c:pt>
                <c:pt idx="10">
                  <c:v>-4.597142857142857</c:v>
                </c:pt>
                <c:pt idx="11">
                  <c:v>-7.2457142857142847</c:v>
                </c:pt>
              </c:numCache>
              <c:extLst/>
            </c:numRef>
          </c:val>
          <c:smooth val="0"/>
          <c:extLst>
            <c:ext xmlns:c16="http://schemas.microsoft.com/office/drawing/2014/chart" uri="{C3380CC4-5D6E-409C-BE32-E72D297353CC}">
              <c16:uniqueId val="{00000000-07DD-4792-A04D-F6F196E0F490}"/>
            </c:ext>
          </c:extLst>
        </c:ser>
        <c:ser>
          <c:idx val="1"/>
          <c:order val="1"/>
          <c:tx>
            <c:v>Jam SNR</c:v>
          </c:tx>
          <c:spPr>
            <a:ln w="28575" cap="rnd">
              <a:solidFill>
                <a:schemeClr val="accent2"/>
              </a:solidFill>
              <a:round/>
            </a:ln>
            <a:effectLst/>
          </c:spPr>
          <c:marker>
            <c:symbol val="none"/>
          </c:marker>
          <c:cat>
            <c:numRef>
              <c:f>'SF7 20'!$V$4:$V$15</c:f>
              <c:numCache>
                <c:formatCode>General</c:formatCode>
                <c:ptCount val="12"/>
                <c:pt idx="0">
                  <c:v>480</c:v>
                </c:pt>
                <c:pt idx="1">
                  <c:v>482</c:v>
                </c:pt>
                <c:pt idx="2">
                  <c:v>484</c:v>
                </c:pt>
                <c:pt idx="3">
                  <c:v>486</c:v>
                </c:pt>
                <c:pt idx="4">
                  <c:v>488</c:v>
                </c:pt>
                <c:pt idx="5">
                  <c:v>490</c:v>
                </c:pt>
                <c:pt idx="6">
                  <c:v>492</c:v>
                </c:pt>
                <c:pt idx="7">
                  <c:v>494</c:v>
                </c:pt>
                <c:pt idx="8">
                  <c:v>496</c:v>
                </c:pt>
                <c:pt idx="9">
                  <c:v>498</c:v>
                </c:pt>
                <c:pt idx="10">
                  <c:v>500</c:v>
                </c:pt>
                <c:pt idx="11">
                  <c:v>502</c:v>
                </c:pt>
              </c:numCache>
              <c:extLst/>
            </c:numRef>
          </c:cat>
          <c:val>
            <c:numRef>
              <c:f>'SF7 20'!$AD$4:$AD$15</c:f>
              <c:numCache>
                <c:formatCode>General</c:formatCode>
                <c:ptCount val="12"/>
                <c:pt idx="0">
                  <c:v>-2.8114285714285723</c:v>
                </c:pt>
                <c:pt idx="1">
                  <c:v>-2.7625000000000015</c:v>
                </c:pt>
                <c:pt idx="2">
                  <c:v>-2.8088235294117649</c:v>
                </c:pt>
                <c:pt idx="3">
                  <c:v>-2.8147058823529418</c:v>
                </c:pt>
                <c:pt idx="4">
                  <c:v>-2.7294117647058833</c:v>
                </c:pt>
                <c:pt idx="5">
                  <c:v>-2.8264705882352947</c:v>
                </c:pt>
                <c:pt idx="6">
                  <c:v>-2.7970588235294125</c:v>
                </c:pt>
                <c:pt idx="7">
                  <c:v>-2.8411764705882363</c:v>
                </c:pt>
                <c:pt idx="8">
                  <c:v>-2.829411764705883</c:v>
                </c:pt>
                <c:pt idx="9">
                  <c:v>-2.7470588235294122</c:v>
                </c:pt>
                <c:pt idx="10">
                  <c:v>-4.4058823529411759</c:v>
                </c:pt>
                <c:pt idx="11">
                  <c:v>-6.8566666666666665</c:v>
                </c:pt>
              </c:numCache>
              <c:extLst/>
            </c:numRef>
          </c:val>
          <c:smooth val="0"/>
          <c:extLst>
            <c:ext xmlns:c16="http://schemas.microsoft.com/office/drawing/2014/chart" uri="{C3380CC4-5D6E-409C-BE32-E72D297353CC}">
              <c16:uniqueId val="{00000001-07DD-4792-A04D-F6F196E0F490}"/>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SNR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a:t>
            </a:r>
            <a:r>
              <a:rPr lang="en-US" baseline="0"/>
              <a:t> and Jam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Goodput</c:v>
          </c:tx>
          <c:spPr>
            <a:ln w="28575" cap="rnd">
              <a:solidFill>
                <a:schemeClr val="accent1">
                  <a:lumMod val="75000"/>
                </a:schemeClr>
              </a:solidFill>
              <a:round/>
            </a:ln>
            <a:effectLst/>
          </c:spPr>
          <c:marker>
            <c:symbol val="none"/>
          </c:marker>
          <c:cat>
            <c:numRef>
              <c:f>('SF7 125'!$V$4:$V$15,'SF7 125'!$V$17:$V$34)</c:f>
              <c:numCache>
                <c:formatCode>General</c:formatCode>
                <c:ptCount val="30"/>
                <c:pt idx="0">
                  <c:v>390</c:v>
                </c:pt>
                <c:pt idx="1">
                  <c:v>392</c:v>
                </c:pt>
                <c:pt idx="2">
                  <c:v>394</c:v>
                </c:pt>
                <c:pt idx="3">
                  <c:v>396</c:v>
                </c:pt>
                <c:pt idx="4">
                  <c:v>398</c:v>
                </c:pt>
                <c:pt idx="5">
                  <c:v>400</c:v>
                </c:pt>
                <c:pt idx="6">
                  <c:v>402</c:v>
                </c:pt>
                <c:pt idx="7">
                  <c:v>404</c:v>
                </c:pt>
                <c:pt idx="8">
                  <c:v>406</c:v>
                </c:pt>
                <c:pt idx="9">
                  <c:v>408</c:v>
                </c:pt>
                <c:pt idx="10">
                  <c:v>410</c:v>
                </c:pt>
                <c:pt idx="11">
                  <c:v>412</c:v>
                </c:pt>
                <c:pt idx="12">
                  <c:v>416</c:v>
                </c:pt>
                <c:pt idx="13">
                  <c:v>418</c:v>
                </c:pt>
                <c:pt idx="14">
                  <c:v>420</c:v>
                </c:pt>
                <c:pt idx="15">
                  <c:v>422</c:v>
                </c:pt>
                <c:pt idx="16">
                  <c:v>424</c:v>
                </c:pt>
                <c:pt idx="17">
                  <c:v>426</c:v>
                </c:pt>
                <c:pt idx="18">
                  <c:v>428</c:v>
                </c:pt>
                <c:pt idx="19">
                  <c:v>430</c:v>
                </c:pt>
                <c:pt idx="20">
                  <c:v>432</c:v>
                </c:pt>
                <c:pt idx="21">
                  <c:v>434</c:v>
                </c:pt>
                <c:pt idx="22">
                  <c:v>436</c:v>
                </c:pt>
                <c:pt idx="23">
                  <c:v>438</c:v>
                </c:pt>
                <c:pt idx="24">
                  <c:v>440</c:v>
                </c:pt>
                <c:pt idx="25">
                  <c:v>442</c:v>
                </c:pt>
                <c:pt idx="26">
                  <c:v>444</c:v>
                </c:pt>
                <c:pt idx="27">
                  <c:v>446</c:v>
                </c:pt>
                <c:pt idx="28">
                  <c:v>448</c:v>
                </c:pt>
                <c:pt idx="29">
                  <c:v>450</c:v>
                </c:pt>
              </c:numCache>
              <c:extLst/>
            </c:numRef>
          </c:cat>
          <c:val>
            <c:numRef>
              <c:f>('SF7 125'!$W$4:$W$15,'SF7 125'!$W$17:$W$34)</c:f>
              <c:numCache>
                <c:formatCode>0.00%</c:formatCode>
                <c:ptCount val="30"/>
                <c:pt idx="0">
                  <c:v>0.90566037735849059</c:v>
                </c:pt>
                <c:pt idx="1">
                  <c:v>0.90566037735849059</c:v>
                </c:pt>
                <c:pt idx="2">
                  <c:v>0.88888888888888884</c:v>
                </c:pt>
                <c:pt idx="3">
                  <c:v>0.90566037735849059</c:v>
                </c:pt>
                <c:pt idx="4">
                  <c:v>0.96226415094339623</c:v>
                </c:pt>
                <c:pt idx="5">
                  <c:v>0.87037037037037035</c:v>
                </c:pt>
                <c:pt idx="6">
                  <c:v>0.92452830188679247</c:v>
                </c:pt>
                <c:pt idx="7">
                  <c:v>0.94339622641509435</c:v>
                </c:pt>
                <c:pt idx="8">
                  <c:v>0.90566037735849059</c:v>
                </c:pt>
                <c:pt idx="9">
                  <c:v>0.94444444444444442</c:v>
                </c:pt>
                <c:pt idx="10">
                  <c:v>0.77358490566037741</c:v>
                </c:pt>
                <c:pt idx="11">
                  <c:v>0.62264150943396224</c:v>
                </c:pt>
                <c:pt idx="12">
                  <c:v>0.62264150943396224</c:v>
                </c:pt>
                <c:pt idx="13">
                  <c:v>0.73584905660377353</c:v>
                </c:pt>
                <c:pt idx="14">
                  <c:v>0.69811320754716977</c:v>
                </c:pt>
                <c:pt idx="15">
                  <c:v>0.68518518518518523</c:v>
                </c:pt>
                <c:pt idx="16">
                  <c:v>0.64150943396226412</c:v>
                </c:pt>
                <c:pt idx="17">
                  <c:v>0.64150943396226412</c:v>
                </c:pt>
                <c:pt idx="18">
                  <c:v>0.64814814814814814</c:v>
                </c:pt>
                <c:pt idx="19">
                  <c:v>0.660377358490566</c:v>
                </c:pt>
                <c:pt idx="20">
                  <c:v>0.73584905660377353</c:v>
                </c:pt>
                <c:pt idx="21">
                  <c:v>0.71698113207547165</c:v>
                </c:pt>
                <c:pt idx="22">
                  <c:v>0.68518518518518523</c:v>
                </c:pt>
                <c:pt idx="23">
                  <c:v>0.67924528301886788</c:v>
                </c:pt>
                <c:pt idx="24">
                  <c:v>0.69811320754716977</c:v>
                </c:pt>
                <c:pt idx="25">
                  <c:v>0.70370370370370372</c:v>
                </c:pt>
                <c:pt idx="26">
                  <c:v>0.660377358490566</c:v>
                </c:pt>
                <c:pt idx="27">
                  <c:v>0.660377358490566</c:v>
                </c:pt>
                <c:pt idx="28">
                  <c:v>0.67924528301886788</c:v>
                </c:pt>
                <c:pt idx="29">
                  <c:v>0.56521739130434778</c:v>
                </c:pt>
              </c:numCache>
              <c:extLst/>
            </c:numRef>
          </c:val>
          <c:smooth val="0"/>
          <c:extLst>
            <c:ext xmlns:c16="http://schemas.microsoft.com/office/drawing/2014/chart" uri="{C3380CC4-5D6E-409C-BE32-E72D297353CC}">
              <c16:uniqueId val="{00000000-C45C-4C75-98BF-F7895327D986}"/>
            </c:ext>
          </c:extLst>
        </c:ser>
        <c:ser>
          <c:idx val="1"/>
          <c:order val="1"/>
          <c:tx>
            <c:v>Jammed Goodput</c:v>
          </c:tx>
          <c:spPr>
            <a:ln w="28575" cap="rnd">
              <a:solidFill>
                <a:schemeClr val="accent2">
                  <a:lumMod val="75000"/>
                </a:schemeClr>
              </a:solidFill>
              <a:round/>
            </a:ln>
            <a:effectLst/>
          </c:spPr>
          <c:marker>
            <c:symbol val="none"/>
          </c:marker>
          <c:cat>
            <c:numRef>
              <c:f>('SF7 125'!$V$4:$V$15,'SF7 125'!$V$17:$V$34)</c:f>
              <c:numCache>
                <c:formatCode>General</c:formatCode>
                <c:ptCount val="30"/>
                <c:pt idx="0">
                  <c:v>390</c:v>
                </c:pt>
                <c:pt idx="1">
                  <c:v>392</c:v>
                </c:pt>
                <c:pt idx="2">
                  <c:v>394</c:v>
                </c:pt>
                <c:pt idx="3">
                  <c:v>396</c:v>
                </c:pt>
                <c:pt idx="4">
                  <c:v>398</c:v>
                </c:pt>
                <c:pt idx="5">
                  <c:v>400</c:v>
                </c:pt>
                <c:pt idx="6">
                  <c:v>402</c:v>
                </c:pt>
                <c:pt idx="7">
                  <c:v>404</c:v>
                </c:pt>
                <c:pt idx="8">
                  <c:v>406</c:v>
                </c:pt>
                <c:pt idx="9">
                  <c:v>408</c:v>
                </c:pt>
                <c:pt idx="10">
                  <c:v>410</c:v>
                </c:pt>
                <c:pt idx="11">
                  <c:v>412</c:v>
                </c:pt>
                <c:pt idx="12">
                  <c:v>416</c:v>
                </c:pt>
                <c:pt idx="13">
                  <c:v>418</c:v>
                </c:pt>
                <c:pt idx="14">
                  <c:v>420</c:v>
                </c:pt>
                <c:pt idx="15">
                  <c:v>422</c:v>
                </c:pt>
                <c:pt idx="16">
                  <c:v>424</c:v>
                </c:pt>
                <c:pt idx="17">
                  <c:v>426</c:v>
                </c:pt>
                <c:pt idx="18">
                  <c:v>428</c:v>
                </c:pt>
                <c:pt idx="19">
                  <c:v>430</c:v>
                </c:pt>
                <c:pt idx="20">
                  <c:v>432</c:v>
                </c:pt>
                <c:pt idx="21">
                  <c:v>434</c:v>
                </c:pt>
                <c:pt idx="22">
                  <c:v>436</c:v>
                </c:pt>
                <c:pt idx="23">
                  <c:v>438</c:v>
                </c:pt>
                <c:pt idx="24">
                  <c:v>440</c:v>
                </c:pt>
                <c:pt idx="25">
                  <c:v>442</c:v>
                </c:pt>
                <c:pt idx="26">
                  <c:v>444</c:v>
                </c:pt>
                <c:pt idx="27">
                  <c:v>446</c:v>
                </c:pt>
                <c:pt idx="28">
                  <c:v>448</c:v>
                </c:pt>
                <c:pt idx="29">
                  <c:v>450</c:v>
                </c:pt>
              </c:numCache>
              <c:extLst/>
            </c:numRef>
          </c:cat>
          <c:val>
            <c:numRef>
              <c:f>('SF7 125'!$AA$4:$AA$15,'SF7 125'!$AA$17:$AA$34)</c:f>
              <c:numCache>
                <c:formatCode>0.00%</c:formatCode>
                <c:ptCount val="30"/>
                <c:pt idx="0">
                  <c:v>0.96226415094339623</c:v>
                </c:pt>
                <c:pt idx="1">
                  <c:v>0.92452830188679247</c:v>
                </c:pt>
                <c:pt idx="2">
                  <c:v>0.92452830188679247</c:v>
                </c:pt>
                <c:pt idx="3">
                  <c:v>0.92592592592592593</c:v>
                </c:pt>
                <c:pt idx="4">
                  <c:v>0.92452830188679247</c:v>
                </c:pt>
                <c:pt idx="5">
                  <c:v>0.98113207547169812</c:v>
                </c:pt>
                <c:pt idx="6">
                  <c:v>0.98148148148148151</c:v>
                </c:pt>
                <c:pt idx="7">
                  <c:v>0.98113207547169812</c:v>
                </c:pt>
                <c:pt idx="8">
                  <c:v>0.96226415094339623</c:v>
                </c:pt>
                <c:pt idx="9">
                  <c:v>0.92452830188679247</c:v>
                </c:pt>
                <c:pt idx="10">
                  <c:v>0.79629629629629628</c:v>
                </c:pt>
                <c:pt idx="11">
                  <c:v>0.81132075471698117</c:v>
                </c:pt>
                <c:pt idx="12">
                  <c:v>0.68518518518518523</c:v>
                </c:pt>
                <c:pt idx="13">
                  <c:v>0.73584905660377353</c:v>
                </c:pt>
                <c:pt idx="14">
                  <c:v>0.81132075471698117</c:v>
                </c:pt>
                <c:pt idx="15">
                  <c:v>0.71698113207547165</c:v>
                </c:pt>
                <c:pt idx="16">
                  <c:v>0.61111111111111116</c:v>
                </c:pt>
                <c:pt idx="17">
                  <c:v>0.62264150943396224</c:v>
                </c:pt>
                <c:pt idx="18">
                  <c:v>0.81132075471698117</c:v>
                </c:pt>
                <c:pt idx="19">
                  <c:v>0.79629629629629628</c:v>
                </c:pt>
                <c:pt idx="20">
                  <c:v>0.79245283018867929</c:v>
                </c:pt>
                <c:pt idx="21">
                  <c:v>0.73584905660377353</c:v>
                </c:pt>
                <c:pt idx="22">
                  <c:v>0.660377358490566</c:v>
                </c:pt>
                <c:pt idx="23">
                  <c:v>0.77777777777777779</c:v>
                </c:pt>
                <c:pt idx="24">
                  <c:v>0.75471698113207553</c:v>
                </c:pt>
                <c:pt idx="25">
                  <c:v>0.69811320754716977</c:v>
                </c:pt>
                <c:pt idx="26">
                  <c:v>0.7592592592592593</c:v>
                </c:pt>
                <c:pt idx="27">
                  <c:v>0.62264150943396224</c:v>
                </c:pt>
                <c:pt idx="28">
                  <c:v>0.81132075471698117</c:v>
                </c:pt>
                <c:pt idx="29">
                  <c:v>0.71698113207547165</c:v>
                </c:pt>
              </c:numCache>
              <c:extLst/>
            </c:numRef>
          </c:val>
          <c:smooth val="0"/>
          <c:extLst>
            <c:ext xmlns:c16="http://schemas.microsoft.com/office/drawing/2014/chart" uri="{C3380CC4-5D6E-409C-BE32-E72D297353CC}">
              <c16:uniqueId val="{00000001-C45C-4C75-98BF-F7895327D986}"/>
            </c:ext>
          </c:extLst>
        </c:ser>
        <c:ser>
          <c:idx val="2"/>
          <c:order val="2"/>
          <c:tx>
            <c:v>No Jam Error Rate</c:v>
          </c:tx>
          <c:spPr>
            <a:ln w="28575" cap="rnd">
              <a:solidFill>
                <a:schemeClr val="accent1">
                  <a:lumMod val="40000"/>
                  <a:lumOff val="60000"/>
                </a:schemeClr>
              </a:solidFill>
              <a:round/>
            </a:ln>
            <a:effectLst/>
          </c:spPr>
          <c:marker>
            <c:symbol val="none"/>
          </c:marker>
          <c:cat>
            <c:numRef>
              <c:f>('SF7 125'!$V$4:$V$15,'SF7 125'!$V$17:$V$34)</c:f>
              <c:numCache>
                <c:formatCode>General</c:formatCode>
                <c:ptCount val="30"/>
                <c:pt idx="0">
                  <c:v>390</c:v>
                </c:pt>
                <c:pt idx="1">
                  <c:v>392</c:v>
                </c:pt>
                <c:pt idx="2">
                  <c:v>394</c:v>
                </c:pt>
                <c:pt idx="3">
                  <c:v>396</c:v>
                </c:pt>
                <c:pt idx="4">
                  <c:v>398</c:v>
                </c:pt>
                <c:pt idx="5">
                  <c:v>400</c:v>
                </c:pt>
                <c:pt idx="6">
                  <c:v>402</c:v>
                </c:pt>
                <c:pt idx="7">
                  <c:v>404</c:v>
                </c:pt>
                <c:pt idx="8">
                  <c:v>406</c:v>
                </c:pt>
                <c:pt idx="9">
                  <c:v>408</c:v>
                </c:pt>
                <c:pt idx="10">
                  <c:v>410</c:v>
                </c:pt>
                <c:pt idx="11">
                  <c:v>412</c:v>
                </c:pt>
                <c:pt idx="12">
                  <c:v>416</c:v>
                </c:pt>
                <c:pt idx="13">
                  <c:v>418</c:v>
                </c:pt>
                <c:pt idx="14">
                  <c:v>420</c:v>
                </c:pt>
                <c:pt idx="15">
                  <c:v>422</c:v>
                </c:pt>
                <c:pt idx="16">
                  <c:v>424</c:v>
                </c:pt>
                <c:pt idx="17">
                  <c:v>426</c:v>
                </c:pt>
                <c:pt idx="18">
                  <c:v>428</c:v>
                </c:pt>
                <c:pt idx="19">
                  <c:v>430</c:v>
                </c:pt>
                <c:pt idx="20">
                  <c:v>432</c:v>
                </c:pt>
                <c:pt idx="21">
                  <c:v>434</c:v>
                </c:pt>
                <c:pt idx="22">
                  <c:v>436</c:v>
                </c:pt>
                <c:pt idx="23">
                  <c:v>438</c:v>
                </c:pt>
                <c:pt idx="24">
                  <c:v>440</c:v>
                </c:pt>
                <c:pt idx="25">
                  <c:v>442</c:v>
                </c:pt>
                <c:pt idx="26">
                  <c:v>444</c:v>
                </c:pt>
                <c:pt idx="27">
                  <c:v>446</c:v>
                </c:pt>
                <c:pt idx="28">
                  <c:v>448</c:v>
                </c:pt>
                <c:pt idx="29">
                  <c:v>450</c:v>
                </c:pt>
              </c:numCache>
              <c:extLst/>
            </c:numRef>
          </c:cat>
          <c:val>
            <c:numRef>
              <c:f>('SF7 125'!$X$4:$X$15,'SF7 125'!$X$17:$X$34)</c:f>
              <c:numCache>
                <c:formatCode>0.00%</c:formatCode>
                <c:ptCount val="30"/>
                <c:pt idx="0">
                  <c:v>0</c:v>
                </c:pt>
                <c:pt idx="1">
                  <c:v>0</c:v>
                </c:pt>
                <c:pt idx="2">
                  <c:v>0</c:v>
                </c:pt>
                <c:pt idx="3">
                  <c:v>0</c:v>
                </c:pt>
                <c:pt idx="4">
                  <c:v>0</c:v>
                </c:pt>
                <c:pt idx="5">
                  <c:v>0</c:v>
                </c:pt>
                <c:pt idx="6">
                  <c:v>1.8867924528301886E-2</c:v>
                </c:pt>
                <c:pt idx="7">
                  <c:v>0</c:v>
                </c:pt>
                <c:pt idx="8">
                  <c:v>0</c:v>
                </c:pt>
                <c:pt idx="9">
                  <c:v>3.7037037037037035E-2</c:v>
                </c:pt>
                <c:pt idx="10">
                  <c:v>1.8867924528301886E-2</c:v>
                </c:pt>
                <c:pt idx="11">
                  <c:v>0</c:v>
                </c:pt>
                <c:pt idx="12">
                  <c:v>0</c:v>
                </c:pt>
                <c:pt idx="13">
                  <c:v>0</c:v>
                </c:pt>
                <c:pt idx="14">
                  <c:v>0</c:v>
                </c:pt>
                <c:pt idx="15">
                  <c:v>1.8518518518518517E-2</c:v>
                </c:pt>
                <c:pt idx="16">
                  <c:v>0</c:v>
                </c:pt>
                <c:pt idx="17">
                  <c:v>3.7735849056603772E-2</c:v>
                </c:pt>
                <c:pt idx="18">
                  <c:v>1.8518518518518517E-2</c:v>
                </c:pt>
                <c:pt idx="19">
                  <c:v>0</c:v>
                </c:pt>
                <c:pt idx="20">
                  <c:v>0</c:v>
                </c:pt>
                <c:pt idx="21">
                  <c:v>0</c:v>
                </c:pt>
                <c:pt idx="22">
                  <c:v>3.7037037037037035E-2</c:v>
                </c:pt>
                <c:pt idx="23">
                  <c:v>0</c:v>
                </c:pt>
                <c:pt idx="24">
                  <c:v>1.8867924528301886E-2</c:v>
                </c:pt>
                <c:pt idx="25">
                  <c:v>1.8518518518518517E-2</c:v>
                </c:pt>
                <c:pt idx="26">
                  <c:v>0</c:v>
                </c:pt>
                <c:pt idx="27">
                  <c:v>1.8867924528301886E-2</c:v>
                </c:pt>
                <c:pt idx="28">
                  <c:v>0</c:v>
                </c:pt>
                <c:pt idx="29">
                  <c:v>0</c:v>
                </c:pt>
              </c:numCache>
              <c:extLst/>
            </c:numRef>
          </c:val>
          <c:smooth val="0"/>
          <c:extLst>
            <c:ext xmlns:c16="http://schemas.microsoft.com/office/drawing/2014/chart" uri="{C3380CC4-5D6E-409C-BE32-E72D297353CC}">
              <c16:uniqueId val="{00000002-C45C-4C75-98BF-F7895327D986}"/>
            </c:ext>
          </c:extLst>
        </c:ser>
        <c:ser>
          <c:idx val="3"/>
          <c:order val="3"/>
          <c:tx>
            <c:v>Jam Error Rate</c:v>
          </c:tx>
          <c:spPr>
            <a:ln w="28575" cap="rnd">
              <a:solidFill>
                <a:schemeClr val="accent2">
                  <a:lumMod val="40000"/>
                  <a:lumOff val="60000"/>
                </a:schemeClr>
              </a:solidFill>
              <a:round/>
            </a:ln>
            <a:effectLst/>
          </c:spPr>
          <c:marker>
            <c:symbol val="none"/>
          </c:marker>
          <c:cat>
            <c:strLit>
              <c:ptCount val="30"/>
              <c:pt idx="0">
                <c:v>390</c:v>
              </c:pt>
              <c:pt idx="1">
                <c:v>392</c:v>
              </c:pt>
              <c:pt idx="2">
                <c:v>394</c:v>
              </c:pt>
              <c:pt idx="3">
                <c:v>396</c:v>
              </c:pt>
              <c:pt idx="4">
                <c:v>398</c:v>
              </c:pt>
              <c:pt idx="5">
                <c:v>400</c:v>
              </c:pt>
              <c:pt idx="6">
                <c:v>402</c:v>
              </c:pt>
              <c:pt idx="7">
                <c:v>404</c:v>
              </c:pt>
              <c:pt idx="8">
                <c:v>406</c:v>
              </c:pt>
              <c:pt idx="9">
                <c:v>408</c:v>
              </c:pt>
              <c:pt idx="10">
                <c:v>410</c:v>
              </c:pt>
              <c:pt idx="11">
                <c:v>412</c:v>
              </c:pt>
              <c:pt idx="12">
                <c:v>416</c:v>
              </c:pt>
              <c:pt idx="13">
                <c:v>418</c:v>
              </c:pt>
              <c:pt idx="14">
                <c:v>420</c:v>
              </c:pt>
              <c:pt idx="15">
                <c:v>422</c:v>
              </c:pt>
              <c:pt idx="16">
                <c:v>424</c:v>
              </c:pt>
              <c:pt idx="17">
                <c:v>426</c:v>
              </c:pt>
              <c:pt idx="18">
                <c:v>428</c:v>
              </c:pt>
              <c:pt idx="19">
                <c:v>430</c:v>
              </c:pt>
              <c:pt idx="20">
                <c:v>432</c:v>
              </c:pt>
              <c:pt idx="21">
                <c:v>434</c:v>
              </c:pt>
              <c:pt idx="22">
                <c:v>436</c:v>
              </c:pt>
              <c:pt idx="23">
                <c:v>438</c:v>
              </c:pt>
              <c:pt idx="24">
                <c:v>440</c:v>
              </c:pt>
              <c:pt idx="25">
                <c:v>442</c:v>
              </c:pt>
              <c:pt idx="26">
                <c:v>444</c:v>
              </c:pt>
              <c:pt idx="27">
                <c:v>446</c:v>
              </c:pt>
              <c:pt idx="28">
                <c:v>448</c:v>
              </c:pt>
              <c:pt idx="29">
                <c:v>450</c:v>
              </c:pt>
              <c:extLst>
                <c:ext xmlns:c15="http://schemas.microsoft.com/office/drawing/2012/chart" uri="{02D57815-91ED-43cb-92C2-25804820EDAC}">
                  <c15:autoCat val="1"/>
                </c:ext>
              </c:extLst>
            </c:strLit>
          </c:cat>
          <c:val>
            <c:numRef>
              <c:f>('SF7 125'!$AB$4:$AB$15,'SF7 125'!$AB$17:$AB$34)</c:f>
              <c:numCache>
                <c:formatCode>0.00%</c:formatCode>
                <c:ptCount val="30"/>
                <c:pt idx="0">
                  <c:v>0</c:v>
                </c:pt>
                <c:pt idx="1">
                  <c:v>0</c:v>
                </c:pt>
                <c:pt idx="2">
                  <c:v>0</c:v>
                </c:pt>
                <c:pt idx="3">
                  <c:v>0</c:v>
                </c:pt>
                <c:pt idx="4">
                  <c:v>1.8867924528301886E-2</c:v>
                </c:pt>
                <c:pt idx="5">
                  <c:v>0</c:v>
                </c:pt>
                <c:pt idx="6">
                  <c:v>0</c:v>
                </c:pt>
                <c:pt idx="7">
                  <c:v>1.8867924528301886E-2</c:v>
                </c:pt>
                <c:pt idx="8">
                  <c:v>0</c:v>
                </c:pt>
                <c:pt idx="9">
                  <c:v>1.8867924528301886E-2</c:v>
                </c:pt>
                <c:pt idx="10">
                  <c:v>5.5555555555555552E-2</c:v>
                </c:pt>
                <c:pt idx="11">
                  <c:v>0</c:v>
                </c:pt>
                <c:pt idx="12">
                  <c:v>1.8518518518518517E-2</c:v>
                </c:pt>
                <c:pt idx="13">
                  <c:v>5.6603773584905662E-2</c:v>
                </c:pt>
                <c:pt idx="14">
                  <c:v>3.7735849056603772E-2</c:v>
                </c:pt>
                <c:pt idx="15">
                  <c:v>0</c:v>
                </c:pt>
                <c:pt idx="16">
                  <c:v>0</c:v>
                </c:pt>
                <c:pt idx="17">
                  <c:v>1.8867924528301886E-2</c:v>
                </c:pt>
                <c:pt idx="18">
                  <c:v>0</c:v>
                </c:pt>
                <c:pt idx="19">
                  <c:v>0</c:v>
                </c:pt>
                <c:pt idx="20">
                  <c:v>1.8867924528301886E-2</c:v>
                </c:pt>
                <c:pt idx="21">
                  <c:v>0</c:v>
                </c:pt>
                <c:pt idx="22">
                  <c:v>1.8867924528301886E-2</c:v>
                </c:pt>
                <c:pt idx="23">
                  <c:v>0</c:v>
                </c:pt>
                <c:pt idx="24">
                  <c:v>5.6603773584905662E-2</c:v>
                </c:pt>
                <c:pt idx="25">
                  <c:v>0</c:v>
                </c:pt>
                <c:pt idx="26">
                  <c:v>0</c:v>
                </c:pt>
                <c:pt idx="27">
                  <c:v>0</c:v>
                </c:pt>
                <c:pt idx="28">
                  <c:v>0</c:v>
                </c:pt>
                <c:pt idx="29">
                  <c:v>7.5471698113207544E-2</c:v>
                </c:pt>
              </c:numCache>
              <c:extLst/>
            </c:numRef>
          </c:val>
          <c:smooth val="0"/>
          <c:extLst>
            <c:ext xmlns:c16="http://schemas.microsoft.com/office/drawing/2014/chart" uri="{C3380CC4-5D6E-409C-BE32-E72D297353CC}">
              <c16:uniqueId val="{00000003-C45C-4C75-98BF-F7895327D986}"/>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Successful Packet</a:t>
                </a:r>
                <a:r>
                  <a:rPr lang="en-US" baseline="0"/>
                  <a:t> ACK</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5.000000000000001E-2"/>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RSSI</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RSSI</c:v>
          </c:tx>
          <c:spPr>
            <a:ln w="28575" cap="rnd">
              <a:solidFill>
                <a:schemeClr val="accent1"/>
              </a:solidFill>
              <a:round/>
            </a:ln>
            <a:effectLst/>
          </c:spPr>
          <c:marker>
            <c:symbol val="none"/>
          </c:marker>
          <c:cat>
            <c:numRef>
              <c:f>'SF7 125'!$V$4:$V$34</c:f>
              <c:numCache>
                <c:formatCode>General</c:formatCode>
                <c:ptCount val="31"/>
                <c:pt idx="0">
                  <c:v>390</c:v>
                </c:pt>
                <c:pt idx="1">
                  <c:v>392</c:v>
                </c:pt>
                <c:pt idx="2">
                  <c:v>394</c:v>
                </c:pt>
                <c:pt idx="3">
                  <c:v>396</c:v>
                </c:pt>
                <c:pt idx="4">
                  <c:v>398</c:v>
                </c:pt>
                <c:pt idx="5">
                  <c:v>400</c:v>
                </c:pt>
                <c:pt idx="6">
                  <c:v>402</c:v>
                </c:pt>
                <c:pt idx="7">
                  <c:v>404</c:v>
                </c:pt>
                <c:pt idx="8">
                  <c:v>406</c:v>
                </c:pt>
                <c:pt idx="9">
                  <c:v>408</c:v>
                </c:pt>
                <c:pt idx="10">
                  <c:v>410</c:v>
                </c:pt>
                <c:pt idx="11">
                  <c:v>412</c:v>
                </c:pt>
                <c:pt idx="12">
                  <c:v>414</c:v>
                </c:pt>
                <c:pt idx="13">
                  <c:v>416</c:v>
                </c:pt>
                <c:pt idx="14">
                  <c:v>418</c:v>
                </c:pt>
                <c:pt idx="15">
                  <c:v>420</c:v>
                </c:pt>
                <c:pt idx="16">
                  <c:v>422</c:v>
                </c:pt>
                <c:pt idx="17">
                  <c:v>424</c:v>
                </c:pt>
                <c:pt idx="18">
                  <c:v>426</c:v>
                </c:pt>
                <c:pt idx="19">
                  <c:v>428</c:v>
                </c:pt>
                <c:pt idx="20">
                  <c:v>430</c:v>
                </c:pt>
                <c:pt idx="21">
                  <c:v>432</c:v>
                </c:pt>
                <c:pt idx="22">
                  <c:v>434</c:v>
                </c:pt>
                <c:pt idx="23">
                  <c:v>436</c:v>
                </c:pt>
                <c:pt idx="24">
                  <c:v>438</c:v>
                </c:pt>
                <c:pt idx="25">
                  <c:v>440</c:v>
                </c:pt>
                <c:pt idx="26">
                  <c:v>442</c:v>
                </c:pt>
                <c:pt idx="27">
                  <c:v>444</c:v>
                </c:pt>
                <c:pt idx="28">
                  <c:v>446</c:v>
                </c:pt>
                <c:pt idx="29">
                  <c:v>448</c:v>
                </c:pt>
                <c:pt idx="30">
                  <c:v>450</c:v>
                </c:pt>
              </c:numCache>
            </c:numRef>
          </c:cat>
          <c:val>
            <c:numRef>
              <c:f>'SF7 125'!$Y$4:$Y$34</c:f>
              <c:numCache>
                <c:formatCode>General</c:formatCode>
                <c:ptCount val="31"/>
                <c:pt idx="0">
                  <c:v>-121.20754716981132</c:v>
                </c:pt>
                <c:pt idx="1">
                  <c:v>-121.35849056603773</c:v>
                </c:pt>
                <c:pt idx="2">
                  <c:v>-121.29629629629629</c:v>
                </c:pt>
                <c:pt idx="3">
                  <c:v>-121.35849056603773</c:v>
                </c:pt>
                <c:pt idx="4">
                  <c:v>-121.49056603773585</c:v>
                </c:pt>
                <c:pt idx="5">
                  <c:v>-121.42592592592592</c:v>
                </c:pt>
                <c:pt idx="6">
                  <c:v>-121.50943396226415</c:v>
                </c:pt>
                <c:pt idx="7">
                  <c:v>-121.41509433962264</c:v>
                </c:pt>
                <c:pt idx="8">
                  <c:v>-121.49056603773585</c:v>
                </c:pt>
                <c:pt idx="9">
                  <c:v>-121.55555555555556</c:v>
                </c:pt>
                <c:pt idx="10">
                  <c:v>-121.98113207547169</c:v>
                </c:pt>
                <c:pt idx="11">
                  <c:v>-122.43396226415095</c:v>
                </c:pt>
                <c:pt idx="12">
                  <c:v>-122.0925925925926</c:v>
                </c:pt>
                <c:pt idx="13">
                  <c:v>-122.0377358490566</c:v>
                </c:pt>
                <c:pt idx="14">
                  <c:v>-122.41509433962264</c:v>
                </c:pt>
                <c:pt idx="15">
                  <c:v>-122.18867924528301</c:v>
                </c:pt>
                <c:pt idx="16">
                  <c:v>-122.07407407407408</c:v>
                </c:pt>
                <c:pt idx="17">
                  <c:v>-122.32075471698113</c:v>
                </c:pt>
                <c:pt idx="18">
                  <c:v>-122.49056603773585</c:v>
                </c:pt>
                <c:pt idx="19">
                  <c:v>-122.4074074074074</c:v>
                </c:pt>
                <c:pt idx="20">
                  <c:v>-122.30188679245283</c:v>
                </c:pt>
                <c:pt idx="21">
                  <c:v>-122</c:v>
                </c:pt>
                <c:pt idx="22">
                  <c:v>-121.98113207547169</c:v>
                </c:pt>
                <c:pt idx="23">
                  <c:v>-122.20370370370371</c:v>
                </c:pt>
                <c:pt idx="24">
                  <c:v>-122.13207547169812</c:v>
                </c:pt>
                <c:pt idx="25">
                  <c:v>-121.9245283018868</c:v>
                </c:pt>
                <c:pt idx="26">
                  <c:v>-122.24074074074075</c:v>
                </c:pt>
                <c:pt idx="27">
                  <c:v>-122.01886792452831</c:v>
                </c:pt>
                <c:pt idx="28">
                  <c:v>-122.43396226415095</c:v>
                </c:pt>
                <c:pt idx="29">
                  <c:v>-122.20754716981132</c:v>
                </c:pt>
                <c:pt idx="30">
                  <c:v>-122.08695652173913</c:v>
                </c:pt>
              </c:numCache>
            </c:numRef>
          </c:val>
          <c:smooth val="0"/>
          <c:extLst>
            <c:ext xmlns:c16="http://schemas.microsoft.com/office/drawing/2014/chart" uri="{C3380CC4-5D6E-409C-BE32-E72D297353CC}">
              <c16:uniqueId val="{00000000-5C77-4CB2-BC12-B76CB3F8C1FA}"/>
            </c:ext>
          </c:extLst>
        </c:ser>
        <c:ser>
          <c:idx val="1"/>
          <c:order val="1"/>
          <c:tx>
            <c:v>Jam RSSI</c:v>
          </c:tx>
          <c:spPr>
            <a:ln w="28575" cap="rnd">
              <a:solidFill>
                <a:schemeClr val="accent2"/>
              </a:solidFill>
              <a:round/>
            </a:ln>
            <a:effectLst/>
          </c:spPr>
          <c:marker>
            <c:symbol val="none"/>
          </c:marker>
          <c:cat>
            <c:numRef>
              <c:f>'SF7 125'!$V$4:$V$34</c:f>
              <c:numCache>
                <c:formatCode>General</c:formatCode>
                <c:ptCount val="31"/>
                <c:pt idx="0">
                  <c:v>390</c:v>
                </c:pt>
                <c:pt idx="1">
                  <c:v>392</c:v>
                </c:pt>
                <c:pt idx="2">
                  <c:v>394</c:v>
                </c:pt>
                <c:pt idx="3">
                  <c:v>396</c:v>
                </c:pt>
                <c:pt idx="4">
                  <c:v>398</c:v>
                </c:pt>
                <c:pt idx="5">
                  <c:v>400</c:v>
                </c:pt>
                <c:pt idx="6">
                  <c:v>402</c:v>
                </c:pt>
                <c:pt idx="7">
                  <c:v>404</c:v>
                </c:pt>
                <c:pt idx="8">
                  <c:v>406</c:v>
                </c:pt>
                <c:pt idx="9">
                  <c:v>408</c:v>
                </c:pt>
                <c:pt idx="10">
                  <c:v>410</c:v>
                </c:pt>
                <c:pt idx="11">
                  <c:v>412</c:v>
                </c:pt>
                <c:pt idx="12">
                  <c:v>414</c:v>
                </c:pt>
                <c:pt idx="13">
                  <c:v>416</c:v>
                </c:pt>
                <c:pt idx="14">
                  <c:v>418</c:v>
                </c:pt>
                <c:pt idx="15">
                  <c:v>420</c:v>
                </c:pt>
                <c:pt idx="16">
                  <c:v>422</c:v>
                </c:pt>
                <c:pt idx="17">
                  <c:v>424</c:v>
                </c:pt>
                <c:pt idx="18">
                  <c:v>426</c:v>
                </c:pt>
                <c:pt idx="19">
                  <c:v>428</c:v>
                </c:pt>
                <c:pt idx="20">
                  <c:v>430</c:v>
                </c:pt>
                <c:pt idx="21">
                  <c:v>432</c:v>
                </c:pt>
                <c:pt idx="22">
                  <c:v>434</c:v>
                </c:pt>
                <c:pt idx="23">
                  <c:v>436</c:v>
                </c:pt>
                <c:pt idx="24">
                  <c:v>438</c:v>
                </c:pt>
                <c:pt idx="25">
                  <c:v>440</c:v>
                </c:pt>
                <c:pt idx="26">
                  <c:v>442</c:v>
                </c:pt>
                <c:pt idx="27">
                  <c:v>444</c:v>
                </c:pt>
                <c:pt idx="28">
                  <c:v>446</c:v>
                </c:pt>
                <c:pt idx="29">
                  <c:v>448</c:v>
                </c:pt>
                <c:pt idx="30">
                  <c:v>450</c:v>
                </c:pt>
              </c:numCache>
            </c:numRef>
          </c:cat>
          <c:val>
            <c:numRef>
              <c:f>'SF7 125'!$AC$4:$AC$34</c:f>
              <c:numCache>
                <c:formatCode>General</c:formatCode>
                <c:ptCount val="31"/>
                <c:pt idx="0">
                  <c:v>-121.0377358490566</c:v>
                </c:pt>
                <c:pt idx="1">
                  <c:v>-121.11320754716981</c:v>
                </c:pt>
                <c:pt idx="2">
                  <c:v>-121.0754716981132</c:v>
                </c:pt>
                <c:pt idx="3">
                  <c:v>-121.12962962962963</c:v>
                </c:pt>
                <c:pt idx="4">
                  <c:v>-121</c:v>
                </c:pt>
                <c:pt idx="5">
                  <c:v>-121.11320754716981</c:v>
                </c:pt>
                <c:pt idx="6">
                  <c:v>-121.20370370370371</c:v>
                </c:pt>
                <c:pt idx="7">
                  <c:v>-121.13207547169812</c:v>
                </c:pt>
                <c:pt idx="8">
                  <c:v>-121.28301886792453</c:v>
                </c:pt>
                <c:pt idx="9">
                  <c:v>-121.16981132075472</c:v>
                </c:pt>
                <c:pt idx="10">
                  <c:v>-121.83333333333333</c:v>
                </c:pt>
                <c:pt idx="11">
                  <c:v>-122.01886792452831</c:v>
                </c:pt>
                <c:pt idx="12">
                  <c:v>-122.0377358490566</c:v>
                </c:pt>
                <c:pt idx="13">
                  <c:v>-121.96296296296296</c:v>
                </c:pt>
                <c:pt idx="14">
                  <c:v>-122.0377358490566</c:v>
                </c:pt>
                <c:pt idx="15">
                  <c:v>-121.94339622641509</c:v>
                </c:pt>
                <c:pt idx="16">
                  <c:v>-122.32075471698113</c:v>
                </c:pt>
                <c:pt idx="17">
                  <c:v>-122.18518518518519</c:v>
                </c:pt>
                <c:pt idx="18">
                  <c:v>-122.0754716981132</c:v>
                </c:pt>
                <c:pt idx="19">
                  <c:v>-122.26415094339623</c:v>
                </c:pt>
                <c:pt idx="20">
                  <c:v>-122.20370370370371</c:v>
                </c:pt>
                <c:pt idx="21">
                  <c:v>-122.18867924528301</c:v>
                </c:pt>
                <c:pt idx="22">
                  <c:v>-122.22641509433963</c:v>
                </c:pt>
                <c:pt idx="23">
                  <c:v>-122.30188679245283</c:v>
                </c:pt>
                <c:pt idx="24">
                  <c:v>-121.98148148148148</c:v>
                </c:pt>
                <c:pt idx="25">
                  <c:v>-121.9622641509434</c:v>
                </c:pt>
                <c:pt idx="26">
                  <c:v>-122.13207547169812</c:v>
                </c:pt>
                <c:pt idx="27">
                  <c:v>-121.98148148148148</c:v>
                </c:pt>
                <c:pt idx="28">
                  <c:v>-122.01886792452831</c:v>
                </c:pt>
                <c:pt idx="29">
                  <c:v>-122.05660377358491</c:v>
                </c:pt>
                <c:pt idx="30">
                  <c:v>-121.98113207547169</c:v>
                </c:pt>
              </c:numCache>
            </c:numRef>
          </c:val>
          <c:smooth val="0"/>
          <c:extLst>
            <c:ext xmlns:c16="http://schemas.microsoft.com/office/drawing/2014/chart" uri="{C3380CC4-5D6E-409C-BE32-E72D297353CC}">
              <c16:uniqueId val="{00000001-5C77-4CB2-BC12-B76CB3F8C1FA}"/>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RSSI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0.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vs SNR</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SNR</c:v>
          </c:tx>
          <c:spPr>
            <a:ln w="28575" cap="rnd">
              <a:solidFill>
                <a:schemeClr val="accent1"/>
              </a:solidFill>
              <a:round/>
            </a:ln>
            <a:effectLst/>
          </c:spPr>
          <c:marker>
            <c:symbol val="none"/>
          </c:marker>
          <c:cat>
            <c:numRef>
              <c:f>'SF7 125'!$V$4:$V$15</c:f>
              <c:numCache>
                <c:formatCode>General</c:formatCode>
                <c:ptCount val="12"/>
                <c:pt idx="0">
                  <c:v>390</c:v>
                </c:pt>
                <c:pt idx="1">
                  <c:v>392</c:v>
                </c:pt>
                <c:pt idx="2">
                  <c:v>394</c:v>
                </c:pt>
                <c:pt idx="3">
                  <c:v>396</c:v>
                </c:pt>
                <c:pt idx="4">
                  <c:v>398</c:v>
                </c:pt>
                <c:pt idx="5">
                  <c:v>400</c:v>
                </c:pt>
                <c:pt idx="6">
                  <c:v>402</c:v>
                </c:pt>
                <c:pt idx="7">
                  <c:v>404</c:v>
                </c:pt>
                <c:pt idx="8">
                  <c:v>406</c:v>
                </c:pt>
                <c:pt idx="9">
                  <c:v>408</c:v>
                </c:pt>
                <c:pt idx="10">
                  <c:v>410</c:v>
                </c:pt>
                <c:pt idx="11">
                  <c:v>412</c:v>
                </c:pt>
              </c:numCache>
              <c:extLst/>
            </c:numRef>
          </c:cat>
          <c:val>
            <c:numRef>
              <c:f>'SF7 125'!$Z$4:$Z$15</c:f>
              <c:numCache>
                <c:formatCode>General</c:formatCode>
                <c:ptCount val="12"/>
                <c:pt idx="0">
                  <c:v>-7.8566037735849044</c:v>
                </c:pt>
                <c:pt idx="1">
                  <c:v>-7.8490566037735841</c:v>
                </c:pt>
                <c:pt idx="2">
                  <c:v>-7.8055555555555545</c:v>
                </c:pt>
                <c:pt idx="3">
                  <c:v>-8.0735849056603772</c:v>
                </c:pt>
                <c:pt idx="4">
                  <c:v>-8.0283018867924536</c:v>
                </c:pt>
                <c:pt idx="5">
                  <c:v>-7.9259259259259247</c:v>
                </c:pt>
                <c:pt idx="6">
                  <c:v>-7.9849056603773558</c:v>
                </c:pt>
                <c:pt idx="7">
                  <c:v>-7.9169811320754704</c:v>
                </c:pt>
                <c:pt idx="8">
                  <c:v>-8.0867924528301884</c:v>
                </c:pt>
                <c:pt idx="9">
                  <c:v>-7.9962962962962951</c:v>
                </c:pt>
                <c:pt idx="10">
                  <c:v>-8.5830188679245314</c:v>
                </c:pt>
                <c:pt idx="11">
                  <c:v>-8.8905660377358533</c:v>
                </c:pt>
              </c:numCache>
              <c:extLst/>
            </c:numRef>
          </c:val>
          <c:smooth val="0"/>
          <c:extLst>
            <c:ext xmlns:c16="http://schemas.microsoft.com/office/drawing/2014/chart" uri="{C3380CC4-5D6E-409C-BE32-E72D297353CC}">
              <c16:uniqueId val="{00000000-9D47-4FE2-8F40-EA5E0DB3D4C2}"/>
            </c:ext>
          </c:extLst>
        </c:ser>
        <c:ser>
          <c:idx val="1"/>
          <c:order val="1"/>
          <c:tx>
            <c:v>Jam SNR</c:v>
          </c:tx>
          <c:spPr>
            <a:ln w="28575" cap="rnd">
              <a:solidFill>
                <a:schemeClr val="accent2"/>
              </a:solidFill>
              <a:round/>
            </a:ln>
            <a:effectLst/>
          </c:spPr>
          <c:marker>
            <c:symbol val="none"/>
          </c:marker>
          <c:cat>
            <c:numRef>
              <c:f>'SF7 125'!$V$4:$V$15</c:f>
              <c:numCache>
                <c:formatCode>General</c:formatCode>
                <c:ptCount val="12"/>
                <c:pt idx="0">
                  <c:v>390</c:v>
                </c:pt>
                <c:pt idx="1">
                  <c:v>392</c:v>
                </c:pt>
                <c:pt idx="2">
                  <c:v>394</c:v>
                </c:pt>
                <c:pt idx="3">
                  <c:v>396</c:v>
                </c:pt>
                <c:pt idx="4">
                  <c:v>398</c:v>
                </c:pt>
                <c:pt idx="5">
                  <c:v>400</c:v>
                </c:pt>
                <c:pt idx="6">
                  <c:v>402</c:v>
                </c:pt>
                <c:pt idx="7">
                  <c:v>404</c:v>
                </c:pt>
                <c:pt idx="8">
                  <c:v>406</c:v>
                </c:pt>
                <c:pt idx="9">
                  <c:v>408</c:v>
                </c:pt>
                <c:pt idx="10">
                  <c:v>410</c:v>
                </c:pt>
                <c:pt idx="11">
                  <c:v>412</c:v>
                </c:pt>
              </c:numCache>
              <c:extLst/>
            </c:numRef>
          </c:cat>
          <c:val>
            <c:numRef>
              <c:f>'SF7 125'!$AD$4:$AD$15</c:f>
              <c:numCache>
                <c:formatCode>General</c:formatCode>
                <c:ptCount val="12"/>
                <c:pt idx="0">
                  <c:v>-7.6113207547169779</c:v>
                </c:pt>
                <c:pt idx="1">
                  <c:v>-7.6132075471698091</c:v>
                </c:pt>
                <c:pt idx="2">
                  <c:v>-7.5867924528301858</c:v>
                </c:pt>
                <c:pt idx="3">
                  <c:v>-7.6277777777777755</c:v>
                </c:pt>
                <c:pt idx="4">
                  <c:v>-7.6037735849056585</c:v>
                </c:pt>
                <c:pt idx="5">
                  <c:v>-7.6943396226415066</c:v>
                </c:pt>
                <c:pt idx="6">
                  <c:v>-7.6166666666666645</c:v>
                </c:pt>
                <c:pt idx="7">
                  <c:v>-7.673584905660376</c:v>
                </c:pt>
                <c:pt idx="8">
                  <c:v>-7.7415094339622623</c:v>
                </c:pt>
                <c:pt idx="9">
                  <c:v>-7.7037735849056581</c:v>
                </c:pt>
                <c:pt idx="10">
                  <c:v>-8.3722222222222253</c:v>
                </c:pt>
                <c:pt idx="11">
                  <c:v>-8.507547169811323</c:v>
                </c:pt>
              </c:numCache>
              <c:extLst/>
            </c:numRef>
          </c:val>
          <c:smooth val="0"/>
          <c:extLst>
            <c:ext xmlns:c16="http://schemas.microsoft.com/office/drawing/2014/chart" uri="{C3380CC4-5D6E-409C-BE32-E72D297353CC}">
              <c16:uniqueId val="{00000001-9D47-4FE2-8F40-EA5E0DB3D4C2}"/>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SNR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a:t>
            </a:r>
            <a:r>
              <a:rPr lang="en-US" baseline="0"/>
              <a:t> Performance (Jammed vs Not Jammed)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Goodput</c:v>
          </c:tx>
          <c:spPr>
            <a:ln w="28575" cap="rnd">
              <a:solidFill>
                <a:schemeClr val="accent1">
                  <a:lumMod val="75000"/>
                </a:schemeClr>
              </a:solidFill>
              <a:round/>
            </a:ln>
            <a:effectLst/>
          </c:spPr>
          <c:marker>
            <c:symbol val="none"/>
          </c:marker>
          <c:cat>
            <c:numRef>
              <c:f>('SF7 500'!$V$4:$V$5,'SF7 500'!$V$7:$V$12,'SF7 500'!$V$14:$V$15,'SF7 500'!$V$17)</c:f>
              <c:numCache>
                <c:formatCode>General</c:formatCode>
                <c:ptCount val="11"/>
                <c:pt idx="0">
                  <c:v>160</c:v>
                </c:pt>
                <c:pt idx="1">
                  <c:v>162</c:v>
                </c:pt>
                <c:pt idx="2">
                  <c:v>166</c:v>
                </c:pt>
                <c:pt idx="3">
                  <c:v>168</c:v>
                </c:pt>
                <c:pt idx="4">
                  <c:v>170</c:v>
                </c:pt>
                <c:pt idx="5">
                  <c:v>172</c:v>
                </c:pt>
                <c:pt idx="6">
                  <c:v>174</c:v>
                </c:pt>
                <c:pt idx="7">
                  <c:v>176</c:v>
                </c:pt>
                <c:pt idx="8">
                  <c:v>180</c:v>
                </c:pt>
                <c:pt idx="9">
                  <c:v>182</c:v>
                </c:pt>
                <c:pt idx="10">
                  <c:v>186</c:v>
                </c:pt>
              </c:numCache>
              <c:extLst/>
            </c:numRef>
          </c:cat>
          <c:val>
            <c:numRef>
              <c:f>('SF7 500'!$W$4:$W$5,'SF7 500'!$W$7:$W$12,'SF7 500'!$W$14:$W$15,'SF7 500'!$W$17)</c:f>
              <c:numCache>
                <c:formatCode>0.00%</c:formatCode>
                <c:ptCount val="11"/>
                <c:pt idx="0">
                  <c:v>0.94736842105263153</c:v>
                </c:pt>
                <c:pt idx="1">
                  <c:v>0.98245614035087714</c:v>
                </c:pt>
                <c:pt idx="2">
                  <c:v>0.7192982456140351</c:v>
                </c:pt>
                <c:pt idx="3">
                  <c:v>0.70175438596491224</c:v>
                </c:pt>
                <c:pt idx="4">
                  <c:v>0.73684210526315785</c:v>
                </c:pt>
                <c:pt idx="5">
                  <c:v>0.73684210526315785</c:v>
                </c:pt>
                <c:pt idx="6">
                  <c:v>0.73684210526315785</c:v>
                </c:pt>
                <c:pt idx="7">
                  <c:v>0.84210526315789469</c:v>
                </c:pt>
                <c:pt idx="8">
                  <c:v>0.84210526315789469</c:v>
                </c:pt>
                <c:pt idx="9">
                  <c:v>0.78947368421052633</c:v>
                </c:pt>
                <c:pt idx="10">
                  <c:v>0.24561403508771928</c:v>
                </c:pt>
              </c:numCache>
              <c:extLst/>
            </c:numRef>
          </c:val>
          <c:smooth val="0"/>
          <c:extLst>
            <c:ext xmlns:c16="http://schemas.microsoft.com/office/drawing/2014/chart" uri="{C3380CC4-5D6E-409C-BE32-E72D297353CC}">
              <c16:uniqueId val="{00000000-C8F4-4F02-BD09-1DF9913EC4CB}"/>
            </c:ext>
          </c:extLst>
        </c:ser>
        <c:ser>
          <c:idx val="1"/>
          <c:order val="1"/>
          <c:tx>
            <c:v>Jammed Goodput</c:v>
          </c:tx>
          <c:spPr>
            <a:ln w="28575" cap="rnd">
              <a:solidFill>
                <a:schemeClr val="accent2">
                  <a:lumMod val="75000"/>
                </a:schemeClr>
              </a:solidFill>
              <a:round/>
            </a:ln>
            <a:effectLst/>
          </c:spPr>
          <c:marker>
            <c:symbol val="none"/>
          </c:marker>
          <c:cat>
            <c:numRef>
              <c:f>('SF7 500'!$V$4:$V$5,'SF7 500'!$V$7:$V$12,'SF7 500'!$V$14:$V$15,'SF7 500'!$V$17)</c:f>
              <c:numCache>
                <c:formatCode>General</c:formatCode>
                <c:ptCount val="11"/>
                <c:pt idx="0">
                  <c:v>160</c:v>
                </c:pt>
                <c:pt idx="1">
                  <c:v>162</c:v>
                </c:pt>
                <c:pt idx="2">
                  <c:v>166</c:v>
                </c:pt>
                <c:pt idx="3">
                  <c:v>168</c:v>
                </c:pt>
                <c:pt idx="4">
                  <c:v>170</c:v>
                </c:pt>
                <c:pt idx="5">
                  <c:v>172</c:v>
                </c:pt>
                <c:pt idx="6">
                  <c:v>174</c:v>
                </c:pt>
                <c:pt idx="7">
                  <c:v>176</c:v>
                </c:pt>
                <c:pt idx="8">
                  <c:v>180</c:v>
                </c:pt>
                <c:pt idx="9">
                  <c:v>182</c:v>
                </c:pt>
                <c:pt idx="10">
                  <c:v>186</c:v>
                </c:pt>
              </c:numCache>
              <c:extLst/>
            </c:numRef>
          </c:cat>
          <c:val>
            <c:numRef>
              <c:f>('SF7 500'!$AA$4:$AA$5,'SF7 500'!$AA$7:$AA$12,'SF7 500'!$AA$14:$AA$15,'SF7 500'!$AA$17)</c:f>
              <c:numCache>
                <c:formatCode>0.00%</c:formatCode>
                <c:ptCount val="11"/>
                <c:pt idx="0">
                  <c:v>0.98245614035087714</c:v>
                </c:pt>
                <c:pt idx="1">
                  <c:v>0.89473684210526316</c:v>
                </c:pt>
                <c:pt idx="2">
                  <c:v>0.70175438596491224</c:v>
                </c:pt>
                <c:pt idx="3">
                  <c:v>0.68421052631578949</c:v>
                </c:pt>
                <c:pt idx="4">
                  <c:v>0.68421052631578949</c:v>
                </c:pt>
                <c:pt idx="5">
                  <c:v>0.61403508771929827</c:v>
                </c:pt>
                <c:pt idx="6">
                  <c:v>0.70175438596491224</c:v>
                </c:pt>
                <c:pt idx="7">
                  <c:v>0.68421052631578949</c:v>
                </c:pt>
                <c:pt idx="8">
                  <c:v>0.75438596491228072</c:v>
                </c:pt>
                <c:pt idx="9">
                  <c:v>0.70175438596491224</c:v>
                </c:pt>
                <c:pt idx="10">
                  <c:v>0.1</c:v>
                </c:pt>
              </c:numCache>
              <c:extLst/>
            </c:numRef>
          </c:val>
          <c:smooth val="0"/>
          <c:extLst>
            <c:ext xmlns:c16="http://schemas.microsoft.com/office/drawing/2014/chart" uri="{C3380CC4-5D6E-409C-BE32-E72D297353CC}">
              <c16:uniqueId val="{00000001-C8F4-4F02-BD09-1DF9913EC4CB}"/>
            </c:ext>
          </c:extLst>
        </c:ser>
        <c:ser>
          <c:idx val="2"/>
          <c:order val="2"/>
          <c:tx>
            <c:v>No Jam Error Rate</c:v>
          </c:tx>
          <c:spPr>
            <a:ln w="28575" cap="rnd">
              <a:solidFill>
                <a:schemeClr val="accent1">
                  <a:lumMod val="40000"/>
                  <a:lumOff val="60000"/>
                </a:schemeClr>
              </a:solidFill>
              <a:round/>
            </a:ln>
            <a:effectLst/>
          </c:spPr>
          <c:marker>
            <c:symbol val="none"/>
          </c:marker>
          <c:cat>
            <c:numRef>
              <c:f>('SF7 500'!$V$4:$V$5,'SF7 500'!$V$7:$V$12,'SF7 500'!$V$14:$V$15,'SF7 500'!$V$17)</c:f>
              <c:numCache>
                <c:formatCode>General</c:formatCode>
                <c:ptCount val="11"/>
                <c:pt idx="0">
                  <c:v>160</c:v>
                </c:pt>
                <c:pt idx="1">
                  <c:v>162</c:v>
                </c:pt>
                <c:pt idx="2">
                  <c:v>166</c:v>
                </c:pt>
                <c:pt idx="3">
                  <c:v>168</c:v>
                </c:pt>
                <c:pt idx="4">
                  <c:v>170</c:v>
                </c:pt>
                <c:pt idx="5">
                  <c:v>172</c:v>
                </c:pt>
                <c:pt idx="6">
                  <c:v>174</c:v>
                </c:pt>
                <c:pt idx="7">
                  <c:v>176</c:v>
                </c:pt>
                <c:pt idx="8">
                  <c:v>180</c:v>
                </c:pt>
                <c:pt idx="9">
                  <c:v>182</c:v>
                </c:pt>
                <c:pt idx="10">
                  <c:v>186</c:v>
                </c:pt>
              </c:numCache>
              <c:extLst/>
            </c:numRef>
          </c:cat>
          <c:val>
            <c:numRef>
              <c:f>('SF7 500'!$X$4:$X$5,'SF7 500'!$X$7:$X$12,'SF7 500'!$X$14:$X$15,'SF7 500'!$X$17)</c:f>
              <c:numCache>
                <c:formatCode>0.00%</c:formatCode>
                <c:ptCount val="11"/>
                <c:pt idx="0">
                  <c:v>0</c:v>
                </c:pt>
                <c:pt idx="1">
                  <c:v>0</c:v>
                </c:pt>
                <c:pt idx="2">
                  <c:v>0</c:v>
                </c:pt>
                <c:pt idx="3">
                  <c:v>0</c:v>
                </c:pt>
                <c:pt idx="4">
                  <c:v>1.7543859649122806E-2</c:v>
                </c:pt>
                <c:pt idx="5">
                  <c:v>1.7543859649122806E-2</c:v>
                </c:pt>
                <c:pt idx="6">
                  <c:v>1.7543859649122806E-2</c:v>
                </c:pt>
                <c:pt idx="7">
                  <c:v>1.7543859649122806E-2</c:v>
                </c:pt>
                <c:pt idx="8">
                  <c:v>0</c:v>
                </c:pt>
                <c:pt idx="9">
                  <c:v>1.7543859649122806E-2</c:v>
                </c:pt>
                <c:pt idx="10">
                  <c:v>1.7543859649122806E-2</c:v>
                </c:pt>
              </c:numCache>
              <c:extLst/>
            </c:numRef>
          </c:val>
          <c:smooth val="0"/>
          <c:extLst>
            <c:ext xmlns:c16="http://schemas.microsoft.com/office/drawing/2014/chart" uri="{C3380CC4-5D6E-409C-BE32-E72D297353CC}">
              <c16:uniqueId val="{00000002-C8F4-4F02-BD09-1DF9913EC4CB}"/>
            </c:ext>
          </c:extLst>
        </c:ser>
        <c:ser>
          <c:idx val="3"/>
          <c:order val="3"/>
          <c:tx>
            <c:v>Jam Error Rate</c:v>
          </c:tx>
          <c:spPr>
            <a:ln w="28575" cap="rnd">
              <a:solidFill>
                <a:schemeClr val="accent2">
                  <a:lumMod val="40000"/>
                  <a:lumOff val="60000"/>
                </a:schemeClr>
              </a:solidFill>
              <a:round/>
            </a:ln>
            <a:effectLst/>
          </c:spPr>
          <c:marker>
            <c:symbol val="none"/>
          </c:marker>
          <c:cat>
            <c:strLit>
              <c:ptCount val="11"/>
              <c:pt idx="0">
                <c:v>160</c:v>
              </c:pt>
              <c:pt idx="1">
                <c:v>162</c:v>
              </c:pt>
              <c:pt idx="2">
                <c:v>166</c:v>
              </c:pt>
              <c:pt idx="3">
                <c:v>168</c:v>
              </c:pt>
              <c:pt idx="4">
                <c:v>170</c:v>
              </c:pt>
              <c:pt idx="5">
                <c:v>172</c:v>
              </c:pt>
              <c:pt idx="6">
                <c:v>174</c:v>
              </c:pt>
              <c:pt idx="7">
                <c:v>176</c:v>
              </c:pt>
              <c:pt idx="8">
                <c:v>180</c:v>
              </c:pt>
              <c:pt idx="9">
                <c:v>182</c:v>
              </c:pt>
              <c:pt idx="10">
                <c:v>186</c:v>
              </c:pt>
              <c:extLst>
                <c:ext xmlns:c15="http://schemas.microsoft.com/office/drawing/2012/chart" uri="{02D57815-91ED-43cb-92C2-25804820EDAC}">
                  <c15:autoCat val="1"/>
                </c:ext>
              </c:extLst>
            </c:strLit>
          </c:cat>
          <c:val>
            <c:numRef>
              <c:f>('SF7 500'!$AB$4:$AB$5,'SF7 500'!$AB$7:$AB$12,'SF7 500'!$AB$14:$AB$15,'SF7 500'!$AB$17)</c:f>
              <c:numCache>
                <c:formatCode>0.00%</c:formatCode>
                <c:ptCount val="11"/>
                <c:pt idx="0">
                  <c:v>0</c:v>
                </c:pt>
                <c:pt idx="1">
                  <c:v>0</c:v>
                </c:pt>
                <c:pt idx="2">
                  <c:v>0</c:v>
                </c:pt>
                <c:pt idx="3">
                  <c:v>0</c:v>
                </c:pt>
                <c:pt idx="4">
                  <c:v>3.5087719298245612E-2</c:v>
                </c:pt>
                <c:pt idx="5">
                  <c:v>1.7543859649122806E-2</c:v>
                </c:pt>
                <c:pt idx="6">
                  <c:v>7.0175438596491224E-2</c:v>
                </c:pt>
                <c:pt idx="7">
                  <c:v>5.2631578947368418E-2</c:v>
                </c:pt>
                <c:pt idx="8">
                  <c:v>0</c:v>
                </c:pt>
                <c:pt idx="9">
                  <c:v>3.5087719298245612E-2</c:v>
                </c:pt>
                <c:pt idx="10">
                  <c:v>0</c:v>
                </c:pt>
              </c:numCache>
              <c:extLst/>
            </c:numRef>
          </c:val>
          <c:smooth val="0"/>
          <c:extLst>
            <c:ext xmlns:c16="http://schemas.microsoft.com/office/drawing/2014/chart" uri="{C3380CC4-5D6E-409C-BE32-E72D297353CC}">
              <c16:uniqueId val="{00000003-C8F4-4F02-BD09-1DF9913EC4CB}"/>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Successful Packet</a:t>
                </a:r>
                <a:r>
                  <a:rPr lang="en-US" baseline="0"/>
                  <a:t> ACK</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5.000000000000001E-2"/>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RSSI</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RSSI</c:v>
          </c:tx>
          <c:spPr>
            <a:ln w="28575" cap="rnd">
              <a:solidFill>
                <a:schemeClr val="accent1"/>
              </a:solidFill>
              <a:round/>
            </a:ln>
            <a:effectLst/>
          </c:spPr>
          <c:marker>
            <c:symbol val="none"/>
          </c:marker>
          <c:cat>
            <c:numRef>
              <c:f>'SF7 500'!$V$4:$V$17</c:f>
              <c:numCache>
                <c:formatCode>General</c:formatCode>
                <c:ptCount val="14"/>
                <c:pt idx="0">
                  <c:v>160</c:v>
                </c:pt>
                <c:pt idx="1">
                  <c:v>162</c:v>
                </c:pt>
                <c:pt idx="2">
                  <c:v>164</c:v>
                </c:pt>
                <c:pt idx="3">
                  <c:v>166</c:v>
                </c:pt>
                <c:pt idx="4">
                  <c:v>168</c:v>
                </c:pt>
                <c:pt idx="5">
                  <c:v>170</c:v>
                </c:pt>
                <c:pt idx="6">
                  <c:v>172</c:v>
                </c:pt>
                <c:pt idx="7">
                  <c:v>174</c:v>
                </c:pt>
                <c:pt idx="8">
                  <c:v>176</c:v>
                </c:pt>
                <c:pt idx="9">
                  <c:v>178</c:v>
                </c:pt>
                <c:pt idx="10">
                  <c:v>180</c:v>
                </c:pt>
                <c:pt idx="11">
                  <c:v>182</c:v>
                </c:pt>
                <c:pt idx="12">
                  <c:v>184</c:v>
                </c:pt>
                <c:pt idx="13">
                  <c:v>186</c:v>
                </c:pt>
              </c:numCache>
              <c:extLst/>
            </c:numRef>
          </c:cat>
          <c:val>
            <c:numRef>
              <c:f>'SF7 500'!$Y$4:$Y$17</c:f>
              <c:numCache>
                <c:formatCode>General</c:formatCode>
                <c:ptCount val="14"/>
                <c:pt idx="0">
                  <c:v>-112.85964912280701</c:v>
                </c:pt>
                <c:pt idx="1">
                  <c:v>-112.91228070175438</c:v>
                </c:pt>
                <c:pt idx="2">
                  <c:v>-113.87719298245614</c:v>
                </c:pt>
                <c:pt idx="3">
                  <c:v>-113.6140350877193</c:v>
                </c:pt>
                <c:pt idx="4">
                  <c:v>-113.70175438596492</c:v>
                </c:pt>
                <c:pt idx="5">
                  <c:v>-113.40350877192982</c:v>
                </c:pt>
                <c:pt idx="6">
                  <c:v>-113.59649122807018</c:v>
                </c:pt>
                <c:pt idx="7">
                  <c:v>-113.63157894736842</c:v>
                </c:pt>
                <c:pt idx="8">
                  <c:v>-113.35087719298245</c:v>
                </c:pt>
                <c:pt idx="9">
                  <c:v>-113.59649122807018</c:v>
                </c:pt>
                <c:pt idx="10">
                  <c:v>-113.59649122807018</c:v>
                </c:pt>
                <c:pt idx="11">
                  <c:v>-113.75438596491227</c:v>
                </c:pt>
                <c:pt idx="12">
                  <c:v>-113.19642857142857</c:v>
                </c:pt>
                <c:pt idx="13">
                  <c:v>-114.29824561403508</c:v>
                </c:pt>
              </c:numCache>
              <c:extLst/>
            </c:numRef>
          </c:val>
          <c:smooth val="0"/>
          <c:extLst>
            <c:ext xmlns:c16="http://schemas.microsoft.com/office/drawing/2014/chart" uri="{C3380CC4-5D6E-409C-BE32-E72D297353CC}">
              <c16:uniqueId val="{00000000-DE5B-4FB6-ADDF-A814F845FD34}"/>
            </c:ext>
          </c:extLst>
        </c:ser>
        <c:ser>
          <c:idx val="1"/>
          <c:order val="1"/>
          <c:tx>
            <c:v>Jam RSSI</c:v>
          </c:tx>
          <c:spPr>
            <a:ln w="28575" cap="rnd">
              <a:solidFill>
                <a:schemeClr val="accent2"/>
              </a:solidFill>
              <a:round/>
            </a:ln>
            <a:effectLst/>
          </c:spPr>
          <c:marker>
            <c:symbol val="none"/>
          </c:marker>
          <c:cat>
            <c:numRef>
              <c:f>'SF7 500'!$V$4:$V$17</c:f>
              <c:numCache>
                <c:formatCode>General</c:formatCode>
                <c:ptCount val="14"/>
                <c:pt idx="0">
                  <c:v>160</c:v>
                </c:pt>
                <c:pt idx="1">
                  <c:v>162</c:v>
                </c:pt>
                <c:pt idx="2">
                  <c:v>164</c:v>
                </c:pt>
                <c:pt idx="3">
                  <c:v>166</c:v>
                </c:pt>
                <c:pt idx="4">
                  <c:v>168</c:v>
                </c:pt>
                <c:pt idx="5">
                  <c:v>170</c:v>
                </c:pt>
                <c:pt idx="6">
                  <c:v>172</c:v>
                </c:pt>
                <c:pt idx="7">
                  <c:v>174</c:v>
                </c:pt>
                <c:pt idx="8">
                  <c:v>176</c:v>
                </c:pt>
                <c:pt idx="9">
                  <c:v>178</c:v>
                </c:pt>
                <c:pt idx="10">
                  <c:v>180</c:v>
                </c:pt>
                <c:pt idx="11">
                  <c:v>182</c:v>
                </c:pt>
                <c:pt idx="12">
                  <c:v>184</c:v>
                </c:pt>
                <c:pt idx="13">
                  <c:v>186</c:v>
                </c:pt>
              </c:numCache>
              <c:extLst/>
            </c:numRef>
          </c:cat>
          <c:val>
            <c:numRef>
              <c:f>'SF7 500'!$AC$4:$AC$17</c:f>
              <c:numCache>
                <c:formatCode>General</c:formatCode>
                <c:ptCount val="14"/>
                <c:pt idx="0">
                  <c:v>-112.82456140350877</c:v>
                </c:pt>
                <c:pt idx="1">
                  <c:v>-112.92982456140351</c:v>
                </c:pt>
                <c:pt idx="2">
                  <c:v>-113.71929824561404</c:v>
                </c:pt>
                <c:pt idx="3">
                  <c:v>-113.64912280701755</c:v>
                </c:pt>
                <c:pt idx="4">
                  <c:v>-113.56140350877193</c:v>
                </c:pt>
                <c:pt idx="5">
                  <c:v>-113.6140350877193</c:v>
                </c:pt>
                <c:pt idx="6">
                  <c:v>-113.54385964912281</c:v>
                </c:pt>
                <c:pt idx="7">
                  <c:v>-113.71929824561404</c:v>
                </c:pt>
                <c:pt idx="8">
                  <c:v>-113.7719298245614</c:v>
                </c:pt>
                <c:pt idx="9">
                  <c:v>-113.66666666666667</c:v>
                </c:pt>
                <c:pt idx="10">
                  <c:v>-113.78947368421052</c:v>
                </c:pt>
                <c:pt idx="11">
                  <c:v>-113.43859649122807</c:v>
                </c:pt>
                <c:pt idx="12">
                  <c:v>-114.14035087719299</c:v>
                </c:pt>
                <c:pt idx="13">
                  <c:v>-114.82</c:v>
                </c:pt>
              </c:numCache>
              <c:extLst/>
            </c:numRef>
          </c:val>
          <c:smooth val="0"/>
          <c:extLst>
            <c:ext xmlns:c16="http://schemas.microsoft.com/office/drawing/2014/chart" uri="{C3380CC4-5D6E-409C-BE32-E72D297353CC}">
              <c16:uniqueId val="{00000001-DE5B-4FB6-ADDF-A814F845FD34}"/>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RSSI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0.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SNR</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SNR</c:v>
          </c:tx>
          <c:spPr>
            <a:ln w="28575" cap="rnd">
              <a:solidFill>
                <a:schemeClr val="accent1"/>
              </a:solidFill>
              <a:round/>
            </a:ln>
            <a:effectLst/>
          </c:spPr>
          <c:marker>
            <c:symbol val="none"/>
          </c:marker>
          <c:cat>
            <c:numRef>
              <c:f>('SF7 500'!$V$4:$V$7,'SF7 500'!$V$9:$V$17)</c:f>
              <c:numCache>
                <c:formatCode>General</c:formatCode>
                <c:ptCount val="13"/>
                <c:pt idx="0">
                  <c:v>160</c:v>
                </c:pt>
                <c:pt idx="1">
                  <c:v>162</c:v>
                </c:pt>
                <c:pt idx="2">
                  <c:v>164</c:v>
                </c:pt>
                <c:pt idx="3">
                  <c:v>166</c:v>
                </c:pt>
                <c:pt idx="4">
                  <c:v>170</c:v>
                </c:pt>
                <c:pt idx="5">
                  <c:v>172</c:v>
                </c:pt>
                <c:pt idx="6">
                  <c:v>174</c:v>
                </c:pt>
                <c:pt idx="7">
                  <c:v>176</c:v>
                </c:pt>
                <c:pt idx="8">
                  <c:v>178</c:v>
                </c:pt>
                <c:pt idx="9">
                  <c:v>180</c:v>
                </c:pt>
                <c:pt idx="10">
                  <c:v>182</c:v>
                </c:pt>
                <c:pt idx="11">
                  <c:v>184</c:v>
                </c:pt>
                <c:pt idx="12">
                  <c:v>186</c:v>
                </c:pt>
              </c:numCache>
              <c:extLst/>
            </c:numRef>
          </c:cat>
          <c:val>
            <c:numRef>
              <c:f>('SF7 500'!$Z$4:$Z$7,'SF7 500'!$Z$9:$Z$17)</c:f>
              <c:numCache>
                <c:formatCode>General</c:formatCode>
                <c:ptCount val="13"/>
                <c:pt idx="0">
                  <c:v>-7.6736842105263134</c:v>
                </c:pt>
                <c:pt idx="1">
                  <c:v>-7.6491228070175419</c:v>
                </c:pt>
                <c:pt idx="2">
                  <c:v>-8.59649122807018</c:v>
                </c:pt>
                <c:pt idx="3">
                  <c:v>-8.3701754385964939</c:v>
                </c:pt>
                <c:pt idx="4">
                  <c:v>-8.3684210526315805</c:v>
                </c:pt>
                <c:pt idx="5">
                  <c:v>-8.4543859649122819</c:v>
                </c:pt>
                <c:pt idx="6">
                  <c:v>-8.5210526315789483</c:v>
                </c:pt>
                <c:pt idx="7">
                  <c:v>-8.4842105263157936</c:v>
                </c:pt>
                <c:pt idx="8">
                  <c:v>-8.445614035087722</c:v>
                </c:pt>
                <c:pt idx="9">
                  <c:v>-8.4403508771929854</c:v>
                </c:pt>
                <c:pt idx="10">
                  <c:v>-8.5385964912280734</c:v>
                </c:pt>
                <c:pt idx="11">
                  <c:v>-9.0607142857142922</c:v>
                </c:pt>
                <c:pt idx="12">
                  <c:v>-9.2842105263157944</c:v>
                </c:pt>
              </c:numCache>
              <c:extLst/>
            </c:numRef>
          </c:val>
          <c:smooth val="0"/>
          <c:extLst>
            <c:ext xmlns:c16="http://schemas.microsoft.com/office/drawing/2014/chart" uri="{C3380CC4-5D6E-409C-BE32-E72D297353CC}">
              <c16:uniqueId val="{00000000-0902-47EB-A814-CFBD11BC0991}"/>
            </c:ext>
          </c:extLst>
        </c:ser>
        <c:ser>
          <c:idx val="1"/>
          <c:order val="1"/>
          <c:tx>
            <c:v>Jam SNR</c:v>
          </c:tx>
          <c:spPr>
            <a:ln w="28575" cap="rnd">
              <a:solidFill>
                <a:schemeClr val="accent2"/>
              </a:solidFill>
              <a:round/>
            </a:ln>
            <a:effectLst/>
          </c:spPr>
          <c:marker>
            <c:symbol val="none"/>
          </c:marker>
          <c:cat>
            <c:numRef>
              <c:f>('SF7 500'!$V$4:$V$7,'SF7 500'!$V$9:$V$17)</c:f>
              <c:numCache>
                <c:formatCode>General</c:formatCode>
                <c:ptCount val="13"/>
                <c:pt idx="0">
                  <c:v>160</c:v>
                </c:pt>
                <c:pt idx="1">
                  <c:v>162</c:v>
                </c:pt>
                <c:pt idx="2">
                  <c:v>164</c:v>
                </c:pt>
                <c:pt idx="3">
                  <c:v>166</c:v>
                </c:pt>
                <c:pt idx="4">
                  <c:v>170</c:v>
                </c:pt>
                <c:pt idx="5">
                  <c:v>172</c:v>
                </c:pt>
                <c:pt idx="6">
                  <c:v>174</c:v>
                </c:pt>
                <c:pt idx="7">
                  <c:v>176</c:v>
                </c:pt>
                <c:pt idx="8">
                  <c:v>178</c:v>
                </c:pt>
                <c:pt idx="9">
                  <c:v>180</c:v>
                </c:pt>
                <c:pt idx="10">
                  <c:v>182</c:v>
                </c:pt>
                <c:pt idx="11">
                  <c:v>184</c:v>
                </c:pt>
                <c:pt idx="12">
                  <c:v>186</c:v>
                </c:pt>
              </c:numCache>
              <c:extLst/>
            </c:numRef>
          </c:cat>
          <c:val>
            <c:numRef>
              <c:f>('SF7 500'!$AD$4:$AD$7,'SF7 500'!$AD$9:$AD$17)</c:f>
              <c:numCache>
                <c:formatCode>General</c:formatCode>
                <c:ptCount val="13"/>
                <c:pt idx="0">
                  <c:v>-7.8122807017543856</c:v>
                </c:pt>
                <c:pt idx="1">
                  <c:v>-7.7789473684210506</c:v>
                </c:pt>
                <c:pt idx="2">
                  <c:v>-8.6701754385964929</c:v>
                </c:pt>
                <c:pt idx="3">
                  <c:v>-8.7070175438596529</c:v>
                </c:pt>
                <c:pt idx="4">
                  <c:v>-8.5894736842105299</c:v>
                </c:pt>
                <c:pt idx="5">
                  <c:v>-8.6631578947368464</c:v>
                </c:pt>
                <c:pt idx="6">
                  <c:v>-8.6596491228070214</c:v>
                </c:pt>
                <c:pt idx="7">
                  <c:v>-8.5701754385964932</c:v>
                </c:pt>
                <c:pt idx="8">
                  <c:v>-8.5947368421052666</c:v>
                </c:pt>
                <c:pt idx="9">
                  <c:v>-8.5543859649122869</c:v>
                </c:pt>
                <c:pt idx="10">
                  <c:v>-8.6456140350877231</c:v>
                </c:pt>
                <c:pt idx="11">
                  <c:v>-9.1666666666666714</c:v>
                </c:pt>
                <c:pt idx="12">
                  <c:v>-9.7000000000000028</c:v>
                </c:pt>
              </c:numCache>
              <c:extLst/>
            </c:numRef>
          </c:val>
          <c:smooth val="0"/>
          <c:extLst>
            <c:ext xmlns:c16="http://schemas.microsoft.com/office/drawing/2014/chart" uri="{C3380CC4-5D6E-409C-BE32-E72D297353CC}">
              <c16:uniqueId val="{00000001-0902-47EB-A814-CFBD11BC0991}"/>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6"/>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SNR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a:t>
            </a:r>
            <a:r>
              <a:rPr lang="en-US" baseline="0"/>
              <a:t> and Jam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Goodput</c:v>
          </c:tx>
          <c:spPr>
            <a:ln w="28575" cap="rnd">
              <a:solidFill>
                <a:schemeClr val="accent1"/>
              </a:solidFill>
              <a:round/>
            </a:ln>
            <a:effectLst/>
          </c:spPr>
          <c:marker>
            <c:symbol val="none"/>
          </c:marker>
          <c:cat>
            <c:numRef>
              <c:f>'SF12 125'!$V$5:$V$8</c:f>
              <c:numCache>
                <c:formatCode>General</c:formatCode>
                <c:ptCount val="4"/>
                <c:pt idx="0">
                  <c:v>502</c:v>
                </c:pt>
                <c:pt idx="1">
                  <c:v>504</c:v>
                </c:pt>
                <c:pt idx="2">
                  <c:v>506</c:v>
                </c:pt>
                <c:pt idx="3">
                  <c:v>508</c:v>
                </c:pt>
              </c:numCache>
              <c:extLst/>
            </c:numRef>
          </c:cat>
          <c:val>
            <c:numRef>
              <c:f>'SF12 125'!$W$5:$W$8</c:f>
              <c:numCache>
                <c:formatCode>0.00%</c:formatCode>
                <c:ptCount val="4"/>
                <c:pt idx="0">
                  <c:v>0.91666666666666663</c:v>
                </c:pt>
                <c:pt idx="1">
                  <c:v>0.91666666666666663</c:v>
                </c:pt>
                <c:pt idx="2">
                  <c:v>0.91666666666666663</c:v>
                </c:pt>
                <c:pt idx="3">
                  <c:v>0</c:v>
                </c:pt>
              </c:numCache>
              <c:extLst/>
            </c:numRef>
          </c:val>
          <c:smooth val="0"/>
          <c:extLst>
            <c:ext xmlns:c16="http://schemas.microsoft.com/office/drawing/2014/chart" uri="{C3380CC4-5D6E-409C-BE32-E72D297353CC}">
              <c16:uniqueId val="{00000000-CF36-4412-A655-7049A3E7231B}"/>
            </c:ext>
          </c:extLst>
        </c:ser>
        <c:ser>
          <c:idx val="1"/>
          <c:order val="1"/>
          <c:tx>
            <c:v>Jammed Goodput</c:v>
          </c:tx>
          <c:spPr>
            <a:ln w="28575" cap="rnd">
              <a:solidFill>
                <a:schemeClr val="accent2"/>
              </a:solidFill>
              <a:round/>
            </a:ln>
            <a:effectLst/>
          </c:spPr>
          <c:marker>
            <c:symbol val="none"/>
          </c:marker>
          <c:cat>
            <c:numRef>
              <c:f>'SF12 125'!$V$5:$V$8</c:f>
              <c:numCache>
                <c:formatCode>General</c:formatCode>
                <c:ptCount val="4"/>
                <c:pt idx="0">
                  <c:v>502</c:v>
                </c:pt>
                <c:pt idx="1">
                  <c:v>504</c:v>
                </c:pt>
                <c:pt idx="2">
                  <c:v>506</c:v>
                </c:pt>
                <c:pt idx="3">
                  <c:v>508</c:v>
                </c:pt>
              </c:numCache>
              <c:extLst/>
            </c:numRef>
          </c:cat>
          <c:val>
            <c:numRef>
              <c:f>'SF12 125'!$AA$5:$AA$8</c:f>
              <c:numCache>
                <c:formatCode>0.00%</c:formatCode>
                <c:ptCount val="4"/>
                <c:pt idx="0">
                  <c:v>0.91666666666666663</c:v>
                </c:pt>
                <c:pt idx="1">
                  <c:v>0.83333333333333337</c:v>
                </c:pt>
                <c:pt idx="2">
                  <c:v>0.75</c:v>
                </c:pt>
                <c:pt idx="3">
                  <c:v>0.1</c:v>
                </c:pt>
              </c:numCache>
              <c:extLst/>
            </c:numRef>
          </c:val>
          <c:smooth val="0"/>
          <c:extLst>
            <c:ext xmlns:c16="http://schemas.microsoft.com/office/drawing/2014/chart" uri="{C3380CC4-5D6E-409C-BE32-E72D297353CC}">
              <c16:uniqueId val="{00000001-CF36-4412-A655-7049A3E7231B}"/>
            </c:ext>
          </c:extLst>
        </c:ser>
        <c:ser>
          <c:idx val="2"/>
          <c:order val="2"/>
          <c:tx>
            <c:v>No Jam Error Rate</c:v>
          </c:tx>
          <c:spPr>
            <a:ln w="28575" cap="rnd">
              <a:solidFill>
                <a:schemeClr val="accent4">
                  <a:lumMod val="60000"/>
                  <a:lumOff val="40000"/>
                </a:schemeClr>
              </a:solidFill>
              <a:round/>
            </a:ln>
            <a:effectLst/>
          </c:spPr>
          <c:marker>
            <c:symbol val="none"/>
          </c:marker>
          <c:cat>
            <c:numRef>
              <c:f>'SF12 125'!$V$5:$V$8</c:f>
              <c:numCache>
                <c:formatCode>General</c:formatCode>
                <c:ptCount val="4"/>
                <c:pt idx="0">
                  <c:v>502</c:v>
                </c:pt>
                <c:pt idx="1">
                  <c:v>504</c:v>
                </c:pt>
                <c:pt idx="2">
                  <c:v>506</c:v>
                </c:pt>
                <c:pt idx="3">
                  <c:v>508</c:v>
                </c:pt>
              </c:numCache>
              <c:extLst/>
            </c:numRef>
          </c:cat>
          <c:val>
            <c:numRef>
              <c:f>'SF12 125'!$X$5:$X$8</c:f>
              <c:numCache>
                <c:formatCode>0.00%</c:formatCode>
                <c:ptCount val="4"/>
                <c:pt idx="0">
                  <c:v>0</c:v>
                </c:pt>
                <c:pt idx="1">
                  <c:v>0</c:v>
                </c:pt>
                <c:pt idx="2">
                  <c:v>8.3333333333333329E-2</c:v>
                </c:pt>
                <c:pt idx="3">
                  <c:v>8.3333333333333329E-2</c:v>
                </c:pt>
              </c:numCache>
              <c:extLst/>
            </c:numRef>
          </c:val>
          <c:smooth val="0"/>
          <c:extLst>
            <c:ext xmlns:c16="http://schemas.microsoft.com/office/drawing/2014/chart" uri="{C3380CC4-5D6E-409C-BE32-E72D297353CC}">
              <c16:uniqueId val="{00000002-CF36-4412-A655-7049A3E7231B}"/>
            </c:ext>
          </c:extLst>
        </c:ser>
        <c:ser>
          <c:idx val="3"/>
          <c:order val="3"/>
          <c:tx>
            <c:v>Jam Error Rate</c:v>
          </c:tx>
          <c:spPr>
            <a:ln w="28575" cap="rnd">
              <a:solidFill>
                <a:schemeClr val="accent2">
                  <a:lumMod val="60000"/>
                  <a:lumOff val="40000"/>
                </a:schemeClr>
              </a:solidFill>
              <a:round/>
            </a:ln>
            <a:effectLst/>
          </c:spPr>
          <c:marker>
            <c:symbol val="none"/>
          </c:marker>
          <c:cat>
            <c:strLit>
              <c:ptCount val="4"/>
              <c:pt idx="0">
                <c:v>502</c:v>
              </c:pt>
              <c:pt idx="1">
                <c:v>504</c:v>
              </c:pt>
              <c:pt idx="2">
                <c:v>506</c:v>
              </c:pt>
              <c:pt idx="3">
                <c:v>508</c:v>
              </c:pt>
              <c:extLst>
                <c:ext xmlns:c15="http://schemas.microsoft.com/office/drawing/2012/chart" uri="{02D57815-91ED-43cb-92C2-25804820EDAC}">
                  <c15:autoCat val="1"/>
                </c:ext>
              </c:extLst>
            </c:strLit>
          </c:cat>
          <c:val>
            <c:numRef>
              <c:f>'SF12 125'!$AB$5:$AB$8</c:f>
              <c:numCache>
                <c:formatCode>0.00%</c:formatCode>
                <c:ptCount val="4"/>
                <c:pt idx="0">
                  <c:v>0</c:v>
                </c:pt>
                <c:pt idx="1">
                  <c:v>0</c:v>
                </c:pt>
                <c:pt idx="2">
                  <c:v>0.25</c:v>
                </c:pt>
                <c:pt idx="3">
                  <c:v>0.1</c:v>
                </c:pt>
              </c:numCache>
              <c:extLst/>
            </c:numRef>
          </c:val>
          <c:smooth val="0"/>
          <c:extLst>
            <c:ext xmlns:c16="http://schemas.microsoft.com/office/drawing/2014/chart" uri="{C3380CC4-5D6E-409C-BE32-E72D297353CC}">
              <c16:uniqueId val="{00000003-CF36-4412-A655-7049A3E7231B}"/>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Successful Packet</a:t>
                </a:r>
                <a:r>
                  <a:rPr lang="en-US" baseline="0"/>
                  <a:t> ACK</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5.000000000000001E-2"/>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RSSI</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RSSI</c:v>
          </c:tx>
          <c:spPr>
            <a:ln w="28575" cap="rnd">
              <a:solidFill>
                <a:schemeClr val="accent1"/>
              </a:solidFill>
              <a:round/>
            </a:ln>
            <a:effectLst/>
          </c:spPr>
          <c:marker>
            <c:symbol val="none"/>
          </c:marker>
          <c:cat>
            <c:numRef>
              <c:f>'SF12 125'!$V$4:$V$8</c:f>
              <c:numCache>
                <c:formatCode>General</c:formatCode>
                <c:ptCount val="5"/>
                <c:pt idx="0">
                  <c:v>500</c:v>
                </c:pt>
                <c:pt idx="1">
                  <c:v>502</c:v>
                </c:pt>
                <c:pt idx="2">
                  <c:v>504</c:v>
                </c:pt>
                <c:pt idx="3">
                  <c:v>506</c:v>
                </c:pt>
                <c:pt idx="4">
                  <c:v>508</c:v>
                </c:pt>
              </c:numCache>
              <c:extLst/>
            </c:numRef>
          </c:cat>
          <c:val>
            <c:numRef>
              <c:f>'SF12 125'!$Y$4:$Y$8</c:f>
              <c:numCache>
                <c:formatCode>General</c:formatCode>
                <c:ptCount val="5"/>
                <c:pt idx="0">
                  <c:v>-126</c:v>
                </c:pt>
                <c:pt idx="1">
                  <c:v>-127.5</c:v>
                </c:pt>
                <c:pt idx="2">
                  <c:v>-127.5</c:v>
                </c:pt>
                <c:pt idx="3">
                  <c:v>-127.5</c:v>
                </c:pt>
                <c:pt idx="4">
                  <c:v>-127.5</c:v>
                </c:pt>
              </c:numCache>
              <c:extLst/>
            </c:numRef>
          </c:val>
          <c:smooth val="0"/>
          <c:extLst>
            <c:ext xmlns:c16="http://schemas.microsoft.com/office/drawing/2014/chart" uri="{C3380CC4-5D6E-409C-BE32-E72D297353CC}">
              <c16:uniqueId val="{00000000-F2E2-4DE0-9B1E-52B25097CC06}"/>
            </c:ext>
          </c:extLst>
        </c:ser>
        <c:ser>
          <c:idx val="1"/>
          <c:order val="1"/>
          <c:tx>
            <c:v>Jam RSSI</c:v>
          </c:tx>
          <c:spPr>
            <a:ln w="28575" cap="rnd">
              <a:solidFill>
                <a:schemeClr val="accent2"/>
              </a:solidFill>
              <a:round/>
            </a:ln>
            <a:effectLst/>
          </c:spPr>
          <c:marker>
            <c:symbol val="none"/>
          </c:marker>
          <c:cat>
            <c:numRef>
              <c:f>'SF12 125'!$V$4:$V$8</c:f>
              <c:numCache>
                <c:formatCode>General</c:formatCode>
                <c:ptCount val="5"/>
                <c:pt idx="0">
                  <c:v>500</c:v>
                </c:pt>
                <c:pt idx="1">
                  <c:v>502</c:v>
                </c:pt>
                <c:pt idx="2">
                  <c:v>504</c:v>
                </c:pt>
                <c:pt idx="3">
                  <c:v>506</c:v>
                </c:pt>
                <c:pt idx="4">
                  <c:v>508</c:v>
                </c:pt>
              </c:numCache>
              <c:extLst/>
            </c:numRef>
          </c:cat>
          <c:val>
            <c:numRef>
              <c:f>'SF12 125'!$AC$4:$AC$8</c:f>
              <c:numCache>
                <c:formatCode>General</c:formatCode>
                <c:ptCount val="5"/>
                <c:pt idx="0">
                  <c:v>-126</c:v>
                </c:pt>
                <c:pt idx="1">
                  <c:v>-127.54166666666667</c:v>
                </c:pt>
                <c:pt idx="2">
                  <c:v>-127.58333333333333</c:v>
                </c:pt>
                <c:pt idx="3">
                  <c:v>-127.66666666666667</c:v>
                </c:pt>
                <c:pt idx="4">
                  <c:v>-129.75</c:v>
                </c:pt>
              </c:numCache>
              <c:extLst/>
            </c:numRef>
          </c:val>
          <c:smooth val="0"/>
          <c:extLst>
            <c:ext xmlns:c16="http://schemas.microsoft.com/office/drawing/2014/chart" uri="{C3380CC4-5D6E-409C-BE32-E72D297353CC}">
              <c16:uniqueId val="{00000001-F2E2-4DE0-9B1E-52B25097CC06}"/>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RSSI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SNR</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SNR</c:v>
          </c:tx>
          <c:spPr>
            <a:ln w="28575" cap="rnd">
              <a:solidFill>
                <a:schemeClr val="accent1"/>
              </a:solidFill>
              <a:round/>
            </a:ln>
            <a:effectLst/>
          </c:spPr>
          <c:marker>
            <c:symbol val="none"/>
          </c:marker>
          <c:cat>
            <c:numRef>
              <c:f>'SF12 125'!$V$4:$V$8</c:f>
              <c:numCache>
                <c:formatCode>General</c:formatCode>
                <c:ptCount val="5"/>
                <c:pt idx="0">
                  <c:v>500</c:v>
                </c:pt>
                <c:pt idx="1">
                  <c:v>502</c:v>
                </c:pt>
                <c:pt idx="2">
                  <c:v>504</c:v>
                </c:pt>
                <c:pt idx="3">
                  <c:v>506</c:v>
                </c:pt>
                <c:pt idx="4">
                  <c:v>508</c:v>
                </c:pt>
              </c:numCache>
              <c:extLst/>
            </c:numRef>
          </c:cat>
          <c:val>
            <c:numRef>
              <c:f>'SF12 125'!$Z$4:$Z$8</c:f>
              <c:numCache>
                <c:formatCode>General</c:formatCode>
                <c:ptCount val="5"/>
                <c:pt idx="0">
                  <c:v>-10.949999999999998</c:v>
                </c:pt>
                <c:pt idx="1">
                  <c:v>-13.558333333333335</c:v>
                </c:pt>
                <c:pt idx="2">
                  <c:v>-16.375</c:v>
                </c:pt>
                <c:pt idx="3">
                  <c:v>-18.675000000000001</c:v>
                </c:pt>
                <c:pt idx="4">
                  <c:v>-18.800000000000004</c:v>
                </c:pt>
              </c:numCache>
              <c:extLst/>
            </c:numRef>
          </c:val>
          <c:smooth val="0"/>
          <c:extLst>
            <c:ext xmlns:c16="http://schemas.microsoft.com/office/drawing/2014/chart" uri="{C3380CC4-5D6E-409C-BE32-E72D297353CC}">
              <c16:uniqueId val="{00000000-2E4C-47D4-80E9-07FF30F52173}"/>
            </c:ext>
          </c:extLst>
        </c:ser>
        <c:ser>
          <c:idx val="1"/>
          <c:order val="1"/>
          <c:tx>
            <c:v>Jam SNR</c:v>
          </c:tx>
          <c:spPr>
            <a:ln w="28575" cap="rnd">
              <a:solidFill>
                <a:schemeClr val="accent2"/>
              </a:solidFill>
              <a:round/>
            </a:ln>
            <a:effectLst/>
          </c:spPr>
          <c:marker>
            <c:symbol val="none"/>
          </c:marker>
          <c:cat>
            <c:numRef>
              <c:f>'SF12 125'!$V$4:$V$8</c:f>
              <c:numCache>
                <c:formatCode>General</c:formatCode>
                <c:ptCount val="5"/>
                <c:pt idx="0">
                  <c:v>500</c:v>
                </c:pt>
                <c:pt idx="1">
                  <c:v>502</c:v>
                </c:pt>
                <c:pt idx="2">
                  <c:v>504</c:v>
                </c:pt>
                <c:pt idx="3">
                  <c:v>506</c:v>
                </c:pt>
                <c:pt idx="4">
                  <c:v>508</c:v>
                </c:pt>
              </c:numCache>
              <c:extLst/>
            </c:numRef>
          </c:cat>
          <c:val>
            <c:numRef>
              <c:f>'SF12 125'!$AD$4:$AD$8</c:f>
              <c:numCache>
                <c:formatCode>General</c:formatCode>
                <c:ptCount val="5"/>
                <c:pt idx="0">
                  <c:v>-11.058333333333332</c:v>
                </c:pt>
                <c:pt idx="1">
                  <c:v>-13.941666666666668</c:v>
                </c:pt>
                <c:pt idx="2">
                  <c:v>-16.466666666666669</c:v>
                </c:pt>
                <c:pt idx="3">
                  <c:v>-18.916666666666668</c:v>
                </c:pt>
                <c:pt idx="4">
                  <c:v>-20.75</c:v>
                </c:pt>
              </c:numCache>
              <c:extLst/>
            </c:numRef>
          </c:val>
          <c:smooth val="0"/>
          <c:extLst>
            <c:ext xmlns:c16="http://schemas.microsoft.com/office/drawing/2014/chart" uri="{C3380CC4-5D6E-409C-BE32-E72D297353CC}">
              <c16:uniqueId val="{00000001-2E4C-47D4-80E9-07FF30F52173}"/>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8"/>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SNR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a:t>
            </a:r>
            <a:r>
              <a:rPr lang="en-US" baseline="0"/>
              <a:t> and Jam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Goodput</c:v>
          </c:tx>
          <c:spPr>
            <a:ln w="28575" cap="rnd">
              <a:solidFill>
                <a:schemeClr val="accent1">
                  <a:lumMod val="75000"/>
                </a:schemeClr>
              </a:solidFill>
              <a:round/>
            </a:ln>
            <a:effectLst/>
          </c:spPr>
          <c:marker>
            <c:symbol val="none"/>
          </c:marker>
          <c:cat>
            <c:numRef>
              <c:f>('SF12 500'!$V$4:$V$10,'SF12 500'!$V$12:$V$15)</c:f>
              <c:numCache>
                <c:formatCode>General</c:formatCode>
                <c:ptCount val="11"/>
                <c:pt idx="0">
                  <c:v>480</c:v>
                </c:pt>
                <c:pt idx="1">
                  <c:v>482</c:v>
                </c:pt>
                <c:pt idx="2">
                  <c:v>484</c:v>
                </c:pt>
                <c:pt idx="3">
                  <c:v>486</c:v>
                </c:pt>
                <c:pt idx="4">
                  <c:v>488</c:v>
                </c:pt>
                <c:pt idx="5">
                  <c:v>490</c:v>
                </c:pt>
                <c:pt idx="6">
                  <c:v>492</c:v>
                </c:pt>
                <c:pt idx="7">
                  <c:v>496</c:v>
                </c:pt>
                <c:pt idx="8">
                  <c:v>498</c:v>
                </c:pt>
                <c:pt idx="9">
                  <c:v>500</c:v>
                </c:pt>
                <c:pt idx="10">
                  <c:v>502</c:v>
                </c:pt>
              </c:numCache>
              <c:extLst/>
            </c:numRef>
          </c:cat>
          <c:val>
            <c:numRef>
              <c:f>('SF12 500'!$W$4:$W$10,'SF12 500'!$W$12:$W$15)</c:f>
              <c:numCache>
                <c:formatCode>0.00%</c:formatCode>
                <c:ptCount val="11"/>
                <c:pt idx="0">
                  <c:v>1</c:v>
                </c:pt>
                <c:pt idx="1">
                  <c:v>0.97222222222222221</c:v>
                </c:pt>
                <c:pt idx="2">
                  <c:v>0.97297297297297303</c:v>
                </c:pt>
                <c:pt idx="3">
                  <c:v>0.94444444444444442</c:v>
                </c:pt>
                <c:pt idx="4">
                  <c:v>0.94444444444444442</c:v>
                </c:pt>
                <c:pt idx="5">
                  <c:v>0.97222222222222221</c:v>
                </c:pt>
                <c:pt idx="6">
                  <c:v>0.94444444444444442</c:v>
                </c:pt>
                <c:pt idx="7">
                  <c:v>0.97222222222222221</c:v>
                </c:pt>
                <c:pt idx="8">
                  <c:v>0.97222222222222221</c:v>
                </c:pt>
                <c:pt idx="9">
                  <c:v>0.94444444444444442</c:v>
                </c:pt>
                <c:pt idx="10">
                  <c:v>5.5555555555555552E-2</c:v>
                </c:pt>
              </c:numCache>
              <c:extLst/>
            </c:numRef>
          </c:val>
          <c:smooth val="0"/>
          <c:extLst>
            <c:ext xmlns:c16="http://schemas.microsoft.com/office/drawing/2014/chart" uri="{C3380CC4-5D6E-409C-BE32-E72D297353CC}">
              <c16:uniqueId val="{00000000-2D23-424C-AB31-8050435074DD}"/>
            </c:ext>
          </c:extLst>
        </c:ser>
        <c:ser>
          <c:idx val="1"/>
          <c:order val="1"/>
          <c:tx>
            <c:v>Jammed Goodput</c:v>
          </c:tx>
          <c:spPr>
            <a:ln w="28575" cap="rnd">
              <a:solidFill>
                <a:schemeClr val="accent2">
                  <a:lumMod val="75000"/>
                </a:schemeClr>
              </a:solidFill>
              <a:round/>
            </a:ln>
            <a:effectLst/>
          </c:spPr>
          <c:marker>
            <c:symbol val="none"/>
          </c:marker>
          <c:cat>
            <c:numRef>
              <c:f>('SF12 500'!$V$4:$V$10,'SF12 500'!$V$12:$V$15)</c:f>
              <c:numCache>
                <c:formatCode>General</c:formatCode>
                <c:ptCount val="11"/>
                <c:pt idx="0">
                  <c:v>480</c:v>
                </c:pt>
                <c:pt idx="1">
                  <c:v>482</c:v>
                </c:pt>
                <c:pt idx="2">
                  <c:v>484</c:v>
                </c:pt>
                <c:pt idx="3">
                  <c:v>486</c:v>
                </c:pt>
                <c:pt idx="4">
                  <c:v>488</c:v>
                </c:pt>
                <c:pt idx="5">
                  <c:v>490</c:v>
                </c:pt>
                <c:pt idx="6">
                  <c:v>492</c:v>
                </c:pt>
                <c:pt idx="7">
                  <c:v>496</c:v>
                </c:pt>
                <c:pt idx="8">
                  <c:v>498</c:v>
                </c:pt>
                <c:pt idx="9">
                  <c:v>500</c:v>
                </c:pt>
                <c:pt idx="10">
                  <c:v>502</c:v>
                </c:pt>
              </c:numCache>
              <c:extLst/>
            </c:numRef>
          </c:cat>
          <c:val>
            <c:numRef>
              <c:f>('SF12 500'!$AA$4:$AA$10,'SF12 500'!$AA$12:$AA$15)</c:f>
              <c:numCache>
                <c:formatCode>0.00%</c:formatCode>
                <c:ptCount val="11"/>
                <c:pt idx="0">
                  <c:v>1</c:v>
                </c:pt>
                <c:pt idx="1">
                  <c:v>0.97222222222222221</c:v>
                </c:pt>
                <c:pt idx="2">
                  <c:v>0.97222222222222221</c:v>
                </c:pt>
                <c:pt idx="3">
                  <c:v>1</c:v>
                </c:pt>
                <c:pt idx="4">
                  <c:v>0.97222222222222221</c:v>
                </c:pt>
                <c:pt idx="5">
                  <c:v>0.97222222222222221</c:v>
                </c:pt>
                <c:pt idx="6">
                  <c:v>0.97222222222222221</c:v>
                </c:pt>
                <c:pt idx="7">
                  <c:v>0.94444444444444442</c:v>
                </c:pt>
                <c:pt idx="8">
                  <c:v>0.94444444444444442</c:v>
                </c:pt>
                <c:pt idx="9">
                  <c:v>0.80555555555555558</c:v>
                </c:pt>
                <c:pt idx="10">
                  <c:v>0.13043478260869565</c:v>
                </c:pt>
              </c:numCache>
              <c:extLst/>
            </c:numRef>
          </c:val>
          <c:smooth val="0"/>
          <c:extLst>
            <c:ext xmlns:c16="http://schemas.microsoft.com/office/drawing/2014/chart" uri="{C3380CC4-5D6E-409C-BE32-E72D297353CC}">
              <c16:uniqueId val="{00000001-2D23-424C-AB31-8050435074DD}"/>
            </c:ext>
          </c:extLst>
        </c:ser>
        <c:ser>
          <c:idx val="2"/>
          <c:order val="2"/>
          <c:tx>
            <c:v>No Jam Error Rate</c:v>
          </c:tx>
          <c:spPr>
            <a:ln w="28575" cap="rnd">
              <a:solidFill>
                <a:schemeClr val="accent1">
                  <a:lumMod val="40000"/>
                  <a:lumOff val="60000"/>
                </a:schemeClr>
              </a:solidFill>
              <a:round/>
            </a:ln>
            <a:effectLst/>
          </c:spPr>
          <c:marker>
            <c:symbol val="none"/>
          </c:marker>
          <c:cat>
            <c:numRef>
              <c:f>('SF12 500'!$V$4:$V$10,'SF12 500'!$V$12:$V$15)</c:f>
              <c:numCache>
                <c:formatCode>General</c:formatCode>
                <c:ptCount val="11"/>
                <c:pt idx="0">
                  <c:v>480</c:v>
                </c:pt>
                <c:pt idx="1">
                  <c:v>482</c:v>
                </c:pt>
                <c:pt idx="2">
                  <c:v>484</c:v>
                </c:pt>
                <c:pt idx="3">
                  <c:v>486</c:v>
                </c:pt>
                <c:pt idx="4">
                  <c:v>488</c:v>
                </c:pt>
                <c:pt idx="5">
                  <c:v>490</c:v>
                </c:pt>
                <c:pt idx="6">
                  <c:v>492</c:v>
                </c:pt>
                <c:pt idx="7">
                  <c:v>496</c:v>
                </c:pt>
                <c:pt idx="8">
                  <c:v>498</c:v>
                </c:pt>
                <c:pt idx="9">
                  <c:v>500</c:v>
                </c:pt>
                <c:pt idx="10">
                  <c:v>502</c:v>
                </c:pt>
              </c:numCache>
              <c:extLst/>
            </c:numRef>
          </c:cat>
          <c:val>
            <c:numRef>
              <c:f>('SF12 500'!$X$4:$X$10,'SF12 500'!$X$12:$X$15)</c:f>
              <c:numCache>
                <c:formatCode>0.00%</c:formatCode>
                <c:ptCount val="11"/>
                <c:pt idx="0">
                  <c:v>0</c:v>
                </c:pt>
                <c:pt idx="1">
                  <c:v>2.7777777777777776E-2</c:v>
                </c:pt>
                <c:pt idx="2">
                  <c:v>0</c:v>
                </c:pt>
                <c:pt idx="3">
                  <c:v>0</c:v>
                </c:pt>
                <c:pt idx="4">
                  <c:v>0</c:v>
                </c:pt>
                <c:pt idx="5">
                  <c:v>0</c:v>
                </c:pt>
                <c:pt idx="6">
                  <c:v>0</c:v>
                </c:pt>
                <c:pt idx="7">
                  <c:v>0</c:v>
                </c:pt>
                <c:pt idx="8">
                  <c:v>0</c:v>
                </c:pt>
                <c:pt idx="9">
                  <c:v>2.7777777777777776E-2</c:v>
                </c:pt>
                <c:pt idx="10">
                  <c:v>5.5555555555555552E-2</c:v>
                </c:pt>
              </c:numCache>
              <c:extLst/>
            </c:numRef>
          </c:val>
          <c:smooth val="0"/>
          <c:extLst>
            <c:ext xmlns:c16="http://schemas.microsoft.com/office/drawing/2014/chart" uri="{C3380CC4-5D6E-409C-BE32-E72D297353CC}">
              <c16:uniqueId val="{00000002-2D23-424C-AB31-8050435074DD}"/>
            </c:ext>
          </c:extLst>
        </c:ser>
        <c:ser>
          <c:idx val="3"/>
          <c:order val="3"/>
          <c:tx>
            <c:v>Jam Error Rate</c:v>
          </c:tx>
          <c:spPr>
            <a:ln w="28575" cap="rnd">
              <a:solidFill>
                <a:schemeClr val="accent2">
                  <a:lumMod val="40000"/>
                  <a:lumOff val="60000"/>
                </a:schemeClr>
              </a:solidFill>
              <a:round/>
            </a:ln>
            <a:effectLst/>
          </c:spPr>
          <c:marker>
            <c:symbol val="none"/>
          </c:marker>
          <c:cat>
            <c:strLit>
              <c:ptCount val="11"/>
              <c:pt idx="0">
                <c:v>480</c:v>
              </c:pt>
              <c:pt idx="1">
                <c:v>482</c:v>
              </c:pt>
              <c:pt idx="2">
                <c:v>484</c:v>
              </c:pt>
              <c:pt idx="3">
                <c:v>486</c:v>
              </c:pt>
              <c:pt idx="4">
                <c:v>488</c:v>
              </c:pt>
              <c:pt idx="5">
                <c:v>490</c:v>
              </c:pt>
              <c:pt idx="6">
                <c:v>492</c:v>
              </c:pt>
              <c:pt idx="7">
                <c:v>496</c:v>
              </c:pt>
              <c:pt idx="8">
                <c:v>498</c:v>
              </c:pt>
              <c:pt idx="9">
                <c:v>500</c:v>
              </c:pt>
              <c:pt idx="10">
                <c:v>502</c:v>
              </c:pt>
              <c:extLst>
                <c:ext xmlns:c15="http://schemas.microsoft.com/office/drawing/2012/chart" uri="{02D57815-91ED-43cb-92C2-25804820EDAC}">
                  <c15:autoCat val="1"/>
                </c:ext>
              </c:extLst>
            </c:strLit>
          </c:cat>
          <c:val>
            <c:numRef>
              <c:f>('SF12 500'!$AB$4:$AB$10,'SF12 500'!$AB$12:$AB$15)</c:f>
              <c:numCache>
                <c:formatCode>0.00%</c:formatCode>
                <c:ptCount val="11"/>
                <c:pt idx="0">
                  <c:v>0</c:v>
                </c:pt>
                <c:pt idx="1">
                  <c:v>0</c:v>
                </c:pt>
                <c:pt idx="2">
                  <c:v>0</c:v>
                </c:pt>
                <c:pt idx="3">
                  <c:v>0</c:v>
                </c:pt>
                <c:pt idx="4">
                  <c:v>0</c:v>
                </c:pt>
                <c:pt idx="5">
                  <c:v>0</c:v>
                </c:pt>
                <c:pt idx="6">
                  <c:v>0</c:v>
                </c:pt>
                <c:pt idx="7">
                  <c:v>0</c:v>
                </c:pt>
                <c:pt idx="8">
                  <c:v>0</c:v>
                </c:pt>
                <c:pt idx="9">
                  <c:v>0</c:v>
                </c:pt>
                <c:pt idx="10">
                  <c:v>0</c:v>
                </c:pt>
              </c:numCache>
              <c:extLst/>
            </c:numRef>
          </c:val>
          <c:smooth val="0"/>
          <c:extLst>
            <c:ext xmlns:c16="http://schemas.microsoft.com/office/drawing/2014/chart" uri="{C3380CC4-5D6E-409C-BE32-E72D297353CC}">
              <c16:uniqueId val="{00000003-2D23-424C-AB31-8050435074DD}"/>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Successful Packet</a:t>
                </a:r>
                <a:r>
                  <a:rPr lang="en-US" baseline="0"/>
                  <a:t> ACK</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5.000000000000001E-2"/>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RSSI</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RSSI</c:v>
          </c:tx>
          <c:spPr>
            <a:ln w="28575" cap="rnd">
              <a:solidFill>
                <a:schemeClr val="accent1"/>
              </a:solidFill>
              <a:round/>
            </a:ln>
            <a:effectLst/>
          </c:spPr>
          <c:marker>
            <c:symbol val="none"/>
          </c:marker>
          <c:cat>
            <c:numRef>
              <c:f>'SF12 500'!$V$4:$V$15</c:f>
              <c:numCache>
                <c:formatCode>General</c:formatCode>
                <c:ptCount val="12"/>
                <c:pt idx="0">
                  <c:v>480</c:v>
                </c:pt>
                <c:pt idx="1">
                  <c:v>482</c:v>
                </c:pt>
                <c:pt idx="2">
                  <c:v>484</c:v>
                </c:pt>
                <c:pt idx="3">
                  <c:v>486</c:v>
                </c:pt>
                <c:pt idx="4">
                  <c:v>488</c:v>
                </c:pt>
                <c:pt idx="5">
                  <c:v>490</c:v>
                </c:pt>
                <c:pt idx="6">
                  <c:v>492</c:v>
                </c:pt>
                <c:pt idx="7">
                  <c:v>494</c:v>
                </c:pt>
                <c:pt idx="8">
                  <c:v>496</c:v>
                </c:pt>
                <c:pt idx="9">
                  <c:v>498</c:v>
                </c:pt>
                <c:pt idx="10">
                  <c:v>500</c:v>
                </c:pt>
                <c:pt idx="11">
                  <c:v>502</c:v>
                </c:pt>
              </c:numCache>
              <c:extLst/>
            </c:numRef>
          </c:cat>
          <c:val>
            <c:numRef>
              <c:f>'SF12 500'!$Y$4:$Y$15</c:f>
              <c:numCache>
                <c:formatCode>General</c:formatCode>
                <c:ptCount val="12"/>
                <c:pt idx="0">
                  <c:v>-123.16666666666667</c:v>
                </c:pt>
                <c:pt idx="1">
                  <c:v>-123.30555555555556</c:v>
                </c:pt>
                <c:pt idx="2">
                  <c:v>-123.29729729729729</c:v>
                </c:pt>
                <c:pt idx="3">
                  <c:v>-123.33333333333333</c:v>
                </c:pt>
                <c:pt idx="4">
                  <c:v>-123.22222222222223</c:v>
                </c:pt>
                <c:pt idx="5">
                  <c:v>-123.38888888888889</c:v>
                </c:pt>
                <c:pt idx="6">
                  <c:v>-123.25</c:v>
                </c:pt>
                <c:pt idx="7">
                  <c:v>-123.33333333333333</c:v>
                </c:pt>
                <c:pt idx="8">
                  <c:v>-123.30555555555556</c:v>
                </c:pt>
                <c:pt idx="9">
                  <c:v>-123.27777777777777</c:v>
                </c:pt>
                <c:pt idx="10">
                  <c:v>-125.08333333333333</c:v>
                </c:pt>
                <c:pt idx="11">
                  <c:v>-127.06944444444444</c:v>
                </c:pt>
              </c:numCache>
              <c:extLst/>
            </c:numRef>
          </c:val>
          <c:smooth val="0"/>
          <c:extLst>
            <c:ext xmlns:c16="http://schemas.microsoft.com/office/drawing/2014/chart" uri="{C3380CC4-5D6E-409C-BE32-E72D297353CC}">
              <c16:uniqueId val="{00000000-0645-4744-97D9-08599A255F9D}"/>
            </c:ext>
          </c:extLst>
        </c:ser>
        <c:ser>
          <c:idx val="1"/>
          <c:order val="1"/>
          <c:tx>
            <c:v>Jam RSSI</c:v>
          </c:tx>
          <c:spPr>
            <a:ln w="28575" cap="rnd">
              <a:solidFill>
                <a:schemeClr val="accent2"/>
              </a:solidFill>
              <a:round/>
            </a:ln>
            <a:effectLst/>
          </c:spPr>
          <c:marker>
            <c:symbol val="none"/>
          </c:marker>
          <c:cat>
            <c:numRef>
              <c:f>'SF12 500'!$V$4:$V$15</c:f>
              <c:numCache>
                <c:formatCode>General</c:formatCode>
                <c:ptCount val="12"/>
                <c:pt idx="0">
                  <c:v>480</c:v>
                </c:pt>
                <c:pt idx="1">
                  <c:v>482</c:v>
                </c:pt>
                <c:pt idx="2">
                  <c:v>484</c:v>
                </c:pt>
                <c:pt idx="3">
                  <c:v>486</c:v>
                </c:pt>
                <c:pt idx="4">
                  <c:v>488</c:v>
                </c:pt>
                <c:pt idx="5">
                  <c:v>490</c:v>
                </c:pt>
                <c:pt idx="6">
                  <c:v>492</c:v>
                </c:pt>
                <c:pt idx="7">
                  <c:v>494</c:v>
                </c:pt>
                <c:pt idx="8">
                  <c:v>496</c:v>
                </c:pt>
                <c:pt idx="9">
                  <c:v>498</c:v>
                </c:pt>
                <c:pt idx="10">
                  <c:v>500</c:v>
                </c:pt>
                <c:pt idx="11">
                  <c:v>502</c:v>
                </c:pt>
              </c:numCache>
              <c:extLst/>
            </c:numRef>
          </c:cat>
          <c:val>
            <c:numRef>
              <c:f>'SF12 500'!$AC$4:$AC$15</c:f>
              <c:numCache>
                <c:formatCode>General</c:formatCode>
                <c:ptCount val="12"/>
                <c:pt idx="0">
                  <c:v>-123.19444444444444</c:v>
                </c:pt>
                <c:pt idx="1">
                  <c:v>-123.27777777777777</c:v>
                </c:pt>
                <c:pt idx="2">
                  <c:v>-123.25</c:v>
                </c:pt>
                <c:pt idx="3">
                  <c:v>-123.38888888888889</c:v>
                </c:pt>
                <c:pt idx="4">
                  <c:v>-123.27777777777777</c:v>
                </c:pt>
                <c:pt idx="5">
                  <c:v>-123.41666666666667</c:v>
                </c:pt>
                <c:pt idx="6">
                  <c:v>-123.30555555555556</c:v>
                </c:pt>
                <c:pt idx="7">
                  <c:v>-123.33333333333333</c:v>
                </c:pt>
                <c:pt idx="8">
                  <c:v>-123.47222222222223</c:v>
                </c:pt>
                <c:pt idx="9">
                  <c:v>-123.30555555555556</c:v>
                </c:pt>
                <c:pt idx="10">
                  <c:v>-124.75</c:v>
                </c:pt>
                <c:pt idx="11">
                  <c:v>-125.95652173913044</c:v>
                </c:pt>
              </c:numCache>
              <c:extLst/>
            </c:numRef>
          </c:val>
          <c:smooth val="0"/>
          <c:extLst>
            <c:ext xmlns:c16="http://schemas.microsoft.com/office/drawing/2014/chart" uri="{C3380CC4-5D6E-409C-BE32-E72D297353CC}">
              <c16:uniqueId val="{00000001-0645-4744-97D9-08599A255F9D}"/>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max val="-12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RSSI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majorUnit val="0.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Range and SNR</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No Jam SNR</c:v>
          </c:tx>
          <c:spPr>
            <a:ln w="28575" cap="rnd">
              <a:solidFill>
                <a:schemeClr val="accent1"/>
              </a:solidFill>
              <a:round/>
            </a:ln>
            <a:effectLst/>
          </c:spPr>
          <c:marker>
            <c:symbol val="none"/>
          </c:marker>
          <c:cat>
            <c:numRef>
              <c:f>'SF12 500'!$V$4:$V$15</c:f>
              <c:numCache>
                <c:formatCode>General</c:formatCode>
                <c:ptCount val="12"/>
                <c:pt idx="0">
                  <c:v>480</c:v>
                </c:pt>
                <c:pt idx="1">
                  <c:v>482</c:v>
                </c:pt>
                <c:pt idx="2">
                  <c:v>484</c:v>
                </c:pt>
                <c:pt idx="3">
                  <c:v>486</c:v>
                </c:pt>
                <c:pt idx="4">
                  <c:v>488</c:v>
                </c:pt>
                <c:pt idx="5">
                  <c:v>490</c:v>
                </c:pt>
                <c:pt idx="6">
                  <c:v>492</c:v>
                </c:pt>
                <c:pt idx="7">
                  <c:v>494</c:v>
                </c:pt>
                <c:pt idx="8">
                  <c:v>496</c:v>
                </c:pt>
                <c:pt idx="9">
                  <c:v>498</c:v>
                </c:pt>
                <c:pt idx="10">
                  <c:v>500</c:v>
                </c:pt>
                <c:pt idx="11">
                  <c:v>502</c:v>
                </c:pt>
              </c:numCache>
              <c:extLst/>
            </c:numRef>
          </c:cat>
          <c:val>
            <c:numRef>
              <c:f>'SF12 500'!$Z$4:$Z$15</c:f>
              <c:numCache>
                <c:formatCode>General</c:formatCode>
                <c:ptCount val="12"/>
                <c:pt idx="0">
                  <c:v>-18.93055555555555</c:v>
                </c:pt>
                <c:pt idx="1">
                  <c:v>-19.030555555555551</c:v>
                </c:pt>
                <c:pt idx="2">
                  <c:v>-18.940540540540532</c:v>
                </c:pt>
                <c:pt idx="3">
                  <c:v>-19.149999999999991</c:v>
                </c:pt>
                <c:pt idx="4">
                  <c:v>-19.027777777777775</c:v>
                </c:pt>
                <c:pt idx="5">
                  <c:v>-18.99444444444444</c:v>
                </c:pt>
                <c:pt idx="6">
                  <c:v>-18.972222222222214</c:v>
                </c:pt>
                <c:pt idx="7">
                  <c:v>-18.894444444444446</c:v>
                </c:pt>
                <c:pt idx="8">
                  <c:v>-18.849999999999998</c:v>
                </c:pt>
                <c:pt idx="9">
                  <c:v>-18.969444444444441</c:v>
                </c:pt>
                <c:pt idx="10">
                  <c:v>-20.700000000000003</c:v>
                </c:pt>
                <c:pt idx="11">
                  <c:v>-22.402777777777779</c:v>
                </c:pt>
              </c:numCache>
              <c:extLst/>
            </c:numRef>
          </c:val>
          <c:smooth val="0"/>
          <c:extLst>
            <c:ext xmlns:c16="http://schemas.microsoft.com/office/drawing/2014/chart" uri="{C3380CC4-5D6E-409C-BE32-E72D297353CC}">
              <c16:uniqueId val="{00000000-7B85-496B-9A16-746EC305CF02}"/>
            </c:ext>
          </c:extLst>
        </c:ser>
        <c:ser>
          <c:idx val="1"/>
          <c:order val="1"/>
          <c:tx>
            <c:v>Jam SNR</c:v>
          </c:tx>
          <c:spPr>
            <a:ln w="28575" cap="rnd">
              <a:solidFill>
                <a:schemeClr val="accent2"/>
              </a:solidFill>
              <a:round/>
            </a:ln>
            <a:effectLst/>
          </c:spPr>
          <c:marker>
            <c:symbol val="none"/>
          </c:marker>
          <c:cat>
            <c:numRef>
              <c:f>'SF12 500'!$V$4:$V$15</c:f>
              <c:numCache>
                <c:formatCode>General</c:formatCode>
                <c:ptCount val="12"/>
                <c:pt idx="0">
                  <c:v>480</c:v>
                </c:pt>
                <c:pt idx="1">
                  <c:v>482</c:v>
                </c:pt>
                <c:pt idx="2">
                  <c:v>484</c:v>
                </c:pt>
                <c:pt idx="3">
                  <c:v>486</c:v>
                </c:pt>
                <c:pt idx="4">
                  <c:v>488</c:v>
                </c:pt>
                <c:pt idx="5">
                  <c:v>490</c:v>
                </c:pt>
                <c:pt idx="6">
                  <c:v>492</c:v>
                </c:pt>
                <c:pt idx="7">
                  <c:v>494</c:v>
                </c:pt>
                <c:pt idx="8">
                  <c:v>496</c:v>
                </c:pt>
                <c:pt idx="9">
                  <c:v>498</c:v>
                </c:pt>
                <c:pt idx="10">
                  <c:v>500</c:v>
                </c:pt>
                <c:pt idx="11">
                  <c:v>502</c:v>
                </c:pt>
              </c:numCache>
              <c:extLst/>
            </c:numRef>
          </c:cat>
          <c:val>
            <c:numRef>
              <c:f>'SF12 500'!$AD$4:$AD$15</c:f>
              <c:numCache>
                <c:formatCode>General</c:formatCode>
                <c:ptCount val="12"/>
                <c:pt idx="0">
                  <c:v>-18.819444444444443</c:v>
                </c:pt>
                <c:pt idx="1">
                  <c:v>-18.924999999999997</c:v>
                </c:pt>
                <c:pt idx="2">
                  <c:v>-18.969444444444441</c:v>
                </c:pt>
                <c:pt idx="3">
                  <c:v>-19.099999999999998</c:v>
                </c:pt>
                <c:pt idx="4">
                  <c:v>-18.852777777777774</c:v>
                </c:pt>
                <c:pt idx="5">
                  <c:v>-19.083333333333329</c:v>
                </c:pt>
                <c:pt idx="6">
                  <c:v>-19.080555555555556</c:v>
                </c:pt>
                <c:pt idx="7">
                  <c:v>-19.177777777777774</c:v>
                </c:pt>
                <c:pt idx="8">
                  <c:v>-18.938888888888886</c:v>
                </c:pt>
                <c:pt idx="9">
                  <c:v>-18.858333333333331</c:v>
                </c:pt>
                <c:pt idx="10">
                  <c:v>-20.522222222222222</c:v>
                </c:pt>
                <c:pt idx="11">
                  <c:v>-22.034782608695647</c:v>
                </c:pt>
              </c:numCache>
              <c:extLst/>
            </c:numRef>
          </c:val>
          <c:smooth val="0"/>
          <c:extLst>
            <c:ext xmlns:c16="http://schemas.microsoft.com/office/drawing/2014/chart" uri="{C3380CC4-5D6E-409C-BE32-E72D297353CC}">
              <c16:uniqueId val="{00000001-7B85-496B-9A16-746EC305CF02}"/>
            </c:ext>
          </c:extLst>
        </c:ser>
        <c:dLbls>
          <c:showLegendKey val="0"/>
          <c:showVal val="0"/>
          <c:showCatName val="0"/>
          <c:showSerName val="0"/>
          <c:showPercent val="0"/>
          <c:showBubbleSize val="0"/>
        </c:dLbls>
        <c:smooth val="0"/>
        <c:axId val="1391174544"/>
        <c:axId val="1391175024"/>
      </c:lineChart>
      <c:catAx>
        <c:axId val="1391174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(nm)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391175024"/>
        <c:crosses val="autoZero"/>
        <c:auto val="1"/>
        <c:lblAlgn val="ctr"/>
        <c:lblOffset val="100"/>
        <c:noMultiLvlLbl val="0"/>
      </c:catAx>
      <c:valAx>
        <c:axId val="1391175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SNR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1745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724BB-B5BE-4A5C-B15F-2D15185B9074}">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1840</TotalTime>
  <Pages>39</Pages>
  <Words>4728</Words>
  <Characters>26860</Characters>
  <Application>Microsoft Office Word</Application>
  <DocSecurity>0</DocSecurity>
  <Lines>994</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Rooney, Bryce Edward (53520) CIV USN NIWC PACIFIC CA (USA)</dc:creator>
  <cp:keywords/>
  <dc:description/>
  <cp:lastModifiedBy>Bryce Rooney</cp:lastModifiedBy>
  <cp:revision>17</cp:revision>
  <dcterms:created xsi:type="dcterms:W3CDTF">2026-04-07T16:05:00Z</dcterms:created>
  <dcterms:modified xsi:type="dcterms:W3CDTF">2026-06-07T22:25:00Z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d9123ea4-e2b5-4487-b9b8-44e0a0e7d731</vt:lpwstr>
  </property>
</Properties>
</file>