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kz4nwe6lxva9" w:id="0"/>
      <w:bookmarkEnd w:id="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Accessibility Risk Register &amp; Prioritization Report (Graded)</w:t>
      </w:r>
    </w:p>
    <w:p w:rsidR="00000000" w:rsidDel="00000000" w:rsidP="00000000" w:rsidRDefault="00000000" w:rsidRPr="00000000" w14:paraId="0000000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bv4oitgzjxc3" w:id="1"/>
      <w:bookmarkEnd w:id="1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Project Information (Not Graded)</w:t>
      </w:r>
    </w:p>
    <w:p w:rsidR="00000000" w:rsidDel="00000000" w:rsidP="00000000" w:rsidRDefault="00000000" w:rsidRPr="00000000" w14:paraId="0000000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Course:</w:t>
      </w:r>
      <w:r w:rsidDel="00000000" w:rsidR="00000000" w:rsidRPr="00000000">
        <w:rPr>
          <w:sz w:val="21"/>
          <w:szCs w:val="21"/>
          <w:rtl w:val="0"/>
        </w:rPr>
        <w:t xml:space="preserve"> CYBR‑2600 Cyber Security &amp; Network Practicum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Client:</w:t>
      </w:r>
      <w:r w:rsidDel="00000000" w:rsidR="00000000" w:rsidRPr="00000000">
        <w:rPr>
          <w:sz w:val="21"/>
          <w:szCs w:val="21"/>
          <w:rtl w:val="0"/>
        </w:rPr>
        <w:t xml:space="preserve"> Village of Jacksonville, Ohio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Website:</w:t>
      </w:r>
      <w:r w:rsidDel="00000000" w:rsidR="00000000" w:rsidRPr="00000000">
        <w:rPr>
          <w:sz w:val="21"/>
          <w:szCs w:val="21"/>
          <w:rtl w:val="0"/>
        </w:rPr>
        <w:t xml:space="preserve"> jacksonvilleoh.com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Team Members: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—</w:t>
        <w:br w:type="textWrapping"/>
        <w:t xml:space="preserve">—</w:t>
        <w:br w:type="textWrapping"/>
        <w:t xml:space="preserve">—</w:t>
      </w:r>
    </w:p>
    <w:p w:rsidR="00000000" w:rsidDel="00000000" w:rsidP="00000000" w:rsidRDefault="00000000" w:rsidRPr="00000000" w14:paraId="0000000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red2tfku2kmk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Section 1 — Risk Prioritization Method (10 points)</w:t>
      </w:r>
    </w:p>
    <w:p w:rsidR="00000000" w:rsidDel="00000000" w:rsidP="00000000" w:rsidRDefault="00000000" w:rsidRPr="00000000" w14:paraId="0000000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to do: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Briefly explain how you determined High / Medium / Low priority.</w:t>
      </w:r>
    </w:p>
    <w:p w:rsidR="00000000" w:rsidDel="00000000" w:rsidP="00000000" w:rsidRDefault="00000000" w:rsidRPr="00000000" w14:paraId="00000008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Student Response (3–5 sentences):</w:t>
      </w:r>
    </w:p>
    <w:p w:rsidR="00000000" w:rsidDel="00000000" w:rsidP="00000000" w:rsidRDefault="00000000" w:rsidRPr="00000000" w14:paraId="00000009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Grading: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10 pts – Clear, logical criteria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7 pts – Criteria present but weak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4 pts – Vague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0 pts – Missing</w:t>
      </w:r>
    </w:p>
    <w:p w:rsidR="00000000" w:rsidDel="00000000" w:rsidP="00000000" w:rsidRDefault="00000000" w:rsidRPr="00000000" w14:paraId="0000000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obkrukk0znqn" w:id="3"/>
      <w:bookmarkEnd w:id="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Section 2 — Accessibility Risk Register (70 points)</w:t>
      </w:r>
    </w:p>
    <w:p w:rsidR="00000000" w:rsidDel="00000000" w:rsidP="00000000" w:rsidRDefault="00000000" w:rsidRPr="00000000" w14:paraId="0000001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Complete the table below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6–10 issues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0.9833585476551"/>
        <w:gridCol w:w="2468.623298033283"/>
        <w:gridCol w:w="1449.0771558245083"/>
        <w:gridCol w:w="1477.3978819969743"/>
        <w:gridCol w:w="1519.8789712556732"/>
        <w:gridCol w:w="1534.0393343419064"/>
        <w:tblGridChange w:id="0">
          <w:tblGrid>
            <w:gridCol w:w="910.9833585476551"/>
            <w:gridCol w:w="2468.623298033283"/>
            <w:gridCol w:w="1449.0771558245083"/>
            <w:gridCol w:w="1477.3978819969743"/>
            <w:gridCol w:w="1519.8789712556732"/>
            <w:gridCol w:w="1534.0393343419064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Issue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Issue Summary (Plain Language)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Affected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Task Impacted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Priority (H/M/L)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Grading (70 pts):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Accurate prioritization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Clear user impact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Strong justification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Plain‑language clarity</w:t>
      </w:r>
    </w:p>
    <w:p w:rsidR="00000000" w:rsidDel="00000000" w:rsidP="00000000" w:rsidRDefault="00000000" w:rsidRPr="00000000" w14:paraId="0000002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85h33wjq002z" w:id="4"/>
      <w:bookmarkEnd w:id="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Section 3 — High‑Priority Issues Summary (15 points)</w:t>
      </w:r>
    </w:p>
    <w:p w:rsidR="00000000" w:rsidDel="00000000" w:rsidP="00000000" w:rsidRDefault="00000000" w:rsidRPr="00000000" w14:paraId="0000002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to do: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Summarize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top 3 high‑priority issues</w:t>
      </w:r>
      <w:r w:rsidDel="00000000" w:rsidR="00000000" w:rsidRPr="00000000">
        <w:rPr>
          <w:sz w:val="21"/>
          <w:szCs w:val="21"/>
          <w:rtl w:val="0"/>
        </w:rPr>
        <w:t xml:space="preserve"> in a way a village administrator could understand.</w:t>
      </w:r>
    </w:p>
    <w:p w:rsidR="00000000" w:rsidDel="00000000" w:rsidP="00000000" w:rsidRDefault="00000000" w:rsidRPr="00000000" w14:paraId="00000025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Student Response (1 short paragraph per issue):</w:t>
      </w:r>
    </w:p>
    <w:p w:rsidR="00000000" w:rsidDel="00000000" w:rsidP="00000000" w:rsidRDefault="00000000" w:rsidRPr="00000000" w14:paraId="00000026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Grading: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15 pts – Clear, compelling summaries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10 pts – Adequate but technical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5 pts – Vague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0 pts – Missing</w:t>
      </w:r>
    </w:p>
    <w:p w:rsidR="00000000" w:rsidDel="00000000" w:rsidP="00000000" w:rsidRDefault="00000000" w:rsidRPr="00000000" w14:paraId="0000002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5axfja16gxm8" w:id="5"/>
      <w:bookmarkEnd w:id="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Section 4 — Limitations &amp; Next Steps (5 points)</w:t>
      </w:r>
    </w:p>
    <w:p w:rsidR="00000000" w:rsidDel="00000000" w:rsidP="00000000" w:rsidRDefault="00000000" w:rsidRPr="00000000" w14:paraId="0000002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to do: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Briefly explain limitations of prioritization and how this will feed Week 6 reporting.</w:t>
      </w:r>
    </w:p>
    <w:p w:rsidR="00000000" w:rsidDel="00000000" w:rsidP="00000000" w:rsidRDefault="00000000" w:rsidRPr="00000000" w14:paraId="0000002E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Student Response:</w:t>
      </w:r>
    </w:p>
    <w:p w:rsidR="00000000" w:rsidDel="00000000" w:rsidP="00000000" w:rsidRDefault="00000000" w:rsidRPr="00000000" w14:paraId="0000002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y0c25pxrgbp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3"/>
          <w:szCs w:val="33"/>
          <w:rtl w:val="0"/>
        </w:rPr>
        <w:t xml:space="preserve">✅ TOTAL POINTS: 100</w:t>
      </w:r>
    </w:p>
    <w:tbl>
      <w:tblPr>
        <w:tblStyle w:val="Table2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950"/>
        <w:tblGridChange w:id="0">
          <w:tblGrid>
            <w:gridCol w:w="2870"/>
            <w:gridCol w:w="95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Prioritization Method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Risk Register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High‑Priority Summary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Limitations &amp; Next Steps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mmfyd6n4ift" w:id="7"/>
      <w:bookmarkEnd w:id="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Instructor Review</w:t>
      </w:r>
    </w:p>
    <w:p w:rsidR="00000000" w:rsidDel="00000000" w:rsidP="00000000" w:rsidRDefault="00000000" w:rsidRPr="00000000" w14:paraId="0000003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☐ Approved  ☐ Revisions Required</w:t>
        <w:br w:type="textWrapping"/>
        <w:t xml:space="preserve">Comments: _______________________________________________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