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F60A4" w14:textId="77777777" w:rsidR="00C7347E" w:rsidRDefault="00C7347E" w:rsidP="00030CF7">
      <w:pPr>
        <w:spacing w:before="100" w:beforeAutospacing="1" w:after="100" w:afterAutospacing="1" w:line="240" w:lineRule="auto"/>
        <w:ind w:left="720"/>
        <w:jc w:val="both"/>
        <w:rPr>
          <w:rFonts w:ascii="Tahoma" w:eastAsia="Times New Roman" w:hAnsi="Tahoma" w:cs="Tahoma"/>
          <w:b/>
          <w:bCs/>
          <w:kern w:val="0"/>
          <w:sz w:val="32"/>
          <w:szCs w:val="32"/>
          <w:lang w:eastAsia="en-GB"/>
          <w14:ligatures w14:val="none"/>
        </w:rPr>
      </w:pPr>
    </w:p>
    <w:p w14:paraId="40598290" w14:textId="77777777" w:rsidR="00C7347E" w:rsidRDefault="00C7347E" w:rsidP="00030CF7">
      <w:pPr>
        <w:spacing w:before="100" w:beforeAutospacing="1" w:after="100" w:afterAutospacing="1" w:line="240" w:lineRule="auto"/>
        <w:ind w:left="720"/>
        <w:jc w:val="both"/>
        <w:rPr>
          <w:rFonts w:ascii="Tahoma" w:eastAsia="Times New Roman" w:hAnsi="Tahoma" w:cs="Tahoma"/>
          <w:b/>
          <w:bCs/>
          <w:kern w:val="0"/>
          <w:sz w:val="32"/>
          <w:szCs w:val="32"/>
          <w:lang w:eastAsia="en-GB"/>
          <w14:ligatures w14:val="none"/>
        </w:rPr>
      </w:pPr>
    </w:p>
    <w:p w14:paraId="29FEEACD" w14:textId="77777777" w:rsidR="00C7347E" w:rsidRDefault="00C7347E" w:rsidP="00030CF7">
      <w:pPr>
        <w:spacing w:before="100" w:beforeAutospacing="1" w:after="100" w:afterAutospacing="1" w:line="240" w:lineRule="auto"/>
        <w:ind w:left="720"/>
        <w:jc w:val="both"/>
        <w:rPr>
          <w:rFonts w:ascii="Tahoma" w:eastAsia="Times New Roman" w:hAnsi="Tahoma" w:cs="Tahoma"/>
          <w:b/>
          <w:bCs/>
          <w:kern w:val="0"/>
          <w:sz w:val="32"/>
          <w:szCs w:val="32"/>
          <w:lang w:eastAsia="en-GB"/>
          <w14:ligatures w14:val="none"/>
        </w:rPr>
      </w:pPr>
    </w:p>
    <w:p w14:paraId="31E5853B" w14:textId="77777777" w:rsidR="00C7347E" w:rsidRDefault="00C7347E" w:rsidP="00030CF7">
      <w:pPr>
        <w:spacing w:before="100" w:beforeAutospacing="1" w:after="100" w:afterAutospacing="1" w:line="240" w:lineRule="auto"/>
        <w:ind w:left="720"/>
        <w:jc w:val="both"/>
        <w:rPr>
          <w:rFonts w:ascii="Tahoma" w:eastAsia="Times New Roman" w:hAnsi="Tahoma" w:cs="Tahoma"/>
          <w:b/>
          <w:bCs/>
          <w:kern w:val="0"/>
          <w:sz w:val="32"/>
          <w:szCs w:val="32"/>
          <w:lang w:eastAsia="en-GB"/>
          <w14:ligatures w14:val="none"/>
        </w:rPr>
      </w:pPr>
    </w:p>
    <w:p w14:paraId="01E7D42C" w14:textId="77777777" w:rsidR="00C7347E" w:rsidRDefault="00C7347E" w:rsidP="00030CF7">
      <w:pPr>
        <w:spacing w:before="100" w:beforeAutospacing="1" w:after="100" w:afterAutospacing="1" w:line="240" w:lineRule="auto"/>
        <w:ind w:left="720"/>
        <w:jc w:val="both"/>
        <w:rPr>
          <w:rFonts w:ascii="Tahoma" w:eastAsia="Times New Roman" w:hAnsi="Tahoma" w:cs="Tahoma"/>
          <w:b/>
          <w:bCs/>
          <w:kern w:val="0"/>
          <w:sz w:val="32"/>
          <w:szCs w:val="32"/>
          <w:lang w:eastAsia="en-GB"/>
          <w14:ligatures w14:val="none"/>
        </w:rPr>
      </w:pPr>
    </w:p>
    <w:p w14:paraId="1F6AA373" w14:textId="77777777" w:rsidR="00C7347E" w:rsidRDefault="00C7347E" w:rsidP="00030CF7">
      <w:pPr>
        <w:spacing w:before="100" w:beforeAutospacing="1" w:after="100" w:afterAutospacing="1" w:line="240" w:lineRule="auto"/>
        <w:ind w:left="720"/>
        <w:jc w:val="both"/>
        <w:rPr>
          <w:rFonts w:ascii="Tahoma" w:eastAsia="Times New Roman" w:hAnsi="Tahoma" w:cs="Tahoma"/>
          <w:b/>
          <w:bCs/>
          <w:kern w:val="0"/>
          <w:sz w:val="32"/>
          <w:szCs w:val="32"/>
          <w:lang w:eastAsia="en-GB"/>
          <w14:ligatures w14:val="none"/>
        </w:rPr>
      </w:pPr>
    </w:p>
    <w:p w14:paraId="6D1BE842" w14:textId="77777777" w:rsidR="00C7347E" w:rsidRDefault="00C7347E" w:rsidP="00D23190">
      <w:pPr>
        <w:spacing w:before="100" w:beforeAutospacing="1" w:after="100" w:afterAutospacing="1" w:line="240" w:lineRule="auto"/>
        <w:jc w:val="center"/>
        <w:rPr>
          <w:rFonts w:ascii="Tahoma" w:eastAsia="Times New Roman" w:hAnsi="Tahoma" w:cs="Tahoma"/>
          <w:b/>
          <w:bCs/>
          <w:kern w:val="0"/>
          <w:sz w:val="32"/>
          <w:szCs w:val="32"/>
          <w:lang w:eastAsia="en-GB"/>
          <w14:ligatures w14:val="none"/>
        </w:rPr>
      </w:pPr>
    </w:p>
    <w:p w14:paraId="7CF7D2BC" w14:textId="590D44F9" w:rsidR="00C7347E" w:rsidRPr="00C7347E" w:rsidRDefault="00C7347E" w:rsidP="00D23190">
      <w:pPr>
        <w:spacing w:before="100" w:beforeAutospacing="1" w:after="100" w:afterAutospacing="1" w:line="240" w:lineRule="auto"/>
        <w:jc w:val="center"/>
        <w:rPr>
          <w:rFonts w:ascii="Tahoma" w:eastAsia="Times New Roman" w:hAnsi="Tahoma" w:cs="Tahoma"/>
          <w:kern w:val="0"/>
          <w:sz w:val="32"/>
          <w:szCs w:val="32"/>
          <w:lang w:eastAsia="en-GB"/>
          <w14:ligatures w14:val="none"/>
        </w:rPr>
      </w:pPr>
      <w:r w:rsidRPr="00C7347E">
        <w:rPr>
          <w:rFonts w:ascii="Tahoma" w:eastAsia="Times New Roman" w:hAnsi="Tahoma" w:cs="Tahoma"/>
          <w:b/>
          <w:bCs/>
          <w:kern w:val="0"/>
          <w:sz w:val="32"/>
          <w:szCs w:val="32"/>
          <w:lang w:eastAsia="en-GB"/>
          <w14:ligatures w14:val="none"/>
        </w:rPr>
        <w:t>Research Exellence Framework Optimisation Problem</w:t>
      </w:r>
    </w:p>
    <w:p w14:paraId="4A5C6411" w14:textId="77777777" w:rsidR="00C7347E" w:rsidRPr="00C7347E" w:rsidRDefault="00C7347E" w:rsidP="00D23190">
      <w:pPr>
        <w:spacing w:before="100" w:beforeAutospacing="1" w:after="100" w:afterAutospacing="1" w:line="240" w:lineRule="auto"/>
        <w:jc w:val="center"/>
        <w:rPr>
          <w:rFonts w:ascii="Tahoma" w:eastAsia="Times New Roman" w:hAnsi="Tahoma" w:cs="Tahoma"/>
          <w:kern w:val="0"/>
          <w:lang w:eastAsia="en-GB"/>
          <w14:ligatures w14:val="none"/>
        </w:rPr>
      </w:pPr>
      <w:r w:rsidRPr="00C7347E">
        <w:rPr>
          <w:rFonts w:ascii="Tahoma" w:eastAsia="Times New Roman" w:hAnsi="Tahoma" w:cs="Tahoma"/>
          <w:b/>
          <w:bCs/>
          <w:kern w:val="0"/>
          <w:lang w:eastAsia="en-GB"/>
          <w14:ligatures w14:val="none"/>
        </w:rPr>
        <w:t>Project Plan</w:t>
      </w:r>
    </w:p>
    <w:p w14:paraId="5577BE0F" w14:textId="0A37EDB5" w:rsidR="00C7347E" w:rsidRPr="00C7347E" w:rsidRDefault="00C7347E" w:rsidP="00D23190">
      <w:pPr>
        <w:spacing w:before="100" w:beforeAutospacing="1" w:after="100" w:afterAutospacing="1" w:line="240" w:lineRule="auto"/>
        <w:jc w:val="center"/>
        <w:rPr>
          <w:rFonts w:ascii="Tahoma" w:eastAsia="Times New Roman" w:hAnsi="Tahoma" w:cs="Tahoma"/>
          <w:kern w:val="0"/>
          <w:lang w:eastAsia="en-GB"/>
          <w14:ligatures w14:val="none"/>
        </w:rPr>
      </w:pPr>
      <w:r>
        <w:rPr>
          <w:rFonts w:ascii="Tahoma" w:eastAsia="Times New Roman" w:hAnsi="Tahoma" w:cs="Tahoma"/>
          <w:b/>
          <w:bCs/>
          <w:kern w:val="0"/>
          <w:lang w:eastAsia="en-GB"/>
          <w14:ligatures w14:val="none"/>
        </w:rPr>
        <w:t>Bryn Elliott</w:t>
      </w:r>
    </w:p>
    <w:p w14:paraId="6DC33624" w14:textId="1CC7F69F" w:rsidR="00C7347E" w:rsidRPr="00C7347E" w:rsidRDefault="00ED31AA" w:rsidP="00D23190">
      <w:pPr>
        <w:spacing w:before="100" w:beforeAutospacing="1" w:after="100" w:afterAutospacing="1" w:line="240" w:lineRule="auto"/>
        <w:jc w:val="center"/>
        <w:rPr>
          <w:rFonts w:ascii="Tahoma" w:eastAsia="Times New Roman" w:hAnsi="Tahoma" w:cs="Tahoma"/>
          <w:kern w:val="0"/>
          <w:lang w:eastAsia="en-GB"/>
          <w14:ligatures w14:val="none"/>
        </w:rPr>
      </w:pPr>
      <w:r>
        <w:rPr>
          <w:rFonts w:ascii="Tahoma" w:eastAsia="Times New Roman" w:hAnsi="Tahoma" w:cs="Tahoma"/>
          <w:b/>
          <w:bCs/>
          <w:kern w:val="0"/>
          <w:lang w:eastAsia="en-GB"/>
          <w14:ligatures w14:val="none"/>
        </w:rPr>
        <w:t>u</w:t>
      </w:r>
      <w:r w:rsidR="00C7347E">
        <w:rPr>
          <w:rFonts w:ascii="Tahoma" w:eastAsia="Times New Roman" w:hAnsi="Tahoma" w:cs="Tahoma"/>
          <w:b/>
          <w:bCs/>
          <w:kern w:val="0"/>
          <w:lang w:eastAsia="en-GB"/>
          <w14:ligatures w14:val="none"/>
        </w:rPr>
        <w:t>03be21@abdn.ac.uk</w:t>
      </w:r>
    </w:p>
    <w:p w14:paraId="441DF4F5" w14:textId="5AFACD08" w:rsidR="00C7347E" w:rsidRDefault="00C7347E" w:rsidP="00D23190">
      <w:pPr>
        <w:spacing w:after="0" w:line="240" w:lineRule="auto"/>
        <w:jc w:val="center"/>
        <w:rPr>
          <w:rFonts w:ascii="Tahoma" w:hAnsi="Tahoma" w:cs="Tahoma"/>
        </w:rPr>
      </w:pPr>
      <w:r w:rsidRPr="00C7347E">
        <w:rPr>
          <w:rFonts w:ascii="Tahoma" w:hAnsi="Tahoma" w:cs="Tahoma"/>
        </w:rPr>
        <w:t>Department of Computing Science,</w:t>
      </w:r>
    </w:p>
    <w:p w14:paraId="2A78A657" w14:textId="7BACFCA3" w:rsidR="00C7347E" w:rsidRDefault="00C7347E" w:rsidP="00D23190">
      <w:pPr>
        <w:spacing w:after="0" w:line="240" w:lineRule="auto"/>
        <w:jc w:val="center"/>
        <w:rPr>
          <w:rFonts w:ascii="Tahoma" w:hAnsi="Tahoma" w:cs="Tahoma"/>
        </w:rPr>
      </w:pPr>
      <w:r w:rsidRPr="00C7347E">
        <w:rPr>
          <w:rFonts w:ascii="Tahoma" w:hAnsi="Tahoma" w:cs="Tahoma"/>
        </w:rPr>
        <w:t>University of Aberdeen, Aberdeen AB24 3UE, UK</w:t>
      </w:r>
    </w:p>
    <w:p w14:paraId="3664FAEB" w14:textId="77777777" w:rsidR="00C7347E" w:rsidRDefault="00C7347E" w:rsidP="00D23190">
      <w:pPr>
        <w:jc w:val="center"/>
        <w:rPr>
          <w:rFonts w:ascii="Tahoma" w:hAnsi="Tahoma" w:cs="Tahoma"/>
        </w:rPr>
      </w:pPr>
      <w:r>
        <w:rPr>
          <w:rFonts w:ascii="Tahoma" w:hAnsi="Tahoma" w:cs="Tahoma"/>
        </w:rPr>
        <w:br w:type="page"/>
      </w:r>
    </w:p>
    <w:p w14:paraId="7C9BAF9C" w14:textId="77777777" w:rsidR="00C7347E" w:rsidRPr="00C7347E" w:rsidRDefault="00C7347E" w:rsidP="00030CF7">
      <w:pPr>
        <w:spacing w:after="0" w:line="240" w:lineRule="auto"/>
        <w:jc w:val="both"/>
        <w:rPr>
          <w:rFonts w:ascii="Tahoma" w:hAnsi="Tahoma" w:cs="Tahoma"/>
        </w:rPr>
      </w:pPr>
    </w:p>
    <w:p w14:paraId="0F29A37B" w14:textId="77777777" w:rsidR="00C7347E" w:rsidRDefault="00C7347E" w:rsidP="00030CF7">
      <w:pPr>
        <w:spacing w:after="0" w:line="240" w:lineRule="auto"/>
        <w:jc w:val="both"/>
      </w:pPr>
    </w:p>
    <w:p w14:paraId="1061816C" w14:textId="2E91CD2B" w:rsidR="00C7347E" w:rsidRPr="00C7347E" w:rsidRDefault="00C7347E" w:rsidP="00030CF7">
      <w:pPr>
        <w:spacing w:after="0" w:line="240" w:lineRule="auto"/>
        <w:jc w:val="both"/>
        <w:rPr>
          <w:rFonts w:ascii="Tahoma" w:eastAsia="Times New Roman" w:hAnsi="Tahoma" w:cs="Tahoma"/>
          <w:kern w:val="0"/>
          <w:lang w:eastAsia="en-GB"/>
          <w14:ligatures w14:val="none"/>
        </w:rPr>
      </w:pPr>
      <w:r w:rsidRPr="00C7347E">
        <w:rPr>
          <w:rFonts w:ascii="Tahoma" w:eastAsia="Times New Roman" w:hAnsi="Tahoma" w:cs="Tahoma"/>
          <w:kern w:val="0"/>
          <w:lang w:eastAsia="en-GB"/>
          <w14:ligatures w14:val="none"/>
        </w:rPr>
        <w:pict w14:anchorId="1AC9C717">
          <v:rect id="_x0000_i1025" style="width:0;height:1.5pt" o:hralign="center" o:hrstd="t" o:hr="t" fillcolor="#a0a0a0" stroked="f"/>
        </w:pict>
      </w:r>
    </w:p>
    <w:p w14:paraId="07AEB513" w14:textId="77777777" w:rsidR="00C7347E" w:rsidRPr="00C7347E" w:rsidRDefault="00C7347E"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r w:rsidRPr="00C7347E">
        <w:rPr>
          <w:rFonts w:ascii="Tahoma" w:eastAsia="Times New Roman" w:hAnsi="Tahoma" w:cs="Tahoma"/>
          <w:b/>
          <w:bCs/>
          <w:kern w:val="0"/>
          <w:lang w:eastAsia="en-GB"/>
          <w14:ligatures w14:val="none"/>
        </w:rPr>
        <w:t>1. Introduction</w:t>
      </w:r>
    </w:p>
    <w:p w14:paraId="5948E926" w14:textId="51E037F1" w:rsidR="00C7347E" w:rsidRPr="00BA0D9E" w:rsidRDefault="00C7347E" w:rsidP="00030CF7">
      <w:pPr>
        <w:spacing w:before="100" w:beforeAutospacing="1" w:after="100" w:afterAutospacing="1" w:line="240" w:lineRule="auto"/>
        <w:ind w:left="720"/>
        <w:jc w:val="both"/>
        <w:outlineLvl w:val="2"/>
        <w:rPr>
          <w:rFonts w:ascii="Tahoma" w:eastAsia="Times New Roman" w:hAnsi="Tahoma" w:cs="Tahoma"/>
          <w:kern w:val="0"/>
          <w:lang w:val="en-US" w:eastAsia="en-GB"/>
          <w14:ligatures w14:val="none"/>
        </w:rPr>
      </w:pPr>
      <w:r w:rsidRPr="00C7347E">
        <w:rPr>
          <w:rFonts w:ascii="Tahoma" w:eastAsia="Times New Roman" w:hAnsi="Tahoma" w:cs="Tahoma"/>
          <w:kern w:val="0"/>
          <w:lang w:eastAsia="en-GB"/>
          <w14:ligatures w14:val="none"/>
        </w:rPr>
        <w:t>The Reasearch Exellence Framework</w:t>
      </w:r>
      <w:r w:rsidR="00BA0D9E">
        <w:rPr>
          <w:rFonts w:ascii="Tahoma" w:eastAsia="Times New Roman" w:hAnsi="Tahoma" w:cs="Tahoma"/>
          <w:kern w:val="0"/>
          <w:lang w:eastAsia="en-GB"/>
          <w14:ligatures w14:val="none"/>
        </w:rPr>
        <w:t xml:space="preserve"> (REF)</w:t>
      </w:r>
      <w:r w:rsidRPr="00C7347E">
        <w:rPr>
          <w:rFonts w:ascii="Tahoma" w:eastAsia="Times New Roman" w:hAnsi="Tahoma" w:cs="Tahoma"/>
          <w:kern w:val="0"/>
          <w:lang w:eastAsia="en-GB"/>
          <w14:ligatures w14:val="none"/>
        </w:rPr>
        <w:t xml:space="preserve"> is the main national system for assigning block-grant research funding to Higher Education Institutes (HEIs)</w:t>
      </w:r>
      <w:r w:rsidR="003C56BF" w:rsidRPr="003C56BF">
        <w:t xml:space="preserve"> </w:t>
      </w:r>
      <w:r w:rsidR="003C56BF">
        <w:t>(Sousa &amp; Brennan, 2013)</w:t>
      </w:r>
      <w:r>
        <w:rPr>
          <w:rFonts w:ascii="Tahoma" w:eastAsia="Times New Roman" w:hAnsi="Tahoma" w:cs="Tahoma"/>
          <w:kern w:val="0"/>
          <w:lang w:eastAsia="en-GB"/>
          <w14:ligatures w14:val="none"/>
        </w:rPr>
        <w:t xml:space="preserve">. </w:t>
      </w:r>
      <w:r w:rsidR="00ED31AA">
        <w:rPr>
          <w:rFonts w:ascii="Tahoma" w:eastAsia="Times New Roman" w:hAnsi="Tahoma" w:cs="Tahoma"/>
          <w:kern w:val="0"/>
          <w:lang w:eastAsia="en-GB"/>
          <w14:ligatures w14:val="none"/>
        </w:rPr>
        <w:t xml:space="preserve">While funding is assigned at the Institute level, assessments are carried out at the research level by one of a large number of panels. </w:t>
      </w:r>
      <w:r w:rsidR="00BA0D9E">
        <w:rPr>
          <w:rFonts w:ascii="Tahoma" w:eastAsia="Times New Roman" w:hAnsi="Tahoma" w:cs="Tahoma"/>
          <w:kern w:val="0"/>
          <w:lang w:eastAsia="en-GB"/>
          <w14:ligatures w14:val="none"/>
        </w:rPr>
        <w:t>Many research fields cover more than one of the subjects that each of these panels focusses on, leading to choices as to where and how to submit each piece of research, the outcomes of which can affect the institute’s funding for the coming years. Subsequently, the places and forms in which an institute submits its research is vital to maximise funding, forming a perfect opportunity for optimisation work.</w:t>
      </w:r>
    </w:p>
    <w:p w14:paraId="43B30B16" w14:textId="77777777" w:rsidR="00C7347E" w:rsidRPr="00C7347E" w:rsidRDefault="00C7347E" w:rsidP="00030CF7">
      <w:pPr>
        <w:spacing w:after="0" w:line="240" w:lineRule="auto"/>
        <w:jc w:val="both"/>
        <w:rPr>
          <w:rFonts w:ascii="Tahoma" w:eastAsia="Times New Roman" w:hAnsi="Tahoma" w:cs="Tahoma"/>
          <w:kern w:val="0"/>
          <w:lang w:eastAsia="en-GB"/>
          <w14:ligatures w14:val="none"/>
        </w:rPr>
      </w:pPr>
      <w:r w:rsidRPr="00C7347E">
        <w:rPr>
          <w:rFonts w:ascii="Tahoma" w:eastAsia="Times New Roman" w:hAnsi="Tahoma" w:cs="Tahoma"/>
          <w:kern w:val="0"/>
          <w:lang w:eastAsia="en-GB"/>
          <w14:ligatures w14:val="none"/>
        </w:rPr>
        <w:pict w14:anchorId="49E77E05">
          <v:rect id="_x0000_i1026" style="width:0;height:1.5pt" o:hralign="center" o:hrstd="t" o:hr="t" fillcolor="#a0a0a0" stroked="f"/>
        </w:pict>
      </w:r>
    </w:p>
    <w:p w14:paraId="46BD2641" w14:textId="77777777" w:rsidR="00C7347E" w:rsidRPr="00C7347E" w:rsidRDefault="00C7347E"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r w:rsidRPr="00C7347E">
        <w:rPr>
          <w:rFonts w:ascii="Tahoma" w:eastAsia="Times New Roman" w:hAnsi="Tahoma" w:cs="Tahoma"/>
          <w:b/>
          <w:bCs/>
          <w:kern w:val="0"/>
          <w:lang w:eastAsia="en-GB"/>
          <w14:ligatures w14:val="none"/>
        </w:rPr>
        <w:t>2. Goals / Objectives</w:t>
      </w:r>
    </w:p>
    <w:p w14:paraId="637E265C" w14:textId="2DC7AEBC" w:rsidR="00BA0D9E" w:rsidRDefault="00BA0D9E" w:rsidP="00030CF7">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The aim of this project is to build a program than is able optimise the total submissions of one institute to maximise funding.</w:t>
      </w:r>
      <w:r w:rsidR="005331E5">
        <w:rPr>
          <w:rFonts w:ascii="Tahoma" w:eastAsia="Times New Roman" w:hAnsi="Tahoma" w:cs="Tahoma"/>
          <w:kern w:val="0"/>
          <w:lang w:eastAsia="en-GB"/>
          <w14:ligatures w14:val="none"/>
        </w:rPr>
        <w:t xml:space="preserve"> </w:t>
      </w:r>
      <w:r w:rsidR="007F40C6">
        <w:rPr>
          <w:rFonts w:ascii="Tahoma" w:eastAsia="Times New Roman" w:hAnsi="Tahoma" w:cs="Tahoma"/>
          <w:kern w:val="0"/>
          <w:lang w:eastAsia="en-GB"/>
          <w14:ligatures w14:val="none"/>
        </w:rPr>
        <w:t xml:space="preserve">In order to quantify success within the scope of this project (unable to wait until a system output can be submitted to REF 2029) needs to be in </w:t>
      </w:r>
      <w:r w:rsidR="00DD5B78">
        <w:rPr>
          <w:rFonts w:ascii="Tahoma" w:eastAsia="Times New Roman" w:hAnsi="Tahoma" w:cs="Tahoma"/>
          <w:kern w:val="0"/>
          <w:lang w:eastAsia="en-GB"/>
          <w14:ligatures w14:val="none"/>
        </w:rPr>
        <w:t>3</w:t>
      </w:r>
      <w:r w:rsidR="007F40C6">
        <w:rPr>
          <w:rFonts w:ascii="Tahoma" w:eastAsia="Times New Roman" w:hAnsi="Tahoma" w:cs="Tahoma"/>
          <w:kern w:val="0"/>
          <w:lang w:eastAsia="en-GB"/>
          <w14:ligatures w14:val="none"/>
        </w:rPr>
        <w:t xml:space="preserve"> parts.</w:t>
      </w:r>
      <w:r w:rsidR="00DD5B78">
        <w:rPr>
          <w:rFonts w:ascii="Tahoma" w:eastAsia="Times New Roman" w:hAnsi="Tahoma" w:cs="Tahoma"/>
          <w:kern w:val="0"/>
          <w:lang w:eastAsia="en-GB"/>
          <w14:ligatures w14:val="none"/>
        </w:rPr>
        <w:t xml:space="preserve"> The first is the creation of a successful genetic algorithm. This will be built as a proof of concept with an arbitrary subject matter. The specific success criteria for this is dependant on the subject matter in question, but will be defined as a part of the POC </w:t>
      </w:r>
      <w:r w:rsidR="00DD5B78">
        <w:rPr>
          <w:rFonts w:ascii="Tahoma" w:eastAsia="Times New Roman" w:hAnsi="Tahoma" w:cs="Tahoma"/>
          <w:kern w:val="0"/>
          <w:lang w:eastAsia="en-GB"/>
          <w14:ligatures w14:val="none"/>
        </w:rPr>
        <w:t>(S.C. 1)</w:t>
      </w:r>
      <w:r w:rsidR="00DD5B78">
        <w:rPr>
          <w:rFonts w:ascii="Tahoma" w:eastAsia="Times New Roman" w:hAnsi="Tahoma" w:cs="Tahoma"/>
          <w:kern w:val="0"/>
          <w:lang w:eastAsia="en-GB"/>
          <w14:ligatures w14:val="none"/>
        </w:rPr>
        <w:t>.</w:t>
      </w:r>
      <w:r w:rsidR="007F40C6">
        <w:rPr>
          <w:rFonts w:ascii="Tahoma" w:eastAsia="Times New Roman" w:hAnsi="Tahoma" w:cs="Tahoma"/>
          <w:kern w:val="0"/>
          <w:lang w:eastAsia="en-GB"/>
          <w14:ligatures w14:val="none"/>
        </w:rPr>
        <w:t xml:space="preserve"> The </w:t>
      </w:r>
      <w:r w:rsidR="00DD5B78">
        <w:rPr>
          <w:rFonts w:ascii="Tahoma" w:eastAsia="Times New Roman" w:hAnsi="Tahoma" w:cs="Tahoma"/>
          <w:kern w:val="0"/>
          <w:lang w:eastAsia="en-GB"/>
          <w14:ligatures w14:val="none"/>
        </w:rPr>
        <w:t>second</w:t>
      </w:r>
      <w:r w:rsidR="007F40C6">
        <w:rPr>
          <w:rFonts w:ascii="Tahoma" w:eastAsia="Times New Roman" w:hAnsi="Tahoma" w:cs="Tahoma"/>
          <w:kern w:val="0"/>
          <w:lang w:eastAsia="en-GB"/>
          <w14:ligatures w14:val="none"/>
        </w:rPr>
        <w:t xml:space="preserve"> is to verify that the fitness algorithm is accurate. This would be for the fitness output (estimated </w:t>
      </w:r>
      <w:r w:rsidR="00030CF7">
        <w:rPr>
          <w:rFonts w:ascii="Tahoma" w:eastAsia="Times New Roman" w:hAnsi="Tahoma" w:cs="Tahoma"/>
          <w:kern w:val="0"/>
          <w:lang w:eastAsia="en-GB"/>
          <w14:ligatures w14:val="none"/>
        </w:rPr>
        <w:t>avg. results</w:t>
      </w:r>
      <w:r w:rsidR="007F40C6">
        <w:rPr>
          <w:rFonts w:ascii="Tahoma" w:eastAsia="Times New Roman" w:hAnsi="Tahoma" w:cs="Tahoma"/>
          <w:kern w:val="0"/>
          <w:lang w:eastAsia="en-GB"/>
          <w14:ligatures w14:val="none"/>
        </w:rPr>
        <w:t>) is within a 5% margin (standard practice for statistical significance)</w:t>
      </w:r>
      <w:r w:rsidR="00030CF7">
        <w:rPr>
          <w:rFonts w:ascii="Tahoma" w:eastAsia="Times New Roman" w:hAnsi="Tahoma" w:cs="Tahoma"/>
          <w:kern w:val="0"/>
          <w:lang w:eastAsia="en-GB"/>
          <w14:ligatures w14:val="none"/>
        </w:rPr>
        <w:t xml:space="preserve"> of the real results an istitute received</w:t>
      </w:r>
      <w:r w:rsidR="00DB1361" w:rsidRPr="00DB1361">
        <w:t xml:space="preserve"> </w:t>
      </w:r>
      <w:r w:rsidR="00DB1361">
        <w:t>(Chowdhury et al., 2016)</w:t>
      </w:r>
      <w:r w:rsidR="00030CF7">
        <w:rPr>
          <w:rFonts w:ascii="Tahoma" w:eastAsia="Times New Roman" w:hAnsi="Tahoma" w:cs="Tahoma"/>
          <w:kern w:val="0"/>
          <w:lang w:eastAsia="en-GB"/>
          <w14:ligatures w14:val="none"/>
        </w:rPr>
        <w:t xml:space="preserve"> across its submissions</w:t>
      </w:r>
      <w:r w:rsidR="00DD5B78">
        <w:rPr>
          <w:rFonts w:ascii="Tahoma" w:eastAsia="Times New Roman" w:hAnsi="Tahoma" w:cs="Tahoma"/>
          <w:kern w:val="0"/>
          <w:lang w:eastAsia="en-GB"/>
          <w14:ligatures w14:val="none"/>
        </w:rPr>
        <w:t xml:space="preserve"> (S.C. 2)</w:t>
      </w:r>
      <w:r w:rsidR="00030CF7">
        <w:rPr>
          <w:rFonts w:ascii="Tahoma" w:eastAsia="Times New Roman" w:hAnsi="Tahoma" w:cs="Tahoma"/>
          <w:kern w:val="0"/>
          <w:lang w:eastAsia="en-GB"/>
          <w14:ligatures w14:val="none"/>
        </w:rPr>
        <w:t xml:space="preserve">. Once this is verified, our </w:t>
      </w:r>
      <w:r w:rsidR="00DD5B78">
        <w:rPr>
          <w:rFonts w:ascii="Tahoma" w:eastAsia="Times New Roman" w:hAnsi="Tahoma" w:cs="Tahoma"/>
          <w:kern w:val="0"/>
          <w:lang w:eastAsia="en-GB"/>
          <w14:ligatures w14:val="none"/>
        </w:rPr>
        <w:t>final</w:t>
      </w:r>
      <w:r w:rsidR="00030CF7">
        <w:rPr>
          <w:rFonts w:ascii="Tahoma" w:eastAsia="Times New Roman" w:hAnsi="Tahoma" w:cs="Tahoma"/>
          <w:kern w:val="0"/>
          <w:lang w:eastAsia="en-GB"/>
          <w14:ligatures w14:val="none"/>
        </w:rPr>
        <w:t xml:space="preserve"> success criteria is that the algorithm outputs a subission set that over acheives the real submission set in that verified fitness check</w:t>
      </w:r>
      <w:r w:rsidR="00DD5B78">
        <w:rPr>
          <w:rFonts w:ascii="Tahoma" w:eastAsia="Times New Roman" w:hAnsi="Tahoma" w:cs="Tahoma"/>
          <w:kern w:val="0"/>
          <w:lang w:eastAsia="en-GB"/>
          <w14:ligatures w14:val="none"/>
        </w:rPr>
        <w:t xml:space="preserve">(S.C. </w:t>
      </w:r>
      <w:r w:rsidR="00DD5B78">
        <w:rPr>
          <w:rFonts w:ascii="Tahoma" w:eastAsia="Times New Roman" w:hAnsi="Tahoma" w:cs="Tahoma"/>
          <w:kern w:val="0"/>
          <w:lang w:eastAsia="en-GB"/>
          <w14:ligatures w14:val="none"/>
        </w:rPr>
        <w:t>3</w:t>
      </w:r>
      <w:r w:rsidR="00DD5B78">
        <w:rPr>
          <w:rFonts w:ascii="Tahoma" w:eastAsia="Times New Roman" w:hAnsi="Tahoma" w:cs="Tahoma"/>
          <w:kern w:val="0"/>
          <w:lang w:eastAsia="en-GB"/>
          <w14:ligatures w14:val="none"/>
        </w:rPr>
        <w:t>)</w:t>
      </w:r>
      <w:r w:rsidR="00030CF7">
        <w:rPr>
          <w:rFonts w:ascii="Tahoma" w:eastAsia="Times New Roman" w:hAnsi="Tahoma" w:cs="Tahoma"/>
          <w:kern w:val="0"/>
          <w:lang w:eastAsia="en-GB"/>
          <w14:ligatures w14:val="none"/>
        </w:rPr>
        <w:t xml:space="preserve">. Both of these success criteria must be achieved across many submission sets to verify robustness with different input sets. </w:t>
      </w:r>
    </w:p>
    <w:p w14:paraId="6E91F8F1" w14:textId="4501A45B" w:rsidR="00ED7536" w:rsidRDefault="00ED7536" w:rsidP="00030CF7">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As a stretch goal, the inclusion of supplementary pieces to build the algorithm into a usable system that can be deployed to intitutes. This would require a number of additional components including a SQL database for storing subsissions, a remote web interface for non-local data input, among others.</w:t>
      </w:r>
    </w:p>
    <w:p w14:paraId="436BF40E" w14:textId="77777777" w:rsidR="00C7347E" w:rsidRPr="00C7347E" w:rsidRDefault="00C7347E" w:rsidP="00030CF7">
      <w:pPr>
        <w:spacing w:after="0" w:line="240" w:lineRule="auto"/>
        <w:jc w:val="both"/>
        <w:rPr>
          <w:rFonts w:ascii="Tahoma" w:eastAsia="Times New Roman" w:hAnsi="Tahoma" w:cs="Tahoma"/>
          <w:kern w:val="0"/>
          <w:lang w:eastAsia="en-GB"/>
          <w14:ligatures w14:val="none"/>
        </w:rPr>
      </w:pPr>
      <w:r w:rsidRPr="00C7347E">
        <w:rPr>
          <w:rFonts w:ascii="Tahoma" w:eastAsia="Times New Roman" w:hAnsi="Tahoma" w:cs="Tahoma"/>
          <w:kern w:val="0"/>
          <w:lang w:eastAsia="en-GB"/>
          <w14:ligatures w14:val="none"/>
        </w:rPr>
        <w:pict w14:anchorId="50DA564A">
          <v:rect id="_x0000_i1027" style="width:0;height:1.5pt" o:hralign="center" o:hrstd="t" o:hr="t" fillcolor="#a0a0a0" stroked="f"/>
        </w:pict>
      </w:r>
    </w:p>
    <w:p w14:paraId="1F7EA34A" w14:textId="77777777" w:rsidR="00C7347E" w:rsidRPr="00C7347E" w:rsidRDefault="00C7347E"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r w:rsidRPr="00C7347E">
        <w:rPr>
          <w:rFonts w:ascii="Tahoma" w:eastAsia="Times New Roman" w:hAnsi="Tahoma" w:cs="Tahoma"/>
          <w:b/>
          <w:bCs/>
          <w:kern w:val="0"/>
          <w:lang w:eastAsia="en-GB"/>
          <w14:ligatures w14:val="none"/>
        </w:rPr>
        <w:t>3. Methodology</w:t>
      </w:r>
    </w:p>
    <w:p w14:paraId="23AAECAF" w14:textId="08441FC5" w:rsidR="00ED7536" w:rsidRDefault="00ED7536" w:rsidP="00ED7536">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The</w:t>
      </w:r>
      <w:r w:rsidR="00FF1F3A">
        <w:rPr>
          <w:rFonts w:ascii="Tahoma" w:eastAsia="Times New Roman" w:hAnsi="Tahoma" w:cs="Tahoma"/>
          <w:kern w:val="0"/>
          <w:lang w:eastAsia="en-GB"/>
          <w14:ligatures w14:val="none"/>
        </w:rPr>
        <w:t xml:space="preserve"> majority of this development is in 2 parts, namely the </w:t>
      </w:r>
      <w:r w:rsidR="003D65AB">
        <w:rPr>
          <w:rFonts w:ascii="Tahoma" w:eastAsia="Times New Roman" w:hAnsi="Tahoma" w:cs="Tahoma"/>
          <w:kern w:val="0"/>
          <w:lang w:eastAsia="en-GB"/>
          <w14:ligatures w14:val="none"/>
        </w:rPr>
        <w:t xml:space="preserve">fitness metrics and the genetic algorithm. Both of these will be built iteratively, testing </w:t>
      </w:r>
      <w:r w:rsidR="00590434">
        <w:rPr>
          <w:rFonts w:ascii="Tahoma" w:eastAsia="Times New Roman" w:hAnsi="Tahoma" w:cs="Tahoma"/>
          <w:kern w:val="0"/>
          <w:lang w:eastAsia="en-GB"/>
          <w14:ligatures w14:val="none"/>
        </w:rPr>
        <w:t xml:space="preserve">throughout </w:t>
      </w:r>
      <w:r w:rsidR="003D65AB">
        <w:rPr>
          <w:rFonts w:ascii="Tahoma" w:eastAsia="Times New Roman" w:hAnsi="Tahoma" w:cs="Tahoma"/>
          <w:kern w:val="0"/>
          <w:lang w:eastAsia="en-GB"/>
          <w14:ligatures w14:val="none"/>
        </w:rPr>
        <w:t>with 2021 datasets</w:t>
      </w:r>
      <w:r w:rsidR="00590434">
        <w:rPr>
          <w:rFonts w:ascii="Tahoma" w:eastAsia="Times New Roman" w:hAnsi="Tahoma" w:cs="Tahoma"/>
          <w:kern w:val="0"/>
          <w:lang w:eastAsia="en-GB"/>
          <w14:ligatures w14:val="none"/>
        </w:rPr>
        <w:t xml:space="preserve">. </w:t>
      </w:r>
    </w:p>
    <w:p w14:paraId="76654FF4" w14:textId="77777777" w:rsidR="00DD5B78" w:rsidRDefault="00FE7FB9" w:rsidP="00ED7536">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Regular milestones are laid out in the Schedule section (section 7)</w:t>
      </w:r>
      <w:r w:rsidR="007E0213">
        <w:rPr>
          <w:rFonts w:ascii="Tahoma" w:eastAsia="Times New Roman" w:hAnsi="Tahoma" w:cs="Tahoma"/>
          <w:kern w:val="0"/>
          <w:lang w:eastAsia="en-GB"/>
          <w14:ligatures w14:val="none"/>
        </w:rPr>
        <w:t xml:space="preserve">. There are, however, some key milestones that mark signifcant progress. These are: </w:t>
      </w:r>
    </w:p>
    <w:p w14:paraId="44480F6F" w14:textId="0C8BC7CA" w:rsidR="00DD5B78" w:rsidRPr="00D23190" w:rsidRDefault="00DD5B78" w:rsidP="00D23190">
      <w:pPr>
        <w:pStyle w:val="ListParagraph"/>
        <w:numPr>
          <w:ilvl w:val="0"/>
          <w:numId w:val="12"/>
        </w:numPr>
        <w:spacing w:before="100" w:beforeAutospacing="1" w:after="100" w:afterAutospacing="1" w:line="240" w:lineRule="auto"/>
        <w:jc w:val="both"/>
        <w:rPr>
          <w:rFonts w:ascii="Tahoma" w:eastAsia="Times New Roman" w:hAnsi="Tahoma" w:cs="Tahoma"/>
          <w:kern w:val="0"/>
          <w:lang w:eastAsia="en-GB"/>
          <w14:ligatures w14:val="none"/>
        </w:rPr>
      </w:pPr>
      <w:r w:rsidRPr="00DD5B78">
        <w:rPr>
          <w:rFonts w:ascii="Tahoma" w:eastAsia="Times New Roman" w:hAnsi="Tahoma" w:cs="Tahoma"/>
          <w:kern w:val="0"/>
          <w:lang w:eastAsia="en-GB"/>
          <w14:ligatures w14:val="none"/>
        </w:rPr>
        <w:t>the creation of the genetic algorithm itself</w:t>
      </w:r>
      <w:r>
        <w:rPr>
          <w:rFonts w:ascii="Tahoma" w:eastAsia="Times New Roman" w:hAnsi="Tahoma" w:cs="Tahoma"/>
          <w:kern w:val="0"/>
          <w:lang w:eastAsia="en-GB"/>
          <w14:ligatures w14:val="none"/>
        </w:rPr>
        <w:t xml:space="preserve"> (S.C. 1)</w:t>
      </w:r>
      <w:r w:rsidRPr="00DD5B78">
        <w:rPr>
          <w:rFonts w:ascii="Tahoma" w:eastAsia="Times New Roman" w:hAnsi="Tahoma" w:cs="Tahoma"/>
          <w:kern w:val="0"/>
          <w:lang w:eastAsia="en-GB"/>
          <w14:ligatures w14:val="none"/>
        </w:rPr>
        <w:t xml:space="preserve">, </w:t>
      </w:r>
    </w:p>
    <w:p w14:paraId="08A4C02B" w14:textId="66116477" w:rsidR="00DD5B78" w:rsidRPr="00DD5B78" w:rsidRDefault="007E0213" w:rsidP="00DD5B78">
      <w:pPr>
        <w:pStyle w:val="ListParagraph"/>
        <w:numPr>
          <w:ilvl w:val="0"/>
          <w:numId w:val="12"/>
        </w:numPr>
        <w:spacing w:before="100" w:beforeAutospacing="1" w:after="100" w:afterAutospacing="1" w:line="240" w:lineRule="auto"/>
        <w:jc w:val="both"/>
        <w:rPr>
          <w:rFonts w:ascii="Tahoma" w:eastAsia="Times New Roman" w:hAnsi="Tahoma" w:cs="Tahoma"/>
          <w:kern w:val="0"/>
          <w:lang w:eastAsia="en-GB"/>
          <w14:ligatures w14:val="none"/>
        </w:rPr>
      </w:pPr>
      <w:r w:rsidRPr="00DD5B78">
        <w:rPr>
          <w:rFonts w:ascii="Tahoma" w:eastAsia="Times New Roman" w:hAnsi="Tahoma" w:cs="Tahoma"/>
          <w:kern w:val="0"/>
          <w:lang w:eastAsia="en-GB"/>
          <w14:ligatures w14:val="none"/>
        </w:rPr>
        <w:lastRenderedPageBreak/>
        <w:t>the creation of the fitness ranking system</w:t>
      </w:r>
      <w:r w:rsidR="00DD5B78">
        <w:rPr>
          <w:rFonts w:ascii="Tahoma" w:eastAsia="Times New Roman" w:hAnsi="Tahoma" w:cs="Tahoma"/>
          <w:kern w:val="0"/>
          <w:lang w:eastAsia="en-GB"/>
          <w14:ligatures w14:val="none"/>
        </w:rPr>
        <w:t xml:space="preserve"> </w:t>
      </w:r>
      <w:r w:rsidR="00DD5B78">
        <w:rPr>
          <w:rFonts w:ascii="Tahoma" w:eastAsia="Times New Roman" w:hAnsi="Tahoma" w:cs="Tahoma"/>
          <w:kern w:val="0"/>
          <w:lang w:eastAsia="en-GB"/>
          <w14:ligatures w14:val="none"/>
        </w:rPr>
        <w:t xml:space="preserve">(S.C. </w:t>
      </w:r>
      <w:r w:rsidR="00DD5B78">
        <w:rPr>
          <w:rFonts w:ascii="Tahoma" w:eastAsia="Times New Roman" w:hAnsi="Tahoma" w:cs="Tahoma"/>
          <w:kern w:val="0"/>
          <w:lang w:eastAsia="en-GB"/>
          <w14:ligatures w14:val="none"/>
        </w:rPr>
        <w:t>2</w:t>
      </w:r>
      <w:r w:rsidR="00DD5B78">
        <w:rPr>
          <w:rFonts w:ascii="Tahoma" w:eastAsia="Times New Roman" w:hAnsi="Tahoma" w:cs="Tahoma"/>
          <w:kern w:val="0"/>
          <w:lang w:eastAsia="en-GB"/>
          <w14:ligatures w14:val="none"/>
        </w:rPr>
        <w:t>)</w:t>
      </w:r>
      <w:r w:rsidRPr="00DD5B78">
        <w:rPr>
          <w:rFonts w:ascii="Tahoma" w:eastAsia="Times New Roman" w:hAnsi="Tahoma" w:cs="Tahoma"/>
          <w:kern w:val="0"/>
          <w:lang w:eastAsia="en-GB"/>
          <w14:ligatures w14:val="none"/>
        </w:rPr>
        <w:t xml:space="preserve">, </w:t>
      </w:r>
    </w:p>
    <w:p w14:paraId="2859F6BD" w14:textId="69571F73" w:rsidR="00FE7FB9" w:rsidRPr="00DD5B78" w:rsidRDefault="007E0213" w:rsidP="00DD5B78">
      <w:pPr>
        <w:pStyle w:val="ListParagraph"/>
        <w:numPr>
          <w:ilvl w:val="0"/>
          <w:numId w:val="12"/>
        </w:numPr>
        <w:spacing w:before="100" w:beforeAutospacing="1" w:after="100" w:afterAutospacing="1" w:line="240" w:lineRule="auto"/>
        <w:jc w:val="both"/>
        <w:rPr>
          <w:rFonts w:ascii="Tahoma" w:eastAsia="Times New Roman" w:hAnsi="Tahoma" w:cs="Tahoma"/>
          <w:kern w:val="0"/>
          <w:lang w:eastAsia="en-GB"/>
          <w14:ligatures w14:val="none"/>
        </w:rPr>
      </w:pPr>
      <w:r w:rsidRPr="00DD5B78">
        <w:rPr>
          <w:rFonts w:ascii="Tahoma" w:eastAsia="Times New Roman" w:hAnsi="Tahoma" w:cs="Tahoma"/>
          <w:kern w:val="0"/>
          <w:lang w:eastAsia="en-GB"/>
          <w14:ligatures w14:val="none"/>
        </w:rPr>
        <w:t>the successful integration of these two components</w:t>
      </w:r>
      <w:r w:rsidR="00DD5B78">
        <w:rPr>
          <w:rFonts w:ascii="Tahoma" w:eastAsia="Times New Roman" w:hAnsi="Tahoma" w:cs="Tahoma"/>
          <w:kern w:val="0"/>
          <w:lang w:eastAsia="en-GB"/>
          <w14:ligatures w14:val="none"/>
        </w:rPr>
        <w:t xml:space="preserve"> </w:t>
      </w:r>
      <w:r w:rsidR="00DD5B78">
        <w:rPr>
          <w:rFonts w:ascii="Tahoma" w:eastAsia="Times New Roman" w:hAnsi="Tahoma" w:cs="Tahoma"/>
          <w:kern w:val="0"/>
          <w:lang w:eastAsia="en-GB"/>
          <w14:ligatures w14:val="none"/>
        </w:rPr>
        <w:t xml:space="preserve">(S.C. </w:t>
      </w:r>
      <w:r w:rsidR="00DD5B78">
        <w:rPr>
          <w:rFonts w:ascii="Tahoma" w:eastAsia="Times New Roman" w:hAnsi="Tahoma" w:cs="Tahoma"/>
          <w:kern w:val="0"/>
          <w:lang w:eastAsia="en-GB"/>
          <w14:ligatures w14:val="none"/>
        </w:rPr>
        <w:t>3</w:t>
      </w:r>
      <w:r w:rsidR="00DD5B78">
        <w:rPr>
          <w:rFonts w:ascii="Tahoma" w:eastAsia="Times New Roman" w:hAnsi="Tahoma" w:cs="Tahoma"/>
          <w:kern w:val="0"/>
          <w:lang w:eastAsia="en-GB"/>
          <w14:ligatures w14:val="none"/>
        </w:rPr>
        <w:t>)</w:t>
      </w:r>
      <w:r w:rsidRPr="00DD5B78">
        <w:rPr>
          <w:rFonts w:ascii="Tahoma" w:eastAsia="Times New Roman" w:hAnsi="Tahoma" w:cs="Tahoma"/>
          <w:kern w:val="0"/>
          <w:lang w:eastAsia="en-GB"/>
          <w14:ligatures w14:val="none"/>
        </w:rPr>
        <w:t>.</w:t>
      </w:r>
    </w:p>
    <w:p w14:paraId="3FF33D12" w14:textId="49501043" w:rsidR="00DD5B78" w:rsidRDefault="00DD5B78" w:rsidP="00ED7536">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Each of these have a corresponding success criteria, listed in brackets next to it</w:t>
      </w:r>
    </w:p>
    <w:p w14:paraId="4295C5A5" w14:textId="1F8CA652" w:rsidR="007E0213" w:rsidRDefault="00DD5B78" w:rsidP="00ED7536">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Alongside this, the report will be completed as the relevant parts of the system are built.</w:t>
      </w:r>
    </w:p>
    <w:p w14:paraId="4226F3D3" w14:textId="1FC37538" w:rsidR="00C7347E" w:rsidRPr="00C7347E" w:rsidRDefault="00C7347E" w:rsidP="00030CF7">
      <w:pPr>
        <w:spacing w:after="0" w:line="240" w:lineRule="auto"/>
        <w:jc w:val="both"/>
        <w:rPr>
          <w:rFonts w:ascii="Tahoma" w:eastAsia="Times New Roman" w:hAnsi="Tahoma" w:cs="Tahoma"/>
          <w:kern w:val="0"/>
          <w:lang w:eastAsia="en-GB"/>
          <w14:ligatures w14:val="none"/>
        </w:rPr>
      </w:pPr>
      <w:r w:rsidRPr="00C7347E">
        <w:rPr>
          <w:rFonts w:ascii="Tahoma" w:eastAsia="Times New Roman" w:hAnsi="Tahoma" w:cs="Tahoma"/>
          <w:kern w:val="0"/>
          <w:lang w:eastAsia="en-GB"/>
          <w14:ligatures w14:val="none"/>
        </w:rPr>
        <w:pict w14:anchorId="632D31DE">
          <v:rect id="_x0000_i1028" style="width:0;height:1.5pt" o:hralign="center" o:hrstd="t" o:hr="t" fillcolor="#a0a0a0" stroked="f"/>
        </w:pict>
      </w:r>
    </w:p>
    <w:p w14:paraId="6B64C2A3" w14:textId="77777777" w:rsidR="00C7347E" w:rsidRPr="00C7347E" w:rsidRDefault="00C7347E"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r w:rsidRPr="00C7347E">
        <w:rPr>
          <w:rFonts w:ascii="Tahoma" w:eastAsia="Times New Roman" w:hAnsi="Tahoma" w:cs="Tahoma"/>
          <w:b/>
          <w:bCs/>
          <w:kern w:val="0"/>
          <w:lang w:eastAsia="en-GB"/>
          <w14:ligatures w14:val="none"/>
        </w:rPr>
        <w:t>5. Resources Required</w:t>
      </w:r>
    </w:p>
    <w:p w14:paraId="158DAB9A" w14:textId="77777777" w:rsidR="00D23190" w:rsidRDefault="00DD5B78" w:rsidP="00D23190">
      <w:pPr>
        <w:spacing w:before="100" w:beforeAutospacing="1" w:after="100" w:afterAutospacing="1" w:line="240" w:lineRule="auto"/>
        <w:ind w:left="720"/>
        <w:jc w:val="both"/>
        <w:rPr>
          <w:rFonts w:ascii="Tahoma" w:eastAsia="Times New Roman" w:hAnsi="Tahoma" w:cs="Tahoma"/>
          <w:kern w:val="0"/>
          <w:lang w:eastAsia="en-GB"/>
          <w14:ligatures w14:val="none"/>
        </w:rPr>
      </w:pPr>
      <w:r w:rsidRPr="00DD5B78">
        <w:rPr>
          <w:rFonts w:ascii="Tahoma" w:eastAsia="Times New Roman" w:hAnsi="Tahoma" w:cs="Tahoma"/>
          <w:kern w:val="0"/>
          <w:lang w:eastAsia="en-GB"/>
          <w14:ligatures w14:val="none"/>
        </w:rPr>
        <w:t>This</w:t>
      </w:r>
      <w:r>
        <w:rPr>
          <w:rFonts w:ascii="Tahoma" w:eastAsia="Times New Roman" w:hAnsi="Tahoma" w:cs="Tahoma"/>
          <w:kern w:val="0"/>
          <w:lang w:eastAsia="en-GB"/>
          <w14:ligatures w14:val="none"/>
        </w:rPr>
        <w:t xml:space="preserve"> project is not resource intensive, requiring only a PC for hardware. </w:t>
      </w:r>
    </w:p>
    <w:p w14:paraId="6BC3AC36" w14:textId="6339BFB3" w:rsidR="00C7347E" w:rsidRDefault="00DD5B78" w:rsidP="00D23190">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 xml:space="preserve">In terms of software/languages used. The algoritnm itself will be built in python, while supplementary components (as listed in the stretch goals) would be built in </w:t>
      </w:r>
      <w:r w:rsidR="00D23190">
        <w:rPr>
          <w:rFonts w:ascii="Tahoma" w:eastAsia="Times New Roman" w:hAnsi="Tahoma" w:cs="Tahoma"/>
          <w:kern w:val="0"/>
          <w:lang w:eastAsia="en-GB"/>
          <w14:ligatures w14:val="none"/>
        </w:rPr>
        <w:t>C#. The fitness ranking system will also most likely be built in python, to integrate more easily with the algorithm, subject to potential limitations of the language. If such limitations create roadblocks for the build process, the fitness ranking system can also be built in C# and integrated separately.</w:t>
      </w:r>
    </w:p>
    <w:p w14:paraId="6BF75596" w14:textId="364067B9" w:rsidR="00D23190" w:rsidRPr="00DD5B78" w:rsidRDefault="00D23190" w:rsidP="00D23190">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The final piece is the dataset of papers and ratings, which are both publically available online.</w:t>
      </w:r>
    </w:p>
    <w:p w14:paraId="4CB27E8A" w14:textId="77777777" w:rsidR="00C7347E" w:rsidRPr="00C7347E" w:rsidRDefault="00C7347E" w:rsidP="00030CF7">
      <w:pPr>
        <w:spacing w:after="0" w:line="240" w:lineRule="auto"/>
        <w:jc w:val="both"/>
        <w:rPr>
          <w:rFonts w:ascii="Tahoma" w:eastAsia="Times New Roman" w:hAnsi="Tahoma" w:cs="Tahoma"/>
          <w:kern w:val="0"/>
          <w:lang w:eastAsia="en-GB"/>
          <w14:ligatures w14:val="none"/>
        </w:rPr>
      </w:pPr>
      <w:r w:rsidRPr="00C7347E">
        <w:rPr>
          <w:rFonts w:ascii="Tahoma" w:eastAsia="Times New Roman" w:hAnsi="Tahoma" w:cs="Tahoma"/>
          <w:kern w:val="0"/>
          <w:lang w:eastAsia="en-GB"/>
          <w14:ligatures w14:val="none"/>
        </w:rPr>
        <w:pict w14:anchorId="2061308A">
          <v:rect id="_x0000_i1030" style="width:0;height:1.5pt" o:hralign="center" o:hrstd="t" o:hr="t" fillcolor="#a0a0a0" stroked="f"/>
        </w:pict>
      </w:r>
    </w:p>
    <w:p w14:paraId="76AD55C3" w14:textId="77777777" w:rsidR="00C7347E" w:rsidRPr="00C7347E" w:rsidRDefault="00C7347E"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r w:rsidRPr="00C7347E">
        <w:rPr>
          <w:rFonts w:ascii="Tahoma" w:eastAsia="Times New Roman" w:hAnsi="Tahoma" w:cs="Tahoma"/>
          <w:b/>
          <w:bCs/>
          <w:kern w:val="0"/>
          <w:lang w:eastAsia="en-GB"/>
          <w14:ligatures w14:val="none"/>
        </w:rPr>
        <w:t>6. Risk Assessment</w:t>
      </w:r>
    </w:p>
    <w:p w14:paraId="17B83918" w14:textId="57D602BD" w:rsidR="00C7347E" w:rsidRDefault="00D23190" w:rsidP="00030CF7">
      <w:pPr>
        <w:spacing w:before="100" w:beforeAutospacing="1" w:after="100" w:afterAutospacing="1" w:line="240" w:lineRule="auto"/>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 xml:space="preserve">The </w:t>
      </w:r>
      <w:r w:rsidR="003A15E1">
        <w:rPr>
          <w:rFonts w:ascii="Tahoma" w:eastAsia="Times New Roman" w:hAnsi="Tahoma" w:cs="Tahoma"/>
          <w:kern w:val="0"/>
          <w:lang w:eastAsia="en-GB"/>
          <w14:ligatures w14:val="none"/>
        </w:rPr>
        <w:t>project is heavily dependant on the success of the genetic algorithm, so a failure to create it will result in a complete failure of the project goal. To counteract this, a proof of concept algorithm is being built first to verify the efficiacy of the algorithm build before the full system build.</w:t>
      </w:r>
    </w:p>
    <w:p w14:paraId="1D75E0A4" w14:textId="60415DDB" w:rsidR="00004D36" w:rsidRPr="00C7347E" w:rsidRDefault="00004D36" w:rsidP="00030CF7">
      <w:pPr>
        <w:spacing w:before="100" w:beforeAutospacing="1" w:after="100" w:afterAutospacing="1" w:line="240" w:lineRule="auto"/>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 xml:space="preserve">The only other potential risk of this project is, as with all projects, </w:t>
      </w:r>
      <w:r w:rsidR="003A41D0">
        <w:rPr>
          <w:rFonts w:ascii="Tahoma" w:eastAsia="Times New Roman" w:hAnsi="Tahoma" w:cs="Tahoma"/>
          <w:kern w:val="0"/>
          <w:lang w:eastAsia="en-GB"/>
          <w14:ligatures w14:val="none"/>
        </w:rPr>
        <w:t>is progress loss. This is amplified by the intention to work asross devices depending on location</w:t>
      </w:r>
      <w:r w:rsidR="009B30C6">
        <w:rPr>
          <w:rFonts w:ascii="Tahoma" w:eastAsia="Times New Roman" w:hAnsi="Tahoma" w:cs="Tahoma"/>
          <w:kern w:val="0"/>
          <w:lang w:eastAsia="en-GB"/>
          <w14:ligatures w14:val="none"/>
        </w:rPr>
        <w:t>. To counteract this, I will be using a central GitHub</w:t>
      </w:r>
      <w:r w:rsidR="003C56BF">
        <w:rPr>
          <w:rFonts w:ascii="Tahoma" w:eastAsia="Times New Roman" w:hAnsi="Tahoma" w:cs="Tahoma"/>
          <w:kern w:val="0"/>
          <w:lang w:eastAsia="en-GB"/>
          <w14:ligatures w14:val="none"/>
        </w:rPr>
        <w:t xml:space="preserve"> repo to synchronise and back up data and code as it is create. </w:t>
      </w:r>
    </w:p>
    <w:p w14:paraId="11730492" w14:textId="77777777" w:rsidR="00C7347E" w:rsidRPr="00C7347E" w:rsidRDefault="00C7347E" w:rsidP="00030CF7">
      <w:pPr>
        <w:spacing w:after="0" w:line="240" w:lineRule="auto"/>
        <w:jc w:val="both"/>
        <w:rPr>
          <w:rFonts w:ascii="Tahoma" w:eastAsia="Times New Roman" w:hAnsi="Tahoma" w:cs="Tahoma"/>
          <w:kern w:val="0"/>
          <w:lang w:eastAsia="en-GB"/>
          <w14:ligatures w14:val="none"/>
        </w:rPr>
      </w:pPr>
      <w:r w:rsidRPr="00C7347E">
        <w:rPr>
          <w:rFonts w:ascii="Tahoma" w:eastAsia="Times New Roman" w:hAnsi="Tahoma" w:cs="Tahoma"/>
          <w:kern w:val="0"/>
          <w:lang w:eastAsia="en-GB"/>
          <w14:ligatures w14:val="none"/>
        </w:rPr>
        <w:pict w14:anchorId="4B8FD5BB">
          <v:rect id="_x0000_i1031" style="width:0;height:1.5pt" o:hralign="center" o:hrstd="t" o:hr="t" fillcolor="#a0a0a0" stroked="f"/>
        </w:pict>
      </w:r>
    </w:p>
    <w:p w14:paraId="7963C947" w14:textId="77777777" w:rsidR="00177B29" w:rsidRDefault="00177B29" w:rsidP="00030CF7">
      <w:pPr>
        <w:jc w:val="both"/>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br w:type="page"/>
      </w:r>
    </w:p>
    <w:p w14:paraId="1C6597E3" w14:textId="77777777" w:rsidR="00177B29" w:rsidRDefault="00177B29"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sectPr w:rsidR="00177B29">
          <w:pgSz w:w="11906" w:h="16838"/>
          <w:pgMar w:top="1440" w:right="1440" w:bottom="1440" w:left="1440" w:header="708" w:footer="708" w:gutter="0"/>
          <w:cols w:space="708"/>
          <w:docGrid w:linePitch="360"/>
        </w:sectPr>
      </w:pPr>
    </w:p>
    <w:p w14:paraId="04830705" w14:textId="73C4AC4A" w:rsidR="00C7347E" w:rsidRDefault="00C7347E"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r w:rsidRPr="00C7347E">
        <w:rPr>
          <w:rFonts w:ascii="Tahoma" w:eastAsia="Times New Roman" w:hAnsi="Tahoma" w:cs="Tahoma"/>
          <w:b/>
          <w:bCs/>
          <w:kern w:val="0"/>
          <w:lang w:eastAsia="en-GB"/>
          <w14:ligatures w14:val="none"/>
        </w:rPr>
        <w:lastRenderedPageBreak/>
        <w:t>7. Schedule</w:t>
      </w:r>
    </w:p>
    <w:p w14:paraId="696C5F1D" w14:textId="77777777" w:rsidR="00577CB4" w:rsidRDefault="00577CB4"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p>
    <w:p w14:paraId="2A66EE5D" w14:textId="77777777" w:rsidR="00577CB4" w:rsidRDefault="00577CB4"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p>
    <w:tbl>
      <w:tblPr>
        <w:tblStyle w:val="TableGrid"/>
        <w:tblW w:w="5000" w:type="pct"/>
        <w:tblLook w:val="04A0" w:firstRow="1" w:lastRow="0" w:firstColumn="1" w:lastColumn="0" w:noHBand="0" w:noVBand="1"/>
      </w:tblPr>
      <w:tblGrid>
        <w:gridCol w:w="1089"/>
        <w:gridCol w:w="2492"/>
        <w:gridCol w:w="700"/>
        <w:gridCol w:w="700"/>
        <w:gridCol w:w="859"/>
        <w:gridCol w:w="859"/>
        <w:gridCol w:w="700"/>
        <w:gridCol w:w="700"/>
        <w:gridCol w:w="859"/>
        <w:gridCol w:w="859"/>
        <w:gridCol w:w="859"/>
        <w:gridCol w:w="700"/>
        <w:gridCol w:w="859"/>
        <w:gridCol w:w="859"/>
        <w:gridCol w:w="854"/>
      </w:tblGrid>
      <w:tr w:rsidR="00177B29" w14:paraId="2781A1F7" w14:textId="2DCFE3AA" w:rsidTr="003A41D0">
        <w:tc>
          <w:tcPr>
            <w:tcW w:w="1283" w:type="pct"/>
            <w:gridSpan w:val="2"/>
          </w:tcPr>
          <w:p w14:paraId="2964BF40" w14:textId="6D26A11F"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Week beginning</w:t>
            </w:r>
          </w:p>
        </w:tc>
        <w:tc>
          <w:tcPr>
            <w:tcW w:w="251" w:type="pct"/>
          </w:tcPr>
          <w:p w14:paraId="1909D49E" w14:textId="12CDDA6C"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2/2</w:t>
            </w:r>
          </w:p>
        </w:tc>
        <w:tc>
          <w:tcPr>
            <w:tcW w:w="251" w:type="pct"/>
          </w:tcPr>
          <w:p w14:paraId="292E6720" w14:textId="4839DB43"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9/2</w:t>
            </w:r>
          </w:p>
        </w:tc>
        <w:tc>
          <w:tcPr>
            <w:tcW w:w="308" w:type="pct"/>
          </w:tcPr>
          <w:p w14:paraId="7436F32A" w14:textId="5E5D1771"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16/2</w:t>
            </w:r>
          </w:p>
        </w:tc>
        <w:tc>
          <w:tcPr>
            <w:tcW w:w="308" w:type="pct"/>
          </w:tcPr>
          <w:p w14:paraId="7B1B8977" w14:textId="5DEEF38A"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23/2</w:t>
            </w:r>
          </w:p>
        </w:tc>
        <w:tc>
          <w:tcPr>
            <w:tcW w:w="251" w:type="pct"/>
          </w:tcPr>
          <w:p w14:paraId="6A759A21" w14:textId="1E74464D"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2/3</w:t>
            </w:r>
          </w:p>
        </w:tc>
        <w:tc>
          <w:tcPr>
            <w:tcW w:w="251" w:type="pct"/>
          </w:tcPr>
          <w:p w14:paraId="3CA6E697" w14:textId="164BAAE3"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9/3</w:t>
            </w:r>
          </w:p>
        </w:tc>
        <w:tc>
          <w:tcPr>
            <w:tcW w:w="308" w:type="pct"/>
          </w:tcPr>
          <w:p w14:paraId="69E8F955" w14:textId="78F8D978"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16/3</w:t>
            </w:r>
          </w:p>
        </w:tc>
        <w:tc>
          <w:tcPr>
            <w:tcW w:w="308" w:type="pct"/>
          </w:tcPr>
          <w:p w14:paraId="29B220D9" w14:textId="3AB40314"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23/3</w:t>
            </w:r>
          </w:p>
        </w:tc>
        <w:tc>
          <w:tcPr>
            <w:tcW w:w="308" w:type="pct"/>
          </w:tcPr>
          <w:p w14:paraId="31A2FF0C" w14:textId="0832B184"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30/3</w:t>
            </w:r>
          </w:p>
        </w:tc>
        <w:tc>
          <w:tcPr>
            <w:tcW w:w="251" w:type="pct"/>
          </w:tcPr>
          <w:p w14:paraId="551F3D82" w14:textId="7563C8DB"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6/4</w:t>
            </w:r>
          </w:p>
        </w:tc>
        <w:tc>
          <w:tcPr>
            <w:tcW w:w="308" w:type="pct"/>
          </w:tcPr>
          <w:p w14:paraId="2A878F60" w14:textId="75B3D99F"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13/4</w:t>
            </w:r>
          </w:p>
        </w:tc>
        <w:tc>
          <w:tcPr>
            <w:tcW w:w="308" w:type="pct"/>
          </w:tcPr>
          <w:p w14:paraId="2D9425FA" w14:textId="303A36F4"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20/4</w:t>
            </w:r>
          </w:p>
        </w:tc>
        <w:tc>
          <w:tcPr>
            <w:tcW w:w="308" w:type="pct"/>
          </w:tcPr>
          <w:p w14:paraId="1B5DC222" w14:textId="672366D2"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27/4</w:t>
            </w:r>
          </w:p>
        </w:tc>
      </w:tr>
      <w:tr w:rsidR="003A41D0" w14:paraId="26B2473D" w14:textId="76ED4FDD" w:rsidTr="003A41D0">
        <w:tc>
          <w:tcPr>
            <w:tcW w:w="390" w:type="pct"/>
            <w:vMerge w:val="restart"/>
          </w:tcPr>
          <w:p w14:paraId="332F58C6" w14:textId="4D6AEF80"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Build</w:t>
            </w:r>
          </w:p>
        </w:tc>
        <w:tc>
          <w:tcPr>
            <w:tcW w:w="893" w:type="pct"/>
          </w:tcPr>
          <w:p w14:paraId="3A6D67D1" w14:textId="738892D4" w:rsidR="00177B29" w:rsidRPr="00177B29" w:rsidRDefault="00177B29"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Research</w:t>
            </w:r>
          </w:p>
        </w:tc>
        <w:tc>
          <w:tcPr>
            <w:tcW w:w="251" w:type="pct"/>
            <w:shd w:val="clear" w:color="auto" w:fill="BF4E14" w:themeFill="accent2" w:themeFillShade="BF"/>
          </w:tcPr>
          <w:p w14:paraId="12348622"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040A8B97"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2399CD0A"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E5BC06A"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00F17CCD"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4B4D733A"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54A5F18"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12F1E05"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79F7ADC"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4C3929FB"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80C56C7"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C69ECE8"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91DD65D"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10E20DB7" w14:textId="58B551AD" w:rsidTr="003A41D0">
        <w:tc>
          <w:tcPr>
            <w:tcW w:w="390" w:type="pct"/>
            <w:vMerge/>
          </w:tcPr>
          <w:p w14:paraId="2063C987"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2F36F5C5" w14:textId="5211BDF5" w:rsidR="00177B29" w:rsidRPr="00177B29" w:rsidRDefault="00177B29"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Proof of Concept</w:t>
            </w:r>
          </w:p>
        </w:tc>
        <w:tc>
          <w:tcPr>
            <w:tcW w:w="251" w:type="pct"/>
          </w:tcPr>
          <w:p w14:paraId="6A7F431B"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shd w:val="clear" w:color="auto" w:fill="BF4E14" w:themeFill="accent2" w:themeFillShade="BF"/>
          </w:tcPr>
          <w:p w14:paraId="2F3E5A05"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6104B49" w14:textId="01335E2E"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A24DE5A"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372EA54"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A9464DE"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9EE7603"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C321102"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7C32AE1"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2550D993"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29B79C18"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3EC0756"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F0B33E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2CC432D3" w14:textId="2BD35839" w:rsidTr="003A41D0">
        <w:trPr>
          <w:trHeight w:val="209"/>
        </w:trPr>
        <w:tc>
          <w:tcPr>
            <w:tcW w:w="390" w:type="pct"/>
            <w:vMerge/>
          </w:tcPr>
          <w:p w14:paraId="4B34E40C"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471D6D89" w14:textId="05FAB5F1" w:rsidR="00177B29" w:rsidRPr="00177B29" w:rsidRDefault="00177B29"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Fitness Definition</w:t>
            </w:r>
          </w:p>
        </w:tc>
        <w:tc>
          <w:tcPr>
            <w:tcW w:w="251" w:type="pct"/>
          </w:tcPr>
          <w:p w14:paraId="4EFFFE0E"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4DC23E65"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BF4E14" w:themeFill="accent2" w:themeFillShade="BF"/>
          </w:tcPr>
          <w:p w14:paraId="2FE08454"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34169F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0F8B5F0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70C98D1F"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F37C895"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A16F2BE"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D6B2B2D"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13645A7B"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BEFE15A"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CA4E3CF"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5EC4FBB"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04395C21" w14:textId="35BBAEA6" w:rsidTr="003A41D0">
        <w:tc>
          <w:tcPr>
            <w:tcW w:w="390" w:type="pct"/>
            <w:vMerge/>
          </w:tcPr>
          <w:p w14:paraId="7DDE8C16"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5DB1141D" w14:textId="0B841719" w:rsidR="00177B29" w:rsidRPr="00177B29" w:rsidRDefault="00177B29"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Build</w:t>
            </w:r>
          </w:p>
        </w:tc>
        <w:tc>
          <w:tcPr>
            <w:tcW w:w="251" w:type="pct"/>
          </w:tcPr>
          <w:p w14:paraId="6D5D7A91"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6340B4E"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5A28848"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BF4E14" w:themeFill="accent2" w:themeFillShade="BF"/>
          </w:tcPr>
          <w:p w14:paraId="4752D692"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4FFE8384"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shd w:val="clear" w:color="auto" w:fill="BF4E14" w:themeFill="accent2" w:themeFillShade="BF"/>
          </w:tcPr>
          <w:p w14:paraId="72084F0B"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3CD4F02"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BF4E14" w:themeFill="accent2" w:themeFillShade="BF"/>
          </w:tcPr>
          <w:p w14:paraId="365CDCDD"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2391DBA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2DA49FE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F978C5B"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3F04951"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C27D77D"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6A6A22A0" w14:textId="1F82D7AA" w:rsidTr="003A41D0">
        <w:tc>
          <w:tcPr>
            <w:tcW w:w="390" w:type="pct"/>
            <w:vMerge/>
          </w:tcPr>
          <w:p w14:paraId="27901E34"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5EE37DEA" w14:textId="5F52F3FB" w:rsidR="00177B29" w:rsidRPr="00177B29" w:rsidRDefault="00177B29"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Review/Rework</w:t>
            </w:r>
          </w:p>
        </w:tc>
        <w:tc>
          <w:tcPr>
            <w:tcW w:w="251" w:type="pct"/>
          </w:tcPr>
          <w:p w14:paraId="58626FB8"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364CD65"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D287694"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459F244"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shd w:val="clear" w:color="auto" w:fill="BF4E14" w:themeFill="accent2" w:themeFillShade="BF"/>
          </w:tcPr>
          <w:p w14:paraId="39B00720"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10E2A2C"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BF4E14" w:themeFill="accent2" w:themeFillShade="BF"/>
          </w:tcPr>
          <w:p w14:paraId="0774A1C5"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BF4E14" w:themeFill="accent2" w:themeFillShade="BF"/>
          </w:tcPr>
          <w:p w14:paraId="206EB67E"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25BD4E4"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280315DB"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96A430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C9A66E5"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99854F8"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53411E2B" w14:textId="6400A17B" w:rsidTr="003A41D0">
        <w:tc>
          <w:tcPr>
            <w:tcW w:w="390" w:type="pct"/>
            <w:vMerge/>
          </w:tcPr>
          <w:p w14:paraId="04BF4040"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38108ED9" w14:textId="26D8340D" w:rsidR="00177B29" w:rsidRPr="00177B29" w:rsidRDefault="00177B29"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Supplementary Build</w:t>
            </w:r>
          </w:p>
        </w:tc>
        <w:tc>
          <w:tcPr>
            <w:tcW w:w="251" w:type="pct"/>
          </w:tcPr>
          <w:p w14:paraId="6E44EC20"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65238AE6"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F947C63"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E74ABD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7CF15B0D"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23EFCE7"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5791B6F"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BF4E14" w:themeFill="accent2" w:themeFillShade="BF"/>
          </w:tcPr>
          <w:p w14:paraId="221E524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0476FA6"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4F92DE76"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06D46AF"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B3D8C6E"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73FE166"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55D7A089" w14:textId="38B6C73E" w:rsidTr="003A41D0">
        <w:tc>
          <w:tcPr>
            <w:tcW w:w="390" w:type="pct"/>
            <w:vMerge/>
          </w:tcPr>
          <w:p w14:paraId="042F3908"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22ABA07B" w14:textId="327015E8" w:rsidR="00177B29" w:rsidRPr="00177B29" w:rsidRDefault="00177B29"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Build Review</w:t>
            </w:r>
          </w:p>
        </w:tc>
        <w:tc>
          <w:tcPr>
            <w:tcW w:w="251" w:type="pct"/>
          </w:tcPr>
          <w:p w14:paraId="2D38477B"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631B0762"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EF7224E"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9EBCCCD"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61C8C5F"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0041DF53"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A211936"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2D1374F"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BF4E14" w:themeFill="accent2" w:themeFillShade="BF"/>
          </w:tcPr>
          <w:p w14:paraId="0F43C252"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582777E"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92EDCFC"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5E0A2F0"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7067069" w14:textId="77777777" w:rsidR="00177B29" w:rsidRDefault="00177B29"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0E8FC29E" w14:textId="77777777" w:rsidTr="003A41D0">
        <w:tc>
          <w:tcPr>
            <w:tcW w:w="390" w:type="pct"/>
            <w:vMerge w:val="restart"/>
          </w:tcPr>
          <w:p w14:paraId="2EA901EA" w14:textId="5E407F81"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t>Report</w:t>
            </w:r>
          </w:p>
        </w:tc>
        <w:tc>
          <w:tcPr>
            <w:tcW w:w="893" w:type="pct"/>
          </w:tcPr>
          <w:p w14:paraId="24BB2861" w14:textId="72D3C7CA" w:rsidR="003A41D0" w:rsidRDefault="003A41D0"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Project Plan</w:t>
            </w:r>
          </w:p>
        </w:tc>
        <w:tc>
          <w:tcPr>
            <w:tcW w:w="251" w:type="pct"/>
            <w:shd w:val="clear" w:color="auto" w:fill="215E99" w:themeFill="text2" w:themeFillTint="BF"/>
          </w:tcPr>
          <w:p w14:paraId="3B08D7D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D4C712C"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89E95A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6E0EEE1"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0E391033"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E2F1B91"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0415581"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57A08CF"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5B0C9F6"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2A40B743"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FC3577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3FF26B4"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E7CA340"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0CDEBB8D" w14:textId="2D1352A6" w:rsidTr="003A41D0">
        <w:tc>
          <w:tcPr>
            <w:tcW w:w="390" w:type="pct"/>
            <w:vMerge/>
          </w:tcPr>
          <w:p w14:paraId="4C368F52" w14:textId="48B4E19F"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642517AD" w14:textId="04AB8BF6" w:rsidR="003A41D0" w:rsidRPr="00177B29" w:rsidRDefault="003A41D0"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Introduction</w:t>
            </w:r>
          </w:p>
        </w:tc>
        <w:tc>
          <w:tcPr>
            <w:tcW w:w="251" w:type="pct"/>
          </w:tcPr>
          <w:p w14:paraId="7E0A2E59"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shd w:val="clear" w:color="auto" w:fill="215E99" w:themeFill="text2" w:themeFillTint="BF"/>
          </w:tcPr>
          <w:p w14:paraId="67A0F8C0"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215E99" w:themeFill="text2" w:themeFillTint="BF"/>
          </w:tcPr>
          <w:p w14:paraId="2573D7A9"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825362C"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769C36A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61E8E055"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DF303E8"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2EE9ABC1"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56EE819"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1ACAF0E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687D3DB"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3D77CE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956705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7B75AF53" w14:textId="64217341" w:rsidTr="003A41D0">
        <w:tc>
          <w:tcPr>
            <w:tcW w:w="390" w:type="pct"/>
            <w:vMerge/>
          </w:tcPr>
          <w:p w14:paraId="57CDD4B5"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0E65FE58" w14:textId="40636803" w:rsidR="003A41D0" w:rsidRPr="00177B29" w:rsidRDefault="003A41D0"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Background</w:t>
            </w:r>
          </w:p>
        </w:tc>
        <w:tc>
          <w:tcPr>
            <w:tcW w:w="251" w:type="pct"/>
          </w:tcPr>
          <w:p w14:paraId="79DB4098"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6B4A041F"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215E99" w:themeFill="text2" w:themeFillTint="BF"/>
          </w:tcPr>
          <w:p w14:paraId="118D11A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215E99" w:themeFill="text2" w:themeFillTint="BF"/>
          </w:tcPr>
          <w:p w14:paraId="6BEBC96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4F9B418C"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122E87E1"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E1F8B6C"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B34690E"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4AF081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29D72C0F"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EC2080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4BAC07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24F6BC9"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7A244D70" w14:textId="6BE702CA" w:rsidTr="003A41D0">
        <w:tc>
          <w:tcPr>
            <w:tcW w:w="390" w:type="pct"/>
            <w:vMerge/>
          </w:tcPr>
          <w:p w14:paraId="6CD4022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1C638DE1" w14:textId="6C9BA7BE" w:rsidR="003A41D0" w:rsidRPr="00177B29" w:rsidRDefault="003A41D0"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Methodology</w:t>
            </w:r>
          </w:p>
        </w:tc>
        <w:tc>
          <w:tcPr>
            <w:tcW w:w="251" w:type="pct"/>
          </w:tcPr>
          <w:p w14:paraId="3246A005"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A75AAE5"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F29ED2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215E99" w:themeFill="text2" w:themeFillTint="BF"/>
          </w:tcPr>
          <w:p w14:paraId="367CDD5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shd w:val="clear" w:color="auto" w:fill="215E99" w:themeFill="text2" w:themeFillTint="BF"/>
          </w:tcPr>
          <w:p w14:paraId="6F4363EF"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075DBD2A"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22EB91E"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5808AF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F60021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13E1150"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52B10CA"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02FF058"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862FA7E"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508F07B2" w14:textId="28307809" w:rsidTr="003A41D0">
        <w:tc>
          <w:tcPr>
            <w:tcW w:w="390" w:type="pct"/>
            <w:vMerge/>
          </w:tcPr>
          <w:p w14:paraId="5DBBAA10"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037802B4" w14:textId="032B3A84" w:rsidR="003A41D0" w:rsidRPr="00177B29" w:rsidRDefault="003A41D0"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Testing/Evaluation</w:t>
            </w:r>
          </w:p>
        </w:tc>
        <w:tc>
          <w:tcPr>
            <w:tcW w:w="251" w:type="pct"/>
          </w:tcPr>
          <w:p w14:paraId="2E0C7388"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2EB8EE7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7A11EB4"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B23A034"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0C5C94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2EC863B8"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8A64E0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F0C479E"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215E99" w:themeFill="text2" w:themeFillTint="BF"/>
          </w:tcPr>
          <w:p w14:paraId="152479E1"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shd w:val="clear" w:color="auto" w:fill="215E99" w:themeFill="text2" w:themeFillTint="BF"/>
          </w:tcPr>
          <w:p w14:paraId="33645B6B"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2C13F7EE"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51B3A0F"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679B6F3"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747007E0" w14:textId="666C85A1" w:rsidTr="003A41D0">
        <w:tc>
          <w:tcPr>
            <w:tcW w:w="390" w:type="pct"/>
            <w:vMerge/>
          </w:tcPr>
          <w:p w14:paraId="1A2724F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6AC2B1E8" w14:textId="654600CE" w:rsidR="003A41D0" w:rsidRPr="00177B29" w:rsidRDefault="003A41D0"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Conclusion</w:t>
            </w:r>
          </w:p>
        </w:tc>
        <w:tc>
          <w:tcPr>
            <w:tcW w:w="251" w:type="pct"/>
          </w:tcPr>
          <w:p w14:paraId="4A3013BB"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171CFD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63F3BF3"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72EBD91A"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CF4B62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2FCCBD0"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2723B5A4"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FFC2E9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28935049"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shd w:val="clear" w:color="auto" w:fill="215E99" w:themeFill="text2" w:themeFillTint="BF"/>
          </w:tcPr>
          <w:p w14:paraId="367BD1AB"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215E99" w:themeFill="text2" w:themeFillTint="BF"/>
          </w:tcPr>
          <w:p w14:paraId="47275C18"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C04EFCA"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C4F6D44"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30485D8A" w14:textId="3E1FCC9A" w:rsidTr="003A41D0">
        <w:tc>
          <w:tcPr>
            <w:tcW w:w="390" w:type="pct"/>
            <w:vMerge/>
          </w:tcPr>
          <w:p w14:paraId="08EB010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3A925B1B" w14:textId="5D0559F5" w:rsidR="003A41D0" w:rsidRPr="00177B29" w:rsidRDefault="003A41D0"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Abstract/Manual etc.</w:t>
            </w:r>
          </w:p>
        </w:tc>
        <w:tc>
          <w:tcPr>
            <w:tcW w:w="251" w:type="pct"/>
          </w:tcPr>
          <w:p w14:paraId="1BBDE930"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FA789C3"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95CE7F0"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C3AC3D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5771CC4"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5975E00"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AFDF4D4"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4BA61FCA"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3F1E59C1"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0A6624FF"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BA602FC"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215E99" w:themeFill="text2" w:themeFillTint="BF"/>
          </w:tcPr>
          <w:p w14:paraId="7ACD47CC"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4F9165F"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r w:rsidR="003A41D0" w14:paraId="6FA84DC1" w14:textId="42DC1FF7" w:rsidTr="003A41D0">
        <w:trPr>
          <w:trHeight w:val="567"/>
        </w:trPr>
        <w:tc>
          <w:tcPr>
            <w:tcW w:w="390" w:type="pct"/>
            <w:vMerge/>
          </w:tcPr>
          <w:p w14:paraId="6339377F"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893" w:type="pct"/>
          </w:tcPr>
          <w:p w14:paraId="2512DE1A" w14:textId="4FB4042A" w:rsidR="003A41D0" w:rsidRPr="00177B29" w:rsidRDefault="003A41D0" w:rsidP="00030CF7">
            <w:pPr>
              <w:spacing w:before="100" w:beforeAutospacing="1" w:after="100" w:afterAutospacing="1"/>
              <w:jc w:val="both"/>
              <w:outlineLvl w:val="2"/>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Final Review</w:t>
            </w:r>
          </w:p>
        </w:tc>
        <w:tc>
          <w:tcPr>
            <w:tcW w:w="251" w:type="pct"/>
          </w:tcPr>
          <w:p w14:paraId="5FDF528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156ED387"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57B58F86"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B4FEB55"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74040C0B"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5A4EFF0D"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239B75B5"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DFF6E62"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6B3A5FF8"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251" w:type="pct"/>
          </w:tcPr>
          <w:p w14:paraId="39809A0A"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15A24FAC"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tcPr>
          <w:p w14:paraId="0ED72B64"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c>
          <w:tcPr>
            <w:tcW w:w="308" w:type="pct"/>
            <w:shd w:val="clear" w:color="auto" w:fill="215E99" w:themeFill="text2" w:themeFillTint="BF"/>
          </w:tcPr>
          <w:p w14:paraId="11C31E53" w14:textId="77777777" w:rsidR="003A41D0" w:rsidRDefault="003A41D0" w:rsidP="00030CF7">
            <w:pPr>
              <w:spacing w:before="100" w:beforeAutospacing="1" w:after="100" w:afterAutospacing="1"/>
              <w:jc w:val="both"/>
              <w:outlineLvl w:val="2"/>
              <w:rPr>
                <w:rFonts w:ascii="Tahoma" w:eastAsia="Times New Roman" w:hAnsi="Tahoma" w:cs="Tahoma"/>
                <w:b/>
                <w:bCs/>
                <w:kern w:val="0"/>
                <w:lang w:eastAsia="en-GB"/>
                <w14:ligatures w14:val="none"/>
              </w:rPr>
            </w:pPr>
          </w:p>
        </w:tc>
      </w:tr>
    </w:tbl>
    <w:p w14:paraId="6664AB4C" w14:textId="77777777" w:rsidR="00577CB4" w:rsidRDefault="00577CB4" w:rsidP="00030CF7">
      <w:pPr>
        <w:spacing w:after="0" w:line="240" w:lineRule="auto"/>
        <w:jc w:val="both"/>
        <w:rPr>
          <w:rFonts w:ascii="Tahoma" w:eastAsia="Times New Roman" w:hAnsi="Tahoma" w:cs="Tahoma"/>
          <w:kern w:val="0"/>
          <w:lang w:eastAsia="en-GB"/>
          <w14:ligatures w14:val="none"/>
        </w:rPr>
      </w:pPr>
    </w:p>
    <w:p w14:paraId="5C8D880C" w14:textId="77777777" w:rsidR="00577CB4" w:rsidRDefault="00577CB4" w:rsidP="00030CF7">
      <w:pPr>
        <w:spacing w:after="0" w:line="240" w:lineRule="auto"/>
        <w:jc w:val="both"/>
        <w:rPr>
          <w:rFonts w:ascii="Tahoma" w:eastAsia="Times New Roman" w:hAnsi="Tahoma" w:cs="Tahoma"/>
          <w:kern w:val="0"/>
          <w:lang w:eastAsia="en-GB"/>
          <w14:ligatures w14:val="none"/>
        </w:rPr>
      </w:pPr>
    </w:p>
    <w:p w14:paraId="3C4D8F4E" w14:textId="77777777" w:rsidR="00577CB4" w:rsidRDefault="00577CB4" w:rsidP="00030CF7">
      <w:pPr>
        <w:spacing w:after="0" w:line="240" w:lineRule="auto"/>
        <w:jc w:val="both"/>
        <w:rPr>
          <w:rFonts w:ascii="Tahoma" w:eastAsia="Times New Roman" w:hAnsi="Tahoma" w:cs="Tahoma"/>
          <w:kern w:val="0"/>
          <w:lang w:eastAsia="en-GB"/>
          <w14:ligatures w14:val="none"/>
        </w:rPr>
      </w:pPr>
    </w:p>
    <w:p w14:paraId="6173D5BA" w14:textId="77777777" w:rsidR="00577CB4" w:rsidRDefault="00577CB4" w:rsidP="00030CF7">
      <w:pPr>
        <w:spacing w:after="0" w:line="240" w:lineRule="auto"/>
        <w:jc w:val="both"/>
        <w:rPr>
          <w:rFonts w:ascii="Tahoma" w:eastAsia="Times New Roman" w:hAnsi="Tahoma" w:cs="Tahoma"/>
          <w:kern w:val="0"/>
          <w:lang w:eastAsia="en-GB"/>
          <w14:ligatures w14:val="none"/>
        </w:rPr>
      </w:pPr>
    </w:p>
    <w:p w14:paraId="7C5F4876" w14:textId="77777777" w:rsidR="00577CB4" w:rsidRDefault="00577CB4" w:rsidP="00030CF7">
      <w:pPr>
        <w:spacing w:after="0" w:line="240" w:lineRule="auto"/>
        <w:jc w:val="both"/>
        <w:rPr>
          <w:rFonts w:ascii="Tahoma" w:eastAsia="Times New Roman" w:hAnsi="Tahoma" w:cs="Tahoma"/>
          <w:kern w:val="0"/>
          <w:lang w:eastAsia="en-GB"/>
          <w14:ligatures w14:val="none"/>
        </w:rPr>
      </w:pPr>
    </w:p>
    <w:p w14:paraId="06A7E3A0" w14:textId="33DB3A7B" w:rsidR="00C7347E" w:rsidRPr="00C7347E" w:rsidRDefault="00C7347E" w:rsidP="00030CF7">
      <w:pPr>
        <w:spacing w:after="0" w:line="240" w:lineRule="auto"/>
        <w:jc w:val="both"/>
        <w:rPr>
          <w:rFonts w:ascii="Tahoma" w:eastAsia="Times New Roman" w:hAnsi="Tahoma" w:cs="Tahoma"/>
          <w:kern w:val="0"/>
          <w:lang w:eastAsia="en-GB"/>
          <w14:ligatures w14:val="none"/>
        </w:rPr>
      </w:pPr>
      <w:r w:rsidRPr="00C7347E">
        <w:rPr>
          <w:rFonts w:ascii="Tahoma" w:eastAsia="Times New Roman" w:hAnsi="Tahoma" w:cs="Tahoma"/>
          <w:kern w:val="0"/>
          <w:lang w:eastAsia="en-GB"/>
          <w14:ligatures w14:val="none"/>
        </w:rPr>
        <w:pict w14:anchorId="6807383B">
          <v:rect id="_x0000_i1032" style="width:0;height:1.5pt" o:hralign="center" o:hrstd="t" o:hr="t" fillcolor="#a0a0a0" stroked="f"/>
        </w:pict>
      </w:r>
    </w:p>
    <w:p w14:paraId="6371B625" w14:textId="77777777" w:rsidR="00177B29" w:rsidRDefault="00177B29" w:rsidP="00030CF7">
      <w:pPr>
        <w:jc w:val="both"/>
        <w:rPr>
          <w:rFonts w:ascii="Tahoma" w:eastAsia="Times New Roman" w:hAnsi="Tahoma" w:cs="Tahoma"/>
          <w:b/>
          <w:bCs/>
          <w:kern w:val="0"/>
          <w:lang w:eastAsia="en-GB"/>
          <w14:ligatures w14:val="none"/>
        </w:rPr>
      </w:pPr>
      <w:r>
        <w:rPr>
          <w:rFonts w:ascii="Tahoma" w:eastAsia="Times New Roman" w:hAnsi="Tahoma" w:cs="Tahoma"/>
          <w:b/>
          <w:bCs/>
          <w:kern w:val="0"/>
          <w:lang w:eastAsia="en-GB"/>
          <w14:ligatures w14:val="none"/>
        </w:rPr>
        <w:br w:type="page"/>
      </w:r>
    </w:p>
    <w:p w14:paraId="0080AF45" w14:textId="77777777" w:rsidR="00177B29" w:rsidRDefault="00177B29"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sectPr w:rsidR="00177B29" w:rsidSect="00177B29">
          <w:pgSz w:w="16838" w:h="11906" w:orient="landscape"/>
          <w:pgMar w:top="1440" w:right="1440" w:bottom="1440" w:left="1440" w:header="709" w:footer="709" w:gutter="0"/>
          <w:cols w:space="708"/>
          <w:docGrid w:linePitch="360"/>
        </w:sectPr>
      </w:pPr>
    </w:p>
    <w:p w14:paraId="71D420DA" w14:textId="042D931F" w:rsidR="00C7347E" w:rsidRPr="00C7347E" w:rsidRDefault="00C7347E"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r w:rsidRPr="00C7347E">
        <w:rPr>
          <w:rFonts w:ascii="Tahoma" w:eastAsia="Times New Roman" w:hAnsi="Tahoma" w:cs="Tahoma"/>
          <w:b/>
          <w:bCs/>
          <w:kern w:val="0"/>
          <w:lang w:eastAsia="en-GB"/>
          <w14:ligatures w14:val="none"/>
        </w:rPr>
        <w:lastRenderedPageBreak/>
        <w:t>8. Deliverables</w:t>
      </w:r>
    </w:p>
    <w:p w14:paraId="04D3F342" w14:textId="4440402D" w:rsidR="00DB1361" w:rsidRDefault="00DB1361" w:rsidP="00DB1361">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 xml:space="preserve">The output of the system is a layout of an institute-wide submission, detailing which papers to submit and how to submit them, along with an estimated </w:t>
      </w:r>
      <w:r w:rsidR="00C115E9">
        <w:rPr>
          <w:rFonts w:ascii="Tahoma" w:eastAsia="Times New Roman" w:hAnsi="Tahoma" w:cs="Tahoma"/>
          <w:kern w:val="0"/>
          <w:lang w:eastAsia="en-GB"/>
          <w14:ligatures w14:val="none"/>
        </w:rPr>
        <w:t xml:space="preserve">average </w:t>
      </w:r>
      <w:r>
        <w:rPr>
          <w:rFonts w:ascii="Tahoma" w:eastAsia="Times New Roman" w:hAnsi="Tahoma" w:cs="Tahoma"/>
          <w:kern w:val="0"/>
          <w:lang w:eastAsia="en-GB"/>
          <w14:ligatures w14:val="none"/>
        </w:rPr>
        <w:t>rating</w:t>
      </w:r>
      <w:r w:rsidR="00C115E9">
        <w:rPr>
          <w:rFonts w:ascii="Tahoma" w:eastAsia="Times New Roman" w:hAnsi="Tahoma" w:cs="Tahoma"/>
          <w:kern w:val="0"/>
          <w:lang w:eastAsia="en-GB"/>
          <w14:ligatures w14:val="none"/>
        </w:rPr>
        <w:t xml:space="preserve"> for the whole submission set</w:t>
      </w:r>
      <w:r w:rsidR="004A7DC5">
        <w:rPr>
          <w:rFonts w:ascii="Tahoma" w:eastAsia="Times New Roman" w:hAnsi="Tahoma" w:cs="Tahoma"/>
          <w:kern w:val="0"/>
          <w:lang w:eastAsia="en-GB"/>
          <w14:ligatures w14:val="none"/>
        </w:rPr>
        <w:t>.</w:t>
      </w:r>
    </w:p>
    <w:p w14:paraId="204371CD" w14:textId="13DB1A3B" w:rsidR="004A7DC5" w:rsidRDefault="004A7DC5" w:rsidP="00DB1361">
      <w:pPr>
        <w:spacing w:before="100" w:beforeAutospacing="1" w:after="100" w:afterAutospacing="1" w:line="240" w:lineRule="auto"/>
        <w:ind w:left="720"/>
        <w:jc w:val="both"/>
        <w:rPr>
          <w:rFonts w:ascii="Tahoma" w:eastAsia="Times New Roman" w:hAnsi="Tahoma" w:cs="Tahoma"/>
          <w:kern w:val="0"/>
          <w:lang w:eastAsia="en-GB"/>
          <w14:ligatures w14:val="none"/>
        </w:rPr>
      </w:pPr>
      <w:r>
        <w:rPr>
          <w:rFonts w:ascii="Tahoma" w:eastAsia="Times New Roman" w:hAnsi="Tahoma" w:cs="Tahoma"/>
          <w:kern w:val="0"/>
          <w:lang w:eastAsia="en-GB"/>
          <w14:ligatures w14:val="none"/>
        </w:rPr>
        <w:t>In addition to this</w:t>
      </w:r>
      <w:r w:rsidR="00FB18DB">
        <w:rPr>
          <w:rFonts w:ascii="Tahoma" w:eastAsia="Times New Roman" w:hAnsi="Tahoma" w:cs="Tahoma"/>
          <w:kern w:val="0"/>
          <w:lang w:eastAsia="en-GB"/>
          <w14:ligatures w14:val="none"/>
        </w:rPr>
        <w:t>, a report detailing the creation process of the system will be included in the final submission.</w:t>
      </w:r>
    </w:p>
    <w:p w14:paraId="6E18F5D8" w14:textId="77777777" w:rsidR="00C7347E" w:rsidRPr="00C7347E" w:rsidRDefault="00C7347E" w:rsidP="00030CF7">
      <w:pPr>
        <w:spacing w:after="0" w:line="240" w:lineRule="auto"/>
        <w:jc w:val="both"/>
        <w:rPr>
          <w:rFonts w:ascii="Tahoma" w:eastAsia="Times New Roman" w:hAnsi="Tahoma" w:cs="Tahoma"/>
          <w:kern w:val="0"/>
          <w:lang w:eastAsia="en-GB"/>
          <w14:ligatures w14:val="none"/>
        </w:rPr>
      </w:pPr>
      <w:r w:rsidRPr="00C7347E">
        <w:rPr>
          <w:rFonts w:ascii="Tahoma" w:eastAsia="Times New Roman" w:hAnsi="Tahoma" w:cs="Tahoma"/>
          <w:kern w:val="0"/>
          <w:lang w:eastAsia="en-GB"/>
          <w14:ligatures w14:val="none"/>
        </w:rPr>
        <w:pict w14:anchorId="78050C57">
          <v:rect id="_x0000_i1033" style="width:0;height:1.5pt" o:hralign="center" o:hrstd="t" o:hr="t" fillcolor="#a0a0a0" stroked="f"/>
        </w:pict>
      </w:r>
    </w:p>
    <w:p w14:paraId="4E9C4825" w14:textId="77777777" w:rsidR="00C7347E" w:rsidRPr="00C7347E" w:rsidRDefault="00C7347E" w:rsidP="00030CF7">
      <w:pPr>
        <w:spacing w:before="100" w:beforeAutospacing="1" w:after="100" w:afterAutospacing="1" w:line="240" w:lineRule="auto"/>
        <w:jc w:val="both"/>
        <w:outlineLvl w:val="2"/>
        <w:rPr>
          <w:rFonts w:ascii="Tahoma" w:eastAsia="Times New Roman" w:hAnsi="Tahoma" w:cs="Tahoma"/>
          <w:b/>
          <w:bCs/>
          <w:kern w:val="0"/>
          <w:lang w:eastAsia="en-GB"/>
          <w14:ligatures w14:val="none"/>
        </w:rPr>
      </w:pPr>
      <w:r w:rsidRPr="00C7347E">
        <w:rPr>
          <w:rFonts w:ascii="Tahoma" w:eastAsia="Times New Roman" w:hAnsi="Tahoma" w:cs="Tahoma"/>
          <w:b/>
          <w:bCs/>
          <w:kern w:val="0"/>
          <w:lang w:eastAsia="en-GB"/>
          <w14:ligatures w14:val="none"/>
        </w:rPr>
        <w:t>9. References</w:t>
      </w:r>
    </w:p>
    <w:p w14:paraId="416DABF4" w14:textId="77777777" w:rsidR="00DB1361" w:rsidRDefault="00DB1361" w:rsidP="00DB1361">
      <w:pPr>
        <w:pStyle w:val="NormalWeb"/>
        <w:ind w:left="567" w:hanging="567"/>
      </w:pPr>
      <w:r>
        <w:t xml:space="preserve">Chowdhury, G., Koya, K. and Philipson, P. (2016) </w:t>
      </w:r>
      <w:r>
        <w:rPr>
          <w:i/>
          <w:iCs/>
        </w:rPr>
        <w:t>Measuring the impact of research: Lessons from the UK’s Research Excellence Framework 2014</w:t>
      </w:r>
      <w:r>
        <w:t xml:space="preserve">, </w:t>
      </w:r>
      <w:r>
        <w:rPr>
          <w:i/>
          <w:iCs/>
        </w:rPr>
        <w:t>PLOS ONE</w:t>
      </w:r>
      <w:r>
        <w:t xml:space="preserve">. Available at: https://journals.plos.org/plosone/article?id=10.1371%2Fjournal.pone.0156978 (Accessed: 04 February 2026). </w:t>
      </w:r>
    </w:p>
    <w:p w14:paraId="276A83A3" w14:textId="77777777" w:rsidR="00DB1361" w:rsidRDefault="00DB1361" w:rsidP="00DB1361">
      <w:pPr>
        <w:pStyle w:val="NormalWeb"/>
        <w:ind w:left="567" w:hanging="567"/>
      </w:pPr>
      <w:r>
        <w:t xml:space="preserve">Sousa, S.B. and Brennan, J.L. (2013) </w:t>
      </w:r>
      <w:r>
        <w:rPr>
          <w:i/>
          <w:iCs/>
        </w:rPr>
        <w:t>The UK research excellence framework and the transformation of research production</w:t>
      </w:r>
      <w:r>
        <w:t xml:space="preserve">, </w:t>
      </w:r>
      <w:r>
        <w:rPr>
          <w:i/>
          <w:iCs/>
        </w:rPr>
        <w:t>SpringerLink</w:t>
      </w:r>
      <w:r>
        <w:t xml:space="preserve">. Available at: https://link.springer.com/chapter/10.1007/978-94-007-7028-7_4 (Accessed: 04 February 2026). </w:t>
      </w:r>
    </w:p>
    <w:p w14:paraId="2BCF750B" w14:textId="70546A6B" w:rsidR="00337521" w:rsidRPr="003C56BF" w:rsidRDefault="00337521" w:rsidP="003C56BF">
      <w:pPr>
        <w:spacing w:before="100" w:beforeAutospacing="1" w:after="100" w:afterAutospacing="1" w:line="240" w:lineRule="auto"/>
        <w:ind w:left="720"/>
        <w:jc w:val="both"/>
        <w:rPr>
          <w:rFonts w:ascii="Tahoma" w:eastAsia="Times New Roman" w:hAnsi="Tahoma" w:cs="Tahoma"/>
          <w:kern w:val="0"/>
          <w:lang w:eastAsia="en-GB"/>
          <w14:ligatures w14:val="none"/>
        </w:rPr>
      </w:pPr>
    </w:p>
    <w:sectPr w:rsidR="00337521" w:rsidRPr="003C56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B319D"/>
    <w:multiLevelType w:val="multilevel"/>
    <w:tmpl w:val="4388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7E6CA0"/>
    <w:multiLevelType w:val="multilevel"/>
    <w:tmpl w:val="FA94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4C5DD1"/>
    <w:multiLevelType w:val="multilevel"/>
    <w:tmpl w:val="B1F2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2C100F"/>
    <w:multiLevelType w:val="multilevel"/>
    <w:tmpl w:val="8AF0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6A209E"/>
    <w:multiLevelType w:val="multilevel"/>
    <w:tmpl w:val="F2B6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1F5A48"/>
    <w:multiLevelType w:val="multilevel"/>
    <w:tmpl w:val="7DDC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C5158F"/>
    <w:multiLevelType w:val="multilevel"/>
    <w:tmpl w:val="6524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C95B7F"/>
    <w:multiLevelType w:val="multilevel"/>
    <w:tmpl w:val="CCCE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BA44D5"/>
    <w:multiLevelType w:val="hybridMultilevel"/>
    <w:tmpl w:val="A566E6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7AB675E3"/>
    <w:multiLevelType w:val="multilevel"/>
    <w:tmpl w:val="9BD0E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C261CD"/>
    <w:multiLevelType w:val="multilevel"/>
    <w:tmpl w:val="A00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CB7051"/>
    <w:multiLevelType w:val="multilevel"/>
    <w:tmpl w:val="2922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8608373">
    <w:abstractNumId w:val="6"/>
  </w:num>
  <w:num w:numId="2" w16cid:durableId="481972951">
    <w:abstractNumId w:val="0"/>
  </w:num>
  <w:num w:numId="3" w16cid:durableId="2019889365">
    <w:abstractNumId w:val="3"/>
  </w:num>
  <w:num w:numId="4" w16cid:durableId="1093821672">
    <w:abstractNumId w:val="10"/>
  </w:num>
  <w:num w:numId="5" w16cid:durableId="695540713">
    <w:abstractNumId w:val="5"/>
  </w:num>
  <w:num w:numId="6" w16cid:durableId="1527324589">
    <w:abstractNumId w:val="7"/>
  </w:num>
  <w:num w:numId="7" w16cid:durableId="706488205">
    <w:abstractNumId w:val="4"/>
  </w:num>
  <w:num w:numId="8" w16cid:durableId="1881161896">
    <w:abstractNumId w:val="9"/>
  </w:num>
  <w:num w:numId="9" w16cid:durableId="1475756286">
    <w:abstractNumId w:val="2"/>
  </w:num>
  <w:num w:numId="10" w16cid:durableId="2122872636">
    <w:abstractNumId w:val="1"/>
  </w:num>
  <w:num w:numId="11" w16cid:durableId="1926648174">
    <w:abstractNumId w:val="11"/>
  </w:num>
  <w:num w:numId="12" w16cid:durableId="21013695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47E"/>
    <w:rsid w:val="00004D36"/>
    <w:rsid w:val="00030CF7"/>
    <w:rsid w:val="00177B29"/>
    <w:rsid w:val="00337521"/>
    <w:rsid w:val="0035257C"/>
    <w:rsid w:val="003A15E1"/>
    <w:rsid w:val="003A41D0"/>
    <w:rsid w:val="003C56BF"/>
    <w:rsid w:val="003D65AB"/>
    <w:rsid w:val="004028C5"/>
    <w:rsid w:val="004A7DC5"/>
    <w:rsid w:val="005331E5"/>
    <w:rsid w:val="00577CB4"/>
    <w:rsid w:val="00590434"/>
    <w:rsid w:val="00611F2A"/>
    <w:rsid w:val="007257FD"/>
    <w:rsid w:val="007E0213"/>
    <w:rsid w:val="007F40C6"/>
    <w:rsid w:val="009B30C6"/>
    <w:rsid w:val="00BA0D9E"/>
    <w:rsid w:val="00C115E9"/>
    <w:rsid w:val="00C7347E"/>
    <w:rsid w:val="00C7417F"/>
    <w:rsid w:val="00CE6028"/>
    <w:rsid w:val="00D23190"/>
    <w:rsid w:val="00DB1361"/>
    <w:rsid w:val="00DD5B78"/>
    <w:rsid w:val="00ED31AA"/>
    <w:rsid w:val="00ED7536"/>
    <w:rsid w:val="00FB18DB"/>
    <w:rsid w:val="00FD001C"/>
    <w:rsid w:val="00FE7FB9"/>
    <w:rsid w:val="00FF1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36C9C"/>
  <w15:chartTrackingRefBased/>
  <w15:docId w15:val="{382D148E-835E-48C5-A250-46164F4FB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34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34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34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34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34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34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34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34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34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34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34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734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34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34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34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34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34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347E"/>
    <w:rPr>
      <w:rFonts w:eastAsiaTheme="majorEastAsia" w:cstheme="majorBidi"/>
      <w:color w:val="272727" w:themeColor="text1" w:themeTint="D8"/>
    </w:rPr>
  </w:style>
  <w:style w:type="paragraph" w:styleId="Title">
    <w:name w:val="Title"/>
    <w:basedOn w:val="Normal"/>
    <w:next w:val="Normal"/>
    <w:link w:val="TitleChar"/>
    <w:uiPriority w:val="10"/>
    <w:qFormat/>
    <w:rsid w:val="00C734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34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34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34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347E"/>
    <w:pPr>
      <w:spacing w:before="160"/>
      <w:jc w:val="center"/>
    </w:pPr>
    <w:rPr>
      <w:i/>
      <w:iCs/>
      <w:color w:val="404040" w:themeColor="text1" w:themeTint="BF"/>
    </w:rPr>
  </w:style>
  <w:style w:type="character" w:customStyle="1" w:styleId="QuoteChar">
    <w:name w:val="Quote Char"/>
    <w:basedOn w:val="DefaultParagraphFont"/>
    <w:link w:val="Quote"/>
    <w:uiPriority w:val="29"/>
    <w:rsid w:val="00C7347E"/>
    <w:rPr>
      <w:i/>
      <w:iCs/>
      <w:color w:val="404040" w:themeColor="text1" w:themeTint="BF"/>
    </w:rPr>
  </w:style>
  <w:style w:type="paragraph" w:styleId="ListParagraph">
    <w:name w:val="List Paragraph"/>
    <w:basedOn w:val="Normal"/>
    <w:uiPriority w:val="34"/>
    <w:qFormat/>
    <w:rsid w:val="00C7347E"/>
    <w:pPr>
      <w:ind w:left="720"/>
      <w:contextualSpacing/>
    </w:pPr>
  </w:style>
  <w:style w:type="character" w:styleId="IntenseEmphasis">
    <w:name w:val="Intense Emphasis"/>
    <w:basedOn w:val="DefaultParagraphFont"/>
    <w:uiPriority w:val="21"/>
    <w:qFormat/>
    <w:rsid w:val="00C7347E"/>
    <w:rPr>
      <w:i/>
      <w:iCs/>
      <w:color w:val="0F4761" w:themeColor="accent1" w:themeShade="BF"/>
    </w:rPr>
  </w:style>
  <w:style w:type="paragraph" w:styleId="IntenseQuote">
    <w:name w:val="Intense Quote"/>
    <w:basedOn w:val="Normal"/>
    <w:next w:val="Normal"/>
    <w:link w:val="IntenseQuoteChar"/>
    <w:uiPriority w:val="30"/>
    <w:qFormat/>
    <w:rsid w:val="00C734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347E"/>
    <w:rPr>
      <w:i/>
      <w:iCs/>
      <w:color w:val="0F4761" w:themeColor="accent1" w:themeShade="BF"/>
    </w:rPr>
  </w:style>
  <w:style w:type="character" w:styleId="IntenseReference">
    <w:name w:val="Intense Reference"/>
    <w:basedOn w:val="DefaultParagraphFont"/>
    <w:uiPriority w:val="32"/>
    <w:qFormat/>
    <w:rsid w:val="00C7347E"/>
    <w:rPr>
      <w:b/>
      <w:bCs/>
      <w:smallCaps/>
      <w:color w:val="0F4761" w:themeColor="accent1" w:themeShade="BF"/>
      <w:spacing w:val="5"/>
    </w:rPr>
  </w:style>
  <w:style w:type="paragraph" w:styleId="NormalWeb">
    <w:name w:val="Normal (Web)"/>
    <w:basedOn w:val="Normal"/>
    <w:uiPriority w:val="99"/>
    <w:semiHidden/>
    <w:unhideWhenUsed/>
    <w:rsid w:val="00C7347E"/>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C7347E"/>
    <w:rPr>
      <w:b/>
      <w:bCs/>
    </w:rPr>
  </w:style>
  <w:style w:type="character" w:styleId="Emphasis">
    <w:name w:val="Emphasis"/>
    <w:basedOn w:val="DefaultParagraphFont"/>
    <w:uiPriority w:val="20"/>
    <w:qFormat/>
    <w:rsid w:val="00C7347E"/>
    <w:rPr>
      <w:i/>
      <w:iCs/>
    </w:rPr>
  </w:style>
  <w:style w:type="table" w:styleId="TableGrid">
    <w:name w:val="Table Grid"/>
    <w:basedOn w:val="TableNormal"/>
    <w:uiPriority w:val="39"/>
    <w:rsid w:val="00177B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5</Pages>
  <Words>864</Words>
  <Characters>4930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ELLIOTT, BRYN (UG)</dc:creator>
  <cp:keywords/>
  <dc:description/>
  <cp:lastModifiedBy>ELLIOTT, BRYN (UG)</cp:lastModifiedBy>
  <cp:revision>3</cp:revision>
  <dcterms:created xsi:type="dcterms:W3CDTF">2026-02-03T13:42:00Z</dcterms:created>
  <dcterms:modified xsi:type="dcterms:W3CDTF">2026-02-04T17:58:00Z</dcterms:modified>
</cp:coreProperties>
</file>