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8D25" w14:textId="24CF79E5" w:rsidR="00D1039C" w:rsidRDefault="0042723D" w:rsidP="00D1039C">
      <w:pPr>
        <w:jc w:val="center"/>
        <w:rPr>
          <w:rFonts w:ascii="Arial" w:hAnsi="Arial" w:cs="Arial"/>
          <w:sz w:val="28"/>
          <w:szCs w:val="32"/>
        </w:rPr>
      </w:pPr>
      <w:r w:rsidRPr="0042723D">
        <w:rPr>
          <w:rFonts w:ascii="Arial" w:hAnsi="Arial" w:cs="Arial"/>
          <w:sz w:val="28"/>
          <w:szCs w:val="32"/>
        </w:rPr>
        <w:t>QA Plan</w:t>
      </w:r>
    </w:p>
    <w:p w14:paraId="7E1AD484" w14:textId="5FA14680" w:rsidR="0042723D" w:rsidRPr="0042723D" w:rsidRDefault="0042723D" w:rsidP="0042723D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Objectives</w:t>
      </w:r>
    </w:p>
    <w:p w14:paraId="6657BF1E" w14:textId="12DD1F3F" w:rsidR="0042723D" w:rsidRPr="0042723D" w:rsidRDefault="0042723D" w:rsidP="0042723D">
      <w:pPr>
        <w:pStyle w:val="a9"/>
        <w:numPr>
          <w:ilvl w:val="1"/>
          <w:numId w:val="9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sz w:val="21"/>
          <w:szCs w:val="21"/>
        </w:rPr>
        <w:t>Ensure code quality, functional correctness, and reliability of core features</w:t>
      </w:r>
      <w:r w:rsidR="00A05245">
        <w:rPr>
          <w:rFonts w:ascii="Arial" w:hAnsi="Arial" w:cs="Arial"/>
          <w:sz w:val="21"/>
          <w:szCs w:val="21"/>
        </w:rPr>
        <w:t>, including expense aggregation, spending visualization</w:t>
      </w:r>
      <w:r w:rsidRPr="0042723D">
        <w:rPr>
          <w:rFonts w:ascii="Arial" w:hAnsi="Arial" w:cs="Arial"/>
          <w:sz w:val="21"/>
          <w:szCs w:val="21"/>
        </w:rPr>
        <w:t>, and goal setting/tracking.</w:t>
      </w:r>
    </w:p>
    <w:p w14:paraId="4F4BC2C8" w14:textId="77777777" w:rsidR="0042723D" w:rsidRPr="0042723D" w:rsidRDefault="0042723D" w:rsidP="0042723D">
      <w:pPr>
        <w:pStyle w:val="a9"/>
        <w:numPr>
          <w:ilvl w:val="1"/>
          <w:numId w:val="9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sz w:val="21"/>
          <w:szCs w:val="21"/>
        </w:rPr>
        <w:t>Detect defects early via automated checks and disciplined reviews.</w:t>
      </w:r>
    </w:p>
    <w:p w14:paraId="287C472D" w14:textId="3D10C296" w:rsidR="0042723D" w:rsidRPr="0042723D" w:rsidRDefault="0042723D" w:rsidP="0042723D">
      <w:pPr>
        <w:pStyle w:val="a9"/>
        <w:numPr>
          <w:ilvl w:val="1"/>
          <w:numId w:val="9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sz w:val="21"/>
          <w:szCs w:val="21"/>
        </w:rPr>
        <w:t xml:space="preserve">Define clear acceptance/exit criteria for </w:t>
      </w:r>
      <w:r w:rsidR="00A05245">
        <w:rPr>
          <w:rFonts w:ascii="Arial" w:hAnsi="Arial" w:cs="Arial"/>
          <w:sz w:val="21"/>
          <w:szCs w:val="21"/>
        </w:rPr>
        <w:t xml:space="preserve">the </w:t>
      </w:r>
      <w:r w:rsidRPr="0042723D">
        <w:rPr>
          <w:rFonts w:ascii="Arial" w:hAnsi="Arial" w:cs="Arial"/>
          <w:sz w:val="21"/>
          <w:szCs w:val="21"/>
        </w:rPr>
        <w:t>sprint and final release.</w:t>
      </w:r>
    </w:p>
    <w:p w14:paraId="42C35EFE" w14:textId="7177AA3B" w:rsidR="0042723D" w:rsidRPr="0042723D" w:rsidRDefault="0042723D" w:rsidP="0042723D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Scope</w:t>
      </w:r>
    </w:p>
    <w:p w14:paraId="52E0B3AF" w14:textId="77777777" w:rsidR="0042723D" w:rsidRPr="0042723D" w:rsidRDefault="0042723D" w:rsidP="0042723D">
      <w:pPr>
        <w:pStyle w:val="a9"/>
        <w:numPr>
          <w:ilvl w:val="1"/>
          <w:numId w:val="10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sz w:val="21"/>
          <w:szCs w:val="21"/>
        </w:rPr>
        <w:t>Core modules: Authentication &amp; Account Recovery (security questions), Expense CRUD, Category logic, Goal set/track, Alerts, Dashboard.</w:t>
      </w:r>
    </w:p>
    <w:p w14:paraId="115A2030" w14:textId="5D7F9B44" w:rsidR="0042723D" w:rsidRPr="0042723D" w:rsidRDefault="0042723D" w:rsidP="0042723D">
      <w:pPr>
        <w:pStyle w:val="a9"/>
        <w:numPr>
          <w:ilvl w:val="1"/>
          <w:numId w:val="10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sz w:val="21"/>
          <w:szCs w:val="21"/>
        </w:rPr>
        <w:t xml:space="preserve">API/DB integration (PostgreSQL), data validation, </w:t>
      </w:r>
      <w:r w:rsidR="00A05245">
        <w:rPr>
          <w:rFonts w:ascii="Arial" w:hAnsi="Arial" w:cs="Arial"/>
          <w:sz w:val="21"/>
          <w:szCs w:val="21"/>
        </w:rPr>
        <w:t xml:space="preserve">and </w:t>
      </w:r>
      <w:r w:rsidRPr="0042723D">
        <w:rPr>
          <w:rFonts w:ascii="Arial" w:hAnsi="Arial" w:cs="Arial"/>
          <w:sz w:val="21"/>
          <w:szCs w:val="21"/>
        </w:rPr>
        <w:t>permissions.</w:t>
      </w:r>
    </w:p>
    <w:p w14:paraId="49917C39" w14:textId="77777777" w:rsidR="0042723D" w:rsidRPr="0042723D" w:rsidRDefault="0042723D" w:rsidP="0042723D">
      <w:pPr>
        <w:pStyle w:val="a9"/>
        <w:numPr>
          <w:ilvl w:val="1"/>
          <w:numId w:val="10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sz w:val="21"/>
          <w:szCs w:val="21"/>
        </w:rPr>
        <w:t>Cross-browser sanity (latest Chrome/Edge/Firefox).</w:t>
      </w:r>
    </w:p>
    <w:p w14:paraId="7C254CB9" w14:textId="338B831B" w:rsidR="0042723D" w:rsidRPr="0042723D" w:rsidRDefault="0042723D" w:rsidP="0042723D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Quality Approach (Code Quality)</w:t>
      </w:r>
    </w:p>
    <w:p w14:paraId="3DFD40CE" w14:textId="77777777" w:rsidR="0042723D" w:rsidRPr="0042723D" w:rsidRDefault="0042723D" w:rsidP="0042723D">
      <w:pPr>
        <w:pStyle w:val="a9"/>
        <w:numPr>
          <w:ilvl w:val="1"/>
          <w:numId w:val="1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Standards:</w:t>
      </w:r>
      <w:r w:rsidRPr="0042723D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42723D">
        <w:rPr>
          <w:rFonts w:ascii="Arial" w:hAnsi="Arial" w:cs="Arial"/>
          <w:sz w:val="21"/>
          <w:szCs w:val="21"/>
        </w:rPr>
        <w:t>ESLint</w:t>
      </w:r>
      <w:proofErr w:type="spellEnd"/>
      <w:r w:rsidRPr="0042723D">
        <w:rPr>
          <w:rFonts w:ascii="Arial" w:hAnsi="Arial" w:cs="Arial"/>
          <w:sz w:val="21"/>
          <w:szCs w:val="21"/>
        </w:rPr>
        <w:t xml:space="preserve"> + Prettier; commit message convention (e.g., Conventional Commits).</w:t>
      </w:r>
    </w:p>
    <w:p w14:paraId="37ABF262" w14:textId="77777777" w:rsidR="0042723D" w:rsidRPr="0042723D" w:rsidRDefault="0042723D" w:rsidP="0042723D">
      <w:pPr>
        <w:pStyle w:val="a9"/>
        <w:numPr>
          <w:ilvl w:val="1"/>
          <w:numId w:val="1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Branching:</w:t>
      </w:r>
      <w:r w:rsidRPr="0042723D">
        <w:rPr>
          <w:rFonts w:ascii="Arial" w:hAnsi="Arial" w:cs="Arial"/>
          <w:sz w:val="21"/>
          <w:szCs w:val="21"/>
        </w:rPr>
        <w:t xml:space="preserve"> main (protected) / develop / feature branches (feature/&lt;name&gt;).</w:t>
      </w:r>
    </w:p>
    <w:p w14:paraId="5A7E6162" w14:textId="77777777" w:rsidR="0042723D" w:rsidRPr="0042723D" w:rsidRDefault="0042723D" w:rsidP="0042723D">
      <w:pPr>
        <w:pStyle w:val="a9"/>
        <w:numPr>
          <w:ilvl w:val="1"/>
          <w:numId w:val="1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Code Review:</w:t>
      </w:r>
      <w:r w:rsidRPr="0042723D">
        <w:rPr>
          <w:rFonts w:ascii="Arial" w:hAnsi="Arial" w:cs="Arial"/>
          <w:sz w:val="21"/>
          <w:szCs w:val="21"/>
        </w:rPr>
        <w:t xml:space="preserve"> ≥1 reviewer; review checklist (logic correctness, null/edge handling, accessibility, tests updated, performance).</w:t>
      </w:r>
    </w:p>
    <w:p w14:paraId="3D6AC6E4" w14:textId="77777777" w:rsidR="0042723D" w:rsidRPr="0042723D" w:rsidRDefault="0042723D" w:rsidP="0042723D">
      <w:pPr>
        <w:pStyle w:val="a9"/>
        <w:numPr>
          <w:ilvl w:val="1"/>
          <w:numId w:val="1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Static Analysis:</w:t>
      </w:r>
      <w:r w:rsidRPr="0042723D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42723D">
        <w:rPr>
          <w:rFonts w:ascii="Arial" w:hAnsi="Arial" w:cs="Arial"/>
          <w:sz w:val="21"/>
          <w:szCs w:val="21"/>
        </w:rPr>
        <w:t>ESLint</w:t>
      </w:r>
      <w:proofErr w:type="spellEnd"/>
      <w:r w:rsidRPr="0042723D">
        <w:rPr>
          <w:rFonts w:ascii="Arial" w:hAnsi="Arial" w:cs="Arial"/>
          <w:sz w:val="21"/>
          <w:szCs w:val="21"/>
        </w:rPr>
        <w:t xml:space="preserve"> (errors block merge), TypeScript strict mode (if used).</w:t>
      </w:r>
    </w:p>
    <w:p w14:paraId="445CEDF2" w14:textId="77777777" w:rsidR="0042723D" w:rsidRPr="0042723D" w:rsidRDefault="0042723D" w:rsidP="0042723D">
      <w:pPr>
        <w:pStyle w:val="a9"/>
        <w:numPr>
          <w:ilvl w:val="1"/>
          <w:numId w:val="1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Pre-commit Hooks:</w:t>
      </w:r>
      <w:r w:rsidRPr="0042723D">
        <w:rPr>
          <w:rFonts w:ascii="Arial" w:hAnsi="Arial" w:cs="Arial"/>
          <w:sz w:val="21"/>
          <w:szCs w:val="21"/>
        </w:rPr>
        <w:t xml:space="preserve"> Husky + lint-staged for lint/format/test on changed files.</w:t>
      </w:r>
    </w:p>
    <w:p w14:paraId="3C2143F1" w14:textId="77777777" w:rsidR="0042723D" w:rsidRPr="0042723D" w:rsidRDefault="0042723D" w:rsidP="0042723D">
      <w:pPr>
        <w:pStyle w:val="a9"/>
        <w:numPr>
          <w:ilvl w:val="1"/>
          <w:numId w:val="1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CI Gates (GitHub Actions):</w:t>
      </w:r>
      <w:r w:rsidRPr="0042723D">
        <w:rPr>
          <w:rFonts w:ascii="Arial" w:hAnsi="Arial" w:cs="Arial"/>
          <w:sz w:val="21"/>
          <w:szCs w:val="21"/>
        </w:rPr>
        <w:t xml:space="preserve"> install → lint → build → unit tests → coverage check → (optional) integration tests on PR.</w:t>
      </w:r>
    </w:p>
    <w:p w14:paraId="63384506" w14:textId="3C9BCE6D" w:rsidR="0042723D" w:rsidRPr="0042723D" w:rsidRDefault="0042723D" w:rsidP="0042723D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Test Levels &amp; Methods</w:t>
      </w:r>
    </w:p>
    <w:p w14:paraId="00BCD42B" w14:textId="77777777" w:rsidR="0042723D" w:rsidRPr="0042723D" w:rsidRDefault="0042723D" w:rsidP="0042723D">
      <w:pPr>
        <w:pStyle w:val="a9"/>
        <w:numPr>
          <w:ilvl w:val="1"/>
          <w:numId w:val="12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Unit Tests</w:t>
      </w:r>
      <w:r w:rsidRPr="0042723D">
        <w:rPr>
          <w:rFonts w:ascii="Arial" w:hAnsi="Arial" w:cs="Arial"/>
          <w:sz w:val="21"/>
          <w:szCs w:val="21"/>
        </w:rPr>
        <w:t xml:space="preserve"> (Dev-owned): pure functions, reducers, validators, services.</w:t>
      </w:r>
      <w:r w:rsidRPr="0042723D">
        <w:rPr>
          <w:rFonts w:ascii="Arial" w:hAnsi="Arial" w:cs="Arial"/>
          <w:sz w:val="21"/>
          <w:szCs w:val="21"/>
        </w:rPr>
        <w:br/>
        <w:t>Tools: Jest + (React Testing Library for components).</w:t>
      </w:r>
    </w:p>
    <w:p w14:paraId="6724390E" w14:textId="77777777" w:rsidR="0042723D" w:rsidRPr="0042723D" w:rsidRDefault="0042723D" w:rsidP="0042723D">
      <w:pPr>
        <w:pStyle w:val="a9"/>
        <w:numPr>
          <w:ilvl w:val="1"/>
          <w:numId w:val="12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Integration Tests</w:t>
      </w:r>
      <w:r w:rsidRPr="0042723D">
        <w:rPr>
          <w:rFonts w:ascii="Arial" w:hAnsi="Arial" w:cs="Arial"/>
          <w:sz w:val="21"/>
          <w:szCs w:val="21"/>
        </w:rPr>
        <w:t xml:space="preserve"> (Dev/QA): API ↔ DB (via test DB), UI component ↔ service contracts.</w:t>
      </w:r>
    </w:p>
    <w:p w14:paraId="73ADBA35" w14:textId="053C727F" w:rsidR="0042723D" w:rsidRPr="0042723D" w:rsidRDefault="0042723D" w:rsidP="0042723D">
      <w:pPr>
        <w:pStyle w:val="a9"/>
        <w:numPr>
          <w:ilvl w:val="1"/>
          <w:numId w:val="12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End-to-End (E2E)</w:t>
      </w:r>
      <w:r w:rsidRPr="0042723D">
        <w:rPr>
          <w:rFonts w:ascii="Arial" w:hAnsi="Arial" w:cs="Arial"/>
          <w:sz w:val="21"/>
          <w:szCs w:val="21"/>
        </w:rPr>
        <w:t xml:space="preserve"> (QA-owned): critical flows (login, record expense, set goal, alert trigger).</w:t>
      </w:r>
    </w:p>
    <w:p w14:paraId="65CF1890" w14:textId="77777777" w:rsidR="0042723D" w:rsidRPr="0042723D" w:rsidRDefault="0042723D" w:rsidP="0042723D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Non-functional (lightweight):</w:t>
      </w:r>
    </w:p>
    <w:p w14:paraId="54EE45EC" w14:textId="77777777" w:rsidR="0042723D" w:rsidRPr="0042723D" w:rsidRDefault="0042723D" w:rsidP="0042723D">
      <w:pPr>
        <w:pStyle w:val="a9"/>
        <w:numPr>
          <w:ilvl w:val="2"/>
          <w:numId w:val="13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Performance:</w:t>
      </w:r>
      <w:r w:rsidRPr="0042723D">
        <w:rPr>
          <w:rFonts w:ascii="Arial" w:hAnsi="Arial" w:cs="Arial"/>
          <w:sz w:val="21"/>
          <w:szCs w:val="21"/>
        </w:rPr>
        <w:t xml:space="preserve"> page load under X seconds (local baseline), API typical responses &lt; 300ms for simple reads (mock/stub acceptable).</w:t>
      </w:r>
    </w:p>
    <w:p w14:paraId="53FD4101" w14:textId="63A4E917" w:rsidR="0042723D" w:rsidRPr="0042723D" w:rsidRDefault="0042723D" w:rsidP="0042723D">
      <w:pPr>
        <w:pStyle w:val="a9"/>
        <w:numPr>
          <w:ilvl w:val="2"/>
          <w:numId w:val="13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Security (basic):</w:t>
      </w:r>
      <w:r w:rsidRPr="0042723D">
        <w:rPr>
          <w:rFonts w:ascii="Arial" w:hAnsi="Arial" w:cs="Arial"/>
          <w:sz w:val="21"/>
          <w:szCs w:val="21"/>
        </w:rPr>
        <w:t xml:space="preserve"> no secrets in repo, OWASP checks for input validation, </w:t>
      </w:r>
      <w:r w:rsidR="00A05245">
        <w:rPr>
          <w:rFonts w:ascii="Arial" w:hAnsi="Arial" w:cs="Arial"/>
          <w:sz w:val="21"/>
          <w:szCs w:val="21"/>
        </w:rPr>
        <w:t>rate limit</w:t>
      </w:r>
      <w:r w:rsidRPr="0042723D">
        <w:rPr>
          <w:rFonts w:ascii="Arial" w:hAnsi="Arial" w:cs="Arial"/>
          <w:sz w:val="21"/>
          <w:szCs w:val="21"/>
        </w:rPr>
        <w:t xml:space="preserve"> for recovery endpoint.</w:t>
      </w:r>
    </w:p>
    <w:p w14:paraId="35B3AE23" w14:textId="77777777" w:rsidR="0042723D" w:rsidRPr="0042723D" w:rsidRDefault="0042723D" w:rsidP="0042723D">
      <w:pPr>
        <w:pStyle w:val="a9"/>
        <w:numPr>
          <w:ilvl w:val="2"/>
          <w:numId w:val="13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Accessibility:</w:t>
      </w:r>
      <w:r w:rsidRPr="0042723D">
        <w:rPr>
          <w:rFonts w:ascii="Arial" w:hAnsi="Arial" w:cs="Arial"/>
          <w:sz w:val="21"/>
          <w:szCs w:val="21"/>
        </w:rPr>
        <w:t xml:space="preserve"> basic ARIA roles, keyboard navigation for primary flows.</w:t>
      </w:r>
    </w:p>
    <w:p w14:paraId="492C4856" w14:textId="65C51A9D" w:rsidR="0042723D" w:rsidRPr="0042723D" w:rsidRDefault="0042723D" w:rsidP="0042723D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Test Data &amp; Environments</w:t>
      </w:r>
    </w:p>
    <w:p w14:paraId="42DFD9FE" w14:textId="77777777" w:rsidR="0042723D" w:rsidRPr="0042723D" w:rsidRDefault="0042723D" w:rsidP="0042723D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Environments:</w:t>
      </w:r>
      <w:r w:rsidRPr="0042723D">
        <w:rPr>
          <w:rFonts w:ascii="Arial" w:hAnsi="Arial" w:cs="Arial"/>
          <w:sz w:val="21"/>
          <w:szCs w:val="21"/>
        </w:rPr>
        <w:t xml:space="preserve"> dev (local), test (CI), staging (optional), same schema as prod.</w:t>
      </w:r>
    </w:p>
    <w:p w14:paraId="20BABB71" w14:textId="77777777" w:rsidR="0042723D" w:rsidRPr="0042723D" w:rsidRDefault="0042723D" w:rsidP="0042723D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lastRenderedPageBreak/>
        <w:t>DB:</w:t>
      </w:r>
      <w:r w:rsidRPr="0042723D">
        <w:rPr>
          <w:rFonts w:ascii="Arial" w:hAnsi="Arial" w:cs="Arial"/>
          <w:sz w:val="21"/>
          <w:szCs w:val="21"/>
        </w:rPr>
        <w:t xml:space="preserve"> isolated test database with seed scripts; migrations version-controlled (e.g., Drizzle).</w:t>
      </w:r>
    </w:p>
    <w:p w14:paraId="36B5B38B" w14:textId="04EB11E1" w:rsidR="0042723D" w:rsidRPr="0042723D" w:rsidRDefault="0042723D" w:rsidP="0042723D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42723D">
        <w:rPr>
          <w:rFonts w:ascii="Arial" w:hAnsi="Arial" w:cs="Arial"/>
          <w:b/>
          <w:bCs/>
          <w:sz w:val="21"/>
          <w:szCs w:val="21"/>
        </w:rPr>
        <w:t>Data Management:</w:t>
      </w:r>
      <w:r w:rsidRPr="0042723D">
        <w:rPr>
          <w:rFonts w:ascii="Arial" w:hAnsi="Arial" w:cs="Arial"/>
          <w:sz w:val="21"/>
          <w:szCs w:val="21"/>
        </w:rPr>
        <w:t xml:space="preserve"> deterministic seeds for repeatability; </w:t>
      </w:r>
      <w:r w:rsidRPr="0042723D">
        <w:rPr>
          <w:rFonts w:ascii="Arial" w:hAnsi="Arial" w:cs="Arial"/>
          <w:sz w:val="21"/>
          <w:szCs w:val="21"/>
        </w:rPr>
        <w:t>anonymized</w:t>
      </w:r>
      <w:r w:rsidRPr="0042723D">
        <w:rPr>
          <w:rFonts w:ascii="Arial" w:hAnsi="Arial" w:cs="Arial"/>
          <w:sz w:val="21"/>
          <w:szCs w:val="21"/>
        </w:rPr>
        <w:t xml:space="preserve"> sample data only.</w:t>
      </w:r>
    </w:p>
    <w:p w14:paraId="01F0F051" w14:textId="77777777" w:rsidR="00A05245" w:rsidRPr="00A05245" w:rsidRDefault="00A05245" w:rsidP="00A05245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Defect Management</w:t>
      </w:r>
    </w:p>
    <w:p w14:paraId="13400A6D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Severity:</w:t>
      </w:r>
      <w:r w:rsidRPr="00A05245">
        <w:rPr>
          <w:rFonts w:ascii="Arial" w:hAnsi="Arial" w:cs="Arial"/>
          <w:sz w:val="21"/>
          <w:szCs w:val="21"/>
        </w:rPr>
        <w:br/>
        <w:t>S1—Blocker (feature unusable); S2—Major (no workaround); S3—Minor (workaround exists); S4—Trivial (UI copy).</w:t>
      </w:r>
    </w:p>
    <w:p w14:paraId="1ADCB784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Workflow:</w:t>
      </w:r>
      <w:r w:rsidRPr="00A05245">
        <w:rPr>
          <w:rFonts w:ascii="Arial" w:hAnsi="Arial" w:cs="Arial"/>
          <w:sz w:val="21"/>
          <w:szCs w:val="21"/>
        </w:rPr>
        <w:t xml:space="preserve"> New → In Progress → Fixed → In Review → Verified → Closed.</w:t>
      </w:r>
    </w:p>
    <w:p w14:paraId="20790B1C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SLAs (coursework-practical):</w:t>
      </w:r>
      <w:r w:rsidRPr="00A05245">
        <w:rPr>
          <w:rFonts w:ascii="Arial" w:hAnsi="Arial" w:cs="Arial"/>
          <w:sz w:val="21"/>
          <w:szCs w:val="21"/>
        </w:rPr>
        <w:t xml:space="preserve"> S1 fix within 24h; S2 within 48h; S3/S4 within sprint.</w:t>
      </w:r>
    </w:p>
    <w:p w14:paraId="5EAC07F0" w14:textId="3E6827DA" w:rsidR="00A05245" w:rsidRPr="00A05245" w:rsidRDefault="00A05245" w:rsidP="00A05245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Test Coverage Targets</w:t>
      </w:r>
    </w:p>
    <w:p w14:paraId="08B96911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Unit:</w:t>
      </w:r>
      <w:r w:rsidRPr="00A05245">
        <w:rPr>
          <w:rFonts w:ascii="Arial" w:hAnsi="Arial" w:cs="Arial"/>
          <w:sz w:val="21"/>
          <w:szCs w:val="21"/>
        </w:rPr>
        <w:t xml:space="preserve"> ≥80% lines/branches on core logic (validators, calculators, reducers).</w:t>
      </w:r>
    </w:p>
    <w:p w14:paraId="4C0073B6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Integration:</w:t>
      </w:r>
      <w:r w:rsidRPr="00A05245">
        <w:rPr>
          <w:rFonts w:ascii="Arial" w:hAnsi="Arial" w:cs="Arial"/>
          <w:sz w:val="21"/>
          <w:szCs w:val="21"/>
        </w:rPr>
        <w:t xml:space="preserve"> key API routes and DB paths covered (create/read/update expense; goal set/track).</w:t>
      </w:r>
    </w:p>
    <w:p w14:paraId="4863F258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E2E:</w:t>
      </w:r>
      <w:r w:rsidRPr="00A05245">
        <w:rPr>
          <w:rFonts w:ascii="Arial" w:hAnsi="Arial" w:cs="Arial"/>
          <w:sz w:val="21"/>
          <w:szCs w:val="21"/>
        </w:rPr>
        <w:t xml:space="preserve"> happy paths + at least one edge path per epic (e.g., over-budget alert).</w:t>
      </w:r>
    </w:p>
    <w:p w14:paraId="3D550305" w14:textId="1A7E314C" w:rsidR="00A05245" w:rsidRPr="00A05245" w:rsidRDefault="00A05245" w:rsidP="00A05245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Acceptance / Exit Criteria</w:t>
      </w:r>
    </w:p>
    <w:p w14:paraId="0161A39F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Per User Story (Definition of Done)</w:t>
      </w:r>
    </w:p>
    <w:p w14:paraId="19CEC535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Code reviewed and merged with passing CI.</w:t>
      </w:r>
    </w:p>
    <w:p w14:paraId="2C704FCF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Unit tests for new/changed logic with coverage maintained.</w:t>
      </w:r>
    </w:p>
    <w:p w14:paraId="6BB27719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Acceptance criteria verified (manual or automated).</w:t>
      </w:r>
    </w:p>
    <w:p w14:paraId="388FF9CC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No open S1/S2 defects; documentation/README updated.</w:t>
      </w:r>
    </w:p>
    <w:p w14:paraId="066EE526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Sprint Exit</w:t>
      </w:r>
    </w:p>
    <w:p w14:paraId="675994B4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All committed stories meet DoD.</w:t>
      </w:r>
    </w:p>
    <w:p w14:paraId="72AABC8B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Regression suite green; no S1/S2 open; ≤3 S3/S4 with agreed deferral.</w:t>
      </w:r>
    </w:p>
    <w:p w14:paraId="1B1003B4" w14:textId="77777777" w:rsidR="00A05245" w:rsidRPr="00A05245" w:rsidRDefault="00A05245" w:rsidP="00A05245">
      <w:pPr>
        <w:pStyle w:val="a9"/>
        <w:numPr>
          <w:ilvl w:val="1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b/>
          <w:bCs/>
          <w:sz w:val="21"/>
          <w:szCs w:val="21"/>
        </w:rPr>
        <w:t>Release Exit</w:t>
      </w:r>
    </w:p>
    <w:p w14:paraId="506AD6BF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Critical flows pass E2E:</w:t>
      </w:r>
    </w:p>
    <w:p w14:paraId="2DBD4CBB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Login → Dashboard</w:t>
      </w:r>
    </w:p>
    <w:p w14:paraId="523578A0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Add expense → visible in list → totals update</w:t>
      </w:r>
    </w:p>
    <w:p w14:paraId="68617208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Set goal → progress shown</w:t>
      </w:r>
    </w:p>
    <w:p w14:paraId="7D6089EC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Cross 80% → warning; cross 100% → over-budget alert</w:t>
      </w:r>
    </w:p>
    <w:p w14:paraId="7B982DF3" w14:textId="77777777" w:rsidR="00A05245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Password reset via security questions</w:t>
      </w:r>
    </w:p>
    <w:p w14:paraId="1DAD4D98" w14:textId="6189F04F" w:rsidR="00D836B2" w:rsidRPr="00A05245" w:rsidRDefault="00A05245" w:rsidP="00A05245">
      <w:pPr>
        <w:pStyle w:val="a9"/>
        <w:numPr>
          <w:ilvl w:val="2"/>
          <w:numId w:val="1"/>
        </w:numPr>
        <w:rPr>
          <w:rFonts w:ascii="Arial" w:hAnsi="Arial" w:cs="Arial" w:hint="eastAsia"/>
          <w:sz w:val="21"/>
          <w:szCs w:val="21"/>
        </w:rPr>
      </w:pPr>
      <w:r w:rsidRPr="00A05245">
        <w:rPr>
          <w:rFonts w:ascii="Arial" w:hAnsi="Arial" w:cs="Arial"/>
          <w:sz w:val="21"/>
          <w:szCs w:val="21"/>
        </w:rPr>
        <w:t>Backup/restore tested on test DB; deployment checklist completed.</w:t>
      </w:r>
    </w:p>
    <w:sectPr w:rsidR="00D836B2" w:rsidRPr="00A052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DE42" w14:textId="77777777" w:rsidR="00252981" w:rsidRDefault="00252981" w:rsidP="00B76B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E294E9" w14:textId="77777777" w:rsidR="00252981" w:rsidRDefault="00252981" w:rsidP="00B76B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54297" w14:textId="77777777" w:rsidR="00252981" w:rsidRDefault="00252981" w:rsidP="00B76B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CF38C5" w14:textId="77777777" w:rsidR="00252981" w:rsidRDefault="00252981" w:rsidP="00B76B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486"/>
    <w:multiLevelType w:val="multilevel"/>
    <w:tmpl w:val="01B8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1133"/>
    <w:multiLevelType w:val="multilevel"/>
    <w:tmpl w:val="22207EE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B7B2E6B"/>
    <w:multiLevelType w:val="multilevel"/>
    <w:tmpl w:val="22207EE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C8A44A3"/>
    <w:multiLevelType w:val="multilevel"/>
    <w:tmpl w:val="22207EE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F347E6F"/>
    <w:multiLevelType w:val="multilevel"/>
    <w:tmpl w:val="7128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B176A"/>
    <w:multiLevelType w:val="multilevel"/>
    <w:tmpl w:val="D4B4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45A8A"/>
    <w:multiLevelType w:val="multilevel"/>
    <w:tmpl w:val="22207EE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0796AB0"/>
    <w:multiLevelType w:val="multilevel"/>
    <w:tmpl w:val="5C6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E3E4E"/>
    <w:multiLevelType w:val="multilevel"/>
    <w:tmpl w:val="22207EE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0C23EC4"/>
    <w:multiLevelType w:val="multilevel"/>
    <w:tmpl w:val="22207EE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91" w:hanging="44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64D6F98"/>
    <w:multiLevelType w:val="multilevel"/>
    <w:tmpl w:val="D9B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31FF9"/>
    <w:multiLevelType w:val="multilevel"/>
    <w:tmpl w:val="AEC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E0B21"/>
    <w:multiLevelType w:val="multilevel"/>
    <w:tmpl w:val="484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9000B"/>
    <w:multiLevelType w:val="multilevel"/>
    <w:tmpl w:val="C8A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2080A"/>
    <w:multiLevelType w:val="multilevel"/>
    <w:tmpl w:val="2CC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67259"/>
    <w:multiLevelType w:val="multilevel"/>
    <w:tmpl w:val="06A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B2DFB"/>
    <w:multiLevelType w:val="multilevel"/>
    <w:tmpl w:val="6CB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611DA"/>
    <w:multiLevelType w:val="multilevel"/>
    <w:tmpl w:val="2B4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97105">
    <w:abstractNumId w:val="3"/>
  </w:num>
  <w:num w:numId="2" w16cid:durableId="820924631">
    <w:abstractNumId w:val="10"/>
  </w:num>
  <w:num w:numId="3" w16cid:durableId="1440416690">
    <w:abstractNumId w:val="12"/>
  </w:num>
  <w:num w:numId="4" w16cid:durableId="1313944801">
    <w:abstractNumId w:val="0"/>
  </w:num>
  <w:num w:numId="5" w16cid:durableId="2062942729">
    <w:abstractNumId w:val="13"/>
  </w:num>
  <w:num w:numId="6" w16cid:durableId="819419415">
    <w:abstractNumId w:val="11"/>
  </w:num>
  <w:num w:numId="7" w16cid:durableId="1582712112">
    <w:abstractNumId w:val="7"/>
  </w:num>
  <w:num w:numId="8" w16cid:durableId="442261793">
    <w:abstractNumId w:val="5"/>
  </w:num>
  <w:num w:numId="9" w16cid:durableId="692464042">
    <w:abstractNumId w:val="6"/>
  </w:num>
  <w:num w:numId="10" w16cid:durableId="1782063989">
    <w:abstractNumId w:val="2"/>
  </w:num>
  <w:num w:numId="11" w16cid:durableId="130681562">
    <w:abstractNumId w:val="1"/>
  </w:num>
  <w:num w:numId="12" w16cid:durableId="654452659">
    <w:abstractNumId w:val="9"/>
  </w:num>
  <w:num w:numId="13" w16cid:durableId="1557006210">
    <w:abstractNumId w:val="8"/>
  </w:num>
  <w:num w:numId="14" w16cid:durableId="1864441816">
    <w:abstractNumId w:val="17"/>
  </w:num>
  <w:num w:numId="15" w16cid:durableId="2030327294">
    <w:abstractNumId w:val="15"/>
  </w:num>
  <w:num w:numId="16" w16cid:durableId="273446783">
    <w:abstractNumId w:val="14"/>
  </w:num>
  <w:num w:numId="17" w16cid:durableId="628168854">
    <w:abstractNumId w:val="4"/>
  </w:num>
  <w:num w:numId="18" w16cid:durableId="4460492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C5"/>
    <w:rsid w:val="00252981"/>
    <w:rsid w:val="002D21E0"/>
    <w:rsid w:val="002E6E9A"/>
    <w:rsid w:val="0042723D"/>
    <w:rsid w:val="004B794A"/>
    <w:rsid w:val="005067D7"/>
    <w:rsid w:val="005224FE"/>
    <w:rsid w:val="00590E9D"/>
    <w:rsid w:val="00636285"/>
    <w:rsid w:val="007200C5"/>
    <w:rsid w:val="007735AA"/>
    <w:rsid w:val="007E45F5"/>
    <w:rsid w:val="008C0E7D"/>
    <w:rsid w:val="00A05245"/>
    <w:rsid w:val="00A11845"/>
    <w:rsid w:val="00AB2866"/>
    <w:rsid w:val="00B12412"/>
    <w:rsid w:val="00B76B2A"/>
    <w:rsid w:val="00D1039C"/>
    <w:rsid w:val="00D836B2"/>
    <w:rsid w:val="00EA7FFD"/>
    <w:rsid w:val="00EE452A"/>
    <w:rsid w:val="00EF44CF"/>
    <w:rsid w:val="00F96D60"/>
    <w:rsid w:val="00FD0DBD"/>
    <w:rsid w:val="00FE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AF98F"/>
  <w15:chartTrackingRefBased/>
  <w15:docId w15:val="{FBE92B08-A525-4544-A2E8-BAD20900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00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0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0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0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0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0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0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0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0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0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0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0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0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0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0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0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0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0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0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0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0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00C5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1039C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B76B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76B2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76B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76B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2948</Characters>
  <Application>Microsoft Office Word</Application>
  <DocSecurity>0</DocSecurity>
  <Lines>70</Lines>
  <Paragraphs>53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聿川 胡</dc:creator>
  <cp:keywords/>
  <dc:description/>
  <cp:lastModifiedBy>聿川 胡</cp:lastModifiedBy>
  <cp:revision>2</cp:revision>
  <dcterms:created xsi:type="dcterms:W3CDTF">2025-08-27T16:59:00Z</dcterms:created>
  <dcterms:modified xsi:type="dcterms:W3CDTF">2025-08-27T16:59:00Z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b1dd9b5d-d726-4aa7-b7d7-b134de471b02</vt:lpwstr>
  </property>
</Properties>
</file>