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BFD" w:rsidRPr="00045F67" w:rsidRDefault="00045F67" w:rsidP="00045F67">
      <w:pPr>
        <w:pStyle w:val="Title"/>
      </w:pPr>
      <w:proofErr w:type="spellStart"/>
      <w:r w:rsidRPr="00045F67">
        <w:t>GovXML</w:t>
      </w:r>
      <w:proofErr w:type="spellEnd"/>
      <w:r w:rsidRPr="00045F67">
        <w:t xml:space="preserve"> .Net Standards and Notes</w:t>
      </w:r>
    </w:p>
    <w:p w:rsidR="00045F67" w:rsidRDefault="00045F67" w:rsidP="00045F67">
      <w:pPr>
        <w:pStyle w:val="Heading1"/>
      </w:pPr>
      <w:proofErr w:type="spellStart"/>
      <w:r>
        <w:t>XSD:Group</w:t>
      </w:r>
      <w:proofErr w:type="spellEnd"/>
      <w:r>
        <w:t xml:space="preserve">  are definitions that are simply reused</w:t>
      </w:r>
    </w:p>
    <w:p w:rsidR="00045F67" w:rsidRPr="00CA49E9" w:rsidRDefault="00045F67" w:rsidP="00045F67">
      <w:pPr>
        <w:autoSpaceDE w:val="0"/>
        <w:autoSpaceDN w:val="0"/>
        <w:adjustRightInd w:val="0"/>
        <w:spacing w:after="0" w:line="240" w:lineRule="auto"/>
        <w:ind w:left="360"/>
        <w:rPr>
          <w:rFonts w:cstheme="minorHAnsi"/>
          <w:sz w:val="24"/>
          <w:szCs w:val="24"/>
        </w:rPr>
      </w:pPr>
      <w:r w:rsidRPr="00CA49E9">
        <w:rPr>
          <w:rFonts w:cstheme="minorHAnsi"/>
          <w:sz w:val="24"/>
          <w:szCs w:val="24"/>
        </w:rPr>
        <w:t xml:space="preserve">From </w:t>
      </w:r>
      <w:hyperlink r:id="rId5" w:history="1">
        <w:r w:rsidRPr="00CA49E9">
          <w:rPr>
            <w:rStyle w:val="Hyperlink"/>
            <w:rFonts w:cstheme="minorHAnsi"/>
            <w:sz w:val="24"/>
            <w:szCs w:val="24"/>
          </w:rPr>
          <w:t>http://msdn.microsoft.com/en-us/library/d79t4w33(v=vs.80).aspx</w:t>
        </w:r>
      </w:hyperlink>
      <w:r w:rsidRPr="00CA49E9">
        <w:rPr>
          <w:rFonts w:cstheme="minorHAnsi"/>
          <w:sz w:val="24"/>
          <w:szCs w:val="24"/>
        </w:rPr>
        <w:t xml:space="preserve"> </w:t>
      </w: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 xml:space="preserve"> </w:t>
      </w: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The &lt;group&gt; element allows the schema designer to globally define a group of elements and then reuse that group in any number of complex types, via references.</w:t>
      </w: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 xml:space="preserve"> </w:t>
      </w: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The .NET Framework does not have an idiom for expressing element groups in code. Instead, when generating source code from an XML Schema document, Xsd.exe expands each &lt;group&gt; reference via the ref attribute directly into the class corresponding to the &lt;</w:t>
      </w:r>
      <w:proofErr w:type="spellStart"/>
      <w:r w:rsidRPr="00CA49E9">
        <w:rPr>
          <w:rFonts w:cstheme="minorHAnsi"/>
          <w:sz w:val="24"/>
          <w:szCs w:val="24"/>
        </w:rPr>
        <w:t>complexType</w:t>
      </w:r>
      <w:proofErr w:type="spellEnd"/>
      <w:r w:rsidRPr="00CA49E9">
        <w:rPr>
          <w:rFonts w:cstheme="minorHAnsi"/>
          <w:sz w:val="24"/>
          <w:szCs w:val="24"/>
        </w:rPr>
        <w:t xml:space="preserve">&gt; definition that contains the reference. For each element, a public field is produced. </w:t>
      </w:r>
    </w:p>
    <w:p w:rsidR="00045F67" w:rsidRPr="00CA49E9" w:rsidRDefault="00045F67" w:rsidP="00045F67">
      <w:pPr>
        <w:pStyle w:val="ListParagraph"/>
        <w:autoSpaceDE w:val="0"/>
        <w:autoSpaceDN w:val="0"/>
        <w:adjustRightInd w:val="0"/>
        <w:spacing w:after="0" w:line="240" w:lineRule="auto"/>
        <w:rPr>
          <w:rFonts w:cstheme="minorHAnsi"/>
          <w:sz w:val="24"/>
          <w:szCs w:val="24"/>
        </w:rPr>
      </w:pP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Before and after every group reference place a comment like</w:t>
      </w: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 xml:space="preserve">// Begin group </w:t>
      </w:r>
      <w:proofErr w:type="spellStart"/>
      <w:r w:rsidRPr="00CA49E9">
        <w:rPr>
          <w:rFonts w:cstheme="minorHAnsi"/>
          <w:sz w:val="24"/>
          <w:szCs w:val="24"/>
        </w:rPr>
        <w:t>ActorSelect</w:t>
      </w:r>
      <w:proofErr w:type="spellEnd"/>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me</w:t>
      </w:r>
      <w:r w:rsidR="00AF4DCE" w:rsidRPr="00CA49E9">
        <w:rPr>
          <w:rFonts w:cstheme="minorHAnsi"/>
          <w:sz w:val="24"/>
          <w:szCs w:val="24"/>
        </w:rPr>
        <w:t>mber</w:t>
      </w:r>
      <w:r w:rsidRPr="00CA49E9">
        <w:rPr>
          <w:rFonts w:cstheme="minorHAnsi"/>
          <w:sz w:val="24"/>
          <w:szCs w:val="24"/>
        </w:rPr>
        <w:t xml:space="preserve"> fields from group go here</w:t>
      </w:r>
    </w:p>
    <w:p w:rsidR="00045F67" w:rsidRPr="00CA49E9" w:rsidRDefault="00045F67" w:rsidP="00045F67">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 xml:space="preserve">// End group </w:t>
      </w:r>
      <w:proofErr w:type="spellStart"/>
      <w:r w:rsidRPr="00CA49E9">
        <w:rPr>
          <w:rFonts w:cstheme="minorHAnsi"/>
          <w:sz w:val="24"/>
          <w:szCs w:val="24"/>
        </w:rPr>
        <w:t>ActorSelect</w:t>
      </w:r>
      <w:proofErr w:type="spellEnd"/>
    </w:p>
    <w:p w:rsidR="00045F67" w:rsidRPr="00045F67" w:rsidRDefault="00045F67" w:rsidP="00045F67">
      <w:pPr>
        <w:pStyle w:val="ListParagraph"/>
        <w:autoSpaceDE w:val="0"/>
        <w:autoSpaceDN w:val="0"/>
        <w:adjustRightInd w:val="0"/>
        <w:spacing w:after="0" w:line="240" w:lineRule="auto"/>
        <w:rPr>
          <w:rFonts w:ascii="Consolas" w:hAnsi="Consolas" w:cs="Consolas"/>
          <w:sz w:val="24"/>
          <w:szCs w:val="24"/>
        </w:rPr>
      </w:pPr>
    </w:p>
    <w:p w:rsidR="00045F67" w:rsidRDefault="00045F67" w:rsidP="00045F67">
      <w:pPr>
        <w:pStyle w:val="Heading1"/>
        <w:rPr>
          <w:color w:val="0000FF"/>
        </w:rPr>
      </w:pPr>
      <w:proofErr w:type="spellStart"/>
      <w:r>
        <w:t>xsd:choice</w:t>
      </w:r>
      <w:proofErr w:type="spellEnd"/>
      <w:r>
        <w:t xml:space="preserve"> forces only one </w:t>
      </w:r>
      <w:r w:rsidR="00AF4DCE">
        <w:t>member</w:t>
      </w:r>
      <w:r>
        <w:t xml:space="preserve"> to have a value</w:t>
      </w:r>
    </w:p>
    <w:p w:rsidR="00045F67" w:rsidRPr="00CA49E9" w:rsidRDefault="00045F67" w:rsidP="00000E6B">
      <w:pPr>
        <w:ind w:left="720"/>
        <w:rPr>
          <w:rFonts w:cstheme="minorHAnsi"/>
        </w:rPr>
      </w:pPr>
      <w:r w:rsidRPr="00CA49E9">
        <w:rPr>
          <w:rFonts w:cstheme="minorHAnsi"/>
        </w:rPr>
        <w:t xml:space="preserve"> Create a function that can be used in the set</w:t>
      </w:r>
      <w:r w:rsidR="00000E6B" w:rsidRPr="00CA49E9">
        <w:rPr>
          <w:rFonts w:cstheme="minorHAnsi"/>
        </w:rPr>
        <w:t xml:space="preserve"> part of the </w:t>
      </w:r>
      <w:r w:rsidR="00AF4DCE" w:rsidRPr="00CA49E9">
        <w:rPr>
          <w:rFonts w:cstheme="minorHAnsi"/>
        </w:rPr>
        <w:t>member</w:t>
      </w:r>
      <w:r w:rsidR="00000E6B" w:rsidRPr="00CA49E9">
        <w:rPr>
          <w:rFonts w:cstheme="minorHAnsi"/>
        </w:rPr>
        <w:t xml:space="preserve"> that eliminates clears the contents of other items in the choice group  For instance </w:t>
      </w:r>
      <w:proofErr w:type="spellStart"/>
      <w:r w:rsidR="00000E6B" w:rsidRPr="00CA49E9">
        <w:rPr>
          <w:rFonts w:cstheme="minorHAnsi"/>
        </w:rPr>
        <w:t>msgGetCAPs</w:t>
      </w:r>
      <w:proofErr w:type="spellEnd"/>
      <w:r w:rsidR="00000E6B" w:rsidRPr="00CA49E9">
        <w:rPr>
          <w:rFonts w:cstheme="minorHAnsi"/>
        </w:rPr>
        <w:t xml:space="preserve"> has multiple items in the </w:t>
      </w:r>
      <w:proofErr w:type="spellStart"/>
      <w:r w:rsidR="00000E6B" w:rsidRPr="00CA49E9">
        <w:rPr>
          <w:rFonts w:cstheme="minorHAnsi"/>
        </w:rPr>
        <w:t>xsd</w:t>
      </w:r>
      <w:proofErr w:type="spellEnd"/>
      <w:r w:rsidR="00000E6B" w:rsidRPr="00CA49E9">
        <w:rPr>
          <w:rFonts w:cstheme="minorHAnsi"/>
        </w:rPr>
        <w:t xml:space="preserve"> choice.  I use the function </w:t>
      </w:r>
      <w:proofErr w:type="spellStart"/>
      <w:r w:rsidR="00000E6B" w:rsidRPr="00CA49E9">
        <w:rPr>
          <w:rFonts w:cstheme="minorHAnsi"/>
        </w:rPr>
        <w:t>ChoiceClearAllBut</w:t>
      </w:r>
      <w:proofErr w:type="spellEnd"/>
      <w:r w:rsidR="00000E6B" w:rsidRPr="00CA49E9">
        <w:rPr>
          <w:rFonts w:cstheme="minorHAnsi"/>
        </w:rPr>
        <w:t>() to clear all of the other values</w:t>
      </w:r>
    </w:p>
    <w:p w:rsidR="00000E6B" w:rsidRPr="00CA49E9" w:rsidRDefault="00000E6B" w:rsidP="00000E6B">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Before and after every choice reference place a comment like</w:t>
      </w:r>
    </w:p>
    <w:p w:rsidR="00000E6B" w:rsidRPr="00CA49E9" w:rsidRDefault="00000E6B" w:rsidP="00000E6B">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 xml:space="preserve">// Begin choice </w:t>
      </w:r>
    </w:p>
    <w:p w:rsidR="00000E6B" w:rsidRPr="00CA49E9" w:rsidRDefault="00000E6B" w:rsidP="00000E6B">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me</w:t>
      </w:r>
      <w:r w:rsidR="00AF4DCE" w:rsidRPr="00CA49E9">
        <w:rPr>
          <w:rFonts w:cstheme="minorHAnsi"/>
          <w:sz w:val="24"/>
          <w:szCs w:val="24"/>
        </w:rPr>
        <w:t>mber</w:t>
      </w:r>
      <w:r w:rsidRPr="00CA49E9">
        <w:rPr>
          <w:rFonts w:cstheme="minorHAnsi"/>
          <w:sz w:val="24"/>
          <w:szCs w:val="24"/>
        </w:rPr>
        <w:t xml:space="preserve"> fields from choice go here</w:t>
      </w:r>
    </w:p>
    <w:p w:rsidR="00000E6B" w:rsidRPr="00CA49E9" w:rsidRDefault="00000E6B" w:rsidP="00000E6B">
      <w:pPr>
        <w:pStyle w:val="ListParagraph"/>
        <w:autoSpaceDE w:val="0"/>
        <w:autoSpaceDN w:val="0"/>
        <w:adjustRightInd w:val="0"/>
        <w:spacing w:after="0" w:line="240" w:lineRule="auto"/>
        <w:rPr>
          <w:rFonts w:cstheme="minorHAnsi"/>
          <w:sz w:val="24"/>
          <w:szCs w:val="24"/>
        </w:rPr>
      </w:pPr>
      <w:r w:rsidRPr="00CA49E9">
        <w:rPr>
          <w:rFonts w:cstheme="minorHAnsi"/>
          <w:sz w:val="24"/>
          <w:szCs w:val="24"/>
        </w:rPr>
        <w:t xml:space="preserve">// End choice </w:t>
      </w:r>
    </w:p>
    <w:p w:rsidR="00045F67" w:rsidRDefault="00045F67" w:rsidP="00045F67"/>
    <w:p w:rsidR="00000E6B" w:rsidRPr="00CA49E9" w:rsidRDefault="00000E6B" w:rsidP="00000E6B">
      <w:pPr>
        <w:pStyle w:val="Heading1"/>
        <w:rPr>
          <w:rFonts w:asciiTheme="minorHAnsi" w:hAnsiTheme="minorHAnsi" w:cstheme="minorHAnsi"/>
          <w:color w:val="0000FF"/>
        </w:rPr>
      </w:pPr>
      <w:proofErr w:type="spellStart"/>
      <w:r w:rsidRPr="00CA49E9">
        <w:rPr>
          <w:rFonts w:asciiTheme="minorHAnsi" w:hAnsiTheme="minorHAnsi" w:cstheme="minorHAnsi"/>
        </w:rPr>
        <w:t>minOccurs</w:t>
      </w:r>
      <w:proofErr w:type="spellEnd"/>
      <w:r w:rsidRPr="00CA49E9">
        <w:rPr>
          <w:rFonts w:asciiTheme="minorHAnsi" w:hAnsiTheme="minorHAnsi" w:cstheme="minorHAnsi"/>
        </w:rPr>
        <w:t>="0" or Optional means field isn't always represented in XML</w:t>
      </w:r>
    </w:p>
    <w:p w:rsidR="00000E6B" w:rsidRPr="00CA49E9" w:rsidRDefault="00000E6B" w:rsidP="00000E6B">
      <w:pPr>
        <w:ind w:left="720"/>
        <w:rPr>
          <w:rFonts w:cstheme="minorHAnsi"/>
        </w:rPr>
      </w:pPr>
      <w:proofErr w:type="spellStart"/>
      <w:r w:rsidRPr="00CA49E9">
        <w:rPr>
          <w:rFonts w:cstheme="minorHAnsi"/>
        </w:rPr>
        <w:t>XMLSerializer</w:t>
      </w:r>
      <w:proofErr w:type="spellEnd"/>
      <w:r w:rsidRPr="00CA49E9">
        <w:rPr>
          <w:rFonts w:cstheme="minorHAnsi"/>
        </w:rPr>
        <w:t xml:space="preserve"> doesn't include string values that are null.  However, enumerations, date/times, </w:t>
      </w:r>
      <w:proofErr w:type="spellStart"/>
      <w:r w:rsidRPr="00CA49E9">
        <w:rPr>
          <w:rFonts w:cstheme="minorHAnsi"/>
        </w:rPr>
        <w:t>boolean</w:t>
      </w:r>
      <w:proofErr w:type="spellEnd"/>
      <w:r w:rsidRPr="00CA49E9">
        <w:rPr>
          <w:rFonts w:cstheme="minorHAnsi"/>
        </w:rPr>
        <w:t xml:space="preserve">, integer, double... all require a way to suppress the value from being serialized. </w:t>
      </w:r>
      <w:r w:rsidR="00A06B04" w:rsidRPr="00CA49E9">
        <w:rPr>
          <w:rFonts w:cstheme="minorHAnsi"/>
        </w:rPr>
        <w:t xml:space="preserve">  There is a special naming convention that appends "Specified" after the public </w:t>
      </w:r>
      <w:r w:rsidR="00AF4DCE" w:rsidRPr="00CA49E9">
        <w:rPr>
          <w:rFonts w:cstheme="minorHAnsi"/>
        </w:rPr>
        <w:t>member</w:t>
      </w:r>
      <w:r w:rsidR="00A06B04" w:rsidRPr="00CA49E9">
        <w:rPr>
          <w:rFonts w:cstheme="minorHAnsi"/>
        </w:rPr>
        <w:t xml:space="preserve"> name immediately after the </w:t>
      </w:r>
      <w:r w:rsidR="00AF4DCE" w:rsidRPr="00CA49E9">
        <w:rPr>
          <w:rFonts w:cstheme="minorHAnsi"/>
        </w:rPr>
        <w:t>member</w:t>
      </w:r>
      <w:r w:rsidR="00A06B04" w:rsidRPr="00CA49E9">
        <w:rPr>
          <w:rFonts w:cstheme="minorHAnsi"/>
        </w:rPr>
        <w:t xml:space="preserve"> that works.</w:t>
      </w:r>
      <w:r w:rsidRPr="00CA49E9">
        <w:rPr>
          <w:rFonts w:cstheme="minorHAnsi"/>
        </w:rPr>
        <w:t xml:space="preserve"> The following code snippet demonstrates how to do this.</w:t>
      </w:r>
    </w:p>
    <w:p w:rsidR="00000E6B" w:rsidRPr="00CA49E9" w:rsidRDefault="00000E6B" w:rsidP="00A06B04">
      <w:pPr>
        <w:autoSpaceDE w:val="0"/>
        <w:autoSpaceDN w:val="0"/>
        <w:adjustRightInd w:val="0"/>
        <w:spacing w:after="0" w:line="240" w:lineRule="auto"/>
        <w:ind w:firstLine="720"/>
        <w:rPr>
          <w:rFonts w:cstheme="minorHAnsi"/>
          <w:sz w:val="20"/>
          <w:szCs w:val="20"/>
        </w:rPr>
      </w:pPr>
      <w:r w:rsidRPr="00CA49E9">
        <w:rPr>
          <w:rFonts w:cstheme="minorHAnsi"/>
          <w:color w:val="0000FF"/>
          <w:sz w:val="20"/>
          <w:szCs w:val="20"/>
        </w:rPr>
        <w:t>private</w:t>
      </w:r>
      <w:r w:rsidRPr="00CA49E9">
        <w:rPr>
          <w:rFonts w:cstheme="minorHAnsi"/>
          <w:sz w:val="20"/>
          <w:szCs w:val="20"/>
        </w:rPr>
        <w:t xml:space="preserve"> </w:t>
      </w:r>
      <w:proofErr w:type="spellStart"/>
      <w:r w:rsidRPr="00CA49E9">
        <w:rPr>
          <w:rFonts w:cstheme="minorHAnsi"/>
          <w:color w:val="2B91AF"/>
          <w:sz w:val="20"/>
          <w:szCs w:val="20"/>
        </w:rPr>
        <w:t>datasetChangeEnum</w:t>
      </w:r>
      <w:proofErr w:type="spellEnd"/>
      <w:r w:rsidRPr="00CA49E9">
        <w:rPr>
          <w:rFonts w:cstheme="minorHAnsi"/>
          <w:sz w:val="20"/>
          <w:szCs w:val="20"/>
        </w:rPr>
        <w:t xml:space="preserve"> </w:t>
      </w:r>
      <w:r w:rsidR="00A06B04" w:rsidRPr="00CA49E9">
        <w:rPr>
          <w:rFonts w:cstheme="minorHAnsi"/>
          <w:sz w:val="20"/>
          <w:szCs w:val="20"/>
        </w:rPr>
        <w:t>_</w:t>
      </w:r>
      <w:proofErr w:type="spellStart"/>
      <w:r w:rsidRPr="00CA49E9">
        <w:rPr>
          <w:rFonts w:cstheme="minorHAnsi"/>
          <w:sz w:val="20"/>
          <w:szCs w:val="20"/>
        </w:rPr>
        <w:t>ContextType</w:t>
      </w:r>
      <w:proofErr w:type="spellEnd"/>
      <w:r w:rsidRPr="00CA49E9">
        <w:rPr>
          <w:rFonts w:cstheme="minorHAnsi"/>
          <w:sz w:val="20"/>
          <w:szCs w:val="20"/>
        </w:rPr>
        <w:t xml:space="preserve"> = </w:t>
      </w:r>
      <w:proofErr w:type="spellStart"/>
      <w:r w:rsidRPr="00CA49E9">
        <w:rPr>
          <w:rFonts w:cstheme="minorHAnsi"/>
          <w:color w:val="2B91AF"/>
          <w:sz w:val="20"/>
          <w:szCs w:val="20"/>
        </w:rPr>
        <w:t>datasetChangeEnum</w:t>
      </w:r>
      <w:r w:rsidRPr="00CA49E9">
        <w:rPr>
          <w:rFonts w:cstheme="minorHAnsi"/>
          <w:sz w:val="20"/>
          <w:szCs w:val="20"/>
        </w:rPr>
        <w:t>.ForceExclusion</w:t>
      </w:r>
      <w:proofErr w:type="spellEnd"/>
      <w:r w:rsidRPr="00CA49E9">
        <w:rPr>
          <w:rFonts w:cstheme="minorHAnsi"/>
          <w:sz w:val="20"/>
          <w:szCs w:val="20"/>
        </w:rPr>
        <w:t>;</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public</w:t>
      </w:r>
      <w:r w:rsidRPr="00CA49E9">
        <w:rPr>
          <w:rFonts w:cstheme="minorHAnsi"/>
          <w:sz w:val="20"/>
          <w:szCs w:val="20"/>
        </w:rPr>
        <w:t xml:space="preserve"> </w:t>
      </w:r>
      <w:proofErr w:type="spellStart"/>
      <w:r w:rsidRPr="00CA49E9">
        <w:rPr>
          <w:rFonts w:cstheme="minorHAnsi"/>
          <w:color w:val="2B91AF"/>
          <w:sz w:val="20"/>
          <w:szCs w:val="20"/>
        </w:rPr>
        <w:t>datasetChangeEnum</w:t>
      </w:r>
      <w:proofErr w:type="spellEnd"/>
      <w:r w:rsidRPr="00CA49E9">
        <w:rPr>
          <w:rFonts w:cstheme="minorHAnsi"/>
          <w:sz w:val="20"/>
          <w:szCs w:val="20"/>
        </w:rPr>
        <w:t xml:space="preserve"> </w:t>
      </w:r>
      <w:proofErr w:type="spellStart"/>
      <w:r w:rsidRPr="00CA49E9">
        <w:rPr>
          <w:rFonts w:cstheme="minorHAnsi"/>
          <w:sz w:val="20"/>
          <w:szCs w:val="20"/>
        </w:rPr>
        <w:t>contextType</w:t>
      </w:r>
      <w:proofErr w:type="spellEnd"/>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lastRenderedPageBreak/>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get</w:t>
      </w:r>
      <w:r w:rsidRPr="00CA49E9">
        <w:rPr>
          <w:rFonts w:cstheme="minorHAnsi"/>
          <w:sz w:val="20"/>
          <w:szCs w:val="20"/>
        </w:rPr>
        <w:t xml:space="preserve"> { </w:t>
      </w:r>
      <w:r w:rsidRPr="00CA49E9">
        <w:rPr>
          <w:rFonts w:cstheme="minorHAnsi"/>
          <w:color w:val="0000FF"/>
          <w:sz w:val="20"/>
          <w:szCs w:val="20"/>
        </w:rPr>
        <w:t>return</w:t>
      </w:r>
      <w:r w:rsidRPr="00CA49E9">
        <w:rPr>
          <w:rFonts w:cstheme="minorHAnsi"/>
          <w:sz w:val="20"/>
          <w:szCs w:val="20"/>
        </w:rPr>
        <w:t xml:space="preserve"> </w:t>
      </w:r>
      <w:r w:rsidR="00A06B04" w:rsidRPr="00CA49E9">
        <w:rPr>
          <w:rFonts w:cstheme="minorHAnsi"/>
          <w:sz w:val="20"/>
          <w:szCs w:val="20"/>
        </w:rPr>
        <w:t>_</w:t>
      </w:r>
      <w:proofErr w:type="spellStart"/>
      <w:r w:rsidRPr="00CA49E9">
        <w:rPr>
          <w:rFonts w:cstheme="minorHAnsi"/>
          <w:sz w:val="20"/>
          <w:szCs w:val="20"/>
        </w:rPr>
        <w:t>ContextType</w:t>
      </w:r>
      <w:proofErr w:type="spellEnd"/>
      <w:r w:rsidRPr="00CA49E9">
        <w:rPr>
          <w:rFonts w:cstheme="minorHAnsi"/>
          <w:sz w:val="20"/>
          <w:szCs w:val="20"/>
        </w:rPr>
        <w:t>;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set</w:t>
      </w:r>
      <w:r w:rsidRPr="00CA49E9">
        <w:rPr>
          <w:rFonts w:cstheme="minorHAnsi"/>
          <w:sz w:val="20"/>
          <w:szCs w:val="20"/>
        </w:rPr>
        <w:t xml:space="preserve"> { </w:t>
      </w:r>
      <w:r w:rsidR="00A06B04" w:rsidRPr="00CA49E9">
        <w:rPr>
          <w:rFonts w:cstheme="minorHAnsi"/>
          <w:sz w:val="20"/>
          <w:szCs w:val="20"/>
        </w:rPr>
        <w:t>_</w:t>
      </w:r>
      <w:proofErr w:type="spellStart"/>
      <w:r w:rsidRPr="00CA49E9">
        <w:rPr>
          <w:rFonts w:cstheme="minorHAnsi"/>
          <w:sz w:val="20"/>
          <w:szCs w:val="20"/>
        </w:rPr>
        <w:t>ContextType</w:t>
      </w:r>
      <w:proofErr w:type="spellEnd"/>
      <w:r w:rsidRPr="00CA49E9">
        <w:rPr>
          <w:rFonts w:cstheme="minorHAnsi"/>
          <w:sz w:val="20"/>
          <w:szCs w:val="20"/>
        </w:rPr>
        <w:t xml:space="preserve"> = </w:t>
      </w:r>
      <w:r w:rsidRPr="00CA49E9">
        <w:rPr>
          <w:rFonts w:cstheme="minorHAnsi"/>
          <w:color w:val="0000FF"/>
          <w:sz w:val="20"/>
          <w:szCs w:val="20"/>
        </w:rPr>
        <w:t>value</w:t>
      </w:r>
      <w:r w:rsidRPr="00CA49E9">
        <w:rPr>
          <w:rFonts w:cstheme="minorHAnsi"/>
          <w:sz w:val="20"/>
          <w:szCs w:val="20"/>
        </w:rPr>
        <w:t>;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public</w:t>
      </w:r>
      <w:r w:rsidRPr="00CA49E9">
        <w:rPr>
          <w:rFonts w:cstheme="minorHAnsi"/>
          <w:sz w:val="20"/>
          <w:szCs w:val="20"/>
        </w:rPr>
        <w:t xml:space="preserve"> </w:t>
      </w:r>
      <w:proofErr w:type="spellStart"/>
      <w:r w:rsidRPr="00CA49E9">
        <w:rPr>
          <w:rFonts w:cstheme="minorHAnsi"/>
          <w:color w:val="0000FF"/>
          <w:sz w:val="20"/>
          <w:szCs w:val="20"/>
        </w:rPr>
        <w:t>bool</w:t>
      </w:r>
      <w:proofErr w:type="spellEnd"/>
      <w:r w:rsidRPr="00CA49E9">
        <w:rPr>
          <w:rFonts w:cstheme="minorHAnsi"/>
          <w:sz w:val="20"/>
          <w:szCs w:val="20"/>
        </w:rPr>
        <w:t xml:space="preserve"> </w:t>
      </w:r>
      <w:proofErr w:type="spellStart"/>
      <w:r w:rsidRPr="00CA49E9">
        <w:rPr>
          <w:rFonts w:cstheme="minorHAnsi"/>
          <w:sz w:val="20"/>
          <w:szCs w:val="20"/>
        </w:rPr>
        <w:t>contextTypeSpecified</w:t>
      </w:r>
      <w:proofErr w:type="spellEnd"/>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get</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if</w:t>
      </w:r>
      <w:r w:rsidRPr="00CA49E9">
        <w:rPr>
          <w:rFonts w:cstheme="minorHAnsi"/>
          <w:sz w:val="20"/>
          <w:szCs w:val="20"/>
        </w:rPr>
        <w:t xml:space="preserve"> (</w:t>
      </w:r>
      <w:r w:rsidR="00A06B04" w:rsidRPr="00CA49E9">
        <w:rPr>
          <w:rFonts w:cstheme="minorHAnsi"/>
          <w:sz w:val="20"/>
          <w:szCs w:val="20"/>
        </w:rPr>
        <w:t>_</w:t>
      </w:r>
      <w:proofErr w:type="spellStart"/>
      <w:r w:rsidRPr="00CA49E9">
        <w:rPr>
          <w:rFonts w:cstheme="minorHAnsi"/>
          <w:sz w:val="20"/>
          <w:szCs w:val="20"/>
        </w:rPr>
        <w:t>ContextType</w:t>
      </w:r>
      <w:proofErr w:type="spellEnd"/>
      <w:r w:rsidRPr="00CA49E9">
        <w:rPr>
          <w:rFonts w:cstheme="minorHAnsi"/>
          <w:sz w:val="20"/>
          <w:szCs w:val="20"/>
        </w:rPr>
        <w:t xml:space="preserve"> == </w:t>
      </w:r>
      <w:proofErr w:type="spellStart"/>
      <w:r w:rsidRPr="00CA49E9">
        <w:rPr>
          <w:rFonts w:cstheme="minorHAnsi"/>
          <w:color w:val="2B91AF"/>
          <w:sz w:val="20"/>
          <w:szCs w:val="20"/>
        </w:rPr>
        <w:t>datasetChangeEnum</w:t>
      </w:r>
      <w:r w:rsidRPr="00CA49E9">
        <w:rPr>
          <w:rFonts w:cstheme="minorHAnsi"/>
          <w:sz w:val="20"/>
          <w:szCs w:val="20"/>
        </w:rPr>
        <w:t>.ForceExclusion</w:t>
      </w:r>
      <w:proofErr w:type="spellEnd"/>
      <w:r w:rsidRPr="00CA49E9">
        <w:rPr>
          <w:rFonts w:cstheme="minorHAnsi"/>
          <w:sz w:val="20"/>
          <w:szCs w:val="20"/>
        </w:rPr>
        <w:t>)</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return</w:t>
      </w:r>
      <w:r w:rsidRPr="00CA49E9">
        <w:rPr>
          <w:rFonts w:cstheme="minorHAnsi"/>
          <w:sz w:val="20"/>
          <w:szCs w:val="20"/>
        </w:rPr>
        <w:t xml:space="preserve"> </w:t>
      </w:r>
      <w:r w:rsidRPr="00CA49E9">
        <w:rPr>
          <w:rFonts w:cstheme="minorHAnsi"/>
          <w:color w:val="0000FF"/>
          <w:sz w:val="20"/>
          <w:szCs w:val="20"/>
        </w:rPr>
        <w:t>false</w:t>
      </w:r>
      <w:r w:rsidRPr="00CA49E9">
        <w:rPr>
          <w:rFonts w:cstheme="minorHAnsi"/>
          <w:sz w:val="20"/>
          <w:szCs w:val="20"/>
        </w:rPr>
        <w:t>;</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else</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r w:rsidRPr="00CA49E9">
        <w:rPr>
          <w:rFonts w:cstheme="minorHAnsi"/>
          <w:color w:val="0000FF"/>
          <w:sz w:val="20"/>
          <w:szCs w:val="20"/>
        </w:rPr>
        <w:t>return</w:t>
      </w:r>
      <w:r w:rsidRPr="00CA49E9">
        <w:rPr>
          <w:rFonts w:cstheme="minorHAnsi"/>
          <w:sz w:val="20"/>
          <w:szCs w:val="20"/>
        </w:rPr>
        <w:t xml:space="preserve"> </w:t>
      </w:r>
      <w:r w:rsidRPr="00CA49E9">
        <w:rPr>
          <w:rFonts w:cstheme="minorHAnsi"/>
          <w:color w:val="0000FF"/>
          <w:sz w:val="20"/>
          <w:szCs w:val="20"/>
        </w:rPr>
        <w:t>true</w:t>
      </w:r>
      <w:r w:rsidRPr="00CA49E9">
        <w:rPr>
          <w:rFonts w:cstheme="minorHAnsi"/>
          <w:sz w:val="20"/>
          <w:szCs w:val="20"/>
        </w:rPr>
        <w:t>;</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000E6B" w:rsidRPr="00CA49E9" w:rsidRDefault="00000E6B" w:rsidP="00000E6B">
      <w:pPr>
        <w:autoSpaceDE w:val="0"/>
        <w:autoSpaceDN w:val="0"/>
        <w:adjustRightInd w:val="0"/>
        <w:spacing w:after="0" w:line="240" w:lineRule="auto"/>
        <w:rPr>
          <w:rFonts w:cstheme="minorHAnsi"/>
          <w:sz w:val="20"/>
          <w:szCs w:val="20"/>
        </w:rPr>
      </w:pPr>
      <w:r w:rsidRPr="00CA49E9">
        <w:rPr>
          <w:rFonts w:cstheme="minorHAnsi"/>
          <w:sz w:val="20"/>
          <w:szCs w:val="20"/>
        </w:rPr>
        <w:t xml:space="preserve">        }</w:t>
      </w:r>
    </w:p>
    <w:p w:rsidR="00A06B04" w:rsidRDefault="00A06B04" w:rsidP="00A06B04">
      <w:pPr>
        <w:pStyle w:val="Heading1"/>
        <w:rPr>
          <w:color w:val="0000FF"/>
        </w:rPr>
      </w:pPr>
      <w:proofErr w:type="spellStart"/>
      <w:r>
        <w:t>xsd:simpleType</w:t>
      </w:r>
      <w:proofErr w:type="spellEnd"/>
      <w:r>
        <w:t xml:space="preserve"> (enumeration)</w:t>
      </w:r>
    </w:p>
    <w:p w:rsidR="00000E6B" w:rsidRDefault="00A06B04" w:rsidP="00C64C00">
      <w:pPr>
        <w:ind w:left="720"/>
      </w:pPr>
      <w:r>
        <w:t xml:space="preserve"> </w:t>
      </w:r>
      <w:r w:rsidR="00C64C00">
        <w:t>All enumerations are in the file "</w:t>
      </w:r>
      <w:proofErr w:type="spellStart"/>
      <w:r w:rsidR="00C64C00">
        <w:t>Enumerations.cs</w:t>
      </w:r>
      <w:proofErr w:type="spellEnd"/>
      <w:r w:rsidR="00C64C00">
        <w:t>" with the sole exception of enumerations used in the class to clear choice blocks</w:t>
      </w:r>
    </w:p>
    <w:p w:rsidR="00E45285" w:rsidRDefault="00E45285" w:rsidP="00E45285">
      <w:pPr>
        <w:pStyle w:val="Heading1"/>
        <w:rPr>
          <w:color w:val="0000FF"/>
        </w:rPr>
      </w:pPr>
      <w:proofErr w:type="spellStart"/>
      <w:r>
        <w:t>xsd</w:t>
      </w:r>
      <w:proofErr w:type="spellEnd"/>
      <w:r>
        <w:t xml:space="preserve"> Namespaces</w:t>
      </w:r>
    </w:p>
    <w:p w:rsidR="00E45285" w:rsidRDefault="00E45285" w:rsidP="00E45285">
      <w:pPr>
        <w:ind w:left="720"/>
      </w:pPr>
      <w:r>
        <w:t>It would be nice if they worked.  Unfortunately the only way, I've found that messages are accepted is to strip namespaces.  Maybe they will work in a future version at which point they will have to be added in the appropriate places.</w:t>
      </w:r>
    </w:p>
    <w:p w:rsidR="00C64C00" w:rsidRDefault="00C64C00" w:rsidP="00C64C00">
      <w:pPr>
        <w:pStyle w:val="Heading1"/>
        <w:rPr>
          <w:color w:val="0000FF"/>
        </w:rPr>
      </w:pPr>
      <w:r>
        <w:t>Naming conventions (files)</w:t>
      </w:r>
    </w:p>
    <w:p w:rsidR="00C64C00" w:rsidRDefault="00E45285" w:rsidP="00C64C00">
      <w:pPr>
        <w:ind w:left="720"/>
      </w:pPr>
      <w:r>
        <w:t xml:space="preserve">All files have one only one class definition as its contents.  Files are named the same as the class it holds.  </w:t>
      </w:r>
      <w:r w:rsidR="00C64C00">
        <w:t>There are 4 special files that don't have a Hungarian start:</w:t>
      </w:r>
    </w:p>
    <w:p w:rsidR="00C64C00" w:rsidRDefault="00C64C00" w:rsidP="00C64C00">
      <w:pPr>
        <w:pStyle w:val="ListParagraph"/>
        <w:numPr>
          <w:ilvl w:val="0"/>
          <w:numId w:val="2"/>
        </w:numPr>
      </w:pPr>
      <w:r>
        <w:t>Constants - contains constants used (date/time formats...) and defaults for your site</w:t>
      </w:r>
      <w:r w:rsidR="00E45285">
        <w:t xml:space="preserve"> in case they are not defined in the .</w:t>
      </w:r>
      <w:proofErr w:type="spellStart"/>
      <w:r w:rsidR="00E45285">
        <w:t>config</w:t>
      </w:r>
      <w:proofErr w:type="spellEnd"/>
      <w:r w:rsidR="00E45285">
        <w:t xml:space="preserve"> file</w:t>
      </w:r>
    </w:p>
    <w:p w:rsidR="00C64C00" w:rsidRDefault="00C64C00" w:rsidP="00C64C00">
      <w:pPr>
        <w:pStyle w:val="ListParagraph"/>
        <w:numPr>
          <w:ilvl w:val="0"/>
          <w:numId w:val="2"/>
        </w:numPr>
      </w:pPr>
      <w:r>
        <w:t xml:space="preserve">Enumerations - contains all enumerations used as the </w:t>
      </w:r>
      <w:r w:rsidR="00AF4DCE">
        <w:t>member</w:t>
      </w:r>
      <w:r>
        <w:t xml:space="preserve"> values</w:t>
      </w:r>
    </w:p>
    <w:p w:rsidR="00C64C00" w:rsidRDefault="00C64C00" w:rsidP="00C64C00">
      <w:pPr>
        <w:pStyle w:val="ListParagraph"/>
        <w:numPr>
          <w:ilvl w:val="0"/>
          <w:numId w:val="2"/>
        </w:numPr>
      </w:pPr>
      <w:proofErr w:type="spellStart"/>
      <w:r>
        <w:t>GovXML.cs</w:t>
      </w:r>
      <w:proofErr w:type="spellEnd"/>
      <w:r>
        <w:t xml:space="preserve"> - is used as the start point for sending/receiving messages from Accela</w:t>
      </w:r>
    </w:p>
    <w:p w:rsidR="00C64C00" w:rsidRDefault="00C64C00" w:rsidP="00C64C00">
      <w:pPr>
        <w:pStyle w:val="ListParagraph"/>
        <w:numPr>
          <w:ilvl w:val="0"/>
          <w:numId w:val="2"/>
        </w:numPr>
      </w:pPr>
      <w:proofErr w:type="spellStart"/>
      <w:r>
        <w:t>Transport.cs</w:t>
      </w:r>
      <w:proofErr w:type="spellEnd"/>
      <w:r>
        <w:t xml:space="preserve"> - handles serializing/</w:t>
      </w:r>
      <w:proofErr w:type="spellStart"/>
      <w:r>
        <w:t>deserializing</w:t>
      </w:r>
      <w:proofErr w:type="spellEnd"/>
      <w:r>
        <w:t xml:space="preserve"> and sending/receiving the messages </w:t>
      </w:r>
    </w:p>
    <w:p w:rsidR="002461D4" w:rsidRDefault="00E45285" w:rsidP="002461D4">
      <w:pPr>
        <w:ind w:left="720"/>
      </w:pPr>
      <w:r>
        <w:t>The rest of the files use the following conventions for naming both the file and class.  As a hint you can right click on a variable type and select "Go To Definition" to get there quickly.  To see what other classes may use the one you are in, you can right click on the definition and select "Find All References" to see where it is used.</w:t>
      </w:r>
    </w:p>
    <w:p w:rsidR="00E45285" w:rsidRDefault="00E45285" w:rsidP="00E45285">
      <w:pPr>
        <w:pStyle w:val="ListParagraph"/>
        <w:numPr>
          <w:ilvl w:val="0"/>
          <w:numId w:val="3"/>
        </w:numPr>
      </w:pPr>
      <w:proofErr w:type="spellStart"/>
      <w:r>
        <w:t>cls</w:t>
      </w:r>
      <w:proofErr w:type="spellEnd"/>
      <w:r>
        <w:t xml:space="preserve"> (class) - classes defined as part of XML with the following exceptions</w:t>
      </w:r>
    </w:p>
    <w:p w:rsidR="002461D4" w:rsidRDefault="002461D4" w:rsidP="00E45285">
      <w:pPr>
        <w:pStyle w:val="ListParagraph"/>
        <w:numPr>
          <w:ilvl w:val="0"/>
          <w:numId w:val="3"/>
        </w:numPr>
      </w:pPr>
      <w:proofErr w:type="spellStart"/>
      <w:r>
        <w:lastRenderedPageBreak/>
        <w:t>ae</w:t>
      </w:r>
      <w:proofErr w:type="spellEnd"/>
      <w:r>
        <w:t xml:space="preserve"> (array element) - elements in a sequence that is unbounded but are not in their own complex type</w:t>
      </w:r>
    </w:p>
    <w:p w:rsidR="00E45285" w:rsidRDefault="00E45285" w:rsidP="00E45285">
      <w:pPr>
        <w:pStyle w:val="ListParagraph"/>
        <w:numPr>
          <w:ilvl w:val="0"/>
          <w:numId w:val="3"/>
        </w:numPr>
      </w:pPr>
      <w:proofErr w:type="spellStart"/>
      <w:r>
        <w:t>clsIFC</w:t>
      </w:r>
      <w:proofErr w:type="spellEnd"/>
      <w:r>
        <w:t xml:space="preserve"> (class</w:t>
      </w:r>
      <w:r w:rsidR="00AF4DCE">
        <w:t xml:space="preserve"> </w:t>
      </w:r>
      <w:proofErr w:type="spellStart"/>
      <w:r w:rsidR="00AF4DCE">
        <w:t>ifc</w:t>
      </w:r>
      <w:proofErr w:type="spellEnd"/>
      <w:r>
        <w:t xml:space="preserve">) - classes that are defined in </w:t>
      </w:r>
      <w:r w:rsidRPr="00E45285">
        <w:t>ifc2x_final_stage2_03.xsd</w:t>
      </w:r>
      <w:r>
        <w:t xml:space="preserve"> (because they have a different namespace)</w:t>
      </w:r>
    </w:p>
    <w:p w:rsidR="00E45285" w:rsidRDefault="00E45285" w:rsidP="00E45285">
      <w:pPr>
        <w:pStyle w:val="ListParagraph"/>
        <w:numPr>
          <w:ilvl w:val="0"/>
          <w:numId w:val="3"/>
        </w:numPr>
      </w:pPr>
      <w:proofErr w:type="spellStart"/>
      <w:r>
        <w:t>lct</w:t>
      </w:r>
      <w:proofErr w:type="spellEnd"/>
      <w:r>
        <w:t xml:space="preserve"> (local complex type) - inline definition in the </w:t>
      </w:r>
      <w:proofErr w:type="spellStart"/>
      <w:r>
        <w:t>xsd</w:t>
      </w:r>
      <w:proofErr w:type="spellEnd"/>
      <w:r>
        <w:t xml:space="preserve"> file, but needs to be </w:t>
      </w:r>
      <w:r w:rsidR="00AF4DCE">
        <w:t xml:space="preserve">indented so requires a new class.  I've been naming them as </w:t>
      </w:r>
      <w:proofErr w:type="spellStart"/>
      <w:r w:rsidR="00AF4DCE">
        <w:t>lct</w:t>
      </w:r>
      <w:proofErr w:type="spellEnd"/>
      <w:r w:rsidR="00AF4DCE">
        <w:t>[class it was used in][name of complex type]</w:t>
      </w:r>
    </w:p>
    <w:p w:rsidR="00AF4DCE" w:rsidRDefault="00AF4DCE" w:rsidP="00E45285">
      <w:pPr>
        <w:pStyle w:val="ListParagraph"/>
        <w:numPr>
          <w:ilvl w:val="0"/>
          <w:numId w:val="3"/>
        </w:numPr>
      </w:pPr>
      <w:proofErr w:type="spellStart"/>
      <w:r>
        <w:t>msg</w:t>
      </w:r>
      <w:proofErr w:type="spellEnd"/>
      <w:r>
        <w:t xml:space="preserve"> (message) - these are the request/response pairs sent to/from Accela</w:t>
      </w:r>
    </w:p>
    <w:p w:rsidR="00AF4DCE" w:rsidRDefault="00AF4DCE" w:rsidP="00E45285">
      <w:pPr>
        <w:pStyle w:val="ListParagraph"/>
        <w:numPr>
          <w:ilvl w:val="0"/>
          <w:numId w:val="3"/>
        </w:numPr>
      </w:pPr>
      <w:r>
        <w:t xml:space="preserve">und (undefined) - definitions that match sections of XML found in the response message from Accela.  When they are defined in future updates of the </w:t>
      </w:r>
      <w:proofErr w:type="spellStart"/>
      <w:r>
        <w:t>xsd</w:t>
      </w:r>
      <w:proofErr w:type="spellEnd"/>
      <w:r>
        <w:t xml:space="preserve"> definitions we'll rename them to </w:t>
      </w:r>
      <w:proofErr w:type="spellStart"/>
      <w:r>
        <w:t>cls</w:t>
      </w:r>
      <w:proofErr w:type="spellEnd"/>
    </w:p>
    <w:p w:rsidR="00C64C00" w:rsidRDefault="00C64C00" w:rsidP="00E45285">
      <w:pPr>
        <w:ind w:left="720"/>
        <w:rPr>
          <w:color w:val="0000FF"/>
        </w:rPr>
      </w:pPr>
      <w:proofErr w:type="spellStart"/>
      <w:r>
        <w:t>xsd:simpleType</w:t>
      </w:r>
      <w:proofErr w:type="spellEnd"/>
      <w:r>
        <w:t xml:space="preserve"> (enumeration)</w:t>
      </w:r>
    </w:p>
    <w:p w:rsidR="00C64C00" w:rsidRDefault="00C64C00" w:rsidP="00C64C00">
      <w:pPr>
        <w:ind w:left="720"/>
      </w:pPr>
      <w:r>
        <w:t xml:space="preserve"> All enumerations are in the file "</w:t>
      </w:r>
      <w:proofErr w:type="spellStart"/>
      <w:r>
        <w:t>Enumerations.cs</w:t>
      </w:r>
      <w:proofErr w:type="spellEnd"/>
      <w:r>
        <w:t>" with the sole exception of enumerations used in the class to clear choice blocks</w:t>
      </w:r>
    </w:p>
    <w:p w:rsidR="00AF4DCE" w:rsidRDefault="001526A7" w:rsidP="00AF4DCE">
      <w:pPr>
        <w:pStyle w:val="Heading1"/>
        <w:rPr>
          <w:color w:val="0000FF"/>
        </w:rPr>
      </w:pPr>
      <w:r>
        <w:t>P</w:t>
      </w:r>
      <w:r w:rsidR="00AF4DCE">
        <w:t>rogramming standards</w:t>
      </w:r>
    </w:p>
    <w:p w:rsidR="00AF4DCE" w:rsidRDefault="00AF4DCE" w:rsidP="00AF4DCE">
      <w:pPr>
        <w:pStyle w:val="ListParagraph"/>
        <w:numPr>
          <w:ilvl w:val="0"/>
          <w:numId w:val="4"/>
        </w:numPr>
      </w:pPr>
      <w:r>
        <w:t xml:space="preserve">Use the same name if possible as the element in the </w:t>
      </w:r>
      <w:proofErr w:type="spellStart"/>
      <w:r>
        <w:t>xsd</w:t>
      </w:r>
      <w:proofErr w:type="spellEnd"/>
      <w:r>
        <w:t xml:space="preserve"> file. </w:t>
      </w:r>
    </w:p>
    <w:p w:rsidR="00AF4DCE" w:rsidRDefault="00AF4DCE" w:rsidP="00AF4DCE">
      <w:pPr>
        <w:pStyle w:val="ListParagraph"/>
        <w:numPr>
          <w:ilvl w:val="0"/>
          <w:numId w:val="4"/>
        </w:numPr>
      </w:pPr>
      <w:r>
        <w:t>Date/Time data types append String for the variables being serialized and use [</w:t>
      </w:r>
      <w:proofErr w:type="spellStart"/>
      <w:r>
        <w:t>XmlIgnore</w:t>
      </w:r>
      <w:proofErr w:type="spellEnd"/>
      <w:r>
        <w:t>] to bypass the actual date/time field</w:t>
      </w:r>
    </w:p>
    <w:p w:rsidR="00AF4DCE" w:rsidRDefault="00AF4DCE" w:rsidP="00AF4DCE">
      <w:pPr>
        <w:pStyle w:val="ListParagraph"/>
        <w:numPr>
          <w:ilvl w:val="0"/>
          <w:numId w:val="4"/>
        </w:numPr>
      </w:pPr>
      <w:r>
        <w:t>For private variables that are the backend of the member prefix with an underscore</w:t>
      </w:r>
    </w:p>
    <w:p w:rsidR="00AF4DCE" w:rsidRDefault="00AF4DCE" w:rsidP="00AF4DCE">
      <w:pPr>
        <w:pStyle w:val="ListParagraph"/>
        <w:numPr>
          <w:ilvl w:val="0"/>
          <w:numId w:val="4"/>
        </w:numPr>
      </w:pPr>
      <w:r>
        <w:t xml:space="preserve">Order of items in class </w:t>
      </w:r>
    </w:p>
    <w:p w:rsidR="00AF4DCE" w:rsidRDefault="00AF4DCE" w:rsidP="00AF4DCE">
      <w:pPr>
        <w:pStyle w:val="ListParagraph"/>
        <w:numPr>
          <w:ilvl w:val="1"/>
          <w:numId w:val="4"/>
        </w:numPr>
      </w:pPr>
      <w:r>
        <w:t>Members</w:t>
      </w:r>
    </w:p>
    <w:p w:rsidR="00AF4DCE" w:rsidRDefault="00AF4DCE" w:rsidP="00AF4DCE">
      <w:pPr>
        <w:pStyle w:val="ListParagraph"/>
        <w:numPr>
          <w:ilvl w:val="1"/>
          <w:numId w:val="4"/>
        </w:numPr>
      </w:pPr>
      <w:r>
        <w:t>Constructors</w:t>
      </w:r>
    </w:p>
    <w:p w:rsidR="00AF4DCE" w:rsidRDefault="00AF4DCE" w:rsidP="00045F67">
      <w:pPr>
        <w:pStyle w:val="ListParagraph"/>
        <w:numPr>
          <w:ilvl w:val="1"/>
          <w:numId w:val="4"/>
        </w:numPr>
      </w:pPr>
      <w:r>
        <w:t>Methods</w:t>
      </w:r>
    </w:p>
    <w:p w:rsidR="001526A7" w:rsidRDefault="001526A7" w:rsidP="001526A7">
      <w:pPr>
        <w:pStyle w:val="Heading1"/>
        <w:rPr>
          <w:color w:val="0000FF"/>
        </w:rPr>
      </w:pPr>
      <w:r>
        <w:t>Modifications</w:t>
      </w:r>
    </w:p>
    <w:p w:rsidR="001526A7" w:rsidRPr="00CA49E9" w:rsidRDefault="001526A7" w:rsidP="001526A7">
      <w:pPr>
        <w:ind w:left="720"/>
        <w:rPr>
          <w:rFonts w:cstheme="minorHAnsi"/>
        </w:rPr>
      </w:pPr>
      <w:r w:rsidRPr="00CA49E9">
        <w:rPr>
          <w:rFonts w:cstheme="minorHAnsi"/>
        </w:rPr>
        <w:t xml:space="preserve"> </w:t>
      </w:r>
      <w:r>
        <w:rPr>
          <w:rFonts w:cstheme="minorHAnsi"/>
        </w:rPr>
        <w:t>Please document changes when you make them at the top of the class.  If you don't want to make a change please forward the request/response xml file so it can be fixed.</w:t>
      </w:r>
    </w:p>
    <w:p w:rsidR="001526A7" w:rsidRDefault="001526A7" w:rsidP="001526A7">
      <w:pPr>
        <w:pStyle w:val="Heading1"/>
        <w:rPr>
          <w:color w:val="0000FF"/>
        </w:rPr>
      </w:pPr>
      <w:r>
        <w:t>Suggestions</w:t>
      </w:r>
    </w:p>
    <w:p w:rsidR="001526A7" w:rsidRDefault="001526A7" w:rsidP="001526A7">
      <w:pPr>
        <w:ind w:left="720"/>
        <w:rPr>
          <w:rFonts w:cstheme="minorHAnsi"/>
        </w:rPr>
      </w:pPr>
      <w:r w:rsidRPr="00CA49E9">
        <w:rPr>
          <w:rFonts w:cstheme="minorHAnsi"/>
        </w:rPr>
        <w:t xml:space="preserve"> </w:t>
      </w:r>
      <w:r>
        <w:rPr>
          <w:rFonts w:cstheme="minorHAnsi"/>
        </w:rPr>
        <w:t xml:space="preserve">If there is a better way of doing something please suggest it.  </w:t>
      </w:r>
    </w:p>
    <w:p w:rsidR="001526A7" w:rsidRPr="00CA49E9" w:rsidRDefault="001526A7" w:rsidP="001526A7">
      <w:pPr>
        <w:ind w:left="720"/>
        <w:rPr>
          <w:rFonts w:cstheme="minorHAnsi"/>
        </w:rPr>
      </w:pPr>
      <w:r>
        <w:rPr>
          <w:rFonts w:cstheme="minorHAnsi"/>
        </w:rPr>
        <w:t>If a new constructor would be helpful speak up.</w:t>
      </w:r>
    </w:p>
    <w:p w:rsidR="001526A7" w:rsidRDefault="001526A7"/>
    <w:sectPr w:rsidR="001526A7" w:rsidSect="00D66B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B4B8B"/>
    <w:multiLevelType w:val="hybridMultilevel"/>
    <w:tmpl w:val="BD50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665D07"/>
    <w:multiLevelType w:val="hybridMultilevel"/>
    <w:tmpl w:val="22E4FF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C270C20"/>
    <w:multiLevelType w:val="hybridMultilevel"/>
    <w:tmpl w:val="BC1E548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738F7903"/>
    <w:multiLevelType w:val="hybridMultilevel"/>
    <w:tmpl w:val="5328B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5F67"/>
    <w:rsid w:val="00000E6B"/>
    <w:rsid w:val="00036663"/>
    <w:rsid w:val="00045F67"/>
    <w:rsid w:val="001526A7"/>
    <w:rsid w:val="002461D4"/>
    <w:rsid w:val="006046B7"/>
    <w:rsid w:val="00A06B04"/>
    <w:rsid w:val="00AF4DCE"/>
    <w:rsid w:val="00C64C00"/>
    <w:rsid w:val="00CA49E9"/>
    <w:rsid w:val="00D66BFD"/>
    <w:rsid w:val="00E45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BFD"/>
  </w:style>
  <w:style w:type="paragraph" w:styleId="Heading1">
    <w:name w:val="heading 1"/>
    <w:basedOn w:val="Normal"/>
    <w:next w:val="Normal"/>
    <w:link w:val="Heading1Char"/>
    <w:uiPriority w:val="9"/>
    <w:qFormat/>
    <w:rsid w:val="00045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F67"/>
    <w:pPr>
      <w:ind w:left="720"/>
      <w:contextualSpacing/>
    </w:pPr>
  </w:style>
  <w:style w:type="character" w:styleId="Hyperlink">
    <w:name w:val="Hyperlink"/>
    <w:basedOn w:val="DefaultParagraphFont"/>
    <w:uiPriority w:val="99"/>
    <w:unhideWhenUsed/>
    <w:rsid w:val="00045F67"/>
    <w:rPr>
      <w:color w:val="0000FF" w:themeColor="hyperlink"/>
      <w:u w:val="single"/>
    </w:rPr>
  </w:style>
  <w:style w:type="paragraph" w:styleId="Title">
    <w:name w:val="Title"/>
    <w:basedOn w:val="Normal"/>
    <w:next w:val="Normal"/>
    <w:link w:val="TitleChar"/>
    <w:uiPriority w:val="10"/>
    <w:qFormat/>
    <w:rsid w:val="00045F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F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45F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sdn.microsoft.com/en-us/library/d79t4w33(v=vs.8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Allen County/Fort Wayne</Company>
  <LinksUpToDate>false</LinksUpToDate>
  <CharactersWithSpaces>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rjthsa</dc:creator>
  <cp:lastModifiedBy>rjthsa</cp:lastModifiedBy>
  <cp:revision>4</cp:revision>
  <dcterms:created xsi:type="dcterms:W3CDTF">2012-04-18T16:52:00Z</dcterms:created>
  <dcterms:modified xsi:type="dcterms:W3CDTF">2012-05-10T12:43:00Z</dcterms:modified>
</cp:coreProperties>
</file>