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1D5" w:rsidRDefault="003721D5" w:rsidP="003721D5">
      <w:pPr>
        <w:pStyle w:val="Title"/>
        <w:jc w:val="left"/>
        <w:rPr>
          <w:rFonts w:ascii="Baskerville" w:hAnsi="Baskerville"/>
          <w:color w:val="5B5854"/>
          <w:spacing w:val="0"/>
          <w:sz w:val="32"/>
          <w:szCs w:val="32"/>
        </w:rPr>
      </w:pPr>
      <w:bookmarkStart w:id="0" w:name="_GoBack"/>
      <w:bookmarkEnd w:id="0"/>
    </w:p>
    <w:p w:rsidR="003721D5" w:rsidRDefault="003721D5" w:rsidP="003721D5">
      <w:pPr>
        <w:pStyle w:val="Title"/>
        <w:jc w:val="left"/>
        <w:rPr>
          <w:rFonts w:ascii="Baskerville" w:hAnsi="Baskerville"/>
          <w:color w:val="4472C4" w:themeColor="accent1"/>
          <w:spacing w:val="0"/>
          <w:sz w:val="32"/>
          <w:szCs w:val="32"/>
        </w:rPr>
      </w:pPr>
      <w:r w:rsidRPr="003721D5">
        <w:rPr>
          <w:rFonts w:ascii="Baskerville" w:hAnsi="Baskerville"/>
          <w:color w:val="4472C4" w:themeColor="accent1"/>
          <w:spacing w:val="0"/>
          <w:sz w:val="32"/>
          <w:szCs w:val="32"/>
        </w:rPr>
        <w:t>KINESTHETIC INTELLIGENCE EDUCATION</w:t>
      </w:r>
      <w:r w:rsidRPr="003721D5">
        <w:rPr>
          <w:rFonts w:ascii="Baskerville" w:hAnsi="Baskerville"/>
          <w:color w:val="4472C4" w:themeColor="accent1"/>
          <w:sz w:val="28"/>
          <w:szCs w:val="28"/>
        </w:rPr>
        <w:t xml:space="preserve"> </w:t>
      </w:r>
      <w:r w:rsidRPr="003721D5">
        <w:rPr>
          <w:rFonts w:ascii="Baskerville" w:hAnsi="Baskerville"/>
          <w:color w:val="4472C4" w:themeColor="accent1"/>
          <w:spacing w:val="0"/>
          <w:sz w:val="32"/>
          <w:szCs w:val="32"/>
        </w:rPr>
        <w:t>(KIE)</w:t>
      </w:r>
    </w:p>
    <w:p w:rsidR="003721D5" w:rsidRPr="003721D5" w:rsidRDefault="003721D5" w:rsidP="003721D5">
      <w:pPr>
        <w:pStyle w:val="Title"/>
        <w:jc w:val="both"/>
        <w:rPr>
          <w:rFonts w:ascii="Baskerville" w:hAnsi="Baskerville"/>
          <w:color w:val="4472C4" w:themeColor="accent1"/>
          <w:spacing w:val="0"/>
          <w:sz w:val="24"/>
          <w:szCs w:val="24"/>
        </w:rPr>
      </w:pPr>
      <w:r w:rsidRPr="003721D5">
        <w:rPr>
          <w:rFonts w:ascii="Baskerville" w:hAnsi="Baskerville"/>
          <w:color w:val="232323"/>
          <w:sz w:val="24"/>
          <w:szCs w:val="24"/>
        </w:rPr>
        <w:t>Kinesthetic Intelligence Education (KIE) focuses on developing a range of competencies that align with the unique strengths and learning styles of kinesthetic learners. These competencies go beyond traditional academic skills and emphasize the integration of movement, sensory experiences, and hands-on activities into the learning process. The correlation between Social Emotional Learning (SEL) and Kinesthetic Intelligence Education (KIE) forms a powerful nexus that empowers learners to develop not only cognitive skills but also all the five competencies of emotional intelligence through physical engagement. These two educational approaches complement each other, fostering a holistic learning experience that nurtures the mind, body, will, and heart.</w:t>
      </w:r>
    </w:p>
    <w:p w:rsidR="003721D5" w:rsidRDefault="003721D5" w:rsidP="003721D5">
      <w:pPr>
        <w:pStyle w:val="NoSpacing"/>
      </w:pPr>
    </w:p>
    <w:tbl>
      <w:tblPr>
        <w:tblW w:w="10624" w:type="dxa"/>
        <w:tblInd w:w="-640" w:type="dxa"/>
        <w:tblCellMar>
          <w:left w:w="0" w:type="dxa"/>
          <w:right w:w="0" w:type="dxa"/>
        </w:tblCellMar>
        <w:tblLook w:val="04A0" w:firstRow="1" w:lastRow="0" w:firstColumn="1" w:lastColumn="0" w:noHBand="0" w:noVBand="1"/>
      </w:tblPr>
      <w:tblGrid>
        <w:gridCol w:w="390"/>
        <w:gridCol w:w="2579"/>
        <w:gridCol w:w="1559"/>
        <w:gridCol w:w="6096"/>
      </w:tblGrid>
      <w:tr w:rsidR="003721D5" w:rsidRPr="00B048C1" w:rsidTr="003721D5">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BDD6EE" w:themeFill="accent5" w:themeFillTint="66"/>
            <w:tcMar>
              <w:top w:w="60" w:type="dxa"/>
              <w:left w:w="60" w:type="dxa"/>
              <w:bottom w:w="60" w:type="dxa"/>
              <w:right w:w="60" w:type="dxa"/>
            </w:tcMar>
            <w:hideMark/>
          </w:tcPr>
          <w:p w:rsidR="003721D5" w:rsidRPr="00B048C1" w:rsidRDefault="003721D5" w:rsidP="003721D5">
            <w:pPr>
              <w:jc w:val="center"/>
              <w:rPr>
                <w:rFonts w:eastAsia="Times New Roman"/>
                <w:lang w:eastAsia="en-GB"/>
              </w:rPr>
            </w:pPr>
            <w:r w:rsidRPr="00B048C1">
              <w:rPr>
                <w:rFonts w:ascii="Helvetica Neue" w:eastAsia="Times New Roman" w:hAnsi="Helvetica Neue"/>
                <w:b/>
                <w:bCs/>
                <w:color w:val="000000"/>
                <w:sz w:val="15"/>
                <w:szCs w:val="15"/>
                <w:lang w:eastAsia="en-GB"/>
              </w:rPr>
              <w:t>NO.</w:t>
            </w:r>
          </w:p>
        </w:tc>
        <w:tc>
          <w:tcPr>
            <w:tcW w:w="2579" w:type="dxa"/>
            <w:tcBorders>
              <w:top w:val="single" w:sz="6" w:space="0" w:color="000000"/>
              <w:left w:val="single" w:sz="6" w:space="0" w:color="000000"/>
              <w:bottom w:val="single" w:sz="6" w:space="0" w:color="000000"/>
              <w:right w:val="single" w:sz="6" w:space="0" w:color="000000"/>
            </w:tcBorders>
            <w:shd w:val="clear" w:color="auto" w:fill="BDD6EE" w:themeFill="accent5" w:themeFillTint="66"/>
            <w:tcMar>
              <w:top w:w="60" w:type="dxa"/>
              <w:left w:w="60" w:type="dxa"/>
              <w:bottom w:w="60" w:type="dxa"/>
              <w:right w:w="60" w:type="dxa"/>
            </w:tcMar>
            <w:hideMark/>
          </w:tcPr>
          <w:p w:rsidR="003721D5" w:rsidRPr="00B048C1" w:rsidRDefault="003721D5" w:rsidP="003721D5">
            <w:pPr>
              <w:tabs>
                <w:tab w:val="left" w:pos="516"/>
                <w:tab w:val="center" w:pos="1229"/>
              </w:tabs>
              <w:rPr>
                <w:rFonts w:eastAsia="Times New Roman"/>
                <w:lang w:eastAsia="en-GB"/>
              </w:rPr>
            </w:pPr>
            <w:r>
              <w:rPr>
                <w:rFonts w:ascii="Helvetica Neue" w:eastAsia="Times New Roman" w:hAnsi="Helvetica Neue"/>
                <w:b/>
                <w:bCs/>
                <w:color w:val="000000"/>
                <w:lang w:eastAsia="en-GB"/>
              </w:rPr>
              <w:tab/>
            </w:r>
            <w:r>
              <w:rPr>
                <w:rFonts w:ascii="Helvetica Neue" w:eastAsia="Times New Roman" w:hAnsi="Helvetica Neue"/>
                <w:b/>
                <w:bCs/>
                <w:color w:val="000000"/>
                <w:lang w:eastAsia="en-GB"/>
              </w:rPr>
              <w:tab/>
            </w:r>
            <w:r w:rsidRPr="00B048C1">
              <w:rPr>
                <w:rFonts w:ascii="Helvetica Neue" w:eastAsia="Times New Roman" w:hAnsi="Helvetica Neue"/>
                <w:b/>
                <w:bCs/>
                <w:color w:val="000000"/>
                <w:lang w:eastAsia="en-GB"/>
              </w:rPr>
              <w:t>COMPETENCIES</w:t>
            </w:r>
          </w:p>
        </w:tc>
        <w:tc>
          <w:tcPr>
            <w:tcW w:w="1559" w:type="dxa"/>
            <w:tcBorders>
              <w:top w:val="single" w:sz="6" w:space="0" w:color="000000"/>
              <w:left w:val="single" w:sz="6" w:space="0" w:color="000000"/>
              <w:bottom w:val="single" w:sz="6" w:space="0" w:color="000000"/>
              <w:right w:val="single" w:sz="6" w:space="0" w:color="000000"/>
            </w:tcBorders>
            <w:shd w:val="clear" w:color="auto" w:fill="BDD6EE" w:themeFill="accent5" w:themeFillTint="66"/>
            <w:tcMar>
              <w:top w:w="60" w:type="dxa"/>
              <w:left w:w="60" w:type="dxa"/>
              <w:bottom w:w="60" w:type="dxa"/>
              <w:right w:w="60" w:type="dxa"/>
            </w:tcMar>
            <w:hideMark/>
          </w:tcPr>
          <w:p w:rsidR="003721D5" w:rsidRPr="00B048C1" w:rsidRDefault="003721D5" w:rsidP="003721D5">
            <w:pPr>
              <w:jc w:val="center"/>
              <w:rPr>
                <w:rFonts w:eastAsia="Times New Roman"/>
                <w:lang w:eastAsia="en-GB"/>
              </w:rPr>
            </w:pPr>
            <w:r w:rsidRPr="00B048C1">
              <w:rPr>
                <w:rFonts w:ascii="Helvetica Neue" w:eastAsia="Times New Roman" w:hAnsi="Helvetica Neue"/>
                <w:b/>
                <w:bCs/>
                <w:color w:val="000000"/>
                <w:lang w:eastAsia="en-GB"/>
              </w:rPr>
              <w:t>SEL THEME</w:t>
            </w:r>
          </w:p>
        </w:tc>
        <w:tc>
          <w:tcPr>
            <w:tcW w:w="6096" w:type="dxa"/>
            <w:tcBorders>
              <w:top w:val="single" w:sz="6" w:space="0" w:color="000000"/>
              <w:left w:val="single" w:sz="6" w:space="0" w:color="000000"/>
              <w:bottom w:val="single" w:sz="6" w:space="0" w:color="000000"/>
              <w:right w:val="single" w:sz="6" w:space="0" w:color="000000"/>
            </w:tcBorders>
            <w:shd w:val="clear" w:color="auto" w:fill="BDD6EE" w:themeFill="accent5" w:themeFillTint="66"/>
            <w:tcMar>
              <w:top w:w="60" w:type="dxa"/>
              <w:left w:w="60" w:type="dxa"/>
              <w:bottom w:w="60" w:type="dxa"/>
              <w:right w:w="60" w:type="dxa"/>
            </w:tcMar>
            <w:hideMark/>
          </w:tcPr>
          <w:p w:rsidR="003721D5" w:rsidRPr="00B048C1" w:rsidRDefault="003721D5" w:rsidP="003721D5">
            <w:pPr>
              <w:jc w:val="center"/>
              <w:rPr>
                <w:rFonts w:eastAsia="Times New Roman"/>
                <w:lang w:eastAsia="en-GB"/>
              </w:rPr>
            </w:pPr>
            <w:r w:rsidRPr="00B048C1">
              <w:rPr>
                <w:rFonts w:ascii="Helvetica Neue" w:eastAsia="Times New Roman" w:hAnsi="Helvetica Neue"/>
                <w:b/>
                <w:bCs/>
                <w:color w:val="000000"/>
                <w:lang w:eastAsia="en-GB"/>
              </w:rPr>
              <w:t>DEFIN</w:t>
            </w:r>
            <w:r>
              <w:rPr>
                <w:rFonts w:ascii="Helvetica Neue" w:eastAsia="Times New Roman" w:hAnsi="Helvetica Neue"/>
                <w:b/>
                <w:bCs/>
                <w:color w:val="000000"/>
                <w:lang w:eastAsia="en-GB"/>
              </w:rPr>
              <w:t>I</w:t>
            </w:r>
            <w:r w:rsidRPr="00B048C1">
              <w:rPr>
                <w:rFonts w:ascii="Helvetica Neue" w:eastAsia="Times New Roman" w:hAnsi="Helvetica Neue"/>
                <w:b/>
                <w:bCs/>
                <w:color w:val="000000"/>
                <w:lang w:eastAsia="en-GB"/>
              </w:rPr>
              <w:t>TION</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1</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Pr>
                <w:rFonts w:ascii="Helvetica Neue" w:eastAsia="Times New Roman" w:hAnsi="Helvetica Neue"/>
                <w:color w:val="000000"/>
                <w:lang w:eastAsia="en-GB"/>
              </w:rPr>
              <w:t>Responsible Decision Making</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Flexibility </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modify my thinking in the face of new reality.</w:t>
            </w:r>
            <w:r w:rsidRPr="00B048C1">
              <w:rPr>
                <w:rFonts w:ascii="Times" w:eastAsia="Times New Roman" w:hAnsi="Times"/>
                <w:color w:val="000000"/>
                <w:lang w:eastAsia="en-GB"/>
              </w:rPr>
              <w:t> </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2</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Determination</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never give up when I face challenges.</w:t>
            </w:r>
            <w:r w:rsidRPr="00B048C1">
              <w:rPr>
                <w:rFonts w:ascii="Times" w:eastAsia="Times New Roman" w:hAnsi="Times"/>
                <w:color w:val="000000"/>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3</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Adaptability</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accept new challenges and adjust to change.</w:t>
            </w:r>
            <w:r w:rsidRPr="00B048C1">
              <w:rPr>
                <w:rFonts w:ascii="Times" w:eastAsia="Times New Roman" w:hAnsi="Times"/>
                <w:color w:val="000000"/>
                <w:lang w:eastAsia="en-GB"/>
              </w:rPr>
              <w:t> </w:t>
            </w:r>
          </w:p>
        </w:tc>
      </w:tr>
      <w:tr w:rsidR="003721D5" w:rsidRPr="00B048C1" w:rsidTr="00E615BF">
        <w:trPr>
          <w:trHeight w:val="216"/>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4</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Grit</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am focus and make progress during challenges.</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5</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Endurance</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stay calm under high stress challenges.</w:t>
            </w:r>
            <w:r w:rsidRPr="00B048C1">
              <w:rPr>
                <w:rFonts w:ascii="Times" w:eastAsia="Times New Roman" w:hAnsi="Times"/>
                <w:color w:val="000000"/>
                <w:lang w:eastAsia="en-GB"/>
              </w:rPr>
              <w:t> </w:t>
            </w:r>
          </w:p>
        </w:tc>
      </w:tr>
      <w:tr w:rsidR="003721D5" w:rsidRPr="00B048C1" w:rsidTr="00E615BF">
        <w:trPr>
          <w:trHeight w:val="114"/>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6</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7E0DED">
              <w:rPr>
                <w:rFonts w:ascii="Helvetica Neue" w:eastAsia="Times New Roman" w:hAnsi="Helvetica Neue"/>
                <w:color w:val="000000"/>
                <w:lang w:eastAsia="en-GB"/>
              </w:rPr>
              <w:t>R</w:t>
            </w:r>
            <w:r w:rsidRPr="00B048C1">
              <w:rPr>
                <w:rFonts w:ascii="Helvetica Neue" w:eastAsia="Times New Roman" w:hAnsi="Helvetica Neue"/>
                <w:color w:val="000000"/>
                <w:lang w:eastAsia="en-GB"/>
              </w:rPr>
              <w:t>elationship Skills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20"/>
                <w:szCs w:val="20"/>
                <w:lang w:eastAsia="en-GB"/>
              </w:rPr>
              <w:t>Teamwork</w:t>
            </w:r>
            <w:r w:rsidRPr="00B048C1">
              <w:rPr>
                <w:rFonts w:ascii="Times" w:eastAsia="Times New Roman" w:hAnsi="Times"/>
                <w:color w:val="000000"/>
                <w:sz w:val="20"/>
                <w:szCs w:val="20"/>
                <w:lang w:eastAsia="en-GB"/>
              </w:rPr>
              <w:t> </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1B2BBF" w:rsidRDefault="003721D5" w:rsidP="00E615BF">
            <w:pPr>
              <w:rPr>
                <w:rFonts w:eastAsia="Times New Roman"/>
                <w:sz w:val="16"/>
                <w:szCs w:val="16"/>
                <w:lang w:eastAsia="en-GB"/>
              </w:rPr>
            </w:pPr>
            <w:r w:rsidRPr="001B2BBF">
              <w:rPr>
                <w:rFonts w:ascii="Helvetica" w:eastAsia="Times New Roman" w:hAnsi="Helvetica"/>
                <w:color w:val="000000"/>
                <w:sz w:val="16"/>
                <w:szCs w:val="16"/>
                <w:lang w:eastAsia="en-GB"/>
              </w:rPr>
              <w:t>I am good at teamwork and create a friendly atmosphere that inspires us all.</w:t>
            </w:r>
            <w:r w:rsidRPr="001B2BBF">
              <w:rPr>
                <w:rFonts w:ascii="Times" w:eastAsia="Times New Roman" w:hAnsi="Times"/>
                <w:color w:val="000000"/>
                <w:sz w:val="16"/>
                <w:szCs w:val="16"/>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7</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Self-Awareness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Positivity</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see the positive even in negative situations.</w:t>
            </w:r>
            <w:r w:rsidRPr="00B048C1">
              <w:rPr>
                <w:rFonts w:ascii="Times" w:eastAsia="Times New Roman" w:hAnsi="Times"/>
                <w:color w:val="000000"/>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8</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b/>
                <w:bCs/>
                <w:color w:val="000000"/>
                <w:lang w:eastAsia="en-GB"/>
              </w:rPr>
              <w:t>R</w:t>
            </w:r>
            <w:r w:rsidRPr="00B048C1">
              <w:rPr>
                <w:rFonts w:ascii="Helvetica Neue" w:eastAsia="Times New Roman" w:hAnsi="Helvetica Neue"/>
                <w:color w:val="000000"/>
                <w:lang w:eastAsia="en-GB"/>
              </w:rPr>
              <w:t>elationship Skills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Collaboration</w:t>
            </w:r>
            <w:r w:rsidRPr="00B048C1">
              <w:rPr>
                <w:rFonts w:ascii="Times" w:eastAsia="Times New Roman" w:hAnsi="Times"/>
                <w:color w:val="000000"/>
                <w:lang w:eastAsia="en-GB"/>
              </w:rPr>
              <w:t> </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build relationship with members of different groups.</w:t>
            </w:r>
            <w:r w:rsidRPr="00B048C1">
              <w:rPr>
                <w:rFonts w:ascii="Times" w:eastAsia="Times New Roman" w:hAnsi="Times"/>
                <w:color w:val="000000"/>
                <w:lang w:eastAsia="en-GB"/>
              </w:rPr>
              <w:t> </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9</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Pr>
                <w:rFonts w:ascii="Helvetica Neue" w:eastAsia="Times New Roman" w:hAnsi="Helvetica Neue"/>
                <w:color w:val="000000"/>
                <w:lang w:eastAsia="en-GB"/>
              </w:rPr>
              <w:t>Responsible Decision Making</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Problem-Solving</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7"/>
                <w:szCs w:val="17"/>
                <w:lang w:eastAsia="en-GB"/>
              </w:rPr>
              <w:t>I find useful and different ways to overcome the challenge.</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10</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Self-Awareness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Self-Control</w:t>
            </w:r>
            <w:r w:rsidRPr="00B048C1">
              <w:rPr>
                <w:rFonts w:ascii="Times" w:eastAsia="Times New Roman" w:hAnsi="Times"/>
                <w:color w:val="000000"/>
                <w:lang w:eastAsia="en-GB"/>
              </w:rPr>
              <w:t> </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can manage my emotions and make them useful.</w:t>
            </w:r>
            <w:r w:rsidRPr="00B048C1">
              <w:rPr>
                <w:rFonts w:ascii="Times" w:eastAsia="Times New Roman" w:hAnsi="Times"/>
                <w:color w:val="000000"/>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color w:val="000000"/>
                <w:lang w:eastAsia="en-GB"/>
              </w:rPr>
              <w:t>11</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b/>
                <w:bCs/>
                <w:color w:val="000000"/>
                <w:lang w:eastAsia="en-GB"/>
              </w:rPr>
              <w:t>R</w:t>
            </w:r>
            <w:r w:rsidRPr="00B048C1">
              <w:rPr>
                <w:rFonts w:ascii="Helvetica Neue" w:eastAsia="Times New Roman" w:hAnsi="Helvetica Neue"/>
                <w:color w:val="000000"/>
                <w:lang w:eastAsia="en-GB"/>
              </w:rPr>
              <w:t>elationship Skills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Communication</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7"/>
                <w:szCs w:val="17"/>
                <w:lang w:eastAsia="en-GB"/>
              </w:rPr>
              <w:t>I chat with others and support conversations among people.</w:t>
            </w:r>
            <w:r w:rsidRPr="00B048C1">
              <w:rPr>
                <w:rFonts w:ascii="Times" w:eastAsia="Times New Roman" w:hAnsi="Times"/>
                <w:color w:val="000000"/>
                <w:sz w:val="17"/>
                <w:szCs w:val="17"/>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12</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Self-Awareness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Self-Confidence</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believe I can handle every challenge</w:t>
            </w:r>
            <w:r w:rsidRPr="00B048C1">
              <w:rPr>
                <w:rFonts w:ascii="Times" w:eastAsia="Times New Roman" w:hAnsi="Times"/>
                <w:color w:val="000000"/>
                <w:lang w:eastAsia="en-GB"/>
              </w:rPr>
              <w:t> </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13</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Optimism</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7"/>
                <w:szCs w:val="17"/>
                <w:lang w:eastAsia="en-GB"/>
              </w:rPr>
              <w:t>I believe that efforts will improve my future and I stay motivated.</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lastRenderedPageBreak/>
              <w:t>14</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Self-Management </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Curiosity</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early explore new things and ask probing questions</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15</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Social</w:t>
            </w:r>
            <w:r>
              <w:rPr>
                <w:rFonts w:ascii="Helvetica Neue" w:eastAsia="Times New Roman" w:hAnsi="Helvetica Neue"/>
                <w:color w:val="000000"/>
                <w:sz w:val="17"/>
                <w:szCs w:val="17"/>
                <w:lang w:eastAsia="en-GB"/>
              </w:rPr>
              <w:t>-</w:t>
            </w:r>
            <w:r w:rsidRPr="00B048C1">
              <w:rPr>
                <w:rFonts w:ascii="Helvetica Neue" w:eastAsia="Times New Roman" w:hAnsi="Helvetica Neue"/>
                <w:color w:val="000000"/>
                <w:sz w:val="17"/>
                <w:szCs w:val="17"/>
                <w:lang w:eastAsia="en-GB"/>
              </w:rPr>
              <w:t>Awareness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Empathy</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7"/>
                <w:szCs w:val="17"/>
                <w:lang w:eastAsia="en-GB"/>
              </w:rPr>
              <w:t>I have the ability to understand and share the feelings of others.</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16</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Social</w:t>
            </w:r>
            <w:r>
              <w:rPr>
                <w:rFonts w:ascii="Helvetica Neue" w:eastAsia="Times New Roman" w:hAnsi="Helvetica Neue"/>
                <w:color w:val="000000"/>
                <w:sz w:val="17"/>
                <w:szCs w:val="17"/>
                <w:lang w:eastAsia="en-GB"/>
              </w:rPr>
              <w:t>-</w:t>
            </w:r>
            <w:r w:rsidRPr="00B048C1">
              <w:rPr>
                <w:rFonts w:ascii="Helvetica Neue" w:eastAsia="Times New Roman" w:hAnsi="Helvetica Neue"/>
                <w:color w:val="000000"/>
                <w:sz w:val="17"/>
                <w:szCs w:val="17"/>
                <w:lang w:eastAsia="en-GB"/>
              </w:rPr>
              <w:t>Awareness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Gratitude </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recognize what other people do for me and appreciate.</w:t>
            </w:r>
          </w:p>
        </w:tc>
      </w:tr>
      <w:tr w:rsidR="003721D5" w:rsidRPr="00B048C1" w:rsidTr="00E615BF">
        <w:trPr>
          <w:trHeight w:val="166"/>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17</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Pr>
                <w:rFonts w:ascii="Helvetica Neue" w:eastAsia="Times New Roman" w:hAnsi="Helvetica Neue"/>
                <w:color w:val="000000"/>
                <w:lang w:eastAsia="en-GB"/>
              </w:rPr>
              <w:t>Responsible Decision Making</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Proactivity</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take initiative and look for better ways of doing things</w:t>
            </w:r>
          </w:p>
        </w:tc>
      </w:tr>
      <w:tr w:rsidR="003721D5" w:rsidRPr="00B048C1" w:rsidTr="00E615BF">
        <w:trPr>
          <w:trHeight w:val="209"/>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18</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tabs>
                <w:tab w:val="center" w:pos="1300"/>
              </w:tabs>
              <w:rPr>
                <w:rFonts w:eastAsia="Times New Roman"/>
                <w:lang w:eastAsia="en-GB"/>
              </w:rPr>
            </w:pPr>
            <w:r>
              <w:rPr>
                <w:rFonts w:ascii="Helvetica Neue" w:eastAsia="Times New Roman" w:hAnsi="Helvetica Neue"/>
                <w:color w:val="000000"/>
                <w:lang w:eastAsia="en-GB"/>
              </w:rPr>
              <w:t>Responsible Decision Making</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Decision Making</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1B2BBF" w:rsidRDefault="003721D5" w:rsidP="00E615BF">
            <w:pPr>
              <w:rPr>
                <w:rFonts w:eastAsia="Times New Roman"/>
                <w:sz w:val="16"/>
                <w:szCs w:val="16"/>
                <w:lang w:eastAsia="en-GB"/>
              </w:rPr>
            </w:pPr>
            <w:r w:rsidRPr="001B2BBF">
              <w:rPr>
                <w:rFonts w:ascii="Helvetica" w:eastAsia="Times New Roman" w:hAnsi="Helvetica"/>
                <w:color w:val="000000"/>
                <w:sz w:val="16"/>
                <w:szCs w:val="16"/>
                <w:lang w:eastAsia="en-GB"/>
              </w:rPr>
              <w:t>I choose wisely and make sure my risks are worth the rewards they could deliver.</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19</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Social</w:t>
            </w:r>
            <w:r>
              <w:rPr>
                <w:rFonts w:ascii="Helvetica Neue" w:eastAsia="Times New Roman" w:hAnsi="Helvetica Neue"/>
                <w:color w:val="000000"/>
                <w:sz w:val="17"/>
                <w:szCs w:val="17"/>
                <w:lang w:eastAsia="en-GB"/>
              </w:rPr>
              <w:t>-</w:t>
            </w:r>
            <w:r w:rsidRPr="00B048C1">
              <w:rPr>
                <w:rFonts w:ascii="Helvetica Neue" w:eastAsia="Times New Roman" w:hAnsi="Helvetica Neue"/>
                <w:color w:val="000000"/>
                <w:sz w:val="17"/>
                <w:szCs w:val="17"/>
                <w:lang w:eastAsia="en-GB"/>
              </w:rPr>
              <w:t>Awareness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Kindness</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pay attention to what other people need and try to help.</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20</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Social</w:t>
            </w:r>
            <w:r>
              <w:rPr>
                <w:rFonts w:ascii="Helvetica Neue" w:eastAsia="Times New Roman" w:hAnsi="Helvetica Neue"/>
                <w:color w:val="000000"/>
                <w:sz w:val="17"/>
                <w:szCs w:val="17"/>
                <w:lang w:eastAsia="en-GB"/>
              </w:rPr>
              <w:t>-</w:t>
            </w:r>
            <w:r w:rsidRPr="00B048C1">
              <w:rPr>
                <w:rFonts w:ascii="Helvetica Neue" w:eastAsia="Times New Roman" w:hAnsi="Helvetica Neue"/>
                <w:color w:val="000000"/>
                <w:sz w:val="17"/>
                <w:szCs w:val="17"/>
                <w:lang w:eastAsia="en-GB"/>
              </w:rPr>
              <w:t>Awareness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Honesty</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tell the truth even if others are cheating, I follow the rules.</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21</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Self-Awareness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Growth Mindset</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believe I can always improve my abilities and skills.</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22</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Social</w:t>
            </w:r>
            <w:r>
              <w:rPr>
                <w:rFonts w:ascii="Helvetica Neue" w:eastAsia="Times New Roman" w:hAnsi="Helvetica Neue"/>
                <w:color w:val="000000"/>
                <w:sz w:val="17"/>
                <w:szCs w:val="17"/>
                <w:lang w:eastAsia="en-GB"/>
              </w:rPr>
              <w:t>-</w:t>
            </w:r>
            <w:r w:rsidRPr="00B048C1">
              <w:rPr>
                <w:rFonts w:ascii="Helvetica Neue" w:eastAsia="Times New Roman" w:hAnsi="Helvetica Neue"/>
                <w:color w:val="000000"/>
                <w:sz w:val="17"/>
                <w:szCs w:val="17"/>
                <w:lang w:eastAsia="en-GB"/>
              </w:rPr>
              <w:t>Awareness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Purpose</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7"/>
                <w:szCs w:val="17"/>
                <w:lang w:eastAsia="en-GB"/>
              </w:rPr>
              <w:t>I am committed to make a meaningful contribution to the world</w:t>
            </w:r>
          </w:p>
        </w:tc>
      </w:tr>
      <w:tr w:rsidR="003721D5" w:rsidRPr="00B048C1" w:rsidTr="00E615BF">
        <w:trPr>
          <w:trHeight w:val="210"/>
        </w:trPr>
        <w:tc>
          <w:tcPr>
            <w:tcW w:w="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23</w:t>
            </w:r>
          </w:p>
        </w:tc>
        <w:tc>
          <w:tcPr>
            <w:tcW w:w="257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sz w:val="17"/>
                <w:szCs w:val="17"/>
                <w:lang w:eastAsia="en-GB"/>
              </w:rPr>
              <w:t>Self-Awareness</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No Failure </w:t>
            </w:r>
          </w:p>
        </w:tc>
        <w:tc>
          <w:tcPr>
            <w:tcW w:w="609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lang w:eastAsia="en-GB"/>
              </w:rPr>
              <w:t>I believe there is no such thing as failure, only feedback.</w:t>
            </w:r>
          </w:p>
        </w:tc>
      </w:tr>
      <w:tr w:rsidR="003721D5" w:rsidRPr="00B048C1" w:rsidTr="00E615BF">
        <w:trPr>
          <w:trHeight w:val="195"/>
        </w:trPr>
        <w:tc>
          <w:tcPr>
            <w:tcW w:w="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jc w:val="center"/>
              <w:rPr>
                <w:rFonts w:eastAsia="Times New Roman"/>
                <w:lang w:eastAsia="en-GB"/>
              </w:rPr>
            </w:pPr>
            <w:r w:rsidRPr="00B048C1">
              <w:rPr>
                <w:rFonts w:ascii="Helvetica Neue" w:eastAsia="Times New Roman" w:hAnsi="Helvetica Neue"/>
                <w:b/>
                <w:bCs/>
                <w:color w:val="000000"/>
                <w:sz w:val="15"/>
                <w:szCs w:val="15"/>
                <w:lang w:eastAsia="en-GB"/>
              </w:rPr>
              <w:t>24</w:t>
            </w:r>
          </w:p>
        </w:tc>
        <w:tc>
          <w:tcPr>
            <w:tcW w:w="257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b/>
                <w:bCs/>
                <w:color w:val="000000"/>
                <w:sz w:val="17"/>
                <w:szCs w:val="17"/>
                <w:lang w:eastAsia="en-GB"/>
              </w:rPr>
              <w:t>R</w:t>
            </w:r>
            <w:r w:rsidRPr="00B048C1">
              <w:rPr>
                <w:rFonts w:ascii="Helvetica Neue" w:eastAsia="Times New Roman" w:hAnsi="Helvetica Neue"/>
                <w:color w:val="000000"/>
                <w:sz w:val="17"/>
                <w:szCs w:val="17"/>
                <w:lang w:eastAsia="en-GB"/>
              </w:rPr>
              <w:t>elationship Skills</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Neue" w:eastAsia="Times New Roman" w:hAnsi="Helvetica Neue"/>
                <w:color w:val="000000"/>
                <w:lang w:eastAsia="en-GB"/>
              </w:rPr>
              <w:t>Experience</w:t>
            </w:r>
          </w:p>
        </w:tc>
        <w:tc>
          <w:tcPr>
            <w:tcW w:w="609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rsidR="003721D5" w:rsidRPr="00B048C1" w:rsidRDefault="003721D5" w:rsidP="00E615BF">
            <w:pPr>
              <w:rPr>
                <w:rFonts w:eastAsia="Times New Roman"/>
                <w:lang w:eastAsia="en-GB"/>
              </w:rPr>
            </w:pPr>
            <w:r w:rsidRPr="00B048C1">
              <w:rPr>
                <w:rFonts w:ascii="Helvetica" w:eastAsia="Times New Roman" w:hAnsi="Helvetica"/>
                <w:color w:val="000000"/>
                <w:sz w:val="16"/>
                <w:szCs w:val="16"/>
                <w:lang w:eastAsia="en-GB"/>
              </w:rPr>
              <w:t>I believe my present experience is just one interpretation of reality.</w:t>
            </w:r>
          </w:p>
        </w:tc>
      </w:tr>
    </w:tbl>
    <w:p w:rsidR="00FF0439" w:rsidRDefault="00FF0439"/>
    <w:p w:rsidR="003721D5" w:rsidRDefault="003721D5"/>
    <w:p w:rsidR="003721D5" w:rsidRDefault="003721D5"/>
    <w:p w:rsidR="00E55CAB" w:rsidRDefault="00E55CAB" w:rsidP="00E55CAB">
      <w:pPr>
        <w:pStyle w:val="Heading1"/>
      </w:pPr>
      <w:r>
        <w:t>PROJECT OVERVIEW</w:t>
      </w:r>
    </w:p>
    <w:tbl>
      <w:tblPr>
        <w:tblStyle w:val="TipTable"/>
        <w:tblW w:w="4788" w:type="pct"/>
        <w:tblLook w:val="04A0" w:firstRow="1" w:lastRow="0" w:firstColumn="1" w:lastColumn="0" w:noHBand="0" w:noVBand="1"/>
        <w:tblDescription w:val="Layout table"/>
      </w:tblPr>
      <w:tblGrid>
        <w:gridCol w:w="179"/>
        <w:gridCol w:w="8784"/>
      </w:tblGrid>
      <w:tr w:rsidR="00E55CAB" w:rsidTr="00E55CAB">
        <w:tc>
          <w:tcPr>
            <w:cnfStyle w:val="001000000000" w:firstRow="0" w:lastRow="0" w:firstColumn="1" w:lastColumn="0" w:oddVBand="0" w:evenVBand="0" w:oddHBand="0" w:evenHBand="0" w:firstRowFirstColumn="0" w:firstRowLastColumn="0" w:lastRowFirstColumn="0" w:lastRowLastColumn="0"/>
            <w:tcW w:w="100" w:type="pct"/>
          </w:tcPr>
          <w:p w:rsidR="00E55CAB" w:rsidRDefault="00E55CAB" w:rsidP="00E615BF"/>
        </w:tc>
        <w:tc>
          <w:tcPr>
            <w:tcW w:w="4900" w:type="pct"/>
          </w:tcPr>
          <w:p w:rsidR="00E55CAB" w:rsidRPr="00E55CAB" w:rsidRDefault="00E55CAB" w:rsidP="00E55CAB">
            <w:pPr>
              <w:spacing w:line="276" w:lineRule="auto"/>
              <w:cnfStyle w:val="000000000000" w:firstRow="0" w:lastRow="0" w:firstColumn="0" w:lastColumn="0" w:oddVBand="0" w:evenVBand="0" w:oddHBand="0" w:evenHBand="0" w:firstRowFirstColumn="0" w:firstRowLastColumn="0" w:lastRowFirstColumn="0" w:lastRowLastColumn="0"/>
              <w:rPr>
                <w:rFonts w:ascii="Baskerville" w:hAnsi="Baskerville" w:cs="Arial Unicode MS"/>
                <w:color w:val="232323"/>
                <w:sz w:val="24"/>
                <w:szCs w:val="24"/>
                <w14:textOutline w14:w="0" w14:cap="flat" w14:cmpd="sng" w14:algn="ctr">
                  <w14:noFill/>
                  <w14:prstDash w14:val="solid"/>
                  <w14:bevel/>
                </w14:textOutline>
              </w:rPr>
            </w:pPr>
            <w:r w:rsidRPr="00E55CAB">
              <w:rPr>
                <w:rFonts w:ascii="Baskerville" w:hAnsi="Baskerville" w:cs="Arial Unicode MS"/>
                <w:color w:val="232323"/>
                <w:sz w:val="24"/>
                <w:szCs w:val="24"/>
                <w14:textOutline w14:w="0" w14:cap="flat" w14:cmpd="sng" w14:algn="ctr">
                  <w14:noFill/>
                  <w14:prstDash w14:val="solid"/>
                  <w14:bevel/>
                </w14:textOutline>
              </w:rPr>
              <w:t>Prior to the introduction of KIE, the established programs of Open Mind Africa included summer camps, campus club meetings, and educator summits. These initiatives were purposefully designed to engage senior high school students and educators. The current program redirects its emphasis toward the operations and programs of KIE, particularly catering to students from pre-kindergarten to grade 9, with a specific focus on those attending our partner schools. The primary objective proposal is to provide a</w:t>
            </w:r>
            <w:r>
              <w:rPr>
                <w:rFonts w:ascii="Baskerville" w:hAnsi="Baskerville" w:cs="Arial Unicode MS"/>
                <w:color w:val="232323"/>
                <w:sz w:val="24"/>
                <w:szCs w:val="24"/>
                <w14:textOutline w14:w="0" w14:cap="flat" w14:cmpd="sng" w14:algn="ctr">
                  <w14:noFill/>
                  <w14:prstDash w14:val="solid"/>
                  <w14:bevel/>
                </w14:textOutline>
              </w:rPr>
              <w:t xml:space="preserve"> </w:t>
            </w:r>
            <w:r w:rsidRPr="00E55CAB">
              <w:rPr>
                <w:rFonts w:ascii="Baskerville" w:hAnsi="Baskerville" w:cs="Arial Unicode MS"/>
                <w:color w:val="232323"/>
                <w:sz w:val="24"/>
                <w:szCs w:val="24"/>
                <w14:textOutline w14:w="0" w14:cap="flat" w14:cmpd="sng" w14:algn="ctr">
                  <w14:noFill/>
                  <w14:prstDash w14:val="solid"/>
                  <w14:bevel/>
                </w14:textOutline>
              </w:rPr>
              <w:t>comprehensive overview of our ongoing efforts while underscoring the potential accomplishments that could be realized through the injection of supplementary funding into the project.</w:t>
            </w:r>
          </w:p>
          <w:p w:rsidR="00E55CAB" w:rsidRDefault="00E55CAB" w:rsidP="00E55CAB">
            <w:pPr>
              <w:pStyle w:val="TipText"/>
              <w:cnfStyle w:val="000000000000" w:firstRow="0" w:lastRow="0" w:firstColumn="0" w:lastColumn="0" w:oddVBand="0" w:evenVBand="0" w:oddHBand="0" w:evenHBand="0" w:firstRowFirstColumn="0" w:firstRowLastColumn="0" w:lastRowFirstColumn="0" w:lastRowLastColumn="0"/>
            </w:pPr>
          </w:p>
        </w:tc>
      </w:tr>
    </w:tbl>
    <w:p w:rsidR="003721D5" w:rsidRDefault="003721D5"/>
    <w:p w:rsidR="00E55CAB" w:rsidRDefault="00E55CAB"/>
    <w:p w:rsidR="00D64515" w:rsidRPr="00D64515" w:rsidRDefault="00D64515" w:rsidP="00D64515">
      <w:pPr>
        <w:pStyle w:val="Title"/>
        <w:jc w:val="both"/>
        <w:rPr>
          <w:rFonts w:ascii="Baskerville" w:hAnsi="Baskerville"/>
          <w:color w:val="5B5854"/>
          <w:spacing w:val="0"/>
          <w:sz w:val="36"/>
          <w:szCs w:val="36"/>
        </w:rPr>
      </w:pPr>
      <w:r w:rsidRPr="00D64515">
        <w:rPr>
          <w:sz w:val="36"/>
          <w:szCs w:val="36"/>
        </w:rPr>
        <w:t>PARTNER SCHOOLS</w:t>
      </w:r>
    </w:p>
    <w:p w:rsidR="00D64515" w:rsidRPr="00D64515" w:rsidRDefault="00D64515" w:rsidP="00D64515">
      <w:pPr>
        <w:spacing w:line="276" w:lineRule="auto"/>
        <w:jc w:val="both"/>
        <w:rPr>
          <w:rFonts w:ascii="Baskerville" w:hAnsi="Baskerville" w:cs="Arial Unicode MS"/>
          <w:color w:val="232323"/>
          <w:sz w:val="24"/>
          <w:szCs w:val="24"/>
          <w14:textOutline w14:w="0" w14:cap="flat" w14:cmpd="sng" w14:algn="ctr">
            <w14:noFill/>
            <w14:prstDash w14:val="solid"/>
            <w14:bevel/>
          </w14:textOutline>
        </w:rPr>
      </w:pPr>
      <w:bookmarkStart w:id="1" w:name="OLE_LINK4"/>
      <w:bookmarkStart w:id="2" w:name="OLE_LINK5"/>
      <w:bookmarkStart w:id="3" w:name="OLE_LINK6"/>
      <w:bookmarkStart w:id="4" w:name="OLE_LINK2"/>
      <w:r w:rsidRPr="00D64515">
        <w:rPr>
          <w:rFonts w:ascii="Baskerville" w:hAnsi="Baskerville" w:cs="Arial Unicode MS"/>
          <w:color w:val="232323"/>
          <w:sz w:val="24"/>
          <w:szCs w:val="24"/>
          <w14:textOutline w14:w="0" w14:cap="flat" w14:cmpd="sng" w14:algn="ctr">
            <w14:noFill/>
            <w14:prstDash w14:val="solid"/>
            <w14:bevel/>
          </w14:textOutline>
        </w:rPr>
        <w:t>The Kinesthetic Intelligence Education (KIE) initiative functions by establishing collaborative relationships with educational institutions across diverse districts. The program's emphasis lies in outdoor educational activities, necessitating prospective partner schools to possess adequate outdoor infrastructure. The preferred configuration comprises either a verdant soccer field or an area surfaced with synthetic turf.</w:t>
      </w:r>
    </w:p>
    <w:p w:rsidR="00D64515" w:rsidRPr="00D64515" w:rsidRDefault="00D64515" w:rsidP="00D64515">
      <w:pPr>
        <w:spacing w:line="276" w:lineRule="auto"/>
        <w:jc w:val="both"/>
        <w:rPr>
          <w:rFonts w:ascii="Baskerville" w:hAnsi="Baskerville" w:cs="Arial Unicode MS"/>
          <w:color w:val="232323"/>
          <w:sz w:val="24"/>
          <w:szCs w:val="24"/>
          <w14:textOutline w14:w="0" w14:cap="flat" w14:cmpd="sng" w14:algn="ctr">
            <w14:noFill/>
            <w14:prstDash w14:val="solid"/>
            <w14:bevel/>
          </w14:textOutline>
        </w:rPr>
      </w:pPr>
      <w:r w:rsidRPr="00D64515">
        <w:rPr>
          <w:rFonts w:ascii="Baskerville" w:hAnsi="Baskerville" w:cs="Arial Unicode MS"/>
          <w:color w:val="232323"/>
          <w:sz w:val="24"/>
          <w:szCs w:val="24"/>
          <w14:textOutline w14:w="0" w14:cap="flat" w14:cmpd="sng" w14:algn="ctr">
            <w14:noFill/>
            <w14:prstDash w14:val="solid"/>
            <w14:bevel/>
          </w14:textOutline>
        </w:rPr>
        <w:t>Regrettably, certain instances have arisen wherein we've regrettably had to decline solicitations from schools expressing keen interest in our program, due to the presence of gravel and rocky substrates within their outdoor spaces. To address this, in cases where schools possess exclusively cemented compounds devoid of natural grass, we extend the provision of a complimentary 3x3 meter area of artificial turf.</w:t>
      </w:r>
    </w:p>
    <w:p w:rsidR="00D64515" w:rsidRPr="00D64515" w:rsidRDefault="00D64515" w:rsidP="00D64515">
      <w:pPr>
        <w:spacing w:line="276" w:lineRule="auto"/>
        <w:jc w:val="both"/>
        <w:rPr>
          <w:rFonts w:ascii="Baskerville" w:hAnsi="Baskerville" w:cs="Arial Unicode MS"/>
          <w:color w:val="232323"/>
          <w:sz w:val="24"/>
          <w:szCs w:val="24"/>
          <w14:textOutline w14:w="0" w14:cap="flat" w14:cmpd="sng" w14:algn="ctr">
            <w14:noFill/>
            <w14:prstDash w14:val="solid"/>
            <w14:bevel/>
          </w14:textOutline>
        </w:rPr>
      </w:pPr>
      <w:r w:rsidRPr="00D64515">
        <w:rPr>
          <w:rFonts w:ascii="Baskerville" w:hAnsi="Baskerville" w:cs="Arial Unicode MS"/>
          <w:color w:val="232323"/>
          <w:sz w:val="24"/>
          <w:szCs w:val="24"/>
          <w14:textOutline w14:w="0" w14:cap="flat" w14:cmpd="sng" w14:algn="ctr">
            <w14:noFill/>
            <w14:prstDash w14:val="solid"/>
            <w14:bevel/>
          </w14:textOutline>
        </w:rPr>
        <w:t>Upon onboarding, each partner school is expected to formalize its participation through a comprehensive partnership agreement. This contractual document serves as a delineation of roles, obligations, and anticipations for both the educational institution and the KIE program. While the existing operational framework with our partnered schools has yielded satisfactory outcomes, our commitment to continuous refinement endures as we endeavor to foster an ever more productive collaboration.</w:t>
      </w:r>
      <w:bookmarkEnd w:id="1"/>
      <w:bookmarkEnd w:id="2"/>
      <w:bookmarkEnd w:id="3"/>
      <w:bookmarkEnd w:id="4"/>
    </w:p>
    <w:p w:rsidR="00E55CAB" w:rsidRDefault="00E55CAB"/>
    <w:p w:rsidR="00E55CAB" w:rsidRDefault="00E55CAB"/>
    <w:p w:rsidR="003721D5" w:rsidRDefault="003721D5"/>
    <w:sectPr w:rsidR="003721D5" w:rsidSect="00B84259">
      <w:headerReference w:type="default" r:id="rI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1F2" w:rsidRDefault="007271F2" w:rsidP="0025006D">
      <w:pPr>
        <w:spacing w:after="0" w:line="240" w:lineRule="auto"/>
      </w:pPr>
      <w:r>
        <w:separator/>
      </w:r>
    </w:p>
  </w:endnote>
  <w:endnote w:type="continuationSeparator" w:id="0">
    <w:p w:rsidR="007271F2" w:rsidRDefault="007271F2" w:rsidP="00250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SEMIBOLD">
    <w:altName w:val="Baskerville Old Face"/>
    <w:charset w:val="00"/>
    <w:family w:val="roman"/>
    <w:pitch w:val="variable"/>
    <w:sig w:usb0="80000067" w:usb1="0200004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skerville">
    <w:panose1 w:val="00000000000000000000"/>
    <w:charset w:val="00"/>
    <w:family w:val="auto"/>
    <w:pitch w:val="variable"/>
    <w:sig w:usb0="00000087" w:usb1="00000000" w:usb2="00000000" w:usb3="00000000" w:csb0="0000001B"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1F2" w:rsidRDefault="007271F2" w:rsidP="0025006D">
      <w:pPr>
        <w:spacing w:after="0" w:line="240" w:lineRule="auto"/>
      </w:pPr>
      <w:r>
        <w:separator/>
      </w:r>
    </w:p>
  </w:footnote>
  <w:footnote w:type="continuationSeparator" w:id="0">
    <w:p w:rsidR="007271F2" w:rsidRDefault="007271F2" w:rsidP="00250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006D" w:rsidRDefault="0025006D">
    <w:pPr>
      <w:pStyle w:val="Header"/>
      <w:rPr>
        <w:noProof/>
      </w:rPr>
    </w:pPr>
    <w:r>
      <w:rPr>
        <w:noProof/>
      </w:rPr>
      <w:drawing>
        <wp:anchor distT="0" distB="0" distL="114300" distR="114300" simplePos="0" relativeHeight="251662336" behindDoc="0" locked="0" layoutInCell="1" allowOverlap="1">
          <wp:simplePos x="0" y="0"/>
          <wp:positionH relativeFrom="column">
            <wp:posOffset>5149850</wp:posOffset>
          </wp:positionH>
          <wp:positionV relativeFrom="paragraph">
            <wp:posOffset>68580</wp:posOffset>
          </wp:positionV>
          <wp:extent cx="602615" cy="61785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1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006D" w:rsidRDefault="0025006D">
    <w:pPr>
      <w:pStyle w:val="Header"/>
      <w:rPr>
        <w:noProof/>
      </w:rPr>
    </w:pPr>
    <w:r>
      <w:rPr>
        <w:noProof/>
      </w:rPr>
      <mc:AlternateContent>
        <mc:Choice Requires="wps">
          <w:drawing>
            <wp:anchor distT="0" distB="0" distL="114300" distR="114300" simplePos="0" relativeHeight="251661312" behindDoc="0" locked="0" layoutInCell="1" allowOverlap="1" wp14:anchorId="49F30544" wp14:editId="0B1DD434">
              <wp:simplePos x="0" y="0"/>
              <wp:positionH relativeFrom="column">
                <wp:posOffset>5196840</wp:posOffset>
              </wp:positionH>
              <wp:positionV relativeFrom="paragraph">
                <wp:posOffset>20320</wp:posOffset>
              </wp:positionV>
              <wp:extent cx="518160" cy="513895"/>
              <wp:effectExtent l="19050" t="19050" r="15240" b="19685"/>
              <wp:wrapNone/>
              <wp:docPr id="16" name="Oval 16"/>
              <wp:cNvGraphicFramePr/>
              <a:graphic xmlns:a="http://schemas.openxmlformats.org/drawingml/2006/main">
                <a:graphicData uri="http://schemas.microsoft.com/office/word/2010/wordprocessingShape">
                  <wps:wsp>
                    <wps:cNvSpPr/>
                    <wps:spPr>
                      <a:xfrm>
                        <a:off x="0" y="0"/>
                        <a:ext cx="518160" cy="513895"/>
                      </a:xfrm>
                      <a:prstGeom prst="ellipse">
                        <a:avLst/>
                      </a:prstGeom>
                      <a:solidFill>
                        <a:schemeClr val="bg1"/>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006D" w:rsidRDefault="0025006D" w:rsidP="002500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30544" id="Oval 16" o:spid="_x0000_s1026" style="position:absolute;margin-left:409.2pt;margin-top:1.6pt;width:40.8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" fillcolor="white [3212]" strokecolor="white [3212]" strokeweight="2.25pt">
              <v:stroke joinstyle="miter"/>
              <v:textbox>
                <w:txbxContent>
                  <w:p w:rsidR="0025006D" w:rsidRDefault="0025006D" w:rsidP="0025006D">
                    <w:pPr>
                      <w:jc w:val="center"/>
                    </w:pPr>
                  </w:p>
                </w:txbxContent>
              </v:textbox>
            </v:oval>
          </w:pict>
        </mc:Fallback>
      </mc:AlternateContent>
    </w:r>
  </w:p>
  <w:p w:rsidR="0025006D" w:rsidRDefault="0025006D">
    <w:pPr>
      <w:pStyle w:val="Header"/>
      <w:rPr>
        <w:noProof/>
      </w:rPr>
    </w:pPr>
  </w:p>
  <w:p w:rsidR="0025006D" w:rsidRDefault="0025006D">
    <w:pPr>
      <w:pStyle w:val="Header"/>
    </w:pPr>
    <w:r>
      <w:rPr>
        <w:noProof/>
      </w:rPr>
      <mc:AlternateContent>
        <mc:Choice Requires="wps">
          <w:drawing>
            <wp:anchor distT="0" distB="0" distL="114300" distR="114300" simplePos="0" relativeHeight="251659264" behindDoc="0" locked="0" layoutInCell="1" allowOverlap="1" wp14:anchorId="0A6DA4C3" wp14:editId="2B56718E">
              <wp:simplePos x="0" y="0"/>
              <wp:positionH relativeFrom="column">
                <wp:posOffset>-899160</wp:posOffset>
              </wp:positionH>
              <wp:positionV relativeFrom="paragraph">
                <wp:posOffset>0</wp:posOffset>
              </wp:positionV>
              <wp:extent cx="7942580" cy="92438"/>
              <wp:effectExtent l="0" t="0" r="1270" b="3175"/>
              <wp:wrapNone/>
              <wp:docPr id="15" name="Rectangle 15"/>
              <wp:cNvGraphicFramePr/>
              <a:graphic xmlns:a="http://schemas.openxmlformats.org/drawingml/2006/main">
                <a:graphicData uri="http://schemas.microsoft.com/office/word/2010/wordprocessingShape">
                  <wps:wsp>
                    <wps:cNvSpPr/>
                    <wps:spPr>
                      <a:xfrm>
                        <a:off x="0" y="0"/>
                        <a:ext cx="7942580" cy="9243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9A15A" id="Rectangle 15" o:spid="_x0000_s1026" style="position:absolute;margin-left:-70.8pt;margin-top:0;width:625.4pt;height:7.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" fillcolor="#00b0f0" stroked="f" strokeweight="1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yMLI0NLY0MTazMLFU0lEKTi0uzszPAykwrAUAJSr2AywAAAA="/>
  </w:docVars>
  <w:rsids>
    <w:rsidRoot w:val="003721D5"/>
    <w:rsid w:val="000863E7"/>
    <w:rsid w:val="0025006D"/>
    <w:rsid w:val="003721D5"/>
    <w:rsid w:val="006F11EC"/>
    <w:rsid w:val="007271F2"/>
    <w:rsid w:val="00B84259"/>
    <w:rsid w:val="00D64515"/>
    <w:rsid w:val="00E55CAB"/>
    <w:rsid w:val="00FF04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3E3F3"/>
  <w15:chartTrackingRefBased/>
  <w15:docId w15:val="{B91FDFD6-8E85-4685-85CB-CDF20CEB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1D5"/>
    <w:pPr>
      <w:spacing w:after="180" w:line="288" w:lineRule="auto"/>
    </w:pPr>
    <w:rPr>
      <w:color w:val="404040" w:themeColor="text1" w:themeTint="BF"/>
      <w:sz w:val="18"/>
      <w:szCs w:val="18"/>
      <w:lang w:val="en-US" w:eastAsia="ja-JP"/>
    </w:rPr>
  </w:style>
  <w:style w:type="paragraph" w:styleId="Heading1">
    <w:name w:val="heading 1"/>
    <w:basedOn w:val="Normal"/>
    <w:next w:val="Normal"/>
    <w:link w:val="Heading1Char"/>
    <w:uiPriority w:val="9"/>
    <w:qFormat/>
    <w:rsid w:val="00E55C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1D5"/>
    <w:pPr>
      <w:keepNext/>
      <w:keepLines/>
      <w:spacing w:before="360" w:after="120" w:line="240" w:lineRule="auto"/>
      <w:outlineLvl w:val="1"/>
    </w:pPr>
    <w:rPr>
      <w:b/>
      <w:b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1D5"/>
    <w:rPr>
      <w:b/>
      <w:bCs/>
      <w:color w:val="2F5496" w:themeColor="accent1" w:themeShade="BF"/>
      <w:sz w:val="24"/>
      <w:szCs w:val="24"/>
      <w:lang w:val="en-US" w:eastAsia="ja-JP"/>
    </w:rPr>
  </w:style>
  <w:style w:type="table" w:customStyle="1" w:styleId="TipTable">
    <w:name w:val="Tip Table"/>
    <w:basedOn w:val="TableNormal"/>
    <w:uiPriority w:val="99"/>
    <w:rsid w:val="003721D5"/>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3721D5"/>
    <w:pPr>
      <w:spacing w:after="160" w:line="264" w:lineRule="auto"/>
      <w:ind w:right="576"/>
    </w:pPr>
    <w:rPr>
      <w:i/>
      <w:iCs/>
      <w:color w:val="595959" w:themeColor="text1" w:themeTint="A6"/>
      <w:sz w:val="16"/>
      <w:szCs w:val="16"/>
    </w:rPr>
  </w:style>
  <w:style w:type="paragraph" w:styleId="NoSpacing">
    <w:name w:val="No Spacing"/>
    <w:uiPriority w:val="36"/>
    <w:qFormat/>
    <w:rsid w:val="003721D5"/>
    <w:pPr>
      <w:spacing w:after="0" w:line="240" w:lineRule="auto"/>
    </w:pPr>
    <w:rPr>
      <w:color w:val="404040" w:themeColor="text1" w:themeTint="BF"/>
      <w:sz w:val="18"/>
      <w:szCs w:val="18"/>
      <w:lang w:val="en-US" w:eastAsia="ja-JP"/>
    </w:rPr>
  </w:style>
  <w:style w:type="table" w:customStyle="1" w:styleId="ProposalTable">
    <w:name w:val="Proposal Table"/>
    <w:basedOn w:val="TableNormal"/>
    <w:uiPriority w:val="99"/>
    <w:rsid w:val="003721D5"/>
    <w:pPr>
      <w:spacing w:before="120" w:after="120" w:line="240" w:lineRule="auto"/>
    </w:pPr>
    <w:rPr>
      <w:color w:val="404040" w:themeColor="text1" w:themeTint="BF"/>
      <w:sz w:val="18"/>
      <w:szCs w:val="18"/>
      <w:lang w:val="en-US" w:eastAsia="ja-JP"/>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Title">
    <w:name w:val="Title"/>
    <w:next w:val="Normal"/>
    <w:link w:val="TitleChar"/>
    <w:uiPriority w:val="10"/>
    <w:qFormat/>
    <w:rsid w:val="003721D5"/>
    <w:pPr>
      <w:pBdr>
        <w:top w:val="nil"/>
        <w:left w:val="nil"/>
        <w:bottom w:val="nil"/>
        <w:right w:val="nil"/>
        <w:between w:val="nil"/>
        <w:bar w:val="nil"/>
      </w:pBdr>
      <w:spacing w:after="120" w:line="240" w:lineRule="auto"/>
      <w:jc w:val="center"/>
      <w:outlineLvl w:val="0"/>
    </w:pPr>
    <w:rPr>
      <w:rFonts w:ascii="BASKERVILLE SEMIBOLD" w:eastAsia="Arial Unicode MS" w:hAnsi="BASKERVILLE SEMIBOLD" w:cs="Arial Unicode MS"/>
      <w:color w:val="4C7196"/>
      <w:spacing w:val="6"/>
      <w:sz w:val="64"/>
      <w:szCs w:val="64"/>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3721D5"/>
    <w:rPr>
      <w:rFonts w:ascii="BASKERVILLE SEMIBOLD" w:eastAsia="Arial Unicode MS" w:hAnsi="BASKERVILLE SEMIBOLD" w:cs="Arial Unicode MS"/>
      <w:color w:val="4C7196"/>
      <w:spacing w:val="6"/>
      <w:sz w:val="64"/>
      <w:szCs w:val="64"/>
      <w:bdr w:val="nil"/>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E55CAB"/>
    <w:rPr>
      <w:rFonts w:asciiTheme="majorHAnsi" w:eastAsiaTheme="majorEastAsia" w:hAnsiTheme="majorHAnsi" w:cstheme="majorBidi"/>
      <w:color w:val="2F5496" w:themeColor="accent1" w:themeShade="BF"/>
      <w:sz w:val="32"/>
      <w:szCs w:val="32"/>
      <w:lang w:val="en-US" w:eastAsia="ja-JP"/>
    </w:rPr>
  </w:style>
  <w:style w:type="paragraph" w:styleId="Header">
    <w:name w:val="header"/>
    <w:basedOn w:val="Normal"/>
    <w:link w:val="HeaderChar"/>
    <w:uiPriority w:val="99"/>
    <w:unhideWhenUsed/>
    <w:rsid w:val="00250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06D"/>
    <w:rPr>
      <w:color w:val="404040" w:themeColor="text1" w:themeTint="BF"/>
      <w:sz w:val="18"/>
      <w:szCs w:val="18"/>
      <w:lang w:val="en-US" w:eastAsia="ja-JP"/>
    </w:rPr>
  </w:style>
  <w:style w:type="paragraph" w:styleId="Footer">
    <w:name w:val="footer"/>
    <w:basedOn w:val="Normal"/>
    <w:link w:val="FooterChar"/>
    <w:uiPriority w:val="99"/>
    <w:unhideWhenUsed/>
    <w:rsid w:val="00250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06D"/>
    <w:rPr>
      <w:color w:val="404040" w:themeColor="text1" w:themeTint="BF"/>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BRYT</dc:creator>
  <cp:keywords/>
  <dc:description/>
  <cp:lastModifiedBy>BRYT</cp:lastModifiedBy>
  <cp:revision>2</cp:revision>
  <dcterms:created xsi:type="dcterms:W3CDTF">2023-09-27T10:08:00Z</dcterms:created>
  <dcterms:modified xsi:type="dcterms:W3CDTF">2023-09-27T16:20:00Z</dcterms:modified>
</cp:coreProperties>
</file>