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BBF340E" w:rsidR="00531FBF" w:rsidRPr="001650C9" w:rsidRDefault="00AB44F9" w:rsidP="00944D65">
            <w:pPr>
              <w:suppressAutoHyphens/>
              <w:spacing w:after="0" w:line="240" w:lineRule="auto"/>
              <w:contextualSpacing/>
              <w:jc w:val="center"/>
              <w:rPr>
                <w:rFonts w:eastAsia="Times New Roman" w:cstheme="minorHAnsi"/>
                <w:b/>
                <w:bCs/>
              </w:rPr>
            </w:pPr>
            <w:r>
              <w:rPr>
                <w:rFonts w:eastAsia="Times New Roman" w:cstheme="minorHAnsi"/>
                <w:b/>
                <w:bCs/>
              </w:rPr>
              <w:t>11/18/2022</w:t>
            </w:r>
          </w:p>
        </w:tc>
        <w:tc>
          <w:tcPr>
            <w:tcW w:w="2338" w:type="dxa"/>
            <w:tcMar>
              <w:left w:w="115" w:type="dxa"/>
              <w:right w:w="115" w:type="dxa"/>
            </w:tcMar>
          </w:tcPr>
          <w:p w14:paraId="07699096" w14:textId="12788CC4" w:rsidR="00531FBF" w:rsidRPr="001650C9" w:rsidRDefault="00AB44F9" w:rsidP="00944D65">
            <w:pPr>
              <w:suppressAutoHyphens/>
              <w:spacing w:after="0" w:line="240" w:lineRule="auto"/>
              <w:contextualSpacing/>
              <w:jc w:val="center"/>
              <w:rPr>
                <w:rFonts w:eastAsia="Times New Roman" w:cstheme="minorHAnsi"/>
                <w:b/>
                <w:bCs/>
              </w:rPr>
            </w:pPr>
            <w:r>
              <w:rPr>
                <w:rFonts w:eastAsia="Times New Roman" w:cstheme="minorHAnsi"/>
                <w:b/>
                <w:bCs/>
              </w:rPr>
              <w:t>Robert Sanford</w:t>
            </w:r>
          </w:p>
        </w:tc>
        <w:tc>
          <w:tcPr>
            <w:tcW w:w="2338" w:type="dxa"/>
            <w:tcMar>
              <w:left w:w="115" w:type="dxa"/>
              <w:right w:w="115" w:type="dxa"/>
            </w:tcMar>
          </w:tcPr>
          <w:p w14:paraId="77DC76FF" w14:textId="50093A33" w:rsidR="00531FBF" w:rsidRPr="001650C9" w:rsidRDefault="00AB44F9" w:rsidP="00944D65">
            <w:pPr>
              <w:suppressAutoHyphens/>
              <w:spacing w:after="0" w:line="240" w:lineRule="auto"/>
              <w:contextualSpacing/>
              <w:jc w:val="center"/>
              <w:rPr>
                <w:rFonts w:eastAsia="Times New Roman" w:cstheme="minorHAnsi"/>
                <w:b/>
                <w:bCs/>
              </w:rPr>
            </w:pPr>
            <w:r>
              <w:rPr>
                <w:rFonts w:eastAsia="Times New Roman" w:cstheme="minorHAnsi"/>
                <w:b/>
                <w:bCs/>
              </w:rPr>
              <w:t>N/A</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C2C4EB6" w:rsidR="0058064D" w:rsidRPr="001650C9" w:rsidRDefault="00342FDA" w:rsidP="00944D65">
      <w:pPr>
        <w:suppressAutoHyphens/>
        <w:spacing w:after="0" w:line="240" w:lineRule="auto"/>
        <w:contextualSpacing/>
        <w:rPr>
          <w:rFonts w:cstheme="minorHAnsi"/>
        </w:rPr>
      </w:pPr>
      <w:r>
        <w:rPr>
          <w:rFonts w:cstheme="minorHAnsi"/>
        </w:rPr>
        <w:t>Robert Sanford</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0ACE8500" w14:textId="76DB2F40" w:rsidR="0054093B" w:rsidRDefault="00342FDA" w:rsidP="00944D65">
      <w:pPr>
        <w:suppressAutoHyphens/>
        <w:spacing w:after="0" w:line="240" w:lineRule="auto"/>
        <w:contextualSpacing/>
        <w:rPr>
          <w:rFonts w:cstheme="minorHAnsi"/>
        </w:rPr>
      </w:pPr>
      <w:r>
        <w:rPr>
          <w:rFonts w:cstheme="minorHAnsi"/>
        </w:rPr>
        <w:t xml:space="preserve">Secure communications </w:t>
      </w:r>
      <w:r w:rsidR="00FC3435">
        <w:rPr>
          <w:rFonts w:cstheme="minorHAnsi"/>
        </w:rPr>
        <w:t>are</w:t>
      </w:r>
      <w:r>
        <w:rPr>
          <w:rFonts w:cstheme="minorHAnsi"/>
        </w:rPr>
        <w:t xml:space="preserve"> extremely valuable to a company such as Artemis Financial</w:t>
      </w:r>
      <w:r w:rsidR="00FC3435">
        <w:rPr>
          <w:rFonts w:cstheme="minorHAnsi"/>
        </w:rPr>
        <w:t xml:space="preserve"> for many reasons.  Because they develop “individualized financial plans” for their customers, there is likely a large amount of sensitive information within their systems. This may include banking and investment information, personal details like address, SSN, and DOB’s. Having possession of this kind of information can make the company a huge target for hackers and cyber criminals looking to exploit that information. Therefore, security is not only valuable, but also critical to the company’s success and survival. There are certain regulations that all financial institutions must follow </w:t>
      </w:r>
      <w:r w:rsidR="0054093B">
        <w:rPr>
          <w:rFonts w:cstheme="minorHAnsi"/>
        </w:rPr>
        <w:t>regarding</w:t>
      </w:r>
      <w:r w:rsidR="00FC3435">
        <w:rPr>
          <w:rFonts w:cstheme="minorHAnsi"/>
        </w:rPr>
        <w:t xml:space="preserve"> keeping sensitive data safe under the </w:t>
      </w:r>
      <w:r w:rsidR="0054093B">
        <w:rPr>
          <w:rFonts w:cstheme="minorHAnsi"/>
        </w:rPr>
        <w:t xml:space="preserve">Gramm-Leach-Bliley Act. This act ensures that organizations, such as Artemis Financial, “must ensure the security and confidentiality of customer information”. They must also explain how they keep that data safe as well. </w:t>
      </w:r>
      <w:r w:rsidR="00BB6816">
        <w:rPr>
          <w:rFonts w:cstheme="minorHAnsi"/>
        </w:rPr>
        <w:t>Phishing, malware, ransomware, and SQL injection attacks</w:t>
      </w:r>
      <w:r w:rsidR="0054093B">
        <w:rPr>
          <w:rFonts w:cstheme="minorHAnsi"/>
        </w:rPr>
        <w:t xml:space="preserve"> are all examples of</w:t>
      </w:r>
      <w:r w:rsidR="00BB6816">
        <w:rPr>
          <w:rFonts w:cstheme="minorHAnsi"/>
        </w:rPr>
        <w:t xml:space="preserve"> p</w:t>
      </w:r>
      <w:r w:rsidR="0054093B">
        <w:rPr>
          <w:rFonts w:cstheme="minorHAnsi"/>
        </w:rPr>
        <w:t>otential external threats that must be taken seriously</w:t>
      </w:r>
      <w:r w:rsidR="00BB6816">
        <w:rPr>
          <w:rFonts w:cstheme="minorHAnsi"/>
        </w:rPr>
        <w:t xml:space="preserve"> both now and in the future</w:t>
      </w:r>
      <w:r w:rsidR="0054093B">
        <w:rPr>
          <w:rFonts w:cstheme="minorHAnsi"/>
        </w:rPr>
        <w:t>.</w:t>
      </w:r>
      <w:r w:rsidR="00BB6816">
        <w:rPr>
          <w:rFonts w:cstheme="minorHAnsi"/>
        </w:rPr>
        <w:t xml:space="preserve"> Modernization requirements include updating the platform that the system is running on and updating the code and design from open-source libraries. Keeping everything up to date is very important.</w:t>
      </w:r>
    </w:p>
    <w:p w14:paraId="345C2290" w14:textId="74A8CD07" w:rsidR="00342FDA" w:rsidRPr="001650C9" w:rsidRDefault="0054093B" w:rsidP="00944D65">
      <w:pPr>
        <w:suppressAutoHyphens/>
        <w:spacing w:after="0" w:line="240" w:lineRule="auto"/>
        <w:contextualSpacing/>
        <w:rPr>
          <w:rFonts w:cstheme="minorHAnsi"/>
        </w:rPr>
      </w:pPr>
      <w:r>
        <w:rPr>
          <w:rFonts w:cstheme="minorHAnsi"/>
        </w:rPr>
        <w:t xml:space="preserve">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4C6ECA24" w:rsidR="00113667" w:rsidRDefault="006C6419" w:rsidP="006C6419">
      <w:pPr>
        <w:pStyle w:val="ListParagraph"/>
        <w:numPr>
          <w:ilvl w:val="0"/>
          <w:numId w:val="18"/>
        </w:numPr>
        <w:suppressAutoHyphens/>
        <w:spacing w:after="0" w:line="240" w:lineRule="auto"/>
        <w:rPr>
          <w:rFonts w:cstheme="minorHAnsi"/>
        </w:rPr>
      </w:pPr>
      <w:r>
        <w:rPr>
          <w:rFonts w:cstheme="minorHAnsi"/>
        </w:rPr>
        <w:t>Input Validation – This area is relevant because when the RESTful API accepts user input, it must be verified and cleared in a secure way.</w:t>
      </w:r>
    </w:p>
    <w:p w14:paraId="34B50D93" w14:textId="70FF584E" w:rsidR="006C6419" w:rsidRDefault="006C6419" w:rsidP="006C6419">
      <w:pPr>
        <w:pStyle w:val="ListParagraph"/>
        <w:numPr>
          <w:ilvl w:val="0"/>
          <w:numId w:val="18"/>
        </w:numPr>
        <w:suppressAutoHyphens/>
        <w:spacing w:after="0" w:line="240" w:lineRule="auto"/>
        <w:rPr>
          <w:rFonts w:cstheme="minorHAnsi"/>
        </w:rPr>
      </w:pPr>
      <w:r>
        <w:rPr>
          <w:rFonts w:cstheme="minorHAnsi"/>
        </w:rPr>
        <w:t>Secure Coding – This area is relevant because secure code is needed because it will help with having a high level of security and prevent penetration outside of the system.</w:t>
      </w:r>
    </w:p>
    <w:p w14:paraId="05B08574" w14:textId="504F8CE6" w:rsidR="006C6419" w:rsidRDefault="006C6419" w:rsidP="006C6419">
      <w:pPr>
        <w:pStyle w:val="ListParagraph"/>
        <w:numPr>
          <w:ilvl w:val="0"/>
          <w:numId w:val="18"/>
        </w:numPr>
        <w:suppressAutoHyphens/>
        <w:spacing w:after="0" w:line="240" w:lineRule="auto"/>
        <w:rPr>
          <w:rFonts w:cstheme="minorHAnsi"/>
        </w:rPr>
      </w:pPr>
      <w:r>
        <w:rPr>
          <w:rFonts w:cstheme="minorHAnsi"/>
        </w:rPr>
        <w:t>Code Errors – This area is relevant since errors, such as multiple login attempts, need to be addressed to ensure that someone is not trying to hack into the system.</w:t>
      </w:r>
    </w:p>
    <w:p w14:paraId="16DD3916" w14:textId="575517CE" w:rsidR="006C6419" w:rsidRDefault="006C6419" w:rsidP="006C6419">
      <w:pPr>
        <w:pStyle w:val="ListParagraph"/>
        <w:numPr>
          <w:ilvl w:val="0"/>
          <w:numId w:val="18"/>
        </w:numPr>
        <w:suppressAutoHyphens/>
        <w:spacing w:after="0" w:line="240" w:lineRule="auto"/>
        <w:rPr>
          <w:rFonts w:cstheme="minorHAnsi"/>
        </w:rPr>
      </w:pPr>
      <w:r>
        <w:rPr>
          <w:rFonts w:cstheme="minorHAnsi"/>
        </w:rPr>
        <w:t>APIs – This area is also required because this web-based software uses a RESTful API which</w:t>
      </w:r>
      <w:r w:rsidR="00F94339">
        <w:rPr>
          <w:rFonts w:cstheme="minorHAnsi"/>
        </w:rPr>
        <w:t>, being a financial institution,</w:t>
      </w:r>
      <w:r>
        <w:rPr>
          <w:rFonts w:cstheme="minorHAnsi"/>
        </w:rPr>
        <w:t xml:space="preserve"> requires a </w:t>
      </w:r>
      <w:r w:rsidR="00F94339">
        <w:rPr>
          <w:rFonts w:cstheme="minorHAnsi"/>
        </w:rPr>
        <w:t xml:space="preserve">high </w:t>
      </w:r>
      <w:r>
        <w:rPr>
          <w:rFonts w:cstheme="minorHAnsi"/>
        </w:rPr>
        <w:t xml:space="preserve">level of </w:t>
      </w:r>
      <w:r w:rsidR="00F94339">
        <w:rPr>
          <w:rFonts w:cstheme="minorHAnsi"/>
        </w:rPr>
        <w:t>security.</w:t>
      </w:r>
    </w:p>
    <w:p w14:paraId="767F0C54" w14:textId="77777777" w:rsidR="00F94339" w:rsidRPr="006C6419" w:rsidRDefault="00F94339" w:rsidP="007355F3">
      <w:pPr>
        <w:pStyle w:val="ListParagraph"/>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5571C2FA" w:rsidR="001240EF" w:rsidRDefault="00F94339" w:rsidP="00F94339">
      <w:pPr>
        <w:pStyle w:val="ListParagraph"/>
        <w:numPr>
          <w:ilvl w:val="0"/>
          <w:numId w:val="19"/>
        </w:numPr>
        <w:suppressAutoHyphens/>
        <w:spacing w:after="0" w:line="240" w:lineRule="auto"/>
        <w:rPr>
          <w:rFonts w:eastAsia="Times New Roman" w:cstheme="minorHAnsi"/>
        </w:rPr>
      </w:pPr>
      <w:r>
        <w:rPr>
          <w:rFonts w:eastAsia="Times New Roman" w:cstheme="minorHAnsi"/>
        </w:rPr>
        <w:t>This service does not use HTTPS which is highly recommended for security when sharing sensitive information.</w:t>
      </w:r>
    </w:p>
    <w:p w14:paraId="0851DB13" w14:textId="5B0EAE61" w:rsidR="00F94339" w:rsidRDefault="00F94339" w:rsidP="00F94339">
      <w:pPr>
        <w:pStyle w:val="ListParagraph"/>
        <w:numPr>
          <w:ilvl w:val="0"/>
          <w:numId w:val="19"/>
        </w:numPr>
        <w:suppressAutoHyphens/>
        <w:spacing w:after="0" w:line="240" w:lineRule="auto"/>
        <w:rPr>
          <w:rFonts w:eastAsia="Times New Roman" w:cstheme="minorHAnsi"/>
        </w:rPr>
      </w:pPr>
      <w:r>
        <w:rPr>
          <w:rFonts w:eastAsia="Times New Roman" w:cstheme="minorHAnsi"/>
        </w:rPr>
        <w:t>Requests do not appear to be validated, which may leave the system vulnerable to outsiders.</w:t>
      </w:r>
    </w:p>
    <w:p w14:paraId="5D44981A" w14:textId="673E89A4" w:rsidR="00F94339" w:rsidRDefault="00F94339" w:rsidP="00F94339">
      <w:pPr>
        <w:pStyle w:val="ListParagraph"/>
        <w:numPr>
          <w:ilvl w:val="0"/>
          <w:numId w:val="19"/>
        </w:numPr>
        <w:suppressAutoHyphens/>
        <w:spacing w:after="0" w:line="240" w:lineRule="auto"/>
        <w:rPr>
          <w:rFonts w:eastAsia="Times New Roman" w:cstheme="minorHAnsi"/>
        </w:rPr>
      </w:pPr>
      <w:r>
        <w:rPr>
          <w:rFonts w:eastAsia="Times New Roman" w:cstheme="minorHAnsi"/>
        </w:rPr>
        <w:t>There does not appear to be an authentication system for verifications.</w:t>
      </w:r>
    </w:p>
    <w:p w14:paraId="57C6108D" w14:textId="356B0253" w:rsidR="00F94339" w:rsidRDefault="00F94339" w:rsidP="00F94339">
      <w:pPr>
        <w:pStyle w:val="ListParagraph"/>
        <w:numPr>
          <w:ilvl w:val="0"/>
          <w:numId w:val="19"/>
        </w:numPr>
        <w:suppressAutoHyphens/>
        <w:spacing w:after="0" w:line="240" w:lineRule="auto"/>
        <w:rPr>
          <w:rFonts w:eastAsia="Times New Roman" w:cstheme="minorHAnsi"/>
        </w:rPr>
      </w:pPr>
      <w:r>
        <w:rPr>
          <w:rFonts w:eastAsia="Times New Roman" w:cstheme="minorHAnsi"/>
        </w:rPr>
        <w:t>Names are sent as request parameters in CRUDController.java, this can be a vulnerability as there is possibility of leaking information</w:t>
      </w:r>
      <w:r w:rsidR="007355F3">
        <w:rPr>
          <w:rFonts w:eastAsia="Times New Roman" w:cstheme="minorHAnsi"/>
        </w:rPr>
        <w:t xml:space="preserve"> to unauthorized people.</w:t>
      </w:r>
    </w:p>
    <w:p w14:paraId="0ED74F3A" w14:textId="77777777" w:rsidR="007355F3" w:rsidRDefault="007355F3" w:rsidP="007355F3">
      <w:pPr>
        <w:pStyle w:val="ListParagraph"/>
        <w:suppressAutoHyphens/>
        <w:spacing w:after="0" w:line="240" w:lineRule="auto"/>
        <w:rPr>
          <w:rFonts w:eastAsia="Times New Roman" w:cstheme="minorHAnsi"/>
        </w:rPr>
      </w:pPr>
    </w:p>
    <w:p w14:paraId="1E7FBDDF" w14:textId="4E5607B0"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18F5705B" w:rsidR="00113667" w:rsidRDefault="00113667" w:rsidP="00460DE5">
      <w:pPr>
        <w:suppressAutoHyphens/>
        <w:spacing w:after="0" w:line="240" w:lineRule="auto"/>
        <w:textAlignment w:val="baseline"/>
        <w:rPr>
          <w:rFonts w:eastAsia="Times New Roman" w:cstheme="minorHAnsi"/>
        </w:rPr>
      </w:pPr>
    </w:p>
    <w:p w14:paraId="1AE418E5" w14:textId="59D5E896" w:rsidR="007355F3" w:rsidRPr="007355F3" w:rsidRDefault="007355F3" w:rsidP="007355F3">
      <w:pPr>
        <w:pStyle w:val="ListParagraph"/>
        <w:numPr>
          <w:ilvl w:val="0"/>
          <w:numId w:val="20"/>
        </w:numPr>
        <w:suppressAutoHyphens/>
        <w:spacing w:after="0" w:line="240" w:lineRule="auto"/>
        <w:textAlignment w:val="baseline"/>
        <w:rPr>
          <w:rFonts w:eastAsia="Times New Roman" w:cstheme="minorHAnsi"/>
        </w:rPr>
      </w:pPr>
      <w:r>
        <w:t>bcprov-jdk15on-1.46.jar</w:t>
      </w:r>
      <w:r>
        <w:t xml:space="preserve"> – there are several vulnerabilities on 1.46, Updating to the latest version is ideal.</w:t>
      </w:r>
    </w:p>
    <w:p w14:paraId="5EE5518E" w14:textId="126E1BC9"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 xml:space="preserve">CVE-2016-1000338 </w:t>
      </w:r>
    </w:p>
    <w:p w14:paraId="252CBAD3" w14:textId="572C92D5"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CVE-2016-10003</w:t>
      </w:r>
      <w:r>
        <w:t>39</w:t>
      </w:r>
    </w:p>
    <w:p w14:paraId="62A28D45" w14:textId="77777777"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 xml:space="preserve">CVE-2016-1000342 </w:t>
      </w:r>
    </w:p>
    <w:p w14:paraId="57931348" w14:textId="77777777"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 xml:space="preserve">CVE-2016-1000343 </w:t>
      </w:r>
    </w:p>
    <w:p w14:paraId="5BBDF694" w14:textId="77777777"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lastRenderedPageBreak/>
        <w:t>CVE-2016-1000344</w:t>
      </w:r>
    </w:p>
    <w:p w14:paraId="21A96143" w14:textId="2D89C4EB"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CVE-2016-100034</w:t>
      </w:r>
      <w:r>
        <w:t>5</w:t>
      </w:r>
      <w:r>
        <w:t xml:space="preserve">   </w:t>
      </w:r>
    </w:p>
    <w:p w14:paraId="34D3494D" w14:textId="58838347"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CVE-2016-100034</w:t>
      </w:r>
      <w:r>
        <w:t>6</w:t>
      </w:r>
      <w:r>
        <w:t xml:space="preserve">   </w:t>
      </w:r>
    </w:p>
    <w:p w14:paraId="1737C2F1" w14:textId="77777777"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 xml:space="preserve">CVE-2016-1000352  </w:t>
      </w:r>
    </w:p>
    <w:p w14:paraId="6C5AA239" w14:textId="77777777"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 xml:space="preserve">CVE-2017-13098  </w:t>
      </w:r>
    </w:p>
    <w:p w14:paraId="340DD9ED" w14:textId="65FA4831"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CVE-2015-7940</w:t>
      </w:r>
    </w:p>
    <w:p w14:paraId="3F3DD425" w14:textId="7317A5DF"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CVE-2018-5382</w:t>
      </w:r>
    </w:p>
    <w:p w14:paraId="6D434E5A" w14:textId="6149EEC0" w:rsidR="007355F3" w:rsidRPr="007355F3" w:rsidRDefault="007355F3" w:rsidP="007355F3">
      <w:pPr>
        <w:pStyle w:val="ListParagraph"/>
        <w:numPr>
          <w:ilvl w:val="0"/>
          <w:numId w:val="20"/>
        </w:numPr>
        <w:suppressAutoHyphens/>
        <w:spacing w:after="0" w:line="240" w:lineRule="auto"/>
        <w:textAlignment w:val="baseline"/>
        <w:rPr>
          <w:rFonts w:eastAsia="Times New Roman" w:cstheme="minorHAnsi"/>
        </w:rPr>
      </w:pPr>
      <w:r>
        <w:t>Hibernate-validator-6.0.18.Final.jar</w:t>
      </w:r>
      <w:r>
        <w:t xml:space="preserve"> – one vulnerability, update to the latest version.</w:t>
      </w:r>
    </w:p>
    <w:p w14:paraId="4C0E0A54" w14:textId="6C592360" w:rsidR="007355F3" w:rsidRPr="007355F3" w:rsidRDefault="007355F3" w:rsidP="007355F3">
      <w:pPr>
        <w:pStyle w:val="ListParagraph"/>
        <w:numPr>
          <w:ilvl w:val="1"/>
          <w:numId w:val="20"/>
        </w:numPr>
        <w:suppressAutoHyphens/>
        <w:spacing w:after="0" w:line="240" w:lineRule="auto"/>
        <w:textAlignment w:val="baseline"/>
        <w:rPr>
          <w:rFonts w:eastAsia="Times New Roman" w:cstheme="minorHAnsi"/>
        </w:rPr>
      </w:pPr>
      <w:r>
        <w:t>CVE-2020-10693</w:t>
      </w:r>
    </w:p>
    <w:p w14:paraId="32AEFBBC" w14:textId="638DB7E1" w:rsidR="007355F3" w:rsidRPr="007355F3" w:rsidRDefault="007355F3" w:rsidP="007355F3">
      <w:pPr>
        <w:pStyle w:val="ListParagraph"/>
        <w:numPr>
          <w:ilvl w:val="0"/>
          <w:numId w:val="20"/>
        </w:numPr>
        <w:suppressAutoHyphens/>
        <w:spacing w:after="0" w:line="240" w:lineRule="auto"/>
        <w:textAlignment w:val="baseline"/>
        <w:rPr>
          <w:rFonts w:eastAsia="Times New Roman" w:cstheme="minorHAnsi"/>
        </w:rPr>
      </w:pPr>
      <w:r>
        <w:t xml:space="preserve">Jackson-databind-2.10.2.jar – </w:t>
      </w:r>
      <w:r w:rsidR="003C6FD9">
        <w:t>several</w:t>
      </w:r>
      <w:r>
        <w:t xml:space="preserve"> vulnerabilit</w:t>
      </w:r>
      <w:r w:rsidR="003C6FD9">
        <w:t>ies</w:t>
      </w:r>
      <w:r>
        <w:t>, update to latest version</w:t>
      </w:r>
      <w:r w:rsidR="003C6FD9">
        <w:t>s</w:t>
      </w:r>
      <w:r>
        <w:t>.</w:t>
      </w:r>
    </w:p>
    <w:p w14:paraId="711BB246" w14:textId="4ED41B7D" w:rsidR="007355F3" w:rsidRPr="003C6FD9" w:rsidRDefault="007355F3" w:rsidP="007355F3">
      <w:pPr>
        <w:pStyle w:val="ListParagraph"/>
        <w:numPr>
          <w:ilvl w:val="1"/>
          <w:numId w:val="20"/>
        </w:numPr>
        <w:suppressAutoHyphens/>
        <w:spacing w:after="0" w:line="240" w:lineRule="auto"/>
        <w:textAlignment w:val="baseline"/>
        <w:rPr>
          <w:rFonts w:eastAsia="Times New Roman" w:cstheme="minorHAnsi"/>
        </w:rPr>
      </w:pPr>
      <w:r>
        <w:t>CVE-2020-25649</w:t>
      </w:r>
    </w:p>
    <w:p w14:paraId="3A2F61B4" w14:textId="02613D99" w:rsidR="003C6FD9" w:rsidRPr="003C6FD9" w:rsidRDefault="003C6FD9" w:rsidP="007355F3">
      <w:pPr>
        <w:pStyle w:val="ListParagraph"/>
        <w:numPr>
          <w:ilvl w:val="1"/>
          <w:numId w:val="20"/>
        </w:numPr>
        <w:suppressAutoHyphens/>
        <w:spacing w:after="0" w:line="240" w:lineRule="auto"/>
        <w:textAlignment w:val="baseline"/>
        <w:rPr>
          <w:rFonts w:eastAsia="Times New Roman" w:cstheme="minorHAnsi"/>
        </w:rPr>
      </w:pPr>
      <w:r>
        <w:t>CVE-2020-36518</w:t>
      </w:r>
    </w:p>
    <w:p w14:paraId="6784C8DB" w14:textId="663CE03B" w:rsidR="003C6FD9" w:rsidRPr="003C6FD9" w:rsidRDefault="003C6FD9" w:rsidP="007355F3">
      <w:pPr>
        <w:pStyle w:val="ListParagraph"/>
        <w:numPr>
          <w:ilvl w:val="1"/>
          <w:numId w:val="20"/>
        </w:numPr>
        <w:suppressAutoHyphens/>
        <w:spacing w:after="0" w:line="240" w:lineRule="auto"/>
        <w:textAlignment w:val="baseline"/>
        <w:rPr>
          <w:rFonts w:eastAsia="Times New Roman" w:cstheme="minorHAnsi"/>
        </w:rPr>
      </w:pPr>
      <w:r>
        <w:t>CVE-2022-42003</w:t>
      </w:r>
    </w:p>
    <w:p w14:paraId="48732B46" w14:textId="5A0C74A7" w:rsidR="003C6FD9" w:rsidRPr="003C6FD9" w:rsidRDefault="003C6FD9" w:rsidP="007355F3">
      <w:pPr>
        <w:pStyle w:val="ListParagraph"/>
        <w:numPr>
          <w:ilvl w:val="1"/>
          <w:numId w:val="20"/>
        </w:numPr>
        <w:suppressAutoHyphens/>
        <w:spacing w:after="0" w:line="240" w:lineRule="auto"/>
        <w:textAlignment w:val="baseline"/>
        <w:rPr>
          <w:rFonts w:eastAsia="Times New Roman" w:cstheme="minorHAnsi"/>
        </w:rPr>
      </w:pPr>
      <w:r>
        <w:t>CVE-2022-42004</w:t>
      </w:r>
    </w:p>
    <w:p w14:paraId="2AE3FE24" w14:textId="288DE227" w:rsidR="003C6FD9" w:rsidRPr="003C6FD9" w:rsidRDefault="003C6FD9" w:rsidP="003C6FD9">
      <w:pPr>
        <w:pStyle w:val="ListParagraph"/>
        <w:numPr>
          <w:ilvl w:val="0"/>
          <w:numId w:val="20"/>
        </w:numPr>
        <w:suppressAutoHyphens/>
        <w:spacing w:after="0" w:line="240" w:lineRule="auto"/>
        <w:textAlignment w:val="baseline"/>
        <w:rPr>
          <w:rFonts w:eastAsia="Times New Roman" w:cstheme="minorHAnsi"/>
        </w:rPr>
      </w:pPr>
      <w:r>
        <w:t>Log4j-api-2.12.1.jar – one vulnerability, update to latest version</w:t>
      </w:r>
    </w:p>
    <w:p w14:paraId="6629C8DC" w14:textId="1D5BB46E"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CVE-2020-9488</w:t>
      </w:r>
    </w:p>
    <w:p w14:paraId="6225AD36" w14:textId="279DCCCB" w:rsidR="003C6FD9" w:rsidRPr="003C6FD9" w:rsidRDefault="003C6FD9" w:rsidP="003C6FD9">
      <w:pPr>
        <w:pStyle w:val="ListParagraph"/>
        <w:numPr>
          <w:ilvl w:val="0"/>
          <w:numId w:val="20"/>
        </w:numPr>
        <w:suppressAutoHyphens/>
        <w:spacing w:after="0" w:line="240" w:lineRule="auto"/>
        <w:textAlignment w:val="baseline"/>
        <w:rPr>
          <w:rFonts w:eastAsia="Times New Roman" w:cstheme="minorHAnsi"/>
        </w:rPr>
      </w:pPr>
      <w:r>
        <w:t>Logback-core-1.2.3.jar One vulnerability, update to latest version</w:t>
      </w:r>
    </w:p>
    <w:p w14:paraId="72F0FA42" w14:textId="559A9039"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CVE2021042550</w:t>
      </w:r>
    </w:p>
    <w:p w14:paraId="2DD162B1" w14:textId="1C585448" w:rsidR="003C6FD9" w:rsidRPr="003C6FD9" w:rsidRDefault="003C6FD9" w:rsidP="003C6FD9">
      <w:pPr>
        <w:pStyle w:val="ListParagraph"/>
        <w:numPr>
          <w:ilvl w:val="0"/>
          <w:numId w:val="20"/>
        </w:numPr>
        <w:suppressAutoHyphens/>
        <w:spacing w:after="0" w:line="240" w:lineRule="auto"/>
        <w:textAlignment w:val="baseline"/>
        <w:rPr>
          <w:rFonts w:eastAsia="Times New Roman" w:cstheme="minorHAnsi"/>
        </w:rPr>
      </w:pPr>
      <w:r>
        <w:t xml:space="preserve">Snakeyalm-1.25.jar – </w:t>
      </w:r>
      <w:r>
        <w:t>several</w:t>
      </w:r>
      <w:r>
        <w:t xml:space="preserve"> vulnerabilit</w:t>
      </w:r>
      <w:r>
        <w:t>ies</w:t>
      </w:r>
      <w:r>
        <w:t>, update to latest version</w:t>
      </w:r>
      <w:r>
        <w:t>.</w:t>
      </w:r>
    </w:p>
    <w:p w14:paraId="48B9D5EC" w14:textId="03A61318"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CVE-2017-18640</w:t>
      </w:r>
    </w:p>
    <w:p w14:paraId="15373765" w14:textId="165C4686"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CVE-2022-38751</w:t>
      </w:r>
    </w:p>
    <w:p w14:paraId="4FC3728E" w14:textId="6D0A36C1"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CVE-2022-38752</w:t>
      </w:r>
    </w:p>
    <w:p w14:paraId="3BE36D2B" w14:textId="39113151"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CVE-2022-38750</w:t>
      </w:r>
    </w:p>
    <w:p w14:paraId="55C2C206" w14:textId="063ED9A5" w:rsidR="003C6FD9" w:rsidRPr="003C6FD9" w:rsidRDefault="003C6FD9" w:rsidP="003C6FD9">
      <w:pPr>
        <w:pStyle w:val="ListParagraph"/>
        <w:numPr>
          <w:ilvl w:val="0"/>
          <w:numId w:val="20"/>
        </w:numPr>
        <w:suppressAutoHyphens/>
        <w:spacing w:after="0" w:line="240" w:lineRule="auto"/>
        <w:textAlignment w:val="baseline"/>
        <w:rPr>
          <w:rFonts w:eastAsia="Times New Roman" w:cstheme="minorHAnsi"/>
        </w:rPr>
      </w:pPr>
      <w:r>
        <w:t>Spring-core-5.2.3.RELEASE.jar several vulnerabilities, update to latest version</w:t>
      </w:r>
    </w:p>
    <w:p w14:paraId="69B5EC4B" w14:textId="343050BB"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CVE-2022-22965</w:t>
      </w:r>
    </w:p>
    <w:p w14:paraId="3C95DBD8" w14:textId="7C82E6B4"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CVE-2021-22118</w:t>
      </w:r>
    </w:p>
    <w:p w14:paraId="44D974DC" w14:textId="6A3D1823"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CVE-2020-5421</w:t>
      </w:r>
    </w:p>
    <w:p w14:paraId="44D3E130" w14:textId="6CD7869D"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CVE-2022-22971</w:t>
      </w:r>
    </w:p>
    <w:p w14:paraId="23543251" w14:textId="47053F4B" w:rsidR="003C6FD9" w:rsidRPr="003C6FD9" w:rsidRDefault="003C6FD9" w:rsidP="003C6FD9">
      <w:pPr>
        <w:pStyle w:val="ListParagraph"/>
        <w:numPr>
          <w:ilvl w:val="1"/>
          <w:numId w:val="20"/>
        </w:numPr>
        <w:suppressAutoHyphens/>
        <w:spacing w:after="0" w:line="240" w:lineRule="auto"/>
        <w:textAlignment w:val="baseline"/>
        <w:rPr>
          <w:rFonts w:eastAsia="Times New Roman" w:cstheme="minorHAnsi"/>
        </w:rPr>
      </w:pPr>
      <w:r>
        <w:t>CVE-2022-22968</w:t>
      </w:r>
    </w:p>
    <w:p w14:paraId="2F59FA9C" w14:textId="360403E7" w:rsidR="003C6FD9" w:rsidRPr="004D48A9" w:rsidRDefault="004D48A9" w:rsidP="003C6FD9">
      <w:pPr>
        <w:pStyle w:val="ListParagraph"/>
        <w:numPr>
          <w:ilvl w:val="0"/>
          <w:numId w:val="20"/>
        </w:numPr>
        <w:suppressAutoHyphens/>
        <w:spacing w:after="0" w:line="240" w:lineRule="auto"/>
        <w:textAlignment w:val="baseline"/>
        <w:rPr>
          <w:rFonts w:eastAsia="Times New Roman" w:cstheme="minorHAnsi"/>
        </w:rPr>
      </w:pPr>
      <w:r>
        <w:t>Tomcat-embed-core-9.0.30.jar – several vulnerabilities, update to latest tomcat version</w:t>
      </w:r>
    </w:p>
    <w:p w14:paraId="53168B29" w14:textId="28A9E30B"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2020-1938</w:t>
      </w:r>
    </w:p>
    <w:p w14:paraId="1877D5A5" w14:textId="67CD4CF6"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2020-11996</w:t>
      </w:r>
    </w:p>
    <w:p w14:paraId="4A0E6078" w14:textId="5609EEFB"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2020-13934</w:t>
      </w:r>
    </w:p>
    <w:p w14:paraId="5622000E" w14:textId="60A99F8F"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2020-13935</w:t>
      </w:r>
    </w:p>
    <w:p w14:paraId="665B2E27" w14:textId="56B7F32D"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2020-17527</w:t>
      </w:r>
    </w:p>
    <w:p w14:paraId="69F8DEE2" w14:textId="220ED4DB"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2021-25122</w:t>
      </w:r>
    </w:p>
    <w:p w14:paraId="2E088EE1" w14:textId="76CEE82E"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2021-41079</w:t>
      </w:r>
    </w:p>
    <w:p w14:paraId="7AAE1E86" w14:textId="48129592"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2022-29885</w:t>
      </w:r>
    </w:p>
    <w:p w14:paraId="0C00DF1A" w14:textId="5D623D6F" w:rsidR="004D48A9" w:rsidRPr="004D48A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2022-42252</w:t>
      </w:r>
    </w:p>
    <w:p w14:paraId="1CDBB161" w14:textId="43C36A6F" w:rsidR="004D48A9" w:rsidRPr="003C6FD9" w:rsidRDefault="004D48A9" w:rsidP="004D48A9">
      <w:pPr>
        <w:pStyle w:val="ListParagraph"/>
        <w:numPr>
          <w:ilvl w:val="1"/>
          <w:numId w:val="20"/>
        </w:numPr>
        <w:suppressAutoHyphens/>
        <w:spacing w:after="0" w:line="240" w:lineRule="auto"/>
        <w:textAlignment w:val="baseline"/>
        <w:rPr>
          <w:rFonts w:eastAsia="Times New Roman" w:cstheme="minorHAnsi"/>
        </w:rPr>
      </w:pPr>
      <w:r>
        <w:t>CVE-</w:t>
      </w:r>
      <w:r>
        <w:t>2020-9484</w:t>
      </w:r>
    </w:p>
    <w:p w14:paraId="0335913B" w14:textId="77777777" w:rsidR="003C6FD9" w:rsidRPr="003C6FD9" w:rsidRDefault="003C6FD9" w:rsidP="003C6FD9">
      <w:pPr>
        <w:pStyle w:val="ListParagraph"/>
        <w:suppressAutoHyphens/>
        <w:spacing w:after="0" w:line="240" w:lineRule="auto"/>
        <w:ind w:left="1440"/>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6FF34F5" w14:textId="59480C2A" w:rsidR="0054093B" w:rsidRDefault="004D48A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first step that we should take in order address the current and future security issues is to ensure customer information is secure by implementing HTTPS for all communications. Second, we should also implement two-factor authentication for all users logging into the system</w:t>
      </w:r>
      <w:r w:rsidR="009F7402">
        <w:rPr>
          <w:rFonts w:asciiTheme="minorHAnsi" w:hAnsiTheme="minorHAnsi" w:cstheme="minorHAnsi"/>
        </w:rPr>
        <w:t xml:space="preserve">, as this will help prevent any </w:t>
      </w:r>
      <w:r w:rsidR="009F7402">
        <w:rPr>
          <w:rFonts w:asciiTheme="minorHAnsi" w:hAnsiTheme="minorHAnsi" w:cstheme="minorHAnsi"/>
        </w:rPr>
        <w:lastRenderedPageBreak/>
        <w:t>unwanted person(s) from entering the system</w:t>
      </w:r>
      <w:r>
        <w:rPr>
          <w:rFonts w:asciiTheme="minorHAnsi" w:hAnsiTheme="minorHAnsi" w:cstheme="minorHAnsi"/>
        </w:rPr>
        <w:t>. Third, we should update all dependencies listed in the dependency check above.</w:t>
      </w:r>
      <w:r w:rsidR="009F7402">
        <w:rPr>
          <w:rFonts w:asciiTheme="minorHAnsi" w:hAnsiTheme="minorHAnsi" w:cstheme="minorHAnsi"/>
        </w:rPr>
        <w:t xml:space="preserve"> Fourth, we should train all staff members on how to spot phishing e-mails and set up an e-mail address they can forward any suspicious e-mails to. Lastly, we should also consider moving request parameters to headers and removing references to business names within the database.</w:t>
      </w:r>
    </w:p>
    <w:p w14:paraId="3060E923" w14:textId="10DCA009" w:rsidR="009F7402" w:rsidRDefault="009F7402" w:rsidP="00113667">
      <w:pPr>
        <w:pStyle w:val="NormalWeb"/>
        <w:suppressAutoHyphens/>
        <w:spacing w:before="0" w:beforeAutospacing="0" w:after="0" w:afterAutospacing="0" w:line="240" w:lineRule="auto"/>
        <w:contextualSpacing/>
        <w:rPr>
          <w:rFonts w:asciiTheme="minorHAnsi" w:hAnsiTheme="minorHAnsi" w:cstheme="minorHAnsi"/>
        </w:rPr>
      </w:pPr>
    </w:p>
    <w:p w14:paraId="7AF43535" w14:textId="77777777" w:rsidR="009F7402" w:rsidRDefault="009F7402" w:rsidP="00113667">
      <w:pPr>
        <w:pStyle w:val="NormalWeb"/>
        <w:suppressAutoHyphens/>
        <w:spacing w:before="0" w:beforeAutospacing="0" w:after="0" w:afterAutospacing="0" w:line="240" w:lineRule="auto"/>
        <w:contextualSpacing/>
        <w:rPr>
          <w:rFonts w:asciiTheme="minorHAnsi" w:hAnsiTheme="minorHAnsi" w:cstheme="minorHAnsi"/>
        </w:rPr>
      </w:pPr>
    </w:p>
    <w:p w14:paraId="05C37429" w14:textId="791700B3" w:rsidR="0054093B" w:rsidRDefault="0054093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References:</w:t>
      </w:r>
    </w:p>
    <w:p w14:paraId="0282B9AF" w14:textId="36782480" w:rsidR="0054093B" w:rsidRDefault="0054093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w:t>
      </w:r>
    </w:p>
    <w:p w14:paraId="3A1D1D8A" w14:textId="30089DCD" w:rsidR="0054093B" w:rsidRDefault="0054093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Privacy Act Issues under Gramm-Leach</w:t>
      </w:r>
      <w:r w:rsidR="003C6FD9">
        <w:rPr>
          <w:rFonts w:asciiTheme="minorHAnsi" w:hAnsiTheme="minorHAnsi" w:cstheme="minorHAnsi"/>
        </w:rPr>
        <w:t>-</w:t>
      </w:r>
      <w:r>
        <w:rPr>
          <w:rFonts w:asciiTheme="minorHAnsi" w:hAnsiTheme="minorHAnsi" w:cstheme="minorHAnsi"/>
        </w:rPr>
        <w:t>Bliley</w:t>
      </w:r>
    </w:p>
    <w:p w14:paraId="6D488977" w14:textId="7225FD6D" w:rsidR="0054093B" w:rsidRPr="001650C9" w:rsidRDefault="0054093B" w:rsidP="00113667">
      <w:pPr>
        <w:pStyle w:val="NormalWeb"/>
        <w:suppressAutoHyphens/>
        <w:spacing w:before="0" w:beforeAutospacing="0" w:after="0" w:afterAutospacing="0" w:line="240" w:lineRule="auto"/>
        <w:contextualSpacing/>
        <w:rPr>
          <w:rFonts w:asciiTheme="minorHAnsi" w:hAnsiTheme="minorHAnsi" w:cstheme="minorHAnsi"/>
        </w:rPr>
      </w:pPr>
      <w:r w:rsidRPr="0054093B">
        <w:rPr>
          <w:rFonts w:asciiTheme="minorHAnsi" w:hAnsiTheme="minorHAnsi" w:cstheme="minorHAnsi"/>
        </w:rPr>
        <w:t>https://www.fdic.gov/consumers/consumer/alerts/glba.html</w:t>
      </w:r>
    </w:p>
    <w:sectPr w:rsidR="0054093B"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9B1C" w14:textId="77777777" w:rsidR="0065363A" w:rsidRDefault="0065363A" w:rsidP="002F3F84">
      <w:r>
        <w:separator/>
      </w:r>
    </w:p>
  </w:endnote>
  <w:endnote w:type="continuationSeparator" w:id="0">
    <w:p w14:paraId="00F1F344" w14:textId="77777777" w:rsidR="0065363A" w:rsidRDefault="0065363A" w:rsidP="002F3F84">
      <w:r>
        <w:continuationSeparator/>
      </w:r>
    </w:p>
  </w:endnote>
  <w:endnote w:type="continuationNotice" w:id="1">
    <w:p w14:paraId="0211871B" w14:textId="77777777" w:rsidR="0065363A" w:rsidRDefault="006536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E66C" w14:textId="77777777" w:rsidR="0065363A" w:rsidRDefault="0065363A" w:rsidP="002F3F84">
      <w:r>
        <w:separator/>
      </w:r>
    </w:p>
  </w:footnote>
  <w:footnote w:type="continuationSeparator" w:id="0">
    <w:p w14:paraId="343DDD93" w14:textId="77777777" w:rsidR="0065363A" w:rsidRDefault="0065363A" w:rsidP="002F3F84">
      <w:r>
        <w:continuationSeparator/>
      </w:r>
    </w:p>
  </w:footnote>
  <w:footnote w:type="continuationNotice" w:id="1">
    <w:p w14:paraId="35065F2D" w14:textId="77777777" w:rsidR="0065363A" w:rsidRDefault="006536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4E42"/>
    <w:multiLevelType w:val="hybridMultilevel"/>
    <w:tmpl w:val="1B1E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42419B"/>
    <w:multiLevelType w:val="hybridMultilevel"/>
    <w:tmpl w:val="5328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443E0F"/>
    <w:multiLevelType w:val="hybridMultilevel"/>
    <w:tmpl w:val="217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149436">
    <w:abstractNumId w:val="15"/>
  </w:num>
  <w:num w:numId="2" w16cid:durableId="1151598826">
    <w:abstractNumId w:val="1"/>
  </w:num>
  <w:num w:numId="3" w16cid:durableId="910114260">
    <w:abstractNumId w:val="4"/>
  </w:num>
  <w:num w:numId="4" w16cid:durableId="792401514">
    <w:abstractNumId w:val="11"/>
  </w:num>
  <w:num w:numId="5" w16cid:durableId="379944368">
    <w:abstractNumId w:val="10"/>
  </w:num>
  <w:num w:numId="6" w16cid:durableId="1168863768">
    <w:abstractNumId w:val="9"/>
  </w:num>
  <w:num w:numId="7" w16cid:durableId="1200901290">
    <w:abstractNumId w:val="5"/>
  </w:num>
  <w:num w:numId="8" w16cid:durableId="1265990985">
    <w:abstractNumId w:val="13"/>
  </w:num>
  <w:num w:numId="9" w16cid:durableId="176117762">
    <w:abstractNumId w:val="12"/>
    <w:lvlOverride w:ilvl="0">
      <w:lvl w:ilvl="0">
        <w:numFmt w:val="lowerLetter"/>
        <w:lvlText w:val="%1."/>
        <w:lvlJc w:val="left"/>
      </w:lvl>
    </w:lvlOverride>
  </w:num>
  <w:num w:numId="10" w16cid:durableId="2059085985">
    <w:abstractNumId w:val="6"/>
  </w:num>
  <w:num w:numId="11" w16cid:durableId="261839680">
    <w:abstractNumId w:val="2"/>
    <w:lvlOverride w:ilvl="0">
      <w:lvl w:ilvl="0">
        <w:numFmt w:val="lowerLetter"/>
        <w:lvlText w:val="%1."/>
        <w:lvlJc w:val="left"/>
      </w:lvl>
    </w:lvlOverride>
  </w:num>
  <w:num w:numId="12" w16cid:durableId="547885985">
    <w:abstractNumId w:val="0"/>
  </w:num>
  <w:num w:numId="13" w16cid:durableId="2044283591">
    <w:abstractNumId w:val="14"/>
  </w:num>
  <w:num w:numId="14" w16cid:durableId="1794640320">
    <w:abstractNumId w:val="7"/>
  </w:num>
  <w:num w:numId="15" w16cid:durableId="459157139">
    <w:abstractNumId w:val="3"/>
  </w:num>
  <w:num w:numId="16" w16cid:durableId="1625119161">
    <w:abstractNumId w:val="16"/>
  </w:num>
  <w:num w:numId="17" w16cid:durableId="1324239446">
    <w:abstractNumId w:val="18"/>
  </w:num>
  <w:num w:numId="18" w16cid:durableId="210966763">
    <w:abstractNumId w:val="8"/>
  </w:num>
  <w:num w:numId="19" w16cid:durableId="1964263074">
    <w:abstractNumId w:val="17"/>
  </w:num>
  <w:num w:numId="20" w16cid:durableId="575552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1F0CCF"/>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42FDA"/>
    <w:rsid w:val="00352FD0"/>
    <w:rsid w:val="003726AD"/>
    <w:rsid w:val="0037344C"/>
    <w:rsid w:val="00393181"/>
    <w:rsid w:val="003A0BF9"/>
    <w:rsid w:val="003C6FD9"/>
    <w:rsid w:val="003E399D"/>
    <w:rsid w:val="003E5350"/>
    <w:rsid w:val="003F32E7"/>
    <w:rsid w:val="003F4787"/>
    <w:rsid w:val="00460DE5"/>
    <w:rsid w:val="0046151B"/>
    <w:rsid w:val="00462F70"/>
    <w:rsid w:val="004802CA"/>
    <w:rsid w:val="00485402"/>
    <w:rsid w:val="004D2055"/>
    <w:rsid w:val="004D476B"/>
    <w:rsid w:val="004D48A9"/>
    <w:rsid w:val="00522199"/>
    <w:rsid w:val="00523478"/>
    <w:rsid w:val="00531FBF"/>
    <w:rsid w:val="00532A24"/>
    <w:rsid w:val="0054093B"/>
    <w:rsid w:val="00544AC4"/>
    <w:rsid w:val="005479D5"/>
    <w:rsid w:val="0058064D"/>
    <w:rsid w:val="0058528C"/>
    <w:rsid w:val="005A0DB2"/>
    <w:rsid w:val="005A6070"/>
    <w:rsid w:val="005A7C7F"/>
    <w:rsid w:val="005C593C"/>
    <w:rsid w:val="005F574E"/>
    <w:rsid w:val="00633225"/>
    <w:rsid w:val="0065363A"/>
    <w:rsid w:val="006955A1"/>
    <w:rsid w:val="006B66FE"/>
    <w:rsid w:val="006C197D"/>
    <w:rsid w:val="006C3269"/>
    <w:rsid w:val="006C6419"/>
    <w:rsid w:val="006F2F77"/>
    <w:rsid w:val="00701A84"/>
    <w:rsid w:val="007033DB"/>
    <w:rsid w:val="007355F3"/>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7402"/>
    <w:rsid w:val="00A12BCB"/>
    <w:rsid w:val="00A45B2C"/>
    <w:rsid w:val="00A472D7"/>
    <w:rsid w:val="00A57A92"/>
    <w:rsid w:val="00A71C4B"/>
    <w:rsid w:val="00A728D4"/>
    <w:rsid w:val="00A9068B"/>
    <w:rsid w:val="00AB44F9"/>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B6816"/>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94339"/>
    <w:rsid w:val="00FA29B4"/>
    <w:rsid w:val="00FA58FA"/>
    <w:rsid w:val="00FC3435"/>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robert</cp:lastModifiedBy>
  <cp:revision>49</cp:revision>
  <dcterms:created xsi:type="dcterms:W3CDTF">2022-04-20T12:32:00Z</dcterms:created>
  <dcterms:modified xsi:type="dcterms:W3CDTF">2022-11-20T17:45:00Z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