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804" w:rsidRPr="00CE7804" w:rsidRDefault="00CE7804" w:rsidP="00CE7804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333333"/>
          <w:sz w:val="27"/>
          <w:szCs w:val="27"/>
          <w:lang w:eastAsia="en-GB"/>
        </w:rPr>
      </w:pPr>
      <w:bookmarkStart w:id="0" w:name="_GoBack"/>
      <w:bookmarkEnd w:id="0"/>
      <w:r>
        <w:rPr>
          <w:rFonts w:ascii="Arial" w:eastAsia="Times New Roman" w:hAnsi="Arial" w:cs="Arial"/>
          <w:b/>
          <w:bCs/>
          <w:color w:val="333333"/>
          <w:sz w:val="27"/>
          <w:szCs w:val="27"/>
          <w:lang w:eastAsia="en-GB"/>
        </w:rPr>
        <w:t>THE BIG FOUR AGENDA</w:t>
      </w:r>
      <w:r w:rsidRPr="00CE7804">
        <w:rPr>
          <w:rFonts w:ascii="Arial" w:eastAsia="Times New Roman" w:hAnsi="Arial" w:cs="Arial"/>
          <w:b/>
          <w:bCs/>
          <w:color w:val="333333"/>
          <w:sz w:val="27"/>
          <w:szCs w:val="27"/>
          <w:lang w:eastAsia="en-GB"/>
        </w:rPr>
        <w:t xml:space="preserve"> 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President</w:t>
      </w:r>
      <w:r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</w:t>
      </w:r>
      <w:proofErr w:type="spellStart"/>
      <w:r w:rsidR="00072D86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Uhuru</w:t>
      </w:r>
      <w:proofErr w:type="spellEnd"/>
      <w:r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Kenyatta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, </w:t>
      </w:r>
      <w:r>
        <w:rPr>
          <w:rFonts w:ascii="Arial" w:eastAsia="Times New Roman" w:hAnsi="Arial" w:cs="Arial"/>
          <w:color w:val="333333"/>
          <w:sz w:val="27"/>
          <w:szCs w:val="27"/>
          <w:lang w:eastAsia="en-GB"/>
        </w:rPr>
        <w:t>in his second term of presidency came up with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the four pillars of his administration, he highlighted how his leadership will see that he </w:t>
      </w:r>
      <w:r w:rsidR="00072D86"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fulfils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 the promises he made to the citizens during his campaign.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During his 2nd term, the President has promised to dedicate his time, energy and resources to the achievement of the 'big 4'.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According to Kenyatta, the promises will ensure that Kenyans get employment which will in turn improve the </w:t>
      </w:r>
      <w:r w:rsidR="00072D86"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dignity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of the Kenyan people.</w:t>
      </w:r>
      <w:r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The following are the big four pillars;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b/>
          <w:bCs/>
          <w:color w:val="333333"/>
          <w:sz w:val="27"/>
          <w:szCs w:val="27"/>
          <w:lang w:eastAsia="en-GB"/>
        </w:rPr>
        <w:t>1. Expansion of Manufacturing Sector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The President promised to increase the creation of jobs through the expansion of the manufacturing sector which will be producing better goods.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He emphasized that political stability and </w:t>
      </w:r>
      <w:r w:rsidR="00BC2080"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harmonious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labour relations are a bedrock in boosting the manufacturing industries.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President Kenyatta assured that his administration will focus on four sub-sectors in the manufacturing expansion: the blue economy, agro-processing</w:t>
      </w:r>
      <w:r w:rsidR="00CA46D6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</w:t>
      </w:r>
      <w:proofErr w:type="spellStart"/>
      <w:r w:rsidR="00CA46D6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ie</w:t>
      </w:r>
      <w:proofErr w:type="spellEnd"/>
      <w:r w:rsidR="00CA46D6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to process agricultural products locally instead of exporting raw materials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, leat</w:t>
      </w:r>
      <w:r w:rsidR="00CA46D6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her and textile industries.  To set up textile manufacturing factories to minimize importation of clothes </w:t>
      </w:r>
      <w:proofErr w:type="spellStart"/>
      <w:r w:rsidR="00CA46D6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eg</w:t>
      </w:r>
      <w:proofErr w:type="spellEnd"/>
      <w:r w:rsidR="00CA46D6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</w:t>
      </w:r>
      <w:proofErr w:type="spellStart"/>
      <w:r w:rsidR="00CA46D6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mitumba</w:t>
      </w:r>
      <w:proofErr w:type="spellEnd"/>
      <w:r w:rsidR="00CA46D6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In th</w:t>
      </w:r>
      <w:r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e blue economy, he directed the Ministry of Defence 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and Agriculture to suspend all the international </w:t>
      </w:r>
      <w:r w:rsidR="00BC2080"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trolleys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licences in the Kenyan territorial waters until they comply with the country's requirements for local input.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The government intends to make leather products in Kenya increasing the employment opportunities for the youth.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He directed that the boots belonging to the disciplined forces be purchased from local industries with effect from the next financial year 2018/2019.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 </w:t>
      </w:r>
      <w:r w:rsidRPr="00CE7804">
        <w:rPr>
          <w:rFonts w:ascii="Arial" w:eastAsia="Times New Roman" w:hAnsi="Arial" w:cs="Arial"/>
          <w:b/>
          <w:bCs/>
          <w:color w:val="333333"/>
          <w:sz w:val="27"/>
          <w:szCs w:val="27"/>
          <w:lang w:eastAsia="en-GB"/>
        </w:rPr>
        <w:t>2. Affordable Housing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The President promised to make each Kenyan a home owner.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He intends to have over 500,000 Kenyans owning their own homes by the end of his term.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lastRenderedPageBreak/>
        <w:t xml:space="preserve">According to Kenyatta, this will be done by reducing the cost of </w:t>
      </w:r>
      <w:r w:rsidR="00AC2598"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mortgages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, raising low cost funds in both private and public for investment in large scale house construction and cutting the cost of construction by use of innovative ways and materials.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He further promised to continue issuing more title deeds adding that this plan will ensure that more people are employed.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b/>
          <w:bCs/>
          <w:color w:val="333333"/>
          <w:sz w:val="27"/>
          <w:szCs w:val="27"/>
          <w:lang w:eastAsia="en-GB"/>
        </w:rPr>
        <w:t>3. Affordable Healthcare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President Kenyatta announced, among other things, that he intends to have his administration provide medical cover to each Kenyan by 2022.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The government will review the rules governing private insurances to bring the cost of cover within the rich of every Kenyan.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b/>
          <w:bCs/>
          <w:color w:val="333333"/>
          <w:sz w:val="27"/>
          <w:szCs w:val="27"/>
          <w:lang w:eastAsia="en-GB"/>
        </w:rPr>
        <w:t>4. Food Security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In his speech, Mr Kenyatta promised that the government will continue to encourage large-scale commercial farming to increase and diversify the staples in the country through irrigation and other technologies.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The President noted that the small scale farmers will get better </w:t>
      </w:r>
      <w:r w:rsidR="00BC2080"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extensions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to </w:t>
      </w:r>
      <w:r w:rsidR="00BC2080"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accessing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the market, and subsidies will be redesigned to increase food yields and improve qualities.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The Ministry of Agriculture and Irrigation is to release terms under which farmers can lease government land for agricultural use to better the production of the country.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He </w:t>
      </w:r>
      <w:r w:rsidR="00BC2080"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reiterated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that for all this to happen, the country will need skills from which the </w:t>
      </w:r>
      <w:r>
        <w:rPr>
          <w:rFonts w:ascii="Arial" w:eastAsia="Times New Roman" w:hAnsi="Arial" w:cs="Arial"/>
          <w:color w:val="333333"/>
          <w:sz w:val="27"/>
          <w:szCs w:val="27"/>
          <w:lang w:eastAsia="en-GB"/>
        </w:rPr>
        <w:t>Ministry of Education</w:t>
      </w: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 xml:space="preserve"> has brought in the new curriculum to ensure children are able to compete well among others.</w:t>
      </w:r>
    </w:p>
    <w:p w:rsidR="00CE7804" w:rsidRPr="00CE7804" w:rsidRDefault="00CE7804" w:rsidP="00CE78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  <w:r w:rsidRPr="00CE7804">
        <w:rPr>
          <w:rFonts w:ascii="Arial" w:eastAsia="Times New Roman" w:hAnsi="Arial" w:cs="Arial"/>
          <w:color w:val="333333"/>
          <w:sz w:val="27"/>
          <w:szCs w:val="27"/>
          <w:lang w:eastAsia="en-GB"/>
        </w:rPr>
        <w:t>The Head of State called on all Kenyans to pursue peace and unity as that is what will propel the country forward.</w:t>
      </w:r>
    </w:p>
    <w:p w:rsidR="00CE7804" w:rsidRPr="00CE7804" w:rsidRDefault="00CE7804" w:rsidP="00CE780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</w:p>
    <w:p w:rsidR="00CE7804" w:rsidRPr="00CE7804" w:rsidRDefault="00CE7804" w:rsidP="00BC208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7"/>
          <w:szCs w:val="27"/>
          <w:lang w:eastAsia="en-GB"/>
        </w:rPr>
      </w:pPr>
    </w:p>
    <w:p w:rsidR="00747B07" w:rsidRDefault="00747B07"/>
    <w:sectPr w:rsidR="00747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D83250"/>
    <w:multiLevelType w:val="multilevel"/>
    <w:tmpl w:val="A55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92603A"/>
    <w:multiLevelType w:val="multilevel"/>
    <w:tmpl w:val="C47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0E8"/>
    <w:rsid w:val="00072D86"/>
    <w:rsid w:val="002209D1"/>
    <w:rsid w:val="003F40E8"/>
    <w:rsid w:val="00747B07"/>
    <w:rsid w:val="00AC2598"/>
    <w:rsid w:val="00BC2080"/>
    <w:rsid w:val="00CA46D6"/>
    <w:rsid w:val="00CE7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C1C1B9-9AD6-48BB-A48E-870DEFAF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4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F4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0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8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1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6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3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1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2021-06-25T11:40:00Z</dcterms:created>
  <dcterms:modified xsi:type="dcterms:W3CDTF">2021-06-25T11:40:00Z</dcterms:modified>
</cp:coreProperties>
</file>