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22" w:rsidRPr="001C1622" w:rsidRDefault="001C1622" w:rsidP="001C16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Event Management Website with Venues and </w:t>
      </w:r>
      <w:bookmarkStart w:id="0" w:name="_GoBack"/>
      <w:bookmarkEnd w:id="0"/>
      <w:r w:rsidRPr="001C16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Services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622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1C1622" w:rsidRPr="001C1622" w:rsidRDefault="001C1622" w:rsidP="001C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In today's dynamic events industry, a comprehensive online platform that enables users to create, manage, and book events at various venues is essential. This report details a proposed event management website featuring categorized venues and services, catering to different user roles such as event organizers, venue owners, and service providers.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622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1. User Roles and Management</w:t>
      </w:r>
    </w:p>
    <w:p w:rsidR="001C1622" w:rsidRPr="001C1622" w:rsidRDefault="001C1622" w:rsidP="001C1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Event Organizers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Users who create and manage events, book venues, and arrange services.</w:t>
      </w:r>
    </w:p>
    <w:p w:rsidR="001C1622" w:rsidRPr="001C1622" w:rsidRDefault="001C1622" w:rsidP="001C1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Venue Owners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Users who list and manage their venues, including availability and pricing.</w:t>
      </w:r>
    </w:p>
    <w:p w:rsidR="001C1622" w:rsidRPr="001C1622" w:rsidRDefault="001C1622" w:rsidP="001C16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Providers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Vendors offering services like catering, photography, and event planning.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2. Categorization System</w:t>
      </w:r>
    </w:p>
    <w:p w:rsidR="001C1622" w:rsidRPr="001C1622" w:rsidRDefault="001C1622" w:rsidP="001C1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Main Categories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Venues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Booking &amp; creation</w:t>
      </w:r>
    </w:p>
    <w:p w:rsidR="001C1622" w:rsidRPr="001C1622" w:rsidRDefault="001C1622" w:rsidP="001C16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Subcategories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Venues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Indoor Venues (e.g., conference halls, banquet rooms)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Outdoor Venues (e.g., parks, gardens)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Unique Spaces (e.g., galleries, historical sites)</w:t>
      </w:r>
    </w:p>
    <w:p w:rsidR="001C1622" w:rsidRPr="001C1622" w:rsidRDefault="001C1622" w:rsidP="001C16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Catering (e.g., buffet, plated service)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AV Equipment (e.g., sound systems, lighting)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Entertainment (e.g., DJs, performers)</w:t>
      </w:r>
    </w:p>
    <w:p w:rsidR="001C1622" w:rsidRPr="001C1622" w:rsidRDefault="001C1622" w:rsidP="001C162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Event Planning (e.g., full-service planners, coordinators)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3. Venue Listing and Booking</w:t>
      </w:r>
    </w:p>
    <w:p w:rsidR="001C1622" w:rsidRPr="001C1622" w:rsidRDefault="001C1622" w:rsidP="001C1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Search and Filter Options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Users can filter venues and services by category, capacity, location, and price.</w:t>
      </w:r>
    </w:p>
    <w:p w:rsidR="001C1622" w:rsidRPr="001C1622" w:rsidRDefault="001C1622" w:rsidP="001C1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Booking Calendar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Integrated system to check availability and book venues directly.</w:t>
      </w:r>
    </w:p>
    <w:p w:rsidR="001C1622" w:rsidRPr="001C1622" w:rsidRDefault="001C1622" w:rsidP="001C16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Venue Profiles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Detailed information about each venue, including images, amenities, pricing, and reviews.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4. Event Creation and Management Tools</w:t>
      </w:r>
    </w:p>
    <w:p w:rsidR="001C1622" w:rsidRPr="001C1622" w:rsidRDefault="001C1622" w:rsidP="001C16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Event Creation Wizard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 xml:space="preserve">: Step-by-step </w:t>
      </w:r>
      <w:proofErr w:type="gramStart"/>
      <w:r w:rsidRPr="001C1622">
        <w:rPr>
          <w:rFonts w:ascii="Times New Roman" w:eastAsia="Times New Roman" w:hAnsi="Times New Roman" w:cs="Times New Roman"/>
          <w:sz w:val="24"/>
          <w:szCs w:val="24"/>
        </w:rPr>
        <w:t>process for organizers to set up events, select</w:t>
      </w:r>
      <w:proofErr w:type="gramEnd"/>
      <w:r w:rsidRPr="001C1622">
        <w:rPr>
          <w:rFonts w:ascii="Times New Roman" w:eastAsia="Times New Roman" w:hAnsi="Times New Roman" w:cs="Times New Roman"/>
          <w:sz w:val="24"/>
          <w:szCs w:val="24"/>
        </w:rPr>
        <w:t xml:space="preserve"> venues, and choose services.</w:t>
      </w:r>
    </w:p>
    <w:p w:rsidR="001C1622" w:rsidRPr="001C1622" w:rsidRDefault="001C1622" w:rsidP="001C16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Event Pages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Personalization options for branding and event promotion.</w:t>
      </w:r>
    </w:p>
    <w:p w:rsidR="001C1622" w:rsidRPr="001C1622" w:rsidRDefault="001C1622" w:rsidP="001C16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Guest Management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Tools to manage invitations, RSVPs, and attendee communications.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5. Service Provider Integration</w:t>
      </w:r>
    </w:p>
    <w:p w:rsidR="001C1622" w:rsidRPr="001C1622" w:rsidRDefault="001C1622" w:rsidP="001C16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Listings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Directory of available service providers categorized by type.</w:t>
      </w:r>
    </w:p>
    <w:p w:rsidR="001C1622" w:rsidRPr="001C1622" w:rsidRDefault="001C1622" w:rsidP="001C16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and Communication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Direct booking options and messaging features for communication with service providers.</w:t>
      </w:r>
    </w:p>
    <w:p w:rsidR="001C1622" w:rsidRPr="001C1622" w:rsidRDefault="001C1622" w:rsidP="001C16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Ratings and Reviews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User feedback on services to help organizers make informed decisions.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6. Marketing and Promotion Tools</w:t>
      </w:r>
    </w:p>
    <w:p w:rsidR="001C1622" w:rsidRPr="001C1622" w:rsidRDefault="001C1622" w:rsidP="001C16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Sharing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Features that allow users to promote their events on various platforms.</w:t>
      </w:r>
    </w:p>
    <w:p w:rsidR="001C1622" w:rsidRPr="001C1622" w:rsidRDefault="001C1622" w:rsidP="001C16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Email Campaigns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Built-in tools for sending invitations and event updates to potential attendees.</w:t>
      </w:r>
    </w:p>
    <w:p w:rsidR="001C1622" w:rsidRPr="001C1622" w:rsidRDefault="001C1622" w:rsidP="001C16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SEO Features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Optimized event pages to improve search engine visibility.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7. Analytics and Reporting</w:t>
      </w:r>
    </w:p>
    <w:p w:rsidR="001C1622" w:rsidRPr="001C1622" w:rsidRDefault="001C1622" w:rsidP="001C1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for Users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Real-time insights into event performance, ticket sales, and attendee demographics.</w:t>
      </w:r>
    </w:p>
    <w:p w:rsidR="001C1622" w:rsidRDefault="001C1622" w:rsidP="001C1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Collection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Tools for gathering post-event feedback from attendees to enhance future events.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  <w:proofErr w:type="gramEnd"/>
    </w:p>
    <w:p w:rsidR="001C1622" w:rsidRPr="001C1622" w:rsidRDefault="001C1622" w:rsidP="001C16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 w:rsidRPr="001C1622">
        <w:rPr>
          <w:rFonts w:ascii="Times New Roman" w:eastAsia="Times New Roman" w:hAnsi="Times New Roman" w:cs="Times New Roman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website with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design pattern MVC with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different roles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1622" w:rsidRDefault="001C1622" w:rsidP="008E1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Livewire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144F">
        <w:rPr>
          <w:rFonts w:ascii="Times New Roman" w:eastAsia="Times New Roman" w:hAnsi="Times New Roman" w:cs="Times New Roman"/>
          <w:sz w:val="24"/>
          <w:szCs w:val="24"/>
        </w:rPr>
        <w:t xml:space="preserve">we used livewire to make website more dynamic and work with </w:t>
      </w:r>
      <w:proofErr w:type="spellStart"/>
      <w:r w:rsidR="008E144F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="008E14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144F" w:rsidRPr="001C1622" w:rsidRDefault="008E144F" w:rsidP="008E1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used design pattern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MVC .</w:t>
      </w:r>
      <w:proofErr w:type="gramEnd"/>
    </w:p>
    <w:p w:rsidR="008E144F" w:rsidRDefault="008E144F" w:rsidP="008E1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F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Middlewares</w:t>
      </w:r>
      <w:proofErr w:type="spellEnd"/>
      <w:r w:rsidRPr="001C16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applied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different users.</w:t>
      </w:r>
    </w:p>
    <w:p w:rsidR="008E144F" w:rsidRDefault="008E144F" w:rsidP="008E1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8E144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authorization library for register and log in website.</w:t>
      </w:r>
    </w:p>
    <w:p w:rsidR="008E144F" w:rsidRPr="001C1622" w:rsidRDefault="008E144F" w:rsidP="008E1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8E144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used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144F">
        <w:rPr>
          <w:rFonts w:ascii="Times New Roman" w:eastAsia="Times New Roman" w:hAnsi="Times New Roman" w:cs="Times New Roman"/>
          <w:sz w:val="24"/>
          <w:szCs w:val="24"/>
        </w:rPr>
        <w:t>Authentication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every users depended on their roles.</w:t>
      </w:r>
    </w:p>
    <w:p w:rsidR="008E144F" w:rsidRDefault="008E144F" w:rsidP="001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622">
        <w:rPr>
          <w:rFonts w:ascii="Times New Roman" w:eastAsia="Times New Roman" w:hAnsi="Times New Roman" w:cs="Times New Roman"/>
          <w:b/>
          <w:bCs/>
          <w:sz w:val="36"/>
          <w:szCs w:val="36"/>
        </w:rPr>
        <w:t>Benefits</w:t>
      </w:r>
    </w:p>
    <w:p w:rsidR="001C1622" w:rsidRPr="001C1622" w:rsidRDefault="001C1622" w:rsidP="001C1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Planning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Centralized platform for finding venues and services simplifies the event planning process.</w:t>
      </w:r>
    </w:p>
    <w:p w:rsidR="001C1622" w:rsidRPr="001C1622" w:rsidRDefault="001C1622" w:rsidP="001C1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Visibility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Enhanced promotional tools help events reach a wider audience.</w:t>
      </w:r>
    </w:p>
    <w:p w:rsidR="001C1622" w:rsidRPr="001C1622" w:rsidRDefault="001C1622" w:rsidP="001C1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Collaboration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Different user roles foster collaboration between organizers, venue owners, and service providers.</w:t>
      </w:r>
    </w:p>
    <w:p w:rsidR="001C1622" w:rsidRPr="001C1622" w:rsidRDefault="001C1622" w:rsidP="001C16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</w:t>
      </w:r>
      <w:r w:rsidRPr="001C1622">
        <w:rPr>
          <w:rFonts w:ascii="Times New Roman" w:eastAsia="Times New Roman" w:hAnsi="Times New Roman" w:cs="Times New Roman"/>
          <w:sz w:val="24"/>
          <w:szCs w:val="24"/>
        </w:rPr>
        <w:t>: Bundled service options can lead to cost-effective solutions for event planning.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622">
        <w:rPr>
          <w:rFonts w:ascii="Times New Roman" w:eastAsia="Times New Roman" w:hAnsi="Times New Roman" w:cs="Times New Roman"/>
          <w:b/>
          <w:bCs/>
          <w:sz w:val="36"/>
          <w:szCs w:val="36"/>
        </w:rPr>
        <w:t>Considerations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1. User Experience</w:t>
      </w:r>
    </w:p>
    <w:p w:rsidR="001C1622" w:rsidRPr="001C1622" w:rsidRDefault="001C1622" w:rsidP="001C16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Ensure a user-friendly interface that caters to the needs of all user roles, with intuitive navigation and support resources.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2. Legal and Compliance Issues</w:t>
      </w:r>
    </w:p>
    <w:p w:rsidR="001C1622" w:rsidRPr="001C1622" w:rsidRDefault="001C1622" w:rsidP="001C16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Address legal requirements for contracts, data protection, and venue regulations to ensure compliance.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3. Marketing Strategy</w:t>
      </w:r>
    </w:p>
    <w:p w:rsidR="001C1622" w:rsidRPr="001C1622" w:rsidRDefault="001C1622" w:rsidP="001C16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Develop a comprehensive marketing strategy to attract users from all categories and promote the platform effectively.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622">
        <w:rPr>
          <w:rFonts w:ascii="Times New Roman" w:eastAsia="Times New Roman" w:hAnsi="Times New Roman" w:cs="Times New Roman"/>
          <w:b/>
          <w:bCs/>
          <w:sz w:val="27"/>
          <w:szCs w:val="27"/>
        </w:rPr>
        <w:t>4. Scalability</w:t>
      </w:r>
    </w:p>
    <w:p w:rsidR="001C1622" w:rsidRPr="001C1622" w:rsidRDefault="001C1622" w:rsidP="001C16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Design the website architecture to accommodate growth, including the addition of new venues and services as the platform expands.</w:t>
      </w:r>
    </w:p>
    <w:p w:rsidR="001C1622" w:rsidRPr="001C1622" w:rsidRDefault="001C1622" w:rsidP="001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622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831DC9" w:rsidRPr="001C1622" w:rsidRDefault="001C1622" w:rsidP="001C1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C1622">
        <w:rPr>
          <w:rFonts w:ascii="Times New Roman" w:eastAsia="Times New Roman" w:hAnsi="Times New Roman" w:cs="Times New Roman"/>
          <w:sz w:val="24"/>
          <w:szCs w:val="24"/>
        </w:rPr>
        <w:t>An event management website that categorizes venues and services while supporting multiple user roles presents a significant opportunity to streamline event planning and execution. By integrating various tools and resources, the platform can cater to the diverse needs of the events industry, ensuring a successful experience for organizers, venue owners, and service providers alike. With strategic planning and execution, this website can thrive in a competitive market, fostering a vibrant community of event professionals.</w:t>
      </w:r>
    </w:p>
    <w:sectPr w:rsidR="00831DC9" w:rsidRPr="001C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D6"/>
    <w:multiLevelType w:val="multilevel"/>
    <w:tmpl w:val="3BB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03BD7"/>
    <w:multiLevelType w:val="multilevel"/>
    <w:tmpl w:val="F18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859F7"/>
    <w:multiLevelType w:val="multilevel"/>
    <w:tmpl w:val="4FD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C5BF5"/>
    <w:multiLevelType w:val="multilevel"/>
    <w:tmpl w:val="378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30D67"/>
    <w:multiLevelType w:val="multilevel"/>
    <w:tmpl w:val="992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24725"/>
    <w:multiLevelType w:val="multilevel"/>
    <w:tmpl w:val="219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266C7"/>
    <w:multiLevelType w:val="multilevel"/>
    <w:tmpl w:val="757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D3078"/>
    <w:multiLevelType w:val="multilevel"/>
    <w:tmpl w:val="528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278DA"/>
    <w:multiLevelType w:val="multilevel"/>
    <w:tmpl w:val="3F82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FA07C9"/>
    <w:multiLevelType w:val="multilevel"/>
    <w:tmpl w:val="CA2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952BE"/>
    <w:multiLevelType w:val="multilevel"/>
    <w:tmpl w:val="F3C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6004E"/>
    <w:multiLevelType w:val="multilevel"/>
    <w:tmpl w:val="C30C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412243"/>
    <w:multiLevelType w:val="multilevel"/>
    <w:tmpl w:val="369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772649"/>
    <w:multiLevelType w:val="multilevel"/>
    <w:tmpl w:val="0E2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B2593D"/>
    <w:multiLevelType w:val="multilevel"/>
    <w:tmpl w:val="859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EB66E2"/>
    <w:multiLevelType w:val="multilevel"/>
    <w:tmpl w:val="95B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FB3BE3"/>
    <w:multiLevelType w:val="multilevel"/>
    <w:tmpl w:val="5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936677"/>
    <w:multiLevelType w:val="multilevel"/>
    <w:tmpl w:val="52E6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865FB"/>
    <w:multiLevelType w:val="multilevel"/>
    <w:tmpl w:val="5A5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5A296E"/>
    <w:multiLevelType w:val="multilevel"/>
    <w:tmpl w:val="376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957E0B"/>
    <w:multiLevelType w:val="multilevel"/>
    <w:tmpl w:val="86E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CB218E"/>
    <w:multiLevelType w:val="multilevel"/>
    <w:tmpl w:val="001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CA5C9F"/>
    <w:multiLevelType w:val="multilevel"/>
    <w:tmpl w:val="1F1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8"/>
  </w:num>
  <w:num w:numId="5">
    <w:abstractNumId w:val="18"/>
  </w:num>
  <w:num w:numId="6">
    <w:abstractNumId w:val="4"/>
  </w:num>
  <w:num w:numId="7">
    <w:abstractNumId w:val="22"/>
  </w:num>
  <w:num w:numId="8">
    <w:abstractNumId w:val="20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19"/>
  </w:num>
  <w:num w:numId="14">
    <w:abstractNumId w:val="6"/>
  </w:num>
  <w:num w:numId="15">
    <w:abstractNumId w:val="9"/>
  </w:num>
  <w:num w:numId="16">
    <w:abstractNumId w:val="17"/>
  </w:num>
  <w:num w:numId="17">
    <w:abstractNumId w:val="12"/>
  </w:num>
  <w:num w:numId="18">
    <w:abstractNumId w:val="0"/>
  </w:num>
  <w:num w:numId="19">
    <w:abstractNumId w:val="5"/>
  </w:num>
  <w:num w:numId="20">
    <w:abstractNumId w:val="11"/>
  </w:num>
  <w:num w:numId="21">
    <w:abstractNumId w:val="16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22"/>
    <w:rsid w:val="001C1622"/>
    <w:rsid w:val="00831DC9"/>
    <w:rsid w:val="008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1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16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16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22"/>
    <w:rPr>
      <w:b/>
      <w:bCs/>
    </w:rPr>
  </w:style>
  <w:style w:type="character" w:customStyle="1" w:styleId="overflow-hidden">
    <w:name w:val="overflow-hidden"/>
    <w:basedOn w:val="DefaultParagraphFont"/>
    <w:rsid w:val="001C1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1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16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16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22"/>
    <w:rPr>
      <w:b/>
      <w:bCs/>
    </w:rPr>
  </w:style>
  <w:style w:type="character" w:customStyle="1" w:styleId="overflow-hidden">
    <w:name w:val="overflow-hidden"/>
    <w:basedOn w:val="DefaultParagraphFont"/>
    <w:rsid w:val="001C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HaNdSyA---</dc:creator>
  <cp:lastModifiedBy>HaNdSyA---</cp:lastModifiedBy>
  <cp:revision>1</cp:revision>
  <dcterms:created xsi:type="dcterms:W3CDTF">2024-10-16T20:33:00Z</dcterms:created>
  <dcterms:modified xsi:type="dcterms:W3CDTF">2024-10-16T20:52:00Z</dcterms:modified>
</cp:coreProperties>
</file>