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F3ACA" w14:textId="77777777" w:rsidR="002E3616" w:rsidRPr="009C36EF" w:rsidRDefault="00000000" w:rsidP="009C36EF">
      <w:pPr>
        <w:pStyle w:val="a9"/>
        <w:bidi/>
        <w:rPr>
          <w:rFonts w:ascii="Narkisim" w:hAnsi="Narkisim"/>
        </w:rPr>
      </w:pPr>
      <w:r w:rsidRPr="009C36EF">
        <w:rPr>
          <w:rFonts w:ascii="Narkisim" w:hAnsi="Narkisim"/>
          <w:rtl/>
        </w:rPr>
        <w:t>בס"ד</w:t>
      </w:r>
    </w:p>
    <w:p w14:paraId="4B2F3D36" w14:textId="77777777" w:rsidR="002E3616" w:rsidRPr="009C36EF" w:rsidRDefault="00000000" w:rsidP="009C36EF">
      <w:pPr>
        <w:pStyle w:val="1"/>
        <w:bidi/>
        <w:rPr>
          <w:rFonts w:ascii="Narkisim" w:hAnsi="Narkisim"/>
        </w:rPr>
      </w:pPr>
      <w:r w:rsidRPr="009C36EF">
        <w:rPr>
          <w:rFonts w:ascii="Narkisim" w:hAnsi="Narkisim"/>
          <w:rtl/>
        </w:rPr>
        <w:t>פרק יש בערכין</w:t>
      </w:r>
    </w:p>
    <w:p w14:paraId="6E4C14AF" w14:textId="77777777" w:rsidR="002E3616" w:rsidRPr="009C36EF" w:rsidRDefault="00000000" w:rsidP="009C36EF">
      <w:pPr>
        <w:bidi/>
        <w:rPr>
          <w:rFonts w:ascii="Narkisim" w:hAnsi="Narkisim" w:cs="Narkisim"/>
        </w:rPr>
      </w:pPr>
      <w:r w:rsidRPr="009C36EF">
        <w:rPr>
          <w:rFonts w:ascii="Narkisim" w:hAnsi="Narkisim" w:cs="Narkisim"/>
          <w:u w:val="single"/>
          <w:rtl/>
        </w:rPr>
        <w:t>אחד שהעריך את הנאה שבישראל ואת הכעור שבישראל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אפי' שווה ק' מנה. ונותן נ' סלעים בין שווה יותר או פחות מנ'.</w:t>
      </w:r>
    </w:p>
    <w:p w14:paraId="77C27621" w14:textId="57B76835"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 xml:space="preserve">הערות הגריש"א </w:t>
      </w:r>
      <w:r w:rsidRPr="009C36EF">
        <w:rPr>
          <w:rFonts w:ascii="Narkisim" w:hAnsi="Narkisim" w:cs="Narkisim"/>
          <w:rtl/>
        </w:rPr>
        <w:t>העיר דהנודר דמים שמין אותו כעבד, וגבי עבד תלוי כמה הוא חזק, ואמאי נקטה מתני' נאה וכעור</w:t>
      </w:r>
      <w:r w:rsidRPr="009C36EF">
        <w:rPr>
          <w:rStyle w:val="ac"/>
          <w:rFonts w:ascii="Narkisim" w:hAnsi="Narkisim" w:cs="Narkisim"/>
          <w:rtl/>
        </w:rPr>
        <w:footnoteReference w:id="1"/>
      </w:r>
      <w:r w:rsidRPr="009C36EF">
        <w:rPr>
          <w:rFonts w:ascii="Narkisim" w:hAnsi="Narkisim" w:cs="Narkisim"/>
        </w:rPr>
        <w:t xml:space="preserve">. </w:t>
      </w:r>
      <w:r w:rsidRPr="009C36EF">
        <w:rPr>
          <w:rFonts w:ascii="Narkisim" w:hAnsi="Narkisim" w:cs="Narkisim"/>
          <w:rtl/>
        </w:rPr>
        <w:t>והביא שה</w:t>
      </w:r>
      <w:r w:rsidRPr="009C36EF">
        <w:rPr>
          <w:rFonts w:ascii="Narkisim" w:hAnsi="Narkisim" w:cs="Narkisim"/>
          <w:b/>
          <w:bCs/>
          <w:rtl/>
        </w:rPr>
        <w:t>רמב"ם</w:t>
      </w:r>
      <w:r w:rsidRPr="009C36EF">
        <w:rPr>
          <w:rFonts w:ascii="Narkisim" w:hAnsi="Narkisim" w:cs="Narkisim"/>
          <w:rtl/>
        </w:rPr>
        <w:t xml:space="preserve"> (ערכין א ח) כת' אחד המעריך את היפה הבריא ואחד המעריך את הכעור החולה, אפי' היה הנערך מוכה שחין</w:t>
      </w:r>
      <w:r w:rsidRPr="009C36EF">
        <w:rPr>
          <w:rStyle w:val="ac"/>
          <w:rFonts w:ascii="Narkisim" w:hAnsi="Narkisim" w:cs="Narkisim"/>
          <w:rtl/>
        </w:rPr>
        <w:footnoteReference w:id="2"/>
      </w:r>
      <w:r w:rsidRPr="009C36EF">
        <w:rPr>
          <w:rFonts w:ascii="Narkisim" w:hAnsi="Narkisim" w:cs="Narkisim"/>
        </w:rPr>
        <w:t xml:space="preserve"> </w:t>
      </w:r>
      <w:r w:rsidRPr="009C36EF">
        <w:rPr>
          <w:rFonts w:ascii="Narkisim" w:hAnsi="Narkisim" w:cs="Narkisim"/>
          <w:rtl/>
        </w:rPr>
        <w:t>או סומא או גדם ויש בו כל מום, נותן לפי שניו כמו שכתוב בתורה</w:t>
      </w:r>
      <w:r w:rsidRPr="009C36EF">
        <w:rPr>
          <w:rFonts w:ascii="Narkisim" w:hAnsi="Narkisim" w:cs="Narkisim"/>
        </w:rPr>
        <w:t>.</w:t>
      </w:r>
    </w:p>
    <w:p w14:paraId="7A3ADA3A" w14:textId="77777777" w:rsidR="002E3616" w:rsidRPr="009C36EF" w:rsidRDefault="00000000" w:rsidP="009C36EF">
      <w:pPr>
        <w:pStyle w:val="3"/>
        <w:bidi/>
        <w:rPr>
          <w:rFonts w:ascii="Narkisim" w:hAnsi="Narkisim"/>
        </w:rPr>
      </w:pPr>
      <w:r w:rsidRPr="009C36EF">
        <w:rPr>
          <w:rFonts w:ascii="Narkisim" w:hAnsi="Narkisim"/>
          <w:rtl/>
        </w:rPr>
        <w:t>דף יד</w:t>
      </w:r>
      <w:r w:rsidRPr="009C36EF">
        <w:rPr>
          <w:rFonts w:ascii="Narkisim" w:hAnsi="Narkisim"/>
        </w:rPr>
        <w:t>.</w:t>
      </w:r>
    </w:p>
    <w:p w14:paraId="3ED2E838" w14:textId="77777777" w:rsidR="002E3616" w:rsidRPr="009C36EF" w:rsidRDefault="00000000" w:rsidP="009C36EF">
      <w:pPr>
        <w:pStyle w:val="aa"/>
        <w:bidi/>
        <w:rPr>
          <w:rFonts w:ascii="Narkisim" w:hAnsi="Narkisim"/>
        </w:rPr>
      </w:pPr>
      <w:r w:rsidRPr="009C36EF">
        <w:rPr>
          <w:rFonts w:ascii="Narkisim" w:hAnsi="Narkisim"/>
          <w:u w:val="single"/>
          <w:rtl/>
        </w:rPr>
        <w:t>מילתא אגב אורחיה קמ"ל</w:t>
      </w:r>
      <w:r w:rsidRPr="009C36EF">
        <w:rPr>
          <w:rFonts w:ascii="Narkisim" w:hAnsi="Narkisim"/>
          <w:rtl/>
        </w:rPr>
        <w:t>. ב</w:t>
      </w:r>
      <w:r w:rsidRPr="009C36EF">
        <w:rPr>
          <w:rFonts w:ascii="Narkisim" w:hAnsi="Narkisim"/>
          <w:b/>
          <w:bCs/>
          <w:rtl/>
        </w:rPr>
        <w:t>הג' הגר"א</w:t>
      </w:r>
      <w:r w:rsidRPr="009C36EF">
        <w:rPr>
          <w:rFonts w:ascii="Narkisim" w:hAnsi="Narkisim"/>
          <w:rtl/>
        </w:rPr>
        <w:t xml:space="preserve"> (יג:) ביאר דקו' הגמ' דליתני סתם, אבל לא היה קו' דליתני דוקא עכו"ם. ומש"ה הגמ' תי' משום דאגב אורחיה קמ"ל, ולא תי' משום דאסור לאדם לשבח עכו"ם</w:t>
      </w:r>
      <w:r w:rsidRPr="009C36EF">
        <w:rPr>
          <w:rFonts w:ascii="Narkisim" w:hAnsi="Narkisim"/>
        </w:rPr>
        <w:t>.</w:t>
      </w:r>
    </w:p>
    <w:p w14:paraId="3C237DA4" w14:textId="77777777" w:rsidR="002E3616" w:rsidRPr="009C36EF" w:rsidRDefault="00000000" w:rsidP="009C36EF">
      <w:pPr>
        <w:bidi/>
        <w:rPr>
          <w:rFonts w:ascii="Narkisim" w:hAnsi="Narkisim" w:cs="Narkisim"/>
        </w:rPr>
      </w:pPr>
      <w:r w:rsidRPr="009C36EF">
        <w:rPr>
          <w:rFonts w:ascii="Narkisim" w:hAnsi="Narkisim" w:cs="Narkisim"/>
          <w:u w:val="single"/>
          <w:rtl/>
        </w:rPr>
        <w:t>כמה נאה כנעני</w:t>
      </w:r>
      <w:r w:rsidRPr="009C36EF">
        <w:rPr>
          <w:rStyle w:val="ac"/>
          <w:rFonts w:ascii="Narkisim" w:hAnsi="Narkisim" w:cs="Narkisim"/>
          <w:u w:val="single"/>
          <w:rtl/>
        </w:rPr>
        <w:footnoteReference w:id="3"/>
      </w:r>
      <w:r w:rsidRPr="009C36EF">
        <w:rPr>
          <w:rFonts w:ascii="Narkisim" w:hAnsi="Narkisim" w:cs="Narkisim"/>
          <w:u w:val="single"/>
        </w:rPr>
        <w:t xml:space="preserve"> </w:t>
      </w:r>
      <w:r w:rsidRPr="009C36EF">
        <w:rPr>
          <w:rFonts w:ascii="Narkisim" w:hAnsi="Narkisim" w:cs="Narkisim"/>
          <w:u w:val="single"/>
          <w:rtl/>
        </w:rPr>
        <w:t>זה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דדרשי' (ע"ז כ.) לא תתן להם חן. כ"פ ה</w:t>
      </w:r>
      <w:r w:rsidRPr="009C36EF">
        <w:rPr>
          <w:rFonts w:ascii="Narkisim" w:hAnsi="Narkisim" w:cs="Narkisim"/>
          <w:b/>
          <w:bCs/>
          <w:rtl/>
        </w:rPr>
        <w:t>רמב"ם</w:t>
      </w:r>
      <w:r w:rsidRPr="009C36EF">
        <w:rPr>
          <w:rFonts w:ascii="Narkisim" w:hAnsi="Narkisim" w:cs="Narkisim"/>
          <w:rtl/>
        </w:rPr>
        <w:t xml:space="preserve"> (ע"ז י ד ושו"ע יו"ד קנא יד) דאסור לספר בשבחן, ואפי' לומר כמה נאה עכו"ם זה בצורתו, קל וחומר שיספר בשבח מעשיו או שיחבב דבר מדבריהם</w:t>
      </w:r>
      <w:r w:rsidRPr="009C36EF">
        <w:rPr>
          <w:rStyle w:val="ac"/>
          <w:rFonts w:ascii="Narkisim" w:hAnsi="Narkisim" w:cs="Narkisim"/>
          <w:rtl/>
        </w:rPr>
        <w:footnoteReference w:id="4"/>
      </w:r>
      <w:r w:rsidRPr="009C36EF">
        <w:rPr>
          <w:rFonts w:ascii="Narkisim" w:hAnsi="Narkisim" w:cs="Narkisim"/>
        </w:rPr>
        <w:t>.</w:t>
      </w:r>
    </w:p>
    <w:p w14:paraId="3897D97D"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שו"ע</w:t>
      </w:r>
      <w:r w:rsidRPr="009C36EF">
        <w:rPr>
          <w:rFonts w:ascii="Narkisim" w:hAnsi="Narkisim"/>
          <w:rtl/>
        </w:rPr>
        <w:t xml:space="preserve"> (שם) פסק אם מכוין בשבחו להודות להקב"ה שברא בריה נאה כזו, מותר. ע"פ הגמ' (ע"ז שם) דמברך על ראיית עכו"ם נאה (וכ"פ השו"ע רכה י), דאודויי מודה להקב"ה</w:t>
      </w:r>
      <w:r w:rsidRPr="009C36EF">
        <w:rPr>
          <w:rStyle w:val="ac"/>
          <w:rFonts w:ascii="Narkisim" w:hAnsi="Narkisim"/>
          <w:rtl/>
        </w:rPr>
        <w:footnoteReference w:id="5"/>
      </w:r>
      <w:r w:rsidRPr="009C36EF">
        <w:rPr>
          <w:rFonts w:ascii="Narkisim" w:hAnsi="Narkisim"/>
        </w:rPr>
        <w:t>.</w:t>
      </w:r>
    </w:p>
    <w:p w14:paraId="347F733E" w14:textId="77777777" w:rsidR="002E3616" w:rsidRPr="009C36EF" w:rsidRDefault="00000000" w:rsidP="009C36EF">
      <w:pPr>
        <w:pStyle w:val="aa"/>
        <w:bidi/>
        <w:rPr>
          <w:rFonts w:ascii="Narkisim" w:hAnsi="Narkisim"/>
        </w:rPr>
      </w:pPr>
      <w:r w:rsidRPr="009C36EF">
        <w:rPr>
          <w:rFonts w:ascii="Narkisim" w:hAnsi="Narkisim"/>
          <w:rtl/>
        </w:rPr>
        <w:t xml:space="preserve">ויש </w:t>
      </w:r>
      <w:r w:rsidRPr="009C36EF">
        <w:rPr>
          <w:rFonts w:ascii="Narkisim" w:hAnsi="Narkisim"/>
          <w:b/>
          <w:bCs/>
          <w:rtl/>
        </w:rPr>
        <w:t>אחרונים</w:t>
      </w:r>
      <w:r w:rsidRPr="009C36EF">
        <w:rPr>
          <w:rFonts w:ascii="Narkisim" w:hAnsi="Narkisim"/>
          <w:rtl/>
        </w:rPr>
        <w:t xml:space="preserve"> שדייקו דהאיסור דוקא כנעני 'זה'</w:t>
      </w:r>
      <w:r w:rsidRPr="009C36EF">
        <w:rPr>
          <w:rStyle w:val="ac"/>
          <w:rFonts w:ascii="Narkisim" w:hAnsi="Narkisim"/>
          <w:rtl/>
        </w:rPr>
        <w:footnoteReference w:id="6"/>
      </w:r>
      <w:r w:rsidRPr="009C36EF">
        <w:rPr>
          <w:rFonts w:ascii="Narkisim" w:hAnsi="Narkisim"/>
          <w:rtl/>
        </w:rPr>
        <w:t xml:space="preserve"> וכ"ה ברמב"ם (ע"ז י ד), ואין איסור לומר נאה שבכנענים, אלא שהתנא רמז האיסור בכנעני יחיד</w:t>
      </w:r>
      <w:r w:rsidRPr="009C36EF">
        <w:rPr>
          <w:rFonts w:ascii="Narkisim" w:hAnsi="Narkisim"/>
        </w:rPr>
        <w:t>.</w:t>
      </w:r>
    </w:p>
    <w:p w14:paraId="1874DB68" w14:textId="77777777" w:rsidR="002E3616" w:rsidRPr="009C36EF" w:rsidRDefault="00000000" w:rsidP="009C36EF">
      <w:pPr>
        <w:bidi/>
        <w:rPr>
          <w:rFonts w:ascii="Narkisim" w:hAnsi="Narkisim" w:cs="Narkisim"/>
        </w:rPr>
      </w:pPr>
      <w:r w:rsidRPr="009C36EF">
        <w:rPr>
          <w:rFonts w:ascii="Narkisim" w:hAnsi="Narkisim" w:cs="Narkisim"/>
          <w:u w:val="single"/>
          <w:rtl/>
        </w:rPr>
        <w:t>תוד"ה בעכו"ם</w:t>
      </w:r>
      <w:r w:rsidRPr="009C36EF">
        <w:rPr>
          <w:rFonts w:ascii="Narkisim" w:hAnsi="Narkisim" w:cs="Narkisim"/>
          <w:rtl/>
        </w:rPr>
        <w:t xml:space="preserve">. דלאו בני אחוזה נינהו, ואע"ג דעכו"ם יורש אביו דבר תורה (קדושין דף יז:) וכו'. אבל </w:t>
      </w:r>
      <w:r w:rsidRPr="009C36EF">
        <w:rPr>
          <w:rFonts w:ascii="Narkisim" w:hAnsi="Narkisim" w:cs="Narkisim"/>
          <w:b/>
          <w:bCs/>
          <w:rtl/>
        </w:rPr>
        <w:t>רגמ"ה</w:t>
      </w:r>
      <w:r w:rsidRPr="009C36EF">
        <w:rPr>
          <w:rFonts w:ascii="Narkisim" w:hAnsi="Narkisim" w:cs="Narkisim"/>
          <w:rtl/>
        </w:rPr>
        <w:t xml:space="preserve"> כת' [טעם שני] שאין לו שאר אב</w:t>
      </w:r>
      <w:r w:rsidRPr="009C36EF">
        <w:rPr>
          <w:rStyle w:val="ac"/>
          <w:rFonts w:ascii="Narkisim" w:hAnsi="Narkisim" w:cs="Narkisim"/>
          <w:rtl/>
        </w:rPr>
        <w:footnoteReference w:id="7"/>
      </w:r>
      <w:r w:rsidRPr="009C36EF">
        <w:rPr>
          <w:rFonts w:ascii="Narkisim" w:hAnsi="Narkisim" w:cs="Narkisim"/>
        </w:rPr>
        <w:t xml:space="preserve">, </w:t>
      </w:r>
      <w:r w:rsidRPr="009C36EF">
        <w:rPr>
          <w:rFonts w:ascii="Narkisim" w:hAnsi="Narkisim" w:cs="Narkisim"/>
          <w:rtl/>
        </w:rPr>
        <w:t>ואין יורש את אביו. וב</w:t>
      </w:r>
      <w:r w:rsidRPr="009C36EF">
        <w:rPr>
          <w:rFonts w:ascii="Narkisim" w:hAnsi="Narkisim" w:cs="Narkisim"/>
          <w:b/>
          <w:bCs/>
          <w:rtl/>
        </w:rPr>
        <w:t>גליון</w:t>
      </w:r>
      <w:r w:rsidRPr="009C36EF">
        <w:rPr>
          <w:rFonts w:ascii="Narkisim" w:hAnsi="Narkisim" w:cs="Narkisim"/>
          <w:rtl/>
        </w:rPr>
        <w:t xml:space="preserve"> (הג' החש"ל) תמה מהגמ' קידושין דיורש את אביו. וצ"ע</w:t>
      </w:r>
      <w:r w:rsidRPr="009C36EF">
        <w:rPr>
          <w:rStyle w:val="ac"/>
          <w:rFonts w:ascii="Narkisim" w:hAnsi="Narkisim" w:cs="Narkisim"/>
          <w:rtl/>
        </w:rPr>
        <w:footnoteReference w:id="8"/>
      </w:r>
      <w:r w:rsidRPr="009C36EF">
        <w:rPr>
          <w:rFonts w:ascii="Narkisim" w:hAnsi="Narkisim" w:cs="Narkisim"/>
        </w:rPr>
        <w:t>.</w:t>
      </w:r>
    </w:p>
    <w:p w14:paraId="5611DC01" w14:textId="77777777" w:rsidR="002E3616" w:rsidRPr="009C36EF" w:rsidRDefault="00000000" w:rsidP="009C36EF">
      <w:pPr>
        <w:bidi/>
        <w:rPr>
          <w:rFonts w:ascii="Narkisim" w:hAnsi="Narkisim" w:cs="Narkisim"/>
        </w:rPr>
      </w:pPr>
      <w:r w:rsidRPr="009C36EF">
        <w:rPr>
          <w:rFonts w:ascii="Narkisim" w:hAnsi="Narkisim" w:cs="Narkisim"/>
          <w:rtl/>
        </w:rPr>
        <w:t>ובפשוטו תוס' נקטו דעכו"ם לאו בני אחוזה משום שאין להם ממני לירש. וה</w:t>
      </w:r>
      <w:r w:rsidRPr="009C36EF">
        <w:rPr>
          <w:rFonts w:ascii="Narkisim" w:hAnsi="Narkisim" w:cs="Narkisim"/>
          <w:b/>
          <w:bCs/>
          <w:rtl/>
        </w:rPr>
        <w:t>גרי"ז</w:t>
      </w:r>
      <w:r w:rsidRPr="009C36EF">
        <w:rPr>
          <w:rFonts w:ascii="Narkisim" w:hAnsi="Narkisim" w:cs="Narkisim"/>
          <w:rtl/>
        </w:rPr>
        <w:t xml:space="preserve"> חקר האם עכו"ם לאו בני אחוזה הוה חסרון במציאות [דלא ירשו, והכל אצלם מקנה], או שזה דין שאין להם אחוזה, דדוקא ישראל שייכי לאחוזה מירושת הארץ וחלוקתה.</w:t>
      </w:r>
    </w:p>
    <w:p w14:paraId="0631E730" w14:textId="77777777" w:rsidR="002E3616" w:rsidRPr="009C36EF" w:rsidRDefault="00000000" w:rsidP="009C36EF">
      <w:pPr>
        <w:pStyle w:val="a7"/>
        <w:bidi/>
        <w:rPr>
          <w:rFonts w:ascii="Narkisim" w:hAnsi="Narkisim"/>
        </w:rPr>
      </w:pPr>
      <w:r w:rsidRPr="009C36EF">
        <w:rPr>
          <w:rFonts w:ascii="Narkisim" w:hAnsi="Narkisim"/>
          <w:rtl/>
        </w:rPr>
        <w:t>והגרי"ז דן דמשכח"ל עכו"ם שיש לו חלק בארץ, וכגון יבוסי שלא הורישו</w:t>
      </w:r>
      <w:r w:rsidRPr="009C36EF">
        <w:rPr>
          <w:rStyle w:val="ac"/>
          <w:rFonts w:ascii="Narkisim" w:hAnsi="Narkisim"/>
          <w:rtl/>
        </w:rPr>
        <w:footnoteReference w:id="9"/>
      </w:r>
      <w:r w:rsidRPr="009C36EF">
        <w:rPr>
          <w:rFonts w:ascii="Narkisim" w:hAnsi="Narkisim"/>
        </w:rPr>
        <w:t xml:space="preserve">, </w:t>
      </w:r>
      <w:r w:rsidRPr="009C36EF">
        <w:rPr>
          <w:rFonts w:ascii="Narkisim" w:hAnsi="Narkisim"/>
          <w:rtl/>
        </w:rPr>
        <w:t>וכן עכו"ם שזכה בשדה שהופקר דאינו חוזר ביובל</w:t>
      </w:r>
      <w:r w:rsidRPr="009C36EF">
        <w:rPr>
          <w:rStyle w:val="ac"/>
          <w:rFonts w:ascii="Narkisim" w:hAnsi="Narkisim"/>
          <w:rtl/>
        </w:rPr>
        <w:footnoteReference w:id="10"/>
      </w:r>
      <w:r w:rsidRPr="009C36EF">
        <w:rPr>
          <w:rFonts w:ascii="Narkisim" w:hAnsi="Narkisim"/>
        </w:rPr>
        <w:t xml:space="preserve">. </w:t>
      </w:r>
      <w:r w:rsidRPr="009C36EF">
        <w:rPr>
          <w:rFonts w:ascii="Narkisim" w:hAnsi="Narkisim"/>
          <w:rtl/>
        </w:rPr>
        <w:t>וע"כ דאין בהם דין שדה אחוזה, דבעינן אחוזה מאבות מדין חלוקת הארץ. ואף דהשדה שלהם, ולא הוי 'שדה מקנה', מ"מ אין להם הדין של שדה אחוזה. וע"כ דכוונת התוס' משום דלא שייך בהם דין אחוזה</w:t>
      </w:r>
    </w:p>
    <w:p w14:paraId="437EC13A" w14:textId="77777777" w:rsidR="002E3616" w:rsidRPr="009C36EF" w:rsidRDefault="00000000" w:rsidP="009C36EF">
      <w:pPr>
        <w:pStyle w:val="a8"/>
        <w:bidi/>
        <w:rPr>
          <w:rFonts w:ascii="Narkisim" w:hAnsi="Narkisim"/>
        </w:rPr>
      </w:pPr>
      <w:r w:rsidRPr="009C36EF">
        <w:rPr>
          <w:rFonts w:ascii="Narkisim" w:hAnsi="Narkisim"/>
          <w:rtl/>
        </w:rPr>
        <w:t>והגרי"ז דן ישראל שזכה מההפקר וכדו', האם יש לזה דין שדה אחוזה או דוקא אחוזת אבותיו</w:t>
      </w:r>
      <w:r w:rsidRPr="009C36EF">
        <w:rPr>
          <w:rStyle w:val="ac"/>
          <w:rFonts w:ascii="Narkisim" w:hAnsi="Narkisim"/>
          <w:rtl/>
        </w:rPr>
        <w:footnoteReference w:id="11"/>
      </w:r>
      <w:r w:rsidRPr="009C36EF">
        <w:rPr>
          <w:rFonts w:ascii="Narkisim" w:hAnsi="Narkisim"/>
        </w:rPr>
        <w:t xml:space="preserve">. </w:t>
      </w:r>
      <w:r w:rsidRPr="009C36EF">
        <w:rPr>
          <w:rFonts w:ascii="Narkisim" w:hAnsi="Narkisim"/>
          <w:rtl/>
        </w:rPr>
        <w:t>וכת' דעכ"פ מה שכתבו בתוס' דלא היה להם חלק בארץ היינו דאין להם דין שדה אחוזה מאחר דבעינן ירושה מאבותיו בחלוקת הארץ</w:t>
      </w:r>
      <w:r w:rsidRPr="009C36EF">
        <w:rPr>
          <w:rFonts w:ascii="Narkisim" w:hAnsi="Narkisim"/>
        </w:rPr>
        <w:t>.</w:t>
      </w:r>
    </w:p>
    <w:p w14:paraId="70C7AF06"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רגמ"ה</w:t>
      </w:r>
      <w:r w:rsidRPr="009C36EF">
        <w:rPr>
          <w:rFonts w:ascii="Narkisim" w:hAnsi="Narkisim"/>
          <w:rtl/>
        </w:rPr>
        <w:t xml:space="preserve"> כת' טעם ראשון דעובד כוכבים לא קני (גופא) [שדה]. ובגליון הוסיף בארץ ישראל. ולגירסא 'שדה' </w:t>
      </w:r>
      <w:r w:rsidRPr="009C36EF">
        <w:rPr>
          <w:rFonts w:ascii="Narkisim" w:hAnsi="Narkisim"/>
          <w:rtl/>
        </w:rPr>
        <w:lastRenderedPageBreak/>
        <w:t>היינו שאין לעכו"ם אחוזת שדה באר"י, וכמ"ש תוס'. ולגירסא 'גופא' הוסיף דאף אי קנה שדה, מבואר (גיטין מז. לחד מ"ד) דאין לו בו קנין לחפור בורות וכו'. וה</w:t>
      </w:r>
      <w:r w:rsidRPr="009C36EF">
        <w:rPr>
          <w:rFonts w:ascii="Narkisim" w:hAnsi="Narkisim"/>
          <w:b/>
          <w:bCs/>
          <w:rtl/>
        </w:rPr>
        <w:t>גרי"ז</w:t>
      </w:r>
      <w:r w:rsidRPr="009C36EF">
        <w:rPr>
          <w:rFonts w:ascii="Narkisim" w:hAnsi="Narkisim"/>
          <w:rtl/>
        </w:rPr>
        <w:t xml:space="preserve"> הביא עד"ז מהירושלמי (גיטין ד ט ודמאי ה ח) מה עבדים וכו' אף אחוזה אתם קונים מהם, והם אינם קונים מכם. דאין לעכו"ם בו קנין</w:t>
      </w:r>
      <w:r w:rsidRPr="009C36EF">
        <w:rPr>
          <w:rFonts w:ascii="Narkisim" w:hAnsi="Narkisim"/>
        </w:rPr>
        <w:t>.</w:t>
      </w:r>
    </w:p>
    <w:p w14:paraId="37927B08" w14:textId="77777777" w:rsidR="002E3616" w:rsidRPr="009C36EF" w:rsidRDefault="00000000" w:rsidP="009C36EF">
      <w:pPr>
        <w:bidi/>
        <w:rPr>
          <w:rFonts w:ascii="Narkisim" w:hAnsi="Narkisim" w:cs="Narkisim"/>
        </w:rPr>
      </w:pPr>
      <w:r w:rsidRPr="009C36EF">
        <w:rPr>
          <w:rFonts w:ascii="Narkisim" w:hAnsi="Narkisim" w:cs="Narkisim"/>
          <w:u w:val="single"/>
          <w:rtl/>
        </w:rPr>
        <w:t>בא"ד ודין זה לא שייך כי אם בא"י דמצוה היא התלויה בארץ וכו'</w:t>
      </w:r>
      <w:r w:rsidRPr="009C36EF">
        <w:rPr>
          <w:rFonts w:ascii="Narkisim" w:hAnsi="Narkisim" w:cs="Narkisim"/>
          <w:rtl/>
        </w:rPr>
        <w:t>. [משמע שכוונתם למשנה קידושין לו:</w:t>
      </w:r>
      <w:r w:rsidRPr="009C36EF">
        <w:rPr>
          <w:rStyle w:val="ac"/>
          <w:rFonts w:ascii="Narkisim" w:hAnsi="Narkisim" w:cs="Narkisim"/>
          <w:rtl/>
        </w:rPr>
        <w:footnoteReference w:id="12"/>
      </w:r>
      <w:r w:rsidRPr="009C36EF">
        <w:rPr>
          <w:rFonts w:ascii="Narkisim" w:hAnsi="Narkisim" w:cs="Narkisim"/>
          <w:rtl/>
        </w:rPr>
        <w:t>]. בסוגיין קאי לענין מקדיש שדה אחוזה, ויל"ד אי מקדיש שדה אחוזה הוא בגדר 'מצוה', ויש שפי' דכוונת התוס' דאף שאינו 'מצוה', כל דינים התלויים בארץ אינם נוהגים בחו"ל. ועוד יל"פ דמקדיש שדה אחוזה מישך לדין מוכר שדה אחוזה ודין חזרה ביובל, ומצוות חזרה ביובל הוה מצוה התלויה בארץ.</w:t>
      </w:r>
    </w:p>
    <w:p w14:paraId="0986B38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(שמיטה יא א) כת' [לענין מכירת שדה אחוזה] שאר"י המתחלקת לשבטים אינה נמכרת לצמיתות. ומשמע דדוקא מה שהיה בשעת כיבוש וחילוק, אבל מה שכבשו אח"כ [כגון סוריא למ"ד כיבוש יחיד שמיה כיבוש, או היכא שכבשו רבים ולכו"ע נתקדש], אף דנתקדש בקדושת אר"י לא נחשב 'אחוזה'. [וכן נקט ה</w:t>
      </w:r>
      <w:r w:rsidRPr="009C36EF">
        <w:rPr>
          <w:rFonts w:ascii="Narkisim" w:hAnsi="Narkisim" w:cs="Narkisim"/>
          <w:b/>
          <w:bCs/>
          <w:rtl/>
        </w:rPr>
        <w:t>קר"א</w:t>
      </w:r>
      <w:r w:rsidRPr="009C36EF">
        <w:rPr>
          <w:rFonts w:ascii="Narkisim" w:hAnsi="Narkisim" w:cs="Narkisim"/>
          <w:rtl/>
        </w:rPr>
        <w:t xml:space="preserve"> יבמות פב:]. אבל ה</w:t>
      </w:r>
      <w:r w:rsidRPr="009C36EF">
        <w:rPr>
          <w:rFonts w:ascii="Narkisim" w:hAnsi="Narkisim" w:cs="Narkisim"/>
          <w:b/>
          <w:bCs/>
          <w:rtl/>
        </w:rPr>
        <w:t>מנח"ח</w:t>
      </w:r>
      <w:r w:rsidRPr="009C36EF">
        <w:rPr>
          <w:rFonts w:ascii="Narkisim" w:hAnsi="Narkisim" w:cs="Narkisim"/>
          <w:rtl/>
        </w:rPr>
        <w:t xml:space="preserve"> (שלט כו) כת' דפשוט דאף מה שכבשו אח"כ [באופן שנתקדש], כל א' שלוקח</w:t>
      </w:r>
      <w:r w:rsidRPr="009C36EF">
        <w:rPr>
          <w:rStyle w:val="ac"/>
          <w:rFonts w:ascii="Narkisim" w:hAnsi="Narkisim" w:cs="Narkisim"/>
          <w:rtl/>
        </w:rPr>
        <w:footnoteReference w:id="13"/>
      </w:r>
      <w:r w:rsidRPr="009C36EF">
        <w:rPr>
          <w:rFonts w:ascii="Narkisim" w:hAnsi="Narkisim" w:cs="Narkisim"/>
          <w:rtl/>
        </w:rPr>
        <w:t xml:space="preserve"> הוא אחוזתו ומורישו לבניו ונחשב שדה אחוזה. [אך צ"ב הא דנקט הרמב"ם המתחלקת לשבטים</w:t>
      </w:r>
      <w:r w:rsidRPr="009C36EF">
        <w:rPr>
          <w:rStyle w:val="ac"/>
          <w:rFonts w:ascii="Narkisim" w:hAnsi="Narkisim" w:cs="Narkisim"/>
          <w:rtl/>
        </w:rPr>
        <w:footnoteReference w:id="14"/>
      </w:r>
      <w:r w:rsidRPr="009C36EF">
        <w:rPr>
          <w:rFonts w:ascii="Narkisim" w:hAnsi="Narkisim" w:cs="Narkisim"/>
          <w:rtl/>
        </w:rPr>
        <w:t>].</w:t>
      </w:r>
    </w:p>
    <w:p w14:paraId="0FA12E4A" w14:textId="77777777" w:rsidR="002E3616" w:rsidRPr="009C36EF" w:rsidRDefault="00000000" w:rsidP="009C36EF">
      <w:pPr>
        <w:pStyle w:val="2"/>
        <w:bidi/>
        <w:rPr>
          <w:rFonts w:ascii="Narkisim" w:hAnsi="Narkisim"/>
        </w:rPr>
      </w:pPr>
      <w:r w:rsidRPr="009C36EF">
        <w:rPr>
          <w:rFonts w:ascii="Narkisim" w:hAnsi="Narkisim"/>
          <w:rtl/>
        </w:rPr>
        <w:t>פדיון שדה אחוזה</w:t>
      </w:r>
    </w:p>
    <w:p w14:paraId="357978DE" w14:textId="77777777" w:rsidR="002E3616" w:rsidRPr="009C36EF" w:rsidRDefault="00000000" w:rsidP="009C36EF">
      <w:pPr>
        <w:bidi/>
        <w:rPr>
          <w:rFonts w:ascii="Narkisim" w:hAnsi="Narkisim" w:cs="Narkisim"/>
        </w:rPr>
      </w:pPr>
      <w:r w:rsidRPr="009C36EF">
        <w:rPr>
          <w:rFonts w:ascii="Narkisim" w:hAnsi="Narkisim" w:cs="Narkisim"/>
          <w:u w:val="single"/>
          <w:rtl/>
        </w:rPr>
        <w:t>נותן זרע חומר שעורים בחמשים שקל כסף</w:t>
      </w:r>
      <w:r w:rsidRPr="009C36EF">
        <w:rPr>
          <w:rFonts w:ascii="Narkisim" w:hAnsi="Narkisim" w:cs="Narkisim"/>
          <w:rtl/>
        </w:rPr>
        <w:t>. ה</w:t>
      </w:r>
      <w:r w:rsidRPr="009C36EF">
        <w:rPr>
          <w:rFonts w:ascii="Narkisim" w:hAnsi="Narkisim" w:cs="Narkisim"/>
          <w:b/>
          <w:bCs/>
          <w:rtl/>
        </w:rPr>
        <w:t>צפנת פענח</w:t>
      </w:r>
      <w:r w:rsidRPr="009C36EF">
        <w:rPr>
          <w:rFonts w:ascii="Narkisim" w:hAnsi="Narkisim" w:cs="Narkisim"/>
          <w:rtl/>
        </w:rPr>
        <w:t xml:space="preserve"> (ד א) דן בגדר הפדיון לפי זרע חומר שעורים, האם הוא שומה, שהתורה שמתה אותה כך, או דהוה רק גזה"כ</w:t>
      </w:r>
      <w:r w:rsidRPr="009C36EF">
        <w:rPr>
          <w:rStyle w:val="ac"/>
          <w:rFonts w:ascii="Narkisim" w:hAnsi="Narkisim" w:cs="Narkisim"/>
          <w:rtl/>
        </w:rPr>
        <w:footnoteReference w:id="15"/>
      </w:r>
      <w:r w:rsidRPr="009C36EF">
        <w:rPr>
          <w:rFonts w:ascii="Narkisim" w:hAnsi="Narkisim" w:cs="Narkisim"/>
        </w:rPr>
        <w:t xml:space="preserve">. </w:t>
      </w:r>
      <w:r w:rsidRPr="009C36EF">
        <w:rPr>
          <w:rFonts w:ascii="Narkisim" w:hAnsi="Narkisim" w:cs="Narkisim"/>
          <w:rtl/>
        </w:rPr>
        <w:t>ודייק לשון ה</w:t>
      </w:r>
      <w:r w:rsidRPr="009C36EF">
        <w:rPr>
          <w:rFonts w:ascii="Narkisim" w:hAnsi="Narkisim" w:cs="Narkisim"/>
          <w:b/>
          <w:bCs/>
          <w:rtl/>
        </w:rPr>
        <w:t>רמב"ם</w:t>
      </w:r>
      <w:r w:rsidRPr="009C36EF">
        <w:rPr>
          <w:rFonts w:ascii="Narkisim" w:hAnsi="Narkisim" w:cs="Narkisim"/>
          <w:rtl/>
        </w:rPr>
        <w:t xml:space="preserve"> (שם) וערכה הוא הערך הקצוב בתורה, שקבעה תורה שכן היא הערך</w:t>
      </w:r>
      <w:r w:rsidRPr="009C36EF">
        <w:rPr>
          <w:rFonts w:ascii="Narkisim" w:hAnsi="Narkisim" w:cs="Narkisim"/>
        </w:rPr>
        <w:t>.</w:t>
      </w:r>
    </w:p>
    <w:p w14:paraId="101EA808" w14:textId="77777777" w:rsidR="002E3616" w:rsidRPr="009C36EF" w:rsidRDefault="00000000" w:rsidP="009C36EF">
      <w:pPr>
        <w:bidi/>
        <w:rPr>
          <w:rFonts w:ascii="Narkisim" w:hAnsi="Narkisim" w:cs="Narkisim"/>
        </w:rPr>
      </w:pPr>
      <w:r w:rsidRPr="009C36EF">
        <w:rPr>
          <w:rFonts w:ascii="Narkisim" w:hAnsi="Narkisim" w:cs="Narkisim"/>
          <w:rtl/>
        </w:rPr>
        <w:t>ופ</w:t>
      </w:r>
      <w:r w:rsidRPr="009C36EF">
        <w:rPr>
          <w:rFonts w:ascii="Narkisim" w:hAnsi="Narkisim" w:cs="Narkisim"/>
          <w:b/>
          <w:bCs/>
          <w:rtl/>
        </w:rPr>
        <w:t>רש"י</w:t>
      </w:r>
      <w:r w:rsidRPr="009C36EF">
        <w:rPr>
          <w:rFonts w:ascii="Narkisim" w:hAnsi="Narkisim" w:cs="Narkisim"/>
          <w:rtl/>
        </w:rPr>
        <w:t xml:space="preserve"> בין גאלה אחר או הבעלים. וכ"כ ה</w:t>
      </w:r>
      <w:r w:rsidRPr="009C36EF">
        <w:rPr>
          <w:rFonts w:ascii="Narkisim" w:hAnsi="Narkisim" w:cs="Narkisim"/>
          <w:b/>
          <w:bCs/>
          <w:rtl/>
        </w:rPr>
        <w:t>רמב"ם</w:t>
      </w:r>
      <w:r w:rsidRPr="009C36EF">
        <w:rPr>
          <w:rFonts w:ascii="Narkisim" w:hAnsi="Narkisim" w:cs="Narkisim"/>
          <w:rtl/>
        </w:rPr>
        <w:t xml:space="preserve"> (ערכין ד ה) דכל הרוצה לפדותה מיד הקדש נותן לפי חשבון סלע ופונדיון לכל שנה שנה שנשאר ליובל לזרע חומר שעורים</w:t>
      </w:r>
      <w:r w:rsidRPr="009C36EF">
        <w:rPr>
          <w:rStyle w:val="ac"/>
          <w:rFonts w:ascii="Narkisim" w:hAnsi="Narkisim" w:cs="Narkisim"/>
          <w:rtl/>
        </w:rPr>
        <w:footnoteReference w:id="16"/>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שפ"א</w:t>
      </w:r>
      <w:r w:rsidRPr="009C36EF">
        <w:rPr>
          <w:rFonts w:ascii="Narkisim" w:hAnsi="Narkisim" w:cs="Narkisim"/>
          <w:rtl/>
        </w:rPr>
        <w:t xml:space="preserve"> הק' מנ"ל דאף אחר [ולא מצאנו כן מפורש בגמ'</w:t>
      </w:r>
      <w:r w:rsidRPr="009C36EF">
        <w:rPr>
          <w:rStyle w:val="ac"/>
          <w:rFonts w:ascii="Narkisim" w:hAnsi="Narkisim" w:cs="Narkisim"/>
          <w:rtl/>
        </w:rPr>
        <w:footnoteReference w:id="17"/>
      </w:r>
      <w:r w:rsidRPr="009C36EF">
        <w:rPr>
          <w:rFonts w:ascii="Narkisim" w:hAnsi="Narkisim" w:cs="Narkisim"/>
          <w:rtl/>
        </w:rPr>
        <w:t>], ובשלמא כשהמקדיש פודה י"ל שזיכתה התורה שיוכל לפדות בשומא זו</w:t>
      </w:r>
      <w:r w:rsidRPr="009C36EF">
        <w:rPr>
          <w:rStyle w:val="ac"/>
          <w:rFonts w:ascii="Narkisim" w:hAnsi="Narkisim" w:cs="Narkisim"/>
          <w:rtl/>
        </w:rPr>
        <w:footnoteReference w:id="18"/>
      </w:r>
      <w:r w:rsidRPr="009C36EF">
        <w:rPr>
          <w:rFonts w:ascii="Narkisim" w:hAnsi="Narkisim" w:cs="Narkisim"/>
        </w:rPr>
        <w:t xml:space="preserve">. </w:t>
      </w:r>
      <w:r w:rsidRPr="009C36EF">
        <w:rPr>
          <w:rFonts w:ascii="Narkisim" w:hAnsi="Narkisim" w:cs="Narkisim"/>
          <w:rtl/>
        </w:rPr>
        <w:t>אבל כשהגזבר מוכרה לאחרים, למה לא ימכור הגזבר למי שנותן יותר, וכפי שוויו האמיתי. וכשאין הבעלים רוצין לפדותה</w:t>
      </w:r>
      <w:r w:rsidRPr="009C36EF">
        <w:rPr>
          <w:rStyle w:val="ac"/>
          <w:rFonts w:ascii="Narkisim" w:hAnsi="Narkisim" w:cs="Narkisim"/>
          <w:rtl/>
        </w:rPr>
        <w:footnoteReference w:id="19"/>
      </w:r>
      <w:r w:rsidRPr="009C36EF">
        <w:rPr>
          <w:rFonts w:ascii="Narkisim" w:hAnsi="Narkisim" w:cs="Narkisim"/>
        </w:rPr>
        <w:t xml:space="preserve"> </w:t>
      </w:r>
      <w:r w:rsidRPr="009C36EF">
        <w:rPr>
          <w:rFonts w:ascii="Narkisim" w:hAnsi="Narkisim" w:cs="Narkisim"/>
          <w:rtl/>
        </w:rPr>
        <w:t>למה לא יכריזו למכור לכל המרבה [וכמו בזמן שאין יובל, וכדלקמן כז.]. וצ"ע לדבריהם למי ינתן, אם יהיו הרבה קופצים לגאול השדה בפרדיסות סבסטי</w:t>
      </w:r>
      <w:r w:rsidRPr="009C36EF">
        <w:rPr>
          <w:rFonts w:ascii="Narkisim" w:hAnsi="Narkisim" w:cs="Narkisim"/>
        </w:rPr>
        <w:t>.</w:t>
      </w:r>
    </w:p>
    <w:p w14:paraId="0320E40C" w14:textId="77777777" w:rsidR="002E3616" w:rsidRPr="009C36EF" w:rsidRDefault="00000000" w:rsidP="009C36EF">
      <w:pPr>
        <w:pStyle w:val="a7"/>
        <w:bidi/>
        <w:rPr>
          <w:rFonts w:ascii="Narkisim" w:hAnsi="Narkisim"/>
        </w:rPr>
      </w:pPr>
      <w:r w:rsidRPr="009C36EF">
        <w:rPr>
          <w:rFonts w:ascii="Narkisim" w:hAnsi="Narkisim"/>
          <w:rtl/>
        </w:rPr>
        <w:t>וכן [לאידך גיסא] בחולת המחוז שאינו שווה כשיעור זה, ואין מי שיתן זה כשיעור התורה, למה לא ימכרנה הגיזבר למי שירצה ליקח אפי' בפחות מזה השיעור</w:t>
      </w:r>
      <w:r w:rsidRPr="009C36EF">
        <w:rPr>
          <w:rFonts w:ascii="Narkisim" w:hAnsi="Narkisim"/>
        </w:rPr>
        <w:t>.</w:t>
      </w:r>
    </w:p>
    <w:p w14:paraId="1FD9491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מנח"ח</w:t>
      </w:r>
      <w:r w:rsidRPr="009C36EF">
        <w:rPr>
          <w:rFonts w:ascii="Narkisim" w:hAnsi="Narkisim"/>
          <w:rtl/>
        </w:rPr>
        <w:t xml:space="preserve"> (שנה ב) כת' דכשאחרים באים לפדות</w:t>
      </w:r>
      <w:r w:rsidRPr="009C36EF">
        <w:rPr>
          <w:rStyle w:val="ac"/>
          <w:rFonts w:ascii="Narkisim" w:hAnsi="Narkisim"/>
          <w:rtl/>
        </w:rPr>
        <w:footnoteReference w:id="20"/>
      </w:r>
      <w:r w:rsidRPr="009C36EF">
        <w:rPr>
          <w:rFonts w:ascii="Narkisim" w:hAnsi="Narkisim"/>
        </w:rPr>
        <w:t xml:space="preserve">, </w:t>
      </w:r>
      <w:r w:rsidRPr="009C36EF">
        <w:rPr>
          <w:rFonts w:ascii="Narkisim" w:hAnsi="Narkisim"/>
          <w:rtl/>
        </w:rPr>
        <w:t xml:space="preserve">אם א' נותן כשיעור הקצוב וא' נותן יותר </w:t>
      </w:r>
      <w:r w:rsidRPr="009C36EF">
        <w:rPr>
          <w:rFonts w:ascii="Narkisim" w:hAnsi="Narkisim"/>
          <w:rtl/>
        </w:rPr>
        <w:lastRenderedPageBreak/>
        <w:t>בודאי ימכור הגזבר למי שיתן יותר</w:t>
      </w:r>
      <w:r w:rsidRPr="009C36EF">
        <w:rPr>
          <w:rFonts w:ascii="Narkisim" w:hAnsi="Narkisim"/>
        </w:rPr>
        <w:t>.</w:t>
      </w:r>
    </w:p>
    <w:p w14:paraId="6DD6FCE8" w14:textId="77777777" w:rsidR="002E3616" w:rsidRPr="009C36EF" w:rsidRDefault="00000000" w:rsidP="009C36EF">
      <w:pPr>
        <w:pStyle w:val="aa"/>
        <w:bidi/>
        <w:rPr>
          <w:rFonts w:ascii="Narkisim" w:hAnsi="Narkisim"/>
        </w:rPr>
      </w:pPr>
      <w:r w:rsidRPr="009C36EF">
        <w:rPr>
          <w:rFonts w:ascii="Narkisim" w:hAnsi="Narkisim"/>
          <w:u w:val="single"/>
          <w:rtl/>
        </w:rPr>
        <w:t>רש"י ד"ה אחד המקדיש שדה בחולת המחוז</w:t>
      </w:r>
      <w:r w:rsidRPr="009C36EF">
        <w:rPr>
          <w:rFonts w:ascii="Narkisim" w:hAnsi="Narkisim"/>
          <w:rtl/>
        </w:rPr>
        <w:t>. סביבות</w:t>
      </w:r>
      <w:r w:rsidRPr="009C36EF">
        <w:rPr>
          <w:rStyle w:val="ac"/>
          <w:rFonts w:ascii="Narkisim" w:hAnsi="Narkisim"/>
          <w:rtl/>
        </w:rPr>
        <w:footnoteReference w:id="21"/>
      </w:r>
      <w:r w:rsidRPr="009C36EF">
        <w:rPr>
          <w:rFonts w:ascii="Narkisim" w:hAnsi="Narkisim"/>
        </w:rPr>
        <w:t xml:space="preserve"> </w:t>
      </w:r>
      <w:r w:rsidRPr="009C36EF">
        <w:rPr>
          <w:rFonts w:ascii="Narkisim" w:hAnsi="Narkisim"/>
          <w:rtl/>
        </w:rPr>
        <w:t>וכו' ל"א מחוז שם מקום כו'. והשיטמ"ק כת' מדינה שהיא חול ואינה עושה פירות</w:t>
      </w:r>
      <w:r w:rsidRPr="009C36EF">
        <w:rPr>
          <w:rStyle w:val="ac"/>
          <w:rFonts w:ascii="Narkisim" w:hAnsi="Narkisim"/>
          <w:rtl/>
        </w:rPr>
        <w:footnoteReference w:id="22"/>
      </w:r>
      <w:r w:rsidRPr="009C36EF">
        <w:rPr>
          <w:rFonts w:ascii="Narkisim" w:hAnsi="Narkisim"/>
        </w:rPr>
        <w:t>.</w:t>
      </w:r>
    </w:p>
    <w:p w14:paraId="6BB14E88"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(ד ב) כת' אחד המקדיש שדה טובה שאין בכל ארץ ישראל כמותה, או שדה רעה שאין כמוה לרוע כזה מעריכין אותו.</w:t>
      </w:r>
    </w:p>
    <w:p w14:paraId="0C1EBA29" w14:textId="77777777" w:rsidR="002E3616" w:rsidRPr="009C36EF" w:rsidRDefault="00000000" w:rsidP="009C36EF">
      <w:pPr>
        <w:bidi/>
        <w:rPr>
          <w:rFonts w:ascii="Narkisim" w:hAnsi="Narkisim" w:cs="Narkisim"/>
        </w:rPr>
      </w:pPr>
      <w:r w:rsidRPr="009C36EF">
        <w:rPr>
          <w:rFonts w:ascii="Narkisim" w:hAnsi="Narkisim" w:cs="Narkisim"/>
          <w:u w:val="single"/>
          <w:rtl/>
        </w:rPr>
        <w:t>ובשדה מקנה נותן את שוויו, רא"א א' שדה מקנה וכו'</w:t>
      </w:r>
      <w:r w:rsidRPr="009C36EF">
        <w:rPr>
          <w:rFonts w:ascii="Narkisim" w:hAnsi="Narkisim" w:cs="Narkisim"/>
          <w:rtl/>
        </w:rPr>
        <w:t>. ה</w:t>
      </w:r>
      <w:r w:rsidRPr="009C36EF">
        <w:rPr>
          <w:rFonts w:ascii="Narkisim" w:hAnsi="Narkisim" w:cs="Narkisim"/>
          <w:b/>
          <w:bCs/>
          <w:rtl/>
        </w:rPr>
        <w:t>רמב"ם בפיה"מ</w:t>
      </w:r>
      <w:r w:rsidRPr="009C36EF">
        <w:rPr>
          <w:rFonts w:ascii="Narkisim" w:hAnsi="Narkisim" w:cs="Narkisim"/>
          <w:rtl/>
        </w:rPr>
        <w:t xml:space="preserve"> כת' דאין הלכה כר"א. וכ"מ בדברי בהלכות (ד כו) ו</w:t>
      </w:r>
      <w:r w:rsidRPr="009C36EF">
        <w:rPr>
          <w:rFonts w:ascii="Narkisim" w:hAnsi="Narkisim" w:cs="Narkisim"/>
          <w:b/>
          <w:bCs/>
          <w:rtl/>
        </w:rPr>
        <w:t>רשב"ם</w:t>
      </w:r>
      <w:r w:rsidRPr="009C36EF">
        <w:rPr>
          <w:rFonts w:ascii="Narkisim" w:hAnsi="Narkisim" w:cs="Narkisim"/>
          <w:rtl/>
        </w:rPr>
        <w:t xml:space="preserve"> (ב"ב עב:)</w:t>
      </w:r>
      <w:r w:rsidRPr="009C36EF">
        <w:rPr>
          <w:rStyle w:val="ac"/>
          <w:rFonts w:ascii="Narkisim" w:hAnsi="Narkisim" w:cs="Narkisim"/>
          <w:rtl/>
        </w:rPr>
        <w:footnoteReference w:id="23"/>
      </w:r>
      <w:r w:rsidRPr="009C36EF">
        <w:rPr>
          <w:rFonts w:ascii="Narkisim" w:hAnsi="Narkisim" w:cs="Narkisim"/>
        </w:rPr>
        <w:t xml:space="preserve"> </w:t>
      </w: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(גיטין מח. בסופו). [וכן סתמו הראשונים בכ"מ</w:t>
      </w:r>
      <w:r w:rsidRPr="009C36EF">
        <w:rPr>
          <w:rStyle w:val="ac"/>
          <w:rFonts w:ascii="Narkisim" w:hAnsi="Narkisim" w:cs="Narkisim"/>
          <w:rtl/>
        </w:rPr>
        <w:footnoteReference w:id="24"/>
      </w:r>
      <w:r w:rsidRPr="009C36EF">
        <w:rPr>
          <w:rFonts w:ascii="Narkisim" w:hAnsi="Narkisim" w:cs="Narkisim"/>
          <w:rtl/>
        </w:rPr>
        <w:t>]</w:t>
      </w:r>
      <w:r w:rsidRPr="009C36EF">
        <w:rPr>
          <w:rFonts w:ascii="Narkisim" w:hAnsi="Narkisim" w:cs="Narkisim"/>
        </w:rPr>
        <w:t>.</w:t>
      </w:r>
    </w:p>
    <w:p w14:paraId="11D86906" w14:textId="77777777" w:rsidR="002E3616" w:rsidRPr="009C36EF" w:rsidRDefault="00000000" w:rsidP="009C36EF">
      <w:pPr>
        <w:bidi/>
        <w:rPr>
          <w:rFonts w:ascii="Narkisim" w:hAnsi="Narkisim" w:cs="Narkisim"/>
        </w:rPr>
      </w:pPr>
      <w:r w:rsidRPr="009C36EF">
        <w:rPr>
          <w:rFonts w:ascii="Narkisim" w:hAnsi="Narkisim" w:cs="Narkisim"/>
          <w:rtl/>
        </w:rPr>
        <w:t xml:space="preserve">אבל </w:t>
      </w:r>
      <w:r w:rsidRPr="009C36EF">
        <w:rPr>
          <w:rFonts w:ascii="Narkisim" w:hAnsi="Narkisim" w:cs="Narkisim"/>
          <w:b/>
          <w:bCs/>
          <w:rtl/>
        </w:rPr>
        <w:t>רש"י עה"ת</w:t>
      </w:r>
      <w:r w:rsidRPr="009C36EF">
        <w:rPr>
          <w:rFonts w:ascii="Narkisim" w:hAnsi="Narkisim" w:cs="Narkisim"/>
          <w:rtl/>
        </w:rPr>
        <w:t xml:space="preserve"> (ויקרא כז כב) כת' דשדה מקנה יגאל בדמים הללו הקצובים לשדה אחוזה</w:t>
      </w:r>
      <w:r w:rsidRPr="009C36EF">
        <w:rPr>
          <w:rStyle w:val="ac"/>
          <w:rFonts w:ascii="Narkisim" w:hAnsi="Narkisim" w:cs="Narkisim"/>
          <w:rtl/>
        </w:rPr>
        <w:footnoteReference w:id="25"/>
      </w:r>
      <w:r w:rsidRPr="009C36EF">
        <w:rPr>
          <w:rFonts w:ascii="Narkisim" w:hAnsi="Narkisim" w:cs="Narkisim"/>
        </w:rPr>
        <w:t>.</w:t>
      </w:r>
      <w:r w:rsidRPr="009C36EF">
        <w:rPr>
          <w:rStyle w:val="ac"/>
          <w:rFonts w:ascii="Narkisim" w:hAnsi="Narkisim" w:cs="Narkisim"/>
        </w:rPr>
        <w:footnoteReference w:id="26"/>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סמ"ג</w:t>
      </w:r>
      <w:r w:rsidRPr="009C36EF">
        <w:rPr>
          <w:rFonts w:ascii="Narkisim" w:hAnsi="Narkisim" w:cs="Narkisim"/>
          <w:rtl/>
        </w:rPr>
        <w:t xml:space="preserve"> (קכט) העיר דרש"י בפירוש החומש לא דקדק שזהו לר' אליעזר וחכמים חולקין עליו</w:t>
      </w:r>
      <w:r w:rsidRPr="009C36EF">
        <w:rPr>
          <w:rFonts w:ascii="Narkisim" w:hAnsi="Narkisim" w:cs="Narkisim"/>
        </w:rPr>
        <w:t>.</w:t>
      </w:r>
    </w:p>
    <w:p w14:paraId="3641D283"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משנ"ל</w:t>
      </w:r>
      <w:r w:rsidRPr="009C36EF">
        <w:rPr>
          <w:rFonts w:ascii="Narkisim" w:hAnsi="Narkisim"/>
          <w:rtl/>
        </w:rPr>
        <w:t xml:space="preserve"> (ד כו) העיר על רש"י בחומש לא ידעתי היכא רמיזא דדמים הקצובים בתורה לא נאמרו אלא בשדה אחוזה, אבל שדה מקנה פודין אותה בשוייה כמה שוה עד היובל</w:t>
      </w:r>
      <w:r w:rsidRPr="009C36EF">
        <w:rPr>
          <w:rStyle w:val="ac"/>
          <w:rFonts w:ascii="Narkisim" w:hAnsi="Narkisim"/>
          <w:rtl/>
        </w:rPr>
        <w:footnoteReference w:id="27"/>
      </w:r>
      <w:r w:rsidRPr="009C36EF">
        <w:rPr>
          <w:rFonts w:ascii="Narkisim" w:hAnsi="Narkisim"/>
          <w:rtl/>
        </w:rPr>
        <w:t>. וציין ל</w:t>
      </w:r>
      <w:r w:rsidRPr="009C36EF">
        <w:rPr>
          <w:rFonts w:ascii="Narkisim" w:hAnsi="Narkisim"/>
          <w:b/>
          <w:bCs/>
          <w:rtl/>
        </w:rPr>
        <w:t>רש"י</w:t>
      </w:r>
      <w:r w:rsidRPr="009C36EF">
        <w:rPr>
          <w:rFonts w:ascii="Narkisim" w:hAnsi="Narkisim"/>
          <w:rtl/>
        </w:rPr>
        <w:t xml:space="preserve"> (לקמן כו:). וה</w:t>
      </w:r>
      <w:r w:rsidRPr="009C36EF">
        <w:rPr>
          <w:rFonts w:ascii="Narkisim" w:hAnsi="Narkisim"/>
          <w:b/>
          <w:bCs/>
          <w:rtl/>
        </w:rPr>
        <w:t>אחרונים</w:t>
      </w:r>
      <w:r w:rsidRPr="009C36EF">
        <w:rPr>
          <w:rFonts w:ascii="Narkisim" w:hAnsi="Narkisim"/>
          <w:rtl/>
        </w:rPr>
        <w:t xml:space="preserve"> (רש"ש) תמהו דהו"ל להביא דנח' בזה להדיא במשנה כאן.</w:t>
      </w:r>
    </w:p>
    <w:p w14:paraId="1635C26F" w14:textId="77777777" w:rsidR="002E3616" w:rsidRPr="009C36EF" w:rsidRDefault="00000000" w:rsidP="009C36EF">
      <w:pPr>
        <w:bidi/>
        <w:rPr>
          <w:rFonts w:ascii="Narkisim" w:hAnsi="Narkisim" w:cs="Narkisim"/>
        </w:rPr>
      </w:pPr>
      <w:r w:rsidRPr="009C36EF">
        <w:rPr>
          <w:rFonts w:ascii="Narkisim" w:hAnsi="Narkisim" w:cs="Narkisim"/>
          <w:u w:val="single"/>
          <w:rtl/>
        </w:rPr>
        <w:t>מה בין שדה אחוזה לשדה מקנה וכו'</w:t>
      </w:r>
      <w:r w:rsidRPr="009C36EF">
        <w:rPr>
          <w:rFonts w:ascii="Narkisim" w:hAnsi="Narkisim" w:cs="Narkisim"/>
          <w:rtl/>
        </w:rPr>
        <w:t>. [לדעת ר"א]. ו</w:t>
      </w:r>
      <w:r w:rsidRPr="009C36EF">
        <w:rPr>
          <w:rFonts w:ascii="Narkisim" w:hAnsi="Narkisim" w:cs="Narkisim"/>
          <w:b/>
          <w:bCs/>
          <w:rtl/>
        </w:rPr>
        <w:t>תוס'</w:t>
      </w:r>
      <w:r w:rsidRPr="009C36EF">
        <w:rPr>
          <w:rFonts w:ascii="Narkisim" w:hAnsi="Narkisim" w:cs="Narkisim"/>
          <w:rtl/>
        </w:rPr>
        <w:t xml:space="preserve"> (ד"ה יש הודפס יג:) הביאו דהנפק"מ הפשוטה האם חוזר ביובל, אלא דהכא קאי לענין פדיון, ובזה נחית לפרש מה בין שדה אחוזה</w:t>
      </w:r>
      <w:r w:rsidRPr="009C36EF">
        <w:rPr>
          <w:rFonts w:ascii="Narkisim" w:hAnsi="Narkisim" w:cs="Narkisim"/>
        </w:rPr>
        <w:t>.</w:t>
      </w:r>
    </w:p>
    <w:p w14:paraId="2770E3CF"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הג' הגר"א</w:t>
      </w:r>
      <w:r w:rsidRPr="009C36EF">
        <w:rPr>
          <w:rFonts w:ascii="Narkisim" w:hAnsi="Narkisim"/>
          <w:rtl/>
        </w:rPr>
        <w:t xml:space="preserve"> כת' דכוונת המשנה להק' אקרא דכתיב (ויקרא כז כב) ואם את שדה מקנתו אשר לא משדה אחוזתו, וכתיב (שם כג) וחישב לו הכהן את מכסת ערכך וגו'. ומבואר דיש חילוק בחישוב הפדיון [ובשלמא לרבנן קמ"ל הכא דתלוי בערכו לימכר, אבל לר"א אף 'ערכך' דהכא לפי זרע חומר שעורים]. ולר"א החילוק לענין חומש</w:t>
      </w:r>
      <w:r w:rsidRPr="009C36EF">
        <w:rPr>
          <w:rStyle w:val="ac"/>
          <w:rFonts w:ascii="Narkisim" w:hAnsi="Narkisim"/>
          <w:rtl/>
        </w:rPr>
        <w:footnoteReference w:id="28"/>
      </w:r>
      <w:r w:rsidRPr="009C36EF">
        <w:rPr>
          <w:rFonts w:ascii="Narkisim" w:hAnsi="Narkisim"/>
        </w:rPr>
        <w:t>.</w:t>
      </w:r>
    </w:p>
    <w:p w14:paraId="30E03A9E" w14:textId="77777777" w:rsidR="002E3616" w:rsidRPr="009C36EF" w:rsidRDefault="00000000" w:rsidP="009C36EF">
      <w:pPr>
        <w:bidi/>
        <w:rPr>
          <w:rFonts w:ascii="Narkisim" w:hAnsi="Narkisim" w:cs="Narkisim"/>
        </w:rPr>
      </w:pPr>
      <w:r w:rsidRPr="009C36EF">
        <w:rPr>
          <w:rFonts w:ascii="Narkisim" w:hAnsi="Narkisim" w:cs="Narkisim"/>
          <w:u w:val="single"/>
          <w:rtl/>
        </w:rPr>
        <w:t>תוד"ה יש</w:t>
      </w:r>
      <w:r w:rsidRPr="009C36EF">
        <w:rPr>
          <w:rFonts w:ascii="Narkisim" w:hAnsi="Narkisim" w:cs="Narkisim"/>
          <w:rtl/>
        </w:rPr>
        <w:t xml:space="preserve"> (הודפס יג:). שבשדה אחוזה אם הקדישו וגאלו אחר מתחלק לכהנים ביובל, ובשדה מקנה וכו' חוזר לבעלים ביובל. ה</w:t>
      </w:r>
      <w:r w:rsidRPr="009C36EF">
        <w:rPr>
          <w:rFonts w:ascii="Narkisim" w:hAnsi="Narkisim" w:cs="Narkisim"/>
          <w:b/>
          <w:bCs/>
          <w:rtl/>
        </w:rPr>
        <w:t>אחרונים</w:t>
      </w:r>
      <w:r w:rsidRPr="009C36EF">
        <w:rPr>
          <w:rFonts w:ascii="Narkisim" w:hAnsi="Narkisim" w:cs="Narkisim"/>
          <w:rtl/>
        </w:rPr>
        <w:t xml:space="preserve"> חקרו אי הוה חילוק בדין, דדוקא פרשת </w:t>
      </w:r>
      <w:r w:rsidRPr="009C36EF">
        <w:rPr>
          <w:rFonts w:ascii="Narkisim" w:hAnsi="Narkisim" w:cs="Narkisim"/>
          <w:rtl/>
        </w:rPr>
        <w:lastRenderedPageBreak/>
        <w:t>מקדיש שדה אחוזה מתחלק לכהנים, ואילו במשנה (לקמן כו: וכ"כ ה</w:t>
      </w:r>
      <w:r w:rsidRPr="009C36EF">
        <w:rPr>
          <w:rFonts w:ascii="Narkisim" w:hAnsi="Narkisim" w:cs="Narkisim"/>
          <w:b/>
          <w:bCs/>
          <w:rtl/>
        </w:rPr>
        <w:t>רמב"ם</w:t>
      </w:r>
      <w:r w:rsidRPr="009C36EF">
        <w:rPr>
          <w:rFonts w:ascii="Narkisim" w:hAnsi="Narkisim" w:cs="Narkisim"/>
          <w:rtl/>
        </w:rPr>
        <w:t xml:space="preserve"> ערכין ד כו) מבואר הטעם משום דאין אדם מקדיש דבר שאינו שלו [משמע הא לאו הכי יוצאת לכהנים ביובל]</w:t>
      </w:r>
      <w:r w:rsidRPr="009C36EF">
        <w:rPr>
          <w:rFonts w:ascii="Narkisim" w:hAnsi="Narkisim" w:cs="Narkisim"/>
        </w:rPr>
        <w:t>.</w:t>
      </w:r>
    </w:p>
    <w:p w14:paraId="25357EA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דן נפק"מ לענין שדה מתנה [לר' מאיר בכורות נב: דאינו יוצא ביובל</w:t>
      </w:r>
      <w:r w:rsidRPr="009C36EF">
        <w:rPr>
          <w:rStyle w:val="ac"/>
          <w:rFonts w:ascii="Narkisim" w:hAnsi="Narkisim"/>
          <w:rtl/>
        </w:rPr>
        <w:footnoteReference w:id="29"/>
      </w:r>
      <w:r w:rsidRPr="009C36EF">
        <w:rPr>
          <w:rFonts w:ascii="Narkisim" w:hAnsi="Narkisim"/>
          <w:rtl/>
        </w:rPr>
        <w:t>], דליכא טעם ד'אינו שלו', א"כ לכאורה יוצאת לכהנים אף דאינו 'שדה אחוזה'. ולכאורה דינו כשדה מקנה ונפדית בשויה [ולא כשדה אחוזה בנ' סלעים], דדין זה אינו תלוי בדין יובל</w:t>
      </w:r>
      <w:r w:rsidRPr="009C36EF">
        <w:rPr>
          <w:rStyle w:val="ac"/>
          <w:rFonts w:ascii="Narkisim" w:hAnsi="Narkisim"/>
          <w:rtl/>
        </w:rPr>
        <w:footnoteReference w:id="30"/>
      </w:r>
      <w:r w:rsidRPr="009C36EF">
        <w:rPr>
          <w:rFonts w:ascii="Narkisim" w:hAnsi="Narkisim"/>
        </w:rPr>
        <w:t>.</w:t>
      </w:r>
    </w:p>
    <w:p w14:paraId="104818BF" w14:textId="77777777" w:rsidR="002E3616" w:rsidRPr="009C36EF" w:rsidRDefault="00000000" w:rsidP="009C36EF">
      <w:pPr>
        <w:pStyle w:val="a8"/>
        <w:bidi/>
        <w:rPr>
          <w:rFonts w:ascii="Narkisim" w:hAnsi="Narkisim"/>
        </w:rPr>
      </w:pPr>
      <w:r w:rsidRPr="009C36EF">
        <w:rPr>
          <w:rFonts w:ascii="Narkisim" w:hAnsi="Narkisim"/>
          <w:rtl/>
        </w:rPr>
        <w:t>אך ה</w:t>
      </w:r>
      <w:r w:rsidRPr="009C36EF">
        <w:rPr>
          <w:rFonts w:ascii="Narkisim" w:hAnsi="Narkisim"/>
          <w:b/>
          <w:bCs/>
          <w:rtl/>
        </w:rPr>
        <w:t>אחרונים</w:t>
      </w:r>
      <w:r w:rsidRPr="009C36EF">
        <w:rPr>
          <w:rFonts w:ascii="Narkisim" w:hAnsi="Narkisim"/>
          <w:rtl/>
        </w:rPr>
        <w:t xml:space="preserve"> דנו דאף לוקח שדה מאביו והקדישו ואח"כ מת אביו (דנח' התנאים בסוף העמ'), לכאורה בשעה שהקדישו לא היה יכול להקדיש דבר שאינו שלו. [ע' בסמוך]</w:t>
      </w:r>
      <w:r w:rsidRPr="009C36EF">
        <w:rPr>
          <w:rFonts w:ascii="Narkisim" w:hAnsi="Narkisim"/>
        </w:rPr>
        <w:t>.</w:t>
      </w:r>
    </w:p>
    <w:p w14:paraId="38EA0F95" w14:textId="77777777" w:rsidR="002E3616" w:rsidRPr="009C36EF" w:rsidRDefault="00000000" w:rsidP="009C36EF">
      <w:pPr>
        <w:bidi/>
        <w:rPr>
          <w:rFonts w:ascii="Narkisim" w:hAnsi="Narkisim" w:cs="Narkisim"/>
        </w:rPr>
      </w:pPr>
      <w:r w:rsidRPr="009C36EF">
        <w:rPr>
          <w:rFonts w:ascii="Narkisim" w:hAnsi="Narkisim" w:cs="Narkisim"/>
          <w:u w:val="single"/>
          <w:rtl/>
        </w:rPr>
        <w:t>אמר רב הונא הקדיש שדה מליאה אילנות וכו' אילנות בשווין וחוזר</w:t>
      </w:r>
      <w:r w:rsidRPr="009C36EF">
        <w:rPr>
          <w:rStyle w:val="ac"/>
          <w:rFonts w:ascii="Narkisim" w:hAnsi="Narkisim" w:cs="Narkisim"/>
          <w:u w:val="single"/>
          <w:rtl/>
        </w:rPr>
        <w:footnoteReference w:id="31"/>
      </w:r>
      <w:r w:rsidRPr="009C36EF">
        <w:rPr>
          <w:rFonts w:ascii="Narkisim" w:hAnsi="Narkisim" w:cs="Narkisim"/>
          <w:u w:val="single"/>
        </w:rPr>
        <w:t xml:space="preserve"> </w:t>
      </w:r>
      <w:r w:rsidRPr="009C36EF">
        <w:rPr>
          <w:rFonts w:ascii="Narkisim" w:hAnsi="Narkisim" w:cs="Narkisim"/>
          <w:u w:val="single"/>
          <w:rtl/>
        </w:rPr>
        <w:t>ופודה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ולא יפדה אגב קרקע</w:t>
      </w:r>
      <w:r w:rsidRPr="009C36EF">
        <w:rPr>
          <w:rFonts w:ascii="Narkisim" w:hAnsi="Narkisim" w:cs="Narkisim"/>
        </w:rPr>
        <w:t>.</w:t>
      </w:r>
    </w:p>
    <w:p w14:paraId="0664A9D0" w14:textId="77777777" w:rsidR="002E3616" w:rsidRPr="009C36EF" w:rsidRDefault="00000000" w:rsidP="009C36EF">
      <w:pPr>
        <w:pStyle w:val="a7"/>
        <w:bidi/>
        <w:rPr>
          <w:rFonts w:ascii="Narkisim" w:hAnsi="Narkisim"/>
        </w:rPr>
      </w:pPr>
      <w:r w:rsidRPr="009C36EF">
        <w:rPr>
          <w:rFonts w:ascii="Narkisim" w:hAnsi="Narkisim"/>
          <w:rtl/>
        </w:rPr>
        <w:t>ומבואר בגמ' דהטעם משום דמקדיש בעין יפה [והוא סברא במעשה המקדיש]</w:t>
      </w:r>
      <w:r w:rsidRPr="009C36EF">
        <w:rPr>
          <w:rStyle w:val="ac"/>
          <w:rFonts w:ascii="Narkisim" w:hAnsi="Narkisim"/>
          <w:rtl/>
        </w:rPr>
        <w:footnoteReference w:id="32"/>
      </w:r>
      <w:r w:rsidRPr="009C36EF">
        <w:rPr>
          <w:rFonts w:ascii="Narkisim" w:hAnsi="Narkisim"/>
        </w:rPr>
        <w:t xml:space="preserve">. </w:t>
      </w:r>
      <w:r w:rsidRPr="009C36EF">
        <w:rPr>
          <w:rFonts w:ascii="Narkisim" w:hAnsi="Narkisim"/>
          <w:rtl/>
        </w:rPr>
        <w:t>וצ"ל שנחשב שהקדיש את האילנות לחוד ואת הקרקע לחוד, ומש"ה יש דין פדיון על האילנות בפנ"ע. אבל בעלמא היכא דהקדיש שדה, כל המחובר לקרקע</w:t>
      </w:r>
      <w:r w:rsidRPr="009C36EF">
        <w:rPr>
          <w:rStyle w:val="ac"/>
          <w:rFonts w:ascii="Narkisim" w:hAnsi="Narkisim"/>
          <w:rtl/>
        </w:rPr>
        <w:footnoteReference w:id="33"/>
      </w:r>
      <w:r w:rsidRPr="009C36EF">
        <w:rPr>
          <w:rFonts w:ascii="Narkisim" w:hAnsi="Narkisim"/>
        </w:rPr>
        <w:t xml:space="preserve"> </w:t>
      </w:r>
      <w:r w:rsidRPr="009C36EF">
        <w:rPr>
          <w:rFonts w:ascii="Narkisim" w:hAnsi="Narkisim"/>
          <w:rtl/>
        </w:rPr>
        <w:t>נכלל בחשבון פדיית השדה, ונפדה אגב הקרקע. וה</w:t>
      </w:r>
      <w:r w:rsidRPr="009C36EF">
        <w:rPr>
          <w:rFonts w:ascii="Narkisim" w:hAnsi="Narkisim"/>
          <w:b/>
          <w:bCs/>
          <w:rtl/>
        </w:rPr>
        <w:t>שפ"א</w:t>
      </w:r>
      <w:r w:rsidRPr="009C36EF">
        <w:rPr>
          <w:rFonts w:ascii="Narkisim" w:hAnsi="Narkisim"/>
          <w:rtl/>
        </w:rPr>
        <w:t xml:space="preserve"> כת' דאינו מובן שפיר אמאי תלוי בעין יפה מקדיש</w:t>
      </w:r>
      <w:r w:rsidRPr="009C36EF">
        <w:rPr>
          <w:rFonts w:ascii="Narkisim" w:hAnsi="Narkisim"/>
        </w:rPr>
        <w:t>.</w:t>
      </w:r>
    </w:p>
    <w:p w14:paraId="5ED34C81"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אבי עזרי</w:t>
      </w:r>
      <w:r w:rsidRPr="009C36EF">
        <w:rPr>
          <w:rFonts w:ascii="Narkisim" w:hAnsi="Narkisim"/>
          <w:rtl/>
        </w:rPr>
        <w:t xml:space="preserve"> (מכירה כד) דן דדברי רב הונא איירי דוקא במקדיש ג' אילנות, דיש להם דין שדה אילן. אבל מקדיש קרקע ואילן א' פודה אגב קרקע</w:t>
      </w:r>
      <w:r w:rsidRPr="009C36EF">
        <w:rPr>
          <w:rFonts w:ascii="Narkisim" w:hAnsi="Narkisim"/>
        </w:rPr>
        <w:t>.</w:t>
      </w:r>
    </w:p>
    <w:p w14:paraId="6B2AD6B0" w14:textId="77777777" w:rsidR="002E3616" w:rsidRPr="009C36EF" w:rsidRDefault="00000000" w:rsidP="009C36EF">
      <w:pPr>
        <w:pStyle w:val="aa"/>
        <w:bidi/>
        <w:rPr>
          <w:rFonts w:ascii="Narkisim" w:hAnsi="Narkisim"/>
        </w:rPr>
      </w:pPr>
      <w:r w:rsidRPr="009C36EF">
        <w:rPr>
          <w:rFonts w:ascii="Narkisim" w:hAnsi="Narkisim"/>
          <w:u w:val="single"/>
          <w:rtl/>
        </w:rPr>
        <w:t>שם. שדה מליאה אילנות</w:t>
      </w:r>
      <w:r w:rsidRPr="009C36EF">
        <w:rPr>
          <w:rFonts w:ascii="Narkisim" w:hAnsi="Narkisim"/>
          <w:rtl/>
        </w:rPr>
        <w:t>. במשנה (ב"ב סח:) מבואר דהמוכר שדה מכר את האילנות שבתוכו</w:t>
      </w:r>
      <w:r w:rsidRPr="009C36EF">
        <w:rPr>
          <w:rStyle w:val="ac"/>
          <w:rFonts w:ascii="Narkisim" w:hAnsi="Narkisim"/>
          <w:rtl/>
        </w:rPr>
        <w:footnoteReference w:id="34"/>
      </w:r>
      <w:r w:rsidRPr="009C36EF">
        <w:rPr>
          <w:rFonts w:ascii="Narkisim" w:hAnsi="Narkisim"/>
        </w:rPr>
        <w:t xml:space="preserve">, </w:t>
      </w:r>
      <w:r w:rsidRPr="009C36EF">
        <w:rPr>
          <w:rFonts w:ascii="Narkisim" w:hAnsi="Narkisim"/>
          <w:rtl/>
        </w:rPr>
        <w:t>אבל חרוב המורכב וסדן השקמה יש להם שם בפני עצמם, ואינם בטלים אגב השדה. ובמקדיש השדה נח' (שם עא. הו' בסמוך) לת"ק הקדיש אפי' חרוב המורכב וסדן השקמה, דמקדיש בעין יפה מקדיש. ור"ש חולק דדינו כמכר</w:t>
      </w:r>
      <w:r w:rsidRPr="009C36EF">
        <w:rPr>
          <w:rFonts w:ascii="Narkisim" w:hAnsi="Narkisim"/>
        </w:rPr>
        <w:t>.</w:t>
      </w:r>
    </w:p>
    <w:p w14:paraId="657B185E"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רמב"ם </w:t>
      </w:r>
      <w:r w:rsidRPr="009C36EF">
        <w:rPr>
          <w:rFonts w:ascii="Narkisim" w:hAnsi="Narkisim"/>
          <w:rtl/>
        </w:rPr>
        <w:t>(ערכין ד טו) כת' היתה מלאה אילנות אע"פ שלא פירש הרי הקדיש גם האילנות, שכל המקדיש בעין יפה הוא מקדיש. ולכאורה משמע שהוא הטעם שהקדיש את האילנות. וה</w:t>
      </w:r>
      <w:r w:rsidRPr="009C36EF">
        <w:rPr>
          <w:rFonts w:ascii="Narkisim" w:hAnsi="Narkisim"/>
          <w:b/>
          <w:bCs/>
          <w:rtl/>
        </w:rPr>
        <w:t>לח"מ</w:t>
      </w:r>
      <w:r w:rsidRPr="009C36EF">
        <w:rPr>
          <w:rFonts w:ascii="Narkisim" w:hAnsi="Narkisim"/>
          <w:rtl/>
        </w:rPr>
        <w:t xml:space="preserve"> דחה דלכו"ע הקדיש את שאר האילנות [ורק לענין חרוב המורכב וסדן השקמה הוצרך טעם זה], וע"כ נקט עין יפה שהקדישן כדי שיפדה אותן בשויין [וכרב הונא].</w:t>
      </w:r>
    </w:p>
    <w:p w14:paraId="3E62C6DC" w14:textId="77777777" w:rsidR="002E3616" w:rsidRPr="009C36EF" w:rsidRDefault="00000000" w:rsidP="009C36EF">
      <w:pPr>
        <w:bidi/>
        <w:rPr>
          <w:rFonts w:ascii="Narkisim" w:hAnsi="Narkisim" w:cs="Narkisim"/>
        </w:rPr>
      </w:pPr>
      <w:r w:rsidRPr="009C36EF">
        <w:rPr>
          <w:rFonts w:ascii="Narkisim" w:hAnsi="Narkisim" w:cs="Narkisim"/>
          <w:u w:val="single"/>
          <w:rtl/>
        </w:rPr>
        <w:t>איתיבי וכו' שדה גפנים וכו' מנין, ת"ל שדה מ"מ, הכא נמי פודה וחוזר ופודה</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(י בשם תוס' החסרים) כת' דהכא לא שייך שנויא 'ראויה קאמר' (וכדלעיל), מדקאמר שדה גפנים ואילנות מנין, משמע דשדה אילנות ממש קאמר. ולעיל לא משני פודה וחוזר ופודה</w:t>
      </w:r>
      <w:r w:rsidRPr="009C36EF">
        <w:rPr>
          <w:rStyle w:val="ac"/>
          <w:rFonts w:ascii="Narkisim" w:hAnsi="Narkisim" w:cs="Narkisim"/>
          <w:rtl/>
        </w:rPr>
        <w:footnoteReference w:id="35"/>
      </w:r>
      <w:r w:rsidRPr="009C36EF">
        <w:rPr>
          <w:rFonts w:ascii="Narkisim" w:hAnsi="Narkisim" w:cs="Narkisim"/>
        </w:rPr>
        <w:t xml:space="preserve">, </w:t>
      </w:r>
      <w:r w:rsidRPr="009C36EF">
        <w:rPr>
          <w:rFonts w:ascii="Narkisim" w:hAnsi="Narkisim" w:cs="Narkisim"/>
          <w:rtl/>
        </w:rPr>
        <w:t>דתני יש בערכין להקל ולהחמיר, ש"מ שבא לפרש כל הפדיון שיש לו</w:t>
      </w:r>
      <w:r w:rsidRPr="009C36EF">
        <w:rPr>
          <w:rFonts w:ascii="Narkisim" w:hAnsi="Narkisim" w:cs="Narkisim"/>
        </w:rPr>
        <w:t>.</w:t>
      </w:r>
    </w:p>
    <w:p w14:paraId="6E73B14C" w14:textId="77777777" w:rsidR="002E3616" w:rsidRPr="009C36EF" w:rsidRDefault="00000000" w:rsidP="009C36EF">
      <w:pPr>
        <w:bidi/>
        <w:rPr>
          <w:rFonts w:ascii="Narkisim" w:hAnsi="Narkisim" w:cs="Narkisim"/>
        </w:rPr>
      </w:pPr>
      <w:r w:rsidRPr="009C36EF">
        <w:rPr>
          <w:rFonts w:ascii="Narkisim" w:hAnsi="Narkisim" w:cs="Narkisim"/>
          <w:u w:val="single"/>
          <w:rtl/>
        </w:rPr>
        <w:t>איתיבי הקדיש ג' אילנות וכו' הר"ז הקדיש את הקרקע ואת האילנות שביניהם</w:t>
      </w:r>
      <w:r w:rsidRPr="009C36EF">
        <w:rPr>
          <w:rFonts w:ascii="Narkisim" w:hAnsi="Narkisim" w:cs="Narkisim"/>
          <w:rtl/>
        </w:rPr>
        <w:t>. ה</w:t>
      </w:r>
      <w:r w:rsidRPr="009C36EF">
        <w:rPr>
          <w:rFonts w:ascii="Narkisim" w:hAnsi="Narkisim" w:cs="Narkisim"/>
          <w:b/>
          <w:bCs/>
          <w:rtl/>
        </w:rPr>
        <w:t>גרי"ז</w:t>
      </w:r>
      <w:r w:rsidRPr="009C36EF">
        <w:rPr>
          <w:rFonts w:ascii="Narkisim" w:hAnsi="Narkisim" w:cs="Narkisim"/>
          <w:rtl/>
        </w:rPr>
        <w:t xml:space="preserve"> הק' דר"ה קמ"ל בהקדיש שדה מלאה אילנות דיכול להתפרש כהקדש אחד, ע"ז אמר ר"ה דמשום דמקדיש בעין יפה מקדיש חשיב כהקדיש שדה לחוד ואילנות לחוד. אבל הכא איירי שהקדיש רק האילנות, והקרקע מתקדש רק אגב האילנות, א"כ איך נימא דהוה הקדש בפנ"ע. ונימא </w:t>
      </w:r>
      <w:r w:rsidRPr="009C36EF">
        <w:rPr>
          <w:rFonts w:ascii="Narkisim" w:hAnsi="Narkisim" w:cs="Narkisim"/>
          <w:rtl/>
        </w:rPr>
        <w:lastRenderedPageBreak/>
        <w:t>דבזה רב הונא מודה דחשיב הקדש א'. וצ"ע.</w:t>
      </w:r>
    </w:p>
    <w:p w14:paraId="6765A678" w14:textId="77777777" w:rsidR="002E3616" w:rsidRPr="009C36EF" w:rsidRDefault="00000000" w:rsidP="009C36EF">
      <w:pPr>
        <w:bidi/>
        <w:rPr>
          <w:rFonts w:ascii="Narkisim" w:hAnsi="Narkisim" w:cs="Narkisim"/>
        </w:rPr>
      </w:pPr>
      <w:r w:rsidRPr="009C36EF">
        <w:rPr>
          <w:rFonts w:ascii="Narkisim" w:hAnsi="Narkisim" w:cs="Narkisim"/>
          <w:rtl/>
        </w:rPr>
        <w:t>ומסקנת הגמ' דלרב הונא פודה וחוזר ופודה, והך ברייתא כר' שמעון. אמנם ה</w:t>
      </w:r>
      <w:r w:rsidRPr="009C36EF">
        <w:rPr>
          <w:rFonts w:ascii="Narkisim" w:hAnsi="Narkisim" w:cs="Narkisim"/>
          <w:b/>
          <w:bCs/>
          <w:rtl/>
        </w:rPr>
        <w:t>רמב"ם</w:t>
      </w:r>
      <w:r w:rsidRPr="009C36EF">
        <w:rPr>
          <w:rFonts w:ascii="Narkisim" w:hAnsi="Narkisim" w:cs="Narkisim"/>
          <w:rtl/>
        </w:rPr>
        <w:t xml:space="preserve"> (ד יז) פסק ברייתא זו דהקדיש את הקרקע ואת האילנות שביניהן. ולא הזכיר דפודה וחוזר ופודה, ואף דס"ל כרב הונא</w:t>
      </w:r>
      <w:r w:rsidRPr="009C36EF">
        <w:rPr>
          <w:rFonts w:ascii="Narkisim" w:hAnsi="Narkisim" w:cs="Narkisim"/>
        </w:rPr>
        <w:t>.</w:t>
      </w:r>
    </w:p>
    <w:p w14:paraId="41B03F28"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רדב"ז</w:t>
      </w:r>
      <w:r w:rsidRPr="009C36EF">
        <w:rPr>
          <w:rFonts w:ascii="Narkisim" w:hAnsi="Narkisim"/>
          <w:rtl/>
        </w:rPr>
        <w:t xml:space="preserve"> כת' דצ"ל דכוונת הרמב"ם דאף בזה שמין את האילנות ופודה וחוזר ופודה</w:t>
      </w:r>
      <w:r w:rsidRPr="009C36EF">
        <w:rPr>
          <w:rStyle w:val="ac"/>
          <w:rFonts w:ascii="Narkisim" w:hAnsi="Narkisim"/>
          <w:rtl/>
        </w:rPr>
        <w:footnoteReference w:id="36"/>
      </w:r>
      <w:r w:rsidRPr="009C36EF">
        <w:rPr>
          <w:rFonts w:ascii="Narkisim" w:hAnsi="Narkisim"/>
        </w:rPr>
        <w:t>.</w:t>
      </w:r>
    </w:p>
    <w:p w14:paraId="2173BB26"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 xml:space="preserve">גרי"ז </w:t>
      </w:r>
      <w:r w:rsidRPr="009C36EF">
        <w:rPr>
          <w:rFonts w:ascii="Narkisim" w:hAnsi="Narkisim"/>
          <w:rtl/>
        </w:rPr>
        <w:t>(בע"ב) דייק מדברי הרמב"ם דדוקא הקדיש אילנות לחוד וקרקע לחוד פודה אילנות בשוויין וקרקע בשקל כסף, אבל הקדיש ג' אילנות הקרקע קדוש, ופודה רק את הקרקע, והאילנות נכללין אגב. [וכסברא הנ"ל דכיון דהוה הקדש א' לא שייך עין יפה]. וצ"ע בזה</w:t>
      </w:r>
      <w:r w:rsidRPr="009C36EF">
        <w:rPr>
          <w:rFonts w:ascii="Narkisim" w:hAnsi="Narkisim"/>
        </w:rPr>
        <w:t>.</w:t>
      </w:r>
    </w:p>
    <w:p w14:paraId="6FDF5D92" w14:textId="77777777" w:rsidR="002E3616" w:rsidRPr="009C36EF" w:rsidRDefault="00000000" w:rsidP="009C36EF">
      <w:pPr>
        <w:pStyle w:val="a8"/>
        <w:bidi/>
        <w:rPr>
          <w:rFonts w:ascii="Narkisim" w:hAnsi="Narkisim"/>
        </w:rPr>
      </w:pPr>
      <w:r w:rsidRPr="009C36EF">
        <w:rPr>
          <w:rFonts w:ascii="Narkisim" w:hAnsi="Narkisim"/>
          <w:rtl/>
        </w:rPr>
        <w:t>וקרוב לזה כת' ה</w:t>
      </w:r>
      <w:r w:rsidRPr="009C36EF">
        <w:rPr>
          <w:rFonts w:ascii="Narkisim" w:hAnsi="Narkisim"/>
          <w:b/>
          <w:bCs/>
          <w:rtl/>
        </w:rPr>
        <w:t>אבי עזרי</w:t>
      </w:r>
      <w:r w:rsidRPr="009C36EF">
        <w:rPr>
          <w:rFonts w:ascii="Narkisim" w:hAnsi="Narkisim"/>
          <w:rtl/>
        </w:rPr>
        <w:t xml:space="preserve"> (מכירה כד) דאף שהרמב"ם פסק כרב הונא, היינו דוקא היכא דהקדיש שדה יותר מכדי צורך האילנות. אבל כשהקדיש רק מקום האילנות אין סברא לומר דהוה ב' הקדשות [וכעין סברת הגרי"ז הנ"ל]. וביאר דהרמב"ם נקט דהגמ' (בע"ב) שמק' לפדות אגב קרקע ס"ל דבמקום האילנות ממש לא אמרי' דפודה וחוזר ופודה, ופליג אמקשן דהגמ' כאן. והרמב"ם נקט כמסקנת הגמ' בע"ב</w:t>
      </w:r>
      <w:r w:rsidRPr="009C36EF">
        <w:rPr>
          <w:rFonts w:ascii="Narkisim" w:hAnsi="Narkisim"/>
        </w:rPr>
        <w:t>.</w:t>
      </w:r>
    </w:p>
    <w:p w14:paraId="67158FCA" w14:textId="77777777" w:rsidR="002E3616" w:rsidRPr="009C36EF" w:rsidRDefault="00000000" w:rsidP="009C36EF">
      <w:pPr>
        <w:pStyle w:val="aa"/>
        <w:bidi/>
        <w:rPr>
          <w:rFonts w:ascii="Narkisim" w:hAnsi="Narkisim"/>
        </w:rPr>
      </w:pPr>
      <w:r w:rsidRPr="009C36EF">
        <w:rPr>
          <w:rFonts w:ascii="Narkisim" w:hAnsi="Narkisim"/>
          <w:u w:val="single"/>
          <w:rtl/>
        </w:rPr>
        <w:t>ואת האילנות שביניהם וכו'</w:t>
      </w:r>
      <w:r w:rsidRPr="009C36EF">
        <w:rPr>
          <w:rFonts w:ascii="Narkisim" w:hAnsi="Narkisim"/>
          <w:rtl/>
        </w:rPr>
        <w:t>. פ</w:t>
      </w:r>
      <w:r w:rsidRPr="009C36EF">
        <w:rPr>
          <w:rFonts w:ascii="Narkisim" w:hAnsi="Narkisim"/>
          <w:b/>
          <w:bCs/>
          <w:rtl/>
        </w:rPr>
        <w:t>רשב"ם</w:t>
      </w:r>
      <w:r w:rsidRPr="009C36EF">
        <w:rPr>
          <w:rFonts w:ascii="Narkisim" w:hAnsi="Narkisim"/>
          <w:rtl/>
        </w:rPr>
        <w:t xml:space="preserve"> (ב"ב עב.) אילנות קטנות. ו</w:t>
      </w:r>
      <w:r w:rsidRPr="009C36EF">
        <w:rPr>
          <w:rFonts w:ascii="Narkisim" w:hAnsi="Narkisim"/>
          <w:b/>
          <w:bCs/>
          <w:rtl/>
        </w:rPr>
        <w:t>תוס'</w:t>
      </w:r>
      <w:r w:rsidRPr="009C36EF">
        <w:rPr>
          <w:rFonts w:ascii="Narkisim" w:hAnsi="Narkisim"/>
          <w:rtl/>
        </w:rPr>
        <w:t xml:space="preserve"> (שם) כת' כגון אילנות סרק. ותוס' פי' דלא נחשב 'רצופין' מחמת אילנות אלו, דכיון שאין טוענים פירות עומדים ליעקר טפי מן השאר</w:t>
      </w:r>
      <w:r w:rsidRPr="009C36EF">
        <w:rPr>
          <w:rStyle w:val="ac"/>
          <w:rFonts w:ascii="Narkisim" w:hAnsi="Narkisim"/>
          <w:rtl/>
        </w:rPr>
        <w:footnoteReference w:id="37"/>
      </w:r>
      <w:r w:rsidRPr="009C36EF">
        <w:rPr>
          <w:rFonts w:ascii="Narkisim" w:hAnsi="Narkisim"/>
          <w:rtl/>
        </w:rPr>
        <w:t>.</w:t>
      </w:r>
    </w:p>
    <w:p w14:paraId="413A2BFF" w14:textId="77777777" w:rsidR="002E3616" w:rsidRPr="009C36EF" w:rsidRDefault="00000000" w:rsidP="009C36EF">
      <w:pPr>
        <w:bidi/>
        <w:rPr>
          <w:rFonts w:ascii="Narkisim" w:hAnsi="Narkisim" w:cs="Narkisim"/>
        </w:rPr>
      </w:pPr>
      <w:r w:rsidRPr="009C36EF">
        <w:rPr>
          <w:rFonts w:ascii="Narkisim" w:hAnsi="Narkisim" w:cs="Narkisim"/>
          <w:u w:val="single"/>
          <w:rtl/>
        </w:rPr>
        <w:t>תוד"ה פחות</w:t>
      </w:r>
      <w:r w:rsidRPr="009C36EF">
        <w:rPr>
          <w:rFonts w:ascii="Narkisim" w:hAnsi="Narkisim" w:cs="Narkisim"/>
          <w:rtl/>
        </w:rPr>
        <w:t xml:space="preserve">. אלמא לא חשבינן ליה כרצופין וכו' ואור"י דיש חילוק בין מוכר למקדיש וכו'. כ"כ </w:t>
      </w:r>
      <w:r w:rsidRPr="009C36EF">
        <w:rPr>
          <w:rFonts w:ascii="Narkisim" w:hAnsi="Narkisim" w:cs="Narkisim"/>
          <w:b/>
          <w:bCs/>
          <w:rtl/>
        </w:rPr>
        <w:t>רשב"ם</w:t>
      </w:r>
      <w:r w:rsidRPr="009C36EF">
        <w:rPr>
          <w:rFonts w:ascii="Narkisim" w:hAnsi="Narkisim" w:cs="Narkisim"/>
          <w:rtl/>
        </w:rPr>
        <w:t xml:space="preserve"> (ב"ב עב.) דלענין מכירת ג' אילנות היינו כשיש ביניהם עד ח' או עד ט"ז, ואילו לענין הקדש תלי בג' לבית סאה. וביאר דגבי מוכר תליא מילתא בדעת המוכר. אבל בהקדש ביניקה תליא מילתא</w:t>
      </w:r>
      <w:r w:rsidRPr="009C36EF">
        <w:rPr>
          <w:rStyle w:val="ac"/>
          <w:rFonts w:ascii="Narkisim" w:hAnsi="Narkisim" w:cs="Narkisim"/>
          <w:rtl/>
        </w:rPr>
        <w:footnoteReference w:id="38"/>
      </w:r>
      <w:r w:rsidRPr="009C36EF">
        <w:rPr>
          <w:rFonts w:ascii="Narkisim" w:hAnsi="Narkisim" w:cs="Narkisim"/>
        </w:rPr>
        <w:t xml:space="preserve">. </w:t>
      </w:r>
      <w:r w:rsidRPr="009C36EF">
        <w:rPr>
          <w:rFonts w:ascii="Narkisim" w:hAnsi="Narkisim" w:cs="Narkisim"/>
          <w:rtl/>
        </w:rPr>
        <w:t>[אבל רשב"ם (שם פג. הו' בתוס' בסמוך) כת' דהוה מח' תנאים</w:t>
      </w:r>
      <w:r w:rsidRPr="009C36EF">
        <w:rPr>
          <w:rStyle w:val="ac"/>
          <w:rFonts w:ascii="Narkisim" w:hAnsi="Narkisim" w:cs="Narkisim"/>
          <w:rtl/>
        </w:rPr>
        <w:footnoteReference w:id="39"/>
      </w:r>
      <w:r w:rsidRPr="009C36EF">
        <w:rPr>
          <w:rFonts w:ascii="Narkisim" w:hAnsi="Narkisim" w:cs="Narkisim"/>
          <w:rtl/>
        </w:rPr>
        <w:t>]</w:t>
      </w:r>
      <w:r w:rsidRPr="009C36EF">
        <w:rPr>
          <w:rFonts w:ascii="Narkisim" w:hAnsi="Narkisim" w:cs="Narkisim"/>
        </w:rPr>
        <w:t>.</w:t>
      </w:r>
    </w:p>
    <w:p w14:paraId="6FB6B9E3" w14:textId="77777777" w:rsidR="002E3616" w:rsidRPr="009C36EF" w:rsidRDefault="00000000" w:rsidP="009C36EF">
      <w:pPr>
        <w:pStyle w:val="a7"/>
        <w:bidi/>
        <w:rPr>
          <w:rFonts w:ascii="Narkisim" w:hAnsi="Narkisim"/>
        </w:rPr>
      </w:pPr>
      <w:r w:rsidRPr="009C36EF">
        <w:rPr>
          <w:rFonts w:ascii="Narkisim" w:hAnsi="Narkisim"/>
          <w:rtl/>
        </w:rPr>
        <w:t xml:space="preserve">אך </w:t>
      </w:r>
      <w:r w:rsidRPr="009C36EF">
        <w:rPr>
          <w:rFonts w:ascii="Narkisim" w:hAnsi="Narkisim"/>
          <w:b/>
          <w:bCs/>
          <w:rtl/>
        </w:rPr>
        <w:t>תוס'</w:t>
      </w:r>
      <w:r w:rsidRPr="009C36EF">
        <w:rPr>
          <w:rFonts w:ascii="Narkisim" w:hAnsi="Narkisim"/>
          <w:rtl/>
        </w:rPr>
        <w:t xml:space="preserve"> דידן (וכן תוס' ב"ב לו: ד"ה ממטע) הק' דגבי פחות מכן דנחשב רצופין, ואילו לענין מכירה כל שיש ביניהם ד' אמות ולמ"ד ח' אמות לא נחשב רצופין. ותוס' (שם) הק'  נימא דהקדש לא גרע מהדיוט, ויהא להקדש קרקע מדין שדה אילן של הדיוט. ותוס' (וכן הרמב"ן במלחמות שם עב. לח. בדה"ר) תי' דפחות מכן קאי על פחות מד' אמות</w:t>
      </w:r>
      <w:r w:rsidRPr="009C36EF">
        <w:rPr>
          <w:rFonts w:ascii="Narkisim" w:hAnsi="Narkisim"/>
        </w:rPr>
        <w:t>.</w:t>
      </w:r>
    </w:p>
    <w:p w14:paraId="50063B04"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(ערכין ד יז) פסק דאם היו האילנות שלשה אילנות לתוך בית סאה. וה</w:t>
      </w:r>
      <w:r w:rsidRPr="009C36EF">
        <w:rPr>
          <w:rFonts w:ascii="Narkisim" w:hAnsi="Narkisim" w:cs="Narkisim"/>
          <w:b/>
          <w:bCs/>
          <w:rtl/>
        </w:rPr>
        <w:t xml:space="preserve">מפרשים </w:t>
      </w:r>
      <w:r w:rsidRPr="009C36EF">
        <w:rPr>
          <w:rFonts w:ascii="Narkisim" w:hAnsi="Narkisim" w:cs="Narkisim"/>
          <w:rtl/>
        </w:rPr>
        <w:t>העירו דבברייתא איתא ממטע י'  לבית סאה. [וכן הגיה בחי' מהר"ם פדואה י' לבית סאה]. והראב"ד השיג דאינו מחוור [והמרכה"מ כת' דכוונת הראב"ד להשיג בזה]. והכס"מ כת' דהרמב"ם גרס ג' לבית סאה. וה</w:t>
      </w:r>
      <w:r w:rsidRPr="009C36EF">
        <w:rPr>
          <w:rFonts w:ascii="Narkisim" w:hAnsi="Narkisim" w:cs="Narkisim"/>
          <w:b/>
          <w:bCs/>
          <w:rtl/>
        </w:rPr>
        <w:t>לח"מ</w:t>
      </w:r>
      <w:r w:rsidRPr="009C36EF">
        <w:rPr>
          <w:rFonts w:ascii="Narkisim" w:hAnsi="Narkisim" w:cs="Narkisim"/>
          <w:rtl/>
        </w:rPr>
        <w:t xml:space="preserve"> ביאר דלפ"ז הקדש הוה חומרא יותר ממכירה דהדיוט</w:t>
      </w:r>
      <w:r w:rsidRPr="009C36EF">
        <w:rPr>
          <w:rFonts w:ascii="Narkisim" w:hAnsi="Narkisim" w:cs="Narkisim"/>
        </w:rPr>
        <w:t>.</w:t>
      </w:r>
    </w:p>
    <w:p w14:paraId="1A12E48B" w14:textId="77777777" w:rsidR="002E3616" w:rsidRPr="009C36EF" w:rsidRDefault="00000000" w:rsidP="009C36EF">
      <w:pPr>
        <w:pStyle w:val="aa"/>
        <w:bidi/>
        <w:rPr>
          <w:rFonts w:ascii="Narkisim" w:hAnsi="Narkisim"/>
        </w:rPr>
      </w:pPr>
      <w:r w:rsidRPr="009C36EF">
        <w:rPr>
          <w:rFonts w:ascii="Narkisim" w:hAnsi="Narkisim"/>
          <w:u w:val="single"/>
          <w:rtl/>
        </w:rPr>
        <w:t>רש"י ד"ה אלא</w:t>
      </w:r>
      <w:r w:rsidRPr="009C36EF">
        <w:rPr>
          <w:rFonts w:ascii="Narkisim" w:hAnsi="Narkisim"/>
          <w:rtl/>
        </w:rPr>
        <w:t xml:space="preserve">. שאינן נטועין כסדר. דאי נטועין כסדר כיון שהקדיש ג' אילנות, אף הקרקע קדוש [אא"כ שייר לעצמו להדיא]. אבל </w:t>
      </w:r>
      <w:r w:rsidRPr="009C36EF">
        <w:rPr>
          <w:rFonts w:ascii="Narkisim" w:hAnsi="Narkisim"/>
          <w:b/>
          <w:bCs/>
          <w:rtl/>
        </w:rPr>
        <w:t>רשב"ם</w:t>
      </w:r>
      <w:r w:rsidRPr="009C36EF">
        <w:rPr>
          <w:rFonts w:ascii="Narkisim" w:hAnsi="Narkisim"/>
          <w:rtl/>
        </w:rPr>
        <w:t xml:space="preserve"> (שם עב.) כת' שהקדיש את האילנות בזה אחר זה ואח"כ הקדיש את הקרקע. [וכ"מ ברגמ"ה]</w:t>
      </w:r>
      <w:r w:rsidRPr="009C36EF">
        <w:rPr>
          <w:rFonts w:ascii="Narkisim" w:hAnsi="Narkisim"/>
        </w:rPr>
        <w:t>.</w:t>
      </w:r>
    </w:p>
    <w:p w14:paraId="61D66509" w14:textId="77777777" w:rsidR="002E3616" w:rsidRPr="009C36EF" w:rsidRDefault="00000000" w:rsidP="009C36EF">
      <w:pPr>
        <w:bidi/>
        <w:rPr>
          <w:rFonts w:ascii="Narkisim" w:hAnsi="Narkisim" w:cs="Narkisim"/>
        </w:rPr>
      </w:pPr>
      <w:r w:rsidRPr="009C36EF">
        <w:rPr>
          <w:rFonts w:ascii="Narkisim" w:hAnsi="Narkisim" w:cs="Narkisim"/>
          <w:u w:val="single"/>
          <w:rtl/>
        </w:rPr>
        <w:t>אימא סיפא וכו' ואי ר"ש ליזיל בתר פדיון, דהא שמעי' ליה לר"ש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ובשעת פדיון יש קרקע עם האילנות</w:t>
      </w:r>
      <w:r w:rsidRPr="009C36EF">
        <w:rPr>
          <w:rStyle w:val="ac"/>
          <w:rFonts w:ascii="Narkisim" w:hAnsi="Narkisim" w:cs="Narkisim"/>
          <w:rtl/>
        </w:rPr>
        <w:footnoteReference w:id="40"/>
      </w:r>
      <w:r w:rsidRPr="009C36EF">
        <w:rPr>
          <w:rFonts w:ascii="Narkisim" w:hAnsi="Narkisim" w:cs="Narkisim"/>
        </w:rPr>
        <w:t>.</w:t>
      </w:r>
    </w:p>
    <w:p w14:paraId="78EF017A" w14:textId="77777777" w:rsidR="002E3616" w:rsidRPr="009C36EF" w:rsidRDefault="00000000" w:rsidP="009C36EF">
      <w:pPr>
        <w:pStyle w:val="a7"/>
        <w:bidi/>
        <w:rPr>
          <w:rFonts w:ascii="Narkisim" w:hAnsi="Narkisim"/>
        </w:rPr>
      </w:pPr>
      <w:r w:rsidRPr="009C36EF">
        <w:rPr>
          <w:rFonts w:ascii="Narkisim" w:hAnsi="Narkisim"/>
          <w:rtl/>
        </w:rPr>
        <w:t>צ"ב דהתם יליף ר' שמעון מקרא. ורשב"ם (שם עב:) ביאר דסברא בעלמא היא, והכי משמע ליה קרא ואם משדה אחוזתו יקדיש איש לה' והיה ערכך עכשיו בשעת פדיון בית זרע חומר שעורים וגו</w:t>
      </w:r>
      <w:r w:rsidRPr="009C36EF">
        <w:rPr>
          <w:rFonts w:ascii="Narkisim" w:hAnsi="Narkisim"/>
        </w:rPr>
        <w:t>'.</w:t>
      </w:r>
    </w:p>
    <w:p w14:paraId="0418A527"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הק' דאף שאר תנאים פליגי בשם 'שדה אחוזה', אבל לכו"ע היכא דהוה שדה אחוזה בשעת פדיון סגי בהכי, ואזלינן בתר הפדיון</w:t>
      </w:r>
      <w:r w:rsidRPr="009C36EF">
        <w:rPr>
          <w:rFonts w:ascii="Narkisim" w:hAnsi="Narkisim"/>
        </w:rPr>
        <w:t>.</w:t>
      </w:r>
    </w:p>
    <w:p w14:paraId="40847826" w14:textId="77777777" w:rsidR="002E3616" w:rsidRPr="009C36EF" w:rsidRDefault="00000000" w:rsidP="009C36EF">
      <w:pPr>
        <w:bidi/>
        <w:rPr>
          <w:rFonts w:ascii="Narkisim" w:hAnsi="Narkisim" w:cs="Narkisim"/>
        </w:rPr>
      </w:pPr>
      <w:r w:rsidRPr="009C36EF">
        <w:rPr>
          <w:rFonts w:ascii="Narkisim" w:hAnsi="Narkisim" w:cs="Narkisim"/>
          <w:u w:val="single"/>
          <w:rtl/>
        </w:rPr>
        <w:t>מנין ללוקח שדה וכו' מנין שתהא לפניו כשדה אחוזה</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(ורשב"ם ב"ב עב:) נפדית בנ' שקלים ולא בשוויה. וכן מבואר בסוגיין שהביאו מכאן לענין פדיון, דהוה כשעת פדיון. אבל </w:t>
      </w:r>
      <w:r w:rsidRPr="009C36EF">
        <w:rPr>
          <w:rFonts w:ascii="Narkisim" w:hAnsi="Narkisim" w:cs="Narkisim"/>
          <w:b/>
          <w:bCs/>
          <w:rtl/>
        </w:rPr>
        <w:t>רש"י</w:t>
      </w:r>
      <w:r w:rsidRPr="009C36EF">
        <w:rPr>
          <w:rFonts w:ascii="Narkisim" w:hAnsi="Narkisim" w:cs="Narkisim"/>
          <w:rtl/>
        </w:rPr>
        <w:t xml:space="preserve"> (במשנה לקמן כו:, וגיטין מח.) משמע דהמח' אי יוצא לכהנים ביובל</w:t>
      </w:r>
      <w:r w:rsidRPr="009C36EF">
        <w:rPr>
          <w:rFonts w:ascii="Narkisim" w:hAnsi="Narkisim" w:cs="Narkisim"/>
        </w:rPr>
        <w:t>.</w:t>
      </w:r>
    </w:p>
    <w:p w14:paraId="35021F60" w14:textId="77777777" w:rsidR="002E3616" w:rsidRPr="009C36EF" w:rsidRDefault="00000000" w:rsidP="009C36EF">
      <w:pPr>
        <w:bidi/>
        <w:rPr>
          <w:rFonts w:ascii="Narkisim" w:hAnsi="Narkisim" w:cs="Narkisim"/>
        </w:rPr>
      </w:pPr>
      <w:r w:rsidRPr="009C36EF">
        <w:rPr>
          <w:rFonts w:ascii="Narkisim" w:hAnsi="Narkisim" w:cs="Narkisim"/>
          <w:rtl/>
        </w:rPr>
        <w:lastRenderedPageBreak/>
        <w:t>וה</w:t>
      </w:r>
      <w:r w:rsidRPr="009C36EF">
        <w:rPr>
          <w:rFonts w:ascii="Narkisim" w:hAnsi="Narkisim" w:cs="Narkisim"/>
          <w:b/>
          <w:bCs/>
          <w:rtl/>
        </w:rPr>
        <w:t>אחרונים</w:t>
      </w:r>
      <w:r w:rsidRPr="009C36EF">
        <w:rPr>
          <w:rFonts w:ascii="Narkisim" w:hAnsi="Narkisim" w:cs="Narkisim"/>
          <w:rtl/>
        </w:rPr>
        <w:t xml:space="preserve"> (ע' או"ש עבדים ד ה, קוב"ש ב"ב רצג, אמר"מ יג ח, גרי"ז בסוגיין, קה"י ז) תמהו איך יצא לכהנים ביובל, הא בשעה שהקדישו עדיין לא היה שלו. ומבואר (במשנה לקמן כו:</w:t>
      </w:r>
      <w:r w:rsidRPr="009C36EF">
        <w:rPr>
          <w:rStyle w:val="ac"/>
          <w:rFonts w:ascii="Narkisim" w:hAnsi="Narkisim" w:cs="Narkisim"/>
          <w:rtl/>
        </w:rPr>
        <w:footnoteReference w:id="41"/>
      </w:r>
      <w:r w:rsidRPr="009C36EF">
        <w:rPr>
          <w:rFonts w:ascii="Narkisim" w:hAnsi="Narkisim" w:cs="Narkisim"/>
          <w:rtl/>
        </w:rPr>
        <w:t xml:space="preserve"> הו' לעיל) דהטעם דאינו יוצא לכהנים ביובל הוא משום שאין אדם מקדיש דבר שאינו שלו [ושדה מקנה אין לו בה קנין עולמי, וכדאיתא (גיטין מז: וכ"מ) דנחשב קנין פירות]</w:t>
      </w:r>
      <w:r w:rsidRPr="009C36EF">
        <w:rPr>
          <w:rFonts w:ascii="Narkisim" w:hAnsi="Narkisim" w:cs="Narkisim"/>
        </w:rPr>
        <w:t>.</w:t>
      </w:r>
    </w:p>
    <w:p w14:paraId="2D7A69F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או"ש</w:t>
      </w:r>
      <w:r w:rsidRPr="009C36EF">
        <w:rPr>
          <w:rFonts w:ascii="Narkisim" w:hAnsi="Narkisim"/>
          <w:rtl/>
        </w:rPr>
        <w:t xml:space="preserve"> (שם ד"ה ורואה וד"ה ואפשר) העמיד שהבן הקדישו לכשיבוא לרשותו [עי"ש]</w:t>
      </w:r>
      <w:r w:rsidRPr="009C36EF">
        <w:rPr>
          <w:rFonts w:ascii="Narkisim" w:hAnsi="Narkisim"/>
        </w:rPr>
        <w:t>.</w:t>
      </w:r>
    </w:p>
    <w:p w14:paraId="4C40C6A8"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קה"י</w:t>
      </w:r>
      <w:r w:rsidRPr="009C36EF">
        <w:rPr>
          <w:rFonts w:ascii="Narkisim" w:hAnsi="Narkisim"/>
          <w:rtl/>
        </w:rPr>
        <w:t xml:space="preserve"> (ז) תי' דאף דכל מכירה בזמן היובל הוא מכירה עד היובל, אבל אילו מתבטל היובל נשאר ביד הלוקח. שהרי קנה זכותו עד היובל. וה"נ הבן קנה מאביו, וכיון שמת אביו קודם היובל מתברר דליכא יובל, ומכירה זו היא מכירה לעולם שאינו יוצא ביובל. ועי"ז יש לו קנין גמור בשדה, ואינו נחשב ק"פ אלא קנין הגוף. ועי"ז אין חסרון דאינו מקדיש דבר שאינו שלו.</w:t>
      </w:r>
      <w:r w:rsidRPr="009C36EF">
        <w:rPr>
          <w:rFonts w:ascii="Narkisim" w:hAnsi="Narkisim"/>
          <w:szCs w:val="20"/>
          <w:rtl/>
        </w:rPr>
        <w:t xml:space="preserve"> [ואף דהוה 'שדה מקנה' כל זמן שלא ירש מאביו].</w:t>
      </w:r>
    </w:p>
    <w:p w14:paraId="6C11FA43" w14:textId="77777777" w:rsidR="002E3616" w:rsidRPr="009C36EF" w:rsidRDefault="00000000" w:rsidP="009C36EF">
      <w:pPr>
        <w:pStyle w:val="3"/>
        <w:bidi/>
        <w:rPr>
          <w:rFonts w:ascii="Narkisim" w:hAnsi="Narkisim"/>
        </w:rPr>
      </w:pPr>
      <w:r w:rsidRPr="009C36EF">
        <w:rPr>
          <w:rFonts w:ascii="Narkisim" w:hAnsi="Narkisim"/>
          <w:rtl/>
        </w:rPr>
        <w:t>דף יד</w:t>
      </w:r>
      <w:r w:rsidRPr="009C36EF">
        <w:rPr>
          <w:rFonts w:ascii="Narkisim" w:hAnsi="Narkisim"/>
        </w:rPr>
        <w:t>:</w:t>
      </w:r>
    </w:p>
    <w:p w14:paraId="08BAD760" w14:textId="77777777" w:rsidR="002E3616" w:rsidRPr="009C36EF" w:rsidRDefault="00000000" w:rsidP="009C36EF">
      <w:pPr>
        <w:bidi/>
        <w:rPr>
          <w:rFonts w:ascii="Narkisim" w:hAnsi="Narkisim" w:cs="Narkisim"/>
        </w:rPr>
      </w:pPr>
      <w:r w:rsidRPr="009C36EF">
        <w:rPr>
          <w:rFonts w:ascii="Narkisim" w:hAnsi="Narkisim" w:cs="Narkisim"/>
          <w:u w:val="single"/>
          <w:rtl/>
        </w:rPr>
        <w:t>ת"ל וכו' שדה שאינה שדה אחוזה, יצתה זו שהיא שדה אחוזה וכו'</w:t>
      </w:r>
      <w:r w:rsidRPr="009C36EF">
        <w:rPr>
          <w:rFonts w:ascii="Narkisim" w:hAnsi="Narkisim" w:cs="Narkisim"/>
          <w:rtl/>
        </w:rPr>
        <w:t>. מבואר דס"ד דדינו כשדה מקנה, כיון שקנאו מאביו. ולר"מ ילפי' מקרא דהוה כשדה אחוזה כיון דאף בשעת הקדש היא בידו שדה אחוזה</w:t>
      </w:r>
      <w:r w:rsidRPr="009C36EF">
        <w:rPr>
          <w:rFonts w:ascii="Narkisim" w:hAnsi="Narkisim" w:cs="Narkisim"/>
        </w:rPr>
        <w:t>.</w:t>
      </w:r>
    </w:p>
    <w:p w14:paraId="02E53B3F" w14:textId="77777777" w:rsidR="002E3616" w:rsidRPr="009C36EF" w:rsidRDefault="00000000" w:rsidP="009C36EF">
      <w:pPr>
        <w:bidi/>
        <w:rPr>
          <w:rFonts w:ascii="Narkisim" w:hAnsi="Narkisim" w:cs="Narkisim"/>
        </w:rPr>
      </w:pPr>
      <w:r w:rsidRPr="009C36EF">
        <w:rPr>
          <w:rFonts w:ascii="Narkisim" w:hAnsi="Narkisim" w:cs="Narkisim"/>
          <w:rtl/>
        </w:rPr>
        <w:t>ובגמ' (גיטין מח.) דנו דנח' הנך תנאים אי קנין פירות כקנין הגוף, דר' מאיר סבר דק"פ כקנין הגוף [וכבר קנאו מאביו], ובשעת מיתת אביו לא ירית מידי</w:t>
      </w:r>
      <w:r w:rsidRPr="009C36EF">
        <w:rPr>
          <w:rStyle w:val="ac"/>
          <w:rFonts w:ascii="Narkisim" w:hAnsi="Narkisim" w:cs="Narkisim"/>
          <w:rtl/>
        </w:rPr>
        <w:footnoteReference w:id="42"/>
      </w:r>
      <w:r w:rsidRPr="009C36EF">
        <w:rPr>
          <w:rFonts w:ascii="Narkisim" w:hAnsi="Narkisim" w:cs="Narkisim"/>
        </w:rPr>
        <w:t xml:space="preserve">, </w:t>
      </w:r>
      <w:r w:rsidRPr="009C36EF">
        <w:rPr>
          <w:rFonts w:ascii="Narkisim" w:hAnsi="Narkisim" w:cs="Narkisim"/>
          <w:rtl/>
        </w:rPr>
        <w:t>הילכך מת אביו ואח"כ הקדישה צריך קרא. ר' יהודה ור"ש סברי קנין פירות לאו כקנין הגוף דמי, וירש את גוף השדה במיתת אביו, הלכך מת אביו ואח"כ הקדישה לא צריכא קרא. וכי איצטריך קרא להקדישה ואח"כ מת אביו הוא דאיצטריך</w:t>
      </w:r>
      <w:r w:rsidRPr="009C36EF">
        <w:rPr>
          <w:rFonts w:ascii="Narkisim" w:hAnsi="Narkisim" w:cs="Narkisim"/>
        </w:rPr>
        <w:t>.</w:t>
      </w:r>
    </w:p>
    <w:p w14:paraId="2F1E8A4C" w14:textId="77777777" w:rsidR="002E3616" w:rsidRPr="009C36EF" w:rsidRDefault="00000000" w:rsidP="009C36EF">
      <w:pPr>
        <w:pStyle w:val="a7"/>
        <w:bidi/>
        <w:rPr>
          <w:rFonts w:ascii="Narkisim" w:hAnsi="Narkisim"/>
        </w:rPr>
      </w:pPr>
      <w:r w:rsidRPr="009C36EF">
        <w:rPr>
          <w:rFonts w:ascii="Narkisim" w:hAnsi="Narkisim"/>
          <w:rtl/>
        </w:rPr>
        <w:t>והגמ' דוחה דבעלמא כו"ע ס"ל דק"פ כקה"ג, והכא קרא אשכחו ודריש וכו' [וכדחיית הגמ' בסמוך]</w:t>
      </w:r>
      <w:r w:rsidRPr="009C36EF">
        <w:rPr>
          <w:rFonts w:ascii="Narkisim" w:hAnsi="Narkisim"/>
        </w:rPr>
        <w:t>.</w:t>
      </w:r>
    </w:p>
    <w:p w14:paraId="41AC581C"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(ב"ב עב:) כת' דהגמ' (שם, וכגמ' דידן) מצי למדחי דבהא פליגי אי קנין פירות כקנין הגוף דמי. וה</w:t>
      </w:r>
      <w:r w:rsidRPr="009C36EF">
        <w:rPr>
          <w:rFonts w:ascii="Narkisim" w:hAnsi="Narkisim"/>
          <w:b/>
          <w:bCs/>
          <w:rtl/>
        </w:rPr>
        <w:t>שפ"א</w:t>
      </w:r>
      <w:r w:rsidRPr="009C36EF">
        <w:rPr>
          <w:rFonts w:ascii="Narkisim" w:hAnsi="Narkisim"/>
          <w:rtl/>
        </w:rPr>
        <w:t xml:space="preserve"> כת' דאף סוגיין ס"ל דלכ"ע קנין פירות כקנין הגוף דמי, ולהכי אמרו קרא לדר"מ</w:t>
      </w:r>
      <w:r w:rsidRPr="009C36EF">
        <w:rPr>
          <w:rFonts w:ascii="Narkisim" w:hAnsi="Narkisim"/>
        </w:rPr>
        <w:t>.</w:t>
      </w:r>
    </w:p>
    <w:p w14:paraId="0BBCF421" w14:textId="77777777" w:rsidR="002E3616" w:rsidRPr="009C36EF" w:rsidRDefault="00000000" w:rsidP="009C36EF">
      <w:pPr>
        <w:pStyle w:val="2"/>
        <w:bidi/>
        <w:rPr>
          <w:rFonts w:ascii="Narkisim" w:hAnsi="Narkisim"/>
        </w:rPr>
      </w:pPr>
      <w:r w:rsidRPr="009C36EF">
        <w:rPr>
          <w:rFonts w:ascii="Narkisim" w:hAnsi="Narkisim"/>
          <w:rtl/>
        </w:rPr>
        <w:t>טרשין ואילנות</w:t>
      </w:r>
    </w:p>
    <w:p w14:paraId="6AEE542D" w14:textId="77777777" w:rsidR="002E3616" w:rsidRPr="009C36EF" w:rsidRDefault="00000000" w:rsidP="009C36EF">
      <w:pPr>
        <w:bidi/>
        <w:rPr>
          <w:rFonts w:ascii="Narkisim" w:hAnsi="Narkisim" w:cs="Narkisim"/>
        </w:rPr>
      </w:pPr>
      <w:r w:rsidRPr="009C36EF">
        <w:rPr>
          <w:rFonts w:ascii="Narkisim" w:hAnsi="Narkisim" w:cs="Narkisim"/>
          <w:u w:val="single"/>
          <w:rtl/>
        </w:rPr>
        <w:t>אמר רב פפא הקדיש טרשין פודן בשווין וכו' מ"ט בית זרע אמר רחמנא וכו'</w:t>
      </w:r>
      <w:r w:rsidRPr="009C36EF">
        <w:rPr>
          <w:rFonts w:ascii="Narkisim" w:hAnsi="Narkisim" w:cs="Narkisim"/>
          <w:rtl/>
        </w:rPr>
        <w:t>. [ואין פודין לפי שיעור נ' סלעים</w:t>
      </w:r>
      <w:r w:rsidRPr="009C36EF">
        <w:rPr>
          <w:rStyle w:val="ac"/>
          <w:rFonts w:ascii="Narkisim" w:hAnsi="Narkisim" w:cs="Narkisim"/>
          <w:rtl/>
        </w:rPr>
        <w:footnoteReference w:id="43"/>
      </w:r>
      <w:r w:rsidRPr="009C36EF">
        <w:rPr>
          <w:rFonts w:ascii="Narkisim" w:hAnsi="Narkisim" w:cs="Narkisim"/>
          <w:rtl/>
        </w:rPr>
        <w:t>]. וה</w:t>
      </w:r>
      <w:r w:rsidRPr="009C36EF">
        <w:rPr>
          <w:rFonts w:ascii="Narkisim" w:hAnsi="Narkisim" w:cs="Narkisim"/>
          <w:b/>
          <w:bCs/>
          <w:rtl/>
        </w:rPr>
        <w:t>שיטמ"ק</w:t>
      </w:r>
      <w:r w:rsidRPr="009C36EF">
        <w:rPr>
          <w:rFonts w:ascii="Narkisim" w:hAnsi="Narkisim" w:cs="Narkisim"/>
          <w:rtl/>
        </w:rPr>
        <w:t xml:space="preserve"> (בשם הרא"ש גליון) הביא דכן מוכח מהמשנה (לקמן כה.) היו שם סלעים גבוהין י' טפחים או נקעים עמוקים י' טפחים אין נמדדין עמה, משמע שנפדין בשוויהן [כן פי' רוב הראשונים</w:t>
      </w:r>
      <w:r w:rsidRPr="009C36EF">
        <w:rPr>
          <w:rStyle w:val="ac"/>
          <w:rFonts w:ascii="Narkisim" w:hAnsi="Narkisim" w:cs="Narkisim"/>
          <w:rtl/>
        </w:rPr>
        <w:footnoteReference w:id="44"/>
      </w:r>
      <w:r w:rsidRPr="009C36EF">
        <w:rPr>
          <w:rFonts w:ascii="Narkisim" w:hAnsi="Narkisim" w:cs="Narkisim"/>
          <w:rtl/>
        </w:rPr>
        <w:t>]. ומאי קמ"ל רב פפא</w:t>
      </w:r>
      <w:r w:rsidRPr="009C36EF">
        <w:rPr>
          <w:rStyle w:val="ac"/>
          <w:rFonts w:ascii="Narkisim" w:hAnsi="Narkisim" w:cs="Narkisim"/>
          <w:rtl/>
        </w:rPr>
        <w:footnoteReference w:id="45"/>
      </w:r>
      <w:r w:rsidRPr="009C36EF">
        <w:rPr>
          <w:rFonts w:ascii="Narkisim" w:hAnsi="Narkisim" w:cs="Narkisim"/>
        </w:rPr>
        <w:t xml:space="preserve">. </w:t>
      </w:r>
      <w:r w:rsidRPr="009C36EF">
        <w:rPr>
          <w:rFonts w:ascii="Narkisim" w:hAnsi="Narkisim" w:cs="Narkisim"/>
          <w:rtl/>
        </w:rPr>
        <w:t>וכת' דהעיקר משום סיפא אתא לאשמועינן לא גאלן כו</w:t>
      </w:r>
      <w:r w:rsidRPr="009C36EF">
        <w:rPr>
          <w:rFonts w:ascii="Narkisim" w:hAnsi="Narkisim" w:cs="Narkisim"/>
        </w:rPr>
        <w:t>'.</w:t>
      </w:r>
    </w:p>
    <w:p w14:paraId="54203968" w14:textId="77777777" w:rsidR="002E3616" w:rsidRPr="009C36EF" w:rsidRDefault="00000000" w:rsidP="009C36EF">
      <w:pPr>
        <w:pStyle w:val="aa"/>
        <w:bidi/>
        <w:rPr>
          <w:rFonts w:ascii="Narkisim" w:hAnsi="Narkisim"/>
        </w:rPr>
      </w:pPr>
      <w:r w:rsidRPr="009C36EF">
        <w:rPr>
          <w:rFonts w:ascii="Narkisim" w:hAnsi="Narkisim"/>
          <w:rtl/>
        </w:rPr>
        <w:t>ויש שחקרו מה הדין כשבשעה שהקדיש היה ראוי לזריעה ונתקלקלה, או שלא היה ראוי ואח"כ נעשית ראוי לזריעה. ע' ס' שמועות חיים</w:t>
      </w:r>
      <w:r w:rsidRPr="009C36EF">
        <w:rPr>
          <w:rFonts w:ascii="Narkisim" w:hAnsi="Narkisim"/>
        </w:rPr>
        <w:t>.</w:t>
      </w:r>
    </w:p>
    <w:p w14:paraId="73473CBF" w14:textId="77777777" w:rsidR="002E3616" w:rsidRPr="009C36EF" w:rsidRDefault="00000000" w:rsidP="009C36EF">
      <w:pPr>
        <w:bidi/>
        <w:rPr>
          <w:rFonts w:ascii="Narkisim" w:hAnsi="Narkisim" w:cs="Narkisim"/>
        </w:rPr>
      </w:pPr>
      <w:r w:rsidRPr="009C36EF">
        <w:rPr>
          <w:rFonts w:ascii="Narkisim" w:hAnsi="Narkisim" w:cs="Narkisim"/>
          <w:u w:val="single"/>
          <w:rtl/>
        </w:rPr>
        <w:t>לא גאלן יוצאין [לכהנים] ביובל</w:t>
      </w:r>
      <w:r w:rsidRPr="009C36EF">
        <w:rPr>
          <w:rFonts w:ascii="Narkisim" w:hAnsi="Narkisim" w:cs="Narkisim"/>
          <w:rtl/>
        </w:rPr>
        <w:t>. דדין יציאה לכהנים ביובל לא תלי בפרשת גאולת שדה אחוזה</w:t>
      </w:r>
      <w:r w:rsidRPr="009C36EF">
        <w:rPr>
          <w:rFonts w:ascii="Narkisim" w:hAnsi="Narkisim" w:cs="Narkisim"/>
        </w:rPr>
        <w:t>.</w:t>
      </w:r>
    </w:p>
    <w:p w14:paraId="0EF24FCB"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רש"י</w:t>
      </w:r>
      <w:r w:rsidRPr="009C36EF">
        <w:rPr>
          <w:rFonts w:ascii="Narkisim" w:hAnsi="Narkisim"/>
          <w:rtl/>
        </w:rPr>
        <w:t xml:space="preserve"> (ד"ה לא גאלם) כת' דמכרם גזבר לאחר. ונח' בזה התנאים במשנה (לקמן כה:). והגרי"ז הק' אמאי נקט מכר הגזבר משום ר"א, דלחכמים הכהנים יורדים אף בלאו הכי</w:t>
      </w:r>
      <w:r w:rsidRPr="009C36EF">
        <w:rPr>
          <w:rFonts w:ascii="Narkisim" w:hAnsi="Narkisim"/>
        </w:rPr>
        <w:t>.</w:t>
      </w:r>
    </w:p>
    <w:p w14:paraId="00EBE183" w14:textId="77777777" w:rsidR="002E3616" w:rsidRPr="009C36EF" w:rsidRDefault="00000000" w:rsidP="009C36EF">
      <w:pPr>
        <w:bidi/>
        <w:rPr>
          <w:rFonts w:ascii="Narkisim" w:hAnsi="Narkisim" w:cs="Narkisim"/>
        </w:rPr>
      </w:pPr>
      <w:r w:rsidRPr="009C36EF">
        <w:rPr>
          <w:rFonts w:ascii="Narkisim" w:hAnsi="Narkisim" w:cs="Narkisim"/>
          <w:u w:val="single"/>
          <w:rtl/>
        </w:rPr>
        <w:t>מכר טרשין נגאלין בפחות מב' שנים וכו'</w:t>
      </w:r>
      <w:r w:rsidRPr="009C36EF">
        <w:rPr>
          <w:rFonts w:ascii="Narkisim" w:hAnsi="Narkisim" w:cs="Narkisim"/>
          <w:rtl/>
        </w:rPr>
        <w:t xml:space="preserve">. בפשוטו משמע דנגאלין בע"כ של לוקח, דאף דאינו בכלל דין גאולה דשדה אחוזה [שהוא לאחר ב' תבואות], מ"מ יש בו עיקר דין גאולה. אבל בחי' הגרז"ס כת' דתוך ב' שנים נגאלין דוקא מדעתו של לוקח [דלא נתחדש בזה דין </w:t>
      </w:r>
      <w:r w:rsidRPr="009C36EF">
        <w:rPr>
          <w:rFonts w:ascii="Narkisim" w:hAnsi="Narkisim" w:cs="Narkisim"/>
          <w:rtl/>
        </w:rPr>
        <w:lastRenderedPageBreak/>
        <w:t>גאולה], ולאחר ב' שנים</w:t>
      </w:r>
      <w:r w:rsidRPr="009C36EF">
        <w:rPr>
          <w:rStyle w:val="ac"/>
          <w:rFonts w:ascii="Narkisim" w:hAnsi="Narkisim" w:cs="Narkisim"/>
          <w:rtl/>
        </w:rPr>
        <w:footnoteReference w:id="46"/>
      </w:r>
      <w:r w:rsidRPr="009C36EF">
        <w:rPr>
          <w:rFonts w:ascii="Narkisim" w:hAnsi="Narkisim" w:cs="Narkisim"/>
        </w:rPr>
        <w:t xml:space="preserve"> </w:t>
      </w:r>
      <w:r w:rsidRPr="009C36EF">
        <w:rPr>
          <w:rFonts w:ascii="Narkisim" w:hAnsi="Narkisim" w:cs="Narkisim"/>
          <w:rtl/>
        </w:rPr>
        <w:t>נגאלים בע"כ [וכדין שדה אחוזה]. וכת' דאין לומר דאף לאחר ב' שנים רק מדעתו, דהא דין גאולה לאחר ב' שנים ילפי' מקרא (ויקרא כה כז) ד'וחשב' דכתיב גבי חזרת יובל. וכל שיש חזרת יובל נפדה בע"כ</w:t>
      </w:r>
      <w:r w:rsidRPr="009C36EF">
        <w:rPr>
          <w:rFonts w:ascii="Narkisim" w:hAnsi="Narkisim" w:cs="Narkisim"/>
        </w:rPr>
        <w:t>.</w:t>
      </w:r>
    </w:p>
    <w:p w14:paraId="74370BFE"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(שמיטה יא יג) כת' שהמוכר נקעים מלאים מים או סלעים שאינם ראויין לזריעה</w:t>
      </w:r>
      <w:r w:rsidRPr="009C36EF">
        <w:rPr>
          <w:rStyle w:val="ac"/>
          <w:rFonts w:ascii="Narkisim" w:hAnsi="Narkisim"/>
          <w:rtl/>
        </w:rPr>
        <w:footnoteReference w:id="47"/>
      </w:r>
      <w:r w:rsidRPr="009C36EF">
        <w:rPr>
          <w:rFonts w:ascii="Narkisim" w:hAnsi="Narkisim"/>
        </w:rPr>
        <w:t xml:space="preserve"> </w:t>
      </w:r>
      <w:r w:rsidRPr="009C36EF">
        <w:rPr>
          <w:rFonts w:ascii="Narkisim" w:hAnsi="Narkisim"/>
          <w:rtl/>
        </w:rPr>
        <w:t>ה"ז פודה בפחות משתי שנים שנאמר במספר שני תבואות</w:t>
      </w:r>
      <w:r w:rsidRPr="009C36EF">
        <w:rPr>
          <w:rStyle w:val="ac"/>
          <w:rFonts w:ascii="Narkisim" w:hAnsi="Narkisim"/>
          <w:rtl/>
        </w:rPr>
        <w:footnoteReference w:id="48"/>
      </w:r>
      <w:r w:rsidRPr="009C36EF">
        <w:rPr>
          <w:rFonts w:ascii="Narkisim" w:hAnsi="Narkisim"/>
        </w:rPr>
        <w:t xml:space="preserve">. </w:t>
      </w:r>
      <w:r w:rsidRPr="009C36EF">
        <w:rPr>
          <w:rFonts w:ascii="Narkisim" w:hAnsi="Narkisim"/>
          <w:rtl/>
        </w:rPr>
        <w:t>ואם לא גאלה אף שאינה ראויה לזריעה חוזרת לבעלים ביובל. וה</w:t>
      </w:r>
      <w:r w:rsidRPr="009C36EF">
        <w:rPr>
          <w:rFonts w:ascii="Narkisim" w:hAnsi="Narkisim"/>
          <w:b/>
          <w:bCs/>
          <w:rtl/>
        </w:rPr>
        <w:t>כס"מ</w:t>
      </w:r>
      <w:r w:rsidRPr="009C36EF">
        <w:rPr>
          <w:rFonts w:ascii="Narkisim" w:hAnsi="Narkisim"/>
          <w:rtl/>
        </w:rPr>
        <w:t xml:space="preserve"> דן אי גרס כן בסוגיין</w:t>
      </w:r>
      <w:r w:rsidRPr="009C36EF">
        <w:rPr>
          <w:rStyle w:val="ac"/>
          <w:rFonts w:ascii="Narkisim" w:hAnsi="Narkisim"/>
          <w:rtl/>
        </w:rPr>
        <w:footnoteReference w:id="49"/>
      </w:r>
      <w:r w:rsidRPr="009C36EF">
        <w:rPr>
          <w:rFonts w:ascii="Narkisim" w:hAnsi="Narkisim"/>
        </w:rPr>
        <w:t xml:space="preserve">, </w:t>
      </w:r>
      <w:r w:rsidRPr="009C36EF">
        <w:rPr>
          <w:rFonts w:ascii="Narkisim" w:hAnsi="Narkisim"/>
          <w:rtl/>
        </w:rPr>
        <w:t>א"נ למד נקעים דומיא דטרשין דסוגיין דלאו בני זריעה. ובכל דוכתא דינם שוה בין לענין מכר בין לענין הקדש</w:t>
      </w:r>
      <w:r w:rsidRPr="009C36EF">
        <w:rPr>
          <w:rFonts w:ascii="Narkisim" w:hAnsi="Narkisim"/>
        </w:rPr>
        <w:t>.</w:t>
      </w:r>
    </w:p>
    <w:p w14:paraId="7ED41252" w14:textId="77777777" w:rsidR="002E3616" w:rsidRPr="009C36EF" w:rsidRDefault="00000000" w:rsidP="009C36EF">
      <w:pPr>
        <w:bidi/>
        <w:rPr>
          <w:rFonts w:ascii="Narkisim" w:hAnsi="Narkisim" w:cs="Narkisim"/>
        </w:rPr>
      </w:pPr>
      <w:r w:rsidRPr="009C36EF">
        <w:rPr>
          <w:rFonts w:ascii="Narkisim" w:hAnsi="Narkisim" w:cs="Narkisim"/>
          <w:u w:val="single"/>
          <w:rtl/>
        </w:rPr>
        <w:t>הקדיש אילנות וכו'</w:t>
      </w:r>
      <w:r w:rsidRPr="009C36EF">
        <w:rPr>
          <w:rFonts w:ascii="Narkisim" w:hAnsi="Narkisim" w:cs="Narkisim"/>
          <w:rtl/>
        </w:rPr>
        <w:t>. ה</w:t>
      </w:r>
      <w:r w:rsidRPr="009C36EF">
        <w:rPr>
          <w:rFonts w:ascii="Narkisim" w:hAnsi="Narkisim" w:cs="Narkisim"/>
          <w:b/>
          <w:bCs/>
          <w:rtl/>
        </w:rPr>
        <w:t>ראב"ד</w:t>
      </w:r>
      <w:r w:rsidRPr="009C36EF">
        <w:rPr>
          <w:rFonts w:ascii="Narkisim" w:hAnsi="Narkisim" w:cs="Narkisim"/>
          <w:rtl/>
        </w:rPr>
        <w:t xml:space="preserve"> (ד כה) כת' דהיינו הקדיש חד אילן, דמסתמא לית ליה קרקע</w:t>
      </w:r>
      <w:r w:rsidRPr="009C36EF">
        <w:rPr>
          <w:rStyle w:val="ac"/>
          <w:rFonts w:ascii="Narkisim" w:hAnsi="Narkisim" w:cs="Narkisim"/>
          <w:rtl/>
        </w:rPr>
        <w:footnoteReference w:id="50"/>
      </w:r>
      <w:r w:rsidRPr="009C36EF">
        <w:rPr>
          <w:rFonts w:ascii="Narkisim" w:hAnsi="Narkisim" w:cs="Narkisim"/>
        </w:rPr>
        <w:t xml:space="preserve">. </w:t>
      </w:r>
      <w:r w:rsidRPr="009C36EF">
        <w:rPr>
          <w:rFonts w:ascii="Narkisim" w:hAnsi="Narkisim" w:cs="Narkisim"/>
          <w:rtl/>
        </w:rPr>
        <w:t>אבל היכא דיש לו קרקע משמע דפודהו אגב ארעא, וכדאיתא (בסמוך), ודלא כרב הונא</w:t>
      </w:r>
      <w:r w:rsidRPr="009C36EF">
        <w:rPr>
          <w:rFonts w:ascii="Narkisim" w:hAnsi="Narkisim" w:cs="Narkisim"/>
        </w:rPr>
        <w:t>.</w:t>
      </w:r>
    </w:p>
    <w:p w14:paraId="28CFD3B2" w14:textId="77777777" w:rsidR="002E3616" w:rsidRPr="009C36EF" w:rsidRDefault="00000000" w:rsidP="009C36EF">
      <w:pPr>
        <w:bidi/>
        <w:rPr>
          <w:rFonts w:ascii="Narkisim" w:hAnsi="Narkisim" w:cs="Narkisim"/>
        </w:rPr>
      </w:pPr>
      <w:r w:rsidRPr="009C36EF">
        <w:rPr>
          <w:rFonts w:ascii="Narkisim" w:hAnsi="Narkisim" w:cs="Narkisim"/>
          <w:u w:val="single"/>
          <w:rtl/>
        </w:rPr>
        <w:t>מכר אילנות אין נגאלין פחות מב' שנים וכו'</w:t>
      </w:r>
      <w:r w:rsidRPr="009C36EF">
        <w:rPr>
          <w:rFonts w:ascii="Narkisim" w:hAnsi="Narkisim" w:cs="Narkisim"/>
          <w:rtl/>
        </w:rPr>
        <w:t>. ופרשת גאולה בפחות מב' שנים אינו תלוי בחזרת יובל</w:t>
      </w:r>
      <w:r w:rsidRPr="009C36EF">
        <w:rPr>
          <w:rStyle w:val="ac"/>
          <w:rFonts w:ascii="Narkisim" w:hAnsi="Narkisim" w:cs="Narkisim"/>
          <w:rtl/>
        </w:rPr>
        <w:footnoteReference w:id="51"/>
      </w:r>
      <w:r w:rsidRPr="009C36EF">
        <w:rPr>
          <w:rFonts w:ascii="Narkisim" w:hAnsi="Narkisim" w:cs="Narkisim"/>
        </w:rPr>
        <w:t>.</w:t>
      </w:r>
    </w:p>
    <w:p w14:paraId="47F9098A"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מנח"ח</w:t>
      </w:r>
      <w:r w:rsidRPr="009C36EF">
        <w:rPr>
          <w:rFonts w:ascii="Narkisim" w:hAnsi="Narkisim"/>
          <w:rtl/>
        </w:rPr>
        <w:t xml:space="preserve"> (שלט יז) כת' דנראה דאינו נגאל בע"כ של לוקח, דבדין גאולה כתיב ג"כ ושב לאחוזתו וכתיב ומכר מאחוזתו א"כ נתמעט אילנות. אלא דאיירי לענין גאולה מדעתו, דפחות מב' שנים אסור לגאול אפי' מדעתו. אבל ה</w:t>
      </w:r>
      <w:r w:rsidRPr="009C36EF">
        <w:rPr>
          <w:rFonts w:ascii="Narkisim" w:hAnsi="Narkisim"/>
          <w:b/>
          <w:bCs/>
          <w:rtl/>
        </w:rPr>
        <w:t>גרי"ז</w:t>
      </w:r>
      <w:r w:rsidRPr="009C36EF">
        <w:rPr>
          <w:rFonts w:ascii="Narkisim" w:hAnsi="Narkisim"/>
          <w:rtl/>
        </w:rPr>
        <w:t xml:space="preserve"> נקט דמבואר כאן שיש זכות גאולה, ולא אמרי' דזכות גאולה תלוי בדין חזרת יובל כלל</w:t>
      </w:r>
      <w:r w:rsidRPr="009C36EF">
        <w:rPr>
          <w:rStyle w:val="ac"/>
          <w:rFonts w:ascii="Narkisim" w:hAnsi="Narkisim"/>
          <w:rtl/>
        </w:rPr>
        <w:footnoteReference w:id="52"/>
      </w:r>
      <w:r w:rsidRPr="009C36EF">
        <w:rPr>
          <w:rFonts w:ascii="Narkisim" w:hAnsi="Narkisim"/>
        </w:rPr>
        <w:t xml:space="preserve">. </w:t>
      </w:r>
      <w:r w:rsidRPr="009C36EF">
        <w:rPr>
          <w:rFonts w:ascii="Narkisim" w:hAnsi="Narkisim"/>
          <w:rtl/>
        </w:rPr>
        <w:t>דאילו ליכא 'זכות גאולה' אלא כא' מעלמא שקונה ודאי לא שייך הך דין דפחות מב' שנים</w:t>
      </w:r>
      <w:r w:rsidRPr="009C36EF">
        <w:rPr>
          <w:rStyle w:val="ac"/>
          <w:rFonts w:ascii="Narkisim" w:hAnsi="Narkisim"/>
          <w:rtl/>
        </w:rPr>
        <w:footnoteReference w:id="53"/>
      </w:r>
      <w:r w:rsidRPr="009C36EF">
        <w:rPr>
          <w:rFonts w:ascii="Narkisim" w:hAnsi="Narkisim"/>
        </w:rPr>
        <w:t xml:space="preserve">. </w:t>
      </w:r>
      <w:r w:rsidRPr="009C36EF">
        <w:rPr>
          <w:rFonts w:ascii="Narkisim" w:hAnsi="Narkisim"/>
          <w:rtl/>
        </w:rPr>
        <w:t>וכ"כ הדרך אמונה (שמיטה יא קח)</w:t>
      </w:r>
      <w:r w:rsidRPr="009C36EF">
        <w:rPr>
          <w:rFonts w:ascii="Narkisim" w:hAnsi="Narkisim"/>
        </w:rPr>
        <w:t>.</w:t>
      </w:r>
    </w:p>
    <w:p w14:paraId="37EFBD9D" w14:textId="77777777" w:rsidR="002E3616" w:rsidRPr="009C36EF" w:rsidRDefault="00000000" w:rsidP="009C36EF">
      <w:pPr>
        <w:pStyle w:val="a8"/>
        <w:bidi/>
        <w:rPr>
          <w:rFonts w:ascii="Narkisim" w:hAnsi="Narkisim"/>
        </w:rPr>
      </w:pPr>
      <w:r w:rsidRPr="009C36EF">
        <w:rPr>
          <w:rFonts w:ascii="Narkisim" w:hAnsi="Narkisim"/>
          <w:rtl/>
        </w:rPr>
        <w:t>והגרי"ז ביאר דאף באילנות שייך זכות גאולה, משום דע"י גאולתו יעשה אצלו שדה אחוזה אגב הקרקע. וכמו הקדיש [או מכר] יחד האילנות עם הקרקע פשיטא דגם האילנות חוזרין ביובל</w:t>
      </w:r>
      <w:r w:rsidRPr="009C36EF">
        <w:rPr>
          <w:rStyle w:val="ac"/>
          <w:rFonts w:ascii="Narkisim" w:hAnsi="Narkisim"/>
          <w:rtl/>
        </w:rPr>
        <w:footnoteReference w:id="54"/>
      </w:r>
      <w:r w:rsidRPr="009C36EF">
        <w:rPr>
          <w:rFonts w:ascii="Narkisim" w:hAnsi="Narkisim"/>
        </w:rPr>
        <w:t>.</w:t>
      </w:r>
    </w:p>
    <w:p w14:paraId="0349F8A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רדב"ז</w:t>
      </w:r>
      <w:r w:rsidRPr="009C36EF">
        <w:rPr>
          <w:rFonts w:ascii="Narkisim" w:hAnsi="Narkisim" w:cs="Narkisim"/>
          <w:rtl/>
        </w:rPr>
        <w:t xml:space="preserve"> (שמיטה יא יד) כת' דהמוכר אילני סרק, גואל כל זמן שירצה דומיא דנקעים מלאים מים [וטרשים], ואינן יוצאין ביובל דכתיב ושב לאחוזתו ולא לאילנות</w:t>
      </w:r>
      <w:r w:rsidRPr="009C36EF">
        <w:rPr>
          <w:rFonts w:ascii="Narkisim" w:hAnsi="Narkisim" w:cs="Narkisim"/>
        </w:rPr>
        <w:t>.</w:t>
      </w:r>
    </w:p>
    <w:p w14:paraId="47D485CB" w14:textId="77777777" w:rsidR="002E3616" w:rsidRPr="009C36EF" w:rsidRDefault="00000000" w:rsidP="009C36EF">
      <w:pPr>
        <w:bidi/>
        <w:rPr>
          <w:rFonts w:ascii="Narkisim" w:hAnsi="Narkisim" w:cs="Narkisim"/>
        </w:rPr>
      </w:pPr>
      <w:r w:rsidRPr="009C36EF">
        <w:rPr>
          <w:rFonts w:ascii="Narkisim" w:hAnsi="Narkisim" w:cs="Narkisim"/>
          <w:u w:val="single"/>
          <w:rtl/>
        </w:rPr>
        <w:t>אמר מר הקדיש אילנות וכו' אמאי וליקדשו אגב ארעייהו, וליפרקו אגב ארעייהו וכו'</w:t>
      </w:r>
      <w:r w:rsidRPr="009C36EF">
        <w:rPr>
          <w:rFonts w:ascii="Narkisim" w:hAnsi="Narkisim" w:cs="Narkisim"/>
          <w:rtl/>
        </w:rPr>
        <w:t>. [ומסקנת הגמ' דאיירי שלא הקדיש קרקע]. וגירסת ה</w:t>
      </w:r>
      <w:r w:rsidRPr="009C36EF">
        <w:rPr>
          <w:rFonts w:ascii="Narkisim" w:hAnsi="Narkisim" w:cs="Narkisim"/>
          <w:b/>
          <w:bCs/>
          <w:rtl/>
        </w:rPr>
        <w:t>שיטמ"ק</w:t>
      </w:r>
      <w:r w:rsidRPr="009C36EF">
        <w:rPr>
          <w:rFonts w:ascii="Narkisim" w:hAnsi="Narkisim" w:cs="Narkisim"/>
          <w:rtl/>
        </w:rPr>
        <w:t xml:space="preserve"> (וכ"ג רש"י) דהגמ' מק' עוד [אבבא דמוכר אילנות] ליהדרו לבעלים אגב ארעייהו</w:t>
      </w:r>
      <w:r w:rsidRPr="009C36EF">
        <w:rPr>
          <w:rStyle w:val="ac"/>
          <w:rFonts w:ascii="Narkisim" w:hAnsi="Narkisim" w:cs="Narkisim"/>
          <w:rtl/>
        </w:rPr>
        <w:footnoteReference w:id="55"/>
      </w:r>
      <w:r w:rsidRPr="009C36EF">
        <w:rPr>
          <w:rFonts w:ascii="Narkisim" w:hAnsi="Narkisim" w:cs="Narkisim"/>
        </w:rPr>
        <w:t xml:space="preserve">. </w:t>
      </w:r>
      <w:r w:rsidRPr="009C36EF">
        <w:rPr>
          <w:rFonts w:ascii="Narkisim" w:hAnsi="Narkisim" w:cs="Narkisim"/>
          <w:rtl/>
        </w:rPr>
        <w:t>[ותי' הגמ' דלא מכר הקרקע]</w:t>
      </w:r>
      <w:r w:rsidRPr="009C36EF">
        <w:rPr>
          <w:rFonts w:ascii="Narkisim" w:hAnsi="Narkisim" w:cs="Narkisim"/>
        </w:rPr>
        <w:t>.</w:t>
      </w:r>
    </w:p>
    <w:p w14:paraId="3F1D8AE6"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(ד טו) הביא דמחזיא דרב פפא [שהוא בתרא] לא ס"ל כרב הונא, דוק ותשכח. מהא דהמקשן נקט דלא כרב הונא.[ועפ"ז הכריע דלא כרב הונא, אלא בכל מקדיש שדה אילן הן נפדין ע"ג השדה</w:t>
      </w:r>
      <w:r w:rsidRPr="009C36EF">
        <w:rPr>
          <w:rStyle w:val="ac"/>
          <w:rFonts w:ascii="Narkisim" w:hAnsi="Narkisim"/>
          <w:rtl/>
        </w:rPr>
        <w:footnoteReference w:id="56"/>
      </w:r>
      <w:r w:rsidRPr="009C36EF">
        <w:rPr>
          <w:rFonts w:ascii="Narkisim" w:hAnsi="Narkisim"/>
          <w:rtl/>
        </w:rPr>
        <w:t>]. וכן דייק (שם כה) מגוף דברי רב פפא</w:t>
      </w:r>
      <w:r w:rsidRPr="009C36EF">
        <w:rPr>
          <w:rFonts w:ascii="Narkisim" w:hAnsi="Narkisim"/>
        </w:rPr>
        <w:t>.</w:t>
      </w:r>
    </w:p>
    <w:p w14:paraId="6B66755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(שם יז) נדחק דאפשר דלפי שיטת המקשה השיב לו, וליה לא ס"ל</w:t>
      </w:r>
      <w:r w:rsidRPr="009C36EF">
        <w:rPr>
          <w:rStyle w:val="ac"/>
          <w:rFonts w:ascii="Narkisim" w:hAnsi="Narkisim"/>
          <w:rtl/>
        </w:rPr>
        <w:footnoteReference w:id="57"/>
      </w:r>
      <w:r w:rsidRPr="009C36EF">
        <w:rPr>
          <w:rFonts w:ascii="Narkisim" w:hAnsi="Narkisim"/>
        </w:rPr>
        <w:t>.</w:t>
      </w:r>
    </w:p>
    <w:p w14:paraId="54B07800"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או"ש</w:t>
      </w:r>
      <w:r w:rsidRPr="009C36EF">
        <w:rPr>
          <w:rFonts w:ascii="Narkisim" w:hAnsi="Narkisim"/>
          <w:rtl/>
        </w:rPr>
        <w:t xml:space="preserve"> תי' דרב הונא איירי דוקא כשהקדיש קרקע חשובה בפנ"ע</w:t>
      </w:r>
      <w:r w:rsidRPr="009C36EF">
        <w:rPr>
          <w:rStyle w:val="ac"/>
          <w:rFonts w:ascii="Narkisim" w:hAnsi="Narkisim"/>
          <w:rtl/>
        </w:rPr>
        <w:footnoteReference w:id="58"/>
      </w:r>
      <w:r w:rsidRPr="009C36EF">
        <w:rPr>
          <w:rFonts w:ascii="Narkisim" w:hAnsi="Narkisim"/>
        </w:rPr>
        <w:t xml:space="preserve"> </w:t>
      </w:r>
      <w:r w:rsidRPr="009C36EF">
        <w:rPr>
          <w:rFonts w:ascii="Narkisim" w:hAnsi="Narkisim"/>
          <w:rtl/>
        </w:rPr>
        <w:t xml:space="preserve">ובעין יפה הקדיש, אבל כאן הקרקע אינו מכור לנטוע ולשום דבר [לס"ד דנהרדעי, כדברי התוס' ב"ב הו' בסמוך] רק שלא יחפור תחת האילן, נמצא דעל הקרקע שכנגד האילן אין שום חשיבות מכירה, אם לא </w:t>
      </w:r>
      <w:r w:rsidRPr="009C36EF">
        <w:rPr>
          <w:rFonts w:ascii="Narkisim" w:hAnsi="Narkisim"/>
          <w:rtl/>
        </w:rPr>
        <w:lastRenderedPageBreak/>
        <w:t>משום האילן. ולא שייך גבי זה עין יפה, שמקדיש כל חד באנפי נפשה. [וע"ע אבי עזרי מכירה כד עד"ז]</w:t>
      </w:r>
      <w:r w:rsidRPr="009C36EF">
        <w:rPr>
          <w:rFonts w:ascii="Narkisim" w:hAnsi="Narkisim"/>
        </w:rPr>
        <w:t>.</w:t>
      </w:r>
    </w:p>
    <w:p w14:paraId="10F87956"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גירסת ה</w:t>
      </w:r>
      <w:r w:rsidRPr="009C36EF">
        <w:rPr>
          <w:rFonts w:ascii="Narkisim" w:hAnsi="Narkisim" w:cs="Narkisim"/>
          <w:b/>
          <w:bCs/>
          <w:rtl/>
        </w:rPr>
        <w:t>שיטמ"ק</w:t>
      </w:r>
      <w:r w:rsidRPr="009C36EF">
        <w:rPr>
          <w:rFonts w:ascii="Narkisim" w:hAnsi="Narkisim" w:cs="Narkisim"/>
          <w:rtl/>
        </w:rPr>
        <w:t xml:space="preserve"> ליהדרו לבעלים אגב ארעייהו. מבואר שהמוכר קרקע עם אילנות, אף האילנות חוזרים לבעלים</w:t>
      </w:r>
      <w:r w:rsidRPr="009C36EF">
        <w:rPr>
          <w:rStyle w:val="ac"/>
          <w:rFonts w:ascii="Narkisim" w:hAnsi="Narkisim" w:cs="Narkisim"/>
          <w:rtl/>
        </w:rPr>
        <w:footnoteReference w:id="59"/>
      </w:r>
      <w:r w:rsidRPr="009C36EF">
        <w:rPr>
          <w:rFonts w:ascii="Narkisim" w:hAnsi="Narkisim" w:cs="Narkisim"/>
        </w:rPr>
        <w:t xml:space="preserve">. </w:t>
      </w:r>
      <w:r w:rsidRPr="009C36EF">
        <w:rPr>
          <w:rFonts w:ascii="Narkisim" w:hAnsi="Narkisim" w:cs="Narkisim"/>
          <w:rtl/>
        </w:rPr>
        <w:t>וכ"מ ברדב"ז (שמיטה יא יד), וכן נקט הגרי"ז בפשיטות. וה</w:t>
      </w:r>
      <w:r w:rsidRPr="009C36EF">
        <w:rPr>
          <w:rFonts w:ascii="Narkisim" w:hAnsi="Narkisim" w:cs="Narkisim"/>
          <w:b/>
          <w:bCs/>
          <w:rtl/>
        </w:rPr>
        <w:t>ערוה"ש</w:t>
      </w:r>
      <w:r w:rsidRPr="009C36EF">
        <w:rPr>
          <w:rFonts w:ascii="Narkisim" w:hAnsi="Narkisim" w:cs="Narkisim"/>
          <w:rtl/>
        </w:rPr>
        <w:t xml:space="preserve"> (העתיד לג יח) הביא דכן מבואר בגמ' דידן, אך העיר שהרמב"ם היה לו לכתוב כן. ותי' דגמ' דידן דלא כרב הונא, ואילו הרמב"ם פסק כרב הונא דבמקדיש פודה וחוזר ופודה, ולא הוה אגב ארעא. וה"נ לענין מכירה לא יחזור אגב ארעא</w:t>
      </w:r>
      <w:r w:rsidRPr="009C36EF">
        <w:rPr>
          <w:rStyle w:val="ac"/>
          <w:rFonts w:ascii="Narkisim" w:hAnsi="Narkisim" w:cs="Narkisim"/>
          <w:rtl/>
        </w:rPr>
        <w:footnoteReference w:id="60"/>
      </w:r>
      <w:r w:rsidRPr="009C36EF">
        <w:rPr>
          <w:rFonts w:ascii="Narkisim" w:hAnsi="Narkisim" w:cs="Narkisim"/>
        </w:rPr>
        <w:t>.</w:t>
      </w:r>
    </w:p>
    <w:p w14:paraId="275389D9" w14:textId="77777777" w:rsidR="002E3616" w:rsidRPr="009C36EF" w:rsidRDefault="00000000" w:rsidP="009C36EF">
      <w:pPr>
        <w:bidi/>
        <w:rPr>
          <w:rFonts w:ascii="Narkisim" w:hAnsi="Narkisim" w:cs="Narkisim"/>
        </w:rPr>
      </w:pPr>
      <w:r w:rsidRPr="009C36EF">
        <w:rPr>
          <w:rFonts w:ascii="Narkisim" w:hAnsi="Narkisim" w:cs="Narkisim"/>
          <w:u w:val="single"/>
          <w:rtl/>
        </w:rPr>
        <w:t>והאמרי נהרדעי וכו' קני ליה משיפולא ועד תהומא</w:t>
      </w:r>
      <w:r w:rsidRPr="009C36EF">
        <w:rPr>
          <w:rFonts w:ascii="Narkisim" w:hAnsi="Narkisim" w:cs="Narkisim"/>
          <w:rtl/>
        </w:rPr>
        <w:t>. וס"ד דהגמ' דכל קונה אילן א' קנה את מקום האילן</w:t>
      </w:r>
      <w:r w:rsidRPr="009C36EF">
        <w:rPr>
          <w:rStyle w:val="ac"/>
          <w:rFonts w:ascii="Narkisim" w:hAnsi="Narkisim" w:cs="Narkisim"/>
          <w:rtl/>
        </w:rPr>
        <w:footnoteReference w:id="61"/>
      </w:r>
      <w:r w:rsidRPr="009C36EF">
        <w:rPr>
          <w:rFonts w:ascii="Narkisim" w:hAnsi="Narkisim" w:cs="Narkisim"/>
        </w:rPr>
        <w:t xml:space="preserve">. </w:t>
      </w:r>
      <w:r w:rsidRPr="009C36EF">
        <w:rPr>
          <w:rFonts w:ascii="Narkisim" w:hAnsi="Narkisim" w:cs="Narkisim"/>
          <w:rtl/>
        </w:rPr>
        <w:t>והדתנן (ב"ב פא.) דלא קנה קרקע, היינו דלא קנה קרקע סביבותיו</w:t>
      </w:r>
      <w:r w:rsidRPr="009C36EF">
        <w:rPr>
          <w:rFonts w:ascii="Narkisim" w:hAnsi="Narkisim" w:cs="Narkisim"/>
        </w:rPr>
        <w:t>.</w:t>
      </w:r>
    </w:p>
    <w:p w14:paraId="4ADC06C0" w14:textId="77777777" w:rsidR="002E3616" w:rsidRPr="009C36EF" w:rsidRDefault="00000000" w:rsidP="009C36EF">
      <w:pPr>
        <w:pStyle w:val="aa"/>
        <w:bidi/>
        <w:rPr>
          <w:rFonts w:ascii="Narkisim" w:hAnsi="Narkisim"/>
        </w:rPr>
      </w:pPr>
      <w:r w:rsidRPr="009C36EF">
        <w:rPr>
          <w:rFonts w:ascii="Narkisim" w:hAnsi="Narkisim"/>
          <w:rtl/>
        </w:rPr>
        <w:t>ופ</w:t>
      </w:r>
      <w:r w:rsidRPr="009C36EF">
        <w:rPr>
          <w:rFonts w:ascii="Narkisim" w:hAnsi="Narkisim"/>
          <w:b/>
          <w:bCs/>
          <w:rtl/>
        </w:rPr>
        <w:t>רשב"ם</w:t>
      </w:r>
      <w:r w:rsidRPr="009C36EF">
        <w:rPr>
          <w:rFonts w:ascii="Narkisim" w:hAnsi="Narkisim"/>
          <w:rtl/>
        </w:rPr>
        <w:t xml:space="preserve"> (ב"ב לז:) דכיון דאילן לפירותיו קונה להתקיים מקרקע זו גם אם ימות האילן יטע אחר במקומו. ו</w:t>
      </w:r>
      <w:r w:rsidRPr="009C36EF">
        <w:rPr>
          <w:rFonts w:ascii="Narkisim" w:hAnsi="Narkisim"/>
          <w:b/>
          <w:bCs/>
          <w:rtl/>
        </w:rPr>
        <w:t>תוס'</w:t>
      </w:r>
      <w:r w:rsidRPr="009C36EF">
        <w:rPr>
          <w:rFonts w:ascii="Narkisim" w:hAnsi="Narkisim"/>
          <w:rtl/>
        </w:rPr>
        <w:t xml:space="preserve"> (שם לח.) חלקו דבהדיא תנן (שם פא.) דלא יטע אחר</w:t>
      </w:r>
      <w:r w:rsidRPr="009C36EF">
        <w:rPr>
          <w:rStyle w:val="ac"/>
          <w:rFonts w:ascii="Narkisim" w:hAnsi="Narkisim"/>
          <w:rtl/>
        </w:rPr>
        <w:footnoteReference w:id="62"/>
      </w:r>
      <w:r w:rsidRPr="009C36EF">
        <w:rPr>
          <w:rFonts w:ascii="Narkisim" w:hAnsi="Narkisim"/>
        </w:rPr>
        <w:t xml:space="preserve">. </w:t>
      </w:r>
      <w:r w:rsidRPr="009C36EF">
        <w:rPr>
          <w:rFonts w:ascii="Narkisim" w:hAnsi="Narkisim"/>
          <w:rtl/>
        </w:rPr>
        <w:t>ו</w:t>
      </w:r>
      <w:r w:rsidRPr="009C36EF">
        <w:rPr>
          <w:rFonts w:ascii="Narkisim" w:hAnsi="Narkisim"/>
          <w:b/>
          <w:bCs/>
          <w:rtl/>
        </w:rPr>
        <w:t>ר"י</w:t>
      </w:r>
      <w:r w:rsidRPr="009C36EF">
        <w:rPr>
          <w:rFonts w:ascii="Narkisim" w:hAnsi="Narkisim"/>
          <w:rtl/>
        </w:rPr>
        <w:t xml:space="preserve"> פי' דקנה מקום האילן לענין שלא יוכל [המוכר] לחפור חלל תחתיו</w:t>
      </w:r>
      <w:r w:rsidRPr="009C36EF">
        <w:rPr>
          <w:rStyle w:val="ac"/>
          <w:rFonts w:ascii="Narkisim" w:hAnsi="Narkisim"/>
          <w:rtl/>
        </w:rPr>
        <w:footnoteReference w:id="63"/>
      </w:r>
      <w:r w:rsidRPr="009C36EF">
        <w:rPr>
          <w:rFonts w:ascii="Narkisim" w:hAnsi="Narkisim"/>
        </w:rPr>
        <w:t xml:space="preserve">. </w:t>
      </w:r>
      <w:r w:rsidRPr="009C36EF">
        <w:rPr>
          <w:rFonts w:ascii="Narkisim" w:hAnsi="Narkisim"/>
          <w:rtl/>
        </w:rPr>
        <w:t>וה</w:t>
      </w:r>
      <w:r w:rsidRPr="009C36EF">
        <w:rPr>
          <w:rFonts w:ascii="Narkisim" w:hAnsi="Narkisim"/>
          <w:b/>
          <w:bCs/>
          <w:rtl/>
        </w:rPr>
        <w:t>רמב"ן</w:t>
      </w:r>
      <w:r w:rsidRPr="009C36EF">
        <w:rPr>
          <w:rFonts w:ascii="Narkisim" w:hAnsi="Narkisim"/>
          <w:rtl/>
        </w:rPr>
        <w:t xml:space="preserve"> (שם) כת' דמקום האילן קנוי לו לעולם, ואם מת הדקל המקום שלו הוא וחזי למחפר בה בור ושיח ומערה או לאוקומי בה חיותא ומשטח פירי</w:t>
      </w:r>
      <w:r w:rsidRPr="009C36EF">
        <w:rPr>
          <w:rFonts w:ascii="Narkisim" w:hAnsi="Narkisim"/>
        </w:rPr>
        <w:t>.</w:t>
      </w:r>
    </w:p>
    <w:p w14:paraId="75FBC11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תוס' רא"ש</w:t>
      </w:r>
      <w:r w:rsidRPr="009C36EF">
        <w:rPr>
          <w:rFonts w:ascii="Narkisim" w:hAnsi="Narkisim"/>
          <w:rtl/>
        </w:rPr>
        <w:t xml:space="preserve"> (בשיטמ"ק ב"ב שם) הביא בשם רבינו מאיר דנהרדעי איירי דוקא בדקל, דכיון דקל אין גזעו מחליף (ע' ב"ב פב.) מסתמא אין דעתו להסתלק כשייבש, אלא ליטע אחר במקומו</w:t>
      </w:r>
      <w:r w:rsidRPr="009C36EF">
        <w:rPr>
          <w:rStyle w:val="ac"/>
          <w:rFonts w:ascii="Narkisim" w:hAnsi="Narkisim"/>
          <w:rtl/>
        </w:rPr>
        <w:footnoteReference w:id="64"/>
      </w:r>
      <w:r w:rsidRPr="009C36EF">
        <w:rPr>
          <w:rFonts w:ascii="Narkisim" w:hAnsi="Narkisim"/>
        </w:rPr>
        <w:t xml:space="preserve">. </w:t>
      </w:r>
      <w:r w:rsidRPr="009C36EF">
        <w:rPr>
          <w:rFonts w:ascii="Narkisim" w:hAnsi="Narkisim"/>
          <w:rtl/>
        </w:rPr>
        <w:t>אך צ"ב דבסוגיין הביאו דברי נהרדעי בשאר אילנות</w:t>
      </w:r>
      <w:r w:rsidRPr="009C36EF">
        <w:rPr>
          <w:rFonts w:ascii="Narkisim" w:hAnsi="Narkisim"/>
        </w:rPr>
        <w:t>.</w:t>
      </w:r>
    </w:p>
    <w:p w14:paraId="562AE120"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(ב"ב שם בשם רשב"א) הק' דתניא (לעיל בע"א ושם עב.) כשהקדיש ג' אילנות בזה אחר זה פודה את האילנות בשווייהן, ואם היה מקום האילן קדוש כלל היה לו לפדות לפי חשבון בית זרע, דכן הוא הדין כשמקדיש אפי' משהו קרקע עם האילן. ואומר ר"י דבלאו הכי דחי רבא מילתייהו דנהרדעי שפיר. והרשב"א תי' דהך ברייתא כמ"ד בעין רעה מוכר לפיכך אין קדוש אפי' מקום האילן, אבל נהרדעי סברי מוכר בעין יפה הוא מוכר</w:t>
      </w:r>
      <w:r w:rsidRPr="009C36EF">
        <w:rPr>
          <w:rFonts w:ascii="Narkisim" w:hAnsi="Narkisim"/>
        </w:rPr>
        <w:t>.</w:t>
      </w:r>
    </w:p>
    <w:p w14:paraId="460B5FC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רש"ש</w:t>
      </w:r>
      <w:r w:rsidRPr="009C36EF">
        <w:rPr>
          <w:rFonts w:ascii="Narkisim" w:hAnsi="Narkisim"/>
          <w:rtl/>
        </w:rPr>
        <w:t xml:space="preserve"> תמה דקו' התוס' הו' קו' הגמ' לפנינו. וצ"ע</w:t>
      </w:r>
      <w:r w:rsidRPr="009C36EF">
        <w:rPr>
          <w:rFonts w:ascii="Narkisim" w:hAnsi="Narkisim"/>
        </w:rPr>
        <w:t>.</w:t>
      </w:r>
    </w:p>
    <w:p w14:paraId="3D65C58F" w14:textId="77777777" w:rsidR="002E3616" w:rsidRPr="009C36EF" w:rsidRDefault="00000000" w:rsidP="009C36EF">
      <w:pPr>
        <w:pStyle w:val="aa"/>
        <w:bidi/>
        <w:rPr>
          <w:rFonts w:ascii="Narkisim" w:hAnsi="Narkisim"/>
        </w:rPr>
      </w:pPr>
      <w:r w:rsidRPr="009C36EF">
        <w:rPr>
          <w:rFonts w:ascii="Narkisim" w:hAnsi="Narkisim"/>
          <w:u w:val="single"/>
          <w:rtl/>
        </w:rPr>
        <w:t>לאו מי איתמר עלה</w:t>
      </w:r>
      <w:r w:rsidRPr="009C36EF">
        <w:rPr>
          <w:rStyle w:val="ac"/>
          <w:rFonts w:ascii="Narkisim" w:hAnsi="Narkisim"/>
          <w:u w:val="single"/>
          <w:rtl/>
        </w:rPr>
        <w:footnoteReference w:id="65"/>
      </w:r>
      <w:r w:rsidRPr="009C36EF">
        <w:rPr>
          <w:rFonts w:ascii="Narkisim" w:hAnsi="Narkisim"/>
          <w:u w:val="single"/>
        </w:rPr>
        <w:t xml:space="preserve"> </w:t>
      </w:r>
      <w:r w:rsidRPr="009C36EF">
        <w:rPr>
          <w:rFonts w:ascii="Narkisim" w:hAnsi="Narkisim"/>
          <w:u w:val="single"/>
          <w:rtl/>
        </w:rPr>
        <w:t>בבא מחמת טענה</w:t>
      </w:r>
      <w:r w:rsidRPr="009C36EF">
        <w:rPr>
          <w:rFonts w:ascii="Narkisim" w:hAnsi="Narkisim"/>
          <w:rtl/>
        </w:rPr>
        <w:t>. פ</w:t>
      </w:r>
      <w:r w:rsidRPr="009C36EF">
        <w:rPr>
          <w:rFonts w:ascii="Narkisim" w:hAnsi="Narkisim"/>
          <w:b/>
          <w:bCs/>
          <w:rtl/>
        </w:rPr>
        <w:t>רשב"ם</w:t>
      </w:r>
      <w:r w:rsidRPr="009C36EF">
        <w:rPr>
          <w:rFonts w:ascii="Narkisim" w:hAnsi="Narkisim"/>
          <w:rtl/>
        </w:rPr>
        <w:t xml:space="preserve"> שאכל ג' שני חזקה, טוען למוכר בפירוש מכרת לי בשטר האילן והקרקע שתחתיו ליטע אחר במקומו</w:t>
      </w:r>
      <w:r w:rsidRPr="009C36EF">
        <w:rPr>
          <w:rStyle w:val="ac"/>
          <w:rFonts w:ascii="Narkisim" w:hAnsi="Narkisim"/>
          <w:rtl/>
        </w:rPr>
        <w:footnoteReference w:id="66"/>
      </w:r>
      <w:r w:rsidRPr="009C36EF">
        <w:rPr>
          <w:rFonts w:ascii="Narkisim" w:hAnsi="Narkisim"/>
        </w:rPr>
        <w:t xml:space="preserve">. </w:t>
      </w:r>
      <w:r w:rsidRPr="009C36EF">
        <w:rPr>
          <w:rFonts w:ascii="Narkisim" w:hAnsi="Narkisim"/>
          <w:rtl/>
        </w:rPr>
        <w:t>והגמ' פי' דאילו מכר אילן בעלמא איבע"ל למחויי, וכמו משכנתא והמוריד לאכילת פירות דצריך לעשות מחאה</w:t>
      </w:r>
      <w:r w:rsidRPr="009C36EF">
        <w:rPr>
          <w:rFonts w:ascii="Narkisim" w:hAnsi="Narkisim"/>
        </w:rPr>
        <w:t>.</w:t>
      </w:r>
    </w:p>
    <w:p w14:paraId="0458D33F" w14:textId="77777777" w:rsidR="002E3616" w:rsidRPr="009C36EF" w:rsidRDefault="00000000" w:rsidP="009C36EF">
      <w:pPr>
        <w:pStyle w:val="aa"/>
        <w:bidi/>
        <w:rPr>
          <w:rFonts w:ascii="Narkisim" w:hAnsi="Narkisim"/>
        </w:rPr>
      </w:pPr>
      <w:r w:rsidRPr="009C36EF">
        <w:rPr>
          <w:rFonts w:ascii="Narkisim" w:hAnsi="Narkisim"/>
          <w:u w:val="single"/>
          <w:rtl/>
        </w:rPr>
        <w:t>איבעיא להו רבנן אית להו ג"ש ומפקין ליה לחומש וכו'</w:t>
      </w:r>
      <w:r w:rsidRPr="009C36EF">
        <w:rPr>
          <w:rFonts w:ascii="Narkisim" w:hAnsi="Narkisim"/>
          <w:rtl/>
        </w:rPr>
        <w:t>. ה</w:t>
      </w:r>
      <w:r w:rsidRPr="009C36EF">
        <w:rPr>
          <w:rFonts w:ascii="Narkisim" w:hAnsi="Narkisim"/>
          <w:b/>
          <w:bCs/>
          <w:rtl/>
        </w:rPr>
        <w:t>שיטמ"ק</w:t>
      </w:r>
      <w:r w:rsidRPr="009C36EF">
        <w:rPr>
          <w:rFonts w:ascii="Narkisim" w:hAnsi="Narkisim"/>
          <w:rtl/>
        </w:rPr>
        <w:t xml:space="preserve"> (בשם גליון) תמה דאדרבה ר' אליעזר דאית ליה גז"ש ס"ל דלית ליה חומש, ואמאי נימא דרבנן אית להו גז"ש לענין חומש. ותי' דלרבנן אם קבלו הגז"ש ע"כ לדין חומש נתקבלה. ושמא אית להו שום דרשא דממעטי מינה דבר קצוב [דאל"כ נילף גז"ש לדבר קצוב, דאין גז"ש למחצה], וליכא לאוקמא גז"ש אלא לחומש. אבל ר' אליעזר מוקי גז"ש לדבר קצוב וממעט חומש מהיקשא דערכין</w:t>
      </w:r>
      <w:r w:rsidRPr="009C36EF">
        <w:rPr>
          <w:rFonts w:ascii="Narkisim" w:hAnsi="Narkisim"/>
        </w:rPr>
        <w:t>.</w:t>
      </w:r>
    </w:p>
    <w:p w14:paraId="5EACD8A0" w14:textId="77777777" w:rsidR="002E3616" w:rsidRPr="009C36EF" w:rsidRDefault="00000000" w:rsidP="009C36EF">
      <w:pPr>
        <w:pStyle w:val="aa"/>
        <w:bidi/>
        <w:rPr>
          <w:rFonts w:ascii="Narkisim" w:hAnsi="Narkisim"/>
        </w:rPr>
      </w:pPr>
      <w:r w:rsidRPr="009C36EF">
        <w:rPr>
          <w:rFonts w:ascii="Narkisim" w:hAnsi="Narkisim"/>
          <w:u w:val="single"/>
          <w:rtl/>
        </w:rPr>
        <w:t>מדגלי רחמנא חומש וכו' הו"ל ב' כתובין הבאין כא' וכו'</w:t>
      </w:r>
      <w:r w:rsidRPr="009C36EF">
        <w:rPr>
          <w:rFonts w:ascii="Narkisim" w:hAnsi="Narkisim"/>
          <w:rtl/>
        </w:rPr>
        <w:t>. מבואר להדיא דאין חיוב חומש אלא היכא דאיתרבי להדיא. וה</w:t>
      </w:r>
      <w:r w:rsidRPr="009C36EF">
        <w:rPr>
          <w:rFonts w:ascii="Narkisim" w:hAnsi="Narkisim"/>
          <w:b/>
          <w:bCs/>
          <w:rtl/>
        </w:rPr>
        <w:t>רמב"ן</w:t>
      </w:r>
      <w:r w:rsidRPr="009C36EF">
        <w:rPr>
          <w:rFonts w:ascii="Narkisim" w:hAnsi="Narkisim"/>
          <w:rtl/>
        </w:rPr>
        <w:t xml:space="preserve"> (הל' בכורות ח מט: סג. בדה"ס) הביא דעת </w:t>
      </w:r>
      <w:r w:rsidRPr="009C36EF">
        <w:rPr>
          <w:rFonts w:ascii="Narkisim" w:hAnsi="Narkisim"/>
          <w:b/>
          <w:bCs/>
          <w:rtl/>
        </w:rPr>
        <w:t>בה"ג</w:t>
      </w:r>
      <w:r w:rsidRPr="009C36EF">
        <w:rPr>
          <w:rFonts w:ascii="Narkisim" w:hAnsi="Narkisim"/>
          <w:rtl/>
        </w:rPr>
        <w:t xml:space="preserve"> דצריך להוסיף חומש בפדיון הבן</w:t>
      </w:r>
      <w:r w:rsidRPr="009C36EF">
        <w:rPr>
          <w:rStyle w:val="ac"/>
          <w:rFonts w:ascii="Narkisim" w:hAnsi="Narkisim"/>
          <w:rtl/>
        </w:rPr>
        <w:footnoteReference w:id="67"/>
      </w:r>
      <w:r w:rsidRPr="009C36EF">
        <w:rPr>
          <w:rFonts w:ascii="Narkisim" w:hAnsi="Narkisim"/>
        </w:rPr>
        <w:t xml:space="preserve">. </w:t>
      </w:r>
      <w:r w:rsidRPr="009C36EF">
        <w:rPr>
          <w:rFonts w:ascii="Narkisim" w:hAnsi="Narkisim"/>
          <w:rtl/>
        </w:rPr>
        <w:t>והרמב"ן כת' דטעותא היא, דליכא תוספת חומש אלא בפודה הקדש, וכדתנן (ב"מ נה:) ה' חומשין. והביא דכבר חלק בזה רב האי גאון</w:t>
      </w:r>
      <w:r w:rsidRPr="009C36EF">
        <w:rPr>
          <w:rFonts w:ascii="Narkisim" w:hAnsi="Narkisim"/>
        </w:rPr>
        <w:t>.</w:t>
      </w:r>
    </w:p>
    <w:p w14:paraId="27FF4991"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הקישו הכתוב</w:t>
      </w:r>
      <w:r w:rsidRPr="009C36EF">
        <w:rPr>
          <w:rStyle w:val="ac"/>
          <w:rFonts w:ascii="Narkisim" w:hAnsi="Narkisim" w:cs="Narkisim"/>
          <w:u w:val="single"/>
          <w:rtl/>
        </w:rPr>
        <w:footnoteReference w:id="68"/>
      </w:r>
      <w:r w:rsidRPr="009C36EF">
        <w:rPr>
          <w:rFonts w:ascii="Narkisim" w:hAnsi="Narkisim" w:cs="Narkisim"/>
          <w:u w:val="single"/>
        </w:rPr>
        <w:t xml:space="preserve"> </w:t>
      </w:r>
      <w:r w:rsidRPr="009C36EF">
        <w:rPr>
          <w:rFonts w:ascii="Narkisim" w:hAnsi="Narkisim" w:cs="Narkisim"/>
          <w:u w:val="single"/>
          <w:rtl/>
        </w:rPr>
        <w:t>לערכין, מה ערכין אין מוסיף חומש וכו'</w:t>
      </w:r>
      <w:r w:rsidRPr="009C36EF">
        <w:rPr>
          <w:rFonts w:ascii="Narkisim" w:hAnsi="Narkisim" w:cs="Narkisim"/>
          <w:rtl/>
        </w:rPr>
        <w:t>. ה</w:t>
      </w:r>
      <w:r w:rsidRPr="009C36EF">
        <w:rPr>
          <w:rFonts w:ascii="Narkisim" w:hAnsi="Narkisim" w:cs="Narkisim"/>
          <w:b/>
          <w:bCs/>
          <w:rtl/>
        </w:rPr>
        <w:t>שפ"א</w:t>
      </w:r>
      <w:r w:rsidRPr="009C36EF">
        <w:rPr>
          <w:rFonts w:ascii="Narkisim" w:hAnsi="Narkisim" w:cs="Narkisim"/>
          <w:rtl/>
        </w:rPr>
        <w:t xml:space="preserve"> הק' מה שייך חומש בערכין [דאינו פודה דבר מיד הקדש]. ודן דכשאומר 'ערכי עלי' מוסיף חומש, ואילו אמר 'ערך פלוני עלי' הוי כאחר, וליכא חומש. ודוחק. וכת' דיותר י"ל דס"ל דנין אפשר משאי אפשר (וכן דעת ר"א יבמות מו. וכ"מ דדנין) [וה"ק מה ערכין לא שייך בו דין חומש כלל]. אך הק' א"כ אמאי הביא רבא ברייתא זו, הא תלוי במח' תנאים</w:t>
      </w:r>
      <w:r w:rsidRPr="009C36EF">
        <w:rPr>
          <w:rFonts w:ascii="Narkisim" w:hAnsi="Narkisim" w:cs="Narkisim"/>
        </w:rPr>
        <w:t>.</w:t>
      </w:r>
    </w:p>
    <w:p w14:paraId="07B6188B" w14:textId="77777777" w:rsidR="002E3616" w:rsidRPr="009C36EF" w:rsidRDefault="00000000" w:rsidP="009C36EF">
      <w:pPr>
        <w:pStyle w:val="a7"/>
        <w:bidi/>
        <w:rPr>
          <w:rFonts w:ascii="Narkisim" w:hAnsi="Narkisim"/>
        </w:rPr>
      </w:pPr>
      <w:r w:rsidRPr="009C36EF">
        <w:rPr>
          <w:rFonts w:ascii="Narkisim" w:hAnsi="Narkisim"/>
          <w:rtl/>
        </w:rPr>
        <w:t>ויש שהביאו מכאן סמך לדברי ה</w:t>
      </w:r>
      <w:r w:rsidRPr="009C36EF">
        <w:rPr>
          <w:rFonts w:ascii="Narkisim" w:hAnsi="Narkisim"/>
          <w:b/>
          <w:bCs/>
          <w:rtl/>
        </w:rPr>
        <w:t>שלטי גיבורים</w:t>
      </w:r>
      <w:r w:rsidRPr="009C36EF">
        <w:rPr>
          <w:rFonts w:ascii="Narkisim" w:hAnsi="Narkisim"/>
          <w:rtl/>
        </w:rPr>
        <w:t xml:space="preserve"> (הו' לעיל ב.) דגדר ערכין כאילו הקדיש עצמו, וחוזר ופודה מיד ההקדש</w:t>
      </w:r>
      <w:r w:rsidRPr="009C36EF">
        <w:rPr>
          <w:rFonts w:ascii="Narkisim" w:hAnsi="Narkisim"/>
        </w:rPr>
        <w:t>.</w:t>
      </w:r>
    </w:p>
    <w:p w14:paraId="6FD8504E" w14:textId="77777777" w:rsidR="002E3616" w:rsidRPr="009C36EF" w:rsidRDefault="00000000" w:rsidP="009C36EF">
      <w:pPr>
        <w:bidi/>
        <w:rPr>
          <w:rFonts w:ascii="Narkisim" w:hAnsi="Narkisim" w:cs="Narkisim"/>
        </w:rPr>
      </w:pPr>
      <w:r w:rsidRPr="009C36EF">
        <w:rPr>
          <w:rFonts w:ascii="Narkisim" w:hAnsi="Narkisim" w:cs="Narkisim"/>
          <w:u w:val="single"/>
          <w:rtl/>
        </w:rPr>
        <w:t>תוד"ה איבע"ל</w:t>
      </w:r>
      <w:r w:rsidRPr="009C36EF">
        <w:rPr>
          <w:rFonts w:ascii="Narkisim" w:hAnsi="Narkisim" w:cs="Narkisim"/>
          <w:rtl/>
        </w:rPr>
        <w:t>. אמאי לא נילף מינהון גזי"ש וכו'. בקו' התוס' נקטו דבגז"ש לא שייך ב' כתובים הבאין כא', ובתי' חזרו בהם דכיון דהך ב' כתובים היו יכולים ללמוד בגזי"ש, לא ילפי' מנייהו אפי' בגזי"ש</w:t>
      </w:r>
      <w:r w:rsidRPr="009C36EF">
        <w:rPr>
          <w:rStyle w:val="ac"/>
          <w:rFonts w:ascii="Narkisim" w:hAnsi="Narkisim" w:cs="Narkisim"/>
          <w:rtl/>
        </w:rPr>
        <w:footnoteReference w:id="69"/>
      </w:r>
      <w:r w:rsidRPr="009C36EF">
        <w:rPr>
          <w:rFonts w:ascii="Narkisim" w:hAnsi="Narkisim" w:cs="Narkisim"/>
        </w:rPr>
        <w:t>.</w:t>
      </w:r>
    </w:p>
    <w:p w14:paraId="588DA8EF"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(הודפס טו. ד"ה הוו להו) המשיכו לדון בזה, ותוס' דנו אי הוה גזי"ש גמורה</w:t>
      </w:r>
      <w:r w:rsidRPr="009C36EF">
        <w:rPr>
          <w:rFonts w:ascii="Narkisim" w:hAnsi="Narkisim"/>
        </w:rPr>
        <w:t>.</w:t>
      </w:r>
    </w:p>
    <w:p w14:paraId="4D96C88B"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שיטמ"ק </w:t>
      </w:r>
      <w:r w:rsidRPr="009C36EF">
        <w:rPr>
          <w:rFonts w:ascii="Narkisim" w:hAnsi="Narkisim"/>
          <w:rtl/>
        </w:rPr>
        <w:t>(בשם הרא"ש גליון) הק' דגמרינן חומש בנטע רבעי קדש קדש ממעשר (קידושין נד), והא הו"ל שני כתובים הבאים כאחד ומבואר כאן שאין מלמדין אפי' בגזי"ש. ותי' דהתם לאו גז"ש גמורה היא דקדש קדש, אלא גלוי מילתא בעלמא דכל חומר קדש שישנו במעשר ישנו בנטע רבעי, וגם לענין חומש תהיה קדושתן שוה</w:t>
      </w:r>
      <w:r w:rsidRPr="009C36EF">
        <w:rPr>
          <w:rFonts w:ascii="Narkisim" w:hAnsi="Narkisim"/>
        </w:rPr>
        <w:t>.</w:t>
      </w:r>
    </w:p>
    <w:p w14:paraId="2C984FAB" w14:textId="77777777" w:rsidR="002E3616" w:rsidRPr="009C36EF" w:rsidRDefault="00000000" w:rsidP="009C36EF">
      <w:pPr>
        <w:pStyle w:val="2"/>
        <w:bidi/>
        <w:rPr>
          <w:rFonts w:ascii="Narkisim" w:hAnsi="Narkisim"/>
        </w:rPr>
      </w:pPr>
      <w:r w:rsidRPr="009C36EF">
        <w:rPr>
          <w:rFonts w:ascii="Narkisim" w:hAnsi="Narkisim"/>
          <w:rtl/>
        </w:rPr>
        <w:t>להקל ולהחמיר</w:t>
      </w:r>
    </w:p>
    <w:p w14:paraId="6A351E6C" w14:textId="77777777" w:rsidR="002E3616" w:rsidRPr="009C36EF" w:rsidRDefault="00000000" w:rsidP="009C36EF">
      <w:pPr>
        <w:bidi/>
        <w:rPr>
          <w:rFonts w:ascii="Narkisim" w:hAnsi="Narkisim" w:cs="Narkisim"/>
        </w:rPr>
      </w:pPr>
      <w:r w:rsidRPr="009C36EF">
        <w:rPr>
          <w:rFonts w:ascii="Narkisim" w:hAnsi="Narkisim" w:cs="Narkisim"/>
          <w:u w:val="single"/>
          <w:rtl/>
        </w:rPr>
        <w:t>בשור המועד שהמית את העבד להקל ולהחמיר וכו'</w:t>
      </w:r>
      <w:r w:rsidRPr="009C36EF">
        <w:rPr>
          <w:rFonts w:ascii="Narkisim" w:hAnsi="Narkisim" w:cs="Narkisim"/>
          <w:rtl/>
        </w:rPr>
        <w:t>. וב</w:t>
      </w:r>
      <w:r w:rsidRPr="009C36EF">
        <w:rPr>
          <w:rFonts w:ascii="Narkisim" w:hAnsi="Narkisim" w:cs="Narkisim"/>
          <w:b/>
          <w:bCs/>
          <w:rtl/>
        </w:rPr>
        <w:t>חי' הגרי"ז</w:t>
      </w:r>
      <w:r w:rsidRPr="009C36EF">
        <w:rPr>
          <w:rFonts w:ascii="Narkisim" w:hAnsi="Narkisim" w:cs="Narkisim"/>
          <w:rtl/>
        </w:rPr>
        <w:t xml:space="preserve"> (כאן, וריש פירקין חתום הערת ריי"מ צ' לא ממרן) הק' דכל החיוב ל' של עבד הוה קנס, א"כ מה שייך לומר להקל ולהחמיר. ואמאי ס"ד לחלק בין עבד יפה לרע. והביא שה</w:t>
      </w:r>
      <w:r w:rsidRPr="009C36EF">
        <w:rPr>
          <w:rFonts w:ascii="Narkisim" w:hAnsi="Narkisim" w:cs="Narkisim"/>
          <w:b/>
          <w:bCs/>
          <w:rtl/>
        </w:rPr>
        <w:t>רמב"ם</w:t>
      </w:r>
      <w:r w:rsidRPr="009C36EF">
        <w:rPr>
          <w:rFonts w:ascii="Narkisim" w:hAnsi="Narkisim" w:cs="Narkisim"/>
          <w:rtl/>
        </w:rPr>
        <w:t xml:space="preserve"> (נזק"מ יא א) קורא לל' של עבד 'כופר העבדים'</w:t>
      </w:r>
      <w:r w:rsidRPr="009C36EF">
        <w:rPr>
          <w:rStyle w:val="ac"/>
          <w:rFonts w:ascii="Narkisim" w:hAnsi="Narkisim" w:cs="Narkisim"/>
          <w:rtl/>
        </w:rPr>
        <w:footnoteReference w:id="70"/>
      </w:r>
      <w:r w:rsidRPr="009C36EF">
        <w:rPr>
          <w:rFonts w:ascii="Narkisim" w:hAnsi="Narkisim" w:cs="Narkisim"/>
          <w:rtl/>
        </w:rPr>
        <w:t>, ומש"ה ס"ד שדינו בדמי העבד, וככופר שהוא דמי ניזק. אלא שהתורה קצבה לכופר זה רק ל' שזהו תשלומין בשביל העבד, וזהו להקל ולהחמיר. ודייק בזה המשך המשנה בהמית בן חורין.</w:t>
      </w:r>
    </w:p>
    <w:p w14:paraId="12DD0422" w14:textId="77777777" w:rsidR="002E3616" w:rsidRPr="009C36EF" w:rsidRDefault="00000000" w:rsidP="009C36EF">
      <w:pPr>
        <w:bidi/>
        <w:rPr>
          <w:rFonts w:ascii="Narkisim" w:hAnsi="Narkisim" w:cs="Narkisim"/>
        </w:rPr>
      </w:pPr>
      <w:r w:rsidRPr="009C36EF">
        <w:rPr>
          <w:rFonts w:ascii="Narkisim" w:hAnsi="Narkisim" w:cs="Narkisim"/>
          <w:u w:val="single"/>
          <w:rtl/>
        </w:rPr>
        <w:t>המית בן חורין נותן שוויו וכו'</w:t>
      </w:r>
      <w:r w:rsidRPr="009C36EF">
        <w:rPr>
          <w:rFonts w:ascii="Narkisim" w:hAnsi="Narkisim" w:cs="Narkisim"/>
          <w:rtl/>
        </w:rPr>
        <w:t>. בפשוטו היינו שוויו של ניזק [כ"כ ה</w:t>
      </w:r>
      <w:r w:rsidRPr="009C36EF">
        <w:rPr>
          <w:rFonts w:ascii="Narkisim" w:hAnsi="Narkisim" w:cs="Narkisim"/>
          <w:b/>
          <w:bCs/>
          <w:rtl/>
        </w:rPr>
        <w:t>יכין</w:t>
      </w:r>
      <w:r w:rsidRPr="009C36EF">
        <w:rPr>
          <w:rFonts w:ascii="Narkisim" w:hAnsi="Narkisim" w:cs="Narkisim"/>
          <w:rtl/>
        </w:rPr>
        <w:t xml:space="preserve">]. וכמ"ד כופר דמי ניזק. אבל </w:t>
      </w:r>
      <w:r w:rsidRPr="009C36EF">
        <w:rPr>
          <w:rFonts w:ascii="Narkisim" w:hAnsi="Narkisim" w:cs="Narkisim"/>
          <w:b/>
          <w:bCs/>
          <w:rtl/>
        </w:rPr>
        <w:t>רגמ"ה</w:t>
      </w:r>
      <w:r w:rsidRPr="009C36EF">
        <w:rPr>
          <w:rFonts w:ascii="Narkisim" w:hAnsi="Narkisim" w:cs="Narkisim"/>
          <w:rtl/>
        </w:rPr>
        <w:t xml:space="preserve"> פי' שוויו של בעל השור, והיינו כופר [כר' ישמעאל בריב"ב ב"ק מ.]</w:t>
      </w:r>
      <w:r w:rsidRPr="009C36EF">
        <w:rPr>
          <w:rStyle w:val="ac"/>
          <w:rFonts w:ascii="Narkisim" w:hAnsi="Narkisim" w:cs="Narkisim"/>
          <w:rtl/>
        </w:rPr>
        <w:footnoteReference w:id="71"/>
      </w:r>
      <w:r w:rsidRPr="009C36EF">
        <w:rPr>
          <w:rFonts w:ascii="Narkisim" w:hAnsi="Narkisim" w:cs="Narkisim"/>
        </w:rPr>
        <w:t>.</w:t>
      </w:r>
    </w:p>
    <w:p w14:paraId="43F4393C" w14:textId="77777777" w:rsidR="002E3616" w:rsidRPr="009C36EF" w:rsidRDefault="00000000" w:rsidP="009C36EF">
      <w:pPr>
        <w:pStyle w:val="aa"/>
        <w:bidi/>
        <w:rPr>
          <w:rFonts w:ascii="Narkisim" w:hAnsi="Narkisim"/>
        </w:rPr>
      </w:pPr>
      <w:r w:rsidRPr="009C36EF">
        <w:rPr>
          <w:rFonts w:ascii="Narkisim" w:hAnsi="Narkisim"/>
          <w:rtl/>
        </w:rPr>
        <w:t>אמנם ה</w:t>
      </w:r>
      <w:r w:rsidRPr="009C36EF">
        <w:rPr>
          <w:rFonts w:ascii="Narkisim" w:hAnsi="Narkisim"/>
          <w:b/>
          <w:bCs/>
          <w:rtl/>
        </w:rPr>
        <w:t>ראב"ד</w:t>
      </w:r>
      <w:r w:rsidRPr="009C36EF">
        <w:rPr>
          <w:rFonts w:ascii="Narkisim" w:hAnsi="Narkisim"/>
          <w:rtl/>
        </w:rPr>
        <w:t xml:space="preserve"> (ב"ק </w:t>
      </w:r>
      <w:r w:rsidRPr="009C36EF">
        <w:rPr>
          <w:rFonts w:ascii="Narkisim" w:hAnsi="Narkisim"/>
          <w:rtl/>
          <w:lang w:val="he-IL"/>
        </w:rPr>
        <w:t>מג. הו' ברשב"א שם) העלה צד דשומת כופר הוא סכום קצוב, כערכין [ודוקא המית שלא בכוונה לחד מ"ד משום דמים כדי שוויו], וה</w:t>
      </w:r>
      <w:r w:rsidRPr="009C36EF">
        <w:rPr>
          <w:rFonts w:ascii="Narkisim" w:hAnsi="Narkisim"/>
          <w:b/>
          <w:bCs/>
          <w:rtl/>
          <w:lang w:val="he-IL"/>
        </w:rPr>
        <w:t>רשב"א</w:t>
      </w:r>
      <w:r w:rsidRPr="009C36EF">
        <w:rPr>
          <w:rFonts w:ascii="Narkisim" w:hAnsi="Narkisim"/>
          <w:rtl/>
          <w:lang w:val="he-IL"/>
        </w:rPr>
        <w:t xml:space="preserve"> דחה דתניא (ע' ב"ק מב:) הואיל ומחמיר אני בעבד מבן חורין, שבן חורין יפה סלע נותן סלע. ואלו בערכין אין סלע, והו"ל לינקוט פחות שבערכין מיהא דאינון חמש סלעים של בן חדש ועד בן חמש שנים. ועוד תניא (שם) ומה בן חורין שנותן כל שוויו, דאלמא לאו כערכין משלם. אלא נישום הוא כעבד הנמכר בשוק.</w:t>
      </w:r>
    </w:p>
    <w:p w14:paraId="0B448512" w14:textId="77777777" w:rsidR="002E3616" w:rsidRPr="009C36EF" w:rsidRDefault="00000000" w:rsidP="009C36EF">
      <w:pPr>
        <w:bidi/>
        <w:rPr>
          <w:rFonts w:ascii="Narkisim" w:hAnsi="Narkisim" w:cs="Narkisim"/>
        </w:rPr>
      </w:pPr>
      <w:r w:rsidRPr="009C36EF">
        <w:rPr>
          <w:rFonts w:ascii="Narkisim" w:hAnsi="Narkisim" w:cs="Narkisim"/>
          <w:u w:val="single"/>
          <w:rtl/>
        </w:rPr>
        <w:t>חבל בזה ובזה נותן נזק שלם</w:t>
      </w:r>
      <w:r w:rsidRPr="009C36EF">
        <w:rPr>
          <w:rFonts w:ascii="Narkisim" w:hAnsi="Narkisim" w:cs="Narkisim"/>
          <w:rtl/>
        </w:rPr>
        <w:t>. משמע דחיוב חובל בעבד ובבן חורין שווים. וה</w:t>
      </w:r>
      <w:r w:rsidRPr="009C36EF">
        <w:rPr>
          <w:rFonts w:ascii="Narkisim" w:hAnsi="Narkisim" w:cs="Narkisim"/>
          <w:b/>
          <w:bCs/>
          <w:rtl/>
        </w:rPr>
        <w:t>גרי"ז</w:t>
      </w:r>
      <w:r w:rsidRPr="009C36EF">
        <w:rPr>
          <w:rFonts w:ascii="Narkisim" w:hAnsi="Narkisim" w:cs="Narkisim"/>
          <w:rtl/>
        </w:rPr>
        <w:t xml:space="preserve"> דן דלכאורה החובל בעבד מתחייב מגדרי מזיק ממון, וכשורו וחמורו</w:t>
      </w:r>
      <w:r w:rsidRPr="009C36EF">
        <w:rPr>
          <w:rStyle w:val="ac"/>
          <w:rFonts w:ascii="Narkisim" w:hAnsi="Narkisim" w:cs="Narkisim"/>
          <w:rtl/>
        </w:rPr>
        <w:footnoteReference w:id="72"/>
      </w:r>
      <w:r w:rsidRPr="009C36EF">
        <w:rPr>
          <w:rFonts w:ascii="Narkisim" w:hAnsi="Narkisim" w:cs="Narkisim"/>
          <w:rtl/>
        </w:rPr>
        <w:t>. ואילו החובל בבן חורין הוה גדר חיוב חדש [ע"ע בגרי"ז במכתבים בסוה"ס מש"כ בזה]. ונסתפק דאף בעבד הוה חיוב חבלה לאדון [אלא שזכה האדון משום מה שקנה עבד קנה רבו], עי"ש שדן מכמה סוגיות</w:t>
      </w:r>
      <w:r w:rsidRPr="009C36EF">
        <w:rPr>
          <w:rStyle w:val="ac"/>
          <w:rFonts w:ascii="Narkisim" w:hAnsi="Narkisim" w:cs="Narkisim"/>
          <w:rtl/>
        </w:rPr>
        <w:footnoteReference w:id="73"/>
      </w:r>
      <w:r w:rsidRPr="009C36EF">
        <w:rPr>
          <w:rFonts w:ascii="Narkisim" w:hAnsi="Narkisim" w:cs="Narkisim"/>
          <w:rtl/>
        </w:rPr>
        <w:t>.</w:t>
      </w:r>
    </w:p>
    <w:p w14:paraId="5EB1C7F2" w14:textId="77777777" w:rsidR="002E3616" w:rsidRPr="009C36EF" w:rsidRDefault="00000000" w:rsidP="009C36EF">
      <w:pPr>
        <w:pStyle w:val="aa"/>
        <w:bidi/>
        <w:rPr>
          <w:rFonts w:ascii="Narkisim" w:hAnsi="Narkisim"/>
        </w:rPr>
      </w:pPr>
      <w:r w:rsidRPr="009C36EF">
        <w:rPr>
          <w:rFonts w:ascii="Narkisim" w:hAnsi="Narkisim"/>
          <w:u w:val="single"/>
          <w:rtl/>
        </w:rPr>
        <w:t>רש"י ד"ה במועד אין</w:t>
      </w:r>
      <w:r w:rsidRPr="009C36EF">
        <w:rPr>
          <w:rFonts w:ascii="Narkisim" w:hAnsi="Narkisim"/>
          <w:rtl/>
        </w:rPr>
        <w:t xml:space="preserve">. ודמי כופר ל"ש בתם, דהתם נמי אמרי' נקי מחצי כופר. בחי' הגרז"ס הק' דמאן דאית </w:t>
      </w:r>
      <w:r w:rsidRPr="009C36EF">
        <w:rPr>
          <w:rFonts w:ascii="Narkisim" w:hAnsi="Narkisim"/>
          <w:rtl/>
        </w:rPr>
        <w:lastRenderedPageBreak/>
        <w:t>ליה מדמי עבד לא דרש 'נקי' לפטור מחצי כופר, אלא משום סברא דהביאהו לבי"ד (ע' ב"ק מב מג)</w:t>
      </w:r>
      <w:r w:rsidRPr="009C36EF">
        <w:rPr>
          <w:rFonts w:ascii="Narkisim" w:hAnsi="Narkisim"/>
        </w:rPr>
        <w:t>.</w:t>
      </w:r>
    </w:p>
    <w:p w14:paraId="655088E5" w14:textId="77777777" w:rsidR="002E3616" w:rsidRPr="009C36EF" w:rsidRDefault="00000000" w:rsidP="009C36EF">
      <w:pPr>
        <w:bidi/>
        <w:rPr>
          <w:rFonts w:ascii="Narkisim" w:hAnsi="Narkisim" w:cs="Narkisim"/>
        </w:rPr>
      </w:pPr>
      <w:r w:rsidRPr="009C36EF">
        <w:rPr>
          <w:rFonts w:ascii="Narkisim" w:hAnsi="Narkisim" w:cs="Narkisim"/>
          <w:u w:val="single"/>
          <w:rtl/>
        </w:rPr>
        <w:t>הכל לפי המבייש והמתבייש</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(כתובות מ.) דאדם בינוני שבייש בושתו קשה מאדם זולל, [וכן] מאדם חשוב. אבל </w:t>
      </w:r>
      <w:r w:rsidRPr="009C36EF">
        <w:rPr>
          <w:rFonts w:ascii="Narkisim" w:hAnsi="Narkisim" w:cs="Narkisim"/>
          <w:b/>
          <w:bCs/>
          <w:rtl/>
        </w:rPr>
        <w:t>רש"י</w:t>
      </w:r>
      <w:r w:rsidRPr="009C36EF">
        <w:rPr>
          <w:rFonts w:ascii="Narkisim" w:hAnsi="Narkisim" w:cs="Narkisim"/>
          <w:rtl/>
        </w:rPr>
        <w:t xml:space="preserve"> (ב"ק פג:) כת' דאדם קל שבייש בושתו מרובה</w:t>
      </w:r>
      <w:r w:rsidRPr="009C36EF">
        <w:rPr>
          <w:rStyle w:val="ac"/>
          <w:rFonts w:ascii="Narkisim" w:hAnsi="Narkisim" w:cs="Narkisim"/>
          <w:rtl/>
        </w:rPr>
        <w:footnoteReference w:id="74"/>
      </w:r>
      <w:r w:rsidRPr="009C36EF">
        <w:rPr>
          <w:rFonts w:ascii="Narkisim" w:hAnsi="Narkisim" w:cs="Narkisim"/>
        </w:rPr>
        <w:t xml:space="preserve">. </w:t>
      </w:r>
      <w:r w:rsidRPr="009C36EF">
        <w:rPr>
          <w:rFonts w:ascii="Narkisim" w:hAnsi="Narkisim" w:cs="Narkisim"/>
          <w:rtl/>
        </w:rPr>
        <w:t>[והרע"ב (כתובות ג ז) הביא מח' זו]</w:t>
      </w:r>
      <w:r w:rsidRPr="009C36EF">
        <w:rPr>
          <w:rStyle w:val="ac"/>
          <w:rFonts w:ascii="Narkisim" w:hAnsi="Narkisim" w:cs="Narkisim"/>
          <w:rtl/>
        </w:rPr>
        <w:footnoteReference w:id="75"/>
      </w:r>
      <w:r w:rsidRPr="009C36EF">
        <w:rPr>
          <w:rFonts w:ascii="Narkisim" w:hAnsi="Narkisim" w:cs="Narkisim"/>
        </w:rPr>
        <w:t>.</w:t>
      </w:r>
    </w:p>
    <w:p w14:paraId="5DA0AE4E"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ר"ן</w:t>
      </w:r>
      <w:r w:rsidRPr="009C36EF">
        <w:rPr>
          <w:rFonts w:ascii="Narkisim" w:hAnsi="Narkisim"/>
          <w:rtl/>
        </w:rPr>
        <w:t xml:space="preserve"> (כתובות שם יד. בדה"ר) הביא דברי רש"י דאדם בינוני בושתו קשה, וכת' דכ"ה במילי אחריני [לענין חובל]. אבל באונס ומפתה כל שהוא זולל יותר בושתו מרובה</w:t>
      </w:r>
      <w:r w:rsidRPr="009C36EF">
        <w:rPr>
          <w:rStyle w:val="ac"/>
          <w:rFonts w:ascii="Narkisim" w:hAnsi="Narkisim"/>
          <w:rtl/>
        </w:rPr>
        <w:footnoteReference w:id="76"/>
      </w:r>
      <w:r w:rsidRPr="009C36EF">
        <w:rPr>
          <w:rFonts w:ascii="Narkisim" w:hAnsi="Narkisim"/>
        </w:rPr>
        <w:t>.</w:t>
      </w:r>
    </w:p>
    <w:p w14:paraId="784BBC80" w14:textId="77777777" w:rsidR="002E3616" w:rsidRPr="009C36EF" w:rsidRDefault="00000000" w:rsidP="009C36EF">
      <w:pPr>
        <w:pStyle w:val="aa"/>
        <w:bidi/>
        <w:rPr>
          <w:rFonts w:ascii="Narkisim" w:hAnsi="Narkisim"/>
        </w:rPr>
      </w:pPr>
      <w:r w:rsidRPr="009C36EF">
        <w:rPr>
          <w:rFonts w:ascii="Narkisim" w:hAnsi="Narkisim"/>
          <w:u w:val="single"/>
          <w:rtl/>
        </w:rPr>
        <w:t>שם. הכל לפי המבייש והמתבייש</w:t>
      </w:r>
      <w:r w:rsidRPr="009C36EF">
        <w:rPr>
          <w:rFonts w:ascii="Narkisim" w:hAnsi="Narkisim"/>
          <w:rtl/>
        </w:rPr>
        <w:t>. ה</w:t>
      </w:r>
      <w:r w:rsidRPr="009C36EF">
        <w:rPr>
          <w:rFonts w:ascii="Narkisim" w:hAnsi="Narkisim"/>
          <w:b/>
          <w:bCs/>
          <w:rtl/>
        </w:rPr>
        <w:t>תוי"ט</w:t>
      </w:r>
      <w:r w:rsidRPr="009C36EF">
        <w:rPr>
          <w:rFonts w:ascii="Narkisim" w:hAnsi="Narkisim"/>
          <w:rtl/>
        </w:rPr>
        <w:t xml:space="preserve"> כת' דהיינו בושת, ולומר דנ' כסף לאו לכולי מילתא נינהו. אך הק' אמאי לא מפרש דין הפגם. והאחרונים תי' דהך סיפא נשנית אגב, ואין כאן עיקר מקום דינים אלו, וסגי שהזכיר א'. אבל התפא"י (יכין) כת' דקאי אתרווייהו, בושת ופגם, דאף הפגם יש חילוק בין אדם שפל או חשוב</w:t>
      </w:r>
      <w:r w:rsidRPr="009C36EF">
        <w:rPr>
          <w:rStyle w:val="ac"/>
          <w:rFonts w:ascii="Narkisim" w:hAnsi="Narkisim"/>
          <w:rtl/>
        </w:rPr>
        <w:footnoteReference w:id="77"/>
      </w:r>
      <w:r w:rsidRPr="009C36EF">
        <w:rPr>
          <w:rFonts w:ascii="Narkisim" w:hAnsi="Narkisim"/>
        </w:rPr>
        <w:t>.</w:t>
      </w:r>
    </w:p>
    <w:p w14:paraId="0C8B765C" w14:textId="77777777" w:rsidR="002E3616" w:rsidRPr="009C36EF" w:rsidRDefault="00000000" w:rsidP="009C36EF">
      <w:pPr>
        <w:bidi/>
        <w:rPr>
          <w:rFonts w:ascii="Narkisim" w:hAnsi="Narkisim" w:cs="Narkisim"/>
        </w:rPr>
      </w:pPr>
      <w:r w:rsidRPr="009C36EF">
        <w:rPr>
          <w:rFonts w:ascii="Narkisim" w:hAnsi="Narkisim" w:cs="Narkisim"/>
          <w:u w:val="single"/>
          <w:rtl/>
        </w:rPr>
        <w:t>אמר רב זעירא יאמרו בעל בת מלכים וכו' א"ל אביי א"ה גבי עבד</w:t>
      </w:r>
      <w:r w:rsidRPr="009C36EF">
        <w:rPr>
          <w:rStyle w:val="ac"/>
          <w:rFonts w:ascii="Narkisim" w:hAnsi="Narkisim" w:cs="Narkisim"/>
          <w:u w:val="single"/>
          <w:rtl/>
        </w:rPr>
        <w:footnoteReference w:id="78"/>
      </w:r>
      <w:r w:rsidRPr="009C36EF">
        <w:rPr>
          <w:rFonts w:ascii="Narkisim" w:hAnsi="Narkisim" w:cs="Narkisim"/>
          <w:u w:val="single"/>
        </w:rPr>
        <w:t xml:space="preserve"> </w:t>
      </w:r>
      <w:r w:rsidRPr="009C36EF">
        <w:rPr>
          <w:rFonts w:ascii="Narkisim" w:hAnsi="Narkisim" w:cs="Narkisim"/>
          <w:u w:val="single"/>
          <w:rtl/>
        </w:rPr>
        <w:t>וכו' אלא אמר רב זעירא וכו' פגומה וכו'</w:t>
      </w:r>
      <w:r w:rsidRPr="009C36EF">
        <w:rPr>
          <w:rFonts w:ascii="Narkisim" w:hAnsi="Narkisim" w:cs="Narkisim"/>
          <w:rtl/>
        </w:rPr>
        <w:t>. צ"ב מה הוסיף רב זעירא בטענתו הב' דבעל פגומה, ואף בזה אביי השיב דאף בעבד שייך טעם זה</w:t>
      </w:r>
      <w:r w:rsidRPr="009C36EF">
        <w:rPr>
          <w:rStyle w:val="ac"/>
          <w:rFonts w:ascii="Narkisim" w:hAnsi="Narkisim" w:cs="Narkisim"/>
          <w:rtl/>
        </w:rPr>
        <w:footnoteReference w:id="79"/>
      </w:r>
      <w:r w:rsidRPr="009C36EF">
        <w:rPr>
          <w:rFonts w:ascii="Narkisim" w:hAnsi="Narkisim" w:cs="Narkisim"/>
        </w:rPr>
        <w:t>.</w:t>
      </w:r>
    </w:p>
    <w:p w14:paraId="5D4864A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(כתובות מ:) ביאר דר' זירא הדר ביה, דודאי לא חששה תורה לחלק בין בת מלכים לבת הדיוטות כי היכי דלא חששה גבי עבד, דמשפט אחד שווה לכולם גזרה תורה. ומיהו חילקה תורה בין בעולה לבתולה, הילכך יש לנו לחלק נמי בין בעל שלימה לבעל פגומה שנבעלה שלא כדרכה. והיכן הוא הפרש, ש"מ גבי בושת</w:t>
      </w:r>
      <w:r w:rsidRPr="009C36EF">
        <w:rPr>
          <w:rStyle w:val="ac"/>
          <w:rFonts w:ascii="Narkisim" w:hAnsi="Narkisim"/>
          <w:rtl/>
        </w:rPr>
        <w:footnoteReference w:id="80"/>
      </w:r>
      <w:r w:rsidRPr="009C36EF">
        <w:rPr>
          <w:rFonts w:ascii="Narkisim" w:hAnsi="Narkisim"/>
        </w:rPr>
        <w:t>.</w:t>
      </w:r>
    </w:p>
    <w:p w14:paraId="3D49AA6A" w14:textId="77777777" w:rsidR="002E3616" w:rsidRPr="009C36EF" w:rsidRDefault="00000000" w:rsidP="009C36EF">
      <w:pPr>
        <w:pStyle w:val="a7"/>
        <w:bidi/>
        <w:rPr>
          <w:rFonts w:ascii="Narkisim" w:hAnsi="Narkisim"/>
        </w:rPr>
      </w:pPr>
      <w:r w:rsidRPr="009C36EF">
        <w:rPr>
          <w:rFonts w:ascii="Narkisim" w:hAnsi="Narkisim"/>
          <w:rtl/>
        </w:rPr>
        <w:t>ועוד חילק דמעיקרא הביאו מבת מלכים, שהוא חילוק מצד המשפחה, דהיינו דבר חוץ ממנה. ואח"כ חזר והביא מפגומה, דהוה גריעותא בגופה. ואביי הק' אף בזה דגבי עבד יש לחלק דמוכה שחין הוה גריעות דגופה</w:t>
      </w:r>
      <w:r w:rsidRPr="009C36EF">
        <w:rPr>
          <w:rFonts w:ascii="Narkisim" w:hAnsi="Narkisim"/>
        </w:rPr>
        <w:t>.</w:t>
      </w:r>
    </w:p>
    <w:p w14:paraId="4E1B7F3F"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ריטב"א</w:t>
      </w:r>
      <w:r w:rsidRPr="009C36EF">
        <w:rPr>
          <w:rFonts w:ascii="Narkisim" w:hAnsi="Narkisim" w:cs="Narkisim"/>
          <w:rtl/>
        </w:rPr>
        <w:t xml:space="preserve"> (כתובות מ:) כת' כלומר דעבד נמי פעמים שהכל קנס, אם הוא מוכה שחין שאין לו דמים, ובעבד משובח לא יהא שם קנס כלל אם הוא עבד בריא ששוה הרבה</w:t>
      </w:r>
      <w:r w:rsidRPr="009C36EF">
        <w:rPr>
          <w:rStyle w:val="ac"/>
          <w:rFonts w:ascii="Narkisim" w:hAnsi="Narkisim" w:cs="Narkisim"/>
          <w:rtl/>
        </w:rPr>
        <w:footnoteReference w:id="81"/>
      </w:r>
      <w:r w:rsidRPr="009C36EF">
        <w:rPr>
          <w:rFonts w:ascii="Narkisim" w:hAnsi="Narkisim" w:cs="Narkisim"/>
        </w:rPr>
        <w:t xml:space="preserve">. </w:t>
      </w:r>
      <w:r w:rsidRPr="009C36EF">
        <w:rPr>
          <w:rFonts w:ascii="Narkisim" w:hAnsi="Narkisim" w:cs="Narkisim"/>
          <w:rtl/>
        </w:rPr>
        <w:t>והיינו דנקט הכא עבד מוכה שחין ועבד בריא שהוא דומה בענין לפגומה ושלימה לענין ריבוי קנס ומיעוטו, ודומה ג"כ לענין פגומה ושלימה שאף מוכה שחין עבד פגום הוא. ואילו לעיל נקט עבד נוקב מרגליות ועבד עושה מעשה מחט, דהיינו עבדו של מלך [דמן הסתם נוקב מרגליות הוא של המלך], וזה עבד הדיוט</w:t>
      </w:r>
      <w:r w:rsidRPr="009C36EF">
        <w:rPr>
          <w:rFonts w:ascii="Narkisim" w:hAnsi="Narkisim" w:cs="Narkisim"/>
        </w:rPr>
        <w:t>.</w:t>
      </w:r>
    </w:p>
    <w:p w14:paraId="0FED6C75" w14:textId="77777777" w:rsidR="002E3616" w:rsidRPr="009C36EF" w:rsidRDefault="00000000" w:rsidP="009C36EF">
      <w:pPr>
        <w:bidi/>
        <w:rPr>
          <w:rFonts w:ascii="Narkisim" w:hAnsi="Narkisim" w:cs="Narkisim"/>
        </w:rPr>
      </w:pPr>
      <w:r w:rsidRPr="009C36EF">
        <w:rPr>
          <w:rFonts w:ascii="Narkisim" w:hAnsi="Narkisim" w:cs="Narkisim"/>
          <w:rtl/>
        </w:rPr>
        <w:t>ועוד כת' ה</w:t>
      </w:r>
      <w:r w:rsidRPr="009C36EF">
        <w:rPr>
          <w:rFonts w:ascii="Narkisim" w:hAnsi="Narkisim" w:cs="Narkisim"/>
          <w:b/>
          <w:bCs/>
          <w:rtl/>
        </w:rPr>
        <w:t>גרי"ז</w:t>
      </w:r>
      <w:r w:rsidRPr="009C36EF">
        <w:rPr>
          <w:rFonts w:ascii="Narkisim" w:hAnsi="Narkisim" w:cs="Narkisim"/>
          <w:rtl/>
        </w:rPr>
        <w:t xml:space="preserve"> דמעיקרא נקט רב זעירא לענין בושת [בת מלכים], ואח"כ לענין פגם [פגומה]</w:t>
      </w:r>
      <w:r w:rsidRPr="009C36EF">
        <w:rPr>
          <w:rStyle w:val="ac"/>
          <w:rFonts w:ascii="Narkisim" w:hAnsi="Narkisim" w:cs="Narkisim"/>
          <w:rtl/>
        </w:rPr>
        <w:footnoteReference w:id="82"/>
      </w:r>
      <w:r w:rsidRPr="009C36EF">
        <w:rPr>
          <w:rFonts w:ascii="Narkisim" w:hAnsi="Narkisim" w:cs="Narkisim"/>
        </w:rPr>
        <w:t xml:space="preserve">. </w:t>
      </w:r>
      <w:r w:rsidRPr="009C36EF">
        <w:rPr>
          <w:rFonts w:ascii="Narkisim" w:hAnsi="Narkisim" w:cs="Narkisim"/>
          <w:rtl/>
        </w:rPr>
        <w:t xml:space="preserve">ודייק ברגמ"ה ובריטב"א (כתובות הנ"ל) דאיירי התם לענין פגם. אך הביא דמבואר </w:t>
      </w:r>
      <w:r w:rsidRPr="009C36EF">
        <w:rPr>
          <w:rFonts w:ascii="Narkisim" w:hAnsi="Narkisim" w:cs="Narkisim"/>
          <w:rtl/>
        </w:rPr>
        <w:lastRenderedPageBreak/>
        <w:t>ברש"י דשניהם איירי בבושת</w:t>
      </w:r>
      <w:r w:rsidRPr="009C36EF">
        <w:rPr>
          <w:rFonts w:ascii="Narkisim" w:hAnsi="Narkisim" w:cs="Narkisim"/>
        </w:rPr>
        <w:t>.</w:t>
      </w:r>
    </w:p>
    <w:p w14:paraId="22666C71" w14:textId="77777777" w:rsidR="002E3616" w:rsidRPr="009C36EF" w:rsidRDefault="00000000" w:rsidP="009C36EF">
      <w:pPr>
        <w:pStyle w:val="aa"/>
        <w:bidi/>
        <w:rPr>
          <w:rFonts w:ascii="Narkisim" w:hAnsi="Narkisim"/>
        </w:rPr>
      </w:pPr>
      <w:r w:rsidRPr="009C36EF">
        <w:rPr>
          <w:rFonts w:ascii="Narkisim" w:hAnsi="Narkisim"/>
          <w:u w:val="single"/>
          <w:rtl/>
        </w:rPr>
        <w:t>תוד"ה יאמרו</w:t>
      </w:r>
      <w:r w:rsidRPr="009C36EF">
        <w:rPr>
          <w:rFonts w:ascii="Narkisim" w:hAnsi="Narkisim"/>
          <w:rtl/>
        </w:rPr>
        <w:t>. ומ"ש דהכא מזכיר בגמ' הגדולה בת מלכים, ובמשנה גדולה שבכהונה. וה</w:t>
      </w:r>
      <w:r w:rsidRPr="009C36EF">
        <w:rPr>
          <w:rFonts w:ascii="Narkisim" w:hAnsi="Narkisim"/>
          <w:b/>
          <w:bCs/>
          <w:rtl/>
        </w:rPr>
        <w:t>שיטמ"ק</w:t>
      </w:r>
      <w:r w:rsidRPr="009C36EF">
        <w:rPr>
          <w:rFonts w:ascii="Narkisim" w:hAnsi="Narkisim"/>
          <w:rtl/>
        </w:rPr>
        <w:t xml:space="preserve"> (כתובות מ.) יישב דר' זירא חייש לדברי העולם, שיאמרו משפט מעוקל הוא זה</w:t>
      </w:r>
      <w:r w:rsidRPr="009C36EF">
        <w:rPr>
          <w:rStyle w:val="ac"/>
          <w:rFonts w:ascii="Narkisim" w:hAnsi="Narkisim"/>
          <w:rtl/>
        </w:rPr>
        <w:footnoteReference w:id="83"/>
      </w:r>
      <w:r w:rsidRPr="009C36EF">
        <w:rPr>
          <w:rFonts w:ascii="Narkisim" w:hAnsi="Narkisim"/>
          <w:rtl/>
        </w:rPr>
        <w:t>, ומש"ה נקט בת מלכים, שהוא דבר הנראה ותמהין העולם עליו</w:t>
      </w:r>
      <w:r w:rsidRPr="009C36EF">
        <w:rPr>
          <w:rStyle w:val="ac"/>
          <w:rFonts w:ascii="Narkisim" w:hAnsi="Narkisim"/>
          <w:rtl/>
        </w:rPr>
        <w:footnoteReference w:id="84"/>
      </w:r>
      <w:r w:rsidRPr="009C36EF">
        <w:rPr>
          <w:rFonts w:ascii="Narkisim" w:hAnsi="Narkisim"/>
          <w:rtl/>
        </w:rPr>
        <w:t>. ולא נקט היוחסין שאינו נראה כל כך, ואין העולם מתמיהין כל כך בדבר זה</w:t>
      </w:r>
      <w:r w:rsidRPr="009C36EF">
        <w:rPr>
          <w:rStyle w:val="ac"/>
          <w:rFonts w:ascii="Narkisim" w:hAnsi="Narkisim"/>
          <w:rtl/>
        </w:rPr>
        <w:footnoteReference w:id="85"/>
      </w:r>
      <w:r w:rsidRPr="009C36EF">
        <w:rPr>
          <w:rFonts w:ascii="Narkisim" w:hAnsi="Narkisim"/>
          <w:rtl/>
        </w:rPr>
        <w:t>.</w:t>
      </w:r>
    </w:p>
    <w:p w14:paraId="4E5AFDC5"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הג' הגר"א</w:t>
      </w:r>
      <w:r w:rsidRPr="009C36EF">
        <w:rPr>
          <w:rFonts w:ascii="Narkisim" w:hAnsi="Narkisim"/>
          <w:rtl/>
        </w:rPr>
        <w:t xml:space="preserve"> כת' דמדינא בת מלכים עדיפה, כדאיתא (הוריות יג.) דמלך קודם לכהג. אלא דלענין קנס נקט כהנת, דקנס במקום כתובה. ואמרי' (כתובות יב.) דכתובת כהנת ד' מאות זוז</w:t>
      </w:r>
      <w:r w:rsidRPr="009C36EF">
        <w:rPr>
          <w:rFonts w:ascii="Narkisim" w:hAnsi="Narkisim"/>
        </w:rPr>
        <w:t>.</w:t>
      </w:r>
    </w:p>
    <w:p w14:paraId="13C65CCA"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כת' דהמשנה קאי לענין ההיזק ויש יותר נזק שפסלה מכהן גדול, אבל בברייתא דמיירי לענין בושת, ובבת מלכים יש יותר בושת</w:t>
      </w:r>
      <w:r w:rsidRPr="009C36EF">
        <w:rPr>
          <w:rFonts w:ascii="Narkisim" w:hAnsi="Narkisim"/>
        </w:rPr>
        <w:t>.</w:t>
      </w:r>
    </w:p>
    <w:p w14:paraId="3BE26C47" w14:textId="77777777" w:rsidR="002E3616" w:rsidRPr="009C36EF" w:rsidRDefault="00000000" w:rsidP="009C36EF">
      <w:pPr>
        <w:pStyle w:val="3"/>
        <w:bidi/>
        <w:rPr>
          <w:rFonts w:ascii="Narkisim" w:hAnsi="Narkisim"/>
        </w:rPr>
      </w:pPr>
      <w:r w:rsidRPr="009C36EF">
        <w:rPr>
          <w:rFonts w:ascii="Narkisim" w:hAnsi="Narkisim"/>
          <w:rtl/>
        </w:rPr>
        <w:t>דף טו</w:t>
      </w:r>
      <w:r w:rsidRPr="009C36EF">
        <w:rPr>
          <w:rFonts w:ascii="Narkisim" w:hAnsi="Narkisim"/>
        </w:rPr>
        <w:t>.</w:t>
      </w:r>
    </w:p>
    <w:p w14:paraId="7860B0CA" w14:textId="77777777" w:rsidR="002E3616" w:rsidRPr="009C36EF" w:rsidRDefault="00000000" w:rsidP="009C36EF">
      <w:pPr>
        <w:bidi/>
        <w:rPr>
          <w:rFonts w:ascii="Narkisim" w:hAnsi="Narkisim" w:cs="Narkisim"/>
        </w:rPr>
      </w:pPr>
      <w:r w:rsidRPr="009C36EF">
        <w:rPr>
          <w:rFonts w:ascii="Narkisim" w:hAnsi="Narkisim" w:cs="Narkisim"/>
          <w:u w:val="single"/>
          <w:rtl/>
        </w:rPr>
        <w:t>אילו באו עליה ב', א' שלא כדרכה וא' כדרכה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זה השני שבא עליה כשהיא נפגמה [מאחר] חייב קנס שלם, ומשלם כמו בעל בתולה שלימה [ותוס' הוסיפו דהיינו שלימה דעלמא</w:t>
      </w:r>
      <w:r w:rsidRPr="009C36EF">
        <w:rPr>
          <w:rStyle w:val="ac"/>
          <w:rFonts w:ascii="Narkisim" w:hAnsi="Narkisim" w:cs="Narkisim"/>
          <w:rtl/>
        </w:rPr>
        <w:footnoteReference w:id="86"/>
      </w:r>
      <w:r w:rsidRPr="009C36EF">
        <w:rPr>
          <w:rFonts w:ascii="Narkisim" w:hAnsi="Narkisim" w:cs="Narkisim"/>
          <w:rtl/>
        </w:rPr>
        <w:t>]. ו</w:t>
      </w:r>
      <w:r w:rsidRPr="009C36EF">
        <w:rPr>
          <w:rFonts w:ascii="Narkisim" w:hAnsi="Narkisim" w:cs="Narkisim"/>
          <w:b/>
          <w:bCs/>
          <w:rtl/>
        </w:rPr>
        <w:t>ר"י</w:t>
      </w:r>
      <w:r w:rsidRPr="009C36EF">
        <w:rPr>
          <w:rFonts w:ascii="Narkisim" w:hAnsi="Narkisim" w:cs="Narkisim"/>
          <w:rtl/>
        </w:rPr>
        <w:t xml:space="preserve"> (בתוס') חלק דקאי על ב' אלו ששניהם נותנים בשווה, דזה שלא כדרכה בעל שלימה והשני בעל פגומה</w:t>
      </w:r>
      <w:r w:rsidRPr="009C36EF">
        <w:rPr>
          <w:rStyle w:val="ac"/>
          <w:rFonts w:ascii="Narkisim" w:hAnsi="Narkisim" w:cs="Narkisim"/>
          <w:rtl/>
        </w:rPr>
        <w:footnoteReference w:id="87"/>
      </w:r>
      <w:r w:rsidRPr="009C36EF">
        <w:rPr>
          <w:rFonts w:ascii="Narkisim" w:hAnsi="Narkisim" w:cs="Narkisim"/>
        </w:rPr>
        <w:t xml:space="preserve">. </w:t>
      </w:r>
      <w:r w:rsidRPr="009C36EF">
        <w:rPr>
          <w:rFonts w:ascii="Narkisim" w:hAnsi="Narkisim" w:cs="Narkisim"/>
          <w:rtl/>
        </w:rPr>
        <w:t>וכ"כ ה</w:t>
      </w:r>
      <w:r w:rsidRPr="009C36EF">
        <w:rPr>
          <w:rFonts w:ascii="Narkisim" w:hAnsi="Narkisim" w:cs="Narkisim"/>
          <w:b/>
          <w:bCs/>
          <w:rtl/>
        </w:rPr>
        <w:t>שיטמ"ק</w:t>
      </w:r>
      <w:r w:rsidRPr="009C36EF">
        <w:rPr>
          <w:rFonts w:ascii="Narkisim" w:hAnsi="Narkisim" w:cs="Narkisim"/>
          <w:rtl/>
        </w:rPr>
        <w:t xml:space="preserve"> (א) דפשטא משמע דעל אלו שנים קאי, ובעל שלימה היינו הראשון שבעל שלא כדרכה. דבשלא כדרכה נמי יש לה קנס [ע' תוס']</w:t>
      </w:r>
      <w:r w:rsidRPr="009C36EF">
        <w:rPr>
          <w:rFonts w:ascii="Narkisim" w:hAnsi="Narkisim" w:cs="Narkisim"/>
        </w:rPr>
        <w:t>.</w:t>
      </w:r>
    </w:p>
    <w:p w14:paraId="306B1CC9" w14:textId="77777777" w:rsidR="002E3616" w:rsidRPr="009C36EF" w:rsidRDefault="00000000" w:rsidP="009C36EF">
      <w:pPr>
        <w:bidi/>
        <w:rPr>
          <w:rFonts w:ascii="Narkisim" w:hAnsi="Narkisim" w:cs="Narkisim"/>
        </w:rPr>
      </w:pPr>
      <w:r w:rsidRPr="009C36EF">
        <w:rPr>
          <w:rFonts w:ascii="Narkisim" w:hAnsi="Narkisim" w:cs="Narkisim"/>
          <w:u w:val="single"/>
          <w:rtl/>
        </w:rPr>
        <w:t>הנאת שכיבה נ', מכלל דאיכא מילתא אחריתי</w:t>
      </w:r>
      <w:r w:rsidRPr="009C36EF">
        <w:rPr>
          <w:rFonts w:ascii="Narkisim" w:hAnsi="Narkisim" w:cs="Narkisim"/>
          <w:rtl/>
        </w:rPr>
        <w:t>. ה</w:t>
      </w:r>
      <w:r w:rsidRPr="009C36EF">
        <w:rPr>
          <w:rFonts w:ascii="Narkisim" w:hAnsi="Narkisim" w:cs="Narkisim"/>
          <w:b/>
          <w:bCs/>
          <w:rtl/>
        </w:rPr>
        <w:t>גרי"ז</w:t>
      </w:r>
      <w:r w:rsidRPr="009C36EF">
        <w:rPr>
          <w:rFonts w:ascii="Narkisim" w:hAnsi="Narkisim" w:cs="Narkisim"/>
          <w:rtl/>
        </w:rPr>
        <w:t xml:space="preserve"> הק' דא"כ אמאי תנן באונס ובמפתה להקל ולהחמיר, היינו בעיקר הקנס [דהבושת והפגם הכל לפי הענין], ובהנאת שכיבה מה חילוק יש גדולה שבכהונה וקטנה שבישראל. דלענין הנאת שכיבה כולן שוין לזה, צ"ע</w:t>
      </w:r>
      <w:r w:rsidRPr="009C36EF">
        <w:rPr>
          <w:rFonts w:ascii="Narkisim" w:hAnsi="Narkisim" w:cs="Narkisim"/>
        </w:rPr>
        <w:t>.</w:t>
      </w:r>
    </w:p>
    <w:p w14:paraId="183C17F9" w14:textId="77777777" w:rsidR="002E3616" w:rsidRPr="009C36EF" w:rsidRDefault="00000000" w:rsidP="009C36EF">
      <w:pPr>
        <w:bidi/>
        <w:rPr>
          <w:rFonts w:ascii="Narkisim" w:hAnsi="Narkisim" w:cs="Narkisim"/>
        </w:rPr>
      </w:pPr>
      <w:r w:rsidRPr="009C36EF">
        <w:rPr>
          <w:rFonts w:ascii="Narkisim" w:hAnsi="Narkisim" w:cs="Narkisim"/>
          <w:u w:val="single"/>
          <w:rtl/>
        </w:rPr>
        <w:t>תוד"ה אילו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וכו' ואילו בעל שלימה דעלמא לא יהיב נמי אלא נ' וכו' משמע דבעינן השרת בתולים להתחייב בקנס וכו'. [וכ"ג השיטמ"ק י בדברי התוס'</w:t>
      </w:r>
      <w:r w:rsidRPr="009C36EF">
        <w:rPr>
          <w:rStyle w:val="ac"/>
          <w:rFonts w:ascii="Narkisim" w:hAnsi="Narkisim" w:cs="Narkisim"/>
          <w:rtl/>
        </w:rPr>
        <w:footnoteReference w:id="88"/>
      </w:r>
      <w:r w:rsidRPr="009C36EF">
        <w:rPr>
          <w:rFonts w:ascii="Narkisim" w:hAnsi="Narkisim" w:cs="Narkisim"/>
          <w:rtl/>
        </w:rPr>
        <w:t>]</w:t>
      </w:r>
      <w:r w:rsidRPr="009C36EF">
        <w:rPr>
          <w:rFonts w:ascii="Narkisim" w:hAnsi="Narkisim" w:cs="Narkisim"/>
        </w:rPr>
        <w:t>.</w:t>
      </w:r>
    </w:p>
    <w:p w14:paraId="547073D6"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שיטמ"ק</w:t>
      </w:r>
      <w:r w:rsidRPr="009C36EF">
        <w:rPr>
          <w:rFonts w:ascii="Narkisim" w:hAnsi="Narkisim" w:cs="Narkisim"/>
          <w:rtl/>
        </w:rPr>
        <w:t xml:space="preserve"> (א) כת' די"ל דרש"י נקט בתולה דעלמא להגדיל התמהון, דלגבי הך ראשון דבעל שלא כדרכה אינו כל כך תימה שגם פגם השני שהשיר בתוליה מרובה</w:t>
      </w:r>
      <w:r w:rsidRPr="009C36EF">
        <w:rPr>
          <w:rFonts w:ascii="Narkisim" w:hAnsi="Narkisim" w:cs="Narkisim"/>
        </w:rPr>
        <w:t>.</w:t>
      </w:r>
    </w:p>
    <w:p w14:paraId="7918C469" w14:textId="77777777" w:rsidR="002E3616" w:rsidRPr="009C36EF" w:rsidRDefault="00000000" w:rsidP="009C36EF">
      <w:pPr>
        <w:bidi/>
        <w:rPr>
          <w:rFonts w:ascii="Narkisim" w:hAnsi="Narkisim" w:cs="Narkisim"/>
        </w:rPr>
      </w:pPr>
      <w:r w:rsidRPr="009C36EF">
        <w:rPr>
          <w:rFonts w:ascii="Narkisim" w:hAnsi="Narkisim" w:cs="Narkisim"/>
          <w:u w:val="single"/>
          <w:rtl/>
        </w:rPr>
        <w:t>בא"ד דהא איתא (קידושין ט:) באו עליה י' בנ"א ועדיין היא בתולה, פי' כגון שבאו עליה שלא כדרכה</w:t>
      </w:r>
      <w:r w:rsidRPr="009C36EF">
        <w:rPr>
          <w:rFonts w:ascii="Narkisim" w:hAnsi="Narkisim" w:cs="Narkisim"/>
          <w:rtl/>
        </w:rPr>
        <w:t xml:space="preserve">. ותוס' הק' על </w:t>
      </w:r>
      <w:r w:rsidRPr="009C36EF">
        <w:rPr>
          <w:rFonts w:ascii="Narkisim" w:hAnsi="Narkisim" w:cs="Narkisim"/>
          <w:b/>
          <w:bCs/>
          <w:rtl/>
        </w:rPr>
        <w:t>רש"י</w:t>
      </w:r>
      <w:r w:rsidRPr="009C36EF">
        <w:rPr>
          <w:rFonts w:ascii="Narkisim" w:hAnsi="Narkisim" w:cs="Narkisim"/>
          <w:rtl/>
        </w:rPr>
        <w:t xml:space="preserve"> (סנהדרין) דמבואר דליכא קנס בהעראה כיון דליכא הוצאת בתולים, ומ"ש שלא כדרכה</w:t>
      </w:r>
      <w:r w:rsidRPr="009C36EF">
        <w:rPr>
          <w:rFonts w:ascii="Narkisim" w:hAnsi="Narkisim" w:cs="Narkisim"/>
        </w:rPr>
        <w:t>.</w:t>
      </w:r>
    </w:p>
    <w:p w14:paraId="4633F105" w14:textId="77777777" w:rsidR="002E3616" w:rsidRPr="009C36EF" w:rsidRDefault="00000000" w:rsidP="009C36EF">
      <w:pPr>
        <w:pStyle w:val="a7"/>
        <w:bidi/>
        <w:rPr>
          <w:rFonts w:ascii="Narkisim" w:hAnsi="Narkisim"/>
        </w:rPr>
      </w:pPr>
      <w:r w:rsidRPr="009C36EF">
        <w:rPr>
          <w:rFonts w:ascii="Narkisim" w:hAnsi="Narkisim"/>
          <w:rtl/>
        </w:rPr>
        <w:t xml:space="preserve">אמנם </w:t>
      </w:r>
      <w:r w:rsidRPr="009C36EF">
        <w:rPr>
          <w:rFonts w:ascii="Narkisim" w:hAnsi="Narkisim"/>
          <w:b/>
          <w:bCs/>
          <w:rtl/>
        </w:rPr>
        <w:t>תוס</w:t>
      </w:r>
      <w:r w:rsidRPr="009C36EF">
        <w:rPr>
          <w:rFonts w:ascii="Narkisim" w:hAnsi="Narkisim"/>
          <w:rtl/>
        </w:rPr>
        <w:t xml:space="preserve">' (סנהדרין שם ויבמות נט:) הביאו </w:t>
      </w:r>
      <w:r w:rsidRPr="009C36EF">
        <w:rPr>
          <w:rFonts w:ascii="Narkisim" w:hAnsi="Narkisim"/>
          <w:b/>
          <w:bCs/>
          <w:rtl/>
        </w:rPr>
        <w:t>י"מ</w:t>
      </w:r>
      <w:r w:rsidRPr="009C36EF">
        <w:rPr>
          <w:rFonts w:ascii="Narkisim" w:hAnsi="Narkisim"/>
          <w:rtl/>
        </w:rPr>
        <w:t xml:space="preserve"> דדוקא שלא כדרכה דהוה ביאה גמורה, אבל לא אתרבאי העראה כגמר ביאה לענין קנס</w:t>
      </w:r>
      <w:r w:rsidRPr="009C36EF">
        <w:rPr>
          <w:rStyle w:val="ac"/>
          <w:rFonts w:ascii="Narkisim" w:hAnsi="Narkisim"/>
          <w:rtl/>
        </w:rPr>
        <w:footnoteReference w:id="89"/>
      </w:r>
      <w:r w:rsidRPr="009C36EF">
        <w:rPr>
          <w:rFonts w:ascii="Narkisim" w:hAnsi="Narkisim"/>
        </w:rPr>
        <w:t xml:space="preserve">. </w:t>
      </w:r>
      <w:r w:rsidRPr="009C36EF">
        <w:rPr>
          <w:rFonts w:ascii="Narkisim" w:hAnsi="Narkisim"/>
          <w:rtl/>
        </w:rPr>
        <w:t xml:space="preserve">אבל דעת </w:t>
      </w:r>
      <w:r w:rsidRPr="009C36EF">
        <w:rPr>
          <w:rFonts w:ascii="Narkisim" w:hAnsi="Narkisim"/>
          <w:b/>
          <w:bCs/>
          <w:rtl/>
        </w:rPr>
        <w:t>תוס</w:t>
      </w:r>
      <w:r w:rsidRPr="009C36EF">
        <w:rPr>
          <w:rFonts w:ascii="Narkisim" w:hAnsi="Narkisim"/>
          <w:rtl/>
        </w:rPr>
        <w:t>' (דידן, ור"ת וריב"א בתוס' שם) דאין חילוק בין ביאה שלא כדרכה להעראה</w:t>
      </w:r>
      <w:r w:rsidRPr="009C36EF">
        <w:rPr>
          <w:rFonts w:ascii="Narkisim" w:hAnsi="Narkisim"/>
        </w:rPr>
        <w:t>.</w:t>
      </w:r>
    </w:p>
    <w:p w14:paraId="51B236D7"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(סנהדרין עג:) הביאו מהירושלמי דהערו בה י' בני אדם ועדיין היא בתולה, כולהו משלמין קנס</w:t>
      </w:r>
      <w:r w:rsidRPr="009C36EF">
        <w:rPr>
          <w:rFonts w:ascii="Narkisim" w:hAnsi="Narkisim"/>
        </w:rPr>
        <w:t>.</w:t>
      </w:r>
    </w:p>
    <w:p w14:paraId="3CEEB0C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רמב"ם </w:t>
      </w:r>
      <w:r w:rsidRPr="009C36EF">
        <w:rPr>
          <w:rFonts w:ascii="Narkisim" w:hAnsi="Narkisim" w:cs="Narkisim"/>
          <w:rtl/>
        </w:rPr>
        <w:t>(נערה א ח) כת' דאין קנס בביאה שלא כדרכה. וה</w:t>
      </w:r>
      <w:r w:rsidRPr="009C36EF">
        <w:rPr>
          <w:rFonts w:ascii="Narkisim" w:hAnsi="Narkisim" w:cs="Narkisim"/>
          <w:b/>
          <w:bCs/>
          <w:rtl/>
        </w:rPr>
        <w:t>ראב"ד</w:t>
      </w:r>
      <w:r w:rsidRPr="009C36EF">
        <w:rPr>
          <w:rFonts w:ascii="Narkisim" w:hAnsi="Narkisim" w:cs="Narkisim"/>
          <w:rtl/>
        </w:rPr>
        <w:t xml:space="preserve"> השיג דמפורש בגמ' דאפי' לא כדרכה חייבין קנס. והביאו כוונתו מהגמ' (קידושין י.). [ועוה"ק מהגמ' יבמות נט.]</w:t>
      </w:r>
      <w:r w:rsidRPr="009C36EF">
        <w:rPr>
          <w:rFonts w:ascii="Narkisim" w:hAnsi="Narkisim" w:cs="Narkisim"/>
        </w:rPr>
        <w:t>.</w:t>
      </w:r>
    </w:p>
    <w:p w14:paraId="2C00472A"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תוס' ר"י הזקן</w:t>
      </w:r>
      <w:r w:rsidRPr="009C36EF">
        <w:rPr>
          <w:rFonts w:ascii="Narkisim" w:hAnsi="Narkisim"/>
          <w:rtl/>
        </w:rPr>
        <w:t xml:space="preserve"> (עה"ג קידושין) נדחק שהרמב"ם יפרש 'כולהו', כל הבאים עליה כדרכה חייבין </w:t>
      </w:r>
      <w:r w:rsidRPr="009C36EF">
        <w:rPr>
          <w:rFonts w:ascii="Narkisim" w:hAnsi="Narkisim"/>
          <w:rtl/>
        </w:rPr>
        <w:lastRenderedPageBreak/>
        <w:t>קנס</w:t>
      </w:r>
      <w:r w:rsidRPr="009C36EF">
        <w:rPr>
          <w:rStyle w:val="ac"/>
          <w:rFonts w:ascii="Narkisim" w:hAnsi="Narkisim"/>
          <w:rtl/>
        </w:rPr>
        <w:footnoteReference w:id="90"/>
      </w:r>
      <w:r w:rsidRPr="009C36EF">
        <w:rPr>
          <w:rFonts w:ascii="Narkisim" w:hAnsi="Narkisim"/>
        </w:rPr>
        <w:t>.</w:t>
      </w:r>
    </w:p>
    <w:p w14:paraId="21B6E8A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מאירי</w:t>
      </w:r>
      <w:r w:rsidRPr="009C36EF">
        <w:rPr>
          <w:rFonts w:ascii="Narkisim" w:hAnsi="Narkisim"/>
          <w:rtl/>
        </w:rPr>
        <w:t xml:space="preserve"> (סנהדרין עג:, ושיטה לנ"ל קידושין שם) כתב דלדעת הרמב"ם הגמ' (קידושין שם) דעדיין היא בתולה איירי כדרכה, שעשו העראה. ודוקא העראה כדרכה חייב קנס, ולא ביאה שלא כדרכה</w:t>
      </w:r>
      <w:r w:rsidRPr="009C36EF">
        <w:rPr>
          <w:rStyle w:val="ac"/>
          <w:rFonts w:ascii="Narkisim" w:hAnsi="Narkisim"/>
          <w:rtl/>
        </w:rPr>
        <w:footnoteReference w:id="91"/>
      </w:r>
      <w:r w:rsidRPr="009C36EF">
        <w:rPr>
          <w:rFonts w:ascii="Narkisim" w:hAnsi="Narkisim"/>
        </w:rPr>
        <w:t>.</w:t>
      </w:r>
    </w:p>
    <w:p w14:paraId="01092D90" w14:textId="77777777" w:rsidR="002E3616" w:rsidRPr="009C36EF" w:rsidRDefault="00000000" w:rsidP="009C36EF">
      <w:pPr>
        <w:pStyle w:val="2"/>
        <w:bidi/>
        <w:rPr>
          <w:rFonts w:ascii="Narkisim" w:hAnsi="Narkisim"/>
        </w:rPr>
      </w:pPr>
      <w:r w:rsidRPr="009C36EF">
        <w:rPr>
          <w:rFonts w:ascii="Narkisim" w:hAnsi="Narkisim"/>
          <w:rtl/>
        </w:rPr>
        <w:t>מוציא שם רע ולשון הרע</w:t>
      </w:r>
    </w:p>
    <w:p w14:paraId="58259253" w14:textId="77777777" w:rsidR="002E3616" w:rsidRPr="009C36EF" w:rsidRDefault="00000000" w:rsidP="009C36EF">
      <w:pPr>
        <w:bidi/>
        <w:rPr>
          <w:rFonts w:ascii="Narkisim" w:hAnsi="Narkisim" w:cs="Narkisim"/>
        </w:rPr>
      </w:pPr>
      <w:r w:rsidRPr="009C36EF">
        <w:rPr>
          <w:rFonts w:ascii="Narkisim" w:hAnsi="Narkisim" w:cs="Narkisim"/>
          <w:u w:val="single"/>
          <w:rtl/>
        </w:rPr>
        <w:t>נמצא האומר בפיו חמור מן העושה מעשה וכו'</w:t>
      </w:r>
      <w:r w:rsidRPr="009C36EF">
        <w:rPr>
          <w:rFonts w:ascii="Narkisim" w:hAnsi="Narkisim" w:cs="Narkisim"/>
          <w:rtl/>
        </w:rPr>
        <w:t>. ה</w:t>
      </w:r>
      <w:r w:rsidRPr="009C36EF">
        <w:rPr>
          <w:rFonts w:ascii="Narkisim" w:hAnsi="Narkisim" w:cs="Narkisim"/>
          <w:b/>
          <w:bCs/>
          <w:rtl/>
        </w:rPr>
        <w:t>רמב"ם</w:t>
      </w:r>
      <w:r w:rsidRPr="009C36EF">
        <w:rPr>
          <w:rFonts w:ascii="Narkisim" w:hAnsi="Narkisim" w:cs="Narkisim"/>
          <w:rtl/>
        </w:rPr>
        <w:t xml:space="preserve"> בפיה"מ כת' שרומז שמי שבמעשה שם אותה בלא בתולים, כלומר אונס ומפתה נותן חמשים כסף, ואילו האומר עליה שאינה בתולה נותן ק' ולוקה</w:t>
      </w:r>
      <w:r w:rsidRPr="009C36EF">
        <w:rPr>
          <w:rFonts w:ascii="Narkisim" w:hAnsi="Narkisim" w:cs="Narkisim"/>
        </w:rPr>
        <w:t>.</w:t>
      </w:r>
    </w:p>
    <w:p w14:paraId="346B7004"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עולת שלמה</w:t>
      </w:r>
      <w:r w:rsidRPr="009C36EF">
        <w:rPr>
          <w:rFonts w:ascii="Narkisim" w:hAnsi="Narkisim" w:cs="Narkisim"/>
          <w:rtl/>
        </w:rPr>
        <w:t xml:space="preserve"> הק' דודאי עוון נערה המאורסה חמור מאונס ומפתה הפנויה. וכה"ק הגרי"ז, ותי' דאפ"ה עיקר דין מוציא שם רע הוא על שלא מצא בתולים, ועל זה הוא דמתחייב ק' ולא סתם על טענה שזינתה, וזהו שחמור האומר בפיו שלא מצא בתולים מהעושה מעשה בהסרת בתולים</w:t>
      </w:r>
      <w:r w:rsidRPr="009C36EF">
        <w:rPr>
          <w:rStyle w:val="ac"/>
          <w:rFonts w:ascii="Narkisim" w:hAnsi="Narkisim" w:cs="Narkisim"/>
          <w:rtl/>
        </w:rPr>
        <w:footnoteReference w:id="92"/>
      </w:r>
      <w:r w:rsidRPr="009C36EF">
        <w:rPr>
          <w:rFonts w:ascii="Narkisim" w:hAnsi="Narkisim" w:cs="Narkisim"/>
        </w:rPr>
        <w:t xml:space="preserve">. </w:t>
      </w:r>
      <w:r w:rsidRPr="009C36EF">
        <w:rPr>
          <w:rFonts w:ascii="Narkisim" w:hAnsi="Narkisim" w:cs="Narkisim"/>
          <w:rtl/>
        </w:rPr>
        <w:t>[וי"ל דזה נכלל בתי' הגמ' על שם רע שהוציא]</w:t>
      </w:r>
      <w:r w:rsidRPr="009C36EF">
        <w:rPr>
          <w:rFonts w:ascii="Narkisim" w:hAnsi="Narkisim" w:cs="Narkisim"/>
        </w:rPr>
        <w:t>.</w:t>
      </w:r>
    </w:p>
    <w:p w14:paraId="18B5240B" w14:textId="77777777" w:rsidR="002E3616" w:rsidRPr="009C36EF" w:rsidRDefault="00000000" w:rsidP="009C36EF">
      <w:pPr>
        <w:bidi/>
        <w:rPr>
          <w:rFonts w:ascii="Narkisim" w:hAnsi="Narkisim" w:cs="Narkisim"/>
        </w:rPr>
      </w:pPr>
      <w:r w:rsidRPr="009C36EF">
        <w:rPr>
          <w:rFonts w:ascii="Narkisim" w:hAnsi="Narkisim" w:cs="Narkisim"/>
          <w:rtl/>
        </w:rPr>
        <w:t>ובחי' ה</w:t>
      </w:r>
      <w:r w:rsidRPr="009C36EF">
        <w:rPr>
          <w:rFonts w:ascii="Narkisim" w:hAnsi="Narkisim" w:cs="Narkisim"/>
          <w:b/>
          <w:bCs/>
          <w:rtl/>
        </w:rPr>
        <w:t>גר"א</w:t>
      </w:r>
      <w:r w:rsidRPr="009C36EF">
        <w:rPr>
          <w:rFonts w:ascii="Narkisim" w:hAnsi="Narkisim" w:cs="Narkisim"/>
          <w:rtl/>
        </w:rPr>
        <w:t xml:space="preserve"> הק' דשאני אונס דיש בהן גם בושת ופגם, אלא דתלה במח' (ב"ק צ:) האם דנים העני לפי עניו או דדנים כבני מלכים. והשתא דנקט הכל לפי המבייש והמתבייש דלא כר"ע דכל ישראל בני מלכים, א"כ בושת ופגם [של עני] אינו נ' סלעים</w:t>
      </w:r>
      <w:r w:rsidRPr="009C36EF">
        <w:rPr>
          <w:rFonts w:ascii="Narkisim" w:hAnsi="Narkisim" w:cs="Narkisim"/>
        </w:rPr>
        <w:t>.</w:t>
      </w:r>
    </w:p>
    <w:p w14:paraId="7834849F" w14:textId="77777777" w:rsidR="002E3616" w:rsidRPr="009C36EF" w:rsidRDefault="00000000" w:rsidP="009C36EF">
      <w:pPr>
        <w:bidi/>
        <w:rPr>
          <w:rFonts w:ascii="Narkisim" w:hAnsi="Narkisim" w:cs="Narkisim"/>
        </w:rPr>
      </w:pPr>
      <w:r w:rsidRPr="009C36EF">
        <w:rPr>
          <w:rFonts w:ascii="Narkisim" w:hAnsi="Narkisim" w:cs="Narkisim"/>
          <w:u w:val="single"/>
          <w:rtl/>
        </w:rPr>
        <w:t>דלמא משום דקא גרים ליה קטלא</w:t>
      </w:r>
      <w:r w:rsidRPr="009C36EF">
        <w:rPr>
          <w:rStyle w:val="ac"/>
          <w:rFonts w:ascii="Narkisim" w:hAnsi="Narkisim" w:cs="Narkisim"/>
          <w:u w:val="single"/>
          <w:rtl/>
        </w:rPr>
        <w:footnoteReference w:id="93"/>
      </w:r>
      <w:r w:rsidRPr="009C36EF">
        <w:rPr>
          <w:rFonts w:ascii="Narkisim" w:hAnsi="Narkisim" w:cs="Narkisim"/>
          <w:u w:val="single"/>
        </w:rPr>
        <w:t xml:space="preserve"> </w:t>
      </w:r>
      <w:r w:rsidRPr="009C36EF">
        <w:rPr>
          <w:rFonts w:ascii="Narkisim" w:hAnsi="Narkisim" w:cs="Narkisim"/>
          <w:u w:val="single"/>
          <w:rtl/>
        </w:rPr>
        <w:t>וכו' אמר רבא 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(סנהדרין ח:) הביאו מהגמ' (כתובות מד:) דבפשוטו מבואר דחיוב מוציא שם רע הוא דוקא היכא דמייתי לה לידי חיוב סקילה</w:t>
      </w:r>
      <w:r w:rsidRPr="009C36EF">
        <w:rPr>
          <w:rStyle w:val="ac"/>
          <w:rFonts w:ascii="Narkisim" w:hAnsi="Narkisim" w:cs="Narkisim"/>
          <w:rtl/>
        </w:rPr>
        <w:footnoteReference w:id="94"/>
      </w:r>
      <w:r w:rsidRPr="009C36EF">
        <w:rPr>
          <w:rFonts w:ascii="Narkisim" w:hAnsi="Narkisim" w:cs="Narkisim"/>
        </w:rPr>
        <w:t xml:space="preserve">. </w:t>
      </w:r>
      <w:r w:rsidRPr="009C36EF">
        <w:rPr>
          <w:rFonts w:ascii="Narkisim" w:hAnsi="Narkisim" w:cs="Narkisim"/>
          <w:rtl/>
        </w:rPr>
        <w:t xml:space="preserve">אבל דעת </w:t>
      </w:r>
      <w:r w:rsidRPr="009C36EF">
        <w:rPr>
          <w:rFonts w:ascii="Narkisim" w:hAnsi="Narkisim" w:cs="Narkisim"/>
          <w:b/>
          <w:bCs/>
          <w:rtl/>
        </w:rPr>
        <w:t>ר"ת</w:t>
      </w:r>
      <w:r w:rsidRPr="009C36EF">
        <w:rPr>
          <w:rFonts w:ascii="Narkisim" w:hAnsi="Narkisim" w:cs="Narkisim"/>
          <w:rtl/>
        </w:rPr>
        <w:t xml:space="preserve"> דיש אופנים דאף כשלא היתה יכולה לבוא לידי סקילה מתחייב ק' סלעים</w:t>
      </w:r>
      <w:r w:rsidRPr="009C36EF">
        <w:rPr>
          <w:rStyle w:val="ac"/>
          <w:rFonts w:ascii="Narkisim" w:hAnsi="Narkisim" w:cs="Narkisim"/>
          <w:rtl/>
        </w:rPr>
        <w:footnoteReference w:id="95"/>
      </w:r>
      <w:r w:rsidRPr="009C36EF">
        <w:rPr>
          <w:rFonts w:ascii="Narkisim" w:hAnsi="Narkisim" w:cs="Narkisim"/>
        </w:rPr>
        <w:t xml:space="preserve">. </w:t>
      </w:r>
      <w:r w:rsidRPr="009C36EF">
        <w:rPr>
          <w:rFonts w:ascii="Narkisim" w:hAnsi="Narkisim" w:cs="Narkisim"/>
          <w:rtl/>
        </w:rPr>
        <w:t>[ולכאורה דברי ר"ת קאי למסקנא דהכא דילפי' דלא תלי בקטלא]</w:t>
      </w:r>
      <w:r w:rsidRPr="009C36EF">
        <w:rPr>
          <w:rFonts w:ascii="Narkisim" w:hAnsi="Narkisim" w:cs="Narkisim"/>
        </w:rPr>
        <w:t>.</w:t>
      </w:r>
    </w:p>
    <w:p w14:paraId="11D0C4AC" w14:textId="77777777" w:rsidR="002E3616" w:rsidRPr="009C36EF" w:rsidRDefault="00000000" w:rsidP="009C36EF">
      <w:pPr>
        <w:bidi/>
        <w:rPr>
          <w:rFonts w:ascii="Narkisim" w:hAnsi="Narkisim" w:cs="Narkisim"/>
        </w:rPr>
      </w:pPr>
      <w:r w:rsidRPr="009C36EF">
        <w:rPr>
          <w:rFonts w:ascii="Narkisim" w:hAnsi="Narkisim" w:cs="Narkisim"/>
          <w:u w:val="single"/>
          <w:rtl/>
        </w:rPr>
        <w:t>ומה מוציא ש"ר על עצים ואבנים וכו'</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שאמרו ערים גדולית ובצורות בשמים, וארץ אוכלת יושביה</w:t>
      </w:r>
      <w:r w:rsidRPr="009C36EF">
        <w:rPr>
          <w:rFonts w:ascii="Narkisim" w:hAnsi="Narkisim" w:cs="Narkisim"/>
        </w:rPr>
        <w:t>.</w:t>
      </w:r>
    </w:p>
    <w:p w14:paraId="1115A62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יראים</w:t>
      </w:r>
      <w:r w:rsidRPr="009C36EF">
        <w:rPr>
          <w:rFonts w:ascii="Narkisim" w:hAnsi="Narkisim"/>
          <w:rtl/>
        </w:rPr>
        <w:t xml:space="preserve"> (קצא והו' בחפץ חיים כלל ה ז) הביא דאפי' על עסקי חברו וממונו אסור להוציא דיבה, כגון שרוצה לתת מתנה לחבירו ובא אחר וגינה אותו על שקר</w:t>
      </w:r>
      <w:r w:rsidRPr="009C36EF">
        <w:rPr>
          <w:rStyle w:val="ac"/>
          <w:rFonts w:ascii="Narkisim" w:hAnsi="Narkisim"/>
          <w:rtl/>
        </w:rPr>
        <w:footnoteReference w:id="96"/>
      </w:r>
      <w:r w:rsidRPr="009C36EF">
        <w:rPr>
          <w:rFonts w:ascii="Narkisim" w:hAnsi="Narkisim"/>
        </w:rPr>
        <w:t xml:space="preserve"> </w:t>
      </w:r>
      <w:r w:rsidRPr="009C36EF">
        <w:rPr>
          <w:rFonts w:ascii="Narkisim" w:hAnsi="Narkisim"/>
          <w:rtl/>
        </w:rPr>
        <w:t>ונמצא מוציא דיבה</w:t>
      </w:r>
      <w:r w:rsidRPr="009C36EF">
        <w:rPr>
          <w:rStyle w:val="ac"/>
          <w:rFonts w:ascii="Narkisim" w:hAnsi="Narkisim"/>
          <w:rtl/>
        </w:rPr>
        <w:footnoteReference w:id="97"/>
      </w:r>
      <w:r w:rsidRPr="009C36EF">
        <w:rPr>
          <w:rFonts w:ascii="Narkisim" w:hAnsi="Narkisim"/>
        </w:rPr>
        <w:t xml:space="preserve">. </w:t>
      </w:r>
      <w:r w:rsidRPr="009C36EF">
        <w:rPr>
          <w:rFonts w:ascii="Narkisim" w:hAnsi="Narkisim"/>
          <w:rtl/>
        </w:rPr>
        <w:t>[ויש שדנו אי יש איסור בעצם הסיפור על נכסי חבירו, או רק באופן שיתכן בזה נפק"מ לאחרים, שלא יקנו ממנו וכדו']</w:t>
      </w:r>
      <w:r w:rsidRPr="009C36EF">
        <w:rPr>
          <w:rFonts w:ascii="Narkisim" w:hAnsi="Narkisim"/>
        </w:rPr>
        <w:t>.</w:t>
      </w:r>
    </w:p>
    <w:p w14:paraId="0694957E" w14:textId="77777777" w:rsidR="002E3616" w:rsidRPr="009C36EF" w:rsidRDefault="00000000" w:rsidP="009C36EF">
      <w:pPr>
        <w:bidi/>
        <w:rPr>
          <w:rFonts w:ascii="Narkisim" w:hAnsi="Narkisim" w:cs="Narkisim"/>
        </w:rPr>
      </w:pPr>
      <w:r w:rsidRPr="009C36EF">
        <w:rPr>
          <w:rFonts w:ascii="Narkisim" w:hAnsi="Narkisim" w:cs="Narkisim"/>
          <w:u w:val="single"/>
          <w:rtl/>
        </w:rPr>
        <w:t>ממאי דלמא משום דר"ח בר פפא וכו' דבר גדול דיברו</w:t>
      </w:r>
      <w:r w:rsidRPr="009C36EF">
        <w:rPr>
          <w:rFonts w:ascii="Narkisim" w:hAnsi="Narkisim" w:cs="Narkisim"/>
          <w:rtl/>
        </w:rPr>
        <w:t>. ה</w:t>
      </w:r>
      <w:r w:rsidRPr="009C36EF">
        <w:rPr>
          <w:rFonts w:ascii="Narkisim" w:hAnsi="Narkisim" w:cs="Narkisim"/>
          <w:b/>
          <w:bCs/>
          <w:rtl/>
        </w:rPr>
        <w:t>צ"ק</w:t>
      </w:r>
      <w:r w:rsidRPr="009C36EF">
        <w:rPr>
          <w:rFonts w:ascii="Narkisim" w:hAnsi="Narkisim" w:cs="Narkisim"/>
          <w:rtl/>
        </w:rPr>
        <w:t xml:space="preserve"> דייק דהק' כן אברייתא דר"א בן פרטא, וטפי הו"ל להק' כן אמתני' דלא נתחתם גזר דין אלה"ר, נימא אכפירה דחזק הוא ממנו</w:t>
      </w:r>
      <w:r w:rsidRPr="009C36EF">
        <w:rPr>
          <w:rStyle w:val="ac"/>
          <w:rFonts w:ascii="Narkisim" w:hAnsi="Narkisim" w:cs="Narkisim"/>
          <w:rtl/>
        </w:rPr>
        <w:footnoteReference w:id="98"/>
      </w:r>
      <w:r w:rsidRPr="009C36EF">
        <w:rPr>
          <w:rFonts w:ascii="Narkisim" w:hAnsi="Narkisim" w:cs="Narkisim"/>
        </w:rPr>
        <w:t xml:space="preserve">. </w:t>
      </w:r>
      <w:r w:rsidRPr="009C36EF">
        <w:rPr>
          <w:rFonts w:ascii="Narkisim" w:hAnsi="Narkisim" w:cs="Narkisim"/>
          <w:rtl/>
        </w:rPr>
        <w:t xml:space="preserve">ותי' דהמרגלים לבד אמרו חזק הוא ממנו, ואילו כל העדה דברו לשון הרע. וגזר הדין </w:t>
      </w:r>
      <w:r w:rsidRPr="009C36EF">
        <w:rPr>
          <w:rFonts w:ascii="Narkisim" w:hAnsi="Narkisim" w:cs="Narkisim"/>
          <w:rtl/>
        </w:rPr>
        <w:lastRenderedPageBreak/>
        <w:t>היה על כל העדה</w:t>
      </w:r>
      <w:r w:rsidRPr="009C36EF">
        <w:rPr>
          <w:rFonts w:ascii="Narkisim" w:hAnsi="Narkisim" w:cs="Narkisim"/>
        </w:rPr>
        <w:t>.</w:t>
      </w:r>
    </w:p>
    <w:p w14:paraId="0D37BC66"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שפ"א</w:t>
      </w:r>
      <w:r w:rsidRPr="009C36EF">
        <w:rPr>
          <w:rFonts w:ascii="Narkisim" w:hAnsi="Narkisim" w:cs="Narkisim"/>
          <w:rtl/>
        </w:rPr>
        <w:t xml:space="preserve"> הביא מכאן דגם המקבל לה"ר חמור כל כך, דהא דור המדבר רק המרגלים אמרו לה"ר, והשאר העדה נענשו רק משום שקיבלו לה"ר</w:t>
      </w:r>
      <w:r w:rsidRPr="009C36EF">
        <w:rPr>
          <w:rStyle w:val="ac"/>
          <w:rFonts w:ascii="Narkisim" w:hAnsi="Narkisim" w:cs="Narkisim"/>
          <w:rtl/>
        </w:rPr>
        <w:footnoteReference w:id="99"/>
      </w:r>
      <w:r w:rsidRPr="009C36EF">
        <w:rPr>
          <w:rFonts w:ascii="Narkisim" w:hAnsi="Narkisim" w:cs="Narkisim"/>
        </w:rPr>
        <w:t>.</w:t>
      </w:r>
    </w:p>
    <w:p w14:paraId="2E433C52" w14:textId="77777777" w:rsidR="002E3616" w:rsidRPr="009C36EF" w:rsidRDefault="00000000" w:rsidP="009C36EF">
      <w:pPr>
        <w:bidi/>
        <w:rPr>
          <w:rFonts w:ascii="Narkisim" w:hAnsi="Narkisim" w:cs="Narkisim"/>
        </w:rPr>
      </w:pPr>
      <w:r w:rsidRPr="009C36EF">
        <w:rPr>
          <w:rFonts w:ascii="Narkisim" w:hAnsi="Narkisim" w:cs="Narkisim"/>
          <w:u w:val="single"/>
          <w:rtl/>
        </w:rPr>
        <w:t>אל תקרי וכו' ממנו אלא ממנו</w:t>
      </w:r>
      <w:r w:rsidRPr="009C36EF">
        <w:rPr>
          <w:rFonts w:ascii="Narkisim" w:hAnsi="Narkisim" w:cs="Narkisim"/>
          <w:rtl/>
        </w:rPr>
        <w:t xml:space="preserve">. </w:t>
      </w:r>
      <w:r w:rsidRPr="009C36EF">
        <w:rPr>
          <w:rFonts w:ascii="Narkisim" w:hAnsi="Narkisim" w:cs="Narkisim"/>
          <w:b/>
          <w:bCs/>
          <w:rtl/>
        </w:rPr>
        <w:t>רש"י</w:t>
      </w:r>
      <w:r w:rsidRPr="009C36EF">
        <w:rPr>
          <w:rFonts w:ascii="Narkisim" w:hAnsi="Narkisim" w:cs="Narkisim"/>
          <w:rtl/>
        </w:rPr>
        <w:t xml:space="preserve"> (סוטה לה. הו' בשיטמ"ק בע"ב) כת' דל"ג 'אל תקרי', שאין הפרש קרייה בין ממנו הנאמר על יחיד שנדברים עליו, לממנו של רבים שאומרים על עצמן. ו</w:t>
      </w:r>
      <w:r w:rsidRPr="009C36EF">
        <w:rPr>
          <w:rFonts w:ascii="Narkisim" w:hAnsi="Narkisim" w:cs="Narkisim"/>
          <w:b/>
          <w:bCs/>
          <w:rtl/>
        </w:rPr>
        <w:t>תוס'</w:t>
      </w:r>
      <w:r w:rsidRPr="009C36EF">
        <w:rPr>
          <w:rFonts w:ascii="Narkisim" w:hAnsi="Narkisim" w:cs="Narkisim"/>
          <w:rtl/>
        </w:rPr>
        <w:t xml:space="preserve"> (בע"ב) וה</w:t>
      </w:r>
      <w:r w:rsidRPr="009C36EF">
        <w:rPr>
          <w:rFonts w:ascii="Narkisim" w:hAnsi="Narkisim" w:cs="Narkisim"/>
          <w:b/>
          <w:bCs/>
          <w:rtl/>
        </w:rPr>
        <w:t>שיטמ"ק</w:t>
      </w:r>
      <w:r w:rsidRPr="009C36EF">
        <w:rPr>
          <w:rFonts w:ascii="Narkisim" w:hAnsi="Narkisim" w:cs="Narkisim"/>
          <w:rtl/>
        </w:rPr>
        <w:t xml:space="preserve"> (ד בשם גליון הרא"ש) כת' דאין חילוק בקריאה, ואפ"ה אמרי' 'אל תקרי', כלומר אל תפרש</w:t>
      </w:r>
      <w:r w:rsidRPr="009C36EF">
        <w:rPr>
          <w:rStyle w:val="ac"/>
          <w:rFonts w:ascii="Narkisim" w:hAnsi="Narkisim" w:cs="Narkisim"/>
          <w:rtl/>
        </w:rPr>
        <w:footnoteReference w:id="100"/>
      </w:r>
      <w:r w:rsidRPr="009C36EF">
        <w:rPr>
          <w:rFonts w:ascii="Narkisim" w:hAnsi="Narkisim" w:cs="Narkisim"/>
        </w:rPr>
        <w:t>.</w:t>
      </w:r>
    </w:p>
    <w:p w14:paraId="646DD028"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(בע"ב) הביאו פי' [וגירסת השיטמ"ק י"מ] אל תקרי ממנוּ רפי אלא ממּנּוּ דגש. ותוס' דחו דשניהם דגושים</w:t>
      </w:r>
      <w:r w:rsidRPr="009C36EF">
        <w:rPr>
          <w:rStyle w:val="ac"/>
          <w:rFonts w:ascii="Narkisim" w:hAnsi="Narkisim" w:cs="Narkisim"/>
          <w:rtl/>
        </w:rPr>
        <w:footnoteReference w:id="101"/>
      </w:r>
      <w:r w:rsidRPr="009C36EF">
        <w:rPr>
          <w:rStyle w:val="ac"/>
          <w:rFonts w:ascii="Narkisim" w:hAnsi="Narkisim" w:cs="Narkisim"/>
          <w:rtl/>
        </w:rPr>
        <w:footnoteReference w:id="102"/>
      </w:r>
      <w:r w:rsidRPr="009C36EF">
        <w:rPr>
          <w:rFonts w:ascii="Narkisim" w:hAnsi="Narkisim" w:cs="Narkisim"/>
        </w:rPr>
        <w:t>.</w:t>
      </w:r>
    </w:p>
    <w:p w14:paraId="63D77B7A" w14:textId="77777777" w:rsidR="002E3616" w:rsidRPr="009C36EF" w:rsidRDefault="00000000" w:rsidP="009C36EF">
      <w:pPr>
        <w:pStyle w:val="a7"/>
        <w:bidi/>
        <w:rPr>
          <w:rFonts w:ascii="Narkisim" w:hAnsi="Narkisim"/>
        </w:rPr>
      </w:pPr>
      <w:r w:rsidRPr="009C36EF">
        <w:rPr>
          <w:rFonts w:ascii="Narkisim" w:hAnsi="Narkisim"/>
          <w:rtl/>
        </w:rPr>
        <w:t>אמנם ה</w:t>
      </w:r>
      <w:r w:rsidRPr="009C36EF">
        <w:rPr>
          <w:rFonts w:ascii="Narkisim" w:hAnsi="Narkisim"/>
          <w:b/>
          <w:bCs/>
          <w:rtl/>
        </w:rPr>
        <w:t>אחרונים</w:t>
      </w:r>
      <w:r w:rsidRPr="009C36EF">
        <w:rPr>
          <w:rFonts w:ascii="Narkisim" w:hAnsi="Narkisim"/>
          <w:rtl/>
        </w:rPr>
        <w:t xml:space="preserve"> (הג' למנחת שי במדבר יג לא) הביאו שה</w:t>
      </w:r>
      <w:r w:rsidRPr="009C36EF">
        <w:rPr>
          <w:rFonts w:ascii="Narkisim" w:hAnsi="Narkisim"/>
          <w:b/>
          <w:bCs/>
          <w:rtl/>
        </w:rPr>
        <w:t>אבן עזרא</w:t>
      </w:r>
      <w:r w:rsidRPr="009C36EF">
        <w:rPr>
          <w:rFonts w:ascii="Narkisim" w:hAnsi="Narkisim"/>
          <w:rtl/>
        </w:rPr>
        <w:t xml:space="preserve"> (שמות א ט) הביא דיש בזה מח' בין אנשי מזרח לאנשי מערב</w:t>
      </w:r>
      <w:r w:rsidRPr="009C36EF">
        <w:rPr>
          <w:rStyle w:val="ac"/>
          <w:rFonts w:ascii="Narkisim" w:hAnsi="Narkisim"/>
          <w:rtl/>
        </w:rPr>
        <w:footnoteReference w:id="103"/>
      </w:r>
      <w:r w:rsidRPr="009C36EF">
        <w:rPr>
          <w:rFonts w:ascii="Narkisim" w:hAnsi="Narkisim"/>
        </w:rPr>
        <w:t xml:space="preserve">, </w:t>
      </w:r>
      <w:r w:rsidRPr="009C36EF">
        <w:rPr>
          <w:rFonts w:ascii="Narkisim" w:hAnsi="Narkisim"/>
          <w:rtl/>
        </w:rPr>
        <w:t>דבספרי אנשי מזרח</w:t>
      </w:r>
      <w:r w:rsidRPr="009C36EF">
        <w:rPr>
          <w:rStyle w:val="ac"/>
          <w:rFonts w:ascii="Narkisim" w:hAnsi="Narkisim"/>
          <w:rtl/>
        </w:rPr>
        <w:footnoteReference w:id="104"/>
      </w:r>
      <w:r w:rsidRPr="009C36EF">
        <w:rPr>
          <w:rFonts w:ascii="Narkisim" w:hAnsi="Narkisim"/>
        </w:rPr>
        <w:t xml:space="preserve"> </w:t>
      </w:r>
      <w:r w:rsidRPr="009C36EF">
        <w:rPr>
          <w:rFonts w:ascii="Narkisim" w:hAnsi="Narkisim"/>
          <w:rtl/>
        </w:rPr>
        <w:t>כשהוא סימן לרבים הנו"ן רפה, ורק כשהוא סימן לשון יחיד הוא דגוש</w:t>
      </w:r>
      <w:r w:rsidRPr="009C36EF">
        <w:rPr>
          <w:rStyle w:val="ac"/>
          <w:rFonts w:ascii="Narkisim" w:hAnsi="Narkisim"/>
          <w:rtl/>
        </w:rPr>
        <w:footnoteReference w:id="105"/>
      </w:r>
      <w:r w:rsidRPr="009C36EF">
        <w:rPr>
          <w:rFonts w:ascii="Narkisim" w:hAnsi="Narkisim"/>
        </w:rPr>
        <w:t xml:space="preserve">. </w:t>
      </w:r>
      <w:r w:rsidRPr="009C36EF">
        <w:rPr>
          <w:rFonts w:ascii="Narkisim" w:hAnsi="Narkisim"/>
          <w:rtl/>
        </w:rPr>
        <w:t>ואילו בכל ספרי מערב שניהן דגושין בין שהוא לשון יחיד או לשון רבים</w:t>
      </w:r>
      <w:r w:rsidRPr="009C36EF">
        <w:rPr>
          <w:rStyle w:val="ac"/>
          <w:rFonts w:ascii="Narkisim" w:hAnsi="Narkisim"/>
          <w:rtl/>
        </w:rPr>
        <w:footnoteReference w:id="106"/>
      </w:r>
      <w:r w:rsidRPr="009C36EF">
        <w:rPr>
          <w:rFonts w:ascii="Narkisim" w:hAnsi="Narkisim"/>
        </w:rPr>
        <w:t>.</w:t>
      </w:r>
    </w:p>
    <w:p w14:paraId="5CA8D534" w14:textId="77777777" w:rsidR="002E3616" w:rsidRPr="009C36EF" w:rsidRDefault="00000000" w:rsidP="009C36EF">
      <w:pPr>
        <w:bidi/>
        <w:rPr>
          <w:rFonts w:ascii="Narkisim" w:hAnsi="Narkisim" w:cs="Narkisim"/>
        </w:rPr>
      </w:pPr>
      <w:r w:rsidRPr="009C36EF">
        <w:rPr>
          <w:rFonts w:ascii="Narkisim" w:hAnsi="Narkisim" w:cs="Narkisim"/>
          <w:rtl/>
        </w:rPr>
        <w:t>ועוד הביא ה</w:t>
      </w:r>
      <w:r w:rsidRPr="009C36EF">
        <w:rPr>
          <w:rFonts w:ascii="Narkisim" w:hAnsi="Narkisim" w:cs="Narkisim"/>
          <w:b/>
          <w:bCs/>
          <w:rtl/>
        </w:rPr>
        <w:t>שיטמ"ק</w:t>
      </w:r>
      <w:r w:rsidRPr="009C36EF">
        <w:rPr>
          <w:rFonts w:ascii="Narkisim" w:hAnsi="Narkisim" w:cs="Narkisim"/>
          <w:rtl/>
        </w:rPr>
        <w:t xml:space="preserve"> (ד בשם גליון) די"ג אלא מימינו, ימין של הקב"ה</w:t>
      </w:r>
      <w:r w:rsidRPr="009C36EF">
        <w:rPr>
          <w:rFonts w:ascii="Narkisim" w:hAnsi="Narkisim" w:cs="Narkisim"/>
        </w:rPr>
        <w:t>.</w:t>
      </w:r>
    </w:p>
    <w:p w14:paraId="54081C9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ערוך </w:t>
      </w:r>
      <w:r w:rsidRPr="009C36EF">
        <w:rPr>
          <w:rFonts w:ascii="Narkisim" w:hAnsi="Narkisim"/>
          <w:rtl/>
        </w:rPr>
        <w:t>(ערך בעל א, הו' בשיטמ"ק בע"ב) כת' 'מנו' לא נאמר אלא ממנו, ד'מנו' משמע מדידן, ואילו ממנו דגש משמע כלפי למעלה כביכול, אילמלא שאי אפשר לומר דבר זה כלפי שכינה</w:t>
      </w:r>
      <w:r w:rsidRPr="009C36EF">
        <w:rPr>
          <w:rFonts w:ascii="Narkisim" w:hAnsi="Narkisim"/>
        </w:rPr>
        <w:t>.</w:t>
      </w:r>
    </w:p>
    <w:p w14:paraId="563D612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עיון יעקב</w:t>
      </w:r>
      <w:r w:rsidRPr="009C36EF">
        <w:rPr>
          <w:rFonts w:ascii="Narkisim" w:hAnsi="Narkisim"/>
          <w:rtl/>
        </w:rPr>
        <w:t xml:space="preserve"> פי' אל תקרי במלאפו"ם [ממנוּ] אלא בחולם [ממנוֺ], דקאי על הקב"ה</w:t>
      </w:r>
      <w:r w:rsidRPr="009C36EF">
        <w:rPr>
          <w:rStyle w:val="ac"/>
          <w:rFonts w:ascii="Narkisim" w:hAnsi="Narkisim"/>
          <w:rtl/>
        </w:rPr>
        <w:footnoteReference w:id="107"/>
      </w:r>
      <w:r w:rsidRPr="009C36EF">
        <w:rPr>
          <w:rFonts w:ascii="Narkisim" w:hAnsi="Narkisim"/>
        </w:rPr>
        <w:t>.</w:t>
      </w:r>
    </w:p>
    <w:p w14:paraId="0BC5445B"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בעל הטורים</w:t>
      </w:r>
      <w:r w:rsidRPr="009C36EF">
        <w:rPr>
          <w:rFonts w:ascii="Narkisim" w:hAnsi="Narkisim"/>
          <w:rtl/>
        </w:rPr>
        <w:t xml:space="preserve"> (במדבר יג לא) הביא י"מ אלא 'ממנו', לשון מאנה תרגום כלי. וי"מ לפי שכל אותיות של ממנו כפולים כמו מ"ם נו"ן ו"ו, לכן כולל ב' דברים פשוטו והדרש שלו</w:t>
      </w:r>
      <w:r w:rsidRPr="009C36EF">
        <w:rPr>
          <w:rFonts w:ascii="Narkisim" w:hAnsi="Narkisim"/>
        </w:rPr>
        <w:t>.</w:t>
      </w:r>
    </w:p>
    <w:p w14:paraId="29DBFE19"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הג' הגר"א</w:t>
      </w:r>
      <w:r w:rsidRPr="009C36EF">
        <w:rPr>
          <w:rFonts w:ascii="Narkisim" w:hAnsi="Narkisim"/>
          <w:rtl/>
        </w:rPr>
        <w:t xml:space="preserve"> כת' שהדיוק מסדר הפסוקים, דכבר אמרו (יג כח) אפס כי עז העם וגו' והערים בצרות גדלת מאד וגו', וכלב השיב (שם ל) עלה נעלה וירשנו אתה כי יכול נוכל לה. א"כ מה חזרו ואמרו (שם לא) לא נוכל לעלות אל העם כי חזק הוא ממנו. ע"כ שהשיבו לדברי כלב [שאמר שיצליחו בעזרת הקב"ה].</w:t>
      </w:r>
    </w:p>
    <w:p w14:paraId="77AFD0E8" w14:textId="77777777" w:rsidR="002E3616" w:rsidRPr="009C36EF" w:rsidRDefault="00000000" w:rsidP="009C36EF">
      <w:pPr>
        <w:bidi/>
        <w:rPr>
          <w:rFonts w:ascii="Narkisim" w:hAnsi="Narkisim" w:cs="Narkisim"/>
        </w:rPr>
      </w:pPr>
      <w:r w:rsidRPr="009C36EF">
        <w:rPr>
          <w:rFonts w:ascii="Narkisim" w:hAnsi="Narkisim" w:cs="Narkisim"/>
          <w:u w:val="single"/>
          <w:rtl/>
        </w:rPr>
        <w:t>עשר נסיונות</w:t>
      </w:r>
      <w:r w:rsidRPr="009C36EF">
        <w:rPr>
          <w:rStyle w:val="ac"/>
          <w:rFonts w:ascii="Narkisim" w:hAnsi="Narkisim" w:cs="Narkisim"/>
          <w:u w:val="single"/>
          <w:rtl/>
        </w:rPr>
        <w:footnoteReference w:id="108"/>
      </w:r>
      <w:r w:rsidRPr="009C36EF">
        <w:rPr>
          <w:rFonts w:ascii="Narkisim" w:hAnsi="Narkisim" w:cs="Narkisim"/>
          <w:u w:val="single"/>
          <w:rtl/>
        </w:rPr>
        <w:t xml:space="preserve"> ניסו אבותינו להקב"ה</w:t>
      </w:r>
      <w:r w:rsidRPr="009C36EF">
        <w:rPr>
          <w:rStyle w:val="ac"/>
          <w:rFonts w:ascii="Narkisim" w:hAnsi="Narkisim" w:cs="Narkisim"/>
          <w:u w:val="single"/>
          <w:rtl/>
        </w:rPr>
        <w:footnoteReference w:id="109"/>
      </w:r>
      <w:r w:rsidRPr="009C36EF">
        <w:rPr>
          <w:rFonts w:ascii="Narkisim" w:hAnsi="Narkisim" w:cs="Narkisim"/>
          <w:u w:val="single"/>
          <w:rtl/>
        </w:rPr>
        <w:t xml:space="preserve"> וכו' ב' בים וכו' בעלייה כדרב הונא וכו'</w:t>
      </w:r>
      <w:r w:rsidRPr="009C36EF">
        <w:rPr>
          <w:rFonts w:ascii="Narkisim" w:hAnsi="Narkisim" w:cs="Narkisim"/>
          <w:rtl/>
        </w:rPr>
        <w:t>. ה</w:t>
      </w:r>
      <w:r w:rsidRPr="009C36EF">
        <w:rPr>
          <w:rFonts w:ascii="Narkisim" w:hAnsi="Narkisim" w:cs="Narkisim"/>
          <w:b/>
          <w:bCs/>
          <w:rtl/>
        </w:rPr>
        <w:t>ראשונים</w:t>
      </w:r>
      <w:r w:rsidRPr="009C36EF">
        <w:rPr>
          <w:rFonts w:ascii="Narkisim" w:hAnsi="Narkisim" w:cs="Narkisim"/>
          <w:rtl/>
        </w:rPr>
        <w:t xml:space="preserve"> (אבות ה ד) מנו י' נסיונות בכמה אופנים, דרש"י שם הביא כסוגיין, אבל הרמב"ם ב</w:t>
      </w:r>
      <w:r w:rsidRPr="009C36EF">
        <w:rPr>
          <w:rFonts w:ascii="Narkisim" w:hAnsi="Narkisim" w:cs="Narkisim"/>
          <w:b/>
          <w:bCs/>
          <w:rtl/>
        </w:rPr>
        <w:t>פיה"מ</w:t>
      </w:r>
      <w:r w:rsidRPr="009C36EF">
        <w:rPr>
          <w:rFonts w:ascii="Narkisim" w:hAnsi="Narkisim" w:cs="Narkisim"/>
          <w:rtl/>
        </w:rPr>
        <w:t xml:space="preserve"> </w:t>
      </w:r>
      <w:r w:rsidRPr="009C36EF">
        <w:rPr>
          <w:rFonts w:ascii="Narkisim" w:hAnsi="Narkisim" w:cs="Narkisim"/>
          <w:rtl/>
        </w:rPr>
        <w:lastRenderedPageBreak/>
        <w:t>ו</w:t>
      </w:r>
      <w:r w:rsidRPr="009C36EF">
        <w:rPr>
          <w:rFonts w:ascii="Narkisim" w:hAnsi="Narkisim" w:cs="Narkisim"/>
          <w:b/>
          <w:bCs/>
          <w:rtl/>
        </w:rPr>
        <w:t>רבינו יונה</w:t>
      </w:r>
      <w:r w:rsidRPr="009C36EF">
        <w:rPr>
          <w:rFonts w:ascii="Narkisim" w:hAnsi="Narkisim" w:cs="Narkisim"/>
          <w:rtl/>
        </w:rPr>
        <w:t xml:space="preserve"> (שם) לא מנו בעלייה מהים.</w:t>
      </w:r>
    </w:p>
    <w:p w14:paraId="2EEE4D97" w14:textId="77777777" w:rsidR="002E3616" w:rsidRPr="009C36EF" w:rsidRDefault="00000000" w:rsidP="009C36EF">
      <w:pPr>
        <w:pStyle w:val="a8"/>
        <w:bidi/>
        <w:rPr>
          <w:rFonts w:ascii="Narkisim" w:hAnsi="Narkisim"/>
        </w:rPr>
      </w:pPr>
      <w:r w:rsidRPr="009C36EF">
        <w:rPr>
          <w:rFonts w:ascii="Narkisim" w:hAnsi="Narkisim"/>
          <w:rtl/>
        </w:rPr>
        <w:t>והרמב"ם מנה את המתאוננים (במדבר יא א)</w:t>
      </w:r>
      <w:r w:rsidRPr="009C36EF">
        <w:rPr>
          <w:rStyle w:val="ac"/>
          <w:rFonts w:ascii="Narkisim" w:hAnsi="Narkisim"/>
          <w:rtl/>
        </w:rPr>
        <w:footnoteReference w:id="110"/>
      </w:r>
      <w:r w:rsidRPr="009C36EF">
        <w:rPr>
          <w:rFonts w:ascii="Narkisim" w:hAnsi="Narkisim"/>
        </w:rPr>
        <w:t xml:space="preserve">, </w:t>
      </w:r>
      <w:r w:rsidRPr="009C36EF">
        <w:rPr>
          <w:rFonts w:ascii="Narkisim" w:hAnsi="Narkisim"/>
          <w:rtl/>
        </w:rPr>
        <w:t>ומנה ג' במן</w:t>
      </w:r>
      <w:r w:rsidRPr="009C36EF">
        <w:rPr>
          <w:rStyle w:val="ac"/>
          <w:rFonts w:ascii="Narkisim" w:hAnsi="Narkisim"/>
          <w:rtl/>
        </w:rPr>
        <w:footnoteReference w:id="111"/>
      </w:r>
      <w:r w:rsidRPr="009C36EF">
        <w:rPr>
          <w:rFonts w:ascii="Narkisim" w:hAnsi="Narkisim"/>
        </w:rPr>
        <w:t xml:space="preserve">. </w:t>
      </w:r>
      <w:r w:rsidRPr="009C36EF">
        <w:rPr>
          <w:rFonts w:ascii="Narkisim" w:hAnsi="Narkisim"/>
          <w:rtl/>
        </w:rPr>
        <w:t>אבל רק א' בשליו. ור' יונה מנה עוד (שמות יז ז) היש ה' בקרבינו אם אין [דכתיב ברפידים, ומנה ב' מסה ומריבה]</w:t>
      </w:r>
      <w:r w:rsidRPr="009C36EF">
        <w:rPr>
          <w:rStyle w:val="ac"/>
          <w:rFonts w:ascii="Narkisim" w:hAnsi="Narkisim"/>
          <w:rtl/>
        </w:rPr>
        <w:footnoteReference w:id="112"/>
      </w:r>
      <w:r w:rsidRPr="009C36EF">
        <w:rPr>
          <w:rFonts w:ascii="Narkisim" w:hAnsi="Narkisim"/>
        </w:rPr>
        <w:t>.</w:t>
      </w:r>
    </w:p>
    <w:p w14:paraId="072376B2" w14:textId="77777777" w:rsidR="002E3616" w:rsidRPr="009C36EF" w:rsidRDefault="00000000" w:rsidP="009C36EF">
      <w:pPr>
        <w:pStyle w:val="aa"/>
        <w:bidi/>
        <w:rPr>
          <w:rFonts w:ascii="Narkisim" w:hAnsi="Narkisim"/>
        </w:rPr>
      </w:pPr>
      <w:r w:rsidRPr="009C36EF">
        <w:rPr>
          <w:rFonts w:ascii="Narkisim" w:hAnsi="Narkisim"/>
          <w:u w:val="single"/>
          <w:rtl/>
        </w:rPr>
        <w:t>תוד"ה כשם</w:t>
      </w:r>
      <w:r w:rsidRPr="009C36EF">
        <w:rPr>
          <w:rFonts w:ascii="Narkisim" w:hAnsi="Narkisim"/>
          <w:rtl/>
        </w:rPr>
        <w:t>. לא עברו הים לרחבו</w:t>
      </w:r>
      <w:r w:rsidRPr="009C36EF">
        <w:rPr>
          <w:rStyle w:val="ac"/>
          <w:rFonts w:ascii="Narkisim" w:hAnsi="Narkisim"/>
          <w:rtl/>
        </w:rPr>
        <w:footnoteReference w:id="113"/>
      </w:r>
      <w:r w:rsidRPr="009C36EF">
        <w:rPr>
          <w:rFonts w:ascii="Narkisim" w:hAnsi="Narkisim"/>
          <w:rtl/>
        </w:rPr>
        <w:t xml:space="preserve"> וכו' אלא רצועה א' עברו וכו'. ותוס' ביארו שעברו כחצי גורן עגולה, וכ"כ ה</w:t>
      </w:r>
      <w:r w:rsidRPr="009C36EF">
        <w:rPr>
          <w:rFonts w:ascii="Narkisim" w:hAnsi="Narkisim"/>
          <w:b/>
          <w:bCs/>
          <w:rtl/>
        </w:rPr>
        <w:t>רמב"ם</w:t>
      </w:r>
      <w:r w:rsidRPr="009C36EF">
        <w:rPr>
          <w:rFonts w:ascii="Narkisim" w:hAnsi="Narkisim"/>
          <w:rtl/>
        </w:rPr>
        <w:t xml:space="preserve"> (פיה"מ אבות ה ד והו' במהרש"א) ורבינו יונה שם שעברו כמין קשת.</w:t>
      </w:r>
    </w:p>
    <w:p w14:paraId="768D4029" w14:textId="77777777" w:rsidR="002E3616" w:rsidRPr="009C36EF" w:rsidRDefault="00000000" w:rsidP="009C36EF">
      <w:pPr>
        <w:pStyle w:val="aa"/>
        <w:bidi/>
        <w:rPr>
          <w:rFonts w:ascii="Narkisim" w:hAnsi="Narkisim"/>
        </w:rPr>
      </w:pPr>
      <w:r w:rsidRPr="009C36EF">
        <w:rPr>
          <w:rFonts w:ascii="Narkisim" w:hAnsi="Narkisim"/>
          <w:u w:val="single"/>
          <w:rtl/>
        </w:rPr>
        <w:t>בא"ד ונילוס מפסיק בין מצרים ובין אר"י וכו'.</w:t>
      </w:r>
      <w:r w:rsidRPr="009C36EF">
        <w:rPr>
          <w:rFonts w:ascii="Narkisim" w:hAnsi="Narkisim"/>
          <w:rtl/>
        </w:rPr>
        <w:t xml:space="preserve"> העירו דלפי המציאות המוכר לנו אינו כן</w:t>
      </w:r>
      <w:r w:rsidRPr="009C36EF">
        <w:rPr>
          <w:rStyle w:val="ac"/>
          <w:rFonts w:ascii="Narkisim" w:hAnsi="Narkisim"/>
          <w:rtl/>
        </w:rPr>
        <w:footnoteReference w:id="114"/>
      </w:r>
      <w:r w:rsidRPr="009C36EF">
        <w:rPr>
          <w:rFonts w:ascii="Narkisim" w:hAnsi="Narkisim"/>
        </w:rPr>
        <w:t xml:space="preserve">, </w:t>
      </w:r>
      <w:r w:rsidRPr="009C36EF">
        <w:rPr>
          <w:rFonts w:ascii="Narkisim" w:hAnsi="Narkisim"/>
          <w:rtl/>
        </w:rPr>
        <w:t>אלא הנילוס עובר במרכז ארץ מצרים. ואף שגבולות הארץ הם עד נחל מצרים</w:t>
      </w:r>
      <w:r w:rsidRPr="009C36EF">
        <w:rPr>
          <w:rStyle w:val="ac"/>
          <w:rFonts w:ascii="Narkisim" w:hAnsi="Narkisim"/>
          <w:rtl/>
        </w:rPr>
        <w:footnoteReference w:id="115"/>
      </w:r>
      <w:r w:rsidRPr="009C36EF">
        <w:rPr>
          <w:rFonts w:ascii="Narkisim" w:hAnsi="Narkisim"/>
        </w:rPr>
        <w:t xml:space="preserve">, </w:t>
      </w:r>
      <w:r w:rsidRPr="009C36EF">
        <w:rPr>
          <w:rFonts w:ascii="Narkisim" w:hAnsi="Narkisim"/>
          <w:rtl/>
        </w:rPr>
        <w:t>בפשוטו נקטו האחרונים דהיינו רק מקום החיבור של הנחל לים [שהוא קצה ארץ פלשתים], אבל אינו מפסיק בין המדבר לאר"י. אך יש שפי' ד'נחל מצרים' הוא נחל [ואדי] בגבול הדרומי של אר"י, המפסיק בין אר"י למדבר, ובקצהו סמוך למצרים</w:t>
      </w:r>
      <w:r w:rsidRPr="009C36EF">
        <w:rPr>
          <w:rStyle w:val="ac"/>
          <w:rFonts w:ascii="Narkisim" w:hAnsi="Narkisim"/>
          <w:rtl/>
        </w:rPr>
        <w:footnoteReference w:id="116"/>
      </w:r>
      <w:r w:rsidRPr="009C36EF">
        <w:rPr>
          <w:rFonts w:ascii="Narkisim" w:hAnsi="Narkisim"/>
        </w:rPr>
        <w:t xml:space="preserve">. </w:t>
      </w:r>
      <w:r w:rsidRPr="009C36EF">
        <w:rPr>
          <w:rFonts w:ascii="Narkisim" w:hAnsi="Narkisim"/>
          <w:rtl/>
        </w:rPr>
        <w:t>[ותוס' קראהו 'נילוס' כיון שנקרא נחל מצרים]</w:t>
      </w:r>
      <w:r w:rsidRPr="009C36EF">
        <w:rPr>
          <w:rFonts w:ascii="Narkisim" w:hAnsi="Narkisim"/>
        </w:rPr>
        <w:t>.</w:t>
      </w:r>
    </w:p>
    <w:p w14:paraId="23E35943" w14:textId="77777777" w:rsidR="002E3616" w:rsidRPr="009C36EF" w:rsidRDefault="00000000" w:rsidP="009C36EF">
      <w:pPr>
        <w:pStyle w:val="aa"/>
        <w:bidi/>
        <w:rPr>
          <w:rFonts w:ascii="Narkisim" w:hAnsi="Narkisim"/>
        </w:rPr>
      </w:pPr>
      <w:r w:rsidRPr="009C36EF">
        <w:rPr>
          <w:rFonts w:ascii="Narkisim" w:hAnsi="Narkisim"/>
          <w:u w:val="single"/>
          <w:rtl/>
        </w:rPr>
        <w:t>שנותן לו רבו מתנה וחוזר ונוטלה הימנו וכו'</w:t>
      </w:r>
      <w:r w:rsidRPr="009C36EF">
        <w:rPr>
          <w:rFonts w:ascii="Narkisim" w:hAnsi="Narkisim"/>
          <w:rtl/>
        </w:rPr>
        <w:t>. משמע שהיה מתנה לים לקבל את המצרים, ופ</w:t>
      </w:r>
      <w:r w:rsidRPr="009C36EF">
        <w:rPr>
          <w:rFonts w:ascii="Narkisim" w:hAnsi="Narkisim"/>
          <w:b/>
          <w:bCs/>
          <w:rtl/>
        </w:rPr>
        <w:t>רש"י</w:t>
      </w:r>
      <w:r w:rsidRPr="009C36EF">
        <w:rPr>
          <w:rFonts w:ascii="Narkisim" w:hAnsi="Narkisim"/>
          <w:rtl/>
        </w:rPr>
        <w:t xml:space="preserve"> ו</w:t>
      </w:r>
      <w:r w:rsidRPr="009C36EF">
        <w:rPr>
          <w:rFonts w:ascii="Narkisim" w:hAnsi="Narkisim"/>
          <w:b/>
          <w:bCs/>
          <w:rtl/>
        </w:rPr>
        <w:t xml:space="preserve">רשב"ם </w:t>
      </w:r>
      <w:r w:rsidRPr="009C36EF">
        <w:rPr>
          <w:rFonts w:ascii="Narkisim" w:hAnsi="Narkisim"/>
          <w:rtl/>
        </w:rPr>
        <w:t>(פסחים קיח:) פרנסה לדגים. וה</w:t>
      </w:r>
      <w:r w:rsidRPr="009C36EF">
        <w:rPr>
          <w:rFonts w:ascii="Narkisim" w:hAnsi="Narkisim"/>
          <w:b/>
          <w:bCs/>
          <w:rtl/>
        </w:rPr>
        <w:t>אור החיים</w:t>
      </w:r>
      <w:r w:rsidRPr="009C36EF">
        <w:rPr>
          <w:rFonts w:ascii="Narkisim" w:hAnsi="Narkisim"/>
          <w:rtl/>
        </w:rPr>
        <w:t xml:space="preserve"> (שמות טו יב) העיר שבמדרש משמע שהים לא היה רוצה לקבלם עד שהקב"ה הכריחו</w:t>
      </w:r>
      <w:r w:rsidRPr="009C36EF">
        <w:rPr>
          <w:rStyle w:val="ac"/>
          <w:rFonts w:ascii="Narkisim" w:hAnsi="Narkisim"/>
          <w:rtl/>
        </w:rPr>
        <w:footnoteReference w:id="117"/>
      </w:r>
      <w:r w:rsidRPr="009C36EF">
        <w:rPr>
          <w:rFonts w:ascii="Narkisim" w:hAnsi="Narkisim"/>
          <w:rtl/>
        </w:rPr>
        <w:t>. וביאר שהים היה חפץ לגמור את המצוה במכעיסי אל</w:t>
      </w:r>
      <w:r w:rsidRPr="009C36EF">
        <w:rPr>
          <w:rStyle w:val="ac"/>
          <w:rFonts w:ascii="Narkisim" w:hAnsi="Narkisim"/>
          <w:rtl/>
        </w:rPr>
        <w:footnoteReference w:id="118"/>
      </w:r>
      <w:r w:rsidRPr="009C36EF">
        <w:rPr>
          <w:rFonts w:ascii="Narkisim" w:hAnsi="Narkisim"/>
          <w:rtl/>
        </w:rPr>
        <w:t>. ובזה השיב לו כי לעתיד ימציא לו זכות אחר לאבד עם רשע במחנה סיסרא, והוא יעשה בהם מצות איבוד רשעים.</w:t>
      </w:r>
    </w:p>
    <w:p w14:paraId="63E41643" w14:textId="77777777" w:rsidR="002E3616" w:rsidRPr="009C36EF" w:rsidRDefault="00000000" w:rsidP="009C36EF">
      <w:pPr>
        <w:pStyle w:val="aa"/>
        <w:bidi/>
        <w:rPr>
          <w:rFonts w:ascii="Narkisim" w:hAnsi="Narkisim"/>
        </w:rPr>
      </w:pPr>
      <w:r w:rsidRPr="009C36EF">
        <w:rPr>
          <w:rFonts w:ascii="Narkisim" w:hAnsi="Narkisim"/>
          <w:u w:val="single"/>
          <w:rtl/>
        </w:rPr>
        <w:t>אני נותן לך א' ומחצה בהם</w:t>
      </w:r>
      <w:r w:rsidRPr="009C36EF">
        <w:rPr>
          <w:rStyle w:val="ac"/>
          <w:rFonts w:ascii="Narkisim" w:hAnsi="Narkisim"/>
          <w:u w:val="single"/>
          <w:rtl/>
        </w:rPr>
        <w:footnoteReference w:id="119"/>
      </w:r>
      <w:r w:rsidRPr="009C36EF">
        <w:rPr>
          <w:rFonts w:ascii="Narkisim" w:hAnsi="Narkisim"/>
          <w:u w:val="single"/>
        </w:rPr>
        <w:t xml:space="preserve"> </w:t>
      </w:r>
      <w:r w:rsidRPr="009C36EF">
        <w:rPr>
          <w:rFonts w:ascii="Narkisim" w:hAnsi="Narkisim"/>
          <w:u w:val="single"/>
          <w:rtl/>
        </w:rPr>
        <w:t>וכו'</w:t>
      </w:r>
      <w:r w:rsidRPr="009C36EF">
        <w:rPr>
          <w:rFonts w:ascii="Narkisim" w:hAnsi="Narkisim"/>
          <w:rtl/>
        </w:rPr>
        <w:t>. שהחזיר לים דרך נחל קישון. ה</w:t>
      </w:r>
      <w:r w:rsidRPr="009C36EF">
        <w:rPr>
          <w:rFonts w:ascii="Narkisim" w:hAnsi="Narkisim"/>
          <w:b/>
          <w:bCs/>
          <w:rtl/>
        </w:rPr>
        <w:t>כפתור ופרח</w:t>
      </w:r>
      <w:r w:rsidRPr="009C36EF">
        <w:rPr>
          <w:rFonts w:ascii="Narkisim" w:hAnsi="Narkisim"/>
          <w:rtl/>
        </w:rPr>
        <w:t xml:space="preserve"> (ז) הק' דנחל קישון זורם לים הגדול</w:t>
      </w:r>
      <w:r w:rsidRPr="009C36EF">
        <w:rPr>
          <w:rStyle w:val="ac"/>
          <w:rFonts w:ascii="Narkisim" w:hAnsi="Narkisim"/>
          <w:rtl/>
        </w:rPr>
        <w:footnoteReference w:id="120"/>
      </w:r>
      <w:r w:rsidRPr="009C36EF">
        <w:rPr>
          <w:rFonts w:ascii="Narkisim" w:hAnsi="Narkisim"/>
        </w:rPr>
        <w:t xml:space="preserve">, </w:t>
      </w:r>
      <w:r w:rsidRPr="009C36EF">
        <w:rPr>
          <w:rFonts w:ascii="Narkisim" w:hAnsi="Narkisim"/>
          <w:rtl/>
        </w:rPr>
        <w:t>ולא לים סוף. וכת' דמ"מ כל הימים יש להם אב א', וכולם מיוסדים על ים האוקיינוס</w:t>
      </w:r>
      <w:r w:rsidRPr="009C36EF">
        <w:rPr>
          <w:rFonts w:ascii="Narkisim" w:hAnsi="Narkisim"/>
        </w:rPr>
        <w:t>.</w:t>
      </w:r>
    </w:p>
    <w:p w14:paraId="4036E7A6" w14:textId="77777777" w:rsidR="002E3616" w:rsidRPr="009C36EF" w:rsidRDefault="00000000" w:rsidP="009C36EF">
      <w:pPr>
        <w:bidi/>
        <w:rPr>
          <w:rFonts w:ascii="Narkisim" w:hAnsi="Narkisim" w:cs="Narkisim"/>
        </w:rPr>
      </w:pPr>
      <w:r w:rsidRPr="009C36EF">
        <w:rPr>
          <w:rFonts w:ascii="Narkisim" w:hAnsi="Narkisim" w:cs="Narkisim"/>
          <w:u w:val="single"/>
          <w:rtl/>
        </w:rPr>
        <w:t>כלום יש עבד שתובע את רבו</w:t>
      </w:r>
      <w:r w:rsidRPr="009C36EF">
        <w:rPr>
          <w:rStyle w:val="ac"/>
          <w:rFonts w:ascii="Narkisim" w:hAnsi="Narkisim" w:cs="Narkisim"/>
          <w:u w:val="single"/>
          <w:rtl/>
        </w:rPr>
        <w:footnoteReference w:id="121"/>
      </w:r>
      <w:r w:rsidRPr="009C36EF">
        <w:rPr>
          <w:rFonts w:ascii="Narkisim" w:hAnsi="Narkisim" w:cs="Narkisim"/>
          <w:u w:val="single"/>
        </w:rPr>
        <w:t xml:space="preserve"> </w:t>
      </w:r>
      <w:r w:rsidRPr="009C36EF">
        <w:rPr>
          <w:rFonts w:ascii="Narkisim" w:hAnsi="Narkisim" w:cs="Narkisim"/>
          <w:u w:val="single"/>
          <w:rtl/>
        </w:rPr>
        <w:t>וכו' נחל קישון יהיה ערב וכו'</w:t>
      </w:r>
      <w:r w:rsidRPr="009C36EF">
        <w:rPr>
          <w:rFonts w:ascii="Narkisim" w:hAnsi="Narkisim" w:cs="Narkisim"/>
          <w:rtl/>
        </w:rPr>
        <w:t>. צ"ב מה מהני ערב, כיון שהנחל אין לו [בלא שהקב"ה יתן לו]. ב</w:t>
      </w:r>
      <w:r w:rsidRPr="009C36EF">
        <w:rPr>
          <w:rFonts w:ascii="Narkisim" w:hAnsi="Narkisim" w:cs="Narkisim"/>
          <w:b/>
          <w:bCs/>
          <w:rtl/>
        </w:rPr>
        <w:t>ס' עיון יעקב</w:t>
      </w:r>
      <w:r w:rsidRPr="009C36EF">
        <w:rPr>
          <w:rFonts w:ascii="Narkisim" w:hAnsi="Narkisim" w:cs="Narkisim"/>
          <w:rtl/>
        </w:rPr>
        <w:t xml:space="preserve"> ביאר שהוא גנאי שהרב יהא חייב לעבד, שנמצא כאילו הוא עבדו של עבד שלו [כי עבד לוה לאיש מלוה]. ומש"ה העמיד ערב, והערב יכול לתובעו אותו כיון שלא הלוה לו רק שנעשה ערב עבורו, ולא מיקרי עבדו. ועוד דנחל קישון מוכרח לתבוע כשהים תובעו</w:t>
      </w:r>
      <w:r w:rsidRPr="009C36EF">
        <w:rPr>
          <w:rFonts w:ascii="Narkisim" w:hAnsi="Narkisim" w:cs="Narkisim"/>
        </w:rPr>
        <w:t>.</w:t>
      </w:r>
    </w:p>
    <w:p w14:paraId="1561A6F2" w14:textId="77777777" w:rsidR="002E3616" w:rsidRPr="009C36EF" w:rsidRDefault="00000000" w:rsidP="009C36EF">
      <w:pPr>
        <w:pStyle w:val="aa"/>
        <w:bidi/>
        <w:rPr>
          <w:rFonts w:ascii="Narkisim" w:hAnsi="Narkisim"/>
        </w:rPr>
      </w:pPr>
      <w:r w:rsidRPr="009C36EF">
        <w:rPr>
          <w:rFonts w:ascii="Narkisim" w:hAnsi="Narkisim"/>
          <w:rtl/>
        </w:rPr>
        <w:lastRenderedPageBreak/>
        <w:t>וה</w:t>
      </w:r>
      <w:r w:rsidRPr="009C36EF">
        <w:rPr>
          <w:rFonts w:ascii="Narkisim" w:hAnsi="Narkisim"/>
          <w:b/>
          <w:bCs/>
          <w:rtl/>
        </w:rPr>
        <w:t>מהרש"א</w:t>
      </w:r>
      <w:r w:rsidRPr="009C36EF">
        <w:rPr>
          <w:rFonts w:ascii="Narkisim" w:hAnsi="Narkisim"/>
          <w:rtl/>
        </w:rPr>
        <w:t xml:space="preserve"> (ח"א פסחים קיח:) הק' דאינו רשאי לתבוע מהערב תחילה, בלא לתבוע מהלווה. ותי' דהכא מסתמא נעשה ערב קבלו, כיון שאינו יכול לתבוע מרבו</w:t>
      </w:r>
      <w:r w:rsidRPr="009C36EF">
        <w:rPr>
          <w:rStyle w:val="ac"/>
          <w:rFonts w:ascii="Narkisim" w:hAnsi="Narkisim"/>
          <w:rtl/>
        </w:rPr>
        <w:footnoteReference w:id="122"/>
      </w:r>
      <w:r w:rsidRPr="009C36EF">
        <w:rPr>
          <w:rFonts w:ascii="Narkisim" w:hAnsi="Narkisim"/>
        </w:rPr>
        <w:t>.</w:t>
      </w:r>
    </w:p>
    <w:p w14:paraId="5E4E4B02" w14:textId="77777777" w:rsidR="002E3616" w:rsidRPr="009C36EF" w:rsidRDefault="00000000" w:rsidP="009C36EF">
      <w:pPr>
        <w:pStyle w:val="3"/>
        <w:bidi/>
        <w:rPr>
          <w:rFonts w:ascii="Narkisim" w:hAnsi="Narkisim"/>
        </w:rPr>
      </w:pPr>
      <w:r w:rsidRPr="009C36EF">
        <w:rPr>
          <w:rFonts w:ascii="Narkisim" w:hAnsi="Narkisim"/>
          <w:rtl/>
        </w:rPr>
        <w:t>דף טו</w:t>
      </w:r>
      <w:r w:rsidRPr="009C36EF">
        <w:rPr>
          <w:rFonts w:ascii="Narkisim" w:hAnsi="Narkisim"/>
        </w:rPr>
        <w:t>:</w:t>
      </w:r>
    </w:p>
    <w:p w14:paraId="7CA0754C" w14:textId="77777777" w:rsidR="002E3616" w:rsidRPr="009C36EF" w:rsidRDefault="00000000" w:rsidP="009C36EF">
      <w:pPr>
        <w:pStyle w:val="aa"/>
        <w:bidi/>
        <w:rPr>
          <w:rFonts w:ascii="Narkisim" w:hAnsi="Narkisim"/>
        </w:rPr>
      </w:pPr>
      <w:r w:rsidRPr="009C36EF">
        <w:rPr>
          <w:rFonts w:ascii="Narkisim" w:hAnsi="Narkisim"/>
          <w:u w:val="single"/>
          <w:rtl/>
        </w:rPr>
        <w:t>תוד"ה התאוו</w:t>
      </w:r>
      <w:r w:rsidRPr="009C36EF">
        <w:rPr>
          <w:rFonts w:ascii="Narkisim" w:hAnsi="Narkisim"/>
          <w:rtl/>
        </w:rPr>
        <w:t>. והר"ר יוסף וכו' לפי שלא היה להם שליו וכו'. ה</w:t>
      </w:r>
      <w:r w:rsidRPr="009C36EF">
        <w:rPr>
          <w:rFonts w:ascii="Narkisim" w:hAnsi="Narkisim"/>
          <w:b/>
          <w:bCs/>
          <w:rtl/>
        </w:rPr>
        <w:t>מהרש"א</w:t>
      </w:r>
      <w:r w:rsidRPr="009C36EF">
        <w:rPr>
          <w:rFonts w:ascii="Narkisim" w:hAnsi="Narkisim"/>
          <w:rtl/>
        </w:rPr>
        <w:t xml:space="preserve"> (ח"א חולין יז.) יישב דשליו הראשון היה קודם מתן תורה, אבל שליו השני היה אחר מתן תורה. ולדברי ר' ישמעאל הותר להם בשר תאוה ע"י שחיטה, ומטעם זה נקט 'התאוו תאוה</w:t>
      </w:r>
      <w:r w:rsidRPr="009C36EF">
        <w:rPr>
          <w:rFonts w:ascii="Narkisim" w:hAnsi="Narkisim"/>
        </w:rPr>
        <w:t>'.</w:t>
      </w:r>
    </w:p>
    <w:p w14:paraId="32C0E231" w14:textId="77777777" w:rsidR="002E3616" w:rsidRPr="009C36EF" w:rsidRDefault="00000000" w:rsidP="009C36EF">
      <w:pPr>
        <w:pStyle w:val="aa"/>
        <w:bidi/>
        <w:rPr>
          <w:rFonts w:ascii="Narkisim" w:hAnsi="Narkisim"/>
        </w:rPr>
      </w:pPr>
      <w:r w:rsidRPr="009C36EF">
        <w:rPr>
          <w:rFonts w:ascii="Narkisim" w:hAnsi="Narkisim"/>
          <w:u w:val="single"/>
          <w:rtl/>
        </w:rPr>
        <w:t>בעגל וכו'</w:t>
      </w:r>
      <w:r w:rsidRPr="009C36EF">
        <w:rPr>
          <w:rFonts w:ascii="Narkisim" w:hAnsi="Narkisim"/>
          <w:rtl/>
        </w:rPr>
        <w:t>. ה</w:t>
      </w:r>
      <w:r w:rsidRPr="009C36EF">
        <w:rPr>
          <w:rFonts w:ascii="Narkisim" w:hAnsi="Narkisim"/>
          <w:b/>
          <w:bCs/>
          <w:rtl/>
        </w:rPr>
        <w:t xml:space="preserve">שיטמ"ק </w:t>
      </w:r>
      <w:r w:rsidRPr="009C36EF">
        <w:rPr>
          <w:rFonts w:ascii="Narkisim" w:hAnsi="Narkisim"/>
          <w:rtl/>
        </w:rPr>
        <w:t>(גליון הרא"ש) תמה למה קורא עון העגל 'נסיון', הא כפרו בעיקר. והביא דה</w:t>
      </w:r>
      <w:r w:rsidRPr="009C36EF">
        <w:rPr>
          <w:rFonts w:ascii="Narkisim" w:hAnsi="Narkisim"/>
          <w:b/>
          <w:bCs/>
          <w:rtl/>
        </w:rPr>
        <w:t>ר' יצחק מטריוש</w:t>
      </w:r>
      <w:r w:rsidRPr="009C36EF">
        <w:rPr>
          <w:rFonts w:ascii="Narkisim" w:hAnsi="Narkisim"/>
          <w:rtl/>
        </w:rPr>
        <w:t xml:space="preserve"> פי' י' נסיונות היינו עשרה כעסים שהכעיסו את הקב"ה</w:t>
      </w:r>
      <w:r w:rsidRPr="009C36EF">
        <w:rPr>
          <w:rStyle w:val="ac"/>
          <w:rFonts w:ascii="Narkisim" w:hAnsi="Narkisim"/>
          <w:rtl/>
        </w:rPr>
        <w:footnoteReference w:id="123"/>
      </w:r>
      <w:r w:rsidRPr="009C36EF">
        <w:rPr>
          <w:rFonts w:ascii="Narkisim" w:hAnsi="Narkisim"/>
          <w:rtl/>
        </w:rPr>
        <w:t>. וה</w:t>
      </w:r>
      <w:r w:rsidRPr="009C36EF">
        <w:rPr>
          <w:rFonts w:ascii="Narkisim" w:hAnsi="Narkisim"/>
          <w:b/>
          <w:bCs/>
          <w:rtl/>
        </w:rPr>
        <w:t>תוי"ט</w:t>
      </w:r>
      <w:r w:rsidRPr="009C36EF">
        <w:rPr>
          <w:rFonts w:ascii="Narkisim" w:hAnsi="Narkisim"/>
          <w:rtl/>
        </w:rPr>
        <w:t xml:space="preserve"> תי' שענין נסיון להקב"ה הוא מיעוט האמונה והסתפקם בו. וכך הוא חטא העגל שלא האמינו ולא בטחו בו שילכו בטח דרכם במדבר אשר הוליכם בה ממצרים ועד הנה.</w:t>
      </w:r>
    </w:p>
    <w:p w14:paraId="2CB235C3" w14:textId="77777777" w:rsidR="002E3616" w:rsidRPr="009C36EF" w:rsidRDefault="00000000" w:rsidP="009C36EF">
      <w:pPr>
        <w:bidi/>
        <w:rPr>
          <w:rFonts w:ascii="Narkisim" w:hAnsi="Narkisim" w:cs="Narkisim"/>
        </w:rPr>
      </w:pPr>
      <w:r w:rsidRPr="009C36EF">
        <w:rPr>
          <w:rFonts w:ascii="Narkisim" w:hAnsi="Narkisim" w:cs="Narkisim"/>
          <w:u w:val="single"/>
          <w:rtl/>
        </w:rPr>
        <w:t>כל המספר לשון הרע כאילו כופר בעיקר וכו'</w:t>
      </w:r>
      <w:r w:rsidRPr="009C36EF">
        <w:rPr>
          <w:rFonts w:ascii="Narkisim" w:hAnsi="Narkisim" w:cs="Narkisim"/>
          <w:rtl/>
        </w:rPr>
        <w:t xml:space="preserve">. </w:t>
      </w:r>
      <w:r w:rsidRPr="009C36EF">
        <w:rPr>
          <w:rFonts w:ascii="Narkisim" w:hAnsi="Narkisim" w:cs="Narkisim"/>
          <w:b/>
          <w:bCs/>
          <w:rtl/>
        </w:rPr>
        <w:t>רבינו</w:t>
      </w:r>
      <w:r w:rsidRPr="009C36EF">
        <w:rPr>
          <w:rFonts w:ascii="Narkisim" w:hAnsi="Narkisim" w:cs="Narkisim"/>
          <w:rtl/>
        </w:rPr>
        <w:t xml:space="preserve"> </w:t>
      </w:r>
      <w:r w:rsidRPr="009C36EF">
        <w:rPr>
          <w:rFonts w:ascii="Narkisim" w:hAnsi="Narkisim" w:cs="Narkisim"/>
          <w:b/>
          <w:bCs/>
          <w:rtl/>
        </w:rPr>
        <w:t>יונה</w:t>
      </w:r>
      <w:r w:rsidRPr="009C36EF">
        <w:rPr>
          <w:rFonts w:ascii="Narkisim" w:hAnsi="Narkisim" w:cs="Narkisim"/>
          <w:rtl/>
        </w:rPr>
        <w:t xml:space="preserve"> (שע"ת ג ר ורא) כת' דחשבוהו כאילו כפר בעיקר, כי הוא מסבב וגורם נזק גדול ורעה רבה לחביריו, בהבאישם את ריחם בעיני העם או שאר דרכי הפסד. וע"כ שהמספר לכד יצרו את נפשו ופרק עול שמים מעליו</w:t>
      </w:r>
      <w:r w:rsidRPr="009C36EF">
        <w:rPr>
          <w:rStyle w:val="ac"/>
          <w:rFonts w:ascii="Narkisim" w:hAnsi="Narkisim" w:cs="Narkisim"/>
          <w:rtl/>
        </w:rPr>
        <w:footnoteReference w:id="124"/>
      </w:r>
      <w:r w:rsidRPr="009C36EF">
        <w:rPr>
          <w:rFonts w:ascii="Narkisim" w:hAnsi="Narkisim" w:cs="Narkisim"/>
        </w:rPr>
        <w:t xml:space="preserve">. </w:t>
      </w:r>
      <w:r w:rsidRPr="009C36EF">
        <w:rPr>
          <w:rFonts w:ascii="Narkisim" w:hAnsi="Narkisim" w:cs="Narkisim"/>
          <w:rtl/>
        </w:rPr>
        <w:t>ועוד דהמספר לה"ר אומר בלבבו כי שפתיו ברשות, כיון שאין בו מעשה</w:t>
      </w:r>
      <w:r w:rsidRPr="009C36EF">
        <w:rPr>
          <w:rStyle w:val="ac"/>
          <w:rFonts w:ascii="Narkisim" w:hAnsi="Narkisim" w:cs="Narkisim"/>
          <w:rtl/>
        </w:rPr>
        <w:footnoteReference w:id="125"/>
      </w:r>
      <w:r w:rsidRPr="009C36EF">
        <w:rPr>
          <w:rFonts w:ascii="Narkisim" w:hAnsi="Narkisim" w:cs="Narkisim"/>
        </w:rPr>
        <w:t>.</w:t>
      </w:r>
    </w:p>
    <w:p w14:paraId="4BC54A03" w14:textId="77777777" w:rsidR="002E3616" w:rsidRPr="009C36EF" w:rsidRDefault="00000000" w:rsidP="009C36EF">
      <w:pPr>
        <w:bidi/>
        <w:rPr>
          <w:rFonts w:ascii="Narkisim" w:hAnsi="Narkisim" w:cs="Narkisim"/>
        </w:rPr>
      </w:pPr>
      <w:r w:rsidRPr="009C36EF">
        <w:rPr>
          <w:rFonts w:ascii="Narkisim" w:hAnsi="Narkisim" w:cs="Narkisim"/>
          <w:rtl/>
        </w:rPr>
        <w:t>ולשון הגמ' משמע דמספר לה"ר שקול כאילו כופר בעיקר. אבל ב</w:t>
      </w:r>
      <w:r w:rsidRPr="009C36EF">
        <w:rPr>
          <w:rFonts w:ascii="Narkisim" w:hAnsi="Narkisim" w:cs="Narkisim"/>
          <w:b/>
          <w:bCs/>
          <w:rtl/>
        </w:rPr>
        <w:t>ירושלמי</w:t>
      </w:r>
      <w:r w:rsidRPr="009C36EF">
        <w:rPr>
          <w:rFonts w:ascii="Narkisim" w:hAnsi="Narkisim" w:cs="Narkisim"/>
          <w:rtl/>
        </w:rPr>
        <w:t xml:space="preserve"> (פאה א א, ובמדרש קהלת רבה ט א</w:t>
      </w:r>
      <w:r w:rsidRPr="009C36EF">
        <w:rPr>
          <w:rStyle w:val="ac"/>
          <w:rFonts w:ascii="Narkisim" w:hAnsi="Narkisim" w:cs="Narkisim"/>
          <w:rtl/>
        </w:rPr>
        <w:footnoteReference w:id="126"/>
      </w:r>
      <w:r w:rsidRPr="009C36EF">
        <w:rPr>
          <w:rFonts w:ascii="Narkisim" w:hAnsi="Narkisim" w:cs="Narkisim"/>
          <w:rtl/>
        </w:rPr>
        <w:t>) איתא ר' יוסי בשם ר' יוחנן שאינו אומר לשון הרע עד שהוא כופר בעיקר. וכדכתיב (תהילים יב ה) אשר אמרו ללשונינו נגביר שפתינו אתנו מי אדון לנו</w:t>
      </w:r>
      <w:r w:rsidRPr="009C36EF">
        <w:rPr>
          <w:rStyle w:val="ac"/>
          <w:rFonts w:ascii="Narkisim" w:hAnsi="Narkisim" w:cs="Narkisim"/>
          <w:rtl/>
        </w:rPr>
        <w:footnoteReference w:id="127"/>
      </w:r>
      <w:r w:rsidRPr="009C36EF">
        <w:rPr>
          <w:rFonts w:ascii="Narkisim" w:hAnsi="Narkisim" w:cs="Narkisim"/>
        </w:rPr>
        <w:t>.</w:t>
      </w:r>
    </w:p>
    <w:p w14:paraId="6AB53C90"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שמירת הלשון </w:t>
      </w:r>
      <w:r w:rsidRPr="009C36EF">
        <w:rPr>
          <w:rFonts w:ascii="Narkisim" w:hAnsi="Narkisim"/>
          <w:rtl/>
        </w:rPr>
        <w:t>(ב טז) כת' דכל זה במי שמורגל בלה"ר ואינו נזהר כלל</w:t>
      </w:r>
      <w:r w:rsidRPr="009C36EF">
        <w:rPr>
          <w:rFonts w:ascii="Narkisim" w:hAnsi="Narkisim"/>
        </w:rPr>
        <w:t>.</w:t>
      </w:r>
    </w:p>
    <w:p w14:paraId="45E15A98"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(סו"ה טו"צ טז י) כת' דדרך ישיבת הלצים הרשעים, בתחילה מרבין בדברי הבאי וכו', ומתוך כך באין לספר בגנות הצדיקים וכו', ומתוך ההרגל לדבר יתנו דופי בנביאים וכו', ומתוך כך באין לדבר באלהים וכופרין בעיקר כענין שנאמר (מלכים ב יז ט) ויחפאו בני ישראל דברים אשר לא כן על ה' אלהיהם, והרי הוא אומר (תהילים עג ט) שתו בשמים פיהם ולשונם תהלך בארץ, מי גרם להם לשית בשמים פיהם לשונם שהלכה תחילה בארץ, זו היא שיחת הרשעים וכו</w:t>
      </w:r>
      <w:r w:rsidRPr="009C36EF">
        <w:rPr>
          <w:rFonts w:ascii="Narkisim" w:hAnsi="Narkisim"/>
        </w:rPr>
        <w:t>'</w:t>
      </w:r>
      <w:r w:rsidRPr="009C36EF">
        <w:rPr>
          <w:rStyle w:val="ac"/>
          <w:rFonts w:ascii="Narkisim" w:hAnsi="Narkisim"/>
        </w:rPr>
        <w:footnoteReference w:id="128"/>
      </w:r>
      <w:r w:rsidRPr="009C36EF">
        <w:rPr>
          <w:rFonts w:ascii="Narkisim" w:hAnsi="Narkisim"/>
        </w:rPr>
        <w:t>.</w:t>
      </w:r>
    </w:p>
    <w:p w14:paraId="715D63D7" w14:textId="77777777" w:rsidR="002E3616" w:rsidRPr="009C36EF" w:rsidRDefault="00000000" w:rsidP="009C36EF">
      <w:pPr>
        <w:bidi/>
        <w:rPr>
          <w:rFonts w:ascii="Narkisim" w:hAnsi="Narkisim" w:cs="Narkisim"/>
        </w:rPr>
      </w:pPr>
      <w:r w:rsidRPr="009C36EF">
        <w:rPr>
          <w:rFonts w:ascii="Narkisim" w:hAnsi="Narkisim" w:cs="Narkisim"/>
          <w:u w:val="single"/>
          <w:rtl/>
        </w:rPr>
        <w:t>ר' אחי בר' חנינא אומר סיפר אין לו תקנה, שכבר כרתו וכו'</w:t>
      </w:r>
      <w:r w:rsidRPr="009C36EF">
        <w:rPr>
          <w:rFonts w:ascii="Narkisim" w:hAnsi="Narkisim" w:cs="Narkisim"/>
          <w:rtl/>
        </w:rPr>
        <w:t>. ה</w:t>
      </w:r>
      <w:r w:rsidRPr="009C36EF">
        <w:rPr>
          <w:rFonts w:ascii="Narkisim" w:hAnsi="Narkisim" w:cs="Narkisim"/>
          <w:b/>
          <w:bCs/>
          <w:rtl/>
        </w:rPr>
        <w:t>ח"ח</w:t>
      </w:r>
      <w:r w:rsidRPr="009C36EF">
        <w:rPr>
          <w:rFonts w:ascii="Narkisim" w:hAnsi="Narkisim" w:cs="Narkisim"/>
          <w:rtl/>
        </w:rPr>
        <w:t xml:space="preserve"> (כלל ד באמ"ח מט) הק' דאין לך דבר שעומד בפני התשובה</w:t>
      </w:r>
      <w:r w:rsidRPr="009C36EF">
        <w:rPr>
          <w:rStyle w:val="ac"/>
          <w:rFonts w:ascii="Narkisim" w:hAnsi="Narkisim" w:cs="Narkisim"/>
          <w:rtl/>
        </w:rPr>
        <w:footnoteReference w:id="129"/>
      </w:r>
      <w:r w:rsidRPr="009C36EF">
        <w:rPr>
          <w:rFonts w:ascii="Narkisim" w:hAnsi="Narkisim" w:cs="Narkisim"/>
        </w:rPr>
        <w:t xml:space="preserve">. </w:t>
      </w:r>
      <w:r w:rsidRPr="009C36EF">
        <w:rPr>
          <w:rFonts w:ascii="Narkisim" w:hAnsi="Narkisim" w:cs="Narkisim"/>
          <w:rtl/>
        </w:rPr>
        <w:t>ותי' דצריך לבקש מחילה מחבירו</w:t>
      </w:r>
      <w:r w:rsidRPr="009C36EF">
        <w:rPr>
          <w:rStyle w:val="ac"/>
          <w:rFonts w:ascii="Narkisim" w:hAnsi="Narkisim" w:cs="Narkisim"/>
          <w:rtl/>
        </w:rPr>
        <w:footnoteReference w:id="130"/>
      </w:r>
      <w:r w:rsidRPr="009C36EF">
        <w:rPr>
          <w:rFonts w:ascii="Narkisim" w:hAnsi="Narkisim" w:cs="Narkisim"/>
        </w:rPr>
        <w:t xml:space="preserve"> </w:t>
      </w:r>
      <w:r w:rsidRPr="009C36EF">
        <w:rPr>
          <w:rFonts w:ascii="Narkisim" w:hAnsi="Narkisim" w:cs="Narkisim"/>
          <w:rtl/>
        </w:rPr>
        <w:t>דהוה מעוונות שבין אדם לחבירו שאין מועיל תשובה לזה עד שירצה את חבירו. והכא איירי במי שמפקיר עצמו לדבר לשון הרע</w:t>
      </w:r>
      <w:r w:rsidRPr="009C36EF">
        <w:rPr>
          <w:rStyle w:val="ac"/>
          <w:rFonts w:ascii="Narkisim" w:hAnsi="Narkisim" w:cs="Narkisim"/>
          <w:rtl/>
        </w:rPr>
        <w:footnoteReference w:id="131"/>
      </w:r>
      <w:r w:rsidRPr="009C36EF">
        <w:rPr>
          <w:rFonts w:ascii="Narkisim" w:hAnsi="Narkisim" w:cs="Narkisim"/>
        </w:rPr>
        <w:t xml:space="preserve">, </w:t>
      </w:r>
      <w:r w:rsidRPr="009C36EF">
        <w:rPr>
          <w:rFonts w:ascii="Narkisim" w:hAnsi="Narkisim" w:cs="Narkisim"/>
          <w:rtl/>
        </w:rPr>
        <w:t>וכמעט אי אפשר שירצה את כולם אחרי שהורגל בזה</w:t>
      </w:r>
      <w:r w:rsidRPr="009C36EF">
        <w:rPr>
          <w:rStyle w:val="ac"/>
          <w:rFonts w:ascii="Narkisim" w:hAnsi="Narkisim" w:cs="Narkisim"/>
          <w:rtl/>
        </w:rPr>
        <w:footnoteReference w:id="132"/>
      </w:r>
      <w:r w:rsidRPr="009C36EF">
        <w:rPr>
          <w:rFonts w:ascii="Narkisim" w:hAnsi="Narkisim" w:cs="Narkisim"/>
        </w:rPr>
        <w:t>.</w:t>
      </w:r>
    </w:p>
    <w:p w14:paraId="26CC1B27" w14:textId="77777777" w:rsidR="002E3616" w:rsidRPr="009C36EF" w:rsidRDefault="00000000" w:rsidP="009C36EF">
      <w:pPr>
        <w:pStyle w:val="aa"/>
        <w:bidi/>
        <w:rPr>
          <w:rFonts w:ascii="Narkisim" w:hAnsi="Narkisim"/>
        </w:rPr>
      </w:pPr>
      <w:r w:rsidRPr="009C36EF">
        <w:rPr>
          <w:rFonts w:ascii="Narkisim" w:hAnsi="Narkisim"/>
          <w:rtl/>
        </w:rPr>
        <w:t>ודעת רב חמא דתורה ושפלות דעת מתקנת אף לאחר שדיבר לשון הרע. וב</w:t>
      </w:r>
      <w:r w:rsidRPr="009C36EF">
        <w:rPr>
          <w:rFonts w:ascii="Narkisim" w:hAnsi="Narkisim"/>
          <w:b/>
          <w:bCs/>
          <w:rtl/>
        </w:rPr>
        <w:t>שמירת הלשון</w:t>
      </w:r>
      <w:r w:rsidRPr="009C36EF">
        <w:rPr>
          <w:rFonts w:ascii="Narkisim" w:hAnsi="Narkisim"/>
          <w:rtl/>
        </w:rPr>
        <w:t xml:space="preserve"> (שער התורה א </w:t>
      </w:r>
      <w:r w:rsidRPr="009C36EF">
        <w:rPr>
          <w:rFonts w:ascii="Narkisim" w:hAnsi="Narkisim"/>
          <w:rtl/>
        </w:rPr>
        <w:lastRenderedPageBreak/>
        <w:t>בהערה) הק' אי בקש מחילה ופייס למי שספר עליו הלשה"ר בודאי נמחל לו העון</w:t>
      </w:r>
      <w:r w:rsidRPr="009C36EF">
        <w:rPr>
          <w:rStyle w:val="ac"/>
          <w:rFonts w:ascii="Narkisim" w:hAnsi="Narkisim"/>
          <w:rtl/>
        </w:rPr>
        <w:footnoteReference w:id="133"/>
      </w:r>
      <w:r w:rsidRPr="009C36EF">
        <w:rPr>
          <w:rFonts w:ascii="Narkisim" w:hAnsi="Narkisim"/>
        </w:rPr>
        <w:t xml:space="preserve">, </w:t>
      </w:r>
      <w:r w:rsidRPr="009C36EF">
        <w:rPr>
          <w:rFonts w:ascii="Narkisim" w:hAnsi="Narkisim"/>
          <w:rtl/>
        </w:rPr>
        <w:t>ואי לא פייס איך נמחל לו ע"י לימוד התורה, והא הוה עוון שבין אדם לחבירו</w:t>
      </w:r>
      <w:r w:rsidRPr="009C36EF">
        <w:rPr>
          <w:rFonts w:ascii="Narkisim" w:hAnsi="Narkisim"/>
        </w:rPr>
        <w:t>.</w:t>
      </w:r>
    </w:p>
    <w:p w14:paraId="7F3A7E4E" w14:textId="77777777" w:rsidR="002E3616" w:rsidRPr="009C36EF" w:rsidRDefault="00000000" w:rsidP="009C36EF">
      <w:pPr>
        <w:pStyle w:val="a8"/>
        <w:bidi/>
        <w:rPr>
          <w:rFonts w:ascii="Narkisim" w:hAnsi="Narkisim"/>
        </w:rPr>
      </w:pPr>
      <w:r w:rsidRPr="009C36EF">
        <w:rPr>
          <w:rFonts w:ascii="Narkisim" w:hAnsi="Narkisim"/>
          <w:rtl/>
        </w:rPr>
        <w:t>וביאר דיש שני קלקולים באיסור לשה"ר. א' שקלקל לחבירו והציק לו, וב' מה שנפגם בזה כח הדיבור שלו. והאמוראים בסוגיין נח' לענין זה, האם מהני לתקן כוח הדיבור</w:t>
      </w:r>
      <w:r w:rsidRPr="009C36EF">
        <w:rPr>
          <w:rStyle w:val="ac"/>
          <w:rFonts w:ascii="Narkisim" w:hAnsi="Narkisim"/>
          <w:rtl/>
        </w:rPr>
        <w:footnoteReference w:id="134"/>
      </w:r>
      <w:r w:rsidRPr="009C36EF">
        <w:rPr>
          <w:rFonts w:ascii="Narkisim" w:hAnsi="Narkisim"/>
        </w:rPr>
        <w:t xml:space="preserve">. </w:t>
      </w:r>
      <w:r w:rsidRPr="009C36EF">
        <w:rPr>
          <w:rFonts w:ascii="Narkisim" w:hAnsi="Narkisim"/>
          <w:rtl/>
        </w:rPr>
        <w:t>[אף שעדיין צריך מחילה מחבירו]</w:t>
      </w:r>
      <w:r w:rsidRPr="009C36EF">
        <w:rPr>
          <w:rFonts w:ascii="Narkisim" w:hAnsi="Narkisim"/>
        </w:rPr>
        <w:t>.</w:t>
      </w:r>
    </w:p>
    <w:p w14:paraId="020C800F" w14:textId="77777777" w:rsidR="002E3616" w:rsidRPr="009C36EF" w:rsidRDefault="00000000" w:rsidP="009C36EF">
      <w:pPr>
        <w:pStyle w:val="aa"/>
        <w:bidi/>
        <w:rPr>
          <w:rFonts w:ascii="Narkisim" w:hAnsi="Narkisim"/>
        </w:rPr>
      </w:pPr>
      <w:r w:rsidRPr="009C36EF">
        <w:rPr>
          <w:rFonts w:ascii="Narkisim" w:hAnsi="Narkisim"/>
          <w:rtl/>
        </w:rPr>
        <w:t>והביא מ</w:t>
      </w:r>
      <w:r w:rsidRPr="009C36EF">
        <w:rPr>
          <w:rFonts w:ascii="Narkisim" w:hAnsi="Narkisim"/>
          <w:b/>
          <w:bCs/>
          <w:rtl/>
        </w:rPr>
        <w:t>ס' מנורת המאור</w:t>
      </w:r>
      <w:r w:rsidRPr="009C36EF">
        <w:rPr>
          <w:rFonts w:ascii="Narkisim" w:hAnsi="Narkisim"/>
          <w:rtl/>
        </w:rPr>
        <w:t xml:space="preserve"> (נר ב כלל ד פ"ג) דכל המח' במי שהוא מורגל בדבר, ועוד ידו נטויה לחטא זה. אבל מי שנכשל בזה ורוצה לשמור את עצמו מכאן ולהבא בודאי יש מרפא למכתו לכולי עלמא</w:t>
      </w:r>
      <w:r w:rsidRPr="009C36EF">
        <w:rPr>
          <w:rFonts w:ascii="Narkisim" w:hAnsi="Narkisim"/>
        </w:rPr>
        <w:t>.</w:t>
      </w:r>
    </w:p>
    <w:p w14:paraId="34996D88" w14:textId="77777777" w:rsidR="002E3616" w:rsidRPr="009C36EF" w:rsidRDefault="00000000" w:rsidP="009C36EF">
      <w:pPr>
        <w:bidi/>
        <w:rPr>
          <w:rFonts w:ascii="Narkisim" w:hAnsi="Narkisim" w:cs="Narkisim"/>
        </w:rPr>
      </w:pPr>
      <w:r w:rsidRPr="009C36EF">
        <w:rPr>
          <w:rFonts w:ascii="Narkisim" w:hAnsi="Narkisim" w:cs="Narkisim"/>
          <w:u w:val="single"/>
          <w:rtl/>
        </w:rPr>
        <w:t>אלא מה תקנתו שלא יבא לידי לה"ר, עם ת"ח יעסוק בתורה</w:t>
      </w:r>
      <w:r w:rsidRPr="009C36EF">
        <w:rPr>
          <w:rFonts w:ascii="Narkisim" w:hAnsi="Narkisim" w:cs="Narkisim"/>
          <w:rtl/>
        </w:rPr>
        <w:t>. ה</w:t>
      </w:r>
      <w:r w:rsidRPr="009C36EF">
        <w:rPr>
          <w:rFonts w:ascii="Narkisim" w:hAnsi="Narkisim" w:cs="Narkisim"/>
          <w:b/>
          <w:bCs/>
          <w:rtl/>
        </w:rPr>
        <w:t>צ"ק</w:t>
      </w:r>
      <w:r w:rsidRPr="009C36EF">
        <w:rPr>
          <w:rFonts w:ascii="Narkisim" w:hAnsi="Narkisim" w:cs="Narkisim"/>
          <w:rtl/>
        </w:rPr>
        <w:t xml:space="preserve"> הק' דמסקנת הגמ' (סוטה כא.) דתורה מגנא [מהעבירה] רק בעידנא דעסיק ביה</w:t>
      </w:r>
      <w:r w:rsidRPr="009C36EF">
        <w:rPr>
          <w:rStyle w:val="ac"/>
          <w:rFonts w:ascii="Narkisim" w:hAnsi="Narkisim" w:cs="Narkisim"/>
          <w:rtl/>
        </w:rPr>
        <w:footnoteReference w:id="135"/>
      </w:r>
      <w:r w:rsidRPr="009C36EF">
        <w:rPr>
          <w:rFonts w:ascii="Narkisim" w:hAnsi="Narkisim" w:cs="Narkisim"/>
        </w:rPr>
        <w:t xml:space="preserve">. </w:t>
      </w:r>
      <w:r w:rsidRPr="009C36EF">
        <w:rPr>
          <w:rFonts w:ascii="Narkisim" w:hAnsi="Narkisim" w:cs="Narkisim"/>
          <w:rtl/>
        </w:rPr>
        <w:t>אך הביא דתוס' (שם) דסתם תלמיד חכם תורתו אומנתו ועוסק בה ומהרהר כל שעה ואינו הולך ד' אמות בלא תורה</w:t>
      </w:r>
      <w:r w:rsidRPr="009C36EF">
        <w:rPr>
          <w:rFonts w:ascii="Narkisim" w:hAnsi="Narkisim" w:cs="Narkisim"/>
        </w:rPr>
        <w:t>.</w:t>
      </w:r>
    </w:p>
    <w:p w14:paraId="7D0BC914"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הסכמת הגאונים</w:t>
      </w:r>
      <w:r w:rsidRPr="009C36EF">
        <w:rPr>
          <w:rFonts w:ascii="Narkisim" w:hAnsi="Narkisim"/>
          <w:rtl/>
        </w:rPr>
        <w:t xml:space="preserve"> לס' חפץ חיים</w:t>
      </w:r>
      <w:r w:rsidRPr="009C36EF">
        <w:rPr>
          <w:rStyle w:val="ac"/>
          <w:rFonts w:ascii="Narkisim" w:hAnsi="Narkisim"/>
          <w:rtl/>
        </w:rPr>
        <w:footnoteReference w:id="136"/>
      </w:r>
      <w:r w:rsidRPr="009C36EF">
        <w:rPr>
          <w:rFonts w:ascii="Narkisim" w:hAnsi="Narkisim"/>
        </w:rPr>
        <w:t xml:space="preserve"> </w:t>
      </w:r>
      <w:r w:rsidRPr="009C36EF">
        <w:rPr>
          <w:rFonts w:ascii="Narkisim" w:hAnsi="Narkisim"/>
          <w:rtl/>
        </w:rPr>
        <w:t>הביא דלכאורה מבואר בסוגיין דתורה מגנא מאיסור לשון הרע טפי משאר עבירות, ואף בעידנא דלא עסיק ביה</w:t>
      </w:r>
      <w:r w:rsidRPr="009C36EF">
        <w:rPr>
          <w:rStyle w:val="ac"/>
          <w:rFonts w:ascii="Narkisim" w:hAnsi="Narkisim"/>
          <w:rtl/>
        </w:rPr>
        <w:footnoteReference w:id="137"/>
      </w:r>
      <w:r w:rsidRPr="009C36EF">
        <w:rPr>
          <w:rFonts w:ascii="Narkisim" w:hAnsi="Narkisim"/>
        </w:rPr>
        <w:t xml:space="preserve">. </w:t>
      </w:r>
      <w:r w:rsidRPr="009C36EF">
        <w:rPr>
          <w:rFonts w:ascii="Narkisim" w:hAnsi="Narkisim"/>
          <w:rtl/>
        </w:rPr>
        <w:t>אך הק' קו' הגמ' (סוטה הנ"ל) דדואג מי לא עסיק בתורה, ואמאי לא אציל</w:t>
      </w:r>
      <w:r w:rsidRPr="009C36EF">
        <w:rPr>
          <w:rStyle w:val="ac"/>
          <w:rFonts w:ascii="Narkisim" w:hAnsi="Narkisim"/>
          <w:rtl/>
        </w:rPr>
        <w:footnoteReference w:id="138"/>
      </w:r>
      <w:r w:rsidRPr="009C36EF">
        <w:rPr>
          <w:rFonts w:ascii="Narkisim" w:hAnsi="Narkisim"/>
        </w:rPr>
        <w:t xml:space="preserve">. </w:t>
      </w:r>
      <w:r w:rsidRPr="009C36EF">
        <w:rPr>
          <w:rFonts w:ascii="Narkisim" w:hAnsi="Narkisim"/>
          <w:rtl/>
        </w:rPr>
        <w:t>ותי' דהכא קאי לעסוק בתורה בענין זה בהלכות שמירת הלשון</w:t>
      </w:r>
      <w:r w:rsidRPr="009C36EF">
        <w:rPr>
          <w:rStyle w:val="ac"/>
          <w:rFonts w:ascii="Narkisim" w:hAnsi="Narkisim"/>
          <w:rtl/>
        </w:rPr>
        <w:footnoteReference w:id="139"/>
      </w:r>
      <w:r w:rsidRPr="009C36EF">
        <w:rPr>
          <w:rFonts w:ascii="Narkisim" w:hAnsi="Narkisim"/>
        </w:rPr>
        <w:t xml:space="preserve">, </w:t>
      </w:r>
      <w:r w:rsidRPr="009C36EF">
        <w:rPr>
          <w:rFonts w:ascii="Narkisim" w:hAnsi="Narkisim"/>
          <w:rtl/>
        </w:rPr>
        <w:t>ודואג לא למד בזה. ועוד הוסיף דאף אי נימא דדואג למד גם דינים אלו, כיון שבשעת הלימוד לא קיבל עליו ליזהר בזה. כדאי' (סנהדרין קו) דתורתו של דואג היה מן השפה ולחוץ, ולא למד ע"מ לקיים [ולימוד כזה לא מהני להציל]</w:t>
      </w:r>
      <w:r w:rsidRPr="009C36EF">
        <w:rPr>
          <w:rFonts w:ascii="Narkisim" w:hAnsi="Narkisim"/>
        </w:rPr>
        <w:t>.</w:t>
      </w:r>
    </w:p>
    <w:p w14:paraId="482E10D5" w14:textId="77777777" w:rsidR="002E3616" w:rsidRPr="009C36EF" w:rsidRDefault="00000000" w:rsidP="009C36EF">
      <w:pPr>
        <w:bidi/>
        <w:rPr>
          <w:rFonts w:ascii="Narkisim" w:hAnsi="Narkisim" w:cs="Narkisim"/>
        </w:rPr>
      </w:pPr>
      <w:r w:rsidRPr="009C36EF">
        <w:rPr>
          <w:rFonts w:ascii="Narkisim" w:hAnsi="Narkisim" w:cs="Narkisim"/>
          <w:u w:val="single"/>
          <w:rtl/>
        </w:rPr>
        <w:t>תנא דבי ר' ישמעאל כל המספר לה"ר מגדיל עוונות כנגד ג' עבירות</w:t>
      </w:r>
      <w:r w:rsidRPr="009C36EF">
        <w:rPr>
          <w:rFonts w:ascii="Narkisim" w:hAnsi="Narkisim" w:cs="Narkisim"/>
          <w:rtl/>
        </w:rPr>
        <w:t>. וב</w:t>
      </w:r>
      <w:r w:rsidRPr="009C36EF">
        <w:rPr>
          <w:rFonts w:ascii="Narkisim" w:hAnsi="Narkisim" w:cs="Narkisim"/>
          <w:b/>
          <w:bCs/>
          <w:rtl/>
        </w:rPr>
        <w:t>תוספתא</w:t>
      </w:r>
      <w:r w:rsidRPr="009C36EF">
        <w:rPr>
          <w:rFonts w:ascii="Narkisim" w:hAnsi="Narkisim" w:cs="Narkisim"/>
          <w:rtl/>
        </w:rPr>
        <w:t xml:space="preserve"> (פאה א ב ובירושלמי שם א א, וכ"כ הרמב"ם דעות ז ג ופיה"מ אבות א טז) איתא אלו נפרעין מן האדם בעולם הזה ואין לו חלק לעולם הבא, עבודה זרה וגילוי עריות ושפיכות דמים, ולשון הרע כנגד כולם</w:t>
      </w:r>
      <w:r w:rsidRPr="009C36EF">
        <w:rPr>
          <w:rFonts w:ascii="Narkisim" w:hAnsi="Narkisim" w:cs="Narkisim"/>
        </w:rPr>
        <w:t>.</w:t>
      </w:r>
    </w:p>
    <w:p w14:paraId="2A488BEE"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מהרש"א</w:t>
      </w:r>
      <w:r w:rsidRPr="009C36EF">
        <w:rPr>
          <w:rFonts w:ascii="Narkisim" w:hAnsi="Narkisim" w:cs="Narkisim"/>
          <w:rtl/>
        </w:rPr>
        <w:t xml:space="preserve"> דייק מהגמ' דידן שלא אמרו שהיא גדולה כנגד ג' עבירות, דהא לא חייב הכתוב מיתה בעוון לה"ר כמו בג' עבירות הללו. אלא אמרו שלה"ר מגדיל כנגד ג' עבירות, דהיינו שהיא מביאה לכמה עבירות גדולות</w:t>
      </w:r>
      <w:r w:rsidRPr="009C36EF">
        <w:rPr>
          <w:rFonts w:ascii="Narkisim" w:hAnsi="Narkisim" w:cs="Narkisim"/>
        </w:rPr>
        <w:t>.</w:t>
      </w:r>
    </w:p>
    <w:p w14:paraId="3C2CE70D"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רבינו יונה</w:t>
      </w:r>
      <w:r w:rsidRPr="009C36EF">
        <w:rPr>
          <w:rFonts w:ascii="Narkisim" w:hAnsi="Narkisim"/>
          <w:rtl/>
        </w:rPr>
        <w:t xml:space="preserve"> (שע"ת ג רב) עמד בזה, היאך יתכן כי יהיה עון לשון הרע יתר על השלש האלה שנאמר בהם (סנהדרין עד.) יהרג אדם ואל יעבור</w:t>
      </w:r>
      <w:r w:rsidRPr="009C36EF">
        <w:rPr>
          <w:rFonts w:ascii="Narkisim" w:hAnsi="Narkisim"/>
        </w:rPr>
        <w:t>.</w:t>
      </w:r>
    </w:p>
    <w:p w14:paraId="21A8C367" w14:textId="77777777" w:rsidR="002E3616" w:rsidRPr="009C36EF" w:rsidRDefault="00000000" w:rsidP="009C36EF">
      <w:pPr>
        <w:pStyle w:val="a8"/>
        <w:bidi/>
        <w:rPr>
          <w:rFonts w:ascii="Narkisim" w:hAnsi="Narkisim"/>
        </w:rPr>
      </w:pPr>
      <w:r w:rsidRPr="009C36EF">
        <w:rPr>
          <w:rFonts w:ascii="Narkisim" w:hAnsi="Narkisim"/>
          <w:rtl/>
        </w:rPr>
        <w:t>וביאר (רג - רט) ביאר כמה טעמים. א' שבעל הלשון הוא שונה באולתו י' פעמים ביום, ומש"ה הוה כנגד מי יצרו תקפו ועבר בג' עבירות</w:t>
      </w:r>
      <w:r w:rsidRPr="009C36EF">
        <w:rPr>
          <w:rStyle w:val="ac"/>
          <w:rFonts w:ascii="Narkisim" w:hAnsi="Narkisim"/>
          <w:rtl/>
        </w:rPr>
        <w:footnoteReference w:id="140"/>
      </w:r>
      <w:r w:rsidRPr="009C36EF">
        <w:rPr>
          <w:rFonts w:ascii="Narkisim" w:hAnsi="Narkisim"/>
        </w:rPr>
        <w:t xml:space="preserve">. </w:t>
      </w:r>
      <w:r w:rsidRPr="009C36EF">
        <w:rPr>
          <w:rFonts w:ascii="Narkisim" w:hAnsi="Narkisim"/>
          <w:rtl/>
        </w:rPr>
        <w:t>ב' מי שלמד לשונו לה"ר תשובתו קשה, דמרוב ההרגל איננו שליט ברוחו</w:t>
      </w:r>
      <w:r w:rsidRPr="009C36EF">
        <w:rPr>
          <w:rStyle w:val="ac"/>
          <w:rFonts w:ascii="Narkisim" w:hAnsi="Narkisim"/>
          <w:rtl/>
        </w:rPr>
        <w:footnoteReference w:id="141"/>
      </w:r>
      <w:r w:rsidRPr="009C36EF">
        <w:rPr>
          <w:rFonts w:ascii="Narkisim" w:hAnsi="Narkisim"/>
        </w:rPr>
        <w:t xml:space="preserve">. </w:t>
      </w:r>
      <w:r w:rsidRPr="009C36EF">
        <w:rPr>
          <w:rFonts w:ascii="Narkisim" w:hAnsi="Narkisim"/>
          <w:rtl/>
        </w:rPr>
        <w:t>ג' בעל הלשון חטאו נקל בעיניו</w:t>
      </w:r>
      <w:r w:rsidRPr="009C36EF">
        <w:rPr>
          <w:rStyle w:val="ac"/>
          <w:rFonts w:ascii="Narkisim" w:hAnsi="Narkisim"/>
          <w:rtl/>
        </w:rPr>
        <w:footnoteReference w:id="142"/>
      </w:r>
      <w:r w:rsidRPr="009C36EF">
        <w:rPr>
          <w:rFonts w:ascii="Narkisim" w:hAnsi="Narkisim"/>
        </w:rPr>
        <w:t xml:space="preserve"> </w:t>
      </w:r>
      <w:r w:rsidRPr="009C36EF">
        <w:rPr>
          <w:rFonts w:ascii="Narkisim" w:hAnsi="Narkisim"/>
          <w:rtl/>
        </w:rPr>
        <w:t>ומש"ה אינו חוזר בתשובה. ד' אף אם בעל הלשון ישוב בתשובה צריך לבקש מחילה לאשר מוצק לו מזעם לשונו, והוא לא יזכור את כולם. וגם יתבייש להודיעם ולגלות אזנם על אשר גמלם רעה</w:t>
      </w:r>
      <w:r w:rsidRPr="009C36EF">
        <w:rPr>
          <w:rStyle w:val="ac"/>
          <w:rFonts w:ascii="Narkisim" w:hAnsi="Narkisim"/>
          <w:rtl/>
        </w:rPr>
        <w:footnoteReference w:id="143"/>
      </w:r>
      <w:r w:rsidRPr="009C36EF">
        <w:rPr>
          <w:rFonts w:ascii="Narkisim" w:hAnsi="Narkisim"/>
        </w:rPr>
        <w:t xml:space="preserve">. </w:t>
      </w:r>
      <w:r w:rsidRPr="009C36EF">
        <w:rPr>
          <w:rFonts w:ascii="Narkisim" w:hAnsi="Narkisim"/>
          <w:rtl/>
        </w:rPr>
        <w:t>ה' שהלשון הרע תביא את בעליו לתת את פיו לדבר על השם, וכמטיח דברים</w:t>
      </w:r>
      <w:r w:rsidRPr="009C36EF">
        <w:rPr>
          <w:rFonts w:ascii="Narkisim" w:hAnsi="Narkisim"/>
        </w:rPr>
        <w:t>.</w:t>
      </w:r>
    </w:p>
    <w:p w14:paraId="625D0C8D" w14:textId="77777777" w:rsidR="002E3616" w:rsidRPr="009C36EF" w:rsidRDefault="00000000" w:rsidP="009C36EF">
      <w:pPr>
        <w:pStyle w:val="aa"/>
        <w:bidi/>
        <w:rPr>
          <w:rFonts w:ascii="Narkisim" w:hAnsi="Narkisim"/>
        </w:rPr>
      </w:pPr>
      <w:r w:rsidRPr="009C36EF">
        <w:rPr>
          <w:rFonts w:ascii="Narkisim" w:hAnsi="Narkisim"/>
          <w:u w:val="single"/>
          <w:rtl/>
        </w:rPr>
        <w:t>במערבא אמרי לשון תליתאי וכו'.</w:t>
      </w:r>
      <w:r w:rsidRPr="009C36EF">
        <w:rPr>
          <w:rFonts w:ascii="Narkisim" w:hAnsi="Narkisim"/>
          <w:rtl/>
        </w:rPr>
        <w:t xml:space="preserve"> פ</w:t>
      </w:r>
      <w:r w:rsidRPr="009C36EF">
        <w:rPr>
          <w:rFonts w:ascii="Narkisim" w:hAnsi="Narkisim"/>
          <w:b/>
          <w:bCs/>
          <w:rtl/>
        </w:rPr>
        <w:t>רש"י</w:t>
      </w:r>
      <w:r w:rsidRPr="009C36EF">
        <w:rPr>
          <w:rFonts w:ascii="Narkisim" w:hAnsi="Narkisim"/>
          <w:rtl/>
        </w:rPr>
        <w:t xml:space="preserve"> 'רכיל', שהוא שליש בין אדם לחבירו. ותוס' פי' דהלשון נחשב שלישי, בתוך מחיצות הפה</w:t>
      </w:r>
      <w:r w:rsidRPr="009C36EF">
        <w:rPr>
          <w:rStyle w:val="ac"/>
          <w:rFonts w:ascii="Narkisim" w:hAnsi="Narkisim"/>
          <w:rtl/>
        </w:rPr>
        <w:footnoteReference w:id="144"/>
      </w:r>
      <w:r w:rsidRPr="009C36EF">
        <w:rPr>
          <w:rFonts w:ascii="Narkisim" w:hAnsi="Narkisim"/>
        </w:rPr>
        <w:t xml:space="preserve">. </w:t>
      </w:r>
      <w:r w:rsidRPr="009C36EF">
        <w:rPr>
          <w:rFonts w:ascii="Narkisim" w:hAnsi="Narkisim"/>
          <w:rtl/>
        </w:rPr>
        <w:t>[ומערבא דרשו כמו שנקרא תליתאי קטל תלתא]. וה</w:t>
      </w:r>
      <w:r w:rsidRPr="009C36EF">
        <w:rPr>
          <w:rFonts w:ascii="Narkisim" w:hAnsi="Narkisim"/>
          <w:b/>
          <w:bCs/>
          <w:rtl/>
        </w:rPr>
        <w:t>רש"ש</w:t>
      </w:r>
      <w:r w:rsidRPr="009C36EF">
        <w:rPr>
          <w:rFonts w:ascii="Narkisim" w:hAnsi="Narkisim"/>
          <w:rtl/>
        </w:rPr>
        <w:t xml:space="preserve"> הביא מה</w:t>
      </w:r>
      <w:r w:rsidRPr="009C36EF">
        <w:rPr>
          <w:rFonts w:ascii="Narkisim" w:hAnsi="Narkisim"/>
          <w:b/>
          <w:bCs/>
          <w:rtl/>
        </w:rPr>
        <w:t>ירושלמי</w:t>
      </w:r>
      <w:r w:rsidRPr="009C36EF">
        <w:rPr>
          <w:rFonts w:ascii="Narkisim" w:hAnsi="Narkisim"/>
          <w:rtl/>
        </w:rPr>
        <w:t xml:space="preserve"> (פאה א א, ומדרש רבה ר"פ אמור ור"פ חוקת ופ' שופטים) ולמה הוא קורא אותו שלישי שהוא הורג שלשה. </w:t>
      </w:r>
      <w:r w:rsidRPr="009C36EF">
        <w:rPr>
          <w:rFonts w:ascii="Narkisim" w:hAnsi="Narkisim"/>
          <w:rtl/>
        </w:rPr>
        <w:lastRenderedPageBreak/>
        <w:t>וביאר עד"ז בגמ' דידן לשון תליתאי, ר"ל מדוע נקרא כן, ומשני קטיל תליתאי וכו</w:t>
      </w:r>
      <w:r w:rsidRPr="009C36EF">
        <w:rPr>
          <w:rFonts w:ascii="Narkisim" w:hAnsi="Narkisim"/>
        </w:rPr>
        <w:t>'</w:t>
      </w:r>
      <w:r w:rsidRPr="009C36EF">
        <w:rPr>
          <w:rStyle w:val="ac"/>
          <w:rFonts w:ascii="Narkisim" w:hAnsi="Narkisim"/>
        </w:rPr>
        <w:footnoteReference w:id="145"/>
      </w:r>
      <w:r w:rsidRPr="009C36EF">
        <w:rPr>
          <w:rFonts w:ascii="Narkisim" w:hAnsi="Narkisim"/>
        </w:rPr>
        <w:t>.</w:t>
      </w:r>
      <w:r w:rsidRPr="009C36EF">
        <w:rPr>
          <w:rStyle w:val="ac"/>
          <w:rFonts w:ascii="Narkisim" w:hAnsi="Narkisim"/>
        </w:rPr>
        <w:footnoteReference w:id="146"/>
      </w:r>
    </w:p>
    <w:p w14:paraId="26B757AA"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 xml:space="preserve">רבינו יונה </w:t>
      </w:r>
      <w:r w:rsidRPr="009C36EF">
        <w:rPr>
          <w:rFonts w:ascii="Narkisim" w:hAnsi="Narkisim"/>
          <w:rtl/>
        </w:rPr>
        <w:t>(ג רכב) הביא דבר זה דהורג ג' לענין רכילות, שהוא בכלל מספרי לשון הרע. ומשמע דלא קאי בכל לה"ר אלא לענין סיפור המרבה שנאה</w:t>
      </w:r>
      <w:r w:rsidRPr="009C36EF">
        <w:rPr>
          <w:rFonts w:ascii="Narkisim" w:hAnsi="Narkisim"/>
        </w:rPr>
        <w:t>.</w:t>
      </w:r>
    </w:p>
    <w:p w14:paraId="62AAD173" w14:textId="77777777" w:rsidR="002E3616" w:rsidRPr="009C36EF" w:rsidRDefault="00000000" w:rsidP="009C36EF">
      <w:pPr>
        <w:pStyle w:val="aa"/>
        <w:bidi/>
        <w:rPr>
          <w:rFonts w:ascii="Narkisim" w:hAnsi="Narkisim"/>
        </w:rPr>
      </w:pPr>
      <w:r w:rsidRPr="009C36EF">
        <w:rPr>
          <w:rFonts w:ascii="Narkisim" w:hAnsi="Narkisim"/>
          <w:rtl/>
        </w:rPr>
        <w:t>ודעת ה</w:t>
      </w:r>
      <w:r w:rsidRPr="009C36EF">
        <w:rPr>
          <w:rFonts w:ascii="Narkisim" w:hAnsi="Narkisim"/>
          <w:b/>
          <w:bCs/>
          <w:rtl/>
        </w:rPr>
        <w:t>רמב"ם</w:t>
      </w:r>
      <w:r w:rsidRPr="009C36EF">
        <w:rPr>
          <w:rFonts w:ascii="Narkisim" w:hAnsi="Narkisim"/>
          <w:rtl/>
        </w:rPr>
        <w:t xml:space="preserve"> (דעות ז ב) דלשון הרע חמור מרכילות</w:t>
      </w:r>
      <w:r w:rsidRPr="009C36EF">
        <w:rPr>
          <w:rStyle w:val="ac"/>
          <w:rFonts w:ascii="Narkisim" w:hAnsi="Narkisim"/>
          <w:rtl/>
        </w:rPr>
        <w:footnoteReference w:id="147"/>
      </w:r>
      <w:r w:rsidRPr="009C36EF">
        <w:rPr>
          <w:rFonts w:ascii="Narkisim" w:hAnsi="Narkisim"/>
        </w:rPr>
        <w:t xml:space="preserve">, </w:t>
      </w:r>
      <w:r w:rsidRPr="009C36EF">
        <w:rPr>
          <w:rFonts w:ascii="Narkisim" w:hAnsi="Narkisim"/>
          <w:rtl/>
        </w:rPr>
        <w:t>והביא (שם ג) את הגמ' דידן בלשון הרע. וה</w:t>
      </w:r>
      <w:r w:rsidRPr="009C36EF">
        <w:rPr>
          <w:rFonts w:ascii="Narkisim" w:hAnsi="Narkisim"/>
          <w:b/>
          <w:bCs/>
          <w:rtl/>
        </w:rPr>
        <w:t>ראב"ד</w:t>
      </w:r>
      <w:r w:rsidRPr="009C36EF">
        <w:rPr>
          <w:rFonts w:ascii="Narkisim" w:hAnsi="Narkisim"/>
          <w:rtl/>
        </w:rPr>
        <w:t xml:space="preserve"> השיג דהראשון [רכילות] קשה מן השני [לשון הרע], שהראשון [רכילות] הוא תליתאי והורג נפשות, והשני 'תנין' ואינו הורג אלא את עצמו. בינה זאת</w:t>
      </w:r>
      <w:r w:rsidRPr="009C36EF">
        <w:rPr>
          <w:rFonts w:ascii="Narkisim" w:hAnsi="Narkisim"/>
        </w:rPr>
        <w:t>.</w:t>
      </w:r>
    </w:p>
    <w:p w14:paraId="4E320790"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ביאר [דעת הראב"ד] שדוקא ברכילות, ע"י כן השומע מה שחבירו רוצה לעשות לו קם עליו והורגו. וגואלי הדם הורגים להורג, ודורשי דמי שניהם הורגים לאומר שגרם מיתת קרוביהם. אבל כשמספר בגנות חבירו אין השומע נענש כי הוא לא יתפעל מגנות האחר, ואין חשש שהנאמר עליו יהרוג למקבל. ואילו דעת הרמב"ם שעוון בעל לשון הרע גדול מרכיל</w:t>
      </w:r>
      <w:r w:rsidRPr="009C36EF">
        <w:rPr>
          <w:rStyle w:val="ac"/>
          <w:rFonts w:ascii="Narkisim" w:hAnsi="Narkisim"/>
          <w:rtl/>
        </w:rPr>
        <w:footnoteReference w:id="148"/>
      </w:r>
      <w:r w:rsidRPr="009C36EF">
        <w:rPr>
          <w:rFonts w:ascii="Narkisim" w:hAnsi="Narkisim"/>
        </w:rPr>
        <w:t>.</w:t>
      </w:r>
    </w:p>
    <w:p w14:paraId="7058F088" w14:textId="77777777" w:rsidR="002E3616" w:rsidRPr="009C36EF" w:rsidRDefault="00000000" w:rsidP="009C36EF">
      <w:pPr>
        <w:bidi/>
        <w:rPr>
          <w:rFonts w:ascii="Narkisim" w:hAnsi="Narkisim" w:cs="Narkisim"/>
        </w:rPr>
      </w:pPr>
      <w:r w:rsidRPr="009C36EF">
        <w:rPr>
          <w:rFonts w:ascii="Narkisim" w:hAnsi="Narkisim" w:cs="Narkisim"/>
          <w:u w:val="single"/>
          <w:rtl/>
        </w:rPr>
        <w:t>היכא משתכחא נורא אלא בי פלניא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שהוא עשיר, וכל שעה מצוי אש בביתו. ה</w:t>
      </w:r>
      <w:r w:rsidRPr="009C36EF">
        <w:rPr>
          <w:rFonts w:ascii="Narkisim" w:hAnsi="Narkisim" w:cs="Narkisim"/>
          <w:b/>
          <w:bCs/>
          <w:rtl/>
        </w:rPr>
        <w:t>מהרש"א ח"א</w:t>
      </w:r>
      <w:r w:rsidRPr="009C36EF">
        <w:rPr>
          <w:rFonts w:ascii="Narkisim" w:hAnsi="Narkisim" w:cs="Narkisim"/>
          <w:rtl/>
        </w:rPr>
        <w:t xml:space="preserve"> ביאר דהיינו לישנא בישא דעשיר הוא ואינו מהנה לאחרים</w:t>
      </w:r>
      <w:r w:rsidRPr="009C36EF">
        <w:rPr>
          <w:rStyle w:val="ac"/>
          <w:rFonts w:ascii="Narkisim" w:hAnsi="Narkisim" w:cs="Narkisim"/>
          <w:rtl/>
        </w:rPr>
        <w:footnoteReference w:id="149"/>
      </w:r>
      <w:r w:rsidRPr="009C36EF">
        <w:rPr>
          <w:rFonts w:ascii="Narkisim" w:hAnsi="Narkisim" w:cs="Narkisim"/>
        </w:rPr>
        <w:t xml:space="preserve">. </w:t>
      </w:r>
      <w:r w:rsidRPr="009C36EF">
        <w:rPr>
          <w:rFonts w:ascii="Narkisim" w:hAnsi="Narkisim" w:cs="Narkisim"/>
          <w:rtl/>
        </w:rPr>
        <w:t>ודחה לא משמע כן, אלא היינו לישנא בישא דנורא בי פלניא לבשל בכל שעה, דרעבתן הוא. [ולא תלי בעשירות]</w:t>
      </w:r>
      <w:r w:rsidRPr="009C36EF">
        <w:rPr>
          <w:rFonts w:ascii="Narkisim" w:hAnsi="Narkisim" w:cs="Narkisim"/>
        </w:rPr>
        <w:t>.</w:t>
      </w:r>
    </w:p>
    <w:p w14:paraId="1F108DB7"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ח"ח</w:t>
      </w:r>
      <w:r w:rsidRPr="009C36EF">
        <w:rPr>
          <w:rFonts w:ascii="Narkisim" w:hAnsi="Narkisim" w:cs="Narkisim"/>
          <w:rtl/>
        </w:rPr>
        <w:t xml:space="preserve"> (כלל ט ג בהג') הביא מדברי </w:t>
      </w:r>
      <w:r w:rsidRPr="009C36EF">
        <w:rPr>
          <w:rFonts w:ascii="Narkisim" w:hAnsi="Narkisim" w:cs="Narkisim"/>
          <w:b/>
          <w:bCs/>
          <w:rtl/>
        </w:rPr>
        <w:t>רשב"ם</w:t>
      </w:r>
      <w:r w:rsidRPr="009C36EF">
        <w:rPr>
          <w:rFonts w:ascii="Narkisim" w:hAnsi="Narkisim" w:cs="Narkisim"/>
          <w:rtl/>
        </w:rPr>
        <w:t xml:space="preserve"> (ב"ב קסה.) ו</w:t>
      </w:r>
      <w:r w:rsidRPr="009C36EF">
        <w:rPr>
          <w:rFonts w:ascii="Narkisim" w:hAnsi="Narkisim" w:cs="Narkisim"/>
          <w:b/>
          <w:bCs/>
          <w:rtl/>
        </w:rPr>
        <w:t>רבינו יונה</w:t>
      </w:r>
      <w:r w:rsidRPr="009C36EF">
        <w:rPr>
          <w:rFonts w:ascii="Narkisim" w:hAnsi="Narkisim" w:cs="Narkisim"/>
          <w:rtl/>
        </w:rPr>
        <w:t xml:space="preserve"> (שע"ת ג רכז) דהוה אבק לשון הרע, ואילו ב</w:t>
      </w:r>
      <w:r w:rsidRPr="009C36EF">
        <w:rPr>
          <w:rFonts w:ascii="Narkisim" w:hAnsi="Narkisim" w:cs="Narkisim"/>
          <w:b/>
          <w:bCs/>
          <w:rtl/>
        </w:rPr>
        <w:t>הג'</w:t>
      </w:r>
      <w:r w:rsidRPr="009C36EF">
        <w:rPr>
          <w:rFonts w:ascii="Narkisim" w:hAnsi="Narkisim" w:cs="Narkisim"/>
          <w:rtl/>
        </w:rPr>
        <w:t xml:space="preserve"> </w:t>
      </w:r>
      <w:r w:rsidRPr="009C36EF">
        <w:rPr>
          <w:rFonts w:ascii="Narkisim" w:hAnsi="Narkisim" w:cs="Narkisim"/>
          <w:b/>
          <w:bCs/>
          <w:rtl/>
        </w:rPr>
        <w:t>מיימוני</w:t>
      </w:r>
      <w:r w:rsidRPr="009C36EF">
        <w:rPr>
          <w:rFonts w:ascii="Narkisim" w:hAnsi="Narkisim" w:cs="Narkisim"/>
          <w:rtl/>
        </w:rPr>
        <w:t xml:space="preserve"> (ז ב) והסמ"ג מבואר דהוה לשון הרע גמור</w:t>
      </w:r>
      <w:r w:rsidRPr="009C36EF">
        <w:rPr>
          <w:rFonts w:ascii="Narkisim" w:hAnsi="Narkisim" w:cs="Narkisim"/>
        </w:rPr>
        <w:t>.</w:t>
      </w:r>
    </w:p>
    <w:p w14:paraId="59196624" w14:textId="77777777" w:rsidR="002E3616" w:rsidRPr="009C36EF" w:rsidRDefault="00000000" w:rsidP="009C36EF">
      <w:pPr>
        <w:bidi/>
        <w:rPr>
          <w:rFonts w:ascii="Narkisim" w:hAnsi="Narkisim" w:cs="Narkisim"/>
        </w:rPr>
      </w:pPr>
      <w:r w:rsidRPr="009C36EF">
        <w:rPr>
          <w:rFonts w:ascii="Narkisim" w:hAnsi="Narkisim" w:cs="Narkisim"/>
          <w:u w:val="single"/>
          <w:rtl/>
        </w:rPr>
        <w:t>כל מילתא דמיתאמרא באפי מרה וכו' כ"ש חוצפא ולישנא בישא וכו'</w:t>
      </w:r>
      <w:r w:rsidRPr="009C36EF">
        <w:rPr>
          <w:rFonts w:ascii="Narkisim" w:hAnsi="Narkisim" w:cs="Narkisim"/>
          <w:rtl/>
        </w:rPr>
        <w:t>. כ"פ ה</w:t>
      </w:r>
      <w:r w:rsidRPr="009C36EF">
        <w:rPr>
          <w:rFonts w:ascii="Narkisim" w:hAnsi="Narkisim" w:cs="Narkisim"/>
          <w:b/>
          <w:bCs/>
          <w:rtl/>
        </w:rPr>
        <w:t>רמב"ם</w:t>
      </w:r>
      <w:r w:rsidRPr="009C36EF">
        <w:rPr>
          <w:rFonts w:ascii="Narkisim" w:hAnsi="Narkisim" w:cs="Narkisim"/>
          <w:rtl/>
        </w:rPr>
        <w:t xml:space="preserve"> (דעות ז ה) אחד המספר בלשון הרע בפני חבירו או שלא בפניו</w:t>
      </w:r>
      <w:r w:rsidRPr="009C36EF">
        <w:rPr>
          <w:rFonts w:ascii="Narkisim" w:hAnsi="Narkisim" w:cs="Narkisim"/>
        </w:rPr>
        <w:t>.</w:t>
      </w:r>
    </w:p>
    <w:p w14:paraId="3E7069EA"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רבינו</w:t>
      </w:r>
      <w:r w:rsidRPr="009C36EF">
        <w:rPr>
          <w:rFonts w:ascii="Narkisim" w:hAnsi="Narkisim" w:cs="Narkisim"/>
          <w:rtl/>
        </w:rPr>
        <w:t xml:space="preserve"> </w:t>
      </w:r>
      <w:r w:rsidRPr="009C36EF">
        <w:rPr>
          <w:rFonts w:ascii="Narkisim" w:hAnsi="Narkisim" w:cs="Narkisim"/>
          <w:b/>
          <w:bCs/>
          <w:rtl/>
        </w:rPr>
        <w:t>יונה</w:t>
      </w:r>
      <w:r w:rsidRPr="009C36EF">
        <w:rPr>
          <w:rFonts w:ascii="Narkisim" w:hAnsi="Narkisim" w:cs="Narkisim"/>
          <w:rtl/>
        </w:rPr>
        <w:t xml:space="preserve"> פי' דס"ד בדברי גידופים קאמר, כגון שמזכיר מעשי חברו הראשונים, וכיון דאיתאמרה באפי' מרא לית בה משום לישנא בישא. והיינו דמתמה עלה ואמר כ"ש דאיכא חוצפה ולישנא בישא שהרי אונאת דברים אסורין מן התורה</w:t>
      </w:r>
      <w:r w:rsidRPr="009C36EF">
        <w:rPr>
          <w:rFonts w:ascii="Narkisim" w:hAnsi="Narkisim" w:cs="Narkisim"/>
        </w:rPr>
        <w:t>.</w:t>
      </w:r>
    </w:p>
    <w:p w14:paraId="799C12FE" w14:textId="77777777" w:rsidR="002E3616" w:rsidRPr="009C36EF" w:rsidRDefault="00000000" w:rsidP="009C36EF">
      <w:pPr>
        <w:pStyle w:val="a7"/>
        <w:bidi/>
        <w:rPr>
          <w:rFonts w:ascii="Narkisim" w:hAnsi="Narkisim"/>
        </w:rPr>
      </w:pPr>
      <w:r w:rsidRPr="009C36EF">
        <w:rPr>
          <w:rFonts w:ascii="Narkisim" w:hAnsi="Narkisim"/>
          <w:rtl/>
        </w:rPr>
        <w:t>ובזה השיב כעין דדברי ר' יוסי שלא האשים אדם שלא בפניו אלא א"כ ידע בעצמו שאילו היה כאן היה אומר בפניו ולא הייתי בוש ממנו ולא הייתי מחניף לו. וגם הייתי נזהר שיהא דבר ברור אצלי, ולא הייתי מאשים אדם מספק, והמדה הזאת תוכיח על האדם שאין מתכוון ליהנות בנתינת מום בחבירו, אלא מתכון הוא שישמע שהבריות מגנים אותו וישוב מדרכו</w:t>
      </w:r>
      <w:r w:rsidRPr="009C36EF">
        <w:rPr>
          <w:rFonts w:ascii="Narkisim" w:hAnsi="Narkisim"/>
        </w:rPr>
        <w:t>.</w:t>
      </w:r>
    </w:p>
    <w:p w14:paraId="73918412" w14:textId="77777777" w:rsidR="002E3616" w:rsidRPr="009C36EF" w:rsidRDefault="00000000" w:rsidP="009C36EF">
      <w:pPr>
        <w:pStyle w:val="a8"/>
        <w:bidi/>
        <w:rPr>
          <w:rFonts w:ascii="Narkisim" w:hAnsi="Narkisim"/>
        </w:rPr>
      </w:pPr>
      <w:r w:rsidRPr="009C36EF">
        <w:rPr>
          <w:rFonts w:ascii="Narkisim" w:hAnsi="Narkisim"/>
          <w:rtl/>
        </w:rPr>
        <w:t>וכן ה</w:t>
      </w:r>
      <w:r w:rsidRPr="009C36EF">
        <w:rPr>
          <w:rFonts w:ascii="Narkisim" w:hAnsi="Narkisim"/>
          <w:b/>
          <w:bCs/>
          <w:rtl/>
        </w:rPr>
        <w:t>שפ"א</w:t>
      </w:r>
      <w:r w:rsidRPr="009C36EF">
        <w:rPr>
          <w:rFonts w:ascii="Narkisim" w:hAnsi="Narkisim"/>
          <w:rtl/>
        </w:rPr>
        <w:t xml:space="preserve"> כת' דלה"ר של שקר הוי חוצפה לומר באפי מרה, אבל בלה"ר של אמת כהך דר' יוסי בזה באפי מרה הוי כתוכחה שרוצה להסירו מזה הדרך. אבל שלא באפי מרה הוי רק כדי להשניאו בפני אחרים והוי לישנא בישא</w:t>
      </w:r>
      <w:r w:rsidRPr="009C36EF">
        <w:rPr>
          <w:rFonts w:ascii="Narkisim" w:hAnsi="Narkisim"/>
        </w:rPr>
        <w:t>.</w:t>
      </w:r>
    </w:p>
    <w:p w14:paraId="308492A9"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(ד"ה כל) [לגירסת השיטמ"ק] העמיד כעין נורא בי פלניא, שמשתנה לפי הענין, ומגלה על כוונתו</w:t>
      </w:r>
      <w:r w:rsidRPr="009C36EF">
        <w:rPr>
          <w:rFonts w:ascii="Narkisim" w:hAnsi="Narkisim"/>
        </w:rPr>
        <w:t>.</w:t>
      </w:r>
    </w:p>
    <w:p w14:paraId="68FB3B6D" w14:textId="77777777" w:rsidR="002E3616" w:rsidRPr="009C36EF" w:rsidRDefault="00000000" w:rsidP="009C36EF">
      <w:pPr>
        <w:pStyle w:val="3"/>
        <w:bidi/>
        <w:rPr>
          <w:rFonts w:ascii="Narkisim" w:hAnsi="Narkisim"/>
        </w:rPr>
      </w:pPr>
      <w:r w:rsidRPr="009C36EF">
        <w:rPr>
          <w:rFonts w:ascii="Narkisim" w:hAnsi="Narkisim"/>
          <w:rtl/>
        </w:rPr>
        <w:t>דף טז</w:t>
      </w:r>
      <w:r w:rsidRPr="009C36EF">
        <w:rPr>
          <w:rFonts w:ascii="Narkisim" w:hAnsi="Narkisim"/>
        </w:rPr>
        <w:t>.</w:t>
      </w:r>
    </w:p>
    <w:p w14:paraId="0923C33B" w14:textId="77777777" w:rsidR="002E3616" w:rsidRPr="009C36EF" w:rsidRDefault="00000000" w:rsidP="009C36EF">
      <w:pPr>
        <w:bidi/>
        <w:rPr>
          <w:rFonts w:ascii="Narkisim" w:hAnsi="Narkisim" w:cs="Narkisim"/>
        </w:rPr>
      </w:pPr>
      <w:r w:rsidRPr="009C36EF">
        <w:rPr>
          <w:rFonts w:ascii="Narkisim" w:hAnsi="Narkisim" w:cs="Narkisim"/>
          <w:u w:val="single"/>
          <w:rtl/>
        </w:rPr>
        <w:t>כל מילתא דמיתאמרא באפי תלתא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(ד"ה דמיתאמרא) שהבעלים אמרוה בפני ג', המגלה אותה אינו לה"ר וכו'. משמע דאיירי בדברים של גילוי סוד</w:t>
      </w:r>
      <w:r w:rsidRPr="009C36EF">
        <w:rPr>
          <w:rStyle w:val="ac"/>
          <w:rFonts w:ascii="Narkisim" w:hAnsi="Narkisim" w:cs="Narkisim"/>
          <w:rtl/>
        </w:rPr>
        <w:footnoteReference w:id="150"/>
      </w:r>
      <w:r w:rsidRPr="009C36EF">
        <w:rPr>
          <w:rFonts w:ascii="Narkisim" w:hAnsi="Narkisim" w:cs="Narkisim"/>
        </w:rPr>
        <w:t xml:space="preserve">. </w:t>
      </w: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(טו: ד"ה כל, </w:t>
      </w:r>
      <w:r w:rsidRPr="009C36EF">
        <w:rPr>
          <w:rFonts w:ascii="Narkisim" w:hAnsi="Narkisim" w:cs="Narkisim"/>
          <w:rtl/>
        </w:rPr>
        <w:lastRenderedPageBreak/>
        <w:t>לגירסא לפנינו) כת' דאיירי בדבר דאיכא למישמע שלא נתכוון ללשון הרע</w:t>
      </w:r>
      <w:r w:rsidRPr="009C36EF">
        <w:rPr>
          <w:rFonts w:ascii="Narkisim" w:hAnsi="Narkisim" w:cs="Narkisim"/>
        </w:rPr>
        <w:t>.</w:t>
      </w:r>
    </w:p>
    <w:p w14:paraId="3C0560DC" w14:textId="77777777" w:rsidR="002E3616" w:rsidRPr="009C36EF" w:rsidRDefault="00000000" w:rsidP="009C36EF">
      <w:pPr>
        <w:pStyle w:val="a7"/>
        <w:bidi/>
        <w:rPr>
          <w:rFonts w:ascii="Narkisim" w:hAnsi="Narkisim"/>
        </w:rPr>
      </w:pPr>
      <w:r w:rsidRPr="009C36EF">
        <w:rPr>
          <w:rFonts w:ascii="Narkisim" w:hAnsi="Narkisim"/>
          <w:rtl/>
        </w:rPr>
        <w:t xml:space="preserve">אבל בדברי </w:t>
      </w:r>
      <w:r w:rsidRPr="009C36EF">
        <w:rPr>
          <w:rFonts w:ascii="Narkisim" w:hAnsi="Narkisim"/>
          <w:b/>
          <w:bCs/>
          <w:rtl/>
        </w:rPr>
        <w:t>רשב"ם</w:t>
      </w:r>
      <w:r w:rsidRPr="009C36EF">
        <w:rPr>
          <w:rFonts w:ascii="Narkisim" w:hAnsi="Narkisim"/>
          <w:rtl/>
        </w:rPr>
        <w:t xml:space="preserve"> (ב"ב לט.) משמע דכל לשון הרע שנאמר בפני ג' ומתפרסם אין איסור לחזור ולספר</w:t>
      </w:r>
      <w:r w:rsidRPr="009C36EF">
        <w:rPr>
          <w:rFonts w:ascii="Narkisim" w:hAnsi="Narkisim"/>
        </w:rPr>
        <w:t>.</w:t>
      </w:r>
    </w:p>
    <w:p w14:paraId="3561BB2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(ז ה) כת' דאם נאמרו דברים אלו בפני ג' כבר נשמע הדבר ונודע, ואם אחד מן השלשה סיפר הדבר פעם אחרת אין בו משום לשון הרע, והוא שלא יתכוין להעביר הקול ולגלותו יותר</w:t>
      </w:r>
      <w:r w:rsidRPr="009C36EF">
        <w:rPr>
          <w:rStyle w:val="ac"/>
          <w:rFonts w:ascii="Narkisim" w:hAnsi="Narkisim"/>
          <w:rtl/>
        </w:rPr>
        <w:footnoteReference w:id="151"/>
      </w:r>
      <w:r w:rsidRPr="009C36EF">
        <w:rPr>
          <w:rFonts w:ascii="Narkisim" w:hAnsi="Narkisim"/>
        </w:rPr>
        <w:t>.</w:t>
      </w:r>
    </w:p>
    <w:p w14:paraId="0154A75A"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רבינו יונה</w:t>
      </w:r>
      <w:r w:rsidRPr="009C36EF">
        <w:rPr>
          <w:rFonts w:ascii="Narkisim" w:hAnsi="Narkisim" w:cs="Narkisim"/>
          <w:rtl/>
        </w:rPr>
        <w:t xml:space="preserve"> (ב"ב לט. ושע"ת ג רכח) כת' דאיירי שקובל על חבירו בדבר שעשה חמס או נזק, ומותר לאומרו בפני ג' אם יודע שהוא אמת [לתועלת]. ואילו אמרו בפני א' או ב' מיחזי כלישנא בישא, ששמח ליתן פגם בחבירו ונהנה לספר לה"ר. אבל בפני ג' יש לתלות דכוונתו שיגיע לאזניו ויתקן מעשיו כיון ששומע שמרננים עליו. והוסיף וכגון שיודע שלא יקבל דברי תוכחתו</w:t>
      </w:r>
      <w:r w:rsidRPr="009C36EF">
        <w:rPr>
          <w:rFonts w:ascii="Narkisim" w:hAnsi="Narkisim" w:cs="Narkisim"/>
        </w:rPr>
        <w:t>.</w:t>
      </w:r>
    </w:p>
    <w:p w14:paraId="27A4CA50"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(ב"ב לט: ד"ה לית בה הב') כת' פי' לאותו שאומרו לפני ג'. [ודלא כפרשב"ם והרמב"ם ורש"י דהנידון לחזור ולספר].</w:t>
      </w:r>
    </w:p>
    <w:p w14:paraId="77F235C1" w14:textId="77777777" w:rsidR="002E3616" w:rsidRPr="009C36EF" w:rsidRDefault="00000000" w:rsidP="009C36EF">
      <w:pPr>
        <w:pStyle w:val="a8"/>
        <w:bidi/>
        <w:rPr>
          <w:rFonts w:ascii="Narkisim" w:hAnsi="Narkisim"/>
        </w:rPr>
      </w:pPr>
      <w:r w:rsidRPr="009C36EF">
        <w:rPr>
          <w:rFonts w:ascii="Narkisim" w:hAnsi="Narkisim"/>
          <w:rtl/>
        </w:rPr>
        <w:t>ובפשוטו משמע דכל לשון הרע בפרסום מותר. והחפץ חיים (במ"ח תחילת כלל ב) האריך לתמוה ע"ז, דודאי כל שהוא יותר פרסום הוא יותר לה"ר. אך ה</w:t>
      </w:r>
      <w:r w:rsidRPr="009C36EF">
        <w:rPr>
          <w:rFonts w:ascii="Narkisim" w:hAnsi="Narkisim"/>
          <w:b/>
          <w:bCs/>
          <w:rtl/>
        </w:rPr>
        <w:t>מג"א</w:t>
      </w:r>
      <w:r w:rsidRPr="009C36EF">
        <w:rPr>
          <w:rFonts w:ascii="Narkisim" w:hAnsi="Narkisim"/>
          <w:rtl/>
        </w:rPr>
        <w:t xml:space="preserve"> (קנו, הו' בח"ח) ביאר דכוונת התוס' ע"פ תוס' (לעיל) דאיירי כגון שאומר נורא בי פלוני, דמשתמע בב' אופנים, וע"י שאומר בפני רבים ואינו מתבייש, מתברר דאין כוונתו ללה"ר</w:t>
      </w:r>
      <w:r w:rsidRPr="009C36EF">
        <w:rPr>
          <w:rStyle w:val="ac"/>
          <w:rFonts w:ascii="Narkisim" w:hAnsi="Narkisim"/>
          <w:rtl/>
        </w:rPr>
        <w:footnoteReference w:id="152"/>
      </w:r>
      <w:r w:rsidRPr="009C36EF">
        <w:rPr>
          <w:rFonts w:ascii="Narkisim" w:hAnsi="Narkisim"/>
        </w:rPr>
        <w:t>.</w:t>
      </w:r>
    </w:p>
    <w:p w14:paraId="22051886" w14:textId="77777777" w:rsidR="002E3616" w:rsidRPr="009C36EF" w:rsidRDefault="00000000" w:rsidP="009C36EF">
      <w:pPr>
        <w:pStyle w:val="Footnote"/>
        <w:bidi/>
        <w:rPr>
          <w:rFonts w:ascii="Narkisim" w:hAnsi="Narkisim"/>
        </w:rPr>
      </w:pPr>
      <w:r w:rsidRPr="009C36EF">
        <w:rPr>
          <w:rFonts w:ascii="Narkisim" w:hAnsi="Narkisim"/>
          <w:rtl/>
        </w:rPr>
        <w:t xml:space="preserve">וכ"כ </w:t>
      </w:r>
      <w:r w:rsidRPr="009C36EF">
        <w:rPr>
          <w:rFonts w:ascii="Narkisim" w:hAnsi="Narkisim"/>
          <w:b/>
          <w:bCs/>
          <w:rtl/>
        </w:rPr>
        <w:t>רבינו</w:t>
      </w:r>
      <w:r w:rsidRPr="009C36EF">
        <w:rPr>
          <w:rFonts w:ascii="Narkisim" w:hAnsi="Narkisim"/>
          <w:rtl/>
        </w:rPr>
        <w:t xml:space="preserve"> </w:t>
      </w:r>
      <w:r w:rsidRPr="009C36EF">
        <w:rPr>
          <w:rFonts w:ascii="Narkisim" w:hAnsi="Narkisim"/>
          <w:b/>
          <w:bCs/>
          <w:rtl/>
        </w:rPr>
        <w:t>יונה</w:t>
      </w:r>
      <w:r w:rsidRPr="009C36EF">
        <w:rPr>
          <w:rFonts w:ascii="Narkisim" w:hAnsi="Narkisim"/>
          <w:rtl/>
        </w:rPr>
        <w:t xml:space="preserve"> ש בפי' הא', דאיירי בדבר דמשתמע בשתי פנים, אבל דבר גנות כ"ש שיש בו משום לה"ר כשאומרו בפרהסיא</w:t>
      </w:r>
      <w:r w:rsidRPr="009C36EF">
        <w:rPr>
          <w:rFonts w:ascii="Narkisim" w:hAnsi="Narkisim"/>
        </w:rPr>
        <w:t>.</w:t>
      </w:r>
    </w:p>
    <w:p w14:paraId="388AA206" w14:textId="77777777" w:rsidR="002E3616" w:rsidRPr="009C36EF" w:rsidRDefault="00000000" w:rsidP="009C36EF">
      <w:pPr>
        <w:bidi/>
        <w:rPr>
          <w:rFonts w:ascii="Narkisim" w:hAnsi="Narkisim" w:cs="Narkisim"/>
        </w:rPr>
      </w:pPr>
      <w:r w:rsidRPr="009C36EF">
        <w:rPr>
          <w:rFonts w:ascii="Narkisim" w:hAnsi="Narkisim" w:cs="Narkisim"/>
          <w:u w:val="single"/>
          <w:rtl/>
        </w:rPr>
        <w:t>מ"ט חברך חברא א"ל וכו'</w:t>
      </w:r>
      <w:r w:rsidRPr="009C36EF">
        <w:rPr>
          <w:rFonts w:ascii="Narkisim" w:hAnsi="Narkisim" w:cs="Narkisim"/>
          <w:rtl/>
        </w:rPr>
        <w:t>. ה</w:t>
      </w:r>
      <w:r w:rsidRPr="009C36EF">
        <w:rPr>
          <w:rFonts w:ascii="Narkisim" w:hAnsi="Narkisim" w:cs="Narkisim"/>
          <w:b/>
          <w:bCs/>
          <w:rtl/>
        </w:rPr>
        <w:t>רש"ש</w:t>
      </w:r>
      <w:r w:rsidRPr="009C36EF">
        <w:rPr>
          <w:rFonts w:ascii="Narkisim" w:hAnsi="Narkisim" w:cs="Narkisim"/>
          <w:rtl/>
        </w:rPr>
        <w:t xml:space="preserve"> הק' אמאי דוקא בפני יחד, אף בזה אחר זה. ועוד אדרבה נאמר דגם באפי ג' איכא לישנא בישא, וממילא לא יאמר חד לחבריה. ותי' דעיקר סברת חברך חברא הוא בעניני דעלמא, דהיכא דידעי ג' שוב אין בו סוד, שודאי יתגלה. ומש"ה כשאומר בפני  ג' וידעי דכבר ג' תו אין בו ספק שיתגלה הדבר</w:t>
      </w:r>
      <w:r w:rsidRPr="009C36EF">
        <w:rPr>
          <w:rFonts w:ascii="Narkisim" w:hAnsi="Narkisim" w:cs="Narkisim"/>
        </w:rPr>
        <w:t>.</w:t>
      </w:r>
    </w:p>
    <w:p w14:paraId="397695C0" w14:textId="77777777" w:rsidR="002E3616" w:rsidRPr="009C36EF" w:rsidRDefault="00000000" w:rsidP="009C36EF">
      <w:pPr>
        <w:bidi/>
        <w:rPr>
          <w:rFonts w:ascii="Narkisim" w:hAnsi="Narkisim" w:cs="Narkisim"/>
        </w:rPr>
      </w:pPr>
      <w:r w:rsidRPr="009C36EF">
        <w:rPr>
          <w:rFonts w:ascii="Narkisim" w:hAnsi="Narkisim" w:cs="Narkisim"/>
          <w:u w:val="single"/>
          <w:rtl/>
        </w:rPr>
        <w:t>מברך רעהו בקול גדול וכו' שומעין אינשי ואזלין ואנסין</w:t>
      </w:r>
      <w:r w:rsidRPr="009C36EF">
        <w:rPr>
          <w:rStyle w:val="ac"/>
          <w:rFonts w:ascii="Narkisim" w:hAnsi="Narkisim" w:cs="Narkisim"/>
          <w:u w:val="single"/>
          <w:rtl/>
        </w:rPr>
        <w:footnoteReference w:id="153"/>
      </w:r>
      <w:r w:rsidRPr="009C36EF">
        <w:rPr>
          <w:rFonts w:ascii="Narkisim" w:hAnsi="Narkisim" w:cs="Narkisim"/>
          <w:u w:val="single"/>
        </w:rPr>
        <w:t xml:space="preserve"> </w:t>
      </w:r>
      <w:r w:rsidRPr="009C36EF">
        <w:rPr>
          <w:rFonts w:ascii="Narkisim" w:hAnsi="Narkisim" w:cs="Narkisim"/>
          <w:u w:val="single"/>
          <w:rtl/>
        </w:rPr>
        <w:t>ליה</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(ב"מ כג: והשיטמ"ק כאן) הק' דאמרינן (ברכות נח.) אורח טוב אומר כל מה שטרח בעל הבית לא טרח אלא בשבילי. ותי' דהתם מיירי בין בני אדם מהוגנים [צנועים וטובים], והכא בין בני אדם שאינם מהוגנים [ריקים]</w:t>
      </w:r>
      <w:r w:rsidRPr="009C36EF">
        <w:rPr>
          <w:rFonts w:ascii="Narkisim" w:hAnsi="Narkisim" w:cs="Narkisim"/>
        </w:rPr>
        <w:t>.</w:t>
      </w:r>
    </w:p>
    <w:p w14:paraId="155BAADD"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(ב"מ שם) תי' עוד דהכא איירי שמשבח אותו טובא דטרח קמיה שפיר, ועבד ליה כמה מיני תבשילין. אבל התם אינו אלא בהקבלת בסבר פנים יפות, ואינו בכלל מברך לרעהו בקול גדול</w:t>
      </w:r>
      <w:r w:rsidRPr="009C36EF">
        <w:rPr>
          <w:rFonts w:ascii="Narkisim" w:hAnsi="Narkisim"/>
        </w:rPr>
        <w:t>.</w:t>
      </w:r>
    </w:p>
    <w:p w14:paraId="78B69807"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 xml:space="preserve">רש"י </w:t>
      </w:r>
      <w:r w:rsidRPr="009C36EF">
        <w:rPr>
          <w:rFonts w:ascii="Narkisim" w:hAnsi="Narkisim"/>
          <w:rtl/>
        </w:rPr>
        <w:t>(משלי כז יד) הביא מדרש תנחומא דדרש פסוק זה כנגד בלעם, שהיה מברך את ישראל בקול רם שנאמר וישא</w:t>
      </w:r>
      <w:r w:rsidRPr="009C36EF">
        <w:rPr>
          <w:rStyle w:val="ac"/>
          <w:rFonts w:ascii="Narkisim" w:hAnsi="Narkisim"/>
          <w:rtl/>
        </w:rPr>
        <w:footnoteReference w:id="154"/>
      </w:r>
      <w:r w:rsidRPr="009C36EF">
        <w:rPr>
          <w:rFonts w:ascii="Narkisim" w:hAnsi="Narkisim"/>
        </w:rPr>
        <w:t xml:space="preserve"> </w:t>
      </w:r>
      <w:r w:rsidRPr="009C36EF">
        <w:rPr>
          <w:rFonts w:ascii="Narkisim" w:hAnsi="Narkisim"/>
          <w:rtl/>
        </w:rPr>
        <w:t>משלו וגו' (במדבר כג), וסופו יעץ להחטיאם</w:t>
      </w:r>
      <w:r w:rsidRPr="009C36EF">
        <w:rPr>
          <w:rFonts w:ascii="Narkisim" w:hAnsi="Narkisim"/>
        </w:rPr>
        <w:t>.</w:t>
      </w:r>
    </w:p>
    <w:p w14:paraId="0FF34A25" w14:textId="77777777" w:rsidR="002E3616" w:rsidRPr="009C36EF" w:rsidRDefault="00000000" w:rsidP="009C36EF">
      <w:pPr>
        <w:bidi/>
        <w:rPr>
          <w:rFonts w:ascii="Narkisim" w:hAnsi="Narkisim" w:cs="Narkisim"/>
        </w:rPr>
      </w:pPr>
      <w:r w:rsidRPr="009C36EF">
        <w:rPr>
          <w:rFonts w:ascii="Narkisim" w:hAnsi="Narkisim" w:cs="Narkisim"/>
          <w:u w:val="single"/>
          <w:rtl/>
        </w:rPr>
        <w:t>לעולם אל יספר אדם בטובתו</w:t>
      </w:r>
      <w:r w:rsidRPr="009C36EF">
        <w:rPr>
          <w:rStyle w:val="ac"/>
          <w:rFonts w:ascii="Narkisim" w:hAnsi="Narkisim" w:cs="Narkisim"/>
          <w:u w:val="single"/>
          <w:rtl/>
        </w:rPr>
        <w:footnoteReference w:id="155"/>
      </w:r>
      <w:r w:rsidRPr="009C36EF">
        <w:rPr>
          <w:rFonts w:ascii="Narkisim" w:hAnsi="Narkisim" w:cs="Narkisim"/>
          <w:u w:val="single"/>
        </w:rPr>
        <w:t xml:space="preserve"> </w:t>
      </w:r>
      <w:r w:rsidRPr="009C36EF">
        <w:rPr>
          <w:rFonts w:ascii="Narkisim" w:hAnsi="Narkisim" w:cs="Narkisim"/>
          <w:u w:val="single"/>
          <w:rtl/>
        </w:rPr>
        <w:t>של חבירו וכו'.</w:t>
      </w:r>
      <w:r w:rsidRPr="009C36EF">
        <w:rPr>
          <w:rFonts w:ascii="Narkisim" w:hAnsi="Narkisim" w:cs="Narkisim"/>
          <w:rtl/>
        </w:rPr>
        <w:t xml:space="preserve"> פ</w:t>
      </w:r>
      <w:r w:rsidRPr="009C36EF">
        <w:rPr>
          <w:rFonts w:ascii="Narkisim" w:hAnsi="Narkisim" w:cs="Narkisim"/>
          <w:b/>
          <w:bCs/>
          <w:rtl/>
        </w:rPr>
        <w:t>רש"י</w:t>
      </w:r>
      <w:r w:rsidRPr="009C36EF">
        <w:rPr>
          <w:rFonts w:ascii="Narkisim" w:hAnsi="Narkisim" w:cs="Narkisim"/>
          <w:rtl/>
        </w:rPr>
        <w:t xml:space="preserve"> יותר מדאי. ו</w:t>
      </w:r>
      <w:r w:rsidRPr="009C36EF">
        <w:rPr>
          <w:rFonts w:ascii="Narkisim" w:hAnsi="Narkisim" w:cs="Narkisim"/>
          <w:b/>
          <w:bCs/>
          <w:rtl/>
        </w:rPr>
        <w:t>רע"א</w:t>
      </w:r>
      <w:r w:rsidRPr="009C36EF">
        <w:rPr>
          <w:rFonts w:ascii="Narkisim" w:hAnsi="Narkisim" w:cs="Narkisim"/>
          <w:rtl/>
        </w:rPr>
        <w:t xml:space="preserve"> ציין דכ"ה ב</w:t>
      </w:r>
      <w:r w:rsidRPr="009C36EF">
        <w:rPr>
          <w:rFonts w:ascii="Narkisim" w:hAnsi="Narkisim" w:cs="Narkisim"/>
          <w:b/>
          <w:bCs/>
          <w:rtl/>
        </w:rPr>
        <w:t>רי"ף</w:t>
      </w:r>
      <w:r w:rsidRPr="009C36EF">
        <w:rPr>
          <w:rFonts w:ascii="Narkisim" w:hAnsi="Narkisim" w:cs="Narkisim"/>
          <w:rtl/>
        </w:rPr>
        <w:t xml:space="preserve"> </w:t>
      </w:r>
      <w:r w:rsidRPr="009C36EF">
        <w:rPr>
          <w:rFonts w:ascii="Narkisim" w:hAnsi="Narkisim" w:cs="Narkisim"/>
          <w:rtl/>
        </w:rPr>
        <w:lastRenderedPageBreak/>
        <w:t>(שבת לג. יד. בדה"ס) לעולם אל יספר אדם בטובתו של חבירו יותר מדאי</w:t>
      </w:r>
      <w:r w:rsidRPr="009C36EF">
        <w:rPr>
          <w:rStyle w:val="ac"/>
          <w:rFonts w:ascii="Narkisim" w:hAnsi="Narkisim" w:cs="Narkisim"/>
          <w:rtl/>
        </w:rPr>
        <w:footnoteReference w:id="156"/>
      </w:r>
      <w:r w:rsidRPr="009C36EF">
        <w:rPr>
          <w:rFonts w:ascii="Narkisim" w:hAnsi="Narkisim" w:cs="Narkisim"/>
        </w:rPr>
        <w:t>.</w:t>
      </w:r>
    </w:p>
    <w:p w14:paraId="03701BD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(דיעות ז ד) הביא דבר זה במספר בפני שונאיו</w:t>
      </w:r>
      <w:r w:rsidRPr="009C36EF">
        <w:rPr>
          <w:rStyle w:val="ac"/>
          <w:rFonts w:ascii="Narkisim" w:hAnsi="Narkisim"/>
          <w:rtl/>
        </w:rPr>
        <w:footnoteReference w:id="157"/>
      </w:r>
      <w:r w:rsidRPr="009C36EF">
        <w:rPr>
          <w:rFonts w:ascii="Narkisim" w:hAnsi="Narkisim"/>
        </w:rPr>
        <w:t xml:space="preserve">. </w:t>
      </w:r>
      <w:r w:rsidRPr="009C36EF">
        <w:rPr>
          <w:rFonts w:ascii="Narkisim" w:hAnsi="Narkisim"/>
          <w:rtl/>
        </w:rPr>
        <w:t>וה</w:t>
      </w:r>
      <w:r w:rsidRPr="009C36EF">
        <w:rPr>
          <w:rFonts w:ascii="Narkisim" w:hAnsi="Narkisim"/>
          <w:b/>
          <w:bCs/>
          <w:rtl/>
        </w:rPr>
        <w:t>סמ"ג</w:t>
      </w:r>
      <w:r w:rsidRPr="009C36EF">
        <w:rPr>
          <w:rFonts w:ascii="Narkisim" w:hAnsi="Narkisim"/>
          <w:rtl/>
        </w:rPr>
        <w:t xml:space="preserve"> (לאוין ט) ביאר דבפני אוהביו מותר, כדתנן (אבות ב ח) דרבן יוחנן בן זכאי היה מונה שבח תלמידיו. וברמב"ם פיה"מ (אבות א יז) מבואר עוד דבמעמד גדול אסור, דיש בין השומעים משונאיו</w:t>
      </w:r>
      <w:r w:rsidRPr="009C36EF">
        <w:rPr>
          <w:rStyle w:val="ac"/>
          <w:rFonts w:ascii="Narkisim" w:hAnsi="Narkisim"/>
          <w:rtl/>
        </w:rPr>
        <w:footnoteReference w:id="158"/>
      </w:r>
      <w:r w:rsidRPr="009C36EF">
        <w:rPr>
          <w:rFonts w:ascii="Narkisim" w:hAnsi="Narkisim"/>
        </w:rPr>
        <w:t>.</w:t>
      </w:r>
    </w:p>
    <w:p w14:paraId="7EE831D5" w14:textId="77777777" w:rsidR="002E3616" w:rsidRPr="009C36EF" w:rsidRDefault="00000000" w:rsidP="009C36EF">
      <w:pPr>
        <w:pStyle w:val="aa"/>
        <w:bidi/>
        <w:rPr>
          <w:rFonts w:ascii="Narkisim" w:hAnsi="Narkisim"/>
        </w:rPr>
      </w:pPr>
      <w:r w:rsidRPr="009C36EF">
        <w:rPr>
          <w:rFonts w:ascii="Narkisim" w:hAnsi="Narkisim"/>
          <w:u w:val="single"/>
          <w:rtl/>
        </w:rPr>
        <w:t>תיתי לי דקיימא כל דאמור רבנן, א"ל מי קיימת וכו'</w:t>
      </w:r>
      <w:r w:rsidRPr="009C36EF">
        <w:rPr>
          <w:rFonts w:ascii="Narkisim" w:hAnsi="Narkisim"/>
          <w:rtl/>
        </w:rPr>
        <w:t>. ה</w:t>
      </w:r>
      <w:r w:rsidRPr="009C36EF">
        <w:rPr>
          <w:rFonts w:ascii="Narkisim" w:hAnsi="Narkisim"/>
          <w:b/>
          <w:bCs/>
          <w:rtl/>
        </w:rPr>
        <w:t>גרי"ז</w:t>
      </w:r>
      <w:r w:rsidRPr="009C36EF">
        <w:rPr>
          <w:rFonts w:ascii="Narkisim" w:hAnsi="Narkisim"/>
          <w:rtl/>
        </w:rPr>
        <w:t xml:space="preserve"> דייק הלשון 'תיתי' משמע שאין איסור לספר בשבחו, כי אם מעלה (ע' שבת קיח:). אבל הביא דמבואר ברמב"ם (דעות ז ד) דהמספר בטובתו של חבירו הוה אבק לשון הרע, ויש בזה איסור [דרבנן], א"כ מאי שייך לתיתי לי וצ"ע. [אמנם בגמ' לא הוזכר שאמר תיתי לי על דבר זה, אלא שהדיוק מהלשון 'מי קיימת' משמע שהוא הנהגה ומעלה ששאלו האם הקפיד בזה]</w:t>
      </w:r>
      <w:r w:rsidRPr="009C36EF">
        <w:rPr>
          <w:rFonts w:ascii="Narkisim" w:hAnsi="Narkisim"/>
        </w:rPr>
        <w:t>.</w:t>
      </w:r>
    </w:p>
    <w:p w14:paraId="2CCCC3D2" w14:textId="77777777" w:rsidR="002E3616" w:rsidRPr="009C36EF" w:rsidRDefault="00000000" w:rsidP="009C36EF">
      <w:pPr>
        <w:bidi/>
        <w:rPr>
          <w:rFonts w:ascii="Narkisim" w:hAnsi="Narkisim" w:cs="Narkisim"/>
        </w:rPr>
      </w:pPr>
      <w:r w:rsidRPr="009C36EF">
        <w:rPr>
          <w:rFonts w:ascii="Narkisim" w:hAnsi="Narkisim" w:cs="Narkisim"/>
          <w:u w:val="single"/>
          <w:rtl/>
        </w:rPr>
        <w:t>על לה"ר דכתיב מלשני בסתר וכו'</w:t>
      </w:r>
      <w:r w:rsidRPr="009C36EF">
        <w:rPr>
          <w:rFonts w:ascii="Narkisim" w:hAnsi="Narkisim" w:cs="Narkisim"/>
          <w:rtl/>
        </w:rPr>
        <w:t>. [כמו שדרשו לעיל טו: אצמית היינו לחלוטין]. ה</w:t>
      </w:r>
      <w:r w:rsidRPr="009C36EF">
        <w:rPr>
          <w:rFonts w:ascii="Narkisim" w:hAnsi="Narkisim" w:cs="Narkisim"/>
          <w:b/>
          <w:bCs/>
          <w:rtl/>
        </w:rPr>
        <w:t>שיטמ"ק</w:t>
      </w:r>
      <w:r w:rsidRPr="009C36EF">
        <w:rPr>
          <w:rFonts w:ascii="Narkisim" w:hAnsi="Narkisim" w:cs="Narkisim"/>
          <w:rtl/>
        </w:rPr>
        <w:t xml:space="preserve"> (רא"ש בשם הר"ר אלחנן) דהו"ל להביא קרא להדיא זכור את אשר עשה ה' אלהיך למרים, ודרשינן בספרי והזהר שלא תלקה בצרעת אל תספר לשון הרע זכור הנעשה במרים שדברה באחיה. ודריש הכי מדסמכיה לקרא דהשמר בנגע צרעת. ותי' כיון דמצינו שהמרגלים לא לקו בצרעת, אלמא דשאר מיני עונשין יש בלשון הרע, וליכא למילף כולי האי. אבל קרא דאותו אצמית משמע דזהו עונשו</w:t>
      </w:r>
      <w:r w:rsidRPr="009C36EF">
        <w:rPr>
          <w:rFonts w:ascii="Narkisim" w:hAnsi="Narkisim" w:cs="Narkisim"/>
        </w:rPr>
        <w:t>.</w:t>
      </w:r>
    </w:p>
    <w:p w14:paraId="46812A7A" w14:textId="77777777" w:rsidR="002E3616" w:rsidRPr="009C36EF" w:rsidRDefault="00000000" w:rsidP="009C36EF">
      <w:pPr>
        <w:bidi/>
        <w:rPr>
          <w:rFonts w:ascii="Narkisim" w:hAnsi="Narkisim" w:cs="Narkisim"/>
        </w:rPr>
      </w:pPr>
      <w:r w:rsidRPr="009C36EF">
        <w:rPr>
          <w:rFonts w:ascii="Narkisim" w:hAnsi="Narkisim" w:cs="Narkisim"/>
          <w:u w:val="single"/>
          <w:rtl/>
        </w:rPr>
        <w:t>תוד"ה ובחזקתו</w:t>
      </w:r>
      <w:r w:rsidRPr="009C36EF">
        <w:rPr>
          <w:rFonts w:ascii="Narkisim" w:hAnsi="Narkisim" w:cs="Narkisim"/>
          <w:rtl/>
        </w:rPr>
        <w:t>. אשר כיהן וכו' לפי שהוא הכניס עצמו להתווכח על הכהונה וכו'. וכדאי' ב</w:t>
      </w:r>
      <w:r w:rsidRPr="009C36EF">
        <w:rPr>
          <w:rFonts w:ascii="Narkisim" w:hAnsi="Narkisim" w:cs="Narkisim"/>
          <w:b/>
          <w:bCs/>
          <w:rtl/>
        </w:rPr>
        <w:t>ספרי זוטא</w:t>
      </w:r>
      <w:r w:rsidRPr="009C36EF">
        <w:rPr>
          <w:rFonts w:ascii="Narkisim" w:hAnsi="Narkisim" w:cs="Narkisim"/>
          <w:rtl/>
        </w:rPr>
        <w:t xml:space="preserve"> (קורח יח ז ובילקוט שם תשנד) ומנין מסרו עצמכם לכהונתכם, אמרת (במדבר יח ז) עבודת מתנה אתן את כהונתכם, הא כדרך שעשה עזריה הכהן שנאמר (דה"ב כו יז - כ) ויבא אחריו עזריה וגו' ויעמדו על עוזיהו המלך וגו' ויזעף עוזיהו וגו' ויפן אליו עזריה כהן הראש וגו'. עליו הוא אומר (דה"א ה לו) ויוחנן הוליד את עזריה הוא אשר כהן בבית, וכי הוא כהן בלבד והלא קדמוהו הרבה ושמשו אחריו אלא בו נתקיימה מצות כהונה גדולה שנאמר (במדבר הנ"ל) עבודת מתנה אתן וגו</w:t>
      </w:r>
      <w:r w:rsidRPr="009C36EF">
        <w:rPr>
          <w:rFonts w:ascii="Narkisim" w:hAnsi="Narkisim" w:cs="Narkisim"/>
        </w:rPr>
        <w:t>'.</w:t>
      </w:r>
    </w:p>
    <w:p w14:paraId="6447665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רד"ק</w:t>
      </w:r>
      <w:r w:rsidRPr="009C36EF">
        <w:rPr>
          <w:rFonts w:ascii="Narkisim" w:hAnsi="Narkisim"/>
          <w:rtl/>
        </w:rPr>
        <w:t xml:space="preserve"> (דה"א ה לו) יישב עוד דנקט עזריה שהיה כה"ג שהאריך ימים כל כך, כלומר אשר כהן כמה ימים</w:t>
      </w:r>
      <w:r w:rsidRPr="009C36EF">
        <w:rPr>
          <w:rFonts w:ascii="Narkisim" w:hAnsi="Narkisim"/>
        </w:rPr>
        <w:t>.</w:t>
      </w:r>
    </w:p>
    <w:p w14:paraId="222DA6D1"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הביא דבהמשך (שם ה מ) איתא ושריה הוליד את יהוצדק וגו', משמע דחשיב יהוצדק עם הכהנים גדולים [ונקט דכל הפרק ד"ה א ה כולם כהנים גדלים</w:t>
      </w:r>
      <w:r w:rsidRPr="009C36EF">
        <w:rPr>
          <w:rStyle w:val="ac"/>
          <w:rFonts w:ascii="Narkisim" w:hAnsi="Narkisim"/>
          <w:rtl/>
        </w:rPr>
        <w:footnoteReference w:id="159"/>
      </w:r>
      <w:r w:rsidRPr="009C36EF">
        <w:rPr>
          <w:rFonts w:ascii="Narkisim" w:hAnsi="Narkisim"/>
          <w:rtl/>
        </w:rPr>
        <w:t>]. והק' דשריה אביו היה אחרון לכל הכהנים אשר שמשו בבית הראשון</w:t>
      </w:r>
      <w:r w:rsidRPr="009C36EF">
        <w:rPr>
          <w:rStyle w:val="ac"/>
          <w:rFonts w:ascii="Narkisim" w:hAnsi="Narkisim"/>
          <w:rtl/>
        </w:rPr>
        <w:footnoteReference w:id="160"/>
      </w:r>
      <w:r w:rsidRPr="009C36EF">
        <w:rPr>
          <w:rFonts w:ascii="Narkisim" w:hAnsi="Narkisim"/>
        </w:rPr>
        <w:t xml:space="preserve">. </w:t>
      </w:r>
      <w:r w:rsidRPr="009C36EF">
        <w:rPr>
          <w:rFonts w:ascii="Narkisim" w:hAnsi="Narkisim"/>
          <w:rtl/>
        </w:rPr>
        <w:t>ותי' שיהוצדק לא היה כהן גדול, אלא שמונה אותו שם לפי שהגלהו נבוכדנצר עם יהויכין המלך</w:t>
      </w:r>
      <w:r w:rsidRPr="009C36EF">
        <w:rPr>
          <w:rStyle w:val="ac"/>
          <w:rFonts w:ascii="Narkisim" w:hAnsi="Narkisim"/>
          <w:rtl/>
        </w:rPr>
        <w:footnoteReference w:id="161"/>
      </w:r>
      <w:r w:rsidRPr="009C36EF">
        <w:rPr>
          <w:rFonts w:ascii="Narkisim" w:hAnsi="Narkisim"/>
        </w:rPr>
        <w:t>.</w:t>
      </w:r>
    </w:p>
    <w:p w14:paraId="4C6574E5" w14:textId="77777777" w:rsidR="002E3616" w:rsidRPr="009C36EF" w:rsidRDefault="00000000" w:rsidP="009C36EF">
      <w:pPr>
        <w:bidi/>
        <w:rPr>
          <w:rFonts w:ascii="Narkisim" w:hAnsi="Narkisim" w:cs="Narkisim"/>
        </w:rPr>
      </w:pPr>
      <w:r w:rsidRPr="009C36EF">
        <w:rPr>
          <w:rFonts w:ascii="Narkisim" w:hAnsi="Narkisim" w:cs="Narkisim"/>
          <w:u w:val="single"/>
          <w:rtl/>
        </w:rPr>
        <w:t>איני והאמר רבי ענני בר ששון וכו' אף בגדי כהונה מכפרים וכו'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(ט, רא"ש) תמה מאי פריך, וכי בגדי כהונה מכפרין שלא יענשו אף מי שאינו שב בתשובה, א"כ למה גלו ישראל והלא נתכפר להם על עבודה זרה שעבדו ועל גלוי עריות ושפיכות דמים. [וע"כ דמכפרים דוקא עם התשובה</w:t>
      </w:r>
      <w:r w:rsidRPr="009C36EF">
        <w:rPr>
          <w:rStyle w:val="ac"/>
          <w:rFonts w:ascii="Narkisim" w:hAnsi="Narkisim" w:cs="Narkisim"/>
          <w:rtl/>
        </w:rPr>
        <w:footnoteReference w:id="162"/>
      </w:r>
      <w:r w:rsidRPr="009C36EF">
        <w:rPr>
          <w:rFonts w:ascii="Narkisim" w:hAnsi="Narkisim" w:cs="Narkisim"/>
          <w:rtl/>
        </w:rPr>
        <w:t>]</w:t>
      </w:r>
      <w:r w:rsidRPr="009C36EF">
        <w:rPr>
          <w:rFonts w:ascii="Narkisim" w:hAnsi="Narkisim" w:cs="Narkisim"/>
        </w:rPr>
        <w:t>.</w:t>
      </w:r>
    </w:p>
    <w:p w14:paraId="6B424E47" w14:textId="77777777" w:rsidR="002E3616" w:rsidRPr="009C36EF" w:rsidRDefault="00000000" w:rsidP="009C36EF">
      <w:pPr>
        <w:bidi/>
        <w:rPr>
          <w:rFonts w:ascii="Narkisim" w:hAnsi="Narkisim" w:cs="Narkisim"/>
        </w:rPr>
      </w:pPr>
      <w:r w:rsidRPr="009C36EF">
        <w:rPr>
          <w:rFonts w:ascii="Narkisim" w:hAnsi="Narkisim" w:cs="Narkisim"/>
          <w:u w:val="single"/>
          <w:rtl/>
        </w:rPr>
        <w:t>למה נסמכה פרשת בגדי כהונה לפרשת קרבנות</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בפרשת ואתה תצוה (שמות כח בגדי כהונה, ופרק כט קרבנות). אבל </w:t>
      </w:r>
      <w:r w:rsidRPr="009C36EF">
        <w:rPr>
          <w:rFonts w:ascii="Narkisim" w:hAnsi="Narkisim" w:cs="Narkisim"/>
          <w:b/>
          <w:bCs/>
          <w:rtl/>
        </w:rPr>
        <w:t>רש"י</w:t>
      </w:r>
      <w:r w:rsidRPr="009C36EF">
        <w:rPr>
          <w:rFonts w:ascii="Narkisim" w:hAnsi="Narkisim" w:cs="Narkisim"/>
          <w:rtl/>
        </w:rPr>
        <w:t xml:space="preserve"> (זבחים פח: ד"ה למה נסמכה, צוין בגהש"ס) כת'  בצו את אהרן, זאת תורת העולה (ויקרא ו ב), זאת תורת החטאת (שם יח) והאשם (שם ז א) </w:t>
      </w:r>
      <w:r w:rsidRPr="009C36EF">
        <w:rPr>
          <w:rFonts w:ascii="Narkisim" w:hAnsi="Narkisim" w:cs="Narkisim"/>
          <w:rtl/>
        </w:rPr>
        <w:lastRenderedPageBreak/>
        <w:t>וזבח השלמים (שם יח), והדר קח את אהרן ואת הבגדים (שם ח ב)</w:t>
      </w:r>
      <w:r w:rsidRPr="009C36EF">
        <w:rPr>
          <w:rStyle w:val="ac"/>
          <w:rFonts w:ascii="Narkisim" w:hAnsi="Narkisim" w:cs="Narkisim"/>
          <w:rtl/>
        </w:rPr>
        <w:footnoteReference w:id="163"/>
      </w:r>
      <w:r w:rsidRPr="009C36EF">
        <w:rPr>
          <w:rFonts w:ascii="Narkisim" w:hAnsi="Narkisim" w:cs="Narkisim"/>
        </w:rPr>
        <w:t>.</w:t>
      </w:r>
    </w:p>
    <w:p w14:paraId="69C1F8DE" w14:textId="77777777" w:rsidR="002E3616" w:rsidRPr="009C36EF" w:rsidRDefault="00000000" w:rsidP="009C36EF">
      <w:pPr>
        <w:pStyle w:val="aa"/>
        <w:bidi/>
        <w:rPr>
          <w:rFonts w:ascii="Narkisim" w:hAnsi="Narkisim"/>
        </w:rPr>
      </w:pPr>
      <w:r w:rsidRPr="009C36EF">
        <w:rPr>
          <w:rFonts w:ascii="Narkisim" w:hAnsi="Narkisim"/>
          <w:u w:val="single"/>
          <w:rtl/>
        </w:rPr>
        <w:t>אבנט מכפרת על הרהור הלב וכו'</w:t>
      </w:r>
      <w:r w:rsidRPr="009C36EF">
        <w:rPr>
          <w:rFonts w:ascii="Narkisim" w:hAnsi="Narkisim"/>
          <w:rtl/>
        </w:rPr>
        <w:t xml:space="preserve">. </w:t>
      </w:r>
      <w:r w:rsidRPr="009C36EF">
        <w:rPr>
          <w:rFonts w:ascii="Narkisim" w:hAnsi="Narkisim"/>
          <w:b/>
          <w:bCs/>
          <w:rtl/>
        </w:rPr>
        <w:t>תוס</w:t>
      </w:r>
      <w:r w:rsidRPr="009C36EF">
        <w:rPr>
          <w:rFonts w:ascii="Narkisim" w:hAnsi="Narkisim"/>
          <w:rtl/>
        </w:rPr>
        <w:t>' (הודפס טו:, ע"פ גירסת השיטמ"ק כת"י) וה</w:t>
      </w:r>
      <w:r w:rsidRPr="009C36EF">
        <w:rPr>
          <w:rFonts w:ascii="Narkisim" w:hAnsi="Narkisim"/>
          <w:b/>
          <w:bCs/>
          <w:rtl/>
        </w:rPr>
        <w:t>שיטמ"ק</w:t>
      </w:r>
      <w:r w:rsidRPr="009C36EF">
        <w:rPr>
          <w:rFonts w:ascii="Narkisim" w:hAnsi="Narkisim"/>
          <w:rtl/>
        </w:rPr>
        <w:t xml:space="preserve"> הביאו מהמדרש שהיה מקיפו ל"ב פעמים, נגד גימטריא 'לב'. אמנם ה</w:t>
      </w:r>
      <w:r w:rsidRPr="009C36EF">
        <w:rPr>
          <w:rFonts w:ascii="Narkisim" w:hAnsi="Narkisim"/>
          <w:b/>
          <w:bCs/>
          <w:rtl/>
        </w:rPr>
        <w:t>אחרונים</w:t>
      </w:r>
      <w:r w:rsidRPr="009C36EF">
        <w:rPr>
          <w:rFonts w:ascii="Narkisim" w:hAnsi="Narkisim"/>
          <w:rtl/>
        </w:rPr>
        <w:t xml:space="preserve"> הביאו שב</w:t>
      </w:r>
      <w:r w:rsidRPr="009C36EF">
        <w:rPr>
          <w:rFonts w:ascii="Narkisim" w:hAnsi="Narkisim"/>
          <w:b/>
          <w:bCs/>
          <w:rtl/>
        </w:rPr>
        <w:t>מדרש רבה</w:t>
      </w:r>
      <w:r w:rsidRPr="009C36EF">
        <w:rPr>
          <w:rFonts w:ascii="Narkisim" w:hAnsi="Narkisim"/>
          <w:rtl/>
        </w:rPr>
        <w:t xml:space="preserve"> (צו י) ו</w:t>
      </w:r>
      <w:r w:rsidRPr="009C36EF">
        <w:rPr>
          <w:rFonts w:ascii="Narkisim" w:hAnsi="Narkisim"/>
          <w:b/>
          <w:bCs/>
          <w:rtl/>
        </w:rPr>
        <w:t>ירושלמי</w:t>
      </w:r>
      <w:r w:rsidRPr="009C36EF">
        <w:rPr>
          <w:rFonts w:ascii="Narkisim" w:hAnsi="Narkisim"/>
          <w:rtl/>
        </w:rPr>
        <w:t xml:space="preserve"> (יומא ז ג) הגירסא שהיה ארוך ל"ב אמה</w:t>
      </w:r>
      <w:r w:rsidRPr="009C36EF">
        <w:rPr>
          <w:rStyle w:val="ac"/>
          <w:rFonts w:ascii="Narkisim" w:hAnsi="Narkisim"/>
          <w:rtl/>
        </w:rPr>
        <w:footnoteReference w:id="164"/>
      </w:r>
      <w:r w:rsidRPr="009C36EF">
        <w:rPr>
          <w:rFonts w:ascii="Narkisim" w:hAnsi="Narkisim"/>
        </w:rPr>
        <w:t xml:space="preserve">, </w:t>
      </w:r>
      <w:r w:rsidRPr="009C36EF">
        <w:rPr>
          <w:rFonts w:ascii="Narkisim" w:hAnsi="Narkisim"/>
          <w:rtl/>
        </w:rPr>
        <w:t>כמנין לב. וכ"כ ה</w:t>
      </w:r>
      <w:r w:rsidRPr="009C36EF">
        <w:rPr>
          <w:rFonts w:ascii="Narkisim" w:hAnsi="Narkisim"/>
          <w:b/>
          <w:bCs/>
          <w:rtl/>
        </w:rPr>
        <w:t>רמב"ם</w:t>
      </w:r>
      <w:r w:rsidRPr="009C36EF">
        <w:rPr>
          <w:rFonts w:ascii="Narkisim" w:hAnsi="Narkisim"/>
          <w:rtl/>
        </w:rPr>
        <w:t xml:space="preserve"> (כה"מ ח יט)</w:t>
      </w:r>
      <w:r w:rsidRPr="009C36EF">
        <w:rPr>
          <w:rFonts w:ascii="Narkisim" w:hAnsi="Narkisim"/>
        </w:rPr>
        <w:t>.</w:t>
      </w:r>
    </w:p>
    <w:p w14:paraId="51755F3F" w14:textId="77777777" w:rsidR="002E3616" w:rsidRPr="009C36EF" w:rsidRDefault="00000000" w:rsidP="009C36EF">
      <w:pPr>
        <w:bidi/>
        <w:rPr>
          <w:rFonts w:ascii="Narkisim" w:hAnsi="Narkisim" w:cs="Narkisim"/>
        </w:rPr>
      </w:pPr>
      <w:r w:rsidRPr="009C36EF">
        <w:rPr>
          <w:rFonts w:ascii="Narkisim" w:hAnsi="Narkisim" w:cs="Narkisim"/>
          <w:u w:val="single"/>
          <w:rtl/>
        </w:rPr>
        <w:t>הא דלא אהנו מעשיו וכו'</w:t>
      </w:r>
      <w:r w:rsidRPr="009C36EF">
        <w:rPr>
          <w:rFonts w:ascii="Narkisim" w:hAnsi="Narkisim" w:cs="Narkisim"/>
          <w:rtl/>
        </w:rPr>
        <w:t>. [ואינו חמור כל כך ליענש בצרעת, וסגי בכפרת בגדי כהונה]. ה</w:t>
      </w:r>
      <w:r w:rsidRPr="009C36EF">
        <w:rPr>
          <w:rFonts w:ascii="Narkisim" w:hAnsi="Narkisim" w:cs="Narkisim"/>
          <w:b/>
          <w:bCs/>
          <w:rtl/>
        </w:rPr>
        <w:t>ח"ח</w:t>
      </w:r>
      <w:r w:rsidRPr="009C36EF">
        <w:rPr>
          <w:rFonts w:ascii="Narkisim" w:hAnsi="Narkisim" w:cs="Narkisim"/>
          <w:rtl/>
        </w:rPr>
        <w:t xml:space="preserve"> (כלל ג במ"ח ו) הביא דמשמע דנחשב לשון הרע אפי' אם לא בא שום רעה להאיש ההוא ע"י דיבורו, וכגון שלא קבלו השומעין את דבריו, וכיוצא בזה. וצריך כפרה</w:t>
      </w:r>
      <w:r w:rsidRPr="009C36EF">
        <w:rPr>
          <w:rStyle w:val="ac"/>
          <w:rFonts w:ascii="Narkisim" w:hAnsi="Narkisim" w:cs="Narkisim"/>
          <w:rtl/>
        </w:rPr>
        <w:footnoteReference w:id="165"/>
      </w:r>
      <w:r w:rsidRPr="009C36EF">
        <w:rPr>
          <w:rFonts w:ascii="Narkisim" w:hAnsi="Narkisim" w:cs="Narkisim"/>
        </w:rPr>
        <w:t>.</w:t>
      </w:r>
    </w:p>
    <w:p w14:paraId="1ED3E4BB"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 ישעיה פיק</w:t>
      </w:r>
      <w:r w:rsidRPr="009C36EF">
        <w:rPr>
          <w:rFonts w:ascii="Narkisim" w:hAnsi="Narkisim"/>
          <w:rtl/>
        </w:rPr>
        <w:t xml:space="preserve"> (הו' בבמ"ח שם) הק' אמאי מרים נענשה בצרעת, הא לא היתה קטטה על ידה. [והיכא דלא אהני מעשיו אינו נענש בצרעת</w:t>
      </w:r>
      <w:r w:rsidRPr="009C36EF">
        <w:rPr>
          <w:rStyle w:val="ac"/>
          <w:rFonts w:ascii="Narkisim" w:hAnsi="Narkisim"/>
          <w:rtl/>
        </w:rPr>
        <w:footnoteReference w:id="166"/>
      </w:r>
      <w:r w:rsidRPr="009C36EF">
        <w:rPr>
          <w:rFonts w:ascii="Narkisim" w:hAnsi="Narkisim"/>
          <w:rtl/>
        </w:rPr>
        <w:t>]. וה</w:t>
      </w:r>
      <w:r w:rsidRPr="009C36EF">
        <w:rPr>
          <w:rFonts w:ascii="Narkisim" w:hAnsi="Narkisim"/>
          <w:b/>
          <w:bCs/>
          <w:rtl/>
        </w:rPr>
        <w:t>ח"ח</w:t>
      </w:r>
      <w:r w:rsidRPr="009C36EF">
        <w:rPr>
          <w:rFonts w:ascii="Narkisim" w:hAnsi="Narkisim"/>
          <w:rtl/>
        </w:rPr>
        <w:t xml:space="preserve"> תי' דלא בעינן 'קטטה' דוקא</w:t>
      </w:r>
      <w:r w:rsidRPr="009C36EF">
        <w:rPr>
          <w:rStyle w:val="ac"/>
          <w:rFonts w:ascii="Narkisim" w:hAnsi="Narkisim"/>
          <w:rtl/>
        </w:rPr>
        <w:footnoteReference w:id="167"/>
      </w:r>
      <w:r w:rsidRPr="009C36EF">
        <w:rPr>
          <w:rFonts w:ascii="Narkisim" w:hAnsi="Narkisim"/>
        </w:rPr>
        <w:t xml:space="preserve">, </w:t>
      </w:r>
      <w:r w:rsidRPr="009C36EF">
        <w:rPr>
          <w:rFonts w:ascii="Narkisim" w:hAnsi="Narkisim"/>
          <w:rtl/>
        </w:rPr>
        <w:t>וה"נ במרים פעלו דבריה, דאהני שגם אהרן התחיל לדבר כמותה [כמו שכתוב בקרא]</w:t>
      </w:r>
      <w:r w:rsidRPr="009C36EF">
        <w:rPr>
          <w:rFonts w:ascii="Narkisim" w:hAnsi="Narkisim"/>
        </w:rPr>
        <w:t>.</w:t>
      </w:r>
    </w:p>
    <w:p w14:paraId="41FAA28A" w14:textId="77777777" w:rsidR="002E3616" w:rsidRPr="009C36EF" w:rsidRDefault="00000000" w:rsidP="009C36EF">
      <w:pPr>
        <w:bidi/>
        <w:rPr>
          <w:rFonts w:ascii="Narkisim" w:hAnsi="Narkisim" w:cs="Narkisim"/>
        </w:rPr>
      </w:pPr>
      <w:r w:rsidRPr="009C36EF">
        <w:rPr>
          <w:rFonts w:ascii="Narkisim" w:hAnsi="Narkisim" w:cs="Narkisim"/>
          <w:u w:val="single"/>
          <w:rtl/>
        </w:rPr>
        <w:t>שפיכות דמים אשפ"ד וכו' הא דידיע מאן קטליה וכו'</w:t>
      </w:r>
      <w:r w:rsidRPr="009C36EF">
        <w:rPr>
          <w:rFonts w:ascii="Narkisim" w:hAnsi="Narkisim" w:cs="Narkisim"/>
          <w:rtl/>
        </w:rPr>
        <w:t xml:space="preserve">. לדעת </w:t>
      </w:r>
      <w:r w:rsidRPr="009C36EF">
        <w:rPr>
          <w:rFonts w:ascii="Narkisim" w:hAnsi="Narkisim" w:cs="Narkisim"/>
          <w:b/>
          <w:bCs/>
          <w:rtl/>
        </w:rPr>
        <w:t>רש"י</w:t>
      </w:r>
      <w:r w:rsidRPr="009C36EF">
        <w:rPr>
          <w:rFonts w:ascii="Narkisim" w:hAnsi="Narkisim" w:cs="Narkisim"/>
          <w:rtl/>
        </w:rPr>
        <w:t xml:space="preserve"> (לעיל ד"ה אהנו) קאי שהבגדי כהונה מכפרים על האחרים, שלא יענשו על ידיו</w:t>
      </w:r>
      <w:r w:rsidRPr="009C36EF">
        <w:rPr>
          <w:rStyle w:val="ac"/>
          <w:rFonts w:ascii="Narkisim" w:hAnsi="Narkisim" w:cs="Narkisim"/>
          <w:rtl/>
        </w:rPr>
        <w:footnoteReference w:id="168"/>
      </w:r>
      <w:r w:rsidRPr="009C36EF">
        <w:rPr>
          <w:rFonts w:ascii="Narkisim" w:hAnsi="Narkisim" w:cs="Narkisim"/>
        </w:rPr>
        <w:t xml:space="preserve">. </w:t>
      </w:r>
      <w:r w:rsidRPr="009C36EF">
        <w:rPr>
          <w:rFonts w:ascii="Narkisim" w:hAnsi="Narkisim" w:cs="Narkisim"/>
          <w:rtl/>
        </w:rPr>
        <w:t>אבל הרוצח עצמו יש עליו חיוב מיתה. ולר"י בתוס' (ד"ה הא) הבגדי כהונה מכפרים אף לרוצח, ומכפרין על חיוב מיתה. [עכ"פ בידי שמים]. ו</w:t>
      </w:r>
      <w:r w:rsidRPr="009C36EF">
        <w:rPr>
          <w:rFonts w:ascii="Narkisim" w:hAnsi="Narkisim" w:cs="Narkisim"/>
          <w:b/>
          <w:bCs/>
          <w:rtl/>
        </w:rPr>
        <w:t>תוס'</w:t>
      </w:r>
      <w:r w:rsidRPr="009C36EF">
        <w:rPr>
          <w:rFonts w:ascii="Narkisim" w:hAnsi="Narkisim" w:cs="Narkisim"/>
          <w:rtl/>
        </w:rPr>
        <w:t xml:space="preserve"> (סנהדרין לז:) כת' דהיינו דוקא עשו תשובה</w:t>
      </w:r>
      <w:r w:rsidRPr="009C36EF">
        <w:rPr>
          <w:rFonts w:ascii="Narkisim" w:hAnsi="Narkisim" w:cs="Narkisim"/>
        </w:rPr>
        <w:t>.</w:t>
      </w:r>
    </w:p>
    <w:p w14:paraId="473A6259" w14:textId="77777777" w:rsidR="002E3616" w:rsidRPr="009C36EF" w:rsidRDefault="00000000" w:rsidP="009C36EF">
      <w:pPr>
        <w:pStyle w:val="a7"/>
        <w:bidi/>
        <w:rPr>
          <w:rFonts w:ascii="Narkisim" w:hAnsi="Narkisim"/>
        </w:rPr>
      </w:pPr>
      <w:r w:rsidRPr="009C36EF">
        <w:rPr>
          <w:rFonts w:ascii="Narkisim" w:hAnsi="Narkisim"/>
          <w:rtl/>
        </w:rPr>
        <w:t>ולתי' הועוד י"מ (בתוס' שם) בגדי כהונה מכפרים רק היכא דלא אהני מעשיו [וכגון מלבין פניו], ובאהנו מעשיו נגעים באים. [ולפ"ז לכאורה קו' הגמ' כאן מעגלה ערופה לנגעים]</w:t>
      </w:r>
      <w:r w:rsidRPr="009C36EF">
        <w:rPr>
          <w:rFonts w:ascii="Narkisim" w:hAnsi="Narkisim"/>
        </w:rPr>
        <w:t>.</w:t>
      </w:r>
    </w:p>
    <w:p w14:paraId="25DBBE7C"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(סנהדרין לז: וכתובות ל.) הביאו י"מ דבגדי כהונה מכפרים על מזיד ולא אתרו ביה. והא דאיתא (שם וכ"מ) דמשחרב ביהמ"ק לא בטלו דין ד' מיתות, ומי שמתחייב מיתה נענש בעונש דוגמתו, היינו דוקא לאחר החורבן. אבל כשביהמ"ק היה קיים היו בגדי כהונה מכפרים על מזיד דלא אתרו ביה</w:t>
      </w:r>
      <w:r w:rsidRPr="009C36EF">
        <w:rPr>
          <w:rStyle w:val="ac"/>
          <w:rFonts w:ascii="Narkisim" w:hAnsi="Narkisim" w:cs="Narkisim"/>
          <w:rtl/>
        </w:rPr>
        <w:footnoteReference w:id="169"/>
      </w:r>
      <w:r w:rsidRPr="009C36EF">
        <w:rPr>
          <w:rFonts w:ascii="Narkisim" w:hAnsi="Narkisim" w:cs="Narkisim"/>
        </w:rPr>
        <w:t xml:space="preserve">, </w:t>
      </w:r>
      <w:r w:rsidRPr="009C36EF">
        <w:rPr>
          <w:rFonts w:ascii="Narkisim" w:hAnsi="Narkisim" w:cs="Narkisim"/>
          <w:rtl/>
        </w:rPr>
        <w:t>והביאו מסוגיין</w:t>
      </w:r>
      <w:r w:rsidRPr="009C36EF">
        <w:rPr>
          <w:rFonts w:ascii="Narkisim" w:hAnsi="Narkisim" w:cs="Narkisim"/>
        </w:rPr>
        <w:t>.</w:t>
      </w:r>
    </w:p>
    <w:p w14:paraId="7A275FD4" w14:textId="77777777" w:rsidR="002E3616" w:rsidRPr="009C36EF" w:rsidRDefault="00000000" w:rsidP="009C36EF">
      <w:pPr>
        <w:pStyle w:val="a8"/>
        <w:bidi/>
        <w:rPr>
          <w:rFonts w:ascii="Narkisim" w:hAnsi="Narkisim"/>
        </w:rPr>
      </w:pPr>
      <w:r w:rsidRPr="009C36EF">
        <w:rPr>
          <w:rFonts w:ascii="Narkisim" w:hAnsi="Narkisim"/>
          <w:rtl/>
        </w:rPr>
        <w:t xml:space="preserve">אך </w:t>
      </w:r>
      <w:r w:rsidRPr="009C36EF">
        <w:rPr>
          <w:rFonts w:ascii="Narkisim" w:hAnsi="Narkisim"/>
          <w:b/>
          <w:bCs/>
          <w:rtl/>
        </w:rPr>
        <w:t>תוס</w:t>
      </w:r>
      <w:r w:rsidRPr="009C36EF">
        <w:rPr>
          <w:rFonts w:ascii="Narkisim" w:hAnsi="Narkisim"/>
          <w:rtl/>
        </w:rPr>
        <w:t>' (כתובות) דחו דבגמ' (סנהדרין שם) מבואר דאף בימי שמעון בן שטח היה דין ארבע מיתות, ואף שעדיין היו בגדי כהונה</w:t>
      </w:r>
      <w:r w:rsidRPr="009C36EF">
        <w:rPr>
          <w:rFonts w:ascii="Narkisim" w:hAnsi="Narkisim"/>
        </w:rPr>
        <w:t>.</w:t>
      </w:r>
    </w:p>
    <w:p w14:paraId="53943E7A" w14:textId="77777777" w:rsidR="002E3616" w:rsidRPr="009C36EF" w:rsidRDefault="00000000" w:rsidP="009C36EF">
      <w:pPr>
        <w:pStyle w:val="3"/>
        <w:bidi/>
        <w:rPr>
          <w:rFonts w:ascii="Narkisim" w:hAnsi="Narkisim"/>
        </w:rPr>
      </w:pPr>
      <w:r w:rsidRPr="009C36EF">
        <w:rPr>
          <w:rFonts w:ascii="Narkisim" w:hAnsi="Narkisim"/>
          <w:rtl/>
        </w:rPr>
        <w:t>דף טז</w:t>
      </w:r>
      <w:r w:rsidRPr="009C36EF">
        <w:rPr>
          <w:rFonts w:ascii="Narkisim" w:hAnsi="Narkisim"/>
        </w:rPr>
        <w:t>:</w:t>
      </w:r>
    </w:p>
    <w:p w14:paraId="792DAEE6" w14:textId="77777777" w:rsidR="002E3616" w:rsidRPr="009C36EF" w:rsidRDefault="00000000" w:rsidP="009C36EF">
      <w:pPr>
        <w:pStyle w:val="2"/>
        <w:bidi/>
        <w:rPr>
          <w:rFonts w:ascii="Narkisim" w:hAnsi="Narkisim"/>
        </w:rPr>
      </w:pPr>
      <w:r w:rsidRPr="009C36EF">
        <w:rPr>
          <w:rFonts w:ascii="Narkisim" w:hAnsi="Narkisim"/>
          <w:rtl/>
        </w:rPr>
        <w:t>סוגיית תוכחה</w:t>
      </w:r>
    </w:p>
    <w:p w14:paraId="689BB2ED" w14:textId="77777777" w:rsidR="002E3616" w:rsidRPr="009C36EF" w:rsidRDefault="00000000" w:rsidP="009C36EF">
      <w:pPr>
        <w:bidi/>
        <w:rPr>
          <w:rFonts w:ascii="Narkisim" w:hAnsi="Narkisim" w:cs="Narkisim"/>
        </w:rPr>
      </w:pPr>
      <w:r w:rsidRPr="009C36EF">
        <w:rPr>
          <w:rFonts w:ascii="Narkisim" w:hAnsi="Narkisim" w:cs="Narkisim"/>
          <w:u w:val="single"/>
          <w:rtl/>
        </w:rPr>
        <w:t>ת"ר לא תשנא את אחיך בלבבך, יכול לא יכנו לא יסטרנו ולא יקלקלנו, ת"ל בלבבך, שנאה שבלב וכו'</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דהיינו לא תשנא, שלא יכנו. דודאי אסור להכותו [משום לאו ד'לא יוסיף'], אלא שהנידון האם נכלל בלאו דלא תשנא</w:t>
      </w:r>
      <w:r w:rsidRPr="009C36EF">
        <w:rPr>
          <w:rFonts w:ascii="Narkisim" w:hAnsi="Narkisim" w:cs="Narkisim"/>
        </w:rPr>
        <w:t>.</w:t>
      </w:r>
    </w:p>
    <w:p w14:paraId="382C143A"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רש"י</w:t>
      </w:r>
      <w:r w:rsidRPr="009C36EF">
        <w:rPr>
          <w:rFonts w:ascii="Narkisim" w:hAnsi="Narkisim"/>
          <w:rtl/>
        </w:rPr>
        <w:t xml:space="preserve"> כת' על דבר תוכחה. דילפי' דמותר להכותו על תוכחה</w:t>
      </w:r>
      <w:r w:rsidRPr="009C36EF">
        <w:rPr>
          <w:rStyle w:val="ac"/>
          <w:rFonts w:ascii="Narkisim" w:hAnsi="Narkisim"/>
          <w:rtl/>
        </w:rPr>
        <w:footnoteReference w:id="170"/>
      </w:r>
      <w:r w:rsidRPr="009C36EF">
        <w:rPr>
          <w:rFonts w:ascii="Narkisim" w:hAnsi="Narkisim"/>
        </w:rPr>
        <w:t xml:space="preserve">, </w:t>
      </w:r>
      <w:r w:rsidRPr="009C36EF">
        <w:rPr>
          <w:rFonts w:ascii="Narkisim" w:hAnsi="Narkisim"/>
          <w:rtl/>
        </w:rPr>
        <w:t>ורק לשנואתו אסור</w:t>
      </w:r>
      <w:r w:rsidRPr="009C36EF">
        <w:rPr>
          <w:rStyle w:val="ac"/>
          <w:rFonts w:ascii="Narkisim" w:hAnsi="Narkisim"/>
          <w:rtl/>
        </w:rPr>
        <w:footnoteReference w:id="171"/>
      </w:r>
      <w:r w:rsidRPr="009C36EF">
        <w:rPr>
          <w:rFonts w:ascii="Narkisim" w:hAnsi="Narkisim"/>
        </w:rPr>
        <w:t xml:space="preserve">. </w:t>
      </w:r>
      <w:r w:rsidRPr="009C36EF">
        <w:rPr>
          <w:rFonts w:ascii="Narkisim" w:hAnsi="Narkisim"/>
          <w:rtl/>
        </w:rPr>
        <w:lastRenderedPageBreak/>
        <w:t>[וכן ביאר המהרש"א]</w:t>
      </w:r>
      <w:r w:rsidRPr="009C36EF">
        <w:rPr>
          <w:rFonts w:ascii="Narkisim" w:hAnsi="Narkisim"/>
        </w:rPr>
        <w:t>.</w:t>
      </w:r>
    </w:p>
    <w:p w14:paraId="0E10BEA7" w14:textId="77777777" w:rsidR="002E3616" w:rsidRPr="009C36EF" w:rsidRDefault="00000000" w:rsidP="009C36EF">
      <w:pPr>
        <w:bidi/>
        <w:rPr>
          <w:rFonts w:ascii="Narkisim" w:hAnsi="Narkisim" w:cs="Narkisim"/>
        </w:rPr>
      </w:pPr>
      <w:r w:rsidRPr="009C36EF">
        <w:rPr>
          <w:rFonts w:ascii="Narkisim" w:hAnsi="Narkisim" w:cs="Narkisim"/>
          <w:rtl/>
        </w:rPr>
        <w:t>ודעת ה</w:t>
      </w:r>
      <w:r w:rsidRPr="009C36EF">
        <w:rPr>
          <w:rFonts w:ascii="Narkisim" w:hAnsi="Narkisim" w:cs="Narkisim"/>
          <w:b/>
          <w:bCs/>
          <w:rtl/>
        </w:rPr>
        <w:t>רמב"ם</w:t>
      </w:r>
      <w:r w:rsidRPr="009C36EF">
        <w:rPr>
          <w:rFonts w:ascii="Narkisim" w:hAnsi="Narkisim" w:cs="Narkisim"/>
          <w:rtl/>
        </w:rPr>
        <w:t xml:space="preserve"> (דעות ו ה וסה"מ ל"ת שב, וס' החינוך רלח) שהאיסור לא תשנא</w:t>
      </w:r>
      <w:r w:rsidRPr="009C36EF">
        <w:rPr>
          <w:rStyle w:val="ac"/>
          <w:rFonts w:ascii="Narkisim" w:hAnsi="Narkisim" w:cs="Narkisim"/>
          <w:rtl/>
        </w:rPr>
        <w:footnoteReference w:id="172"/>
      </w:r>
      <w:r w:rsidRPr="009C36EF">
        <w:rPr>
          <w:rFonts w:ascii="Narkisim" w:hAnsi="Narkisim" w:cs="Narkisim"/>
        </w:rPr>
        <w:t xml:space="preserve"> </w:t>
      </w:r>
      <w:r w:rsidRPr="009C36EF">
        <w:rPr>
          <w:rFonts w:ascii="Narkisim" w:hAnsi="Narkisim" w:cs="Narkisim"/>
          <w:rtl/>
        </w:rPr>
        <w:t>הוא דוקא שנאה בלב. אבל המכה את חבירו והמחרפו [אף מחמת שנאה</w:t>
      </w:r>
      <w:r w:rsidRPr="009C36EF">
        <w:rPr>
          <w:rStyle w:val="ac"/>
          <w:rFonts w:ascii="Narkisim" w:hAnsi="Narkisim" w:cs="Narkisim"/>
          <w:rtl/>
        </w:rPr>
        <w:footnoteReference w:id="173"/>
      </w:r>
      <w:r w:rsidRPr="009C36EF">
        <w:rPr>
          <w:rFonts w:ascii="Narkisim" w:hAnsi="Narkisim" w:cs="Narkisim"/>
          <w:rtl/>
        </w:rPr>
        <w:t>], אע"פ שאינו רשאי, אינו עובר משום לא תשנא. וב</w:t>
      </w:r>
      <w:r w:rsidRPr="009C36EF">
        <w:rPr>
          <w:rFonts w:ascii="Narkisim" w:hAnsi="Narkisim" w:cs="Narkisim"/>
          <w:b/>
          <w:bCs/>
          <w:rtl/>
        </w:rPr>
        <w:t>סה"מ</w:t>
      </w:r>
      <w:r w:rsidRPr="009C36EF">
        <w:rPr>
          <w:rFonts w:ascii="Narkisim" w:hAnsi="Narkisim" w:cs="Narkisim"/>
          <w:rtl/>
        </w:rPr>
        <w:t xml:space="preserve"> ביאר דכשהראה לו השנאה והודיע שהוא שונאו אינו עובר על זה הלאו</w:t>
      </w:r>
      <w:r w:rsidRPr="009C36EF">
        <w:rPr>
          <w:rStyle w:val="ac"/>
          <w:rFonts w:ascii="Narkisim" w:hAnsi="Narkisim" w:cs="Narkisim"/>
          <w:rtl/>
        </w:rPr>
        <w:footnoteReference w:id="174"/>
      </w:r>
      <w:r w:rsidRPr="009C36EF">
        <w:rPr>
          <w:rFonts w:ascii="Narkisim" w:hAnsi="Narkisim" w:cs="Narkisim"/>
        </w:rPr>
        <w:t xml:space="preserve">. </w:t>
      </w:r>
      <w:r w:rsidRPr="009C36EF">
        <w:rPr>
          <w:rFonts w:ascii="Narkisim" w:hAnsi="Narkisim" w:cs="Narkisim"/>
          <w:rtl/>
        </w:rPr>
        <w:t>[ואילו לדעת רש"י אין לנו מקור שבמה שמודיעו אינו עובר משום לא תשנא</w:t>
      </w:r>
      <w:r w:rsidRPr="009C36EF">
        <w:rPr>
          <w:rStyle w:val="ac"/>
          <w:rFonts w:ascii="Narkisim" w:hAnsi="Narkisim" w:cs="Narkisim"/>
          <w:rtl/>
        </w:rPr>
        <w:footnoteReference w:id="175"/>
      </w:r>
      <w:r w:rsidRPr="009C36EF">
        <w:rPr>
          <w:rFonts w:ascii="Narkisim" w:hAnsi="Narkisim" w:cs="Narkisim"/>
          <w:rtl/>
        </w:rPr>
        <w:t>]</w:t>
      </w:r>
      <w:r w:rsidRPr="009C36EF">
        <w:rPr>
          <w:rFonts w:ascii="Narkisim" w:hAnsi="Narkisim" w:cs="Narkisim"/>
        </w:rPr>
        <w:t>.</w:t>
      </w:r>
    </w:p>
    <w:p w14:paraId="336ECE62"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ח"ח</w:t>
      </w:r>
      <w:r w:rsidRPr="009C36EF">
        <w:rPr>
          <w:rFonts w:ascii="Narkisim" w:hAnsi="Narkisim"/>
          <w:rtl/>
        </w:rPr>
        <w:t xml:space="preserve"> (פתיחה לאוין במ"ח ז) ביאר דכשגברה שנאתו עד שפלטה לחוץ עכ"פ ידע חבירו איך להשמר ממנו. ואילו בשנאה שבלב יוכל להתנוצץ מזה דבר שגרוע יותר לחבירו, שלא ידע איך להשמר ממנו, ולכן אסרה התורה את זה בפרטיות. וכת' דעפ"ז כשמספר לה"ר שלא בפניו גרע, דיש תרתי לגריעותא, שגברה שנאתו כ"כ עד שפלטה לחוץ, וגם לא ידע חבירו איך להשמר ממנו. כיון שבפניו הוא מדבר עמו בדרך שלום ואהבה ואך שלא בפניו הוא מכהו בלשון פיו</w:t>
      </w:r>
      <w:r w:rsidRPr="009C36EF">
        <w:rPr>
          <w:rFonts w:ascii="Narkisim" w:hAnsi="Narkisim"/>
        </w:rPr>
        <w:t>.</w:t>
      </w:r>
    </w:p>
    <w:p w14:paraId="3CF0448B"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רמב"ן</w:t>
      </w:r>
      <w:r w:rsidRPr="009C36EF">
        <w:rPr>
          <w:rFonts w:ascii="Narkisim" w:hAnsi="Narkisim" w:cs="Narkisim"/>
          <w:rtl/>
        </w:rPr>
        <w:t xml:space="preserve"> (ויקרא יט יז) כת' לא תשנא את אחיך בלבבך כת' דדיבר הכתוב בהווה, שדרך השונאים לכסות את שנאתם בלבם</w:t>
      </w:r>
      <w:r w:rsidRPr="009C36EF">
        <w:rPr>
          <w:rStyle w:val="ac"/>
          <w:rFonts w:ascii="Narkisim" w:hAnsi="Narkisim" w:cs="Narkisim"/>
          <w:rtl/>
        </w:rPr>
        <w:footnoteReference w:id="176"/>
      </w:r>
      <w:r w:rsidRPr="009C36EF">
        <w:rPr>
          <w:rFonts w:ascii="Narkisim" w:hAnsi="Narkisim" w:cs="Narkisim"/>
        </w:rPr>
        <w:t xml:space="preserve">. </w:t>
      </w:r>
      <w:r w:rsidRPr="009C36EF">
        <w:rPr>
          <w:rFonts w:ascii="Narkisim" w:hAnsi="Narkisim" w:cs="Narkisim"/>
          <w:rtl/>
        </w:rPr>
        <w:t>וביאר פשטיה דקרא אל תשנא, אלא תוכיחנו מדוע ככה עשית עמדי, ולא תשא עליו חטא לכסות שנאתו בלבך ולא תגיד לו. כי בהוכיחך אותו יתנצל לך, או ישוב ויתודה על חטאו ותכפר לו</w:t>
      </w:r>
      <w:r w:rsidRPr="009C36EF">
        <w:rPr>
          <w:rFonts w:ascii="Narkisim" w:hAnsi="Narkisim" w:cs="Narkisim"/>
        </w:rPr>
        <w:t>.</w:t>
      </w:r>
    </w:p>
    <w:p w14:paraId="68825226"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קה"י</w:t>
      </w:r>
      <w:r w:rsidRPr="009C36EF">
        <w:rPr>
          <w:rFonts w:ascii="Narkisim" w:hAnsi="Narkisim"/>
          <w:rtl/>
        </w:rPr>
        <w:t xml:space="preserve"> (ד) הביא דשיטת הרמב"ן וכן היראים (קצה, ד"י לט) שעיקר האיסור של 'לא תשנא את אחיך בלבבך' הוא בכל שנאה. אלא שהתורה צוותה להוכיח, ולהודיעו עבור מה שונאו</w:t>
      </w:r>
      <w:r w:rsidRPr="009C36EF">
        <w:rPr>
          <w:rStyle w:val="ac"/>
          <w:rFonts w:ascii="Narkisim" w:hAnsi="Narkisim"/>
          <w:rtl/>
        </w:rPr>
        <w:footnoteReference w:id="177"/>
      </w:r>
      <w:r w:rsidRPr="009C36EF">
        <w:rPr>
          <w:rFonts w:ascii="Narkisim" w:hAnsi="Narkisim"/>
        </w:rPr>
        <w:t xml:space="preserve">, </w:t>
      </w:r>
      <w:r w:rsidRPr="009C36EF">
        <w:rPr>
          <w:rFonts w:ascii="Narkisim" w:hAnsi="Narkisim"/>
          <w:rtl/>
        </w:rPr>
        <w:t>כדי שחבירו יתרצה לו</w:t>
      </w:r>
      <w:r w:rsidRPr="009C36EF">
        <w:rPr>
          <w:rStyle w:val="ac"/>
          <w:rFonts w:ascii="Narkisim" w:hAnsi="Narkisim"/>
          <w:rtl/>
        </w:rPr>
        <w:footnoteReference w:id="178"/>
      </w:r>
      <w:r w:rsidRPr="009C36EF">
        <w:rPr>
          <w:rFonts w:ascii="Narkisim" w:hAnsi="Narkisim"/>
        </w:rPr>
        <w:t xml:space="preserve">. </w:t>
      </w:r>
      <w:r w:rsidRPr="009C36EF">
        <w:rPr>
          <w:rFonts w:ascii="Narkisim" w:hAnsi="Narkisim"/>
          <w:rtl/>
        </w:rPr>
        <w:t>ולא סגי שמודיעו ששונאו, אלא עבור מה שונאו. וכת' דהיכא דשונאו בחינם או מחמת קנאה [ולא מחמת שחטא נגדו] לעולם עובר באיסור זה, דלא מהני להודיע לו שנאתו</w:t>
      </w:r>
      <w:r w:rsidRPr="009C36EF">
        <w:rPr>
          <w:rFonts w:ascii="Narkisim" w:hAnsi="Narkisim"/>
        </w:rPr>
        <w:t>.</w:t>
      </w:r>
    </w:p>
    <w:p w14:paraId="6A966AD9" w14:textId="77777777" w:rsidR="002E3616" w:rsidRPr="009C36EF" w:rsidRDefault="00000000" w:rsidP="009C36EF">
      <w:pPr>
        <w:bidi/>
        <w:rPr>
          <w:rFonts w:ascii="Narkisim" w:hAnsi="Narkisim" w:cs="Narkisim"/>
        </w:rPr>
      </w:pPr>
      <w:r w:rsidRPr="009C36EF">
        <w:rPr>
          <w:rFonts w:ascii="Narkisim" w:hAnsi="Narkisim" w:cs="Narkisim"/>
          <w:u w:val="single"/>
          <w:rtl/>
        </w:rPr>
        <w:t>הוכיחו ולא קבל, מנין שיחזור ויוכיחנו, ת"ל הוכיח תוכיח מ"מ</w:t>
      </w:r>
      <w:r w:rsidRPr="009C36EF">
        <w:rPr>
          <w:rFonts w:ascii="Narkisim" w:hAnsi="Narkisim" w:cs="Narkisim"/>
          <w:rtl/>
        </w:rPr>
        <w:t>. ובגמ' (ב"מ לא.) דרשו 'הוכח' אפילו ק' פעמים משמע, 'תוכיח' אין לי אלא הרב לתלמיד, תלמיד לרב מנין. ת"ל הוכח תוכיח מכל מקום</w:t>
      </w:r>
      <w:r w:rsidRPr="009C36EF">
        <w:rPr>
          <w:rFonts w:ascii="Narkisim" w:hAnsi="Narkisim" w:cs="Narkisim"/>
        </w:rPr>
        <w:t>.</w:t>
      </w:r>
    </w:p>
    <w:p w14:paraId="278DE80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(ב"מ שם) הביא דבגמ' דידן משמע דילפי' מהך קרא שחוזר ומוכיחו, והוכח לחוד משמע פעם אחת. ותי' דהתם קאי בשני דברים, שאם הוכיחו אעבירה אחת ולא קיבל, שלא יאמר לעולם לא אוכיחנו בעבירה אחרת. ובזה אמרו (שם) שהכל בכלל הוכח [דאפי' ק' פעמים משמע]. ועדיין אני אומר אם הוכיחו בעבירה אחת ולא קבל, שלא יחזור ויוכיחנו בה שהרי לא קבל עליה תוכחה [ובזה אמרי' בסוגיין] ת"ל תוכיח</w:t>
      </w:r>
      <w:r w:rsidRPr="009C36EF">
        <w:rPr>
          <w:rFonts w:ascii="Narkisim" w:hAnsi="Narkisim"/>
        </w:rPr>
        <w:t>.</w:t>
      </w:r>
    </w:p>
    <w:p w14:paraId="0A0AAB7C" w14:textId="77777777" w:rsidR="002E3616" w:rsidRPr="009C36EF" w:rsidRDefault="00000000" w:rsidP="009C36EF">
      <w:pPr>
        <w:pStyle w:val="a7"/>
        <w:bidi/>
        <w:rPr>
          <w:rFonts w:ascii="Narkisim" w:hAnsi="Narkisim"/>
        </w:rPr>
      </w:pPr>
      <w:r w:rsidRPr="009C36EF">
        <w:rPr>
          <w:rFonts w:ascii="Narkisim" w:hAnsi="Narkisim"/>
          <w:rtl/>
        </w:rPr>
        <w:t>והרמב"ן כת' דהא דילפי' שם תוכיח לתלמיד לרב, ובסוגיין מפקי' ליה להך דרשא [שיחזור ויוכיח כשלא קיבל], אפשר דתרתי ש"מ, דתוכיח לעולם משמע ולכל אדם משמע</w:t>
      </w:r>
      <w:r w:rsidRPr="009C36EF">
        <w:rPr>
          <w:rStyle w:val="ac"/>
          <w:rFonts w:ascii="Narkisim" w:hAnsi="Narkisim"/>
          <w:rtl/>
        </w:rPr>
        <w:footnoteReference w:id="179"/>
      </w:r>
      <w:r w:rsidRPr="009C36EF">
        <w:rPr>
          <w:rFonts w:ascii="Narkisim" w:hAnsi="Narkisim"/>
        </w:rPr>
        <w:t>.</w:t>
      </w:r>
    </w:p>
    <w:p w14:paraId="56617934" w14:textId="77777777" w:rsidR="002E3616" w:rsidRPr="009C36EF" w:rsidRDefault="00000000" w:rsidP="009C36EF">
      <w:pPr>
        <w:bidi/>
        <w:rPr>
          <w:rFonts w:ascii="Narkisim" w:hAnsi="Narkisim" w:cs="Narkisim"/>
        </w:rPr>
      </w:pPr>
      <w:r w:rsidRPr="009C36EF">
        <w:rPr>
          <w:rFonts w:ascii="Narkisim" w:hAnsi="Narkisim" w:cs="Narkisim"/>
          <w:u w:val="single"/>
          <w:rtl/>
        </w:rPr>
        <w:t>רש"י ד"ה ופניו משתנין</w:t>
      </w:r>
      <w:r w:rsidRPr="009C36EF">
        <w:rPr>
          <w:rFonts w:ascii="Narkisim" w:hAnsi="Narkisim" w:cs="Narkisim"/>
          <w:rtl/>
        </w:rPr>
        <w:t>. שיוכיחנו ברבים. ב</w:t>
      </w:r>
      <w:r w:rsidRPr="009C36EF">
        <w:rPr>
          <w:rFonts w:ascii="Narkisim" w:hAnsi="Narkisim" w:cs="Narkisim"/>
          <w:b/>
          <w:bCs/>
          <w:rtl/>
        </w:rPr>
        <w:t>גליון מהרש"א</w:t>
      </w:r>
      <w:r w:rsidRPr="009C36EF">
        <w:rPr>
          <w:rFonts w:ascii="Narkisim" w:hAnsi="Narkisim" w:cs="Narkisim"/>
          <w:rtl/>
        </w:rPr>
        <w:t xml:space="preserve"> ביאר דלכאורה קשה כשמוכיחו עד נזיפה והכאה ודאי ילבינו פניו. וע"כ היינו להוכיח בינו לבין עצמו. אבל ה</w:t>
      </w:r>
      <w:r w:rsidRPr="009C36EF">
        <w:rPr>
          <w:rFonts w:ascii="Narkisim" w:hAnsi="Narkisim" w:cs="Narkisim"/>
          <w:b/>
          <w:bCs/>
          <w:rtl/>
        </w:rPr>
        <w:t>רמב"ם</w:t>
      </w:r>
      <w:r w:rsidRPr="009C36EF">
        <w:rPr>
          <w:rFonts w:ascii="Narkisim" w:hAnsi="Narkisim" w:cs="Narkisim"/>
          <w:rtl/>
        </w:rPr>
        <w:t xml:space="preserve"> (דעות ו </w:t>
      </w:r>
      <w:r w:rsidRPr="009C36EF">
        <w:rPr>
          <w:rFonts w:ascii="Narkisim" w:hAnsi="Narkisim" w:cs="Narkisim"/>
          <w:rtl/>
        </w:rPr>
        <w:lastRenderedPageBreak/>
        <w:t>ח) כת' שאסור לאדם להכלים את ישראל, וכל שכן ברבים</w:t>
      </w:r>
      <w:r w:rsidRPr="009C36EF">
        <w:rPr>
          <w:rStyle w:val="ac"/>
          <w:rFonts w:ascii="Narkisim" w:hAnsi="Narkisim" w:cs="Narkisim"/>
          <w:rtl/>
        </w:rPr>
        <w:footnoteReference w:id="180"/>
      </w:r>
      <w:r w:rsidRPr="009C36EF">
        <w:rPr>
          <w:rFonts w:ascii="Narkisim" w:hAnsi="Narkisim" w:cs="Narkisim"/>
        </w:rPr>
        <w:t>.</w:t>
      </w:r>
    </w:p>
    <w:p w14:paraId="7473B2D4"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יראים</w:t>
      </w:r>
      <w:r w:rsidRPr="009C36EF">
        <w:rPr>
          <w:rFonts w:ascii="Narkisim" w:hAnsi="Narkisim" w:cs="Narkisim"/>
          <w:rtl/>
        </w:rPr>
        <w:t xml:space="preserve"> (רכג) כת' דאם אי אפשר להפרישו מעבירה אלא אם כן יביישהו ויוכיחו, מחוייב להוכיחו. שאין חכמה ותבונה נגד ה' כל מקום שיש חלול השם אין חולקין כבוד לרב</w:t>
      </w:r>
      <w:r w:rsidRPr="009C36EF">
        <w:rPr>
          <w:rFonts w:ascii="Narkisim" w:hAnsi="Narkisim" w:cs="Narkisim"/>
        </w:rPr>
        <w:t>.</w:t>
      </w:r>
    </w:p>
    <w:p w14:paraId="15A06149"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קובה"ע</w:t>
      </w:r>
      <w:r w:rsidRPr="009C36EF">
        <w:rPr>
          <w:rFonts w:ascii="Narkisim" w:hAnsi="Narkisim"/>
          <w:rtl/>
        </w:rPr>
        <w:t xml:space="preserve"> (ע) הביא דהאיסור להקניט חבירו והאיסור להלבין פניו</w:t>
      </w:r>
      <w:r w:rsidRPr="009C36EF">
        <w:rPr>
          <w:rStyle w:val="ac"/>
          <w:rFonts w:ascii="Narkisim" w:hAnsi="Narkisim"/>
          <w:rtl/>
        </w:rPr>
        <w:footnoteReference w:id="181"/>
      </w:r>
      <w:r w:rsidRPr="009C36EF">
        <w:rPr>
          <w:rFonts w:ascii="Narkisim" w:hAnsi="Narkisim"/>
        </w:rPr>
        <w:t xml:space="preserve"> </w:t>
      </w:r>
      <w:r w:rsidRPr="009C36EF">
        <w:rPr>
          <w:rFonts w:ascii="Narkisim" w:hAnsi="Narkisim"/>
          <w:rtl/>
        </w:rPr>
        <w:t>הותרו דרך תוכחה</w:t>
      </w:r>
      <w:r w:rsidRPr="009C36EF">
        <w:rPr>
          <w:rStyle w:val="ac"/>
          <w:rFonts w:ascii="Narkisim" w:hAnsi="Narkisim"/>
          <w:rtl/>
        </w:rPr>
        <w:footnoteReference w:id="182"/>
      </w:r>
      <w:r w:rsidRPr="009C36EF">
        <w:rPr>
          <w:rFonts w:ascii="Narkisim" w:hAnsi="Narkisim"/>
        </w:rPr>
        <w:t xml:space="preserve">. </w:t>
      </w:r>
      <w:r w:rsidRPr="009C36EF">
        <w:rPr>
          <w:rFonts w:ascii="Narkisim" w:hAnsi="Narkisim"/>
          <w:rtl/>
        </w:rPr>
        <w:t>דכל האיסורין האלו הותרו לצורך תועלת</w:t>
      </w:r>
      <w:r w:rsidRPr="009C36EF">
        <w:rPr>
          <w:rStyle w:val="ac"/>
          <w:rFonts w:ascii="Narkisim" w:hAnsi="Narkisim"/>
          <w:rtl/>
        </w:rPr>
        <w:footnoteReference w:id="183"/>
      </w:r>
      <w:r w:rsidRPr="009C36EF">
        <w:rPr>
          <w:rFonts w:ascii="Narkisim" w:hAnsi="Narkisim"/>
        </w:rPr>
        <w:t>.</w:t>
      </w:r>
    </w:p>
    <w:p w14:paraId="44C0E125"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וה</w:t>
      </w:r>
      <w:r w:rsidRPr="009C36EF">
        <w:rPr>
          <w:rFonts w:ascii="Narkisim" w:hAnsi="Narkisim" w:cs="Narkisim"/>
          <w:b/>
          <w:bCs/>
          <w:rtl/>
        </w:rPr>
        <w:t>רמב"ם</w:t>
      </w:r>
      <w:r w:rsidRPr="009C36EF">
        <w:rPr>
          <w:rFonts w:ascii="Narkisim" w:hAnsi="Narkisim" w:cs="Narkisim"/>
          <w:rtl/>
        </w:rPr>
        <w:t xml:space="preserve"> (דעות ו ח) חילק בין דבר שבין אדם לחבירו לבין אדם למקום. שבדברים שבין אדם לחבירו לא ידבר בו קשות, אבל בדברי שמים אם לא חזר בו בסתר מכלימין אותו ברבים ומפרסמים חטאו ומחרפים אותו בפניו ומבזין ומקללין אותו עד שיחזור למוטב כמו שעשו כל הנביאים בישראל</w:t>
      </w:r>
      <w:r w:rsidRPr="009C36EF">
        <w:rPr>
          <w:rFonts w:ascii="Narkisim" w:hAnsi="Narkisim" w:cs="Narkisim"/>
        </w:rPr>
        <w:t>.</w:t>
      </w:r>
    </w:p>
    <w:p w14:paraId="368A280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(שם ט) כת' מי שחטא עליו חבירו ולא רצה להוכיחו ולא לדבר לו כלום, מפני שהיה החוטא הדיוט ביותר, או שהיתה דעתו משובשת, ומחל לו בלבו ולא שטמו ולא הוכיחו הרי זו מדת חסידות. דלא הקפידה תורה אלא על המשטמה. וה</w:t>
      </w:r>
      <w:r w:rsidRPr="009C36EF">
        <w:rPr>
          <w:rFonts w:ascii="Narkisim" w:hAnsi="Narkisim" w:cs="Narkisim"/>
          <w:b/>
          <w:bCs/>
          <w:rtl/>
        </w:rPr>
        <w:t>מגדל עוז</w:t>
      </w:r>
      <w:r w:rsidRPr="009C36EF">
        <w:rPr>
          <w:rFonts w:ascii="Narkisim" w:hAnsi="Narkisim" w:cs="Narkisim"/>
          <w:rtl/>
        </w:rPr>
        <w:t xml:space="preserve"> ציין מקורו מהא דאמרי' בסמוך ענוה שלא לשמה ומייתי עובדא דרב הונא וחייא בר רב. ועוד הביאו האחרונים כמה מקורות שמחלו על מי שציערו</w:t>
      </w:r>
      <w:r w:rsidRPr="009C36EF">
        <w:rPr>
          <w:rStyle w:val="ac"/>
          <w:rFonts w:ascii="Narkisim" w:hAnsi="Narkisim" w:cs="Narkisim"/>
          <w:rtl/>
        </w:rPr>
        <w:footnoteReference w:id="184"/>
      </w:r>
      <w:r w:rsidRPr="009C36EF">
        <w:rPr>
          <w:rFonts w:ascii="Narkisim" w:hAnsi="Narkisim" w:cs="Narkisim"/>
        </w:rPr>
        <w:t>.</w:t>
      </w:r>
    </w:p>
    <w:p w14:paraId="6D2F4BDE" w14:textId="77777777" w:rsidR="002E3616" w:rsidRPr="009C36EF" w:rsidRDefault="00000000" w:rsidP="009C36EF">
      <w:pPr>
        <w:bidi/>
        <w:rPr>
          <w:rFonts w:ascii="Narkisim" w:hAnsi="Narkisim" w:cs="Narkisim"/>
        </w:rPr>
      </w:pPr>
      <w:r w:rsidRPr="009C36EF">
        <w:rPr>
          <w:rFonts w:ascii="Narkisim" w:hAnsi="Narkisim" w:cs="Narkisim"/>
          <w:u w:val="single"/>
          <w:rtl/>
        </w:rPr>
        <w:t>תניא א"ר טרפון תמיה אני אם יש בדור הזה שמקבל תוכחה.</w:t>
      </w:r>
      <w:r w:rsidRPr="009C36EF">
        <w:rPr>
          <w:rFonts w:ascii="Narkisim" w:hAnsi="Narkisim" w:cs="Narkisim"/>
          <w:rtl/>
        </w:rPr>
        <w:t xml:space="preserve"> וגירסת השיטמ"ק שיודע להוכיח</w:t>
      </w:r>
      <w:r w:rsidRPr="009C36EF">
        <w:rPr>
          <w:rStyle w:val="ac"/>
          <w:rFonts w:ascii="Narkisim" w:hAnsi="Narkisim" w:cs="Narkisim"/>
          <w:rtl/>
        </w:rPr>
        <w:footnoteReference w:id="185"/>
      </w:r>
      <w:r w:rsidRPr="009C36EF">
        <w:rPr>
          <w:rFonts w:ascii="Narkisim" w:hAnsi="Narkisim" w:cs="Narkisim"/>
        </w:rPr>
        <w:t>.</w:t>
      </w:r>
    </w:p>
    <w:p w14:paraId="4A7E78FC" w14:textId="77777777" w:rsidR="002E3616" w:rsidRPr="009C36EF" w:rsidRDefault="00000000" w:rsidP="009C36EF">
      <w:pPr>
        <w:bidi/>
        <w:rPr>
          <w:rFonts w:ascii="Narkisim" w:hAnsi="Narkisim" w:cs="Narkisim"/>
        </w:rPr>
      </w:pPr>
      <w:r w:rsidRPr="009C36EF">
        <w:rPr>
          <w:rFonts w:ascii="Narkisim" w:hAnsi="Narkisim" w:cs="Narkisim"/>
          <w:rtl/>
        </w:rPr>
        <w:t>ה</w:t>
      </w:r>
      <w:r w:rsidRPr="009C36EF">
        <w:rPr>
          <w:rFonts w:ascii="Narkisim" w:hAnsi="Narkisim" w:cs="Narkisim"/>
          <w:b/>
          <w:bCs/>
          <w:rtl/>
        </w:rPr>
        <w:t>אבודרהם</w:t>
      </w:r>
      <w:r w:rsidRPr="009C36EF">
        <w:rPr>
          <w:rFonts w:ascii="Narkisim" w:hAnsi="Narkisim" w:cs="Narkisim"/>
          <w:rtl/>
        </w:rPr>
        <w:t xml:space="preserve"> (ברכת המצוות) הביא בשם הר"י פלאט</w:t>
      </w:r>
      <w:r w:rsidRPr="009C36EF">
        <w:rPr>
          <w:rStyle w:val="ac"/>
          <w:rFonts w:ascii="Narkisim" w:hAnsi="Narkisim" w:cs="Narkisim"/>
          <w:rtl/>
        </w:rPr>
        <w:footnoteReference w:id="186"/>
      </w:r>
      <w:r w:rsidRPr="009C36EF">
        <w:rPr>
          <w:rFonts w:ascii="Narkisim" w:hAnsi="Narkisim" w:cs="Narkisim"/>
        </w:rPr>
        <w:t xml:space="preserve"> </w:t>
      </w:r>
      <w:r w:rsidRPr="009C36EF">
        <w:rPr>
          <w:rFonts w:ascii="Narkisim" w:hAnsi="Narkisim" w:cs="Narkisim"/>
          <w:rtl/>
        </w:rPr>
        <w:t>דאינו מברך על מצוות תוכחה, וכדאמרי' (הכא) תמה אני אם יש בדור הזה מי שראוי להוכיח ומי שמקבל תוכחה, ומפני שהן תלויות ביד אחרים דדילמא לא מקבלי מיניה ובידם לעקור ממנו מצוה זו. [ולכאורה מבואר דלא קיים מצוות תוכחה אא"כ קיבלו ממנו]</w:t>
      </w:r>
      <w:r w:rsidRPr="009C36EF">
        <w:rPr>
          <w:rFonts w:ascii="Narkisim" w:hAnsi="Narkisim" w:cs="Narkisim"/>
        </w:rPr>
        <w:t>.</w:t>
      </w:r>
    </w:p>
    <w:p w14:paraId="70F446C4" w14:textId="77777777" w:rsidR="002E3616" w:rsidRPr="009C36EF" w:rsidRDefault="00000000" w:rsidP="009C36EF">
      <w:pPr>
        <w:bidi/>
        <w:rPr>
          <w:rFonts w:ascii="Narkisim" w:hAnsi="Narkisim" w:cs="Narkisim"/>
        </w:rPr>
      </w:pPr>
      <w:r w:rsidRPr="009C36EF">
        <w:rPr>
          <w:rFonts w:ascii="Narkisim" w:hAnsi="Narkisim" w:cs="Narkisim"/>
          <w:u w:val="single"/>
          <w:rtl/>
        </w:rPr>
        <w:t>לקיים מה שנאמר אל תוכח לץ פן ישנאך הוכח לחכם ויאהבך</w:t>
      </w:r>
      <w:r w:rsidRPr="009C36EF">
        <w:rPr>
          <w:rFonts w:ascii="Narkisim" w:hAnsi="Narkisim" w:cs="Narkisim"/>
          <w:rtl/>
        </w:rPr>
        <w:t>. משמע דיש פטור נוסף בתוכחת לץ, וצ"ע הגדר. ואי משום שישנאנו אמאי מהני לפטור ממצות תוכחה, הא אמרי' (בסמוך) עד נזיפה או קללה או הכאה. ובמה ששונאו לא מצאנו שפטור [וכעי"ז דנו הראשונים מהסוגיא יבמות סה:, יתבאר בסמוך]. וה</w:t>
      </w:r>
      <w:r w:rsidRPr="009C36EF">
        <w:rPr>
          <w:rFonts w:ascii="Narkisim" w:hAnsi="Narkisim" w:cs="Narkisim"/>
          <w:b/>
          <w:bCs/>
          <w:rtl/>
        </w:rPr>
        <w:t>גרי"ז</w:t>
      </w:r>
      <w:r w:rsidRPr="009C36EF">
        <w:rPr>
          <w:rFonts w:ascii="Narkisim" w:hAnsi="Narkisim" w:cs="Narkisim"/>
          <w:rtl/>
        </w:rPr>
        <w:t xml:space="preserve"> ביאר שאם ישנאו א"כ לא תועיל לו התוכחה וא"כ אין חיוב הוכחה. [וע"ע בסמוך]</w:t>
      </w:r>
      <w:r w:rsidRPr="009C36EF">
        <w:rPr>
          <w:rFonts w:ascii="Narkisim" w:hAnsi="Narkisim" w:cs="Narkisim"/>
        </w:rPr>
        <w:t>.</w:t>
      </w:r>
    </w:p>
    <w:p w14:paraId="664BCAA2" w14:textId="77777777" w:rsidR="002E3616" w:rsidRPr="009C36EF" w:rsidRDefault="00000000" w:rsidP="009C36EF">
      <w:pPr>
        <w:bidi/>
        <w:rPr>
          <w:rFonts w:ascii="Narkisim" w:hAnsi="Narkisim" w:cs="Narkisim"/>
        </w:rPr>
      </w:pPr>
      <w:r w:rsidRPr="009C36EF">
        <w:rPr>
          <w:rFonts w:ascii="Narkisim" w:hAnsi="Narkisim" w:cs="Narkisim"/>
          <w:u w:val="single"/>
          <w:rtl/>
        </w:rPr>
        <w:t>תוכחה לשמה וענוה שלא לשמה וכו'</w:t>
      </w:r>
      <w:r w:rsidRPr="009C36EF">
        <w:rPr>
          <w:rFonts w:ascii="Narkisim" w:hAnsi="Narkisim" w:cs="Narkisim"/>
          <w:rtl/>
        </w:rPr>
        <w:t xml:space="preserve">. צ"ב דאף ענוה לשמה אמאי פוטר ממצוות תוכחה, כיון דיש חיוב תוכחה מה מהני עדיפות דמעלת תוכחה. וכה"ק בס' </w:t>
      </w:r>
      <w:r w:rsidRPr="009C36EF">
        <w:rPr>
          <w:rFonts w:ascii="Narkisim" w:hAnsi="Narkisim" w:cs="Narkisim"/>
          <w:b/>
          <w:bCs/>
          <w:rtl/>
        </w:rPr>
        <w:t>הערות הגריש"א</w:t>
      </w:r>
      <w:r w:rsidRPr="009C36EF">
        <w:rPr>
          <w:rFonts w:ascii="Narkisim" w:hAnsi="Narkisim" w:cs="Narkisim"/>
          <w:rtl/>
        </w:rPr>
        <w:t>. ובשלמא במעשה (בסמוך) דרב הונא וחייא בר רב קיים את התוכחה אח"כ, אבל הכא מאי איכא למימר</w:t>
      </w:r>
      <w:r w:rsidRPr="009C36EF">
        <w:rPr>
          <w:rFonts w:ascii="Narkisim" w:hAnsi="Narkisim" w:cs="Narkisim"/>
        </w:rPr>
        <w:t>.</w:t>
      </w:r>
    </w:p>
    <w:p w14:paraId="04A9856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צ"ק</w:t>
      </w:r>
      <w:r w:rsidRPr="009C36EF">
        <w:rPr>
          <w:rFonts w:ascii="Narkisim" w:hAnsi="Narkisim"/>
          <w:rtl/>
        </w:rPr>
        <w:t xml:space="preserve"> (על תוס') כת' דאיירי שהוא בעצמו יש בו מעשה רשעות, וחושש שיאמר לו טול קורה מבין עיניך. ועי"ז יתרבה שנאה, שכל א' ישנא את חבירו מחמת העבירות</w:t>
      </w:r>
      <w:r w:rsidRPr="009C36EF">
        <w:rPr>
          <w:rFonts w:ascii="Narkisim" w:hAnsi="Narkisim"/>
        </w:rPr>
        <w:t>.</w:t>
      </w:r>
    </w:p>
    <w:p w14:paraId="766F0D50"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חק נתן </w:t>
      </w:r>
      <w:r w:rsidRPr="009C36EF">
        <w:rPr>
          <w:rFonts w:ascii="Narkisim" w:hAnsi="Narkisim"/>
          <w:rtl/>
        </w:rPr>
        <w:t>כת' דאיירי בעבירות שבין אדם לחבירו, כשהמוכיח עצמו נצטער מחבירו. ורשאי למחול על כך [וכדברי הרמב"ם הנ"ל]. אלא שלא מחל מתוך ענוה אלא שלא לשמה</w:t>
      </w:r>
      <w:r w:rsidRPr="009C36EF">
        <w:rPr>
          <w:rFonts w:ascii="Narkisim" w:hAnsi="Narkisim"/>
        </w:rPr>
        <w:t>.</w:t>
      </w:r>
    </w:p>
    <w:p w14:paraId="1D5EBAEA" w14:textId="77777777" w:rsidR="002E3616" w:rsidRPr="009C36EF" w:rsidRDefault="00000000" w:rsidP="009C36EF">
      <w:pPr>
        <w:pStyle w:val="aa"/>
        <w:bidi/>
        <w:rPr>
          <w:rFonts w:ascii="Narkisim" w:hAnsi="Narkisim"/>
        </w:rPr>
      </w:pPr>
      <w:r w:rsidRPr="009C36EF">
        <w:rPr>
          <w:rFonts w:ascii="Narkisim" w:hAnsi="Narkisim"/>
          <w:u w:val="single"/>
          <w:rtl/>
        </w:rPr>
        <w:lastRenderedPageBreak/>
        <w:t>תוס' ד"ה וענוה</w:t>
      </w:r>
      <w:r w:rsidRPr="009C36EF">
        <w:rPr>
          <w:rFonts w:ascii="Narkisim" w:hAnsi="Narkisim"/>
          <w:rtl/>
        </w:rPr>
        <w:t>. אבל בקו' שפי' וכו' שמונע תוכחה וכו'. [לכאורה אין זה רש"י שלפנינו]. ולא נתפרש מאיזה טעם מונע, ואיזה שלא לשמה יש לו בזה</w:t>
      </w:r>
      <w:r w:rsidRPr="009C36EF">
        <w:rPr>
          <w:rStyle w:val="ac"/>
          <w:rFonts w:ascii="Narkisim" w:hAnsi="Narkisim"/>
          <w:rtl/>
        </w:rPr>
        <w:footnoteReference w:id="187"/>
      </w:r>
      <w:r w:rsidRPr="009C36EF">
        <w:rPr>
          <w:rFonts w:ascii="Narkisim" w:hAnsi="Narkisim"/>
        </w:rPr>
        <w:t xml:space="preserve">. </w:t>
      </w:r>
      <w:r w:rsidRPr="009C36EF">
        <w:rPr>
          <w:rFonts w:ascii="Narkisim" w:hAnsi="Narkisim"/>
          <w:rtl/>
        </w:rPr>
        <w:t>וה</w:t>
      </w:r>
      <w:r w:rsidRPr="009C36EF">
        <w:rPr>
          <w:rFonts w:ascii="Narkisim" w:hAnsi="Narkisim"/>
          <w:b/>
          <w:bCs/>
          <w:rtl/>
        </w:rPr>
        <w:t>שפ"א</w:t>
      </w:r>
      <w:r w:rsidRPr="009C36EF">
        <w:rPr>
          <w:rFonts w:ascii="Narkisim" w:hAnsi="Narkisim"/>
          <w:rtl/>
        </w:rPr>
        <w:t xml:space="preserve"> פי' דאיירי שמונע עצמו מלעיין בעסק חבירו, כדי שלא יצטרך להוכיחו משום ענוה שלא לשמה [אבל כשרואה דבר מגונה מוכיחו]. והוכחה לשמה היינו שמפקח בעסקי חביריו לראות מעשיהם ולהוכיחם וכוונתו לשמה. וכת' מיהו מעובדא דר"ה וחייא בר רב לא משמע הכי</w:t>
      </w:r>
      <w:r w:rsidRPr="009C36EF">
        <w:rPr>
          <w:rFonts w:ascii="Narkisim" w:hAnsi="Narkisim"/>
        </w:rPr>
        <w:t>.</w:t>
      </w:r>
    </w:p>
    <w:p w14:paraId="5635586E"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הג' יעב"ץ</w:t>
      </w:r>
      <w:r w:rsidRPr="009C36EF">
        <w:rPr>
          <w:rFonts w:ascii="Narkisim" w:hAnsi="Narkisim"/>
          <w:rtl/>
        </w:rPr>
        <w:t xml:space="preserve"> הק' אמאי איצטריך תוס' לטעמים אלו, הא הגמ' פי' דאיירי בענוה שלא לשם ענוה, אף שהיא לש"ש קרי לה שלא לשמה. אלא שמתיירא לביישו</w:t>
      </w:r>
      <w:r w:rsidRPr="009C36EF">
        <w:rPr>
          <w:rStyle w:val="ac"/>
          <w:rFonts w:ascii="Narkisim" w:hAnsi="Narkisim"/>
          <w:rtl/>
        </w:rPr>
        <w:footnoteReference w:id="188"/>
      </w:r>
      <w:r w:rsidRPr="009C36EF">
        <w:rPr>
          <w:rFonts w:ascii="Narkisim" w:hAnsi="Narkisim"/>
        </w:rPr>
        <w:t xml:space="preserve">, </w:t>
      </w:r>
      <w:r w:rsidRPr="009C36EF">
        <w:rPr>
          <w:rFonts w:ascii="Narkisim" w:hAnsi="Narkisim"/>
          <w:rtl/>
        </w:rPr>
        <w:t>וכדמסיק תלמודא. דודאי רב הונא שתק לשם שמים, והראה ענוה, אבל לא היה תכליתו הענוה. וכן כל כיוצא בו</w:t>
      </w:r>
      <w:r w:rsidRPr="009C36EF">
        <w:rPr>
          <w:rFonts w:ascii="Narkisim" w:hAnsi="Narkisim"/>
        </w:rPr>
        <w:t>.</w:t>
      </w:r>
    </w:p>
    <w:p w14:paraId="578E615B" w14:textId="77777777" w:rsidR="002E3616" w:rsidRPr="009C36EF" w:rsidRDefault="00000000" w:rsidP="009C36EF">
      <w:pPr>
        <w:pStyle w:val="aa"/>
        <w:bidi/>
        <w:rPr>
          <w:rFonts w:ascii="Narkisim" w:hAnsi="Narkisim"/>
        </w:rPr>
      </w:pPr>
      <w:r w:rsidRPr="009C36EF">
        <w:rPr>
          <w:rFonts w:ascii="Narkisim" w:hAnsi="Narkisim"/>
          <w:u w:val="single"/>
          <w:rtl/>
        </w:rPr>
        <w:t>ולא מודית דענוה לשמה עדיפא</w:t>
      </w:r>
      <w:r w:rsidRPr="009C36EF">
        <w:rPr>
          <w:rStyle w:val="ac"/>
          <w:rFonts w:ascii="Narkisim" w:hAnsi="Narkisim"/>
          <w:u w:val="single"/>
          <w:rtl/>
        </w:rPr>
        <w:footnoteReference w:id="189"/>
      </w:r>
      <w:r w:rsidRPr="009C36EF">
        <w:rPr>
          <w:rFonts w:ascii="Narkisim" w:hAnsi="Narkisim"/>
          <w:u w:val="single"/>
        </w:rPr>
        <w:t xml:space="preserve"> </w:t>
      </w:r>
      <w:r w:rsidRPr="009C36EF">
        <w:rPr>
          <w:rFonts w:ascii="Narkisim" w:hAnsi="Narkisim"/>
          <w:u w:val="single"/>
          <w:rtl/>
        </w:rPr>
        <w:t>וכו' שלא לשמה נמי עדיפא</w:t>
      </w:r>
      <w:r w:rsidRPr="009C36EF">
        <w:rPr>
          <w:rFonts w:ascii="Narkisim" w:hAnsi="Narkisim"/>
          <w:rtl/>
        </w:rPr>
        <w:t>. ה</w:t>
      </w:r>
      <w:r w:rsidRPr="009C36EF">
        <w:rPr>
          <w:rFonts w:ascii="Narkisim" w:hAnsi="Narkisim"/>
          <w:b/>
          <w:bCs/>
          <w:rtl/>
        </w:rPr>
        <w:t>אחרונים</w:t>
      </w:r>
      <w:r w:rsidRPr="009C36EF">
        <w:rPr>
          <w:rFonts w:ascii="Narkisim" w:hAnsi="Narkisim"/>
          <w:rtl/>
        </w:rPr>
        <w:t xml:space="preserve"> הק' דאף דענוה לשמה עדיפא, אבל ענוה שלא לשמה הוא רק מביא לידי ענוה, ומנלן דעדיפא. וצ"ל דמ"מ הכריע מסברא דמעלת ענוה שלא לשמה עדיפא</w:t>
      </w:r>
      <w:r w:rsidRPr="009C36EF">
        <w:rPr>
          <w:rFonts w:ascii="Narkisim" w:hAnsi="Narkisim"/>
        </w:rPr>
        <w:t>.</w:t>
      </w:r>
    </w:p>
    <w:p w14:paraId="0C39C165"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נפש החיים</w:t>
      </w:r>
      <w:r w:rsidRPr="009C36EF">
        <w:rPr>
          <w:rFonts w:ascii="Narkisim" w:hAnsi="Narkisim"/>
          <w:rtl/>
        </w:rPr>
        <w:t xml:space="preserve"> (פרקים {אחרי שער ג} ספ"ב) הביא מכאן אף לענין עסק התורה שלא לשמה נמי עדיפא ממצות לשמה, מזה הטעם עצמו שמתוך שלא לשמה בא לשמה</w:t>
      </w:r>
      <w:r w:rsidRPr="009C36EF">
        <w:rPr>
          <w:rFonts w:ascii="Narkisim" w:hAnsi="Narkisim"/>
        </w:rPr>
        <w:t>.</w:t>
      </w:r>
    </w:p>
    <w:p w14:paraId="1EBCF14C" w14:textId="77777777" w:rsidR="002E3616" w:rsidRPr="009C36EF" w:rsidRDefault="00000000" w:rsidP="009C36EF">
      <w:pPr>
        <w:bidi/>
        <w:rPr>
          <w:rFonts w:ascii="Narkisim" w:hAnsi="Narkisim" w:cs="Narkisim"/>
        </w:rPr>
      </w:pPr>
      <w:r w:rsidRPr="009C36EF">
        <w:rPr>
          <w:rFonts w:ascii="Narkisim" w:hAnsi="Narkisim" w:cs="Narkisim"/>
          <w:u w:val="single"/>
          <w:rtl/>
        </w:rPr>
        <w:t>דאמר רב יהודה אמר רב לעולם יעסוק אדם בתורה ובמצות אע"פ שלא לשמה, שמתוך שלא לשמה בא לשמה</w:t>
      </w:r>
      <w:r w:rsidRPr="009C36EF">
        <w:rPr>
          <w:rStyle w:val="ac"/>
          <w:rFonts w:ascii="Narkisim" w:hAnsi="Narkisim" w:cs="Narkisim"/>
          <w:u w:val="single"/>
          <w:rtl/>
        </w:rPr>
        <w:footnoteReference w:id="190"/>
      </w:r>
      <w:r w:rsidRPr="009C36EF">
        <w:rPr>
          <w:rFonts w:ascii="Narkisim" w:hAnsi="Narkisim" w:cs="Narkisim"/>
        </w:rPr>
        <w:t xml:space="preserve">. </w:t>
      </w:r>
      <w:r w:rsidRPr="009C36EF">
        <w:rPr>
          <w:rFonts w:ascii="Narkisim" w:hAnsi="Narkisim" w:cs="Narkisim"/>
          <w:b/>
          <w:bCs/>
          <w:rtl/>
        </w:rPr>
        <w:t>תוס'</w:t>
      </w:r>
      <w:r w:rsidRPr="009C36EF">
        <w:rPr>
          <w:rFonts w:ascii="Narkisim" w:hAnsi="Narkisim" w:cs="Narkisim"/>
          <w:rtl/>
        </w:rPr>
        <w:t xml:space="preserve"> (פסחים נ: וכ"מ) חילקו דהיינו מתוך עצלות וכדו'</w:t>
      </w:r>
      <w:r w:rsidRPr="009C36EF">
        <w:rPr>
          <w:rStyle w:val="ac"/>
          <w:rFonts w:ascii="Narkisim" w:hAnsi="Narkisim" w:cs="Narkisim"/>
          <w:rtl/>
        </w:rPr>
        <w:footnoteReference w:id="191"/>
      </w:r>
      <w:r w:rsidRPr="009C36EF">
        <w:rPr>
          <w:rFonts w:ascii="Narkisim" w:hAnsi="Narkisim" w:cs="Narkisim"/>
          <w:rtl/>
        </w:rPr>
        <w:t>, אבל יש 'שלא לשמה' שנאמר בו (ברכות יז.) נוח לו שלא נברא, וכגון שלומד כדי להתיהר ולקנטר ולקפח את חביריו בהלכה ואינו לומד ע"מ לעשות</w:t>
      </w:r>
      <w:r w:rsidRPr="009C36EF">
        <w:rPr>
          <w:rFonts w:ascii="Narkisim" w:hAnsi="Narkisim" w:cs="Narkisim"/>
        </w:rPr>
        <w:t>.</w:t>
      </w:r>
    </w:p>
    <w:p w14:paraId="5181AD86"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(תשובה י ה) הביא מימרא זו לענין העוסק בתורה כדי לקבל שכר או כדי שלא תגיע עליו פורענות, דהרי זה עוסק שלא לשמה. ולשמה הוא מפני אהבת אדון כל הארץ שצוה בה</w:t>
      </w:r>
      <w:r w:rsidRPr="009C36EF">
        <w:rPr>
          <w:rStyle w:val="ac"/>
          <w:rFonts w:ascii="Narkisim" w:hAnsi="Narkisim"/>
          <w:rtl/>
        </w:rPr>
        <w:footnoteReference w:id="192"/>
      </w:r>
      <w:r w:rsidRPr="009C36EF">
        <w:rPr>
          <w:rFonts w:ascii="Narkisim" w:hAnsi="Narkisim"/>
          <w:rtl/>
        </w:rPr>
        <w:t>.</w:t>
      </w:r>
    </w:p>
    <w:p w14:paraId="76EAE15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הק' אמאי הוצרך רב יהודה לטעם מתוך שלא לשמה בא לשמה, והא אף שלא לשמה הוא 'מעשה מצוה'. ומחוייב לעשות עיקר צווי הקב"ה אף למי שלא הגיע למעלת לשמה. ואטו אם לא יוכל להניח תפילין לשמה יפטר מזה. וצ"ע</w:t>
      </w:r>
      <w:r w:rsidRPr="009C36EF">
        <w:rPr>
          <w:rFonts w:ascii="Narkisim" w:hAnsi="Narkisim" w:cs="Narkisim"/>
        </w:rPr>
        <w:t>.</w:t>
      </w:r>
    </w:p>
    <w:p w14:paraId="2BD4BE5F" w14:textId="77777777" w:rsidR="002E3616" w:rsidRPr="009C36EF" w:rsidRDefault="00000000" w:rsidP="009C36EF">
      <w:pPr>
        <w:bidi/>
        <w:rPr>
          <w:rFonts w:ascii="Narkisim" w:hAnsi="Narkisim" w:cs="Narkisim"/>
        </w:rPr>
      </w:pPr>
      <w:r w:rsidRPr="009C36EF">
        <w:rPr>
          <w:rFonts w:ascii="Narkisim" w:hAnsi="Narkisim" w:cs="Narkisim"/>
          <w:u w:val="single"/>
          <w:rtl/>
        </w:rPr>
        <w:t>כי הא דרב הונא וכו' קביל עליה וכו' בתר דנפיק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ענוה שלא לשמה שלא אמר דברים מגונים לפניו. ובפשוטו עשה כן שלא לביישו, כדאמרי' לעיל שלא יהיו פניו משתנים. [אך י"ל דכיון דחייא בר רב פתח בדבר היה ראוי שיתרץ מעשיו, אלא שנמנע דרך ענוה]. ו</w:t>
      </w:r>
      <w:r w:rsidRPr="009C36EF">
        <w:rPr>
          <w:rFonts w:ascii="Narkisim" w:hAnsi="Narkisim" w:cs="Narkisim"/>
          <w:b/>
          <w:bCs/>
          <w:rtl/>
        </w:rPr>
        <w:t>תוס'</w:t>
      </w:r>
      <w:r w:rsidRPr="009C36EF">
        <w:rPr>
          <w:rFonts w:ascii="Narkisim" w:hAnsi="Narkisim" w:cs="Narkisim"/>
          <w:rtl/>
        </w:rPr>
        <w:t xml:space="preserve"> (הודפס בע"א) כת' שהניחו לביישו מפני כבוד אביו</w:t>
      </w:r>
      <w:r w:rsidRPr="009C36EF">
        <w:rPr>
          <w:rFonts w:ascii="Narkisim" w:hAnsi="Narkisim" w:cs="Narkisim"/>
        </w:rPr>
        <w:t>.</w:t>
      </w:r>
    </w:p>
    <w:p w14:paraId="1B9819A8" w14:textId="77777777" w:rsidR="002E3616" w:rsidRPr="009C36EF" w:rsidRDefault="00000000" w:rsidP="009C36EF">
      <w:pPr>
        <w:pStyle w:val="aa"/>
        <w:bidi/>
        <w:rPr>
          <w:rFonts w:ascii="Narkisim" w:hAnsi="Narkisim"/>
        </w:rPr>
      </w:pPr>
      <w:r w:rsidRPr="009C36EF">
        <w:rPr>
          <w:rFonts w:ascii="Narkisim" w:hAnsi="Narkisim"/>
          <w:u w:val="single"/>
          <w:rtl/>
        </w:rPr>
        <w:t>דקא מצער לי וכו' א"ל הכי והכי קא עביד וכו'</w:t>
      </w:r>
      <w:r w:rsidRPr="009C36EF">
        <w:rPr>
          <w:rFonts w:ascii="Narkisim" w:hAnsi="Narkisim"/>
          <w:rtl/>
        </w:rPr>
        <w:t xml:space="preserve">. </w:t>
      </w:r>
      <w:r w:rsidRPr="009C36EF">
        <w:rPr>
          <w:rFonts w:ascii="Narkisim" w:hAnsi="Narkisim"/>
          <w:b/>
          <w:bCs/>
          <w:rtl/>
        </w:rPr>
        <w:t>תוס</w:t>
      </w:r>
      <w:r w:rsidRPr="009C36EF">
        <w:rPr>
          <w:rFonts w:ascii="Narkisim" w:hAnsi="Narkisim"/>
          <w:rtl/>
        </w:rPr>
        <w:t>' (עירובין נז: וחולין יד.) הביאו מכאן דרב הונא היה גדול בחכמה ובמנין מחייא בר רב דזוטר מיניה טובא, כדאיתא בסוגיין שהיה רב הונא מוכיחו. [וצ"ב דאמרי' (לעיל) דאפי' תלמיד לרב חייב להוכיחו]</w:t>
      </w:r>
      <w:r w:rsidRPr="009C36EF">
        <w:rPr>
          <w:rFonts w:ascii="Narkisim" w:hAnsi="Narkisim"/>
        </w:rPr>
        <w:t>.</w:t>
      </w:r>
    </w:p>
    <w:p w14:paraId="351CFF06" w14:textId="77777777" w:rsidR="002E3616" w:rsidRPr="009C36EF" w:rsidRDefault="00000000" w:rsidP="009C36EF">
      <w:pPr>
        <w:bidi/>
        <w:rPr>
          <w:rFonts w:ascii="Narkisim" w:hAnsi="Narkisim" w:cs="Narkisim"/>
        </w:rPr>
      </w:pPr>
      <w:r w:rsidRPr="009C36EF">
        <w:rPr>
          <w:rFonts w:ascii="Narkisim" w:hAnsi="Narkisim" w:cs="Narkisim"/>
          <w:u w:val="single"/>
          <w:rtl/>
        </w:rPr>
        <w:t>עד היכן תוכחה וכו' ור' יוחנן אמר עד נזיפה וכו'</w:t>
      </w:r>
      <w:r w:rsidRPr="009C36EF">
        <w:rPr>
          <w:rFonts w:ascii="Narkisim" w:hAnsi="Narkisim" w:cs="Narkisim"/>
          <w:rtl/>
        </w:rPr>
        <w:t>. ה</w:t>
      </w:r>
      <w:r w:rsidRPr="009C36EF">
        <w:rPr>
          <w:rFonts w:ascii="Narkisim" w:hAnsi="Narkisim" w:cs="Narkisim"/>
          <w:b/>
          <w:bCs/>
          <w:rtl/>
        </w:rPr>
        <w:t>של"ה</w:t>
      </w:r>
      <w:r w:rsidRPr="009C36EF">
        <w:rPr>
          <w:rFonts w:ascii="Narkisim" w:hAnsi="Narkisim" w:cs="Narkisim"/>
          <w:rtl/>
        </w:rPr>
        <w:t xml:space="preserve"> (תו"א בפתיחה ה) כת' דסברת ר' יוחנן דחיוב תוכחה הוא רק כשסבור שיקבלו דבריו, וכיון שנזפו בו יודע שלא יקבלו דבריו ואינו חייב יותר. אבל רב ושמואל ס"ל דחייב להוכיח אף כשיודע שלא יקבלו דבריו, אלא דנח' כמה צריך לסבול</w:t>
      </w:r>
      <w:r w:rsidRPr="009C36EF">
        <w:rPr>
          <w:rStyle w:val="ac"/>
          <w:rFonts w:ascii="Narkisim" w:hAnsi="Narkisim" w:cs="Narkisim"/>
          <w:rtl/>
        </w:rPr>
        <w:footnoteReference w:id="193"/>
      </w:r>
      <w:r w:rsidRPr="009C36EF">
        <w:rPr>
          <w:rFonts w:ascii="Narkisim" w:hAnsi="Narkisim" w:cs="Narkisim"/>
        </w:rPr>
        <w:t>.</w:t>
      </w:r>
    </w:p>
    <w:p w14:paraId="34705D7A" w14:textId="77777777" w:rsidR="002E3616" w:rsidRPr="009C36EF" w:rsidRDefault="00000000" w:rsidP="009C36EF">
      <w:pPr>
        <w:pStyle w:val="a7"/>
        <w:bidi/>
        <w:rPr>
          <w:rFonts w:ascii="Narkisim" w:hAnsi="Narkisim"/>
        </w:rPr>
      </w:pPr>
      <w:r w:rsidRPr="009C36EF">
        <w:rPr>
          <w:rFonts w:ascii="Narkisim" w:hAnsi="Narkisim"/>
          <w:rtl/>
        </w:rPr>
        <w:lastRenderedPageBreak/>
        <w:t>אבל ה</w:t>
      </w:r>
      <w:r w:rsidRPr="009C36EF">
        <w:rPr>
          <w:rFonts w:ascii="Narkisim" w:hAnsi="Narkisim"/>
          <w:b/>
          <w:bCs/>
          <w:rtl/>
        </w:rPr>
        <w:t>רמ"ך</w:t>
      </w:r>
      <w:r w:rsidRPr="009C36EF">
        <w:rPr>
          <w:rFonts w:ascii="Narkisim" w:hAnsi="Narkisim"/>
          <w:rtl/>
        </w:rPr>
        <w:t xml:space="preserve"> (בשיטמ"ק ב"מ לא.) כת' דאם ידע בו שאינו מקבל תוכחה אינו זקוק להוכיחו [לכו"ע], שכשם שמצוה לומר דבר הנשמע וכו'. וביאר (בסו"ד) דאף דאידך נזפיה ומקללו, חזקה דעדיין יקבל תוכחה</w:t>
      </w:r>
      <w:r w:rsidRPr="009C36EF">
        <w:rPr>
          <w:rFonts w:ascii="Narkisim" w:hAnsi="Narkisim"/>
        </w:rPr>
        <w:t>.</w:t>
      </w:r>
    </w:p>
    <w:p w14:paraId="55BED20F" w14:textId="77777777" w:rsidR="002E3616" w:rsidRPr="009C36EF" w:rsidRDefault="00000000" w:rsidP="009C36EF">
      <w:pPr>
        <w:pStyle w:val="a8"/>
        <w:bidi/>
        <w:rPr>
          <w:rFonts w:ascii="Narkisim" w:hAnsi="Narkisim"/>
        </w:rPr>
      </w:pPr>
      <w:r w:rsidRPr="009C36EF">
        <w:rPr>
          <w:rFonts w:ascii="Narkisim" w:hAnsi="Narkisim"/>
          <w:rtl/>
        </w:rPr>
        <w:t>והביא דבקרא (נחמיה יג כה) איתא ואריב עמם ואקללם ואכה מהם אנשים ואמרטם וגו' [שלא יתנו בנותיהם להתחתם בגויים], ולכו"ע מחוייב אף בהכאה [שהמוכיח יכה את החוטא], אלא דבסוגיין איירי שהנוכח יכה את המוכיח על תוכחתו</w:t>
      </w:r>
      <w:r w:rsidRPr="009C36EF">
        <w:rPr>
          <w:rFonts w:ascii="Narkisim" w:hAnsi="Narkisim"/>
        </w:rPr>
        <w:t>.</w:t>
      </w:r>
    </w:p>
    <w:p w14:paraId="148D60E5" w14:textId="77777777" w:rsidR="002E3616" w:rsidRPr="009C36EF" w:rsidRDefault="00000000" w:rsidP="009C36EF">
      <w:pPr>
        <w:pStyle w:val="a8"/>
        <w:bidi/>
        <w:rPr>
          <w:rFonts w:ascii="Narkisim" w:hAnsi="Narkisim"/>
        </w:rPr>
      </w:pPr>
      <w:r w:rsidRPr="009C36EF">
        <w:rPr>
          <w:rFonts w:ascii="Narkisim" w:hAnsi="Narkisim"/>
          <w:rtl/>
        </w:rPr>
        <w:t>וכת' צריך עיון כיון דאמרינן שמצוה וחובה על האדם שלא לומר דבר שאינו נשמע, האי נמי כיון דנזפיה או לטייה מוכחא מילתא דאינו מקבל תוכחה. ומיהו בסוגיין מוכח שיכול המוכיח להכותו על פניו ולקללו, ותרתי נינהו, ולא קשה אהדדי דודאי אית ליה לאוכוחיה בהכי</w:t>
      </w:r>
      <w:r w:rsidRPr="009C36EF">
        <w:rPr>
          <w:rFonts w:ascii="Narkisim" w:hAnsi="Narkisim"/>
        </w:rPr>
        <w:t>.</w:t>
      </w:r>
    </w:p>
    <w:p w14:paraId="0ECAE3B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נמוק"י</w:t>
      </w:r>
      <w:r w:rsidRPr="009C36EF">
        <w:rPr>
          <w:rFonts w:ascii="Narkisim" w:hAnsi="Narkisim" w:cs="Narkisim"/>
          <w:rtl/>
        </w:rPr>
        <w:t xml:space="preserve"> (יבמות סה: כא: בדה"ר) הק' דאמרי' בסוגיין שחייב להוכיח עד שיכנו או יקללנו. ואילו בגמ' שם איתא שאין לומר דבר שאינו נשמע</w:t>
      </w:r>
      <w:r w:rsidRPr="009C36EF">
        <w:rPr>
          <w:rStyle w:val="ac"/>
          <w:rFonts w:ascii="Narkisim" w:hAnsi="Narkisim" w:cs="Narkisim"/>
          <w:rtl/>
        </w:rPr>
        <w:footnoteReference w:id="194"/>
      </w:r>
      <w:r w:rsidRPr="009C36EF">
        <w:rPr>
          <w:rFonts w:ascii="Narkisim" w:hAnsi="Narkisim" w:cs="Narkisim"/>
        </w:rPr>
        <w:t xml:space="preserve">. </w:t>
      </w:r>
      <w:r w:rsidRPr="009C36EF">
        <w:rPr>
          <w:rFonts w:ascii="Narkisim" w:hAnsi="Narkisim" w:cs="Narkisim"/>
          <w:rtl/>
        </w:rPr>
        <w:t>ותי' [מהריטב"א שם] דבסוגיין איירי ביחיד, אבל לרבים אין להוכיח בדבר שאינו נשמע. אך הביא מהגמ' (שבת נה.) דאף ברבים יש חיוב להוכיח אף כשסבור שלא ישמע לו. ותי' דהתם יש חיוב להוכיח פעם א', אולי ישמעו או משום שלא יהיה להם פתחון פה</w:t>
      </w:r>
      <w:r w:rsidRPr="009C36EF">
        <w:rPr>
          <w:rFonts w:ascii="Narkisim" w:hAnsi="Narkisim" w:cs="Narkisim"/>
        </w:rPr>
        <w:t>.</w:t>
      </w:r>
    </w:p>
    <w:p w14:paraId="188DE77A" w14:textId="77777777" w:rsidR="002E3616" w:rsidRPr="009C36EF" w:rsidRDefault="00000000" w:rsidP="009C36EF">
      <w:pPr>
        <w:pStyle w:val="a8"/>
        <w:bidi/>
        <w:rPr>
          <w:rFonts w:ascii="Narkisim" w:hAnsi="Narkisim"/>
        </w:rPr>
      </w:pPr>
      <w:r w:rsidRPr="009C36EF">
        <w:rPr>
          <w:rFonts w:ascii="Narkisim" w:hAnsi="Narkisim"/>
          <w:rtl/>
        </w:rPr>
        <w:t>וכ"פ ה</w:t>
      </w:r>
      <w:r w:rsidRPr="009C36EF">
        <w:rPr>
          <w:rFonts w:ascii="Narkisim" w:hAnsi="Narkisim"/>
          <w:b/>
          <w:bCs/>
          <w:rtl/>
        </w:rPr>
        <w:t>רמ"א</w:t>
      </w:r>
      <w:r w:rsidRPr="009C36EF">
        <w:rPr>
          <w:rFonts w:ascii="Narkisim" w:hAnsi="Narkisim"/>
          <w:rtl/>
        </w:rPr>
        <w:t xml:space="preserve"> (או"ח תרח ב) שאם יודע</w:t>
      </w:r>
      <w:r w:rsidRPr="009C36EF">
        <w:rPr>
          <w:rStyle w:val="ac"/>
          <w:rFonts w:ascii="Narkisim" w:hAnsi="Narkisim"/>
          <w:rtl/>
        </w:rPr>
        <w:footnoteReference w:id="195"/>
      </w:r>
      <w:r w:rsidRPr="009C36EF">
        <w:rPr>
          <w:rFonts w:ascii="Narkisim" w:hAnsi="Narkisim"/>
        </w:rPr>
        <w:t xml:space="preserve"> </w:t>
      </w:r>
      <w:r w:rsidRPr="009C36EF">
        <w:rPr>
          <w:rFonts w:ascii="Narkisim" w:hAnsi="Narkisim"/>
          <w:rtl/>
        </w:rPr>
        <w:t>שאין דבריו נשמעין, לא יאמר ברבים להוכיחן רק פעם אחת, אבל לא ירבה בתוכחות מאחר שיודע שלא ישמעו אליו. אבל ביחיד חייב להוכיחו עד שיכנו</w:t>
      </w:r>
      <w:r w:rsidRPr="009C36EF">
        <w:rPr>
          <w:rStyle w:val="ac"/>
          <w:rFonts w:ascii="Narkisim" w:hAnsi="Narkisim"/>
          <w:rtl/>
        </w:rPr>
        <w:footnoteReference w:id="196"/>
      </w:r>
      <w:r w:rsidRPr="009C36EF">
        <w:rPr>
          <w:rFonts w:ascii="Narkisim" w:hAnsi="Narkisim"/>
        </w:rPr>
        <w:t xml:space="preserve"> </w:t>
      </w:r>
      <w:r w:rsidRPr="009C36EF">
        <w:rPr>
          <w:rFonts w:ascii="Narkisim" w:hAnsi="Narkisim"/>
          <w:rtl/>
        </w:rPr>
        <w:t>או יקללנו</w:t>
      </w:r>
      <w:r w:rsidRPr="009C36EF">
        <w:rPr>
          <w:rStyle w:val="ac"/>
          <w:rFonts w:ascii="Narkisim" w:hAnsi="Narkisim"/>
          <w:rtl/>
        </w:rPr>
        <w:footnoteReference w:id="197"/>
      </w:r>
      <w:r w:rsidRPr="009C36EF">
        <w:rPr>
          <w:rFonts w:ascii="Narkisim" w:hAnsi="Narkisim"/>
        </w:rPr>
        <w:t>.</w:t>
      </w:r>
    </w:p>
    <w:p w14:paraId="16F5F58F"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יראים</w:t>
      </w:r>
      <w:r w:rsidRPr="009C36EF">
        <w:rPr>
          <w:rFonts w:ascii="Narkisim" w:hAnsi="Narkisim" w:cs="Narkisim"/>
          <w:rtl/>
        </w:rPr>
        <w:t xml:space="preserve"> (רכג) לא חילק בין רבים ליחיד, וכת' דכשעוברים מזיד חייב להוכיחו אפי' אינו מקבלו. אבל כשעובר בשוגג אמרו שאם ברור לך למוכיח שלא יקבלו ממנו טוב לו לשתוק, כדאמרינן (ביצה ל.) מוטב שיהיו שוגגין ואל יהיו מזידין</w:t>
      </w:r>
      <w:r w:rsidRPr="009C36EF">
        <w:rPr>
          <w:rStyle w:val="ac"/>
          <w:rFonts w:ascii="Narkisim" w:hAnsi="Narkisim" w:cs="Narkisim"/>
          <w:rtl/>
        </w:rPr>
        <w:footnoteReference w:id="198"/>
      </w:r>
      <w:r w:rsidRPr="009C36EF">
        <w:rPr>
          <w:rFonts w:ascii="Narkisim" w:hAnsi="Narkisim" w:cs="Narkisim"/>
        </w:rPr>
        <w:t>.</w:t>
      </w:r>
    </w:p>
    <w:p w14:paraId="74DA384D"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ס' חסידים</w:t>
      </w:r>
      <w:r w:rsidRPr="009C36EF">
        <w:rPr>
          <w:rFonts w:ascii="Narkisim" w:hAnsi="Narkisim"/>
          <w:rtl/>
        </w:rPr>
        <w:t xml:space="preserve"> (תיג הו' במג"א תרח ג) כתב דהמח' כאן דוקא איש את אחיו שלבו גס בו, אבל אם היה איש אחר שאם יוכיחנו ישנאנו וינקום ממנו אין להוכיחו</w:t>
      </w:r>
      <w:r w:rsidRPr="009C36EF">
        <w:rPr>
          <w:rFonts w:ascii="Narkisim" w:hAnsi="Narkisim"/>
        </w:rPr>
        <w:t>.</w:t>
      </w:r>
    </w:p>
    <w:p w14:paraId="72AEDB81" w14:textId="77777777" w:rsidR="002E3616" w:rsidRPr="009C36EF" w:rsidRDefault="00000000" w:rsidP="009C36EF">
      <w:pPr>
        <w:bidi/>
        <w:rPr>
          <w:rFonts w:ascii="Narkisim" w:hAnsi="Narkisim" w:cs="Narkisim"/>
        </w:rPr>
      </w:pPr>
      <w:r w:rsidRPr="009C36EF">
        <w:rPr>
          <w:rFonts w:ascii="Narkisim" w:hAnsi="Narkisim" w:cs="Narkisim"/>
          <w:u w:val="single"/>
          <w:rtl/>
        </w:rPr>
        <w:t>רב אמר עד הכאה</w:t>
      </w:r>
      <w:r w:rsidRPr="009C36EF">
        <w:rPr>
          <w:rFonts w:ascii="Narkisim" w:hAnsi="Narkisim" w:cs="Narkisim"/>
          <w:rtl/>
        </w:rPr>
        <w:t>. לשון ה</w:t>
      </w:r>
      <w:r w:rsidRPr="009C36EF">
        <w:rPr>
          <w:rFonts w:ascii="Narkisim" w:hAnsi="Narkisim" w:cs="Narkisim"/>
          <w:b/>
          <w:bCs/>
          <w:rtl/>
        </w:rPr>
        <w:t>רמב"ם</w:t>
      </w:r>
      <w:r w:rsidRPr="009C36EF">
        <w:rPr>
          <w:rFonts w:ascii="Narkisim" w:hAnsi="Narkisim" w:cs="Narkisim"/>
          <w:rtl/>
        </w:rPr>
        <w:t xml:space="preserve"> (דעות ו ז) עד שיכהו החוטא ויאמר לו איני שומע. ובפשוטו מבואר דבעינן עד הכאה דוקא, עד ועד בכלל. אבל ה</w:t>
      </w:r>
      <w:r w:rsidRPr="009C36EF">
        <w:rPr>
          <w:rFonts w:ascii="Narkisim" w:hAnsi="Narkisim" w:cs="Narkisim"/>
          <w:b/>
          <w:bCs/>
          <w:rtl/>
        </w:rPr>
        <w:t>חינוך</w:t>
      </w:r>
      <w:r w:rsidRPr="009C36EF">
        <w:rPr>
          <w:rFonts w:ascii="Narkisim" w:hAnsi="Narkisim" w:cs="Narkisim"/>
          <w:rtl/>
        </w:rPr>
        <w:t xml:space="preserve"> (רלט הו' בביאו"ה תרח ב) כת' עד הכאה כלומר שחייב המוכיח להרבות תוכחותיו אל החוטא עד שיהא קרוב החוטא להכות את המוכיח [ולא עד בכלל].</w:t>
      </w:r>
    </w:p>
    <w:p w14:paraId="3927D5AE"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ב</w:t>
      </w:r>
      <w:r w:rsidRPr="009C36EF">
        <w:rPr>
          <w:rFonts w:ascii="Narkisim" w:hAnsi="Narkisim" w:cs="Narkisim"/>
          <w:b/>
          <w:bCs/>
          <w:rtl/>
        </w:rPr>
        <w:t>שו"ת מהר"י וייל</w:t>
      </w:r>
      <w:r w:rsidRPr="009C36EF">
        <w:rPr>
          <w:rFonts w:ascii="Narkisim" w:hAnsi="Narkisim" w:cs="Narkisim"/>
          <w:rtl/>
        </w:rPr>
        <w:t xml:space="preserve"> (קנז, הו' ברמ"א יו"ד קנז א ושלד מח) כת' דבמקום שיש סכנה</w:t>
      </w:r>
      <w:r w:rsidRPr="009C36EF">
        <w:rPr>
          <w:rStyle w:val="ac"/>
          <w:rFonts w:ascii="Narkisim" w:hAnsi="Narkisim" w:cs="Narkisim"/>
          <w:rtl/>
        </w:rPr>
        <w:footnoteReference w:id="199"/>
      </w:r>
      <w:r w:rsidRPr="009C36EF">
        <w:rPr>
          <w:rFonts w:ascii="Narkisim" w:hAnsi="Narkisim" w:cs="Narkisim"/>
        </w:rPr>
        <w:t xml:space="preserve"> </w:t>
      </w:r>
      <w:r w:rsidRPr="009C36EF">
        <w:rPr>
          <w:rFonts w:ascii="Narkisim" w:hAnsi="Narkisim" w:cs="Narkisim"/>
          <w:rtl/>
        </w:rPr>
        <w:t>אין חיוב למחות</w:t>
      </w:r>
      <w:r w:rsidRPr="009C36EF">
        <w:rPr>
          <w:rStyle w:val="ac"/>
          <w:rFonts w:ascii="Narkisim" w:hAnsi="Narkisim" w:cs="Narkisim"/>
          <w:rtl/>
        </w:rPr>
        <w:footnoteReference w:id="200"/>
      </w:r>
      <w:r w:rsidRPr="009C36EF">
        <w:rPr>
          <w:rFonts w:ascii="Narkisim" w:hAnsi="Narkisim" w:cs="Narkisim"/>
        </w:rPr>
        <w:t xml:space="preserve">. </w:t>
      </w:r>
      <w:r w:rsidRPr="009C36EF">
        <w:rPr>
          <w:rFonts w:ascii="Narkisim" w:hAnsi="Narkisim" w:cs="Narkisim"/>
          <w:rtl/>
        </w:rPr>
        <w:t>ועוד כת' דנראה דאינו חייב להוציא ממונו על תוכחה</w:t>
      </w:r>
      <w:r w:rsidRPr="009C36EF">
        <w:rPr>
          <w:rStyle w:val="ac"/>
          <w:rFonts w:ascii="Narkisim" w:hAnsi="Narkisim" w:cs="Narkisim"/>
          <w:rtl/>
        </w:rPr>
        <w:footnoteReference w:id="201"/>
      </w:r>
      <w:r w:rsidRPr="009C36EF">
        <w:rPr>
          <w:rFonts w:ascii="Narkisim" w:hAnsi="Narkisim" w:cs="Narkisim"/>
        </w:rPr>
        <w:t xml:space="preserve">. </w:t>
      </w:r>
      <w:r w:rsidRPr="009C36EF">
        <w:rPr>
          <w:rFonts w:ascii="Narkisim" w:hAnsi="Narkisim" w:cs="Narkisim"/>
          <w:rtl/>
        </w:rPr>
        <w:t xml:space="preserve">ולכן נהגו להקל </w:t>
      </w:r>
      <w:r w:rsidRPr="009C36EF">
        <w:rPr>
          <w:rFonts w:ascii="Narkisim" w:hAnsi="Narkisim" w:cs="Narkisim"/>
          <w:rtl/>
        </w:rPr>
        <w:lastRenderedPageBreak/>
        <w:t>מלמחות בעוברי עבירה, שיש לחוש שיהיו עומדין על גופנו ומאודנו</w:t>
      </w:r>
      <w:r w:rsidRPr="009C36EF">
        <w:rPr>
          <w:rFonts w:ascii="Narkisim" w:hAnsi="Narkisim" w:cs="Narkisim"/>
        </w:rPr>
        <w:t>.</w:t>
      </w:r>
    </w:p>
    <w:p w14:paraId="483D4AC1"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יראים</w:t>
      </w:r>
      <w:r w:rsidRPr="009C36EF">
        <w:rPr>
          <w:rFonts w:ascii="Narkisim" w:hAnsi="Narkisim" w:cs="Narkisim"/>
          <w:rtl/>
        </w:rPr>
        <w:t xml:space="preserve"> (רכג) כת' דקי"ל עד נזיפה כר' יוחנן, דהילכתא כר' יוחנן נגד רב וכן נגד שמואל. אבל ה</w:t>
      </w:r>
      <w:r w:rsidRPr="009C36EF">
        <w:rPr>
          <w:rFonts w:ascii="Narkisim" w:hAnsi="Narkisim" w:cs="Narkisim"/>
          <w:b/>
          <w:bCs/>
          <w:rtl/>
        </w:rPr>
        <w:t>רמב"ם</w:t>
      </w:r>
      <w:r w:rsidRPr="009C36EF">
        <w:rPr>
          <w:rFonts w:ascii="Narkisim" w:hAnsi="Narkisim" w:cs="Narkisim"/>
          <w:rtl/>
        </w:rPr>
        <w:t xml:space="preserve"> (דעות ו ז) פסק וכן תמיד חייב אדם להוכיחו עד שיכהו החוטא ויאמר לו איני שומע</w:t>
      </w:r>
      <w:r w:rsidRPr="009C36EF">
        <w:rPr>
          <w:rStyle w:val="ac"/>
          <w:rFonts w:ascii="Narkisim" w:hAnsi="Narkisim" w:cs="Narkisim"/>
          <w:rtl/>
        </w:rPr>
        <w:footnoteReference w:id="202"/>
      </w:r>
      <w:r w:rsidRPr="009C36EF">
        <w:rPr>
          <w:rFonts w:ascii="Narkisim" w:hAnsi="Narkisim" w:cs="Narkisim"/>
        </w:rPr>
        <w:t xml:space="preserve">. </w:t>
      </w:r>
      <w:r w:rsidRPr="009C36EF">
        <w:rPr>
          <w:rFonts w:ascii="Narkisim" w:hAnsi="Narkisim" w:cs="Narkisim"/>
          <w:rtl/>
        </w:rPr>
        <w:t>וכרב. וה</w:t>
      </w:r>
      <w:r w:rsidRPr="009C36EF">
        <w:rPr>
          <w:rFonts w:ascii="Narkisim" w:hAnsi="Narkisim" w:cs="Narkisim"/>
          <w:b/>
          <w:bCs/>
          <w:rtl/>
        </w:rPr>
        <w:t>סמ"ג</w:t>
      </w:r>
      <w:r w:rsidRPr="009C36EF">
        <w:rPr>
          <w:rFonts w:ascii="Narkisim" w:hAnsi="Narkisim" w:cs="Narkisim"/>
          <w:rtl/>
        </w:rPr>
        <w:t xml:space="preserve"> (עשין יא הו' בהג"מ ה) כת' דלא נתברר טעמו אמאי פסק כרב, והביא דברי היראים דקי"ל כר' יוחנן</w:t>
      </w:r>
      <w:r w:rsidRPr="009C36EF">
        <w:rPr>
          <w:rFonts w:ascii="Narkisim" w:hAnsi="Narkisim" w:cs="Narkisim"/>
        </w:rPr>
        <w:t>.</w:t>
      </w:r>
    </w:p>
    <w:p w14:paraId="7269A015" w14:textId="77777777" w:rsidR="002E3616" w:rsidRPr="009C36EF" w:rsidRDefault="00000000" w:rsidP="009C36EF">
      <w:pPr>
        <w:pStyle w:val="a7"/>
        <w:bidi/>
        <w:rPr>
          <w:rFonts w:ascii="Narkisim" w:hAnsi="Narkisim"/>
        </w:rPr>
      </w:pPr>
      <w:r w:rsidRPr="009C36EF">
        <w:rPr>
          <w:rFonts w:ascii="Narkisim" w:hAnsi="Narkisim"/>
          <w:rtl/>
        </w:rPr>
        <w:t>אך ב</w:t>
      </w:r>
      <w:r w:rsidRPr="009C36EF">
        <w:rPr>
          <w:rFonts w:ascii="Narkisim" w:hAnsi="Narkisim"/>
          <w:b/>
          <w:bCs/>
          <w:rtl/>
        </w:rPr>
        <w:t>הג"מ</w:t>
      </w:r>
      <w:r w:rsidRPr="009C36EF">
        <w:rPr>
          <w:rFonts w:ascii="Narkisim" w:hAnsi="Narkisim"/>
          <w:rtl/>
        </w:rPr>
        <w:t xml:space="preserve"> הביא דבמדרש תנחומא (תזריע יג) איתא אמרה מדת הדין לפני הקב"ה מה נשתנו אלו מאלו וכו' אעפ"כ היה להם להתבזות על קידוש שמך ולקבל על עצמן הכאות מישראל, כשם שהיו הנביאים סובלין שהרי ירמיה וישעיה כמה צרות סבלו מישראל כדכתיב (ישעיה נ ו) גוי נתתי למכים. ומבואר כדברי הרמב"ם דצריך למסור עצמו להכאה משום תוכחה</w:t>
      </w:r>
      <w:r w:rsidRPr="009C36EF">
        <w:rPr>
          <w:rFonts w:ascii="Narkisim" w:hAnsi="Narkisim"/>
        </w:rPr>
        <w:t>.</w:t>
      </w:r>
    </w:p>
    <w:p w14:paraId="592F3AE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(שם) כת' דאפשר לדחוק ולומר שהרמב"ם פסק עד הכאה כר' אליעזר, דאמרי' 'כתנאי'. דאין הלכה כבן עזאי לגבי ר' אליעזר ור' יהושע, ודל ר' יוחנן מהכא [דקאי כוותיה כבן עזאי ואין הלכה כמותו], והלכה כרב לגבי שמואל באיסורי, והוה מילתא איסורא. ועוד מנקט לחומרא עדיף בכל מידי דספיקא</w:t>
      </w:r>
      <w:r w:rsidRPr="009C36EF">
        <w:rPr>
          <w:rStyle w:val="ac"/>
          <w:rFonts w:ascii="Narkisim" w:hAnsi="Narkisim"/>
          <w:rtl/>
        </w:rPr>
        <w:footnoteReference w:id="203"/>
      </w:r>
      <w:r w:rsidRPr="009C36EF">
        <w:rPr>
          <w:rFonts w:ascii="Narkisim" w:hAnsi="Narkisim"/>
        </w:rPr>
        <w:t xml:space="preserve">. </w:t>
      </w:r>
      <w:r w:rsidRPr="009C36EF">
        <w:rPr>
          <w:rFonts w:ascii="Narkisim" w:hAnsi="Narkisim"/>
          <w:szCs w:val="20"/>
          <w:rtl/>
        </w:rPr>
        <w:t>וה</w:t>
      </w:r>
      <w:r w:rsidRPr="009C36EF">
        <w:rPr>
          <w:rFonts w:ascii="Narkisim" w:hAnsi="Narkisim"/>
          <w:b/>
          <w:bCs/>
          <w:szCs w:val="20"/>
          <w:rtl/>
        </w:rPr>
        <w:t>לח"מ</w:t>
      </w:r>
      <w:r w:rsidRPr="009C36EF">
        <w:rPr>
          <w:rFonts w:ascii="Narkisim" w:hAnsi="Narkisim"/>
          <w:szCs w:val="20"/>
          <w:rtl/>
        </w:rPr>
        <w:t xml:space="preserve"> דחה דאי משום התנאים, לא הוי ליה לפסוק כר' אליעזר דשמותי הוא, ולית הלכתא כוותיה לגבי רבי יהושע</w:t>
      </w:r>
      <w:r w:rsidRPr="009C36EF">
        <w:rPr>
          <w:rFonts w:ascii="Narkisim" w:hAnsi="Narkisim"/>
        </w:rPr>
        <w:t>.</w:t>
      </w:r>
    </w:p>
    <w:p w14:paraId="03F3210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של"ה</w:t>
      </w:r>
      <w:r w:rsidRPr="009C36EF">
        <w:rPr>
          <w:rFonts w:ascii="Narkisim" w:hAnsi="Narkisim"/>
          <w:rtl/>
        </w:rPr>
        <w:t xml:space="preserve"> (פתיחה לתו"א אות ה) כת' שדברי רבי יוחנן בטלין נגד תרווייהו [רב ושמואל, דס"ל דיש חיוב תוכחה אף כשלא יתקבלו דבריו], על כן מן הראוי לפסוק כרב, כי רב ושמואל הלכתא כרב באיסורי</w:t>
      </w:r>
      <w:r w:rsidRPr="009C36EF">
        <w:rPr>
          <w:rFonts w:ascii="Narkisim" w:hAnsi="Narkisim"/>
        </w:rPr>
        <w:t>.</w:t>
      </w:r>
    </w:p>
    <w:p w14:paraId="21461DF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ברכ"י</w:t>
      </w:r>
      <w:r w:rsidRPr="009C36EF">
        <w:rPr>
          <w:rFonts w:ascii="Narkisim" w:hAnsi="Narkisim"/>
          <w:rtl/>
        </w:rPr>
        <w:t xml:space="preserve"> (תרח ז והו' בס' קובץ לרמב"ם) הביא </w:t>
      </w:r>
      <w:r w:rsidRPr="009C36EF">
        <w:rPr>
          <w:rFonts w:ascii="Narkisim" w:hAnsi="Narkisim"/>
          <w:b/>
          <w:bCs/>
          <w:rtl/>
        </w:rPr>
        <w:t>מהר"י זאבי</w:t>
      </w:r>
      <w:r w:rsidRPr="009C36EF">
        <w:rPr>
          <w:rFonts w:ascii="Narkisim" w:hAnsi="Narkisim"/>
          <w:rtl/>
        </w:rPr>
        <w:t xml:space="preserve"> (בעל האורים גדולים, בדרשה פר' בלק) דשורש המח' אי דרשינן טעמא דקרא, דמ"ד עד נזיפה ס"ל דדרשינן טעמא דקרא וכל החיוב הוא שישוב החוטא, וכיון שהוא מוסיף על חטאתו אינו חייב. ואידך מ"ד ס"ל דלא דרשי' טעמא דקרא, וכ"פ הרמב"ם</w:t>
      </w:r>
      <w:r w:rsidRPr="009C36EF">
        <w:rPr>
          <w:rFonts w:ascii="Narkisim" w:hAnsi="Narkisim"/>
        </w:rPr>
        <w:t>.</w:t>
      </w:r>
    </w:p>
    <w:p w14:paraId="19F7AD0D"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שו"ת שער אפרים</w:t>
      </w:r>
      <w:r w:rsidRPr="009C36EF">
        <w:rPr>
          <w:rFonts w:ascii="Narkisim" w:hAnsi="Narkisim"/>
          <w:rtl/>
        </w:rPr>
        <w:t xml:space="preserve"> (סה) תי' דעת הרמב"ם, דשמואל ור' יוחנן תי' הא דיהונתן משום חביבותיה, א"כ נתת דבריך לשעורין, וחיוב התוכחה לכל אחד גדר אחר. ועוד דאין לך חביבותא כאהבת ה'</w:t>
      </w:r>
      <w:r w:rsidRPr="009C36EF">
        <w:rPr>
          <w:rStyle w:val="ac"/>
          <w:rFonts w:ascii="Narkisim" w:hAnsi="Narkisim"/>
          <w:rtl/>
        </w:rPr>
        <w:footnoteReference w:id="204"/>
      </w:r>
      <w:r w:rsidRPr="009C36EF">
        <w:rPr>
          <w:rFonts w:ascii="Narkisim" w:hAnsi="Narkisim"/>
          <w:rtl/>
        </w:rPr>
        <w:t>, ומש"ה יש להחמיר עד הכאה. וה</w:t>
      </w:r>
      <w:r w:rsidRPr="009C36EF">
        <w:rPr>
          <w:rFonts w:ascii="Narkisim" w:hAnsi="Narkisim"/>
          <w:b/>
          <w:bCs/>
          <w:rtl/>
        </w:rPr>
        <w:t>ברכ"י</w:t>
      </w:r>
      <w:r w:rsidRPr="009C36EF">
        <w:rPr>
          <w:rFonts w:ascii="Narkisim" w:hAnsi="Narkisim"/>
          <w:rtl/>
        </w:rPr>
        <w:t xml:space="preserve"> דחה דתי' הגמ' דמשום חביבותא לא הוה חיוב, אלא דיהונתן אגב חביבותיה לפנים משורת הדין הוא דעבד. אבל שורת הדין לכ"ע גדר אחד הוא, למר כדאית ליה ולמר כדאית ליה. ותו דלדבריו במאי פליגי, כיון דרוב התוכחות הם על כבוד ה' או דבר הנוגע לכבודו, נימא דלכו"ע עד הכאה. ועוד כת' הברכ"י דיהונתן אגב חביבותא הוא דעבד, היינו שמסר נפשו להצילו, ולא כיוון לתוכחה כלל</w:t>
      </w:r>
      <w:r w:rsidRPr="009C36EF">
        <w:rPr>
          <w:rFonts w:ascii="Narkisim" w:hAnsi="Narkisim"/>
        </w:rPr>
        <w:t>.</w:t>
      </w:r>
    </w:p>
    <w:p w14:paraId="4DB680E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רמ"ך</w:t>
      </w:r>
      <w:r w:rsidRPr="009C36EF">
        <w:rPr>
          <w:rFonts w:ascii="Narkisim" w:hAnsi="Narkisim" w:cs="Narkisim"/>
          <w:rtl/>
        </w:rPr>
        <w:t xml:space="preserve"> (בשיטמ"ק ב"מ לא. הו' לעיל) כת' דהוכח תוכיח אפי' כדי נזיפה וקללה, והכאה צ"ע. ומבואר דנסתפק אי הלכה כרב או כשמואל. [אבל ודאי לא סגי בנזיפה וכר' יוחנן]. וכן הריטב"א ונמוק"י (יבמות הו' לעיל) משמע דנסתפקו אי הלכה כרב או כשמואל</w:t>
      </w:r>
      <w:r w:rsidRPr="009C36EF">
        <w:rPr>
          <w:rStyle w:val="ac"/>
          <w:rFonts w:ascii="Narkisim" w:hAnsi="Narkisim" w:cs="Narkisim"/>
          <w:rtl/>
        </w:rPr>
        <w:footnoteReference w:id="205"/>
      </w:r>
      <w:r w:rsidRPr="009C36EF">
        <w:rPr>
          <w:rFonts w:ascii="Narkisim" w:hAnsi="Narkisim" w:cs="Narkisim"/>
        </w:rPr>
        <w:t xml:space="preserve">, </w:t>
      </w:r>
      <w:r w:rsidRPr="009C36EF">
        <w:rPr>
          <w:rFonts w:ascii="Narkisim" w:hAnsi="Narkisim" w:cs="Narkisim"/>
          <w:rtl/>
        </w:rPr>
        <w:t>וכן הרמ"א (תרח ב הנ"ל)</w:t>
      </w:r>
      <w:r w:rsidRPr="009C36EF">
        <w:rPr>
          <w:rFonts w:ascii="Narkisim" w:hAnsi="Narkisim" w:cs="Narkisim"/>
        </w:rPr>
        <w:t>.</w:t>
      </w:r>
    </w:p>
    <w:p w14:paraId="6D7CB63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פר"ח</w:t>
      </w:r>
      <w:r w:rsidRPr="009C36EF">
        <w:rPr>
          <w:rFonts w:ascii="Narkisim" w:hAnsi="Narkisim"/>
          <w:rtl/>
        </w:rPr>
        <w:t xml:space="preserve"> (תרח ב) ביאר דמסתפקא ליה אי קי"ל כרב משום דהלכה כרב באיסורי או קי"ל כשמואל, דבקללה הוו שמואל ור' יוחנן תרי לגבי רב. וכת' דהמחוור לפסוק כשמואל דהוה סברא אמצעית</w:t>
      </w:r>
      <w:r w:rsidRPr="009C36EF">
        <w:rPr>
          <w:rFonts w:ascii="Narkisim" w:hAnsi="Narkisim"/>
        </w:rPr>
        <w:t>.</w:t>
      </w:r>
    </w:p>
    <w:p w14:paraId="64679666"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ביאו"ה</w:t>
      </w:r>
      <w:r w:rsidRPr="009C36EF">
        <w:rPr>
          <w:rFonts w:ascii="Narkisim" w:hAnsi="Narkisim" w:cs="Narkisim"/>
          <w:rtl/>
        </w:rPr>
        <w:t xml:space="preserve"> </w:t>
      </w:r>
      <w:r w:rsidRPr="009C36EF">
        <w:rPr>
          <w:rFonts w:ascii="Narkisim" w:hAnsi="Narkisim" w:cs="Narkisim"/>
          <w:szCs w:val="20"/>
          <w:rtl/>
        </w:rPr>
        <w:t>(תרח ב ד"ה אבל)</w:t>
      </w:r>
      <w:r w:rsidRPr="009C36EF">
        <w:rPr>
          <w:rFonts w:ascii="Narkisim" w:hAnsi="Narkisim" w:cs="Narkisim"/>
          <w:rtl/>
        </w:rPr>
        <w:t xml:space="preserve"> כ' דמסתברא דכל החיוב למחות הוא דוקא במי שעובר באקראי, אבל אלו הפורקי עול לגמרי כגון מחלל שבת בפרהסיא או אוכל נבילות להכעיס </w:t>
      </w:r>
      <w:r w:rsidRPr="009C36EF">
        <w:rPr>
          <w:rFonts w:ascii="Narkisim" w:hAnsi="Narkisim" w:cs="Narkisim"/>
          <w:rtl/>
        </w:rPr>
        <w:lastRenderedPageBreak/>
        <w:t>כבר יצא מכלל עמיתך, ואינו מחויב להוכיחו</w:t>
      </w:r>
      <w:r w:rsidRPr="009C36EF">
        <w:rPr>
          <w:rStyle w:val="ac"/>
          <w:rFonts w:ascii="Narkisim" w:hAnsi="Narkisim" w:cs="Narkisim"/>
          <w:rtl/>
        </w:rPr>
        <w:footnoteReference w:id="206"/>
      </w:r>
      <w:r w:rsidRPr="009C36EF">
        <w:rPr>
          <w:rFonts w:ascii="Narkisim" w:hAnsi="Narkisim" w:cs="Narkisim"/>
        </w:rPr>
        <w:t xml:space="preserve">. </w:t>
      </w:r>
      <w:r w:rsidRPr="009C36EF">
        <w:rPr>
          <w:rFonts w:ascii="Narkisim" w:hAnsi="Narkisim" w:cs="Narkisim"/>
          <w:rtl/>
        </w:rPr>
        <w:t>ויל"ע באוכל נבילות לתיאבון או מחלל שבת בצינעה</w:t>
      </w:r>
      <w:r w:rsidRPr="009C36EF">
        <w:rPr>
          <w:rFonts w:ascii="Narkisim" w:hAnsi="Narkisim" w:cs="Narkisim"/>
        </w:rPr>
        <w:t>.</w:t>
      </w:r>
    </w:p>
    <w:p w14:paraId="7501C442" w14:textId="77777777" w:rsidR="002E3616" w:rsidRPr="009C36EF" w:rsidRDefault="00000000" w:rsidP="009C36EF">
      <w:pPr>
        <w:bidi/>
        <w:rPr>
          <w:rFonts w:ascii="Narkisim" w:hAnsi="Narkisim" w:cs="Narkisim"/>
        </w:rPr>
      </w:pPr>
      <w:r w:rsidRPr="009C36EF">
        <w:rPr>
          <w:rFonts w:ascii="Narkisim" w:hAnsi="Narkisim" w:cs="Narkisim"/>
          <w:rtl/>
        </w:rPr>
        <w:t>ועוד הביא (ד"ה מוחין בידם) מהברכי יוסף צד [דבר חדש] דכל החיוב להוכיח [אף שיודע שלא יקבלום] היינו רק כשידינו תקיפה על העוברים למחות בהם בחזקת היד, אבל כשאין בידינו כח להפרישם אין מחויב להוכיחם כיון שיודע שלא יקבלום. אך הביא דמשמע מדברי הסמ"ק דבזה אף שאין נתפס בחטאם, מ"מ יש עליו חיוב מצד מצות עשה דהוכחה</w:t>
      </w:r>
      <w:r w:rsidRPr="009C36EF">
        <w:rPr>
          <w:rFonts w:ascii="Narkisim" w:hAnsi="Narkisim" w:cs="Narkisim"/>
        </w:rPr>
        <w:t>.</w:t>
      </w:r>
    </w:p>
    <w:p w14:paraId="5FD305D2" w14:textId="77777777" w:rsidR="002E3616" w:rsidRPr="009C36EF" w:rsidRDefault="00000000" w:rsidP="009C36EF">
      <w:pPr>
        <w:bidi/>
        <w:rPr>
          <w:rFonts w:ascii="Narkisim" w:hAnsi="Narkisim" w:cs="Narkisim"/>
        </w:rPr>
      </w:pPr>
      <w:r w:rsidRPr="009C36EF">
        <w:rPr>
          <w:rFonts w:ascii="Narkisim" w:hAnsi="Narkisim" w:cs="Narkisim"/>
          <w:u w:val="single"/>
          <w:rtl/>
        </w:rPr>
        <w:t>ושלשתן מקרא א' דרשו וכו'</w:t>
      </w:r>
      <w:r w:rsidRPr="009C36EF">
        <w:rPr>
          <w:rFonts w:ascii="Narkisim" w:hAnsi="Narkisim" w:cs="Narkisim"/>
          <w:rtl/>
        </w:rPr>
        <w:t>. בפשוטו ילפי' דלא נתחייב טפי [אלא שמסר עצמו]. אבל ה</w:t>
      </w:r>
      <w:r w:rsidRPr="009C36EF">
        <w:rPr>
          <w:rFonts w:ascii="Narkisim" w:hAnsi="Narkisim" w:cs="Narkisim"/>
          <w:b/>
          <w:bCs/>
          <w:rtl/>
        </w:rPr>
        <w:t>שפ"א</w:t>
      </w:r>
      <w:r w:rsidRPr="009C36EF">
        <w:rPr>
          <w:rFonts w:ascii="Narkisim" w:hAnsi="Narkisim" w:cs="Narkisim"/>
          <w:rtl/>
        </w:rPr>
        <w:t xml:space="preserve"> הק' דילמא שאני יהונתן דשאול אביו הוי. ותי' דעיקר הוכחה דעד שיעור זה מצוה להוכיח, ק"ו מיהונתן לגבי אביו. אבל אין הוכחה דטפי ליכא מצוה</w:t>
      </w:r>
      <w:r w:rsidRPr="009C36EF">
        <w:rPr>
          <w:rFonts w:ascii="Narkisim" w:hAnsi="Narkisim" w:cs="Narkisim"/>
        </w:rPr>
        <w:t>.</w:t>
      </w:r>
    </w:p>
    <w:p w14:paraId="3D932E38" w14:textId="77777777" w:rsidR="002E3616" w:rsidRPr="009C36EF" w:rsidRDefault="00000000" w:rsidP="009C36EF">
      <w:pPr>
        <w:pStyle w:val="aa"/>
        <w:bidi/>
        <w:rPr>
          <w:rFonts w:ascii="Narkisim" w:hAnsi="Narkisim"/>
        </w:rPr>
      </w:pPr>
      <w:r w:rsidRPr="009C36EF">
        <w:rPr>
          <w:rFonts w:ascii="Narkisim" w:hAnsi="Narkisim"/>
          <w:u w:val="single"/>
          <w:rtl/>
        </w:rPr>
        <w:t>תוד"ה ומאן</w:t>
      </w:r>
      <w:r w:rsidRPr="009C36EF">
        <w:rPr>
          <w:rFonts w:ascii="Narkisim" w:hAnsi="Narkisim"/>
          <w:rtl/>
        </w:rPr>
        <w:t>. וא"ת למ"ד נמי קללה, הא כתיב הכאה. [והכאה הוא טפי מקללה, וכיון דחזינן ביונתן שמסר עצמו אף להכאה נלמד דלא סגי בקללה]</w:t>
      </w:r>
      <w:r w:rsidRPr="009C36EF">
        <w:rPr>
          <w:rFonts w:ascii="Narkisim" w:hAnsi="Narkisim"/>
        </w:rPr>
        <w:t>.</w:t>
      </w:r>
    </w:p>
    <w:p w14:paraId="5260E785" w14:textId="77777777" w:rsidR="002E3616" w:rsidRPr="009C36EF" w:rsidRDefault="00000000" w:rsidP="009C36EF">
      <w:pPr>
        <w:pStyle w:val="a8"/>
        <w:bidi/>
        <w:rPr>
          <w:rFonts w:ascii="Narkisim" w:hAnsi="Narkisim"/>
        </w:rPr>
      </w:pPr>
      <w:r w:rsidRPr="009C36EF">
        <w:rPr>
          <w:rFonts w:ascii="Narkisim" w:hAnsi="Narkisim"/>
          <w:rtl/>
        </w:rPr>
        <w:t>ו</w:t>
      </w:r>
      <w:r w:rsidRPr="009C36EF">
        <w:rPr>
          <w:rFonts w:ascii="Narkisim" w:hAnsi="Narkisim"/>
          <w:b/>
          <w:bCs/>
          <w:rtl/>
        </w:rPr>
        <w:t>מהר"ש אלגאזי</w:t>
      </w:r>
      <w:r w:rsidRPr="009C36EF">
        <w:rPr>
          <w:rFonts w:ascii="Narkisim" w:hAnsi="Narkisim"/>
          <w:rtl/>
        </w:rPr>
        <w:t xml:space="preserve"> (ס' זהב שיבה הו' בברכ"י תרח) כת' שדעת הרמב"ם דקללה חמיר מהכאה, וא"כ נמצא דרב ושמואל סברי הכאה, ותרוויהו הפך ר' יוחנן. והברכי יוסף העיר דבסה"מ דמבואר דהכאה חמור מקללה</w:t>
      </w:r>
      <w:r w:rsidRPr="009C36EF">
        <w:rPr>
          <w:rFonts w:ascii="Narkisim" w:hAnsi="Narkisim"/>
        </w:rPr>
        <w:t>.</w:t>
      </w:r>
    </w:p>
    <w:p w14:paraId="6A9EB69A"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מהרש"א</w:t>
      </w:r>
      <w:r w:rsidRPr="009C36EF">
        <w:rPr>
          <w:rFonts w:ascii="Narkisim" w:hAnsi="Narkisim"/>
          <w:rtl/>
        </w:rPr>
        <w:t xml:space="preserve"> הק' דלא נילף אף דחייב עד נזיפה, דהא אגב חביבותיה מסר נפשיה כ"כ גם עד הכאה. ותי' כיון דיהונתן מסר נפשיה עד הכאה מסברא אית לן למימר באיש אחר לכל הפחות עד נזיפה. [וע"ע מה שדן בדברי התוס']</w:t>
      </w:r>
      <w:r w:rsidRPr="009C36EF">
        <w:rPr>
          <w:rFonts w:ascii="Narkisim" w:hAnsi="Narkisim"/>
        </w:rPr>
        <w:t>.</w:t>
      </w:r>
    </w:p>
    <w:p w14:paraId="65D01141" w14:textId="77777777" w:rsidR="002E3616" w:rsidRPr="009C36EF" w:rsidRDefault="00000000" w:rsidP="009C36EF">
      <w:pPr>
        <w:bidi/>
        <w:rPr>
          <w:rFonts w:ascii="Narkisim" w:hAnsi="Narkisim" w:cs="Narkisim"/>
        </w:rPr>
      </w:pPr>
      <w:r w:rsidRPr="009C36EF">
        <w:rPr>
          <w:rFonts w:ascii="Narkisim" w:hAnsi="Narkisim" w:cs="Narkisim"/>
          <w:u w:val="single"/>
          <w:rtl/>
        </w:rPr>
        <w:t>כי פליגי בהכאה דדביתהו כו' מנ"ל מינה 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שבעה"ב יכה אשתו של אכסנאי. וה</w:t>
      </w:r>
      <w:r w:rsidRPr="009C36EF">
        <w:rPr>
          <w:rFonts w:ascii="Narkisim" w:hAnsi="Narkisim" w:cs="Narkisim"/>
          <w:b/>
          <w:bCs/>
          <w:rtl/>
        </w:rPr>
        <w:t>מהרש"א</w:t>
      </w:r>
      <w:r w:rsidRPr="009C36EF">
        <w:rPr>
          <w:rFonts w:ascii="Narkisim" w:hAnsi="Narkisim" w:cs="Narkisim"/>
          <w:rtl/>
        </w:rPr>
        <w:t xml:space="preserve"> תמה היאך לא יחוש על צער וביוש אשתו כצער דידיה</w:t>
      </w:r>
      <w:r w:rsidRPr="009C36EF">
        <w:rPr>
          <w:rStyle w:val="ac"/>
          <w:rFonts w:ascii="Narkisim" w:hAnsi="Narkisim" w:cs="Narkisim"/>
          <w:rtl/>
        </w:rPr>
        <w:footnoteReference w:id="207"/>
      </w:r>
      <w:r w:rsidRPr="009C36EF">
        <w:rPr>
          <w:rFonts w:ascii="Narkisim" w:hAnsi="Narkisim" w:cs="Narkisim"/>
          <w:rtl/>
        </w:rPr>
        <w:t>. וב</w:t>
      </w:r>
      <w:r w:rsidRPr="009C36EF">
        <w:rPr>
          <w:rFonts w:ascii="Narkisim" w:hAnsi="Narkisim" w:cs="Narkisim"/>
          <w:b/>
          <w:bCs/>
          <w:rtl/>
        </w:rPr>
        <w:t>ס' פרחי כהונה</w:t>
      </w:r>
      <w:r w:rsidRPr="009C36EF">
        <w:rPr>
          <w:rFonts w:ascii="Narkisim" w:hAnsi="Narkisim" w:cs="Narkisim"/>
          <w:rtl/>
        </w:rPr>
        <w:t xml:space="preserve"> תי' דאיירי שמתאכסן לבד כשאשתו אינה עמו, אלא כיון שבפעם הקודמת עשה לאשתו צער יש צד שיתקוטט עמו. ויש שפי' [דלא כרש"י ורגמ"ה] שבעה"ב מכה את אשתו [של בעה"ב] בשביל שקיבלה האכסנאי.</w:t>
      </w:r>
    </w:p>
    <w:p w14:paraId="7A32C63F" w14:textId="77777777" w:rsidR="002E3616" w:rsidRPr="009C36EF" w:rsidRDefault="00000000" w:rsidP="009C36EF">
      <w:pPr>
        <w:bidi/>
        <w:rPr>
          <w:rFonts w:ascii="Narkisim" w:hAnsi="Narkisim" w:cs="Narkisim"/>
        </w:rPr>
      </w:pPr>
      <w:r w:rsidRPr="009C36EF">
        <w:rPr>
          <w:rFonts w:ascii="Narkisim" w:hAnsi="Narkisim" w:cs="Narkisim"/>
          <w:rtl/>
        </w:rPr>
        <w:t>ועוד כת' ה</w:t>
      </w:r>
      <w:r w:rsidRPr="009C36EF">
        <w:rPr>
          <w:rFonts w:ascii="Narkisim" w:hAnsi="Narkisim" w:cs="Narkisim"/>
          <w:b/>
          <w:bCs/>
          <w:rtl/>
        </w:rPr>
        <w:t>פרחי כהונה</w:t>
      </w:r>
      <w:r w:rsidRPr="009C36EF">
        <w:rPr>
          <w:rFonts w:ascii="Narkisim" w:hAnsi="Narkisim" w:cs="Narkisim"/>
          <w:rtl/>
        </w:rPr>
        <w:t xml:space="preserve"> דהסוגיא כאן איירי שבעה"ב ניחם על מעשיו ובקש ממנו להתאכסן, דאין שום סברא שיתאכסן אצלו בע"כ. ואילו פגע בו עד הכאה יש לו למחול על עלבונו ויחזור עליו, משום חשש פגם. אבל אם הכהו או הפשיל כליו יש לו צער אצלו במה שזוכר מה שעשה לו בפעם הראשונה, גם שביקש מחילה</w:t>
      </w:r>
      <w:r w:rsidRPr="009C36EF">
        <w:rPr>
          <w:rFonts w:ascii="Narkisim" w:hAnsi="Narkisim" w:cs="Narkisim"/>
        </w:rPr>
        <w:t>.</w:t>
      </w:r>
    </w:p>
    <w:p w14:paraId="08EC64B6" w14:textId="77777777" w:rsidR="002E3616" w:rsidRPr="009C36EF" w:rsidRDefault="00000000" w:rsidP="009C36EF">
      <w:pPr>
        <w:pStyle w:val="aa"/>
        <w:bidi/>
        <w:rPr>
          <w:rFonts w:ascii="Narkisim" w:hAnsi="Narkisim"/>
        </w:rPr>
      </w:pPr>
      <w:r w:rsidRPr="009C36EF">
        <w:rPr>
          <w:rFonts w:ascii="Narkisim" w:hAnsi="Narkisim"/>
          <w:u w:val="single"/>
          <w:rtl/>
        </w:rPr>
        <w:t>מנין שלא ישנה וכו' ומאומנות אבותיו</w:t>
      </w:r>
      <w:r w:rsidRPr="009C36EF">
        <w:rPr>
          <w:rStyle w:val="ac"/>
          <w:rFonts w:ascii="Narkisim" w:hAnsi="Narkisim"/>
          <w:u w:val="single"/>
          <w:rtl/>
        </w:rPr>
        <w:footnoteReference w:id="208"/>
      </w:r>
      <w:r w:rsidRPr="009C36EF">
        <w:rPr>
          <w:rFonts w:ascii="Narkisim" w:hAnsi="Narkisim"/>
          <w:u w:val="single"/>
        </w:rPr>
        <w:t xml:space="preserve"> </w:t>
      </w:r>
      <w:r w:rsidRPr="009C36EF">
        <w:rPr>
          <w:rFonts w:ascii="Narkisim" w:hAnsi="Narkisim"/>
          <w:u w:val="single"/>
          <w:rtl/>
        </w:rPr>
        <w:t>וכו'</w:t>
      </w:r>
      <w:r w:rsidRPr="009C36EF">
        <w:rPr>
          <w:rStyle w:val="ac"/>
          <w:rFonts w:ascii="Narkisim" w:hAnsi="Narkisim"/>
          <w:rtl/>
        </w:rPr>
        <w:footnoteReference w:id="209"/>
      </w:r>
      <w:r w:rsidRPr="009C36EF">
        <w:rPr>
          <w:rFonts w:ascii="Narkisim" w:hAnsi="Narkisim"/>
          <w:rtl/>
        </w:rPr>
        <w:t>. יל"ד אי הוה איסור</w:t>
      </w:r>
      <w:r w:rsidRPr="009C36EF">
        <w:rPr>
          <w:rStyle w:val="ac"/>
          <w:rFonts w:ascii="Narkisim" w:hAnsi="Narkisim"/>
          <w:rtl/>
        </w:rPr>
        <w:footnoteReference w:id="210"/>
      </w:r>
      <w:r w:rsidRPr="009C36EF">
        <w:rPr>
          <w:rFonts w:ascii="Narkisim" w:hAnsi="Narkisim"/>
        </w:rPr>
        <w:t xml:space="preserve"> </w:t>
      </w:r>
      <w:r w:rsidRPr="009C36EF">
        <w:rPr>
          <w:rFonts w:ascii="Narkisim" w:hAnsi="Narkisim"/>
          <w:rtl/>
        </w:rPr>
        <w:t>או עיצה טובה. וב</w:t>
      </w:r>
      <w:r w:rsidRPr="009C36EF">
        <w:rPr>
          <w:rFonts w:ascii="Narkisim" w:hAnsi="Narkisim"/>
          <w:b/>
          <w:bCs/>
          <w:rtl/>
        </w:rPr>
        <w:t>בן יהוידע</w:t>
      </w:r>
      <w:r w:rsidRPr="009C36EF">
        <w:rPr>
          <w:rFonts w:ascii="Narkisim" w:hAnsi="Narkisim"/>
          <w:rtl/>
        </w:rPr>
        <w:t xml:space="preserve"> ביאר דע"י העסק באומנות יש לו מכירין, וכל מה שיאריך זמן הרבה באומנות ירבו המכירין. ועוד שרגילים להתפלל על בניהם שיצליחו באומנות ידיהם. ועוד הורגל באומנות אבותיו מקטנותו</w:t>
      </w:r>
      <w:r w:rsidRPr="009C36EF">
        <w:rPr>
          <w:rStyle w:val="ac"/>
          <w:rFonts w:ascii="Narkisim" w:hAnsi="Narkisim"/>
          <w:rtl/>
        </w:rPr>
        <w:footnoteReference w:id="211"/>
      </w:r>
      <w:r w:rsidRPr="009C36EF">
        <w:rPr>
          <w:rFonts w:ascii="Narkisim" w:hAnsi="Narkisim"/>
        </w:rPr>
        <w:t xml:space="preserve">. </w:t>
      </w:r>
      <w:r w:rsidRPr="009C36EF">
        <w:rPr>
          <w:rFonts w:ascii="Narkisim" w:hAnsi="Narkisim"/>
          <w:rtl/>
        </w:rPr>
        <w:t>ועוד כת' בהערות הגריש"א שיש בזה תיקון כדי שלא ירד לאומנות חבירו</w:t>
      </w:r>
      <w:r w:rsidRPr="009C36EF">
        <w:rPr>
          <w:rStyle w:val="ac"/>
          <w:rFonts w:ascii="Narkisim" w:hAnsi="Narkisim"/>
          <w:rtl/>
        </w:rPr>
        <w:footnoteReference w:id="212"/>
      </w:r>
      <w:r w:rsidRPr="009C36EF">
        <w:rPr>
          <w:rFonts w:ascii="Narkisim" w:hAnsi="Narkisim"/>
        </w:rPr>
        <w:t>.</w:t>
      </w:r>
    </w:p>
    <w:p w14:paraId="6FE05D7A" w14:textId="77777777" w:rsidR="002E3616" w:rsidRPr="009C36EF" w:rsidRDefault="00000000" w:rsidP="009C36EF">
      <w:pPr>
        <w:pStyle w:val="3"/>
        <w:bidi/>
        <w:rPr>
          <w:rFonts w:ascii="Narkisim" w:hAnsi="Narkisim"/>
        </w:rPr>
      </w:pPr>
      <w:r w:rsidRPr="009C36EF">
        <w:rPr>
          <w:rFonts w:ascii="Narkisim" w:hAnsi="Narkisim"/>
          <w:rtl/>
        </w:rPr>
        <w:t>דף יז</w:t>
      </w:r>
      <w:r w:rsidRPr="009C36EF">
        <w:rPr>
          <w:rFonts w:ascii="Narkisim" w:hAnsi="Narkisim"/>
        </w:rPr>
        <w:t>.</w:t>
      </w:r>
    </w:p>
    <w:p w14:paraId="0D6EF67A" w14:textId="77777777" w:rsidR="002E3616" w:rsidRPr="009C36EF" w:rsidRDefault="00000000" w:rsidP="009C36EF">
      <w:pPr>
        <w:pStyle w:val="aa"/>
        <w:bidi/>
        <w:rPr>
          <w:rFonts w:ascii="Narkisim" w:hAnsi="Narkisim"/>
        </w:rPr>
      </w:pPr>
      <w:r w:rsidRPr="009C36EF">
        <w:rPr>
          <w:rFonts w:ascii="Narkisim" w:hAnsi="Narkisim"/>
          <w:u w:val="single"/>
          <w:rtl/>
        </w:rPr>
        <w:t>אלמלא בא הקב"ה עם אברהם יצחק ויעקב בדין וכו' שנאמר וכו' ואת אבותיכם</w:t>
      </w:r>
      <w:r w:rsidRPr="009C36EF">
        <w:rPr>
          <w:rFonts w:ascii="Narkisim" w:hAnsi="Narkisim"/>
          <w:rtl/>
        </w:rPr>
        <w:t>. אמנם העירו דפשטיה דקרא איירי באבותינו במצרים [ולא על האבות]. וה</w:t>
      </w:r>
      <w:r w:rsidRPr="009C36EF">
        <w:rPr>
          <w:rFonts w:ascii="Narkisim" w:hAnsi="Narkisim"/>
          <w:b/>
          <w:bCs/>
          <w:rtl/>
        </w:rPr>
        <w:t>מהרש"א ח"א</w:t>
      </w:r>
      <w:r w:rsidRPr="009C36EF">
        <w:rPr>
          <w:rFonts w:ascii="Narkisim" w:hAnsi="Narkisim"/>
          <w:rtl/>
        </w:rPr>
        <w:t xml:space="preserve"> כת' דאפ"ה מדסתם בהאי קרא 'אבותיכם' דרשוהו גם אאברהם יצחק ויעקב, שכל מה שעשה להם צדקות ה' הוא ולא מן הדין</w:t>
      </w:r>
      <w:r w:rsidRPr="009C36EF">
        <w:rPr>
          <w:rFonts w:ascii="Narkisim" w:hAnsi="Narkisim"/>
        </w:rPr>
        <w:t>.</w:t>
      </w:r>
    </w:p>
    <w:p w14:paraId="74F2622F" w14:textId="77777777" w:rsidR="002E3616" w:rsidRPr="009C36EF" w:rsidRDefault="00000000" w:rsidP="009C36EF">
      <w:pPr>
        <w:pStyle w:val="aa"/>
        <w:bidi/>
        <w:rPr>
          <w:rFonts w:ascii="Narkisim" w:hAnsi="Narkisim"/>
        </w:rPr>
      </w:pPr>
      <w:r w:rsidRPr="009C36EF">
        <w:rPr>
          <w:rFonts w:ascii="Narkisim" w:hAnsi="Narkisim"/>
          <w:u w:val="single"/>
          <w:rtl/>
        </w:rPr>
        <w:t>הא איכא צדקיהו דהוה מעלי וכו' ביקש הקב"ה</w:t>
      </w:r>
      <w:r w:rsidRPr="009C36EF">
        <w:rPr>
          <w:rStyle w:val="ac"/>
          <w:rFonts w:ascii="Narkisim" w:hAnsi="Narkisim"/>
          <w:u w:val="single"/>
          <w:rtl/>
        </w:rPr>
        <w:footnoteReference w:id="213"/>
      </w:r>
      <w:r w:rsidRPr="009C36EF">
        <w:rPr>
          <w:rFonts w:ascii="Narkisim" w:hAnsi="Narkisim"/>
          <w:u w:val="single"/>
        </w:rPr>
        <w:t xml:space="preserve"> </w:t>
      </w:r>
      <w:r w:rsidRPr="009C36EF">
        <w:rPr>
          <w:rFonts w:ascii="Narkisim" w:hAnsi="Narkisim"/>
          <w:u w:val="single"/>
          <w:rtl/>
        </w:rPr>
        <w:t>וכו' מפני דורו של צדקיהו</w:t>
      </w:r>
      <w:r w:rsidRPr="009C36EF">
        <w:rPr>
          <w:rStyle w:val="ac"/>
          <w:rFonts w:ascii="Narkisim" w:hAnsi="Narkisim"/>
          <w:u w:val="single"/>
          <w:rtl/>
        </w:rPr>
        <w:footnoteReference w:id="214"/>
      </w:r>
      <w:r w:rsidRPr="009C36EF">
        <w:rPr>
          <w:rFonts w:ascii="Narkisim" w:hAnsi="Narkisim"/>
          <w:u w:val="single"/>
        </w:rPr>
        <w:t xml:space="preserve">, </w:t>
      </w:r>
      <w:r w:rsidRPr="009C36EF">
        <w:rPr>
          <w:rFonts w:ascii="Narkisim" w:hAnsi="Narkisim"/>
          <w:u w:val="single"/>
          <w:rtl/>
        </w:rPr>
        <w:t xml:space="preserve">כיון שנסתכל בצדקיה </w:t>
      </w:r>
      <w:r w:rsidRPr="009C36EF">
        <w:rPr>
          <w:rFonts w:ascii="Narkisim" w:hAnsi="Narkisim"/>
          <w:u w:val="single"/>
          <w:rtl/>
        </w:rPr>
        <w:lastRenderedPageBreak/>
        <w:t>נתיישבה דעתו</w:t>
      </w:r>
      <w:r w:rsidRPr="009C36EF">
        <w:rPr>
          <w:rStyle w:val="ac"/>
          <w:rFonts w:ascii="Narkisim" w:hAnsi="Narkisim"/>
          <w:rtl/>
        </w:rPr>
        <w:footnoteReference w:id="215"/>
      </w:r>
      <w:r w:rsidRPr="009C36EF">
        <w:rPr>
          <w:rFonts w:ascii="Narkisim" w:hAnsi="Narkisim"/>
          <w:u w:val="single"/>
        </w:rPr>
        <w:t xml:space="preserve"> </w:t>
      </w:r>
      <w:r w:rsidRPr="009C36EF">
        <w:rPr>
          <w:rFonts w:ascii="Narkisim" w:hAnsi="Narkisim"/>
          <w:u w:val="single"/>
          <w:rtl/>
        </w:rPr>
        <w:t>וכו'</w:t>
      </w:r>
      <w:r w:rsidRPr="009C36EF">
        <w:rPr>
          <w:rFonts w:ascii="Narkisim" w:hAnsi="Narkisim"/>
          <w:rtl/>
        </w:rPr>
        <w:t>. והגמ' (סנהדרין קג.) מק' דבצדקיה נמי כתיב (מלכים ב כד יט) ויעש הרע בעיני ה' [ככל אשר עשה יהויקים]</w:t>
      </w:r>
      <w:r w:rsidRPr="009C36EF">
        <w:rPr>
          <w:rStyle w:val="ac"/>
          <w:rFonts w:ascii="Narkisim" w:hAnsi="Narkisim"/>
          <w:rtl/>
        </w:rPr>
        <w:footnoteReference w:id="216"/>
      </w:r>
      <w:r w:rsidRPr="009C36EF">
        <w:rPr>
          <w:rFonts w:ascii="Narkisim" w:hAnsi="Narkisim"/>
        </w:rPr>
        <w:t xml:space="preserve">, </w:t>
      </w:r>
      <w:r w:rsidRPr="009C36EF">
        <w:rPr>
          <w:rFonts w:ascii="Narkisim" w:hAnsi="Narkisim"/>
          <w:rtl/>
        </w:rPr>
        <w:t>ותי' שהיה בידו למחות ולא מיחה</w:t>
      </w:r>
      <w:r w:rsidRPr="009C36EF">
        <w:rPr>
          <w:rFonts w:ascii="Narkisim" w:hAnsi="Narkisim"/>
        </w:rPr>
        <w:t>.</w:t>
      </w:r>
    </w:p>
    <w:p w14:paraId="11ADAA4D" w14:textId="77777777" w:rsidR="002E3616" w:rsidRPr="009C36EF" w:rsidRDefault="00000000" w:rsidP="009C36EF">
      <w:pPr>
        <w:pStyle w:val="2"/>
        <w:bidi/>
        <w:rPr>
          <w:rFonts w:ascii="Narkisim" w:hAnsi="Narkisim"/>
        </w:rPr>
      </w:pPr>
      <w:r w:rsidRPr="009C36EF">
        <w:rPr>
          <w:rFonts w:ascii="Narkisim" w:hAnsi="Narkisim"/>
        </w:rPr>
        <w:tab/>
      </w:r>
      <w:r w:rsidRPr="009C36EF">
        <w:rPr>
          <w:rFonts w:ascii="Narkisim" w:hAnsi="Narkisim"/>
          <w:rtl/>
        </w:rPr>
        <w:t>הדרן עלך פרק יש בערכין</w:t>
      </w:r>
    </w:p>
    <w:p w14:paraId="4E6AFDF3" w14:textId="77777777" w:rsidR="002E3616" w:rsidRPr="009C36EF" w:rsidRDefault="00000000" w:rsidP="009C36EF">
      <w:pPr>
        <w:pStyle w:val="2"/>
        <w:pageBreakBefore/>
        <w:bidi/>
        <w:rPr>
          <w:rFonts w:ascii="Narkisim" w:hAnsi="Narkisim"/>
        </w:rPr>
      </w:pPr>
      <w:r w:rsidRPr="009C36EF">
        <w:rPr>
          <w:rFonts w:ascii="Narkisim" w:hAnsi="Narkisim"/>
          <w:rtl/>
        </w:rPr>
        <w:lastRenderedPageBreak/>
        <w:t>בס"ד</w:t>
      </w:r>
    </w:p>
    <w:p w14:paraId="799D3308" w14:textId="77777777" w:rsidR="002E3616" w:rsidRPr="009C36EF" w:rsidRDefault="00000000" w:rsidP="009C36EF">
      <w:pPr>
        <w:pStyle w:val="3"/>
        <w:bidi/>
        <w:rPr>
          <w:rFonts w:ascii="Narkisim" w:hAnsi="Narkisim"/>
          <w:szCs w:val="2"/>
        </w:rPr>
      </w:pPr>
      <w:r w:rsidRPr="009C36EF">
        <w:rPr>
          <w:rFonts w:ascii="Narkisim" w:hAnsi="Narkisim"/>
          <w:szCs w:val="2"/>
          <w:rtl/>
        </w:rPr>
        <w:t>דף יז</w:t>
      </w:r>
      <w:r w:rsidRPr="009C36EF">
        <w:rPr>
          <w:rFonts w:ascii="Narkisim" w:hAnsi="Narkisim"/>
          <w:szCs w:val="2"/>
        </w:rPr>
        <w:t>.</w:t>
      </w:r>
    </w:p>
    <w:p w14:paraId="1EBBBF5B" w14:textId="77777777" w:rsidR="002E3616" w:rsidRPr="009C36EF" w:rsidRDefault="002E3616" w:rsidP="009C36EF">
      <w:pPr>
        <w:bidi/>
        <w:ind w:firstLine="567"/>
        <w:rPr>
          <w:rFonts w:ascii="Narkisim" w:hAnsi="Narkisim" w:cs="Narkisim"/>
        </w:rPr>
      </w:pPr>
    </w:p>
    <w:p w14:paraId="23A8CCDE" w14:textId="77777777" w:rsidR="002E3616" w:rsidRPr="009C36EF" w:rsidRDefault="00000000" w:rsidP="009C36EF">
      <w:pPr>
        <w:pStyle w:val="1"/>
        <w:bidi/>
        <w:rPr>
          <w:rFonts w:ascii="Narkisim" w:hAnsi="Narkisim"/>
        </w:rPr>
      </w:pPr>
      <w:r w:rsidRPr="009C36EF">
        <w:rPr>
          <w:rFonts w:ascii="Narkisim" w:hAnsi="Narkisim"/>
          <w:rtl/>
        </w:rPr>
        <w:t>פרק השג יד</w:t>
      </w:r>
    </w:p>
    <w:p w14:paraId="1DC82D14" w14:textId="77777777" w:rsidR="002E3616" w:rsidRPr="009C36EF" w:rsidRDefault="00000000" w:rsidP="009C36EF">
      <w:pPr>
        <w:bidi/>
        <w:rPr>
          <w:rFonts w:ascii="Narkisim" w:hAnsi="Narkisim" w:cs="Narkisim"/>
        </w:rPr>
      </w:pPr>
      <w:r w:rsidRPr="009C36EF">
        <w:rPr>
          <w:rFonts w:ascii="Narkisim" w:hAnsi="Narkisim" w:cs="Narkisim"/>
          <w:u w:val="single"/>
          <w:rtl/>
        </w:rPr>
        <w:t>השג יד בנודר</w:t>
      </w:r>
      <w:r w:rsidRPr="009C36EF">
        <w:rPr>
          <w:rStyle w:val="ac"/>
          <w:rFonts w:ascii="Narkisim" w:hAnsi="Narkisim" w:cs="Narkisim"/>
          <w:u w:val="single"/>
          <w:rtl/>
        </w:rPr>
        <w:footnoteReference w:id="217"/>
      </w:r>
      <w:r w:rsidRPr="009C36EF">
        <w:rPr>
          <w:rFonts w:ascii="Narkisim" w:hAnsi="Narkisim" w:cs="Narkisim"/>
          <w:u w:val="single"/>
          <w:rtl/>
        </w:rPr>
        <w:t xml:space="preserve"> וכו'</w:t>
      </w:r>
      <w:r w:rsidRPr="009C36EF">
        <w:rPr>
          <w:rFonts w:ascii="Narkisim" w:hAnsi="Narkisim" w:cs="Narkisim"/>
          <w:rtl/>
        </w:rPr>
        <w:t>. ה</w:t>
      </w:r>
      <w:r w:rsidRPr="009C36EF">
        <w:rPr>
          <w:rFonts w:ascii="Narkisim" w:hAnsi="Narkisim" w:cs="Narkisim"/>
          <w:b/>
          <w:bCs/>
          <w:rtl/>
        </w:rPr>
        <w:t>אחרונים</w:t>
      </w:r>
      <w:r w:rsidRPr="009C36EF">
        <w:rPr>
          <w:rFonts w:ascii="Narkisim" w:hAnsi="Narkisim" w:cs="Narkisim"/>
          <w:rtl/>
        </w:rPr>
        <w:t xml:space="preserve"> חקרו בגדר הקולא של השג יד, האם נחשב שנתחייב כל הערך אלא שפטרו תורה מלשלם</w:t>
      </w:r>
      <w:r w:rsidRPr="009C36EF">
        <w:rPr>
          <w:rStyle w:val="ac"/>
          <w:rFonts w:ascii="Narkisim" w:hAnsi="Narkisim" w:cs="Narkisim"/>
          <w:rtl/>
        </w:rPr>
        <w:footnoteReference w:id="218"/>
      </w:r>
      <w:r w:rsidRPr="009C36EF">
        <w:rPr>
          <w:rFonts w:ascii="Narkisim" w:hAnsi="Narkisim" w:cs="Narkisim"/>
          <w:rtl/>
        </w:rPr>
        <w:t>. או דקצבה תורה שיעור הערך, כפי שתשיג ידו. דהא דערך בן כ' הוא נ' הוא דוקא בעשיר, ואילו בעני שיעורו כפי הישג יד</w:t>
      </w:r>
      <w:r w:rsidRPr="009C36EF">
        <w:rPr>
          <w:rStyle w:val="ac"/>
          <w:rFonts w:ascii="Narkisim" w:hAnsi="Narkisim" w:cs="Narkisim"/>
          <w:rtl/>
        </w:rPr>
        <w:footnoteReference w:id="219"/>
      </w:r>
      <w:r w:rsidRPr="009C36EF">
        <w:rPr>
          <w:rFonts w:ascii="Narkisim" w:hAnsi="Narkisim" w:cs="Narkisim"/>
          <w:rtl/>
        </w:rPr>
        <w:t>.</w:t>
      </w:r>
    </w:p>
    <w:p w14:paraId="2376163C" w14:textId="77777777" w:rsidR="002E3616" w:rsidRPr="009C36EF" w:rsidRDefault="00000000" w:rsidP="009C36EF">
      <w:pPr>
        <w:bidi/>
        <w:rPr>
          <w:rFonts w:ascii="Narkisim" w:hAnsi="Narkisim" w:cs="Narkisim"/>
        </w:rPr>
      </w:pPr>
      <w:r w:rsidRPr="009C36EF">
        <w:rPr>
          <w:rFonts w:ascii="Narkisim" w:hAnsi="Narkisim" w:cs="Narkisim"/>
          <w:u w:val="single"/>
          <w:rtl/>
        </w:rPr>
        <w:t>כיצד עני שהעריך את העשיר וכו'</w:t>
      </w:r>
      <w:r w:rsidRPr="009C36EF">
        <w:rPr>
          <w:rFonts w:ascii="Narkisim" w:hAnsi="Narkisim" w:cs="Narkisim"/>
          <w:rtl/>
        </w:rPr>
        <w:t xml:space="preserve">. פשטות המשנה שעני אמר על העשיר ערך פלוני עלי. ורבי בסיפא הוסיף אופן שהעשיר אמר ערכי עלי ושמע העני ואמר מה שאמר זה וכו'. אבל </w:t>
      </w:r>
      <w:r w:rsidRPr="009C36EF">
        <w:rPr>
          <w:rFonts w:ascii="Narkisim" w:hAnsi="Narkisim" w:cs="Narkisim"/>
          <w:b/>
          <w:bCs/>
          <w:rtl/>
        </w:rPr>
        <w:t>ר"מ מיאוני</w:t>
      </w:r>
      <w:r w:rsidRPr="009C36EF">
        <w:rPr>
          <w:rFonts w:ascii="Narkisim" w:hAnsi="Narkisim" w:cs="Narkisim"/>
          <w:rtl/>
        </w:rPr>
        <w:t xml:space="preserve"> (בתוס', והו' ברע"א במשנה) העמיד דאף ברישא איירי שעשיר אמר על אחר ערכו עלי ואמר העני על המעריך ה"ה עלי ליתן עבורו, דנותן רק כמו עני. ובזה פליג רבי בסיפא</w:t>
      </w:r>
      <w:r w:rsidRPr="009C36EF">
        <w:rPr>
          <w:rFonts w:ascii="Narkisim" w:hAnsi="Narkisim" w:cs="Narkisim"/>
        </w:rPr>
        <w:t>.</w:t>
      </w:r>
    </w:p>
    <w:p w14:paraId="043FB798" w14:textId="77777777" w:rsidR="002E3616" w:rsidRPr="009C36EF" w:rsidRDefault="00000000" w:rsidP="009C36EF">
      <w:pPr>
        <w:pStyle w:val="aa"/>
        <w:bidi/>
        <w:rPr>
          <w:rFonts w:ascii="Narkisim" w:hAnsi="Narkisim"/>
        </w:rPr>
      </w:pPr>
      <w:r w:rsidRPr="009C36EF">
        <w:rPr>
          <w:rFonts w:ascii="Narkisim" w:hAnsi="Narkisim"/>
          <w:u w:val="single"/>
          <w:rtl/>
        </w:rPr>
        <w:t>אבל בקרבנות וכו' הרי שאמר קרבנו של מצורע זה עלי וכו'</w:t>
      </w:r>
      <w:r w:rsidRPr="009C36EF">
        <w:rPr>
          <w:rFonts w:ascii="Narkisim" w:hAnsi="Narkisim"/>
          <w:rtl/>
        </w:rPr>
        <w:t>. פ</w:t>
      </w:r>
      <w:r w:rsidRPr="009C36EF">
        <w:rPr>
          <w:rFonts w:ascii="Narkisim" w:hAnsi="Narkisim"/>
          <w:b/>
          <w:bCs/>
          <w:rtl/>
        </w:rPr>
        <w:t>רגמ"ה</w:t>
      </w:r>
      <w:r w:rsidRPr="009C36EF">
        <w:rPr>
          <w:rFonts w:ascii="Narkisim" w:hAnsi="Narkisim"/>
          <w:rtl/>
        </w:rPr>
        <w:t xml:space="preserve"> שאמר שאמר קרבנות של מצורע זה עלי, שמביא תחתיו</w:t>
      </w:r>
      <w:r w:rsidRPr="009C36EF">
        <w:rPr>
          <w:rStyle w:val="ac"/>
          <w:rFonts w:ascii="Narkisim" w:hAnsi="Narkisim"/>
          <w:rtl/>
        </w:rPr>
        <w:footnoteReference w:id="220"/>
      </w:r>
      <w:r w:rsidRPr="009C36EF">
        <w:rPr>
          <w:rFonts w:ascii="Narkisim" w:hAnsi="Narkisim"/>
        </w:rPr>
        <w:t xml:space="preserve">. </w:t>
      </w:r>
      <w:r w:rsidRPr="009C36EF">
        <w:rPr>
          <w:rFonts w:ascii="Narkisim" w:hAnsi="Narkisim"/>
          <w:rtl/>
        </w:rPr>
        <w:t>משמע ב</w:t>
      </w:r>
      <w:r w:rsidRPr="009C36EF">
        <w:rPr>
          <w:rFonts w:ascii="Narkisim" w:hAnsi="Narkisim"/>
          <w:b/>
          <w:bCs/>
          <w:rtl/>
        </w:rPr>
        <w:t>תוס'</w:t>
      </w:r>
      <w:r w:rsidRPr="009C36EF">
        <w:rPr>
          <w:rFonts w:ascii="Narkisim" w:hAnsi="Narkisim"/>
          <w:rtl/>
        </w:rPr>
        <w:t xml:space="preserve"> (בסוה"ע) שאמר להדיא 'לפוטרו'. אבל לשון ה</w:t>
      </w:r>
      <w:r w:rsidRPr="009C36EF">
        <w:rPr>
          <w:rFonts w:ascii="Narkisim" w:hAnsi="Narkisim"/>
          <w:b/>
          <w:bCs/>
          <w:rtl/>
        </w:rPr>
        <w:t>רמב"ם</w:t>
      </w:r>
      <w:r w:rsidRPr="009C36EF">
        <w:rPr>
          <w:rFonts w:ascii="Narkisim" w:hAnsi="Narkisim"/>
          <w:rtl/>
        </w:rPr>
        <w:t xml:space="preserve"> (מח"כ ה יא) [כלשון המשנה] קרבנו של מצורע זה עליו</w:t>
      </w:r>
      <w:r w:rsidRPr="009C36EF">
        <w:rPr>
          <w:rFonts w:ascii="Narkisim" w:hAnsi="Narkisim"/>
        </w:rPr>
        <w:t>.</w:t>
      </w:r>
    </w:p>
    <w:p w14:paraId="1B72F3C0" w14:textId="77777777" w:rsidR="002E3616" w:rsidRPr="009C36EF" w:rsidRDefault="00000000" w:rsidP="009C36EF">
      <w:pPr>
        <w:bidi/>
        <w:rPr>
          <w:rFonts w:ascii="Narkisim" w:hAnsi="Narkisim" w:cs="Narkisim"/>
        </w:rPr>
      </w:pPr>
      <w:r w:rsidRPr="009C36EF">
        <w:rPr>
          <w:rFonts w:ascii="Narkisim" w:hAnsi="Narkisim" w:cs="Narkisim"/>
          <w:u w:val="single"/>
          <w:rtl/>
        </w:rPr>
        <w:t>רבי אומר וכו' עני שהעריך את העשיר וכו' שאין העשיר חייב כלום, אבל עשיר וכו' ושמע עני ואמר מה שאמר זה עלי נותן ערך עשיר</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אילו איתרמי בערכין דומיא דקרבנות הוה כקרבנות. וה</w:t>
      </w:r>
      <w:r w:rsidRPr="009C36EF">
        <w:rPr>
          <w:rFonts w:ascii="Narkisim" w:hAnsi="Narkisim" w:cs="Narkisim"/>
          <w:b/>
          <w:bCs/>
          <w:rtl/>
        </w:rPr>
        <w:t>רמב"ם בפיה"מ</w:t>
      </w:r>
      <w:r w:rsidRPr="009C36EF">
        <w:rPr>
          <w:rFonts w:ascii="Narkisim" w:hAnsi="Narkisim" w:cs="Narkisim"/>
          <w:rtl/>
        </w:rPr>
        <w:t xml:space="preserve"> כת' דרבי אינו חולק על ת"ק</w:t>
      </w:r>
      <w:r w:rsidRPr="009C36EF">
        <w:rPr>
          <w:rStyle w:val="ac"/>
          <w:rFonts w:ascii="Narkisim" w:hAnsi="Narkisim" w:cs="Narkisim"/>
          <w:rtl/>
        </w:rPr>
        <w:footnoteReference w:id="221"/>
      </w:r>
      <w:r w:rsidRPr="009C36EF">
        <w:rPr>
          <w:rFonts w:ascii="Narkisim" w:hAnsi="Narkisim" w:cs="Narkisim"/>
        </w:rPr>
        <w:t xml:space="preserve">, </w:t>
      </w:r>
      <w:r w:rsidRPr="009C36EF">
        <w:rPr>
          <w:rFonts w:ascii="Narkisim" w:hAnsi="Narkisim" w:cs="Narkisim"/>
          <w:rtl/>
        </w:rPr>
        <w:t>אלא באר לנו היאך יהיה גם הערך כמו הקרבן</w:t>
      </w:r>
      <w:r w:rsidRPr="009C36EF">
        <w:rPr>
          <w:rFonts w:ascii="Narkisim" w:hAnsi="Narkisim" w:cs="Narkisim"/>
        </w:rPr>
        <w:t>.</w:t>
      </w:r>
    </w:p>
    <w:p w14:paraId="23FDC2B3"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תוס</w:t>
      </w:r>
      <w:r w:rsidRPr="009C36EF">
        <w:rPr>
          <w:rFonts w:ascii="Narkisim" w:hAnsi="Narkisim"/>
          <w:rtl/>
        </w:rPr>
        <w:t>' (וכן מבואר ברש"י ושא"ר) כת' דלדעת רבנן השיג יד בנודר לחוד, ואפי' כשהעני אמר על העשיר מה שאמר זה, אינו מתחייב אלא כפי שתשיג יד הנודר. דת"ק אמר דיש חילוק בין ערכין לקרבן, ורבי פליג דאין חילוק אלא תלוי האם העשיר מחוייב</w:t>
      </w:r>
      <w:r w:rsidRPr="009C36EF">
        <w:rPr>
          <w:rFonts w:ascii="Narkisim" w:hAnsi="Narkisim"/>
        </w:rPr>
        <w:t>.</w:t>
      </w:r>
    </w:p>
    <w:p w14:paraId="59231E79"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כס"מ</w:t>
      </w:r>
      <w:r w:rsidRPr="009C36EF">
        <w:rPr>
          <w:rFonts w:ascii="Narkisim" w:hAnsi="Narkisim" w:cs="Narkisim"/>
          <w:rtl/>
        </w:rPr>
        <w:t xml:space="preserve"> (ג ו) הק' על הרמב"ם דבגמ' (בע"ב) איתא ולרבי וכו' אלמא בתר חיובא דגברא, ומבואר דיש בזה מח' רבי ורבנן. וכת' די"ל דכוונת הרמב"ם דפליגי בדרשא דקרא אבל בדינא לא פליגי, וצ"ע ליישב זה. וה</w:t>
      </w:r>
      <w:r w:rsidRPr="009C36EF">
        <w:rPr>
          <w:rFonts w:ascii="Narkisim" w:hAnsi="Narkisim" w:cs="Narkisim"/>
          <w:b/>
          <w:bCs/>
          <w:rtl/>
        </w:rPr>
        <w:t xml:space="preserve">תיו"ט </w:t>
      </w:r>
      <w:r w:rsidRPr="009C36EF">
        <w:rPr>
          <w:rFonts w:ascii="Narkisim" w:hAnsi="Narkisim" w:cs="Narkisim"/>
          <w:rtl/>
        </w:rPr>
        <w:t>כת' דהרמב"ם לא גרס כן בגמ'  כלל</w:t>
      </w:r>
      <w:r w:rsidRPr="009C36EF">
        <w:rPr>
          <w:rFonts w:ascii="Narkisim" w:hAnsi="Narkisim" w:cs="Narkisim"/>
        </w:rPr>
        <w:t>.</w:t>
      </w:r>
    </w:p>
    <w:p w14:paraId="3354F2C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לח"מ</w:t>
      </w:r>
      <w:r w:rsidRPr="009C36EF">
        <w:rPr>
          <w:rFonts w:ascii="Narkisim" w:hAnsi="Narkisim"/>
          <w:rtl/>
        </w:rPr>
        <w:t xml:space="preserve"> ביאר דלסברת רבנן כשאומר ערך פלוני עלי הוא רק לפי שניו, ואף אי העשיר ג"כ נדר בערכו. וכשאומר מה שאמר זה עלי לפוטרו לא שייך בזה פרשת ערכין. אלא הוה נדר בעלמא, וכמפרש הרי עלי נ' שקלים, והיכא דהעני אמר להדיא נ' שקלים אינו נידון בהשג יד. ומש"ה לרבנן אין לדמות זה לקרבנות. אבל רבי ס"ל דנתחייב בפרשת ערכין בתר חיובא דגברא, שהעני נתחייב בערך עשיר [אף שהוא עני]. ונח' בעיקר הסברא, אבל אין נפק"מ בדין בין רבי לרבנן</w:t>
      </w:r>
      <w:r w:rsidRPr="009C36EF">
        <w:rPr>
          <w:rFonts w:ascii="Narkisim" w:hAnsi="Narkisim"/>
        </w:rPr>
        <w:t>.</w:t>
      </w:r>
    </w:p>
    <w:p w14:paraId="5CF3A36C" w14:textId="77777777" w:rsidR="002E3616" w:rsidRPr="009C36EF" w:rsidRDefault="00000000" w:rsidP="009C36EF">
      <w:pPr>
        <w:bidi/>
        <w:rPr>
          <w:rFonts w:ascii="Narkisim" w:hAnsi="Narkisim" w:cs="Narkisim"/>
        </w:rPr>
      </w:pPr>
      <w:r w:rsidRPr="009C36EF">
        <w:rPr>
          <w:rFonts w:ascii="Narkisim" w:hAnsi="Narkisim" w:cs="Narkisim"/>
          <w:u w:val="single"/>
          <w:rtl/>
        </w:rPr>
        <w:t>שם. ושמע עני ואמר מה שאמר זה עלי וכו'</w:t>
      </w:r>
      <w:r w:rsidRPr="009C36EF">
        <w:rPr>
          <w:rFonts w:ascii="Narkisim" w:hAnsi="Narkisim" w:cs="Narkisim"/>
          <w:rtl/>
        </w:rPr>
        <w:t xml:space="preserve">. בפשוטו לשון זה הוא התפסה בעלמא, </w:t>
      </w:r>
      <w:r w:rsidRPr="009C36EF">
        <w:rPr>
          <w:rFonts w:ascii="Narkisim" w:hAnsi="Narkisim" w:cs="Narkisim"/>
          <w:rtl/>
        </w:rPr>
        <w:lastRenderedPageBreak/>
        <w:t>שנתחייב זה כמו חיובו של זה. אבל תוס' (בסוה"ע) דייקו דמשמע דאיירי שאומר מה שאמר זה עלי לפוטרו, שהשני קיבל עליו לפטור את הראשון. וכמו בקרבנות נזירות</w:t>
      </w:r>
      <w:r w:rsidRPr="009C36EF">
        <w:rPr>
          <w:rStyle w:val="ac"/>
          <w:rFonts w:ascii="Narkisim" w:hAnsi="Narkisim" w:cs="Narkisim"/>
          <w:rtl/>
        </w:rPr>
        <w:footnoteReference w:id="222"/>
      </w:r>
      <w:r w:rsidRPr="009C36EF">
        <w:rPr>
          <w:rFonts w:ascii="Narkisim" w:hAnsi="Narkisim" w:cs="Narkisim"/>
        </w:rPr>
        <w:t xml:space="preserve">. </w:t>
      </w:r>
      <w:r w:rsidRPr="009C36EF">
        <w:rPr>
          <w:rFonts w:ascii="Narkisim" w:hAnsi="Narkisim" w:cs="Narkisim"/>
          <w:szCs w:val="20"/>
          <w:rtl/>
        </w:rPr>
        <w:t xml:space="preserve">אך </w:t>
      </w:r>
      <w:r w:rsidRPr="009C36EF">
        <w:rPr>
          <w:rFonts w:ascii="Narkisim" w:hAnsi="Narkisim" w:cs="Narkisim"/>
          <w:b/>
          <w:bCs/>
          <w:szCs w:val="20"/>
          <w:rtl/>
        </w:rPr>
        <w:t>תוס</w:t>
      </w:r>
      <w:r w:rsidRPr="009C36EF">
        <w:rPr>
          <w:rFonts w:ascii="Narkisim" w:hAnsi="Narkisim" w:cs="Narkisim"/>
          <w:szCs w:val="20"/>
          <w:rtl/>
        </w:rPr>
        <w:t>' הק' דבערכין כשאמר מה שאמר זה 'לפוטרו', א"כ נדר בהדיא נ' סלעים. ואיך נפטר בערך עני לרבנן [וע"ע בסמוך]</w:t>
      </w:r>
      <w:r w:rsidRPr="009C36EF">
        <w:rPr>
          <w:rFonts w:ascii="Narkisim" w:hAnsi="Narkisim" w:cs="Narkisim"/>
          <w:rtl/>
        </w:rPr>
        <w:t>. ובפשוטו מבואר דכשהעני קיבל עליו לפרוע ערכו של עשיר נתחייב כערך עני [לרבנן], וסגי בזה לפטור חיובו של העשיר</w:t>
      </w:r>
      <w:r w:rsidRPr="009C36EF">
        <w:rPr>
          <w:rFonts w:ascii="Narkisim" w:hAnsi="Narkisim" w:cs="Narkisim"/>
        </w:rPr>
        <w:t>.</w:t>
      </w:r>
    </w:p>
    <w:p w14:paraId="09D1573B"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ראב"ד</w:t>
      </w:r>
      <w:r w:rsidRPr="009C36EF">
        <w:rPr>
          <w:rFonts w:ascii="Narkisim" w:hAnsi="Narkisim"/>
          <w:rtl/>
        </w:rPr>
        <w:t xml:space="preserve"> לתו"כ (מצורע פרשתא ד) כת' דרבנן סברי דאפי' כה"ג נמי נותן ערך עני</w:t>
      </w:r>
      <w:r w:rsidRPr="009C36EF">
        <w:rPr>
          <w:rStyle w:val="ac"/>
          <w:rFonts w:ascii="Narkisim" w:hAnsi="Narkisim"/>
          <w:rtl/>
        </w:rPr>
        <w:footnoteReference w:id="223"/>
      </w:r>
      <w:r w:rsidRPr="009C36EF">
        <w:rPr>
          <w:rFonts w:ascii="Narkisim" w:hAnsi="Narkisim"/>
        </w:rPr>
        <w:t xml:space="preserve">, </w:t>
      </w:r>
      <w:r w:rsidRPr="009C36EF">
        <w:rPr>
          <w:rFonts w:ascii="Narkisim" w:hAnsi="Narkisim"/>
          <w:rtl/>
        </w:rPr>
        <w:t>וכת' דנראה שהעשיר שהעריך את עצמו משלים את השאר משלו</w:t>
      </w:r>
      <w:r w:rsidRPr="009C36EF">
        <w:rPr>
          <w:rFonts w:ascii="Narkisim" w:hAnsi="Narkisim"/>
        </w:rPr>
        <w:t>.</w:t>
      </w:r>
    </w:p>
    <w:p w14:paraId="3F0C229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תמה דאם בנתינתו של הנודר לא נשלם הנדר לא מיקרי זה השג יד כלל. דהא אף כשנידון בהישג יד כל שלא פרע כל חיובו עדיין חייב, כדאי' ב</w:t>
      </w:r>
      <w:r w:rsidRPr="009C36EF">
        <w:rPr>
          <w:rFonts w:ascii="Narkisim" w:hAnsi="Narkisim"/>
          <w:b/>
          <w:bCs/>
          <w:rtl/>
        </w:rPr>
        <w:t>תוספתא</w:t>
      </w:r>
      <w:r w:rsidRPr="009C36EF">
        <w:rPr>
          <w:rFonts w:ascii="Narkisim" w:hAnsi="Narkisim"/>
          <w:rtl/>
        </w:rPr>
        <w:t xml:space="preserve"> (א ג) דאם עדיין לא פרע כל השג יד והעשיר מגלגלין עליו את הכל. א"כ ה"נ כל שלא סיים חובתו לא מיקרי השג יד, וכיון דצריך להשלים עליו איך יצא יד"ח מדין השג יד</w:t>
      </w:r>
      <w:r w:rsidRPr="009C36EF">
        <w:rPr>
          <w:rStyle w:val="ac"/>
          <w:rFonts w:ascii="Narkisim" w:hAnsi="Narkisim"/>
          <w:rtl/>
        </w:rPr>
        <w:footnoteReference w:id="224"/>
      </w:r>
      <w:r w:rsidRPr="009C36EF">
        <w:rPr>
          <w:rFonts w:ascii="Narkisim" w:hAnsi="Narkisim"/>
        </w:rPr>
        <w:t>.</w:t>
      </w:r>
    </w:p>
    <w:p w14:paraId="4F98B302"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ומבואר ב</w:t>
      </w:r>
      <w:r w:rsidRPr="009C36EF">
        <w:rPr>
          <w:rFonts w:ascii="Narkisim" w:hAnsi="Narkisim" w:cs="Narkisim"/>
          <w:b/>
          <w:bCs/>
          <w:rtl/>
        </w:rPr>
        <w:t>תוס</w:t>
      </w:r>
      <w:r w:rsidRPr="009C36EF">
        <w:rPr>
          <w:rFonts w:ascii="Narkisim" w:hAnsi="Narkisim" w:cs="Narkisim"/>
          <w:rtl/>
        </w:rPr>
        <w:t>' (בסוה"ע, ותוס' בע"א ד"ה ה"נ) דבאופן ההפוך, עני שאמר ערכי עלי ואמר עשיר עליו 'עלי ליתן', דנותן כעשיר. בין לרבנן ובין לרבי. דאף לרבי דערכין כקרבנות, ובקרבנות מדירו עשיר אינו נידון בדלות (כדאי' בגמ' בסמוך)</w:t>
      </w:r>
      <w:r w:rsidRPr="009C36EF">
        <w:rPr>
          <w:rFonts w:ascii="Narkisim" w:hAnsi="Narkisim" w:cs="Narkisim"/>
        </w:rPr>
        <w:t>.</w:t>
      </w:r>
    </w:p>
    <w:p w14:paraId="301822A1"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שפ"א</w:t>
      </w:r>
      <w:r w:rsidRPr="009C36EF">
        <w:rPr>
          <w:rFonts w:ascii="Narkisim" w:hAnsi="Narkisim"/>
          <w:rtl/>
        </w:rPr>
        <w:t xml:space="preserve"> דן די"ל דבערכין ישלם העשיר כמו עני</w:t>
      </w:r>
      <w:r w:rsidRPr="009C36EF">
        <w:rPr>
          <w:rStyle w:val="ac"/>
          <w:rFonts w:ascii="Narkisim" w:hAnsi="Narkisim"/>
          <w:rtl/>
        </w:rPr>
        <w:footnoteReference w:id="225"/>
      </w:r>
      <w:r w:rsidRPr="009C36EF">
        <w:rPr>
          <w:rFonts w:ascii="Narkisim" w:hAnsi="Narkisim"/>
        </w:rPr>
        <w:t xml:space="preserve">. </w:t>
      </w:r>
      <w:r w:rsidRPr="009C36EF">
        <w:rPr>
          <w:rFonts w:ascii="Narkisim" w:hAnsi="Narkisim"/>
          <w:rtl/>
        </w:rPr>
        <w:t>וכת' דנראה נראה דתלוי אם העריכו הכהן, דאם העשיר אמר כן קודם שהעריכו את העני, יתן ערך עשיר. ואם אחר שהעריכו הכהן וכבר נתחייב בשיעור שהשיג ידו, נתחייב העשיר רק במה שמחוייב העני</w:t>
      </w:r>
      <w:r w:rsidRPr="009C36EF">
        <w:rPr>
          <w:rFonts w:ascii="Narkisim" w:hAnsi="Narkisim"/>
        </w:rPr>
        <w:t>.</w:t>
      </w:r>
    </w:p>
    <w:p w14:paraId="28F5383B" w14:textId="77777777" w:rsidR="002E3616" w:rsidRPr="009C36EF" w:rsidRDefault="00000000" w:rsidP="009C36EF">
      <w:pPr>
        <w:pStyle w:val="aa"/>
        <w:bidi/>
        <w:rPr>
          <w:rFonts w:ascii="Narkisim" w:hAnsi="Narkisim"/>
        </w:rPr>
      </w:pPr>
      <w:r w:rsidRPr="009C36EF">
        <w:rPr>
          <w:rFonts w:ascii="Narkisim" w:hAnsi="Narkisim"/>
          <w:u w:val="single"/>
          <w:rtl/>
        </w:rPr>
        <w:t>תוד"ה השג יד (הא')</w:t>
      </w:r>
      <w:r w:rsidRPr="009C36EF">
        <w:rPr>
          <w:rFonts w:ascii="Narkisim" w:hAnsi="Narkisim"/>
          <w:rtl/>
        </w:rPr>
        <w:t>. תימה אמאי לא ערבינהו וכו'. [וה</w:t>
      </w:r>
      <w:r w:rsidRPr="009C36EF">
        <w:rPr>
          <w:rFonts w:ascii="Narkisim" w:hAnsi="Narkisim"/>
          <w:b/>
          <w:bCs/>
          <w:rtl/>
        </w:rPr>
        <w:t>אחרונים</w:t>
      </w:r>
      <w:r w:rsidRPr="009C36EF">
        <w:rPr>
          <w:rFonts w:ascii="Narkisim" w:hAnsi="Narkisim"/>
          <w:rtl/>
        </w:rPr>
        <w:t xml:space="preserve"> (מלאכת שלמה במשניות) דנו דכן דרך התנא לשנות כלל ואח"כ פרט]</w:t>
      </w:r>
      <w:r w:rsidRPr="009C36EF">
        <w:rPr>
          <w:rStyle w:val="ac"/>
          <w:rFonts w:ascii="Narkisim" w:hAnsi="Narkisim"/>
          <w:rtl/>
        </w:rPr>
        <w:footnoteReference w:id="226"/>
      </w:r>
      <w:r w:rsidRPr="009C36EF">
        <w:rPr>
          <w:rFonts w:ascii="Narkisim" w:hAnsi="Narkisim"/>
        </w:rPr>
        <w:t xml:space="preserve">. </w:t>
      </w: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(בשם הרא"ש) תי' דכיון דשנים בנידר, ראוי גם השג יד תהיה בנידר [אם עני אם עשיר], לכן תננהו בחדא לישנא. וה"ק השג יד בנודר אף דשנים בנידר</w:t>
      </w:r>
      <w:r w:rsidRPr="009C36EF">
        <w:rPr>
          <w:rFonts w:ascii="Narkisim" w:hAnsi="Narkisim"/>
        </w:rPr>
        <w:t>].</w:t>
      </w:r>
    </w:p>
    <w:p w14:paraId="627AFCAF" w14:textId="77777777" w:rsidR="002E3616" w:rsidRPr="009C36EF" w:rsidRDefault="00000000" w:rsidP="009C36EF">
      <w:pPr>
        <w:bidi/>
        <w:rPr>
          <w:rFonts w:ascii="Narkisim" w:hAnsi="Narkisim" w:cs="Narkisim"/>
        </w:rPr>
      </w:pPr>
      <w:r w:rsidRPr="009C36EF">
        <w:rPr>
          <w:rFonts w:ascii="Narkisim" w:hAnsi="Narkisim" w:cs="Narkisim"/>
          <w:u w:val="single"/>
          <w:rtl/>
        </w:rPr>
        <w:t>ואע"ג דמדירו עשיר, ואם דל הוא</w:t>
      </w:r>
      <w:r w:rsidRPr="009C36EF">
        <w:rPr>
          <w:rStyle w:val="ac"/>
          <w:rFonts w:ascii="Narkisim" w:hAnsi="Narkisim" w:cs="Narkisim"/>
          <w:u w:val="single"/>
          <w:rtl/>
        </w:rPr>
        <w:footnoteReference w:id="227"/>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xml:space="preserve"> משמע שהגמ' נקטה מסברא</w:t>
      </w:r>
      <w:r w:rsidRPr="009C36EF">
        <w:rPr>
          <w:rStyle w:val="ac"/>
          <w:rFonts w:ascii="Narkisim" w:hAnsi="Narkisim" w:cs="Narkisim"/>
          <w:rtl/>
        </w:rPr>
        <w:footnoteReference w:id="228"/>
      </w:r>
      <w:r w:rsidRPr="009C36EF">
        <w:rPr>
          <w:rFonts w:ascii="Narkisim" w:hAnsi="Narkisim" w:cs="Narkisim"/>
        </w:rPr>
        <w:t xml:space="preserve"> </w:t>
      </w:r>
      <w:r w:rsidRPr="009C36EF">
        <w:rPr>
          <w:rFonts w:ascii="Narkisim" w:hAnsi="Narkisim" w:cs="Narkisim"/>
          <w:rtl/>
        </w:rPr>
        <w:t>דאף במביא הקרבן דרשי' 'ואם דל הוא'. [ולא אמרי' שהנודר נתחייב להביא חיובו של המצורע, ותלוי בדיני המצורע]</w:t>
      </w:r>
      <w:r w:rsidRPr="009C36EF">
        <w:rPr>
          <w:rFonts w:ascii="Narkisim" w:hAnsi="Narkisim" w:cs="Narkisim"/>
        </w:rPr>
        <w:t>.</w:t>
      </w:r>
    </w:p>
    <w:p w14:paraId="233CA9D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העירו דתנן (נגעים יד יב, הו' ב"מ קד. וברמב"ם שגגות י ו) דמביא אדם קרבן עני עבור בנו ובתו, כיון שהם עניים</w:t>
      </w:r>
      <w:r w:rsidRPr="009C36EF">
        <w:rPr>
          <w:rStyle w:val="ac"/>
          <w:rFonts w:ascii="Narkisim" w:hAnsi="Narkisim" w:cs="Narkisim"/>
          <w:rtl/>
        </w:rPr>
        <w:footnoteReference w:id="229"/>
      </w:r>
      <w:r w:rsidRPr="009C36EF">
        <w:rPr>
          <w:rFonts w:ascii="Narkisim" w:hAnsi="Narkisim" w:cs="Narkisim"/>
        </w:rPr>
        <w:t xml:space="preserve">. </w:t>
      </w:r>
      <w:r w:rsidRPr="009C36EF">
        <w:rPr>
          <w:rFonts w:ascii="Narkisim" w:hAnsi="Narkisim" w:cs="Narkisim"/>
          <w:rtl/>
        </w:rPr>
        <w:t>ואף שהמביא הוא עשיר. וה</w:t>
      </w:r>
      <w:r w:rsidRPr="009C36EF">
        <w:rPr>
          <w:rFonts w:ascii="Narkisim" w:hAnsi="Narkisim" w:cs="Narkisim"/>
          <w:b/>
          <w:bCs/>
          <w:rtl/>
        </w:rPr>
        <w:t>תוי"ט</w:t>
      </w:r>
      <w:r w:rsidRPr="009C36EF">
        <w:rPr>
          <w:rFonts w:ascii="Narkisim" w:hAnsi="Narkisim" w:cs="Narkisim"/>
          <w:rtl/>
        </w:rPr>
        <w:t xml:space="preserve"> (נגעים שם) יישב דהתם איירי כשלא קיבל עליו בנדר, והכא שהעשיר נתחייב להביא קרבנו של עני ונתחייב </w:t>
      </w:r>
      <w:r w:rsidRPr="009C36EF">
        <w:rPr>
          <w:rFonts w:ascii="Narkisim" w:hAnsi="Narkisim" w:cs="Narkisim"/>
          <w:rtl/>
        </w:rPr>
        <w:lastRenderedPageBreak/>
        <w:t>כמו עשיר</w:t>
      </w:r>
      <w:r w:rsidRPr="009C36EF">
        <w:rPr>
          <w:rStyle w:val="ac"/>
          <w:rFonts w:ascii="Narkisim" w:hAnsi="Narkisim" w:cs="Narkisim"/>
          <w:rtl/>
        </w:rPr>
        <w:footnoteReference w:id="230"/>
      </w:r>
      <w:r w:rsidRPr="009C36EF">
        <w:rPr>
          <w:rFonts w:ascii="Narkisim" w:hAnsi="Narkisim" w:cs="Narkisim"/>
        </w:rPr>
        <w:t xml:space="preserve">. </w:t>
      </w:r>
      <w:r w:rsidRPr="009C36EF">
        <w:rPr>
          <w:rFonts w:ascii="Narkisim" w:hAnsi="Narkisim" w:cs="Narkisim"/>
          <w:rtl/>
        </w:rPr>
        <w:t>[ועשיר רשאי להקריב קרבן עני, ודוקא הכא במדיר נתחייב בכך]</w:t>
      </w:r>
      <w:r w:rsidRPr="009C36EF">
        <w:rPr>
          <w:rFonts w:ascii="Narkisim" w:hAnsi="Narkisim" w:cs="Narkisim"/>
        </w:rPr>
        <w:t>.</w:t>
      </w:r>
    </w:p>
    <w:p w14:paraId="694C0533" w14:textId="77777777" w:rsidR="002E3616" w:rsidRPr="009C36EF" w:rsidRDefault="00000000" w:rsidP="009C36EF">
      <w:pPr>
        <w:bidi/>
        <w:rPr>
          <w:rFonts w:ascii="Narkisim" w:hAnsi="Narkisim" w:cs="Narkisim"/>
        </w:rPr>
      </w:pPr>
      <w:r w:rsidRPr="009C36EF">
        <w:rPr>
          <w:rFonts w:ascii="Narkisim" w:hAnsi="Narkisim" w:cs="Narkisim"/>
          <w:u w:val="single"/>
          <w:rtl/>
        </w:rPr>
        <w:t>א"ר יצחק כשהיה מדירו עני וכו'</w:t>
      </w:r>
      <w:r w:rsidRPr="009C36EF">
        <w:rPr>
          <w:rFonts w:ascii="Narkisim" w:hAnsi="Narkisim" w:cs="Narkisim"/>
          <w:rtl/>
        </w:rPr>
        <w:t>. וה</w:t>
      </w:r>
      <w:r w:rsidRPr="009C36EF">
        <w:rPr>
          <w:rFonts w:ascii="Narkisim" w:hAnsi="Narkisim" w:cs="Narkisim"/>
          <w:b/>
          <w:bCs/>
          <w:rtl/>
        </w:rPr>
        <w:t>רמב"ם</w:t>
      </w:r>
      <w:r w:rsidRPr="009C36EF">
        <w:rPr>
          <w:rFonts w:ascii="Narkisim" w:hAnsi="Narkisim" w:cs="Narkisim"/>
          <w:rtl/>
        </w:rPr>
        <w:t xml:space="preserve"> (סו"ה מחו"כ ה יא) פסק כגמ' כאן [גבי מצורע], עשיר שאמר קרבנו של מצורע עני עליו מביא על ידו קרבנות עשיר, שהרי יד הנודר משגת. ועני שאמר קרבנו של מצורע עשיר הרי זה מביא על ידו קרבנות עשיר שהרי זה הנודר חייב בקרבנות עשיר. [ודוקא עני לעני מביא קרבן עני]</w:t>
      </w:r>
      <w:r w:rsidRPr="009C36EF">
        <w:rPr>
          <w:rFonts w:ascii="Narkisim" w:hAnsi="Narkisim" w:cs="Narkisim"/>
        </w:rPr>
        <w:t>.</w:t>
      </w:r>
    </w:p>
    <w:p w14:paraId="247077E8" w14:textId="77777777" w:rsidR="002E3616" w:rsidRPr="009C36EF" w:rsidRDefault="00000000" w:rsidP="009C36EF">
      <w:pPr>
        <w:pStyle w:val="a8"/>
        <w:bidi/>
        <w:rPr>
          <w:rFonts w:ascii="Narkisim" w:hAnsi="Narkisim"/>
        </w:rPr>
      </w:pPr>
      <w:r w:rsidRPr="009C36EF">
        <w:rPr>
          <w:rFonts w:ascii="Narkisim" w:hAnsi="Narkisim"/>
          <w:rtl/>
        </w:rPr>
        <w:t>אבל ה</w:t>
      </w:r>
      <w:r w:rsidRPr="009C36EF">
        <w:rPr>
          <w:rFonts w:ascii="Narkisim" w:hAnsi="Narkisim"/>
          <w:b/>
          <w:bCs/>
          <w:rtl/>
        </w:rPr>
        <w:t>רמב"ם</w:t>
      </w:r>
      <w:r w:rsidRPr="009C36EF">
        <w:rPr>
          <w:rFonts w:ascii="Narkisim" w:hAnsi="Narkisim"/>
          <w:rtl/>
        </w:rPr>
        <w:t xml:space="preserve"> (מעשה"ק יד ט) כת' האומר קרבן מצורע זה או יולדת זו עלי, אם היה אותו מצורע או היולדת עניים מביא הנודר קרבן עני, ואם היו עשירים מביא הנודר קרבן עשיר אף על פי שהנודר עני. ובפשוטו משמע דאף בנודר עשיר [וכפשטות המשנה]. וסתר משנתו, ונגד גמ' דידן. והכס"מ כת' דצ"ל דאיירי דוקא בנודר עשיר, וסמך ע"ד בהל' מחו"כ הנ"ל</w:t>
      </w:r>
      <w:r w:rsidRPr="009C36EF">
        <w:rPr>
          <w:rFonts w:ascii="Narkisim" w:hAnsi="Narkisim"/>
        </w:rPr>
        <w:t>.</w:t>
      </w:r>
    </w:p>
    <w:p w14:paraId="09B4B4DC"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אבה"א</w:t>
      </w:r>
      <w:r w:rsidRPr="009C36EF">
        <w:rPr>
          <w:rFonts w:ascii="Narkisim" w:hAnsi="Narkisim"/>
          <w:rtl/>
        </w:rPr>
        <w:t xml:space="preserve"> (שם בסו"ד) כת' דודאי שהנודר העשיר מתחייב קרבן עשיר, אבל אילו יקריב קרבן עני הקרבן כשר [והמצורע יצא יד"ח, אלא שהנודר לא קיים נדרו]. והרמב"ם סתם דהקרבן כשר, וסמך אמש"כ במקום אחר שהנודר מחוייב להביא קרבן עשיר</w:t>
      </w:r>
      <w:r w:rsidRPr="009C36EF">
        <w:rPr>
          <w:rFonts w:ascii="Narkisim" w:hAnsi="Narkisim"/>
        </w:rPr>
        <w:t>.</w:t>
      </w:r>
    </w:p>
    <w:p w14:paraId="748B0A86" w14:textId="77777777" w:rsidR="002E3616" w:rsidRPr="009C36EF" w:rsidRDefault="00000000" w:rsidP="009C36EF">
      <w:pPr>
        <w:bidi/>
        <w:rPr>
          <w:rFonts w:ascii="Narkisim" w:hAnsi="Narkisim" w:cs="Narkisim"/>
        </w:rPr>
      </w:pPr>
      <w:r w:rsidRPr="009C36EF">
        <w:rPr>
          <w:rFonts w:ascii="Narkisim" w:hAnsi="Narkisim" w:cs="Narkisim"/>
          <w:u w:val="single"/>
          <w:rtl/>
        </w:rPr>
        <w:t>תוד"ה הישג יד (הג')</w:t>
      </w:r>
      <w:r w:rsidRPr="009C36EF">
        <w:rPr>
          <w:rFonts w:ascii="Narkisim" w:hAnsi="Narkisim" w:cs="Narkisim"/>
          <w:rtl/>
        </w:rPr>
        <w:t>. כגון עשיר שאמר ערכי עלי ושמע עני ואמר [מה שאמר] זה עלי וכו' אבל בקרבנות וכו'. [ע' מש"כ במשנה, וע"ע במפרשי התוס']. דבמצורע עשיר ומדירו עני מחוייב קרבנות עשיר [בתר המחוייב הקרבן, ואף שהנודר עני], ואילו בערכין אזלינן בתר הנודר בין לקולא ובין לחומרא</w:t>
      </w:r>
      <w:r w:rsidRPr="009C36EF">
        <w:rPr>
          <w:rFonts w:ascii="Narkisim" w:hAnsi="Narkisim" w:cs="Narkisim"/>
        </w:rPr>
        <w:t>.</w:t>
      </w:r>
    </w:p>
    <w:p w14:paraId="151FB623"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חזו"א</w:t>
      </w:r>
      <w:r w:rsidRPr="009C36EF">
        <w:rPr>
          <w:rFonts w:ascii="Narkisim" w:hAnsi="Narkisim" w:cs="Narkisim"/>
          <w:rtl/>
        </w:rPr>
        <w:t xml:space="preserve"> (נגעים יג יד והו' בליק' לערכין) ביאר מ"ש ערכין מקרבן לענין זה, דבערכין הנודר השני יכול לידור אף בלא חיובו של ראשון. ומש"ה כשהנודר עני מתחייב כפי שנדר, והראשון יתן השאר [וכדברי הראב"ד הנ"ל]. שהשני נדר להקדש, ולא נתחייב לחבירו לפוטרו</w:t>
      </w:r>
      <w:r w:rsidRPr="009C36EF">
        <w:rPr>
          <w:rStyle w:val="ac"/>
          <w:rFonts w:ascii="Narkisim" w:hAnsi="Narkisim" w:cs="Narkisim"/>
          <w:rtl/>
        </w:rPr>
        <w:footnoteReference w:id="231"/>
      </w:r>
      <w:r w:rsidRPr="009C36EF">
        <w:rPr>
          <w:rFonts w:ascii="Narkisim" w:hAnsi="Narkisim" w:cs="Narkisim"/>
        </w:rPr>
        <w:t xml:space="preserve">. </w:t>
      </w:r>
      <w:r w:rsidRPr="009C36EF">
        <w:rPr>
          <w:rFonts w:ascii="Narkisim" w:hAnsi="Narkisim" w:cs="Narkisim"/>
          <w:szCs w:val="20"/>
          <w:rtl/>
        </w:rPr>
        <w:t>אלא שיכול אדם לפטור את חבירו מחיוב נדרו, ונתחייב בדיבורו לעשות מצוה זו</w:t>
      </w:r>
      <w:r w:rsidRPr="009C36EF">
        <w:rPr>
          <w:rFonts w:ascii="Narkisim" w:hAnsi="Narkisim" w:cs="Narkisim"/>
          <w:rtl/>
        </w:rPr>
        <w:t>. אבל בקרבנות אי אפשר לשני לידור בעצמו [דלא שייך גביה קרבן], אלא כל עיקרו להביא חיובו של ראשון, ומש"ה תלוי בדינו של בעל הקרבן</w:t>
      </w:r>
      <w:r w:rsidRPr="009C36EF">
        <w:rPr>
          <w:rFonts w:ascii="Narkisim" w:hAnsi="Narkisim" w:cs="Narkisim"/>
        </w:rPr>
        <w:t>.</w:t>
      </w:r>
    </w:p>
    <w:p w14:paraId="7C9B0F23" w14:textId="77777777" w:rsidR="002E3616" w:rsidRPr="009C36EF" w:rsidRDefault="00000000" w:rsidP="009C36EF">
      <w:pPr>
        <w:pStyle w:val="a7"/>
        <w:bidi/>
        <w:rPr>
          <w:rFonts w:ascii="Narkisim" w:hAnsi="Narkisim"/>
        </w:rPr>
      </w:pPr>
      <w:r w:rsidRPr="009C36EF">
        <w:rPr>
          <w:rFonts w:ascii="Narkisim" w:hAnsi="Narkisim"/>
          <w:rtl/>
        </w:rPr>
        <w:t>והחזו"א (ד"ה ורבי) ביאר דרבי סובר דכל שהעשיר קיבל עליו קרבנות העני, הוה כאילו העני נעשה עשיר. כיון שחל חיוב על השני שהוא עשיר, בין בקרבנות ובין בערכין</w:t>
      </w:r>
      <w:r w:rsidRPr="009C36EF">
        <w:rPr>
          <w:rFonts w:ascii="Narkisim" w:hAnsi="Narkisim"/>
        </w:rPr>
        <w:t>.</w:t>
      </w:r>
    </w:p>
    <w:p w14:paraId="63A0BB48" w14:textId="77777777" w:rsidR="002E3616" w:rsidRPr="009C36EF" w:rsidRDefault="00000000" w:rsidP="009C36EF">
      <w:pPr>
        <w:bidi/>
        <w:rPr>
          <w:rFonts w:ascii="Narkisim" w:hAnsi="Narkisim" w:cs="Narkisim"/>
        </w:rPr>
      </w:pPr>
      <w:r w:rsidRPr="009C36EF">
        <w:rPr>
          <w:rFonts w:ascii="Narkisim" w:hAnsi="Narkisim" w:cs="Narkisim"/>
          <w:u w:val="single"/>
          <w:rtl/>
        </w:rPr>
        <w:t>בא"ד</w:t>
      </w:r>
      <w:r w:rsidRPr="009C36EF">
        <w:rPr>
          <w:rStyle w:val="ac"/>
          <w:rFonts w:ascii="Narkisim" w:hAnsi="Narkisim" w:cs="Narkisim"/>
          <w:u w:val="single"/>
          <w:rtl/>
        </w:rPr>
        <w:footnoteReference w:id="232"/>
      </w:r>
      <w:r w:rsidRPr="009C36EF">
        <w:rPr>
          <w:rFonts w:ascii="Narkisim" w:hAnsi="Narkisim" w:cs="Narkisim"/>
          <w:u w:val="single"/>
        </w:rPr>
        <w:t xml:space="preserve"> </w:t>
      </w:r>
      <w:r w:rsidRPr="009C36EF">
        <w:rPr>
          <w:rFonts w:ascii="Narkisim" w:hAnsi="Narkisim" w:cs="Narkisim"/>
          <w:u w:val="single"/>
          <w:rtl/>
        </w:rPr>
        <w:t>ומשני (בגמ' בע"ב) אחדא וכו'</w:t>
      </w:r>
      <w:r w:rsidRPr="009C36EF">
        <w:rPr>
          <w:rFonts w:ascii="Narkisim" w:hAnsi="Narkisim" w:cs="Narkisim"/>
          <w:rtl/>
        </w:rPr>
        <w:t>. ולפ"ז המח' חכמים ורבי [בערכין כשאומר 'מה שאמר זה'] הוא דוקא בעשיר שהעריך, ועני אמר מה שאמר זה. דאילו עני העריך ועשיר אמר מה שאמר זה אף בקרבנות מתחייב כמו עשיר, וע"ז אמר רבי אף בערכין כן</w:t>
      </w:r>
      <w:r w:rsidRPr="009C36EF">
        <w:rPr>
          <w:rFonts w:ascii="Narkisim" w:hAnsi="Narkisim" w:cs="Narkisim"/>
        </w:rPr>
        <w:t>.</w:t>
      </w:r>
    </w:p>
    <w:p w14:paraId="283DA5E1" w14:textId="77777777" w:rsidR="002E3616" w:rsidRPr="009C36EF" w:rsidRDefault="00000000" w:rsidP="009C36EF">
      <w:pPr>
        <w:pStyle w:val="a8"/>
        <w:bidi/>
        <w:rPr>
          <w:rFonts w:ascii="Narkisim" w:hAnsi="Narkisim"/>
        </w:rPr>
      </w:pPr>
      <w:r w:rsidRPr="009C36EF">
        <w:rPr>
          <w:rFonts w:ascii="Narkisim" w:hAnsi="Narkisim"/>
          <w:rtl/>
        </w:rPr>
        <w:t>וקצת קשה דרבי נקט במשנה עשיר שהעריך, ועני אמר מה שאמר זה. וטפי הו"ל לנקוט להיפך</w:t>
      </w:r>
      <w:r w:rsidRPr="009C36EF">
        <w:rPr>
          <w:rFonts w:ascii="Narkisim" w:hAnsi="Narkisim"/>
        </w:rPr>
        <w:t>.</w:t>
      </w:r>
    </w:p>
    <w:p w14:paraId="601171B8" w14:textId="77777777" w:rsidR="002E3616" w:rsidRPr="009C36EF" w:rsidRDefault="00000000" w:rsidP="009C36EF">
      <w:pPr>
        <w:bidi/>
        <w:rPr>
          <w:rFonts w:ascii="Narkisim" w:hAnsi="Narkisim" w:cs="Narkisim"/>
        </w:rPr>
      </w:pPr>
      <w:r w:rsidRPr="009C36EF">
        <w:rPr>
          <w:rFonts w:ascii="Narkisim" w:hAnsi="Narkisim" w:cs="Narkisim"/>
          <w:u w:val="single"/>
          <w:rtl/>
        </w:rPr>
        <w:t>בא"ד אבל צ"ע לרבי וכו' ואם אמר כן בערכין מ"ט דרבנן וכו' נדר בהדיא נ' סלעים וכו'.</w:t>
      </w:r>
      <w:r w:rsidRPr="009C36EF">
        <w:rPr>
          <w:rFonts w:ascii="Narkisim" w:hAnsi="Narkisim" w:cs="Narkisim"/>
          <w:rtl/>
        </w:rPr>
        <w:t xml:space="preserve"> ולא התפיס עצמו ב'פרשת ערכין', אלא נעשה כנודר מה שאמר זה. [ע' מש"כ לעיל]. ה</w:t>
      </w:r>
      <w:r w:rsidRPr="009C36EF">
        <w:rPr>
          <w:rFonts w:ascii="Narkisim" w:hAnsi="Narkisim" w:cs="Narkisim"/>
          <w:b/>
          <w:bCs/>
          <w:rtl/>
        </w:rPr>
        <w:t>גרי"ז</w:t>
      </w:r>
      <w:r w:rsidRPr="009C36EF">
        <w:rPr>
          <w:rFonts w:ascii="Narkisim" w:hAnsi="Narkisim" w:cs="Narkisim"/>
          <w:rtl/>
        </w:rPr>
        <w:t xml:space="preserve"> העיר דאף שהיה עשיר בשעה שהעריך, אם אח"כ נעשה עני [קודם שהעריכו אותו] לשיטת ה</w:t>
      </w:r>
      <w:r w:rsidRPr="009C36EF">
        <w:rPr>
          <w:rFonts w:ascii="Narkisim" w:hAnsi="Narkisim" w:cs="Narkisim"/>
          <w:b/>
          <w:bCs/>
          <w:rtl/>
        </w:rPr>
        <w:t>תוס'</w:t>
      </w:r>
      <w:r w:rsidRPr="009C36EF">
        <w:rPr>
          <w:rFonts w:ascii="Narkisim" w:hAnsi="Narkisim" w:cs="Narkisim"/>
          <w:rtl/>
        </w:rPr>
        <w:t xml:space="preserve"> (לעיל ז: בד"ה בעידנא) נותן ערך עני</w:t>
      </w:r>
      <w:r w:rsidRPr="009C36EF">
        <w:rPr>
          <w:rStyle w:val="ac"/>
          <w:rFonts w:ascii="Narkisim" w:hAnsi="Narkisim" w:cs="Narkisim"/>
          <w:rtl/>
        </w:rPr>
        <w:footnoteReference w:id="233"/>
      </w:r>
      <w:r w:rsidRPr="009C36EF">
        <w:rPr>
          <w:rFonts w:ascii="Narkisim" w:hAnsi="Narkisim" w:cs="Narkisim"/>
        </w:rPr>
        <w:t xml:space="preserve">. </w:t>
      </w:r>
      <w:r w:rsidRPr="009C36EF">
        <w:rPr>
          <w:rFonts w:ascii="Narkisim" w:hAnsi="Narkisim" w:cs="Narkisim"/>
          <w:rtl/>
        </w:rPr>
        <w:t>א"כ לא נקבע הערך דוקא נ' סלעים, ואין זה כמפרש. וצ"ע</w:t>
      </w:r>
      <w:r w:rsidRPr="009C36EF">
        <w:rPr>
          <w:rFonts w:ascii="Narkisim" w:hAnsi="Narkisim" w:cs="Narkisim"/>
        </w:rPr>
        <w:t>.</w:t>
      </w:r>
    </w:p>
    <w:p w14:paraId="1844768A" w14:textId="77777777" w:rsidR="002E3616" w:rsidRPr="009C36EF" w:rsidRDefault="00000000" w:rsidP="009C36EF">
      <w:pPr>
        <w:pStyle w:val="3"/>
        <w:bidi/>
        <w:rPr>
          <w:rFonts w:ascii="Narkisim" w:hAnsi="Narkisim"/>
        </w:rPr>
      </w:pPr>
      <w:r w:rsidRPr="009C36EF">
        <w:rPr>
          <w:rFonts w:ascii="Narkisim" w:hAnsi="Narkisim"/>
          <w:rtl/>
        </w:rPr>
        <w:t>דף יז</w:t>
      </w:r>
      <w:r w:rsidRPr="009C36EF">
        <w:rPr>
          <w:rFonts w:ascii="Narkisim" w:hAnsi="Narkisim"/>
        </w:rPr>
        <w:t>:</w:t>
      </w:r>
    </w:p>
    <w:p w14:paraId="158445AE" w14:textId="77777777" w:rsidR="002E3616" w:rsidRPr="009C36EF" w:rsidRDefault="00000000" w:rsidP="009C36EF">
      <w:pPr>
        <w:bidi/>
        <w:rPr>
          <w:rFonts w:ascii="Narkisim" w:hAnsi="Narkisim" w:cs="Narkisim"/>
        </w:rPr>
      </w:pPr>
      <w:r w:rsidRPr="009C36EF">
        <w:rPr>
          <w:rFonts w:ascii="Narkisim" w:hAnsi="Narkisim" w:cs="Narkisim"/>
          <w:u w:val="single"/>
          <w:rtl/>
        </w:rPr>
        <w:t>וחדא למעוטי מצורע עשיר ומדירו עני, סד"א הואיל ואיתרבו איתרבו, קמ"ל.</w:t>
      </w:r>
      <w:r w:rsidRPr="009C36EF">
        <w:rPr>
          <w:rFonts w:ascii="Narkisim" w:hAnsi="Narkisim" w:cs="Narkisim"/>
          <w:rtl/>
        </w:rPr>
        <w:t xml:space="preserve"> ה</w:t>
      </w:r>
      <w:r w:rsidRPr="009C36EF">
        <w:rPr>
          <w:rFonts w:ascii="Narkisim" w:hAnsi="Narkisim" w:cs="Narkisim"/>
          <w:b/>
          <w:bCs/>
          <w:rtl/>
        </w:rPr>
        <w:t>אחרונים</w:t>
      </w:r>
      <w:r w:rsidRPr="009C36EF">
        <w:rPr>
          <w:rFonts w:ascii="Narkisim" w:hAnsi="Narkisim" w:cs="Narkisim"/>
          <w:rtl/>
        </w:rPr>
        <w:t xml:space="preserve"> (טל תורה, גרי"ז ועוד) תמהו דהמצורע העשיר ודאי לא יצא יד"ח בקרבן עני של זה</w:t>
      </w:r>
      <w:r w:rsidRPr="009C36EF">
        <w:rPr>
          <w:rStyle w:val="ac"/>
          <w:rFonts w:ascii="Narkisim" w:hAnsi="Narkisim" w:cs="Narkisim"/>
          <w:rtl/>
        </w:rPr>
        <w:footnoteReference w:id="234"/>
      </w:r>
      <w:r w:rsidRPr="009C36EF">
        <w:rPr>
          <w:rFonts w:ascii="Narkisim" w:hAnsi="Narkisim" w:cs="Narkisim"/>
        </w:rPr>
        <w:t xml:space="preserve">. </w:t>
      </w:r>
      <w:r w:rsidRPr="009C36EF">
        <w:rPr>
          <w:rFonts w:ascii="Narkisim" w:hAnsi="Narkisim" w:cs="Narkisim"/>
          <w:rtl/>
        </w:rPr>
        <w:t xml:space="preserve">ואף </w:t>
      </w:r>
      <w:r w:rsidRPr="009C36EF">
        <w:rPr>
          <w:rFonts w:ascii="Narkisim" w:hAnsi="Narkisim" w:cs="Narkisim"/>
          <w:rtl/>
        </w:rPr>
        <w:lastRenderedPageBreak/>
        <w:t>אי נימא שהנודר לא נתחייב יותר, אבל לא יצא ידי נדרו כל שלא נתכפר המצורע בזה</w:t>
      </w:r>
      <w:r w:rsidRPr="009C36EF">
        <w:rPr>
          <w:rFonts w:ascii="Narkisim" w:hAnsi="Narkisim" w:cs="Narkisim"/>
        </w:rPr>
        <w:t>.</w:t>
      </w:r>
    </w:p>
    <w:p w14:paraId="0E71EAD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כת' דהכא קאי לענין חיובו של נודר, דחל שעבודא דאורייתא רק כפי קרבן עני. אך א"א להביא קרבן עני כיון שלא יפטור את המצורע</w:t>
      </w:r>
      <w:r w:rsidRPr="009C36EF">
        <w:rPr>
          <w:rStyle w:val="ac"/>
          <w:rFonts w:ascii="Narkisim" w:hAnsi="Narkisim"/>
          <w:rtl/>
        </w:rPr>
        <w:footnoteReference w:id="235"/>
      </w:r>
      <w:r w:rsidRPr="009C36EF">
        <w:rPr>
          <w:rFonts w:ascii="Narkisim" w:hAnsi="Narkisim"/>
        </w:rPr>
        <w:t>.</w:t>
      </w:r>
    </w:p>
    <w:p w14:paraId="434C2B81"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טל תורה</w:t>
      </w:r>
      <w:r w:rsidRPr="009C36EF">
        <w:rPr>
          <w:rFonts w:ascii="Narkisim" w:hAnsi="Narkisim"/>
          <w:rtl/>
        </w:rPr>
        <w:t xml:space="preserve"> כת' דנפק"מ היכא דאח"כ העני המצורע</w:t>
      </w:r>
      <w:r w:rsidRPr="009C36EF">
        <w:rPr>
          <w:rStyle w:val="ac"/>
          <w:rFonts w:ascii="Narkisim" w:hAnsi="Narkisim"/>
          <w:rtl/>
        </w:rPr>
        <w:footnoteReference w:id="236"/>
      </w:r>
      <w:r w:rsidRPr="009C36EF">
        <w:rPr>
          <w:rFonts w:ascii="Narkisim" w:hAnsi="Narkisim"/>
        </w:rPr>
        <w:t xml:space="preserve">, </w:t>
      </w:r>
      <w:r w:rsidRPr="009C36EF">
        <w:rPr>
          <w:rFonts w:ascii="Narkisim" w:hAnsi="Narkisim"/>
          <w:rtl/>
        </w:rPr>
        <w:t>דהשתא סגי למצורע בקרבן עני. וס"ד דאף מדירו יביא קרבן עני. קמ"ל דכיון דבשעה שקיבל עליו היה המצורע עשיר נתחייב קרבן עשיר</w:t>
      </w:r>
      <w:r w:rsidRPr="009C36EF">
        <w:rPr>
          <w:rFonts w:ascii="Narkisim" w:hAnsi="Narkisim"/>
        </w:rPr>
        <w:t>.</w:t>
      </w:r>
    </w:p>
    <w:p w14:paraId="5C2DBA12" w14:textId="77777777" w:rsidR="002E3616" w:rsidRPr="009C36EF" w:rsidRDefault="00000000" w:rsidP="009C36EF">
      <w:pPr>
        <w:pStyle w:val="a7"/>
        <w:bidi/>
        <w:rPr>
          <w:rFonts w:ascii="Narkisim" w:hAnsi="Narkisim"/>
        </w:rPr>
      </w:pPr>
      <w:r w:rsidRPr="009C36EF">
        <w:rPr>
          <w:rFonts w:ascii="Narkisim" w:hAnsi="Narkisim"/>
          <w:rtl/>
        </w:rPr>
        <w:t>אבל ב</w:t>
      </w:r>
      <w:r w:rsidRPr="009C36EF">
        <w:rPr>
          <w:rFonts w:ascii="Narkisim" w:hAnsi="Narkisim"/>
          <w:b/>
          <w:bCs/>
          <w:rtl/>
        </w:rPr>
        <w:t>ס' יד בנימין</w:t>
      </w:r>
      <w:r w:rsidRPr="009C36EF">
        <w:rPr>
          <w:rFonts w:ascii="Narkisim" w:hAnsi="Narkisim"/>
          <w:rtl/>
        </w:rPr>
        <w:t xml:space="preserve"> דייק מדברי רש"י דס"ד דילפי' 'אין ידו משגת' לרבות הנודר, וכיון דאין יד הנודר משגת הקילה תורה בקרבן עני. ואף מצורע עשיר מתכפר בכך, כיון שהמקריב אין ידו משגת</w:t>
      </w:r>
      <w:r w:rsidRPr="009C36EF">
        <w:rPr>
          <w:rFonts w:ascii="Narkisim" w:hAnsi="Narkisim"/>
        </w:rPr>
        <w:t>.</w:t>
      </w:r>
    </w:p>
    <w:p w14:paraId="614825F2" w14:textId="77777777" w:rsidR="002E3616" w:rsidRPr="009C36EF" w:rsidRDefault="00000000" w:rsidP="009C36EF">
      <w:pPr>
        <w:bidi/>
        <w:rPr>
          <w:rFonts w:ascii="Narkisim" w:hAnsi="Narkisim" w:cs="Narkisim"/>
        </w:rPr>
      </w:pPr>
      <w:r w:rsidRPr="009C36EF">
        <w:rPr>
          <w:rFonts w:ascii="Narkisim" w:hAnsi="Narkisim" w:cs="Narkisim"/>
          <w:u w:val="single"/>
          <w:rtl/>
        </w:rPr>
        <w:t>ולרבי וכו' בתר חיובא דגברא אזלי' וכו'</w:t>
      </w:r>
      <w:r w:rsidRPr="009C36EF">
        <w:rPr>
          <w:rFonts w:ascii="Narkisim" w:hAnsi="Narkisim" w:cs="Narkisim"/>
          <w:rtl/>
        </w:rPr>
        <w:t>. דעת רוב הראשונים דלרבנן דבערכין כשאמר מה שאמר זה עלי, נותן כפי מה שהוא [ועשיר שאמר ערכי עלי, ושמע עני ואמר מה שאמר זה יתן ערך עני]. דבכל ערכין אזלי' בתר המעריך. ורבי פליג דבכה"ג דומה למקבל קרבנותיו</w:t>
      </w:r>
      <w:r w:rsidRPr="009C36EF">
        <w:rPr>
          <w:rFonts w:ascii="Narkisim" w:hAnsi="Narkisim" w:cs="Narkisim"/>
        </w:rPr>
        <w:t>.</w:t>
      </w:r>
    </w:p>
    <w:p w14:paraId="27E493DA" w14:textId="77777777" w:rsidR="002E3616" w:rsidRPr="009C36EF" w:rsidRDefault="00000000" w:rsidP="009C36EF">
      <w:pPr>
        <w:pStyle w:val="a7"/>
        <w:bidi/>
        <w:rPr>
          <w:rFonts w:ascii="Narkisim" w:hAnsi="Narkisim"/>
        </w:rPr>
      </w:pPr>
      <w:r w:rsidRPr="009C36EF">
        <w:rPr>
          <w:rFonts w:ascii="Narkisim" w:hAnsi="Narkisim"/>
          <w:rtl/>
        </w:rPr>
        <w:t>אבל לדעת ה</w:t>
      </w:r>
      <w:r w:rsidRPr="009C36EF">
        <w:rPr>
          <w:rFonts w:ascii="Narkisim" w:hAnsi="Narkisim"/>
          <w:b/>
          <w:bCs/>
          <w:rtl/>
        </w:rPr>
        <w:t>רמב"ם</w:t>
      </w:r>
      <w:r w:rsidRPr="009C36EF">
        <w:rPr>
          <w:rFonts w:ascii="Narkisim" w:hAnsi="Narkisim"/>
          <w:rtl/>
        </w:rPr>
        <w:t xml:space="preserve"> (פיה"מ וג ו) לא פליגי בזה רבי ורבנן, ויתן כמו הראשון. והכס"מ הק' מלשון הגמ' כאן דדוקא לרבי בתן חיובא דגברא אזלינן. וה</w:t>
      </w:r>
      <w:r w:rsidRPr="009C36EF">
        <w:rPr>
          <w:rFonts w:ascii="Narkisim" w:hAnsi="Narkisim"/>
          <w:b/>
          <w:bCs/>
          <w:rtl/>
        </w:rPr>
        <w:t>כס"מ</w:t>
      </w:r>
      <w:r w:rsidRPr="009C36EF">
        <w:rPr>
          <w:rFonts w:ascii="Narkisim" w:hAnsi="Narkisim"/>
          <w:rtl/>
        </w:rPr>
        <w:t xml:space="preserve"> כת' נהי דפליגי בדרשא דקרא בדינא לא פליגי, וצ"ע ליישב זה</w:t>
      </w:r>
      <w:r w:rsidRPr="009C36EF">
        <w:rPr>
          <w:rFonts w:ascii="Narkisim" w:hAnsi="Narkisim"/>
        </w:rPr>
        <w:t>.</w:t>
      </w:r>
    </w:p>
    <w:p w14:paraId="0708CAF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לח"מ</w:t>
      </w:r>
      <w:r w:rsidRPr="009C36EF">
        <w:rPr>
          <w:rFonts w:ascii="Narkisim" w:hAnsi="Narkisim"/>
          <w:rtl/>
        </w:rPr>
        <w:t xml:space="preserve"> (ג ו) ביאר דסברת רבנן דכשאומר מה שאמר זה עלי, אינו מחייב עצמו בפרשת ערכין אלא כמפרש ואומר הרי עלי ערך נ' שקלים בהדיא [וכקו' התוס' בסוף יז.]. והיכא דהעני אמר להדיא נ' שקלים אינו נידון בהשג יד</w:t>
      </w:r>
      <w:r w:rsidRPr="009C36EF">
        <w:rPr>
          <w:rFonts w:ascii="Narkisim" w:hAnsi="Narkisim"/>
        </w:rPr>
        <w:t>.</w:t>
      </w:r>
    </w:p>
    <w:p w14:paraId="77603FF9" w14:textId="77777777" w:rsidR="002E3616" w:rsidRPr="009C36EF" w:rsidRDefault="00000000" w:rsidP="009C36EF">
      <w:pPr>
        <w:pStyle w:val="a7"/>
        <w:bidi/>
        <w:rPr>
          <w:rFonts w:ascii="Narkisim" w:hAnsi="Narkisim"/>
        </w:rPr>
      </w:pPr>
      <w:r w:rsidRPr="009C36EF">
        <w:rPr>
          <w:rFonts w:ascii="Narkisim" w:hAnsi="Narkisim"/>
          <w:rtl/>
        </w:rPr>
        <w:t>ומש"ה אין לדמות זה לקרבנות, בעני האומר למצורע עשיר קרבנו עלי. אבל רבי ס"ל דנתחייב בפרשת ערכין בתר חיובא דגברא, שהעני נתחייב בערך עשיר [אף שהוא עני]. ומש"ה איצטריך דרשות הכתוב למעט במצורע</w:t>
      </w:r>
      <w:r w:rsidRPr="009C36EF">
        <w:rPr>
          <w:rFonts w:ascii="Narkisim" w:hAnsi="Narkisim"/>
        </w:rPr>
        <w:t>.</w:t>
      </w:r>
    </w:p>
    <w:p w14:paraId="42831B28" w14:textId="77777777" w:rsidR="002E3616" w:rsidRPr="009C36EF" w:rsidRDefault="00000000" w:rsidP="009C36EF">
      <w:pPr>
        <w:bidi/>
        <w:rPr>
          <w:rFonts w:ascii="Narkisim" w:hAnsi="Narkisim" w:cs="Narkisim"/>
        </w:rPr>
      </w:pPr>
      <w:r w:rsidRPr="009C36EF">
        <w:rPr>
          <w:rFonts w:ascii="Narkisim" w:hAnsi="Narkisim" w:cs="Narkisim"/>
          <w:u w:val="single"/>
          <w:rtl/>
        </w:rPr>
        <w:t>רש"י ד"ה והא</w:t>
      </w:r>
      <w:r w:rsidRPr="009C36EF">
        <w:rPr>
          <w:rFonts w:ascii="Narkisim" w:hAnsi="Narkisim" w:cs="Narkisim"/>
          <w:rtl/>
        </w:rPr>
        <w:t>. דמערכין נפקא לן דמייתי בעשירות. ה</w:t>
      </w:r>
      <w:r w:rsidRPr="009C36EF">
        <w:rPr>
          <w:rFonts w:ascii="Narkisim" w:hAnsi="Narkisim" w:cs="Narkisim"/>
          <w:b/>
          <w:bCs/>
          <w:rtl/>
        </w:rPr>
        <w:t>רש"ש</w:t>
      </w:r>
      <w:r w:rsidRPr="009C36EF">
        <w:rPr>
          <w:rFonts w:ascii="Narkisim" w:hAnsi="Narkisim" w:cs="Narkisim"/>
          <w:rtl/>
        </w:rPr>
        <w:t xml:space="preserve"> הק' דלא מצאנו דרבי דרש קרא בערכין לזה. אדרבה נימא דדריש במצורע 'הוא' למעוטי עני שאמר קרבן זה דעשיר עלי, ויליף ערכין מיניה</w:t>
      </w:r>
      <w:r w:rsidRPr="009C36EF">
        <w:rPr>
          <w:rFonts w:ascii="Narkisim" w:hAnsi="Narkisim" w:cs="Narkisim"/>
        </w:rPr>
        <w:t>.</w:t>
      </w:r>
    </w:p>
    <w:p w14:paraId="3AB5B65B" w14:textId="77777777" w:rsidR="002E3616" w:rsidRPr="009C36EF" w:rsidRDefault="00000000" w:rsidP="009C36EF">
      <w:pPr>
        <w:pStyle w:val="2"/>
        <w:bidi/>
        <w:rPr>
          <w:rFonts w:ascii="Narkisim" w:hAnsi="Narkisim"/>
        </w:rPr>
      </w:pPr>
      <w:r w:rsidRPr="009C36EF">
        <w:rPr>
          <w:rFonts w:ascii="Narkisim" w:hAnsi="Narkisim"/>
          <w:rtl/>
        </w:rPr>
        <w:t>עני והעשיר</w:t>
      </w:r>
    </w:p>
    <w:p w14:paraId="68219F51" w14:textId="77777777" w:rsidR="002E3616" w:rsidRPr="009C36EF" w:rsidRDefault="00000000" w:rsidP="009C36EF">
      <w:pPr>
        <w:bidi/>
        <w:rPr>
          <w:rFonts w:ascii="Narkisim" w:hAnsi="Narkisim" w:cs="Narkisim"/>
        </w:rPr>
      </w:pPr>
      <w:r w:rsidRPr="009C36EF">
        <w:rPr>
          <w:rFonts w:ascii="Narkisim" w:hAnsi="Narkisim" w:cs="Narkisim"/>
          <w:u w:val="single"/>
          <w:rtl/>
        </w:rPr>
        <w:t>עני והעשיר, עשיר והעני וכו'</w:t>
      </w:r>
      <w:r w:rsidRPr="009C36EF">
        <w:rPr>
          <w:rFonts w:ascii="Narkisim" w:hAnsi="Narkisim" w:cs="Narkisim"/>
          <w:rtl/>
        </w:rPr>
        <w:t xml:space="preserve">. דאזלינן לחומרא בין עשיר בתחילה ובין בסוף נותן כל ערכו. ובפשוטו בתחילה הוא בשעת נדר. אבל </w:t>
      </w:r>
      <w:r w:rsidRPr="009C36EF">
        <w:rPr>
          <w:rFonts w:ascii="Narkisim" w:hAnsi="Narkisim" w:cs="Narkisim"/>
          <w:b/>
          <w:bCs/>
          <w:rtl/>
        </w:rPr>
        <w:t>תוס</w:t>
      </w:r>
      <w:r w:rsidRPr="009C36EF">
        <w:rPr>
          <w:rFonts w:ascii="Narkisim" w:hAnsi="Narkisim" w:cs="Narkisim"/>
          <w:rtl/>
        </w:rPr>
        <w:t>' (לעיל ז:) חידשו דעשיר והעני הוה דוקא כשהכהן העריכו בעודו עשיר, אבל עשיר בשעת נדר והעני קודם שהוערך נותן ערך עני. וה</w:t>
      </w:r>
      <w:r w:rsidRPr="009C36EF">
        <w:rPr>
          <w:rFonts w:ascii="Narkisim" w:hAnsi="Narkisim" w:cs="Narkisim"/>
          <w:b/>
          <w:bCs/>
          <w:rtl/>
        </w:rPr>
        <w:t>אחרונים</w:t>
      </w:r>
      <w:r w:rsidRPr="009C36EF">
        <w:rPr>
          <w:rFonts w:ascii="Narkisim" w:hAnsi="Narkisim" w:cs="Narkisim"/>
          <w:rtl/>
        </w:rPr>
        <w:t xml:space="preserve"> (זבח תודה ד"ה אשר) העירו דפשטות שאר ראשונים (רש"י ורגמ"ה) דתלוי בשעת נדר ממש. וכ"כ ה</w:t>
      </w:r>
      <w:r w:rsidRPr="009C36EF">
        <w:rPr>
          <w:rFonts w:ascii="Narkisim" w:hAnsi="Narkisim" w:cs="Narkisim"/>
          <w:b/>
          <w:bCs/>
          <w:rtl/>
        </w:rPr>
        <w:t>לח"מ</w:t>
      </w:r>
      <w:r w:rsidRPr="009C36EF">
        <w:rPr>
          <w:rFonts w:ascii="Narkisim" w:hAnsi="Narkisim" w:cs="Narkisim"/>
          <w:rtl/>
        </w:rPr>
        <w:t xml:space="preserve"> (ג ה) בדעת הרמב"ם</w:t>
      </w:r>
      <w:r w:rsidRPr="009C36EF">
        <w:rPr>
          <w:rFonts w:ascii="Narkisim" w:hAnsi="Narkisim" w:cs="Narkisim"/>
        </w:rPr>
        <w:t>.</w:t>
      </w:r>
    </w:p>
    <w:p w14:paraId="6CE9D398" w14:textId="77777777" w:rsidR="002E3616" w:rsidRPr="009C36EF" w:rsidRDefault="00000000" w:rsidP="009C36EF">
      <w:pPr>
        <w:bidi/>
        <w:rPr>
          <w:rFonts w:ascii="Narkisim" w:hAnsi="Narkisim" w:cs="Narkisim"/>
        </w:rPr>
      </w:pPr>
      <w:r w:rsidRPr="009C36EF">
        <w:rPr>
          <w:rFonts w:ascii="Narkisim" w:hAnsi="Narkisim" w:cs="Narkisim"/>
          <w:rtl/>
        </w:rPr>
        <w:t>ופ</w:t>
      </w:r>
      <w:r w:rsidRPr="009C36EF">
        <w:rPr>
          <w:rFonts w:ascii="Narkisim" w:hAnsi="Narkisim" w:cs="Narkisim"/>
          <w:b/>
          <w:bCs/>
          <w:rtl/>
        </w:rPr>
        <w:t>רש"י</w:t>
      </w:r>
      <w:r w:rsidRPr="009C36EF">
        <w:rPr>
          <w:rFonts w:ascii="Narkisim" w:hAnsi="Narkisim" w:cs="Narkisim"/>
          <w:rtl/>
        </w:rPr>
        <w:t xml:space="preserve"> דאיירי שהעשיר או העני קודם נתינה. וה</w:t>
      </w:r>
      <w:r w:rsidRPr="009C36EF">
        <w:rPr>
          <w:rFonts w:ascii="Narkisim" w:hAnsi="Narkisim" w:cs="Narkisim"/>
          <w:b/>
          <w:bCs/>
          <w:rtl/>
        </w:rPr>
        <w:t>תוי"ט</w:t>
      </w:r>
      <w:r w:rsidRPr="009C36EF">
        <w:rPr>
          <w:rFonts w:ascii="Narkisim" w:hAnsi="Narkisim" w:cs="Narkisim"/>
          <w:rtl/>
        </w:rPr>
        <w:t xml:space="preserve"> כת' דלאו דוקא שעת נתינה, אלא בשעה שהעריכו הכהן. ועני והעשיר חייב דוקא כשהעשיר קודם שיערכנו הכהן</w:t>
      </w:r>
      <w:r w:rsidRPr="009C36EF">
        <w:rPr>
          <w:rStyle w:val="ac"/>
          <w:rFonts w:ascii="Narkisim" w:hAnsi="Narkisim" w:cs="Narkisim"/>
          <w:rtl/>
        </w:rPr>
        <w:footnoteReference w:id="237"/>
      </w:r>
      <w:r w:rsidRPr="009C36EF">
        <w:rPr>
          <w:rFonts w:ascii="Narkisim" w:hAnsi="Narkisim" w:cs="Narkisim"/>
          <w:rtl/>
        </w:rPr>
        <w:t>. אבל העשיר לאחר שהעריכו הכהן אינו חייב יותר. ודייק דילפי' (בסמוך לרש"י) מקרא ד'אשר תשיג'</w:t>
      </w:r>
      <w:r w:rsidRPr="009C36EF">
        <w:rPr>
          <w:rStyle w:val="ac"/>
          <w:rFonts w:ascii="Narkisim" w:hAnsi="Narkisim" w:cs="Narkisim"/>
          <w:rtl/>
        </w:rPr>
        <w:footnoteReference w:id="238"/>
      </w:r>
      <w:r w:rsidRPr="009C36EF">
        <w:rPr>
          <w:rFonts w:ascii="Narkisim" w:hAnsi="Narkisim" w:cs="Narkisim"/>
          <w:rtl/>
        </w:rPr>
        <w:t xml:space="preserve">, דכתיב ביה יעריכנו. והביא מדברי </w:t>
      </w:r>
      <w:r w:rsidRPr="009C36EF">
        <w:rPr>
          <w:rFonts w:ascii="Narkisim" w:hAnsi="Narkisim" w:cs="Narkisim"/>
          <w:b/>
          <w:bCs/>
          <w:rtl/>
        </w:rPr>
        <w:t>רש"י</w:t>
      </w:r>
      <w:r w:rsidRPr="009C36EF">
        <w:rPr>
          <w:rFonts w:ascii="Narkisim" w:hAnsi="Narkisim" w:cs="Narkisim"/>
          <w:rtl/>
        </w:rPr>
        <w:t xml:space="preserve"> (יח. ד"ה שיתן כשעת נתינה) [גבי שומת דמים] היינו שעה שבא לבי"ד</w:t>
      </w:r>
      <w:r w:rsidRPr="009C36EF">
        <w:rPr>
          <w:rStyle w:val="ac"/>
          <w:rFonts w:ascii="Narkisim" w:hAnsi="Narkisim" w:cs="Narkisim"/>
          <w:rtl/>
        </w:rPr>
        <w:footnoteReference w:id="239"/>
      </w:r>
      <w:r w:rsidRPr="009C36EF">
        <w:rPr>
          <w:rFonts w:ascii="Narkisim" w:hAnsi="Narkisim" w:cs="Narkisim"/>
          <w:rtl/>
        </w:rPr>
        <w:t>. ורע"א (לעיל ז:) דן בסוגיא (לקמן כד.) לדברי רש"י</w:t>
      </w:r>
      <w:r w:rsidRPr="009C36EF">
        <w:rPr>
          <w:rStyle w:val="ac"/>
          <w:rFonts w:ascii="Narkisim" w:hAnsi="Narkisim" w:cs="Narkisim"/>
          <w:rtl/>
        </w:rPr>
        <w:footnoteReference w:id="240"/>
      </w:r>
      <w:r w:rsidRPr="009C36EF">
        <w:rPr>
          <w:rFonts w:ascii="Narkisim" w:hAnsi="Narkisim" w:cs="Narkisim"/>
          <w:rtl/>
        </w:rPr>
        <w:t>.</w:t>
      </w:r>
    </w:p>
    <w:p w14:paraId="61676102" w14:textId="77777777" w:rsidR="002E3616" w:rsidRPr="009C36EF" w:rsidRDefault="00000000" w:rsidP="009C36EF">
      <w:pPr>
        <w:pStyle w:val="a7"/>
        <w:bidi/>
        <w:rPr>
          <w:rFonts w:ascii="Narkisim" w:hAnsi="Narkisim"/>
        </w:rPr>
      </w:pPr>
      <w:r w:rsidRPr="009C36EF">
        <w:rPr>
          <w:rFonts w:ascii="Narkisim" w:hAnsi="Narkisim"/>
          <w:rtl/>
        </w:rPr>
        <w:lastRenderedPageBreak/>
        <w:t>וה</w:t>
      </w:r>
      <w:r w:rsidRPr="009C36EF">
        <w:rPr>
          <w:rFonts w:ascii="Narkisim" w:hAnsi="Narkisim"/>
          <w:b/>
          <w:bCs/>
          <w:rtl/>
        </w:rPr>
        <w:t>רש"ש</w:t>
      </w:r>
      <w:r w:rsidRPr="009C36EF">
        <w:rPr>
          <w:rFonts w:ascii="Narkisim" w:hAnsi="Narkisim"/>
          <w:rtl/>
        </w:rPr>
        <w:t xml:space="preserve"> חלק דודאי היכא שהעשיר קודם נתינה צריך להוסיף</w:t>
      </w:r>
      <w:r w:rsidRPr="009C36EF">
        <w:rPr>
          <w:rStyle w:val="ac"/>
          <w:rFonts w:ascii="Narkisim" w:hAnsi="Narkisim"/>
          <w:rtl/>
        </w:rPr>
        <w:footnoteReference w:id="241"/>
      </w:r>
      <w:r w:rsidRPr="009C36EF">
        <w:rPr>
          <w:rFonts w:ascii="Narkisim" w:hAnsi="Narkisim"/>
        </w:rPr>
        <w:t xml:space="preserve">. </w:t>
      </w:r>
      <w:r w:rsidRPr="009C36EF">
        <w:rPr>
          <w:rFonts w:ascii="Narkisim" w:hAnsi="Narkisim"/>
          <w:rtl/>
        </w:rPr>
        <w:t>והביא כן מרש"י (ב"מ קיג:). וה</w:t>
      </w:r>
      <w:r w:rsidRPr="009C36EF">
        <w:rPr>
          <w:rFonts w:ascii="Narkisim" w:hAnsi="Narkisim"/>
          <w:b/>
          <w:bCs/>
          <w:rtl/>
        </w:rPr>
        <w:t>אחרונים</w:t>
      </w:r>
      <w:r w:rsidRPr="009C36EF">
        <w:rPr>
          <w:rFonts w:ascii="Narkisim" w:hAnsi="Narkisim"/>
          <w:rtl/>
        </w:rPr>
        <w:t xml:space="preserve"> (זבח תודה) הביאו דכן מפורש בתוספתא (א ג)</w:t>
      </w:r>
      <w:r w:rsidRPr="009C36EF">
        <w:rPr>
          <w:rStyle w:val="ac"/>
          <w:rFonts w:ascii="Narkisim" w:hAnsi="Narkisim"/>
          <w:rtl/>
        </w:rPr>
        <w:footnoteReference w:id="242"/>
      </w:r>
      <w:r w:rsidRPr="009C36EF">
        <w:rPr>
          <w:rFonts w:ascii="Narkisim" w:hAnsi="Narkisim"/>
        </w:rPr>
        <w:t>.</w:t>
      </w:r>
    </w:p>
    <w:p w14:paraId="56016E0E" w14:textId="77777777" w:rsidR="002E3616" w:rsidRPr="009C36EF" w:rsidRDefault="00000000" w:rsidP="009C36EF">
      <w:pPr>
        <w:bidi/>
        <w:rPr>
          <w:rFonts w:ascii="Narkisim" w:hAnsi="Narkisim" w:cs="Narkisim"/>
        </w:rPr>
      </w:pPr>
      <w:r w:rsidRPr="009C36EF">
        <w:rPr>
          <w:rFonts w:ascii="Narkisim" w:hAnsi="Narkisim" w:cs="Narkisim"/>
          <w:u w:val="single"/>
          <w:rtl/>
        </w:rPr>
        <w:t>שם. עשיר והעני</w:t>
      </w:r>
      <w:r w:rsidRPr="009C36EF">
        <w:rPr>
          <w:rFonts w:ascii="Narkisim" w:hAnsi="Narkisim" w:cs="Narkisim"/>
          <w:rtl/>
        </w:rPr>
        <w:t>. בפשוטו עשיר לאו דוקא, אלא כל שהיה בידו ממון לתת לערכו [לדעת רבנן (לעיל ז:) דנותן כל מה שבידו], אף שהעני יותר צריך לתת כשיעור הממון הראשון. וכן מבואר בתוס' (לעיל ז: הנ"ל) דכשהיה בידו ה' סלעים אף שהעני צריך לתת כל הה' סלעים [ומש"ה התוס' העמידו בשעה שהעריכו הכהן, וי"ל דנקבע בהערכת הכהן כמה יוכל לתת]</w:t>
      </w:r>
      <w:r w:rsidRPr="009C36EF">
        <w:rPr>
          <w:rStyle w:val="ac"/>
          <w:rFonts w:ascii="Narkisim" w:hAnsi="Narkisim" w:cs="Narkisim"/>
          <w:rtl/>
        </w:rPr>
        <w:footnoteReference w:id="243"/>
      </w:r>
      <w:r w:rsidRPr="009C36EF">
        <w:rPr>
          <w:rFonts w:ascii="Narkisim" w:hAnsi="Narkisim" w:cs="Narkisim"/>
        </w:rPr>
        <w:t>.</w:t>
      </w:r>
    </w:p>
    <w:p w14:paraId="0FE7F13F"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לח"מ</w:t>
      </w:r>
      <w:r w:rsidRPr="009C36EF">
        <w:rPr>
          <w:rFonts w:ascii="Narkisim" w:hAnsi="Narkisim"/>
          <w:rtl/>
        </w:rPr>
        <w:t xml:space="preserve"> (ג ה) חידש דדוקא בעשיר ממש [ויש לו ליתן ערך שלם], דכיון שמעיקרא היה עשיר אוקמיה אדיניה דלא חל בו דין הישג יד. אבל היכא דמעיקרא היה לו י' או ה' סלעים ודינו כעני</w:t>
      </w:r>
      <w:r w:rsidRPr="009C36EF">
        <w:rPr>
          <w:rStyle w:val="ac"/>
          <w:rFonts w:ascii="Narkisim" w:hAnsi="Narkisim"/>
          <w:rtl/>
        </w:rPr>
        <w:footnoteReference w:id="244"/>
      </w:r>
      <w:r w:rsidRPr="009C36EF">
        <w:rPr>
          <w:rFonts w:ascii="Narkisim" w:hAnsi="Narkisim"/>
        </w:rPr>
        <w:t xml:space="preserve">, </w:t>
      </w:r>
      <w:r w:rsidRPr="009C36EF">
        <w:rPr>
          <w:rFonts w:ascii="Narkisim" w:hAnsi="Narkisim"/>
          <w:rtl/>
        </w:rPr>
        <w:t>אף שנתמעט ממונו נותן כפי שתשיג ידו בשעת תשלום</w:t>
      </w:r>
      <w:r w:rsidRPr="009C36EF">
        <w:rPr>
          <w:rStyle w:val="ac"/>
          <w:rFonts w:ascii="Narkisim" w:hAnsi="Narkisim"/>
          <w:rtl/>
        </w:rPr>
        <w:footnoteReference w:id="245"/>
      </w:r>
      <w:r w:rsidRPr="009C36EF">
        <w:rPr>
          <w:rFonts w:ascii="Narkisim" w:hAnsi="Narkisim"/>
        </w:rPr>
        <w:t xml:space="preserve">. </w:t>
      </w:r>
      <w:r w:rsidRPr="009C36EF">
        <w:rPr>
          <w:rFonts w:ascii="Narkisim" w:hAnsi="Narkisim"/>
          <w:rtl/>
        </w:rPr>
        <w:t>וכ"כ ה</w:t>
      </w:r>
      <w:r w:rsidRPr="009C36EF">
        <w:rPr>
          <w:rFonts w:ascii="Narkisim" w:hAnsi="Narkisim"/>
          <w:b/>
          <w:bCs/>
          <w:rtl/>
        </w:rPr>
        <w:t>שפ"א</w:t>
      </w:r>
      <w:r w:rsidRPr="009C36EF">
        <w:rPr>
          <w:rFonts w:ascii="Narkisim" w:hAnsi="Narkisim"/>
        </w:rPr>
        <w:t>.</w:t>
      </w:r>
    </w:p>
    <w:p w14:paraId="501EAF6A" w14:textId="77777777" w:rsidR="002E3616" w:rsidRPr="009C36EF" w:rsidRDefault="00000000" w:rsidP="009C36EF">
      <w:pPr>
        <w:bidi/>
        <w:rPr>
          <w:rFonts w:ascii="Narkisim" w:hAnsi="Narkisim" w:cs="Narkisim"/>
        </w:rPr>
      </w:pPr>
      <w:r w:rsidRPr="009C36EF">
        <w:rPr>
          <w:rFonts w:ascii="Narkisim" w:hAnsi="Narkisim" w:cs="Narkisim"/>
          <w:u w:val="single"/>
          <w:rtl/>
        </w:rPr>
        <w:t>עשיר והעני נותן ערך עשיר</w:t>
      </w:r>
      <w:r w:rsidRPr="009C36EF">
        <w:rPr>
          <w:rFonts w:ascii="Narkisim" w:hAnsi="Narkisim" w:cs="Narkisim"/>
          <w:rtl/>
        </w:rPr>
        <w:t>. צ"ב דעכשיו אין לו יותר. וה</w:t>
      </w:r>
      <w:r w:rsidRPr="009C36EF">
        <w:rPr>
          <w:rFonts w:ascii="Narkisim" w:hAnsi="Narkisim" w:cs="Narkisim"/>
          <w:b/>
          <w:bCs/>
          <w:rtl/>
        </w:rPr>
        <w:t>תוי"ט</w:t>
      </w:r>
      <w:r w:rsidRPr="009C36EF">
        <w:rPr>
          <w:rFonts w:ascii="Narkisim" w:hAnsi="Narkisim" w:cs="Narkisim"/>
          <w:rtl/>
        </w:rPr>
        <w:t xml:space="preserve"> ביאר שלוקחין ממנו מה שידו משגת, וישאר שאר הערך עליו חוב עד שיעשיר וישלים הערך שעליו</w:t>
      </w:r>
      <w:r w:rsidRPr="009C36EF">
        <w:rPr>
          <w:rStyle w:val="ac"/>
          <w:rFonts w:ascii="Narkisim" w:hAnsi="Narkisim" w:cs="Narkisim"/>
          <w:rtl/>
        </w:rPr>
        <w:footnoteReference w:id="246"/>
      </w:r>
      <w:r w:rsidRPr="009C36EF">
        <w:rPr>
          <w:rFonts w:ascii="Narkisim" w:hAnsi="Narkisim" w:cs="Narkisim"/>
        </w:rPr>
        <w:t>.</w:t>
      </w:r>
    </w:p>
    <w:p w14:paraId="443C51D2" w14:textId="77777777" w:rsidR="002E3616" w:rsidRPr="009C36EF" w:rsidRDefault="00000000" w:rsidP="009C36EF">
      <w:pPr>
        <w:bidi/>
        <w:rPr>
          <w:rFonts w:ascii="Narkisim" w:hAnsi="Narkisim" w:cs="Narkisim"/>
        </w:rPr>
      </w:pPr>
      <w:r w:rsidRPr="009C36EF">
        <w:rPr>
          <w:rFonts w:ascii="Narkisim" w:hAnsi="Narkisim" w:cs="Narkisim"/>
          <w:u w:val="single"/>
          <w:rtl/>
        </w:rPr>
        <w:t>אבל קרבנות אינו כן</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דאזלי' בתר שעת הבאת קרבנותיו. [ולא תלי בשעה שנתחייב]. ותלוי במח' בגמ' באיזה קרבן</w:t>
      </w:r>
      <w:r w:rsidRPr="009C36EF">
        <w:rPr>
          <w:rFonts w:ascii="Narkisim" w:hAnsi="Narkisim" w:cs="Narkisim"/>
        </w:rPr>
        <w:t>.</w:t>
      </w:r>
    </w:p>
    <w:p w14:paraId="591BB6BC"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רמב"ם בפיה"מ</w:t>
      </w:r>
      <w:r w:rsidRPr="009C36EF">
        <w:rPr>
          <w:rFonts w:ascii="Narkisim" w:hAnsi="Narkisim"/>
          <w:rtl/>
        </w:rPr>
        <w:t xml:space="preserve"> וה</w:t>
      </w:r>
      <w:r w:rsidRPr="009C36EF">
        <w:rPr>
          <w:rFonts w:ascii="Narkisim" w:hAnsi="Narkisim"/>
          <w:b/>
          <w:bCs/>
          <w:rtl/>
        </w:rPr>
        <w:t>רע"ב</w:t>
      </w:r>
      <w:r w:rsidRPr="009C36EF">
        <w:rPr>
          <w:rFonts w:ascii="Narkisim" w:hAnsi="Narkisim"/>
          <w:rtl/>
        </w:rPr>
        <w:t xml:space="preserve"> כת' אפי' מת אביו, שנתחייב קרבן בשעה שאביו היה גוסס ואח"כ מת אביו. מביא קרבן עני כיון שבשעה שנתחייב הקרבן היה עני. וה</w:t>
      </w:r>
      <w:r w:rsidRPr="009C36EF">
        <w:rPr>
          <w:rFonts w:ascii="Narkisim" w:hAnsi="Narkisim"/>
          <w:b/>
          <w:bCs/>
          <w:rtl/>
        </w:rPr>
        <w:t xml:space="preserve">רש"ש </w:t>
      </w:r>
      <w:r w:rsidRPr="009C36EF">
        <w:rPr>
          <w:rFonts w:ascii="Narkisim" w:hAnsi="Narkisim"/>
          <w:rtl/>
        </w:rPr>
        <w:t>דייק דבכל קרבן עולה ויורד תלוי בשעה שנתחייב</w:t>
      </w:r>
      <w:r w:rsidRPr="009C36EF">
        <w:rPr>
          <w:rStyle w:val="ac"/>
          <w:rFonts w:ascii="Narkisim" w:hAnsi="Narkisim"/>
          <w:rtl/>
        </w:rPr>
        <w:footnoteReference w:id="247"/>
      </w:r>
      <w:r w:rsidRPr="009C36EF">
        <w:rPr>
          <w:rFonts w:ascii="Narkisim" w:hAnsi="Narkisim"/>
        </w:rPr>
        <w:t xml:space="preserve">. </w:t>
      </w:r>
      <w:r w:rsidRPr="009C36EF">
        <w:rPr>
          <w:rFonts w:ascii="Narkisim" w:hAnsi="Narkisim"/>
          <w:rtl/>
        </w:rPr>
        <w:t>ותמה דמשנה מפורשת (סוף כריתות כז. וכ"פ ה</w:t>
      </w:r>
      <w:r w:rsidRPr="009C36EF">
        <w:rPr>
          <w:rFonts w:ascii="Narkisim" w:hAnsi="Narkisim"/>
          <w:b/>
          <w:bCs/>
          <w:rtl/>
        </w:rPr>
        <w:t>רמב"ם</w:t>
      </w:r>
      <w:r w:rsidRPr="009C36EF">
        <w:rPr>
          <w:rFonts w:ascii="Narkisim" w:hAnsi="Narkisim"/>
          <w:rtl/>
        </w:rPr>
        <w:t xml:space="preserve"> שגגות י י) הפריש לעשירית האיפה והעשיר יביא עוף, העשיר יביא כשבה כו'</w:t>
      </w:r>
      <w:r w:rsidRPr="009C36EF">
        <w:rPr>
          <w:rStyle w:val="ac"/>
          <w:rFonts w:ascii="Narkisim" w:hAnsi="Narkisim"/>
          <w:rtl/>
        </w:rPr>
        <w:footnoteReference w:id="248"/>
      </w:r>
      <w:r w:rsidRPr="009C36EF">
        <w:rPr>
          <w:rFonts w:ascii="Narkisim" w:hAnsi="Narkisim"/>
          <w:rtl/>
        </w:rPr>
        <w:t>. הרי דאפי' כבר הפריש לקרבן עני אם העשיר אח"כ מחוייב להביא קרבן עשיר. וכן במצורע פליגי בגמ' בתר איזה קרבן אזלינן, אבל לכו"ע לא אזלי' בתר שעת חיוב</w:t>
      </w:r>
      <w:r w:rsidRPr="009C36EF">
        <w:rPr>
          <w:rFonts w:ascii="Narkisim" w:hAnsi="Narkisim"/>
        </w:rPr>
        <w:t>.</w:t>
      </w:r>
    </w:p>
    <w:p w14:paraId="173E3526"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(שגגות י י) כת' כשהעשיר יוסיף עליהן וכו', ואפי' היה מורישו גוסס הרי זה עני עד שימות מורישו ויירשנו</w:t>
      </w:r>
      <w:r w:rsidRPr="009C36EF">
        <w:rPr>
          <w:rStyle w:val="ac"/>
          <w:rFonts w:ascii="Narkisim" w:hAnsi="Narkisim"/>
          <w:rtl/>
        </w:rPr>
        <w:footnoteReference w:id="249"/>
      </w:r>
      <w:r w:rsidRPr="009C36EF">
        <w:rPr>
          <w:rFonts w:ascii="Narkisim" w:hAnsi="Narkisim"/>
        </w:rPr>
        <w:t xml:space="preserve">. </w:t>
      </w:r>
      <w:r w:rsidRPr="009C36EF">
        <w:rPr>
          <w:rFonts w:ascii="Narkisim" w:hAnsi="Narkisim"/>
          <w:rtl/>
        </w:rPr>
        <w:t>[משמע דוקא הקריבו עד קודם שימות. ודלא כפיה"מ. וכה"ק מהר"י אדריבי בדברי ריבות עח</w:t>
      </w:r>
      <w:r w:rsidRPr="009C36EF">
        <w:rPr>
          <w:rStyle w:val="ac"/>
          <w:rFonts w:ascii="Narkisim" w:hAnsi="Narkisim"/>
          <w:rtl/>
        </w:rPr>
        <w:footnoteReference w:id="250"/>
      </w:r>
      <w:r w:rsidRPr="009C36EF">
        <w:rPr>
          <w:rFonts w:ascii="Narkisim" w:hAnsi="Narkisim"/>
          <w:rtl/>
        </w:rPr>
        <w:t>]</w:t>
      </w:r>
      <w:r w:rsidRPr="009C36EF">
        <w:rPr>
          <w:rFonts w:ascii="Narkisim" w:hAnsi="Narkisim"/>
        </w:rPr>
        <w:t>.</w:t>
      </w:r>
    </w:p>
    <w:p w14:paraId="4889A708" w14:textId="77777777" w:rsidR="002E3616" w:rsidRPr="009C36EF" w:rsidRDefault="00000000" w:rsidP="009C36EF">
      <w:pPr>
        <w:bidi/>
        <w:rPr>
          <w:rFonts w:ascii="Narkisim" w:hAnsi="Narkisim" w:cs="Narkisim"/>
        </w:rPr>
      </w:pPr>
      <w:r w:rsidRPr="009C36EF">
        <w:rPr>
          <w:rFonts w:ascii="Narkisim" w:hAnsi="Narkisim" w:cs="Narkisim"/>
          <w:u w:val="single"/>
          <w:rtl/>
        </w:rPr>
        <w:t>אפי' מת אביו והניח לו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אערכין קאי. והוא מילתא באפיה נפשא [ולא המשך הבבא דקרבנות אינו כן]. אבל </w:t>
      </w:r>
      <w:r w:rsidRPr="009C36EF">
        <w:rPr>
          <w:rFonts w:ascii="Narkisim" w:hAnsi="Narkisim" w:cs="Narkisim"/>
          <w:b/>
          <w:bCs/>
          <w:rtl/>
        </w:rPr>
        <w:t>תוס</w:t>
      </w:r>
      <w:r w:rsidRPr="009C36EF">
        <w:rPr>
          <w:rFonts w:ascii="Narkisim" w:hAnsi="Narkisim" w:cs="Narkisim"/>
          <w:rtl/>
        </w:rPr>
        <w:t xml:space="preserve">' (יח. ד"ה לא צריכא) הביאו בשם </w:t>
      </w:r>
      <w:r w:rsidRPr="009C36EF">
        <w:rPr>
          <w:rFonts w:ascii="Narkisim" w:hAnsi="Narkisim" w:cs="Narkisim"/>
          <w:b/>
          <w:bCs/>
          <w:rtl/>
        </w:rPr>
        <w:t>רש"י</w:t>
      </w:r>
      <w:r w:rsidRPr="009C36EF">
        <w:rPr>
          <w:rFonts w:ascii="Narkisim" w:hAnsi="Narkisim" w:cs="Narkisim"/>
          <w:rtl/>
        </w:rPr>
        <w:t xml:space="preserve"> דקאי אקרבנות</w:t>
      </w:r>
      <w:r w:rsidRPr="009C36EF">
        <w:rPr>
          <w:rStyle w:val="ac"/>
          <w:rFonts w:ascii="Narkisim" w:hAnsi="Narkisim" w:cs="Narkisim"/>
          <w:rtl/>
        </w:rPr>
        <w:footnoteReference w:id="251"/>
      </w:r>
      <w:r w:rsidRPr="009C36EF">
        <w:rPr>
          <w:rFonts w:ascii="Narkisim" w:hAnsi="Narkisim" w:cs="Narkisim"/>
        </w:rPr>
        <w:t xml:space="preserve">, </w:t>
      </w:r>
      <w:r w:rsidRPr="009C36EF">
        <w:rPr>
          <w:rFonts w:ascii="Narkisim" w:hAnsi="Narkisim" w:cs="Narkisim"/>
          <w:rtl/>
        </w:rPr>
        <w:t xml:space="preserve">ואילו בערכין הכהן ימתין מלהעריך אותו עד שימות אביו. ועד"ז </w:t>
      </w:r>
      <w:r w:rsidRPr="009C36EF">
        <w:rPr>
          <w:rFonts w:ascii="Narkisim" w:hAnsi="Narkisim" w:cs="Narkisim"/>
          <w:b/>
          <w:bCs/>
          <w:rtl/>
        </w:rPr>
        <w:t>תוס</w:t>
      </w:r>
      <w:r w:rsidRPr="009C36EF">
        <w:rPr>
          <w:rFonts w:ascii="Narkisim" w:hAnsi="Narkisim" w:cs="Narkisim"/>
          <w:rtl/>
        </w:rPr>
        <w:t>' (כאן ד"ה אבל). אך מסקנת ה</w:t>
      </w:r>
      <w:r w:rsidRPr="009C36EF">
        <w:rPr>
          <w:rFonts w:ascii="Narkisim" w:hAnsi="Narkisim" w:cs="Narkisim"/>
          <w:b/>
          <w:bCs/>
          <w:rtl/>
        </w:rPr>
        <w:t>תוס</w:t>
      </w:r>
      <w:r w:rsidRPr="009C36EF">
        <w:rPr>
          <w:rFonts w:ascii="Narkisim" w:hAnsi="Narkisim" w:cs="Narkisim"/>
          <w:rtl/>
        </w:rPr>
        <w:t>' (יח. בשם ר"י) דקאי אתרוייהו קרבנות וערכין</w:t>
      </w:r>
      <w:r w:rsidRPr="009C36EF">
        <w:rPr>
          <w:rFonts w:ascii="Narkisim" w:hAnsi="Narkisim" w:cs="Narkisim"/>
        </w:rPr>
        <w:t>.</w:t>
      </w:r>
    </w:p>
    <w:p w14:paraId="63D9A888" w14:textId="77777777" w:rsidR="002E3616" w:rsidRPr="009C36EF" w:rsidRDefault="00000000" w:rsidP="009C36EF">
      <w:pPr>
        <w:bidi/>
        <w:rPr>
          <w:rFonts w:ascii="Narkisim" w:hAnsi="Narkisim" w:cs="Narkisim"/>
        </w:rPr>
      </w:pPr>
      <w:r w:rsidRPr="009C36EF">
        <w:rPr>
          <w:rFonts w:ascii="Narkisim" w:hAnsi="Narkisim" w:cs="Narkisim"/>
          <w:u w:val="single"/>
          <w:rtl/>
        </w:rPr>
        <w:t>תוד"ה אבל</w:t>
      </w:r>
      <w:r w:rsidRPr="009C36EF">
        <w:rPr>
          <w:rFonts w:ascii="Narkisim" w:hAnsi="Narkisim" w:cs="Narkisim"/>
          <w:rtl/>
        </w:rPr>
        <w:t xml:space="preserve"> (הודפס בסוף העמ'). דהרי אמרו בתוספתא (ב ז) אין אומרים עשה מלאכה</w:t>
      </w:r>
      <w:r w:rsidRPr="009C36EF">
        <w:rPr>
          <w:rStyle w:val="ac"/>
          <w:rFonts w:ascii="Narkisim" w:hAnsi="Narkisim" w:cs="Narkisim"/>
          <w:rtl/>
        </w:rPr>
        <w:footnoteReference w:id="252"/>
      </w:r>
      <w:r w:rsidRPr="009C36EF">
        <w:rPr>
          <w:rFonts w:ascii="Narkisim" w:hAnsi="Narkisim" w:cs="Narkisim"/>
        </w:rPr>
        <w:t xml:space="preserve">, </w:t>
      </w:r>
      <w:r w:rsidRPr="009C36EF">
        <w:rPr>
          <w:rFonts w:ascii="Narkisim" w:hAnsi="Narkisim" w:cs="Narkisim"/>
          <w:rtl/>
        </w:rPr>
        <w:t>אלא מוטב שיביא ערך עני, ואל יביא ערך עשיר לאחר זמן וכו'. [באופן שיכול לעשות יותר מכדי חיותו. דקי"ל מסדרין בערכין]</w:t>
      </w:r>
      <w:r w:rsidRPr="009C36EF">
        <w:rPr>
          <w:rFonts w:ascii="Narkisim" w:hAnsi="Narkisim" w:cs="Narkisim"/>
        </w:rPr>
        <w:t>.</w:t>
      </w:r>
    </w:p>
    <w:p w14:paraId="30236650" w14:textId="77777777" w:rsidR="002E3616" w:rsidRPr="009C36EF" w:rsidRDefault="00000000" w:rsidP="009C36EF">
      <w:pPr>
        <w:pStyle w:val="a7"/>
        <w:bidi/>
        <w:rPr>
          <w:rFonts w:ascii="Narkisim" w:hAnsi="Narkisim"/>
        </w:rPr>
      </w:pPr>
      <w:r w:rsidRPr="009C36EF">
        <w:rPr>
          <w:rFonts w:ascii="Narkisim" w:hAnsi="Narkisim"/>
          <w:rtl/>
        </w:rPr>
        <w:t xml:space="preserve">ובפשוטו הנידון של התוספתא דיתחייב לעשות מלאכה כדי לקיים נדרו. ויל"ד האם מסקנת התוספתא דאינו חייב לטרוח ולעשות מלאכה. או דיש עליו דין לפרוע חובו מיד, ולא ימתין אף שיוכל לפרוע יותר. [ואף אילו רוצה לטרוח ולהשיג מעות אומרים לו דעדיף שיקיים נדרו </w:t>
      </w:r>
      <w:r w:rsidRPr="009C36EF">
        <w:rPr>
          <w:rFonts w:ascii="Narkisim" w:hAnsi="Narkisim"/>
          <w:rtl/>
        </w:rPr>
        <w:lastRenderedPageBreak/>
        <w:t xml:space="preserve">עכשיו]. </w:t>
      </w:r>
      <w:r w:rsidRPr="009C36EF">
        <w:rPr>
          <w:rFonts w:ascii="Narkisim" w:hAnsi="Narkisim"/>
          <w:szCs w:val="20"/>
          <w:rtl/>
        </w:rPr>
        <w:t>ובס' ברכת אברהם נקט דשייך לנידון</w:t>
      </w:r>
      <w:r w:rsidRPr="009C36EF">
        <w:rPr>
          <w:rStyle w:val="ac"/>
          <w:rFonts w:ascii="Narkisim" w:hAnsi="Narkisim"/>
          <w:szCs w:val="20"/>
          <w:rtl/>
        </w:rPr>
        <w:footnoteReference w:id="253"/>
      </w:r>
      <w:r w:rsidRPr="009C36EF">
        <w:rPr>
          <w:rFonts w:ascii="Narkisim" w:hAnsi="Narkisim"/>
          <w:szCs w:val="20"/>
        </w:rPr>
        <w:t xml:space="preserve"> </w:t>
      </w:r>
      <w:r w:rsidRPr="009C36EF">
        <w:rPr>
          <w:rFonts w:ascii="Narkisim" w:hAnsi="Narkisim"/>
          <w:szCs w:val="20"/>
          <w:rtl/>
        </w:rPr>
        <w:t>האם לשהות מצווה כדי לקיים מצווה יותר בהידור</w:t>
      </w:r>
      <w:r w:rsidRPr="009C36EF">
        <w:rPr>
          <w:rFonts w:ascii="Narkisim" w:hAnsi="Narkisim"/>
        </w:rPr>
        <w:t>.</w:t>
      </w:r>
    </w:p>
    <w:p w14:paraId="5918DD08" w14:textId="77777777" w:rsidR="002E3616" w:rsidRPr="009C36EF" w:rsidRDefault="00000000" w:rsidP="009C36EF">
      <w:pPr>
        <w:pStyle w:val="aa"/>
        <w:bidi/>
        <w:rPr>
          <w:rFonts w:ascii="Narkisim" w:hAnsi="Narkisim"/>
        </w:rPr>
      </w:pPr>
      <w:r w:rsidRPr="009C36EF">
        <w:rPr>
          <w:rFonts w:ascii="Narkisim" w:hAnsi="Narkisim"/>
          <w:u w:val="single"/>
          <w:rtl/>
        </w:rPr>
        <w:t>עני והעשיר אשר תשיג וכו'</w:t>
      </w:r>
      <w:r w:rsidRPr="009C36EF">
        <w:rPr>
          <w:rFonts w:ascii="Narkisim" w:hAnsi="Narkisim"/>
          <w:rtl/>
        </w:rPr>
        <w:t xml:space="preserve">. </w:t>
      </w:r>
      <w:r w:rsidRPr="009C36EF">
        <w:rPr>
          <w:rFonts w:ascii="Narkisim" w:hAnsi="Narkisim"/>
          <w:b/>
          <w:bCs/>
          <w:rtl/>
        </w:rPr>
        <w:t>רש"י</w:t>
      </w:r>
      <w:r w:rsidRPr="009C36EF">
        <w:rPr>
          <w:rFonts w:ascii="Narkisim" w:hAnsi="Narkisim"/>
          <w:rtl/>
        </w:rPr>
        <w:t xml:space="preserve"> גרס להיפך עשיר והעני אשר תשיג יד הנודר, משמע בתר שעת נדר אזלינן. אבל </w:t>
      </w:r>
      <w:r w:rsidRPr="009C36EF">
        <w:rPr>
          <w:rFonts w:ascii="Narkisim" w:hAnsi="Narkisim"/>
          <w:b/>
          <w:bCs/>
          <w:rtl/>
        </w:rPr>
        <w:t>רגמ"ה</w:t>
      </w:r>
      <w:r w:rsidRPr="009C36EF">
        <w:rPr>
          <w:rFonts w:ascii="Narkisim" w:hAnsi="Narkisim"/>
          <w:rtl/>
        </w:rPr>
        <w:t xml:space="preserve"> גרס [כמו לפנינו] אשר תשיג ידו</w:t>
      </w:r>
      <w:r w:rsidRPr="009C36EF">
        <w:rPr>
          <w:rStyle w:val="ac"/>
          <w:rFonts w:ascii="Narkisim" w:hAnsi="Narkisim"/>
          <w:rtl/>
        </w:rPr>
        <w:footnoteReference w:id="254"/>
      </w:r>
      <w:r w:rsidRPr="009C36EF">
        <w:rPr>
          <w:rFonts w:ascii="Narkisim" w:hAnsi="Narkisim"/>
        </w:rPr>
        <w:t xml:space="preserve"> </w:t>
      </w:r>
      <w:r w:rsidRPr="009C36EF">
        <w:rPr>
          <w:rFonts w:ascii="Narkisim" w:hAnsi="Narkisim"/>
          <w:rtl/>
        </w:rPr>
        <w:t>לעני והעשיר. וביאר דמשמע דבתר נתינת יד אזלינן, והשתא הוי עשיר. ועל פי אשר תשיג יד הנודר [לעשיר והעני], משמע בתר פה אזלינן, היינו כשעת הנדר</w:t>
      </w:r>
      <w:r w:rsidRPr="009C36EF">
        <w:rPr>
          <w:rFonts w:ascii="Narkisim" w:hAnsi="Narkisim"/>
        </w:rPr>
        <w:t>.</w:t>
      </w:r>
    </w:p>
    <w:p w14:paraId="29E4712C" w14:textId="77777777" w:rsidR="002E3616" w:rsidRPr="009C36EF" w:rsidRDefault="00000000" w:rsidP="009C36EF">
      <w:pPr>
        <w:bidi/>
        <w:rPr>
          <w:rFonts w:ascii="Narkisim" w:hAnsi="Narkisim" w:cs="Narkisim"/>
        </w:rPr>
      </w:pPr>
      <w:r w:rsidRPr="009C36EF">
        <w:rPr>
          <w:rFonts w:ascii="Narkisim" w:hAnsi="Narkisim" w:cs="Narkisim"/>
          <w:u w:val="single"/>
          <w:rtl/>
        </w:rPr>
        <w:t>מצורע שהביא קרבנותיו עני והעשיר וכו'</w:t>
      </w:r>
      <w:r w:rsidRPr="009C36EF">
        <w:rPr>
          <w:rFonts w:ascii="Narkisim" w:hAnsi="Narkisim" w:cs="Narkisim"/>
          <w:rtl/>
        </w:rPr>
        <w:t>. בפשוטו היינו שהקריב קרבנו</w:t>
      </w:r>
      <w:r w:rsidRPr="009C36EF">
        <w:rPr>
          <w:rStyle w:val="ac"/>
          <w:rFonts w:ascii="Narkisim" w:hAnsi="Narkisim" w:cs="Narkisim"/>
          <w:rtl/>
        </w:rPr>
        <w:footnoteReference w:id="255"/>
      </w:r>
      <w:r w:rsidRPr="009C36EF">
        <w:rPr>
          <w:rFonts w:ascii="Narkisim" w:hAnsi="Narkisim" w:cs="Narkisim"/>
        </w:rPr>
        <w:t xml:space="preserve">. </w:t>
      </w:r>
      <w:r w:rsidRPr="009C36EF">
        <w:rPr>
          <w:rFonts w:ascii="Narkisim" w:hAnsi="Narkisim" w:cs="Narkisim"/>
          <w:rtl/>
        </w:rPr>
        <w:t>אבל ה</w:t>
      </w:r>
      <w:r w:rsidRPr="009C36EF">
        <w:rPr>
          <w:rFonts w:ascii="Narkisim" w:hAnsi="Narkisim" w:cs="Narkisim"/>
          <w:b/>
          <w:bCs/>
          <w:rtl/>
        </w:rPr>
        <w:t>ראב"ד</w:t>
      </w:r>
      <w:r w:rsidRPr="009C36EF">
        <w:rPr>
          <w:rFonts w:ascii="Narkisim" w:hAnsi="Narkisim" w:cs="Narkisim"/>
          <w:rtl/>
        </w:rPr>
        <w:t xml:space="preserve"> (קנים ספ"ב) העתיק הגירסא 'שהפריש' קרבנו והעשיר</w:t>
      </w:r>
      <w:r w:rsidRPr="009C36EF">
        <w:rPr>
          <w:rStyle w:val="ac"/>
          <w:rFonts w:ascii="Narkisim" w:hAnsi="Narkisim" w:cs="Narkisim"/>
          <w:rtl/>
        </w:rPr>
        <w:footnoteReference w:id="256"/>
      </w:r>
      <w:r w:rsidRPr="009C36EF">
        <w:rPr>
          <w:rFonts w:ascii="Narkisim" w:hAnsi="Narkisim" w:cs="Narkisim"/>
        </w:rPr>
        <w:t xml:space="preserve">. </w:t>
      </w:r>
      <w:r w:rsidRPr="009C36EF">
        <w:rPr>
          <w:rFonts w:ascii="Narkisim" w:hAnsi="Narkisim" w:cs="Narkisim"/>
          <w:rtl/>
        </w:rPr>
        <w:t>וביאר שנקבע בעשירות משעה שהפרישו להקרבה</w:t>
      </w:r>
      <w:r w:rsidRPr="009C36EF">
        <w:rPr>
          <w:rStyle w:val="ac"/>
          <w:rFonts w:ascii="Narkisim" w:hAnsi="Narkisim" w:cs="Narkisim"/>
          <w:rtl/>
        </w:rPr>
        <w:footnoteReference w:id="257"/>
      </w:r>
      <w:r w:rsidRPr="009C36EF">
        <w:rPr>
          <w:rFonts w:ascii="Narkisim" w:hAnsi="Narkisim" w:cs="Narkisim"/>
        </w:rPr>
        <w:t xml:space="preserve">. </w:t>
      </w:r>
      <w:r w:rsidRPr="009C36EF">
        <w:rPr>
          <w:rFonts w:ascii="Narkisim" w:hAnsi="Narkisim" w:cs="Narkisim"/>
          <w:rtl/>
        </w:rPr>
        <w:t>וע"ע גרי"ז</w:t>
      </w:r>
      <w:r w:rsidRPr="009C36EF">
        <w:rPr>
          <w:rFonts w:ascii="Narkisim" w:hAnsi="Narkisim" w:cs="Narkisim"/>
        </w:rPr>
        <w:t>.</w:t>
      </w:r>
    </w:p>
    <w:p w14:paraId="3BD662BA" w14:textId="77777777" w:rsidR="002E3616" w:rsidRPr="009C36EF" w:rsidRDefault="00000000" w:rsidP="009C36EF">
      <w:pPr>
        <w:pStyle w:val="aa"/>
        <w:bidi/>
        <w:rPr>
          <w:rFonts w:ascii="Narkisim" w:hAnsi="Narkisim"/>
        </w:rPr>
      </w:pPr>
      <w:r w:rsidRPr="009C36EF">
        <w:rPr>
          <w:rFonts w:ascii="Narkisim" w:hAnsi="Narkisim"/>
          <w:u w:val="single"/>
          <w:rtl/>
        </w:rPr>
        <w:t>ושלשתן מקרא א' דרשו אשר לא תשיג ידו בטהרתו וכו' דבר המכפר וכו' דבר המכשיר וכו' הגורם לו טהרה</w:t>
      </w:r>
      <w:r w:rsidRPr="009C36EF">
        <w:rPr>
          <w:rStyle w:val="ac"/>
          <w:rFonts w:ascii="Narkisim" w:hAnsi="Narkisim"/>
          <w:u w:val="single"/>
          <w:rtl/>
        </w:rPr>
        <w:footnoteReference w:id="258"/>
      </w:r>
      <w:r w:rsidRPr="009C36EF">
        <w:rPr>
          <w:rFonts w:ascii="Narkisim" w:hAnsi="Narkisim"/>
        </w:rPr>
        <w:t xml:space="preserve">. </w:t>
      </w:r>
      <w:r w:rsidRPr="009C36EF">
        <w:rPr>
          <w:rFonts w:ascii="Narkisim" w:hAnsi="Narkisim"/>
          <w:rtl/>
        </w:rPr>
        <w:t>[דדרשו הישג יד ב'טהרתו']. פ</w:t>
      </w:r>
      <w:r w:rsidRPr="009C36EF">
        <w:rPr>
          <w:rFonts w:ascii="Narkisim" w:hAnsi="Narkisim"/>
          <w:b/>
          <w:bCs/>
          <w:rtl/>
        </w:rPr>
        <w:t>רש"י</w:t>
      </w:r>
      <w:r w:rsidRPr="009C36EF">
        <w:rPr>
          <w:rFonts w:ascii="Narkisim" w:hAnsi="Narkisim"/>
          <w:rtl/>
        </w:rPr>
        <w:t xml:space="preserve"> לר' שמעון דדבר המכפר, דכתיב לעיל וכפר הכהן על המטהר. ו</w:t>
      </w:r>
      <w:r w:rsidRPr="009C36EF">
        <w:rPr>
          <w:rFonts w:ascii="Narkisim" w:hAnsi="Narkisim"/>
          <w:b/>
          <w:bCs/>
          <w:rtl/>
        </w:rPr>
        <w:t>רש"י</w:t>
      </w:r>
      <w:r w:rsidRPr="009C36EF">
        <w:rPr>
          <w:rFonts w:ascii="Narkisim" w:hAnsi="Narkisim"/>
          <w:rtl/>
        </w:rPr>
        <w:t xml:space="preserve"> (כריתות ט: ורגמ"ה כאן) כת' דבר המכפר חטאו, דעל ז' דברים נגעים באין</w:t>
      </w:r>
      <w:r w:rsidRPr="009C36EF">
        <w:rPr>
          <w:rFonts w:ascii="Narkisim" w:hAnsi="Narkisim"/>
        </w:rPr>
        <w:t>.</w:t>
      </w:r>
    </w:p>
    <w:p w14:paraId="2A9646D3"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הק' א"כ אמאי אמרי' דמקרא א' דרשו. וביאר דקאי הכא במחוסר כיפורים, והחטאת הוא המכשיר לכפרתו לאכול בקדשים. [עי"ש שהאריך בגדר מתן בהונות וטהרת המצורע]</w:t>
      </w:r>
      <w:r w:rsidRPr="009C36EF">
        <w:rPr>
          <w:rFonts w:ascii="Narkisim" w:hAnsi="Narkisim"/>
        </w:rPr>
        <w:t>.</w:t>
      </w:r>
    </w:p>
    <w:p w14:paraId="6227CA8B" w14:textId="77777777" w:rsidR="002E3616" w:rsidRPr="009C36EF" w:rsidRDefault="00000000" w:rsidP="009C36EF">
      <w:pPr>
        <w:bidi/>
        <w:rPr>
          <w:rFonts w:ascii="Narkisim" w:hAnsi="Narkisim" w:cs="Narkisim"/>
        </w:rPr>
      </w:pPr>
      <w:r w:rsidRPr="009C36EF">
        <w:rPr>
          <w:rFonts w:ascii="Narkisim" w:hAnsi="Narkisim" w:cs="Narkisim"/>
          <w:u w:val="single"/>
          <w:rtl/>
        </w:rPr>
        <w:t>ור' יהודה סבר דבר המכשיר, ומאי ניהו אשם</w:t>
      </w:r>
      <w:r w:rsidRPr="009C36EF">
        <w:rPr>
          <w:rStyle w:val="ac"/>
          <w:rFonts w:ascii="Narkisim" w:hAnsi="Narkisim" w:cs="Narkisim"/>
          <w:u w:val="single"/>
          <w:rtl/>
        </w:rPr>
        <w:footnoteReference w:id="259"/>
      </w:r>
      <w:r w:rsidRPr="009C36EF">
        <w:rPr>
          <w:rFonts w:ascii="Narkisim" w:hAnsi="Narkisim" w:cs="Narkisim"/>
        </w:rPr>
        <w:t xml:space="preserve">. </w:t>
      </w:r>
      <w:r w:rsidRPr="009C36EF">
        <w:rPr>
          <w:rFonts w:ascii="Narkisim" w:hAnsi="Narkisim" w:cs="Narkisim"/>
          <w:rtl/>
        </w:rPr>
        <w:t>פ</w:t>
      </w:r>
      <w:r w:rsidRPr="009C36EF">
        <w:rPr>
          <w:rFonts w:ascii="Narkisim" w:hAnsi="Narkisim" w:cs="Narkisim"/>
          <w:b/>
          <w:bCs/>
          <w:rtl/>
        </w:rPr>
        <w:t>רש"י</w:t>
      </w:r>
      <w:r w:rsidRPr="009C36EF">
        <w:rPr>
          <w:rFonts w:ascii="Narkisim" w:hAnsi="Narkisim" w:cs="Narkisim"/>
          <w:rtl/>
        </w:rPr>
        <w:t xml:space="preserve"> מתן בהונות מדם האשם</w:t>
      </w:r>
      <w:r w:rsidRPr="009C36EF">
        <w:rPr>
          <w:rStyle w:val="ac"/>
          <w:rFonts w:ascii="Narkisim" w:hAnsi="Narkisim" w:cs="Narkisim"/>
          <w:rtl/>
        </w:rPr>
        <w:footnoteReference w:id="260"/>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ר"ש</w:t>
      </w:r>
      <w:r w:rsidRPr="009C36EF">
        <w:rPr>
          <w:rFonts w:ascii="Narkisim" w:hAnsi="Narkisim" w:cs="Narkisim"/>
          <w:rtl/>
        </w:rPr>
        <w:t xml:space="preserve"> (נגעים יד יא) כת' סברת ר' יהודה דאזיל בתר אשם שהוא ראשון לכל הקרבנות, דאם כשהתחיל היה עשיר גומר בעשירות, ואם היה עני והעשיר גומר בעניות. והר"ש ביאר דר"ש אזיל בתר חטאת שמביא חטאת קודם לעולה</w:t>
      </w:r>
      <w:r w:rsidRPr="009C36EF">
        <w:rPr>
          <w:rStyle w:val="ac"/>
          <w:rFonts w:ascii="Narkisim" w:hAnsi="Narkisim" w:cs="Narkisim"/>
          <w:rtl/>
        </w:rPr>
        <w:footnoteReference w:id="261"/>
      </w:r>
      <w:r w:rsidRPr="009C36EF">
        <w:rPr>
          <w:rFonts w:ascii="Narkisim" w:hAnsi="Narkisim" w:cs="Narkisim"/>
        </w:rPr>
        <w:t xml:space="preserve">, </w:t>
      </w:r>
      <w:r w:rsidRPr="009C36EF">
        <w:rPr>
          <w:rFonts w:ascii="Narkisim" w:hAnsi="Narkisim" w:cs="Narkisim"/>
          <w:rtl/>
        </w:rPr>
        <w:t>וממין החטאת יש לו להביא העולה. אך הגרי"ז הביא דבסוגיין דרשי' מקרא דנקבע בכך בעשירות, ולא משום שצריך להביא עולה ממין החטאת</w:t>
      </w:r>
      <w:r w:rsidRPr="009C36EF">
        <w:rPr>
          <w:rStyle w:val="ac"/>
          <w:rFonts w:ascii="Narkisim" w:hAnsi="Narkisim" w:cs="Narkisim"/>
          <w:rtl/>
        </w:rPr>
        <w:footnoteReference w:id="262"/>
      </w:r>
      <w:r w:rsidRPr="009C36EF">
        <w:rPr>
          <w:rFonts w:ascii="Narkisim" w:hAnsi="Narkisim" w:cs="Narkisim"/>
        </w:rPr>
        <w:t xml:space="preserve">. </w:t>
      </w:r>
      <w:r w:rsidRPr="009C36EF">
        <w:rPr>
          <w:rFonts w:ascii="Narkisim" w:hAnsi="Narkisim" w:cs="Narkisim"/>
          <w:rtl/>
        </w:rPr>
        <w:t>[ונפק"מ במצורע עני שהביא חטאת עשיר (דתנן נגעים יד יב שיצא), האם יביא עולת בהמה או עוף]</w:t>
      </w:r>
      <w:r w:rsidRPr="009C36EF">
        <w:rPr>
          <w:rFonts w:ascii="Narkisim" w:hAnsi="Narkisim" w:cs="Narkisim"/>
        </w:rPr>
        <w:t>.</w:t>
      </w:r>
    </w:p>
    <w:p w14:paraId="2B9211AF" w14:textId="77777777" w:rsidR="002E3616" w:rsidRPr="009C36EF" w:rsidRDefault="00000000" w:rsidP="009C36EF">
      <w:pPr>
        <w:pStyle w:val="aa"/>
        <w:bidi/>
        <w:rPr>
          <w:rFonts w:ascii="Narkisim" w:hAnsi="Narkisim"/>
        </w:rPr>
      </w:pPr>
      <w:r w:rsidRPr="009C36EF">
        <w:rPr>
          <w:rFonts w:ascii="Narkisim" w:hAnsi="Narkisim"/>
          <w:u w:val="single"/>
          <w:rtl/>
        </w:rPr>
        <w:t>תוד"ה ר' יהודה</w:t>
      </w:r>
      <w:r w:rsidRPr="009C36EF">
        <w:rPr>
          <w:rFonts w:ascii="Narkisim" w:hAnsi="Narkisim"/>
          <w:rtl/>
        </w:rPr>
        <w:t>. וי"ל וכו' אשם וכו' עיקרו אלא להכשיר</w:t>
      </w:r>
      <w:r w:rsidRPr="009C36EF">
        <w:rPr>
          <w:rStyle w:val="ac"/>
          <w:rFonts w:ascii="Narkisim" w:hAnsi="Narkisim"/>
          <w:rtl/>
        </w:rPr>
        <w:footnoteReference w:id="263"/>
      </w:r>
      <w:r w:rsidRPr="009C36EF">
        <w:rPr>
          <w:rFonts w:ascii="Narkisim" w:hAnsi="Narkisim"/>
        </w:rPr>
        <w:t xml:space="preserve"> </w:t>
      </w:r>
      <w:r w:rsidRPr="009C36EF">
        <w:rPr>
          <w:rFonts w:ascii="Narkisim" w:hAnsi="Narkisim"/>
          <w:rtl/>
        </w:rPr>
        <w:t xml:space="preserve">וכו'. </w:t>
      </w:r>
      <w:r w:rsidRPr="009C36EF">
        <w:rPr>
          <w:rFonts w:ascii="Narkisim" w:hAnsi="Narkisim"/>
          <w:b/>
          <w:bCs/>
          <w:rtl/>
        </w:rPr>
        <w:t>תוס</w:t>
      </w:r>
      <w:r w:rsidRPr="009C36EF">
        <w:rPr>
          <w:rFonts w:ascii="Narkisim" w:hAnsi="Narkisim"/>
          <w:rtl/>
        </w:rPr>
        <w:t>' (זבחים צ:) כת' דאשם מצורע נחשב 'בא להכשיר', ואף דחטאת מצורע אכשורי ומכפר. כיון דמתן בהונות מדם האשם הוה חשיב ליה מכשיר טפי. א"נ נקט הכי דמכשיר יותר מכל חטאות שבתורה, ולא משום חטאת הבאה עם האשם, אלא בשאר חטאות</w:t>
      </w:r>
      <w:r w:rsidRPr="009C36EF">
        <w:rPr>
          <w:rFonts w:ascii="Narkisim" w:hAnsi="Narkisim"/>
        </w:rPr>
        <w:t>.</w:t>
      </w:r>
    </w:p>
    <w:p w14:paraId="1DBD4297" w14:textId="77777777" w:rsidR="002E3616" w:rsidRPr="009C36EF" w:rsidRDefault="00000000" w:rsidP="009C36EF">
      <w:pPr>
        <w:bidi/>
        <w:rPr>
          <w:rFonts w:ascii="Narkisim" w:hAnsi="Narkisim" w:cs="Narkisim"/>
        </w:rPr>
      </w:pPr>
      <w:r w:rsidRPr="009C36EF">
        <w:rPr>
          <w:rFonts w:ascii="Narkisim" w:hAnsi="Narkisim" w:cs="Narkisim"/>
          <w:u w:val="single"/>
          <w:rtl/>
        </w:rPr>
        <w:t>היה יודע לו עדות וכו' פיקח ונתחרש</w:t>
      </w:r>
      <w:r w:rsidRPr="009C36EF">
        <w:rPr>
          <w:rStyle w:val="ac"/>
          <w:rFonts w:ascii="Narkisim" w:hAnsi="Narkisim" w:cs="Narkisim"/>
          <w:u w:val="single"/>
          <w:rtl/>
        </w:rPr>
        <w:footnoteReference w:id="264"/>
      </w:r>
      <w:r w:rsidRPr="009C36EF">
        <w:rPr>
          <w:rFonts w:ascii="Narkisim" w:hAnsi="Narkisim" w:cs="Narkisim"/>
          <w:u w:val="single"/>
        </w:rPr>
        <w:t xml:space="preserve"> </w:t>
      </w:r>
      <w:r w:rsidRPr="009C36EF">
        <w:rPr>
          <w:rFonts w:ascii="Narkisim" w:hAnsi="Narkisim" w:cs="Narkisim"/>
          <w:u w:val="single"/>
          <w:rtl/>
        </w:rPr>
        <w:t>פתוח ונסתמא וכו'</w:t>
      </w:r>
      <w:r w:rsidRPr="009C36EF">
        <w:rPr>
          <w:rFonts w:ascii="Narkisim" w:hAnsi="Narkisim" w:cs="Narkisim"/>
          <w:rtl/>
        </w:rPr>
        <w:t>. הגמ' ב"ב קכח מביאה מכאן דסומא פסול לעדות. ותיובתא דמ"ד שם דיכול לכוון מצרנהא או מידותיו. ופרש"י (כאן ונדה מט:) דסומא פסול דבעינן 'או ראה'. וכן אי' בתוספתא (שבועות ג ה)</w:t>
      </w:r>
      <w:r w:rsidRPr="009C36EF">
        <w:rPr>
          <w:rFonts w:ascii="Narkisim" w:hAnsi="Narkisim" w:cs="Narkisim"/>
        </w:rPr>
        <w:t>.</w:t>
      </w:r>
    </w:p>
    <w:p w14:paraId="00B0506F" w14:textId="77777777" w:rsidR="002E3616" w:rsidRPr="009C36EF" w:rsidRDefault="00000000" w:rsidP="009C36EF">
      <w:pPr>
        <w:pStyle w:val="a8"/>
        <w:bidi/>
        <w:rPr>
          <w:rFonts w:ascii="Narkisim" w:hAnsi="Narkisim"/>
        </w:rPr>
      </w:pPr>
      <w:r w:rsidRPr="009C36EF">
        <w:rPr>
          <w:rFonts w:ascii="Narkisim" w:hAnsi="Narkisim"/>
          <w:rtl/>
        </w:rPr>
        <w:t>אבל ה</w:t>
      </w:r>
      <w:r w:rsidRPr="009C36EF">
        <w:rPr>
          <w:rFonts w:ascii="Narkisim" w:hAnsi="Narkisim"/>
          <w:b/>
          <w:bCs/>
          <w:rtl/>
        </w:rPr>
        <w:t>רמב"ן</w:t>
      </w:r>
      <w:r w:rsidRPr="009C36EF">
        <w:rPr>
          <w:rFonts w:ascii="Narkisim" w:hAnsi="Narkisim"/>
          <w:rtl/>
        </w:rPr>
        <w:t xml:space="preserve"> (גיטין כג. והר"ן שם יא: בדה"ר) כת' דסומא פסול לעדות דדילמא לא מכוון לה שפיר</w:t>
      </w:r>
      <w:r w:rsidRPr="009C36EF">
        <w:rPr>
          <w:rStyle w:val="ac"/>
          <w:rFonts w:ascii="Narkisim" w:hAnsi="Narkisim"/>
          <w:rtl/>
        </w:rPr>
        <w:footnoteReference w:id="265"/>
      </w:r>
      <w:r w:rsidRPr="009C36EF">
        <w:rPr>
          <w:rFonts w:ascii="Narkisim" w:hAnsi="Narkisim"/>
        </w:rPr>
        <w:t xml:space="preserve">, </w:t>
      </w:r>
      <w:r w:rsidRPr="009C36EF">
        <w:rPr>
          <w:rFonts w:ascii="Narkisim" w:hAnsi="Narkisim"/>
          <w:rtl/>
        </w:rPr>
        <w:t xml:space="preserve">וגזרו רבנן </w:t>
      </w:r>
      <w:r w:rsidRPr="009C36EF">
        <w:rPr>
          <w:rFonts w:ascii="Narkisim" w:hAnsi="Narkisim"/>
          <w:rtl/>
        </w:rPr>
        <w:lastRenderedPageBreak/>
        <w:t>אפי' בדבר שיכול לכוון</w:t>
      </w:r>
      <w:r w:rsidRPr="009C36EF">
        <w:rPr>
          <w:rFonts w:ascii="Narkisim" w:hAnsi="Narkisim"/>
        </w:rPr>
        <w:t>.</w:t>
      </w:r>
    </w:p>
    <w:p w14:paraId="070A60EF" w14:textId="77777777" w:rsidR="002E3616" w:rsidRPr="009C36EF" w:rsidRDefault="00000000" w:rsidP="009C36EF">
      <w:pPr>
        <w:pStyle w:val="3"/>
        <w:bidi/>
        <w:rPr>
          <w:rFonts w:ascii="Narkisim" w:hAnsi="Narkisim"/>
        </w:rPr>
      </w:pPr>
      <w:r w:rsidRPr="009C36EF">
        <w:rPr>
          <w:rFonts w:ascii="Narkisim" w:hAnsi="Narkisim"/>
          <w:rtl/>
        </w:rPr>
        <w:t>דף יח</w:t>
      </w:r>
      <w:r w:rsidRPr="009C36EF">
        <w:rPr>
          <w:rFonts w:ascii="Narkisim" w:hAnsi="Narkisim"/>
        </w:rPr>
        <w:t>.</w:t>
      </w:r>
    </w:p>
    <w:p w14:paraId="3435638E" w14:textId="77777777" w:rsidR="002E3616" w:rsidRPr="009C36EF" w:rsidRDefault="00000000" w:rsidP="009C36EF">
      <w:pPr>
        <w:pStyle w:val="aa"/>
        <w:bidi/>
        <w:rPr>
          <w:rFonts w:ascii="Narkisim" w:hAnsi="Narkisim"/>
        </w:rPr>
      </w:pPr>
      <w:r w:rsidRPr="009C36EF">
        <w:rPr>
          <w:rFonts w:ascii="Narkisim" w:hAnsi="Narkisim"/>
          <w:u w:val="single"/>
          <w:rtl/>
        </w:rPr>
        <w:t>זה הכלל כל שתחילתו וסופו בכשרות כשר</w:t>
      </w:r>
      <w:r w:rsidRPr="009C36EF">
        <w:rPr>
          <w:rFonts w:ascii="Narkisim" w:hAnsi="Narkisim"/>
          <w:rtl/>
        </w:rPr>
        <w:t>. ובגמ' (ב"ב שם) הגירסא זה הכלל כל שתחלתו או סופו בפסלות פסול, תחלתו וסופו בכשרות כשר. דפסול בשעת ראיית העדות ואח"כ נעשה כשר עדותו פסולה. פ</w:t>
      </w:r>
      <w:r w:rsidRPr="009C36EF">
        <w:rPr>
          <w:rFonts w:ascii="Narkisim" w:hAnsi="Narkisim"/>
          <w:b/>
          <w:bCs/>
          <w:rtl/>
        </w:rPr>
        <w:t>רשב"ם</w:t>
      </w:r>
      <w:r w:rsidRPr="009C36EF">
        <w:rPr>
          <w:rFonts w:ascii="Narkisim" w:hAnsi="Narkisim"/>
          <w:rtl/>
        </w:rPr>
        <w:t xml:space="preserve"> דמעיקרא לא היה ראוי לעדות זו, וקרא כתיב (ויקרא ה) והוא עד או ראה דבשעת ראיית המעשה יהא ראוי לעדות זו</w:t>
      </w:r>
      <w:r w:rsidRPr="009C36EF">
        <w:rPr>
          <w:rFonts w:ascii="Narkisim" w:hAnsi="Narkisim"/>
        </w:rPr>
        <w:t>.</w:t>
      </w:r>
    </w:p>
    <w:p w14:paraId="7F38FC70"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(ע' קובה"ע כא ג, חי' ר' ראובן ב"ב טז) חקרו בגדר החסרון, האם בעינן 'שם עד' בתחילת ראייתו</w:t>
      </w:r>
      <w:r w:rsidRPr="009C36EF">
        <w:rPr>
          <w:rStyle w:val="ac"/>
          <w:rFonts w:ascii="Narkisim" w:hAnsi="Narkisim"/>
          <w:rtl/>
        </w:rPr>
        <w:footnoteReference w:id="266"/>
      </w:r>
      <w:r w:rsidRPr="009C36EF">
        <w:rPr>
          <w:rFonts w:ascii="Narkisim" w:hAnsi="Narkisim"/>
        </w:rPr>
        <w:t xml:space="preserve">, </w:t>
      </w:r>
      <w:r w:rsidRPr="009C36EF">
        <w:rPr>
          <w:rFonts w:ascii="Narkisim" w:hAnsi="Narkisim"/>
          <w:rtl/>
        </w:rPr>
        <w:t>או דחל 'פסול' בעדות</w:t>
      </w:r>
      <w:r w:rsidRPr="009C36EF">
        <w:rPr>
          <w:rStyle w:val="ac"/>
          <w:rFonts w:ascii="Narkisim" w:hAnsi="Narkisim"/>
          <w:rtl/>
        </w:rPr>
        <w:footnoteReference w:id="267"/>
      </w:r>
      <w:r w:rsidRPr="009C36EF">
        <w:rPr>
          <w:rFonts w:ascii="Narkisim" w:hAnsi="Narkisim"/>
        </w:rPr>
        <w:t>.</w:t>
      </w:r>
    </w:p>
    <w:p w14:paraId="48393F93" w14:textId="77777777" w:rsidR="002E3616" w:rsidRPr="009C36EF" w:rsidRDefault="00000000" w:rsidP="009C36EF">
      <w:pPr>
        <w:pStyle w:val="aa"/>
        <w:bidi/>
        <w:rPr>
          <w:rFonts w:ascii="Narkisim" w:hAnsi="Narkisim"/>
        </w:rPr>
      </w:pPr>
      <w:r w:rsidRPr="009C36EF">
        <w:rPr>
          <w:rFonts w:ascii="Narkisim" w:hAnsi="Narkisim"/>
          <w:u w:val="single"/>
          <w:rtl/>
        </w:rPr>
        <w:t>תוד"ה עד</w:t>
      </w:r>
      <w:r w:rsidRPr="009C36EF">
        <w:rPr>
          <w:rFonts w:ascii="Narkisim" w:hAnsi="Narkisim"/>
          <w:rtl/>
        </w:rPr>
        <w:t>. בשאין בנים, כיון דמוקמי' ליה הכא כר' יהודה</w:t>
      </w:r>
      <w:r w:rsidRPr="009C36EF">
        <w:rPr>
          <w:rStyle w:val="ac"/>
          <w:rFonts w:ascii="Narkisim" w:hAnsi="Narkisim"/>
          <w:rtl/>
        </w:rPr>
        <w:footnoteReference w:id="268"/>
      </w:r>
      <w:r w:rsidRPr="009C36EF">
        <w:rPr>
          <w:rFonts w:ascii="Narkisim" w:hAnsi="Narkisim"/>
        </w:rPr>
        <w:t xml:space="preserve"> </w:t>
      </w:r>
      <w:r w:rsidRPr="009C36EF">
        <w:rPr>
          <w:rFonts w:ascii="Narkisim" w:hAnsi="Narkisim"/>
          <w:rtl/>
        </w:rPr>
        <w:t>וכו'. וה</w:t>
      </w:r>
      <w:r w:rsidRPr="009C36EF">
        <w:rPr>
          <w:rFonts w:ascii="Narkisim" w:hAnsi="Narkisim"/>
          <w:b/>
          <w:bCs/>
          <w:rtl/>
        </w:rPr>
        <w:t>חש"ל</w:t>
      </w:r>
      <w:r w:rsidRPr="009C36EF">
        <w:rPr>
          <w:rFonts w:ascii="Narkisim" w:hAnsi="Narkisim"/>
          <w:rtl/>
        </w:rPr>
        <w:t xml:space="preserve"> פלפל דהכא העמידו את הברייתא כר' יהודה, דלרבנן בידו לגרשה ולסלק את הקורבה. וה</w:t>
      </w:r>
      <w:r w:rsidRPr="009C36EF">
        <w:rPr>
          <w:rFonts w:ascii="Narkisim" w:hAnsi="Narkisim"/>
          <w:b/>
          <w:bCs/>
          <w:rtl/>
        </w:rPr>
        <w:t>תומים</w:t>
      </w:r>
      <w:r w:rsidRPr="009C36EF">
        <w:rPr>
          <w:rFonts w:ascii="Narkisim" w:hAnsi="Narkisim"/>
          <w:rtl/>
        </w:rPr>
        <w:t xml:space="preserve"> (לד כח) הק' דלדעת ה</w:t>
      </w:r>
      <w:r w:rsidRPr="009C36EF">
        <w:rPr>
          <w:rFonts w:ascii="Narkisim" w:hAnsi="Narkisim"/>
          <w:b/>
          <w:bCs/>
          <w:rtl/>
        </w:rPr>
        <w:t>מרדכי</w:t>
      </w:r>
      <w:r w:rsidRPr="009C36EF">
        <w:rPr>
          <w:rFonts w:ascii="Narkisim" w:hAnsi="Narkisim"/>
          <w:rtl/>
        </w:rPr>
        <w:t xml:space="preserve"> (ב"ב תקלט) היכא דבידו לתקן</w:t>
      </w:r>
      <w:r w:rsidRPr="009C36EF">
        <w:rPr>
          <w:rStyle w:val="ac"/>
          <w:rFonts w:ascii="Narkisim" w:hAnsi="Narkisim"/>
          <w:rtl/>
        </w:rPr>
        <w:footnoteReference w:id="269"/>
      </w:r>
      <w:r w:rsidRPr="009C36EF">
        <w:rPr>
          <w:rFonts w:ascii="Narkisim" w:hAnsi="Narkisim"/>
        </w:rPr>
        <w:t xml:space="preserve"> </w:t>
      </w:r>
      <w:r w:rsidRPr="009C36EF">
        <w:rPr>
          <w:rFonts w:ascii="Narkisim" w:hAnsi="Narkisim"/>
          <w:rtl/>
        </w:rPr>
        <w:t>אין חסרון תחילתו בפסול</w:t>
      </w:r>
      <w:r w:rsidRPr="009C36EF">
        <w:rPr>
          <w:rStyle w:val="ac"/>
          <w:rFonts w:ascii="Narkisim" w:hAnsi="Narkisim"/>
          <w:rtl/>
        </w:rPr>
        <w:footnoteReference w:id="270"/>
      </w:r>
      <w:r w:rsidRPr="009C36EF">
        <w:rPr>
          <w:rFonts w:ascii="Narkisim" w:hAnsi="Narkisim"/>
        </w:rPr>
        <w:t xml:space="preserve">. </w:t>
      </w:r>
      <w:r w:rsidRPr="009C36EF">
        <w:rPr>
          <w:rFonts w:ascii="Narkisim" w:hAnsi="Narkisim"/>
          <w:rtl/>
        </w:rPr>
        <w:t>וע"כ איירי שבשעת ראיה היה לו בנים, ולא מהני לגרש. ואח"כ מתו. אך שוב דחה דמסתבר דלא סגי שבידו לגרשה, דמחוסר כתיבה ונתינה</w:t>
      </w:r>
      <w:r w:rsidRPr="009C36EF">
        <w:rPr>
          <w:rFonts w:ascii="Narkisim" w:hAnsi="Narkisim"/>
        </w:rPr>
        <w:t xml:space="preserve">.  </w:t>
      </w:r>
    </w:p>
    <w:p w14:paraId="5748B568" w14:textId="77777777" w:rsidR="002E3616" w:rsidRPr="009C36EF" w:rsidRDefault="00000000" w:rsidP="009C36EF">
      <w:pPr>
        <w:bidi/>
        <w:rPr>
          <w:rFonts w:ascii="Narkisim" w:hAnsi="Narkisim" w:cs="Narkisim"/>
        </w:rPr>
      </w:pPr>
      <w:r w:rsidRPr="009C36EF">
        <w:rPr>
          <w:rFonts w:ascii="Narkisim" w:hAnsi="Narkisim" w:cs="Narkisim"/>
          <w:u w:val="single"/>
          <w:rtl/>
        </w:rPr>
        <w:t>והרי לא ייחד עדיו, יכול אפי' אמר כל מי וכו' והרי ייחד עדיו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דהיכא שהשביע את כל הסיאה לא ייחד עדיו. אבל כשהשביע כל מי שיודע, ייחד השבועה רק לעדיו</w:t>
      </w:r>
      <w:r w:rsidRPr="009C36EF">
        <w:rPr>
          <w:rFonts w:ascii="Narkisim" w:hAnsi="Narkisim" w:cs="Narkisim"/>
        </w:rPr>
        <w:t>.</w:t>
      </w:r>
    </w:p>
    <w:p w14:paraId="1B6429CE"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רש"י</w:t>
      </w:r>
      <w:r w:rsidRPr="009C36EF">
        <w:rPr>
          <w:rFonts w:ascii="Narkisim" w:hAnsi="Narkisim"/>
          <w:rtl/>
        </w:rPr>
        <w:t xml:space="preserve"> (שבועות לה.) ביאר ברייתא זו באופן אחר, והעמיד דהברייתא איירי דקאי עלייהו</w:t>
      </w:r>
      <w:r w:rsidRPr="009C36EF">
        <w:rPr>
          <w:rStyle w:val="ac"/>
          <w:rFonts w:ascii="Narkisim" w:hAnsi="Narkisim"/>
          <w:rtl/>
        </w:rPr>
        <w:footnoteReference w:id="271"/>
      </w:r>
      <w:r w:rsidRPr="009C36EF">
        <w:rPr>
          <w:rFonts w:ascii="Narkisim" w:hAnsi="Narkisim"/>
        </w:rPr>
        <w:t xml:space="preserve">, </w:t>
      </w:r>
      <w:r w:rsidRPr="009C36EF">
        <w:rPr>
          <w:rFonts w:ascii="Narkisim" w:hAnsi="Narkisim"/>
          <w:rtl/>
        </w:rPr>
        <w:t>שעומד בצד עדיו. ובסיפא הגירסא (שבועות שם) שאמר כל העומדין כאן, ופרש"י כיון דאמר עומדין כאן משמע שייחד אותן העומדין אצלו [ולא כל הסיאה]. וברישא משמע כל הסיאה משום שלא פריש בהדיא מי שעומד אצלו ומש"ה פטורין</w:t>
      </w:r>
      <w:r w:rsidRPr="009C36EF">
        <w:rPr>
          <w:rFonts w:ascii="Narkisim" w:hAnsi="Narkisim"/>
        </w:rPr>
        <w:t>.</w:t>
      </w:r>
    </w:p>
    <w:p w14:paraId="6CA48133"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(שבועות ט ט) כת' ברישא שעמד בבית הכנסת ואמר משביע אני כל מי שידע לי עדות פטורין משבועת העדות, מפני שלא ייחד עדיו בשבועה בפני עצמן. אבל אם אמר משביע אני כל העומדים כאן שאם ידעו לי עדות שיבואו ויעידו לי, והיו עדיו בכללם וכפרו הרי אלו חייבין בשבועת העדות שהרי ייחדם בכלל אחרים. [משמע שהחילוק בלשון השבועה, דברישא אמר בלשון כולל, ואילו בסיפא אמר 'אם ידעו' ומש"ה נחשב יחוד עדיו]</w:t>
      </w:r>
      <w:r w:rsidRPr="009C36EF">
        <w:rPr>
          <w:rFonts w:ascii="Narkisim" w:hAnsi="Narkisim" w:cs="Narkisim"/>
        </w:rPr>
        <w:t>.</w:t>
      </w:r>
    </w:p>
    <w:p w14:paraId="7DFD78A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ר"ן</w:t>
      </w:r>
      <w:r w:rsidRPr="009C36EF">
        <w:rPr>
          <w:rFonts w:ascii="Narkisim" w:hAnsi="Narkisim"/>
          <w:rtl/>
        </w:rPr>
        <w:t xml:space="preserve"> (שבועות שם טו: בדה"ר) ביאר</w:t>
      </w:r>
      <w:r w:rsidRPr="009C36EF">
        <w:rPr>
          <w:rStyle w:val="ac"/>
          <w:rFonts w:ascii="Narkisim" w:hAnsi="Narkisim"/>
          <w:rtl/>
        </w:rPr>
        <w:footnoteReference w:id="272"/>
      </w:r>
      <w:r w:rsidRPr="009C36EF">
        <w:rPr>
          <w:rFonts w:ascii="Narkisim" w:hAnsi="Narkisim"/>
        </w:rPr>
        <w:t xml:space="preserve"> </w:t>
      </w:r>
      <w:r w:rsidRPr="009C36EF">
        <w:rPr>
          <w:rFonts w:ascii="Narkisim" w:hAnsi="Narkisim"/>
          <w:rtl/>
        </w:rPr>
        <w:t>שהעומד בבהכ"נ ומשביע אם אתם יודעין לי עדות, מסתמא אינו משביע את כולם, כיון שיודע הוא שיש ביניהם שאין יודעין לו עדות כלל. ונמצא שהוא כולל את המושבעים בתוך אותם שאינם מושבעים והרי לא יחד עדיו. וביאר דבסיפא דברייתא לא הוזכר בביהכ"נ, אלא שאמר כל העומדין כאן, כלומר בבית זה דבכה"ג כולן חייבין אפילו אותן שאין עומדין אצלו</w:t>
      </w:r>
      <w:r w:rsidRPr="009C36EF">
        <w:rPr>
          <w:rStyle w:val="ac"/>
          <w:rFonts w:ascii="Narkisim" w:hAnsi="Narkisim"/>
          <w:rtl/>
        </w:rPr>
        <w:footnoteReference w:id="273"/>
      </w:r>
      <w:r w:rsidRPr="009C36EF">
        <w:rPr>
          <w:rFonts w:ascii="Narkisim" w:hAnsi="Narkisim"/>
        </w:rPr>
        <w:t xml:space="preserve">. </w:t>
      </w:r>
      <w:r w:rsidRPr="009C36EF">
        <w:rPr>
          <w:rFonts w:ascii="Narkisim" w:hAnsi="Narkisim"/>
          <w:rtl/>
        </w:rPr>
        <w:t>[וכת' שלמד כן מדברי הרמב"ם, ושלא כפרש"י]</w:t>
      </w:r>
      <w:r w:rsidRPr="009C36EF">
        <w:rPr>
          <w:rFonts w:ascii="Narkisim" w:hAnsi="Narkisim"/>
        </w:rPr>
        <w:t>.</w:t>
      </w:r>
    </w:p>
    <w:p w14:paraId="000AE468" w14:textId="77777777" w:rsidR="002E3616" w:rsidRPr="009C36EF" w:rsidRDefault="00000000" w:rsidP="009C36EF">
      <w:pPr>
        <w:pStyle w:val="aa"/>
        <w:bidi/>
        <w:rPr>
          <w:rFonts w:ascii="Narkisim" w:hAnsi="Narkisim"/>
        </w:rPr>
      </w:pPr>
      <w:r w:rsidRPr="009C36EF">
        <w:rPr>
          <w:rFonts w:ascii="Narkisim" w:hAnsi="Narkisim"/>
          <w:u w:val="single"/>
          <w:rtl/>
        </w:rPr>
        <w:t>תוד"ה ואלא</w:t>
      </w:r>
      <w:r w:rsidRPr="009C36EF">
        <w:rPr>
          <w:rFonts w:ascii="Narkisim" w:hAnsi="Narkisim"/>
          <w:rtl/>
        </w:rPr>
        <w:t>. וקשיא לרבי מאי דרשי רבנן ואם מך הוא וכו'. התוי"ט העיר דדרשו (לקמן כד.) ב' דרשות מהאי 'הוא'. וה</w:t>
      </w:r>
      <w:r w:rsidRPr="009C36EF">
        <w:rPr>
          <w:rFonts w:ascii="Narkisim" w:hAnsi="Narkisim"/>
          <w:b/>
          <w:bCs/>
          <w:rtl/>
        </w:rPr>
        <w:t xml:space="preserve">רש"ש </w:t>
      </w:r>
      <w:r w:rsidRPr="009C36EF">
        <w:rPr>
          <w:rFonts w:ascii="Narkisim" w:hAnsi="Narkisim"/>
          <w:rtl/>
        </w:rPr>
        <w:t>כת' דכוונת התוס' דאף ר' יהודה לא פליג על הנך דרשות דלקמן, וע"כ דיש במשמעו לכמה דרשות</w:t>
      </w:r>
      <w:r w:rsidRPr="009C36EF">
        <w:rPr>
          <w:rFonts w:ascii="Narkisim" w:hAnsi="Narkisim"/>
        </w:rPr>
        <w:t>.</w:t>
      </w:r>
    </w:p>
    <w:p w14:paraId="3CE92ABF" w14:textId="77777777" w:rsidR="002E3616" w:rsidRPr="009C36EF" w:rsidRDefault="00000000" w:rsidP="009C36EF">
      <w:pPr>
        <w:pStyle w:val="aa"/>
        <w:bidi/>
        <w:rPr>
          <w:rFonts w:ascii="Narkisim" w:hAnsi="Narkisim"/>
        </w:rPr>
      </w:pPr>
      <w:r w:rsidRPr="009C36EF">
        <w:rPr>
          <w:rFonts w:ascii="Narkisim" w:hAnsi="Narkisim"/>
          <w:rtl/>
        </w:rPr>
        <w:t xml:space="preserve">ובגמ' (ב"מ קיד.) דרשו 'הוא' ולא בע"ח [למ"ד אין מסדרין לבע"ח]. ואידך עד שיהא במכותו מתחילתו ועד </w:t>
      </w:r>
      <w:r w:rsidRPr="009C36EF">
        <w:rPr>
          <w:rFonts w:ascii="Narkisim" w:hAnsi="Narkisim"/>
          <w:rtl/>
        </w:rPr>
        <w:lastRenderedPageBreak/>
        <w:t>סופו [ובמח' ר' יהודה ורבנן]. ו</w:t>
      </w:r>
      <w:r w:rsidRPr="009C36EF">
        <w:rPr>
          <w:rFonts w:ascii="Narkisim" w:hAnsi="Narkisim"/>
          <w:b/>
          <w:bCs/>
          <w:rtl/>
        </w:rPr>
        <w:t>תוס'</w:t>
      </w:r>
      <w:r w:rsidRPr="009C36EF">
        <w:rPr>
          <w:rFonts w:ascii="Narkisim" w:hAnsi="Narkisim"/>
          <w:rtl/>
        </w:rPr>
        <w:t xml:space="preserve"> (שם ד"ה מהו) דנו דלפ"ז כיון דקי"ל כרבנן דאי"צ מתחילה ועד סוף, א"כ נתמעט דאין מסדרין לבע"ח. ותוס' דחו דיש לדרוש הוא ולא אשתו [ובניו]. דכשמסדרין אין מניחין להם</w:t>
      </w:r>
      <w:r w:rsidRPr="009C36EF">
        <w:rPr>
          <w:rFonts w:ascii="Narkisim" w:hAnsi="Narkisim"/>
        </w:rPr>
        <w:t>.</w:t>
      </w:r>
    </w:p>
    <w:p w14:paraId="5819A75F" w14:textId="77777777" w:rsidR="002E3616" w:rsidRPr="009C36EF" w:rsidRDefault="00000000" w:rsidP="009C36EF">
      <w:pPr>
        <w:pStyle w:val="aa"/>
        <w:bidi/>
        <w:rPr>
          <w:rFonts w:ascii="Narkisim" w:hAnsi="Narkisim"/>
        </w:rPr>
      </w:pPr>
      <w:r w:rsidRPr="009C36EF">
        <w:rPr>
          <w:rFonts w:ascii="Narkisim" w:hAnsi="Narkisim"/>
          <w:u w:val="single"/>
          <w:rtl/>
        </w:rPr>
        <w:t>אביו מת והניח לו ריבוא עשיר הוא</w:t>
      </w:r>
      <w:r w:rsidRPr="009C36EF">
        <w:rPr>
          <w:rFonts w:ascii="Narkisim" w:hAnsi="Narkisim"/>
          <w:rtl/>
        </w:rPr>
        <w:t>. לכאורה איירי אף כשירשו עם שאר אחים, ועדיין הוה בתפוסת הבית ומחוסר חלוקה, מ"מ עשיר הוא. וכן מבואר בסמוך במי שיש לו ספינה בים דינו כעשיר, אף שהוא רחוק ממנו ואינו יכול ליקחו. ואף דבעה"ב העובר ממקום למקום דינו כעני לאותו שעה (כדאיתא פאה ה ד) דנוטל מעשר עני, אבל לענין הישג יד נחשב עשיר</w:t>
      </w:r>
      <w:r w:rsidRPr="009C36EF">
        <w:rPr>
          <w:rFonts w:ascii="Narkisim" w:hAnsi="Narkisim"/>
        </w:rPr>
        <w:t>.</w:t>
      </w:r>
    </w:p>
    <w:p w14:paraId="6B36C1A6" w14:textId="77777777" w:rsidR="002E3616" w:rsidRPr="009C36EF" w:rsidRDefault="00000000" w:rsidP="009C36EF">
      <w:pPr>
        <w:pStyle w:val="aa"/>
        <w:bidi/>
        <w:rPr>
          <w:rFonts w:ascii="Narkisim" w:hAnsi="Narkisim"/>
        </w:rPr>
      </w:pPr>
      <w:r w:rsidRPr="009C36EF">
        <w:rPr>
          <w:rFonts w:ascii="Narkisim" w:hAnsi="Narkisim"/>
          <w:u w:val="single"/>
          <w:rtl/>
        </w:rPr>
        <w:t>מהד"ת רוב גוססין למיתה, קמ"ל</w:t>
      </w:r>
      <w:r w:rsidRPr="009C36EF">
        <w:rPr>
          <w:rFonts w:ascii="Narkisim" w:hAnsi="Narkisim"/>
          <w:rtl/>
        </w:rPr>
        <w:t>. יל"ד אי ס"ד שחל ירושה משעה שהוא גוסס, דס"ד דלא אמרי' דגוסס כחי לכל דבר (כדאי' מס'  שמחות) [ולא מסתבר</w:t>
      </w:r>
      <w:r w:rsidRPr="009C36EF">
        <w:rPr>
          <w:rStyle w:val="ac"/>
          <w:rFonts w:ascii="Narkisim" w:hAnsi="Narkisim"/>
          <w:rtl/>
        </w:rPr>
        <w:footnoteReference w:id="274"/>
      </w:r>
      <w:r w:rsidRPr="009C36EF">
        <w:rPr>
          <w:rFonts w:ascii="Narkisim" w:hAnsi="Narkisim"/>
          <w:rtl/>
        </w:rPr>
        <w:t>]. או דכוונת הגמ' דהיכא דיש לו זכות ודאי בקרוב נחשב 'השיגה ידו</w:t>
      </w:r>
      <w:r w:rsidRPr="009C36EF">
        <w:rPr>
          <w:rFonts w:ascii="Narkisim" w:hAnsi="Narkisim"/>
        </w:rPr>
        <w:t>'.</w:t>
      </w:r>
    </w:p>
    <w:p w14:paraId="2EAFEADA" w14:textId="77777777" w:rsidR="002E3616" w:rsidRPr="009C36EF" w:rsidRDefault="00000000" w:rsidP="009C36EF">
      <w:pPr>
        <w:pStyle w:val="aa"/>
        <w:bidi/>
        <w:rPr>
          <w:rFonts w:ascii="Narkisim" w:hAnsi="Narkisim"/>
        </w:rPr>
      </w:pPr>
      <w:r w:rsidRPr="009C36EF">
        <w:rPr>
          <w:rFonts w:ascii="Narkisim" w:hAnsi="Narkisim"/>
          <w:u w:val="single"/>
          <w:rtl/>
        </w:rPr>
        <w:t>והאיכא שכירות וכו'</w:t>
      </w:r>
      <w:r w:rsidRPr="009C36EF">
        <w:rPr>
          <w:rFonts w:ascii="Narkisim" w:hAnsi="Narkisim"/>
          <w:rtl/>
        </w:rPr>
        <w:t>. מבואר בקו' הגמ' דאף כשאחרים חייבים לו כסף נחשב 'עשיר' [ואף שאין לו ממון בעין]. עכ"פ בחוב שהגיע זמן פרעון</w:t>
      </w:r>
      <w:r w:rsidRPr="009C36EF">
        <w:rPr>
          <w:rFonts w:ascii="Narkisim" w:hAnsi="Narkisim"/>
        </w:rPr>
        <w:t>.</w:t>
      </w:r>
    </w:p>
    <w:p w14:paraId="2DD17640" w14:textId="77777777" w:rsidR="002E3616" w:rsidRPr="009C36EF" w:rsidRDefault="00000000" w:rsidP="009C36EF">
      <w:pPr>
        <w:bidi/>
        <w:rPr>
          <w:rFonts w:ascii="Narkisim" w:hAnsi="Narkisim" w:cs="Narkisim"/>
        </w:rPr>
      </w:pPr>
      <w:r w:rsidRPr="009C36EF">
        <w:rPr>
          <w:rFonts w:ascii="Narkisim" w:hAnsi="Narkisim" w:cs="Narkisim"/>
          <w:u w:val="single"/>
          <w:rtl/>
        </w:rPr>
        <w:t>שכירות אינה משתלמת אלא לבסוף</w:t>
      </w:r>
      <w:r w:rsidRPr="009C36EF">
        <w:rPr>
          <w:rFonts w:ascii="Narkisim" w:hAnsi="Narkisim" w:cs="Narkisim"/>
          <w:rtl/>
        </w:rPr>
        <w:t xml:space="preserve">. נח' התנאים בכ"מ (קידושין מח. ב"ק צט.) אי אינה לשכירות אלא לבסוף [ויכול לקדש בו אשה בסיום המלאכה] או ישנה לשכירות מתחילה ועד סוף [והוה מלוה]. אך </w:t>
      </w:r>
      <w:r w:rsidRPr="009C36EF">
        <w:rPr>
          <w:rFonts w:ascii="Narkisim" w:hAnsi="Narkisim" w:cs="Narkisim"/>
          <w:b/>
          <w:bCs/>
          <w:rtl/>
        </w:rPr>
        <w:t>תוס</w:t>
      </w:r>
      <w:r w:rsidRPr="009C36EF">
        <w:rPr>
          <w:rFonts w:ascii="Narkisim" w:hAnsi="Narkisim" w:cs="Narkisim"/>
          <w:rtl/>
        </w:rPr>
        <w:t>' (ב"מ סה. ב"ק צט. ועוד) כת' דאף למ"ד ישנה לשכירות מתוע"ס, זמן התשלומין הוה רק בסוף</w:t>
      </w:r>
      <w:r w:rsidRPr="009C36EF">
        <w:rPr>
          <w:rStyle w:val="ac"/>
          <w:rFonts w:ascii="Narkisim" w:hAnsi="Narkisim" w:cs="Narkisim"/>
          <w:rtl/>
        </w:rPr>
        <w:footnoteReference w:id="275"/>
      </w:r>
      <w:r w:rsidRPr="009C36EF">
        <w:rPr>
          <w:rFonts w:ascii="Narkisim" w:hAnsi="Narkisim" w:cs="Narkisim"/>
        </w:rPr>
        <w:t>.</w:t>
      </w:r>
    </w:p>
    <w:p w14:paraId="57B252E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לח"מ</w:t>
      </w:r>
      <w:r w:rsidRPr="009C36EF">
        <w:rPr>
          <w:rFonts w:ascii="Narkisim" w:hAnsi="Narkisim"/>
          <w:rtl/>
        </w:rPr>
        <w:t xml:space="preserve"> נקט דכוונת הגמ' כאן כמ"ד אינה לשכירות אלא לבסוף, ועפ"ז כת' [תי' א'] דאנן דקי"ל (רמב"ם אישות ה כ) שכירות ישנה מתחילה ועד סוף</w:t>
      </w:r>
      <w:r w:rsidRPr="009C36EF">
        <w:rPr>
          <w:rStyle w:val="ac"/>
          <w:rFonts w:ascii="Narkisim" w:hAnsi="Narkisim"/>
          <w:rtl/>
        </w:rPr>
        <w:footnoteReference w:id="276"/>
      </w:r>
      <w:r w:rsidRPr="009C36EF">
        <w:rPr>
          <w:rFonts w:ascii="Narkisim" w:hAnsi="Narkisim"/>
        </w:rPr>
        <w:t xml:space="preserve">, </w:t>
      </w:r>
      <w:r w:rsidRPr="009C36EF">
        <w:rPr>
          <w:rFonts w:ascii="Narkisim" w:hAnsi="Narkisim"/>
          <w:rtl/>
        </w:rPr>
        <w:t>אף לסוגיין נחשב עשיר</w:t>
      </w:r>
      <w:r w:rsidRPr="009C36EF">
        <w:rPr>
          <w:rStyle w:val="ac"/>
          <w:rFonts w:ascii="Narkisim" w:hAnsi="Narkisim"/>
          <w:rtl/>
        </w:rPr>
        <w:footnoteReference w:id="277"/>
      </w:r>
      <w:r w:rsidRPr="009C36EF">
        <w:rPr>
          <w:rFonts w:ascii="Narkisim" w:hAnsi="Narkisim"/>
        </w:rPr>
        <w:t>.</w:t>
      </w:r>
    </w:p>
    <w:p w14:paraId="6F23906E"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מבי"ט</w:t>
      </w:r>
      <w:r w:rsidRPr="009C36EF">
        <w:rPr>
          <w:rFonts w:ascii="Narkisim" w:hAnsi="Narkisim"/>
          <w:rtl/>
        </w:rPr>
        <w:t xml:space="preserve"> (א רפד) וכמה אחרונים כת' דהכא משום תשלום השכירות דאין זמנה אלא לבסוף, וכדברי התוס' (הו' לעיל), ואף מ"ד דישנה לשכירות מתחילה ועד סוף. וקאי הכא לכו"ע</w:t>
      </w:r>
      <w:r w:rsidRPr="009C36EF">
        <w:rPr>
          <w:rStyle w:val="ac"/>
          <w:rFonts w:ascii="Narkisim" w:hAnsi="Narkisim"/>
          <w:rtl/>
        </w:rPr>
        <w:footnoteReference w:id="278"/>
      </w:r>
      <w:r w:rsidRPr="009C36EF">
        <w:rPr>
          <w:rFonts w:ascii="Narkisim" w:hAnsi="Narkisim"/>
        </w:rPr>
        <w:t>.</w:t>
      </w:r>
    </w:p>
    <w:p w14:paraId="4268B95B" w14:textId="77777777" w:rsidR="002E3616" w:rsidRPr="009C36EF" w:rsidRDefault="00000000" w:rsidP="009C36EF">
      <w:pPr>
        <w:pStyle w:val="a8"/>
        <w:bidi/>
        <w:rPr>
          <w:rFonts w:ascii="Narkisim" w:hAnsi="Narkisim"/>
        </w:rPr>
      </w:pPr>
      <w:r w:rsidRPr="009C36EF">
        <w:rPr>
          <w:rFonts w:ascii="Narkisim" w:hAnsi="Narkisim"/>
          <w:rtl/>
        </w:rPr>
        <w:t>ועוד דנו בס' הפלאה שבערכין ומעשה חושב ע"פ דברי הקצות (קכו יג) דאף למ"ד ישנה לשכירות מתוע"ס לא חל חוב, ורק כשיסיים שכירותו חל חוב למפרע. ומטעם זה לא יחשב עשיר עדיין</w:t>
      </w:r>
      <w:r w:rsidRPr="009C36EF">
        <w:rPr>
          <w:rFonts w:ascii="Narkisim" w:hAnsi="Narkisim"/>
        </w:rPr>
        <w:t>.</w:t>
      </w:r>
    </w:p>
    <w:p w14:paraId="469BB964"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רמ"א </w:t>
      </w:r>
      <w:r w:rsidRPr="009C36EF">
        <w:rPr>
          <w:rFonts w:ascii="Narkisim" w:hAnsi="Narkisim"/>
          <w:rtl/>
        </w:rPr>
        <w:t>(חו"מ קסג ג) כת' דלענין מסים שגובים לפי ממון, מי שיש לו חובות על אחרים שראויין ליפרע, מחוייב במס מממון זה</w:t>
      </w:r>
      <w:r w:rsidRPr="009C36EF">
        <w:rPr>
          <w:rStyle w:val="ac"/>
          <w:rFonts w:ascii="Narkisim" w:hAnsi="Narkisim"/>
          <w:rtl/>
        </w:rPr>
        <w:footnoteReference w:id="279"/>
      </w:r>
      <w:r w:rsidRPr="009C36EF">
        <w:rPr>
          <w:rFonts w:ascii="Narkisim" w:hAnsi="Narkisim"/>
        </w:rPr>
        <w:t xml:space="preserve">. </w:t>
      </w:r>
      <w:r w:rsidRPr="009C36EF">
        <w:rPr>
          <w:rFonts w:ascii="Narkisim" w:hAnsi="Narkisim"/>
          <w:rtl/>
        </w:rPr>
        <w:t>אבל חייבים לו ריבית [כל זמן שלא נזקף עם הקרן], וכן שכירות שלא בא ליד בעליו אין גובין ממנו</w:t>
      </w:r>
      <w:r w:rsidRPr="009C36EF">
        <w:rPr>
          <w:rStyle w:val="ac"/>
          <w:rFonts w:ascii="Narkisim" w:hAnsi="Narkisim"/>
          <w:rtl/>
        </w:rPr>
        <w:footnoteReference w:id="280"/>
      </w:r>
      <w:r w:rsidRPr="009C36EF">
        <w:rPr>
          <w:rFonts w:ascii="Narkisim" w:hAnsi="Narkisim"/>
        </w:rPr>
        <w:t>.</w:t>
      </w:r>
    </w:p>
    <w:p w14:paraId="5F24094B"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שפת אמת</w:t>
      </w:r>
      <w:r w:rsidRPr="009C36EF">
        <w:rPr>
          <w:rFonts w:ascii="Narkisim" w:hAnsi="Narkisim" w:cs="Narkisim"/>
          <w:rtl/>
        </w:rPr>
        <w:t xml:space="preserve"> (והערות הגריש"א) דן לענין הא דמסדרין בערכין, שמניח לו הכהן כדי מזונות ל' יום וכסות י"ב חודש, דהיכא שיגיע זמן השכירות תוך זמן זה אין להניח לו על אח"כ, שהרי יגבה שכירתו בינתים</w:t>
      </w:r>
      <w:r w:rsidRPr="009C36EF">
        <w:rPr>
          <w:rStyle w:val="ac"/>
          <w:rFonts w:ascii="Narkisim" w:hAnsi="Narkisim" w:cs="Narkisim"/>
          <w:rtl/>
        </w:rPr>
        <w:footnoteReference w:id="281"/>
      </w:r>
      <w:r w:rsidRPr="009C36EF">
        <w:rPr>
          <w:rFonts w:ascii="Narkisim" w:hAnsi="Narkisim" w:cs="Narkisim"/>
        </w:rPr>
        <w:t>.</w:t>
      </w:r>
    </w:p>
    <w:p w14:paraId="04856588"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ותיפו"ל משום ספינה וכו'.</w:t>
      </w:r>
      <w:r w:rsidRPr="009C36EF">
        <w:rPr>
          <w:rFonts w:ascii="Narkisim" w:hAnsi="Narkisim" w:cs="Narkisim"/>
          <w:rtl/>
        </w:rPr>
        <w:t xml:space="preserve"> ה</w:t>
      </w:r>
      <w:r w:rsidRPr="009C36EF">
        <w:rPr>
          <w:rFonts w:ascii="Narkisim" w:hAnsi="Narkisim" w:cs="Narkisim"/>
          <w:b/>
          <w:bCs/>
          <w:rtl/>
        </w:rPr>
        <w:t>הפלאה שבערכין</w:t>
      </w:r>
      <w:r w:rsidRPr="009C36EF">
        <w:rPr>
          <w:rFonts w:ascii="Narkisim" w:hAnsi="Narkisim" w:cs="Narkisim"/>
          <w:rtl/>
        </w:rPr>
        <w:t xml:space="preserve"> הק' דכיון דמושכר לאחרים, והקנה לאחרים קנין פירות, נימא דלמ"ד ק"פ כקנין הגוף</w:t>
      </w:r>
      <w:r w:rsidRPr="009C36EF">
        <w:rPr>
          <w:rStyle w:val="ac"/>
          <w:rFonts w:ascii="Narkisim" w:hAnsi="Narkisim" w:cs="Narkisim"/>
          <w:rtl/>
        </w:rPr>
        <w:footnoteReference w:id="282"/>
      </w:r>
      <w:r w:rsidRPr="009C36EF">
        <w:rPr>
          <w:rFonts w:ascii="Narkisim" w:hAnsi="Narkisim" w:cs="Narkisim"/>
        </w:rPr>
        <w:t xml:space="preserve"> </w:t>
      </w:r>
      <w:r w:rsidRPr="009C36EF">
        <w:rPr>
          <w:rFonts w:ascii="Narkisim" w:hAnsi="Narkisim" w:cs="Narkisim"/>
          <w:rtl/>
        </w:rPr>
        <w:t>יחשב שגוף הספינה אינו שלו [דאין לו אלא 'גוף']. וה</w:t>
      </w:r>
      <w:r w:rsidRPr="009C36EF">
        <w:rPr>
          <w:rFonts w:ascii="Narkisim" w:hAnsi="Narkisim" w:cs="Narkisim"/>
          <w:b/>
          <w:bCs/>
          <w:rtl/>
        </w:rPr>
        <w:t>עולת שלמה</w:t>
      </w:r>
      <w:r w:rsidRPr="009C36EF">
        <w:rPr>
          <w:rFonts w:ascii="Narkisim" w:hAnsi="Narkisim" w:cs="Narkisim"/>
          <w:rtl/>
        </w:rPr>
        <w:t xml:space="preserve"> חלק דאף דיש לשוכר בו קנין פירות, לא איבד זה את קנין שיש לו בגוף. ואף דבעל קנין הגוף אינו יכול למכור (כדאי' ב"ב קלו:), מ"מ נחשב שלו</w:t>
      </w:r>
      <w:r w:rsidRPr="009C36EF">
        <w:rPr>
          <w:rStyle w:val="ac"/>
          <w:rFonts w:ascii="Narkisim" w:hAnsi="Narkisim" w:cs="Narkisim"/>
          <w:rtl/>
        </w:rPr>
        <w:footnoteReference w:id="283"/>
      </w:r>
      <w:r w:rsidRPr="009C36EF">
        <w:rPr>
          <w:rFonts w:ascii="Narkisim" w:hAnsi="Narkisim" w:cs="Narkisim"/>
        </w:rPr>
        <w:t>.</w:t>
      </w:r>
    </w:p>
    <w:p w14:paraId="0C94B95F" w14:textId="77777777" w:rsidR="002E3616" w:rsidRPr="009C36EF" w:rsidRDefault="00000000" w:rsidP="009C36EF">
      <w:pPr>
        <w:pStyle w:val="a8"/>
        <w:bidi/>
        <w:rPr>
          <w:rFonts w:ascii="Narkisim" w:hAnsi="Narkisim"/>
        </w:rPr>
      </w:pPr>
      <w:r w:rsidRPr="009C36EF">
        <w:rPr>
          <w:rFonts w:ascii="Narkisim" w:hAnsi="Narkisim"/>
          <w:rtl/>
        </w:rPr>
        <w:t>ועוד הביא מהגמ' (גיטין מח:) דמחמת הקנין פירות מקרי ראוי לענין ירושת בכור</w:t>
      </w:r>
      <w:r w:rsidRPr="009C36EF">
        <w:rPr>
          <w:rFonts w:ascii="Narkisim" w:hAnsi="Narkisim"/>
        </w:rPr>
        <w:t>.</w:t>
      </w:r>
    </w:p>
    <w:p w14:paraId="4098365F"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מעשה חושב</w:t>
      </w:r>
      <w:r w:rsidRPr="009C36EF">
        <w:rPr>
          <w:rFonts w:ascii="Narkisim" w:hAnsi="Narkisim" w:cs="Narkisim"/>
          <w:rtl/>
        </w:rPr>
        <w:t xml:space="preserve"> הביא דדעת ה</w:t>
      </w:r>
      <w:r w:rsidRPr="009C36EF">
        <w:rPr>
          <w:rFonts w:ascii="Narkisim" w:hAnsi="Narkisim" w:cs="Narkisim"/>
          <w:b/>
          <w:bCs/>
          <w:rtl/>
        </w:rPr>
        <w:t>יש"ש</w:t>
      </w:r>
      <w:r w:rsidRPr="009C36EF">
        <w:rPr>
          <w:rFonts w:ascii="Narkisim" w:hAnsi="Narkisim" w:cs="Narkisim"/>
          <w:rtl/>
        </w:rPr>
        <w:t xml:space="preserve"> (ב"ק ה לג בסופו, הו' בקצות ריא ב) דחפץ מושכר ביד אחרים נחשב אינו ברשותו</w:t>
      </w:r>
      <w:r w:rsidRPr="009C36EF">
        <w:rPr>
          <w:rStyle w:val="ac"/>
          <w:rFonts w:ascii="Narkisim" w:hAnsi="Narkisim" w:cs="Narkisim"/>
          <w:rtl/>
        </w:rPr>
        <w:footnoteReference w:id="284"/>
      </w:r>
      <w:r w:rsidRPr="009C36EF">
        <w:rPr>
          <w:rFonts w:ascii="Narkisim" w:hAnsi="Narkisim" w:cs="Narkisim"/>
        </w:rPr>
        <w:t xml:space="preserve"> </w:t>
      </w:r>
      <w:r w:rsidRPr="009C36EF">
        <w:rPr>
          <w:rFonts w:ascii="Narkisim" w:hAnsi="Narkisim" w:cs="Narkisim"/>
          <w:rtl/>
        </w:rPr>
        <w:t>[ואינו יכול להקדישו ולהקנותו]. ואם אינו ברשותו להקדיש ולמכור מסתבר דלא נחשב השיגה ידו, אף שסופו לחזור. [ומוכח דלא כיש"ש]</w:t>
      </w:r>
      <w:r w:rsidRPr="009C36EF">
        <w:rPr>
          <w:rFonts w:ascii="Narkisim" w:hAnsi="Narkisim" w:cs="Narkisim"/>
        </w:rPr>
        <w:t>.</w:t>
      </w:r>
    </w:p>
    <w:p w14:paraId="2A6AB194"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 xml:space="preserve">רמב"ם </w:t>
      </w:r>
      <w:r w:rsidRPr="009C36EF">
        <w:rPr>
          <w:rFonts w:ascii="Narkisim" w:hAnsi="Narkisim" w:cs="Narkisim"/>
          <w:rtl/>
        </w:rPr>
        <w:t>(נחלות ג א) כת' לענין הא דבכור אינו נוטל פי שניים בראוי, שאם היה לו ספינה בים הוה ראוי. והראב"ד כת' דבר זה למד ממשנת ערכין פ' השג יד</w:t>
      </w:r>
      <w:r w:rsidRPr="009C36EF">
        <w:rPr>
          <w:rStyle w:val="ac"/>
          <w:rFonts w:ascii="Narkisim" w:hAnsi="Narkisim" w:cs="Narkisim"/>
          <w:rtl/>
        </w:rPr>
        <w:footnoteReference w:id="285"/>
      </w:r>
      <w:r w:rsidRPr="009C36EF">
        <w:rPr>
          <w:rFonts w:ascii="Narkisim" w:hAnsi="Narkisim" w:cs="Narkisim"/>
        </w:rPr>
        <w:t xml:space="preserve">. </w:t>
      </w:r>
      <w:r w:rsidRPr="009C36EF">
        <w:rPr>
          <w:rFonts w:ascii="Narkisim" w:hAnsi="Narkisim" w:cs="Narkisim"/>
          <w:rtl/>
        </w:rPr>
        <w:t>וב</w:t>
      </w:r>
      <w:r w:rsidRPr="009C36EF">
        <w:rPr>
          <w:rFonts w:ascii="Narkisim" w:hAnsi="Narkisim" w:cs="Narkisim"/>
          <w:b/>
          <w:bCs/>
          <w:rtl/>
        </w:rPr>
        <w:t>שו"ת הרשב"א</w:t>
      </w:r>
      <w:r w:rsidRPr="009C36EF">
        <w:rPr>
          <w:rFonts w:ascii="Narkisim" w:hAnsi="Narkisim" w:cs="Narkisim"/>
          <w:rtl/>
        </w:rPr>
        <w:t xml:space="preserve"> (ד קלב והו' במגיד משנה שם) תמה דאדרבה בסוגיין העמידו כן דוקא כר"א, ולא קי"ל כוותיה</w:t>
      </w:r>
      <w:r w:rsidRPr="009C36EF">
        <w:rPr>
          <w:rStyle w:val="ac"/>
          <w:rFonts w:ascii="Narkisim" w:hAnsi="Narkisim" w:cs="Narkisim"/>
          <w:rtl/>
        </w:rPr>
        <w:footnoteReference w:id="286"/>
      </w:r>
      <w:r w:rsidRPr="009C36EF">
        <w:rPr>
          <w:rFonts w:ascii="Narkisim" w:hAnsi="Narkisim" w:cs="Narkisim"/>
        </w:rPr>
        <w:t xml:space="preserve">. </w:t>
      </w:r>
      <w:r w:rsidRPr="009C36EF">
        <w:rPr>
          <w:rFonts w:ascii="Narkisim" w:hAnsi="Narkisim" w:cs="Narkisim"/>
          <w:rtl/>
        </w:rPr>
        <w:t>ועוה"ק מה ענין סידור לענין ראוי ומוחזק</w:t>
      </w:r>
      <w:r w:rsidRPr="009C36EF">
        <w:rPr>
          <w:rStyle w:val="ac"/>
          <w:rFonts w:ascii="Narkisim" w:hAnsi="Narkisim" w:cs="Narkisim"/>
          <w:rtl/>
        </w:rPr>
        <w:footnoteReference w:id="287"/>
      </w:r>
      <w:r w:rsidRPr="009C36EF">
        <w:rPr>
          <w:rFonts w:ascii="Narkisim" w:hAnsi="Narkisim" w:cs="Narkisim"/>
        </w:rPr>
        <w:t xml:space="preserve">, </w:t>
      </w:r>
      <w:r w:rsidRPr="009C36EF">
        <w:rPr>
          <w:rFonts w:ascii="Narkisim" w:hAnsi="Narkisim" w:cs="Narkisim"/>
          <w:rtl/>
        </w:rPr>
        <w:t>ולא שייך בהא כלל</w:t>
      </w:r>
      <w:r w:rsidRPr="009C36EF">
        <w:rPr>
          <w:rStyle w:val="ac"/>
          <w:rFonts w:ascii="Narkisim" w:hAnsi="Narkisim" w:cs="Narkisim"/>
          <w:rtl/>
        </w:rPr>
        <w:footnoteReference w:id="288"/>
      </w:r>
      <w:r w:rsidRPr="009C36EF">
        <w:rPr>
          <w:rFonts w:ascii="Narkisim" w:hAnsi="Narkisim" w:cs="Narkisim"/>
        </w:rPr>
        <w:t>.</w:t>
      </w:r>
      <w:r w:rsidRPr="009C36EF">
        <w:rPr>
          <w:rStyle w:val="ac"/>
          <w:rFonts w:ascii="Narkisim" w:hAnsi="Narkisim" w:cs="Narkisim"/>
        </w:rPr>
        <w:footnoteReference w:id="289"/>
      </w:r>
    </w:p>
    <w:p w14:paraId="5A2B572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מבי"ט</w:t>
      </w:r>
      <w:r w:rsidRPr="009C36EF">
        <w:rPr>
          <w:rFonts w:ascii="Narkisim" w:hAnsi="Narkisim"/>
          <w:rtl/>
        </w:rPr>
        <w:t xml:space="preserve"> (א רפד) ושו"ת דברי ריבות (עו, עח) כת' דהרמב"ם איירי דוקא בספינה בלב הים. ואילו בגמ' דידן דייקו דאיירי בספינה שבאה מהים, וכיון שנכנס לנמל כבר אינו ראוי. ומש"ה הוצרכו להעמיד כרבנן. ומ"מ קשה שהרמב"ם נקט כלשון המשנה, ומ"ש שבמשנה איירי באוקימתא. וה</w:t>
      </w:r>
      <w:r w:rsidRPr="009C36EF">
        <w:rPr>
          <w:rFonts w:ascii="Narkisim" w:hAnsi="Narkisim"/>
          <w:b/>
          <w:bCs/>
          <w:rtl/>
        </w:rPr>
        <w:t>לח"מ</w:t>
      </w:r>
      <w:r w:rsidRPr="009C36EF">
        <w:rPr>
          <w:rFonts w:ascii="Narkisim" w:hAnsi="Narkisim"/>
          <w:rtl/>
        </w:rPr>
        <w:t xml:space="preserve"> תמה בזה</w:t>
      </w:r>
      <w:r w:rsidRPr="009C36EF">
        <w:rPr>
          <w:rStyle w:val="ac"/>
          <w:rFonts w:ascii="Narkisim" w:hAnsi="Narkisim"/>
          <w:rtl/>
        </w:rPr>
        <w:footnoteReference w:id="290"/>
      </w:r>
      <w:r w:rsidRPr="009C36EF">
        <w:rPr>
          <w:rFonts w:ascii="Narkisim" w:hAnsi="Narkisim"/>
          <w:rtl/>
        </w:rPr>
        <w:t>.</w:t>
      </w:r>
    </w:p>
    <w:p w14:paraId="4BBB4B95" w14:textId="77777777" w:rsidR="002E3616" w:rsidRPr="009C36EF" w:rsidRDefault="00000000" w:rsidP="009C36EF">
      <w:pPr>
        <w:pStyle w:val="a7"/>
        <w:bidi/>
        <w:rPr>
          <w:rFonts w:ascii="Narkisim" w:hAnsi="Narkisim"/>
        </w:rPr>
      </w:pPr>
      <w:r w:rsidRPr="009C36EF">
        <w:rPr>
          <w:rFonts w:ascii="Narkisim" w:hAnsi="Narkisim"/>
          <w:rtl/>
        </w:rPr>
        <w:t>אמנם ה</w:t>
      </w:r>
      <w:r w:rsidRPr="009C36EF">
        <w:rPr>
          <w:rFonts w:ascii="Narkisim" w:hAnsi="Narkisim"/>
          <w:b/>
          <w:bCs/>
          <w:rtl/>
        </w:rPr>
        <w:t xml:space="preserve">מהרשד"ם </w:t>
      </w:r>
      <w:r w:rsidRPr="009C36EF">
        <w:rPr>
          <w:rFonts w:ascii="Narkisim" w:hAnsi="Narkisim"/>
          <w:rtl/>
        </w:rPr>
        <w:t>(חו"מ שא) נדחק דהרמב"ם קאי רק לענין שכירות הספינה, ולא לענין גוף הספינה. ולענין שכירות למדה מסוגיין דשכירות אין משתלמת אלא לבסוף</w:t>
      </w:r>
      <w:r w:rsidRPr="009C36EF">
        <w:rPr>
          <w:rFonts w:ascii="Narkisim" w:hAnsi="Narkisim"/>
        </w:rPr>
        <w:t>.</w:t>
      </w:r>
    </w:p>
    <w:p w14:paraId="6B4F79DA" w14:textId="77777777" w:rsidR="002E3616" w:rsidRPr="009C36EF" w:rsidRDefault="00000000" w:rsidP="009C36EF">
      <w:pPr>
        <w:pStyle w:val="aa"/>
        <w:bidi/>
        <w:rPr>
          <w:rFonts w:ascii="Narkisim" w:hAnsi="Narkisim"/>
        </w:rPr>
      </w:pPr>
      <w:r w:rsidRPr="009C36EF">
        <w:rPr>
          <w:rFonts w:ascii="Narkisim" w:hAnsi="Narkisim"/>
          <w:u w:val="single"/>
          <w:rtl/>
        </w:rPr>
        <w:t>הא מני ר"א היא וכו'</w:t>
      </w:r>
      <w:r w:rsidRPr="009C36EF">
        <w:rPr>
          <w:rFonts w:ascii="Narkisim" w:hAnsi="Narkisim"/>
          <w:rtl/>
        </w:rPr>
        <w:t>. ה</w:t>
      </w:r>
      <w:r w:rsidRPr="009C36EF">
        <w:rPr>
          <w:rFonts w:ascii="Narkisim" w:hAnsi="Narkisim"/>
          <w:b/>
          <w:bCs/>
          <w:rtl/>
        </w:rPr>
        <w:t>כס"מ</w:t>
      </w:r>
      <w:r w:rsidRPr="009C36EF">
        <w:rPr>
          <w:rFonts w:ascii="Narkisim" w:hAnsi="Narkisim"/>
          <w:rtl/>
        </w:rPr>
        <w:t xml:space="preserve"> (ג יח) כת' דסתם תנא הכא כר' אליעזר, ונח' במשנה לקמן והוה סתם ואחר כך מחלוקת, ואין הלכה כסתם</w:t>
      </w:r>
      <w:r w:rsidRPr="009C36EF">
        <w:rPr>
          <w:rFonts w:ascii="Narkisim" w:hAnsi="Narkisim"/>
        </w:rPr>
        <w:t>.</w:t>
      </w:r>
    </w:p>
    <w:p w14:paraId="6302A18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חזו"א</w:t>
      </w:r>
      <w:r w:rsidRPr="009C36EF">
        <w:rPr>
          <w:rFonts w:ascii="Narkisim" w:hAnsi="Narkisim"/>
          <w:rtl/>
        </w:rPr>
        <w:t xml:space="preserve"> (נגעים יג יג) הביא דלדעת חלק מהראשונים איירי הכא לענין קרבנות, א"כ מבואר דר"א ס"ל דמסדרין בחיוב קרבנות ומניחים לו כלי אומנתו</w:t>
      </w:r>
      <w:r w:rsidRPr="009C36EF">
        <w:rPr>
          <w:rStyle w:val="ac"/>
          <w:rFonts w:ascii="Narkisim" w:hAnsi="Narkisim"/>
          <w:rtl/>
        </w:rPr>
        <w:footnoteReference w:id="291"/>
      </w:r>
      <w:r w:rsidRPr="009C36EF">
        <w:rPr>
          <w:rFonts w:ascii="Narkisim" w:hAnsi="Narkisim"/>
        </w:rPr>
        <w:t>.</w:t>
      </w:r>
    </w:p>
    <w:p w14:paraId="76FB58EF" w14:textId="77777777" w:rsidR="002E3616" w:rsidRPr="009C36EF" w:rsidRDefault="00000000" w:rsidP="009C36EF">
      <w:pPr>
        <w:pStyle w:val="aa"/>
        <w:bidi/>
        <w:rPr>
          <w:rFonts w:ascii="Narkisim" w:hAnsi="Narkisim"/>
        </w:rPr>
      </w:pPr>
      <w:r w:rsidRPr="009C36EF">
        <w:rPr>
          <w:rFonts w:ascii="Narkisim" w:hAnsi="Narkisim"/>
          <w:u w:val="single"/>
          <w:rtl/>
        </w:rPr>
        <w:lastRenderedPageBreak/>
        <w:t>תוד"ה לא צריכא</w:t>
      </w:r>
      <w:r w:rsidRPr="009C36EF">
        <w:rPr>
          <w:rFonts w:ascii="Narkisim" w:hAnsi="Narkisim"/>
          <w:rtl/>
        </w:rPr>
        <w:t>. פ' בקו' אבל בערכין בדעת הכהן תלי מילתא. [כן הביא ב</w:t>
      </w:r>
      <w:r w:rsidRPr="009C36EF">
        <w:rPr>
          <w:rFonts w:ascii="Narkisim" w:hAnsi="Narkisim"/>
          <w:b/>
          <w:bCs/>
          <w:rtl/>
        </w:rPr>
        <w:t>פי' א' מגדולי הראשונים</w:t>
      </w:r>
      <w:r w:rsidRPr="009C36EF">
        <w:rPr>
          <w:rFonts w:ascii="Narkisim" w:hAnsi="Narkisim"/>
          <w:rtl/>
        </w:rPr>
        <w:t xml:space="preserve"> בתחילת דבריו. אבל אינו ברש"י לפנינו, ואדרבה רש"י במשנה כת' דקאי אערכין. ע' לעיל]</w:t>
      </w:r>
      <w:r w:rsidRPr="009C36EF">
        <w:rPr>
          <w:rFonts w:ascii="Narkisim" w:hAnsi="Narkisim"/>
        </w:rPr>
        <w:t>.</w:t>
      </w:r>
    </w:p>
    <w:p w14:paraId="238FBF10"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פי' א' מגדולי הראשונים</w:t>
      </w:r>
      <w:r w:rsidRPr="009C36EF">
        <w:rPr>
          <w:rFonts w:ascii="Narkisim" w:hAnsi="Narkisim"/>
          <w:rtl/>
        </w:rPr>
        <w:t xml:space="preserve"> הק' אמאי נימא דימתין בערכין, והא תנן (בסמוך) הערך כזמן הערך</w:t>
      </w:r>
      <w:r w:rsidRPr="009C36EF">
        <w:rPr>
          <w:rStyle w:val="ac"/>
          <w:rFonts w:ascii="Narkisim" w:hAnsi="Narkisim"/>
          <w:rtl/>
        </w:rPr>
        <w:footnoteReference w:id="292"/>
      </w:r>
      <w:r w:rsidRPr="009C36EF">
        <w:rPr>
          <w:rFonts w:ascii="Narkisim" w:hAnsi="Narkisim"/>
        </w:rPr>
        <w:t xml:space="preserve">. </w:t>
      </w:r>
      <w:r w:rsidRPr="009C36EF">
        <w:rPr>
          <w:rFonts w:ascii="Narkisim" w:hAnsi="Narkisim"/>
          <w:rtl/>
        </w:rPr>
        <w:t>ותי' דבקרבנות כתיב אשר לא תשיג ידו בטהרתו, והאי בטהרתו אכתי לא השיגה ידו, הילכך מביא בדלות. אבל בערכין כתיב אשר תשיג יד הנודר, דלא זימנא קביע ליה. הילכך כיון דבאה לו בריבואות זמן הערך [הוא] הילכך ימתין</w:t>
      </w:r>
      <w:r w:rsidRPr="009C36EF">
        <w:rPr>
          <w:rFonts w:ascii="Narkisim" w:hAnsi="Narkisim"/>
        </w:rPr>
        <w:t>.</w:t>
      </w:r>
    </w:p>
    <w:p w14:paraId="5CA19490" w14:textId="77777777" w:rsidR="002E3616" w:rsidRPr="009C36EF" w:rsidRDefault="00000000" w:rsidP="009C36EF">
      <w:pPr>
        <w:bidi/>
        <w:rPr>
          <w:rFonts w:ascii="Narkisim" w:hAnsi="Narkisim" w:cs="Narkisim"/>
        </w:rPr>
      </w:pPr>
      <w:r w:rsidRPr="009C36EF">
        <w:rPr>
          <w:rFonts w:ascii="Narkisim" w:hAnsi="Narkisim" w:cs="Narkisim"/>
          <w:u w:val="single"/>
          <w:rtl/>
        </w:rPr>
        <w:t>בא"ד ולא נהירא דלק' אמרי' דאין להקדש אלא מקומו ושעתו וכו' וא"כ למה אנו צריכין להמתין וכו'</w:t>
      </w:r>
      <w:r w:rsidRPr="009C36EF">
        <w:rPr>
          <w:rFonts w:ascii="Narkisim" w:hAnsi="Narkisim" w:cs="Narkisim"/>
          <w:rtl/>
        </w:rPr>
        <w:t xml:space="preserve">. ועד"ז הק' </w:t>
      </w:r>
      <w:r w:rsidRPr="009C36EF">
        <w:rPr>
          <w:rFonts w:ascii="Narkisim" w:hAnsi="Narkisim" w:cs="Narkisim"/>
          <w:b/>
          <w:bCs/>
          <w:rtl/>
        </w:rPr>
        <w:t>רגמ"ה</w:t>
      </w:r>
      <w:r w:rsidRPr="009C36EF">
        <w:rPr>
          <w:rFonts w:ascii="Narkisim" w:hAnsi="Narkisim" w:cs="Narkisim"/>
          <w:rtl/>
        </w:rPr>
        <w:t xml:space="preserve">  מאי שנא בקרבנות דאין להקדש בהן כלום, ומ"ש בערכין עני והעשיר דנותן ערך עשיר. ותי' דבקרבנות כתיב אשר לא תשיג ידו בטהרתו, אי משיג בזמן טהרה אין אי לא לא. אבל בערכין כתיב כפי אשר תשיג יד הנודר יעריכנו הכהן, אימתי שמשיג יתן ערך עשיר</w:t>
      </w:r>
      <w:r w:rsidRPr="009C36EF">
        <w:rPr>
          <w:rFonts w:ascii="Narkisim" w:hAnsi="Narkisim" w:cs="Narkisim"/>
        </w:rPr>
        <w:t>.</w:t>
      </w:r>
    </w:p>
    <w:p w14:paraId="3DCD4AA7" w14:textId="77777777" w:rsidR="002E3616" w:rsidRPr="009C36EF" w:rsidRDefault="00000000" w:rsidP="009C36EF">
      <w:pPr>
        <w:bidi/>
        <w:rPr>
          <w:rFonts w:ascii="Narkisim" w:hAnsi="Narkisim" w:cs="Narkisim"/>
        </w:rPr>
      </w:pPr>
      <w:r w:rsidRPr="009C36EF">
        <w:rPr>
          <w:rFonts w:ascii="Narkisim" w:hAnsi="Narkisim" w:cs="Narkisim"/>
          <w:u w:val="single"/>
          <w:rtl/>
        </w:rPr>
        <w:t>בא"ד (סו"ד) קרבנות וערכין שוין בו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(אות ב ויד) העיר דתניא ב</w:t>
      </w:r>
      <w:r w:rsidRPr="009C36EF">
        <w:rPr>
          <w:rFonts w:ascii="Narkisim" w:hAnsi="Narkisim" w:cs="Narkisim"/>
          <w:b/>
          <w:bCs/>
          <w:rtl/>
        </w:rPr>
        <w:t>תוספתא</w:t>
      </w:r>
      <w:r w:rsidRPr="009C36EF">
        <w:rPr>
          <w:rFonts w:ascii="Narkisim" w:hAnsi="Narkisim" w:cs="Narkisim"/>
          <w:rtl/>
        </w:rPr>
        <w:t xml:space="preserve"> (ג ו) חומר בבהמה מאדם, שהאומר דמי בהמה עלי ומתה חייב, דמי פלוני עלי ומת פטור. אך דחה דהתם י"ל דקאי לענין דמי נבילה. [ויתבאר לקמן כ.]</w:t>
      </w:r>
      <w:r w:rsidRPr="009C36EF">
        <w:rPr>
          <w:rFonts w:ascii="Narkisim" w:hAnsi="Narkisim" w:cs="Narkisim"/>
        </w:rPr>
        <w:t>.</w:t>
      </w:r>
    </w:p>
    <w:p w14:paraId="07B5C98E" w14:textId="77777777" w:rsidR="002E3616" w:rsidRPr="009C36EF" w:rsidRDefault="00000000" w:rsidP="009C36EF">
      <w:pPr>
        <w:pStyle w:val="2"/>
        <w:bidi/>
        <w:rPr>
          <w:rFonts w:ascii="Narkisim" w:hAnsi="Narkisim"/>
        </w:rPr>
      </w:pPr>
      <w:r w:rsidRPr="009C36EF">
        <w:rPr>
          <w:rFonts w:ascii="Narkisim" w:hAnsi="Narkisim"/>
          <w:rtl/>
        </w:rPr>
        <w:t>גדר דמים</w:t>
      </w:r>
    </w:p>
    <w:p w14:paraId="6401FABD" w14:textId="77777777" w:rsidR="002E3616" w:rsidRPr="009C36EF" w:rsidRDefault="00000000" w:rsidP="009C36EF">
      <w:pPr>
        <w:pStyle w:val="aa"/>
        <w:bidi/>
        <w:rPr>
          <w:rFonts w:ascii="Narkisim" w:hAnsi="Narkisim"/>
        </w:rPr>
      </w:pPr>
      <w:r w:rsidRPr="009C36EF">
        <w:rPr>
          <w:rFonts w:ascii="Narkisim" w:hAnsi="Narkisim"/>
          <w:u w:val="single"/>
          <w:rtl/>
        </w:rPr>
        <w:t>ילד שהעריך זקן</w:t>
      </w:r>
      <w:r w:rsidRPr="009C36EF">
        <w:rPr>
          <w:rFonts w:ascii="Narkisim" w:hAnsi="Narkisim"/>
          <w:rtl/>
        </w:rPr>
        <w:t>. פ</w:t>
      </w:r>
      <w:r w:rsidRPr="009C36EF">
        <w:rPr>
          <w:rFonts w:ascii="Narkisim" w:hAnsi="Narkisim"/>
          <w:b/>
          <w:bCs/>
          <w:rtl/>
        </w:rPr>
        <w:t>רש"י</w:t>
      </w:r>
      <w:r w:rsidRPr="009C36EF">
        <w:rPr>
          <w:rFonts w:ascii="Narkisim" w:hAnsi="Narkisim"/>
          <w:rtl/>
        </w:rPr>
        <w:t xml:space="preserve"> ילד בן כ'</w:t>
      </w:r>
      <w:r w:rsidRPr="009C36EF">
        <w:rPr>
          <w:rStyle w:val="ac"/>
          <w:rFonts w:ascii="Narkisim" w:hAnsi="Narkisim"/>
          <w:rtl/>
        </w:rPr>
        <w:footnoteReference w:id="293"/>
      </w:r>
      <w:r w:rsidRPr="009C36EF">
        <w:rPr>
          <w:rFonts w:ascii="Narkisim" w:hAnsi="Narkisim"/>
          <w:rtl/>
        </w:rPr>
        <w:t>, דערכו יותר. וב</w:t>
      </w:r>
      <w:r w:rsidRPr="009C36EF">
        <w:rPr>
          <w:rFonts w:ascii="Narkisim" w:hAnsi="Narkisim"/>
          <w:b/>
          <w:bCs/>
          <w:rtl/>
        </w:rPr>
        <w:t>פי' א' מגדולי הראשונים</w:t>
      </w:r>
      <w:r w:rsidRPr="009C36EF">
        <w:rPr>
          <w:rFonts w:ascii="Narkisim" w:hAnsi="Narkisim"/>
          <w:rtl/>
        </w:rPr>
        <w:t xml:space="preserve"> כת' ילד פחות מבן כ' [שערכו כ' סלעים] שהעריך זקן, בן ל' שערכו נ' סלעים</w:t>
      </w:r>
      <w:r w:rsidRPr="009C36EF">
        <w:rPr>
          <w:rFonts w:ascii="Narkisim" w:hAnsi="Narkisim"/>
        </w:rPr>
        <w:t>.</w:t>
      </w:r>
    </w:p>
    <w:p w14:paraId="3AFD20AB" w14:textId="77777777" w:rsidR="002E3616" w:rsidRPr="009C36EF" w:rsidRDefault="00000000" w:rsidP="009C36EF">
      <w:pPr>
        <w:bidi/>
        <w:rPr>
          <w:rFonts w:ascii="Narkisim" w:hAnsi="Narkisim" w:cs="Narkisim"/>
        </w:rPr>
      </w:pPr>
      <w:r w:rsidRPr="009C36EF">
        <w:rPr>
          <w:rFonts w:ascii="Narkisim" w:hAnsi="Narkisim" w:cs="Narkisim"/>
          <w:u w:val="single"/>
          <w:rtl/>
        </w:rPr>
        <w:t>ת"ר אתה הקשית</w:t>
      </w:r>
      <w:r w:rsidRPr="009C36EF">
        <w:rPr>
          <w:rStyle w:val="ac"/>
          <w:rFonts w:ascii="Narkisim" w:hAnsi="Narkisim" w:cs="Narkisim"/>
          <w:u w:val="single"/>
          <w:rtl/>
        </w:rPr>
        <w:footnoteReference w:id="294"/>
      </w:r>
      <w:r w:rsidRPr="009C36EF">
        <w:rPr>
          <w:rFonts w:ascii="Narkisim" w:hAnsi="Narkisim" w:cs="Narkisim"/>
          <w:u w:val="single"/>
        </w:rPr>
        <w:t xml:space="preserve"> </w:t>
      </w:r>
      <w:r w:rsidRPr="009C36EF">
        <w:rPr>
          <w:rFonts w:ascii="Narkisim" w:hAnsi="Narkisim" w:cs="Narkisim"/>
          <w:u w:val="single"/>
          <w:rtl/>
        </w:rPr>
        <w:t>דמים לערכין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קרא נדר בערכך נפשות. ו</w:t>
      </w:r>
      <w:r w:rsidRPr="009C36EF">
        <w:rPr>
          <w:rFonts w:ascii="Narkisim" w:hAnsi="Narkisim" w:cs="Narkisim"/>
          <w:b/>
          <w:bCs/>
          <w:rtl/>
        </w:rPr>
        <w:t>רגמ"ה</w:t>
      </w:r>
      <w:r w:rsidRPr="009C36EF">
        <w:rPr>
          <w:rFonts w:ascii="Narkisim" w:hAnsi="Narkisim" w:cs="Narkisim"/>
          <w:rtl/>
        </w:rPr>
        <w:t xml:space="preserve"> הביא קרא דבהמה טמאה (ויקרא כז יא ויב) דכתיב והעריך אותה הכהן, והיינו דמים. ומפיק בלשון ערכין להקיש דמים לערכין</w:t>
      </w:r>
      <w:r w:rsidRPr="009C36EF">
        <w:rPr>
          <w:rStyle w:val="ac"/>
          <w:rFonts w:ascii="Narkisim" w:hAnsi="Narkisim" w:cs="Narkisim"/>
          <w:rtl/>
        </w:rPr>
        <w:footnoteReference w:id="295"/>
      </w:r>
      <w:r w:rsidRPr="009C36EF">
        <w:rPr>
          <w:rFonts w:ascii="Narkisim" w:hAnsi="Narkisim" w:cs="Narkisim"/>
        </w:rPr>
        <w:t>.</w:t>
      </w:r>
    </w:p>
    <w:p w14:paraId="1BDB0B34" w14:textId="77777777" w:rsidR="002E3616" w:rsidRPr="009C36EF" w:rsidRDefault="00000000" w:rsidP="009C36EF">
      <w:pPr>
        <w:pStyle w:val="aa"/>
        <w:bidi/>
        <w:rPr>
          <w:rFonts w:ascii="Narkisim" w:hAnsi="Narkisim"/>
        </w:rPr>
      </w:pPr>
      <w:r w:rsidRPr="009C36EF">
        <w:rPr>
          <w:rFonts w:ascii="Narkisim" w:hAnsi="Narkisim"/>
          <w:u w:val="single"/>
          <w:rtl/>
        </w:rPr>
        <w:t>למרגלית לקלים</w:t>
      </w:r>
      <w:r w:rsidRPr="009C36EF">
        <w:rPr>
          <w:rStyle w:val="ac"/>
          <w:rFonts w:ascii="Narkisim" w:hAnsi="Narkisim"/>
          <w:u w:val="single"/>
          <w:rtl/>
        </w:rPr>
        <w:footnoteReference w:id="296"/>
      </w:r>
      <w:r w:rsidRPr="009C36EF">
        <w:rPr>
          <w:rFonts w:ascii="Narkisim" w:hAnsi="Narkisim"/>
        </w:rPr>
        <w:t xml:space="preserve">. </w:t>
      </w:r>
      <w:r w:rsidRPr="009C36EF">
        <w:rPr>
          <w:rFonts w:ascii="Narkisim" w:hAnsi="Narkisim"/>
          <w:rtl/>
        </w:rPr>
        <w:t>פ</w:t>
      </w:r>
      <w:r w:rsidRPr="009C36EF">
        <w:rPr>
          <w:rFonts w:ascii="Narkisim" w:hAnsi="Narkisim"/>
          <w:b/>
          <w:bCs/>
          <w:rtl/>
        </w:rPr>
        <w:t>רש"י</w:t>
      </w:r>
      <w:r w:rsidRPr="009C36EF">
        <w:rPr>
          <w:rFonts w:ascii="Narkisim" w:hAnsi="Narkisim"/>
          <w:rtl/>
        </w:rPr>
        <w:t xml:space="preserve"> ששמין את המרגלית לפי מקומו ושעתו [ויתבאר לקמן כד.]. ובערכין איירי לענין שומתו לענין הישג יד. ומהתם ילפי' לנודר דמי המרגלית</w:t>
      </w:r>
      <w:r w:rsidRPr="009C36EF">
        <w:rPr>
          <w:rStyle w:val="ac"/>
          <w:rFonts w:ascii="Narkisim" w:hAnsi="Narkisim"/>
          <w:rtl/>
        </w:rPr>
        <w:footnoteReference w:id="297"/>
      </w:r>
      <w:r w:rsidRPr="009C36EF">
        <w:rPr>
          <w:rFonts w:ascii="Narkisim" w:hAnsi="Narkisim"/>
        </w:rPr>
        <w:t xml:space="preserve">, </w:t>
      </w:r>
      <w:r w:rsidRPr="009C36EF">
        <w:rPr>
          <w:rFonts w:ascii="Narkisim" w:hAnsi="Narkisim"/>
          <w:rtl/>
        </w:rPr>
        <w:t>ששמין לפי המכר באותו שעה ובאותו מקום. [ולא איירי הכא היכא דהקדיש המרגלית עצמו]</w:t>
      </w:r>
      <w:r w:rsidRPr="009C36EF">
        <w:rPr>
          <w:rFonts w:ascii="Narkisim" w:hAnsi="Narkisim"/>
        </w:rPr>
        <w:t>.</w:t>
      </w:r>
    </w:p>
    <w:p w14:paraId="3D497D84"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רגמ"ה</w:t>
      </w:r>
      <w:r w:rsidRPr="009C36EF">
        <w:rPr>
          <w:rFonts w:ascii="Narkisim" w:hAnsi="Narkisim"/>
          <w:rtl/>
        </w:rPr>
        <w:t xml:space="preserve"> (בתחילת העמ') כת' הני מילי כי לית ליה, אבל כי אית ליה מידי ימתין ויתן ערך עשיר. ודבריו צ"ב, ויש שפי' בכמה אופנים. ומשמע מדבריו דקאי אדין עני והעשיר, דהיכא שהמתין ומכרו ביוקר שיתן ערך עשיר [אך צריך ליישב לשונו]</w:t>
      </w:r>
      <w:r w:rsidRPr="009C36EF">
        <w:rPr>
          <w:rStyle w:val="ac"/>
          <w:rFonts w:ascii="Narkisim" w:hAnsi="Narkisim"/>
          <w:rtl/>
        </w:rPr>
        <w:footnoteReference w:id="298"/>
      </w:r>
      <w:r w:rsidRPr="009C36EF">
        <w:rPr>
          <w:rFonts w:ascii="Narkisim" w:hAnsi="Narkisim"/>
        </w:rPr>
        <w:t>.</w:t>
      </w:r>
    </w:p>
    <w:p w14:paraId="47611090" w14:textId="77777777" w:rsidR="002E3616" w:rsidRPr="009C36EF" w:rsidRDefault="00000000" w:rsidP="009C36EF">
      <w:pPr>
        <w:bidi/>
        <w:rPr>
          <w:rFonts w:ascii="Narkisim" w:hAnsi="Narkisim" w:cs="Narkisim"/>
        </w:rPr>
      </w:pPr>
      <w:r w:rsidRPr="009C36EF">
        <w:rPr>
          <w:rFonts w:ascii="Narkisim" w:hAnsi="Narkisim" w:cs="Narkisim"/>
          <w:u w:val="single"/>
          <w:rtl/>
        </w:rPr>
        <w:t>ת"ל כערכך יקום</w:t>
      </w:r>
      <w:r w:rsidRPr="009C36EF">
        <w:rPr>
          <w:rStyle w:val="ac"/>
          <w:rFonts w:ascii="Narkisim" w:hAnsi="Narkisim" w:cs="Narkisim"/>
          <w:rtl/>
        </w:rPr>
        <w:footnoteReference w:id="299"/>
      </w:r>
      <w:r w:rsidRPr="009C36EF">
        <w:rPr>
          <w:rFonts w:ascii="Narkisim" w:hAnsi="Narkisim" w:cs="Narkisim"/>
        </w:rPr>
        <w:t xml:space="preserve">. </w:t>
      </w:r>
      <w:r w:rsidRPr="009C36EF">
        <w:rPr>
          <w:rFonts w:ascii="Narkisim" w:hAnsi="Narkisim" w:cs="Narkisim"/>
          <w:rtl/>
        </w:rPr>
        <w:t>(ויקרא כז יז). וה</w:t>
      </w:r>
      <w:r w:rsidRPr="009C36EF">
        <w:rPr>
          <w:rFonts w:ascii="Narkisim" w:hAnsi="Narkisim" w:cs="Narkisim"/>
          <w:b/>
          <w:bCs/>
          <w:rtl/>
        </w:rPr>
        <w:t>תוי"ט</w:t>
      </w:r>
      <w:r w:rsidRPr="009C36EF">
        <w:rPr>
          <w:rFonts w:ascii="Narkisim" w:hAnsi="Narkisim" w:cs="Narkisim"/>
          <w:rtl/>
        </w:rPr>
        <w:t xml:space="preserve"> תמה דהאי קרא כתיב במקדיש שדה אחוזה, ולא איירי בערכין. והתם אין דין השגת יד. ותי' דהוה פסוק מיותר, ואם אינו ענין למקדיש שדה אחוזה תנהו ענין למעריך</w:t>
      </w:r>
      <w:r w:rsidRPr="009C36EF">
        <w:rPr>
          <w:rStyle w:val="ac"/>
          <w:rFonts w:ascii="Narkisim" w:hAnsi="Narkisim" w:cs="Narkisim"/>
          <w:rtl/>
        </w:rPr>
        <w:footnoteReference w:id="300"/>
      </w:r>
      <w:r w:rsidRPr="009C36EF">
        <w:rPr>
          <w:rFonts w:ascii="Narkisim" w:hAnsi="Narkisim" w:cs="Narkisim"/>
        </w:rPr>
        <w:t>.</w:t>
      </w:r>
    </w:p>
    <w:p w14:paraId="71C53575" w14:textId="77777777" w:rsidR="002E3616" w:rsidRPr="009C36EF" w:rsidRDefault="00000000" w:rsidP="009C36EF">
      <w:pPr>
        <w:bidi/>
        <w:rPr>
          <w:rFonts w:ascii="Narkisim" w:hAnsi="Narkisim" w:cs="Narkisim"/>
        </w:rPr>
      </w:pPr>
      <w:r w:rsidRPr="009C36EF">
        <w:rPr>
          <w:rFonts w:ascii="Narkisim" w:hAnsi="Narkisim" w:cs="Narkisim"/>
          <w:u w:val="single"/>
          <w:rtl/>
        </w:rPr>
        <w:t>רש"י ד"ה מרגלית</w:t>
      </w:r>
      <w:r w:rsidRPr="009C36EF">
        <w:rPr>
          <w:rFonts w:ascii="Narkisim" w:hAnsi="Narkisim" w:cs="Narkisim"/>
          <w:rtl/>
        </w:rPr>
        <w:t>. דכתיב בערכין ונתן את הערכך וכו'. דהך קרא בשדה אחוזה, ואפ"ה דרשו אותו אערכין, וכן בגמ' (חולין קלט:) דרשו מפסוק זה לענין ערכין, דהוה חולין עד שיבא ליד גזבר. ופ</w:t>
      </w:r>
      <w:r w:rsidRPr="009C36EF">
        <w:rPr>
          <w:rFonts w:ascii="Narkisim" w:hAnsi="Narkisim" w:cs="Narkisim"/>
          <w:b/>
          <w:bCs/>
          <w:rtl/>
        </w:rPr>
        <w:t>רש"י</w:t>
      </w:r>
      <w:r w:rsidRPr="009C36EF">
        <w:rPr>
          <w:rFonts w:ascii="Narkisim" w:hAnsi="Narkisim" w:cs="Narkisim"/>
          <w:rtl/>
        </w:rPr>
        <w:t xml:space="preserve"> דדרשו לקרא אערכין ולא אפדיון הקדש</w:t>
      </w:r>
      <w:r w:rsidRPr="009C36EF">
        <w:rPr>
          <w:rStyle w:val="ac"/>
          <w:rFonts w:ascii="Narkisim" w:hAnsi="Narkisim" w:cs="Narkisim"/>
          <w:rtl/>
        </w:rPr>
        <w:footnoteReference w:id="301"/>
      </w:r>
      <w:r w:rsidRPr="009C36EF">
        <w:rPr>
          <w:rFonts w:ascii="Narkisim" w:hAnsi="Narkisim" w:cs="Narkisim"/>
        </w:rPr>
        <w:t>.</w:t>
      </w:r>
    </w:p>
    <w:p w14:paraId="35A0BED8" w14:textId="77777777" w:rsidR="002E3616" w:rsidRPr="009C36EF" w:rsidRDefault="00000000" w:rsidP="009C36EF">
      <w:pPr>
        <w:bidi/>
        <w:rPr>
          <w:rFonts w:ascii="Narkisim" w:hAnsi="Narkisim" w:cs="Narkisim"/>
        </w:rPr>
      </w:pPr>
      <w:r w:rsidRPr="009C36EF">
        <w:rPr>
          <w:rFonts w:ascii="Narkisim" w:hAnsi="Narkisim" w:cs="Narkisim"/>
          <w:u w:val="single"/>
          <w:rtl/>
        </w:rPr>
        <w:t>יכול נקיש וכו' שיתן כשעת נתינה</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היינו שעה שהוא בא לבי"ד. [ולאחר שאמדוהו מתחייב לשלם, ואף שפורע לאחר זמן רב. ויל"ד מה הדין היכא דידעינן אחר כך שנתייקר או </w:t>
      </w:r>
      <w:r w:rsidRPr="009C36EF">
        <w:rPr>
          <w:rFonts w:ascii="Narkisim" w:hAnsi="Narkisim" w:cs="Narkisim"/>
          <w:rtl/>
        </w:rPr>
        <w:lastRenderedPageBreak/>
        <w:t>הפחית, האם צריך לעשות אומד נוסף]. ולדעת תוס' ילפי' גזיה"כ, ויל"ד האם היינו שעת אומד או שעת תשלום</w:t>
      </w:r>
      <w:r w:rsidRPr="009C36EF">
        <w:rPr>
          <w:rFonts w:ascii="Narkisim" w:hAnsi="Narkisim" w:cs="Narkisim"/>
        </w:rPr>
        <w:t>.</w:t>
      </w:r>
    </w:p>
    <w:p w14:paraId="72C62953"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(ערכין א כב וכג) כת' שהאומר דמי עלי, וקצבו דמיו ואחר כך מת יתנו היורשין.</w:t>
      </w:r>
    </w:p>
    <w:p w14:paraId="372C5295"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ס' עולת שלמה</w:t>
      </w:r>
      <w:r w:rsidRPr="009C36EF">
        <w:rPr>
          <w:rFonts w:ascii="Narkisim" w:hAnsi="Narkisim" w:cs="Narkisim"/>
          <w:rtl/>
        </w:rPr>
        <w:t xml:space="preserve"> דן איך מהני נודר דמיו, הרי אינו קצוב כמה יהיה שוויו לאחר זמן. ולדעת ה</w:t>
      </w:r>
      <w:r w:rsidRPr="009C36EF">
        <w:rPr>
          <w:rFonts w:ascii="Narkisim" w:hAnsi="Narkisim" w:cs="Narkisim"/>
          <w:b/>
          <w:bCs/>
          <w:rtl/>
        </w:rPr>
        <w:t>רמב"ם</w:t>
      </w:r>
      <w:r w:rsidRPr="009C36EF">
        <w:rPr>
          <w:rFonts w:ascii="Narkisim" w:hAnsi="Narkisim" w:cs="Narkisim"/>
          <w:rtl/>
        </w:rPr>
        <w:t xml:space="preserve"> (מכירה כא טז) אי אפשר לחייב עצמו דבר שאינו קצוב</w:t>
      </w:r>
      <w:r w:rsidRPr="009C36EF">
        <w:rPr>
          <w:rStyle w:val="ac"/>
          <w:rFonts w:ascii="Narkisim" w:hAnsi="Narkisim" w:cs="Narkisim"/>
          <w:rtl/>
        </w:rPr>
        <w:footnoteReference w:id="302"/>
      </w:r>
      <w:r w:rsidRPr="009C36EF">
        <w:rPr>
          <w:rFonts w:ascii="Narkisim" w:hAnsi="Narkisim" w:cs="Narkisim"/>
        </w:rPr>
        <w:t xml:space="preserve">. </w:t>
      </w:r>
      <w:r w:rsidRPr="009C36EF">
        <w:rPr>
          <w:rFonts w:ascii="Narkisim" w:hAnsi="Narkisim" w:cs="Narkisim"/>
          <w:rtl/>
        </w:rPr>
        <w:t>ותי' ע"פ דברי ה</w:t>
      </w:r>
      <w:r w:rsidRPr="009C36EF">
        <w:rPr>
          <w:rFonts w:ascii="Narkisim" w:hAnsi="Narkisim" w:cs="Narkisim"/>
          <w:b/>
          <w:bCs/>
          <w:rtl/>
        </w:rPr>
        <w:t>משנ"ל</w:t>
      </w:r>
      <w:r w:rsidRPr="009C36EF">
        <w:rPr>
          <w:rFonts w:ascii="Narkisim" w:hAnsi="Narkisim" w:cs="Narkisim"/>
          <w:rtl/>
        </w:rPr>
        <w:t xml:space="preserve"> (שם) שהחסרון דבר שאינו קצוב הוא מדין אסמכתא, ובהקדש אין חסרון אסמכתא בהקדש (וכמ"ש הרמ"א חו"מ רז יט)</w:t>
      </w:r>
      <w:r w:rsidRPr="009C36EF">
        <w:rPr>
          <w:rFonts w:ascii="Narkisim" w:hAnsi="Narkisim" w:cs="Narkisim"/>
        </w:rPr>
        <w:t>.</w:t>
      </w:r>
    </w:p>
    <w:p w14:paraId="3A68FAAA" w14:textId="77777777" w:rsidR="002E3616" w:rsidRPr="009C36EF" w:rsidRDefault="00000000" w:rsidP="009C36EF">
      <w:pPr>
        <w:pStyle w:val="a7"/>
        <w:bidi/>
        <w:rPr>
          <w:rFonts w:ascii="Narkisim" w:hAnsi="Narkisim"/>
        </w:rPr>
      </w:pPr>
      <w:r w:rsidRPr="009C36EF">
        <w:rPr>
          <w:rFonts w:ascii="Narkisim" w:hAnsi="Narkisim"/>
          <w:rtl/>
        </w:rPr>
        <w:t>אמנם אי נימא דפרשת דמים הוא פרשה מחודשת מדיני ערכין, שמתפיס עצמו לחיוב דמיו [וכעין שכת' החזו"א כט ד</w:t>
      </w:r>
      <w:r w:rsidRPr="009C36EF">
        <w:rPr>
          <w:rStyle w:val="ac"/>
          <w:rFonts w:ascii="Narkisim" w:hAnsi="Narkisim"/>
          <w:rtl/>
        </w:rPr>
        <w:footnoteReference w:id="303"/>
      </w:r>
      <w:r w:rsidRPr="009C36EF">
        <w:rPr>
          <w:rFonts w:ascii="Narkisim" w:hAnsi="Narkisim"/>
          <w:rtl/>
        </w:rPr>
        <w:t>], א"כ אינו נודר דבר שאינו קצוב. אלא מתחייב לפדות עצמו, ופודה לפי שוויו</w:t>
      </w:r>
      <w:r w:rsidRPr="009C36EF">
        <w:rPr>
          <w:rFonts w:ascii="Narkisim" w:hAnsi="Narkisim"/>
        </w:rPr>
        <w:t>.</w:t>
      </w:r>
    </w:p>
    <w:p w14:paraId="6865321C" w14:textId="77777777" w:rsidR="002E3616" w:rsidRPr="009C36EF" w:rsidRDefault="00000000" w:rsidP="009C36EF">
      <w:pPr>
        <w:pStyle w:val="aa"/>
        <w:bidi/>
        <w:rPr>
          <w:rFonts w:ascii="Narkisim" w:hAnsi="Narkisim"/>
        </w:rPr>
      </w:pPr>
      <w:r w:rsidRPr="009C36EF">
        <w:rPr>
          <w:rFonts w:ascii="Narkisim" w:hAnsi="Narkisim"/>
          <w:u w:val="single"/>
          <w:rtl/>
        </w:rPr>
        <w:t>שם. יכול נקיש וכו' שיתן כשעת נתינה</w:t>
      </w:r>
      <w:r w:rsidRPr="009C36EF">
        <w:rPr>
          <w:rFonts w:ascii="Narkisim" w:hAnsi="Narkisim"/>
          <w:rtl/>
        </w:rPr>
        <w:t>. דס"ד דנלמד דאף ערכין כפי שנים בשעת נתינה. ה</w:t>
      </w:r>
      <w:r w:rsidRPr="009C36EF">
        <w:rPr>
          <w:rFonts w:ascii="Narkisim" w:hAnsi="Narkisim"/>
          <w:b/>
          <w:bCs/>
          <w:rtl/>
        </w:rPr>
        <w:t>אחרונים</w:t>
      </w:r>
      <w:r w:rsidRPr="009C36EF">
        <w:rPr>
          <w:rFonts w:ascii="Narkisim" w:hAnsi="Narkisim"/>
          <w:rtl/>
        </w:rPr>
        <w:t xml:space="preserve"> הק' דלדברי רש"י הוה סברא בדמים, שאינו ידוע כמה היה שווה. אבל מנין שנותיו ידוע. וצ"ל דמ"מ ס"ד דילפי' היקש</w:t>
      </w:r>
      <w:r w:rsidRPr="009C36EF">
        <w:rPr>
          <w:rFonts w:ascii="Narkisim" w:hAnsi="Narkisim"/>
        </w:rPr>
        <w:t>.</w:t>
      </w:r>
    </w:p>
    <w:p w14:paraId="0D403AA9" w14:textId="77777777" w:rsidR="002E3616" w:rsidRPr="009C36EF" w:rsidRDefault="00000000" w:rsidP="009C36EF">
      <w:pPr>
        <w:pStyle w:val="a8"/>
        <w:bidi/>
        <w:rPr>
          <w:rFonts w:ascii="Narkisim" w:hAnsi="Narkisim"/>
        </w:rPr>
      </w:pPr>
      <w:r w:rsidRPr="009C36EF">
        <w:rPr>
          <w:rFonts w:ascii="Narkisim" w:hAnsi="Narkisim"/>
          <w:rtl/>
        </w:rPr>
        <w:t>ועוד יש שביארו דגדר הסברא בדמים עלי, דנחשב שמקבל עליו לפדותו, ומש"ה חיובו כשוויו כשעת הפדיון. וכן בערכין חל פדיון ערכו כשעת נתינה. [קמ"ל קרא דחל הפדיון ממילא]</w:t>
      </w:r>
      <w:r w:rsidRPr="009C36EF">
        <w:rPr>
          <w:rFonts w:ascii="Narkisim" w:hAnsi="Narkisim"/>
        </w:rPr>
        <w:t>.</w:t>
      </w:r>
    </w:p>
    <w:p w14:paraId="74171ABE" w14:textId="77777777" w:rsidR="002E3616" w:rsidRPr="009C36EF" w:rsidRDefault="00000000" w:rsidP="009C36EF">
      <w:pPr>
        <w:bidi/>
        <w:rPr>
          <w:rFonts w:ascii="Narkisim" w:hAnsi="Narkisim" w:cs="Narkisim"/>
        </w:rPr>
      </w:pPr>
      <w:r w:rsidRPr="009C36EF">
        <w:rPr>
          <w:rFonts w:ascii="Narkisim" w:hAnsi="Narkisim" w:cs="Narkisim"/>
          <w:u w:val="single"/>
          <w:rtl/>
        </w:rPr>
        <w:t>תוד"ה שיתן</w:t>
      </w:r>
      <w:r w:rsidRPr="009C36EF">
        <w:rPr>
          <w:rFonts w:ascii="Narkisim" w:hAnsi="Narkisim" w:cs="Narkisim"/>
          <w:rtl/>
        </w:rPr>
        <w:t>. פרש"י דבדמים פשיטא וכו' מי יודע מה היה שווה בשעת הנדר וכו' ותימה מה סברא הוא זה, דלמה יש לנו לומר שהיה שווה יותר</w:t>
      </w:r>
      <w:r w:rsidRPr="009C36EF">
        <w:rPr>
          <w:rStyle w:val="ac"/>
          <w:rFonts w:ascii="Narkisim" w:hAnsi="Narkisim" w:cs="Narkisim"/>
          <w:rtl/>
        </w:rPr>
        <w:footnoteReference w:id="304"/>
      </w:r>
      <w:r w:rsidRPr="009C36EF">
        <w:rPr>
          <w:rFonts w:ascii="Narkisim" w:hAnsi="Narkisim" w:cs="Narkisim"/>
        </w:rPr>
        <w:t xml:space="preserve"> </w:t>
      </w:r>
      <w:r w:rsidRPr="009C36EF">
        <w:rPr>
          <w:rFonts w:ascii="Narkisim" w:hAnsi="Narkisim" w:cs="Narkisim"/>
          <w:rtl/>
        </w:rPr>
        <w:t>וכו' ואם ידענו וכו' ונפסיד ההקדש</w:t>
      </w:r>
      <w:r w:rsidRPr="009C36EF">
        <w:rPr>
          <w:rFonts w:ascii="Narkisim" w:hAnsi="Narkisim" w:cs="Narkisim"/>
        </w:rPr>
        <w:t>.</w:t>
      </w:r>
    </w:p>
    <w:p w14:paraId="3569D17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כת' דאפשר דכוונת רש"י מסברא דלא מחית אינש נפשיה לספיקא, דאין יכולין לידע בבירור בלי שומא, לכן בודאי היה כוונתו על שעת השומא</w:t>
      </w:r>
      <w:r w:rsidRPr="009C36EF">
        <w:rPr>
          <w:rStyle w:val="ac"/>
          <w:rFonts w:ascii="Narkisim" w:hAnsi="Narkisim"/>
          <w:rtl/>
        </w:rPr>
        <w:footnoteReference w:id="305"/>
      </w:r>
      <w:r w:rsidRPr="009C36EF">
        <w:rPr>
          <w:rFonts w:ascii="Narkisim" w:hAnsi="Narkisim"/>
        </w:rPr>
        <w:t xml:space="preserve">. </w:t>
      </w:r>
      <w:r w:rsidRPr="009C36EF">
        <w:rPr>
          <w:rFonts w:ascii="Narkisim" w:hAnsi="Narkisim"/>
          <w:rtl/>
        </w:rPr>
        <w:t>ועד"ז כת' הזבח תודה</w:t>
      </w:r>
      <w:r w:rsidRPr="009C36EF">
        <w:rPr>
          <w:rStyle w:val="ac"/>
          <w:rFonts w:ascii="Narkisim" w:hAnsi="Narkisim"/>
          <w:rtl/>
        </w:rPr>
        <w:footnoteReference w:id="306"/>
      </w:r>
      <w:r w:rsidRPr="009C36EF">
        <w:rPr>
          <w:rFonts w:ascii="Narkisim" w:hAnsi="Narkisim"/>
        </w:rPr>
        <w:t>.</w:t>
      </w:r>
    </w:p>
    <w:p w14:paraId="37950E4E" w14:textId="77777777" w:rsidR="002E3616" w:rsidRPr="009C36EF" w:rsidRDefault="00000000" w:rsidP="009C36EF">
      <w:pPr>
        <w:pStyle w:val="a8"/>
        <w:bidi/>
        <w:rPr>
          <w:rFonts w:ascii="Narkisim" w:hAnsi="Narkisim"/>
        </w:rPr>
      </w:pPr>
      <w:r w:rsidRPr="009C36EF">
        <w:rPr>
          <w:rFonts w:ascii="Narkisim" w:hAnsi="Narkisim"/>
          <w:rtl/>
        </w:rPr>
        <w:t xml:space="preserve">וכ"כ </w:t>
      </w:r>
      <w:r w:rsidRPr="009C36EF">
        <w:rPr>
          <w:rFonts w:ascii="Narkisim" w:hAnsi="Narkisim"/>
          <w:b/>
          <w:bCs/>
          <w:rtl/>
        </w:rPr>
        <w:t>ראנ"ח</w:t>
      </w:r>
      <w:r w:rsidRPr="009C36EF">
        <w:rPr>
          <w:rFonts w:ascii="Narkisim" w:hAnsi="Narkisim"/>
          <w:rtl/>
        </w:rPr>
        <w:t xml:space="preserve"> (שו"ת מים עמוקים ב פד) דעיקר סברת רש"י דסברא הוא שנדר כפי שישומו אח"כ. אלא דרש"י הוצרך להביא ראיה מהא דשמין כעבד. [ואילו לדעת תוס' אין הוכחה משומתו כעבד, די"ל דשמין אותו משום דמסתמא לא נשתנה]</w:t>
      </w:r>
      <w:r w:rsidRPr="009C36EF">
        <w:rPr>
          <w:rStyle w:val="ac"/>
          <w:rFonts w:ascii="Narkisim" w:hAnsi="Narkisim"/>
          <w:rtl/>
        </w:rPr>
        <w:footnoteReference w:id="307"/>
      </w:r>
      <w:r w:rsidRPr="009C36EF">
        <w:rPr>
          <w:rFonts w:ascii="Narkisim" w:hAnsi="Narkisim"/>
        </w:rPr>
        <w:t>.</w:t>
      </w:r>
    </w:p>
    <w:p w14:paraId="6C52A4E5" w14:textId="77777777" w:rsidR="002E3616" w:rsidRPr="009C36EF" w:rsidRDefault="00000000" w:rsidP="009C36EF">
      <w:pPr>
        <w:bidi/>
        <w:rPr>
          <w:rFonts w:ascii="Narkisim" w:hAnsi="Narkisim" w:cs="Narkisim"/>
        </w:rPr>
      </w:pPr>
      <w:r w:rsidRPr="009C36EF">
        <w:rPr>
          <w:rFonts w:ascii="Narkisim" w:hAnsi="Narkisim" w:cs="Narkisim"/>
          <w:rtl/>
        </w:rPr>
        <w:t>ועוד כת' ה</w:t>
      </w:r>
      <w:r w:rsidRPr="009C36EF">
        <w:rPr>
          <w:rFonts w:ascii="Narkisim" w:hAnsi="Narkisim" w:cs="Narkisim"/>
          <w:b/>
          <w:bCs/>
          <w:rtl/>
        </w:rPr>
        <w:t xml:space="preserve">גרי"ז </w:t>
      </w:r>
      <w:r w:rsidRPr="009C36EF">
        <w:rPr>
          <w:rFonts w:ascii="Narkisim" w:hAnsi="Narkisim" w:cs="Narkisim"/>
          <w:rtl/>
        </w:rPr>
        <w:t>דסברת רש"י דכיון שאי אפשר לידע השומא בשעת הנדר, כיון דמשתנה, א"כ אין זה 'שומא'. דגדר שומא הוא דוקא כשנתברר הדבר</w:t>
      </w:r>
      <w:r w:rsidRPr="009C36EF">
        <w:rPr>
          <w:rFonts w:ascii="Narkisim" w:hAnsi="Narkisim" w:cs="Narkisim"/>
        </w:rPr>
        <w:t>.</w:t>
      </w:r>
    </w:p>
    <w:p w14:paraId="398CC7DF" w14:textId="77777777" w:rsidR="002E3616" w:rsidRPr="009C36EF" w:rsidRDefault="00000000" w:rsidP="009C36EF">
      <w:pPr>
        <w:pStyle w:val="a7"/>
        <w:bidi/>
        <w:rPr>
          <w:rFonts w:ascii="Narkisim" w:hAnsi="Narkisim"/>
        </w:rPr>
      </w:pPr>
      <w:r w:rsidRPr="009C36EF">
        <w:rPr>
          <w:rFonts w:ascii="Narkisim" w:hAnsi="Narkisim"/>
          <w:rtl/>
        </w:rPr>
        <w:t>והגרי"ז כת' דאף לדעת תוס' תלוי באומד, אלא שהתוס' הק' דנעשה עכשיו אומדנא למפרע, ובסתמא אין לנו לומר שנשתנה השומא</w:t>
      </w:r>
      <w:r w:rsidRPr="009C36EF">
        <w:rPr>
          <w:rStyle w:val="ac"/>
          <w:rFonts w:ascii="Narkisim" w:hAnsi="Narkisim"/>
          <w:rtl/>
        </w:rPr>
        <w:footnoteReference w:id="308"/>
      </w:r>
      <w:r w:rsidRPr="009C36EF">
        <w:rPr>
          <w:rFonts w:ascii="Narkisim" w:hAnsi="Narkisim"/>
        </w:rPr>
        <w:t xml:space="preserve">. </w:t>
      </w:r>
      <w:r w:rsidRPr="009C36EF">
        <w:rPr>
          <w:rFonts w:ascii="Narkisim" w:hAnsi="Narkisim"/>
          <w:rtl/>
        </w:rPr>
        <w:t>וע"ע גרי"ז (כ.) שהאריך בזה</w:t>
      </w:r>
      <w:r w:rsidRPr="009C36EF">
        <w:rPr>
          <w:rFonts w:ascii="Narkisim" w:hAnsi="Narkisim"/>
        </w:rPr>
        <w:t>.</w:t>
      </w:r>
    </w:p>
    <w:p w14:paraId="68DC9864" w14:textId="77777777" w:rsidR="002E3616" w:rsidRPr="009C36EF" w:rsidRDefault="00000000" w:rsidP="009C36EF">
      <w:pPr>
        <w:bidi/>
        <w:rPr>
          <w:rFonts w:ascii="Narkisim" w:hAnsi="Narkisim" w:cs="Narkisim"/>
        </w:rPr>
      </w:pPr>
      <w:r w:rsidRPr="009C36EF">
        <w:rPr>
          <w:rFonts w:ascii="Narkisim" w:hAnsi="Narkisim" w:cs="Narkisim"/>
          <w:u w:val="single"/>
          <w:rtl/>
        </w:rPr>
        <w:t>שם. ותימה מה סברא הוא זה, דלמה יש לנו לומר שהיה שווה יותר וכו'</w:t>
      </w:r>
      <w:r w:rsidRPr="009C36EF">
        <w:rPr>
          <w:rFonts w:ascii="Narkisim" w:hAnsi="Narkisim" w:cs="Narkisim"/>
          <w:rtl/>
        </w:rPr>
        <w:t>. ב</w:t>
      </w:r>
      <w:r w:rsidRPr="009C36EF">
        <w:rPr>
          <w:rFonts w:ascii="Narkisim" w:hAnsi="Narkisim" w:cs="Narkisim"/>
          <w:b/>
          <w:bCs/>
          <w:rtl/>
        </w:rPr>
        <w:t>הג' טל תורה</w:t>
      </w:r>
      <w:r w:rsidRPr="009C36EF">
        <w:rPr>
          <w:rFonts w:ascii="Narkisim" w:hAnsi="Narkisim" w:cs="Narkisim"/>
          <w:rtl/>
        </w:rPr>
        <w:t xml:space="preserve"> כת' דסברת התוס' משום חזקה דהשתא, ואילו דעת רש"י דלא אמרי' חזקה דהשתא</w:t>
      </w:r>
      <w:r w:rsidRPr="009C36EF">
        <w:rPr>
          <w:rStyle w:val="ac"/>
          <w:rFonts w:ascii="Narkisim" w:hAnsi="Narkisim" w:cs="Narkisim"/>
          <w:rtl/>
        </w:rPr>
        <w:footnoteReference w:id="309"/>
      </w:r>
      <w:r w:rsidRPr="009C36EF">
        <w:rPr>
          <w:rFonts w:ascii="Narkisim" w:hAnsi="Narkisim" w:cs="Narkisim"/>
        </w:rPr>
        <w:t xml:space="preserve">. </w:t>
      </w:r>
      <w:r w:rsidRPr="009C36EF">
        <w:rPr>
          <w:rFonts w:ascii="Narkisim" w:hAnsi="Narkisim" w:cs="Narkisim"/>
          <w:rtl/>
        </w:rPr>
        <w:t>וציין דנח' ה</w:t>
      </w:r>
      <w:r w:rsidRPr="009C36EF">
        <w:rPr>
          <w:rFonts w:ascii="Narkisim" w:hAnsi="Narkisim" w:cs="Narkisim"/>
          <w:b/>
          <w:bCs/>
          <w:rtl/>
        </w:rPr>
        <w:t>פוסקים</w:t>
      </w:r>
      <w:r w:rsidRPr="009C36EF">
        <w:rPr>
          <w:rFonts w:ascii="Narkisim" w:hAnsi="Narkisim" w:cs="Narkisim"/>
          <w:rtl/>
        </w:rPr>
        <w:t xml:space="preserve"> (רמ"ה בטור ובי"ש אה"ע לא יא, ואבנ"מ שם יג) האם אמרי' חזקה דהשתא בדבר ששווה עכשיו פרוטה. אבל ה</w:t>
      </w:r>
      <w:r w:rsidRPr="009C36EF">
        <w:rPr>
          <w:rFonts w:ascii="Narkisim" w:hAnsi="Narkisim" w:cs="Narkisim"/>
          <w:b/>
          <w:bCs/>
          <w:rtl/>
        </w:rPr>
        <w:t>שערי חיים</w:t>
      </w:r>
      <w:r w:rsidRPr="009C36EF">
        <w:rPr>
          <w:rFonts w:ascii="Narkisim" w:hAnsi="Narkisim" w:cs="Narkisim"/>
          <w:rtl/>
        </w:rPr>
        <w:t xml:space="preserve"> (קידושין לב ה) חילק דלא תלי בגדרי חזקה </w:t>
      </w:r>
      <w:r w:rsidRPr="009C36EF">
        <w:rPr>
          <w:rFonts w:ascii="Narkisim" w:hAnsi="Narkisim" w:cs="Narkisim"/>
          <w:rtl/>
        </w:rPr>
        <w:lastRenderedPageBreak/>
        <w:t>דהשתא בעלמא, כיון דדרך שערים להשתנות לא שייך בזה חזקה דהשתא</w:t>
      </w:r>
      <w:r w:rsidRPr="009C36EF">
        <w:rPr>
          <w:rFonts w:ascii="Narkisim" w:hAnsi="Narkisim" w:cs="Narkisim"/>
        </w:rPr>
        <w:t>.</w:t>
      </w:r>
    </w:p>
    <w:p w14:paraId="71CF211F" w14:textId="77777777" w:rsidR="002E3616" w:rsidRPr="009C36EF" w:rsidRDefault="00000000" w:rsidP="009C36EF">
      <w:pPr>
        <w:bidi/>
        <w:rPr>
          <w:rFonts w:ascii="Narkisim" w:hAnsi="Narkisim" w:cs="Narkisim"/>
        </w:rPr>
      </w:pPr>
      <w:r w:rsidRPr="009C36EF">
        <w:rPr>
          <w:rFonts w:ascii="Narkisim" w:hAnsi="Narkisim" w:cs="Narkisim"/>
          <w:u w:val="single"/>
          <w:rtl/>
        </w:rPr>
        <w:t>בא"ד לכך אור"י וכו' שום ראיה מקרא יש בו</w:t>
      </w:r>
      <w:r w:rsidRPr="009C36EF">
        <w:rPr>
          <w:rFonts w:ascii="Narkisim" w:hAnsi="Narkisim" w:cs="Narkisim"/>
          <w:rtl/>
        </w:rPr>
        <w:t>. ו</w:t>
      </w:r>
      <w:r w:rsidRPr="009C36EF">
        <w:rPr>
          <w:rFonts w:ascii="Narkisim" w:hAnsi="Narkisim" w:cs="Narkisim"/>
          <w:b/>
          <w:bCs/>
          <w:rtl/>
        </w:rPr>
        <w:t>רגמ"ה</w:t>
      </w:r>
      <w:r w:rsidRPr="009C36EF">
        <w:rPr>
          <w:rFonts w:ascii="Narkisim" w:hAnsi="Narkisim" w:cs="Narkisim"/>
          <w:rtl/>
        </w:rPr>
        <w:t xml:space="preserve"> הביא מדכתיב</w:t>
      </w:r>
      <w:r w:rsidRPr="009C36EF">
        <w:rPr>
          <w:rStyle w:val="ac"/>
          <w:rFonts w:ascii="Narkisim" w:hAnsi="Narkisim" w:cs="Narkisim"/>
          <w:rtl/>
        </w:rPr>
        <w:footnoteReference w:id="310"/>
      </w:r>
      <w:r w:rsidRPr="009C36EF">
        <w:rPr>
          <w:rFonts w:ascii="Narkisim" w:hAnsi="Narkisim" w:cs="Narkisim"/>
        </w:rPr>
        <w:t xml:space="preserve"> </w:t>
      </w:r>
      <w:r w:rsidRPr="009C36EF">
        <w:rPr>
          <w:rFonts w:ascii="Narkisim" w:hAnsi="Narkisim" w:cs="Narkisim"/>
          <w:rtl/>
        </w:rPr>
        <w:t>(ויקרא כז כג) ונתן את [ה]ערכך ביום ההוא</w:t>
      </w:r>
      <w:r w:rsidRPr="009C36EF">
        <w:rPr>
          <w:rFonts w:ascii="Narkisim" w:hAnsi="Narkisim" w:cs="Narkisim"/>
        </w:rPr>
        <w:t>.</w:t>
      </w:r>
    </w:p>
    <w:p w14:paraId="32369893"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(שפ"א ועוד) העירו שהרמב"ם השמיט הדין שהדמים כשעת נתינה, ואולי סמך עצמו על מה שהביא הדין במת דאין דמים למתים. [וע"ע לקמן כ.]</w:t>
      </w:r>
      <w:r w:rsidRPr="009C36EF">
        <w:rPr>
          <w:rFonts w:ascii="Narkisim" w:hAnsi="Narkisim" w:cs="Narkisim"/>
        </w:rPr>
        <w:t>.</w:t>
      </w:r>
    </w:p>
    <w:p w14:paraId="7388120C" w14:textId="77777777" w:rsidR="002E3616" w:rsidRPr="009C36EF" w:rsidRDefault="00000000" w:rsidP="009C36EF">
      <w:pPr>
        <w:bidi/>
        <w:rPr>
          <w:rFonts w:ascii="Narkisim" w:hAnsi="Narkisim" w:cs="Narkisim"/>
        </w:rPr>
      </w:pPr>
      <w:r w:rsidRPr="009C36EF">
        <w:rPr>
          <w:rFonts w:ascii="Narkisim" w:hAnsi="Narkisim" w:cs="Narkisim"/>
          <w:u w:val="single"/>
          <w:rtl/>
        </w:rPr>
        <w:t>יום ל' כלמטה הימנו</w:t>
      </w:r>
      <w:r w:rsidRPr="009C36EF">
        <w:rPr>
          <w:rFonts w:ascii="Narkisim" w:hAnsi="Narkisim" w:cs="Narkisim"/>
          <w:rtl/>
        </w:rPr>
        <w:t>. נח' ה</w:t>
      </w:r>
      <w:r w:rsidRPr="009C36EF">
        <w:rPr>
          <w:rFonts w:ascii="Narkisim" w:hAnsi="Narkisim" w:cs="Narkisim"/>
          <w:b/>
          <w:bCs/>
          <w:rtl/>
        </w:rPr>
        <w:t>פוסקים</w:t>
      </w:r>
      <w:r w:rsidRPr="009C36EF">
        <w:rPr>
          <w:rFonts w:ascii="Narkisim" w:hAnsi="Narkisim" w:cs="Narkisim"/>
          <w:rtl/>
        </w:rPr>
        <w:t xml:space="preserve"> לענין פדיון הבן, מתי נחשב בן חודש</w:t>
      </w:r>
      <w:r w:rsidRPr="009C36EF">
        <w:rPr>
          <w:rStyle w:val="ac"/>
          <w:rFonts w:ascii="Narkisim" w:hAnsi="Narkisim" w:cs="Narkisim"/>
          <w:rtl/>
        </w:rPr>
        <w:footnoteReference w:id="311"/>
      </w:r>
      <w:r w:rsidRPr="009C36EF">
        <w:rPr>
          <w:rFonts w:ascii="Narkisim" w:hAnsi="Narkisim" w:cs="Narkisim"/>
          <w:rtl/>
        </w:rPr>
        <w:t>. דדעת ה</w:t>
      </w:r>
      <w:r w:rsidRPr="009C36EF">
        <w:rPr>
          <w:rFonts w:ascii="Narkisim" w:hAnsi="Narkisim" w:cs="Narkisim"/>
          <w:b/>
          <w:bCs/>
          <w:rtl/>
        </w:rPr>
        <w:t xml:space="preserve">ב"ח </w:t>
      </w:r>
      <w:r w:rsidRPr="009C36EF">
        <w:rPr>
          <w:rFonts w:ascii="Narkisim" w:hAnsi="Narkisim" w:cs="Narkisim"/>
          <w:rtl/>
        </w:rPr>
        <w:t>(יו"ד שה ושו"ת קכה) וה</w:t>
      </w:r>
      <w:r w:rsidRPr="009C36EF">
        <w:rPr>
          <w:rFonts w:ascii="Narkisim" w:hAnsi="Narkisim" w:cs="Narkisim"/>
          <w:b/>
          <w:bCs/>
          <w:rtl/>
        </w:rPr>
        <w:t>ש"ך</w:t>
      </w:r>
      <w:r w:rsidRPr="009C36EF">
        <w:rPr>
          <w:rFonts w:ascii="Narkisim" w:hAnsi="Narkisim" w:cs="Narkisim"/>
          <w:rtl/>
        </w:rPr>
        <w:t xml:space="preserve"> (שה יב ויז) דמבן כ"ט ימים י"ב שעות ותשצ"ג חלקים, כשיעור חודש. ונקרא יום ל"א מילתא דפסיקא, דביום ל' צריך לדקדק בשעות. [ובהערות הגריש"א כת' דלפ"ז אף לענין ערכין יום ל' כלמטה היינו כל זמן שלא הושלמו מנין השעות].</w:t>
      </w:r>
    </w:p>
    <w:p w14:paraId="46293D9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מג"א</w:t>
      </w:r>
      <w:r w:rsidRPr="009C36EF">
        <w:rPr>
          <w:rFonts w:ascii="Narkisim" w:hAnsi="Narkisim"/>
          <w:rtl/>
        </w:rPr>
        <w:t xml:space="preserve"> (שלט ח, הו' במשנ"ב שם כז) חלק דתלי ביום הל'</w:t>
      </w:r>
      <w:r w:rsidRPr="009C36EF">
        <w:rPr>
          <w:rStyle w:val="ac"/>
          <w:rFonts w:ascii="Narkisim" w:hAnsi="Narkisim"/>
          <w:rtl/>
        </w:rPr>
        <w:footnoteReference w:id="312"/>
      </w:r>
      <w:r w:rsidRPr="009C36EF">
        <w:rPr>
          <w:rFonts w:ascii="Narkisim" w:hAnsi="Narkisim"/>
          <w:rtl/>
        </w:rPr>
        <w:t>, ועפ"ז אף במשנה דידן דוקא יום ל"א</w:t>
      </w:r>
      <w:r w:rsidRPr="009C36EF">
        <w:rPr>
          <w:rStyle w:val="ac"/>
          <w:rFonts w:ascii="Narkisim" w:hAnsi="Narkisim"/>
          <w:rtl/>
        </w:rPr>
        <w:footnoteReference w:id="313"/>
      </w:r>
      <w:r w:rsidRPr="009C36EF">
        <w:rPr>
          <w:rFonts w:ascii="Narkisim" w:hAnsi="Narkisim"/>
        </w:rPr>
        <w:t>.</w:t>
      </w:r>
    </w:p>
    <w:p w14:paraId="372D6F33" w14:textId="77777777" w:rsidR="002E3616" w:rsidRPr="009C36EF" w:rsidRDefault="00000000" w:rsidP="009C36EF">
      <w:pPr>
        <w:bidi/>
        <w:rPr>
          <w:rFonts w:ascii="Narkisim" w:hAnsi="Narkisim" w:cs="Narkisim"/>
        </w:rPr>
      </w:pPr>
      <w:r w:rsidRPr="009C36EF">
        <w:rPr>
          <w:rFonts w:ascii="Narkisim" w:hAnsi="Narkisim" w:cs="Narkisim"/>
          <w:rtl/>
        </w:rPr>
        <w:t>ובסיפא ילפי' גז"ש לענין שנים, דשנת ה' ושנת כ' כלמטה. אבל ברישא דמתני' יום שלשים כלמטה לא נתבאר מנלן. ו</w:t>
      </w:r>
      <w:r w:rsidRPr="009C36EF">
        <w:rPr>
          <w:rFonts w:ascii="Narkisim" w:hAnsi="Narkisim" w:cs="Narkisim"/>
          <w:b/>
          <w:bCs/>
          <w:rtl/>
        </w:rPr>
        <w:t>רש"י</w:t>
      </w:r>
      <w:r w:rsidRPr="009C36EF">
        <w:rPr>
          <w:rFonts w:ascii="Narkisim" w:hAnsi="Narkisim" w:cs="Narkisim"/>
          <w:rtl/>
        </w:rPr>
        <w:t xml:space="preserve"> (בכורות מט. ד"ה מספקא ליה) כת' דלאחר שגמר גזי"ש דכלמטה אף להקל</w:t>
      </w:r>
      <w:r w:rsidRPr="009C36EF">
        <w:rPr>
          <w:rStyle w:val="ac"/>
          <w:rFonts w:ascii="Narkisim" w:hAnsi="Narkisim" w:cs="Narkisim"/>
          <w:rtl/>
        </w:rPr>
        <w:footnoteReference w:id="314"/>
      </w:r>
      <w:r w:rsidRPr="009C36EF">
        <w:rPr>
          <w:rFonts w:ascii="Narkisim" w:hAnsi="Narkisim" w:cs="Narkisim"/>
        </w:rPr>
        <w:t xml:space="preserve">, </w:t>
      </w:r>
      <w:r w:rsidRPr="009C36EF">
        <w:rPr>
          <w:rFonts w:ascii="Narkisim" w:hAnsi="Narkisim" w:cs="Narkisim"/>
          <w:rtl/>
        </w:rPr>
        <w:t>ה"ה לענין בן חדש דיום ל' כלמטה. ומש"ה לא גמר חדש חדש ממדבר דלא יהא נערך עד לאחר ל'.</w:t>
      </w:r>
      <w:r w:rsidRPr="009C36EF">
        <w:rPr>
          <w:rStyle w:val="ac"/>
          <w:rFonts w:ascii="Narkisim" w:hAnsi="Narkisim" w:cs="Narkisim"/>
          <w:rtl/>
        </w:rPr>
        <w:footnoteReference w:id="315"/>
      </w:r>
      <w:r w:rsidRPr="009C36EF">
        <w:rPr>
          <w:rFonts w:ascii="Narkisim" w:hAnsi="Narkisim" w:cs="Narkisim"/>
          <w:rtl/>
        </w:rPr>
        <w:t xml:space="preserve"> [ועוד דרש בזה הכס"מ (א ג) באופנים אחרים, הו' בע"ב]</w:t>
      </w:r>
      <w:r w:rsidRPr="009C36EF">
        <w:rPr>
          <w:rFonts w:ascii="Narkisim" w:hAnsi="Narkisim" w:cs="Narkisim"/>
        </w:rPr>
        <w:t>.</w:t>
      </w:r>
    </w:p>
    <w:p w14:paraId="650FD616" w14:textId="77777777" w:rsidR="002E3616" w:rsidRPr="009C36EF" w:rsidRDefault="00000000" w:rsidP="009C36EF">
      <w:pPr>
        <w:bidi/>
        <w:rPr>
          <w:rFonts w:ascii="Narkisim" w:hAnsi="Narkisim" w:cs="Narkisim"/>
        </w:rPr>
      </w:pPr>
      <w:r w:rsidRPr="009C36EF">
        <w:rPr>
          <w:rFonts w:ascii="Narkisim" w:hAnsi="Narkisim" w:cs="Narkisim"/>
          <w:u w:val="single"/>
          <w:rtl/>
        </w:rPr>
        <w:t>דאי כרבי האמר עד ועד בכלל וכו'</w:t>
      </w:r>
      <w:r w:rsidRPr="009C36EF">
        <w:rPr>
          <w:rFonts w:ascii="Narkisim" w:hAnsi="Narkisim" w:cs="Narkisim"/>
          <w:rtl/>
        </w:rPr>
        <w:t>. בפשוטו משמע דנח' התנאים בדרשות הפסוקים אי אמרי' עד ועד בכלל. אך ה</w:t>
      </w:r>
      <w:r w:rsidRPr="009C36EF">
        <w:rPr>
          <w:rFonts w:ascii="Narkisim" w:hAnsi="Narkisim" w:cs="Narkisim"/>
          <w:b/>
          <w:bCs/>
          <w:rtl/>
        </w:rPr>
        <w:t>מלבי"ם</w:t>
      </w:r>
      <w:r w:rsidRPr="009C36EF">
        <w:rPr>
          <w:rFonts w:ascii="Narkisim" w:hAnsi="Narkisim" w:cs="Narkisim"/>
          <w:rtl/>
        </w:rPr>
        <w:t xml:space="preserve"> (תזריע פא) חילק דהכא יש ב' גבולין, 'מ' 'ועד', ובכהאי גוונא מסתבר טפי לדרוש עד ועד בכלל</w:t>
      </w:r>
      <w:r w:rsidRPr="009C36EF">
        <w:rPr>
          <w:rStyle w:val="ac"/>
          <w:rFonts w:ascii="Narkisim" w:hAnsi="Narkisim" w:cs="Narkisim"/>
          <w:rtl/>
        </w:rPr>
        <w:footnoteReference w:id="316"/>
      </w:r>
      <w:r w:rsidRPr="009C36EF">
        <w:rPr>
          <w:rFonts w:ascii="Narkisim" w:hAnsi="Narkisim" w:cs="Narkisim"/>
        </w:rPr>
        <w:t xml:space="preserve">. </w:t>
      </w:r>
      <w:r w:rsidRPr="009C36EF">
        <w:rPr>
          <w:rFonts w:ascii="Narkisim" w:hAnsi="Narkisim" w:cs="Narkisim"/>
          <w:rtl/>
        </w:rPr>
        <w:t>אך הביא דבגמ' כאן מבואר דנח' בזה</w:t>
      </w:r>
      <w:r w:rsidRPr="009C36EF">
        <w:rPr>
          <w:rStyle w:val="ac"/>
          <w:rFonts w:ascii="Narkisim" w:hAnsi="Narkisim" w:cs="Narkisim"/>
          <w:rtl/>
        </w:rPr>
        <w:footnoteReference w:id="317"/>
      </w:r>
      <w:r w:rsidRPr="009C36EF">
        <w:rPr>
          <w:rFonts w:ascii="Narkisim" w:hAnsi="Narkisim" w:cs="Narkisim"/>
        </w:rPr>
        <w:t>.</w:t>
      </w:r>
    </w:p>
    <w:p w14:paraId="2B94ECA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מלבי"ם</w:t>
      </w:r>
      <w:r w:rsidRPr="009C36EF">
        <w:rPr>
          <w:rFonts w:ascii="Narkisim" w:hAnsi="Narkisim"/>
          <w:rtl/>
        </w:rPr>
        <w:t xml:space="preserve"> הביא דעד"ז נח' ר' יהודה ורבנן (תוספתא תרומות ב וחלה ב והו' גיטין ח.) בגבול ים של אר"י, דלר' יהודה כל שכנגד אר"י בים אוקיינוס שייך לאר"י</w:t>
      </w:r>
      <w:r w:rsidRPr="009C36EF">
        <w:rPr>
          <w:rStyle w:val="ac"/>
          <w:rFonts w:ascii="Narkisim" w:hAnsi="Narkisim"/>
          <w:rtl/>
        </w:rPr>
        <w:footnoteReference w:id="318"/>
      </w:r>
      <w:r w:rsidRPr="009C36EF">
        <w:rPr>
          <w:rFonts w:ascii="Narkisim" w:hAnsi="Narkisim"/>
        </w:rPr>
        <w:t xml:space="preserve">. </w:t>
      </w:r>
      <w:r w:rsidRPr="009C36EF">
        <w:rPr>
          <w:rFonts w:ascii="Narkisim" w:hAnsi="Narkisim"/>
          <w:rtl/>
        </w:rPr>
        <w:t>ועוד הביא דבזה תלוי מח' רב ושמואל (לקמן כד.) במקדיש שדהו בשנת היובל, אי אמרי' משנת היובל ושנת היובל בכלל</w:t>
      </w:r>
      <w:r w:rsidRPr="009C36EF">
        <w:rPr>
          <w:rStyle w:val="ac"/>
          <w:rFonts w:ascii="Narkisim" w:hAnsi="Narkisim"/>
          <w:rtl/>
        </w:rPr>
        <w:footnoteReference w:id="319"/>
      </w:r>
      <w:r w:rsidRPr="009C36EF">
        <w:rPr>
          <w:rFonts w:ascii="Narkisim" w:hAnsi="Narkisim"/>
        </w:rPr>
        <w:t>.</w:t>
      </w:r>
    </w:p>
    <w:p w14:paraId="0B4864CB" w14:textId="77777777" w:rsidR="002E3616" w:rsidRPr="009C36EF" w:rsidRDefault="00000000" w:rsidP="009C36EF">
      <w:pPr>
        <w:pStyle w:val="aa"/>
        <w:bidi/>
        <w:rPr>
          <w:rFonts w:ascii="Narkisim" w:hAnsi="Narkisim"/>
        </w:rPr>
      </w:pPr>
      <w:r w:rsidRPr="009C36EF">
        <w:rPr>
          <w:rFonts w:ascii="Narkisim" w:hAnsi="Narkisim"/>
          <w:u w:val="single"/>
          <w:rtl/>
        </w:rPr>
        <w:t>תוד"ה יכול</w:t>
      </w:r>
      <w:r w:rsidRPr="009C36EF">
        <w:rPr>
          <w:rFonts w:ascii="Narkisim" w:hAnsi="Narkisim"/>
          <w:rtl/>
        </w:rPr>
        <w:t>. והכתיב ז' ימים תאכל מצות. ב</w:t>
      </w:r>
      <w:r w:rsidRPr="009C36EF">
        <w:rPr>
          <w:rFonts w:ascii="Narkisim" w:hAnsi="Narkisim"/>
          <w:b/>
          <w:bCs/>
          <w:rtl/>
        </w:rPr>
        <w:t>הג' מהר"ב רנשבורג</w:t>
      </w:r>
      <w:r w:rsidRPr="009C36EF">
        <w:rPr>
          <w:rFonts w:ascii="Narkisim" w:hAnsi="Narkisim"/>
          <w:rtl/>
        </w:rPr>
        <w:t xml:space="preserve"> תי' ע"פ המכילתא דיש ס"ד ז' ימים לבד מיום ראשון, ת"ל עד יום האחד ועשרים [והא דאיתא בסוגיין ולא ראשון בכלל, ולא ז' בכלל הוה לצדדים]</w:t>
      </w:r>
      <w:r w:rsidRPr="009C36EF">
        <w:rPr>
          <w:rFonts w:ascii="Narkisim" w:hAnsi="Narkisim"/>
        </w:rPr>
        <w:t>.</w:t>
      </w:r>
    </w:p>
    <w:p w14:paraId="734F7F35"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(וכן השיטמ"ק בשם הרא"ש) תי' דאף דקרא דז' ימים הוא כל ז', אבל בקרא דחיוב כרת ס"ד דראשון וז' אינם בכלל</w:t>
      </w:r>
      <w:r w:rsidRPr="009C36EF">
        <w:rPr>
          <w:rFonts w:ascii="Narkisim" w:hAnsi="Narkisim"/>
        </w:rPr>
        <w:t>.</w:t>
      </w:r>
    </w:p>
    <w:p w14:paraId="4BD00EB0" w14:textId="77777777" w:rsidR="002E3616" w:rsidRPr="009C36EF" w:rsidRDefault="00000000" w:rsidP="009C36EF">
      <w:pPr>
        <w:pStyle w:val="3"/>
        <w:bidi/>
        <w:rPr>
          <w:rFonts w:ascii="Narkisim" w:hAnsi="Narkisim"/>
        </w:rPr>
      </w:pPr>
      <w:r w:rsidRPr="009C36EF">
        <w:rPr>
          <w:rFonts w:ascii="Narkisim" w:hAnsi="Narkisim"/>
          <w:rtl/>
        </w:rPr>
        <w:t>דף יח</w:t>
      </w:r>
      <w:r w:rsidRPr="009C36EF">
        <w:rPr>
          <w:rFonts w:ascii="Narkisim" w:hAnsi="Narkisim"/>
        </w:rPr>
        <w:t>:</w:t>
      </w:r>
    </w:p>
    <w:p w14:paraId="07D0484A" w14:textId="77777777" w:rsidR="002E3616" w:rsidRPr="009C36EF" w:rsidRDefault="00000000" w:rsidP="009C36EF">
      <w:pPr>
        <w:pStyle w:val="aa"/>
        <w:bidi/>
        <w:rPr>
          <w:rFonts w:ascii="Narkisim" w:hAnsi="Narkisim"/>
        </w:rPr>
      </w:pPr>
      <w:r w:rsidRPr="009C36EF">
        <w:rPr>
          <w:rFonts w:ascii="Narkisim" w:hAnsi="Narkisim"/>
          <w:u w:val="single"/>
          <w:rtl/>
        </w:rPr>
        <w:t>ת"ל עד יום האחד ועשרים וגו'</w:t>
      </w:r>
      <w:r w:rsidRPr="009C36EF">
        <w:rPr>
          <w:rFonts w:ascii="Narkisim" w:hAnsi="Narkisim"/>
          <w:rtl/>
        </w:rPr>
        <w:t xml:space="preserve">. המקשן דן דנימא ולא ראשון בכלל, ולא שביעי בכלל. וע"ז הביא עד יום כ"א. ולא ביאר יום ראשון מנלן. ופרש"י דכתיב ברישא דקרא בערב תאכלו מצות. והאחרונים העירו דזה חסר מן </w:t>
      </w:r>
      <w:r w:rsidRPr="009C36EF">
        <w:rPr>
          <w:rFonts w:ascii="Narkisim" w:hAnsi="Narkisim"/>
          <w:rtl/>
        </w:rPr>
        <w:lastRenderedPageBreak/>
        <w:t>הספר</w:t>
      </w:r>
      <w:r w:rsidRPr="009C36EF">
        <w:rPr>
          <w:rStyle w:val="ac"/>
          <w:rFonts w:ascii="Narkisim" w:hAnsi="Narkisim"/>
          <w:rtl/>
        </w:rPr>
        <w:footnoteReference w:id="320"/>
      </w:r>
      <w:r w:rsidRPr="009C36EF">
        <w:rPr>
          <w:rFonts w:ascii="Narkisim" w:hAnsi="Narkisim"/>
        </w:rPr>
        <w:t xml:space="preserve">. </w:t>
      </w:r>
      <w:r w:rsidRPr="009C36EF">
        <w:rPr>
          <w:rFonts w:ascii="Narkisim" w:hAnsi="Narkisim"/>
          <w:rtl/>
        </w:rPr>
        <w:t>וה</w:t>
      </w:r>
      <w:r w:rsidRPr="009C36EF">
        <w:rPr>
          <w:rFonts w:ascii="Narkisim" w:hAnsi="Narkisim"/>
          <w:b/>
          <w:bCs/>
          <w:rtl/>
        </w:rPr>
        <w:t>שפ"א</w:t>
      </w:r>
      <w:r w:rsidRPr="009C36EF">
        <w:rPr>
          <w:rFonts w:ascii="Narkisim" w:hAnsi="Narkisim"/>
          <w:rtl/>
        </w:rPr>
        <w:t xml:space="preserve"> העלה צד דתלוי הא בהא, דאי בסוף בכלל א"כ אף ראשון בכלל</w:t>
      </w:r>
      <w:r w:rsidRPr="009C36EF">
        <w:rPr>
          <w:rStyle w:val="ac"/>
          <w:rFonts w:ascii="Narkisim" w:hAnsi="Narkisim"/>
          <w:rtl/>
        </w:rPr>
        <w:footnoteReference w:id="321"/>
      </w:r>
      <w:r w:rsidRPr="009C36EF">
        <w:rPr>
          <w:rFonts w:ascii="Narkisim" w:hAnsi="Narkisim"/>
        </w:rPr>
        <w:t xml:space="preserve">. </w:t>
      </w:r>
      <w:r w:rsidRPr="009C36EF">
        <w:rPr>
          <w:rFonts w:ascii="Narkisim" w:hAnsi="Narkisim"/>
          <w:rtl/>
        </w:rPr>
        <w:t>אך הק' דהכא בערכין אינו כן, דהוה עד בכלל ומבן חמש אינו בכלל. וכת' דצ"ל דהוי כמו גז"ש ד'עד' 'עד', וכמו עד יום האחד ועשרים דאכילת מצה כל שבעה, ה"ה עד דכרת כל שבעה ובמצה מפורש שבעת ימים תאכל מצות</w:t>
      </w:r>
      <w:r w:rsidRPr="009C36EF">
        <w:rPr>
          <w:rFonts w:ascii="Narkisim" w:hAnsi="Narkisim"/>
        </w:rPr>
        <w:t>.</w:t>
      </w:r>
    </w:p>
    <w:p w14:paraId="5C71E3E5" w14:textId="77777777" w:rsidR="002E3616" w:rsidRPr="009C36EF" w:rsidRDefault="00000000" w:rsidP="009C36EF">
      <w:pPr>
        <w:bidi/>
        <w:rPr>
          <w:rFonts w:ascii="Narkisim" w:hAnsi="Narkisim" w:cs="Narkisim"/>
        </w:rPr>
      </w:pPr>
      <w:r w:rsidRPr="009C36EF">
        <w:rPr>
          <w:rFonts w:ascii="Narkisim" w:hAnsi="Narkisim" w:cs="Narkisim"/>
          <w:u w:val="single"/>
          <w:rtl/>
        </w:rPr>
        <w:t>איבע"א שאני סימנים דגופו מסימנים דראשו</w:t>
      </w:r>
      <w:r w:rsidRPr="009C36EF">
        <w:rPr>
          <w:rFonts w:ascii="Narkisim" w:hAnsi="Narkisim" w:cs="Narkisim"/>
          <w:rtl/>
        </w:rPr>
        <w:t>. ה</w:t>
      </w:r>
      <w:r w:rsidRPr="009C36EF">
        <w:rPr>
          <w:rFonts w:ascii="Narkisim" w:hAnsi="Narkisim" w:cs="Narkisim"/>
          <w:b/>
          <w:bCs/>
          <w:rtl/>
        </w:rPr>
        <w:t>אחרונים</w:t>
      </w:r>
      <w:r w:rsidRPr="009C36EF">
        <w:rPr>
          <w:rFonts w:ascii="Narkisim" w:hAnsi="Narkisim" w:cs="Narkisim"/>
          <w:rtl/>
        </w:rPr>
        <w:t xml:space="preserve"> העירו דבזה מתורץ דוקא מראשו, אבל רגליו מנלן. וה</w:t>
      </w:r>
      <w:r w:rsidRPr="009C36EF">
        <w:rPr>
          <w:rFonts w:ascii="Narkisim" w:hAnsi="Narkisim" w:cs="Narkisim"/>
          <w:b/>
          <w:bCs/>
          <w:rtl/>
        </w:rPr>
        <w:t>שפ"א</w:t>
      </w:r>
      <w:r w:rsidRPr="009C36EF">
        <w:rPr>
          <w:rFonts w:ascii="Narkisim" w:hAnsi="Narkisim" w:cs="Narkisim"/>
          <w:rtl/>
        </w:rPr>
        <w:t xml:space="preserve"> דן ע"פ הנ"ל דתלוי הא בהא. ואי מראשו אינו בכלל גם רגליו אינם בכלל. ועוד כת' די"ל דהך אבע"א אינו תי' בפנ"ע, אלא תי' א' על ראשו ותי' ב' על רגליו</w:t>
      </w:r>
      <w:r w:rsidRPr="009C36EF">
        <w:rPr>
          <w:rFonts w:ascii="Narkisim" w:hAnsi="Narkisim" w:cs="Narkisim"/>
        </w:rPr>
        <w:t>.</w:t>
      </w:r>
    </w:p>
    <w:p w14:paraId="1840BE0E" w14:textId="77777777" w:rsidR="002E3616" w:rsidRPr="009C36EF" w:rsidRDefault="00000000" w:rsidP="009C36EF">
      <w:pPr>
        <w:pStyle w:val="aa"/>
        <w:bidi/>
        <w:rPr>
          <w:rFonts w:ascii="Narkisim" w:hAnsi="Narkisim"/>
        </w:rPr>
      </w:pPr>
      <w:r w:rsidRPr="009C36EF">
        <w:rPr>
          <w:rFonts w:ascii="Narkisim" w:hAnsi="Narkisim"/>
          <w:u w:val="single"/>
          <w:rtl/>
        </w:rPr>
        <w:t>שם. שאני סימנים וכו'</w:t>
      </w:r>
      <w:r w:rsidRPr="009C36EF">
        <w:rPr>
          <w:rFonts w:ascii="Narkisim" w:hAnsi="Narkisim"/>
          <w:rtl/>
        </w:rPr>
        <w:t>. פ</w:t>
      </w:r>
      <w:r w:rsidRPr="009C36EF">
        <w:rPr>
          <w:rFonts w:ascii="Narkisim" w:hAnsi="Narkisim"/>
          <w:b/>
          <w:bCs/>
          <w:rtl/>
        </w:rPr>
        <w:t>רש"י</w:t>
      </w:r>
      <w:r w:rsidRPr="009C36EF">
        <w:rPr>
          <w:rFonts w:ascii="Narkisim" w:hAnsi="Narkisim"/>
          <w:rtl/>
        </w:rPr>
        <w:t xml:space="preserve"> סימני טומאה דנגע במקום שיער בשיער צהוב, ונגע במקום בשר בשיער לבן ובפסיון</w:t>
      </w:r>
      <w:r w:rsidRPr="009C36EF">
        <w:rPr>
          <w:rStyle w:val="ac"/>
          <w:rFonts w:ascii="Narkisim" w:hAnsi="Narkisim"/>
          <w:rtl/>
        </w:rPr>
        <w:footnoteReference w:id="322"/>
      </w:r>
      <w:r w:rsidRPr="009C36EF">
        <w:rPr>
          <w:rFonts w:ascii="Narkisim" w:hAnsi="Narkisim"/>
        </w:rPr>
        <w:t xml:space="preserve">. </w:t>
      </w:r>
      <w:r w:rsidRPr="009C36EF">
        <w:rPr>
          <w:rFonts w:ascii="Narkisim" w:hAnsi="Narkisim"/>
          <w:rtl/>
        </w:rPr>
        <w:t>ה</w:t>
      </w:r>
      <w:r w:rsidRPr="009C36EF">
        <w:rPr>
          <w:rFonts w:ascii="Narkisim" w:hAnsi="Narkisim"/>
          <w:b/>
          <w:bCs/>
          <w:rtl/>
        </w:rPr>
        <w:t>רש"ש</w:t>
      </w:r>
      <w:r w:rsidRPr="009C36EF">
        <w:rPr>
          <w:rFonts w:ascii="Narkisim" w:hAnsi="Narkisim"/>
          <w:rtl/>
        </w:rPr>
        <w:t xml:space="preserve"> הק' אמאי תלו בסימני הטומאה, דהול"ל דחלוקין בעיקר הנגע, דנגע דגופו מטמא בד' מראות. ודראשו אינו מטמא אלא בניתוק שער ובכל מראות (ע' תוי"ט נגעים י א)</w:t>
      </w:r>
      <w:r w:rsidRPr="009C36EF">
        <w:rPr>
          <w:rFonts w:ascii="Narkisim" w:hAnsi="Narkisim"/>
        </w:rPr>
        <w:t>.</w:t>
      </w:r>
    </w:p>
    <w:p w14:paraId="06C7EE37" w14:textId="77777777" w:rsidR="002E3616" w:rsidRPr="009C36EF" w:rsidRDefault="00000000" w:rsidP="009C36EF">
      <w:pPr>
        <w:bidi/>
        <w:rPr>
          <w:rFonts w:ascii="Narkisim" w:hAnsi="Narkisim" w:cs="Narkisim"/>
        </w:rPr>
      </w:pPr>
      <w:r w:rsidRPr="009C36EF">
        <w:rPr>
          <w:rFonts w:ascii="Narkisim" w:hAnsi="Narkisim" w:cs="Narkisim"/>
          <w:u w:val="single"/>
          <w:rtl/>
        </w:rPr>
        <w:t>רש"י ד"ה לכל מראה</w:t>
      </w:r>
      <w:r w:rsidRPr="009C36EF">
        <w:rPr>
          <w:rFonts w:ascii="Narkisim" w:hAnsi="Narkisim" w:cs="Narkisim"/>
          <w:rtl/>
        </w:rPr>
        <w:t>. ואינו יכול לראות בראש מפני השיער. מבואר שהטעם שאין טומאת נגעי עור הבשר בראשו [במקום שיער] משום שאינו יכול לראות. אבל בפשוטו גלי קרא דהראש מטמא בנתקים, ואין להם דיני נגעי עור הבשר</w:t>
      </w:r>
      <w:r w:rsidRPr="009C36EF">
        <w:rPr>
          <w:rFonts w:ascii="Narkisim" w:hAnsi="Narkisim" w:cs="Narkisim"/>
        </w:rPr>
        <w:t>.</w:t>
      </w:r>
    </w:p>
    <w:p w14:paraId="3F0A6043" w14:textId="77777777" w:rsidR="002E3616" w:rsidRPr="009C36EF" w:rsidRDefault="00000000" w:rsidP="009C36EF">
      <w:pPr>
        <w:bidi/>
        <w:rPr>
          <w:rFonts w:ascii="Narkisim" w:hAnsi="Narkisim" w:cs="Narkisim"/>
        </w:rPr>
      </w:pPr>
      <w:r w:rsidRPr="009C36EF">
        <w:rPr>
          <w:rFonts w:ascii="Narkisim" w:hAnsi="Narkisim" w:cs="Narkisim"/>
          <w:u w:val="single"/>
          <w:rtl/>
        </w:rPr>
        <w:t>בא"ד וברגל בין אצבע לאצבע</w:t>
      </w:r>
      <w:r w:rsidRPr="009C36EF">
        <w:rPr>
          <w:rFonts w:ascii="Narkisim" w:hAnsi="Narkisim" w:cs="Narkisim"/>
          <w:rtl/>
        </w:rPr>
        <w:t>. וה</w:t>
      </w:r>
      <w:r w:rsidRPr="009C36EF">
        <w:rPr>
          <w:rFonts w:ascii="Narkisim" w:hAnsi="Narkisim" w:cs="Narkisim"/>
          <w:b/>
          <w:bCs/>
          <w:rtl/>
        </w:rPr>
        <w:t>שיטמ"ק</w:t>
      </w:r>
      <w:r w:rsidRPr="009C36EF">
        <w:rPr>
          <w:rFonts w:ascii="Narkisim" w:hAnsi="Narkisim" w:cs="Narkisim"/>
          <w:rtl/>
        </w:rPr>
        <w:t xml:space="preserve"> (אות א, רא"ש) הביא בשם הר"ש דהרגל [תחתית הרגל] נחשב בית הסתרים כיון שהאדם דורך עליו</w:t>
      </w:r>
      <w:r w:rsidRPr="009C36EF">
        <w:rPr>
          <w:rStyle w:val="ac"/>
          <w:rFonts w:ascii="Narkisim" w:hAnsi="Narkisim" w:cs="Narkisim"/>
          <w:rtl/>
        </w:rPr>
        <w:footnoteReference w:id="323"/>
      </w:r>
      <w:r w:rsidRPr="009C36EF">
        <w:rPr>
          <w:rFonts w:ascii="Narkisim" w:hAnsi="Narkisim" w:cs="Narkisim"/>
        </w:rPr>
        <w:t>.</w:t>
      </w:r>
    </w:p>
    <w:p w14:paraId="0C1BD198"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משנ"ל</w:t>
      </w:r>
      <w:r w:rsidRPr="009C36EF">
        <w:rPr>
          <w:rFonts w:ascii="Narkisim" w:hAnsi="Narkisim"/>
          <w:rtl/>
        </w:rPr>
        <w:t xml:space="preserve"> (טו"צ ו א) הביא את דברי רש"י דבין אצבע לאצבע דרגל אינו מעכב את ההופך כולו לבן. ותמה דנתמעט דוקא כף הרגל, ובפירוש אמרינן בתו"כ את כל בשרו להביא את בין אצבעות ידים ורגלים. וכן במשנה (שם ו ח) תנן דכף הרגל אינו מטמא בבבהרת, ולא בין האצבעות</w:t>
      </w:r>
      <w:r w:rsidRPr="009C36EF">
        <w:rPr>
          <w:rStyle w:val="ac"/>
          <w:rFonts w:ascii="Narkisim" w:hAnsi="Narkisim"/>
          <w:rtl/>
        </w:rPr>
        <w:footnoteReference w:id="324"/>
      </w:r>
      <w:r w:rsidRPr="009C36EF">
        <w:rPr>
          <w:rFonts w:ascii="Narkisim" w:hAnsi="Narkisim"/>
        </w:rPr>
        <w:t>.</w:t>
      </w:r>
    </w:p>
    <w:p w14:paraId="2244733C"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רגמ"ה</w:t>
      </w:r>
      <w:r w:rsidRPr="009C36EF">
        <w:rPr>
          <w:rFonts w:ascii="Narkisim" w:hAnsi="Narkisim" w:cs="Narkisim"/>
          <w:rtl/>
        </w:rPr>
        <w:t xml:space="preserve"> ביאר דראשו ורגליו אינן נסקרין ביחד בסקירה א'. וצ"ב דאף שאר גופו אין נסקרת כל צדדיו בסקירה א</w:t>
      </w:r>
      <w:r w:rsidRPr="009C36EF">
        <w:rPr>
          <w:rFonts w:ascii="Narkisim" w:hAnsi="Narkisim" w:cs="Narkisim"/>
        </w:rPr>
        <w:t>'.</w:t>
      </w:r>
    </w:p>
    <w:p w14:paraId="3705956C" w14:textId="77777777" w:rsidR="002E3616" w:rsidRPr="009C36EF" w:rsidRDefault="00000000" w:rsidP="009C36EF">
      <w:pPr>
        <w:pStyle w:val="a7"/>
        <w:bidi/>
        <w:rPr>
          <w:rFonts w:ascii="Narkisim" w:hAnsi="Narkisim"/>
        </w:rPr>
      </w:pPr>
      <w:r w:rsidRPr="009C36EF">
        <w:rPr>
          <w:rFonts w:ascii="Narkisim" w:hAnsi="Narkisim"/>
          <w:rtl/>
        </w:rPr>
        <w:t>והגרי"ז הביא דלדברי רגמ"ה לא הוה בית הסתרים, אלא דין מיוחד בפריחה בכולו. והעמיד דלרש"י נח' בזה ב' תי' הגמ',  . [וצ"ע מהמשנה (נגעים ח ה)]</w:t>
      </w:r>
      <w:r w:rsidRPr="009C36EF">
        <w:rPr>
          <w:rFonts w:ascii="Narkisim" w:hAnsi="Narkisim"/>
        </w:rPr>
        <w:t>.</w:t>
      </w:r>
    </w:p>
    <w:p w14:paraId="6C4214CB" w14:textId="77777777" w:rsidR="002E3616" w:rsidRPr="009C36EF" w:rsidRDefault="00000000" w:rsidP="009C36EF">
      <w:pPr>
        <w:pStyle w:val="aa"/>
        <w:bidi/>
        <w:rPr>
          <w:rFonts w:ascii="Narkisim" w:hAnsi="Narkisim"/>
        </w:rPr>
      </w:pPr>
      <w:r w:rsidRPr="009C36EF">
        <w:rPr>
          <w:rFonts w:ascii="Narkisim" w:hAnsi="Narkisim"/>
          <w:u w:val="single"/>
          <w:rtl/>
        </w:rPr>
        <w:t>תוד"ה ואי בעית אימא</w:t>
      </w:r>
      <w:r w:rsidRPr="009C36EF">
        <w:rPr>
          <w:rFonts w:ascii="Narkisim" w:hAnsi="Narkisim"/>
          <w:rtl/>
        </w:rPr>
        <w:t>. וא"ת הכא משמע דפרח בכולו ל"ש ברגל וכו'. תוס' הק' מהגמ' (זבחים מט:), ולא תי'</w:t>
      </w:r>
      <w:r w:rsidRPr="009C36EF">
        <w:rPr>
          <w:rStyle w:val="ac"/>
          <w:rFonts w:ascii="Narkisim" w:hAnsi="Narkisim"/>
          <w:rtl/>
        </w:rPr>
        <w:footnoteReference w:id="325"/>
      </w:r>
      <w:r w:rsidRPr="009C36EF">
        <w:rPr>
          <w:rFonts w:ascii="Narkisim" w:hAnsi="Narkisim"/>
          <w:rtl/>
        </w:rPr>
        <w:t>. וה</w:t>
      </w:r>
      <w:r w:rsidRPr="009C36EF">
        <w:rPr>
          <w:rFonts w:ascii="Narkisim" w:hAnsi="Narkisim"/>
          <w:b/>
          <w:bCs/>
          <w:rtl/>
        </w:rPr>
        <w:t>שיטמ"ק</w:t>
      </w:r>
      <w:r w:rsidRPr="009C36EF">
        <w:rPr>
          <w:rFonts w:ascii="Narkisim" w:hAnsi="Narkisim"/>
          <w:rtl/>
        </w:rPr>
        <w:t xml:space="preserve"> (סוף אות א ואות יז) תי' דהתם איירי בצד העליון של הרגל דאינו בית הסתרים</w:t>
      </w:r>
      <w:r w:rsidRPr="009C36EF">
        <w:rPr>
          <w:rStyle w:val="ac"/>
          <w:rFonts w:ascii="Narkisim" w:hAnsi="Narkisim"/>
          <w:rtl/>
        </w:rPr>
        <w:footnoteReference w:id="326"/>
      </w:r>
      <w:r w:rsidRPr="009C36EF">
        <w:rPr>
          <w:rFonts w:ascii="Narkisim" w:hAnsi="Narkisim"/>
        </w:rPr>
        <w:t>.</w:t>
      </w:r>
    </w:p>
    <w:p w14:paraId="3E24914E" w14:textId="77777777" w:rsidR="002E3616" w:rsidRPr="009C36EF" w:rsidRDefault="00000000" w:rsidP="009C36EF">
      <w:pPr>
        <w:pStyle w:val="aa"/>
        <w:bidi/>
        <w:rPr>
          <w:rFonts w:ascii="Narkisim" w:hAnsi="Narkisim"/>
        </w:rPr>
      </w:pPr>
      <w:r w:rsidRPr="009C36EF">
        <w:rPr>
          <w:rFonts w:ascii="Narkisim" w:hAnsi="Narkisim"/>
          <w:u w:val="single"/>
          <w:rtl/>
        </w:rPr>
        <w:t>אפי' תימא רבי שקולי משקלי קראי וכו' תו מבן חמש למה לי</w:t>
      </w:r>
      <w:r w:rsidRPr="009C36EF">
        <w:rPr>
          <w:rFonts w:ascii="Narkisim" w:hAnsi="Narkisim"/>
          <w:rtl/>
        </w:rPr>
        <w:t>. פ</w:t>
      </w:r>
      <w:r w:rsidRPr="009C36EF">
        <w:rPr>
          <w:rFonts w:ascii="Narkisim" w:hAnsi="Narkisim"/>
          <w:b/>
          <w:bCs/>
          <w:rtl/>
        </w:rPr>
        <w:t>רש"י</w:t>
      </w:r>
      <w:r w:rsidRPr="009C36EF">
        <w:rPr>
          <w:rFonts w:ascii="Narkisim" w:hAnsi="Narkisim"/>
          <w:rtl/>
        </w:rPr>
        <w:t xml:space="preserve"> ו</w:t>
      </w:r>
      <w:r w:rsidRPr="009C36EF">
        <w:rPr>
          <w:rFonts w:ascii="Narkisim" w:hAnsi="Narkisim"/>
          <w:b/>
          <w:bCs/>
          <w:rtl/>
        </w:rPr>
        <w:t>רגמ"ה</w:t>
      </w:r>
      <w:r w:rsidRPr="009C36EF">
        <w:rPr>
          <w:rFonts w:ascii="Narkisim" w:hAnsi="Narkisim"/>
          <w:rtl/>
        </w:rPr>
        <w:t xml:space="preserve"> שקולין הן. ומחד קרא משמע דשנת כ' כלמעלה ומחד קרא כלמטה. אמנם מבואר דקו' הגמ' 'למה לי', ד'מ'בן מיותר</w:t>
      </w:r>
      <w:r w:rsidRPr="009C36EF">
        <w:rPr>
          <w:rStyle w:val="ac"/>
          <w:rFonts w:ascii="Narkisim" w:hAnsi="Narkisim"/>
          <w:rtl/>
        </w:rPr>
        <w:footnoteReference w:id="327"/>
      </w:r>
      <w:r w:rsidRPr="009C36EF">
        <w:rPr>
          <w:rFonts w:ascii="Narkisim" w:hAnsi="Narkisim"/>
        </w:rPr>
        <w:t xml:space="preserve">. </w:t>
      </w:r>
      <w:r w:rsidRPr="009C36EF">
        <w:rPr>
          <w:rFonts w:ascii="Narkisim" w:hAnsi="Narkisim"/>
          <w:rtl/>
        </w:rPr>
        <w:t>וב</w:t>
      </w:r>
      <w:r w:rsidRPr="009C36EF">
        <w:rPr>
          <w:rFonts w:ascii="Narkisim" w:hAnsi="Narkisim"/>
          <w:b/>
          <w:bCs/>
          <w:rtl/>
        </w:rPr>
        <w:t>הג' הגר"א</w:t>
      </w:r>
      <w:r w:rsidRPr="009C36EF">
        <w:rPr>
          <w:rFonts w:ascii="Narkisim" w:hAnsi="Narkisim"/>
          <w:rtl/>
        </w:rPr>
        <w:t xml:space="preserve"> ביאר דפשטיה ד'מבן' משמע גם אח"כ, וכמו מבן חודש</w:t>
      </w:r>
      <w:r w:rsidRPr="009C36EF">
        <w:rPr>
          <w:rFonts w:ascii="Narkisim" w:hAnsi="Narkisim"/>
        </w:rPr>
        <w:t>.</w:t>
      </w:r>
    </w:p>
    <w:p w14:paraId="1BE723FF" w14:textId="77777777" w:rsidR="002E3616" w:rsidRPr="009C36EF" w:rsidRDefault="00000000" w:rsidP="009C36EF">
      <w:pPr>
        <w:pStyle w:val="2"/>
        <w:bidi/>
        <w:rPr>
          <w:rFonts w:ascii="Narkisim" w:hAnsi="Narkisim"/>
        </w:rPr>
      </w:pPr>
      <w:r w:rsidRPr="009C36EF">
        <w:rPr>
          <w:rFonts w:ascii="Narkisim" w:hAnsi="Narkisim"/>
          <w:rtl/>
        </w:rPr>
        <w:t>מעת לעת</w:t>
      </w:r>
    </w:p>
    <w:p w14:paraId="0D5CAC21" w14:textId="77777777" w:rsidR="002E3616" w:rsidRPr="009C36EF" w:rsidRDefault="00000000" w:rsidP="009C36EF">
      <w:pPr>
        <w:bidi/>
        <w:rPr>
          <w:rFonts w:ascii="Narkisim" w:hAnsi="Narkisim" w:cs="Narkisim"/>
        </w:rPr>
      </w:pPr>
      <w:r w:rsidRPr="009C36EF">
        <w:rPr>
          <w:rFonts w:ascii="Narkisim" w:hAnsi="Narkisim" w:cs="Narkisim"/>
          <w:u w:val="single"/>
          <w:rtl/>
        </w:rPr>
        <w:t>ונאמר להלן חודש ומעלה</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גבי לויים (במדבר ג טו). אבל </w:t>
      </w:r>
      <w:r w:rsidRPr="009C36EF">
        <w:rPr>
          <w:rFonts w:ascii="Narkisim" w:hAnsi="Narkisim" w:cs="Narkisim"/>
          <w:b/>
          <w:bCs/>
          <w:rtl/>
        </w:rPr>
        <w:t>תוס</w:t>
      </w:r>
      <w:r w:rsidRPr="009C36EF">
        <w:rPr>
          <w:rFonts w:ascii="Narkisim" w:hAnsi="Narkisim" w:cs="Narkisim"/>
          <w:rtl/>
        </w:rPr>
        <w:t>' גרסו ופדויו מבן חדש ומעלה. ופי' דהיינו מדכתיב (במדבר יח טז) ופדויו 'מ'בן חדש, דמשמע מבן חודש והלאה. וה</w:t>
      </w:r>
      <w:r w:rsidRPr="009C36EF">
        <w:rPr>
          <w:rFonts w:ascii="Narkisim" w:hAnsi="Narkisim" w:cs="Narkisim"/>
          <w:b/>
          <w:bCs/>
          <w:rtl/>
        </w:rPr>
        <w:t>שיטמ"ק</w:t>
      </w:r>
      <w:r w:rsidRPr="009C36EF">
        <w:rPr>
          <w:rFonts w:ascii="Narkisim" w:hAnsi="Narkisim" w:cs="Narkisim"/>
          <w:rtl/>
        </w:rPr>
        <w:t xml:space="preserve"> (תוספי הרא"ש) הביא דכוונת הגמ' [לגירסת התוס'] ע"פ הגמ' (בכורות מט.) דילפי' פדיון הבן 'חדש' 'חדש' ממדבר [מפקודת הלויים, במדבר ג טו שהביא רש"י]. מה התם ומעלה, אף הכא ומעלה. הילכך חשוב כאילו כתיב ופדויו מבן חדש ומעלה. [וה</w:t>
      </w:r>
      <w:r w:rsidRPr="009C36EF">
        <w:rPr>
          <w:rFonts w:ascii="Narkisim" w:hAnsi="Narkisim" w:cs="Narkisim"/>
          <w:b/>
          <w:bCs/>
          <w:rtl/>
        </w:rPr>
        <w:t>אחרונים</w:t>
      </w:r>
      <w:r w:rsidRPr="009C36EF">
        <w:rPr>
          <w:rFonts w:ascii="Narkisim" w:hAnsi="Narkisim" w:cs="Narkisim"/>
          <w:rtl/>
        </w:rPr>
        <w:t xml:space="preserve"> העירו על תוס' דלמדו מקרא דפדיון, ואילו בגמ' בכורות מבואר דילפי' פדיון מלויים</w:t>
      </w:r>
      <w:r w:rsidRPr="009C36EF">
        <w:rPr>
          <w:rStyle w:val="ac"/>
          <w:rFonts w:ascii="Narkisim" w:hAnsi="Narkisim" w:cs="Narkisim"/>
          <w:rtl/>
        </w:rPr>
        <w:footnoteReference w:id="328"/>
      </w:r>
      <w:r w:rsidRPr="009C36EF">
        <w:rPr>
          <w:rFonts w:ascii="Narkisim" w:hAnsi="Narkisim" w:cs="Narkisim"/>
          <w:rtl/>
        </w:rPr>
        <w:t>]</w:t>
      </w:r>
      <w:r w:rsidRPr="009C36EF">
        <w:rPr>
          <w:rFonts w:ascii="Narkisim" w:hAnsi="Narkisim" w:cs="Narkisim"/>
        </w:rPr>
        <w:t>.</w:t>
      </w:r>
    </w:p>
    <w:p w14:paraId="3744343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כס"מ</w:t>
      </w:r>
      <w:r w:rsidRPr="009C36EF">
        <w:rPr>
          <w:rFonts w:ascii="Narkisim" w:hAnsi="Narkisim" w:cs="Narkisim"/>
          <w:rtl/>
        </w:rPr>
        <w:t xml:space="preserve"> (א ג) כת' דאף דרבנן פליגי אר' אליעזר ולא דרשי גז"ש, מ"מ חודש חודש הוה גילוי מילתא. מדאשכחן בחד דוכתא מבן חדש ומעלה, אף כל היכא דכתיב מבן חדש הוי בן חדש </w:t>
      </w:r>
      <w:r w:rsidRPr="009C36EF">
        <w:rPr>
          <w:rFonts w:ascii="Narkisim" w:hAnsi="Narkisim" w:cs="Narkisim"/>
          <w:rtl/>
        </w:rPr>
        <w:lastRenderedPageBreak/>
        <w:t>ויום א'. ועוד פי' מדכתיב בערכין (ויקרא כז ו) ואם מבן חדש, משמע שיהיה בן חדש שלם שיהא בן חדש ויום אחד</w:t>
      </w:r>
      <w:r w:rsidRPr="009C36EF">
        <w:rPr>
          <w:rFonts w:ascii="Narkisim" w:hAnsi="Narkisim" w:cs="Narkisim"/>
        </w:rPr>
        <w:t>.</w:t>
      </w:r>
    </w:p>
    <w:p w14:paraId="4E93439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תוי"ט</w:t>
      </w:r>
      <w:r w:rsidRPr="009C36EF">
        <w:rPr>
          <w:rFonts w:ascii="Narkisim" w:hAnsi="Narkisim"/>
          <w:rtl/>
        </w:rPr>
        <w:t xml:space="preserve"> הביא דבגמ' מבואר 'ומעלה' משמע חד יומא. ויום אח' למידין ממשמעותה ד'ומעלה' דגבי ששים. ותו למדין כולהו שנים מהדדי בג"ש דשנה שנה. וכמ"ש </w:t>
      </w:r>
      <w:r w:rsidRPr="009C36EF">
        <w:rPr>
          <w:rFonts w:ascii="Narkisim" w:hAnsi="Narkisim"/>
          <w:b/>
          <w:bCs/>
          <w:rtl/>
        </w:rPr>
        <w:t>רש"י</w:t>
      </w:r>
      <w:r w:rsidRPr="009C36EF">
        <w:rPr>
          <w:rFonts w:ascii="Narkisim" w:hAnsi="Narkisim"/>
          <w:rtl/>
        </w:rPr>
        <w:t xml:space="preserve"> (בכורות מט.)</w:t>
      </w:r>
      <w:r w:rsidRPr="009C36EF">
        <w:rPr>
          <w:rFonts w:ascii="Narkisim" w:hAnsi="Narkisim"/>
        </w:rPr>
        <w:t>.</w:t>
      </w:r>
    </w:p>
    <w:p w14:paraId="029416FA" w14:textId="77777777" w:rsidR="002E3616" w:rsidRPr="009C36EF" w:rsidRDefault="00000000" w:rsidP="009C36EF">
      <w:pPr>
        <w:pStyle w:val="aa"/>
        <w:bidi/>
        <w:rPr>
          <w:rFonts w:ascii="Narkisim" w:hAnsi="Narkisim"/>
        </w:rPr>
      </w:pPr>
      <w:r w:rsidRPr="009C36EF">
        <w:rPr>
          <w:rFonts w:ascii="Narkisim" w:hAnsi="Narkisim"/>
          <w:rtl/>
        </w:rPr>
        <w:t>ודעת ר"א (ר"ה י.) דל' יום בשנה חשיבי שנה, דנחשב 'פר' [ג' שנים] בכ"ד חודש ול' יום</w:t>
      </w:r>
      <w:r w:rsidRPr="009C36EF">
        <w:rPr>
          <w:rStyle w:val="ac"/>
          <w:rFonts w:ascii="Narkisim" w:hAnsi="Narkisim"/>
          <w:rtl/>
        </w:rPr>
        <w:footnoteReference w:id="329"/>
      </w:r>
      <w:r w:rsidRPr="009C36EF">
        <w:rPr>
          <w:rFonts w:ascii="Narkisim" w:hAnsi="Narkisim"/>
        </w:rPr>
        <w:t>.</w:t>
      </w:r>
    </w:p>
    <w:p w14:paraId="06422D9F" w14:textId="77777777" w:rsidR="002E3616" w:rsidRPr="009C36EF" w:rsidRDefault="00000000" w:rsidP="009C36EF">
      <w:pPr>
        <w:bidi/>
        <w:rPr>
          <w:rFonts w:ascii="Narkisim" w:hAnsi="Narkisim" w:cs="Narkisim"/>
        </w:rPr>
      </w:pPr>
      <w:r w:rsidRPr="009C36EF">
        <w:rPr>
          <w:rFonts w:ascii="Narkisim" w:hAnsi="Narkisim" w:cs="Narkisim"/>
          <w:u w:val="single"/>
          <w:rtl/>
        </w:rPr>
        <w:t>ת"ר שנה האמורה וכו' כולן מעת לעת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אותו יום ואותו שעה לשנה הבאה. מבואר דבכל הנך מונין לשעות. אבל ה</w:t>
      </w:r>
      <w:r w:rsidRPr="009C36EF">
        <w:rPr>
          <w:rFonts w:ascii="Narkisim" w:hAnsi="Narkisim" w:cs="Narkisim"/>
          <w:b/>
          <w:bCs/>
          <w:rtl/>
        </w:rPr>
        <w:t>רמב"ם</w:t>
      </w:r>
      <w:r w:rsidRPr="009C36EF">
        <w:rPr>
          <w:rFonts w:ascii="Narkisim" w:hAnsi="Narkisim" w:cs="Narkisim"/>
          <w:rtl/>
        </w:rPr>
        <w:t xml:space="preserve"> (ערכין א ד) כת' מעת לעת מיום הלידה [משמע לפי ימים</w:t>
      </w:r>
      <w:r w:rsidRPr="009C36EF">
        <w:rPr>
          <w:rStyle w:val="ac"/>
          <w:rFonts w:ascii="Narkisim" w:hAnsi="Narkisim" w:cs="Narkisim"/>
          <w:rtl/>
        </w:rPr>
        <w:footnoteReference w:id="330"/>
      </w:r>
      <w:r w:rsidRPr="009C36EF">
        <w:rPr>
          <w:rFonts w:ascii="Narkisim" w:hAnsi="Narkisim" w:cs="Narkisim"/>
          <w:rtl/>
        </w:rPr>
        <w:t>]. ו</w:t>
      </w:r>
      <w:r w:rsidRPr="009C36EF">
        <w:rPr>
          <w:rFonts w:ascii="Narkisim" w:hAnsi="Narkisim" w:cs="Narkisim"/>
          <w:b/>
          <w:bCs/>
          <w:rtl/>
        </w:rPr>
        <w:t>תוס</w:t>
      </w:r>
      <w:r w:rsidRPr="009C36EF">
        <w:rPr>
          <w:rFonts w:ascii="Narkisim" w:hAnsi="Narkisim" w:cs="Narkisim"/>
          <w:rtl/>
        </w:rPr>
        <w:t xml:space="preserve">' (לקמן לא.) הביאו בזה מח' אי בעינן מעת לעת לשעות או דקאי מיום ליום [לאפוקי שנה מתשרי או מניסן]. </w:t>
      </w:r>
      <w:r w:rsidRPr="009C36EF">
        <w:rPr>
          <w:rFonts w:ascii="Narkisim" w:hAnsi="Narkisim" w:cs="Narkisim"/>
          <w:szCs w:val="20"/>
          <w:rtl/>
        </w:rPr>
        <w:t>דדעת הר' אלחנן דוקא בתי ערי חומה ילפי' מעת לעת דשעות, אבל בשאר הוא מיום ליום [דליכא ילפותא לשעות]. והביאו דהתוס' כת' דאף כולהו בענין מעת לעת דשעות</w:t>
      </w:r>
      <w:r w:rsidRPr="009C36EF">
        <w:rPr>
          <w:rFonts w:ascii="Narkisim" w:hAnsi="Narkisim" w:cs="Narkisim"/>
          <w:szCs w:val="20"/>
        </w:rPr>
        <w:t>.</w:t>
      </w:r>
    </w:p>
    <w:p w14:paraId="33DCD41A"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(מד: ושם מז:) הוכיחו דבת ג' ויום א' לא בעינן מעת לעת עד שעה שנולדה. וכן מבואר בתוס' (בסוגיין סוד"ה שנתו), וה</w:t>
      </w:r>
      <w:r w:rsidRPr="009C36EF">
        <w:rPr>
          <w:rFonts w:ascii="Narkisim" w:hAnsi="Narkisim"/>
          <w:b/>
          <w:bCs/>
          <w:rtl/>
        </w:rPr>
        <w:t>שיטמ"ק</w:t>
      </w:r>
      <w:r w:rsidRPr="009C36EF">
        <w:rPr>
          <w:rFonts w:ascii="Narkisim" w:hAnsi="Narkisim"/>
          <w:rtl/>
        </w:rPr>
        <w:t xml:space="preserve"> (ג, מתוס' הרא"ש נדה מז:) ביארו דבשנה דקדשים איכא מ"ד (זבחים כה:) דשעות פוסלות בקדשים, ואינו שווה לאחרים, דבכל הנך לא בעינן מעת לעת דשעות</w:t>
      </w:r>
      <w:r w:rsidRPr="009C36EF">
        <w:rPr>
          <w:rStyle w:val="ac"/>
          <w:rFonts w:ascii="Narkisim" w:hAnsi="Narkisim"/>
          <w:rtl/>
        </w:rPr>
        <w:footnoteReference w:id="331"/>
      </w:r>
      <w:r w:rsidRPr="009C36EF">
        <w:rPr>
          <w:rFonts w:ascii="Narkisim" w:hAnsi="Narkisim"/>
        </w:rPr>
        <w:t xml:space="preserve">. </w:t>
      </w:r>
      <w:r w:rsidRPr="009C36EF">
        <w:rPr>
          <w:rFonts w:ascii="Narkisim" w:hAnsi="Narkisim"/>
          <w:rtl/>
        </w:rPr>
        <w:t>וכן שנה דבתי ערי חומה נמי משמע (לקמן לא.) דבעינן מעת לעת אף בשעות, דדריש התם עד תום שנת. וה</w:t>
      </w:r>
      <w:r w:rsidRPr="009C36EF">
        <w:rPr>
          <w:rFonts w:ascii="Narkisim" w:hAnsi="Narkisim"/>
          <w:b/>
          <w:bCs/>
          <w:rtl/>
        </w:rPr>
        <w:t>אחרונים</w:t>
      </w:r>
      <w:r w:rsidRPr="009C36EF">
        <w:rPr>
          <w:rFonts w:ascii="Narkisim" w:hAnsi="Narkisim"/>
          <w:rtl/>
        </w:rPr>
        <w:t xml:space="preserve"> דנו בכוונת התוס' (ר"ה י.)</w:t>
      </w:r>
      <w:r w:rsidRPr="009C36EF">
        <w:rPr>
          <w:rFonts w:ascii="Narkisim" w:hAnsi="Narkisim"/>
        </w:rPr>
        <w:t>.</w:t>
      </w:r>
    </w:p>
    <w:p w14:paraId="39C1C1C7" w14:textId="77777777" w:rsidR="002E3616" w:rsidRPr="009C36EF" w:rsidRDefault="00000000" w:rsidP="009C36EF">
      <w:pPr>
        <w:pStyle w:val="a8"/>
        <w:bidi/>
        <w:rPr>
          <w:rFonts w:ascii="Narkisim" w:hAnsi="Narkisim"/>
        </w:rPr>
      </w:pPr>
      <w:r w:rsidRPr="009C36EF">
        <w:rPr>
          <w:rFonts w:ascii="Narkisim" w:hAnsi="Narkisim"/>
          <w:rtl/>
        </w:rPr>
        <w:t>וכ"כ ה</w:t>
      </w:r>
      <w:r w:rsidRPr="009C36EF">
        <w:rPr>
          <w:rFonts w:ascii="Narkisim" w:hAnsi="Narkisim"/>
          <w:b/>
          <w:bCs/>
          <w:rtl/>
        </w:rPr>
        <w:t>רשב"א</w:t>
      </w:r>
      <w:r w:rsidRPr="009C36EF">
        <w:rPr>
          <w:rFonts w:ascii="Narkisim" w:hAnsi="Narkisim"/>
          <w:rtl/>
        </w:rPr>
        <w:t xml:space="preserve"> (נדה מז:) דאף שהברייתא כולל כולן מעת לעת, הך מעת לעת אינו שווה. דיש מהם [קדשים ובתי ערי חומה] ששעות פוסלות ויש [בבן ובבת</w:t>
      </w:r>
      <w:r w:rsidRPr="009C36EF">
        <w:rPr>
          <w:rStyle w:val="ac"/>
          <w:rFonts w:ascii="Narkisim" w:hAnsi="Narkisim"/>
          <w:rtl/>
        </w:rPr>
        <w:footnoteReference w:id="332"/>
      </w:r>
      <w:r w:rsidRPr="009C36EF">
        <w:rPr>
          <w:rFonts w:ascii="Narkisim" w:hAnsi="Narkisim"/>
          <w:rtl/>
        </w:rPr>
        <w:t>] שלא בעי מעת לעת לשעות</w:t>
      </w:r>
      <w:r w:rsidRPr="009C36EF">
        <w:rPr>
          <w:rFonts w:ascii="Narkisim" w:hAnsi="Narkisim"/>
        </w:rPr>
        <w:t>.</w:t>
      </w:r>
    </w:p>
    <w:p w14:paraId="5933BFC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משנ"ל </w:t>
      </w:r>
      <w:r w:rsidRPr="009C36EF">
        <w:rPr>
          <w:rFonts w:ascii="Narkisim" w:hAnsi="Narkisim"/>
          <w:rtl/>
        </w:rPr>
        <w:t>(אישות ב כא) תמה לדעת רש"י מנ"ל דבעי מעת לעת לשעות, דהילפותא דסוגיין דשלש תבואות ועבד עברי אין מקור דהוה מעת לעת לשעות. וצ"ל דילפי' מקרא דלא אזלינן בתר שנות עולם, וכיון דקפיד קרא בהני אשנה דידיה ממילא ידעינן דבעינן נמי מעת לעת דשעות</w:t>
      </w:r>
      <w:r w:rsidRPr="009C36EF">
        <w:rPr>
          <w:rFonts w:ascii="Narkisim" w:hAnsi="Narkisim"/>
        </w:rPr>
        <w:t>.</w:t>
      </w:r>
    </w:p>
    <w:p w14:paraId="31520F2A" w14:textId="77777777" w:rsidR="002E3616" w:rsidRPr="009C36EF" w:rsidRDefault="00000000" w:rsidP="009C36EF">
      <w:pPr>
        <w:pStyle w:val="a7"/>
        <w:bidi/>
        <w:rPr>
          <w:rFonts w:ascii="Narkisim" w:hAnsi="Narkisim"/>
        </w:rPr>
      </w:pPr>
      <w:r w:rsidRPr="009C36EF">
        <w:rPr>
          <w:rFonts w:ascii="Narkisim" w:hAnsi="Narkisim"/>
          <w:rtl/>
        </w:rPr>
        <w:t>אך הק' דגבי בתי ערי חומה (לקמן לא.) מבואר דבעי ב' קראי לשעות. א"כ הדר קו' בהנך דליכא גילוי מנ"ל. ואפשר דילפי' כולהו מבנין אב מבתי ערי חומה</w:t>
      </w:r>
      <w:r w:rsidRPr="009C36EF">
        <w:rPr>
          <w:rFonts w:ascii="Narkisim" w:hAnsi="Narkisim"/>
        </w:rPr>
        <w:t>.</w:t>
      </w:r>
    </w:p>
    <w:p w14:paraId="341C831E"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רש"ש</w:t>
      </w:r>
      <w:r w:rsidRPr="009C36EF">
        <w:rPr>
          <w:rFonts w:ascii="Narkisim" w:hAnsi="Narkisim"/>
          <w:rtl/>
        </w:rPr>
        <w:t xml:space="preserve"> (קידושין יט:) דייק מלשון הגמ' (שם) ואפי' סמוך לשקיעת החמה, דבעבד עברי תלוי בסוף היום ולא מעת לעת לשעות ממכירתו</w:t>
      </w:r>
      <w:r w:rsidRPr="009C36EF">
        <w:rPr>
          <w:rFonts w:ascii="Narkisim" w:hAnsi="Narkisim"/>
        </w:rPr>
        <w:t>.</w:t>
      </w:r>
    </w:p>
    <w:p w14:paraId="44DEECF7"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בפשוטו לדעת רש"י אף שנות גדלות תלוי במעת לעת דשעות. דלרב יוסף בבן ובבת דברייתא קאי אפרק יוצא דופן, ונכלל במש"כ רש"י לשעות. ואף רב גידל לא פליג בזה, דהגמ' מק' מ"ט לא אמר ליוצא דופן ותי' באופ"א, ולא תי' דנפק"מ דהתם לא בעי שעות [וכן הוכיח המשנ"ל הנ"ל, והאריך להביא דעות הראשונים הנ"ל דלא כרש"י]</w:t>
      </w:r>
      <w:r w:rsidRPr="009C36EF">
        <w:rPr>
          <w:rFonts w:ascii="Narkisim" w:hAnsi="Narkisim" w:cs="Narkisim"/>
        </w:rPr>
        <w:t>.</w:t>
      </w:r>
    </w:p>
    <w:p w14:paraId="37359C1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משנ"ל</w:t>
      </w:r>
      <w:r w:rsidRPr="009C36EF">
        <w:rPr>
          <w:rFonts w:ascii="Narkisim" w:hAnsi="Narkisim" w:cs="Narkisim"/>
          <w:rtl/>
        </w:rPr>
        <w:t xml:space="preserve"> (שם ד"ה שוב ראיתי) תמה מהגמ' (יבמות לד.) דמבואר דנחשב איסור בת א' כשגדלו כולם ביום א'. וע"כ דהיינו בתחילת היום [שנעשו בני י"ג והבנות נעשו בנות י"ב]. ומוכח דלא בעינן מעת לעת, אלא תיכף שהתחיל יום שנולד בו מיקרי גדול</w:t>
      </w:r>
      <w:r w:rsidRPr="009C36EF">
        <w:rPr>
          <w:rStyle w:val="ac"/>
          <w:rFonts w:ascii="Narkisim" w:hAnsi="Narkisim" w:cs="Narkisim"/>
          <w:rtl/>
        </w:rPr>
        <w:footnoteReference w:id="333"/>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(רע"א ק' קיב לקמן לא.) הביאו דראיה זו רק לפרש"י שם, אבל לגירסת ר"ח אין ראיה</w:t>
      </w:r>
      <w:r w:rsidRPr="009C36EF">
        <w:rPr>
          <w:rStyle w:val="ac"/>
          <w:rFonts w:ascii="Narkisim" w:hAnsi="Narkisim" w:cs="Narkisim"/>
          <w:rtl/>
        </w:rPr>
        <w:footnoteReference w:id="334"/>
      </w:r>
      <w:r w:rsidRPr="009C36EF">
        <w:rPr>
          <w:rFonts w:ascii="Narkisim" w:hAnsi="Narkisim" w:cs="Narkisim"/>
        </w:rPr>
        <w:t>.</w:t>
      </w:r>
    </w:p>
    <w:p w14:paraId="1EB30351" w14:textId="77777777" w:rsidR="002E3616" w:rsidRPr="009C36EF" w:rsidRDefault="00000000" w:rsidP="009C36EF">
      <w:pPr>
        <w:pStyle w:val="aa"/>
        <w:bidi/>
        <w:rPr>
          <w:rFonts w:ascii="Narkisim" w:hAnsi="Narkisim"/>
        </w:rPr>
      </w:pPr>
      <w:r w:rsidRPr="009C36EF">
        <w:rPr>
          <w:rFonts w:ascii="Narkisim" w:hAnsi="Narkisim"/>
          <w:rtl/>
        </w:rPr>
        <w:lastRenderedPageBreak/>
        <w:t>וה</w:t>
      </w:r>
      <w:r w:rsidRPr="009C36EF">
        <w:rPr>
          <w:rFonts w:ascii="Narkisim" w:hAnsi="Narkisim"/>
          <w:b/>
          <w:bCs/>
          <w:rtl/>
        </w:rPr>
        <w:t xml:space="preserve">ב"ח </w:t>
      </w:r>
      <w:r w:rsidRPr="009C36EF">
        <w:rPr>
          <w:rFonts w:ascii="Narkisim" w:hAnsi="Narkisim"/>
          <w:rtl/>
        </w:rPr>
        <w:t>(או"ח ס"ס נג) דייק מדברי הרמ"א (שם י) והפוסקים דלענין גדלות אי"צ מעת לעת. [וכן נקטו הט"ז שם ו והמג"א שם יג, ומשנ"ב שם לג, והסמ"ע לה ב וש"ך חו"מ לה א</w:t>
      </w:r>
      <w:r w:rsidRPr="009C36EF">
        <w:rPr>
          <w:rStyle w:val="ac"/>
          <w:rFonts w:ascii="Narkisim" w:hAnsi="Narkisim"/>
          <w:rtl/>
        </w:rPr>
        <w:footnoteReference w:id="335"/>
      </w:r>
      <w:r w:rsidRPr="009C36EF">
        <w:rPr>
          <w:rFonts w:ascii="Narkisim" w:hAnsi="Narkisim"/>
        </w:rPr>
        <w:t xml:space="preserve">. </w:t>
      </w:r>
      <w:r w:rsidRPr="009C36EF">
        <w:rPr>
          <w:rFonts w:ascii="Narkisim" w:hAnsi="Narkisim"/>
          <w:rtl/>
        </w:rPr>
        <w:t>וע"ע דברי חמודות (נדה ה ב אות ה)]</w:t>
      </w:r>
      <w:r w:rsidRPr="009C36EF">
        <w:rPr>
          <w:rFonts w:ascii="Narkisim" w:hAnsi="Narkisim"/>
        </w:rPr>
        <w:t>.</w:t>
      </w:r>
    </w:p>
    <w:p w14:paraId="5492FACA" w14:textId="77777777" w:rsidR="002E3616" w:rsidRPr="009C36EF" w:rsidRDefault="00000000" w:rsidP="009C36EF">
      <w:pPr>
        <w:bidi/>
        <w:rPr>
          <w:rFonts w:ascii="Narkisim" w:hAnsi="Narkisim" w:cs="Narkisim"/>
        </w:rPr>
      </w:pPr>
      <w:r w:rsidRPr="009C36EF">
        <w:rPr>
          <w:rFonts w:ascii="Narkisim" w:hAnsi="Narkisim" w:cs="Narkisim"/>
          <w:u w:val="single"/>
          <w:rtl/>
        </w:rPr>
        <w:t>שם. כולן מעת לעת</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ולא אזלי' בתר מנין עולם, דכי מטי תשרי נחשוב ליה שנה. דבא' בתשרי ראש השנה לכמה דיני התורה (ר"ה ב.)</w:t>
      </w:r>
      <w:r w:rsidRPr="009C36EF">
        <w:rPr>
          <w:rFonts w:ascii="Narkisim" w:hAnsi="Narkisim" w:cs="Narkisim"/>
        </w:rPr>
        <w:t>.</w:t>
      </w:r>
    </w:p>
    <w:p w14:paraId="25ABF259" w14:textId="77777777" w:rsidR="002E3616" w:rsidRPr="009C36EF" w:rsidRDefault="00000000" w:rsidP="009C36EF">
      <w:pPr>
        <w:pStyle w:val="a8"/>
        <w:bidi/>
        <w:rPr>
          <w:rFonts w:ascii="Narkisim" w:hAnsi="Narkisim"/>
        </w:rPr>
      </w:pPr>
      <w:r w:rsidRPr="009C36EF">
        <w:rPr>
          <w:rFonts w:ascii="Narkisim" w:hAnsi="Narkisim"/>
          <w:rtl/>
        </w:rPr>
        <w:t>ואילן שנטעו [שנקלט מטיעתו] קודם ראש השנה נחשב שעבר שנה. ובגמ' (ר"ה י.) מבואר דנח' בזה ר' מאיר ור"א, לר"מ אף בכ"ט אלול דאמרי' יום א' בשנה חשוב שנה. ולר"א דוקא ל' יום קודם, דבעינן ל' יום בשנה להחשב שנה</w:t>
      </w:r>
      <w:r w:rsidRPr="009C36EF">
        <w:rPr>
          <w:rFonts w:ascii="Narkisim" w:hAnsi="Narkisim"/>
        </w:rPr>
        <w:t>.</w:t>
      </w:r>
    </w:p>
    <w:p w14:paraId="507D0770"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טור"א</w:t>
      </w:r>
      <w:r w:rsidRPr="009C36EF">
        <w:rPr>
          <w:rFonts w:ascii="Narkisim" w:hAnsi="Narkisim" w:cs="Narkisim"/>
          <w:rtl/>
        </w:rPr>
        <w:t xml:space="preserve"> (ר"ה י.) דן למ"ד דבעינן ל' יום בשנה, מה הדין הנך דלא הושלם להם ל', כגון אם נטע בשני באלול. האם בעינן מעת לעת, עד ב' אלול בשנה שאח"כ. דלאחר שעברה שנתה נחשב שנה שניה, דגז"ש דשנה שנה דילפי' דמונין מתשרי נאמרה דוקא להקל</w:t>
      </w:r>
      <w:r w:rsidRPr="009C36EF">
        <w:rPr>
          <w:rFonts w:ascii="Narkisim" w:hAnsi="Narkisim" w:cs="Narkisim"/>
        </w:rPr>
        <w:t>.</w:t>
      </w:r>
    </w:p>
    <w:p w14:paraId="67933BFC" w14:textId="77777777" w:rsidR="002E3616" w:rsidRPr="009C36EF" w:rsidRDefault="00000000" w:rsidP="009C36EF">
      <w:pPr>
        <w:pStyle w:val="a7"/>
        <w:bidi/>
        <w:rPr>
          <w:rFonts w:ascii="Narkisim" w:hAnsi="Narkisim"/>
        </w:rPr>
      </w:pPr>
      <w:r w:rsidRPr="009C36EF">
        <w:rPr>
          <w:rFonts w:ascii="Narkisim" w:hAnsi="Narkisim"/>
          <w:rtl/>
        </w:rPr>
        <w:t>אך הביא שה</w:t>
      </w:r>
      <w:r w:rsidRPr="009C36EF">
        <w:rPr>
          <w:rFonts w:ascii="Narkisim" w:hAnsi="Narkisim"/>
          <w:b/>
          <w:bCs/>
          <w:rtl/>
        </w:rPr>
        <w:t>רמב"ם</w:t>
      </w:r>
      <w:r w:rsidRPr="009C36EF">
        <w:rPr>
          <w:rFonts w:ascii="Narkisim" w:hAnsi="Narkisim"/>
          <w:rtl/>
        </w:rPr>
        <w:t xml:space="preserve"> (מע"ש ט ח) כתב בפחות מל' יום לקליטה אין עולה לו למנין שנה עד א' בתשרי שבשנה שאח"כ. והביא שכ"פ שאר פוסקים, אך תמה מנין. [ודן בזה עוד לענין עבד עברי, ע"ע בסמוך]</w:t>
      </w:r>
      <w:r w:rsidRPr="009C36EF">
        <w:rPr>
          <w:rFonts w:ascii="Narkisim" w:hAnsi="Narkisim"/>
        </w:rPr>
        <w:t>.</w:t>
      </w:r>
    </w:p>
    <w:p w14:paraId="16712CC2" w14:textId="77777777" w:rsidR="002E3616" w:rsidRPr="009C36EF" w:rsidRDefault="00000000" w:rsidP="009C36EF">
      <w:pPr>
        <w:pStyle w:val="aa"/>
        <w:bidi/>
        <w:rPr>
          <w:rFonts w:ascii="Narkisim" w:hAnsi="Narkisim"/>
        </w:rPr>
      </w:pPr>
      <w:r w:rsidRPr="009C36EF">
        <w:rPr>
          <w:rFonts w:ascii="Narkisim" w:hAnsi="Narkisim"/>
          <w:u w:val="single"/>
          <w:rtl/>
        </w:rPr>
        <w:t>שתי שנים שבשדה אחוזה וכו'</w:t>
      </w:r>
      <w:r w:rsidRPr="009C36EF">
        <w:rPr>
          <w:rFonts w:ascii="Narkisim" w:hAnsi="Narkisim"/>
          <w:rtl/>
        </w:rPr>
        <w:t>. פ</w:t>
      </w:r>
      <w:r w:rsidRPr="009C36EF">
        <w:rPr>
          <w:rFonts w:ascii="Narkisim" w:hAnsi="Narkisim"/>
          <w:b/>
          <w:bCs/>
          <w:rtl/>
        </w:rPr>
        <w:t>רש"י</w:t>
      </w:r>
      <w:r w:rsidRPr="009C36EF">
        <w:rPr>
          <w:rFonts w:ascii="Narkisim" w:hAnsi="Narkisim"/>
          <w:rtl/>
        </w:rPr>
        <w:t xml:space="preserve"> שאינו רשאי לגאול בפחות מב' שנים. ה</w:t>
      </w:r>
      <w:r w:rsidRPr="009C36EF">
        <w:rPr>
          <w:rFonts w:ascii="Narkisim" w:hAnsi="Narkisim"/>
          <w:b/>
          <w:bCs/>
          <w:rtl/>
        </w:rPr>
        <w:t>מנח"ח</w:t>
      </w:r>
      <w:r w:rsidRPr="009C36EF">
        <w:rPr>
          <w:rFonts w:ascii="Narkisim" w:hAnsi="Narkisim"/>
          <w:rtl/>
        </w:rPr>
        <w:t xml:space="preserve"> (שלט ד) דייק דדוקא שדה אחוזה נאמר דין ב' תבואות</w:t>
      </w:r>
      <w:r w:rsidRPr="009C36EF">
        <w:rPr>
          <w:rStyle w:val="ac"/>
          <w:rFonts w:ascii="Narkisim" w:hAnsi="Narkisim"/>
          <w:rtl/>
        </w:rPr>
        <w:footnoteReference w:id="336"/>
      </w:r>
      <w:r w:rsidRPr="009C36EF">
        <w:rPr>
          <w:rFonts w:ascii="Narkisim" w:hAnsi="Narkisim"/>
        </w:rPr>
        <w:t xml:space="preserve">, </w:t>
      </w:r>
      <w:r w:rsidRPr="009C36EF">
        <w:rPr>
          <w:rFonts w:ascii="Narkisim" w:hAnsi="Narkisim"/>
          <w:rtl/>
        </w:rPr>
        <w:t>אבל שדה מקנה רשאי לגאול מיד. ודלא כ</w:t>
      </w:r>
      <w:r w:rsidRPr="009C36EF">
        <w:rPr>
          <w:rFonts w:ascii="Narkisim" w:hAnsi="Narkisim"/>
          <w:b/>
          <w:bCs/>
          <w:rtl/>
        </w:rPr>
        <w:t>ס' החינוך</w:t>
      </w:r>
      <w:r w:rsidRPr="009C36EF">
        <w:rPr>
          <w:rFonts w:ascii="Narkisim" w:hAnsi="Narkisim"/>
          <w:rtl/>
        </w:rPr>
        <w:t xml:space="preserve"> (שם) דכת' דנוהג בין בשדה מקנה ובין בשדה אחוזה</w:t>
      </w:r>
      <w:r w:rsidRPr="009C36EF">
        <w:rPr>
          <w:rStyle w:val="ac"/>
          <w:rFonts w:ascii="Narkisim" w:hAnsi="Narkisim"/>
          <w:rtl/>
        </w:rPr>
        <w:footnoteReference w:id="337"/>
      </w:r>
      <w:r w:rsidRPr="009C36EF">
        <w:rPr>
          <w:rFonts w:ascii="Narkisim" w:hAnsi="Narkisim"/>
        </w:rPr>
        <w:t>.</w:t>
      </w:r>
    </w:p>
    <w:p w14:paraId="0ECECBC5" w14:textId="77777777" w:rsidR="002E3616" w:rsidRPr="009C36EF" w:rsidRDefault="00000000" w:rsidP="009C36EF">
      <w:pPr>
        <w:bidi/>
        <w:rPr>
          <w:rFonts w:ascii="Narkisim" w:hAnsi="Narkisim" w:cs="Narkisim"/>
        </w:rPr>
      </w:pPr>
      <w:r w:rsidRPr="009C36EF">
        <w:rPr>
          <w:rFonts w:ascii="Narkisim" w:hAnsi="Narkisim" w:cs="Narkisim"/>
          <w:u w:val="single"/>
          <w:rtl/>
        </w:rPr>
        <w:t>תוד"ה שנתו</w:t>
      </w:r>
      <w:r w:rsidRPr="009C36EF">
        <w:rPr>
          <w:rFonts w:ascii="Narkisim" w:hAnsi="Narkisim" w:cs="Narkisim"/>
          <w:rtl/>
        </w:rPr>
        <w:t>. היאך נמצא תמידין כשרין לר"ה</w:t>
      </w:r>
      <w:r w:rsidRPr="009C36EF">
        <w:rPr>
          <w:rStyle w:val="ac"/>
          <w:rFonts w:ascii="Narkisim" w:hAnsi="Narkisim" w:cs="Narkisim"/>
          <w:rtl/>
        </w:rPr>
        <w:footnoteReference w:id="338"/>
      </w:r>
      <w:r w:rsidRPr="009C36EF">
        <w:rPr>
          <w:rFonts w:ascii="Narkisim" w:hAnsi="Narkisim" w:cs="Narkisim"/>
        </w:rPr>
        <w:t xml:space="preserve"> </w:t>
      </w:r>
      <w:r w:rsidRPr="009C36EF">
        <w:rPr>
          <w:rFonts w:ascii="Narkisim" w:hAnsi="Narkisim" w:cs="Narkisim"/>
          <w:rtl/>
        </w:rPr>
        <w:t>וכו'. וב</w:t>
      </w:r>
      <w:r w:rsidRPr="009C36EF">
        <w:rPr>
          <w:rFonts w:ascii="Narkisim" w:hAnsi="Narkisim" w:cs="Narkisim"/>
          <w:b/>
          <w:bCs/>
          <w:rtl/>
        </w:rPr>
        <w:t>הג' חת"ס</w:t>
      </w:r>
      <w:r w:rsidRPr="009C36EF">
        <w:rPr>
          <w:rFonts w:ascii="Narkisim" w:hAnsi="Narkisim" w:cs="Narkisim"/>
          <w:rtl/>
        </w:rPr>
        <w:t xml:space="preserve"> תי' דלולי קרא היה ס"ד דבן שנתו היינו שנתמלא לו שנה [וע' תוס' ב"מ סה. שדנו בכעי"ז], ובעינן בן שנה לשנה של העולם. והא דכתיב ומיום השביעי והלאה ירצה איירי כשנולד סמוך לר"ה. [ע"ע צל"ח יומא סה. שהאריך לדון עד"ז]</w:t>
      </w:r>
      <w:r w:rsidRPr="009C36EF">
        <w:rPr>
          <w:rFonts w:ascii="Narkisim" w:hAnsi="Narkisim" w:cs="Narkisim"/>
        </w:rPr>
        <w:t>.</w:t>
      </w:r>
    </w:p>
    <w:p w14:paraId="2E6C0E5F"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ס' עולת שלמה</w:t>
      </w:r>
      <w:r w:rsidRPr="009C36EF">
        <w:rPr>
          <w:rFonts w:ascii="Narkisim" w:hAnsi="Narkisim"/>
          <w:rtl/>
        </w:rPr>
        <w:t xml:space="preserve"> תי' דס"ד דמהני או עד שנתו דידיה או דמנין העולם, ונפק"מ נולד בתשרי בשנה מעוברת דלאחר י"ב חודש נגמר שנה דידיה, ועדיין לא נגמר שנה למנין קמ"ל. ובזה איצטריך קרא דדנים שנתו</w:t>
      </w:r>
      <w:r w:rsidRPr="009C36EF">
        <w:rPr>
          <w:rFonts w:ascii="Narkisim" w:hAnsi="Narkisim"/>
        </w:rPr>
        <w:t>.</w:t>
      </w:r>
    </w:p>
    <w:p w14:paraId="02702922" w14:textId="77777777" w:rsidR="002E3616" w:rsidRPr="009C36EF" w:rsidRDefault="00000000" w:rsidP="009C36EF">
      <w:pPr>
        <w:bidi/>
        <w:rPr>
          <w:rFonts w:ascii="Narkisim" w:hAnsi="Narkisim" w:cs="Narkisim"/>
        </w:rPr>
      </w:pPr>
      <w:r w:rsidRPr="009C36EF">
        <w:rPr>
          <w:rFonts w:ascii="Narkisim" w:hAnsi="Narkisim" w:cs="Narkisim"/>
          <w:u w:val="single"/>
          <w:rtl/>
        </w:rPr>
        <w:t>בא"ד מיד כשנכנס ר"ה בן ב' שנים הוא וכו'</w:t>
      </w:r>
      <w:r w:rsidRPr="009C36EF">
        <w:rPr>
          <w:rFonts w:ascii="Narkisim" w:hAnsi="Narkisim" w:cs="Narkisim"/>
          <w:rtl/>
        </w:rPr>
        <w:t xml:space="preserve">. </w:t>
      </w:r>
      <w:r w:rsidRPr="009C36EF">
        <w:rPr>
          <w:rFonts w:ascii="Narkisim" w:hAnsi="Narkisim" w:cs="Narkisim"/>
          <w:b/>
          <w:bCs/>
          <w:rtl/>
        </w:rPr>
        <w:t>רע"א</w:t>
      </w:r>
      <w:r w:rsidRPr="009C36EF">
        <w:rPr>
          <w:rFonts w:ascii="Narkisim" w:hAnsi="Narkisim" w:cs="Narkisim"/>
          <w:rtl/>
        </w:rPr>
        <w:t xml:space="preserve"> (חי', משו"ת ק' קצה) כת' דקו' התוס' רק לר"מ דס"ל יום א' בשנה חשוב שנה, א"כ אייתר שנתו. אבל לר"א דס"ל ל' יום בשנה חשוב שנה, א"כ כל הנך שנולדו תוך ל' קודם ראש השנה כשרים בר"ה, ופשיטא דליכא קושיא כלל</w:t>
      </w:r>
      <w:r w:rsidRPr="009C36EF">
        <w:rPr>
          <w:rStyle w:val="ac"/>
          <w:rFonts w:ascii="Narkisim" w:hAnsi="Narkisim" w:cs="Narkisim"/>
          <w:rtl/>
        </w:rPr>
        <w:footnoteReference w:id="339"/>
      </w:r>
      <w:r w:rsidRPr="009C36EF">
        <w:rPr>
          <w:rFonts w:ascii="Narkisim" w:hAnsi="Narkisim" w:cs="Narkisim"/>
        </w:rPr>
        <w:t>.</w:t>
      </w:r>
    </w:p>
    <w:p w14:paraId="23E6AFE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גרי"ז </w:t>
      </w:r>
      <w:r w:rsidRPr="009C36EF">
        <w:rPr>
          <w:rFonts w:ascii="Narkisim" w:hAnsi="Narkisim"/>
          <w:rtl/>
        </w:rPr>
        <w:t>כת' דצ"ל דהתוס' ס"ל דלענין זה לא נאמר דדוקא ל' יום בשנה מקרי שנה, ודוקא בערלה דצריך מנין השנים אמרי' דדוקא ל' יום עולים לשנה. אבל הכא כל שהוא יותר מ'בן שנה' פסול, ואי"צ מנין השנה הראשונים. ואף רגע אחת משנה שניה כבר חשוב יותר מבן שנה</w:t>
      </w:r>
      <w:r w:rsidRPr="009C36EF">
        <w:rPr>
          <w:rFonts w:ascii="Narkisim" w:hAnsi="Narkisim"/>
        </w:rPr>
        <w:t>.</w:t>
      </w:r>
    </w:p>
    <w:p w14:paraId="63F8083D" w14:textId="77777777" w:rsidR="002E3616" w:rsidRPr="009C36EF" w:rsidRDefault="00000000" w:rsidP="009C36EF">
      <w:pPr>
        <w:pStyle w:val="aa"/>
        <w:bidi/>
        <w:rPr>
          <w:rFonts w:ascii="Narkisim" w:hAnsi="Narkisim"/>
        </w:rPr>
      </w:pPr>
      <w:r w:rsidRPr="009C36EF">
        <w:rPr>
          <w:rFonts w:ascii="Narkisim" w:hAnsi="Narkisim"/>
          <w:u w:val="single"/>
          <w:rtl/>
        </w:rPr>
        <w:t>בא"ד ואם הוא נולד יום ראש השנה מחוסר זמן הוא</w:t>
      </w:r>
      <w:r w:rsidRPr="009C36EF">
        <w:rPr>
          <w:rFonts w:ascii="Narkisim" w:hAnsi="Narkisim"/>
          <w:rtl/>
        </w:rPr>
        <w:t>. ה</w:t>
      </w:r>
      <w:r w:rsidRPr="009C36EF">
        <w:rPr>
          <w:rFonts w:ascii="Narkisim" w:hAnsi="Narkisim"/>
          <w:b/>
          <w:bCs/>
          <w:rtl/>
        </w:rPr>
        <w:t>משנ"ל</w:t>
      </w:r>
      <w:r w:rsidRPr="009C36EF">
        <w:rPr>
          <w:rFonts w:ascii="Narkisim" w:hAnsi="Narkisim"/>
          <w:rtl/>
        </w:rPr>
        <w:t xml:space="preserve"> (איסורי מזבח ג ח) הביא דאף היכא דידעינן דכלו לו חדשיו פסול לקרבן, דדוקא מיום השמיני והלאה ירצה. [והביא כן מהרבה מקורות]</w:t>
      </w:r>
      <w:r w:rsidRPr="009C36EF">
        <w:rPr>
          <w:rFonts w:ascii="Narkisim" w:hAnsi="Narkisim"/>
        </w:rPr>
        <w:t>.</w:t>
      </w:r>
    </w:p>
    <w:p w14:paraId="3D6107A4"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מנח"ח</w:t>
      </w:r>
      <w:r w:rsidRPr="009C36EF">
        <w:rPr>
          <w:rFonts w:ascii="Narkisim" w:hAnsi="Narkisim"/>
          <w:rtl/>
        </w:rPr>
        <w:t xml:space="preserve"> (תא בקומץ) העיר דאם נולד בראש השנה תיפו"ל דצריך ביקור ד' ימים. והוכיח דכשר בדיעבד בלא ביקור, ודלא כתוס' (סוכה מב.)</w:t>
      </w:r>
      <w:r w:rsidRPr="009C36EF">
        <w:rPr>
          <w:rStyle w:val="ac"/>
          <w:rFonts w:ascii="Narkisim" w:hAnsi="Narkisim"/>
          <w:rtl/>
        </w:rPr>
        <w:footnoteReference w:id="340"/>
      </w:r>
      <w:r w:rsidRPr="009C36EF">
        <w:rPr>
          <w:rFonts w:ascii="Narkisim" w:hAnsi="Narkisim"/>
        </w:rPr>
        <w:t xml:space="preserve">. </w:t>
      </w:r>
      <w:r w:rsidRPr="009C36EF">
        <w:rPr>
          <w:rFonts w:ascii="Narkisim" w:hAnsi="Narkisim"/>
          <w:rtl/>
        </w:rPr>
        <w:t>וכת' דצ"ל דתוס' חדא מנייהו נקט</w:t>
      </w:r>
      <w:r w:rsidRPr="009C36EF">
        <w:rPr>
          <w:rStyle w:val="ac"/>
          <w:rFonts w:ascii="Narkisim" w:hAnsi="Narkisim"/>
          <w:rtl/>
        </w:rPr>
        <w:footnoteReference w:id="341"/>
      </w:r>
      <w:r w:rsidRPr="009C36EF">
        <w:rPr>
          <w:rFonts w:ascii="Narkisim" w:hAnsi="Narkisim"/>
        </w:rPr>
        <w:t>.</w:t>
      </w:r>
    </w:p>
    <w:p w14:paraId="4E6F059B" w14:textId="77777777" w:rsidR="002E3616" w:rsidRPr="009C36EF" w:rsidRDefault="00000000" w:rsidP="009C36EF">
      <w:pPr>
        <w:pStyle w:val="a8"/>
        <w:bidi/>
        <w:rPr>
          <w:rFonts w:ascii="Narkisim" w:hAnsi="Narkisim"/>
        </w:rPr>
      </w:pPr>
      <w:r w:rsidRPr="009C36EF">
        <w:rPr>
          <w:rFonts w:ascii="Narkisim" w:hAnsi="Narkisim"/>
          <w:rtl/>
        </w:rPr>
        <w:lastRenderedPageBreak/>
        <w:t>וב</w:t>
      </w:r>
      <w:r w:rsidRPr="009C36EF">
        <w:rPr>
          <w:rFonts w:ascii="Narkisim" w:hAnsi="Narkisim"/>
          <w:b/>
          <w:bCs/>
          <w:rtl/>
        </w:rPr>
        <w:t>הג' טל תורה</w:t>
      </w:r>
      <w:r w:rsidRPr="009C36EF">
        <w:rPr>
          <w:rFonts w:ascii="Narkisim" w:hAnsi="Narkisim"/>
          <w:rtl/>
        </w:rPr>
        <w:t xml:space="preserve"> הוסיף להק' לצד דביקור הוה דוקא לאחר שהקדישו. וכת' דצ"ל דהיו יכולים להקדיש לתמיד במעי אמו</w:t>
      </w:r>
      <w:r w:rsidRPr="009C36EF">
        <w:rPr>
          <w:rStyle w:val="ac"/>
          <w:rFonts w:ascii="Narkisim" w:hAnsi="Narkisim"/>
          <w:rtl/>
        </w:rPr>
        <w:footnoteReference w:id="342"/>
      </w:r>
      <w:r w:rsidRPr="009C36EF">
        <w:rPr>
          <w:rFonts w:ascii="Narkisim" w:hAnsi="Narkisim"/>
        </w:rPr>
        <w:t xml:space="preserve"> </w:t>
      </w:r>
      <w:r w:rsidRPr="009C36EF">
        <w:rPr>
          <w:rFonts w:ascii="Narkisim" w:hAnsi="Narkisim"/>
          <w:rtl/>
        </w:rPr>
        <w:t>(ע' תמורה י.). [ע"ש מה שדן עפ"ז]</w:t>
      </w:r>
      <w:r w:rsidRPr="009C36EF">
        <w:rPr>
          <w:rFonts w:ascii="Narkisim" w:hAnsi="Narkisim"/>
        </w:rPr>
        <w:t>.</w:t>
      </w:r>
    </w:p>
    <w:p w14:paraId="1436DBC9" w14:textId="77777777" w:rsidR="002E3616" w:rsidRPr="009C36EF" w:rsidRDefault="00000000" w:rsidP="009C36EF">
      <w:pPr>
        <w:bidi/>
        <w:rPr>
          <w:rFonts w:ascii="Narkisim" w:hAnsi="Narkisim" w:cs="Narkisim"/>
        </w:rPr>
      </w:pPr>
      <w:r w:rsidRPr="009C36EF">
        <w:rPr>
          <w:rFonts w:ascii="Narkisim" w:hAnsi="Narkisim" w:cs="Narkisim"/>
          <w:u w:val="single"/>
          <w:rtl/>
        </w:rPr>
        <w:t>בא"ד וי"מ וכו' מנין שנתו כי אם מיום הרצאה וכו'</w:t>
      </w:r>
      <w:r w:rsidRPr="009C36EF">
        <w:rPr>
          <w:rFonts w:ascii="Narkisim" w:hAnsi="Narkisim" w:cs="Narkisim"/>
          <w:rtl/>
        </w:rPr>
        <w:t>. [כן תי' התוס' הרא"ש נדה מז: ורשב"א וריטב"א שם</w:t>
      </w:r>
      <w:r w:rsidRPr="009C36EF">
        <w:rPr>
          <w:rStyle w:val="ac"/>
          <w:rFonts w:ascii="Narkisim" w:hAnsi="Narkisim" w:cs="Narkisim"/>
          <w:rtl/>
        </w:rPr>
        <w:footnoteReference w:id="343"/>
      </w:r>
      <w:r w:rsidRPr="009C36EF">
        <w:rPr>
          <w:rFonts w:ascii="Narkisim" w:hAnsi="Narkisim" w:cs="Narkisim"/>
        </w:rPr>
        <w:t xml:space="preserve">, </w:t>
      </w:r>
      <w:r w:rsidRPr="009C36EF">
        <w:rPr>
          <w:rFonts w:ascii="Narkisim" w:hAnsi="Narkisim" w:cs="Narkisim"/>
          <w:rtl/>
        </w:rPr>
        <w:t>והחזקוני במדבר כט ב</w:t>
      </w:r>
      <w:r w:rsidRPr="009C36EF">
        <w:rPr>
          <w:rStyle w:val="ac"/>
          <w:rFonts w:ascii="Narkisim" w:hAnsi="Narkisim" w:cs="Narkisim"/>
          <w:rtl/>
        </w:rPr>
        <w:footnoteReference w:id="344"/>
      </w:r>
      <w:r w:rsidRPr="009C36EF">
        <w:rPr>
          <w:rFonts w:ascii="Narkisim" w:hAnsi="Narkisim" w:cs="Narkisim"/>
        </w:rPr>
        <w:t xml:space="preserve">. </w:t>
      </w:r>
      <w:r w:rsidRPr="009C36EF">
        <w:rPr>
          <w:rFonts w:ascii="Narkisim" w:hAnsi="Narkisim" w:cs="Narkisim"/>
          <w:rtl/>
        </w:rPr>
        <w:t>ויש שדייקו כן בלשון הרמב"ם מעשה"ק א יא]</w:t>
      </w:r>
      <w:r w:rsidRPr="009C36EF">
        <w:rPr>
          <w:rFonts w:ascii="Narkisim" w:hAnsi="Narkisim" w:cs="Narkisim"/>
        </w:rPr>
        <w:t>.</w:t>
      </w:r>
    </w:p>
    <w:p w14:paraId="179A64A5" w14:textId="77777777" w:rsidR="002E3616" w:rsidRPr="009C36EF" w:rsidRDefault="00000000" w:rsidP="009C36EF">
      <w:pPr>
        <w:bidi/>
        <w:rPr>
          <w:rFonts w:ascii="Narkisim" w:hAnsi="Narkisim" w:cs="Narkisim"/>
        </w:rPr>
      </w:pPr>
      <w:r w:rsidRPr="009C36EF">
        <w:rPr>
          <w:rFonts w:ascii="Narkisim" w:hAnsi="Narkisim" w:cs="Narkisim"/>
          <w:rtl/>
        </w:rPr>
        <w:t>ותוס' חלקו דלענין מנין שנותיו אינו תלוי בזמן הרצאה</w:t>
      </w:r>
      <w:r w:rsidRPr="009C36EF">
        <w:rPr>
          <w:rStyle w:val="ac"/>
          <w:rFonts w:ascii="Narkisim" w:hAnsi="Narkisim" w:cs="Narkisim"/>
          <w:rtl/>
        </w:rPr>
        <w:footnoteReference w:id="345"/>
      </w:r>
      <w:r w:rsidRPr="009C36EF">
        <w:rPr>
          <w:rFonts w:ascii="Narkisim" w:hAnsi="Narkisim" w:cs="Narkisim"/>
        </w:rPr>
        <w:t xml:space="preserve">. </w:t>
      </w:r>
      <w:r w:rsidRPr="009C36EF">
        <w:rPr>
          <w:rFonts w:ascii="Narkisim" w:hAnsi="Narkisim" w:cs="Narkisim"/>
          <w:rtl/>
        </w:rPr>
        <w:t>וביארו דדוקא לענין בל תאחר [דהיינו לענין הדין שנתחדש בבכור לאוכלו תוך שנה] מונין משעת הרצאה, ולא למנין השנים. ועוד ביאר ה</w:t>
      </w:r>
      <w:r w:rsidRPr="009C36EF">
        <w:rPr>
          <w:rFonts w:ascii="Narkisim" w:hAnsi="Narkisim" w:cs="Narkisim"/>
          <w:b/>
          <w:bCs/>
          <w:rtl/>
        </w:rPr>
        <w:t>ב"ח</w:t>
      </w:r>
      <w:r w:rsidRPr="009C36EF">
        <w:rPr>
          <w:rFonts w:ascii="Narkisim" w:hAnsi="Narkisim" w:cs="Narkisim"/>
          <w:rtl/>
        </w:rPr>
        <w:t xml:space="preserve"> (יומא סו. ד) דסתם בהמה מונין משעה שנולד</w:t>
      </w:r>
      <w:r w:rsidRPr="009C36EF">
        <w:rPr>
          <w:rStyle w:val="ac"/>
          <w:rFonts w:ascii="Narkisim" w:hAnsi="Narkisim" w:cs="Narkisim"/>
          <w:rtl/>
        </w:rPr>
        <w:footnoteReference w:id="346"/>
      </w:r>
      <w:r w:rsidRPr="009C36EF">
        <w:rPr>
          <w:rFonts w:ascii="Narkisim" w:hAnsi="Narkisim" w:cs="Narkisim"/>
        </w:rPr>
        <w:t xml:space="preserve">, </w:t>
      </w:r>
      <w:r w:rsidRPr="009C36EF">
        <w:rPr>
          <w:rFonts w:ascii="Narkisim" w:hAnsi="Narkisim" w:cs="Narkisim"/>
          <w:rtl/>
        </w:rPr>
        <w:t>אף שהקדישו אח"כ. משא"כ בכור תם שלא היה ראוי לאכילה כלל משעה שנולד אלא להקרבה, ומש"ה מונין משעה שנולד</w:t>
      </w:r>
      <w:r w:rsidRPr="009C36EF">
        <w:rPr>
          <w:rFonts w:ascii="Narkisim" w:hAnsi="Narkisim" w:cs="Narkisim"/>
        </w:rPr>
        <w:t>.</w:t>
      </w:r>
    </w:p>
    <w:p w14:paraId="1913D161" w14:textId="77777777" w:rsidR="002E3616" w:rsidRPr="009C36EF" w:rsidRDefault="00000000" w:rsidP="009C36EF">
      <w:pPr>
        <w:bidi/>
        <w:rPr>
          <w:rFonts w:ascii="Narkisim" w:hAnsi="Narkisim" w:cs="Narkisim"/>
        </w:rPr>
      </w:pPr>
      <w:r w:rsidRPr="009C36EF">
        <w:rPr>
          <w:rFonts w:ascii="Narkisim" w:hAnsi="Narkisim" w:cs="Narkisim"/>
          <w:u w:val="single"/>
          <w:rtl/>
        </w:rPr>
        <w:t>בא"ד ואינו כן וכו' דהא אמרי' (זבחים כה:) דשעות פוסלות בקדשים וכו' ואי אזלי' ביה אחר הרצאה לא תמצא דין זה וכו'</w:t>
      </w:r>
      <w:r w:rsidRPr="009C36EF">
        <w:rPr>
          <w:rFonts w:ascii="Narkisim" w:hAnsi="Narkisim" w:cs="Narkisim"/>
          <w:rtl/>
        </w:rPr>
        <w:t>. ה</w:t>
      </w:r>
      <w:r w:rsidRPr="009C36EF">
        <w:rPr>
          <w:rFonts w:ascii="Narkisim" w:hAnsi="Narkisim" w:cs="Narkisim"/>
          <w:b/>
          <w:bCs/>
          <w:rtl/>
        </w:rPr>
        <w:t>אחרונים</w:t>
      </w:r>
      <w:r w:rsidRPr="009C36EF">
        <w:rPr>
          <w:rFonts w:ascii="Narkisim" w:hAnsi="Narkisim" w:cs="Narkisim"/>
          <w:rtl/>
        </w:rPr>
        <w:t xml:space="preserve"> (נוב"י ת' יו"ד ז, פרמ"ג יו"ד טו מ"ז ג, רע"א כאן ויו"ד שם ב) הביאו דפשיט"ל לתוס' דז' ימים דהרצאה אינו מעת לעת</w:t>
      </w:r>
      <w:r w:rsidRPr="009C36EF">
        <w:rPr>
          <w:rStyle w:val="ac"/>
          <w:rFonts w:ascii="Narkisim" w:hAnsi="Narkisim" w:cs="Narkisim"/>
          <w:rtl/>
        </w:rPr>
        <w:footnoteReference w:id="347"/>
      </w:r>
      <w:r w:rsidRPr="009C36EF">
        <w:rPr>
          <w:rFonts w:ascii="Narkisim" w:hAnsi="Narkisim" w:cs="Narkisim"/>
        </w:rPr>
        <w:t xml:space="preserve">, </w:t>
      </w:r>
      <w:r w:rsidRPr="009C36EF">
        <w:rPr>
          <w:rFonts w:ascii="Narkisim" w:hAnsi="Narkisim" w:cs="Narkisim"/>
          <w:rtl/>
        </w:rPr>
        <w:t>ובתחילת יום השמיני כבר הותר, ומש"ה סיום השנה הוה בתחילת היום. וה</w:t>
      </w:r>
      <w:r w:rsidRPr="009C36EF">
        <w:rPr>
          <w:rFonts w:ascii="Narkisim" w:hAnsi="Narkisim" w:cs="Narkisim"/>
          <w:b/>
          <w:bCs/>
          <w:rtl/>
        </w:rPr>
        <w:t>אחרונים</w:t>
      </w:r>
      <w:r w:rsidRPr="009C36EF">
        <w:rPr>
          <w:rFonts w:ascii="Narkisim" w:hAnsi="Narkisim" w:cs="Narkisim"/>
          <w:rtl/>
        </w:rPr>
        <w:t xml:space="preserve"> דנו די"ל דבזה פליגי הי"מ, וס"ל דז' ימי הרצאה מעת לעת. ומש"ה אף שנה להרצאה הוה מעת לעת</w:t>
      </w:r>
      <w:r w:rsidRPr="009C36EF">
        <w:rPr>
          <w:rFonts w:ascii="Narkisim" w:hAnsi="Narkisim" w:cs="Narkisim"/>
        </w:rPr>
        <w:t>.</w:t>
      </w:r>
    </w:p>
    <w:p w14:paraId="28543C00" w14:textId="77777777" w:rsidR="002E3616" w:rsidRPr="009C36EF" w:rsidRDefault="00000000" w:rsidP="009C36EF">
      <w:pPr>
        <w:bidi/>
        <w:rPr>
          <w:rFonts w:ascii="Narkisim" w:hAnsi="Narkisim" w:cs="Narkisim"/>
        </w:rPr>
      </w:pPr>
      <w:r w:rsidRPr="009C36EF">
        <w:rPr>
          <w:rFonts w:ascii="Narkisim" w:hAnsi="Narkisim" w:cs="Narkisim"/>
          <w:u w:val="single"/>
          <w:rtl/>
        </w:rPr>
        <w:t>שם. דהא אמרי' (זבחים כה:) דשעות פוסלות בקדשים וכו' ולא הספיק לזרוק את הדם עד שעבר מעת לעת וכו'.</w:t>
      </w:r>
      <w:r w:rsidRPr="009C36EF">
        <w:rPr>
          <w:rFonts w:ascii="Narkisim" w:hAnsi="Narkisim" w:cs="Narkisim"/>
          <w:rtl/>
        </w:rPr>
        <w:t xml:space="preserve"> [ואמרי' זאת אומרת שעות פוסלות. ומשמע דילפי' מהא דכתיב בן שנה יהיה לכם, דבעינן כל הוייותיו</w:t>
      </w:r>
      <w:r w:rsidRPr="009C36EF">
        <w:rPr>
          <w:rStyle w:val="ac"/>
          <w:rFonts w:ascii="Narkisim" w:hAnsi="Narkisim" w:cs="Narkisim"/>
          <w:rtl/>
        </w:rPr>
        <w:footnoteReference w:id="348"/>
      </w:r>
      <w:r w:rsidRPr="009C36EF">
        <w:rPr>
          <w:rFonts w:ascii="Narkisim" w:hAnsi="Narkisim" w:cs="Narkisim"/>
          <w:rtl/>
        </w:rPr>
        <w:t>]</w:t>
      </w:r>
      <w:r w:rsidRPr="009C36EF">
        <w:rPr>
          <w:rFonts w:ascii="Narkisim" w:hAnsi="Narkisim" w:cs="Narkisim"/>
        </w:rPr>
        <w:t>.</w:t>
      </w:r>
    </w:p>
    <w:p w14:paraId="428E839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(ג מתוס' הרא"ש נדה מז:) הביא דרבינו מאיר הק' דנילף מקרא דהתם דמונין לשנתו. דאי מנינן למנין העולם לא משכחת לה דבשעת שחיטה היה בן שנה ובזריקה היה בן שתים, שאם שחטו סמוך לבין השמשות וזרקו בלילה תיפו"ל משום פסול לינה. א"כ אמאי איצטריך 'שנתו' דמונין לקדשים למנין דידיה</w:t>
      </w:r>
      <w:r w:rsidRPr="009C36EF">
        <w:rPr>
          <w:rFonts w:ascii="Narkisim" w:hAnsi="Narkisim"/>
        </w:rPr>
        <w:t>.</w:t>
      </w:r>
    </w:p>
    <w:p w14:paraId="705B55E0" w14:textId="77777777" w:rsidR="002E3616" w:rsidRPr="009C36EF" w:rsidRDefault="00000000" w:rsidP="009C36EF">
      <w:pPr>
        <w:pStyle w:val="a7"/>
        <w:bidi/>
        <w:rPr>
          <w:rFonts w:ascii="Narkisim" w:hAnsi="Narkisim"/>
        </w:rPr>
      </w:pPr>
      <w:r w:rsidRPr="009C36EF">
        <w:rPr>
          <w:rFonts w:ascii="Narkisim" w:hAnsi="Narkisim"/>
          <w:rtl/>
        </w:rPr>
        <w:t>ותי' דאיצטריך קרא [כשזרקו בלילה] לפסול משום עברה זמנו, ואם עלה ירד (ע' זבחים קיב:) גבי בני יונה שעבר זמנן שאם עלו ירדו</w:t>
      </w:r>
      <w:r w:rsidRPr="009C36EF">
        <w:rPr>
          <w:rFonts w:ascii="Narkisim" w:hAnsi="Narkisim"/>
        </w:rPr>
        <w:t>.</w:t>
      </w:r>
    </w:p>
    <w:p w14:paraId="7AFA75A5" w14:textId="77777777" w:rsidR="002E3616" w:rsidRPr="009C36EF" w:rsidRDefault="00000000" w:rsidP="009C36EF">
      <w:pPr>
        <w:bidi/>
        <w:rPr>
          <w:rFonts w:ascii="Narkisim" w:hAnsi="Narkisim" w:cs="Narkisim"/>
        </w:rPr>
      </w:pPr>
      <w:r w:rsidRPr="009C36EF">
        <w:rPr>
          <w:rFonts w:ascii="Narkisim" w:hAnsi="Narkisim" w:cs="Narkisim"/>
          <w:u w:val="single"/>
          <w:rtl/>
        </w:rPr>
        <w:t>בא"ד ואומר מה"ר שמואל דשפיר איצטריכו תרי קראי</w:t>
      </w:r>
      <w:r w:rsidRPr="009C36EF">
        <w:rPr>
          <w:rStyle w:val="ac"/>
          <w:rFonts w:ascii="Narkisim" w:hAnsi="Narkisim" w:cs="Narkisim"/>
          <w:u w:val="single"/>
          <w:rtl/>
        </w:rPr>
        <w:footnoteReference w:id="349"/>
      </w:r>
      <w:r w:rsidRPr="009C36EF">
        <w:rPr>
          <w:rFonts w:ascii="Narkisim" w:hAnsi="Narkisim" w:cs="Narkisim"/>
          <w:u w:val="single"/>
        </w:rPr>
        <w:t xml:space="preserve"> </w:t>
      </w:r>
      <w:r w:rsidRPr="009C36EF">
        <w:rPr>
          <w:rFonts w:ascii="Narkisim" w:hAnsi="Narkisim" w:cs="Narkisim"/>
          <w:u w:val="single"/>
          <w:rtl/>
        </w:rPr>
        <w:t>דאל"ה לא אמרי' ביה מעת לעת וכו'</w:t>
      </w:r>
      <w:r w:rsidRPr="009C36EF">
        <w:rPr>
          <w:rFonts w:ascii="Narkisim" w:hAnsi="Narkisim" w:cs="Narkisim"/>
          <w:rtl/>
        </w:rPr>
        <w:t>. [לשעות]. וכ"כ ה</w:t>
      </w:r>
      <w:r w:rsidRPr="009C36EF">
        <w:rPr>
          <w:rFonts w:ascii="Narkisim" w:hAnsi="Narkisim" w:cs="Narkisim"/>
          <w:b/>
          <w:bCs/>
          <w:rtl/>
        </w:rPr>
        <w:t>שיטמ"ק</w:t>
      </w:r>
      <w:r w:rsidRPr="009C36EF">
        <w:rPr>
          <w:rFonts w:ascii="Narkisim" w:hAnsi="Narkisim" w:cs="Narkisim"/>
          <w:rtl/>
        </w:rPr>
        <w:t xml:space="preserve"> (הר"א משנזא בתור"פ זבחים כה: ובשיטמ"ק שם אות ה) דאה"נ ידעינן מתמידים דאזלינן בתר שנתו שלו מיום ליום, ולא שנת העולם. ואיצטריך 'שנתו שלו' דאזלינן בתר שעות ושעות פוסלות בקדשים. [דהשיטמ"ק הק' מנ"ל דשעות פוסלות</w:t>
      </w:r>
      <w:r w:rsidRPr="009C36EF">
        <w:rPr>
          <w:rStyle w:val="ac"/>
          <w:rFonts w:ascii="Narkisim" w:hAnsi="Narkisim" w:cs="Narkisim"/>
          <w:rtl/>
        </w:rPr>
        <w:footnoteReference w:id="350"/>
      </w:r>
      <w:r w:rsidRPr="009C36EF">
        <w:rPr>
          <w:rFonts w:ascii="Narkisim" w:hAnsi="Narkisim" w:cs="Narkisim"/>
        </w:rPr>
        <w:t xml:space="preserve"> </w:t>
      </w:r>
      <w:r w:rsidRPr="009C36EF">
        <w:rPr>
          <w:rFonts w:ascii="Narkisim" w:hAnsi="Narkisim" w:cs="Narkisim"/>
          <w:rtl/>
        </w:rPr>
        <w:lastRenderedPageBreak/>
        <w:t>בקדשים</w:t>
      </w:r>
      <w:r w:rsidRPr="009C36EF">
        <w:rPr>
          <w:rStyle w:val="ac"/>
          <w:rFonts w:ascii="Narkisim" w:hAnsi="Narkisim" w:cs="Narkisim"/>
          <w:rtl/>
        </w:rPr>
        <w:footnoteReference w:id="351"/>
      </w:r>
      <w:r w:rsidRPr="009C36EF">
        <w:rPr>
          <w:rFonts w:ascii="Narkisim" w:hAnsi="Narkisim" w:cs="Narkisim"/>
        </w:rPr>
        <w:t xml:space="preserve">, </w:t>
      </w:r>
      <w:r w:rsidRPr="009C36EF">
        <w:rPr>
          <w:rFonts w:ascii="Narkisim" w:hAnsi="Narkisim" w:cs="Narkisim"/>
          <w:rtl/>
        </w:rPr>
        <w:t>ותי' דקושיא חדא מתרצין לאידך</w:t>
      </w:r>
      <w:r w:rsidRPr="009C36EF">
        <w:rPr>
          <w:rStyle w:val="ac"/>
          <w:rFonts w:ascii="Narkisim" w:hAnsi="Narkisim" w:cs="Narkisim"/>
          <w:rtl/>
        </w:rPr>
        <w:footnoteReference w:id="352"/>
      </w:r>
      <w:r w:rsidRPr="009C36EF">
        <w:rPr>
          <w:rFonts w:ascii="Narkisim" w:hAnsi="Narkisim" w:cs="Narkisim"/>
          <w:rtl/>
        </w:rPr>
        <w:t xml:space="preserve">]. ועד"ז כת' </w:t>
      </w:r>
      <w:r w:rsidRPr="009C36EF">
        <w:rPr>
          <w:rFonts w:ascii="Narkisim" w:hAnsi="Narkisim" w:cs="Narkisim"/>
          <w:b/>
          <w:bCs/>
          <w:rtl/>
        </w:rPr>
        <w:t>רע"א</w:t>
      </w:r>
      <w:r w:rsidRPr="009C36EF">
        <w:rPr>
          <w:rFonts w:ascii="Narkisim" w:hAnsi="Narkisim" w:cs="Narkisim"/>
          <w:rtl/>
        </w:rPr>
        <w:t xml:space="preserve"> (בחי' משו"ת ק' קצה)</w:t>
      </w:r>
      <w:r w:rsidRPr="009C36EF">
        <w:rPr>
          <w:rFonts w:ascii="Narkisim" w:hAnsi="Narkisim" w:cs="Narkisim"/>
        </w:rPr>
        <w:t>.</w:t>
      </w:r>
    </w:p>
    <w:p w14:paraId="75804422" w14:textId="77777777" w:rsidR="002E3616" w:rsidRPr="009C36EF" w:rsidRDefault="00000000" w:rsidP="009C36EF">
      <w:pPr>
        <w:pStyle w:val="aa"/>
        <w:bidi/>
        <w:rPr>
          <w:rFonts w:ascii="Narkisim" w:hAnsi="Narkisim"/>
        </w:rPr>
      </w:pPr>
      <w:r w:rsidRPr="009C36EF">
        <w:rPr>
          <w:rFonts w:ascii="Narkisim" w:hAnsi="Narkisim"/>
          <w:rtl/>
        </w:rPr>
        <w:t xml:space="preserve">אך </w:t>
      </w:r>
      <w:r w:rsidRPr="009C36EF">
        <w:rPr>
          <w:rFonts w:ascii="Narkisim" w:hAnsi="Narkisim"/>
          <w:b/>
          <w:bCs/>
          <w:rtl/>
        </w:rPr>
        <w:t>רע"א</w:t>
      </w:r>
      <w:r w:rsidRPr="009C36EF">
        <w:rPr>
          <w:rFonts w:ascii="Narkisim" w:hAnsi="Narkisim"/>
          <w:rtl/>
        </w:rPr>
        <w:t xml:space="preserve"> הק' אמאי איצטריך רבא (זבחים כה:) לומר זאת אומרת דשעות פוסלות בקדשים</w:t>
      </w:r>
      <w:r w:rsidRPr="009C36EF">
        <w:rPr>
          <w:rStyle w:val="ac"/>
          <w:rFonts w:ascii="Narkisim" w:hAnsi="Narkisim"/>
          <w:rtl/>
        </w:rPr>
        <w:footnoteReference w:id="353"/>
      </w:r>
      <w:r w:rsidRPr="009C36EF">
        <w:rPr>
          <w:rFonts w:ascii="Narkisim" w:hAnsi="Narkisim"/>
        </w:rPr>
        <w:t xml:space="preserve">, </w:t>
      </w:r>
      <w:r w:rsidRPr="009C36EF">
        <w:rPr>
          <w:rFonts w:ascii="Narkisim" w:hAnsi="Narkisim"/>
          <w:rtl/>
        </w:rPr>
        <w:t>הא מוכח כן מדאיצטריך 'שנתו' למעת לעת לשעות [ע"פ הנ"ל]</w:t>
      </w:r>
      <w:r w:rsidRPr="009C36EF">
        <w:rPr>
          <w:rFonts w:ascii="Narkisim" w:hAnsi="Narkisim"/>
        </w:rPr>
        <w:t>.</w:t>
      </w:r>
    </w:p>
    <w:p w14:paraId="54C2BCAB" w14:textId="77777777" w:rsidR="002E3616" w:rsidRPr="009C36EF" w:rsidRDefault="00000000" w:rsidP="009C36EF">
      <w:pPr>
        <w:pStyle w:val="a8"/>
        <w:bidi/>
        <w:rPr>
          <w:rFonts w:ascii="Narkisim" w:hAnsi="Narkisim"/>
        </w:rPr>
      </w:pPr>
      <w:r w:rsidRPr="009C36EF">
        <w:rPr>
          <w:rFonts w:ascii="Narkisim" w:hAnsi="Narkisim"/>
          <w:rtl/>
        </w:rPr>
        <w:t>ורע"א (ד"ה וביותר) כת' דכל דברי התוס' לר' מאיר [דיום א' בשנה חשיב שנה], אבל קי"ל כר"א דדוקא ל' יום בשנה חשוב שנה, וא"כ לא מוכח מתמידים דראש השנה. ואיצטריך שנתו לגופו למעט שנת עולם, וליכא מקור לדינא דבעינן מעל"ע. ומש"ה רבא (זבחים שם) איצטריך לומר זאת אומרת שעות פוסלות, דילפי' כן מסוגיא דהתם 'יהיה' דכל הוייותיו בבן שנה, דיש פסול בשעת זריקה ולא בשעת שחיטה. וע"כ משום דשעות פוסלות</w:t>
      </w:r>
      <w:r w:rsidRPr="009C36EF">
        <w:rPr>
          <w:rFonts w:ascii="Narkisim" w:hAnsi="Narkisim"/>
        </w:rPr>
        <w:t>.</w:t>
      </w:r>
    </w:p>
    <w:p w14:paraId="4DCCD0C0" w14:textId="77777777" w:rsidR="002E3616" w:rsidRPr="009C36EF" w:rsidRDefault="00000000" w:rsidP="009C36EF">
      <w:pPr>
        <w:pStyle w:val="a8"/>
        <w:bidi/>
        <w:rPr>
          <w:rFonts w:ascii="Narkisim" w:hAnsi="Narkisim"/>
        </w:rPr>
      </w:pPr>
      <w:r w:rsidRPr="009C36EF">
        <w:rPr>
          <w:rFonts w:ascii="Narkisim" w:hAnsi="Narkisim"/>
          <w:rtl/>
        </w:rPr>
        <w:t>אך העיר (ד"ה אך) לר' מאיר נמי נילף מ'יהיה', דמשכחת פסול שעות בין שחיטה לזריקה. וכת' דהך דרשא לא מוכח דהוה פסול בשנים, די"ל דהוה משום מום. והא דדרשי' דיהיה מסתמא קאי אדסמיך ליה בן שנה, דדוחק לומר דנפסל במום וקאי על תמים (ע' בסוגיא זבחים). אבל לר"מ אי אפשר לומר כן, דס"ל דילפי' מ'שנתו' וכנ"ל</w:t>
      </w:r>
      <w:r w:rsidRPr="009C36EF">
        <w:rPr>
          <w:rStyle w:val="ac"/>
          <w:rFonts w:ascii="Narkisim" w:hAnsi="Narkisim"/>
          <w:rtl/>
        </w:rPr>
        <w:footnoteReference w:id="354"/>
      </w:r>
      <w:r w:rsidRPr="009C36EF">
        <w:rPr>
          <w:rFonts w:ascii="Narkisim" w:hAnsi="Narkisim"/>
        </w:rPr>
        <w:t>.</w:t>
      </w:r>
    </w:p>
    <w:p w14:paraId="45712D6B" w14:textId="77777777" w:rsidR="002E3616" w:rsidRPr="009C36EF" w:rsidRDefault="00000000" w:rsidP="009C36EF">
      <w:pPr>
        <w:bidi/>
        <w:rPr>
          <w:rFonts w:ascii="Narkisim" w:hAnsi="Narkisim" w:cs="Narkisim"/>
        </w:rPr>
      </w:pPr>
      <w:r w:rsidRPr="009C36EF">
        <w:rPr>
          <w:rFonts w:ascii="Narkisim" w:hAnsi="Narkisim" w:cs="Narkisim"/>
          <w:u w:val="single"/>
          <w:rtl/>
        </w:rPr>
        <w:t>ובשביעית, זימנין דבשביעית נמי יעבוד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(נדה מח.) כגון נמכר בניסן, וכשיגיע תשרי של שביעית עברו שש למנין עולם. והוא יעבוד עד ניסן [להשלמת ו' שנים מיום ליום]</w:t>
      </w:r>
      <w:r w:rsidRPr="009C36EF">
        <w:rPr>
          <w:rFonts w:ascii="Narkisim" w:hAnsi="Narkisim" w:cs="Narkisim"/>
        </w:rPr>
        <w:t>.</w:t>
      </w:r>
    </w:p>
    <w:p w14:paraId="21E82948"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טור"א</w:t>
      </w:r>
      <w:r w:rsidRPr="009C36EF">
        <w:rPr>
          <w:rFonts w:ascii="Narkisim" w:hAnsi="Narkisim"/>
          <w:rtl/>
        </w:rPr>
        <w:t xml:space="preserve"> (ר"ה ט:) דן דנימא בתר מנין העולם, אלא דבעינן ל' יום בשנה, ואם נולד פחות מל' יום י"ל דמונין למנין דידה [ועי"ש שהאריך בחקירה זו, הו' לעיל], ודלא כרמב"ם דמונין למנין העולם משנה שאח"כ. ובנמכר פחות מל' יום קודם א' בתשרי יתקיים בשביעית נמי יעבוד</w:t>
      </w:r>
      <w:r w:rsidRPr="009C36EF">
        <w:rPr>
          <w:rStyle w:val="ac"/>
          <w:rFonts w:ascii="Narkisim" w:hAnsi="Narkisim"/>
          <w:rtl/>
        </w:rPr>
        <w:footnoteReference w:id="355"/>
      </w:r>
      <w:r w:rsidRPr="009C36EF">
        <w:rPr>
          <w:rFonts w:ascii="Narkisim" w:hAnsi="Narkisim"/>
        </w:rPr>
        <w:t>.</w:t>
      </w:r>
    </w:p>
    <w:p w14:paraId="6284669A"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חת"ס</w:t>
      </w:r>
      <w:r w:rsidRPr="009C36EF">
        <w:rPr>
          <w:rFonts w:ascii="Narkisim" w:hAnsi="Narkisim"/>
          <w:rtl/>
        </w:rPr>
        <w:t xml:space="preserve"> (נדה מח.) יישב שלא מצאנו בשום מקום שמונין כך, דיש דינים למנין העולם ויש דינים למנין דידיה. וכיון דאפקיה ממנין העולם, יש לנו ללמוד מקדשים ובתי ערי חומה דלמנין דידיה</w:t>
      </w:r>
    </w:p>
    <w:p w14:paraId="0C610BA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רש"ש</w:t>
      </w:r>
      <w:r w:rsidRPr="009C36EF">
        <w:rPr>
          <w:rFonts w:ascii="Narkisim" w:hAnsi="Narkisim" w:cs="Narkisim"/>
          <w:rtl/>
        </w:rPr>
        <w:t xml:space="preserve"> דן מהגמ' (ר"ה י.) דדרשו דהוה למנין העולם ומשבט, מדכתיב ובשנה הרביעית ובשנה החמישית פעמים שברביעית כו'. והתם נמי נילף דהוה למנין דידיה, כיון שנכנס לשנה נוספת. ותי' דכבר ילפינן שם לעיל שנה שנה מתשרי. וגבי עבד ע"כ ובשביעית בא להפקיע משנה שנה. אבל גבי ערלה יש ללמוד לענין ט"ו בשבט</w:t>
      </w:r>
      <w:r w:rsidRPr="009C36EF">
        <w:rPr>
          <w:rFonts w:ascii="Narkisim" w:hAnsi="Narkisim" w:cs="Narkisim"/>
        </w:rPr>
        <w:t>.</w:t>
      </w:r>
    </w:p>
    <w:p w14:paraId="02098447" w14:textId="77777777" w:rsidR="002E3616" w:rsidRPr="009C36EF" w:rsidRDefault="00000000" w:rsidP="009C36EF">
      <w:pPr>
        <w:bidi/>
        <w:rPr>
          <w:rFonts w:ascii="Narkisim" w:hAnsi="Narkisim" w:cs="Narkisim"/>
        </w:rPr>
      </w:pPr>
      <w:r w:rsidRPr="009C36EF">
        <w:rPr>
          <w:rFonts w:ascii="Narkisim" w:hAnsi="Narkisim" w:cs="Narkisim"/>
          <w:u w:val="single"/>
          <w:rtl/>
        </w:rPr>
        <w:t>תוד"ה ובשביעית</w:t>
      </w:r>
      <w:r w:rsidRPr="009C36EF">
        <w:rPr>
          <w:rFonts w:ascii="Narkisim" w:hAnsi="Narkisim" w:cs="Narkisim"/>
          <w:rtl/>
        </w:rPr>
        <w:t>. דהא לא שמעי' מהכא אלא מעת לעת של שנה אחרונה וכו' אימא ל' יום דלפני ר"ה חשיבי שנה וכו'. [וכה"ק ותי' התוס' ותוס' הרא"ש נדה מח.]. וצ"ב דאי מונין מעת לעת לא שייך ל' יום בשנה אף בשנה הראשונה. ומבואר דקו' התוס' דעיקר מנין ו' שנים למנין העולם, אלא שמשלים שנה ז' עד מעת לעת</w:t>
      </w:r>
      <w:r w:rsidRPr="009C36EF">
        <w:rPr>
          <w:rStyle w:val="ac"/>
          <w:rFonts w:ascii="Narkisim" w:hAnsi="Narkisim" w:cs="Narkisim"/>
          <w:rtl/>
        </w:rPr>
        <w:footnoteReference w:id="356"/>
      </w:r>
      <w:r w:rsidRPr="009C36EF">
        <w:rPr>
          <w:rFonts w:ascii="Narkisim" w:hAnsi="Narkisim" w:cs="Narkisim"/>
        </w:rPr>
        <w:t xml:space="preserve">. </w:t>
      </w:r>
      <w:r w:rsidRPr="009C36EF">
        <w:rPr>
          <w:rFonts w:ascii="Narkisim" w:hAnsi="Narkisim" w:cs="Narkisim"/>
          <w:rtl/>
        </w:rPr>
        <w:t>וצ"ב איך ילפי' כן</w:t>
      </w:r>
      <w:r w:rsidRPr="009C36EF">
        <w:rPr>
          <w:rFonts w:ascii="Narkisim" w:hAnsi="Narkisim" w:cs="Narkisim"/>
        </w:rPr>
        <w:t>.</w:t>
      </w:r>
    </w:p>
    <w:p w14:paraId="4224538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מהר"ם</w:t>
      </w:r>
      <w:r w:rsidRPr="009C36EF">
        <w:rPr>
          <w:rFonts w:ascii="Narkisim" w:hAnsi="Narkisim"/>
          <w:rtl/>
        </w:rPr>
        <w:t xml:space="preserve"> (נדה מח.) ביאר דתוס' דרשו שיעבוד קצת בשביעית, וגלי בזה דשנה ו' תהיה כולו בעבדות ויתחיל שנה ז' [ועי''ז גלי דלא סגי בשנה זו למנין העולם]. ובזה הק' התוס' דעכ"פ בשנה ראשונה נימא דסגי בל' יום בשנה</w:t>
      </w:r>
      <w:r w:rsidRPr="009C36EF">
        <w:rPr>
          <w:rStyle w:val="ac"/>
          <w:rFonts w:ascii="Narkisim" w:hAnsi="Narkisim"/>
          <w:rtl/>
        </w:rPr>
        <w:footnoteReference w:id="357"/>
      </w:r>
      <w:r w:rsidRPr="009C36EF">
        <w:rPr>
          <w:rFonts w:ascii="Narkisim" w:hAnsi="Narkisim"/>
        </w:rPr>
        <w:t>.</w:t>
      </w:r>
    </w:p>
    <w:p w14:paraId="06A4998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מהרש"א</w:t>
      </w:r>
      <w:r w:rsidRPr="009C36EF">
        <w:rPr>
          <w:rFonts w:ascii="Narkisim" w:hAnsi="Narkisim"/>
          <w:rtl/>
        </w:rPr>
        <w:t xml:space="preserve"> (נדה מח.) ביאר קו' התוס' דילפי' שיצא רק בשביעית, ולא לאחר ל' יום בתוך שנת ו'</w:t>
      </w:r>
      <w:r w:rsidRPr="009C36EF">
        <w:rPr>
          <w:rStyle w:val="ac"/>
          <w:rFonts w:ascii="Narkisim" w:hAnsi="Narkisim"/>
          <w:rtl/>
        </w:rPr>
        <w:footnoteReference w:id="358"/>
      </w:r>
      <w:r w:rsidRPr="009C36EF">
        <w:rPr>
          <w:rFonts w:ascii="Narkisim" w:hAnsi="Narkisim"/>
          <w:rtl/>
        </w:rPr>
        <w:t>.</w:t>
      </w:r>
      <w:r w:rsidRPr="009C36EF">
        <w:rPr>
          <w:rStyle w:val="ac"/>
          <w:rFonts w:ascii="Narkisim" w:hAnsi="Narkisim"/>
          <w:rtl/>
        </w:rPr>
        <w:footnoteReference w:id="359"/>
      </w:r>
      <w:r w:rsidRPr="009C36EF">
        <w:rPr>
          <w:rFonts w:ascii="Narkisim" w:hAnsi="Narkisim"/>
          <w:rtl/>
        </w:rPr>
        <w:t xml:space="preserve"> ובזה הק' התוס' מנלן למילף דשנה ראשונה יהיה ג"כ שלימה ומעת לעת, נימא </w:t>
      </w:r>
      <w:r w:rsidRPr="009C36EF">
        <w:rPr>
          <w:rFonts w:ascii="Narkisim" w:hAnsi="Narkisim"/>
          <w:rtl/>
        </w:rPr>
        <w:lastRenderedPageBreak/>
        <w:t>דקאי יעבוד בשביעי של עולם</w:t>
      </w:r>
      <w:r w:rsidRPr="009C36EF">
        <w:rPr>
          <w:rFonts w:ascii="Narkisim" w:hAnsi="Narkisim"/>
        </w:rPr>
        <w:t>.</w:t>
      </w:r>
    </w:p>
    <w:p w14:paraId="73A22E06" w14:textId="77777777" w:rsidR="002E3616" w:rsidRPr="009C36EF" w:rsidRDefault="00000000" w:rsidP="009C36EF">
      <w:pPr>
        <w:pStyle w:val="a7"/>
        <w:bidi/>
        <w:rPr>
          <w:rFonts w:ascii="Narkisim" w:hAnsi="Narkisim"/>
        </w:rPr>
      </w:pPr>
      <w:r w:rsidRPr="009C36EF">
        <w:rPr>
          <w:rFonts w:ascii="Narkisim" w:hAnsi="Narkisim"/>
          <w:rtl/>
        </w:rPr>
        <w:t>ותוס' תי' כיון דגלי שנה אחרונה, אף הראשונה בעי נמי שלימה. וע"כ היינו מעת לעת דידיה. דאי למנין עולם א"כ עובד שנה נוספת</w:t>
      </w:r>
      <w:r w:rsidRPr="009C36EF">
        <w:rPr>
          <w:rStyle w:val="ac"/>
          <w:rFonts w:ascii="Narkisim" w:hAnsi="Narkisim"/>
          <w:rtl/>
        </w:rPr>
        <w:footnoteReference w:id="360"/>
      </w:r>
      <w:r w:rsidRPr="009C36EF">
        <w:rPr>
          <w:rFonts w:ascii="Narkisim" w:hAnsi="Narkisim"/>
        </w:rPr>
        <w:t xml:space="preserve">. </w:t>
      </w:r>
      <w:r w:rsidRPr="009C36EF">
        <w:rPr>
          <w:rFonts w:ascii="Narkisim" w:hAnsi="Narkisim"/>
          <w:rtl/>
        </w:rPr>
        <w:t>[והחק נתן כת' דהמהרש"א נדחק בזה]</w:t>
      </w:r>
      <w:r w:rsidRPr="009C36EF">
        <w:rPr>
          <w:rFonts w:ascii="Narkisim" w:hAnsi="Narkisim"/>
        </w:rPr>
        <w:t>.</w:t>
      </w:r>
    </w:p>
    <w:p w14:paraId="2FCC8A8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חק נתן</w:t>
      </w:r>
      <w:r w:rsidRPr="009C36EF">
        <w:rPr>
          <w:rFonts w:ascii="Narkisim" w:hAnsi="Narkisim"/>
          <w:rtl/>
        </w:rPr>
        <w:t xml:space="preserve"> כת' דקו' התוס' היכא דפשע ולא עבד בשנים הראשונים שלימים</w:t>
      </w:r>
      <w:r w:rsidRPr="009C36EF">
        <w:rPr>
          <w:rStyle w:val="ac"/>
          <w:rFonts w:ascii="Narkisim" w:hAnsi="Narkisim"/>
          <w:rtl/>
        </w:rPr>
        <w:footnoteReference w:id="361"/>
      </w:r>
      <w:r w:rsidRPr="009C36EF">
        <w:rPr>
          <w:rFonts w:ascii="Narkisim" w:hAnsi="Narkisim"/>
          <w:rtl/>
        </w:rPr>
        <w:t>, דהק' התוס' דנימא דסגי שעבד ל' יום בכל שנה.  [ולא קאי אשנה הראשונה, כגון שנמכר ל' יום לפני ר"ה. אך שוב הביא דתוס' נדה משמע שהק' דוקא משנה הראשונה שנמכר בו].</w:t>
      </w:r>
    </w:p>
    <w:p w14:paraId="54EC0C20"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ערול"נ</w:t>
      </w:r>
      <w:r w:rsidRPr="009C36EF">
        <w:rPr>
          <w:rFonts w:ascii="Narkisim" w:hAnsi="Narkisim"/>
          <w:rtl/>
        </w:rPr>
        <w:t xml:space="preserve"> (נדה) ביאר דתוס' נקטו דאף אם מונין ו' שנים למנין העולם, גלי קרא בשביעית נמי יעבוד, ואח"כ יצא. דהיינו שצריך להשלים בשנה השביעית עד מעת לעת למכירתו</w:t>
      </w:r>
      <w:r w:rsidRPr="009C36EF">
        <w:rPr>
          <w:rStyle w:val="ac"/>
          <w:rFonts w:ascii="Narkisim" w:hAnsi="Narkisim"/>
          <w:rtl/>
        </w:rPr>
        <w:footnoteReference w:id="362"/>
      </w:r>
      <w:r w:rsidRPr="009C36EF">
        <w:rPr>
          <w:rFonts w:ascii="Narkisim" w:hAnsi="Narkisim"/>
        </w:rPr>
        <w:t xml:space="preserve">. </w:t>
      </w:r>
      <w:r w:rsidRPr="009C36EF">
        <w:rPr>
          <w:rFonts w:ascii="Narkisim" w:hAnsi="Narkisim"/>
          <w:rtl/>
        </w:rPr>
        <w:t>[ועובד ז' שנים מעת לעת]. ותוס' הק' דנימא בשנה הראשונה מקצת השנה ככולו כשנמכר ל' יום לפני ר"ה</w:t>
      </w:r>
      <w:r w:rsidRPr="009C36EF">
        <w:rPr>
          <w:rStyle w:val="ac"/>
          <w:rFonts w:ascii="Narkisim" w:hAnsi="Narkisim"/>
          <w:rtl/>
        </w:rPr>
        <w:footnoteReference w:id="363"/>
      </w:r>
      <w:r w:rsidRPr="009C36EF">
        <w:rPr>
          <w:rFonts w:ascii="Narkisim" w:hAnsi="Narkisim"/>
        </w:rPr>
        <w:t xml:space="preserve">. </w:t>
      </w:r>
      <w:r w:rsidRPr="009C36EF">
        <w:rPr>
          <w:rFonts w:ascii="Narkisim" w:hAnsi="Narkisim"/>
          <w:rtl/>
        </w:rPr>
        <w:t>כשיגיע ר"ה כלתה לו שנה ראשונה. ובזה תי' רשב"ם דגלי 'ובשביעית' אשנה אחרונה, וילפי' דה"ה גם מנין שאר שנים מעת לעת</w:t>
      </w:r>
      <w:r w:rsidRPr="009C36EF">
        <w:rPr>
          <w:rFonts w:ascii="Narkisim" w:hAnsi="Narkisim"/>
        </w:rPr>
        <w:t>.</w:t>
      </w:r>
    </w:p>
    <w:p w14:paraId="7E9A1DB5"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ביאר סברת הר"י בן יו"ט דכשהתחיל לעבוד כ' ימים קודם ר"ה [דאין מונין להם שנה], ואם אח"כ נמנה ו' שנים למנין העולם נמצא שעבד בז' [דלענין דרשא זו מונים גם שנה הראשונה]. ומנלן לדרוש מ'ובשביעית' מעת לעת, הא יש להעמיד באופן שנמכר תוך ל' לר"ה</w:t>
      </w:r>
      <w:r w:rsidRPr="009C36EF">
        <w:rPr>
          <w:rStyle w:val="ac"/>
          <w:rFonts w:ascii="Narkisim" w:hAnsi="Narkisim"/>
          <w:rtl/>
        </w:rPr>
        <w:footnoteReference w:id="364"/>
      </w:r>
      <w:r w:rsidRPr="009C36EF">
        <w:rPr>
          <w:rFonts w:ascii="Narkisim" w:hAnsi="Narkisim"/>
        </w:rPr>
        <w:t xml:space="preserve">. </w:t>
      </w:r>
      <w:r w:rsidRPr="009C36EF">
        <w:rPr>
          <w:rFonts w:ascii="Narkisim" w:hAnsi="Narkisim"/>
          <w:rtl/>
        </w:rPr>
        <w:t>[ותוס' דחו דמשמע דכל ז' שנים דומים זה לזה]</w:t>
      </w:r>
      <w:r w:rsidRPr="009C36EF">
        <w:rPr>
          <w:rFonts w:ascii="Narkisim" w:hAnsi="Narkisim"/>
        </w:rPr>
        <w:t>.</w:t>
      </w:r>
    </w:p>
    <w:p w14:paraId="7972B325" w14:textId="77777777" w:rsidR="002E3616" w:rsidRPr="009C36EF" w:rsidRDefault="00000000" w:rsidP="009C36EF">
      <w:pPr>
        <w:bidi/>
        <w:rPr>
          <w:rFonts w:ascii="Narkisim" w:hAnsi="Narkisim" w:cs="Narkisim"/>
        </w:rPr>
      </w:pPr>
      <w:r w:rsidRPr="009C36EF">
        <w:rPr>
          <w:rFonts w:ascii="Narkisim" w:hAnsi="Narkisim" w:cs="Narkisim"/>
          <w:u w:val="single"/>
          <w:rtl/>
        </w:rPr>
        <w:t>אף הנך דכתיבא</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ואילו שנים דיוצא דופן כולהו דרבנן. ה</w:t>
      </w:r>
      <w:r w:rsidRPr="009C36EF">
        <w:rPr>
          <w:rFonts w:ascii="Narkisim" w:hAnsi="Narkisim" w:cs="Narkisim"/>
          <w:b/>
          <w:bCs/>
          <w:rtl/>
        </w:rPr>
        <w:t>אחרונים</w:t>
      </w:r>
      <w:r w:rsidRPr="009C36EF">
        <w:rPr>
          <w:rFonts w:ascii="Narkisim" w:hAnsi="Narkisim" w:cs="Narkisim"/>
          <w:rtl/>
        </w:rPr>
        <w:t xml:space="preserve"> (עולת שלמה) כת' לאו דוקא דרבנן, דכל הנך שיעורים הוה הלכה למשה מסיני וכמ"ש ב</w:t>
      </w:r>
      <w:r w:rsidRPr="009C36EF">
        <w:rPr>
          <w:rFonts w:ascii="Narkisim" w:hAnsi="Narkisim" w:cs="Narkisim"/>
          <w:b/>
          <w:bCs/>
          <w:rtl/>
        </w:rPr>
        <w:t>שו"ת הרא"ש</w:t>
      </w:r>
      <w:r w:rsidRPr="009C36EF">
        <w:rPr>
          <w:rFonts w:ascii="Narkisim" w:hAnsi="Narkisim" w:cs="Narkisim"/>
          <w:rtl/>
        </w:rPr>
        <w:t xml:space="preserve"> (טז א)</w:t>
      </w:r>
      <w:r w:rsidRPr="009C36EF">
        <w:rPr>
          <w:rStyle w:val="ac"/>
          <w:rFonts w:ascii="Narkisim" w:hAnsi="Narkisim" w:cs="Narkisim"/>
          <w:rtl/>
        </w:rPr>
        <w:footnoteReference w:id="365"/>
      </w:r>
      <w:r w:rsidRPr="009C36EF">
        <w:rPr>
          <w:rFonts w:ascii="Narkisim" w:hAnsi="Narkisim" w:cs="Narkisim"/>
        </w:rPr>
        <w:t xml:space="preserve">. </w:t>
      </w:r>
      <w:r w:rsidRPr="009C36EF">
        <w:rPr>
          <w:rFonts w:ascii="Narkisim" w:hAnsi="Narkisim" w:cs="Narkisim"/>
          <w:rtl/>
        </w:rPr>
        <w:t>אלא דרש"י קרא דרבנן כיון דאינו מפורש בקרא</w:t>
      </w:r>
      <w:r w:rsidRPr="009C36EF">
        <w:rPr>
          <w:rFonts w:ascii="Narkisim" w:hAnsi="Narkisim" w:cs="Narkisim"/>
        </w:rPr>
        <w:t>.</w:t>
      </w:r>
    </w:p>
    <w:p w14:paraId="404F7F2A" w14:textId="77777777" w:rsidR="002E3616" w:rsidRPr="009C36EF" w:rsidRDefault="00000000" w:rsidP="009C36EF">
      <w:pPr>
        <w:pStyle w:val="3"/>
        <w:bidi/>
        <w:rPr>
          <w:rFonts w:ascii="Narkisim" w:hAnsi="Narkisim"/>
        </w:rPr>
      </w:pPr>
      <w:r w:rsidRPr="009C36EF">
        <w:rPr>
          <w:rFonts w:ascii="Narkisim" w:hAnsi="Narkisim"/>
          <w:rtl/>
        </w:rPr>
        <w:t>דף יט</w:t>
      </w:r>
      <w:r w:rsidRPr="009C36EF">
        <w:rPr>
          <w:rFonts w:ascii="Narkisim" w:hAnsi="Narkisim"/>
        </w:rPr>
        <w:t>.</w:t>
      </w:r>
    </w:p>
    <w:p w14:paraId="44CE3750" w14:textId="77777777" w:rsidR="002E3616" w:rsidRPr="009C36EF" w:rsidRDefault="00000000" w:rsidP="009C36EF">
      <w:pPr>
        <w:pStyle w:val="aa"/>
        <w:bidi/>
        <w:rPr>
          <w:rFonts w:ascii="Narkisim" w:hAnsi="Narkisim"/>
        </w:rPr>
      </w:pPr>
      <w:r w:rsidRPr="009C36EF">
        <w:rPr>
          <w:rFonts w:ascii="Narkisim" w:hAnsi="Narkisim"/>
          <w:u w:val="single"/>
          <w:rtl/>
        </w:rPr>
        <w:t>רש"י ד"ה פאחא</w:t>
      </w:r>
      <w:r w:rsidRPr="009C36EF">
        <w:rPr>
          <w:rFonts w:ascii="Narkisim" w:hAnsi="Narkisim"/>
          <w:rtl/>
        </w:rPr>
        <w:t>. שבר וכו' ל"א פחחא גרסי' לשון ערום וכו'. ו</w:t>
      </w:r>
      <w:r w:rsidRPr="009C36EF">
        <w:rPr>
          <w:rFonts w:ascii="Narkisim" w:hAnsi="Narkisim"/>
          <w:b/>
          <w:bCs/>
          <w:rtl/>
        </w:rPr>
        <w:t>רש"י</w:t>
      </w:r>
      <w:r w:rsidRPr="009C36EF">
        <w:rPr>
          <w:rFonts w:ascii="Narkisim" w:hAnsi="Narkisim"/>
          <w:rtl/>
        </w:rPr>
        <w:t xml:space="preserve"> (ישעיה כ ב)</w:t>
      </w:r>
      <w:r w:rsidRPr="009C36EF">
        <w:rPr>
          <w:rStyle w:val="ac"/>
          <w:rFonts w:ascii="Narkisim" w:hAnsi="Narkisim"/>
          <w:rtl/>
        </w:rPr>
        <w:footnoteReference w:id="366"/>
      </w:r>
      <w:r w:rsidRPr="009C36EF">
        <w:rPr>
          <w:rFonts w:ascii="Narkisim" w:hAnsi="Narkisim"/>
        </w:rPr>
        <w:t xml:space="preserve"> </w:t>
      </w:r>
      <w:r w:rsidRPr="009C36EF">
        <w:rPr>
          <w:rFonts w:ascii="Narkisim" w:hAnsi="Narkisim"/>
          <w:rtl/>
        </w:rPr>
        <w:t>ביאר דהיינו בבגדים קרועים ובלואים ולא ערום ממש. [ע' מגילה כד. 'פוחח' ע' תוס' שם]. ו</w:t>
      </w:r>
      <w:r w:rsidRPr="009C36EF">
        <w:rPr>
          <w:rFonts w:ascii="Narkisim" w:hAnsi="Narkisim"/>
          <w:b/>
          <w:bCs/>
          <w:rtl/>
        </w:rPr>
        <w:t>רגמ"ה</w:t>
      </w:r>
      <w:r w:rsidRPr="009C36EF">
        <w:rPr>
          <w:rFonts w:ascii="Narkisim" w:hAnsi="Narkisim"/>
          <w:rtl/>
        </w:rPr>
        <w:t xml:space="preserve"> כת' מוקש</w:t>
      </w:r>
      <w:r w:rsidRPr="009C36EF">
        <w:rPr>
          <w:rFonts w:ascii="Narkisim" w:hAnsi="Narkisim"/>
        </w:rPr>
        <w:t>.</w:t>
      </w:r>
    </w:p>
    <w:p w14:paraId="362CD5B9" w14:textId="77777777" w:rsidR="002E3616" w:rsidRPr="009C36EF" w:rsidRDefault="00000000" w:rsidP="009C36EF">
      <w:pPr>
        <w:pStyle w:val="2"/>
        <w:bidi/>
        <w:rPr>
          <w:rFonts w:ascii="Narkisim" w:hAnsi="Narkisim"/>
        </w:rPr>
      </w:pPr>
      <w:r w:rsidRPr="009C36EF">
        <w:rPr>
          <w:rFonts w:ascii="Narkisim" w:hAnsi="Narkisim"/>
          <w:rtl/>
        </w:rPr>
        <w:t>הדרן עלך פרק השג יד</w:t>
      </w:r>
    </w:p>
    <w:p w14:paraId="710FF5FE" w14:textId="77777777" w:rsidR="002E3616" w:rsidRPr="009C36EF" w:rsidRDefault="00000000" w:rsidP="009C36EF">
      <w:pPr>
        <w:pStyle w:val="2"/>
        <w:pageBreakBefore/>
        <w:bidi/>
        <w:rPr>
          <w:rFonts w:ascii="Narkisim" w:hAnsi="Narkisim"/>
        </w:rPr>
      </w:pPr>
      <w:r w:rsidRPr="009C36EF">
        <w:rPr>
          <w:rFonts w:ascii="Narkisim" w:hAnsi="Narkisim"/>
          <w:rtl/>
        </w:rPr>
        <w:lastRenderedPageBreak/>
        <w:t>בס"ד</w:t>
      </w:r>
    </w:p>
    <w:p w14:paraId="0C5CFEAC" w14:textId="77777777" w:rsidR="002E3616" w:rsidRPr="009C36EF" w:rsidRDefault="00000000" w:rsidP="009C36EF">
      <w:pPr>
        <w:pStyle w:val="1"/>
        <w:bidi/>
        <w:rPr>
          <w:rFonts w:ascii="Narkisim" w:hAnsi="Narkisim"/>
        </w:rPr>
      </w:pPr>
      <w:r w:rsidRPr="009C36EF">
        <w:rPr>
          <w:rFonts w:ascii="Narkisim" w:hAnsi="Narkisim"/>
          <w:rtl/>
        </w:rPr>
        <w:t>פרק האומר משקלי</w:t>
      </w:r>
    </w:p>
    <w:p w14:paraId="66A2C773" w14:textId="77777777" w:rsidR="002E3616" w:rsidRPr="009C36EF" w:rsidRDefault="00000000" w:rsidP="009C36EF">
      <w:pPr>
        <w:bidi/>
        <w:rPr>
          <w:rFonts w:ascii="Narkisim" w:hAnsi="Narkisim" w:cs="Narkisim"/>
        </w:rPr>
      </w:pPr>
      <w:r w:rsidRPr="009C36EF">
        <w:rPr>
          <w:rFonts w:ascii="Narkisim" w:hAnsi="Narkisim" w:cs="Narkisim"/>
          <w:u w:val="single"/>
          <w:rtl/>
        </w:rPr>
        <w:t>נותן משקלו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(ג גליון הרא"ש) דן באיזה עת שוקלים אותו, שהדבר ידוע שאדם כבד יותר בבוקר קודם אכילה מאחר אכילה</w:t>
      </w:r>
      <w:r w:rsidRPr="009C36EF">
        <w:rPr>
          <w:rStyle w:val="ac"/>
          <w:rFonts w:ascii="Narkisim" w:hAnsi="Narkisim" w:cs="Narkisim"/>
          <w:rtl/>
        </w:rPr>
        <w:footnoteReference w:id="367"/>
      </w:r>
      <w:r w:rsidRPr="009C36EF">
        <w:rPr>
          <w:rFonts w:ascii="Narkisim" w:hAnsi="Narkisim" w:cs="Narkisim"/>
        </w:rPr>
        <w:t xml:space="preserve">. </w:t>
      </w:r>
      <w:r w:rsidRPr="009C36EF">
        <w:rPr>
          <w:rFonts w:ascii="Narkisim" w:hAnsi="Narkisim" w:cs="Narkisim"/>
          <w:rtl/>
        </w:rPr>
        <w:t>וכת' דמסתבר דהכל כשעת הנדר. וה</w:t>
      </w:r>
      <w:r w:rsidRPr="009C36EF">
        <w:rPr>
          <w:rFonts w:ascii="Narkisim" w:hAnsi="Narkisim" w:cs="Narkisim"/>
          <w:b/>
          <w:bCs/>
          <w:rtl/>
        </w:rPr>
        <w:t>אחרונים</w:t>
      </w:r>
      <w:r w:rsidRPr="009C36EF">
        <w:rPr>
          <w:rFonts w:ascii="Narkisim" w:hAnsi="Narkisim" w:cs="Narkisim"/>
          <w:rtl/>
        </w:rPr>
        <w:t xml:space="preserve"> הק' מ"ש מהא דאמרי' (לעיל יח.) שהדמים כשעת נתינה, ועפ"ז מסתבר דכל דבר שמחוסר בירור יתן כשעת נתינה</w:t>
      </w:r>
      <w:r w:rsidRPr="009C36EF">
        <w:rPr>
          <w:rFonts w:ascii="Narkisim" w:hAnsi="Narkisim" w:cs="Narkisim"/>
        </w:rPr>
        <w:t>.</w:t>
      </w:r>
    </w:p>
    <w:p w14:paraId="0DCA851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זבח תודה</w:t>
      </w:r>
      <w:r w:rsidRPr="009C36EF">
        <w:rPr>
          <w:rFonts w:ascii="Narkisim" w:hAnsi="Narkisim"/>
          <w:rtl/>
        </w:rPr>
        <w:t xml:space="preserve"> הק' אף לדעת תוס' (לעיל יח.) דילפי' גזיה"כ דכשעת נתינה, ונילף מהתם אף לענין משקל. דאמאי נימא דקרא קאי בדמי עלי ולא במשקלי עלי</w:t>
      </w:r>
      <w:r w:rsidRPr="009C36EF">
        <w:rPr>
          <w:rStyle w:val="ac"/>
          <w:rFonts w:ascii="Narkisim" w:hAnsi="Narkisim"/>
          <w:rtl/>
        </w:rPr>
        <w:footnoteReference w:id="368"/>
      </w:r>
      <w:r w:rsidRPr="009C36EF">
        <w:rPr>
          <w:rFonts w:ascii="Narkisim" w:hAnsi="Narkisim"/>
        </w:rPr>
        <w:t xml:space="preserve">. </w:t>
      </w:r>
      <w:r w:rsidRPr="009C36EF">
        <w:rPr>
          <w:rFonts w:ascii="Narkisim" w:hAnsi="Narkisim"/>
          <w:rtl/>
        </w:rPr>
        <w:t>וצ"ע</w:t>
      </w:r>
      <w:r w:rsidRPr="009C36EF">
        <w:rPr>
          <w:rFonts w:ascii="Narkisim" w:hAnsi="Narkisim"/>
        </w:rPr>
        <w:t>.</w:t>
      </w:r>
    </w:p>
    <w:p w14:paraId="2D61401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זבח תודה</w:t>
      </w:r>
      <w:r w:rsidRPr="009C36EF">
        <w:rPr>
          <w:rFonts w:ascii="Narkisim" w:hAnsi="Narkisim"/>
          <w:rtl/>
        </w:rPr>
        <w:t xml:space="preserve"> יישב לדעת רש"י (לעיל יח.) דהתם הוה סברא שצריך שומא. ואילו הכא יכול לברר, דאם נדר אחר אכילה ישומו אותו הבי"ד לאחר אכילה [ולפ"ז כוונת השיטמ"ק דנותן כפי שישקלו בבי"ד, אלא שהבי"ד ישקלו קודם אכילה או לאחר אכילה כפי שעת נדרו</w:t>
      </w:r>
      <w:r w:rsidRPr="009C36EF">
        <w:rPr>
          <w:rFonts w:ascii="Narkisim" w:hAnsi="Narkisim"/>
        </w:rPr>
        <w:t>.</w:t>
      </w:r>
    </w:p>
    <w:p w14:paraId="06E47FAF"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הביאו דבתוספתא (ג א) מובא מעשה באימא של רימטיא שהיתה בתה חולה, ואמרה אם תעמוד בתי מחוליה אתן משקלה בזהב</w:t>
      </w:r>
      <w:r w:rsidRPr="009C36EF">
        <w:rPr>
          <w:rStyle w:val="ac"/>
          <w:rFonts w:ascii="Narkisim" w:hAnsi="Narkisim" w:cs="Narkisim"/>
          <w:rtl/>
        </w:rPr>
        <w:footnoteReference w:id="369"/>
      </w:r>
      <w:r w:rsidRPr="009C36EF">
        <w:rPr>
          <w:rFonts w:ascii="Narkisim" w:hAnsi="Narkisim" w:cs="Narkisim"/>
        </w:rPr>
        <w:t xml:space="preserve">, </w:t>
      </w:r>
      <w:r w:rsidRPr="009C36EF">
        <w:rPr>
          <w:rFonts w:ascii="Narkisim" w:hAnsi="Narkisim" w:cs="Narkisim"/>
          <w:rtl/>
        </w:rPr>
        <w:t>עמדה מחליה עלתה לירושלם ושקלתה זהב. ומבואר דהמתינו לאחר שעמדה מחליה ושקלו בשעה שהגיעו לירושלים</w:t>
      </w:r>
      <w:r w:rsidRPr="009C36EF">
        <w:rPr>
          <w:rStyle w:val="ac"/>
          <w:rFonts w:ascii="Narkisim" w:hAnsi="Narkisim" w:cs="Narkisim"/>
          <w:rtl/>
        </w:rPr>
        <w:footnoteReference w:id="370"/>
      </w:r>
      <w:r w:rsidRPr="009C36EF">
        <w:rPr>
          <w:rFonts w:ascii="Narkisim" w:hAnsi="Narkisim" w:cs="Narkisim"/>
        </w:rPr>
        <w:t xml:space="preserve">. </w:t>
      </w:r>
      <w:r w:rsidRPr="009C36EF">
        <w:rPr>
          <w:rFonts w:ascii="Narkisim" w:hAnsi="Narkisim" w:cs="Narkisim"/>
          <w:rtl/>
        </w:rPr>
        <w:t>ומסתמא אדם בריא שוקל יותר מהחולה. וקשה לשיטמ"ק דס"ל דשוקלים כשעת הנדר</w:t>
      </w:r>
      <w:r w:rsidRPr="009C36EF">
        <w:rPr>
          <w:rStyle w:val="ac"/>
          <w:rFonts w:ascii="Narkisim" w:hAnsi="Narkisim" w:cs="Narkisim"/>
          <w:rtl/>
        </w:rPr>
        <w:footnoteReference w:id="371"/>
      </w:r>
      <w:r w:rsidRPr="009C36EF">
        <w:rPr>
          <w:rFonts w:ascii="Narkisim" w:hAnsi="Narkisim" w:cs="Narkisim"/>
        </w:rPr>
        <w:t>.</w:t>
      </w:r>
    </w:p>
    <w:p w14:paraId="07032170" w14:textId="77777777" w:rsidR="002E3616" w:rsidRPr="009C36EF" w:rsidRDefault="00000000" w:rsidP="009C36EF">
      <w:pPr>
        <w:pStyle w:val="a8"/>
        <w:bidi/>
        <w:rPr>
          <w:rFonts w:ascii="Narkisim" w:hAnsi="Narkisim"/>
        </w:rPr>
      </w:pPr>
      <w:r w:rsidRPr="009C36EF">
        <w:rPr>
          <w:rFonts w:ascii="Narkisim" w:hAnsi="Narkisim"/>
          <w:rtl/>
        </w:rPr>
        <w:t>אמנם י"ל דהתם מתפרש הנדר אם תעמוד מחליו, כפי שתהיה כשתעמוד מחליה ולא כשעת נדר</w:t>
      </w:r>
      <w:r w:rsidRPr="009C36EF">
        <w:rPr>
          <w:rStyle w:val="ac"/>
          <w:rFonts w:ascii="Narkisim" w:hAnsi="Narkisim"/>
          <w:rtl/>
        </w:rPr>
        <w:footnoteReference w:id="372"/>
      </w:r>
      <w:r w:rsidRPr="009C36EF">
        <w:rPr>
          <w:rFonts w:ascii="Narkisim" w:hAnsi="Narkisim"/>
        </w:rPr>
        <w:t>.</w:t>
      </w:r>
    </w:p>
    <w:p w14:paraId="1E267665" w14:textId="77777777" w:rsidR="002E3616" w:rsidRPr="009C36EF" w:rsidRDefault="00000000" w:rsidP="009C36EF">
      <w:pPr>
        <w:pStyle w:val="aa"/>
        <w:bidi/>
        <w:rPr>
          <w:rFonts w:ascii="Narkisim" w:hAnsi="Narkisim"/>
        </w:rPr>
      </w:pPr>
      <w:r w:rsidRPr="009C36EF">
        <w:rPr>
          <w:rFonts w:ascii="Narkisim" w:hAnsi="Narkisim"/>
          <w:u w:val="single"/>
          <w:rtl/>
        </w:rPr>
        <w:t>אם כסף כסף אם זהב זהב וכו'</w:t>
      </w:r>
      <w:r w:rsidRPr="009C36EF">
        <w:rPr>
          <w:rFonts w:ascii="Narkisim" w:hAnsi="Narkisim"/>
          <w:rtl/>
        </w:rPr>
        <w:t>. יש שדנו האם חל הנדר שצריך לתת דוקא אותו המין, או שצריך לתת לפי השווי.</w:t>
      </w:r>
    </w:p>
    <w:p w14:paraId="4498B6B7" w14:textId="77777777" w:rsidR="002E3616" w:rsidRPr="009C36EF" w:rsidRDefault="00000000" w:rsidP="009C36EF">
      <w:pPr>
        <w:pStyle w:val="aa"/>
        <w:bidi/>
        <w:rPr>
          <w:rFonts w:ascii="Narkisim" w:hAnsi="Narkisim"/>
        </w:rPr>
      </w:pPr>
      <w:r w:rsidRPr="009C36EF">
        <w:rPr>
          <w:rFonts w:ascii="Narkisim" w:hAnsi="Narkisim"/>
          <w:u w:val="single"/>
          <w:rtl/>
        </w:rPr>
        <w:t>תוד"ה מרפיקו</w:t>
      </w:r>
      <w:r w:rsidRPr="009C36EF">
        <w:rPr>
          <w:rFonts w:ascii="Narkisim" w:hAnsi="Narkisim"/>
          <w:rtl/>
        </w:rPr>
        <w:t>. פ</w:t>
      </w:r>
      <w:r w:rsidRPr="009C36EF">
        <w:rPr>
          <w:rFonts w:ascii="Narkisim" w:hAnsi="Narkisim"/>
          <w:b/>
          <w:bCs/>
          <w:rtl/>
        </w:rPr>
        <w:t>רש"י</w:t>
      </w:r>
      <w:r w:rsidRPr="009C36EF">
        <w:rPr>
          <w:rFonts w:ascii="Narkisim" w:hAnsi="Narkisim"/>
          <w:rtl/>
        </w:rPr>
        <w:t xml:space="preserve"> אציל שקורין אשייל"א</w:t>
      </w:r>
      <w:r w:rsidRPr="009C36EF">
        <w:rPr>
          <w:rStyle w:val="ac"/>
          <w:rFonts w:ascii="Narkisim" w:hAnsi="Narkisim"/>
          <w:rtl/>
        </w:rPr>
        <w:footnoteReference w:id="373"/>
      </w:r>
      <w:r w:rsidRPr="009C36EF">
        <w:rPr>
          <w:rFonts w:ascii="Narkisim" w:hAnsi="Narkisim"/>
          <w:rtl/>
        </w:rPr>
        <w:t xml:space="preserve">. [בית השחי]. וכ"כ </w:t>
      </w:r>
      <w:r w:rsidRPr="009C36EF">
        <w:rPr>
          <w:rFonts w:ascii="Narkisim" w:hAnsi="Narkisim"/>
          <w:b/>
          <w:bCs/>
          <w:rtl/>
        </w:rPr>
        <w:t>רגמ"ה</w:t>
      </w:r>
      <w:r w:rsidRPr="009C36EF">
        <w:rPr>
          <w:rFonts w:ascii="Narkisim" w:hAnsi="Narkisim"/>
          <w:rtl/>
        </w:rPr>
        <w:t xml:space="preserve">. וכ"ד </w:t>
      </w:r>
      <w:r w:rsidRPr="009C36EF">
        <w:rPr>
          <w:rFonts w:ascii="Narkisim" w:hAnsi="Narkisim"/>
          <w:b/>
          <w:bCs/>
          <w:rtl/>
        </w:rPr>
        <w:t>רש"י</w:t>
      </w:r>
      <w:r w:rsidRPr="009C36EF">
        <w:rPr>
          <w:rFonts w:ascii="Narkisim" w:hAnsi="Narkisim"/>
          <w:rtl/>
        </w:rPr>
        <w:t xml:space="preserve"> (נדה ל:) ד'אציל' שהוזכר בכ"מ הוא בית השחי, והוא הנקרא מרפק במשנה כאן. ו</w:t>
      </w:r>
      <w:r w:rsidRPr="009C36EF">
        <w:rPr>
          <w:rFonts w:ascii="Narkisim" w:hAnsi="Narkisim"/>
          <w:b/>
          <w:bCs/>
          <w:rtl/>
        </w:rPr>
        <w:t>תוס'</w:t>
      </w:r>
      <w:r w:rsidRPr="009C36EF">
        <w:rPr>
          <w:rFonts w:ascii="Narkisim" w:hAnsi="Narkisim"/>
          <w:rtl/>
        </w:rPr>
        <w:t xml:space="preserve"> (כאן ובכ"מ)</w:t>
      </w:r>
      <w:r w:rsidRPr="009C36EF">
        <w:rPr>
          <w:rStyle w:val="ac"/>
          <w:rFonts w:ascii="Narkisim" w:hAnsi="Narkisim"/>
          <w:rtl/>
        </w:rPr>
        <w:footnoteReference w:id="374"/>
      </w:r>
      <w:r w:rsidRPr="009C36EF">
        <w:rPr>
          <w:rFonts w:ascii="Narkisim" w:hAnsi="Narkisim"/>
          <w:rtl/>
        </w:rPr>
        <w:t xml:space="preserve"> חלקו דאציל ומרפק</w:t>
      </w:r>
      <w:r w:rsidRPr="009C36EF">
        <w:rPr>
          <w:rStyle w:val="ac"/>
          <w:rFonts w:ascii="Narkisim" w:hAnsi="Narkisim"/>
          <w:rtl/>
        </w:rPr>
        <w:footnoteReference w:id="375"/>
      </w:r>
      <w:r w:rsidRPr="009C36EF">
        <w:rPr>
          <w:rFonts w:ascii="Narkisim" w:hAnsi="Narkisim"/>
          <w:rtl/>
        </w:rPr>
        <w:t xml:space="preserve"> הוא 'קוד"א' [מקום חיבור הזרוע והקנה</w:t>
      </w:r>
      <w:r w:rsidRPr="009C36EF">
        <w:rPr>
          <w:rStyle w:val="ac"/>
          <w:rFonts w:ascii="Narkisim" w:hAnsi="Narkisim"/>
          <w:rtl/>
        </w:rPr>
        <w:footnoteReference w:id="376"/>
      </w:r>
      <w:r w:rsidRPr="009C36EF">
        <w:rPr>
          <w:rFonts w:ascii="Narkisim" w:hAnsi="Narkisim"/>
          <w:rtl/>
        </w:rPr>
        <w:t xml:space="preserve">. הנקרא מרפק בלשונינו]. וכ"כ </w:t>
      </w:r>
      <w:r w:rsidRPr="009C36EF">
        <w:rPr>
          <w:rFonts w:ascii="Narkisim" w:hAnsi="Narkisim"/>
          <w:b/>
          <w:bCs/>
          <w:rtl/>
        </w:rPr>
        <w:t>רש"</w:t>
      </w:r>
      <w:r w:rsidRPr="009C36EF">
        <w:rPr>
          <w:rFonts w:ascii="Narkisim" w:hAnsi="Narkisim"/>
          <w:rtl/>
        </w:rPr>
        <w:t>י (זבחים יח:).</w:t>
      </w:r>
    </w:p>
    <w:p w14:paraId="31A662E6" w14:textId="77777777" w:rsidR="002E3616" w:rsidRPr="009C36EF" w:rsidRDefault="00000000" w:rsidP="009C36EF">
      <w:pPr>
        <w:pStyle w:val="a8"/>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(חולין קו: ונדה ל:) דייקו כן מסדר המשנה (אהלות א ח)</w:t>
      </w:r>
      <w:r w:rsidRPr="009C36EF">
        <w:rPr>
          <w:rStyle w:val="ac"/>
          <w:rFonts w:ascii="Narkisim" w:hAnsi="Narkisim"/>
          <w:rtl/>
        </w:rPr>
        <w:footnoteReference w:id="377"/>
      </w:r>
      <w:r w:rsidRPr="009C36EF">
        <w:rPr>
          <w:rFonts w:ascii="Narkisim" w:hAnsi="Narkisim"/>
        </w:rPr>
        <w:t>.</w:t>
      </w:r>
    </w:p>
    <w:p w14:paraId="572CD1EB"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(שבת צב.) כת' דהזרוע מסוף הפרק הראשון [שהוא קנה היד] עד הכתף נקרא מרפק ועציל. ובסוגיין הכניסו למים עד תחילת המרפק</w:t>
      </w:r>
      <w:r w:rsidRPr="009C36EF">
        <w:rPr>
          <w:rFonts w:ascii="Narkisim" w:hAnsi="Narkisim"/>
        </w:rPr>
        <w:t>.</w:t>
      </w:r>
    </w:p>
    <w:p w14:paraId="6D7DFF55"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ריטב"א</w:t>
      </w:r>
      <w:r w:rsidRPr="009C36EF">
        <w:rPr>
          <w:rFonts w:ascii="Narkisim" w:hAnsi="Narkisim"/>
          <w:rtl/>
        </w:rPr>
        <w:t xml:space="preserve"> (שבת צב.) כת' דמרפק ואציל ידיו שתי לשונות משמע, דפעמים קורים כן לחיבור הזרוע בכתף, </w:t>
      </w:r>
      <w:r w:rsidRPr="009C36EF">
        <w:rPr>
          <w:rFonts w:ascii="Narkisim" w:hAnsi="Narkisim"/>
          <w:rtl/>
        </w:rPr>
        <w:lastRenderedPageBreak/>
        <w:t>ופעמים קורים כן לחיבור הזרוע בקנה דהיינו קובדו.</w:t>
      </w:r>
    </w:p>
    <w:p w14:paraId="15B94D5A" w14:textId="77777777" w:rsidR="002E3616" w:rsidRPr="009C36EF" w:rsidRDefault="00000000" w:rsidP="009C36EF">
      <w:pPr>
        <w:bidi/>
        <w:rPr>
          <w:rFonts w:ascii="Narkisim" w:hAnsi="Narkisim" w:cs="Narkisim"/>
        </w:rPr>
      </w:pPr>
      <w:r w:rsidRPr="009C36EF">
        <w:rPr>
          <w:rFonts w:ascii="Narkisim" w:hAnsi="Narkisim" w:cs="Narkisim"/>
          <w:u w:val="single"/>
          <w:rtl/>
        </w:rPr>
        <w:t>הא לא פירש פטר נפשיה בכל שהוא</w:t>
      </w:r>
      <w:r w:rsidRPr="009C36EF">
        <w:rPr>
          <w:rFonts w:ascii="Narkisim" w:hAnsi="Narkisim" w:cs="Narkisim"/>
          <w:rtl/>
        </w:rPr>
        <w:t>. ה</w:t>
      </w:r>
      <w:r w:rsidRPr="009C36EF">
        <w:rPr>
          <w:rFonts w:ascii="Narkisim" w:hAnsi="Narkisim" w:cs="Narkisim"/>
          <w:b/>
          <w:bCs/>
          <w:rtl/>
        </w:rPr>
        <w:t>לח"מ</w:t>
      </w:r>
      <w:r w:rsidRPr="009C36EF">
        <w:rPr>
          <w:rFonts w:ascii="Narkisim" w:hAnsi="Narkisim" w:cs="Narkisim"/>
          <w:rtl/>
        </w:rPr>
        <w:t xml:space="preserve"> (ב ז) הק' דקי"ל (ע' נדרים יט.) סתם נדרים להחמיר</w:t>
      </w:r>
      <w:r w:rsidRPr="009C36EF">
        <w:rPr>
          <w:rStyle w:val="ac"/>
          <w:rFonts w:ascii="Narkisim" w:hAnsi="Narkisim" w:cs="Narkisim"/>
          <w:rtl/>
        </w:rPr>
        <w:footnoteReference w:id="378"/>
      </w:r>
      <w:r w:rsidRPr="009C36EF">
        <w:rPr>
          <w:rFonts w:ascii="Narkisim" w:hAnsi="Narkisim" w:cs="Narkisim"/>
        </w:rPr>
        <w:t xml:space="preserve">. </w:t>
      </w:r>
      <w:r w:rsidRPr="009C36EF">
        <w:rPr>
          <w:rFonts w:ascii="Narkisim" w:hAnsi="Narkisim" w:cs="Narkisim"/>
          <w:rtl/>
        </w:rPr>
        <w:t>וכת' דאפשר דה"ק כשפירש להדיא, או שטוען לכופרא נתכוונתי, וז"ש 'מצי פטר נפשיה בכופרא' כלומר שהוא אומר כך, אבל אם הוא סתם לא מהני</w:t>
      </w:r>
      <w:r w:rsidRPr="009C36EF">
        <w:rPr>
          <w:rFonts w:ascii="Narkisim" w:hAnsi="Narkisim" w:cs="Narkisim"/>
        </w:rPr>
        <w:t>.</w:t>
      </w:r>
    </w:p>
    <w:p w14:paraId="00D937B6"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זבח תורה</w:t>
      </w:r>
      <w:r w:rsidRPr="009C36EF">
        <w:rPr>
          <w:rFonts w:ascii="Narkisim" w:hAnsi="Narkisim"/>
          <w:rtl/>
        </w:rPr>
        <w:t xml:space="preserve"> חלק דסתם נדרים הוא בלשון שמתפרש בב' אופנים, אבל כאן כל מה שדרכו לישקל מתפרש בנדר, ומתקיים נדרו. וכמו האומר הרי עלי עולה דמצי פטר נפשיה במה שירצה</w:t>
      </w:r>
      <w:r w:rsidRPr="009C36EF">
        <w:rPr>
          <w:rStyle w:val="ac"/>
          <w:rFonts w:ascii="Narkisim" w:hAnsi="Narkisim"/>
          <w:rtl/>
        </w:rPr>
        <w:footnoteReference w:id="379"/>
      </w:r>
      <w:r w:rsidRPr="009C36EF">
        <w:rPr>
          <w:rFonts w:ascii="Narkisim" w:hAnsi="Narkisim"/>
        </w:rPr>
        <w:t xml:space="preserve">. </w:t>
      </w:r>
      <w:r w:rsidRPr="009C36EF">
        <w:rPr>
          <w:rFonts w:ascii="Narkisim" w:hAnsi="Narkisim"/>
          <w:rtl/>
        </w:rPr>
        <w:t>וכת' דכן משמע כולה סוגיא</w:t>
      </w:r>
      <w:r w:rsidRPr="009C36EF">
        <w:rPr>
          <w:rFonts w:ascii="Narkisim" w:hAnsi="Narkisim"/>
        </w:rPr>
        <w:t>.</w:t>
      </w:r>
    </w:p>
    <w:p w14:paraId="283AF592" w14:textId="77777777" w:rsidR="002E3616" w:rsidRPr="009C36EF" w:rsidRDefault="00000000" w:rsidP="009C36EF">
      <w:pPr>
        <w:pStyle w:val="a8"/>
        <w:bidi/>
        <w:rPr>
          <w:rFonts w:ascii="Narkisim" w:hAnsi="Narkisim"/>
        </w:rPr>
      </w:pPr>
      <w:r w:rsidRPr="009C36EF">
        <w:rPr>
          <w:rFonts w:ascii="Narkisim" w:hAnsi="Narkisim"/>
          <w:rtl/>
        </w:rPr>
        <w:t>וכת' דאיירי דוקא שלא נתכוון בשעת נדר. אבל נתכוון ושכח צריך לתת שיעור חשוב עד שיאמרו שודאי לא נתכוון יותר כדאיתא (מנחות קו וברמב"ם ב י)</w:t>
      </w:r>
      <w:r w:rsidRPr="009C36EF">
        <w:rPr>
          <w:rFonts w:ascii="Narkisim" w:hAnsi="Narkisim"/>
        </w:rPr>
        <w:t>.</w:t>
      </w:r>
    </w:p>
    <w:p w14:paraId="78EB9B3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עולת שלמה</w:t>
      </w:r>
      <w:r w:rsidRPr="009C36EF">
        <w:rPr>
          <w:rFonts w:ascii="Narkisim" w:hAnsi="Narkisim" w:cs="Narkisim"/>
          <w:rtl/>
        </w:rPr>
        <w:t xml:space="preserve"> דן דאף דסתם נדרים להחמיר, ספק הקדש הוה כשאר ספק ממון. וציין לר"ן (נדרים ז.)</w:t>
      </w:r>
      <w:r w:rsidRPr="009C36EF">
        <w:rPr>
          <w:rStyle w:val="ac"/>
          <w:rFonts w:ascii="Narkisim" w:hAnsi="Narkisim" w:cs="Narkisim"/>
          <w:rtl/>
        </w:rPr>
        <w:footnoteReference w:id="380"/>
      </w:r>
      <w:r w:rsidRPr="009C36EF">
        <w:rPr>
          <w:rFonts w:ascii="Narkisim" w:hAnsi="Narkisim" w:cs="Narkisim"/>
        </w:rPr>
        <w:t xml:space="preserve">. </w:t>
      </w:r>
      <w:r w:rsidRPr="009C36EF">
        <w:rPr>
          <w:rFonts w:ascii="Narkisim" w:hAnsi="Narkisim" w:cs="Narkisim"/>
          <w:rtl/>
        </w:rPr>
        <w:t>[ודן בזה לענין ספיקא דדינא, ע' בסמוך]</w:t>
      </w:r>
      <w:r w:rsidRPr="009C36EF">
        <w:rPr>
          <w:rFonts w:ascii="Narkisim" w:hAnsi="Narkisim" w:cs="Narkisim"/>
        </w:rPr>
        <w:t>.</w:t>
      </w:r>
    </w:p>
    <w:p w14:paraId="01AE3C4D" w14:textId="77777777" w:rsidR="002E3616" w:rsidRPr="009C36EF" w:rsidRDefault="00000000" w:rsidP="009C36EF">
      <w:pPr>
        <w:pStyle w:val="aa"/>
        <w:bidi/>
        <w:rPr>
          <w:rFonts w:ascii="Narkisim" w:hAnsi="Narkisim"/>
        </w:rPr>
      </w:pPr>
      <w:r w:rsidRPr="009C36EF">
        <w:rPr>
          <w:rFonts w:ascii="Narkisim" w:hAnsi="Narkisim"/>
          <w:u w:val="single"/>
          <w:rtl/>
        </w:rPr>
        <w:t>תוד"ה דבתר</w:t>
      </w:r>
      <w:r w:rsidRPr="009C36EF">
        <w:rPr>
          <w:rFonts w:ascii="Narkisim" w:hAnsi="Narkisim"/>
          <w:rtl/>
        </w:rPr>
        <w:t xml:space="preserve">. יותר מן ההכרע וכו'. אבל </w:t>
      </w:r>
      <w:r w:rsidRPr="009C36EF">
        <w:rPr>
          <w:rFonts w:ascii="Narkisim" w:hAnsi="Narkisim"/>
          <w:b/>
          <w:bCs/>
          <w:rtl/>
        </w:rPr>
        <w:t>רגמ"ה</w:t>
      </w:r>
      <w:r w:rsidRPr="009C36EF">
        <w:rPr>
          <w:rFonts w:ascii="Narkisim" w:hAnsi="Narkisim"/>
          <w:rtl/>
        </w:rPr>
        <w:t xml:space="preserve"> כת' שנותן לויתור גירומין</w:t>
      </w:r>
      <w:r w:rsidRPr="009C36EF">
        <w:rPr>
          <w:rFonts w:ascii="Narkisim" w:hAnsi="Narkisim"/>
        </w:rPr>
        <w:t>.</w:t>
      </w:r>
    </w:p>
    <w:p w14:paraId="144C1165" w14:textId="77777777" w:rsidR="002E3616" w:rsidRPr="009C36EF" w:rsidRDefault="00000000" w:rsidP="009C36EF">
      <w:pPr>
        <w:bidi/>
        <w:rPr>
          <w:rFonts w:ascii="Narkisim" w:hAnsi="Narkisim" w:cs="Narkisim"/>
        </w:rPr>
      </w:pPr>
      <w:r w:rsidRPr="009C36EF">
        <w:rPr>
          <w:rFonts w:ascii="Narkisim" w:hAnsi="Narkisim" w:cs="Narkisim"/>
          <w:u w:val="single"/>
          <w:rtl/>
        </w:rPr>
        <w:t>ואם אדם חשוב הוא</w:t>
      </w:r>
      <w:r w:rsidRPr="009C36EF">
        <w:rPr>
          <w:rStyle w:val="ac"/>
          <w:rFonts w:ascii="Narkisim" w:hAnsi="Narkisim" w:cs="Narkisim"/>
          <w:u w:val="single"/>
          <w:rtl/>
        </w:rPr>
        <w:footnoteReference w:id="381"/>
      </w:r>
      <w:r w:rsidRPr="009C36EF">
        <w:rPr>
          <w:rFonts w:ascii="Narkisim" w:hAnsi="Narkisim" w:cs="Narkisim"/>
          <w:u w:val="single"/>
        </w:rPr>
        <w:t xml:space="preserve"> </w:t>
      </w:r>
      <w:r w:rsidRPr="009C36EF">
        <w:rPr>
          <w:rFonts w:ascii="Narkisim" w:hAnsi="Narkisim" w:cs="Narkisim"/>
          <w:u w:val="single"/>
          <w:rtl/>
        </w:rPr>
        <w:t>וכו' לפי כבודו וכו'</w:t>
      </w:r>
      <w:r w:rsidRPr="009C36EF">
        <w:rPr>
          <w:rFonts w:ascii="Narkisim" w:hAnsi="Narkisim" w:cs="Narkisim"/>
          <w:rtl/>
        </w:rPr>
        <w:t>. ה</w:t>
      </w:r>
      <w:r w:rsidRPr="009C36EF">
        <w:rPr>
          <w:rFonts w:ascii="Narkisim" w:hAnsi="Narkisim" w:cs="Narkisim"/>
          <w:b/>
          <w:bCs/>
          <w:rtl/>
        </w:rPr>
        <w:t>רמב"ם</w:t>
      </w:r>
      <w:r w:rsidRPr="009C36EF">
        <w:rPr>
          <w:rFonts w:ascii="Narkisim" w:hAnsi="Narkisim" w:cs="Narkisim"/>
          <w:rtl/>
        </w:rPr>
        <w:t xml:space="preserve"> (ב ז) כת'</w:t>
      </w:r>
      <w:r w:rsidRPr="009C36EF">
        <w:rPr>
          <w:rStyle w:val="ac"/>
          <w:rFonts w:ascii="Narkisim" w:hAnsi="Narkisim" w:cs="Narkisim"/>
          <w:rtl/>
        </w:rPr>
        <w:footnoteReference w:id="382"/>
      </w:r>
      <w:r w:rsidRPr="009C36EF">
        <w:rPr>
          <w:rFonts w:ascii="Narkisim" w:hAnsi="Narkisim" w:cs="Narkisim"/>
          <w:rtl/>
        </w:rPr>
        <w:t xml:space="preserve"> אם היה עשיר ביותר ונתכוון למתנה מרובה נותן משקלו זהב וכו' הכל לפי ממונו ודעתו. והוסיף דהאומדנא אף לפי דעתו, וה</w:t>
      </w:r>
      <w:r w:rsidRPr="009C36EF">
        <w:rPr>
          <w:rFonts w:ascii="Narkisim" w:hAnsi="Narkisim" w:cs="Narkisim"/>
          <w:b/>
          <w:bCs/>
          <w:rtl/>
        </w:rPr>
        <w:t>זבח תודה</w:t>
      </w:r>
      <w:r w:rsidRPr="009C36EF">
        <w:rPr>
          <w:rFonts w:ascii="Narkisim" w:hAnsi="Narkisim" w:cs="Narkisim"/>
          <w:rtl/>
        </w:rPr>
        <w:t xml:space="preserve"> ביאר דסברא הוא דאם הוא כילי בטבעו, אף שהוא עשיר</w:t>
      </w:r>
      <w:r w:rsidRPr="009C36EF">
        <w:rPr>
          <w:rFonts w:ascii="Narkisim" w:hAnsi="Narkisim" w:cs="Narkisim"/>
        </w:rPr>
        <w:t>.</w:t>
      </w:r>
    </w:p>
    <w:p w14:paraId="454404B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(בפיה"מ) כת' אם היה עשיר גדול מפורסם הרי לא נתכוון אלא לדמים מרובים, ולפיכך נוטלים ממנו משקלו מן המעולה שבמתנות [ובתרגום החדש שבמתכות] כלומר הזהב וכו'. והגרי"ז דייק דלא הוה אומדנא ליתן זהב דוקא, אלא האומדנא שדעתו על מעולה שבמתנות</w:t>
      </w:r>
      <w:r w:rsidRPr="009C36EF">
        <w:rPr>
          <w:rFonts w:ascii="Narkisim" w:hAnsi="Narkisim" w:cs="Narkisim"/>
        </w:rPr>
        <w:t>.</w:t>
      </w:r>
    </w:p>
    <w:p w14:paraId="5D76CE94" w14:textId="77777777" w:rsidR="002E3616" w:rsidRPr="009C36EF" w:rsidRDefault="00000000" w:rsidP="009C36EF">
      <w:pPr>
        <w:pStyle w:val="a8"/>
        <w:bidi/>
        <w:rPr>
          <w:rFonts w:ascii="Narkisim" w:hAnsi="Narkisim"/>
        </w:rPr>
      </w:pPr>
      <w:r w:rsidRPr="009C36EF">
        <w:rPr>
          <w:rFonts w:ascii="Narkisim" w:hAnsi="Narkisim"/>
          <w:rtl/>
        </w:rPr>
        <w:t>וביאר דנאמרו במשנה ב' דינים, דמי שאינו עשיר ואמר משקלי עלי, שפשט נדרו כל דתקלי, ונותן הפחות שבמשקלות, כשמכי. ועוד נתחדש דבעשיר הלשון אינו נתפרש 'כל דתקלי'. אלא הוה ספק בלשון הנדר, ויש דין סתם נדרים להחמיר, וממילא אמרינן דהוא מעולה שבמתנות. [ודינו להחמיר מספק, ולא משום דאמדינן ליה אזהב]</w:t>
      </w:r>
      <w:r w:rsidRPr="009C36EF">
        <w:rPr>
          <w:rFonts w:ascii="Narkisim" w:hAnsi="Narkisim"/>
        </w:rPr>
        <w:t>.</w:t>
      </w:r>
    </w:p>
    <w:p w14:paraId="31DFF0A3"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(ב ז) כת' דאם אינו מופלג בעשירות נותן משקלו או משקל ידו מדברים שדרכן להשקל באותו מקום, אפי' פירות. ה</w:t>
      </w:r>
      <w:r w:rsidRPr="009C36EF">
        <w:rPr>
          <w:rFonts w:ascii="Narkisim" w:hAnsi="Narkisim" w:cs="Narkisim"/>
          <w:b/>
          <w:bCs/>
          <w:rtl/>
        </w:rPr>
        <w:t xml:space="preserve">זבח תודה </w:t>
      </w:r>
      <w:r w:rsidRPr="009C36EF">
        <w:rPr>
          <w:rFonts w:ascii="Narkisim" w:hAnsi="Narkisim" w:cs="Narkisim"/>
          <w:rtl/>
        </w:rPr>
        <w:t>כת' דלכאורה צריך לאמוד כל א' לפי כבודו, זה בנחשת וזה בבדיל וכו'. ודוקא מי שאינו עשיר כלל סגי ליה בכופרא</w:t>
      </w:r>
      <w:r w:rsidRPr="009C36EF">
        <w:rPr>
          <w:rFonts w:ascii="Narkisim" w:hAnsi="Narkisim" w:cs="Narkisim"/>
        </w:rPr>
        <w:t>.</w:t>
      </w:r>
    </w:p>
    <w:p w14:paraId="771F7421" w14:textId="77777777" w:rsidR="002E3616" w:rsidRPr="009C36EF" w:rsidRDefault="00000000" w:rsidP="009C36EF">
      <w:pPr>
        <w:pStyle w:val="a7"/>
        <w:bidi/>
        <w:rPr>
          <w:rFonts w:ascii="Narkisim" w:hAnsi="Narkisim"/>
        </w:rPr>
      </w:pPr>
      <w:r w:rsidRPr="009C36EF">
        <w:rPr>
          <w:rFonts w:ascii="Narkisim" w:hAnsi="Narkisim"/>
          <w:rtl/>
        </w:rPr>
        <w:t>אך הביא שה</w:t>
      </w:r>
      <w:r w:rsidRPr="009C36EF">
        <w:rPr>
          <w:rFonts w:ascii="Narkisim" w:hAnsi="Narkisim"/>
          <w:b/>
          <w:bCs/>
          <w:rtl/>
        </w:rPr>
        <w:t>פסקי תוס'</w:t>
      </w:r>
      <w:r w:rsidRPr="009C36EF">
        <w:rPr>
          <w:rFonts w:ascii="Narkisim" w:hAnsi="Narkisim"/>
          <w:rtl/>
        </w:rPr>
        <w:t xml:space="preserve"> (נד) כת' דעני אפי' השיג ידו לבדיל ועופרת פוטר עצמו בזפת. ומשמע דכל שאינו  עשיר מופפלג סגי בזפת</w:t>
      </w:r>
      <w:r w:rsidRPr="009C36EF">
        <w:rPr>
          <w:rStyle w:val="ac"/>
          <w:rFonts w:ascii="Narkisim" w:hAnsi="Narkisim"/>
          <w:rtl/>
        </w:rPr>
        <w:footnoteReference w:id="383"/>
      </w:r>
      <w:r w:rsidRPr="009C36EF">
        <w:rPr>
          <w:rFonts w:ascii="Narkisim" w:hAnsi="Narkisim"/>
        </w:rPr>
        <w:t xml:space="preserve">. </w:t>
      </w:r>
      <w:r w:rsidRPr="009C36EF">
        <w:rPr>
          <w:rFonts w:ascii="Narkisim" w:hAnsi="Narkisim"/>
          <w:rtl/>
        </w:rPr>
        <w:t>והביא דכן נוטה קצת לשון הרמב"ם בפיה"מ</w:t>
      </w:r>
      <w:r w:rsidRPr="009C36EF">
        <w:rPr>
          <w:rStyle w:val="ac"/>
          <w:rFonts w:ascii="Narkisim" w:hAnsi="Narkisim"/>
          <w:rtl/>
        </w:rPr>
        <w:footnoteReference w:id="384"/>
      </w:r>
      <w:r w:rsidRPr="009C36EF">
        <w:rPr>
          <w:rFonts w:ascii="Narkisim" w:hAnsi="Narkisim"/>
        </w:rPr>
        <w:t xml:space="preserve"> </w:t>
      </w:r>
      <w:r w:rsidRPr="009C36EF">
        <w:rPr>
          <w:rFonts w:ascii="Narkisim" w:hAnsi="Narkisim"/>
          <w:rtl/>
        </w:rPr>
        <w:t>ובחיבורו (הנ"ל) דכל שאינו עשיר סגי בדבר מועט</w:t>
      </w:r>
      <w:r w:rsidRPr="009C36EF">
        <w:rPr>
          <w:rStyle w:val="ac"/>
          <w:rFonts w:ascii="Narkisim" w:hAnsi="Narkisim"/>
          <w:rtl/>
        </w:rPr>
        <w:footnoteReference w:id="385"/>
      </w:r>
      <w:r w:rsidRPr="009C36EF">
        <w:rPr>
          <w:rFonts w:ascii="Narkisim" w:hAnsi="Narkisim"/>
        </w:rPr>
        <w:t>.</w:t>
      </w:r>
    </w:p>
    <w:p w14:paraId="0CB70ACE" w14:textId="77777777" w:rsidR="002E3616" w:rsidRPr="009C36EF" w:rsidRDefault="00000000" w:rsidP="009C36EF">
      <w:pPr>
        <w:pStyle w:val="aa"/>
        <w:bidi/>
        <w:rPr>
          <w:rFonts w:ascii="Narkisim" w:hAnsi="Narkisim"/>
        </w:rPr>
      </w:pPr>
      <w:r w:rsidRPr="009C36EF">
        <w:rPr>
          <w:rFonts w:ascii="Narkisim" w:hAnsi="Narkisim"/>
          <w:u w:val="single"/>
          <w:rtl/>
        </w:rPr>
        <w:t>שאינו נכפף</w:t>
      </w:r>
      <w:r w:rsidRPr="009C36EF">
        <w:rPr>
          <w:rFonts w:ascii="Narkisim" w:hAnsi="Narkisim"/>
          <w:rtl/>
        </w:rPr>
        <w:t>. פ</w:t>
      </w:r>
      <w:r w:rsidRPr="009C36EF">
        <w:rPr>
          <w:rFonts w:ascii="Narkisim" w:hAnsi="Narkisim"/>
          <w:b/>
          <w:bCs/>
          <w:rtl/>
        </w:rPr>
        <w:t>רש"י</w:t>
      </w:r>
      <w:r w:rsidRPr="009C36EF">
        <w:rPr>
          <w:rFonts w:ascii="Narkisim" w:hAnsi="Narkisim"/>
          <w:rtl/>
        </w:rPr>
        <w:t xml:space="preserve"> שלא יוכל לכופפו. אבל </w:t>
      </w:r>
      <w:r w:rsidRPr="009C36EF">
        <w:rPr>
          <w:rFonts w:ascii="Narkisim" w:hAnsi="Narkisim"/>
          <w:b/>
          <w:bCs/>
          <w:rtl/>
        </w:rPr>
        <w:t>רגמ"ה</w:t>
      </w:r>
      <w:r w:rsidRPr="009C36EF">
        <w:rPr>
          <w:rFonts w:ascii="Narkisim" w:hAnsi="Narkisim"/>
          <w:rtl/>
        </w:rPr>
        <w:t xml:space="preserve"> כת' עב שאינו נכפף מעצמו</w:t>
      </w:r>
      <w:r w:rsidRPr="009C36EF">
        <w:rPr>
          <w:rStyle w:val="ac"/>
          <w:rFonts w:ascii="Narkisim" w:hAnsi="Narkisim"/>
          <w:rtl/>
        </w:rPr>
        <w:footnoteReference w:id="386"/>
      </w:r>
      <w:r w:rsidRPr="009C36EF">
        <w:rPr>
          <w:rFonts w:ascii="Narkisim" w:hAnsi="Narkisim"/>
        </w:rPr>
        <w:t>.</w:t>
      </w:r>
    </w:p>
    <w:p w14:paraId="65263B34" w14:textId="77777777" w:rsidR="002E3616" w:rsidRPr="009C36EF" w:rsidRDefault="00000000" w:rsidP="009C36EF">
      <w:pPr>
        <w:bidi/>
        <w:rPr>
          <w:rFonts w:ascii="Narkisim" w:hAnsi="Narkisim" w:cs="Narkisim"/>
        </w:rPr>
      </w:pPr>
      <w:r w:rsidRPr="009C36EF">
        <w:rPr>
          <w:rFonts w:ascii="Narkisim" w:hAnsi="Narkisim" w:cs="Narkisim"/>
          <w:u w:val="single"/>
          <w:rtl/>
        </w:rPr>
        <w:t>הוא דאמר כר"ע דדייק לישנא יתירא</w:t>
      </w:r>
      <w:r w:rsidRPr="009C36EF">
        <w:rPr>
          <w:rStyle w:val="ac"/>
          <w:rFonts w:ascii="Narkisim" w:hAnsi="Narkisim" w:cs="Narkisim"/>
          <w:u w:val="single"/>
          <w:rtl/>
        </w:rPr>
        <w:footnoteReference w:id="387"/>
      </w:r>
      <w:r w:rsidRPr="009C36EF">
        <w:rPr>
          <w:rFonts w:ascii="Narkisim" w:hAnsi="Narkisim" w:cs="Narkisim"/>
          <w:u w:val="single"/>
        </w:rPr>
        <w:t xml:space="preserve"> </w:t>
      </w:r>
      <w:r w:rsidRPr="009C36EF">
        <w:rPr>
          <w:rFonts w:ascii="Narkisim" w:hAnsi="Narkisim" w:cs="Narkisim"/>
          <w:u w:val="single"/>
          <w:rtl/>
        </w:rPr>
        <w:t>וכו' לטפויי מילתא קאתי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ולהודיע שאין </w:t>
      </w:r>
      <w:r w:rsidRPr="009C36EF">
        <w:rPr>
          <w:rFonts w:ascii="Narkisim" w:hAnsi="Narkisim" w:cs="Narkisim"/>
          <w:rtl/>
        </w:rPr>
        <w:lastRenderedPageBreak/>
        <w:t>דעתו אלא למידת הגובה. וכ"כ רגמ"ה (פי' א') דלפחות קאמר. [ולטפויי לאו דוקא להוסיף</w:t>
      </w:r>
      <w:r w:rsidRPr="009C36EF">
        <w:rPr>
          <w:rStyle w:val="ac"/>
          <w:rFonts w:ascii="Narkisim" w:hAnsi="Narkisim" w:cs="Narkisim"/>
          <w:rtl/>
        </w:rPr>
        <w:footnoteReference w:id="388"/>
      </w:r>
      <w:r w:rsidRPr="009C36EF">
        <w:rPr>
          <w:rFonts w:ascii="Narkisim" w:hAnsi="Narkisim" w:cs="Narkisim"/>
          <w:rtl/>
        </w:rPr>
        <w:t xml:space="preserve">]. ועוד הביא </w:t>
      </w:r>
      <w:r w:rsidRPr="009C36EF">
        <w:rPr>
          <w:rFonts w:ascii="Narkisim" w:hAnsi="Narkisim" w:cs="Narkisim"/>
          <w:b/>
          <w:bCs/>
          <w:rtl/>
        </w:rPr>
        <w:t>רגמ"ה</w:t>
      </w:r>
      <w:r w:rsidRPr="009C36EF">
        <w:rPr>
          <w:rFonts w:ascii="Narkisim" w:hAnsi="Narkisim" w:cs="Narkisim"/>
          <w:rtl/>
        </w:rPr>
        <w:t xml:space="preserve"> א"ד דגרסי איפכא 'קומתי עלי' נותן שרביט הנכפף, מלא קומתי עלי נותן שרביט שאינו נכפף</w:t>
      </w:r>
      <w:r w:rsidRPr="009C36EF">
        <w:rPr>
          <w:rStyle w:val="ac"/>
          <w:rFonts w:ascii="Narkisim" w:hAnsi="Narkisim" w:cs="Narkisim"/>
          <w:rtl/>
        </w:rPr>
        <w:footnoteReference w:id="389"/>
      </w:r>
      <w:r w:rsidRPr="009C36EF">
        <w:rPr>
          <w:rFonts w:ascii="Narkisim" w:hAnsi="Narkisim" w:cs="Narkisim"/>
        </w:rPr>
        <w:t>.</w:t>
      </w:r>
      <w:r w:rsidRPr="009C36EF">
        <w:rPr>
          <w:rStyle w:val="ac"/>
          <w:rFonts w:ascii="Narkisim" w:hAnsi="Narkisim" w:cs="Narkisim"/>
        </w:rPr>
        <w:footnoteReference w:id="390"/>
      </w:r>
      <w:r w:rsidRPr="009C36EF">
        <w:rPr>
          <w:rFonts w:ascii="Narkisim" w:hAnsi="Narkisim" w:cs="Narkisim"/>
        </w:rPr>
        <w:t xml:space="preserve"> </w:t>
      </w:r>
      <w:r w:rsidRPr="009C36EF">
        <w:rPr>
          <w:rFonts w:ascii="Narkisim" w:hAnsi="Narkisim" w:cs="Narkisim"/>
          <w:rtl/>
        </w:rPr>
        <w:t>דכל לישנא (בתרא) [יתירא] לטפויי מלתא אתא</w:t>
      </w:r>
      <w:r w:rsidRPr="009C36EF">
        <w:rPr>
          <w:rStyle w:val="ac"/>
          <w:rFonts w:ascii="Narkisim" w:hAnsi="Narkisim" w:cs="Narkisim"/>
          <w:rtl/>
        </w:rPr>
        <w:footnoteReference w:id="391"/>
      </w:r>
      <w:r w:rsidRPr="009C36EF">
        <w:rPr>
          <w:rFonts w:ascii="Narkisim" w:hAnsi="Narkisim" w:cs="Narkisim"/>
        </w:rPr>
        <w:t>.</w:t>
      </w:r>
    </w:p>
    <w:p w14:paraId="06BA26D7" w14:textId="77777777" w:rsidR="002E3616" w:rsidRPr="009C36EF" w:rsidRDefault="00000000" w:rsidP="009C36EF">
      <w:pPr>
        <w:bidi/>
        <w:rPr>
          <w:rFonts w:ascii="Narkisim" w:hAnsi="Narkisim" w:cs="Narkisim"/>
        </w:rPr>
      </w:pPr>
      <w:r w:rsidRPr="009C36EF">
        <w:rPr>
          <w:rFonts w:ascii="Narkisim" w:hAnsi="Narkisim" w:cs="Narkisim"/>
          <w:u w:val="single"/>
          <w:rtl/>
        </w:rPr>
        <w:t>תוד"ה הוא דאמר</w:t>
      </w:r>
      <w:r w:rsidRPr="009C36EF">
        <w:rPr>
          <w:rFonts w:ascii="Narkisim" w:hAnsi="Narkisim" w:cs="Narkisim"/>
          <w:rtl/>
        </w:rPr>
        <w:t xml:space="preserve">. תימה וכו' דע"כ לא פליגי וכו' ואי"צ לרבנן היתור לשון וכו' וא"כ ברייתא כמאן תרמייה. וכ"כ </w:t>
      </w:r>
      <w:r w:rsidRPr="009C36EF">
        <w:rPr>
          <w:rFonts w:ascii="Narkisim" w:hAnsi="Narkisim" w:cs="Narkisim"/>
          <w:b/>
          <w:bCs/>
          <w:rtl/>
        </w:rPr>
        <w:t>רשב"ם</w:t>
      </w:r>
      <w:r w:rsidRPr="009C36EF">
        <w:rPr>
          <w:rFonts w:ascii="Narkisim" w:hAnsi="Narkisim" w:cs="Narkisim"/>
          <w:rtl/>
        </w:rPr>
        <w:t xml:space="preserve"> (ב"ב קלח:) דרבנן נמי מודו דכל לישנא יתירא לטפויי אתי, היכא דאיכא מידי לטפויי. והא דאמרן (בגמ' ב"ב שם) הא מני ר' עקיבא היא לאו דוקא, דהוא הדין לרבנן</w:t>
      </w:r>
      <w:r w:rsidRPr="009C36EF">
        <w:rPr>
          <w:rStyle w:val="ac"/>
          <w:rFonts w:ascii="Narkisim" w:hAnsi="Narkisim" w:cs="Narkisim"/>
          <w:rtl/>
        </w:rPr>
        <w:footnoteReference w:id="392"/>
      </w:r>
      <w:r w:rsidRPr="009C36EF">
        <w:rPr>
          <w:rFonts w:ascii="Narkisim" w:hAnsi="Narkisim" w:cs="Narkisim"/>
        </w:rPr>
        <w:t xml:space="preserve">, </w:t>
      </w:r>
      <w:r w:rsidRPr="009C36EF">
        <w:rPr>
          <w:rFonts w:ascii="Narkisim" w:hAnsi="Narkisim" w:cs="Narkisim"/>
          <w:rtl/>
        </w:rPr>
        <w:t>אלא משום דאשכחן בר' עקיבא בהדיא דדריש לישנא יתירא מוקי לה כר' עקיבא</w:t>
      </w:r>
      <w:r w:rsidRPr="009C36EF">
        <w:rPr>
          <w:rStyle w:val="ac"/>
          <w:rFonts w:ascii="Narkisim" w:hAnsi="Narkisim" w:cs="Narkisim"/>
          <w:rtl/>
        </w:rPr>
        <w:footnoteReference w:id="393"/>
      </w:r>
      <w:r w:rsidRPr="009C36EF">
        <w:rPr>
          <w:rFonts w:ascii="Narkisim" w:hAnsi="Narkisim" w:cs="Narkisim"/>
        </w:rPr>
        <w:t xml:space="preserve">. </w:t>
      </w:r>
      <w:r w:rsidRPr="009C36EF">
        <w:rPr>
          <w:rFonts w:ascii="Narkisim" w:hAnsi="Narkisim" w:cs="Narkisim"/>
          <w:rtl/>
        </w:rPr>
        <w:t>[אלא דקשה מברייתא דסוגיין, וכקו' התוס']</w:t>
      </w:r>
      <w:r w:rsidRPr="009C36EF">
        <w:rPr>
          <w:rFonts w:ascii="Narkisim" w:hAnsi="Narkisim" w:cs="Narkisim"/>
        </w:rPr>
        <w:t>.</w:t>
      </w:r>
    </w:p>
    <w:p w14:paraId="2E70BDA1"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רשב"ם</w:t>
      </w:r>
      <w:r w:rsidRPr="009C36EF">
        <w:rPr>
          <w:rFonts w:ascii="Narkisim" w:hAnsi="Narkisim" w:cs="Narkisim"/>
          <w:rtl/>
        </w:rPr>
        <w:t xml:space="preserve"> (ב"ב סד.) כת' דלרבנן לא אתא לטפויי כלל וכו' דלרווחא דמילתא אמר כן וכו' שאין כל מוכרין בקיאין בדינין והלכך פירש כל כך. ובפשוטו משמע דנקט דיש בזה מח' נוספת רבנן ור"ע [וצ"ב מהיכן למד כן]</w:t>
      </w:r>
      <w:r w:rsidRPr="009C36EF">
        <w:rPr>
          <w:rFonts w:ascii="Narkisim" w:hAnsi="Narkisim" w:cs="Narkisim"/>
        </w:rPr>
        <w:t>.</w:t>
      </w:r>
    </w:p>
    <w:p w14:paraId="362793D1" w14:textId="77777777" w:rsidR="002E3616" w:rsidRPr="009C36EF" w:rsidRDefault="00000000" w:rsidP="009C36EF">
      <w:pPr>
        <w:pStyle w:val="a7"/>
        <w:bidi/>
        <w:rPr>
          <w:rFonts w:ascii="Narkisim" w:hAnsi="Narkisim"/>
        </w:rPr>
      </w:pPr>
      <w:r w:rsidRPr="009C36EF">
        <w:rPr>
          <w:rFonts w:ascii="Narkisim" w:hAnsi="Narkisim"/>
          <w:rtl/>
        </w:rPr>
        <w:t>אך יש לדחות דכוונת רשב"ם דלרבנן בלאו הכי שייר לעצמו דרך, ואין כאן מה להוסיף מחמת יתור הלשון. ומש"ה ע"כ כוונתו לפרש להדיא לרווחא דמילתא</w:t>
      </w:r>
      <w:r w:rsidRPr="009C36EF">
        <w:rPr>
          <w:rFonts w:ascii="Narkisim" w:hAnsi="Narkisim"/>
        </w:rPr>
        <w:t>.</w:t>
      </w:r>
    </w:p>
    <w:p w14:paraId="275E99F6"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(ערכין ב ו) פסק כרב יהודה דמלא קומתו מהני לגרע שנותן נכפף</w:t>
      </w:r>
      <w:r w:rsidRPr="009C36EF">
        <w:rPr>
          <w:rStyle w:val="ac"/>
          <w:rFonts w:ascii="Narkisim" w:hAnsi="Narkisim"/>
          <w:rtl/>
        </w:rPr>
        <w:footnoteReference w:id="394"/>
      </w:r>
      <w:r w:rsidRPr="009C36EF">
        <w:rPr>
          <w:rFonts w:ascii="Narkisim" w:hAnsi="Narkisim"/>
        </w:rPr>
        <w:t xml:space="preserve">, </w:t>
      </w:r>
      <w:r w:rsidRPr="009C36EF">
        <w:rPr>
          <w:rFonts w:ascii="Narkisim" w:hAnsi="Narkisim"/>
          <w:rtl/>
        </w:rPr>
        <w:t>אבל חד גירסא ב</w:t>
      </w:r>
      <w:r w:rsidRPr="009C36EF">
        <w:rPr>
          <w:rFonts w:ascii="Narkisim" w:hAnsi="Narkisim"/>
          <w:b/>
          <w:bCs/>
          <w:rtl/>
        </w:rPr>
        <w:t xml:space="preserve">רמב"ם </w:t>
      </w:r>
      <w:r w:rsidRPr="009C36EF">
        <w:rPr>
          <w:rFonts w:ascii="Narkisim" w:hAnsi="Narkisim"/>
          <w:rtl/>
        </w:rPr>
        <w:t>(נזירות ג ח) דלא דרש לישנא יתירא</w:t>
      </w:r>
      <w:r w:rsidRPr="009C36EF">
        <w:rPr>
          <w:rStyle w:val="ac"/>
          <w:rFonts w:ascii="Narkisim" w:hAnsi="Narkisim"/>
          <w:rtl/>
        </w:rPr>
        <w:footnoteReference w:id="395"/>
      </w:r>
      <w:r w:rsidRPr="009C36EF">
        <w:rPr>
          <w:rFonts w:ascii="Narkisim" w:hAnsi="Narkisim"/>
        </w:rPr>
        <w:t xml:space="preserve">. </w:t>
      </w:r>
      <w:r w:rsidRPr="009C36EF">
        <w:rPr>
          <w:rFonts w:ascii="Narkisim" w:hAnsi="Narkisim"/>
          <w:rtl/>
        </w:rPr>
        <w:t>וכן דייק ה</w:t>
      </w:r>
      <w:r w:rsidRPr="009C36EF">
        <w:rPr>
          <w:rFonts w:ascii="Narkisim" w:hAnsi="Narkisim"/>
          <w:b/>
          <w:bCs/>
          <w:rtl/>
        </w:rPr>
        <w:t>הג' מיימוני</w:t>
      </w:r>
      <w:r w:rsidRPr="009C36EF">
        <w:rPr>
          <w:rFonts w:ascii="Narkisim" w:hAnsi="Narkisim"/>
          <w:rtl/>
        </w:rPr>
        <w:t xml:space="preserve"> (זכיה יא יח) מדברי הרמב"ם (זכיה שם) דלא דרש לישנא יתירא</w:t>
      </w:r>
      <w:r w:rsidRPr="009C36EF">
        <w:rPr>
          <w:rStyle w:val="ac"/>
          <w:rFonts w:ascii="Narkisim" w:hAnsi="Narkisim"/>
          <w:rtl/>
        </w:rPr>
        <w:footnoteReference w:id="396"/>
      </w:r>
      <w:r w:rsidRPr="009C36EF">
        <w:rPr>
          <w:rFonts w:ascii="Narkisim" w:hAnsi="Narkisim"/>
        </w:rPr>
        <w:t xml:space="preserve">. </w:t>
      </w:r>
      <w:r w:rsidRPr="009C36EF">
        <w:rPr>
          <w:rFonts w:ascii="Narkisim" w:hAnsi="Narkisim"/>
          <w:rtl/>
        </w:rPr>
        <w:t>וההג' מיימוני דן דהרמב"ם פסק כרבנן ולא כר"ע</w:t>
      </w:r>
      <w:r w:rsidRPr="009C36EF">
        <w:rPr>
          <w:rStyle w:val="ac"/>
          <w:rFonts w:ascii="Narkisim" w:hAnsi="Narkisim"/>
          <w:rtl/>
        </w:rPr>
        <w:footnoteReference w:id="397"/>
      </w:r>
      <w:r w:rsidRPr="009C36EF">
        <w:rPr>
          <w:rFonts w:ascii="Narkisim" w:hAnsi="Narkisim"/>
        </w:rPr>
        <w:t xml:space="preserve">. </w:t>
      </w:r>
      <w:r w:rsidRPr="009C36EF">
        <w:rPr>
          <w:rFonts w:ascii="Narkisim" w:hAnsi="Narkisim"/>
          <w:rtl/>
        </w:rPr>
        <w:t>[והאחרונים האריכו בזה]</w:t>
      </w:r>
      <w:r w:rsidRPr="009C36EF">
        <w:rPr>
          <w:rFonts w:ascii="Narkisim" w:hAnsi="Narkisim"/>
        </w:rPr>
        <w:t>.</w:t>
      </w:r>
    </w:p>
    <w:p w14:paraId="73452E75" w14:textId="77777777" w:rsidR="002E3616" w:rsidRPr="009C36EF" w:rsidRDefault="00000000" w:rsidP="009C36EF">
      <w:pPr>
        <w:pStyle w:val="3"/>
        <w:bidi/>
        <w:rPr>
          <w:rFonts w:ascii="Narkisim" w:hAnsi="Narkisim"/>
        </w:rPr>
      </w:pPr>
      <w:r w:rsidRPr="009C36EF">
        <w:rPr>
          <w:rFonts w:ascii="Narkisim" w:hAnsi="Narkisim"/>
          <w:rtl/>
        </w:rPr>
        <w:t>דף יט</w:t>
      </w:r>
      <w:r w:rsidRPr="009C36EF">
        <w:rPr>
          <w:rFonts w:ascii="Narkisim" w:hAnsi="Narkisim"/>
        </w:rPr>
        <w:t>:</w:t>
      </w:r>
    </w:p>
    <w:p w14:paraId="40143245" w14:textId="77777777" w:rsidR="002E3616" w:rsidRPr="009C36EF" w:rsidRDefault="00000000" w:rsidP="009C36EF">
      <w:pPr>
        <w:bidi/>
        <w:rPr>
          <w:rFonts w:ascii="Narkisim" w:hAnsi="Narkisim" w:cs="Narkisim"/>
        </w:rPr>
      </w:pPr>
      <w:r w:rsidRPr="009C36EF">
        <w:rPr>
          <w:rFonts w:ascii="Narkisim" w:hAnsi="Narkisim" w:cs="Narkisim"/>
          <w:u w:val="single"/>
          <w:rtl/>
        </w:rPr>
        <w:t>תיקו</w:t>
      </w:r>
      <w:r w:rsidRPr="009C36EF">
        <w:rPr>
          <w:rFonts w:ascii="Narkisim" w:hAnsi="Narkisim" w:cs="Narkisim"/>
          <w:rtl/>
        </w:rPr>
        <w:t>. ה</w:t>
      </w:r>
      <w:r w:rsidRPr="009C36EF">
        <w:rPr>
          <w:rFonts w:ascii="Narkisim" w:hAnsi="Narkisim" w:cs="Narkisim"/>
          <w:b/>
          <w:bCs/>
          <w:rtl/>
        </w:rPr>
        <w:t>רמב"ם</w:t>
      </w:r>
      <w:r w:rsidRPr="009C36EF">
        <w:rPr>
          <w:rFonts w:ascii="Narkisim" w:hAnsi="Narkisim" w:cs="Narkisim"/>
          <w:rtl/>
        </w:rPr>
        <w:t xml:space="preserve"> (ב ח) כת' דכל אלו ספק ומביא לפי ממונו, עד שיאמר לא כך נתכוונתי, ואם מת יתנו היורשים פחות שבלשונות. דפסק דספק נדר להחמיר</w:t>
      </w:r>
      <w:r w:rsidRPr="009C36EF">
        <w:rPr>
          <w:rStyle w:val="ac"/>
          <w:rFonts w:ascii="Narkisim" w:hAnsi="Narkisim" w:cs="Narkisim"/>
          <w:rtl/>
        </w:rPr>
        <w:footnoteReference w:id="398"/>
      </w:r>
      <w:r w:rsidRPr="009C36EF">
        <w:rPr>
          <w:rFonts w:ascii="Narkisim" w:hAnsi="Narkisim" w:cs="Narkisim"/>
        </w:rPr>
        <w:t xml:space="preserve">, </w:t>
      </w:r>
      <w:r w:rsidRPr="009C36EF">
        <w:rPr>
          <w:rFonts w:ascii="Narkisim" w:hAnsi="Narkisim" w:cs="Narkisim"/>
          <w:rtl/>
        </w:rPr>
        <w:t>אבל כשמת הוה רק שעבוד נכסים וספק לקולא</w:t>
      </w:r>
      <w:r w:rsidRPr="009C36EF">
        <w:rPr>
          <w:rFonts w:ascii="Narkisim" w:hAnsi="Narkisim" w:cs="Narkisim"/>
        </w:rPr>
        <w:t>.</w:t>
      </w:r>
    </w:p>
    <w:p w14:paraId="61D94CF8"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העירו שלסוברים</w:t>
      </w:r>
      <w:r w:rsidRPr="009C36EF">
        <w:rPr>
          <w:rStyle w:val="ac"/>
          <w:rFonts w:ascii="Narkisim" w:hAnsi="Narkisim"/>
          <w:rtl/>
        </w:rPr>
        <w:footnoteReference w:id="399"/>
      </w:r>
      <w:r w:rsidRPr="009C36EF">
        <w:rPr>
          <w:rFonts w:ascii="Narkisim" w:hAnsi="Narkisim"/>
        </w:rPr>
        <w:t xml:space="preserve"> </w:t>
      </w:r>
      <w:r w:rsidRPr="009C36EF">
        <w:rPr>
          <w:rFonts w:ascii="Narkisim" w:hAnsi="Narkisim"/>
          <w:rtl/>
        </w:rPr>
        <w:t xml:space="preserve">דכל את"ל הוה פשיטות אפי' היכא דלא הוזכר להדיא, ותוס' (בע"א) העמידו </w:t>
      </w:r>
      <w:r w:rsidRPr="009C36EF">
        <w:rPr>
          <w:rFonts w:ascii="Narkisim" w:hAnsi="Narkisim"/>
          <w:rtl/>
        </w:rPr>
        <w:lastRenderedPageBreak/>
        <w:t>הנך ספיקות באת"ל. א"כ הכא מוכח דהרמב"ם סבר דהנך ספיקות לא הוה את"ל</w:t>
      </w:r>
      <w:r w:rsidRPr="009C36EF">
        <w:rPr>
          <w:rStyle w:val="ac"/>
          <w:rFonts w:ascii="Narkisim" w:hAnsi="Narkisim"/>
          <w:rtl/>
        </w:rPr>
        <w:footnoteReference w:id="400"/>
      </w:r>
      <w:r w:rsidRPr="009C36EF">
        <w:rPr>
          <w:rFonts w:ascii="Narkisim" w:hAnsi="Narkisim"/>
        </w:rPr>
        <w:t>.</w:t>
      </w:r>
    </w:p>
    <w:p w14:paraId="686AA001" w14:textId="77777777" w:rsidR="002E3616" w:rsidRPr="009C36EF" w:rsidRDefault="00000000" w:rsidP="009C36EF">
      <w:pPr>
        <w:bidi/>
        <w:rPr>
          <w:rFonts w:ascii="Narkisim" w:hAnsi="Narkisim" w:cs="Narkisim"/>
        </w:rPr>
      </w:pPr>
      <w:r w:rsidRPr="009C36EF">
        <w:rPr>
          <w:rFonts w:ascii="Narkisim" w:hAnsi="Narkisim" w:cs="Narkisim"/>
          <w:rtl/>
        </w:rPr>
        <w:t>ומבואר ברמב"ם דבכל הנך ספיקות תלוי בכוונתו, והיכא דנתכוון להדיא מהני לפרש את הנדר</w:t>
      </w:r>
      <w:r w:rsidRPr="009C36EF">
        <w:rPr>
          <w:rStyle w:val="ac"/>
          <w:rFonts w:ascii="Narkisim" w:hAnsi="Narkisim" w:cs="Narkisim"/>
          <w:rtl/>
        </w:rPr>
        <w:footnoteReference w:id="401"/>
      </w:r>
      <w:r w:rsidRPr="009C36EF">
        <w:rPr>
          <w:rFonts w:ascii="Narkisim" w:hAnsi="Narkisim" w:cs="Narkisim"/>
        </w:rPr>
        <w:t>.</w:t>
      </w:r>
    </w:p>
    <w:p w14:paraId="5D89455E" w14:textId="77777777" w:rsidR="002E3616" w:rsidRPr="009C36EF" w:rsidRDefault="00000000" w:rsidP="009C36EF">
      <w:pPr>
        <w:pStyle w:val="aa"/>
        <w:bidi/>
        <w:rPr>
          <w:rFonts w:ascii="Narkisim" w:hAnsi="Narkisim"/>
        </w:rPr>
      </w:pPr>
      <w:r w:rsidRPr="009C36EF">
        <w:rPr>
          <w:rFonts w:ascii="Narkisim" w:hAnsi="Narkisim"/>
          <w:u w:val="single"/>
          <w:rtl/>
        </w:rPr>
        <w:t>אע"פ שאין ראיה לדבר זכר לדבר שנאמר אשר בשר חמורים בשרם</w:t>
      </w:r>
      <w:r w:rsidRPr="009C36EF">
        <w:rPr>
          <w:rFonts w:ascii="Narkisim" w:hAnsi="Narkisim"/>
          <w:rtl/>
        </w:rPr>
        <w:t>. [דהפסוק מדמה בשר עכו"ם לבשר חמור, וילפי' דמשקל בשר אדם כמו משקל בשר חמור</w:t>
      </w:r>
      <w:r w:rsidRPr="009C36EF">
        <w:rPr>
          <w:rStyle w:val="ac"/>
          <w:rFonts w:ascii="Narkisim" w:hAnsi="Narkisim"/>
          <w:rtl/>
        </w:rPr>
        <w:footnoteReference w:id="402"/>
      </w:r>
      <w:r w:rsidRPr="009C36EF">
        <w:rPr>
          <w:rFonts w:ascii="Narkisim" w:hAnsi="Narkisim"/>
        </w:rPr>
        <w:t xml:space="preserve">. </w:t>
      </w:r>
      <w:r w:rsidRPr="009C36EF">
        <w:rPr>
          <w:rFonts w:ascii="Narkisim" w:hAnsi="Narkisim"/>
          <w:rtl/>
        </w:rPr>
        <w:t>ומבואר בגמ' דילפי' מיניה אף לבשר אדם מישראל</w:t>
      </w:r>
      <w:r w:rsidRPr="009C36EF">
        <w:rPr>
          <w:rStyle w:val="ac"/>
          <w:rFonts w:ascii="Narkisim" w:hAnsi="Narkisim"/>
          <w:rtl/>
        </w:rPr>
        <w:footnoteReference w:id="403"/>
      </w:r>
      <w:r w:rsidRPr="009C36EF">
        <w:rPr>
          <w:rFonts w:ascii="Narkisim" w:hAnsi="Narkisim"/>
          <w:rtl/>
        </w:rPr>
        <w:t>]</w:t>
      </w:r>
      <w:r w:rsidRPr="009C36EF">
        <w:rPr>
          <w:rFonts w:ascii="Narkisim" w:hAnsi="Narkisim"/>
        </w:rPr>
        <w:t>.</w:t>
      </w:r>
    </w:p>
    <w:p w14:paraId="7636FC6A" w14:textId="77777777" w:rsidR="002E3616" w:rsidRPr="009C36EF" w:rsidRDefault="00000000" w:rsidP="009C36EF">
      <w:pPr>
        <w:bidi/>
        <w:rPr>
          <w:rFonts w:ascii="Narkisim" w:hAnsi="Narkisim" w:cs="Narkisim"/>
        </w:rPr>
      </w:pPr>
      <w:r w:rsidRPr="009C36EF">
        <w:rPr>
          <w:rFonts w:ascii="Narkisim" w:hAnsi="Narkisim" w:cs="Narkisim"/>
          <w:u w:val="single"/>
          <w:rtl/>
        </w:rPr>
        <w:t>א"ל ר' יוסי היאך אפשר לכוון וכו' א"ל ר' יהודה אומדין וכו' כמה דאפשר עבדינן</w:t>
      </w:r>
      <w:r w:rsidRPr="009C36EF">
        <w:rPr>
          <w:rFonts w:ascii="Narkisim" w:hAnsi="Narkisim" w:cs="Narkisim"/>
          <w:rtl/>
        </w:rPr>
        <w:t>. מבואר דסברת ר' יוסי דאומדנא לברר, ואם לא מהני לברר יש לנו לעשות השערה כללית</w:t>
      </w:r>
      <w:r w:rsidRPr="009C36EF">
        <w:rPr>
          <w:rStyle w:val="ac"/>
          <w:rFonts w:ascii="Narkisim" w:hAnsi="Narkisim" w:cs="Narkisim"/>
          <w:rtl/>
        </w:rPr>
        <w:footnoteReference w:id="404"/>
      </w:r>
      <w:r w:rsidRPr="009C36EF">
        <w:rPr>
          <w:rFonts w:ascii="Narkisim" w:hAnsi="Narkisim" w:cs="Narkisim"/>
        </w:rPr>
        <w:t xml:space="preserve">. </w:t>
      </w:r>
      <w:r w:rsidRPr="009C36EF">
        <w:rPr>
          <w:rFonts w:ascii="Narkisim" w:hAnsi="Narkisim" w:cs="Narkisim"/>
          <w:rtl/>
        </w:rPr>
        <w:t>ואילו ר' יהודה סבר דכמה דאפשר עבדינן לדייק</w:t>
      </w:r>
      <w:r w:rsidRPr="009C36EF">
        <w:rPr>
          <w:rFonts w:ascii="Narkisim" w:hAnsi="Narkisim" w:cs="Narkisim"/>
        </w:rPr>
        <w:t>.</w:t>
      </w:r>
    </w:p>
    <w:p w14:paraId="367E6379"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הג' טל תורה</w:t>
      </w:r>
      <w:r w:rsidRPr="009C36EF">
        <w:rPr>
          <w:rFonts w:ascii="Narkisim" w:hAnsi="Narkisim"/>
          <w:rtl/>
        </w:rPr>
        <w:t xml:space="preserve"> ציין דכעי"ז נח' במשנה (כלים יז ו) דלר' יהודה שיעור כביצה בינונית [בשיעורי התורה] משערין ע"י שמביא גדולה שבגדולות וקטנה שבקטנות</w:t>
      </w:r>
      <w:r w:rsidRPr="009C36EF">
        <w:rPr>
          <w:rStyle w:val="ac"/>
          <w:rFonts w:ascii="Narkisim" w:hAnsi="Narkisim"/>
          <w:rtl/>
        </w:rPr>
        <w:footnoteReference w:id="405"/>
      </w:r>
      <w:r w:rsidRPr="009C36EF">
        <w:rPr>
          <w:rFonts w:ascii="Narkisim" w:hAnsi="Narkisim"/>
        </w:rPr>
        <w:t xml:space="preserve"> </w:t>
      </w:r>
      <w:r w:rsidRPr="009C36EF">
        <w:rPr>
          <w:rFonts w:ascii="Narkisim" w:hAnsi="Narkisim"/>
          <w:rtl/>
        </w:rPr>
        <w:t>ונותן לתוך המים וחולק את המים. ור' יוסי וכי מי מודיעני איזוהי גדולה ואיזוהי קטנה, אלא הכל לפי דעתו של רואה. [ומשמע דאילו היה אפשר לשער כר' יהודה היה עדיף. אלא דלא נחשב אומד. וע"ע חזו"א כלים כג ו וקונ' השיעורים א]</w:t>
      </w:r>
      <w:r w:rsidRPr="009C36EF">
        <w:rPr>
          <w:rFonts w:ascii="Narkisim" w:hAnsi="Narkisim"/>
        </w:rPr>
        <w:t>.</w:t>
      </w:r>
    </w:p>
    <w:p w14:paraId="29BAE144" w14:textId="77777777" w:rsidR="002E3616" w:rsidRPr="009C36EF" w:rsidRDefault="00000000" w:rsidP="009C36EF">
      <w:pPr>
        <w:bidi/>
        <w:rPr>
          <w:rFonts w:ascii="Narkisim" w:hAnsi="Narkisim" w:cs="Narkisim"/>
        </w:rPr>
      </w:pPr>
      <w:r w:rsidRPr="009C36EF">
        <w:rPr>
          <w:rFonts w:ascii="Narkisim" w:hAnsi="Narkisim" w:cs="Narkisim"/>
          <w:u w:val="single"/>
          <w:rtl/>
        </w:rPr>
        <w:t>תוד"ה ושוקל</w:t>
      </w:r>
      <w:r w:rsidRPr="009C36EF">
        <w:rPr>
          <w:rFonts w:ascii="Narkisim" w:hAnsi="Narkisim" w:cs="Narkisim"/>
          <w:rtl/>
        </w:rPr>
        <w:t>. ותימה וכו' אמאי נותן עוד. דלשון המשנה דשוקל בשר ואח"כ ממלא במים, וצ"ב איך יודע כמה לשקול קודם שמילא [והר' אלחנן בתוס' נקט דישקול ב' פעמים. ובזה הק' אמאי</w:t>
      </w:r>
      <w:r w:rsidRPr="009C36EF">
        <w:rPr>
          <w:rStyle w:val="ac"/>
          <w:rFonts w:ascii="Narkisim" w:hAnsi="Narkisim" w:cs="Narkisim"/>
          <w:rtl/>
        </w:rPr>
        <w:footnoteReference w:id="406"/>
      </w:r>
      <w:r w:rsidRPr="009C36EF">
        <w:rPr>
          <w:rFonts w:ascii="Narkisim" w:hAnsi="Narkisim" w:cs="Narkisim"/>
          <w:rtl/>
        </w:rPr>
        <w:t>]. ולתי' הא' לאו דוקא, אלא ממלא ואח"כ שוקל. ולר"י בדוקא שוקל קודם, וה</w:t>
      </w:r>
      <w:r w:rsidRPr="009C36EF">
        <w:rPr>
          <w:rFonts w:ascii="Narkisim" w:hAnsi="Narkisim" w:cs="Narkisim"/>
          <w:b/>
          <w:bCs/>
          <w:rtl/>
        </w:rPr>
        <w:t>אחרונים</w:t>
      </w:r>
      <w:r w:rsidRPr="009C36EF">
        <w:rPr>
          <w:rFonts w:ascii="Narkisim" w:hAnsi="Narkisim" w:cs="Narkisim"/>
          <w:rtl/>
        </w:rPr>
        <w:t xml:space="preserve"> (רש"ש) ביארו ששוקל בשר, וממלא במים מעט מעט עד שתתמלא</w:t>
      </w:r>
      <w:r w:rsidRPr="009C36EF">
        <w:rPr>
          <w:rStyle w:val="ac"/>
          <w:rFonts w:ascii="Narkisim" w:hAnsi="Narkisim" w:cs="Narkisim"/>
          <w:rtl/>
        </w:rPr>
        <w:footnoteReference w:id="407"/>
      </w:r>
      <w:r w:rsidRPr="009C36EF">
        <w:rPr>
          <w:rFonts w:ascii="Narkisim" w:hAnsi="Narkisim" w:cs="Narkisim"/>
        </w:rPr>
        <w:t>.</w:t>
      </w:r>
    </w:p>
    <w:p w14:paraId="0160AC0C"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תוי"ט</w:t>
      </w:r>
      <w:r w:rsidRPr="009C36EF">
        <w:rPr>
          <w:rFonts w:ascii="Narkisim" w:hAnsi="Narkisim"/>
          <w:rtl/>
        </w:rPr>
        <w:t xml:space="preserve"> העלה צד [בדברי הפיה"מ לרמב"ם] ד'שוקל' דמתני' היינו שנוטל</w:t>
      </w:r>
      <w:r w:rsidRPr="009C36EF">
        <w:rPr>
          <w:rStyle w:val="ac"/>
          <w:rFonts w:ascii="Narkisim" w:hAnsi="Narkisim"/>
          <w:rtl/>
        </w:rPr>
        <w:footnoteReference w:id="408"/>
      </w:r>
      <w:r w:rsidRPr="009C36EF">
        <w:rPr>
          <w:rFonts w:ascii="Narkisim" w:hAnsi="Narkisim"/>
        </w:rPr>
        <w:t xml:space="preserve"> </w:t>
      </w:r>
      <w:r w:rsidRPr="009C36EF">
        <w:rPr>
          <w:rFonts w:ascii="Narkisim" w:hAnsi="Narkisim"/>
          <w:rtl/>
        </w:rPr>
        <w:t>בשר חמור, ולא הוזכר במשנה המשקל ששוקלין, אלא דממילא הכי עבדינן</w:t>
      </w:r>
      <w:r w:rsidRPr="009C36EF">
        <w:rPr>
          <w:rFonts w:ascii="Narkisim" w:hAnsi="Narkisim"/>
        </w:rPr>
        <w:t>.</w:t>
      </w:r>
    </w:p>
    <w:p w14:paraId="74B500A1" w14:textId="77777777" w:rsidR="002E3616" w:rsidRPr="009C36EF" w:rsidRDefault="00000000" w:rsidP="009C36EF">
      <w:pPr>
        <w:bidi/>
        <w:rPr>
          <w:rFonts w:ascii="Narkisim" w:hAnsi="Narkisim" w:cs="Narkisim"/>
        </w:rPr>
      </w:pPr>
      <w:r w:rsidRPr="009C36EF">
        <w:rPr>
          <w:rFonts w:ascii="Narkisim" w:hAnsi="Narkisim" w:cs="Narkisim"/>
          <w:u w:val="single"/>
          <w:rtl/>
        </w:rPr>
        <w:t>בא"ד יותר מדאי מיד האדם, שחי נושא את עצמו</w:t>
      </w:r>
      <w:r w:rsidRPr="009C36EF">
        <w:rPr>
          <w:rStyle w:val="ac"/>
          <w:rFonts w:ascii="Narkisim" w:hAnsi="Narkisim" w:cs="Narkisim"/>
          <w:u w:val="single"/>
          <w:rtl/>
        </w:rPr>
        <w:footnoteReference w:id="409"/>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ב</w:t>
      </w:r>
      <w:r w:rsidRPr="009C36EF">
        <w:rPr>
          <w:rFonts w:ascii="Narkisim" w:hAnsi="Narkisim" w:cs="Narkisim"/>
          <w:b/>
          <w:bCs/>
          <w:rtl/>
        </w:rPr>
        <w:t>רא"ש</w:t>
      </w:r>
      <w:r w:rsidRPr="009C36EF">
        <w:rPr>
          <w:rFonts w:ascii="Narkisim" w:hAnsi="Narkisim" w:cs="Narkisim"/>
          <w:rtl/>
        </w:rPr>
        <w:t xml:space="preserve"> (בשיטמ"ק טו והו' בחק נתן) הוה קטע בפנ"ע, דהק' שבשר שנחתך מבעלי חיים הן יותר כבד ממשקל ידיו המחוברים לגופו. ובזה תי' דאזלינן בתר דעת הנודר וכוונתו, לפי מה שיכול לשקול את ידו. וא"א לשקלה בענין אחר</w:t>
      </w:r>
      <w:r w:rsidRPr="009C36EF">
        <w:rPr>
          <w:rFonts w:ascii="Narkisim" w:hAnsi="Narkisim" w:cs="Narkisim"/>
        </w:rPr>
        <w:t>.</w:t>
      </w:r>
    </w:p>
    <w:p w14:paraId="5EE60A23"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חק נתן</w:t>
      </w:r>
      <w:r w:rsidRPr="009C36EF">
        <w:rPr>
          <w:rFonts w:ascii="Narkisim" w:hAnsi="Narkisim"/>
          <w:rtl/>
        </w:rPr>
        <w:t xml:space="preserve"> הגיה כן בתוס' דידן, אבל ה</w:t>
      </w:r>
      <w:r w:rsidRPr="009C36EF">
        <w:rPr>
          <w:rFonts w:ascii="Narkisim" w:hAnsi="Narkisim"/>
          <w:b/>
          <w:bCs/>
          <w:rtl/>
        </w:rPr>
        <w:t>עולת שלמה</w:t>
      </w:r>
      <w:r w:rsidRPr="009C36EF">
        <w:rPr>
          <w:rFonts w:ascii="Narkisim" w:hAnsi="Narkisim"/>
          <w:rtl/>
        </w:rPr>
        <w:t xml:space="preserve"> דייק דבתוס' דידן משמע דקאי אדלעיל, דהמים מכבידים יותר מדאי. דהא אף בלאו הכי כששוקל בשר מת שוקל יותר. וביאר דדעת תוס' דהאומר משקל ידי נעשה כאומר משקל יד חתוכה. ודלא כרא"ש דהוה משום שאי אפשר בענין אחר. וב</w:t>
      </w:r>
      <w:r w:rsidRPr="009C36EF">
        <w:rPr>
          <w:rFonts w:ascii="Narkisim" w:hAnsi="Narkisim"/>
          <w:b/>
          <w:bCs/>
          <w:rtl/>
        </w:rPr>
        <w:t>ס' מים קדושים</w:t>
      </w:r>
      <w:r w:rsidRPr="009C36EF">
        <w:rPr>
          <w:rFonts w:ascii="Narkisim" w:hAnsi="Narkisim"/>
          <w:rtl/>
        </w:rPr>
        <w:t xml:space="preserve"> כת' דתוס' הק' אמאי ניחוש למים הנבעלים, הא בשעה שהוא חי הוא מלא לחות. ובשר המת יבש יותר. ובזה תי' התוס' דאדרבה חי נושא את עצמו</w:t>
      </w:r>
      <w:r w:rsidRPr="009C36EF">
        <w:rPr>
          <w:rFonts w:ascii="Narkisim" w:hAnsi="Narkisim"/>
        </w:rPr>
        <w:t>.</w:t>
      </w:r>
    </w:p>
    <w:p w14:paraId="3A1FCA70" w14:textId="77777777" w:rsidR="002E3616" w:rsidRPr="009C36EF" w:rsidRDefault="00000000" w:rsidP="009C36EF">
      <w:pPr>
        <w:pStyle w:val="aa"/>
        <w:bidi/>
        <w:rPr>
          <w:rFonts w:ascii="Narkisim" w:hAnsi="Narkisim"/>
        </w:rPr>
      </w:pPr>
      <w:r w:rsidRPr="009C36EF">
        <w:rPr>
          <w:rFonts w:ascii="Narkisim" w:hAnsi="Narkisim"/>
          <w:rtl/>
        </w:rPr>
        <w:t xml:space="preserve">והמשך התוס' כת' דדוחק לומר ששוקלין בשר חמור כנגד היד אם הוא נחתך. ודבריהם צ"ב, דהא לכל הפי' שוקלים לפי מה שנחתך. ואין דרך לשוקלו בעודו חי. והעולת שלמה ביאר ע"פ דרכו דהנידון האם משערין </w:t>
      </w:r>
      <w:r w:rsidRPr="009C36EF">
        <w:rPr>
          <w:rFonts w:ascii="Narkisim" w:hAnsi="Narkisim"/>
          <w:rtl/>
        </w:rPr>
        <w:lastRenderedPageBreak/>
        <w:t>כאילו היד חתוכה או משום שאי אפשר בענין אחר</w:t>
      </w:r>
      <w:r w:rsidRPr="009C36EF">
        <w:rPr>
          <w:rStyle w:val="ac"/>
          <w:rFonts w:ascii="Narkisim" w:hAnsi="Narkisim"/>
          <w:rtl/>
        </w:rPr>
        <w:footnoteReference w:id="410"/>
      </w:r>
      <w:r w:rsidRPr="009C36EF">
        <w:rPr>
          <w:rFonts w:ascii="Narkisim" w:hAnsi="Narkisim"/>
        </w:rPr>
        <w:t xml:space="preserve">. </w:t>
      </w:r>
      <w:r w:rsidRPr="009C36EF">
        <w:rPr>
          <w:rFonts w:ascii="Narkisim" w:hAnsi="Narkisim"/>
          <w:rtl/>
        </w:rPr>
        <w:t>והמים קדושים כת' דקאי אסברא הנ"ל האם משערים לחות שבגוף כנגד מה שחי נושא את עצמו</w:t>
      </w:r>
      <w:r w:rsidRPr="009C36EF">
        <w:rPr>
          <w:rFonts w:ascii="Narkisim" w:hAnsi="Narkisim"/>
        </w:rPr>
        <w:t>.</w:t>
      </w:r>
    </w:p>
    <w:p w14:paraId="70A60FD7" w14:textId="77777777" w:rsidR="002E3616" w:rsidRPr="009C36EF" w:rsidRDefault="00000000" w:rsidP="009C36EF">
      <w:pPr>
        <w:bidi/>
        <w:rPr>
          <w:rFonts w:ascii="Narkisim" w:hAnsi="Narkisim" w:cs="Narkisim"/>
        </w:rPr>
      </w:pPr>
      <w:r w:rsidRPr="009C36EF">
        <w:rPr>
          <w:rFonts w:ascii="Narkisim" w:hAnsi="Narkisim" w:cs="Narkisim"/>
          <w:u w:val="single"/>
          <w:rtl/>
        </w:rPr>
        <w:t>ורמינהו קידוש ידים ורגלים במקדש עד הפרק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מקום חיבור הכף והזרוע</w:t>
      </w:r>
      <w:r w:rsidRPr="009C36EF">
        <w:rPr>
          <w:rStyle w:val="ac"/>
          <w:rFonts w:ascii="Narkisim" w:hAnsi="Narkisim" w:cs="Narkisim"/>
          <w:rtl/>
        </w:rPr>
        <w:footnoteReference w:id="411"/>
      </w:r>
      <w:r w:rsidRPr="009C36EF">
        <w:rPr>
          <w:rFonts w:ascii="Narkisim" w:hAnsi="Narkisim" w:cs="Narkisim"/>
        </w:rPr>
        <w:t xml:space="preserve">. </w:t>
      </w:r>
      <w:r w:rsidRPr="009C36EF">
        <w:rPr>
          <w:rFonts w:ascii="Narkisim" w:hAnsi="Narkisim" w:cs="Narkisim"/>
          <w:rtl/>
        </w:rPr>
        <w:t xml:space="preserve">אבל </w:t>
      </w:r>
      <w:r w:rsidRPr="009C36EF">
        <w:rPr>
          <w:rFonts w:ascii="Narkisim" w:hAnsi="Narkisim" w:cs="Narkisim"/>
          <w:b/>
          <w:bCs/>
          <w:rtl/>
        </w:rPr>
        <w:t>תוס</w:t>
      </w:r>
      <w:r w:rsidRPr="009C36EF">
        <w:rPr>
          <w:rFonts w:ascii="Narkisim" w:hAnsi="Narkisim" w:cs="Narkisim"/>
          <w:rtl/>
        </w:rPr>
        <w:t>' (חולין קו: בשם ר' אברהם) וה</w:t>
      </w:r>
      <w:r w:rsidRPr="009C36EF">
        <w:rPr>
          <w:rFonts w:ascii="Narkisim" w:hAnsi="Narkisim" w:cs="Narkisim"/>
          <w:b/>
          <w:bCs/>
          <w:rtl/>
        </w:rPr>
        <w:t>שיטמ"ק</w:t>
      </w:r>
      <w:r w:rsidRPr="009C36EF">
        <w:rPr>
          <w:rFonts w:ascii="Narkisim" w:hAnsi="Narkisim" w:cs="Narkisim"/>
          <w:rtl/>
        </w:rPr>
        <w:t xml:space="preserve"> (כאן ה, בשם ר' אפרים) הביאו צד דקידוש ידים במקדש עד מקום חיבור הקנה והזרוע. והק' דא"כ מאי פריך הכא, הא דא ודא אחת היא. ותוס' חולין כת' שאם נימא דהכא עד בית השחי [וכרש"י בע"א] ניחא, אבל תוס' דחו פירושו [וכדלעיל]</w:t>
      </w:r>
      <w:r w:rsidRPr="009C36EF">
        <w:rPr>
          <w:rFonts w:ascii="Narkisim" w:hAnsi="Narkisim" w:cs="Narkisim"/>
        </w:rPr>
        <w:t>.</w:t>
      </w:r>
    </w:p>
    <w:p w14:paraId="2DBA8D30" w14:textId="77777777" w:rsidR="002E3616" w:rsidRPr="009C36EF" w:rsidRDefault="00000000" w:rsidP="009C36EF">
      <w:pPr>
        <w:pStyle w:val="aa"/>
        <w:bidi/>
        <w:rPr>
          <w:rFonts w:ascii="Narkisim" w:hAnsi="Narkisim"/>
        </w:rPr>
      </w:pPr>
      <w:r w:rsidRPr="009C36EF">
        <w:rPr>
          <w:rFonts w:ascii="Narkisim" w:hAnsi="Narkisim"/>
          <w:u w:val="single"/>
          <w:rtl/>
        </w:rPr>
        <w:t>בנדרים הלך אחר לשון בנ"א וכו'</w:t>
      </w:r>
      <w:r w:rsidRPr="009C36EF">
        <w:rPr>
          <w:rFonts w:ascii="Narkisim" w:hAnsi="Narkisim"/>
          <w:rtl/>
        </w:rPr>
        <w:t xml:space="preserve">. [בגמ' כאן קאי לחומרא, ולמסקנא קאי לקולא]. </w:t>
      </w:r>
      <w:r w:rsidRPr="009C36EF">
        <w:rPr>
          <w:rFonts w:ascii="Narkisim" w:hAnsi="Narkisim"/>
          <w:b/>
          <w:bCs/>
          <w:rtl/>
        </w:rPr>
        <w:t>תוס</w:t>
      </w:r>
      <w:r w:rsidRPr="009C36EF">
        <w:rPr>
          <w:rFonts w:ascii="Narkisim" w:hAnsi="Narkisim"/>
          <w:rtl/>
        </w:rPr>
        <w:t>' (יבמות עא.) כת' דבכ"מ הביאו מלישנא דקרא לענין נדרים, היינו היכא שאין הלשון ידוע מייתי ראיה מלישנא דקרא. אבל במקום שלשון בני אדם חלוק מלישנא דקרא בנדרים הלך אחר לשון בני אדם</w:t>
      </w:r>
      <w:r w:rsidRPr="009C36EF">
        <w:rPr>
          <w:rFonts w:ascii="Narkisim" w:hAnsi="Narkisim"/>
        </w:rPr>
        <w:t>.</w:t>
      </w:r>
    </w:p>
    <w:p w14:paraId="68C73B6F" w14:textId="77777777" w:rsidR="002E3616" w:rsidRPr="009C36EF" w:rsidRDefault="00000000" w:rsidP="009C36EF">
      <w:pPr>
        <w:bidi/>
        <w:rPr>
          <w:rFonts w:ascii="Narkisim" w:hAnsi="Narkisim" w:cs="Narkisim"/>
        </w:rPr>
      </w:pPr>
      <w:r w:rsidRPr="009C36EF">
        <w:rPr>
          <w:rFonts w:ascii="Narkisim" w:hAnsi="Narkisim" w:cs="Narkisim"/>
          <w:u w:val="single"/>
          <w:rtl/>
        </w:rPr>
        <w:t>והא גבי תפילין וכו' ידך זו קיבורית, דאורייתא קיבורית כולה</w:t>
      </w:r>
      <w:r w:rsidRPr="009C36EF">
        <w:rPr>
          <w:rStyle w:val="ac"/>
          <w:rFonts w:ascii="Narkisim" w:hAnsi="Narkisim" w:cs="Narkisim"/>
          <w:u w:val="single"/>
          <w:rtl/>
        </w:rPr>
        <w:footnoteReference w:id="412"/>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[דגם הקיבורית נחשב 'ידך', ולענין תפילין דרשי' (מנחות לז:) על ידך, גובה שביד</w:t>
      </w:r>
      <w:r w:rsidRPr="009C36EF">
        <w:rPr>
          <w:rStyle w:val="ac"/>
          <w:rFonts w:ascii="Narkisim" w:hAnsi="Narkisim" w:cs="Narkisim"/>
          <w:rtl/>
        </w:rPr>
        <w:footnoteReference w:id="413"/>
      </w:r>
      <w:r w:rsidRPr="009C36EF">
        <w:rPr>
          <w:rFonts w:ascii="Narkisim" w:hAnsi="Narkisim" w:cs="Narkisim"/>
        </w:rPr>
        <w:t xml:space="preserve">. </w:t>
      </w:r>
      <w:r w:rsidRPr="009C36EF">
        <w:rPr>
          <w:rFonts w:ascii="Narkisim" w:hAnsi="Narkisim" w:cs="Narkisim"/>
          <w:rtl/>
        </w:rPr>
        <w:t>וע"ע בפוסקים כז א]</w:t>
      </w:r>
      <w:r w:rsidRPr="009C36EF">
        <w:rPr>
          <w:rFonts w:ascii="Narkisim" w:hAnsi="Narkisim" w:cs="Narkisim"/>
        </w:rPr>
        <w:t>.</w:t>
      </w:r>
    </w:p>
    <w:p w14:paraId="3E3FF8BA"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רמב"ן</w:t>
      </w:r>
      <w:r w:rsidRPr="009C36EF">
        <w:rPr>
          <w:rFonts w:ascii="Narkisim" w:hAnsi="Narkisim" w:cs="Narkisim"/>
          <w:rtl/>
        </w:rPr>
        <w:t xml:space="preserve"> (שבת צב.) הביא מהגמ' כאן דמדאורייתא ידך עד הקיבורת, ובנדרים הלך אחר לשון בני אדם, ומקילין בהו טפי. והוכיח דלענין ערכין הוה עד הקוד"א (וכתוס' בע"א, ולא כרש"י ורגמ"ה)</w:t>
      </w:r>
      <w:r w:rsidRPr="009C36EF">
        <w:rPr>
          <w:rFonts w:ascii="Narkisim" w:hAnsi="Narkisim" w:cs="Narkisim"/>
        </w:rPr>
        <w:t>.</w:t>
      </w:r>
    </w:p>
    <w:p w14:paraId="3735C486"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רגמ"ה</w:t>
      </w:r>
      <w:r w:rsidRPr="009C36EF">
        <w:rPr>
          <w:rFonts w:ascii="Narkisim" w:hAnsi="Narkisim"/>
          <w:rtl/>
        </w:rPr>
        <w:t xml:space="preserve"> כת' בנדרים הלך אחר לשון בני אדם, ועד העציל [ולשיטתו היינו בית השחי] קורין יד, היינו למעלה מקיבורת</w:t>
      </w:r>
      <w:r w:rsidRPr="009C36EF">
        <w:rPr>
          <w:rStyle w:val="ac"/>
          <w:rFonts w:ascii="Narkisim" w:hAnsi="Narkisim"/>
          <w:rtl/>
        </w:rPr>
        <w:footnoteReference w:id="414"/>
      </w:r>
      <w:r w:rsidRPr="009C36EF">
        <w:rPr>
          <w:rFonts w:ascii="Narkisim" w:hAnsi="Narkisim"/>
        </w:rPr>
        <w:t>.</w:t>
      </w:r>
    </w:p>
    <w:p w14:paraId="24C11110" w14:textId="77777777" w:rsidR="002E3616" w:rsidRPr="009C36EF" w:rsidRDefault="00000000" w:rsidP="009C36EF">
      <w:pPr>
        <w:pStyle w:val="aa"/>
        <w:bidi/>
        <w:rPr>
          <w:rFonts w:ascii="Narkisim" w:hAnsi="Narkisim"/>
        </w:rPr>
      </w:pPr>
      <w:r w:rsidRPr="009C36EF">
        <w:rPr>
          <w:rFonts w:ascii="Narkisim" w:hAnsi="Narkisim"/>
          <w:u w:val="single"/>
          <w:rtl/>
        </w:rPr>
        <w:t>תוד"ה רגלים</w:t>
      </w:r>
      <w:r w:rsidRPr="009C36EF">
        <w:rPr>
          <w:rFonts w:ascii="Narkisim" w:hAnsi="Narkisim"/>
          <w:rtl/>
        </w:rPr>
        <w:t>. בחגיגה איכא ב' דרשות מרגלים וכו' ובחדא דריש רגלים פרט לבעלי קבין מטעם שאין לו רגל. בתוס' משמע דדרשי' תרוייהו מרגלים, מדכתיב ב' פעמים רגלים. אבל תוס' (חגיגה ג. ויבמות קג.) הביאו דמסקנת הגמ' שם דילפי' מ'פעמים'. ואסמכתא בעלמא הוא שהביאו רגלים פרט לבעלי קבין</w:t>
      </w:r>
      <w:r w:rsidRPr="009C36EF">
        <w:rPr>
          <w:rStyle w:val="ac"/>
          <w:rFonts w:ascii="Narkisim" w:hAnsi="Narkisim"/>
          <w:rtl/>
        </w:rPr>
        <w:footnoteReference w:id="415"/>
      </w:r>
      <w:r w:rsidRPr="009C36EF">
        <w:rPr>
          <w:rFonts w:ascii="Narkisim" w:hAnsi="Narkisim"/>
        </w:rPr>
        <w:t xml:space="preserve">. </w:t>
      </w:r>
      <w:r w:rsidRPr="009C36EF">
        <w:rPr>
          <w:rFonts w:ascii="Narkisim" w:hAnsi="Narkisim"/>
          <w:rtl/>
        </w:rPr>
        <w:t>ובגמ' (דידן ויבמות קג.) מק' דאיקרי רגל, מדסמכיה ארגלים קאמר ולא משום שהוא עיקר דרשה</w:t>
      </w:r>
      <w:r w:rsidRPr="009C36EF">
        <w:rPr>
          <w:rFonts w:ascii="Narkisim" w:hAnsi="Narkisim"/>
        </w:rPr>
        <w:t>.</w:t>
      </w:r>
    </w:p>
    <w:p w14:paraId="1DB85820" w14:textId="77777777" w:rsidR="002E3616" w:rsidRPr="009C36EF" w:rsidRDefault="00000000" w:rsidP="009C36EF">
      <w:pPr>
        <w:bidi/>
        <w:rPr>
          <w:rFonts w:ascii="Narkisim" w:hAnsi="Narkisim" w:cs="Narkisim"/>
        </w:rPr>
      </w:pPr>
      <w:r w:rsidRPr="009C36EF">
        <w:rPr>
          <w:rFonts w:ascii="Narkisim" w:hAnsi="Narkisim" w:cs="Narkisim"/>
          <w:u w:val="single"/>
          <w:rtl/>
        </w:rPr>
        <w:t>תוד"ה חלצה</w:t>
      </w:r>
      <w:r w:rsidRPr="009C36EF">
        <w:rPr>
          <w:rFonts w:ascii="Narkisim" w:hAnsi="Narkisim" w:cs="Narkisim"/>
          <w:rtl/>
        </w:rPr>
        <w:t xml:space="preserve">. מי שנהפכה רגלו וכו'. אמנם </w:t>
      </w:r>
      <w:r w:rsidRPr="009C36EF">
        <w:rPr>
          <w:rFonts w:ascii="Narkisim" w:hAnsi="Narkisim" w:cs="Narkisim"/>
          <w:b/>
          <w:bCs/>
          <w:rtl/>
        </w:rPr>
        <w:t>רש"י</w:t>
      </w:r>
      <w:r w:rsidRPr="009C36EF">
        <w:rPr>
          <w:rFonts w:ascii="Narkisim" w:hAnsi="Narkisim" w:cs="Narkisim"/>
          <w:rtl/>
        </w:rPr>
        <w:t xml:space="preserve"> (יבמות קג. ד"ה על) ביאר דכי נחתך רגלו קם ליה שוק, ורחמנא אמר מעל רגלו דהיינו שוקו אבל האי [נהפכה רגלו] לאו רגל הוא. ע"ע ריטב"א שם. [וע"ע תוס' שם בשם ר"ח]</w:t>
      </w:r>
      <w:r w:rsidRPr="009C36EF">
        <w:rPr>
          <w:rFonts w:ascii="Narkisim" w:hAnsi="Narkisim" w:cs="Narkisim"/>
        </w:rPr>
        <w:t>.</w:t>
      </w:r>
    </w:p>
    <w:p w14:paraId="441977C6" w14:textId="77777777" w:rsidR="002E3616" w:rsidRPr="009C36EF" w:rsidRDefault="00000000" w:rsidP="009C36EF">
      <w:pPr>
        <w:pStyle w:val="aa"/>
        <w:bidi/>
        <w:rPr>
          <w:rFonts w:ascii="Narkisim" w:hAnsi="Narkisim"/>
        </w:rPr>
      </w:pPr>
      <w:r w:rsidRPr="009C36EF">
        <w:rPr>
          <w:rFonts w:ascii="Narkisim" w:hAnsi="Narkisim"/>
          <w:u w:val="single"/>
          <w:rtl/>
        </w:rPr>
        <w:t>בא"ד לכך צל"פ דמיירי הכא מקשרי הרצועות וכו'</w:t>
      </w:r>
      <w:r w:rsidRPr="009C36EF">
        <w:rPr>
          <w:rFonts w:ascii="Narkisim" w:hAnsi="Narkisim"/>
          <w:rtl/>
        </w:rPr>
        <w:t>. כ"כ תוס' יבמות (שם) בשם ר"י, וכ"כ הרי"ף (שם). והראושנים הביאו כן ע"פ הירושלמי שם. אבל ה</w:t>
      </w:r>
      <w:r w:rsidRPr="009C36EF">
        <w:rPr>
          <w:rFonts w:ascii="Narkisim" w:hAnsi="Narkisim"/>
          <w:b/>
          <w:bCs/>
          <w:rtl/>
        </w:rPr>
        <w:t>רא"ש</w:t>
      </w:r>
      <w:r w:rsidRPr="009C36EF">
        <w:rPr>
          <w:rFonts w:ascii="Narkisim" w:hAnsi="Narkisim"/>
          <w:rtl/>
        </w:rPr>
        <w:t xml:space="preserve"> (שם יב ז) תמה אמאי יפסול החליצה אם נקשרו רצועות הסנדל למעלה מן הארכובה, דמאי נפק"מ היכא דנקשרו הרצועות. ובעינן רק שחלצה נעלו מעל רגלו</w:t>
      </w:r>
      <w:r w:rsidRPr="009C36EF">
        <w:rPr>
          <w:rFonts w:ascii="Narkisim" w:hAnsi="Narkisim"/>
        </w:rPr>
        <w:t>.</w:t>
      </w:r>
    </w:p>
    <w:p w14:paraId="2014D0F5" w14:textId="77777777" w:rsidR="002E3616" w:rsidRPr="009C36EF" w:rsidRDefault="00000000" w:rsidP="009C36EF">
      <w:pPr>
        <w:pStyle w:val="a8"/>
        <w:bidi/>
        <w:rPr>
          <w:rFonts w:ascii="Narkisim" w:hAnsi="Narkisim"/>
        </w:rPr>
      </w:pPr>
      <w:r w:rsidRPr="009C36EF">
        <w:rPr>
          <w:rFonts w:ascii="Narkisim" w:hAnsi="Narkisim"/>
          <w:rtl/>
        </w:rPr>
        <w:t>והרא"ש תי' דהירושלמי איירי בסנדל שאינו עומד ברגל בלא קשירה, ומש"ה עיקר החליצה התרת הרצועות. דכיון שהותרו הרצועות הוה כאילו נשמט הסנדל. אבל מנעל שיכול לעמוד ברגל ולהלך בו בלא קשירה, שלא נאמרו דין קשירה בתורה או מהלכה למשה מסיני</w:t>
      </w:r>
      <w:r w:rsidRPr="009C36EF">
        <w:rPr>
          <w:rFonts w:ascii="Narkisim" w:hAnsi="Narkisim"/>
        </w:rPr>
        <w:t>.</w:t>
      </w:r>
    </w:p>
    <w:p w14:paraId="59A0FB4D" w14:textId="77777777" w:rsidR="002E3616" w:rsidRPr="009C36EF" w:rsidRDefault="00000000" w:rsidP="009C36EF">
      <w:pPr>
        <w:pStyle w:val="2"/>
        <w:bidi/>
        <w:rPr>
          <w:rFonts w:ascii="Narkisim" w:hAnsi="Narkisim"/>
        </w:rPr>
      </w:pPr>
      <w:r w:rsidRPr="009C36EF">
        <w:rPr>
          <w:rFonts w:ascii="Narkisim" w:hAnsi="Narkisim"/>
          <w:rtl/>
        </w:rPr>
        <w:lastRenderedPageBreak/>
        <w:t>אומד</w:t>
      </w:r>
    </w:p>
    <w:p w14:paraId="0FD5B0F0" w14:textId="77777777" w:rsidR="002E3616" w:rsidRPr="009C36EF" w:rsidRDefault="00000000" w:rsidP="009C36EF">
      <w:pPr>
        <w:bidi/>
        <w:rPr>
          <w:rFonts w:ascii="Narkisim" w:hAnsi="Narkisim" w:cs="Narkisim"/>
        </w:rPr>
      </w:pPr>
      <w:r w:rsidRPr="009C36EF">
        <w:rPr>
          <w:rFonts w:ascii="Narkisim" w:hAnsi="Narkisim" w:cs="Narkisim"/>
          <w:u w:val="single"/>
          <w:rtl/>
        </w:rPr>
        <w:t>אומד של נזקין וכו'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(ט, גליון הרא"ש) הביא דבנזקין הטעם דשמין היד אגב הגוף הוא משום דילפי' ובער בשדה אחר מלמד ששמין בית סאה באותה שדה (ב"ק נח:), דבגמ' (שם מז.) מדמי קיטע יד עבד לדין שמין ע"ג שדה אחר</w:t>
      </w:r>
      <w:r w:rsidRPr="009C36EF">
        <w:rPr>
          <w:rStyle w:val="ac"/>
          <w:rFonts w:ascii="Narkisim" w:hAnsi="Narkisim" w:cs="Narkisim"/>
          <w:rtl/>
        </w:rPr>
        <w:footnoteReference w:id="416"/>
      </w:r>
      <w:r w:rsidRPr="009C36EF">
        <w:rPr>
          <w:rFonts w:ascii="Narkisim" w:hAnsi="Narkisim" w:cs="Narkisim"/>
        </w:rPr>
        <w:t>.</w:t>
      </w:r>
    </w:p>
    <w:p w14:paraId="13F19340" w14:textId="77777777" w:rsidR="002E3616" w:rsidRPr="009C36EF" w:rsidRDefault="00000000" w:rsidP="009C36EF">
      <w:pPr>
        <w:pStyle w:val="a7"/>
        <w:bidi/>
        <w:rPr>
          <w:rFonts w:ascii="Narkisim" w:hAnsi="Narkisim"/>
        </w:rPr>
      </w:pPr>
      <w:r w:rsidRPr="009C36EF">
        <w:rPr>
          <w:rFonts w:ascii="Narkisim" w:hAnsi="Narkisim"/>
          <w:rtl/>
        </w:rPr>
        <w:t>והק' דבהקדש ליכא דין לשום ע"ג שדה אחר (כדאי' ב"מ צט: דשמין א' א'), א"כ אמאי שמין את היד אגב הגוף. וה</w:t>
      </w:r>
      <w:r w:rsidRPr="009C36EF">
        <w:rPr>
          <w:rFonts w:ascii="Narkisim" w:hAnsi="Narkisim"/>
          <w:b/>
          <w:bCs/>
          <w:rtl/>
        </w:rPr>
        <w:t>גרי"ז</w:t>
      </w:r>
      <w:r w:rsidRPr="009C36EF">
        <w:rPr>
          <w:rFonts w:ascii="Narkisim" w:hAnsi="Narkisim"/>
          <w:rtl/>
        </w:rPr>
        <w:t xml:space="preserve"> הוסיף להק' דאי אתינן עלה משום גזיה"כ דשדה אחר, א"כ הוה דוקא בחיובי מזיק. ואף אי נימא הכי אף במזיק הקדש, מה שייכות זה לשומת דמי עלי.</w:t>
      </w:r>
    </w:p>
    <w:p w14:paraId="35AAAA3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שיטמ"ק</w:t>
      </w:r>
      <w:r w:rsidRPr="009C36EF">
        <w:rPr>
          <w:rFonts w:ascii="Narkisim" w:hAnsi="Narkisim" w:cs="Narkisim"/>
          <w:rtl/>
        </w:rPr>
        <w:t xml:space="preserve"> תי' דהכא איירי בדבר הצריך שומא, ומדמינן הקדש להדיוט. והא דאמרי' דבהקדש ליכא שומא 'על גבי שדה אחר' הוה בדבר שאין צריך שומא. דבזה יפוי כח של הקדש דמצרכינן ליה לשלם דמים יפים, ובהדיוט מקילינן בתשלומין</w:t>
      </w:r>
      <w:r w:rsidRPr="009C36EF">
        <w:rPr>
          <w:rStyle w:val="ac"/>
          <w:rFonts w:ascii="Narkisim" w:hAnsi="Narkisim" w:cs="Narkisim"/>
          <w:rtl/>
        </w:rPr>
        <w:footnoteReference w:id="417"/>
      </w:r>
      <w:r w:rsidRPr="009C36EF">
        <w:rPr>
          <w:rFonts w:ascii="Narkisim" w:hAnsi="Narkisim" w:cs="Narkisim"/>
        </w:rPr>
        <w:t xml:space="preserve">.  </w:t>
      </w:r>
      <w:r w:rsidRPr="009C36EF">
        <w:rPr>
          <w:rFonts w:ascii="Narkisim" w:hAnsi="Narkisim" w:cs="Narkisim"/>
          <w:rtl/>
        </w:rPr>
        <w:t>[ולכאורה כוונתו דהיכא דליכא שומא אחרת ע"כ הוה אגב גופו</w:t>
      </w:r>
      <w:r w:rsidRPr="009C36EF">
        <w:rPr>
          <w:rStyle w:val="ac"/>
          <w:rFonts w:ascii="Narkisim" w:hAnsi="Narkisim" w:cs="Narkisim"/>
          <w:rtl/>
        </w:rPr>
        <w:footnoteReference w:id="418"/>
      </w:r>
      <w:r w:rsidRPr="009C36EF">
        <w:rPr>
          <w:rFonts w:ascii="Narkisim" w:hAnsi="Narkisim" w:cs="Narkisim"/>
          <w:rtl/>
        </w:rPr>
        <w:t>]</w:t>
      </w:r>
      <w:r w:rsidRPr="009C36EF">
        <w:rPr>
          <w:rFonts w:ascii="Narkisim" w:hAnsi="Narkisim" w:cs="Narkisim"/>
        </w:rPr>
        <w:t>.</w:t>
      </w:r>
    </w:p>
    <w:p w14:paraId="6F518B2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(כאן, ובמכתב בסוה"ס עמ' פ:) חילק דבגמ' (ב"ק מז.) איירי דוקא בקוטע יד עבד, דיש בו ענין תשלומין מגדרי הפסד. ובזה שייך לשומת נזקין אגב שדה מגזיה"כ. אבל החובל בחבירו לא צריך לזה</w:t>
      </w:r>
      <w:r w:rsidRPr="009C36EF">
        <w:rPr>
          <w:rStyle w:val="ac"/>
          <w:rFonts w:ascii="Narkisim" w:hAnsi="Narkisim" w:cs="Narkisim"/>
          <w:rtl/>
        </w:rPr>
        <w:footnoteReference w:id="419"/>
      </w:r>
      <w:r w:rsidRPr="009C36EF">
        <w:rPr>
          <w:rFonts w:ascii="Narkisim" w:hAnsi="Narkisim" w:cs="Narkisim"/>
        </w:rPr>
        <w:t xml:space="preserve">. </w:t>
      </w:r>
      <w:r w:rsidRPr="009C36EF">
        <w:rPr>
          <w:rFonts w:ascii="Narkisim" w:hAnsi="Narkisim" w:cs="Narkisim"/>
          <w:rtl/>
        </w:rPr>
        <w:t>דלא שייך גדר תשלום הפסד, אלא שהוא חיוב תשלומין מחידוש התורה</w:t>
      </w:r>
      <w:r w:rsidRPr="009C36EF">
        <w:rPr>
          <w:rStyle w:val="ac"/>
          <w:rFonts w:ascii="Narkisim" w:hAnsi="Narkisim" w:cs="Narkisim"/>
          <w:rtl/>
        </w:rPr>
        <w:footnoteReference w:id="420"/>
      </w:r>
      <w:r w:rsidRPr="009C36EF">
        <w:rPr>
          <w:rFonts w:ascii="Narkisim" w:hAnsi="Narkisim" w:cs="Narkisim"/>
        </w:rPr>
        <w:t xml:space="preserve">. </w:t>
      </w:r>
      <w:r w:rsidRPr="009C36EF">
        <w:rPr>
          <w:rFonts w:ascii="Narkisim" w:hAnsi="Narkisim" w:cs="Narkisim"/>
          <w:rtl/>
        </w:rPr>
        <w:t>ודין שומא דפרשת חבלות הוא ודאי אגב כל הגוף, אף בלא ילפותא מיוחדת דשדה אחר</w:t>
      </w:r>
      <w:r w:rsidRPr="009C36EF">
        <w:rPr>
          <w:rStyle w:val="ac"/>
          <w:rFonts w:ascii="Narkisim" w:hAnsi="Narkisim" w:cs="Narkisim"/>
          <w:rtl/>
        </w:rPr>
        <w:footnoteReference w:id="421"/>
      </w:r>
      <w:r w:rsidRPr="009C36EF">
        <w:rPr>
          <w:rFonts w:ascii="Narkisim" w:hAnsi="Narkisim" w:cs="Narkisim"/>
        </w:rPr>
        <w:t xml:space="preserve">. </w:t>
      </w:r>
      <w:r w:rsidRPr="009C36EF">
        <w:rPr>
          <w:rFonts w:ascii="Narkisim" w:hAnsi="Narkisim" w:cs="Narkisim"/>
          <w:rtl/>
        </w:rPr>
        <w:t>ומש"ה שפיר דימו שומת האדם להקדש כמו חבלות, דלא שייך לדין שדה אחר</w:t>
      </w:r>
      <w:r w:rsidRPr="009C36EF">
        <w:rPr>
          <w:rFonts w:ascii="Narkisim" w:hAnsi="Narkisim" w:cs="Narkisim"/>
        </w:rPr>
        <w:t>.</w:t>
      </w:r>
    </w:p>
    <w:p w14:paraId="26550CD9" w14:textId="77777777" w:rsidR="002E3616" w:rsidRPr="009C36EF" w:rsidRDefault="00000000" w:rsidP="009C36EF">
      <w:pPr>
        <w:pStyle w:val="a8"/>
        <w:bidi/>
        <w:rPr>
          <w:rFonts w:ascii="Narkisim" w:hAnsi="Narkisim"/>
        </w:rPr>
      </w:pPr>
      <w:r w:rsidRPr="009C36EF">
        <w:rPr>
          <w:rFonts w:ascii="Narkisim" w:hAnsi="Narkisim"/>
          <w:rtl/>
        </w:rPr>
        <w:t>אך הגרי"ז (כאן ולעיל יד:) דן בחובל בעבד האם הוה מפרשת חבלות או מגדרי מזיק ממון. והביא מהנתיבות (שסג ב) דהוה מפרשת חבלות, א"כ לכאורה אין חילוק בין שומת יד עבד לשומת ידו של חבירו. וצ"ע</w:t>
      </w:r>
      <w:r w:rsidRPr="009C36EF">
        <w:rPr>
          <w:rFonts w:ascii="Narkisim" w:hAnsi="Narkisim"/>
        </w:rPr>
        <w:t>.</w:t>
      </w:r>
    </w:p>
    <w:p w14:paraId="27DAB008" w14:textId="77777777" w:rsidR="002E3616" w:rsidRPr="009C36EF" w:rsidRDefault="00000000" w:rsidP="009C36EF">
      <w:pPr>
        <w:bidi/>
        <w:rPr>
          <w:rFonts w:ascii="Narkisim" w:hAnsi="Narkisim" w:cs="Narkisim"/>
        </w:rPr>
      </w:pPr>
      <w:r w:rsidRPr="009C36EF">
        <w:rPr>
          <w:rFonts w:ascii="Narkisim" w:hAnsi="Narkisim" w:cs="Narkisim"/>
          <w:u w:val="single"/>
          <w:rtl/>
        </w:rPr>
        <w:t>א"ל אביי מי דמי התם גברא זילא הוא</w:t>
      </w:r>
      <w:r w:rsidRPr="009C36EF">
        <w:rPr>
          <w:rStyle w:val="ac"/>
          <w:rFonts w:ascii="Narkisim" w:hAnsi="Narkisim" w:cs="Narkisim"/>
          <w:u w:val="single"/>
          <w:rtl/>
        </w:rPr>
        <w:footnoteReference w:id="422"/>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פ</w:t>
      </w:r>
      <w:r w:rsidRPr="009C36EF">
        <w:rPr>
          <w:rFonts w:ascii="Narkisim" w:hAnsi="Narkisim" w:cs="Narkisim"/>
          <w:b/>
          <w:bCs/>
          <w:rtl/>
        </w:rPr>
        <w:t xml:space="preserve">רש"י </w:t>
      </w:r>
      <w:r w:rsidRPr="009C36EF">
        <w:rPr>
          <w:rFonts w:ascii="Narkisim" w:hAnsi="Narkisim" w:cs="Narkisim"/>
          <w:rtl/>
        </w:rPr>
        <w:t>מזלזלין בשומת הנזקין, שהרי רואין אותו עכשיו מזולזל</w:t>
      </w:r>
      <w:r w:rsidRPr="009C36EF">
        <w:rPr>
          <w:rStyle w:val="ac"/>
          <w:rFonts w:ascii="Narkisim" w:hAnsi="Narkisim" w:cs="Narkisim"/>
          <w:rtl/>
        </w:rPr>
        <w:footnoteReference w:id="423"/>
      </w:r>
      <w:r w:rsidRPr="009C36EF">
        <w:rPr>
          <w:rFonts w:ascii="Narkisim" w:hAnsi="Narkisim" w:cs="Narkisim"/>
        </w:rPr>
        <w:t xml:space="preserve">. </w:t>
      </w: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חלקו דבנזקין משלם טפי, לפי הזלזול</w:t>
      </w:r>
      <w:r w:rsidRPr="009C36EF">
        <w:rPr>
          <w:rFonts w:ascii="Narkisim" w:hAnsi="Narkisim" w:cs="Narkisim"/>
        </w:rPr>
        <w:t>.</w:t>
      </w:r>
    </w:p>
    <w:p w14:paraId="0B9FFC86" w14:textId="77777777" w:rsidR="002E3616" w:rsidRPr="009C36EF" w:rsidRDefault="00000000" w:rsidP="009C36EF">
      <w:pPr>
        <w:bidi/>
        <w:rPr>
          <w:rFonts w:ascii="Narkisim" w:hAnsi="Narkisim" w:cs="Narkisim"/>
        </w:rPr>
      </w:pPr>
      <w:r w:rsidRPr="009C36EF">
        <w:rPr>
          <w:rFonts w:ascii="Narkisim" w:hAnsi="Narkisim" w:cs="Narkisim"/>
          <w:u w:val="single"/>
          <w:rtl/>
        </w:rPr>
        <w:t>בעי רבא אמדוהו אומד של נזקין ואמר דמי עלי וכו' או דלמא שאני אומדנא די' וכו'.</w:t>
      </w:r>
      <w:r w:rsidRPr="009C36EF">
        <w:rPr>
          <w:rFonts w:ascii="Narkisim" w:hAnsi="Narkisim" w:cs="Narkisim"/>
          <w:rtl/>
        </w:rPr>
        <w:t xml:space="preserve"> ה</w:t>
      </w:r>
      <w:r w:rsidRPr="009C36EF">
        <w:rPr>
          <w:rFonts w:ascii="Narkisim" w:hAnsi="Narkisim" w:cs="Narkisim"/>
          <w:b/>
          <w:bCs/>
          <w:rtl/>
        </w:rPr>
        <w:t>אחרונים</w:t>
      </w:r>
      <w:r w:rsidRPr="009C36EF">
        <w:rPr>
          <w:rFonts w:ascii="Narkisim" w:hAnsi="Narkisim" w:cs="Narkisim"/>
          <w:rtl/>
        </w:rPr>
        <w:t xml:space="preserve"> הביאו ד</w:t>
      </w:r>
      <w:r w:rsidRPr="009C36EF">
        <w:rPr>
          <w:rFonts w:ascii="Narkisim" w:hAnsi="Narkisim" w:cs="Narkisim"/>
          <w:b/>
          <w:bCs/>
          <w:rtl/>
        </w:rPr>
        <w:t>תוס'</w:t>
      </w:r>
      <w:r w:rsidRPr="009C36EF">
        <w:rPr>
          <w:rFonts w:ascii="Narkisim" w:hAnsi="Narkisim" w:cs="Narkisim"/>
          <w:rtl/>
        </w:rPr>
        <w:t xml:space="preserve"> (תמורה כו:) כת' דאומדנא בעשרה [בפדיון הקדש] הוא לעיכובא</w:t>
      </w:r>
      <w:r w:rsidRPr="009C36EF">
        <w:rPr>
          <w:rStyle w:val="ac"/>
          <w:rFonts w:ascii="Narkisim" w:hAnsi="Narkisim" w:cs="Narkisim"/>
          <w:rtl/>
        </w:rPr>
        <w:footnoteReference w:id="424"/>
      </w:r>
      <w:r w:rsidRPr="009C36EF">
        <w:rPr>
          <w:rFonts w:ascii="Narkisim" w:hAnsi="Narkisim" w:cs="Narkisim"/>
        </w:rPr>
        <w:t xml:space="preserve">. </w:t>
      </w:r>
      <w:r w:rsidRPr="009C36EF">
        <w:rPr>
          <w:rFonts w:ascii="Narkisim" w:hAnsi="Narkisim" w:cs="Narkisim"/>
          <w:rtl/>
        </w:rPr>
        <w:t>א"כ מה ס"ד דיהני אומדנא דנזקין</w:t>
      </w:r>
      <w:r w:rsidRPr="009C36EF">
        <w:rPr>
          <w:rFonts w:ascii="Narkisim" w:hAnsi="Narkisim" w:cs="Narkisim"/>
        </w:rPr>
        <w:t>.</w:t>
      </w:r>
    </w:p>
    <w:p w14:paraId="13A75D73"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הערות הגריש"א</w:t>
      </w:r>
      <w:r w:rsidRPr="009C36EF">
        <w:rPr>
          <w:rFonts w:ascii="Narkisim" w:hAnsi="Narkisim"/>
          <w:rtl/>
        </w:rPr>
        <w:t xml:space="preserve"> תי' דהכא יש 'תורת אומד' על הג' כיון דאמדוהו לנזקין, ומש"ה יש צד דמהני במיגו אף לערכין. [וכ"כ בחי' הגרז"ס]</w:t>
      </w:r>
      <w:r w:rsidRPr="009C36EF">
        <w:rPr>
          <w:rFonts w:ascii="Narkisim" w:hAnsi="Narkisim"/>
        </w:rPr>
        <w:t>.</w:t>
      </w:r>
    </w:p>
    <w:p w14:paraId="16B8C42B"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שפ"א</w:t>
      </w:r>
      <w:r w:rsidRPr="009C36EF">
        <w:rPr>
          <w:rFonts w:ascii="Narkisim" w:hAnsi="Narkisim"/>
          <w:rtl/>
        </w:rPr>
        <w:t xml:space="preserve"> ביאר הספק משום שהנודר יודע לאחר דמיו מיד שאמדוהו, ומש"ה אמרי' </w:t>
      </w:r>
      <w:r w:rsidRPr="009C36EF">
        <w:rPr>
          <w:rFonts w:ascii="Narkisim" w:hAnsi="Narkisim"/>
          <w:rtl/>
        </w:rPr>
        <w:lastRenderedPageBreak/>
        <w:t>דנתכוין לאותם דמים</w:t>
      </w:r>
      <w:r w:rsidRPr="009C36EF">
        <w:rPr>
          <w:rStyle w:val="ac"/>
          <w:rFonts w:ascii="Narkisim" w:hAnsi="Narkisim"/>
          <w:rtl/>
        </w:rPr>
        <w:footnoteReference w:id="425"/>
      </w:r>
      <w:r w:rsidRPr="009C36EF">
        <w:rPr>
          <w:rFonts w:ascii="Narkisim" w:hAnsi="Narkisim"/>
        </w:rPr>
        <w:t xml:space="preserve"> </w:t>
      </w:r>
      <w:r w:rsidRPr="009C36EF">
        <w:rPr>
          <w:rFonts w:ascii="Narkisim" w:hAnsi="Narkisim"/>
          <w:rtl/>
        </w:rPr>
        <w:t>[וכנודר סכום כסף, ולא נתכוון לפרשת נדרי דמים של התורה]</w:t>
      </w:r>
      <w:r w:rsidRPr="009C36EF">
        <w:rPr>
          <w:rFonts w:ascii="Narkisim" w:hAnsi="Narkisim"/>
        </w:rPr>
        <w:t>.</w:t>
      </w:r>
    </w:p>
    <w:p w14:paraId="494A72B9" w14:textId="77777777" w:rsidR="002E3616" w:rsidRPr="009C36EF" w:rsidRDefault="00000000" w:rsidP="009C36EF">
      <w:pPr>
        <w:pStyle w:val="a7"/>
        <w:bidi/>
        <w:rPr>
          <w:rFonts w:ascii="Narkisim" w:hAnsi="Narkisim"/>
        </w:rPr>
      </w:pPr>
      <w:r w:rsidRPr="009C36EF">
        <w:rPr>
          <w:rFonts w:ascii="Narkisim" w:hAnsi="Narkisim"/>
          <w:rtl/>
        </w:rPr>
        <w:t>ועד"ז ביאר בספק בסמוך דמי עלי ואמדוהו וחזר ואמר דמי עלי, דכשאומר דמי עלי אחר האומד נתכוין על שומא זו</w:t>
      </w:r>
      <w:r w:rsidRPr="009C36EF">
        <w:rPr>
          <w:rFonts w:ascii="Narkisim" w:hAnsi="Narkisim"/>
        </w:rPr>
        <w:t>.</w:t>
      </w:r>
    </w:p>
    <w:p w14:paraId="481FF986" w14:textId="77777777" w:rsidR="002E3616" w:rsidRPr="009C36EF" w:rsidRDefault="00000000" w:rsidP="009C36EF">
      <w:pPr>
        <w:pStyle w:val="aa"/>
        <w:bidi/>
        <w:rPr>
          <w:rFonts w:ascii="Narkisim" w:hAnsi="Narkisim"/>
        </w:rPr>
      </w:pPr>
      <w:r w:rsidRPr="009C36EF">
        <w:rPr>
          <w:rFonts w:ascii="Narkisim" w:hAnsi="Narkisim"/>
          <w:rtl/>
        </w:rPr>
        <w:t xml:space="preserve">וכמה </w:t>
      </w:r>
      <w:r w:rsidRPr="009C36EF">
        <w:rPr>
          <w:rFonts w:ascii="Narkisim" w:hAnsi="Narkisim"/>
          <w:b/>
          <w:bCs/>
          <w:rtl/>
        </w:rPr>
        <w:t>אחרונים</w:t>
      </w:r>
      <w:r w:rsidRPr="009C36EF">
        <w:rPr>
          <w:rFonts w:ascii="Narkisim" w:hAnsi="Narkisim"/>
          <w:rtl/>
        </w:rPr>
        <w:t xml:space="preserve"> (מרכה"מ ב ג, ס' הפלאה שבערכין ועוד) נקטו דהך ספק רק לשיטת רבא דאומד דערכין הוא כמו אומד דנזקין, דאילו לאביי בערכין צריך שומא אחרת, וודאי לא מהני אומד דנזקין</w:t>
      </w:r>
      <w:r w:rsidRPr="009C36EF">
        <w:rPr>
          <w:rStyle w:val="ac"/>
          <w:rFonts w:ascii="Narkisim" w:hAnsi="Narkisim"/>
          <w:rtl/>
        </w:rPr>
        <w:footnoteReference w:id="426"/>
      </w:r>
      <w:r w:rsidRPr="009C36EF">
        <w:rPr>
          <w:rFonts w:ascii="Narkisim" w:hAnsi="Narkisim"/>
        </w:rPr>
        <w:t xml:space="preserve">. </w:t>
      </w:r>
      <w:r w:rsidRPr="009C36EF">
        <w:rPr>
          <w:rFonts w:ascii="Narkisim" w:hAnsi="Narkisim"/>
          <w:rtl/>
        </w:rPr>
        <w:t>אבל ב</w:t>
      </w:r>
      <w:r w:rsidRPr="009C36EF">
        <w:rPr>
          <w:rFonts w:ascii="Narkisim" w:hAnsi="Narkisim"/>
          <w:b/>
          <w:bCs/>
          <w:rtl/>
        </w:rPr>
        <w:t>שיע' הגרמ"ד</w:t>
      </w:r>
      <w:r w:rsidRPr="009C36EF">
        <w:rPr>
          <w:rFonts w:ascii="Narkisim" w:hAnsi="Narkisim"/>
          <w:rtl/>
        </w:rPr>
        <w:t xml:space="preserve"> דחה דהכא איירי בגברא זילא לאחר שנחבל, ובזה לכו"ע עושים שומא על כל דמיו כמו שהוא מזולזל [ולא כמוכתבת לאדון]</w:t>
      </w:r>
      <w:r w:rsidRPr="009C36EF">
        <w:rPr>
          <w:rFonts w:ascii="Narkisim" w:hAnsi="Narkisim"/>
        </w:rPr>
        <w:t>.</w:t>
      </w:r>
    </w:p>
    <w:p w14:paraId="0DB46D1D"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ה</w:t>
      </w:r>
      <w:r w:rsidRPr="009C36EF">
        <w:rPr>
          <w:rFonts w:ascii="Narkisim" w:hAnsi="Narkisim" w:cs="Narkisim"/>
          <w:b/>
          <w:bCs/>
          <w:rtl/>
        </w:rPr>
        <w:t>רמב"ם</w:t>
      </w:r>
      <w:r w:rsidRPr="009C36EF">
        <w:rPr>
          <w:rFonts w:ascii="Narkisim" w:hAnsi="Narkisim" w:cs="Narkisim"/>
          <w:rtl/>
        </w:rPr>
        <w:t xml:space="preserve"> השמיט כל הנך ספיקות דסוגיין, וה</w:t>
      </w:r>
      <w:r w:rsidRPr="009C36EF">
        <w:rPr>
          <w:rFonts w:ascii="Narkisim" w:hAnsi="Narkisim" w:cs="Narkisim"/>
          <w:b/>
          <w:bCs/>
          <w:rtl/>
        </w:rPr>
        <w:t>לח"מ</w:t>
      </w:r>
      <w:r w:rsidRPr="009C36EF">
        <w:rPr>
          <w:rFonts w:ascii="Narkisim" w:hAnsi="Narkisim" w:cs="Narkisim"/>
          <w:rtl/>
        </w:rPr>
        <w:t xml:space="preserve"> (ב ג) כת' דדעת הרמב"ם דכיון דקאי באת"ל נפשט דלא מהני. מלבד ספק האחרון דקאי בתיקו. אך הק' אמאי לא הזכירום הרמב"ם. וה</w:t>
      </w:r>
      <w:r w:rsidRPr="009C36EF">
        <w:rPr>
          <w:rFonts w:ascii="Narkisim" w:hAnsi="Narkisim" w:cs="Narkisim"/>
          <w:b/>
          <w:bCs/>
          <w:rtl/>
        </w:rPr>
        <w:t>חק נתן</w:t>
      </w:r>
      <w:r w:rsidRPr="009C36EF">
        <w:rPr>
          <w:rFonts w:ascii="Narkisim" w:hAnsi="Narkisim" w:cs="Narkisim"/>
          <w:rtl/>
        </w:rPr>
        <w:t xml:space="preserve"> (כ.) כת' דהרמב"ם סתם לחומרא דצריך אומדנא, ולא הוצרך להזכיר כל הנך</w:t>
      </w:r>
      <w:r w:rsidRPr="009C36EF">
        <w:rPr>
          <w:rFonts w:ascii="Narkisim" w:hAnsi="Narkisim" w:cs="Narkisim"/>
        </w:rPr>
        <w:t>.</w:t>
      </w:r>
    </w:p>
    <w:p w14:paraId="5DCAA66F" w14:textId="77777777" w:rsidR="002E3616" w:rsidRPr="009C36EF" w:rsidRDefault="00000000" w:rsidP="009C36EF">
      <w:pPr>
        <w:pStyle w:val="aa"/>
        <w:bidi/>
        <w:rPr>
          <w:rFonts w:ascii="Narkisim" w:hAnsi="Narkisim"/>
        </w:rPr>
      </w:pPr>
      <w:r w:rsidRPr="009C36EF">
        <w:rPr>
          <w:rFonts w:ascii="Narkisim" w:hAnsi="Narkisim"/>
          <w:u w:val="single"/>
          <w:rtl/>
        </w:rPr>
        <w:t>תוד"ה או דילמא.</w:t>
      </w:r>
      <w:r w:rsidRPr="009C36EF">
        <w:rPr>
          <w:rFonts w:ascii="Narkisim" w:hAnsi="Narkisim"/>
          <w:rtl/>
        </w:rPr>
        <w:t xml:space="preserve"> ואדם כיוצא בהן, משום די' כהנים כתיבי בפרשה וכו'. ומבואר (סנהדרין שם) דשומת מטלטלין סגי בג', אבל קרקעות צריך ט' וכהן [דילפי' י' כהנים כתובים בפרשה, עי"ש]. והא דתנן אדם כיוצא בהן היינו באומר דמי עלי, כיון דשמין אותו כעבד, ועבד הוקש לקרקעות</w:t>
      </w:r>
      <w:r w:rsidRPr="009C36EF">
        <w:rPr>
          <w:rStyle w:val="ac"/>
          <w:rFonts w:ascii="Narkisim" w:hAnsi="Narkisim"/>
          <w:rtl/>
        </w:rPr>
        <w:footnoteReference w:id="427"/>
      </w:r>
      <w:r w:rsidRPr="009C36EF">
        <w:rPr>
          <w:rFonts w:ascii="Narkisim" w:hAnsi="Narkisim"/>
        </w:rPr>
        <w:t>.</w:t>
      </w:r>
    </w:p>
    <w:p w14:paraId="425FD34E" w14:textId="77777777" w:rsidR="002E3616" w:rsidRPr="009C36EF" w:rsidRDefault="00000000" w:rsidP="009C36EF">
      <w:pPr>
        <w:bidi/>
        <w:rPr>
          <w:rFonts w:ascii="Narkisim" w:hAnsi="Narkisim" w:cs="Narkisim"/>
        </w:rPr>
      </w:pPr>
      <w:r w:rsidRPr="009C36EF">
        <w:rPr>
          <w:rFonts w:ascii="Narkisim" w:hAnsi="Narkisim" w:cs="Narkisim"/>
          <w:u w:val="single"/>
          <w:rtl/>
        </w:rPr>
        <w:t>בא"ד והא בי"ד שקול הוא, וכל מילתא דתלויה בסברא צריך הכרע וכו'</w:t>
      </w:r>
      <w:r w:rsidRPr="009C36EF">
        <w:rPr>
          <w:rFonts w:ascii="Narkisim" w:hAnsi="Narkisim" w:cs="Narkisim"/>
          <w:rtl/>
        </w:rPr>
        <w:t xml:space="preserve">. כה"ק </w:t>
      </w:r>
      <w:r w:rsidRPr="009C36EF">
        <w:rPr>
          <w:rFonts w:ascii="Narkisim" w:hAnsi="Narkisim" w:cs="Narkisim"/>
          <w:b/>
          <w:bCs/>
          <w:rtl/>
        </w:rPr>
        <w:t>תוס</w:t>
      </w:r>
      <w:r w:rsidRPr="009C36EF">
        <w:rPr>
          <w:rFonts w:ascii="Narkisim" w:hAnsi="Narkisim" w:cs="Narkisim"/>
          <w:rtl/>
        </w:rPr>
        <w:t>' (מגילה כג:) אמאי לא בעי י"א, דאין ב"ד שקול בכל דבר שהוא תלוי שעומד בשקול הדעת</w:t>
      </w:r>
      <w:r w:rsidRPr="009C36EF">
        <w:rPr>
          <w:rFonts w:ascii="Narkisim" w:hAnsi="Narkisim" w:cs="Narkisim"/>
        </w:rPr>
        <w:t>.</w:t>
      </w:r>
    </w:p>
    <w:p w14:paraId="713A2F26"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תי' דהתם בעינן ט' וכהן. ואם יחלקו חציים אומרים כך, נימא דהנך ה' שהכהן בתוכם חשובין כרוב לגבי ה' הנשארים דלית ביניהם כהן</w:t>
      </w:r>
      <w:r w:rsidRPr="009C36EF">
        <w:rPr>
          <w:rStyle w:val="ac"/>
          <w:rFonts w:ascii="Narkisim" w:hAnsi="Narkisim"/>
          <w:rtl/>
        </w:rPr>
        <w:footnoteReference w:id="428"/>
      </w:r>
      <w:r w:rsidRPr="009C36EF">
        <w:rPr>
          <w:rFonts w:ascii="Narkisim" w:hAnsi="Narkisim"/>
        </w:rPr>
        <w:t>.</w:t>
      </w:r>
    </w:p>
    <w:p w14:paraId="602FC08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רשב"א </w:t>
      </w:r>
      <w:r w:rsidRPr="009C36EF">
        <w:rPr>
          <w:rFonts w:ascii="Narkisim" w:hAnsi="Narkisim" w:cs="Narkisim"/>
          <w:rtl/>
        </w:rPr>
        <w:t>וה</w:t>
      </w:r>
      <w:r w:rsidRPr="009C36EF">
        <w:rPr>
          <w:rFonts w:ascii="Narkisim" w:hAnsi="Narkisim" w:cs="Narkisim"/>
          <w:b/>
          <w:bCs/>
          <w:rtl/>
        </w:rPr>
        <w:t>ריטב"א</w:t>
      </w:r>
      <w:r w:rsidRPr="009C36EF">
        <w:rPr>
          <w:rFonts w:ascii="Narkisim" w:hAnsi="Narkisim" w:cs="Narkisim"/>
          <w:rtl/>
        </w:rPr>
        <w:t xml:space="preserve"> (מגילה שם) תי' דשאני הכא דנחית למנינא, שפרט לך הכתוב עשרה כהנים בפרשה, ואילו כן הו"ל למיכתב י"א</w:t>
      </w:r>
      <w:r w:rsidRPr="009C36EF">
        <w:rPr>
          <w:rStyle w:val="ac"/>
          <w:rFonts w:ascii="Narkisim" w:hAnsi="Narkisim" w:cs="Narkisim"/>
          <w:rtl/>
        </w:rPr>
        <w:footnoteReference w:id="429"/>
      </w:r>
      <w:r w:rsidRPr="009C36EF">
        <w:rPr>
          <w:rFonts w:ascii="Narkisim" w:hAnsi="Narkisim" w:cs="Narkisim"/>
        </w:rPr>
        <w:t xml:space="preserve">. </w:t>
      </w:r>
      <w:r w:rsidRPr="009C36EF">
        <w:rPr>
          <w:rFonts w:ascii="Narkisim" w:hAnsi="Narkisim" w:cs="Narkisim"/>
          <w:rtl/>
        </w:rPr>
        <w:t>והריטב"א ביאר טעם הדבר שבדבר של שומא לא שכיחא בה פלוגתא שלא יסכימו כולם או רובם לדעת אחד. ואם יחלקו מוסיפין עליהם</w:t>
      </w:r>
      <w:r w:rsidRPr="009C36EF">
        <w:rPr>
          <w:rFonts w:ascii="Narkisim" w:hAnsi="Narkisim" w:cs="Narkisim"/>
        </w:rPr>
        <w:t>.</w:t>
      </w:r>
    </w:p>
    <w:p w14:paraId="22F9373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טור"א</w:t>
      </w:r>
      <w:r w:rsidRPr="009C36EF">
        <w:rPr>
          <w:rFonts w:ascii="Narkisim" w:hAnsi="Narkisim" w:cs="Narkisim"/>
          <w:rtl/>
        </w:rPr>
        <w:t xml:space="preserve"> (מגילה שם) חידש דבעינן י' בשומת ההקדש, היינו שיהיו כל העשרה מסכימין לדעת אחד, ולא אזלינן בתר רוב דיעות. ואפי' א' מעכב. וכיון דלא אזלינן בתר רוב אין לו ענין לבי"ד שקול</w:t>
      </w:r>
      <w:r w:rsidRPr="009C36EF">
        <w:rPr>
          <w:rStyle w:val="ac"/>
          <w:rFonts w:ascii="Narkisim" w:hAnsi="Narkisim" w:cs="Narkisim"/>
          <w:rtl/>
        </w:rPr>
        <w:footnoteReference w:id="430"/>
      </w:r>
      <w:r w:rsidRPr="009C36EF">
        <w:rPr>
          <w:rFonts w:ascii="Narkisim" w:hAnsi="Narkisim" w:cs="Narkisim"/>
        </w:rPr>
        <w:t>.</w:t>
      </w:r>
    </w:p>
    <w:p w14:paraId="4DC8C3E0" w14:textId="77777777" w:rsidR="002E3616" w:rsidRPr="009C36EF" w:rsidRDefault="00000000" w:rsidP="009C36EF">
      <w:pPr>
        <w:bidi/>
        <w:rPr>
          <w:rFonts w:ascii="Narkisim" w:hAnsi="Narkisim" w:cs="Narkisim"/>
        </w:rPr>
      </w:pPr>
      <w:r w:rsidRPr="009C36EF">
        <w:rPr>
          <w:rFonts w:ascii="Narkisim" w:hAnsi="Narkisim" w:cs="Narkisim"/>
          <w:u w:val="single"/>
          <w:rtl/>
        </w:rPr>
        <w:t>אמר דמי עלי ולא אמדוהו וחזר ואמר וכו' הכא ודאי בחד זימנא אמדינן ליה א"ד כיון דבזה אחר זה נדר תרי זימנא אמדינן ליה</w:t>
      </w:r>
      <w:r w:rsidRPr="009C36EF">
        <w:rPr>
          <w:rFonts w:ascii="Narkisim" w:hAnsi="Narkisim" w:cs="Narkisim"/>
          <w:rtl/>
        </w:rPr>
        <w:t>. ה</w:t>
      </w:r>
      <w:r w:rsidRPr="009C36EF">
        <w:rPr>
          <w:rFonts w:ascii="Narkisim" w:hAnsi="Narkisim" w:cs="Narkisim"/>
          <w:b/>
          <w:bCs/>
          <w:rtl/>
        </w:rPr>
        <w:t>גרי"ז</w:t>
      </w:r>
      <w:r w:rsidRPr="009C36EF">
        <w:rPr>
          <w:rFonts w:ascii="Narkisim" w:hAnsi="Narkisim" w:cs="Narkisim"/>
          <w:rtl/>
        </w:rPr>
        <w:t xml:space="preserve"> כת' דודאי מהני לעשות אומדנא על ב' החיובים, אלא דמיירי שעשו האומדנא רק לחיוב א'. ומיבע"ל אם מהני זה ממילא גם לחיוב הב</w:t>
      </w:r>
      <w:r w:rsidRPr="009C36EF">
        <w:rPr>
          <w:rFonts w:ascii="Narkisim" w:hAnsi="Narkisim" w:cs="Narkisim"/>
        </w:rPr>
        <w:t>'.</w:t>
      </w:r>
    </w:p>
    <w:p w14:paraId="2A0F425E" w14:textId="77777777" w:rsidR="002E3616" w:rsidRPr="009C36EF" w:rsidRDefault="00000000" w:rsidP="009C36EF">
      <w:pPr>
        <w:pStyle w:val="3"/>
        <w:bidi/>
        <w:rPr>
          <w:rFonts w:ascii="Narkisim" w:hAnsi="Narkisim"/>
        </w:rPr>
      </w:pPr>
      <w:r w:rsidRPr="009C36EF">
        <w:rPr>
          <w:rFonts w:ascii="Narkisim" w:hAnsi="Narkisim"/>
          <w:rtl/>
        </w:rPr>
        <w:t>דף כ</w:t>
      </w:r>
      <w:r w:rsidRPr="009C36EF">
        <w:rPr>
          <w:rFonts w:ascii="Narkisim" w:hAnsi="Narkisim"/>
        </w:rPr>
        <w:t>.</w:t>
      </w:r>
    </w:p>
    <w:p w14:paraId="2671C965" w14:textId="77777777" w:rsidR="002E3616" w:rsidRPr="009C36EF" w:rsidRDefault="00000000" w:rsidP="009C36EF">
      <w:pPr>
        <w:bidi/>
        <w:rPr>
          <w:rFonts w:ascii="Narkisim" w:hAnsi="Narkisim" w:cs="Narkisim"/>
        </w:rPr>
      </w:pPr>
      <w:r w:rsidRPr="009C36EF">
        <w:rPr>
          <w:rFonts w:ascii="Narkisim" w:hAnsi="Narkisim" w:cs="Narkisim"/>
          <w:u w:val="single"/>
          <w:rtl/>
        </w:rPr>
        <w:t>את"ל וכו' אמר שני דמי עלי בבת א'</w:t>
      </w:r>
      <w:r w:rsidRPr="009C36EF">
        <w:rPr>
          <w:rStyle w:val="ac"/>
          <w:rFonts w:ascii="Narkisim" w:hAnsi="Narkisim" w:cs="Narkisim"/>
          <w:u w:val="single"/>
          <w:rtl/>
        </w:rPr>
        <w:footnoteReference w:id="431"/>
      </w:r>
      <w:r w:rsidRPr="009C36EF">
        <w:rPr>
          <w:rFonts w:ascii="Narkisim" w:hAnsi="Narkisim" w:cs="Narkisim"/>
          <w:u w:val="single"/>
          <w:rtl/>
        </w:rPr>
        <w:t xml:space="preserve"> וכו'</w:t>
      </w:r>
      <w:r w:rsidRPr="009C36EF">
        <w:rPr>
          <w:rFonts w:ascii="Narkisim" w:hAnsi="Narkisim" w:cs="Narkisim"/>
          <w:rtl/>
        </w:rPr>
        <w:t xml:space="preserve">. הגרי"ז ביאר דהך ספק האם הוא נדר אחד או </w:t>
      </w:r>
      <w:r w:rsidRPr="009C36EF">
        <w:rPr>
          <w:rFonts w:ascii="Narkisim" w:hAnsi="Narkisim" w:cs="Narkisim"/>
          <w:rtl/>
        </w:rPr>
        <w:lastRenderedPageBreak/>
        <w:t>שני נדרים. [ולאו דוקא משום דהוה בזה אחר זה]. אבל החק נתן נקט דהספק דוקא משום דהוה בזה אחר זה, אבל אילו הוה בבת א' סגי בערך א</w:t>
      </w:r>
      <w:r w:rsidRPr="009C36EF">
        <w:rPr>
          <w:rFonts w:ascii="Narkisim" w:hAnsi="Narkisim" w:cs="Narkisim"/>
        </w:rPr>
        <w:t>'.</w:t>
      </w:r>
    </w:p>
    <w:p w14:paraId="7647F8D6" w14:textId="77777777" w:rsidR="002E3616" w:rsidRPr="009C36EF" w:rsidRDefault="00000000" w:rsidP="009C36EF">
      <w:pPr>
        <w:bidi/>
        <w:rPr>
          <w:rFonts w:ascii="Narkisim" w:hAnsi="Narkisim" w:cs="Narkisim"/>
        </w:rPr>
      </w:pPr>
      <w:r w:rsidRPr="009C36EF">
        <w:rPr>
          <w:rFonts w:ascii="Narkisim" w:hAnsi="Narkisim" w:cs="Narkisim"/>
          <w:rtl/>
        </w:rPr>
        <w:t>ובגמ' (לעיל ח., וברמב"ם ג יב) בעי רב אדא בר אהבה באומר ב' ערכי בבת א', ויש לו ה' סלעים [איך דינו לענין הישג יד, האם אמרי' דחזי לכולהו]. וקאי בתיקו. והאחרונים (חק נתן כאן ושם) דנו אי תלוי בספק דהכא</w:t>
      </w:r>
      <w:r w:rsidRPr="009C36EF">
        <w:rPr>
          <w:rFonts w:ascii="Narkisim" w:hAnsi="Narkisim" w:cs="Narkisim"/>
        </w:rPr>
        <w:t>.</w:t>
      </w:r>
    </w:p>
    <w:p w14:paraId="42221F15" w14:textId="77777777" w:rsidR="002E3616" w:rsidRPr="009C36EF" w:rsidRDefault="00000000" w:rsidP="009C36EF">
      <w:pPr>
        <w:pStyle w:val="a7"/>
        <w:bidi/>
        <w:rPr>
          <w:rFonts w:ascii="Narkisim" w:hAnsi="Narkisim"/>
        </w:rPr>
      </w:pPr>
      <w:r w:rsidRPr="009C36EF">
        <w:rPr>
          <w:rFonts w:ascii="Narkisim" w:hAnsi="Narkisim"/>
          <w:rtl/>
        </w:rPr>
        <w:t>ולדברי הגרי"ז י"ל דגמ' דהתם קאי כצד דהוה ב' נדרים, אלא דהספק לענין הקדימה. אבל ה</w:t>
      </w:r>
      <w:r w:rsidRPr="009C36EF">
        <w:rPr>
          <w:rFonts w:ascii="Narkisim" w:hAnsi="Narkisim"/>
          <w:b/>
          <w:bCs/>
          <w:rtl/>
        </w:rPr>
        <w:t>חק נתן</w:t>
      </w:r>
      <w:r w:rsidRPr="009C36EF">
        <w:rPr>
          <w:rFonts w:ascii="Narkisim" w:hAnsi="Narkisim"/>
          <w:rtl/>
        </w:rPr>
        <w:t xml:space="preserve"> כת' להיפך דבעיא דהכא אי חשיב זה אחר זה, ובעיא דהתם לצד דהוה בבת א' איך גדרי השעבוד. [ועפ"ז נקט דהכא נפשט לקולא]</w:t>
      </w:r>
      <w:r w:rsidRPr="009C36EF">
        <w:rPr>
          <w:rFonts w:ascii="Narkisim" w:hAnsi="Narkisim"/>
        </w:rPr>
        <w:t>.</w:t>
      </w:r>
    </w:p>
    <w:p w14:paraId="320F2D7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חק נתן</w:t>
      </w:r>
      <w:r w:rsidRPr="009C36EF">
        <w:rPr>
          <w:rFonts w:ascii="Narkisim" w:hAnsi="Narkisim"/>
          <w:rtl/>
        </w:rPr>
        <w:t xml:space="preserve"> (לעיל) הביא שהחזון נחום העיר דתוס' לעיל נקטו דלענין ערכין העריכו על שניהם יחד. ולכאורה תלוי בסוגיין אי מעריך לכל א' לחוד. והחק נתן תי' דלענין ערכין אין בזה נפק"מ בחיוב, ובעי דהכא דוקא לענין דמים דדלמא משבח ביניהם</w:t>
      </w:r>
      <w:r w:rsidRPr="009C36EF">
        <w:rPr>
          <w:rStyle w:val="ac"/>
          <w:rFonts w:ascii="Narkisim" w:hAnsi="Narkisim"/>
          <w:rtl/>
        </w:rPr>
        <w:footnoteReference w:id="432"/>
      </w:r>
      <w:r w:rsidRPr="009C36EF">
        <w:rPr>
          <w:rFonts w:ascii="Narkisim" w:hAnsi="Narkisim"/>
        </w:rPr>
        <w:t xml:space="preserve">. </w:t>
      </w:r>
      <w:r w:rsidRPr="009C36EF">
        <w:rPr>
          <w:rFonts w:ascii="Narkisim" w:hAnsi="Narkisim"/>
          <w:rtl/>
        </w:rPr>
        <w:t>אמנם לדברי הגרי"ז (הו' לעיל יט:) הספיקות דהכא אי רשאי להעריך בזה אחר זה, אבל אם הכהן ירצה להעריך בבת א' לשניהם ודאי מהני</w:t>
      </w:r>
      <w:r w:rsidRPr="009C36EF">
        <w:rPr>
          <w:rFonts w:ascii="Narkisim" w:hAnsi="Narkisim"/>
        </w:rPr>
        <w:t>.</w:t>
      </w:r>
    </w:p>
    <w:p w14:paraId="0B50EB7B" w14:textId="77777777" w:rsidR="002E3616" w:rsidRPr="009C36EF" w:rsidRDefault="00000000" w:rsidP="009C36EF">
      <w:pPr>
        <w:bidi/>
        <w:rPr>
          <w:rFonts w:ascii="Narkisim" w:hAnsi="Narkisim" w:cs="Narkisim"/>
        </w:rPr>
      </w:pPr>
      <w:r w:rsidRPr="009C36EF">
        <w:rPr>
          <w:rFonts w:ascii="Narkisim" w:hAnsi="Narkisim" w:cs="Narkisim"/>
          <w:u w:val="single"/>
          <w:rtl/>
        </w:rPr>
        <w:t>את"ל כיון דקאמר שני, כזה אחר זה דמי, אמדוהו מאליו וכו'</w:t>
      </w:r>
      <w:r w:rsidRPr="009C36EF">
        <w:rPr>
          <w:rFonts w:ascii="Narkisim" w:hAnsi="Narkisim" w:cs="Narkisim"/>
          <w:rtl/>
        </w:rPr>
        <w:t>. תוס' העירו דלא תלי באת"ל, שאין שייכות בין הנך ספיקות. וב</w:t>
      </w:r>
      <w:r w:rsidRPr="009C36EF">
        <w:rPr>
          <w:rFonts w:ascii="Narkisim" w:hAnsi="Narkisim" w:cs="Narkisim"/>
          <w:b/>
          <w:bCs/>
          <w:rtl/>
        </w:rPr>
        <w:t>הג' הגר"א</w:t>
      </w:r>
      <w:r w:rsidRPr="009C36EF">
        <w:rPr>
          <w:rFonts w:ascii="Narkisim" w:hAnsi="Narkisim" w:cs="Narkisim"/>
          <w:rtl/>
        </w:rPr>
        <w:t xml:space="preserve"> מחק בזה את"ל</w:t>
      </w:r>
      <w:r w:rsidRPr="009C36EF">
        <w:rPr>
          <w:rStyle w:val="ac"/>
          <w:rFonts w:ascii="Narkisim" w:hAnsi="Narkisim" w:cs="Narkisim"/>
          <w:rtl/>
        </w:rPr>
        <w:footnoteReference w:id="433"/>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דנו לדעת הגאונים והרמב"ם דקי"ל כאת"ל אי הך את"ל הוה פשיטות. והחק נתן (לעיל ח.) הביא מס' חזון נחום דהכא לא נאמר כלל זה, כיון דהך את"ל לא הוה כשאר את"ל דעלמא [וכדברי התוס']. ועוד תי' דאף דגמ' דידן נקטה את"ל, כיון דרב אדא בר אהבה (לעיל ח.) נקט דהוה בבת א' [וכנ"ל], לא שבקינן פשיטותא דרב אדא כיון דרבא לא הכריע להדיא [אלא בלשון את"ל]</w:t>
      </w:r>
      <w:r w:rsidRPr="009C36EF">
        <w:rPr>
          <w:rFonts w:ascii="Narkisim" w:hAnsi="Narkisim" w:cs="Narkisim"/>
        </w:rPr>
        <w:t>.</w:t>
      </w:r>
    </w:p>
    <w:p w14:paraId="3A6683B5" w14:textId="77777777" w:rsidR="002E3616" w:rsidRPr="009C36EF" w:rsidRDefault="00000000" w:rsidP="009C36EF">
      <w:pPr>
        <w:bidi/>
        <w:rPr>
          <w:rFonts w:ascii="Narkisim" w:hAnsi="Narkisim" w:cs="Narkisim"/>
        </w:rPr>
      </w:pPr>
      <w:r w:rsidRPr="009C36EF">
        <w:rPr>
          <w:rFonts w:ascii="Narkisim" w:hAnsi="Narkisim" w:cs="Narkisim"/>
          <w:u w:val="single"/>
          <w:rtl/>
        </w:rPr>
        <w:t>אמדוהו מאליו מהו וכו' או דלמא בעינן כוונה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שהיו שם עשרה, ואמדוהו בלא שום צורך. אלא לדברים בעלמא. ורגמ"ה כת' דלא אמר דמי עלי. [ויל"ד היכא דסבורים שאמר דמי עלי ואמדוהו, ונתברר שהיה טעות]</w:t>
      </w:r>
      <w:r w:rsidRPr="009C36EF">
        <w:rPr>
          <w:rFonts w:ascii="Narkisim" w:hAnsi="Narkisim" w:cs="Narkisim"/>
        </w:rPr>
        <w:t>.</w:t>
      </w:r>
    </w:p>
    <w:p w14:paraId="09D78F2C" w14:textId="77777777" w:rsidR="002E3616" w:rsidRPr="009C36EF" w:rsidRDefault="00000000" w:rsidP="009C36EF">
      <w:pPr>
        <w:pStyle w:val="a7"/>
        <w:bidi/>
        <w:rPr>
          <w:rFonts w:ascii="Narkisim" w:hAnsi="Narkisim"/>
        </w:rPr>
      </w:pPr>
      <w:r w:rsidRPr="009C36EF">
        <w:rPr>
          <w:rFonts w:ascii="Narkisim" w:hAnsi="Narkisim"/>
          <w:rtl/>
        </w:rPr>
        <w:t>ולכאורה לצד דמהני אמדוהו מאליו, כ"ש דמהני כשחזר ואמר דמי עלי [הספק דלעיל יט:]</w:t>
      </w:r>
      <w:r w:rsidRPr="009C36EF">
        <w:rPr>
          <w:rStyle w:val="ac"/>
          <w:rFonts w:ascii="Narkisim" w:hAnsi="Narkisim"/>
          <w:rtl/>
        </w:rPr>
        <w:footnoteReference w:id="434"/>
      </w:r>
      <w:r w:rsidRPr="009C36EF">
        <w:rPr>
          <w:rFonts w:ascii="Narkisim" w:hAnsi="Narkisim"/>
        </w:rPr>
        <w:t xml:space="preserve">, </w:t>
      </w:r>
      <w:r w:rsidRPr="009C36EF">
        <w:rPr>
          <w:rFonts w:ascii="Narkisim" w:hAnsi="Narkisim"/>
          <w:rtl/>
        </w:rPr>
        <w:t>וכן יהני חד אומדנא לב' נדרים. ואילו בסדר האת"ל משמע דהך ספק הוא על הצד דלא מהני התם אומד א'  לתרוייהו. [ואף דתוס' כת' דהך את"ל לאו דוקא, אך קשה לומר דהוה דוקא לאידך גיסא]. והגרמ"ד תמה עד"ז</w:t>
      </w:r>
      <w:r w:rsidRPr="009C36EF">
        <w:rPr>
          <w:rFonts w:ascii="Narkisim" w:hAnsi="Narkisim"/>
        </w:rPr>
        <w:t>.</w:t>
      </w:r>
    </w:p>
    <w:p w14:paraId="2D9C4B59" w14:textId="77777777" w:rsidR="002E3616" w:rsidRPr="009C36EF" w:rsidRDefault="00000000" w:rsidP="009C36EF">
      <w:pPr>
        <w:bidi/>
        <w:rPr>
          <w:rFonts w:ascii="Narkisim" w:hAnsi="Narkisim" w:cs="Narkisim"/>
        </w:rPr>
      </w:pPr>
      <w:r w:rsidRPr="009C36EF">
        <w:rPr>
          <w:rFonts w:ascii="Narkisim" w:hAnsi="Narkisim" w:cs="Narkisim"/>
          <w:u w:val="single"/>
          <w:rtl/>
        </w:rPr>
        <w:t>פשוט מהא חדא וכו' שאין דמים למתים, ואי ס"ד אמדוהו מאליו וכו'</w:t>
      </w:r>
      <w:r w:rsidRPr="009C36EF">
        <w:rPr>
          <w:rFonts w:ascii="Narkisim" w:hAnsi="Narkisim" w:cs="Narkisim"/>
          <w:rtl/>
        </w:rPr>
        <w:t>. ו</w:t>
      </w:r>
      <w:r w:rsidRPr="009C36EF">
        <w:rPr>
          <w:rFonts w:ascii="Narkisim" w:hAnsi="Narkisim" w:cs="Narkisim"/>
          <w:b/>
          <w:bCs/>
          <w:rtl/>
        </w:rPr>
        <w:t>רש"י</w:t>
      </w:r>
      <w:r w:rsidRPr="009C36EF">
        <w:rPr>
          <w:rFonts w:ascii="Narkisim" w:hAnsi="Narkisim" w:cs="Narkisim"/>
          <w:rtl/>
        </w:rPr>
        <w:t xml:space="preserve"> הוסיף ומעיקרא לא ידעינן כמה שווה. צ"ב דהא קי"ל (לעיל יח.) דהדמים כשעת נתינה. ולכאורה מבואר דהיכא דלא שייך אומד בשעת נתינה היה לנו לאמוד כשעה הראשונה</w:t>
      </w:r>
      <w:r w:rsidRPr="009C36EF">
        <w:rPr>
          <w:rFonts w:ascii="Narkisim" w:hAnsi="Narkisim" w:cs="Narkisim"/>
        </w:rPr>
        <w:t>.</w:t>
      </w:r>
    </w:p>
    <w:p w14:paraId="6003704B" w14:textId="77777777" w:rsidR="002E3616" w:rsidRPr="009C36EF" w:rsidRDefault="00000000" w:rsidP="009C36EF">
      <w:pPr>
        <w:bidi/>
        <w:rPr>
          <w:rFonts w:ascii="Narkisim" w:hAnsi="Narkisim" w:cs="Narkisim"/>
        </w:rPr>
      </w:pPr>
      <w:r w:rsidRPr="009C36EF">
        <w:rPr>
          <w:rFonts w:ascii="Narkisim" w:hAnsi="Narkisim" w:cs="Narkisim"/>
          <w:rtl/>
        </w:rPr>
        <w:t>ועוד כת' ה</w:t>
      </w:r>
      <w:r w:rsidRPr="009C36EF">
        <w:rPr>
          <w:rFonts w:ascii="Narkisim" w:hAnsi="Narkisim" w:cs="Narkisim"/>
          <w:b/>
          <w:bCs/>
          <w:rtl/>
        </w:rPr>
        <w:t>גרי"ז</w:t>
      </w:r>
      <w:r w:rsidRPr="009C36EF">
        <w:rPr>
          <w:rFonts w:ascii="Narkisim" w:hAnsi="Narkisim" w:cs="Narkisim"/>
          <w:rtl/>
        </w:rPr>
        <w:t xml:space="preserve"> דהא דאמרי' כשעת נתינה היינו כשעת אומדנא, ואף אמדוהו מאליו הוה אומדנא. ומש"ה הגמ' מק' דמשום סברת 'מי איכא גברא' נחשב שעשו אומדנא</w:t>
      </w:r>
      <w:r w:rsidRPr="009C36EF">
        <w:rPr>
          <w:rStyle w:val="ac"/>
          <w:rFonts w:ascii="Narkisim" w:hAnsi="Narkisim" w:cs="Narkisim"/>
          <w:rtl/>
        </w:rPr>
        <w:footnoteReference w:id="435"/>
      </w:r>
      <w:r w:rsidRPr="009C36EF">
        <w:rPr>
          <w:rFonts w:ascii="Narkisim" w:hAnsi="Narkisim" w:cs="Narkisim"/>
        </w:rPr>
        <w:t>.</w:t>
      </w:r>
    </w:p>
    <w:p w14:paraId="7EF7DAB6" w14:textId="77777777" w:rsidR="002E3616" w:rsidRPr="009C36EF" w:rsidRDefault="00000000" w:rsidP="009C36EF">
      <w:pPr>
        <w:pStyle w:val="aa"/>
        <w:bidi/>
        <w:rPr>
          <w:rFonts w:ascii="Narkisim" w:hAnsi="Narkisim"/>
        </w:rPr>
      </w:pPr>
      <w:r w:rsidRPr="009C36EF">
        <w:rPr>
          <w:rFonts w:ascii="Narkisim" w:hAnsi="Narkisim"/>
          <w:rtl/>
        </w:rPr>
        <w:t>והגרי"ז הק' לדעת תוס' (לעיל יח.) דיש גזיה"כ דנותנים כשעת נתינה, א"כ מה ס"ד דיהני אמדוהו מאליו. ומבואר בגמ' כאן דאף כשמת אח"כ מהני האומד. וכת' דצ"ל דהגזיה"כ דתלוי בשעת אומד. ולצד דמהני אמדוהו מאליו נחשב שכבר אמדוהו משום סברת מי איכא מידי</w:t>
      </w:r>
      <w:r w:rsidRPr="009C36EF">
        <w:rPr>
          <w:rStyle w:val="ac"/>
          <w:rFonts w:ascii="Narkisim" w:hAnsi="Narkisim"/>
          <w:rtl/>
        </w:rPr>
        <w:footnoteReference w:id="436"/>
      </w:r>
      <w:r w:rsidRPr="009C36EF">
        <w:rPr>
          <w:rFonts w:ascii="Narkisim" w:hAnsi="Narkisim"/>
        </w:rPr>
        <w:t>.</w:t>
      </w:r>
    </w:p>
    <w:p w14:paraId="058E86C9" w14:textId="77777777" w:rsidR="002E3616" w:rsidRPr="009C36EF" w:rsidRDefault="00000000" w:rsidP="009C36EF">
      <w:pPr>
        <w:bidi/>
        <w:rPr>
          <w:rFonts w:ascii="Narkisim" w:hAnsi="Narkisim" w:cs="Narkisim"/>
        </w:rPr>
      </w:pPr>
      <w:r w:rsidRPr="009C36EF">
        <w:rPr>
          <w:rFonts w:ascii="Narkisim" w:hAnsi="Narkisim" w:cs="Narkisim"/>
          <w:u w:val="single"/>
          <w:rtl/>
        </w:rPr>
        <w:t>הא אמיד וקאי, מי איכא גברא דלא שוי ד' זוזי</w:t>
      </w:r>
      <w:r w:rsidRPr="009C36EF">
        <w:rPr>
          <w:rStyle w:val="ac"/>
          <w:rFonts w:ascii="Narkisim" w:hAnsi="Narkisim" w:cs="Narkisim"/>
          <w:u w:val="single"/>
          <w:rtl/>
        </w:rPr>
        <w:footnoteReference w:id="437"/>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והגמ' דוחה דלא נחית לאומדנא, פ</w:t>
      </w:r>
      <w:r w:rsidRPr="009C36EF">
        <w:rPr>
          <w:rFonts w:ascii="Narkisim" w:hAnsi="Narkisim" w:cs="Narkisim"/>
          <w:b/>
          <w:bCs/>
          <w:rtl/>
        </w:rPr>
        <w:t>רש"י</w:t>
      </w:r>
      <w:r w:rsidRPr="009C36EF">
        <w:rPr>
          <w:rFonts w:ascii="Narkisim" w:hAnsi="Narkisim" w:cs="Narkisim"/>
          <w:rtl/>
        </w:rPr>
        <w:t xml:space="preserve"> שלא נאמד מעולם. ולכאורה סברת המק' דכשראוהו י' בני אדם, ויודעים דליכא גברא דלא שוי ד' זוזי יהני להחשב אומדנא. ובזה דוחה הגמ' דצריך כוונה לאומדנא, ולא סגי בידיעה כללית</w:t>
      </w:r>
      <w:r w:rsidRPr="009C36EF">
        <w:rPr>
          <w:rFonts w:ascii="Narkisim" w:hAnsi="Narkisim" w:cs="Narkisim"/>
        </w:rPr>
        <w:t>.</w:t>
      </w:r>
    </w:p>
    <w:p w14:paraId="47D57A80"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רגמ"ה</w:t>
      </w:r>
      <w:r w:rsidRPr="009C36EF">
        <w:rPr>
          <w:rFonts w:ascii="Narkisim" w:hAnsi="Narkisim"/>
          <w:rtl/>
        </w:rPr>
        <w:t xml:space="preserve"> ביאר דאמדוהו מאליו דקדקו בו כמה היה שווה. וה</w:t>
      </w:r>
      <w:r w:rsidRPr="009C36EF">
        <w:rPr>
          <w:rFonts w:ascii="Narkisim" w:hAnsi="Narkisim"/>
          <w:b/>
          <w:bCs/>
          <w:rtl/>
        </w:rPr>
        <w:t>גרי"ז</w:t>
      </w:r>
      <w:r w:rsidRPr="009C36EF">
        <w:rPr>
          <w:rFonts w:ascii="Narkisim" w:hAnsi="Narkisim"/>
          <w:rtl/>
        </w:rPr>
        <w:t xml:space="preserve"> דייק מדבריו דהוה סברא </w:t>
      </w:r>
      <w:r w:rsidRPr="009C36EF">
        <w:rPr>
          <w:rFonts w:ascii="Narkisim" w:hAnsi="Narkisim"/>
          <w:rtl/>
        </w:rPr>
        <w:lastRenderedPageBreak/>
        <w:t>דאין אומדנא לחצאין, דגדר אומדנא הוא לברר שוויו, ולא סגי דידעינן ששווה לא פחות משיעור מסויים. [ודייק דלדעת רגמ"ה אין כאן חסרון מפני שלא עשו אומדנא</w:t>
      </w:r>
      <w:r w:rsidRPr="009C36EF">
        <w:rPr>
          <w:rStyle w:val="ac"/>
          <w:rFonts w:ascii="Narkisim" w:hAnsi="Narkisim"/>
          <w:rtl/>
        </w:rPr>
        <w:footnoteReference w:id="438"/>
      </w:r>
      <w:r w:rsidRPr="009C36EF">
        <w:rPr>
          <w:rFonts w:ascii="Narkisim" w:hAnsi="Narkisim"/>
        </w:rPr>
        <w:t xml:space="preserve">, </w:t>
      </w:r>
      <w:r w:rsidRPr="009C36EF">
        <w:rPr>
          <w:rFonts w:ascii="Narkisim" w:hAnsi="Narkisim"/>
          <w:rtl/>
        </w:rPr>
        <w:t>אלא דלא הוי אומדנא גמורה]</w:t>
      </w:r>
      <w:r w:rsidRPr="009C36EF">
        <w:rPr>
          <w:rFonts w:ascii="Narkisim" w:hAnsi="Narkisim"/>
        </w:rPr>
        <w:t>.</w:t>
      </w:r>
    </w:p>
    <w:p w14:paraId="63C96427" w14:textId="77777777" w:rsidR="002E3616" w:rsidRPr="009C36EF" w:rsidRDefault="00000000" w:rsidP="009C36EF">
      <w:pPr>
        <w:bidi/>
        <w:rPr>
          <w:rFonts w:ascii="Narkisim" w:hAnsi="Narkisim" w:cs="Narkisim"/>
        </w:rPr>
      </w:pPr>
      <w:r w:rsidRPr="009C36EF">
        <w:rPr>
          <w:rFonts w:ascii="Narkisim" w:hAnsi="Narkisim" w:cs="Narkisim"/>
          <w:u w:val="single"/>
          <w:rtl/>
        </w:rPr>
        <w:t>שאין דמים למת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שאינו נודר אלא מי שישומוהו בי"ד, והרי לא בא לידי כך</w:t>
      </w:r>
      <w:r w:rsidRPr="009C36EF">
        <w:rPr>
          <w:rStyle w:val="ac"/>
          <w:rFonts w:ascii="Narkisim" w:hAnsi="Narkisim" w:cs="Narkisim"/>
          <w:rtl/>
        </w:rPr>
        <w:footnoteReference w:id="439"/>
      </w:r>
      <w:r w:rsidRPr="009C36EF">
        <w:rPr>
          <w:rFonts w:ascii="Narkisim" w:hAnsi="Narkisim" w:cs="Narkisim"/>
        </w:rPr>
        <w:t xml:space="preserve">. </w:t>
      </w:r>
      <w:r w:rsidRPr="009C36EF">
        <w:rPr>
          <w:rFonts w:ascii="Narkisim" w:hAnsi="Narkisim" w:cs="Narkisim"/>
          <w:rtl/>
        </w:rPr>
        <w:t>[וכדלעיל דבעינן נחית לאומדנא]. ו</w:t>
      </w:r>
      <w:r w:rsidRPr="009C36EF">
        <w:rPr>
          <w:rFonts w:ascii="Narkisim" w:hAnsi="Narkisim" w:cs="Narkisim"/>
          <w:b/>
          <w:bCs/>
          <w:rtl/>
        </w:rPr>
        <w:t>רגמ"ה</w:t>
      </w:r>
      <w:r w:rsidRPr="009C36EF">
        <w:rPr>
          <w:rFonts w:ascii="Narkisim" w:hAnsi="Narkisim" w:cs="Narkisim"/>
          <w:rtl/>
        </w:rPr>
        <w:t xml:space="preserve"> (בגמ' לעיל) כת' שאין דמים למתים, שאין אדם יכול לידע מאחר שמת כמה הוא שוה כשהוא חי. וע' תוס' (ד"ה דמי)</w:t>
      </w:r>
      <w:r w:rsidRPr="009C36EF">
        <w:rPr>
          <w:rFonts w:ascii="Narkisim" w:hAnsi="Narkisim" w:cs="Narkisim"/>
        </w:rPr>
        <w:t>.</w:t>
      </w:r>
    </w:p>
    <w:p w14:paraId="40141C56"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בפיה"מ (במשנה בע"ב) כת' [דהאומר דמי שור לעולה] ומת השור חייב, דלא אמרי' דמים למתים אלא במין האדם</w:t>
      </w:r>
      <w:r w:rsidRPr="009C36EF">
        <w:rPr>
          <w:rStyle w:val="ac"/>
          <w:rFonts w:ascii="Narkisim" w:hAnsi="Narkisim" w:cs="Narkisim"/>
          <w:rtl/>
        </w:rPr>
        <w:footnoteReference w:id="440"/>
      </w:r>
      <w:r w:rsidRPr="009C36EF">
        <w:rPr>
          <w:rFonts w:ascii="Narkisim" w:hAnsi="Narkisim" w:cs="Narkisim"/>
        </w:rPr>
        <w:t>.</w:t>
      </w:r>
    </w:p>
    <w:p w14:paraId="5E8FE5D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תוי"ט</w:t>
      </w:r>
      <w:r w:rsidRPr="009C36EF">
        <w:rPr>
          <w:rFonts w:ascii="Narkisim" w:hAnsi="Narkisim"/>
          <w:rtl/>
        </w:rPr>
        <w:t xml:space="preserve"> ביאר שהמת אסור בהנאה (כדלעיל ז:), ונבלת בהמה מותר בהנאה</w:t>
      </w:r>
      <w:r w:rsidRPr="009C36EF">
        <w:rPr>
          <w:rStyle w:val="ac"/>
          <w:rFonts w:ascii="Narkisim" w:hAnsi="Narkisim"/>
          <w:rtl/>
        </w:rPr>
        <w:footnoteReference w:id="441"/>
      </w:r>
      <w:r w:rsidRPr="009C36EF">
        <w:rPr>
          <w:rFonts w:ascii="Narkisim" w:hAnsi="Narkisim"/>
        </w:rPr>
        <w:t>.</w:t>
      </w:r>
    </w:p>
    <w:p w14:paraId="517201DC"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הג' החש"ל</w:t>
      </w:r>
      <w:r w:rsidRPr="009C36EF">
        <w:rPr>
          <w:rFonts w:ascii="Narkisim" w:hAnsi="Narkisim"/>
          <w:rtl/>
        </w:rPr>
        <w:t xml:space="preserve"> הק' דאף אדם שמת השער מותר בהנאה</w:t>
      </w:r>
      <w:r w:rsidRPr="009C36EF">
        <w:rPr>
          <w:rStyle w:val="ac"/>
          <w:rFonts w:ascii="Narkisim" w:hAnsi="Narkisim"/>
          <w:rtl/>
        </w:rPr>
        <w:footnoteReference w:id="442"/>
      </w:r>
      <w:r w:rsidRPr="009C36EF">
        <w:rPr>
          <w:rFonts w:ascii="Narkisim" w:hAnsi="Narkisim"/>
        </w:rPr>
        <w:t xml:space="preserve"> </w:t>
      </w:r>
      <w:r w:rsidRPr="009C36EF">
        <w:rPr>
          <w:rFonts w:ascii="Narkisim" w:hAnsi="Narkisim"/>
          <w:rtl/>
        </w:rPr>
        <w:t>[לדעת תוס' ב"ק י., ע' מש"כ בזה לעיל ז:]. וב</w:t>
      </w:r>
      <w:r w:rsidRPr="009C36EF">
        <w:rPr>
          <w:rFonts w:ascii="Narkisim" w:hAnsi="Narkisim"/>
          <w:b/>
          <w:bCs/>
          <w:rtl/>
        </w:rPr>
        <w:t>הערות הגריש"א</w:t>
      </w:r>
      <w:r w:rsidRPr="009C36EF">
        <w:rPr>
          <w:rFonts w:ascii="Narkisim" w:hAnsi="Narkisim"/>
          <w:rtl/>
        </w:rPr>
        <w:t xml:space="preserve"> כת' דאי"ז קושיא כלל, דכיון שאמר 'דמי עלי' היינו דמי גופו, ולא דמי שערו</w:t>
      </w:r>
      <w:r w:rsidRPr="009C36EF">
        <w:rPr>
          <w:rStyle w:val="ac"/>
          <w:rFonts w:ascii="Narkisim" w:hAnsi="Narkisim"/>
          <w:rtl/>
        </w:rPr>
        <w:footnoteReference w:id="443"/>
      </w:r>
      <w:r w:rsidRPr="009C36EF">
        <w:rPr>
          <w:rFonts w:ascii="Narkisim" w:hAnsi="Narkisim"/>
        </w:rPr>
        <w:t>.</w:t>
      </w:r>
    </w:p>
    <w:p w14:paraId="1DBE4611"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תוספתא</w:t>
      </w:r>
      <w:r w:rsidRPr="009C36EF">
        <w:rPr>
          <w:rFonts w:ascii="Narkisim" w:hAnsi="Narkisim" w:cs="Narkisim"/>
          <w:rtl/>
        </w:rPr>
        <w:t xml:space="preserve"> (ג ה- ו) איתא דמי בהמה זו עלי ומתה בהמה, הנודר חייב. חומר וכו' בבהמה שאין באדם, שהאומר דמי בהמה זו עלי מתה חייב, דמי פלוני זה עלי ומת פטור. וה</w:t>
      </w:r>
      <w:r w:rsidRPr="009C36EF">
        <w:rPr>
          <w:rFonts w:ascii="Narkisim" w:hAnsi="Narkisim" w:cs="Narkisim"/>
          <w:b/>
          <w:bCs/>
          <w:rtl/>
        </w:rPr>
        <w:t>אחרונים</w:t>
      </w:r>
      <w:r w:rsidRPr="009C36EF">
        <w:rPr>
          <w:rFonts w:ascii="Narkisim" w:hAnsi="Narkisim" w:cs="Narkisim"/>
          <w:rtl/>
        </w:rPr>
        <w:t xml:space="preserve"> (זבח תודה) דנו אי כוונת התוספתא דבבהמה נותן כשעת נדר, או שנותן דמי הנבילה</w:t>
      </w:r>
      <w:r w:rsidRPr="009C36EF">
        <w:rPr>
          <w:rFonts w:ascii="Narkisim" w:hAnsi="Narkisim" w:cs="Narkisim"/>
        </w:rPr>
        <w:t>.</w:t>
      </w:r>
    </w:p>
    <w:p w14:paraId="2792B84B"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(לעיל יח. אות ב ויד) הק' לפרש"י (שם) דמסברא נותן דמים כשעת נתינה [דמי יודע כמה היה שווה], א"כ אף בבהמה שייך טעם זה, דלא ידעינן שוויו</w:t>
      </w:r>
      <w:r w:rsidRPr="009C36EF">
        <w:rPr>
          <w:rStyle w:val="ac"/>
          <w:rFonts w:ascii="Narkisim" w:hAnsi="Narkisim"/>
          <w:rtl/>
        </w:rPr>
        <w:footnoteReference w:id="444"/>
      </w:r>
      <w:r w:rsidRPr="009C36EF">
        <w:rPr>
          <w:rFonts w:ascii="Narkisim" w:hAnsi="Narkisim"/>
          <w:rtl/>
        </w:rPr>
        <w:t>.</w:t>
      </w:r>
      <w:r w:rsidRPr="009C36EF">
        <w:rPr>
          <w:rStyle w:val="ac"/>
          <w:rFonts w:ascii="Narkisim" w:hAnsi="Narkisim"/>
          <w:rtl/>
        </w:rPr>
        <w:footnoteReference w:id="445"/>
      </w:r>
      <w:r w:rsidRPr="009C36EF">
        <w:rPr>
          <w:rFonts w:ascii="Narkisim" w:hAnsi="Narkisim"/>
          <w:rtl/>
        </w:rPr>
        <w:t xml:space="preserve"> אך הביא שה</w:t>
      </w:r>
      <w:r w:rsidRPr="009C36EF">
        <w:rPr>
          <w:rFonts w:ascii="Narkisim" w:hAnsi="Narkisim"/>
          <w:b/>
          <w:bCs/>
          <w:rtl/>
        </w:rPr>
        <w:t>ר"י</w:t>
      </w:r>
      <w:r w:rsidRPr="009C36EF">
        <w:rPr>
          <w:rFonts w:ascii="Narkisim" w:hAnsi="Narkisim"/>
          <w:rtl/>
        </w:rPr>
        <w:t xml:space="preserve"> (בגליון) דחה דכוונת התוספתא שיש דמים לנבלה ואין דמים למת, דאסור בהנאה.  [וחייב רק דמי הנבילה].</w:t>
      </w:r>
    </w:p>
    <w:p w14:paraId="42B4DEFA"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(יד) כת' ומיהו מהא דתנן (כ:) שור זה עלי עולה וכו' מת השור חייב לשלם, משמע שמשלם כמו שהיה שוה כשהוא חי [ולא רק דמי נבילה]. וביאר דהנודר דמי בהמה משלם כשעת הנדר, לפי שאדם יודע שומת הבהמה. אבל באדם שאין אדם יודע שומות לפיכך אם אמר דמי פלוני עלי נותן כשעת נתינה</w:t>
      </w:r>
      <w:r w:rsidRPr="009C36EF">
        <w:rPr>
          <w:rFonts w:ascii="Narkisim" w:hAnsi="Narkisim"/>
        </w:rPr>
        <w:t>.</w:t>
      </w:r>
    </w:p>
    <w:p w14:paraId="2FDAEC78" w14:textId="77777777" w:rsidR="002E3616" w:rsidRPr="009C36EF" w:rsidRDefault="00000000" w:rsidP="009C36EF">
      <w:pPr>
        <w:bidi/>
        <w:rPr>
          <w:rFonts w:ascii="Narkisim" w:hAnsi="Narkisim" w:cs="Narkisim"/>
        </w:rPr>
      </w:pPr>
      <w:r w:rsidRPr="009C36EF">
        <w:rPr>
          <w:rFonts w:ascii="Narkisim" w:hAnsi="Narkisim" w:cs="Narkisim"/>
          <w:rtl/>
        </w:rPr>
        <w:t>ומבואר דנח' תי' השיטמ"ק באומר דמי בהמה עלי ומת, האם נותן כדמיו עכשיו או כמה שהיה שווה מעיקרא. וה</w:t>
      </w:r>
      <w:r w:rsidRPr="009C36EF">
        <w:rPr>
          <w:rFonts w:ascii="Narkisim" w:hAnsi="Narkisim" w:cs="Narkisim"/>
          <w:b/>
          <w:bCs/>
          <w:rtl/>
        </w:rPr>
        <w:t>אחרונים</w:t>
      </w:r>
      <w:r w:rsidRPr="009C36EF">
        <w:rPr>
          <w:rFonts w:ascii="Narkisim" w:hAnsi="Narkisim" w:cs="Narkisim"/>
          <w:rtl/>
        </w:rPr>
        <w:t xml:space="preserve"> (הג' טל תורה) דנו בזה בדברי הרמב"ם בפיה"מ שכת' דבמת השור יש חיוב דמים, ובפשוטו היינו דמי נבילה, אבל האחרונים הק' דבמשנה מבואר דבמת השור חייב באחריות, ואילו מתחייב כשוויו השתא אין זה חיוב אחריות. [וע"ע בע"ב]</w:t>
      </w:r>
      <w:r w:rsidRPr="009C36EF">
        <w:rPr>
          <w:rFonts w:ascii="Narkisim" w:hAnsi="Narkisim" w:cs="Narkisim"/>
        </w:rPr>
        <w:t>.</w:t>
      </w:r>
    </w:p>
    <w:p w14:paraId="7CAE94A7"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 xml:space="preserve">טל תורה </w:t>
      </w:r>
      <w:r w:rsidRPr="009C36EF">
        <w:rPr>
          <w:rFonts w:ascii="Narkisim" w:hAnsi="Narkisim"/>
          <w:rtl/>
        </w:rPr>
        <w:t>כת' דכוונת הרמב"ם דכל שיש שיווי קצת לבהמה אף שמתה, תו משערין כל מה שהיה שווה בחייה</w:t>
      </w:r>
      <w:r w:rsidRPr="009C36EF">
        <w:rPr>
          <w:rStyle w:val="ac"/>
          <w:rFonts w:ascii="Narkisim" w:hAnsi="Narkisim"/>
          <w:rtl/>
        </w:rPr>
        <w:footnoteReference w:id="446"/>
      </w:r>
      <w:r w:rsidRPr="009C36EF">
        <w:rPr>
          <w:rFonts w:ascii="Narkisim" w:hAnsi="Narkisim"/>
        </w:rPr>
        <w:t xml:space="preserve">. </w:t>
      </w:r>
      <w:r w:rsidRPr="009C36EF">
        <w:rPr>
          <w:rFonts w:ascii="Narkisim" w:hAnsi="Narkisim"/>
          <w:rtl/>
        </w:rPr>
        <w:t>אבל אדם שמת כיון שאסור בהנאה ועתה אין לו שום שיווי פטור לגמרי</w:t>
      </w:r>
      <w:r w:rsidRPr="009C36EF">
        <w:rPr>
          <w:rStyle w:val="ac"/>
          <w:rFonts w:ascii="Narkisim" w:hAnsi="Narkisim"/>
          <w:rtl/>
        </w:rPr>
        <w:footnoteReference w:id="447"/>
      </w:r>
      <w:r w:rsidRPr="009C36EF">
        <w:rPr>
          <w:rFonts w:ascii="Narkisim" w:hAnsi="Narkisim"/>
        </w:rPr>
        <w:t xml:space="preserve">. </w:t>
      </w:r>
      <w:r w:rsidRPr="009C36EF">
        <w:rPr>
          <w:rFonts w:ascii="Narkisim" w:hAnsi="Narkisim"/>
          <w:rtl/>
        </w:rPr>
        <w:t>וצ"ע</w:t>
      </w:r>
      <w:r w:rsidRPr="009C36EF">
        <w:rPr>
          <w:rFonts w:ascii="Narkisim" w:hAnsi="Narkisim"/>
        </w:rPr>
        <w:t>.</w:t>
      </w:r>
    </w:p>
    <w:p w14:paraId="5089BB6F" w14:textId="77777777" w:rsidR="002E3616" w:rsidRPr="009C36EF" w:rsidRDefault="00000000" w:rsidP="009C36EF">
      <w:pPr>
        <w:pStyle w:val="aa"/>
        <w:bidi/>
        <w:rPr>
          <w:rFonts w:ascii="Narkisim" w:hAnsi="Narkisim"/>
        </w:rPr>
      </w:pPr>
      <w:r w:rsidRPr="009C36EF">
        <w:rPr>
          <w:rFonts w:ascii="Narkisim" w:hAnsi="Narkisim"/>
          <w:u w:val="single"/>
          <w:rtl/>
        </w:rPr>
        <w:lastRenderedPageBreak/>
        <w:t>תוד"ה דמי עלי</w:t>
      </w:r>
      <w:r w:rsidRPr="009C36EF">
        <w:rPr>
          <w:rFonts w:ascii="Narkisim" w:hAnsi="Narkisim"/>
          <w:rtl/>
        </w:rPr>
        <w:t>. והא דתניא ונתן פדיון נפשו, דמי ניזק וכו' כמה הייה שווה מחיים, גזיה"כ היא וכו'. ו</w:t>
      </w:r>
      <w:r w:rsidRPr="009C36EF">
        <w:rPr>
          <w:rFonts w:ascii="Narkisim" w:hAnsi="Narkisim"/>
          <w:b/>
          <w:bCs/>
          <w:rtl/>
        </w:rPr>
        <w:t>רש"י</w:t>
      </w:r>
      <w:r w:rsidRPr="009C36EF">
        <w:rPr>
          <w:rFonts w:ascii="Narkisim" w:hAnsi="Narkisim"/>
          <w:rtl/>
        </w:rPr>
        <w:t xml:space="preserve"> תי' דהתם מתחייב לשלם כשעת היזק, וההיא שעתא חי הוא [דהיינו קודם שהרגו</w:t>
      </w:r>
      <w:r w:rsidRPr="009C36EF">
        <w:rPr>
          <w:rStyle w:val="ac"/>
          <w:rFonts w:ascii="Narkisim" w:hAnsi="Narkisim"/>
          <w:rtl/>
        </w:rPr>
        <w:footnoteReference w:id="448"/>
      </w:r>
      <w:r w:rsidRPr="009C36EF">
        <w:rPr>
          <w:rFonts w:ascii="Narkisim" w:hAnsi="Narkisim"/>
          <w:rtl/>
        </w:rPr>
        <w:t>]. {דגדר חיוב נזיקין הוא תשלום עבור מה שהיה שווה יותר, ואילו חיוב הנודר הוא כדהשתא</w:t>
      </w:r>
      <w:r w:rsidRPr="009C36EF">
        <w:rPr>
          <w:rStyle w:val="ac"/>
          <w:rFonts w:ascii="Narkisim" w:hAnsi="Narkisim"/>
          <w:rtl/>
        </w:rPr>
        <w:footnoteReference w:id="449"/>
      </w:r>
      <w:r w:rsidRPr="009C36EF">
        <w:rPr>
          <w:rFonts w:ascii="Narkisim" w:hAnsi="Narkisim"/>
          <w:rtl/>
        </w:rPr>
        <w:t>}</w:t>
      </w:r>
      <w:r w:rsidRPr="009C36EF">
        <w:rPr>
          <w:rFonts w:ascii="Narkisim" w:hAnsi="Narkisim"/>
        </w:rPr>
        <w:t>.</w:t>
      </w:r>
    </w:p>
    <w:p w14:paraId="4EE87966" w14:textId="77777777" w:rsidR="002E3616" w:rsidRPr="009C36EF" w:rsidRDefault="00000000" w:rsidP="009C36EF">
      <w:pPr>
        <w:pStyle w:val="a8"/>
        <w:bidi/>
        <w:rPr>
          <w:rFonts w:ascii="Narkisim" w:hAnsi="Narkisim"/>
        </w:rPr>
      </w:pPr>
      <w:r w:rsidRPr="009C36EF">
        <w:rPr>
          <w:rFonts w:ascii="Narkisim" w:hAnsi="Narkisim"/>
          <w:rtl/>
        </w:rPr>
        <w:t>וכה"ק ה</w:t>
      </w:r>
      <w:r w:rsidRPr="009C36EF">
        <w:rPr>
          <w:rFonts w:ascii="Narkisim" w:hAnsi="Narkisim"/>
          <w:b/>
          <w:bCs/>
          <w:rtl/>
        </w:rPr>
        <w:t>ראב"ד</w:t>
      </w:r>
      <w:r w:rsidRPr="009C36EF">
        <w:rPr>
          <w:rFonts w:ascii="Narkisim" w:hAnsi="Narkisim"/>
          <w:rtl/>
        </w:rPr>
        <w:t xml:space="preserve"> (ב"ק מב:, הו' בקיצור ברשב"א שם מג.) כיון דאמרי' (כאן) שאין דמים למתים, ואם כן האיך שמין את הכפר שהוא דמי ניזק לאחר מיתה</w:t>
      </w:r>
      <w:r w:rsidRPr="009C36EF">
        <w:rPr>
          <w:rStyle w:val="ac"/>
          <w:rFonts w:ascii="Narkisim" w:hAnsi="Narkisim"/>
          <w:rtl/>
        </w:rPr>
        <w:footnoteReference w:id="450"/>
      </w:r>
      <w:r w:rsidRPr="009C36EF">
        <w:rPr>
          <w:rFonts w:ascii="Narkisim" w:hAnsi="Narkisim"/>
        </w:rPr>
        <w:t xml:space="preserve">. </w:t>
      </w:r>
      <w:r w:rsidRPr="009C36EF">
        <w:rPr>
          <w:rFonts w:ascii="Narkisim" w:hAnsi="Narkisim"/>
          <w:rtl/>
        </w:rPr>
        <w:t>ותי' בכמה אופנים</w:t>
      </w:r>
      <w:r w:rsidRPr="009C36EF">
        <w:rPr>
          <w:rFonts w:ascii="Narkisim" w:hAnsi="Narkisim"/>
        </w:rPr>
        <w:t>.</w:t>
      </w:r>
    </w:p>
    <w:p w14:paraId="4786235C" w14:textId="77777777" w:rsidR="002E3616" w:rsidRPr="009C36EF" w:rsidRDefault="00000000" w:rsidP="009C36EF">
      <w:pPr>
        <w:pStyle w:val="a8"/>
        <w:bidi/>
        <w:rPr>
          <w:rFonts w:ascii="Narkisim" w:hAnsi="Narkisim"/>
        </w:rPr>
      </w:pPr>
      <w:r w:rsidRPr="009C36EF">
        <w:rPr>
          <w:rFonts w:ascii="Narkisim" w:hAnsi="Narkisim"/>
          <w:i/>
          <w:iCs/>
          <w:rtl/>
        </w:rPr>
        <w:t>א'</w:t>
      </w:r>
      <w:r w:rsidRPr="009C36EF">
        <w:rPr>
          <w:rFonts w:ascii="Narkisim" w:hAnsi="Narkisim"/>
          <w:rtl/>
        </w:rPr>
        <w:t xml:space="preserve"> כופר הוא כפרה למזיק, ואף ששמין אותו בניזק הוה לאומדנא בעלמא כמה יתן לכפרתו, ולא שנחשב דמים למת. </w:t>
      </w:r>
      <w:r w:rsidRPr="009C36EF">
        <w:rPr>
          <w:rFonts w:ascii="Narkisim" w:hAnsi="Narkisim"/>
          <w:i/>
          <w:iCs/>
          <w:rtl/>
        </w:rPr>
        <w:t>ב'</w:t>
      </w:r>
      <w:r w:rsidRPr="009C36EF">
        <w:rPr>
          <w:rFonts w:ascii="Narkisim" w:hAnsi="Narkisim"/>
          <w:rtl/>
        </w:rPr>
        <w:t xml:space="preserve"> א"נ דשיעור כופר כערך האמור בתורה, ואינו נישום כעבד. אך הק' דמבואר (בסוגיות שם מג.) צד דכשמודה מעצמו משלם דמים [ולא כופר], וקשה הרי מת ואין לו דמים, והא ודאי תשלומין נינהו ולא כפרה</w:t>
      </w:r>
      <w:r w:rsidRPr="009C36EF">
        <w:rPr>
          <w:rStyle w:val="ac"/>
          <w:rFonts w:ascii="Narkisim" w:hAnsi="Narkisim"/>
          <w:rtl/>
        </w:rPr>
        <w:footnoteReference w:id="451"/>
      </w:r>
      <w:r w:rsidRPr="009C36EF">
        <w:rPr>
          <w:rFonts w:ascii="Narkisim" w:hAnsi="Narkisim"/>
        </w:rPr>
        <w:t>.</w:t>
      </w:r>
    </w:p>
    <w:p w14:paraId="00074A15" w14:textId="77777777" w:rsidR="002E3616" w:rsidRPr="009C36EF" w:rsidRDefault="00000000" w:rsidP="009C36EF">
      <w:pPr>
        <w:pStyle w:val="a8"/>
        <w:bidi/>
        <w:rPr>
          <w:rFonts w:ascii="Narkisim" w:hAnsi="Narkisim"/>
        </w:rPr>
      </w:pPr>
      <w:r w:rsidRPr="009C36EF">
        <w:rPr>
          <w:rFonts w:ascii="Narkisim" w:hAnsi="Narkisim"/>
          <w:rtl/>
        </w:rPr>
        <w:t>והראב"ד כת' עוד</w:t>
      </w:r>
      <w:r w:rsidRPr="009C36EF">
        <w:rPr>
          <w:rStyle w:val="ac"/>
          <w:rFonts w:ascii="Narkisim" w:hAnsi="Narkisim"/>
          <w:rtl/>
        </w:rPr>
        <w:footnoteReference w:id="452"/>
      </w:r>
      <w:r w:rsidRPr="009C36EF">
        <w:rPr>
          <w:rFonts w:ascii="Narkisim" w:hAnsi="Narkisim"/>
        </w:rPr>
        <w:t xml:space="preserve"> </w:t>
      </w:r>
      <w:r w:rsidRPr="009C36EF">
        <w:rPr>
          <w:rFonts w:ascii="Narkisim" w:hAnsi="Narkisim"/>
          <w:i/>
          <w:iCs/>
          <w:rtl/>
        </w:rPr>
        <w:t>ג'</w:t>
      </w:r>
      <w:r w:rsidRPr="009C36EF">
        <w:rPr>
          <w:rFonts w:ascii="Narkisim" w:hAnsi="Narkisim"/>
          <w:rtl/>
        </w:rPr>
        <w:t xml:space="preserve"> דקאי במתני' הכא כשהנודר כבר מת, שאין לחייב את היורשים. והטעם לפי שאין היורשים מתחייבין בדמיו עד שעת שומא ומשירשו נכסי אביהם. וכיון שלא נישום בחייו, עכשיו שמת אין שמין אותו לחייב היורשין לפי שאין לו עתה דמים והן לא נתחייבו עד עכשיו. אבל לענין כופר ודמים שהמזיק חי, משעת מיתה נתחייב ליורשין. [ואף בסיפא דמתני' דמיו של פלוני וכו' ומת נידר, היינו שמת מדיר ואח"כ מת הנידר</w:t>
      </w:r>
      <w:r w:rsidRPr="009C36EF">
        <w:rPr>
          <w:rStyle w:val="ac"/>
          <w:rFonts w:ascii="Narkisim" w:hAnsi="Narkisim"/>
          <w:rtl/>
        </w:rPr>
        <w:footnoteReference w:id="453"/>
      </w:r>
      <w:r w:rsidRPr="009C36EF">
        <w:rPr>
          <w:rFonts w:ascii="Narkisim" w:hAnsi="Narkisim"/>
        </w:rPr>
        <w:t xml:space="preserve">, </w:t>
      </w:r>
      <w:r w:rsidRPr="009C36EF">
        <w:rPr>
          <w:rFonts w:ascii="Narkisim" w:hAnsi="Narkisim"/>
          <w:rtl/>
        </w:rPr>
        <w:t>דאין דמים למתים]</w:t>
      </w:r>
      <w:r w:rsidRPr="009C36EF">
        <w:rPr>
          <w:rFonts w:ascii="Narkisim" w:hAnsi="Narkisim"/>
        </w:rPr>
        <w:t>.</w:t>
      </w:r>
    </w:p>
    <w:p w14:paraId="32B1A9F2" w14:textId="77777777" w:rsidR="002E3616" w:rsidRPr="009C36EF" w:rsidRDefault="00000000" w:rsidP="009C36EF">
      <w:pPr>
        <w:pStyle w:val="a8"/>
        <w:bidi/>
        <w:rPr>
          <w:rFonts w:ascii="Narkisim" w:hAnsi="Narkisim"/>
        </w:rPr>
      </w:pPr>
      <w:r w:rsidRPr="009C36EF">
        <w:rPr>
          <w:rFonts w:ascii="Narkisim" w:hAnsi="Narkisim"/>
          <w:rtl/>
        </w:rPr>
        <w:t>וצ"ב טעם הדבר אמאי תלוי באין דמים למתים, דמבואר כשהנידר קיים עושים אומד לחייב את היורשים אף שמת הנודר. א"כ מ"ש מת נידר, ואמאי לא נעשה אומד על שוויו מחיים. ומשמע בראב"ד דדוקא כשהיה עליו חיוב מעיקרא אמרי' דאפשר לאמוד למפרע כמה היה שווה. אבל במי שנכנס עכשיו לחיוב לא שייך אומד למפרע</w:t>
      </w:r>
      <w:r w:rsidRPr="009C36EF">
        <w:rPr>
          <w:rStyle w:val="ac"/>
          <w:rFonts w:ascii="Narkisim" w:hAnsi="Narkisim"/>
          <w:rtl/>
        </w:rPr>
        <w:footnoteReference w:id="454"/>
      </w:r>
      <w:r w:rsidRPr="009C36EF">
        <w:rPr>
          <w:rFonts w:ascii="Narkisim" w:hAnsi="Narkisim"/>
        </w:rPr>
        <w:t>.</w:t>
      </w:r>
    </w:p>
    <w:p w14:paraId="64D18A18" w14:textId="77777777" w:rsidR="002E3616" w:rsidRPr="009C36EF" w:rsidRDefault="00000000" w:rsidP="009C36EF">
      <w:pPr>
        <w:pStyle w:val="a8"/>
        <w:bidi/>
        <w:rPr>
          <w:rFonts w:ascii="Narkisim" w:hAnsi="Narkisim"/>
        </w:rPr>
      </w:pPr>
      <w:r w:rsidRPr="009C36EF">
        <w:rPr>
          <w:rFonts w:ascii="Narkisim" w:hAnsi="Narkisim"/>
          <w:i/>
          <w:iCs/>
          <w:rtl/>
        </w:rPr>
        <w:t>ד'</w:t>
      </w:r>
      <w:r w:rsidRPr="009C36EF">
        <w:rPr>
          <w:rFonts w:ascii="Narkisim" w:hAnsi="Narkisim"/>
          <w:rtl/>
        </w:rPr>
        <w:t xml:space="preserve"> א"נ דוקא לענין הקדש דבתר שעת שומא אזלינן כדכתיב ונתן את הערכך ביום ההוא</w:t>
      </w:r>
      <w:r w:rsidRPr="009C36EF">
        <w:rPr>
          <w:rStyle w:val="ac"/>
          <w:rFonts w:ascii="Narkisim" w:hAnsi="Narkisim"/>
          <w:rtl/>
        </w:rPr>
        <w:footnoteReference w:id="455"/>
      </w:r>
      <w:r w:rsidRPr="009C36EF">
        <w:rPr>
          <w:rFonts w:ascii="Narkisim" w:hAnsi="Narkisim"/>
        </w:rPr>
        <w:t xml:space="preserve">, </w:t>
      </w:r>
      <w:r w:rsidRPr="009C36EF">
        <w:rPr>
          <w:rFonts w:ascii="Narkisim" w:hAnsi="Narkisim"/>
          <w:rtl/>
        </w:rPr>
        <w:t>ומהכא דרשינן (לקמן כד.) אין להקדש אלא מקומו ושעתו, אבל נזקין בתר שעת הנזק אזלינן</w:t>
      </w:r>
      <w:r w:rsidRPr="009C36EF">
        <w:rPr>
          <w:rFonts w:ascii="Narkisim" w:hAnsi="Narkisim"/>
        </w:rPr>
        <w:t>.</w:t>
      </w:r>
    </w:p>
    <w:p w14:paraId="55ABB8BF" w14:textId="77777777" w:rsidR="002E3616" w:rsidRPr="009C36EF" w:rsidRDefault="00000000" w:rsidP="009C36EF">
      <w:pPr>
        <w:bidi/>
        <w:rPr>
          <w:rFonts w:ascii="Narkisim" w:hAnsi="Narkisim" w:cs="Narkisim"/>
        </w:rPr>
      </w:pPr>
      <w:r w:rsidRPr="009C36EF">
        <w:rPr>
          <w:rFonts w:ascii="Narkisim" w:hAnsi="Narkisim" w:cs="Narkisim"/>
          <w:u w:val="single"/>
          <w:rtl/>
        </w:rPr>
        <w:t>ת"ר חומר בנדרים מבערכין</w:t>
      </w:r>
      <w:r w:rsidRPr="009C36EF">
        <w:rPr>
          <w:rStyle w:val="ac"/>
          <w:rFonts w:ascii="Narkisim" w:hAnsi="Narkisim" w:cs="Narkisim"/>
          <w:u w:val="single"/>
          <w:rtl/>
        </w:rPr>
        <w:footnoteReference w:id="456"/>
      </w:r>
      <w:r w:rsidRPr="009C36EF">
        <w:rPr>
          <w:rFonts w:ascii="Narkisim" w:hAnsi="Narkisim" w:cs="Narkisim"/>
          <w:u w:val="single"/>
        </w:rPr>
        <w:t xml:space="preserve">, </w:t>
      </w:r>
      <w:r w:rsidRPr="009C36EF">
        <w:rPr>
          <w:rFonts w:ascii="Narkisim" w:hAnsi="Narkisim" w:cs="Narkisim"/>
          <w:u w:val="single"/>
          <w:rtl/>
        </w:rPr>
        <w:t>שהנדרים חלין על בהמה חיה ועוף</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אם אמר דמי </w:t>
      </w:r>
      <w:r w:rsidRPr="009C36EF">
        <w:rPr>
          <w:rFonts w:ascii="Narkisim" w:hAnsi="Narkisim" w:cs="Narkisim"/>
          <w:rtl/>
        </w:rPr>
        <w:lastRenderedPageBreak/>
        <w:t>בהמתי עלי. ומבואר בסוגיין דפרשת נודר דמי אדם מישך לפרשת נודר דמי בהמה. ויש להעיר מכאן לדברי הגרי"ז (לעיל ב.) שהאומר דמי עלי הוא חיוב מחודש, וכעין פרשת ערכין. ולא רק שמתחייב דמים לבדק הבית, שהרי אין דמים לבן חורין. ואילו הגמ' כאן מדמה חיוב דמי בהמה חיה ועוף, ואף דהתם לא מצאנו פרשה מחודשת, ולכאורה הוה חיוב דמים בעלמא</w:t>
      </w:r>
      <w:r w:rsidRPr="009C36EF">
        <w:rPr>
          <w:rFonts w:ascii="Narkisim" w:hAnsi="Narkisim" w:cs="Narkisim"/>
        </w:rPr>
        <w:t>.</w:t>
      </w:r>
    </w:p>
    <w:p w14:paraId="37DB6528"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שיע' הגרמ"ד</w:t>
      </w:r>
      <w:r w:rsidRPr="009C36EF">
        <w:rPr>
          <w:rFonts w:ascii="Narkisim" w:hAnsi="Narkisim"/>
          <w:rtl/>
        </w:rPr>
        <w:t xml:space="preserve"> הביא דאף דמי בהמה חיה ועוף נתחדש פרשת דמים. ודייק מכאן דנקטו דוקא בהמה חיה ועוף, אבל דמי דיקלא אינו פרשה מיוחדת</w:t>
      </w:r>
      <w:r w:rsidRPr="009C36EF">
        <w:rPr>
          <w:rFonts w:ascii="Narkisim" w:hAnsi="Narkisim"/>
        </w:rPr>
        <w:t>.</w:t>
      </w:r>
    </w:p>
    <w:p w14:paraId="76C48D57"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 xml:space="preserve">חזו"א </w:t>
      </w:r>
      <w:r w:rsidRPr="009C36EF">
        <w:rPr>
          <w:rFonts w:ascii="Narkisim" w:hAnsi="Narkisim"/>
          <w:rtl/>
        </w:rPr>
        <w:t>(כט ה) נקט דילפי' מהכא אף המתחייב דמי כלי, ואם נשרף הכלי קודם שומא פטור. וכדאיתא (סנהדרין טו.) דצריך שומא בג'. דבפרשת דמים לא נאמר אדם, אלא 'נדר'</w:t>
      </w:r>
      <w:r w:rsidRPr="009C36EF">
        <w:rPr>
          <w:rStyle w:val="ac"/>
          <w:rFonts w:ascii="Narkisim" w:hAnsi="Narkisim"/>
          <w:rtl/>
        </w:rPr>
        <w:footnoteReference w:id="457"/>
      </w:r>
      <w:r w:rsidRPr="009C36EF">
        <w:rPr>
          <w:rFonts w:ascii="Narkisim" w:hAnsi="Narkisim"/>
          <w:rtl/>
        </w:rPr>
        <w:t xml:space="preserve"> והכל בכלל</w:t>
      </w:r>
      <w:r w:rsidRPr="009C36EF">
        <w:rPr>
          <w:rStyle w:val="ac"/>
          <w:rFonts w:ascii="Narkisim" w:hAnsi="Narkisim"/>
          <w:rtl/>
        </w:rPr>
        <w:footnoteReference w:id="458"/>
      </w:r>
      <w:r w:rsidRPr="009C36EF">
        <w:rPr>
          <w:rFonts w:ascii="Narkisim" w:hAnsi="Narkisim"/>
        </w:rPr>
        <w:t>.</w:t>
      </w:r>
    </w:p>
    <w:p w14:paraId="6D6F2C54" w14:textId="77777777" w:rsidR="002E3616" w:rsidRPr="009C36EF" w:rsidRDefault="00000000" w:rsidP="009C36EF">
      <w:pPr>
        <w:pStyle w:val="aa"/>
        <w:bidi/>
        <w:rPr>
          <w:rFonts w:ascii="Narkisim" w:hAnsi="Narkisim"/>
        </w:rPr>
      </w:pPr>
      <w:r w:rsidRPr="009C36EF">
        <w:rPr>
          <w:rFonts w:ascii="Narkisim" w:hAnsi="Narkisim"/>
          <w:u w:val="single"/>
          <w:rtl/>
        </w:rPr>
        <w:t>תוד"ה ת"ר חומר</w:t>
      </w:r>
      <w:r w:rsidRPr="009C36EF">
        <w:rPr>
          <w:rFonts w:ascii="Narkisim" w:hAnsi="Narkisim"/>
          <w:rtl/>
        </w:rPr>
        <w:t>. וי"ל דהתם ליכא חידוש וכו' ומש"ה קא מתמה וכו'. דבעלמא אמרי' תנא ושייר אף דתנא 'זה חומר', מלבד התם דליכא חידוש דיש חומרא מהקדש מהדיוט. ו</w:t>
      </w:r>
      <w:r w:rsidRPr="009C36EF">
        <w:rPr>
          <w:rFonts w:ascii="Narkisim" w:hAnsi="Narkisim"/>
          <w:b/>
          <w:bCs/>
          <w:rtl/>
        </w:rPr>
        <w:t>תוס'</w:t>
      </w:r>
      <w:r w:rsidRPr="009C36EF">
        <w:rPr>
          <w:rFonts w:ascii="Narkisim" w:hAnsi="Narkisim"/>
          <w:rtl/>
        </w:rPr>
        <w:t xml:space="preserve"> (זבחים צד:) כת' דל"ג בב"מ 'ותו לא'. אלא התם קו' הגמ' בשלמא בהדיוט שייך למיתני זה חומר, לפי שמועטות חומרות של הדיוט משל הקדש וכשמוצא [חומרא] שייך למיתני זה חומר עליה, אבל חומרי דהקדש משל הדיוט נפישן ואינו שום חידוש דליתני עלה זה חומר. ואף עד"ז יישבו הא דסוגיין</w:t>
      </w:r>
      <w:r w:rsidRPr="009C36EF">
        <w:rPr>
          <w:rFonts w:ascii="Narkisim" w:hAnsi="Narkisim"/>
        </w:rPr>
        <w:t>.</w:t>
      </w:r>
    </w:p>
    <w:p w14:paraId="5D0477BE" w14:textId="77777777" w:rsidR="002E3616" w:rsidRPr="009C36EF" w:rsidRDefault="00000000" w:rsidP="009C36EF">
      <w:pPr>
        <w:pStyle w:val="a8"/>
        <w:bidi/>
        <w:rPr>
          <w:rFonts w:ascii="Narkisim" w:hAnsi="Narkisim"/>
        </w:rPr>
      </w:pPr>
      <w:r w:rsidRPr="009C36EF">
        <w:rPr>
          <w:rFonts w:ascii="Narkisim" w:hAnsi="Narkisim"/>
          <w:rtl/>
        </w:rPr>
        <w:t>ועוד כת' אי גרסי' ותו לא ה"ק דחומרא דאונאה שכיחא, אבל שאר חומרות בהדיוט שם</w:t>
      </w:r>
      <w:r w:rsidRPr="009C36EF">
        <w:rPr>
          <w:rStyle w:val="ac"/>
          <w:rFonts w:ascii="Narkisim" w:hAnsi="Narkisim"/>
          <w:rtl/>
        </w:rPr>
        <w:footnoteReference w:id="459"/>
      </w:r>
      <w:r w:rsidRPr="009C36EF">
        <w:rPr>
          <w:rFonts w:ascii="Narkisim" w:hAnsi="Narkisim"/>
        </w:rPr>
        <w:t xml:space="preserve"> </w:t>
      </w:r>
      <w:r w:rsidRPr="009C36EF">
        <w:rPr>
          <w:rFonts w:ascii="Narkisim" w:hAnsi="Narkisim"/>
          <w:rtl/>
        </w:rPr>
        <w:t>לא שכיח, אלא הקדש זה חומר ותו לא אכתי איכא טובא דשכיחי. אך כת' דלפירוש זה לא מיתרצא סוגיא דהתם וסוגיין</w:t>
      </w:r>
      <w:r w:rsidRPr="009C36EF">
        <w:rPr>
          <w:rFonts w:ascii="Narkisim" w:hAnsi="Narkisim"/>
        </w:rPr>
        <w:t>.</w:t>
      </w:r>
    </w:p>
    <w:p w14:paraId="0F729D27" w14:textId="77777777" w:rsidR="002E3616" w:rsidRPr="009C36EF" w:rsidRDefault="00000000" w:rsidP="009C36EF">
      <w:pPr>
        <w:bidi/>
        <w:rPr>
          <w:rFonts w:ascii="Narkisim" w:hAnsi="Narkisim" w:cs="Narkisim"/>
        </w:rPr>
      </w:pPr>
      <w:r w:rsidRPr="009C36EF">
        <w:rPr>
          <w:rFonts w:ascii="Narkisim" w:hAnsi="Narkisim" w:cs="Narkisim"/>
          <w:u w:val="single"/>
          <w:rtl/>
        </w:rPr>
        <w:t>ש"מ מלוה ע"פ גובה מן היורשין וכו'</w:t>
      </w:r>
      <w:r w:rsidRPr="009C36EF">
        <w:rPr>
          <w:rFonts w:ascii="Narkisim" w:hAnsi="Narkisim" w:cs="Narkisim"/>
          <w:rtl/>
        </w:rPr>
        <w:t>. [וכן איתא לעיל ו:]. וכמ"ד שעבודא דאורייתא, וע"ע מש"כ לעיל שם.</w:t>
      </w:r>
    </w:p>
    <w:p w14:paraId="3B038E93" w14:textId="77777777" w:rsidR="002E3616" w:rsidRPr="009C36EF" w:rsidRDefault="00000000" w:rsidP="009C36EF">
      <w:pPr>
        <w:pStyle w:val="aa"/>
        <w:bidi/>
        <w:rPr>
          <w:rFonts w:ascii="Narkisim" w:hAnsi="Narkisim"/>
        </w:rPr>
      </w:pPr>
      <w:r w:rsidRPr="009C36EF">
        <w:rPr>
          <w:rFonts w:ascii="Narkisim" w:hAnsi="Narkisim"/>
          <w:rtl/>
        </w:rPr>
        <w:t>ב</w:t>
      </w:r>
      <w:r w:rsidRPr="009C36EF">
        <w:rPr>
          <w:rFonts w:ascii="Narkisim" w:hAnsi="Narkisim"/>
          <w:b/>
          <w:bCs/>
          <w:rtl/>
        </w:rPr>
        <w:t>שו"ת הרמ"א</w:t>
      </w:r>
      <w:r w:rsidRPr="009C36EF">
        <w:rPr>
          <w:rFonts w:ascii="Narkisim" w:hAnsi="Narkisim"/>
          <w:rtl/>
        </w:rPr>
        <w:t xml:space="preserve"> (מח) דן שהנודר ומת, יורשיו אינם חייבים לקיים נדרו. והביא משנה שלמה כאן שהנודר ומת אין היורשין חייבין לשלם, וכן לתוס' (לעיל ו:) דנודר ומעריך אין היורשים צריכין לקיומיה, דהו"ל מלוה על פה ואינה נגבית מן היורשים. והאחרונים (שו"ת רע"א ק' קנ ועוד) כת' דעיקר סברת הרמ"א משום דפסק דשעבודא לאו דאורייתא (ע' ש"ך חו"מ לט ב), ומש"ה אין גובין מהיורשים. אבל מה שהביא מהמשנה תמוה מאוד, דאדרבה מבואר להדיא במשנה דגובין מהיורשים [לולי הא דאין דמים למתים], אלא שלמ"ד דמלוה ע"פ אינו גובה מהיורשים העמידו בעמד בדין</w:t>
      </w:r>
      <w:r w:rsidRPr="009C36EF">
        <w:rPr>
          <w:rStyle w:val="ac"/>
          <w:rFonts w:ascii="Narkisim" w:hAnsi="Narkisim"/>
          <w:rtl/>
        </w:rPr>
        <w:footnoteReference w:id="460"/>
      </w:r>
      <w:r w:rsidRPr="009C36EF">
        <w:rPr>
          <w:rFonts w:ascii="Narkisim" w:hAnsi="Narkisim"/>
          <w:rtl/>
        </w:rPr>
        <w:t>.</w:t>
      </w:r>
    </w:p>
    <w:p w14:paraId="12817A17"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קוב"ש</w:t>
      </w:r>
      <w:r w:rsidRPr="009C36EF">
        <w:rPr>
          <w:rFonts w:ascii="Narkisim" w:hAnsi="Narkisim" w:cs="Narkisim"/>
          <w:rtl/>
        </w:rPr>
        <w:t xml:space="preserve"> (כתובות שכג ושכד) דן איך יש שעבוד נכסים בערכין ובקרבן עולה ויורד, והא חיובו תלוי כפי שתשיג ידו. וכיון דעכשיו אין לו נכסים ודינו להתחייב כמו עני נימא דכי ליכא לוה ליכא ערב. ותי' דקי"ל אין בערכין פחות מסלע, ואם אין לו סלע הוא חייב בכל הערך. ומש"ה גובין כל הערך אף ממשועבדים. ודוקא כשיש לו סלע בני חורין [ואף מטלטלין] ואין גובין השאר ממשועבדין. אבל כשמת אין לו בני חורין כלל ומשו"ה גובין ממשועבדים</w:t>
      </w:r>
      <w:r w:rsidRPr="009C36EF">
        <w:rPr>
          <w:rFonts w:ascii="Narkisim" w:hAnsi="Narkisim" w:cs="Narkisim"/>
        </w:rPr>
        <w:t>.</w:t>
      </w:r>
    </w:p>
    <w:p w14:paraId="0C359249" w14:textId="77777777" w:rsidR="002E3616" w:rsidRPr="009C36EF" w:rsidRDefault="00000000" w:rsidP="009C36EF">
      <w:pPr>
        <w:bidi/>
        <w:rPr>
          <w:rFonts w:ascii="Narkisim" w:hAnsi="Narkisim" w:cs="Narkisim"/>
        </w:rPr>
      </w:pPr>
      <w:r w:rsidRPr="009C36EF">
        <w:rPr>
          <w:rFonts w:ascii="Narkisim" w:hAnsi="Narkisim" w:cs="Narkisim"/>
          <w:u w:val="single"/>
          <w:rtl/>
        </w:rPr>
        <w:t>הב"ע כשעמד בדין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דהעמדה בדין הוה כמלוה בשטר. [ע' מש"כ בזה לעיל ו:]</w:t>
      </w:r>
      <w:r w:rsidRPr="009C36EF">
        <w:rPr>
          <w:rFonts w:ascii="Narkisim" w:hAnsi="Narkisim" w:cs="Narkisim"/>
        </w:rPr>
        <w:t>.</w:t>
      </w:r>
    </w:p>
    <w:p w14:paraId="7E39AA6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(א כא) כת' שהאומר ערכי עלי ומת קודם שיעמוד בדין אין היורשין חייבין ליתן, שנאמר והעמידו לפני הכהן והעריך אותו הכהן. עמד בדין ומת יתנו היורשין. וכ"כ הרמב"ם בפיה"מ דהמשנה בתנאי שכבר עמד בדין, לפי שאינו מתחייב בערך אלא לאחר שיעמוד לפני הכהן. [דחיוב הערכין חל רק ע"י שהעריכו אותו]</w:t>
      </w:r>
      <w:r w:rsidRPr="009C36EF">
        <w:rPr>
          <w:rFonts w:ascii="Narkisim" w:hAnsi="Narkisim" w:cs="Narkisim"/>
        </w:rPr>
        <w:t>.</w:t>
      </w:r>
    </w:p>
    <w:p w14:paraId="054AE78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השיג דעמידה בדין שהוזכרה בגמ' לא באו לה מדרך העמדה והערכה</w:t>
      </w:r>
      <w:r w:rsidRPr="009C36EF">
        <w:rPr>
          <w:rStyle w:val="ac"/>
          <w:rFonts w:ascii="Narkisim" w:hAnsi="Narkisim"/>
          <w:rtl/>
        </w:rPr>
        <w:footnoteReference w:id="461"/>
      </w:r>
      <w:r w:rsidRPr="009C36EF">
        <w:rPr>
          <w:rFonts w:ascii="Narkisim" w:hAnsi="Narkisim"/>
        </w:rPr>
        <w:t xml:space="preserve">, </w:t>
      </w:r>
      <w:r w:rsidRPr="009C36EF">
        <w:rPr>
          <w:rFonts w:ascii="Narkisim" w:hAnsi="Narkisim"/>
          <w:rtl/>
        </w:rPr>
        <w:t>אלא לחיוב היורשים מפני שהוא מלוה על פה. והשתא דקי"ל מלוה על פה גובה מן היורשים דשעבודא דאורייתא לא אצטרכינן לעמידה בדין, לא לעורך ולא לנערך, מי חכם ויבן אלה</w:t>
      </w:r>
      <w:r w:rsidRPr="009C36EF">
        <w:rPr>
          <w:rFonts w:ascii="Narkisim" w:hAnsi="Narkisim"/>
        </w:rPr>
        <w:t>.</w:t>
      </w:r>
    </w:p>
    <w:p w14:paraId="25A0927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כת' דדעת הרמב"ם אף דהעמידו בשעמד בדין מטעם אחר, מ"מ כיון דחזינן דמוקי </w:t>
      </w:r>
      <w:r w:rsidRPr="009C36EF">
        <w:rPr>
          <w:rFonts w:ascii="Narkisim" w:hAnsi="Narkisim"/>
          <w:rtl/>
        </w:rPr>
        <w:lastRenderedPageBreak/>
        <w:t>גמ' למתני' בשעמד בדין, משמע דבלאו הכי קים ליה לגמ' דאם לא עמד בדין פטורים. והיינו מדכתיב והעמידו לפני הכהן והעריך אותו הכהן</w:t>
      </w:r>
      <w:r w:rsidRPr="009C36EF">
        <w:rPr>
          <w:rFonts w:ascii="Narkisim" w:hAnsi="Narkisim"/>
        </w:rPr>
        <w:t>.</w:t>
      </w:r>
    </w:p>
    <w:p w14:paraId="1C208F9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לח"מ</w:t>
      </w:r>
      <w:r w:rsidRPr="009C36EF">
        <w:rPr>
          <w:rFonts w:ascii="Narkisim" w:hAnsi="Narkisim"/>
          <w:rtl/>
        </w:rPr>
        <w:t xml:space="preserve"> תמה על דבריו דהגמ' העמידה כן מכח קושיא דרישא. ועוה"ק דהעמדה בדין שהוזכרה בגמ' הוא גבי המעריך, ואילו הרמב"ם כת' כן גבי הנערך ולא גבי מעריך. וע"כ דדברי הרמב"ם לא שייכי לסוגיין, דבסוגיין קאי לענין המעריך ומשום שעבודא ומלוה על פה. והרמב"ם למד דבעינן העמדה לנערך כדאיתא (לעיל ד. וז.) גבי גוסס</w:t>
      </w:r>
      <w:r w:rsidRPr="009C36EF">
        <w:rPr>
          <w:rStyle w:val="ac"/>
          <w:rFonts w:ascii="Narkisim" w:hAnsi="Narkisim"/>
          <w:rtl/>
        </w:rPr>
        <w:footnoteReference w:id="462"/>
      </w:r>
      <w:r w:rsidRPr="009C36EF">
        <w:rPr>
          <w:rFonts w:ascii="Narkisim" w:hAnsi="Narkisim"/>
        </w:rPr>
        <w:t xml:space="preserve">. </w:t>
      </w:r>
      <w:r w:rsidRPr="009C36EF">
        <w:rPr>
          <w:rFonts w:ascii="Narkisim" w:hAnsi="Narkisim"/>
          <w:rtl/>
        </w:rPr>
        <w:t>וע"ע תוי"ט</w:t>
      </w:r>
      <w:r w:rsidRPr="009C36EF">
        <w:rPr>
          <w:rFonts w:ascii="Narkisim" w:hAnsi="Narkisim"/>
        </w:rPr>
        <w:t>.</w:t>
      </w:r>
    </w:p>
    <w:p w14:paraId="283166F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(יד דוד ועוד) הביאו מקור לדברי הרמב"ם מהתו"כ (בחוקותי פרשה ג יג) והעמידו לפני הכהן להוציא את המת</w:t>
      </w:r>
      <w:r w:rsidRPr="009C36EF">
        <w:rPr>
          <w:rStyle w:val="ac"/>
          <w:rFonts w:ascii="Narkisim" w:hAnsi="Narkisim"/>
          <w:rtl/>
        </w:rPr>
        <w:footnoteReference w:id="463"/>
      </w:r>
      <w:r w:rsidRPr="009C36EF">
        <w:rPr>
          <w:rFonts w:ascii="Narkisim" w:hAnsi="Narkisim"/>
        </w:rPr>
        <w:t>.</w:t>
      </w:r>
    </w:p>
    <w:p w14:paraId="0A4762FB"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הג' החש"ל</w:t>
      </w:r>
      <w:r w:rsidRPr="009C36EF">
        <w:rPr>
          <w:rFonts w:ascii="Narkisim" w:hAnsi="Narkisim"/>
          <w:rtl/>
        </w:rPr>
        <w:t xml:space="preserve"> כת' [בתו"ד] דדוקא עשיר שאמר ערכי או ערך פלוני עלי ומת יתנו יורשיו, אבל אם היה עני לא יתנו יורשים, כיון דצריך לידון בהשג יד, ובעינן העמדה והערכה. וצ"ע</w:t>
      </w:r>
      <w:r w:rsidRPr="009C36EF">
        <w:rPr>
          <w:rFonts w:ascii="Narkisim" w:hAnsi="Narkisim"/>
        </w:rPr>
        <w:t>.</w:t>
      </w:r>
    </w:p>
    <w:p w14:paraId="6FACDD78" w14:textId="77777777" w:rsidR="002E3616" w:rsidRPr="009C36EF" w:rsidRDefault="00000000" w:rsidP="009C36EF">
      <w:pPr>
        <w:pStyle w:val="aa"/>
        <w:bidi/>
        <w:rPr>
          <w:rFonts w:ascii="Narkisim" w:hAnsi="Narkisim"/>
        </w:rPr>
      </w:pPr>
      <w:r w:rsidRPr="009C36EF">
        <w:rPr>
          <w:rFonts w:ascii="Narkisim" w:hAnsi="Narkisim"/>
          <w:u w:val="single"/>
          <w:rtl/>
        </w:rPr>
        <w:t>שם.</w:t>
      </w:r>
      <w:r w:rsidRPr="009C36EF">
        <w:rPr>
          <w:rFonts w:ascii="Narkisim" w:hAnsi="Narkisim"/>
          <w:rtl/>
        </w:rPr>
        <w:t xml:space="preserve"> </w:t>
      </w:r>
      <w:r w:rsidRPr="009C36EF">
        <w:rPr>
          <w:rFonts w:ascii="Narkisim" w:hAnsi="Narkisim"/>
          <w:rtl/>
          <w:lang w:val="he-IL"/>
        </w:rPr>
        <w:t>וה</w:t>
      </w:r>
      <w:r w:rsidRPr="009C36EF">
        <w:rPr>
          <w:rFonts w:ascii="Narkisim" w:hAnsi="Narkisim"/>
          <w:b/>
          <w:bCs/>
          <w:rtl/>
          <w:lang w:val="he-IL"/>
        </w:rPr>
        <w:t>תוי"ט</w:t>
      </w:r>
      <w:r w:rsidRPr="009C36EF">
        <w:rPr>
          <w:rFonts w:ascii="Narkisim" w:hAnsi="Narkisim"/>
          <w:rtl/>
          <w:lang w:val="he-IL"/>
        </w:rPr>
        <w:t xml:space="preserve"> כת' דאף למ"ד שעבודא דאורייתא ומלוה ע"פ גובה מהיורשים, ה"מ לגבות מקרקעות. אבל אין גובים ממטלטלין דיתמי [מדינא דגמ']. ומש"ה איצטריך עמד בדין אף לדידן. ו</w:t>
      </w:r>
      <w:r w:rsidRPr="009C36EF">
        <w:rPr>
          <w:rFonts w:ascii="Narkisim" w:hAnsi="Narkisim"/>
          <w:b/>
          <w:bCs/>
          <w:rtl/>
          <w:lang w:val="he-IL"/>
        </w:rPr>
        <w:t>רע"א</w:t>
      </w:r>
      <w:r w:rsidRPr="009C36EF">
        <w:rPr>
          <w:rFonts w:ascii="Narkisim" w:hAnsi="Narkisim"/>
          <w:rtl/>
          <w:lang w:val="he-IL"/>
        </w:rPr>
        <w:t xml:space="preserve"> דחה דאף עמד בדין לא מהני לגביית מטלטלין, דמה בכך דהוי כמלוה בשטר, הא גם מלוה בשטר אינו גובה ממטלטלי דיתמי. ע"כ הא דגובין מן היורשים הוא רק בהניח להם אחריות נכסים [קרקעות].</w:t>
      </w:r>
    </w:p>
    <w:p w14:paraId="55B93DD4" w14:textId="77777777" w:rsidR="002E3616" w:rsidRPr="009C36EF" w:rsidRDefault="00000000" w:rsidP="009C36EF">
      <w:pPr>
        <w:bidi/>
        <w:rPr>
          <w:rFonts w:ascii="Narkisim" w:hAnsi="Narkisim" w:cs="Narkisim"/>
        </w:rPr>
      </w:pPr>
      <w:r w:rsidRPr="009C36EF">
        <w:rPr>
          <w:rFonts w:ascii="Narkisim" w:hAnsi="Narkisim" w:cs="Narkisim"/>
          <w:u w:val="single"/>
          <w:rtl/>
        </w:rPr>
        <w:t>זה הכלל דבר שהנשמה תלויה בו כו', לאתויי מן הארכובה ולמעלה</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(ד"ה לאתויי) כת' דנקט חדא מהטריפות, וקמ"ל דאף ארכובה ולמעלה הוה טריפה</w:t>
      </w:r>
      <w:r w:rsidRPr="009C36EF">
        <w:rPr>
          <w:rFonts w:ascii="Narkisim" w:hAnsi="Narkisim" w:cs="Narkisim"/>
        </w:rPr>
        <w:t>.</w:t>
      </w:r>
    </w:p>
    <w:p w14:paraId="3E85C3F5" w14:textId="77777777" w:rsidR="002E3616" w:rsidRPr="009C36EF" w:rsidRDefault="00000000" w:rsidP="009C36EF">
      <w:pPr>
        <w:pStyle w:val="aa"/>
        <w:bidi/>
        <w:rPr>
          <w:rFonts w:ascii="Narkisim" w:hAnsi="Narkisim"/>
        </w:rPr>
      </w:pPr>
      <w:r w:rsidRPr="009C36EF">
        <w:rPr>
          <w:rFonts w:ascii="Narkisim" w:hAnsi="Narkisim"/>
          <w:rtl/>
        </w:rPr>
        <w:t>ונח' האמוראים (תמורה יא:) דדעת רב חסדא דנשמה תלויה הוא דבר שעושה אותה טרפה, רבא אמר דבר שעושה אותה נבילה, ורב ששת אמר בדבר שהיא מתה. דרב חסדא סבר כמ"ד דטריפה אינה חיה, ורבא כמ"ד טרפה חיה וכמ"ד (ר' אלעזר חולין לב:) ניטלה ירך וחלל שלה נבילה, ורב ששת לא סבר כר' אלעזר</w:t>
      </w:r>
      <w:r w:rsidRPr="009C36EF">
        <w:rPr>
          <w:rFonts w:ascii="Narkisim" w:hAnsi="Narkisim"/>
        </w:rPr>
        <w:t>.</w:t>
      </w:r>
    </w:p>
    <w:p w14:paraId="2CBB74F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בפיה"מ כת' זה הכלל, דכל אבר שאי אפשר להתקיים בהעדר מקצתו, אם אמר על אותו אבר ערך חציו עליו או דמי חציו עליו נתחייב בכל. כגון מי שאמר ערך חצי לבי עלי, או ערך חצי כבדי עלי, הרי זה נותן ערך כולו. [וקאי לענין אמר חצי ממנו]</w:t>
      </w:r>
      <w:r w:rsidRPr="009C36EF">
        <w:rPr>
          <w:rFonts w:ascii="Narkisim" w:hAnsi="Narkisim" w:cs="Narkisim"/>
        </w:rPr>
        <w:t>.</w:t>
      </w:r>
    </w:p>
    <w:p w14:paraId="2E82A483" w14:textId="77777777" w:rsidR="002E3616" w:rsidRPr="009C36EF" w:rsidRDefault="00000000" w:rsidP="009C36EF">
      <w:pPr>
        <w:pStyle w:val="aa"/>
        <w:bidi/>
        <w:rPr>
          <w:rFonts w:ascii="Narkisim" w:hAnsi="Narkisim"/>
        </w:rPr>
      </w:pPr>
      <w:r w:rsidRPr="009C36EF">
        <w:rPr>
          <w:rFonts w:ascii="Narkisim" w:hAnsi="Narkisim"/>
          <w:u w:val="single"/>
          <w:rtl/>
        </w:rPr>
        <w:t>תוד"ה לאתויי</w:t>
      </w:r>
      <w:r w:rsidRPr="009C36EF">
        <w:rPr>
          <w:rFonts w:ascii="Narkisim" w:hAnsi="Narkisim"/>
          <w:rtl/>
        </w:rPr>
        <w:t>. אמאי נקט מן הארכובה וכו'. וה</w:t>
      </w:r>
      <w:r w:rsidRPr="009C36EF">
        <w:rPr>
          <w:rFonts w:ascii="Narkisim" w:hAnsi="Narkisim"/>
          <w:b/>
          <w:bCs/>
          <w:rtl/>
        </w:rPr>
        <w:t>רש"ש</w:t>
      </w:r>
      <w:r w:rsidRPr="009C36EF">
        <w:rPr>
          <w:rFonts w:ascii="Narkisim" w:hAnsi="Narkisim"/>
          <w:rtl/>
        </w:rPr>
        <w:t xml:space="preserve"> תי' דכיון דהוזכר ברישא דמתני' ערך רגלי, מש"ה נקטו דיש ברגל מקום שעושה טריפה</w:t>
      </w:r>
      <w:r w:rsidRPr="009C36EF">
        <w:rPr>
          <w:rFonts w:ascii="Narkisim" w:hAnsi="Narkisim"/>
        </w:rPr>
        <w:t xml:space="preserve">. </w:t>
      </w:r>
      <w:r w:rsidRPr="009C36EF">
        <w:rPr>
          <w:rStyle w:val="ac"/>
          <w:rFonts w:ascii="Narkisim" w:hAnsi="Narkisim"/>
        </w:rPr>
        <w:footnoteReference w:id="464"/>
      </w:r>
    </w:p>
    <w:p w14:paraId="64EDF055"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 xml:space="preserve">יד דוד </w:t>
      </w:r>
      <w:r w:rsidRPr="009C36EF">
        <w:rPr>
          <w:rFonts w:ascii="Narkisim" w:hAnsi="Narkisim"/>
          <w:rtl/>
        </w:rPr>
        <w:t>(ועד"ז הרש"ש בתי' הב') הביא דדעת ר"ת (חולין מב: ד"ה ואמר) דטריפות דאדם אינו דומה לבהמה, דאדם דאית ליה מזלא אפשר לו לחיות. אבל מארכובה ולמעלה הוזכר אף גבי אדם (יבמות קכ:), ומש"ה נקטו הכא</w:t>
      </w:r>
      <w:r w:rsidRPr="009C36EF">
        <w:rPr>
          <w:rFonts w:ascii="Narkisim" w:hAnsi="Narkisim"/>
        </w:rPr>
        <w:t>.</w:t>
      </w:r>
    </w:p>
    <w:p w14:paraId="1729D64E" w14:textId="77777777" w:rsidR="002E3616" w:rsidRPr="009C36EF" w:rsidRDefault="00000000" w:rsidP="009C36EF">
      <w:pPr>
        <w:bidi/>
        <w:rPr>
          <w:rFonts w:ascii="Narkisim" w:hAnsi="Narkisim" w:cs="Narkisim"/>
        </w:rPr>
      </w:pPr>
      <w:r w:rsidRPr="009C36EF">
        <w:rPr>
          <w:rFonts w:ascii="Narkisim" w:hAnsi="Narkisim" w:cs="Narkisim"/>
          <w:u w:val="single"/>
          <w:rtl/>
        </w:rPr>
        <w:t>ת"ר חצי ערכי עלי נותן חצי ערכו וכו'</w:t>
      </w:r>
      <w:r w:rsidRPr="009C36EF">
        <w:rPr>
          <w:rFonts w:ascii="Narkisim" w:hAnsi="Narkisim" w:cs="Narkisim"/>
          <w:rtl/>
        </w:rPr>
        <w:t>. [כדאיתא במשנה</w:t>
      </w:r>
      <w:r w:rsidRPr="009C36EF">
        <w:rPr>
          <w:rStyle w:val="ac"/>
          <w:rFonts w:ascii="Narkisim" w:hAnsi="Narkisim" w:cs="Narkisim"/>
          <w:rtl/>
        </w:rPr>
        <w:footnoteReference w:id="465"/>
      </w:r>
      <w:r w:rsidRPr="009C36EF">
        <w:rPr>
          <w:rFonts w:ascii="Narkisim" w:hAnsi="Narkisim" w:cs="Narkisim"/>
          <w:rtl/>
        </w:rPr>
        <w:t>]. בפשוטו משמע דהוה מפרשת ערכין</w:t>
      </w:r>
      <w:r w:rsidRPr="009C36EF">
        <w:rPr>
          <w:rStyle w:val="ac"/>
          <w:rFonts w:ascii="Narkisim" w:hAnsi="Narkisim" w:cs="Narkisim"/>
          <w:rtl/>
        </w:rPr>
        <w:footnoteReference w:id="466"/>
      </w:r>
      <w:r w:rsidRPr="009C36EF">
        <w:rPr>
          <w:rFonts w:ascii="Narkisim" w:hAnsi="Narkisim" w:cs="Narkisim"/>
        </w:rPr>
        <w:t xml:space="preserve">, </w:t>
      </w:r>
      <w:r w:rsidRPr="009C36EF">
        <w:rPr>
          <w:rFonts w:ascii="Narkisim" w:hAnsi="Narkisim" w:cs="Narkisim"/>
          <w:rtl/>
        </w:rPr>
        <w:t>ויש בו דין הישג יד. שכמו שיכול לקבל עליו חיוב ערך שלם, יכול לקבל עליו דין ערך לחצאין, ולכאורה אף לשליש ולרביע. וצ"ב מנ"ל</w:t>
      </w:r>
      <w:r w:rsidRPr="009C36EF">
        <w:rPr>
          <w:rFonts w:ascii="Narkisim" w:hAnsi="Narkisim" w:cs="Narkisim"/>
        </w:rPr>
        <w:t>.</w:t>
      </w:r>
    </w:p>
    <w:p w14:paraId="3B0F379E" w14:textId="77777777" w:rsidR="002E3616" w:rsidRPr="009C36EF" w:rsidRDefault="00000000" w:rsidP="009C36EF">
      <w:pPr>
        <w:pStyle w:val="a8"/>
        <w:bidi/>
        <w:rPr>
          <w:rFonts w:ascii="Narkisim" w:hAnsi="Narkisim"/>
        </w:rPr>
      </w:pPr>
      <w:r w:rsidRPr="009C36EF">
        <w:rPr>
          <w:rFonts w:ascii="Narkisim" w:hAnsi="Narkisim"/>
          <w:rtl/>
        </w:rPr>
        <w:t>ויש שדנו מה הדין כשמקבל עליו ערך פחות מכסלע, כגון שמקבל רבע מערך נקבה בת ה'. ולכאורה נאמרה כלל דאין ערך פחות מכסלע</w:t>
      </w:r>
      <w:r w:rsidRPr="009C36EF">
        <w:rPr>
          <w:rFonts w:ascii="Narkisim" w:hAnsi="Narkisim"/>
        </w:rPr>
        <w:t>.</w:t>
      </w:r>
    </w:p>
    <w:p w14:paraId="51D5749A" w14:textId="77777777" w:rsidR="002E3616" w:rsidRPr="009C36EF" w:rsidRDefault="00000000" w:rsidP="009C36EF">
      <w:pPr>
        <w:pStyle w:val="aa"/>
        <w:bidi/>
        <w:rPr>
          <w:rFonts w:ascii="Narkisim" w:hAnsi="Narkisim"/>
        </w:rPr>
      </w:pPr>
      <w:r w:rsidRPr="009C36EF">
        <w:rPr>
          <w:rFonts w:ascii="Narkisim" w:hAnsi="Narkisim"/>
          <w:rtl/>
        </w:rPr>
        <w:t xml:space="preserve">ובגמ' (נזיר יב:) איתא שהאומר חצי קרבנות נזיר עלי מביא חצי קרבן, וכשאומר קרבנות חצי נזיר עלי כוליה </w:t>
      </w:r>
      <w:r w:rsidRPr="009C36EF">
        <w:rPr>
          <w:rFonts w:ascii="Narkisim" w:hAnsi="Narkisim"/>
          <w:rtl/>
        </w:rPr>
        <w:lastRenderedPageBreak/>
        <w:t>קרבן בעי איתויי, דלא אשכחן נזירות לפלגא</w:t>
      </w:r>
      <w:r w:rsidRPr="009C36EF">
        <w:rPr>
          <w:rStyle w:val="ac"/>
          <w:rFonts w:ascii="Narkisim" w:hAnsi="Narkisim"/>
          <w:rtl/>
        </w:rPr>
        <w:footnoteReference w:id="467"/>
      </w:r>
      <w:r w:rsidRPr="009C36EF">
        <w:rPr>
          <w:rFonts w:ascii="Narkisim" w:hAnsi="Narkisim"/>
        </w:rPr>
        <w:t>.</w:t>
      </w:r>
      <w:r w:rsidRPr="009C36EF">
        <w:rPr>
          <w:rStyle w:val="ac"/>
          <w:rFonts w:ascii="Narkisim" w:hAnsi="Narkisim"/>
        </w:rPr>
        <w:footnoteReference w:id="468"/>
      </w:r>
    </w:p>
    <w:p w14:paraId="04E70760" w14:textId="77777777" w:rsidR="002E3616" w:rsidRPr="009C36EF" w:rsidRDefault="00000000" w:rsidP="009C36EF">
      <w:pPr>
        <w:pStyle w:val="aa"/>
        <w:bidi/>
        <w:rPr>
          <w:rFonts w:ascii="Narkisim" w:hAnsi="Narkisim"/>
        </w:rPr>
      </w:pPr>
      <w:r w:rsidRPr="009C36EF">
        <w:rPr>
          <w:rFonts w:ascii="Narkisim" w:hAnsi="Narkisim"/>
          <w:u w:val="single"/>
          <w:rtl/>
        </w:rPr>
        <w:t>ר"י בר' יהודה אמר וכו' לוקה</w:t>
      </w:r>
      <w:r w:rsidRPr="009C36EF">
        <w:rPr>
          <w:rStyle w:val="ac"/>
          <w:rFonts w:ascii="Narkisim" w:hAnsi="Narkisim"/>
          <w:u w:val="single"/>
          <w:rtl/>
        </w:rPr>
        <w:footnoteReference w:id="469"/>
      </w:r>
      <w:r w:rsidRPr="009C36EF">
        <w:rPr>
          <w:rFonts w:ascii="Narkisim" w:hAnsi="Narkisim"/>
          <w:u w:val="single"/>
        </w:rPr>
        <w:t xml:space="preserve"> </w:t>
      </w:r>
      <w:r w:rsidRPr="009C36EF">
        <w:rPr>
          <w:rFonts w:ascii="Narkisim" w:hAnsi="Narkisim"/>
          <w:u w:val="single"/>
          <w:rtl/>
        </w:rPr>
        <w:t>אמאי, א"ר פפא לוקה בערך שלם וכו'</w:t>
      </w:r>
      <w:r w:rsidRPr="009C36EF">
        <w:rPr>
          <w:rFonts w:ascii="Narkisim" w:hAnsi="Narkisim"/>
          <w:rtl/>
        </w:rPr>
        <w:t>. והגמ' (כתובות מו.) מביאה מכאן דקרי לממון בלשון 'מלקות</w:t>
      </w:r>
      <w:r w:rsidRPr="009C36EF">
        <w:rPr>
          <w:rFonts w:ascii="Narkisim" w:hAnsi="Narkisim"/>
        </w:rPr>
        <w:t>'.</w:t>
      </w:r>
    </w:p>
    <w:p w14:paraId="2E128FAB" w14:textId="77777777" w:rsidR="002E3616" w:rsidRPr="009C36EF" w:rsidRDefault="00000000" w:rsidP="009C36EF">
      <w:pPr>
        <w:bidi/>
        <w:rPr>
          <w:rFonts w:ascii="Narkisim" w:hAnsi="Narkisim" w:cs="Narkisim"/>
        </w:rPr>
      </w:pPr>
      <w:r w:rsidRPr="009C36EF">
        <w:rPr>
          <w:rFonts w:ascii="Narkisim" w:hAnsi="Narkisim" w:cs="Narkisim"/>
          <w:u w:val="single"/>
          <w:rtl/>
        </w:rPr>
        <w:t>ת"ר המעריך חצי ערך כלי, ר"מ אומר נותן דמיו</w:t>
      </w:r>
      <w:r w:rsidRPr="009C36EF">
        <w:rPr>
          <w:rFonts w:ascii="Narkisim" w:hAnsi="Narkisim" w:cs="Narkisim"/>
          <w:rtl/>
        </w:rPr>
        <w:t>. כ"ה הגירסא לפנינו, אבל תוס' הגיהו ערך חצי כלי</w:t>
      </w:r>
      <w:r w:rsidRPr="009C36EF">
        <w:rPr>
          <w:rFonts w:ascii="Narkisim" w:hAnsi="Narkisim" w:cs="Narkisim"/>
        </w:rPr>
        <w:t>.</w:t>
      </w:r>
    </w:p>
    <w:p w14:paraId="191E69E4" w14:textId="77777777" w:rsidR="002E3616" w:rsidRPr="009C36EF" w:rsidRDefault="00000000" w:rsidP="009C36EF">
      <w:pPr>
        <w:pStyle w:val="a7"/>
        <w:bidi/>
        <w:rPr>
          <w:rFonts w:ascii="Narkisim" w:hAnsi="Narkisim"/>
        </w:rPr>
      </w:pPr>
      <w:r w:rsidRPr="009C36EF">
        <w:rPr>
          <w:rFonts w:ascii="Narkisim" w:hAnsi="Narkisim"/>
          <w:rtl/>
        </w:rPr>
        <w:t>ולגירסא חצי ערך, ע"כ היינו שנותן חצי דמיו</w:t>
      </w:r>
      <w:r w:rsidRPr="009C36EF">
        <w:rPr>
          <w:rStyle w:val="ac"/>
          <w:rFonts w:ascii="Narkisim" w:hAnsi="Narkisim"/>
          <w:rtl/>
        </w:rPr>
        <w:footnoteReference w:id="470"/>
      </w:r>
      <w:r w:rsidRPr="009C36EF">
        <w:rPr>
          <w:rFonts w:ascii="Narkisim" w:hAnsi="Narkisim"/>
        </w:rPr>
        <w:t xml:space="preserve">. </w:t>
      </w:r>
      <w:r w:rsidRPr="009C36EF">
        <w:rPr>
          <w:rFonts w:ascii="Narkisim" w:hAnsi="Narkisim"/>
          <w:rtl/>
        </w:rPr>
        <w:t>וה</w:t>
      </w:r>
      <w:r w:rsidRPr="009C36EF">
        <w:rPr>
          <w:rFonts w:ascii="Narkisim" w:hAnsi="Narkisim"/>
          <w:b/>
          <w:bCs/>
          <w:rtl/>
        </w:rPr>
        <w:t>חק נתן</w:t>
      </w:r>
      <w:r w:rsidRPr="009C36EF">
        <w:rPr>
          <w:rFonts w:ascii="Narkisim" w:hAnsi="Narkisim"/>
          <w:rtl/>
        </w:rPr>
        <w:t xml:space="preserve"> כת' דלגירסת התוס' נותן דמי כולו, וכאומר דמי חציי עלי. [ולא חילק בין כלי לאדם. אבל בשיטמ"ק מבואר דבכלי חייב חצי, דלא אמרי' נידון בכבודו]</w:t>
      </w:r>
      <w:r w:rsidRPr="009C36EF">
        <w:rPr>
          <w:rFonts w:ascii="Narkisim" w:hAnsi="Narkisim"/>
        </w:rPr>
        <w:t>.</w:t>
      </w:r>
    </w:p>
    <w:p w14:paraId="3ED11057" w14:textId="77777777" w:rsidR="002E3616" w:rsidRPr="009C36EF" w:rsidRDefault="00000000" w:rsidP="009C36EF">
      <w:pPr>
        <w:bidi/>
        <w:rPr>
          <w:rFonts w:ascii="Narkisim" w:hAnsi="Narkisim" w:cs="Narkisim"/>
        </w:rPr>
      </w:pPr>
      <w:r w:rsidRPr="009C36EF">
        <w:rPr>
          <w:rFonts w:ascii="Narkisim" w:hAnsi="Narkisim" w:cs="Narkisim"/>
          <w:u w:val="single"/>
          <w:rtl/>
        </w:rPr>
        <w:t>תוד"ה ת"ר המעריך</w:t>
      </w:r>
      <w:r w:rsidRPr="009C36EF">
        <w:rPr>
          <w:rFonts w:ascii="Narkisim" w:hAnsi="Narkisim" w:cs="Narkisim"/>
          <w:rtl/>
        </w:rPr>
        <w:t>. דא"כ מאי קאמר בסמוך פלגיה לאו אורחיה לאינדובי, ואמאי אין דרך וכו' לכ"נ לר"י דה"ג המעריך ערך חצי כלי וכו'. וכ"כ ה</w:t>
      </w:r>
      <w:r w:rsidRPr="009C36EF">
        <w:rPr>
          <w:rFonts w:ascii="Narkisim" w:hAnsi="Narkisim" w:cs="Narkisim"/>
          <w:b/>
          <w:bCs/>
          <w:rtl/>
        </w:rPr>
        <w:t>שיטמ"ק</w:t>
      </w:r>
      <w:r w:rsidRPr="009C36EF">
        <w:rPr>
          <w:rFonts w:ascii="Narkisim" w:hAnsi="Narkisim" w:cs="Narkisim"/>
          <w:rtl/>
        </w:rPr>
        <w:t xml:space="preserve"> (י גליון, הרא"ש) שאמר ערך חצי כלי עלי</w:t>
      </w:r>
      <w:r w:rsidRPr="009C36EF">
        <w:rPr>
          <w:rStyle w:val="ac"/>
          <w:rFonts w:ascii="Narkisim" w:hAnsi="Narkisim" w:cs="Narkisim"/>
          <w:rtl/>
        </w:rPr>
        <w:footnoteReference w:id="471"/>
      </w:r>
      <w:r w:rsidRPr="009C36EF">
        <w:rPr>
          <w:rFonts w:ascii="Narkisim" w:hAnsi="Narkisim" w:cs="Narkisim"/>
        </w:rPr>
        <w:t xml:space="preserve">. </w:t>
      </w:r>
      <w:r w:rsidRPr="009C36EF">
        <w:rPr>
          <w:rFonts w:ascii="Narkisim" w:hAnsi="Narkisim" w:cs="Narkisim"/>
          <w:rtl/>
        </w:rPr>
        <w:t>וביאר דפלגי לאו אורח ארעא לאינדובי, דהא תנן ערך חציי עלי נותן ערך כולו</w:t>
      </w:r>
      <w:r w:rsidRPr="009C36EF">
        <w:rPr>
          <w:rStyle w:val="ac"/>
          <w:rFonts w:ascii="Narkisim" w:hAnsi="Narkisim" w:cs="Narkisim"/>
          <w:rtl/>
        </w:rPr>
        <w:footnoteReference w:id="472"/>
      </w:r>
      <w:r w:rsidRPr="009C36EF">
        <w:rPr>
          <w:rFonts w:ascii="Narkisim" w:hAnsi="Narkisim" w:cs="Narkisim"/>
        </w:rPr>
        <w:t xml:space="preserve">, </w:t>
      </w:r>
      <w:r w:rsidRPr="009C36EF">
        <w:rPr>
          <w:rFonts w:ascii="Narkisim" w:hAnsi="Narkisim" w:cs="Narkisim"/>
          <w:rtl/>
        </w:rPr>
        <w:t>אלמא לא אשכחן בערכין דבלשון זה מתחייב פלגי</w:t>
      </w:r>
      <w:r w:rsidRPr="009C36EF">
        <w:rPr>
          <w:rStyle w:val="ac"/>
          <w:rFonts w:ascii="Narkisim" w:hAnsi="Narkisim" w:cs="Narkisim"/>
          <w:rtl/>
        </w:rPr>
        <w:footnoteReference w:id="473"/>
      </w:r>
      <w:r w:rsidRPr="009C36EF">
        <w:rPr>
          <w:rFonts w:ascii="Narkisim" w:hAnsi="Narkisim" w:cs="Narkisim"/>
        </w:rPr>
        <w:t xml:space="preserve">. </w:t>
      </w:r>
      <w:r w:rsidRPr="009C36EF">
        <w:rPr>
          <w:rFonts w:ascii="Narkisim" w:hAnsi="Narkisim" w:cs="Narkisim"/>
          <w:rtl/>
        </w:rPr>
        <w:t>וכן בכלי נמי פלגי לאו אורח ארעא לאינדובי</w:t>
      </w:r>
      <w:r w:rsidRPr="009C36EF">
        <w:rPr>
          <w:rStyle w:val="ac"/>
          <w:rFonts w:ascii="Narkisim" w:hAnsi="Narkisim" w:cs="Narkisim"/>
          <w:rtl/>
        </w:rPr>
        <w:footnoteReference w:id="474"/>
      </w:r>
      <w:r w:rsidRPr="009C36EF">
        <w:rPr>
          <w:rFonts w:ascii="Narkisim" w:hAnsi="Narkisim" w:cs="Narkisim"/>
        </w:rPr>
        <w:t xml:space="preserve">, </w:t>
      </w:r>
      <w:r w:rsidRPr="009C36EF">
        <w:rPr>
          <w:rFonts w:ascii="Narkisim" w:hAnsi="Narkisim" w:cs="Narkisim"/>
          <w:rtl/>
        </w:rPr>
        <w:t>וכולו נמי לא מקדיש דלא שייך בכלי נידון בכבודו</w:t>
      </w:r>
      <w:r w:rsidRPr="009C36EF">
        <w:rPr>
          <w:rFonts w:ascii="Narkisim" w:hAnsi="Narkisim" w:cs="Narkisim"/>
        </w:rPr>
        <w:t>.</w:t>
      </w:r>
    </w:p>
    <w:p w14:paraId="756CC281"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שיטמ"ק</w:t>
      </w:r>
      <w:r w:rsidRPr="009C36EF">
        <w:rPr>
          <w:rFonts w:ascii="Narkisim" w:hAnsi="Narkisim" w:cs="Narkisim"/>
          <w:rtl/>
        </w:rPr>
        <w:t xml:space="preserve"> (טו הרא"ש) כת' דאף זה</w:t>
      </w:r>
      <w:r w:rsidRPr="009C36EF">
        <w:rPr>
          <w:rStyle w:val="ac"/>
          <w:rFonts w:ascii="Narkisim" w:hAnsi="Narkisim" w:cs="Narkisim"/>
          <w:rtl/>
        </w:rPr>
        <w:footnoteReference w:id="475"/>
      </w:r>
      <w:r w:rsidRPr="009C36EF">
        <w:rPr>
          <w:rFonts w:ascii="Narkisim" w:hAnsi="Narkisim" w:cs="Narkisim"/>
        </w:rPr>
        <w:t xml:space="preserve"> </w:t>
      </w:r>
      <w:r w:rsidRPr="009C36EF">
        <w:rPr>
          <w:rFonts w:ascii="Narkisim" w:hAnsi="Narkisim" w:cs="Narkisim"/>
          <w:rtl/>
        </w:rPr>
        <w:t>לא דמי כולי האי להא דר"ש, דלא פטר ר"ש אלא במתנדב דבר שאין דרך להתנדב כלל, כגון מנחה מן השעורים ומן העדשים או נזיר מן הגרוגרת [דאינו ראוי כלל לקרבן]. אבל הכא שדרך להתנדב כולו, היה מודה ר"ש שאם התנדב חציו שחייב לשלם</w:t>
      </w:r>
      <w:r w:rsidRPr="009C36EF">
        <w:rPr>
          <w:rStyle w:val="ac"/>
          <w:rFonts w:ascii="Narkisim" w:hAnsi="Narkisim" w:cs="Narkisim"/>
          <w:rtl/>
        </w:rPr>
        <w:footnoteReference w:id="476"/>
      </w:r>
      <w:r w:rsidRPr="009C36EF">
        <w:rPr>
          <w:rFonts w:ascii="Narkisim" w:hAnsi="Narkisim" w:cs="Narkisim"/>
        </w:rPr>
        <w:t xml:space="preserve">. </w:t>
      </w:r>
      <w:r w:rsidRPr="009C36EF">
        <w:rPr>
          <w:rFonts w:ascii="Narkisim" w:hAnsi="Narkisim" w:cs="Narkisim"/>
          <w:rtl/>
        </w:rPr>
        <w:t>אלא דהך תנא סבר כר"ש ועדיפא מר"ש</w:t>
      </w:r>
      <w:r w:rsidRPr="009C36EF">
        <w:rPr>
          <w:rFonts w:ascii="Narkisim" w:hAnsi="Narkisim" w:cs="Narkisim"/>
        </w:rPr>
        <w:t>.</w:t>
      </w:r>
    </w:p>
    <w:p w14:paraId="686EB417" w14:textId="77777777" w:rsidR="002E3616" w:rsidRPr="009C36EF" w:rsidRDefault="00000000" w:rsidP="009C36EF">
      <w:pPr>
        <w:bidi/>
        <w:rPr>
          <w:rFonts w:ascii="Narkisim" w:hAnsi="Narkisim" w:cs="Narkisim"/>
        </w:rPr>
      </w:pPr>
      <w:r w:rsidRPr="009C36EF">
        <w:rPr>
          <w:rFonts w:ascii="Narkisim" w:hAnsi="Narkisim" w:cs="Narkisim"/>
          <w:u w:val="single"/>
          <w:rtl/>
        </w:rPr>
        <w:t>בא"ד דחצי כלי אינו שוה כלום</w:t>
      </w:r>
      <w:r w:rsidRPr="009C36EF">
        <w:rPr>
          <w:rFonts w:ascii="Narkisim" w:hAnsi="Narkisim" w:cs="Narkisim"/>
          <w:rtl/>
        </w:rPr>
        <w:t>. דסתם כלי אינו ראוי להתחלק, וצריך את כולו להשתמש. וה</w:t>
      </w:r>
      <w:r w:rsidRPr="009C36EF">
        <w:rPr>
          <w:rFonts w:ascii="Narkisim" w:hAnsi="Narkisim" w:cs="Narkisim"/>
          <w:b/>
          <w:bCs/>
          <w:rtl/>
        </w:rPr>
        <w:t>אחרונים</w:t>
      </w:r>
      <w:r w:rsidRPr="009C36EF">
        <w:rPr>
          <w:rFonts w:ascii="Narkisim" w:hAnsi="Narkisim" w:cs="Narkisim"/>
          <w:rtl/>
        </w:rPr>
        <w:t xml:space="preserve"> (מעשה חושב) העירו דבכלי כסף וזהב אף חצי הכלי שווה. ואף שהוא שווה פחות מחצי מכל הכלי, ואמאי לא חשיב אורחיה לאינדובי. ותי' דסתם משמע דנתכוון גם לחשיבות הכלי</w:t>
      </w:r>
      <w:r w:rsidRPr="009C36EF">
        <w:rPr>
          <w:rFonts w:ascii="Narkisim" w:hAnsi="Narkisim" w:cs="Narkisim"/>
        </w:rPr>
        <w:t>.</w:t>
      </w:r>
    </w:p>
    <w:p w14:paraId="79FFBF7A" w14:textId="77777777" w:rsidR="002E3616" w:rsidRPr="009C36EF" w:rsidRDefault="00000000" w:rsidP="009C36EF">
      <w:pPr>
        <w:pStyle w:val="3"/>
        <w:bidi/>
        <w:rPr>
          <w:rFonts w:ascii="Narkisim" w:hAnsi="Narkisim"/>
        </w:rPr>
      </w:pPr>
      <w:r w:rsidRPr="009C36EF">
        <w:rPr>
          <w:rFonts w:ascii="Narkisim" w:hAnsi="Narkisim"/>
          <w:rtl/>
        </w:rPr>
        <w:t>דף כ</w:t>
      </w:r>
      <w:r w:rsidRPr="009C36EF">
        <w:rPr>
          <w:rFonts w:ascii="Narkisim" w:hAnsi="Narkisim"/>
        </w:rPr>
        <w:t>:</w:t>
      </w:r>
    </w:p>
    <w:p w14:paraId="6361A574" w14:textId="77777777" w:rsidR="002E3616" w:rsidRPr="009C36EF" w:rsidRDefault="00000000" w:rsidP="009C36EF">
      <w:pPr>
        <w:bidi/>
        <w:rPr>
          <w:rFonts w:ascii="Narkisim" w:hAnsi="Narkisim" w:cs="Narkisim"/>
        </w:rPr>
      </w:pPr>
      <w:r w:rsidRPr="009C36EF">
        <w:rPr>
          <w:rFonts w:ascii="Narkisim" w:hAnsi="Narkisim" w:cs="Narkisim"/>
          <w:u w:val="single"/>
          <w:rtl/>
        </w:rPr>
        <w:t>מהד"ת כיון דלא אמדוהו לא אישתעבוד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אע"ג דעמד בדין</w:t>
      </w:r>
      <w:r w:rsidRPr="009C36EF">
        <w:rPr>
          <w:rStyle w:val="ac"/>
          <w:rFonts w:ascii="Narkisim" w:hAnsi="Narkisim" w:cs="Narkisim"/>
          <w:rtl/>
        </w:rPr>
        <w:footnoteReference w:id="477"/>
      </w:r>
      <w:r w:rsidRPr="009C36EF">
        <w:rPr>
          <w:rFonts w:ascii="Narkisim" w:hAnsi="Narkisim" w:cs="Narkisim"/>
        </w:rPr>
        <w:t xml:space="preserve">. </w:t>
      </w:r>
      <w:r w:rsidRPr="009C36EF">
        <w:rPr>
          <w:rFonts w:ascii="Narkisim" w:hAnsi="Narkisim" w:cs="Narkisim"/>
          <w:rtl/>
        </w:rPr>
        <w:t>[וכמ"ד דמלוה ע"פ ואפי' כתובה בתורה אינו גובה מהיורשים. דלמאי דקי"ל דמלוה ע"פ גובה מהיורשים אי"צ העמדה בדין]</w:t>
      </w:r>
      <w:r w:rsidRPr="009C36EF">
        <w:rPr>
          <w:rFonts w:ascii="Narkisim" w:hAnsi="Narkisim" w:cs="Narkisim"/>
        </w:rPr>
        <w:t>.</w:t>
      </w:r>
    </w:p>
    <w:p w14:paraId="34152FFA" w14:textId="77777777" w:rsidR="002E3616" w:rsidRPr="009C36EF" w:rsidRDefault="00000000" w:rsidP="009C36EF">
      <w:pPr>
        <w:pStyle w:val="a7"/>
        <w:bidi/>
        <w:rPr>
          <w:rFonts w:ascii="Narkisim" w:hAnsi="Narkisim"/>
        </w:rPr>
      </w:pPr>
      <w:r w:rsidRPr="009C36EF">
        <w:rPr>
          <w:rFonts w:ascii="Narkisim" w:hAnsi="Narkisim"/>
          <w:rtl/>
        </w:rPr>
        <w:t>יל"ד אי הך ס"ד דבעי אומד הוה דוקא למ"ד דצריך עמד בדין, ומש"ה ס"ד דבלא אומד לא מהני העמדה בדין. אבל למ"ד דנשתעבדו נכסיו משעת נדר פשיטא דלא בעי אומד</w:t>
      </w:r>
      <w:r w:rsidRPr="009C36EF">
        <w:rPr>
          <w:rStyle w:val="ac"/>
          <w:rFonts w:ascii="Narkisim" w:hAnsi="Narkisim"/>
          <w:rtl/>
        </w:rPr>
        <w:footnoteReference w:id="478"/>
      </w:r>
      <w:r w:rsidRPr="009C36EF">
        <w:rPr>
          <w:rFonts w:ascii="Narkisim" w:hAnsi="Narkisim"/>
        </w:rPr>
        <w:t xml:space="preserve">. </w:t>
      </w:r>
      <w:r w:rsidRPr="009C36EF">
        <w:rPr>
          <w:rFonts w:ascii="Narkisim" w:hAnsi="Narkisim"/>
          <w:rtl/>
        </w:rPr>
        <w:t>או דאף למ"ד דנשתעבד משעת נדר</w:t>
      </w:r>
      <w:r w:rsidRPr="009C36EF">
        <w:rPr>
          <w:rStyle w:val="ac"/>
          <w:rFonts w:ascii="Narkisim" w:hAnsi="Narkisim"/>
          <w:rtl/>
        </w:rPr>
        <w:footnoteReference w:id="479"/>
      </w:r>
      <w:r w:rsidRPr="009C36EF">
        <w:rPr>
          <w:rFonts w:ascii="Narkisim" w:hAnsi="Narkisim"/>
        </w:rPr>
        <w:t xml:space="preserve"> </w:t>
      </w:r>
      <w:r w:rsidRPr="009C36EF">
        <w:rPr>
          <w:rFonts w:ascii="Narkisim" w:hAnsi="Narkisim"/>
          <w:rtl/>
        </w:rPr>
        <w:t>היה ס"ד דלא נשתעבד כיון שאינו חוב ברור וקצוב כל זמן שלא אמדוהו</w:t>
      </w:r>
      <w:r w:rsidRPr="009C36EF">
        <w:rPr>
          <w:rFonts w:ascii="Narkisim" w:hAnsi="Narkisim"/>
        </w:rPr>
        <w:t>.</w:t>
      </w:r>
    </w:p>
    <w:p w14:paraId="2BDE65AF"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ואומדנא גלויי מילתא בעלמא הוא</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לגלות מהו חייב, ואמדינן לנידר</w:t>
      </w:r>
      <w:r w:rsidRPr="009C36EF">
        <w:rPr>
          <w:rStyle w:val="ac"/>
          <w:rFonts w:ascii="Narkisim" w:hAnsi="Narkisim" w:cs="Narkisim"/>
          <w:rtl/>
        </w:rPr>
        <w:footnoteReference w:id="480"/>
      </w:r>
      <w:r w:rsidRPr="009C36EF">
        <w:rPr>
          <w:rFonts w:ascii="Narkisim" w:hAnsi="Narkisim" w:cs="Narkisim"/>
        </w:rPr>
        <w:t xml:space="preserve"> </w:t>
      </w:r>
      <w:r w:rsidRPr="009C36EF">
        <w:rPr>
          <w:rFonts w:ascii="Narkisim" w:hAnsi="Narkisim" w:cs="Narkisim"/>
          <w:rtl/>
        </w:rPr>
        <w:t>[שהוא קיים]</w:t>
      </w:r>
      <w:r w:rsidRPr="009C36EF">
        <w:rPr>
          <w:rFonts w:ascii="Narkisim" w:hAnsi="Narkisim" w:cs="Narkisim"/>
        </w:rPr>
        <w:t>.</w:t>
      </w:r>
    </w:p>
    <w:p w14:paraId="0DEFB894"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רגמ"ה</w:t>
      </w:r>
      <w:r w:rsidRPr="009C36EF">
        <w:rPr>
          <w:rFonts w:ascii="Narkisim" w:hAnsi="Narkisim"/>
          <w:rtl/>
        </w:rPr>
        <w:t xml:space="preserve"> ביאר</w:t>
      </w:r>
      <w:r w:rsidRPr="009C36EF">
        <w:rPr>
          <w:rStyle w:val="ac"/>
          <w:rFonts w:ascii="Narkisim" w:hAnsi="Narkisim"/>
          <w:rtl/>
        </w:rPr>
        <w:footnoteReference w:id="481"/>
      </w:r>
      <w:r w:rsidRPr="009C36EF">
        <w:rPr>
          <w:rFonts w:ascii="Narkisim" w:hAnsi="Narkisim"/>
        </w:rPr>
        <w:t xml:space="preserve"> </w:t>
      </w:r>
      <w:r w:rsidRPr="009C36EF">
        <w:rPr>
          <w:rFonts w:ascii="Narkisim" w:hAnsi="Narkisim"/>
          <w:rtl/>
        </w:rPr>
        <w:t>דאומדנא גלוי מלתא בעלמא הוא, דכל אדם יכול לאומדו אפי' אינו בי"ד. ומה שיאמר שום אדם שהיה שוה יתנו הנודר</w:t>
      </w:r>
      <w:r w:rsidRPr="009C36EF">
        <w:rPr>
          <w:rStyle w:val="ac"/>
          <w:rFonts w:ascii="Narkisim" w:hAnsi="Narkisim"/>
          <w:rtl/>
        </w:rPr>
        <w:footnoteReference w:id="482"/>
      </w:r>
      <w:r w:rsidRPr="009C36EF">
        <w:rPr>
          <w:rFonts w:ascii="Narkisim" w:hAnsi="Narkisim"/>
        </w:rPr>
        <w:t xml:space="preserve">. </w:t>
      </w: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(מעשה חושב) תמהו דצריך אומדנא דעשרה [וכדלעיל יט: וסנהדרין טו.]</w:t>
      </w:r>
      <w:r w:rsidRPr="009C36EF">
        <w:rPr>
          <w:rFonts w:ascii="Narkisim" w:hAnsi="Narkisim"/>
        </w:rPr>
        <w:t>.</w:t>
      </w:r>
    </w:p>
    <w:p w14:paraId="4088BC9D" w14:textId="77777777" w:rsidR="002E3616" w:rsidRPr="009C36EF" w:rsidRDefault="00000000" w:rsidP="009C36EF">
      <w:pPr>
        <w:bidi/>
        <w:rPr>
          <w:rFonts w:ascii="Narkisim" w:hAnsi="Narkisim" w:cs="Narkisim"/>
        </w:rPr>
      </w:pPr>
      <w:r w:rsidRPr="009C36EF">
        <w:rPr>
          <w:rFonts w:ascii="Narkisim" w:hAnsi="Narkisim" w:cs="Narkisim"/>
          <w:rtl/>
        </w:rPr>
        <w:t>ולכאורה משמע שהוא בירור בעלמא למפרע. וקשה דהדמים כשעת נתינה (כדלעיל יח.), ואם יתייקר יתחייב טפי, ואינו גילוי בעלמא. [ולא הוה חיוב ממון קצוב עד שעת אומד]</w:t>
      </w:r>
      <w:r w:rsidRPr="009C36EF">
        <w:rPr>
          <w:rFonts w:ascii="Narkisim" w:hAnsi="Narkisim" w:cs="Narkisim"/>
        </w:rPr>
        <w:t>.</w:t>
      </w:r>
    </w:p>
    <w:p w14:paraId="58B8AB60" w14:textId="77777777" w:rsidR="002E3616" w:rsidRPr="009C36EF" w:rsidRDefault="00000000" w:rsidP="009C36EF">
      <w:pPr>
        <w:pStyle w:val="a7"/>
        <w:bidi/>
        <w:rPr>
          <w:rFonts w:ascii="Narkisim" w:hAnsi="Narkisim"/>
        </w:rPr>
      </w:pPr>
      <w:r w:rsidRPr="009C36EF">
        <w:rPr>
          <w:rFonts w:ascii="Narkisim" w:hAnsi="Narkisim"/>
          <w:rtl/>
        </w:rPr>
        <w:t>ולכאורה צ"ל דכוונת הגמ' דסיבת החיוב היה כבר מעיקרא, אף שלא היה סכום מעות קצובים. וכדברי</w:t>
      </w:r>
    </w:p>
    <w:p w14:paraId="3F9361A2"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קוב"ש</w:t>
      </w:r>
      <w:r w:rsidRPr="009C36EF">
        <w:rPr>
          <w:rFonts w:ascii="Narkisim" w:hAnsi="Narkisim"/>
          <w:rtl/>
        </w:rPr>
        <w:t xml:space="preserve"> (ב יא א) הביא עוד דאף הזורק חץ ושיבר כלים אחרי שמת גובים מנכסיו</w:t>
      </w:r>
      <w:r w:rsidRPr="009C36EF">
        <w:rPr>
          <w:rStyle w:val="ac"/>
          <w:rFonts w:ascii="Narkisim" w:hAnsi="Narkisim"/>
          <w:rtl/>
        </w:rPr>
        <w:footnoteReference w:id="483"/>
      </w:r>
      <w:r w:rsidRPr="009C36EF">
        <w:rPr>
          <w:rFonts w:ascii="Narkisim" w:hAnsi="Narkisim"/>
        </w:rPr>
        <w:t xml:space="preserve">. </w:t>
      </w:r>
      <w:r w:rsidRPr="009C36EF">
        <w:rPr>
          <w:rFonts w:ascii="Narkisim" w:hAnsi="Narkisim"/>
          <w:rtl/>
        </w:rPr>
        <w:t>ואף דחל חיוב ממון רק משעה שנשבר הכלי, ולא שייך לומר דנתחייב למפרע</w:t>
      </w:r>
      <w:r w:rsidRPr="009C36EF">
        <w:rPr>
          <w:rStyle w:val="ac"/>
          <w:rFonts w:ascii="Narkisim" w:hAnsi="Narkisim"/>
          <w:rtl/>
        </w:rPr>
        <w:footnoteReference w:id="484"/>
      </w:r>
      <w:r w:rsidRPr="009C36EF">
        <w:rPr>
          <w:rFonts w:ascii="Narkisim" w:hAnsi="Narkisim"/>
        </w:rPr>
        <w:t xml:space="preserve">. </w:t>
      </w:r>
      <w:r w:rsidRPr="009C36EF">
        <w:rPr>
          <w:rFonts w:ascii="Narkisim" w:hAnsi="Narkisim"/>
          <w:rtl/>
        </w:rPr>
        <w:t>[דמשעת זריקת החץ יש סיבת חיוב</w:t>
      </w:r>
      <w:r w:rsidRPr="009C36EF">
        <w:rPr>
          <w:rStyle w:val="ac"/>
          <w:rFonts w:ascii="Narkisim" w:hAnsi="Narkisim"/>
          <w:rtl/>
        </w:rPr>
        <w:footnoteReference w:id="485"/>
      </w:r>
      <w:r w:rsidRPr="009C36EF">
        <w:rPr>
          <w:rFonts w:ascii="Narkisim" w:hAnsi="Narkisim"/>
        </w:rPr>
        <w:t xml:space="preserve">, </w:t>
      </w:r>
      <w:r w:rsidRPr="009C36EF">
        <w:rPr>
          <w:rFonts w:ascii="Narkisim" w:hAnsi="Narkisim"/>
          <w:rtl/>
        </w:rPr>
        <w:t>והיא הגורמת לשעבוד נכסים שהוא ערב למה שנתחייב לבסוף, ואף דעדיין ליכא חוב ממון ושעבוד הגוף]</w:t>
      </w:r>
      <w:r w:rsidRPr="009C36EF">
        <w:rPr>
          <w:rFonts w:ascii="Narkisim" w:hAnsi="Narkisim"/>
        </w:rPr>
        <w:t>.</w:t>
      </w:r>
    </w:p>
    <w:p w14:paraId="141562F0" w14:textId="77777777" w:rsidR="002E3616" w:rsidRPr="009C36EF" w:rsidRDefault="00000000" w:rsidP="009C36EF">
      <w:pPr>
        <w:pStyle w:val="a8"/>
        <w:bidi/>
        <w:rPr>
          <w:rFonts w:ascii="Narkisim" w:hAnsi="Narkisim"/>
        </w:rPr>
      </w:pPr>
      <w:r w:rsidRPr="009C36EF">
        <w:rPr>
          <w:rFonts w:ascii="Narkisim" w:hAnsi="Narkisim"/>
          <w:rtl/>
        </w:rPr>
        <w:t>אמנם לכאורה לס"ד דהגמ' לא שייך בזה שעבוד נכסים {עכ"פ ע"י העמדה בדין} כל זמן דמחוסר אומד וליכא חיוב ממון. ולכאורה צ"ל דיבתי' הגמ' נתחדש היסוד (הנ"ל) דסגי בסיבת שעבוד לשעבד הנכסים. א"נ הך ס"ד דוקא לענין נודר, דכל זמן דלא אמדוהו לא יחשב עדיין 'סיבת חיוב'. או דס"ד דהגמ' דוקא בשעבוד נכסים שע"י העמדה בדין [וכמ"ד דשעבודא לאו דאורייתא], דס"ד דעמד בדין משעבד רק בחוב קצוב</w:t>
      </w:r>
      <w:r w:rsidRPr="009C36EF">
        <w:rPr>
          <w:rFonts w:ascii="Narkisim" w:hAnsi="Narkisim"/>
        </w:rPr>
        <w:t>.</w:t>
      </w:r>
    </w:p>
    <w:p w14:paraId="138157EC" w14:textId="77777777" w:rsidR="002E3616" w:rsidRPr="009C36EF" w:rsidRDefault="00000000" w:rsidP="009C36EF">
      <w:pPr>
        <w:pStyle w:val="2"/>
        <w:bidi/>
        <w:rPr>
          <w:rFonts w:ascii="Narkisim" w:hAnsi="Narkisim"/>
        </w:rPr>
      </w:pPr>
      <w:r w:rsidRPr="009C36EF">
        <w:rPr>
          <w:rFonts w:ascii="Narkisim" w:hAnsi="Narkisim"/>
          <w:rtl/>
        </w:rPr>
        <w:t>שור זה עלי</w:t>
      </w:r>
    </w:p>
    <w:p w14:paraId="6416BE31" w14:textId="77777777" w:rsidR="002E3616" w:rsidRPr="009C36EF" w:rsidRDefault="00000000" w:rsidP="009C36EF">
      <w:pPr>
        <w:bidi/>
        <w:rPr>
          <w:rFonts w:ascii="Narkisim" w:hAnsi="Narkisim" w:cs="Narkisim"/>
        </w:rPr>
      </w:pPr>
      <w:r w:rsidRPr="009C36EF">
        <w:rPr>
          <w:rFonts w:ascii="Narkisim" w:hAnsi="Narkisim" w:cs="Narkisim"/>
          <w:u w:val="single"/>
          <w:rtl/>
        </w:rPr>
        <w:t>בית זה קרבן</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לבדק הבית. ו</w:t>
      </w:r>
      <w:r w:rsidRPr="009C36EF">
        <w:rPr>
          <w:rFonts w:ascii="Narkisim" w:hAnsi="Narkisim" w:cs="Narkisim"/>
          <w:b/>
          <w:bCs/>
          <w:rtl/>
        </w:rPr>
        <w:t xml:space="preserve">רש"י </w:t>
      </w:r>
      <w:r w:rsidRPr="009C36EF">
        <w:rPr>
          <w:rFonts w:ascii="Narkisim" w:hAnsi="Narkisim" w:cs="Narkisim"/>
          <w:rtl/>
        </w:rPr>
        <w:t>(חולין קלט.) הוסיף שאף הן נקראים קרבן</w:t>
      </w:r>
      <w:r w:rsidRPr="009C36EF">
        <w:rPr>
          <w:rStyle w:val="ac"/>
          <w:rFonts w:ascii="Narkisim" w:hAnsi="Narkisim" w:cs="Narkisim"/>
          <w:rtl/>
        </w:rPr>
        <w:footnoteReference w:id="486"/>
      </w:r>
      <w:r w:rsidRPr="009C36EF">
        <w:rPr>
          <w:rFonts w:ascii="Narkisim" w:hAnsi="Narkisim" w:cs="Narkisim"/>
        </w:rPr>
        <w:t xml:space="preserve">, </w:t>
      </w:r>
      <w:r w:rsidRPr="009C36EF">
        <w:rPr>
          <w:rFonts w:ascii="Narkisim" w:hAnsi="Narkisim" w:cs="Narkisim"/>
          <w:rtl/>
        </w:rPr>
        <w:t>כענין שנאמר (במדבר לא נ) ונקרב את קרבן ה' איש אשר מצא כלי זהב, וקדושת דמים הם</w:t>
      </w:r>
      <w:r w:rsidRPr="009C36EF">
        <w:rPr>
          <w:rFonts w:ascii="Narkisim" w:hAnsi="Narkisim" w:cs="Narkisim"/>
        </w:rPr>
        <w:t>.</w:t>
      </w:r>
    </w:p>
    <w:p w14:paraId="578B4640" w14:textId="77777777" w:rsidR="002E3616" w:rsidRPr="009C36EF" w:rsidRDefault="00000000" w:rsidP="009C36EF">
      <w:pPr>
        <w:bidi/>
        <w:rPr>
          <w:rFonts w:ascii="Narkisim" w:hAnsi="Narkisim" w:cs="Narkisim"/>
        </w:rPr>
      </w:pPr>
      <w:r w:rsidRPr="009C36EF">
        <w:rPr>
          <w:rFonts w:ascii="Narkisim" w:hAnsi="Narkisim" w:cs="Narkisim"/>
          <w:u w:val="single"/>
          <w:rtl/>
        </w:rPr>
        <w:t>ומת השור ונפל הבית פטור מלשלם וכו'</w:t>
      </w:r>
      <w:r w:rsidRPr="009C36EF">
        <w:rPr>
          <w:rFonts w:ascii="Narkisim" w:hAnsi="Narkisim" w:cs="Narkisim"/>
          <w:rtl/>
        </w:rPr>
        <w:t>. ובברייתא בגמ' איתא דהשור הקדש, ואינו חייב באחריותו. אבל נבלת השור ושברי הבית קדושים</w:t>
      </w:r>
      <w:r w:rsidRPr="009C36EF">
        <w:rPr>
          <w:rFonts w:ascii="Narkisim" w:hAnsi="Narkisim" w:cs="Narkisim"/>
        </w:rPr>
        <w:t>.</w:t>
      </w:r>
    </w:p>
    <w:p w14:paraId="1512E709"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תוס</w:t>
      </w:r>
      <w:r w:rsidRPr="009C36EF">
        <w:rPr>
          <w:rFonts w:ascii="Narkisim" w:hAnsi="Narkisim"/>
          <w:rtl/>
        </w:rPr>
        <w:t>' (ד"ה אמר) כת' דאף רישא דמתני' איירי שאמר דמי</w:t>
      </w:r>
      <w:r w:rsidRPr="009C36EF">
        <w:rPr>
          <w:rFonts w:ascii="Narkisim" w:hAnsi="Narkisim"/>
        </w:rPr>
        <w:t>.</w:t>
      </w:r>
    </w:p>
    <w:p w14:paraId="1135F952" w14:textId="77777777" w:rsidR="002E3616" w:rsidRPr="009C36EF" w:rsidRDefault="00000000" w:rsidP="009C36EF">
      <w:pPr>
        <w:bidi/>
        <w:rPr>
          <w:rFonts w:ascii="Narkisim" w:hAnsi="Narkisim" w:cs="Narkisim"/>
        </w:rPr>
      </w:pPr>
      <w:r w:rsidRPr="009C36EF">
        <w:rPr>
          <w:rFonts w:ascii="Narkisim" w:hAnsi="Narkisim" w:cs="Narkisim"/>
          <w:u w:val="single"/>
          <w:rtl/>
        </w:rPr>
        <w:t>שור זה עלי עולה וכו'</w:t>
      </w:r>
      <w:r w:rsidRPr="009C36EF">
        <w:rPr>
          <w:rFonts w:ascii="Narkisim" w:hAnsi="Narkisim" w:cs="Narkisim"/>
          <w:rtl/>
        </w:rPr>
        <w:t>. ה</w:t>
      </w:r>
      <w:r w:rsidRPr="009C36EF">
        <w:rPr>
          <w:rFonts w:ascii="Narkisim" w:hAnsi="Narkisim" w:cs="Narkisim"/>
          <w:b/>
          <w:bCs/>
          <w:rtl/>
        </w:rPr>
        <w:t>רמב"ם בפיה"מ</w:t>
      </w:r>
      <w:r w:rsidRPr="009C36EF">
        <w:rPr>
          <w:rFonts w:ascii="Narkisim" w:hAnsi="Narkisim" w:cs="Narkisim"/>
          <w:rtl/>
        </w:rPr>
        <w:t xml:space="preserve"> וה</w:t>
      </w:r>
      <w:r w:rsidRPr="009C36EF">
        <w:rPr>
          <w:rFonts w:ascii="Narkisim" w:hAnsi="Narkisim" w:cs="Narkisim"/>
          <w:b/>
          <w:bCs/>
          <w:rtl/>
        </w:rPr>
        <w:t>רע"ב</w:t>
      </w:r>
      <w:r w:rsidRPr="009C36EF">
        <w:rPr>
          <w:rFonts w:ascii="Narkisim" w:hAnsi="Narkisim" w:cs="Narkisim"/>
          <w:rtl/>
        </w:rPr>
        <w:t xml:space="preserve"> כת' דקמ"ל סיפא דלא אמרינן אין דמים למתים אלא באדם בלבד</w:t>
      </w:r>
      <w:r w:rsidRPr="009C36EF">
        <w:rPr>
          <w:rStyle w:val="ac"/>
          <w:rFonts w:ascii="Narkisim" w:hAnsi="Narkisim" w:cs="Narkisim"/>
          <w:rtl/>
        </w:rPr>
        <w:footnoteReference w:id="487"/>
      </w:r>
      <w:r w:rsidRPr="009C36EF">
        <w:rPr>
          <w:rFonts w:ascii="Narkisim" w:hAnsi="Narkisim" w:cs="Narkisim"/>
        </w:rPr>
        <w:t xml:space="preserve">. </w:t>
      </w:r>
      <w:r w:rsidRPr="009C36EF">
        <w:rPr>
          <w:rFonts w:ascii="Narkisim" w:hAnsi="Narkisim" w:cs="Narkisim"/>
          <w:rtl/>
        </w:rPr>
        <w:t>[וכן איתא בתוספתא ג ה וו, הו' בע"א]. והרמב"ם ביאר כדי שלא תדמה שאם מת השור אינו חייב כלום, לפי שאין דמים למתים, לפיכך הודיעך שאומדין כמה הוא שווה כשהוא מת, שאין אנו אומרים אין דמים למתים אלא במין האדם</w:t>
      </w:r>
      <w:r w:rsidRPr="009C36EF">
        <w:rPr>
          <w:rFonts w:ascii="Narkisim" w:hAnsi="Narkisim" w:cs="Narkisim"/>
        </w:rPr>
        <w:t>.</w:t>
      </w:r>
    </w:p>
    <w:p w14:paraId="5EAA8957" w14:textId="77777777" w:rsidR="002E3616" w:rsidRPr="009C36EF" w:rsidRDefault="00000000" w:rsidP="009C36EF">
      <w:pPr>
        <w:pStyle w:val="a7"/>
        <w:bidi/>
        <w:rPr>
          <w:rFonts w:ascii="Narkisim" w:hAnsi="Narkisim"/>
        </w:rPr>
      </w:pPr>
      <w:r w:rsidRPr="009C36EF">
        <w:rPr>
          <w:rFonts w:ascii="Narkisim" w:hAnsi="Narkisim"/>
          <w:rtl/>
        </w:rPr>
        <w:t>ולכאורה מבואר להדיא ששמין דמי הנבילה [ובנפל הבית את דמי העצים והאבנים השבורים], וה</w:t>
      </w:r>
      <w:r w:rsidRPr="009C36EF">
        <w:rPr>
          <w:rFonts w:ascii="Narkisim" w:hAnsi="Narkisim"/>
          <w:b/>
          <w:bCs/>
          <w:rtl/>
        </w:rPr>
        <w:t>אחרונים</w:t>
      </w:r>
      <w:r w:rsidRPr="009C36EF">
        <w:rPr>
          <w:rFonts w:ascii="Narkisim" w:hAnsi="Narkisim"/>
          <w:rtl/>
        </w:rPr>
        <w:t xml:space="preserve"> תמהו דפשט המשנה קאי אאחריות מיתתו, ומתחייב לשלם כל שוויו מחיים</w:t>
      </w:r>
      <w:r w:rsidRPr="009C36EF">
        <w:rPr>
          <w:rStyle w:val="ac"/>
          <w:rFonts w:ascii="Narkisim" w:hAnsi="Narkisim"/>
          <w:rtl/>
        </w:rPr>
        <w:footnoteReference w:id="488"/>
      </w:r>
      <w:r w:rsidRPr="009C36EF">
        <w:rPr>
          <w:rFonts w:ascii="Narkisim" w:hAnsi="Narkisim"/>
        </w:rPr>
        <w:t xml:space="preserve">. </w:t>
      </w:r>
      <w:r w:rsidRPr="009C36EF">
        <w:rPr>
          <w:rFonts w:ascii="Narkisim" w:hAnsi="Narkisim"/>
          <w:rtl/>
        </w:rPr>
        <w:t>ע"ע אור גדול במשניות</w:t>
      </w:r>
      <w:r w:rsidRPr="009C36EF">
        <w:rPr>
          <w:rFonts w:ascii="Narkisim" w:hAnsi="Narkisim"/>
        </w:rPr>
        <w:t>.</w:t>
      </w:r>
    </w:p>
    <w:p w14:paraId="4F63C48B" w14:textId="77777777" w:rsidR="002E3616" w:rsidRPr="009C36EF" w:rsidRDefault="00000000" w:rsidP="009C36EF">
      <w:pPr>
        <w:pStyle w:val="a7"/>
        <w:bidi/>
        <w:rPr>
          <w:rFonts w:ascii="Narkisim" w:hAnsi="Narkisim"/>
        </w:rPr>
      </w:pPr>
      <w:r w:rsidRPr="009C36EF">
        <w:rPr>
          <w:rFonts w:ascii="Narkisim" w:hAnsi="Narkisim"/>
          <w:rtl/>
        </w:rPr>
        <w:t>אמנם ה</w:t>
      </w:r>
      <w:r w:rsidRPr="009C36EF">
        <w:rPr>
          <w:rFonts w:ascii="Narkisim" w:hAnsi="Narkisim"/>
          <w:b/>
          <w:bCs/>
          <w:rtl/>
        </w:rPr>
        <w:t>עולת שלמה</w:t>
      </w:r>
      <w:r w:rsidRPr="009C36EF">
        <w:rPr>
          <w:rFonts w:ascii="Narkisim" w:hAnsi="Narkisim"/>
          <w:rtl/>
        </w:rPr>
        <w:t xml:space="preserve"> (על תוס' סוד"ה אמר) חילק דדוקא בדמי אדם עלי משלם כשעת נתינה, </w:t>
      </w:r>
      <w:r w:rsidRPr="009C36EF">
        <w:rPr>
          <w:rFonts w:ascii="Narkisim" w:hAnsi="Narkisim"/>
          <w:rtl/>
        </w:rPr>
        <w:lastRenderedPageBreak/>
        <w:t>אבל דמי שור עלי לא אמרי' כן</w:t>
      </w:r>
      <w:r w:rsidRPr="009C36EF">
        <w:rPr>
          <w:rStyle w:val="ac"/>
          <w:rFonts w:ascii="Narkisim" w:hAnsi="Narkisim"/>
          <w:rtl/>
        </w:rPr>
        <w:footnoteReference w:id="489"/>
      </w:r>
      <w:r w:rsidRPr="009C36EF">
        <w:rPr>
          <w:rFonts w:ascii="Narkisim" w:hAnsi="Narkisim"/>
        </w:rPr>
        <w:t xml:space="preserve">. </w:t>
      </w:r>
      <w:r w:rsidRPr="009C36EF">
        <w:rPr>
          <w:rFonts w:ascii="Narkisim" w:hAnsi="Narkisim"/>
          <w:rtl/>
        </w:rPr>
        <w:t>אבל ה</w:t>
      </w:r>
      <w:r w:rsidRPr="009C36EF">
        <w:rPr>
          <w:rFonts w:ascii="Narkisim" w:hAnsi="Narkisim"/>
          <w:b/>
          <w:bCs/>
          <w:rtl/>
        </w:rPr>
        <w:t>חזו"א</w:t>
      </w:r>
      <w:r w:rsidRPr="009C36EF">
        <w:rPr>
          <w:rFonts w:ascii="Narkisim" w:hAnsi="Narkisim"/>
          <w:rtl/>
        </w:rPr>
        <w:t xml:space="preserve"> (כט ה) הוכיח דאף דמי דיקלא הוה מפרשת נדרים דערכין, ומשלם כשעת העמדה בדין. והק' (שם ט) מהמשנה כאן. וכת' דצ"ל דאיירי שכבר שמו את השור ואת הבית. אך דחה דלא משמע כן. והביא מהרמב"ם פיה"מ דלא נאמר בבהמה אין דמים למתים. ולכאורה מוכח דבזה לא נאמר כשעת הערכה או שעת נתינה</w:t>
      </w:r>
      <w:r w:rsidRPr="009C36EF">
        <w:rPr>
          <w:rStyle w:val="ac"/>
          <w:rFonts w:ascii="Narkisim" w:hAnsi="Narkisim"/>
          <w:rtl/>
        </w:rPr>
        <w:footnoteReference w:id="490"/>
      </w:r>
      <w:r w:rsidRPr="009C36EF">
        <w:rPr>
          <w:rFonts w:ascii="Narkisim" w:hAnsi="Narkisim"/>
        </w:rPr>
        <w:t>.</w:t>
      </w:r>
    </w:p>
    <w:p w14:paraId="4177DE97" w14:textId="77777777" w:rsidR="002E3616" w:rsidRPr="009C36EF" w:rsidRDefault="00000000" w:rsidP="009C36EF">
      <w:pPr>
        <w:pStyle w:val="a7"/>
        <w:bidi/>
        <w:rPr>
          <w:rFonts w:ascii="Narkisim" w:hAnsi="Narkisim"/>
        </w:rPr>
      </w:pPr>
      <w:r w:rsidRPr="009C36EF">
        <w:rPr>
          <w:rFonts w:ascii="Narkisim" w:hAnsi="Narkisim"/>
          <w:rtl/>
        </w:rPr>
        <w:t>אמנם מסקנת ה</w:t>
      </w:r>
      <w:r w:rsidRPr="009C36EF">
        <w:rPr>
          <w:rFonts w:ascii="Narkisim" w:hAnsi="Narkisim"/>
          <w:b/>
          <w:bCs/>
          <w:rtl/>
        </w:rPr>
        <w:t>שיטמ"ק</w:t>
      </w:r>
      <w:r w:rsidRPr="009C36EF">
        <w:rPr>
          <w:rFonts w:ascii="Narkisim" w:hAnsi="Narkisim"/>
          <w:rtl/>
        </w:rPr>
        <w:t xml:space="preserve"> </w:t>
      </w:r>
      <w:r w:rsidRPr="009C36EF">
        <w:rPr>
          <w:rFonts w:ascii="Narkisim" w:hAnsi="Narkisim"/>
          <w:szCs w:val="20"/>
          <w:rtl/>
        </w:rPr>
        <w:t>(לעיל יח.)</w:t>
      </w:r>
      <w:r w:rsidRPr="009C36EF">
        <w:rPr>
          <w:rFonts w:ascii="Narkisim" w:hAnsi="Narkisim"/>
          <w:rtl/>
        </w:rPr>
        <w:t xml:space="preserve"> דבבהמה נותן כשעת נדר, כיון דאדם יודע שומת הבהמה. ודוקא באדם נאמר דין דשמין כשעת נתינה ועכשיו מת. ועוד יש שפי' דגבי בהמה עושים אומדנא למפרע, דשמין עכשיו כמה היה שווה מחיים. ואילו באדם נתחדש דלאחר מיתה אין שמין כמה היה שווה מחיים </w:t>
      </w:r>
      <w:r w:rsidRPr="009C36EF">
        <w:rPr>
          <w:rFonts w:ascii="Narkisim" w:hAnsi="Narkisim"/>
          <w:szCs w:val="20"/>
          <w:rtl/>
        </w:rPr>
        <w:t>[וע"ע מש"כ בזה בע"א]</w:t>
      </w:r>
      <w:r w:rsidRPr="009C36EF">
        <w:rPr>
          <w:rFonts w:ascii="Narkisim" w:hAnsi="Narkisim"/>
        </w:rPr>
        <w:t>.</w:t>
      </w:r>
    </w:p>
    <w:p w14:paraId="2EA31562" w14:textId="77777777" w:rsidR="002E3616" w:rsidRPr="009C36EF" w:rsidRDefault="00000000" w:rsidP="009C36EF">
      <w:pPr>
        <w:bidi/>
        <w:rPr>
          <w:rFonts w:ascii="Narkisim" w:hAnsi="Narkisim" w:cs="Narkisim"/>
        </w:rPr>
      </w:pPr>
      <w:r w:rsidRPr="009C36EF">
        <w:rPr>
          <w:rFonts w:ascii="Narkisim" w:hAnsi="Narkisim" w:cs="Narkisim"/>
          <w:u w:val="single"/>
          <w:rtl/>
        </w:rPr>
        <w:t>אמר ר' חייא בר רב ל"ש אלא דאמר דמי שור זה עלי עולה</w:t>
      </w:r>
      <w:r w:rsidRPr="009C36EF">
        <w:rPr>
          <w:rStyle w:val="ac"/>
          <w:rFonts w:ascii="Narkisim" w:hAnsi="Narkisim" w:cs="Narkisim"/>
          <w:u w:val="single"/>
          <w:rtl/>
        </w:rPr>
        <w:footnoteReference w:id="491"/>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דקי"ל (קינים א א) דהרי זו הוה נדבה ואינו חייב באחריות, והרי עלי הוה נדר ואף לאחר שהפריש חייב באחריות</w:t>
      </w:r>
      <w:r w:rsidRPr="009C36EF">
        <w:rPr>
          <w:rStyle w:val="ac"/>
          <w:rFonts w:ascii="Narkisim" w:hAnsi="Narkisim" w:cs="Narkisim"/>
          <w:rtl/>
        </w:rPr>
        <w:footnoteReference w:id="492"/>
      </w:r>
      <w:r w:rsidRPr="009C36EF">
        <w:rPr>
          <w:rFonts w:ascii="Narkisim" w:hAnsi="Narkisim" w:cs="Narkisim"/>
        </w:rPr>
        <w:t xml:space="preserve">. </w:t>
      </w:r>
      <w:r w:rsidRPr="009C36EF">
        <w:rPr>
          <w:rFonts w:ascii="Narkisim" w:hAnsi="Narkisim" w:cs="Narkisim"/>
          <w:rtl/>
        </w:rPr>
        <w:t>ופשטות המשנה דאף האומר 'זה עלי' מתחייב באחריות, כיון שאמר 'עלי' קיבל עליו. [ותוס' (ד"ה והא, לפי' הא' בסוגיין) העלו צד</w:t>
      </w:r>
      <w:r w:rsidRPr="009C36EF">
        <w:rPr>
          <w:rStyle w:val="ac"/>
          <w:rFonts w:ascii="Narkisim" w:hAnsi="Narkisim" w:cs="Narkisim"/>
          <w:rtl/>
        </w:rPr>
        <w:footnoteReference w:id="493"/>
      </w:r>
      <w:r w:rsidRPr="009C36EF">
        <w:rPr>
          <w:rFonts w:ascii="Narkisim" w:hAnsi="Narkisim" w:cs="Narkisim"/>
        </w:rPr>
        <w:t xml:space="preserve"> </w:t>
      </w:r>
      <w:r w:rsidRPr="009C36EF">
        <w:rPr>
          <w:rFonts w:ascii="Narkisim" w:hAnsi="Narkisim" w:cs="Narkisim"/>
          <w:rtl/>
        </w:rPr>
        <w:t>דריש לקיש (חולין קלט.) פי' את המשנה כפשוטו, דכל שאמר 'עלי' מתחייב באחריות</w:t>
      </w:r>
      <w:r w:rsidRPr="009C36EF">
        <w:rPr>
          <w:rStyle w:val="ac"/>
          <w:rFonts w:ascii="Narkisim" w:hAnsi="Narkisim" w:cs="Narkisim"/>
          <w:rtl/>
        </w:rPr>
        <w:footnoteReference w:id="494"/>
      </w:r>
      <w:r w:rsidRPr="009C36EF">
        <w:rPr>
          <w:rFonts w:ascii="Narkisim" w:hAnsi="Narkisim" w:cs="Narkisim"/>
          <w:rtl/>
        </w:rPr>
        <w:t>]. ור' חייא חלק על סברא זו, ד'זה עלי' הוה נדבה. ואף שאמר 'עלי', עלי לטרוח להביאו קאמר</w:t>
      </w:r>
      <w:r w:rsidRPr="009C36EF">
        <w:rPr>
          <w:rFonts w:ascii="Narkisim" w:hAnsi="Narkisim" w:cs="Narkisim"/>
        </w:rPr>
        <w:t>.</w:t>
      </w:r>
    </w:p>
    <w:p w14:paraId="417811D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רמב"ם </w:t>
      </w:r>
      <w:r w:rsidRPr="009C36EF">
        <w:rPr>
          <w:rFonts w:ascii="Narkisim" w:hAnsi="Narkisim" w:cs="Narkisim"/>
          <w:rtl/>
        </w:rPr>
        <w:t>(יד ו) הביא דברי רב חייא בר רב שהאומר דמי שור זה עלי עולה ודמי בית זה עלי קרבן ומת השור ונפל הבית חייב לשלם. והזבח תודה העיר שהרמב"ם השמיט סיפא דכשאמר שור זה עלי אינו חייב באחריות. ודן דדעת הרמב"ם דהסוגיא בחולין פליגא אר' חייא בר בר, ופסק כסוגיא בחולין דאף בכה"ג חייב באחריות. [ואפ"ה הביא דין דר' חייא בר רב כיון דפשוט]</w:t>
      </w:r>
      <w:r w:rsidRPr="009C36EF">
        <w:rPr>
          <w:rFonts w:ascii="Narkisim" w:hAnsi="Narkisim" w:cs="Narkisim"/>
        </w:rPr>
        <w:t>.</w:t>
      </w:r>
    </w:p>
    <w:p w14:paraId="36522D24"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רש"י</w:t>
      </w:r>
      <w:r w:rsidRPr="009C36EF">
        <w:rPr>
          <w:rFonts w:ascii="Narkisim" w:hAnsi="Narkisim"/>
          <w:rtl/>
        </w:rPr>
        <w:t xml:space="preserve"> (לעיל ו. ד"ה לא שנו) כת' שהאומר סלע זו עלי לצדקה, כיון דאמר 'עלי' וקיבלה באחריות לענין גניבה ואבידה כדידיה דמי. וה</w:t>
      </w:r>
      <w:r w:rsidRPr="009C36EF">
        <w:rPr>
          <w:rFonts w:ascii="Narkisim" w:hAnsi="Narkisim"/>
          <w:b/>
          <w:bCs/>
          <w:rtl/>
        </w:rPr>
        <w:t>אחרונים</w:t>
      </w:r>
      <w:r w:rsidRPr="009C36EF">
        <w:rPr>
          <w:rFonts w:ascii="Narkisim" w:hAnsi="Narkisim"/>
          <w:rtl/>
        </w:rPr>
        <w:t xml:space="preserve"> הק' דלר' חייא בר רב (בסוגיין) האומר זה עלי אינו חייב באחריות, דעלי להביאו קאמר</w:t>
      </w:r>
      <w:r w:rsidRPr="009C36EF">
        <w:rPr>
          <w:rStyle w:val="ac"/>
          <w:rFonts w:ascii="Narkisim" w:hAnsi="Narkisim"/>
          <w:rtl/>
        </w:rPr>
        <w:footnoteReference w:id="495"/>
      </w:r>
      <w:r w:rsidRPr="009C36EF">
        <w:rPr>
          <w:rFonts w:ascii="Narkisim" w:hAnsi="Narkisim"/>
        </w:rPr>
        <w:t>.</w:t>
      </w:r>
    </w:p>
    <w:p w14:paraId="099AA076" w14:textId="77777777" w:rsidR="002E3616" w:rsidRPr="009C36EF" w:rsidRDefault="00000000" w:rsidP="009C36EF">
      <w:pPr>
        <w:pStyle w:val="a8"/>
        <w:bidi/>
        <w:rPr>
          <w:rFonts w:ascii="Narkisim" w:hAnsi="Narkisim"/>
        </w:rPr>
      </w:pPr>
      <w:r w:rsidRPr="009C36EF">
        <w:rPr>
          <w:rFonts w:ascii="Narkisim" w:hAnsi="Narkisim"/>
          <w:rtl/>
        </w:rPr>
        <w:t>אמנם ה</w:t>
      </w:r>
      <w:r w:rsidRPr="009C36EF">
        <w:rPr>
          <w:rFonts w:ascii="Narkisim" w:hAnsi="Narkisim"/>
          <w:b/>
          <w:bCs/>
          <w:rtl/>
        </w:rPr>
        <w:t>לב אריה</w:t>
      </w:r>
      <w:r w:rsidRPr="009C36EF">
        <w:rPr>
          <w:rFonts w:ascii="Narkisim" w:hAnsi="Narkisim"/>
          <w:rtl/>
        </w:rPr>
        <w:t xml:space="preserve"> (חולין קלט., והו' בהפלאה שבערכין לעיל ו.) חידש דאף לר' חייא בר רב חייב בגניבה ואבידה</w:t>
      </w:r>
      <w:r w:rsidRPr="009C36EF">
        <w:rPr>
          <w:rStyle w:val="ac"/>
          <w:rFonts w:ascii="Narkisim" w:hAnsi="Narkisim"/>
          <w:rtl/>
        </w:rPr>
        <w:footnoteReference w:id="496"/>
      </w:r>
      <w:r w:rsidRPr="009C36EF">
        <w:rPr>
          <w:rFonts w:ascii="Narkisim" w:hAnsi="Narkisim"/>
        </w:rPr>
        <w:t xml:space="preserve">, </w:t>
      </w:r>
      <w:r w:rsidRPr="009C36EF">
        <w:rPr>
          <w:rFonts w:ascii="Narkisim" w:hAnsi="Narkisim"/>
          <w:rtl/>
        </w:rPr>
        <w:t>ודוקא באונסין אינו מתחייב</w:t>
      </w:r>
      <w:r w:rsidRPr="009C36EF">
        <w:rPr>
          <w:rFonts w:ascii="Narkisim" w:hAnsi="Narkisim"/>
        </w:rPr>
        <w:t>.</w:t>
      </w:r>
    </w:p>
    <w:p w14:paraId="0C0A954E" w14:textId="77777777" w:rsidR="002E3616" w:rsidRPr="009C36EF" w:rsidRDefault="00000000" w:rsidP="009C36EF">
      <w:pPr>
        <w:bidi/>
        <w:rPr>
          <w:rFonts w:ascii="Narkisim" w:hAnsi="Narkisim" w:cs="Narkisim"/>
        </w:rPr>
      </w:pPr>
      <w:r w:rsidRPr="009C36EF">
        <w:rPr>
          <w:rFonts w:ascii="Narkisim" w:hAnsi="Narkisim" w:cs="Narkisim"/>
          <w:u w:val="single"/>
          <w:rtl/>
        </w:rPr>
        <w:t>דאמר 'דמי' שור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(סוד"ה ה"נ) ה"ק שור זה קדוש עד שאמכרנו ואביא דמיו</w:t>
      </w:r>
      <w:r w:rsidRPr="009C36EF">
        <w:rPr>
          <w:rFonts w:ascii="Narkisim" w:hAnsi="Narkisim" w:cs="Narkisim"/>
        </w:rPr>
        <w:t>.</w:t>
      </w:r>
    </w:p>
    <w:p w14:paraId="0D0E7AED"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(סוד"ה אמר, ואר"י דלכאורה משמע) פי' דהכא הקדיש 'דמי השור', ולא השור לדמיו [והשור עדיין חולין, וכן דייק הזבח תודה מדברי רש"י]. ומש"ה לא דמי למקדיש זכר לדמיו דקדוש קה"ג משום מיגו דנחתי (כדלעיל ה. ותמורה יט:). אך מסקנת </w:t>
      </w:r>
      <w:r w:rsidRPr="009C36EF">
        <w:rPr>
          <w:rFonts w:ascii="Narkisim" w:hAnsi="Narkisim"/>
          <w:b/>
          <w:bCs/>
          <w:rtl/>
        </w:rPr>
        <w:t>תוס</w:t>
      </w:r>
      <w:r w:rsidRPr="009C36EF">
        <w:rPr>
          <w:rFonts w:ascii="Narkisim" w:hAnsi="Narkisim"/>
          <w:rtl/>
        </w:rPr>
        <w:t>' (ד"ה והא והשיטמ"ק) דהכא הקדיש את גוף השור לדמיו, ואמרי' מיגו דנחתי. [והזבח תודה דייק כן מדברי הרמב"ם]</w:t>
      </w:r>
      <w:r w:rsidRPr="009C36EF">
        <w:rPr>
          <w:rFonts w:ascii="Narkisim" w:hAnsi="Narkisim"/>
        </w:rPr>
        <w:t>.</w:t>
      </w:r>
    </w:p>
    <w:p w14:paraId="7F8E824D"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הג' הגר"א</w:t>
      </w:r>
      <w:r w:rsidRPr="009C36EF">
        <w:rPr>
          <w:rFonts w:ascii="Narkisim" w:hAnsi="Narkisim" w:cs="Narkisim"/>
          <w:rtl/>
        </w:rPr>
        <w:t xml:space="preserve"> [על התוס'] כת' שהכלל דיש ג' מיני חיוב דמים [שמתחייב דמים, ושור לדמיו והנודר דמיו לכשיבואו]</w:t>
      </w:r>
      <w:r w:rsidRPr="009C36EF">
        <w:rPr>
          <w:rFonts w:ascii="Narkisim" w:hAnsi="Narkisim" w:cs="Narkisim"/>
        </w:rPr>
        <w:t>.</w:t>
      </w:r>
    </w:p>
    <w:p w14:paraId="1929CA9F" w14:textId="77777777" w:rsidR="002E3616" w:rsidRPr="009C36EF" w:rsidRDefault="00000000" w:rsidP="009C36EF">
      <w:pPr>
        <w:bidi/>
        <w:rPr>
          <w:rFonts w:ascii="Narkisim" w:hAnsi="Narkisim" w:cs="Narkisim"/>
        </w:rPr>
      </w:pPr>
      <w:r w:rsidRPr="009C36EF">
        <w:rPr>
          <w:rFonts w:ascii="Narkisim" w:hAnsi="Narkisim" w:cs="Narkisim"/>
          <w:u w:val="single"/>
          <w:rtl/>
        </w:rPr>
        <w:t>עלי להביאו קאמר</w:t>
      </w:r>
      <w:r w:rsidRPr="009C36EF">
        <w:rPr>
          <w:rFonts w:ascii="Narkisim" w:hAnsi="Narkisim" w:cs="Narkisim"/>
          <w:rtl/>
        </w:rPr>
        <w:t xml:space="preserve">. </w:t>
      </w:r>
      <w:r w:rsidRPr="009C36EF">
        <w:rPr>
          <w:rFonts w:ascii="Narkisim" w:hAnsi="Narkisim" w:cs="Narkisim"/>
          <w:b/>
          <w:bCs/>
          <w:rtl/>
        </w:rPr>
        <w:t>רש"י</w:t>
      </w:r>
      <w:r w:rsidRPr="009C36EF">
        <w:rPr>
          <w:rFonts w:ascii="Narkisim" w:hAnsi="Narkisim" w:cs="Narkisim"/>
          <w:rtl/>
        </w:rPr>
        <w:t xml:space="preserve"> פי' להקריב את השור. אך צ"ב גבי בית זה עלי, דהתם לא שייך הקרבה. וה</w:t>
      </w:r>
      <w:r w:rsidRPr="009C36EF">
        <w:rPr>
          <w:rFonts w:ascii="Narkisim" w:hAnsi="Narkisim" w:cs="Narkisim"/>
          <w:b/>
          <w:bCs/>
          <w:rtl/>
        </w:rPr>
        <w:t>עולת שלמה</w:t>
      </w:r>
      <w:r w:rsidRPr="009C36EF">
        <w:rPr>
          <w:rFonts w:ascii="Narkisim" w:hAnsi="Narkisim" w:cs="Narkisim"/>
          <w:rtl/>
        </w:rPr>
        <w:t xml:space="preserve"> כת' דבבית ע"כ כשאמר 'עלי' מתחייב באחריות. [ואף דבמשנה דידן </w:t>
      </w:r>
      <w:r w:rsidRPr="009C36EF">
        <w:rPr>
          <w:rFonts w:ascii="Narkisim" w:hAnsi="Narkisim" w:cs="Narkisim"/>
          <w:rtl/>
        </w:rPr>
        <w:lastRenderedPageBreak/>
        <w:t>קאי באומר 'דמי' דומיא דשור, מ"מ לענין בית ה"ה כשלא אמר דמי, דכיון שאמר 'עלי' מתחייב באחריות]. אבל הזבח תודה כת' דבבית עלי להביאו היינו לפנותה ולהביא עציה ואבניה לבדק הבית</w:t>
      </w:r>
      <w:r w:rsidRPr="009C36EF">
        <w:rPr>
          <w:rFonts w:ascii="Narkisim" w:hAnsi="Narkisim" w:cs="Narkisim"/>
        </w:rPr>
        <w:t>.</w:t>
      </w:r>
    </w:p>
    <w:p w14:paraId="734EF8F8" w14:textId="77777777" w:rsidR="002E3616" w:rsidRPr="009C36EF" w:rsidRDefault="00000000" w:rsidP="009C36EF">
      <w:pPr>
        <w:bidi/>
        <w:rPr>
          <w:rFonts w:ascii="Narkisim" w:hAnsi="Narkisim" w:cs="Narkisim"/>
        </w:rPr>
      </w:pPr>
      <w:r w:rsidRPr="009C36EF">
        <w:rPr>
          <w:rFonts w:ascii="Narkisim" w:hAnsi="Narkisim" w:cs="Narkisim"/>
          <w:u w:val="single"/>
          <w:rtl/>
        </w:rPr>
        <w:t>רש"י ד"ה עלי להביאו</w:t>
      </w:r>
      <w:r w:rsidRPr="009C36EF">
        <w:rPr>
          <w:rFonts w:ascii="Narkisim" w:hAnsi="Narkisim" w:cs="Narkisim"/>
          <w:rtl/>
        </w:rPr>
        <w:t>. לטרוח עד שיתקרב</w:t>
      </w:r>
      <w:r w:rsidRPr="009C36EF">
        <w:rPr>
          <w:rStyle w:val="ac"/>
          <w:rFonts w:ascii="Narkisim" w:hAnsi="Narkisim" w:cs="Narkisim"/>
          <w:rtl/>
        </w:rPr>
        <w:footnoteReference w:id="497"/>
      </w:r>
      <w:r w:rsidRPr="009C36EF">
        <w:rPr>
          <w:rFonts w:ascii="Narkisim" w:hAnsi="Narkisim" w:cs="Narkisim"/>
        </w:rPr>
        <w:t xml:space="preserve">. </w:t>
      </w:r>
      <w:r w:rsidRPr="009C36EF">
        <w:rPr>
          <w:rFonts w:ascii="Narkisim" w:hAnsi="Narkisim" w:cs="Narkisim"/>
          <w:rtl/>
        </w:rPr>
        <w:t>ולכאורה משמע דכשאומר הרי זו אינו חייב לטרוח בו, ובזה הוסיף ואמר 'עלי' לחייב עצמו. וצ"ע דבעלמא כל מי שנודב קרבן לכאורה הוה מצוה דרמי  עליה, ומחוייב להביאו לביהמ"ק ולהקריבו</w:t>
      </w:r>
      <w:r w:rsidRPr="009C36EF">
        <w:rPr>
          <w:rStyle w:val="ac"/>
          <w:rFonts w:ascii="Narkisim" w:hAnsi="Narkisim" w:cs="Narkisim"/>
          <w:rtl/>
        </w:rPr>
        <w:footnoteReference w:id="498"/>
      </w:r>
      <w:r w:rsidRPr="009C36EF">
        <w:rPr>
          <w:rFonts w:ascii="Narkisim" w:hAnsi="Narkisim" w:cs="Narkisim"/>
        </w:rPr>
        <w:t xml:space="preserve">. </w:t>
      </w:r>
      <w:r w:rsidRPr="009C36EF">
        <w:rPr>
          <w:rFonts w:ascii="Narkisim" w:hAnsi="Narkisim" w:cs="Narkisim"/>
          <w:rtl/>
        </w:rPr>
        <w:t>ובפשוטו הכא כשאמר 'עלי' לא נתחייב טפי</w:t>
      </w:r>
      <w:r w:rsidRPr="009C36EF">
        <w:rPr>
          <w:rStyle w:val="ac"/>
          <w:rFonts w:ascii="Narkisim" w:hAnsi="Narkisim" w:cs="Narkisim"/>
          <w:rtl/>
        </w:rPr>
        <w:footnoteReference w:id="499"/>
      </w:r>
      <w:r w:rsidRPr="009C36EF">
        <w:rPr>
          <w:rFonts w:ascii="Narkisim" w:hAnsi="Narkisim" w:cs="Narkisim"/>
        </w:rPr>
        <w:t xml:space="preserve">, </w:t>
      </w:r>
      <w:r w:rsidRPr="009C36EF">
        <w:rPr>
          <w:rFonts w:ascii="Narkisim" w:hAnsi="Narkisim" w:cs="Narkisim"/>
          <w:rtl/>
        </w:rPr>
        <w:t>אלא שקיבל עליו להדיא</w:t>
      </w:r>
      <w:r w:rsidRPr="009C36EF">
        <w:rPr>
          <w:rFonts w:ascii="Narkisim" w:hAnsi="Narkisim" w:cs="Narkisim"/>
        </w:rPr>
        <w:t>.</w:t>
      </w:r>
    </w:p>
    <w:p w14:paraId="37B23FAD"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הערות הגריש"א</w:t>
      </w:r>
      <w:r w:rsidRPr="009C36EF">
        <w:rPr>
          <w:rFonts w:ascii="Narkisim" w:hAnsi="Narkisim"/>
          <w:rtl/>
        </w:rPr>
        <w:t xml:space="preserve"> כת' דלדעת רש"י (מעילה ריש יט. לדעת ר' שמעון) כל מחוייב קרבן חייב באחריותו עד שיביא לעזרה. וכיון שהביאו נפטר מהאחריות</w:t>
      </w:r>
      <w:r w:rsidRPr="009C36EF">
        <w:rPr>
          <w:rStyle w:val="ac"/>
          <w:rFonts w:ascii="Narkisim" w:hAnsi="Narkisim"/>
          <w:rtl/>
        </w:rPr>
        <w:footnoteReference w:id="500"/>
      </w:r>
      <w:r w:rsidRPr="009C36EF">
        <w:rPr>
          <w:rFonts w:ascii="Narkisim" w:hAnsi="Narkisim"/>
        </w:rPr>
        <w:t xml:space="preserve">. </w:t>
      </w:r>
      <w:r w:rsidRPr="009C36EF">
        <w:rPr>
          <w:rFonts w:ascii="Narkisim" w:hAnsi="Narkisim"/>
          <w:rtl/>
        </w:rPr>
        <w:t xml:space="preserve">[ועד"ז כת' </w:t>
      </w:r>
      <w:r w:rsidRPr="009C36EF">
        <w:rPr>
          <w:rFonts w:ascii="Narkisim" w:hAnsi="Narkisim"/>
          <w:b/>
          <w:bCs/>
          <w:rtl/>
        </w:rPr>
        <w:t>רש"י</w:t>
      </w:r>
      <w:r w:rsidRPr="009C36EF">
        <w:rPr>
          <w:rFonts w:ascii="Narkisim" w:hAnsi="Narkisim"/>
          <w:rtl/>
        </w:rPr>
        <w:t xml:space="preserve"> (חולין קלט. ד"ה דמיחסר) שבנדר האומר 'עלי', ה"ק עלי להביאו לעזרה</w:t>
      </w:r>
      <w:r w:rsidRPr="009C36EF">
        <w:rPr>
          <w:rStyle w:val="ac"/>
          <w:rFonts w:ascii="Narkisim" w:hAnsi="Narkisim"/>
          <w:rtl/>
        </w:rPr>
        <w:footnoteReference w:id="501"/>
      </w:r>
      <w:r w:rsidRPr="009C36EF">
        <w:rPr>
          <w:rFonts w:ascii="Narkisim" w:hAnsi="Narkisim"/>
        </w:rPr>
        <w:t xml:space="preserve">. </w:t>
      </w:r>
      <w:r w:rsidRPr="009C36EF">
        <w:rPr>
          <w:rFonts w:ascii="Narkisim" w:hAnsi="Narkisim"/>
          <w:rtl/>
        </w:rPr>
        <w:t>משמע דיצא יד"ח אף בלא שהקריבו</w:t>
      </w:r>
      <w:r w:rsidRPr="009C36EF">
        <w:rPr>
          <w:rStyle w:val="ac"/>
          <w:rFonts w:ascii="Narkisim" w:hAnsi="Narkisim"/>
          <w:rtl/>
        </w:rPr>
        <w:footnoteReference w:id="502"/>
      </w:r>
      <w:r w:rsidRPr="009C36EF">
        <w:rPr>
          <w:rFonts w:ascii="Narkisim" w:hAnsi="Narkisim"/>
          <w:rtl/>
        </w:rPr>
        <w:t>]. והכא הוסיף רש"י דנתחייב לטרוח עד שיקרב</w:t>
      </w:r>
      <w:r w:rsidRPr="009C36EF">
        <w:rPr>
          <w:rStyle w:val="ac"/>
          <w:rFonts w:ascii="Narkisim" w:hAnsi="Narkisim"/>
          <w:rtl/>
        </w:rPr>
        <w:footnoteReference w:id="503"/>
      </w:r>
      <w:r w:rsidRPr="009C36EF">
        <w:rPr>
          <w:rFonts w:ascii="Narkisim" w:hAnsi="Narkisim"/>
        </w:rPr>
        <w:t>.</w:t>
      </w:r>
    </w:p>
    <w:p w14:paraId="4C4193CF" w14:textId="77777777" w:rsidR="002E3616" w:rsidRPr="009C36EF" w:rsidRDefault="00000000" w:rsidP="009C36EF">
      <w:pPr>
        <w:pStyle w:val="a8"/>
        <w:bidi/>
        <w:rPr>
          <w:rFonts w:ascii="Narkisim" w:hAnsi="Narkisim"/>
        </w:rPr>
      </w:pPr>
      <w:r w:rsidRPr="009C36EF">
        <w:rPr>
          <w:rFonts w:ascii="Narkisim" w:hAnsi="Narkisim"/>
          <w:rtl/>
        </w:rPr>
        <w:t>וכת' דאף לשאר הראשונים [דיש חיוב אחריות עד שיקריב] עכ"פ אינו מוזהר משום בל תאחר משבא ליד גזבר, והכא אמר 'עלי' שנתחייב להקריבו ויעבור בבל תאחר אף אחר שבא ליד גזבר</w:t>
      </w:r>
      <w:r w:rsidRPr="009C36EF">
        <w:rPr>
          <w:rFonts w:ascii="Narkisim" w:hAnsi="Narkisim"/>
        </w:rPr>
        <w:t>.</w:t>
      </w:r>
    </w:p>
    <w:p w14:paraId="0AD03C60" w14:textId="77777777" w:rsidR="002E3616" w:rsidRPr="009C36EF" w:rsidRDefault="00000000" w:rsidP="009C36EF">
      <w:pPr>
        <w:bidi/>
        <w:rPr>
          <w:rFonts w:ascii="Narkisim" w:hAnsi="Narkisim" w:cs="Narkisim"/>
        </w:rPr>
      </w:pPr>
      <w:r w:rsidRPr="009C36EF">
        <w:rPr>
          <w:rFonts w:ascii="Narkisim" w:hAnsi="Narkisim" w:cs="Narkisim"/>
          <w:u w:val="single"/>
          <w:rtl/>
        </w:rPr>
        <w:t>דקתני סיפא דמי שור [זה עלי</w:t>
      </w:r>
      <w:r w:rsidRPr="009C36EF">
        <w:rPr>
          <w:rStyle w:val="ac"/>
          <w:rFonts w:ascii="Narkisim" w:hAnsi="Narkisim" w:cs="Narkisim"/>
          <w:u w:val="single"/>
          <w:rtl/>
        </w:rPr>
        <w:footnoteReference w:id="504"/>
      </w:r>
      <w:r w:rsidRPr="009C36EF">
        <w:rPr>
          <w:rFonts w:ascii="Narkisim" w:hAnsi="Narkisim" w:cs="Narkisim"/>
          <w:u w:val="single"/>
          <w:rtl/>
        </w:rPr>
        <w:t>] עולה השור חולין וכו' אינו חייב באחריותו אבל חייב באחריות דמיו</w:t>
      </w:r>
      <w:r w:rsidRPr="009C36EF">
        <w:rPr>
          <w:rFonts w:ascii="Narkisim" w:hAnsi="Narkisim" w:cs="Narkisim"/>
          <w:rtl/>
        </w:rPr>
        <w:t>. מבואר ברש"י דאם לא מכרו אינו חייב באחריות [כשאומר לכשיבואו דמיו, וכתי' הגמ'], ולאחר שמכרו חייב באחריות הדמים. וה</w:t>
      </w:r>
      <w:r w:rsidRPr="009C36EF">
        <w:rPr>
          <w:rFonts w:ascii="Narkisim" w:hAnsi="Narkisim" w:cs="Narkisim"/>
          <w:b/>
          <w:bCs/>
          <w:rtl/>
        </w:rPr>
        <w:t>שיטמ"ק</w:t>
      </w:r>
      <w:r w:rsidRPr="009C36EF">
        <w:rPr>
          <w:rFonts w:ascii="Narkisim" w:hAnsi="Narkisim" w:cs="Narkisim"/>
          <w:rtl/>
        </w:rPr>
        <w:t xml:space="preserve"> (ד גליון, הרא"ש) הק' דאין גופו קדוש, וע"כ הא דאמרי' דאינו חייב באחריותו היינו אחריות הדמים, והדר תני דחייב באחריות הדמים. ופי' דאינו חייב באחריותו כלומר באחריות שור, להביא מהדמים דוקא שור לעולה. אבל חייב באחריות דמיו, ויביא בהם אלים וכבשים אם ירצה</w:t>
      </w:r>
      <w:r w:rsidRPr="009C36EF">
        <w:rPr>
          <w:rFonts w:ascii="Narkisim" w:hAnsi="Narkisim" w:cs="Narkisim"/>
        </w:rPr>
        <w:t>.</w:t>
      </w:r>
    </w:p>
    <w:p w14:paraId="71A8EFFC" w14:textId="77777777" w:rsidR="002E3616" w:rsidRPr="009C36EF" w:rsidRDefault="00000000" w:rsidP="009C36EF">
      <w:pPr>
        <w:bidi/>
        <w:rPr>
          <w:rFonts w:ascii="Narkisim" w:hAnsi="Narkisim" w:cs="Narkisim"/>
        </w:rPr>
      </w:pPr>
      <w:r w:rsidRPr="009C36EF">
        <w:rPr>
          <w:rFonts w:ascii="Narkisim" w:hAnsi="Narkisim" w:cs="Narkisim"/>
          <w:u w:val="single"/>
          <w:rtl/>
        </w:rPr>
        <w:t>והא אין אדם מקדיש דבר שלא בא לעולם וכו'</w:t>
      </w:r>
      <w:r w:rsidRPr="009C36EF">
        <w:rPr>
          <w:rFonts w:ascii="Narkisim" w:hAnsi="Narkisim" w:cs="Narkisim"/>
          <w:rtl/>
        </w:rPr>
        <w:t>. דכשאומר לכשיבואו דמים נחשב דבר שלא בא לעולם</w:t>
      </w:r>
      <w:r w:rsidRPr="009C36EF">
        <w:rPr>
          <w:rFonts w:ascii="Narkisim" w:hAnsi="Narkisim" w:cs="Narkisim"/>
        </w:rPr>
        <w:t>.</w:t>
      </w:r>
    </w:p>
    <w:p w14:paraId="790B90D4"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(גיטין סו. ד"ה דמי חמרא) הביאו מסוגיין דהיינו כשאומר 'לכשיבואו', אבל אמר 'דמי שור' סתם לא חשיב דבר שלא בא לעולם. אלא הוי כמו דקל לפירותיו, דבעי למימר יקדש השור לדמיו. וכן הנותן 'דמי חמרא' משמע שהיין קנוי לו לדמיו. [ובתי' הב' שם כת' דדמי יין איירי במעות בעין, שכבר נמכר היין. ורע"א שם דן אי תי' הב' חולק בעיקר הסברא]</w:t>
      </w:r>
      <w:r w:rsidRPr="009C36EF">
        <w:rPr>
          <w:rFonts w:ascii="Narkisim" w:hAnsi="Narkisim" w:cs="Narkisim"/>
        </w:rPr>
        <w:t>.</w:t>
      </w:r>
    </w:p>
    <w:p w14:paraId="4BBFFFA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דנו מה הגדר 'דמי חמרא', ובפשוטו משמע בתוס' דהוה כמו דקל לפירותיו</w:t>
      </w:r>
      <w:r w:rsidRPr="009C36EF">
        <w:rPr>
          <w:rStyle w:val="ac"/>
          <w:rFonts w:ascii="Narkisim" w:hAnsi="Narkisim"/>
          <w:rtl/>
        </w:rPr>
        <w:footnoteReference w:id="505"/>
      </w:r>
      <w:r w:rsidRPr="009C36EF">
        <w:rPr>
          <w:rFonts w:ascii="Narkisim" w:hAnsi="Narkisim"/>
        </w:rPr>
        <w:t xml:space="preserve">. </w:t>
      </w:r>
      <w:r w:rsidRPr="009C36EF">
        <w:rPr>
          <w:rFonts w:ascii="Narkisim" w:hAnsi="Narkisim"/>
          <w:rtl/>
        </w:rPr>
        <w:lastRenderedPageBreak/>
        <w:t>שקונה שימוש בדקל לענין מעות מכירתו</w:t>
      </w:r>
      <w:r w:rsidRPr="009C36EF">
        <w:rPr>
          <w:rStyle w:val="ac"/>
          <w:rFonts w:ascii="Narkisim" w:hAnsi="Narkisim"/>
          <w:rtl/>
        </w:rPr>
        <w:footnoteReference w:id="506"/>
      </w:r>
      <w:r w:rsidRPr="009C36EF">
        <w:rPr>
          <w:rFonts w:ascii="Narkisim" w:hAnsi="Narkisim"/>
        </w:rPr>
        <w:t xml:space="preserve">. </w:t>
      </w:r>
      <w:r w:rsidRPr="009C36EF">
        <w:rPr>
          <w:rFonts w:ascii="Narkisim" w:hAnsi="Narkisim"/>
          <w:rtl/>
        </w:rPr>
        <w:t>ועוד יש שביארו (וכ"כ הקוב"ש פסחים יח) שנעשה בעלים [מעכשיו] על 'שווי החפץ', ואף שאינו בעלים על הגוף</w:t>
      </w:r>
      <w:r w:rsidRPr="009C36EF">
        <w:rPr>
          <w:rStyle w:val="ac"/>
          <w:rFonts w:ascii="Narkisim" w:hAnsi="Narkisim"/>
          <w:rtl/>
        </w:rPr>
        <w:footnoteReference w:id="507"/>
      </w:r>
      <w:r w:rsidRPr="009C36EF">
        <w:rPr>
          <w:rFonts w:ascii="Narkisim" w:hAnsi="Narkisim"/>
        </w:rPr>
        <w:t>.</w:t>
      </w:r>
    </w:p>
    <w:p w14:paraId="1FBEFC57" w14:textId="77777777" w:rsidR="002E3616" w:rsidRPr="009C36EF" w:rsidRDefault="00000000" w:rsidP="009C36EF">
      <w:pPr>
        <w:pStyle w:val="a8"/>
        <w:bidi/>
        <w:rPr>
          <w:rFonts w:ascii="Narkisim" w:hAnsi="Narkisim"/>
        </w:rPr>
      </w:pPr>
      <w:r w:rsidRPr="009C36EF">
        <w:rPr>
          <w:rFonts w:ascii="Narkisim" w:hAnsi="Narkisim"/>
        </w:rPr>
        <w:t>[</w:t>
      </w:r>
      <w:r w:rsidRPr="009C36EF">
        <w:rPr>
          <w:rFonts w:ascii="Narkisim" w:hAnsi="Narkisim"/>
          <w:rtl/>
        </w:rPr>
        <w:t>ולכאורה תלוי בזה ב' הלשונות של תוס' האם אמרי' בסוגיין מיגו דנחתי, שהמקדיש שווי החפץ מסתבר דאמרי' שחל בו קדושה, ומיגו דנחתי. אבל היכא דמקדיש רק את הזכות לקבל דמי מכירתו, א"כ גוף הבהמה חולין</w:t>
      </w:r>
      <w:r w:rsidRPr="009C36EF">
        <w:rPr>
          <w:rFonts w:ascii="Narkisim" w:hAnsi="Narkisim"/>
        </w:rPr>
        <w:t>].</w:t>
      </w:r>
    </w:p>
    <w:p w14:paraId="7CE34D3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רמ"א</w:t>
      </w:r>
      <w:r w:rsidRPr="009C36EF">
        <w:rPr>
          <w:rFonts w:ascii="Narkisim" w:hAnsi="Narkisim"/>
          <w:rtl/>
        </w:rPr>
        <w:t xml:space="preserve"> (חו"מ רט ד) הביא בשם המרדכי דהמקנה 'דמי היין כשימכר היין' מקרי דבר שלא בא לעולם. ויש </w:t>
      </w:r>
      <w:r w:rsidRPr="009C36EF">
        <w:rPr>
          <w:rFonts w:ascii="Narkisim" w:hAnsi="Narkisim"/>
          <w:b/>
          <w:bCs/>
          <w:rtl/>
        </w:rPr>
        <w:t>אחרונים</w:t>
      </w:r>
      <w:r w:rsidRPr="009C36EF">
        <w:rPr>
          <w:rFonts w:ascii="Narkisim" w:hAnsi="Narkisim"/>
          <w:rtl/>
        </w:rPr>
        <w:t xml:space="preserve"> (שואל ברע"א) הביאו דכוונתו כמהר"ם אלשיך [דהמרדכי הביא דסוגיין כמ"ד אדם מקנה דבר שלבל"ע]</w:t>
      </w:r>
      <w:r w:rsidRPr="009C36EF">
        <w:rPr>
          <w:rFonts w:ascii="Narkisim" w:hAnsi="Narkisim"/>
        </w:rPr>
        <w:t>.</w:t>
      </w:r>
    </w:p>
    <w:p w14:paraId="37159530" w14:textId="77777777" w:rsidR="002E3616" w:rsidRPr="009C36EF" w:rsidRDefault="00000000" w:rsidP="009C36EF">
      <w:pPr>
        <w:pStyle w:val="a8"/>
        <w:bidi/>
        <w:rPr>
          <w:rFonts w:ascii="Narkisim" w:hAnsi="Narkisim"/>
        </w:rPr>
      </w:pPr>
      <w:r w:rsidRPr="009C36EF">
        <w:rPr>
          <w:rFonts w:ascii="Narkisim" w:hAnsi="Narkisim"/>
          <w:rtl/>
        </w:rPr>
        <w:t>אבל ה</w:t>
      </w:r>
      <w:r w:rsidRPr="009C36EF">
        <w:rPr>
          <w:rFonts w:ascii="Narkisim" w:hAnsi="Narkisim"/>
          <w:b/>
          <w:bCs/>
          <w:rtl/>
        </w:rPr>
        <w:t>גר"א</w:t>
      </w:r>
      <w:r w:rsidRPr="009C36EF">
        <w:rPr>
          <w:rFonts w:ascii="Narkisim" w:hAnsi="Narkisim"/>
          <w:rtl/>
        </w:rPr>
        <w:t xml:space="preserve"> והנתיבות (שם ה) ורע"א (שם) דייקו דהרמ"א איירי היכא דאמר כשימכר, וכדאיתא בסוגיין. ובכה"ג אף תוס' מודה דל"מ</w:t>
      </w:r>
      <w:r w:rsidRPr="009C36EF">
        <w:rPr>
          <w:rFonts w:ascii="Narkisim" w:hAnsi="Narkisim"/>
        </w:rPr>
        <w:t>.</w:t>
      </w:r>
    </w:p>
    <w:p w14:paraId="52092F6C" w14:textId="77777777" w:rsidR="002E3616" w:rsidRPr="009C36EF" w:rsidRDefault="00000000" w:rsidP="009C36EF">
      <w:pPr>
        <w:pStyle w:val="aa"/>
        <w:bidi/>
        <w:rPr>
          <w:rFonts w:ascii="Narkisim" w:hAnsi="Narkisim"/>
        </w:rPr>
      </w:pPr>
      <w:r w:rsidRPr="009C36EF">
        <w:rPr>
          <w:rFonts w:ascii="Narkisim" w:hAnsi="Narkisim"/>
          <w:u w:val="single"/>
          <w:rtl/>
        </w:rPr>
        <w:t>שם.</w:t>
      </w:r>
      <w:r w:rsidRPr="009C36EF">
        <w:rPr>
          <w:rFonts w:ascii="Narkisim" w:hAnsi="Narkisim"/>
          <w:rtl/>
        </w:rPr>
        <w:t xml:space="preserve"> וה</w:t>
      </w:r>
      <w:r w:rsidRPr="009C36EF">
        <w:rPr>
          <w:rFonts w:ascii="Narkisim" w:hAnsi="Narkisim"/>
          <w:b/>
          <w:bCs/>
          <w:rtl/>
        </w:rPr>
        <w:t>אחרונים</w:t>
      </w:r>
      <w:r w:rsidRPr="009C36EF">
        <w:rPr>
          <w:rFonts w:ascii="Narkisim" w:hAnsi="Narkisim"/>
          <w:rtl/>
        </w:rPr>
        <w:t xml:space="preserve"> (ע' הערות הגריש"א) הק' דכיון שהחפץ ושוויו קיימים היום, א"כ אף כשמקדישו לאחר שיבוא אמאי נחשב דבר שלא בא לעולם. שדמי החפץ מונחים בחפץ והוו בעולם היום, אלא שמקדישו לאחר שיחליפנו. ומבואר דכיון שהחליפין אינו בעולם נחשב דבר שלא בא לעולם</w:t>
      </w:r>
      <w:r w:rsidRPr="009C36EF">
        <w:rPr>
          <w:rFonts w:ascii="Narkisim" w:hAnsi="Narkisim"/>
        </w:rPr>
        <w:t>.</w:t>
      </w:r>
    </w:p>
    <w:p w14:paraId="456D2C08" w14:textId="77777777" w:rsidR="002E3616" w:rsidRPr="009C36EF" w:rsidRDefault="00000000" w:rsidP="009C36EF">
      <w:pPr>
        <w:pStyle w:val="aa"/>
        <w:bidi/>
        <w:rPr>
          <w:rFonts w:ascii="Narkisim" w:hAnsi="Narkisim"/>
        </w:rPr>
      </w:pPr>
      <w:r w:rsidRPr="009C36EF">
        <w:rPr>
          <w:rFonts w:ascii="Narkisim" w:hAnsi="Narkisim"/>
          <w:rtl/>
        </w:rPr>
        <w:t>ה</w:t>
      </w:r>
      <w:r w:rsidRPr="009C36EF">
        <w:rPr>
          <w:rFonts w:ascii="Narkisim" w:hAnsi="Narkisim"/>
          <w:b/>
          <w:bCs/>
          <w:rtl/>
        </w:rPr>
        <w:t>עולת שלמה</w:t>
      </w:r>
      <w:r w:rsidRPr="009C36EF">
        <w:rPr>
          <w:rFonts w:ascii="Narkisim" w:hAnsi="Narkisim"/>
          <w:rtl/>
        </w:rPr>
        <w:t xml:space="preserve"> הק' דאף דלא חל קנין בדבר שלא בא לעולם, עכ"פ יתחייב משום נדר, וכמ"ש הרמב"ם (מכירה כב ז ושו"ע ריב ז)</w:t>
      </w:r>
      <w:r w:rsidRPr="009C36EF">
        <w:rPr>
          <w:rFonts w:ascii="Narkisim" w:hAnsi="Narkisim"/>
        </w:rPr>
        <w:t xml:space="preserve">.  </w:t>
      </w:r>
    </w:p>
    <w:p w14:paraId="083F1B08" w14:textId="77777777" w:rsidR="002E3616" w:rsidRPr="009C36EF" w:rsidRDefault="00000000" w:rsidP="009C36EF">
      <w:pPr>
        <w:bidi/>
        <w:rPr>
          <w:rFonts w:ascii="Narkisim" w:hAnsi="Narkisim" w:cs="Narkisim"/>
        </w:rPr>
      </w:pPr>
      <w:r w:rsidRPr="009C36EF">
        <w:rPr>
          <w:rFonts w:ascii="Narkisim" w:hAnsi="Narkisim" w:cs="Narkisim"/>
          <w:u w:val="single"/>
          <w:rtl/>
        </w:rPr>
        <w:t>תוד"ה אמר</w:t>
      </w:r>
      <w:r w:rsidRPr="009C36EF">
        <w:rPr>
          <w:rFonts w:ascii="Narkisim" w:hAnsi="Narkisim" w:cs="Narkisim"/>
          <w:rtl/>
        </w:rPr>
        <w:t>. דכי אמר דמי שור זה עלי עולה, גוף השור הוא חולין ואין בו קדושה, דדמי לאומר דמי שור של פלוני עלי וכו' דאין אדם מקדיש שור חבירו וכו'. אמנם האומר דמי שור של פלוני הוה נדר דמים בעלמא, ולא חל שום דין בגוף השור. ואילו בסוגיין לכאורה משמע דחל קדושה על השור לענין דמיו, וכ"מ בתוס' (גיטין הנ"ל) שהביאו דלא הוה דבר שלא בא לעולם. ואפשר שתוס' הביאו דימוי בעלמא, דלא חל גוף השור בקדושת דמים, אלא שחל בו דין זכות דמים להקדש. [ועדיין צ"ע]</w:t>
      </w:r>
      <w:r w:rsidRPr="009C36EF">
        <w:rPr>
          <w:rFonts w:ascii="Narkisim" w:hAnsi="Narkisim" w:cs="Narkisim"/>
        </w:rPr>
        <w:t>.</w:t>
      </w:r>
    </w:p>
    <w:p w14:paraId="77FCB980" w14:textId="77777777" w:rsidR="002E3616" w:rsidRPr="009C36EF" w:rsidRDefault="00000000" w:rsidP="009C36EF">
      <w:pPr>
        <w:bidi/>
        <w:rPr>
          <w:rFonts w:ascii="Narkisim" w:hAnsi="Narkisim" w:cs="Narkisim"/>
        </w:rPr>
      </w:pPr>
      <w:r w:rsidRPr="009C36EF">
        <w:rPr>
          <w:rFonts w:ascii="Narkisim" w:hAnsi="Narkisim" w:cs="Narkisim"/>
          <w:u w:val="single"/>
          <w:rtl/>
        </w:rPr>
        <w:t>אע"פ שחלטו כהן אומר לו הש"ל וכו'</w:t>
      </w:r>
      <w:r w:rsidRPr="009C36EF">
        <w:rPr>
          <w:rFonts w:ascii="Narkisim" w:hAnsi="Narkisim" w:cs="Narkisim"/>
          <w:rtl/>
        </w:rPr>
        <w:t>. לפי' הא' ב</w:t>
      </w:r>
      <w:r w:rsidRPr="009C36EF">
        <w:rPr>
          <w:rFonts w:ascii="Narkisim" w:hAnsi="Narkisim" w:cs="Narkisim"/>
          <w:b/>
          <w:bCs/>
          <w:rtl/>
        </w:rPr>
        <w:t>תוס'</w:t>
      </w:r>
      <w:r w:rsidRPr="009C36EF">
        <w:rPr>
          <w:rFonts w:ascii="Narkisim" w:hAnsi="Narkisim" w:cs="Narkisim"/>
          <w:rtl/>
        </w:rPr>
        <w:t xml:space="preserve"> משום דבית המנוגע מותר בהנאה, ולכאורה איירי אף במשכיר בית סתם. ועוד פי' תוס' דאיירי בבית זה, ומש"ה אף שנאסר בהנאה אינו חייב להעמיד לו אחר</w:t>
      </w:r>
      <w:r w:rsidRPr="009C36EF">
        <w:rPr>
          <w:rFonts w:ascii="Narkisim" w:hAnsi="Narkisim" w:cs="Narkisim"/>
        </w:rPr>
        <w:t>.</w:t>
      </w:r>
    </w:p>
    <w:p w14:paraId="35655B29"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רגמ"ה</w:t>
      </w:r>
      <w:r w:rsidRPr="009C36EF">
        <w:rPr>
          <w:rFonts w:ascii="Narkisim" w:hAnsi="Narkisim"/>
          <w:rtl/>
        </w:rPr>
        <w:t xml:space="preserve"> כת' דנתנגע ברשות השוכר, אף שחלטו הכהן ואסור בהנאה. ומשמע דכוונתו דאף דאסור בהנאה אומר הרי שלך לפניך. [ע"ע בסמוך]</w:t>
      </w:r>
      <w:r w:rsidRPr="009C36EF">
        <w:rPr>
          <w:rFonts w:ascii="Narkisim" w:hAnsi="Narkisim"/>
        </w:rPr>
        <w:t>.</w:t>
      </w:r>
    </w:p>
    <w:p w14:paraId="0C6710E2" w14:textId="77777777" w:rsidR="002E3616" w:rsidRPr="009C36EF" w:rsidRDefault="00000000" w:rsidP="009C36EF">
      <w:pPr>
        <w:bidi/>
        <w:rPr>
          <w:rFonts w:ascii="Narkisim" w:hAnsi="Narkisim" w:cs="Narkisim"/>
        </w:rPr>
      </w:pPr>
      <w:r w:rsidRPr="009C36EF">
        <w:rPr>
          <w:rFonts w:ascii="Narkisim" w:hAnsi="Narkisim" w:cs="Narkisim"/>
          <w:u w:val="single"/>
          <w:rtl/>
        </w:rPr>
        <w:t>נתצו חייב להעמיד לו בית</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דמשום מזליה דמשכיר הוא. ובגמ' (ב"מ קג.) מבואר דהמשכיר בית זה ונפל, אזלא ליה</w:t>
      </w:r>
      <w:r w:rsidRPr="009C36EF">
        <w:rPr>
          <w:rStyle w:val="ac"/>
          <w:rFonts w:ascii="Narkisim" w:hAnsi="Narkisim" w:cs="Narkisim"/>
          <w:rtl/>
        </w:rPr>
        <w:footnoteReference w:id="508"/>
      </w:r>
      <w:r w:rsidRPr="009C36EF">
        <w:rPr>
          <w:rFonts w:ascii="Narkisim" w:hAnsi="Narkisim" w:cs="Narkisim"/>
        </w:rPr>
        <w:t xml:space="preserve"> </w:t>
      </w:r>
      <w:r w:rsidRPr="009C36EF">
        <w:rPr>
          <w:rFonts w:ascii="Narkisim" w:hAnsi="Narkisim" w:cs="Narkisim"/>
          <w:rtl/>
        </w:rPr>
        <w:t>[ואינו חייב להעמיד לו אחר</w:t>
      </w:r>
      <w:r w:rsidRPr="009C36EF">
        <w:rPr>
          <w:rStyle w:val="ac"/>
          <w:rFonts w:ascii="Narkisim" w:hAnsi="Narkisim" w:cs="Narkisim"/>
          <w:rtl/>
        </w:rPr>
        <w:footnoteReference w:id="509"/>
      </w:r>
      <w:r w:rsidRPr="009C36EF">
        <w:rPr>
          <w:rFonts w:ascii="Narkisim" w:hAnsi="Narkisim" w:cs="Narkisim"/>
          <w:rtl/>
        </w:rPr>
        <w:t>]. ואילו המשכיר בית סתם [או שאמר בית כזה] חייב להעמיד לו אחרת</w:t>
      </w:r>
      <w:r w:rsidRPr="009C36EF">
        <w:rPr>
          <w:rFonts w:ascii="Narkisim" w:hAnsi="Narkisim" w:cs="Narkisim"/>
        </w:rPr>
        <w:t>.</w:t>
      </w:r>
    </w:p>
    <w:p w14:paraId="68FF718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ר"ן</w:t>
      </w:r>
      <w:r w:rsidRPr="009C36EF">
        <w:rPr>
          <w:rFonts w:ascii="Narkisim" w:hAnsi="Narkisim"/>
          <w:rtl/>
        </w:rPr>
        <w:t xml:space="preserve"> </w:t>
      </w:r>
      <w:r w:rsidRPr="009C36EF">
        <w:rPr>
          <w:rFonts w:ascii="Narkisim" w:hAnsi="Narkisim"/>
          <w:szCs w:val="20"/>
          <w:rtl/>
        </w:rPr>
        <w:t>(כתובות נט כד. בדה"ר, והרמב"ן בקו"א שם)</w:t>
      </w:r>
      <w:r w:rsidRPr="009C36EF">
        <w:rPr>
          <w:rFonts w:ascii="Narkisim" w:hAnsi="Narkisim"/>
          <w:rtl/>
        </w:rPr>
        <w:t xml:space="preserve"> הוכיח דאיירי בבית סתם, דבבית זה אינו חייב להעמיד לו אחר</w:t>
      </w:r>
      <w:r w:rsidRPr="009C36EF">
        <w:rPr>
          <w:rStyle w:val="ac"/>
          <w:rFonts w:ascii="Narkisim" w:hAnsi="Narkisim"/>
          <w:rtl/>
        </w:rPr>
        <w:footnoteReference w:id="510"/>
      </w:r>
      <w:r w:rsidRPr="009C36EF">
        <w:rPr>
          <w:rFonts w:ascii="Narkisim" w:hAnsi="Narkisim"/>
        </w:rPr>
        <w:t>.</w:t>
      </w:r>
    </w:p>
    <w:p w14:paraId="2AB380E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רמב"ם </w:t>
      </w:r>
      <w:r w:rsidRPr="009C36EF">
        <w:rPr>
          <w:rFonts w:ascii="Narkisim" w:hAnsi="Narkisim" w:cs="Narkisim"/>
          <w:rtl/>
        </w:rPr>
        <w:t>(שכירות ה ו ושו"ע חו"מ שיב יז) כת' דדוקא השכיר בית זה ונפל, אבל אם [המשכיר] סתרו</w:t>
      </w:r>
      <w:r w:rsidRPr="009C36EF">
        <w:rPr>
          <w:rStyle w:val="ac"/>
          <w:rFonts w:ascii="Narkisim" w:hAnsi="Narkisim" w:cs="Narkisim"/>
          <w:rtl/>
        </w:rPr>
        <w:footnoteReference w:id="511"/>
      </w:r>
      <w:r w:rsidRPr="009C36EF">
        <w:rPr>
          <w:rFonts w:ascii="Narkisim" w:hAnsi="Narkisim" w:cs="Narkisim"/>
        </w:rPr>
        <w:t xml:space="preserve"> </w:t>
      </w:r>
      <w:r w:rsidRPr="009C36EF">
        <w:rPr>
          <w:rFonts w:ascii="Narkisim" w:hAnsi="Narkisim" w:cs="Narkisim"/>
          <w:rtl/>
        </w:rPr>
        <w:t>חייב להעמיד לו בית אחר</w:t>
      </w:r>
      <w:r w:rsidRPr="009C36EF">
        <w:rPr>
          <w:rStyle w:val="ac"/>
          <w:rFonts w:ascii="Narkisim" w:hAnsi="Narkisim" w:cs="Narkisim"/>
          <w:rtl/>
        </w:rPr>
        <w:footnoteReference w:id="512"/>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מחנ"א</w:t>
      </w:r>
      <w:r w:rsidRPr="009C36EF">
        <w:rPr>
          <w:rFonts w:ascii="Narkisim" w:hAnsi="Narkisim" w:cs="Narkisim"/>
          <w:rtl/>
        </w:rPr>
        <w:t xml:space="preserve"> (לרמב"ם) וה</w:t>
      </w:r>
      <w:r w:rsidRPr="009C36EF">
        <w:rPr>
          <w:rFonts w:ascii="Narkisim" w:hAnsi="Narkisim" w:cs="Narkisim"/>
          <w:b/>
          <w:bCs/>
          <w:rtl/>
        </w:rPr>
        <w:t>גר"א</w:t>
      </w:r>
      <w:r w:rsidRPr="009C36EF">
        <w:rPr>
          <w:rFonts w:ascii="Narkisim" w:hAnsi="Narkisim" w:cs="Narkisim"/>
          <w:rtl/>
        </w:rPr>
        <w:t xml:space="preserve"> (שיב לא) כת' דמקורו מסוגיין</w:t>
      </w:r>
      <w:r w:rsidRPr="009C36EF">
        <w:rPr>
          <w:rStyle w:val="ac"/>
          <w:rFonts w:ascii="Narkisim" w:hAnsi="Narkisim" w:cs="Narkisim"/>
          <w:rtl/>
        </w:rPr>
        <w:footnoteReference w:id="513"/>
      </w:r>
      <w:r w:rsidRPr="009C36EF">
        <w:rPr>
          <w:rFonts w:ascii="Narkisim" w:hAnsi="Narkisim" w:cs="Narkisim"/>
        </w:rPr>
        <w:t xml:space="preserve">. </w:t>
      </w:r>
      <w:r w:rsidRPr="009C36EF">
        <w:rPr>
          <w:rFonts w:ascii="Narkisim" w:hAnsi="Narkisim" w:cs="Narkisim"/>
          <w:rtl/>
        </w:rPr>
        <w:t xml:space="preserve">דאף בבית זה חייב להעמיד לו. [ובעולת שלמה דן אי כוונתם שהבעלים </w:t>
      </w:r>
      <w:r w:rsidRPr="009C36EF">
        <w:rPr>
          <w:rFonts w:ascii="Narkisim" w:hAnsi="Narkisim" w:cs="Narkisim"/>
          <w:rtl/>
        </w:rPr>
        <w:lastRenderedPageBreak/>
        <w:t>עצמו נתצו, או אף כשאחר נתץ נחשב בשליחות ומחמתו</w:t>
      </w:r>
      <w:r w:rsidRPr="009C36EF">
        <w:rPr>
          <w:rStyle w:val="ac"/>
          <w:rFonts w:ascii="Narkisim" w:hAnsi="Narkisim" w:cs="Narkisim"/>
          <w:rtl/>
        </w:rPr>
        <w:footnoteReference w:id="514"/>
      </w:r>
      <w:r w:rsidRPr="009C36EF">
        <w:rPr>
          <w:rFonts w:ascii="Narkisim" w:hAnsi="Narkisim" w:cs="Narkisim"/>
          <w:rtl/>
        </w:rPr>
        <w:t>]</w:t>
      </w:r>
      <w:r w:rsidRPr="009C36EF">
        <w:rPr>
          <w:rFonts w:ascii="Narkisim" w:hAnsi="Narkisim" w:cs="Narkisim"/>
        </w:rPr>
        <w:t>.</w:t>
      </w:r>
    </w:p>
    <w:p w14:paraId="436488CA" w14:textId="77777777" w:rsidR="002E3616" w:rsidRPr="009C36EF" w:rsidRDefault="00000000" w:rsidP="009C36EF">
      <w:pPr>
        <w:pStyle w:val="aa"/>
        <w:bidi/>
        <w:rPr>
          <w:rFonts w:ascii="Narkisim" w:hAnsi="Narkisim"/>
        </w:rPr>
      </w:pPr>
      <w:r w:rsidRPr="009C36EF">
        <w:rPr>
          <w:rFonts w:ascii="Narkisim" w:hAnsi="Narkisim"/>
          <w:u w:val="single"/>
          <w:rtl/>
        </w:rPr>
        <w:t>רש"י ד"ה נתצו</w:t>
      </w:r>
      <w:r w:rsidRPr="009C36EF">
        <w:rPr>
          <w:rFonts w:ascii="Narkisim" w:hAnsi="Narkisim"/>
          <w:rtl/>
        </w:rPr>
        <w:t xml:space="preserve">. כהן. וכ"כ </w:t>
      </w:r>
      <w:r w:rsidRPr="009C36EF">
        <w:rPr>
          <w:rFonts w:ascii="Narkisim" w:hAnsi="Narkisim"/>
          <w:b/>
          <w:bCs/>
          <w:rtl/>
        </w:rPr>
        <w:t>רגמ"ה</w:t>
      </w:r>
      <w:r w:rsidRPr="009C36EF">
        <w:rPr>
          <w:rFonts w:ascii="Narkisim" w:hAnsi="Narkisim"/>
          <w:rtl/>
        </w:rPr>
        <w:t>. ומשמע דהכהן עצמו נותץ. ויש שדייקו כן מלשונות הפסוקים, דגבי חליצת אבנים דבית מוסגר כתיב (ויקרא יד מ) וצוה הכהן וחלצו את האבנים [ודרשו בתו"כ (מצורע פרק ד א, הו' בר"ש נגעים יב ו) צווי בכהן וחליצה בכל אדם]. ואילו גבי נתיצה כתוב (שם מה) ונתץ את הבית, משמע בעצמו. ע' עולת שלמה</w:t>
      </w:r>
      <w:r w:rsidRPr="009C36EF">
        <w:rPr>
          <w:rFonts w:ascii="Narkisim" w:hAnsi="Narkisim"/>
        </w:rPr>
        <w:t>.</w:t>
      </w:r>
    </w:p>
    <w:p w14:paraId="02E07EAF" w14:textId="77777777" w:rsidR="002E3616" w:rsidRPr="009C36EF" w:rsidRDefault="00000000" w:rsidP="009C36EF">
      <w:pPr>
        <w:pStyle w:val="aa"/>
        <w:bidi/>
        <w:rPr>
          <w:rFonts w:ascii="Narkisim" w:hAnsi="Narkisim"/>
        </w:rPr>
      </w:pPr>
      <w:r w:rsidRPr="009C36EF">
        <w:rPr>
          <w:rFonts w:ascii="Narkisim" w:hAnsi="Narkisim"/>
          <w:u w:val="single"/>
          <w:rtl/>
        </w:rPr>
        <w:t>בא"ד</w:t>
      </w:r>
      <w:r w:rsidRPr="009C36EF">
        <w:rPr>
          <w:rStyle w:val="ac"/>
          <w:rFonts w:ascii="Narkisim" w:hAnsi="Narkisim"/>
          <w:u w:val="single"/>
          <w:rtl/>
        </w:rPr>
        <w:footnoteReference w:id="515"/>
      </w:r>
      <w:r w:rsidRPr="009C36EF">
        <w:rPr>
          <w:rFonts w:ascii="Narkisim" w:hAnsi="Narkisim"/>
          <w:u w:val="single"/>
          <w:rtl/>
        </w:rPr>
        <w:t xml:space="preserve"> שנחשד על הגזל או על צרות העין</w:t>
      </w:r>
      <w:r w:rsidRPr="009C36EF">
        <w:rPr>
          <w:rFonts w:ascii="Narkisim" w:hAnsi="Narkisim"/>
          <w:rtl/>
        </w:rPr>
        <w:t>. בגמ' (לעיל טז.) איתא על ז' דברים הנגעים באים, וילפי' להו מקראי. וב</w:t>
      </w:r>
      <w:r w:rsidRPr="009C36EF">
        <w:rPr>
          <w:rFonts w:ascii="Narkisim" w:hAnsi="Narkisim"/>
          <w:b/>
          <w:bCs/>
          <w:rtl/>
        </w:rPr>
        <w:t>חי' הגרז"ס</w:t>
      </w:r>
      <w:r w:rsidRPr="009C36EF">
        <w:rPr>
          <w:rFonts w:ascii="Narkisim" w:hAnsi="Narkisim"/>
          <w:rtl/>
        </w:rPr>
        <w:t xml:space="preserve"> כת' דרש"י נקט הני תרתי, דילפי' (שם) מקראי דנגעי בתים, והשאר ילפי' מקראי דנגעי אדם.</w:t>
      </w:r>
    </w:p>
    <w:p w14:paraId="7968B61E" w14:textId="77777777" w:rsidR="002E3616" w:rsidRPr="009C36EF" w:rsidRDefault="00000000" w:rsidP="009C36EF">
      <w:pPr>
        <w:bidi/>
        <w:rPr>
          <w:rFonts w:ascii="Narkisim" w:hAnsi="Narkisim" w:cs="Narkisim"/>
        </w:rPr>
      </w:pPr>
      <w:r w:rsidRPr="009C36EF">
        <w:rPr>
          <w:rFonts w:ascii="Narkisim" w:hAnsi="Narkisim" w:cs="Narkisim"/>
          <w:u w:val="single"/>
          <w:rtl/>
        </w:rPr>
        <w:t>תוד"ה אע"פ</w:t>
      </w:r>
      <w:r w:rsidRPr="009C36EF">
        <w:rPr>
          <w:rFonts w:ascii="Narkisim" w:hAnsi="Narkisim" w:cs="Narkisim"/>
          <w:rtl/>
        </w:rPr>
        <w:t>. דדמי להא וכו' והבריקה או שנעשית אנגריא אומר לו הרי שלך לפניך</w:t>
      </w:r>
      <w:r w:rsidRPr="009C36EF">
        <w:rPr>
          <w:rStyle w:val="ac"/>
          <w:rFonts w:ascii="Narkisim" w:hAnsi="Narkisim" w:cs="Narkisim"/>
          <w:rtl/>
        </w:rPr>
        <w:footnoteReference w:id="516"/>
      </w:r>
      <w:r w:rsidRPr="009C36EF">
        <w:rPr>
          <w:rFonts w:ascii="Narkisim" w:hAnsi="Narkisim" w:cs="Narkisim"/>
        </w:rPr>
        <w:t xml:space="preserve"> </w:t>
      </w:r>
      <w:r w:rsidRPr="009C36EF">
        <w:rPr>
          <w:rFonts w:ascii="Narkisim" w:hAnsi="Narkisim" w:cs="Narkisim"/>
          <w:rtl/>
        </w:rPr>
        <w:t>וכו'. כיון דראוי להשתמש אפי' ע"י הדחק. וה</w:t>
      </w:r>
      <w:r w:rsidRPr="009C36EF">
        <w:rPr>
          <w:rFonts w:ascii="Narkisim" w:hAnsi="Narkisim" w:cs="Narkisim"/>
          <w:b/>
          <w:bCs/>
          <w:rtl/>
        </w:rPr>
        <w:t>שיטמ"ק</w:t>
      </w:r>
      <w:r w:rsidRPr="009C36EF">
        <w:rPr>
          <w:rFonts w:ascii="Narkisim" w:hAnsi="Narkisim" w:cs="Narkisim"/>
          <w:rtl/>
        </w:rPr>
        <w:t xml:space="preserve"> (גליון, הרא"ש) ביאר דה"נ מותר לדור בו, אלא דדירה גרוע היא דכליו טמאין, מש"ה אומרים לו הרי שלך לפניך, דדירה על ידי הדחק שמיה דירה</w:t>
      </w:r>
      <w:r w:rsidRPr="009C36EF">
        <w:rPr>
          <w:rStyle w:val="ac"/>
          <w:rFonts w:ascii="Narkisim" w:hAnsi="Narkisim" w:cs="Narkisim"/>
          <w:rtl/>
        </w:rPr>
        <w:footnoteReference w:id="517"/>
      </w:r>
      <w:r w:rsidRPr="009C36EF">
        <w:rPr>
          <w:rFonts w:ascii="Narkisim" w:hAnsi="Narkisim" w:cs="Narkisim"/>
        </w:rPr>
        <w:t xml:space="preserve">. </w:t>
      </w:r>
      <w:r w:rsidRPr="009C36EF">
        <w:rPr>
          <w:rFonts w:ascii="Narkisim" w:hAnsi="Narkisim" w:cs="Narkisim"/>
          <w:rtl/>
        </w:rPr>
        <w:t>ודוקא אם אין הבית ראוי לדירה חייב להעמיד לו בית אחר</w:t>
      </w:r>
      <w:r w:rsidRPr="009C36EF">
        <w:rPr>
          <w:rFonts w:ascii="Narkisim" w:hAnsi="Narkisim" w:cs="Narkisim"/>
        </w:rPr>
        <w:t>.</w:t>
      </w:r>
    </w:p>
    <w:p w14:paraId="411FA618" w14:textId="77777777" w:rsidR="002E3616" w:rsidRPr="009C36EF" w:rsidRDefault="00000000" w:rsidP="009C36EF">
      <w:pPr>
        <w:bidi/>
        <w:rPr>
          <w:rFonts w:ascii="Narkisim" w:hAnsi="Narkisim" w:cs="Narkisim"/>
        </w:rPr>
      </w:pPr>
      <w:r w:rsidRPr="009C36EF">
        <w:rPr>
          <w:rFonts w:ascii="Narkisim" w:hAnsi="Narkisim" w:cs="Narkisim"/>
          <w:u w:val="single"/>
          <w:rtl/>
        </w:rPr>
        <w:t>בא"ד דאי אמרי' דבית הנחלט אסור בהנאה א"כ הוי כי מתה ונשברה וכו'</w:t>
      </w:r>
      <w:r w:rsidRPr="009C36EF">
        <w:rPr>
          <w:rFonts w:ascii="Narkisim" w:hAnsi="Narkisim" w:cs="Narkisim"/>
          <w:rtl/>
        </w:rPr>
        <w:t>. וה</w:t>
      </w:r>
      <w:r w:rsidRPr="009C36EF">
        <w:rPr>
          <w:rFonts w:ascii="Narkisim" w:hAnsi="Narkisim" w:cs="Narkisim"/>
          <w:b/>
          <w:bCs/>
          <w:rtl/>
        </w:rPr>
        <w:t>מהרצ"ח</w:t>
      </w:r>
      <w:r w:rsidRPr="009C36EF">
        <w:rPr>
          <w:rFonts w:ascii="Narkisim" w:hAnsi="Narkisim" w:cs="Narkisim"/>
          <w:rtl/>
        </w:rPr>
        <w:t xml:space="preserve"> ועוד </w:t>
      </w:r>
      <w:r w:rsidRPr="009C36EF">
        <w:rPr>
          <w:rFonts w:ascii="Narkisim" w:hAnsi="Narkisim" w:cs="Narkisim"/>
          <w:b/>
          <w:bCs/>
          <w:rtl/>
        </w:rPr>
        <w:t>אחרונים</w:t>
      </w:r>
      <w:r w:rsidRPr="009C36EF">
        <w:rPr>
          <w:rFonts w:ascii="Narkisim" w:hAnsi="Narkisim" w:cs="Narkisim"/>
          <w:rtl/>
        </w:rPr>
        <w:t xml:space="preserve"> העירו דקי"ל (ב"ק צח:) דאף באיסור הנאה יכול לומר הרי שלך לפניך [גבי גזלן]</w:t>
      </w:r>
      <w:r w:rsidRPr="009C36EF">
        <w:rPr>
          <w:rStyle w:val="ac"/>
          <w:rFonts w:ascii="Narkisim" w:hAnsi="Narkisim" w:cs="Narkisim"/>
          <w:rtl/>
        </w:rPr>
        <w:footnoteReference w:id="518"/>
      </w:r>
      <w:r w:rsidRPr="009C36EF">
        <w:rPr>
          <w:rFonts w:ascii="Narkisim" w:hAnsi="Narkisim" w:cs="Narkisim"/>
        </w:rPr>
        <w:t xml:space="preserve">. </w:t>
      </w:r>
      <w:r w:rsidRPr="009C36EF">
        <w:rPr>
          <w:rFonts w:ascii="Narkisim" w:hAnsi="Narkisim" w:cs="Narkisim"/>
          <w:rtl/>
        </w:rPr>
        <w:t>ודנו דכ"ד רגמ"ה</w:t>
      </w:r>
      <w:r w:rsidRPr="009C36EF">
        <w:rPr>
          <w:rFonts w:ascii="Narkisim" w:hAnsi="Narkisim" w:cs="Narkisim"/>
        </w:rPr>
        <w:t>.</w:t>
      </w:r>
    </w:p>
    <w:p w14:paraId="7633C799" w14:textId="77777777" w:rsidR="002E3616" w:rsidRPr="009C36EF" w:rsidRDefault="00000000" w:rsidP="009C36EF">
      <w:pPr>
        <w:pStyle w:val="a7"/>
        <w:bidi/>
        <w:rPr>
          <w:rFonts w:ascii="Narkisim" w:hAnsi="Narkisim"/>
        </w:rPr>
      </w:pPr>
      <w:r w:rsidRPr="009C36EF">
        <w:rPr>
          <w:rFonts w:ascii="Narkisim" w:hAnsi="Narkisim"/>
          <w:rtl/>
        </w:rPr>
        <w:t>אך יש שחילקו דהתם חיוב הגזלן להשיב את החפץ, וכל שהשיבו בעין אומר הרי שלך לפניך. שהאיסור הנאה אינו ניכר. אבל שכירות בית צריך להעמיד לו בית שראוי לדיורין, וכל שאסור בהנאה לא העמיד לו דיורין כלל</w:t>
      </w:r>
      <w:r w:rsidRPr="009C36EF">
        <w:rPr>
          <w:rFonts w:ascii="Narkisim" w:hAnsi="Narkisim"/>
        </w:rPr>
        <w:t>.</w:t>
      </w:r>
    </w:p>
    <w:p w14:paraId="3B7D337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יש"ש</w:t>
      </w:r>
      <w:r w:rsidRPr="009C36EF">
        <w:rPr>
          <w:rFonts w:ascii="Narkisim" w:hAnsi="Narkisim"/>
          <w:rtl/>
        </w:rPr>
        <w:t xml:space="preserve"> (ב"ק ה לג) כת' דלמסקנת התוס' דאיירי בבית זה, כיון שהבית עומד בעינו רק שהוזק בהיזק שאינו ניכר, ומש"ה אומר לו הרי שלך לפניך. [ומבואר מדבריו דלס"ד איירי בבית סתם, ובבית סתם צריך להעמיד לו בית שראוי לדיורין]</w:t>
      </w:r>
      <w:r w:rsidRPr="009C36EF">
        <w:rPr>
          <w:rFonts w:ascii="Narkisim" w:hAnsi="Narkisim"/>
        </w:rPr>
        <w:t>.</w:t>
      </w:r>
    </w:p>
    <w:p w14:paraId="4D2C31DF" w14:textId="77777777" w:rsidR="002E3616" w:rsidRPr="009C36EF" w:rsidRDefault="00000000" w:rsidP="009C36EF">
      <w:pPr>
        <w:bidi/>
        <w:rPr>
          <w:rFonts w:ascii="Narkisim" w:hAnsi="Narkisim" w:cs="Narkisim"/>
        </w:rPr>
      </w:pPr>
      <w:r w:rsidRPr="009C36EF">
        <w:rPr>
          <w:rFonts w:ascii="Narkisim" w:hAnsi="Narkisim" w:cs="Narkisim"/>
          <w:u w:val="single"/>
          <w:rtl/>
        </w:rPr>
        <w:t>בא"ד וק' למורי וכו' גבי בגדים צרעת ממארת, תן לה מארה וכו' משמע דאסור בהנאה</w:t>
      </w:r>
      <w:r w:rsidRPr="009C36EF">
        <w:rPr>
          <w:rFonts w:ascii="Narkisim" w:hAnsi="Narkisim" w:cs="Narkisim"/>
          <w:rtl/>
        </w:rPr>
        <w:t>. [וכן תנן להדיא נגעים יא יב דבגד המוחלט אסור בהנאה</w:t>
      </w:r>
      <w:r w:rsidRPr="009C36EF">
        <w:rPr>
          <w:rStyle w:val="ac"/>
          <w:rFonts w:ascii="Narkisim" w:hAnsi="Narkisim" w:cs="Narkisim"/>
          <w:rtl/>
        </w:rPr>
        <w:footnoteReference w:id="519"/>
      </w:r>
      <w:r w:rsidRPr="009C36EF">
        <w:rPr>
          <w:rFonts w:ascii="Narkisim" w:hAnsi="Narkisim" w:cs="Narkisim"/>
        </w:rPr>
        <w:t xml:space="preserve">. </w:t>
      </w:r>
      <w:r w:rsidRPr="009C36EF">
        <w:rPr>
          <w:rFonts w:ascii="Narkisim" w:hAnsi="Narkisim" w:cs="Narkisim"/>
          <w:rtl/>
        </w:rPr>
        <w:t>וכ"פ הרמב"ם טו"צ טז א]. ותוס' למדו אף בית המנוגע דומיא דבגד מנוגע. [ולא אמרי' דמותר בהנאה עד שינתץ]. ולכאורה כוונתם דכיון דאף בנגעי בתים כתוב (ויקרא יד מד) 'צרעת ממארת' ילפי' אף התם דאסור בהנאה</w:t>
      </w:r>
      <w:r w:rsidRPr="009C36EF">
        <w:rPr>
          <w:rStyle w:val="ac"/>
          <w:rFonts w:ascii="Narkisim" w:hAnsi="Narkisim" w:cs="Narkisim"/>
          <w:rtl/>
        </w:rPr>
        <w:footnoteReference w:id="520"/>
      </w:r>
      <w:r w:rsidRPr="009C36EF">
        <w:rPr>
          <w:rFonts w:ascii="Narkisim" w:hAnsi="Narkisim" w:cs="Narkisim"/>
        </w:rPr>
        <w:t xml:space="preserve"> </w:t>
      </w:r>
      <w:r w:rsidRPr="009C36EF">
        <w:rPr>
          <w:rFonts w:ascii="Narkisim" w:hAnsi="Narkisim" w:cs="Narkisim"/>
          <w:rtl/>
        </w:rPr>
        <w:t>[וכ"כ הכס"מ טו"צ טז א]</w:t>
      </w:r>
      <w:r w:rsidRPr="009C36EF">
        <w:rPr>
          <w:rFonts w:ascii="Narkisim" w:hAnsi="Narkisim" w:cs="Narkisim"/>
        </w:rPr>
        <w:t>.</w:t>
      </w:r>
    </w:p>
    <w:p w14:paraId="3382297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(ויקרא יג מז) הביא דכן מבואר להדיא ב</w:t>
      </w:r>
      <w:r w:rsidRPr="009C36EF">
        <w:rPr>
          <w:rFonts w:ascii="Narkisim" w:hAnsi="Narkisim"/>
          <w:b/>
          <w:bCs/>
          <w:rtl/>
        </w:rPr>
        <w:t>ירושלמי</w:t>
      </w:r>
      <w:r w:rsidRPr="009C36EF">
        <w:rPr>
          <w:rFonts w:ascii="Narkisim" w:hAnsi="Narkisim"/>
          <w:rtl/>
        </w:rPr>
        <w:t xml:space="preserve"> (ערלה ג ג) דאבנים מנוגעות אסורין בהנאה, והביאו קרא דתן לה מארה. וכתיב נתיצה נתיצה</w:t>
      </w:r>
      <w:r w:rsidRPr="009C36EF">
        <w:rPr>
          <w:rFonts w:ascii="Narkisim" w:hAnsi="Narkisim"/>
        </w:rPr>
        <w:t>.</w:t>
      </w:r>
    </w:p>
    <w:p w14:paraId="237D2122"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ש"ך</w:t>
      </w:r>
      <w:r w:rsidRPr="009C36EF">
        <w:rPr>
          <w:rFonts w:ascii="Narkisim" w:hAnsi="Narkisim" w:cs="Narkisim"/>
          <w:rtl/>
        </w:rPr>
        <w:t xml:space="preserve"> (נה"כ רכא ז) הק' דדוקא בבגדים ילפי' ממארת היא, אבל בנגעי בתים לא מצאנו שדרשו כן, ומנלן שיאסר בהנאה</w:t>
      </w:r>
      <w:r w:rsidRPr="009C36EF">
        <w:rPr>
          <w:rStyle w:val="ac"/>
          <w:rFonts w:ascii="Narkisim" w:hAnsi="Narkisim" w:cs="Narkisim"/>
          <w:rtl/>
        </w:rPr>
        <w:footnoteReference w:id="521"/>
      </w:r>
      <w:r w:rsidRPr="009C36EF">
        <w:rPr>
          <w:rFonts w:ascii="Narkisim" w:hAnsi="Narkisim" w:cs="Narkisim"/>
        </w:rPr>
        <w:t>.</w:t>
      </w:r>
    </w:p>
    <w:p w14:paraId="126CCE9A" w14:textId="77777777" w:rsidR="002E3616" w:rsidRPr="009C36EF" w:rsidRDefault="00000000" w:rsidP="009C36EF">
      <w:pPr>
        <w:pStyle w:val="aa"/>
        <w:bidi/>
        <w:rPr>
          <w:rFonts w:ascii="Narkisim" w:hAnsi="Narkisim"/>
        </w:rPr>
      </w:pPr>
      <w:r w:rsidRPr="009C36EF">
        <w:rPr>
          <w:rFonts w:ascii="Narkisim" w:hAnsi="Narkisim"/>
          <w:u w:val="single"/>
          <w:rtl/>
        </w:rPr>
        <w:t>בא"ד (המשך כא.) סנדל המוסגר וכו' ופרש"י (יבמות קג: ד"ה חליצתה) וכו' משום דמצות לאו ליהנות ניתנו, אלמא משמע דנסדל המוחלט אסור בהנאה וכו'</w:t>
      </w:r>
      <w:r w:rsidRPr="009C36EF">
        <w:rPr>
          <w:rFonts w:ascii="Narkisim" w:hAnsi="Narkisim"/>
          <w:rtl/>
        </w:rPr>
        <w:t>. [לכאורה תוס' הביאו כן רק מדברי רש"י יבמות שם</w:t>
      </w:r>
      <w:r w:rsidRPr="009C36EF">
        <w:rPr>
          <w:rStyle w:val="ac"/>
          <w:rFonts w:ascii="Narkisim" w:hAnsi="Narkisim"/>
          <w:rtl/>
        </w:rPr>
        <w:footnoteReference w:id="522"/>
      </w:r>
      <w:r w:rsidRPr="009C36EF">
        <w:rPr>
          <w:rFonts w:ascii="Narkisim" w:hAnsi="Narkisim"/>
        </w:rPr>
        <w:t xml:space="preserve">, </w:t>
      </w:r>
      <w:r w:rsidRPr="009C36EF">
        <w:rPr>
          <w:rFonts w:ascii="Narkisim" w:hAnsi="Narkisim"/>
          <w:rtl/>
        </w:rPr>
        <w:t>ויש דיוק מהגמ' שם דלכתחילה לא יחלוץ. ועוד דן בהג' מרא"כ אי יש הוכחה מגוף הסוגיא דהתם מהא דדנו דמיכתת שיעוריה. עי"ש שדן אי שייך גדר מיכתת שיעוריה בדבר שלא נאסר בהנאה]</w:t>
      </w:r>
      <w:r w:rsidRPr="009C36EF">
        <w:rPr>
          <w:rFonts w:ascii="Narkisim" w:hAnsi="Narkisim"/>
        </w:rPr>
        <w:t>.</w:t>
      </w:r>
    </w:p>
    <w:p w14:paraId="733E94BA" w14:textId="77777777" w:rsidR="002E3616" w:rsidRPr="009C36EF" w:rsidRDefault="00000000" w:rsidP="009C36EF">
      <w:pPr>
        <w:bidi/>
        <w:rPr>
          <w:rFonts w:ascii="Narkisim" w:hAnsi="Narkisim" w:cs="Narkisim"/>
        </w:rPr>
      </w:pPr>
      <w:r w:rsidRPr="009C36EF">
        <w:rPr>
          <w:rFonts w:ascii="Narkisim" w:hAnsi="Narkisim" w:cs="Narkisim"/>
          <w:u w:val="single"/>
          <w:rtl/>
        </w:rPr>
        <w:t>בא"ד מיהו הוא הפסיד שכרו, והוי כמו מתה או נשברה וכו'</w:t>
      </w:r>
      <w:r w:rsidRPr="009C36EF">
        <w:rPr>
          <w:rFonts w:ascii="Narkisim" w:hAnsi="Narkisim" w:cs="Narkisim"/>
          <w:rtl/>
        </w:rPr>
        <w:t>. דפ</w:t>
      </w:r>
      <w:r w:rsidRPr="009C36EF">
        <w:rPr>
          <w:rFonts w:ascii="Narkisim" w:hAnsi="Narkisim" w:cs="Narkisim"/>
          <w:b/>
          <w:bCs/>
          <w:rtl/>
        </w:rPr>
        <w:t>רש"י</w:t>
      </w:r>
      <w:r w:rsidRPr="009C36EF">
        <w:rPr>
          <w:rFonts w:ascii="Narkisim" w:hAnsi="Narkisim" w:cs="Narkisim"/>
          <w:rtl/>
        </w:rPr>
        <w:t xml:space="preserve"> (בסוף המשנה ב"מ </w:t>
      </w:r>
      <w:r w:rsidRPr="009C36EF">
        <w:rPr>
          <w:rFonts w:ascii="Narkisim" w:hAnsi="Narkisim" w:cs="Narkisim"/>
          <w:rtl/>
        </w:rPr>
        <w:lastRenderedPageBreak/>
        <w:t>עח.) שהמשכיר חייב בדמי נבילה</w:t>
      </w:r>
      <w:r w:rsidRPr="009C36EF">
        <w:rPr>
          <w:rStyle w:val="ac"/>
          <w:rFonts w:ascii="Narkisim" w:hAnsi="Narkisim" w:cs="Narkisim"/>
          <w:rtl/>
        </w:rPr>
        <w:footnoteReference w:id="523"/>
      </w:r>
      <w:r w:rsidRPr="009C36EF">
        <w:rPr>
          <w:rFonts w:ascii="Narkisim" w:hAnsi="Narkisim" w:cs="Narkisim"/>
        </w:rPr>
        <w:t xml:space="preserve">, </w:t>
      </w:r>
      <w:r w:rsidRPr="009C36EF">
        <w:rPr>
          <w:rFonts w:ascii="Narkisim" w:hAnsi="Narkisim" w:cs="Narkisim"/>
          <w:rtl/>
        </w:rPr>
        <w:t>שהרי חמור זה שיעבד לו, או יחזור לו שכרו. ותוס' דייקו מדברי רש"י דאיירי בחמור זה, ואפ"ה חייב להעמיד לו אחר או יחזיר לו שכרו</w:t>
      </w:r>
      <w:r w:rsidRPr="009C36EF">
        <w:rPr>
          <w:rFonts w:ascii="Narkisim" w:hAnsi="Narkisim" w:cs="Narkisim"/>
        </w:rPr>
        <w:t>.</w:t>
      </w:r>
    </w:p>
    <w:p w14:paraId="42DC98E8"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רא"ש</w:t>
      </w:r>
      <w:r w:rsidRPr="009C36EF">
        <w:rPr>
          <w:rFonts w:ascii="Narkisim" w:hAnsi="Narkisim"/>
          <w:rtl/>
        </w:rPr>
        <w:t xml:space="preserve"> (שם י) תמה דאינו חייב להוסיף לשכור אחרת</w:t>
      </w:r>
      <w:r w:rsidRPr="009C36EF">
        <w:rPr>
          <w:rStyle w:val="ac"/>
          <w:rFonts w:ascii="Narkisim" w:hAnsi="Narkisim"/>
          <w:rtl/>
        </w:rPr>
        <w:footnoteReference w:id="524"/>
      </w:r>
      <w:r w:rsidRPr="009C36EF">
        <w:rPr>
          <w:rFonts w:ascii="Narkisim" w:hAnsi="Narkisim"/>
        </w:rPr>
        <w:t xml:space="preserve">. </w:t>
      </w:r>
      <w:r w:rsidRPr="009C36EF">
        <w:rPr>
          <w:rFonts w:ascii="Narkisim" w:hAnsi="Narkisim"/>
          <w:rtl/>
        </w:rPr>
        <w:t>וע"כ דאיירי בשוכר חמור סתם. וכן רוב הראשונים שם העמידו את המשנה בחמור סתם, דחייב להעמיד לו חמור אחר, ולא רק להחזיר לו שכרו</w:t>
      </w:r>
      <w:r w:rsidRPr="009C36EF">
        <w:rPr>
          <w:rStyle w:val="ac"/>
          <w:rFonts w:ascii="Narkisim" w:hAnsi="Narkisim"/>
          <w:rtl/>
        </w:rPr>
        <w:footnoteReference w:id="525"/>
      </w:r>
      <w:r w:rsidRPr="009C36EF">
        <w:rPr>
          <w:rFonts w:ascii="Narkisim" w:hAnsi="Narkisim"/>
        </w:rPr>
        <w:t xml:space="preserve">. </w:t>
      </w:r>
      <w:r w:rsidRPr="009C36EF">
        <w:rPr>
          <w:rFonts w:ascii="Narkisim" w:hAnsi="Narkisim"/>
          <w:rtl/>
        </w:rPr>
        <w:t>וה</w:t>
      </w:r>
      <w:r w:rsidRPr="009C36EF">
        <w:rPr>
          <w:rFonts w:ascii="Narkisim" w:hAnsi="Narkisim"/>
          <w:b/>
          <w:bCs/>
          <w:rtl/>
        </w:rPr>
        <w:t>משנ"ל</w:t>
      </w:r>
      <w:r w:rsidRPr="009C36EF">
        <w:rPr>
          <w:rFonts w:ascii="Narkisim" w:hAnsi="Narkisim"/>
          <w:rtl/>
        </w:rPr>
        <w:t xml:space="preserve"> (שכירות ה ב) ביאר דאף רש"י קאי בחמור סתם, אלא דלא עשו קנין לשעבד לו לשלם מביתו</w:t>
      </w:r>
      <w:r w:rsidRPr="009C36EF">
        <w:rPr>
          <w:rStyle w:val="ac"/>
          <w:rFonts w:ascii="Narkisim" w:hAnsi="Narkisim"/>
          <w:rtl/>
        </w:rPr>
        <w:footnoteReference w:id="526"/>
      </w:r>
      <w:r w:rsidRPr="009C36EF">
        <w:rPr>
          <w:rFonts w:ascii="Narkisim" w:hAnsi="Narkisim"/>
        </w:rPr>
        <w:t xml:space="preserve">. </w:t>
      </w:r>
      <w:r w:rsidRPr="009C36EF">
        <w:rPr>
          <w:rFonts w:ascii="Narkisim" w:hAnsi="Narkisim"/>
          <w:rtl/>
        </w:rPr>
        <w:t>ומש"ה נשתעבד לו דוקא חמור זה</w:t>
      </w:r>
      <w:r w:rsidRPr="009C36EF">
        <w:rPr>
          <w:rFonts w:ascii="Narkisim" w:hAnsi="Narkisim"/>
        </w:rPr>
        <w:t>.</w:t>
      </w:r>
    </w:p>
    <w:p w14:paraId="23E2E781" w14:textId="77777777" w:rsidR="002E3616" w:rsidRPr="009C36EF" w:rsidRDefault="00000000" w:rsidP="009C36EF">
      <w:pPr>
        <w:pStyle w:val="3"/>
        <w:bidi/>
        <w:rPr>
          <w:rFonts w:ascii="Narkisim" w:hAnsi="Narkisim"/>
        </w:rPr>
      </w:pPr>
      <w:r w:rsidRPr="009C36EF">
        <w:rPr>
          <w:rFonts w:ascii="Narkisim" w:hAnsi="Narkisim"/>
          <w:rtl/>
        </w:rPr>
        <w:t>דף כא</w:t>
      </w:r>
      <w:r w:rsidRPr="009C36EF">
        <w:rPr>
          <w:rFonts w:ascii="Narkisim" w:hAnsi="Narkisim"/>
        </w:rPr>
        <w:t>.</w:t>
      </w:r>
    </w:p>
    <w:p w14:paraId="52D816EE" w14:textId="77777777" w:rsidR="002E3616" w:rsidRPr="009C36EF" w:rsidRDefault="00000000" w:rsidP="009C36EF">
      <w:pPr>
        <w:bidi/>
        <w:rPr>
          <w:rFonts w:ascii="Narkisim" w:hAnsi="Narkisim" w:cs="Narkisim"/>
        </w:rPr>
      </w:pPr>
      <w:r w:rsidRPr="009C36EF">
        <w:rPr>
          <w:rFonts w:ascii="Narkisim" w:hAnsi="Narkisim" w:cs="Narkisim"/>
          <w:u w:val="single"/>
          <w:rtl/>
        </w:rPr>
        <w:t>היכי מצי מקדיש וכו' מה ביתו ברשותו וכו'</w:t>
      </w:r>
      <w:r w:rsidRPr="009C36EF">
        <w:rPr>
          <w:rFonts w:ascii="Narkisim" w:hAnsi="Narkisim" w:cs="Narkisim"/>
          <w:rtl/>
        </w:rPr>
        <w:t>. ה</w:t>
      </w:r>
      <w:r w:rsidRPr="009C36EF">
        <w:rPr>
          <w:rFonts w:ascii="Narkisim" w:hAnsi="Narkisim" w:cs="Narkisim"/>
          <w:b/>
          <w:bCs/>
          <w:rtl/>
        </w:rPr>
        <w:t>רמב"ן</w:t>
      </w:r>
      <w:r w:rsidRPr="009C36EF">
        <w:rPr>
          <w:rFonts w:ascii="Narkisim" w:hAnsi="Narkisim" w:cs="Narkisim"/>
          <w:rtl/>
        </w:rPr>
        <w:t xml:space="preserve"> (כתובות נט.) הביא דכ"ה בנוסחאות, ושיטפא הוא, וה"ק מה ביתו שלו אף כל שלו. ועד"ז הגיה רש"י בגמ' (ב"ק סח:)</w:t>
      </w:r>
      <w:r w:rsidRPr="009C36EF">
        <w:rPr>
          <w:rStyle w:val="ac"/>
          <w:rFonts w:ascii="Narkisim" w:hAnsi="Narkisim" w:cs="Narkisim"/>
          <w:rtl/>
        </w:rPr>
        <w:footnoteReference w:id="527"/>
      </w:r>
      <w:r w:rsidRPr="009C36EF">
        <w:rPr>
          <w:rFonts w:ascii="Narkisim" w:hAnsi="Narkisim" w:cs="Narkisim"/>
        </w:rPr>
        <w:t>.</w:t>
      </w:r>
    </w:p>
    <w:p w14:paraId="46F484D9" w14:textId="77777777" w:rsidR="002E3616" w:rsidRPr="009C36EF" w:rsidRDefault="00000000" w:rsidP="009C36EF">
      <w:pPr>
        <w:bidi/>
        <w:rPr>
          <w:rFonts w:ascii="Narkisim" w:hAnsi="Narkisim" w:cs="Narkisim"/>
        </w:rPr>
      </w:pPr>
      <w:r w:rsidRPr="009C36EF">
        <w:rPr>
          <w:rFonts w:ascii="Narkisim" w:hAnsi="Narkisim" w:cs="Narkisim"/>
          <w:u w:val="single"/>
          <w:rtl/>
        </w:rPr>
        <w:t>תוד"ה הכי קאמר</w:t>
      </w:r>
      <w:r w:rsidRPr="009C36EF">
        <w:rPr>
          <w:rFonts w:ascii="Narkisim" w:hAnsi="Narkisim" w:cs="Narkisim"/>
          <w:rtl/>
        </w:rPr>
        <w:t>. תימה דמשמע הכא דמשכיר יכול להקדיש ביתו וכו' ובכתובות (נט:) וכו' משמע דוקא משום דקאמר לכשאפדנה, אבל לאלתר לא וכו'. משמע דהנידון של תוס' האם חל הקדש, או דשעבודו של השוכר מונע. אבל אילו חל הקדש אסור לשוכר לדור בו [וכמ"ש התוס' בהמשך]</w:t>
      </w:r>
      <w:r w:rsidRPr="009C36EF">
        <w:rPr>
          <w:rFonts w:ascii="Narkisim" w:hAnsi="Narkisim" w:cs="Narkisim"/>
        </w:rPr>
        <w:t>.</w:t>
      </w:r>
    </w:p>
    <w:p w14:paraId="2D995140"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(ב"ק נא: ב"ב נז:) הביאו עד"ז הא דשותף יכול לאסור בקונם (לרבנן נדרים מה:</w:t>
      </w:r>
      <w:r w:rsidRPr="009C36EF">
        <w:rPr>
          <w:rStyle w:val="ac"/>
          <w:rFonts w:ascii="Narkisim" w:hAnsi="Narkisim"/>
          <w:rtl/>
        </w:rPr>
        <w:footnoteReference w:id="528"/>
      </w:r>
      <w:r w:rsidRPr="009C36EF">
        <w:rPr>
          <w:rFonts w:ascii="Narkisim" w:hAnsi="Narkisim"/>
          <w:rtl/>
        </w:rPr>
        <w:t>), ואף שאין יכול למחות ליכנס</w:t>
      </w:r>
      <w:r w:rsidRPr="009C36EF">
        <w:rPr>
          <w:rStyle w:val="ac"/>
          <w:rFonts w:ascii="Narkisim" w:hAnsi="Narkisim"/>
          <w:rtl/>
        </w:rPr>
        <w:footnoteReference w:id="529"/>
      </w:r>
      <w:r w:rsidRPr="009C36EF">
        <w:rPr>
          <w:rFonts w:ascii="Narkisim" w:hAnsi="Narkisim"/>
        </w:rPr>
        <w:t xml:space="preserve"> </w:t>
      </w:r>
      <w:r w:rsidRPr="009C36EF">
        <w:rPr>
          <w:rFonts w:ascii="Narkisim" w:hAnsi="Narkisim"/>
          <w:rtl/>
        </w:rPr>
        <w:t>יכול לאסור עליו</w:t>
      </w:r>
      <w:r w:rsidRPr="009C36EF">
        <w:rPr>
          <w:rStyle w:val="ac"/>
          <w:rFonts w:ascii="Narkisim" w:hAnsi="Narkisim"/>
          <w:rtl/>
        </w:rPr>
        <w:footnoteReference w:id="530"/>
      </w:r>
      <w:r w:rsidRPr="009C36EF">
        <w:rPr>
          <w:rFonts w:ascii="Narkisim" w:hAnsi="Narkisim"/>
        </w:rPr>
        <w:t xml:space="preserve">. </w:t>
      </w:r>
      <w:r w:rsidRPr="009C36EF">
        <w:rPr>
          <w:rFonts w:ascii="Narkisim" w:hAnsi="Narkisim"/>
          <w:rtl/>
        </w:rPr>
        <w:t>וה</w:t>
      </w:r>
      <w:r w:rsidRPr="009C36EF">
        <w:rPr>
          <w:rFonts w:ascii="Narkisim" w:hAnsi="Narkisim"/>
          <w:b/>
          <w:bCs/>
          <w:rtl/>
        </w:rPr>
        <w:t>ר"ן</w:t>
      </w:r>
      <w:r w:rsidRPr="009C36EF">
        <w:rPr>
          <w:rFonts w:ascii="Narkisim" w:hAnsi="Narkisim"/>
          <w:rtl/>
        </w:rPr>
        <w:t xml:space="preserve"> (נדרים מה: ומו:) הוסיף דקונם מפקיע מידי שעבוד</w:t>
      </w:r>
      <w:r w:rsidRPr="009C36EF">
        <w:rPr>
          <w:rStyle w:val="ac"/>
          <w:rFonts w:ascii="Narkisim" w:hAnsi="Narkisim"/>
          <w:rtl/>
        </w:rPr>
        <w:footnoteReference w:id="531"/>
      </w:r>
      <w:r w:rsidRPr="009C36EF">
        <w:rPr>
          <w:rFonts w:ascii="Narkisim" w:hAnsi="Narkisim"/>
        </w:rPr>
        <w:t>.</w:t>
      </w:r>
    </w:p>
    <w:p w14:paraId="6DCEC49C"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שם הק' מ"ש מבע"ח דאתי ושקיל, ואפי' הקדיש שדהו אלא משום דר' אבהו מוסיף דינר שלא יאמר כו' (כדלקמן כג:). ותי' דשאני בע"ח דגוף הקרקע יוצא מתחת יד המקדיש, אבל גבי שוכר לעולם אין גוף הקרקע יוצא מתחת יד המשכיר</w:t>
      </w:r>
      <w:r w:rsidRPr="009C36EF">
        <w:rPr>
          <w:rFonts w:ascii="Narkisim" w:hAnsi="Narkisim"/>
        </w:rPr>
        <w:t>.</w:t>
      </w:r>
    </w:p>
    <w:p w14:paraId="30599600" w14:textId="77777777" w:rsidR="002E3616" w:rsidRPr="009C36EF" w:rsidRDefault="00000000" w:rsidP="009C36EF">
      <w:pPr>
        <w:pStyle w:val="aa"/>
        <w:bidi/>
        <w:rPr>
          <w:rFonts w:ascii="Narkisim" w:hAnsi="Narkisim"/>
        </w:rPr>
      </w:pPr>
      <w:r w:rsidRPr="009C36EF">
        <w:rPr>
          <w:rFonts w:ascii="Narkisim" w:hAnsi="Narkisim"/>
          <w:rtl/>
        </w:rPr>
        <w:t>ובמשנה (נדרים מו:) איתא [במשכיר שאסר הנאתו] שאם אין למשכיר תפיסת יד, מותר ליכנס. וה</w:t>
      </w:r>
      <w:r w:rsidRPr="009C36EF">
        <w:rPr>
          <w:rFonts w:ascii="Narkisim" w:hAnsi="Narkisim"/>
          <w:b/>
          <w:bCs/>
          <w:rtl/>
        </w:rPr>
        <w:t>ר"ן</w:t>
      </w:r>
      <w:r w:rsidRPr="009C36EF">
        <w:rPr>
          <w:rFonts w:ascii="Narkisim" w:hAnsi="Narkisim"/>
          <w:rtl/>
        </w:rPr>
        <w:t xml:space="preserve"> (שם) הביא בשם התוס'</w:t>
      </w:r>
      <w:r w:rsidRPr="009C36EF">
        <w:rPr>
          <w:rStyle w:val="ac"/>
          <w:rFonts w:ascii="Narkisim" w:hAnsi="Narkisim"/>
          <w:rtl/>
        </w:rPr>
        <w:footnoteReference w:id="532"/>
      </w:r>
      <w:r w:rsidRPr="009C36EF">
        <w:rPr>
          <w:rFonts w:ascii="Narkisim" w:hAnsi="Narkisim"/>
          <w:rtl/>
        </w:rPr>
        <w:t xml:space="preserve"> דהתם הוה סברא שאסר מנכסיו, ואין דעתו על מה שהשכיר</w:t>
      </w:r>
      <w:r w:rsidRPr="009C36EF">
        <w:rPr>
          <w:rStyle w:val="ac"/>
          <w:rFonts w:ascii="Narkisim" w:hAnsi="Narkisim"/>
          <w:rtl/>
        </w:rPr>
        <w:footnoteReference w:id="533"/>
      </w:r>
      <w:r w:rsidRPr="009C36EF">
        <w:rPr>
          <w:rFonts w:ascii="Narkisim" w:hAnsi="Narkisim"/>
        </w:rPr>
        <w:t>.</w:t>
      </w:r>
    </w:p>
    <w:p w14:paraId="77DC4541" w14:textId="77777777" w:rsidR="002E3616" w:rsidRPr="009C36EF" w:rsidRDefault="00000000" w:rsidP="009C36EF">
      <w:pPr>
        <w:pStyle w:val="a8"/>
        <w:bidi/>
        <w:rPr>
          <w:rFonts w:ascii="Narkisim" w:hAnsi="Narkisim"/>
        </w:rPr>
      </w:pPr>
      <w:r w:rsidRPr="009C36EF">
        <w:rPr>
          <w:rFonts w:ascii="Narkisim" w:hAnsi="Narkisim"/>
          <w:rtl/>
        </w:rPr>
        <w:t>והר"ן הביא ש</w:t>
      </w:r>
      <w:r w:rsidRPr="009C36EF">
        <w:rPr>
          <w:rFonts w:ascii="Narkisim" w:hAnsi="Narkisim"/>
          <w:b/>
          <w:bCs/>
          <w:rtl/>
        </w:rPr>
        <w:t>ר"ת</w:t>
      </w:r>
      <w:r w:rsidRPr="009C36EF">
        <w:rPr>
          <w:rFonts w:ascii="Narkisim" w:hAnsi="Narkisim"/>
          <w:rtl/>
        </w:rPr>
        <w:t xml:space="preserve"> חילק בין הקדש לקונמות</w:t>
      </w:r>
      <w:r w:rsidRPr="009C36EF">
        <w:rPr>
          <w:rStyle w:val="ac"/>
          <w:rFonts w:ascii="Narkisim" w:hAnsi="Narkisim"/>
          <w:rtl/>
        </w:rPr>
        <w:footnoteReference w:id="534"/>
      </w:r>
      <w:r w:rsidRPr="009C36EF">
        <w:rPr>
          <w:rFonts w:ascii="Narkisim" w:hAnsi="Narkisim"/>
        </w:rPr>
        <w:t xml:space="preserve">, </w:t>
      </w:r>
      <w:r w:rsidRPr="009C36EF">
        <w:rPr>
          <w:rFonts w:ascii="Narkisim" w:hAnsi="Narkisim"/>
          <w:rtl/>
        </w:rPr>
        <w:t xml:space="preserve">דהקדש מפקיע מידי שעבוד [ולדעת ר"ת אף קדושת דמים, יתבאר לקמן כג:], אבל בקונם פרטי אלמוה רבנן לשעבודיה דאידך דלא ליפקע ליה (ע' כתובות נט: ותוס' שם), </w:t>
      </w:r>
      <w:r w:rsidRPr="009C36EF">
        <w:rPr>
          <w:rFonts w:ascii="Narkisim" w:hAnsi="Narkisim"/>
          <w:rtl/>
        </w:rPr>
        <w:lastRenderedPageBreak/>
        <w:t>כיון דלא דמי להקדש</w:t>
      </w:r>
      <w:r w:rsidRPr="009C36EF">
        <w:rPr>
          <w:rFonts w:ascii="Narkisim" w:hAnsi="Narkisim"/>
        </w:rPr>
        <w:t>.</w:t>
      </w:r>
    </w:p>
    <w:p w14:paraId="5859C4D9" w14:textId="77777777" w:rsidR="002E3616" w:rsidRPr="009C36EF" w:rsidRDefault="00000000" w:rsidP="009C36EF">
      <w:pPr>
        <w:pStyle w:val="a8"/>
        <w:bidi/>
        <w:rPr>
          <w:rFonts w:ascii="Narkisim" w:hAnsi="Narkisim"/>
        </w:rPr>
      </w:pPr>
      <w:r w:rsidRPr="009C36EF">
        <w:rPr>
          <w:rFonts w:ascii="Narkisim" w:hAnsi="Narkisim"/>
          <w:rtl/>
        </w:rPr>
        <w:t xml:space="preserve">ועוד הביא בשם </w:t>
      </w:r>
      <w:r w:rsidRPr="009C36EF">
        <w:rPr>
          <w:rFonts w:ascii="Narkisim" w:hAnsi="Narkisim"/>
          <w:b/>
          <w:bCs/>
          <w:rtl/>
        </w:rPr>
        <w:t>אחרים</w:t>
      </w:r>
      <w:r w:rsidRPr="009C36EF">
        <w:rPr>
          <w:rFonts w:ascii="Narkisim" w:hAnsi="Narkisim"/>
          <w:rtl/>
        </w:rPr>
        <w:t xml:space="preserve"> דיש חילוק בין הקדים לו שכרו, וכמ"ש תוס' דידן (ויתבאר בסמוך)</w:t>
      </w:r>
      <w:r w:rsidRPr="009C36EF">
        <w:rPr>
          <w:rStyle w:val="ac"/>
          <w:rFonts w:ascii="Narkisim" w:hAnsi="Narkisim"/>
          <w:rtl/>
        </w:rPr>
        <w:footnoteReference w:id="535"/>
      </w:r>
      <w:r w:rsidRPr="009C36EF">
        <w:rPr>
          <w:rFonts w:ascii="Narkisim" w:hAnsi="Narkisim"/>
        </w:rPr>
        <w:t>.</w:t>
      </w:r>
    </w:p>
    <w:p w14:paraId="06E1AAF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ר"ן</w:t>
      </w:r>
      <w:r w:rsidRPr="009C36EF">
        <w:rPr>
          <w:rFonts w:ascii="Narkisim" w:hAnsi="Narkisim"/>
          <w:rtl/>
        </w:rPr>
        <w:t xml:space="preserve"> (נדרים שם, וכן כתובות נט כד. בדה"ר) וה</w:t>
      </w:r>
      <w:r w:rsidRPr="009C36EF">
        <w:rPr>
          <w:rFonts w:ascii="Narkisim" w:hAnsi="Narkisim"/>
          <w:b/>
          <w:bCs/>
          <w:rtl/>
        </w:rPr>
        <w:t xml:space="preserve">רמב"ן </w:t>
      </w:r>
      <w:r w:rsidRPr="009C36EF">
        <w:rPr>
          <w:rFonts w:ascii="Narkisim" w:hAnsi="Narkisim"/>
          <w:rtl/>
        </w:rPr>
        <w:t>(קו"א כתובות שם) תי' דבסוגיין איירי בבית סתם [ולא בבית זה], ומש"ה יכול לאוסרו ויתן לשוכר בית אחר</w:t>
      </w:r>
      <w:r w:rsidRPr="009C36EF">
        <w:rPr>
          <w:rStyle w:val="ac"/>
          <w:rFonts w:ascii="Narkisim" w:hAnsi="Narkisim"/>
          <w:rtl/>
        </w:rPr>
        <w:footnoteReference w:id="536"/>
      </w:r>
      <w:r w:rsidRPr="009C36EF">
        <w:rPr>
          <w:rFonts w:ascii="Narkisim" w:hAnsi="Narkisim"/>
        </w:rPr>
        <w:t xml:space="preserve">. </w:t>
      </w:r>
      <w:r w:rsidRPr="009C36EF">
        <w:rPr>
          <w:rFonts w:ascii="Narkisim" w:hAnsi="Narkisim"/>
          <w:rtl/>
        </w:rPr>
        <w:t>וחל הקדש מעכשיו אלא שרשאי לדור בו. אבל כששכר בית זה המשכיר אינו יכול להקדישו ולהפקיע את השוכר</w:t>
      </w:r>
      <w:r w:rsidRPr="009C36EF">
        <w:rPr>
          <w:rStyle w:val="ac"/>
          <w:rFonts w:ascii="Narkisim" w:hAnsi="Narkisim"/>
          <w:rtl/>
        </w:rPr>
        <w:footnoteReference w:id="537"/>
      </w:r>
      <w:r w:rsidRPr="009C36EF">
        <w:rPr>
          <w:rFonts w:ascii="Narkisim" w:hAnsi="Narkisim"/>
        </w:rPr>
        <w:t xml:space="preserve">. </w:t>
      </w:r>
      <w:r w:rsidRPr="009C36EF">
        <w:rPr>
          <w:rFonts w:ascii="Narkisim" w:hAnsi="Narkisim"/>
          <w:rtl/>
        </w:rPr>
        <w:t>והר"ן ביאר דקדושת בדק הבית אינו מפקיע מידי שעבוד [כדעת רש"י, ושלא כדברי ר"ת (יתבאר לקמן כג:)]</w:t>
      </w:r>
      <w:r w:rsidRPr="009C36EF">
        <w:rPr>
          <w:rFonts w:ascii="Narkisim" w:hAnsi="Narkisim"/>
        </w:rPr>
        <w:t>.</w:t>
      </w:r>
    </w:p>
    <w:p w14:paraId="1A67F84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קובה"ע</w:t>
      </w:r>
      <w:r w:rsidRPr="009C36EF">
        <w:rPr>
          <w:rFonts w:ascii="Narkisim" w:hAnsi="Narkisim" w:cs="Narkisim"/>
          <w:rtl/>
        </w:rPr>
        <w:t xml:space="preserve"> (נב א, וקוב"ש ב"ב רצט) העמיד דנח' תוס' והרמב"ן</w:t>
      </w:r>
      <w:r w:rsidRPr="009C36EF">
        <w:rPr>
          <w:rStyle w:val="ac"/>
          <w:rFonts w:ascii="Narkisim" w:hAnsi="Narkisim" w:cs="Narkisim"/>
          <w:rtl/>
        </w:rPr>
        <w:footnoteReference w:id="538"/>
      </w:r>
      <w:r w:rsidRPr="009C36EF">
        <w:rPr>
          <w:rFonts w:ascii="Narkisim" w:hAnsi="Narkisim" w:cs="Narkisim"/>
        </w:rPr>
        <w:t xml:space="preserve"> </w:t>
      </w:r>
      <w:r w:rsidRPr="009C36EF">
        <w:rPr>
          <w:rFonts w:ascii="Narkisim" w:hAnsi="Narkisim" w:cs="Narkisim"/>
          <w:rtl/>
        </w:rPr>
        <w:t>(כתובות שם) האם מותר לשוכר לדור בבית שהקדישו המשכיר. דדעת תוס' דכשחל ההקדש אסור לדור בו, ואילו דעת הרמב"ן כששכר בית זה, כיון שלא פקע זכות שכירותו מותר לדור בו. וביאר דהרמב"ן סבר דאיסור הנאה דהקדש הוא משום גזל ממון גבוה</w:t>
      </w:r>
      <w:r w:rsidRPr="009C36EF">
        <w:rPr>
          <w:rStyle w:val="ac"/>
          <w:rFonts w:ascii="Narkisim" w:hAnsi="Narkisim" w:cs="Narkisim"/>
          <w:rtl/>
        </w:rPr>
        <w:footnoteReference w:id="539"/>
      </w:r>
      <w:r w:rsidRPr="009C36EF">
        <w:rPr>
          <w:rFonts w:ascii="Narkisim" w:hAnsi="Narkisim" w:cs="Narkisim"/>
        </w:rPr>
        <w:t xml:space="preserve">, </w:t>
      </w:r>
      <w:r w:rsidRPr="009C36EF">
        <w:rPr>
          <w:rFonts w:ascii="Narkisim" w:hAnsi="Narkisim" w:cs="Narkisim"/>
          <w:rtl/>
        </w:rPr>
        <w:t>וכיון דהשוכר יש לו זכות לדור בבית אין כאן גזל</w:t>
      </w:r>
      <w:r w:rsidRPr="009C36EF">
        <w:rPr>
          <w:rStyle w:val="ac"/>
          <w:rFonts w:ascii="Narkisim" w:hAnsi="Narkisim" w:cs="Narkisim"/>
          <w:rtl/>
        </w:rPr>
        <w:footnoteReference w:id="540"/>
      </w:r>
      <w:r w:rsidRPr="009C36EF">
        <w:rPr>
          <w:rFonts w:ascii="Narkisim" w:hAnsi="Narkisim" w:cs="Narkisim"/>
        </w:rPr>
        <w:t xml:space="preserve">. </w:t>
      </w:r>
      <w:r w:rsidRPr="009C36EF">
        <w:rPr>
          <w:rFonts w:ascii="Narkisim" w:hAnsi="Narkisim" w:cs="Narkisim"/>
          <w:rtl/>
        </w:rPr>
        <w:t>ומש"ה אף בהקדש מותר</w:t>
      </w:r>
      <w:r w:rsidRPr="009C36EF">
        <w:rPr>
          <w:rStyle w:val="ac"/>
          <w:rFonts w:ascii="Narkisim" w:hAnsi="Narkisim" w:cs="Narkisim"/>
          <w:rtl/>
        </w:rPr>
        <w:footnoteReference w:id="541"/>
      </w:r>
      <w:r w:rsidRPr="009C36EF">
        <w:rPr>
          <w:rFonts w:ascii="Narkisim" w:hAnsi="Narkisim" w:cs="Narkisim"/>
        </w:rPr>
        <w:t xml:space="preserve">. </w:t>
      </w:r>
      <w:r w:rsidRPr="009C36EF">
        <w:rPr>
          <w:rFonts w:ascii="Narkisim" w:hAnsi="Narkisim" w:cs="Narkisim"/>
          <w:rtl/>
        </w:rPr>
        <w:t>וכת' דתוס' פליגי וס"ל דאף היכא דאין בו גזל בגדרי הממון יש איסור הנאה של הקדש, וכיון דגוף הבית קדוש הרי הוא אסור בהנאה</w:t>
      </w:r>
      <w:r w:rsidRPr="009C36EF">
        <w:rPr>
          <w:rFonts w:ascii="Narkisim" w:hAnsi="Narkisim" w:cs="Narkisim"/>
        </w:rPr>
        <w:t>.</w:t>
      </w:r>
    </w:p>
    <w:p w14:paraId="21ABB67F" w14:textId="77777777" w:rsidR="002E3616" w:rsidRPr="009C36EF" w:rsidRDefault="00000000" w:rsidP="009C36EF">
      <w:pPr>
        <w:pStyle w:val="a8"/>
        <w:bidi/>
        <w:rPr>
          <w:rFonts w:ascii="Narkisim" w:hAnsi="Narkisim"/>
        </w:rPr>
      </w:pPr>
      <w:r w:rsidRPr="009C36EF">
        <w:rPr>
          <w:rFonts w:ascii="Narkisim" w:hAnsi="Narkisim"/>
          <w:rtl/>
        </w:rPr>
        <w:t>וכת' דחיוב תשלומין דהקדש ילפי' מגדרי גזל</w:t>
      </w:r>
      <w:r w:rsidRPr="009C36EF">
        <w:rPr>
          <w:rStyle w:val="ac"/>
          <w:rFonts w:ascii="Narkisim" w:hAnsi="Narkisim"/>
          <w:rtl/>
        </w:rPr>
        <w:footnoteReference w:id="542"/>
      </w:r>
      <w:r w:rsidRPr="009C36EF">
        <w:rPr>
          <w:rFonts w:ascii="Narkisim" w:hAnsi="Narkisim"/>
        </w:rPr>
        <w:t xml:space="preserve">, </w:t>
      </w:r>
      <w:r w:rsidRPr="009C36EF">
        <w:rPr>
          <w:rFonts w:ascii="Narkisim" w:hAnsi="Narkisim"/>
          <w:rtl/>
        </w:rPr>
        <w:t>אבל לתוס' איסוה"נ של הקדש אינו תלוי באיסור גזל. אך הק' דלשון הגמ' כאן היכי דייר בו במעילה קאי, ומבואר דיש חיוב תשלום דמעילה. והק' היכי שייך חיוב מעילה היכא דלא הוה גזל, וצ"ע</w:t>
      </w:r>
      <w:r w:rsidRPr="009C36EF">
        <w:rPr>
          <w:rFonts w:ascii="Narkisim" w:hAnsi="Narkisim"/>
        </w:rPr>
        <w:t>.</w:t>
      </w:r>
    </w:p>
    <w:p w14:paraId="5384FAA8" w14:textId="77777777" w:rsidR="002E3616" w:rsidRPr="009C36EF" w:rsidRDefault="00000000" w:rsidP="009C36EF">
      <w:pPr>
        <w:pStyle w:val="a7"/>
        <w:bidi/>
        <w:rPr>
          <w:rFonts w:ascii="Narkisim" w:hAnsi="Narkisim"/>
        </w:rPr>
      </w:pPr>
      <w:r w:rsidRPr="009C36EF">
        <w:rPr>
          <w:rFonts w:ascii="Narkisim" w:hAnsi="Narkisim"/>
          <w:rtl/>
        </w:rPr>
        <w:t xml:space="preserve">ועוד יש </w:t>
      </w:r>
      <w:r w:rsidRPr="009C36EF">
        <w:rPr>
          <w:rFonts w:ascii="Narkisim" w:hAnsi="Narkisim"/>
          <w:b/>
          <w:bCs/>
          <w:rtl/>
        </w:rPr>
        <w:t>אחרונים</w:t>
      </w:r>
      <w:r w:rsidRPr="009C36EF">
        <w:rPr>
          <w:rFonts w:ascii="Narkisim" w:hAnsi="Narkisim"/>
          <w:rtl/>
        </w:rPr>
        <w:t xml:space="preserve"> (קה"י נדרים כח ד"ה וכן) שפי' הטעם שאסור לדור בבית לתוס' משום דשכירות הוא רק בגדר שעבוד, וגרע מקנין פירות</w:t>
      </w:r>
      <w:r w:rsidRPr="009C36EF">
        <w:rPr>
          <w:rStyle w:val="ac"/>
          <w:rFonts w:ascii="Narkisim" w:hAnsi="Narkisim"/>
          <w:rtl/>
        </w:rPr>
        <w:footnoteReference w:id="543"/>
      </w:r>
      <w:r w:rsidRPr="009C36EF">
        <w:rPr>
          <w:rFonts w:ascii="Narkisim" w:hAnsi="Narkisim"/>
        </w:rPr>
        <w:t xml:space="preserve">. </w:t>
      </w:r>
      <w:r w:rsidRPr="009C36EF">
        <w:rPr>
          <w:rFonts w:ascii="Narkisim" w:hAnsi="Narkisim"/>
          <w:rtl/>
        </w:rPr>
        <w:t>ומש"ה נחשב שמשתמש בשל הקדש. [ואף דיש לו זכות לקבל שימוש זה מההקדש, לא אמרי' שהשעבוד יפקיע מההקדש כיון שהגוף נשאר של הקדש]</w:t>
      </w:r>
      <w:r w:rsidRPr="009C36EF">
        <w:rPr>
          <w:rFonts w:ascii="Narkisim" w:hAnsi="Narkisim"/>
        </w:rPr>
        <w:t>.</w:t>
      </w:r>
    </w:p>
    <w:p w14:paraId="2F90D4AD" w14:textId="77777777" w:rsidR="002E3616" w:rsidRPr="009C36EF" w:rsidRDefault="00000000" w:rsidP="009C36EF">
      <w:pPr>
        <w:bidi/>
        <w:rPr>
          <w:rFonts w:ascii="Narkisim" w:hAnsi="Narkisim" w:cs="Narkisim"/>
        </w:rPr>
      </w:pPr>
      <w:r w:rsidRPr="009C36EF">
        <w:rPr>
          <w:rFonts w:ascii="Narkisim" w:hAnsi="Narkisim" w:cs="Narkisim"/>
          <w:u w:val="single"/>
          <w:rtl/>
        </w:rPr>
        <w:t>בא"ד ואור"י דכן הדין, המותר יותר מכנגד מעותיו הוא יכול להקדיש ולמכור מיד וכו'</w:t>
      </w:r>
      <w:r w:rsidRPr="009C36EF">
        <w:rPr>
          <w:rFonts w:ascii="Narkisim" w:hAnsi="Narkisim" w:cs="Narkisim"/>
          <w:rtl/>
        </w:rPr>
        <w:t xml:space="preserve">. ואף שדה ממושכנת יכול להקדיש המותר. ועד"ז כת' </w:t>
      </w:r>
      <w:r w:rsidRPr="009C36EF">
        <w:rPr>
          <w:rFonts w:ascii="Narkisim" w:hAnsi="Narkisim" w:cs="Narkisim"/>
          <w:b/>
          <w:bCs/>
          <w:rtl/>
        </w:rPr>
        <w:t>תוס</w:t>
      </w:r>
      <w:r w:rsidRPr="009C36EF">
        <w:rPr>
          <w:rFonts w:ascii="Narkisim" w:hAnsi="Narkisim" w:cs="Narkisim"/>
          <w:rtl/>
        </w:rPr>
        <w:t>' (ב"מ עג: וכתובות נט:) דמה שיתר על החוב יכול להקדיש ולמכור, אבל גובה תחילה חובו. והכא השוכר אינו יכול לדור בו לפי שהקדש מעורב בו</w:t>
      </w:r>
      <w:r w:rsidRPr="009C36EF">
        <w:rPr>
          <w:rStyle w:val="ac"/>
          <w:rFonts w:ascii="Narkisim" w:hAnsi="Narkisim" w:cs="Narkisim"/>
          <w:rtl/>
        </w:rPr>
        <w:footnoteReference w:id="544"/>
      </w:r>
      <w:r w:rsidRPr="009C36EF">
        <w:rPr>
          <w:rFonts w:ascii="Narkisim" w:hAnsi="Narkisim" w:cs="Narkisim"/>
        </w:rPr>
        <w:t xml:space="preserve">, </w:t>
      </w:r>
      <w:r w:rsidRPr="009C36EF">
        <w:rPr>
          <w:rFonts w:ascii="Narkisim" w:hAnsi="Narkisim" w:cs="Narkisim"/>
          <w:rtl/>
        </w:rPr>
        <w:t>וימכור הבית ויקח זה שכר שנתן</w:t>
      </w:r>
      <w:r w:rsidRPr="009C36EF">
        <w:rPr>
          <w:rFonts w:ascii="Narkisim" w:hAnsi="Narkisim" w:cs="Narkisim"/>
        </w:rPr>
        <w:t>.</w:t>
      </w:r>
    </w:p>
    <w:p w14:paraId="623BBBED" w14:textId="77777777" w:rsidR="002E3616" w:rsidRPr="009C36EF" w:rsidRDefault="00000000" w:rsidP="009C36EF">
      <w:pPr>
        <w:bidi/>
        <w:rPr>
          <w:rFonts w:ascii="Narkisim" w:hAnsi="Narkisim" w:cs="Narkisim"/>
        </w:rPr>
      </w:pPr>
      <w:r w:rsidRPr="009C36EF">
        <w:rPr>
          <w:rFonts w:ascii="Narkisim" w:hAnsi="Narkisim" w:cs="Narkisim"/>
          <w:rtl/>
        </w:rPr>
        <w:lastRenderedPageBreak/>
        <w:t>וע"ז הביאו התוס' ויש מחלקין בין משכיר ללוה וכו' שלא תחזור אליו עוד בלא פרעון מעות וכו'. ו</w:t>
      </w:r>
      <w:r w:rsidRPr="009C36EF">
        <w:rPr>
          <w:rFonts w:ascii="Narkisim" w:hAnsi="Narkisim" w:cs="Narkisim"/>
          <w:b/>
          <w:bCs/>
          <w:rtl/>
        </w:rPr>
        <w:t>רע"א</w:t>
      </w:r>
      <w:r w:rsidRPr="009C36EF">
        <w:rPr>
          <w:rFonts w:ascii="Narkisim" w:hAnsi="Narkisim" w:cs="Narkisim"/>
          <w:rtl/>
        </w:rPr>
        <w:t xml:space="preserve"> (כתובות נט:) הביא דנח' בכדי דמיו, ד</w:t>
      </w:r>
      <w:r w:rsidRPr="009C36EF">
        <w:rPr>
          <w:rFonts w:ascii="Narkisim" w:hAnsi="Narkisim" w:cs="Narkisim"/>
          <w:b/>
          <w:bCs/>
          <w:rtl/>
        </w:rPr>
        <w:t>תוס'</w:t>
      </w:r>
      <w:r w:rsidRPr="009C36EF">
        <w:rPr>
          <w:rFonts w:ascii="Narkisim" w:hAnsi="Narkisim" w:cs="Narkisim"/>
          <w:rtl/>
        </w:rPr>
        <w:t xml:space="preserve"> (כתובות, וכן ר"י בתוס' דידן) ס"ל דיש לשוכר שעבוד בכדי דמיו. ואילו היש מחלקין ס"ל דהמשכיר יכול להקדיש את כולו, כיון דסופו לחזור לבעלים</w:t>
      </w:r>
      <w:r w:rsidRPr="009C36EF">
        <w:rPr>
          <w:rStyle w:val="ac"/>
          <w:rFonts w:ascii="Narkisim" w:hAnsi="Narkisim" w:cs="Narkisim"/>
          <w:rtl/>
        </w:rPr>
        <w:footnoteReference w:id="545"/>
      </w:r>
      <w:r w:rsidRPr="009C36EF">
        <w:rPr>
          <w:rFonts w:ascii="Narkisim" w:hAnsi="Narkisim" w:cs="Narkisim"/>
          <w:rtl/>
        </w:rPr>
        <w:t>.</w:t>
      </w:r>
    </w:p>
    <w:p w14:paraId="28A54D17" w14:textId="77777777" w:rsidR="002E3616" w:rsidRPr="009C36EF" w:rsidRDefault="00000000" w:rsidP="009C36EF">
      <w:pPr>
        <w:pStyle w:val="aa"/>
        <w:bidi/>
        <w:rPr>
          <w:rFonts w:ascii="Narkisim" w:hAnsi="Narkisim"/>
        </w:rPr>
      </w:pPr>
      <w:r w:rsidRPr="009C36EF">
        <w:rPr>
          <w:rFonts w:ascii="Narkisim" w:hAnsi="Narkisim"/>
          <w:u w:val="single"/>
          <w:rtl/>
        </w:rPr>
        <w:t xml:space="preserve">בא"ד </w:t>
      </w:r>
      <w:r w:rsidRPr="009C36EF">
        <w:rPr>
          <w:rFonts w:ascii="Narkisim" w:hAnsi="Narkisim"/>
          <w:u w:val="single"/>
          <w:rtl/>
          <w:lang w:val="he-IL"/>
        </w:rPr>
        <w:t>(סוף שורות הצרות) והא דאמר הדר בו מעלה שכר להקדש היינו משום דיש לו להקדש שותפות עמו ואין כל אחד יכול לברר חלקו</w:t>
      </w:r>
      <w:r w:rsidRPr="009C36EF">
        <w:rPr>
          <w:rFonts w:ascii="Narkisim" w:hAnsi="Narkisim"/>
          <w:rtl/>
          <w:lang w:val="he-IL"/>
        </w:rPr>
        <w:t>. לכאורה משמע דכיון שמעורב חלק ההקדש מש"ה צריך להעלות שכר</w:t>
      </w:r>
      <w:r w:rsidRPr="009C36EF">
        <w:rPr>
          <w:rStyle w:val="ac"/>
          <w:rFonts w:ascii="Narkisim" w:hAnsi="Narkisim"/>
          <w:rtl/>
          <w:lang w:val="he-IL"/>
        </w:rPr>
        <w:footnoteReference w:id="546"/>
      </w:r>
      <w:r w:rsidRPr="009C36EF">
        <w:rPr>
          <w:rFonts w:ascii="Narkisim" w:hAnsi="Narkisim"/>
          <w:rtl/>
          <w:lang w:val="he-IL"/>
        </w:rPr>
        <w:t>. וצ"ב דבגדרי הממון יש לו זכות לדור, וזכות שכירות כבר שלו ואמאי יצטרך להעלות שכר. וצ"ל דאף בשל חבירו בכה"ג יש לו זכות לברר חלקו, והוה כעין פשרה. אבל בהקדש אינו יכול לברר חלקו. וסוף סוף אין לו זכות על חלק ההקדש ומש"ה צריך להעלות שכר.</w:t>
      </w:r>
    </w:p>
    <w:p w14:paraId="688B2499" w14:textId="77777777" w:rsidR="002E3616" w:rsidRPr="009C36EF" w:rsidRDefault="00000000" w:rsidP="009C36EF">
      <w:pPr>
        <w:pStyle w:val="aa"/>
        <w:bidi/>
        <w:rPr>
          <w:rFonts w:ascii="Narkisim" w:hAnsi="Narkisim"/>
        </w:rPr>
      </w:pPr>
      <w:r w:rsidRPr="009C36EF">
        <w:rPr>
          <w:rFonts w:ascii="Narkisim" w:hAnsi="Narkisim"/>
          <w:u w:val="single"/>
          <w:rtl/>
        </w:rPr>
        <w:t>בא"ד מיהו תימה דאשכחן בעלמא וכו' דמצי מקדיש ומזבין, מיהו בע"ח מוציאו ביד ההקדש ומיד הלוקח כשירצה לגבות חובו</w:t>
      </w:r>
      <w:r w:rsidRPr="009C36EF">
        <w:rPr>
          <w:rFonts w:ascii="Narkisim" w:hAnsi="Narkisim"/>
          <w:rtl/>
        </w:rPr>
        <w:t>. [כדלקמן כג:]. ודעת רש"י משום דקדושת דמים אינו מפקיע שעבוד, ומש"ה מהני לגבות מההקדש. וצ"ב מה הביאו התוס' מהתם. ולכאורה משמע דנקטו דמהני טעם זה אף לענין שוכר, שדר בבית מחמת שעבודו. [ומש"ה לא יחשב שדר בבית של הקדש]. ובזה תי' התוס' דכל זמן שלא הוציאו הוה הקדש [ודר בשל הקדש]</w:t>
      </w:r>
      <w:r w:rsidRPr="009C36EF">
        <w:rPr>
          <w:rFonts w:ascii="Narkisim" w:hAnsi="Narkisim"/>
        </w:rPr>
        <w:t>.</w:t>
      </w:r>
    </w:p>
    <w:p w14:paraId="3D07F918" w14:textId="77777777" w:rsidR="002E3616" w:rsidRPr="009C36EF" w:rsidRDefault="00000000" w:rsidP="009C36EF">
      <w:pPr>
        <w:pStyle w:val="a8"/>
        <w:bidi/>
        <w:rPr>
          <w:rFonts w:ascii="Narkisim" w:hAnsi="Narkisim"/>
        </w:rPr>
      </w:pPr>
      <w:r w:rsidRPr="009C36EF">
        <w:rPr>
          <w:rFonts w:ascii="Narkisim" w:hAnsi="Narkisim"/>
          <w:rtl/>
        </w:rPr>
        <w:t>ולדעת ר"ת אף קדושת דמים מפקיע מידי שעבוד, אלא דלא חל הקדושה לענין גביית הבע"ח [או משום דאלמוה רבנן לשעבודיה]. ועפ"ז ניחא יותר הס"ד והמסקנא של התוס</w:t>
      </w:r>
      <w:r w:rsidRPr="009C36EF">
        <w:rPr>
          <w:rFonts w:ascii="Narkisim" w:hAnsi="Narkisim"/>
        </w:rPr>
        <w:t>'.</w:t>
      </w:r>
    </w:p>
    <w:p w14:paraId="75EBDCB1" w14:textId="77777777" w:rsidR="002E3616" w:rsidRPr="009C36EF" w:rsidRDefault="00000000" w:rsidP="009C36EF">
      <w:pPr>
        <w:bidi/>
        <w:rPr>
          <w:rFonts w:ascii="Narkisim" w:hAnsi="Narkisim" w:cs="Narkisim"/>
        </w:rPr>
      </w:pPr>
      <w:r w:rsidRPr="009C36EF">
        <w:rPr>
          <w:rFonts w:ascii="Narkisim" w:hAnsi="Narkisim" w:cs="Narkisim"/>
          <w:u w:val="single"/>
          <w:rtl/>
        </w:rPr>
        <w:t>בא"ד</w:t>
      </w:r>
      <w:r w:rsidRPr="009C36EF">
        <w:rPr>
          <w:rStyle w:val="ac"/>
          <w:rFonts w:ascii="Narkisim" w:hAnsi="Narkisim" w:cs="Narkisim"/>
          <w:u w:val="single"/>
          <w:rtl/>
        </w:rPr>
        <w:footnoteReference w:id="547"/>
      </w:r>
      <w:r w:rsidRPr="009C36EF">
        <w:rPr>
          <w:rFonts w:ascii="Narkisim" w:hAnsi="Narkisim" w:cs="Narkisim"/>
          <w:u w:val="single"/>
        </w:rPr>
        <w:t xml:space="preserve"> </w:t>
      </w:r>
      <w:r w:rsidRPr="009C36EF">
        <w:rPr>
          <w:rFonts w:ascii="Narkisim" w:hAnsi="Narkisim" w:cs="Narkisim"/>
          <w:u w:val="single"/>
          <w:rtl/>
        </w:rPr>
        <w:t>הכא משמע דאין השוכר יכול להקדיש וכו' וקשה דבתוספתא (ב"מ ט יב, הו' בסמוך) תניא אם הקדישו שוכר וכו'</w:t>
      </w:r>
      <w:r w:rsidRPr="009C36EF">
        <w:rPr>
          <w:rFonts w:ascii="Narkisim" w:hAnsi="Narkisim" w:cs="Narkisim"/>
          <w:rtl/>
        </w:rPr>
        <w:t>. וכ"כ ה</w:t>
      </w:r>
      <w:r w:rsidRPr="009C36EF">
        <w:rPr>
          <w:rFonts w:ascii="Narkisim" w:hAnsi="Narkisim" w:cs="Narkisim"/>
          <w:b/>
          <w:bCs/>
          <w:rtl/>
        </w:rPr>
        <w:t>רמב"ן</w:t>
      </w:r>
      <w:r w:rsidRPr="009C36EF">
        <w:rPr>
          <w:rFonts w:ascii="Narkisim" w:hAnsi="Narkisim" w:cs="Narkisim"/>
          <w:rtl/>
        </w:rPr>
        <w:t xml:space="preserve"> (קו"א כתובות נט.) שמעינן מינה להאי פירושא דשכירות ושאלה [וכן משכנתא באתרא דלא מסלקי] קני ליה גופא למילתיה, ויכול למכור זכותו. וקונין ממנו בכסף בשטר ובחזקה, דהא קרינא ביה ביתו שלו לענין הקדש</w:t>
      </w:r>
      <w:r w:rsidRPr="009C36EF">
        <w:rPr>
          <w:rStyle w:val="ac"/>
          <w:rFonts w:ascii="Narkisim" w:hAnsi="Narkisim" w:cs="Narkisim"/>
          <w:rtl/>
        </w:rPr>
        <w:footnoteReference w:id="548"/>
      </w:r>
      <w:r w:rsidRPr="009C36EF">
        <w:rPr>
          <w:rFonts w:ascii="Narkisim" w:hAnsi="Narkisim" w:cs="Narkisim"/>
        </w:rPr>
        <w:t>.</w:t>
      </w:r>
    </w:p>
    <w:p w14:paraId="747E5D5F" w14:textId="77777777" w:rsidR="002E3616" w:rsidRPr="009C36EF" w:rsidRDefault="00000000" w:rsidP="009C36EF">
      <w:pPr>
        <w:pStyle w:val="a8"/>
        <w:bidi/>
        <w:rPr>
          <w:rFonts w:ascii="Narkisim" w:hAnsi="Narkisim"/>
        </w:rPr>
      </w:pPr>
      <w:r w:rsidRPr="009C36EF">
        <w:rPr>
          <w:rFonts w:ascii="Narkisim" w:hAnsi="Narkisim"/>
          <w:rtl/>
        </w:rPr>
        <w:t>והביא דאף מטלטלין שאולין ושכורין [באופן שרשאי להשכיר, ע' ב"מ לה:], השואל מקדיש לפי טובת הנאה שבו, ונותן ומקנה חלקו לאחרים במשיכה</w:t>
      </w:r>
      <w:r w:rsidRPr="009C36EF">
        <w:rPr>
          <w:rFonts w:ascii="Narkisim" w:hAnsi="Narkisim"/>
        </w:rPr>
        <w:t>.</w:t>
      </w:r>
    </w:p>
    <w:p w14:paraId="2ED0F515" w14:textId="77777777" w:rsidR="002E3616" w:rsidRPr="009C36EF" w:rsidRDefault="00000000" w:rsidP="009C36EF">
      <w:pPr>
        <w:pStyle w:val="a7"/>
        <w:bidi/>
        <w:rPr>
          <w:rFonts w:ascii="Narkisim" w:hAnsi="Narkisim"/>
        </w:rPr>
      </w:pPr>
      <w:r w:rsidRPr="009C36EF">
        <w:rPr>
          <w:rFonts w:ascii="Narkisim" w:hAnsi="Narkisim"/>
          <w:rtl/>
        </w:rPr>
        <w:t>והרמב"ן הביא סמך לדבר שדה מקנה בשעה שהיובל נוהג, דאפילו למ"ד קנין פירות לאו כקנין הגוף דמי מקדישו ומוכרו עד שתחזור לרשותו. וכת' דהא דמסקינן (פסחים ו. וע"ז כא.) דשכירות לא קניא, היינו לענין דנחשב עדיין ביתו של משכיר, וקרינא ביה לא תביא תועבה אל ביתך. ומיהו שוכר נמי כיון דקני ליה גוף לפירותיו יש לו בקרקע</w:t>
      </w:r>
      <w:r w:rsidRPr="009C36EF">
        <w:rPr>
          <w:rFonts w:ascii="Narkisim" w:hAnsi="Narkisim"/>
        </w:rPr>
        <w:t>.</w:t>
      </w:r>
    </w:p>
    <w:p w14:paraId="2156EBF1" w14:textId="77777777" w:rsidR="002E3616" w:rsidRPr="009C36EF" w:rsidRDefault="00000000" w:rsidP="009C36EF">
      <w:pPr>
        <w:pStyle w:val="aa"/>
        <w:bidi/>
        <w:rPr>
          <w:rFonts w:ascii="Narkisim" w:hAnsi="Narkisim"/>
        </w:rPr>
      </w:pPr>
      <w:r w:rsidRPr="009C36EF">
        <w:rPr>
          <w:rFonts w:ascii="Narkisim" w:hAnsi="Narkisim"/>
        </w:rPr>
        <w:t>[</w:t>
      </w:r>
      <w:r w:rsidRPr="009C36EF">
        <w:rPr>
          <w:rFonts w:ascii="Narkisim" w:hAnsi="Narkisim"/>
          <w:rtl/>
        </w:rPr>
        <w:t>והקובה"ע (נג ו) ההעמיד שהנידון של הרמב"ן האם יש לשוכר קנין פירות או שעבוד בעלמא. ובזה חידש שיש לו קנין פירות ודאי יכול למכור או להקדיש מה שיש לו וכן לאסור בקונם</w:t>
      </w:r>
      <w:r w:rsidRPr="009C36EF">
        <w:rPr>
          <w:rStyle w:val="ac"/>
          <w:rFonts w:ascii="Narkisim" w:hAnsi="Narkisim"/>
          <w:rtl/>
        </w:rPr>
        <w:footnoteReference w:id="549"/>
      </w:r>
      <w:r w:rsidRPr="009C36EF">
        <w:rPr>
          <w:rFonts w:ascii="Narkisim" w:hAnsi="Narkisim"/>
        </w:rPr>
        <w:t xml:space="preserve">. </w:t>
      </w:r>
      <w:r w:rsidRPr="009C36EF">
        <w:rPr>
          <w:rFonts w:ascii="Narkisim" w:hAnsi="Narkisim"/>
          <w:rtl/>
        </w:rPr>
        <w:t>ויל"ד האם גם תוס' דנו בזה, או דנקטו דהוה שעבוד ואפ"ה דנו האם שיכול לאסור</w:t>
      </w:r>
      <w:r w:rsidRPr="009C36EF">
        <w:rPr>
          <w:rFonts w:ascii="Narkisim" w:hAnsi="Narkisim"/>
        </w:rPr>
        <w:t>].</w:t>
      </w:r>
    </w:p>
    <w:p w14:paraId="1EA630B4" w14:textId="77777777" w:rsidR="002E3616" w:rsidRPr="009C36EF" w:rsidRDefault="00000000" w:rsidP="009C36EF">
      <w:pPr>
        <w:bidi/>
        <w:rPr>
          <w:rFonts w:ascii="Narkisim" w:hAnsi="Narkisim" w:cs="Narkisim"/>
        </w:rPr>
      </w:pPr>
      <w:r w:rsidRPr="009C36EF">
        <w:rPr>
          <w:rFonts w:ascii="Narkisim" w:hAnsi="Narkisim" w:cs="Narkisim"/>
          <w:rtl/>
        </w:rPr>
        <w:t>אבל דעת ה</w:t>
      </w:r>
      <w:r w:rsidRPr="009C36EF">
        <w:rPr>
          <w:rFonts w:ascii="Narkisim" w:hAnsi="Narkisim" w:cs="Narkisim"/>
          <w:b/>
          <w:bCs/>
          <w:rtl/>
        </w:rPr>
        <w:t>יש"ש</w:t>
      </w:r>
      <w:r w:rsidRPr="009C36EF">
        <w:rPr>
          <w:rFonts w:ascii="Narkisim" w:hAnsi="Narkisim" w:cs="Narkisim"/>
          <w:rtl/>
        </w:rPr>
        <w:t xml:space="preserve"> (ב"ק ה לד) דדוקא שוכר יכול להקדיש זכותו, אבל שואל אינו יכול להקדיש. ועוד דן דאף שוכר, לא שבקינן פשטות הגמ' כאן משום דברי הירושלמי. וכת' דתי' התוס' הוא שינויא דחיקא, ועוד דאף לתוס' דוקא כשמתנה להדיא שמקדיש ההנאה שיש לי בבית יהיה הקדש, דהיינו כפי שויו של טובת ההנאה שיש לו על הבית שיכול להשכיר לאחרים עד ימי שכירותו או להשאיל. אבל כשמקדיש את הבית סתם לא מהני</w:t>
      </w:r>
      <w:r w:rsidRPr="009C36EF">
        <w:rPr>
          <w:rStyle w:val="ac"/>
          <w:rFonts w:ascii="Narkisim" w:hAnsi="Narkisim" w:cs="Narkisim"/>
          <w:rtl/>
        </w:rPr>
        <w:footnoteReference w:id="550"/>
      </w:r>
      <w:r w:rsidRPr="009C36EF">
        <w:rPr>
          <w:rFonts w:ascii="Narkisim" w:hAnsi="Narkisim" w:cs="Narkisim"/>
        </w:rPr>
        <w:t>. [</w:t>
      </w:r>
      <w:r w:rsidRPr="009C36EF">
        <w:rPr>
          <w:rFonts w:ascii="Narkisim" w:hAnsi="Narkisim" w:cs="Narkisim"/>
          <w:rtl/>
        </w:rPr>
        <w:t>והחת"ס (יו"ד רכה הו' בפתח"ת יו"ד רכא ב) האריך לתמוה על היש"ש</w:t>
      </w:r>
      <w:r w:rsidRPr="009C36EF">
        <w:rPr>
          <w:rFonts w:ascii="Narkisim" w:hAnsi="Narkisim" w:cs="Narkisim"/>
        </w:rPr>
        <w:t>.</w:t>
      </w:r>
    </w:p>
    <w:p w14:paraId="68A72D0C" w14:textId="77777777" w:rsidR="002E3616" w:rsidRPr="009C36EF" w:rsidRDefault="00000000" w:rsidP="009C36EF">
      <w:pPr>
        <w:bidi/>
        <w:rPr>
          <w:rFonts w:ascii="Narkisim" w:hAnsi="Narkisim" w:cs="Narkisim"/>
        </w:rPr>
      </w:pPr>
      <w:r w:rsidRPr="009C36EF">
        <w:rPr>
          <w:rFonts w:ascii="Narkisim" w:hAnsi="Narkisim" w:cs="Narkisim"/>
          <w:u w:val="single"/>
          <w:rtl/>
        </w:rPr>
        <w:t>בא"ד מיהו תימה דהכא משמע דמשכיר מצי להקדיש</w:t>
      </w:r>
      <w:r w:rsidRPr="009C36EF">
        <w:rPr>
          <w:rStyle w:val="ac"/>
          <w:rFonts w:ascii="Narkisim" w:hAnsi="Narkisim" w:cs="Narkisim"/>
          <w:u w:val="single"/>
          <w:rtl/>
        </w:rPr>
        <w:footnoteReference w:id="551"/>
      </w:r>
      <w:r w:rsidRPr="009C36EF">
        <w:rPr>
          <w:rFonts w:ascii="Narkisim" w:hAnsi="Narkisim" w:cs="Narkisim"/>
          <w:u w:val="single"/>
        </w:rPr>
        <w:t xml:space="preserve">, </w:t>
      </w:r>
      <w:r w:rsidRPr="009C36EF">
        <w:rPr>
          <w:rFonts w:ascii="Narkisim" w:hAnsi="Narkisim" w:cs="Narkisim"/>
          <w:u w:val="single"/>
          <w:rtl/>
        </w:rPr>
        <w:t>ובתוספתא וכו' עמד בעה"ב והקדישה אינה מקודשת וכו'.</w:t>
      </w:r>
      <w:r w:rsidRPr="009C36EF">
        <w:rPr>
          <w:rFonts w:ascii="Narkisim" w:hAnsi="Narkisim" w:cs="Narkisim"/>
          <w:rtl/>
        </w:rPr>
        <w:t xml:space="preserve"> [ותוס' תי' דהיינו כשהקדים לו שכרו]. לכאורה הנידון של תוס' </w:t>
      </w:r>
      <w:r w:rsidRPr="009C36EF">
        <w:rPr>
          <w:rFonts w:ascii="Narkisim" w:hAnsi="Narkisim" w:cs="Narkisim"/>
          <w:rtl/>
        </w:rPr>
        <w:lastRenderedPageBreak/>
        <w:t>להקדיש מה שיותר על דמי השכירות [שהרי תוס' כבר תי' דמה שכנגד השכירות אינו יכול להקדיש]. ולכאורה תוס' דנו דאף מה שיותר מהשכירות נחשב אינו ברשותו, ואף קרקע בעינן שיוכל להוציאו בדיינים (כדאיתא ב"מ ז.) [וכאן כיון דמשועבד לשוכר אינו יכול להוציאו בדיינים]. ואף לתי' התוס' היכא דהקדים לו שכרו אינו ברשותו. [וצ"ע]</w:t>
      </w:r>
      <w:r w:rsidRPr="009C36EF">
        <w:rPr>
          <w:rFonts w:ascii="Narkisim" w:hAnsi="Narkisim" w:cs="Narkisim"/>
        </w:rPr>
        <w:t>.</w:t>
      </w:r>
    </w:p>
    <w:p w14:paraId="7078266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יש"ש</w:t>
      </w:r>
      <w:r w:rsidRPr="009C36EF">
        <w:rPr>
          <w:rFonts w:ascii="Narkisim" w:hAnsi="Narkisim" w:cs="Narkisim"/>
          <w:rtl/>
        </w:rPr>
        <w:t xml:space="preserve"> (ב"ק ה לג בסופו) כת' דאף דמבואר בסוגיין דהמשכיר יכול להקדיש, ה"מ בקרקע, אבל מטלטלין מושכרין אינו יכול להקדיש. ואף דיכול להקדיש פקדון (וכמ"ש תוס' ב"ק ע.), אבל היכא שיש לחבירו עליו קצת שעבוד אינו ברשותו. אבל ה</w:t>
      </w:r>
      <w:r w:rsidRPr="009C36EF">
        <w:rPr>
          <w:rFonts w:ascii="Narkisim" w:hAnsi="Narkisim" w:cs="Narkisim"/>
          <w:b/>
          <w:bCs/>
          <w:rtl/>
        </w:rPr>
        <w:t>קצות</w:t>
      </w:r>
      <w:r w:rsidRPr="009C36EF">
        <w:rPr>
          <w:rFonts w:ascii="Narkisim" w:hAnsi="Narkisim" w:cs="Narkisim"/>
          <w:rtl/>
        </w:rPr>
        <w:t xml:space="preserve"> (ריא ב) הביא ד</w:t>
      </w:r>
      <w:r w:rsidRPr="009C36EF">
        <w:rPr>
          <w:rFonts w:ascii="Narkisim" w:hAnsi="Narkisim" w:cs="Narkisim"/>
          <w:b/>
          <w:bCs/>
          <w:rtl/>
        </w:rPr>
        <w:t>תוס'</w:t>
      </w:r>
      <w:r w:rsidRPr="009C36EF">
        <w:rPr>
          <w:rFonts w:ascii="Narkisim" w:hAnsi="Narkisim" w:cs="Narkisim"/>
          <w:rtl/>
        </w:rPr>
        <w:t xml:space="preserve"> (ב"ב פז:) וה</w:t>
      </w:r>
      <w:r w:rsidRPr="009C36EF">
        <w:rPr>
          <w:rFonts w:ascii="Narkisim" w:hAnsi="Narkisim" w:cs="Narkisim"/>
          <w:b/>
          <w:bCs/>
          <w:rtl/>
        </w:rPr>
        <w:t>ראשונים</w:t>
      </w:r>
      <w:r w:rsidRPr="009C36EF">
        <w:rPr>
          <w:rFonts w:ascii="Narkisim" w:hAnsi="Narkisim" w:cs="Narkisim"/>
          <w:rtl/>
        </w:rPr>
        <w:t xml:space="preserve"> (שם פח.) מבואר להדיא דיכול להקדיש מטלטלין שהושאלו או הושכרו לאחר</w:t>
      </w:r>
      <w:r w:rsidRPr="009C36EF">
        <w:rPr>
          <w:rFonts w:ascii="Narkisim" w:hAnsi="Narkisim" w:cs="Narkisim"/>
        </w:rPr>
        <w:t>.</w:t>
      </w:r>
    </w:p>
    <w:p w14:paraId="4C657590" w14:textId="77777777" w:rsidR="002E3616" w:rsidRPr="009C36EF" w:rsidRDefault="00000000" w:rsidP="009C36EF">
      <w:pPr>
        <w:bidi/>
        <w:rPr>
          <w:rFonts w:ascii="Narkisim" w:hAnsi="Narkisim" w:cs="Narkisim"/>
        </w:rPr>
      </w:pPr>
      <w:r w:rsidRPr="009C36EF">
        <w:rPr>
          <w:rFonts w:ascii="Narkisim" w:hAnsi="Narkisim" w:cs="Narkisim"/>
          <w:u w:val="single"/>
          <w:rtl/>
        </w:rPr>
        <w:t>בא"ד וי"ל וכו' היינו כשהקדים לו שכרו, והכא מיירי בשלא הקדים שכרו</w:t>
      </w:r>
      <w:r w:rsidRPr="009C36EF">
        <w:rPr>
          <w:rFonts w:ascii="Narkisim" w:hAnsi="Narkisim" w:cs="Narkisim"/>
          <w:rtl/>
        </w:rPr>
        <w:t>. [ובלא הקדים שכרו לא חל ההקדש]. ועד"ז הביא ה</w:t>
      </w:r>
      <w:r w:rsidRPr="009C36EF">
        <w:rPr>
          <w:rFonts w:ascii="Narkisim" w:hAnsi="Narkisim" w:cs="Narkisim"/>
          <w:b/>
          <w:bCs/>
          <w:rtl/>
        </w:rPr>
        <w:t>ר"ן</w:t>
      </w:r>
      <w:r w:rsidRPr="009C36EF">
        <w:rPr>
          <w:rFonts w:ascii="Narkisim" w:hAnsi="Narkisim" w:cs="Narkisim"/>
          <w:rtl/>
        </w:rPr>
        <w:t xml:space="preserve"> (נדרים מו:) בשם אחרים דהיכא שחייב השכר, והשוכר צריך לתת שכר להקדש, נמצא שיש להקדש יד וזכות בכל הבית, ולפיכך חל הקדש על הבית וכי דייר ביה במעילה קאי. אבל כשהקדים שוכר למשכיר שכרו, ואסתלק ליה משכיר לגמרי לא מצי אסר</w:t>
      </w:r>
      <w:r w:rsidRPr="009C36EF">
        <w:rPr>
          <w:rStyle w:val="ac"/>
          <w:rFonts w:ascii="Narkisim" w:hAnsi="Narkisim" w:cs="Narkisim"/>
          <w:rtl/>
        </w:rPr>
        <w:footnoteReference w:id="552"/>
      </w:r>
      <w:r w:rsidRPr="009C36EF">
        <w:rPr>
          <w:rFonts w:ascii="Narkisim" w:hAnsi="Narkisim" w:cs="Narkisim"/>
        </w:rPr>
        <w:t>.</w:t>
      </w:r>
    </w:p>
    <w:p w14:paraId="6B5BE7CE" w14:textId="77777777" w:rsidR="002E3616" w:rsidRPr="009C36EF" w:rsidRDefault="00000000" w:rsidP="009C36EF">
      <w:pPr>
        <w:pStyle w:val="a8"/>
        <w:bidi/>
        <w:rPr>
          <w:rFonts w:ascii="Narkisim" w:hAnsi="Narkisim"/>
        </w:rPr>
      </w:pPr>
      <w:r w:rsidRPr="009C36EF">
        <w:rPr>
          <w:rFonts w:ascii="Narkisim" w:hAnsi="Narkisim"/>
          <w:rtl/>
        </w:rPr>
        <w:t>וכ"כ ה</w:t>
      </w:r>
      <w:r w:rsidRPr="009C36EF">
        <w:rPr>
          <w:rFonts w:ascii="Narkisim" w:hAnsi="Narkisim"/>
          <w:b/>
          <w:bCs/>
          <w:rtl/>
        </w:rPr>
        <w:t>או"ז</w:t>
      </w:r>
      <w:r w:rsidRPr="009C36EF">
        <w:rPr>
          <w:rFonts w:ascii="Narkisim" w:hAnsi="Narkisim"/>
          <w:rtl/>
        </w:rPr>
        <w:t xml:space="preserve"> (ב"מ יט) דכשהקדים לו שכרו אין ההקדש חל עליו. והביא דרבינו שמשון בר"א פי' שההקדש חל על שבח שיש לו למשכיר בו, וכשהקדים לו שכרו תו לא הוי השבח דמשכיר אלא דשוכר, ואין אדם מקדיש דבר שאינו שלו. אבל היכא דלא הקדים, דאי לאו דהקדיש הוי שכרא דידיה, השתא נמי הוי שכרא דהקדש. וכיון דלאלתר חל עליו רשות הקדש הדר בו במעילה קאי</w:t>
      </w:r>
      <w:r w:rsidRPr="009C36EF">
        <w:rPr>
          <w:rStyle w:val="ac"/>
          <w:rFonts w:ascii="Narkisim" w:hAnsi="Narkisim"/>
          <w:rtl/>
        </w:rPr>
        <w:footnoteReference w:id="553"/>
      </w:r>
      <w:r w:rsidRPr="009C36EF">
        <w:rPr>
          <w:rFonts w:ascii="Narkisim" w:hAnsi="Narkisim"/>
          <w:rtl/>
        </w:rPr>
        <w:t>.</w:t>
      </w:r>
    </w:p>
    <w:p w14:paraId="3FD8C984"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רא"ש</w:t>
      </w:r>
      <w:r w:rsidRPr="009C36EF">
        <w:rPr>
          <w:rFonts w:ascii="Narkisim" w:hAnsi="Narkisim"/>
          <w:rtl/>
        </w:rPr>
        <w:t xml:space="preserve"> (נדרים ה ב) תמה מה תלוי בהקדמות השכירות, דאף בלאו הכי קנה, דשכירות קרקע נקנית בשטר ובחזקה, וזוזי הוא דמסיק ביה</w:t>
      </w:r>
      <w:r w:rsidRPr="009C36EF">
        <w:rPr>
          <w:rFonts w:ascii="Narkisim" w:hAnsi="Narkisim"/>
        </w:rPr>
        <w:t>.</w:t>
      </w:r>
    </w:p>
    <w:p w14:paraId="7AB7943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קובה"ע</w:t>
      </w:r>
      <w:r w:rsidRPr="009C36EF">
        <w:rPr>
          <w:rFonts w:ascii="Narkisim" w:hAnsi="Narkisim" w:cs="Narkisim"/>
          <w:rtl/>
        </w:rPr>
        <w:t xml:space="preserve"> (נג י) הביא דהמקדים דמי שכירות לא הוה הלואה בעלמא, אלא שמשלם תשלום קנינו. וזכה במקחו [בקנין פירות] לענין שאי"צ לשלם אח"כ. והעמיד (שם ט) דיש ב' גדרים בשכירות, דיש אופן שמשלם בעד ההשתמשות [ובאופן זה נאמר דאינה לשכירות אלא לבסוף או מתחלה ועד סוף], ויש אופן שמשלם בעד הקנין, וכמו בלוקח מקח שנתחייב לשלם תיכף משזכה במקחו. ועפ"ז ביאר את הסוגיא (ב"מ סה. גבי מרבין על השכר) דאין איסור רבית כשמקדים שכירות, דאין כאן הלואה אלא תשלומי קנינו. [עי"ש שדן בכמה סוגיות]</w:t>
      </w:r>
      <w:r w:rsidRPr="009C36EF">
        <w:rPr>
          <w:rFonts w:ascii="Narkisim" w:hAnsi="Narkisim" w:cs="Narkisim"/>
        </w:rPr>
        <w:t>.</w:t>
      </w:r>
    </w:p>
    <w:p w14:paraId="6FBDAB7D" w14:textId="77777777" w:rsidR="002E3616" w:rsidRPr="009C36EF" w:rsidRDefault="00000000" w:rsidP="009C36EF">
      <w:pPr>
        <w:pStyle w:val="a7"/>
        <w:bidi/>
        <w:rPr>
          <w:rFonts w:ascii="Narkisim" w:hAnsi="Narkisim"/>
        </w:rPr>
      </w:pPr>
      <w:r w:rsidRPr="009C36EF">
        <w:rPr>
          <w:rFonts w:ascii="Narkisim" w:hAnsi="Narkisim"/>
          <w:rtl/>
        </w:rPr>
        <w:t>ומש"ה השוכר שאינו מקדים שכרו משלם על ההשתמשות [לאחר שנשתמש]. ומשתמש בבית של המשכיר, שאין הגוף קנוי לו להשתמש בו, אלא שעבודא גרידא אית ליה להשתמש בשל המשכיר. ונחשב שנשתמש בשל הקדש. אבל כשהקדים לו שכרו כבר קנה קנין פירות ומשתמש בשלו</w:t>
      </w:r>
      <w:r w:rsidRPr="009C36EF">
        <w:rPr>
          <w:rStyle w:val="ac"/>
          <w:rFonts w:ascii="Narkisim" w:hAnsi="Narkisim"/>
          <w:rtl/>
        </w:rPr>
        <w:footnoteReference w:id="554"/>
      </w:r>
      <w:r w:rsidRPr="009C36EF">
        <w:rPr>
          <w:rFonts w:ascii="Narkisim" w:hAnsi="Narkisim"/>
        </w:rPr>
        <w:t xml:space="preserve">. </w:t>
      </w:r>
      <w:r w:rsidRPr="009C36EF">
        <w:rPr>
          <w:rFonts w:ascii="Narkisim" w:hAnsi="Narkisim"/>
          <w:rtl/>
        </w:rPr>
        <w:t>ועד"ז ביאר ה</w:t>
      </w:r>
      <w:r w:rsidRPr="009C36EF">
        <w:rPr>
          <w:rFonts w:ascii="Narkisim" w:hAnsi="Narkisim"/>
          <w:b/>
          <w:bCs/>
          <w:rtl/>
        </w:rPr>
        <w:t>קה"י</w:t>
      </w:r>
      <w:r w:rsidRPr="009C36EF">
        <w:rPr>
          <w:rFonts w:ascii="Narkisim" w:hAnsi="Narkisim"/>
          <w:rtl/>
        </w:rPr>
        <w:t xml:space="preserve"> (ה)</w:t>
      </w:r>
      <w:r w:rsidRPr="009C36EF">
        <w:rPr>
          <w:rFonts w:ascii="Narkisim" w:hAnsi="Narkisim"/>
        </w:rPr>
        <w:t>.</w:t>
      </w:r>
    </w:p>
    <w:p w14:paraId="5A68CC86" w14:textId="77777777" w:rsidR="002E3616" w:rsidRPr="009C36EF" w:rsidRDefault="00000000" w:rsidP="009C36EF">
      <w:pPr>
        <w:bidi/>
        <w:rPr>
          <w:rFonts w:ascii="Narkisim" w:hAnsi="Narkisim" w:cs="Narkisim"/>
        </w:rPr>
      </w:pPr>
      <w:r w:rsidRPr="009C36EF">
        <w:rPr>
          <w:rFonts w:ascii="Narkisim" w:hAnsi="Narkisim" w:cs="Narkisim"/>
          <w:u w:val="single"/>
          <w:rtl/>
        </w:rPr>
        <w:t>בא"ד וה"נ איתא בירושלמי (פסחים ד ט) וכו' ועמד והקדיש וכו' אבל הקדים לו שכרו וכו'</w:t>
      </w:r>
      <w:r w:rsidRPr="009C36EF">
        <w:rPr>
          <w:rFonts w:ascii="Narkisim" w:hAnsi="Narkisim" w:cs="Narkisim"/>
          <w:rtl/>
        </w:rPr>
        <w:t>. [הר"ז דר בתוכו חינם. כ"ג השיטמ"ק, וכן ה</w:t>
      </w:r>
      <w:r w:rsidRPr="009C36EF">
        <w:rPr>
          <w:rFonts w:ascii="Narkisim" w:hAnsi="Narkisim" w:cs="Narkisim"/>
          <w:b/>
          <w:bCs/>
          <w:rtl/>
        </w:rPr>
        <w:t>רמב"ן</w:t>
      </w:r>
      <w:r w:rsidRPr="009C36EF">
        <w:rPr>
          <w:rFonts w:ascii="Narkisim" w:hAnsi="Narkisim" w:cs="Narkisim"/>
          <w:rtl/>
        </w:rPr>
        <w:t xml:space="preserve"> (כתובות נט.). אמנם מדברי התוס' דידן קצת משמע דנקטו דלא חל ההקדש כלל. וצ"ע]</w:t>
      </w:r>
      <w:r w:rsidRPr="009C36EF">
        <w:rPr>
          <w:rFonts w:ascii="Narkisim" w:hAnsi="Narkisim" w:cs="Narkisim"/>
        </w:rPr>
        <w:t>.</w:t>
      </w:r>
    </w:p>
    <w:p w14:paraId="017B2319"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ירושלמי</w:t>
      </w:r>
      <w:r w:rsidRPr="009C36EF">
        <w:rPr>
          <w:rFonts w:ascii="Narkisim" w:hAnsi="Narkisim"/>
          <w:rtl/>
        </w:rPr>
        <w:t xml:space="preserve"> איתא (והו' ברמב"ן שם) דבלא הקדים לו שכרו הרי זה דר בתוכו ומעלה שכר להקדש. ולדעת הרמב"ן הירושלמי איירי בבית זה, ומש"ה מותר לשוכר לדור בבית. ובסוגיין איירי בבית סתם ומש"ה אסור</w:t>
      </w:r>
      <w:r w:rsidRPr="009C36EF">
        <w:rPr>
          <w:rFonts w:ascii="Narkisim" w:hAnsi="Narkisim"/>
        </w:rPr>
        <w:t>.</w:t>
      </w:r>
    </w:p>
    <w:p w14:paraId="6BFE379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קובה"ע</w:t>
      </w:r>
      <w:r w:rsidRPr="009C36EF">
        <w:rPr>
          <w:rFonts w:ascii="Narkisim" w:hAnsi="Narkisim"/>
          <w:rtl/>
        </w:rPr>
        <w:t xml:space="preserve"> (נג ז) הביא דמפורש בירושלמי שרשאי לדור אחרי שהקדיש</w:t>
      </w:r>
      <w:r w:rsidRPr="009C36EF">
        <w:rPr>
          <w:rStyle w:val="ac"/>
          <w:rFonts w:ascii="Narkisim" w:hAnsi="Narkisim"/>
          <w:rtl/>
        </w:rPr>
        <w:footnoteReference w:id="555"/>
      </w:r>
      <w:r w:rsidRPr="009C36EF">
        <w:rPr>
          <w:rFonts w:ascii="Narkisim" w:hAnsi="Narkisim"/>
        </w:rPr>
        <w:t xml:space="preserve">, </w:t>
      </w:r>
      <w:r w:rsidRPr="009C36EF">
        <w:rPr>
          <w:rFonts w:ascii="Narkisim" w:hAnsi="Narkisim"/>
          <w:rtl/>
        </w:rPr>
        <w:t xml:space="preserve">ושלא כדעת התוס' דאסור לדור בבית שהקדישו משכיר. וכת' דצ"ל דתוס' נקטו שהירושלמי פליג אגמ' דידן </w:t>
      </w:r>
      <w:r w:rsidRPr="009C36EF">
        <w:rPr>
          <w:rFonts w:ascii="Narkisim" w:hAnsi="Narkisim"/>
          <w:rtl/>
        </w:rPr>
        <w:lastRenderedPageBreak/>
        <w:t>דסוגיין דמבואר [לפירוש התוס'] שהשוכר אסור לו לדור בבית</w:t>
      </w:r>
      <w:r w:rsidRPr="009C36EF">
        <w:rPr>
          <w:rFonts w:ascii="Narkisim" w:hAnsi="Narkisim"/>
        </w:rPr>
        <w:t>.</w:t>
      </w:r>
    </w:p>
    <w:p w14:paraId="12A6AC71" w14:textId="77777777" w:rsidR="002E3616" w:rsidRPr="009C36EF" w:rsidRDefault="00000000" w:rsidP="009C36EF">
      <w:pPr>
        <w:pStyle w:val="a8"/>
        <w:bidi/>
        <w:rPr>
          <w:rFonts w:ascii="Narkisim" w:hAnsi="Narkisim"/>
        </w:rPr>
      </w:pPr>
      <w:r w:rsidRPr="009C36EF">
        <w:rPr>
          <w:rFonts w:ascii="Narkisim" w:hAnsi="Narkisim"/>
          <w:rtl/>
        </w:rPr>
        <w:t>והקובה"ע הוסיף די"ל דהירושלמי לטעמיה, דבגמ' (ב"ב עא:) איתא דאינו רשאי להקדיש שדה ולשייר יניקה, דכי קא ינקי משדה הקדש קא ינקי, ואילו דעת שיכול להקדיש שדה ולשייר יניקתו לעצמו. וה"נ לירושלמי יכול להקדיש ולשייר את זכות השכירות, וזה ידור בה</w:t>
      </w:r>
      <w:r w:rsidRPr="009C36EF">
        <w:rPr>
          <w:rFonts w:ascii="Narkisim" w:hAnsi="Narkisim"/>
        </w:rPr>
        <w:t>.</w:t>
      </w:r>
    </w:p>
    <w:p w14:paraId="1F322652" w14:textId="77777777" w:rsidR="002E3616" w:rsidRPr="009C36EF" w:rsidRDefault="00000000" w:rsidP="009C36EF">
      <w:pPr>
        <w:pStyle w:val="aa"/>
        <w:bidi/>
        <w:rPr>
          <w:rFonts w:ascii="Narkisim" w:hAnsi="Narkisim"/>
        </w:rPr>
      </w:pPr>
      <w:r w:rsidRPr="009C36EF">
        <w:rPr>
          <w:rFonts w:ascii="Narkisim" w:hAnsi="Narkisim"/>
          <w:rtl/>
        </w:rPr>
        <w:t>אך ה</w:t>
      </w:r>
      <w:r w:rsidRPr="009C36EF">
        <w:rPr>
          <w:rFonts w:ascii="Narkisim" w:hAnsi="Narkisim"/>
          <w:b/>
          <w:bCs/>
          <w:rtl/>
        </w:rPr>
        <w:t>קובה"ע</w:t>
      </w:r>
      <w:r w:rsidRPr="009C36EF">
        <w:rPr>
          <w:rFonts w:ascii="Narkisim" w:hAnsi="Narkisim"/>
          <w:rtl/>
        </w:rPr>
        <w:t xml:space="preserve"> (נג ח) הק' מה הביאו התוס' ראיה מהירושלמי, דכיון שדעת הירושלמי דרשאי לדור בבית שהוקדש, א"כ כל החילוק בין הקדים שכר או לא הוא לענין האם מתחייב דמי שכירות להקדש. ואף בהדיוט יש חילוק זה האם מתחייב שכירות פעם נוספת. ואין מקור לדברי התוס' דיש חילוק לענין אם יכול המשכיר לאסור על השוכר</w:t>
      </w:r>
      <w:r w:rsidRPr="009C36EF">
        <w:rPr>
          <w:rFonts w:ascii="Narkisim" w:hAnsi="Narkisim"/>
        </w:rPr>
        <w:t>.</w:t>
      </w:r>
    </w:p>
    <w:p w14:paraId="61F4E543" w14:textId="77777777" w:rsidR="002E3616" w:rsidRPr="009C36EF" w:rsidRDefault="00000000" w:rsidP="009C36EF">
      <w:pPr>
        <w:bidi/>
        <w:rPr>
          <w:rFonts w:ascii="Narkisim" w:hAnsi="Narkisim" w:cs="Narkisim"/>
        </w:rPr>
      </w:pPr>
      <w:r w:rsidRPr="009C36EF">
        <w:rPr>
          <w:rFonts w:ascii="Narkisim" w:hAnsi="Narkisim" w:cs="Narkisim"/>
          <w:u w:val="single"/>
          <w:rtl/>
        </w:rPr>
        <w:t>תוד"ה כי</w:t>
      </w:r>
      <w:r w:rsidRPr="009C36EF">
        <w:rPr>
          <w:rFonts w:ascii="Narkisim" w:hAnsi="Narkisim" w:cs="Narkisim"/>
          <w:rtl/>
        </w:rPr>
        <w:t>. צ"ל דהך סוגיא וכו' תלשו ולבסוף חיברו. והלח"מ (ו ל) תמה שהרמב"ם (שם) כת' שאם דר בו השוכר מעל, ואילו בהל' מעילה (ה ה) פסק דאין מעילה במחובר או כשהקדיש בית בנוי</w:t>
      </w:r>
      <w:r w:rsidRPr="009C36EF">
        <w:rPr>
          <w:rStyle w:val="ac"/>
          <w:rFonts w:ascii="Narkisim" w:hAnsi="Narkisim" w:cs="Narkisim"/>
          <w:rtl/>
        </w:rPr>
        <w:footnoteReference w:id="556"/>
      </w:r>
      <w:r w:rsidRPr="009C36EF">
        <w:rPr>
          <w:rFonts w:ascii="Narkisim" w:hAnsi="Narkisim" w:cs="Narkisim"/>
        </w:rPr>
        <w:t xml:space="preserve">. </w:t>
      </w:r>
      <w:r w:rsidRPr="009C36EF">
        <w:rPr>
          <w:rFonts w:ascii="Narkisim" w:hAnsi="Narkisim" w:cs="Narkisim"/>
          <w:rtl/>
        </w:rPr>
        <w:t>וצ"ע</w:t>
      </w:r>
      <w:r w:rsidRPr="009C36EF">
        <w:rPr>
          <w:rFonts w:ascii="Narkisim" w:hAnsi="Narkisim" w:cs="Narkisim"/>
        </w:rPr>
        <w:t>.</w:t>
      </w:r>
    </w:p>
    <w:p w14:paraId="0B0C3481"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ס' מוצל מאש</w:t>
      </w:r>
      <w:r w:rsidRPr="009C36EF">
        <w:rPr>
          <w:rFonts w:ascii="Narkisim" w:hAnsi="Narkisim"/>
          <w:rtl/>
        </w:rPr>
        <w:t xml:space="preserve"> (מד הו' בשעה"מ אישות ג ג) תי' ע"פ שו"ת הרשב"א (הו' בב"י יו"ד רכא, וכן תוס' גיטין לח:) דאף שאין מעילה במחובר, איסורא דאורייתא מיהא איכא. א"כ צריך לדחוק דהא דאיתא 'מעל' לאו מעילה ממש קאמר, אלא כלומר איסורא דמעילה</w:t>
      </w:r>
      <w:r w:rsidRPr="009C36EF">
        <w:rPr>
          <w:rStyle w:val="ac"/>
          <w:rFonts w:ascii="Narkisim" w:hAnsi="Narkisim"/>
          <w:rtl/>
        </w:rPr>
        <w:footnoteReference w:id="557"/>
      </w:r>
      <w:r w:rsidRPr="009C36EF">
        <w:rPr>
          <w:rFonts w:ascii="Narkisim" w:hAnsi="Narkisim"/>
        </w:rPr>
        <w:t xml:space="preserve">. </w:t>
      </w:r>
      <w:r w:rsidRPr="009C36EF">
        <w:rPr>
          <w:rFonts w:ascii="Narkisim" w:hAnsi="Narkisim"/>
          <w:rtl/>
        </w:rPr>
        <w:t>וה</w:t>
      </w:r>
      <w:r w:rsidRPr="009C36EF">
        <w:rPr>
          <w:rFonts w:ascii="Narkisim" w:hAnsi="Narkisim"/>
          <w:b/>
          <w:bCs/>
          <w:rtl/>
        </w:rPr>
        <w:t>שעה"מ</w:t>
      </w:r>
      <w:r w:rsidRPr="009C36EF">
        <w:rPr>
          <w:rFonts w:ascii="Narkisim" w:hAnsi="Narkisim"/>
          <w:rtl/>
        </w:rPr>
        <w:t xml:space="preserve"> דחה דבגמ' איתא להדיא דבמעילה קאי, וכיון דמעל ביה נפיק ליה שכר לחולין. וכיון דמדאורייתא אין בו מעילה היכי מצי מפיק שכר לחולין. וצ"ע</w:t>
      </w:r>
      <w:r w:rsidRPr="009C36EF">
        <w:rPr>
          <w:rFonts w:ascii="Narkisim" w:hAnsi="Narkisim"/>
        </w:rPr>
        <w:t>.</w:t>
      </w:r>
    </w:p>
    <w:p w14:paraId="6E46E152" w14:textId="77777777" w:rsidR="002E3616" w:rsidRPr="009C36EF" w:rsidRDefault="00000000" w:rsidP="009C36EF">
      <w:pPr>
        <w:bidi/>
        <w:rPr>
          <w:rFonts w:ascii="Narkisim" w:hAnsi="Narkisim" w:cs="Narkisim"/>
        </w:rPr>
      </w:pPr>
      <w:r w:rsidRPr="009C36EF">
        <w:rPr>
          <w:rFonts w:ascii="Narkisim" w:hAnsi="Narkisim" w:cs="Narkisim"/>
          <w:u w:val="single"/>
          <w:rtl/>
        </w:rPr>
        <w:t>דאמר לכשיבא שכרו יקדש וכו' הא מני ר' מאיר וכו'</w:t>
      </w:r>
      <w:r w:rsidRPr="009C36EF">
        <w:rPr>
          <w:rFonts w:ascii="Narkisim" w:hAnsi="Narkisim" w:cs="Narkisim"/>
          <w:rtl/>
        </w:rPr>
        <w:t>. ולפ"ז הא דאיתא דמעלה שכר להקדש לאו דוקא, דהשוכר אינו חייב להקדש אלא למשכיר. והמשכיר מחוייב ליתן הדמים להקדש</w:t>
      </w:r>
      <w:r w:rsidRPr="009C36EF">
        <w:rPr>
          <w:rFonts w:ascii="Narkisim" w:hAnsi="Narkisim" w:cs="Narkisim"/>
        </w:rPr>
        <w:t>.</w:t>
      </w:r>
    </w:p>
    <w:p w14:paraId="303F0A4A" w14:textId="77777777" w:rsidR="002E3616" w:rsidRPr="009C36EF" w:rsidRDefault="00000000" w:rsidP="009C36EF">
      <w:pPr>
        <w:pStyle w:val="2"/>
        <w:bidi/>
        <w:rPr>
          <w:rFonts w:ascii="Narkisim" w:hAnsi="Narkisim"/>
        </w:rPr>
      </w:pPr>
      <w:r w:rsidRPr="009C36EF">
        <w:rPr>
          <w:rFonts w:ascii="Narkisim" w:hAnsi="Narkisim"/>
          <w:rtl/>
        </w:rPr>
        <w:t>ממשכנין</w:t>
      </w:r>
    </w:p>
    <w:p w14:paraId="7D7A8A54" w14:textId="77777777" w:rsidR="002E3616" w:rsidRPr="009C36EF" w:rsidRDefault="00000000" w:rsidP="009C36EF">
      <w:pPr>
        <w:bidi/>
        <w:rPr>
          <w:rFonts w:ascii="Narkisim" w:hAnsi="Narkisim" w:cs="Narkisim"/>
        </w:rPr>
      </w:pPr>
      <w:r w:rsidRPr="009C36EF">
        <w:rPr>
          <w:rFonts w:ascii="Narkisim" w:hAnsi="Narkisim" w:cs="Narkisim"/>
          <w:u w:val="single"/>
          <w:rtl/>
        </w:rPr>
        <w:t>חייבי ערכין ממשכנין וכו'</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הגזבר. וכן גרס ה</w:t>
      </w:r>
      <w:r w:rsidRPr="009C36EF">
        <w:rPr>
          <w:rFonts w:ascii="Narkisim" w:hAnsi="Narkisim" w:cs="Narkisim"/>
          <w:b/>
          <w:bCs/>
          <w:rtl/>
        </w:rPr>
        <w:t>שיטמ"ק</w:t>
      </w:r>
      <w:r w:rsidRPr="009C36EF">
        <w:rPr>
          <w:rFonts w:ascii="Narkisim" w:hAnsi="Narkisim" w:cs="Narkisim"/>
          <w:rtl/>
        </w:rPr>
        <w:t xml:space="preserve"> (י) בדברי רש"י. [וכ"כ רש"י במשנה לקמן כג: וב"ק מ.]</w:t>
      </w:r>
      <w:r w:rsidRPr="009C36EF">
        <w:rPr>
          <w:rFonts w:ascii="Narkisim" w:hAnsi="Narkisim" w:cs="Narkisim"/>
        </w:rPr>
        <w:t>.</w:t>
      </w:r>
    </w:p>
    <w:p w14:paraId="6119A35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חקר אי הוה דין כפייה, או דממשכנין לגבייה. והעמיד נפק"מ דאי הוה גדר כפייה א"כ מוטל על הבי"ד לכפות</w:t>
      </w:r>
      <w:r w:rsidRPr="009C36EF">
        <w:rPr>
          <w:rStyle w:val="ac"/>
          <w:rFonts w:ascii="Narkisim" w:hAnsi="Narkisim"/>
          <w:rtl/>
        </w:rPr>
        <w:footnoteReference w:id="558"/>
      </w:r>
      <w:r w:rsidRPr="009C36EF">
        <w:rPr>
          <w:rFonts w:ascii="Narkisim" w:hAnsi="Narkisim"/>
        </w:rPr>
        <w:t xml:space="preserve">. </w:t>
      </w:r>
      <w:r w:rsidRPr="009C36EF">
        <w:rPr>
          <w:rFonts w:ascii="Narkisim" w:hAnsi="Narkisim"/>
          <w:rtl/>
        </w:rPr>
        <w:t>אבל אי הוה דין גבייה הגזבר הוא התובע. והביא מדברי רגמ"ה דהוה דין גביה</w:t>
      </w:r>
      <w:r w:rsidRPr="009C36EF">
        <w:rPr>
          <w:rStyle w:val="ac"/>
          <w:rFonts w:ascii="Narkisim" w:hAnsi="Narkisim"/>
          <w:rtl/>
        </w:rPr>
        <w:footnoteReference w:id="559"/>
      </w:r>
      <w:r w:rsidRPr="009C36EF">
        <w:rPr>
          <w:rFonts w:ascii="Narkisim" w:hAnsi="Narkisim"/>
        </w:rPr>
        <w:t xml:space="preserve">. </w:t>
      </w:r>
      <w:r w:rsidRPr="009C36EF">
        <w:rPr>
          <w:rFonts w:ascii="Narkisim" w:hAnsi="Narkisim"/>
          <w:rtl/>
        </w:rPr>
        <w:t>[אמנם במלחמות (הו' בסמוך) דייק לאידך גיסא דבי"ד שייכא בחוב ממון, ואילו גבאי צדקה בדין כפייה על המצוות]</w:t>
      </w:r>
      <w:r w:rsidRPr="009C36EF">
        <w:rPr>
          <w:rFonts w:ascii="Narkisim" w:hAnsi="Narkisim"/>
        </w:rPr>
        <w:t>.</w:t>
      </w:r>
    </w:p>
    <w:p w14:paraId="2F9D0186" w14:textId="77777777" w:rsidR="002E3616" w:rsidRPr="009C36EF" w:rsidRDefault="00000000" w:rsidP="009C36EF">
      <w:pPr>
        <w:pStyle w:val="a7"/>
        <w:bidi/>
        <w:rPr>
          <w:rFonts w:ascii="Narkisim" w:hAnsi="Narkisim"/>
        </w:rPr>
      </w:pPr>
      <w:r w:rsidRPr="009C36EF">
        <w:rPr>
          <w:rFonts w:ascii="Narkisim" w:hAnsi="Narkisim"/>
          <w:rtl/>
        </w:rPr>
        <w:t>והגרי"ז הק' מהמשך המשנה לענין קרבנות</w:t>
      </w:r>
      <w:r w:rsidRPr="009C36EF">
        <w:rPr>
          <w:rStyle w:val="ac"/>
          <w:rFonts w:ascii="Narkisim" w:hAnsi="Narkisim"/>
          <w:rtl/>
        </w:rPr>
        <w:footnoteReference w:id="560"/>
      </w:r>
      <w:r w:rsidRPr="009C36EF">
        <w:rPr>
          <w:rFonts w:ascii="Narkisim" w:hAnsi="Narkisim"/>
        </w:rPr>
        <w:t xml:space="preserve">, </w:t>
      </w:r>
      <w:r w:rsidRPr="009C36EF">
        <w:rPr>
          <w:rFonts w:ascii="Narkisim" w:hAnsi="Narkisim"/>
          <w:rtl/>
        </w:rPr>
        <w:t>והתם לא שייך משכון לגבייה, דאינו ענין תשלומין [ולא מהני כלל שגובים ממונו, דכל החיוב להקריב קרבן]. וע"כ דהוה רק משכון בתורת כפייה</w:t>
      </w:r>
      <w:r w:rsidRPr="009C36EF">
        <w:rPr>
          <w:rStyle w:val="ac"/>
          <w:rFonts w:ascii="Narkisim" w:hAnsi="Narkisim"/>
          <w:rtl/>
        </w:rPr>
        <w:footnoteReference w:id="561"/>
      </w:r>
      <w:r w:rsidRPr="009C36EF">
        <w:rPr>
          <w:rFonts w:ascii="Narkisim" w:hAnsi="Narkisim"/>
        </w:rPr>
        <w:t xml:space="preserve">. </w:t>
      </w:r>
      <w:r w:rsidRPr="009C36EF">
        <w:rPr>
          <w:rFonts w:ascii="Narkisim" w:hAnsi="Narkisim"/>
          <w:rtl/>
        </w:rPr>
        <w:t>והביא דמצאנו גדר כופין על המצוות ע"י ירידה לנכסיו ונטילת ממון</w:t>
      </w:r>
      <w:r w:rsidRPr="009C36EF">
        <w:rPr>
          <w:rStyle w:val="ac"/>
          <w:rFonts w:ascii="Narkisim" w:hAnsi="Narkisim"/>
          <w:rtl/>
        </w:rPr>
        <w:footnoteReference w:id="562"/>
      </w:r>
      <w:r w:rsidRPr="009C36EF">
        <w:rPr>
          <w:rFonts w:ascii="Narkisim" w:hAnsi="Narkisim"/>
        </w:rPr>
        <w:t xml:space="preserve">. </w:t>
      </w:r>
      <w:r w:rsidRPr="009C36EF">
        <w:rPr>
          <w:rFonts w:ascii="Narkisim" w:hAnsi="Narkisim"/>
          <w:rtl/>
        </w:rPr>
        <w:t>וכן הביא מדברי ה</w:t>
      </w:r>
      <w:r w:rsidRPr="009C36EF">
        <w:rPr>
          <w:rFonts w:ascii="Narkisim" w:hAnsi="Narkisim"/>
          <w:b/>
          <w:bCs/>
          <w:rtl/>
        </w:rPr>
        <w:t>רמב"ם</w:t>
      </w:r>
      <w:r w:rsidRPr="009C36EF">
        <w:rPr>
          <w:rFonts w:ascii="Narkisim" w:hAnsi="Narkisim"/>
          <w:rtl/>
        </w:rPr>
        <w:t xml:space="preserve"> (ג יד) דיש בזה גדר משכון, שהרמב"ם כת' דממשכנין חייבי ערכין ואין חייבין להחזיר להם המשכון ביום או בלילה. וע"כ לא הוה גדר גביה, דלאחר שגבו [ונעשה ממון דידיה</w:t>
      </w:r>
      <w:r w:rsidRPr="009C36EF">
        <w:rPr>
          <w:rStyle w:val="ac"/>
          <w:rFonts w:ascii="Narkisim" w:hAnsi="Narkisim"/>
          <w:rtl/>
        </w:rPr>
        <w:footnoteReference w:id="563"/>
      </w:r>
      <w:r w:rsidRPr="009C36EF">
        <w:rPr>
          <w:rFonts w:ascii="Narkisim" w:hAnsi="Narkisim"/>
          <w:rtl/>
        </w:rPr>
        <w:t>]. מה שייך החזרה ביום ובלילה, וע"כ דהוי רק דין כפיה בעלמא</w:t>
      </w:r>
      <w:r w:rsidRPr="009C36EF">
        <w:rPr>
          <w:rFonts w:ascii="Narkisim" w:hAnsi="Narkisim"/>
        </w:rPr>
        <w:t>.</w:t>
      </w:r>
    </w:p>
    <w:p w14:paraId="35504A3F"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שם. ממשכנין.</w:t>
      </w:r>
      <w:r w:rsidRPr="009C36EF">
        <w:rPr>
          <w:rFonts w:ascii="Narkisim" w:hAnsi="Narkisim" w:cs="Narkisim"/>
          <w:rtl/>
        </w:rPr>
        <w:t xml:space="preserve"> ועוד הביאו הראשונים מהגמ' (ב"ב ח:) דממשכנין על הצדקה</w:t>
      </w:r>
      <w:r w:rsidRPr="009C36EF">
        <w:rPr>
          <w:rStyle w:val="ac"/>
          <w:rFonts w:ascii="Narkisim" w:hAnsi="Narkisim" w:cs="Narkisim"/>
          <w:rtl/>
        </w:rPr>
        <w:footnoteReference w:id="564"/>
      </w:r>
      <w:r w:rsidRPr="009C36EF">
        <w:rPr>
          <w:rFonts w:ascii="Narkisim" w:hAnsi="Narkisim" w:cs="Narkisim"/>
        </w:rPr>
        <w:t xml:space="preserve">. </w:t>
      </w:r>
      <w:r w:rsidRPr="009C36EF">
        <w:rPr>
          <w:rFonts w:ascii="Narkisim" w:hAnsi="Narkisim" w:cs="Narkisim"/>
          <w:rtl/>
        </w:rPr>
        <w:t>אמנם ה</w:t>
      </w:r>
      <w:r w:rsidRPr="009C36EF">
        <w:rPr>
          <w:rFonts w:ascii="Narkisim" w:hAnsi="Narkisim" w:cs="Narkisim"/>
          <w:b/>
          <w:bCs/>
          <w:rtl/>
        </w:rPr>
        <w:t>בעה"מ</w:t>
      </w:r>
      <w:r w:rsidRPr="009C36EF">
        <w:rPr>
          <w:rFonts w:ascii="Narkisim" w:hAnsi="Narkisim" w:cs="Narkisim"/>
          <w:rtl/>
        </w:rPr>
        <w:t xml:space="preserve"> (ב"ק לו: יח. בדה"ר) הביא בשם </w:t>
      </w:r>
      <w:r w:rsidRPr="009C36EF">
        <w:rPr>
          <w:rFonts w:ascii="Narkisim" w:hAnsi="Narkisim" w:cs="Narkisim"/>
          <w:b/>
          <w:bCs/>
          <w:rtl/>
        </w:rPr>
        <w:t>רב האי גאון</w:t>
      </w:r>
      <w:r w:rsidRPr="009C36EF">
        <w:rPr>
          <w:rFonts w:ascii="Narkisim" w:hAnsi="Narkisim" w:cs="Narkisim"/>
          <w:rtl/>
        </w:rPr>
        <w:t xml:space="preserve"> דדוקא במה שקצבו בני העיר ממשכנין. אבל משום מצוות צדקה בעלמא אין כופין</w:t>
      </w:r>
      <w:r w:rsidRPr="009C36EF">
        <w:rPr>
          <w:rFonts w:ascii="Narkisim" w:hAnsi="Narkisim" w:cs="Narkisim"/>
        </w:rPr>
        <w:t>.</w:t>
      </w:r>
    </w:p>
    <w:p w14:paraId="643D212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מלחמות</w:t>
      </w:r>
      <w:r w:rsidRPr="009C36EF">
        <w:rPr>
          <w:rFonts w:ascii="Narkisim" w:hAnsi="Narkisim"/>
          <w:rtl/>
        </w:rPr>
        <w:t xml:space="preserve"> (שם) חלק דכוונת רה"ג לענין דאין יורדין לנכסיו למוכרן, כמו שעושין בבע"ח, ולא משמתין אותו דהא לית להו לעניים עסק דין בהדיא כלל [דחיוב צדקה לא הוה חיוב ממון, אא"כ קצבו בני העיר]. אבל מ"מ גבאי צדקה ממשכנין אותו, משכון בעלמא עד שיפרע. משום דדלמא פשע ובעי משכונו, ולכשיתן יחזירו לו משכונו ואין זה כפיה וגביה כדין בי"ד בבע"ח, אלא שגבאי צדקה ממשכנין אותו משכונו בעלמא, ולא הבי"ד. ובזה לא חלק הגאון מעולם, דהא צדקה איתקש לנדר, וחייבי עולות ושלמים וערכין ממשכנין אותן</w:t>
      </w:r>
      <w:r w:rsidRPr="009C36EF">
        <w:rPr>
          <w:rStyle w:val="ac"/>
          <w:rFonts w:ascii="Narkisim" w:hAnsi="Narkisim"/>
          <w:rtl/>
        </w:rPr>
        <w:footnoteReference w:id="565"/>
      </w:r>
      <w:r w:rsidRPr="009C36EF">
        <w:rPr>
          <w:rFonts w:ascii="Narkisim" w:hAnsi="Narkisim"/>
        </w:rPr>
        <w:t xml:space="preserve">, </w:t>
      </w:r>
      <w:r w:rsidRPr="009C36EF">
        <w:rPr>
          <w:rFonts w:ascii="Narkisim" w:hAnsi="Narkisim"/>
          <w:rtl/>
        </w:rPr>
        <w:t>ומאי שנא. ותו דאמרי' 'ועשית' אזהרה לבי"ד</w:t>
      </w:r>
      <w:r w:rsidRPr="009C36EF">
        <w:rPr>
          <w:rStyle w:val="ac"/>
          <w:rFonts w:ascii="Narkisim" w:hAnsi="Narkisim"/>
          <w:rtl/>
        </w:rPr>
        <w:footnoteReference w:id="566"/>
      </w:r>
      <w:r w:rsidRPr="009C36EF">
        <w:rPr>
          <w:rFonts w:ascii="Narkisim" w:hAnsi="Narkisim"/>
        </w:rPr>
        <w:t xml:space="preserve"> </w:t>
      </w:r>
      <w:r w:rsidRPr="009C36EF">
        <w:rPr>
          <w:rFonts w:ascii="Narkisim" w:hAnsi="Narkisim"/>
          <w:rtl/>
        </w:rPr>
        <w:t>שיעשוך [ובירושלמי (ר"ה א א ה. בדה"ס) למדו מיכן למשכון], פי' שממשכנין אותו. והביא כמה מקומות דכופין על הצדקה</w:t>
      </w:r>
      <w:r w:rsidRPr="009C36EF">
        <w:rPr>
          <w:rStyle w:val="ac"/>
          <w:rFonts w:ascii="Narkisim" w:hAnsi="Narkisim"/>
          <w:rtl/>
        </w:rPr>
        <w:footnoteReference w:id="567"/>
      </w:r>
      <w:r w:rsidRPr="009C36EF">
        <w:rPr>
          <w:rFonts w:ascii="Narkisim" w:hAnsi="Narkisim"/>
        </w:rPr>
        <w:t>.</w:t>
      </w:r>
    </w:p>
    <w:p w14:paraId="182F0129" w14:textId="77777777" w:rsidR="002E3616" w:rsidRPr="009C36EF" w:rsidRDefault="00000000" w:rsidP="009C36EF">
      <w:pPr>
        <w:pStyle w:val="a7"/>
        <w:bidi/>
        <w:rPr>
          <w:rFonts w:ascii="Narkisim" w:hAnsi="Narkisim"/>
        </w:rPr>
      </w:pPr>
      <w:r w:rsidRPr="009C36EF">
        <w:rPr>
          <w:rFonts w:ascii="Narkisim" w:hAnsi="Narkisim"/>
          <w:rtl/>
        </w:rPr>
        <w:t>ומבואר במלחמות דכפיית צדקה לא הוה מגדר גביית ממון, אלא גבאי צדקה נוטל משכון מדין 'עישוי'. וה</w:t>
      </w:r>
      <w:r w:rsidRPr="009C36EF">
        <w:rPr>
          <w:rFonts w:ascii="Narkisim" w:hAnsi="Narkisim"/>
          <w:b/>
          <w:bCs/>
          <w:rtl/>
        </w:rPr>
        <w:t>גרי"ז</w:t>
      </w:r>
      <w:r w:rsidRPr="009C36EF">
        <w:rPr>
          <w:rFonts w:ascii="Narkisim" w:hAnsi="Narkisim"/>
          <w:rtl/>
        </w:rPr>
        <w:t xml:space="preserve"> חקר בזה אי דין כפייה של צדקה וקרבנות הוא מדין כפיה על המצות, או דהוא דין מסויים של כפיה לצדקה</w:t>
      </w:r>
      <w:r w:rsidRPr="009C36EF">
        <w:rPr>
          <w:rStyle w:val="ac"/>
          <w:rFonts w:ascii="Narkisim" w:hAnsi="Narkisim"/>
          <w:rtl/>
        </w:rPr>
        <w:footnoteReference w:id="568"/>
      </w:r>
      <w:r w:rsidRPr="009C36EF">
        <w:rPr>
          <w:rFonts w:ascii="Narkisim" w:hAnsi="Narkisim"/>
        </w:rPr>
        <w:t>.</w:t>
      </w:r>
    </w:p>
    <w:p w14:paraId="5E4C49C0"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ריטב"א</w:t>
      </w:r>
      <w:r w:rsidRPr="009C36EF">
        <w:rPr>
          <w:rFonts w:ascii="Narkisim" w:hAnsi="Narkisim"/>
          <w:rtl/>
        </w:rPr>
        <w:t xml:space="preserve"> (כתובות מט:) כתב דכופין בצדקה</w:t>
      </w:r>
      <w:r w:rsidRPr="009C36EF">
        <w:rPr>
          <w:rStyle w:val="ac"/>
          <w:rFonts w:ascii="Narkisim" w:hAnsi="Narkisim"/>
          <w:rtl/>
        </w:rPr>
        <w:footnoteReference w:id="569"/>
      </w:r>
      <w:r w:rsidRPr="009C36EF">
        <w:rPr>
          <w:rFonts w:ascii="Narkisim" w:hAnsi="Narkisim"/>
        </w:rPr>
        <w:t xml:space="preserve"> </w:t>
      </w:r>
      <w:r w:rsidRPr="009C36EF">
        <w:rPr>
          <w:rFonts w:ascii="Narkisim" w:hAnsi="Narkisim"/>
          <w:rtl/>
        </w:rPr>
        <w:t>מפני מחסורם של עניים, וכדכתב רחמנא [גבי נדר] 'ועשית' אזהרה לבי"ד דיעשוך (ר"ה ו.), וה"ה לכל צדקה. וה</w:t>
      </w:r>
      <w:r w:rsidRPr="009C36EF">
        <w:rPr>
          <w:rFonts w:ascii="Narkisim" w:hAnsi="Narkisim"/>
          <w:b/>
          <w:bCs/>
          <w:rtl/>
        </w:rPr>
        <w:t>ריטב"א</w:t>
      </w:r>
      <w:r w:rsidRPr="009C36EF">
        <w:rPr>
          <w:rFonts w:ascii="Narkisim" w:hAnsi="Narkisim"/>
          <w:rtl/>
        </w:rPr>
        <w:t xml:space="preserve"> (ר"ה ו.) ביאר יותר [בשם הרא"ה] דגבי צדקה כופין, דגלי ביה קרא דכתיב ועשית אזהרה לבי"ד שיעשוך. ולא גמרינן מינה לעלמא, דהכא לאו משום מצוה דרמיא עליה בלחוד כייפינן, אלא מפני שחייב עצמו ונכסיו לגבוה או לעניים. וכשם שכופין אותו לפרוע מה שחייב </w:t>
      </w:r>
      <w:r w:rsidRPr="009C36EF">
        <w:rPr>
          <w:rFonts w:ascii="Narkisim" w:hAnsi="Narkisim"/>
          <w:rtl/>
        </w:rPr>
        <w:lastRenderedPageBreak/>
        <w:t>להדיוט, שלא יהא כח הדיוט חמור מהקדש. [ומבואר דגדר הכפייה כעין תביעת ממון, וכמו שאר גביית חוב</w:t>
      </w:r>
      <w:r w:rsidRPr="009C36EF">
        <w:rPr>
          <w:rStyle w:val="ac"/>
          <w:rFonts w:ascii="Narkisim" w:hAnsi="Narkisim"/>
          <w:rtl/>
        </w:rPr>
        <w:footnoteReference w:id="570"/>
      </w:r>
      <w:r w:rsidRPr="009C36EF">
        <w:rPr>
          <w:rFonts w:ascii="Narkisim" w:hAnsi="Narkisim"/>
          <w:rtl/>
        </w:rPr>
        <w:t>]</w:t>
      </w:r>
      <w:r w:rsidRPr="009C36EF">
        <w:rPr>
          <w:rFonts w:ascii="Narkisim" w:hAnsi="Narkisim"/>
        </w:rPr>
        <w:t>.</w:t>
      </w:r>
    </w:p>
    <w:p w14:paraId="2FB62C02" w14:textId="77777777" w:rsidR="002E3616" w:rsidRPr="009C36EF" w:rsidRDefault="00000000" w:rsidP="009C36EF">
      <w:pPr>
        <w:pStyle w:val="a8"/>
        <w:bidi/>
        <w:rPr>
          <w:rFonts w:ascii="Narkisim" w:hAnsi="Narkisim"/>
        </w:rPr>
      </w:pPr>
      <w:r w:rsidRPr="009C36EF">
        <w:rPr>
          <w:rFonts w:ascii="Narkisim" w:hAnsi="Narkisim"/>
          <w:rtl/>
        </w:rPr>
        <w:t>אך צ"ב דצדקה הוה ממון שאין לו תובעים (ע' ראשונים ב"ק צג.), וכל עני שתובעו יכול לומר שיתן לאחר. וצ"ל דאף דעני מסויים אינו יכול לכופו, גבאי צדקה ממונה לתבוע ולכוף</w:t>
      </w:r>
      <w:r w:rsidRPr="009C36EF">
        <w:rPr>
          <w:rFonts w:ascii="Narkisim" w:hAnsi="Narkisim"/>
        </w:rPr>
        <w:t>.</w:t>
      </w:r>
    </w:p>
    <w:p w14:paraId="7AC319B9" w14:textId="77777777" w:rsidR="002E3616" w:rsidRPr="009C36EF" w:rsidRDefault="00000000" w:rsidP="009C36EF">
      <w:pPr>
        <w:bidi/>
        <w:rPr>
          <w:rFonts w:ascii="Narkisim" w:hAnsi="Narkisim" w:cs="Narkisim"/>
        </w:rPr>
      </w:pPr>
      <w:r w:rsidRPr="009C36EF">
        <w:rPr>
          <w:rFonts w:ascii="Narkisim" w:hAnsi="Narkisim" w:cs="Narkisim"/>
          <w:u w:val="single"/>
          <w:rtl/>
        </w:rPr>
        <w:t>חייב חטאות ואשמות אין ממשכנין וכו'</w:t>
      </w:r>
      <w:r w:rsidRPr="009C36EF">
        <w:rPr>
          <w:rFonts w:ascii="Narkisim" w:hAnsi="Narkisim" w:cs="Narkisim"/>
          <w:rtl/>
        </w:rPr>
        <w:t>. ה</w:t>
      </w:r>
      <w:r w:rsidRPr="009C36EF">
        <w:rPr>
          <w:rFonts w:ascii="Narkisim" w:hAnsi="Narkisim" w:cs="Narkisim"/>
          <w:b/>
          <w:bCs/>
          <w:rtl/>
        </w:rPr>
        <w:t>ראשונים</w:t>
      </w:r>
      <w:r w:rsidRPr="009C36EF">
        <w:rPr>
          <w:rFonts w:ascii="Narkisim" w:hAnsi="Narkisim" w:cs="Narkisim"/>
          <w:rtl/>
        </w:rPr>
        <w:t xml:space="preserve"> ביארו [ע"פ הגמ' ב"ק מ.] דזהיר להביא כפרתו, ומש"ה אי"צ למשכנו.</w:t>
      </w:r>
    </w:p>
    <w:p w14:paraId="29BEB59C" w14:textId="77777777" w:rsidR="002E3616" w:rsidRPr="009C36EF" w:rsidRDefault="00000000" w:rsidP="009C36EF">
      <w:pPr>
        <w:pStyle w:val="a7"/>
        <w:bidi/>
        <w:rPr>
          <w:rFonts w:ascii="Narkisim" w:hAnsi="Narkisim"/>
        </w:rPr>
      </w:pPr>
      <w:r w:rsidRPr="009C36EF">
        <w:rPr>
          <w:rFonts w:ascii="Narkisim" w:hAnsi="Narkisim"/>
          <w:rtl/>
        </w:rPr>
        <w:t>אמנם מבואר ב</w:t>
      </w:r>
      <w:r w:rsidRPr="009C36EF">
        <w:rPr>
          <w:rFonts w:ascii="Narkisim" w:hAnsi="Narkisim"/>
          <w:b/>
          <w:bCs/>
          <w:rtl/>
        </w:rPr>
        <w:t>תוס'</w:t>
      </w:r>
      <w:r w:rsidRPr="009C36EF">
        <w:rPr>
          <w:rFonts w:ascii="Narkisim" w:hAnsi="Narkisim"/>
          <w:rtl/>
        </w:rPr>
        <w:t xml:space="preserve"> (ב"ב מח. ויותר מפורש ברמב"ן ושא"ר שם) דבתחילה נקטו דאין ממשכנין בחטאות ואשמות, דאין תועלת בדבר כיון שאינו מתכפר בלא דעת. וכן מבואר בתוס' (כריתות יב. הו' בסמוך) דהטעם משום דלא ניח"ל בכפרה</w:t>
      </w:r>
      <w:r w:rsidRPr="009C36EF">
        <w:rPr>
          <w:rFonts w:ascii="Narkisim" w:hAnsi="Narkisim"/>
        </w:rPr>
        <w:t>.</w:t>
      </w:r>
    </w:p>
    <w:p w14:paraId="1449EEA0" w14:textId="77777777" w:rsidR="002E3616" w:rsidRPr="009C36EF" w:rsidRDefault="00000000" w:rsidP="009C36EF">
      <w:pPr>
        <w:pStyle w:val="a8"/>
        <w:bidi/>
        <w:rPr>
          <w:rFonts w:ascii="Narkisim" w:hAnsi="Narkisim"/>
        </w:rPr>
      </w:pPr>
      <w:r w:rsidRPr="009C36EF">
        <w:rPr>
          <w:rFonts w:ascii="Narkisim" w:hAnsi="Narkisim"/>
          <w:rtl/>
        </w:rPr>
        <w:t>אבל תוס' ב"ב והרמב"ן דחו דכיון דכופין אותו שיאמר 'רוצה אני' שפיר מתכפר</w:t>
      </w:r>
      <w:r w:rsidRPr="009C36EF">
        <w:rPr>
          <w:rFonts w:ascii="Narkisim" w:hAnsi="Narkisim"/>
        </w:rPr>
        <w:t>.</w:t>
      </w:r>
    </w:p>
    <w:p w14:paraId="73543881" w14:textId="77777777" w:rsidR="002E3616" w:rsidRPr="009C36EF" w:rsidRDefault="00000000" w:rsidP="009C36EF">
      <w:pPr>
        <w:pStyle w:val="a7"/>
        <w:bidi/>
        <w:rPr>
          <w:rFonts w:ascii="Narkisim" w:hAnsi="Narkisim"/>
        </w:rPr>
      </w:pPr>
      <w:r w:rsidRPr="009C36EF">
        <w:rPr>
          <w:rFonts w:ascii="Narkisim" w:hAnsi="Narkisim"/>
          <w:rtl/>
        </w:rPr>
        <w:lastRenderedPageBreak/>
        <w:t>וה</w:t>
      </w:r>
      <w:r w:rsidRPr="009C36EF">
        <w:rPr>
          <w:rFonts w:ascii="Narkisim" w:hAnsi="Narkisim"/>
          <w:b/>
          <w:bCs/>
          <w:rtl/>
        </w:rPr>
        <w:t>ריטב"א</w:t>
      </w:r>
      <w:r w:rsidRPr="009C36EF">
        <w:rPr>
          <w:rFonts w:ascii="Narkisim" w:hAnsi="Narkisim"/>
          <w:rtl/>
        </w:rPr>
        <w:t xml:space="preserve"> (ב"ב שם) הביא צד דבאמידי כופין, וע"ז נאמר אזהרה לבי"ד שיעשוך. ודין דאין ממשכנין בלא אמיד</w:t>
      </w:r>
      <w:r w:rsidRPr="009C36EF">
        <w:rPr>
          <w:rStyle w:val="ac"/>
          <w:rFonts w:ascii="Narkisim" w:hAnsi="Narkisim"/>
          <w:rtl/>
        </w:rPr>
        <w:footnoteReference w:id="571"/>
      </w:r>
      <w:r w:rsidRPr="009C36EF">
        <w:rPr>
          <w:rFonts w:ascii="Narkisim" w:hAnsi="Narkisim"/>
        </w:rPr>
        <w:t>.</w:t>
      </w:r>
    </w:p>
    <w:p w14:paraId="0108988A"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(ב"מ ג: ועד"ז יבמות פז: ומכות ב.) כת' דאין ממשכנין בחיוב קרבן</w:t>
      </w:r>
      <w:r w:rsidRPr="009C36EF">
        <w:rPr>
          <w:rStyle w:val="ac"/>
          <w:rFonts w:ascii="Narkisim" w:hAnsi="Narkisim"/>
          <w:rtl/>
        </w:rPr>
        <w:footnoteReference w:id="572"/>
      </w:r>
      <w:r w:rsidRPr="009C36EF">
        <w:rPr>
          <w:rFonts w:ascii="Narkisim" w:hAnsi="Narkisim"/>
          <w:rtl/>
        </w:rPr>
        <w:t>, דמילתא דנפשיה הוא. משמע דהוה סברא דלא שייך כלל לבי"ד. [וצ"ע דבגמ' ב"ק מ. מבואר דהוה סברא דלא בעי משכוני].</w:t>
      </w:r>
    </w:p>
    <w:p w14:paraId="41D09A5C" w14:textId="77777777" w:rsidR="002E3616" w:rsidRPr="009C36EF" w:rsidRDefault="00000000" w:rsidP="009C36EF">
      <w:pPr>
        <w:bidi/>
        <w:rPr>
          <w:rFonts w:ascii="Narkisim" w:hAnsi="Narkisim" w:cs="Narkisim"/>
        </w:rPr>
      </w:pPr>
      <w:r w:rsidRPr="009C36EF">
        <w:rPr>
          <w:rFonts w:ascii="Narkisim" w:hAnsi="Narkisim" w:cs="Narkisim"/>
          <w:i/>
          <w:iCs/>
          <w:szCs w:val="20"/>
          <w:rtl/>
        </w:rPr>
        <w:t>כשעבר בבל תאחר</w:t>
      </w:r>
      <w:r w:rsidRPr="009C36EF">
        <w:rPr>
          <w:rFonts w:ascii="Narkisim" w:hAnsi="Narkisim" w:cs="Narkisim"/>
          <w:rtl/>
        </w:rPr>
        <w:t xml:space="preserve"> - ו</w:t>
      </w:r>
      <w:r w:rsidRPr="009C36EF">
        <w:rPr>
          <w:rFonts w:ascii="Narkisim" w:hAnsi="Narkisim" w:cs="Narkisim"/>
          <w:b/>
          <w:bCs/>
          <w:rtl/>
        </w:rPr>
        <w:t>תוס</w:t>
      </w:r>
      <w:r w:rsidRPr="009C36EF">
        <w:rPr>
          <w:rFonts w:ascii="Narkisim" w:hAnsi="Narkisim" w:cs="Narkisim"/>
          <w:rtl/>
        </w:rPr>
        <w:t>' (ר"ה ו.) הק' ה"ד אי מקמי דאתא לידי בל תאחר, אפי' עולות ושלמים נמי לא. ואי דעבר בבל תאחר</w:t>
      </w:r>
      <w:r w:rsidRPr="009C36EF">
        <w:rPr>
          <w:rStyle w:val="ac"/>
          <w:rFonts w:ascii="Narkisim" w:hAnsi="Narkisim" w:cs="Narkisim"/>
          <w:rtl/>
        </w:rPr>
        <w:footnoteReference w:id="573"/>
      </w:r>
      <w:r w:rsidRPr="009C36EF">
        <w:rPr>
          <w:rFonts w:ascii="Narkisim" w:hAnsi="Narkisim" w:cs="Narkisim"/>
          <w:rtl/>
        </w:rPr>
        <w:t xml:space="preserve"> אפי' חטאות ואשמות נמי. [וכן הביא ה</w:t>
      </w:r>
      <w:r w:rsidRPr="009C36EF">
        <w:rPr>
          <w:rFonts w:ascii="Narkisim" w:hAnsi="Narkisim" w:cs="Narkisim"/>
          <w:b/>
          <w:bCs/>
          <w:rtl/>
        </w:rPr>
        <w:t>מלחמות</w:t>
      </w:r>
      <w:r w:rsidRPr="009C36EF">
        <w:rPr>
          <w:rFonts w:ascii="Narkisim" w:hAnsi="Narkisim" w:cs="Narkisim"/>
          <w:rtl/>
        </w:rPr>
        <w:t xml:space="preserve"> (ב"ק לו: יח: בדה"ר) בשם </w:t>
      </w:r>
      <w:r w:rsidRPr="009C36EF">
        <w:rPr>
          <w:rFonts w:ascii="Narkisim" w:hAnsi="Narkisim" w:cs="Narkisim"/>
          <w:b/>
          <w:bCs/>
          <w:rtl/>
        </w:rPr>
        <w:t>י"מ</w:t>
      </w:r>
      <w:r w:rsidRPr="009C36EF">
        <w:rPr>
          <w:rFonts w:ascii="Narkisim" w:hAnsi="Narkisim" w:cs="Narkisim"/>
          <w:rtl/>
        </w:rPr>
        <w:t xml:space="preserve"> דאף חייבי חטאות</w:t>
      </w:r>
      <w:r w:rsidRPr="009C36EF">
        <w:rPr>
          <w:rStyle w:val="ac"/>
          <w:rFonts w:ascii="Narkisim" w:hAnsi="Narkisim" w:cs="Narkisim"/>
          <w:rtl/>
        </w:rPr>
        <w:footnoteReference w:id="574"/>
      </w:r>
      <w:r w:rsidRPr="009C36EF">
        <w:rPr>
          <w:rFonts w:ascii="Narkisim" w:hAnsi="Narkisim" w:cs="Narkisim"/>
          <w:rtl/>
        </w:rPr>
        <w:t xml:space="preserve"> לאחר ג'  רגלים ממשכנין וכופין</w:t>
      </w:r>
      <w:r w:rsidRPr="009C36EF">
        <w:rPr>
          <w:rStyle w:val="ac"/>
          <w:rFonts w:ascii="Narkisim" w:hAnsi="Narkisim" w:cs="Narkisim"/>
          <w:rtl/>
        </w:rPr>
        <w:footnoteReference w:id="575"/>
      </w:r>
      <w:r w:rsidRPr="009C36EF">
        <w:rPr>
          <w:rFonts w:ascii="Narkisim" w:hAnsi="Narkisim" w:cs="Narkisim"/>
          <w:rtl/>
        </w:rPr>
        <w:t>, וכת' דדבר נכון הוא. אמנם ה</w:t>
      </w:r>
      <w:r w:rsidRPr="009C36EF">
        <w:rPr>
          <w:rFonts w:ascii="Narkisim" w:hAnsi="Narkisim" w:cs="Narkisim"/>
          <w:b/>
          <w:bCs/>
          <w:rtl/>
        </w:rPr>
        <w:t>אחרונים</w:t>
      </w:r>
      <w:r w:rsidRPr="009C36EF">
        <w:rPr>
          <w:rFonts w:ascii="Narkisim" w:hAnsi="Narkisim" w:cs="Narkisim"/>
          <w:rtl/>
        </w:rPr>
        <w:t xml:space="preserve"> (שפ"א) דייקו מדברי ה</w:t>
      </w:r>
      <w:r w:rsidRPr="009C36EF">
        <w:rPr>
          <w:rFonts w:ascii="Narkisim" w:hAnsi="Narkisim" w:cs="Narkisim"/>
          <w:b/>
          <w:bCs/>
          <w:rtl/>
        </w:rPr>
        <w:t>רמב"ם</w:t>
      </w:r>
      <w:r w:rsidRPr="009C36EF">
        <w:rPr>
          <w:rFonts w:ascii="Narkisim" w:hAnsi="Narkisim" w:cs="Narkisim"/>
          <w:rtl/>
        </w:rPr>
        <w:t xml:space="preserve"> (יד יז) דאף לאחר ג' רגלים אין ממשכנין</w:t>
      </w:r>
      <w:r w:rsidRPr="009C36EF">
        <w:rPr>
          <w:rStyle w:val="ac"/>
          <w:rFonts w:ascii="Narkisim" w:hAnsi="Narkisim" w:cs="Narkisim"/>
          <w:rtl/>
        </w:rPr>
        <w:footnoteReference w:id="576"/>
      </w:r>
      <w:r w:rsidRPr="009C36EF">
        <w:rPr>
          <w:rFonts w:ascii="Narkisim" w:hAnsi="Narkisim" w:cs="Narkisim"/>
          <w:rtl/>
        </w:rPr>
        <w:t>].</w:t>
      </w:r>
    </w:p>
    <w:p w14:paraId="7ABE860C" w14:textId="77777777" w:rsidR="002E3616" w:rsidRPr="009C36EF" w:rsidRDefault="00000000" w:rsidP="009C36EF">
      <w:pPr>
        <w:pStyle w:val="a7"/>
        <w:bidi/>
        <w:rPr>
          <w:rFonts w:ascii="Narkisim" w:hAnsi="Narkisim"/>
        </w:rPr>
      </w:pPr>
      <w:r w:rsidRPr="009C36EF">
        <w:rPr>
          <w:rFonts w:ascii="Narkisim" w:hAnsi="Narkisim"/>
          <w:rtl/>
        </w:rPr>
        <w:t>ותוס' ר"ה תי' דאף שלא עבר עדיין ג' רגלים, כיון דחזינן שהוא מתעצל להביא [ומוציא הוצאות חנם שלא לצורך כדי שלא ישאר בידו מה לקנות] ולהכי ממשכנין</w:t>
      </w:r>
      <w:r w:rsidRPr="009C36EF">
        <w:rPr>
          <w:rFonts w:ascii="Narkisim" w:hAnsi="Narkisim"/>
        </w:rPr>
        <w:t>.</w:t>
      </w:r>
    </w:p>
    <w:p w14:paraId="7A2982BA"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העיר ע"ד התוס' דפשטא דמתני' משמע דממשכנין מיד</w:t>
      </w:r>
      <w:r w:rsidRPr="009C36EF">
        <w:rPr>
          <w:rStyle w:val="ac"/>
          <w:rFonts w:ascii="Narkisim" w:hAnsi="Narkisim"/>
          <w:rtl/>
        </w:rPr>
        <w:footnoteReference w:id="577"/>
      </w:r>
      <w:r w:rsidRPr="009C36EF">
        <w:rPr>
          <w:rFonts w:ascii="Narkisim" w:hAnsi="Narkisim"/>
        </w:rPr>
        <w:t xml:space="preserve">, </w:t>
      </w:r>
      <w:r w:rsidRPr="009C36EF">
        <w:rPr>
          <w:rFonts w:ascii="Narkisim" w:hAnsi="Narkisim"/>
          <w:rtl/>
        </w:rPr>
        <w:t>אף קודם שראו שמתעצל. וה</w:t>
      </w:r>
      <w:r w:rsidRPr="009C36EF">
        <w:rPr>
          <w:rFonts w:ascii="Narkisim" w:hAnsi="Narkisim"/>
          <w:b/>
          <w:bCs/>
          <w:rtl/>
        </w:rPr>
        <w:t>אחרונים</w:t>
      </w:r>
      <w:r w:rsidRPr="009C36EF">
        <w:rPr>
          <w:rFonts w:ascii="Narkisim" w:hAnsi="Narkisim"/>
          <w:rtl/>
        </w:rPr>
        <w:t xml:space="preserve"> (זבח תודה) דייקו כן בדברי ה</w:t>
      </w:r>
      <w:r w:rsidRPr="009C36EF">
        <w:rPr>
          <w:rFonts w:ascii="Narkisim" w:hAnsi="Narkisim"/>
          <w:b/>
          <w:bCs/>
          <w:rtl/>
        </w:rPr>
        <w:t>רמב"ם</w:t>
      </w:r>
      <w:r w:rsidRPr="009C36EF">
        <w:rPr>
          <w:rFonts w:ascii="Narkisim" w:hAnsi="Narkisim"/>
          <w:rtl/>
        </w:rPr>
        <w:t xml:space="preserve"> (מעשה"ק יד יז ופיה"מ כאן)</w:t>
      </w:r>
      <w:r w:rsidRPr="009C36EF">
        <w:rPr>
          <w:rFonts w:ascii="Narkisim" w:hAnsi="Narkisim"/>
        </w:rPr>
        <w:t>.</w:t>
      </w:r>
    </w:p>
    <w:p w14:paraId="258909E4" w14:textId="77777777" w:rsidR="002E3616" w:rsidRPr="009C36EF" w:rsidRDefault="00000000" w:rsidP="009C36EF">
      <w:pPr>
        <w:bidi/>
        <w:rPr>
          <w:rFonts w:ascii="Narkisim" w:hAnsi="Narkisim" w:cs="Narkisim"/>
        </w:rPr>
      </w:pPr>
      <w:r w:rsidRPr="009C36EF">
        <w:rPr>
          <w:rFonts w:ascii="Narkisim" w:hAnsi="Narkisim" w:cs="Narkisim"/>
          <w:i/>
          <w:iCs/>
          <w:szCs w:val="20"/>
          <w:rtl/>
        </w:rPr>
        <w:t>כשסבור שאינו חייב</w:t>
      </w:r>
      <w:r w:rsidRPr="009C36EF">
        <w:rPr>
          <w:rFonts w:ascii="Narkisim" w:hAnsi="Narkisim" w:cs="Narkisim"/>
          <w:rtl/>
        </w:rPr>
        <w:t xml:space="preserve"> - וה</w:t>
      </w:r>
      <w:r w:rsidRPr="009C36EF">
        <w:rPr>
          <w:rFonts w:ascii="Narkisim" w:hAnsi="Narkisim" w:cs="Narkisim"/>
          <w:b/>
          <w:bCs/>
          <w:rtl/>
        </w:rPr>
        <w:t>ראשונים</w:t>
      </w:r>
      <w:r w:rsidRPr="009C36EF">
        <w:rPr>
          <w:rFonts w:ascii="Narkisim" w:hAnsi="Narkisim" w:cs="Narkisim"/>
          <w:rtl/>
        </w:rPr>
        <w:t xml:space="preserve"> דנו גבי אמרו לו אכלת חלב ואומר לא אכלתי, דחייב לר' מאיר, איך יביא קרבן בע"כ ואין ממשכנין על החטאת. ו</w:t>
      </w:r>
      <w:r w:rsidRPr="009C36EF">
        <w:rPr>
          <w:rFonts w:ascii="Narkisim" w:hAnsi="Narkisim" w:cs="Narkisim"/>
          <w:b/>
          <w:bCs/>
          <w:rtl/>
        </w:rPr>
        <w:t>תוס'</w:t>
      </w:r>
      <w:r w:rsidRPr="009C36EF">
        <w:rPr>
          <w:rFonts w:ascii="Narkisim" w:hAnsi="Narkisim" w:cs="Narkisim"/>
          <w:rtl/>
        </w:rPr>
        <w:t xml:space="preserve"> (יבמות פז:) תי' דהיכא שאומר שלא להביא ממשכנים אף חייבי חטאות. ולא דמי לשאר חייבי חטאות דניחא להו בכפרה ולא בעי משכוני. ועד"ז כת' ה</w:t>
      </w:r>
      <w:r w:rsidRPr="009C36EF">
        <w:rPr>
          <w:rFonts w:ascii="Narkisim" w:hAnsi="Narkisim" w:cs="Narkisim"/>
          <w:b/>
          <w:bCs/>
          <w:rtl/>
        </w:rPr>
        <w:t>שיטמ"ק</w:t>
      </w:r>
      <w:r w:rsidRPr="009C36EF">
        <w:rPr>
          <w:rFonts w:ascii="Narkisim" w:hAnsi="Narkisim" w:cs="Narkisim"/>
          <w:rtl/>
        </w:rPr>
        <w:t xml:space="preserve"> (בגמ' בסמוך) דהתם ודאי לא יביא אם לא ימשכנוהו, כיון שאומר שלא אכל. וב</w:t>
      </w:r>
      <w:r w:rsidRPr="009C36EF">
        <w:rPr>
          <w:rFonts w:ascii="Narkisim" w:hAnsi="Narkisim" w:cs="Narkisim"/>
          <w:b/>
          <w:bCs/>
          <w:rtl/>
        </w:rPr>
        <w:t>פסקי תוס'</w:t>
      </w:r>
      <w:r w:rsidRPr="009C36EF">
        <w:rPr>
          <w:rFonts w:ascii="Narkisim" w:hAnsi="Narkisim" w:cs="Narkisim"/>
          <w:rtl/>
        </w:rPr>
        <w:t xml:space="preserve"> (כאן נח) כת' דאין ממשכנין חייבי חטאות ואשמות אלא א"כ אין רוצין ליתן כלל</w:t>
      </w:r>
      <w:r w:rsidRPr="009C36EF">
        <w:rPr>
          <w:rFonts w:ascii="Narkisim" w:hAnsi="Narkisim" w:cs="Narkisim"/>
        </w:rPr>
        <w:t>.</w:t>
      </w:r>
    </w:p>
    <w:p w14:paraId="154D2E19"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תוס</w:t>
      </w:r>
      <w:r w:rsidRPr="009C36EF">
        <w:rPr>
          <w:rFonts w:ascii="Narkisim" w:hAnsi="Narkisim"/>
          <w:rtl/>
        </w:rPr>
        <w:t xml:space="preserve">' (כריתות יב.) תי' דהתם מיירי כשאמר דלא ניחא ליה בכפרה, אבל האי ניחא ליה </w:t>
      </w:r>
      <w:r w:rsidRPr="009C36EF">
        <w:rPr>
          <w:rFonts w:ascii="Narkisim" w:hAnsi="Narkisim"/>
          <w:rtl/>
        </w:rPr>
        <w:lastRenderedPageBreak/>
        <w:t>בכפרה אלא שהוא סבור להיות פטור ממשכנין אותו. וב</w:t>
      </w:r>
      <w:r w:rsidRPr="009C36EF">
        <w:rPr>
          <w:rFonts w:ascii="Narkisim" w:hAnsi="Narkisim"/>
          <w:b/>
          <w:bCs/>
          <w:rtl/>
        </w:rPr>
        <w:t>הג' מהר"י לנדא</w:t>
      </w:r>
      <w:r w:rsidRPr="009C36EF">
        <w:rPr>
          <w:rFonts w:ascii="Narkisim" w:hAnsi="Narkisim"/>
          <w:rtl/>
        </w:rPr>
        <w:t xml:space="preserve"> ציין דסותר לתוס' ר"ה (הנ"ל). ומבואר בתוס' כריתות דהטעם דאין ממשכנין משום דלא ניח"ל בכפרה</w:t>
      </w:r>
      <w:r w:rsidRPr="009C36EF">
        <w:rPr>
          <w:rStyle w:val="ac"/>
          <w:rFonts w:ascii="Narkisim" w:hAnsi="Narkisim"/>
          <w:rtl/>
        </w:rPr>
        <w:footnoteReference w:id="578"/>
      </w:r>
      <w:r w:rsidRPr="009C36EF">
        <w:rPr>
          <w:rFonts w:ascii="Narkisim" w:hAnsi="Narkisim"/>
        </w:rPr>
        <w:t>.</w:t>
      </w:r>
    </w:p>
    <w:p w14:paraId="4CEE266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ורשב"א (יבמות שם) כת' דהטעם דמ"ד אדם נאמן על עצמו הוא משום דחייבי חטאות ואשמות אין ממשכנין אותן, דמה יש לבי"ד עליו הא מילתא דנפשיה היא ולכפרה דידיה קא אתי, אם אינו רוצה להתכפר אל יתכפר</w:t>
      </w:r>
      <w:r w:rsidRPr="009C36EF">
        <w:rPr>
          <w:rFonts w:ascii="Narkisim" w:hAnsi="Narkisim"/>
        </w:rPr>
        <w:t>.</w:t>
      </w:r>
    </w:p>
    <w:p w14:paraId="67436B5F"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בגמ' (ב"ק מ.) יש ספק אי ממשכנין בחיוב כופר, כיון דכפרה הוא כחטאת ואשם דמי מחמר חמיר עילויה, ולא בעי משכוניה</w:t>
      </w:r>
      <w:r w:rsidRPr="009C36EF">
        <w:rPr>
          <w:rStyle w:val="ac"/>
          <w:rFonts w:ascii="Narkisim" w:hAnsi="Narkisim" w:cs="Narkisim"/>
          <w:rtl/>
        </w:rPr>
        <w:footnoteReference w:id="579"/>
      </w:r>
      <w:r w:rsidRPr="009C36EF">
        <w:rPr>
          <w:rFonts w:ascii="Narkisim" w:hAnsi="Narkisim" w:cs="Narkisim"/>
        </w:rPr>
        <w:t xml:space="preserve">. </w:t>
      </w:r>
      <w:r w:rsidRPr="009C36EF">
        <w:rPr>
          <w:rFonts w:ascii="Narkisim" w:hAnsi="Narkisim" w:cs="Narkisim"/>
          <w:rtl/>
        </w:rPr>
        <w:t>או דלמא כיון שנותן לחבירו ולא לגבוה, ממונא הוא ולא חמיר עליה ובעי משכוניה. א"נ כיון דהוא לא חטא, וממוניה הוא דאזיק לא חמיר להו ובעי משכוניה</w:t>
      </w:r>
      <w:r w:rsidRPr="009C36EF">
        <w:rPr>
          <w:rFonts w:ascii="Narkisim" w:hAnsi="Narkisim" w:cs="Narkisim"/>
        </w:rPr>
        <w:t>.</w:t>
      </w:r>
    </w:p>
    <w:p w14:paraId="207AF95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רשב"א</w:t>
      </w:r>
      <w:r w:rsidRPr="009C36EF">
        <w:rPr>
          <w:rFonts w:ascii="Narkisim" w:hAnsi="Narkisim"/>
          <w:rtl/>
        </w:rPr>
        <w:t xml:space="preserve"> (ב"ק מ., הו' בה"ה נזק"מ י ד, עי"ש בלח"מ) כת' דהספק בגמ' שם היכא דהיורשים ממשכנין. אבל פשיטא דבי"ד ממשכנין אותו כשאר נזיקין בעלמא. ומשמע דכוונתו דיש גדר כפייה משום גדרי הממון [וכשאר </w:t>
      </w:r>
      <w:r w:rsidRPr="009C36EF">
        <w:rPr>
          <w:rFonts w:ascii="Narkisim" w:hAnsi="Narkisim"/>
          <w:rtl/>
        </w:rPr>
        <w:lastRenderedPageBreak/>
        <w:t>נזיקין</w:t>
      </w:r>
      <w:r w:rsidRPr="009C36EF">
        <w:rPr>
          <w:rStyle w:val="ac"/>
          <w:rFonts w:ascii="Narkisim" w:hAnsi="Narkisim"/>
          <w:rtl/>
        </w:rPr>
        <w:footnoteReference w:id="580"/>
      </w:r>
      <w:r w:rsidRPr="009C36EF">
        <w:rPr>
          <w:rFonts w:ascii="Narkisim" w:hAnsi="Narkisim"/>
          <w:rtl/>
        </w:rPr>
        <w:t>], וזה ע"פ בי"ד. ואילו דין משכון דצדקה הוא דין כל הגזבר</w:t>
      </w:r>
      <w:r w:rsidRPr="009C36EF">
        <w:rPr>
          <w:rStyle w:val="ac"/>
          <w:rFonts w:ascii="Narkisim" w:hAnsi="Narkisim"/>
          <w:rtl/>
        </w:rPr>
        <w:footnoteReference w:id="581"/>
      </w:r>
      <w:r w:rsidRPr="009C36EF">
        <w:rPr>
          <w:rFonts w:ascii="Narkisim" w:hAnsi="Narkisim"/>
        </w:rPr>
        <w:t>.</w:t>
      </w:r>
    </w:p>
    <w:p w14:paraId="28BBA884" w14:textId="77777777" w:rsidR="002E3616" w:rsidRPr="009C36EF" w:rsidRDefault="00000000" w:rsidP="009C36EF">
      <w:pPr>
        <w:bidi/>
        <w:rPr>
          <w:rFonts w:ascii="Narkisim" w:hAnsi="Narkisim" w:cs="Narkisim"/>
        </w:rPr>
      </w:pPr>
      <w:r w:rsidRPr="009C36EF">
        <w:rPr>
          <w:rFonts w:ascii="Narkisim" w:hAnsi="Narkisim" w:cs="Narkisim"/>
          <w:u w:val="single"/>
          <w:rtl/>
        </w:rPr>
        <w:t>אע"פ שאין מתכפר לו עד שיתרצה וכו'</w:t>
      </w:r>
      <w:r w:rsidRPr="009C36EF">
        <w:rPr>
          <w:rFonts w:ascii="Narkisim" w:hAnsi="Narkisim" w:cs="Narkisim"/>
          <w:rtl/>
        </w:rPr>
        <w:t xml:space="preserve">. בפשוטו כוונת המשנה דהקרבן פסול היכא דלא הוה לרצונו, ומש"ה כופין שיאמר רוצה אני. אבל </w:t>
      </w:r>
      <w:r w:rsidRPr="009C36EF">
        <w:rPr>
          <w:rFonts w:ascii="Narkisim" w:hAnsi="Narkisim" w:cs="Narkisim"/>
          <w:b/>
          <w:bCs/>
          <w:rtl/>
        </w:rPr>
        <w:t>רגמ"ה</w:t>
      </w:r>
      <w:r w:rsidRPr="009C36EF">
        <w:rPr>
          <w:rFonts w:ascii="Narkisim" w:hAnsi="Narkisim" w:cs="Narkisim"/>
          <w:rtl/>
        </w:rPr>
        <w:t xml:space="preserve"> כת' דהאי מתכפר לא כפרה ממש, אלא שאין מתקבלין לרצון עד שיתרצה להביאן מעצמו. וה</w:t>
      </w:r>
      <w:r w:rsidRPr="009C36EF">
        <w:rPr>
          <w:rFonts w:ascii="Narkisim" w:hAnsi="Narkisim" w:cs="Narkisim"/>
          <w:b/>
          <w:bCs/>
          <w:rtl/>
        </w:rPr>
        <w:t>זבח תודה</w:t>
      </w:r>
      <w:r w:rsidRPr="009C36EF">
        <w:rPr>
          <w:rFonts w:ascii="Narkisim" w:hAnsi="Narkisim" w:cs="Narkisim"/>
          <w:rtl/>
        </w:rPr>
        <w:t xml:space="preserve"> הביא מדבריו דהקרבן כשר, אלא דאינו מתקבל ברצון. וחילק דה"מ כשהביא בעצמו קרבן בכפייה [דהקרבן כשר, ומשום ריצוי גמור בעינן שיאמר 'רוצה אני'], אבל אדם אחר שהקריב עליו קרבן בלא רצונו פסול, כדמוכח בגמ</w:t>
      </w:r>
      <w:r w:rsidRPr="009C36EF">
        <w:rPr>
          <w:rFonts w:ascii="Narkisim" w:hAnsi="Narkisim" w:cs="Narkisim"/>
        </w:rPr>
        <w:t>'</w:t>
      </w:r>
      <w:r w:rsidRPr="009C36EF">
        <w:rPr>
          <w:rStyle w:val="ac"/>
          <w:rFonts w:ascii="Narkisim" w:hAnsi="Narkisim" w:cs="Narkisim"/>
        </w:rPr>
        <w:footnoteReference w:id="582"/>
      </w:r>
      <w:r w:rsidRPr="009C36EF">
        <w:rPr>
          <w:rFonts w:ascii="Narkisim" w:hAnsi="Narkisim" w:cs="Narkisim"/>
        </w:rPr>
        <w:t>.</w:t>
      </w:r>
    </w:p>
    <w:p w14:paraId="423C8EB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גרמ"ד</w:t>
      </w:r>
      <w:r w:rsidRPr="009C36EF">
        <w:rPr>
          <w:rFonts w:ascii="Narkisim" w:hAnsi="Narkisim"/>
          <w:rtl/>
        </w:rPr>
        <w:t xml:space="preserve"> (בע"ב) כת' דכוונת רגמ"ה באדם אחר שמביא קרבן עולה ושלמים עליו, דעיקר הכשר הקרבן סגי בדעת המקדיש. אלא דבעינן דעת בעלים לענין שיעלה לזה לשם חובה</w:t>
      </w:r>
      <w:r w:rsidRPr="009C36EF">
        <w:rPr>
          <w:rStyle w:val="ac"/>
          <w:rFonts w:ascii="Narkisim" w:hAnsi="Narkisim"/>
          <w:rtl/>
        </w:rPr>
        <w:footnoteReference w:id="583"/>
      </w:r>
      <w:r w:rsidRPr="009C36EF">
        <w:rPr>
          <w:rFonts w:ascii="Narkisim" w:hAnsi="Narkisim"/>
        </w:rPr>
        <w:t>.</w:t>
      </w:r>
    </w:p>
    <w:p w14:paraId="283CF11B" w14:textId="77777777" w:rsidR="002E3616" w:rsidRPr="009C36EF" w:rsidRDefault="00000000" w:rsidP="009C36EF">
      <w:pPr>
        <w:bidi/>
        <w:rPr>
          <w:rFonts w:ascii="Narkisim" w:hAnsi="Narkisim" w:cs="Narkisim"/>
        </w:rPr>
      </w:pPr>
      <w:r w:rsidRPr="009C36EF">
        <w:rPr>
          <w:rFonts w:ascii="Narkisim" w:hAnsi="Narkisim" w:cs="Narkisim"/>
          <w:u w:val="single"/>
          <w:rtl/>
        </w:rPr>
        <w:t>כופין אותו עד שיאמר רוצה אני וכו'</w:t>
      </w:r>
      <w:r w:rsidRPr="009C36EF">
        <w:rPr>
          <w:rFonts w:ascii="Narkisim" w:hAnsi="Narkisim" w:cs="Narkisim"/>
          <w:rtl/>
        </w:rPr>
        <w:t>. הגמ' (ב"ב מח.) הביאה מכאן דתלויה וזבין זביני זביני. ודוחה דלמא שאני התם דניח"ל בכפרה. והגמ' (קידושין נ.) מק' דבליבו לא ניח"ל, ומוכח דדברים שבלב אינם דברים. ואף שם תי' הגמ' דלמא שאני התם דאנן סהדי דניח"ל בכפרה</w:t>
      </w:r>
      <w:r w:rsidRPr="009C36EF">
        <w:rPr>
          <w:rFonts w:ascii="Narkisim" w:hAnsi="Narkisim" w:cs="Narkisim"/>
        </w:rPr>
        <w:t>.</w:t>
      </w:r>
    </w:p>
    <w:p w14:paraId="44FA69BB" w14:textId="77777777" w:rsidR="002E3616" w:rsidRPr="009C36EF" w:rsidRDefault="00000000" w:rsidP="009C36EF">
      <w:pPr>
        <w:pStyle w:val="aa"/>
        <w:bidi/>
        <w:rPr>
          <w:rFonts w:ascii="Narkisim" w:hAnsi="Narkisim"/>
        </w:rPr>
      </w:pPr>
      <w:r w:rsidRPr="009C36EF">
        <w:rPr>
          <w:rFonts w:ascii="Narkisim" w:hAnsi="Narkisim"/>
          <w:rtl/>
        </w:rPr>
        <w:t>ובפשוטו מבואר דיש ג' טעמים להכשיר את הקרבן, א' אגב אונסיה גמר וניח"ל, ב' כיון שאמר רוצה אני הוה דברים שבלב, או ג' אנן סהדי דניח"ל בכפרה. וכן מבואר ברשב"א (קידושין שם)</w:t>
      </w:r>
      <w:r w:rsidRPr="009C36EF">
        <w:rPr>
          <w:rStyle w:val="ac"/>
          <w:rFonts w:ascii="Narkisim" w:hAnsi="Narkisim"/>
          <w:rtl/>
        </w:rPr>
        <w:footnoteReference w:id="584"/>
      </w:r>
      <w:r w:rsidRPr="009C36EF">
        <w:rPr>
          <w:rFonts w:ascii="Narkisim" w:hAnsi="Narkisim"/>
        </w:rPr>
        <w:t>.</w:t>
      </w:r>
    </w:p>
    <w:p w14:paraId="55B70B5E" w14:textId="77777777" w:rsidR="002E3616" w:rsidRPr="009C36EF" w:rsidRDefault="00000000" w:rsidP="009C36EF">
      <w:pPr>
        <w:pStyle w:val="a8"/>
        <w:bidi/>
        <w:rPr>
          <w:rFonts w:ascii="Narkisim" w:hAnsi="Narkisim"/>
        </w:rPr>
      </w:pPr>
      <w:r w:rsidRPr="009C36EF">
        <w:rPr>
          <w:rFonts w:ascii="Narkisim" w:hAnsi="Narkisim"/>
          <w:rtl/>
        </w:rPr>
        <w:t xml:space="preserve">אבל </w:t>
      </w:r>
      <w:r w:rsidRPr="009C36EF">
        <w:rPr>
          <w:rFonts w:ascii="Narkisim" w:hAnsi="Narkisim"/>
          <w:b/>
          <w:bCs/>
          <w:rtl/>
        </w:rPr>
        <w:t>רע"א</w:t>
      </w:r>
      <w:r w:rsidRPr="009C36EF">
        <w:rPr>
          <w:rFonts w:ascii="Narkisim" w:hAnsi="Narkisim"/>
          <w:rtl/>
        </w:rPr>
        <w:t xml:space="preserve"> (בסה"ז וזאת ליהודה) ביאר דבעינן תרוייהו. דקו' הגמ' (ב"ב) דהדברים מוכיחין דלא ניחא ליה להקנות, אין בזה חסרון של דברים שבלב [כיון דהוה בלב כל אדם]. וע"כ דאף באונס יתכן דגמר ומקני, ואין הדברים מוכיחין. אלא דעדיין הגמ' קידושין מק' דשמא לא גמר ומקני [והוה ספק, ואינו בלב כל אדם], ולמדה הגמ' דדברים שבלב אינם דברים. והגמ' דוחה ד'אנן סהדי'</w:t>
      </w:r>
      <w:r w:rsidRPr="009C36EF">
        <w:rPr>
          <w:rStyle w:val="ac"/>
          <w:rFonts w:ascii="Narkisim" w:hAnsi="Narkisim"/>
          <w:rtl/>
        </w:rPr>
        <w:footnoteReference w:id="585"/>
      </w:r>
      <w:r w:rsidRPr="009C36EF">
        <w:rPr>
          <w:rFonts w:ascii="Narkisim" w:hAnsi="Narkisim"/>
          <w:rtl/>
        </w:rPr>
        <w:t xml:space="preserve"> דניח"ל בכפרה</w:t>
      </w:r>
      <w:r w:rsidRPr="009C36EF">
        <w:rPr>
          <w:rStyle w:val="ac"/>
          <w:rFonts w:ascii="Narkisim" w:hAnsi="Narkisim"/>
          <w:rtl/>
        </w:rPr>
        <w:footnoteReference w:id="586"/>
      </w:r>
      <w:r w:rsidRPr="009C36EF">
        <w:rPr>
          <w:rFonts w:ascii="Narkisim" w:hAnsi="Narkisim"/>
        </w:rPr>
        <w:t>.</w:t>
      </w:r>
    </w:p>
    <w:p w14:paraId="6A3BE638" w14:textId="77777777" w:rsidR="002E3616" w:rsidRPr="009C36EF" w:rsidRDefault="00000000" w:rsidP="009C36EF">
      <w:pPr>
        <w:pStyle w:val="a8"/>
        <w:bidi/>
        <w:rPr>
          <w:rFonts w:ascii="Narkisim" w:hAnsi="Narkisim"/>
        </w:rPr>
      </w:pPr>
      <w:r w:rsidRPr="009C36EF">
        <w:rPr>
          <w:rFonts w:ascii="Narkisim" w:hAnsi="Narkisim"/>
          <w:rtl/>
        </w:rPr>
        <w:lastRenderedPageBreak/>
        <w:t>וה</w:t>
      </w:r>
      <w:r w:rsidRPr="009C36EF">
        <w:rPr>
          <w:rFonts w:ascii="Narkisim" w:hAnsi="Narkisim"/>
          <w:b/>
          <w:bCs/>
          <w:rtl/>
        </w:rPr>
        <w:t>שערי חיים</w:t>
      </w:r>
      <w:r w:rsidRPr="009C36EF">
        <w:rPr>
          <w:rFonts w:ascii="Narkisim" w:hAnsi="Narkisim"/>
          <w:rtl/>
        </w:rPr>
        <w:t xml:space="preserve"> (קידושין נא) כתב [באופ"א קצת] דאגב אונס גמר דעתו לפעולתו, ולהקריבו באונס. וגמר להקריב אף דאינו מרוצה בהקרבה ג. והגמ' מדמה דאף בקנין אין רצון והסכמה לעצם הקנין, ואפ"ה גמר דעתו. ובזה אמרי' (קידושין שם) דכיון דדברים שבלב אינם דברים אזלינן רק בתר גמירת הפעולה, ובזה הוה מכירה. ובזה בעינן ב' יסודות, גם דין דברים שבלב דסגי בגמ"ד למעשה מכירה, וגם ליסוד דתליוה וזבין דנחשב הסמכה לעצם ההקרבה</w:t>
      </w:r>
      <w:r w:rsidRPr="009C36EF">
        <w:rPr>
          <w:rFonts w:ascii="Narkisim" w:hAnsi="Narkisim"/>
        </w:rPr>
        <w:t>.</w:t>
      </w:r>
    </w:p>
    <w:p w14:paraId="16FBE0B7"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ה</w:t>
      </w:r>
      <w:r w:rsidRPr="009C36EF">
        <w:rPr>
          <w:rFonts w:ascii="Narkisim" w:hAnsi="Narkisim" w:cs="Narkisim"/>
          <w:b/>
          <w:bCs/>
          <w:rtl/>
        </w:rPr>
        <w:t>קצות</w:t>
      </w:r>
      <w:r w:rsidRPr="009C36EF">
        <w:rPr>
          <w:rFonts w:ascii="Narkisim" w:hAnsi="Narkisim" w:cs="Narkisim"/>
          <w:rtl/>
        </w:rPr>
        <w:t xml:space="preserve"> (ט א) הביא דדעת ה</w:t>
      </w:r>
      <w:r w:rsidRPr="009C36EF">
        <w:rPr>
          <w:rFonts w:ascii="Narkisim" w:hAnsi="Narkisim" w:cs="Narkisim"/>
          <w:b/>
          <w:bCs/>
          <w:rtl/>
        </w:rPr>
        <w:t xml:space="preserve">עיטור </w:t>
      </w:r>
      <w:r w:rsidRPr="009C36EF">
        <w:rPr>
          <w:rFonts w:ascii="Narkisim" w:hAnsi="Narkisim" w:cs="Narkisim"/>
          <w:rtl/>
        </w:rPr>
        <w:t>(מודעא מא. בדה"ס, הו' ברשב"א וברמ"א חו"מ רה יב) דאנסוהו לקנות או לקדש אשה לאו כלום הוא. דדוקא להקנות אמרי' תלויה וזבין זביניה זביני, דוקא זבין, ולא לקנות</w:t>
      </w:r>
      <w:r w:rsidRPr="009C36EF">
        <w:rPr>
          <w:rStyle w:val="ac"/>
          <w:rFonts w:ascii="Narkisim" w:hAnsi="Narkisim" w:cs="Narkisim"/>
          <w:rtl/>
        </w:rPr>
        <w:footnoteReference w:id="587"/>
      </w:r>
      <w:r w:rsidRPr="009C36EF">
        <w:rPr>
          <w:rFonts w:ascii="Narkisim" w:hAnsi="Narkisim" w:cs="Narkisim"/>
        </w:rPr>
        <w:t xml:space="preserve">. </w:t>
      </w:r>
      <w:r w:rsidRPr="009C36EF">
        <w:rPr>
          <w:rFonts w:ascii="Narkisim" w:hAnsi="Narkisim" w:cs="Narkisim"/>
          <w:rtl/>
        </w:rPr>
        <w:t>ועפ"ז כת' דדוקא בעולה ושלמים מהני שכופין אותו שיאמר רוצה אני, דכופין אותו להקדיש בהמתו ולהקריבו, דהוה נתינה. אבל חייבי חטאות ואשמות כיון דבעינן רצון בעלים בכפרה לא מהני שכופין, דאי לא ניח"ל לקבל כפרה אף שאמר רוצה אני לא מהני, דהוה תלוה וקני</w:t>
      </w:r>
      <w:r w:rsidRPr="009C36EF">
        <w:rPr>
          <w:rStyle w:val="ac"/>
          <w:rFonts w:ascii="Narkisim" w:hAnsi="Narkisim" w:cs="Narkisim"/>
          <w:rtl/>
        </w:rPr>
        <w:footnoteReference w:id="588"/>
      </w:r>
      <w:r w:rsidRPr="009C36EF">
        <w:rPr>
          <w:rFonts w:ascii="Narkisim" w:hAnsi="Narkisim" w:cs="Narkisim"/>
        </w:rPr>
        <w:t>.</w:t>
      </w:r>
    </w:p>
    <w:p w14:paraId="57E8954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נתיבות</w:t>
      </w:r>
      <w:r w:rsidRPr="009C36EF">
        <w:rPr>
          <w:rFonts w:ascii="Narkisim" w:hAnsi="Narkisim"/>
          <w:rtl/>
        </w:rPr>
        <w:t xml:space="preserve"> (שם ב) יישב דמהני כפייה אף בחטאות ואשמות, דודאי כל אדם ניחא ליה בכפרה </w:t>
      </w:r>
      <w:r w:rsidRPr="009C36EF">
        <w:rPr>
          <w:rFonts w:ascii="Narkisim" w:hAnsi="Narkisim"/>
          <w:rtl/>
        </w:rPr>
        <w:lastRenderedPageBreak/>
        <w:t>אילו לא היה צריך להוציא מעות, אלא דיצרו תקפו שלא ליתן בהמתו לצורך כפרה. ולאחר שכופין אותו שיקדיש בהמתו שפיר מתכפר</w:t>
      </w:r>
      <w:r w:rsidRPr="009C36EF">
        <w:rPr>
          <w:rFonts w:ascii="Narkisim" w:hAnsi="Narkisim"/>
        </w:rPr>
        <w:t>.</w:t>
      </w:r>
    </w:p>
    <w:p w14:paraId="10B4E6D2" w14:textId="77777777" w:rsidR="002E3616" w:rsidRPr="009C36EF" w:rsidRDefault="00000000" w:rsidP="009C36EF">
      <w:pPr>
        <w:bidi/>
        <w:rPr>
          <w:rFonts w:ascii="Narkisim" w:hAnsi="Narkisim" w:cs="Narkisim"/>
        </w:rPr>
      </w:pPr>
      <w:r w:rsidRPr="009C36EF">
        <w:rPr>
          <w:rFonts w:ascii="Narkisim" w:hAnsi="Narkisim" w:cs="Narkisim"/>
          <w:rtl/>
        </w:rPr>
        <w:t>אך יש שדייקו מדברי ה</w:t>
      </w:r>
      <w:r w:rsidRPr="009C36EF">
        <w:rPr>
          <w:rFonts w:ascii="Narkisim" w:hAnsi="Narkisim" w:cs="Narkisim"/>
          <w:b/>
          <w:bCs/>
          <w:rtl/>
        </w:rPr>
        <w:t>תוס'</w:t>
      </w:r>
      <w:r w:rsidRPr="009C36EF">
        <w:rPr>
          <w:rFonts w:ascii="Narkisim" w:hAnsi="Narkisim" w:cs="Narkisim"/>
          <w:rtl/>
        </w:rPr>
        <w:t xml:space="preserve"> (ר"ה ו.) דאף כשאין לו בהמה כופין אותו לקנות בהמה. ומבואר דמהני תלוה וקני, ודלא כעיטור</w:t>
      </w:r>
      <w:r w:rsidRPr="009C36EF">
        <w:rPr>
          <w:rFonts w:ascii="Narkisim" w:hAnsi="Narkisim" w:cs="Narkisim"/>
        </w:rPr>
        <w:t>.</w:t>
      </w:r>
    </w:p>
    <w:p w14:paraId="0707C814" w14:textId="77777777" w:rsidR="002E3616" w:rsidRPr="009C36EF" w:rsidRDefault="00000000" w:rsidP="009C36EF">
      <w:pPr>
        <w:bidi/>
        <w:rPr>
          <w:rFonts w:ascii="Narkisim" w:hAnsi="Narkisim" w:cs="Narkisim"/>
        </w:rPr>
      </w:pPr>
      <w:r w:rsidRPr="009C36EF">
        <w:rPr>
          <w:rFonts w:ascii="Narkisim" w:hAnsi="Narkisim" w:cs="Narkisim"/>
          <w:u w:val="single"/>
          <w:rtl/>
        </w:rPr>
        <w:t>וכן אתה מוצא בגט נשים</w:t>
      </w:r>
      <w:r w:rsidRPr="009C36EF">
        <w:rPr>
          <w:rFonts w:ascii="Narkisim" w:hAnsi="Narkisim" w:cs="Narkisim"/>
          <w:rtl/>
        </w:rPr>
        <w:t>. פ</w:t>
      </w:r>
      <w:r w:rsidRPr="009C36EF">
        <w:rPr>
          <w:rFonts w:ascii="Narkisim" w:hAnsi="Narkisim" w:cs="Narkisim"/>
          <w:b/>
          <w:bCs/>
          <w:rtl/>
        </w:rPr>
        <w:t>רשב"ם</w:t>
      </w:r>
      <w:r w:rsidRPr="009C36EF">
        <w:rPr>
          <w:rFonts w:ascii="Narkisim" w:hAnsi="Narkisim" w:cs="Narkisim"/>
          <w:rtl/>
        </w:rPr>
        <w:t xml:space="preserve"> (ב"ב מח.) בהנך</w:t>
      </w:r>
      <w:r w:rsidRPr="009C36EF">
        <w:rPr>
          <w:rStyle w:val="ac"/>
          <w:rFonts w:ascii="Narkisim" w:hAnsi="Narkisim" w:cs="Narkisim"/>
          <w:rtl/>
        </w:rPr>
        <w:footnoteReference w:id="589"/>
      </w:r>
      <w:r w:rsidRPr="009C36EF">
        <w:rPr>
          <w:rFonts w:ascii="Narkisim" w:hAnsi="Narkisim" w:cs="Narkisim"/>
        </w:rPr>
        <w:t xml:space="preserve"> </w:t>
      </w:r>
      <w:r w:rsidRPr="009C36EF">
        <w:rPr>
          <w:rFonts w:ascii="Narkisim" w:hAnsi="Narkisim" w:cs="Narkisim"/>
          <w:rtl/>
        </w:rPr>
        <w:t>שכופין אותו להוציא, כופין ומכין אותו עד שיאמר רוצה אני, דונתן מדעתו משמע</w:t>
      </w:r>
      <w:r w:rsidRPr="009C36EF">
        <w:rPr>
          <w:rFonts w:ascii="Narkisim" w:hAnsi="Narkisim" w:cs="Narkisim"/>
        </w:rPr>
        <w:t>.</w:t>
      </w:r>
    </w:p>
    <w:p w14:paraId="50936D2C" w14:textId="77777777" w:rsidR="002E3616" w:rsidRPr="009C36EF" w:rsidRDefault="00000000" w:rsidP="009C36EF">
      <w:pPr>
        <w:pStyle w:val="a8"/>
        <w:bidi/>
        <w:rPr>
          <w:rFonts w:ascii="Narkisim" w:hAnsi="Narkisim"/>
        </w:rPr>
      </w:pPr>
      <w:r w:rsidRPr="009C36EF">
        <w:rPr>
          <w:rFonts w:ascii="Narkisim" w:hAnsi="Narkisim"/>
          <w:rtl/>
        </w:rPr>
        <w:t>ואף בזה הגמ' ב"ב שם מוכיחה מדין תלויה וזבין</w:t>
      </w:r>
      <w:r w:rsidRPr="009C36EF">
        <w:rPr>
          <w:rStyle w:val="ac"/>
          <w:rFonts w:ascii="Narkisim" w:hAnsi="Narkisim"/>
          <w:rtl/>
        </w:rPr>
        <w:footnoteReference w:id="590"/>
      </w:r>
      <w:r w:rsidRPr="009C36EF">
        <w:rPr>
          <w:rFonts w:ascii="Narkisim" w:hAnsi="Narkisim"/>
        </w:rPr>
        <w:t xml:space="preserve">, </w:t>
      </w:r>
      <w:r w:rsidRPr="009C36EF">
        <w:rPr>
          <w:rFonts w:ascii="Narkisim" w:hAnsi="Narkisim"/>
          <w:rtl/>
        </w:rPr>
        <w:t>והגמ' קידושין שם משום דברים שבלב. והגמ' (שם ושם) דוחה משום מצוה לשמוע דברי חכמים</w:t>
      </w:r>
      <w:r w:rsidRPr="009C36EF">
        <w:rPr>
          <w:rFonts w:ascii="Narkisim" w:hAnsi="Narkisim"/>
        </w:rPr>
        <w:t>.</w:t>
      </w:r>
    </w:p>
    <w:p w14:paraId="42D01CE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(גירושין ב כ) ביאר שלא אמרו אונס אלא במי שדחק לעשות דבר דאינו חייב מה"ת. אבל מי שתקפו יצר הרע לבטל מצוה או לעשות עבירה, והוכה עד שעשה דבר שחייב לעשות אין זה אנוס, אלא הוא אנס עצמו ביצרו הרע</w:t>
      </w:r>
      <w:r w:rsidRPr="009C36EF">
        <w:rPr>
          <w:rStyle w:val="ac"/>
          <w:rFonts w:ascii="Narkisim" w:hAnsi="Narkisim" w:cs="Narkisim"/>
          <w:rtl/>
        </w:rPr>
        <w:footnoteReference w:id="591"/>
      </w:r>
      <w:r w:rsidRPr="009C36EF">
        <w:rPr>
          <w:rFonts w:ascii="Narkisim" w:hAnsi="Narkisim" w:cs="Narkisim"/>
        </w:rPr>
        <w:t>.</w:t>
      </w:r>
    </w:p>
    <w:p w14:paraId="44F0D328"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אחרונים </w:t>
      </w:r>
      <w:r w:rsidRPr="009C36EF">
        <w:rPr>
          <w:rFonts w:ascii="Narkisim" w:hAnsi="Narkisim"/>
          <w:rtl/>
        </w:rPr>
        <w:t>הק' דמשמע שהרמב"ם נקט סברת מצוה לשמוע דברי חכמים. והא כיון דקי"ל דתלויה וזבין הוה זביני א"כ לא איצטריך טעם זה</w:t>
      </w:r>
      <w:r w:rsidRPr="009C36EF">
        <w:rPr>
          <w:rStyle w:val="ac"/>
          <w:rFonts w:ascii="Narkisim" w:hAnsi="Narkisim"/>
          <w:rtl/>
        </w:rPr>
        <w:footnoteReference w:id="592"/>
      </w:r>
      <w:r w:rsidRPr="009C36EF">
        <w:rPr>
          <w:rFonts w:ascii="Narkisim" w:hAnsi="Narkisim"/>
        </w:rPr>
        <w:t>.</w:t>
      </w:r>
    </w:p>
    <w:p w14:paraId="65E18331" w14:textId="77777777" w:rsidR="002E3616" w:rsidRPr="009C36EF" w:rsidRDefault="00000000" w:rsidP="009C36EF">
      <w:pPr>
        <w:bidi/>
        <w:rPr>
          <w:rFonts w:ascii="Narkisim" w:hAnsi="Narkisim" w:cs="Narkisim"/>
        </w:rPr>
      </w:pPr>
      <w:r w:rsidRPr="009C36EF">
        <w:rPr>
          <w:rFonts w:ascii="Narkisim" w:hAnsi="Narkisim" w:cs="Narkisim"/>
          <w:u w:val="single"/>
          <w:rtl/>
        </w:rPr>
        <w:t>רש"י ד"ה ממשכנים</w:t>
      </w:r>
      <w:r w:rsidRPr="009C36EF">
        <w:rPr>
          <w:rFonts w:ascii="Narkisim" w:hAnsi="Narkisim" w:cs="Narkisim"/>
          <w:rtl/>
        </w:rPr>
        <w:t>. אע"ג דשלמים מכפרת אעשה וכו'. וגירסת ה</w:t>
      </w:r>
      <w:r w:rsidRPr="009C36EF">
        <w:rPr>
          <w:rFonts w:ascii="Narkisim" w:hAnsi="Narkisim" w:cs="Narkisim"/>
          <w:b/>
          <w:bCs/>
          <w:rtl/>
        </w:rPr>
        <w:t>שיטמ"ק</w:t>
      </w:r>
      <w:r w:rsidRPr="009C36EF">
        <w:rPr>
          <w:rFonts w:ascii="Narkisim" w:hAnsi="Narkisim" w:cs="Narkisim"/>
          <w:rtl/>
        </w:rPr>
        <w:t xml:space="preserve"> (י, וכן הוגה </w:t>
      </w:r>
      <w:r w:rsidRPr="009C36EF">
        <w:rPr>
          <w:rFonts w:ascii="Narkisim" w:hAnsi="Narkisim" w:cs="Narkisim"/>
          <w:rtl/>
        </w:rPr>
        <w:lastRenderedPageBreak/>
        <w:t>בגליון) דעולה מכפרת אעשה. [כדאי' בכורות כו:</w:t>
      </w:r>
      <w:r w:rsidRPr="009C36EF">
        <w:rPr>
          <w:rStyle w:val="ac"/>
          <w:rFonts w:ascii="Narkisim" w:hAnsi="Narkisim" w:cs="Narkisim"/>
          <w:rtl/>
        </w:rPr>
        <w:footnoteReference w:id="593"/>
      </w:r>
      <w:r w:rsidRPr="009C36EF">
        <w:rPr>
          <w:rFonts w:ascii="Narkisim" w:hAnsi="Narkisim" w:cs="Narkisim"/>
          <w:rtl/>
        </w:rPr>
        <w:t>, יומא לו. ועוד]. אבל לא מצאנו דשלמים מכפרת</w:t>
      </w:r>
      <w:r w:rsidRPr="009C36EF">
        <w:rPr>
          <w:rStyle w:val="ac"/>
          <w:rFonts w:ascii="Narkisim" w:hAnsi="Narkisim" w:cs="Narkisim"/>
          <w:rtl/>
        </w:rPr>
        <w:footnoteReference w:id="594"/>
      </w:r>
      <w:r w:rsidRPr="009C36EF">
        <w:rPr>
          <w:rFonts w:ascii="Narkisim" w:hAnsi="Narkisim" w:cs="Narkisim"/>
          <w:rtl/>
        </w:rPr>
        <w:t xml:space="preserve">. אמנם גם </w:t>
      </w:r>
      <w:r w:rsidRPr="009C36EF">
        <w:rPr>
          <w:rFonts w:ascii="Narkisim" w:hAnsi="Narkisim" w:cs="Narkisim"/>
          <w:b/>
          <w:bCs/>
          <w:rtl/>
        </w:rPr>
        <w:t>רש"י</w:t>
      </w:r>
      <w:r w:rsidRPr="009C36EF">
        <w:rPr>
          <w:rFonts w:ascii="Narkisim" w:hAnsi="Narkisim" w:cs="Narkisim"/>
          <w:rtl/>
        </w:rPr>
        <w:t xml:space="preserve"> (חולין קל: ד"ה אלא לאו) כת' גבי חזה ושוק [של שלמים] כיון דקרבן לכפרה ולריצוי, לא שכיח דמעכב</w:t>
      </w:r>
      <w:r w:rsidRPr="009C36EF">
        <w:rPr>
          <w:rStyle w:val="ac"/>
          <w:rFonts w:ascii="Narkisim" w:hAnsi="Narkisim" w:cs="Narkisim"/>
          <w:rtl/>
        </w:rPr>
        <w:footnoteReference w:id="595"/>
      </w:r>
      <w:r w:rsidRPr="009C36EF">
        <w:rPr>
          <w:rFonts w:ascii="Narkisim" w:hAnsi="Narkisim" w:cs="Narkisim"/>
          <w:rtl/>
        </w:rPr>
        <w:t>.</w:t>
      </w:r>
    </w:p>
    <w:p w14:paraId="1772CA97" w14:textId="77777777" w:rsidR="002E3616" w:rsidRPr="009C36EF" w:rsidRDefault="00000000" w:rsidP="009C36EF">
      <w:pPr>
        <w:bidi/>
        <w:rPr>
          <w:rFonts w:ascii="Narkisim" w:hAnsi="Narkisim" w:cs="Narkisim"/>
        </w:rPr>
      </w:pPr>
      <w:r w:rsidRPr="009C36EF">
        <w:rPr>
          <w:rFonts w:ascii="Narkisim" w:hAnsi="Narkisim" w:cs="Narkisim"/>
          <w:u w:val="single"/>
          <w:rtl/>
        </w:rPr>
        <w:t>בא"ד הואיל ולאו חובה היא עליה</w:t>
      </w:r>
      <w:r w:rsidRPr="009C36EF">
        <w:rPr>
          <w:rStyle w:val="ac"/>
          <w:rFonts w:ascii="Narkisim" w:hAnsi="Narkisim" w:cs="Narkisim"/>
          <w:u w:val="single"/>
          <w:rtl/>
        </w:rPr>
        <w:footnoteReference w:id="596"/>
      </w:r>
      <w:r w:rsidRPr="009C36EF">
        <w:rPr>
          <w:rFonts w:ascii="Narkisim" w:hAnsi="Narkisim" w:cs="Narkisim"/>
          <w:u w:val="single"/>
        </w:rPr>
        <w:t xml:space="preserve"> </w:t>
      </w:r>
      <w:r w:rsidRPr="009C36EF">
        <w:rPr>
          <w:rFonts w:ascii="Narkisim" w:hAnsi="Narkisim" w:cs="Narkisim"/>
          <w:u w:val="single"/>
          <w:rtl/>
        </w:rPr>
        <w:t>וכו' ואתי לשהויי וכו'</w:t>
      </w:r>
      <w:r w:rsidRPr="009C36EF">
        <w:rPr>
          <w:rFonts w:ascii="Narkisim" w:hAnsi="Narkisim" w:cs="Narkisim"/>
          <w:rtl/>
        </w:rPr>
        <w:t>. ו</w:t>
      </w:r>
      <w:r w:rsidRPr="009C36EF">
        <w:rPr>
          <w:rFonts w:ascii="Narkisim" w:hAnsi="Narkisim" w:cs="Narkisim"/>
          <w:b/>
          <w:bCs/>
          <w:rtl/>
        </w:rPr>
        <w:t>תוס'</w:t>
      </w:r>
      <w:r w:rsidRPr="009C36EF">
        <w:rPr>
          <w:rFonts w:ascii="Narkisim" w:hAnsi="Narkisim" w:cs="Narkisim"/>
          <w:rtl/>
        </w:rPr>
        <w:t xml:space="preserve"> (ב"ב מח.) הביאו מהגמ' (זבחים ז:) דעולה דורון היא ולא מכפרת מקופיא מכפרת מקיבעא לא מכפרת</w:t>
      </w:r>
      <w:r w:rsidRPr="009C36EF">
        <w:rPr>
          <w:rStyle w:val="ac"/>
          <w:rFonts w:ascii="Narkisim" w:hAnsi="Narkisim" w:cs="Narkisim"/>
          <w:rtl/>
        </w:rPr>
        <w:footnoteReference w:id="597"/>
      </w:r>
      <w:r w:rsidRPr="009C36EF">
        <w:rPr>
          <w:rFonts w:ascii="Narkisim" w:hAnsi="Narkisim" w:cs="Narkisim"/>
        </w:rPr>
        <w:t xml:space="preserve">. </w:t>
      </w: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(ר"ה ו.) כת' כיון דאמרינן בעלמא (יומא פו.) דהמבטל עשה, שאם עשה תשובה לא זז משם עד שמוחלין לו, הרי בתשובה מתכפר. ולא דמי לחטאות ואשמות</w:t>
      </w:r>
      <w:r w:rsidRPr="009C36EF">
        <w:rPr>
          <w:rFonts w:ascii="Narkisim" w:hAnsi="Narkisim" w:cs="Narkisim"/>
        </w:rPr>
        <w:t>.</w:t>
      </w:r>
    </w:p>
    <w:p w14:paraId="29D2C9E4" w14:textId="77777777" w:rsidR="002E3616" w:rsidRPr="009C36EF" w:rsidRDefault="00000000" w:rsidP="009C36EF">
      <w:pPr>
        <w:bidi/>
        <w:rPr>
          <w:rFonts w:ascii="Narkisim" w:hAnsi="Narkisim" w:cs="Narkisim"/>
        </w:rPr>
      </w:pPr>
      <w:r w:rsidRPr="009C36EF">
        <w:rPr>
          <w:rFonts w:ascii="Narkisim" w:hAnsi="Narkisim" w:cs="Narkisim"/>
          <w:u w:val="single"/>
          <w:rtl/>
        </w:rPr>
        <w:t>אמר רב פפא פעמים שחייבי חטאת ממשכנין וכו'.</w:t>
      </w:r>
      <w:r w:rsidRPr="009C36EF">
        <w:rPr>
          <w:rFonts w:ascii="Narkisim" w:hAnsi="Narkisim" w:cs="Narkisim"/>
          <w:rtl/>
        </w:rPr>
        <w:t xml:space="preserve"> ה</w:t>
      </w:r>
      <w:r w:rsidRPr="009C36EF">
        <w:rPr>
          <w:rFonts w:ascii="Narkisim" w:hAnsi="Narkisim" w:cs="Narkisim"/>
          <w:b/>
          <w:bCs/>
          <w:rtl/>
        </w:rPr>
        <w:t>שיטמ"ק</w:t>
      </w:r>
      <w:r w:rsidRPr="009C36EF">
        <w:rPr>
          <w:rFonts w:ascii="Narkisim" w:hAnsi="Narkisim" w:cs="Narkisim"/>
          <w:rtl/>
        </w:rPr>
        <w:t xml:space="preserve"> כת' דהוי מצי למימר כגון שאמרו לו עדים אכלת חלב והוא אומר לא אכלתי, דבודאי לא יביא אם לא ימשכנהו כיון שהוא אומר שלא אכל</w:t>
      </w:r>
      <w:r w:rsidRPr="009C36EF">
        <w:rPr>
          <w:rStyle w:val="ac"/>
          <w:rFonts w:ascii="Narkisim" w:hAnsi="Narkisim" w:cs="Narkisim"/>
          <w:rtl/>
        </w:rPr>
        <w:footnoteReference w:id="598"/>
      </w:r>
      <w:r w:rsidRPr="009C36EF">
        <w:rPr>
          <w:rFonts w:ascii="Narkisim" w:hAnsi="Narkisim" w:cs="Narkisim"/>
        </w:rPr>
        <w:t xml:space="preserve">. </w:t>
      </w:r>
      <w:r w:rsidRPr="009C36EF">
        <w:rPr>
          <w:rFonts w:ascii="Narkisim" w:hAnsi="Narkisim" w:cs="Narkisim"/>
          <w:rtl/>
        </w:rPr>
        <w:t>[ע"ע מה שהו' לעיל]</w:t>
      </w:r>
      <w:r w:rsidRPr="009C36EF">
        <w:rPr>
          <w:rFonts w:ascii="Narkisim" w:hAnsi="Narkisim" w:cs="Narkisim"/>
        </w:rPr>
        <w:t>.</w:t>
      </w:r>
    </w:p>
    <w:p w14:paraId="1697EAC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לח"מ</w:t>
      </w:r>
      <w:r w:rsidRPr="009C36EF">
        <w:rPr>
          <w:rFonts w:ascii="Narkisim" w:hAnsi="Narkisim"/>
          <w:rtl/>
        </w:rPr>
        <w:t xml:space="preserve"> (נזירות י ח) כת' דהמו"ל אשם נזיר טמא שאינו מעכב. [ואכמ"ל]</w:t>
      </w:r>
      <w:r w:rsidRPr="009C36EF">
        <w:rPr>
          <w:rFonts w:ascii="Narkisim" w:hAnsi="Narkisim"/>
        </w:rPr>
        <w:t>.</w:t>
      </w:r>
    </w:p>
    <w:p w14:paraId="5D176C1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אחרונים </w:t>
      </w:r>
      <w:r w:rsidRPr="009C36EF">
        <w:rPr>
          <w:rFonts w:ascii="Narkisim" w:hAnsi="Narkisim"/>
          <w:rtl/>
        </w:rPr>
        <w:t>דנו דנימא בקרבן יולדת, באשה שנתחייבה כמה קרבנות והביאה א' שהותרה בקדשים, והשאר עליה חובה בעלמא</w:t>
      </w:r>
      <w:r w:rsidRPr="009C36EF">
        <w:rPr>
          <w:rStyle w:val="ac"/>
          <w:rFonts w:ascii="Narkisim" w:hAnsi="Narkisim"/>
          <w:rtl/>
        </w:rPr>
        <w:footnoteReference w:id="599"/>
      </w:r>
      <w:r w:rsidRPr="009C36EF">
        <w:rPr>
          <w:rFonts w:ascii="Narkisim" w:hAnsi="Narkisim"/>
        </w:rPr>
        <w:t xml:space="preserve">. </w:t>
      </w:r>
      <w:r w:rsidRPr="009C36EF">
        <w:rPr>
          <w:rFonts w:ascii="Narkisim" w:hAnsi="Narkisim"/>
          <w:rtl/>
        </w:rPr>
        <w:t>וממשכנין על השאר</w:t>
      </w:r>
      <w:r w:rsidRPr="009C36EF">
        <w:rPr>
          <w:rFonts w:ascii="Narkisim" w:hAnsi="Narkisim"/>
        </w:rPr>
        <w:t>.</w:t>
      </w:r>
    </w:p>
    <w:p w14:paraId="6699F82E" w14:textId="77777777" w:rsidR="002E3616" w:rsidRPr="009C36EF" w:rsidRDefault="00000000" w:rsidP="009C36EF">
      <w:pPr>
        <w:bidi/>
        <w:rPr>
          <w:rFonts w:ascii="Narkisim" w:hAnsi="Narkisim" w:cs="Narkisim"/>
        </w:rPr>
      </w:pPr>
      <w:r w:rsidRPr="009C36EF">
        <w:rPr>
          <w:rFonts w:ascii="Narkisim" w:hAnsi="Narkisim" w:cs="Narkisim"/>
          <w:u w:val="single"/>
          <w:rtl/>
        </w:rPr>
        <w:t>דכיון דאמר מר אם גילח על א' משלשתן יצא וכו'</w:t>
      </w:r>
      <w:r w:rsidRPr="009C36EF">
        <w:rPr>
          <w:rFonts w:ascii="Narkisim" w:hAnsi="Narkisim" w:cs="Narkisim"/>
          <w:rtl/>
        </w:rPr>
        <w:t>. ה</w:t>
      </w:r>
      <w:r w:rsidRPr="009C36EF">
        <w:rPr>
          <w:rFonts w:ascii="Narkisim" w:hAnsi="Narkisim" w:cs="Narkisim"/>
          <w:b/>
          <w:bCs/>
          <w:rtl/>
        </w:rPr>
        <w:t>שפ"א</w:t>
      </w:r>
      <w:r w:rsidRPr="009C36EF">
        <w:rPr>
          <w:rFonts w:ascii="Narkisim" w:hAnsi="Narkisim" w:cs="Narkisim"/>
          <w:rtl/>
        </w:rPr>
        <w:t xml:space="preserve"> הק' דמ"מ לכתחילה חטאת קודמת [וכמ"ש הרמב"ם נזירות ח ב], ואם יביא קרבן אחר קודם הכהן לא יקריבנו עד שיביא חטאת כדינו. וה</w:t>
      </w:r>
      <w:r w:rsidRPr="009C36EF">
        <w:rPr>
          <w:rFonts w:ascii="Narkisim" w:hAnsi="Narkisim" w:cs="Narkisim"/>
          <w:b/>
          <w:bCs/>
          <w:rtl/>
        </w:rPr>
        <w:t>אחיעזר</w:t>
      </w:r>
      <w:r w:rsidRPr="009C36EF">
        <w:rPr>
          <w:rFonts w:ascii="Narkisim" w:hAnsi="Narkisim" w:cs="Narkisim"/>
          <w:rtl/>
        </w:rPr>
        <w:t xml:space="preserve"> (ב מט ז) העמיד כגון שכבר הקריב עולה או אשם. דקודם שהקריב חטאתו אמרי' דודאי לא יעשה שלא כדין בקום ועשה. אבל ה</w:t>
      </w:r>
      <w:r w:rsidRPr="009C36EF">
        <w:rPr>
          <w:rFonts w:ascii="Narkisim" w:hAnsi="Narkisim" w:cs="Narkisim"/>
          <w:b/>
          <w:bCs/>
          <w:rtl/>
        </w:rPr>
        <w:t>לח"מ</w:t>
      </w:r>
      <w:r w:rsidRPr="009C36EF">
        <w:rPr>
          <w:rFonts w:ascii="Narkisim" w:hAnsi="Narkisim" w:cs="Narkisim"/>
          <w:rtl/>
        </w:rPr>
        <w:t xml:space="preserve"> (נזירות י ח) עמד בזה, והביא דדעת הרמב"ם דכולם שווים, ואין דין להקדים את העולה</w:t>
      </w:r>
      <w:r w:rsidRPr="009C36EF">
        <w:rPr>
          <w:rStyle w:val="ac"/>
          <w:rFonts w:ascii="Narkisim" w:hAnsi="Narkisim" w:cs="Narkisim"/>
          <w:rtl/>
        </w:rPr>
        <w:footnoteReference w:id="600"/>
      </w:r>
      <w:r w:rsidRPr="009C36EF">
        <w:rPr>
          <w:rFonts w:ascii="Narkisim" w:hAnsi="Narkisim" w:cs="Narkisim"/>
        </w:rPr>
        <w:t>.</w:t>
      </w:r>
    </w:p>
    <w:p w14:paraId="3BD2F067" w14:textId="77777777" w:rsidR="002E3616" w:rsidRPr="009C36EF" w:rsidRDefault="00000000" w:rsidP="009C36EF">
      <w:pPr>
        <w:bidi/>
        <w:rPr>
          <w:rFonts w:ascii="Narkisim" w:hAnsi="Narkisim" w:cs="Narkisim"/>
        </w:rPr>
      </w:pPr>
      <w:r w:rsidRPr="009C36EF">
        <w:rPr>
          <w:rFonts w:ascii="Narkisim" w:hAnsi="Narkisim" w:cs="Narkisim"/>
          <w:u w:val="single"/>
          <w:rtl/>
        </w:rPr>
        <w:t>והאמר רבא למקראה הקדימו הכתוב וכו'</w:t>
      </w:r>
      <w:r w:rsidRPr="009C36EF">
        <w:rPr>
          <w:rFonts w:ascii="Narkisim" w:hAnsi="Narkisim" w:cs="Narkisim"/>
          <w:rtl/>
        </w:rPr>
        <w:t>. [ומותר להביא חטאת לפני העולה</w:t>
      </w:r>
      <w:r w:rsidRPr="009C36EF">
        <w:rPr>
          <w:rStyle w:val="ac"/>
          <w:rFonts w:ascii="Narkisim" w:hAnsi="Narkisim" w:cs="Narkisim"/>
          <w:rtl/>
        </w:rPr>
        <w:footnoteReference w:id="601"/>
      </w:r>
      <w:r w:rsidRPr="009C36EF">
        <w:rPr>
          <w:rFonts w:ascii="Narkisim" w:hAnsi="Narkisim" w:cs="Narkisim"/>
          <w:rtl/>
        </w:rPr>
        <w:t>]. פ</w:t>
      </w:r>
      <w:r w:rsidRPr="009C36EF">
        <w:rPr>
          <w:rFonts w:ascii="Narkisim" w:hAnsi="Narkisim" w:cs="Narkisim"/>
          <w:b/>
          <w:bCs/>
          <w:rtl/>
        </w:rPr>
        <w:t xml:space="preserve">רש"י </w:t>
      </w:r>
      <w:r w:rsidRPr="009C36EF">
        <w:rPr>
          <w:rFonts w:ascii="Narkisim" w:hAnsi="Narkisim" w:cs="Narkisim"/>
          <w:rtl/>
        </w:rPr>
        <w:t>שנקראת במקרא תחילה. [כ"כ רש"י זבחים צ. ורגמ"ה]. ו</w:t>
      </w:r>
      <w:r w:rsidRPr="009C36EF">
        <w:rPr>
          <w:rFonts w:ascii="Narkisim" w:hAnsi="Narkisim" w:cs="Narkisim"/>
          <w:b/>
          <w:bCs/>
          <w:rtl/>
        </w:rPr>
        <w:t>תוס'</w:t>
      </w:r>
      <w:r w:rsidRPr="009C36EF">
        <w:rPr>
          <w:rFonts w:ascii="Narkisim" w:hAnsi="Narkisim" w:cs="Narkisim"/>
          <w:rtl/>
        </w:rPr>
        <w:t xml:space="preserve"> (זבחים צ.) תמהו מה חידוש הוא זה [דמשמע דנאמר כאן דין]. והביאו ד</w:t>
      </w:r>
      <w:r w:rsidRPr="009C36EF">
        <w:rPr>
          <w:rFonts w:ascii="Narkisim" w:hAnsi="Narkisim" w:cs="Narkisim"/>
          <w:b/>
          <w:bCs/>
          <w:rtl/>
        </w:rPr>
        <w:t>ה"ר חיים</w:t>
      </w:r>
      <w:r w:rsidRPr="009C36EF">
        <w:rPr>
          <w:rFonts w:ascii="Narkisim" w:hAnsi="Narkisim" w:cs="Narkisim"/>
          <w:rtl/>
        </w:rPr>
        <w:t xml:space="preserve"> פי' שהעולה קודמת להקדישה תחילה, שיקדיש העולה קודם החטאת, אבל להקריב חטאת קודמת. ותוס' שם הק' מסוגיין דהביאו דברי רבא למקראה הקדימה הכתוב לענין דצריך למשכנו. ואי כפירוש ה"ר חיים כיון דצריכה להקדיש עולה קודם לחטאת א"כ אי"צ למשכן, ועל כרחה תביא שתיהן</w:t>
      </w:r>
      <w:r w:rsidRPr="009C36EF">
        <w:rPr>
          <w:rFonts w:ascii="Narkisim" w:hAnsi="Narkisim" w:cs="Narkisim"/>
        </w:rPr>
        <w:t>.</w:t>
      </w:r>
    </w:p>
    <w:p w14:paraId="265D6447"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מנח"ח</w:t>
      </w:r>
      <w:r w:rsidRPr="009C36EF">
        <w:rPr>
          <w:rFonts w:ascii="Narkisim" w:hAnsi="Narkisim"/>
          <w:rtl/>
        </w:rPr>
        <w:t xml:space="preserve"> (קסח) תי' דעיקר תי' הגמ' דאינו מעכב בדיעבד, ומש"ה חיישינן שתביא חטאת ולא עולה [ולא תקפיד </w:t>
      </w:r>
      <w:r w:rsidRPr="009C36EF">
        <w:rPr>
          <w:rFonts w:ascii="Narkisim" w:hAnsi="Narkisim"/>
          <w:rtl/>
        </w:rPr>
        <w:lastRenderedPageBreak/>
        <w:t>להקדים עולה כדין לכתחילה]. ומש"ה צריך למשכן. וה</w:t>
      </w:r>
      <w:r w:rsidRPr="009C36EF">
        <w:rPr>
          <w:rFonts w:ascii="Narkisim" w:hAnsi="Narkisim"/>
          <w:b/>
          <w:bCs/>
          <w:rtl/>
        </w:rPr>
        <w:t>שפ"א</w:t>
      </w:r>
      <w:r w:rsidRPr="009C36EF">
        <w:rPr>
          <w:rFonts w:ascii="Narkisim" w:hAnsi="Narkisim"/>
          <w:rtl/>
        </w:rPr>
        <w:t xml:space="preserve"> (שם) הוסיף דחשדינן שתביא חטאת בלא העולה, והכהן יקריבו שאינו צריך לברר האם הקדישה עולה או לא</w:t>
      </w:r>
      <w:r w:rsidRPr="009C36EF">
        <w:rPr>
          <w:rFonts w:ascii="Narkisim" w:hAnsi="Narkisim"/>
        </w:rPr>
        <w:t>.</w:t>
      </w:r>
    </w:p>
    <w:p w14:paraId="67DCCED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(שם) כת' בשם ר' יחיאל שאם נזדמן לו א' יכול להקריב עולה קודם, אבל כשבאין יחד לעולם חטאת קודמת</w:t>
      </w:r>
      <w:r w:rsidRPr="009C36EF">
        <w:rPr>
          <w:rFonts w:ascii="Narkisim" w:hAnsi="Narkisim"/>
        </w:rPr>
        <w:t>.</w:t>
      </w:r>
    </w:p>
    <w:p w14:paraId="1CF8AA50" w14:textId="77777777" w:rsidR="002E3616" w:rsidRPr="009C36EF" w:rsidRDefault="00000000" w:rsidP="009C36EF">
      <w:pPr>
        <w:bidi/>
        <w:rPr>
          <w:rFonts w:ascii="Narkisim" w:hAnsi="Narkisim" w:cs="Narkisim"/>
        </w:rPr>
      </w:pPr>
      <w:r w:rsidRPr="009C36EF">
        <w:rPr>
          <w:rFonts w:ascii="Narkisim" w:hAnsi="Narkisim" w:cs="Narkisim"/>
          <w:u w:val="single"/>
          <w:rtl/>
        </w:rPr>
        <w:t>ת"ר יקריב אותו מלמד שכופין אותו</w:t>
      </w:r>
      <w:r w:rsidRPr="009C36EF">
        <w:rPr>
          <w:rStyle w:val="ac"/>
          <w:rFonts w:ascii="Narkisim" w:hAnsi="Narkisim" w:cs="Narkisim"/>
          <w:u w:val="single"/>
          <w:rtl/>
        </w:rPr>
        <w:footnoteReference w:id="602"/>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(ר"ה ו.) כת' דכל מצות עשה נמי כופין, דקי"ל</w:t>
      </w:r>
      <w:r w:rsidRPr="009C36EF">
        <w:rPr>
          <w:rStyle w:val="ac"/>
          <w:rFonts w:ascii="Narkisim" w:hAnsi="Narkisim" w:cs="Narkisim"/>
          <w:rtl/>
        </w:rPr>
        <w:footnoteReference w:id="603"/>
      </w:r>
      <w:r w:rsidRPr="009C36EF">
        <w:rPr>
          <w:rFonts w:ascii="Narkisim" w:hAnsi="Narkisim" w:cs="Narkisim"/>
        </w:rPr>
        <w:t xml:space="preserve"> </w:t>
      </w:r>
      <w:r w:rsidRPr="009C36EF">
        <w:rPr>
          <w:rFonts w:ascii="Narkisim" w:hAnsi="Narkisim" w:cs="Narkisim"/>
          <w:rtl/>
        </w:rPr>
        <w:t>(כתובות פו: וכ"מ) מכין אותו עד שתצא נפשו, והא דאיצטריך קרא בקרבן משום שכתוב לרצונו, ומש"ה סלקא דעתא דאין כופין</w:t>
      </w:r>
      <w:r w:rsidRPr="009C36EF">
        <w:rPr>
          <w:rFonts w:ascii="Narkisim" w:hAnsi="Narkisim" w:cs="Narkisim"/>
        </w:rPr>
        <w:t>.</w:t>
      </w:r>
    </w:p>
    <w:p w14:paraId="0AAA711E" w14:textId="77777777" w:rsidR="002E3616" w:rsidRPr="009C36EF" w:rsidRDefault="00000000" w:rsidP="009C36EF">
      <w:pPr>
        <w:bidi/>
        <w:rPr>
          <w:rFonts w:ascii="Narkisim" w:hAnsi="Narkisim" w:cs="Narkisim"/>
        </w:rPr>
      </w:pPr>
      <w:r w:rsidRPr="009C36EF">
        <w:rPr>
          <w:rFonts w:ascii="Narkisim" w:hAnsi="Narkisim" w:cs="Narkisim"/>
          <w:u w:val="single"/>
          <w:rtl/>
        </w:rPr>
        <w:t>אמר שמואל עולה צריכה דעת, שנאמר לרצונו וכו'</w:t>
      </w:r>
      <w:r w:rsidRPr="009C36EF">
        <w:rPr>
          <w:rFonts w:ascii="Narkisim" w:hAnsi="Narkisim" w:cs="Narkisim"/>
          <w:rtl/>
        </w:rPr>
        <w:t>. [וכברייתא לעיל]. בגמ' (בע"ב) מבואר דשמואל קאי בשעת הפרשה [ובתי' הגמ' מבואר דקאי בקרבן מדידיה]. וה</w:t>
      </w:r>
      <w:r w:rsidRPr="009C36EF">
        <w:rPr>
          <w:rFonts w:ascii="Narkisim" w:hAnsi="Narkisim" w:cs="Narkisim"/>
          <w:b/>
          <w:bCs/>
          <w:rtl/>
        </w:rPr>
        <w:t>גרי"ז</w:t>
      </w:r>
      <w:r w:rsidRPr="009C36EF">
        <w:rPr>
          <w:rFonts w:ascii="Narkisim" w:hAnsi="Narkisim" w:cs="Narkisim"/>
          <w:rtl/>
        </w:rPr>
        <w:t xml:space="preserve"> הק' דאי בשעת הפרשה אמאי צריך קרא 'לרצונו', תיפו"ל מסברא שאי אפשר להפריש ולהקדיש בהמתו לקרבן בלא דעתו. [אך יש לדחות דלס"ד דהגמ' דהכא איירי לענין הקרבה, ולאחר שהפריש]</w:t>
      </w:r>
      <w:r w:rsidRPr="009C36EF">
        <w:rPr>
          <w:rFonts w:ascii="Narkisim" w:hAnsi="Narkisim" w:cs="Narkisim"/>
        </w:rPr>
        <w:t>.</w:t>
      </w:r>
    </w:p>
    <w:p w14:paraId="47C24C43" w14:textId="77777777" w:rsidR="002E3616" w:rsidRPr="009C36EF" w:rsidRDefault="00000000" w:rsidP="009C36EF">
      <w:pPr>
        <w:pStyle w:val="a7"/>
        <w:bidi/>
        <w:rPr>
          <w:rFonts w:ascii="Narkisim" w:hAnsi="Narkisim"/>
        </w:rPr>
      </w:pPr>
      <w:r w:rsidRPr="009C36EF">
        <w:rPr>
          <w:rFonts w:ascii="Narkisim" w:hAnsi="Narkisim"/>
          <w:rtl/>
        </w:rPr>
        <w:t>והגרי"ז כת' דצ"ל דבלא דינא ד'לרצונו' היתה ההפרשה חלה מאיליו, מדינא דממשכנין אותו [דיש כח לבי"ד לגבות בהמתו עבור הקרבן]</w:t>
      </w:r>
      <w:r w:rsidRPr="009C36EF">
        <w:rPr>
          <w:rFonts w:ascii="Narkisim" w:hAnsi="Narkisim"/>
        </w:rPr>
        <w:t>.</w:t>
      </w:r>
    </w:p>
    <w:p w14:paraId="03F4814F" w14:textId="77777777" w:rsidR="002E3616" w:rsidRPr="009C36EF" w:rsidRDefault="00000000" w:rsidP="009C36EF">
      <w:pPr>
        <w:pStyle w:val="a7"/>
        <w:bidi/>
        <w:rPr>
          <w:rFonts w:ascii="Narkisim" w:hAnsi="Narkisim"/>
        </w:rPr>
      </w:pPr>
      <w:r w:rsidRPr="009C36EF">
        <w:rPr>
          <w:rFonts w:ascii="Narkisim" w:hAnsi="Narkisim"/>
          <w:rtl/>
        </w:rPr>
        <w:t>ועוד דן הגרי"ז דנפק"מ במופלא הסמוך לאיש, דנתרבה דהקדשו הקדש, אבל לא מצאנו דיש לו דין דעת להקרבת קרבן, דילפי' דבעי 'לרצונו'. ולכך אינו יכול להביא קרבן</w:t>
      </w:r>
      <w:r w:rsidRPr="009C36EF">
        <w:rPr>
          <w:rStyle w:val="ac"/>
          <w:rFonts w:ascii="Narkisim" w:hAnsi="Narkisim"/>
          <w:rtl/>
        </w:rPr>
        <w:footnoteReference w:id="604"/>
      </w:r>
      <w:r w:rsidRPr="009C36EF">
        <w:rPr>
          <w:rFonts w:ascii="Narkisim" w:hAnsi="Narkisim"/>
        </w:rPr>
        <w:t xml:space="preserve">. </w:t>
      </w:r>
      <w:r w:rsidRPr="009C36EF">
        <w:rPr>
          <w:rFonts w:ascii="Narkisim" w:hAnsi="Narkisim"/>
          <w:rtl/>
        </w:rPr>
        <w:t>ולשמואל כיון דבעינן דעת בשעת הפרשה מופלא אינו יכול להקדיש</w:t>
      </w:r>
      <w:r w:rsidRPr="009C36EF">
        <w:rPr>
          <w:rFonts w:ascii="Narkisim" w:hAnsi="Narkisim"/>
        </w:rPr>
        <w:t>.</w:t>
      </w:r>
    </w:p>
    <w:p w14:paraId="56115471" w14:textId="77777777" w:rsidR="002E3616" w:rsidRPr="009C36EF" w:rsidRDefault="00000000" w:rsidP="009C36EF">
      <w:pPr>
        <w:pStyle w:val="aa"/>
        <w:bidi/>
        <w:rPr>
          <w:rFonts w:ascii="Narkisim" w:hAnsi="Narkisim"/>
        </w:rPr>
      </w:pPr>
      <w:r w:rsidRPr="009C36EF">
        <w:rPr>
          <w:rFonts w:ascii="Narkisim" w:hAnsi="Narkisim"/>
          <w:u w:val="single"/>
          <w:rtl/>
        </w:rPr>
        <w:t>מאי קמ"ל תנינא אע"פ שאין מתכפר לו שיתרצה וכו'</w:t>
      </w:r>
      <w:r w:rsidRPr="009C36EF">
        <w:rPr>
          <w:rFonts w:ascii="Narkisim" w:hAnsi="Narkisim"/>
          <w:rtl/>
        </w:rPr>
        <w:t>. ה</w:t>
      </w:r>
      <w:r w:rsidRPr="009C36EF">
        <w:rPr>
          <w:rFonts w:ascii="Narkisim" w:hAnsi="Narkisim"/>
          <w:b/>
          <w:bCs/>
          <w:rtl/>
        </w:rPr>
        <w:t xml:space="preserve">שפ"א </w:t>
      </w:r>
      <w:r w:rsidRPr="009C36EF">
        <w:rPr>
          <w:rFonts w:ascii="Narkisim" w:hAnsi="Narkisim"/>
          <w:rtl/>
        </w:rPr>
        <w:t>הק' דנימא דבעלמא מהני בסתמא, ומקריבו בלא ידיעתו. וס"ד דבסתמא ניח"ל, וקמ"ל שמואל דצריך דעת מפורשת. ואילו במשנה איירי שאומר להדיא שאינו רוצה וכופין אותו, ולהכי צריכין שיאמר רוצה אני</w:t>
      </w:r>
      <w:r w:rsidRPr="009C36EF">
        <w:rPr>
          <w:rFonts w:ascii="Narkisim" w:hAnsi="Narkisim"/>
        </w:rPr>
        <w:t>.</w:t>
      </w:r>
    </w:p>
    <w:p w14:paraId="71E15B59" w14:textId="77777777" w:rsidR="002E3616" w:rsidRPr="009C36EF" w:rsidRDefault="00000000" w:rsidP="009C36EF">
      <w:pPr>
        <w:pStyle w:val="a8"/>
        <w:bidi/>
        <w:rPr>
          <w:rFonts w:ascii="Narkisim" w:hAnsi="Narkisim"/>
        </w:rPr>
      </w:pPr>
      <w:r w:rsidRPr="009C36EF">
        <w:rPr>
          <w:rFonts w:ascii="Narkisim" w:hAnsi="Narkisim"/>
          <w:rtl/>
        </w:rPr>
        <w:t>וכת' דאולי פשיטא להגמ' דאמרינן דמסתמא ניחא ליה, ומקריבין בלא ידיעתו</w:t>
      </w:r>
      <w:r w:rsidRPr="009C36EF">
        <w:rPr>
          <w:rFonts w:ascii="Narkisim" w:hAnsi="Narkisim"/>
        </w:rPr>
        <w:t>.</w:t>
      </w:r>
    </w:p>
    <w:p w14:paraId="6D7A5F8A" w14:textId="77777777" w:rsidR="002E3616" w:rsidRPr="009C36EF" w:rsidRDefault="00000000" w:rsidP="009C36EF">
      <w:pPr>
        <w:bidi/>
        <w:rPr>
          <w:rFonts w:ascii="Narkisim" w:hAnsi="Narkisim" w:cs="Narkisim"/>
        </w:rPr>
      </w:pPr>
      <w:r w:rsidRPr="009C36EF">
        <w:rPr>
          <w:rFonts w:ascii="Narkisim" w:hAnsi="Narkisim" w:cs="Narkisim"/>
          <w:u w:val="single"/>
          <w:rtl/>
        </w:rPr>
        <w:t>ל"צ דפריש ליה חבריה וכו'</w:t>
      </w:r>
      <w:r w:rsidRPr="009C36EF">
        <w:rPr>
          <w:rFonts w:ascii="Narkisim" w:hAnsi="Narkisim" w:cs="Narkisim"/>
          <w:rtl/>
        </w:rPr>
        <w:t>. ב</w:t>
      </w:r>
      <w:r w:rsidRPr="009C36EF">
        <w:rPr>
          <w:rFonts w:ascii="Narkisim" w:hAnsi="Narkisim" w:cs="Narkisim"/>
          <w:b/>
          <w:bCs/>
          <w:rtl/>
        </w:rPr>
        <w:t>חי' ר' שמואל</w:t>
      </w:r>
      <w:r w:rsidRPr="009C36EF">
        <w:rPr>
          <w:rFonts w:ascii="Narkisim" w:hAnsi="Narkisim" w:cs="Narkisim"/>
          <w:rtl/>
        </w:rPr>
        <w:t xml:space="preserve"> (קידושין יד ב, וזכרו"ש) חקר בגדר המפריש קרבן שיתכפר בו חבירו, מי נחשב המביא והמקריב את הקרבן</w:t>
      </w:r>
      <w:r w:rsidRPr="009C36EF">
        <w:rPr>
          <w:rStyle w:val="ac"/>
          <w:rFonts w:ascii="Narkisim" w:hAnsi="Narkisim" w:cs="Narkisim"/>
          <w:rtl/>
        </w:rPr>
        <w:footnoteReference w:id="605"/>
      </w:r>
      <w:r w:rsidRPr="009C36EF">
        <w:rPr>
          <w:rFonts w:ascii="Narkisim" w:hAnsi="Narkisim" w:cs="Narkisim"/>
        </w:rPr>
        <w:t>.</w:t>
      </w:r>
      <w:r w:rsidRPr="009C36EF">
        <w:rPr>
          <w:rStyle w:val="ac"/>
          <w:rFonts w:ascii="Narkisim" w:hAnsi="Narkisim" w:cs="Narkisim"/>
        </w:rPr>
        <w:footnoteReference w:id="606"/>
      </w:r>
      <w:r w:rsidRPr="009C36EF">
        <w:rPr>
          <w:rFonts w:ascii="Narkisim" w:hAnsi="Narkisim" w:cs="Narkisim"/>
        </w:rPr>
        <w:t xml:space="preserve"> </w:t>
      </w:r>
      <w:r w:rsidRPr="009C36EF">
        <w:rPr>
          <w:rFonts w:ascii="Narkisim" w:hAnsi="Narkisim" w:cs="Narkisim"/>
          <w:rtl/>
        </w:rPr>
        <w:t>וכת' דכיון שאינו תלוי זה בזה מסתבר שהמקדיש נחשב 'מקריב' הקרבן, אלא שמקריבו לכפרת חבירו</w:t>
      </w:r>
      <w:r w:rsidRPr="009C36EF">
        <w:rPr>
          <w:rStyle w:val="ac"/>
          <w:rFonts w:ascii="Narkisim" w:hAnsi="Narkisim" w:cs="Narkisim"/>
          <w:rtl/>
        </w:rPr>
        <w:footnoteReference w:id="607"/>
      </w:r>
      <w:r w:rsidRPr="009C36EF">
        <w:rPr>
          <w:rFonts w:ascii="Narkisim" w:hAnsi="Narkisim" w:cs="Narkisim"/>
        </w:rPr>
        <w:t xml:space="preserve">. </w:t>
      </w:r>
      <w:r w:rsidRPr="009C36EF">
        <w:rPr>
          <w:rFonts w:ascii="Narkisim" w:hAnsi="Narkisim" w:cs="Narkisim"/>
          <w:rtl/>
        </w:rPr>
        <w:t>ודייק כן מלשון ה</w:t>
      </w:r>
      <w:r w:rsidRPr="009C36EF">
        <w:rPr>
          <w:rFonts w:ascii="Narkisim" w:hAnsi="Narkisim" w:cs="Narkisim"/>
          <w:b/>
          <w:bCs/>
          <w:rtl/>
        </w:rPr>
        <w:t>רמב"ם</w:t>
      </w:r>
      <w:r w:rsidRPr="009C36EF">
        <w:rPr>
          <w:rFonts w:ascii="Narkisim" w:hAnsi="Narkisim" w:cs="Narkisim"/>
          <w:rtl/>
        </w:rPr>
        <w:t xml:space="preserve"> (מעשה"ק יד י הו' בע"ב) אם רצה אותו פלוני הרי זה מניחו להקריבן על ידו ומתכפר לו. משמע להדיא דהמקדיש הוא המקריב עבור פלוני, וכשנתרצה המתכפר 'מניחו להקריבן</w:t>
      </w:r>
      <w:r w:rsidRPr="009C36EF">
        <w:rPr>
          <w:rFonts w:ascii="Narkisim" w:hAnsi="Narkisim" w:cs="Narkisim"/>
        </w:rPr>
        <w:t>'</w:t>
      </w:r>
      <w:r w:rsidRPr="009C36EF">
        <w:rPr>
          <w:rStyle w:val="ac"/>
          <w:rFonts w:ascii="Narkisim" w:hAnsi="Narkisim" w:cs="Narkisim"/>
        </w:rPr>
        <w:footnoteReference w:id="608"/>
      </w:r>
      <w:r w:rsidRPr="009C36EF">
        <w:rPr>
          <w:rFonts w:ascii="Narkisim" w:hAnsi="Narkisim" w:cs="Narkisim"/>
        </w:rPr>
        <w:t>.</w:t>
      </w:r>
      <w:r w:rsidRPr="009C36EF">
        <w:rPr>
          <w:rStyle w:val="ac"/>
          <w:rFonts w:ascii="Narkisim" w:hAnsi="Narkisim" w:cs="Narkisim"/>
        </w:rPr>
        <w:footnoteReference w:id="609"/>
      </w:r>
    </w:p>
    <w:p w14:paraId="0AB014DE" w14:textId="77777777" w:rsidR="002E3616" w:rsidRPr="009C36EF" w:rsidRDefault="00000000" w:rsidP="009C36EF">
      <w:pPr>
        <w:pStyle w:val="a7"/>
        <w:bidi/>
        <w:rPr>
          <w:rFonts w:ascii="Narkisim" w:hAnsi="Narkisim"/>
        </w:rPr>
      </w:pPr>
      <w:r w:rsidRPr="009C36EF">
        <w:rPr>
          <w:rFonts w:ascii="Narkisim" w:hAnsi="Narkisim"/>
          <w:rtl/>
        </w:rPr>
        <w:lastRenderedPageBreak/>
        <w:t>אבל הביא שה</w:t>
      </w:r>
      <w:r w:rsidRPr="009C36EF">
        <w:rPr>
          <w:rFonts w:ascii="Narkisim" w:hAnsi="Narkisim"/>
          <w:b/>
          <w:bCs/>
          <w:rtl/>
        </w:rPr>
        <w:t>גרי"ז</w:t>
      </w:r>
      <w:r w:rsidRPr="009C36EF">
        <w:rPr>
          <w:rFonts w:ascii="Narkisim" w:hAnsi="Narkisim"/>
          <w:rtl/>
        </w:rPr>
        <w:t xml:space="preserve"> השיב לו דהמתכפר נחשב 'מביא הקרבן</w:t>
      </w:r>
      <w:r w:rsidRPr="009C36EF">
        <w:rPr>
          <w:rFonts w:ascii="Narkisim" w:hAnsi="Narkisim"/>
        </w:rPr>
        <w:t>'.</w:t>
      </w:r>
    </w:p>
    <w:p w14:paraId="201D3323" w14:textId="77777777" w:rsidR="002E3616" w:rsidRPr="009C36EF" w:rsidRDefault="00000000" w:rsidP="009C36EF">
      <w:pPr>
        <w:pStyle w:val="aa"/>
        <w:bidi/>
        <w:rPr>
          <w:rFonts w:ascii="Narkisim" w:hAnsi="Narkisim"/>
        </w:rPr>
      </w:pPr>
      <w:r w:rsidRPr="009C36EF">
        <w:rPr>
          <w:rFonts w:ascii="Narkisim" w:hAnsi="Narkisim"/>
          <w:rtl/>
        </w:rPr>
        <w:t>והגרי"ז נסתפק מי הוא בעלים על הממון של הקרבן</w:t>
      </w:r>
      <w:r w:rsidRPr="009C36EF">
        <w:rPr>
          <w:rStyle w:val="ac"/>
          <w:rFonts w:ascii="Narkisim" w:hAnsi="Narkisim"/>
          <w:rtl/>
        </w:rPr>
        <w:footnoteReference w:id="610"/>
      </w:r>
      <w:r w:rsidRPr="009C36EF">
        <w:rPr>
          <w:rFonts w:ascii="Narkisim" w:hAnsi="Narkisim"/>
        </w:rPr>
        <w:t xml:space="preserve">, </w:t>
      </w:r>
      <w:r w:rsidRPr="009C36EF">
        <w:rPr>
          <w:rFonts w:ascii="Narkisim" w:hAnsi="Narkisim"/>
          <w:rtl/>
        </w:rPr>
        <w:t>ושאל את אביו הגר"ח, והשיב לו דמסתמא המתכפר הוי נמי הבעלים על הממונות</w:t>
      </w:r>
      <w:r w:rsidRPr="009C36EF">
        <w:rPr>
          <w:rFonts w:ascii="Narkisim" w:hAnsi="Narkisim"/>
        </w:rPr>
        <w:t>.</w:t>
      </w:r>
    </w:p>
    <w:p w14:paraId="1B3F78D2" w14:textId="77777777" w:rsidR="002E3616" w:rsidRPr="009C36EF" w:rsidRDefault="00000000" w:rsidP="009C36EF">
      <w:pPr>
        <w:bidi/>
        <w:rPr>
          <w:rFonts w:ascii="Narkisim" w:hAnsi="Narkisim" w:cs="Narkisim"/>
        </w:rPr>
      </w:pPr>
      <w:r w:rsidRPr="009C36EF">
        <w:rPr>
          <w:rFonts w:ascii="Narkisim" w:hAnsi="Narkisim" w:cs="Narkisim"/>
          <w:u w:val="single"/>
          <w:rtl/>
        </w:rPr>
        <w:t>קמ"ל זימנין דלא ניח"ל דליכפר במידי דלא דידיה וכו'</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כשמפרישה חבירו בשבילו נימא דניח"ל שחבירו נותנה בשבילו ולא בעינן למישייליה וכו</w:t>
      </w:r>
      <w:r w:rsidRPr="009C36EF">
        <w:rPr>
          <w:rFonts w:ascii="Narkisim" w:hAnsi="Narkisim" w:cs="Narkisim"/>
        </w:rPr>
        <w:t>'.</w:t>
      </w:r>
    </w:p>
    <w:p w14:paraId="6D0ABF1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הק' מאי קאמר 'זמנין דלא ניחא ליה', משמע שהוא ספק, והו"ל לגמ' לומר דיש דין שצריך דעת. וכת' דצ"ל דאתי לאפוקי דלא נימא זכיה [וכן משמע בתוס' בע"ב, ועד"ז האריכו האחרונים, הו' בע"ב]</w:t>
      </w:r>
      <w:r w:rsidRPr="009C36EF">
        <w:rPr>
          <w:rFonts w:ascii="Narkisim" w:hAnsi="Narkisim" w:cs="Narkisim"/>
        </w:rPr>
        <w:t>.</w:t>
      </w:r>
    </w:p>
    <w:p w14:paraId="5052CFE4" w14:textId="77777777" w:rsidR="002E3616" w:rsidRPr="009C36EF" w:rsidRDefault="00000000" w:rsidP="009C36EF">
      <w:pPr>
        <w:pStyle w:val="a7"/>
        <w:bidi/>
        <w:rPr>
          <w:rFonts w:ascii="Narkisim" w:hAnsi="Narkisim"/>
        </w:rPr>
      </w:pPr>
      <w:r w:rsidRPr="009C36EF">
        <w:rPr>
          <w:rFonts w:ascii="Narkisim" w:hAnsi="Narkisim"/>
          <w:rtl/>
        </w:rPr>
        <w:t>אך הגרי"ז הק' דשמואל אמר שצריך דעת, שנאמר לרצונו. ומשמע דיליף מקרא. ואילו הכא אמרי' שהחידוש של שמואל בסברא, דאינו זכות [כיון דזימנין ניח"ל בדידיה]</w:t>
      </w:r>
      <w:r w:rsidRPr="009C36EF">
        <w:rPr>
          <w:rFonts w:ascii="Narkisim" w:hAnsi="Narkisim"/>
        </w:rPr>
        <w:t>.</w:t>
      </w:r>
    </w:p>
    <w:p w14:paraId="13FE508C" w14:textId="77777777" w:rsidR="002E3616" w:rsidRPr="009C36EF" w:rsidRDefault="00000000" w:rsidP="009C36EF">
      <w:pPr>
        <w:pStyle w:val="a8"/>
        <w:bidi/>
        <w:rPr>
          <w:rFonts w:ascii="Narkisim" w:hAnsi="Narkisim"/>
        </w:rPr>
      </w:pPr>
      <w:r w:rsidRPr="009C36EF">
        <w:rPr>
          <w:rFonts w:ascii="Narkisim" w:hAnsi="Narkisim"/>
        </w:rPr>
        <w:t>[</w:t>
      </w:r>
      <w:r w:rsidRPr="009C36EF">
        <w:rPr>
          <w:rFonts w:ascii="Narkisim" w:hAnsi="Narkisim"/>
          <w:rtl/>
        </w:rPr>
        <w:t>ובפשוטו צ"ל דשמואל הביא דין 'לרצונו' דכבר הוזכר במשנה, ובזה חידש מסברא דכשמפריש בלא דעת יש חסרון לרצונו. ולא מהני זכין. ועוד יש שפי' דיש מקומות דמהני גדר זכין בדבר שיש בו צד חובה, כיון שגילה דעתו לבסוף. ובזה ילפי' גזיה"כ דלרצונו דלא מהני אא"כ יש רצון גמור</w:t>
      </w:r>
      <w:r w:rsidRPr="009C36EF">
        <w:rPr>
          <w:rFonts w:ascii="Narkisim" w:hAnsi="Narkisim"/>
        </w:rPr>
        <w:t>].</w:t>
      </w:r>
    </w:p>
    <w:p w14:paraId="1E64C1DC" w14:textId="77777777" w:rsidR="002E3616" w:rsidRPr="009C36EF" w:rsidRDefault="00000000" w:rsidP="009C36EF">
      <w:pPr>
        <w:pStyle w:val="3"/>
        <w:bidi/>
        <w:rPr>
          <w:rFonts w:ascii="Narkisim" w:hAnsi="Narkisim"/>
        </w:rPr>
      </w:pPr>
      <w:r w:rsidRPr="009C36EF">
        <w:rPr>
          <w:rFonts w:ascii="Narkisim" w:hAnsi="Narkisim"/>
          <w:rtl/>
        </w:rPr>
        <w:t>דף כא</w:t>
      </w:r>
      <w:r w:rsidRPr="009C36EF">
        <w:rPr>
          <w:rFonts w:ascii="Narkisim" w:hAnsi="Narkisim"/>
        </w:rPr>
        <w:t>:</w:t>
      </w:r>
    </w:p>
    <w:p w14:paraId="1A6DD4D7" w14:textId="77777777" w:rsidR="002E3616" w:rsidRPr="009C36EF" w:rsidRDefault="00000000" w:rsidP="009C36EF">
      <w:pPr>
        <w:bidi/>
        <w:rPr>
          <w:rFonts w:ascii="Narkisim" w:hAnsi="Narkisim" w:cs="Narkisim"/>
        </w:rPr>
      </w:pPr>
      <w:r w:rsidRPr="009C36EF">
        <w:rPr>
          <w:rFonts w:ascii="Narkisim" w:hAnsi="Narkisim" w:cs="Narkisim"/>
          <w:u w:val="single"/>
          <w:rtl/>
        </w:rPr>
        <w:t>כי תניא ההיא בשעת כפרה, דאירצי בשעת הפרשה וכו'</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דאינה צריכה דעת בשעת כפרה, הואיל ואירצי בשעת הפרשה שהיה לדעתו, ודאי עדיין ניחא ליה באותו עולה. וה</w:t>
      </w:r>
      <w:r w:rsidRPr="009C36EF">
        <w:rPr>
          <w:rFonts w:ascii="Narkisim" w:hAnsi="Narkisim" w:cs="Narkisim"/>
          <w:b/>
          <w:bCs/>
          <w:rtl/>
        </w:rPr>
        <w:t>אחרונים</w:t>
      </w:r>
      <w:r w:rsidRPr="009C36EF">
        <w:rPr>
          <w:rFonts w:ascii="Narkisim" w:hAnsi="Narkisim" w:cs="Narkisim"/>
          <w:rtl/>
        </w:rPr>
        <w:t xml:space="preserve"> דייקו דהיכא דגלי דעתיה דלא ניח"ל עכשיו לא מהני</w:t>
      </w:r>
      <w:r w:rsidRPr="009C36EF">
        <w:rPr>
          <w:rStyle w:val="ac"/>
          <w:rFonts w:ascii="Narkisim" w:hAnsi="Narkisim" w:cs="Narkisim"/>
          <w:rtl/>
        </w:rPr>
        <w:footnoteReference w:id="611"/>
      </w:r>
      <w:r w:rsidRPr="009C36EF">
        <w:rPr>
          <w:rFonts w:ascii="Narkisim" w:hAnsi="Narkisim" w:cs="Narkisim"/>
          <w:rtl/>
        </w:rPr>
        <w:t>. וכן מבואר בתוס' (ד"ה מאי) וכ"מ ברש"י.</w:t>
      </w:r>
    </w:p>
    <w:p w14:paraId="028AED43" w14:textId="77777777" w:rsidR="002E3616" w:rsidRPr="009C36EF" w:rsidRDefault="00000000" w:rsidP="009C36EF">
      <w:pPr>
        <w:pStyle w:val="a7"/>
        <w:bidi/>
        <w:rPr>
          <w:rFonts w:ascii="Narkisim" w:hAnsi="Narkisim"/>
        </w:rPr>
      </w:pPr>
      <w:r w:rsidRPr="009C36EF">
        <w:rPr>
          <w:rFonts w:ascii="Narkisim" w:hAnsi="Narkisim"/>
          <w:rtl/>
        </w:rPr>
        <w:t>ובחטאת ואשם צריך דעת [חיובי] בשעת הקרבה, ולא סגי בדעת בשעה ראשונה. וה</w:t>
      </w:r>
      <w:r w:rsidRPr="009C36EF">
        <w:rPr>
          <w:rFonts w:ascii="Narkisim" w:hAnsi="Narkisim"/>
          <w:b/>
          <w:bCs/>
          <w:rtl/>
        </w:rPr>
        <w:t>גרי"ז</w:t>
      </w:r>
      <w:r w:rsidRPr="009C36EF">
        <w:rPr>
          <w:rFonts w:ascii="Narkisim" w:hAnsi="Narkisim"/>
          <w:rtl/>
        </w:rPr>
        <w:t xml:space="preserve"> ביאר</w:t>
      </w:r>
      <w:r w:rsidRPr="009C36EF">
        <w:rPr>
          <w:rStyle w:val="ac"/>
          <w:rFonts w:ascii="Narkisim" w:hAnsi="Narkisim"/>
          <w:rtl/>
        </w:rPr>
        <w:footnoteReference w:id="612"/>
      </w:r>
      <w:r w:rsidRPr="009C36EF">
        <w:rPr>
          <w:rFonts w:ascii="Narkisim" w:hAnsi="Narkisim"/>
        </w:rPr>
        <w:t xml:space="preserve"> </w:t>
      </w:r>
      <w:r w:rsidRPr="009C36EF">
        <w:rPr>
          <w:rFonts w:ascii="Narkisim" w:hAnsi="Narkisim"/>
          <w:rtl/>
        </w:rPr>
        <w:t>שבחטאת ואשם לא סגי דמסתמא ניחא ליה בשעת כפרה, אלא צריך דעתו בפועל שיתרצה מפורש בשעת כפרה</w:t>
      </w:r>
      <w:r w:rsidRPr="009C36EF">
        <w:rPr>
          <w:rStyle w:val="ac"/>
          <w:rFonts w:ascii="Narkisim" w:hAnsi="Narkisim"/>
          <w:rtl/>
        </w:rPr>
        <w:footnoteReference w:id="613"/>
      </w:r>
      <w:r w:rsidRPr="009C36EF">
        <w:rPr>
          <w:rFonts w:ascii="Narkisim" w:hAnsi="Narkisim"/>
        </w:rPr>
        <w:t>.</w:t>
      </w:r>
    </w:p>
    <w:p w14:paraId="26BCDCD0"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רמב"ם</w:t>
      </w:r>
      <w:r w:rsidRPr="009C36EF">
        <w:rPr>
          <w:rFonts w:ascii="Narkisim" w:hAnsi="Narkisim" w:cs="Narkisim"/>
          <w:rtl/>
        </w:rPr>
        <w:t xml:space="preserve"> (מעשה"ק יד י) כת' רצה בשעת הפרשה ולא רצה בשעת הקרבה, אלא חזר בו בעולה ובשלמים מקריבין ומתכפר לו בהן. אע"פ שאינו רוצה עתה, שהרי רצה בשעת הפרשה</w:t>
      </w:r>
      <w:r w:rsidRPr="009C36EF">
        <w:rPr>
          <w:rStyle w:val="ac"/>
          <w:rFonts w:ascii="Narkisim" w:hAnsi="Narkisim" w:cs="Narkisim"/>
          <w:rtl/>
        </w:rPr>
        <w:footnoteReference w:id="614"/>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(מנחת ברוך טו ועוד) דייקו דאף שעומד וצווח מקריבים עולה ושלמים, דלא צריך דעת בשעת הקרבה</w:t>
      </w:r>
      <w:r w:rsidRPr="009C36EF">
        <w:rPr>
          <w:rStyle w:val="ac"/>
          <w:rFonts w:ascii="Narkisim" w:hAnsi="Narkisim" w:cs="Narkisim"/>
          <w:rtl/>
        </w:rPr>
        <w:footnoteReference w:id="615"/>
      </w:r>
      <w:r w:rsidRPr="009C36EF">
        <w:rPr>
          <w:rFonts w:ascii="Narkisim" w:hAnsi="Narkisim" w:cs="Narkisim"/>
        </w:rPr>
        <w:t xml:space="preserve">. </w:t>
      </w:r>
      <w:r w:rsidRPr="009C36EF">
        <w:rPr>
          <w:rFonts w:ascii="Narkisim" w:hAnsi="Narkisim" w:cs="Narkisim"/>
          <w:rtl/>
        </w:rPr>
        <w:t>ודוקא גבי חטאת יש דין 'דעת' בשעת כפרה [וצ"ע מנלן]</w:t>
      </w:r>
      <w:r w:rsidRPr="009C36EF">
        <w:rPr>
          <w:rFonts w:ascii="Narkisim" w:hAnsi="Narkisim" w:cs="Narkisim"/>
        </w:rPr>
        <w:t>.</w:t>
      </w:r>
    </w:p>
    <w:p w14:paraId="366FD741" w14:textId="77777777" w:rsidR="002E3616" w:rsidRPr="009C36EF" w:rsidRDefault="00000000" w:rsidP="009C36EF">
      <w:pPr>
        <w:bidi/>
        <w:rPr>
          <w:rFonts w:ascii="Narkisim" w:hAnsi="Narkisim" w:cs="Narkisim"/>
        </w:rPr>
      </w:pPr>
      <w:r w:rsidRPr="009C36EF">
        <w:rPr>
          <w:rFonts w:ascii="Narkisim" w:hAnsi="Narkisim" w:cs="Narkisim"/>
          <w:rtl/>
        </w:rPr>
        <w:lastRenderedPageBreak/>
        <w:t>וב</w:t>
      </w:r>
      <w:r w:rsidRPr="009C36EF">
        <w:rPr>
          <w:rFonts w:ascii="Narkisim" w:hAnsi="Narkisim" w:cs="Narkisim"/>
          <w:b/>
          <w:bCs/>
          <w:rtl/>
        </w:rPr>
        <w:t>גמ'</w:t>
      </w:r>
      <w:r w:rsidRPr="009C36EF">
        <w:rPr>
          <w:rFonts w:ascii="Narkisim" w:hAnsi="Narkisim" w:cs="Narkisim"/>
          <w:rtl/>
        </w:rPr>
        <w:t xml:space="preserve"> (ר"ה ו.) דרשו ועשית, אזהרה לבית דין שיעשוך. יקריב אתו, מלמד שכופין אותו. חד היכא דאמר ולא אפריש וחד אפריש ולא אקריב. וצריכא</w:t>
      </w:r>
      <w:r w:rsidRPr="009C36EF">
        <w:rPr>
          <w:rStyle w:val="ac"/>
          <w:rFonts w:ascii="Narkisim" w:hAnsi="Narkisim" w:cs="Narkisim"/>
          <w:rtl/>
        </w:rPr>
        <w:footnoteReference w:id="616"/>
      </w:r>
      <w:r w:rsidRPr="009C36EF">
        <w:rPr>
          <w:rFonts w:ascii="Narkisim" w:hAnsi="Narkisim" w:cs="Narkisim"/>
        </w:rPr>
        <w:t>.</w:t>
      </w:r>
    </w:p>
    <w:p w14:paraId="7BA1B23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אחרונים </w:t>
      </w:r>
      <w:r w:rsidRPr="009C36EF">
        <w:rPr>
          <w:rFonts w:ascii="Narkisim" w:hAnsi="Narkisim"/>
          <w:rtl/>
        </w:rPr>
        <w:t>(מנחת ברוך טו ד"ה דהנה, גרי"ז ועוד) הק' דבגמ' ר"ה מבואר דקרא ד'לרצונו' קאי אאפריש ולא אקריב בעולה, ומוכח להדיא דאפי' בעולה בעינן לרצונו בשעת הקרבה. ובשלמא לרגמ"ה איירי התם כשמוחה ואינו רוצה להקריב, אבל לרמב"ם מקריבים אף בע"כ</w:t>
      </w:r>
      <w:r w:rsidRPr="009C36EF">
        <w:rPr>
          <w:rStyle w:val="ac"/>
          <w:rFonts w:ascii="Narkisim" w:hAnsi="Narkisim"/>
          <w:rtl/>
        </w:rPr>
        <w:footnoteReference w:id="617"/>
      </w:r>
      <w:r w:rsidRPr="009C36EF">
        <w:rPr>
          <w:rFonts w:ascii="Narkisim" w:hAnsi="Narkisim"/>
        </w:rPr>
        <w:t>.</w:t>
      </w:r>
    </w:p>
    <w:p w14:paraId="053F3E34" w14:textId="77777777" w:rsidR="002E3616" w:rsidRPr="009C36EF" w:rsidRDefault="00000000" w:rsidP="009C36EF">
      <w:pPr>
        <w:pStyle w:val="a7"/>
        <w:bidi/>
        <w:rPr>
          <w:rFonts w:ascii="Narkisim" w:hAnsi="Narkisim"/>
        </w:rPr>
      </w:pPr>
      <w:r w:rsidRPr="009C36EF">
        <w:rPr>
          <w:rFonts w:ascii="Narkisim" w:hAnsi="Narkisim"/>
          <w:rtl/>
        </w:rPr>
        <w:t>ועוה"ק דבגמ' (כריתות ז.) איתא דאי אמר 'לא תקריב' אינה מכפרת, לרצונו אמר רחמנא. ומשמע להדיא דדרשת 'לרצונו'</w:t>
      </w:r>
      <w:r w:rsidRPr="009C36EF">
        <w:rPr>
          <w:rStyle w:val="ac"/>
          <w:rFonts w:ascii="Narkisim" w:hAnsi="Narkisim"/>
          <w:rtl/>
        </w:rPr>
        <w:footnoteReference w:id="618"/>
      </w:r>
      <w:r w:rsidRPr="009C36EF">
        <w:rPr>
          <w:rFonts w:ascii="Narkisim" w:hAnsi="Narkisim"/>
          <w:rtl/>
        </w:rPr>
        <w:t xml:space="preserve"> קאי בשעת הקרבה</w:t>
      </w:r>
      <w:r w:rsidRPr="009C36EF">
        <w:rPr>
          <w:rFonts w:ascii="Narkisim" w:hAnsi="Narkisim"/>
        </w:rPr>
        <w:t>.</w:t>
      </w:r>
    </w:p>
    <w:p w14:paraId="6642105A"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מנחת ברוך</w:t>
      </w:r>
      <w:r w:rsidRPr="009C36EF">
        <w:rPr>
          <w:rFonts w:ascii="Narkisim" w:hAnsi="Narkisim"/>
          <w:rtl/>
        </w:rPr>
        <w:t xml:space="preserve"> (טו ענף ב) נדחק שהרמב"ם איירי במי שרוצה להתכפר, אלא דלא ניח"ל להתכפר בקרבן שהפריש חבירו. וכיון שרצה בקרבן זה בשעת הפרשה מקריבים בע"כ. אבל היכא דאינו רוצה כלל להקריב בשעת הקרבה פסול, דילפי' בזה לרצונו</w:t>
      </w:r>
      <w:r w:rsidRPr="009C36EF">
        <w:rPr>
          <w:rFonts w:ascii="Narkisim" w:hAnsi="Narkisim"/>
        </w:rPr>
        <w:t>.</w:t>
      </w:r>
    </w:p>
    <w:p w14:paraId="0F7A4722"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חי' ר' שמואל</w:t>
      </w:r>
      <w:r w:rsidRPr="009C36EF">
        <w:rPr>
          <w:rFonts w:ascii="Narkisim" w:hAnsi="Narkisim" w:cs="Narkisim"/>
          <w:rtl/>
        </w:rPr>
        <w:t xml:space="preserve"> (קידושין יד א) הביא שה</w:t>
      </w:r>
      <w:r w:rsidRPr="009C36EF">
        <w:rPr>
          <w:rFonts w:ascii="Narkisim" w:hAnsi="Narkisim" w:cs="Narkisim"/>
          <w:b/>
          <w:bCs/>
          <w:rtl/>
        </w:rPr>
        <w:t>גרי"ז</w:t>
      </w:r>
      <w:r w:rsidRPr="009C36EF">
        <w:rPr>
          <w:rFonts w:ascii="Narkisim" w:hAnsi="Narkisim" w:cs="Narkisim"/>
          <w:rtl/>
        </w:rPr>
        <w:t xml:space="preserve"> אמר לו דלא קשה כ"כ, דאף לרמב"ם הגדר משום דסגי ברצון שהיה לו בשעת הפרשה</w:t>
      </w:r>
      <w:r w:rsidRPr="009C36EF">
        <w:rPr>
          <w:rStyle w:val="ac"/>
          <w:rFonts w:ascii="Narkisim" w:hAnsi="Narkisim" w:cs="Narkisim"/>
          <w:rtl/>
        </w:rPr>
        <w:footnoteReference w:id="619"/>
      </w:r>
      <w:r w:rsidRPr="009C36EF">
        <w:rPr>
          <w:rFonts w:ascii="Narkisim" w:hAnsi="Narkisim" w:cs="Narkisim"/>
        </w:rPr>
        <w:t xml:space="preserve">, </w:t>
      </w:r>
      <w:r w:rsidRPr="009C36EF">
        <w:rPr>
          <w:rFonts w:ascii="Narkisim" w:hAnsi="Narkisim" w:cs="Narkisim"/>
          <w:rtl/>
        </w:rPr>
        <w:t>ולא משום דבהקרבה ליכא דין לרצונו כלל. וסגי ברצון שהיה לו בשעת הפרשה למיחשב לרצונו אף בשעת הקרבה [ואף דעכשיו אינו רוצה] בעולה ושלמים. אבל בחטאת לא סגי בזה אלא בעינן רצון מתחלה ועד סוף, ומ"מ  דרשינן לרצונו, דאף בעולה קאי גם אשעת הקרבה</w:t>
      </w:r>
      <w:r w:rsidRPr="009C36EF">
        <w:rPr>
          <w:rStyle w:val="ac"/>
          <w:rFonts w:ascii="Narkisim" w:hAnsi="Narkisim" w:cs="Narkisim"/>
          <w:rtl/>
        </w:rPr>
        <w:footnoteReference w:id="620"/>
      </w:r>
      <w:r w:rsidRPr="009C36EF">
        <w:rPr>
          <w:rFonts w:ascii="Narkisim" w:hAnsi="Narkisim" w:cs="Narkisim"/>
        </w:rPr>
        <w:t>.</w:t>
      </w:r>
    </w:p>
    <w:p w14:paraId="61078F2F"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תי' [תי' ב'] דבסוגיין איירי דוקא בקרבן שהפריש חבירו, אבל בקרבן שלו [שהוא הפריש] אף לשמואל צריך דעתו גם בשעת הקרבה. ובזה איירי בגמ' (ר"ה וכריתות). [ולא ביאר לנו טעם הדבר]</w:t>
      </w:r>
      <w:r w:rsidRPr="009C36EF">
        <w:rPr>
          <w:rFonts w:ascii="Narkisim" w:hAnsi="Narkisim" w:cs="Narkisim"/>
        </w:rPr>
        <w:t>.</w:t>
      </w:r>
    </w:p>
    <w:p w14:paraId="7A0CE1E0"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חי' ר' שמואל</w:t>
      </w:r>
      <w:r w:rsidRPr="009C36EF">
        <w:rPr>
          <w:rFonts w:ascii="Narkisim" w:hAnsi="Narkisim"/>
          <w:rtl/>
        </w:rPr>
        <w:t xml:space="preserve"> (שם ד) ביאר דהכא איירי שהפריש עליו חבירו, שראובן הפריש שיתכפר בו שמעון. וראובן המפריש הקרבן נחשב 'בעלים על ההבאה', דאיהו מקרי המביא והמקריב את הקרבן (והו' בע"א). ואף ששמעון הוא המתכפר. וילפי' 'לרצונו' אתרוייהו, דבגמ' (ר"ה) ילפי' דבעי רצונו של המקריב ואף לאחר שהפריש אין מקריבין בע"כ, כיון שהוא בעלים על ההקרבה בעינן דעתו ורצונו. ואילו בסוגיין קאי אמתכפר, דבעינן אף דעת המתכפר, ובזה לדעת שמואל יש חילוק בין חטאת ואשם לעולה ושלמים, דבחטאת ואשם בעינן רצונו מתחלה ועד סוף ובעולה ושלמים סגי ברצונו שבשעת הפרשה</w:t>
      </w:r>
      <w:r w:rsidRPr="009C36EF">
        <w:rPr>
          <w:rFonts w:ascii="Narkisim" w:hAnsi="Narkisim"/>
        </w:rPr>
        <w:t>.</w:t>
      </w:r>
    </w:p>
    <w:p w14:paraId="5B424C7A" w14:textId="77777777" w:rsidR="002E3616" w:rsidRPr="009C36EF" w:rsidRDefault="00000000" w:rsidP="009C36EF">
      <w:pPr>
        <w:bidi/>
        <w:rPr>
          <w:rFonts w:ascii="Narkisim" w:hAnsi="Narkisim" w:cs="Narkisim"/>
        </w:rPr>
      </w:pPr>
      <w:r w:rsidRPr="009C36EF">
        <w:rPr>
          <w:rFonts w:ascii="Narkisim" w:hAnsi="Narkisim" w:cs="Narkisim"/>
          <w:u w:val="single"/>
          <w:rtl/>
        </w:rPr>
        <w:t>ופליגא דעולא וכו' שחטאת צריכה דעת בשעת הפרשה, ועולה אי"צ דעת בשעת הפרשה, אבל בשעת כפרה וכו' לדעת יצא</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דשמואל אמר איפכא מדעולא</w:t>
      </w:r>
      <w:r w:rsidRPr="009C36EF">
        <w:rPr>
          <w:rFonts w:ascii="Narkisim" w:hAnsi="Narkisim" w:cs="Narkisim"/>
        </w:rPr>
        <w:t>.</w:t>
      </w:r>
    </w:p>
    <w:p w14:paraId="197CD923"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(ד"ה מאי) פי' דעולא ס"ל דבחטאת בעינן דעת משום דלא ניחא ליה לאינש לכפרה במילתא דלאו דידיה, אבל עולה ושלמים ניחא להו בהפרשה זו כיון דאינו לכפרה גמורה. </w:t>
      </w:r>
      <w:r w:rsidRPr="009C36EF">
        <w:rPr>
          <w:rFonts w:ascii="Narkisim" w:hAnsi="Narkisim"/>
          <w:rtl/>
        </w:rPr>
        <w:lastRenderedPageBreak/>
        <w:t>אבל בשעת כפרה רוצה לקיים מצוות סמיכה, ומש"ה לא ניח"ל שיקריב בלא דעתו</w:t>
      </w:r>
      <w:r w:rsidRPr="009C36EF">
        <w:rPr>
          <w:rStyle w:val="ac"/>
          <w:rFonts w:ascii="Narkisim" w:hAnsi="Narkisim"/>
          <w:rtl/>
        </w:rPr>
        <w:footnoteReference w:id="621"/>
      </w:r>
      <w:r w:rsidRPr="009C36EF">
        <w:rPr>
          <w:rFonts w:ascii="Narkisim" w:hAnsi="Narkisim"/>
        </w:rPr>
        <w:t>.</w:t>
      </w:r>
    </w:p>
    <w:p w14:paraId="65A2CE0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מנחת ברוך</w:t>
      </w:r>
      <w:r w:rsidRPr="009C36EF">
        <w:rPr>
          <w:rFonts w:ascii="Narkisim" w:hAnsi="Narkisim"/>
          <w:rtl/>
        </w:rPr>
        <w:t xml:space="preserve"> (טו ד"ה והנה) כת' דפשוט דאף הרמב"ם מודה היכא דהלה צווח דלא מהני להפריש עליו</w:t>
      </w:r>
      <w:r w:rsidRPr="009C36EF">
        <w:rPr>
          <w:rFonts w:ascii="Narkisim" w:hAnsi="Narkisim"/>
        </w:rPr>
        <w:t>.</w:t>
      </w:r>
    </w:p>
    <w:p w14:paraId="31C608B5"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מהרי"ט אלגאזי</w:t>
      </w:r>
      <w:r w:rsidRPr="009C36EF">
        <w:rPr>
          <w:rFonts w:ascii="Narkisim" w:hAnsi="Narkisim" w:cs="Narkisim"/>
          <w:rtl/>
        </w:rPr>
        <w:t xml:space="preserve"> (ז סק"ב ה: בדה"ס) נקט דלעולא מהני משום זכין [לזכות לו את הקרבן], וביאר דאנן סהדי דניחא ליה להתכפר בלא לחסר ממון. </w:t>
      </w:r>
      <w:r w:rsidRPr="009C36EF">
        <w:rPr>
          <w:rFonts w:ascii="Narkisim" w:hAnsi="Narkisim" w:cs="Narkisim"/>
          <w:szCs w:val="20"/>
          <w:rtl/>
        </w:rPr>
        <w:t>[ודוקא לענין חטאת ל"מ להפריש על חבירו, כיון דיש לו בזה צד חובה. ובכפרה אמרי' מסתמא לא ניח"ל להתכפר במלתא דלאו דידיה</w:t>
      </w:r>
      <w:r w:rsidRPr="009C36EF">
        <w:rPr>
          <w:rStyle w:val="ac"/>
          <w:rFonts w:ascii="Narkisim" w:hAnsi="Narkisim" w:cs="Narkisim"/>
          <w:szCs w:val="20"/>
          <w:rtl/>
        </w:rPr>
        <w:footnoteReference w:id="622"/>
      </w:r>
      <w:r w:rsidRPr="009C36EF">
        <w:rPr>
          <w:rFonts w:ascii="Narkisim" w:hAnsi="Narkisim" w:cs="Narkisim"/>
          <w:szCs w:val="20"/>
          <w:rtl/>
        </w:rPr>
        <w:t>]</w:t>
      </w:r>
      <w:r w:rsidRPr="009C36EF">
        <w:rPr>
          <w:rFonts w:ascii="Narkisim" w:hAnsi="Narkisim" w:cs="Narkisim"/>
          <w:szCs w:val="20"/>
        </w:rPr>
        <w:t>.</w:t>
      </w:r>
    </w:p>
    <w:p w14:paraId="1548C366" w14:textId="77777777" w:rsidR="002E3616" w:rsidRPr="009C36EF" w:rsidRDefault="00000000" w:rsidP="009C36EF">
      <w:pPr>
        <w:pStyle w:val="a7"/>
        <w:bidi/>
        <w:rPr>
          <w:rFonts w:ascii="Narkisim" w:hAnsi="Narkisim"/>
        </w:rPr>
      </w:pPr>
      <w:r w:rsidRPr="009C36EF">
        <w:rPr>
          <w:rFonts w:ascii="Narkisim" w:hAnsi="Narkisim"/>
          <w:rtl/>
        </w:rPr>
        <w:t>והביא דשמואל פליג דצריך דעת בשעת הפרשה משום דלא ניח"א במידי דלאו דידיה. וכמ"ש תוס' (ד"ה מאי) [וכדאיתא בגמ' בע"א]</w:t>
      </w:r>
      <w:r w:rsidRPr="009C36EF">
        <w:rPr>
          <w:rFonts w:ascii="Narkisim" w:hAnsi="Narkisim"/>
        </w:rPr>
        <w:t>.</w:t>
      </w:r>
    </w:p>
    <w:p w14:paraId="237CEA03" w14:textId="77777777" w:rsidR="002E3616" w:rsidRPr="009C36EF" w:rsidRDefault="00000000" w:rsidP="009C36EF">
      <w:pPr>
        <w:pStyle w:val="a7"/>
        <w:bidi/>
        <w:rPr>
          <w:rFonts w:ascii="Narkisim" w:hAnsi="Narkisim"/>
        </w:rPr>
      </w:pPr>
      <w:r w:rsidRPr="009C36EF">
        <w:rPr>
          <w:rFonts w:ascii="Narkisim" w:hAnsi="Narkisim"/>
          <w:rtl/>
        </w:rPr>
        <w:t>ומהרי"ט אלגאזי הביא דלענין תרומה הוה ספק בגמ' (נדרים לו:) בתורם משלו על של חבירו, אי ניח"ל למיעבד מצוה בממוניה. וכת' דלכאורה תלוי במח' עולא ושמואל</w:t>
      </w:r>
      <w:r w:rsidRPr="009C36EF">
        <w:rPr>
          <w:rStyle w:val="ac"/>
          <w:rFonts w:ascii="Narkisim" w:hAnsi="Narkisim"/>
          <w:rtl/>
        </w:rPr>
        <w:footnoteReference w:id="623"/>
      </w:r>
      <w:r w:rsidRPr="009C36EF">
        <w:rPr>
          <w:rFonts w:ascii="Narkisim" w:hAnsi="Narkisim"/>
          <w:rtl/>
        </w:rPr>
        <w:t>,</w:t>
      </w:r>
      <w:r w:rsidRPr="009C36EF">
        <w:rPr>
          <w:rStyle w:val="ac"/>
          <w:rFonts w:ascii="Narkisim" w:hAnsi="Narkisim"/>
          <w:rtl/>
        </w:rPr>
        <w:footnoteReference w:id="624"/>
      </w:r>
      <w:r w:rsidRPr="009C36EF">
        <w:rPr>
          <w:rFonts w:ascii="Narkisim" w:hAnsi="Narkisim"/>
          <w:rtl/>
        </w:rPr>
        <w:t xml:space="preserve"> אך העיר דה</w:t>
      </w:r>
      <w:r w:rsidRPr="009C36EF">
        <w:rPr>
          <w:rFonts w:ascii="Narkisim" w:hAnsi="Narkisim"/>
          <w:b/>
          <w:bCs/>
          <w:rtl/>
        </w:rPr>
        <w:t>רמב"ם</w:t>
      </w:r>
      <w:r w:rsidRPr="009C36EF">
        <w:rPr>
          <w:rFonts w:ascii="Narkisim" w:hAnsi="Narkisim"/>
          <w:rtl/>
        </w:rPr>
        <w:t xml:space="preserve"> (תרומות ד ב) פסק התם דמהני, ואילו בסוגיין פסק (מעשה"ק יד י) כשמואל. וכת' די"ל דשמואל קאי דוקא בקרבן שיש בו קצת כפרה או דורון, ומש"ה יש סברא דניח"ל להביא מממונו</w:t>
      </w:r>
      <w:r w:rsidRPr="009C36EF">
        <w:rPr>
          <w:rStyle w:val="ac"/>
          <w:rFonts w:ascii="Narkisim" w:hAnsi="Narkisim"/>
          <w:rtl/>
        </w:rPr>
        <w:footnoteReference w:id="625"/>
      </w:r>
      <w:r w:rsidRPr="009C36EF">
        <w:rPr>
          <w:rFonts w:ascii="Narkisim" w:hAnsi="Narkisim"/>
          <w:rtl/>
        </w:rPr>
        <w:t>. ולא דמי לתרומה דהוה מצוה להרווחת הכהנים</w:t>
      </w:r>
      <w:r w:rsidRPr="009C36EF">
        <w:rPr>
          <w:rStyle w:val="ac"/>
          <w:rFonts w:ascii="Narkisim" w:hAnsi="Narkisim"/>
          <w:rtl/>
        </w:rPr>
        <w:footnoteReference w:id="626"/>
      </w:r>
      <w:r w:rsidRPr="009C36EF">
        <w:rPr>
          <w:rFonts w:ascii="Narkisim" w:hAnsi="Narkisim"/>
          <w:rtl/>
        </w:rPr>
        <w:t>.</w:t>
      </w:r>
    </w:p>
    <w:p w14:paraId="0A2A3349"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מנחת ברוך</w:t>
      </w:r>
      <w:r w:rsidRPr="009C36EF">
        <w:rPr>
          <w:rFonts w:ascii="Narkisim" w:hAnsi="Narkisim"/>
          <w:rtl/>
        </w:rPr>
        <w:t xml:space="preserve"> (יט) כת' דהמקדיש בהמה להתכפר בה אחר אינו בגדר שליחות או זכין, דהמקדיש יכול להקדיש את הבהמה שלו שיתכפר בו אדם אחר. וכנותן לו מתנה. דהקדש חל בדיבור בעלמא, ונעשית עולת שמעון אף שלא הגיע לידו ולא עשה מעשה קנין</w:t>
      </w:r>
      <w:r w:rsidRPr="009C36EF">
        <w:rPr>
          <w:rStyle w:val="ac"/>
          <w:rFonts w:ascii="Narkisim" w:hAnsi="Narkisim"/>
          <w:rtl/>
        </w:rPr>
        <w:footnoteReference w:id="627"/>
      </w:r>
      <w:r w:rsidRPr="009C36EF">
        <w:rPr>
          <w:rFonts w:ascii="Narkisim" w:hAnsi="Narkisim"/>
        </w:rPr>
        <w:t>.</w:t>
      </w:r>
    </w:p>
    <w:p w14:paraId="0FFE21DB"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מהרי"ט אלגאזי</w:t>
      </w:r>
      <w:r w:rsidRPr="009C36EF">
        <w:rPr>
          <w:rFonts w:ascii="Narkisim" w:hAnsi="Narkisim" w:cs="Narkisim"/>
          <w:rtl/>
        </w:rPr>
        <w:t xml:space="preserve"> (שם) הביא מהגמ' (תמורה ב:) דאף עכו"ם יכול להפריש קרבן שיתכפר בו ישראל, ותמה דלדעת שמואל צריך דעת המתכפר בשעת הפרשה, וכל מידי דאם עשהו שלא מדעת בעלים אין מעשיו כלום צריך גדר שליחות</w:t>
      </w:r>
      <w:r w:rsidRPr="009C36EF">
        <w:rPr>
          <w:rStyle w:val="ac"/>
          <w:rFonts w:ascii="Narkisim" w:hAnsi="Narkisim" w:cs="Narkisim"/>
          <w:rtl/>
        </w:rPr>
        <w:footnoteReference w:id="628"/>
      </w:r>
      <w:r w:rsidRPr="009C36EF">
        <w:rPr>
          <w:rFonts w:ascii="Narkisim" w:hAnsi="Narkisim" w:cs="Narkisim"/>
          <w:rtl/>
        </w:rPr>
        <w:t>, ועכו"ם לאו בני שליחות (ב"מ עא: וכ"מ). ואיך אפשר שיקריב גוי קרבן בעד ישראל.</w:t>
      </w:r>
    </w:p>
    <w:p w14:paraId="23659A17" w14:textId="77777777" w:rsidR="002E3616" w:rsidRPr="009C36EF" w:rsidRDefault="00000000" w:rsidP="009C36EF">
      <w:pPr>
        <w:pStyle w:val="a7"/>
        <w:bidi/>
        <w:rPr>
          <w:rFonts w:ascii="Narkisim" w:hAnsi="Narkisim"/>
        </w:rPr>
      </w:pPr>
      <w:r w:rsidRPr="009C36EF">
        <w:rPr>
          <w:rFonts w:ascii="Narkisim" w:hAnsi="Narkisim"/>
          <w:rtl/>
        </w:rPr>
        <w:t>ואפי' לסברת עולא דבעולה ושלמים לא בעינן דעתו בשעת הפרשה, היינו מדין מדין זכין לאדם שלא בפניו, והא קי"ל דאין שליחות וזכיה לגוי. ונדחק דאיירי בקרבנות דמחוסר כפרה, דמקריבין עליו בלא דעתו</w:t>
      </w:r>
      <w:r w:rsidRPr="009C36EF">
        <w:rPr>
          <w:rFonts w:ascii="Narkisim" w:hAnsi="Narkisim"/>
        </w:rPr>
        <w:t>.</w:t>
      </w:r>
    </w:p>
    <w:p w14:paraId="0BD51B6E" w14:textId="77777777" w:rsidR="002E3616" w:rsidRPr="009C36EF" w:rsidRDefault="00000000" w:rsidP="009C36EF">
      <w:pPr>
        <w:pStyle w:val="a7"/>
        <w:bidi/>
        <w:rPr>
          <w:rFonts w:ascii="Narkisim" w:hAnsi="Narkisim"/>
        </w:rPr>
      </w:pPr>
      <w:r w:rsidRPr="009C36EF">
        <w:rPr>
          <w:rFonts w:ascii="Narkisim" w:hAnsi="Narkisim"/>
          <w:rtl/>
        </w:rPr>
        <w:t xml:space="preserve">והמנחת ברוך הוכיח מהתם דבעל הבהמה יכול להקדישו עבור חבירו, אף בלא גדר שליחות. </w:t>
      </w:r>
      <w:r w:rsidRPr="009C36EF">
        <w:rPr>
          <w:rFonts w:ascii="Narkisim" w:hAnsi="Narkisim"/>
          <w:rtl/>
        </w:rPr>
        <w:lastRenderedPageBreak/>
        <w:t>ואיכא דוכתי טובא דבעי בהו דעת בעלים אף דלא בעינן דיני שליחות</w:t>
      </w:r>
      <w:r w:rsidRPr="009C36EF">
        <w:rPr>
          <w:rStyle w:val="ac"/>
          <w:rFonts w:ascii="Narkisim" w:hAnsi="Narkisim"/>
          <w:rtl/>
        </w:rPr>
        <w:footnoteReference w:id="629"/>
      </w:r>
      <w:r w:rsidRPr="009C36EF">
        <w:rPr>
          <w:rFonts w:ascii="Narkisim" w:hAnsi="Narkisim"/>
          <w:rtl/>
        </w:rPr>
        <w:t>.</w:t>
      </w:r>
    </w:p>
    <w:p w14:paraId="098A11D9" w14:textId="77777777" w:rsidR="002E3616" w:rsidRPr="009C36EF" w:rsidRDefault="00000000" w:rsidP="009C36EF">
      <w:pPr>
        <w:pStyle w:val="aa"/>
        <w:bidi/>
        <w:rPr>
          <w:rFonts w:ascii="Narkisim" w:hAnsi="Narkisim"/>
        </w:rPr>
      </w:pPr>
      <w:r w:rsidRPr="009C36EF">
        <w:rPr>
          <w:rFonts w:ascii="Narkisim" w:hAnsi="Narkisim"/>
          <w:u w:val="single"/>
          <w:rtl/>
        </w:rPr>
        <w:t>תוד"ה מאי</w:t>
      </w:r>
      <w:r w:rsidRPr="009C36EF">
        <w:rPr>
          <w:rFonts w:ascii="Narkisim" w:hAnsi="Narkisim"/>
          <w:rtl/>
        </w:rPr>
        <w:t>. וא"ת מ"מ הא פליג, דשמואל צריכה דעת אף בשעת הפרשה וכו'. [וכמו שדייקו התוס' (ד"ה אמר) דשמואל קאי אמתני']. א"כ אמאי יש לנו לומר דאמוראי לא פליגי, והא ע"כ פליגי. דלכאורה הך ס"ד דהגמ' דאמוראי לא פליגי הוא משום שיש לנו לצמצם את המח'. ובזה תי' התוס' דמ"מ עדיף לן לומר דלא נח' בסברות הפוכות 'בכהאי גוונא'. ומש"ה המשך התוס' ביארו במה פליגי [שאינו סברות הפוכות כל כך]. ועד"ז כת' המוצל מאש</w:t>
      </w:r>
      <w:r w:rsidRPr="009C36EF">
        <w:rPr>
          <w:rFonts w:ascii="Narkisim" w:hAnsi="Narkisim"/>
        </w:rPr>
        <w:t>.</w:t>
      </w:r>
    </w:p>
    <w:p w14:paraId="10DB5EDE" w14:textId="77777777" w:rsidR="002E3616" w:rsidRPr="009C36EF" w:rsidRDefault="00000000" w:rsidP="009C36EF">
      <w:pPr>
        <w:bidi/>
        <w:rPr>
          <w:rFonts w:ascii="Narkisim" w:hAnsi="Narkisim" w:cs="Narkisim"/>
        </w:rPr>
      </w:pPr>
      <w:r w:rsidRPr="009C36EF">
        <w:rPr>
          <w:rFonts w:ascii="Narkisim" w:hAnsi="Narkisim" w:cs="Narkisim"/>
          <w:u w:val="single"/>
          <w:rtl/>
        </w:rPr>
        <w:t>בא"ד דהא דאמר שמואל עולה ושלמים צריכים דעת, בשעת הפרשה וכו'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(יא, רא"ש) כת' דלדעת שמואל אם הפריש ראובן עולה או שלמים שיתכפר בהם שמעון בלא דעת שמעון אינן קדושים, ואין מועלין בעולה</w:t>
      </w:r>
      <w:r w:rsidRPr="009C36EF">
        <w:rPr>
          <w:rStyle w:val="ac"/>
          <w:rFonts w:ascii="Narkisim" w:hAnsi="Narkisim" w:cs="Narkisim"/>
          <w:rtl/>
        </w:rPr>
        <w:footnoteReference w:id="630"/>
      </w:r>
      <w:r w:rsidRPr="009C36EF">
        <w:rPr>
          <w:rFonts w:ascii="Narkisim" w:hAnsi="Narkisim" w:cs="Narkisim"/>
        </w:rPr>
        <w:t>.</w:t>
      </w:r>
    </w:p>
    <w:p w14:paraId="4AD3247E" w14:textId="77777777" w:rsidR="002E3616" w:rsidRPr="009C36EF" w:rsidRDefault="00000000" w:rsidP="009C36EF">
      <w:pPr>
        <w:pStyle w:val="a7"/>
        <w:bidi/>
        <w:rPr>
          <w:rFonts w:ascii="Narkisim" w:hAnsi="Narkisim"/>
        </w:rPr>
      </w:pPr>
      <w:r w:rsidRPr="009C36EF">
        <w:rPr>
          <w:rFonts w:ascii="Narkisim" w:hAnsi="Narkisim"/>
          <w:rtl/>
        </w:rPr>
        <w:t>וכת' דמ"מ אילו נתרצה שמעון בשעת כפרה יצא בה ידי חובה, דחל עכשיו ההקדש. אבל אין בה מעילה עד שיתרצה שמעון</w:t>
      </w:r>
      <w:r w:rsidRPr="009C36EF">
        <w:rPr>
          <w:rStyle w:val="ac"/>
          <w:rFonts w:ascii="Narkisim" w:hAnsi="Narkisim"/>
          <w:rtl/>
        </w:rPr>
        <w:footnoteReference w:id="631"/>
      </w:r>
      <w:r w:rsidRPr="009C36EF">
        <w:rPr>
          <w:rFonts w:ascii="Narkisim" w:hAnsi="Narkisim"/>
        </w:rPr>
        <w:t>.</w:t>
      </w:r>
    </w:p>
    <w:p w14:paraId="212BD84E" w14:textId="77777777" w:rsidR="002E3616" w:rsidRPr="009C36EF" w:rsidRDefault="00000000" w:rsidP="009C36EF">
      <w:pPr>
        <w:pStyle w:val="aa"/>
        <w:bidi/>
        <w:rPr>
          <w:rFonts w:ascii="Narkisim" w:hAnsi="Narkisim"/>
        </w:rPr>
      </w:pPr>
      <w:r w:rsidRPr="009C36EF">
        <w:rPr>
          <w:rFonts w:ascii="Narkisim" w:hAnsi="Narkisim"/>
          <w:u w:val="single"/>
          <w:rtl/>
        </w:rPr>
        <w:t>בא"ד דמשום סמיכה אי"צ לדעתו, כיון דאינם באים לכפר על חטאו וכו'</w:t>
      </w:r>
      <w:r w:rsidRPr="009C36EF">
        <w:rPr>
          <w:rFonts w:ascii="Narkisim" w:hAnsi="Narkisim"/>
          <w:rtl/>
        </w:rPr>
        <w:t>. צ"ב דהא יש מצוות סמיכה, ואמאי נימא דניחא ליה לבטל מצוות עשה [וכה"ק בהג' טל תורה]</w:t>
      </w:r>
      <w:r w:rsidRPr="009C36EF">
        <w:rPr>
          <w:rFonts w:ascii="Narkisim" w:hAnsi="Narkisim"/>
        </w:rPr>
        <w:t>.</w:t>
      </w:r>
    </w:p>
    <w:p w14:paraId="2A15FCB5" w14:textId="77777777" w:rsidR="002E3616" w:rsidRPr="009C36EF" w:rsidRDefault="00000000" w:rsidP="009C36EF">
      <w:pPr>
        <w:pStyle w:val="aa"/>
        <w:bidi/>
        <w:rPr>
          <w:rFonts w:ascii="Narkisim" w:hAnsi="Narkisim"/>
        </w:rPr>
      </w:pPr>
      <w:r w:rsidRPr="009C36EF">
        <w:rPr>
          <w:rFonts w:ascii="Narkisim" w:hAnsi="Narkisim"/>
          <w:u w:val="single"/>
          <w:rtl/>
        </w:rPr>
        <w:t>בא"ד אבל עולה ושלמים דלא לכפרה קאתי כולי האי וכו'</w:t>
      </w:r>
      <w:r w:rsidRPr="009C36EF">
        <w:rPr>
          <w:rFonts w:ascii="Narkisim" w:hAnsi="Narkisim"/>
          <w:rtl/>
        </w:rPr>
        <w:t xml:space="preserve">. </w:t>
      </w:r>
      <w:r w:rsidRPr="009C36EF">
        <w:rPr>
          <w:rFonts w:ascii="Narkisim" w:hAnsi="Narkisim"/>
          <w:b/>
          <w:bCs/>
          <w:rtl/>
        </w:rPr>
        <w:t>מהריט"א אלגאזי</w:t>
      </w:r>
      <w:r w:rsidRPr="009C36EF">
        <w:rPr>
          <w:rFonts w:ascii="Narkisim" w:hAnsi="Narkisim"/>
          <w:rtl/>
        </w:rPr>
        <w:t xml:space="preserve"> (ז סק"ב ה: בדה"ס) דייק דלכפרה פורתא מיהא קא אתו, אלא שאינם כמו החטאת והאשם. וכת' דתוס' נקטו כן מפני עולה, דעולה מכפרת על עשה ועל לאו הניתק לעשה (כדאי' בתו"כ ויקרא פרק ד ח, ובגמ' יומא לו, א וזבחים ו.). אבל שלמים לא אתו לכפרה כלל, וכמ"ש הרמב"ם (מעשה"ק ג יד וטו) דבעולה מתודה בסמיכה, ובשלמים אינו מתוודה. [ע"ע מש"כ ברש"י במשנה].</w:t>
      </w:r>
    </w:p>
    <w:p w14:paraId="288C7376" w14:textId="77777777" w:rsidR="002E3616" w:rsidRPr="009C36EF" w:rsidRDefault="00000000" w:rsidP="009C36EF">
      <w:pPr>
        <w:bidi/>
        <w:rPr>
          <w:rFonts w:ascii="Narkisim" w:hAnsi="Narkisim" w:cs="Narkisim"/>
        </w:rPr>
      </w:pPr>
      <w:r w:rsidRPr="009C36EF">
        <w:rPr>
          <w:rFonts w:ascii="Narkisim" w:hAnsi="Narkisim" w:cs="Narkisim"/>
          <w:u w:val="single"/>
          <w:rtl/>
        </w:rPr>
        <w:t>אמר רב ששת האי מאן דמסר מודעא אגיטא מודעיה מודעא וכו'</w:t>
      </w:r>
      <w:r w:rsidRPr="009C36EF">
        <w:rPr>
          <w:rFonts w:ascii="Narkisim" w:hAnsi="Narkisim" w:cs="Narkisim"/>
          <w:rtl/>
        </w:rPr>
        <w:t>. ובגמ' (ב"ב מ:) מבואר דמודעא דמכירה צריך שידעו העדים שאנוס</w:t>
      </w:r>
      <w:r w:rsidRPr="009C36EF">
        <w:rPr>
          <w:rStyle w:val="ac"/>
          <w:rFonts w:ascii="Narkisim" w:hAnsi="Narkisim" w:cs="Narkisim"/>
          <w:rtl/>
        </w:rPr>
        <w:footnoteReference w:id="632"/>
      </w:r>
      <w:r w:rsidRPr="009C36EF">
        <w:rPr>
          <w:rFonts w:ascii="Narkisim" w:hAnsi="Narkisim" w:cs="Narkisim"/>
        </w:rPr>
        <w:t xml:space="preserve">. </w:t>
      </w:r>
      <w:r w:rsidRPr="009C36EF">
        <w:rPr>
          <w:rFonts w:ascii="Narkisim" w:hAnsi="Narkisim" w:cs="Narkisim"/>
          <w:rtl/>
        </w:rPr>
        <w:t>אבל מודעא דגט ומתנה אי"צ שידעו אונסו, דגילוי מילתא בעלמא הוא. [לדעת רשב"ם ותוס' שם הוה הוכחה שהוא אנוס, דאל"כ לא היה נותן אחר המודעא. אבל אילו נתברר שלא נאנס לא מהני. אבל דעת רבינו יונה והרשב"א והרא"ש שם מהני מודעא בגט ומתנה אף כשידעינן שלא נאנס</w:t>
      </w:r>
      <w:r w:rsidRPr="009C36EF">
        <w:rPr>
          <w:rStyle w:val="ac"/>
          <w:rFonts w:ascii="Narkisim" w:hAnsi="Narkisim" w:cs="Narkisim"/>
          <w:rtl/>
        </w:rPr>
        <w:footnoteReference w:id="633"/>
      </w:r>
      <w:r w:rsidRPr="009C36EF">
        <w:rPr>
          <w:rFonts w:ascii="Narkisim" w:hAnsi="Narkisim" w:cs="Narkisim"/>
        </w:rPr>
        <w:t xml:space="preserve">, </w:t>
      </w:r>
      <w:r w:rsidRPr="009C36EF">
        <w:rPr>
          <w:rFonts w:ascii="Narkisim" w:hAnsi="Narkisim" w:cs="Narkisim"/>
          <w:rtl/>
        </w:rPr>
        <w:t>וע' תוס' רי"ד שם]</w:t>
      </w:r>
      <w:r w:rsidRPr="009C36EF">
        <w:rPr>
          <w:rFonts w:ascii="Narkisim" w:hAnsi="Narkisim" w:cs="Narkisim"/>
        </w:rPr>
        <w:t>.</w:t>
      </w:r>
    </w:p>
    <w:p w14:paraId="2F364930"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 xml:space="preserve">חי' ר' שמעון </w:t>
      </w:r>
      <w:r w:rsidRPr="009C36EF">
        <w:rPr>
          <w:rFonts w:ascii="Narkisim" w:hAnsi="Narkisim" w:cs="Narkisim"/>
          <w:rtl/>
        </w:rPr>
        <w:t>(ב"ב כז, וע' קה"י סנהדרין ס"ס יט) חקר בגדר מודעא, האם הוא גילוי דעת שאין כוונתו למכור ולגרש [שעושה מעשה בלא כוונה]. או דהוא 'מבטל' על המקח וכמו ביטול הגט (גיטין לב), ומהני מדין אתי דיבור ומבטל דיבור. ונפק"מ שצריך לבטל להדיא, ולא סגי בגילוי דעת</w:t>
      </w:r>
      <w:r w:rsidRPr="009C36EF">
        <w:rPr>
          <w:rStyle w:val="ac"/>
          <w:rFonts w:ascii="Narkisim" w:hAnsi="Narkisim" w:cs="Narkisim"/>
          <w:rtl/>
        </w:rPr>
        <w:footnoteReference w:id="634"/>
      </w:r>
      <w:r w:rsidRPr="009C36EF">
        <w:rPr>
          <w:rFonts w:ascii="Narkisim" w:hAnsi="Narkisim" w:cs="Narkisim"/>
        </w:rPr>
        <w:t>.</w:t>
      </w:r>
    </w:p>
    <w:p w14:paraId="50A28FAD" w14:textId="77777777" w:rsidR="002E3616" w:rsidRPr="009C36EF" w:rsidRDefault="00000000" w:rsidP="009C36EF">
      <w:pPr>
        <w:pStyle w:val="a7"/>
        <w:bidi/>
        <w:rPr>
          <w:rFonts w:ascii="Narkisim" w:hAnsi="Narkisim"/>
        </w:rPr>
      </w:pPr>
      <w:r w:rsidRPr="009C36EF">
        <w:rPr>
          <w:rFonts w:ascii="Narkisim" w:hAnsi="Narkisim"/>
          <w:rtl/>
        </w:rPr>
        <w:t>והביא מדברי הראשונים בגדר ביטול מודעא, דמבואר דהמודעא הוא חלות ביטול, ועכשיו חוזר ופועל מבטל על הביטול של המודעא</w:t>
      </w:r>
      <w:r w:rsidRPr="009C36EF">
        <w:rPr>
          <w:rStyle w:val="ac"/>
          <w:rFonts w:ascii="Narkisim" w:hAnsi="Narkisim"/>
          <w:rtl/>
        </w:rPr>
        <w:footnoteReference w:id="635"/>
      </w:r>
      <w:r w:rsidRPr="009C36EF">
        <w:rPr>
          <w:rFonts w:ascii="Narkisim" w:hAnsi="Narkisim"/>
        </w:rPr>
        <w:t xml:space="preserve">. </w:t>
      </w:r>
      <w:r w:rsidRPr="009C36EF">
        <w:rPr>
          <w:rFonts w:ascii="Narkisim" w:hAnsi="Narkisim"/>
          <w:rtl/>
        </w:rPr>
        <w:t>[ולא רק גילוי דעת שעושה מרצון]. אמנם לשונות הרבה ראשונים</w:t>
      </w:r>
      <w:r w:rsidRPr="009C36EF">
        <w:rPr>
          <w:rStyle w:val="ac"/>
          <w:rFonts w:ascii="Narkisim" w:hAnsi="Narkisim"/>
          <w:rtl/>
        </w:rPr>
        <w:footnoteReference w:id="636"/>
      </w:r>
      <w:r w:rsidRPr="009C36EF">
        <w:rPr>
          <w:rFonts w:ascii="Narkisim" w:hAnsi="Narkisim"/>
        </w:rPr>
        <w:t xml:space="preserve"> </w:t>
      </w:r>
      <w:r w:rsidRPr="009C36EF">
        <w:rPr>
          <w:rFonts w:ascii="Narkisim" w:hAnsi="Narkisim"/>
          <w:rtl/>
        </w:rPr>
        <w:t>דגדר מודעא דגלי דעתו שלא עשה בלב שלם</w:t>
      </w:r>
      <w:r w:rsidRPr="009C36EF">
        <w:rPr>
          <w:rStyle w:val="ac"/>
          <w:rFonts w:ascii="Narkisim" w:hAnsi="Narkisim"/>
          <w:rtl/>
        </w:rPr>
        <w:footnoteReference w:id="637"/>
      </w:r>
      <w:r w:rsidRPr="009C36EF">
        <w:rPr>
          <w:rFonts w:ascii="Narkisim" w:hAnsi="Narkisim"/>
        </w:rPr>
        <w:t>.</w:t>
      </w:r>
    </w:p>
    <w:p w14:paraId="076EC681"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ל"צ דעשאוה ואירצי, מהד"ת בטולי בטליה</w:t>
      </w:r>
      <w:r w:rsidRPr="009C36EF">
        <w:rPr>
          <w:rFonts w:ascii="Narkisim" w:hAnsi="Narkisim" w:cs="Narkisim"/>
          <w:rtl/>
        </w:rPr>
        <w:t>. דס"ד כשנתרצה ואומר 'רוצה אני' [על הגט] נחשב ביטול על המודעא</w:t>
      </w:r>
      <w:r w:rsidRPr="009C36EF">
        <w:rPr>
          <w:rStyle w:val="ac"/>
          <w:rFonts w:ascii="Narkisim" w:hAnsi="Narkisim" w:cs="Narkisim"/>
          <w:rtl/>
        </w:rPr>
        <w:footnoteReference w:id="638"/>
      </w:r>
      <w:r w:rsidRPr="009C36EF">
        <w:rPr>
          <w:rFonts w:ascii="Narkisim" w:hAnsi="Narkisim" w:cs="Narkisim"/>
        </w:rPr>
        <w:t xml:space="preserve">. </w:t>
      </w:r>
      <w:r w:rsidRPr="009C36EF">
        <w:rPr>
          <w:rFonts w:ascii="Narkisim" w:hAnsi="Narkisim" w:cs="Narkisim"/>
          <w:rtl/>
        </w:rPr>
        <w:t>קמ"ל דצריך לבטל את המודעא להדיא</w:t>
      </w:r>
      <w:r w:rsidRPr="009C36EF">
        <w:rPr>
          <w:rFonts w:ascii="Narkisim" w:hAnsi="Narkisim" w:cs="Narkisim"/>
        </w:rPr>
        <w:t>.</w:t>
      </w:r>
    </w:p>
    <w:p w14:paraId="3FC1F07F" w14:textId="77777777" w:rsidR="002E3616" w:rsidRPr="009C36EF" w:rsidRDefault="00000000" w:rsidP="009C36EF">
      <w:pPr>
        <w:bidi/>
        <w:rPr>
          <w:rFonts w:ascii="Narkisim" w:hAnsi="Narkisim" w:cs="Narkisim"/>
        </w:rPr>
      </w:pPr>
      <w:r w:rsidRPr="009C36EF">
        <w:rPr>
          <w:rFonts w:ascii="Narkisim" w:hAnsi="Narkisim" w:cs="Narkisim"/>
          <w:u w:val="single"/>
          <w:rtl/>
        </w:rPr>
        <w:t>דא"כ ליתני עד שיתן, מאי עד שיאמר וכו'</w:t>
      </w:r>
      <w:r w:rsidRPr="009C36EF">
        <w:rPr>
          <w:rFonts w:ascii="Narkisim" w:hAnsi="Narkisim" w:cs="Narkisim"/>
          <w:rtl/>
        </w:rPr>
        <w:t>. ה</w:t>
      </w:r>
      <w:r w:rsidRPr="009C36EF">
        <w:rPr>
          <w:rFonts w:ascii="Narkisim" w:hAnsi="Narkisim" w:cs="Narkisim"/>
          <w:b/>
          <w:bCs/>
          <w:rtl/>
        </w:rPr>
        <w:t>מחנ"א</w:t>
      </w:r>
      <w:r w:rsidRPr="009C36EF">
        <w:rPr>
          <w:rFonts w:ascii="Narkisim" w:hAnsi="Narkisim" w:cs="Narkisim"/>
          <w:rtl/>
        </w:rPr>
        <w:t xml:space="preserve"> (גזילה כו) הביא דכשכופין לתת גט, כיון שנתרצה מהני. ואי"צ לומר להדיא 'רוצה אני' [אא"כ מסר מודעא]</w:t>
      </w:r>
      <w:r w:rsidRPr="009C36EF">
        <w:rPr>
          <w:rFonts w:ascii="Narkisim" w:hAnsi="Narkisim" w:cs="Narkisim"/>
        </w:rPr>
        <w:t>.</w:t>
      </w:r>
    </w:p>
    <w:p w14:paraId="0E34035E" w14:textId="77777777" w:rsidR="002E3616" w:rsidRPr="009C36EF" w:rsidRDefault="00000000" w:rsidP="009C36EF">
      <w:pPr>
        <w:pStyle w:val="a8"/>
        <w:bidi/>
        <w:rPr>
          <w:rFonts w:ascii="Narkisim" w:hAnsi="Narkisim"/>
        </w:rPr>
      </w:pPr>
      <w:r w:rsidRPr="009C36EF">
        <w:rPr>
          <w:rFonts w:ascii="Narkisim" w:hAnsi="Narkisim"/>
          <w:rtl/>
        </w:rPr>
        <w:t>והביא דפשטות הסוגיא (ב"ק סב.) דתלוה וזבין קנה דוקא כשאמר להדיא רוצה אני</w:t>
      </w:r>
      <w:r w:rsidRPr="009C36EF">
        <w:rPr>
          <w:rStyle w:val="ac"/>
          <w:rFonts w:ascii="Narkisim" w:hAnsi="Narkisim"/>
          <w:rtl/>
        </w:rPr>
        <w:footnoteReference w:id="639"/>
      </w:r>
      <w:r w:rsidRPr="009C36EF">
        <w:rPr>
          <w:rFonts w:ascii="Narkisim" w:hAnsi="Narkisim"/>
        </w:rPr>
        <w:t xml:space="preserve">, </w:t>
      </w:r>
      <w:r w:rsidRPr="009C36EF">
        <w:rPr>
          <w:rFonts w:ascii="Narkisim" w:hAnsi="Narkisim"/>
          <w:rtl/>
        </w:rPr>
        <w:t>ואילו סתימת ה</w:t>
      </w:r>
      <w:r w:rsidRPr="009C36EF">
        <w:rPr>
          <w:rFonts w:ascii="Narkisim" w:hAnsi="Narkisim"/>
          <w:b/>
          <w:bCs/>
          <w:rtl/>
        </w:rPr>
        <w:t>רמב"ם</w:t>
      </w:r>
      <w:r w:rsidRPr="009C36EF">
        <w:rPr>
          <w:rFonts w:ascii="Narkisim" w:hAnsi="Narkisim"/>
          <w:rtl/>
        </w:rPr>
        <w:t xml:space="preserve"> (מכירה י א) דקנה אף כשלא אמר רוצה אני. [והפוסקים האריכו בזה, וע"ע נתיבות רה א]. והמחנ"א חילק דהתם איירי שהבעלים לא עשו מעשה, אלא הסכמה בעלמא. ומש"ה צריך לומר רוצה אני. ואילו הכא איירי שמסר לה הגט בידים, וסגי שעשה מעשה דמוכחי אדעתיה שנתרצה מחמת אונסו</w:t>
      </w:r>
      <w:r w:rsidRPr="009C36EF">
        <w:rPr>
          <w:rFonts w:ascii="Narkisim" w:hAnsi="Narkisim"/>
        </w:rPr>
        <w:t>.</w:t>
      </w:r>
    </w:p>
    <w:p w14:paraId="7C71EEB5" w14:textId="77777777" w:rsidR="002E3616" w:rsidRPr="009C36EF" w:rsidRDefault="00000000" w:rsidP="009C36EF">
      <w:pPr>
        <w:pStyle w:val="aa"/>
        <w:bidi/>
        <w:rPr>
          <w:rFonts w:ascii="Narkisim" w:hAnsi="Narkisim"/>
        </w:rPr>
      </w:pPr>
      <w:r w:rsidRPr="009C36EF">
        <w:rPr>
          <w:rFonts w:ascii="Narkisim" w:hAnsi="Narkisim"/>
          <w:rtl/>
        </w:rPr>
        <w:t>אמנם גבי גט כת' ה</w:t>
      </w:r>
      <w:r w:rsidRPr="009C36EF">
        <w:rPr>
          <w:rFonts w:ascii="Narkisim" w:hAnsi="Narkisim"/>
          <w:b/>
          <w:bCs/>
          <w:rtl/>
        </w:rPr>
        <w:t>רמב"ם</w:t>
      </w:r>
      <w:r w:rsidRPr="009C36EF">
        <w:rPr>
          <w:rFonts w:ascii="Narkisim" w:hAnsi="Narkisim"/>
          <w:rtl/>
        </w:rPr>
        <w:t xml:space="preserve"> (גירושין ב כ) כשאמר רוצה אני. וה</w:t>
      </w:r>
      <w:r w:rsidRPr="009C36EF">
        <w:rPr>
          <w:rFonts w:ascii="Narkisim" w:hAnsi="Narkisim"/>
          <w:b/>
          <w:bCs/>
          <w:rtl/>
        </w:rPr>
        <w:t>נתיבות</w:t>
      </w:r>
      <w:r w:rsidRPr="009C36EF">
        <w:rPr>
          <w:rFonts w:ascii="Narkisim" w:hAnsi="Narkisim"/>
          <w:rtl/>
        </w:rPr>
        <w:t xml:space="preserve"> (רה א) ביאר דבגט בעינן גם שיהא ריצוי הלב. [וצ"ע א"כ ליכא דיוק  בסוגיין</w:t>
      </w:r>
      <w:r w:rsidRPr="009C36EF">
        <w:rPr>
          <w:rStyle w:val="ac"/>
          <w:rFonts w:ascii="Narkisim" w:hAnsi="Narkisim"/>
          <w:rtl/>
        </w:rPr>
        <w:footnoteReference w:id="640"/>
      </w:r>
      <w:r w:rsidRPr="009C36EF">
        <w:rPr>
          <w:rFonts w:ascii="Narkisim" w:hAnsi="Narkisim"/>
          <w:rtl/>
        </w:rPr>
        <w:t>]</w:t>
      </w:r>
      <w:r w:rsidRPr="009C36EF">
        <w:rPr>
          <w:rFonts w:ascii="Narkisim" w:hAnsi="Narkisim"/>
        </w:rPr>
        <w:t>.</w:t>
      </w:r>
    </w:p>
    <w:p w14:paraId="39DF937C" w14:textId="77777777" w:rsidR="002E3616" w:rsidRPr="009C36EF" w:rsidRDefault="00000000" w:rsidP="009C36EF">
      <w:pPr>
        <w:pStyle w:val="a8"/>
        <w:bidi/>
        <w:rPr>
          <w:rFonts w:ascii="Narkisim" w:hAnsi="Narkisim"/>
        </w:rPr>
      </w:pPr>
      <w:r w:rsidRPr="009C36EF">
        <w:rPr>
          <w:rFonts w:ascii="Narkisim" w:hAnsi="Narkisim"/>
          <w:rtl/>
        </w:rPr>
        <w:t>וכן מבואר (יבמות קו.) דגט מעושה מהני דוקא כשאומר רוצה אני. [והביאו ממתני' דידן]</w:t>
      </w:r>
      <w:r w:rsidRPr="009C36EF">
        <w:rPr>
          <w:rFonts w:ascii="Narkisim" w:hAnsi="Narkisim"/>
        </w:rPr>
        <w:t>.</w:t>
      </w:r>
    </w:p>
    <w:p w14:paraId="5129CE18" w14:textId="77777777" w:rsidR="002E3616" w:rsidRPr="009C36EF" w:rsidRDefault="00000000" w:rsidP="009C36EF">
      <w:pPr>
        <w:bidi/>
        <w:rPr>
          <w:rFonts w:ascii="Narkisim" w:hAnsi="Narkisim" w:cs="Narkisim"/>
        </w:rPr>
      </w:pPr>
      <w:r w:rsidRPr="009C36EF">
        <w:rPr>
          <w:rFonts w:ascii="Narkisim" w:hAnsi="Narkisim" w:cs="Narkisim"/>
          <w:u w:val="single"/>
          <w:rtl/>
        </w:rPr>
        <w:t>מאי עד שיאמר, עד דמבטל ליה למודעיה</w:t>
      </w:r>
      <w:r w:rsidRPr="009C36EF">
        <w:rPr>
          <w:rStyle w:val="ac"/>
          <w:rFonts w:ascii="Narkisim" w:hAnsi="Narkisim" w:cs="Narkisim"/>
          <w:u w:val="single"/>
          <w:rtl/>
        </w:rPr>
        <w:footnoteReference w:id="641"/>
      </w:r>
      <w:r w:rsidRPr="009C36EF">
        <w:rPr>
          <w:rFonts w:ascii="Narkisim" w:hAnsi="Narkisim" w:cs="Narkisim"/>
        </w:rPr>
        <w:t xml:space="preserve">. </w:t>
      </w:r>
      <w:r w:rsidRPr="009C36EF">
        <w:rPr>
          <w:rFonts w:ascii="Narkisim" w:hAnsi="Narkisim" w:cs="Narkisim"/>
          <w:rtl/>
        </w:rPr>
        <w:t>ה</w:t>
      </w:r>
      <w:r w:rsidRPr="009C36EF">
        <w:rPr>
          <w:rFonts w:ascii="Narkisim" w:hAnsi="Narkisim" w:cs="Narkisim"/>
          <w:b/>
          <w:bCs/>
          <w:rtl/>
        </w:rPr>
        <w:t>ר"ן</w:t>
      </w:r>
      <w:r w:rsidRPr="009C36EF">
        <w:rPr>
          <w:rFonts w:ascii="Narkisim" w:hAnsi="Narkisim" w:cs="Narkisim"/>
          <w:rtl/>
        </w:rPr>
        <w:t xml:space="preserve"> (גיטין לד. יז.) כת' מלישנא יתירא דייקינן הכי. וה</w:t>
      </w:r>
      <w:r w:rsidRPr="009C36EF">
        <w:rPr>
          <w:rFonts w:ascii="Narkisim" w:hAnsi="Narkisim" w:cs="Narkisim"/>
          <w:b/>
          <w:bCs/>
          <w:rtl/>
        </w:rPr>
        <w:t>אחרונים</w:t>
      </w:r>
      <w:r w:rsidRPr="009C36EF">
        <w:rPr>
          <w:rFonts w:ascii="Narkisim" w:hAnsi="Narkisim" w:cs="Narkisim"/>
          <w:rtl/>
        </w:rPr>
        <w:t xml:space="preserve"> (חש"ל, שפ"א) תמהו דבמשנה לא הוזכר מודעא, ומתני' בסתם אונס מיירי כשכופין אותו להוציא. ומש"ה צריך שיאמר רוצה אני, ואינו עושה מחמת הכפייה</w:t>
      </w:r>
      <w:r w:rsidRPr="009C36EF">
        <w:rPr>
          <w:rStyle w:val="ac"/>
          <w:rFonts w:ascii="Narkisim" w:hAnsi="Narkisim" w:cs="Narkisim"/>
          <w:rtl/>
        </w:rPr>
        <w:footnoteReference w:id="642"/>
      </w:r>
      <w:r w:rsidRPr="009C36EF">
        <w:rPr>
          <w:rFonts w:ascii="Narkisim" w:hAnsi="Narkisim" w:cs="Narkisim"/>
        </w:rPr>
        <w:t xml:space="preserve">. </w:t>
      </w:r>
      <w:r w:rsidRPr="009C36EF">
        <w:rPr>
          <w:rFonts w:ascii="Narkisim" w:hAnsi="Narkisim" w:cs="Narkisim"/>
          <w:rtl/>
        </w:rPr>
        <w:t>ועוד קשה דבמשנה מבואר דסגי שיאמר 'רוצה אני', ואיך דייקו דצריך ביטול למודעא. וצ"ע. ולכאורה צ"ל דדייקו מיתור הלשון</w:t>
      </w:r>
      <w:r w:rsidRPr="009C36EF">
        <w:rPr>
          <w:rFonts w:ascii="Narkisim" w:hAnsi="Narkisim" w:cs="Narkisim"/>
        </w:rPr>
        <w:t>.</w:t>
      </w:r>
    </w:p>
    <w:p w14:paraId="4BD44496" w14:textId="77777777" w:rsidR="002E3616" w:rsidRPr="009C36EF" w:rsidRDefault="00000000" w:rsidP="009C36EF">
      <w:pPr>
        <w:bidi/>
        <w:rPr>
          <w:rFonts w:ascii="Narkisim" w:hAnsi="Narkisim" w:cs="Narkisim"/>
        </w:rPr>
      </w:pPr>
      <w:r w:rsidRPr="009C36EF">
        <w:rPr>
          <w:rFonts w:ascii="Narkisim" w:hAnsi="Narkisim" w:cs="Narkisim"/>
          <w:u w:val="single"/>
          <w:rtl/>
        </w:rPr>
        <w:t>תוד"ה האי</w:t>
      </w:r>
      <w:r w:rsidRPr="009C36EF">
        <w:rPr>
          <w:rFonts w:ascii="Narkisim" w:hAnsi="Narkisim" w:cs="Narkisim"/>
          <w:rtl/>
        </w:rPr>
        <w:t xml:space="preserve">. ומודעי דאתו מגו מודעי וכו'. דאף כשמסר מודעא על ביטול המודעא מהני שמבטל גם את זה. וכ"כ </w:t>
      </w:r>
      <w:r w:rsidRPr="009C36EF">
        <w:rPr>
          <w:rFonts w:ascii="Narkisim" w:hAnsi="Narkisim" w:cs="Narkisim"/>
          <w:b/>
          <w:bCs/>
          <w:rtl/>
        </w:rPr>
        <w:t>תוס</w:t>
      </w:r>
      <w:r w:rsidRPr="009C36EF">
        <w:rPr>
          <w:rFonts w:ascii="Narkisim" w:hAnsi="Narkisim" w:cs="Narkisim"/>
          <w:rtl/>
        </w:rPr>
        <w:t>' (ב"ב מח:)</w:t>
      </w:r>
      <w:r w:rsidRPr="009C36EF">
        <w:rPr>
          <w:rStyle w:val="ac"/>
          <w:rFonts w:ascii="Narkisim" w:hAnsi="Narkisim" w:cs="Narkisim"/>
          <w:rtl/>
        </w:rPr>
        <w:footnoteReference w:id="643"/>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רשב"א</w:t>
      </w:r>
      <w:r w:rsidRPr="009C36EF">
        <w:rPr>
          <w:rFonts w:ascii="Narkisim" w:hAnsi="Narkisim" w:cs="Narkisim"/>
          <w:rtl/>
        </w:rPr>
        <w:t xml:space="preserve"> (גיטין לד.)</w:t>
      </w:r>
      <w:r w:rsidRPr="009C36EF">
        <w:rPr>
          <w:rFonts w:ascii="Narkisim" w:hAnsi="Narkisim" w:cs="Narkisim"/>
        </w:rPr>
        <w:t>.</w:t>
      </w:r>
    </w:p>
    <w:p w14:paraId="29580E7A"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רמב"ם</w:t>
      </w:r>
      <w:r w:rsidRPr="009C36EF">
        <w:rPr>
          <w:rFonts w:ascii="Narkisim" w:hAnsi="Narkisim"/>
          <w:rtl/>
        </w:rPr>
        <w:t xml:space="preserve"> (גירושין ו יט -כ) כת' שאם אמר לשנים וכו' כל דבר שאבטל בו מודעא זו הרי הוא בטל, וכתב אחר כך גט ונתנו לה, אף שביטל המודעא הרי הגט בטל</w:t>
      </w:r>
      <w:r w:rsidRPr="009C36EF">
        <w:rPr>
          <w:rStyle w:val="ac"/>
          <w:rFonts w:ascii="Narkisim" w:hAnsi="Narkisim"/>
          <w:rtl/>
        </w:rPr>
        <w:footnoteReference w:id="644"/>
      </w:r>
      <w:r w:rsidRPr="009C36EF">
        <w:rPr>
          <w:rFonts w:ascii="Narkisim" w:hAnsi="Narkisim"/>
        </w:rPr>
        <w:t xml:space="preserve">. </w:t>
      </w:r>
      <w:r w:rsidRPr="009C36EF">
        <w:rPr>
          <w:rFonts w:ascii="Narkisim" w:hAnsi="Narkisim"/>
          <w:rtl/>
        </w:rPr>
        <w:t>ומה תקנתו, שיאמר [קודם כתיבת הגט] שכל הדברים שמסרת שגורמין כשיתקיימו אותן הדברים לבטל גט זה הרי הן בטלים. וה</w:t>
      </w:r>
      <w:r w:rsidRPr="009C36EF">
        <w:rPr>
          <w:rFonts w:ascii="Narkisim" w:hAnsi="Narkisim"/>
          <w:b/>
          <w:bCs/>
          <w:rtl/>
        </w:rPr>
        <w:t>רשב"א</w:t>
      </w:r>
      <w:r w:rsidRPr="009C36EF">
        <w:rPr>
          <w:rFonts w:ascii="Narkisim" w:hAnsi="Narkisim"/>
          <w:rtl/>
        </w:rPr>
        <w:t xml:space="preserve"> (שם, ועד"ז הרא"ש גיטין ד ו) הק' דאם אי אפשר לבטל את המודעא [כיון שביטל אף את הביטול], א"כ מה הועיל כשיאמר לשון זה</w:t>
      </w:r>
      <w:r w:rsidRPr="009C36EF">
        <w:rPr>
          <w:rStyle w:val="ac"/>
          <w:rFonts w:ascii="Narkisim" w:hAnsi="Narkisim"/>
          <w:rtl/>
        </w:rPr>
        <w:footnoteReference w:id="645"/>
      </w:r>
      <w:r w:rsidRPr="009C36EF">
        <w:rPr>
          <w:rFonts w:ascii="Narkisim" w:hAnsi="Narkisim"/>
        </w:rPr>
        <w:t xml:space="preserve">. </w:t>
      </w:r>
      <w:r w:rsidRPr="009C36EF">
        <w:rPr>
          <w:rFonts w:ascii="Narkisim" w:hAnsi="Narkisim"/>
          <w:rtl/>
        </w:rPr>
        <w:t>[וע' בפוסקים אה"ע קלד]. וע' חי' ר' שמעון (ב"ב כז ד)</w:t>
      </w:r>
      <w:r w:rsidRPr="009C36EF">
        <w:rPr>
          <w:rFonts w:ascii="Narkisim" w:hAnsi="Narkisim"/>
        </w:rPr>
        <w:t>.</w:t>
      </w:r>
    </w:p>
    <w:p w14:paraId="32302BF2" w14:textId="77777777" w:rsidR="002E3616" w:rsidRPr="009C36EF" w:rsidRDefault="00000000" w:rsidP="009C36EF">
      <w:pPr>
        <w:pStyle w:val="aa"/>
        <w:bidi/>
        <w:rPr>
          <w:rFonts w:ascii="Narkisim" w:hAnsi="Narkisim"/>
        </w:rPr>
      </w:pPr>
      <w:r w:rsidRPr="009C36EF">
        <w:rPr>
          <w:rFonts w:ascii="Narkisim" w:hAnsi="Narkisim"/>
          <w:rtl/>
        </w:rPr>
        <w:t>והרשב"א שם כת' דלהוציא מכל ספק גם יפסול כל עד שיעיד שמסר מודעא לפניו. ואף דלענין איסורא לא מהני לפסול עדים, הכא כששהוא פוסל עדיו אף הוא מבטל כל מודעא לגמרי</w:t>
      </w:r>
      <w:r w:rsidRPr="009C36EF">
        <w:rPr>
          <w:rStyle w:val="ac"/>
          <w:rFonts w:ascii="Narkisim" w:hAnsi="Narkisim"/>
          <w:rtl/>
        </w:rPr>
        <w:footnoteReference w:id="646"/>
      </w:r>
      <w:r w:rsidRPr="009C36EF">
        <w:rPr>
          <w:rFonts w:ascii="Narkisim" w:hAnsi="Narkisim"/>
        </w:rPr>
        <w:t>.</w:t>
      </w:r>
    </w:p>
    <w:p w14:paraId="7D12C3A5" w14:textId="77777777" w:rsidR="002E3616" w:rsidRPr="009C36EF" w:rsidRDefault="00000000" w:rsidP="009C36EF">
      <w:pPr>
        <w:pStyle w:val="aa"/>
        <w:bidi/>
        <w:rPr>
          <w:rFonts w:ascii="Narkisim" w:hAnsi="Narkisim"/>
        </w:rPr>
      </w:pPr>
      <w:r w:rsidRPr="009C36EF">
        <w:rPr>
          <w:rFonts w:ascii="Narkisim" w:hAnsi="Narkisim"/>
          <w:u w:val="single"/>
          <w:rtl/>
        </w:rPr>
        <w:lastRenderedPageBreak/>
        <w:t>בא"ד בשעת כתיבת הגט ובשעת הנתינה וכו'</w:t>
      </w:r>
      <w:r w:rsidRPr="009C36EF">
        <w:rPr>
          <w:rFonts w:ascii="Narkisim" w:hAnsi="Narkisim"/>
          <w:rtl/>
        </w:rPr>
        <w:t>. [וכ"פ הרמ"א אה"ע קלד ג]. דצריך ציווי הבעל בכתיבה ובנתינה. ולמ"ד (גיטין לב: וקידושין נט:) דכשביטל את הגט בין כתיבה ומסירה אינו חוזר ומגרש בו, לא סגי בביטול מודעא בשעת נתינה. וע"ע בפוסקים שם</w:t>
      </w:r>
      <w:r w:rsidRPr="009C36EF">
        <w:rPr>
          <w:rFonts w:ascii="Narkisim" w:hAnsi="Narkisim"/>
        </w:rPr>
        <w:t>.</w:t>
      </w:r>
    </w:p>
    <w:p w14:paraId="53E87DE3" w14:textId="77777777" w:rsidR="002E3616" w:rsidRPr="009C36EF" w:rsidRDefault="00000000" w:rsidP="009C36EF">
      <w:pPr>
        <w:pStyle w:val="2"/>
        <w:bidi/>
        <w:rPr>
          <w:rFonts w:ascii="Narkisim" w:hAnsi="Narkisim"/>
        </w:rPr>
      </w:pPr>
      <w:r w:rsidRPr="009C36EF">
        <w:rPr>
          <w:rFonts w:ascii="Narkisim" w:hAnsi="Narkisim"/>
          <w:rtl/>
        </w:rPr>
        <w:t>הדרן עלך פרק האומר משקלי</w:t>
      </w:r>
    </w:p>
    <w:p w14:paraId="19324B81" w14:textId="77777777" w:rsidR="002E3616" w:rsidRPr="009C36EF" w:rsidRDefault="002E3616" w:rsidP="009C36EF">
      <w:pPr>
        <w:pStyle w:val="2"/>
        <w:bidi/>
        <w:rPr>
          <w:rFonts w:ascii="Narkisim" w:hAnsi="Narkisim"/>
        </w:rPr>
      </w:pPr>
    </w:p>
    <w:p w14:paraId="398745C4" w14:textId="77777777" w:rsidR="002E3616" w:rsidRPr="009C36EF" w:rsidRDefault="00000000" w:rsidP="009C36EF">
      <w:pPr>
        <w:pStyle w:val="2"/>
        <w:pageBreakBefore/>
        <w:bidi/>
        <w:rPr>
          <w:rFonts w:ascii="Narkisim" w:hAnsi="Narkisim"/>
        </w:rPr>
      </w:pPr>
      <w:r w:rsidRPr="009C36EF">
        <w:rPr>
          <w:rFonts w:ascii="Narkisim" w:hAnsi="Narkisim"/>
          <w:rtl/>
        </w:rPr>
        <w:lastRenderedPageBreak/>
        <w:t>בס"ד</w:t>
      </w:r>
    </w:p>
    <w:p w14:paraId="158C48FF" w14:textId="77777777" w:rsidR="002E3616" w:rsidRPr="009C36EF" w:rsidRDefault="00000000" w:rsidP="009C36EF">
      <w:pPr>
        <w:pStyle w:val="1"/>
        <w:bidi/>
        <w:rPr>
          <w:rFonts w:ascii="Narkisim" w:hAnsi="Narkisim"/>
        </w:rPr>
      </w:pPr>
      <w:r w:rsidRPr="009C36EF">
        <w:rPr>
          <w:rFonts w:ascii="Narkisim" w:hAnsi="Narkisim"/>
          <w:rtl/>
        </w:rPr>
        <w:t>פרק שום היתומים</w:t>
      </w:r>
    </w:p>
    <w:p w14:paraId="41D91B7B" w14:textId="77777777" w:rsidR="002E3616" w:rsidRPr="009C36EF" w:rsidRDefault="00000000" w:rsidP="009C36EF">
      <w:pPr>
        <w:bidi/>
        <w:rPr>
          <w:rFonts w:ascii="Narkisim" w:hAnsi="Narkisim" w:cs="Narkisim"/>
        </w:rPr>
      </w:pPr>
      <w:r w:rsidRPr="009C36EF">
        <w:rPr>
          <w:rFonts w:ascii="Narkisim" w:hAnsi="Narkisim" w:cs="Narkisim"/>
          <w:u w:val="single"/>
          <w:rtl/>
        </w:rPr>
        <w:t>שום היתומים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שמין את הקרקע ומכריזין</w:t>
      </w:r>
      <w:r w:rsidRPr="009C36EF">
        <w:rPr>
          <w:rStyle w:val="ac"/>
          <w:rFonts w:ascii="Narkisim" w:hAnsi="Narkisim" w:cs="Narkisim"/>
          <w:rtl/>
        </w:rPr>
        <w:footnoteReference w:id="647"/>
      </w:r>
      <w:r w:rsidRPr="009C36EF">
        <w:rPr>
          <w:rFonts w:ascii="Narkisim" w:hAnsi="Narkisim" w:cs="Narkisim"/>
          <w:rtl/>
        </w:rPr>
        <w:t>. צ"ב אמאי צריך גם הכרזה לאחר שהבי"ד כבר שמו את הקרקע. ולכאורה מבואר ב</w:t>
      </w:r>
      <w:r w:rsidRPr="009C36EF">
        <w:rPr>
          <w:rFonts w:ascii="Narkisim" w:hAnsi="Narkisim" w:cs="Narkisim"/>
          <w:b/>
          <w:bCs/>
          <w:rtl/>
        </w:rPr>
        <w:t>תוס</w:t>
      </w:r>
      <w:r w:rsidRPr="009C36EF">
        <w:rPr>
          <w:rFonts w:ascii="Narkisim" w:hAnsi="Narkisim" w:cs="Narkisim"/>
          <w:rtl/>
        </w:rPr>
        <w:t>' (ד"ה כך) שהוא רק למצוא קונה</w:t>
      </w:r>
      <w:r w:rsidRPr="009C36EF">
        <w:rPr>
          <w:rStyle w:val="ac"/>
          <w:rFonts w:ascii="Narkisim" w:hAnsi="Narkisim" w:cs="Narkisim"/>
          <w:rtl/>
        </w:rPr>
        <w:footnoteReference w:id="648"/>
      </w:r>
      <w:r w:rsidRPr="009C36EF">
        <w:rPr>
          <w:rFonts w:ascii="Narkisim" w:hAnsi="Narkisim" w:cs="Narkisim"/>
          <w:rtl/>
        </w:rPr>
        <w:t>, אך צ"ב א"כ אמאי בעי ל' יום, נכריז עד שיבוא קונה שיתן כפי שומת הבי"ד</w:t>
      </w:r>
      <w:r w:rsidRPr="009C36EF">
        <w:rPr>
          <w:rStyle w:val="ac"/>
          <w:rFonts w:ascii="Narkisim" w:hAnsi="Narkisim" w:cs="Narkisim"/>
          <w:rtl/>
        </w:rPr>
        <w:footnoteReference w:id="649"/>
      </w:r>
      <w:r w:rsidRPr="009C36EF">
        <w:rPr>
          <w:rFonts w:ascii="Narkisim" w:hAnsi="Narkisim" w:cs="Narkisim"/>
          <w:rtl/>
        </w:rPr>
        <w:t>. [ודוחק לומר דשיעור ל' ימי ההכרזה הוא כשאין מי שיתן כפי השומא</w:t>
      </w:r>
      <w:r w:rsidRPr="009C36EF">
        <w:rPr>
          <w:rStyle w:val="ac"/>
          <w:rFonts w:ascii="Narkisim" w:hAnsi="Narkisim" w:cs="Narkisim"/>
          <w:rtl/>
        </w:rPr>
        <w:footnoteReference w:id="650"/>
      </w:r>
      <w:r w:rsidRPr="009C36EF">
        <w:rPr>
          <w:rFonts w:ascii="Narkisim" w:hAnsi="Narkisim" w:cs="Narkisim"/>
          <w:rtl/>
        </w:rPr>
        <w:t>, ובשיעור זה יתנו למי שמציע כמה שיותר אף שאינו שוויו].</w:t>
      </w:r>
    </w:p>
    <w:p w14:paraId="4100040B"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(כתובות צח.) מבואר שהוא משום חשש שמא הבי"ד טעו בשומא</w:t>
      </w:r>
      <w:r w:rsidRPr="009C36EF">
        <w:rPr>
          <w:rStyle w:val="ac"/>
          <w:rFonts w:ascii="Narkisim" w:hAnsi="Narkisim"/>
          <w:rtl/>
        </w:rPr>
        <w:footnoteReference w:id="651"/>
      </w:r>
      <w:r w:rsidRPr="009C36EF">
        <w:rPr>
          <w:rFonts w:ascii="Narkisim" w:hAnsi="Narkisim"/>
        </w:rPr>
        <w:t>.</w:t>
      </w:r>
      <w:r w:rsidRPr="009C36EF">
        <w:rPr>
          <w:rStyle w:val="ac"/>
          <w:rFonts w:ascii="Narkisim" w:hAnsi="Narkisim"/>
        </w:rPr>
        <w:footnoteReference w:id="652"/>
      </w:r>
      <w:r w:rsidRPr="009C36EF">
        <w:rPr>
          <w:rFonts w:ascii="Narkisim" w:hAnsi="Narkisim"/>
        </w:rPr>
        <w:t xml:space="preserve"> </w:t>
      </w:r>
      <w:r w:rsidRPr="009C36EF">
        <w:rPr>
          <w:rFonts w:ascii="Narkisim" w:hAnsi="Narkisim"/>
          <w:rtl/>
        </w:rPr>
        <w:t>אבל ה</w:t>
      </w:r>
      <w:r w:rsidRPr="009C36EF">
        <w:rPr>
          <w:rFonts w:ascii="Narkisim" w:hAnsi="Narkisim"/>
          <w:b/>
          <w:bCs/>
          <w:rtl/>
        </w:rPr>
        <w:t>רא"ש</w:t>
      </w:r>
      <w:r w:rsidRPr="009C36EF">
        <w:rPr>
          <w:rFonts w:ascii="Narkisim" w:hAnsi="Narkisim"/>
          <w:rtl/>
        </w:rPr>
        <w:t xml:space="preserve"> (כתובות י ד) ועוד ראשונים</w:t>
      </w:r>
      <w:r w:rsidRPr="009C36EF">
        <w:rPr>
          <w:rStyle w:val="ac"/>
          <w:rFonts w:ascii="Narkisim" w:hAnsi="Narkisim"/>
          <w:rtl/>
        </w:rPr>
        <w:footnoteReference w:id="653"/>
      </w:r>
      <w:r w:rsidRPr="009C36EF">
        <w:rPr>
          <w:rFonts w:ascii="Narkisim" w:hAnsi="Narkisim"/>
        </w:rPr>
        <w:t xml:space="preserve"> </w:t>
      </w:r>
      <w:r w:rsidRPr="009C36EF">
        <w:rPr>
          <w:rFonts w:ascii="Narkisim" w:hAnsi="Narkisim"/>
          <w:rtl/>
        </w:rPr>
        <w:t>כת'  דעיקר ההכרזה כדי להעלות את השומא, שאם יבא אדם ויעלה יותר ממה ששמו הבי"ד</w:t>
      </w:r>
      <w:r w:rsidRPr="009C36EF">
        <w:rPr>
          <w:rFonts w:ascii="Narkisim" w:hAnsi="Narkisim"/>
        </w:rPr>
        <w:t>.</w:t>
      </w:r>
    </w:p>
    <w:p w14:paraId="38A7E2FA"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 xml:space="preserve">שו"ת הרשב"א </w:t>
      </w:r>
      <w:r w:rsidRPr="009C36EF">
        <w:rPr>
          <w:rFonts w:ascii="Narkisim" w:hAnsi="Narkisim" w:cs="Narkisim"/>
          <w:rtl/>
        </w:rPr>
        <w:t>(ב שסא) דן היכא דבא אחר והעלה בדמים, והלווה רוצה להגבות דוקא למלוה בדמים האלו. וכת' שהמלוה אינו חייב ליקח אלא בשומת הבי"ד</w:t>
      </w:r>
      <w:r w:rsidRPr="009C36EF">
        <w:rPr>
          <w:rStyle w:val="ac"/>
          <w:rFonts w:ascii="Narkisim" w:hAnsi="Narkisim" w:cs="Narkisim"/>
          <w:rtl/>
        </w:rPr>
        <w:footnoteReference w:id="654"/>
      </w:r>
      <w:r w:rsidRPr="009C36EF">
        <w:rPr>
          <w:rFonts w:ascii="Narkisim" w:hAnsi="Narkisim" w:cs="Narkisim"/>
        </w:rPr>
        <w:t xml:space="preserve">. </w:t>
      </w:r>
      <w:r w:rsidRPr="009C36EF">
        <w:rPr>
          <w:rFonts w:ascii="Narkisim" w:hAnsi="Narkisim" w:cs="Narkisim"/>
          <w:rtl/>
        </w:rPr>
        <w:t>ואף שבא אחר והעלה בדמים, עדיין שומת הבי"ד קיימת. ולא אמרי' שהבי"ד טעו בשומתן</w:t>
      </w:r>
      <w:r w:rsidRPr="009C36EF">
        <w:rPr>
          <w:rStyle w:val="ac"/>
          <w:rFonts w:ascii="Narkisim" w:hAnsi="Narkisim" w:cs="Narkisim"/>
          <w:rtl/>
        </w:rPr>
        <w:footnoteReference w:id="655"/>
      </w:r>
      <w:r w:rsidRPr="009C36EF">
        <w:rPr>
          <w:rFonts w:ascii="Narkisim" w:hAnsi="Narkisim" w:cs="Narkisim"/>
        </w:rPr>
        <w:t xml:space="preserve">. </w:t>
      </w:r>
      <w:r w:rsidRPr="009C36EF">
        <w:rPr>
          <w:rFonts w:ascii="Narkisim" w:hAnsi="Narkisim" w:cs="Narkisim"/>
          <w:rtl/>
        </w:rPr>
        <w:t>[ובמה שיש א' שמעלה בדמים לא נשתנה שוויו של החפץ</w:t>
      </w:r>
      <w:r w:rsidRPr="009C36EF">
        <w:rPr>
          <w:rStyle w:val="ac"/>
          <w:rFonts w:ascii="Narkisim" w:hAnsi="Narkisim" w:cs="Narkisim"/>
          <w:rtl/>
        </w:rPr>
        <w:footnoteReference w:id="656"/>
      </w:r>
      <w:r w:rsidRPr="009C36EF">
        <w:rPr>
          <w:rFonts w:ascii="Narkisim" w:hAnsi="Narkisim" w:cs="Narkisim"/>
          <w:rtl/>
        </w:rPr>
        <w:t>]</w:t>
      </w:r>
      <w:r w:rsidRPr="009C36EF">
        <w:rPr>
          <w:rFonts w:ascii="Narkisim" w:hAnsi="Narkisim" w:cs="Narkisim"/>
        </w:rPr>
        <w:t>.</w:t>
      </w:r>
    </w:p>
    <w:p w14:paraId="1BBB6784"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רא"ש</w:t>
      </w:r>
      <w:r w:rsidRPr="009C36EF">
        <w:rPr>
          <w:rFonts w:ascii="Narkisim" w:hAnsi="Narkisim"/>
          <w:rtl/>
        </w:rPr>
        <w:t xml:space="preserve"> (כתובות י ד) כת' שאם המלוה רוצה להחזיק בקרקע צריך לקבלו באותו עילוי, שהשומא והכרזה לתועלת הלוה היא. שאם ימצא מי שיתן יותר הרי טוב ואם לא יקחם המלוה באותה שומא</w:t>
      </w:r>
      <w:r w:rsidRPr="009C36EF">
        <w:rPr>
          <w:rStyle w:val="ac"/>
          <w:rFonts w:ascii="Narkisim" w:hAnsi="Narkisim"/>
          <w:rtl/>
        </w:rPr>
        <w:footnoteReference w:id="657"/>
      </w:r>
      <w:r w:rsidRPr="009C36EF">
        <w:rPr>
          <w:rFonts w:ascii="Narkisim" w:hAnsi="Narkisim"/>
        </w:rPr>
        <w:t>.</w:t>
      </w:r>
    </w:p>
    <w:p w14:paraId="7F7EEC7F"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סה"ת</w:t>
      </w:r>
      <w:r w:rsidRPr="009C36EF">
        <w:rPr>
          <w:rFonts w:ascii="Narkisim" w:hAnsi="Narkisim" w:cs="Narkisim"/>
          <w:rtl/>
        </w:rPr>
        <w:t xml:space="preserve"> (שער ג חלק ב ד) דן היכא ששמו ואח"כ הכריזו, ולא מצאו מי שיתן כפי שהכריזו. האם יכריחו למלוה לקבלו בשומתן כדי שלא יזלזלו במכירתן. או דילמא ההכרזה עיקר, ונתברר ששוויו כפי שימצא לוקח שירצה ליקח. שכל מכירת ב"ד אין לו אלא מקומו ושעתו </w:t>
      </w:r>
      <w:r w:rsidRPr="009C36EF">
        <w:rPr>
          <w:rFonts w:ascii="Narkisim" w:hAnsi="Narkisim" w:cs="Narkisim"/>
          <w:rtl/>
        </w:rPr>
        <w:lastRenderedPageBreak/>
        <w:t>(ע' לקמן כד.)</w:t>
      </w:r>
      <w:r w:rsidRPr="009C36EF">
        <w:rPr>
          <w:rStyle w:val="ac"/>
          <w:rFonts w:ascii="Narkisim" w:hAnsi="Narkisim" w:cs="Narkisim"/>
          <w:rtl/>
        </w:rPr>
        <w:footnoteReference w:id="658"/>
      </w:r>
      <w:r w:rsidRPr="009C36EF">
        <w:rPr>
          <w:rFonts w:ascii="Narkisim" w:hAnsi="Narkisim" w:cs="Narkisim"/>
          <w:rtl/>
        </w:rPr>
        <w:t>.</w:t>
      </w:r>
    </w:p>
    <w:p w14:paraId="4343B128" w14:textId="77777777" w:rsidR="002E3616" w:rsidRPr="009C36EF" w:rsidRDefault="00000000" w:rsidP="009C36EF">
      <w:pPr>
        <w:pStyle w:val="a7"/>
        <w:bidi/>
        <w:rPr>
          <w:rFonts w:ascii="Narkisim" w:hAnsi="Narkisim"/>
        </w:rPr>
      </w:pPr>
      <w:r w:rsidRPr="009C36EF">
        <w:rPr>
          <w:rFonts w:ascii="Narkisim" w:hAnsi="Narkisim"/>
          <w:rtl/>
        </w:rPr>
        <w:t>והכריע כצד הא', דאם לא מצאו לוקח כדי שומתן מחליטין אותן למלוה בכדי שומתן [וכ"פ השו"ע חו"מ קג א]. והביא דכן שלח לו ה</w:t>
      </w:r>
      <w:r w:rsidRPr="009C36EF">
        <w:rPr>
          <w:rFonts w:ascii="Narkisim" w:hAnsi="Narkisim"/>
          <w:b/>
          <w:bCs/>
          <w:rtl/>
        </w:rPr>
        <w:t>רמב"ן</w:t>
      </w:r>
      <w:r w:rsidRPr="009C36EF">
        <w:rPr>
          <w:rFonts w:ascii="Narkisim" w:hAnsi="Narkisim"/>
          <w:rtl/>
        </w:rPr>
        <w:t xml:space="preserve"> (שו"ת יא) שאין בדבר ספק דאין ב"ד מוכרין לעולם ולא מחליטין אלא בשומא. ומיהו אין להם בשומתן אלא מקומן ושעתן שמין אותה לפי הזמן ושדות הנמכרין עכשיו במדינה.</w:t>
      </w:r>
    </w:p>
    <w:p w14:paraId="16F03076" w14:textId="77777777" w:rsidR="002E3616" w:rsidRPr="009C36EF" w:rsidRDefault="00000000" w:rsidP="009C36EF">
      <w:pPr>
        <w:bidi/>
        <w:rPr>
          <w:rFonts w:ascii="Narkisim" w:hAnsi="Narkisim" w:cs="Narkisim"/>
        </w:rPr>
      </w:pPr>
      <w:r w:rsidRPr="009C36EF">
        <w:rPr>
          <w:rFonts w:ascii="Narkisim" w:hAnsi="Narkisim" w:cs="Narkisim"/>
          <w:u w:val="single"/>
          <w:rtl/>
        </w:rPr>
        <w:t>ושום ההקדש ס' יום</w:t>
      </w:r>
      <w:r w:rsidRPr="009C36EF">
        <w:rPr>
          <w:rFonts w:ascii="Narkisim" w:hAnsi="Narkisim" w:cs="Narkisim"/>
          <w:rtl/>
        </w:rPr>
        <w:t>. בפשוטו ביתומים הקילו דאי"צ הכרזה כל כך. אבל ב</w:t>
      </w:r>
      <w:r w:rsidRPr="009C36EF">
        <w:rPr>
          <w:rFonts w:ascii="Narkisim" w:hAnsi="Narkisim" w:cs="Narkisim"/>
          <w:b/>
          <w:bCs/>
          <w:rtl/>
        </w:rPr>
        <w:t>ירושלמי</w:t>
      </w:r>
      <w:r w:rsidRPr="009C36EF">
        <w:rPr>
          <w:rFonts w:ascii="Narkisim" w:hAnsi="Narkisim" w:cs="Narkisim"/>
          <w:rtl/>
        </w:rPr>
        <w:t xml:space="preserve"> (כתובות יא ו) איתא דגבי יתומים חששו שבריבוי ימי הכרזה יכול לחזור בו, משא"כ בהקדש דמחוייב לעמוד בדיבורו [וכדאיתא לקמן כז.]</w:t>
      </w:r>
      <w:r w:rsidRPr="009C36EF">
        <w:rPr>
          <w:rFonts w:ascii="Narkisim" w:hAnsi="Narkisim" w:cs="Narkisim"/>
        </w:rPr>
        <w:t>.</w:t>
      </w:r>
    </w:p>
    <w:p w14:paraId="177FEC0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שיטמ"ק</w:t>
      </w:r>
      <w:r w:rsidRPr="009C36EF">
        <w:rPr>
          <w:rFonts w:ascii="Narkisim" w:hAnsi="Narkisim" w:cs="Narkisim"/>
          <w:rtl/>
        </w:rPr>
        <w:t xml:space="preserve"> (כתובות ק:) הביא צד דדוקא גבי היתומים [דנקט שום היתומים] בי"ד שמין מעיקרא ושוב מכריזין על השומא ששמו כבר, אבל גבי שום ההקדש [דהיינו גזבר המוכר קרקע של הקדש] אין כאן שומא אלא הכרזה</w:t>
      </w:r>
      <w:r w:rsidRPr="009C36EF">
        <w:rPr>
          <w:rFonts w:ascii="Narkisim" w:hAnsi="Narkisim" w:cs="Narkisim"/>
        </w:rPr>
        <w:t>.</w:t>
      </w:r>
    </w:p>
    <w:p w14:paraId="218F3F49" w14:textId="77777777" w:rsidR="002E3616" w:rsidRPr="009C36EF" w:rsidRDefault="00000000" w:rsidP="009C36EF">
      <w:pPr>
        <w:bidi/>
        <w:rPr>
          <w:rFonts w:ascii="Narkisim" w:hAnsi="Narkisim" w:cs="Narkisim"/>
        </w:rPr>
      </w:pPr>
      <w:r w:rsidRPr="009C36EF">
        <w:rPr>
          <w:rFonts w:ascii="Narkisim" w:hAnsi="Narkisim" w:cs="Narkisim"/>
          <w:u w:val="single"/>
          <w:rtl/>
        </w:rPr>
        <w:t>תוד"ה שום</w:t>
      </w:r>
      <w:r w:rsidRPr="009C36EF">
        <w:rPr>
          <w:rFonts w:ascii="Narkisim" w:hAnsi="Narkisim" w:cs="Narkisim"/>
          <w:rtl/>
        </w:rPr>
        <w:t>. או חובו לבע"ח צריך שומת</w:t>
      </w:r>
      <w:r w:rsidRPr="009C36EF">
        <w:rPr>
          <w:rStyle w:val="ac"/>
          <w:rFonts w:ascii="Narkisim" w:hAnsi="Narkisim" w:cs="Narkisim"/>
          <w:rtl/>
        </w:rPr>
        <w:footnoteReference w:id="659"/>
      </w:r>
      <w:r w:rsidRPr="009C36EF">
        <w:rPr>
          <w:rFonts w:ascii="Narkisim" w:hAnsi="Narkisim" w:cs="Narkisim"/>
        </w:rPr>
        <w:t xml:space="preserve"> </w:t>
      </w:r>
      <w:r w:rsidRPr="009C36EF">
        <w:rPr>
          <w:rFonts w:ascii="Narkisim" w:hAnsi="Narkisim" w:cs="Narkisim"/>
          <w:rtl/>
        </w:rPr>
        <w:t>בי"ד ל' יום וכו' אלמא לכל אדם וכו' צריכי שומת ב"ד וכו'. אבל ה</w:t>
      </w:r>
      <w:r w:rsidRPr="009C36EF">
        <w:rPr>
          <w:rFonts w:ascii="Narkisim" w:hAnsi="Narkisim" w:cs="Narkisim"/>
          <w:b/>
          <w:bCs/>
          <w:rtl/>
        </w:rPr>
        <w:t>רמב"ם</w:t>
      </w:r>
      <w:r w:rsidRPr="009C36EF">
        <w:rPr>
          <w:rFonts w:ascii="Narkisim" w:hAnsi="Narkisim" w:cs="Narkisim"/>
          <w:rtl/>
        </w:rPr>
        <w:t xml:space="preserve"> (מלוה כב ו) כת' שבגביית חוב מיניה מכריזין כפי מה שיראו עד שיפסקו המוסיפין. ו</w:t>
      </w:r>
      <w:r w:rsidRPr="009C36EF">
        <w:rPr>
          <w:rFonts w:ascii="Narkisim" w:hAnsi="Narkisim" w:cs="Narkisim"/>
          <w:b/>
          <w:bCs/>
          <w:rtl/>
        </w:rPr>
        <w:t>ה"ה</w:t>
      </w:r>
      <w:r w:rsidRPr="009C36EF">
        <w:rPr>
          <w:rFonts w:ascii="Narkisim" w:hAnsi="Narkisim" w:cs="Narkisim"/>
          <w:rtl/>
        </w:rPr>
        <w:t xml:space="preserve"> ביאר דדוקא שום היתומים ל' יום, אבל כשגובים בני חורין מיניה השיעור פחות, וכפי שיראו הדיינים</w:t>
      </w:r>
      <w:r w:rsidRPr="009C36EF">
        <w:rPr>
          <w:rStyle w:val="ac"/>
          <w:rFonts w:ascii="Narkisim" w:hAnsi="Narkisim" w:cs="Narkisim"/>
          <w:rtl/>
        </w:rPr>
        <w:footnoteReference w:id="660"/>
      </w:r>
      <w:r w:rsidRPr="009C36EF">
        <w:rPr>
          <w:rFonts w:ascii="Narkisim" w:hAnsi="Narkisim" w:cs="Narkisim"/>
        </w:rPr>
        <w:t xml:space="preserve">. </w:t>
      </w:r>
      <w:r w:rsidRPr="009C36EF">
        <w:rPr>
          <w:rFonts w:ascii="Narkisim" w:hAnsi="Narkisim" w:cs="Narkisim"/>
          <w:szCs w:val="20"/>
          <w:rtl/>
        </w:rPr>
        <w:t>[וכ"פ השו"ע (חו"מ צח ט וקג א</w:t>
      </w:r>
      <w:r w:rsidRPr="009C36EF">
        <w:rPr>
          <w:rStyle w:val="ac"/>
          <w:rFonts w:ascii="Narkisim" w:hAnsi="Narkisim" w:cs="Narkisim"/>
          <w:szCs w:val="20"/>
          <w:rtl/>
        </w:rPr>
        <w:footnoteReference w:id="661"/>
      </w:r>
      <w:r w:rsidRPr="009C36EF">
        <w:rPr>
          <w:rFonts w:ascii="Narkisim" w:hAnsi="Narkisim" w:cs="Narkisim"/>
          <w:szCs w:val="20"/>
          <w:rtl/>
        </w:rPr>
        <w:t>), והגר"א (צח יב) כת' דבאו ליישב קו' התוס' דידן</w:t>
      </w:r>
      <w:r w:rsidRPr="009C36EF">
        <w:rPr>
          <w:rStyle w:val="ac"/>
          <w:rFonts w:ascii="Narkisim" w:hAnsi="Narkisim" w:cs="Narkisim"/>
          <w:szCs w:val="20"/>
          <w:rtl/>
        </w:rPr>
        <w:footnoteReference w:id="662"/>
      </w:r>
      <w:r w:rsidRPr="009C36EF">
        <w:rPr>
          <w:rFonts w:ascii="Narkisim" w:hAnsi="Narkisim" w:cs="Narkisim"/>
          <w:szCs w:val="20"/>
          <w:rtl/>
        </w:rPr>
        <w:t>]</w:t>
      </w:r>
      <w:r w:rsidRPr="009C36EF">
        <w:rPr>
          <w:rFonts w:ascii="Narkisim" w:hAnsi="Narkisim" w:cs="Narkisim"/>
          <w:rtl/>
        </w:rPr>
        <w:t>. וע"ע שער משפט (קיד א)</w:t>
      </w:r>
      <w:r w:rsidRPr="009C36EF">
        <w:rPr>
          <w:rFonts w:ascii="Narkisim" w:hAnsi="Narkisim" w:cs="Narkisim"/>
        </w:rPr>
        <w:t>.</w:t>
      </w:r>
    </w:p>
    <w:p w14:paraId="0F7B8C78" w14:textId="77777777" w:rsidR="002E3616" w:rsidRPr="009C36EF" w:rsidRDefault="00000000" w:rsidP="009C36EF">
      <w:pPr>
        <w:pStyle w:val="aa"/>
        <w:bidi/>
        <w:rPr>
          <w:rFonts w:ascii="Narkisim" w:hAnsi="Narkisim"/>
        </w:rPr>
      </w:pPr>
      <w:r w:rsidRPr="009C36EF">
        <w:rPr>
          <w:rFonts w:ascii="Narkisim" w:hAnsi="Narkisim"/>
          <w:u w:val="single"/>
          <w:rtl/>
        </w:rPr>
        <w:t>שדה פלוני בסימניה ובמצריה כך היא יפה וכל היא שומא וכו'</w:t>
      </w:r>
      <w:r w:rsidRPr="009C36EF">
        <w:rPr>
          <w:rFonts w:ascii="Narkisim" w:hAnsi="Narkisim"/>
          <w:rtl/>
        </w:rPr>
        <w:t>. משמע שמכריזין לכולם כמה הוא השומא, שהלוקחין ידעו האם מוסיפים על שומת הבי"ד או מפחיתים. [ויל"ע מה טעם בזה, דאם שווה ללוקח להוציא ממון רב על השדה אמאי יש לנו להדגיש לו שהוא יותר מכדי שומתו]</w:t>
      </w:r>
      <w:r w:rsidRPr="009C36EF">
        <w:rPr>
          <w:rFonts w:ascii="Narkisim" w:hAnsi="Narkisim"/>
        </w:rPr>
        <w:t>.</w:t>
      </w:r>
    </w:p>
    <w:p w14:paraId="11C88CDF" w14:textId="77777777" w:rsidR="002E3616" w:rsidRPr="009C36EF" w:rsidRDefault="00000000" w:rsidP="009C36EF">
      <w:pPr>
        <w:pStyle w:val="aa"/>
        <w:bidi/>
        <w:rPr>
          <w:rFonts w:ascii="Narkisim" w:hAnsi="Narkisim"/>
        </w:rPr>
      </w:pPr>
      <w:r w:rsidRPr="009C36EF">
        <w:rPr>
          <w:rFonts w:ascii="Narkisim" w:hAnsi="Narkisim"/>
          <w:u w:val="single"/>
          <w:rtl/>
        </w:rPr>
        <w:t>תוד"ה בשעת</w:t>
      </w:r>
      <w:r w:rsidRPr="009C36EF">
        <w:rPr>
          <w:rFonts w:ascii="Narkisim" w:hAnsi="Narkisim"/>
          <w:rtl/>
        </w:rPr>
        <w:t>. ובשעת הכנסתן למלאכה</w:t>
      </w:r>
      <w:r w:rsidRPr="009C36EF">
        <w:rPr>
          <w:rStyle w:val="ac"/>
          <w:rFonts w:ascii="Narkisim" w:hAnsi="Narkisim"/>
          <w:rtl/>
        </w:rPr>
        <w:footnoteReference w:id="663"/>
      </w:r>
      <w:r w:rsidRPr="009C36EF">
        <w:rPr>
          <w:rFonts w:ascii="Narkisim" w:hAnsi="Narkisim"/>
        </w:rPr>
        <w:t xml:space="preserve"> </w:t>
      </w:r>
      <w:r w:rsidRPr="009C36EF">
        <w:rPr>
          <w:rFonts w:ascii="Narkisim" w:hAnsi="Narkisim"/>
          <w:rtl/>
        </w:rPr>
        <w:t>וכו' וי"ל משום דכן הסדר לפי שאינו רוצה לבטל ממלאכתו וכו' שבשעת יציאה מלאכתן אמר להו סיירוה וכו'. [יש להעיר שפועלים מסיימים מלאכתם מצאת הכוכבים, וכמ"ש תוס' (ב"מ פג:), ואיך אפשר לסייר הקרקע בחושך]</w:t>
      </w:r>
      <w:r w:rsidRPr="009C36EF">
        <w:rPr>
          <w:rFonts w:ascii="Narkisim" w:hAnsi="Narkisim"/>
        </w:rPr>
        <w:t>.</w:t>
      </w:r>
    </w:p>
    <w:p w14:paraId="55D1001B"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(יב ח) כת' דמכריזים בבקר ובערב בשעת הכנסת פועלים ובשעת הוצאת פועלין. [דנקט כלשון המשנה וגרס איפכא בלשון רב יהודה], ומשמע דהכנסת פועלים היינו למלאכה בבוקר</w:t>
      </w:r>
      <w:r w:rsidRPr="009C36EF">
        <w:rPr>
          <w:rFonts w:ascii="Narkisim" w:hAnsi="Narkisim"/>
        </w:rPr>
        <w:t>.</w:t>
      </w:r>
    </w:p>
    <w:p w14:paraId="4DFDF562" w14:textId="77777777" w:rsidR="002E3616" w:rsidRPr="009C36EF" w:rsidRDefault="00000000" w:rsidP="009C36EF">
      <w:pPr>
        <w:pStyle w:val="aa"/>
        <w:bidi/>
        <w:rPr>
          <w:rFonts w:ascii="Narkisim" w:hAnsi="Narkisim"/>
        </w:rPr>
      </w:pPr>
      <w:r w:rsidRPr="009C36EF">
        <w:rPr>
          <w:rFonts w:ascii="Narkisim" w:hAnsi="Narkisim"/>
          <w:rtl/>
        </w:rPr>
        <w:t>והגירסא ב</w:t>
      </w:r>
      <w:r w:rsidRPr="009C36EF">
        <w:rPr>
          <w:rFonts w:ascii="Narkisim" w:hAnsi="Narkisim"/>
          <w:b/>
          <w:bCs/>
          <w:rtl/>
        </w:rPr>
        <w:t>רש"י</w:t>
      </w:r>
      <w:r w:rsidRPr="009C36EF">
        <w:rPr>
          <w:rFonts w:ascii="Narkisim" w:hAnsi="Narkisim"/>
          <w:rtl/>
        </w:rPr>
        <w:t xml:space="preserve"> דנידכר בעה"ב באורתא מאי דאמר פועלים בצפרא. ודלא כתוס'. אבל ה</w:t>
      </w:r>
      <w:r w:rsidRPr="009C36EF">
        <w:rPr>
          <w:rFonts w:ascii="Narkisim" w:hAnsi="Narkisim"/>
          <w:b/>
          <w:bCs/>
          <w:rtl/>
        </w:rPr>
        <w:t xml:space="preserve">שיטמ"ק </w:t>
      </w:r>
      <w:r w:rsidRPr="009C36EF">
        <w:rPr>
          <w:rFonts w:ascii="Narkisim" w:hAnsi="Narkisim"/>
          <w:rtl/>
        </w:rPr>
        <w:t>(ה, ושיטמ"ק מכת"י) גרס בדברי רש"י להיפך, דנידכר בעה"ב בצפרא מאי דאמר לפועלים באורתא. וכתוס</w:t>
      </w:r>
      <w:r w:rsidRPr="009C36EF">
        <w:rPr>
          <w:rFonts w:ascii="Narkisim" w:hAnsi="Narkisim"/>
        </w:rPr>
        <w:t>'.</w:t>
      </w:r>
    </w:p>
    <w:p w14:paraId="22BB87D2" w14:textId="77777777" w:rsidR="002E3616" w:rsidRPr="009C36EF" w:rsidRDefault="00000000" w:rsidP="009C36EF">
      <w:pPr>
        <w:bidi/>
        <w:rPr>
          <w:rFonts w:ascii="Narkisim" w:hAnsi="Narkisim" w:cs="Narkisim"/>
        </w:rPr>
      </w:pPr>
      <w:r w:rsidRPr="009C36EF">
        <w:rPr>
          <w:rFonts w:ascii="Narkisim" w:hAnsi="Narkisim" w:cs="Narkisim"/>
          <w:u w:val="single"/>
          <w:rtl/>
        </w:rPr>
        <w:t>תוד"ה כך</w:t>
      </w:r>
      <w:r w:rsidRPr="009C36EF">
        <w:rPr>
          <w:rFonts w:ascii="Narkisim" w:hAnsi="Narkisim" w:cs="Narkisim"/>
          <w:rtl/>
        </w:rPr>
        <w:t>. ואם המלוה רוצה לעכב בכך ששמו ב"ד אין צריך להכריז. ה</w:t>
      </w:r>
      <w:r w:rsidRPr="009C36EF">
        <w:rPr>
          <w:rFonts w:ascii="Narkisim" w:hAnsi="Narkisim" w:cs="Narkisim"/>
          <w:b/>
          <w:bCs/>
          <w:rtl/>
        </w:rPr>
        <w:t>ב"י</w:t>
      </w:r>
      <w:r w:rsidRPr="009C36EF">
        <w:rPr>
          <w:rFonts w:ascii="Narkisim" w:hAnsi="Narkisim" w:cs="Narkisim"/>
          <w:rtl/>
        </w:rPr>
        <w:t xml:space="preserve"> (חו"מ קג) הביא דכן איתא ב</w:t>
      </w:r>
      <w:r w:rsidRPr="009C36EF">
        <w:rPr>
          <w:rFonts w:ascii="Narkisim" w:hAnsi="Narkisim" w:cs="Narkisim"/>
          <w:b/>
          <w:bCs/>
          <w:rtl/>
        </w:rPr>
        <w:t>ירושלמי</w:t>
      </w:r>
      <w:r w:rsidRPr="009C36EF">
        <w:rPr>
          <w:rFonts w:ascii="Narkisim" w:hAnsi="Narkisim" w:cs="Narkisim"/>
          <w:rtl/>
        </w:rPr>
        <w:t xml:space="preserve"> (כתובות יא ג), אך הביא שב</w:t>
      </w:r>
      <w:r w:rsidRPr="009C36EF">
        <w:rPr>
          <w:rFonts w:ascii="Narkisim" w:hAnsi="Narkisim" w:cs="Narkisim"/>
          <w:b/>
          <w:bCs/>
          <w:rtl/>
        </w:rPr>
        <w:t>סה"ת</w:t>
      </w:r>
      <w:r w:rsidRPr="009C36EF">
        <w:rPr>
          <w:rFonts w:ascii="Narkisim" w:hAnsi="Narkisim" w:cs="Narkisim"/>
          <w:rtl/>
        </w:rPr>
        <w:t xml:space="preserve"> (ג ב ד) כת' דלא קי"ל הכי, כיון שמוכח בבבלי (כתובות ק:) שחולק. וכ"פ ה</w:t>
      </w:r>
      <w:r w:rsidRPr="009C36EF">
        <w:rPr>
          <w:rFonts w:ascii="Narkisim" w:hAnsi="Narkisim" w:cs="Narkisim"/>
          <w:b/>
          <w:bCs/>
          <w:rtl/>
        </w:rPr>
        <w:t>טור</w:t>
      </w:r>
      <w:r w:rsidRPr="009C36EF">
        <w:rPr>
          <w:rFonts w:ascii="Narkisim" w:hAnsi="Narkisim" w:cs="Narkisim"/>
          <w:rtl/>
        </w:rPr>
        <w:t xml:space="preserve"> (שם) וה</w:t>
      </w:r>
      <w:r w:rsidRPr="009C36EF">
        <w:rPr>
          <w:rFonts w:ascii="Narkisim" w:hAnsi="Narkisim" w:cs="Narkisim"/>
          <w:b/>
          <w:bCs/>
          <w:rtl/>
        </w:rPr>
        <w:t>שו"ע</w:t>
      </w:r>
      <w:r w:rsidRPr="009C36EF">
        <w:rPr>
          <w:rFonts w:ascii="Narkisim" w:hAnsi="Narkisim" w:cs="Narkisim"/>
          <w:rtl/>
        </w:rPr>
        <w:t xml:space="preserve"> (שם וקט א) שגם כשהמלוה רוצה לקחת את הקרקע לעצמו מכריזים</w:t>
      </w:r>
      <w:r w:rsidRPr="009C36EF">
        <w:rPr>
          <w:rFonts w:ascii="Narkisim" w:hAnsi="Narkisim" w:cs="Narkisim"/>
        </w:rPr>
        <w:t>.</w:t>
      </w:r>
    </w:p>
    <w:p w14:paraId="0F564741"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תמה ע"ד התוס' דודאי שההכרזה לטובת הלוה שמא שוה יותר, ואיך יוכל המלוה לקבלה בלא הכרזה</w:t>
      </w:r>
      <w:r w:rsidRPr="009C36EF">
        <w:rPr>
          <w:rStyle w:val="ac"/>
          <w:rFonts w:ascii="Narkisim" w:hAnsi="Narkisim"/>
          <w:rtl/>
        </w:rPr>
        <w:footnoteReference w:id="664"/>
      </w:r>
      <w:r w:rsidRPr="009C36EF">
        <w:rPr>
          <w:rFonts w:ascii="Narkisim" w:hAnsi="Narkisim"/>
        </w:rPr>
        <w:t xml:space="preserve">. </w:t>
      </w:r>
      <w:r w:rsidRPr="009C36EF">
        <w:rPr>
          <w:rFonts w:ascii="Narkisim" w:hAnsi="Narkisim"/>
          <w:rtl/>
        </w:rPr>
        <w:t xml:space="preserve">ודן להגיה בדברי התוס' אם הלוה רוצה לעכב, שהלווה מתרצה שהמלוה יקבלנו בזה הסכום אי"צ </w:t>
      </w:r>
      <w:r w:rsidRPr="009C36EF">
        <w:rPr>
          <w:rFonts w:ascii="Narkisim" w:hAnsi="Narkisim"/>
          <w:rtl/>
        </w:rPr>
        <w:lastRenderedPageBreak/>
        <w:t>להכריז, דעיקר הכרזה לטובת הלוה דשמא שוה יותר</w:t>
      </w:r>
      <w:r w:rsidRPr="009C36EF">
        <w:rPr>
          <w:rFonts w:ascii="Narkisim" w:hAnsi="Narkisim"/>
        </w:rPr>
        <w:t>.</w:t>
      </w:r>
    </w:p>
    <w:p w14:paraId="7BF8326C" w14:textId="77777777" w:rsidR="002E3616" w:rsidRPr="009C36EF" w:rsidRDefault="00000000" w:rsidP="009C36EF">
      <w:pPr>
        <w:pStyle w:val="3"/>
        <w:bidi/>
        <w:rPr>
          <w:rFonts w:ascii="Narkisim" w:hAnsi="Narkisim"/>
        </w:rPr>
      </w:pPr>
      <w:r w:rsidRPr="009C36EF">
        <w:rPr>
          <w:rFonts w:ascii="Narkisim" w:hAnsi="Narkisim"/>
          <w:rtl/>
        </w:rPr>
        <w:t>דף כב</w:t>
      </w:r>
      <w:r w:rsidRPr="009C36EF">
        <w:rPr>
          <w:rFonts w:ascii="Narkisim" w:hAnsi="Narkisim"/>
        </w:rPr>
        <w:t>.</w:t>
      </w:r>
    </w:p>
    <w:p w14:paraId="7BB340B5" w14:textId="77777777" w:rsidR="002E3616" w:rsidRPr="009C36EF" w:rsidRDefault="00000000" w:rsidP="009C36EF">
      <w:pPr>
        <w:pStyle w:val="aa"/>
        <w:bidi/>
        <w:rPr>
          <w:rFonts w:ascii="Narkisim" w:hAnsi="Narkisim"/>
        </w:rPr>
      </w:pPr>
      <w:r w:rsidRPr="009C36EF">
        <w:rPr>
          <w:rFonts w:ascii="Narkisim" w:hAnsi="Narkisim"/>
          <w:u w:val="single"/>
          <w:rtl/>
        </w:rPr>
        <w:t>רש"י ד"ה קולפי טאבי</w:t>
      </w:r>
      <w:r w:rsidRPr="009C36EF">
        <w:rPr>
          <w:rFonts w:ascii="Narkisim" w:hAnsi="Narkisim"/>
          <w:rtl/>
        </w:rPr>
        <w:t xml:space="preserve">. הכאות גדולות. וכ"כ </w:t>
      </w:r>
      <w:r w:rsidRPr="009C36EF">
        <w:rPr>
          <w:rFonts w:ascii="Narkisim" w:hAnsi="Narkisim"/>
          <w:b/>
          <w:bCs/>
          <w:rtl/>
        </w:rPr>
        <w:t>רש"י</w:t>
      </w:r>
      <w:r w:rsidRPr="009C36EF">
        <w:rPr>
          <w:rFonts w:ascii="Narkisim" w:hAnsi="Narkisim"/>
          <w:rtl/>
        </w:rPr>
        <w:t xml:space="preserve"> (מנחות ז.)</w:t>
      </w:r>
      <w:r w:rsidRPr="009C36EF">
        <w:rPr>
          <w:rStyle w:val="ac"/>
          <w:rFonts w:ascii="Narkisim" w:hAnsi="Narkisim"/>
          <w:rtl/>
        </w:rPr>
        <w:footnoteReference w:id="665"/>
      </w:r>
      <w:r w:rsidRPr="009C36EF">
        <w:rPr>
          <w:rFonts w:ascii="Narkisim" w:hAnsi="Narkisim"/>
        </w:rPr>
        <w:t xml:space="preserve"> </w:t>
      </w:r>
      <w:r w:rsidRPr="009C36EF">
        <w:rPr>
          <w:rFonts w:ascii="Narkisim" w:hAnsi="Narkisim"/>
          <w:rtl/>
        </w:rPr>
        <w:t>קולפי טבי, הכאות טובות. ופרש"י כלומר שהיה מנדה אותו, וה</w:t>
      </w:r>
      <w:r w:rsidRPr="009C36EF">
        <w:rPr>
          <w:rFonts w:ascii="Narkisim" w:hAnsi="Narkisim"/>
          <w:b/>
          <w:bCs/>
          <w:rtl/>
        </w:rPr>
        <w:t>שיטמ"ק</w:t>
      </w:r>
      <w:r w:rsidRPr="009C36EF">
        <w:rPr>
          <w:rFonts w:ascii="Narkisim" w:hAnsi="Narkisim"/>
          <w:rtl/>
        </w:rPr>
        <w:t xml:space="preserve"> (שם כט) גרס מכה אותו. וה</w:t>
      </w:r>
      <w:r w:rsidRPr="009C36EF">
        <w:rPr>
          <w:rFonts w:ascii="Narkisim" w:hAnsi="Narkisim"/>
          <w:b/>
          <w:bCs/>
          <w:rtl/>
        </w:rPr>
        <w:t xml:space="preserve">רש"ש </w:t>
      </w:r>
      <w:r w:rsidRPr="009C36EF">
        <w:rPr>
          <w:rFonts w:ascii="Narkisim" w:hAnsi="Narkisim"/>
          <w:rtl/>
        </w:rPr>
        <w:t>ציין ד</w:t>
      </w:r>
      <w:r w:rsidRPr="009C36EF">
        <w:rPr>
          <w:rFonts w:ascii="Narkisim" w:hAnsi="Narkisim"/>
          <w:b/>
          <w:bCs/>
          <w:rtl/>
        </w:rPr>
        <w:t xml:space="preserve">רש"י </w:t>
      </w:r>
      <w:r w:rsidRPr="009C36EF">
        <w:rPr>
          <w:rFonts w:ascii="Narkisim" w:hAnsi="Narkisim"/>
          <w:rtl/>
        </w:rPr>
        <w:t>(סוטה יג.) העתיק 'טובי'</w:t>
      </w:r>
      <w:r w:rsidRPr="009C36EF">
        <w:rPr>
          <w:rStyle w:val="ac"/>
          <w:rFonts w:ascii="Narkisim" w:hAnsi="Narkisim"/>
          <w:rtl/>
        </w:rPr>
        <w:footnoteReference w:id="666"/>
      </w:r>
      <w:r w:rsidRPr="009C36EF">
        <w:rPr>
          <w:rFonts w:ascii="Narkisim" w:hAnsi="Narkisim"/>
          <w:rtl/>
        </w:rPr>
        <w:t xml:space="preserve"> ויתפרש הרבה</w:t>
      </w:r>
      <w:r w:rsidRPr="009C36EF">
        <w:rPr>
          <w:rStyle w:val="ac"/>
          <w:rFonts w:ascii="Narkisim" w:hAnsi="Narkisim"/>
          <w:rtl/>
        </w:rPr>
        <w:footnoteReference w:id="667"/>
      </w:r>
      <w:r w:rsidRPr="009C36EF">
        <w:rPr>
          <w:rFonts w:ascii="Narkisim" w:hAnsi="Narkisim"/>
        </w:rPr>
        <w:t>.</w:t>
      </w:r>
    </w:p>
    <w:p w14:paraId="26C65A1D"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(מנחות שם לב) גרס [ברש"י] דרב חסדא היה שוכח התי', ואבימי היה מכהו</w:t>
      </w:r>
      <w:r w:rsidRPr="009C36EF">
        <w:rPr>
          <w:rFonts w:ascii="Narkisim" w:hAnsi="Narkisim"/>
        </w:rPr>
        <w:t>.</w:t>
      </w:r>
    </w:p>
    <w:p w14:paraId="227BD5D7" w14:textId="77777777" w:rsidR="002E3616" w:rsidRPr="009C36EF" w:rsidRDefault="00000000" w:rsidP="009C36EF">
      <w:pPr>
        <w:bidi/>
        <w:rPr>
          <w:rFonts w:ascii="Narkisim" w:hAnsi="Narkisim" w:cs="Narkisim"/>
        </w:rPr>
      </w:pPr>
      <w:r w:rsidRPr="009C36EF">
        <w:rPr>
          <w:rFonts w:ascii="Narkisim" w:hAnsi="Narkisim" w:cs="Narkisim"/>
          <w:u w:val="single"/>
          <w:rtl/>
        </w:rPr>
        <w:t>בא להכריז רצופים ל', בשני ובחמישי ס'</w:t>
      </w:r>
      <w:r w:rsidRPr="009C36EF">
        <w:rPr>
          <w:rStyle w:val="ac"/>
          <w:rFonts w:ascii="Narkisim" w:hAnsi="Narkisim" w:cs="Narkisim"/>
          <w:u w:val="single"/>
          <w:rtl/>
        </w:rPr>
        <w:footnoteReference w:id="668"/>
      </w:r>
      <w:r w:rsidRPr="009C36EF">
        <w:rPr>
          <w:rFonts w:ascii="Narkisim" w:hAnsi="Narkisim" w:cs="Narkisim"/>
          <w:u w:val="single"/>
          <w:rtl/>
        </w:rPr>
        <w:t xml:space="preserve"> וכו'</w:t>
      </w:r>
      <w:r w:rsidRPr="009C36EF">
        <w:rPr>
          <w:rFonts w:ascii="Narkisim" w:hAnsi="Narkisim" w:cs="Narkisim"/>
          <w:rtl/>
        </w:rPr>
        <w:t>. ובפשוטו בהקדש מכריזין ס' רצופין [וכ"פ ה</w:t>
      </w:r>
      <w:r w:rsidRPr="009C36EF">
        <w:rPr>
          <w:rFonts w:ascii="Narkisim" w:hAnsi="Narkisim" w:cs="Narkisim"/>
          <w:b/>
          <w:bCs/>
          <w:rtl/>
        </w:rPr>
        <w:t>רמב"ם</w:t>
      </w:r>
      <w:r w:rsidRPr="009C36EF">
        <w:rPr>
          <w:rFonts w:ascii="Narkisim" w:hAnsi="Narkisim" w:cs="Narkisim"/>
          <w:rtl/>
        </w:rPr>
        <w:t xml:space="preserve"> ערכין ג כ], ויש שדנו דבהקדש אם רצו מכריזין שני וחמישי ויוסיף כפי חשבון הימים</w:t>
      </w:r>
      <w:r w:rsidRPr="009C36EF">
        <w:rPr>
          <w:rStyle w:val="ac"/>
          <w:rFonts w:ascii="Narkisim" w:hAnsi="Narkisim" w:cs="Narkisim"/>
          <w:rtl/>
        </w:rPr>
        <w:footnoteReference w:id="669"/>
      </w:r>
      <w:r w:rsidRPr="009C36EF">
        <w:rPr>
          <w:rFonts w:ascii="Narkisim" w:hAnsi="Narkisim" w:cs="Narkisim"/>
        </w:rPr>
        <w:t xml:space="preserve">. </w:t>
      </w:r>
      <w:r w:rsidRPr="009C36EF">
        <w:rPr>
          <w:rFonts w:ascii="Narkisim" w:hAnsi="Narkisim" w:cs="Narkisim"/>
          <w:rtl/>
        </w:rPr>
        <w:t>אבל ה</w:t>
      </w:r>
      <w:r w:rsidRPr="009C36EF">
        <w:rPr>
          <w:rFonts w:ascii="Narkisim" w:hAnsi="Narkisim" w:cs="Narkisim"/>
          <w:b/>
          <w:bCs/>
          <w:rtl/>
        </w:rPr>
        <w:t>כס"מ</w:t>
      </w:r>
      <w:r w:rsidRPr="009C36EF">
        <w:rPr>
          <w:rFonts w:ascii="Narkisim" w:hAnsi="Narkisim" w:cs="Narkisim"/>
          <w:rtl/>
        </w:rPr>
        <w:t xml:space="preserve"> (שם יט) דייק מהרמב"ם דבהקדש בעינן דוקא ס' רצופין, דאל"כ הו"ל לפרש</w:t>
      </w:r>
      <w:r w:rsidRPr="009C36EF">
        <w:rPr>
          <w:rStyle w:val="ac"/>
          <w:rFonts w:ascii="Narkisim" w:hAnsi="Narkisim" w:cs="Narkisim"/>
          <w:rtl/>
        </w:rPr>
        <w:footnoteReference w:id="670"/>
      </w:r>
      <w:r w:rsidRPr="009C36EF">
        <w:rPr>
          <w:rFonts w:ascii="Narkisim" w:hAnsi="Narkisim" w:cs="Narkisim"/>
        </w:rPr>
        <w:t>.</w:t>
      </w:r>
    </w:p>
    <w:p w14:paraId="03C761A4" w14:textId="77777777" w:rsidR="002E3616" w:rsidRPr="009C36EF" w:rsidRDefault="00000000" w:rsidP="009C36EF">
      <w:pPr>
        <w:bidi/>
        <w:rPr>
          <w:rFonts w:ascii="Narkisim" w:hAnsi="Narkisim" w:cs="Narkisim"/>
        </w:rPr>
      </w:pPr>
      <w:r w:rsidRPr="009C36EF">
        <w:rPr>
          <w:rFonts w:ascii="Narkisim" w:hAnsi="Narkisim" w:cs="Narkisim"/>
          <w:rtl/>
        </w:rPr>
        <w:t xml:space="preserve">אבל </w:t>
      </w:r>
      <w:r w:rsidRPr="009C36EF">
        <w:rPr>
          <w:rFonts w:ascii="Narkisim" w:hAnsi="Narkisim" w:cs="Narkisim"/>
          <w:b/>
          <w:bCs/>
          <w:rtl/>
        </w:rPr>
        <w:t>רש"י</w:t>
      </w:r>
      <w:r w:rsidRPr="009C36EF">
        <w:rPr>
          <w:rFonts w:ascii="Narkisim" w:hAnsi="Narkisim" w:cs="Narkisim"/>
          <w:rtl/>
        </w:rPr>
        <w:t xml:space="preserve"> (סד"ה קולפי) כת' שבא להכריז רצופין ל' יום בין יתומין ובין הקדש. ומשמע דשיעור ס' דהקדש היינו בשני וחמישי. והלח"מ (ג כ) ושאר אחרונים תמהו למה נפרש דשיעור הקדש ושיעור יתומים אינו באותו אופן. ואי הכל שווה אמאי נקטו שיעור א' ביתומים ושיעור אחר בהקדש. [וכן בהג' הגר"א כת' ע"ד רש"י צע"ג]</w:t>
      </w:r>
      <w:r w:rsidRPr="009C36EF">
        <w:rPr>
          <w:rFonts w:ascii="Narkisim" w:hAnsi="Narkisim" w:cs="Narkisim"/>
        </w:rPr>
        <w:t>.</w:t>
      </w:r>
    </w:p>
    <w:p w14:paraId="12F97D77"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 xml:space="preserve">חי' הגרז"ס </w:t>
      </w:r>
      <w:r w:rsidRPr="009C36EF">
        <w:rPr>
          <w:rFonts w:ascii="Narkisim" w:hAnsi="Narkisim"/>
          <w:rtl/>
        </w:rPr>
        <w:t>תי' דהכרזה דיתומים הוא לטובת הבע"ח, ומש"ה תלוי בדעתו אי רוצה שני וחמישי או כל יום. דשני וחמישי עדיף, ואילו בל' יום ממהר לגבות. אבל הקדש תמיד מכריזין ב' וה', ומש"ה בזה נקטו ל' יום ובזה ס'.{נכסי יתומים כהקדש כדאיתא בגיטין אך תלוי</w:t>
      </w:r>
    </w:p>
    <w:p w14:paraId="084EEA24" w14:textId="77777777" w:rsidR="002E3616" w:rsidRPr="009C36EF" w:rsidRDefault="00000000" w:rsidP="009C36EF">
      <w:pPr>
        <w:pStyle w:val="a7"/>
        <w:bidi/>
        <w:rPr>
          <w:rFonts w:ascii="Narkisim" w:hAnsi="Narkisim"/>
        </w:rPr>
      </w:pPr>
      <w:r w:rsidRPr="009C36EF">
        <w:rPr>
          <w:rFonts w:ascii="Narkisim" w:hAnsi="Narkisim"/>
          <w:rtl/>
        </w:rPr>
        <w:t>אך ב</w:t>
      </w:r>
      <w:r w:rsidRPr="009C36EF">
        <w:rPr>
          <w:rFonts w:ascii="Narkisim" w:hAnsi="Narkisim"/>
          <w:b/>
          <w:bCs/>
          <w:rtl/>
        </w:rPr>
        <w:t>הג' מהר"ב רנשבורג</w:t>
      </w:r>
      <w:r w:rsidRPr="009C36EF">
        <w:rPr>
          <w:rFonts w:ascii="Narkisim" w:hAnsi="Narkisim"/>
          <w:rtl/>
        </w:rPr>
        <w:t xml:space="preserve"> (ועוד אחרונים) נדחק דכוונת רש"י דבין ל' דיתומין ובין ס' דהקדש רצופין</w:t>
      </w:r>
      <w:r w:rsidRPr="009C36EF">
        <w:rPr>
          <w:rFonts w:ascii="Narkisim" w:hAnsi="Narkisim"/>
        </w:rPr>
        <w:t>.</w:t>
      </w:r>
    </w:p>
    <w:p w14:paraId="56792B7D" w14:textId="77777777" w:rsidR="002E3616" w:rsidRPr="009C36EF" w:rsidRDefault="00000000" w:rsidP="009C36EF">
      <w:pPr>
        <w:pStyle w:val="2"/>
        <w:bidi/>
        <w:rPr>
          <w:rFonts w:ascii="Narkisim" w:hAnsi="Narkisim"/>
        </w:rPr>
      </w:pPr>
      <w:r w:rsidRPr="009C36EF">
        <w:rPr>
          <w:rFonts w:ascii="Narkisim" w:hAnsi="Narkisim"/>
          <w:rtl/>
        </w:rPr>
        <w:t>אין נזקקין לנכסי יתומים</w:t>
      </w:r>
    </w:p>
    <w:p w14:paraId="01862E09" w14:textId="77777777" w:rsidR="002E3616" w:rsidRPr="009C36EF" w:rsidRDefault="00000000" w:rsidP="009C36EF">
      <w:pPr>
        <w:bidi/>
        <w:rPr>
          <w:rFonts w:ascii="Narkisim" w:hAnsi="Narkisim" w:cs="Narkisim"/>
        </w:rPr>
      </w:pPr>
      <w:r w:rsidRPr="009C36EF">
        <w:rPr>
          <w:rFonts w:ascii="Narkisim" w:hAnsi="Narkisim" w:cs="Narkisim"/>
          <w:u w:val="single"/>
          <w:rtl/>
        </w:rPr>
        <w:t>אמר רב יהודה אמר רב אסי אין נזקקין לנכסי יתומים אא"כ היתה רבית אוכלת בהן וכו'</w:t>
      </w:r>
      <w:r w:rsidRPr="009C36EF">
        <w:rPr>
          <w:rFonts w:ascii="Narkisim" w:hAnsi="Narkisim" w:cs="Narkisim"/>
          <w:rtl/>
        </w:rPr>
        <w:t>. בנכסי יתומים קטנים. [ובהמשך סוגיין מבואר ג' טעמים מדוע אין נזקקין. משום דלאו בני מיעבד מצוה, משום חשש צררי, משום חשש שובר. ועוד יש טעם משום דאין מקבלים עדות שלא בפני בע"ד, ויתבאר בתוס' בע"ב]</w:t>
      </w:r>
      <w:r w:rsidRPr="009C36EF">
        <w:rPr>
          <w:rFonts w:ascii="Narkisim" w:hAnsi="Narkisim" w:cs="Narkisim"/>
        </w:rPr>
        <w:t>.</w:t>
      </w:r>
    </w:p>
    <w:p w14:paraId="13A0B7A9" w14:textId="77777777" w:rsidR="002E3616" w:rsidRPr="009C36EF" w:rsidRDefault="00000000" w:rsidP="009C36EF">
      <w:pPr>
        <w:pStyle w:val="a7"/>
        <w:bidi/>
        <w:rPr>
          <w:rFonts w:ascii="Narkisim" w:hAnsi="Narkisim"/>
        </w:rPr>
      </w:pPr>
      <w:r w:rsidRPr="009C36EF">
        <w:rPr>
          <w:rFonts w:ascii="Narkisim" w:hAnsi="Narkisim"/>
          <w:rtl/>
        </w:rPr>
        <w:t>והיכא דרבית אוכלת טובת היתומים ליזקק להם, דכיון שהרבית מצטבר</w:t>
      </w:r>
      <w:r w:rsidRPr="009C36EF">
        <w:rPr>
          <w:rFonts w:ascii="Narkisim" w:hAnsi="Narkisim"/>
        </w:rPr>
        <w:t>.</w:t>
      </w:r>
    </w:p>
    <w:p w14:paraId="17B27E3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העמידו דבסוגיין איירי ברבית שנוסף לפי הימים, והרבית אוכלת בהם כל יום</w:t>
      </w:r>
      <w:r w:rsidRPr="009C36EF">
        <w:rPr>
          <w:rStyle w:val="ac"/>
          <w:rFonts w:ascii="Narkisim" w:hAnsi="Narkisim"/>
          <w:rtl/>
        </w:rPr>
        <w:footnoteReference w:id="671"/>
      </w:r>
      <w:r w:rsidRPr="009C36EF">
        <w:rPr>
          <w:rFonts w:ascii="Narkisim" w:hAnsi="Narkisim"/>
        </w:rPr>
        <w:t xml:space="preserve">. </w:t>
      </w:r>
      <w:r w:rsidRPr="009C36EF">
        <w:rPr>
          <w:rFonts w:ascii="Narkisim" w:hAnsi="Narkisim"/>
          <w:rtl/>
        </w:rPr>
        <w:t>[ואף לאחר שמת ממשיך להתרבות חיוב הרבית</w:t>
      </w:r>
      <w:r w:rsidRPr="009C36EF">
        <w:rPr>
          <w:rStyle w:val="ac"/>
          <w:rFonts w:ascii="Narkisim" w:hAnsi="Narkisim"/>
          <w:rtl/>
        </w:rPr>
        <w:footnoteReference w:id="672"/>
      </w:r>
      <w:r w:rsidRPr="009C36EF">
        <w:rPr>
          <w:rFonts w:ascii="Narkisim" w:hAnsi="Narkisim"/>
          <w:rtl/>
        </w:rPr>
        <w:t>]. דהיכא שלווה מנה במאתיים, גם אם יתעכב הגבייה לא יקבל יותר ממאתיים</w:t>
      </w:r>
      <w:r w:rsidRPr="009C36EF">
        <w:rPr>
          <w:rFonts w:ascii="Narkisim" w:hAnsi="Narkisim"/>
        </w:rPr>
        <w:t>.</w:t>
      </w:r>
    </w:p>
    <w:p w14:paraId="35A04B86"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שו"ת הרשב"א</w:t>
      </w:r>
      <w:r w:rsidRPr="009C36EF">
        <w:rPr>
          <w:rFonts w:ascii="Narkisim" w:hAnsi="Narkisim" w:cs="Narkisim"/>
          <w:rtl/>
        </w:rPr>
        <w:t xml:space="preserve"> (ג רא והו' ברמ"א קט א) כת' דבמקום שהאפטרופוס נתפשר עם הבע"ח ונתפייס לקבל פחות מחובו, נזקקין לנכסי יתומים לפרוע חובות אביהם. וכמו היכא שהרבית </w:t>
      </w:r>
      <w:r w:rsidRPr="009C36EF">
        <w:rPr>
          <w:rFonts w:ascii="Narkisim" w:hAnsi="Narkisim" w:cs="Narkisim"/>
          <w:rtl/>
        </w:rPr>
        <w:lastRenderedPageBreak/>
        <w:t>אוכלת בהם</w:t>
      </w:r>
      <w:r w:rsidRPr="009C36EF">
        <w:rPr>
          <w:rStyle w:val="ac"/>
          <w:rFonts w:ascii="Narkisim" w:hAnsi="Narkisim" w:cs="Narkisim"/>
          <w:rtl/>
        </w:rPr>
        <w:footnoteReference w:id="673"/>
      </w:r>
      <w:r w:rsidRPr="009C36EF">
        <w:rPr>
          <w:rFonts w:ascii="Narkisim" w:hAnsi="Narkisim" w:cs="Narkisim"/>
          <w:rtl/>
        </w:rPr>
        <w:t>, דמוטב נמכור עכשיו ולא ניחוש לספיקא דצררי ושובר משנמתין ויתרבה בודאי ההפסד עליהם בהמתנתם, ושמא לא ימצאו שובר, ולפיכך תופסין את הודאי ומניחין את הספק.</w:t>
      </w:r>
    </w:p>
    <w:p w14:paraId="617E1F78" w14:textId="77777777" w:rsidR="002E3616" w:rsidRPr="009C36EF" w:rsidRDefault="00000000" w:rsidP="009C36EF">
      <w:pPr>
        <w:pStyle w:val="a7"/>
        <w:bidi/>
        <w:rPr>
          <w:rFonts w:ascii="Narkisim" w:hAnsi="Narkisim"/>
        </w:rPr>
      </w:pPr>
      <w:r w:rsidRPr="009C36EF">
        <w:rPr>
          <w:rFonts w:ascii="Narkisim" w:hAnsi="Narkisim"/>
          <w:rtl/>
        </w:rPr>
        <w:t>והרשב"א הק' דהוה לגמ' לתרץ בכה"ג, דהגמ' נדחקה להעמיד ברבית ובע"ח עכו"ם שקיבל עליו לזו, או שמתוה ומת בשמתיה</w:t>
      </w:r>
      <w:r w:rsidRPr="009C36EF">
        <w:rPr>
          <w:rStyle w:val="ac"/>
          <w:rFonts w:ascii="Narkisim" w:hAnsi="Narkisim"/>
          <w:rtl/>
        </w:rPr>
        <w:footnoteReference w:id="674"/>
      </w:r>
      <w:r w:rsidRPr="009C36EF">
        <w:rPr>
          <w:rFonts w:ascii="Narkisim" w:hAnsi="Narkisim"/>
        </w:rPr>
        <w:t xml:space="preserve">. </w:t>
      </w:r>
      <w:r w:rsidRPr="009C36EF">
        <w:rPr>
          <w:rFonts w:ascii="Narkisim" w:hAnsi="Narkisim"/>
          <w:rtl/>
        </w:rPr>
        <w:t>ותי' שאין מניחין הדברים המצויין, ותופסין את שאינן מצויין</w:t>
      </w:r>
      <w:r w:rsidRPr="009C36EF">
        <w:rPr>
          <w:rStyle w:val="ac"/>
          <w:rFonts w:ascii="Narkisim" w:hAnsi="Narkisim"/>
          <w:rtl/>
        </w:rPr>
        <w:footnoteReference w:id="675"/>
      </w:r>
      <w:r w:rsidRPr="009C36EF">
        <w:rPr>
          <w:rFonts w:ascii="Narkisim" w:hAnsi="Narkisim"/>
        </w:rPr>
        <w:t>.</w:t>
      </w:r>
    </w:p>
    <w:p w14:paraId="3E8A2133" w14:textId="77777777" w:rsidR="002E3616" w:rsidRPr="009C36EF" w:rsidRDefault="00000000" w:rsidP="009C36EF">
      <w:pPr>
        <w:pStyle w:val="aa"/>
        <w:bidi/>
        <w:rPr>
          <w:rFonts w:ascii="Narkisim" w:hAnsi="Narkisim"/>
        </w:rPr>
      </w:pPr>
      <w:r w:rsidRPr="009C36EF">
        <w:rPr>
          <w:rFonts w:ascii="Narkisim" w:hAnsi="Narkisim"/>
          <w:u w:val="single"/>
          <w:rtl/>
        </w:rPr>
        <w:t>דהא תקינו [להו] רבנן מעשה ידיה</w:t>
      </w:r>
      <w:r w:rsidRPr="009C36EF">
        <w:rPr>
          <w:rStyle w:val="ac"/>
          <w:rFonts w:ascii="Narkisim" w:hAnsi="Narkisim"/>
          <w:u w:val="single"/>
          <w:rtl/>
        </w:rPr>
        <w:footnoteReference w:id="676"/>
      </w:r>
      <w:r w:rsidRPr="009C36EF">
        <w:rPr>
          <w:rFonts w:ascii="Narkisim" w:hAnsi="Narkisim"/>
          <w:u w:val="single"/>
        </w:rPr>
        <w:t xml:space="preserve">, </w:t>
      </w:r>
      <w:r w:rsidRPr="009C36EF">
        <w:rPr>
          <w:rFonts w:ascii="Narkisim" w:hAnsi="Narkisim"/>
          <w:u w:val="single"/>
          <w:rtl/>
        </w:rPr>
        <w:t>ואידך זימנין דלא ספקה</w:t>
      </w:r>
      <w:r w:rsidRPr="009C36EF">
        <w:rPr>
          <w:rFonts w:ascii="Narkisim" w:hAnsi="Narkisim"/>
          <w:rtl/>
        </w:rPr>
        <w:t>. יל"ע דלכאורה בי"ד ידונו בכל מקום לפי הענין, ורואים אי לא ספקה ויש הפסד ליתומים, ואי ספקה אף לר' יוחנן לא יגבו. אך י"ל דלא פלוג. וה</w:t>
      </w:r>
      <w:r w:rsidRPr="009C36EF">
        <w:rPr>
          <w:rFonts w:ascii="Narkisim" w:hAnsi="Narkisim"/>
          <w:b/>
          <w:bCs/>
          <w:rtl/>
        </w:rPr>
        <w:t>שפ"א</w:t>
      </w:r>
      <w:r w:rsidRPr="009C36EF">
        <w:rPr>
          <w:rFonts w:ascii="Narkisim" w:hAnsi="Narkisim"/>
          <w:rtl/>
        </w:rPr>
        <w:t xml:space="preserve"> כת' דנח' האם נזקקין משום צד ספק הפסד</w:t>
      </w:r>
      <w:r w:rsidRPr="009C36EF">
        <w:rPr>
          <w:rFonts w:ascii="Narkisim" w:hAnsi="Narkisim"/>
        </w:rPr>
        <w:t>.</w:t>
      </w:r>
    </w:p>
    <w:p w14:paraId="54287CDD" w14:textId="77777777" w:rsidR="002E3616" w:rsidRPr="009C36EF" w:rsidRDefault="00000000" w:rsidP="009C36EF">
      <w:pPr>
        <w:bidi/>
        <w:rPr>
          <w:rFonts w:ascii="Narkisim" w:hAnsi="Narkisim" w:cs="Narkisim"/>
        </w:rPr>
      </w:pPr>
      <w:r w:rsidRPr="009C36EF">
        <w:rPr>
          <w:rFonts w:ascii="Narkisim" w:hAnsi="Narkisim" w:cs="Narkisim"/>
          <w:u w:val="single"/>
          <w:rtl/>
        </w:rPr>
        <w:t>תנן שום היתומים ל' יום וכו'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(כא: אות ד) הק' דנימא דאיירי ביתומים גדולים, דאין חילוק בשומא אף ביתומים גדולים</w:t>
      </w:r>
      <w:r w:rsidRPr="009C36EF">
        <w:rPr>
          <w:rStyle w:val="ac"/>
          <w:rFonts w:ascii="Narkisim" w:hAnsi="Narkisim" w:cs="Narkisim"/>
          <w:rtl/>
        </w:rPr>
        <w:footnoteReference w:id="677"/>
      </w:r>
      <w:r w:rsidRPr="009C36EF">
        <w:rPr>
          <w:rFonts w:ascii="Narkisim" w:hAnsi="Narkisim" w:cs="Narkisim"/>
        </w:rPr>
        <w:t xml:space="preserve"> </w:t>
      </w:r>
      <w:r w:rsidRPr="009C36EF">
        <w:rPr>
          <w:rFonts w:ascii="Narkisim" w:hAnsi="Narkisim" w:cs="Narkisim"/>
          <w:rtl/>
        </w:rPr>
        <w:t>[ועד"ז הק' ה</w:t>
      </w:r>
      <w:r w:rsidRPr="009C36EF">
        <w:rPr>
          <w:rFonts w:ascii="Narkisim" w:hAnsi="Narkisim" w:cs="Narkisim"/>
          <w:b/>
          <w:bCs/>
          <w:rtl/>
        </w:rPr>
        <w:t>שיטמ"ק</w:t>
      </w:r>
      <w:r w:rsidRPr="009C36EF">
        <w:rPr>
          <w:rFonts w:ascii="Narkisim" w:hAnsi="Narkisim" w:cs="Narkisim"/>
          <w:rtl/>
        </w:rPr>
        <w:t xml:space="preserve"> (ט) בקו' הגמ' בסמוך]. וכת' דא"כ הול"ל שום הדיינים, דתנא יתומים לרבותא דס"ד דלהוי יתומים קטנים כהקדש ובעי ס' יום [וכמ"ש תוס' כא: ד"ה שום], קמ"ל דלא. [אבל יתומים גדולים אין להם דין כמו הקדש]. אמנם לדברי הרמב"ם דין המשנה הוא דוקא ביתומים [ובפשוטו משמע (ברמב"ם יב ו ושו"ע קט א) דבין גדולים ובין קטנים</w:t>
      </w:r>
      <w:r w:rsidRPr="009C36EF">
        <w:rPr>
          <w:rStyle w:val="ac"/>
          <w:rFonts w:ascii="Narkisim" w:hAnsi="Narkisim" w:cs="Narkisim"/>
          <w:rtl/>
        </w:rPr>
        <w:footnoteReference w:id="678"/>
      </w:r>
      <w:r w:rsidRPr="009C36EF">
        <w:rPr>
          <w:rFonts w:ascii="Narkisim" w:hAnsi="Narkisim" w:cs="Narkisim"/>
          <w:rtl/>
        </w:rPr>
        <w:t>], א"כ הדרא קו' [וכה"ק הגרמ"ד בשם הגרי"ז]</w:t>
      </w:r>
      <w:r w:rsidRPr="009C36EF">
        <w:rPr>
          <w:rFonts w:ascii="Narkisim" w:hAnsi="Narkisim" w:cs="Narkisim"/>
        </w:rPr>
        <w:t>.</w:t>
      </w:r>
    </w:p>
    <w:p w14:paraId="304B143C"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(כתובות פז. וגיטין נב:) דנו דנימא דאיירי כשמוכרים לצרכי היתומים, ולא איירי לענין פרעון חובותיהם. ותוס' הוכיחו דכשמוכרים לכל צרכי יתומים ליכא דין הכרזה</w:t>
      </w:r>
      <w:r w:rsidRPr="009C36EF">
        <w:rPr>
          <w:rStyle w:val="ac"/>
          <w:rFonts w:ascii="Narkisim" w:hAnsi="Narkisim" w:cs="Narkisim"/>
          <w:rtl/>
        </w:rPr>
        <w:footnoteReference w:id="679"/>
      </w:r>
      <w:r w:rsidRPr="009C36EF">
        <w:rPr>
          <w:rFonts w:ascii="Narkisim" w:hAnsi="Narkisim" w:cs="Narkisim"/>
        </w:rPr>
        <w:t xml:space="preserve">. </w:t>
      </w:r>
      <w:r w:rsidRPr="009C36EF">
        <w:rPr>
          <w:rFonts w:ascii="Narkisim" w:hAnsi="Narkisim" w:cs="Narkisim"/>
          <w:rtl/>
        </w:rPr>
        <w:t>והא דאיתא (שם) לכרגא למזוני ולקבורה מוכרים בלא אכרזתא היינו אפי' של האשה. אבל של יתומים אף לשאר צרכיהם ליכא הכרזה</w:t>
      </w:r>
      <w:r w:rsidRPr="009C36EF">
        <w:rPr>
          <w:rStyle w:val="ac"/>
          <w:rFonts w:ascii="Narkisim" w:hAnsi="Narkisim" w:cs="Narkisim"/>
          <w:rtl/>
        </w:rPr>
        <w:footnoteReference w:id="680"/>
      </w:r>
      <w:r w:rsidRPr="009C36EF">
        <w:rPr>
          <w:rFonts w:ascii="Narkisim" w:hAnsi="Narkisim" w:cs="Narkisim"/>
        </w:rPr>
        <w:t>.</w:t>
      </w:r>
    </w:p>
    <w:p w14:paraId="4B54157E" w14:textId="77777777" w:rsidR="002E3616" w:rsidRPr="009C36EF" w:rsidRDefault="00000000" w:rsidP="009C36EF">
      <w:pPr>
        <w:pStyle w:val="a8"/>
        <w:bidi/>
        <w:rPr>
          <w:rFonts w:ascii="Narkisim" w:hAnsi="Narkisim"/>
        </w:rPr>
      </w:pPr>
      <w:r w:rsidRPr="009C36EF">
        <w:rPr>
          <w:rFonts w:ascii="Narkisim" w:hAnsi="Narkisim"/>
          <w:rtl/>
        </w:rPr>
        <w:t>ויש שנקטו הטעם דלכל צרכי היתומים כיון דהדבר דחוף לא ממתינין להכריז. אמנם יש צרכי היתומים שיודעים זמן רב מראש, ואמאי לא ימכרו בהכרזה לטובתם. אלא דהוה סברא דכשמוכרים לצורך היתומים הוה כמו כל מי שמוכר את שלו לצרכיו, ולא נתחדש דין הכרזה אלא כשגובים ממנו בע"כ</w:t>
      </w:r>
      <w:r w:rsidRPr="009C36EF">
        <w:rPr>
          <w:rStyle w:val="ac"/>
          <w:rFonts w:ascii="Narkisim" w:hAnsi="Narkisim"/>
          <w:rtl/>
        </w:rPr>
        <w:footnoteReference w:id="681"/>
      </w:r>
      <w:r w:rsidRPr="009C36EF">
        <w:rPr>
          <w:rFonts w:ascii="Narkisim" w:hAnsi="Narkisim"/>
        </w:rPr>
        <w:t>.</w:t>
      </w:r>
    </w:p>
    <w:p w14:paraId="73C9587D"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רגמ"ה</w:t>
      </w:r>
      <w:r w:rsidRPr="009C36EF">
        <w:rPr>
          <w:rFonts w:ascii="Narkisim" w:hAnsi="Narkisim"/>
          <w:rtl/>
        </w:rPr>
        <w:t xml:space="preserve"> (ריש פירקין) כת' דאף כשמוכרים לצורך פרנסה וכדו' מכריזין. [והגרי"ז הביא </w:t>
      </w:r>
      <w:r w:rsidRPr="009C36EF">
        <w:rPr>
          <w:rFonts w:ascii="Narkisim" w:hAnsi="Narkisim"/>
          <w:rtl/>
        </w:rPr>
        <w:lastRenderedPageBreak/>
        <w:t>מדבריו דלא הוה דין דוקא כשטורפין]</w:t>
      </w:r>
      <w:r w:rsidRPr="009C36EF">
        <w:rPr>
          <w:rFonts w:ascii="Narkisim" w:hAnsi="Narkisim"/>
        </w:rPr>
        <w:t>.</w:t>
      </w:r>
    </w:p>
    <w:p w14:paraId="0E54ABD3" w14:textId="77777777" w:rsidR="002E3616" w:rsidRPr="009C36EF" w:rsidRDefault="00000000" w:rsidP="009C36EF">
      <w:pPr>
        <w:bidi/>
        <w:rPr>
          <w:rFonts w:ascii="Narkisim" w:hAnsi="Narkisim" w:cs="Narkisim"/>
        </w:rPr>
      </w:pPr>
      <w:r w:rsidRPr="009C36EF">
        <w:rPr>
          <w:rFonts w:ascii="Narkisim" w:hAnsi="Narkisim" w:cs="Narkisim"/>
          <w:u w:val="single"/>
          <w:rtl/>
        </w:rPr>
        <w:t>אילימא בבע"ח עכו"ם מי ציית</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מי צאית גוי להמתין עד שנכריז. אבל </w:t>
      </w:r>
      <w:r w:rsidRPr="009C36EF">
        <w:rPr>
          <w:rFonts w:ascii="Narkisim" w:hAnsi="Narkisim" w:cs="Narkisim"/>
          <w:b/>
          <w:bCs/>
          <w:rtl/>
        </w:rPr>
        <w:t>רש"י</w:t>
      </w:r>
      <w:r w:rsidRPr="009C36EF">
        <w:rPr>
          <w:rFonts w:ascii="Narkisim" w:hAnsi="Narkisim" w:cs="Narkisim"/>
          <w:rtl/>
        </w:rPr>
        <w:t xml:space="preserve"> כת' להמתין ימי הכרזתינו בלא רבית. [משמע דמדינא {דין ישראל לענין הנכרי} אין חיוב רבית על עיכוב ימי הכרזה. וצ"ב הטעם בזה, שהרי לא החזירו לו מעותיו, ועוד דמה שמתעכב הוא לטובת היתומים. ולכאורה צ"ל דחיוב רבית הוא רק שכירות מה שמעכב את המעות להשתמש בהם, אבל מה שמתעכב מלהחזיר מצד אחר אין חיוב בדיני ישראל]</w:t>
      </w:r>
      <w:r w:rsidRPr="009C36EF">
        <w:rPr>
          <w:rFonts w:ascii="Narkisim" w:hAnsi="Narkisim" w:cs="Narkisim"/>
        </w:rPr>
        <w:t>.</w:t>
      </w:r>
    </w:p>
    <w:p w14:paraId="61506D3B"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ר"ן</w:t>
      </w:r>
      <w:r w:rsidRPr="009C36EF">
        <w:rPr>
          <w:rFonts w:ascii="Narkisim" w:hAnsi="Narkisim"/>
          <w:rtl/>
        </w:rPr>
        <w:t xml:space="preserve"> (כתובות ק נח: בדה"ר) ביאר מסקנת הגמ' שקבל עליו לזו, להמתין ימי ההכרזה בלא רבית, ולא קבל עליו שאם לא ירצוהו להגבותו שלא יעלה חובו רבית</w:t>
      </w:r>
      <w:r w:rsidRPr="009C36EF">
        <w:rPr>
          <w:rFonts w:ascii="Narkisim" w:hAnsi="Narkisim"/>
        </w:rPr>
        <w:t>.</w:t>
      </w:r>
    </w:p>
    <w:p w14:paraId="657B5762" w14:textId="77777777" w:rsidR="002E3616" w:rsidRPr="009C36EF" w:rsidRDefault="00000000" w:rsidP="009C36EF">
      <w:pPr>
        <w:bidi/>
        <w:rPr>
          <w:rFonts w:ascii="Narkisim" w:hAnsi="Narkisim" w:cs="Narkisim"/>
        </w:rPr>
      </w:pPr>
      <w:r w:rsidRPr="009C36EF">
        <w:rPr>
          <w:rFonts w:ascii="Narkisim" w:hAnsi="Narkisim" w:cs="Narkisim"/>
          <w:u w:val="single"/>
          <w:rtl/>
        </w:rPr>
        <w:t>שם. מי ציית</w:t>
      </w:r>
      <w:r w:rsidRPr="009C36EF">
        <w:rPr>
          <w:rFonts w:ascii="Narkisim" w:hAnsi="Narkisim" w:cs="Narkisim"/>
          <w:rtl/>
        </w:rPr>
        <w:t>. וה</w:t>
      </w:r>
      <w:r w:rsidRPr="009C36EF">
        <w:rPr>
          <w:rFonts w:ascii="Narkisim" w:hAnsi="Narkisim" w:cs="Narkisim"/>
          <w:b/>
          <w:bCs/>
          <w:rtl/>
        </w:rPr>
        <w:t>גרי"ז</w:t>
      </w:r>
      <w:r w:rsidRPr="009C36EF">
        <w:rPr>
          <w:rFonts w:ascii="Narkisim" w:hAnsi="Narkisim" w:cs="Narkisim"/>
          <w:rtl/>
        </w:rPr>
        <w:t xml:space="preserve"> דן דאם העכו"ם תחת ידינו א"כ ע"כ צאית לדברי הבי"ד. ובעלמא (ב"ק לז:) אמרו חיובים על עכו"ם, ולא הק' מי צאית. דודאי אם הוא תחת ידינו אז הוא צאית. והגרי"ז דן דכוונת הגמ' שהעכו"ם אינו מחוייב לשמוע לתקנת חכמים, ואף בבי"ד דידן מדינא גובה כיון דאינו מחוייב לשמוע לדברי חכמים שאמרו דאין נפרעין מנכסי יתומים</w:t>
      </w:r>
      <w:r w:rsidRPr="009C36EF">
        <w:rPr>
          <w:rFonts w:ascii="Narkisim" w:hAnsi="Narkisim" w:cs="Narkisim"/>
        </w:rPr>
        <w:t>.</w:t>
      </w:r>
    </w:p>
    <w:p w14:paraId="47D43A78" w14:textId="77777777" w:rsidR="002E3616" w:rsidRPr="009C36EF" w:rsidRDefault="00000000" w:rsidP="009C36EF">
      <w:pPr>
        <w:pStyle w:val="a8"/>
        <w:bidi/>
        <w:rPr>
          <w:rFonts w:ascii="Narkisim" w:hAnsi="Narkisim"/>
        </w:rPr>
      </w:pPr>
      <w:r w:rsidRPr="009C36EF">
        <w:rPr>
          <w:rFonts w:ascii="Narkisim" w:hAnsi="Narkisim"/>
          <w:rtl/>
        </w:rPr>
        <w:t>וכן דייק מתי' הגמ' דהעכו"ם קיבל עליו דיני ישראל, וקיבל עליו לזו ולא קבל עליו לזו, שהוא משום שקיבל עליו דיני הבי"ד. שאם כפשוטו לא צאית שאינו רוצה לשמוע, א"כ הכל תלוי ברצונו אם רוצה לשמוע או לא, ולא שייך בזה קבלה</w:t>
      </w:r>
      <w:r w:rsidRPr="009C36EF">
        <w:rPr>
          <w:rFonts w:ascii="Narkisim" w:hAnsi="Narkisim"/>
        </w:rPr>
        <w:t>.</w:t>
      </w:r>
    </w:p>
    <w:p w14:paraId="33D3EEB4" w14:textId="77777777" w:rsidR="002E3616" w:rsidRPr="009C36EF" w:rsidRDefault="00000000" w:rsidP="009C36EF">
      <w:pPr>
        <w:pStyle w:val="a7"/>
        <w:bidi/>
        <w:rPr>
          <w:rFonts w:ascii="Narkisim" w:hAnsi="Narkisim"/>
        </w:rPr>
      </w:pPr>
      <w:r w:rsidRPr="009C36EF">
        <w:rPr>
          <w:rFonts w:ascii="Narkisim" w:hAnsi="Narkisim"/>
          <w:rtl/>
        </w:rPr>
        <w:t>אמנם ב</w:t>
      </w:r>
      <w:r w:rsidRPr="009C36EF">
        <w:rPr>
          <w:rFonts w:ascii="Narkisim" w:hAnsi="Narkisim"/>
          <w:b/>
          <w:bCs/>
          <w:rtl/>
        </w:rPr>
        <w:t>שיע' הגרמ"ד</w:t>
      </w:r>
      <w:r w:rsidRPr="009C36EF">
        <w:rPr>
          <w:rFonts w:ascii="Narkisim" w:hAnsi="Narkisim"/>
          <w:rtl/>
        </w:rPr>
        <w:t xml:space="preserve"> העיר שה</w:t>
      </w:r>
      <w:r w:rsidRPr="009C36EF">
        <w:rPr>
          <w:rFonts w:ascii="Narkisim" w:hAnsi="Narkisim"/>
          <w:b/>
          <w:bCs/>
          <w:rtl/>
        </w:rPr>
        <w:t>גרי"ז</w:t>
      </w:r>
      <w:r w:rsidRPr="009C36EF">
        <w:rPr>
          <w:rFonts w:ascii="Narkisim" w:hAnsi="Narkisim"/>
          <w:rtl/>
        </w:rPr>
        <w:t xml:space="preserve"> (הל' נחלות ו) חילק דאף דנכרי אינו מחוייב לשמוע לתקנת חכמים, אבל תקנתא בדיני הממונות הוה מדין הפקר בי"ד [או טעם אחר] ומהני אף לעכו"ם. ולכאורה אף תקנת הכרזה הוה בדיני הממונות, והוה דין על העכו"ם. וע"כ דקו' הגמ' משום דאין ידינו תקיפה</w:t>
      </w:r>
      <w:r w:rsidRPr="009C36EF">
        <w:rPr>
          <w:rFonts w:ascii="Narkisim" w:hAnsi="Narkisim"/>
        </w:rPr>
        <w:t>.</w:t>
      </w:r>
    </w:p>
    <w:p w14:paraId="64793273" w14:textId="77777777" w:rsidR="002E3616" w:rsidRPr="009C36EF" w:rsidRDefault="00000000" w:rsidP="009C36EF">
      <w:pPr>
        <w:bidi/>
        <w:rPr>
          <w:rFonts w:ascii="Narkisim" w:hAnsi="Narkisim" w:cs="Narkisim"/>
        </w:rPr>
      </w:pPr>
      <w:r w:rsidRPr="009C36EF">
        <w:rPr>
          <w:rFonts w:ascii="Narkisim" w:hAnsi="Narkisim" w:cs="Narkisim"/>
          <w:u w:val="single"/>
          <w:rtl/>
        </w:rPr>
        <w:t>אלא כיון דאיזדקקינן לה מעיקרא מיזדקקין לה לבסוף וכו'</w:t>
      </w:r>
      <w:r w:rsidRPr="009C36EF">
        <w:rPr>
          <w:rFonts w:ascii="Narkisim" w:hAnsi="Narkisim" w:cs="Narkisim"/>
          <w:rtl/>
        </w:rPr>
        <w:t>. ה</w:t>
      </w:r>
      <w:r w:rsidRPr="009C36EF">
        <w:rPr>
          <w:rFonts w:ascii="Narkisim" w:hAnsi="Narkisim" w:cs="Narkisim"/>
          <w:b/>
          <w:bCs/>
          <w:rtl/>
        </w:rPr>
        <w:t>רמב"ן</w:t>
      </w:r>
      <w:r w:rsidRPr="009C36EF">
        <w:rPr>
          <w:rFonts w:ascii="Narkisim" w:hAnsi="Narkisim" w:cs="Narkisim"/>
          <w:rtl/>
        </w:rPr>
        <w:t xml:space="preserve"> (כתובות צח.) ביאר דאף שעכשיו אין לה מזונות, אם לא היינו נזקקין היא היתה נמנעת מתחילה לבא ונמצאת מפסדת מזונות.</w:t>
      </w:r>
    </w:p>
    <w:p w14:paraId="1891556C" w14:textId="77777777" w:rsidR="002E3616" w:rsidRPr="009C36EF" w:rsidRDefault="00000000" w:rsidP="009C36EF">
      <w:pPr>
        <w:pStyle w:val="a7"/>
        <w:bidi/>
        <w:rPr>
          <w:rFonts w:ascii="Narkisim" w:hAnsi="Narkisim"/>
        </w:rPr>
      </w:pPr>
      <w:r w:rsidRPr="009C36EF">
        <w:rPr>
          <w:rFonts w:ascii="Narkisim" w:hAnsi="Narkisim"/>
          <w:rtl/>
        </w:rPr>
        <w:t>אמנם דעת ה</w:t>
      </w:r>
      <w:r w:rsidRPr="009C36EF">
        <w:rPr>
          <w:rFonts w:ascii="Narkisim" w:hAnsi="Narkisim"/>
          <w:b/>
          <w:bCs/>
          <w:rtl/>
        </w:rPr>
        <w:t>מהרש"ך</w:t>
      </w:r>
      <w:r w:rsidRPr="009C36EF">
        <w:rPr>
          <w:rFonts w:ascii="Narkisim" w:hAnsi="Narkisim"/>
          <w:rtl/>
        </w:rPr>
        <w:t xml:space="preserve"> (ב שד הו' בבי"ש צג יג) שהתובעת כתובתה בבי"ד מפסדת מזונותיה דוקא כשיש להם לשלם ורוצים לשלם. אבל כשאין מגבין לה כתובתה אינם מפסדת מזונות. ולדבריו זהו תי' הגמ' דכיון דנזקקין להפסיד מזונותיה ע"כ צריכין לתת לה כתובה [ודוחק קצת בלשון]</w:t>
      </w:r>
      <w:r w:rsidRPr="009C36EF">
        <w:rPr>
          <w:rFonts w:ascii="Narkisim" w:hAnsi="Narkisim"/>
        </w:rPr>
        <w:t>.</w:t>
      </w:r>
    </w:p>
    <w:p w14:paraId="1A86DC70" w14:textId="77777777" w:rsidR="002E3616" w:rsidRPr="009C36EF" w:rsidRDefault="00000000" w:rsidP="009C36EF">
      <w:pPr>
        <w:bidi/>
        <w:rPr>
          <w:rFonts w:ascii="Narkisim" w:hAnsi="Narkisim" w:cs="Narkisim"/>
        </w:rPr>
      </w:pPr>
      <w:r w:rsidRPr="009C36EF">
        <w:rPr>
          <w:rFonts w:ascii="Narkisim" w:hAnsi="Narkisim" w:cs="Narkisim"/>
          <w:u w:val="single"/>
          <w:rtl/>
        </w:rPr>
        <w:t>שקיבל עליו לדון בדיני ישראל, א"ה רבית נמי לא לשקול וכו'</w:t>
      </w:r>
      <w:r w:rsidRPr="009C36EF">
        <w:rPr>
          <w:rFonts w:ascii="Narkisim" w:hAnsi="Narkisim" w:cs="Narkisim"/>
          <w:rtl/>
        </w:rPr>
        <w:t>. [ועד"ז איתא שוב בגמ' בסמוך</w:t>
      </w:r>
      <w:r w:rsidRPr="009C36EF">
        <w:rPr>
          <w:rStyle w:val="ac"/>
          <w:rFonts w:ascii="Narkisim" w:hAnsi="Narkisim" w:cs="Narkisim"/>
          <w:rtl/>
        </w:rPr>
        <w:footnoteReference w:id="682"/>
      </w:r>
      <w:r w:rsidRPr="009C36EF">
        <w:rPr>
          <w:rFonts w:ascii="Narkisim" w:hAnsi="Narkisim" w:cs="Narkisim"/>
        </w:rPr>
        <w:t xml:space="preserve">, </w:t>
      </w:r>
      <w:r w:rsidRPr="009C36EF">
        <w:rPr>
          <w:rFonts w:ascii="Narkisim" w:hAnsi="Narkisim" w:cs="Narkisim"/>
          <w:rtl/>
        </w:rPr>
        <w:t>וכן בגמ' ב"מ עא:</w:t>
      </w:r>
      <w:r w:rsidRPr="009C36EF">
        <w:rPr>
          <w:rStyle w:val="ac"/>
          <w:rFonts w:ascii="Narkisim" w:hAnsi="Narkisim" w:cs="Narkisim"/>
          <w:rtl/>
        </w:rPr>
        <w:footnoteReference w:id="683"/>
      </w:r>
      <w:r w:rsidRPr="009C36EF">
        <w:rPr>
          <w:rFonts w:ascii="Narkisim" w:hAnsi="Narkisim" w:cs="Narkisim"/>
          <w:rtl/>
        </w:rPr>
        <w:t>]</w:t>
      </w:r>
      <w:r w:rsidRPr="009C36EF">
        <w:rPr>
          <w:rFonts w:ascii="Narkisim" w:hAnsi="Narkisim" w:cs="Narkisim"/>
        </w:rPr>
        <w:t>.</w:t>
      </w:r>
    </w:p>
    <w:p w14:paraId="42C3841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תמהו נהי דקיבל עליו לדון ולציית לדיני התורה, אבל הוא עצמו עכו"ם, ולא נאסר עליו כלל ליטול ריבית. ו</w:t>
      </w:r>
      <w:r w:rsidRPr="009C36EF">
        <w:rPr>
          <w:rFonts w:ascii="Narkisim" w:hAnsi="Narkisim" w:cs="Narkisim"/>
          <w:b/>
          <w:bCs/>
          <w:rtl/>
        </w:rPr>
        <w:t>רע"א</w:t>
      </w:r>
      <w:r w:rsidRPr="009C36EF">
        <w:rPr>
          <w:rFonts w:ascii="Narkisim" w:hAnsi="Narkisim" w:cs="Narkisim"/>
          <w:rtl/>
        </w:rPr>
        <w:t xml:space="preserve"> הביא דהגמ'</w:t>
      </w:r>
      <w:r w:rsidRPr="009C36EF">
        <w:rPr>
          <w:rStyle w:val="ac"/>
          <w:rFonts w:ascii="Narkisim" w:hAnsi="Narkisim" w:cs="Narkisim"/>
          <w:rtl/>
        </w:rPr>
        <w:footnoteReference w:id="684"/>
      </w:r>
      <w:r w:rsidRPr="009C36EF">
        <w:rPr>
          <w:rFonts w:ascii="Narkisim" w:hAnsi="Narkisim" w:cs="Narkisim"/>
          <w:rtl/>
        </w:rPr>
        <w:t xml:space="preserve"> נקטה שקיבל עליו שיהיה נחשב כישראל</w:t>
      </w:r>
      <w:r w:rsidRPr="009C36EF">
        <w:rPr>
          <w:rStyle w:val="ac"/>
          <w:rFonts w:ascii="Narkisim" w:hAnsi="Narkisim" w:cs="Narkisim"/>
          <w:rtl/>
        </w:rPr>
        <w:footnoteReference w:id="685"/>
      </w:r>
      <w:r w:rsidRPr="009C36EF">
        <w:rPr>
          <w:rFonts w:ascii="Narkisim" w:hAnsi="Narkisim" w:cs="Narkisim"/>
        </w:rPr>
        <w:t xml:space="preserve">, </w:t>
      </w:r>
      <w:r w:rsidRPr="009C36EF">
        <w:rPr>
          <w:rFonts w:ascii="Narkisim" w:hAnsi="Narkisim" w:cs="Narkisim"/>
          <w:rtl/>
        </w:rPr>
        <w:t>אך תמה אמאי לא נימא דקיבל עליו רק לציית לדיני התורה. וצע"ג</w:t>
      </w:r>
      <w:r w:rsidRPr="009C36EF">
        <w:rPr>
          <w:rFonts w:ascii="Narkisim" w:hAnsi="Narkisim" w:cs="Narkisim"/>
        </w:rPr>
        <w:t>.</w:t>
      </w:r>
    </w:p>
    <w:p w14:paraId="61B014B0"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הביא</w:t>
      </w:r>
      <w:r w:rsidRPr="009C36EF">
        <w:rPr>
          <w:rStyle w:val="ac"/>
          <w:rFonts w:ascii="Narkisim" w:hAnsi="Narkisim"/>
          <w:rtl/>
        </w:rPr>
        <w:footnoteReference w:id="686"/>
      </w:r>
      <w:r w:rsidRPr="009C36EF">
        <w:rPr>
          <w:rFonts w:ascii="Narkisim" w:hAnsi="Narkisim"/>
        </w:rPr>
        <w:t xml:space="preserve"> </w:t>
      </w:r>
      <w:r w:rsidRPr="009C36EF">
        <w:rPr>
          <w:rFonts w:ascii="Narkisim" w:hAnsi="Narkisim"/>
          <w:rtl/>
        </w:rPr>
        <w:t xml:space="preserve">מהגמ' (בכורות יג:) דמהני קיבל עליו לדון בדיני ישראל לשנות את גדרי הקנינים, וע"כ דהגדר </w:t>
      </w:r>
      <w:r w:rsidRPr="009C36EF">
        <w:rPr>
          <w:rFonts w:ascii="Narkisim" w:hAnsi="Narkisim"/>
          <w:rtl/>
        </w:rPr>
        <w:lastRenderedPageBreak/>
        <w:t>דיש לו דין ישראל לענין זה. א"כ אפשר גם לענין דין דהכא כיון שקיבל עליו וכו' יש לו דין ישראל לענין זה ואסור לו לקחת רבית כמו ישראל</w:t>
      </w:r>
      <w:r w:rsidRPr="009C36EF">
        <w:rPr>
          <w:rStyle w:val="ac"/>
          <w:rFonts w:ascii="Narkisim" w:hAnsi="Narkisim"/>
          <w:rtl/>
        </w:rPr>
        <w:footnoteReference w:id="687"/>
      </w:r>
      <w:r w:rsidRPr="009C36EF">
        <w:rPr>
          <w:rFonts w:ascii="Narkisim" w:hAnsi="Narkisim"/>
        </w:rPr>
        <w:t>.</w:t>
      </w:r>
    </w:p>
    <w:p w14:paraId="3B16A11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רש"ש</w:t>
      </w:r>
      <w:r w:rsidRPr="009C36EF">
        <w:rPr>
          <w:rFonts w:ascii="Narkisim" w:hAnsi="Narkisim"/>
          <w:rtl/>
        </w:rPr>
        <w:t xml:space="preserve"> ביאר קו' הגמ' אי הכי שאינו לוקח רבית בעד ימי ההכרזה [וכמ"ש רש"י], א"כ כיון דדיני ישראל שאין נפרעין מנכסי קטנים לכן דינא הוא שלא יקח הרבית גם עבור משך הזמן עד שיגדלו</w:t>
      </w:r>
      <w:r w:rsidRPr="009C36EF">
        <w:rPr>
          <w:rStyle w:val="ac"/>
          <w:rFonts w:ascii="Narkisim" w:hAnsi="Narkisim"/>
          <w:rtl/>
        </w:rPr>
        <w:footnoteReference w:id="688"/>
      </w:r>
      <w:r w:rsidRPr="009C36EF">
        <w:rPr>
          <w:rFonts w:ascii="Narkisim" w:hAnsi="Narkisim"/>
        </w:rPr>
        <w:t>.</w:t>
      </w:r>
    </w:p>
    <w:p w14:paraId="6E2DF00D"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עולת שלמה</w:t>
      </w:r>
      <w:r w:rsidRPr="009C36EF">
        <w:rPr>
          <w:rFonts w:ascii="Narkisim" w:hAnsi="Narkisim"/>
          <w:rtl/>
        </w:rPr>
        <w:t xml:space="preserve"> כת' דכוונת הגמ' דלא היו גובים את הרבית כיון דהשמטת הלוואתו של נכרי מותר, וברבית יש לנו טענה דרבית בישראל אסור, ומש"ה אין בזה חילול ה</w:t>
      </w:r>
      <w:r w:rsidRPr="009C36EF">
        <w:rPr>
          <w:rFonts w:ascii="Narkisim" w:hAnsi="Narkisim"/>
        </w:rPr>
        <w:t>'.</w:t>
      </w:r>
    </w:p>
    <w:p w14:paraId="735F0B9F"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ה</w:t>
      </w:r>
      <w:r w:rsidRPr="009C36EF">
        <w:rPr>
          <w:rFonts w:ascii="Narkisim" w:hAnsi="Narkisim" w:cs="Narkisim"/>
          <w:b/>
          <w:bCs/>
          <w:rtl/>
        </w:rPr>
        <w:t>או"ז</w:t>
      </w:r>
      <w:r w:rsidRPr="009C36EF">
        <w:rPr>
          <w:rFonts w:ascii="Narkisim" w:hAnsi="Narkisim" w:cs="Narkisim"/>
          <w:rtl/>
        </w:rPr>
        <w:t xml:space="preserve"> (סו"ה צדקה ל) נקט דקרן מעות צדקה</w:t>
      </w:r>
      <w:r w:rsidRPr="009C36EF">
        <w:rPr>
          <w:rStyle w:val="ac"/>
          <w:rFonts w:ascii="Narkisim" w:hAnsi="Narkisim" w:cs="Narkisim"/>
          <w:rtl/>
        </w:rPr>
        <w:footnoteReference w:id="689"/>
      </w:r>
      <w:r w:rsidRPr="009C36EF">
        <w:rPr>
          <w:rFonts w:ascii="Narkisim" w:hAnsi="Narkisim" w:cs="Narkisim"/>
        </w:rPr>
        <w:t xml:space="preserve"> </w:t>
      </w:r>
      <w:r w:rsidRPr="009C36EF">
        <w:rPr>
          <w:rFonts w:ascii="Narkisim" w:hAnsi="Narkisim" w:cs="Narkisim"/>
          <w:rtl/>
        </w:rPr>
        <w:t>מותר להלוותו ברבית</w:t>
      </w:r>
      <w:r w:rsidRPr="009C36EF">
        <w:rPr>
          <w:rStyle w:val="ac"/>
          <w:rFonts w:ascii="Narkisim" w:hAnsi="Narkisim" w:cs="Narkisim"/>
          <w:rtl/>
        </w:rPr>
        <w:footnoteReference w:id="690"/>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או"ז</w:t>
      </w:r>
      <w:r w:rsidRPr="009C36EF">
        <w:rPr>
          <w:rFonts w:ascii="Narkisim" w:hAnsi="Narkisim" w:cs="Narkisim"/>
          <w:rtl/>
        </w:rPr>
        <w:t xml:space="preserve"> (וכן תשו' מיימוני משפטים יד) הק' מסוגיין דהו"ל לגמ' להעמיד שלוו ממעות צדקה דאין איסור רבית, ואמאי מוקמי בשינוייא דחיקא. וכת' דהמ"ל אף שלווה מהקדש בדק הבית, אלא דניח"ל להעמיד במעות חולין</w:t>
      </w:r>
      <w:r w:rsidRPr="009C36EF">
        <w:rPr>
          <w:rFonts w:ascii="Narkisim" w:hAnsi="Narkisim" w:cs="Narkisim"/>
        </w:rPr>
        <w:t>.</w:t>
      </w:r>
    </w:p>
    <w:p w14:paraId="204DB7FE"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שעה"מ</w:t>
      </w:r>
      <w:r w:rsidRPr="009C36EF">
        <w:rPr>
          <w:rFonts w:ascii="Narkisim" w:hAnsi="Narkisim"/>
          <w:rtl/>
        </w:rPr>
        <w:t xml:space="preserve"> (מלוה ה יד ד"ה ולדעת) הק' לשיטת רש"י (שו"ת רש"י במרדכי ב"מ שלח, וע"ע בפוסקים יו"ד קס טז) שמתיר רבית [בישראל] ע"י שליח, הו"ל לגמ' ליישב באופן זה. ואמאי נחית לאוקמיה בבע"ח גוי, ובקבל עליו לדון בדיני ישראל. לוקמא בבע"ח ישראל ובמלוה ע"י שליח</w:t>
      </w:r>
      <w:r w:rsidRPr="009C36EF">
        <w:rPr>
          <w:rFonts w:ascii="Narkisim" w:hAnsi="Narkisim"/>
        </w:rPr>
        <w:t>.</w:t>
      </w:r>
    </w:p>
    <w:p w14:paraId="60984E08" w14:textId="77777777" w:rsidR="002E3616" w:rsidRPr="009C36EF" w:rsidRDefault="00000000" w:rsidP="009C36EF">
      <w:pPr>
        <w:pStyle w:val="a8"/>
        <w:bidi/>
        <w:rPr>
          <w:rFonts w:ascii="Narkisim" w:hAnsi="Narkisim"/>
        </w:rPr>
      </w:pPr>
      <w:r w:rsidRPr="009C36EF">
        <w:rPr>
          <w:rFonts w:ascii="Narkisim" w:hAnsi="Narkisim"/>
          <w:rtl/>
        </w:rPr>
        <w:t xml:space="preserve">ועד"ז הק' לשיטת </w:t>
      </w:r>
      <w:r w:rsidRPr="009C36EF">
        <w:rPr>
          <w:rFonts w:ascii="Narkisim" w:hAnsi="Narkisim"/>
          <w:b/>
          <w:bCs/>
          <w:rtl/>
        </w:rPr>
        <w:t xml:space="preserve">ר"ת </w:t>
      </w:r>
      <w:r w:rsidRPr="009C36EF">
        <w:rPr>
          <w:rFonts w:ascii="Narkisim" w:hAnsi="Narkisim"/>
          <w:rtl/>
        </w:rPr>
        <w:t>(ע' תוס' ב"מ עא: ובמרדכי שם וברמ"א קסט ט) דס"ל דמותר להלוות ע"י גוי [שמוסר משכון לנכרי ללוות מישראל אחר], אמאי לא מוקי לה בהכי</w:t>
      </w:r>
      <w:r w:rsidRPr="009C36EF">
        <w:rPr>
          <w:rFonts w:ascii="Narkisim" w:hAnsi="Narkisim"/>
        </w:rPr>
        <w:t>.</w:t>
      </w:r>
    </w:p>
    <w:p w14:paraId="4DF6830A"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שו"ת מהרי"ט</w:t>
      </w:r>
      <w:r w:rsidRPr="009C36EF">
        <w:rPr>
          <w:rFonts w:ascii="Narkisim" w:hAnsi="Narkisim" w:cs="Narkisim"/>
          <w:rtl/>
        </w:rPr>
        <w:t xml:space="preserve"> (א קמד) הק' דלוקמא ברבית של דבריהם, שלווה ממעות של יתומים שלא גזרו בהם חכמים (ע' ב"מ ע.) וכגון קרוב לשכר ורחוק להפסד או שמכרו סחורה בהמתנה, ואח"כ מת הלווה. ותי' דכל שקבלו דרך עסק לא נחשב רבית אוכלת, שאין נכסי היתומים מתמעטים והולכים, אלא שגובים רווחים מדידהו [מתוך העיסקא]</w:t>
      </w:r>
      <w:r w:rsidRPr="009C36EF">
        <w:rPr>
          <w:rStyle w:val="ac"/>
          <w:rFonts w:ascii="Narkisim" w:hAnsi="Narkisim" w:cs="Narkisim"/>
          <w:rtl/>
        </w:rPr>
        <w:footnoteReference w:id="691"/>
      </w:r>
      <w:r w:rsidRPr="009C36EF">
        <w:rPr>
          <w:rFonts w:ascii="Narkisim" w:hAnsi="Narkisim" w:cs="Narkisim"/>
        </w:rPr>
        <w:t>.</w:t>
      </w:r>
    </w:p>
    <w:p w14:paraId="050DF353" w14:textId="77777777" w:rsidR="002E3616" w:rsidRPr="009C36EF" w:rsidRDefault="00000000" w:rsidP="009C36EF">
      <w:pPr>
        <w:pStyle w:val="a8"/>
        <w:bidi/>
        <w:rPr>
          <w:rFonts w:ascii="Narkisim" w:hAnsi="Narkisim"/>
        </w:rPr>
      </w:pPr>
      <w:r w:rsidRPr="009C36EF">
        <w:rPr>
          <w:rFonts w:ascii="Narkisim" w:hAnsi="Narkisim"/>
          <w:rtl/>
        </w:rPr>
        <w:t>ועוד כת' שאין מוסרים מעות של יתומים לכל אדם אלא ע"י משכונות זהב וכסף (וכדאי' ב"מ שם), וכיון שיש משכון לא שייך שום היתומים, למכור קרקע לפדות המשכונות</w:t>
      </w:r>
      <w:r w:rsidRPr="009C36EF">
        <w:rPr>
          <w:rFonts w:ascii="Narkisim" w:hAnsi="Narkisim"/>
        </w:rPr>
        <w:t>.</w:t>
      </w:r>
    </w:p>
    <w:p w14:paraId="033C5EB8"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דן בהרווחה דרך היתר עיסקא אי נזקקין ליתומים קטנים</w:t>
      </w:r>
      <w:r w:rsidRPr="009C36EF">
        <w:rPr>
          <w:rStyle w:val="ac"/>
          <w:rFonts w:ascii="Narkisim" w:hAnsi="Narkisim"/>
          <w:rtl/>
        </w:rPr>
        <w:footnoteReference w:id="692"/>
      </w:r>
      <w:r w:rsidRPr="009C36EF">
        <w:rPr>
          <w:rFonts w:ascii="Narkisim" w:hAnsi="Narkisim"/>
        </w:rPr>
        <w:t>.</w:t>
      </w:r>
    </w:p>
    <w:p w14:paraId="3E0A68B9" w14:textId="77777777" w:rsidR="002E3616" w:rsidRPr="009C36EF" w:rsidRDefault="00000000" w:rsidP="009C36EF">
      <w:pPr>
        <w:pStyle w:val="aa"/>
        <w:bidi/>
        <w:rPr>
          <w:rFonts w:ascii="Narkisim" w:hAnsi="Narkisim"/>
        </w:rPr>
      </w:pPr>
      <w:r w:rsidRPr="009C36EF">
        <w:rPr>
          <w:rFonts w:ascii="Narkisim" w:hAnsi="Narkisim"/>
          <w:rtl/>
        </w:rPr>
        <w:t>ועוד דן ה</w:t>
      </w:r>
      <w:r w:rsidRPr="009C36EF">
        <w:rPr>
          <w:rFonts w:ascii="Narkisim" w:hAnsi="Narkisim"/>
          <w:b/>
          <w:bCs/>
          <w:rtl/>
        </w:rPr>
        <w:t>שפ"א</w:t>
      </w:r>
      <w:r w:rsidRPr="009C36EF">
        <w:rPr>
          <w:rFonts w:ascii="Narkisim" w:hAnsi="Narkisim"/>
          <w:rtl/>
        </w:rPr>
        <w:t xml:space="preserve"> דהו"ל להעמיד במשכנתא בנכייתא באופן המותר, ומ"מ יתומים מפסידים להכי נזקקין</w:t>
      </w:r>
      <w:r w:rsidRPr="009C36EF">
        <w:rPr>
          <w:rStyle w:val="ac"/>
          <w:rFonts w:ascii="Narkisim" w:hAnsi="Narkisim"/>
          <w:rtl/>
        </w:rPr>
        <w:footnoteReference w:id="693"/>
      </w:r>
      <w:r w:rsidRPr="009C36EF">
        <w:rPr>
          <w:rFonts w:ascii="Narkisim" w:hAnsi="Narkisim"/>
        </w:rPr>
        <w:t xml:space="preserve">. </w:t>
      </w:r>
      <w:r w:rsidRPr="009C36EF">
        <w:rPr>
          <w:rFonts w:ascii="Narkisim" w:hAnsi="Narkisim"/>
          <w:rtl/>
        </w:rPr>
        <w:t>אך יישב דבזה יש להם הפסד הפירות של ימי ההכרזה, וכמ"ש רש"י דקו' הגמ' בעכו"ם דוקא משום שבזמן ההכרזה אין לו רבית</w:t>
      </w:r>
      <w:r w:rsidRPr="009C36EF">
        <w:rPr>
          <w:rStyle w:val="ac"/>
          <w:rFonts w:ascii="Narkisim" w:hAnsi="Narkisim"/>
          <w:rtl/>
        </w:rPr>
        <w:footnoteReference w:id="694"/>
      </w:r>
      <w:r w:rsidRPr="009C36EF">
        <w:rPr>
          <w:rFonts w:ascii="Narkisim" w:hAnsi="Narkisim"/>
        </w:rPr>
        <w:t xml:space="preserve">. </w:t>
      </w:r>
      <w:r w:rsidRPr="009C36EF">
        <w:rPr>
          <w:rFonts w:ascii="Narkisim" w:hAnsi="Narkisim"/>
          <w:rtl/>
        </w:rPr>
        <w:t>דהיכא דשקיל רבית גם בזמן הכרזה ודאי מוטב שלא להכריז כלל, דיותר מפסידין בזה הרבית ממה שיכריזו על הספק שמא ימצא מי שנותן יותר. ואין מניחין הפסד ודאי מפני הספק</w:t>
      </w:r>
      <w:r w:rsidRPr="009C36EF">
        <w:rPr>
          <w:rFonts w:ascii="Narkisim" w:hAnsi="Narkisim"/>
        </w:rPr>
        <w:t>.</w:t>
      </w:r>
    </w:p>
    <w:p w14:paraId="30605DAC"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שואל בשו"ת מהר"ם מרוטנברג</w:t>
      </w:r>
      <w:r w:rsidRPr="009C36EF">
        <w:rPr>
          <w:rFonts w:ascii="Narkisim" w:hAnsi="Narkisim"/>
          <w:rtl/>
        </w:rPr>
        <w:t xml:space="preserve"> (ד"ב פז) הביא מעשה שהערב נדר לשלם רבית אם יתעכב בפרעון, והלווה נתחייב לפצות את הערב</w:t>
      </w:r>
      <w:r w:rsidRPr="009C36EF">
        <w:rPr>
          <w:rStyle w:val="ac"/>
          <w:rFonts w:ascii="Narkisim" w:hAnsi="Narkisim"/>
          <w:rtl/>
        </w:rPr>
        <w:footnoteReference w:id="695"/>
      </w:r>
      <w:r w:rsidRPr="009C36EF">
        <w:rPr>
          <w:rFonts w:ascii="Narkisim" w:hAnsi="Narkisim"/>
        </w:rPr>
        <w:t xml:space="preserve">. </w:t>
      </w:r>
      <w:r w:rsidRPr="009C36EF">
        <w:rPr>
          <w:rFonts w:ascii="Narkisim" w:hAnsi="Narkisim"/>
          <w:rtl/>
        </w:rPr>
        <w:t>ושאלו אם זה דומה לרבית הגוי שנזקקים לנכסי יתומים</w:t>
      </w:r>
      <w:r w:rsidRPr="009C36EF">
        <w:rPr>
          <w:rStyle w:val="ac"/>
          <w:rFonts w:ascii="Narkisim" w:hAnsi="Narkisim"/>
          <w:rtl/>
        </w:rPr>
        <w:footnoteReference w:id="696"/>
      </w:r>
      <w:r w:rsidRPr="009C36EF">
        <w:rPr>
          <w:rFonts w:ascii="Narkisim" w:hAnsi="Narkisim"/>
        </w:rPr>
        <w:t>.</w:t>
      </w:r>
    </w:p>
    <w:p w14:paraId="7BF65F81"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ת"ש אין נפרעין מנכסי יתומים אלא מן הזיבורית וכו'</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(ט בשם גליון, הר"י) הק' לישני ביתומים גדולים, דמסקנת הגמ' (גיטין נ:) דיתומים שאמרו גדולים ואין צ"ל קטנים בין לזבורית בין לשבועה. ותי' דבעיא היא התם, ולא איפשטא לה מכח משניות וברייתות, ואי מוקמינן הכא בגדולים נפשט הבעיא מהכא</w:t>
      </w:r>
      <w:r w:rsidRPr="009C36EF">
        <w:rPr>
          <w:rStyle w:val="ac"/>
          <w:rFonts w:ascii="Narkisim" w:hAnsi="Narkisim" w:cs="Narkisim"/>
          <w:rtl/>
        </w:rPr>
        <w:footnoteReference w:id="697"/>
      </w:r>
      <w:r w:rsidRPr="009C36EF">
        <w:rPr>
          <w:rFonts w:ascii="Narkisim" w:hAnsi="Narkisim" w:cs="Narkisim"/>
          <w:rtl/>
        </w:rPr>
        <w:t xml:space="preserve">. וכ"כ </w:t>
      </w:r>
      <w:r w:rsidRPr="009C36EF">
        <w:rPr>
          <w:rFonts w:ascii="Narkisim" w:hAnsi="Narkisim" w:cs="Narkisim"/>
          <w:b/>
          <w:bCs/>
          <w:rtl/>
        </w:rPr>
        <w:t>תוס</w:t>
      </w:r>
      <w:r w:rsidRPr="009C36EF">
        <w:rPr>
          <w:rFonts w:ascii="Narkisim" w:hAnsi="Narkisim" w:cs="Narkisim"/>
          <w:rtl/>
        </w:rPr>
        <w:t>' (כתובות פז.) דלא נפשוט הא דבעי וכו', ובתחילה דנו התוס' דמשמע ליה דבכל ענין איירי.</w:t>
      </w:r>
    </w:p>
    <w:p w14:paraId="35BAD7C4" w14:textId="77777777" w:rsidR="002E3616" w:rsidRPr="009C36EF" w:rsidRDefault="00000000" w:rsidP="009C36EF">
      <w:pPr>
        <w:bidi/>
        <w:rPr>
          <w:rFonts w:ascii="Narkisim" w:hAnsi="Narkisim" w:cs="Narkisim"/>
        </w:rPr>
      </w:pPr>
      <w:r w:rsidRPr="009C36EF">
        <w:rPr>
          <w:rFonts w:ascii="Narkisim" w:hAnsi="Narkisim" w:cs="Narkisim"/>
          <w:u w:val="single"/>
          <w:rtl/>
        </w:rPr>
        <w:t>שם.</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(כתובות פז.) הק' אמאי לא מק' הגמ' ממתני' דהתם, מנכסי יתומים לא תפרע אלא בשבועה. ולא הוה מצי להעמיד כשיש רבית [דלא שייך שבועה בעכו"ם]. ותוס' תי' דהמ"ל ביתומים גדולים</w:t>
      </w:r>
      <w:r w:rsidRPr="009C36EF">
        <w:rPr>
          <w:rStyle w:val="ac"/>
          <w:rFonts w:ascii="Narkisim" w:hAnsi="Narkisim" w:cs="Narkisim"/>
          <w:rtl/>
        </w:rPr>
        <w:footnoteReference w:id="698"/>
      </w:r>
      <w:r w:rsidRPr="009C36EF">
        <w:rPr>
          <w:rFonts w:ascii="Narkisim" w:hAnsi="Narkisim" w:cs="Narkisim"/>
        </w:rPr>
        <w:t xml:space="preserve">, </w:t>
      </w:r>
      <w:r w:rsidRPr="009C36EF">
        <w:rPr>
          <w:rFonts w:ascii="Narkisim" w:hAnsi="Narkisim" w:cs="Narkisim"/>
          <w:rtl/>
        </w:rPr>
        <w:t>ואף דהגמ' כאן לא ניח"ל להעמיד כן דין זיבורית, שלא לפשוט בעיא דיתומים (וכנ"ל)</w:t>
      </w:r>
      <w:r w:rsidRPr="009C36EF">
        <w:rPr>
          <w:rFonts w:ascii="Narkisim" w:hAnsi="Narkisim" w:cs="Narkisim"/>
        </w:rPr>
        <w:t>.</w:t>
      </w:r>
    </w:p>
    <w:p w14:paraId="5BF45670"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(גיטין נ: והשיטמ"ק אות ח, וע"ע תוס' כתובות צד.) הק' לרב אסי היכי משכח"ל שבועה ביתומים קטנים</w:t>
      </w:r>
      <w:r w:rsidRPr="009C36EF">
        <w:rPr>
          <w:rStyle w:val="ac"/>
          <w:rFonts w:ascii="Narkisim" w:hAnsi="Narkisim" w:cs="Narkisim"/>
          <w:rtl/>
        </w:rPr>
        <w:footnoteReference w:id="699"/>
      </w:r>
      <w:r w:rsidRPr="009C36EF">
        <w:rPr>
          <w:rFonts w:ascii="Narkisim" w:hAnsi="Narkisim" w:cs="Narkisim"/>
        </w:rPr>
        <w:t xml:space="preserve"> </w:t>
      </w:r>
      <w:r w:rsidRPr="009C36EF">
        <w:rPr>
          <w:rFonts w:ascii="Narkisim" w:hAnsi="Narkisim" w:cs="Narkisim"/>
          <w:rtl/>
        </w:rPr>
        <w:t>[דאמרי' גיטין הנ"ל דאין צ"ל קטנים]. ואי איירי בהודה ומת (כדאיתא בסוה"ע) ליכא חיוב שבועה. וע"כ איירי בבע"ח עכו"ם, ותוס' הביאו כדעת ר"ת דמותר להשביע את העכו"ם</w:t>
      </w:r>
      <w:r w:rsidRPr="009C36EF">
        <w:rPr>
          <w:rStyle w:val="ac"/>
          <w:rFonts w:ascii="Narkisim" w:hAnsi="Narkisim" w:cs="Narkisim"/>
          <w:rtl/>
        </w:rPr>
        <w:footnoteReference w:id="700"/>
      </w:r>
      <w:r w:rsidRPr="009C36EF">
        <w:rPr>
          <w:rFonts w:ascii="Narkisim" w:hAnsi="Narkisim" w:cs="Narkisim"/>
        </w:rPr>
        <w:t xml:space="preserve">. </w:t>
      </w:r>
      <w:r w:rsidRPr="009C36EF">
        <w:rPr>
          <w:rFonts w:ascii="Narkisim" w:hAnsi="Narkisim" w:cs="Narkisim"/>
          <w:szCs w:val="20"/>
          <w:rtl/>
        </w:rPr>
        <w:t>דאף דאיתא (סנהדרין סג:) דאסור לעשות עמו שותפות שמא יתחייב לו שבועה, וישבע בע"ז. אבל אם כבר עשה עסק עם העובד כוכבים מותר להשביעו להציל מידו. אבל דעת רשב"ם דכ"ש דאסור להשביעו</w:t>
      </w:r>
      <w:r w:rsidRPr="009C36EF">
        <w:rPr>
          <w:rFonts w:ascii="Narkisim" w:hAnsi="Narkisim" w:cs="Narkisim"/>
        </w:rPr>
        <w:t>.</w:t>
      </w:r>
    </w:p>
    <w:p w14:paraId="47A4F788" w14:textId="77777777" w:rsidR="002E3616" w:rsidRPr="009C36EF" w:rsidRDefault="00000000" w:rsidP="009C36EF">
      <w:pPr>
        <w:pStyle w:val="a7"/>
        <w:bidi/>
        <w:rPr>
          <w:rFonts w:ascii="Narkisim" w:hAnsi="Narkisim"/>
        </w:rPr>
      </w:pPr>
      <w:r w:rsidRPr="009C36EF">
        <w:rPr>
          <w:rFonts w:ascii="Narkisim" w:hAnsi="Narkisim"/>
          <w:rtl/>
        </w:rPr>
        <w:t>ותי' דמיירי בגר תושב שאינו נשבע בשם עבודת כוכבים. ועוד תי' תוס' דמיירי בערב מן העכו"ם</w:t>
      </w:r>
      <w:r w:rsidRPr="009C36EF">
        <w:rPr>
          <w:rStyle w:val="ac"/>
          <w:rFonts w:ascii="Narkisim" w:hAnsi="Narkisim"/>
          <w:rtl/>
        </w:rPr>
        <w:footnoteReference w:id="701"/>
      </w:r>
      <w:r w:rsidRPr="009C36EF">
        <w:rPr>
          <w:rFonts w:ascii="Narkisim" w:hAnsi="Narkisim"/>
        </w:rPr>
        <w:t xml:space="preserve"> </w:t>
      </w:r>
      <w:r w:rsidRPr="009C36EF">
        <w:rPr>
          <w:rFonts w:ascii="Narkisim" w:hAnsi="Narkisim"/>
          <w:rtl/>
        </w:rPr>
        <w:t>[שהערב ישבע]</w:t>
      </w:r>
      <w:r w:rsidRPr="009C36EF">
        <w:rPr>
          <w:rFonts w:ascii="Narkisim" w:hAnsi="Narkisim"/>
        </w:rPr>
        <w:t>.</w:t>
      </w:r>
    </w:p>
    <w:p w14:paraId="1EB8E504"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(תוס' הרא"ש) כת' עוד דקו' זו הוה רק מהגמ' דהתם [וקאי דלא כרב אסי], ולא מהברייתא דאביי קשישא די"ל דהברייתא  קאאי לענין זיבורית דוקא</w:t>
      </w:r>
      <w:r w:rsidRPr="009C36EF">
        <w:rPr>
          <w:rFonts w:ascii="Narkisim" w:hAnsi="Narkisim"/>
        </w:rPr>
        <w:t>.</w:t>
      </w:r>
    </w:p>
    <w:p w14:paraId="36367E4E" w14:textId="77777777" w:rsidR="002E3616" w:rsidRPr="009C36EF" w:rsidRDefault="00000000" w:rsidP="009C36EF">
      <w:pPr>
        <w:bidi/>
        <w:rPr>
          <w:rFonts w:ascii="Narkisim" w:hAnsi="Narkisim" w:cs="Narkisim"/>
        </w:rPr>
      </w:pPr>
      <w:r w:rsidRPr="009C36EF">
        <w:rPr>
          <w:rFonts w:ascii="Narkisim" w:hAnsi="Narkisim" w:cs="Narkisim"/>
          <w:u w:val="single"/>
          <w:rtl/>
        </w:rPr>
        <w:t>אילימא בבע"ח עכו"ם מי צאית וכו'</w:t>
      </w:r>
      <w:r w:rsidRPr="009C36EF">
        <w:rPr>
          <w:rFonts w:ascii="Narkisim" w:hAnsi="Narkisim" w:cs="Narkisim"/>
          <w:rtl/>
        </w:rPr>
        <w:t>. [לענין זיבורית]. כאן ע"כ אף לרש"י קו' הגמ' מי צאית לתקנת זיבורית [דלא שייך כאן תוספת רבית בזה]</w:t>
      </w:r>
      <w:r w:rsidRPr="009C36EF">
        <w:rPr>
          <w:rFonts w:ascii="Narkisim" w:hAnsi="Narkisim" w:cs="Narkisim"/>
        </w:rPr>
        <w:t>.</w:t>
      </w:r>
    </w:p>
    <w:p w14:paraId="6398447C"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כת' דלכאורה ה"נ קו' הגמ' דהעכו"ם אינו מחוייב לתקנת 'אין נפרעין אלא מן הזיבורית', ומש"ה יגבה ע"פ דין בבינונית. אך הק' דמבואר (גיטין נ. וב"ק ח.) דמדאורייתא בעל חוב דינו בזיבורית מהתורה</w:t>
      </w:r>
      <w:r w:rsidRPr="009C36EF">
        <w:rPr>
          <w:rStyle w:val="ac"/>
          <w:rFonts w:ascii="Narkisim" w:hAnsi="Narkisim" w:cs="Narkisim"/>
          <w:rtl/>
        </w:rPr>
        <w:footnoteReference w:id="702"/>
      </w:r>
      <w:r w:rsidRPr="009C36EF">
        <w:rPr>
          <w:rFonts w:ascii="Narkisim" w:hAnsi="Narkisim" w:cs="Narkisim"/>
        </w:rPr>
        <w:t xml:space="preserve">, </w:t>
      </w:r>
      <w:r w:rsidRPr="009C36EF">
        <w:rPr>
          <w:rFonts w:ascii="Narkisim" w:hAnsi="Narkisim" w:cs="Narkisim"/>
          <w:rtl/>
        </w:rPr>
        <w:t>א"כ לא שייך לומר דבנכרי דינו בבינונית משום שאינו מחוייב לעמוד בתקנת חכמים, הא זהו דינו של בעל חוב מהתורה</w:t>
      </w:r>
      <w:r w:rsidRPr="009C36EF">
        <w:rPr>
          <w:rStyle w:val="ac"/>
          <w:rFonts w:ascii="Narkisim" w:hAnsi="Narkisim" w:cs="Narkisim"/>
          <w:rtl/>
        </w:rPr>
        <w:footnoteReference w:id="703"/>
      </w:r>
      <w:r w:rsidRPr="009C36EF">
        <w:rPr>
          <w:rFonts w:ascii="Narkisim" w:hAnsi="Narkisim" w:cs="Narkisim"/>
        </w:rPr>
        <w:t>.</w:t>
      </w:r>
    </w:p>
    <w:p w14:paraId="63883431" w14:textId="77777777" w:rsidR="002E3616" w:rsidRPr="009C36EF" w:rsidRDefault="00000000" w:rsidP="009C36EF">
      <w:pPr>
        <w:bidi/>
        <w:rPr>
          <w:rFonts w:ascii="Narkisim" w:hAnsi="Narkisim" w:cs="Narkisim"/>
        </w:rPr>
      </w:pPr>
      <w:r w:rsidRPr="009C36EF">
        <w:rPr>
          <w:rFonts w:ascii="Narkisim" w:hAnsi="Narkisim" w:cs="Narkisim"/>
          <w:u w:val="single"/>
          <w:rtl/>
        </w:rPr>
        <w:t>ואפי' ר' יוחנן לא קאמר אלא באלמנה דקמפסדא מזוני אבל גרושה לא וכו'.</w:t>
      </w:r>
      <w:r w:rsidRPr="009C36EF">
        <w:rPr>
          <w:rFonts w:ascii="Narkisim" w:hAnsi="Narkisim" w:cs="Narkisim"/>
          <w:rtl/>
        </w:rPr>
        <w:t xml:space="preserve"> ה</w:t>
      </w:r>
      <w:r w:rsidRPr="009C36EF">
        <w:rPr>
          <w:rFonts w:ascii="Narkisim" w:hAnsi="Narkisim" w:cs="Narkisim"/>
          <w:b/>
          <w:bCs/>
          <w:rtl/>
        </w:rPr>
        <w:t>אחרונים</w:t>
      </w:r>
      <w:r w:rsidRPr="009C36EF">
        <w:rPr>
          <w:rFonts w:ascii="Narkisim" w:hAnsi="Narkisim" w:cs="Narkisim"/>
          <w:rtl/>
        </w:rPr>
        <w:t xml:space="preserve"> הביאו דמבואר בסוגיין דאינו חייב במזונות גרושתו, ודלא כ</w:t>
      </w:r>
      <w:r w:rsidRPr="009C36EF">
        <w:rPr>
          <w:rFonts w:ascii="Narkisim" w:hAnsi="Narkisim" w:cs="Narkisim"/>
          <w:b/>
          <w:bCs/>
          <w:rtl/>
        </w:rPr>
        <w:t>ירושלמי</w:t>
      </w:r>
      <w:r w:rsidRPr="009C36EF">
        <w:rPr>
          <w:rFonts w:ascii="Narkisim" w:hAnsi="Narkisim" w:cs="Narkisim"/>
          <w:rtl/>
        </w:rPr>
        <w:t xml:space="preserve"> (ב"מ א ה, הו' ברי"ף ב"מ יב: ו. בדה"ס וברא"ש שם א לד) דחייב מזונות עד שיפרע כתובתה</w:t>
      </w:r>
      <w:r w:rsidRPr="009C36EF">
        <w:rPr>
          <w:rStyle w:val="ac"/>
          <w:rFonts w:ascii="Narkisim" w:hAnsi="Narkisim" w:cs="Narkisim"/>
          <w:rtl/>
        </w:rPr>
        <w:footnoteReference w:id="704"/>
      </w:r>
      <w:r w:rsidRPr="009C36EF">
        <w:rPr>
          <w:rFonts w:ascii="Narkisim" w:hAnsi="Narkisim" w:cs="Narkisim"/>
        </w:rPr>
        <w:t xml:space="preserve">. </w:t>
      </w:r>
      <w:r w:rsidRPr="009C36EF">
        <w:rPr>
          <w:rFonts w:ascii="Narkisim" w:hAnsi="Narkisim" w:cs="Narkisim"/>
          <w:rtl/>
        </w:rPr>
        <w:t>אמנם ה</w:t>
      </w:r>
      <w:r w:rsidRPr="009C36EF">
        <w:rPr>
          <w:rFonts w:ascii="Narkisim" w:hAnsi="Narkisim" w:cs="Narkisim"/>
          <w:b/>
          <w:bCs/>
          <w:rtl/>
        </w:rPr>
        <w:t>בי"ש</w:t>
      </w:r>
      <w:r w:rsidRPr="009C36EF">
        <w:rPr>
          <w:rFonts w:ascii="Narkisim" w:hAnsi="Narkisim" w:cs="Narkisim"/>
          <w:rtl/>
        </w:rPr>
        <w:t xml:space="preserve"> (צג ד) כת' דאף לירושלמי דוקא בחייו, אבל אם מת קודם שסילק הכתובה אין לה מזונות מן היורשים. ועפ"ז ניחא כאן. [וע"ע או"ש מלוה יב ד]</w:t>
      </w:r>
      <w:r w:rsidRPr="009C36EF">
        <w:rPr>
          <w:rFonts w:ascii="Narkisim" w:hAnsi="Narkisim" w:cs="Narkisim"/>
        </w:rPr>
        <w:t>.</w:t>
      </w:r>
    </w:p>
    <w:p w14:paraId="7B473242" w14:textId="77777777" w:rsidR="002E3616" w:rsidRPr="009C36EF" w:rsidRDefault="00000000" w:rsidP="009C36EF">
      <w:pPr>
        <w:bidi/>
        <w:rPr>
          <w:rFonts w:ascii="Narkisim" w:hAnsi="Narkisim" w:cs="Narkisim"/>
        </w:rPr>
      </w:pPr>
      <w:r w:rsidRPr="009C36EF">
        <w:rPr>
          <w:rFonts w:ascii="Narkisim" w:hAnsi="Narkisim" w:cs="Narkisim"/>
          <w:u w:val="single"/>
          <w:rtl/>
        </w:rPr>
        <w:t>ת"ש ע"מ ליתן לאשה כתובתה ולבע"ח חובו וכו'</w:t>
      </w:r>
      <w:r w:rsidRPr="009C36EF">
        <w:rPr>
          <w:rFonts w:ascii="Narkisim" w:hAnsi="Narkisim" w:cs="Narkisim"/>
          <w:rtl/>
        </w:rPr>
        <w:t xml:space="preserve">. [לשון הברייתא לעיל כא: בלשון ההכרזה]. אבל מדברי </w:t>
      </w:r>
      <w:r w:rsidRPr="009C36EF">
        <w:rPr>
          <w:rFonts w:ascii="Narkisim" w:hAnsi="Narkisim" w:cs="Narkisim"/>
          <w:b/>
          <w:bCs/>
          <w:rtl/>
        </w:rPr>
        <w:t>רגמ"ה</w:t>
      </w:r>
      <w:r w:rsidRPr="009C36EF">
        <w:rPr>
          <w:rFonts w:ascii="Narkisim" w:hAnsi="Narkisim" w:cs="Narkisim"/>
          <w:rtl/>
        </w:rPr>
        <w:t xml:space="preserve"> משמע שהביאו מהמשנה (לקמן כג:) בגובה מהקדש. וביאר וכגון שהקדיש נכסיו ומת והיתה עליו כתובת אשה זו ובע"ח זה, והיתומין צריכין לפדות הנכסים מן ההקדש </w:t>
      </w:r>
      <w:r w:rsidRPr="009C36EF">
        <w:rPr>
          <w:rFonts w:ascii="Narkisim" w:hAnsi="Narkisim" w:cs="Narkisim"/>
          <w:rtl/>
        </w:rPr>
        <w:lastRenderedPageBreak/>
        <w:t>ע"מ ליתן לאשה כתובתה כו'. וצ"ב אמאי נחשב גבייה מיד היתומים,אומאי היתומים פודים, ועוד דיתומים קטנים אינם יכולים לפדות</w:t>
      </w:r>
      <w:r w:rsidRPr="009C36EF">
        <w:rPr>
          <w:rFonts w:ascii="Narkisim" w:hAnsi="Narkisim" w:cs="Narkisim"/>
        </w:rPr>
        <w:t>.</w:t>
      </w:r>
    </w:p>
    <w:p w14:paraId="756014D8" w14:textId="77777777" w:rsidR="002E3616" w:rsidRPr="009C36EF" w:rsidRDefault="00000000" w:rsidP="009C36EF">
      <w:pPr>
        <w:bidi/>
        <w:rPr>
          <w:rFonts w:ascii="Narkisim" w:hAnsi="Narkisim" w:cs="Narkisim"/>
        </w:rPr>
      </w:pPr>
      <w:r w:rsidRPr="009C36EF">
        <w:rPr>
          <w:rFonts w:ascii="Narkisim" w:hAnsi="Narkisim" w:cs="Narkisim"/>
          <w:u w:val="single"/>
          <w:rtl/>
        </w:rPr>
        <w:t>הב"ע כשחייב מודה וכו' כולהו נמי כשחייב מודה</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(י, תוס' הרא"ש) הביא דרב אסי סבר דטעמא דאין נזקקין משום צררי</w:t>
      </w:r>
      <w:r w:rsidRPr="009C36EF">
        <w:rPr>
          <w:rStyle w:val="ac"/>
          <w:rFonts w:ascii="Narkisim" w:hAnsi="Narkisim" w:cs="Narkisim"/>
          <w:rtl/>
        </w:rPr>
        <w:footnoteReference w:id="705"/>
      </w:r>
      <w:r w:rsidRPr="009C36EF">
        <w:rPr>
          <w:rFonts w:ascii="Narkisim" w:hAnsi="Narkisim" w:cs="Narkisim"/>
        </w:rPr>
        <w:t xml:space="preserve"> </w:t>
      </w:r>
      <w:r w:rsidRPr="009C36EF">
        <w:rPr>
          <w:rFonts w:ascii="Narkisim" w:hAnsi="Narkisim" w:cs="Narkisim"/>
          <w:rtl/>
        </w:rPr>
        <w:t>[וכדברי רב הונא בדר"י בהמשך הגמ'], והלכך כשחייב מודה נזקקין. ואילו רב פפא ס"ל דהטעם דקטנים לאו בני מיעבד מצוה, ואף חייב מודה לא מהני</w:t>
      </w:r>
      <w:r w:rsidRPr="009C36EF">
        <w:rPr>
          <w:rStyle w:val="ac"/>
          <w:rFonts w:ascii="Narkisim" w:hAnsi="Narkisim" w:cs="Narkisim"/>
          <w:rtl/>
        </w:rPr>
        <w:footnoteReference w:id="706"/>
      </w:r>
      <w:r w:rsidRPr="009C36EF">
        <w:rPr>
          <w:rFonts w:ascii="Narkisim" w:hAnsi="Narkisim" w:cs="Narkisim"/>
        </w:rPr>
        <w:t>.</w:t>
      </w:r>
    </w:p>
    <w:p w14:paraId="020CA0E0"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שיטמ"ק</w:t>
      </w:r>
      <w:r w:rsidRPr="009C36EF">
        <w:rPr>
          <w:rFonts w:ascii="Narkisim" w:hAnsi="Narkisim" w:cs="Narkisim"/>
          <w:rtl/>
        </w:rPr>
        <w:t xml:space="preserve"> הק' מנ"ל לרב פפא טעמא דאין נזקקין משום פריעת חוב מצוה, ולחלוק ארב אסי, לימא טעמא דחיישינן לצררי. ותי' דרב פפא סבר דמה דאמר [רב נחמן] מרישא לא הוי מזדקקינן מיירי אף במקום דליכא למיחש לצררי, הלכך הוצרך למימר דטעמא משום פריעת בע"ח מצוה</w:t>
      </w:r>
      <w:r w:rsidRPr="009C36EF">
        <w:rPr>
          <w:rFonts w:ascii="Narkisim" w:hAnsi="Narkisim" w:cs="Narkisim"/>
        </w:rPr>
        <w:t>.</w:t>
      </w:r>
    </w:p>
    <w:p w14:paraId="39847556" w14:textId="77777777" w:rsidR="002E3616" w:rsidRPr="009C36EF" w:rsidRDefault="00000000" w:rsidP="009C36EF">
      <w:pPr>
        <w:bidi/>
        <w:rPr>
          <w:rFonts w:ascii="Narkisim" w:hAnsi="Narkisim" w:cs="Narkisim"/>
        </w:rPr>
      </w:pPr>
      <w:r w:rsidRPr="009C36EF">
        <w:rPr>
          <w:rFonts w:ascii="Narkisim" w:hAnsi="Narkisim" w:cs="Narkisim"/>
          <w:u w:val="single"/>
          <w:rtl/>
        </w:rPr>
        <w:t>משום חינא</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שימצאו האנשים חן בעיני הנשים</w:t>
      </w:r>
      <w:r w:rsidRPr="009C36EF">
        <w:rPr>
          <w:rStyle w:val="ac"/>
          <w:rFonts w:ascii="Narkisim" w:hAnsi="Narkisim" w:cs="Narkisim"/>
          <w:rtl/>
        </w:rPr>
        <w:footnoteReference w:id="707"/>
      </w:r>
      <w:r w:rsidRPr="009C36EF">
        <w:rPr>
          <w:rFonts w:ascii="Narkisim" w:hAnsi="Narkisim" w:cs="Narkisim"/>
        </w:rPr>
        <w:t xml:space="preserve"> </w:t>
      </w:r>
      <w:r w:rsidRPr="009C36EF">
        <w:rPr>
          <w:rFonts w:ascii="Narkisim" w:hAnsi="Narkisim" w:cs="Narkisim"/>
          <w:rtl/>
        </w:rPr>
        <w:t>וכו'. וה</w:t>
      </w:r>
      <w:r w:rsidRPr="009C36EF">
        <w:rPr>
          <w:rFonts w:ascii="Narkisim" w:hAnsi="Narkisim" w:cs="Narkisim"/>
          <w:b/>
          <w:bCs/>
          <w:rtl/>
        </w:rPr>
        <w:t>שיטמ"ק</w:t>
      </w:r>
      <w:r w:rsidRPr="009C36EF">
        <w:rPr>
          <w:rFonts w:ascii="Narkisim" w:hAnsi="Narkisim" w:cs="Narkisim"/>
          <w:rtl/>
        </w:rPr>
        <w:t xml:space="preserve"> (יב מתוס' הרא"ש) העיר דבעלמא (כתובות פו.) אמרי' דכח האשה גרע מכח מלוה דיותר משהאיש רוצה לישא האשה רוצה להנשא. מ"מ איכא מילי דחיישי רבנן משום חינא ואיכא מילי דלא חיישי</w:t>
      </w:r>
      <w:r w:rsidRPr="009C36EF">
        <w:rPr>
          <w:rStyle w:val="ac"/>
          <w:rFonts w:ascii="Narkisim" w:hAnsi="Narkisim" w:cs="Narkisim"/>
          <w:rtl/>
        </w:rPr>
        <w:footnoteReference w:id="708"/>
      </w:r>
      <w:r w:rsidRPr="009C36EF">
        <w:rPr>
          <w:rFonts w:ascii="Narkisim" w:hAnsi="Narkisim" w:cs="Narkisim"/>
        </w:rPr>
        <w:t>.</w:t>
      </w:r>
    </w:p>
    <w:p w14:paraId="2996346B"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ר"ח</w:t>
      </w:r>
      <w:r w:rsidRPr="009C36EF">
        <w:rPr>
          <w:rFonts w:ascii="Narkisim" w:hAnsi="Narkisim"/>
          <w:rtl/>
        </w:rPr>
        <w:t xml:space="preserve"> (הו' בשיטמ"ק ובתוס' כתובות פד. וגיטין מט:) פי' שהנשים ימצאו חן בעיני האנשים, וימצאו קופצים. מתוך שיפה כחם בגביית הכתובה. [ותוס' כתובות שם הביאו מבסוגיא כתובות צז:]</w:t>
      </w:r>
      <w:r w:rsidRPr="009C36EF">
        <w:rPr>
          <w:rFonts w:ascii="Narkisim" w:hAnsi="Narkisim"/>
        </w:rPr>
        <w:t>.</w:t>
      </w:r>
    </w:p>
    <w:p w14:paraId="0265C4FE" w14:textId="77777777" w:rsidR="002E3616" w:rsidRPr="009C36EF" w:rsidRDefault="00000000" w:rsidP="009C36EF">
      <w:pPr>
        <w:pStyle w:val="aa"/>
        <w:bidi/>
        <w:rPr>
          <w:rFonts w:ascii="Narkisim" w:hAnsi="Narkisim"/>
        </w:rPr>
      </w:pPr>
      <w:r w:rsidRPr="009C36EF">
        <w:rPr>
          <w:rFonts w:ascii="Narkisim" w:hAnsi="Narkisim"/>
          <w:u w:val="single"/>
          <w:rtl/>
        </w:rPr>
        <w:t>שם. אנן דר' יוחנן משום חינא מתנינן לה</w:t>
      </w:r>
      <w:r w:rsidRPr="009C36EF">
        <w:rPr>
          <w:rFonts w:ascii="Narkisim" w:hAnsi="Narkisim"/>
          <w:rtl/>
        </w:rPr>
        <w:t>. כ"פ ה</w:t>
      </w:r>
      <w:r w:rsidRPr="009C36EF">
        <w:rPr>
          <w:rFonts w:ascii="Narkisim" w:hAnsi="Narkisim"/>
          <w:b/>
          <w:bCs/>
          <w:rtl/>
        </w:rPr>
        <w:t>רמב"ם</w:t>
      </w:r>
      <w:r w:rsidRPr="009C36EF">
        <w:rPr>
          <w:rFonts w:ascii="Narkisim" w:hAnsi="Narkisim"/>
          <w:rtl/>
        </w:rPr>
        <w:t xml:space="preserve"> (מלוה יב ג) דנזקקין לאשה שתבעה כתובתה, בין אלמנה בין גרושה וכו' משום חן האשה, כדי שיהיה לה כלום שתנשא בו האשה לאחר. אבל אם קפצה ונשאת ואח"כ תבעה אין נזקקין לה עד שיגדלו היתומים, שהרי אין לה מזונות</w:t>
      </w:r>
      <w:r w:rsidRPr="009C36EF">
        <w:rPr>
          <w:rStyle w:val="ac"/>
          <w:rFonts w:ascii="Narkisim" w:hAnsi="Narkisim"/>
          <w:rtl/>
        </w:rPr>
        <w:footnoteReference w:id="709"/>
      </w:r>
      <w:r w:rsidRPr="009C36EF">
        <w:rPr>
          <w:rFonts w:ascii="Narkisim" w:hAnsi="Narkisim"/>
        </w:rPr>
        <w:t xml:space="preserve"> </w:t>
      </w:r>
      <w:r w:rsidRPr="009C36EF">
        <w:rPr>
          <w:rFonts w:ascii="Narkisim" w:hAnsi="Narkisim"/>
          <w:rtl/>
        </w:rPr>
        <w:t>והרי נשאת. [וכיון שנשאת לא שייך סברת חן, וע"ע או"ש שם ד]</w:t>
      </w:r>
      <w:r w:rsidRPr="009C36EF">
        <w:rPr>
          <w:rFonts w:ascii="Narkisim" w:hAnsi="Narkisim"/>
        </w:rPr>
        <w:t>.</w:t>
      </w:r>
    </w:p>
    <w:p w14:paraId="1542E8C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(שם ד) הביא שהורו מקצת הגאונים שאם היו הנכסים רק כנגד הכתובה בלבד או פחותים ממנה אין נזקקין לה, שהרי אין כאן זכות ליתומים למזונות. שלא אמרו נזקקין לנכסי יתומים להפרע מהן הכתובה אלא כדי שלא יפחתו הנכסים מחמת המזונות, וזאת הואיל והיא נוטלת הכל מה זכות יש ליתומים הקטנים בדבר זה עד שנזקקין להן ולא חשו לחן האשה. וה</w:t>
      </w:r>
      <w:r w:rsidRPr="009C36EF">
        <w:rPr>
          <w:rFonts w:ascii="Narkisim" w:hAnsi="Narkisim"/>
          <w:b/>
          <w:bCs/>
          <w:rtl/>
        </w:rPr>
        <w:t>ראב"ד</w:t>
      </w:r>
      <w:r w:rsidRPr="009C36EF">
        <w:rPr>
          <w:rFonts w:ascii="Narkisim" w:hAnsi="Narkisim"/>
          <w:rtl/>
        </w:rPr>
        <w:t xml:space="preserve"> כת' הם [הנך גאונים] לא חשו [לחן האשה], ומרימר דהוא בתרא, וכן עולא</w:t>
      </w:r>
      <w:r w:rsidRPr="009C36EF">
        <w:rPr>
          <w:rStyle w:val="ac"/>
          <w:rFonts w:ascii="Narkisim" w:hAnsi="Narkisim"/>
          <w:rtl/>
        </w:rPr>
        <w:footnoteReference w:id="710"/>
      </w:r>
      <w:r w:rsidRPr="009C36EF">
        <w:rPr>
          <w:rFonts w:ascii="Narkisim" w:hAnsi="Narkisim"/>
        </w:rPr>
        <w:t xml:space="preserve"> </w:t>
      </w:r>
      <w:r w:rsidRPr="009C36EF">
        <w:rPr>
          <w:rFonts w:ascii="Narkisim" w:hAnsi="Narkisim"/>
          <w:rtl/>
        </w:rPr>
        <w:t>חששו. וה</w:t>
      </w:r>
      <w:r w:rsidRPr="009C36EF">
        <w:rPr>
          <w:rFonts w:ascii="Narkisim" w:hAnsi="Narkisim"/>
          <w:b/>
          <w:bCs/>
          <w:rtl/>
        </w:rPr>
        <w:t>מגיד משנה</w:t>
      </w:r>
      <w:r w:rsidRPr="009C36EF">
        <w:rPr>
          <w:rFonts w:ascii="Narkisim" w:hAnsi="Narkisim"/>
          <w:rtl/>
        </w:rPr>
        <w:t xml:space="preserve"> כת' דאף הרמב"ם חולק על הנך גאונים, שהרי כת' (הל' ג הנ"ל) שנזקקים לגרושה מטעם חינא</w:t>
      </w:r>
      <w:r w:rsidRPr="009C36EF">
        <w:rPr>
          <w:rStyle w:val="ac"/>
          <w:rFonts w:ascii="Narkisim" w:hAnsi="Narkisim"/>
          <w:rtl/>
        </w:rPr>
        <w:footnoteReference w:id="711"/>
      </w:r>
      <w:r w:rsidRPr="009C36EF">
        <w:rPr>
          <w:rFonts w:ascii="Narkisim" w:hAnsi="Narkisim"/>
        </w:rPr>
        <w:t>.</w:t>
      </w:r>
    </w:p>
    <w:p w14:paraId="42E86C4A" w14:textId="77777777" w:rsidR="002E3616" w:rsidRPr="009C36EF" w:rsidRDefault="00000000" w:rsidP="009C36EF">
      <w:pPr>
        <w:bidi/>
        <w:rPr>
          <w:rFonts w:ascii="Narkisim" w:hAnsi="Narkisim" w:cs="Narkisim"/>
        </w:rPr>
      </w:pPr>
      <w:r w:rsidRPr="009C36EF">
        <w:rPr>
          <w:rFonts w:ascii="Narkisim" w:hAnsi="Narkisim" w:cs="Narkisim"/>
          <w:u w:val="single"/>
          <w:rtl/>
        </w:rPr>
        <w:t>אמר רב נחמן וכו' כיון דשמענא</w:t>
      </w:r>
      <w:r w:rsidRPr="009C36EF">
        <w:rPr>
          <w:rStyle w:val="ac"/>
          <w:rFonts w:ascii="Narkisim" w:hAnsi="Narkisim" w:cs="Narkisim"/>
          <w:u w:val="single"/>
          <w:rtl/>
        </w:rPr>
        <w:footnoteReference w:id="712"/>
      </w:r>
      <w:r w:rsidRPr="009C36EF">
        <w:rPr>
          <w:rFonts w:ascii="Narkisim" w:hAnsi="Narkisim" w:cs="Narkisim"/>
          <w:u w:val="single"/>
        </w:rPr>
        <w:t xml:space="preserve"> </w:t>
      </w:r>
      <w:r w:rsidRPr="009C36EF">
        <w:rPr>
          <w:rFonts w:ascii="Narkisim" w:hAnsi="Narkisim" w:cs="Narkisim"/>
          <w:u w:val="single"/>
          <w:rtl/>
        </w:rPr>
        <w:t>וכו' יתמי דאכלי דלאו דידהו וכו' מיזדקקנא</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w:t>
      </w:r>
      <w:r w:rsidRPr="009C36EF">
        <w:rPr>
          <w:rFonts w:ascii="Narkisim" w:hAnsi="Narkisim" w:cs="Narkisim"/>
          <w:rtl/>
        </w:rPr>
        <w:lastRenderedPageBreak/>
        <w:t>כדי למונען מאיסורא. ואף דיש טעמים [כדבסמוך], אין לנו לתקן ליתומים על חשבון ממון אחרים</w:t>
      </w:r>
      <w:r w:rsidRPr="009C36EF">
        <w:rPr>
          <w:rFonts w:ascii="Narkisim" w:hAnsi="Narkisim" w:cs="Narkisim"/>
        </w:rPr>
        <w:t>.</w:t>
      </w:r>
    </w:p>
    <w:p w14:paraId="698F2F7E"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רשב"ם</w:t>
      </w:r>
      <w:r w:rsidRPr="009C36EF">
        <w:rPr>
          <w:rFonts w:ascii="Narkisim" w:hAnsi="Narkisim"/>
          <w:rtl/>
        </w:rPr>
        <w:t xml:space="preserve"> (ב"ב קעד. ד"ה רב הונא) כת' דסברת רב הונא בדר"י (בסמוך) דגובים מיתומים [היכא דליכא חשש צררי, ולא אמרי' דלאו בני מיעבד מצוה] הוא משום יתמי דאכלי דלאו דידהו ליזלו בתר שיבקייהו. ומשמע דלמדנו מסברא זו דחייבים לפרוע, ולא משום מצוה לחוד</w:t>
      </w:r>
      <w:r w:rsidRPr="009C36EF">
        <w:rPr>
          <w:rFonts w:ascii="Narkisim" w:hAnsi="Narkisim"/>
        </w:rPr>
        <w:t>.</w:t>
      </w:r>
    </w:p>
    <w:p w14:paraId="351DE218"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(סנהדרין לא.) כת' דאע"ג דבעלמא אין מקבלים עדים אלא בפני בעל דין (ע' בע"ב) גבי קטן מקבלין, משום טעם זה דאכלי דלאו דידהו</w:t>
      </w:r>
      <w:r w:rsidRPr="009C36EF">
        <w:rPr>
          <w:rStyle w:val="ac"/>
          <w:rFonts w:ascii="Narkisim" w:hAnsi="Narkisim" w:cs="Narkisim"/>
          <w:rtl/>
        </w:rPr>
        <w:footnoteReference w:id="713"/>
      </w:r>
      <w:r w:rsidRPr="009C36EF">
        <w:rPr>
          <w:rFonts w:ascii="Narkisim" w:hAnsi="Narkisim" w:cs="Narkisim"/>
        </w:rPr>
        <w:t xml:space="preserve">. </w:t>
      </w:r>
      <w:r w:rsidRPr="009C36EF">
        <w:rPr>
          <w:rFonts w:ascii="Narkisim" w:hAnsi="Narkisim" w:cs="Narkisim"/>
          <w:rtl/>
        </w:rPr>
        <w:t>ומש"ה רב נחמן לית ליה הא דאמרינן אין נזקקין לנכסי יתומים אא"כ ריבית אוכלת בהן. א"נ לא קאמר נזקקין אלא כשיש שטר, דמקיימין את השטר שלא בפני בעל דין</w:t>
      </w:r>
      <w:r w:rsidRPr="009C36EF">
        <w:rPr>
          <w:rFonts w:ascii="Narkisim" w:hAnsi="Narkisim" w:cs="Narkisim"/>
        </w:rPr>
        <w:t>.</w:t>
      </w:r>
    </w:p>
    <w:p w14:paraId="56778D15" w14:textId="77777777" w:rsidR="002E3616" w:rsidRPr="009C36EF" w:rsidRDefault="00000000" w:rsidP="009C36EF">
      <w:pPr>
        <w:bidi/>
        <w:rPr>
          <w:rFonts w:ascii="Narkisim" w:hAnsi="Narkisim" w:cs="Narkisim"/>
        </w:rPr>
      </w:pPr>
      <w:r w:rsidRPr="009C36EF">
        <w:rPr>
          <w:rFonts w:ascii="Narkisim" w:hAnsi="Narkisim" w:cs="Narkisim"/>
          <w:u w:val="single"/>
          <w:rtl/>
        </w:rPr>
        <w:t>מעיקרא מ"ט לא</w:t>
      </w:r>
      <w:r w:rsidRPr="009C36EF">
        <w:rPr>
          <w:rStyle w:val="ac"/>
          <w:rFonts w:ascii="Narkisim" w:hAnsi="Narkisim" w:cs="Narkisim"/>
          <w:u w:val="single"/>
          <w:rtl/>
        </w:rPr>
        <w:footnoteReference w:id="714"/>
      </w:r>
      <w:r w:rsidRPr="009C36EF">
        <w:rPr>
          <w:rFonts w:ascii="Narkisim" w:hAnsi="Narkisim" w:cs="Narkisim"/>
          <w:u w:val="single"/>
        </w:rPr>
        <w:t xml:space="preserve">, </w:t>
      </w:r>
      <w:r w:rsidRPr="009C36EF">
        <w:rPr>
          <w:rFonts w:ascii="Narkisim" w:hAnsi="Narkisim" w:cs="Narkisim"/>
          <w:u w:val="single"/>
          <w:rtl/>
        </w:rPr>
        <w:t>אמר רב פפא פריעת בע"ח מצוה וכו'</w:t>
      </w:r>
      <w:r w:rsidRPr="009C36EF">
        <w:rPr>
          <w:rFonts w:ascii="Narkisim" w:hAnsi="Narkisim" w:cs="Narkisim"/>
          <w:rtl/>
        </w:rPr>
        <w:t xml:space="preserve">. אך רב נחמן חזר בו, דיתמי דאכלי לאו דידהו וכו'. ומדברי </w:t>
      </w:r>
      <w:r w:rsidRPr="009C36EF">
        <w:rPr>
          <w:rFonts w:ascii="Narkisim" w:hAnsi="Narkisim" w:cs="Narkisim"/>
          <w:b/>
          <w:bCs/>
          <w:rtl/>
        </w:rPr>
        <w:t>רשב"ם</w:t>
      </w:r>
      <w:r w:rsidRPr="009C36EF">
        <w:rPr>
          <w:rFonts w:ascii="Narkisim" w:hAnsi="Narkisim" w:cs="Narkisim"/>
          <w:rtl/>
        </w:rPr>
        <w:t xml:space="preserve"> (הנ"ל) מבואר דרב נחמן חזר בו מסברת פריעת בע"ח מצוה בעלמא, אלא הוה ממון גזול בידיהם. אמנם בגמ' (כתובות פו.) איתא לדידך דאמרת פריעת בע"ח מצוה, מבואר דרב פפא ס"ל כן אף לדינא. וכ"מ בגמ' (ב"ב קעד.). וצ"ל דאף דרב נחמן חזר בו, רב פפא ס"ל דאף לדינא אין נזקקין לנכסי יתומים</w:t>
      </w:r>
      <w:r w:rsidRPr="009C36EF">
        <w:rPr>
          <w:rStyle w:val="ac"/>
          <w:rFonts w:ascii="Narkisim" w:hAnsi="Narkisim" w:cs="Narkisim"/>
          <w:rtl/>
        </w:rPr>
        <w:footnoteReference w:id="715"/>
      </w:r>
      <w:r w:rsidRPr="009C36EF">
        <w:rPr>
          <w:rFonts w:ascii="Narkisim" w:hAnsi="Narkisim" w:cs="Narkisim"/>
        </w:rPr>
        <w:t xml:space="preserve">. </w:t>
      </w:r>
      <w:r w:rsidRPr="009C36EF">
        <w:rPr>
          <w:rFonts w:ascii="Narkisim" w:hAnsi="Narkisim" w:cs="Narkisim"/>
          <w:rtl/>
        </w:rPr>
        <w:t>[וי"ל דס"ל כר' יוחנן לעיל</w:t>
      </w:r>
      <w:r w:rsidRPr="009C36EF">
        <w:rPr>
          <w:rStyle w:val="ac"/>
          <w:rFonts w:ascii="Narkisim" w:hAnsi="Narkisim" w:cs="Narkisim"/>
          <w:rtl/>
        </w:rPr>
        <w:footnoteReference w:id="716"/>
      </w:r>
      <w:r w:rsidRPr="009C36EF">
        <w:rPr>
          <w:rFonts w:ascii="Narkisim" w:hAnsi="Narkisim" w:cs="Narkisim"/>
          <w:rtl/>
        </w:rPr>
        <w:t>]</w:t>
      </w:r>
      <w:r w:rsidRPr="009C36EF">
        <w:rPr>
          <w:rFonts w:ascii="Narkisim" w:hAnsi="Narkisim" w:cs="Narkisim"/>
        </w:rPr>
        <w:t>.</w:t>
      </w:r>
    </w:p>
    <w:p w14:paraId="436C3AB7" w14:textId="77777777" w:rsidR="002E3616" w:rsidRPr="009C36EF" w:rsidRDefault="00000000" w:rsidP="009C36EF">
      <w:pPr>
        <w:bidi/>
        <w:rPr>
          <w:rFonts w:ascii="Narkisim" w:hAnsi="Narkisim" w:cs="Narkisim"/>
        </w:rPr>
      </w:pPr>
      <w:r w:rsidRPr="009C36EF">
        <w:rPr>
          <w:rFonts w:ascii="Narkisim" w:hAnsi="Narkisim" w:cs="Narkisim"/>
          <w:u w:val="single"/>
          <w:rtl/>
        </w:rPr>
        <w:t>אמר רב פפא פריעת בע"ח מצוה</w:t>
      </w:r>
      <w:r w:rsidRPr="009C36EF">
        <w:rPr>
          <w:rFonts w:ascii="Narkisim" w:hAnsi="Narkisim" w:cs="Narkisim"/>
          <w:rtl/>
        </w:rPr>
        <w:t>. ובגמ' (כתובות פו.) מבואר דלרב פפא היכא דאמר לא ניח"ל למיעבד מצווה גובים משום גדרי כפייה על המצוות</w:t>
      </w:r>
      <w:r w:rsidRPr="009C36EF">
        <w:rPr>
          <w:rFonts w:ascii="Narkisim" w:hAnsi="Narkisim" w:cs="Narkisim"/>
        </w:rPr>
        <w:t>.</w:t>
      </w:r>
    </w:p>
    <w:p w14:paraId="2A156163" w14:textId="77777777" w:rsidR="002E3616" w:rsidRPr="009C36EF" w:rsidRDefault="00000000" w:rsidP="009C36EF">
      <w:pPr>
        <w:pStyle w:val="a7"/>
        <w:bidi/>
        <w:rPr>
          <w:rFonts w:ascii="Narkisim" w:hAnsi="Narkisim"/>
        </w:rPr>
      </w:pPr>
      <w:r w:rsidRPr="009C36EF">
        <w:rPr>
          <w:rFonts w:ascii="Narkisim" w:hAnsi="Narkisim"/>
          <w:rtl/>
        </w:rPr>
        <w:t>ומבואר ברוב ה</w:t>
      </w:r>
      <w:r w:rsidRPr="009C36EF">
        <w:rPr>
          <w:rFonts w:ascii="Narkisim" w:hAnsi="Narkisim"/>
          <w:b/>
          <w:bCs/>
          <w:rtl/>
        </w:rPr>
        <w:t>ראשונים</w:t>
      </w:r>
      <w:r w:rsidRPr="009C36EF">
        <w:rPr>
          <w:rFonts w:ascii="Narkisim" w:hAnsi="Narkisim"/>
          <w:rtl/>
        </w:rPr>
        <w:t xml:space="preserve"> דרב פפא קאי בכל בע"ח, וכל גבייה מיניה הוה רק משום גדר מצוה. אבל למסקנת ה</w:t>
      </w:r>
      <w:r w:rsidRPr="009C36EF">
        <w:rPr>
          <w:rFonts w:ascii="Narkisim" w:hAnsi="Narkisim"/>
          <w:b/>
          <w:bCs/>
          <w:rtl/>
        </w:rPr>
        <w:t>תוס'</w:t>
      </w:r>
      <w:r w:rsidRPr="009C36EF">
        <w:rPr>
          <w:rFonts w:ascii="Narkisim" w:hAnsi="Narkisim"/>
          <w:rtl/>
        </w:rPr>
        <w:t xml:space="preserve"> (כתובות פו.) קאי רק לענין גבייה מיתומים</w:t>
      </w:r>
      <w:r w:rsidRPr="009C36EF">
        <w:rPr>
          <w:rStyle w:val="ac"/>
          <w:rFonts w:ascii="Narkisim" w:hAnsi="Narkisim"/>
          <w:rtl/>
        </w:rPr>
        <w:footnoteReference w:id="717"/>
      </w:r>
      <w:r w:rsidRPr="009C36EF">
        <w:rPr>
          <w:rFonts w:ascii="Narkisim" w:hAnsi="Narkisim"/>
        </w:rPr>
        <w:t>.</w:t>
      </w:r>
    </w:p>
    <w:p w14:paraId="1145E3D1" w14:textId="77777777" w:rsidR="002E3616" w:rsidRPr="009C36EF" w:rsidRDefault="00000000" w:rsidP="009C36EF">
      <w:pPr>
        <w:pStyle w:val="a7"/>
        <w:bidi/>
        <w:rPr>
          <w:rFonts w:ascii="Narkisim" w:hAnsi="Narkisim"/>
        </w:rPr>
      </w:pPr>
      <w:r w:rsidRPr="009C36EF">
        <w:rPr>
          <w:rFonts w:ascii="Narkisim" w:hAnsi="Narkisim"/>
          <w:rtl/>
        </w:rPr>
        <w:t>והשער"י (ה ב) ביאר דודאי שורש הדבר שיש חיוב ממון על הלווה [והמלוה יכול לתפוס ממונו]. אלא דאין חיוב על הלווה לפרוע [ולקיים חיוב הממון], ורק משום מצווה. וכן לא שייך בזה כפיית בי"ד משום משפטי הממון [ומש"ה בעינן לסברת כופין על המצווה]. אלא דהיכא שפורע הוה שלו במשפטי הממון [ולא נחשב כמתנה מחודשת</w:t>
      </w:r>
      <w:r w:rsidRPr="009C36EF">
        <w:rPr>
          <w:rStyle w:val="ac"/>
          <w:rFonts w:ascii="Narkisim" w:hAnsi="Narkisim"/>
          <w:rtl/>
        </w:rPr>
        <w:footnoteReference w:id="718"/>
      </w:r>
      <w:r w:rsidRPr="009C36EF">
        <w:rPr>
          <w:rFonts w:ascii="Narkisim" w:hAnsi="Narkisim"/>
          <w:rtl/>
        </w:rPr>
        <w:t>]. וע"ע חזו"א (חו"מ י כ) וקוב"ש (ב"ב תרסח) עד"ז</w:t>
      </w:r>
      <w:r w:rsidRPr="009C36EF">
        <w:rPr>
          <w:rFonts w:ascii="Narkisim" w:hAnsi="Narkisim"/>
        </w:rPr>
        <w:t>.</w:t>
      </w:r>
    </w:p>
    <w:p w14:paraId="41417C07"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תוס' הרא"ש</w:t>
      </w:r>
      <w:r w:rsidRPr="009C36EF">
        <w:rPr>
          <w:rFonts w:ascii="Narkisim" w:hAnsi="Narkisim" w:cs="Narkisim"/>
          <w:rtl/>
        </w:rPr>
        <w:t xml:space="preserve"> (כתובות פו.) הק' דמחייב מדאורייתא לפרוע חובו ואי לא בעי לפרוע אז בי"ד נזקקין לירד לנכסיו, וכדדרשי' לא תבא אל ביתו לעבוט עבוטו, אבל שליח בי"ד נכנס</w:t>
      </w:r>
      <w:r w:rsidRPr="009C36EF">
        <w:rPr>
          <w:rStyle w:val="ac"/>
          <w:rFonts w:ascii="Narkisim" w:hAnsi="Narkisim" w:cs="Narkisim"/>
          <w:rtl/>
        </w:rPr>
        <w:footnoteReference w:id="719"/>
      </w:r>
      <w:r w:rsidRPr="009C36EF">
        <w:rPr>
          <w:rFonts w:ascii="Narkisim" w:hAnsi="Narkisim" w:cs="Narkisim"/>
        </w:rPr>
        <w:t xml:space="preserve">. </w:t>
      </w:r>
      <w:r w:rsidRPr="009C36EF">
        <w:rPr>
          <w:rFonts w:ascii="Narkisim" w:hAnsi="Narkisim" w:cs="Narkisim"/>
          <w:rtl/>
        </w:rPr>
        <w:t>ועוה"ק דרב פפא סבר (קידושין יג:</w:t>
      </w:r>
      <w:r w:rsidRPr="009C36EF">
        <w:rPr>
          <w:rStyle w:val="ac"/>
          <w:rFonts w:ascii="Narkisim" w:hAnsi="Narkisim" w:cs="Narkisim"/>
          <w:rtl/>
        </w:rPr>
        <w:footnoteReference w:id="720"/>
      </w:r>
      <w:r w:rsidRPr="009C36EF">
        <w:rPr>
          <w:rFonts w:ascii="Narkisim" w:hAnsi="Narkisim" w:cs="Narkisim"/>
          <w:rtl/>
        </w:rPr>
        <w:t xml:space="preserve">) דשעבודא דאורייתא, וכיון דמשתעבדי נכסי </w:t>
      </w:r>
      <w:r w:rsidRPr="009C36EF">
        <w:rPr>
          <w:rFonts w:ascii="Narkisim" w:hAnsi="Narkisim" w:cs="Narkisim"/>
          <w:rtl/>
        </w:rPr>
        <w:lastRenderedPageBreak/>
        <w:t>נחתינן לנכסיה</w:t>
      </w:r>
      <w:r w:rsidRPr="009C36EF">
        <w:rPr>
          <w:rStyle w:val="ac"/>
          <w:rFonts w:ascii="Narkisim" w:hAnsi="Narkisim" w:cs="Narkisim"/>
          <w:rtl/>
        </w:rPr>
        <w:footnoteReference w:id="721"/>
      </w:r>
      <w:r w:rsidRPr="009C36EF">
        <w:rPr>
          <w:rFonts w:ascii="Narkisim" w:hAnsi="Narkisim" w:cs="Narkisim"/>
        </w:rPr>
        <w:t>.</w:t>
      </w:r>
    </w:p>
    <w:p w14:paraId="083FEDB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תוס' הרא"ש</w:t>
      </w:r>
      <w:r w:rsidRPr="009C36EF">
        <w:rPr>
          <w:rFonts w:ascii="Narkisim" w:hAnsi="Narkisim"/>
          <w:rtl/>
        </w:rPr>
        <w:t xml:space="preserve"> כת' דודאי גובים ממנו, והגמ' (כתובות שם) איירי כשאין לו קרקע אלא מטלטלין</w:t>
      </w:r>
      <w:r w:rsidRPr="009C36EF">
        <w:rPr>
          <w:rStyle w:val="ac"/>
          <w:rFonts w:ascii="Narkisim" w:hAnsi="Narkisim"/>
          <w:rtl/>
        </w:rPr>
        <w:footnoteReference w:id="722"/>
      </w:r>
      <w:r w:rsidRPr="009C36EF">
        <w:rPr>
          <w:rFonts w:ascii="Narkisim" w:hAnsi="Narkisim"/>
        </w:rPr>
        <w:t xml:space="preserve">. </w:t>
      </w:r>
      <w:r w:rsidRPr="009C36EF">
        <w:rPr>
          <w:rFonts w:ascii="Narkisim" w:hAnsi="Narkisim"/>
          <w:rtl/>
        </w:rPr>
        <w:t>ושוב הק' בסוגיין אמאי לא מגבינן לבע"ח שעבודיה אפי' מיתמי קטני כיון דמשעבד ליה מאבוהון, ואף דלאו בני מעבד מצוה נינהו מ"מ כיון דשעבודו מונח לפניו למה לא יקחנו. ותי' כיון דהשתא נפול נכסי קמי יתמי ואינון לאו בני מעבד מצוה נינהו אף לנכסיהם לא נחתינן, דנכסוהי דאיניש אינון ערבין ביה וכיון דלוה לא מחייב לא נתחייב גם הערב</w:t>
      </w:r>
      <w:r w:rsidRPr="009C36EF">
        <w:rPr>
          <w:rStyle w:val="ac"/>
          <w:rFonts w:ascii="Narkisim" w:hAnsi="Narkisim"/>
          <w:rtl/>
        </w:rPr>
        <w:footnoteReference w:id="723"/>
      </w:r>
      <w:r w:rsidRPr="009C36EF">
        <w:rPr>
          <w:rFonts w:ascii="Narkisim" w:hAnsi="Narkisim"/>
        </w:rPr>
        <w:t>.</w:t>
      </w:r>
    </w:p>
    <w:p w14:paraId="1790334B" w14:textId="77777777" w:rsidR="002E3616" w:rsidRPr="009C36EF" w:rsidRDefault="00000000" w:rsidP="009C36EF">
      <w:pPr>
        <w:pStyle w:val="a8"/>
        <w:bidi/>
        <w:rPr>
          <w:rFonts w:ascii="Narkisim" w:hAnsi="Narkisim"/>
        </w:rPr>
      </w:pPr>
      <w:r w:rsidRPr="009C36EF">
        <w:rPr>
          <w:rFonts w:ascii="Narkisim" w:hAnsi="Narkisim"/>
        </w:rPr>
        <w:t>[</w:t>
      </w:r>
      <w:r w:rsidRPr="009C36EF">
        <w:rPr>
          <w:rFonts w:ascii="Narkisim" w:hAnsi="Narkisim"/>
          <w:rtl/>
        </w:rPr>
        <w:t>ומבואר בדברי התוס' רא"ש (וכן בתוס' כתובות) שפריעת בע"ח מצווה שאמר רב פפא הוא מצוה על היורש, ולא שגובים משום שיש לו שעבוד על נכסי המוריש. וכדברי התומים (סו מג) דיש שעבוד נכסים על היורש</w:t>
      </w:r>
      <w:r w:rsidRPr="009C36EF">
        <w:rPr>
          <w:rStyle w:val="ac"/>
          <w:rFonts w:ascii="Narkisim" w:hAnsi="Narkisim"/>
          <w:rtl/>
        </w:rPr>
        <w:footnoteReference w:id="724"/>
      </w:r>
      <w:r w:rsidRPr="009C36EF">
        <w:rPr>
          <w:rFonts w:ascii="Narkisim" w:hAnsi="Narkisim"/>
        </w:rPr>
        <w:t>].</w:t>
      </w:r>
    </w:p>
    <w:p w14:paraId="120C909A"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רמב"ן</w:t>
      </w:r>
      <w:r w:rsidRPr="009C36EF">
        <w:rPr>
          <w:rFonts w:ascii="Narkisim" w:hAnsi="Narkisim"/>
          <w:rtl/>
        </w:rPr>
        <w:t xml:space="preserve"> (כתובות צ.) ו</w:t>
      </w:r>
      <w:r w:rsidRPr="009C36EF">
        <w:rPr>
          <w:rFonts w:ascii="Narkisim" w:hAnsi="Narkisim"/>
          <w:b/>
          <w:bCs/>
          <w:rtl/>
        </w:rPr>
        <w:t>רבינו יונה</w:t>
      </w:r>
      <w:r w:rsidRPr="009C36EF">
        <w:rPr>
          <w:rFonts w:ascii="Narkisim" w:hAnsi="Narkisim"/>
          <w:rtl/>
        </w:rPr>
        <w:t xml:space="preserve"> (ב"ב קעד.) והרבה ראשונים</w:t>
      </w:r>
      <w:r w:rsidRPr="009C36EF">
        <w:rPr>
          <w:rStyle w:val="ac"/>
          <w:rFonts w:ascii="Narkisim" w:hAnsi="Narkisim"/>
          <w:rtl/>
        </w:rPr>
        <w:footnoteReference w:id="725"/>
      </w:r>
      <w:r w:rsidRPr="009C36EF">
        <w:rPr>
          <w:rFonts w:ascii="Narkisim" w:hAnsi="Narkisim"/>
        </w:rPr>
        <w:t xml:space="preserve"> </w:t>
      </w:r>
      <w:r w:rsidRPr="009C36EF">
        <w:rPr>
          <w:rFonts w:ascii="Narkisim" w:hAnsi="Narkisim"/>
          <w:rtl/>
        </w:rPr>
        <w:t>כת' דרב פפא סבר דשעבודא לאו דאורייתא. ומש"ה מדאורייתא הוה רק משום גדר מצוה, אבל למ"ד שעבודא דאורייתא נחתינן לנכסיה מדינא</w:t>
      </w:r>
      <w:r w:rsidRPr="009C36EF">
        <w:rPr>
          <w:rStyle w:val="ac"/>
          <w:rFonts w:ascii="Narkisim" w:hAnsi="Narkisim"/>
          <w:rtl/>
        </w:rPr>
        <w:footnoteReference w:id="726"/>
      </w:r>
      <w:r w:rsidRPr="009C36EF">
        <w:rPr>
          <w:rFonts w:ascii="Narkisim" w:hAnsi="Narkisim"/>
        </w:rPr>
        <w:t>.</w:t>
      </w:r>
    </w:p>
    <w:p w14:paraId="07141AF2" w14:textId="77777777" w:rsidR="002E3616" w:rsidRPr="009C36EF" w:rsidRDefault="00000000" w:rsidP="009C36EF">
      <w:pPr>
        <w:bidi/>
        <w:rPr>
          <w:rFonts w:ascii="Narkisim" w:hAnsi="Narkisim" w:cs="Narkisim"/>
        </w:rPr>
      </w:pPr>
      <w:r w:rsidRPr="009C36EF">
        <w:rPr>
          <w:rFonts w:ascii="Narkisim" w:hAnsi="Narkisim" w:cs="Narkisim"/>
          <w:rtl/>
        </w:rPr>
        <w:t>ודעת ה</w:t>
      </w:r>
      <w:r w:rsidRPr="009C36EF">
        <w:rPr>
          <w:rFonts w:ascii="Narkisim" w:hAnsi="Narkisim" w:cs="Narkisim"/>
          <w:b/>
          <w:bCs/>
          <w:rtl/>
        </w:rPr>
        <w:t xml:space="preserve">ר"י מגאש </w:t>
      </w:r>
      <w:r w:rsidRPr="009C36EF">
        <w:rPr>
          <w:rFonts w:ascii="Narkisim" w:hAnsi="Narkisim" w:cs="Narkisim"/>
          <w:rtl/>
        </w:rPr>
        <w:t>(שם קעד.) דרב פפא קאי במלוה ע"פ. אבל מלוה בשטר, כיון דאיכא שעבוד נכסים, גובים ממנו בעל כרחו. ובמלוה על פה הבי"ד אינם גובים מהנכסים, אלא משום מצוה דמוטל עליו. וכ"כ ה</w:t>
      </w:r>
      <w:r w:rsidRPr="009C36EF">
        <w:rPr>
          <w:rFonts w:ascii="Narkisim" w:hAnsi="Narkisim" w:cs="Narkisim"/>
          <w:b/>
          <w:bCs/>
          <w:rtl/>
        </w:rPr>
        <w:t>רמ"ה</w:t>
      </w:r>
      <w:r w:rsidRPr="009C36EF">
        <w:rPr>
          <w:rFonts w:ascii="Narkisim" w:hAnsi="Narkisim" w:cs="Narkisim"/>
          <w:rtl/>
        </w:rPr>
        <w:t xml:space="preserve"> (שם ד"ה מיהו) כת' דרב פפא קאי אף למ"ד שעבודא דאורייתא, אלא דאיירי דוקא במלוה ע"פ. והביא דבכל סוגיין איירי במלוה ע"פ. [ודוחק דהו"ל לגמ' לתרץ כל הקו' דאיירי במלוה בשטר]</w:t>
      </w:r>
      <w:r w:rsidRPr="009C36EF">
        <w:rPr>
          <w:rFonts w:ascii="Narkisim" w:hAnsi="Narkisim" w:cs="Narkisim"/>
        </w:rPr>
        <w:t>.</w:t>
      </w:r>
    </w:p>
    <w:p w14:paraId="295A75D4" w14:textId="77777777" w:rsidR="002E3616" w:rsidRPr="009C36EF" w:rsidRDefault="00000000" w:rsidP="009C36EF">
      <w:pPr>
        <w:pStyle w:val="aa"/>
        <w:bidi/>
        <w:rPr>
          <w:rFonts w:ascii="Narkisim" w:hAnsi="Narkisim"/>
        </w:rPr>
      </w:pPr>
      <w:r w:rsidRPr="009C36EF">
        <w:rPr>
          <w:rFonts w:ascii="Narkisim" w:hAnsi="Narkisim"/>
          <w:u w:val="single"/>
          <w:rtl/>
        </w:rPr>
        <w:t>שם. מצוה</w:t>
      </w:r>
      <w:r w:rsidRPr="009C36EF">
        <w:rPr>
          <w:rFonts w:ascii="Narkisim" w:hAnsi="Narkisim"/>
          <w:rtl/>
        </w:rPr>
        <w:t>. פ</w:t>
      </w:r>
      <w:r w:rsidRPr="009C36EF">
        <w:rPr>
          <w:rFonts w:ascii="Narkisim" w:hAnsi="Narkisim"/>
          <w:b/>
          <w:bCs/>
          <w:rtl/>
        </w:rPr>
        <w:t>רש"י</w:t>
      </w:r>
      <w:r w:rsidRPr="009C36EF">
        <w:rPr>
          <w:rFonts w:ascii="Narkisim" w:hAnsi="Narkisim"/>
          <w:rtl/>
        </w:rPr>
        <w:t xml:space="preserve"> (כתובות פו. ד"ה פריעת) דכתיב הן צדק. וה</w:t>
      </w:r>
      <w:r w:rsidRPr="009C36EF">
        <w:rPr>
          <w:rFonts w:ascii="Narkisim" w:hAnsi="Narkisim"/>
          <w:b/>
          <w:bCs/>
          <w:rtl/>
        </w:rPr>
        <w:t>ראשונים</w:t>
      </w:r>
      <w:r w:rsidRPr="009C36EF">
        <w:rPr>
          <w:rFonts w:ascii="Narkisim" w:hAnsi="Narkisim"/>
          <w:rtl/>
        </w:rPr>
        <w:t xml:space="preserve"> (תלמ' רבינו יונה בשיטמ"ק שם, ריטב"א שם, ורמב"ן ב"ב קעה: ועוד) הק' דבגמ' (ב"מ מט.) דרשי' הך קרא בא' בפה וא' בלב. ואילו הכא בשעת הלואה היה דעתו לפרוע, ועכשיו פיו ולבו שווין שלא לפרוע</w:t>
      </w:r>
      <w:r w:rsidRPr="009C36EF">
        <w:rPr>
          <w:rFonts w:ascii="Narkisim" w:hAnsi="Narkisim"/>
        </w:rPr>
        <w:t>.</w:t>
      </w:r>
    </w:p>
    <w:p w14:paraId="0E671D89"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ראשונים</w:t>
      </w:r>
      <w:r w:rsidRPr="009C36EF">
        <w:rPr>
          <w:rFonts w:ascii="Narkisim" w:hAnsi="Narkisim"/>
          <w:rtl/>
        </w:rPr>
        <w:t xml:space="preserve"> כת' דילפי' מדכתיב (דברים כד יא) והאיש אשר אתה נושה בו יוציא עליך את העבוט. ומפורש בקרא דהאיש מחוייב לתת [ואף דקרא איירי במשכון, ילפי' אף לעיקר הפרעון]</w:t>
      </w:r>
      <w:r w:rsidRPr="009C36EF">
        <w:rPr>
          <w:rFonts w:ascii="Narkisim" w:hAnsi="Narkisim"/>
        </w:rPr>
        <w:t>.</w:t>
      </w:r>
    </w:p>
    <w:p w14:paraId="24E4CA3E"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גר"ח</w:t>
      </w:r>
      <w:r w:rsidRPr="009C36EF">
        <w:rPr>
          <w:rFonts w:ascii="Narkisim" w:hAnsi="Narkisim"/>
          <w:rtl/>
        </w:rPr>
        <w:t xml:space="preserve"> (על הש"ס כתובות פו. סטנסל קכט) הביא דיש שהק' אמאי חייב במצווה זו יותר מחומש נכסיו, ומ"ש מלולב ושאר מצוות עשה דאינו חייב יותר מחומש נכסיו (וכמ"ש תוס' ב"ק ט:). והגר"ח תי' דבשאר מצוות לאחר שקנה התפילין והלולב מקרי שקנה בממון שלו. אבל פריעת בע"ח, אף דחיובו הוה רק מצווה, מ"מ לאחר שפורע החזיר ממון חבירו, ולא בזבז ממון שלו</w:t>
      </w:r>
      <w:r w:rsidRPr="009C36EF">
        <w:rPr>
          <w:rFonts w:ascii="Narkisim" w:hAnsi="Narkisim"/>
        </w:rPr>
        <w:t>.</w:t>
      </w:r>
    </w:p>
    <w:p w14:paraId="782F6C36" w14:textId="77777777" w:rsidR="002E3616" w:rsidRPr="009C36EF" w:rsidRDefault="00000000" w:rsidP="009C36EF">
      <w:pPr>
        <w:bidi/>
        <w:rPr>
          <w:rFonts w:ascii="Narkisim" w:hAnsi="Narkisim" w:cs="Narkisim"/>
        </w:rPr>
      </w:pPr>
      <w:r w:rsidRPr="009C36EF">
        <w:rPr>
          <w:rFonts w:ascii="Narkisim" w:hAnsi="Narkisim" w:cs="Narkisim"/>
          <w:u w:val="single"/>
          <w:rtl/>
        </w:rPr>
        <w:t>רב הונא בריה דרב יהושע אמר אימר צררי אתפסיה</w:t>
      </w:r>
      <w:r w:rsidRPr="009C36EF">
        <w:rPr>
          <w:rStyle w:val="ac"/>
          <w:rFonts w:ascii="Narkisim" w:hAnsi="Narkisim" w:cs="Narkisim"/>
          <w:u w:val="single"/>
          <w:rtl/>
        </w:rPr>
        <w:footnoteReference w:id="727"/>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שבשעת מיתה מסר משכון, </w:t>
      </w:r>
      <w:r w:rsidRPr="009C36EF">
        <w:rPr>
          <w:rFonts w:ascii="Narkisim" w:hAnsi="Narkisim" w:cs="Narkisim"/>
          <w:rtl/>
        </w:rPr>
        <w:lastRenderedPageBreak/>
        <w:t>ולא הספיק ליטול את השטר מידו. ומשמע דלא חיישינן לפרעון החוב</w:t>
      </w:r>
      <w:r w:rsidRPr="009C36EF">
        <w:rPr>
          <w:rStyle w:val="ac"/>
          <w:rFonts w:ascii="Narkisim" w:hAnsi="Narkisim" w:cs="Narkisim"/>
          <w:rtl/>
        </w:rPr>
        <w:footnoteReference w:id="728"/>
      </w:r>
      <w:r w:rsidRPr="009C36EF">
        <w:rPr>
          <w:rFonts w:ascii="Narkisim" w:hAnsi="Narkisim" w:cs="Narkisim"/>
          <w:rtl/>
        </w:rPr>
        <w:t xml:space="preserve"> [כיון שיש שטר לפנינו], אלא למשכון. וכן מצאנו דמשביעין את האלמנה על כתובתה משום חשש צררי [ולא משום חשש פרעון</w:t>
      </w:r>
      <w:r w:rsidRPr="009C36EF">
        <w:rPr>
          <w:rStyle w:val="ac"/>
          <w:rFonts w:ascii="Narkisim" w:hAnsi="Narkisim" w:cs="Narkisim"/>
          <w:rtl/>
        </w:rPr>
        <w:footnoteReference w:id="729"/>
      </w:r>
      <w:r w:rsidRPr="009C36EF">
        <w:rPr>
          <w:rFonts w:ascii="Narkisim" w:hAnsi="Narkisim" w:cs="Narkisim"/>
          <w:rtl/>
        </w:rPr>
        <w:t>].</w:t>
      </w:r>
    </w:p>
    <w:p w14:paraId="4E573C97" w14:textId="77777777" w:rsidR="002E3616" w:rsidRPr="009C36EF" w:rsidRDefault="00000000" w:rsidP="009C36EF">
      <w:pPr>
        <w:pStyle w:val="a8"/>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(ב"ב קנח. ד"ה ובית הלל הב') הביאו בשם ר' שמשון שבמת פתאום [כגון נפל עליו הבית</w:t>
      </w:r>
      <w:r w:rsidRPr="009C36EF">
        <w:rPr>
          <w:rStyle w:val="ac"/>
          <w:rFonts w:ascii="Narkisim" w:hAnsi="Narkisim"/>
          <w:rtl/>
        </w:rPr>
        <w:footnoteReference w:id="730"/>
      </w:r>
      <w:r w:rsidRPr="009C36EF">
        <w:rPr>
          <w:rFonts w:ascii="Narkisim" w:hAnsi="Narkisim"/>
          <w:rtl/>
        </w:rPr>
        <w:t>] לא שייך חשש צררי [לענין שבועת אלמנה, דנימא דאין אדם מוריש שבועה לבניו]</w:t>
      </w:r>
      <w:r w:rsidRPr="009C36EF">
        <w:rPr>
          <w:rStyle w:val="ac"/>
          <w:rFonts w:ascii="Narkisim" w:hAnsi="Narkisim"/>
          <w:rtl/>
        </w:rPr>
        <w:footnoteReference w:id="731"/>
      </w:r>
      <w:r w:rsidRPr="009C36EF">
        <w:rPr>
          <w:rFonts w:ascii="Narkisim" w:hAnsi="Narkisim"/>
        </w:rPr>
        <w:t xml:space="preserve">. </w:t>
      </w:r>
      <w:r w:rsidRPr="009C36EF">
        <w:rPr>
          <w:rFonts w:ascii="Narkisim" w:hAnsi="Narkisim"/>
          <w:rtl/>
        </w:rPr>
        <w:t>ו</w:t>
      </w:r>
      <w:r w:rsidRPr="009C36EF">
        <w:rPr>
          <w:rFonts w:ascii="Narkisim" w:hAnsi="Narkisim"/>
          <w:b/>
          <w:bCs/>
          <w:rtl/>
        </w:rPr>
        <w:t>ר"י</w:t>
      </w:r>
      <w:r w:rsidRPr="009C36EF">
        <w:rPr>
          <w:rFonts w:ascii="Narkisim" w:hAnsi="Narkisim"/>
          <w:rtl/>
        </w:rPr>
        <w:t xml:space="preserve"> חלק דאף מחיים חוששין שמא התפיס צררי (כדאיתא כתובות קב:)</w:t>
      </w:r>
      <w:r w:rsidRPr="009C36EF">
        <w:rPr>
          <w:rFonts w:ascii="Narkisim" w:hAnsi="Narkisim"/>
        </w:rPr>
        <w:t>.</w:t>
      </w:r>
    </w:p>
    <w:p w14:paraId="03BC5921"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רמב"ן</w:t>
      </w:r>
      <w:r w:rsidRPr="009C36EF">
        <w:rPr>
          <w:rFonts w:ascii="Narkisim" w:hAnsi="Narkisim" w:cs="Narkisim"/>
          <w:rtl/>
        </w:rPr>
        <w:t xml:space="preserve"> (כתובות ק:) מבואר הטעם דחיישינן לצררי ולשובר, משום דלכי גדלי אינהו מפקחי וידעי במילי דאבוהון טפי מינן</w:t>
      </w:r>
      <w:r w:rsidRPr="009C36EF">
        <w:rPr>
          <w:rFonts w:ascii="Narkisim" w:hAnsi="Narkisim" w:cs="Narkisim"/>
        </w:rPr>
        <w:t>.</w:t>
      </w:r>
    </w:p>
    <w:p w14:paraId="6BB40C85"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רשב"ם</w:t>
      </w:r>
      <w:r w:rsidRPr="009C36EF">
        <w:rPr>
          <w:rFonts w:ascii="Narkisim" w:hAnsi="Narkisim" w:cs="Narkisim"/>
          <w:rtl/>
        </w:rPr>
        <w:t xml:space="preserve"> (שם קעד.) כת' דחיישינן לצררי, הלכך על מלוה על פה איכא למיחש דלמא פרעיה אבוהון בחייו, ואף דקי"ל לקמן בפירקין מלוה על פה גובה מן היורשין הני מילי כגון דשמתוהו ומית בשמתיה א"נ כשחייב מודה. [וצ"ב דא"כ אף ביתומים גדולים]</w:t>
      </w:r>
      <w:r w:rsidRPr="009C36EF">
        <w:rPr>
          <w:rFonts w:ascii="Narkisim" w:hAnsi="Narkisim" w:cs="Narkisim"/>
        </w:rPr>
        <w:t>.</w:t>
      </w:r>
    </w:p>
    <w:p w14:paraId="755139BB"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רמ"ה</w:t>
      </w:r>
      <w:r w:rsidRPr="009C36EF">
        <w:rPr>
          <w:rFonts w:ascii="Narkisim" w:hAnsi="Narkisim"/>
          <w:rtl/>
        </w:rPr>
        <w:t xml:space="preserve"> (שם אות קלג) כת' דבין לרב פפא ובין רב הונא בדר"י תרוייהו ס"ל דרב נחמן קאי במלוה ע"פ בלחוד, אבל במלוה בשטר מעיקרא נמי הוה מזדקיק. והעמיד דרבא (בע"ב) דאמר טעמא דלא הוה מזדקיק מעיקרא משום שובר פליג, וס"ל דמעיקרא רב נחמן לא הוה מזדקיק אפי' במלוה בשטר</w:t>
      </w:r>
      <w:r w:rsidRPr="009C36EF">
        <w:rPr>
          <w:rStyle w:val="ac"/>
          <w:rFonts w:ascii="Narkisim" w:hAnsi="Narkisim"/>
          <w:rtl/>
        </w:rPr>
        <w:footnoteReference w:id="732"/>
      </w:r>
      <w:r w:rsidRPr="009C36EF">
        <w:rPr>
          <w:rFonts w:ascii="Narkisim" w:hAnsi="Narkisim"/>
        </w:rPr>
        <w:t xml:space="preserve">. </w:t>
      </w:r>
      <w:r w:rsidRPr="009C36EF">
        <w:rPr>
          <w:rFonts w:ascii="Narkisim" w:hAnsi="Narkisim"/>
          <w:rtl/>
        </w:rPr>
        <w:t>[ופסק כרבא דאיירי אף במלוה בשטר]</w:t>
      </w:r>
      <w:r w:rsidRPr="009C36EF">
        <w:rPr>
          <w:rFonts w:ascii="Narkisim" w:hAnsi="Narkisim"/>
        </w:rPr>
        <w:t>.</w:t>
      </w:r>
    </w:p>
    <w:p w14:paraId="4820BF08" w14:textId="77777777" w:rsidR="002E3616" w:rsidRPr="009C36EF" w:rsidRDefault="00000000" w:rsidP="009C36EF">
      <w:pPr>
        <w:pStyle w:val="aa"/>
        <w:bidi/>
        <w:rPr>
          <w:rFonts w:ascii="Narkisim" w:hAnsi="Narkisim"/>
        </w:rPr>
      </w:pPr>
      <w:r w:rsidRPr="009C36EF">
        <w:rPr>
          <w:rFonts w:ascii="Narkisim" w:hAnsi="Narkisim"/>
          <w:rtl/>
        </w:rPr>
        <w:t>והרמ"ה הק' אמאי מזדקיק [כשאין חייב מודה או מית בשמתיה], וכי לית ליה לרב נחמן טוענין ליורש</w:t>
      </w:r>
      <w:r w:rsidRPr="009C36EF">
        <w:rPr>
          <w:rStyle w:val="ac"/>
          <w:rFonts w:ascii="Narkisim" w:hAnsi="Narkisim"/>
          <w:rtl/>
        </w:rPr>
        <w:footnoteReference w:id="733"/>
      </w:r>
      <w:r w:rsidRPr="009C36EF">
        <w:rPr>
          <w:rFonts w:ascii="Narkisim" w:hAnsi="Narkisim"/>
        </w:rPr>
        <w:t xml:space="preserve">. </w:t>
      </w:r>
      <w:r w:rsidRPr="009C36EF">
        <w:rPr>
          <w:rFonts w:ascii="Narkisim" w:hAnsi="Narkisim"/>
          <w:rtl/>
        </w:rPr>
        <w:t>ותי' דיש מקומות דמשכח"ל, וכגון המחוייב שבועה ואינו יכול לישבע. ועוד אופנים שאינו נאמן שפרע</w:t>
      </w:r>
      <w:r w:rsidRPr="009C36EF">
        <w:rPr>
          <w:rStyle w:val="ac"/>
          <w:rFonts w:ascii="Narkisim" w:hAnsi="Narkisim"/>
          <w:rtl/>
        </w:rPr>
        <w:footnoteReference w:id="734"/>
      </w:r>
      <w:r w:rsidRPr="009C36EF">
        <w:rPr>
          <w:rFonts w:ascii="Narkisim" w:hAnsi="Narkisim"/>
        </w:rPr>
        <w:t xml:space="preserve">. </w:t>
      </w:r>
      <w:r w:rsidRPr="009C36EF">
        <w:rPr>
          <w:rFonts w:ascii="Narkisim" w:hAnsi="Narkisim"/>
          <w:rtl/>
        </w:rPr>
        <w:t>וכן כתובת אשה כשאין לה שטר כתובה תחת ידה</w:t>
      </w:r>
      <w:r w:rsidRPr="009C36EF">
        <w:rPr>
          <w:rFonts w:ascii="Narkisim" w:hAnsi="Narkisim"/>
        </w:rPr>
        <w:t>.</w:t>
      </w:r>
    </w:p>
    <w:p w14:paraId="2B4D78BD" w14:textId="77777777" w:rsidR="002E3616" w:rsidRPr="009C36EF" w:rsidRDefault="00000000" w:rsidP="009C36EF">
      <w:pPr>
        <w:bidi/>
        <w:rPr>
          <w:rFonts w:ascii="Narkisim" w:hAnsi="Narkisim" w:cs="Narkisim"/>
        </w:rPr>
      </w:pPr>
      <w:r w:rsidRPr="009C36EF">
        <w:rPr>
          <w:rFonts w:ascii="Narkisim" w:hAnsi="Narkisim" w:cs="Narkisim"/>
          <w:u w:val="single"/>
          <w:rtl/>
        </w:rPr>
        <w:t>בשחייב מודה א"נ שמתוה ומית 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(ב"ב ה:) כת' דאף במלוה תוך זמנו חיישינן</w:t>
      </w:r>
      <w:r w:rsidRPr="009C36EF">
        <w:rPr>
          <w:rStyle w:val="ac"/>
          <w:rFonts w:ascii="Narkisim" w:hAnsi="Narkisim" w:cs="Narkisim"/>
          <w:rtl/>
        </w:rPr>
        <w:footnoteReference w:id="735"/>
      </w:r>
      <w:r w:rsidRPr="009C36EF">
        <w:rPr>
          <w:rFonts w:ascii="Narkisim" w:hAnsi="Narkisim" w:cs="Narkisim"/>
        </w:rPr>
        <w:t xml:space="preserve">, </w:t>
      </w:r>
      <w:r w:rsidRPr="009C36EF">
        <w:rPr>
          <w:rFonts w:ascii="Narkisim" w:hAnsi="Narkisim" w:cs="Narkisim"/>
          <w:rtl/>
        </w:rPr>
        <w:t>והא דאיתא (שם) דגובים אפי' מיתמי, היינו יתומים גדולים. דבקטנים חיישינן לצררי אפי' תוך הזמן. וכ"ד רבינו יונה שם</w:t>
      </w:r>
      <w:r w:rsidRPr="009C36EF">
        <w:rPr>
          <w:rStyle w:val="ac"/>
          <w:rFonts w:ascii="Narkisim" w:hAnsi="Narkisim" w:cs="Narkisim"/>
          <w:rtl/>
        </w:rPr>
        <w:footnoteReference w:id="736"/>
      </w:r>
      <w:r w:rsidRPr="009C36EF">
        <w:rPr>
          <w:rFonts w:ascii="Narkisim" w:hAnsi="Narkisim" w:cs="Narkisim"/>
        </w:rPr>
        <w:t xml:space="preserve">. </w:t>
      </w:r>
      <w:r w:rsidRPr="009C36EF">
        <w:rPr>
          <w:rFonts w:ascii="Narkisim" w:hAnsi="Narkisim" w:cs="Narkisim"/>
          <w:rtl/>
        </w:rPr>
        <w:t>אבל ה</w:t>
      </w:r>
      <w:r w:rsidRPr="009C36EF">
        <w:rPr>
          <w:rFonts w:ascii="Narkisim" w:hAnsi="Narkisim" w:cs="Narkisim"/>
          <w:b/>
          <w:bCs/>
          <w:rtl/>
        </w:rPr>
        <w:t>רא"ש</w:t>
      </w:r>
      <w:r w:rsidRPr="009C36EF">
        <w:rPr>
          <w:rFonts w:ascii="Narkisim" w:hAnsi="Narkisim" w:cs="Narkisim"/>
          <w:rtl/>
        </w:rPr>
        <w:t xml:space="preserve"> (שם א ט, וכ"ד הרמב"ן שם) חלק דלא שכיח כלל להתפיס צררי בתוך הזמן. ואף לאביי ורבא (שם) דעביד איניש דפרע תוך זמנו, אם יזדמן לו מעות שירא שיוציאם ולא יהיה לו לפרוע, אבל מה צריך להקדים וליתן לו אחד מחפציו בתוך הזמן</w:t>
      </w:r>
      <w:r w:rsidRPr="009C36EF">
        <w:rPr>
          <w:rStyle w:val="ac"/>
          <w:rFonts w:ascii="Narkisim" w:hAnsi="Narkisim" w:cs="Narkisim"/>
          <w:rtl/>
        </w:rPr>
        <w:footnoteReference w:id="737"/>
      </w:r>
      <w:r w:rsidRPr="009C36EF">
        <w:rPr>
          <w:rFonts w:ascii="Narkisim" w:hAnsi="Narkisim" w:cs="Narkisim"/>
        </w:rPr>
        <w:t>.</w:t>
      </w:r>
    </w:p>
    <w:p w14:paraId="561DB48A" w14:textId="77777777" w:rsidR="002E3616" w:rsidRPr="009C36EF" w:rsidRDefault="00000000" w:rsidP="009C36EF">
      <w:pPr>
        <w:pStyle w:val="a8"/>
        <w:bidi/>
        <w:rPr>
          <w:rFonts w:ascii="Narkisim" w:hAnsi="Narkisim"/>
        </w:rPr>
      </w:pPr>
      <w:r w:rsidRPr="009C36EF">
        <w:rPr>
          <w:rFonts w:ascii="Narkisim" w:hAnsi="Narkisim"/>
          <w:rtl/>
        </w:rPr>
        <w:t xml:space="preserve">וכת' דאף דגבי אלמנה חששו לצררי תוך זמנו (כדאיתא גיטין לד:), היינו משום דאית לה בתנאי בי"ד (כדאיתא </w:t>
      </w:r>
      <w:r w:rsidRPr="009C36EF">
        <w:rPr>
          <w:rFonts w:ascii="Narkisim" w:hAnsi="Narkisim"/>
          <w:rtl/>
        </w:rPr>
        <w:lastRenderedPageBreak/>
        <w:t>כתובות קב:). אבל בסוגיין לא חששו לצררי תוך זמנו</w:t>
      </w:r>
      <w:r w:rsidRPr="009C36EF">
        <w:rPr>
          <w:rStyle w:val="ac"/>
          <w:rFonts w:ascii="Narkisim" w:hAnsi="Narkisim"/>
          <w:rtl/>
        </w:rPr>
        <w:footnoteReference w:id="738"/>
      </w:r>
      <w:r w:rsidRPr="009C36EF">
        <w:rPr>
          <w:rFonts w:ascii="Narkisim" w:hAnsi="Narkisim"/>
        </w:rPr>
        <w:t>.</w:t>
      </w:r>
    </w:p>
    <w:p w14:paraId="4CA3EFB8"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(ב"ב שם) דנו אמאי נקטו (כאן וב"ב קעד:) מאי בינייהו דרב פפא ורב הונא בדר"י, ולא קאמר איכא בינייהו כגון דמית לוה תוך הזמן. ולכאורה מוכח דחיישינן לצררי אף תוך זמנו. ודחה דמבואר בגמ' (שם) רב הונא ורב פפא לית להו  חזקה דאין אדם פורע תוך זמנו דריש לקיש. ועוד דבכמה מקומות יכול למצוא איכא בינייהו טובא ואינו חושש לומר אלא דבר אחד או שנים</w:t>
      </w:r>
      <w:r w:rsidRPr="009C36EF">
        <w:rPr>
          <w:rFonts w:ascii="Narkisim" w:hAnsi="Narkisim"/>
        </w:rPr>
        <w:t>.</w:t>
      </w:r>
    </w:p>
    <w:p w14:paraId="48303AAA" w14:textId="77777777" w:rsidR="002E3616" w:rsidRPr="009C36EF" w:rsidRDefault="00000000" w:rsidP="009C36EF">
      <w:pPr>
        <w:pStyle w:val="aa"/>
        <w:bidi/>
        <w:rPr>
          <w:rFonts w:ascii="Narkisim" w:hAnsi="Narkisim"/>
        </w:rPr>
      </w:pPr>
      <w:r w:rsidRPr="009C36EF">
        <w:rPr>
          <w:rFonts w:ascii="Narkisim" w:hAnsi="Narkisim"/>
          <w:rtl/>
        </w:rPr>
        <w:t>אך שוב הביאו התוס' דבסוגיין (לעיל) פריך עליה דרב אסי, ודחיק לשנויי בבעל חוב שקיבל עליו לזו ולא לזו. ולא משני הב"ע בשלא הגיע הזמן בחיי האב</w:t>
      </w:r>
      <w:r w:rsidRPr="009C36EF">
        <w:rPr>
          <w:rStyle w:val="ac"/>
          <w:rFonts w:ascii="Narkisim" w:hAnsi="Narkisim"/>
          <w:rtl/>
        </w:rPr>
        <w:footnoteReference w:id="739"/>
      </w:r>
      <w:r w:rsidRPr="009C36EF">
        <w:rPr>
          <w:rFonts w:ascii="Narkisim" w:hAnsi="Narkisim"/>
        </w:rPr>
        <w:t xml:space="preserve">. </w:t>
      </w:r>
      <w:r w:rsidRPr="009C36EF">
        <w:rPr>
          <w:rFonts w:ascii="Narkisim" w:hAnsi="Narkisim"/>
          <w:rtl/>
        </w:rPr>
        <w:t>ע"כ דחיישינן לצררי אפי' תוך הזמן, וגובה מיתומים קטנים</w:t>
      </w:r>
      <w:r w:rsidRPr="009C36EF">
        <w:rPr>
          <w:rFonts w:ascii="Narkisim" w:hAnsi="Narkisim"/>
        </w:rPr>
        <w:t>.</w:t>
      </w:r>
    </w:p>
    <w:p w14:paraId="7D4756E8" w14:textId="77777777" w:rsidR="002E3616" w:rsidRPr="009C36EF" w:rsidRDefault="00000000" w:rsidP="009C36EF">
      <w:pPr>
        <w:pStyle w:val="a8"/>
        <w:bidi/>
        <w:rPr>
          <w:rFonts w:ascii="Narkisim" w:hAnsi="Narkisim"/>
        </w:rPr>
      </w:pPr>
      <w:r w:rsidRPr="009C36EF">
        <w:rPr>
          <w:rFonts w:ascii="Narkisim" w:hAnsi="Narkisim"/>
          <w:rtl/>
        </w:rPr>
        <w:t>ועוד הוכיחו מגוף דברי רב אסי, דקאמר אלא אם כן רבית אוכלת בהן, ור' יוחנן אינו מוסיף כי אם כתובת אשה משום מזוני. משמע בעל חוב לא משתכח בשום ענין דנפרעין, ומסתמא רב אסי ורבי יוחנן אית להו חזקה דריש לקיש [דהכי הלכתא כדפסיק בגמ'], ואפ"ה אין נזקקין ביתומים קטנים</w:t>
      </w:r>
      <w:r w:rsidRPr="009C36EF">
        <w:rPr>
          <w:rFonts w:ascii="Narkisim" w:hAnsi="Narkisim"/>
        </w:rPr>
        <w:t>.</w:t>
      </w:r>
    </w:p>
    <w:p w14:paraId="34DE099A" w14:textId="77777777" w:rsidR="002E3616" w:rsidRPr="009C36EF" w:rsidRDefault="00000000" w:rsidP="009C36EF">
      <w:pPr>
        <w:bidi/>
        <w:rPr>
          <w:rFonts w:ascii="Narkisim" w:hAnsi="Narkisim" w:cs="Narkisim"/>
        </w:rPr>
      </w:pPr>
      <w:r w:rsidRPr="009C36EF">
        <w:rPr>
          <w:rFonts w:ascii="Narkisim" w:hAnsi="Narkisim" w:cs="Narkisim"/>
          <w:u w:val="single"/>
          <w:rtl/>
        </w:rPr>
        <w:t>שלחו מתם</w:t>
      </w:r>
      <w:r w:rsidRPr="009C36EF">
        <w:rPr>
          <w:rStyle w:val="ac"/>
          <w:rFonts w:ascii="Narkisim" w:hAnsi="Narkisim" w:cs="Narkisim"/>
          <w:u w:val="single"/>
          <w:rtl/>
        </w:rPr>
        <w:footnoteReference w:id="740"/>
      </w:r>
      <w:r w:rsidRPr="009C36EF">
        <w:rPr>
          <w:rFonts w:ascii="Narkisim" w:hAnsi="Narkisim" w:cs="Narkisim"/>
          <w:u w:val="single"/>
        </w:rPr>
        <w:t xml:space="preserve"> </w:t>
      </w:r>
      <w:r w:rsidRPr="009C36EF">
        <w:rPr>
          <w:rFonts w:ascii="Narkisim" w:hAnsi="Narkisim" w:cs="Narkisim"/>
          <w:u w:val="single"/>
          <w:rtl/>
        </w:rPr>
        <w:t>דשמתוה ומית בשמתיה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דיש ליישב כל הנך ברייתות דלעיל בכה"ג. וברגמ"ה מבואר דשלחו מתם שגובין מהיתומים דוקא בכה"ג</w:t>
      </w:r>
      <w:r w:rsidRPr="009C36EF">
        <w:rPr>
          <w:rFonts w:ascii="Narkisim" w:hAnsi="Narkisim" w:cs="Narkisim"/>
        </w:rPr>
        <w:t>.</w:t>
      </w:r>
    </w:p>
    <w:p w14:paraId="45233495"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רגמ"ה</w:t>
      </w:r>
      <w:r w:rsidRPr="009C36EF">
        <w:rPr>
          <w:rFonts w:ascii="Narkisim" w:hAnsi="Narkisim" w:cs="Narkisim"/>
          <w:rtl/>
        </w:rPr>
        <w:t xml:space="preserve"> כת' דדוקא בשמתוה, אבל חייב מודה אין גובין [ונח' תי' אלו]. דעדיין יש חשש דצררי, דאתפסיה משכון. אבל ה</w:t>
      </w:r>
      <w:r w:rsidRPr="009C36EF">
        <w:rPr>
          <w:rFonts w:ascii="Narkisim" w:hAnsi="Narkisim" w:cs="Narkisim"/>
          <w:b/>
          <w:bCs/>
          <w:rtl/>
        </w:rPr>
        <w:t>רמ"ה</w:t>
      </w:r>
      <w:r w:rsidRPr="009C36EF">
        <w:rPr>
          <w:rFonts w:ascii="Narkisim" w:hAnsi="Narkisim" w:cs="Narkisim"/>
          <w:rtl/>
        </w:rPr>
        <w:t xml:space="preserve"> (ב"ב קעד:) נקט דהוה קולא, דאפי' שמתוה ומת, וכל שכן כשחייב מודה. [וכן נקטו הפוסקים]</w:t>
      </w:r>
      <w:r w:rsidRPr="009C36EF">
        <w:rPr>
          <w:rFonts w:ascii="Narkisim" w:hAnsi="Narkisim" w:cs="Narkisim"/>
        </w:rPr>
        <w:t>.</w:t>
      </w:r>
    </w:p>
    <w:p w14:paraId="72A51796" w14:textId="77777777" w:rsidR="002E3616" w:rsidRPr="009C36EF" w:rsidRDefault="00000000" w:rsidP="009C36EF">
      <w:pPr>
        <w:bidi/>
        <w:rPr>
          <w:rFonts w:ascii="Narkisim" w:hAnsi="Narkisim" w:cs="Narkisim"/>
        </w:rPr>
      </w:pPr>
      <w:r w:rsidRPr="009C36EF">
        <w:rPr>
          <w:rFonts w:ascii="Narkisim" w:hAnsi="Narkisim" w:cs="Narkisim"/>
          <w:u w:val="single"/>
          <w:rtl/>
        </w:rPr>
        <w:t>תוד"ה אמר רב נחמן</w:t>
      </w:r>
      <w:r w:rsidRPr="009C36EF">
        <w:rPr>
          <w:rFonts w:ascii="Narkisim" w:hAnsi="Narkisim" w:cs="Narkisim"/>
          <w:rtl/>
        </w:rPr>
        <w:t>. והלכה כרב נחמן בדיני דנזקקין וכו'. רע"א וכל האחרונים תמהו דבגמ' איתא הילכתא כרב הונא בדר"י דחיישינן לצררי</w:t>
      </w:r>
      <w:r w:rsidRPr="009C36EF">
        <w:rPr>
          <w:rStyle w:val="ac"/>
          <w:rFonts w:ascii="Narkisim" w:hAnsi="Narkisim" w:cs="Narkisim"/>
          <w:rtl/>
        </w:rPr>
        <w:footnoteReference w:id="741"/>
      </w:r>
      <w:r w:rsidRPr="009C36EF">
        <w:rPr>
          <w:rFonts w:ascii="Narkisim" w:hAnsi="Narkisim" w:cs="Narkisim"/>
        </w:rPr>
        <w:t xml:space="preserve">, </w:t>
      </w:r>
      <w:r w:rsidRPr="009C36EF">
        <w:rPr>
          <w:rFonts w:ascii="Narkisim" w:hAnsi="Narkisim" w:cs="Narkisim"/>
          <w:rtl/>
        </w:rPr>
        <w:t>ואילו פשטות רב נחמן בא לומר דלא חיישינן לב' הטעמים, לא למצוה ולא לצררי. ואם תוס' נקטו דדוקא רב פפא בא לבאר מעיקרא מ"ט לא גבו, ובזה מסקנת רב נחמן דלא תלוי דוקא במצוה. א"כ אף רב הונא בדר"י חולק בזה על רב פפא, וכיון דפסקו להדיא כרב הונא בדר"י במה צריך הכלל דרב נחמן בדיני. ובקוצר כיון דאמרינן והלכתא כר"ה מה באו תוס' לפסוק כר"נ</w:t>
      </w:r>
      <w:r w:rsidRPr="009C36EF">
        <w:rPr>
          <w:rStyle w:val="ac"/>
          <w:rFonts w:ascii="Narkisim" w:hAnsi="Narkisim" w:cs="Narkisim"/>
          <w:rtl/>
        </w:rPr>
        <w:footnoteReference w:id="742"/>
      </w:r>
      <w:r w:rsidRPr="009C36EF">
        <w:rPr>
          <w:rFonts w:ascii="Narkisim" w:hAnsi="Narkisim" w:cs="Narkisim"/>
        </w:rPr>
        <w:t xml:space="preserve">. </w:t>
      </w:r>
      <w:r w:rsidRPr="009C36EF">
        <w:rPr>
          <w:rFonts w:ascii="Narkisim" w:hAnsi="Narkisim" w:cs="Narkisim"/>
          <w:rtl/>
        </w:rPr>
        <w:t>וצע"ג</w:t>
      </w:r>
      <w:r w:rsidRPr="009C36EF">
        <w:rPr>
          <w:rFonts w:ascii="Narkisim" w:hAnsi="Narkisim" w:cs="Narkisim"/>
        </w:rPr>
        <w:t>.</w:t>
      </w:r>
    </w:p>
    <w:p w14:paraId="4286BF1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עולת שלמה</w:t>
      </w:r>
      <w:r w:rsidRPr="009C36EF">
        <w:rPr>
          <w:rFonts w:ascii="Narkisim" w:hAnsi="Narkisim"/>
          <w:rtl/>
        </w:rPr>
        <w:t xml:space="preserve"> כת' דכוונת התוס' דוקא לענין כתובה. וע"ע הפלאה שבערכין</w:t>
      </w:r>
      <w:r w:rsidRPr="009C36EF">
        <w:rPr>
          <w:rFonts w:ascii="Narkisim" w:hAnsi="Narkisim"/>
        </w:rPr>
        <w:t>.</w:t>
      </w:r>
    </w:p>
    <w:p w14:paraId="465CC678" w14:textId="77777777" w:rsidR="002E3616" w:rsidRPr="009C36EF" w:rsidRDefault="00000000" w:rsidP="009C36EF">
      <w:pPr>
        <w:pStyle w:val="3"/>
        <w:bidi/>
        <w:rPr>
          <w:rFonts w:ascii="Narkisim" w:hAnsi="Narkisim"/>
        </w:rPr>
      </w:pPr>
      <w:r w:rsidRPr="009C36EF">
        <w:rPr>
          <w:rFonts w:ascii="Narkisim" w:hAnsi="Narkisim"/>
          <w:rtl/>
        </w:rPr>
        <w:t>דף כב</w:t>
      </w:r>
      <w:r w:rsidRPr="009C36EF">
        <w:rPr>
          <w:rFonts w:ascii="Narkisim" w:hAnsi="Narkisim"/>
        </w:rPr>
        <w:t>:</w:t>
      </w:r>
    </w:p>
    <w:p w14:paraId="7036B485" w14:textId="77777777" w:rsidR="002E3616" w:rsidRPr="009C36EF" w:rsidRDefault="00000000" w:rsidP="009C36EF">
      <w:pPr>
        <w:bidi/>
        <w:rPr>
          <w:rFonts w:ascii="Narkisim" w:hAnsi="Narkisim" w:cs="Narkisim"/>
        </w:rPr>
      </w:pPr>
      <w:r w:rsidRPr="009C36EF">
        <w:rPr>
          <w:rFonts w:ascii="Narkisim" w:hAnsi="Narkisim" w:cs="Narkisim"/>
          <w:u w:val="single"/>
          <w:rtl/>
        </w:rPr>
        <w:t>אילימא בבע"ח עכו"ם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דלא בעי למינטר עד דגדלי. וה</w:t>
      </w:r>
      <w:r w:rsidRPr="009C36EF">
        <w:rPr>
          <w:rFonts w:ascii="Narkisim" w:hAnsi="Narkisim" w:cs="Narkisim"/>
          <w:b/>
          <w:bCs/>
          <w:rtl/>
        </w:rPr>
        <w:t>שיטמ"ק</w:t>
      </w:r>
      <w:r w:rsidRPr="009C36EF">
        <w:rPr>
          <w:rFonts w:ascii="Narkisim" w:hAnsi="Narkisim" w:cs="Narkisim"/>
          <w:rtl/>
        </w:rPr>
        <w:t xml:space="preserve"> (ב גליון, הרא"ש) הביא דהכא מיירי במלוה דעובד כוכבים בלא רבית, וקבל עליו להמתין ימי ההכרזה. [אלא דלא נתרצה להמתין עד שיגדלו. ועכו"ם אינו מחוייב בזה לתקנ"ח משום חשש צררי]</w:t>
      </w:r>
      <w:r w:rsidRPr="009C36EF">
        <w:rPr>
          <w:rFonts w:ascii="Narkisim" w:hAnsi="Narkisim" w:cs="Narkisim"/>
        </w:rPr>
        <w:t>.</w:t>
      </w:r>
    </w:p>
    <w:p w14:paraId="7DB844BA" w14:textId="77777777" w:rsidR="002E3616" w:rsidRPr="009C36EF" w:rsidRDefault="00000000" w:rsidP="009C36EF">
      <w:pPr>
        <w:bidi/>
        <w:rPr>
          <w:rFonts w:ascii="Narkisim" w:hAnsi="Narkisim" w:cs="Narkisim"/>
        </w:rPr>
      </w:pPr>
      <w:r w:rsidRPr="009C36EF">
        <w:rPr>
          <w:rFonts w:ascii="Narkisim" w:hAnsi="Narkisim" w:cs="Narkisim"/>
          <w:u w:val="single"/>
          <w:rtl/>
        </w:rPr>
        <w:t>רבא</w:t>
      </w:r>
      <w:r w:rsidRPr="009C36EF">
        <w:rPr>
          <w:rStyle w:val="ac"/>
          <w:rFonts w:ascii="Narkisim" w:hAnsi="Narkisim" w:cs="Narkisim"/>
          <w:u w:val="single"/>
          <w:rtl/>
        </w:rPr>
        <w:footnoteReference w:id="743"/>
      </w:r>
      <w:r w:rsidRPr="009C36EF">
        <w:rPr>
          <w:rFonts w:ascii="Narkisim" w:hAnsi="Narkisim" w:cs="Narkisim"/>
          <w:u w:val="single"/>
        </w:rPr>
        <w:t xml:space="preserve"> </w:t>
      </w:r>
      <w:r w:rsidRPr="009C36EF">
        <w:rPr>
          <w:rFonts w:ascii="Narkisim" w:hAnsi="Narkisim" w:cs="Narkisim"/>
          <w:u w:val="single"/>
          <w:rtl/>
        </w:rPr>
        <w:t>אמר</w:t>
      </w:r>
      <w:r w:rsidRPr="009C36EF">
        <w:rPr>
          <w:rStyle w:val="ac"/>
          <w:rFonts w:ascii="Narkisim" w:hAnsi="Narkisim" w:cs="Narkisim"/>
          <w:u w:val="single"/>
          <w:rtl/>
        </w:rPr>
        <w:footnoteReference w:id="744"/>
      </w:r>
      <w:r w:rsidRPr="009C36EF">
        <w:rPr>
          <w:rFonts w:ascii="Narkisim" w:hAnsi="Narkisim" w:cs="Narkisim"/>
          <w:u w:val="single"/>
        </w:rPr>
        <w:t xml:space="preserve"> </w:t>
      </w:r>
      <w:r w:rsidRPr="009C36EF">
        <w:rPr>
          <w:rFonts w:ascii="Narkisim" w:hAnsi="Narkisim" w:cs="Narkisim"/>
          <w:u w:val="single"/>
          <w:rtl/>
        </w:rPr>
        <w:t>משום שובר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ויתומים אין יודעין היכן הוא. וצ"ב דא"כ אף כשיגדלו היתומים ניחוש להכי. וצ"ל דדוקא בממון של יתומים קטנים חששו טפי. ועי"ל </w:t>
      </w:r>
      <w:r w:rsidRPr="009C36EF">
        <w:rPr>
          <w:rFonts w:ascii="Narkisim" w:hAnsi="Narkisim" w:cs="Narkisim"/>
          <w:rtl/>
        </w:rPr>
        <w:lastRenderedPageBreak/>
        <w:t>דביתומים גדולים מסתמא ימצאו את השובר, אבל קטנים [וכן כשגובים שלא בפניו] יש לחוש טפי. ועוד דמטעם זה אין לנו למנוע מלגבות החוב לעולם, ודוקא בקטנים ממתינים עד שיגדלו ויבררו הדבר, ואם לא ימצאו יוציאו מידם</w:t>
      </w:r>
      <w:r w:rsidRPr="009C36EF">
        <w:rPr>
          <w:rFonts w:ascii="Narkisim" w:hAnsi="Narkisim" w:cs="Narkisim"/>
        </w:rPr>
        <w:t>.</w:t>
      </w:r>
    </w:p>
    <w:p w14:paraId="2131A1DD"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חש"ל</w:t>
      </w:r>
      <w:r w:rsidRPr="009C36EF">
        <w:rPr>
          <w:rFonts w:ascii="Narkisim" w:hAnsi="Narkisim"/>
          <w:rtl/>
        </w:rPr>
        <w:t xml:space="preserve"> העיר אמאי נקטו שובר, והול"ל דחיישינן לעדי פרעון</w:t>
      </w:r>
      <w:r w:rsidRPr="009C36EF">
        <w:rPr>
          <w:rStyle w:val="ac"/>
          <w:rFonts w:ascii="Narkisim" w:hAnsi="Narkisim"/>
          <w:rtl/>
        </w:rPr>
        <w:footnoteReference w:id="745"/>
      </w:r>
      <w:r w:rsidRPr="009C36EF">
        <w:rPr>
          <w:rFonts w:ascii="Narkisim" w:hAnsi="Narkisim"/>
        </w:rPr>
        <w:t xml:space="preserve">. </w:t>
      </w:r>
      <w:r w:rsidRPr="009C36EF">
        <w:rPr>
          <w:rFonts w:ascii="Narkisim" w:hAnsi="Narkisim"/>
          <w:rtl/>
        </w:rPr>
        <w:t>[או שאר טענות]</w:t>
      </w:r>
      <w:r w:rsidRPr="009C36EF">
        <w:rPr>
          <w:rFonts w:ascii="Narkisim" w:hAnsi="Narkisim"/>
        </w:rPr>
        <w:t>.</w:t>
      </w:r>
    </w:p>
    <w:p w14:paraId="081B4C5E" w14:textId="77777777" w:rsidR="002E3616" w:rsidRPr="009C36EF" w:rsidRDefault="00000000" w:rsidP="009C36EF">
      <w:pPr>
        <w:bidi/>
        <w:rPr>
          <w:rFonts w:ascii="Narkisim" w:hAnsi="Narkisim" w:cs="Narkisim"/>
        </w:rPr>
      </w:pPr>
      <w:r w:rsidRPr="009C36EF">
        <w:rPr>
          <w:rFonts w:ascii="Narkisim" w:hAnsi="Narkisim" w:cs="Narkisim"/>
          <w:rtl/>
        </w:rPr>
        <w:t>וב</w:t>
      </w:r>
      <w:r w:rsidRPr="009C36EF">
        <w:rPr>
          <w:rFonts w:ascii="Narkisim" w:hAnsi="Narkisim" w:cs="Narkisim"/>
          <w:b/>
          <w:bCs/>
          <w:rtl/>
        </w:rPr>
        <w:t>שיטמ"ק</w:t>
      </w:r>
      <w:r w:rsidRPr="009C36EF">
        <w:rPr>
          <w:rFonts w:ascii="Narkisim" w:hAnsi="Narkisim" w:cs="Narkisim"/>
          <w:rtl/>
        </w:rPr>
        <w:t xml:space="preserve"> (ו על תוד"ה רבא, גליון והרא"ש) מבואר דלדברי רבא תלוי במח' (ב"ב קע: וכ"מ) אי כותבין שובר, ולמ"ד דאין כותבין [דנמצא זה צריך לשמור שוברו מהעכברים, ואינו מחוייב לפרוע כל זמן ששטרו של זה בידו]. ועפ"ז תי' דכל הני ברייתות דלעיל כמ"ד אין כותבין שובר</w:t>
      </w:r>
      <w:r w:rsidRPr="009C36EF">
        <w:rPr>
          <w:rFonts w:ascii="Narkisim" w:hAnsi="Narkisim" w:cs="Narkisim"/>
        </w:rPr>
        <w:t>.</w:t>
      </w:r>
    </w:p>
    <w:p w14:paraId="1A4D64A7" w14:textId="77777777" w:rsidR="002E3616" w:rsidRPr="009C36EF" w:rsidRDefault="00000000" w:rsidP="009C36EF">
      <w:pPr>
        <w:bidi/>
        <w:rPr>
          <w:rFonts w:ascii="Narkisim" w:hAnsi="Narkisim" w:cs="Narkisim"/>
        </w:rPr>
      </w:pPr>
      <w:r w:rsidRPr="009C36EF">
        <w:rPr>
          <w:rFonts w:ascii="Narkisim" w:hAnsi="Narkisim" w:cs="Narkisim"/>
          <w:u w:val="single"/>
          <w:rtl/>
        </w:rPr>
        <w:t>הנפרעת שלא בפניו וכו' ואמר ר' אחא שר הבירה</w:t>
      </w:r>
      <w:r w:rsidRPr="009C36EF">
        <w:rPr>
          <w:rStyle w:val="ac"/>
          <w:rFonts w:ascii="Narkisim" w:hAnsi="Narkisim" w:cs="Narkisim"/>
          <w:u w:val="single"/>
          <w:rtl/>
        </w:rPr>
        <w:footnoteReference w:id="746"/>
      </w:r>
      <w:r w:rsidRPr="009C36EF">
        <w:rPr>
          <w:rFonts w:ascii="Narkisim" w:hAnsi="Narkisim" w:cs="Narkisim"/>
          <w:u w:val="single"/>
        </w:rPr>
        <w:t xml:space="preserve"> </w:t>
      </w:r>
      <w:r w:rsidRPr="009C36EF">
        <w:rPr>
          <w:rFonts w:ascii="Narkisim" w:hAnsi="Narkisim" w:cs="Narkisim"/>
          <w:u w:val="single"/>
          <w:rtl/>
        </w:rPr>
        <w:t>וכו' בבע"ח לא</w:t>
      </w:r>
      <w:r w:rsidRPr="009C36EF">
        <w:rPr>
          <w:rFonts w:ascii="Narkisim" w:hAnsi="Narkisim" w:cs="Narkisim"/>
          <w:rtl/>
        </w:rPr>
        <w:t>. ולכאורה סברת ר' אחא שר הבירה דאין נפרעין שלא בפניו משום כל הנך טעמים דסוגיין [מצוה, או צררי, או חשש שובר ושאר טענות. או משום דאין מקבלים עדות</w:t>
      </w:r>
      <w:r w:rsidRPr="009C36EF">
        <w:rPr>
          <w:rStyle w:val="ac"/>
          <w:rFonts w:ascii="Narkisim" w:hAnsi="Narkisim" w:cs="Narkisim"/>
          <w:rtl/>
        </w:rPr>
        <w:footnoteReference w:id="747"/>
      </w:r>
      <w:r w:rsidRPr="009C36EF">
        <w:rPr>
          <w:rFonts w:ascii="Narkisim" w:hAnsi="Narkisim" w:cs="Narkisim"/>
        </w:rPr>
        <w:t xml:space="preserve"> </w:t>
      </w:r>
      <w:r w:rsidRPr="009C36EF">
        <w:rPr>
          <w:rFonts w:ascii="Narkisim" w:hAnsi="Narkisim" w:cs="Narkisim"/>
          <w:rtl/>
        </w:rPr>
        <w:t>שלא בפניו]</w:t>
      </w:r>
      <w:r w:rsidRPr="009C36EF">
        <w:rPr>
          <w:rStyle w:val="ac"/>
          <w:rFonts w:ascii="Narkisim" w:hAnsi="Narkisim" w:cs="Narkisim"/>
          <w:rtl/>
        </w:rPr>
        <w:footnoteReference w:id="748"/>
      </w:r>
      <w:r w:rsidRPr="009C36EF">
        <w:rPr>
          <w:rFonts w:ascii="Narkisim" w:hAnsi="Narkisim" w:cs="Narkisim"/>
        </w:rPr>
        <w:t>.</w:t>
      </w:r>
    </w:p>
    <w:p w14:paraId="261B1E7B" w14:textId="77777777" w:rsidR="002E3616" w:rsidRPr="009C36EF" w:rsidRDefault="00000000" w:rsidP="009C36EF">
      <w:pPr>
        <w:pStyle w:val="a8"/>
        <w:bidi/>
        <w:rPr>
          <w:rFonts w:ascii="Narkisim" w:hAnsi="Narkisim"/>
        </w:rPr>
      </w:pPr>
      <w:r w:rsidRPr="009C36EF">
        <w:rPr>
          <w:rFonts w:ascii="Narkisim" w:hAnsi="Narkisim"/>
          <w:rtl/>
        </w:rPr>
        <w:t>אלא דרב הונא בדר"י הק' לרבא מדברי עצמו [לגירסא רבא אמר רב נחמן], דהתם נקט כרב נחמן</w:t>
      </w:r>
      <w:r w:rsidRPr="009C36EF">
        <w:rPr>
          <w:rStyle w:val="ac"/>
          <w:rFonts w:ascii="Narkisim" w:hAnsi="Narkisim"/>
          <w:rtl/>
        </w:rPr>
        <w:footnoteReference w:id="749"/>
      </w:r>
      <w:r w:rsidRPr="009C36EF">
        <w:rPr>
          <w:rFonts w:ascii="Narkisim" w:hAnsi="Narkisim"/>
        </w:rPr>
        <w:t>.</w:t>
      </w:r>
    </w:p>
    <w:p w14:paraId="796D16EB" w14:textId="77777777" w:rsidR="002E3616" w:rsidRPr="009C36EF" w:rsidRDefault="00000000" w:rsidP="009C36EF">
      <w:pPr>
        <w:bidi/>
        <w:rPr>
          <w:rFonts w:ascii="Narkisim" w:hAnsi="Narkisim" w:cs="Narkisim"/>
        </w:rPr>
      </w:pPr>
      <w:r w:rsidRPr="009C36EF">
        <w:rPr>
          <w:rFonts w:ascii="Narkisim" w:hAnsi="Narkisim" w:cs="Narkisim"/>
          <w:u w:val="single"/>
          <w:rtl/>
        </w:rPr>
        <w:t>ורבה אמר רב נחמן אפי' בע"ח נמי וכו' א"ל התם כדאמרי' טעמא שלא יהא כל א' וכו' והולך וכו'</w:t>
      </w:r>
      <w:r w:rsidRPr="009C36EF">
        <w:rPr>
          <w:rFonts w:ascii="Narkisim" w:hAnsi="Narkisim" w:cs="Narkisim"/>
          <w:rtl/>
        </w:rPr>
        <w:t>. ובגמ' (כתובות פח.) נוסף ואתה נועל דלת בפני לווין</w:t>
      </w:r>
      <w:r w:rsidRPr="009C36EF">
        <w:rPr>
          <w:rStyle w:val="ac"/>
          <w:rFonts w:ascii="Narkisim" w:hAnsi="Narkisim" w:cs="Narkisim"/>
          <w:rtl/>
        </w:rPr>
        <w:footnoteReference w:id="750"/>
      </w:r>
      <w:r w:rsidRPr="009C36EF">
        <w:rPr>
          <w:rFonts w:ascii="Narkisim" w:hAnsi="Narkisim" w:cs="Narkisim"/>
        </w:rPr>
        <w:t xml:space="preserve">. </w:t>
      </w:r>
      <w:r w:rsidRPr="009C36EF">
        <w:rPr>
          <w:rFonts w:ascii="Narkisim" w:hAnsi="Narkisim" w:cs="Narkisim"/>
          <w:rtl/>
        </w:rPr>
        <w:t>וכ"כ ה</w:t>
      </w:r>
      <w:r w:rsidRPr="009C36EF">
        <w:rPr>
          <w:rFonts w:ascii="Narkisim" w:hAnsi="Narkisim" w:cs="Narkisim"/>
          <w:b/>
          <w:bCs/>
          <w:rtl/>
        </w:rPr>
        <w:t>רמב"ם</w:t>
      </w:r>
      <w:r w:rsidRPr="009C36EF">
        <w:rPr>
          <w:rFonts w:ascii="Narkisim" w:hAnsi="Narkisim" w:cs="Narkisim"/>
          <w:rtl/>
        </w:rPr>
        <w:t xml:space="preserve"> (מלוה יג א) דנפרעין שלא בפניו, ואין חוששין לשובר, ודין זה תקנת חכמים הוא כדי שלא יהיה כל אחד ואחד נוטל מעותיו של חבירו והולך ויושב לו במדינה אחרת ונמצא נועל דלת בפני לוין</w:t>
      </w:r>
      <w:r w:rsidRPr="009C36EF">
        <w:rPr>
          <w:rFonts w:ascii="Narkisim" w:hAnsi="Narkisim" w:cs="Narkisim"/>
        </w:rPr>
        <w:t>.</w:t>
      </w:r>
    </w:p>
    <w:p w14:paraId="69152516" w14:textId="77777777" w:rsidR="002E3616" w:rsidRPr="009C36EF" w:rsidRDefault="00000000" w:rsidP="009C36EF">
      <w:pPr>
        <w:pStyle w:val="a8"/>
        <w:bidi/>
        <w:rPr>
          <w:rFonts w:ascii="Narkisim" w:hAnsi="Narkisim"/>
        </w:rPr>
      </w:pPr>
      <w:r w:rsidRPr="009C36EF">
        <w:rPr>
          <w:rFonts w:ascii="Narkisim" w:hAnsi="Narkisim"/>
          <w:rtl/>
        </w:rPr>
        <w:t xml:space="preserve">ולפ"ז ניחא דביתומים קטנים חששו טפי, וכמ"ש </w:t>
      </w:r>
      <w:r w:rsidRPr="009C36EF">
        <w:rPr>
          <w:rFonts w:ascii="Narkisim" w:hAnsi="Narkisim"/>
          <w:b/>
          <w:bCs/>
          <w:rtl/>
        </w:rPr>
        <w:t>תוס</w:t>
      </w:r>
      <w:r w:rsidRPr="009C36EF">
        <w:rPr>
          <w:rFonts w:ascii="Narkisim" w:hAnsi="Narkisim"/>
          <w:rtl/>
        </w:rPr>
        <w:t>' (כתובות פו.) דאין חשש נעילת דלת בגביית יתומים, שהמלוה אינו חושש שהלווה ימות. ועוד יש שפי' החילוק דכשהלך למדינת הים חששו שהמלוה נתכוין להפקיע זכות הלווה</w:t>
      </w:r>
      <w:r w:rsidRPr="009C36EF">
        <w:rPr>
          <w:rStyle w:val="ac"/>
          <w:rFonts w:ascii="Narkisim" w:hAnsi="Narkisim"/>
          <w:rtl/>
        </w:rPr>
        <w:footnoteReference w:id="751"/>
      </w:r>
      <w:r w:rsidRPr="009C36EF">
        <w:rPr>
          <w:rFonts w:ascii="Narkisim" w:hAnsi="Narkisim"/>
        </w:rPr>
        <w:t xml:space="preserve">, </w:t>
      </w:r>
      <w:r w:rsidRPr="009C36EF">
        <w:rPr>
          <w:rFonts w:ascii="Narkisim" w:hAnsi="Narkisim"/>
          <w:rtl/>
        </w:rPr>
        <w:t>משא"כ ביתומים. [וע"ע פוסקים חו"מ קי]</w:t>
      </w:r>
      <w:r w:rsidRPr="009C36EF">
        <w:rPr>
          <w:rFonts w:ascii="Narkisim" w:hAnsi="Narkisim"/>
        </w:rPr>
        <w:t>.</w:t>
      </w:r>
    </w:p>
    <w:p w14:paraId="6B3CB699"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ריטב"א</w:t>
      </w:r>
      <w:r w:rsidRPr="009C36EF">
        <w:rPr>
          <w:rFonts w:ascii="Narkisim" w:hAnsi="Narkisim" w:cs="Narkisim"/>
          <w:rtl/>
        </w:rPr>
        <w:t xml:space="preserve"> (כתובות שם) דייק דדוקא היה כאן והלך. אבל הלווהו במקום אחר, ואין מגבין מנכסיו שיש במקום אחר שלא בפניו. והריב"ש (שנג) האריך בזה. [והב"י (חו"מ קו) כתב דמסתימת הפוסקים משמע דלא חילקו]</w:t>
      </w:r>
      <w:r w:rsidRPr="009C36EF">
        <w:rPr>
          <w:rFonts w:ascii="Narkisim" w:hAnsi="Narkisim" w:cs="Narkisim"/>
        </w:rPr>
        <w:t>.</w:t>
      </w:r>
    </w:p>
    <w:p w14:paraId="13360438"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(כתובות פח.) הביאו שר"ח פסק דאין נפרעין שלא בפניו, ולית דחש להא דרב נחמן. ואף דבסוגיין מקשי מינה, מ"מ מעשים בכל יום דאין יורדין לנכסיו, וסמכו על הירושלמי דמתמה וכי נפרעין לאדם שלא בפניו</w:t>
      </w:r>
      <w:r w:rsidRPr="009C36EF">
        <w:rPr>
          <w:rStyle w:val="ac"/>
          <w:rFonts w:ascii="Narkisim" w:hAnsi="Narkisim" w:cs="Narkisim"/>
          <w:rtl/>
        </w:rPr>
        <w:footnoteReference w:id="752"/>
      </w:r>
      <w:r w:rsidRPr="009C36EF">
        <w:rPr>
          <w:rFonts w:ascii="Narkisim" w:hAnsi="Narkisim" w:cs="Narkisim"/>
        </w:rPr>
        <w:t xml:space="preserve">. </w:t>
      </w:r>
      <w:r w:rsidRPr="009C36EF">
        <w:rPr>
          <w:rFonts w:ascii="Narkisim" w:hAnsi="Narkisim" w:cs="Narkisim"/>
          <w:rtl/>
        </w:rPr>
        <w:t>אבל ה</w:t>
      </w:r>
      <w:r w:rsidRPr="009C36EF">
        <w:rPr>
          <w:rFonts w:ascii="Narkisim" w:hAnsi="Narkisim" w:cs="Narkisim"/>
          <w:b/>
          <w:bCs/>
          <w:rtl/>
        </w:rPr>
        <w:t>רי"ף</w:t>
      </w:r>
      <w:r w:rsidRPr="009C36EF">
        <w:rPr>
          <w:rFonts w:ascii="Narkisim" w:hAnsi="Narkisim" w:cs="Narkisim"/>
          <w:rtl/>
        </w:rPr>
        <w:t xml:space="preserve"> (שם מח: בדה"ס והו' ברא"ש שם ט כז) כת' דקי"ל הילכתא כוותיה דרב נחמן בדיני, וגם סתמא דהש"ס (כאן) כוותיה לא עדיף ההיא דירושלמי מגמרא דידן</w:t>
      </w:r>
      <w:r w:rsidRPr="009C36EF">
        <w:rPr>
          <w:rStyle w:val="ac"/>
          <w:rFonts w:ascii="Narkisim" w:hAnsi="Narkisim" w:cs="Narkisim"/>
          <w:rtl/>
        </w:rPr>
        <w:footnoteReference w:id="753"/>
      </w:r>
      <w:r w:rsidRPr="009C36EF">
        <w:rPr>
          <w:rFonts w:ascii="Narkisim" w:hAnsi="Narkisim" w:cs="Narkisim"/>
        </w:rPr>
        <w:t xml:space="preserve">. </w:t>
      </w:r>
      <w:r w:rsidRPr="009C36EF">
        <w:rPr>
          <w:rFonts w:ascii="Narkisim" w:hAnsi="Narkisim" w:cs="Narkisim"/>
          <w:rtl/>
        </w:rPr>
        <w:t xml:space="preserve">ואפ"ה אי מצי לשדורי ולאודועי משדרינן ליה, דאין נפרעין מהערב </w:t>
      </w:r>
      <w:r w:rsidRPr="009C36EF">
        <w:rPr>
          <w:rFonts w:ascii="Narkisim" w:hAnsi="Narkisim" w:cs="Narkisim"/>
          <w:rtl/>
        </w:rPr>
        <w:lastRenderedPageBreak/>
        <w:t>תחילה (כדאי' ב"ב קעד.)</w:t>
      </w:r>
      <w:r w:rsidRPr="009C36EF">
        <w:rPr>
          <w:rStyle w:val="ac"/>
          <w:rFonts w:ascii="Narkisim" w:hAnsi="Narkisim" w:cs="Narkisim"/>
          <w:rtl/>
        </w:rPr>
        <w:footnoteReference w:id="754"/>
      </w:r>
      <w:r w:rsidRPr="009C36EF">
        <w:rPr>
          <w:rFonts w:ascii="Narkisim" w:hAnsi="Narkisim" w:cs="Narkisim"/>
        </w:rPr>
        <w:t>.</w:t>
      </w:r>
    </w:p>
    <w:p w14:paraId="1A4C9CE8" w14:textId="77777777" w:rsidR="002E3616" w:rsidRPr="009C36EF" w:rsidRDefault="00000000" w:rsidP="009C36EF">
      <w:pPr>
        <w:pStyle w:val="aa"/>
        <w:bidi/>
        <w:rPr>
          <w:rFonts w:ascii="Narkisim" w:hAnsi="Narkisim"/>
        </w:rPr>
      </w:pPr>
      <w:r w:rsidRPr="009C36EF">
        <w:rPr>
          <w:rFonts w:ascii="Narkisim" w:hAnsi="Narkisim"/>
          <w:u w:val="single"/>
          <w:rtl/>
        </w:rPr>
        <w:t>תוד"ה אמר ליה</w:t>
      </w:r>
      <w:r w:rsidRPr="009C36EF">
        <w:rPr>
          <w:rFonts w:ascii="Narkisim" w:hAnsi="Narkisim"/>
          <w:rtl/>
        </w:rPr>
        <w:t>. תקשי ליה נמי לנפשיה ליחוש לצררי וכו' וי"ל וכו' דמשום צררי אין למנוע לפרוע שלא בפניו, משום שלא יהא כל א' וא' נוטל מעותיו וכו'. ויל"ד אי הטעם  משום דסברת שובר הוא חשש מדינא [לס"ד דרבא], ואילו צררי הוא חששא בעלמא</w:t>
      </w:r>
      <w:r w:rsidRPr="009C36EF">
        <w:rPr>
          <w:rStyle w:val="ac"/>
          <w:rFonts w:ascii="Narkisim" w:hAnsi="Narkisim"/>
          <w:rtl/>
        </w:rPr>
        <w:footnoteReference w:id="755"/>
      </w:r>
      <w:r w:rsidRPr="009C36EF">
        <w:rPr>
          <w:rFonts w:ascii="Narkisim" w:hAnsi="Narkisim"/>
        </w:rPr>
        <w:t xml:space="preserve">. </w:t>
      </w:r>
      <w:r w:rsidRPr="009C36EF">
        <w:rPr>
          <w:rFonts w:ascii="Narkisim" w:hAnsi="Narkisim"/>
          <w:rtl/>
        </w:rPr>
        <w:t>ועיל"פ דבצררי יש בזה משום פשיעת הלווה, משא"כ בשובר</w:t>
      </w:r>
      <w:r w:rsidRPr="009C36EF">
        <w:rPr>
          <w:rFonts w:ascii="Narkisim" w:hAnsi="Narkisim"/>
        </w:rPr>
        <w:t>.</w:t>
      </w:r>
    </w:p>
    <w:p w14:paraId="082C2B7A"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(ז) הביא שהריב"ם תי' דרבא אמר למילתיה מקמיה רב הונא, ורב הונא אקשיה ליה ושני ליה וקבלה מיניה. ובתר כן אמר מילתיה</w:t>
      </w:r>
      <w:r w:rsidRPr="009C36EF">
        <w:rPr>
          <w:rStyle w:val="ac"/>
          <w:rFonts w:ascii="Narkisim" w:hAnsi="Narkisim"/>
          <w:rtl/>
        </w:rPr>
        <w:footnoteReference w:id="756"/>
      </w:r>
      <w:r w:rsidRPr="009C36EF">
        <w:rPr>
          <w:rFonts w:ascii="Narkisim" w:hAnsi="Narkisim"/>
        </w:rPr>
        <w:t xml:space="preserve">.  </w:t>
      </w:r>
      <w:r w:rsidRPr="009C36EF">
        <w:rPr>
          <w:rFonts w:ascii="Narkisim" w:hAnsi="Narkisim"/>
          <w:rtl/>
        </w:rPr>
        <w:t>וכ"כ הר"ן (כתובות ק: נט. בדה"ר) דמעיקרא סבר רב הונא דליכא למיחש לא לצררי ולא לשובר, ואותביה לרבא וקיבל דבריו. ולבסוף ניחא ליה טעמא דצררי טפי משובר כי היכי דתיקום אפי' למ"ד אין כותבין שובר</w:t>
      </w:r>
      <w:r w:rsidRPr="009C36EF">
        <w:rPr>
          <w:rFonts w:ascii="Narkisim" w:hAnsi="Narkisim"/>
        </w:rPr>
        <w:t>.</w:t>
      </w:r>
    </w:p>
    <w:p w14:paraId="218CADD4" w14:textId="77777777" w:rsidR="002E3616" w:rsidRPr="009C36EF" w:rsidRDefault="00000000" w:rsidP="009C36EF">
      <w:pPr>
        <w:bidi/>
        <w:rPr>
          <w:rFonts w:ascii="Narkisim" w:hAnsi="Narkisim" w:cs="Narkisim"/>
        </w:rPr>
      </w:pPr>
      <w:r w:rsidRPr="009C36EF">
        <w:rPr>
          <w:rFonts w:ascii="Narkisim" w:hAnsi="Narkisim" w:cs="Narkisim"/>
          <w:u w:val="single"/>
          <w:rtl/>
        </w:rPr>
        <w:t>אמר רבא הלכתא אין נזקקין וכו' ואם אמר תנו נזקקין וכו'</w:t>
      </w:r>
      <w:r w:rsidRPr="009C36EF">
        <w:rPr>
          <w:rFonts w:ascii="Narkisim" w:hAnsi="Narkisim" w:cs="Narkisim"/>
          <w:rtl/>
        </w:rPr>
        <w:t xml:space="preserve">. </w:t>
      </w:r>
      <w:r w:rsidRPr="009C36EF">
        <w:rPr>
          <w:rFonts w:ascii="Narkisim" w:hAnsi="Narkisim" w:cs="Narkisim"/>
          <w:b/>
          <w:bCs/>
          <w:rtl/>
        </w:rPr>
        <w:t>רשב"ם</w:t>
      </w:r>
      <w:r w:rsidRPr="009C36EF">
        <w:rPr>
          <w:rFonts w:ascii="Narkisim" w:hAnsi="Narkisim" w:cs="Narkisim"/>
          <w:rtl/>
        </w:rPr>
        <w:t xml:space="preserve"> (ב"ב קעד.) כת' דפסק זה של רבא שאם אמר תנו נותנין לא פליג אדרב הונא דאמר חייב מודה, דכשחייב מודה דמי כמאן דאמר תנו. ומר אמר חדא ומר אמר חדא</w:t>
      </w:r>
      <w:r w:rsidRPr="009C36EF">
        <w:rPr>
          <w:rFonts w:ascii="Narkisim" w:hAnsi="Narkisim" w:cs="Narkisim"/>
        </w:rPr>
        <w:t>.</w:t>
      </w:r>
    </w:p>
    <w:p w14:paraId="2CF574EF" w14:textId="77777777" w:rsidR="002E3616" w:rsidRPr="009C36EF" w:rsidRDefault="00000000" w:rsidP="009C36EF">
      <w:pPr>
        <w:pStyle w:val="aa"/>
        <w:bidi/>
        <w:rPr>
          <w:rFonts w:ascii="Narkisim" w:hAnsi="Narkisim"/>
        </w:rPr>
      </w:pPr>
      <w:r w:rsidRPr="009C36EF">
        <w:rPr>
          <w:rFonts w:ascii="Narkisim" w:hAnsi="Narkisim"/>
          <w:u w:val="single"/>
          <w:rtl/>
        </w:rPr>
        <w:t>תוד"ה ואם (הא').</w:t>
      </w:r>
      <w:r w:rsidRPr="009C36EF">
        <w:rPr>
          <w:rFonts w:ascii="Narkisim" w:hAnsi="Narkisim"/>
          <w:rtl/>
        </w:rPr>
        <w:t xml:space="preserve"> דאם צוה כו' ליתן מתנה כו'. [דהסוגיא עד עכשיו איירי לענין גביית חוב. והכא נוסף נידון קיום צוואת מתנת שכ"מ]. וה</w:t>
      </w:r>
      <w:r w:rsidRPr="009C36EF">
        <w:rPr>
          <w:rFonts w:ascii="Narkisim" w:hAnsi="Narkisim"/>
          <w:b/>
          <w:bCs/>
          <w:rtl/>
        </w:rPr>
        <w:t>רש"ש</w:t>
      </w:r>
      <w:r w:rsidRPr="009C36EF">
        <w:rPr>
          <w:rFonts w:ascii="Narkisim" w:hAnsi="Narkisim"/>
          <w:rtl/>
        </w:rPr>
        <w:t xml:space="preserve"> העיר דמבואר דאף במתנה מעמידין אפוטרופוס לנהרדעי, והביא דה</w:t>
      </w:r>
      <w:r w:rsidRPr="009C36EF">
        <w:rPr>
          <w:rFonts w:ascii="Narkisim" w:hAnsi="Narkisim"/>
          <w:b/>
          <w:bCs/>
          <w:rtl/>
        </w:rPr>
        <w:t>סמ"ע</w:t>
      </w:r>
      <w:r w:rsidRPr="009C36EF">
        <w:rPr>
          <w:rFonts w:ascii="Narkisim" w:hAnsi="Narkisim"/>
          <w:rtl/>
        </w:rPr>
        <w:t xml:space="preserve"> (קי י) ביאר דילמא יכול לבטל הצואה או שאר טענות וכו'. ואף דלא שייך הטעמים שכת' תוס' (לקמן ד"ה ואין)</w:t>
      </w:r>
      <w:r w:rsidRPr="009C36EF">
        <w:rPr>
          <w:rFonts w:ascii="Narkisim" w:hAnsi="Narkisim"/>
        </w:rPr>
        <w:t>.</w:t>
      </w:r>
    </w:p>
    <w:p w14:paraId="5F93C346" w14:textId="77777777" w:rsidR="002E3616" w:rsidRPr="009C36EF" w:rsidRDefault="00000000" w:rsidP="009C36EF">
      <w:pPr>
        <w:pStyle w:val="2"/>
        <w:bidi/>
        <w:rPr>
          <w:rFonts w:ascii="Narkisim" w:hAnsi="Narkisim"/>
        </w:rPr>
      </w:pPr>
      <w:r w:rsidRPr="009C36EF">
        <w:rPr>
          <w:rFonts w:ascii="Narkisim" w:hAnsi="Narkisim"/>
          <w:rtl/>
        </w:rPr>
        <w:t>מעמידין אפוטרופוס</w:t>
      </w:r>
    </w:p>
    <w:p w14:paraId="42B73516" w14:textId="77777777" w:rsidR="002E3616" w:rsidRPr="009C36EF" w:rsidRDefault="00000000" w:rsidP="009C36EF">
      <w:pPr>
        <w:bidi/>
        <w:rPr>
          <w:rFonts w:ascii="Narkisim" w:hAnsi="Narkisim" w:cs="Narkisim"/>
        </w:rPr>
      </w:pPr>
      <w:r w:rsidRPr="009C36EF">
        <w:rPr>
          <w:rFonts w:ascii="Narkisim" w:hAnsi="Narkisim" w:cs="Narkisim"/>
          <w:u w:val="single"/>
          <w:rtl/>
        </w:rPr>
        <w:t>שדה סתם נזקקין ומעמידין אפוטרופוס וכו'</w:t>
      </w:r>
      <w:r w:rsidRPr="009C36EF">
        <w:rPr>
          <w:rFonts w:ascii="Narkisim" w:hAnsi="Narkisim" w:cs="Narkisim"/>
          <w:rtl/>
        </w:rPr>
        <w:t xml:space="preserve">. מדברי </w:t>
      </w:r>
      <w:r w:rsidRPr="009C36EF">
        <w:rPr>
          <w:rFonts w:ascii="Narkisim" w:hAnsi="Narkisim" w:cs="Narkisim"/>
          <w:b/>
          <w:bCs/>
          <w:rtl/>
        </w:rPr>
        <w:t>רש"י</w:t>
      </w:r>
      <w:r w:rsidRPr="009C36EF">
        <w:rPr>
          <w:rFonts w:ascii="Narkisim" w:hAnsi="Narkisim" w:cs="Narkisim"/>
          <w:rtl/>
        </w:rPr>
        <w:t xml:space="preserve"> משמע דהאפוטרופוס כדי לברר חלק יפה. אבל מדברי </w:t>
      </w:r>
      <w:r w:rsidRPr="009C36EF">
        <w:rPr>
          <w:rFonts w:ascii="Narkisim" w:hAnsi="Narkisim" w:cs="Narkisim"/>
          <w:b/>
          <w:bCs/>
          <w:rtl/>
        </w:rPr>
        <w:t>רגמ"ה</w:t>
      </w:r>
      <w:r w:rsidRPr="009C36EF">
        <w:rPr>
          <w:rFonts w:ascii="Narkisim" w:hAnsi="Narkisim" w:cs="Narkisim"/>
          <w:rtl/>
        </w:rPr>
        <w:t xml:space="preserve"> וה</w:t>
      </w:r>
      <w:r w:rsidRPr="009C36EF">
        <w:rPr>
          <w:rFonts w:ascii="Narkisim" w:hAnsi="Narkisim" w:cs="Narkisim"/>
          <w:b/>
          <w:bCs/>
          <w:rtl/>
        </w:rPr>
        <w:t>תוס</w:t>
      </w:r>
      <w:r w:rsidRPr="009C36EF">
        <w:rPr>
          <w:rFonts w:ascii="Narkisim" w:hAnsi="Narkisim" w:cs="Narkisim"/>
          <w:rtl/>
        </w:rPr>
        <w:t>' משמע דהאפוטרופוס הוא לדון עמו, דשמא יש בזה שום טענה</w:t>
      </w:r>
      <w:r w:rsidRPr="009C36EF">
        <w:rPr>
          <w:rFonts w:ascii="Narkisim" w:hAnsi="Narkisim" w:cs="Narkisim"/>
        </w:rPr>
        <w:t>.</w:t>
      </w:r>
    </w:p>
    <w:p w14:paraId="097C72F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ראשונים</w:t>
      </w:r>
      <w:r w:rsidRPr="009C36EF">
        <w:rPr>
          <w:rFonts w:ascii="Narkisim" w:hAnsi="Narkisim"/>
          <w:rtl/>
        </w:rPr>
        <w:t xml:space="preserve"> הק' שהבי"ד טענינן ליתמי כל טענה שהיה יכול לטעון, א"כ אמאי צריך אפוטרופוס. ו</w:t>
      </w:r>
      <w:r w:rsidRPr="009C36EF">
        <w:rPr>
          <w:rFonts w:ascii="Narkisim" w:hAnsi="Narkisim"/>
          <w:b/>
          <w:bCs/>
          <w:rtl/>
        </w:rPr>
        <w:t>תוס'</w:t>
      </w:r>
      <w:r w:rsidRPr="009C36EF">
        <w:rPr>
          <w:rFonts w:ascii="Narkisim" w:hAnsi="Narkisim"/>
          <w:rtl/>
        </w:rPr>
        <w:t xml:space="preserve"> (ד"ה ואין) כת' דאפוטרופוס יוכל לחפש שובר או עדים</w:t>
      </w:r>
      <w:r w:rsidRPr="009C36EF">
        <w:rPr>
          <w:rStyle w:val="ac"/>
          <w:rFonts w:ascii="Narkisim" w:hAnsi="Narkisim"/>
          <w:rtl/>
        </w:rPr>
        <w:footnoteReference w:id="757"/>
      </w:r>
      <w:r w:rsidRPr="009C36EF">
        <w:rPr>
          <w:rFonts w:ascii="Narkisim" w:hAnsi="Narkisim"/>
        </w:rPr>
        <w:t>.</w:t>
      </w:r>
    </w:p>
    <w:p w14:paraId="0653761B"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(ב"ק קיב.) כת' דמעמידין אפוטוטרופוס בין שיש ממש בטענותיו בין שלא יהא בהם ממש, לעולם מעמידין אפוטרופוס לטעון כנגדו ואולי יתפשר עמו להנאת היתומים. בר מנמצאת שדה שאינה שלו, שאין טענה אלא להכחשת העדים ואחזוקי סהדי בשקרי לא מחזקינן</w:t>
      </w:r>
      <w:r w:rsidRPr="009C36EF">
        <w:rPr>
          <w:rFonts w:ascii="Narkisim" w:hAnsi="Narkisim"/>
        </w:rPr>
        <w:t>.</w:t>
      </w:r>
    </w:p>
    <w:p w14:paraId="4AE68D66" w14:textId="77777777" w:rsidR="002E3616" w:rsidRPr="009C36EF" w:rsidRDefault="00000000" w:rsidP="009C36EF">
      <w:pPr>
        <w:pStyle w:val="a7"/>
        <w:bidi/>
        <w:rPr>
          <w:rFonts w:ascii="Narkisim" w:hAnsi="Narkisim"/>
        </w:rPr>
      </w:pPr>
      <w:r w:rsidRPr="009C36EF">
        <w:rPr>
          <w:rFonts w:ascii="Narkisim" w:hAnsi="Narkisim"/>
          <w:rtl/>
        </w:rPr>
        <w:t>ועוד יש שפי' דשמא האפוטרופוס ימצא טענה חדשה. ועד"ז איתא (כתובות קט:) דפעמים שהאפוטרופוס יודע להפך בזכות היתומים</w:t>
      </w:r>
      <w:r w:rsidRPr="009C36EF">
        <w:rPr>
          <w:rStyle w:val="ac"/>
          <w:rFonts w:ascii="Narkisim" w:hAnsi="Narkisim"/>
          <w:rtl/>
        </w:rPr>
        <w:footnoteReference w:id="758"/>
      </w:r>
      <w:r w:rsidRPr="009C36EF">
        <w:rPr>
          <w:rFonts w:ascii="Narkisim" w:hAnsi="Narkisim"/>
        </w:rPr>
        <w:t>.</w:t>
      </w:r>
    </w:p>
    <w:p w14:paraId="09CB669D"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שו"ת הרשב"א</w:t>
      </w:r>
      <w:r w:rsidRPr="009C36EF">
        <w:rPr>
          <w:rFonts w:ascii="Narkisim" w:hAnsi="Narkisim"/>
          <w:rtl/>
        </w:rPr>
        <w:t xml:space="preserve"> (מיוחסות ה וכ"פ בשו"ע חו"מ קי יא) כת' דהא שמעמידין אפוטרופוס</w:t>
      </w:r>
      <w:r w:rsidRPr="009C36EF">
        <w:rPr>
          <w:rStyle w:val="ac"/>
          <w:rFonts w:ascii="Narkisim" w:hAnsi="Narkisim"/>
          <w:rtl/>
        </w:rPr>
        <w:footnoteReference w:id="759"/>
      </w:r>
      <w:r w:rsidRPr="009C36EF">
        <w:rPr>
          <w:rFonts w:ascii="Narkisim" w:hAnsi="Narkisim"/>
        </w:rPr>
        <w:t xml:space="preserve"> </w:t>
      </w:r>
      <w:r w:rsidRPr="009C36EF">
        <w:rPr>
          <w:rFonts w:ascii="Narkisim" w:hAnsi="Narkisim"/>
          <w:rtl/>
        </w:rPr>
        <w:t xml:space="preserve">הוא להקל על בית דין, שלא יצטרכו הן לטעון בשביל היתומים ולטרוח ולחפש אחר זכותם. אבל אם רצו הבית דין שישתדלו הם בעצמם לטרוח ולטעון ולחפש אחר כל זכותם אין לך </w:t>
      </w:r>
      <w:r w:rsidRPr="009C36EF">
        <w:rPr>
          <w:rFonts w:ascii="Narkisim" w:hAnsi="Narkisim"/>
          <w:rtl/>
        </w:rPr>
        <w:lastRenderedPageBreak/>
        <w:t>אפוטרופוס יפה מהם, ויכולים לעשות כן. דהא קי"ל דטענינן להו ליתמי כל מאי דמצי טעין אבוהון</w:t>
      </w:r>
      <w:r w:rsidRPr="009C36EF">
        <w:rPr>
          <w:rFonts w:ascii="Narkisim" w:hAnsi="Narkisim"/>
        </w:rPr>
        <w:t>.</w:t>
      </w:r>
    </w:p>
    <w:p w14:paraId="5B2C3F5E" w14:textId="77777777" w:rsidR="002E3616" w:rsidRPr="009C36EF" w:rsidRDefault="00000000" w:rsidP="009C36EF">
      <w:pPr>
        <w:pStyle w:val="a8"/>
        <w:bidi/>
        <w:rPr>
          <w:rFonts w:ascii="Narkisim" w:hAnsi="Narkisim"/>
        </w:rPr>
      </w:pPr>
      <w:r w:rsidRPr="009C36EF">
        <w:rPr>
          <w:rFonts w:ascii="Narkisim" w:hAnsi="Narkisim"/>
          <w:rtl/>
        </w:rPr>
        <w:t>והרשב"א דייק כן בהא דאמרי' (כתובות ק:) דבי"ד שמכרו בלא הכרזה חוזרין, דנעשו כטועים בדבר מעשה. והיה לו לומר בית דין שהגבו בלא אפוטרופוס נעשו כטועים בדבר משנה. אלא כשלא העמידו אפוטרופוס חזקה שדקדקו יפה בתקנת יתומים וחפשו זכותם וטענו בשבילם כל מה שהיה בכח אפוטרופוס לטעון ולחפש ולדקדק, ואין חוששין לבית דין טועין</w:t>
      </w:r>
      <w:r w:rsidRPr="009C36EF">
        <w:rPr>
          <w:rFonts w:ascii="Narkisim" w:hAnsi="Narkisim"/>
        </w:rPr>
        <w:t>.</w:t>
      </w:r>
    </w:p>
    <w:p w14:paraId="4B87EB0A" w14:textId="77777777" w:rsidR="002E3616" w:rsidRPr="009C36EF" w:rsidRDefault="00000000" w:rsidP="009C36EF">
      <w:pPr>
        <w:bidi/>
        <w:rPr>
          <w:rFonts w:ascii="Narkisim" w:hAnsi="Narkisim" w:cs="Narkisim"/>
        </w:rPr>
      </w:pPr>
      <w:r w:rsidRPr="009C36EF">
        <w:rPr>
          <w:rFonts w:ascii="Narkisim" w:hAnsi="Narkisim" w:cs="Narkisim"/>
          <w:u w:val="single"/>
          <w:rtl/>
        </w:rPr>
        <w:t>אמרי נהרדעי</w:t>
      </w:r>
      <w:r w:rsidRPr="009C36EF">
        <w:rPr>
          <w:rStyle w:val="ac"/>
          <w:rFonts w:ascii="Narkisim" w:hAnsi="Narkisim" w:cs="Narkisim"/>
          <w:u w:val="single"/>
          <w:rtl/>
        </w:rPr>
        <w:footnoteReference w:id="760"/>
      </w:r>
      <w:r w:rsidRPr="009C36EF">
        <w:rPr>
          <w:rFonts w:ascii="Narkisim" w:hAnsi="Narkisim" w:cs="Narkisim"/>
          <w:u w:val="single"/>
        </w:rPr>
        <w:t xml:space="preserve"> </w:t>
      </w:r>
      <w:r w:rsidRPr="009C36EF">
        <w:rPr>
          <w:rFonts w:ascii="Narkisim" w:hAnsi="Narkisim" w:cs="Narkisim"/>
          <w:u w:val="single"/>
          <w:rtl/>
        </w:rPr>
        <w:t>בכולהו נזקקין ומעמידין אפוטרופוס וכו'</w:t>
      </w:r>
      <w:r w:rsidRPr="009C36EF">
        <w:rPr>
          <w:rFonts w:ascii="Narkisim" w:hAnsi="Narkisim" w:cs="Narkisim"/>
          <w:rtl/>
        </w:rPr>
        <w:t>. דס"ל דמעמידין אפוטרופוס אף היכא דליכא בירור חלקים, ולכאורה אף לרש"י הך אפוטרופוס הוא לדון עמו</w:t>
      </w:r>
      <w:r w:rsidRPr="009C36EF">
        <w:rPr>
          <w:rFonts w:ascii="Narkisim" w:hAnsi="Narkisim" w:cs="Narkisim"/>
        </w:rPr>
        <w:t>.</w:t>
      </w:r>
    </w:p>
    <w:p w14:paraId="3850BC12" w14:textId="77777777" w:rsidR="002E3616" w:rsidRPr="009C36EF" w:rsidRDefault="00000000" w:rsidP="009C36EF">
      <w:pPr>
        <w:bidi/>
        <w:rPr>
          <w:rFonts w:ascii="Narkisim" w:hAnsi="Narkisim" w:cs="Narkisim"/>
        </w:rPr>
      </w:pPr>
      <w:r w:rsidRPr="009C36EF">
        <w:rPr>
          <w:rFonts w:ascii="Narkisim" w:hAnsi="Narkisim" w:cs="Narkisim"/>
          <w:rtl/>
        </w:rPr>
        <w:t>ורב אשי פסק כדברי רבא וכדברי נהרדעי לחומרא</w:t>
      </w:r>
      <w:r w:rsidRPr="009C36EF">
        <w:rPr>
          <w:rFonts w:ascii="Narkisim" w:hAnsi="Narkisim" w:cs="Narkisim"/>
        </w:rPr>
        <w:t>.</w:t>
      </w:r>
    </w:p>
    <w:p w14:paraId="0C4BC56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(מלוה יב ה) פסק כשאמר תנו מנה זה לפלוני</w:t>
      </w:r>
      <w:r w:rsidRPr="009C36EF">
        <w:rPr>
          <w:rStyle w:val="ac"/>
          <w:rFonts w:ascii="Narkisim" w:hAnsi="Narkisim" w:cs="Narkisim"/>
          <w:rtl/>
        </w:rPr>
        <w:footnoteReference w:id="761"/>
      </w:r>
      <w:r w:rsidRPr="009C36EF">
        <w:rPr>
          <w:rFonts w:ascii="Narkisim" w:hAnsi="Narkisim" w:cs="Narkisim"/>
        </w:rPr>
        <w:t xml:space="preserve"> </w:t>
      </w:r>
      <w:r w:rsidRPr="009C36EF">
        <w:rPr>
          <w:rFonts w:ascii="Narkisim" w:hAnsi="Narkisim" w:cs="Narkisim"/>
          <w:rtl/>
        </w:rPr>
        <w:t>או שדה זו לפלוני נותנין ואין צריכים להעמיד להן אפוטרופוס</w:t>
      </w:r>
      <w:r w:rsidRPr="009C36EF">
        <w:rPr>
          <w:rStyle w:val="ac"/>
          <w:rFonts w:ascii="Narkisim" w:hAnsi="Narkisim" w:cs="Narkisim"/>
          <w:rtl/>
        </w:rPr>
        <w:footnoteReference w:id="762"/>
      </w:r>
      <w:r w:rsidRPr="009C36EF">
        <w:rPr>
          <w:rFonts w:ascii="Narkisim" w:hAnsi="Narkisim" w:cs="Narkisim"/>
        </w:rPr>
        <w:t>.</w:t>
      </w:r>
      <w:r w:rsidRPr="009C36EF">
        <w:rPr>
          <w:rStyle w:val="ac"/>
          <w:rFonts w:ascii="Narkisim" w:hAnsi="Narkisim" w:cs="Narkisim"/>
        </w:rPr>
        <w:footnoteReference w:id="763"/>
      </w:r>
      <w:r w:rsidRPr="009C36EF">
        <w:rPr>
          <w:rFonts w:ascii="Narkisim" w:hAnsi="Narkisim" w:cs="Narkisim"/>
        </w:rPr>
        <w:t xml:space="preserve"> </w:t>
      </w:r>
      <w:r w:rsidRPr="009C36EF">
        <w:rPr>
          <w:rFonts w:ascii="Narkisim" w:hAnsi="Narkisim" w:cs="Narkisim"/>
          <w:rtl/>
        </w:rPr>
        <w:t>וב</w:t>
      </w:r>
      <w:r w:rsidRPr="009C36EF">
        <w:rPr>
          <w:rFonts w:ascii="Narkisim" w:hAnsi="Narkisim" w:cs="Narkisim"/>
          <w:b/>
          <w:bCs/>
          <w:rtl/>
        </w:rPr>
        <w:t>שו"ת הרשב"א</w:t>
      </w:r>
      <w:r w:rsidRPr="009C36EF">
        <w:rPr>
          <w:rFonts w:ascii="Narkisim" w:hAnsi="Narkisim" w:cs="Narkisim"/>
          <w:rtl/>
        </w:rPr>
        <w:t xml:space="preserve"> (ב רכח וה קנא, הו' בה"ה) הביא שהרמב"ם פסק כרבא, ודלא כנהרדעי בשדה זו. וס"ל דרב אשי לא קאי בשדה זו, אלא בכל מלוה. שאם יש בי"ד דס"ל דנזקקין [כנהרדעי], מעמידין אפוטרופוס</w:t>
      </w:r>
      <w:r w:rsidRPr="009C36EF">
        <w:rPr>
          <w:rStyle w:val="ac"/>
          <w:rFonts w:ascii="Narkisim" w:hAnsi="Narkisim" w:cs="Narkisim"/>
          <w:rtl/>
        </w:rPr>
        <w:footnoteReference w:id="764"/>
      </w:r>
      <w:r w:rsidRPr="009C36EF">
        <w:rPr>
          <w:rFonts w:ascii="Narkisim" w:hAnsi="Narkisim" w:cs="Narkisim"/>
        </w:rPr>
        <w:t xml:space="preserve">. </w:t>
      </w:r>
      <w:r w:rsidRPr="009C36EF">
        <w:rPr>
          <w:rFonts w:ascii="Narkisim" w:hAnsi="Narkisim" w:cs="Narkisim"/>
          <w:rtl/>
        </w:rPr>
        <w:t>[ורב אשי לא קאי אשדה זו]</w:t>
      </w:r>
      <w:r w:rsidRPr="009C36EF">
        <w:rPr>
          <w:rFonts w:ascii="Narkisim" w:hAnsi="Narkisim" w:cs="Narkisim"/>
        </w:rPr>
        <w:t>.</w:t>
      </w:r>
    </w:p>
    <w:p w14:paraId="51E193A1"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 xml:space="preserve">ה"ה </w:t>
      </w:r>
      <w:r w:rsidRPr="009C36EF">
        <w:rPr>
          <w:rFonts w:ascii="Narkisim" w:hAnsi="Narkisim"/>
          <w:rtl/>
        </w:rPr>
        <w:t>(שם) שהרמב"ם קאי היכא שהמוריש אמר מנה זה, דבכה"ג אי"צ להעמיד אפוטרופוס</w:t>
      </w:r>
      <w:r w:rsidRPr="009C36EF">
        <w:rPr>
          <w:rStyle w:val="ac"/>
          <w:rFonts w:ascii="Narkisim" w:hAnsi="Narkisim"/>
          <w:rtl/>
        </w:rPr>
        <w:footnoteReference w:id="765"/>
      </w:r>
      <w:r w:rsidRPr="009C36EF">
        <w:rPr>
          <w:rFonts w:ascii="Narkisim" w:hAnsi="Narkisim"/>
        </w:rPr>
        <w:t xml:space="preserve">. </w:t>
      </w:r>
      <w:r w:rsidRPr="009C36EF">
        <w:rPr>
          <w:rFonts w:ascii="Narkisim" w:hAnsi="Narkisim"/>
          <w:rtl/>
        </w:rPr>
        <w:t>ונהרדעי שאמרו 'בכולהו' היינו בשאר טענות, אבל כשהמוריש אמר תנו זה עדיף מנמצאת שאינו שלו שאין מעמידין. וכן רב אשי אינו חולק בזה</w:t>
      </w:r>
      <w:r w:rsidRPr="009C36EF">
        <w:rPr>
          <w:rStyle w:val="ac"/>
          <w:rFonts w:ascii="Narkisim" w:hAnsi="Narkisim"/>
          <w:rtl/>
        </w:rPr>
        <w:footnoteReference w:id="766"/>
      </w:r>
      <w:r w:rsidRPr="009C36EF">
        <w:rPr>
          <w:rFonts w:ascii="Narkisim" w:hAnsi="Narkisim"/>
        </w:rPr>
        <w:t>.</w:t>
      </w:r>
    </w:p>
    <w:p w14:paraId="55E967B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(שם ו, והו' בשו"ע קי ה) פסק דבנמצאת קרקע שאינה שלהן נזקקין להם ומעמידין להם אפוטרופוס לטעון ולדון. וקשה דאף נהרדעי ורב אשי מודו בנמצאת שאינה שלו דאי"צ אפוטרופוס. ו</w:t>
      </w:r>
      <w:r w:rsidRPr="009C36EF">
        <w:rPr>
          <w:rFonts w:ascii="Narkisim" w:hAnsi="Narkisim" w:cs="Narkisim"/>
          <w:b/>
          <w:bCs/>
          <w:rtl/>
        </w:rPr>
        <w:t>ה"ה</w:t>
      </w:r>
      <w:r w:rsidRPr="009C36EF">
        <w:rPr>
          <w:rFonts w:ascii="Narkisim" w:hAnsi="Narkisim" w:cs="Narkisim"/>
          <w:rtl/>
        </w:rPr>
        <w:t xml:space="preserve"> (שם ה) חילק שהרמב"ם קאי בתחילת הטענות, כשזה טוען שהיא גזולה וקודם שהביא עדים</w:t>
      </w:r>
      <w:r w:rsidRPr="009C36EF">
        <w:rPr>
          <w:rStyle w:val="ac"/>
          <w:rFonts w:ascii="Narkisim" w:hAnsi="Narkisim" w:cs="Narkisim"/>
          <w:rtl/>
        </w:rPr>
        <w:footnoteReference w:id="767"/>
      </w:r>
      <w:r w:rsidRPr="009C36EF">
        <w:rPr>
          <w:rFonts w:ascii="Narkisim" w:hAnsi="Narkisim" w:cs="Narkisim"/>
        </w:rPr>
        <w:t xml:space="preserve">. </w:t>
      </w:r>
      <w:r w:rsidRPr="009C36EF">
        <w:rPr>
          <w:rFonts w:ascii="Narkisim" w:hAnsi="Narkisim" w:cs="Narkisim"/>
          <w:rtl/>
        </w:rPr>
        <w:t>אבל לאחר שיצאו עדים אי"צ שוב אפוטרופוס, ואין מאחרין את דינו בשביל טענת שיטעון האפוטרופוס</w:t>
      </w:r>
      <w:r w:rsidRPr="009C36EF">
        <w:rPr>
          <w:rFonts w:ascii="Narkisim" w:hAnsi="Narkisim" w:cs="Narkisim"/>
        </w:rPr>
        <w:t>.</w:t>
      </w:r>
    </w:p>
    <w:p w14:paraId="763BFA3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גר"א</w:t>
      </w:r>
      <w:r w:rsidRPr="009C36EF">
        <w:rPr>
          <w:rFonts w:ascii="Narkisim" w:hAnsi="Narkisim"/>
          <w:rtl/>
        </w:rPr>
        <w:t xml:space="preserve"> (קי ט) כת' שהרמב"ם ל"ג במילתא דנהרדעי לבר מנמצאת שאינה לו, אלא במילתא דרב אשי לבד</w:t>
      </w:r>
      <w:r w:rsidRPr="009C36EF">
        <w:rPr>
          <w:rStyle w:val="ac"/>
          <w:rFonts w:ascii="Narkisim" w:hAnsi="Narkisim"/>
          <w:rtl/>
        </w:rPr>
        <w:footnoteReference w:id="768"/>
      </w:r>
      <w:r w:rsidRPr="009C36EF">
        <w:rPr>
          <w:rFonts w:ascii="Narkisim" w:hAnsi="Narkisim"/>
        </w:rPr>
        <w:t>.</w:t>
      </w:r>
    </w:p>
    <w:p w14:paraId="75FA2488" w14:textId="77777777" w:rsidR="002E3616" w:rsidRPr="009C36EF" w:rsidRDefault="00000000" w:rsidP="009C36EF">
      <w:pPr>
        <w:pStyle w:val="a8"/>
        <w:bidi/>
        <w:rPr>
          <w:rFonts w:ascii="Narkisim" w:hAnsi="Narkisim"/>
        </w:rPr>
      </w:pPr>
      <w:r w:rsidRPr="009C36EF">
        <w:rPr>
          <w:rFonts w:ascii="Narkisim" w:hAnsi="Narkisim"/>
          <w:rtl/>
        </w:rPr>
        <w:t>ופי' דנהרדעי אמרו 'בכולהו', היינו בכל נזקקין [ואפי' לא אמר כלום], ופליגי אכולהו [אלא כרב נחמן דס"ל דנזקקין]. וע"ז אמר רב אשי אזדקוקי לא מזדקקינן, בחובות [היכא דהמוריש לא אמר כלום], וכרבא. ואי איכא דיינא דמזדקק צריך להעמיד אפוטרופוס כנהרדעי. ורב אשי אמר לבר מנמצאת שאינה שלו, דנזקקין לכתחילה. ולא קאי לענין אפוטרופוס</w:t>
      </w:r>
      <w:r w:rsidRPr="009C36EF">
        <w:rPr>
          <w:rFonts w:ascii="Narkisim" w:hAnsi="Narkisim"/>
        </w:rPr>
        <w:t>.</w:t>
      </w:r>
    </w:p>
    <w:p w14:paraId="185863A1" w14:textId="77777777" w:rsidR="002E3616" w:rsidRPr="009C36EF" w:rsidRDefault="00000000" w:rsidP="009C36EF">
      <w:pPr>
        <w:pStyle w:val="aa"/>
        <w:bidi/>
        <w:rPr>
          <w:rFonts w:ascii="Narkisim" w:hAnsi="Narkisim"/>
        </w:rPr>
      </w:pPr>
      <w:r w:rsidRPr="009C36EF">
        <w:rPr>
          <w:rFonts w:ascii="Narkisim" w:hAnsi="Narkisim"/>
          <w:u w:val="single"/>
          <w:rtl/>
        </w:rPr>
        <w:t>תוד"ה אמר רב אשי</w:t>
      </w:r>
      <w:r w:rsidRPr="009C36EF">
        <w:rPr>
          <w:rFonts w:ascii="Narkisim" w:hAnsi="Narkisim"/>
          <w:rtl/>
        </w:rPr>
        <w:t>. ואי אזדקיקנא, פי' היכא דנזקקין כגון שדה זו ומנה זו וכו' מוקמינן אפוטרופוס וכו'. ועד"ז כת' הרא"ש (כתובות יא כד)</w:t>
      </w:r>
      <w:r w:rsidRPr="009C36EF">
        <w:rPr>
          <w:rStyle w:val="ac"/>
          <w:rFonts w:ascii="Narkisim" w:hAnsi="Narkisim"/>
          <w:rtl/>
        </w:rPr>
        <w:footnoteReference w:id="769"/>
      </w:r>
      <w:r w:rsidRPr="009C36EF">
        <w:rPr>
          <w:rFonts w:ascii="Narkisim" w:hAnsi="Narkisim"/>
        </w:rPr>
        <w:t xml:space="preserve">. </w:t>
      </w:r>
      <w:r w:rsidRPr="009C36EF">
        <w:rPr>
          <w:rFonts w:ascii="Narkisim" w:hAnsi="Narkisim"/>
          <w:rtl/>
        </w:rPr>
        <w:t>אבל ה</w:t>
      </w:r>
      <w:r w:rsidRPr="009C36EF">
        <w:rPr>
          <w:rFonts w:ascii="Narkisim" w:hAnsi="Narkisim"/>
          <w:b/>
          <w:bCs/>
          <w:rtl/>
        </w:rPr>
        <w:t xml:space="preserve">גר"א </w:t>
      </w:r>
      <w:r w:rsidRPr="009C36EF">
        <w:rPr>
          <w:rFonts w:ascii="Narkisim" w:hAnsi="Narkisim"/>
          <w:rtl/>
        </w:rPr>
        <w:t xml:space="preserve">(קי ט הנ"ל) פי' [לדעת הרמב"ם] שאם יש בי"ד דסובר כמ"ד </w:t>
      </w:r>
      <w:r w:rsidRPr="009C36EF">
        <w:rPr>
          <w:rFonts w:ascii="Narkisim" w:hAnsi="Narkisim"/>
          <w:rtl/>
        </w:rPr>
        <w:lastRenderedPageBreak/>
        <w:t>נזקקין</w:t>
      </w:r>
      <w:r w:rsidRPr="009C36EF">
        <w:rPr>
          <w:rFonts w:ascii="Narkisim" w:hAnsi="Narkisim"/>
        </w:rPr>
        <w:t>.</w:t>
      </w:r>
    </w:p>
    <w:p w14:paraId="11F2D276" w14:textId="77777777" w:rsidR="002E3616" w:rsidRPr="009C36EF" w:rsidRDefault="00000000" w:rsidP="009C36EF">
      <w:pPr>
        <w:bidi/>
        <w:rPr>
          <w:rFonts w:ascii="Narkisim" w:hAnsi="Narkisim" w:cs="Narkisim"/>
        </w:rPr>
      </w:pPr>
      <w:r w:rsidRPr="009C36EF">
        <w:rPr>
          <w:rFonts w:ascii="Narkisim" w:hAnsi="Narkisim" w:cs="Narkisim"/>
          <w:u w:val="single"/>
          <w:rtl/>
        </w:rPr>
        <w:t>בא"ד וכי מקבלין עדות שלא בפני בע"ד, ומ"ש משמעתין וכו' מזקיקין ומקבלין עדות אע"פ שהיתומים קטנים וכו'</w:t>
      </w:r>
      <w:r w:rsidRPr="009C36EF">
        <w:rPr>
          <w:rFonts w:ascii="Narkisim" w:hAnsi="Narkisim" w:cs="Narkisim"/>
          <w:rtl/>
        </w:rPr>
        <w:t>. ותוס' בתי' חידשו דמקבלים עדות שלא בפניו בדבר ברור</w:t>
      </w:r>
      <w:r w:rsidRPr="009C36EF">
        <w:rPr>
          <w:rStyle w:val="ac"/>
          <w:rFonts w:ascii="Narkisim" w:hAnsi="Narkisim" w:cs="Narkisim"/>
          <w:rtl/>
        </w:rPr>
        <w:footnoteReference w:id="770"/>
      </w:r>
      <w:r w:rsidRPr="009C36EF">
        <w:rPr>
          <w:rFonts w:ascii="Narkisim" w:hAnsi="Narkisim" w:cs="Narkisim"/>
        </w:rPr>
        <w:t xml:space="preserve">. </w:t>
      </w:r>
      <w:r w:rsidRPr="009C36EF">
        <w:rPr>
          <w:rFonts w:ascii="Narkisim" w:hAnsi="Narkisim" w:cs="Narkisim"/>
          <w:rtl/>
        </w:rPr>
        <w:t>אבל ה</w:t>
      </w:r>
      <w:r w:rsidRPr="009C36EF">
        <w:rPr>
          <w:rFonts w:ascii="Narkisim" w:hAnsi="Narkisim" w:cs="Narkisim"/>
          <w:b/>
          <w:bCs/>
          <w:rtl/>
        </w:rPr>
        <w:t>רא"ש</w:t>
      </w:r>
      <w:r w:rsidRPr="009C36EF">
        <w:rPr>
          <w:rFonts w:ascii="Narkisim" w:hAnsi="Narkisim" w:cs="Narkisim"/>
          <w:rtl/>
        </w:rPr>
        <w:t xml:space="preserve"> (כתובות יא כד, וי"מ בשו"ת הרשב"א ב רכז) כת' דהא דקאמר (בסוגיין) נמצאת שדה שאינה שלו נזקקין מיירי שנתקבל העדות בחיי אביהם. וה</w:t>
      </w:r>
      <w:r w:rsidRPr="009C36EF">
        <w:rPr>
          <w:rFonts w:ascii="Narkisim" w:hAnsi="Narkisim" w:cs="Narkisim"/>
          <w:b/>
          <w:bCs/>
          <w:rtl/>
        </w:rPr>
        <w:t>רשב"א</w:t>
      </w:r>
      <w:r w:rsidRPr="009C36EF">
        <w:rPr>
          <w:rFonts w:ascii="Narkisim" w:hAnsi="Narkisim" w:cs="Narkisim"/>
          <w:rtl/>
        </w:rPr>
        <w:t xml:space="preserve"> (ב"ק קיב.) כת' דסוגיין לא ס"ל כסומכוס (שם) דאמר אין מקבלים עדות שלא בפניו</w:t>
      </w:r>
      <w:r w:rsidRPr="009C36EF">
        <w:rPr>
          <w:rFonts w:ascii="Narkisim" w:hAnsi="Narkisim" w:cs="Narkisim"/>
        </w:rPr>
        <w:t>.</w:t>
      </w:r>
    </w:p>
    <w:p w14:paraId="2B80AA7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מגיד משנה</w:t>
      </w:r>
      <w:r w:rsidRPr="009C36EF">
        <w:rPr>
          <w:rFonts w:ascii="Narkisim" w:hAnsi="Narkisim"/>
          <w:rtl/>
        </w:rPr>
        <w:t xml:space="preserve"> (מלוה יב ו) כת' שהעיקר</w:t>
      </w:r>
      <w:r w:rsidRPr="009C36EF">
        <w:rPr>
          <w:rStyle w:val="ac"/>
          <w:rFonts w:ascii="Narkisim" w:hAnsi="Narkisim"/>
          <w:rtl/>
        </w:rPr>
        <w:footnoteReference w:id="771"/>
      </w:r>
      <w:r w:rsidRPr="009C36EF">
        <w:rPr>
          <w:rFonts w:ascii="Narkisim" w:hAnsi="Narkisim"/>
        </w:rPr>
        <w:t xml:space="preserve"> </w:t>
      </w:r>
      <w:r w:rsidRPr="009C36EF">
        <w:rPr>
          <w:rFonts w:ascii="Narkisim" w:hAnsi="Narkisim"/>
          <w:rtl/>
        </w:rPr>
        <w:t>דהיכא שהמוריש צווה, או כשהיא בחזקת גזל מקבלין עדות, שלא אמרו אין מקבלין אלא במה שהוא בחזקת אביהן ולא צוה בו והלה בא להוציא מידם</w:t>
      </w:r>
      <w:r w:rsidRPr="009C36EF">
        <w:rPr>
          <w:rStyle w:val="ac"/>
          <w:rFonts w:ascii="Narkisim" w:hAnsi="Narkisim"/>
          <w:rtl/>
        </w:rPr>
        <w:footnoteReference w:id="772"/>
      </w:r>
      <w:r w:rsidRPr="009C36EF">
        <w:rPr>
          <w:rFonts w:ascii="Narkisim" w:hAnsi="Narkisim"/>
        </w:rPr>
        <w:t>.</w:t>
      </w:r>
    </w:p>
    <w:p w14:paraId="0218A0E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(כתובות ק: הו' בסמוך) כת' דכיון דמעמידין אפוטרופוס [וכדאי' בסוגיין] מהני להחשב בפניו</w:t>
      </w:r>
      <w:r w:rsidRPr="009C36EF">
        <w:rPr>
          <w:rFonts w:ascii="Narkisim" w:hAnsi="Narkisim"/>
        </w:rPr>
        <w:t>.</w:t>
      </w:r>
    </w:p>
    <w:p w14:paraId="05E07EB4" w14:textId="77777777" w:rsidR="002E3616" w:rsidRPr="009C36EF" w:rsidRDefault="00000000" w:rsidP="009C36EF">
      <w:pPr>
        <w:pStyle w:val="aa"/>
        <w:bidi/>
        <w:rPr>
          <w:rFonts w:ascii="Narkisim" w:hAnsi="Narkisim"/>
        </w:rPr>
      </w:pPr>
      <w:r w:rsidRPr="009C36EF">
        <w:rPr>
          <w:rFonts w:ascii="Narkisim" w:hAnsi="Narkisim"/>
          <w:rtl/>
        </w:rPr>
        <w:t>ויש שפי' שתוס' העמידו דבריהם הכא באופן דאין מעמידין אפוטרופוס. אבל למ"ד דמעמידין אפוטרופוס מהני לקבל עדות בפני האפוטרופוס. אמנם ה</w:t>
      </w:r>
      <w:r w:rsidRPr="009C36EF">
        <w:rPr>
          <w:rFonts w:ascii="Narkisim" w:hAnsi="Narkisim"/>
          <w:b/>
          <w:bCs/>
          <w:rtl/>
        </w:rPr>
        <w:t>ראשונים</w:t>
      </w:r>
      <w:r w:rsidRPr="009C36EF">
        <w:rPr>
          <w:rFonts w:ascii="Narkisim" w:hAnsi="Narkisim"/>
          <w:rtl/>
        </w:rPr>
        <w:t xml:space="preserve"> (רשב"א ונמוק"י ב"ק קיב.) כת' דאין להעמיד אפוטרופוס לחוב את היתומים ולקבל עדות</w:t>
      </w:r>
      <w:r w:rsidRPr="009C36EF">
        <w:rPr>
          <w:rFonts w:ascii="Narkisim" w:hAnsi="Narkisim"/>
        </w:rPr>
        <w:t>.</w:t>
      </w:r>
    </w:p>
    <w:p w14:paraId="10698441" w14:textId="77777777" w:rsidR="002E3616" w:rsidRPr="009C36EF" w:rsidRDefault="00000000" w:rsidP="009C36EF">
      <w:pPr>
        <w:bidi/>
        <w:rPr>
          <w:rFonts w:ascii="Narkisim" w:hAnsi="Narkisim" w:cs="Narkisim"/>
        </w:rPr>
      </w:pPr>
      <w:r w:rsidRPr="009C36EF">
        <w:rPr>
          <w:rFonts w:ascii="Narkisim" w:hAnsi="Narkisim" w:cs="Narkisim"/>
          <w:u w:val="single"/>
          <w:rtl/>
        </w:rPr>
        <w:t>בא"ד ולכך נר' וכו' ויעידו עדים ששמעו הודאת האב וכו' כיון שהדבר ברור בלא שום גמגום וכו'.</w:t>
      </w:r>
      <w:r w:rsidRPr="009C36EF">
        <w:rPr>
          <w:rFonts w:ascii="Narkisim" w:hAnsi="Narkisim" w:cs="Narkisim"/>
          <w:rtl/>
        </w:rPr>
        <w:t xml:space="preserve"> [ואף במלוה כשיש דבר ברור מקבלים עדות]</w:t>
      </w:r>
      <w:r w:rsidRPr="009C36EF">
        <w:rPr>
          <w:rFonts w:ascii="Narkisim" w:hAnsi="Narkisim" w:cs="Narkisim"/>
        </w:rPr>
        <w:t>.</w:t>
      </w:r>
    </w:p>
    <w:p w14:paraId="3B037950"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הק' דהכא לא דמי להיכא דנמצאת שדה גזולה בדבר ברור, שאינו בחזקת האב ומש"ה מקבלים העדות, אבל בפריעת חוב לעולם באין להוציא מהם. שהממון של היתומים ויש עליהם רק שיעבוד וחוב</w:t>
      </w:r>
      <w:r w:rsidRPr="009C36EF">
        <w:rPr>
          <w:rStyle w:val="ac"/>
          <w:rFonts w:ascii="Narkisim" w:hAnsi="Narkisim"/>
          <w:rtl/>
        </w:rPr>
        <w:footnoteReference w:id="773"/>
      </w:r>
      <w:r w:rsidRPr="009C36EF">
        <w:rPr>
          <w:rFonts w:ascii="Narkisim" w:hAnsi="Narkisim"/>
        </w:rPr>
        <w:t xml:space="preserve">. </w:t>
      </w:r>
      <w:r w:rsidRPr="009C36EF">
        <w:rPr>
          <w:rFonts w:ascii="Narkisim" w:hAnsi="Narkisim"/>
          <w:rtl/>
        </w:rPr>
        <w:t>[אמנם לכאורה סברת התוס' שהדבר ברור לא הוה משום דלא הוה הוצאת ממון מיתומים]</w:t>
      </w:r>
      <w:r w:rsidRPr="009C36EF">
        <w:rPr>
          <w:rFonts w:ascii="Narkisim" w:hAnsi="Narkisim"/>
        </w:rPr>
        <w:t>.</w:t>
      </w:r>
    </w:p>
    <w:p w14:paraId="0F51B623"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(ב"ק לט.) כת' דכל סוגיין איירי בשטר מקויים, דאי"צ קבלת עדות. ומש"ה דנו טעמים אחרים דאין נזקקין לנכסי יתומים, משום שובר ומשום צררי</w:t>
      </w:r>
      <w:r w:rsidRPr="009C36EF">
        <w:rPr>
          <w:rFonts w:ascii="Narkisim" w:hAnsi="Narkisim" w:cs="Narkisim"/>
        </w:rPr>
        <w:t>.</w:t>
      </w:r>
    </w:p>
    <w:p w14:paraId="4CC5243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קצות</w:t>
      </w:r>
      <w:r w:rsidRPr="009C36EF">
        <w:rPr>
          <w:rFonts w:ascii="Narkisim" w:hAnsi="Narkisim" w:cs="Narkisim"/>
          <w:rtl/>
        </w:rPr>
        <w:t xml:space="preserve"> (יג) הק' [על כל הסוגיא כאן] דיש חסרון נוסף, דבכל דיני ממונות אין פוסקין את הדין שלא בפניו, ובפני קטן הוה כשלא בפניו</w:t>
      </w:r>
      <w:r w:rsidRPr="009C36EF">
        <w:rPr>
          <w:rStyle w:val="ac"/>
          <w:rFonts w:ascii="Narkisim" w:hAnsi="Narkisim" w:cs="Narkisim"/>
          <w:rtl/>
        </w:rPr>
        <w:footnoteReference w:id="774"/>
      </w:r>
      <w:r w:rsidRPr="009C36EF">
        <w:rPr>
          <w:rFonts w:ascii="Narkisim" w:hAnsi="Narkisim" w:cs="Narkisim"/>
        </w:rPr>
        <w:t xml:space="preserve">. </w:t>
      </w:r>
      <w:r w:rsidRPr="009C36EF">
        <w:rPr>
          <w:rFonts w:ascii="Narkisim" w:hAnsi="Narkisim" w:cs="Narkisim"/>
          <w:rtl/>
        </w:rPr>
        <w:t>וכן בהא דקי"ל (כרבא אמר רב נחמן, לעיל וכתובות פח.) דנפרעין מבע"ח שלא בפניו, ואיך יפסקו שלא בפניו</w:t>
      </w:r>
      <w:r w:rsidRPr="009C36EF">
        <w:rPr>
          <w:rStyle w:val="ac"/>
          <w:rFonts w:ascii="Narkisim" w:hAnsi="Narkisim" w:cs="Narkisim"/>
          <w:rtl/>
        </w:rPr>
        <w:footnoteReference w:id="775"/>
      </w:r>
      <w:r w:rsidRPr="009C36EF">
        <w:rPr>
          <w:rFonts w:ascii="Narkisim" w:hAnsi="Narkisim" w:cs="Narkisim"/>
        </w:rPr>
        <w:t xml:space="preserve">. </w:t>
      </w:r>
      <w:r w:rsidRPr="009C36EF">
        <w:rPr>
          <w:rFonts w:ascii="Narkisim" w:hAnsi="Narkisim" w:cs="Narkisim"/>
          <w:rtl/>
        </w:rPr>
        <w:t>וכת' דמכל זה מוכח דדוקא לכתחילה אין דנים שלא בפניו, וכדברי הב"ח שם, ובכל הנך דאי אפשר כדיעבד דמי</w:t>
      </w:r>
      <w:r w:rsidRPr="009C36EF">
        <w:rPr>
          <w:rFonts w:ascii="Narkisim" w:hAnsi="Narkisim" w:cs="Narkisim"/>
        </w:rPr>
        <w:t>.</w:t>
      </w:r>
    </w:p>
    <w:p w14:paraId="420A76F1" w14:textId="77777777" w:rsidR="002E3616" w:rsidRPr="009C36EF" w:rsidRDefault="00000000" w:rsidP="009C36EF">
      <w:pPr>
        <w:bidi/>
        <w:rPr>
          <w:rFonts w:ascii="Narkisim" w:hAnsi="Narkisim" w:cs="Narkisim"/>
        </w:rPr>
      </w:pPr>
      <w:r w:rsidRPr="009C36EF">
        <w:rPr>
          <w:rFonts w:ascii="Narkisim" w:hAnsi="Narkisim" w:cs="Narkisim"/>
          <w:u w:val="single"/>
          <w:rtl/>
        </w:rPr>
        <w:t>בא"ד ומיהו מדררא דממונא הבאה מחמת יתומים וכו' אין נזקקין, כדאיתא (ב"ק לט.) דשור שהזיק וכו'</w:t>
      </w:r>
      <w:r w:rsidRPr="009C36EF">
        <w:rPr>
          <w:rFonts w:ascii="Narkisim" w:hAnsi="Narkisim" w:cs="Narkisim"/>
          <w:rtl/>
        </w:rPr>
        <w:t>. [דאיתא בגמ' שם בשור שנגח, דמעמידים אפוטרופוס, ונח' האמוראים אי גובים מעליית יתומים או מעליית אפוטרופוס. והגמ' מביאה מדברי  ר' יוחנן (לעיל בע"א) דס"ל דאין נזקקין</w:t>
      </w:r>
      <w:r w:rsidRPr="009C36EF">
        <w:rPr>
          <w:rStyle w:val="ac"/>
          <w:rFonts w:ascii="Narkisim" w:hAnsi="Narkisim" w:cs="Narkisim"/>
          <w:rtl/>
        </w:rPr>
        <w:footnoteReference w:id="776"/>
      </w:r>
      <w:r w:rsidRPr="009C36EF">
        <w:rPr>
          <w:rFonts w:ascii="Narkisim" w:hAnsi="Narkisim" w:cs="Narkisim"/>
        </w:rPr>
        <w:t xml:space="preserve"> </w:t>
      </w:r>
      <w:r w:rsidRPr="009C36EF">
        <w:rPr>
          <w:rFonts w:ascii="Narkisim" w:hAnsi="Narkisim" w:cs="Narkisim"/>
          <w:rtl/>
        </w:rPr>
        <w:t xml:space="preserve">מנכסי יתומים אלא לכתובה ולרבית. ומסקנת הגמ' דהתם הוה תקנה משום </w:t>
      </w:r>
      <w:r w:rsidRPr="009C36EF">
        <w:rPr>
          <w:rFonts w:ascii="Narkisim" w:hAnsi="Narkisim" w:cs="Narkisim"/>
          <w:rtl/>
        </w:rPr>
        <w:lastRenderedPageBreak/>
        <w:t>דלמא מימנעי האפוטרופוס]</w:t>
      </w:r>
      <w:r w:rsidRPr="009C36EF">
        <w:rPr>
          <w:rFonts w:ascii="Narkisim" w:hAnsi="Narkisim" w:cs="Narkisim"/>
        </w:rPr>
        <w:t>.</w:t>
      </w:r>
    </w:p>
    <w:p w14:paraId="2681E128" w14:textId="77777777" w:rsidR="002E3616" w:rsidRPr="009C36EF" w:rsidRDefault="00000000" w:rsidP="009C36EF">
      <w:pPr>
        <w:pStyle w:val="a7"/>
        <w:bidi/>
        <w:rPr>
          <w:rFonts w:ascii="Narkisim" w:hAnsi="Narkisim"/>
        </w:rPr>
      </w:pPr>
      <w:r w:rsidRPr="009C36EF">
        <w:rPr>
          <w:rFonts w:ascii="Narkisim" w:hAnsi="Narkisim"/>
          <w:rtl/>
        </w:rPr>
        <w:t>ומשמע דתוס' נקטו דהתם נמי הוה דבר ברור, ואפ"ה אין מקבלים עדות שלא בפניהם. ותוס' תי' כיון דהוה דררא דמחמת היתומים. וצ"ב טעם החילוק</w:t>
      </w:r>
      <w:r w:rsidRPr="009C36EF">
        <w:rPr>
          <w:rFonts w:ascii="Narkisim" w:hAnsi="Narkisim"/>
        </w:rPr>
        <w:t>.</w:t>
      </w:r>
    </w:p>
    <w:p w14:paraId="5FA77AB2"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רמב"ן</w:t>
      </w:r>
      <w:r w:rsidRPr="009C36EF">
        <w:rPr>
          <w:rFonts w:ascii="Narkisim" w:hAnsi="Narkisim" w:cs="Narkisim"/>
          <w:rtl/>
        </w:rPr>
        <w:t xml:space="preserve"> (כתובות ק: והו' בר"ן וברא"ש שם יא כד) כת' [לאידך גיסא] דבכל דבר שהוא מחמת היתומים עצמם נזקקין לנכסי יתומים, וכגון שהאפוטרופוס או הבי"ד לוו לצורך היתומים. דליכא משום צררי. ואין לדון משום דלאו בני מיעבד מצוה, כיון שהאפוטרופוס לוה עליה דידיה רמיא המצוה שיהא הן שלו צדק. ועוד שזהו תקנתם דלעבדי להו מידי וכך לא בעינן הכרזה שאם לוו לצורכם מוכרין ופורעין כדרך שאדם פורע בשלו</w:t>
      </w:r>
      <w:r w:rsidRPr="009C36EF">
        <w:rPr>
          <w:rStyle w:val="ac"/>
          <w:rFonts w:ascii="Narkisim" w:hAnsi="Narkisim" w:cs="Narkisim"/>
          <w:rtl/>
        </w:rPr>
        <w:footnoteReference w:id="777"/>
      </w:r>
      <w:r w:rsidRPr="009C36EF">
        <w:rPr>
          <w:rFonts w:ascii="Narkisim" w:hAnsi="Narkisim" w:cs="Narkisim"/>
        </w:rPr>
        <w:t>.</w:t>
      </w:r>
    </w:p>
    <w:p w14:paraId="371ADD39" w14:textId="77777777" w:rsidR="002E3616" w:rsidRPr="009C36EF" w:rsidRDefault="00000000" w:rsidP="009C36EF">
      <w:pPr>
        <w:pStyle w:val="a7"/>
        <w:bidi/>
        <w:rPr>
          <w:rFonts w:ascii="Narkisim" w:hAnsi="Narkisim"/>
        </w:rPr>
      </w:pPr>
      <w:r w:rsidRPr="009C36EF">
        <w:rPr>
          <w:rFonts w:ascii="Narkisim" w:hAnsi="Narkisim"/>
          <w:rtl/>
        </w:rPr>
        <w:t>והרמב"ן הק' מהגמ' (ב"ק לט. הנ"ל) בנזקי שור של יתומים אין נזקקין, אף במילי דיתומים גופייהו. ותי' דהתם חיובא ממילא אתיא עלייהו דיתמי ומש"ה אין נזקקין. ובזה לא דיינינן במילי דקטנים, ודלמא כי גדלי מייתו סהדי לפטורה שעשו שמירה מעולה לשור שלהם או שלא נתייעד בדין</w:t>
      </w:r>
      <w:r w:rsidRPr="009C36EF">
        <w:rPr>
          <w:rStyle w:val="ac"/>
          <w:rFonts w:ascii="Narkisim" w:hAnsi="Narkisim"/>
          <w:rtl/>
        </w:rPr>
        <w:footnoteReference w:id="778"/>
      </w:r>
      <w:r w:rsidRPr="009C36EF">
        <w:rPr>
          <w:rFonts w:ascii="Narkisim" w:hAnsi="Narkisim"/>
        </w:rPr>
        <w:t xml:space="preserve">. </w:t>
      </w:r>
      <w:r w:rsidRPr="009C36EF">
        <w:rPr>
          <w:rFonts w:ascii="Narkisim" w:hAnsi="Narkisim"/>
          <w:rtl/>
        </w:rPr>
        <w:t>ועוד דכוונת הגמ' שם דכ"ש שלא היה לנו להעמיד אפטרופוס מתחלה כדי שיתחייבו קטנים בנזקין, כיון דחסינן עלייהו דאין נזקקין</w:t>
      </w:r>
      <w:r w:rsidRPr="009C36EF">
        <w:rPr>
          <w:rStyle w:val="ac"/>
          <w:rFonts w:ascii="Narkisim" w:hAnsi="Narkisim"/>
          <w:rtl/>
        </w:rPr>
        <w:footnoteReference w:id="779"/>
      </w:r>
      <w:r w:rsidRPr="009C36EF">
        <w:rPr>
          <w:rFonts w:ascii="Narkisim" w:hAnsi="Narkisim"/>
        </w:rPr>
        <w:t>.</w:t>
      </w:r>
    </w:p>
    <w:p w14:paraId="1CA5B664" w14:textId="77777777" w:rsidR="002E3616" w:rsidRPr="009C36EF" w:rsidRDefault="00000000" w:rsidP="009C36EF">
      <w:pPr>
        <w:bidi/>
        <w:rPr>
          <w:rFonts w:ascii="Narkisim" w:hAnsi="Narkisim" w:cs="Narkisim"/>
        </w:rPr>
      </w:pPr>
      <w:r w:rsidRPr="009C36EF">
        <w:rPr>
          <w:rFonts w:ascii="Narkisim" w:hAnsi="Narkisim" w:cs="Narkisim"/>
          <w:rtl/>
        </w:rPr>
        <w:t>ועוד חידש ה</w:t>
      </w:r>
      <w:r w:rsidRPr="009C36EF">
        <w:rPr>
          <w:rFonts w:ascii="Narkisim" w:hAnsi="Narkisim" w:cs="Narkisim"/>
          <w:b/>
          <w:bCs/>
          <w:rtl/>
        </w:rPr>
        <w:t>רמב"ן</w:t>
      </w:r>
      <w:r w:rsidRPr="009C36EF">
        <w:rPr>
          <w:rFonts w:ascii="Narkisim" w:hAnsi="Narkisim" w:cs="Narkisim"/>
          <w:rtl/>
        </w:rPr>
        <w:t xml:space="preserve"> (שם) שבמעשה יתומים בשלהם אין חסרון שאין מקבלין עדים שלא בפני בעל דין. תדע מדאמרי' מעמידין אפוטרופוס לתם לגבות מגופו או להתראות בפניו ומשוי ליה מועד. אלמא בכל מילתא דמעמידין עליה אפוטרופוס מקבלין עדים שלא בפני היתומים דאפוטרופוס בעל דין הוא. וה</w:t>
      </w:r>
      <w:r w:rsidRPr="009C36EF">
        <w:rPr>
          <w:rFonts w:ascii="Narkisim" w:hAnsi="Narkisim" w:cs="Narkisim"/>
          <w:b/>
          <w:bCs/>
          <w:rtl/>
        </w:rPr>
        <w:t>רא"ש</w:t>
      </w:r>
      <w:r w:rsidRPr="009C36EF">
        <w:rPr>
          <w:rFonts w:ascii="Narkisim" w:hAnsi="Narkisim" w:cs="Narkisim"/>
          <w:rtl/>
        </w:rPr>
        <w:t xml:space="preserve"> (שם) הביא דדעת ר"י (כתוס' דידן) דאף בדבר שבא מחמת עצמן אין מקבלים עדות שלא בפניו</w:t>
      </w:r>
      <w:r w:rsidRPr="009C36EF">
        <w:rPr>
          <w:rStyle w:val="ac"/>
          <w:rFonts w:ascii="Narkisim" w:hAnsi="Narkisim" w:cs="Narkisim"/>
          <w:rtl/>
        </w:rPr>
        <w:footnoteReference w:id="780"/>
      </w:r>
      <w:r w:rsidRPr="009C36EF">
        <w:rPr>
          <w:rFonts w:ascii="Narkisim" w:hAnsi="Narkisim" w:cs="Narkisim"/>
        </w:rPr>
        <w:t xml:space="preserve">. </w:t>
      </w:r>
      <w:r w:rsidRPr="009C36EF">
        <w:rPr>
          <w:rFonts w:ascii="Narkisim" w:hAnsi="Narkisim" w:cs="Narkisim"/>
          <w:rtl/>
        </w:rPr>
        <w:t>אך הרא"ש חילק דה"מ כשלוו הקטנים בעצמם</w:t>
      </w:r>
      <w:r w:rsidRPr="009C36EF">
        <w:rPr>
          <w:rStyle w:val="ac"/>
          <w:rFonts w:ascii="Narkisim" w:hAnsi="Narkisim" w:cs="Narkisim"/>
          <w:rtl/>
        </w:rPr>
        <w:footnoteReference w:id="781"/>
      </w:r>
      <w:r w:rsidRPr="009C36EF">
        <w:rPr>
          <w:rFonts w:ascii="Narkisim" w:hAnsi="Narkisim" w:cs="Narkisim"/>
        </w:rPr>
        <w:t xml:space="preserve">, </w:t>
      </w:r>
      <w:r w:rsidRPr="009C36EF">
        <w:rPr>
          <w:rFonts w:ascii="Narkisim" w:hAnsi="Narkisim" w:cs="Narkisim"/>
          <w:rtl/>
        </w:rPr>
        <w:t>אבל מה שהאפוטרופוס לווה מקבלים עדות לפניו</w:t>
      </w:r>
      <w:r w:rsidRPr="009C36EF">
        <w:rPr>
          <w:rFonts w:ascii="Narkisim" w:hAnsi="Narkisim" w:cs="Narkisim"/>
        </w:rPr>
        <w:t>.</w:t>
      </w:r>
    </w:p>
    <w:p w14:paraId="1C52D646"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ראשונים</w:t>
      </w:r>
      <w:r w:rsidRPr="009C36EF">
        <w:rPr>
          <w:rFonts w:ascii="Narkisim" w:hAnsi="Narkisim" w:cs="Narkisim"/>
          <w:rtl/>
        </w:rPr>
        <w:t xml:space="preserve"> הק' איך מקבלים עדים על צוואת שכיב מרע במקום יתומים קטנים.</w:t>
      </w:r>
    </w:p>
    <w:p w14:paraId="30F2FAE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(בשיטמ"ק ב"ק קיב: וס' כתוב שם ב"ק לח: בדה"ר, והו' ברמב"ן כתובות) כת' דמהני דוקא במוסר דבריו לבי"ד או שכתבו עדותן בשטר</w:t>
      </w:r>
      <w:r w:rsidRPr="009C36EF">
        <w:rPr>
          <w:rFonts w:ascii="Narkisim" w:hAnsi="Narkisim"/>
        </w:rPr>
        <w:t>.</w:t>
      </w:r>
    </w:p>
    <w:p w14:paraId="748FF742" w14:textId="77777777" w:rsidR="002E3616" w:rsidRPr="009C36EF" w:rsidRDefault="00000000" w:rsidP="009C36EF">
      <w:pPr>
        <w:pStyle w:val="a8"/>
        <w:bidi/>
        <w:rPr>
          <w:rFonts w:ascii="Narkisim" w:hAnsi="Narkisim"/>
        </w:rPr>
      </w:pPr>
      <w:r w:rsidRPr="009C36EF">
        <w:rPr>
          <w:rFonts w:ascii="Narkisim" w:hAnsi="Narkisim"/>
          <w:rtl/>
        </w:rPr>
        <w:t>והרמב"ן דחה דלא משמע כן. ועוה"ק הרמב"ן היאך כתבו עדות צואה בשטר</w:t>
      </w:r>
      <w:r w:rsidRPr="009C36EF">
        <w:rPr>
          <w:rStyle w:val="ac"/>
          <w:rFonts w:ascii="Narkisim" w:hAnsi="Narkisim"/>
          <w:rtl/>
        </w:rPr>
        <w:footnoteReference w:id="782"/>
      </w:r>
      <w:r w:rsidRPr="009C36EF">
        <w:rPr>
          <w:rFonts w:ascii="Narkisim" w:hAnsi="Narkisim"/>
        </w:rPr>
        <w:t xml:space="preserve">, </w:t>
      </w:r>
      <w:r w:rsidRPr="009C36EF">
        <w:rPr>
          <w:rFonts w:ascii="Narkisim" w:hAnsi="Narkisim"/>
          <w:rtl/>
        </w:rPr>
        <w:t>והא חתימת השטר כמי שנחקרה עדותן בבי"ד</w:t>
      </w:r>
      <w:r w:rsidRPr="009C36EF">
        <w:rPr>
          <w:rStyle w:val="ac"/>
          <w:rFonts w:ascii="Narkisim" w:hAnsi="Narkisim"/>
          <w:rtl/>
        </w:rPr>
        <w:footnoteReference w:id="783"/>
      </w:r>
      <w:r w:rsidRPr="009C36EF">
        <w:rPr>
          <w:rFonts w:ascii="Narkisim" w:hAnsi="Narkisim"/>
        </w:rPr>
        <w:t xml:space="preserve">, </w:t>
      </w:r>
      <w:r w:rsidRPr="009C36EF">
        <w:rPr>
          <w:rFonts w:ascii="Narkisim" w:hAnsi="Narkisim"/>
          <w:rtl/>
        </w:rPr>
        <w:t>וזו דאפי' בבי"ד אין מקבלין עדותם א"כ אף שטר איך יהני</w:t>
      </w:r>
      <w:r w:rsidRPr="009C36EF">
        <w:rPr>
          <w:rFonts w:ascii="Narkisim" w:hAnsi="Narkisim"/>
        </w:rPr>
        <w:t>.</w:t>
      </w:r>
    </w:p>
    <w:p w14:paraId="520D9789"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 xml:space="preserve">רא"ה </w:t>
      </w:r>
      <w:r w:rsidRPr="009C36EF">
        <w:rPr>
          <w:rFonts w:ascii="Narkisim" w:hAnsi="Narkisim"/>
          <w:rtl/>
        </w:rPr>
        <w:t>(ב"ק לט. והו' בנמוק"י שם לט: בדה"ר) תי' דעדות צוואה הוא דבר ברור ומקבלים שלא בפניו. וכתוס' דידן</w:t>
      </w:r>
      <w:r w:rsidRPr="009C36EF">
        <w:rPr>
          <w:rStyle w:val="ac"/>
          <w:rFonts w:ascii="Narkisim" w:hAnsi="Narkisim"/>
          <w:rtl/>
        </w:rPr>
        <w:footnoteReference w:id="784"/>
      </w:r>
      <w:r w:rsidRPr="009C36EF">
        <w:rPr>
          <w:rFonts w:ascii="Narkisim" w:hAnsi="Narkisim"/>
        </w:rPr>
        <w:t>.</w:t>
      </w:r>
    </w:p>
    <w:p w14:paraId="6E7B46A5"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רמב"ן</w:t>
      </w:r>
      <w:r w:rsidRPr="009C36EF">
        <w:rPr>
          <w:rFonts w:ascii="Narkisim" w:hAnsi="Narkisim"/>
          <w:rtl/>
        </w:rPr>
        <w:t xml:space="preserve"> (הנ"ל) כת' דעידי צוואה הוה מילי דיתומים ומש"ה מקבלין עדים הללו בפני אפוטרופוס. כיון דאמרי' (בסוגיין) הלכתא אי מזדקקינן מוקמינן אפוטרופא</w:t>
      </w:r>
      <w:r w:rsidRPr="009C36EF">
        <w:rPr>
          <w:rFonts w:ascii="Narkisim" w:hAnsi="Narkisim"/>
        </w:rPr>
        <w:t>.</w:t>
      </w:r>
    </w:p>
    <w:p w14:paraId="0A522D05" w14:textId="77777777" w:rsidR="002E3616" w:rsidRPr="009C36EF" w:rsidRDefault="00000000" w:rsidP="009C36EF">
      <w:pPr>
        <w:pStyle w:val="3"/>
        <w:bidi/>
        <w:rPr>
          <w:rFonts w:ascii="Narkisim" w:hAnsi="Narkisim"/>
        </w:rPr>
      </w:pPr>
      <w:r w:rsidRPr="009C36EF">
        <w:rPr>
          <w:rFonts w:ascii="Narkisim" w:hAnsi="Narkisim"/>
          <w:rtl/>
        </w:rPr>
        <w:lastRenderedPageBreak/>
        <w:t>דף כג</w:t>
      </w:r>
      <w:r w:rsidRPr="009C36EF">
        <w:rPr>
          <w:rFonts w:ascii="Narkisim" w:hAnsi="Narkisim"/>
        </w:rPr>
        <w:t>.</w:t>
      </w:r>
    </w:p>
    <w:p w14:paraId="0D95BCB6" w14:textId="77777777" w:rsidR="002E3616" w:rsidRPr="009C36EF" w:rsidRDefault="00000000" w:rsidP="009C36EF">
      <w:pPr>
        <w:pStyle w:val="2"/>
        <w:bidi/>
        <w:rPr>
          <w:rFonts w:ascii="Narkisim" w:hAnsi="Narkisim"/>
        </w:rPr>
      </w:pPr>
      <w:r w:rsidRPr="009C36EF">
        <w:rPr>
          <w:rFonts w:ascii="Narkisim" w:hAnsi="Narkisim"/>
          <w:rtl/>
        </w:rPr>
        <w:t>כשיגרשנה ידור הנאה</w:t>
      </w:r>
    </w:p>
    <w:p w14:paraId="447545D1" w14:textId="77777777" w:rsidR="002E3616" w:rsidRPr="009C36EF" w:rsidRDefault="00000000" w:rsidP="009C36EF">
      <w:pPr>
        <w:bidi/>
        <w:rPr>
          <w:rFonts w:ascii="Narkisim" w:hAnsi="Narkisim" w:cs="Narkisim"/>
        </w:rPr>
      </w:pPr>
      <w:r w:rsidRPr="009C36EF">
        <w:rPr>
          <w:rFonts w:ascii="Narkisim" w:hAnsi="Narkisim" w:cs="Narkisim"/>
          <w:u w:val="single"/>
          <w:rtl/>
        </w:rPr>
        <w:t>כשיגרשנה ידור הנאה</w:t>
      </w:r>
      <w:r w:rsidRPr="009C36EF">
        <w:rPr>
          <w:rStyle w:val="ac"/>
          <w:rFonts w:ascii="Narkisim" w:hAnsi="Narkisim" w:cs="Narkisim"/>
          <w:rtl/>
        </w:rPr>
        <w:footnoteReference w:id="785"/>
      </w:r>
      <w:r w:rsidRPr="009C36EF">
        <w:rPr>
          <w:rFonts w:ascii="Narkisim" w:hAnsi="Narkisim" w:cs="Narkisim"/>
        </w:rPr>
        <w:t xml:space="preserve">. </w:t>
      </w:r>
      <w:r w:rsidRPr="009C36EF">
        <w:rPr>
          <w:rFonts w:ascii="Narkisim" w:hAnsi="Narkisim" w:cs="Narkisim"/>
          <w:rtl/>
        </w:rPr>
        <w:t>פ</w:t>
      </w:r>
      <w:r w:rsidRPr="009C36EF">
        <w:rPr>
          <w:rFonts w:ascii="Narkisim" w:hAnsi="Narkisim" w:cs="Narkisim"/>
          <w:b/>
          <w:bCs/>
          <w:rtl/>
        </w:rPr>
        <w:t>רש"י</w:t>
      </w:r>
      <w:r w:rsidRPr="009C36EF">
        <w:rPr>
          <w:rFonts w:ascii="Narkisim" w:hAnsi="Narkisim" w:cs="Narkisim"/>
          <w:rtl/>
        </w:rPr>
        <w:t xml:space="preserve"> דשמא משום ערמה מגרש לה שתגבה כתובתה מן ההקדש ויחזירנה. ה</w:t>
      </w:r>
      <w:r w:rsidRPr="009C36EF">
        <w:rPr>
          <w:rFonts w:ascii="Narkisim" w:hAnsi="Narkisim" w:cs="Narkisim"/>
          <w:b/>
          <w:bCs/>
          <w:rtl/>
        </w:rPr>
        <w:t>אחרונים</w:t>
      </w:r>
      <w:r w:rsidRPr="009C36EF">
        <w:rPr>
          <w:rFonts w:ascii="Narkisim" w:hAnsi="Narkisim" w:cs="Narkisim"/>
          <w:rtl/>
        </w:rPr>
        <w:t xml:space="preserve"> דנו מה איכפ"ל שמגרש משום ערמה לגביית הכתובה, סוף סוף כיון שגירשה נתחייב בכתובה ומתחייב הערב. ובשו"ת הרמ"א (הו' בסמוך) נקט דגביית הכתובה הוה כדין</w:t>
      </w:r>
      <w:r w:rsidRPr="009C36EF">
        <w:rPr>
          <w:rStyle w:val="ac"/>
          <w:rFonts w:ascii="Narkisim" w:hAnsi="Narkisim" w:cs="Narkisim"/>
          <w:rtl/>
        </w:rPr>
        <w:footnoteReference w:id="786"/>
      </w:r>
      <w:r w:rsidRPr="009C36EF">
        <w:rPr>
          <w:rFonts w:ascii="Narkisim" w:hAnsi="Narkisim" w:cs="Narkisim"/>
        </w:rPr>
        <w:t xml:space="preserve">. </w:t>
      </w:r>
      <w:r w:rsidRPr="009C36EF">
        <w:rPr>
          <w:rFonts w:ascii="Narkisim" w:hAnsi="Narkisim" w:cs="Narkisim"/>
          <w:rtl/>
        </w:rPr>
        <w:t>אלא דמ"מ עושה שלא כהוגן לעשות תחבולות להוציא ממון חבירו. אבל האחרונים דייקו דמשמעות הסוגיא דגביית הממון הוה שלא כדין, וכ"מ ב</w:t>
      </w:r>
      <w:r w:rsidRPr="009C36EF">
        <w:rPr>
          <w:rFonts w:ascii="Narkisim" w:hAnsi="Narkisim" w:cs="Narkisim"/>
          <w:b/>
          <w:bCs/>
          <w:rtl/>
        </w:rPr>
        <w:t>תוס'</w:t>
      </w:r>
      <w:r w:rsidRPr="009C36EF">
        <w:rPr>
          <w:rFonts w:ascii="Narkisim" w:hAnsi="Narkisim" w:cs="Narkisim"/>
          <w:rtl/>
        </w:rPr>
        <w:t xml:space="preserve"> (סד"ה אלא) דהך קנוניא חמור וגרע</w:t>
      </w:r>
      <w:r w:rsidRPr="009C36EF">
        <w:rPr>
          <w:rStyle w:val="ac"/>
          <w:rFonts w:ascii="Narkisim" w:hAnsi="Narkisim" w:cs="Narkisim"/>
          <w:rtl/>
        </w:rPr>
        <w:footnoteReference w:id="787"/>
      </w:r>
      <w:r w:rsidRPr="009C36EF">
        <w:rPr>
          <w:rFonts w:ascii="Narkisim" w:hAnsi="Narkisim" w:cs="Narkisim"/>
        </w:rPr>
        <w:t>.</w:t>
      </w:r>
    </w:p>
    <w:p w14:paraId="62044980"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אור גדול</w:t>
      </w:r>
      <w:r w:rsidRPr="009C36EF">
        <w:rPr>
          <w:rFonts w:ascii="Narkisim" w:hAnsi="Narkisim"/>
          <w:rtl/>
        </w:rPr>
        <w:t xml:space="preserve"> (במשניות) כת' דצ"ל דהיכא דמגרש לה מחמת קנוניא עדיין לא מטא זמן פרעון הכתובה. </w:t>
      </w:r>
      <w:r w:rsidRPr="009C36EF">
        <w:rPr>
          <w:rFonts w:ascii="Narkisim" w:hAnsi="Narkisim"/>
          <w:szCs w:val="20"/>
          <w:rtl/>
        </w:rPr>
        <w:t>וביאר עד"ז הא דאיתא (כתובות פט:) המגרש את אשתו והחזירה, דהוה על מנת כתובתה הראשונה. משום דאיגלאי מילתא דלא מטא זמן גוביינא</w:t>
      </w:r>
      <w:r w:rsidRPr="009C36EF">
        <w:rPr>
          <w:rStyle w:val="ac"/>
          <w:rFonts w:ascii="Narkisim" w:hAnsi="Narkisim"/>
          <w:szCs w:val="20"/>
          <w:rtl/>
        </w:rPr>
        <w:footnoteReference w:id="788"/>
      </w:r>
      <w:r w:rsidRPr="009C36EF">
        <w:rPr>
          <w:rFonts w:ascii="Narkisim" w:hAnsi="Narkisim"/>
        </w:rPr>
        <w:t>.</w:t>
      </w:r>
    </w:p>
    <w:p w14:paraId="5984A6E3" w14:textId="77777777" w:rsidR="002E3616" w:rsidRPr="009C36EF" w:rsidRDefault="00000000" w:rsidP="009C36EF">
      <w:pPr>
        <w:pStyle w:val="a7"/>
        <w:bidi/>
        <w:rPr>
          <w:rFonts w:ascii="Narkisim" w:hAnsi="Narkisim"/>
        </w:rPr>
      </w:pPr>
      <w:r w:rsidRPr="009C36EF">
        <w:rPr>
          <w:rFonts w:ascii="Narkisim" w:hAnsi="Narkisim"/>
          <w:rtl/>
        </w:rPr>
        <w:t>ועוד תי' ה</w:t>
      </w:r>
      <w:r w:rsidRPr="009C36EF">
        <w:rPr>
          <w:rFonts w:ascii="Narkisim" w:hAnsi="Narkisim"/>
          <w:b/>
          <w:bCs/>
          <w:rtl/>
        </w:rPr>
        <w:t>או"ג</w:t>
      </w:r>
      <w:r w:rsidRPr="009C36EF">
        <w:rPr>
          <w:rFonts w:ascii="Narkisim" w:hAnsi="Narkisim"/>
          <w:rtl/>
        </w:rPr>
        <w:t xml:space="preserve"> דהיכא דעשו קנוניא בגט לא הוה גט כלל</w:t>
      </w:r>
      <w:r w:rsidRPr="009C36EF">
        <w:rPr>
          <w:rStyle w:val="ac"/>
          <w:rFonts w:ascii="Narkisim" w:hAnsi="Narkisim"/>
          <w:rtl/>
        </w:rPr>
        <w:footnoteReference w:id="789"/>
      </w:r>
      <w:r w:rsidRPr="009C36EF">
        <w:rPr>
          <w:rFonts w:ascii="Narkisim" w:hAnsi="Narkisim"/>
        </w:rPr>
        <w:t xml:space="preserve">, </w:t>
      </w:r>
      <w:r w:rsidRPr="009C36EF">
        <w:rPr>
          <w:rFonts w:ascii="Narkisim" w:hAnsi="Narkisim"/>
          <w:rtl/>
        </w:rPr>
        <w:t>ומש"ה לא הגיע זמן גביית הכתובה</w:t>
      </w:r>
      <w:r w:rsidRPr="009C36EF">
        <w:rPr>
          <w:rStyle w:val="ac"/>
          <w:rFonts w:ascii="Narkisim" w:hAnsi="Narkisim"/>
          <w:rtl/>
        </w:rPr>
        <w:footnoteReference w:id="790"/>
      </w:r>
      <w:r w:rsidRPr="009C36EF">
        <w:rPr>
          <w:rFonts w:ascii="Narkisim" w:hAnsi="Narkisim"/>
        </w:rPr>
        <w:t>.</w:t>
      </w:r>
      <w:r w:rsidRPr="009C36EF">
        <w:rPr>
          <w:rStyle w:val="ac"/>
          <w:rFonts w:ascii="Narkisim" w:hAnsi="Narkisim"/>
        </w:rPr>
        <w:footnoteReference w:id="791"/>
      </w:r>
    </w:p>
    <w:p w14:paraId="5103482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קוב"ש</w:t>
      </w:r>
      <w:r w:rsidRPr="009C36EF">
        <w:rPr>
          <w:rFonts w:ascii="Narkisim" w:hAnsi="Narkisim"/>
          <w:rtl/>
        </w:rPr>
        <w:t xml:space="preserve"> (ב"ב תרמז) הק' כן בסיפא גבי ערב, ותי' דהערב לא נתחייב היכא שעשו קנוניא. דאומדנא דמוכח הוא שלא נתרצה הערב על דעת כן. אך צ"ע ברישא בגביית נכסיו מההקדש, דבשעבוד נכסים לא שייך אומדנא זו</w:t>
      </w:r>
      <w:r w:rsidRPr="009C36EF">
        <w:rPr>
          <w:rFonts w:ascii="Narkisim" w:hAnsi="Narkisim"/>
        </w:rPr>
        <w:t>.</w:t>
      </w:r>
    </w:p>
    <w:p w14:paraId="05F4CDE7"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נמוק"י</w:t>
      </w:r>
      <w:r w:rsidRPr="009C36EF">
        <w:rPr>
          <w:rFonts w:ascii="Narkisim" w:hAnsi="Narkisim" w:cs="Narkisim"/>
          <w:rtl/>
        </w:rPr>
        <w:t xml:space="preserve"> (ב"ב קעד פ: בדה"ר) כת' דחיישינן שהתנו ביניהם שלאחר שתגבה כתובתה מן הערב יחזירנה, ויפזר המעות ולא יהיה לערב מה שיכול לגבות ממנו. [ומשמע דכשמחזיר את אשתו מדינא צריך להחזיר את הכתובה לערב, כיון דתנן (כתובות פט:) דמחזיר ע"ד כתובתה הראשונה</w:t>
      </w:r>
      <w:r w:rsidRPr="009C36EF">
        <w:rPr>
          <w:rStyle w:val="ac"/>
          <w:rFonts w:ascii="Narkisim" w:hAnsi="Narkisim" w:cs="Narkisim"/>
          <w:rtl/>
        </w:rPr>
        <w:footnoteReference w:id="792"/>
      </w:r>
      <w:r w:rsidRPr="009C36EF">
        <w:rPr>
          <w:rFonts w:ascii="Narkisim" w:hAnsi="Narkisim" w:cs="Narkisim"/>
        </w:rPr>
        <w:t xml:space="preserve">. </w:t>
      </w:r>
      <w:r w:rsidRPr="009C36EF">
        <w:rPr>
          <w:rFonts w:ascii="Narkisim" w:hAnsi="Narkisim" w:cs="Narkisim"/>
          <w:rtl/>
        </w:rPr>
        <w:t>ועושה קנוניא שלא יהא מהיכן לגבות ממנו]</w:t>
      </w:r>
      <w:r w:rsidRPr="009C36EF">
        <w:rPr>
          <w:rFonts w:ascii="Narkisim" w:hAnsi="Narkisim" w:cs="Narkisim"/>
        </w:rPr>
        <w:t>.</w:t>
      </w:r>
    </w:p>
    <w:p w14:paraId="1B8BCB72" w14:textId="77777777" w:rsidR="002E3616" w:rsidRPr="009C36EF" w:rsidRDefault="00000000" w:rsidP="009C36EF">
      <w:pPr>
        <w:bidi/>
        <w:rPr>
          <w:rFonts w:ascii="Narkisim" w:hAnsi="Narkisim" w:cs="Narkisim"/>
        </w:rPr>
      </w:pPr>
      <w:r w:rsidRPr="009C36EF">
        <w:rPr>
          <w:rFonts w:ascii="Narkisim" w:hAnsi="Narkisim" w:cs="Narkisim"/>
          <w:u w:val="single"/>
          <w:rtl/>
        </w:rPr>
        <w:t>שם. כשיגרשנה ידור הנאה</w:t>
      </w:r>
      <w:r w:rsidRPr="009C36EF">
        <w:rPr>
          <w:rFonts w:ascii="Narkisim" w:hAnsi="Narkisim" w:cs="Narkisim"/>
          <w:rtl/>
        </w:rPr>
        <w:t>. בפשוטו מבואר דמדיר בשעת גירושין. וה</w:t>
      </w:r>
      <w:r w:rsidRPr="009C36EF">
        <w:rPr>
          <w:rFonts w:ascii="Narkisim" w:hAnsi="Narkisim" w:cs="Narkisim"/>
          <w:b/>
          <w:bCs/>
          <w:rtl/>
        </w:rPr>
        <w:t>שיטמ"ק</w:t>
      </w:r>
      <w:r w:rsidRPr="009C36EF">
        <w:rPr>
          <w:rFonts w:ascii="Narkisim" w:hAnsi="Narkisim" w:cs="Narkisim"/>
          <w:rtl/>
        </w:rPr>
        <w:t xml:space="preserve"> (בהמשך הסוגיא אות ו) הביא דיש מהגדולים שהוכיחו דאם גירש ולא הדירו, גובה כתובתה. וכן נקט </w:t>
      </w:r>
      <w:r w:rsidRPr="009C36EF">
        <w:rPr>
          <w:rFonts w:ascii="Narkisim" w:hAnsi="Narkisim" w:cs="Narkisim"/>
          <w:rtl/>
        </w:rPr>
        <w:lastRenderedPageBreak/>
        <w:t>ב</w:t>
      </w:r>
      <w:r w:rsidRPr="009C36EF">
        <w:rPr>
          <w:rFonts w:ascii="Narkisim" w:hAnsi="Narkisim" w:cs="Narkisim"/>
          <w:b/>
          <w:bCs/>
          <w:rtl/>
        </w:rPr>
        <w:t>שו"ת הרמ"א</w:t>
      </w:r>
      <w:r w:rsidRPr="009C36EF">
        <w:rPr>
          <w:rFonts w:ascii="Narkisim" w:hAnsi="Narkisim" w:cs="Narkisim"/>
          <w:rtl/>
        </w:rPr>
        <w:t xml:space="preserve"> (לג)</w:t>
      </w:r>
      <w:r w:rsidRPr="009C36EF">
        <w:rPr>
          <w:rStyle w:val="ac"/>
          <w:rFonts w:ascii="Narkisim" w:hAnsi="Narkisim" w:cs="Narkisim"/>
          <w:rtl/>
        </w:rPr>
        <w:footnoteReference w:id="793"/>
      </w:r>
      <w:r w:rsidRPr="009C36EF">
        <w:rPr>
          <w:rFonts w:ascii="Narkisim" w:hAnsi="Narkisim" w:cs="Narkisim"/>
        </w:rPr>
        <w:t>.</w:t>
      </w:r>
    </w:p>
    <w:p w14:paraId="5D08948D" w14:textId="77777777" w:rsidR="002E3616" w:rsidRPr="009C36EF" w:rsidRDefault="00000000" w:rsidP="009C36EF">
      <w:pPr>
        <w:pStyle w:val="a8"/>
        <w:bidi/>
        <w:rPr>
          <w:rFonts w:ascii="Narkisim" w:hAnsi="Narkisim"/>
        </w:rPr>
      </w:pPr>
      <w:r w:rsidRPr="009C36EF">
        <w:rPr>
          <w:rFonts w:ascii="Narkisim" w:hAnsi="Narkisim"/>
          <w:rtl/>
        </w:rPr>
        <w:t>והרמ"א הביא מכאן דאף שעשו קנוניא, סוף סוף נכנס זה ערב תחתיו וגובים כדין</w:t>
      </w:r>
      <w:r w:rsidRPr="009C36EF">
        <w:rPr>
          <w:rStyle w:val="ac"/>
          <w:rFonts w:ascii="Narkisim" w:hAnsi="Narkisim"/>
          <w:rtl/>
        </w:rPr>
        <w:footnoteReference w:id="794"/>
      </w:r>
      <w:r w:rsidRPr="009C36EF">
        <w:rPr>
          <w:rFonts w:ascii="Narkisim" w:hAnsi="Narkisim"/>
        </w:rPr>
        <w:t xml:space="preserve"> </w:t>
      </w:r>
      <w:r w:rsidRPr="009C36EF">
        <w:rPr>
          <w:rFonts w:ascii="Narkisim" w:hAnsi="Narkisim"/>
          <w:rtl/>
        </w:rPr>
        <w:t>[ואינו גזל]. ודוקא לכתחילה בשעת גירושין יש לבי"ד ליזהר שלא יעשו קנוניא, אבל לאחר שעשו קנוניא נתחייב</w:t>
      </w:r>
      <w:r w:rsidRPr="009C36EF">
        <w:rPr>
          <w:rFonts w:ascii="Narkisim" w:hAnsi="Narkisim"/>
        </w:rPr>
        <w:t>.</w:t>
      </w:r>
    </w:p>
    <w:p w14:paraId="2D37D1A5" w14:textId="77777777" w:rsidR="002E3616" w:rsidRPr="009C36EF" w:rsidRDefault="00000000" w:rsidP="009C36EF">
      <w:pPr>
        <w:pStyle w:val="a7"/>
        <w:bidi/>
        <w:rPr>
          <w:rFonts w:ascii="Narkisim" w:hAnsi="Narkisim"/>
        </w:rPr>
      </w:pPr>
      <w:r w:rsidRPr="009C36EF">
        <w:rPr>
          <w:rFonts w:ascii="Narkisim" w:hAnsi="Narkisim"/>
          <w:rtl/>
        </w:rPr>
        <w:t>וכ"כ ה</w:t>
      </w:r>
      <w:r w:rsidRPr="009C36EF">
        <w:rPr>
          <w:rFonts w:ascii="Narkisim" w:hAnsi="Narkisim"/>
          <w:b/>
          <w:bCs/>
          <w:rtl/>
        </w:rPr>
        <w:t>רמ"ה</w:t>
      </w:r>
      <w:r w:rsidRPr="009C36EF">
        <w:rPr>
          <w:rFonts w:ascii="Narkisim" w:hAnsi="Narkisim"/>
          <w:rtl/>
        </w:rPr>
        <w:t xml:space="preserve"> (ב"ב קעד: קלז) דמסתברא דאי לא ידעינן בהו בשעת גירושין לא מדרינן ליה בתר הכי, דבשלמא בשעת גירושין מהני לאהדוריה דילמא מימנע ולא מגרש ולא פסיד ערב ולא מידי. אלא לאחר גירושין מאי נפק"מ בין הכי ובין הכי הא פסיד ערב</w:t>
      </w:r>
      <w:r w:rsidRPr="009C36EF">
        <w:rPr>
          <w:rFonts w:ascii="Narkisim" w:hAnsi="Narkisim"/>
        </w:rPr>
        <w:t>.</w:t>
      </w:r>
    </w:p>
    <w:p w14:paraId="51727A69" w14:textId="77777777" w:rsidR="002E3616" w:rsidRPr="009C36EF" w:rsidRDefault="00000000" w:rsidP="009C36EF">
      <w:pPr>
        <w:pStyle w:val="a7"/>
        <w:bidi/>
        <w:rPr>
          <w:rFonts w:ascii="Narkisim" w:hAnsi="Narkisim"/>
        </w:rPr>
      </w:pPr>
      <w:r w:rsidRPr="009C36EF">
        <w:rPr>
          <w:rFonts w:ascii="Narkisim" w:hAnsi="Narkisim"/>
          <w:rtl/>
        </w:rPr>
        <w:t>אבל ה</w:t>
      </w:r>
      <w:r w:rsidRPr="009C36EF">
        <w:rPr>
          <w:rFonts w:ascii="Narkisim" w:hAnsi="Narkisim"/>
          <w:b/>
          <w:bCs/>
          <w:rtl/>
        </w:rPr>
        <w:t>שיטמ"ק</w:t>
      </w:r>
      <w:r w:rsidRPr="009C36EF">
        <w:rPr>
          <w:rFonts w:ascii="Narkisim" w:hAnsi="Narkisim"/>
          <w:rtl/>
        </w:rPr>
        <w:t xml:space="preserve"> דחה דא"כ לא הועילו חכמים בתקנתם, דבשעת גירושין אינם יודעים האם יש לאשה ערב לכתובה</w:t>
      </w:r>
      <w:r w:rsidRPr="009C36EF">
        <w:rPr>
          <w:rFonts w:ascii="Narkisim" w:hAnsi="Narkisim"/>
        </w:rPr>
        <w:t>.</w:t>
      </w:r>
    </w:p>
    <w:p w14:paraId="2FCEF552"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רע"א</w:t>
      </w:r>
      <w:r w:rsidRPr="009C36EF">
        <w:rPr>
          <w:rFonts w:ascii="Narkisim" w:hAnsi="Narkisim" w:cs="Narkisim"/>
          <w:rtl/>
        </w:rPr>
        <w:t xml:space="preserve"> (במשנה ב"ב קעג: י ז) דייק דלשון ה</w:t>
      </w:r>
      <w:r w:rsidRPr="009C36EF">
        <w:rPr>
          <w:rFonts w:ascii="Narkisim" w:hAnsi="Narkisim" w:cs="Narkisim"/>
          <w:b/>
          <w:bCs/>
          <w:rtl/>
        </w:rPr>
        <w:t>רמב"ם</w:t>
      </w:r>
      <w:r w:rsidRPr="009C36EF">
        <w:rPr>
          <w:rFonts w:ascii="Narkisim" w:hAnsi="Narkisim" w:cs="Narkisim"/>
          <w:rtl/>
        </w:rPr>
        <w:t xml:space="preserve"> (אישות יז י) וכן המקדיש נכסיו וגירש את אשתו ידירנה הנאה ואחר כך תפרע וכו'. [ועד"ז שם ט גבי ערב]. ומבואר בלשונו דלאחר שגירש ידיר הנאה. וכ"ה לשון הטור ושו"ע (אה"ע קב ז)</w:t>
      </w:r>
      <w:r w:rsidRPr="009C36EF">
        <w:rPr>
          <w:rFonts w:ascii="Narkisim" w:hAnsi="Narkisim" w:cs="Narkisim"/>
        </w:rPr>
        <w:t>.</w:t>
      </w:r>
    </w:p>
    <w:p w14:paraId="31A62933" w14:textId="77777777" w:rsidR="002E3616" w:rsidRPr="009C36EF" w:rsidRDefault="00000000" w:rsidP="009C36EF">
      <w:pPr>
        <w:bidi/>
        <w:rPr>
          <w:rFonts w:ascii="Narkisim" w:hAnsi="Narkisim" w:cs="Narkisim"/>
        </w:rPr>
      </w:pPr>
      <w:r w:rsidRPr="009C36EF">
        <w:rPr>
          <w:rFonts w:ascii="Narkisim" w:hAnsi="Narkisim" w:cs="Narkisim"/>
          <w:rtl/>
        </w:rPr>
        <w:t xml:space="preserve">אמנם </w:t>
      </w:r>
      <w:r w:rsidRPr="009C36EF">
        <w:rPr>
          <w:rFonts w:ascii="Narkisim" w:hAnsi="Narkisim" w:cs="Narkisim"/>
          <w:b/>
          <w:bCs/>
          <w:rtl/>
        </w:rPr>
        <w:t>רע"א</w:t>
      </w:r>
      <w:r w:rsidRPr="009C36EF">
        <w:rPr>
          <w:rFonts w:ascii="Narkisim" w:hAnsi="Narkisim" w:cs="Narkisim"/>
          <w:rtl/>
        </w:rPr>
        <w:t xml:space="preserve"> (שם) תמה דאיך שייך שלא תפרע כתובתה עד שידירנה הבעל, ובאיזה כח נכריח הבעל לידור הנאה. ואם הוא לא ירצה לעשות כן נפסיד אותה שלא לפרוע לה. ודן דהו"ל לחז"ל להטיל על האשה לידור כשבאה לתבוע כתובתה מהערב</w:t>
      </w:r>
      <w:r w:rsidRPr="009C36EF">
        <w:rPr>
          <w:rStyle w:val="ac"/>
          <w:rFonts w:ascii="Narkisim" w:hAnsi="Narkisim" w:cs="Narkisim"/>
          <w:rtl/>
        </w:rPr>
        <w:footnoteReference w:id="795"/>
      </w:r>
      <w:r w:rsidRPr="009C36EF">
        <w:rPr>
          <w:rFonts w:ascii="Narkisim" w:hAnsi="Narkisim" w:cs="Narkisim"/>
        </w:rPr>
        <w:t xml:space="preserve"> </w:t>
      </w:r>
      <w:r w:rsidRPr="009C36EF">
        <w:rPr>
          <w:rFonts w:ascii="Narkisim" w:hAnsi="Narkisim" w:cs="Narkisim"/>
          <w:rtl/>
        </w:rPr>
        <w:t>[וכעין קו' התוס']. ועד"ז כת' ה</w:t>
      </w:r>
      <w:r w:rsidRPr="009C36EF">
        <w:rPr>
          <w:rFonts w:ascii="Narkisim" w:hAnsi="Narkisim" w:cs="Narkisim"/>
          <w:b/>
          <w:bCs/>
          <w:rtl/>
        </w:rPr>
        <w:t>רשב"א</w:t>
      </w:r>
      <w:r w:rsidRPr="009C36EF">
        <w:rPr>
          <w:rFonts w:ascii="Narkisim" w:hAnsi="Narkisim" w:cs="Narkisim"/>
          <w:rtl/>
        </w:rPr>
        <w:t xml:space="preserve"> (ב"ב קעד: הו' בסמוך) דמטעם זה תקנו שהבעל הוא שידור קודם גירושין</w:t>
      </w:r>
      <w:r w:rsidRPr="009C36EF">
        <w:rPr>
          <w:rStyle w:val="ac"/>
          <w:rFonts w:ascii="Narkisim" w:hAnsi="Narkisim" w:cs="Narkisim"/>
          <w:rtl/>
        </w:rPr>
        <w:footnoteReference w:id="796"/>
      </w:r>
      <w:r w:rsidRPr="009C36EF">
        <w:rPr>
          <w:rFonts w:ascii="Narkisim" w:hAnsi="Narkisim" w:cs="Narkisim"/>
        </w:rPr>
        <w:t>.</w:t>
      </w:r>
    </w:p>
    <w:p w14:paraId="4E875E45" w14:textId="77777777" w:rsidR="002E3616" w:rsidRPr="009C36EF" w:rsidRDefault="00000000" w:rsidP="009C36EF">
      <w:pPr>
        <w:bidi/>
        <w:rPr>
          <w:rFonts w:ascii="Narkisim" w:hAnsi="Narkisim" w:cs="Narkisim"/>
        </w:rPr>
      </w:pPr>
      <w:r w:rsidRPr="009C36EF">
        <w:rPr>
          <w:rFonts w:ascii="Narkisim" w:hAnsi="Narkisim" w:cs="Narkisim"/>
          <w:rtl/>
        </w:rPr>
        <w:t>ובעיקר התקנה צ"ב שלאחר שכבר גירש ונתחייב לה כתובה, איזה תועלת יש לערב שישבע ולא יחזירנה</w:t>
      </w:r>
      <w:r w:rsidRPr="009C36EF">
        <w:rPr>
          <w:rStyle w:val="ac"/>
          <w:rFonts w:ascii="Narkisim" w:hAnsi="Narkisim" w:cs="Narkisim"/>
          <w:rtl/>
        </w:rPr>
        <w:footnoteReference w:id="797"/>
      </w:r>
      <w:r w:rsidRPr="009C36EF">
        <w:rPr>
          <w:rFonts w:ascii="Narkisim" w:hAnsi="Narkisim" w:cs="Narkisim"/>
        </w:rPr>
        <w:t xml:space="preserve"> </w:t>
      </w:r>
      <w:r w:rsidRPr="009C36EF">
        <w:rPr>
          <w:rFonts w:ascii="Narkisim" w:hAnsi="Narkisim" w:cs="Narkisim"/>
          <w:rtl/>
        </w:rPr>
        <w:t>[וכסברת השיטמ"ק בסוף העמ']. ודוחק דתקנו רק להענישו ולהפסידו שלא יהני הקנוניא דידיה</w:t>
      </w:r>
      <w:r w:rsidRPr="009C36EF">
        <w:rPr>
          <w:rFonts w:ascii="Narkisim" w:hAnsi="Narkisim" w:cs="Narkisim"/>
        </w:rPr>
        <w:t>.</w:t>
      </w:r>
    </w:p>
    <w:p w14:paraId="3A38679D"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גרי"ז</w:t>
      </w:r>
      <w:r w:rsidRPr="009C36EF">
        <w:rPr>
          <w:rFonts w:ascii="Narkisim" w:hAnsi="Narkisim"/>
          <w:rtl/>
        </w:rPr>
        <w:t xml:space="preserve"> תי' דהכא חששו שיעשה קנוניא שאם גירש משום קנוניא ובדעתו להחזיר אותה, עכשיו יחזירנה בלא כתובה חדשה, אלא על מנת כתובתה הראשונה (כדתנן כתובות פט:). וא"כ לא מגיע לה עכשיו כתובה. [וכן מבואר בנמוק"י הנ"ל]. אך הגרי"ז הק' דהיכא דכבר החזירה ונתחייב לה כתובה חדשה, ואח"כ תבא לגבות כתובתה הראשונה מאי אהני לן. ואף שניכר שעשו קנוניא הרי הערב מחוייב ע"פ דין. והגרי"ז תי' דאף בכה"ג תוכל למחול לו את הכתובה השניה, ועי"ז תשאר עם כתובתה הראשונה</w:t>
      </w:r>
      <w:r w:rsidRPr="009C36EF">
        <w:rPr>
          <w:rStyle w:val="ac"/>
          <w:rFonts w:ascii="Narkisim" w:hAnsi="Narkisim"/>
          <w:rtl/>
        </w:rPr>
        <w:footnoteReference w:id="798"/>
      </w:r>
      <w:r w:rsidRPr="009C36EF">
        <w:rPr>
          <w:rFonts w:ascii="Narkisim" w:hAnsi="Narkisim"/>
        </w:rPr>
        <w:t>.</w:t>
      </w:r>
    </w:p>
    <w:p w14:paraId="20EBD71E" w14:textId="77777777" w:rsidR="002E3616" w:rsidRPr="009C36EF" w:rsidRDefault="00000000" w:rsidP="009C36EF">
      <w:pPr>
        <w:bidi/>
        <w:rPr>
          <w:rFonts w:ascii="Narkisim" w:hAnsi="Narkisim" w:cs="Narkisim"/>
        </w:rPr>
      </w:pPr>
      <w:r w:rsidRPr="009C36EF">
        <w:rPr>
          <w:rFonts w:ascii="Narkisim" w:hAnsi="Narkisim" w:cs="Narkisim"/>
          <w:u w:val="single"/>
          <w:rtl/>
        </w:rPr>
        <w:t>וכן הערב 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(ב"מ כ. סוד"ה ש"מ) הק' דהבעל מתחייב לפרוע לערב (ע' לקמן קעד. בגדר החיוב בזה), א"כ לא ירוויח בקנוניא זו. ותי' דאפ"ה אין לו במה לשלם, ועי"ז יפסיד הערב מיד. אבל בעלמא לא חיישינן לקנוניא במקום שעי"ז יצטרך לחזור ולשלם</w:t>
      </w:r>
      <w:r w:rsidRPr="009C36EF">
        <w:rPr>
          <w:rFonts w:ascii="Narkisim" w:hAnsi="Narkisim" w:cs="Narkisim"/>
        </w:rPr>
        <w:t>.</w:t>
      </w:r>
    </w:p>
    <w:p w14:paraId="12A84EA7"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מרדכי</w:t>
      </w:r>
      <w:r w:rsidRPr="009C36EF">
        <w:rPr>
          <w:rFonts w:ascii="Narkisim" w:hAnsi="Narkisim" w:cs="Narkisim"/>
          <w:rtl/>
        </w:rPr>
        <w:t xml:space="preserve"> (ב"ב תרמח ושו"ת מהר"ם ליקו' תקצז) דן שמי שחייב לחבירו מלוה על פה, ונתן כל נכסיו לאחר להפקיעם מן המלוה. [ומיחזי שעושה קנוניא</w:t>
      </w:r>
      <w:r w:rsidRPr="009C36EF">
        <w:rPr>
          <w:rStyle w:val="ac"/>
          <w:rFonts w:ascii="Narkisim" w:hAnsi="Narkisim" w:cs="Narkisim"/>
          <w:rtl/>
        </w:rPr>
        <w:footnoteReference w:id="799"/>
      </w:r>
      <w:r w:rsidRPr="009C36EF">
        <w:rPr>
          <w:rFonts w:ascii="Narkisim" w:hAnsi="Narkisim" w:cs="Narkisim"/>
          <w:rtl/>
        </w:rPr>
        <w:t>]. וכת' דיש לבי"ד לכוף הלווה שידור הנאה מאותם נכסים, דשמא קנוניא עבד לאישתמוטי מיניה</w:t>
      </w:r>
      <w:r w:rsidRPr="009C36EF">
        <w:rPr>
          <w:rStyle w:val="ac"/>
          <w:rFonts w:ascii="Narkisim" w:hAnsi="Narkisim" w:cs="Narkisim"/>
          <w:rtl/>
        </w:rPr>
        <w:footnoteReference w:id="800"/>
      </w:r>
      <w:r w:rsidRPr="009C36EF">
        <w:rPr>
          <w:rFonts w:ascii="Narkisim" w:hAnsi="Narkisim" w:cs="Narkisim"/>
        </w:rPr>
        <w:t xml:space="preserve">. </w:t>
      </w:r>
      <w:r w:rsidRPr="009C36EF">
        <w:rPr>
          <w:rFonts w:ascii="Narkisim" w:hAnsi="Narkisim" w:cs="Narkisim"/>
          <w:rtl/>
        </w:rPr>
        <w:t xml:space="preserve">ואף דאמרי' (בע"ב) דלא תנן לא תנן, קי"ל כטעם רב משרשיא דלקוחות אפסידו לנפשייהו, אבל הכא אפסדיניה </w:t>
      </w:r>
      <w:r w:rsidRPr="009C36EF">
        <w:rPr>
          <w:rFonts w:ascii="Narkisim" w:hAnsi="Narkisim" w:cs="Narkisim"/>
          <w:rtl/>
        </w:rPr>
        <w:lastRenderedPageBreak/>
        <w:t>לאחריני ודאי ראוי לקונסו אפילו בלא דין תורה כל שכן דמדינא נמי מדרינן ליה הנאה כההיא דרשב"ג</w:t>
      </w:r>
      <w:r w:rsidRPr="009C36EF">
        <w:rPr>
          <w:rFonts w:ascii="Narkisim" w:hAnsi="Narkisim" w:cs="Narkisim"/>
        </w:rPr>
        <w:t>.</w:t>
      </w:r>
    </w:p>
    <w:p w14:paraId="5DDE0B59"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(גיטין יז:) דן דבעלמא לא חששו שעושים קנוניא, דלא חששו בזמן של הגט שיעשו קנוניא על הלקוחות של הפירות. ואילו בסוגיין חששו שעושים קנוניא על הערב. ותי' דשאני הכא דקנוניא דהיתירא הוא. ועוד תי' דהכא חזינן שהוא מגרשה ונפרעת מן הערב הילכך חיישינן, ולא דמי להתם שלא חששו שיטרפו שלא כדין</w:t>
      </w:r>
      <w:r w:rsidRPr="009C36EF">
        <w:rPr>
          <w:rStyle w:val="ac"/>
          <w:rFonts w:ascii="Narkisim" w:hAnsi="Narkisim"/>
          <w:rtl/>
        </w:rPr>
        <w:footnoteReference w:id="801"/>
      </w:r>
      <w:r w:rsidRPr="009C36EF">
        <w:rPr>
          <w:rFonts w:ascii="Narkisim" w:hAnsi="Narkisim"/>
        </w:rPr>
        <w:t>.</w:t>
      </w:r>
    </w:p>
    <w:p w14:paraId="2A663564" w14:textId="77777777" w:rsidR="002E3616" w:rsidRPr="009C36EF" w:rsidRDefault="00000000" w:rsidP="009C36EF">
      <w:pPr>
        <w:bidi/>
        <w:rPr>
          <w:rFonts w:ascii="Narkisim" w:hAnsi="Narkisim" w:cs="Narkisim"/>
        </w:rPr>
      </w:pPr>
      <w:r w:rsidRPr="009C36EF">
        <w:rPr>
          <w:rFonts w:ascii="Narkisim" w:hAnsi="Narkisim" w:cs="Narkisim"/>
          <w:u w:val="single"/>
          <w:rtl/>
        </w:rPr>
        <w:t>תוד"ה לכי</w:t>
      </w:r>
      <w:r w:rsidRPr="009C36EF">
        <w:rPr>
          <w:rFonts w:ascii="Narkisim" w:hAnsi="Narkisim" w:cs="Narkisim"/>
          <w:rtl/>
        </w:rPr>
        <w:t>. וכי מה הוא עושה וכו' ואדרבה לאשה היה לו לקונסה שגובה מן ההקדש וכו'. ותוס' תי' שאם עושה לשם קנוניא ראוי לקונסו, ולא אותה. ולו ראוי לדור כדי לידע אם כוונתו להערים. וה</w:t>
      </w:r>
      <w:r w:rsidRPr="009C36EF">
        <w:rPr>
          <w:rFonts w:ascii="Narkisim" w:hAnsi="Narkisim" w:cs="Narkisim"/>
          <w:b/>
          <w:bCs/>
          <w:rtl/>
        </w:rPr>
        <w:t>רשב"א</w:t>
      </w:r>
      <w:r w:rsidRPr="009C36EF">
        <w:rPr>
          <w:rFonts w:ascii="Narkisim" w:hAnsi="Narkisim" w:cs="Narkisim"/>
          <w:rtl/>
        </w:rPr>
        <w:t xml:space="preserve"> (ב"ב קעד:) כת' דהבעל עושה קנוניא זו, דהא בדידיה תליא מילתא לגרש בין מדעתה בין שלא מדעתה, ומש"ה מחייבין אותו שלא לגרש עד שידירנה. אבל האשה לא עבדא ולא מידי, דע"כ היא מתגרשת, ולמה תחייבנה לידור הנאה ממנו. וכיון שנתגרשה גובה מן הערב בלי הדרת הנאה מבעל, דאיהי לא מידי עבדה</w:t>
      </w:r>
      <w:r w:rsidRPr="009C36EF">
        <w:rPr>
          <w:rFonts w:ascii="Narkisim" w:hAnsi="Narkisim" w:cs="Narkisim"/>
        </w:rPr>
        <w:t>.</w:t>
      </w:r>
    </w:p>
    <w:p w14:paraId="2E1B11EC" w14:textId="77777777" w:rsidR="002E3616" w:rsidRPr="009C36EF" w:rsidRDefault="00000000" w:rsidP="009C36EF">
      <w:pPr>
        <w:bidi/>
        <w:rPr>
          <w:rFonts w:ascii="Narkisim" w:hAnsi="Narkisim" w:cs="Narkisim"/>
        </w:rPr>
      </w:pPr>
      <w:r w:rsidRPr="009C36EF">
        <w:rPr>
          <w:rFonts w:ascii="Narkisim" w:hAnsi="Narkisim" w:cs="Narkisim"/>
          <w:u w:val="single"/>
          <w:rtl/>
        </w:rPr>
        <w:t>דאמר רב הונא שכ"מ שהקדיש וכו' ואמר מנה לפלוני בידי נאמן, חזקה אין אדם עושה קנוניא על ההקדש 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(ב"ב קעד: ד"ה שכיב) כת' דצ"ל שהקדיש כשהיה בריא, לצד</w:t>
      </w:r>
      <w:r w:rsidRPr="009C36EF">
        <w:rPr>
          <w:rStyle w:val="ac"/>
          <w:rFonts w:ascii="Narkisim" w:hAnsi="Narkisim" w:cs="Narkisim"/>
          <w:rtl/>
        </w:rPr>
        <w:footnoteReference w:id="802"/>
      </w:r>
      <w:r w:rsidRPr="009C36EF">
        <w:rPr>
          <w:rFonts w:ascii="Narkisim" w:hAnsi="Narkisim" w:cs="Narkisim"/>
        </w:rPr>
        <w:t xml:space="preserve"> </w:t>
      </w:r>
      <w:r w:rsidRPr="009C36EF">
        <w:rPr>
          <w:rFonts w:ascii="Narkisim" w:hAnsi="Narkisim" w:cs="Narkisim"/>
          <w:rtl/>
        </w:rPr>
        <w:t>(שם קמח:) דכשהקדיש כשהוא שכיב מרע יכול לחזור בו</w:t>
      </w:r>
      <w:r w:rsidRPr="009C36EF">
        <w:rPr>
          <w:rStyle w:val="ac"/>
          <w:rFonts w:ascii="Narkisim" w:hAnsi="Narkisim" w:cs="Narkisim"/>
          <w:rtl/>
        </w:rPr>
        <w:footnoteReference w:id="803"/>
      </w:r>
      <w:r w:rsidRPr="009C36EF">
        <w:rPr>
          <w:rFonts w:ascii="Narkisim" w:hAnsi="Narkisim" w:cs="Narkisim"/>
        </w:rPr>
        <w:t xml:space="preserve"> </w:t>
      </w:r>
      <w:r w:rsidRPr="009C36EF">
        <w:rPr>
          <w:rFonts w:ascii="Narkisim" w:hAnsi="Narkisim" w:cs="Narkisim"/>
          <w:rtl/>
        </w:rPr>
        <w:t>עד שימות. דכל היכא שיכול לחזור בו הוא נאמן שהוא של אחר, ולא שייך קנוניא. [וכה"ק כל הראשונים שם]</w:t>
      </w:r>
      <w:r w:rsidRPr="009C36EF">
        <w:rPr>
          <w:rFonts w:ascii="Narkisim" w:hAnsi="Narkisim" w:cs="Narkisim"/>
        </w:rPr>
        <w:t>.</w:t>
      </w:r>
    </w:p>
    <w:p w14:paraId="5F8B6758"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(נתיבות רנה ב) האריכו לדון האם קו' תוס' (והראשונים) משום גדר 'מיגו'</w:t>
      </w:r>
      <w:r w:rsidRPr="009C36EF">
        <w:rPr>
          <w:rStyle w:val="ac"/>
          <w:rFonts w:ascii="Narkisim" w:hAnsi="Narkisim"/>
          <w:rtl/>
        </w:rPr>
        <w:footnoteReference w:id="804"/>
      </w:r>
      <w:r w:rsidRPr="009C36EF">
        <w:rPr>
          <w:rFonts w:ascii="Narkisim" w:hAnsi="Narkisim"/>
          <w:rtl/>
        </w:rPr>
        <w:t>, או רק דהוה סברא דלא שייך קנוניא</w:t>
      </w:r>
      <w:r w:rsidRPr="009C36EF">
        <w:rPr>
          <w:rFonts w:ascii="Narkisim" w:hAnsi="Narkisim"/>
        </w:rPr>
        <w:t>.</w:t>
      </w:r>
    </w:p>
    <w:p w14:paraId="0208884B" w14:textId="77777777" w:rsidR="002E3616" w:rsidRPr="009C36EF" w:rsidRDefault="00000000" w:rsidP="009C36EF">
      <w:pPr>
        <w:bidi/>
        <w:rPr>
          <w:rFonts w:ascii="Narkisim" w:hAnsi="Narkisim" w:cs="Narkisim"/>
        </w:rPr>
      </w:pPr>
      <w:r w:rsidRPr="009C36EF">
        <w:rPr>
          <w:rFonts w:ascii="Narkisim" w:hAnsi="Narkisim" w:cs="Narkisim"/>
          <w:rtl/>
        </w:rPr>
        <w:t>אבל ה</w:t>
      </w:r>
      <w:r w:rsidRPr="009C36EF">
        <w:rPr>
          <w:rFonts w:ascii="Narkisim" w:hAnsi="Narkisim" w:cs="Narkisim"/>
          <w:b/>
          <w:bCs/>
          <w:rtl/>
        </w:rPr>
        <w:t>ר"י מגאש</w:t>
      </w:r>
      <w:r w:rsidRPr="009C36EF">
        <w:rPr>
          <w:rFonts w:ascii="Narkisim" w:hAnsi="Narkisim" w:cs="Narkisim"/>
          <w:rtl/>
        </w:rPr>
        <w:t xml:space="preserve"> (שם) כת' דאיירי שבשעה שהקדישן אמר מנה לפלוני בידי. דאי לאחר זמן אינו נאמן, דהנכסים אינם שלו ולא מהני הודאתו כלל. והנידון במה שהודה בשעה שהקדיש האם חיישינן. וכ"פ הרמב"ם (ערכין ז יט) דאינו נאמן אלא בשעה שהקדיש. וה</w:t>
      </w:r>
      <w:r w:rsidRPr="009C36EF">
        <w:rPr>
          <w:rFonts w:ascii="Narkisim" w:hAnsi="Narkisim" w:cs="Narkisim"/>
          <w:b/>
          <w:bCs/>
          <w:rtl/>
        </w:rPr>
        <w:t>ש"ך</w:t>
      </w:r>
      <w:r w:rsidRPr="009C36EF">
        <w:rPr>
          <w:rFonts w:ascii="Narkisim" w:hAnsi="Narkisim" w:cs="Narkisim"/>
          <w:rtl/>
        </w:rPr>
        <w:t xml:space="preserve"> (רנה ח בסוגריים) ביאר דאף דיש חזקה דהשכ"מ אינו עושה קנוניא, לא עדיף מעד א' בעלמא. ודוקא בשעה שהקדיש נאמן דנחשב עדיין כקצת כבעלים</w:t>
      </w:r>
      <w:r w:rsidRPr="009C36EF">
        <w:rPr>
          <w:rFonts w:ascii="Narkisim" w:hAnsi="Narkisim" w:cs="Narkisim"/>
        </w:rPr>
        <w:t>.</w:t>
      </w:r>
    </w:p>
    <w:p w14:paraId="1C615940"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השיג דבשעה שהקדיש כל אדם נאמן, ואמאי דוקא שכיב מרע. אלא איירי אפי' לאחר שהקדיש [וכדעת שאר ראשונים בסוגיין]</w:t>
      </w:r>
      <w:r w:rsidRPr="009C36EF">
        <w:rPr>
          <w:rFonts w:ascii="Narkisim" w:hAnsi="Narkisim"/>
        </w:rPr>
        <w:t>.</w:t>
      </w:r>
    </w:p>
    <w:p w14:paraId="5DA9A1F9" w14:textId="77777777" w:rsidR="002E3616" w:rsidRPr="009C36EF" w:rsidRDefault="00000000" w:rsidP="009C36EF">
      <w:pPr>
        <w:pStyle w:val="a8"/>
        <w:bidi/>
        <w:rPr>
          <w:rFonts w:ascii="Narkisim" w:hAnsi="Narkisim"/>
        </w:rPr>
      </w:pPr>
      <w:r w:rsidRPr="009C36EF">
        <w:rPr>
          <w:rFonts w:ascii="Narkisim" w:hAnsi="Narkisim"/>
          <w:rtl/>
        </w:rPr>
        <w:t>ובפשוטו כוונת הראב"ד דאף תוך כדי דיבור כל אדם יכול לחזור בו. וכן נקט הכס"מ. אבל ה</w:t>
      </w:r>
      <w:r w:rsidRPr="009C36EF">
        <w:rPr>
          <w:rFonts w:ascii="Narkisim" w:hAnsi="Narkisim"/>
          <w:b/>
          <w:bCs/>
          <w:rtl/>
        </w:rPr>
        <w:t>לבוש</w:t>
      </w:r>
      <w:r w:rsidRPr="009C36EF">
        <w:rPr>
          <w:rFonts w:ascii="Narkisim" w:hAnsi="Narkisim"/>
          <w:rtl/>
        </w:rPr>
        <w:t xml:space="preserve"> (רנה ג) כת' דאף תוכ"ד אינו יכול לחזור בו,  ומש"ה אינו נאמן לומר שיש עליו חוב וכו'. [וכ"ד כמה ראשונים דהקדש אינו </w:t>
      </w:r>
      <w:r w:rsidRPr="009C36EF">
        <w:rPr>
          <w:rFonts w:ascii="Narkisim" w:hAnsi="Narkisim"/>
          <w:rtl/>
        </w:rPr>
        <w:lastRenderedPageBreak/>
        <w:t>יכול לחזור בו תוכ"ד</w:t>
      </w:r>
      <w:r w:rsidRPr="009C36EF">
        <w:rPr>
          <w:rStyle w:val="ac"/>
          <w:rFonts w:ascii="Narkisim" w:hAnsi="Narkisim"/>
          <w:rtl/>
        </w:rPr>
        <w:footnoteReference w:id="805"/>
      </w:r>
      <w:r w:rsidRPr="009C36EF">
        <w:rPr>
          <w:rFonts w:ascii="Narkisim" w:hAnsi="Narkisim"/>
        </w:rPr>
        <w:t xml:space="preserve"> </w:t>
      </w:r>
      <w:r w:rsidRPr="009C36EF">
        <w:rPr>
          <w:rFonts w:ascii="Narkisim" w:hAnsi="Narkisim"/>
          <w:rtl/>
        </w:rPr>
        <w:t>(ע"ע תמורה כה:)]. וה</w:t>
      </w:r>
      <w:r w:rsidRPr="009C36EF">
        <w:rPr>
          <w:rFonts w:ascii="Narkisim" w:hAnsi="Narkisim"/>
          <w:b/>
          <w:bCs/>
          <w:rtl/>
        </w:rPr>
        <w:t>סמ"ע</w:t>
      </w:r>
      <w:r w:rsidRPr="009C36EF">
        <w:rPr>
          <w:rFonts w:ascii="Narkisim" w:hAnsi="Narkisim"/>
          <w:rtl/>
        </w:rPr>
        <w:t xml:space="preserve"> (שם יד) חלק דקי"ל דתוכ"ד כדיבור לכל דבר (ע' לעיל קכט:). [ועוה"ק הפוסקים מהגמ' ב"ק עג:. וע"ע קצות רנה ב]</w:t>
      </w:r>
      <w:r w:rsidRPr="009C36EF">
        <w:rPr>
          <w:rFonts w:ascii="Narkisim" w:hAnsi="Narkisim"/>
        </w:rPr>
        <w:t>.</w:t>
      </w:r>
    </w:p>
    <w:p w14:paraId="4FB7C75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(שם יח) תי' דאיירי לאחר כדי דיבור, אלא איירי בשעה שעדיין עסוק בענין ההקדש, ומש"ה נאמן. וה</w:t>
      </w:r>
      <w:r w:rsidRPr="009C36EF">
        <w:rPr>
          <w:rFonts w:ascii="Narkisim" w:hAnsi="Narkisim"/>
          <w:b/>
          <w:bCs/>
          <w:rtl/>
        </w:rPr>
        <w:t>לח"מ</w:t>
      </w:r>
      <w:r w:rsidRPr="009C36EF">
        <w:rPr>
          <w:rFonts w:ascii="Narkisim" w:hAnsi="Narkisim"/>
          <w:rtl/>
        </w:rPr>
        <w:t xml:space="preserve"> ביאר כיון דאמרו סמוך להקדש [באותו הענין] סמכינן אטעמא דשכיב מרע אינו עושה קנוניא. אבל ה</w:t>
      </w:r>
      <w:r w:rsidRPr="009C36EF">
        <w:rPr>
          <w:rFonts w:ascii="Narkisim" w:hAnsi="Narkisim"/>
          <w:b/>
          <w:bCs/>
          <w:rtl/>
        </w:rPr>
        <w:t>ש"ך</w:t>
      </w:r>
      <w:r w:rsidRPr="009C36EF">
        <w:rPr>
          <w:rFonts w:ascii="Narkisim" w:hAnsi="Narkisim"/>
          <w:rtl/>
        </w:rPr>
        <w:t xml:space="preserve"> (רנה ח) הק' מה מהני בזה עסוק באותו ענין, הא כיון שכבר הקדיש שוב אינו יכול לחזור בו</w:t>
      </w:r>
      <w:r w:rsidRPr="009C36EF">
        <w:rPr>
          <w:rFonts w:ascii="Narkisim" w:hAnsi="Narkisim"/>
        </w:rPr>
        <w:t>.</w:t>
      </w:r>
    </w:p>
    <w:p w14:paraId="586828EE" w14:textId="77777777" w:rsidR="002E3616" w:rsidRPr="009C36EF" w:rsidRDefault="00000000" w:rsidP="009C36EF">
      <w:pPr>
        <w:bidi/>
        <w:rPr>
          <w:rFonts w:ascii="Narkisim" w:hAnsi="Narkisim" w:cs="Narkisim"/>
        </w:rPr>
      </w:pPr>
      <w:r w:rsidRPr="009C36EF">
        <w:rPr>
          <w:rFonts w:ascii="Narkisim" w:hAnsi="Narkisim" w:cs="Narkisim"/>
          <w:u w:val="single"/>
          <w:rtl/>
        </w:rPr>
        <w:t>לימא כתנאי אמרה לשמעתיה, לא ע"כ ל"פ אלא בבריא וכו'</w:t>
      </w:r>
      <w:r w:rsidRPr="009C36EF">
        <w:rPr>
          <w:rFonts w:ascii="Narkisim" w:hAnsi="Narkisim" w:cs="Narkisim"/>
          <w:rtl/>
        </w:rPr>
        <w:t>. משמע [להך לישנא] דלר' יהושע אף בריא שהקדיש נאמן שחייב לפלוני. כיון דלא חיישינן שעושה קנוניא. וכן מבואר לתי' הא' ב</w:t>
      </w:r>
      <w:r w:rsidRPr="009C36EF">
        <w:rPr>
          <w:rFonts w:ascii="Narkisim" w:hAnsi="Narkisim" w:cs="Narkisim"/>
          <w:b/>
          <w:bCs/>
          <w:rtl/>
        </w:rPr>
        <w:t>שיטמ"ק</w:t>
      </w:r>
      <w:r w:rsidRPr="009C36EF">
        <w:rPr>
          <w:rFonts w:ascii="Narkisim" w:hAnsi="Narkisim" w:cs="Narkisim"/>
          <w:rtl/>
        </w:rPr>
        <w:t xml:space="preserve"> (ד). אבל </w:t>
      </w:r>
      <w:r w:rsidRPr="009C36EF">
        <w:rPr>
          <w:rFonts w:ascii="Narkisim" w:hAnsi="Narkisim" w:cs="Narkisim"/>
          <w:b/>
          <w:bCs/>
          <w:rtl/>
        </w:rPr>
        <w:t>תוס</w:t>
      </w:r>
      <w:r w:rsidRPr="009C36EF">
        <w:rPr>
          <w:rFonts w:ascii="Narkisim" w:hAnsi="Narkisim" w:cs="Narkisim"/>
          <w:rtl/>
        </w:rPr>
        <w:t>' (סוד"ה אלא) כת' דדוקא להפטר מהשבועה אמרי' דאינו עושה קנוניא. וכן השיטמ"ק בתי' הב' כת' דאיירי דוקא אמתני', דבבריא לא חששו לקנוניא כיון דיותר נוח לישאל על ההקדש. אבל בדברי רב הונא חששו בבריא כיון דיותר נוח לעשות קנוניא</w:t>
      </w:r>
      <w:r w:rsidRPr="009C36EF">
        <w:rPr>
          <w:rFonts w:ascii="Narkisim" w:hAnsi="Narkisim" w:cs="Narkisim"/>
        </w:rPr>
        <w:t>.</w:t>
      </w:r>
    </w:p>
    <w:p w14:paraId="2EF70CC0" w14:textId="77777777" w:rsidR="002E3616" w:rsidRPr="009C36EF" w:rsidRDefault="00000000" w:rsidP="009C36EF">
      <w:pPr>
        <w:bidi/>
        <w:rPr>
          <w:rFonts w:ascii="Narkisim" w:hAnsi="Narkisim" w:cs="Narkisim"/>
        </w:rPr>
      </w:pPr>
      <w:r w:rsidRPr="009C36EF">
        <w:rPr>
          <w:rFonts w:ascii="Narkisim" w:hAnsi="Narkisim" w:cs="Narkisim"/>
          <w:u w:val="single"/>
          <w:rtl/>
        </w:rPr>
        <w:t>תוד"ה אלא</w:t>
      </w:r>
      <w:r w:rsidRPr="009C36EF">
        <w:rPr>
          <w:rFonts w:ascii="Narkisim" w:hAnsi="Narkisim" w:cs="Narkisim"/>
          <w:rtl/>
        </w:rPr>
        <w:t>. מוקי למלתיה דרב הונא בדנקיט שטרא וכו' נוטל בלא שבועה. [דאיתא בגמ' דאמרי' דאדם עשוי להשביע את עצמו, אא"כ יש שטר. וה</w:t>
      </w:r>
      <w:r w:rsidRPr="009C36EF">
        <w:rPr>
          <w:rFonts w:ascii="Narkisim" w:hAnsi="Narkisim" w:cs="Narkisim"/>
          <w:b/>
          <w:bCs/>
          <w:rtl/>
        </w:rPr>
        <w:t>ראשונים</w:t>
      </w:r>
      <w:r w:rsidRPr="009C36EF">
        <w:rPr>
          <w:rFonts w:ascii="Narkisim" w:hAnsi="Narkisim" w:cs="Narkisim"/>
          <w:rtl/>
        </w:rPr>
        <w:t xml:space="preserve"> (ב"ב קעה.) הק' דע"כ איירי במלוה בשטר, דאל"כ אינו גובה מלקוחות ומהקדש כלל</w:t>
      </w:r>
      <w:r w:rsidRPr="009C36EF">
        <w:rPr>
          <w:rStyle w:val="ac"/>
          <w:rFonts w:ascii="Narkisim" w:hAnsi="Narkisim" w:cs="Narkisim"/>
          <w:rtl/>
        </w:rPr>
        <w:footnoteReference w:id="806"/>
      </w:r>
      <w:r w:rsidRPr="009C36EF">
        <w:rPr>
          <w:rFonts w:ascii="Narkisim" w:hAnsi="Narkisim" w:cs="Narkisim"/>
        </w:rPr>
        <w:t xml:space="preserve">. </w:t>
      </w:r>
      <w:r w:rsidRPr="009C36EF">
        <w:rPr>
          <w:rFonts w:ascii="Narkisim" w:hAnsi="Narkisim" w:cs="Narkisim"/>
          <w:rtl/>
        </w:rPr>
        <w:t>ואכמ"ל</w:t>
      </w:r>
      <w:r w:rsidRPr="009C36EF">
        <w:rPr>
          <w:rStyle w:val="ac"/>
          <w:rFonts w:ascii="Narkisim" w:hAnsi="Narkisim" w:cs="Narkisim"/>
          <w:rtl/>
        </w:rPr>
        <w:footnoteReference w:id="807"/>
      </w:r>
      <w:r w:rsidRPr="009C36EF">
        <w:rPr>
          <w:rFonts w:ascii="Narkisim" w:hAnsi="Narkisim" w:cs="Narkisim"/>
          <w:rtl/>
        </w:rPr>
        <w:t>]</w:t>
      </w:r>
      <w:r w:rsidRPr="009C36EF">
        <w:rPr>
          <w:rFonts w:ascii="Narkisim" w:hAnsi="Narkisim" w:cs="Narkisim"/>
        </w:rPr>
        <w:t>.</w:t>
      </w:r>
    </w:p>
    <w:p w14:paraId="56B0F6D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אחרונים</w:t>
      </w:r>
      <w:r w:rsidRPr="009C36EF">
        <w:rPr>
          <w:rFonts w:ascii="Narkisim" w:hAnsi="Narkisim" w:cs="Narkisim"/>
          <w:rtl/>
        </w:rPr>
        <w:t xml:space="preserve"> הביאו דלכאורה מבואר דמהני הודאתו לחייב אחרים, לולי חשש קנוניא</w:t>
      </w:r>
      <w:r w:rsidRPr="009C36EF">
        <w:rPr>
          <w:rStyle w:val="ac"/>
          <w:rFonts w:ascii="Narkisim" w:hAnsi="Narkisim" w:cs="Narkisim"/>
          <w:rtl/>
        </w:rPr>
        <w:footnoteReference w:id="808"/>
      </w:r>
      <w:r w:rsidRPr="009C36EF">
        <w:rPr>
          <w:rFonts w:ascii="Narkisim" w:hAnsi="Narkisim" w:cs="Narkisim"/>
        </w:rPr>
        <w:t xml:space="preserve">. </w:t>
      </w:r>
      <w:r w:rsidRPr="009C36EF">
        <w:rPr>
          <w:rFonts w:ascii="Narkisim" w:hAnsi="Narkisim" w:cs="Narkisim"/>
          <w:rtl/>
        </w:rPr>
        <w:t>וצ"ב אמאי מהני, דדוקא כלפי עצמו נתחדש הודאת בע"ד כק' עדים</w:t>
      </w:r>
      <w:r w:rsidRPr="009C36EF">
        <w:rPr>
          <w:rStyle w:val="ac"/>
          <w:rFonts w:ascii="Narkisim" w:hAnsi="Narkisim" w:cs="Narkisim"/>
          <w:rtl/>
        </w:rPr>
        <w:footnoteReference w:id="809"/>
      </w:r>
      <w:r w:rsidRPr="009C36EF">
        <w:rPr>
          <w:rFonts w:ascii="Narkisim" w:hAnsi="Narkisim" w:cs="Narkisim"/>
        </w:rPr>
        <w:t xml:space="preserve">. </w:t>
      </w:r>
      <w:r w:rsidRPr="009C36EF">
        <w:rPr>
          <w:rFonts w:ascii="Narkisim" w:hAnsi="Narkisim" w:cs="Narkisim"/>
          <w:rtl/>
        </w:rPr>
        <w:t>[ויש ראשונים שעמדו בזה</w:t>
      </w:r>
      <w:r w:rsidRPr="009C36EF">
        <w:rPr>
          <w:rStyle w:val="ac"/>
          <w:rFonts w:ascii="Narkisim" w:hAnsi="Narkisim" w:cs="Narkisim"/>
          <w:rtl/>
        </w:rPr>
        <w:footnoteReference w:id="810"/>
      </w:r>
      <w:r w:rsidRPr="009C36EF">
        <w:rPr>
          <w:rFonts w:ascii="Narkisim" w:hAnsi="Narkisim" w:cs="Narkisim"/>
          <w:rtl/>
        </w:rPr>
        <w:t>]</w:t>
      </w:r>
      <w:r w:rsidRPr="009C36EF">
        <w:rPr>
          <w:rFonts w:ascii="Narkisim" w:hAnsi="Narkisim" w:cs="Narkisim"/>
        </w:rPr>
        <w:t>.</w:t>
      </w:r>
    </w:p>
    <w:p w14:paraId="5DFB89AC"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קוב"ש</w:t>
      </w:r>
      <w:r w:rsidRPr="009C36EF">
        <w:rPr>
          <w:rFonts w:ascii="Narkisim" w:hAnsi="Narkisim"/>
          <w:rtl/>
        </w:rPr>
        <w:t xml:space="preserve"> (שם תרנ) כת' דלדברי התוס' י"ל דקאי רק לענין ליפטר משבועה</w:t>
      </w:r>
      <w:r w:rsidRPr="009C36EF">
        <w:rPr>
          <w:rStyle w:val="ac"/>
          <w:rFonts w:ascii="Narkisim" w:hAnsi="Narkisim"/>
          <w:rtl/>
        </w:rPr>
        <w:footnoteReference w:id="811"/>
      </w:r>
      <w:r w:rsidRPr="009C36EF">
        <w:rPr>
          <w:rFonts w:ascii="Narkisim" w:hAnsi="Narkisim"/>
        </w:rPr>
        <w:t xml:space="preserve">, </w:t>
      </w:r>
      <w:r w:rsidRPr="009C36EF">
        <w:rPr>
          <w:rFonts w:ascii="Narkisim" w:hAnsi="Narkisim"/>
          <w:rtl/>
        </w:rPr>
        <w:t>ולא לענין נאמנות על גוף הממון. אמנם פשטות הסוגיא שהיה נאמן אף בלא שטר גם לאחרים [לולי סברת שלא להשביע], וכן מבואר בדברי המלחמות שם</w:t>
      </w:r>
      <w:r w:rsidRPr="009C36EF">
        <w:rPr>
          <w:rFonts w:ascii="Narkisim" w:hAnsi="Narkisim"/>
        </w:rPr>
        <w:t>.</w:t>
      </w:r>
    </w:p>
    <w:p w14:paraId="15DD8253"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קוב"ש</w:t>
      </w:r>
      <w:r w:rsidRPr="009C36EF">
        <w:rPr>
          <w:rFonts w:ascii="Narkisim" w:hAnsi="Narkisim"/>
          <w:rtl/>
        </w:rPr>
        <w:t xml:space="preserve"> (תרנא) כת' דצ"ל דיש חזקה שאין אדם עושה קנוניא על ההקדש, והוה חזקה </w:t>
      </w:r>
      <w:r w:rsidRPr="009C36EF">
        <w:rPr>
          <w:rFonts w:ascii="Narkisim" w:hAnsi="Narkisim"/>
          <w:rtl/>
        </w:rPr>
        <w:lastRenderedPageBreak/>
        <w:t>אלימתא שאומר אמת, ומהני הך חזקה להוציא ממון</w:t>
      </w:r>
      <w:r w:rsidRPr="009C36EF">
        <w:rPr>
          <w:rStyle w:val="ac"/>
          <w:rFonts w:ascii="Narkisim" w:hAnsi="Narkisim"/>
          <w:rtl/>
        </w:rPr>
        <w:footnoteReference w:id="812"/>
      </w:r>
      <w:r w:rsidRPr="009C36EF">
        <w:rPr>
          <w:rFonts w:ascii="Narkisim" w:hAnsi="Narkisim"/>
        </w:rPr>
        <w:t>.</w:t>
      </w:r>
    </w:p>
    <w:p w14:paraId="6DDD60C6"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זכרון שמואל</w:t>
      </w:r>
      <w:r w:rsidRPr="009C36EF">
        <w:rPr>
          <w:rFonts w:ascii="Narkisim" w:hAnsi="Narkisim"/>
          <w:rtl/>
        </w:rPr>
        <w:t xml:space="preserve"> (לט ח, וחי' ר' שמואל כתובות כ) חידש דבכל הודאת בע"ד יש גם אומדנא, דאנן סהדי שלא יודה לחובתו אם אינו אמת. ומלבד הדין נאמנות, יש לחייב את הלקוחות משום אומדנא זו. והביא דאף בסוגיין מהני אומדנא זו להוציא מהקדש</w:t>
      </w:r>
      <w:r w:rsidRPr="009C36EF">
        <w:rPr>
          <w:rFonts w:ascii="Narkisim" w:hAnsi="Narkisim"/>
        </w:rPr>
        <w:t>.</w:t>
      </w:r>
    </w:p>
    <w:p w14:paraId="60D675BA"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בעה"מ</w:t>
      </w:r>
      <w:r w:rsidRPr="009C36EF">
        <w:rPr>
          <w:rFonts w:ascii="Narkisim" w:hAnsi="Narkisim" w:cs="Narkisim"/>
          <w:rtl/>
        </w:rPr>
        <w:t xml:space="preserve"> (ב"ב שם) כת' שסמכו על הודאתו משום שהשטר מקויים, ויש רק חיוב שבועה בעלמא, ומשום דאין אדם עושה קנוניא על הקדש. הא לאו הכי לא מהני הודאתו כלפי הקדש. [וכקו' האחרונים הנ"ל]</w:t>
      </w:r>
      <w:r w:rsidRPr="009C36EF">
        <w:rPr>
          <w:rFonts w:ascii="Narkisim" w:hAnsi="Narkisim" w:cs="Narkisim"/>
        </w:rPr>
        <w:t>.</w:t>
      </w:r>
    </w:p>
    <w:p w14:paraId="1E6F4CB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מלחמות</w:t>
      </w:r>
      <w:r w:rsidRPr="009C36EF">
        <w:rPr>
          <w:rFonts w:ascii="Narkisim" w:hAnsi="Narkisim"/>
          <w:rtl/>
        </w:rPr>
        <w:t xml:space="preserve"> חלק דמאי שנא דמהני לגבות בלא שבועה, משום חשש פרעון. ומאי שנא משום חשש זיוף בשטר שאינו מקויים. ע"כ כיון דאין חשש קנוניא נאמן אף בהודאה גמורה. [ועי"ז נתקיים השטר, ושטר מקויים מהני לגבות מהקדש ויורשים]</w:t>
      </w:r>
      <w:r w:rsidRPr="009C36EF">
        <w:rPr>
          <w:rFonts w:ascii="Narkisim" w:hAnsi="Narkisim"/>
        </w:rPr>
        <w:t>.</w:t>
      </w:r>
    </w:p>
    <w:p w14:paraId="2EDE0043" w14:textId="77777777" w:rsidR="002E3616" w:rsidRPr="009C36EF" w:rsidRDefault="00000000" w:rsidP="009C36EF">
      <w:pPr>
        <w:bidi/>
        <w:rPr>
          <w:rFonts w:ascii="Narkisim" w:hAnsi="Narkisim" w:cs="Narkisim"/>
        </w:rPr>
      </w:pPr>
      <w:r w:rsidRPr="009C36EF">
        <w:rPr>
          <w:rFonts w:ascii="Narkisim" w:hAnsi="Narkisim" w:cs="Narkisim"/>
          <w:rtl/>
        </w:rPr>
        <w:t>ועוד חידש המלחמות דמהני אף הודאה גמורה כשמודה שיש עליו שטר [ואף שהמלוה אינו מוציא את השטר לפנינו]. וכן אם הודה בפקדון ואמר תנו נותנין. [ולא רק לקיום השטר]</w:t>
      </w:r>
      <w:r w:rsidRPr="009C36EF">
        <w:rPr>
          <w:rFonts w:ascii="Narkisim" w:hAnsi="Narkisim" w:cs="Narkisim"/>
        </w:rPr>
        <w:t>.</w:t>
      </w:r>
    </w:p>
    <w:p w14:paraId="15BCDBA4" w14:textId="77777777" w:rsidR="002E3616" w:rsidRPr="009C36EF" w:rsidRDefault="00000000" w:rsidP="009C36EF">
      <w:pPr>
        <w:pStyle w:val="aa"/>
        <w:bidi/>
        <w:rPr>
          <w:rFonts w:ascii="Narkisim" w:hAnsi="Narkisim"/>
        </w:rPr>
      </w:pPr>
      <w:r w:rsidRPr="009C36EF">
        <w:rPr>
          <w:rFonts w:ascii="Narkisim" w:hAnsi="Narkisim"/>
          <w:u w:val="single"/>
          <w:rtl/>
        </w:rPr>
        <w:t>שם.</w:t>
      </w:r>
      <w:r w:rsidRPr="009C36EF">
        <w:rPr>
          <w:rFonts w:ascii="Narkisim" w:hAnsi="Narkisim"/>
          <w:rtl/>
        </w:rPr>
        <w:t xml:space="preserve"> ב</w:t>
      </w:r>
      <w:r w:rsidRPr="009C36EF">
        <w:rPr>
          <w:rFonts w:ascii="Narkisim" w:hAnsi="Narkisim"/>
          <w:b/>
          <w:bCs/>
          <w:rtl/>
        </w:rPr>
        <w:t>שו"ת הרשב"א</w:t>
      </w:r>
      <w:r w:rsidRPr="009C36EF">
        <w:rPr>
          <w:rFonts w:ascii="Narkisim" w:hAnsi="Narkisim"/>
          <w:rtl/>
        </w:rPr>
        <w:t xml:space="preserve"> (ב רנג, ומיוחסות יט) הביא דמבואר בסוגיא זו דחיישינן לקנוניא בכל מקום. ודלא כסוברים</w:t>
      </w:r>
      <w:r w:rsidRPr="009C36EF">
        <w:rPr>
          <w:rStyle w:val="ac"/>
          <w:rFonts w:ascii="Narkisim" w:hAnsi="Narkisim"/>
          <w:rtl/>
        </w:rPr>
        <w:footnoteReference w:id="813"/>
      </w:r>
      <w:r w:rsidRPr="009C36EF">
        <w:rPr>
          <w:rFonts w:ascii="Narkisim" w:hAnsi="Narkisim"/>
        </w:rPr>
        <w:t xml:space="preserve"> </w:t>
      </w:r>
      <w:r w:rsidRPr="009C36EF">
        <w:rPr>
          <w:rFonts w:ascii="Narkisim" w:hAnsi="Narkisim"/>
          <w:rtl/>
        </w:rPr>
        <w:t>דהא שחששו לפרעון וקנוניא (ב"מ יג. ויט.) הוא דוקא בשטר שנפל, וכיון שאיתרע חששו לפרעון וקנוניא, אף כשחייב מודה. והרשב"א הק' דהכא ליכא נפל איתרע, ואפ"ה חיישינן לפרעון וקנוניא לולי הסברא דשכיב מרע אינו עושה קנוניא על הקדש. ויש שחילקו דדוקא לפרעון וקנוניא לא חיישינן, והכא איירי בקנוניא בעלמא</w:t>
      </w:r>
      <w:r w:rsidRPr="009C36EF">
        <w:rPr>
          <w:rStyle w:val="ac"/>
          <w:rFonts w:ascii="Narkisim" w:hAnsi="Narkisim"/>
          <w:rtl/>
        </w:rPr>
        <w:footnoteReference w:id="814"/>
      </w:r>
      <w:r w:rsidRPr="009C36EF">
        <w:rPr>
          <w:rFonts w:ascii="Narkisim" w:hAnsi="Narkisim"/>
        </w:rPr>
        <w:t xml:space="preserve">. </w:t>
      </w:r>
      <w:r w:rsidRPr="009C36EF">
        <w:rPr>
          <w:rFonts w:ascii="Narkisim" w:hAnsi="Narkisim"/>
          <w:rtl/>
        </w:rPr>
        <w:t>ועוד יש לחלק דהיכא דלא נפל לא חיישינן לקנוניא כיון דליכא לוקח לפנינו, אבל בסוגיין דהלקוח לפנינו ודאי ל"מ הודאתו</w:t>
      </w:r>
      <w:r w:rsidRPr="009C36EF">
        <w:rPr>
          <w:rStyle w:val="ac"/>
          <w:rFonts w:ascii="Narkisim" w:hAnsi="Narkisim"/>
          <w:rtl/>
        </w:rPr>
        <w:footnoteReference w:id="815"/>
      </w:r>
      <w:r w:rsidRPr="009C36EF">
        <w:rPr>
          <w:rFonts w:ascii="Narkisim" w:hAnsi="Narkisim"/>
        </w:rPr>
        <w:t>.</w:t>
      </w:r>
    </w:p>
    <w:p w14:paraId="0942D921" w14:textId="77777777" w:rsidR="002E3616" w:rsidRPr="009C36EF" w:rsidRDefault="00000000" w:rsidP="009C36EF">
      <w:pPr>
        <w:bidi/>
        <w:rPr>
          <w:rFonts w:ascii="Narkisim" w:hAnsi="Narkisim" w:cs="Narkisim"/>
        </w:rPr>
      </w:pPr>
      <w:r w:rsidRPr="009C36EF">
        <w:rPr>
          <w:rFonts w:ascii="Narkisim" w:hAnsi="Narkisim" w:cs="Narkisim"/>
          <w:u w:val="single"/>
          <w:rtl/>
        </w:rPr>
        <w:t>בא"ד וי"ל דקנוניא זוטרתי כגון להפטר עצמו משבועה בריא עושה כו'</w:t>
      </w:r>
      <w:r w:rsidRPr="009C36EF">
        <w:rPr>
          <w:rFonts w:ascii="Narkisim" w:hAnsi="Narkisim" w:cs="Narkisim"/>
          <w:rtl/>
        </w:rPr>
        <w:t>. ה</w:t>
      </w:r>
      <w:r w:rsidRPr="009C36EF">
        <w:rPr>
          <w:rFonts w:ascii="Narkisim" w:hAnsi="Narkisim" w:cs="Narkisim"/>
          <w:b/>
          <w:bCs/>
          <w:rtl/>
        </w:rPr>
        <w:t>רש"ש</w:t>
      </w:r>
      <w:r w:rsidRPr="009C36EF">
        <w:rPr>
          <w:rFonts w:ascii="Narkisim" w:hAnsi="Narkisim" w:cs="Narkisim"/>
          <w:rtl/>
        </w:rPr>
        <w:t xml:space="preserve"> ביאר דבדרב הונא הבע"ח גובה מהקדש בכל מקרה, רק שהיה צריך שבועה. ואינו מפסיד להקדש ממון רק שבועת חבירו, והוה ערמה קלה</w:t>
      </w:r>
      <w:r w:rsidRPr="009C36EF">
        <w:rPr>
          <w:rFonts w:ascii="Narkisim" w:hAnsi="Narkisim" w:cs="Narkisim"/>
        </w:rPr>
        <w:t>.</w:t>
      </w:r>
    </w:p>
    <w:p w14:paraId="64908374" w14:textId="77777777" w:rsidR="002E3616" w:rsidRPr="009C36EF" w:rsidRDefault="00000000" w:rsidP="009C36EF">
      <w:pPr>
        <w:pStyle w:val="a7"/>
        <w:bidi/>
        <w:rPr>
          <w:rFonts w:ascii="Narkisim" w:hAnsi="Narkisim"/>
        </w:rPr>
      </w:pPr>
      <w:r w:rsidRPr="009C36EF">
        <w:rPr>
          <w:rFonts w:ascii="Narkisim" w:hAnsi="Narkisim"/>
          <w:rtl/>
        </w:rPr>
        <w:t>אך הביא שה</w:t>
      </w:r>
      <w:r w:rsidRPr="009C36EF">
        <w:rPr>
          <w:rFonts w:ascii="Narkisim" w:hAnsi="Narkisim"/>
          <w:b/>
          <w:bCs/>
          <w:rtl/>
        </w:rPr>
        <w:t xml:space="preserve">ר"ן </w:t>
      </w:r>
      <w:r w:rsidRPr="009C36EF">
        <w:rPr>
          <w:rFonts w:ascii="Narkisim" w:hAnsi="Narkisim"/>
          <w:rtl/>
        </w:rPr>
        <w:t>(כתובות ק: נח: בדה"ר) חילק בענין אחר, דהא דרב הונא הוה דיבור בעלמא, ויותר קל להערים בדיבור מלילך לפני חכם להשאל על הקדשו. והר"ן ביאר שבסוגיין שצריך מעשה גירושין להערים, ודאי היה נוח לו יותר לילך אצל חכם</w:t>
      </w:r>
      <w:r w:rsidRPr="009C36EF">
        <w:rPr>
          <w:rStyle w:val="ac"/>
          <w:rFonts w:ascii="Narkisim" w:hAnsi="Narkisim"/>
          <w:rtl/>
        </w:rPr>
        <w:footnoteReference w:id="816"/>
      </w:r>
      <w:r w:rsidRPr="009C36EF">
        <w:rPr>
          <w:rFonts w:ascii="Narkisim" w:hAnsi="Narkisim"/>
        </w:rPr>
        <w:t xml:space="preserve">. </w:t>
      </w:r>
      <w:r w:rsidRPr="009C36EF">
        <w:rPr>
          <w:rFonts w:ascii="Narkisim" w:hAnsi="Narkisim"/>
          <w:rtl/>
        </w:rPr>
        <w:t>וכ"כ ה</w:t>
      </w:r>
      <w:r w:rsidRPr="009C36EF">
        <w:rPr>
          <w:rFonts w:ascii="Narkisim" w:hAnsi="Narkisim"/>
          <w:b/>
          <w:bCs/>
          <w:rtl/>
        </w:rPr>
        <w:t>שיטמ"ק</w:t>
      </w:r>
      <w:r w:rsidRPr="009C36EF">
        <w:rPr>
          <w:rFonts w:ascii="Narkisim" w:hAnsi="Narkisim"/>
          <w:rtl/>
        </w:rPr>
        <w:t xml:space="preserve"> (ד תוס' הרא"ש)</w:t>
      </w:r>
      <w:r w:rsidRPr="009C36EF">
        <w:rPr>
          <w:rStyle w:val="ac"/>
          <w:rFonts w:ascii="Narkisim" w:hAnsi="Narkisim"/>
          <w:rtl/>
        </w:rPr>
        <w:footnoteReference w:id="817"/>
      </w:r>
      <w:r w:rsidRPr="009C36EF">
        <w:rPr>
          <w:rFonts w:ascii="Narkisim" w:hAnsi="Narkisim"/>
        </w:rPr>
        <w:t xml:space="preserve">. </w:t>
      </w:r>
      <w:r w:rsidRPr="009C36EF">
        <w:rPr>
          <w:rFonts w:ascii="Narkisim" w:hAnsi="Narkisim"/>
          <w:rtl/>
        </w:rPr>
        <w:t>ולכאורה כ"מ ב</w:t>
      </w:r>
      <w:r w:rsidRPr="009C36EF">
        <w:rPr>
          <w:rFonts w:ascii="Narkisim" w:hAnsi="Narkisim"/>
          <w:b/>
          <w:bCs/>
          <w:rtl/>
        </w:rPr>
        <w:t>תוס'</w:t>
      </w:r>
      <w:r w:rsidRPr="009C36EF">
        <w:rPr>
          <w:rFonts w:ascii="Narkisim" w:hAnsi="Narkisim"/>
          <w:rtl/>
        </w:rPr>
        <w:t xml:space="preserve"> (בסמוך ד"ה בשאלה)</w:t>
      </w:r>
      <w:r w:rsidRPr="009C36EF">
        <w:rPr>
          <w:rFonts w:ascii="Narkisim" w:hAnsi="Narkisim"/>
        </w:rPr>
        <w:t>.</w:t>
      </w:r>
    </w:p>
    <w:p w14:paraId="170FE963"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תוי"ט</w:t>
      </w:r>
      <w:r w:rsidRPr="009C36EF">
        <w:rPr>
          <w:rFonts w:ascii="Narkisim" w:hAnsi="Narkisim"/>
          <w:rtl/>
        </w:rPr>
        <w:t xml:space="preserve"> הוסיף דניחא ליה לאיניש שלא יבאו לכלל שבועה [אפי' אחר על ידו], ולפיכך הו"ל לשאול</w:t>
      </w:r>
      <w:r w:rsidRPr="009C36EF">
        <w:rPr>
          <w:rFonts w:ascii="Narkisim" w:hAnsi="Narkisim"/>
        </w:rPr>
        <w:t>.</w:t>
      </w:r>
    </w:p>
    <w:p w14:paraId="58793230" w14:textId="77777777" w:rsidR="002E3616" w:rsidRPr="009C36EF" w:rsidRDefault="00000000" w:rsidP="009C36EF">
      <w:pPr>
        <w:pStyle w:val="aa"/>
        <w:bidi/>
        <w:rPr>
          <w:rFonts w:ascii="Narkisim" w:hAnsi="Narkisim"/>
        </w:rPr>
      </w:pPr>
      <w:r w:rsidRPr="009C36EF">
        <w:rPr>
          <w:rFonts w:ascii="Narkisim" w:hAnsi="Narkisim"/>
          <w:u w:val="single"/>
          <w:rtl/>
        </w:rPr>
        <w:t>והכא בנדר שהודר ברבים</w:t>
      </w:r>
      <w:r w:rsidRPr="009C36EF">
        <w:rPr>
          <w:rStyle w:val="ac"/>
          <w:rFonts w:ascii="Narkisim" w:hAnsi="Narkisim"/>
          <w:u w:val="single"/>
          <w:rtl/>
        </w:rPr>
        <w:footnoteReference w:id="818"/>
      </w:r>
      <w:r w:rsidRPr="009C36EF">
        <w:rPr>
          <w:rFonts w:ascii="Narkisim" w:hAnsi="Narkisim"/>
          <w:u w:val="single"/>
        </w:rPr>
        <w:t xml:space="preserve"> </w:t>
      </w:r>
      <w:r w:rsidRPr="009C36EF">
        <w:rPr>
          <w:rFonts w:ascii="Narkisim" w:hAnsi="Narkisim"/>
          <w:u w:val="single"/>
          <w:rtl/>
        </w:rPr>
        <w:t>וכו' מ"ס יש לו הפרה וכו'</w:t>
      </w:r>
      <w:r w:rsidRPr="009C36EF">
        <w:rPr>
          <w:rFonts w:ascii="Narkisim" w:hAnsi="Narkisim"/>
          <w:rtl/>
        </w:rPr>
        <w:t>. דחכם יכול להתיר נדרו. ה</w:t>
      </w:r>
      <w:r w:rsidRPr="009C36EF">
        <w:rPr>
          <w:rFonts w:ascii="Narkisim" w:hAnsi="Narkisim"/>
          <w:b/>
          <w:bCs/>
          <w:rtl/>
        </w:rPr>
        <w:t>גהש"ס</w:t>
      </w:r>
      <w:r w:rsidRPr="009C36EF">
        <w:rPr>
          <w:rFonts w:ascii="Narkisim" w:hAnsi="Narkisim"/>
          <w:rtl/>
        </w:rPr>
        <w:t xml:space="preserve"> ציין לדברי ה</w:t>
      </w:r>
      <w:r w:rsidRPr="009C36EF">
        <w:rPr>
          <w:rFonts w:ascii="Narkisim" w:hAnsi="Narkisim"/>
          <w:b/>
          <w:bCs/>
          <w:rtl/>
        </w:rPr>
        <w:t>תוי"ט</w:t>
      </w:r>
      <w:r w:rsidRPr="009C36EF">
        <w:rPr>
          <w:rFonts w:ascii="Narkisim" w:hAnsi="Narkisim"/>
          <w:rtl/>
        </w:rPr>
        <w:t xml:space="preserve"> (בכורות ה ה) שהביא מכאן דלשון 'הפרה' לאו דוקא, ואף דבהיתר חכם שייך לשון התרה</w:t>
      </w:r>
      <w:r w:rsidRPr="009C36EF">
        <w:rPr>
          <w:rStyle w:val="ac"/>
          <w:rFonts w:ascii="Narkisim" w:hAnsi="Narkisim"/>
          <w:rtl/>
        </w:rPr>
        <w:footnoteReference w:id="819"/>
      </w:r>
      <w:r w:rsidRPr="009C36EF">
        <w:rPr>
          <w:rFonts w:ascii="Narkisim" w:hAnsi="Narkisim"/>
        </w:rPr>
        <w:t xml:space="preserve"> </w:t>
      </w:r>
      <w:r w:rsidRPr="009C36EF">
        <w:rPr>
          <w:rFonts w:ascii="Narkisim" w:hAnsi="Narkisim"/>
          <w:rtl/>
        </w:rPr>
        <w:t>[ולא לשון הפרה]</w:t>
      </w:r>
      <w:r w:rsidRPr="009C36EF">
        <w:rPr>
          <w:rFonts w:ascii="Narkisim" w:hAnsi="Narkisim"/>
        </w:rPr>
        <w:t>.</w:t>
      </w:r>
    </w:p>
    <w:p w14:paraId="3C873042" w14:textId="77777777" w:rsidR="002E3616" w:rsidRPr="009C36EF" w:rsidRDefault="00000000" w:rsidP="009C36EF">
      <w:pPr>
        <w:pStyle w:val="aa"/>
        <w:bidi/>
        <w:rPr>
          <w:rFonts w:ascii="Narkisim" w:hAnsi="Narkisim"/>
        </w:rPr>
      </w:pPr>
      <w:r w:rsidRPr="009C36EF">
        <w:rPr>
          <w:rFonts w:ascii="Narkisim" w:hAnsi="Narkisim"/>
          <w:rtl/>
        </w:rPr>
        <w:t>ופ</w:t>
      </w:r>
      <w:r w:rsidRPr="009C36EF">
        <w:rPr>
          <w:rFonts w:ascii="Narkisim" w:hAnsi="Narkisim"/>
          <w:b/>
          <w:bCs/>
          <w:rtl/>
        </w:rPr>
        <w:t>רש"י</w:t>
      </w:r>
      <w:r w:rsidRPr="009C36EF">
        <w:rPr>
          <w:rFonts w:ascii="Narkisim" w:hAnsi="Narkisim"/>
          <w:rtl/>
        </w:rPr>
        <w:t xml:space="preserve"> דלר' יהושע אי"צ להדיר הנאה, דהא לא מהני מידי. וק"ק דעכ"פ יצטרך לטרוח ולישאל על הקדשו, ושמא מתוך כך ימנע עצמו מלידור ולא יעשה קנוניא</w:t>
      </w:r>
      <w:r w:rsidRPr="009C36EF">
        <w:rPr>
          <w:rStyle w:val="ac"/>
          <w:rFonts w:ascii="Narkisim" w:hAnsi="Narkisim"/>
          <w:rtl/>
        </w:rPr>
        <w:footnoteReference w:id="820"/>
      </w:r>
      <w:r w:rsidRPr="009C36EF">
        <w:rPr>
          <w:rFonts w:ascii="Narkisim" w:hAnsi="Narkisim"/>
          <w:rtl/>
        </w:rPr>
        <w:t>. ואיזה הפסד יש במה שאנחנו מדירין אותו. אך י"ל דבי"ד לא רצו להכניס עצמם לעשות דבר שאינו תקנה גמורה, ומיחזי כחוכא.</w:t>
      </w:r>
    </w:p>
    <w:p w14:paraId="29531F22" w14:textId="77777777" w:rsidR="002E3616" w:rsidRPr="009C36EF" w:rsidRDefault="00000000" w:rsidP="009C36EF">
      <w:pPr>
        <w:pStyle w:val="aa"/>
        <w:bidi/>
        <w:rPr>
          <w:rFonts w:ascii="Narkisim" w:hAnsi="Narkisim"/>
        </w:rPr>
      </w:pPr>
      <w:r w:rsidRPr="009C36EF">
        <w:rPr>
          <w:rFonts w:ascii="Narkisim" w:hAnsi="Narkisim"/>
          <w:u w:val="single"/>
          <w:rtl/>
        </w:rPr>
        <w:t>ואיבע"א וכו' ע"ד רבים וכו'</w:t>
      </w:r>
      <w:r w:rsidRPr="009C36EF">
        <w:rPr>
          <w:rFonts w:ascii="Narkisim" w:hAnsi="Narkisim"/>
          <w:rtl/>
        </w:rPr>
        <w:t>. פ</w:t>
      </w:r>
      <w:r w:rsidRPr="009C36EF">
        <w:rPr>
          <w:rFonts w:ascii="Narkisim" w:hAnsi="Narkisim"/>
          <w:b/>
          <w:bCs/>
          <w:rtl/>
        </w:rPr>
        <w:t xml:space="preserve">רש"י </w:t>
      </w:r>
      <w:r w:rsidRPr="009C36EF">
        <w:rPr>
          <w:rFonts w:ascii="Narkisim" w:hAnsi="Narkisim"/>
          <w:rtl/>
        </w:rPr>
        <w:t xml:space="preserve">שאומרים לו נדור. וכן </w:t>
      </w:r>
      <w:r w:rsidRPr="009C36EF">
        <w:rPr>
          <w:rFonts w:ascii="Narkisim" w:hAnsi="Narkisim"/>
          <w:b/>
          <w:bCs/>
          <w:rtl/>
        </w:rPr>
        <w:t>רגמ"ה</w:t>
      </w:r>
      <w:r w:rsidRPr="009C36EF">
        <w:rPr>
          <w:rFonts w:ascii="Narkisim" w:hAnsi="Narkisim"/>
          <w:rtl/>
        </w:rPr>
        <w:t xml:space="preserve"> פי' שהזקיקוהו רבים להדירה. וה</w:t>
      </w:r>
      <w:r w:rsidRPr="009C36EF">
        <w:rPr>
          <w:rFonts w:ascii="Narkisim" w:hAnsi="Narkisim"/>
          <w:b/>
          <w:bCs/>
          <w:rtl/>
        </w:rPr>
        <w:t>גרי"ז</w:t>
      </w:r>
      <w:r w:rsidRPr="009C36EF">
        <w:rPr>
          <w:rFonts w:ascii="Narkisim" w:hAnsi="Narkisim"/>
          <w:rtl/>
        </w:rPr>
        <w:t xml:space="preserve"> דייק </w:t>
      </w:r>
      <w:r w:rsidRPr="009C36EF">
        <w:rPr>
          <w:rFonts w:ascii="Narkisim" w:hAnsi="Narkisim"/>
          <w:rtl/>
        </w:rPr>
        <w:lastRenderedPageBreak/>
        <w:t>מדבריהם דדוקא כשהזקיקו להדירה, אך הביא מ</w:t>
      </w:r>
      <w:r w:rsidRPr="009C36EF">
        <w:rPr>
          <w:rFonts w:ascii="Narkisim" w:hAnsi="Narkisim"/>
          <w:b/>
          <w:bCs/>
          <w:rtl/>
        </w:rPr>
        <w:t>תוס'</w:t>
      </w:r>
      <w:r w:rsidRPr="009C36EF">
        <w:rPr>
          <w:rFonts w:ascii="Narkisim" w:hAnsi="Narkisim"/>
          <w:rtl/>
        </w:rPr>
        <w:t xml:space="preserve"> (גיטין לו. ד"ה אבל, בשם ר"ת) דכל כשאומר על דעת פלוני ופלוני, אפי' שלא בפניהם נחשב ע"ד רבים</w:t>
      </w:r>
      <w:r w:rsidRPr="009C36EF">
        <w:rPr>
          <w:rFonts w:ascii="Narkisim" w:hAnsi="Narkisim"/>
        </w:rPr>
        <w:t>.</w:t>
      </w:r>
    </w:p>
    <w:p w14:paraId="74DE15F1"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(גיטין מו.) פי' דהנודר על דעת יחיד יש לו הפרה, אף דתלה בו נדרו. דאינו מבטל דעתו משום יחיד אלא משום רבים. ומבואר דסברת על דעת רבים משום דתלה בדעתם, ואינו יכול להתיר בלא הסכמתם. אבל ה</w:t>
      </w:r>
      <w:r w:rsidRPr="009C36EF">
        <w:rPr>
          <w:rFonts w:ascii="Narkisim" w:hAnsi="Narkisim"/>
          <w:b/>
          <w:bCs/>
          <w:rtl/>
        </w:rPr>
        <w:t>ריטב"א</w:t>
      </w:r>
      <w:r w:rsidRPr="009C36EF">
        <w:rPr>
          <w:rFonts w:ascii="Narkisim" w:hAnsi="Narkisim"/>
          <w:rtl/>
        </w:rPr>
        <w:t xml:space="preserve"> (שם לו.) כת' דהטעם דעל דעת רבים אין לו התרה משום דאלימא מילתא בנשבע על דעתם</w:t>
      </w:r>
      <w:r w:rsidRPr="009C36EF">
        <w:rPr>
          <w:rStyle w:val="ac"/>
          <w:rFonts w:ascii="Narkisim" w:hAnsi="Narkisim"/>
          <w:rtl/>
        </w:rPr>
        <w:footnoteReference w:id="821"/>
      </w:r>
      <w:r w:rsidRPr="009C36EF">
        <w:rPr>
          <w:rFonts w:ascii="Narkisim" w:hAnsi="Narkisim"/>
        </w:rPr>
        <w:t>.</w:t>
      </w:r>
    </w:p>
    <w:p w14:paraId="06FCC068" w14:textId="77777777" w:rsidR="002E3616" w:rsidRPr="009C36EF" w:rsidRDefault="00000000" w:rsidP="009C36EF">
      <w:pPr>
        <w:bidi/>
        <w:rPr>
          <w:rFonts w:ascii="Narkisim" w:hAnsi="Narkisim" w:cs="Narkisim"/>
        </w:rPr>
      </w:pPr>
      <w:r w:rsidRPr="009C36EF">
        <w:rPr>
          <w:rFonts w:ascii="Narkisim" w:hAnsi="Narkisim" w:cs="Narkisim"/>
          <w:u w:val="single"/>
          <w:rtl/>
        </w:rPr>
        <w:t>תוד"ה מר סבר</w:t>
      </w:r>
      <w:r w:rsidRPr="009C36EF">
        <w:rPr>
          <w:rFonts w:ascii="Narkisim" w:hAnsi="Narkisim" w:cs="Narkisim"/>
          <w:rtl/>
        </w:rPr>
        <w:t>. וא"ת וכו' מ"מ קי"ל דצריך לפרט הנדר</w:t>
      </w:r>
      <w:r w:rsidRPr="009C36EF">
        <w:rPr>
          <w:rStyle w:val="ac"/>
          <w:rFonts w:ascii="Narkisim" w:hAnsi="Narkisim" w:cs="Narkisim"/>
          <w:rtl/>
        </w:rPr>
        <w:footnoteReference w:id="822"/>
      </w:r>
      <w:r w:rsidRPr="009C36EF">
        <w:rPr>
          <w:rFonts w:ascii="Narkisim" w:hAnsi="Narkisim" w:cs="Narkisim"/>
        </w:rPr>
        <w:t xml:space="preserve"> </w:t>
      </w:r>
      <w:r w:rsidRPr="009C36EF">
        <w:rPr>
          <w:rFonts w:ascii="Narkisim" w:hAnsi="Narkisim" w:cs="Narkisim"/>
          <w:rtl/>
        </w:rPr>
        <w:t>וכו' וי"ל דאי"צ לפרט הנדר, כי אם הלשון שנדר בו וכו'. [ובסוגיין יש חשש אף למ"ד דצריך לפרט</w:t>
      </w:r>
      <w:r w:rsidRPr="009C36EF">
        <w:rPr>
          <w:rStyle w:val="ac"/>
          <w:rFonts w:ascii="Narkisim" w:hAnsi="Narkisim" w:cs="Narkisim"/>
          <w:rtl/>
        </w:rPr>
        <w:footnoteReference w:id="823"/>
      </w:r>
      <w:r w:rsidRPr="009C36EF">
        <w:rPr>
          <w:rFonts w:ascii="Narkisim" w:hAnsi="Narkisim" w:cs="Narkisim"/>
          <w:rtl/>
        </w:rPr>
        <w:t>]. אבל ב</w:t>
      </w:r>
      <w:r w:rsidRPr="009C36EF">
        <w:rPr>
          <w:rFonts w:ascii="Narkisim" w:hAnsi="Narkisim" w:cs="Narkisim"/>
          <w:b/>
          <w:bCs/>
          <w:rtl/>
        </w:rPr>
        <w:t>שו"ת הרשב"א</w:t>
      </w:r>
      <w:r w:rsidRPr="009C36EF">
        <w:rPr>
          <w:rFonts w:ascii="Narkisim" w:hAnsi="Narkisim" w:cs="Narkisim"/>
          <w:rtl/>
        </w:rPr>
        <w:t xml:space="preserve"> (ד סב) כת' דצריך לפרט הנדר והסיבה שבשבילה נדר</w:t>
      </w:r>
      <w:r w:rsidRPr="009C36EF">
        <w:rPr>
          <w:rStyle w:val="ac"/>
          <w:rFonts w:ascii="Narkisim" w:hAnsi="Narkisim" w:cs="Narkisim"/>
          <w:rtl/>
        </w:rPr>
        <w:footnoteReference w:id="824"/>
      </w:r>
      <w:r w:rsidRPr="009C36EF">
        <w:rPr>
          <w:rFonts w:ascii="Narkisim" w:hAnsi="Narkisim" w:cs="Narkisim"/>
        </w:rPr>
        <w:t xml:space="preserve">. </w:t>
      </w:r>
      <w:r w:rsidRPr="009C36EF">
        <w:rPr>
          <w:rFonts w:ascii="Narkisim" w:hAnsi="Narkisim" w:cs="Narkisim"/>
          <w:rtl/>
        </w:rPr>
        <w:t>וכ"פ השו"ע (יו"ד רכח יד), וכן משמע ברש"י (בכורות מה:)</w:t>
      </w:r>
      <w:r w:rsidRPr="009C36EF">
        <w:rPr>
          <w:rStyle w:val="ac"/>
          <w:rFonts w:ascii="Narkisim" w:hAnsi="Narkisim" w:cs="Narkisim"/>
          <w:rtl/>
        </w:rPr>
        <w:footnoteReference w:id="825"/>
      </w:r>
      <w:r w:rsidRPr="009C36EF">
        <w:rPr>
          <w:rFonts w:ascii="Narkisim" w:hAnsi="Narkisim" w:cs="Narkisim"/>
        </w:rPr>
        <w:t>.</w:t>
      </w:r>
    </w:p>
    <w:p w14:paraId="296E0104"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פרישה</w:t>
      </w:r>
      <w:r w:rsidRPr="009C36EF">
        <w:rPr>
          <w:rFonts w:ascii="Narkisim" w:hAnsi="Narkisim"/>
          <w:rtl/>
        </w:rPr>
        <w:t xml:space="preserve"> (יו"ד רכח) תמה דלא נהגו לפרט טעם הנדר. ותי' דרוב נדרים סיבתן ידוע, נדר להתענות או שלא לאכול בשר ולשתות יין וכיוצא בהן דברים שהם לסגף נפשו ולהצדיק נפשו. וה</w:t>
      </w:r>
      <w:r w:rsidRPr="009C36EF">
        <w:rPr>
          <w:rFonts w:ascii="Narkisim" w:hAnsi="Narkisim"/>
          <w:b/>
          <w:bCs/>
          <w:rtl/>
        </w:rPr>
        <w:t>ש"ך</w:t>
      </w:r>
      <w:r w:rsidRPr="009C36EF">
        <w:rPr>
          <w:rFonts w:ascii="Narkisim" w:hAnsi="Narkisim"/>
          <w:rtl/>
        </w:rPr>
        <w:t xml:space="preserve"> (רכח כה) כת' שהוא חובת הנודר לפרט את הנדר, ולא שהחכם צריך לשאול על זה. והחכם יכול לסמוך שנדר בסתם, ואילו נדר מחמת סבה ואינו מפרש באמת עון הוא בידו. ואין מביאין ראיה מן השוטים. והט"ז (שם יט) נדחק אף שאר ראשונים דכוונתם כתוס' דידן דאי"צ לפרט טעם הנדר</w:t>
      </w:r>
      <w:r w:rsidRPr="009C36EF">
        <w:rPr>
          <w:rFonts w:ascii="Narkisim" w:hAnsi="Narkisim"/>
        </w:rPr>
        <w:t>.</w:t>
      </w:r>
    </w:p>
    <w:p w14:paraId="7C29C8DF" w14:textId="77777777" w:rsidR="002E3616" w:rsidRPr="009C36EF" w:rsidRDefault="00000000" w:rsidP="009C36EF">
      <w:pPr>
        <w:bidi/>
        <w:rPr>
          <w:rFonts w:ascii="Narkisim" w:hAnsi="Narkisim" w:cs="Narkisim"/>
        </w:rPr>
      </w:pPr>
      <w:r w:rsidRPr="009C36EF">
        <w:rPr>
          <w:rFonts w:ascii="Narkisim" w:hAnsi="Narkisim" w:cs="Narkisim"/>
          <w:u w:val="single"/>
          <w:rtl/>
        </w:rPr>
        <w:t>אלא הכא בשאלה בהקדש קמיפלגי וכו' הן הן דברי בי"ש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לר' יהושע כיון דיכול לישאל על ההקדש לא בעי לגרשה ולעשות קנוניא. ודוקא ר"א דס"ל דחכם אינו מתיר לו, מש"ה הוצרך לעשות קנוניא. ור"א כבית שמאי</w:t>
      </w:r>
      <w:r w:rsidRPr="009C36EF">
        <w:rPr>
          <w:rFonts w:ascii="Narkisim" w:hAnsi="Narkisim" w:cs="Narkisim"/>
        </w:rPr>
        <w:t>.</w:t>
      </w:r>
    </w:p>
    <w:p w14:paraId="6A0C0BB8"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רגמ"ה</w:t>
      </w:r>
      <w:r w:rsidRPr="009C36EF">
        <w:rPr>
          <w:rFonts w:ascii="Narkisim" w:hAnsi="Narkisim"/>
          <w:rtl/>
        </w:rPr>
        <w:t xml:space="preserve"> כת' דר"א ס"ל דיכול לישאל על הקדש, וחוששין שיבא לפני חכם ויאמר אילו הייתי יודע שהיא יכולה לחזור ולגבות כתובתה מן ההקדש לא הייתי מקדיש, ונמצא שההקדש טעות, ושמא יהיה מחזיר את אשתו והיו אוכלין הנכסים. הלכך קסבר ר' אליעזר ידירנה הנאה כדי שלא יהא נשאל</w:t>
      </w:r>
      <w:r w:rsidRPr="009C36EF">
        <w:rPr>
          <w:rStyle w:val="ac"/>
          <w:rFonts w:ascii="Narkisim" w:hAnsi="Narkisim"/>
          <w:rtl/>
        </w:rPr>
        <w:footnoteReference w:id="826"/>
      </w:r>
      <w:r w:rsidRPr="009C36EF">
        <w:rPr>
          <w:rFonts w:ascii="Narkisim" w:hAnsi="Narkisim"/>
        </w:rPr>
        <w:t xml:space="preserve">. </w:t>
      </w:r>
      <w:r w:rsidRPr="009C36EF">
        <w:rPr>
          <w:rFonts w:ascii="Narkisim" w:hAnsi="Narkisim"/>
          <w:rtl/>
        </w:rPr>
        <w:t>ור' יהושע סבר שאינו יכול לישאל על ההקדש [וכבית שמאי], ומש"ה אינו צריך להדירה. [משום חשש זה]</w:t>
      </w:r>
      <w:r w:rsidRPr="009C36EF">
        <w:rPr>
          <w:rFonts w:ascii="Narkisim" w:hAnsi="Narkisim"/>
        </w:rPr>
        <w:t>.</w:t>
      </w:r>
    </w:p>
    <w:p w14:paraId="6B2A83A8" w14:textId="77777777" w:rsidR="002E3616" w:rsidRPr="009C36EF" w:rsidRDefault="00000000" w:rsidP="009C36EF">
      <w:pPr>
        <w:pStyle w:val="a8"/>
        <w:bidi/>
        <w:rPr>
          <w:rFonts w:ascii="Narkisim" w:hAnsi="Narkisim"/>
        </w:rPr>
      </w:pPr>
      <w:r w:rsidRPr="009C36EF">
        <w:rPr>
          <w:rFonts w:ascii="Narkisim" w:hAnsi="Narkisim"/>
          <w:rtl/>
        </w:rPr>
        <w:t>ו</w:t>
      </w:r>
      <w:r w:rsidRPr="009C36EF">
        <w:rPr>
          <w:rFonts w:ascii="Narkisim" w:hAnsi="Narkisim"/>
          <w:b/>
          <w:bCs/>
          <w:rtl/>
        </w:rPr>
        <w:t>מהרי"ט אלגאזי</w:t>
      </w:r>
      <w:r w:rsidRPr="009C36EF">
        <w:rPr>
          <w:rFonts w:ascii="Narkisim" w:hAnsi="Narkisim"/>
          <w:rtl/>
        </w:rPr>
        <w:t xml:space="preserve"> (פרק ה מב סקי"ג בסופו, מב: בדה"ס) האריך לתמוה ע"ד רגמ"ה. וכת' דלכאורה איירי שהקדיש נכסיו מפני שנאת אשתו כדי שלא תוכל לגבות כתובתה, שטעה לומר דהקדש מפקיע מידי שעבוד. אך הק' דא"כ ממ"נ מה תועלת יש במה שידירנה הנאה. דאי כל מה שהקדיש הוא שיעור כתובתה, והאשה גובה כתובתה פקע קדושתייהו וחולין הוא אף בלא שאלה. ולמה ידירנה הנאה. ואם יש נכסים יותר מכתובתה, ואם ישאל עליהם יתבטל הקדש מהם, א"כ סוף סוף ישאל על הקדשו כדי ליהנות מהיתר על כתובתה</w:t>
      </w:r>
      <w:r w:rsidRPr="009C36EF">
        <w:rPr>
          <w:rStyle w:val="ac"/>
          <w:rFonts w:ascii="Narkisim" w:hAnsi="Narkisim"/>
          <w:rtl/>
        </w:rPr>
        <w:footnoteReference w:id="827"/>
      </w:r>
      <w:r w:rsidRPr="009C36EF">
        <w:rPr>
          <w:rFonts w:ascii="Narkisim" w:hAnsi="Narkisim"/>
        </w:rPr>
        <w:t>.</w:t>
      </w:r>
    </w:p>
    <w:p w14:paraId="5909C0DC"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שבי"ש אומרים הקדש טעות הקדש וכו'</w:t>
      </w:r>
      <w:r w:rsidRPr="009C36EF">
        <w:rPr>
          <w:rFonts w:ascii="Narkisim" w:hAnsi="Narkisim" w:cs="Narkisim"/>
          <w:rtl/>
        </w:rPr>
        <w:t>. [כדתנן נזיר ל:</w:t>
      </w:r>
      <w:r w:rsidRPr="009C36EF">
        <w:rPr>
          <w:rStyle w:val="ac"/>
          <w:rFonts w:ascii="Narkisim" w:hAnsi="Narkisim" w:cs="Narkisim"/>
          <w:rtl/>
        </w:rPr>
        <w:footnoteReference w:id="828"/>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ואין שאלה להקדש</w:t>
      </w:r>
      <w:r w:rsidRPr="009C36EF">
        <w:rPr>
          <w:rStyle w:val="ac"/>
          <w:rFonts w:ascii="Narkisim" w:hAnsi="Narkisim" w:cs="Narkisim"/>
          <w:rtl/>
        </w:rPr>
        <w:footnoteReference w:id="829"/>
      </w:r>
      <w:r w:rsidRPr="009C36EF">
        <w:rPr>
          <w:rFonts w:ascii="Narkisim" w:hAnsi="Narkisim" w:cs="Narkisim"/>
        </w:rPr>
        <w:t xml:space="preserve">. </w:t>
      </w:r>
      <w:r w:rsidRPr="009C36EF">
        <w:rPr>
          <w:rFonts w:ascii="Narkisim" w:hAnsi="Narkisim" w:cs="Narkisim"/>
          <w:rtl/>
        </w:rPr>
        <w:t>וכ"מ בגמ' (ב"ב קכ: ונדרים עח.) דלבי"ש אין שאלה בהקדש, כיון דס"ל דהקדש טעות הקדש. וה</w:t>
      </w:r>
      <w:r w:rsidRPr="009C36EF">
        <w:rPr>
          <w:rFonts w:ascii="Narkisim" w:hAnsi="Narkisim" w:cs="Narkisim"/>
          <w:b/>
          <w:bCs/>
          <w:rtl/>
        </w:rPr>
        <w:t>ר"ן</w:t>
      </w:r>
      <w:r w:rsidRPr="009C36EF">
        <w:rPr>
          <w:rFonts w:ascii="Narkisim" w:hAnsi="Narkisim" w:cs="Narkisim"/>
          <w:rtl/>
        </w:rPr>
        <w:t xml:space="preserve"> (נדרים עח.) ביאר דכיון דהקדש טעות הקדש, ודאי לבי"ש אין שאלה בהקדש, דשאלה לא מהני אלא משום דהוה ליה כנדר טעות. [ופתח וחרטה לא עדיפי מטעות גמור</w:t>
      </w:r>
      <w:r w:rsidRPr="009C36EF">
        <w:rPr>
          <w:rStyle w:val="ac"/>
          <w:rFonts w:ascii="Narkisim" w:hAnsi="Narkisim" w:cs="Narkisim"/>
          <w:rtl/>
        </w:rPr>
        <w:footnoteReference w:id="830"/>
      </w:r>
      <w:r w:rsidRPr="009C36EF">
        <w:rPr>
          <w:rFonts w:ascii="Narkisim" w:hAnsi="Narkisim" w:cs="Narkisim"/>
          <w:rtl/>
        </w:rPr>
        <w:t>]</w:t>
      </w:r>
      <w:r w:rsidRPr="009C36EF">
        <w:rPr>
          <w:rFonts w:ascii="Narkisim" w:hAnsi="Narkisim" w:cs="Narkisim"/>
        </w:rPr>
        <w:t>.</w:t>
      </w:r>
    </w:p>
    <w:p w14:paraId="6638A970" w14:textId="77777777" w:rsidR="002E3616" w:rsidRPr="009C36EF" w:rsidRDefault="00000000" w:rsidP="009C36EF">
      <w:pPr>
        <w:bidi/>
        <w:rPr>
          <w:rFonts w:ascii="Narkisim" w:hAnsi="Narkisim" w:cs="Narkisim"/>
        </w:rPr>
      </w:pPr>
      <w:r w:rsidRPr="009C36EF">
        <w:rPr>
          <w:rFonts w:ascii="Narkisim" w:hAnsi="Narkisim" w:cs="Narkisim"/>
          <w:rtl/>
        </w:rPr>
        <w:t>ובי"ה ס"ל דהקדש טעות אינו הקדש, ומש"ה יש שאלה בהקדש</w:t>
      </w:r>
      <w:r w:rsidRPr="009C36EF">
        <w:rPr>
          <w:rStyle w:val="ac"/>
          <w:rFonts w:ascii="Narkisim" w:hAnsi="Narkisim" w:cs="Narkisim"/>
          <w:rtl/>
        </w:rPr>
        <w:footnoteReference w:id="831"/>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מחנ"א</w:t>
      </w:r>
      <w:r w:rsidRPr="009C36EF">
        <w:rPr>
          <w:rFonts w:ascii="Narkisim" w:hAnsi="Narkisim" w:cs="Narkisim"/>
          <w:rtl/>
        </w:rPr>
        <w:t xml:space="preserve"> (צדקה ה) הביא דמשמע בסוגיין דאף בנדרי הקדש נשאלין בחרטה, וכשאר נדרים [וכ"ד רוב הראשונים]. דמש"ה אמרי' דודאי יוכל לישאל על נדרו. אבל יש </w:t>
      </w:r>
      <w:r w:rsidRPr="009C36EF">
        <w:rPr>
          <w:rFonts w:ascii="Narkisim" w:hAnsi="Narkisim" w:cs="Narkisim"/>
          <w:b/>
          <w:bCs/>
          <w:rtl/>
        </w:rPr>
        <w:t>ראשונים</w:t>
      </w:r>
      <w:r w:rsidRPr="009C36EF">
        <w:rPr>
          <w:rFonts w:ascii="Narkisim" w:hAnsi="Narkisim" w:cs="Narkisim"/>
          <w:rtl/>
        </w:rPr>
        <w:t xml:space="preserve"> </w:t>
      </w:r>
      <w:r w:rsidRPr="009C36EF">
        <w:rPr>
          <w:rFonts w:ascii="Narkisim" w:hAnsi="Narkisim" w:cs="Narkisim"/>
          <w:szCs w:val="20"/>
          <w:rtl/>
        </w:rPr>
        <w:t xml:space="preserve">(מהר"ם חלאוה פסחים מו: בשם ר' אפרים, וע"ע שו"ת ר"ב אשכנזי יד שהאריך להביא דברי הראשונים בזה) </w:t>
      </w:r>
      <w:r w:rsidRPr="009C36EF">
        <w:rPr>
          <w:rFonts w:ascii="Narkisim" w:hAnsi="Narkisim" w:cs="Narkisim"/>
          <w:rtl/>
        </w:rPr>
        <w:t>דס"ל דדוקא כשיש טעות בנדר מהני שאלה בנדרי הקדש</w:t>
      </w:r>
      <w:r w:rsidRPr="009C36EF">
        <w:rPr>
          <w:rStyle w:val="ac"/>
          <w:rFonts w:ascii="Narkisim" w:hAnsi="Narkisim" w:cs="Narkisim"/>
          <w:rtl/>
        </w:rPr>
        <w:footnoteReference w:id="832"/>
      </w:r>
      <w:r w:rsidRPr="009C36EF">
        <w:rPr>
          <w:rFonts w:ascii="Narkisim" w:hAnsi="Narkisim" w:cs="Narkisim"/>
        </w:rPr>
        <w:t xml:space="preserve">, </w:t>
      </w:r>
      <w:r w:rsidRPr="009C36EF">
        <w:rPr>
          <w:rFonts w:ascii="Narkisim" w:hAnsi="Narkisim" w:cs="Narkisim"/>
          <w:rtl/>
        </w:rPr>
        <w:t>ודוקא בפתח אבל לא מהני חרטה</w:t>
      </w:r>
      <w:r w:rsidRPr="009C36EF">
        <w:rPr>
          <w:rStyle w:val="ac"/>
          <w:rFonts w:ascii="Narkisim" w:hAnsi="Narkisim" w:cs="Narkisim"/>
          <w:rtl/>
        </w:rPr>
        <w:footnoteReference w:id="833"/>
      </w:r>
      <w:r w:rsidRPr="009C36EF">
        <w:rPr>
          <w:rFonts w:ascii="Narkisim" w:hAnsi="Narkisim" w:cs="Narkisim"/>
        </w:rPr>
        <w:t xml:space="preserve">. </w:t>
      </w:r>
      <w:r w:rsidRPr="009C36EF">
        <w:rPr>
          <w:rFonts w:ascii="Narkisim" w:hAnsi="Narkisim" w:cs="Narkisim"/>
          <w:rtl/>
        </w:rPr>
        <w:t>וכן דייק המחנ"א מדברי הרמב"ם (ערכין ז יז) דהכא היה יכול לומר בטעות הקדשתי, וישאל על הקדשו לחכם. [ולפ"ז כוונת הגמ' שהיה נאמן אילו היה טוען כך בשקר]</w:t>
      </w:r>
      <w:r w:rsidRPr="009C36EF">
        <w:rPr>
          <w:rFonts w:ascii="Narkisim" w:hAnsi="Narkisim" w:cs="Narkisim"/>
        </w:rPr>
        <w:t>.</w:t>
      </w:r>
    </w:p>
    <w:p w14:paraId="26C90EA6"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הק' מהמעשה בגמ' (שבת קכז:) בא' שנשכר אצל בעה"ב בדרום ג' שנים, ותבע שכרו בעיוה"כ ואמר לו שאין לו כלל, ודנו לכף זכות שמא הקדיש כל נכסיו לשמים. ואמר לו העבודה כך היה, הדרתי כל נכסי בשביל הורקנוס בני שלא עסק בתורה וחביריו בדרום התירו לו כל נדרו. וה</w:t>
      </w:r>
      <w:r w:rsidRPr="009C36EF">
        <w:rPr>
          <w:rFonts w:ascii="Narkisim" w:hAnsi="Narkisim"/>
          <w:b/>
          <w:bCs/>
          <w:rtl/>
        </w:rPr>
        <w:t>שאלתות</w:t>
      </w:r>
      <w:r w:rsidRPr="009C36EF">
        <w:rPr>
          <w:rFonts w:ascii="Narkisim" w:hAnsi="Narkisim"/>
          <w:rtl/>
        </w:rPr>
        <w:t xml:space="preserve"> (שמות מ) הביא מעשה זה בר' עקיבא בן יוסף, שהיה מושכר אצל ר' אליעזר בן הורקנוס. ומבואר דנשאל לחכם על הקדישו, ואילו בסוגיין ר"א סבר דאין שאלה בהקדש</w:t>
      </w:r>
      <w:r w:rsidRPr="009C36EF">
        <w:rPr>
          <w:rFonts w:ascii="Narkisim" w:hAnsi="Narkisim"/>
        </w:rPr>
        <w:t>.</w:t>
      </w:r>
    </w:p>
    <w:p w14:paraId="0A43AB6F" w14:textId="77777777" w:rsidR="002E3616" w:rsidRPr="009C36EF" w:rsidRDefault="00000000" w:rsidP="009C36EF">
      <w:pPr>
        <w:pStyle w:val="a8"/>
        <w:bidi/>
        <w:rPr>
          <w:rFonts w:ascii="Narkisim" w:hAnsi="Narkisim"/>
        </w:rPr>
      </w:pPr>
      <w:r w:rsidRPr="009C36EF">
        <w:rPr>
          <w:rFonts w:ascii="Narkisim" w:hAnsi="Narkisim"/>
          <w:rtl/>
        </w:rPr>
        <w:t>וב</w:t>
      </w:r>
      <w:r w:rsidRPr="009C36EF">
        <w:rPr>
          <w:rFonts w:ascii="Narkisim" w:hAnsi="Narkisim"/>
          <w:b/>
          <w:bCs/>
          <w:rtl/>
        </w:rPr>
        <w:t>חי' חת"ס</w:t>
      </w:r>
      <w:r w:rsidRPr="009C36EF">
        <w:rPr>
          <w:rFonts w:ascii="Narkisim" w:hAnsi="Narkisim"/>
          <w:rtl/>
        </w:rPr>
        <w:t xml:space="preserve"> (שבת) הביא דיש סוברים</w:t>
      </w:r>
      <w:r w:rsidRPr="009C36EF">
        <w:rPr>
          <w:rStyle w:val="ac"/>
          <w:rFonts w:ascii="Narkisim" w:hAnsi="Narkisim"/>
          <w:rtl/>
        </w:rPr>
        <w:footnoteReference w:id="834"/>
      </w:r>
      <w:r w:rsidRPr="009C36EF">
        <w:rPr>
          <w:rFonts w:ascii="Narkisim" w:hAnsi="Narkisim"/>
        </w:rPr>
        <w:t xml:space="preserve"> </w:t>
      </w:r>
      <w:r w:rsidRPr="009C36EF">
        <w:rPr>
          <w:rFonts w:ascii="Narkisim" w:hAnsi="Narkisim"/>
          <w:rtl/>
        </w:rPr>
        <w:t>דדוקא בחרטה אין שאלה להקדש, אבל מהני פתח. ועוד כת' דר"א נדר איזה נדר [שלא יאכל בשר וכדו'] בבת א' עם ההקדש, וכיון דמהני שאלה על נדר הבשר אמרי' נדר שהותר מקצתו הותר כולו, ואגבו הותר גם נדר ההקדש</w:t>
      </w:r>
      <w:r w:rsidRPr="009C36EF">
        <w:rPr>
          <w:rStyle w:val="ac"/>
          <w:rFonts w:ascii="Narkisim" w:hAnsi="Narkisim"/>
          <w:rtl/>
        </w:rPr>
        <w:footnoteReference w:id="835"/>
      </w:r>
      <w:r w:rsidRPr="009C36EF">
        <w:rPr>
          <w:rFonts w:ascii="Narkisim" w:hAnsi="Narkisim"/>
        </w:rPr>
        <w:t>.</w:t>
      </w:r>
    </w:p>
    <w:p w14:paraId="61146C7B" w14:textId="77777777" w:rsidR="002E3616" w:rsidRPr="009C36EF" w:rsidRDefault="00000000" w:rsidP="009C36EF">
      <w:pPr>
        <w:bidi/>
        <w:rPr>
          <w:rFonts w:ascii="Narkisim" w:hAnsi="Narkisim" w:cs="Narkisim"/>
        </w:rPr>
      </w:pPr>
      <w:r w:rsidRPr="009C36EF">
        <w:rPr>
          <w:rFonts w:ascii="Narkisim" w:hAnsi="Narkisim" w:cs="Narkisim"/>
          <w:u w:val="single"/>
          <w:rtl/>
        </w:rPr>
        <w:t>תוד"ה בשאלה.</w:t>
      </w:r>
      <w:r w:rsidRPr="009C36EF">
        <w:rPr>
          <w:rFonts w:ascii="Narkisim" w:hAnsi="Narkisim" w:cs="Narkisim"/>
          <w:rtl/>
        </w:rPr>
        <w:t xml:space="preserve"> דקי"ל כבי"ה דהקדש טעות לא הוי הקדש וכו' ולמה יעשה קנוניא כיון דמצי שאיל על ההקדש כמו שא"ר יהושע וכו'. דלמסקנת הגמ' דר"א כבי"ש [לגירסא דידן], א"כ קי"ל כר' יהושע דהמקדיש נכסיו אי"צ להדיר הנאה [ודוקא בערב קי"ל כרשב"ג דידירנה הנאה]</w:t>
      </w:r>
      <w:r w:rsidRPr="009C36EF">
        <w:rPr>
          <w:rFonts w:ascii="Narkisim" w:hAnsi="Narkisim" w:cs="Narkisim"/>
        </w:rPr>
        <w:t>.</w:t>
      </w:r>
    </w:p>
    <w:p w14:paraId="67929C7F" w14:textId="77777777" w:rsidR="002E3616" w:rsidRPr="009C36EF" w:rsidRDefault="00000000" w:rsidP="009C36EF">
      <w:pPr>
        <w:pStyle w:val="a7"/>
        <w:bidi/>
        <w:rPr>
          <w:rFonts w:ascii="Narkisim" w:hAnsi="Narkisim"/>
        </w:rPr>
      </w:pPr>
      <w:r w:rsidRPr="009C36EF">
        <w:rPr>
          <w:rFonts w:ascii="Narkisim" w:hAnsi="Narkisim"/>
          <w:rtl/>
        </w:rPr>
        <w:lastRenderedPageBreak/>
        <w:t>אבל ה</w:t>
      </w:r>
      <w:r w:rsidRPr="009C36EF">
        <w:rPr>
          <w:rFonts w:ascii="Narkisim" w:hAnsi="Narkisim"/>
          <w:b/>
          <w:bCs/>
          <w:rtl/>
        </w:rPr>
        <w:t>רמב"ם</w:t>
      </w:r>
      <w:r w:rsidRPr="009C36EF">
        <w:rPr>
          <w:rFonts w:ascii="Narkisim" w:hAnsi="Narkisim"/>
          <w:rtl/>
        </w:rPr>
        <w:t xml:space="preserve"> (ערכין ז יז) פסק כר"א שהמקדיש כל נכסיו ואח"כ גירש את אשתו ידירנה הנאה, שמא קנוניא עשו על ההקדש. והרמב"ם ביאר שאין אומרין אילו רצה היה אומר בטעות הקדשתי וישאל על הקדשו לחכם ויחזור לו. [ולא פירש אמאי אין אומרים כן, ע' בסמוך]</w:t>
      </w:r>
      <w:r w:rsidRPr="009C36EF">
        <w:rPr>
          <w:rFonts w:ascii="Narkisim" w:hAnsi="Narkisim"/>
        </w:rPr>
        <w:t>.</w:t>
      </w:r>
    </w:p>
    <w:p w14:paraId="7E8AB0F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רמב"ם</w:t>
      </w:r>
      <w:r w:rsidRPr="009C36EF">
        <w:rPr>
          <w:rFonts w:ascii="Narkisim" w:hAnsi="Narkisim"/>
          <w:rtl/>
        </w:rPr>
        <w:t xml:space="preserve"> בפיה"מ ביאר מח' ר"א ור' יהושע</w:t>
      </w:r>
      <w:r w:rsidRPr="009C36EF">
        <w:rPr>
          <w:rStyle w:val="ac"/>
          <w:rFonts w:ascii="Narkisim" w:hAnsi="Narkisim"/>
          <w:rtl/>
        </w:rPr>
        <w:footnoteReference w:id="836"/>
      </w:r>
      <w:r w:rsidRPr="009C36EF">
        <w:rPr>
          <w:rFonts w:ascii="Narkisim" w:hAnsi="Narkisim"/>
        </w:rPr>
        <w:t xml:space="preserve">, </w:t>
      </w:r>
      <w:r w:rsidRPr="009C36EF">
        <w:rPr>
          <w:rFonts w:ascii="Narkisim" w:hAnsi="Narkisim"/>
          <w:rtl/>
        </w:rPr>
        <w:t>דר"א כבית שמאי ור' יהושע כבית הלל ויכול להשאל לחכם על ההקדש. כלומר לא היה צריך לתחבולה זו, שיכול היה להשאל לחכם ויחזרו לו נכסיו</w:t>
      </w:r>
      <w:r w:rsidRPr="009C36EF">
        <w:rPr>
          <w:rStyle w:val="ac"/>
          <w:rFonts w:ascii="Narkisim" w:hAnsi="Narkisim"/>
          <w:rtl/>
        </w:rPr>
        <w:footnoteReference w:id="837"/>
      </w:r>
      <w:r w:rsidRPr="009C36EF">
        <w:rPr>
          <w:rFonts w:ascii="Narkisim" w:hAnsi="Narkisim"/>
        </w:rPr>
        <w:t xml:space="preserve">. </w:t>
      </w:r>
      <w:r w:rsidRPr="009C36EF">
        <w:rPr>
          <w:rFonts w:ascii="Narkisim" w:hAnsi="Narkisim"/>
          <w:rtl/>
        </w:rPr>
        <w:t>וב</w:t>
      </w:r>
      <w:r w:rsidRPr="009C36EF">
        <w:rPr>
          <w:rFonts w:ascii="Narkisim" w:hAnsi="Narkisim"/>
          <w:b/>
          <w:bCs/>
          <w:rtl/>
        </w:rPr>
        <w:t>פיה"מ</w:t>
      </w:r>
      <w:r w:rsidRPr="009C36EF">
        <w:rPr>
          <w:rFonts w:ascii="Narkisim" w:hAnsi="Narkisim"/>
          <w:rtl/>
        </w:rPr>
        <w:t xml:space="preserve"> דפו"י (וכן הרע"ב) סיים דהלכה כר' יהושע [ודלא כדבריו בהלכות], אבל בפיה"מ מהד' החדשה (פיה"מ נא"י הו' בתוי"ט) סיים דאף שנימוקו של ר' יהושע נכון, הלכה כר' אליעזר</w:t>
      </w:r>
      <w:r w:rsidRPr="009C36EF">
        <w:rPr>
          <w:rFonts w:ascii="Narkisim" w:hAnsi="Narkisim"/>
        </w:rPr>
        <w:t>.</w:t>
      </w:r>
    </w:p>
    <w:p w14:paraId="29B3E519"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ר"ן</w:t>
      </w:r>
      <w:r w:rsidRPr="009C36EF">
        <w:rPr>
          <w:rFonts w:ascii="Narkisim" w:hAnsi="Narkisim" w:cs="Narkisim"/>
          <w:rtl/>
        </w:rPr>
        <w:t xml:space="preserve"> (כתובות ק: נח: בדה"ר) תמה על הרמב"ם למה פסק כר"א. וכת' דאפשר דסמך לו אדרב הונא דמשמע דוקא שכיב מרע שהקדיש, הא בבריא חיישינן לקנוניא ואין מאמינין אותו מתוך שיכול להפקיעו בשאלה. [וכקו' התוס' סוד"ה אלא וד"ה בשאלה</w:t>
      </w:r>
      <w:r w:rsidRPr="009C36EF">
        <w:rPr>
          <w:rStyle w:val="ac"/>
          <w:rFonts w:ascii="Narkisim" w:hAnsi="Narkisim" w:cs="Narkisim"/>
          <w:rtl/>
        </w:rPr>
        <w:footnoteReference w:id="838"/>
      </w:r>
      <w:r w:rsidRPr="009C36EF">
        <w:rPr>
          <w:rFonts w:ascii="Narkisim" w:hAnsi="Narkisim" w:cs="Narkisim"/>
          <w:rtl/>
        </w:rPr>
        <w:t>]</w:t>
      </w:r>
      <w:r w:rsidRPr="009C36EF">
        <w:rPr>
          <w:rFonts w:ascii="Narkisim" w:hAnsi="Narkisim" w:cs="Narkisim"/>
        </w:rPr>
        <w:t>.</w:t>
      </w:r>
    </w:p>
    <w:p w14:paraId="7568C32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כס"מ</w:t>
      </w:r>
      <w:r w:rsidRPr="009C36EF">
        <w:rPr>
          <w:rFonts w:ascii="Narkisim" w:hAnsi="Narkisim" w:cs="Narkisim"/>
          <w:rtl/>
        </w:rPr>
        <w:t xml:space="preserve"> כת' די"ל שהרמב"ם דייק הגירסא במשנה (לפנינו</w:t>
      </w:r>
      <w:r w:rsidRPr="009C36EF">
        <w:rPr>
          <w:rStyle w:val="ac"/>
          <w:rFonts w:ascii="Narkisim" w:hAnsi="Narkisim" w:cs="Narkisim"/>
          <w:rtl/>
        </w:rPr>
        <w:footnoteReference w:id="839"/>
      </w:r>
      <w:r w:rsidRPr="009C36EF">
        <w:rPr>
          <w:rFonts w:ascii="Narkisim" w:hAnsi="Narkisim" w:cs="Narkisim"/>
          <w:rtl/>
        </w:rPr>
        <w:t>) רשב"ג אומר אף הערב לאשה בכתובתה, ומדקאמר 'אף' משמע בהדיא דפשיט"ל דבהקדש חיישינן לקנוניא</w:t>
      </w:r>
      <w:r w:rsidRPr="009C36EF">
        <w:rPr>
          <w:rStyle w:val="ac"/>
          <w:rFonts w:ascii="Narkisim" w:hAnsi="Narkisim" w:cs="Narkisim"/>
          <w:rtl/>
        </w:rPr>
        <w:footnoteReference w:id="840"/>
      </w:r>
      <w:r w:rsidRPr="009C36EF">
        <w:rPr>
          <w:rFonts w:ascii="Narkisim" w:hAnsi="Narkisim" w:cs="Narkisim"/>
        </w:rPr>
        <w:t xml:space="preserve">. </w:t>
      </w:r>
      <w:r w:rsidRPr="009C36EF">
        <w:rPr>
          <w:rFonts w:ascii="Narkisim" w:hAnsi="Narkisim" w:cs="Narkisim"/>
          <w:rtl/>
        </w:rPr>
        <w:t>ומש"ה פסק כר"א אף שהוא שמותי</w:t>
      </w:r>
      <w:r w:rsidRPr="009C36EF">
        <w:rPr>
          <w:rFonts w:ascii="Narkisim" w:hAnsi="Narkisim" w:cs="Narkisim"/>
        </w:rPr>
        <w:t>.</w:t>
      </w:r>
    </w:p>
    <w:p w14:paraId="4F14800C" w14:textId="77777777" w:rsidR="002E3616" w:rsidRPr="009C36EF" w:rsidRDefault="00000000" w:rsidP="009C36EF">
      <w:pPr>
        <w:pStyle w:val="a7"/>
        <w:bidi/>
        <w:rPr>
          <w:rFonts w:ascii="Narkisim" w:hAnsi="Narkisim"/>
        </w:rPr>
      </w:pPr>
      <w:r w:rsidRPr="009C36EF">
        <w:rPr>
          <w:rFonts w:ascii="Narkisim" w:hAnsi="Narkisim"/>
          <w:rtl/>
        </w:rPr>
        <w:t>וכת' דאף שמסקנת הגמ' 'אלא' דנח' דשאלה בהקדש, היינו לדחות התי' דנח' בנדר שהודר ברבים או ע"ד רבים. ולא נדחה תי' הראשון דנח' אי חיישינן לקנוניא בבריא. ולעולם תי' הא' הוא אמת דנח' בעיקר סברת קנוניא</w:t>
      </w:r>
      <w:r w:rsidRPr="009C36EF">
        <w:rPr>
          <w:rStyle w:val="ac"/>
          <w:rFonts w:ascii="Narkisim" w:hAnsi="Narkisim"/>
          <w:rtl/>
        </w:rPr>
        <w:footnoteReference w:id="841"/>
      </w:r>
      <w:r w:rsidRPr="009C36EF">
        <w:rPr>
          <w:rFonts w:ascii="Narkisim" w:hAnsi="Narkisim"/>
        </w:rPr>
        <w:t xml:space="preserve">, </w:t>
      </w:r>
      <w:r w:rsidRPr="009C36EF">
        <w:rPr>
          <w:rFonts w:ascii="Narkisim" w:hAnsi="Narkisim"/>
          <w:rtl/>
        </w:rPr>
        <w:t>וכן מוכח מהדיוק דרב הונא נקט שכיב מרע דוקא (קו' התוס'). [אך לא נתפרש אליבא דאמת אמאי לא מהני מיגו דאי בעי מיתשיל, וע"ע בסמוך]</w:t>
      </w:r>
      <w:r w:rsidRPr="009C36EF">
        <w:rPr>
          <w:rFonts w:ascii="Narkisim" w:hAnsi="Narkisim"/>
        </w:rPr>
        <w:t>.</w:t>
      </w:r>
    </w:p>
    <w:p w14:paraId="60811902"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לח"מ</w:t>
      </w:r>
      <w:r w:rsidRPr="009C36EF">
        <w:rPr>
          <w:rFonts w:ascii="Narkisim" w:hAnsi="Narkisim" w:cs="Narkisim"/>
          <w:rtl/>
        </w:rPr>
        <w:t xml:space="preserve"> הביא דלענין שבועה, הבא ליפרע מההקדש צריך שבועה (שבועות מב: הו' בתוס' לעיל), ומבואר דחוששין שיעשו קנוניא על ההקדש וכר"א. והגמ' שם מק' מדברי רב הונא, ותי' דרב הונא לא אמר אלא בשכ"מ אבל מתני' בבריא משמע דסתם מתני' קא אמרה דבבריא עושה קנוניא ולא עביד שאלה. ומשמע דלא קי"ל כתירוצא בתרא דהגמ' כאן. וע"כ דאף היכא דיכול לישאל על נדרו חיישינן שיעשה קנוניא</w:t>
      </w:r>
      <w:r w:rsidRPr="009C36EF">
        <w:rPr>
          <w:rFonts w:ascii="Narkisim" w:hAnsi="Narkisim" w:cs="Narkisim"/>
        </w:rPr>
        <w:t>.</w:t>
      </w:r>
    </w:p>
    <w:p w14:paraId="53A95AF6"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תוי"ט</w:t>
      </w:r>
      <w:r w:rsidRPr="009C36EF">
        <w:rPr>
          <w:rFonts w:ascii="Narkisim" w:hAnsi="Narkisim" w:cs="Narkisim"/>
          <w:rtl/>
        </w:rPr>
        <w:t xml:space="preserve"> כת' דאף דמדינא נאמן, החמירו משום חומרא דהקדש. וכן לרב הונא בבריא</w:t>
      </w:r>
      <w:r w:rsidRPr="009C36EF">
        <w:rPr>
          <w:rFonts w:ascii="Narkisim" w:hAnsi="Narkisim" w:cs="Narkisim"/>
        </w:rPr>
        <w:t>.</w:t>
      </w:r>
    </w:p>
    <w:p w14:paraId="2313652A"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רדב"ז</w:t>
      </w:r>
      <w:r w:rsidRPr="009C36EF">
        <w:rPr>
          <w:rFonts w:ascii="Narkisim" w:hAnsi="Narkisim" w:cs="Narkisim"/>
          <w:rtl/>
        </w:rPr>
        <w:t xml:space="preserve"> (לרמב"ם) הק' דהא אמרי' בכל דוכתא מיגו [א"כ ה"נ נאמן שאינו עושה קנוניא]. ותי' דהכא אין זה מיגו טוב, דמי יימר דמזדמן ליה חכם (ע' שבת מו:). [אך יל"ע דבכ"מ אמרו אי בעי איתשיל</w:t>
      </w:r>
      <w:r w:rsidRPr="009C36EF">
        <w:rPr>
          <w:rStyle w:val="ac"/>
          <w:rFonts w:ascii="Narkisim" w:hAnsi="Narkisim" w:cs="Narkisim"/>
          <w:rtl/>
        </w:rPr>
        <w:footnoteReference w:id="842"/>
      </w:r>
      <w:r w:rsidRPr="009C36EF">
        <w:rPr>
          <w:rFonts w:ascii="Narkisim" w:hAnsi="Narkisim" w:cs="Narkisim"/>
        </w:rPr>
        <w:t xml:space="preserve">, </w:t>
      </w:r>
      <w:r w:rsidRPr="009C36EF">
        <w:rPr>
          <w:rFonts w:ascii="Narkisim" w:hAnsi="Narkisim" w:cs="Narkisim"/>
          <w:rtl/>
        </w:rPr>
        <w:t>ולא אמו מי יימר זה]</w:t>
      </w:r>
      <w:r w:rsidRPr="009C36EF">
        <w:rPr>
          <w:rFonts w:ascii="Narkisim" w:hAnsi="Narkisim" w:cs="Narkisim"/>
        </w:rPr>
        <w:t>.</w:t>
      </w:r>
    </w:p>
    <w:p w14:paraId="3A1CAEE9"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 xml:space="preserve">טל תורה </w:t>
      </w:r>
      <w:r w:rsidRPr="009C36EF">
        <w:rPr>
          <w:rFonts w:ascii="Narkisim" w:hAnsi="Narkisim"/>
          <w:rtl/>
        </w:rPr>
        <w:t>ביאר ע"פ דעת הסוברים</w:t>
      </w:r>
      <w:r w:rsidRPr="009C36EF">
        <w:rPr>
          <w:rStyle w:val="ac"/>
          <w:rFonts w:ascii="Narkisim" w:hAnsi="Narkisim"/>
          <w:rtl/>
        </w:rPr>
        <w:footnoteReference w:id="843"/>
      </w:r>
      <w:r w:rsidRPr="009C36EF">
        <w:rPr>
          <w:rFonts w:ascii="Narkisim" w:hAnsi="Narkisim"/>
        </w:rPr>
        <w:t xml:space="preserve"> </w:t>
      </w:r>
      <w:r w:rsidRPr="009C36EF">
        <w:rPr>
          <w:rFonts w:ascii="Narkisim" w:hAnsi="Narkisim"/>
          <w:rtl/>
        </w:rPr>
        <w:t xml:space="preserve">שאינו רשאי לגרש כשאין לו לשלם כתובה, וכשיבא לגרש ויאמרו שאם לא ידור לא תוכל לגבות מההקדש, ע"כ ישאל על ההקדש. ומשום הכי לר' יהושע אי"צ לידור דשמא יבואו עי"ז פסידא דהקדש. ודוקא למ"ד דאין נשאלין חייבו לידור קודם גירושין. ודייק דהרמב"ם פסק דבשעת גביית </w:t>
      </w:r>
      <w:r w:rsidRPr="009C36EF">
        <w:rPr>
          <w:rFonts w:ascii="Narkisim" w:hAnsi="Narkisim"/>
          <w:rtl/>
        </w:rPr>
        <w:lastRenderedPageBreak/>
        <w:t>הכתובה צריך לידור, לאחר שכבר גירש. ובשעה זו כבר לא חששו שישאל על הקדישו</w:t>
      </w:r>
      <w:r w:rsidRPr="009C36EF">
        <w:rPr>
          <w:rStyle w:val="ac"/>
          <w:rFonts w:ascii="Narkisim" w:hAnsi="Narkisim"/>
          <w:rtl/>
        </w:rPr>
        <w:footnoteReference w:id="844"/>
      </w:r>
      <w:r w:rsidRPr="009C36EF">
        <w:rPr>
          <w:rFonts w:ascii="Narkisim" w:hAnsi="Narkisim"/>
        </w:rPr>
        <w:t xml:space="preserve">, </w:t>
      </w:r>
      <w:r w:rsidRPr="009C36EF">
        <w:rPr>
          <w:rFonts w:ascii="Narkisim" w:hAnsi="Narkisim"/>
          <w:rtl/>
        </w:rPr>
        <w:t>ואף ר' יהושע מודה בזה</w:t>
      </w:r>
      <w:r w:rsidRPr="009C36EF">
        <w:rPr>
          <w:rFonts w:ascii="Narkisim" w:hAnsi="Narkisim"/>
        </w:rPr>
        <w:t>.</w:t>
      </w:r>
    </w:p>
    <w:p w14:paraId="796EF263"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חש"ל</w:t>
      </w:r>
      <w:r w:rsidRPr="009C36EF">
        <w:rPr>
          <w:rFonts w:ascii="Narkisim" w:hAnsi="Narkisim" w:cs="Narkisim"/>
          <w:rtl/>
        </w:rPr>
        <w:t xml:space="preserve"> כת' שהרמב"ם יפרש כדברי רגמ"ה, דאדרבה ר"א כבית הלל. [אמנם עיקר סברת רגמ"ה צ"ב]. אמנם הרמב"ם בפיה"מ לא כתב כן</w:t>
      </w:r>
      <w:r w:rsidRPr="009C36EF">
        <w:rPr>
          <w:rFonts w:ascii="Narkisim" w:hAnsi="Narkisim" w:cs="Narkisim"/>
        </w:rPr>
        <w:t>.</w:t>
      </w:r>
    </w:p>
    <w:p w14:paraId="3055C6B0" w14:textId="77777777" w:rsidR="002E3616" w:rsidRPr="009C36EF" w:rsidRDefault="00000000" w:rsidP="009C36EF">
      <w:pPr>
        <w:bidi/>
        <w:rPr>
          <w:rFonts w:ascii="Narkisim" w:hAnsi="Narkisim" w:cs="Narkisim"/>
        </w:rPr>
      </w:pPr>
      <w:r w:rsidRPr="009C36EF">
        <w:rPr>
          <w:rFonts w:ascii="Narkisim" w:hAnsi="Narkisim" w:cs="Narkisim"/>
          <w:u w:val="single"/>
          <w:rtl/>
        </w:rPr>
        <w:t>בא"ד ותימה קצת וכו' וא"כ היאך קאמר רב הונא דבבריא עושה קנוניא להקדש וכו' כיון דמצי שאיל וכו'</w:t>
      </w:r>
      <w:r w:rsidRPr="009C36EF">
        <w:rPr>
          <w:rFonts w:ascii="Narkisim" w:hAnsi="Narkisim" w:cs="Narkisim"/>
          <w:rtl/>
        </w:rPr>
        <w:t>. וה</w:t>
      </w:r>
      <w:r w:rsidRPr="009C36EF">
        <w:rPr>
          <w:rFonts w:ascii="Narkisim" w:hAnsi="Narkisim" w:cs="Narkisim"/>
          <w:b/>
          <w:bCs/>
          <w:rtl/>
        </w:rPr>
        <w:t>רשב"א</w:t>
      </w:r>
      <w:r w:rsidRPr="009C36EF">
        <w:rPr>
          <w:rFonts w:ascii="Narkisim" w:hAnsi="Narkisim" w:cs="Narkisim"/>
          <w:rtl/>
        </w:rPr>
        <w:t xml:space="preserve"> (ב"ב) תי' דאיירי שהקדיש מעכשיו על דעת רבים, דאינו יכול לישאל על נדרו</w:t>
      </w:r>
      <w:r w:rsidRPr="009C36EF">
        <w:rPr>
          <w:rStyle w:val="ac"/>
          <w:rFonts w:ascii="Narkisim" w:hAnsi="Narkisim" w:cs="Narkisim"/>
          <w:rtl/>
        </w:rPr>
        <w:footnoteReference w:id="845"/>
      </w:r>
      <w:r w:rsidRPr="009C36EF">
        <w:rPr>
          <w:rFonts w:ascii="Narkisim" w:hAnsi="Narkisim" w:cs="Narkisim"/>
        </w:rPr>
        <w:t>.</w:t>
      </w:r>
    </w:p>
    <w:p w14:paraId="65B41831" w14:textId="77777777" w:rsidR="002E3616" w:rsidRPr="009C36EF" w:rsidRDefault="00000000" w:rsidP="009C36EF">
      <w:pPr>
        <w:pStyle w:val="a7"/>
        <w:bidi/>
        <w:rPr>
          <w:rFonts w:ascii="Narkisim" w:hAnsi="Narkisim"/>
        </w:rPr>
      </w:pPr>
      <w:r w:rsidRPr="009C36EF">
        <w:rPr>
          <w:rFonts w:ascii="Narkisim" w:hAnsi="Narkisim"/>
          <w:rtl/>
        </w:rPr>
        <w:t>ועוד תי' ה</w:t>
      </w:r>
      <w:r w:rsidRPr="009C36EF">
        <w:rPr>
          <w:rFonts w:ascii="Narkisim" w:hAnsi="Narkisim"/>
          <w:b/>
          <w:bCs/>
          <w:rtl/>
        </w:rPr>
        <w:t>רשב"א</w:t>
      </w:r>
      <w:r w:rsidRPr="009C36EF">
        <w:rPr>
          <w:rFonts w:ascii="Narkisim" w:hAnsi="Narkisim"/>
          <w:rtl/>
        </w:rPr>
        <w:t xml:space="preserve"> דאיירי שהוציא את הנכסים מתחת ידו ומסרן לגזבר, דקי"ל (נדרים נט. גבי תרומה) מעתה אי אפשר לו לישאל על הקדשו [והרשב"א ועוד ראשונים למדו כן אף לענין הקדש ליד גזבר</w:t>
      </w:r>
      <w:r w:rsidRPr="009C36EF">
        <w:rPr>
          <w:rStyle w:val="ac"/>
          <w:rFonts w:ascii="Narkisim" w:hAnsi="Narkisim"/>
          <w:rtl/>
        </w:rPr>
        <w:footnoteReference w:id="846"/>
      </w:r>
      <w:r w:rsidRPr="009C36EF">
        <w:rPr>
          <w:rFonts w:ascii="Narkisim" w:hAnsi="Narkisim"/>
          <w:rtl/>
        </w:rPr>
        <w:t>]. [וצ"ל דר"א ור' יהושע בסוגיין איירי שלא הגיע ליד גזבר]</w:t>
      </w:r>
      <w:r w:rsidRPr="009C36EF">
        <w:rPr>
          <w:rFonts w:ascii="Narkisim" w:hAnsi="Narkisim"/>
        </w:rPr>
        <w:t>.</w:t>
      </w:r>
    </w:p>
    <w:p w14:paraId="4910E9DD"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נתיבות</w:t>
      </w:r>
      <w:r w:rsidRPr="009C36EF">
        <w:rPr>
          <w:rFonts w:ascii="Narkisim" w:hAnsi="Narkisim"/>
          <w:rtl/>
        </w:rPr>
        <w:t xml:space="preserve"> (רנה ב) תי' ע"פ דעת הראשונים דאיירי בשכ"מ שהקדיש, ומתנת שכיב מרע הוא בתנאי אם מתי מחולי זה, דאם עמד חוזר.  וכיון דקי"ל (נדרים צ.) דאי אפשר לישאל עד שחל הנדר, ה"נ כל שלא נתקיים התנאי ולא נתברר נדרו אינו יכול לישאל. [עי"ש עוד]</w:t>
      </w:r>
      <w:r w:rsidRPr="009C36EF">
        <w:rPr>
          <w:rFonts w:ascii="Narkisim" w:hAnsi="Narkisim"/>
        </w:rPr>
        <w:t>.</w:t>
      </w:r>
    </w:p>
    <w:p w14:paraId="28E8A9DD"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רמ"ה</w:t>
      </w:r>
      <w:r w:rsidRPr="009C36EF">
        <w:rPr>
          <w:rFonts w:ascii="Narkisim" w:hAnsi="Narkisim" w:cs="Narkisim"/>
          <w:rtl/>
        </w:rPr>
        <w:t xml:space="preserve"> (ב"ב שם) כת' דאף כשיש לו מיגו</w:t>
      </w:r>
      <w:r w:rsidRPr="009C36EF">
        <w:rPr>
          <w:rStyle w:val="ac"/>
          <w:rFonts w:ascii="Narkisim" w:hAnsi="Narkisim" w:cs="Narkisim"/>
          <w:rtl/>
        </w:rPr>
        <w:footnoteReference w:id="847"/>
      </w:r>
      <w:r w:rsidRPr="009C36EF">
        <w:rPr>
          <w:rFonts w:ascii="Narkisim" w:hAnsi="Narkisim" w:cs="Narkisim"/>
        </w:rPr>
        <w:t xml:space="preserve"> </w:t>
      </w:r>
      <w:r w:rsidRPr="009C36EF">
        <w:rPr>
          <w:rFonts w:ascii="Narkisim" w:hAnsi="Narkisim" w:cs="Narkisim"/>
          <w:rtl/>
        </w:rPr>
        <w:t>אינו נאמן, דהאי מגו ריע, דקי"ל סתמיה דשכ"מ מידק דאיק והדר יהיב. ובשעת הקדש הו"ל למימר מנה לפלוני בידי, וכיון דלא אמר אלא לאחר זמן איכא למיחש לקינוניא</w:t>
      </w:r>
      <w:r w:rsidRPr="009C36EF">
        <w:rPr>
          <w:rFonts w:ascii="Narkisim" w:hAnsi="Narkisim" w:cs="Narkisim"/>
        </w:rPr>
        <w:t>.</w:t>
      </w:r>
    </w:p>
    <w:p w14:paraId="00C95051" w14:textId="77777777" w:rsidR="002E3616" w:rsidRPr="009C36EF" w:rsidRDefault="00000000" w:rsidP="009C36EF">
      <w:pPr>
        <w:bidi/>
        <w:rPr>
          <w:rFonts w:ascii="Narkisim" w:hAnsi="Narkisim" w:cs="Narkisim"/>
        </w:rPr>
      </w:pPr>
      <w:r w:rsidRPr="009C36EF">
        <w:rPr>
          <w:rFonts w:ascii="Narkisim" w:hAnsi="Narkisim" w:cs="Narkisim"/>
          <w:u w:val="single"/>
          <w:rtl/>
        </w:rPr>
        <w:t>בא"ד ולפי מה דפר' (סד"ה אלא) ניחא דקינוניא דשבועה שהוא דבר קל עביד ולא ישאל על הקדשו</w:t>
      </w:r>
      <w:r w:rsidRPr="009C36EF">
        <w:rPr>
          <w:rFonts w:ascii="Narkisim" w:hAnsi="Narkisim" w:cs="Narkisim"/>
          <w:rtl/>
        </w:rPr>
        <w:t>. וכמ"ש תוס' לעיל דהוה קנוניא זוטרתא. וה</w:t>
      </w:r>
      <w:r w:rsidRPr="009C36EF">
        <w:rPr>
          <w:rFonts w:ascii="Narkisim" w:hAnsi="Narkisim" w:cs="Narkisim"/>
          <w:b/>
          <w:bCs/>
          <w:rtl/>
        </w:rPr>
        <w:t>שיטמ"ק</w:t>
      </w:r>
      <w:r w:rsidRPr="009C36EF">
        <w:rPr>
          <w:rFonts w:ascii="Narkisim" w:hAnsi="Narkisim" w:cs="Narkisim"/>
          <w:rtl/>
        </w:rPr>
        <w:t xml:space="preserve"> (ד) ביאר דנוח לו לומר מנה לפלוני בידי מלשאול על הקדשו. ועד"ז כת' הר"ן (כתובות נח: בדה"ר הנ"ל) דמעשה קשה דגירושין לא עביד, כיון דאפשר בשאלה. ומש"ה לא חייש ר' יהושע לקנוניא. [ולא נחשב 'מיגו' כיון שיש לו יותר טירחא בזה. אבל הרש"ש (לעיל) ביאר דכיון דאינו גזילת ממון חששו טפי]</w:t>
      </w:r>
      <w:r w:rsidRPr="009C36EF">
        <w:rPr>
          <w:rFonts w:ascii="Narkisim" w:hAnsi="Narkisim" w:cs="Narkisim"/>
        </w:rPr>
        <w:t>.</w:t>
      </w:r>
    </w:p>
    <w:p w14:paraId="461ADC69"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קצות</w:t>
      </w:r>
      <w:r w:rsidRPr="009C36EF">
        <w:rPr>
          <w:rFonts w:ascii="Narkisim" w:hAnsi="Narkisim" w:cs="Narkisim"/>
          <w:rtl/>
        </w:rPr>
        <w:t xml:space="preserve"> (רנה ג) הק' דקי"ל (יבמות פח.) דנאמן על הקדש שלו, משום דבידו לישאל</w:t>
      </w:r>
      <w:r w:rsidRPr="009C36EF">
        <w:rPr>
          <w:rStyle w:val="ac"/>
          <w:rFonts w:ascii="Narkisim" w:hAnsi="Narkisim" w:cs="Narkisim"/>
          <w:rtl/>
        </w:rPr>
        <w:footnoteReference w:id="848"/>
      </w:r>
      <w:r w:rsidRPr="009C36EF">
        <w:rPr>
          <w:rFonts w:ascii="Narkisim" w:hAnsi="Narkisim" w:cs="Narkisim"/>
        </w:rPr>
        <w:t xml:space="preserve">, </w:t>
      </w:r>
      <w:r w:rsidRPr="009C36EF">
        <w:rPr>
          <w:rFonts w:ascii="Narkisim" w:hAnsi="Narkisim" w:cs="Narkisim"/>
          <w:rtl/>
        </w:rPr>
        <w:t>ואף דדיבורא קיל ממעשה. ותי' דהתם נאמן מגדרי עד א' באיסורין, אלא דמהני הא דהוה בידו שיהא נאמן אפי' איתחזק איסורא</w:t>
      </w:r>
      <w:r w:rsidRPr="009C36EF">
        <w:rPr>
          <w:rStyle w:val="ac"/>
          <w:rFonts w:ascii="Narkisim" w:hAnsi="Narkisim" w:cs="Narkisim"/>
          <w:rtl/>
        </w:rPr>
        <w:footnoteReference w:id="849"/>
      </w:r>
      <w:r w:rsidRPr="009C36EF">
        <w:rPr>
          <w:rFonts w:ascii="Narkisim" w:hAnsi="Narkisim" w:cs="Narkisim"/>
        </w:rPr>
        <w:t xml:space="preserve">. </w:t>
      </w:r>
      <w:r w:rsidRPr="009C36EF">
        <w:rPr>
          <w:rFonts w:ascii="Narkisim" w:hAnsi="Narkisim" w:cs="Narkisim"/>
          <w:rtl/>
        </w:rPr>
        <w:t>אבל הכא איירי לענין ממון, ועד א' אינו נאמן בעינן גדר מיגו גמור. [וע"ע שמעתתא (ו ד) האם עד א' נאמן בהקדש]. וכ"כ רע"א</w:t>
      </w:r>
      <w:r w:rsidRPr="009C36EF">
        <w:rPr>
          <w:rStyle w:val="ac"/>
          <w:rFonts w:ascii="Narkisim" w:hAnsi="Narkisim" w:cs="Narkisim"/>
          <w:rtl/>
        </w:rPr>
        <w:footnoteReference w:id="850"/>
      </w:r>
      <w:r w:rsidRPr="009C36EF">
        <w:rPr>
          <w:rFonts w:ascii="Narkisim" w:hAnsi="Narkisim" w:cs="Narkisim"/>
        </w:rPr>
        <w:t>.</w:t>
      </w:r>
    </w:p>
    <w:p w14:paraId="0F868FB3" w14:textId="77777777" w:rsidR="002E3616" w:rsidRPr="009C36EF" w:rsidRDefault="00000000" w:rsidP="009C36EF">
      <w:pPr>
        <w:pStyle w:val="a8"/>
        <w:bidi/>
        <w:rPr>
          <w:rFonts w:ascii="Narkisim" w:hAnsi="Narkisim"/>
        </w:rPr>
      </w:pPr>
      <w:r w:rsidRPr="009C36EF">
        <w:rPr>
          <w:rFonts w:ascii="Narkisim" w:hAnsi="Narkisim"/>
          <w:rtl/>
        </w:rPr>
        <w:t xml:space="preserve">אך שוב הק' הקצות (בסו"ד) דקי"ל (לעיל קלד:) דנאמן לפטור מיבום כשאומר יש לו בנים, משום דבידו לגרשה. </w:t>
      </w:r>
      <w:r w:rsidRPr="009C36EF">
        <w:rPr>
          <w:rFonts w:ascii="Narkisim" w:hAnsi="Narkisim"/>
          <w:rtl/>
        </w:rPr>
        <w:lastRenderedPageBreak/>
        <w:t>וכן בגרשתי את אשתי משום דבידו לגרשה. ואמרי' מיגו כהאי אף על גב דהאי דיבורא והאי מעשה. [ואף בדבר שבערוה, דלכאורה דינו כגדרי הממון. ואכמ"ל]</w:t>
      </w:r>
      <w:r w:rsidRPr="009C36EF">
        <w:rPr>
          <w:rFonts w:ascii="Narkisim" w:hAnsi="Narkisim"/>
        </w:rPr>
        <w:t>.</w:t>
      </w:r>
    </w:p>
    <w:p w14:paraId="38438604" w14:textId="77777777" w:rsidR="002E3616" w:rsidRPr="009C36EF" w:rsidRDefault="00000000" w:rsidP="009C36EF">
      <w:pPr>
        <w:pStyle w:val="2"/>
        <w:bidi/>
        <w:rPr>
          <w:rFonts w:ascii="Narkisim" w:hAnsi="Narkisim"/>
        </w:rPr>
      </w:pPr>
      <w:r w:rsidRPr="009C36EF">
        <w:rPr>
          <w:rFonts w:ascii="Narkisim" w:hAnsi="Narkisim"/>
          <w:rtl/>
        </w:rPr>
        <w:t>משה בר עצרי</w:t>
      </w:r>
    </w:p>
    <w:p w14:paraId="117925F1" w14:textId="77777777" w:rsidR="002E3616" w:rsidRPr="009C36EF" w:rsidRDefault="00000000" w:rsidP="009C36EF">
      <w:pPr>
        <w:bidi/>
        <w:rPr>
          <w:rFonts w:ascii="Narkisim" w:hAnsi="Narkisim" w:cs="Narkisim"/>
        </w:rPr>
      </w:pPr>
      <w:r w:rsidRPr="009C36EF">
        <w:rPr>
          <w:rFonts w:ascii="Narkisim" w:hAnsi="Narkisim" w:cs="Narkisim"/>
          <w:u w:val="single"/>
          <w:rtl/>
        </w:rPr>
        <w:t>אטו כל דמגרש בבי דינא מגרש</w:t>
      </w:r>
      <w:r w:rsidRPr="009C36EF">
        <w:rPr>
          <w:rFonts w:ascii="Narkisim" w:hAnsi="Narkisim" w:cs="Narkisim"/>
          <w:rtl/>
        </w:rPr>
        <w:t>. ה</w:t>
      </w:r>
      <w:r w:rsidRPr="009C36EF">
        <w:rPr>
          <w:rFonts w:ascii="Narkisim" w:hAnsi="Narkisim" w:cs="Narkisim"/>
          <w:b/>
          <w:bCs/>
          <w:rtl/>
        </w:rPr>
        <w:t>אחרונים</w:t>
      </w:r>
      <w:r w:rsidRPr="009C36EF">
        <w:rPr>
          <w:rFonts w:ascii="Narkisim" w:hAnsi="Narkisim" w:cs="Narkisim"/>
          <w:rtl/>
        </w:rPr>
        <w:t xml:space="preserve"> (פתח"ת סדר הגט ח) הביאו דאי"צ לעשות גט בבי"ד</w:t>
      </w:r>
      <w:r w:rsidRPr="009C36EF">
        <w:rPr>
          <w:rStyle w:val="ac"/>
          <w:rFonts w:ascii="Narkisim" w:hAnsi="Narkisim" w:cs="Narkisim"/>
          <w:rtl/>
        </w:rPr>
        <w:footnoteReference w:id="851"/>
      </w:r>
      <w:r w:rsidRPr="009C36EF">
        <w:rPr>
          <w:rFonts w:ascii="Narkisim" w:hAnsi="Narkisim" w:cs="Narkisim"/>
        </w:rPr>
        <w:t xml:space="preserve">, </w:t>
      </w:r>
      <w:r w:rsidRPr="009C36EF">
        <w:rPr>
          <w:rFonts w:ascii="Narkisim" w:hAnsi="Narkisim" w:cs="Narkisim"/>
          <w:rtl/>
        </w:rPr>
        <w:t>ודלא כ</w:t>
      </w:r>
      <w:r w:rsidRPr="009C36EF">
        <w:rPr>
          <w:rFonts w:ascii="Narkisim" w:hAnsi="Narkisim" w:cs="Narkisim"/>
          <w:b/>
          <w:bCs/>
          <w:rtl/>
        </w:rPr>
        <w:t>נוב"י</w:t>
      </w:r>
      <w:r w:rsidRPr="009C36EF">
        <w:rPr>
          <w:rFonts w:ascii="Narkisim" w:hAnsi="Narkisim" w:cs="Narkisim"/>
          <w:rtl/>
        </w:rPr>
        <w:t xml:space="preserve"> (אה"ע ת' קיד) דצריך בי"ד בגט של נשואה</w:t>
      </w:r>
      <w:r w:rsidRPr="009C36EF">
        <w:rPr>
          <w:rStyle w:val="ac"/>
          <w:rFonts w:ascii="Narkisim" w:hAnsi="Narkisim" w:cs="Narkisim"/>
          <w:rtl/>
        </w:rPr>
        <w:footnoteReference w:id="852"/>
      </w:r>
      <w:r w:rsidRPr="009C36EF">
        <w:rPr>
          <w:rFonts w:ascii="Narkisim" w:hAnsi="Narkisim" w:cs="Narkisim"/>
        </w:rPr>
        <w:t>.</w:t>
      </w:r>
    </w:p>
    <w:p w14:paraId="6FB143E6"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רגמ"ה</w:t>
      </w:r>
      <w:r w:rsidRPr="009C36EF">
        <w:rPr>
          <w:rFonts w:ascii="Narkisim" w:hAnsi="Narkisim"/>
          <w:rtl/>
        </w:rPr>
        <w:t xml:space="preserve"> כת' דסגי בג' הדיוטות שאין יודעים שצריך להדירה. ומבואר דצריך עכ"פ בי"ד הדיוטות [וכדברי הנוב"י]. וגירסת הרגמ"ה (ב"ב קעד: הו' בהג' חש"ל כאן) אטו כל דמגרש בבי"ד רבא מגרש. דאי"צ בי"ד גדול אלא בפני בית דין הדיוט יכול לגרש, דלא ידעי [דמצרכה] לידור הנאה ולא אדרי ליה</w:t>
      </w:r>
      <w:r w:rsidRPr="009C36EF">
        <w:rPr>
          <w:rFonts w:ascii="Narkisim" w:hAnsi="Narkisim"/>
        </w:rPr>
        <w:t>.</w:t>
      </w:r>
    </w:p>
    <w:p w14:paraId="7E86B4FA" w14:textId="77777777" w:rsidR="002E3616" w:rsidRPr="009C36EF" w:rsidRDefault="00000000" w:rsidP="009C36EF">
      <w:pPr>
        <w:bidi/>
        <w:rPr>
          <w:rFonts w:ascii="Narkisim" w:hAnsi="Narkisim" w:cs="Narkisim"/>
        </w:rPr>
      </w:pPr>
      <w:r w:rsidRPr="009C36EF">
        <w:rPr>
          <w:rFonts w:ascii="Narkisim" w:hAnsi="Narkisim" w:cs="Narkisim"/>
          <w:u w:val="single"/>
          <w:rtl/>
        </w:rPr>
        <w:t>שם. אטו כל דמגרש בבי"ד מגרש</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(ו בשם תוס' הרא"ש, וכן תוס' רא"ש בשיטמ"ק ב"ב קעד:) כת' ראיתי מן הגדולים שדקדקו מכאן דתלוי בשעת גירושין, ואם לא הדירה בשעת נתינת הגט שוב אין מדירין אותה. דאל"כ מאי נפק"מ אם לא יגרש בבי"ד, מ"מ ידירנה כשתבוא לגבות כתובתה. [וכן דייקו הרמ"ה (ב"ב קעד: קלז הו' לעיל במשנה) ובשו"ת הרמ"א לג]</w:t>
      </w:r>
      <w:r w:rsidRPr="009C36EF">
        <w:rPr>
          <w:rFonts w:ascii="Narkisim" w:hAnsi="Narkisim" w:cs="Narkisim"/>
        </w:rPr>
        <w:t>.</w:t>
      </w:r>
    </w:p>
    <w:p w14:paraId="10D9E6B7"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הק' דבשעת גירושין הבי"ד אינם שואלים האם יש ערב על כתובת אשתו</w:t>
      </w:r>
      <w:r w:rsidRPr="009C36EF">
        <w:rPr>
          <w:rStyle w:val="ac"/>
          <w:rFonts w:ascii="Narkisim" w:hAnsi="Narkisim"/>
          <w:rtl/>
        </w:rPr>
        <w:footnoteReference w:id="853"/>
      </w:r>
      <w:r w:rsidRPr="009C36EF">
        <w:rPr>
          <w:rFonts w:ascii="Narkisim" w:hAnsi="Narkisim"/>
        </w:rPr>
        <w:t xml:space="preserve">, </w:t>
      </w:r>
      <w:r w:rsidRPr="009C36EF">
        <w:rPr>
          <w:rFonts w:ascii="Narkisim" w:hAnsi="Narkisim"/>
          <w:rtl/>
        </w:rPr>
        <w:t>וא"כ מאי הועילו חכמים בתקנתם. ועוה"ק דמילתא בלא טעמא הוא, ומה אם בלא תביעתו [בשעת גירושין] דורשין טובתו וטוענין לאילם, הוא עצמו לא כ"ש [בשעת גביית הכתובה]. והשיטמ"ק כת' שאם בשעת גירושין ידעו בית דין הערבות מדירין אותו</w:t>
      </w:r>
      <w:r w:rsidRPr="009C36EF">
        <w:rPr>
          <w:rStyle w:val="ac"/>
          <w:rFonts w:ascii="Narkisim" w:hAnsi="Narkisim"/>
          <w:rtl/>
        </w:rPr>
        <w:footnoteReference w:id="854"/>
      </w:r>
      <w:r w:rsidRPr="009C36EF">
        <w:rPr>
          <w:rFonts w:ascii="Narkisim" w:hAnsi="Narkisim"/>
        </w:rPr>
        <w:t xml:space="preserve">, </w:t>
      </w:r>
      <w:r w:rsidRPr="009C36EF">
        <w:rPr>
          <w:rFonts w:ascii="Narkisim" w:hAnsi="Narkisim"/>
          <w:rtl/>
        </w:rPr>
        <w:t>וכ"ש אם לא הדירום ב"ד והערב תובע שידור בשעה שהיא באה לגבות. וה"ק אביי אטו וכו' יגרש בבי דינא שיודעין שחמיה נתערב בכתובתה, ילך לבי"ד שאין יודעין הערבות ויגרשנה. ובמעשה זו דהוה חמיה ליכא למיחש שידירנה הנאה כשתתבע כתובתה, דכיון שנתגרשה ניחא ליה טפי שתאכל כתובתה עם בנו משתכניסוה לאיש אחר. ואף דאי הוה ידע בגירושין היה מוחה שלא יגרשנה עד שידור הנאה, כיון שיודע דמחמת כן לא יגרשוה</w:t>
      </w:r>
      <w:r w:rsidRPr="009C36EF">
        <w:rPr>
          <w:rFonts w:ascii="Narkisim" w:hAnsi="Narkisim"/>
        </w:rPr>
        <w:t>.</w:t>
      </w:r>
    </w:p>
    <w:p w14:paraId="1274B2C1"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תוס'</w:t>
      </w:r>
      <w:r w:rsidRPr="009C36EF">
        <w:rPr>
          <w:rFonts w:ascii="Narkisim" w:hAnsi="Narkisim"/>
          <w:rtl/>
        </w:rPr>
        <w:t xml:space="preserve"> (ב"ב קעד:) כת' אטו כל דמגרש וכו', שמא יפרע בלא בי"ד ובלא הדרה</w:t>
      </w:r>
      <w:r w:rsidRPr="009C36EF">
        <w:rPr>
          <w:rStyle w:val="ac"/>
          <w:rFonts w:ascii="Narkisim" w:hAnsi="Narkisim"/>
          <w:rtl/>
        </w:rPr>
        <w:footnoteReference w:id="855"/>
      </w:r>
      <w:r w:rsidRPr="009C36EF">
        <w:rPr>
          <w:rFonts w:ascii="Narkisim" w:hAnsi="Narkisim"/>
        </w:rPr>
        <w:t>.</w:t>
      </w:r>
    </w:p>
    <w:p w14:paraId="21FA5967" w14:textId="77777777" w:rsidR="002E3616" w:rsidRPr="009C36EF" w:rsidRDefault="00000000" w:rsidP="009C36EF">
      <w:pPr>
        <w:bidi/>
        <w:rPr>
          <w:rFonts w:ascii="Narkisim" w:hAnsi="Narkisim" w:cs="Narkisim"/>
        </w:rPr>
      </w:pPr>
      <w:r w:rsidRPr="009C36EF">
        <w:rPr>
          <w:rFonts w:ascii="Narkisim" w:hAnsi="Narkisim" w:cs="Narkisim"/>
          <w:u w:val="single"/>
          <w:rtl/>
        </w:rPr>
        <w:t>בריה שאני וצורבא מדרבנן שאני</w:t>
      </w:r>
      <w:r w:rsidRPr="009C36EF">
        <w:rPr>
          <w:rStyle w:val="ac"/>
          <w:rFonts w:ascii="Narkisim" w:hAnsi="Narkisim" w:cs="Narkisim"/>
          <w:u w:val="single"/>
          <w:rtl/>
        </w:rPr>
        <w:footnoteReference w:id="856"/>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יש שפי' דכיון שדעת האב אצל בנו אינו מקפיד כל כך. וב</w:t>
      </w:r>
      <w:r w:rsidRPr="009C36EF">
        <w:rPr>
          <w:rFonts w:ascii="Narkisim" w:hAnsi="Narkisim" w:cs="Narkisim"/>
          <w:b/>
          <w:bCs/>
          <w:rtl/>
        </w:rPr>
        <w:t>שו"ת הרשב"א</w:t>
      </w:r>
      <w:r w:rsidRPr="009C36EF">
        <w:rPr>
          <w:rFonts w:ascii="Narkisim" w:hAnsi="Narkisim" w:cs="Narkisim"/>
          <w:rtl/>
        </w:rPr>
        <w:t xml:space="preserve"> (ג רצב) הביא מסוגיין דכיון דבנו צריך מזונות, באין על האב בעקיפין ומבקשין טצדקי לחייבו לפרנסו</w:t>
      </w:r>
      <w:r w:rsidRPr="009C36EF">
        <w:rPr>
          <w:rStyle w:val="ac"/>
          <w:rFonts w:ascii="Narkisim" w:hAnsi="Narkisim" w:cs="Narkisim"/>
          <w:rtl/>
        </w:rPr>
        <w:footnoteReference w:id="857"/>
      </w:r>
      <w:r w:rsidRPr="009C36EF">
        <w:rPr>
          <w:rFonts w:ascii="Narkisim" w:hAnsi="Narkisim" w:cs="Narkisim"/>
        </w:rPr>
        <w:t xml:space="preserve">. </w:t>
      </w:r>
      <w:r w:rsidRPr="009C36EF">
        <w:rPr>
          <w:rFonts w:ascii="Narkisim" w:hAnsi="Narkisim" w:cs="Narkisim"/>
          <w:rtl/>
        </w:rPr>
        <w:t xml:space="preserve">אבל </w:t>
      </w:r>
      <w:r w:rsidRPr="009C36EF">
        <w:rPr>
          <w:rFonts w:ascii="Narkisim" w:hAnsi="Narkisim" w:cs="Narkisim"/>
          <w:b/>
          <w:bCs/>
          <w:rtl/>
        </w:rPr>
        <w:t>רגמ"ה</w:t>
      </w:r>
      <w:r w:rsidRPr="009C36EF">
        <w:rPr>
          <w:rFonts w:ascii="Narkisim" w:hAnsi="Narkisim" w:cs="Narkisim"/>
          <w:rtl/>
        </w:rPr>
        <w:t xml:space="preserve"> כת' שהיה בנו, וסוף לירש</w:t>
      </w:r>
      <w:r w:rsidRPr="009C36EF">
        <w:rPr>
          <w:rStyle w:val="ac"/>
          <w:rFonts w:ascii="Narkisim" w:hAnsi="Narkisim" w:cs="Narkisim"/>
          <w:rtl/>
        </w:rPr>
        <w:footnoteReference w:id="858"/>
      </w:r>
      <w:r w:rsidRPr="009C36EF">
        <w:rPr>
          <w:rFonts w:ascii="Narkisim" w:hAnsi="Narkisim" w:cs="Narkisim"/>
        </w:rPr>
        <w:t xml:space="preserve">. </w:t>
      </w:r>
      <w:r w:rsidRPr="009C36EF">
        <w:rPr>
          <w:rFonts w:ascii="Narkisim" w:hAnsi="Narkisim" w:cs="Narkisim"/>
          <w:rtl/>
        </w:rPr>
        <w:t xml:space="preserve">וצורבא מדרבנן </w:t>
      </w:r>
      <w:r w:rsidRPr="009C36EF">
        <w:rPr>
          <w:rFonts w:ascii="Narkisim" w:hAnsi="Narkisim" w:cs="Narkisim"/>
          <w:rtl/>
        </w:rPr>
        <w:lastRenderedPageBreak/>
        <w:t>ומצוה להשיאו עיצה כדי שיהיו לו נכסים ויעסוק בתורה</w:t>
      </w:r>
      <w:r w:rsidRPr="009C36EF">
        <w:rPr>
          <w:rStyle w:val="ac"/>
          <w:rFonts w:ascii="Narkisim" w:hAnsi="Narkisim" w:cs="Narkisim"/>
          <w:rtl/>
        </w:rPr>
        <w:footnoteReference w:id="859"/>
      </w:r>
      <w:r w:rsidRPr="009C36EF">
        <w:rPr>
          <w:rFonts w:ascii="Narkisim" w:hAnsi="Narkisim" w:cs="Narkisim"/>
        </w:rPr>
        <w:t>.</w:t>
      </w:r>
    </w:p>
    <w:p w14:paraId="1C447C3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רמ"ה</w:t>
      </w:r>
      <w:r w:rsidRPr="009C36EF">
        <w:rPr>
          <w:rFonts w:ascii="Narkisim" w:hAnsi="Narkisim"/>
          <w:rtl/>
        </w:rPr>
        <w:t xml:space="preserve"> (ב"ב שם קלז) דייק דאף בבנו וצורבא מדרבנן</w:t>
      </w:r>
      <w:r w:rsidRPr="009C36EF">
        <w:rPr>
          <w:rStyle w:val="ac"/>
          <w:rFonts w:ascii="Narkisim" w:hAnsi="Narkisim"/>
          <w:rtl/>
        </w:rPr>
        <w:footnoteReference w:id="860"/>
      </w:r>
      <w:r w:rsidRPr="009C36EF">
        <w:rPr>
          <w:rFonts w:ascii="Narkisim" w:hAnsi="Narkisim"/>
        </w:rPr>
        <w:t xml:space="preserve"> </w:t>
      </w:r>
      <w:r w:rsidRPr="009C36EF">
        <w:rPr>
          <w:rFonts w:ascii="Narkisim" w:hAnsi="Narkisim"/>
          <w:rtl/>
        </w:rPr>
        <w:t>אמרו דידירנה הנאה, דלא לימרו קא מחנפי רבנן אהדדי</w:t>
      </w:r>
      <w:r w:rsidRPr="009C36EF">
        <w:rPr>
          <w:rFonts w:ascii="Narkisim" w:hAnsi="Narkisim"/>
        </w:rPr>
        <w:t>.</w:t>
      </w:r>
    </w:p>
    <w:p w14:paraId="0A5F165E" w14:textId="77777777" w:rsidR="002E3616" w:rsidRPr="009C36EF" w:rsidRDefault="00000000" w:rsidP="009C36EF">
      <w:pPr>
        <w:bidi/>
        <w:rPr>
          <w:rFonts w:ascii="Narkisim" w:hAnsi="Narkisim" w:cs="Narkisim"/>
        </w:rPr>
      </w:pPr>
      <w:r w:rsidRPr="009C36EF">
        <w:rPr>
          <w:rFonts w:ascii="Narkisim" w:hAnsi="Narkisim" w:cs="Narkisim"/>
          <w:u w:val="single"/>
          <w:rtl/>
        </w:rPr>
        <w:t>דערב דכתובה לא משתעבד וכו'</w:t>
      </w:r>
      <w:r w:rsidRPr="009C36EF">
        <w:rPr>
          <w:rFonts w:ascii="Narkisim" w:hAnsi="Narkisim" w:cs="Narkisim"/>
          <w:rtl/>
        </w:rPr>
        <w:t>. הגמ' (בע"ב, ב"ב קעד: וגיטין נ.) מפרשת דמצוה עבד ולא מידי חסרה. פ</w:t>
      </w:r>
      <w:r w:rsidRPr="009C36EF">
        <w:rPr>
          <w:rFonts w:ascii="Narkisim" w:hAnsi="Narkisim" w:cs="Narkisim"/>
          <w:b/>
          <w:bCs/>
          <w:rtl/>
        </w:rPr>
        <w:t>רשב"ם</w:t>
      </w:r>
      <w:r w:rsidRPr="009C36EF">
        <w:rPr>
          <w:rFonts w:ascii="Narkisim" w:hAnsi="Narkisim" w:cs="Narkisim"/>
          <w:rtl/>
        </w:rPr>
        <w:t xml:space="preserve"> ופטומי מילי בעלמא הוא.</w:t>
      </w:r>
    </w:p>
    <w:p w14:paraId="7CE9BE54"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(מלוה כה ו, אישות יז ט) כת' דערב דכתובה אף שקנו מידו לא נשתעבד</w:t>
      </w:r>
      <w:r w:rsidRPr="009C36EF">
        <w:rPr>
          <w:rStyle w:val="ac"/>
          <w:rFonts w:ascii="Narkisim" w:hAnsi="Narkisim" w:cs="Narkisim"/>
          <w:rtl/>
        </w:rPr>
        <w:footnoteReference w:id="861"/>
      </w:r>
      <w:r w:rsidRPr="009C36EF">
        <w:rPr>
          <w:rFonts w:ascii="Narkisim" w:hAnsi="Narkisim" w:cs="Narkisim"/>
        </w:rPr>
        <w:t xml:space="preserve">. </w:t>
      </w:r>
      <w:r w:rsidRPr="009C36EF">
        <w:rPr>
          <w:rFonts w:ascii="Narkisim" w:hAnsi="Narkisim" w:cs="Narkisim"/>
          <w:rtl/>
        </w:rPr>
        <w:t>אבל אב שנעשה ערב לכתובת בנו וקנו מידו חייב. וה</w:t>
      </w:r>
      <w:r w:rsidRPr="009C36EF">
        <w:rPr>
          <w:rFonts w:ascii="Narkisim" w:hAnsi="Narkisim" w:cs="Narkisim"/>
          <w:b/>
          <w:bCs/>
          <w:rtl/>
        </w:rPr>
        <w:t>ראב"ד</w:t>
      </w:r>
      <w:r w:rsidRPr="009C36EF">
        <w:rPr>
          <w:rFonts w:ascii="Narkisim" w:hAnsi="Narkisim" w:cs="Narkisim"/>
          <w:rtl/>
        </w:rPr>
        <w:t xml:space="preserve"> חלק דהיכא שקנו מידו מתחייב</w:t>
      </w:r>
      <w:r w:rsidRPr="009C36EF">
        <w:rPr>
          <w:rStyle w:val="ac"/>
          <w:rFonts w:ascii="Narkisim" w:hAnsi="Narkisim" w:cs="Narkisim"/>
          <w:rtl/>
        </w:rPr>
        <w:footnoteReference w:id="862"/>
      </w:r>
      <w:r w:rsidRPr="009C36EF">
        <w:rPr>
          <w:rFonts w:ascii="Narkisim" w:hAnsi="Narkisim" w:cs="Narkisim"/>
        </w:rPr>
        <w:t xml:space="preserve"> </w:t>
      </w:r>
      <w:r w:rsidRPr="009C36EF">
        <w:rPr>
          <w:rFonts w:ascii="Narkisim" w:hAnsi="Narkisim" w:cs="Narkisim"/>
          <w:rtl/>
        </w:rPr>
        <w:t>[בכל ערב דכתובה]. ועפ"ז כת' הראב"ד דאם היה האב ערב לכתובת בנו חייב אף שלא קנו מידו</w:t>
      </w:r>
      <w:r w:rsidRPr="009C36EF">
        <w:rPr>
          <w:rFonts w:ascii="Narkisim" w:hAnsi="Narkisim" w:cs="Narkisim"/>
        </w:rPr>
        <w:t>.</w:t>
      </w:r>
    </w:p>
    <w:p w14:paraId="2E37A6D6" w14:textId="77777777" w:rsidR="002E3616" w:rsidRPr="009C36EF" w:rsidRDefault="00000000" w:rsidP="009C36EF">
      <w:pPr>
        <w:pStyle w:val="a8"/>
        <w:bidi/>
        <w:rPr>
          <w:rFonts w:ascii="Narkisim" w:hAnsi="Narkisim"/>
        </w:rPr>
      </w:pPr>
      <w:r w:rsidRPr="009C36EF">
        <w:rPr>
          <w:rFonts w:ascii="Narkisim" w:hAnsi="Narkisim"/>
          <w:rtl/>
        </w:rPr>
        <w:t>ו</w:t>
      </w:r>
      <w:r w:rsidRPr="009C36EF">
        <w:rPr>
          <w:rFonts w:ascii="Narkisim" w:hAnsi="Narkisim"/>
          <w:b/>
          <w:bCs/>
          <w:rtl/>
        </w:rPr>
        <w:t>ה"ה</w:t>
      </w:r>
      <w:r w:rsidRPr="009C36EF">
        <w:rPr>
          <w:rFonts w:ascii="Narkisim" w:hAnsi="Narkisim"/>
          <w:rtl/>
        </w:rPr>
        <w:t xml:space="preserve"> (מלוה) ביאר דדעת הרמב"ם דלא מהני קנין, דאפי' בקנין הוה אסמכתא</w:t>
      </w:r>
      <w:r w:rsidRPr="009C36EF">
        <w:rPr>
          <w:rStyle w:val="ac"/>
          <w:rFonts w:ascii="Narkisim" w:hAnsi="Narkisim"/>
          <w:rtl/>
        </w:rPr>
        <w:footnoteReference w:id="863"/>
      </w:r>
      <w:r w:rsidRPr="009C36EF">
        <w:rPr>
          <w:rFonts w:ascii="Narkisim" w:hAnsi="Narkisim"/>
        </w:rPr>
        <w:t>.</w:t>
      </w:r>
    </w:p>
    <w:p w14:paraId="28081F35" w14:textId="77777777" w:rsidR="002E3616" w:rsidRPr="009C36EF" w:rsidRDefault="00000000" w:rsidP="009C36EF">
      <w:pPr>
        <w:pStyle w:val="3"/>
        <w:bidi/>
        <w:rPr>
          <w:rFonts w:ascii="Narkisim" w:hAnsi="Narkisim"/>
        </w:rPr>
      </w:pPr>
      <w:r w:rsidRPr="009C36EF">
        <w:rPr>
          <w:rFonts w:ascii="Narkisim" w:hAnsi="Narkisim"/>
          <w:rtl/>
        </w:rPr>
        <w:t>דף כג</w:t>
      </w:r>
      <w:r w:rsidRPr="009C36EF">
        <w:rPr>
          <w:rFonts w:ascii="Narkisim" w:hAnsi="Narkisim"/>
        </w:rPr>
        <w:t>:</w:t>
      </w:r>
    </w:p>
    <w:p w14:paraId="5AA20852" w14:textId="77777777" w:rsidR="002E3616" w:rsidRPr="009C36EF" w:rsidRDefault="00000000" w:rsidP="009C36EF">
      <w:pPr>
        <w:bidi/>
        <w:rPr>
          <w:rFonts w:ascii="Narkisim" w:hAnsi="Narkisim" w:cs="Narkisim"/>
        </w:rPr>
      </w:pPr>
      <w:r w:rsidRPr="009C36EF">
        <w:rPr>
          <w:rFonts w:ascii="Narkisim" w:hAnsi="Narkisim" w:cs="Narkisim"/>
          <w:u w:val="single"/>
          <w:rtl/>
        </w:rPr>
        <w:t>רש"י ד"ה קבלן</w:t>
      </w:r>
      <w:r w:rsidRPr="009C36EF">
        <w:rPr>
          <w:rFonts w:ascii="Narkisim" w:hAnsi="Narkisim" w:cs="Narkisim"/>
          <w:rtl/>
        </w:rPr>
        <w:t>. שהתפיסה רב הונא מטלטלי לכתובתה</w:t>
      </w:r>
      <w:r w:rsidRPr="009C36EF">
        <w:rPr>
          <w:rStyle w:val="ac"/>
          <w:rFonts w:ascii="Narkisim" w:hAnsi="Narkisim" w:cs="Narkisim"/>
          <w:rtl/>
        </w:rPr>
        <w:footnoteReference w:id="864"/>
      </w:r>
      <w:r w:rsidRPr="009C36EF">
        <w:rPr>
          <w:rFonts w:ascii="Narkisim" w:hAnsi="Narkisim" w:cs="Narkisim"/>
          <w:rtl/>
        </w:rPr>
        <w:t xml:space="preserve"> והיא השלימתו לאביו וכו' והיינו קבלן שנושא ונותן ביד</w:t>
      </w:r>
      <w:r w:rsidRPr="009C36EF">
        <w:rPr>
          <w:rStyle w:val="ac"/>
          <w:rFonts w:ascii="Narkisim" w:hAnsi="Narkisim" w:cs="Narkisim"/>
          <w:rtl/>
        </w:rPr>
        <w:footnoteReference w:id="865"/>
      </w:r>
      <w:r w:rsidRPr="009C36EF">
        <w:rPr>
          <w:rFonts w:ascii="Narkisim" w:hAnsi="Narkisim" w:cs="Narkisim"/>
          <w:rtl/>
        </w:rPr>
        <w:t>. ועד"ז פ</w:t>
      </w:r>
      <w:r w:rsidRPr="009C36EF">
        <w:rPr>
          <w:rFonts w:ascii="Narkisim" w:hAnsi="Narkisim" w:cs="Narkisim"/>
          <w:b/>
          <w:bCs/>
          <w:rtl/>
        </w:rPr>
        <w:t xml:space="preserve">רש"י </w:t>
      </w:r>
      <w:r w:rsidRPr="009C36EF">
        <w:rPr>
          <w:rFonts w:ascii="Narkisim" w:hAnsi="Narkisim" w:cs="Narkisim"/>
          <w:rtl/>
        </w:rPr>
        <w:t>(גיטין מט:) ורגמ"ה. ו</w:t>
      </w:r>
      <w:r w:rsidRPr="009C36EF">
        <w:rPr>
          <w:rFonts w:ascii="Narkisim" w:hAnsi="Narkisim" w:cs="Narkisim"/>
          <w:b/>
          <w:bCs/>
          <w:rtl/>
        </w:rPr>
        <w:t>תוס'</w:t>
      </w:r>
      <w:r w:rsidRPr="009C36EF">
        <w:rPr>
          <w:rFonts w:ascii="Narkisim" w:hAnsi="Narkisim" w:cs="Narkisim"/>
          <w:rtl/>
        </w:rPr>
        <w:t xml:space="preserve"> (גיטין שם) הק' דמבואר (בסוגיין בע"א) דנשא ונתן ביד אין למלוה על הלווה כלום. [ואילו בסוגיין מבואר דקבלן דכתובה הוה קבלן בעלמא, ומשתעבד בדיבור בעלמא שאמר לו תן לו</w:t>
      </w:r>
      <w:r w:rsidRPr="009C36EF">
        <w:rPr>
          <w:rStyle w:val="ac"/>
          <w:rFonts w:ascii="Narkisim" w:hAnsi="Narkisim" w:cs="Narkisim"/>
          <w:rtl/>
        </w:rPr>
        <w:footnoteReference w:id="866"/>
      </w:r>
      <w:r w:rsidRPr="009C36EF">
        <w:rPr>
          <w:rFonts w:ascii="Narkisim" w:hAnsi="Narkisim" w:cs="Narkisim"/>
          <w:rtl/>
        </w:rPr>
        <w:t>].</w:t>
      </w:r>
    </w:p>
    <w:p w14:paraId="15262A5A"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רמב"ן</w:t>
      </w:r>
      <w:r w:rsidRPr="009C36EF">
        <w:rPr>
          <w:rFonts w:ascii="Narkisim" w:hAnsi="Narkisim"/>
          <w:rtl/>
        </w:rPr>
        <w:t xml:space="preserve"> (ושא"ר גיטין שם) כת' דאיירי התם כקבלן דעלמא, שאמר לשון קבלנות</w:t>
      </w:r>
      <w:r w:rsidRPr="009C36EF">
        <w:rPr>
          <w:rStyle w:val="ac"/>
          <w:rFonts w:ascii="Narkisim" w:hAnsi="Narkisim"/>
          <w:rtl/>
        </w:rPr>
        <w:footnoteReference w:id="867"/>
      </w:r>
      <w:r w:rsidRPr="009C36EF">
        <w:rPr>
          <w:rFonts w:ascii="Narkisim" w:hAnsi="Narkisim"/>
        </w:rPr>
        <w:t xml:space="preserve">. </w:t>
      </w:r>
      <w:r w:rsidRPr="009C36EF">
        <w:rPr>
          <w:rFonts w:ascii="Narkisim" w:hAnsi="Narkisim"/>
          <w:rtl/>
        </w:rPr>
        <w:t>ואפ"ה דכיון דאמר שיפרע ממנו תחילה גמר ושעבד נפשיה, ולא הוה אסמכתא</w:t>
      </w:r>
      <w:r w:rsidRPr="009C36EF">
        <w:rPr>
          <w:rFonts w:ascii="Narkisim" w:hAnsi="Narkisim"/>
        </w:rPr>
        <w:t>.</w:t>
      </w:r>
    </w:p>
    <w:p w14:paraId="74337C2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רשב"א</w:t>
      </w:r>
      <w:r w:rsidRPr="009C36EF">
        <w:rPr>
          <w:rFonts w:ascii="Narkisim" w:hAnsi="Narkisim"/>
          <w:rtl/>
        </w:rPr>
        <w:t xml:space="preserve"> (גיטין שם, והו' בנמוק"י כאן ובמ"מ אישות יז ט) ביאר דעת רש"י דקבלן בעלמא צריך שיאמר 'תן לו ואני קבלן', ואילו גבי כתובה היא אינה נותנת כלום, מש"ה אינו מתחייב בדיבורו כדין קבלן. ומש"ה רש"י העמיד שנותן לה הבעל כתובתה, ויחזור הקבלן ויאמר לה תן לבעל ואני קבלן</w:t>
      </w:r>
      <w:r w:rsidRPr="009C36EF">
        <w:rPr>
          <w:rFonts w:ascii="Narkisim" w:hAnsi="Narkisim"/>
        </w:rPr>
        <w:t>.</w:t>
      </w:r>
    </w:p>
    <w:p w14:paraId="762E227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רשב"א</w:t>
      </w:r>
      <w:r w:rsidRPr="009C36EF">
        <w:rPr>
          <w:rFonts w:ascii="Narkisim" w:hAnsi="Narkisim"/>
          <w:rtl/>
        </w:rPr>
        <w:t xml:space="preserve"> (שם) כת' דלמדנו מדברי רש"י דלא מהני קבלן על מי שמחייב עצמו מנה לחבירו. אא"כ נתן לו ממון החיוב, וחזר ואמר לו הקבלן תן לו ואני קבלן. ו</w:t>
      </w:r>
      <w:r w:rsidRPr="009C36EF">
        <w:rPr>
          <w:rFonts w:ascii="Narkisim" w:hAnsi="Narkisim"/>
          <w:b/>
          <w:bCs/>
          <w:rtl/>
        </w:rPr>
        <w:t>ה"ה</w:t>
      </w:r>
      <w:r w:rsidRPr="009C36EF">
        <w:rPr>
          <w:rFonts w:ascii="Narkisim" w:hAnsi="Narkisim"/>
          <w:rtl/>
        </w:rPr>
        <w:t xml:space="preserve"> (מלוה כה ו) הביא דברי הרשב"א, וכת' דמדברי הרמב"ם </w:t>
      </w:r>
      <w:r w:rsidRPr="009C36EF">
        <w:rPr>
          <w:rFonts w:ascii="Narkisim" w:hAnsi="Narkisim"/>
          <w:rtl/>
        </w:rPr>
        <w:lastRenderedPageBreak/>
        <w:t>אין נראה כן.</w:t>
      </w:r>
    </w:p>
    <w:p w14:paraId="62ECB0F4" w14:textId="77777777" w:rsidR="002E3616" w:rsidRPr="009C36EF" w:rsidRDefault="00000000" w:rsidP="009C36EF">
      <w:pPr>
        <w:pStyle w:val="a7"/>
        <w:bidi/>
        <w:rPr>
          <w:rFonts w:ascii="Narkisim" w:hAnsi="Narkisim"/>
        </w:rPr>
      </w:pPr>
      <w:r w:rsidRPr="009C36EF">
        <w:rPr>
          <w:rFonts w:ascii="Narkisim" w:hAnsi="Narkisim"/>
          <w:rtl/>
        </w:rPr>
        <w:t>וב</w:t>
      </w:r>
      <w:r w:rsidRPr="009C36EF">
        <w:rPr>
          <w:rFonts w:ascii="Narkisim" w:hAnsi="Narkisim"/>
          <w:b/>
          <w:bCs/>
          <w:rtl/>
        </w:rPr>
        <w:t>הג' מים חיים</w:t>
      </w:r>
      <w:r w:rsidRPr="009C36EF">
        <w:rPr>
          <w:rFonts w:ascii="Narkisim" w:hAnsi="Narkisim"/>
          <w:rtl/>
        </w:rPr>
        <w:t xml:space="preserve"> (גיטין שם) כתב דרש"י איירי דאמר בלשון ערבות, ואפ"ה כיון שנשא בידו מתחייב כדין קבלן</w:t>
      </w:r>
      <w:r w:rsidRPr="009C36EF">
        <w:rPr>
          <w:rFonts w:ascii="Narkisim" w:hAnsi="Narkisim"/>
        </w:rPr>
        <w:t>.</w:t>
      </w:r>
    </w:p>
    <w:p w14:paraId="2D4D6160" w14:textId="77777777" w:rsidR="002E3616" w:rsidRPr="009C36EF" w:rsidRDefault="00000000" w:rsidP="009C36EF">
      <w:pPr>
        <w:bidi/>
        <w:rPr>
          <w:rFonts w:ascii="Narkisim" w:hAnsi="Narkisim" w:cs="Narkisim"/>
        </w:rPr>
      </w:pPr>
      <w:r w:rsidRPr="009C36EF">
        <w:rPr>
          <w:rFonts w:ascii="Narkisim" w:hAnsi="Narkisim" w:cs="Narkisim"/>
          <w:u w:val="single"/>
          <w:rtl/>
        </w:rPr>
        <w:t>לית ליה לא משתעבד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דלא גמר ומשעבד נפשיה. אבל היכא דאית ליה משעבד נפשיה להיות ערב</w:t>
      </w:r>
      <w:r w:rsidRPr="009C36EF">
        <w:rPr>
          <w:rStyle w:val="ac"/>
          <w:rFonts w:ascii="Narkisim" w:hAnsi="Narkisim" w:cs="Narkisim"/>
          <w:rtl/>
        </w:rPr>
        <w:footnoteReference w:id="868"/>
      </w:r>
      <w:r w:rsidRPr="009C36EF">
        <w:rPr>
          <w:rFonts w:ascii="Narkisim" w:hAnsi="Narkisim" w:cs="Narkisim"/>
        </w:rPr>
        <w:t xml:space="preserve">, </w:t>
      </w:r>
      <w:r w:rsidRPr="009C36EF">
        <w:rPr>
          <w:rFonts w:ascii="Narkisim" w:hAnsi="Narkisim" w:cs="Narkisim"/>
          <w:rtl/>
        </w:rPr>
        <w:t>ודעתו לחזור ולגבות מהבעל</w:t>
      </w:r>
      <w:r w:rsidRPr="009C36EF">
        <w:rPr>
          <w:rFonts w:ascii="Narkisim" w:hAnsi="Narkisim" w:cs="Narkisim"/>
        </w:rPr>
        <w:t>.</w:t>
      </w:r>
    </w:p>
    <w:p w14:paraId="0C9D6676"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רמ"ה</w:t>
      </w:r>
      <w:r w:rsidRPr="009C36EF">
        <w:rPr>
          <w:rFonts w:ascii="Narkisim" w:hAnsi="Narkisim" w:cs="Narkisim"/>
          <w:rtl/>
        </w:rPr>
        <w:t xml:space="preserve"> (ב"ב קעד: קלט) הק' דאדרבה בגדרי אסמכתא היכא כל היכא דסמכא דעתיה דלא מיחייב לא גמר ומקני (כדאי' סנהדרין כה:). וביאר דהכא הוה טעם דיש לו הנאה שסומכים עליו. דכי אית ליה נכסים בההוא הנאה דנפיק עליה קלא דאיניש מהימנא הוא, דאין סומכים על הבעל והלווה אף דאית להו נכסים, אלא סומכים על הערב</w:t>
      </w:r>
      <w:r w:rsidRPr="009C36EF">
        <w:rPr>
          <w:rStyle w:val="ac"/>
          <w:rFonts w:ascii="Narkisim" w:hAnsi="Narkisim" w:cs="Narkisim"/>
          <w:rtl/>
        </w:rPr>
        <w:footnoteReference w:id="869"/>
      </w:r>
      <w:r w:rsidRPr="009C36EF">
        <w:rPr>
          <w:rFonts w:ascii="Narkisim" w:hAnsi="Narkisim" w:cs="Narkisim"/>
        </w:rPr>
        <w:t xml:space="preserve">, </w:t>
      </w:r>
      <w:r w:rsidRPr="009C36EF">
        <w:rPr>
          <w:rFonts w:ascii="Narkisim" w:hAnsi="Narkisim" w:cs="Narkisim"/>
          <w:rtl/>
        </w:rPr>
        <w:t>ומש"ה גמר ומשעבד נפשיה</w:t>
      </w:r>
      <w:r w:rsidRPr="009C36EF">
        <w:rPr>
          <w:rFonts w:ascii="Narkisim" w:hAnsi="Narkisim" w:cs="Narkisim"/>
        </w:rPr>
        <w:t>.</w:t>
      </w:r>
    </w:p>
    <w:p w14:paraId="0D707464" w14:textId="77777777" w:rsidR="002E3616" w:rsidRPr="009C36EF" w:rsidRDefault="00000000" w:rsidP="009C36EF">
      <w:pPr>
        <w:bidi/>
        <w:rPr>
          <w:rFonts w:ascii="Narkisim" w:hAnsi="Narkisim" w:cs="Narkisim"/>
        </w:rPr>
      </w:pPr>
      <w:r w:rsidRPr="009C36EF">
        <w:rPr>
          <w:rFonts w:ascii="Narkisim" w:hAnsi="Narkisim" w:cs="Narkisim"/>
          <w:u w:val="single"/>
          <w:rtl/>
        </w:rPr>
        <w:t>ואבע"א אבא לגביה בריה שעבדה משעבד נפשיה</w:t>
      </w:r>
      <w:r w:rsidRPr="009C36EF">
        <w:rPr>
          <w:rFonts w:ascii="Narkisim" w:hAnsi="Narkisim" w:cs="Narkisim"/>
          <w:rtl/>
        </w:rPr>
        <w:t>. בפשוטו אף דהוה ערב בעלמא נתחייב</w:t>
      </w:r>
      <w:r w:rsidRPr="009C36EF">
        <w:rPr>
          <w:rStyle w:val="ac"/>
          <w:rFonts w:ascii="Narkisim" w:hAnsi="Narkisim" w:cs="Narkisim"/>
          <w:rtl/>
        </w:rPr>
        <w:footnoteReference w:id="870"/>
      </w:r>
      <w:r w:rsidRPr="009C36EF">
        <w:rPr>
          <w:rFonts w:ascii="Narkisim" w:hAnsi="Narkisim" w:cs="Narkisim"/>
          <w:rtl/>
        </w:rPr>
        <w:t xml:space="preserve">. אבל </w:t>
      </w:r>
      <w:r w:rsidRPr="009C36EF">
        <w:rPr>
          <w:rFonts w:ascii="Narkisim" w:hAnsi="Narkisim" w:cs="Narkisim"/>
          <w:b/>
          <w:bCs/>
          <w:rtl/>
        </w:rPr>
        <w:t>רגמ"ה</w:t>
      </w:r>
      <w:r w:rsidRPr="009C36EF">
        <w:rPr>
          <w:rFonts w:ascii="Narkisim" w:hAnsi="Narkisim" w:cs="Narkisim"/>
          <w:rtl/>
        </w:rPr>
        <w:t xml:space="preserve"> כת' דמשעבד נפשיה להיות קבלן</w:t>
      </w:r>
      <w:r w:rsidRPr="009C36EF">
        <w:rPr>
          <w:rStyle w:val="ac"/>
          <w:rFonts w:ascii="Narkisim" w:hAnsi="Narkisim" w:cs="Narkisim"/>
          <w:rtl/>
        </w:rPr>
        <w:footnoteReference w:id="871"/>
      </w:r>
      <w:r w:rsidRPr="009C36EF">
        <w:rPr>
          <w:rFonts w:ascii="Narkisim" w:hAnsi="Narkisim" w:cs="Narkisim"/>
          <w:rtl/>
        </w:rPr>
        <w:t>.</w:t>
      </w:r>
    </w:p>
    <w:p w14:paraId="2E2DEAA9" w14:textId="77777777" w:rsidR="002E3616" w:rsidRPr="009C36EF" w:rsidRDefault="00000000" w:rsidP="009C36EF">
      <w:pPr>
        <w:bidi/>
        <w:rPr>
          <w:rFonts w:ascii="Narkisim" w:hAnsi="Narkisim" w:cs="Narkisim"/>
        </w:rPr>
      </w:pPr>
      <w:r w:rsidRPr="009C36EF">
        <w:rPr>
          <w:rFonts w:ascii="Narkisim" w:hAnsi="Narkisim" w:cs="Narkisim"/>
          <w:u w:val="single"/>
          <w:rtl/>
        </w:rPr>
        <w:t>מ"ט מצוה קעביד, ולא מידי חסריה</w:t>
      </w:r>
      <w:r w:rsidRPr="009C36EF">
        <w:rPr>
          <w:rFonts w:ascii="Narkisim" w:hAnsi="Narkisim" w:cs="Narkisim"/>
          <w:rtl/>
        </w:rPr>
        <w:t>. פ</w:t>
      </w:r>
      <w:r w:rsidRPr="009C36EF">
        <w:rPr>
          <w:rFonts w:ascii="Narkisim" w:hAnsi="Narkisim" w:cs="Narkisim"/>
          <w:b/>
          <w:bCs/>
          <w:rtl/>
        </w:rPr>
        <w:t>רשב"ם</w:t>
      </w:r>
      <w:r w:rsidRPr="009C36EF">
        <w:rPr>
          <w:rFonts w:ascii="Narkisim" w:hAnsi="Narkisim" w:cs="Narkisim"/>
          <w:rtl/>
        </w:rPr>
        <w:t xml:space="preserve"> (ב"ב שם) דלא חסרה לאשה, דטב למיתב טן דו</w:t>
      </w:r>
      <w:r w:rsidRPr="009C36EF">
        <w:rPr>
          <w:rFonts w:ascii="Narkisim" w:hAnsi="Narkisim" w:cs="Narkisim"/>
        </w:rPr>
        <w:t>.</w:t>
      </w:r>
    </w:p>
    <w:p w14:paraId="32901011"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מרדכי</w:t>
      </w:r>
      <w:r w:rsidRPr="009C36EF">
        <w:rPr>
          <w:rFonts w:ascii="Narkisim" w:hAnsi="Narkisim"/>
          <w:rtl/>
        </w:rPr>
        <w:t xml:space="preserve"> (ב"ב תרנא, והג' מיימוני אישות יז ז) דייק דלפ"ז ערב [לחתן] במה שנתחייבו לו נדוניא נתחייב, כיון דאצל הבעל ל"ש טב למיתב נחשב חסריה ממון. והביא דיש חולקים דאף כלפי נדוניא לבעל הוה בכלל לאו מידי חסריה. ועוד דעיקר הטעם משום דמצווה קעביד. והו' ב' דיעות ברמ"א (אה"ע קב ו)</w:t>
      </w:r>
      <w:r w:rsidRPr="009C36EF">
        <w:rPr>
          <w:rStyle w:val="ac"/>
          <w:rFonts w:ascii="Narkisim" w:hAnsi="Narkisim"/>
          <w:rtl/>
        </w:rPr>
        <w:footnoteReference w:id="872"/>
      </w:r>
      <w:r w:rsidRPr="009C36EF">
        <w:rPr>
          <w:rFonts w:ascii="Narkisim" w:hAnsi="Narkisim"/>
        </w:rPr>
        <w:t>.</w:t>
      </w:r>
    </w:p>
    <w:p w14:paraId="5BC51844"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(גיטין נ.) כת' דתרתי בעינן, גם עבד מצוה, וגם לא מידי חסרה. אבל היכא דלאו מצוה עבד או לא חסרה משתעבד. וכגון שנעשה ערב אחר הנישואין, או עבד מצוה וחסרה</w:t>
      </w:r>
      <w:r w:rsidRPr="009C36EF">
        <w:rPr>
          <w:rFonts w:ascii="Narkisim" w:hAnsi="Narkisim" w:cs="Narkisim"/>
        </w:rPr>
        <w:t>.</w:t>
      </w:r>
    </w:p>
    <w:p w14:paraId="3340DC78"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ריטב"א</w:t>
      </w:r>
      <w:r w:rsidRPr="009C36EF">
        <w:rPr>
          <w:rFonts w:ascii="Narkisim" w:hAnsi="Narkisim"/>
          <w:rtl/>
        </w:rPr>
        <w:t xml:space="preserve"> (ב"ב) ביאר לאפוקי המתחייב לחבירו ונכנס זה ערב על ההתחייבות. דמשתעבד כיון דלא עבד מצוה, ואף דלאו מידי חסריה. וכ"ד </w:t>
      </w:r>
      <w:r w:rsidRPr="009C36EF">
        <w:rPr>
          <w:rFonts w:ascii="Narkisim" w:hAnsi="Narkisim"/>
          <w:b/>
          <w:bCs/>
          <w:rtl/>
        </w:rPr>
        <w:t>סה"ת</w:t>
      </w:r>
      <w:r w:rsidRPr="009C36EF">
        <w:rPr>
          <w:rFonts w:ascii="Narkisim" w:hAnsi="Narkisim"/>
          <w:rtl/>
        </w:rPr>
        <w:t xml:space="preserve"> (לה א א). אבל ה</w:t>
      </w:r>
      <w:r w:rsidRPr="009C36EF">
        <w:rPr>
          <w:rFonts w:ascii="Narkisim" w:hAnsi="Narkisim"/>
          <w:b/>
          <w:bCs/>
          <w:rtl/>
        </w:rPr>
        <w:t>ריטב"א</w:t>
      </w:r>
      <w:r w:rsidRPr="009C36EF">
        <w:rPr>
          <w:rFonts w:ascii="Narkisim" w:hAnsi="Narkisim"/>
          <w:rtl/>
        </w:rPr>
        <w:t xml:space="preserve"> (גיטין נ.) כת' דעיקר הטעם משום דלא חסר, ומש"ה אף התחייבות לא מהני. וע"ע רמ"א (חו"מ קכט ה)</w:t>
      </w:r>
      <w:r w:rsidRPr="009C36EF">
        <w:rPr>
          <w:rFonts w:ascii="Narkisim" w:hAnsi="Narkisim"/>
        </w:rPr>
        <w:t>.</w:t>
      </w:r>
    </w:p>
    <w:p w14:paraId="5A56B36B" w14:textId="77777777" w:rsidR="002E3616" w:rsidRPr="009C36EF" w:rsidRDefault="00000000" w:rsidP="009C36EF">
      <w:pPr>
        <w:bidi/>
        <w:rPr>
          <w:rFonts w:ascii="Narkisim" w:hAnsi="Narkisim" w:cs="Narkisim"/>
        </w:rPr>
      </w:pPr>
      <w:r w:rsidRPr="009C36EF">
        <w:rPr>
          <w:rFonts w:ascii="Narkisim" w:hAnsi="Narkisim" w:cs="Narkisim"/>
          <w:u w:val="single"/>
          <w:rtl/>
        </w:rPr>
        <w:t>תוד"ה ערב תנן</w:t>
      </w:r>
      <w:r w:rsidRPr="009C36EF">
        <w:rPr>
          <w:rFonts w:ascii="Narkisim" w:hAnsi="Narkisim" w:cs="Narkisim"/>
          <w:rtl/>
        </w:rPr>
        <w:t>. וכי לא ידע שבכל הש"ס דאשה גובה כתובתה מן הלקוחות וכו'. והשיטמ"ק (מכת"י) הוסיף דלא אשכחן בשום דוכתי שאשה צריכא לדור הנאה</w:t>
      </w:r>
      <w:r w:rsidRPr="009C36EF">
        <w:rPr>
          <w:rFonts w:ascii="Narkisim" w:hAnsi="Narkisim" w:cs="Narkisim"/>
        </w:rPr>
        <w:t>.</w:t>
      </w:r>
    </w:p>
    <w:p w14:paraId="4B2E092E"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רע"א</w:t>
      </w:r>
      <w:r w:rsidRPr="009C36EF">
        <w:rPr>
          <w:rFonts w:ascii="Narkisim" w:hAnsi="Narkisim"/>
          <w:rtl/>
        </w:rPr>
        <w:t xml:space="preserve"> הק' דחשש קנוניא דסוגיין לא הוה עיכוב בטריפת הלקוחות, אלא דהבי"ד אין מזדקקים לגרש עד שידור הנאה. ואם גירש ולא נדר אעפ"כ היא טורפת, וכדחזינן גבי משה בר עצרי דאטו כל מגרש בבי"ד מגרש, הרי דתטרוף מערב בלא ההדרה. וצע"ג. אמנם השיטמ"ק (בע"א) דחה דהתם לאחר שגירש לא היה רוצה שבנו ידור הנאה. וע"ע מה שהובא במשנה דנח' הראשונים האם לאחר שגירש ידור הנאה.</w:t>
      </w:r>
    </w:p>
    <w:p w14:paraId="40230679" w14:textId="77777777" w:rsidR="002E3616" w:rsidRPr="009C36EF" w:rsidRDefault="00000000" w:rsidP="009C36EF">
      <w:pPr>
        <w:bidi/>
        <w:rPr>
          <w:rFonts w:ascii="Narkisim" w:hAnsi="Narkisim" w:cs="Narkisim"/>
        </w:rPr>
      </w:pPr>
      <w:r w:rsidRPr="009C36EF">
        <w:rPr>
          <w:rFonts w:ascii="Narkisim" w:hAnsi="Narkisim" w:cs="Narkisim"/>
          <w:u w:val="single"/>
          <w:rtl/>
        </w:rPr>
        <w:t>בא"ד ושמא י"ל שמכר נכסיו וגירשה מיד וכו'</w:t>
      </w:r>
      <w:r w:rsidRPr="009C36EF">
        <w:rPr>
          <w:rFonts w:ascii="Narkisim" w:hAnsi="Narkisim" w:cs="Narkisim"/>
          <w:rtl/>
        </w:rPr>
        <w:t>. שיש רגלים לדבר [וכ"כ השיטמ"ק]. ו</w:t>
      </w:r>
      <w:r w:rsidRPr="009C36EF">
        <w:rPr>
          <w:rFonts w:ascii="Narkisim" w:hAnsi="Narkisim" w:cs="Narkisim"/>
          <w:b/>
          <w:bCs/>
          <w:rtl/>
        </w:rPr>
        <w:t>רע"א</w:t>
      </w:r>
      <w:r w:rsidRPr="009C36EF">
        <w:rPr>
          <w:rFonts w:ascii="Narkisim" w:hAnsi="Narkisim" w:cs="Narkisim"/>
          <w:rtl/>
        </w:rPr>
        <w:t xml:space="preserve"> הק' דבהקדש ל"ש כן, דאם הקדיש וגירש איך שייך דהערים בשעה שהקדיש, דמי הכריחו להקדיש. וגם בערב ל"ש כן, שהיה ערב בשעה שנשאה. ועוד דמוקמינן דהו"ל [נכסים בשעת ערבות] ואשתדוף. וכת' דאפשר דאיירי שגירש מיד אחר דלא הו"ל, ומש"ה ניכר דמערים. וצ"ע</w:t>
      </w:r>
      <w:r w:rsidRPr="009C36EF">
        <w:rPr>
          <w:rFonts w:ascii="Narkisim" w:hAnsi="Narkisim" w:cs="Narkisim"/>
        </w:rPr>
        <w:t>.</w:t>
      </w:r>
    </w:p>
    <w:p w14:paraId="1ABC24DA" w14:textId="77777777" w:rsidR="002E3616" w:rsidRPr="009C36EF" w:rsidRDefault="00000000" w:rsidP="009C36EF">
      <w:pPr>
        <w:pStyle w:val="2"/>
        <w:bidi/>
        <w:rPr>
          <w:rFonts w:ascii="Narkisim" w:hAnsi="Narkisim"/>
        </w:rPr>
      </w:pPr>
      <w:r w:rsidRPr="009C36EF">
        <w:rPr>
          <w:rFonts w:ascii="Narkisim" w:hAnsi="Narkisim"/>
          <w:rtl/>
        </w:rPr>
        <w:t>פודה להגבות לחובו</w:t>
      </w:r>
    </w:p>
    <w:p w14:paraId="3EDE9151" w14:textId="77777777" w:rsidR="002E3616" w:rsidRPr="009C36EF" w:rsidRDefault="00000000" w:rsidP="009C36EF">
      <w:pPr>
        <w:bidi/>
        <w:rPr>
          <w:rFonts w:ascii="Narkisim" w:hAnsi="Narkisim" w:cs="Narkisim"/>
        </w:rPr>
      </w:pPr>
      <w:r w:rsidRPr="009C36EF">
        <w:rPr>
          <w:rFonts w:ascii="Narkisim" w:hAnsi="Narkisim" w:cs="Narkisim"/>
          <w:u w:val="single"/>
          <w:rtl/>
        </w:rPr>
        <w:t>אלא הפודה פודה</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בעלים פודים בזול בדינר או בדבר מועט. ו</w:t>
      </w:r>
      <w:r w:rsidRPr="009C36EF">
        <w:rPr>
          <w:rFonts w:ascii="Narkisim" w:hAnsi="Narkisim" w:cs="Narkisim"/>
          <w:b/>
          <w:bCs/>
          <w:rtl/>
        </w:rPr>
        <w:t>תוס'</w:t>
      </w:r>
      <w:r w:rsidRPr="009C36EF">
        <w:rPr>
          <w:rFonts w:ascii="Narkisim" w:hAnsi="Narkisim" w:cs="Narkisim"/>
          <w:rtl/>
        </w:rPr>
        <w:t xml:space="preserve"> (ד"ה הפודה) כת' דהפודה [ברישא] הוא כל מי שרוצה לפדות. ובסיפא תוס' (ד"ה מוסיף) הביאו מדברי </w:t>
      </w:r>
      <w:r w:rsidRPr="009C36EF">
        <w:rPr>
          <w:rFonts w:ascii="Narkisim" w:hAnsi="Narkisim" w:cs="Narkisim"/>
          <w:b/>
          <w:bCs/>
          <w:rtl/>
        </w:rPr>
        <w:t>רש"י</w:t>
      </w:r>
      <w:r w:rsidRPr="009C36EF">
        <w:rPr>
          <w:rFonts w:ascii="Narkisim" w:hAnsi="Narkisim" w:cs="Narkisim"/>
          <w:rtl/>
        </w:rPr>
        <w:t xml:space="preserve"> (ד"ה מוסיף) שהבע"ח [המלוה] פודה, ותוס' חלקו שהלווה יפדה</w:t>
      </w:r>
      <w:r w:rsidRPr="009C36EF">
        <w:rPr>
          <w:rFonts w:ascii="Narkisim" w:hAnsi="Narkisim" w:cs="Narkisim"/>
        </w:rPr>
        <w:t>.</w:t>
      </w:r>
    </w:p>
    <w:p w14:paraId="7B79AD42" w14:textId="77777777" w:rsidR="002E3616" w:rsidRPr="009C36EF" w:rsidRDefault="00000000" w:rsidP="009C36EF">
      <w:pPr>
        <w:bidi/>
        <w:rPr>
          <w:rFonts w:ascii="Narkisim" w:hAnsi="Narkisim" w:cs="Narkisim"/>
        </w:rPr>
      </w:pPr>
      <w:r w:rsidRPr="009C36EF">
        <w:rPr>
          <w:rFonts w:ascii="Narkisim" w:hAnsi="Narkisim" w:cs="Narkisim"/>
          <w:u w:val="single"/>
          <w:rtl/>
        </w:rPr>
        <w:t>הקדיש צ' מנה והיה חובו ק' מנה מוסיף וכו'</w:t>
      </w:r>
      <w:r w:rsidRPr="009C36EF">
        <w:rPr>
          <w:rFonts w:ascii="Narkisim" w:hAnsi="Narkisim" w:cs="Narkisim"/>
          <w:rtl/>
        </w:rPr>
        <w:t xml:space="preserve">. </w:t>
      </w:r>
      <w:r w:rsidRPr="009C36EF">
        <w:rPr>
          <w:rFonts w:ascii="Narkisim" w:hAnsi="Narkisim" w:cs="Narkisim"/>
          <w:b/>
          <w:bCs/>
          <w:rtl/>
        </w:rPr>
        <w:t>תוס</w:t>
      </w:r>
      <w:r w:rsidRPr="009C36EF">
        <w:rPr>
          <w:rFonts w:ascii="Narkisim" w:hAnsi="Narkisim" w:cs="Narkisim"/>
          <w:rtl/>
        </w:rPr>
        <w:t xml:space="preserve">' (ד"ה הפודה) דייקו מרש"י דסיפא הוא פירוש הרישא. ותוס' כת' דברישא איירי שהחוב אינו כנגד כל הנכסים, ובסיפא בחוב כנגד </w:t>
      </w:r>
      <w:r w:rsidRPr="009C36EF">
        <w:rPr>
          <w:rFonts w:ascii="Narkisim" w:hAnsi="Narkisim" w:cs="Narkisim"/>
          <w:rtl/>
        </w:rPr>
        <w:lastRenderedPageBreak/>
        <w:t xml:space="preserve">כל הנכסים. </w:t>
      </w:r>
      <w:r w:rsidRPr="009C36EF">
        <w:rPr>
          <w:rFonts w:ascii="Narkisim" w:hAnsi="Narkisim" w:cs="Narkisim"/>
          <w:szCs w:val="20"/>
          <w:rtl/>
        </w:rPr>
        <w:t>וע"ע רמב"ם והג' הגר"א</w:t>
      </w:r>
      <w:r w:rsidRPr="009C36EF">
        <w:rPr>
          <w:rFonts w:ascii="Narkisim" w:hAnsi="Narkisim" w:cs="Narkisim"/>
          <w:szCs w:val="20"/>
        </w:rPr>
        <w:t>;</w:t>
      </w:r>
    </w:p>
    <w:p w14:paraId="05F8BF35" w14:textId="77777777" w:rsidR="002E3616" w:rsidRPr="009C36EF" w:rsidRDefault="00000000" w:rsidP="009C36EF">
      <w:pPr>
        <w:bidi/>
        <w:rPr>
          <w:rFonts w:ascii="Narkisim" w:hAnsi="Narkisim" w:cs="Narkisim"/>
        </w:rPr>
      </w:pPr>
      <w:r w:rsidRPr="009C36EF">
        <w:rPr>
          <w:rFonts w:ascii="Narkisim" w:hAnsi="Narkisim" w:cs="Narkisim"/>
          <w:u w:val="single"/>
          <w:rtl/>
        </w:rPr>
        <w:t>מוסיף עוד דינר</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בע"ח יוסיף עוד להלוותו. ה</w:t>
      </w:r>
      <w:r w:rsidRPr="009C36EF">
        <w:rPr>
          <w:rFonts w:ascii="Narkisim" w:hAnsi="Narkisim" w:cs="Narkisim"/>
          <w:b/>
          <w:bCs/>
          <w:rtl/>
        </w:rPr>
        <w:t>רא"ש</w:t>
      </w:r>
      <w:r w:rsidRPr="009C36EF">
        <w:rPr>
          <w:rFonts w:ascii="Narkisim" w:hAnsi="Narkisim" w:cs="Narkisim"/>
          <w:rtl/>
        </w:rPr>
        <w:t xml:space="preserve"> (כתובות ט כז) הביא מהמשנה כאן שאם היו למלוה הוצאות בגבייה, וכגון שהיה צריך לשכור שליח לילך אחר הלווה</w:t>
      </w:r>
      <w:r w:rsidRPr="009C36EF">
        <w:rPr>
          <w:rStyle w:val="ac"/>
          <w:rFonts w:ascii="Narkisim" w:hAnsi="Narkisim" w:cs="Narkisim"/>
          <w:rtl/>
        </w:rPr>
        <w:footnoteReference w:id="873"/>
      </w:r>
      <w:r w:rsidRPr="009C36EF">
        <w:rPr>
          <w:rFonts w:ascii="Narkisim" w:hAnsi="Narkisim" w:cs="Narkisim"/>
        </w:rPr>
        <w:t xml:space="preserve">, </w:t>
      </w:r>
      <w:r w:rsidRPr="009C36EF">
        <w:rPr>
          <w:rFonts w:ascii="Narkisim" w:hAnsi="Narkisim" w:cs="Narkisim"/>
          <w:rtl/>
        </w:rPr>
        <w:t>המלוה יוסיף סכום זה על חובו ויגבהו עם חובו. וכמו הכא שלשון המשנה 'מוסיף' משמע שמוסיף על הלואתו, וגובה הדינר עם שאר חובו. וע"ע קצות (יד ב)</w:t>
      </w:r>
      <w:r w:rsidRPr="009C36EF">
        <w:rPr>
          <w:rFonts w:ascii="Narkisim" w:hAnsi="Narkisim" w:cs="Narkisim"/>
        </w:rPr>
        <w:t>.</w:t>
      </w:r>
    </w:p>
    <w:p w14:paraId="32CBFC0B" w14:textId="77777777" w:rsidR="002E3616" w:rsidRPr="009C36EF" w:rsidRDefault="00000000" w:rsidP="009C36EF">
      <w:pPr>
        <w:bidi/>
        <w:rPr>
          <w:rFonts w:ascii="Narkisim" w:hAnsi="Narkisim" w:cs="Narkisim"/>
        </w:rPr>
      </w:pPr>
      <w:r w:rsidRPr="009C36EF">
        <w:rPr>
          <w:rFonts w:ascii="Narkisim" w:hAnsi="Narkisim" w:cs="Narkisim"/>
          <w:u w:val="single"/>
          <w:rtl/>
        </w:rPr>
        <w:t>רש"י ד"ה אלא הפודה</w:t>
      </w:r>
      <w:r w:rsidRPr="009C36EF">
        <w:rPr>
          <w:rFonts w:ascii="Narkisim" w:hAnsi="Narkisim" w:cs="Narkisim"/>
          <w:rtl/>
        </w:rPr>
        <w:t>. דודאי לא חייל עלייהו הקדש שהרי אינו שלו וכו'. ה</w:t>
      </w:r>
      <w:r w:rsidRPr="009C36EF">
        <w:rPr>
          <w:rFonts w:ascii="Narkisim" w:hAnsi="Narkisim" w:cs="Narkisim"/>
          <w:b/>
          <w:bCs/>
          <w:rtl/>
        </w:rPr>
        <w:t>גרי"ז</w:t>
      </w:r>
      <w:r w:rsidRPr="009C36EF">
        <w:rPr>
          <w:rFonts w:ascii="Narkisim" w:hAnsi="Narkisim" w:cs="Narkisim"/>
          <w:rtl/>
        </w:rPr>
        <w:t xml:space="preserve"> תמה דמבואר בגמ' (פסחים ל:) דחל הקדש עד שעת גבייה, אלא דאתי מלוה וטריף מההקדש ומהלוקח. דעכשיו עד הגביה הרי היא שלו ויכול להקדיש. וביאר [דכוונת רש"י] דמשעת הטריפה נעשית אינו שלו</w:t>
      </w:r>
      <w:r w:rsidRPr="009C36EF">
        <w:rPr>
          <w:rStyle w:val="ac"/>
          <w:rFonts w:ascii="Narkisim" w:hAnsi="Narkisim" w:cs="Narkisim"/>
          <w:rtl/>
        </w:rPr>
        <w:footnoteReference w:id="874"/>
      </w:r>
      <w:r w:rsidRPr="009C36EF">
        <w:rPr>
          <w:rFonts w:ascii="Narkisim" w:hAnsi="Narkisim" w:cs="Narkisim"/>
        </w:rPr>
        <w:t xml:space="preserve"> </w:t>
      </w:r>
      <w:r w:rsidRPr="009C36EF">
        <w:rPr>
          <w:rFonts w:ascii="Narkisim" w:hAnsi="Narkisim" w:cs="Narkisim"/>
          <w:rtl/>
        </w:rPr>
        <w:t>[וההקדש חל רק עד שעת הטריפה]</w:t>
      </w:r>
      <w:r w:rsidRPr="009C36EF">
        <w:rPr>
          <w:rStyle w:val="ac"/>
          <w:rFonts w:ascii="Narkisim" w:hAnsi="Narkisim" w:cs="Narkisim"/>
          <w:rtl/>
        </w:rPr>
        <w:footnoteReference w:id="875"/>
      </w:r>
      <w:r w:rsidRPr="009C36EF">
        <w:rPr>
          <w:rFonts w:ascii="Narkisim" w:hAnsi="Narkisim" w:cs="Narkisim"/>
        </w:rPr>
        <w:t>.</w:t>
      </w:r>
    </w:p>
    <w:p w14:paraId="5690F6C7" w14:textId="77777777" w:rsidR="002E3616" w:rsidRPr="009C36EF" w:rsidRDefault="00000000" w:rsidP="009C36EF">
      <w:pPr>
        <w:pStyle w:val="aa"/>
        <w:bidi/>
        <w:rPr>
          <w:rFonts w:ascii="Narkisim" w:hAnsi="Narkisim"/>
        </w:rPr>
      </w:pPr>
      <w:r w:rsidRPr="009C36EF">
        <w:rPr>
          <w:rFonts w:ascii="Narkisim" w:hAnsi="Narkisim"/>
          <w:rtl/>
        </w:rPr>
        <w:t>ו</w:t>
      </w:r>
      <w:r w:rsidRPr="009C36EF">
        <w:rPr>
          <w:rFonts w:ascii="Narkisim" w:hAnsi="Narkisim"/>
          <w:b/>
          <w:bCs/>
          <w:rtl/>
        </w:rPr>
        <w:t>רש"י</w:t>
      </w:r>
      <w:r w:rsidRPr="009C36EF">
        <w:rPr>
          <w:rFonts w:ascii="Narkisim" w:hAnsi="Narkisim"/>
          <w:rtl/>
        </w:rPr>
        <w:t xml:space="preserve"> (פסחים ל:) כת' שהטעם דאתי מלוה וטריף, ואף דעד עכשיו היו ברשות לווה. מודה הוא דאין מכירתו לאחרים מכירה ואין הקדישו הקדש, שהרי הן ממושכנין למלוה. ואף שהן שלו, אינו ברשותו ואינו יכול להקדיש</w:t>
      </w:r>
      <w:r w:rsidRPr="009C36EF">
        <w:rPr>
          <w:rStyle w:val="ac"/>
          <w:rFonts w:ascii="Narkisim" w:hAnsi="Narkisim"/>
          <w:rtl/>
        </w:rPr>
        <w:footnoteReference w:id="876"/>
      </w:r>
      <w:r w:rsidRPr="009C36EF">
        <w:rPr>
          <w:rFonts w:ascii="Narkisim" w:hAnsi="Narkisim"/>
        </w:rPr>
        <w:t xml:space="preserve">. </w:t>
      </w:r>
      <w:r w:rsidRPr="009C36EF">
        <w:rPr>
          <w:rFonts w:ascii="Narkisim" w:hAnsi="Narkisim"/>
          <w:rtl/>
        </w:rPr>
        <w:t>והאחרונים ביארו דרש"י קאי לענין מה שאינו יכול למכור כולו ולהפקיע את השעבוד, דלענין זה אינו ברשותו. [ולו יצוייר שימכור כולו לגמרי, פקע השעבוד]. אבל הוה ברשותו למוכרו באופן שיוכל הבע"ח לגבות ממנו. וע"ע קובה"ע (נב ה)</w:t>
      </w:r>
      <w:r w:rsidRPr="009C36EF">
        <w:rPr>
          <w:rFonts w:ascii="Narkisim" w:hAnsi="Narkisim"/>
        </w:rPr>
        <w:t>.</w:t>
      </w:r>
    </w:p>
    <w:p w14:paraId="125826C2" w14:textId="77777777" w:rsidR="002E3616" w:rsidRPr="009C36EF" w:rsidRDefault="00000000" w:rsidP="009C36EF">
      <w:pPr>
        <w:pStyle w:val="aa"/>
        <w:bidi/>
        <w:rPr>
          <w:rFonts w:ascii="Narkisim" w:hAnsi="Narkisim"/>
        </w:rPr>
      </w:pPr>
      <w:r w:rsidRPr="009C36EF">
        <w:rPr>
          <w:rFonts w:ascii="Narkisim" w:hAnsi="Narkisim"/>
          <w:u w:val="single"/>
          <w:rtl/>
        </w:rPr>
        <w:t>תוד"ה הפודה</w:t>
      </w:r>
      <w:r w:rsidRPr="009C36EF">
        <w:rPr>
          <w:rFonts w:ascii="Narkisim" w:hAnsi="Narkisim"/>
          <w:rtl/>
        </w:rPr>
        <w:t>. דהכא מיירי שאין החוב כנגד כל הנכסים וכו'. כ"כ ה</w:t>
      </w:r>
      <w:r w:rsidRPr="009C36EF">
        <w:rPr>
          <w:rFonts w:ascii="Narkisim" w:hAnsi="Narkisim"/>
          <w:b/>
          <w:bCs/>
          <w:rtl/>
        </w:rPr>
        <w:t>שיטמ"ק</w:t>
      </w:r>
      <w:r w:rsidRPr="009C36EF">
        <w:rPr>
          <w:rFonts w:ascii="Narkisim" w:hAnsi="Narkisim"/>
          <w:rtl/>
        </w:rPr>
        <w:t xml:space="preserve"> (ז גליון, רא"ש) דברישא מיירי שהנכסים שהקדיש הם יתירים על הכתובה והחוב, הלכך הפודה פודה כל הנכסים ויתן דמים כנגד המותר מהחוב. ואי"צ להוסיף דינר, כיון שיש בפדיון מעות להקדש לא יאמרו הקדש יוצא בלא פדיון, והכל פדיון אחד וחלק הכתובה והחוב נפדה אגב חלק ההקדש</w:t>
      </w:r>
      <w:r w:rsidRPr="009C36EF">
        <w:rPr>
          <w:rFonts w:ascii="Narkisim" w:hAnsi="Narkisim"/>
        </w:rPr>
        <w:t>.</w:t>
      </w:r>
    </w:p>
    <w:p w14:paraId="5AD39A9F" w14:textId="77777777" w:rsidR="002E3616" w:rsidRPr="009C36EF" w:rsidRDefault="00000000" w:rsidP="009C36EF">
      <w:pPr>
        <w:bidi/>
        <w:rPr>
          <w:rFonts w:ascii="Narkisim" w:hAnsi="Narkisim" w:cs="Narkisim"/>
        </w:rPr>
      </w:pPr>
      <w:r w:rsidRPr="009C36EF">
        <w:rPr>
          <w:rFonts w:ascii="Narkisim" w:hAnsi="Narkisim" w:cs="Narkisim"/>
          <w:u w:val="single"/>
          <w:rtl/>
        </w:rPr>
        <w:t>תוד"ה משום</w:t>
      </w:r>
      <w:r w:rsidRPr="009C36EF">
        <w:rPr>
          <w:rFonts w:ascii="Narkisim" w:hAnsi="Narkisim" w:cs="Narkisim"/>
          <w:rtl/>
        </w:rPr>
        <w:t>. מכאן מביא רש"י (פסחים לא., גיטין מ:, ב"ק צ., יבמות סו:, כתובות נט:) הקדש מפקיע וכו' אבל קדושת דמים לא וכו'. ו</w:t>
      </w:r>
      <w:r w:rsidRPr="009C36EF">
        <w:rPr>
          <w:rFonts w:ascii="Narkisim" w:hAnsi="Narkisim" w:cs="Narkisim"/>
          <w:b/>
          <w:bCs/>
          <w:rtl/>
        </w:rPr>
        <w:t>תוס'</w:t>
      </w:r>
      <w:r w:rsidRPr="009C36EF">
        <w:rPr>
          <w:rFonts w:ascii="Narkisim" w:hAnsi="Narkisim" w:cs="Narkisim"/>
          <w:rtl/>
        </w:rPr>
        <w:t xml:space="preserve"> (גיטין מ:) ביארו שבקדושת דמים לא אלים כח הקדש מכח מקדיש, כיון דיש לה פדיון וראויה לפקוע. אבל קדושת הגוף מפקיע שעבוד כיון דאין לו פדיון ושעבוד לא עדיף מנתינת מעות</w:t>
      </w:r>
      <w:r w:rsidRPr="009C36EF">
        <w:rPr>
          <w:rFonts w:ascii="Narkisim" w:hAnsi="Narkisim" w:cs="Narkisim"/>
        </w:rPr>
        <w:t>.</w:t>
      </w:r>
    </w:p>
    <w:p w14:paraId="02DF9DC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אחרונים</w:t>
      </w:r>
      <w:r w:rsidRPr="009C36EF">
        <w:rPr>
          <w:rFonts w:ascii="Narkisim" w:hAnsi="Narkisim"/>
          <w:rtl/>
        </w:rPr>
        <w:t xml:space="preserve"> הביאו מדברי ה</w:t>
      </w:r>
      <w:r w:rsidRPr="009C36EF">
        <w:rPr>
          <w:rFonts w:ascii="Narkisim" w:hAnsi="Narkisim"/>
          <w:b/>
          <w:bCs/>
          <w:rtl/>
        </w:rPr>
        <w:t xml:space="preserve">קצות </w:t>
      </w:r>
      <w:r w:rsidRPr="009C36EF">
        <w:rPr>
          <w:rFonts w:ascii="Narkisim" w:hAnsi="Narkisim"/>
          <w:rtl/>
        </w:rPr>
        <w:t>(קיז ה) [בשם תוס' הנ"ל והרשב"א שם] דהשעבוד הוא כפדיון. וה</w:t>
      </w:r>
      <w:r w:rsidRPr="009C36EF">
        <w:rPr>
          <w:rFonts w:ascii="Narkisim" w:hAnsi="Narkisim"/>
          <w:b/>
          <w:bCs/>
          <w:rtl/>
        </w:rPr>
        <w:t>קובה"ע</w:t>
      </w:r>
      <w:r w:rsidRPr="009C36EF">
        <w:rPr>
          <w:rFonts w:ascii="Narkisim" w:hAnsi="Narkisim"/>
          <w:rtl/>
        </w:rPr>
        <w:t xml:space="preserve"> (נב ה, וכן הקה"י ו) תמה דלא שייך פדיון על חוב ממון, דלא נחשב פדיון אא"כ נתפס דבר אחר תחת הקדושה</w:t>
      </w:r>
      <w:r w:rsidRPr="009C36EF">
        <w:rPr>
          <w:rStyle w:val="ac"/>
          <w:rFonts w:ascii="Narkisim" w:hAnsi="Narkisim"/>
          <w:rtl/>
        </w:rPr>
        <w:footnoteReference w:id="877"/>
      </w:r>
      <w:r w:rsidRPr="009C36EF">
        <w:rPr>
          <w:rFonts w:ascii="Narkisim" w:hAnsi="Narkisim"/>
        </w:rPr>
        <w:t xml:space="preserve">. </w:t>
      </w:r>
      <w:r w:rsidRPr="009C36EF">
        <w:rPr>
          <w:rFonts w:ascii="Narkisim" w:hAnsi="Narkisim"/>
          <w:rtl/>
        </w:rPr>
        <w:t>אלא ביאר כוונת התוס' דבקדושת דמים כיון דפקע קנין הקדש פקעה גם הקדושה, ומשו"ה כשהבע"ח טורף נתבטלה הקדושה ומותר בהנאה</w:t>
      </w:r>
      <w:r w:rsidRPr="009C36EF">
        <w:rPr>
          <w:rStyle w:val="ac"/>
          <w:rFonts w:ascii="Narkisim" w:hAnsi="Narkisim"/>
          <w:rtl/>
        </w:rPr>
        <w:footnoteReference w:id="878"/>
      </w:r>
      <w:r w:rsidRPr="009C36EF">
        <w:rPr>
          <w:rFonts w:ascii="Narkisim" w:hAnsi="Narkisim"/>
        </w:rPr>
        <w:t>.</w:t>
      </w:r>
    </w:p>
    <w:p w14:paraId="57B5ABB8" w14:textId="77777777" w:rsidR="002E3616" w:rsidRPr="009C36EF" w:rsidRDefault="00000000" w:rsidP="009C36EF">
      <w:pPr>
        <w:bidi/>
        <w:rPr>
          <w:rFonts w:ascii="Narkisim" w:hAnsi="Narkisim" w:cs="Narkisim"/>
        </w:rPr>
      </w:pPr>
      <w:r w:rsidRPr="009C36EF">
        <w:rPr>
          <w:rFonts w:ascii="Narkisim" w:hAnsi="Narkisim" w:cs="Narkisim"/>
          <w:u w:val="single"/>
          <w:rtl/>
        </w:rPr>
        <w:t>שם. אבל קדושת דמים לא</w:t>
      </w:r>
      <w:r w:rsidRPr="009C36EF">
        <w:rPr>
          <w:rFonts w:ascii="Narkisim" w:hAnsi="Narkisim" w:cs="Narkisim"/>
          <w:rtl/>
        </w:rPr>
        <w:t xml:space="preserve">. אבל </w:t>
      </w:r>
      <w:r w:rsidRPr="009C36EF">
        <w:rPr>
          <w:rFonts w:ascii="Narkisim" w:hAnsi="Narkisim" w:cs="Narkisim"/>
          <w:b/>
          <w:bCs/>
          <w:rtl/>
        </w:rPr>
        <w:t>ר"ת</w:t>
      </w:r>
      <w:r w:rsidRPr="009C36EF">
        <w:rPr>
          <w:rFonts w:ascii="Narkisim" w:hAnsi="Narkisim" w:cs="Narkisim"/>
          <w:rtl/>
        </w:rPr>
        <w:t xml:space="preserve"> (ס' הישר קיג, ותוס' גיטין מ: וב"ק לג:, וברמב"ן ותוס' הרא"ש יבמות מו.) חלק דאין חילוק בין קדושת דמים לקדושת הגוף</w:t>
      </w:r>
      <w:r w:rsidRPr="009C36EF">
        <w:rPr>
          <w:rStyle w:val="ac"/>
          <w:rFonts w:ascii="Narkisim" w:hAnsi="Narkisim" w:cs="Narkisim"/>
          <w:rtl/>
        </w:rPr>
        <w:footnoteReference w:id="879"/>
      </w:r>
      <w:r w:rsidRPr="009C36EF">
        <w:rPr>
          <w:rFonts w:ascii="Narkisim" w:hAnsi="Narkisim" w:cs="Narkisim"/>
        </w:rPr>
        <w:t xml:space="preserve">. </w:t>
      </w:r>
      <w:r w:rsidRPr="009C36EF">
        <w:rPr>
          <w:rFonts w:ascii="Narkisim" w:hAnsi="Narkisim" w:cs="Narkisim"/>
          <w:rtl/>
        </w:rPr>
        <w:t>וביאר דיש חילוק בין קרקע למטלטלין, דקרקע כמאן דגביא ולא חל הקדש להפקיע את השעבוד. ודוקא במטלטלין אמרי' דמפקיע מידי שעבוד</w:t>
      </w:r>
      <w:r w:rsidRPr="009C36EF">
        <w:rPr>
          <w:rFonts w:ascii="Narkisim" w:hAnsi="Narkisim" w:cs="Narkisim"/>
        </w:rPr>
        <w:t>.</w:t>
      </w:r>
    </w:p>
    <w:p w14:paraId="6F89A169"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(ערכין ז יד) כת' [דין דמשנתינו] שאין האשה יכולה לגבות כתובתה מן ההקדש ולא בעל חוב את חובו, שההקדש מפקיע השעבוד שקדם, אבל כשימכור ההקדש הקרקע שלו </w:t>
      </w:r>
      <w:r w:rsidRPr="009C36EF">
        <w:rPr>
          <w:rFonts w:ascii="Narkisim" w:hAnsi="Narkisim" w:cs="Narkisim"/>
          <w:rtl/>
        </w:rPr>
        <w:lastRenderedPageBreak/>
        <w:t>ותצא השדה לחולין יש לבעל חוב ולאשה לגבות מן הפודה שהרי שעבודה עומד על קרקע זו</w:t>
      </w:r>
      <w:r w:rsidRPr="009C36EF">
        <w:rPr>
          <w:rFonts w:ascii="Narkisim" w:hAnsi="Narkisim" w:cs="Narkisim"/>
        </w:rPr>
        <w:t>.</w:t>
      </w:r>
    </w:p>
    <w:p w14:paraId="0E023BBF"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ראב"ד</w:t>
      </w:r>
      <w:r w:rsidRPr="009C36EF">
        <w:rPr>
          <w:rFonts w:ascii="Narkisim" w:hAnsi="Narkisim"/>
          <w:rtl/>
        </w:rPr>
        <w:t xml:space="preserve"> חלק שהקדש זה אינו מפקיע מידי השעבוד</w:t>
      </w:r>
      <w:r w:rsidRPr="009C36EF">
        <w:rPr>
          <w:rStyle w:val="ac"/>
          <w:rFonts w:ascii="Narkisim" w:hAnsi="Narkisim"/>
          <w:rtl/>
        </w:rPr>
        <w:footnoteReference w:id="880"/>
      </w:r>
      <w:r w:rsidRPr="009C36EF">
        <w:rPr>
          <w:rFonts w:ascii="Narkisim" w:hAnsi="Narkisim"/>
        </w:rPr>
        <w:t xml:space="preserve">, </w:t>
      </w:r>
      <w:r w:rsidRPr="009C36EF">
        <w:rPr>
          <w:rFonts w:ascii="Narkisim" w:hAnsi="Narkisim"/>
          <w:rtl/>
        </w:rPr>
        <w:t>שהרי הפדיון אינו אלא כל דהו משום דר' אבהו שלא יאמרו וכו'. ומשום הכי תנא במתני' הפודה פודה, פירוש לישנא קלילא</w:t>
      </w:r>
      <w:r w:rsidRPr="009C36EF">
        <w:rPr>
          <w:rFonts w:ascii="Narkisim" w:hAnsi="Narkisim"/>
        </w:rPr>
        <w:t>.</w:t>
      </w:r>
    </w:p>
    <w:p w14:paraId="06BAD8F2" w14:textId="77777777" w:rsidR="002E3616" w:rsidRPr="009C36EF" w:rsidRDefault="00000000" w:rsidP="009C36EF">
      <w:pPr>
        <w:pStyle w:val="a7"/>
        <w:bidi/>
        <w:rPr>
          <w:rFonts w:ascii="Narkisim" w:hAnsi="Narkisim"/>
        </w:rPr>
      </w:pPr>
      <w:r w:rsidRPr="009C36EF">
        <w:rPr>
          <w:rFonts w:ascii="Narkisim" w:hAnsi="Narkisim"/>
          <w:rtl/>
        </w:rPr>
        <w:t>וכ"כ ה</w:t>
      </w:r>
      <w:r w:rsidRPr="009C36EF">
        <w:rPr>
          <w:rFonts w:ascii="Narkisim" w:hAnsi="Narkisim"/>
          <w:b/>
          <w:bCs/>
          <w:rtl/>
        </w:rPr>
        <w:t xml:space="preserve">רמב"ם </w:t>
      </w:r>
      <w:r w:rsidRPr="009C36EF">
        <w:rPr>
          <w:rFonts w:ascii="Narkisim" w:hAnsi="Narkisim"/>
          <w:rtl/>
        </w:rPr>
        <w:t>(מלוה יח ז) שהבעל חוב אינו יכול לטרוף מן ההקדש, שההקדש מפקיע השיעבוד. וכשפודין הקרקע מיד ההקדש אומדין כמה אדם רוצה ליתן בשדה זו על מנת שיתן לבעל חוב את חובו ולאשה כתובתה. לפיכך לכשתפדה ותצא לחולין ביד הלוקח יבא בעל חוב ויטרוף אותה או האשה בכתובתה</w:t>
      </w:r>
      <w:r w:rsidRPr="009C36EF">
        <w:rPr>
          <w:rFonts w:ascii="Narkisim" w:hAnsi="Narkisim"/>
        </w:rPr>
        <w:t>.</w:t>
      </w:r>
    </w:p>
    <w:p w14:paraId="49216520" w14:textId="77777777" w:rsidR="002E3616" w:rsidRPr="009C36EF" w:rsidRDefault="00000000" w:rsidP="009C36EF">
      <w:pPr>
        <w:pStyle w:val="a8"/>
        <w:bidi/>
        <w:rPr>
          <w:rFonts w:ascii="Narkisim" w:hAnsi="Narkisim"/>
        </w:rPr>
      </w:pPr>
      <w:r w:rsidRPr="009C36EF">
        <w:rPr>
          <w:rFonts w:ascii="Narkisim" w:hAnsi="Narkisim"/>
          <w:rtl/>
        </w:rPr>
        <w:t>והרמב"ם בפיה"מ כת' שאין אנו אומרים שלא חל הקדש כיון שקדם החוב, שהכלל שחרור חמץ והקדש מפקיעין מיד שעבוד</w:t>
      </w:r>
      <w:r w:rsidRPr="009C36EF">
        <w:rPr>
          <w:rFonts w:ascii="Narkisim" w:hAnsi="Narkisim"/>
        </w:rPr>
        <w:t>.</w:t>
      </w:r>
    </w:p>
    <w:p w14:paraId="213152B8"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מגיד משנה</w:t>
      </w:r>
      <w:r w:rsidRPr="009C36EF">
        <w:rPr>
          <w:rFonts w:ascii="Narkisim" w:hAnsi="Narkisim"/>
          <w:rtl/>
        </w:rPr>
        <w:t xml:space="preserve"> ביאר דס"ל דאף קדושת דמים מפקיע מידי שיעבוד, עד שיפדה</w:t>
      </w:r>
      <w:r w:rsidRPr="009C36EF">
        <w:rPr>
          <w:rStyle w:val="ac"/>
          <w:rFonts w:ascii="Narkisim" w:hAnsi="Narkisim"/>
          <w:rtl/>
        </w:rPr>
        <w:footnoteReference w:id="881"/>
      </w:r>
      <w:r w:rsidRPr="009C36EF">
        <w:rPr>
          <w:rFonts w:ascii="Narkisim" w:hAnsi="Narkisim"/>
        </w:rPr>
        <w:t>.</w:t>
      </w:r>
      <w:r w:rsidRPr="009C36EF">
        <w:rPr>
          <w:rStyle w:val="ac"/>
          <w:rFonts w:ascii="Narkisim" w:hAnsi="Narkisim"/>
        </w:rPr>
        <w:footnoteReference w:id="882"/>
      </w:r>
    </w:p>
    <w:p w14:paraId="7C3F2B5E"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מפרשים</w:t>
      </w:r>
      <w:r w:rsidRPr="009C36EF">
        <w:rPr>
          <w:rFonts w:ascii="Narkisim" w:hAnsi="Narkisim"/>
          <w:rtl/>
        </w:rPr>
        <w:t xml:space="preserve"> נתקשו מקו' הגמ' למה לי למימר הפודה, ומה תי' ר' אבהו משום תקנה [דלדברי הרמב"ם צריך לפדות מדינא]. וה</w:t>
      </w:r>
      <w:r w:rsidRPr="009C36EF">
        <w:rPr>
          <w:rFonts w:ascii="Narkisim" w:hAnsi="Narkisim"/>
          <w:b/>
          <w:bCs/>
          <w:rtl/>
        </w:rPr>
        <w:t>כס"מ</w:t>
      </w:r>
      <w:r w:rsidRPr="009C36EF">
        <w:rPr>
          <w:rFonts w:ascii="Narkisim" w:hAnsi="Narkisim"/>
          <w:rtl/>
        </w:rPr>
        <w:t xml:space="preserve"> (ערכין) דקו' הגמ' כיון דסוף סוף אין נהנה ההקדש אלא דבר מועט למה לי לפדותו, יגבו בע"ח וכתובה מההקדש עצמו ויתנו להקדש דבר מועט. ומשני משום דר' אבהו, כלומר משום תקנה אינם גובים מההקדש עצמו כדי שלא יזלזלו בהקדש ויבאו הקדש יוצא בלא פדיון. ואפי' באופן שהקדש אינו מפקיע מידי שעבוד, וכ"ש הכא שההקדש הפקיע מידי שעבוד</w:t>
      </w:r>
      <w:r w:rsidRPr="009C36EF">
        <w:rPr>
          <w:rFonts w:ascii="Narkisim" w:hAnsi="Narkisim"/>
        </w:rPr>
        <w:t>.</w:t>
      </w:r>
    </w:p>
    <w:p w14:paraId="1E6F9CC7" w14:textId="77777777" w:rsidR="002E3616" w:rsidRPr="009C36EF" w:rsidRDefault="00000000" w:rsidP="009C36EF">
      <w:pPr>
        <w:pStyle w:val="a7"/>
        <w:bidi/>
        <w:rPr>
          <w:rFonts w:ascii="Narkisim" w:hAnsi="Narkisim"/>
        </w:rPr>
      </w:pPr>
      <w:r w:rsidRPr="009C36EF">
        <w:rPr>
          <w:rFonts w:ascii="Narkisim" w:hAnsi="Narkisim"/>
          <w:rtl/>
        </w:rPr>
        <w:t>וכת' שבדין הוא דהו"ל לתרץ דאינו יכול לגבות משום דהקדש מפקיע מידי שעבוד, אלא דעדיפא מינה אהדר ליה. [ודוחק]</w:t>
      </w:r>
      <w:r w:rsidRPr="009C36EF">
        <w:rPr>
          <w:rFonts w:ascii="Narkisim" w:hAnsi="Narkisim"/>
        </w:rPr>
        <w:t>.</w:t>
      </w:r>
    </w:p>
    <w:p w14:paraId="3ADE39DD" w14:textId="77777777" w:rsidR="002E3616" w:rsidRPr="009C36EF" w:rsidRDefault="00000000" w:rsidP="009C36EF">
      <w:pPr>
        <w:pStyle w:val="a7"/>
        <w:bidi/>
        <w:rPr>
          <w:rFonts w:ascii="Narkisim" w:hAnsi="Narkisim"/>
        </w:rPr>
      </w:pPr>
      <w:r w:rsidRPr="009C36EF">
        <w:rPr>
          <w:rFonts w:ascii="Narkisim" w:hAnsi="Narkisim"/>
          <w:rtl/>
        </w:rPr>
        <w:t>ועוד כת' הכס"מ דמדינא גובה מההקדש, ומש"כ הרמב"ם שההקדש מפקיע מידי שעבוד הוא רק משום הא דר' אבהו קרי הפקעה</w:t>
      </w:r>
      <w:r w:rsidRPr="009C36EF">
        <w:rPr>
          <w:rStyle w:val="ac"/>
          <w:rFonts w:ascii="Narkisim" w:hAnsi="Narkisim"/>
          <w:rtl/>
        </w:rPr>
        <w:footnoteReference w:id="883"/>
      </w:r>
      <w:r w:rsidRPr="009C36EF">
        <w:rPr>
          <w:rFonts w:ascii="Narkisim" w:hAnsi="Narkisim"/>
        </w:rPr>
        <w:t xml:space="preserve">, </w:t>
      </w:r>
      <w:r w:rsidRPr="009C36EF">
        <w:rPr>
          <w:rFonts w:ascii="Narkisim" w:hAnsi="Narkisim"/>
          <w:rtl/>
        </w:rPr>
        <w:t>לענין שלא יגבה מההקדש עצמו. [אך העיר דלא משמע כן בלשון הרמב"ם הל' מלוה]</w:t>
      </w:r>
      <w:r w:rsidRPr="009C36EF">
        <w:rPr>
          <w:rFonts w:ascii="Narkisim" w:hAnsi="Narkisim"/>
        </w:rPr>
        <w:t>.</w:t>
      </w:r>
    </w:p>
    <w:p w14:paraId="7A5E9645"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מרכה"מ</w:t>
      </w:r>
      <w:r w:rsidRPr="009C36EF">
        <w:rPr>
          <w:rFonts w:ascii="Narkisim" w:hAnsi="Narkisim"/>
          <w:rtl/>
        </w:rPr>
        <w:t xml:space="preserve"> (מלוה) כת' דקו' הגמ' באופן שהחוב כפול מההקדש (ע"פ הגמ' בסמוך), וכמ"ש הרמב"ם בפיה"מ שאין פודין כלל בתנאי, וזה משום ר' אבהו</w:t>
      </w:r>
      <w:r w:rsidRPr="009C36EF">
        <w:rPr>
          <w:rFonts w:ascii="Narkisim" w:hAnsi="Narkisim"/>
        </w:rPr>
        <w:t>.</w:t>
      </w:r>
    </w:p>
    <w:p w14:paraId="19B7BDBE" w14:textId="77777777" w:rsidR="002E3616" w:rsidRPr="009C36EF" w:rsidRDefault="00000000" w:rsidP="009C36EF">
      <w:pPr>
        <w:bidi/>
        <w:rPr>
          <w:rFonts w:ascii="Narkisim" w:hAnsi="Narkisim" w:cs="Narkisim"/>
        </w:rPr>
      </w:pPr>
      <w:r w:rsidRPr="009C36EF">
        <w:rPr>
          <w:rFonts w:ascii="Narkisim" w:hAnsi="Narkisim" w:cs="Narkisim"/>
          <w:u w:val="single"/>
          <w:rtl/>
        </w:rPr>
        <w:t>בא"ד וספק ביד מורי וכו' מטלטלין וכו' דודאי אם מכרן המכר מכר וכו' אבל הקדש ספק הוא וכו'</w:t>
      </w:r>
      <w:r w:rsidRPr="009C36EF">
        <w:rPr>
          <w:rFonts w:ascii="Narkisim" w:hAnsi="Narkisim" w:cs="Narkisim"/>
          <w:rtl/>
        </w:rPr>
        <w:t>. לכאורה תוס' ס"ל דיש שעבוד נכסים על המטלטלין, אלא דמכר מפקיע מידי שעבוד. ונסתפקו התוס' אי גובה מההקדש</w:t>
      </w:r>
      <w:r w:rsidRPr="009C36EF">
        <w:rPr>
          <w:rFonts w:ascii="Narkisim" w:hAnsi="Narkisim" w:cs="Narkisim"/>
        </w:rPr>
        <w:t>.</w:t>
      </w:r>
    </w:p>
    <w:p w14:paraId="38F6F26C" w14:textId="77777777" w:rsidR="002E3616" w:rsidRPr="009C36EF" w:rsidRDefault="00000000" w:rsidP="009C36EF">
      <w:pPr>
        <w:pStyle w:val="a8"/>
        <w:bidi/>
        <w:rPr>
          <w:rFonts w:ascii="Narkisim" w:hAnsi="Narkisim"/>
        </w:rPr>
      </w:pPr>
      <w:r w:rsidRPr="009C36EF">
        <w:rPr>
          <w:rFonts w:ascii="Narkisim" w:hAnsi="Narkisim"/>
        </w:rPr>
        <w:t>[</w:t>
      </w:r>
      <w:r w:rsidRPr="009C36EF">
        <w:rPr>
          <w:rFonts w:ascii="Narkisim" w:hAnsi="Narkisim"/>
          <w:rtl/>
        </w:rPr>
        <w:t>ולשון התוס' דהספק האם חל ההקדש, ויל"ד האם כוונת התוס' שלא יחול הקדש כלל</w:t>
      </w:r>
      <w:r w:rsidRPr="009C36EF">
        <w:rPr>
          <w:rStyle w:val="ac"/>
          <w:rFonts w:ascii="Narkisim" w:hAnsi="Narkisim"/>
          <w:rtl/>
        </w:rPr>
        <w:footnoteReference w:id="884"/>
      </w:r>
      <w:r w:rsidRPr="009C36EF">
        <w:rPr>
          <w:rFonts w:ascii="Narkisim" w:hAnsi="Narkisim"/>
        </w:rPr>
        <w:t xml:space="preserve">. </w:t>
      </w:r>
      <w:r w:rsidRPr="009C36EF">
        <w:rPr>
          <w:rFonts w:ascii="Narkisim" w:hAnsi="Narkisim"/>
          <w:rtl/>
        </w:rPr>
        <w:t>או דלא אהני הקדישו להפקיע את הבע"ח</w:t>
      </w:r>
      <w:r w:rsidRPr="009C36EF">
        <w:rPr>
          <w:rStyle w:val="ac"/>
          <w:rFonts w:ascii="Narkisim" w:hAnsi="Narkisim"/>
          <w:rtl/>
        </w:rPr>
        <w:footnoteReference w:id="885"/>
      </w:r>
      <w:r w:rsidRPr="009C36EF">
        <w:rPr>
          <w:rFonts w:ascii="Narkisim" w:hAnsi="Narkisim"/>
        </w:rPr>
        <w:t>].</w:t>
      </w:r>
    </w:p>
    <w:p w14:paraId="74BEEF40"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סה"ת</w:t>
      </w:r>
      <w:r w:rsidRPr="009C36EF">
        <w:rPr>
          <w:rFonts w:ascii="Narkisim" w:hAnsi="Narkisim"/>
          <w:rtl/>
        </w:rPr>
        <w:t xml:space="preserve"> (מג ג א) כת' דבע"ח גובה מטלטלין שהקדישו בקדושת דמים</w:t>
      </w:r>
      <w:r w:rsidRPr="009C36EF">
        <w:rPr>
          <w:rStyle w:val="ac"/>
          <w:rFonts w:ascii="Narkisim" w:hAnsi="Narkisim"/>
          <w:rtl/>
        </w:rPr>
        <w:footnoteReference w:id="886"/>
      </w:r>
      <w:r w:rsidRPr="009C36EF">
        <w:rPr>
          <w:rFonts w:ascii="Narkisim" w:hAnsi="Narkisim"/>
        </w:rPr>
        <w:t xml:space="preserve">. </w:t>
      </w:r>
      <w:r w:rsidRPr="009C36EF">
        <w:rPr>
          <w:rFonts w:ascii="Narkisim" w:hAnsi="Narkisim"/>
          <w:rtl/>
        </w:rPr>
        <w:t xml:space="preserve">[ובפשוטו מבואר כצד בתוס' דגובים מיד ההקדש, דקדושת דמים אינו כמכר]. והסה"ת הק' דבקדושת הגוף אמאי איצטריך רבא לומר דהקדש מפקיע </w:t>
      </w:r>
      <w:r w:rsidRPr="009C36EF">
        <w:rPr>
          <w:rFonts w:ascii="Narkisim" w:hAnsi="Narkisim"/>
          <w:rtl/>
        </w:rPr>
        <w:lastRenderedPageBreak/>
        <w:t>מידי שעבוד, הא אפי' מכרו בע"ח אינו גובה ממנו</w:t>
      </w:r>
      <w:r w:rsidRPr="009C36EF">
        <w:rPr>
          <w:rStyle w:val="ac"/>
          <w:rFonts w:ascii="Narkisim" w:hAnsi="Narkisim"/>
          <w:rtl/>
        </w:rPr>
        <w:footnoteReference w:id="887"/>
      </w:r>
      <w:r w:rsidRPr="009C36EF">
        <w:rPr>
          <w:rFonts w:ascii="Narkisim" w:hAnsi="Narkisim"/>
        </w:rPr>
        <w:t xml:space="preserve">. </w:t>
      </w:r>
      <w:r w:rsidRPr="009C36EF">
        <w:rPr>
          <w:rFonts w:ascii="Narkisim" w:hAnsi="Narkisim"/>
          <w:rtl/>
        </w:rPr>
        <w:t>ותי' [לזה יש תירוץ] דאיצטריך היכא דשעבד מטלטלין אגב קרקע, דגובה ממשועבדים</w:t>
      </w:r>
      <w:r w:rsidRPr="009C36EF">
        <w:rPr>
          <w:rStyle w:val="ac"/>
          <w:rFonts w:ascii="Narkisim" w:hAnsi="Narkisim"/>
          <w:rtl/>
        </w:rPr>
        <w:footnoteReference w:id="888"/>
      </w:r>
      <w:r w:rsidRPr="009C36EF">
        <w:rPr>
          <w:rFonts w:ascii="Narkisim" w:hAnsi="Narkisim"/>
        </w:rPr>
        <w:t xml:space="preserve"> </w:t>
      </w:r>
      <w:r w:rsidRPr="009C36EF">
        <w:rPr>
          <w:rFonts w:ascii="Narkisim" w:hAnsi="Narkisim"/>
          <w:rtl/>
        </w:rPr>
        <w:t>[וכתי' התוס' דידן]</w:t>
      </w:r>
      <w:r w:rsidRPr="009C36EF">
        <w:rPr>
          <w:rFonts w:ascii="Narkisim" w:hAnsi="Narkisim"/>
        </w:rPr>
        <w:t>.</w:t>
      </w:r>
    </w:p>
    <w:p w14:paraId="5BED582B" w14:textId="77777777" w:rsidR="002E3616" w:rsidRPr="009C36EF" w:rsidRDefault="00000000" w:rsidP="009C36EF">
      <w:pPr>
        <w:pStyle w:val="a8"/>
        <w:bidi/>
        <w:rPr>
          <w:rFonts w:ascii="Narkisim" w:hAnsi="Narkisim"/>
        </w:rPr>
      </w:pPr>
      <w:r w:rsidRPr="009C36EF">
        <w:rPr>
          <w:rFonts w:ascii="Narkisim" w:hAnsi="Narkisim"/>
          <w:rtl/>
        </w:rPr>
        <w:t>אך צ"ב אמאי לא הקשה אף לענין קדושת דמים, דלא גרע ממכר. וה</w:t>
      </w:r>
      <w:r w:rsidRPr="009C36EF">
        <w:rPr>
          <w:rFonts w:ascii="Narkisim" w:hAnsi="Narkisim"/>
          <w:b/>
          <w:bCs/>
          <w:rtl/>
        </w:rPr>
        <w:t>משנ"ל</w:t>
      </w:r>
      <w:r w:rsidRPr="009C36EF">
        <w:rPr>
          <w:rFonts w:ascii="Narkisim" w:hAnsi="Narkisim"/>
          <w:rtl/>
        </w:rPr>
        <w:t xml:space="preserve"> (מלוה יח ו) נסתפק [אי כוונת סה"ת] דקדושת דמים לא דמי למכר, כיון שאין גופו קנוי להקדש. או דאף קדושת דמים לא גרע למכר, אלא דכוונת סה"ת דאפשר להעמיד בקרקע שהקדיש קדושת דמים. אלא שהסה"ת הק' דקדושת הגוף ליכא בקרקע, וע"כ איירי במטלטלין</w:t>
      </w:r>
      <w:r w:rsidRPr="009C36EF">
        <w:rPr>
          <w:rStyle w:val="ac"/>
          <w:rFonts w:ascii="Narkisim" w:hAnsi="Narkisim"/>
          <w:rtl/>
        </w:rPr>
        <w:footnoteReference w:id="889"/>
      </w:r>
      <w:r w:rsidRPr="009C36EF">
        <w:rPr>
          <w:rFonts w:ascii="Narkisim" w:hAnsi="Narkisim"/>
        </w:rPr>
        <w:t xml:space="preserve">. </w:t>
      </w:r>
      <w:r w:rsidRPr="009C36EF">
        <w:rPr>
          <w:rFonts w:ascii="Narkisim" w:hAnsi="Narkisim"/>
          <w:rtl/>
        </w:rPr>
        <w:t>והמשנ"ל הכריע [מסברא] דאף קדושת דמים לא גרע ממכר</w:t>
      </w:r>
      <w:r w:rsidRPr="009C36EF">
        <w:rPr>
          <w:rStyle w:val="ac"/>
          <w:rFonts w:ascii="Narkisim" w:hAnsi="Narkisim"/>
          <w:rtl/>
        </w:rPr>
        <w:footnoteReference w:id="890"/>
      </w:r>
      <w:r w:rsidRPr="009C36EF">
        <w:rPr>
          <w:rFonts w:ascii="Narkisim" w:hAnsi="Narkisim"/>
        </w:rPr>
        <w:t>.</w:t>
      </w:r>
    </w:p>
    <w:p w14:paraId="3B5C5572"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קצות</w:t>
      </w:r>
      <w:r w:rsidRPr="009C36EF">
        <w:rPr>
          <w:rFonts w:ascii="Narkisim" w:hAnsi="Narkisim"/>
          <w:rtl/>
        </w:rPr>
        <w:t xml:space="preserve"> (קיז ג) הביא דבתוס' דידן מבואר להיפך</w:t>
      </w:r>
      <w:r w:rsidRPr="009C36EF">
        <w:rPr>
          <w:rStyle w:val="ac"/>
          <w:rFonts w:ascii="Narkisim" w:hAnsi="Narkisim"/>
          <w:rtl/>
        </w:rPr>
        <w:footnoteReference w:id="891"/>
      </w:r>
      <w:r w:rsidRPr="009C36EF">
        <w:rPr>
          <w:rFonts w:ascii="Narkisim" w:hAnsi="Narkisim"/>
        </w:rPr>
        <w:t xml:space="preserve">, </w:t>
      </w:r>
      <w:r w:rsidRPr="009C36EF">
        <w:rPr>
          <w:rFonts w:ascii="Narkisim" w:hAnsi="Narkisim"/>
          <w:rtl/>
        </w:rPr>
        <w:t>והביא דכן מבואר ב</w:t>
      </w:r>
      <w:r w:rsidRPr="009C36EF">
        <w:rPr>
          <w:rFonts w:ascii="Narkisim" w:hAnsi="Narkisim"/>
          <w:b/>
          <w:bCs/>
          <w:rtl/>
        </w:rPr>
        <w:t>רשב"א</w:t>
      </w:r>
      <w:r w:rsidRPr="009C36EF">
        <w:rPr>
          <w:rFonts w:ascii="Narkisim" w:hAnsi="Narkisim"/>
          <w:rtl/>
        </w:rPr>
        <w:t xml:space="preserve"> (ב"ק מט: הו' במגיד משנה זכיה ב טו) שבע"ח גובה ממטלטלין שהקדיש</w:t>
      </w:r>
      <w:r w:rsidRPr="009C36EF">
        <w:rPr>
          <w:rStyle w:val="ac"/>
          <w:rFonts w:ascii="Narkisim" w:hAnsi="Narkisim"/>
          <w:rtl/>
        </w:rPr>
        <w:footnoteReference w:id="892"/>
      </w:r>
      <w:r w:rsidRPr="009C36EF">
        <w:rPr>
          <w:rFonts w:ascii="Narkisim" w:hAnsi="Narkisim"/>
        </w:rPr>
        <w:t>.</w:t>
      </w:r>
    </w:p>
    <w:p w14:paraId="6046B880" w14:textId="77777777" w:rsidR="002E3616" w:rsidRPr="009C36EF" w:rsidRDefault="00000000" w:rsidP="009C36EF">
      <w:pPr>
        <w:bidi/>
        <w:rPr>
          <w:rFonts w:ascii="Narkisim" w:hAnsi="Narkisim" w:cs="Narkisim"/>
        </w:rPr>
      </w:pPr>
      <w:r w:rsidRPr="009C36EF">
        <w:rPr>
          <w:rFonts w:ascii="Narkisim" w:hAnsi="Narkisim" w:cs="Narkisim"/>
          <w:u w:val="single"/>
          <w:rtl/>
        </w:rPr>
        <w:t>בא"ד מהא דפרש"י (ב"ק צ.) אהא דאמר רבא עשה שורו אפותיקי והקדישו</w:t>
      </w:r>
      <w:r w:rsidRPr="009C36EF">
        <w:rPr>
          <w:rStyle w:val="ac"/>
          <w:rFonts w:ascii="Narkisim" w:hAnsi="Narkisim" w:cs="Narkisim"/>
          <w:u w:val="single"/>
          <w:rtl/>
        </w:rPr>
        <w:footnoteReference w:id="893"/>
      </w:r>
      <w:r w:rsidRPr="009C36EF">
        <w:rPr>
          <w:rFonts w:ascii="Narkisim" w:hAnsi="Narkisim" w:cs="Narkisim"/>
          <w:u w:val="single"/>
        </w:rPr>
        <w:t xml:space="preserve"> </w:t>
      </w:r>
      <w:r w:rsidRPr="009C36EF">
        <w:rPr>
          <w:rFonts w:ascii="Narkisim" w:hAnsi="Narkisim" w:cs="Narkisim"/>
          <w:u w:val="single"/>
          <w:rtl/>
        </w:rPr>
        <w:t>וכו' דדוקא קדושת הגוף וכו'</w:t>
      </w:r>
      <w:r w:rsidRPr="009C36EF">
        <w:rPr>
          <w:rFonts w:ascii="Narkisim" w:hAnsi="Narkisim" w:cs="Narkisim"/>
          <w:rtl/>
        </w:rPr>
        <w:t xml:space="preserve">. ובפשוטו מבואר ברש"י דאפותיקי של מטלטלין גובה מהקדש. ורע"א כת' דלכאורה יש חילוק בין אפותיקי לבין שעבוד מטלטלין בעלמא. [ואי"צ למש"כ תוס' דאיירי ששעבד אגב קרקע, שגובה מטלטלין אף ממשועבדים]. והביא דדעת </w:t>
      </w:r>
      <w:r w:rsidRPr="009C36EF">
        <w:rPr>
          <w:rFonts w:ascii="Narkisim" w:hAnsi="Narkisim" w:cs="Narkisim"/>
          <w:b/>
          <w:bCs/>
          <w:rtl/>
        </w:rPr>
        <w:t>תוס</w:t>
      </w:r>
      <w:r w:rsidRPr="009C36EF">
        <w:rPr>
          <w:rFonts w:ascii="Narkisim" w:hAnsi="Narkisim" w:cs="Narkisim"/>
          <w:rtl/>
        </w:rPr>
        <w:t>' (ב"ק קט. וכן כתובות מט:) דעשו אפותקי ומכרו אין בע"ח גובה ממנו [משום תקנת השוק], אבל נתנו במתנה גובה. וא"כ פשיטא דהקדש דמים הוה כמתנה</w:t>
      </w:r>
      <w:r w:rsidRPr="009C36EF">
        <w:rPr>
          <w:rStyle w:val="ac"/>
          <w:rFonts w:ascii="Narkisim" w:hAnsi="Narkisim" w:cs="Narkisim"/>
          <w:rtl/>
        </w:rPr>
        <w:footnoteReference w:id="894"/>
      </w:r>
      <w:r w:rsidRPr="009C36EF">
        <w:rPr>
          <w:rFonts w:ascii="Narkisim" w:hAnsi="Narkisim" w:cs="Narkisim"/>
        </w:rPr>
        <w:t xml:space="preserve">. </w:t>
      </w:r>
      <w:r w:rsidRPr="009C36EF">
        <w:rPr>
          <w:rFonts w:ascii="Narkisim" w:hAnsi="Narkisim" w:cs="Narkisim"/>
          <w:szCs w:val="20"/>
          <w:rtl/>
        </w:rPr>
        <w:t xml:space="preserve">אבל דעת </w:t>
      </w:r>
      <w:r w:rsidRPr="009C36EF">
        <w:rPr>
          <w:rFonts w:ascii="Narkisim" w:hAnsi="Narkisim" w:cs="Narkisim"/>
          <w:b/>
          <w:bCs/>
          <w:szCs w:val="20"/>
          <w:rtl/>
        </w:rPr>
        <w:t>שו"ת הרשב"א</w:t>
      </w:r>
      <w:r w:rsidRPr="009C36EF">
        <w:rPr>
          <w:rFonts w:ascii="Narkisim" w:hAnsi="Narkisim" w:cs="Narkisim"/>
          <w:szCs w:val="20"/>
          <w:rtl/>
        </w:rPr>
        <w:t xml:space="preserve"> (א תריח, הו' בסמ"ע קיז יב) דמתנה כמכר לענין זה. ואף מתנה מפקיע לשעבוד</w:t>
      </w:r>
      <w:r w:rsidRPr="009C36EF">
        <w:rPr>
          <w:rStyle w:val="ac"/>
          <w:rFonts w:ascii="Narkisim" w:hAnsi="Narkisim" w:cs="Narkisim"/>
          <w:szCs w:val="20"/>
          <w:rtl/>
        </w:rPr>
        <w:footnoteReference w:id="895"/>
      </w:r>
      <w:r w:rsidRPr="009C36EF">
        <w:rPr>
          <w:rFonts w:ascii="Narkisim" w:hAnsi="Narkisim" w:cs="Narkisim"/>
        </w:rPr>
        <w:t>.</w:t>
      </w:r>
    </w:p>
    <w:p w14:paraId="1420E849" w14:textId="77777777" w:rsidR="002E3616" w:rsidRPr="009C36EF" w:rsidRDefault="00000000" w:rsidP="009C36EF">
      <w:pPr>
        <w:bidi/>
        <w:rPr>
          <w:rFonts w:ascii="Narkisim" w:hAnsi="Narkisim" w:cs="Narkisim"/>
        </w:rPr>
      </w:pPr>
      <w:r w:rsidRPr="009C36EF">
        <w:rPr>
          <w:rFonts w:ascii="Narkisim" w:hAnsi="Narkisim" w:cs="Narkisim"/>
          <w:u w:val="single"/>
          <w:rtl/>
        </w:rPr>
        <w:t>ואם לאו אינו פודה</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(פ"א) דאינו גובה [כלל] ההקדש, דלאו אדעתא דהכי אוזפיה אלא המוניה הימניה. וה</w:t>
      </w:r>
      <w:r w:rsidRPr="009C36EF">
        <w:rPr>
          <w:rFonts w:ascii="Narkisim" w:hAnsi="Narkisim" w:cs="Narkisim"/>
          <w:b/>
          <w:bCs/>
          <w:rtl/>
        </w:rPr>
        <w:t>שיטמ"ק</w:t>
      </w:r>
      <w:r w:rsidRPr="009C36EF">
        <w:rPr>
          <w:rFonts w:ascii="Narkisim" w:hAnsi="Narkisim" w:cs="Narkisim"/>
          <w:rtl/>
        </w:rPr>
        <w:t xml:space="preserve"> (תוס' הרא"ש) הק' דבכמה מקומות אשכחן דטורף מן הלקוחות אף דאינו שוה כנגד חובו, ולא אמרינן המוניה הימניה</w:t>
      </w:r>
      <w:r w:rsidRPr="009C36EF">
        <w:rPr>
          <w:rStyle w:val="ac"/>
          <w:rFonts w:ascii="Narkisim" w:hAnsi="Narkisim" w:cs="Narkisim"/>
          <w:rtl/>
        </w:rPr>
        <w:footnoteReference w:id="896"/>
      </w:r>
      <w:r w:rsidRPr="009C36EF">
        <w:rPr>
          <w:rFonts w:ascii="Narkisim" w:hAnsi="Narkisim" w:cs="Narkisim"/>
        </w:rPr>
        <w:t>.</w:t>
      </w:r>
    </w:p>
    <w:p w14:paraId="4D7BED91"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רש"י</w:t>
      </w:r>
      <w:r w:rsidRPr="009C36EF">
        <w:rPr>
          <w:rFonts w:ascii="Narkisim" w:hAnsi="Narkisim" w:cs="Narkisim"/>
          <w:rtl/>
        </w:rPr>
        <w:t xml:space="preserve"> הביא ל"א דיקח בלא פדיון. [ותוס' הביאו כן מהתוספתא]. וה</w:t>
      </w:r>
      <w:r w:rsidRPr="009C36EF">
        <w:rPr>
          <w:rFonts w:ascii="Narkisim" w:hAnsi="Narkisim" w:cs="Narkisim"/>
          <w:b/>
          <w:bCs/>
          <w:rtl/>
        </w:rPr>
        <w:t>שיטמ"ק</w:t>
      </w:r>
      <w:r w:rsidRPr="009C36EF">
        <w:rPr>
          <w:rFonts w:ascii="Narkisim" w:hAnsi="Narkisim" w:cs="Narkisim"/>
          <w:rtl/>
        </w:rPr>
        <w:t xml:space="preserve"> (י תוס' הרא"ש) פי' דבחובו כנגד הקדשו מוסיף דינר ופודה, דצריך להוסיף מעט שלא לפדות בצמצום, והואיל וירד הקדש זה לתורת פדיון צריך לכלול ולפדות את הכל. שדרך כל פודה הקדש מוסיף על כדי שויו ופודה שלא יבא ליהנות מן ההקדש</w:t>
      </w:r>
      <w:r w:rsidRPr="009C36EF">
        <w:rPr>
          <w:rStyle w:val="ac"/>
          <w:rFonts w:ascii="Narkisim" w:hAnsi="Narkisim" w:cs="Narkisim"/>
          <w:rtl/>
        </w:rPr>
        <w:footnoteReference w:id="897"/>
      </w:r>
      <w:r w:rsidRPr="009C36EF">
        <w:rPr>
          <w:rFonts w:ascii="Narkisim" w:hAnsi="Narkisim" w:cs="Narkisim"/>
        </w:rPr>
        <w:t xml:space="preserve">. </w:t>
      </w:r>
      <w:r w:rsidRPr="009C36EF">
        <w:rPr>
          <w:rFonts w:ascii="Narkisim" w:hAnsi="Narkisim" w:cs="Narkisim"/>
          <w:rtl/>
        </w:rPr>
        <w:t>אבל אם החוב מרובה מן הנכסים [פי שניים] לוקח בלא פדיון, דכיון שהחוב מרובה ולא ירדו הנכסים לתורת פדיון. ולא שייך למימר שמא יאמרו הקדש יוצא בלא פדיון כיון שהחוב מרובה מן הנכסים וכולן משועבדים לחובו</w:t>
      </w:r>
      <w:r w:rsidRPr="009C36EF">
        <w:rPr>
          <w:rFonts w:ascii="Narkisim" w:hAnsi="Narkisim" w:cs="Narkisim"/>
        </w:rPr>
        <w:t>.</w:t>
      </w:r>
    </w:p>
    <w:p w14:paraId="2655C498"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רגמ"ה</w:t>
      </w:r>
      <w:r w:rsidRPr="009C36EF">
        <w:rPr>
          <w:rFonts w:ascii="Narkisim" w:hAnsi="Narkisim" w:cs="Narkisim"/>
          <w:rtl/>
        </w:rPr>
        <w:t xml:space="preserve"> ביאר דהואיל וצריך להמתין, שאין לו מהיכן לגבות מותר חובו ימתין בכולו</w:t>
      </w:r>
      <w:r w:rsidRPr="009C36EF">
        <w:rPr>
          <w:rStyle w:val="ac"/>
          <w:rFonts w:ascii="Narkisim" w:hAnsi="Narkisim" w:cs="Narkisim"/>
          <w:rtl/>
        </w:rPr>
        <w:footnoteReference w:id="898"/>
      </w:r>
      <w:r w:rsidRPr="009C36EF">
        <w:rPr>
          <w:rFonts w:ascii="Narkisim" w:hAnsi="Narkisim" w:cs="Narkisim"/>
          <w:rtl/>
        </w:rPr>
        <w:t>, ובזה אמרי' עד פלגא, שההקדש הוא פחות מכנגד מחצית חובו.</w:t>
      </w:r>
    </w:p>
    <w:p w14:paraId="4363CACB" w14:textId="77777777" w:rsidR="002E3616" w:rsidRPr="009C36EF" w:rsidRDefault="00000000" w:rsidP="009C36EF">
      <w:pPr>
        <w:pStyle w:val="a8"/>
        <w:bidi/>
        <w:rPr>
          <w:rFonts w:ascii="Narkisim" w:hAnsi="Narkisim"/>
        </w:rPr>
      </w:pPr>
      <w:r w:rsidRPr="009C36EF">
        <w:rPr>
          <w:rFonts w:ascii="Narkisim" w:hAnsi="Narkisim"/>
          <w:rtl/>
        </w:rPr>
        <w:t>והרמב"ם בפיה"מ כת' שאם היה החוב כפלים בשיווי הדבר שהקדיש לא יפדה בשום תנאי כלל, אלא יופקע החוב לגמרי מעל נכסים אלו [ויל"פ ע"ד דברי רגמ"ה]</w:t>
      </w:r>
      <w:r w:rsidRPr="009C36EF">
        <w:rPr>
          <w:rFonts w:ascii="Narkisim" w:hAnsi="Narkisim"/>
        </w:rPr>
        <w:t>.</w:t>
      </w:r>
    </w:p>
    <w:p w14:paraId="6667A3D6" w14:textId="77777777" w:rsidR="002E3616" w:rsidRPr="009C36EF" w:rsidRDefault="00000000" w:rsidP="009C36EF">
      <w:pPr>
        <w:bidi/>
        <w:rPr>
          <w:rFonts w:ascii="Narkisim" w:hAnsi="Narkisim" w:cs="Narkisim"/>
        </w:rPr>
      </w:pPr>
      <w:r w:rsidRPr="009C36EF">
        <w:rPr>
          <w:rFonts w:ascii="Narkisim" w:hAnsi="Narkisim" w:cs="Narkisim"/>
          <w:u w:val="single"/>
          <w:rtl/>
        </w:rPr>
        <w:t>עד פלגא</w:t>
      </w:r>
      <w:r w:rsidRPr="009C36EF">
        <w:rPr>
          <w:rFonts w:ascii="Narkisim" w:hAnsi="Narkisim" w:cs="Narkisim"/>
          <w:rtl/>
        </w:rPr>
        <w:t>. ה</w:t>
      </w:r>
      <w:r w:rsidRPr="009C36EF">
        <w:rPr>
          <w:rFonts w:ascii="Narkisim" w:hAnsi="Narkisim" w:cs="Narkisim"/>
          <w:b/>
          <w:bCs/>
          <w:rtl/>
        </w:rPr>
        <w:t>שיטמ"ק</w:t>
      </w:r>
      <w:r w:rsidRPr="009C36EF">
        <w:rPr>
          <w:rFonts w:ascii="Narkisim" w:hAnsi="Narkisim" w:cs="Narkisim"/>
          <w:rtl/>
        </w:rPr>
        <w:t xml:space="preserve"> (גליון, תוס' הרא"ש) ביאר שעד כאן רגילין בשומת קרקעות, כדאי' </w:t>
      </w:r>
      <w:r w:rsidRPr="009C36EF">
        <w:rPr>
          <w:rFonts w:ascii="Narkisim" w:hAnsi="Narkisim" w:cs="Narkisim"/>
          <w:rtl/>
        </w:rPr>
        <w:lastRenderedPageBreak/>
        <w:t>(כתובות ק:) גבי שום היתומים. וכן אונאת קרקעות שעד כאן קיים המקח (וכמ"ש תוס' בהרבה מקומות). והשיטמ"ק גרס ברש"י דיש אדם עשיר שקונה קרקע פי שניים משוויה.</w:t>
      </w:r>
    </w:p>
    <w:p w14:paraId="31053DA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ביאר הלכך יש לחוש שיהו סבורין שצריך פדיון, שאין זה יותר משוה בשוה ויתמהו אם לא יפדהו כלל. אף אם יודעים שאין המשועבד צריך פדיון יהיו סבורים שצריך לפדיון קצת, שאי אפשר לצמצם מעותיו</w:t>
      </w:r>
      <w:r w:rsidRPr="009C36EF">
        <w:rPr>
          <w:rFonts w:ascii="Narkisim" w:hAnsi="Narkisim"/>
        </w:rPr>
        <w:t>.</w:t>
      </w:r>
    </w:p>
    <w:p w14:paraId="311A311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רמב"ם</w:t>
      </w:r>
      <w:r w:rsidRPr="009C36EF">
        <w:rPr>
          <w:rFonts w:ascii="Narkisim" w:hAnsi="Narkisim" w:cs="Narkisim"/>
          <w:rtl/>
        </w:rPr>
        <w:t xml:space="preserve"> (ז טז) כת' שאם היה החוב פי שנים בדמי השדה, כגון שהיתה שווה מאה ויש עליו חוב מאתים, אין פודין אותה על מנת ליתן החוב. אלא פודין אותה סתם, שאם התנו ליתן אינה נפדית כלל</w:t>
      </w:r>
      <w:r w:rsidRPr="009C36EF">
        <w:rPr>
          <w:rStyle w:val="ac"/>
          <w:rFonts w:ascii="Narkisim" w:hAnsi="Narkisim" w:cs="Narkisim"/>
          <w:rtl/>
        </w:rPr>
        <w:footnoteReference w:id="899"/>
      </w:r>
      <w:r w:rsidRPr="009C36EF">
        <w:rPr>
          <w:rFonts w:ascii="Narkisim" w:hAnsi="Narkisim" w:cs="Narkisim"/>
        </w:rPr>
        <w:t>.</w:t>
      </w:r>
    </w:p>
    <w:p w14:paraId="54DB076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כס"מ</w:t>
      </w:r>
      <w:r w:rsidRPr="009C36EF">
        <w:rPr>
          <w:rFonts w:ascii="Narkisim" w:hAnsi="Narkisim"/>
          <w:rtl/>
        </w:rPr>
        <w:t xml:space="preserve"> ביאר דעד פלגא נראה כפודה על דעת שישאר לו, דפעמים שקונים קרקע בכפליים משוויו. אבל יותר מפלגא ניכר שפודה לתת לבע"ח, ואף כשמוסיף דינר מיחזי כמפקיע הקדש ואינו רשאי. וה</w:t>
      </w:r>
      <w:r w:rsidRPr="009C36EF">
        <w:rPr>
          <w:rFonts w:ascii="Narkisim" w:hAnsi="Narkisim"/>
          <w:b/>
          <w:bCs/>
          <w:rtl/>
        </w:rPr>
        <w:t>צפנ"פ</w:t>
      </w:r>
      <w:r w:rsidRPr="009C36EF">
        <w:rPr>
          <w:rFonts w:ascii="Narkisim" w:hAnsi="Narkisim"/>
          <w:rtl/>
        </w:rPr>
        <w:t xml:space="preserve"> כת' דלא מהני מדינא, שאם לא ישאר להקדש כלום לא חל פדיון כלל והוי כמו מפרישין תחילה לאיבוד.</w:t>
      </w:r>
    </w:p>
    <w:p w14:paraId="71B769B5"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ראב"ד</w:t>
      </w:r>
      <w:r w:rsidRPr="009C36EF">
        <w:rPr>
          <w:rFonts w:ascii="Narkisim" w:hAnsi="Narkisim" w:cs="Narkisim"/>
          <w:rtl/>
        </w:rPr>
        <w:t xml:space="preserve"> כת' איני מבין דבריו. והראב"ד פירש הענין אני סובר דרבן גמליאל</w:t>
      </w:r>
      <w:r w:rsidRPr="009C36EF">
        <w:rPr>
          <w:rStyle w:val="ac"/>
          <w:rFonts w:ascii="Narkisim" w:hAnsi="Narkisim" w:cs="Narkisim"/>
          <w:rtl/>
        </w:rPr>
        <w:footnoteReference w:id="900"/>
      </w:r>
      <w:r w:rsidRPr="009C36EF">
        <w:rPr>
          <w:rFonts w:ascii="Narkisim" w:hAnsi="Narkisim" w:cs="Narkisim"/>
        </w:rPr>
        <w:t xml:space="preserve"> </w:t>
      </w:r>
      <w:r w:rsidRPr="009C36EF">
        <w:rPr>
          <w:rFonts w:ascii="Narkisim" w:hAnsi="Narkisim" w:cs="Narkisim"/>
          <w:rtl/>
        </w:rPr>
        <w:t>אמר שאם היה חובו יותר מדמי ההקדש אינו צריך לפדותו, שאין ההקדש חל עליו. ודוקא כשהוא כנגד חובו מוסיף דינר ופודהו, שמא יש בה מותר שא"א לכוין. ורבנן סברי לעולם צריך לפדות עד שיהא החוב פי שנים על דמי ההקדש. לפי שאין אונאה לקרקעות עד כפלים [ולא נחשב הקדש יותר על חובו], הלכך אם הקדיש במנה אף שחובו מאתים חסר דינר ההקדש חל עליו, עד מאתים. [וכפי' בתרא ברש"י]</w:t>
      </w:r>
      <w:r w:rsidRPr="009C36EF">
        <w:rPr>
          <w:rFonts w:ascii="Narkisim" w:hAnsi="Narkisim" w:cs="Narkisim"/>
        </w:rPr>
        <w:t>.</w:t>
      </w:r>
    </w:p>
    <w:p w14:paraId="245F318D" w14:textId="77777777" w:rsidR="002E3616" w:rsidRPr="009C36EF" w:rsidRDefault="00000000" w:rsidP="009C36EF">
      <w:pPr>
        <w:bidi/>
        <w:rPr>
          <w:rFonts w:ascii="Narkisim" w:hAnsi="Narkisim" w:cs="Narkisim"/>
        </w:rPr>
      </w:pPr>
      <w:r w:rsidRPr="009C36EF">
        <w:rPr>
          <w:rFonts w:ascii="Narkisim" w:hAnsi="Narkisim" w:cs="Narkisim"/>
          <w:u w:val="single"/>
          <w:rtl/>
        </w:rPr>
        <w:t>תוד"ה עד</w:t>
      </w:r>
      <w:r w:rsidRPr="009C36EF">
        <w:rPr>
          <w:rFonts w:ascii="Narkisim" w:hAnsi="Narkisim" w:cs="Narkisim"/>
          <w:rtl/>
        </w:rPr>
        <w:t>. דכיון שאינו שוה אלא בציר מפלגא כו'. כ"ג ה</w:t>
      </w:r>
      <w:r w:rsidRPr="009C36EF">
        <w:rPr>
          <w:rFonts w:ascii="Narkisim" w:hAnsi="Narkisim" w:cs="Narkisim"/>
          <w:b/>
          <w:bCs/>
          <w:rtl/>
        </w:rPr>
        <w:t>בה"ז</w:t>
      </w:r>
      <w:r w:rsidRPr="009C36EF">
        <w:rPr>
          <w:rFonts w:ascii="Narkisim" w:hAnsi="Narkisim" w:cs="Narkisim"/>
          <w:rtl/>
        </w:rPr>
        <w:t xml:space="preserve"> [וכ"ה ברע"ב]. ובדפו"י הגירסא אלא פלגא [ואף פלגא מצומצם אינו משכון, וצריך פדיון מדינא]. וה</w:t>
      </w:r>
      <w:r w:rsidRPr="009C36EF">
        <w:rPr>
          <w:rFonts w:ascii="Narkisim" w:hAnsi="Narkisim" w:cs="Narkisim"/>
          <w:b/>
          <w:bCs/>
          <w:rtl/>
        </w:rPr>
        <w:t>רש"ש</w:t>
      </w:r>
      <w:r w:rsidRPr="009C36EF">
        <w:rPr>
          <w:rFonts w:ascii="Narkisim" w:hAnsi="Narkisim" w:cs="Narkisim"/>
          <w:rtl/>
        </w:rPr>
        <w:t xml:space="preserve"> הביא דכ"ד הרמב"ם בפי' ובחבורו</w:t>
      </w:r>
      <w:r w:rsidRPr="009C36EF">
        <w:rPr>
          <w:rFonts w:ascii="Narkisim" w:hAnsi="Narkisim" w:cs="Narkisim"/>
        </w:rPr>
        <w:t>.</w:t>
      </w:r>
    </w:p>
    <w:p w14:paraId="72FCBE2B"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רש"ש</w:t>
      </w:r>
      <w:r w:rsidRPr="009C36EF">
        <w:rPr>
          <w:rFonts w:ascii="Narkisim" w:hAnsi="Narkisim"/>
          <w:rtl/>
        </w:rPr>
        <w:t xml:space="preserve"> הביא דתלוי בהא דאין אונאה לקרקעות עד פלגא</w:t>
      </w:r>
      <w:r w:rsidRPr="009C36EF">
        <w:rPr>
          <w:rStyle w:val="ac"/>
          <w:rFonts w:ascii="Narkisim" w:hAnsi="Narkisim"/>
          <w:rtl/>
        </w:rPr>
        <w:footnoteReference w:id="901"/>
      </w:r>
      <w:r w:rsidRPr="009C36EF">
        <w:rPr>
          <w:rFonts w:ascii="Narkisim" w:hAnsi="Narkisim"/>
        </w:rPr>
        <w:t xml:space="preserve">, </w:t>
      </w:r>
      <w:r w:rsidRPr="009C36EF">
        <w:rPr>
          <w:rFonts w:ascii="Narkisim" w:hAnsi="Narkisim"/>
          <w:rtl/>
        </w:rPr>
        <w:t>ו</w:t>
      </w:r>
      <w:r w:rsidRPr="009C36EF">
        <w:rPr>
          <w:rFonts w:ascii="Narkisim" w:hAnsi="Narkisim"/>
          <w:b/>
          <w:bCs/>
          <w:rtl/>
        </w:rPr>
        <w:t>תוס</w:t>
      </w:r>
      <w:r w:rsidRPr="009C36EF">
        <w:rPr>
          <w:rFonts w:ascii="Narkisim" w:hAnsi="Narkisim"/>
          <w:rtl/>
        </w:rPr>
        <w:t>' (קדושין מב:) דנו אי פלגא כלמטה או כלמעלה. [ותוס' בכ"מ נח' בזה]</w:t>
      </w:r>
      <w:r w:rsidRPr="009C36EF">
        <w:rPr>
          <w:rFonts w:ascii="Narkisim" w:hAnsi="Narkisim"/>
        </w:rPr>
        <w:t>.</w:t>
      </w:r>
    </w:p>
    <w:p w14:paraId="6518708E" w14:textId="77777777" w:rsidR="002E3616" w:rsidRPr="009C36EF" w:rsidRDefault="00000000" w:rsidP="009C36EF">
      <w:pPr>
        <w:pStyle w:val="aa"/>
        <w:bidi/>
        <w:rPr>
          <w:rFonts w:ascii="Narkisim" w:hAnsi="Narkisim"/>
        </w:rPr>
      </w:pPr>
      <w:r w:rsidRPr="009C36EF">
        <w:rPr>
          <w:rFonts w:ascii="Narkisim" w:hAnsi="Narkisim"/>
          <w:u w:val="single"/>
          <w:rtl/>
        </w:rPr>
        <w:t>בא"ד ולל"ב כיון דהחוב טפי מפלגא וכו'</w:t>
      </w:r>
      <w:r w:rsidRPr="009C36EF">
        <w:rPr>
          <w:rFonts w:ascii="Narkisim" w:hAnsi="Narkisim"/>
          <w:rtl/>
        </w:rPr>
        <w:t>. ה</w:t>
      </w:r>
      <w:r w:rsidRPr="009C36EF">
        <w:rPr>
          <w:rFonts w:ascii="Narkisim" w:hAnsi="Narkisim"/>
          <w:b/>
          <w:bCs/>
          <w:rtl/>
        </w:rPr>
        <w:t>רש"ש</w:t>
      </w:r>
      <w:r w:rsidRPr="009C36EF">
        <w:rPr>
          <w:rFonts w:ascii="Narkisim" w:hAnsi="Narkisim"/>
          <w:rtl/>
        </w:rPr>
        <w:t xml:space="preserve"> כת' דהלשון אינו מכוון. ונראה להגיה 'יותר טפי מפלגא', או טפי מכפילו</w:t>
      </w:r>
      <w:r w:rsidRPr="009C36EF">
        <w:rPr>
          <w:rFonts w:ascii="Narkisim" w:hAnsi="Narkisim"/>
        </w:rPr>
        <w:t>.</w:t>
      </w:r>
    </w:p>
    <w:p w14:paraId="75A2D804" w14:textId="77777777" w:rsidR="002E3616" w:rsidRPr="009C36EF" w:rsidRDefault="00000000" w:rsidP="009C36EF">
      <w:pPr>
        <w:pStyle w:val="2"/>
        <w:bidi/>
        <w:rPr>
          <w:rFonts w:ascii="Narkisim" w:hAnsi="Narkisim"/>
        </w:rPr>
      </w:pPr>
      <w:r w:rsidRPr="009C36EF">
        <w:rPr>
          <w:rFonts w:ascii="Narkisim" w:hAnsi="Narkisim"/>
          <w:rtl/>
        </w:rPr>
        <w:t>מסדרין</w:t>
      </w:r>
    </w:p>
    <w:p w14:paraId="034608E5" w14:textId="77777777" w:rsidR="002E3616" w:rsidRPr="009C36EF" w:rsidRDefault="00000000" w:rsidP="009C36EF">
      <w:pPr>
        <w:bidi/>
        <w:rPr>
          <w:rFonts w:ascii="Narkisim" w:hAnsi="Narkisim" w:cs="Narkisim"/>
        </w:rPr>
      </w:pPr>
      <w:r w:rsidRPr="009C36EF">
        <w:rPr>
          <w:rFonts w:ascii="Narkisim" w:hAnsi="Narkisim" w:cs="Narkisim"/>
          <w:u w:val="single"/>
          <w:rtl/>
        </w:rPr>
        <w:t>נותנין לו מזון ל' יום וכו' מטה מוצעת וכו'</w:t>
      </w:r>
      <w:r w:rsidRPr="009C36EF">
        <w:rPr>
          <w:rFonts w:ascii="Narkisim" w:hAnsi="Narkisim" w:cs="Narkisim"/>
          <w:rtl/>
        </w:rPr>
        <w:t>. הגמ' (ב"מ קיג:) מביאה דמסדרין בערכין</w:t>
      </w:r>
      <w:r w:rsidRPr="009C36EF">
        <w:rPr>
          <w:rStyle w:val="ac"/>
          <w:rFonts w:ascii="Narkisim" w:hAnsi="Narkisim" w:cs="Narkisim"/>
          <w:rtl/>
        </w:rPr>
        <w:footnoteReference w:id="902"/>
      </w:r>
      <w:r w:rsidRPr="009C36EF">
        <w:rPr>
          <w:rFonts w:ascii="Narkisim" w:hAnsi="Narkisim" w:cs="Narkisim"/>
        </w:rPr>
        <w:t xml:space="preserve">, </w:t>
      </w:r>
      <w:r w:rsidRPr="009C36EF">
        <w:rPr>
          <w:rFonts w:ascii="Narkisim" w:hAnsi="Narkisim" w:cs="Narkisim"/>
          <w:rtl/>
        </w:rPr>
        <w:t>ונח' התנאים (שם) אי מסדרין לבע"ח. דילפי' מיכה מיכה מערכין</w:t>
      </w:r>
      <w:r w:rsidRPr="009C36EF">
        <w:rPr>
          <w:rStyle w:val="ac"/>
          <w:rFonts w:ascii="Narkisim" w:hAnsi="Narkisim" w:cs="Narkisim"/>
          <w:rtl/>
        </w:rPr>
        <w:footnoteReference w:id="903"/>
      </w:r>
      <w:r w:rsidRPr="009C36EF">
        <w:rPr>
          <w:rFonts w:ascii="Narkisim" w:hAnsi="Narkisim" w:cs="Narkisim"/>
        </w:rPr>
        <w:t>.</w:t>
      </w:r>
    </w:p>
    <w:p w14:paraId="30CFDAFC" w14:textId="77777777" w:rsidR="002E3616" w:rsidRPr="009C36EF" w:rsidRDefault="00000000" w:rsidP="009C36EF">
      <w:pPr>
        <w:pStyle w:val="a7"/>
        <w:bidi/>
        <w:rPr>
          <w:rFonts w:ascii="Narkisim" w:hAnsi="Narkisim"/>
        </w:rPr>
      </w:pPr>
      <w:r w:rsidRPr="009C36EF">
        <w:rPr>
          <w:rFonts w:ascii="Narkisim" w:hAnsi="Narkisim"/>
          <w:rtl/>
        </w:rPr>
        <w:t xml:space="preserve">ויש שדייקו מדברי </w:t>
      </w:r>
      <w:r w:rsidRPr="009C36EF">
        <w:rPr>
          <w:rFonts w:ascii="Narkisim" w:hAnsi="Narkisim"/>
          <w:b/>
          <w:bCs/>
          <w:rtl/>
        </w:rPr>
        <w:t>רש"י</w:t>
      </w:r>
      <w:r w:rsidRPr="009C36EF">
        <w:rPr>
          <w:rFonts w:ascii="Narkisim" w:hAnsi="Narkisim"/>
          <w:rtl/>
        </w:rPr>
        <w:t xml:space="preserve"> (ב"מ קיג:) דדין מסדרין הוא רק כשמעריכין אותו לדין הישג יד. ולכאורה משמע דבעשיר והעני נוטלים ממנו הכל [דלא שייך דין הישג יד]. אבל ב</w:t>
      </w:r>
      <w:r w:rsidRPr="009C36EF">
        <w:rPr>
          <w:rFonts w:ascii="Narkisim" w:hAnsi="Narkisim"/>
          <w:b/>
          <w:bCs/>
          <w:rtl/>
        </w:rPr>
        <w:t>חי' ר' מאיר שמחה</w:t>
      </w:r>
      <w:r w:rsidRPr="009C36EF">
        <w:rPr>
          <w:rFonts w:ascii="Narkisim" w:hAnsi="Narkisim"/>
          <w:rtl/>
        </w:rPr>
        <w:t xml:space="preserve"> (ב"מ קיד.) כת' דבכל אופן שגובים נאמר דין מסדרין, וכמו מסדרין לבע"ח. והביא דכ"מ ברמב"ם (ערכין ג יד). [והגרי"ז (לעיל ה.) דייק מדברי רש"י ב"מ דיש ב' דיני מסדרין, לענין הישג יד ובגדרי הגבייה</w:t>
      </w:r>
      <w:r w:rsidRPr="009C36EF">
        <w:rPr>
          <w:rStyle w:val="ac"/>
          <w:rFonts w:ascii="Narkisim" w:hAnsi="Narkisim"/>
          <w:rtl/>
        </w:rPr>
        <w:footnoteReference w:id="904"/>
      </w:r>
      <w:r w:rsidRPr="009C36EF">
        <w:rPr>
          <w:rFonts w:ascii="Narkisim" w:hAnsi="Narkisim"/>
          <w:rtl/>
        </w:rPr>
        <w:t>]</w:t>
      </w:r>
      <w:r w:rsidRPr="009C36EF">
        <w:rPr>
          <w:rFonts w:ascii="Narkisim" w:hAnsi="Narkisim"/>
        </w:rPr>
        <w:t>.</w:t>
      </w:r>
    </w:p>
    <w:p w14:paraId="3110CC51" w14:textId="77777777" w:rsidR="002E3616" w:rsidRPr="009C36EF" w:rsidRDefault="00000000" w:rsidP="009C36EF">
      <w:pPr>
        <w:pStyle w:val="aa"/>
        <w:bidi/>
        <w:rPr>
          <w:rFonts w:ascii="Narkisim" w:hAnsi="Narkisim"/>
        </w:rPr>
      </w:pPr>
      <w:r w:rsidRPr="009C36EF">
        <w:rPr>
          <w:rFonts w:ascii="Narkisim" w:hAnsi="Narkisim"/>
          <w:rtl/>
        </w:rPr>
        <w:t>ולא מצאנו בשאר חיובי מצוה וקרבנות האם מסדרין. וכן בקרבן עולה ויורד. אמנם ה</w:t>
      </w:r>
      <w:r w:rsidRPr="009C36EF">
        <w:rPr>
          <w:rFonts w:ascii="Narkisim" w:hAnsi="Narkisim"/>
          <w:b/>
          <w:bCs/>
          <w:rtl/>
        </w:rPr>
        <w:t>חזו"א</w:t>
      </w:r>
      <w:r w:rsidRPr="009C36EF">
        <w:rPr>
          <w:rFonts w:ascii="Narkisim" w:hAnsi="Narkisim"/>
          <w:rtl/>
        </w:rPr>
        <w:t xml:space="preserve"> (סוף נגעים הו' לעיל שם) הביא מהגמ' (לעיל יח., לדעת תוס' והרמב"ם דקאי בקרבנות) דאף כשיש לו ספינה בים מביא קרבן עני, לדברי ר"א ומשום מסדרין</w:t>
      </w:r>
      <w:r w:rsidRPr="009C36EF">
        <w:rPr>
          <w:rFonts w:ascii="Narkisim" w:hAnsi="Narkisim"/>
        </w:rPr>
        <w:t>.</w:t>
      </w:r>
    </w:p>
    <w:p w14:paraId="6C7B16F1" w14:textId="77777777" w:rsidR="002E3616" w:rsidRPr="009C36EF" w:rsidRDefault="00000000" w:rsidP="009C36EF">
      <w:pPr>
        <w:bidi/>
        <w:rPr>
          <w:rFonts w:ascii="Narkisim" w:hAnsi="Narkisim" w:cs="Narkisim"/>
        </w:rPr>
      </w:pPr>
      <w:r w:rsidRPr="009C36EF">
        <w:rPr>
          <w:rFonts w:ascii="Narkisim" w:hAnsi="Narkisim" w:cs="Narkisim"/>
          <w:rtl/>
        </w:rPr>
        <w:t>ו</w:t>
      </w:r>
      <w:r w:rsidRPr="009C36EF">
        <w:rPr>
          <w:rFonts w:ascii="Narkisim" w:hAnsi="Narkisim" w:cs="Narkisim"/>
          <w:b/>
          <w:bCs/>
          <w:rtl/>
        </w:rPr>
        <w:t>תוס'</w:t>
      </w:r>
      <w:r w:rsidRPr="009C36EF">
        <w:rPr>
          <w:rFonts w:ascii="Narkisim" w:hAnsi="Narkisim" w:cs="Narkisim"/>
          <w:rtl/>
        </w:rPr>
        <w:t xml:space="preserve"> (ב"מ קיד. ד"ה מה הב') הק' במה נאמר דין השבת העבוט [בבע"ח], שמסדרין ומניחין לו כל צרכו. ו</w:t>
      </w:r>
      <w:r w:rsidRPr="009C36EF">
        <w:rPr>
          <w:rFonts w:ascii="Narkisim" w:hAnsi="Narkisim" w:cs="Narkisim"/>
          <w:b/>
          <w:bCs/>
          <w:rtl/>
        </w:rPr>
        <w:t>ר"ת</w:t>
      </w:r>
      <w:r w:rsidRPr="009C36EF">
        <w:rPr>
          <w:rFonts w:ascii="Narkisim" w:hAnsi="Narkisim" w:cs="Narkisim"/>
          <w:rtl/>
        </w:rPr>
        <w:t xml:space="preserve"> חידש דדוקא כשנוטל ממנו בתורת פרעון מסדרין, אבל כשנוטל בתורת משכון [דחייבי ערכין ממשכנין אותן, כדלעיל כא.] אין מסדרין, ושייך חזרה. [וכ"ד הרא"ש </w:t>
      </w:r>
      <w:r w:rsidRPr="009C36EF">
        <w:rPr>
          <w:rFonts w:ascii="Narkisim" w:hAnsi="Narkisim" w:cs="Narkisim"/>
          <w:rtl/>
        </w:rPr>
        <w:lastRenderedPageBreak/>
        <w:t xml:space="preserve">שם]. אבל </w:t>
      </w:r>
      <w:r w:rsidRPr="009C36EF">
        <w:rPr>
          <w:rFonts w:ascii="Narkisim" w:hAnsi="Narkisim" w:cs="Narkisim"/>
          <w:b/>
          <w:bCs/>
          <w:rtl/>
        </w:rPr>
        <w:t>רש"י</w:t>
      </w:r>
      <w:r w:rsidRPr="009C36EF">
        <w:rPr>
          <w:rFonts w:ascii="Narkisim" w:hAnsi="Narkisim" w:cs="Narkisim"/>
          <w:rtl/>
        </w:rPr>
        <w:t xml:space="preserve"> (שם קיג: ד"ה ומפץ וקיד. ד"ה מהו) כת' דמסדרין בשעה שהגזבר בא ליטול משכון</w:t>
      </w:r>
      <w:r w:rsidRPr="009C36EF">
        <w:rPr>
          <w:rStyle w:val="ac"/>
          <w:rFonts w:ascii="Narkisim" w:hAnsi="Narkisim" w:cs="Narkisim"/>
          <w:rtl/>
        </w:rPr>
        <w:footnoteReference w:id="905"/>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רמב"ן</w:t>
      </w:r>
      <w:r w:rsidRPr="009C36EF">
        <w:rPr>
          <w:rFonts w:ascii="Narkisim" w:hAnsi="Narkisim" w:cs="Narkisim"/>
          <w:rtl/>
        </w:rPr>
        <w:t xml:space="preserve"> (שם קיד. והנמוק"י שם סט. בדה"ר) דייק כן ממתני' דידן דאיתא אע"פ שאמרו ממשכנין וכו', דמשמע דבשעה שממשכנין נותנים לו מזון. ותי' [קו' התוס'] דכיון דמחזירין את הכלי בלילה בשעה שצריך לזה נוטלו במשכון, אף דמסדרין. ובמשנה קאי בכלים שצריך ביום ובלילה</w:t>
      </w:r>
      <w:r w:rsidRPr="009C36EF">
        <w:rPr>
          <w:rFonts w:ascii="Narkisim" w:hAnsi="Narkisim" w:cs="Narkisim"/>
        </w:rPr>
        <w:t>.</w:t>
      </w:r>
    </w:p>
    <w:p w14:paraId="492BFB62"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שפ"א</w:t>
      </w:r>
      <w:r w:rsidRPr="009C36EF">
        <w:rPr>
          <w:rFonts w:ascii="Narkisim" w:hAnsi="Narkisim"/>
          <w:rtl/>
        </w:rPr>
        <w:t xml:space="preserve"> נסתפק במקום שמסדרין, ונשאר לו פחות מסלע, האם רשאי לתת יותר [ולהסתלק מדין סידור]. וה</w:t>
      </w:r>
      <w:r w:rsidRPr="009C36EF">
        <w:rPr>
          <w:rFonts w:ascii="Narkisim" w:hAnsi="Narkisim"/>
          <w:b/>
          <w:bCs/>
          <w:rtl/>
        </w:rPr>
        <w:t>מנח"ח</w:t>
      </w:r>
      <w:r w:rsidRPr="009C36EF">
        <w:rPr>
          <w:rFonts w:ascii="Narkisim" w:hAnsi="Narkisim"/>
          <w:rtl/>
        </w:rPr>
        <w:t xml:space="preserve"> (שנ ט) פשיט"ל דרשאי, אבל ה</w:t>
      </w:r>
      <w:r w:rsidRPr="009C36EF">
        <w:rPr>
          <w:rFonts w:ascii="Narkisim" w:hAnsi="Narkisim"/>
          <w:b/>
          <w:bCs/>
          <w:rtl/>
        </w:rPr>
        <w:t>חזו"א</w:t>
      </w:r>
      <w:r w:rsidRPr="009C36EF">
        <w:rPr>
          <w:rFonts w:ascii="Narkisim" w:hAnsi="Narkisim"/>
          <w:rtl/>
        </w:rPr>
        <w:t xml:space="preserve"> (כט יח) נקט דלא מהני לתת מה שאינו ע"פ גדרי הישג יד. [והו' לעיל ז:]</w:t>
      </w:r>
      <w:r w:rsidRPr="009C36EF">
        <w:rPr>
          <w:rFonts w:ascii="Narkisim" w:hAnsi="Narkisim"/>
        </w:rPr>
        <w:t>.</w:t>
      </w:r>
    </w:p>
    <w:p w14:paraId="3757C4BB" w14:textId="77777777" w:rsidR="002E3616" w:rsidRPr="009C36EF" w:rsidRDefault="00000000" w:rsidP="009C36EF">
      <w:pPr>
        <w:pStyle w:val="aa"/>
        <w:bidi/>
        <w:rPr>
          <w:rFonts w:ascii="Narkisim" w:hAnsi="Narkisim"/>
        </w:rPr>
      </w:pPr>
      <w:r w:rsidRPr="009C36EF">
        <w:rPr>
          <w:rFonts w:ascii="Narkisim" w:hAnsi="Narkisim"/>
          <w:u w:val="single"/>
          <w:rtl/>
        </w:rPr>
        <w:t>וכסות</w:t>
      </w:r>
      <w:r w:rsidRPr="009C36EF">
        <w:rPr>
          <w:rFonts w:ascii="Narkisim" w:hAnsi="Narkisim"/>
          <w:rtl/>
        </w:rPr>
        <w:t>. ה</w:t>
      </w:r>
      <w:r w:rsidRPr="009C36EF">
        <w:rPr>
          <w:rFonts w:ascii="Narkisim" w:hAnsi="Narkisim"/>
          <w:b/>
          <w:bCs/>
          <w:rtl/>
        </w:rPr>
        <w:t>רמב"ם</w:t>
      </w:r>
      <w:r w:rsidRPr="009C36EF">
        <w:rPr>
          <w:rFonts w:ascii="Narkisim" w:hAnsi="Narkisim"/>
          <w:rtl/>
        </w:rPr>
        <w:t xml:space="preserve"> (ג טו) כת' אבל לא בגדי שבת ויו"ט. והביאו מקורו מהירושלמי (הו' בתוס' ב"ק יא:) גבי אין שמין מה שעל בניהם, דבגדי שבת שמין. ואכמ"ל</w:t>
      </w:r>
      <w:r w:rsidRPr="009C36EF">
        <w:rPr>
          <w:rFonts w:ascii="Narkisim" w:hAnsi="Narkisim"/>
        </w:rPr>
        <w:t>.</w:t>
      </w:r>
    </w:p>
    <w:p w14:paraId="3D230384" w14:textId="77777777" w:rsidR="002E3616" w:rsidRPr="009C36EF" w:rsidRDefault="00000000" w:rsidP="009C36EF">
      <w:pPr>
        <w:pStyle w:val="aa"/>
        <w:bidi/>
        <w:rPr>
          <w:rFonts w:ascii="Narkisim" w:hAnsi="Narkisim"/>
        </w:rPr>
      </w:pPr>
      <w:r w:rsidRPr="009C36EF">
        <w:rPr>
          <w:rFonts w:ascii="Narkisim" w:hAnsi="Narkisim"/>
          <w:u w:val="single"/>
          <w:rtl/>
        </w:rPr>
        <w:t>מיטה מוצעת</w:t>
      </w:r>
      <w:r w:rsidRPr="009C36EF">
        <w:rPr>
          <w:rFonts w:ascii="Narkisim" w:hAnsi="Narkisim"/>
          <w:rtl/>
        </w:rPr>
        <w:t>. בגמ' (ב"מ קיג:) איתא שנותנים ב' מיטות, א' לאכילה וא' לשינה. ו</w:t>
      </w:r>
      <w:r w:rsidRPr="009C36EF">
        <w:rPr>
          <w:rFonts w:ascii="Narkisim" w:hAnsi="Narkisim"/>
          <w:b/>
          <w:bCs/>
          <w:rtl/>
        </w:rPr>
        <w:t>תוס</w:t>
      </w:r>
      <w:r w:rsidRPr="009C36EF">
        <w:rPr>
          <w:rFonts w:ascii="Narkisim" w:hAnsi="Narkisim"/>
          <w:rtl/>
        </w:rPr>
        <w:t>' (שם) פי' דאף מתני' דידן ה"ק מטה א' מוצעת, דמוצעת שבקינן ליה אחת</w:t>
      </w:r>
      <w:r w:rsidRPr="009C36EF">
        <w:rPr>
          <w:rFonts w:ascii="Narkisim" w:hAnsi="Narkisim"/>
        </w:rPr>
        <w:t>.</w:t>
      </w:r>
    </w:p>
    <w:p w14:paraId="034AA0AB" w14:textId="77777777" w:rsidR="002E3616" w:rsidRPr="009C36EF" w:rsidRDefault="00000000" w:rsidP="009C36EF">
      <w:pPr>
        <w:pStyle w:val="aa"/>
        <w:bidi/>
        <w:rPr>
          <w:rFonts w:ascii="Narkisim" w:hAnsi="Narkisim"/>
        </w:rPr>
      </w:pPr>
      <w:r w:rsidRPr="009C36EF">
        <w:rPr>
          <w:rFonts w:ascii="Narkisim" w:hAnsi="Narkisim"/>
          <w:u w:val="single"/>
          <w:rtl/>
        </w:rPr>
        <w:t>וסנדליו</w:t>
      </w:r>
      <w:r w:rsidRPr="009C36EF">
        <w:rPr>
          <w:rFonts w:ascii="Narkisim" w:hAnsi="Narkisim"/>
          <w:rtl/>
        </w:rPr>
        <w:t>. ה</w:t>
      </w:r>
      <w:r w:rsidRPr="009C36EF">
        <w:rPr>
          <w:rFonts w:ascii="Narkisim" w:hAnsi="Narkisim"/>
          <w:b/>
          <w:bCs/>
          <w:rtl/>
        </w:rPr>
        <w:t>מלא הרועים</w:t>
      </w:r>
      <w:r w:rsidRPr="009C36EF">
        <w:rPr>
          <w:rFonts w:ascii="Narkisim" w:hAnsi="Narkisim"/>
          <w:rtl/>
        </w:rPr>
        <w:t xml:space="preserve"> (במשניות) העיר דהול"ל מנעליו, ועוד דהוה בכלל בגדיו. וחידש דמלבד מנעלים שהולך עמם בשוק, נותנים לו גם סנדלים שנועל בביתו. וקמ"ל דאף שאי"צ כל כך מניחים לו</w:t>
      </w:r>
      <w:r w:rsidRPr="009C36EF">
        <w:rPr>
          <w:rFonts w:ascii="Narkisim" w:hAnsi="Narkisim"/>
        </w:rPr>
        <w:t>.</w:t>
      </w:r>
    </w:p>
    <w:p w14:paraId="61027F0F" w14:textId="77777777" w:rsidR="002E3616" w:rsidRPr="009C36EF" w:rsidRDefault="00000000" w:rsidP="009C36EF">
      <w:pPr>
        <w:pStyle w:val="aa"/>
        <w:bidi/>
        <w:rPr>
          <w:rFonts w:ascii="Narkisim" w:hAnsi="Narkisim"/>
        </w:rPr>
      </w:pPr>
      <w:r w:rsidRPr="009C36EF">
        <w:rPr>
          <w:rFonts w:ascii="Narkisim" w:hAnsi="Narkisim"/>
          <w:u w:val="single"/>
          <w:rtl/>
        </w:rPr>
        <w:t>ותפיליו.</w:t>
      </w:r>
      <w:r w:rsidRPr="009C36EF">
        <w:rPr>
          <w:rFonts w:ascii="Narkisim" w:hAnsi="Narkisim"/>
          <w:rtl/>
        </w:rPr>
        <w:t xml:space="preserve"> ה</w:t>
      </w:r>
      <w:r w:rsidRPr="009C36EF">
        <w:rPr>
          <w:rFonts w:ascii="Narkisim" w:hAnsi="Narkisim"/>
          <w:b/>
          <w:bCs/>
          <w:rtl/>
        </w:rPr>
        <w:t>שפ"א</w:t>
      </w:r>
      <w:r w:rsidRPr="009C36EF">
        <w:rPr>
          <w:rFonts w:ascii="Narkisim" w:hAnsi="Narkisim"/>
          <w:rtl/>
        </w:rPr>
        <w:t xml:space="preserve"> דן האם כל מצוות נכללו בדין סידור, ומשיירין לו לולב ושופר, או דתפילין הוה בכלל מלבושיו</w:t>
      </w:r>
      <w:r w:rsidRPr="009C36EF">
        <w:rPr>
          <w:rStyle w:val="ac"/>
          <w:rFonts w:ascii="Narkisim" w:hAnsi="Narkisim"/>
          <w:rtl/>
        </w:rPr>
        <w:footnoteReference w:id="906"/>
      </w:r>
      <w:r w:rsidRPr="009C36EF">
        <w:rPr>
          <w:rFonts w:ascii="Narkisim" w:hAnsi="Narkisim"/>
        </w:rPr>
        <w:t>.</w:t>
      </w:r>
    </w:p>
    <w:p w14:paraId="37D15278" w14:textId="77777777" w:rsidR="002E3616" w:rsidRPr="009C36EF" w:rsidRDefault="00000000" w:rsidP="009C36EF">
      <w:pPr>
        <w:pStyle w:val="aa"/>
        <w:bidi/>
        <w:rPr>
          <w:rFonts w:ascii="Narkisim" w:hAnsi="Narkisim"/>
        </w:rPr>
      </w:pPr>
      <w:r w:rsidRPr="009C36EF">
        <w:rPr>
          <w:rFonts w:ascii="Narkisim" w:hAnsi="Narkisim"/>
          <w:rtl/>
        </w:rPr>
        <w:t>וה</w:t>
      </w:r>
      <w:r w:rsidRPr="009C36EF">
        <w:rPr>
          <w:rFonts w:ascii="Narkisim" w:hAnsi="Narkisim"/>
          <w:b/>
          <w:bCs/>
          <w:rtl/>
        </w:rPr>
        <w:t>תוי"ט</w:t>
      </w:r>
      <w:r w:rsidRPr="009C36EF">
        <w:rPr>
          <w:rFonts w:ascii="Narkisim" w:hAnsi="Narkisim"/>
          <w:rtl/>
        </w:rPr>
        <w:t xml:space="preserve"> כת' דבערכין לא היה דעתו על תפיליו, משא"כ בסיפא שמקדיש הנכסים עצמן איכא למימר סבר מצוה קא עבידנא [כדאיתא בגמ']. וה</w:t>
      </w:r>
      <w:r w:rsidRPr="009C36EF">
        <w:rPr>
          <w:rFonts w:ascii="Narkisim" w:hAnsi="Narkisim"/>
          <w:b/>
          <w:bCs/>
          <w:rtl/>
        </w:rPr>
        <w:t>רש"ש</w:t>
      </w:r>
      <w:r w:rsidRPr="009C36EF">
        <w:rPr>
          <w:rFonts w:ascii="Narkisim" w:hAnsi="Narkisim"/>
          <w:rtl/>
        </w:rPr>
        <w:t xml:space="preserve"> (כד.) חלק דבערכין לא מהני מה שבדעתו [וכדאיתא ב"ק קב: הו' בסמוך]. אלא שבערכין מסדרין מגזיה"כ ואילו במקדיש נכסיו לא שייך מסדרין, דהקדש חפץ מסויים, דפשוט דאפי' הקדיש מזונו של אותו יום ה"ז מקודש. וה"נ במקדיש נכסיו כיון דתפילין בכללן הוה כאילו הקדישן בפירוש</w:t>
      </w:r>
      <w:r w:rsidRPr="009C36EF">
        <w:rPr>
          <w:rFonts w:ascii="Narkisim" w:hAnsi="Narkisim"/>
        </w:rPr>
        <w:t>.</w:t>
      </w:r>
    </w:p>
    <w:p w14:paraId="7455A546" w14:textId="77777777" w:rsidR="002E3616" w:rsidRPr="009C36EF" w:rsidRDefault="00000000" w:rsidP="009C36EF">
      <w:pPr>
        <w:bidi/>
        <w:rPr>
          <w:rFonts w:ascii="Narkisim" w:hAnsi="Narkisim" w:cs="Narkisim"/>
        </w:rPr>
      </w:pPr>
      <w:r w:rsidRPr="009C36EF">
        <w:rPr>
          <w:rFonts w:ascii="Narkisim" w:hAnsi="Narkisim" w:cs="Narkisim"/>
          <w:u w:val="single"/>
          <w:rtl/>
        </w:rPr>
        <w:t>היה לו מין אחד מרובה ומין אחד מועט אין אומרים למכור את המרובה וליקח לו מן המועט אלא נותנין לו שני מינין מן המרובה וכו'</w:t>
      </w:r>
      <w:r w:rsidRPr="009C36EF">
        <w:rPr>
          <w:rFonts w:ascii="Narkisim" w:hAnsi="Narkisim" w:cs="Narkisim"/>
          <w:rtl/>
        </w:rPr>
        <w:t>. ה</w:t>
      </w:r>
      <w:r w:rsidRPr="009C36EF">
        <w:rPr>
          <w:rFonts w:ascii="Narkisim" w:hAnsi="Narkisim" w:cs="Narkisim"/>
          <w:b/>
          <w:bCs/>
          <w:rtl/>
        </w:rPr>
        <w:t>נמוק"י</w:t>
      </w:r>
      <w:r w:rsidRPr="009C36EF">
        <w:rPr>
          <w:rFonts w:ascii="Narkisim" w:hAnsi="Narkisim" w:cs="Narkisim"/>
          <w:rtl/>
        </w:rPr>
        <w:t xml:space="preserve"> (ב"מ קטו. סט:) כת' דה"ה כשאין לו כלל ממין א' אין נותנים לו לקנותו. אבל ה</w:t>
      </w:r>
      <w:r w:rsidRPr="009C36EF">
        <w:rPr>
          <w:rFonts w:ascii="Narkisim" w:hAnsi="Narkisim" w:cs="Narkisim"/>
          <w:b/>
          <w:bCs/>
          <w:rtl/>
        </w:rPr>
        <w:t>רמ"ך</w:t>
      </w:r>
      <w:r w:rsidRPr="009C36EF">
        <w:rPr>
          <w:rFonts w:ascii="Narkisim" w:hAnsi="Narkisim" w:cs="Narkisim"/>
          <w:rtl/>
        </w:rPr>
        <w:t xml:space="preserve"> (בשיטמ"ק ב"מ קטו.) דייק דדוקא שיש לו גם מן המועט, אבל היכא שאין לו כלל ממין א' דצריך לאומנותו, וממין אחר יש לו טפי, בזה מוכר מן המין שיש לו ממנו הרבה ולוקח שני כלים מאותו המין שאין לו כלל</w:t>
      </w:r>
      <w:r w:rsidRPr="009C36EF">
        <w:rPr>
          <w:rFonts w:ascii="Narkisim" w:hAnsi="Narkisim" w:cs="Narkisim"/>
        </w:rPr>
        <w:t>.</w:t>
      </w:r>
    </w:p>
    <w:p w14:paraId="14B26CE9" w14:textId="77777777" w:rsidR="002E3616" w:rsidRPr="009C36EF" w:rsidRDefault="00000000" w:rsidP="009C36EF">
      <w:pPr>
        <w:bidi/>
        <w:rPr>
          <w:rFonts w:ascii="Narkisim" w:hAnsi="Narkisim" w:cs="Narkisim"/>
        </w:rPr>
      </w:pPr>
      <w:r w:rsidRPr="009C36EF">
        <w:rPr>
          <w:rFonts w:ascii="Narkisim" w:hAnsi="Narkisim" w:cs="Narkisim"/>
          <w:rtl/>
        </w:rPr>
        <w:t>והנמוק"י הביא בשם ה</w:t>
      </w:r>
      <w:r w:rsidRPr="009C36EF">
        <w:rPr>
          <w:rFonts w:ascii="Narkisim" w:hAnsi="Narkisim" w:cs="Narkisim"/>
          <w:b/>
          <w:bCs/>
          <w:rtl/>
        </w:rPr>
        <w:t xml:space="preserve">רא"ה </w:t>
      </w:r>
      <w:r w:rsidRPr="009C36EF">
        <w:rPr>
          <w:rFonts w:ascii="Narkisim" w:hAnsi="Narkisim" w:cs="Narkisim"/>
          <w:rtl/>
        </w:rPr>
        <w:t>דדוקא לענין כלי אומנות אין מוסיפין על המועט, אבל במזון ל' יום וכסות י"ב חדש שמין לו לעולם בבינונית, ואף שמתחלה היה מרעיב עצמו ולובש בגדים מטולאין</w:t>
      </w:r>
      <w:r w:rsidRPr="009C36EF">
        <w:rPr>
          <w:rFonts w:ascii="Narkisim" w:hAnsi="Narkisim" w:cs="Narkisim"/>
        </w:rPr>
        <w:t>.</w:t>
      </w:r>
    </w:p>
    <w:p w14:paraId="1C08F180" w14:textId="77777777" w:rsidR="002E3616" w:rsidRPr="009C36EF" w:rsidRDefault="00000000" w:rsidP="009C36EF">
      <w:pPr>
        <w:pStyle w:val="aa"/>
        <w:bidi/>
        <w:rPr>
          <w:rFonts w:ascii="Narkisim" w:hAnsi="Narkisim"/>
        </w:rPr>
      </w:pPr>
      <w:r w:rsidRPr="009C36EF">
        <w:rPr>
          <w:rFonts w:ascii="Narkisim" w:hAnsi="Narkisim"/>
          <w:u w:val="single"/>
          <w:rtl/>
        </w:rPr>
        <w:t>במקדיש נכסיו מעלין לו תפליו</w:t>
      </w:r>
      <w:r w:rsidRPr="009C36EF">
        <w:rPr>
          <w:rFonts w:ascii="Narkisim" w:hAnsi="Narkisim"/>
          <w:rtl/>
        </w:rPr>
        <w:t>. פ</w:t>
      </w:r>
      <w:r w:rsidRPr="009C36EF">
        <w:rPr>
          <w:rFonts w:ascii="Narkisim" w:hAnsi="Narkisim"/>
          <w:b/>
          <w:bCs/>
          <w:rtl/>
        </w:rPr>
        <w:t>רש"י</w:t>
      </w:r>
      <w:r w:rsidRPr="009C36EF">
        <w:rPr>
          <w:rFonts w:ascii="Narkisim" w:hAnsi="Narkisim"/>
          <w:rtl/>
        </w:rPr>
        <w:t xml:space="preserve"> [מעלה בדמים] ופודה אותן. ו</w:t>
      </w:r>
      <w:r w:rsidRPr="009C36EF">
        <w:rPr>
          <w:rFonts w:ascii="Narkisim" w:hAnsi="Narkisim"/>
          <w:b/>
          <w:bCs/>
          <w:rtl/>
        </w:rPr>
        <w:t>רש"י</w:t>
      </w:r>
      <w:r w:rsidRPr="009C36EF">
        <w:rPr>
          <w:rFonts w:ascii="Narkisim" w:hAnsi="Narkisim"/>
          <w:rtl/>
        </w:rPr>
        <w:t xml:space="preserve"> (ב"ק קב:) פי' 'מעלין' שמין, ולווה מעות ויתן בשבילם להקדש. וה</w:t>
      </w:r>
      <w:r w:rsidRPr="009C36EF">
        <w:rPr>
          <w:rFonts w:ascii="Narkisim" w:hAnsi="Narkisim"/>
          <w:b/>
          <w:bCs/>
          <w:rtl/>
        </w:rPr>
        <w:t>ריטב"א</w:t>
      </w:r>
      <w:r w:rsidRPr="009C36EF">
        <w:rPr>
          <w:rFonts w:ascii="Narkisim" w:hAnsi="Narkisim"/>
          <w:rtl/>
        </w:rPr>
        <w:t xml:space="preserve"> (ב"ב קנא.) הביא י"מ דמעלין היינו מסלקין ממנו תפיליו</w:t>
      </w:r>
      <w:r w:rsidRPr="009C36EF">
        <w:rPr>
          <w:rStyle w:val="ac"/>
          <w:rFonts w:ascii="Narkisim" w:hAnsi="Narkisim"/>
          <w:rtl/>
        </w:rPr>
        <w:footnoteReference w:id="907"/>
      </w:r>
      <w:r w:rsidRPr="009C36EF">
        <w:rPr>
          <w:rFonts w:ascii="Narkisim" w:hAnsi="Narkisim"/>
        </w:rPr>
        <w:t xml:space="preserve">. </w:t>
      </w:r>
      <w:r w:rsidRPr="009C36EF">
        <w:rPr>
          <w:rFonts w:ascii="Narkisim" w:hAnsi="Narkisim"/>
          <w:rtl/>
        </w:rPr>
        <w:t>ואח"כ הביא דברי רשב"ם שפודה אותם</w:t>
      </w:r>
      <w:r w:rsidRPr="009C36EF">
        <w:rPr>
          <w:rStyle w:val="ac"/>
          <w:rFonts w:ascii="Narkisim" w:hAnsi="Narkisim"/>
          <w:rtl/>
        </w:rPr>
        <w:footnoteReference w:id="908"/>
      </w:r>
      <w:r w:rsidRPr="009C36EF">
        <w:rPr>
          <w:rFonts w:ascii="Narkisim" w:hAnsi="Narkisim"/>
        </w:rPr>
        <w:t xml:space="preserve">, </w:t>
      </w:r>
      <w:r w:rsidRPr="009C36EF">
        <w:rPr>
          <w:rFonts w:ascii="Narkisim" w:hAnsi="Narkisim"/>
          <w:rtl/>
        </w:rPr>
        <w:t>ומלשון מעלין אותו בדמים. וכת' שהכל ענין אחד לומר שהם קדושים</w:t>
      </w:r>
      <w:r w:rsidRPr="009C36EF">
        <w:rPr>
          <w:rFonts w:ascii="Narkisim" w:hAnsi="Narkisim"/>
        </w:rPr>
        <w:t>.</w:t>
      </w:r>
    </w:p>
    <w:p w14:paraId="1E258096"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 xml:space="preserve">רמב"ם </w:t>
      </w:r>
      <w:r w:rsidRPr="009C36EF">
        <w:rPr>
          <w:rFonts w:ascii="Narkisim" w:hAnsi="Narkisim"/>
          <w:rtl/>
        </w:rPr>
        <w:t>בפיה"מ כת' שאין מניחין לו אפי' התפילין, אלא הכל הקדש</w:t>
      </w:r>
      <w:r w:rsidRPr="009C36EF">
        <w:rPr>
          <w:rFonts w:ascii="Narkisim" w:hAnsi="Narkisim"/>
        </w:rPr>
        <w:t>.</w:t>
      </w:r>
    </w:p>
    <w:p w14:paraId="1FC2C01A" w14:textId="77777777" w:rsidR="002E3616" w:rsidRPr="009C36EF" w:rsidRDefault="00000000" w:rsidP="009C36EF">
      <w:pPr>
        <w:pStyle w:val="3"/>
        <w:bidi/>
        <w:rPr>
          <w:rFonts w:ascii="Narkisim" w:hAnsi="Narkisim"/>
        </w:rPr>
      </w:pPr>
      <w:r w:rsidRPr="009C36EF">
        <w:rPr>
          <w:rFonts w:ascii="Narkisim" w:hAnsi="Narkisim"/>
          <w:rtl/>
        </w:rPr>
        <w:t>דף כד</w:t>
      </w:r>
      <w:r w:rsidRPr="009C36EF">
        <w:rPr>
          <w:rFonts w:ascii="Narkisim" w:hAnsi="Narkisim"/>
        </w:rPr>
        <w:t>.</w:t>
      </w:r>
    </w:p>
    <w:p w14:paraId="0D507579" w14:textId="77777777" w:rsidR="002E3616" w:rsidRPr="009C36EF" w:rsidRDefault="00000000" w:rsidP="009C36EF">
      <w:pPr>
        <w:pStyle w:val="aa"/>
        <w:bidi/>
        <w:rPr>
          <w:rFonts w:ascii="Narkisim" w:hAnsi="Narkisim"/>
        </w:rPr>
      </w:pPr>
      <w:r w:rsidRPr="009C36EF">
        <w:rPr>
          <w:rFonts w:ascii="Narkisim" w:hAnsi="Narkisim"/>
          <w:u w:val="single"/>
          <w:rtl/>
        </w:rPr>
        <w:t>ואם מך הוא</w:t>
      </w:r>
      <w:r w:rsidRPr="009C36EF">
        <w:rPr>
          <w:rFonts w:ascii="Narkisim" w:hAnsi="Narkisim"/>
          <w:rtl/>
        </w:rPr>
        <w:t>. פ</w:t>
      </w:r>
      <w:r w:rsidRPr="009C36EF">
        <w:rPr>
          <w:rFonts w:ascii="Narkisim" w:hAnsi="Narkisim"/>
          <w:b/>
          <w:bCs/>
          <w:rtl/>
        </w:rPr>
        <w:t>רש"י</w:t>
      </w:r>
      <w:r w:rsidRPr="009C36EF">
        <w:rPr>
          <w:rFonts w:ascii="Narkisim" w:hAnsi="Narkisim"/>
          <w:rtl/>
        </w:rPr>
        <w:t xml:space="preserve"> 'הוא' משמע יהיה קיים מערכך. ו</w:t>
      </w:r>
      <w:r w:rsidRPr="009C36EF">
        <w:rPr>
          <w:rFonts w:ascii="Narkisim" w:hAnsi="Narkisim"/>
          <w:b/>
          <w:bCs/>
          <w:rtl/>
        </w:rPr>
        <w:t>רגמ"ה</w:t>
      </w:r>
      <w:r w:rsidRPr="009C36EF">
        <w:rPr>
          <w:rFonts w:ascii="Narkisim" w:hAnsi="Narkisim"/>
          <w:rtl/>
        </w:rPr>
        <w:t xml:space="preserve"> כת' כלומר תן לו חיותו מערכך. [לכאורה דרש ח' במקום ה']</w:t>
      </w:r>
      <w:r w:rsidRPr="009C36EF">
        <w:rPr>
          <w:rFonts w:ascii="Narkisim" w:hAnsi="Narkisim"/>
        </w:rPr>
        <w:t>.</w:t>
      </w:r>
    </w:p>
    <w:p w14:paraId="62B75622" w14:textId="77777777" w:rsidR="002E3616" w:rsidRPr="009C36EF" w:rsidRDefault="00000000" w:rsidP="009C36EF">
      <w:pPr>
        <w:bidi/>
        <w:rPr>
          <w:rFonts w:ascii="Narkisim" w:hAnsi="Narkisim" w:cs="Narkisim"/>
        </w:rPr>
      </w:pPr>
      <w:r w:rsidRPr="009C36EF">
        <w:rPr>
          <w:rFonts w:ascii="Narkisim" w:hAnsi="Narkisim" w:cs="Narkisim"/>
          <w:u w:val="single"/>
          <w:rtl/>
        </w:rPr>
        <w:t>אבל לא אשתו ובניו</w:t>
      </w:r>
      <w:r w:rsidRPr="009C36EF">
        <w:rPr>
          <w:rStyle w:val="ac"/>
          <w:rFonts w:ascii="Narkisim" w:hAnsi="Narkisim" w:cs="Narkisim"/>
          <w:u w:val="single"/>
          <w:rtl/>
        </w:rPr>
        <w:footnoteReference w:id="909"/>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ב</w:t>
      </w:r>
      <w:r w:rsidRPr="009C36EF">
        <w:rPr>
          <w:rFonts w:ascii="Narkisim" w:hAnsi="Narkisim" w:cs="Narkisim"/>
          <w:b/>
          <w:bCs/>
          <w:rtl/>
        </w:rPr>
        <w:t>סה"ת</w:t>
      </w:r>
      <w:r w:rsidRPr="009C36EF">
        <w:rPr>
          <w:rFonts w:ascii="Narkisim" w:hAnsi="Narkisim" w:cs="Narkisim"/>
          <w:rtl/>
        </w:rPr>
        <w:t xml:space="preserve"> (א א ד והו' בב"י צז) הביא </w:t>
      </w:r>
      <w:r w:rsidRPr="009C36EF">
        <w:rPr>
          <w:rFonts w:ascii="Narkisim" w:hAnsi="Narkisim" w:cs="Narkisim"/>
          <w:b/>
          <w:bCs/>
          <w:rtl/>
        </w:rPr>
        <w:t>שו"ת הרי"ף</w:t>
      </w:r>
      <w:r w:rsidRPr="009C36EF">
        <w:rPr>
          <w:rFonts w:ascii="Narkisim" w:hAnsi="Narkisim" w:cs="Narkisim"/>
          <w:rtl/>
        </w:rPr>
        <w:t xml:space="preserve"> דאין לאשה כלל למזונות, אפי' שהיא קודמת לבע"ח</w:t>
      </w:r>
      <w:r w:rsidRPr="009C36EF">
        <w:rPr>
          <w:rStyle w:val="ac"/>
          <w:rFonts w:ascii="Narkisim" w:hAnsi="Narkisim" w:cs="Narkisim"/>
          <w:rtl/>
        </w:rPr>
        <w:footnoteReference w:id="910"/>
      </w:r>
      <w:r w:rsidRPr="009C36EF">
        <w:rPr>
          <w:rFonts w:ascii="Narkisim" w:hAnsi="Narkisim" w:cs="Narkisim"/>
        </w:rPr>
        <w:t xml:space="preserve">. </w:t>
      </w:r>
      <w:r w:rsidRPr="009C36EF">
        <w:rPr>
          <w:rFonts w:ascii="Narkisim" w:hAnsi="Narkisim" w:cs="Narkisim"/>
          <w:rtl/>
        </w:rPr>
        <w:t>כיון דנתמעט 'אבל לא לאשתו ובניו', ועוד ששעבודו של מלוה הוא מן התורה, דשעבודא דאורייתא, ומזונות אשה ובניה מדרבנן</w:t>
      </w:r>
      <w:r w:rsidRPr="009C36EF">
        <w:rPr>
          <w:rStyle w:val="ac"/>
          <w:rFonts w:ascii="Narkisim" w:hAnsi="Narkisim" w:cs="Narkisim"/>
          <w:rtl/>
        </w:rPr>
        <w:footnoteReference w:id="911"/>
      </w:r>
      <w:r w:rsidRPr="009C36EF">
        <w:rPr>
          <w:rFonts w:ascii="Narkisim" w:hAnsi="Narkisim" w:cs="Narkisim"/>
        </w:rPr>
        <w:t>.</w:t>
      </w:r>
    </w:p>
    <w:p w14:paraId="2E703284" w14:textId="77777777" w:rsidR="002E3616" w:rsidRPr="009C36EF" w:rsidRDefault="00000000" w:rsidP="009C36EF">
      <w:pPr>
        <w:bidi/>
        <w:rPr>
          <w:rFonts w:ascii="Narkisim" w:hAnsi="Narkisim" w:cs="Narkisim"/>
        </w:rPr>
      </w:pPr>
      <w:r w:rsidRPr="009C36EF">
        <w:rPr>
          <w:rFonts w:ascii="Narkisim" w:hAnsi="Narkisim" w:cs="Narkisim"/>
          <w:rtl/>
        </w:rPr>
        <w:lastRenderedPageBreak/>
        <w:t>וה</w:t>
      </w:r>
      <w:r w:rsidRPr="009C36EF">
        <w:rPr>
          <w:rFonts w:ascii="Narkisim" w:hAnsi="Narkisim" w:cs="Narkisim"/>
          <w:b/>
          <w:bCs/>
          <w:rtl/>
        </w:rPr>
        <w:t>פרישה</w:t>
      </w:r>
      <w:r w:rsidRPr="009C36EF">
        <w:rPr>
          <w:rFonts w:ascii="Narkisim" w:hAnsi="Narkisim" w:cs="Narkisim"/>
          <w:rtl/>
        </w:rPr>
        <w:t xml:space="preserve"> (צז מא) הק' דאיך מניחים לו מזון ל' יום וכסות י"ב חודש, ולאשתו אין מניחין. הא כל שיש לו דבר מועט חייב לזון את אשתו או שיאכלו יחד [וכמ"ש ה</w:t>
      </w:r>
      <w:r w:rsidRPr="009C36EF">
        <w:rPr>
          <w:rFonts w:ascii="Narkisim" w:hAnsi="Narkisim" w:cs="Narkisim"/>
          <w:b/>
          <w:bCs/>
          <w:rtl/>
        </w:rPr>
        <w:t>טור</w:t>
      </w:r>
      <w:r w:rsidRPr="009C36EF">
        <w:rPr>
          <w:rFonts w:ascii="Narkisim" w:hAnsi="Narkisim" w:cs="Narkisim"/>
          <w:rtl/>
        </w:rPr>
        <w:t xml:space="preserve"> (ורמ"א אה"ע ע ג בשם הרמ"ה) דבמזון אשתו לא שייך דין מסדרין</w:t>
      </w:r>
      <w:r w:rsidRPr="009C36EF">
        <w:rPr>
          <w:rStyle w:val="ac"/>
          <w:rFonts w:ascii="Narkisim" w:hAnsi="Narkisim" w:cs="Narkisim"/>
          <w:rtl/>
        </w:rPr>
        <w:footnoteReference w:id="912"/>
      </w:r>
      <w:r w:rsidRPr="009C36EF">
        <w:rPr>
          <w:rFonts w:ascii="Narkisim" w:hAnsi="Narkisim" w:cs="Narkisim"/>
          <w:rtl/>
        </w:rPr>
        <w:t>]. ותי' דשאני הכא שמן הדין היה הבעל חוב נוטל הכל, אלא שהתורה נטלה מבעל חוב וזיכתה לו מגזיה"כ, וילפינן דלו ולא אשתו משום הכי אין חיוב מוטל עליו ליתן לאשתו מאלו מזונות שזיכתה לו תורה מדמי בעל חוב. ושוב נסתפק (בסוגריים) דשמא צריך לחלוק עמה אלו מזונות שזיכתה לו תורה</w:t>
      </w:r>
      <w:r w:rsidRPr="009C36EF">
        <w:rPr>
          <w:rStyle w:val="ac"/>
          <w:rFonts w:ascii="Narkisim" w:hAnsi="Narkisim" w:cs="Narkisim"/>
          <w:rtl/>
        </w:rPr>
        <w:footnoteReference w:id="913"/>
      </w:r>
      <w:r w:rsidRPr="009C36EF">
        <w:rPr>
          <w:rFonts w:ascii="Narkisim" w:hAnsi="Narkisim" w:cs="Narkisim"/>
        </w:rPr>
        <w:t xml:space="preserve">. </w:t>
      </w:r>
      <w:r w:rsidRPr="009C36EF">
        <w:rPr>
          <w:rFonts w:ascii="Narkisim" w:hAnsi="Narkisim" w:cs="Narkisim"/>
          <w:rtl/>
        </w:rPr>
        <w:t>וע"ע תומים (שם כא)</w:t>
      </w:r>
      <w:r w:rsidRPr="009C36EF">
        <w:rPr>
          <w:rFonts w:ascii="Narkisim" w:hAnsi="Narkisim" w:cs="Narkisim"/>
        </w:rPr>
        <w:t>.</w:t>
      </w:r>
    </w:p>
    <w:p w14:paraId="214EB577" w14:textId="77777777" w:rsidR="002E3616" w:rsidRPr="009C36EF" w:rsidRDefault="00000000" w:rsidP="009C36EF">
      <w:pPr>
        <w:bidi/>
        <w:rPr>
          <w:rFonts w:ascii="Narkisim" w:hAnsi="Narkisim" w:cs="Narkisim"/>
        </w:rPr>
      </w:pPr>
      <w:r w:rsidRPr="009C36EF">
        <w:rPr>
          <w:rFonts w:ascii="Narkisim" w:hAnsi="Narkisim" w:cs="Narkisim"/>
          <w:rtl/>
        </w:rPr>
        <w:t>אמנם ב</w:t>
      </w:r>
      <w:r w:rsidRPr="009C36EF">
        <w:rPr>
          <w:rFonts w:ascii="Narkisim" w:hAnsi="Narkisim" w:cs="Narkisim"/>
          <w:b/>
          <w:bCs/>
          <w:rtl/>
        </w:rPr>
        <w:t>הג' מיימוני</w:t>
      </w:r>
      <w:r w:rsidRPr="009C36EF">
        <w:rPr>
          <w:rFonts w:ascii="Narkisim" w:hAnsi="Narkisim" w:cs="Narkisim"/>
          <w:rtl/>
        </w:rPr>
        <w:t xml:space="preserve"> (מלוה א ז אות י) הביא רב האי גאון בסוף משפטי שבועות (ב י ממחויבי גזירה) שמניחין לו מזונות הראויין לבניו קטנים שעליו לזונם</w:t>
      </w:r>
      <w:r w:rsidRPr="009C36EF">
        <w:rPr>
          <w:rStyle w:val="ac"/>
          <w:rFonts w:ascii="Narkisim" w:hAnsi="Narkisim" w:cs="Narkisim"/>
          <w:rtl/>
        </w:rPr>
        <w:footnoteReference w:id="914"/>
      </w:r>
      <w:r w:rsidRPr="009C36EF">
        <w:rPr>
          <w:rFonts w:ascii="Narkisim" w:hAnsi="Narkisim" w:cs="Narkisim"/>
        </w:rPr>
        <w:t xml:space="preserve">. </w:t>
      </w:r>
      <w:r w:rsidRPr="009C36EF">
        <w:rPr>
          <w:rFonts w:ascii="Narkisim" w:hAnsi="Narkisim" w:cs="Narkisim"/>
          <w:rtl/>
        </w:rPr>
        <w:t>ותמה מסוגיין</w:t>
      </w:r>
      <w:r w:rsidRPr="009C36EF">
        <w:rPr>
          <w:rFonts w:ascii="Narkisim" w:hAnsi="Narkisim" w:cs="Narkisim"/>
        </w:rPr>
        <w:t>.</w:t>
      </w:r>
    </w:p>
    <w:p w14:paraId="639462F5" w14:textId="77777777" w:rsidR="002E3616" w:rsidRPr="009C36EF" w:rsidRDefault="00000000" w:rsidP="009C36EF">
      <w:pPr>
        <w:bidi/>
        <w:rPr>
          <w:rFonts w:ascii="Narkisim" w:hAnsi="Narkisim" w:cs="Narkisim"/>
        </w:rPr>
      </w:pPr>
      <w:r w:rsidRPr="009C36EF">
        <w:rPr>
          <w:rFonts w:ascii="Narkisim" w:hAnsi="Narkisim" w:cs="Narkisim"/>
          <w:u w:val="single"/>
          <w:rtl/>
        </w:rPr>
        <w:t>ורבנן הנהו וכו' נכסים נינהו</w:t>
      </w:r>
      <w:r w:rsidRPr="009C36EF">
        <w:rPr>
          <w:rFonts w:ascii="Narkisim" w:hAnsi="Narkisim" w:cs="Narkisim"/>
          <w:rtl/>
        </w:rPr>
        <w:t>. וה</w:t>
      </w:r>
      <w:r w:rsidRPr="009C36EF">
        <w:rPr>
          <w:rFonts w:ascii="Narkisim" w:hAnsi="Narkisim" w:cs="Narkisim"/>
          <w:b/>
          <w:bCs/>
          <w:rtl/>
        </w:rPr>
        <w:t>שו"ע</w:t>
      </w:r>
      <w:r w:rsidRPr="009C36EF">
        <w:rPr>
          <w:rFonts w:ascii="Narkisim" w:hAnsi="Narkisim" w:cs="Narkisim"/>
          <w:rtl/>
        </w:rPr>
        <w:t xml:space="preserve"> (צז כג) כת' דהוא הדין למקומות בית הכנסת הוה בכלל נכסים [ואינו בכלל מסדרין], ובעל חוב גובה מהם חובו. וה</w:t>
      </w:r>
      <w:r w:rsidRPr="009C36EF">
        <w:rPr>
          <w:rFonts w:ascii="Narkisim" w:hAnsi="Narkisim" w:cs="Narkisim"/>
          <w:b/>
          <w:bCs/>
          <w:rtl/>
        </w:rPr>
        <w:t>ש"ך</w:t>
      </w:r>
      <w:r w:rsidRPr="009C36EF">
        <w:rPr>
          <w:rFonts w:ascii="Narkisim" w:hAnsi="Narkisim" w:cs="Narkisim"/>
          <w:rtl/>
        </w:rPr>
        <w:t xml:space="preserve"> (צז יד, בשם מהר"א ששון רטז) כת' דאף מוציאין אותו מביתו. [ואף דעני המתפרנס מהצדקה אין מחייבין אותו למכור את ביתו כדתנן (פאה א ח)</w:t>
      </w:r>
      <w:r w:rsidRPr="009C36EF">
        <w:rPr>
          <w:rStyle w:val="ac"/>
          <w:rFonts w:ascii="Narkisim" w:hAnsi="Narkisim" w:cs="Narkisim"/>
          <w:rtl/>
        </w:rPr>
        <w:footnoteReference w:id="915"/>
      </w:r>
      <w:r w:rsidRPr="009C36EF">
        <w:rPr>
          <w:rFonts w:ascii="Narkisim" w:hAnsi="Narkisim" w:cs="Narkisim"/>
          <w:rtl/>
        </w:rPr>
        <w:t>]</w:t>
      </w:r>
      <w:r w:rsidRPr="009C36EF">
        <w:rPr>
          <w:rFonts w:ascii="Narkisim" w:hAnsi="Narkisim" w:cs="Narkisim"/>
        </w:rPr>
        <w:t>.</w:t>
      </w:r>
    </w:p>
    <w:p w14:paraId="4EA52AD8" w14:textId="77777777" w:rsidR="002E3616" w:rsidRPr="009C36EF" w:rsidRDefault="00000000" w:rsidP="009C36EF">
      <w:pPr>
        <w:pStyle w:val="a7"/>
        <w:bidi/>
        <w:rPr>
          <w:rFonts w:ascii="Narkisim" w:hAnsi="Narkisim"/>
        </w:rPr>
      </w:pPr>
      <w:r w:rsidRPr="009C36EF">
        <w:rPr>
          <w:rFonts w:ascii="Narkisim" w:hAnsi="Narkisim"/>
          <w:rtl/>
        </w:rPr>
        <w:t xml:space="preserve">אבל </w:t>
      </w:r>
      <w:r w:rsidRPr="009C36EF">
        <w:rPr>
          <w:rFonts w:ascii="Narkisim" w:hAnsi="Narkisim"/>
          <w:b/>
          <w:bCs/>
          <w:rtl/>
        </w:rPr>
        <w:t>רע"א</w:t>
      </w:r>
      <w:r w:rsidRPr="009C36EF">
        <w:rPr>
          <w:rFonts w:ascii="Narkisim" w:hAnsi="Narkisim"/>
          <w:rtl/>
        </w:rPr>
        <w:t xml:space="preserve"> (שם) הביא שו"ת מהרי"ט (א קיג) דאין מוציאין אותו מבית דירה שדר בה</w:t>
      </w:r>
      <w:r w:rsidRPr="009C36EF">
        <w:rPr>
          <w:rStyle w:val="ac"/>
          <w:rFonts w:ascii="Narkisim" w:hAnsi="Narkisim"/>
          <w:rtl/>
        </w:rPr>
        <w:footnoteReference w:id="916"/>
      </w:r>
      <w:r w:rsidRPr="009C36EF">
        <w:rPr>
          <w:rFonts w:ascii="Narkisim" w:hAnsi="Narkisim"/>
        </w:rPr>
        <w:t xml:space="preserve"> </w:t>
      </w:r>
      <w:r w:rsidRPr="009C36EF">
        <w:rPr>
          <w:rFonts w:ascii="Narkisim" w:hAnsi="Narkisim"/>
          <w:rtl/>
        </w:rPr>
        <w:t>עד י"ב חודש</w:t>
      </w:r>
      <w:r w:rsidRPr="009C36EF">
        <w:rPr>
          <w:rStyle w:val="ac"/>
          <w:rFonts w:ascii="Narkisim" w:hAnsi="Narkisim"/>
          <w:rtl/>
        </w:rPr>
        <w:footnoteReference w:id="917"/>
      </w:r>
      <w:r w:rsidRPr="009C36EF">
        <w:rPr>
          <w:rFonts w:ascii="Narkisim" w:hAnsi="Narkisim"/>
        </w:rPr>
        <w:t>.</w:t>
      </w:r>
    </w:p>
    <w:p w14:paraId="31697224" w14:textId="77777777" w:rsidR="002E3616" w:rsidRPr="009C36EF" w:rsidRDefault="00000000" w:rsidP="009C36EF">
      <w:pPr>
        <w:bidi/>
        <w:rPr>
          <w:rFonts w:ascii="Narkisim" w:hAnsi="Narkisim" w:cs="Narkisim"/>
        </w:rPr>
      </w:pPr>
      <w:r w:rsidRPr="009C36EF">
        <w:rPr>
          <w:rFonts w:ascii="Narkisim" w:hAnsi="Narkisim" w:cs="Narkisim"/>
          <w:u w:val="single"/>
          <w:rtl/>
        </w:rPr>
        <w:t>ההוא גברא דזבנינהו לנכסיה וכו' סליקו ליה תפילין</w:t>
      </w:r>
      <w:r w:rsidRPr="009C36EF">
        <w:rPr>
          <w:rFonts w:ascii="Narkisim" w:hAnsi="Narkisim" w:cs="Narkisim"/>
          <w:rtl/>
        </w:rPr>
        <w:t>. הגמ' (ב"ב קנא.) מביאה מהמשנה דידן דתפילין איקרי 'נכסי' [והגמ' שם האריכו להביא ראיות מה נכלל כשאומר כל נכסי. ויש שם ספק לענין ספר תורה]</w:t>
      </w:r>
      <w:r w:rsidRPr="009C36EF">
        <w:rPr>
          <w:rFonts w:ascii="Narkisim" w:hAnsi="Narkisim" w:cs="Narkisim"/>
        </w:rPr>
        <w:t>.</w:t>
      </w:r>
    </w:p>
    <w:p w14:paraId="354CA878" w14:textId="77777777" w:rsidR="002E3616" w:rsidRPr="009C36EF" w:rsidRDefault="00000000" w:rsidP="009C36EF">
      <w:pPr>
        <w:bidi/>
        <w:rPr>
          <w:rFonts w:ascii="Narkisim" w:hAnsi="Narkisim" w:cs="Narkisim"/>
        </w:rPr>
      </w:pPr>
      <w:r w:rsidRPr="009C36EF">
        <w:rPr>
          <w:rFonts w:ascii="Narkisim" w:hAnsi="Narkisim" w:cs="Narkisim"/>
          <w:rtl/>
        </w:rPr>
        <w:t>פ</w:t>
      </w:r>
      <w:r w:rsidRPr="009C36EF">
        <w:rPr>
          <w:rFonts w:ascii="Narkisim" w:hAnsi="Narkisim" w:cs="Narkisim"/>
          <w:b/>
          <w:bCs/>
          <w:rtl/>
        </w:rPr>
        <w:t>רש"י</w:t>
      </w:r>
      <w:r w:rsidRPr="009C36EF">
        <w:rPr>
          <w:rFonts w:ascii="Narkisim" w:hAnsi="Narkisim" w:cs="Narkisim"/>
          <w:rtl/>
        </w:rPr>
        <w:t xml:space="preserve"> חלצו לו, עד שיפדם בדמים. ומשמע דיכול לפדותם בע"כ של הקונה</w:t>
      </w:r>
      <w:r w:rsidRPr="009C36EF">
        <w:rPr>
          <w:rStyle w:val="ac"/>
          <w:rFonts w:ascii="Narkisim" w:hAnsi="Narkisim" w:cs="Narkisim"/>
          <w:rtl/>
        </w:rPr>
        <w:footnoteReference w:id="918"/>
      </w:r>
      <w:r w:rsidRPr="009C36EF">
        <w:rPr>
          <w:rFonts w:ascii="Narkisim" w:hAnsi="Narkisim" w:cs="Narkisim"/>
          <w:rtl/>
        </w:rPr>
        <w:t>. וה</w:t>
      </w:r>
      <w:r w:rsidRPr="009C36EF">
        <w:rPr>
          <w:rFonts w:ascii="Narkisim" w:hAnsi="Narkisim" w:cs="Narkisim"/>
          <w:b/>
          <w:bCs/>
          <w:rtl/>
        </w:rPr>
        <w:t>גרי"ז</w:t>
      </w:r>
      <w:r w:rsidRPr="009C36EF">
        <w:rPr>
          <w:rFonts w:ascii="Narkisim" w:hAnsi="Narkisim" w:cs="Narkisim"/>
          <w:rtl/>
        </w:rPr>
        <w:t xml:space="preserve"> (כג:) תמה איך יש לו זכות בע"כ של לוקח, ואיזה דין מיוחד יש בתפילין.</w:t>
      </w:r>
    </w:p>
    <w:p w14:paraId="58E7D1D1" w14:textId="77777777" w:rsidR="002E3616" w:rsidRPr="009C36EF" w:rsidRDefault="00000000" w:rsidP="009C36EF">
      <w:pPr>
        <w:pStyle w:val="aa"/>
        <w:bidi/>
        <w:rPr>
          <w:rFonts w:ascii="Narkisim" w:hAnsi="Narkisim"/>
        </w:rPr>
      </w:pPr>
      <w:r w:rsidRPr="009C36EF">
        <w:rPr>
          <w:rFonts w:ascii="Narkisim" w:hAnsi="Narkisim"/>
          <w:u w:val="single"/>
          <w:rtl/>
        </w:rPr>
        <w:t>מאי קמ"ל תנינא וכו'.</w:t>
      </w:r>
      <w:r w:rsidRPr="009C36EF">
        <w:rPr>
          <w:rFonts w:ascii="Narkisim" w:hAnsi="Narkisim"/>
          <w:rtl/>
        </w:rPr>
        <w:t xml:space="preserve"> ה</w:t>
      </w:r>
      <w:r w:rsidRPr="009C36EF">
        <w:rPr>
          <w:rFonts w:ascii="Narkisim" w:hAnsi="Narkisim"/>
          <w:b/>
          <w:bCs/>
          <w:rtl/>
        </w:rPr>
        <w:t>חיד"א</w:t>
      </w:r>
      <w:r w:rsidRPr="009C36EF">
        <w:rPr>
          <w:rFonts w:ascii="Narkisim" w:hAnsi="Narkisim"/>
          <w:rtl/>
        </w:rPr>
        <w:t xml:space="preserve"> (פתח עינים) העיר דמעשה זה בא לידי דיין, ואף שהוא משנה יש לדיין לדון בו. ותי' דקו' הגמ' על האמוראים שהיו שונים מעשה זה, ואמוראי בתראי מקשו עלה מאי קמ"ל</w:t>
      </w:r>
      <w:r w:rsidRPr="009C36EF">
        <w:rPr>
          <w:rFonts w:ascii="Narkisim" w:hAnsi="Narkisim"/>
        </w:rPr>
        <w:t>.</w:t>
      </w:r>
    </w:p>
    <w:p w14:paraId="5069310A" w14:textId="77777777" w:rsidR="002E3616" w:rsidRPr="009C36EF" w:rsidRDefault="00000000" w:rsidP="009C36EF">
      <w:pPr>
        <w:pStyle w:val="aa"/>
        <w:bidi/>
        <w:rPr>
          <w:rFonts w:ascii="Narkisim" w:hAnsi="Narkisim"/>
        </w:rPr>
      </w:pPr>
      <w:r w:rsidRPr="009C36EF">
        <w:rPr>
          <w:rFonts w:ascii="Narkisim" w:hAnsi="Narkisim"/>
          <w:rtl/>
        </w:rPr>
        <w:t>וב</w:t>
      </w:r>
      <w:r w:rsidRPr="009C36EF">
        <w:rPr>
          <w:rFonts w:ascii="Narkisim" w:hAnsi="Narkisim"/>
          <w:b/>
          <w:bCs/>
          <w:rtl/>
        </w:rPr>
        <w:t>שו"ת חיים שאל</w:t>
      </w:r>
      <w:r w:rsidRPr="009C36EF">
        <w:rPr>
          <w:rFonts w:ascii="Narkisim" w:hAnsi="Narkisim"/>
          <w:rtl/>
        </w:rPr>
        <w:t xml:space="preserve"> (ב לא ג) הק' מה הביאו ממתני' דידן, נימא דשאני הקדש המקדיש בעין יפה מקדיש. ואילו זביני בעין רעה הוא מוכר אימא לא</w:t>
      </w:r>
      <w:r w:rsidRPr="009C36EF">
        <w:rPr>
          <w:rFonts w:ascii="Narkisim" w:hAnsi="Narkisim"/>
        </w:rPr>
        <w:t>.</w:t>
      </w:r>
    </w:p>
    <w:p w14:paraId="6E8B3EF9" w14:textId="77777777" w:rsidR="002E3616" w:rsidRPr="009C36EF" w:rsidRDefault="00000000" w:rsidP="009C36EF">
      <w:pPr>
        <w:bidi/>
        <w:rPr>
          <w:rFonts w:ascii="Narkisim" w:hAnsi="Narkisim" w:cs="Narkisim"/>
        </w:rPr>
      </w:pPr>
      <w:r w:rsidRPr="009C36EF">
        <w:rPr>
          <w:rFonts w:ascii="Narkisim" w:hAnsi="Narkisim" w:cs="Narkisim"/>
          <w:u w:val="single"/>
          <w:rtl/>
        </w:rPr>
        <w:t>אין לו</w:t>
      </w:r>
      <w:r w:rsidRPr="009C36EF">
        <w:rPr>
          <w:rStyle w:val="ac"/>
          <w:rFonts w:ascii="Narkisim" w:hAnsi="Narkisim" w:cs="Narkisim"/>
          <w:u w:val="single"/>
          <w:rtl/>
        </w:rPr>
        <w:footnoteReference w:id="919"/>
      </w:r>
      <w:r w:rsidRPr="009C36EF">
        <w:rPr>
          <w:rFonts w:ascii="Narkisim" w:hAnsi="Narkisim" w:cs="Narkisim"/>
          <w:u w:val="single"/>
        </w:rPr>
        <w:t xml:space="preserve"> </w:t>
      </w:r>
      <w:r w:rsidRPr="009C36EF">
        <w:rPr>
          <w:rFonts w:ascii="Narkisim" w:hAnsi="Narkisim" w:cs="Narkisim"/>
          <w:u w:val="single"/>
          <w:rtl/>
        </w:rPr>
        <w:t>בכסות אשתו ולא בכסות בניו</w:t>
      </w:r>
      <w:r w:rsidRPr="009C36EF">
        <w:rPr>
          <w:rStyle w:val="ac"/>
          <w:rFonts w:ascii="Narkisim" w:hAnsi="Narkisim" w:cs="Narkisim"/>
          <w:u w:val="single"/>
          <w:rtl/>
        </w:rPr>
        <w:footnoteReference w:id="920"/>
      </w:r>
      <w:r w:rsidRPr="009C36EF">
        <w:rPr>
          <w:rFonts w:ascii="Narkisim" w:hAnsi="Narkisim" w:cs="Narkisim"/>
          <w:u w:val="single"/>
        </w:rPr>
        <w:t xml:space="preserve"> </w:t>
      </w:r>
      <w:r w:rsidRPr="009C36EF">
        <w:rPr>
          <w:rFonts w:ascii="Narkisim" w:hAnsi="Narkisim" w:cs="Narkisim"/>
          <w:u w:val="single"/>
          <w:rtl/>
        </w:rPr>
        <w:t>וכו'</w:t>
      </w:r>
      <w:r w:rsidRPr="009C36EF">
        <w:rPr>
          <w:rFonts w:ascii="Narkisim" w:hAnsi="Narkisim" w:cs="Narkisim"/>
          <w:rtl/>
        </w:rPr>
        <w:t>. מבואר דבסתמא מקנה לאשתו בגדיה. ובגמ' (כתובות נד.) הו' בזה מח', דלדעת רב כשמגבין לאלמנה כתובתה שמין כל מה שעליה, ושמואל אמר דאין שמין. והגמ' הביאה דמתני' דידן מסייע לשמואל, ורב דחה דמקני אדעתא למיקם קמיה, ולא אדעתא למשקל ולמיפק</w:t>
      </w:r>
      <w:r w:rsidRPr="009C36EF">
        <w:rPr>
          <w:rFonts w:ascii="Narkisim" w:hAnsi="Narkisim" w:cs="Narkisim"/>
        </w:rPr>
        <w:t>.</w:t>
      </w:r>
    </w:p>
    <w:p w14:paraId="6EFBB756" w14:textId="77777777" w:rsidR="002E3616" w:rsidRPr="009C36EF" w:rsidRDefault="00000000" w:rsidP="009C36EF">
      <w:pPr>
        <w:bidi/>
        <w:rPr>
          <w:rFonts w:ascii="Narkisim" w:hAnsi="Narkisim" w:cs="Narkisim"/>
        </w:rPr>
      </w:pPr>
      <w:r w:rsidRPr="009C36EF">
        <w:rPr>
          <w:rFonts w:ascii="Narkisim" w:hAnsi="Narkisim" w:cs="Narkisim"/>
          <w:u w:val="single"/>
          <w:rtl/>
        </w:rPr>
        <w:lastRenderedPageBreak/>
        <w:t>ולא בצבע שצבע לשמן, ולא בסנדלים חדשים שלקחן לשמן</w:t>
      </w:r>
      <w:r w:rsidRPr="009C36EF">
        <w:rPr>
          <w:rFonts w:ascii="Narkisim" w:hAnsi="Narkisim" w:cs="Narkisim"/>
          <w:rtl/>
        </w:rPr>
        <w:t>. הגמ' (ב"ק קב:) מק' מי הודיע לצבעי שיקנה לאשה. וע"כ דאף כשלא הודיע אמרי' דשליחותיה עביד</w:t>
      </w:r>
      <w:r w:rsidRPr="009C36EF">
        <w:rPr>
          <w:rStyle w:val="ac"/>
          <w:rFonts w:ascii="Narkisim" w:hAnsi="Narkisim" w:cs="Narkisim"/>
          <w:rtl/>
        </w:rPr>
        <w:footnoteReference w:id="921"/>
      </w:r>
      <w:r w:rsidRPr="009C36EF">
        <w:rPr>
          <w:rFonts w:ascii="Narkisim" w:hAnsi="Narkisim" w:cs="Narkisim"/>
        </w:rPr>
        <w:t>.</w:t>
      </w:r>
    </w:p>
    <w:p w14:paraId="49B55933" w14:textId="77777777" w:rsidR="002E3616" w:rsidRPr="009C36EF" w:rsidRDefault="00000000" w:rsidP="009C36EF">
      <w:pPr>
        <w:pStyle w:val="a8"/>
        <w:bidi/>
        <w:rPr>
          <w:rFonts w:ascii="Narkisim" w:hAnsi="Narkisim"/>
        </w:rPr>
      </w:pPr>
      <w:r w:rsidRPr="009C36EF">
        <w:rPr>
          <w:rFonts w:ascii="Narkisim" w:hAnsi="Narkisim"/>
          <w:rtl/>
        </w:rPr>
        <w:t>ור' אבא תי' דהוה סברא שאין דעתו על בגדי אשתו ובניו. והגמ' דוחה וכי דעתו של אדם על תפיליו, ותנן דמעלין לו תפילין. ואביי תי' דמקדיש נכסיו דעתו להקדיש תפילין, דסבר מצוה קא עבידנא [וכסברת הגמ' לעיל]. ואין דעתו של אדם על כסות אשתו ובניו משום איבה</w:t>
      </w:r>
      <w:r w:rsidRPr="009C36EF">
        <w:rPr>
          <w:rFonts w:ascii="Narkisim" w:hAnsi="Narkisim"/>
        </w:rPr>
        <w:t>.</w:t>
      </w:r>
    </w:p>
    <w:p w14:paraId="4D2BD637" w14:textId="77777777" w:rsidR="002E3616" w:rsidRPr="009C36EF" w:rsidRDefault="00000000" w:rsidP="009C36EF">
      <w:pPr>
        <w:pStyle w:val="a8"/>
        <w:bidi/>
        <w:rPr>
          <w:rFonts w:ascii="Narkisim" w:hAnsi="Narkisim"/>
        </w:rPr>
      </w:pPr>
      <w:r w:rsidRPr="009C36EF">
        <w:rPr>
          <w:rFonts w:ascii="Narkisim" w:hAnsi="Narkisim"/>
          <w:rtl/>
        </w:rPr>
        <w:t>ורב אושעיא הק' דבמשנה קאי אף בחייבי ערכין, ותנן חייבי ערכין ממשכנין אותן, וכי דעתו של אדם על עצמו למשכנו. פ</w:t>
      </w:r>
      <w:r w:rsidRPr="009C36EF">
        <w:rPr>
          <w:rFonts w:ascii="Narkisim" w:hAnsi="Narkisim"/>
          <w:b/>
          <w:bCs/>
          <w:rtl/>
        </w:rPr>
        <w:t>רש"י</w:t>
      </w:r>
      <w:r w:rsidRPr="009C36EF">
        <w:rPr>
          <w:rFonts w:ascii="Narkisim" w:hAnsi="Narkisim"/>
          <w:rtl/>
        </w:rPr>
        <w:t xml:space="preserve"> ע"כ לא הוה משום דעתו</w:t>
      </w:r>
      <w:r w:rsidRPr="009C36EF">
        <w:rPr>
          <w:rStyle w:val="ac"/>
          <w:rFonts w:ascii="Narkisim" w:hAnsi="Narkisim"/>
          <w:rtl/>
        </w:rPr>
        <w:footnoteReference w:id="922"/>
      </w:r>
      <w:r w:rsidRPr="009C36EF">
        <w:rPr>
          <w:rFonts w:ascii="Narkisim" w:hAnsi="Narkisim"/>
        </w:rPr>
        <w:t>.</w:t>
      </w:r>
    </w:p>
    <w:p w14:paraId="25C5C9E8" w14:textId="77777777" w:rsidR="002E3616" w:rsidRPr="009C36EF" w:rsidRDefault="00000000" w:rsidP="009C36EF">
      <w:pPr>
        <w:pStyle w:val="a7"/>
        <w:bidi/>
        <w:rPr>
          <w:rFonts w:ascii="Narkisim" w:hAnsi="Narkisim"/>
        </w:rPr>
      </w:pPr>
      <w:r w:rsidRPr="009C36EF">
        <w:rPr>
          <w:rFonts w:ascii="Narkisim" w:hAnsi="Narkisim"/>
          <w:rtl/>
        </w:rPr>
        <w:t>ומסקנת הגמ' אלא אמר ר' אבא כל המקדיש נכסיו נעשה כמי שהקנה להן כסות אשתו ובניו מעיקרא. וב</w:t>
      </w:r>
      <w:r w:rsidRPr="009C36EF">
        <w:rPr>
          <w:rFonts w:ascii="Narkisim" w:hAnsi="Narkisim"/>
          <w:b/>
          <w:bCs/>
          <w:rtl/>
        </w:rPr>
        <w:t>הג' אשר"י</w:t>
      </w:r>
      <w:r w:rsidRPr="009C36EF">
        <w:rPr>
          <w:rFonts w:ascii="Narkisim" w:hAnsi="Narkisim"/>
          <w:rtl/>
        </w:rPr>
        <w:t xml:space="preserve"> (שם ט יח) דן לטעם זה אי דוקא כשהשקדיש או אף בבע"ח. אבל ה</w:t>
      </w:r>
      <w:r w:rsidRPr="009C36EF">
        <w:rPr>
          <w:rFonts w:ascii="Narkisim" w:hAnsi="Narkisim"/>
          <w:b/>
          <w:bCs/>
          <w:rtl/>
        </w:rPr>
        <w:t>רשב"א</w:t>
      </w:r>
      <w:r w:rsidRPr="009C36EF">
        <w:rPr>
          <w:rFonts w:ascii="Narkisim" w:hAnsi="Narkisim"/>
          <w:rtl/>
        </w:rPr>
        <w:t xml:space="preserve"> (שם) הביא דלא חילקו בין בע"ח להקדש, עי"ש שהאריך. וכ"פ השו"ע (חו"מ צז כה). [וע"ע קצות קפג ג וצז יג].</w:t>
      </w:r>
    </w:p>
    <w:p w14:paraId="2FDF9F86" w14:textId="77777777" w:rsidR="002E3616" w:rsidRPr="009C36EF" w:rsidRDefault="00000000" w:rsidP="009C36EF">
      <w:pPr>
        <w:bidi/>
        <w:rPr>
          <w:rFonts w:ascii="Narkisim" w:hAnsi="Narkisim" w:cs="Narkisim"/>
        </w:rPr>
      </w:pPr>
      <w:r w:rsidRPr="009C36EF">
        <w:rPr>
          <w:rFonts w:ascii="Narkisim" w:hAnsi="Narkisim" w:cs="Narkisim"/>
          <w:u w:val="single"/>
          <w:rtl/>
        </w:rPr>
        <w:t>שם. ולא בצבע שצבען לשמן וכו'</w:t>
      </w:r>
      <w:r w:rsidRPr="009C36EF">
        <w:rPr>
          <w:rFonts w:ascii="Narkisim" w:hAnsi="Narkisim" w:cs="Narkisim"/>
          <w:rtl/>
        </w:rPr>
        <w:t>. ה</w:t>
      </w:r>
      <w:r w:rsidRPr="009C36EF">
        <w:rPr>
          <w:rFonts w:ascii="Narkisim" w:hAnsi="Narkisim" w:cs="Narkisim"/>
          <w:b/>
          <w:bCs/>
          <w:rtl/>
        </w:rPr>
        <w:t>סמ"ע</w:t>
      </w:r>
      <w:r w:rsidRPr="009C36EF">
        <w:rPr>
          <w:rFonts w:ascii="Narkisim" w:hAnsi="Narkisim" w:cs="Narkisim"/>
          <w:rtl/>
        </w:rPr>
        <w:t xml:space="preserve"> (צז ס) פי' דקאי בבגדים של הבעל, ונמלך ליחדם לאשה וצבען לשמה. שאינה קונה ביחוד בעלמא, אבל האשה זוכה ע"י שינוי</w:t>
      </w:r>
      <w:r w:rsidRPr="009C36EF">
        <w:rPr>
          <w:rStyle w:val="ac"/>
          <w:rFonts w:ascii="Narkisim" w:hAnsi="Narkisim" w:cs="Narkisim"/>
          <w:rtl/>
        </w:rPr>
        <w:footnoteReference w:id="923"/>
      </w:r>
      <w:r w:rsidRPr="009C36EF">
        <w:rPr>
          <w:rFonts w:ascii="Narkisim" w:hAnsi="Narkisim" w:cs="Narkisim"/>
        </w:rPr>
        <w:t xml:space="preserve">. </w:t>
      </w:r>
      <w:r w:rsidRPr="009C36EF">
        <w:rPr>
          <w:rFonts w:ascii="Narkisim" w:hAnsi="Narkisim" w:cs="Narkisim"/>
          <w:rtl/>
        </w:rPr>
        <w:t>וה</w:t>
      </w:r>
      <w:r w:rsidRPr="009C36EF">
        <w:rPr>
          <w:rFonts w:ascii="Narkisim" w:hAnsi="Narkisim" w:cs="Narkisim"/>
          <w:b/>
          <w:bCs/>
          <w:rtl/>
        </w:rPr>
        <w:t>קצות</w:t>
      </w:r>
      <w:r w:rsidRPr="009C36EF">
        <w:rPr>
          <w:rFonts w:ascii="Narkisim" w:hAnsi="Narkisim" w:cs="Narkisim"/>
          <w:rtl/>
        </w:rPr>
        <w:t xml:space="preserve"> (שם יד) חלק דשינוי אינו קונה אלא בגנב וגזלן</w:t>
      </w:r>
      <w:r w:rsidRPr="009C36EF">
        <w:rPr>
          <w:rStyle w:val="ac"/>
          <w:rFonts w:ascii="Narkisim" w:hAnsi="Narkisim" w:cs="Narkisim"/>
          <w:rtl/>
        </w:rPr>
        <w:footnoteReference w:id="924"/>
      </w:r>
      <w:r w:rsidRPr="009C36EF">
        <w:rPr>
          <w:rFonts w:ascii="Narkisim" w:hAnsi="Narkisim" w:cs="Narkisim"/>
        </w:rPr>
        <w:t xml:space="preserve">. </w:t>
      </w:r>
      <w:r w:rsidRPr="009C36EF">
        <w:rPr>
          <w:rFonts w:ascii="Narkisim" w:hAnsi="Narkisim" w:cs="Narkisim"/>
          <w:rtl/>
        </w:rPr>
        <w:t>ובמשנה קאי רק על גוף הצבע, שהבגדים כבר היו שלה אלא שהוא צבען לשמן, וקמ"ל שזכו בצבע</w:t>
      </w:r>
      <w:r w:rsidRPr="009C36EF">
        <w:rPr>
          <w:rStyle w:val="ac"/>
          <w:rFonts w:ascii="Narkisim" w:hAnsi="Narkisim" w:cs="Narkisim"/>
          <w:rtl/>
        </w:rPr>
        <w:footnoteReference w:id="925"/>
      </w:r>
      <w:r w:rsidRPr="009C36EF">
        <w:rPr>
          <w:rFonts w:ascii="Narkisim" w:hAnsi="Narkisim" w:cs="Narkisim"/>
        </w:rPr>
        <w:t xml:space="preserve">. </w:t>
      </w:r>
      <w:r w:rsidRPr="009C36EF">
        <w:rPr>
          <w:rFonts w:ascii="Narkisim" w:hAnsi="Narkisim" w:cs="Narkisim"/>
          <w:rtl/>
        </w:rPr>
        <w:t>אבל אם הבגדים היו שלו והלך וצבען לשמן לא שמענו שיזכו בשינוי זה</w:t>
      </w:r>
      <w:r w:rsidRPr="009C36EF">
        <w:rPr>
          <w:rStyle w:val="ac"/>
          <w:rFonts w:ascii="Narkisim" w:hAnsi="Narkisim" w:cs="Narkisim"/>
          <w:rtl/>
        </w:rPr>
        <w:footnoteReference w:id="926"/>
      </w:r>
      <w:r w:rsidRPr="009C36EF">
        <w:rPr>
          <w:rFonts w:ascii="Narkisim" w:hAnsi="Narkisim" w:cs="Narkisim"/>
        </w:rPr>
        <w:t>.</w:t>
      </w:r>
    </w:p>
    <w:p w14:paraId="30F7B424" w14:textId="77777777" w:rsidR="002E3616" w:rsidRPr="009C36EF" w:rsidRDefault="00000000" w:rsidP="009C36EF">
      <w:pPr>
        <w:bidi/>
        <w:rPr>
          <w:rFonts w:ascii="Narkisim" w:hAnsi="Narkisim" w:cs="Narkisim"/>
        </w:rPr>
      </w:pPr>
      <w:r w:rsidRPr="009C36EF">
        <w:rPr>
          <w:rFonts w:ascii="Narkisim" w:hAnsi="Narkisim" w:cs="Narkisim"/>
          <w:u w:val="single"/>
          <w:rtl/>
        </w:rPr>
        <w:t>אע"פ שאמרו עבדים נמכרין בכסותן לשבח וכו'</w:t>
      </w:r>
      <w:r w:rsidRPr="009C36EF">
        <w:rPr>
          <w:rFonts w:ascii="Narkisim" w:hAnsi="Narkisim" w:cs="Narkisim"/>
          <w:rtl/>
        </w:rPr>
        <w:t>. פ</w:t>
      </w:r>
      <w:r w:rsidRPr="009C36EF">
        <w:rPr>
          <w:rFonts w:ascii="Narkisim" w:hAnsi="Narkisim" w:cs="Narkisim"/>
          <w:b/>
          <w:bCs/>
          <w:rtl/>
        </w:rPr>
        <w:t>רש"י</w:t>
      </w:r>
      <w:r w:rsidRPr="009C36EF">
        <w:rPr>
          <w:rFonts w:ascii="Narkisim" w:hAnsi="Narkisim" w:cs="Narkisim"/>
          <w:rtl/>
        </w:rPr>
        <w:t xml:space="preserve"> שהמוכר נכסי יתומים ישביח אותו ע"י כסותו. אבל לענין הקדש דנים כמו שהוא שווה עכשיו, ולא כפי שראוי לתקן אותו</w:t>
      </w:r>
      <w:r w:rsidRPr="009C36EF">
        <w:rPr>
          <w:rFonts w:ascii="Narkisim" w:hAnsi="Narkisim" w:cs="Narkisim"/>
        </w:rPr>
        <w:t>.</w:t>
      </w:r>
    </w:p>
    <w:p w14:paraId="29C6A877" w14:textId="77777777" w:rsidR="002E3616" w:rsidRPr="009C36EF" w:rsidRDefault="00000000" w:rsidP="009C36EF">
      <w:pPr>
        <w:pStyle w:val="a7"/>
        <w:bidi/>
        <w:rPr>
          <w:rFonts w:ascii="Narkisim" w:hAnsi="Narkisim"/>
        </w:rPr>
      </w:pPr>
      <w:r w:rsidRPr="009C36EF">
        <w:rPr>
          <w:rFonts w:ascii="Narkisim" w:hAnsi="Narkisim"/>
          <w:rtl/>
        </w:rPr>
        <w:t>ו</w:t>
      </w:r>
      <w:r w:rsidRPr="009C36EF">
        <w:rPr>
          <w:rFonts w:ascii="Narkisim" w:hAnsi="Narkisim"/>
          <w:b/>
          <w:bCs/>
          <w:rtl/>
        </w:rPr>
        <w:t>רש"י</w:t>
      </w:r>
      <w:r w:rsidRPr="009C36EF">
        <w:rPr>
          <w:rFonts w:ascii="Narkisim" w:hAnsi="Narkisim"/>
          <w:rtl/>
        </w:rPr>
        <w:t xml:space="preserve"> כת' דנפק"מ לענין הישג יד. וה</w:t>
      </w:r>
      <w:r w:rsidRPr="009C36EF">
        <w:rPr>
          <w:rFonts w:ascii="Narkisim" w:hAnsi="Narkisim"/>
          <w:b/>
          <w:bCs/>
          <w:rtl/>
        </w:rPr>
        <w:t>רמב"ם</w:t>
      </w:r>
      <w:r w:rsidRPr="009C36EF">
        <w:rPr>
          <w:rFonts w:ascii="Narkisim" w:hAnsi="Narkisim"/>
          <w:rtl/>
        </w:rPr>
        <w:t xml:space="preserve"> (ג יט) הביא דין זה בשעה שמוכרה, ההקדש מוכרים כמו שהם ואין טורחין להשביחו</w:t>
      </w:r>
      <w:r w:rsidRPr="009C36EF">
        <w:rPr>
          <w:rFonts w:ascii="Narkisim" w:hAnsi="Narkisim"/>
        </w:rPr>
        <w:t>.</w:t>
      </w:r>
    </w:p>
    <w:p w14:paraId="45399979" w14:textId="77777777" w:rsidR="002E3616" w:rsidRPr="009C36EF" w:rsidRDefault="00000000" w:rsidP="009C36EF">
      <w:pPr>
        <w:bidi/>
        <w:rPr>
          <w:rFonts w:ascii="Narkisim" w:hAnsi="Narkisim" w:cs="Narkisim"/>
        </w:rPr>
      </w:pPr>
      <w:r w:rsidRPr="009C36EF">
        <w:rPr>
          <w:rFonts w:ascii="Narkisim" w:hAnsi="Narkisim" w:cs="Narkisim"/>
          <w:u w:val="single"/>
          <w:rtl/>
        </w:rPr>
        <w:t>וכן מרגלית אם מעלין לכרך וכו'</w:t>
      </w:r>
      <w:r w:rsidRPr="009C36EF">
        <w:rPr>
          <w:rFonts w:ascii="Narkisim" w:hAnsi="Narkisim" w:cs="Narkisim"/>
          <w:rtl/>
        </w:rPr>
        <w:t>. פ</w:t>
      </w:r>
      <w:r w:rsidRPr="009C36EF">
        <w:rPr>
          <w:rFonts w:ascii="Narkisim" w:hAnsi="Narkisim" w:cs="Narkisim"/>
          <w:b/>
          <w:bCs/>
          <w:rtl/>
        </w:rPr>
        <w:t xml:space="preserve">רש"י </w:t>
      </w:r>
      <w:r w:rsidRPr="009C36EF">
        <w:rPr>
          <w:rFonts w:ascii="Narkisim" w:hAnsi="Narkisim" w:cs="Narkisim"/>
          <w:rtl/>
        </w:rPr>
        <w:t>שדרך סוחרים לבוא שם. וה</w:t>
      </w:r>
      <w:r w:rsidRPr="009C36EF">
        <w:rPr>
          <w:rFonts w:ascii="Narkisim" w:hAnsi="Narkisim" w:cs="Narkisim"/>
          <w:b/>
          <w:bCs/>
          <w:rtl/>
        </w:rPr>
        <w:t>רש"ש</w:t>
      </w:r>
      <w:r w:rsidRPr="009C36EF">
        <w:rPr>
          <w:rFonts w:ascii="Narkisim" w:hAnsi="Narkisim" w:cs="Narkisim"/>
          <w:rtl/>
        </w:rPr>
        <w:t xml:space="preserve"> פי' דבכרך נמצאים עשירים, ונשיהם מתקשטות יותר מדשל עיירות וכפרים</w:t>
      </w:r>
      <w:r w:rsidRPr="009C36EF">
        <w:rPr>
          <w:rFonts w:ascii="Narkisim" w:hAnsi="Narkisim" w:cs="Narkisim"/>
        </w:rPr>
        <w:t>.</w:t>
      </w:r>
    </w:p>
    <w:p w14:paraId="4DC1924B" w14:textId="77777777" w:rsidR="002E3616" w:rsidRPr="009C36EF" w:rsidRDefault="00000000" w:rsidP="009C36EF">
      <w:pPr>
        <w:pStyle w:val="aa"/>
        <w:bidi/>
        <w:rPr>
          <w:rFonts w:ascii="Narkisim" w:hAnsi="Narkisim"/>
        </w:rPr>
      </w:pPr>
      <w:r w:rsidRPr="009C36EF">
        <w:rPr>
          <w:rFonts w:ascii="Narkisim" w:hAnsi="Narkisim"/>
          <w:rtl/>
        </w:rPr>
        <w:t>ויל"ד דאי בכפר אין מי שיקנה מרגלית זו, א"כ לכאורה אין כאן 'שוק' [במקום שאינו יכול למוכרו], ולכאורה ע"כ דנים לפי הכרך. וכן מסתבר שהמקדיש בלילה, לא אמרי' דבשעה זו אי אפשר למוכרו אלא בהוזלה גדולה. אלא דנים ע"פ העיר [ויש לדון מה שיעור בדבר]</w:t>
      </w:r>
      <w:r w:rsidRPr="009C36EF">
        <w:rPr>
          <w:rFonts w:ascii="Narkisim" w:hAnsi="Narkisim"/>
        </w:rPr>
        <w:t>.</w:t>
      </w:r>
    </w:p>
    <w:p w14:paraId="16163133" w14:textId="77777777" w:rsidR="002E3616" w:rsidRPr="009C36EF" w:rsidRDefault="00000000" w:rsidP="009C36EF">
      <w:pPr>
        <w:bidi/>
        <w:rPr>
          <w:rFonts w:ascii="Narkisim" w:hAnsi="Narkisim" w:cs="Narkisim"/>
        </w:rPr>
      </w:pPr>
      <w:r w:rsidRPr="009C36EF">
        <w:rPr>
          <w:rFonts w:ascii="Narkisim" w:hAnsi="Narkisim" w:cs="Narkisim"/>
        </w:rPr>
        <w:t xml:space="preserve"> </w:t>
      </w:r>
      <w:r w:rsidRPr="009C36EF">
        <w:rPr>
          <w:rFonts w:ascii="Narkisim" w:hAnsi="Narkisim" w:cs="Narkisim"/>
          <w:rtl/>
        </w:rPr>
        <w:t>ונח' ה</w:t>
      </w:r>
      <w:r w:rsidRPr="009C36EF">
        <w:rPr>
          <w:rFonts w:ascii="Narkisim" w:hAnsi="Narkisim" w:cs="Narkisim"/>
          <w:b/>
          <w:bCs/>
          <w:rtl/>
        </w:rPr>
        <w:t>פוסקים</w:t>
      </w:r>
      <w:r w:rsidRPr="009C36EF">
        <w:rPr>
          <w:rFonts w:ascii="Narkisim" w:hAnsi="Narkisim" w:cs="Narkisim"/>
          <w:rtl/>
        </w:rPr>
        <w:t xml:space="preserve"> (ברמ"א קט ג) במוכר בזמן המגיפה או מלחמה, די"א [שו"ת הרשב"א בב"י שם] שמה שעשו עשוי, דאין לבית דין למכור אלא בשעת [כשעת] הגבייה. ויש חולקין [התשב"ץ]</w:t>
      </w:r>
      <w:r w:rsidRPr="009C36EF">
        <w:rPr>
          <w:rFonts w:ascii="Narkisim" w:hAnsi="Narkisim" w:cs="Narkisim"/>
        </w:rPr>
        <w:t>.</w:t>
      </w:r>
    </w:p>
    <w:p w14:paraId="6C6A1EDB" w14:textId="77777777" w:rsidR="002E3616" w:rsidRPr="009C36EF" w:rsidRDefault="00000000" w:rsidP="009C36EF">
      <w:pPr>
        <w:pStyle w:val="aa"/>
        <w:bidi/>
        <w:rPr>
          <w:rFonts w:ascii="Narkisim" w:hAnsi="Narkisim"/>
        </w:rPr>
      </w:pPr>
      <w:r w:rsidRPr="009C36EF">
        <w:rPr>
          <w:rFonts w:ascii="Narkisim" w:hAnsi="Narkisim"/>
          <w:rtl/>
        </w:rPr>
        <w:t>שה</w:t>
      </w:r>
      <w:r w:rsidRPr="009C36EF">
        <w:rPr>
          <w:rFonts w:ascii="Narkisim" w:hAnsi="Narkisim"/>
          <w:b/>
          <w:bCs/>
          <w:rtl/>
        </w:rPr>
        <w:t>תשב"ץ</w:t>
      </w:r>
      <w:r w:rsidRPr="009C36EF">
        <w:rPr>
          <w:rFonts w:ascii="Narkisim" w:hAnsi="Narkisim"/>
          <w:rtl/>
        </w:rPr>
        <w:t xml:space="preserve"> (א נב הו' בב"י קט) הביא מעשה שמכרו קרקע של יתום בזמן שהיתה מגפה חזקה בעיר, וכת' שהמכר זה בטל. דאע"ג דקי"ל דאין להקדש אלא מקומו ושעתו והוא הדין למכר וכמו שכתבו הראשונים, היינו בשנעשה המכר בזמן הראוי למכור, אבל הכא בזמן שאינו ראוי למכור הוי כמוכר בלא אכרזתא. ודייק מהמשנה דוקא עבד בכסות וכן פרה וכן מרגלית, דבכל הנך צריך מעשה להשביחו, ובזה נאמר שמוכרים להו במקומן ושעתן. אבל התם שאם ימתינו עד שיעבור זעם המגפה ישוב השער למקומו בלא שום מעשה הוי כמוכר בלילה או שלא בשעת הוצאת והכנסת פועלים</w:t>
      </w:r>
      <w:r w:rsidRPr="009C36EF">
        <w:rPr>
          <w:rFonts w:ascii="Narkisim" w:hAnsi="Narkisim"/>
        </w:rPr>
        <w:t>.</w:t>
      </w:r>
    </w:p>
    <w:p w14:paraId="3E2EB3A4" w14:textId="77777777" w:rsidR="002E3616" w:rsidRPr="009C36EF" w:rsidRDefault="00000000" w:rsidP="009C36EF">
      <w:pPr>
        <w:pStyle w:val="a8"/>
        <w:bidi/>
        <w:rPr>
          <w:rFonts w:ascii="Narkisim" w:hAnsi="Narkisim"/>
        </w:rPr>
      </w:pPr>
      <w:r w:rsidRPr="009C36EF">
        <w:rPr>
          <w:rFonts w:ascii="Narkisim" w:hAnsi="Narkisim"/>
          <w:rtl/>
        </w:rPr>
        <w:t>וה</w:t>
      </w:r>
      <w:r w:rsidRPr="009C36EF">
        <w:rPr>
          <w:rFonts w:ascii="Narkisim" w:hAnsi="Narkisim"/>
          <w:b/>
          <w:bCs/>
          <w:rtl/>
        </w:rPr>
        <w:t>ב"י</w:t>
      </w:r>
      <w:r w:rsidRPr="009C36EF">
        <w:rPr>
          <w:rFonts w:ascii="Narkisim" w:hAnsi="Narkisim"/>
          <w:rtl/>
        </w:rPr>
        <w:t xml:space="preserve"> הק' דבמשנה איתא אף פרה שממתינין אותה לאיטליס משבחת, ופ</w:t>
      </w:r>
      <w:r w:rsidRPr="009C36EF">
        <w:rPr>
          <w:rFonts w:ascii="Narkisim" w:hAnsi="Narkisim"/>
          <w:b/>
          <w:bCs/>
          <w:rtl/>
        </w:rPr>
        <w:t>רש"י</w:t>
      </w:r>
      <w:r w:rsidRPr="009C36EF">
        <w:rPr>
          <w:rFonts w:ascii="Narkisim" w:hAnsi="Narkisim"/>
          <w:rtl/>
        </w:rPr>
        <w:t xml:space="preserve"> ליום השוק, ואף שאי"צ מעשה </w:t>
      </w:r>
      <w:r w:rsidRPr="009C36EF">
        <w:rPr>
          <w:rFonts w:ascii="Narkisim" w:hAnsi="Narkisim"/>
          <w:rtl/>
        </w:rPr>
        <w:lastRenderedPageBreak/>
        <w:t>שיתייקר</w:t>
      </w:r>
      <w:r w:rsidRPr="009C36EF">
        <w:rPr>
          <w:rStyle w:val="ac"/>
          <w:rFonts w:ascii="Narkisim" w:hAnsi="Narkisim"/>
          <w:rtl/>
        </w:rPr>
        <w:footnoteReference w:id="927"/>
      </w:r>
      <w:r w:rsidRPr="009C36EF">
        <w:rPr>
          <w:rFonts w:ascii="Narkisim" w:hAnsi="Narkisim"/>
        </w:rPr>
        <w:t xml:space="preserve">. </w:t>
      </w:r>
      <w:r w:rsidRPr="009C36EF">
        <w:rPr>
          <w:rFonts w:ascii="Narkisim" w:hAnsi="Narkisim"/>
          <w:rtl/>
        </w:rPr>
        <w:t xml:space="preserve">ועוד הביא </w:t>
      </w:r>
      <w:r w:rsidRPr="009C36EF">
        <w:rPr>
          <w:rFonts w:ascii="Narkisim" w:hAnsi="Narkisim"/>
          <w:b/>
          <w:bCs/>
          <w:rtl/>
        </w:rPr>
        <w:t>שו"ת הרשב"א</w:t>
      </w:r>
      <w:r w:rsidRPr="009C36EF">
        <w:rPr>
          <w:rFonts w:ascii="Narkisim" w:hAnsi="Narkisim"/>
          <w:rtl/>
        </w:rPr>
        <w:t xml:space="preserve"> (ד קנט) שאשה ובעל חוב שגובים קרקעי בזמן שהוזלו הקרקעות מפני המלחמות, שמין להם כדהשתא. וכדאי' (ב"ק ז:) דביומי ניסן יקרא ארעא וביומי תשרי זל, דמבואר דבע"ח גובה כדהשתא. וכ"ש במלחמה שאין יודע עד מה תשקוט, ושמא אף לכשתשקוט לא יתייקרו דכיון דזול זול</w:t>
      </w:r>
      <w:r w:rsidRPr="009C36EF">
        <w:rPr>
          <w:rFonts w:ascii="Narkisim" w:hAnsi="Narkisim"/>
        </w:rPr>
        <w:t>.</w:t>
      </w:r>
    </w:p>
    <w:p w14:paraId="20AE6CA0"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ט"ז</w:t>
      </w:r>
      <w:r w:rsidRPr="009C36EF">
        <w:rPr>
          <w:rFonts w:ascii="Narkisim" w:hAnsi="Narkisim" w:cs="Narkisim"/>
          <w:rtl/>
        </w:rPr>
        <w:t xml:space="preserve"> (שם) חילק דתלוי במצב, שיש פעמים  שהתשב"ץ מיירי בזמן שאין שום אדם מוכר כלל בשעת המגיפה, והוי כאין לו שער כלל. וכולם ממתינים שתעבור המגיפה. ואילו הרשב"א מיירי בשעת מלחמה דאין אדם ממתין מלמכור עד אחר מלחמה דאינו יודע קץ לזה, ויש שער אפי' בשעת מלחמה</w:t>
      </w:r>
      <w:r w:rsidRPr="009C36EF">
        <w:rPr>
          <w:rStyle w:val="ac"/>
          <w:rFonts w:ascii="Narkisim" w:hAnsi="Narkisim" w:cs="Narkisim"/>
          <w:rtl/>
        </w:rPr>
        <w:footnoteReference w:id="928"/>
      </w:r>
      <w:r w:rsidRPr="009C36EF">
        <w:rPr>
          <w:rFonts w:ascii="Narkisim" w:hAnsi="Narkisim" w:cs="Narkisim"/>
        </w:rPr>
        <w:t>.</w:t>
      </w:r>
      <w:r w:rsidRPr="009C36EF">
        <w:rPr>
          <w:rStyle w:val="ac"/>
          <w:rFonts w:ascii="Narkisim" w:hAnsi="Narkisim" w:cs="Narkisim"/>
        </w:rPr>
        <w:footnoteReference w:id="929"/>
      </w:r>
    </w:p>
    <w:p w14:paraId="5E8A0BF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נתיבות </w:t>
      </w:r>
      <w:r w:rsidRPr="009C36EF">
        <w:rPr>
          <w:rFonts w:ascii="Narkisim" w:hAnsi="Narkisim" w:cs="Narkisim"/>
          <w:rtl/>
        </w:rPr>
        <w:t>(קט א) חילק דדוקא בגדרי שומא נאמר דתלוי לפי מקומו ושעתו, אף בבע"ח במקום שהמלוה והלוה שם. אבל בשעה שמוכרם ודאי הסברא הוא להוליך לשוק אם הוא קרוב, וכמ"ש השו"ע (קט ג)</w:t>
      </w:r>
      <w:r w:rsidRPr="009C36EF">
        <w:rPr>
          <w:rStyle w:val="ac"/>
          <w:rFonts w:ascii="Narkisim" w:hAnsi="Narkisim" w:cs="Narkisim"/>
          <w:rtl/>
        </w:rPr>
        <w:footnoteReference w:id="930"/>
      </w:r>
      <w:r w:rsidRPr="009C36EF">
        <w:rPr>
          <w:rFonts w:ascii="Narkisim" w:hAnsi="Narkisim" w:cs="Narkisim"/>
        </w:rPr>
        <w:t xml:space="preserve">. </w:t>
      </w:r>
      <w:r w:rsidRPr="009C36EF">
        <w:rPr>
          <w:rFonts w:ascii="Narkisim" w:hAnsi="Narkisim" w:cs="Narkisim"/>
          <w:rtl/>
        </w:rPr>
        <w:t>והדין הזה דאזלינן בתר מקומו ושעתו הוא כשמורידין את הבעל חוב בשומא זו</w:t>
      </w:r>
      <w:r w:rsidRPr="009C36EF">
        <w:rPr>
          <w:rStyle w:val="ac"/>
          <w:rFonts w:ascii="Narkisim" w:hAnsi="Narkisim" w:cs="Narkisim"/>
          <w:rtl/>
        </w:rPr>
        <w:footnoteReference w:id="931"/>
      </w:r>
      <w:r w:rsidRPr="009C36EF">
        <w:rPr>
          <w:rFonts w:ascii="Narkisim" w:hAnsi="Narkisim" w:cs="Narkisim"/>
        </w:rPr>
        <w:t>.</w:t>
      </w:r>
      <w:r w:rsidRPr="009C36EF">
        <w:rPr>
          <w:rStyle w:val="ac"/>
          <w:rFonts w:ascii="Narkisim" w:hAnsi="Narkisim" w:cs="Narkisim"/>
        </w:rPr>
        <w:footnoteReference w:id="932"/>
      </w:r>
    </w:p>
    <w:p w14:paraId="70FAEF41" w14:textId="77777777" w:rsidR="002E3616" w:rsidRPr="009C36EF" w:rsidRDefault="00000000" w:rsidP="009C36EF">
      <w:pPr>
        <w:pStyle w:val="a8"/>
        <w:bidi/>
        <w:rPr>
          <w:rFonts w:ascii="Narkisim" w:hAnsi="Narkisim"/>
        </w:rPr>
      </w:pPr>
      <w:r w:rsidRPr="009C36EF">
        <w:rPr>
          <w:rFonts w:ascii="Narkisim" w:hAnsi="Narkisim"/>
          <w:rtl/>
        </w:rPr>
        <w:t>והנתיבות ביאר בזה לשון המשנה אע"פ שאמרו, דאף דלענין מכירה אמרו חז"ל דנמכרין לשבח וממתינין פרה לאיטליז, אבל לענין שומא אין להקדש אלא מקומו ושעתו מגזירת הכתוב</w:t>
      </w:r>
      <w:r w:rsidRPr="009C36EF">
        <w:rPr>
          <w:rFonts w:ascii="Narkisim" w:hAnsi="Narkisim"/>
        </w:rPr>
        <w:t>.</w:t>
      </w:r>
    </w:p>
    <w:p w14:paraId="65B9849A" w14:textId="77777777" w:rsidR="002E3616" w:rsidRPr="009C36EF" w:rsidRDefault="00000000" w:rsidP="009C36EF">
      <w:pPr>
        <w:bidi/>
        <w:rPr>
          <w:rFonts w:ascii="Narkisim" w:hAnsi="Narkisim" w:cs="Narkisim"/>
        </w:rPr>
      </w:pPr>
      <w:r w:rsidRPr="009C36EF">
        <w:rPr>
          <w:rFonts w:ascii="Narkisim" w:hAnsi="Narkisim" w:cs="Narkisim"/>
          <w:u w:val="single"/>
          <w:rtl/>
        </w:rPr>
        <w:t>אין להקדש אלא מקומו ושעתו וכו'.</w:t>
      </w:r>
      <w:r w:rsidRPr="009C36EF">
        <w:rPr>
          <w:rFonts w:ascii="Narkisim" w:hAnsi="Narkisim" w:cs="Narkisim"/>
          <w:rtl/>
        </w:rPr>
        <w:t xml:space="preserve"> ה</w:t>
      </w:r>
      <w:r w:rsidRPr="009C36EF">
        <w:rPr>
          <w:rFonts w:ascii="Narkisim" w:hAnsi="Narkisim" w:cs="Narkisim"/>
          <w:b/>
          <w:bCs/>
          <w:rtl/>
        </w:rPr>
        <w:t>רא"ש</w:t>
      </w:r>
      <w:r w:rsidRPr="009C36EF">
        <w:rPr>
          <w:rFonts w:ascii="Narkisim" w:hAnsi="Narkisim" w:cs="Narkisim"/>
          <w:rtl/>
        </w:rPr>
        <w:t xml:space="preserve"> (קידושין א יז) למד מכאן אף בגדרי הממון</w:t>
      </w:r>
      <w:r w:rsidRPr="009C36EF">
        <w:rPr>
          <w:rStyle w:val="ac"/>
          <w:rFonts w:ascii="Narkisim" w:hAnsi="Narkisim" w:cs="Narkisim"/>
          <w:rtl/>
        </w:rPr>
        <w:footnoteReference w:id="933"/>
      </w:r>
      <w:r w:rsidRPr="009C36EF">
        <w:rPr>
          <w:rFonts w:ascii="Narkisim" w:hAnsi="Narkisim" w:cs="Narkisim"/>
        </w:rPr>
        <w:t xml:space="preserve">, </w:t>
      </w:r>
      <w:r w:rsidRPr="009C36EF">
        <w:rPr>
          <w:rFonts w:ascii="Narkisim" w:hAnsi="Narkisim" w:cs="Narkisim"/>
          <w:rtl/>
        </w:rPr>
        <w:t>דנים את שווי החפץ במקום שהוא, אף שהוא שווה יותר במקום אחר. וכת' [בשם ר"י] דהא דאמרי' (קידושין יב.) חיישינן שמא שווה פרוטה במדי הוה חומרא דרבנן</w:t>
      </w:r>
      <w:r w:rsidRPr="009C36EF">
        <w:rPr>
          <w:rStyle w:val="ac"/>
          <w:rFonts w:ascii="Narkisim" w:hAnsi="Narkisim" w:cs="Narkisim"/>
          <w:rtl/>
        </w:rPr>
        <w:footnoteReference w:id="934"/>
      </w:r>
      <w:r w:rsidRPr="009C36EF">
        <w:rPr>
          <w:rFonts w:ascii="Narkisim" w:hAnsi="Narkisim" w:cs="Narkisim"/>
        </w:rPr>
        <w:t xml:space="preserve"> </w:t>
      </w:r>
      <w:r w:rsidRPr="009C36EF">
        <w:rPr>
          <w:rFonts w:ascii="Narkisim" w:hAnsi="Narkisim" w:cs="Narkisim"/>
          <w:rtl/>
        </w:rPr>
        <w:t>[אף כשיודעים בודאות ששווה פרוטה במדי]</w:t>
      </w:r>
      <w:r w:rsidRPr="009C36EF">
        <w:rPr>
          <w:rStyle w:val="ac"/>
          <w:rFonts w:ascii="Narkisim" w:hAnsi="Narkisim" w:cs="Narkisim"/>
          <w:rtl/>
        </w:rPr>
        <w:footnoteReference w:id="935"/>
      </w:r>
      <w:r w:rsidRPr="009C36EF">
        <w:rPr>
          <w:rFonts w:ascii="Narkisim" w:hAnsi="Narkisim" w:cs="Narkisim"/>
        </w:rPr>
        <w:t xml:space="preserve">. </w:t>
      </w:r>
      <w:r w:rsidRPr="009C36EF">
        <w:rPr>
          <w:rFonts w:ascii="Narkisim" w:hAnsi="Narkisim" w:cs="Narkisim"/>
          <w:rtl/>
        </w:rPr>
        <w:t>אך הביא דמבואר מדברי ה</w:t>
      </w:r>
      <w:r w:rsidRPr="009C36EF">
        <w:rPr>
          <w:rFonts w:ascii="Narkisim" w:hAnsi="Narkisim" w:cs="Narkisim"/>
          <w:b/>
          <w:bCs/>
          <w:rtl/>
        </w:rPr>
        <w:t>רמב"ם</w:t>
      </w:r>
      <w:r w:rsidRPr="009C36EF">
        <w:rPr>
          <w:rFonts w:ascii="Narkisim" w:hAnsi="Narkisim" w:cs="Narkisim"/>
          <w:rtl/>
        </w:rPr>
        <w:t xml:space="preserve"> (אישות ד יט) דהיכא דשווה פרוטה התם הוה קידושין מדאורייתא</w:t>
      </w:r>
      <w:r w:rsidRPr="009C36EF">
        <w:rPr>
          <w:rStyle w:val="ac"/>
          <w:rFonts w:ascii="Narkisim" w:hAnsi="Narkisim" w:cs="Narkisim"/>
          <w:rtl/>
        </w:rPr>
        <w:footnoteReference w:id="936"/>
      </w:r>
      <w:r w:rsidRPr="009C36EF">
        <w:rPr>
          <w:rFonts w:ascii="Narkisim" w:hAnsi="Narkisim" w:cs="Narkisim"/>
        </w:rPr>
        <w:t xml:space="preserve">. </w:t>
      </w:r>
      <w:r w:rsidRPr="009C36EF">
        <w:rPr>
          <w:rFonts w:ascii="Narkisim" w:hAnsi="Narkisim" w:cs="Narkisim"/>
          <w:rtl/>
        </w:rPr>
        <w:t>[ולכאורה נח' בגדרי הממון האם נחשב ששווה כמקומו ושעתו, או דבגדרי הממון נחשב כפי שיכולים להשיג ממנו</w:t>
      </w:r>
      <w:r w:rsidRPr="009C36EF">
        <w:rPr>
          <w:rStyle w:val="ac"/>
          <w:rFonts w:ascii="Narkisim" w:hAnsi="Narkisim" w:cs="Narkisim"/>
          <w:rtl/>
        </w:rPr>
        <w:footnoteReference w:id="937"/>
      </w:r>
      <w:r w:rsidRPr="009C36EF">
        <w:rPr>
          <w:rFonts w:ascii="Narkisim" w:hAnsi="Narkisim" w:cs="Narkisim"/>
          <w:rtl/>
        </w:rPr>
        <w:t>]</w:t>
      </w:r>
      <w:r w:rsidRPr="009C36EF">
        <w:rPr>
          <w:rFonts w:ascii="Narkisim" w:hAnsi="Narkisim" w:cs="Narkisim"/>
        </w:rPr>
        <w:t>.</w:t>
      </w:r>
    </w:p>
    <w:p w14:paraId="1920E8A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 xml:space="preserve">רמב"ם </w:t>
      </w:r>
      <w:r w:rsidRPr="009C36EF">
        <w:rPr>
          <w:rFonts w:ascii="Narkisim" w:hAnsi="Narkisim" w:cs="Narkisim"/>
          <w:rtl/>
        </w:rPr>
        <w:t xml:space="preserve">בפיה"מ (והו' ברע"ב) ביאר הטעם שאין ממתינין בהן לזמן או מעבירין אותן למקום אחר, שהשבח הזה אינו ודאי אלא על ספק, ולפעמים אנו משתדלים להוסיף, ויהיה </w:t>
      </w:r>
      <w:r w:rsidRPr="009C36EF">
        <w:rPr>
          <w:rFonts w:ascii="Narkisim" w:hAnsi="Narkisim" w:cs="Narkisim"/>
          <w:rtl/>
        </w:rPr>
        <w:lastRenderedPageBreak/>
        <w:t>מעשינו סיבה לחסרון דמיהן. לפיכך הכלל בידינו שאין משתכרין בשל הקדש אף לא בשל עניים</w:t>
      </w:r>
      <w:r w:rsidRPr="009C36EF">
        <w:rPr>
          <w:rFonts w:ascii="Narkisim" w:hAnsi="Narkisim" w:cs="Narkisim"/>
        </w:rPr>
        <w:t>.</w:t>
      </w:r>
    </w:p>
    <w:p w14:paraId="1E8B21CC" w14:textId="77777777" w:rsidR="002E3616" w:rsidRPr="009C36EF" w:rsidRDefault="00000000" w:rsidP="009C36EF">
      <w:pPr>
        <w:bidi/>
        <w:rPr>
          <w:rFonts w:ascii="Narkisim" w:hAnsi="Narkisim" w:cs="Narkisim"/>
        </w:rPr>
      </w:pPr>
      <w:r w:rsidRPr="009C36EF">
        <w:rPr>
          <w:rFonts w:ascii="Narkisim" w:hAnsi="Narkisim" w:cs="Narkisim"/>
          <w:u w:val="single"/>
          <w:rtl/>
        </w:rPr>
        <w:t>תוד"ה אין להקדש</w:t>
      </w:r>
      <w:r w:rsidRPr="009C36EF">
        <w:rPr>
          <w:rFonts w:ascii="Narkisim" w:hAnsi="Narkisim" w:cs="Narkisim"/>
          <w:rtl/>
        </w:rPr>
        <w:t>. וא"ת א"כ למה צריך להמתין שום ההקדש וכו'. ותוס' תי' דהתם בקרקעות</w:t>
      </w:r>
      <w:r w:rsidRPr="009C36EF">
        <w:rPr>
          <w:rStyle w:val="ac"/>
          <w:rFonts w:ascii="Narkisim" w:hAnsi="Narkisim" w:cs="Narkisim"/>
          <w:rtl/>
        </w:rPr>
        <w:footnoteReference w:id="938"/>
      </w:r>
      <w:r w:rsidRPr="009C36EF">
        <w:rPr>
          <w:rFonts w:ascii="Narkisim" w:hAnsi="Narkisim" w:cs="Narkisim"/>
        </w:rPr>
        <w:t xml:space="preserve">, </w:t>
      </w:r>
      <w:r w:rsidRPr="009C36EF">
        <w:rPr>
          <w:rFonts w:ascii="Narkisim" w:hAnsi="Narkisim" w:cs="Narkisim"/>
          <w:rtl/>
        </w:rPr>
        <w:t>והכא במטלטלין דלא שייך הכרזה. וצ"ב דמ"מ עיקר הקו' מסברא, דהכרזה הוא משום רווח הקדש, א"כ אף שאר מילי יש לנו לשבח, כל דבר לפי הענין</w:t>
      </w:r>
      <w:r w:rsidRPr="009C36EF">
        <w:rPr>
          <w:rFonts w:ascii="Narkisim" w:hAnsi="Narkisim" w:cs="Narkisim"/>
        </w:rPr>
        <w:t>.</w:t>
      </w:r>
    </w:p>
    <w:p w14:paraId="5A9C46A1"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שיטמ"ק</w:t>
      </w:r>
      <w:r w:rsidRPr="009C36EF">
        <w:rPr>
          <w:rFonts w:ascii="Narkisim" w:hAnsi="Narkisim"/>
          <w:rtl/>
        </w:rPr>
        <w:t xml:space="preserve"> (ט רא"ש) תי' דהמתנת הכרזה הוא שימכר בשוויו, כמו שהיה שווה בשעה שהוקדשה. ולא הוה מטעם אולי יתייקר לאחר שהוקדש. [ובפשוטו תוס' לא חילקו בזה. אבל השפ"א כת' דאף תוס' ס"ל הכי, דאף בקרקעות אין ממתינים ליוקרה דלקמיה</w:t>
      </w:r>
      <w:r w:rsidRPr="009C36EF">
        <w:rPr>
          <w:rStyle w:val="ac"/>
          <w:rFonts w:ascii="Narkisim" w:hAnsi="Narkisim"/>
          <w:rtl/>
        </w:rPr>
        <w:footnoteReference w:id="939"/>
      </w:r>
      <w:r w:rsidRPr="009C36EF">
        <w:rPr>
          <w:rFonts w:ascii="Narkisim" w:hAnsi="Narkisim"/>
          <w:rtl/>
        </w:rPr>
        <w:t>. אלא שהק' דמלשון המשנה משמע דאין ממתינין כלל, אפי' יומי אכרזתא. ובזה תי' דהמשנה איירי במטלטלין דלא בעי הכרזה].</w:t>
      </w:r>
    </w:p>
    <w:p w14:paraId="384E7F2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גרי"ז</w:t>
      </w:r>
      <w:r w:rsidRPr="009C36EF">
        <w:rPr>
          <w:rFonts w:ascii="Narkisim" w:hAnsi="Narkisim" w:cs="Narkisim"/>
          <w:rtl/>
        </w:rPr>
        <w:t xml:space="preserve"> כת' שלדברי </w:t>
      </w:r>
      <w:r w:rsidRPr="009C36EF">
        <w:rPr>
          <w:rFonts w:ascii="Narkisim" w:hAnsi="Narkisim" w:cs="Narkisim"/>
          <w:b/>
          <w:bCs/>
          <w:rtl/>
        </w:rPr>
        <w:t>רש"י</w:t>
      </w:r>
      <w:r w:rsidRPr="009C36EF">
        <w:rPr>
          <w:rFonts w:ascii="Narkisim" w:hAnsi="Narkisim" w:cs="Narkisim"/>
          <w:rtl/>
        </w:rPr>
        <w:t xml:space="preserve"> (ד"ה ושעתו) דין המשנה הוה רק לענין הישג יד, דאם הוא עכשיו עני אין מחכים משום דאין להקדש אלא מקומו ושעתו. ואילו דין הכרזה הוא בשעת מכירת הקרקע [ולדברי רש"י לא נאמר בזה מקומו ושעתו]</w:t>
      </w:r>
      <w:r w:rsidRPr="009C36EF">
        <w:rPr>
          <w:rFonts w:ascii="Narkisim" w:hAnsi="Narkisim" w:cs="Narkisim"/>
        </w:rPr>
        <w:t>.</w:t>
      </w:r>
    </w:p>
    <w:p w14:paraId="3671E8BE"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דרישה</w:t>
      </w:r>
      <w:r w:rsidRPr="009C36EF">
        <w:rPr>
          <w:rFonts w:ascii="Narkisim" w:hAnsi="Narkisim" w:cs="Narkisim"/>
          <w:rtl/>
        </w:rPr>
        <w:t xml:space="preserve"> (קט ב) הק' כת' שלא היה קשה לתוס' אמאי אין להקדש אלא מקומו ושעתו, ולא מכריזין. דזה מקרא ילפינן, מדכתיב (ויקרא כז כג) ונתן את הערכך ביום ההוא שלא ישהה את המרגלית כו'. אלא קו' התוס' איפכא, כיון דילפינן כאן מקרא דאין להקדש אלא מקומו ושעתו אם כן למה הצריכו להכרזתו ס' יום. ובזה תי' דקרא איירי במטלטלין, ואין ללמוד לקרקעות דמכריזין. אך הק' אמאי איצטריך טעם דאין מכריזין שמא יגנבו, ונימא משום דגזירת הכתוב הוא. ותי' דאפ"ה היה לנו לכרוז עליו לפחות באותו יום, וישמעו הכרוז ויוסיפו עליו בדמים על זה הוצרך לומר הטעם שמא יגנבו או יברחו. וכת' דעיקר הטעם בקרקע [דאין למדין מקרא דתלוי במקומו ושעתו], דשאני קרקע שהיא חשיבא טובא</w:t>
      </w:r>
      <w:r w:rsidRPr="009C36EF">
        <w:rPr>
          <w:rStyle w:val="ac"/>
          <w:rFonts w:ascii="Narkisim" w:hAnsi="Narkisim" w:cs="Narkisim"/>
          <w:rtl/>
        </w:rPr>
        <w:footnoteReference w:id="940"/>
      </w:r>
      <w:r w:rsidRPr="009C36EF">
        <w:rPr>
          <w:rFonts w:ascii="Narkisim" w:hAnsi="Narkisim" w:cs="Narkisim"/>
        </w:rPr>
        <w:t>.</w:t>
      </w:r>
    </w:p>
    <w:p w14:paraId="4AFAA37B" w14:textId="77777777" w:rsidR="002E3616" w:rsidRPr="009C36EF" w:rsidRDefault="00000000" w:rsidP="009C36EF">
      <w:pPr>
        <w:bidi/>
        <w:rPr>
          <w:rFonts w:ascii="Narkisim" w:hAnsi="Narkisim" w:cs="Narkisim"/>
        </w:rPr>
      </w:pPr>
      <w:r w:rsidRPr="009C36EF">
        <w:rPr>
          <w:rFonts w:ascii="Narkisim" w:hAnsi="Narkisim" w:cs="Narkisim"/>
          <w:rtl/>
        </w:rPr>
        <w:t>וה</w:t>
      </w:r>
      <w:r w:rsidRPr="009C36EF">
        <w:rPr>
          <w:rFonts w:ascii="Narkisim" w:hAnsi="Narkisim" w:cs="Narkisim"/>
          <w:b/>
          <w:bCs/>
          <w:rtl/>
        </w:rPr>
        <w:t>נתיבות</w:t>
      </w:r>
      <w:r w:rsidRPr="009C36EF">
        <w:rPr>
          <w:rFonts w:ascii="Narkisim" w:hAnsi="Narkisim" w:cs="Narkisim"/>
          <w:rtl/>
        </w:rPr>
        <w:t xml:space="preserve"> (קט א הנ"ל) יישב קושית התוס' דבמשנה איירי בגדרי שומא, שהוא לפי מקומו ושעתו. אבל לא מצינו שיהיו צריכין למכור מטלטלין הן דהקדש הן דיתומים תיכף באותו יום. ודוקא השומא אין נישום אלא כפי אותו היום וכפי אותו המקום דוקא. אבל אין שום גזירת הכתוב במכירה, ומוכרין אותן בזמן ובמקום כפי שיראו הבית דין. ומש"ה היו צריכין לעשות הכרזה [לולי חשש שיגנב]</w:t>
      </w:r>
      <w:r w:rsidRPr="009C36EF">
        <w:rPr>
          <w:rFonts w:ascii="Narkisim" w:hAnsi="Narkisim" w:cs="Narkisim"/>
        </w:rPr>
        <w:t>.</w:t>
      </w:r>
    </w:p>
    <w:p w14:paraId="0C5E7317" w14:textId="77777777" w:rsidR="002E3616" w:rsidRPr="009C36EF" w:rsidRDefault="00000000" w:rsidP="009C36EF">
      <w:pPr>
        <w:bidi/>
        <w:rPr>
          <w:rFonts w:ascii="Narkisim" w:hAnsi="Narkisim" w:cs="Narkisim"/>
        </w:rPr>
      </w:pPr>
      <w:r w:rsidRPr="009C36EF">
        <w:rPr>
          <w:rFonts w:ascii="Narkisim" w:hAnsi="Narkisim" w:cs="Narkisim"/>
          <w:u w:val="single"/>
          <w:rtl/>
        </w:rPr>
        <w:t>רש"י ד"ה שלא ישהה</w:t>
      </w:r>
      <w:r w:rsidRPr="009C36EF">
        <w:rPr>
          <w:rFonts w:ascii="Narkisim" w:hAnsi="Narkisim" w:cs="Narkisim"/>
          <w:rtl/>
        </w:rPr>
        <w:t xml:space="preserve">. אלא לפי מה ששווה כאן שמין וכו' וימכרנה כמה שירצה ולפי דמים ששמאוה יתן, שהרי בזמן שהעריכו הכהן לא היה לו יותר. </w:t>
      </w:r>
      <w:r w:rsidRPr="009C36EF">
        <w:rPr>
          <w:rFonts w:ascii="Narkisim" w:hAnsi="Narkisim" w:cs="Narkisim"/>
          <w:b/>
          <w:bCs/>
          <w:rtl/>
        </w:rPr>
        <w:t>רע"א</w:t>
      </w:r>
      <w:r w:rsidRPr="009C36EF">
        <w:rPr>
          <w:rFonts w:ascii="Narkisim" w:hAnsi="Narkisim" w:cs="Narkisim"/>
          <w:rtl/>
        </w:rPr>
        <w:t xml:space="preserve"> (לעיל ז:) הביא דמשמע ברש"י דאף שאח"כ נתעשר סגי שנותן כשעת הערכה. וכמ"ש ה</w:t>
      </w:r>
      <w:r w:rsidRPr="009C36EF">
        <w:rPr>
          <w:rFonts w:ascii="Narkisim" w:hAnsi="Narkisim" w:cs="Narkisim"/>
          <w:b/>
          <w:bCs/>
          <w:rtl/>
        </w:rPr>
        <w:t>תוי"ט</w:t>
      </w:r>
      <w:r w:rsidRPr="009C36EF">
        <w:rPr>
          <w:rFonts w:ascii="Narkisim" w:hAnsi="Narkisim" w:cs="Narkisim"/>
          <w:rtl/>
        </w:rPr>
        <w:t xml:space="preserve"> (ד ב לעיל יז:) דכשהעשיר אחר הערכה לא מהני. ודלא כדברי </w:t>
      </w:r>
      <w:r w:rsidRPr="009C36EF">
        <w:rPr>
          <w:rFonts w:ascii="Narkisim" w:hAnsi="Narkisim" w:cs="Narkisim"/>
          <w:b/>
          <w:bCs/>
          <w:rtl/>
        </w:rPr>
        <w:t>רש"י</w:t>
      </w:r>
      <w:r w:rsidRPr="009C36EF">
        <w:rPr>
          <w:rFonts w:ascii="Narkisim" w:hAnsi="Narkisim" w:cs="Narkisim"/>
          <w:rtl/>
        </w:rPr>
        <w:t xml:space="preserve"> (לעיל יז:) דעני והעשיר נותן כשעת נתינה. [ו</w:t>
      </w:r>
      <w:r w:rsidRPr="009C36EF">
        <w:rPr>
          <w:rFonts w:ascii="Narkisim" w:hAnsi="Narkisim" w:cs="Narkisim"/>
          <w:b/>
          <w:bCs/>
          <w:rtl/>
        </w:rPr>
        <w:t>רע"א</w:t>
      </w:r>
      <w:r w:rsidRPr="009C36EF">
        <w:rPr>
          <w:rFonts w:ascii="Narkisim" w:hAnsi="Narkisim" w:cs="Narkisim"/>
          <w:rtl/>
        </w:rPr>
        <w:t xml:space="preserve"> הוכיח אף מדברי התוס' (לעיל ז: ויז:) דאפי' העשיר אחר הערכה חייב]</w:t>
      </w:r>
      <w:r w:rsidRPr="009C36EF">
        <w:rPr>
          <w:rFonts w:ascii="Narkisim" w:hAnsi="Narkisim" w:cs="Narkisim"/>
        </w:rPr>
        <w:t>.</w:t>
      </w:r>
    </w:p>
    <w:p w14:paraId="1E71DED2"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רש"ש</w:t>
      </w:r>
      <w:r w:rsidRPr="009C36EF">
        <w:rPr>
          <w:rFonts w:ascii="Narkisim" w:hAnsi="Narkisim"/>
          <w:rtl/>
        </w:rPr>
        <w:t xml:space="preserve"> (יז:) כת' די"ל דסברת רש"י כדברי הלח"מ (ג ה, ליישב קו' התוס' לעיל ז:) דעני והעשיר הוא רק כשהוא עכשיו עשיר ויש לו כל ערכו, אבל היכא דאף עכשיו נידון בהישג יד, גם שיש לו יותר ממה שהיה לו קודם אינו חייב</w:t>
      </w:r>
      <w:r w:rsidRPr="009C36EF">
        <w:rPr>
          <w:rFonts w:ascii="Narkisim" w:hAnsi="Narkisim"/>
        </w:rPr>
        <w:t>.</w:t>
      </w:r>
    </w:p>
    <w:p w14:paraId="117DF13D" w14:textId="77777777" w:rsidR="002E3616" w:rsidRPr="009C36EF" w:rsidRDefault="00000000" w:rsidP="009C36EF">
      <w:pPr>
        <w:bidi/>
        <w:rPr>
          <w:rFonts w:ascii="Narkisim" w:hAnsi="Narkisim" w:cs="Narkisim"/>
        </w:rPr>
      </w:pPr>
      <w:r w:rsidRPr="009C36EF">
        <w:rPr>
          <w:rFonts w:ascii="Narkisim" w:hAnsi="Narkisim" w:cs="Narkisim"/>
          <w:u w:val="single"/>
          <w:rtl/>
        </w:rPr>
        <w:t>קודש לה'</w:t>
      </w:r>
      <w:r w:rsidRPr="009C36EF">
        <w:rPr>
          <w:rStyle w:val="ac"/>
          <w:rFonts w:ascii="Narkisim" w:hAnsi="Narkisim" w:cs="Narkisim"/>
          <w:u w:val="single"/>
          <w:rtl/>
        </w:rPr>
        <w:footnoteReference w:id="941"/>
      </w:r>
      <w:r w:rsidRPr="009C36EF">
        <w:rPr>
          <w:rFonts w:ascii="Narkisim" w:hAnsi="Narkisim" w:cs="Narkisim"/>
          <w:u w:val="single"/>
          <w:rtl/>
        </w:rPr>
        <w:t>, סתם ההקדשות לבדק הבית</w:t>
      </w:r>
      <w:r w:rsidRPr="009C36EF">
        <w:rPr>
          <w:rFonts w:ascii="Narkisim" w:hAnsi="Narkisim" w:cs="Narkisim"/>
          <w:rtl/>
        </w:rPr>
        <w:t>. פ</w:t>
      </w:r>
      <w:r w:rsidRPr="009C36EF">
        <w:rPr>
          <w:rFonts w:ascii="Narkisim" w:hAnsi="Narkisim" w:cs="Narkisim"/>
          <w:b/>
          <w:bCs/>
          <w:rtl/>
        </w:rPr>
        <w:t>רגמ"ה</w:t>
      </w:r>
      <w:r w:rsidRPr="009C36EF">
        <w:rPr>
          <w:rFonts w:ascii="Narkisim" w:hAnsi="Narkisim" w:cs="Narkisim"/>
          <w:rtl/>
        </w:rPr>
        <w:t xml:space="preserve"> דכולו לה' לבנין, ואין לכהנים או למזבח הנאה ממנו</w:t>
      </w:r>
      <w:r w:rsidRPr="009C36EF">
        <w:rPr>
          <w:rFonts w:ascii="Narkisim" w:hAnsi="Narkisim" w:cs="Narkisim"/>
        </w:rPr>
        <w:t>.</w:t>
      </w:r>
    </w:p>
    <w:p w14:paraId="279C678F" w14:textId="77777777" w:rsidR="002E3616" w:rsidRPr="009C36EF" w:rsidRDefault="00000000" w:rsidP="009C36EF">
      <w:pPr>
        <w:pStyle w:val="a7"/>
        <w:bidi/>
        <w:rPr>
          <w:rFonts w:ascii="Narkisim" w:hAnsi="Narkisim"/>
        </w:rPr>
      </w:pPr>
      <w:r w:rsidRPr="009C36EF">
        <w:rPr>
          <w:rFonts w:ascii="Narkisim" w:hAnsi="Narkisim"/>
          <w:rtl/>
        </w:rPr>
        <w:t>וה</w:t>
      </w:r>
      <w:r w:rsidRPr="009C36EF">
        <w:rPr>
          <w:rFonts w:ascii="Narkisim" w:hAnsi="Narkisim"/>
          <w:b/>
          <w:bCs/>
          <w:rtl/>
        </w:rPr>
        <w:t>רע"ב</w:t>
      </w:r>
      <w:r w:rsidRPr="009C36EF">
        <w:rPr>
          <w:rFonts w:ascii="Narkisim" w:hAnsi="Narkisim"/>
          <w:rtl/>
        </w:rPr>
        <w:t xml:space="preserve"> (במשנה, מדברי הפיה"מ) הביא דרשא זו, ביום ההוא קודש לה'. שכל דבר שהוא קודש לה' כגון סתם הקדשות שהן לבדק הבית, כולן יהיו נותנים ביום ההוא מיד, שלא ישהה אותן.</w:t>
      </w:r>
    </w:p>
    <w:p w14:paraId="363DADD8" w14:textId="77777777" w:rsidR="002E3616" w:rsidRPr="009C36EF" w:rsidRDefault="00000000" w:rsidP="009C36EF">
      <w:pPr>
        <w:pStyle w:val="2"/>
        <w:bidi/>
        <w:rPr>
          <w:rFonts w:ascii="Narkisim" w:hAnsi="Narkisim"/>
        </w:rPr>
      </w:pPr>
      <w:r w:rsidRPr="009C36EF">
        <w:rPr>
          <w:rFonts w:ascii="Narkisim" w:hAnsi="Narkisim"/>
          <w:rtl/>
        </w:rPr>
        <w:t>הדרן עלך פרק שום היתומים</w:t>
      </w:r>
    </w:p>
    <w:sectPr w:rsidR="002E3616" w:rsidRPr="009C36E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04CAB" w14:textId="77777777" w:rsidR="00B06D8B" w:rsidRDefault="00B06D8B">
      <w:pPr>
        <w:spacing w:before="0" w:after="0"/>
      </w:pPr>
      <w:r>
        <w:separator/>
      </w:r>
    </w:p>
  </w:endnote>
  <w:endnote w:type="continuationSeparator" w:id="0">
    <w:p w14:paraId="325AFF6A" w14:textId="77777777" w:rsidR="00B06D8B" w:rsidRDefault="00B06D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8D242" w14:textId="77777777" w:rsidR="00B06D8B" w:rsidRDefault="00B06D8B">
      <w:pPr>
        <w:spacing w:before="0" w:after="0"/>
      </w:pPr>
      <w:r>
        <w:ptab w:relativeTo="margin" w:alignment="right" w:leader="none"/>
      </w:r>
      <w:r>
        <w:rPr>
          <w:color w:val="000000"/>
        </w:rPr>
        <w:separator/>
      </w:r>
    </w:p>
  </w:footnote>
  <w:footnote w:type="continuationSeparator" w:id="0">
    <w:p w14:paraId="5CEA41BD" w14:textId="77777777" w:rsidR="00B06D8B" w:rsidRDefault="00B06D8B">
      <w:pPr>
        <w:spacing w:before="0" w:after="0"/>
      </w:pPr>
      <w:r>
        <w:continuationSeparator/>
      </w:r>
    </w:p>
  </w:footnote>
  <w:footnote w:id="1">
    <w:p w14:paraId="004C381B" w14:textId="77777777" w:rsidR="002E3616" w:rsidRDefault="00000000" w:rsidP="009C36EF">
      <w:pPr>
        <w:pStyle w:val="Footnote"/>
        <w:bidi/>
      </w:pPr>
      <w:r>
        <w:rPr>
          <w:rStyle w:val="ac"/>
          <w:rtl/>
        </w:rPr>
        <w:footnoteRef/>
      </w:r>
      <w:r>
        <w:rPr>
          <w:rtl/>
        </w:rPr>
        <w:t>אמנם י"ל דאף בעבד יש מעלה ליופי. וכן משמע במשנה הבאה (יד:).</w:t>
      </w:r>
    </w:p>
  </w:footnote>
  <w:footnote w:id="2">
    <w:p w14:paraId="07110920" w14:textId="77777777" w:rsidR="002E3616" w:rsidRDefault="00000000" w:rsidP="009C36EF">
      <w:pPr>
        <w:pStyle w:val="Footnote"/>
        <w:bidi/>
      </w:pPr>
      <w:r>
        <w:rPr>
          <w:rStyle w:val="ac"/>
          <w:rtl/>
        </w:rPr>
        <w:footnoteRef/>
      </w:r>
      <w:r>
        <w:rPr>
          <w:rtl/>
        </w:rPr>
        <w:t>וה</w:t>
      </w:r>
      <w:r>
        <w:rPr>
          <w:b/>
          <w:bCs/>
          <w:rtl/>
        </w:rPr>
        <w:t>כס"מ</w:t>
      </w:r>
      <w:r>
        <w:rPr>
          <w:rtl/>
        </w:rPr>
        <w:t xml:space="preserve"> ציין לגמ' (לעיל ב.) מנוול ומוכה שחין נערך, אף שאין לו דמים.</w:t>
      </w:r>
    </w:p>
  </w:footnote>
  <w:footnote w:id="3">
    <w:p w14:paraId="3397D5A3" w14:textId="77777777" w:rsidR="002E3616" w:rsidRDefault="00000000" w:rsidP="009C36EF">
      <w:pPr>
        <w:pStyle w:val="Footnote"/>
        <w:bidi/>
      </w:pPr>
      <w:r>
        <w:rPr>
          <w:rStyle w:val="ac"/>
          <w:rtl/>
        </w:rPr>
        <w:footnoteRef/>
      </w:r>
      <w:r>
        <w:rPr>
          <w:rtl/>
        </w:rPr>
        <w:t>וה</w:t>
      </w:r>
      <w:r>
        <w:rPr>
          <w:b/>
          <w:bCs/>
          <w:rtl/>
        </w:rPr>
        <w:t>אחרונים</w:t>
      </w:r>
      <w:r>
        <w:rPr>
          <w:rtl/>
        </w:rPr>
        <w:t xml:space="preserve"> דנו האם האיסור דוקא בעובד ע"ז, ומותר לשבח מי שאינו עובר ע"ז. או דוקא גר תושב שקיבל עליו ז' מצוות בפני בי"ד. ע"ע חזו"א (שביעית כד ג) ועוד.</w:t>
      </w:r>
    </w:p>
  </w:footnote>
  <w:footnote w:id="4">
    <w:p w14:paraId="62EB9B3B" w14:textId="77777777" w:rsidR="002E3616" w:rsidRDefault="00000000" w:rsidP="009C36EF">
      <w:pPr>
        <w:pStyle w:val="Footnote"/>
        <w:bidi/>
      </w:pPr>
      <w:r>
        <w:rPr>
          <w:rStyle w:val="ac"/>
          <w:rtl/>
        </w:rPr>
        <w:footnoteRef/>
      </w:r>
      <w:r>
        <w:rPr>
          <w:rtl/>
        </w:rPr>
        <w:t>וביאר שנאמר ולא תחנם לא יהיה להם חן בעיניך, מפני שגורם להדבק עמו וללמוד ממעשיו הרעים. וע"ע חינוך (תכו).</w:t>
      </w:r>
    </w:p>
  </w:footnote>
  <w:footnote w:id="5">
    <w:p w14:paraId="03AF0CE7" w14:textId="77777777" w:rsidR="002E3616" w:rsidRDefault="00000000" w:rsidP="009C36EF">
      <w:pPr>
        <w:pStyle w:val="Footnote"/>
        <w:bidi/>
      </w:pPr>
      <w:r>
        <w:rPr>
          <w:rStyle w:val="ac"/>
          <w:rtl/>
        </w:rPr>
        <w:footnoteRef/>
      </w:r>
      <w:r>
        <w:rPr>
          <w:rtl/>
        </w:rPr>
        <w:t>וכן בירושלמי (ברכות ט א) תי' דלא אמר אלא שכך ברא בריות נאות בעולמו.</w:t>
      </w:r>
    </w:p>
  </w:footnote>
  <w:footnote w:id="6">
    <w:p w14:paraId="6D8EA945" w14:textId="77777777" w:rsidR="002E3616" w:rsidRDefault="00000000" w:rsidP="009C36EF">
      <w:pPr>
        <w:pStyle w:val="Footnote"/>
        <w:bidi/>
      </w:pPr>
      <w:r>
        <w:rPr>
          <w:rStyle w:val="ac"/>
          <w:rtl/>
        </w:rPr>
        <w:footnoteRef/>
      </w:r>
      <w:r>
        <w:rPr>
          <w:rtl/>
        </w:rPr>
        <w:t>וב</w:t>
      </w:r>
      <w:r>
        <w:rPr>
          <w:b/>
          <w:bCs/>
          <w:rtl/>
        </w:rPr>
        <w:t>ס' נשמת כל חי</w:t>
      </w:r>
      <w:r>
        <w:rPr>
          <w:rtl/>
        </w:rPr>
        <w:t xml:space="preserve"> (לגר"ח פלאג"י יו"ד נה) דן האם יש איסור לשבח אומה שלימה. ע"ע דעת תורה (קנה יד).</w:t>
      </w:r>
    </w:p>
  </w:footnote>
  <w:footnote w:id="7">
    <w:p w14:paraId="1500B47B" w14:textId="77777777" w:rsidR="002E3616" w:rsidRDefault="00000000" w:rsidP="009C36EF">
      <w:pPr>
        <w:pStyle w:val="Footnote"/>
        <w:bidi/>
      </w:pPr>
      <w:r>
        <w:rPr>
          <w:rStyle w:val="ac"/>
          <w:rtl/>
        </w:rPr>
        <w:footnoteRef/>
      </w:r>
      <w:r>
        <w:rPr>
          <w:rtl/>
        </w:rPr>
        <w:t>דרחמנא אפקריה לזרעיה דמצרי (יבמות צח.) [והראשונים דנו בהא דעכו"ם יורש את אביו, ולא אמרי' רחמנא אפקריה, וברמב"ן (יבמות) מבואר דהוה פרשת ירושה מחודשת. ואולי י"ל דכוונת רגמ"ה עד"ז].</w:t>
      </w:r>
    </w:p>
  </w:footnote>
  <w:footnote w:id="8">
    <w:p w14:paraId="57188243" w14:textId="77777777" w:rsidR="002E3616" w:rsidRDefault="00000000" w:rsidP="009C36EF">
      <w:pPr>
        <w:pStyle w:val="Footnote"/>
        <w:bidi/>
      </w:pPr>
      <w:r>
        <w:rPr>
          <w:rStyle w:val="ac"/>
          <w:rtl/>
        </w:rPr>
        <w:footnoteRef/>
      </w:r>
      <w:r>
        <w:rPr>
          <w:rtl/>
        </w:rPr>
        <w:t>וה</w:t>
      </w:r>
      <w:r>
        <w:rPr>
          <w:b/>
          <w:bCs/>
          <w:rtl/>
        </w:rPr>
        <w:t>גרי"ז</w:t>
      </w:r>
      <w:r>
        <w:rPr>
          <w:rtl/>
        </w:rPr>
        <w:t xml:space="preserve"> כת' די"ל דירושת עכו"ם הוא דין מיוחד, ולא חשוב דיורש כישראל [וכן דן הגרי"ז (בכורות מז.) דפרשת נחלה של בני נח שאני], ומש"ה לא נחשב 'אחוזה'.</w:t>
      </w:r>
    </w:p>
    <w:p w14:paraId="624A2B4A" w14:textId="77777777" w:rsidR="002E3616" w:rsidRDefault="00000000" w:rsidP="009C36EF">
      <w:pPr>
        <w:pStyle w:val="Footnote"/>
        <w:bidi/>
      </w:pPr>
      <w:r>
        <w:rPr>
          <w:rtl/>
        </w:rPr>
        <w:tab/>
        <w:t>אך הגרי"ז הק' על לשון רגמ"ה משום 'שאין להם שאר אב', אמאי תלוי בהכי. וצ"ע.</w:t>
      </w:r>
    </w:p>
  </w:footnote>
  <w:footnote w:id="9">
    <w:p w14:paraId="526BA5C0" w14:textId="77777777" w:rsidR="002E3616" w:rsidRDefault="00000000" w:rsidP="009C36EF">
      <w:pPr>
        <w:pStyle w:val="Footnote"/>
        <w:bidi/>
      </w:pPr>
      <w:r>
        <w:rPr>
          <w:rStyle w:val="ac"/>
          <w:rtl/>
        </w:rPr>
        <w:footnoteRef/>
      </w:r>
      <w:r>
        <w:rPr>
          <w:rtl/>
        </w:rPr>
        <w:t>והביא דמבואר (יומא יב.) דכשקנו השדה מארונה היבוסי נחשב 'מכל שבטיכם', וקדוש בקדושת אר"י.</w:t>
      </w:r>
    </w:p>
  </w:footnote>
  <w:footnote w:id="10">
    <w:p w14:paraId="06C297DC" w14:textId="77777777" w:rsidR="002E3616" w:rsidRDefault="00000000" w:rsidP="009C36EF">
      <w:pPr>
        <w:pStyle w:val="Footnote"/>
        <w:bidi/>
      </w:pPr>
      <w:r>
        <w:rPr>
          <w:rStyle w:val="ac"/>
          <w:rtl/>
        </w:rPr>
        <w:footnoteRef/>
      </w:r>
      <w:r>
        <w:rPr>
          <w:rtl/>
        </w:rPr>
        <w:t>וכן לר"מ (בכורות נב:) דמתנה אינה כמכר ואינה חוזרת ביובל.</w:t>
      </w:r>
    </w:p>
  </w:footnote>
  <w:footnote w:id="11">
    <w:p w14:paraId="724895FB" w14:textId="77777777" w:rsidR="002E3616" w:rsidRDefault="00000000" w:rsidP="009C36EF">
      <w:pPr>
        <w:pStyle w:val="Footnote"/>
        <w:bidi/>
      </w:pPr>
      <w:r>
        <w:rPr>
          <w:rStyle w:val="ac"/>
          <w:rtl/>
        </w:rPr>
        <w:footnoteRef/>
      </w:r>
      <w:r>
        <w:rPr>
          <w:rtl/>
        </w:rPr>
        <w:t>עי"ש שהביא מכ"מ, וכן החזו"א (בכורות כז א) דן בזה. ובעזה"י סוגיות אלו יתבארו לקמן.</w:t>
      </w:r>
    </w:p>
  </w:footnote>
  <w:footnote w:id="12">
    <w:p w14:paraId="65AEADD3" w14:textId="77777777" w:rsidR="002E3616" w:rsidRDefault="00000000" w:rsidP="009C36EF">
      <w:pPr>
        <w:pStyle w:val="Footnote"/>
        <w:bidi/>
      </w:pPr>
      <w:r>
        <w:rPr>
          <w:rStyle w:val="ac"/>
          <w:rtl/>
        </w:rPr>
        <w:footnoteRef/>
      </w:r>
      <w:r>
        <w:rPr>
          <w:rtl/>
        </w:rPr>
        <w:t>ומסקנת הגמ' (שם לח.) דה"ק מצוה שהיא חובת הגוף נוהג בחו"ל, ומצוה שהיא חובת קרקע אינה נוהגת אלא בארץ. ופרש"י שמוטלת על הקרקע ועל פירותיה.</w:t>
      </w:r>
    </w:p>
  </w:footnote>
  <w:footnote w:id="13">
    <w:p w14:paraId="794F6A5D" w14:textId="77777777" w:rsidR="002E3616" w:rsidRDefault="00000000" w:rsidP="009C36EF">
      <w:pPr>
        <w:pStyle w:val="Footnote"/>
        <w:bidi/>
      </w:pPr>
      <w:r>
        <w:rPr>
          <w:rStyle w:val="ac"/>
          <w:rtl/>
        </w:rPr>
        <w:footnoteRef/>
      </w:r>
      <w:r>
        <w:rPr>
          <w:rtl/>
        </w:rPr>
        <w:t>ואף דלכאורה המלך רשאי לתת מה שכבש לכל מי שירצה [או שהוא של אנשי המלחמה], אפ"ה מורישו לבניו בגדר נחלה. אך קצת משמע מדברי המנח"ח שכל מה שכבשו אח"כ חולקים כל השבטים יחד.</w:t>
      </w:r>
    </w:p>
  </w:footnote>
  <w:footnote w:id="14">
    <w:p w14:paraId="76B07582" w14:textId="77777777" w:rsidR="002E3616" w:rsidRDefault="00000000" w:rsidP="009C36EF">
      <w:pPr>
        <w:pStyle w:val="Footnote"/>
        <w:bidi/>
      </w:pPr>
      <w:r>
        <w:rPr>
          <w:rStyle w:val="ac"/>
          <w:rtl/>
        </w:rPr>
        <w:footnoteRef/>
      </w:r>
      <w:r>
        <w:rPr>
          <w:rtl/>
        </w:rPr>
        <w:t>והדר"א (שם ב ובביאוה"ה) כת' דקאי לאפוקי בבית שני, שלא ישב כל שבט במקומו רק מעורבים שאז לא נוהג יובל [צ"ב אי תלוי ביובל או במה שלא חילקו לשבטים].</w:t>
      </w:r>
    </w:p>
    <w:p w14:paraId="6A98E2A7" w14:textId="77777777" w:rsidR="002E3616" w:rsidRDefault="00000000" w:rsidP="009C36EF">
      <w:pPr>
        <w:pStyle w:val="Footnote"/>
        <w:bidi/>
      </w:pPr>
      <w:r>
        <w:rPr>
          <w:rtl/>
        </w:rPr>
        <w:tab/>
        <w:t>אך ציין שהחזו"א (שביעית כא ב) דן דאפשר שהאיסור למכור לצמיתות הוא אף בבית שני שלא נהג יובל, כיון שאם יתחדש היובל הקרקעות יחזרו. וכל שקדושת הארץ קיימת יש איסור לצמיתות.</w:t>
      </w:r>
    </w:p>
  </w:footnote>
  <w:footnote w:id="15">
    <w:p w14:paraId="063C0633" w14:textId="77777777" w:rsidR="002E3616" w:rsidRDefault="00000000" w:rsidP="009C36EF">
      <w:pPr>
        <w:pStyle w:val="Footnote"/>
        <w:bidi/>
      </w:pPr>
      <w:r>
        <w:rPr>
          <w:rStyle w:val="ac"/>
          <w:rtl/>
        </w:rPr>
        <w:footnoteRef/>
      </w:r>
      <w:r>
        <w:rPr>
          <w:rtl/>
        </w:rPr>
        <w:t>ודן דיש לתלות בזה הבעיא (לעיל ה.) גבי הקדיש שדה אחוזה למזבח. ועוד דן בכמה סוגיות [וקשה לעמוד על כוונתו].</w:t>
      </w:r>
    </w:p>
  </w:footnote>
  <w:footnote w:id="16">
    <w:p w14:paraId="47C68AB9" w14:textId="77777777" w:rsidR="002E3616" w:rsidRDefault="00000000" w:rsidP="009C36EF">
      <w:pPr>
        <w:pStyle w:val="Footnote"/>
        <w:bidi/>
      </w:pPr>
      <w:r>
        <w:rPr>
          <w:rStyle w:val="ac"/>
          <w:rtl/>
        </w:rPr>
        <w:footnoteRef/>
      </w:r>
      <w:r>
        <w:rPr>
          <w:rtl/>
        </w:rPr>
        <w:t>ואם רצו הבעלים לפדותה מוסיפים חומש וכו'.</w:t>
      </w:r>
    </w:p>
    <w:p w14:paraId="26C4BDE4" w14:textId="77777777" w:rsidR="002E3616" w:rsidRDefault="00000000" w:rsidP="009C36EF">
      <w:pPr>
        <w:pStyle w:val="Footnote"/>
        <w:bidi/>
      </w:pPr>
      <w:r>
        <w:rPr>
          <w:rtl/>
        </w:rPr>
        <w:tab/>
        <w:t>וה</w:t>
      </w:r>
      <w:r>
        <w:rPr>
          <w:b/>
          <w:bCs/>
          <w:rtl/>
        </w:rPr>
        <w:t>משנ"ל</w:t>
      </w:r>
      <w:r>
        <w:rPr>
          <w:rtl/>
        </w:rPr>
        <w:t xml:space="preserve"> (שם כו בתו"ד) כת' דעיקר השיעור נ' סלעים שהיא לפי השנים שנשארים ליובל הוא כשפודה אחר, שזוכה רק עד היובל. אבל כשהבעלים פודים נשארה להם אחוזה ואינה יוצאה מתחת ידיהם, ולא שייך חשבון השנים, מ"מ התורה לא חלקה בפדיון בין בעלים ובין אחרים.</w:t>
      </w:r>
    </w:p>
  </w:footnote>
  <w:footnote w:id="17">
    <w:p w14:paraId="64B58FC5" w14:textId="77777777" w:rsidR="002E3616" w:rsidRDefault="00000000" w:rsidP="009C36EF">
      <w:pPr>
        <w:pStyle w:val="Footnote"/>
        <w:bidi/>
      </w:pPr>
      <w:r>
        <w:rPr>
          <w:rStyle w:val="ac"/>
          <w:rtl/>
        </w:rPr>
        <w:footnoteRef/>
      </w:r>
      <w:r>
        <w:rPr>
          <w:rtl/>
        </w:rPr>
        <w:t>אמנם תנן (לקמן כה.) אחד הבעלים וא' כל אדם, והשפ"א דחה דהתם לענין דצריך ליתן כל הפדיון כא' ולא מידי שנה בשנה. ולא קאי ארישא דזרע חומר שעורים.</w:t>
      </w:r>
    </w:p>
  </w:footnote>
  <w:footnote w:id="18">
    <w:p w14:paraId="24595E65" w14:textId="77777777" w:rsidR="002E3616" w:rsidRDefault="00000000" w:rsidP="009C36EF">
      <w:pPr>
        <w:pStyle w:val="Footnote"/>
        <w:bidi/>
      </w:pPr>
      <w:r>
        <w:rPr>
          <w:rStyle w:val="ac"/>
          <w:rtl/>
        </w:rPr>
        <w:footnoteRef/>
      </w:r>
      <w:r>
        <w:rPr>
          <w:rtl/>
        </w:rPr>
        <w:t>ולכאורה נקט דהוה זכות לסלק את ההקדש בשווי זו.</w:t>
      </w:r>
    </w:p>
  </w:footnote>
  <w:footnote w:id="19">
    <w:p w14:paraId="13871CC4" w14:textId="77777777" w:rsidR="002E3616" w:rsidRDefault="00000000" w:rsidP="009C36EF">
      <w:pPr>
        <w:pStyle w:val="Footnote"/>
        <w:bidi/>
      </w:pPr>
      <w:r>
        <w:rPr>
          <w:rStyle w:val="ac"/>
          <w:rtl/>
        </w:rPr>
        <w:footnoteRef/>
      </w:r>
      <w:r>
        <w:rPr>
          <w:rtl/>
        </w:rPr>
        <w:t>ובסוגיא (לקמן כז.) מבואר דבזמן שאין היובל נוהג הוה מצוה על הבעלים, וכופין אותם. [אלא דנפק"מ כשאין לבעלים לפדות].</w:t>
      </w:r>
    </w:p>
    <w:p w14:paraId="41673709" w14:textId="77777777" w:rsidR="002E3616" w:rsidRDefault="00000000" w:rsidP="009C36EF">
      <w:pPr>
        <w:pStyle w:val="Footnote"/>
        <w:bidi/>
      </w:pPr>
      <w:r>
        <w:rPr>
          <w:rtl/>
        </w:rPr>
        <w:tab/>
        <w:t>אמנם ה</w:t>
      </w:r>
      <w:r>
        <w:rPr>
          <w:b/>
          <w:bCs/>
          <w:rtl/>
        </w:rPr>
        <w:t xml:space="preserve">רמב"ם </w:t>
      </w:r>
      <w:r>
        <w:rPr>
          <w:rtl/>
        </w:rPr>
        <w:t>(ה א) כת' דבזמן שמצות היובל נוהגת אף שמצוה על האדון לפדותה, אם לא רצה אין כופין אותו.</w:t>
      </w:r>
    </w:p>
  </w:footnote>
  <w:footnote w:id="20">
    <w:p w14:paraId="2FB73813" w14:textId="77777777" w:rsidR="002E3616" w:rsidRDefault="00000000" w:rsidP="009C36EF">
      <w:pPr>
        <w:pStyle w:val="Footnote"/>
        <w:bidi/>
      </w:pPr>
      <w:r>
        <w:rPr>
          <w:rStyle w:val="ac"/>
          <w:rtl/>
        </w:rPr>
        <w:footnoteRef/>
      </w:r>
      <w:r>
        <w:rPr>
          <w:rtl/>
        </w:rPr>
        <w:t>אבל היכא שהאדון רוצה לפדות כפי שיעור הכתוב בפרשה, אפי' אם אחר רוצה ליתן הרבה יותר אין שומעין לו. דמצוה על האדון, והתורה קצבה לו שיעורו.</w:t>
      </w:r>
    </w:p>
    <w:p w14:paraId="22EF08A5" w14:textId="77777777" w:rsidR="002E3616" w:rsidRDefault="00000000" w:rsidP="009C36EF">
      <w:pPr>
        <w:pStyle w:val="Footnote"/>
        <w:bidi/>
      </w:pPr>
      <w:r>
        <w:rPr>
          <w:rtl/>
        </w:rPr>
        <w:tab/>
        <w:t>ועוד כת' המנח"ח דפשוט שאם פדה מפחות משיעור זרע חומר שעורים לא מהני. ואף דבכל הקדשות אם חיללו בדיעבד על ש"פ מחולל, אבל כאן דהתורה נתנה קצבה בפירוש ואינו מחולל בפחות, ואפי' כ"ש.</w:t>
      </w:r>
    </w:p>
  </w:footnote>
  <w:footnote w:id="21">
    <w:p w14:paraId="472B7051" w14:textId="0F859D3A" w:rsidR="002E3616" w:rsidRDefault="00000000" w:rsidP="009C36EF">
      <w:pPr>
        <w:pStyle w:val="Footnote"/>
        <w:bidi/>
      </w:pPr>
      <w:r>
        <w:rPr>
          <w:rStyle w:val="ac"/>
          <w:rtl/>
        </w:rPr>
        <w:footnoteRef/>
      </w:r>
      <w:r>
        <w:rPr>
          <w:rtl/>
        </w:rPr>
        <w:t xml:space="preserve">כ"כ </w:t>
      </w:r>
      <w:r>
        <w:rPr>
          <w:b/>
          <w:bCs/>
          <w:rtl/>
        </w:rPr>
        <w:t xml:space="preserve">רגמ"ה </w:t>
      </w:r>
      <w:r>
        <w:rPr>
          <w:rtl/>
        </w:rPr>
        <w:t>שדה שסמוכה למחוז העיר שדורכין אותה בני אדם, ועוד כיון שסמוכה לעיר ועומדת בקמתה רואין אותה בני אדם ונותנין בה עין רעה ואינו עושה פירות כ"כ (כדאי' ב"מ קז.).</w:t>
      </w:r>
    </w:p>
  </w:footnote>
  <w:footnote w:id="22">
    <w:p w14:paraId="6880AD1D" w14:textId="77777777" w:rsidR="002E3616" w:rsidRDefault="00000000" w:rsidP="009C36EF">
      <w:pPr>
        <w:pStyle w:val="Footnote"/>
        <w:bidi/>
      </w:pPr>
      <w:r>
        <w:rPr>
          <w:rStyle w:val="ac"/>
          <w:rtl/>
        </w:rPr>
        <w:footnoteRef/>
      </w:r>
      <w:r>
        <w:rPr>
          <w:rtl/>
        </w:rPr>
        <w:t>היינו שעושה ע"י הדחק, דטרשים אינם נמדדים כן (כדאיתא בע"ב).</w:t>
      </w:r>
    </w:p>
  </w:footnote>
  <w:footnote w:id="23">
    <w:p w14:paraId="2B7E1BA3" w14:textId="77777777" w:rsidR="002E3616" w:rsidRDefault="00000000" w:rsidP="009C36EF">
      <w:pPr>
        <w:pStyle w:val="Footnote"/>
        <w:bidi/>
      </w:pPr>
      <w:r>
        <w:rPr>
          <w:rStyle w:val="ac"/>
          <w:rtl/>
        </w:rPr>
        <w:footnoteRef/>
      </w:r>
      <w:r>
        <w:rPr>
          <w:rtl/>
        </w:rPr>
        <w:t xml:space="preserve">ז"ל </w:t>
      </w:r>
      <w:r>
        <w:rPr>
          <w:b/>
          <w:bCs/>
          <w:rtl/>
        </w:rPr>
        <w:t>רשב"ם</w:t>
      </w:r>
      <w:r>
        <w:rPr>
          <w:rtl/>
        </w:rPr>
        <w:t xml:space="preserve"> (ד"ה המקדיש) המקדיש שדה מקנה פודהו בשוייו, כדכתיב בהדיא בפרשה. אבל בשדה אחוזה קצב הכתוב זרע חומר שעורים בחמשים שקל כסף. וכ"כ </w:t>
      </w:r>
      <w:r>
        <w:rPr>
          <w:b/>
          <w:bCs/>
          <w:rtl/>
        </w:rPr>
        <w:t>רגמ"ה</w:t>
      </w:r>
      <w:r>
        <w:rPr>
          <w:rtl/>
        </w:rPr>
        <w:t xml:space="preserve"> שם.</w:t>
      </w:r>
    </w:p>
  </w:footnote>
  <w:footnote w:id="24">
    <w:p w14:paraId="1FF6F77C" w14:textId="77777777" w:rsidR="002E3616" w:rsidRDefault="00000000" w:rsidP="009C36EF">
      <w:pPr>
        <w:pStyle w:val="Footnote"/>
        <w:bidi/>
      </w:pPr>
      <w:r>
        <w:rPr>
          <w:rStyle w:val="ac"/>
          <w:rtl/>
        </w:rPr>
        <w:footnoteRef/>
      </w:r>
      <w:r>
        <w:rPr>
          <w:rtl/>
        </w:rPr>
        <w:t>ע' רש"י (בסוה"ע וריש ע"ב, ובמשנה כו:).</w:t>
      </w:r>
    </w:p>
  </w:footnote>
  <w:footnote w:id="25">
    <w:p w14:paraId="60811D85" w14:textId="77777777" w:rsidR="002E3616" w:rsidRDefault="00000000" w:rsidP="009C36EF">
      <w:pPr>
        <w:pStyle w:val="Footnote"/>
        <w:bidi/>
      </w:pPr>
      <w:r>
        <w:rPr>
          <w:rStyle w:val="ac"/>
          <w:rtl/>
        </w:rPr>
        <w:footnoteRef/>
      </w:r>
      <w:r>
        <w:rPr>
          <w:rtl/>
        </w:rPr>
        <w:t>ו</w:t>
      </w:r>
      <w:r>
        <w:rPr>
          <w:b/>
          <w:bCs/>
          <w:rtl/>
        </w:rPr>
        <w:t>רש"י</w:t>
      </w:r>
      <w:r>
        <w:rPr>
          <w:rtl/>
        </w:rPr>
        <w:t xml:space="preserve"> כת' דחילוק יש בין שדה מקנה לשדה אחוזה, ששדה מקנה לא תתחלק לכהנים ביובל (וע' תוס' הודפס יג:), לפי שאינו יכול להקדישה אלא עד היובל, שהרי ביובל היתה עתידה לצאת מידו ולשוב לבעלים. ואם לא יגאל וימכרנה גזבר לאחר, או אם לא יגאל הוא, בשנת היובל ישוב השדה לאשר קנהו מאתו, אותו שהקדישה. וכדכתיב לאשר לו אחוזת הארץ (פסוק כד), מירושת אבות, וזהו בעלים הראשונים שמכרוה למקדיש.</w:t>
      </w:r>
    </w:p>
  </w:footnote>
  <w:footnote w:id="26">
    <w:p w14:paraId="54567079" w14:textId="19BDE0EF" w:rsidR="002E3616" w:rsidRDefault="00000000" w:rsidP="009C36EF">
      <w:pPr>
        <w:pStyle w:val="Footnote"/>
        <w:bidi/>
      </w:pPr>
      <w:r>
        <w:rPr>
          <w:rStyle w:val="ac"/>
          <w:rtl/>
        </w:rPr>
        <w:footnoteRef/>
      </w:r>
      <w:r>
        <w:rPr>
          <w:rtl/>
        </w:rPr>
        <w:t>וה</w:t>
      </w:r>
      <w:r>
        <w:rPr>
          <w:b/>
          <w:bCs/>
          <w:rtl/>
        </w:rPr>
        <w:t>תוס' רי"ד</w:t>
      </w:r>
      <w:r>
        <w:rPr>
          <w:rtl/>
        </w:rPr>
        <w:t xml:space="preserve"> (קידושין יז.) כת' דהא דילפי' (שם) הענקה נ' סלעים לר' יהודה נתינה נתינה מערכין [ובכל ערכי אדם אין כתיב נתינה], היינו מקרא (שם כז כג) 'ונתן את הערכך', במקדיש שדה אחוזה, והוא חמר שעורים בחמשים שקל כסף. [וע"ע שיטה לנ"ל שם].</w:t>
      </w:r>
    </w:p>
    <w:p w14:paraId="1325C726" w14:textId="77777777" w:rsidR="002E3616" w:rsidRDefault="00000000" w:rsidP="009C36EF">
      <w:pPr>
        <w:pStyle w:val="Footnote"/>
        <w:bidi/>
      </w:pPr>
      <w:r>
        <w:rPr>
          <w:rtl/>
        </w:rPr>
        <w:tab/>
        <w:t>וה</w:t>
      </w:r>
      <w:r>
        <w:rPr>
          <w:b/>
          <w:bCs/>
          <w:rtl/>
        </w:rPr>
        <w:t>משנ"ל</w:t>
      </w:r>
      <w:r>
        <w:rPr>
          <w:rtl/>
        </w:rPr>
        <w:t xml:space="preserve"> (עבדים ג יד) תמה ע"ד התורי"ד דקרא ד'ונתן את הערכך' כתיב במקדיש שדה מקנה, ומקדיש שדה מקנה אין דמיה קצובין אלא הכל לפי מה שהיא שוה. [וציין לדברי הרמב"ם ערכין ספ"ד ורש"י (לקמן כו)]. וכת' דאפשר דהרי"ד סבר דפסוק זה ד'ונתן את הערכך' קאי לכל הערכין הכתובים בפרשה, אלא שע"כ הגז"ש מערך שדה אחוזה כיון שדמים קצובין, אך כת' דלפי זה אפ"ל דקאי נמי אערכי אדם דכתיב בפרשה דלעיל.</w:t>
      </w:r>
    </w:p>
    <w:p w14:paraId="2B55B394" w14:textId="77777777" w:rsidR="002E3616" w:rsidRDefault="00000000" w:rsidP="009C36EF">
      <w:pPr>
        <w:pStyle w:val="Footnote"/>
        <w:bidi/>
      </w:pPr>
      <w:r>
        <w:rPr>
          <w:rtl/>
        </w:rPr>
        <w:tab/>
        <w:t>וה</w:t>
      </w:r>
      <w:r>
        <w:rPr>
          <w:b/>
          <w:bCs/>
          <w:rtl/>
        </w:rPr>
        <w:t>רש"ש</w:t>
      </w:r>
      <w:r>
        <w:rPr>
          <w:rtl/>
        </w:rPr>
        <w:t xml:space="preserve"> (שם) כת' דכוונת הגמ' דסמיך על הברייתא המובאה (חולין קלט) דמוקי האי קרא ד'ונתן את הערכך' על ערכי אדם [לחיוב אחריות].</w:t>
      </w:r>
    </w:p>
  </w:footnote>
  <w:footnote w:id="27">
    <w:p w14:paraId="11D70624" w14:textId="77777777" w:rsidR="002E3616" w:rsidRDefault="00000000" w:rsidP="009C36EF">
      <w:pPr>
        <w:pStyle w:val="Footnote"/>
        <w:bidi/>
      </w:pPr>
      <w:r>
        <w:rPr>
          <w:rStyle w:val="ac"/>
          <w:rtl/>
        </w:rPr>
        <w:footnoteRef/>
      </w:r>
      <w:r>
        <w:rPr>
          <w:rtl/>
        </w:rPr>
        <w:t>וה</w:t>
      </w:r>
      <w:r>
        <w:rPr>
          <w:b/>
          <w:bCs/>
          <w:rtl/>
        </w:rPr>
        <w:t xml:space="preserve">משנ"ל </w:t>
      </w:r>
      <w:r>
        <w:rPr>
          <w:rtl/>
        </w:rPr>
        <w:t>דן אי יש לדחות במש"כ הרמב"ם (שם כו) דמיה, די"ל דהיינו דמים שקצבה תורה. אך העיר שהרמב"ם כת' דשמין אותה, ולא שייך שומא בדבר קצוב. ועוד דמבואר ברמב"ם (שם כז) דמכריזין, ומשמע דקאי אדסמיך ליה.</w:t>
      </w:r>
    </w:p>
  </w:footnote>
  <w:footnote w:id="28">
    <w:p w14:paraId="01135099" w14:textId="77777777" w:rsidR="002E3616" w:rsidRDefault="00000000" w:rsidP="009C36EF">
      <w:pPr>
        <w:pStyle w:val="Footnote"/>
        <w:bidi/>
      </w:pPr>
      <w:r>
        <w:rPr>
          <w:rStyle w:val="ac"/>
          <w:rtl/>
        </w:rPr>
        <w:footnoteRef/>
      </w:r>
      <w:r>
        <w:rPr>
          <w:rtl/>
        </w:rPr>
        <w:t>ומש"ה לרבנן מיבעי (בגמ' בע"ב) אי מוסיף חומש.</w:t>
      </w:r>
    </w:p>
  </w:footnote>
  <w:footnote w:id="29">
    <w:p w14:paraId="5D07B5ED" w14:textId="77777777" w:rsidR="002E3616" w:rsidRDefault="00000000" w:rsidP="009C36EF">
      <w:pPr>
        <w:pStyle w:val="Footnote"/>
        <w:bidi/>
      </w:pPr>
      <w:r>
        <w:rPr>
          <w:rStyle w:val="ac"/>
          <w:rtl/>
        </w:rPr>
        <w:footnoteRef/>
      </w:r>
      <w:r>
        <w:rPr>
          <w:rtl/>
        </w:rPr>
        <w:t>ועוד דן לדברי ה</w:t>
      </w:r>
      <w:r>
        <w:rPr>
          <w:b/>
          <w:bCs/>
          <w:rtl/>
        </w:rPr>
        <w:t>רמב"ן</w:t>
      </w:r>
      <w:r>
        <w:rPr>
          <w:rtl/>
        </w:rPr>
        <w:t xml:space="preserve"> (סה"מ ל"ת רכז) דלמ"ד דיש קנין לעכו"ם באר"י אינו חוזר ביובל [ובמכירתו עובר משום לאו דהארץ לא תימכר לצמיתות], א"כ נפק"מ כשמקדיש העכו"ם [ותלוי האם עכו"ם מופקע מדין שדה אחוזה. ע' מש"כ לעיל].</w:t>
      </w:r>
    </w:p>
  </w:footnote>
  <w:footnote w:id="30">
    <w:p w14:paraId="0BDB35B8" w14:textId="77777777" w:rsidR="002E3616" w:rsidRDefault="00000000" w:rsidP="009C36EF">
      <w:pPr>
        <w:pStyle w:val="Footnote"/>
        <w:bidi/>
      </w:pPr>
      <w:r>
        <w:rPr>
          <w:rStyle w:val="ac"/>
          <w:rtl/>
        </w:rPr>
        <w:footnoteRef/>
      </w:r>
      <w:r>
        <w:rPr>
          <w:rtl/>
        </w:rPr>
        <w:t>ובזה יישב קו' התוס', דמש"ה לא נקטה מתני' נפק"מ זו כיון דיש אופנים דהוה שדה מקנה ויוצאת לכהנים ביובל.</w:t>
      </w:r>
    </w:p>
  </w:footnote>
  <w:footnote w:id="31">
    <w:p w14:paraId="73A89301" w14:textId="77777777" w:rsidR="002E3616" w:rsidRDefault="00000000" w:rsidP="009C36EF">
      <w:pPr>
        <w:pStyle w:val="Footnote"/>
        <w:bidi/>
      </w:pPr>
      <w:r>
        <w:rPr>
          <w:rStyle w:val="ac"/>
          <w:rtl/>
        </w:rPr>
        <w:footnoteRef/>
      </w:r>
      <w:r>
        <w:rPr>
          <w:rtl/>
        </w:rPr>
        <w:t>יל"ד אי בדוקא פודה את האילנות קודם, דאינו רשאי לפדות את הקרקע [כיון שיש בו אילנות ששווים טפי], או דחדא מנייהו נקט. ורגמ"ה (בסמוך ד"ה הכא נמי) כת' שלאחר שפדה השדה פודה את האילנות.</w:t>
      </w:r>
    </w:p>
    <w:p w14:paraId="251C924A" w14:textId="77777777" w:rsidR="002E3616" w:rsidRDefault="00000000" w:rsidP="009C36EF">
      <w:pPr>
        <w:pStyle w:val="Footnote"/>
        <w:bidi/>
      </w:pPr>
      <w:r>
        <w:rPr>
          <w:rtl/>
        </w:rPr>
        <w:tab/>
        <w:t>והעירו איך רשאי לפדות את האילנות קודם פדיית השדה, הא ינקי משדה הקדש (ע' ב"ב עא:). וצ"ל דבזמן מועט לא חששו להכי, וצ"ע.</w:t>
      </w:r>
    </w:p>
  </w:footnote>
  <w:footnote w:id="32">
    <w:p w14:paraId="5424DD59" w14:textId="77777777" w:rsidR="002E3616" w:rsidRDefault="00000000" w:rsidP="009C36EF">
      <w:pPr>
        <w:pStyle w:val="Footnote"/>
        <w:bidi/>
      </w:pPr>
      <w:r>
        <w:rPr>
          <w:rStyle w:val="ac"/>
          <w:rtl/>
        </w:rPr>
        <w:footnoteRef/>
      </w:r>
      <w:r>
        <w:rPr>
          <w:rtl/>
        </w:rPr>
        <w:t>ויל"ע למ"ד בעין רעה מקדיש, מה הדין היכא דהקדיש להדיא את הקרקע ואת האילנות, האם אמרי' דהוה ב' הקדשות. או כל שאפשר להקדישו יחד נחשב א'.</w:t>
      </w:r>
    </w:p>
  </w:footnote>
  <w:footnote w:id="33">
    <w:p w14:paraId="254C8F94" w14:textId="77777777" w:rsidR="002E3616" w:rsidRDefault="00000000" w:rsidP="009C36EF">
      <w:pPr>
        <w:pStyle w:val="Footnote"/>
        <w:bidi/>
      </w:pPr>
      <w:r>
        <w:rPr>
          <w:rStyle w:val="ac"/>
          <w:rtl/>
        </w:rPr>
        <w:footnoteRef/>
      </w:r>
      <w:r>
        <w:rPr>
          <w:rtl/>
        </w:rPr>
        <w:t>ואף רב הונא נקט דוקא אילנות, אבל תבואה ודאי נפדה אגב הקרקע.</w:t>
      </w:r>
    </w:p>
    <w:p w14:paraId="052CD7FE" w14:textId="77777777" w:rsidR="002E3616" w:rsidRDefault="00000000" w:rsidP="009C36EF">
      <w:pPr>
        <w:pStyle w:val="Footnote"/>
        <w:bidi/>
      </w:pPr>
      <w:r>
        <w:rPr>
          <w:rtl/>
        </w:rPr>
        <w:tab/>
        <w:t>אבל ראיתי מי שדן שרב הונא קאי בכל גידולי השדה, שאינן נפדין אגב השדה. והסמיכו דבריהם ע"ד התו"כ (בחוקותי פרק י ג) והיה ערכך לפי זרע, ולא לפי גידוליו וכו'. {אמנם הראשונים פי' כוונת התו"כ לדרשת הגמ' (לקמן כה.) תנא כור זרע ולא כור תבואה, שחישוב בית זרע חומר היינו שדה שזורעים ולא שדה שמגדלת שיעור תבואה זו}.</w:t>
      </w:r>
    </w:p>
  </w:footnote>
  <w:footnote w:id="34">
    <w:p w14:paraId="2466D9BB" w14:textId="77777777" w:rsidR="002E3616" w:rsidRDefault="00000000" w:rsidP="009C36EF">
      <w:pPr>
        <w:pStyle w:val="Footnote"/>
        <w:bidi/>
      </w:pPr>
      <w:r>
        <w:rPr>
          <w:rStyle w:val="ac"/>
          <w:rtl/>
        </w:rPr>
        <w:footnoteRef/>
      </w:r>
      <w:r>
        <w:rPr>
          <w:rtl/>
        </w:rPr>
        <w:t>דילפי' (שם סט:) מדכתיב (בראשית כג יז) ויקם שדה עפרון וגו' השדה והמערה אשר בו וכל העץ אשר בשדה אשר בכל גבלו סביב. ובכל גבולו למעט אילנות חשובים שיש לה שם בפנ"ע.</w:t>
      </w:r>
    </w:p>
  </w:footnote>
  <w:footnote w:id="35">
    <w:p w14:paraId="18BBA617" w14:textId="77777777" w:rsidR="002E3616" w:rsidRDefault="00000000" w:rsidP="009C36EF">
      <w:pPr>
        <w:pStyle w:val="Footnote"/>
        <w:bidi/>
      </w:pPr>
      <w:r>
        <w:rPr>
          <w:rStyle w:val="ac"/>
          <w:rtl/>
        </w:rPr>
        <w:footnoteRef/>
      </w:r>
      <w:r>
        <w:rPr>
          <w:rtl/>
        </w:rPr>
        <w:t>אבל החק נתן כת' דהשתא אי"צ לפרש משנתינו כתי' דלעיל, די"ל פודה וחוזר ופודה.</w:t>
      </w:r>
    </w:p>
  </w:footnote>
  <w:footnote w:id="36">
    <w:p w14:paraId="71DF7AF2" w14:textId="77777777" w:rsidR="002E3616" w:rsidRDefault="00000000" w:rsidP="009C36EF">
      <w:pPr>
        <w:pStyle w:val="Footnote"/>
        <w:bidi/>
      </w:pPr>
      <w:r>
        <w:rPr>
          <w:rStyle w:val="ac"/>
          <w:rtl/>
        </w:rPr>
        <w:footnoteRef/>
      </w:r>
      <w:r>
        <w:rPr>
          <w:rtl/>
        </w:rPr>
        <w:t>וביאר דאיצטריך לאשמועינן דאף ששמין את האילנות, וס"ד דהקרקע הצריך בכלל שומא, ולא ישומו מקום זה לפי זרע חומר שעורים. קמ"ל דאפילו בכה"ג שמין כל הקרקע לפי מדידתה.</w:t>
      </w:r>
    </w:p>
  </w:footnote>
  <w:footnote w:id="37">
    <w:p w14:paraId="257C97C4" w14:textId="77777777" w:rsidR="002E3616" w:rsidRDefault="00000000" w:rsidP="009C36EF">
      <w:pPr>
        <w:pStyle w:val="Footnote"/>
        <w:bidi/>
      </w:pPr>
      <w:r>
        <w:rPr>
          <w:rStyle w:val="ac"/>
          <w:rtl/>
        </w:rPr>
        <w:footnoteRef/>
      </w:r>
      <w:r>
        <w:rPr>
          <w:rtl/>
        </w:rPr>
        <w:t>וציינו לגמ' שם פג: היה אריס {ארז} ביניהם מהו.</w:t>
      </w:r>
    </w:p>
  </w:footnote>
  <w:footnote w:id="38">
    <w:p w14:paraId="37D70BCD" w14:textId="77777777" w:rsidR="002E3616" w:rsidRDefault="00000000" w:rsidP="009C36EF">
      <w:pPr>
        <w:pStyle w:val="Footnote"/>
        <w:bidi/>
      </w:pPr>
      <w:r>
        <w:rPr>
          <w:rStyle w:val="ac"/>
          <w:rtl/>
        </w:rPr>
        <w:footnoteRef/>
      </w:r>
      <w:r>
        <w:rPr>
          <w:rtl/>
        </w:rPr>
        <w:t>מבואר דיש ב' הגדרות שונות של שדה אילן, כלפי דעת בני אדם תליא בדרך נטיעה. אבל לגבי הקדש תליא במה שהשדה בטל ליניקה, ולכן תליא בגדרי יניקה (כדאיתא ב"ב כו:).</w:t>
      </w:r>
    </w:p>
  </w:footnote>
  <w:footnote w:id="39">
    <w:p w14:paraId="4FEC89E5" w14:textId="77777777" w:rsidR="002E3616" w:rsidRDefault="00000000" w:rsidP="009C36EF">
      <w:pPr>
        <w:pStyle w:val="Footnote"/>
        <w:bidi/>
      </w:pPr>
      <w:r>
        <w:rPr>
          <w:rStyle w:val="ac"/>
          <w:rtl/>
        </w:rPr>
        <w:footnoteRef/>
      </w:r>
      <w:r>
        <w:rPr>
          <w:rtl/>
        </w:rPr>
        <w:t>אלא שתוס' הק' סתירה בדעת ר' שמעון. ונדחקו דהכא לא קאי כר' שמעון לענין זה.</w:t>
      </w:r>
    </w:p>
  </w:footnote>
  <w:footnote w:id="40">
    <w:p w14:paraId="4072E88A" w14:textId="77777777" w:rsidR="002E3616" w:rsidRDefault="00000000" w:rsidP="009C36EF">
      <w:pPr>
        <w:pStyle w:val="Footnote"/>
        <w:bidi/>
      </w:pPr>
      <w:r>
        <w:rPr>
          <w:rStyle w:val="ac"/>
          <w:rtl/>
        </w:rPr>
        <w:footnoteRef/>
      </w:r>
      <w:r>
        <w:rPr>
          <w:rtl/>
        </w:rPr>
        <w:t xml:space="preserve">וכ"כ </w:t>
      </w:r>
      <w:r>
        <w:rPr>
          <w:b/>
          <w:bCs/>
          <w:rtl/>
        </w:rPr>
        <w:t xml:space="preserve">רשב"ם </w:t>
      </w:r>
      <w:r>
        <w:rPr>
          <w:rtl/>
        </w:rPr>
        <w:t>(שם עב:) דהא עכשיו הכל קדוש אילנות בהדי קרקע והכל קרוי שדה.</w:t>
      </w:r>
    </w:p>
  </w:footnote>
  <w:footnote w:id="41">
    <w:p w14:paraId="134FC184" w14:textId="77777777" w:rsidR="002E3616" w:rsidRDefault="00000000" w:rsidP="009C36EF">
      <w:pPr>
        <w:pStyle w:val="Footnote"/>
        <w:bidi/>
      </w:pPr>
      <w:r>
        <w:rPr>
          <w:rStyle w:val="ac"/>
          <w:rtl/>
        </w:rPr>
        <w:footnoteRef/>
      </w:r>
      <w:r>
        <w:rPr>
          <w:rtl/>
        </w:rPr>
        <w:t>המשך אותו משנה דידן.</w:t>
      </w:r>
    </w:p>
  </w:footnote>
  <w:footnote w:id="42">
    <w:p w14:paraId="75BF8E16" w14:textId="77777777" w:rsidR="002E3616" w:rsidRDefault="00000000" w:rsidP="009C36EF">
      <w:pPr>
        <w:pStyle w:val="Footnote"/>
        <w:bidi/>
      </w:pPr>
      <w:r>
        <w:rPr>
          <w:rStyle w:val="ac"/>
          <w:rtl/>
        </w:rPr>
        <w:footnoteRef/>
      </w:r>
      <w:r>
        <w:rPr>
          <w:rtl/>
        </w:rPr>
        <w:t>וה</w:t>
      </w:r>
      <w:r>
        <w:rPr>
          <w:b/>
          <w:bCs/>
          <w:rtl/>
        </w:rPr>
        <w:t>גרי"ז</w:t>
      </w:r>
      <w:r>
        <w:rPr>
          <w:rtl/>
        </w:rPr>
        <w:t xml:space="preserve"> הק' למה לן קרא על זה דמאחר שמת אביו הלא ירושה היא לו ואינה חוזרת ביובל, וא"כ מאי איכפת לנו שקנה מאביו מקודם. ונהי דקנין פירות הוי כקנין הגוף, אבל מ"מ הגוף עדיין לא שלו, והשתא ירש את הגוף ממש. וצ"ע.</w:t>
      </w:r>
    </w:p>
  </w:footnote>
  <w:footnote w:id="43">
    <w:p w14:paraId="50BAD77B" w14:textId="77777777" w:rsidR="002E3616" w:rsidRDefault="00000000" w:rsidP="009C36EF">
      <w:pPr>
        <w:pStyle w:val="Footnote"/>
        <w:bidi/>
      </w:pPr>
      <w:r>
        <w:rPr>
          <w:rStyle w:val="ac"/>
          <w:rtl/>
        </w:rPr>
        <w:footnoteRef/>
      </w:r>
      <w:r>
        <w:rPr>
          <w:szCs w:val="4"/>
          <w:rtl/>
        </w:rPr>
        <w:t>;</w:t>
      </w:r>
      <w:r>
        <w:rPr>
          <w:rtl/>
        </w:rPr>
        <w:t>ולכאורה מבואר דיש שיעור קצוב בית זרע סאה שעורים, דהיינו נ' על נ' אמה. ולא תלוי בכל שדה לפי טבעו כמה זרע היא צריכה, דהכא שדה זה אינה ראויה לזריעה כלל [ואפ"ה ס"ד לדון כשיעור דמתני'].</w:t>
      </w:r>
    </w:p>
  </w:footnote>
  <w:footnote w:id="44">
    <w:p w14:paraId="2AE95C55" w14:textId="77777777" w:rsidR="002E3616" w:rsidRDefault="00000000" w:rsidP="009C36EF">
      <w:pPr>
        <w:pStyle w:val="Footnote"/>
        <w:bidi/>
      </w:pPr>
      <w:r>
        <w:rPr>
          <w:rStyle w:val="ac"/>
          <w:rtl/>
        </w:rPr>
        <w:footnoteRef/>
      </w:r>
      <w:r>
        <w:rPr>
          <w:rtl/>
        </w:rPr>
        <w:t>אמנם יש חולקים בזה, ויתבאר לקמן. [ויש ליישב קו' השיטמ"ק דמש"ה לא נחשב להדיא במשנה].</w:t>
      </w:r>
    </w:p>
  </w:footnote>
  <w:footnote w:id="45">
    <w:p w14:paraId="5587E9C4" w14:textId="77777777" w:rsidR="002E3616" w:rsidRDefault="00000000" w:rsidP="009C36EF">
      <w:pPr>
        <w:pStyle w:val="Footnote"/>
        <w:bidi/>
      </w:pPr>
      <w:r>
        <w:rPr>
          <w:rStyle w:val="ac"/>
          <w:rtl/>
        </w:rPr>
        <w:footnoteRef/>
      </w:r>
      <w:r>
        <w:rPr>
          <w:rtl/>
        </w:rPr>
        <w:t>ואין לומר דדיוקא אתי לאשמועינן דחל הקדש וצריך לפדות עכ"פ בשוויין, ודחה דהא לא אצטריך דפשיטא דלא גרע מבור ושובך דקדישי אגב שדה (כדתנן ב"ב עא.).</w:t>
      </w:r>
    </w:p>
  </w:footnote>
  <w:footnote w:id="46">
    <w:p w14:paraId="5A1FE994" w14:textId="77777777" w:rsidR="002E3616" w:rsidRDefault="00000000" w:rsidP="009C36EF">
      <w:pPr>
        <w:pStyle w:val="Footnote"/>
        <w:bidi/>
      </w:pPr>
      <w:r>
        <w:rPr>
          <w:rStyle w:val="ac"/>
          <w:rtl/>
        </w:rPr>
        <w:footnoteRef/>
      </w:r>
      <w:r>
        <w:rPr>
          <w:rtl/>
        </w:rPr>
        <w:t>ונחשב שעברו ב' שנים אף דליכא תבואה. [ויל"ד מ"ש משנת שדפון, ע' לקמן כט:].</w:t>
      </w:r>
    </w:p>
  </w:footnote>
  <w:footnote w:id="47">
    <w:p w14:paraId="1550C9C1" w14:textId="77777777" w:rsidR="002E3616" w:rsidRDefault="00000000" w:rsidP="009C36EF">
      <w:pPr>
        <w:pStyle w:val="Footnote"/>
        <w:bidi/>
      </w:pPr>
      <w:r>
        <w:rPr>
          <w:rStyle w:val="ac"/>
          <w:rtl/>
        </w:rPr>
        <w:footnoteRef/>
      </w:r>
      <w:r>
        <w:rPr>
          <w:rtl/>
        </w:rPr>
        <w:t>וכסוגיא (לקמן כה. וקידושין סא. וב"ב קב:), וכדברי השיטמ"ק שדימה לטרשים.</w:t>
      </w:r>
    </w:p>
  </w:footnote>
  <w:footnote w:id="48">
    <w:p w14:paraId="5758B5AC" w14:textId="77777777" w:rsidR="002E3616" w:rsidRDefault="00000000" w:rsidP="009C36EF">
      <w:pPr>
        <w:pStyle w:val="Footnote"/>
        <w:bidi/>
      </w:pPr>
      <w:r>
        <w:rPr>
          <w:rStyle w:val="ac"/>
          <w:rtl/>
        </w:rPr>
        <w:footnoteRef/>
      </w:r>
      <w:r>
        <w:rPr>
          <w:rtl/>
        </w:rPr>
        <w:t>שדה הראוי לתבואה הוא שאינה נגאלת אלא אחר שתי שנים.</w:t>
      </w:r>
    </w:p>
  </w:footnote>
  <w:footnote w:id="49">
    <w:p w14:paraId="013E690C" w14:textId="77777777" w:rsidR="002E3616" w:rsidRDefault="00000000" w:rsidP="009C36EF">
      <w:pPr>
        <w:pStyle w:val="Footnote"/>
        <w:bidi/>
      </w:pPr>
      <w:r>
        <w:rPr>
          <w:rStyle w:val="ac"/>
          <w:rtl/>
        </w:rPr>
        <w:footnoteRef/>
      </w:r>
      <w:r>
        <w:rPr>
          <w:rtl/>
        </w:rPr>
        <w:t>ואפשר שחסרון הוא בספרים דידן.</w:t>
      </w:r>
    </w:p>
  </w:footnote>
  <w:footnote w:id="50">
    <w:p w14:paraId="52509181" w14:textId="77777777" w:rsidR="002E3616" w:rsidRDefault="00000000" w:rsidP="009C36EF">
      <w:pPr>
        <w:pStyle w:val="Footnote"/>
        <w:bidi/>
      </w:pPr>
      <w:r>
        <w:rPr>
          <w:rStyle w:val="ac"/>
          <w:rtl/>
        </w:rPr>
        <w:footnoteRef/>
      </w:r>
      <w:r>
        <w:rPr>
          <w:rtl/>
        </w:rPr>
        <w:t>אלא אם כן בא מחמת טענה והחזיק. ומשום הכי פודה אותה בשוייה.</w:t>
      </w:r>
    </w:p>
  </w:footnote>
  <w:footnote w:id="51">
    <w:p w14:paraId="77EAD8C7" w14:textId="77777777" w:rsidR="002E3616" w:rsidRDefault="00000000" w:rsidP="009C36EF">
      <w:pPr>
        <w:pStyle w:val="Footnote"/>
        <w:bidi/>
      </w:pPr>
      <w:r>
        <w:rPr>
          <w:rStyle w:val="ac"/>
          <w:rtl/>
        </w:rPr>
        <w:footnoteRef/>
      </w:r>
      <w:r>
        <w:rPr>
          <w:rtl/>
        </w:rPr>
        <w:t>יל"פ דאילנות יש להם דין קרקע, דמחובר לקרקע כקרקע. אבל לענין יובל תלוי בהא דהוה אחוזה לעולם.</w:t>
      </w:r>
    </w:p>
  </w:footnote>
  <w:footnote w:id="52">
    <w:p w14:paraId="078B4A93" w14:textId="77777777" w:rsidR="002E3616" w:rsidRDefault="00000000" w:rsidP="009C36EF">
      <w:pPr>
        <w:pStyle w:val="Footnote"/>
        <w:bidi/>
      </w:pPr>
      <w:r>
        <w:rPr>
          <w:rStyle w:val="ac"/>
          <w:rtl/>
        </w:rPr>
        <w:footnoteRef/>
      </w:r>
      <w:r>
        <w:rPr>
          <w:rtl/>
        </w:rPr>
        <w:t>ועוד הביא ה</w:t>
      </w:r>
      <w:r>
        <w:rPr>
          <w:b/>
          <w:bCs/>
          <w:rtl/>
        </w:rPr>
        <w:t>גרי"ז</w:t>
      </w:r>
      <w:r>
        <w:rPr>
          <w:rtl/>
        </w:rPr>
        <w:t xml:space="preserve"> דמצאנו (לקמן לא:) בבתי ערי חומה ופגע בו יובל בתוך שנתו, סד"א ליפוק ביובל קמ"ל דלא יצא ביובל, הרי דאע"ג דלא יצא ביובל מ"מ איכא זכות גאולה בתוך י"ב חודש, הרי דלא תליא דין זכות גאולה בחזרת יובל.</w:t>
      </w:r>
    </w:p>
  </w:footnote>
  <w:footnote w:id="53">
    <w:p w14:paraId="05B89BAF" w14:textId="77777777" w:rsidR="002E3616" w:rsidRDefault="00000000" w:rsidP="009C36EF">
      <w:pPr>
        <w:pStyle w:val="Footnote"/>
        <w:bidi/>
      </w:pPr>
      <w:r>
        <w:rPr>
          <w:rStyle w:val="ac"/>
          <w:rtl/>
        </w:rPr>
        <w:footnoteRef/>
      </w:r>
      <w:r>
        <w:rPr>
          <w:rtl/>
        </w:rPr>
        <w:t>דדין זה לא נאמר כי אם בגאולה ולא בקניה בעלמא.</w:t>
      </w:r>
    </w:p>
  </w:footnote>
  <w:footnote w:id="54">
    <w:p w14:paraId="1639377B" w14:textId="77777777" w:rsidR="002E3616" w:rsidRDefault="00000000" w:rsidP="009C36EF">
      <w:pPr>
        <w:pStyle w:val="Footnote"/>
        <w:bidi/>
      </w:pPr>
      <w:r>
        <w:rPr>
          <w:rStyle w:val="ac"/>
          <w:rtl/>
        </w:rPr>
        <w:footnoteRef/>
      </w:r>
      <w:r>
        <w:rPr>
          <w:rtl/>
        </w:rPr>
        <w:t>ומש"ה אף הכא בהקדיש אילנות בפני עצמו שייך בהן זכות גאולה של שדה אחוזה. משום דיעשו אחוזה אגב קרקע.</w:t>
      </w:r>
    </w:p>
  </w:footnote>
  <w:footnote w:id="55">
    <w:p w14:paraId="2C123849" w14:textId="77777777" w:rsidR="002E3616" w:rsidRDefault="00000000" w:rsidP="009C36EF">
      <w:pPr>
        <w:pStyle w:val="Footnote"/>
        <w:bidi/>
      </w:pPr>
      <w:r>
        <w:rPr>
          <w:rStyle w:val="ac"/>
          <w:rtl/>
        </w:rPr>
        <w:footnoteRef/>
      </w:r>
      <w:r>
        <w:rPr>
          <w:rtl/>
        </w:rPr>
        <w:t>ולכאורה כן גרס רגמ"ה [אלא שנשתבש הגירסא].</w:t>
      </w:r>
    </w:p>
  </w:footnote>
  <w:footnote w:id="56">
    <w:p w14:paraId="520610C0" w14:textId="77777777" w:rsidR="002E3616" w:rsidRDefault="00000000" w:rsidP="009C36EF">
      <w:pPr>
        <w:pStyle w:val="Footnote"/>
        <w:bidi/>
      </w:pPr>
      <w:r>
        <w:rPr>
          <w:rStyle w:val="ac"/>
          <w:rtl/>
        </w:rPr>
        <w:footnoteRef/>
      </w:r>
      <w:r>
        <w:rPr>
          <w:rtl/>
        </w:rPr>
        <w:t>וה</w:t>
      </w:r>
      <w:r>
        <w:rPr>
          <w:b/>
          <w:bCs/>
          <w:rtl/>
        </w:rPr>
        <w:t>רדב"ז</w:t>
      </w:r>
      <w:r>
        <w:rPr>
          <w:rtl/>
        </w:rPr>
        <w:t xml:space="preserve"> חלק דאף אי נימא כדעת הראב"ד דרב פפא פליג עליה דרב הונא ובתרא הוא, מ"מ הלכה כרב הונא דקאי כר"ע דאמר המוכר בעין יפה מוכר וכן המקדיש. ולא קי"ל כר"ש דאמר המקדיש בעין רעה מקדיש [והגמ' כאן כר' שמעון]. הילכך יפה פסק רבינו כרב הונא.</w:t>
      </w:r>
    </w:p>
  </w:footnote>
  <w:footnote w:id="57">
    <w:p w14:paraId="4DBD737C" w14:textId="77777777" w:rsidR="002E3616" w:rsidRDefault="00000000" w:rsidP="009C36EF">
      <w:pPr>
        <w:pStyle w:val="Footnote"/>
        <w:bidi/>
      </w:pPr>
      <w:r>
        <w:rPr>
          <w:rStyle w:val="ac"/>
          <w:rtl/>
        </w:rPr>
        <w:footnoteRef/>
      </w:r>
      <w:r>
        <w:rPr>
          <w:rtl/>
        </w:rPr>
        <w:t>וכת' דהראב"ד עצמו הרגיש בזה וכתב 'ומיחזי דלא ס"ל הכי', נראה מלשון זה שאינו מוכרח לומר כן.</w:t>
      </w:r>
    </w:p>
  </w:footnote>
  <w:footnote w:id="58">
    <w:p w14:paraId="78043ECD" w14:textId="77777777" w:rsidR="002E3616" w:rsidRDefault="00000000" w:rsidP="009C36EF">
      <w:pPr>
        <w:pStyle w:val="Footnote"/>
        <w:bidi/>
      </w:pPr>
      <w:r>
        <w:rPr>
          <w:rStyle w:val="ac"/>
          <w:rtl/>
        </w:rPr>
        <w:footnoteRef/>
      </w:r>
      <w:r>
        <w:rPr>
          <w:rtl/>
        </w:rPr>
        <w:t>ואף שכל הקרקע צריך ליניקת האילנות [או משום דבהדייהו מיקרי שדה אילנות] מ"מ יש חשיבות בכל דבר בפני עצמו, שפיר שייך זה עין יפה, דהקדש כל חד באנפי נפשה.</w:t>
      </w:r>
    </w:p>
  </w:footnote>
  <w:footnote w:id="59">
    <w:p w14:paraId="55EA27BF" w14:textId="77777777" w:rsidR="002E3616" w:rsidRDefault="00000000" w:rsidP="009C36EF">
      <w:pPr>
        <w:pStyle w:val="Footnote"/>
        <w:bidi/>
      </w:pPr>
      <w:r>
        <w:rPr>
          <w:rStyle w:val="ac"/>
          <w:rtl/>
        </w:rPr>
        <w:footnoteRef/>
      </w:r>
      <w:r>
        <w:rPr>
          <w:rtl/>
        </w:rPr>
        <w:t>ואף דאילנות שנטע הלוקח מנכין דמיה (כדאיתא ב"מ קט., ורמב"ם שם ח), הנך אילנות שהיו בשעת מכירה חוזרים אגב ארעא. [אמנם לכאורה היינו רק שבח לאחר המכירה, אבל אילנות אלו שהיו בשעת מכירה בלאו הכי אין להם דין שבח].</w:t>
      </w:r>
    </w:p>
  </w:footnote>
  <w:footnote w:id="60">
    <w:p w14:paraId="1303AC2C" w14:textId="77777777" w:rsidR="002E3616" w:rsidRDefault="00000000" w:rsidP="009C36EF">
      <w:pPr>
        <w:pStyle w:val="Footnote"/>
        <w:bidi/>
      </w:pPr>
      <w:r>
        <w:rPr>
          <w:rStyle w:val="ac"/>
          <w:rtl/>
        </w:rPr>
        <w:footnoteRef/>
      </w:r>
      <w:r>
        <w:rPr>
          <w:rtl/>
        </w:rPr>
        <w:t>וה</w:t>
      </w:r>
      <w:r>
        <w:rPr>
          <w:b/>
          <w:bCs/>
          <w:rtl/>
        </w:rPr>
        <w:t>דרך אמונה</w:t>
      </w:r>
      <w:r>
        <w:rPr>
          <w:rtl/>
        </w:rPr>
        <w:t xml:space="preserve"> (ביאוה"ה יא יד) דחה דבריו.</w:t>
      </w:r>
    </w:p>
  </w:footnote>
  <w:footnote w:id="61">
    <w:p w14:paraId="0EF0C909" w14:textId="77777777" w:rsidR="002E3616" w:rsidRDefault="00000000" w:rsidP="009C36EF">
      <w:pPr>
        <w:pStyle w:val="Footnote"/>
        <w:bidi/>
      </w:pPr>
      <w:r>
        <w:rPr>
          <w:rStyle w:val="ac"/>
          <w:rtl/>
        </w:rPr>
        <w:footnoteRef/>
      </w:r>
      <w:r>
        <w:rPr>
          <w:rtl/>
        </w:rPr>
        <w:t>ואף משום מקום האילן לבד נפדה אגב ארעא. ומבואר בסוגיין דאין חילוק בין קרקע תחת לאילן להקדיש כל השדה, וה</w:t>
      </w:r>
      <w:r>
        <w:rPr>
          <w:b/>
          <w:bCs/>
          <w:rtl/>
        </w:rPr>
        <w:t>עולת שלמה</w:t>
      </w:r>
      <w:r>
        <w:rPr>
          <w:rtl/>
        </w:rPr>
        <w:t xml:space="preserve"> הק' בזה.</w:t>
      </w:r>
    </w:p>
  </w:footnote>
  <w:footnote w:id="62">
    <w:p w14:paraId="465D28D3" w14:textId="77777777" w:rsidR="002E3616" w:rsidRDefault="00000000" w:rsidP="009C36EF">
      <w:pPr>
        <w:pStyle w:val="Footnote"/>
        <w:bidi/>
      </w:pPr>
      <w:r>
        <w:rPr>
          <w:rStyle w:val="ac"/>
          <w:rtl/>
        </w:rPr>
        <w:footnoteRef/>
      </w:r>
      <w:r>
        <w:rPr>
          <w:rtl/>
        </w:rPr>
        <w:t>וה</w:t>
      </w:r>
      <w:r>
        <w:rPr>
          <w:b/>
          <w:bCs/>
          <w:rtl/>
        </w:rPr>
        <w:t>רמב"ן</w:t>
      </w:r>
      <w:r>
        <w:rPr>
          <w:rtl/>
        </w:rPr>
        <w:t xml:space="preserve"> כת' דרשב"ם שויתינהו לנהרדעי טועין בדבר משנה. והביא י"מ דנהרדעי כר' מאיר (במשנה שם פא.) ס"ל, ונקטו דלר' מאיר אפילו באילן א'. ואמר להו רבא אפי' ר"מ לא קאמר אלא בשני אילנות, אבל באילן אחד לא.</w:t>
      </w:r>
    </w:p>
  </w:footnote>
  <w:footnote w:id="63">
    <w:p w14:paraId="7EF3F639" w14:textId="77777777" w:rsidR="002E3616" w:rsidRDefault="00000000" w:rsidP="009C36EF">
      <w:pPr>
        <w:pStyle w:val="Footnote"/>
        <w:bidi/>
      </w:pPr>
      <w:r>
        <w:rPr>
          <w:rStyle w:val="ac"/>
          <w:rtl/>
        </w:rPr>
        <w:footnoteRef/>
      </w:r>
      <w:r>
        <w:rPr>
          <w:rtl/>
        </w:rPr>
        <w:t>וה</w:t>
      </w:r>
      <w:r>
        <w:rPr>
          <w:b/>
          <w:bCs/>
          <w:rtl/>
        </w:rPr>
        <w:t>קה"י</w:t>
      </w:r>
      <w:r>
        <w:rPr>
          <w:rtl/>
        </w:rPr>
        <w:t xml:space="preserve"> (ג) הק' דאי קנה רק לזמן שהאילן עומד, א"כ הוה קנין לזמן וליכא דין חזרת יובל.</w:t>
      </w:r>
      <w:r>
        <w:rPr>
          <w:rtl/>
        </w:rPr>
        <w:tab/>
        <w:t>וכת' דע"כ לתוס' קו' הגמ' דוקא מהקדש, ולא ממכירה. [והשיטמ"ק ורש"י ע"כ כרמב"ן ב"ב].</w:t>
      </w:r>
    </w:p>
    <w:p w14:paraId="7039E529" w14:textId="77777777" w:rsidR="002E3616" w:rsidRDefault="00000000" w:rsidP="009C36EF">
      <w:pPr>
        <w:pStyle w:val="Footnote"/>
        <w:bidi/>
      </w:pPr>
      <w:r>
        <w:rPr>
          <w:rtl/>
        </w:rPr>
        <w:tab/>
        <w:t>והקה"י חידש עפ"ז במקדשי קנין לזמן פודה ע"פ שיעור זרע חומר שעורים, ואף לרבנן. כיון שאצל המקדיש הוה שדה אחוזה.</w:t>
      </w:r>
    </w:p>
  </w:footnote>
  <w:footnote w:id="64">
    <w:p w14:paraId="78194ADB" w14:textId="77777777" w:rsidR="002E3616" w:rsidRDefault="00000000" w:rsidP="009C36EF">
      <w:pPr>
        <w:pStyle w:val="Footnote"/>
        <w:bidi/>
      </w:pPr>
      <w:r>
        <w:rPr>
          <w:rStyle w:val="ac"/>
          <w:rtl/>
        </w:rPr>
        <w:footnoteRef/>
      </w:r>
      <w:r>
        <w:rPr>
          <w:rtl/>
        </w:rPr>
        <w:t>ואילו מתני' דהתם איירי בשאר אילנות. דאף שמתחיל להתייבש יקצצנו ויחליף גזעו, ואינו מאבד זכותו.</w:t>
      </w:r>
    </w:p>
  </w:footnote>
  <w:footnote w:id="65">
    <w:p w14:paraId="7D59A239" w14:textId="77777777" w:rsidR="002E3616" w:rsidRDefault="00000000" w:rsidP="009C36EF">
      <w:pPr>
        <w:pStyle w:val="Footnote"/>
        <w:bidi/>
      </w:pPr>
      <w:r>
        <w:rPr>
          <w:rStyle w:val="ac"/>
          <w:rtl/>
        </w:rPr>
        <w:footnoteRef/>
      </w:r>
      <w:r>
        <w:rPr>
          <w:rtl/>
        </w:rPr>
        <w:t>דרבא (ב"ב לח.) הק' ע"ז נהרדעי, אלא אמר רבא בבא מחמת טענה.</w:t>
      </w:r>
    </w:p>
  </w:footnote>
  <w:footnote w:id="66">
    <w:p w14:paraId="72B16FD9" w14:textId="77777777" w:rsidR="002E3616" w:rsidRDefault="00000000" w:rsidP="009C36EF">
      <w:pPr>
        <w:pStyle w:val="Footnote"/>
        <w:bidi/>
      </w:pPr>
      <w:r>
        <w:rPr>
          <w:rStyle w:val="ac"/>
          <w:rtl/>
        </w:rPr>
        <w:footnoteRef/>
      </w:r>
      <w:r>
        <w:rPr>
          <w:rtl/>
        </w:rPr>
        <w:t>ולא נזהרתי בשטרי יותר משלש שנים.</w:t>
      </w:r>
    </w:p>
  </w:footnote>
  <w:footnote w:id="67">
    <w:p w14:paraId="1C1CBD83" w14:textId="77777777" w:rsidR="002E3616" w:rsidRDefault="00000000" w:rsidP="009C36EF">
      <w:pPr>
        <w:pStyle w:val="Footnote"/>
        <w:bidi/>
      </w:pPr>
      <w:r>
        <w:rPr>
          <w:rStyle w:val="ac"/>
          <w:rtl/>
        </w:rPr>
        <w:footnoteRef/>
      </w:r>
      <w:r>
        <w:rPr>
          <w:rtl/>
        </w:rPr>
        <w:t>וה</w:t>
      </w:r>
      <w:r>
        <w:rPr>
          <w:b/>
          <w:bCs/>
          <w:rtl/>
        </w:rPr>
        <w:t>כנה"ג</w:t>
      </w:r>
      <w:r>
        <w:rPr>
          <w:rtl/>
        </w:rPr>
        <w:t xml:space="preserve"> כת' דדעת בה"ג דדוקא לאחר שעבר ל' יום מוסיף חומש, אבל הפודה מיד אינו מוסיף. וע"ע מהריט"א (שם עט*). ואכמ"ל.</w:t>
      </w:r>
    </w:p>
  </w:footnote>
  <w:footnote w:id="68">
    <w:p w14:paraId="159F10CD" w14:textId="77777777" w:rsidR="002E3616" w:rsidRDefault="00000000" w:rsidP="009C36EF">
      <w:pPr>
        <w:pStyle w:val="Footnote"/>
        <w:bidi/>
      </w:pPr>
      <w:r>
        <w:rPr>
          <w:rStyle w:val="ac"/>
          <w:rtl/>
        </w:rPr>
        <w:footnoteRef/>
      </w:r>
      <w:r>
        <w:rPr>
          <w:rtl/>
        </w:rPr>
        <w:t>דהוקש שדה מקנה לערכין. אבל שדה אחוזה איתא להדיא (כז יט) דמוסיף חומש. והשפ"א הק' דאף גבי שדה אחוזה כתיב 'כערכך' (שם טז -כ), א"כ איך נילף שדה מקנה מערכין מדכתיב 'הערכך', ואילו שדה אחוזה לא ילפי' לשון זה. וצ"ע. [ואפשר דיש חילוק בין כערכך להערכך].</w:t>
      </w:r>
    </w:p>
  </w:footnote>
  <w:footnote w:id="69">
    <w:p w14:paraId="12544385" w14:textId="77777777" w:rsidR="002E3616" w:rsidRDefault="00000000" w:rsidP="009C36EF">
      <w:pPr>
        <w:pStyle w:val="Footnote"/>
        <w:bidi/>
      </w:pPr>
      <w:r>
        <w:rPr>
          <w:rStyle w:val="ac"/>
          <w:rtl/>
        </w:rPr>
        <w:footnoteRef/>
      </w:r>
      <w:r>
        <w:rPr>
          <w:rtl/>
        </w:rPr>
        <w:t xml:space="preserve">וכ"כ </w:t>
      </w:r>
      <w:r>
        <w:rPr>
          <w:b/>
          <w:bCs/>
          <w:rtl/>
        </w:rPr>
        <w:t>תוס</w:t>
      </w:r>
      <w:r>
        <w:rPr>
          <w:rtl/>
        </w:rPr>
        <w:t>' (פסחים סד:) דהיכא שיש ללמוד שני כתובים ושלשה כתובים בגז"ש [חטאת ואשם מעולה או עולה ילפא מינייהו], א"כ שני כתובים הבאין כא' למעוטי דלא נילף בגזירה שוה אתו דדומיא דכתב בהו סביב קא ממעט דאית בהו גזירה שווה.</w:t>
      </w:r>
    </w:p>
  </w:footnote>
  <w:footnote w:id="70">
    <w:p w14:paraId="45AEFDE3" w14:textId="77777777" w:rsidR="002E3616" w:rsidRDefault="00000000" w:rsidP="009C36EF">
      <w:pPr>
        <w:pStyle w:val="Footnote"/>
        <w:bidi/>
      </w:pPr>
      <w:r>
        <w:rPr>
          <w:rStyle w:val="ac"/>
          <w:rtl/>
        </w:rPr>
        <w:footnoteRef/>
      </w:r>
      <w:r>
        <w:rPr>
          <w:rtl/>
        </w:rPr>
        <w:t>וכן דייק הגר"ח (מכירה כג ד"ה ונראה דיש) דחיוב קנס דעבד הוא חובת כפרה על הריגת העבד. [ומבואר דס"ד דהגר"ח דהקנס הוה תשלום עבור העבד. ולכאורה לפ"ז כ"ש דשייך להקל ולהחמיר].</w:t>
      </w:r>
    </w:p>
  </w:footnote>
  <w:footnote w:id="71">
    <w:p w14:paraId="654ECC9F" w14:textId="77777777" w:rsidR="002E3616" w:rsidRDefault="00000000" w:rsidP="009C36EF">
      <w:pPr>
        <w:pStyle w:val="Footnote"/>
        <w:bidi/>
      </w:pPr>
      <w:r>
        <w:rPr>
          <w:rStyle w:val="ac"/>
          <w:rtl/>
        </w:rPr>
        <w:footnoteRef/>
      </w:r>
      <w:r>
        <w:rPr>
          <w:rtl/>
        </w:rPr>
        <w:t>ו</w:t>
      </w:r>
      <w:r>
        <w:rPr>
          <w:b/>
          <w:bCs/>
          <w:rtl/>
        </w:rPr>
        <w:t>רגמ"ה</w:t>
      </w:r>
      <w:r>
        <w:rPr>
          <w:rtl/>
        </w:rPr>
        <w:t xml:space="preserve"> הוסיף דאת"ל שוויו של מומת, היינו דמים כדאמרינן בבבא קמא. [ויל"פ כוונתו להק' דמשמע לשון המשנה הוא שוויו של ניזק, ותי' דקאי כמ"ד כופר דמי ניזק, דהיינו דמים {ואולי יש לגרוס בדברי רגמ"ה ולמ"ד שוויו של מומת}. א"נ תי' דהוה חיוב דמים באופנים דליכא כופר, וכגון למ"ד בהמית שלא בכוונה, אלא חיוב דמים [ע' ב"ק מב. - מד., ותוס' (שם מג. ד"ה מאי) הק' למ"ד כופר דמי ניזק מה בין דמים לכופר].</w:t>
      </w:r>
    </w:p>
  </w:footnote>
  <w:footnote w:id="72">
    <w:p w14:paraId="1B0CE3D4" w14:textId="77777777" w:rsidR="002E3616" w:rsidRDefault="00000000" w:rsidP="009C36EF">
      <w:pPr>
        <w:pStyle w:val="Footnote"/>
        <w:bidi/>
      </w:pPr>
      <w:r>
        <w:rPr>
          <w:rStyle w:val="ac"/>
          <w:rtl/>
        </w:rPr>
        <w:footnoteRef/>
      </w:r>
      <w:r>
        <w:rPr>
          <w:rtl/>
        </w:rPr>
        <w:t>וכת' דהיינו לענין נזק, אבל לגבי שאר ד' דברים ודאי הוה פרשות חבלות.</w:t>
      </w:r>
    </w:p>
  </w:footnote>
  <w:footnote w:id="73">
    <w:p w14:paraId="588CFD5A" w14:textId="77777777" w:rsidR="002E3616" w:rsidRDefault="00000000" w:rsidP="009C36EF">
      <w:pPr>
        <w:pStyle w:val="Footnote"/>
        <w:bidi/>
      </w:pPr>
      <w:r>
        <w:rPr>
          <w:rStyle w:val="ac"/>
          <w:rtl/>
        </w:rPr>
        <w:footnoteRef/>
      </w:r>
      <w:r>
        <w:rPr>
          <w:rtl/>
        </w:rPr>
        <w:t>והביא מהגמ' (ב"ק מז.) הקוטע יד עבדו של חבירו, די"ל דדוקא בעבד הוה פרשת מזיק. [ויישב בזה קו' התוס' שם]. וע"ע גיטין מב: ופנ"י שם.</w:t>
      </w:r>
    </w:p>
    <w:p w14:paraId="33E04E85" w14:textId="77777777" w:rsidR="002E3616" w:rsidRDefault="00000000" w:rsidP="009C36EF">
      <w:pPr>
        <w:pStyle w:val="Footnote"/>
        <w:bidi/>
      </w:pPr>
      <w:r>
        <w:rPr>
          <w:rtl/>
        </w:rPr>
        <w:tab/>
        <w:t>ועוד דן בסוגיא (ב"ק כז.) גבי הניח גחלת על לב עבדו, עבדו כגופו דמי או כממונו דמי [עי"ש שהאריך].</w:t>
      </w:r>
    </w:p>
  </w:footnote>
  <w:footnote w:id="74">
    <w:p w14:paraId="3F312294" w14:textId="77777777" w:rsidR="002E3616" w:rsidRDefault="00000000" w:rsidP="009C36EF">
      <w:pPr>
        <w:pStyle w:val="Footnote"/>
        <w:bidi/>
      </w:pPr>
      <w:r>
        <w:rPr>
          <w:rStyle w:val="ac"/>
          <w:rtl/>
        </w:rPr>
        <w:footnoteRef/>
      </w:r>
      <w:r>
        <w:rPr>
          <w:rtl/>
        </w:rPr>
        <w:t>וכ"כ הרמב"ם (חובל ג א) דאינו דומה מתבייש מן הקטן למתבייש מאדם גדול ומכובד, שזה שביישו זה הקל בשתו מרובה.</w:t>
      </w:r>
    </w:p>
  </w:footnote>
  <w:footnote w:id="75">
    <w:p w14:paraId="5B084E92" w14:textId="77777777" w:rsidR="002E3616" w:rsidRDefault="00000000" w:rsidP="009C36EF">
      <w:pPr>
        <w:pStyle w:val="Footnote"/>
        <w:bidi/>
      </w:pPr>
      <w:r>
        <w:rPr>
          <w:rStyle w:val="ac"/>
          <w:rtl/>
        </w:rPr>
        <w:footnoteRef/>
      </w:r>
      <w:r>
        <w:rPr>
          <w:rtl/>
        </w:rPr>
        <w:t>וכן רגמ"ה הביא בזה ב' פי', שאם בייש את אדם חשוב אינו משלם כמו שאם בייש הדיוט. א"נ בייש חשוב משלם יותר משאם בייש הדיוטות.</w:t>
      </w:r>
    </w:p>
  </w:footnote>
  <w:footnote w:id="76">
    <w:p w14:paraId="68BB29D4" w14:textId="77777777" w:rsidR="002E3616" w:rsidRDefault="00000000" w:rsidP="009C36EF">
      <w:pPr>
        <w:pStyle w:val="Footnote"/>
        <w:bidi/>
      </w:pPr>
      <w:r>
        <w:rPr>
          <w:rStyle w:val="ac"/>
          <w:rtl/>
        </w:rPr>
        <w:footnoteRef/>
      </w:r>
      <w:r>
        <w:rPr>
          <w:rtl/>
        </w:rPr>
        <w:t>אבל ה</w:t>
      </w:r>
      <w:r>
        <w:rPr>
          <w:b/>
          <w:bCs/>
          <w:rtl/>
        </w:rPr>
        <w:t>ב"ח</w:t>
      </w:r>
      <w:r>
        <w:rPr>
          <w:rtl/>
        </w:rPr>
        <w:t xml:space="preserve"> (חו"מ תכ) הביא דברש"י מבואר סברא להיפך, דרש"י כתובות כת' דבאונס ומפתה הוה טפי בושת בבינוני. ואילו בחובל איניש זילא גרע.</w:t>
      </w:r>
    </w:p>
    <w:p w14:paraId="6F408E58" w14:textId="77777777" w:rsidR="002E3616" w:rsidRDefault="00000000" w:rsidP="009C36EF">
      <w:pPr>
        <w:pStyle w:val="Footnote"/>
        <w:bidi/>
      </w:pPr>
      <w:r>
        <w:rPr>
          <w:rtl/>
        </w:rPr>
        <w:tab/>
        <w:t>וה</w:t>
      </w:r>
      <w:r>
        <w:rPr>
          <w:b/>
          <w:bCs/>
          <w:rtl/>
        </w:rPr>
        <w:t>יש"ש</w:t>
      </w:r>
      <w:r>
        <w:rPr>
          <w:rtl/>
        </w:rPr>
        <w:t xml:space="preserve"> (כתובות ג טז) ביאר דהך ביוש הוא על המעשה הרע אשר עשה לתאותו שלא כדת, ובזה הסברא נותנת איפכא. דאדם זולל ונקלה אין הביוש מגיע כל כך, לפגום הנערה בכבודה. אבל כל שהוא אדם חשוב יותר העולם אומרים דנתרצית מרצון. והוה טפי בזיון. וכת' דמכל מקום הכל לפי ראות עין הדיינים, כי אותן הדברים משתנים, הכל לפי הענין ולפי המקום.</w:t>
      </w:r>
    </w:p>
  </w:footnote>
  <w:footnote w:id="77">
    <w:p w14:paraId="1AA1A821" w14:textId="77777777" w:rsidR="002E3616" w:rsidRDefault="00000000" w:rsidP="009C36EF">
      <w:pPr>
        <w:pStyle w:val="Footnote"/>
        <w:bidi/>
      </w:pPr>
      <w:r>
        <w:rPr>
          <w:rStyle w:val="ac"/>
          <w:rtl/>
        </w:rPr>
        <w:footnoteRef/>
      </w:r>
      <w:r>
        <w:rPr>
          <w:rtl/>
        </w:rPr>
        <w:t>בנבעלה למנוול ומוכה שחין או לשפל אנשים, נפגמה ביותר. ואם היא יפת תואר לא נפגם דמיה כל כך, והרי רבו רוצה לעשות נחת רוח לעבד.</w:t>
      </w:r>
    </w:p>
  </w:footnote>
  <w:footnote w:id="78">
    <w:p w14:paraId="46BBABAA" w14:textId="77777777" w:rsidR="002E3616" w:rsidRDefault="00000000" w:rsidP="009C36EF">
      <w:pPr>
        <w:pStyle w:val="Footnote"/>
        <w:bidi/>
      </w:pPr>
      <w:r>
        <w:rPr>
          <w:rStyle w:val="ac"/>
          <w:rtl/>
        </w:rPr>
        <w:footnoteRef/>
      </w:r>
      <w:r>
        <w:rPr>
          <w:rtl/>
        </w:rPr>
        <w:t>בין נוקב מרגליות לעבד עושה מעשה מחט. ומבואר דמעשה מחט הוא מלאכה שאינו חשוב [שאי"צ לזה כח וגבורה, אלא יושב במקומו]. וכן בגמ' (קידושין יז.) בעבד שחלה ועושה מעשה מחט. [ולכאורה מבואר שהוא פחות משומר קישואין].</w:t>
      </w:r>
    </w:p>
  </w:footnote>
  <w:footnote w:id="79">
    <w:p w14:paraId="28B58302" w14:textId="77777777" w:rsidR="002E3616" w:rsidRDefault="00000000" w:rsidP="009C36EF">
      <w:pPr>
        <w:pStyle w:val="Footnote"/>
        <w:bidi/>
      </w:pPr>
      <w:r>
        <w:rPr>
          <w:rStyle w:val="ac"/>
          <w:rtl/>
        </w:rPr>
        <w:footnoteRef/>
      </w:r>
      <w:r>
        <w:rPr>
          <w:rtl/>
        </w:rPr>
        <w:t>וה</w:t>
      </w:r>
      <w:r>
        <w:rPr>
          <w:b/>
          <w:bCs/>
          <w:rtl/>
        </w:rPr>
        <w:t>שיטמ"ק</w:t>
      </w:r>
      <w:r>
        <w:rPr>
          <w:rtl/>
        </w:rPr>
        <w:t xml:space="preserve"> (כתובות מ:) הביא דבקצת ספרים הגירסא אלא אמר ר' אלעזר. ומיהו ברוב ספרים גרסינן ר' זירא. [בגמ' כתובות גרסי' בתרוייהו רבי זירא. ובגמ' דידן רב זעירא].</w:t>
      </w:r>
    </w:p>
  </w:footnote>
  <w:footnote w:id="80">
    <w:p w14:paraId="566FACEE" w14:textId="77777777" w:rsidR="002E3616" w:rsidRDefault="00000000" w:rsidP="009C36EF">
      <w:pPr>
        <w:pStyle w:val="Footnote"/>
        <w:bidi/>
      </w:pPr>
      <w:r>
        <w:rPr>
          <w:rStyle w:val="ac"/>
          <w:rtl/>
        </w:rPr>
        <w:footnoteRef/>
      </w:r>
      <w:r>
        <w:rPr>
          <w:rtl/>
        </w:rPr>
        <w:t>ואביי חלק דאין לחלק בזה. והשיטמ"ק ביאר דלא חש לאהדורי, דכיון שביאה שלא כדרכה לא שמה ביאה ואכתי בתוליה קיימין וקרי בה בתולה, אין לחלק כלל בין בתולה שנפגמה בביאה שלא כדרכה לבתולה שלימה. ומיהו ר' זירא ס"ל דצריך לחלק.</w:t>
      </w:r>
    </w:p>
  </w:footnote>
  <w:footnote w:id="81">
    <w:p w14:paraId="154A1210" w14:textId="77777777" w:rsidR="002E3616" w:rsidRDefault="00000000" w:rsidP="009C36EF">
      <w:pPr>
        <w:pStyle w:val="Footnote"/>
        <w:bidi/>
      </w:pPr>
      <w:r>
        <w:rPr>
          <w:rStyle w:val="ac"/>
          <w:rtl/>
        </w:rPr>
        <w:footnoteRef/>
      </w:r>
      <w:r>
        <w:rPr>
          <w:rtl/>
        </w:rPr>
        <w:t>ומשמע בריטב"א דשווי העבד אינו בגדר 'קנס', רק מה שנוסף מעבר לשוויו. ולכאורה היינו רק בשורש החיוב, דלענין דינא הכל הוה בגדר קנס. והמודה בקנס פטור אף בשווי העבד.</w:t>
      </w:r>
    </w:p>
  </w:footnote>
  <w:footnote w:id="82">
    <w:p w14:paraId="55A39CFE" w14:textId="77777777" w:rsidR="002E3616" w:rsidRDefault="00000000" w:rsidP="009C36EF">
      <w:pPr>
        <w:pStyle w:val="Footnote"/>
        <w:bidi/>
      </w:pPr>
      <w:r>
        <w:rPr>
          <w:rStyle w:val="ac"/>
          <w:rtl/>
        </w:rPr>
        <w:footnoteRef/>
      </w:r>
      <w:r>
        <w:rPr>
          <w:rtl/>
        </w:rPr>
        <w:t>וכת' דזהו שהוסיף אלא אמר רב זעירא. [וצ"ב איך יתיישב בזה 'אלא'].</w:t>
      </w:r>
    </w:p>
  </w:footnote>
  <w:footnote w:id="83">
    <w:p w14:paraId="00CAAA6C" w14:textId="77777777" w:rsidR="002E3616" w:rsidRDefault="00000000" w:rsidP="009C36EF">
      <w:pPr>
        <w:pStyle w:val="Footnote"/>
        <w:bidi/>
      </w:pPr>
      <w:r>
        <w:rPr>
          <w:rStyle w:val="ac"/>
          <w:rtl/>
        </w:rPr>
        <w:footnoteRef/>
      </w:r>
      <w:r>
        <w:rPr>
          <w:rtl/>
        </w:rPr>
        <w:t>וכדקאמר יאמרו וכו'.</w:t>
      </w:r>
    </w:p>
  </w:footnote>
  <w:footnote w:id="84">
    <w:p w14:paraId="79F8A528" w14:textId="77777777" w:rsidR="002E3616" w:rsidRDefault="00000000" w:rsidP="009C36EF">
      <w:pPr>
        <w:pStyle w:val="Footnote"/>
        <w:bidi/>
      </w:pPr>
      <w:r>
        <w:rPr>
          <w:rStyle w:val="ac"/>
          <w:rtl/>
        </w:rPr>
        <w:footnoteRef/>
      </w:r>
      <w:r>
        <w:rPr>
          <w:rtl/>
        </w:rPr>
        <w:t>וביאר דאהדר ליה אביי דאין לחוש לדברי העולם דכך גזרה תורה משפט שוה בזה, ולפעמים להקל ולפעמים להחמיר וכדאמרינן גבי עבד.</w:t>
      </w:r>
    </w:p>
  </w:footnote>
  <w:footnote w:id="85">
    <w:p w14:paraId="52E4EB03" w14:textId="77777777" w:rsidR="002E3616" w:rsidRDefault="00000000" w:rsidP="009C36EF">
      <w:pPr>
        <w:pStyle w:val="Footnote"/>
        <w:bidi/>
      </w:pPr>
      <w:r>
        <w:rPr>
          <w:rStyle w:val="ac"/>
          <w:rtl/>
        </w:rPr>
        <w:footnoteRef/>
      </w:r>
      <w:r>
        <w:rPr>
          <w:rtl/>
        </w:rPr>
        <w:t>וב</w:t>
      </w:r>
      <w:r>
        <w:rPr>
          <w:b/>
          <w:bCs/>
          <w:rtl/>
        </w:rPr>
        <w:t>הג' ראמ"ה</w:t>
      </w:r>
      <w:r>
        <w:rPr>
          <w:rtl/>
        </w:rPr>
        <w:t xml:space="preserve"> כת' שהמשנה קאי לענין דין תורה, ונקט מעלת כהנים שהוסיף בהם הכתוב מעלות טפי. אבל לפי שומת בני אדם יש רבותא טפי בבת מלכים.</w:t>
      </w:r>
    </w:p>
    <w:p w14:paraId="3318C4A8" w14:textId="77777777" w:rsidR="002E3616" w:rsidRDefault="00000000" w:rsidP="009C36EF">
      <w:pPr>
        <w:pStyle w:val="Footnote"/>
        <w:bidi/>
      </w:pPr>
      <w:r>
        <w:rPr>
          <w:rtl/>
        </w:rPr>
        <w:tab/>
        <w:t>ועוד יש שתי' דרב זעירא נקט בת מלכים, שהוא דבר שנוהג לדורות. ולא הרגישו כל כך מעלת יחוס כהנים בזמן החורבן. ואילו המשנה י"ל דקאי בזמן הבית.</w:t>
      </w:r>
    </w:p>
  </w:footnote>
  <w:footnote w:id="86">
    <w:p w14:paraId="583D3074" w14:textId="77777777" w:rsidR="002E3616" w:rsidRDefault="00000000" w:rsidP="009C36EF">
      <w:pPr>
        <w:pStyle w:val="Footnote"/>
        <w:bidi/>
      </w:pPr>
      <w:r>
        <w:rPr>
          <w:rStyle w:val="ac"/>
          <w:rtl/>
        </w:rPr>
        <w:footnoteRef/>
      </w:r>
      <w:r>
        <w:rPr>
          <w:rtl/>
        </w:rPr>
        <w:t>וכ"מ ב</w:t>
      </w:r>
      <w:r>
        <w:rPr>
          <w:b/>
          <w:bCs/>
          <w:rtl/>
        </w:rPr>
        <w:t>רש"י</w:t>
      </w:r>
      <w:r>
        <w:rPr>
          <w:rtl/>
        </w:rPr>
        <w:t xml:space="preserve"> (כתובות מ: ד"ה אלא אמר) ו</w:t>
      </w:r>
      <w:r>
        <w:rPr>
          <w:b/>
          <w:bCs/>
          <w:rtl/>
        </w:rPr>
        <w:t xml:space="preserve">רגמ"ה </w:t>
      </w:r>
      <w:r>
        <w:rPr>
          <w:rtl/>
        </w:rPr>
        <w:t>(כאן) וב</w:t>
      </w:r>
      <w:r>
        <w:rPr>
          <w:b/>
          <w:bCs/>
          <w:rtl/>
        </w:rPr>
        <w:t>פי' א' מגדולי הראשונים</w:t>
      </w:r>
      <w:r>
        <w:rPr>
          <w:rtl/>
        </w:rPr>
        <w:t>. [ומשמע דתוס' גרסו ברש"י 'דעלמא'].</w:t>
      </w:r>
    </w:p>
  </w:footnote>
  <w:footnote w:id="87">
    <w:p w14:paraId="3E78C0A9" w14:textId="77777777" w:rsidR="002E3616" w:rsidRDefault="00000000" w:rsidP="009C36EF">
      <w:pPr>
        <w:pStyle w:val="Footnote"/>
        <w:bidi/>
      </w:pPr>
      <w:r>
        <w:rPr>
          <w:rStyle w:val="ac"/>
          <w:rtl/>
        </w:rPr>
        <w:footnoteRef/>
      </w:r>
      <w:r>
        <w:rPr>
          <w:rtl/>
        </w:rPr>
        <w:t>ולפ"ז לאו דוקא נקט שהשני בעל כדרכה, דאף שניהם שלא כדרכה חייבים (כדאיתא קידושין י.). וכ"כ השיטמ"ק (א בסופו).</w:t>
      </w:r>
    </w:p>
  </w:footnote>
  <w:footnote w:id="88">
    <w:p w14:paraId="3983EA2A" w14:textId="77777777" w:rsidR="002E3616" w:rsidRDefault="00000000" w:rsidP="009C36EF">
      <w:pPr>
        <w:pStyle w:val="Footnote"/>
        <w:bidi/>
      </w:pPr>
      <w:r>
        <w:rPr>
          <w:rStyle w:val="ac"/>
          <w:rtl/>
        </w:rPr>
        <w:footnoteRef/>
      </w:r>
      <w:r>
        <w:rPr>
          <w:rtl/>
        </w:rPr>
        <w:t>נראה מתוך פי' דשלא כדרכה אין לה קנס, ואח"כ הביא מרש"י סנהדרין.</w:t>
      </w:r>
    </w:p>
  </w:footnote>
  <w:footnote w:id="89">
    <w:p w14:paraId="14BB0DC6" w14:textId="77777777" w:rsidR="002E3616" w:rsidRDefault="00000000" w:rsidP="009C36EF">
      <w:pPr>
        <w:pStyle w:val="Footnote"/>
        <w:bidi/>
      </w:pPr>
      <w:r>
        <w:rPr>
          <w:rStyle w:val="ac"/>
          <w:rtl/>
        </w:rPr>
        <w:footnoteRef/>
      </w:r>
      <w:r>
        <w:rPr>
          <w:rtl/>
        </w:rPr>
        <w:t>וכ"כ ב</w:t>
      </w:r>
      <w:r>
        <w:rPr>
          <w:b/>
          <w:bCs/>
          <w:rtl/>
        </w:rPr>
        <w:t>חי' הר"ן</w:t>
      </w:r>
      <w:r>
        <w:rPr>
          <w:rtl/>
        </w:rPr>
        <w:t xml:space="preserve"> (סנהדרין עג:) לדעת </w:t>
      </w:r>
      <w:r>
        <w:rPr>
          <w:b/>
          <w:bCs/>
          <w:rtl/>
        </w:rPr>
        <w:t>רש"י</w:t>
      </w:r>
      <w:r>
        <w:rPr>
          <w:rtl/>
        </w:rPr>
        <w:t xml:space="preserve"> (שם) דדוקא שלא כדרכה חייבין קנס, דכדרכה אין חיוב קנס בהעראה אלא בהוצאת בתולים. אבל ביאה שלא כדרכה מילתא אחריתא היא, ונתרבה משכב אחר אף דלא שייך בה השרת בתולים.</w:t>
      </w:r>
    </w:p>
  </w:footnote>
  <w:footnote w:id="90">
    <w:p w14:paraId="670C2777" w14:textId="77777777" w:rsidR="002E3616" w:rsidRDefault="00000000" w:rsidP="009C36EF">
      <w:pPr>
        <w:pStyle w:val="Footnote"/>
        <w:bidi/>
      </w:pPr>
      <w:r>
        <w:rPr>
          <w:rStyle w:val="ac"/>
          <w:rtl/>
        </w:rPr>
        <w:footnoteRef/>
      </w:r>
      <w:r>
        <w:rPr>
          <w:rtl/>
        </w:rPr>
        <w:t>וה</w:t>
      </w:r>
      <w:r>
        <w:rPr>
          <w:b/>
          <w:bCs/>
          <w:rtl/>
        </w:rPr>
        <w:t>תוס' ר"י הזקן</w:t>
      </w:r>
      <w:r>
        <w:rPr>
          <w:rtl/>
        </w:rPr>
        <w:t xml:space="preserve"> יישב דברי הרמב"ם מהסוגיא ביבמות, דאף שאין חיוב קנס, מ"מ חייב לישאנה, וקרינן ביה ולו תהיה לאשה וכו'. [ע"ע או"ש (נערה א ט)]. אבל ה</w:t>
      </w:r>
      <w:r>
        <w:rPr>
          <w:b/>
          <w:bCs/>
          <w:rtl/>
        </w:rPr>
        <w:t>מאירי</w:t>
      </w:r>
      <w:r>
        <w:rPr>
          <w:rtl/>
        </w:rPr>
        <w:t xml:space="preserve"> (סנהדרין) ותוס' רי"ד יבמות דחו דאין לחלק בזה, שאילו היה פטור מקנס היה פטור מלנשאה. והמאירי כתב דהגמ' יבמות נכתב דרך משא ומתן, והוה מצי לדחויי.</w:t>
      </w:r>
    </w:p>
  </w:footnote>
  <w:footnote w:id="91">
    <w:p w14:paraId="5852E575" w14:textId="77777777" w:rsidR="002E3616" w:rsidRDefault="00000000" w:rsidP="009C36EF">
      <w:pPr>
        <w:pStyle w:val="Footnote"/>
        <w:bidi/>
      </w:pPr>
      <w:r>
        <w:rPr>
          <w:rStyle w:val="ac"/>
          <w:rtl/>
        </w:rPr>
        <w:footnoteRef/>
      </w:r>
      <w:r>
        <w:rPr>
          <w:rtl/>
        </w:rPr>
        <w:t>היפך סברת הי"מ בתוס' וחי' הר"ן הנ"ל.</w:t>
      </w:r>
    </w:p>
  </w:footnote>
  <w:footnote w:id="92">
    <w:p w14:paraId="7F39A28D" w14:textId="77777777" w:rsidR="002E3616" w:rsidRDefault="00000000" w:rsidP="009C36EF">
      <w:pPr>
        <w:pStyle w:val="Footnote"/>
        <w:bidi/>
      </w:pPr>
      <w:r>
        <w:rPr>
          <w:rStyle w:val="ac"/>
          <w:rtl/>
        </w:rPr>
        <w:footnoteRef/>
      </w:r>
      <w:r>
        <w:rPr>
          <w:rtl/>
        </w:rPr>
        <w:t>והביא ממ"ד (כתובות מו.) דבעינן פרישת השמלה ממש [ותוס' שם תמהו הלא איכא עדים שזינתה, אלא שהנידון על שלא מצא בתולים. ולא רק שהיא זינתה].</w:t>
      </w:r>
    </w:p>
  </w:footnote>
  <w:footnote w:id="93">
    <w:p w14:paraId="611DEE63" w14:textId="77777777" w:rsidR="002E3616" w:rsidRDefault="00000000" w:rsidP="009C36EF">
      <w:pPr>
        <w:pStyle w:val="Footnote"/>
        <w:bidi/>
      </w:pPr>
      <w:r>
        <w:rPr>
          <w:rStyle w:val="ac"/>
          <w:rtl/>
        </w:rPr>
        <w:footnoteRef/>
      </w:r>
      <w:r>
        <w:rPr>
          <w:rtl/>
        </w:rPr>
        <w:t>ו</w:t>
      </w:r>
      <w:r>
        <w:rPr>
          <w:b/>
          <w:bCs/>
          <w:rtl/>
        </w:rPr>
        <w:t>רבינו יונה</w:t>
      </w:r>
      <w:r>
        <w:rPr>
          <w:rtl/>
        </w:rPr>
        <w:t xml:space="preserve"> (שע"ת ג קיא) הביא חומר לה"ר, דלא הזכיר הכתוב חטאו על אשר היה מבקש נפש האשה ומסבב להמיתה בבית דין בעידי שקר אשר הביא על זנותה, והזכיר עון הוצאת שם רע, כי הוא העון הגדול יותר מן המבקש נפש לספותה, כי צער הכלימה מר ממות. וכן אמרו רז"ל (לכאורה כוונתו לסוגיין) על הוצאת שם רע חייבו הכתוב מלקות וממון, לא על דבר אשר בקש להמיתה.</w:t>
      </w:r>
    </w:p>
  </w:footnote>
  <w:footnote w:id="94">
    <w:p w14:paraId="544F2CD9" w14:textId="77777777" w:rsidR="002E3616" w:rsidRDefault="00000000" w:rsidP="009C36EF">
      <w:pPr>
        <w:pStyle w:val="Footnote"/>
        <w:bidi/>
      </w:pPr>
      <w:r>
        <w:rPr>
          <w:rStyle w:val="ac"/>
          <w:rtl/>
        </w:rPr>
        <w:footnoteRef/>
      </w:r>
      <w:r>
        <w:rPr>
          <w:rtl/>
        </w:rPr>
        <w:t>וכדאי' (כתובות מד:) המוציא שם רע על הקטנה פטור, כיון דלא מצי למיקיימא אם אמת היה הדבר וסקלו.</w:t>
      </w:r>
    </w:p>
  </w:footnote>
  <w:footnote w:id="95">
    <w:p w14:paraId="7C785559" w14:textId="77777777" w:rsidR="002E3616" w:rsidRDefault="00000000" w:rsidP="009C36EF">
      <w:pPr>
        <w:pStyle w:val="Footnote"/>
        <w:bidi/>
      </w:pPr>
      <w:r>
        <w:rPr>
          <w:rStyle w:val="ac"/>
          <w:rtl/>
        </w:rPr>
        <w:footnoteRef/>
      </w:r>
      <w:r>
        <w:rPr>
          <w:rtl/>
        </w:rPr>
        <w:t>ותוס' פי' דנתמעט (שם מד:) דוקא המוציא שם רע על הקטנה, דלאו בת עונשין כלל.</w:t>
      </w:r>
    </w:p>
  </w:footnote>
  <w:footnote w:id="96">
    <w:p w14:paraId="2F6F3357" w14:textId="77777777" w:rsidR="002E3616" w:rsidRDefault="00000000" w:rsidP="009C36EF">
      <w:pPr>
        <w:pStyle w:val="Footnote"/>
        <w:bidi/>
      </w:pPr>
      <w:r>
        <w:rPr>
          <w:rStyle w:val="ac"/>
          <w:rtl/>
        </w:rPr>
        <w:footnoteRef/>
      </w:r>
      <w:r>
        <w:rPr>
          <w:rtl/>
        </w:rPr>
        <w:t>ויש שדייקו שהאיסור הוא דוקא על שקר, ובזה אין איסור סיפור בפגם אמיתי. [ויל"פ דחפצים ועצים ואבנים אין איסור מצד עצם הזילותא. דדבר ששווה רק מעט באמת אינו שווה יותר. ולא דמי למספר בגנות אדם ישראל שהקפידה תורה על כל זלזול]. אמנם בחפץ חיים (בבמ"ח שם) כת' דאף בדבר אמת צריך את כל התנאים של סיפור לתועלת. [וצ"ע].</w:t>
      </w:r>
    </w:p>
  </w:footnote>
  <w:footnote w:id="97">
    <w:p w14:paraId="58115BC2" w14:textId="77777777" w:rsidR="002E3616" w:rsidRDefault="00000000" w:rsidP="009C36EF">
      <w:pPr>
        <w:pStyle w:val="Footnote"/>
        <w:bidi/>
      </w:pPr>
      <w:r>
        <w:rPr>
          <w:rStyle w:val="ac"/>
          <w:rtl/>
        </w:rPr>
        <w:footnoteRef/>
      </w:r>
      <w:r>
        <w:rPr>
          <w:rtl/>
        </w:rPr>
        <w:t>והח"ח הוסיף דזה מצוי מאד בעוונותינו הרבים שחנוני אחד מוציא דבה על נכסי חנוני אחר, וכל כהאי גוונא מפני הקנאה, וזו היא לשון הרע גמורה מדאורייתא.</w:t>
      </w:r>
    </w:p>
  </w:footnote>
  <w:footnote w:id="98">
    <w:p w14:paraId="2CFA026F" w14:textId="77777777" w:rsidR="002E3616" w:rsidRDefault="00000000" w:rsidP="009C36EF">
      <w:pPr>
        <w:pStyle w:val="Footnote"/>
        <w:bidi/>
      </w:pPr>
      <w:r>
        <w:rPr>
          <w:rStyle w:val="ac"/>
          <w:rtl/>
        </w:rPr>
        <w:footnoteRef/>
      </w:r>
      <w:r>
        <w:rPr>
          <w:rtl/>
        </w:rPr>
        <w:t>והחק נתן כת' די"ל אה"נ, דבמשנה איתא רק שהאומר בפיו חמור. וי"ל דהיינו האומר דברי כפירה בפיו.</w:t>
      </w:r>
    </w:p>
  </w:footnote>
  <w:footnote w:id="99">
    <w:p w14:paraId="0E3C37D1" w14:textId="77777777" w:rsidR="002E3616" w:rsidRDefault="00000000" w:rsidP="009C36EF">
      <w:pPr>
        <w:pStyle w:val="Footnote"/>
        <w:bidi/>
      </w:pPr>
      <w:r>
        <w:rPr>
          <w:rStyle w:val="ac"/>
          <w:rtl/>
        </w:rPr>
        <w:footnoteRef/>
      </w:r>
      <w:r>
        <w:rPr>
          <w:rtl/>
        </w:rPr>
        <w:t>והביא שה</w:t>
      </w:r>
      <w:r>
        <w:rPr>
          <w:b/>
          <w:bCs/>
          <w:rtl/>
        </w:rPr>
        <w:t>רמב"ם</w:t>
      </w:r>
      <w:r>
        <w:rPr>
          <w:rtl/>
        </w:rPr>
        <w:t xml:space="preserve"> (דעות ז ו) כת' כל אלו בעלי לה"ר שאסור לדור בשכונתם וכל שכן לישב עמהם ולשמוע דבריהם. ולא נחתם גזר דין על אבותינו במדבר אלא על לשון הרע לבד. משמע דנגזר הדין משום שישבו עמהם ושמעו דבריהם. [וצ"ע דהך לשמוע דבריהם לא משמע קבלת לשון הרע, אלא הרחקה בעלמא].</w:t>
      </w:r>
    </w:p>
  </w:footnote>
  <w:footnote w:id="100">
    <w:p w14:paraId="3735F816" w14:textId="77777777" w:rsidR="002E3616" w:rsidRDefault="00000000" w:rsidP="009C36EF">
      <w:pPr>
        <w:pStyle w:val="Footnote"/>
        <w:bidi/>
      </w:pPr>
      <w:r>
        <w:rPr>
          <w:rStyle w:val="ac"/>
          <w:rtl/>
        </w:rPr>
        <w:footnoteRef/>
      </w:r>
      <w:r>
        <w:rPr>
          <w:rtl/>
        </w:rPr>
        <w:t>וכ"כ ב</w:t>
      </w:r>
      <w:r>
        <w:rPr>
          <w:b/>
          <w:bCs/>
          <w:rtl/>
        </w:rPr>
        <w:t>הג' יעב"ץ</w:t>
      </w:r>
      <w:r>
        <w:rPr>
          <w:rtl/>
        </w:rPr>
        <w:t xml:space="preserve"> דשייך הלשון 'אל תקרי' אף שאין שינוי בקריאת המילה כלל, רק בענין הפתרון בלבד. וכאילו אומר אל תבין כך אלא כך.</w:t>
      </w:r>
    </w:p>
  </w:footnote>
  <w:footnote w:id="101">
    <w:p w14:paraId="2C7B2F72" w14:textId="77777777" w:rsidR="002E3616" w:rsidRDefault="00000000" w:rsidP="009C36EF">
      <w:pPr>
        <w:pStyle w:val="Footnote"/>
        <w:bidi/>
      </w:pPr>
      <w:r>
        <w:rPr>
          <w:rStyle w:val="ac"/>
          <w:rtl/>
        </w:rPr>
        <w:footnoteRef/>
      </w:r>
      <w:r>
        <w:rPr>
          <w:rtl/>
        </w:rPr>
        <w:t>וה</w:t>
      </w:r>
      <w:r>
        <w:rPr>
          <w:b/>
          <w:bCs/>
          <w:rtl/>
        </w:rPr>
        <w:t>חק נתן</w:t>
      </w:r>
      <w:r>
        <w:rPr>
          <w:rtl/>
        </w:rPr>
        <w:t xml:space="preserve"> ביאר דהדגש מורה על אות חסר, וממנו בלשון יחיד נסתר 'הוא', והיה צריך להיות ממנהו. וכשהם רבים משפטו ממננו, ובא הדגש משום חסרון נ' הכפול.</w:t>
      </w:r>
    </w:p>
  </w:footnote>
  <w:footnote w:id="102">
    <w:p w14:paraId="0CD7FEE2" w14:textId="77777777" w:rsidR="002E3616" w:rsidRDefault="00000000" w:rsidP="009C36EF">
      <w:pPr>
        <w:pStyle w:val="Footnote"/>
        <w:bidi/>
      </w:pPr>
      <w:r>
        <w:rPr>
          <w:rStyle w:val="ac"/>
          <w:rtl/>
        </w:rPr>
        <w:footnoteRef/>
      </w:r>
      <w:r>
        <w:rPr>
          <w:rtl/>
        </w:rPr>
        <w:t>וכ"ה ב</w:t>
      </w:r>
      <w:r>
        <w:rPr>
          <w:b/>
          <w:bCs/>
          <w:rtl/>
        </w:rPr>
        <w:t>פסיקתא זוטרתא</w:t>
      </w:r>
      <w:r>
        <w:rPr>
          <w:rtl/>
        </w:rPr>
        <w:t xml:space="preserve"> (לקח טוב פ' שלח על פסוק זה, קו: בדה"ס) אע"פ שלא מצאנו בכל המקרא ממנו רפא, אלא הכל דגשין, בין שיאמר ממנו מפלוני בין שיאמר ממנו מעצמו הכל נקראין בדגש, מכל מקום בזה יש בו מדרש. שכן אמרו חז"ל דאמר ר' חנינא בר פפא דבר גדול אמרו המרגלים באותה שעה, כי חזק הוא ממנו אפילו בעל הבית אינו יכול להוציא את כליו משם.</w:t>
      </w:r>
    </w:p>
  </w:footnote>
  <w:footnote w:id="103">
    <w:p w14:paraId="5559EF1B" w14:textId="77777777" w:rsidR="002E3616" w:rsidRDefault="00000000" w:rsidP="009C36EF">
      <w:pPr>
        <w:pStyle w:val="Footnote"/>
        <w:bidi/>
      </w:pPr>
      <w:r>
        <w:rPr>
          <w:rStyle w:val="ac"/>
          <w:rtl/>
        </w:rPr>
        <w:footnoteRef/>
      </w:r>
      <w:r>
        <w:rPr>
          <w:rtl/>
        </w:rPr>
        <w:t>וכן הביא ב</w:t>
      </w:r>
      <w:r>
        <w:rPr>
          <w:b/>
          <w:bCs/>
          <w:rtl/>
        </w:rPr>
        <w:t>שו"ת הרשב"א</w:t>
      </w:r>
      <w:r>
        <w:rPr>
          <w:rtl/>
        </w:rPr>
        <w:t xml:space="preserve"> (מיוחסות רלב) שכל מקום כנוי נו"ן וי"ו לרבים ברפה וליחיד בדגשות. והביא מח' בין מדינחאי ומערבאי בממנו, שהאחד נוהג בו כבשאר הכנויין להרפות כל שהוא בא לרבים. והאחד נוהג כמנהג מקומנו לדגש הכל. וכמדומה שכן מצאתי בספרי המסורה שיש מחלוקת בין מדינחאי למערבאי.</w:t>
      </w:r>
    </w:p>
  </w:footnote>
  <w:footnote w:id="104">
    <w:p w14:paraId="7636B1D3" w14:textId="77777777" w:rsidR="002E3616" w:rsidRDefault="00000000" w:rsidP="009C36EF">
      <w:pPr>
        <w:pStyle w:val="Footnote"/>
        <w:bidi/>
      </w:pPr>
      <w:r>
        <w:rPr>
          <w:rStyle w:val="ac"/>
          <w:rtl/>
        </w:rPr>
        <w:footnoteRef/>
      </w:r>
      <w:r>
        <w:rPr>
          <w:rtl/>
        </w:rPr>
        <w:t>ובהג' למנחת שי הוסיף דידוע כי אנשי מזרח הם בני בבל, ומש"ה בגמ' בבלי כאן קאמר אל תקרי ממנו לשון רבים בנו"ן רפה, אלא ממנו לשון יחיד בנו"ן דגש.</w:t>
      </w:r>
    </w:p>
  </w:footnote>
  <w:footnote w:id="105">
    <w:p w14:paraId="2B50F5BF" w14:textId="77777777" w:rsidR="002E3616" w:rsidRDefault="00000000" w:rsidP="009C36EF">
      <w:pPr>
        <w:pStyle w:val="Footnote"/>
        <w:bidi/>
      </w:pPr>
      <w:r>
        <w:rPr>
          <w:rStyle w:val="ac"/>
          <w:rtl/>
        </w:rPr>
        <w:footnoteRef/>
      </w:r>
      <w:r>
        <w:rPr>
          <w:rtl/>
        </w:rPr>
        <w:t>ועד"ז כת' ה</w:t>
      </w:r>
      <w:r>
        <w:rPr>
          <w:b/>
          <w:bCs/>
          <w:rtl/>
        </w:rPr>
        <w:t xml:space="preserve">ר"א מזרחי </w:t>
      </w:r>
      <w:r>
        <w:rPr>
          <w:rtl/>
        </w:rPr>
        <w:t>(בראשית ג כב) ש</w:t>
      </w:r>
      <w:r>
        <w:rPr>
          <w:rFonts w:cs="Narkisim, sans-serif"/>
          <w:rtl/>
        </w:rPr>
        <w:t xml:space="preserve">ממּנּוּ הדגושה מורה על יחיד נסתר. עה"פ הן האדם היה כאחד ממנו לדעת טוב ורע, כלומר שממנו ומעצמו הוא שידע הטוב והרע.  </w:t>
      </w:r>
    </w:p>
  </w:footnote>
  <w:footnote w:id="106">
    <w:p w14:paraId="5BF0713C" w14:textId="77777777" w:rsidR="002E3616" w:rsidRDefault="00000000" w:rsidP="009C36EF">
      <w:pPr>
        <w:pStyle w:val="Footnote"/>
        <w:bidi/>
      </w:pPr>
      <w:r>
        <w:rPr>
          <w:rStyle w:val="ac"/>
          <w:rtl/>
        </w:rPr>
        <w:footnoteRef/>
      </w:r>
      <w:r>
        <w:rPr>
          <w:rtl/>
        </w:rPr>
        <w:t>ועפ"ז לאנשי מזרח הקריאה רפוי, לרבים [כלל ישראל], ואמר לקרוא בדגש לשון יחיד [כנגד הקב"ה].</w:t>
      </w:r>
    </w:p>
  </w:footnote>
  <w:footnote w:id="107">
    <w:p w14:paraId="3234E443" w14:textId="77777777" w:rsidR="002E3616" w:rsidRDefault="00000000" w:rsidP="009C36EF">
      <w:pPr>
        <w:pStyle w:val="Footnote"/>
        <w:bidi/>
      </w:pPr>
      <w:r>
        <w:rPr>
          <w:rStyle w:val="ac"/>
          <w:rtl/>
        </w:rPr>
        <w:footnoteRef/>
      </w:r>
      <w:r>
        <w:rPr>
          <w:rtl/>
        </w:rPr>
        <w:t xml:space="preserve">והצ"ק כת' דזה כוונת התוס' שהביאו מ'לא נס ליחה', אל תקרי לא נָס [בקמץ] אלא לא </w:t>
      </w:r>
      <w:r>
        <w:rPr>
          <w:rFonts w:cs="Narkisim, sans-serif"/>
          <w:rtl/>
        </w:rPr>
        <w:t>נֵס [בצירי]. אבל פשטות התוס' [וכ"כ החק נתן] דנקטו דכוונת הספרי שאין חילוק כלל בקריאה בין 'נס' בלשון עבר או בלשון הווה.</w:t>
      </w:r>
    </w:p>
  </w:footnote>
  <w:footnote w:id="108">
    <w:p w14:paraId="3225B389" w14:textId="77777777" w:rsidR="002E3616" w:rsidRDefault="00000000" w:rsidP="009C36EF">
      <w:pPr>
        <w:pStyle w:val="Footnote"/>
        <w:bidi/>
      </w:pPr>
      <w:r>
        <w:rPr>
          <w:rStyle w:val="ac"/>
          <w:rtl/>
        </w:rPr>
        <w:footnoteRef/>
      </w:r>
      <w:r>
        <w:rPr>
          <w:rtl/>
        </w:rPr>
        <w:t>ה</w:t>
      </w:r>
      <w:r>
        <w:rPr>
          <w:b/>
          <w:bCs/>
          <w:rtl/>
        </w:rPr>
        <w:t>שפ"א</w:t>
      </w:r>
      <w:r>
        <w:rPr>
          <w:rtl/>
        </w:rPr>
        <w:t xml:space="preserve"> העיר דכבר אמרו במצרים (שמות ה כא) ירא ה' עליכם וישפוט, ואמאי לא מנו אף את זה. ותי' דהחשיבו רק מה שחטאו אחר שראו ניסי מצרים, כמ"ש אשר עשיתי להם במצרים ובמדבר, וגם קודם הים כבר נסעו ע"פ ענן ה' ומ"מ לא האמינו.</w:t>
      </w:r>
    </w:p>
  </w:footnote>
  <w:footnote w:id="109">
    <w:p w14:paraId="6B655666" w14:textId="77777777" w:rsidR="002E3616" w:rsidRDefault="00000000" w:rsidP="009C36EF">
      <w:pPr>
        <w:pStyle w:val="Footnote"/>
        <w:bidi/>
      </w:pPr>
      <w:r>
        <w:rPr>
          <w:rStyle w:val="ac"/>
          <w:rtl/>
        </w:rPr>
        <w:footnoteRef/>
      </w:r>
      <w:r>
        <w:rPr>
          <w:rtl/>
        </w:rPr>
        <w:t>כדכתיב (במדבר יד כב) וינסו אתי זה עשר פעמים ולא שמעו בקולי.</w:t>
      </w:r>
    </w:p>
  </w:footnote>
  <w:footnote w:id="110">
    <w:p w14:paraId="29B079C6" w14:textId="77777777" w:rsidR="002E3616" w:rsidRDefault="00000000" w:rsidP="009C36EF">
      <w:pPr>
        <w:pStyle w:val="Footnote"/>
        <w:bidi/>
      </w:pPr>
      <w:r>
        <w:rPr>
          <w:rStyle w:val="ac"/>
          <w:rtl/>
        </w:rPr>
        <w:footnoteRef/>
      </w:r>
      <w:r>
        <w:rPr>
          <w:rtl/>
        </w:rPr>
        <w:t>וה</w:t>
      </w:r>
      <w:r>
        <w:rPr>
          <w:b/>
          <w:bCs/>
          <w:rtl/>
        </w:rPr>
        <w:t>תוי"ט</w:t>
      </w:r>
      <w:r>
        <w:rPr>
          <w:rtl/>
        </w:rPr>
        <w:t xml:space="preserve"> שם הק' אגמ' דידן אמאי לא מנה מתאוננים. ותי' דס"ל להגמ' דמתאוננים והאספסוף חד ענינא הוא.</w:t>
      </w:r>
    </w:p>
  </w:footnote>
  <w:footnote w:id="111">
    <w:p w14:paraId="723C5800" w14:textId="77777777" w:rsidR="002E3616" w:rsidRDefault="00000000" w:rsidP="009C36EF">
      <w:pPr>
        <w:pStyle w:val="Footnote"/>
        <w:bidi/>
      </w:pPr>
      <w:r>
        <w:rPr>
          <w:rStyle w:val="ac"/>
          <w:rtl/>
        </w:rPr>
        <w:footnoteRef/>
      </w:r>
      <w:r>
        <w:rPr>
          <w:rtl/>
        </w:rPr>
        <w:t>שהניחו מן, וכן יצאו ללקוט בשבת.</w:t>
      </w:r>
    </w:p>
  </w:footnote>
  <w:footnote w:id="112">
    <w:p w14:paraId="1008E540" w14:textId="77777777" w:rsidR="002E3616" w:rsidRDefault="00000000" w:rsidP="009C36EF">
      <w:pPr>
        <w:pStyle w:val="Footnote"/>
        <w:bidi/>
      </w:pPr>
      <w:r>
        <w:rPr>
          <w:rStyle w:val="ac"/>
          <w:rtl/>
        </w:rPr>
        <w:footnoteRef/>
      </w:r>
      <w:r>
        <w:rPr>
          <w:rtl/>
        </w:rPr>
        <w:t>ומנה מתאוננים, אבל לא מנה כשהניחו את המן.</w:t>
      </w:r>
    </w:p>
  </w:footnote>
  <w:footnote w:id="113">
    <w:p w14:paraId="404F756F" w14:textId="77777777" w:rsidR="002E3616" w:rsidRDefault="00000000" w:rsidP="009C36EF">
      <w:pPr>
        <w:pStyle w:val="Footnote"/>
        <w:bidi/>
      </w:pPr>
      <w:r>
        <w:rPr>
          <w:rStyle w:val="ac"/>
          <w:rtl/>
        </w:rPr>
        <w:footnoteRef/>
      </w:r>
      <w:r>
        <w:rPr>
          <w:rtl/>
        </w:rPr>
        <w:t>ותוס' כת' דא"כ היו ממהרים ללכת אל אר"י. וצ"ב אמאי תלוי בהכי [לפי הציורים בגמ', וכן לפי המציאות המוכר לנו], דהא הים אינו מפסיק בין מצרים לאר"י. ובין אם יצאו ממצרים בנקודה הדרומי יותר [ועברו את הים] או צפוני יותר וחזרו דרומה דרך המדבר, לא היו ממהרים לאר"י.</w:t>
      </w:r>
    </w:p>
    <w:p w14:paraId="4358EB1B" w14:textId="77777777" w:rsidR="002E3616" w:rsidRDefault="00000000" w:rsidP="009C36EF">
      <w:pPr>
        <w:pStyle w:val="Footnote"/>
        <w:bidi/>
      </w:pPr>
      <w:r>
        <w:rPr>
          <w:rtl/>
        </w:rPr>
        <w:tab/>
        <w:t>{ומקובל שיצאו מצפון ארץ מצרים, דארץ גושן הוא מקום שפך הנילוס לים התיכון. וחזרו אחורה וקריאת ים סוף היה במפרץ סואץ [שהוא המשך מים סוף שעולה צפונה]. אך שמעתי להעיר שמפרץ הנ"ל אינו עמוק הרבה או רחב הרבה, וגם אינו ממש חלק מים סוף. אלא י"ל שיצאו מדרום מצרים וכמ"ש התוס' [קצה הדרומי של מה שנקרא היום סיני], שהוא סמוך לעיקר ים סוף [ים האדום]}.</w:t>
      </w:r>
    </w:p>
  </w:footnote>
  <w:footnote w:id="114">
    <w:p w14:paraId="45404519" w14:textId="77777777" w:rsidR="002E3616" w:rsidRDefault="00000000" w:rsidP="009C36EF">
      <w:pPr>
        <w:pStyle w:val="Footnote"/>
        <w:bidi/>
      </w:pPr>
      <w:r>
        <w:rPr>
          <w:rStyle w:val="ac"/>
          <w:rtl/>
        </w:rPr>
        <w:footnoteRef/>
      </w:r>
      <w:r>
        <w:rPr>
          <w:rtl/>
        </w:rPr>
        <w:t>וב</w:t>
      </w:r>
      <w:r>
        <w:rPr>
          <w:b/>
          <w:bCs/>
          <w:rtl/>
        </w:rPr>
        <w:t>הג' יעב"ץ</w:t>
      </w:r>
      <w:r>
        <w:rPr>
          <w:rtl/>
        </w:rPr>
        <w:t xml:space="preserve"> כת' דכל מ"ש תוס' כאן אינו נכון, וגם ציור הארצות והים הוא מתנגד למציאות.</w:t>
      </w:r>
    </w:p>
  </w:footnote>
  <w:footnote w:id="115">
    <w:p w14:paraId="4DA7A533" w14:textId="77777777" w:rsidR="002E3616" w:rsidRDefault="00000000" w:rsidP="009C36EF">
      <w:pPr>
        <w:pStyle w:val="Footnote"/>
        <w:bidi/>
      </w:pPr>
      <w:r>
        <w:rPr>
          <w:rStyle w:val="ac"/>
          <w:rtl/>
        </w:rPr>
        <w:footnoteRef/>
      </w:r>
      <w:r>
        <w:rPr>
          <w:rtl/>
        </w:rPr>
        <w:t>ונח' בזה ה</w:t>
      </w:r>
      <w:r>
        <w:rPr>
          <w:b/>
          <w:bCs/>
          <w:rtl/>
        </w:rPr>
        <w:t>ראשונים</w:t>
      </w:r>
      <w:r>
        <w:rPr>
          <w:rtl/>
        </w:rPr>
        <w:t xml:space="preserve"> (ע' כפתור ופרח יא, רדב"ז תרומות א ז) האם הוא הנקרא ואדי אל עריש [וכדעת הרס"ג] או הנילוס [וכמ"ש בתרגום יונתן (במדבר לד ה) ורש"י (יהושע יג ג)]. והאחרונים נקטו עיקר דהוא ואדי אל עריש.</w:t>
      </w:r>
    </w:p>
  </w:footnote>
  <w:footnote w:id="116">
    <w:p w14:paraId="33797C8E" w14:textId="77777777" w:rsidR="002E3616" w:rsidRDefault="00000000" w:rsidP="009C36EF">
      <w:pPr>
        <w:pStyle w:val="Footnote"/>
        <w:bidi/>
      </w:pPr>
      <w:r>
        <w:rPr>
          <w:rStyle w:val="ac"/>
          <w:rtl/>
        </w:rPr>
        <w:footnoteRef/>
      </w:r>
      <w:r>
        <w:rPr>
          <w:rtl/>
        </w:rPr>
        <w:t>אמנם משמעות התוס' דהזכירו את הנילוס, דלא היו יכולים ליכנס לארץ מחמת נהר זו, ולכן הוכרחו לסובב עד ארץ סיחון ועוג. אך כפי המציאות אין שם נהר המבדיל, אלא המדבר.</w:t>
      </w:r>
    </w:p>
  </w:footnote>
  <w:footnote w:id="117">
    <w:p w14:paraId="56AC240F" w14:textId="77777777" w:rsidR="002E3616" w:rsidRDefault="00000000" w:rsidP="009C36EF">
      <w:pPr>
        <w:pStyle w:val="Footnote"/>
        <w:bidi/>
      </w:pPr>
      <w:r>
        <w:rPr>
          <w:rStyle w:val="ac"/>
          <w:rtl/>
        </w:rPr>
        <w:footnoteRef/>
      </w:r>
      <w:r>
        <w:rPr>
          <w:rtl/>
        </w:rPr>
        <w:t>דאי' ב</w:t>
      </w:r>
      <w:r>
        <w:rPr>
          <w:b/>
          <w:bCs/>
          <w:rtl/>
        </w:rPr>
        <w:t>מכילתא</w:t>
      </w:r>
      <w:r>
        <w:rPr>
          <w:rtl/>
        </w:rPr>
        <w:t xml:space="preserve"> ובתרגום יונתן (שם טו יב) שהיה הים זורקן ליבשה והיבשה לים, אמרה היבשה לים ומה במקום שלא קבלתי אלא דמו של הבל יחיד נאמר לי ארורה וגו' עתה איך אוכל לקבל כל האוכלוסים וכו'. [והאוה"ח נדחק דהיינו לאחר שכבר פלטו הים ונסרחו, ושוב אינם ראוים למאכל דגים].</w:t>
      </w:r>
    </w:p>
    <w:p w14:paraId="24F03070" w14:textId="77777777" w:rsidR="002E3616" w:rsidRDefault="00000000" w:rsidP="009C36EF">
      <w:pPr>
        <w:pStyle w:val="Footnote"/>
        <w:bidi/>
      </w:pPr>
      <w:r>
        <w:rPr>
          <w:rtl/>
        </w:rPr>
        <w:tab/>
        <w:t>ועוד הביא שעינינו רואות במציאות כי אין הים סובל בתוכו אדם ובהמה אלא פולטן ליבשה את כל מי שטובע בים.</w:t>
      </w:r>
    </w:p>
  </w:footnote>
  <w:footnote w:id="118">
    <w:p w14:paraId="2D7EFC20" w14:textId="77777777" w:rsidR="002E3616" w:rsidRDefault="00000000" w:rsidP="009C36EF">
      <w:pPr>
        <w:pStyle w:val="Footnote"/>
        <w:bidi/>
      </w:pPr>
      <w:r>
        <w:rPr>
          <w:rStyle w:val="ac"/>
          <w:rtl/>
        </w:rPr>
        <w:footnoteRef/>
      </w:r>
      <w:r>
        <w:rPr>
          <w:rtl/>
        </w:rPr>
        <w:t>ותמצא כי כל שרי מעלה וכל ברואי מעלה ומטה חפצים וחשקים לעשות מצות ה'.</w:t>
      </w:r>
    </w:p>
    <w:p w14:paraId="7B9B1D61" w14:textId="77777777" w:rsidR="002E3616" w:rsidRDefault="00000000" w:rsidP="009C36EF">
      <w:pPr>
        <w:pStyle w:val="Footnote"/>
        <w:bidi/>
      </w:pPr>
      <w:r>
        <w:rPr>
          <w:rtl/>
        </w:rPr>
        <w:tab/>
        <w:t>וכת' דעוד יש טעם בטענת הים שהיה חפץ שתגמר מיתתם בים לקחת כל כוחות החיוניות שהם כל הנפשות של העם, כי מטבע נפשות העמים לעמוד במקום מיתתן כאומרו (קהלת ג) ורוח הבהמה היורדת היא למטה לארץ, והעובדי כוכבים ומזלות נמשלו לבהמות וכי תצא נפשם בים יזכה השר בהם וכו'.</w:t>
      </w:r>
    </w:p>
  </w:footnote>
  <w:footnote w:id="119">
    <w:p w14:paraId="08C31691" w14:textId="77777777" w:rsidR="002E3616" w:rsidRDefault="00000000" w:rsidP="009C36EF">
      <w:pPr>
        <w:pStyle w:val="Footnote"/>
        <w:bidi/>
      </w:pPr>
      <w:r>
        <w:rPr>
          <w:rStyle w:val="ac"/>
          <w:rtl/>
        </w:rPr>
        <w:footnoteRef/>
      </w:r>
      <w:r>
        <w:rPr>
          <w:rtl/>
        </w:rPr>
        <w:t>מבואר שהוא דבר נכון שהקב"ה יחזיר לים יותר, ולא אמרי' דענין 'רבית' הוא דבר מכוער. [ויש לחלק דענין רבית הוא במה שנושה ממנו, ונושך ולוקח ומחייבו בע"כ, ואדרבה מצוה עליו להלוותו חינם. וכל זה לא שייך כלפי הקב"ה].</w:t>
      </w:r>
    </w:p>
  </w:footnote>
  <w:footnote w:id="120">
    <w:p w14:paraId="3F4563C3" w14:textId="77777777" w:rsidR="002E3616" w:rsidRDefault="00000000" w:rsidP="009C36EF">
      <w:pPr>
        <w:pStyle w:val="Footnote"/>
        <w:bidi/>
      </w:pPr>
      <w:r>
        <w:rPr>
          <w:rStyle w:val="ac"/>
          <w:rtl/>
        </w:rPr>
        <w:footnoteRef/>
      </w:r>
      <w:r>
        <w:rPr>
          <w:rtl/>
        </w:rPr>
        <w:t>וה</w:t>
      </w:r>
      <w:r>
        <w:rPr>
          <w:b/>
          <w:bCs/>
          <w:rtl/>
        </w:rPr>
        <w:t>כו"פ</w:t>
      </w:r>
      <w:r>
        <w:rPr>
          <w:rtl/>
        </w:rPr>
        <w:t xml:space="preserve"> שם נקט דנחל קישון הוא נחל היורד מהר תבור ונכנס לירדן. ומשם מתגלגל לימה של סדום ומתגלגל לים הגדול (כדאיתא ב"ב עד: ובכורות נה.). אך יש שנקטו דמשמעות הפסוקים שנחל קישון הוא סמוך להר הכרמל, ומשם יורד לים הגדול.</w:t>
      </w:r>
    </w:p>
  </w:footnote>
  <w:footnote w:id="121">
    <w:p w14:paraId="6410F453" w14:textId="77777777" w:rsidR="002E3616" w:rsidRDefault="00000000" w:rsidP="009C36EF">
      <w:pPr>
        <w:pStyle w:val="Footnote"/>
        <w:bidi/>
      </w:pPr>
      <w:r>
        <w:rPr>
          <w:rStyle w:val="ac"/>
          <w:rtl/>
        </w:rPr>
        <w:footnoteRef/>
      </w:r>
      <w:r>
        <w:rPr>
          <w:rtl/>
        </w:rPr>
        <w:t>ה</w:t>
      </w:r>
      <w:r>
        <w:rPr>
          <w:b/>
          <w:bCs/>
          <w:rtl/>
        </w:rPr>
        <w:t>אור החיים</w:t>
      </w:r>
      <w:r>
        <w:rPr>
          <w:rtl/>
        </w:rPr>
        <w:t xml:space="preserve"> (שם) כת' דעיקר טענת הים משום דאמרי' (תענית כה.) משמים מיהב יהבי משקל לא שקלי.</w:t>
      </w:r>
    </w:p>
  </w:footnote>
  <w:footnote w:id="122">
    <w:p w14:paraId="7979EEBD" w14:textId="77777777" w:rsidR="002E3616" w:rsidRDefault="00000000" w:rsidP="009C36EF">
      <w:pPr>
        <w:pStyle w:val="Footnote"/>
        <w:bidi/>
      </w:pPr>
      <w:r>
        <w:rPr>
          <w:rStyle w:val="ac"/>
          <w:rtl/>
        </w:rPr>
        <w:footnoteRef/>
      </w:r>
      <w:r>
        <w:rPr>
          <w:rtl/>
        </w:rPr>
        <w:t>ועוד הביאו דנח' ה</w:t>
      </w:r>
      <w:r>
        <w:rPr>
          <w:b/>
          <w:bCs/>
          <w:rtl/>
        </w:rPr>
        <w:t>פוסקים</w:t>
      </w:r>
      <w:r>
        <w:rPr>
          <w:rtl/>
        </w:rPr>
        <w:t xml:space="preserve"> (בשו"ע חו"מ קכט י) היכא דאינו יכול לתבוע מהלווה, וכגון גברא אלמא דלא ציית דינא, האם תובע מהלווה.</w:t>
      </w:r>
    </w:p>
  </w:footnote>
  <w:footnote w:id="123">
    <w:p w14:paraId="55C8B9A7" w14:textId="77777777" w:rsidR="002E3616" w:rsidRDefault="00000000" w:rsidP="009C36EF">
      <w:pPr>
        <w:pStyle w:val="Footnote"/>
        <w:bidi/>
      </w:pPr>
      <w:r>
        <w:rPr>
          <w:rStyle w:val="ac"/>
          <w:rtl/>
        </w:rPr>
        <w:footnoteRef/>
      </w:r>
      <w:r>
        <w:rPr>
          <w:rtl/>
        </w:rPr>
        <w:t>'והנם זועפים' (בראשית מ ו) מתרגמינן נססין. [ובתרגום יונתן שם 'כניסין'].</w:t>
      </w:r>
    </w:p>
  </w:footnote>
  <w:footnote w:id="124">
    <w:p w14:paraId="10871237" w14:textId="77777777" w:rsidR="002E3616" w:rsidRDefault="00000000" w:rsidP="009C36EF">
      <w:pPr>
        <w:pStyle w:val="Footnote"/>
        <w:bidi/>
      </w:pPr>
      <w:r>
        <w:rPr>
          <w:rStyle w:val="ac"/>
          <w:rtl/>
        </w:rPr>
        <w:footnoteRef/>
      </w:r>
      <w:r>
        <w:rPr>
          <w:rtl/>
        </w:rPr>
        <w:t>דלא יתכן אשר יכין אדם לחבירו כלי משחית ונזק מר ממות מבלי שיועיל לעצמו בזה תועלת וריוח ממון, בלתי אם לכד יצרו את נפשו ופרק עול שמים מעליו ונתק המוסרות. וכדכתיב (תהילים נד ה) לא שמו אלקים לנגדם, שכתוב בתורתו (דברים כז כד) ארור מכה רעהו בסתר, ונאמר (קהלת י יא) ואין יתרון לבעל הלשון.</w:t>
      </w:r>
    </w:p>
  </w:footnote>
  <w:footnote w:id="125">
    <w:p w14:paraId="28D27397" w14:textId="77777777" w:rsidR="002E3616" w:rsidRDefault="00000000" w:rsidP="009C36EF">
      <w:pPr>
        <w:pStyle w:val="Footnote"/>
        <w:bidi/>
      </w:pPr>
      <w:r>
        <w:rPr>
          <w:rStyle w:val="ac"/>
          <w:rtl/>
        </w:rPr>
        <w:footnoteRef/>
      </w:r>
      <w:r>
        <w:rPr>
          <w:rtl/>
        </w:rPr>
        <w:t>וכי הוא השליט על לשונו, וגמר בדעתו כי אין לו לכלוא את רוח שפתיו מדבר העולה על רוחו. ואף שהאברים אינם ברשותו לחטוא בהם, פיו הוא ברשותו. כענין שנאמר (תהלים יב ה) שפתינו אתנו מי אדון לנו וגו'. ולא כן הרשעים החוטאים בשאר עבירות, כי יודעים הם כי רע ומר עזבם את השם, אך נמשכים אחר תאותם ויצרם המתגבר, וצר להם על זה.</w:t>
      </w:r>
    </w:p>
  </w:footnote>
  <w:footnote w:id="126">
    <w:p w14:paraId="2CA936C2" w14:textId="77777777" w:rsidR="002E3616" w:rsidRDefault="00000000" w:rsidP="009C36EF">
      <w:pPr>
        <w:pStyle w:val="Footnote"/>
        <w:bidi/>
      </w:pPr>
      <w:r>
        <w:rPr>
          <w:rStyle w:val="ac"/>
          <w:rtl/>
        </w:rPr>
        <w:footnoteRef/>
      </w:r>
      <w:r>
        <w:rPr>
          <w:rtl/>
        </w:rPr>
        <w:t>וכן איתא במדרש תנחומא (מצורע ה) קשה הוא לשון הרע שאין אדם מוציאו מפיו עד שהוא כופר בעיקר וכו'.</w:t>
      </w:r>
    </w:p>
  </w:footnote>
  <w:footnote w:id="127">
    <w:p w14:paraId="72A66E37" w14:textId="77777777" w:rsidR="002E3616" w:rsidRDefault="00000000" w:rsidP="009C36EF">
      <w:pPr>
        <w:pStyle w:val="Footnote"/>
        <w:bidi/>
      </w:pPr>
      <w:r>
        <w:rPr>
          <w:rStyle w:val="ac"/>
          <w:rtl/>
        </w:rPr>
        <w:footnoteRef/>
      </w:r>
      <w:r>
        <w:rPr>
          <w:rtl/>
        </w:rPr>
        <w:t>וכל העבירות אדם חוטא בארץ, ואלו חוטאין בשמים ובארץ. מה טעמא שתו בשמים פיהם ולשונם תהלך בארץ.</w:t>
      </w:r>
    </w:p>
  </w:footnote>
  <w:footnote w:id="128">
    <w:p w14:paraId="75DF2798" w14:textId="77777777" w:rsidR="002E3616" w:rsidRDefault="00000000" w:rsidP="009C36EF">
      <w:pPr>
        <w:pStyle w:val="Footnote"/>
        <w:bidi/>
      </w:pPr>
      <w:r>
        <w:rPr>
          <w:rStyle w:val="ac"/>
          <w:rtl/>
        </w:rPr>
        <w:footnoteRef/>
      </w:r>
      <w:r>
        <w:rPr>
          <w:rtl/>
        </w:rPr>
        <w:t>וסיים אבל שיחת כשרי ישראל אינה אלא בדברי תורה וחכמה, לפיכך הקב"ה עוזר על ידן ומזכה אותן בה.</w:t>
      </w:r>
    </w:p>
  </w:footnote>
  <w:footnote w:id="129">
    <w:p w14:paraId="0CFED68D" w14:textId="77777777" w:rsidR="002E3616" w:rsidRDefault="00000000" w:rsidP="009C36EF">
      <w:pPr>
        <w:pStyle w:val="Footnote"/>
        <w:bidi/>
      </w:pPr>
      <w:r>
        <w:rPr>
          <w:rStyle w:val="ac"/>
          <w:rtl/>
        </w:rPr>
        <w:footnoteRef/>
      </w:r>
      <w:r>
        <w:rPr>
          <w:rtl/>
        </w:rPr>
        <w:t>ואפילו חס ושלום כפר בעיקר נמי מועיל תשובה לזה כמו שכתב הרמב"ם ואיך סתם לומר שאין לו תקנה.</w:t>
      </w:r>
    </w:p>
  </w:footnote>
  <w:footnote w:id="130">
    <w:p w14:paraId="27799B18" w14:textId="77777777" w:rsidR="002E3616" w:rsidRDefault="00000000" w:rsidP="009C36EF">
      <w:pPr>
        <w:pStyle w:val="Footnote"/>
        <w:bidi/>
      </w:pPr>
      <w:r>
        <w:rPr>
          <w:rStyle w:val="ac"/>
          <w:rtl/>
        </w:rPr>
        <w:footnoteRef/>
      </w:r>
      <w:r>
        <w:rPr>
          <w:rtl/>
        </w:rPr>
        <w:t>והחפץ חיים כת' דאפי' אם חבירו אינו יודע עדיין כלל מזה, צריך לגלות לו מה שעשה נגדו שלא כדין, ולבקש ממנו מחילה על זה, כיון שהוא יודע שעל ידו נסבב לו דבר זה. [וכיודע הגר"י סלנטר נח' עליו בזה דאינו רשאי לצער את חבירו כדי לבקש מחילה].</w:t>
      </w:r>
    </w:p>
  </w:footnote>
  <w:footnote w:id="131">
    <w:p w14:paraId="7F3FA036" w14:textId="77777777" w:rsidR="002E3616" w:rsidRDefault="00000000" w:rsidP="009C36EF">
      <w:pPr>
        <w:pStyle w:val="Footnote"/>
        <w:bidi/>
      </w:pPr>
      <w:r>
        <w:rPr>
          <w:rStyle w:val="ac"/>
          <w:rtl/>
        </w:rPr>
        <w:footnoteRef/>
      </w:r>
      <w:r>
        <w:rPr>
          <w:rtl/>
        </w:rPr>
        <w:t>בור על עון זה, וראיה לזה מהפסוק יכרת ה' שהביאה הגמרא ראיה לזה והפסוק הזה איירי בזה האופן (כמו שכתב הרמב"ם בפרק ז' מהלכות דיעות הלכה ב' והר' יונה בשערי תשובה במאמר ר"ג) ולכך שייך לומר אין לו תקנה, משום דדבר</w:t>
      </w:r>
    </w:p>
  </w:footnote>
  <w:footnote w:id="132">
    <w:p w14:paraId="46F2362C" w14:textId="77777777" w:rsidR="002E3616" w:rsidRDefault="00000000" w:rsidP="009C36EF">
      <w:pPr>
        <w:pStyle w:val="Footnote"/>
        <w:bidi/>
      </w:pPr>
      <w:r>
        <w:rPr>
          <w:rStyle w:val="ac"/>
          <w:rtl/>
        </w:rPr>
        <w:footnoteRef/>
      </w:r>
      <w:r>
        <w:rPr>
          <w:rtl/>
        </w:rPr>
        <w:t>והביא כענין זה אמרו (יבמות כא: ב"ב פח:) גבי מדות דלא אפשר בתשובה [כיון שאינו יודע ממי גנב].</w:t>
      </w:r>
    </w:p>
  </w:footnote>
  <w:footnote w:id="133">
    <w:p w14:paraId="551507E1" w14:textId="77777777" w:rsidR="002E3616" w:rsidRDefault="00000000" w:rsidP="009C36EF">
      <w:pPr>
        <w:pStyle w:val="Footnote"/>
        <w:bidi/>
      </w:pPr>
      <w:r>
        <w:rPr>
          <w:rStyle w:val="ac"/>
          <w:rtl/>
        </w:rPr>
        <w:footnoteRef/>
      </w:r>
      <w:r>
        <w:rPr>
          <w:rtl/>
        </w:rPr>
        <w:t>והביא דכן מוכח ברוקח (במאמר כח), מ"ט דמאן דאמר אין לו תקנה.</w:t>
      </w:r>
    </w:p>
  </w:footnote>
  <w:footnote w:id="134">
    <w:p w14:paraId="22DC3109" w14:textId="77777777" w:rsidR="002E3616" w:rsidRDefault="00000000" w:rsidP="009C36EF">
      <w:pPr>
        <w:pStyle w:val="Footnote"/>
        <w:bidi/>
      </w:pPr>
      <w:r>
        <w:rPr>
          <w:rStyle w:val="ac"/>
          <w:rtl/>
        </w:rPr>
        <w:footnoteRef/>
      </w:r>
      <w:r>
        <w:rPr>
          <w:rtl/>
        </w:rPr>
        <w:t>דר' חמא בר חנינא סובר כיון דהוא עוסק בתורה בתמידות מקדש עי"ז את כח הדיבור, ומרפא תיכף את הפגם שיש על הלשון, אף דלא תיקן עדיין את החלק שבין אדם לחבירו. ור' אחא סובר דלא נתרפא פגם לשונו אלא ע"י תשובה.</w:t>
      </w:r>
    </w:p>
  </w:footnote>
  <w:footnote w:id="135">
    <w:p w14:paraId="7451E821" w14:textId="77777777" w:rsidR="002E3616" w:rsidRDefault="00000000" w:rsidP="009C36EF">
      <w:pPr>
        <w:pStyle w:val="Footnote"/>
        <w:bidi/>
      </w:pPr>
      <w:r>
        <w:rPr>
          <w:rStyle w:val="ac"/>
          <w:rtl/>
        </w:rPr>
        <w:footnoteRef/>
      </w:r>
      <w:r>
        <w:rPr>
          <w:rtl/>
        </w:rPr>
        <w:t>דא"ר יוסף מצוה בעידנא דעסיק בה מגנא ומצלא [פרש"י מצלא מיצה"ר שלא יכשילנו לחטא], בעידנא דלא עסיק בה אגוני מגנא אצולי לא מצלא. תורה בין בעידנא דעסיק בה ובין בעידנא דלא עסיק בה מגנא ומצלא.</w:t>
      </w:r>
    </w:p>
    <w:p w14:paraId="05432D3B" w14:textId="77777777" w:rsidR="002E3616" w:rsidRDefault="00000000" w:rsidP="009C36EF">
      <w:pPr>
        <w:pStyle w:val="Footnote"/>
        <w:bidi/>
      </w:pPr>
      <w:r>
        <w:rPr>
          <w:rtl/>
        </w:rPr>
        <w:tab/>
        <w:t>מתקיף לה רבה אלא מעתה דואג ואחיתופל מי לא עסקי בתורה אמאי לא הגינה עלייהו [פרש"י מיצר הרע שהחטיאם, ועשאם רשעים גמורים. כלומר אמאי לא תצילהו מן העבירות]. אלא אמר רבא תורה בעידנא דעסיק בה מגנא ומצלא, בעידנא דלא עסיק בה אגוני מגנא אצולי לא מצלא. מצוה בין בעידנא דעסיק בה בין בעידנא דלא עסיק בה אגוני מגנא אצולי לא מצלא.</w:t>
      </w:r>
    </w:p>
  </w:footnote>
  <w:footnote w:id="136">
    <w:p w14:paraId="7D2AF1FE" w14:textId="77777777" w:rsidR="002E3616" w:rsidRDefault="00000000" w:rsidP="009C36EF">
      <w:pPr>
        <w:pStyle w:val="Footnote"/>
        <w:bidi/>
      </w:pPr>
      <w:r>
        <w:rPr>
          <w:rStyle w:val="ac"/>
          <w:rtl/>
        </w:rPr>
        <w:footnoteRef/>
      </w:r>
      <w:r>
        <w:rPr>
          <w:rtl/>
        </w:rPr>
        <w:t>ר' יוסף ב"ר רפאל ור' בצלאל הכהן מווילנא.</w:t>
      </w:r>
    </w:p>
  </w:footnote>
  <w:footnote w:id="137">
    <w:p w14:paraId="73929B00" w14:textId="77777777" w:rsidR="002E3616" w:rsidRDefault="00000000" w:rsidP="009C36EF">
      <w:pPr>
        <w:pStyle w:val="Footnote"/>
        <w:bidi/>
      </w:pPr>
      <w:r>
        <w:rPr>
          <w:rStyle w:val="ac"/>
          <w:rtl/>
        </w:rPr>
        <w:footnoteRef/>
      </w:r>
      <w:r>
        <w:rPr>
          <w:rtl/>
        </w:rPr>
        <w:t>דבעידנא דעסיק ומתגבר הפה בתורה, איך יוכל לדבר באותו זמן בדברי לה"ר ורכילות.</w:t>
      </w:r>
    </w:p>
  </w:footnote>
  <w:footnote w:id="138">
    <w:p w14:paraId="5A514769" w14:textId="77777777" w:rsidR="002E3616" w:rsidRDefault="00000000" w:rsidP="009C36EF">
      <w:pPr>
        <w:pStyle w:val="Footnote"/>
        <w:bidi/>
      </w:pPr>
      <w:r>
        <w:rPr>
          <w:rStyle w:val="ac"/>
          <w:rtl/>
        </w:rPr>
        <w:footnoteRef/>
      </w:r>
      <w:r>
        <w:rPr>
          <w:rtl/>
        </w:rPr>
        <w:t>{וכן במשך הדורות היו הרבה שעסקו בתורה, ואח"כ נעשו בעלי לשון הרע ובעלי מחלוקת}.</w:t>
      </w:r>
    </w:p>
  </w:footnote>
  <w:footnote w:id="139">
    <w:p w14:paraId="7B2D5D16" w14:textId="77777777" w:rsidR="002E3616" w:rsidRDefault="00000000" w:rsidP="009C36EF">
      <w:pPr>
        <w:pStyle w:val="Footnote"/>
        <w:bidi/>
      </w:pPr>
      <w:r>
        <w:rPr>
          <w:rStyle w:val="ac"/>
          <w:rtl/>
        </w:rPr>
        <w:footnoteRef/>
      </w:r>
      <w:r>
        <w:rPr>
          <w:rtl/>
        </w:rPr>
        <w:t>וצ"ע היכן דבר זה מרומז, ובסוגיין איתא יעסוק בתורה, ומשמע דכל עסק בתורה מהני. אך לתי' דעסק שלא ע"מ לעשות ניחא דסברא הוא, דכל שהעסק בתורה בנושא זה היה פגום, סברא הוא שאינו מגין.</w:t>
      </w:r>
    </w:p>
  </w:footnote>
  <w:footnote w:id="140">
    <w:p w14:paraId="1658FBF2" w14:textId="77777777" w:rsidR="002E3616" w:rsidRDefault="00000000" w:rsidP="009C36EF">
      <w:pPr>
        <w:pStyle w:val="Footnote"/>
        <w:bidi/>
      </w:pPr>
      <w:r>
        <w:rPr>
          <w:rStyle w:val="ac"/>
          <w:rtl/>
        </w:rPr>
        <w:footnoteRef/>
      </w:r>
      <w:r>
        <w:rPr>
          <w:rtl/>
        </w:rPr>
        <w:t>ולא כנגד המשומד והיוצא מן הכלל לעבור על ג' עבירות בכל עת.</w:t>
      </w:r>
    </w:p>
  </w:footnote>
  <w:footnote w:id="141">
    <w:p w14:paraId="6EC63C91" w14:textId="77777777" w:rsidR="002E3616" w:rsidRDefault="00000000" w:rsidP="009C36EF">
      <w:pPr>
        <w:pStyle w:val="Footnote"/>
        <w:bidi/>
      </w:pPr>
      <w:r>
        <w:rPr>
          <w:rStyle w:val="ac"/>
          <w:rtl/>
        </w:rPr>
        <w:footnoteRef/>
      </w:r>
      <w:r>
        <w:rPr>
          <w:rtl/>
        </w:rPr>
        <w:t>וכאילו לשונו גורם המחשבה.</w:t>
      </w:r>
    </w:p>
  </w:footnote>
  <w:footnote w:id="142">
    <w:p w14:paraId="460E75B8" w14:textId="77777777" w:rsidR="002E3616" w:rsidRDefault="00000000" w:rsidP="009C36EF">
      <w:pPr>
        <w:pStyle w:val="Footnote"/>
        <w:bidi/>
      </w:pPr>
      <w:r>
        <w:rPr>
          <w:rStyle w:val="ac"/>
          <w:rtl/>
        </w:rPr>
        <w:footnoteRef/>
      </w:r>
      <w:r>
        <w:rPr>
          <w:rtl/>
        </w:rPr>
        <w:t>כי יאמר אך דבר שפתים הוא, ולא פנה אל נזקיו הרבים, על כן לא ישוב מדרכו הרעה. ואם שוב ישוב אין תשובתו שלמה, כי לא יכיר גודל חטאו, כי התשובה השלימה להנקות מפשע רב.</w:t>
      </w:r>
    </w:p>
  </w:footnote>
  <w:footnote w:id="143">
    <w:p w14:paraId="33C6F52D" w14:textId="77777777" w:rsidR="002E3616" w:rsidRDefault="00000000" w:rsidP="009C36EF">
      <w:pPr>
        <w:pStyle w:val="Footnote"/>
        <w:bidi/>
      </w:pPr>
      <w:r>
        <w:rPr>
          <w:rStyle w:val="ac"/>
          <w:rtl/>
        </w:rPr>
        <w:footnoteRef/>
      </w:r>
      <w:r>
        <w:rPr>
          <w:rtl/>
        </w:rPr>
        <w:t>שהם לא ידעו, כי הוא מכה ואין מכתו ידועה. דנמשל לשון הרע לחץ, כי המושך בקשת פעמים רבות ישלח חציו באדם ולא נודע מי הכהו.</w:t>
      </w:r>
    </w:p>
  </w:footnote>
  <w:footnote w:id="144">
    <w:p w14:paraId="72B89750" w14:textId="77777777" w:rsidR="002E3616" w:rsidRDefault="00000000" w:rsidP="009C36EF">
      <w:pPr>
        <w:pStyle w:val="Footnote"/>
        <w:bidi/>
      </w:pPr>
      <w:r>
        <w:rPr>
          <w:rStyle w:val="ac"/>
          <w:rtl/>
        </w:rPr>
        <w:footnoteRef/>
      </w:r>
      <w:r>
        <w:rPr>
          <w:rtl/>
        </w:rPr>
        <w:t>וע"ע הגו"צ (מהד' עוז והדר) מתו"י כת"י.</w:t>
      </w:r>
    </w:p>
  </w:footnote>
  <w:footnote w:id="145">
    <w:p w14:paraId="2E91BB58" w14:textId="77777777" w:rsidR="002E3616" w:rsidRDefault="00000000" w:rsidP="009C36EF">
      <w:pPr>
        <w:pStyle w:val="Footnote"/>
        <w:bidi/>
      </w:pPr>
      <w:r>
        <w:rPr>
          <w:rStyle w:val="ac"/>
          <w:rtl/>
        </w:rPr>
        <w:footnoteRef/>
      </w:r>
      <w:r>
        <w:rPr>
          <w:rtl/>
        </w:rPr>
        <w:t>ו</w:t>
      </w:r>
      <w:r>
        <w:rPr>
          <w:b/>
          <w:bCs/>
          <w:rtl/>
        </w:rPr>
        <w:t>רגמ"ה</w:t>
      </w:r>
      <w:r>
        <w:rPr>
          <w:rtl/>
        </w:rPr>
        <w:t xml:space="preserve"> כת' לשון תליתאי, שהאומר שמעו מאחד ואמרו לאחד, דהוו ג' בני אדם.</w:t>
      </w:r>
    </w:p>
  </w:footnote>
  <w:footnote w:id="146">
    <w:p w14:paraId="27CCEC5F" w14:textId="77777777" w:rsidR="002E3616" w:rsidRDefault="00000000" w:rsidP="009C36EF">
      <w:pPr>
        <w:pStyle w:val="Footnote"/>
        <w:bidi/>
      </w:pPr>
      <w:r>
        <w:rPr>
          <w:rStyle w:val="ac"/>
          <w:rtl/>
        </w:rPr>
        <w:footnoteRef/>
      </w:r>
      <w:r>
        <w:rPr>
          <w:rtl/>
        </w:rPr>
        <w:t>והמהרש"א כת' דנקרא תליתאי שהוא שקול כנגד ג' עבירות.</w:t>
      </w:r>
    </w:p>
  </w:footnote>
  <w:footnote w:id="147">
    <w:p w14:paraId="7B94C456" w14:textId="77777777" w:rsidR="002E3616" w:rsidRDefault="00000000" w:rsidP="009C36EF">
      <w:pPr>
        <w:pStyle w:val="Footnote"/>
        <w:bidi/>
      </w:pPr>
      <w:r>
        <w:rPr>
          <w:rStyle w:val="ac"/>
          <w:rtl/>
        </w:rPr>
        <w:footnoteRef/>
      </w:r>
      <w:r>
        <w:rPr>
          <w:rtl/>
        </w:rPr>
        <w:t>כת' איזהו רכיל זה שטוען דברים והולך מזה לזה, ואומר כך אמר פלוני כך וכך שמעתי על פלוני אע"פ שהוא אמת הרי זה מחריב את העולם. ויש עון גדול מזה עד מאד והוא בכלל לאו זה והוא לשון הרע, והוא המספר בגנות חבירו אע"פ שאומר אמת.</w:t>
      </w:r>
    </w:p>
    <w:p w14:paraId="153D108E" w14:textId="77777777" w:rsidR="002E3616" w:rsidRDefault="00000000" w:rsidP="009C36EF">
      <w:pPr>
        <w:pStyle w:val="Footnote"/>
        <w:bidi/>
      </w:pPr>
      <w:r>
        <w:rPr>
          <w:rtl/>
        </w:rPr>
        <w:tab/>
        <w:t>אבל האומר שקר נקרא מוציא שם רע על חבירו. אבל בעל לשון הרע זה שיושב ואומר כך וכך עשה פלוני וכך וכך היו אבותיו וכך וכך שמעתי עליו ואמר דברים של גנאי, על זה אמר הכתוב יכרת ה' כל שפתי חלקות לשון מדברת גדולות.</w:t>
      </w:r>
    </w:p>
    <w:p w14:paraId="62B0CE0F" w14:textId="77777777" w:rsidR="002E3616" w:rsidRDefault="00000000" w:rsidP="009C36EF">
      <w:pPr>
        <w:pStyle w:val="Footnote"/>
        <w:bidi/>
      </w:pPr>
      <w:r>
        <w:rPr>
          <w:rtl/>
        </w:rPr>
        <w:tab/>
        <w:t>וה</w:t>
      </w:r>
      <w:r>
        <w:rPr>
          <w:b/>
          <w:bCs/>
          <w:rtl/>
        </w:rPr>
        <w:t>רדב"ז</w:t>
      </w:r>
      <w:r>
        <w:rPr>
          <w:rtl/>
        </w:rPr>
        <w:t xml:space="preserve"> (ללשונות הרמב"ם) כת' דלה"ר חמור טפי, שהוא חוטא ולא לו ואין לו בזה הנאה כלל. דאילו רכיל הטוען דברים מזה לזה מקוה לאיזה תגמול או גדולה.</w:t>
      </w:r>
    </w:p>
  </w:footnote>
  <w:footnote w:id="148">
    <w:p w14:paraId="33DDF150" w14:textId="77777777" w:rsidR="002E3616" w:rsidRDefault="00000000" w:rsidP="009C36EF">
      <w:pPr>
        <w:pStyle w:val="Footnote"/>
        <w:bidi/>
      </w:pPr>
      <w:r>
        <w:rPr>
          <w:rStyle w:val="ac"/>
          <w:rtl/>
        </w:rPr>
        <w:footnoteRef/>
      </w:r>
      <w:r>
        <w:rPr>
          <w:rtl/>
        </w:rPr>
        <w:t>וביאר דבלשון הרע שייך שימותו שלשתן, שהנאמר עליו יהרוג לאומר וגואלי הדם יהרגו להורג וגואלי דם שניהם יהרגו למקבלו שעל ידי שגילה הוא הדבר מתו אלו.</w:t>
      </w:r>
    </w:p>
  </w:footnote>
  <w:footnote w:id="149">
    <w:p w14:paraId="647F5810" w14:textId="77777777" w:rsidR="002E3616" w:rsidRDefault="00000000" w:rsidP="009C36EF">
      <w:pPr>
        <w:pStyle w:val="Footnote"/>
        <w:bidi/>
      </w:pPr>
      <w:r>
        <w:rPr>
          <w:rStyle w:val="ac"/>
          <w:rtl/>
        </w:rPr>
        <w:footnoteRef/>
      </w:r>
      <w:r>
        <w:rPr>
          <w:rtl/>
        </w:rPr>
        <w:t>צ"ב היכן מרומז בזה שאינו מהנה אחרים. ואפשר שדבר ידוע הוא שאינו מהנה לאחרים, והלה"ר הוא במה שמגלה שלעצמו יש לו.</w:t>
      </w:r>
    </w:p>
  </w:footnote>
  <w:footnote w:id="150">
    <w:p w14:paraId="04623B07" w14:textId="77777777" w:rsidR="002E3616" w:rsidRDefault="00000000" w:rsidP="009C36EF">
      <w:pPr>
        <w:pStyle w:val="Footnote"/>
        <w:bidi/>
      </w:pPr>
      <w:r>
        <w:rPr>
          <w:rStyle w:val="ac"/>
          <w:rtl/>
        </w:rPr>
        <w:footnoteRef/>
      </w:r>
      <w:r>
        <w:rPr>
          <w:rtl/>
        </w:rPr>
        <w:t>וה</w:t>
      </w:r>
      <w:r>
        <w:rPr>
          <w:b/>
          <w:bCs/>
          <w:rtl/>
        </w:rPr>
        <w:t>ח"ח</w:t>
      </w:r>
      <w:r>
        <w:rPr>
          <w:rtl/>
        </w:rPr>
        <w:t xml:space="preserve"> (באר מים חיים ב ג ד"ה ויש) ביאר כוונת רש"י בדבר דאינו לה"ר, אלא שסיפר לו מדברי עסקיו וכדו' [דיש בזה משום גילוי סוד וכ"כ רבינו יונה (שם בסו”ד)], אלא כיון דאמר לו בפני ג' אמרי' דאינו חושש שיתגלה.</w:t>
      </w:r>
    </w:p>
    <w:p w14:paraId="477F2D85" w14:textId="77777777" w:rsidR="002E3616" w:rsidRDefault="00000000" w:rsidP="009C36EF">
      <w:pPr>
        <w:pStyle w:val="Footnote"/>
        <w:bidi/>
      </w:pPr>
      <w:r>
        <w:rPr>
          <w:rtl/>
        </w:rPr>
        <w:tab/>
        <w:t>וה</w:t>
      </w:r>
      <w:r>
        <w:rPr>
          <w:b/>
          <w:bCs/>
          <w:rtl/>
        </w:rPr>
        <w:t>ריטב"א</w:t>
      </w:r>
      <w:r>
        <w:rPr>
          <w:rtl/>
        </w:rPr>
        <w:t xml:space="preserve"> שם כת' דבגמ' דידן איירי כתוס' לענין לה"ר, כלפי מי שאמר כן מעיקרא. ואפ"ה הגמ' ב"ב למדה מכאן לענין גילוי סוד. והוה מהלשונות המתחלפים בגמ'.</w:t>
      </w:r>
    </w:p>
  </w:footnote>
  <w:footnote w:id="151">
    <w:p w14:paraId="75022712" w14:textId="77777777" w:rsidR="002E3616" w:rsidRDefault="00000000" w:rsidP="009C36EF">
      <w:pPr>
        <w:pStyle w:val="Footnote"/>
        <w:bidi/>
      </w:pPr>
      <w:r>
        <w:rPr>
          <w:rStyle w:val="ac"/>
          <w:rtl/>
        </w:rPr>
        <w:footnoteRef/>
      </w:r>
      <w:r>
        <w:rPr>
          <w:rtl/>
        </w:rPr>
        <w:t>וה</w:t>
      </w:r>
      <w:r>
        <w:rPr>
          <w:b/>
          <w:bCs/>
          <w:rtl/>
        </w:rPr>
        <w:t>חפץ חיים</w:t>
      </w:r>
      <w:r>
        <w:rPr>
          <w:rtl/>
        </w:rPr>
        <w:t xml:space="preserve"> (במ"ח ב ג) ביאר שהרי סוף סוף יתגלה, א"כ אין איסור בגוף המעשה, ורק אסור משום הכוונה.</w:t>
      </w:r>
    </w:p>
    <w:p w14:paraId="6EA1E2FC" w14:textId="77777777" w:rsidR="002E3616" w:rsidRDefault="00000000" w:rsidP="009C36EF">
      <w:pPr>
        <w:pStyle w:val="Footnote"/>
        <w:bidi/>
      </w:pPr>
      <w:r>
        <w:rPr>
          <w:rtl/>
        </w:rPr>
        <w:tab/>
        <w:t>וה</w:t>
      </w:r>
      <w:r>
        <w:rPr>
          <w:b/>
          <w:bCs/>
          <w:rtl/>
        </w:rPr>
        <w:t>מהרש"ל</w:t>
      </w:r>
      <w:r>
        <w:rPr>
          <w:rtl/>
        </w:rPr>
        <w:t xml:space="preserve"> (לסמ"ג לאוין ט, הו' בח"ח) כתב דרשב”ם פליג על הרמב”ם, ואף להעביר קול מותר.</w:t>
      </w:r>
    </w:p>
  </w:footnote>
  <w:footnote w:id="152">
    <w:p w14:paraId="538DCAB7" w14:textId="77777777" w:rsidR="002E3616" w:rsidRDefault="00000000" w:rsidP="009C36EF">
      <w:pPr>
        <w:pStyle w:val="Footnote"/>
        <w:bidi/>
      </w:pPr>
      <w:r>
        <w:rPr>
          <w:rStyle w:val="ac"/>
          <w:rtl/>
        </w:rPr>
        <w:footnoteRef/>
      </w:r>
      <w:r>
        <w:rPr>
          <w:rtl/>
        </w:rPr>
        <w:t>וה</w:t>
      </w:r>
      <w:r>
        <w:rPr>
          <w:b/>
          <w:bCs/>
          <w:rtl/>
        </w:rPr>
        <w:t xml:space="preserve">ח"ח </w:t>
      </w:r>
      <w:r>
        <w:rPr>
          <w:rtl/>
        </w:rPr>
        <w:t>(במ"ח ב ב) ביאר דתלוי בכמה דברים לפי ניגונו והתעוררות תנועותיו בסיפור, ובהרגש קטן יתחלק הדבר בין גנאי לשאין גנאי, וזה נוכל לחלק בסתמא אם הוציא מפיו בצורה שלא היה מתבייש לומר כן לפניו מותר.</w:t>
      </w:r>
    </w:p>
  </w:footnote>
  <w:footnote w:id="153">
    <w:p w14:paraId="01A6C15A" w14:textId="77777777" w:rsidR="002E3616" w:rsidRDefault="00000000" w:rsidP="009C36EF">
      <w:pPr>
        <w:pStyle w:val="Footnote"/>
        <w:bidi/>
      </w:pPr>
      <w:r>
        <w:rPr>
          <w:rStyle w:val="ac"/>
          <w:rtl/>
        </w:rPr>
        <w:footnoteRef/>
      </w:r>
      <w:r>
        <w:rPr>
          <w:rtl/>
        </w:rPr>
        <w:t>פ</w:t>
      </w:r>
      <w:r>
        <w:rPr>
          <w:b/>
          <w:bCs/>
          <w:rtl/>
        </w:rPr>
        <w:t>רש"י</w:t>
      </w:r>
      <w:r>
        <w:rPr>
          <w:rtl/>
        </w:rPr>
        <w:t xml:space="preserve"> אינשי אלימי יאנסו ממונו. ו</w:t>
      </w:r>
      <w:r>
        <w:rPr>
          <w:b/>
          <w:bCs/>
          <w:rtl/>
        </w:rPr>
        <w:t>רגמ"ה</w:t>
      </w:r>
      <w:r>
        <w:rPr>
          <w:rtl/>
        </w:rPr>
        <w:t xml:space="preserve"> כת' שמעי אנסי, שילטונין. [ורש"י משלי כז יד כלל שניהם].</w:t>
      </w:r>
    </w:p>
    <w:p w14:paraId="75543843" w14:textId="77777777" w:rsidR="002E3616" w:rsidRDefault="00000000" w:rsidP="009C36EF">
      <w:pPr>
        <w:pStyle w:val="Footnote"/>
        <w:bidi/>
      </w:pPr>
      <w:r>
        <w:rPr>
          <w:rtl/>
        </w:rPr>
        <w:tab/>
        <w:t>ורש"י כת' ל"א מתאכסין אצלו [וינצלו טוב ליבו]. ועד"ז כת' רש"י (ב"מ כד.) בהא דמותר לשנות 'באושפיזא', שאם שאלוהו על אושפיזו אם קבלו בסבר פנים יפות, ומדה טובה היא כשאומר לאו, כדי שלא יקפצו בו בני אדם שאינן מהוגנין לבא תמיד עליו, ויכלו את ממונו.</w:t>
      </w:r>
    </w:p>
  </w:footnote>
  <w:footnote w:id="154">
    <w:p w14:paraId="3AFF66BD" w14:textId="77777777" w:rsidR="002E3616" w:rsidRDefault="00000000" w:rsidP="009C36EF">
      <w:pPr>
        <w:pStyle w:val="Footnote"/>
        <w:bidi/>
      </w:pPr>
      <w:r>
        <w:rPr>
          <w:rStyle w:val="ac"/>
          <w:rtl/>
        </w:rPr>
        <w:footnoteRef/>
      </w:r>
      <w:r>
        <w:rPr>
          <w:rtl/>
        </w:rPr>
        <w:t>ודרש שהוא לשון נשיאות קול.</w:t>
      </w:r>
    </w:p>
  </w:footnote>
  <w:footnote w:id="155">
    <w:p w14:paraId="73154489" w14:textId="77777777" w:rsidR="002E3616" w:rsidRDefault="00000000" w:rsidP="009C36EF">
      <w:pPr>
        <w:pStyle w:val="Footnote"/>
        <w:bidi/>
      </w:pPr>
      <w:r>
        <w:rPr>
          <w:rStyle w:val="ac"/>
          <w:rtl/>
        </w:rPr>
        <w:footnoteRef/>
      </w:r>
      <w:r>
        <w:rPr>
          <w:rtl/>
        </w:rPr>
        <w:t>וה</w:t>
      </w:r>
      <w:r>
        <w:rPr>
          <w:b/>
          <w:bCs/>
          <w:rtl/>
        </w:rPr>
        <w:t xml:space="preserve">רש"ש </w:t>
      </w:r>
      <w:r>
        <w:rPr>
          <w:rtl/>
        </w:rPr>
        <w:t>דן דלכאורה יל"פ 'בטובתו', ר"ל בטובה שהשפיע לו השי"ת כגון בעשרו וכיוצא. או בטובה שעושה עם הבריות. אך הביא דבגמ' (ב"ב קסד:) מוכח דבשבחו קאמר, גבי עובדא דרבי ור"ש ברי' ויהודה חייטא. וכ"מ כאן דנקיט בא לידי גנותו.</w:t>
      </w:r>
    </w:p>
  </w:footnote>
  <w:footnote w:id="156">
    <w:p w14:paraId="11F340D8" w14:textId="77777777" w:rsidR="002E3616" w:rsidRDefault="00000000" w:rsidP="009C36EF">
      <w:pPr>
        <w:pStyle w:val="Footnote"/>
        <w:bidi/>
      </w:pPr>
      <w:r>
        <w:rPr>
          <w:rStyle w:val="ac"/>
          <w:rtl/>
        </w:rPr>
        <w:footnoteRef/>
      </w:r>
      <w:r>
        <w:rPr>
          <w:rtl/>
        </w:rPr>
        <w:t>וה</w:t>
      </w:r>
      <w:r>
        <w:rPr>
          <w:b/>
          <w:bCs/>
          <w:rtl/>
        </w:rPr>
        <w:t>מג"א</w:t>
      </w:r>
      <w:r>
        <w:rPr>
          <w:rtl/>
        </w:rPr>
        <w:t xml:space="preserve"> (קנו) הק' דבגמ' (ב"ב שם) אמר שהכתב שלו יפה, א"כ אמאי הוה אבק לשון הרע, שלא הרבה לספר.</w:t>
      </w:r>
    </w:p>
  </w:footnote>
  <w:footnote w:id="157">
    <w:p w14:paraId="3C0B68B9" w14:textId="77777777" w:rsidR="002E3616" w:rsidRDefault="00000000" w:rsidP="009C36EF">
      <w:pPr>
        <w:pStyle w:val="Footnote"/>
        <w:bidi/>
      </w:pPr>
      <w:r>
        <w:rPr>
          <w:rStyle w:val="ac"/>
          <w:rtl/>
        </w:rPr>
        <w:footnoteRef/>
      </w:r>
      <w:r>
        <w:rPr>
          <w:rtl/>
        </w:rPr>
        <w:t>דכל המספר בטובת חבירו בפני שונאיו הרי זה אבק לשון הרע שזה גורם להם שיספרו בגנותו, ועל זה הענין אמר שלמה מברך רעהו בקול גדול בבקר השכם קללה תחשב לו, שמתוך טובתו בא לידי רעתו.</w:t>
      </w:r>
    </w:p>
    <w:p w14:paraId="1CBD5B46" w14:textId="77777777" w:rsidR="002E3616" w:rsidRDefault="00000000" w:rsidP="009C36EF">
      <w:pPr>
        <w:pStyle w:val="Footnote"/>
        <w:bidi/>
      </w:pPr>
      <w:r>
        <w:rPr>
          <w:rtl/>
        </w:rPr>
        <w:tab/>
        <w:t>וה</w:t>
      </w:r>
      <w:r>
        <w:rPr>
          <w:b/>
          <w:bCs/>
          <w:rtl/>
        </w:rPr>
        <w:t>קרית מלך</w:t>
      </w:r>
      <w:r>
        <w:rPr>
          <w:rtl/>
        </w:rPr>
        <w:t xml:space="preserve"> ציין דכ"ה בזוהר חדש (רות לג. בדה"ס) המספר שבח חברו בפני מי ששונאים אותו כו'.</w:t>
      </w:r>
    </w:p>
  </w:footnote>
  <w:footnote w:id="158">
    <w:p w14:paraId="27634CA5" w14:textId="77777777" w:rsidR="002E3616" w:rsidRDefault="00000000" w:rsidP="009C36EF">
      <w:pPr>
        <w:pStyle w:val="Footnote"/>
        <w:bidi/>
      </w:pPr>
      <w:r>
        <w:rPr>
          <w:rStyle w:val="ac"/>
          <w:rtl/>
        </w:rPr>
        <w:footnoteRef/>
      </w:r>
      <w:r>
        <w:rPr>
          <w:rtl/>
        </w:rPr>
        <w:t>ועד"ז ה</w:t>
      </w:r>
      <w:r>
        <w:rPr>
          <w:b/>
          <w:bCs/>
          <w:rtl/>
        </w:rPr>
        <w:t>רמ"ה</w:t>
      </w:r>
      <w:r>
        <w:rPr>
          <w:rtl/>
        </w:rPr>
        <w:t xml:space="preserve"> (ב"ב קסה אות נא) כת' דבמקום שרבים מצויין, ואפשר דאיכא התם מאן דסאני ליה ואתי לאשתעויי בבישתיה, הוי לשון הרע ואסור.</w:t>
      </w:r>
    </w:p>
    <w:p w14:paraId="278022F8" w14:textId="77777777" w:rsidR="002E3616" w:rsidRDefault="00000000" w:rsidP="009C36EF">
      <w:pPr>
        <w:pStyle w:val="Footnote"/>
        <w:bidi/>
      </w:pPr>
      <w:r>
        <w:rPr>
          <w:rtl/>
        </w:rPr>
        <w:tab/>
        <w:t>וכ"פ ה</w:t>
      </w:r>
      <w:r>
        <w:rPr>
          <w:b/>
          <w:bCs/>
          <w:rtl/>
        </w:rPr>
        <w:t>חפץ חיים</w:t>
      </w:r>
      <w:r>
        <w:rPr>
          <w:rtl/>
        </w:rPr>
        <w:t xml:space="preserve"> (לה"ר ט ב) דאסור לשבח חבירו ברבים, אפי' בלא להרבות בשבחו. כי במסיבת אנשים רבים רגיל להמצא שם מיימינים ומשמאילים או מקנאים.</w:t>
      </w:r>
    </w:p>
  </w:footnote>
  <w:footnote w:id="159">
    <w:p w14:paraId="79CA5371" w14:textId="77777777" w:rsidR="002E3616" w:rsidRDefault="00000000" w:rsidP="009C36EF">
      <w:pPr>
        <w:pStyle w:val="Footnote"/>
        <w:bidi/>
      </w:pPr>
      <w:r>
        <w:rPr>
          <w:rStyle w:val="ac"/>
          <w:rtl/>
        </w:rPr>
        <w:footnoteRef/>
      </w:r>
      <w:r>
        <w:rPr>
          <w:rtl/>
        </w:rPr>
        <w:t>אבל ה</w:t>
      </w:r>
      <w:r>
        <w:rPr>
          <w:b/>
          <w:bCs/>
          <w:rtl/>
        </w:rPr>
        <w:t>מלבי"ם</w:t>
      </w:r>
      <w:r>
        <w:rPr>
          <w:rtl/>
        </w:rPr>
        <w:t xml:space="preserve"> (דה"א א ה ל) הביא דכל אלו לא היו כהנים גדולים, אלא מנו היחוס בן אחר בן מאלעזר [בן אהרן] עד יהוצדק. [ועפ"ז מתיישב קו' התוס' דידן והספרי זוטא דנקט דוקא בעזריה שהיה כהן גדול. ומהספרי זוטא לכאורה מבואר דנקט דכולם היו כהנים. וי"ל דמש"ה השיטמ"ק העמיד דבריו כאן].</w:t>
      </w:r>
    </w:p>
  </w:footnote>
  <w:footnote w:id="160">
    <w:p w14:paraId="61EFFD9A" w14:textId="77777777" w:rsidR="002E3616" w:rsidRDefault="00000000" w:rsidP="009C36EF">
      <w:pPr>
        <w:pStyle w:val="Footnote"/>
        <w:bidi/>
      </w:pPr>
      <w:r>
        <w:rPr>
          <w:rStyle w:val="ac"/>
          <w:rtl/>
        </w:rPr>
        <w:footnoteRef/>
      </w:r>
      <w:r>
        <w:rPr>
          <w:rtl/>
        </w:rPr>
        <w:t xml:space="preserve">וציין דכ"כ </w:t>
      </w:r>
      <w:r>
        <w:rPr>
          <w:b/>
          <w:bCs/>
          <w:rtl/>
        </w:rPr>
        <w:t>רש"י</w:t>
      </w:r>
      <w:r>
        <w:rPr>
          <w:rtl/>
        </w:rPr>
        <w:t xml:space="preserve"> (איכה ב ו) מלך וכהן היינו המלך צדקיה וכהן שריה שנהרגו בחורבן הבית.</w:t>
      </w:r>
    </w:p>
  </w:footnote>
  <w:footnote w:id="161">
    <w:p w14:paraId="4EE0D7FC" w14:textId="77777777" w:rsidR="002E3616" w:rsidRDefault="00000000" w:rsidP="009C36EF">
      <w:pPr>
        <w:pStyle w:val="Footnote"/>
        <w:bidi/>
      </w:pPr>
      <w:r>
        <w:rPr>
          <w:rStyle w:val="ac"/>
          <w:rtl/>
        </w:rPr>
        <w:footnoteRef/>
      </w:r>
      <w:r>
        <w:rPr>
          <w:rtl/>
        </w:rPr>
        <w:t>והא דכתיב בכהנים גדולים של בית שני (חגי א וזכריה ו יא) יהושע בן יהוצדק כהן הגדול, כהן גדול קאי על יהושע. וכמו דוד בן ישי מלך ישראל [דמלך קאי אדוד, ולא אישי].</w:t>
      </w:r>
    </w:p>
  </w:footnote>
  <w:footnote w:id="162">
    <w:p w14:paraId="22CAACA0" w14:textId="77777777" w:rsidR="002E3616" w:rsidRDefault="00000000" w:rsidP="009C36EF">
      <w:pPr>
        <w:pStyle w:val="Footnote"/>
        <w:bidi/>
      </w:pPr>
      <w:r>
        <w:rPr>
          <w:rStyle w:val="ac"/>
          <w:rtl/>
        </w:rPr>
        <w:footnoteRef/>
      </w:r>
      <w:r>
        <w:rPr>
          <w:rtl/>
        </w:rPr>
        <w:t>וכמ"ש תוס' (סנהדרין לז:). וע"ד הא דנח' (יומא פג: ושבועות יג.) אי יוה"כ מכפר בלא תשובה.</w:t>
      </w:r>
    </w:p>
  </w:footnote>
  <w:footnote w:id="163">
    <w:p w14:paraId="544D33F1" w14:textId="77777777" w:rsidR="002E3616" w:rsidRDefault="00000000" w:rsidP="009C36EF">
      <w:pPr>
        <w:pStyle w:val="Footnote"/>
        <w:bidi/>
      </w:pPr>
      <w:r>
        <w:rPr>
          <w:rStyle w:val="ac"/>
          <w:rtl/>
        </w:rPr>
        <w:footnoteRef/>
      </w:r>
      <w:r>
        <w:rPr>
          <w:rtl/>
        </w:rPr>
        <w:t>וה</w:t>
      </w:r>
      <w:r>
        <w:rPr>
          <w:b/>
          <w:bCs/>
          <w:rtl/>
        </w:rPr>
        <w:t>מהרש"א</w:t>
      </w:r>
      <w:r>
        <w:rPr>
          <w:rtl/>
        </w:rPr>
        <w:t xml:space="preserve"> (ח"א שם) העיר דלשון הגמ' שם להיפך למה נסמכה פרשת קרבנות לפרשת בגדי כהונה, ומשמע כדברי רש"י (כאן) דפרשת בגדי כהונה קדם. ואילו הגירסא בסוגיין למה נסמכה פרשת בגדי כהונה לפרשת קרבנות, דמשמע כרש"י שם.</w:t>
      </w:r>
    </w:p>
    <w:p w14:paraId="30CE78C5" w14:textId="77777777" w:rsidR="002E3616" w:rsidRDefault="00000000" w:rsidP="009C36EF">
      <w:pPr>
        <w:pStyle w:val="Footnote"/>
        <w:bidi/>
      </w:pPr>
      <w:r>
        <w:rPr>
          <w:rtl/>
        </w:rPr>
        <w:tab/>
        <w:t>אמנם ב</w:t>
      </w:r>
      <w:r>
        <w:rPr>
          <w:b/>
          <w:bCs/>
          <w:rtl/>
        </w:rPr>
        <w:t>דרשות הראנ"ח</w:t>
      </w:r>
      <w:r>
        <w:rPr>
          <w:rtl/>
        </w:rPr>
        <w:t xml:space="preserve"> (תצוה צויין בגהש"ס שם) כת' דהלשון נסמכו אצל משמע להיפך, עפ"ז ניחא דרש"י כת' בכל מקום לפי הענין.</w:t>
      </w:r>
    </w:p>
  </w:footnote>
  <w:footnote w:id="164">
    <w:p w14:paraId="7BFBFDB2" w14:textId="77777777" w:rsidR="002E3616" w:rsidRDefault="00000000" w:rsidP="009C36EF">
      <w:pPr>
        <w:pStyle w:val="Footnote"/>
        <w:bidi/>
      </w:pPr>
      <w:r>
        <w:rPr>
          <w:rStyle w:val="ac"/>
          <w:rtl/>
        </w:rPr>
        <w:footnoteRef/>
      </w:r>
      <w:r>
        <w:rPr>
          <w:rtl/>
        </w:rPr>
        <w:t>וי"ל דתוס' גרסו במדרש שם ל"ב פעמים וכדו'. או שיש לדחוק דמש"כ תוס' ל"ב פעמים לאו דוקא, אלא שהיה ארוך טובא ל"ב אמות והקיף כמה פעמים. [דהיקף אדם בינוני הוא קרוב לג' אמות].</w:t>
      </w:r>
    </w:p>
  </w:footnote>
  <w:footnote w:id="165">
    <w:p w14:paraId="0D409798" w14:textId="77777777" w:rsidR="002E3616" w:rsidRDefault="00000000" w:rsidP="009C36EF">
      <w:pPr>
        <w:pStyle w:val="Footnote"/>
        <w:bidi/>
      </w:pPr>
      <w:r>
        <w:rPr>
          <w:rStyle w:val="ac"/>
          <w:rtl/>
        </w:rPr>
        <w:footnoteRef/>
      </w:r>
      <w:r>
        <w:rPr>
          <w:rtl/>
        </w:rPr>
        <w:t>ויותר מזה דאפי' אם לכתחלה הוא משער שלא יבוא להנידון שום רעה על ידי דיבורו, אע"פ כן אסור לו לספר בגנותו. וכת' דאף דאין לזה ראיה גמורה מסוגיין, כן מבואר ברמב"ם.</w:t>
      </w:r>
    </w:p>
  </w:footnote>
  <w:footnote w:id="166">
    <w:p w14:paraId="02045480" w14:textId="77777777" w:rsidR="002E3616" w:rsidRDefault="00000000" w:rsidP="009C36EF">
      <w:pPr>
        <w:pStyle w:val="Footnote"/>
        <w:bidi/>
      </w:pPr>
      <w:r>
        <w:rPr>
          <w:rStyle w:val="ac"/>
          <w:rtl/>
        </w:rPr>
        <w:footnoteRef/>
      </w:r>
      <w:r>
        <w:rPr>
          <w:rtl/>
        </w:rPr>
        <w:t>ואף דבשעה זו לא היה על אהרן בגדי כהונה שיכפר, מ"מ אינו חמור כל כך ליענש בנגעים.</w:t>
      </w:r>
    </w:p>
  </w:footnote>
  <w:footnote w:id="167">
    <w:p w14:paraId="7B2A6167" w14:textId="77777777" w:rsidR="002E3616" w:rsidRDefault="00000000" w:rsidP="009C36EF">
      <w:pPr>
        <w:pStyle w:val="Footnote"/>
        <w:bidi/>
      </w:pPr>
      <w:r>
        <w:rPr>
          <w:rStyle w:val="ac"/>
          <w:rtl/>
        </w:rPr>
        <w:footnoteRef/>
      </w:r>
      <w:r>
        <w:rPr>
          <w:rtl/>
        </w:rPr>
        <w:t>ורש"י כאן קאי ברכילות, שרצון הרוכל הוא כדי לעורר מדנים בין שניהם, ובזה אהני דבריו שנתקוטטו. אבל לענין לשון הרע רצון המספר הוא שיועיל סיפורו לענין שיסכים חבירו לדבריו, וידבר גם הוא עליו, ומש"ה כל שראינו שדבריו פעלו שגם הם התחילו לדבר עליו, מיקרי אהנו מעשיו.</w:t>
      </w:r>
    </w:p>
  </w:footnote>
  <w:footnote w:id="168">
    <w:p w14:paraId="23E7A163" w14:textId="77777777" w:rsidR="002E3616" w:rsidRDefault="00000000" w:rsidP="009C36EF">
      <w:pPr>
        <w:pStyle w:val="Footnote"/>
        <w:bidi/>
      </w:pPr>
      <w:r>
        <w:rPr>
          <w:rStyle w:val="ac"/>
          <w:rtl/>
        </w:rPr>
        <w:footnoteRef/>
      </w:r>
      <w:r>
        <w:rPr>
          <w:rtl/>
        </w:rPr>
        <w:t>וכמו עגלה ערופה שמכפר על האחרים.</w:t>
      </w:r>
    </w:p>
  </w:footnote>
  <w:footnote w:id="169">
    <w:p w14:paraId="08270BD7" w14:textId="77777777" w:rsidR="002E3616" w:rsidRDefault="00000000" w:rsidP="009C36EF">
      <w:pPr>
        <w:pStyle w:val="Footnote"/>
        <w:bidi/>
      </w:pPr>
      <w:r>
        <w:rPr>
          <w:rStyle w:val="ac"/>
          <w:rtl/>
        </w:rPr>
        <w:footnoteRef/>
      </w:r>
      <w:r>
        <w:rPr>
          <w:rtl/>
        </w:rPr>
        <w:t>ואף שגלו סנהדרין ולא דנו דיני נפשות. [ולפ"ז אף דאתרו ביה, אלא שלא היה בי"ד בלשכה להענישו].</w:t>
      </w:r>
    </w:p>
    <w:p w14:paraId="5CFDE569" w14:textId="77777777" w:rsidR="002E3616" w:rsidRDefault="00000000" w:rsidP="009C36EF">
      <w:pPr>
        <w:pStyle w:val="Footnote"/>
        <w:bidi/>
      </w:pPr>
      <w:r>
        <w:rPr>
          <w:rtl/>
        </w:rPr>
        <w:tab/>
        <w:t>ו</w:t>
      </w:r>
      <w:r>
        <w:rPr>
          <w:b/>
          <w:bCs/>
          <w:rtl/>
        </w:rPr>
        <w:t>תוס</w:t>
      </w:r>
      <w:r>
        <w:rPr>
          <w:rtl/>
        </w:rPr>
        <w:t>' (סנהדרין לז:) כת' דהיינו דוקא עשו תשובה.</w:t>
      </w:r>
    </w:p>
  </w:footnote>
  <w:footnote w:id="170">
    <w:p w14:paraId="1356D0BA" w14:textId="77777777" w:rsidR="002E3616" w:rsidRDefault="00000000" w:rsidP="009C36EF">
      <w:pPr>
        <w:pStyle w:val="Footnote"/>
        <w:bidi/>
      </w:pPr>
      <w:r>
        <w:rPr>
          <w:rStyle w:val="ac"/>
          <w:rtl/>
        </w:rPr>
        <w:footnoteRef/>
      </w:r>
      <w:r>
        <w:rPr>
          <w:rtl/>
        </w:rPr>
        <w:t>וכן מבואר ברמ"ך בשיטמ"ק ב"מ לא. הו' בהמשך הסוגיא.</w:t>
      </w:r>
    </w:p>
  </w:footnote>
  <w:footnote w:id="171">
    <w:p w14:paraId="04923269" w14:textId="77777777" w:rsidR="002E3616" w:rsidRDefault="00000000" w:rsidP="009C36EF">
      <w:pPr>
        <w:pStyle w:val="Footnote"/>
        <w:bidi/>
      </w:pPr>
      <w:r>
        <w:rPr>
          <w:rStyle w:val="ac"/>
          <w:rtl/>
        </w:rPr>
        <w:footnoteRef/>
      </w:r>
      <w:r>
        <w:rPr>
          <w:rtl/>
        </w:rPr>
        <w:t>וה</w:t>
      </w:r>
      <w:r>
        <w:rPr>
          <w:b/>
          <w:bCs/>
          <w:rtl/>
        </w:rPr>
        <w:t>קה"י</w:t>
      </w:r>
      <w:r>
        <w:rPr>
          <w:rtl/>
        </w:rPr>
        <w:t xml:space="preserve"> (ד ב) הק' אמאי אסור לשנאותו, והא הרואה חבירו עושה דבר עבירה מותר לשנאותו (כדאי' פסחים קיג. ורמב"ם סו"ה רוצח יג יד). ומשמע דבכל עבירה שהוא עבירה מפורסמת [שאין לתלות בשוגג או טועה].</w:t>
      </w:r>
    </w:p>
    <w:p w14:paraId="77A49A84" w14:textId="77777777" w:rsidR="002E3616" w:rsidRDefault="00000000" w:rsidP="009C36EF">
      <w:pPr>
        <w:pStyle w:val="Footnote"/>
        <w:bidi/>
      </w:pPr>
      <w:r>
        <w:rPr>
          <w:rtl/>
        </w:rPr>
        <w:tab/>
        <w:t>ותי' דלא איירי ברשע ממש, אלא שאינו נוהג כהוגן הראוי לפי ערכו. ואף בזה רשאי להכותו שייטב דרכו, כדאי' (מכות ח) אע"ג דגמיר מצוה לרדות את בנו ותלמידו.</w:t>
      </w:r>
    </w:p>
  </w:footnote>
  <w:footnote w:id="172">
    <w:p w14:paraId="00C8B8E3" w14:textId="77777777" w:rsidR="002E3616" w:rsidRDefault="00000000" w:rsidP="009C36EF">
      <w:pPr>
        <w:pStyle w:val="Footnote"/>
        <w:bidi/>
      </w:pPr>
      <w:r>
        <w:rPr>
          <w:rStyle w:val="ac"/>
          <w:rtl/>
        </w:rPr>
        <w:footnoteRef/>
      </w:r>
      <w:r>
        <w:rPr>
          <w:rtl/>
        </w:rPr>
        <w:t>וכת' כל השונא אחד מישראל בלבו עובר בלא תעשה שנאמר לא תשנא את אחיך בלבבך, ואין לוקין על לאו זה לפי שאין בו מעשה.</w:t>
      </w:r>
    </w:p>
  </w:footnote>
  <w:footnote w:id="173">
    <w:p w14:paraId="2F69848E" w14:textId="77777777" w:rsidR="002E3616" w:rsidRDefault="00000000" w:rsidP="009C36EF">
      <w:pPr>
        <w:pStyle w:val="Footnote"/>
        <w:bidi/>
      </w:pPr>
      <w:r>
        <w:rPr>
          <w:rStyle w:val="ac"/>
          <w:rtl/>
        </w:rPr>
        <w:footnoteRef/>
      </w:r>
      <w:r>
        <w:rPr>
          <w:rtl/>
        </w:rPr>
        <w:t>אבל ה</w:t>
      </w:r>
      <w:r>
        <w:rPr>
          <w:b/>
          <w:bCs/>
          <w:rtl/>
        </w:rPr>
        <w:t>כס"מ</w:t>
      </w:r>
      <w:r>
        <w:rPr>
          <w:rtl/>
        </w:rPr>
        <w:t xml:space="preserve"> (שם) ביאר דברי הרמב"ם המכה חבירו המחרפו אע"פ שאינו רשאי, מאחר שאינו מכהו ומחרפו משנאתו אותו אינו עובר משום לא תשנא. וציין לברייתא (תו"כ, וכאן) [ולא תשנא אחיך, יכול לא תקללנו לא תכנו ולא תסטרנו ת"ל בלבבך לא אמרתי כי אם שנאה בלב]. ומשמע דהמכה מחמת שנאה עובר, והברייתא לאפוקי דמעשה הכאה [בלא שנאה] לא נחשב 'מעשה שנאה'.</w:t>
      </w:r>
    </w:p>
  </w:footnote>
  <w:footnote w:id="174">
    <w:p w14:paraId="7E0EF5E1" w14:textId="77777777" w:rsidR="002E3616" w:rsidRDefault="00000000" w:rsidP="009C36EF">
      <w:pPr>
        <w:pStyle w:val="Footnote"/>
        <w:bidi/>
      </w:pPr>
      <w:r>
        <w:rPr>
          <w:rStyle w:val="ac"/>
          <w:rtl/>
        </w:rPr>
        <w:footnoteRef/>
      </w:r>
      <w:r>
        <w:rPr>
          <w:rtl/>
        </w:rPr>
        <w:t>אבל הוא עובר על לא תקום ולא תטור (ל"ת שד ושה), ועובר גם על עשה (מ"ע רו) ואהבת לרעך כמוך, אבל שנאת הלב הוא חטא יותר חזק מן הכל.</w:t>
      </w:r>
    </w:p>
  </w:footnote>
  <w:footnote w:id="175">
    <w:p w14:paraId="1EFBAA38" w14:textId="77777777" w:rsidR="002E3616" w:rsidRDefault="00000000" w:rsidP="009C36EF">
      <w:pPr>
        <w:pStyle w:val="Footnote"/>
        <w:bidi/>
      </w:pPr>
      <w:r>
        <w:rPr>
          <w:rStyle w:val="ac"/>
          <w:rtl/>
        </w:rPr>
        <w:footnoteRef/>
      </w:r>
      <w:r>
        <w:rPr>
          <w:rtl/>
        </w:rPr>
        <w:t>והביא מהראב"ד (לתו"כ) דאף כשמודיעו יש בזה משום לא תשנא.</w:t>
      </w:r>
    </w:p>
  </w:footnote>
  <w:footnote w:id="176">
    <w:p w14:paraId="37BDF0C0" w14:textId="77777777" w:rsidR="002E3616" w:rsidRDefault="00000000" w:rsidP="009C36EF">
      <w:pPr>
        <w:pStyle w:val="Footnote"/>
        <w:bidi/>
      </w:pPr>
      <w:r>
        <w:rPr>
          <w:rStyle w:val="ac"/>
          <w:rtl/>
        </w:rPr>
        <w:footnoteRef/>
      </w:r>
      <w:r>
        <w:rPr>
          <w:rtl/>
        </w:rPr>
        <w:t>כמו שאמר (משלי כו כד) בשפתיו ינכר שונא.</w:t>
      </w:r>
    </w:p>
  </w:footnote>
  <w:footnote w:id="177">
    <w:p w14:paraId="0CC9B764" w14:textId="77777777" w:rsidR="002E3616" w:rsidRDefault="00000000" w:rsidP="009C36EF">
      <w:pPr>
        <w:pStyle w:val="Footnote"/>
        <w:bidi/>
      </w:pPr>
      <w:r>
        <w:rPr>
          <w:rStyle w:val="ac"/>
          <w:rtl/>
        </w:rPr>
        <w:footnoteRef/>
      </w:r>
      <w:r>
        <w:rPr>
          <w:rtl/>
        </w:rPr>
        <w:t>והקה"י הביא דאף ברמב"ם (ו ו) יש דין זה להתווכח עמו. אלא דאינו מדין לא תשנא.</w:t>
      </w:r>
    </w:p>
  </w:footnote>
  <w:footnote w:id="178">
    <w:p w14:paraId="318D2F4D" w14:textId="77777777" w:rsidR="002E3616" w:rsidRDefault="00000000" w:rsidP="009C36EF">
      <w:pPr>
        <w:pStyle w:val="Footnote"/>
        <w:bidi/>
      </w:pPr>
      <w:r>
        <w:rPr>
          <w:rStyle w:val="ac"/>
          <w:rtl/>
        </w:rPr>
        <w:footnoteRef/>
      </w:r>
      <w:r>
        <w:rPr>
          <w:rtl/>
        </w:rPr>
        <w:t>ודייק מדברי היראים דבאופן שחבירו יודע במה מקפיד ומבורר בבירור גמור, ואינו מבקש מחילתו, שוב אין איסור לשנאותו.</w:t>
      </w:r>
    </w:p>
  </w:footnote>
  <w:footnote w:id="179">
    <w:p w14:paraId="105C6AC0" w14:textId="77777777" w:rsidR="002E3616" w:rsidRDefault="00000000" w:rsidP="009C36EF">
      <w:pPr>
        <w:pStyle w:val="Footnote"/>
        <w:bidi/>
      </w:pPr>
      <w:r>
        <w:rPr>
          <w:rStyle w:val="ac"/>
          <w:rtl/>
        </w:rPr>
        <w:footnoteRef/>
      </w:r>
      <w:r>
        <w:rPr>
          <w:rtl/>
        </w:rPr>
        <w:t>וכ"כ ה</w:t>
      </w:r>
      <w:r>
        <w:rPr>
          <w:b/>
          <w:bCs/>
          <w:rtl/>
        </w:rPr>
        <w:t>יראים</w:t>
      </w:r>
      <w:r>
        <w:rPr>
          <w:rtl/>
        </w:rPr>
        <w:t xml:space="preserve"> (קצה ורכג) ד'תוכיח' איצטריך במוכיח חבירו ואינו מקבלו. ומרבינן נמי בתלמיד לרב במקבלו. דהוכחת תלמיד לרב במקבלו ולחברו בשאינו מקבלו שקולים הם ויבאו שניהם. [ומבואר ביראים דברבו אין חיוב לחזור ולהוכיח כשאינו מקבלו].</w:t>
      </w:r>
    </w:p>
  </w:footnote>
  <w:footnote w:id="180">
    <w:p w14:paraId="4478100E" w14:textId="77777777" w:rsidR="002E3616" w:rsidRDefault="00000000" w:rsidP="009C36EF">
      <w:pPr>
        <w:pStyle w:val="Footnote"/>
        <w:bidi/>
      </w:pPr>
      <w:r>
        <w:rPr>
          <w:rStyle w:val="ac"/>
          <w:rtl/>
        </w:rPr>
        <w:footnoteRef/>
      </w:r>
      <w:r>
        <w:rPr>
          <w:rtl/>
        </w:rPr>
        <w:t>וה</w:t>
      </w:r>
      <w:r>
        <w:rPr>
          <w:b/>
          <w:bCs/>
          <w:rtl/>
        </w:rPr>
        <w:t>חפץ חיים</w:t>
      </w:r>
      <w:r>
        <w:rPr>
          <w:rtl/>
        </w:rPr>
        <w:t xml:space="preserve"> (פתיחה לאוין יד במ"ח) כת' דאפשר דרש"י לא פליג אהרמב"ם, ולא יוכיחנו ברבים אפי' בלא דיבור קשה, ונקט מלתא דפסיקא דברבים הדרך שתמיד משתנין פניו. אבל אם דיבר לו קשות עד שעי"ז נתבייש אפי' בינו לבין עצמו עובר על לאו זה.</w:t>
      </w:r>
    </w:p>
  </w:footnote>
  <w:footnote w:id="181">
    <w:p w14:paraId="4D0CCDCA" w14:textId="77777777" w:rsidR="002E3616" w:rsidRDefault="00000000" w:rsidP="009C36EF">
      <w:pPr>
        <w:pStyle w:val="Footnote"/>
        <w:bidi/>
      </w:pPr>
      <w:r>
        <w:rPr>
          <w:rStyle w:val="ac"/>
          <w:rtl/>
        </w:rPr>
        <w:footnoteRef/>
      </w:r>
      <w:r>
        <w:rPr>
          <w:rtl/>
        </w:rPr>
        <w:t>אם לא חזר בו אחרי שהוכיחו בסתר, ומותר גם לקללו בשביל זה, כמו שעשו כל הנביאים בישראל.</w:t>
      </w:r>
    </w:p>
  </w:footnote>
  <w:footnote w:id="182">
    <w:p w14:paraId="7F3F9D04" w14:textId="77777777" w:rsidR="002E3616" w:rsidRDefault="00000000" w:rsidP="009C36EF">
      <w:pPr>
        <w:pStyle w:val="Footnote"/>
        <w:bidi/>
      </w:pPr>
      <w:r>
        <w:rPr>
          <w:rStyle w:val="ac"/>
          <w:rtl/>
        </w:rPr>
        <w:footnoteRef/>
      </w:r>
      <w:r>
        <w:rPr>
          <w:rtl/>
        </w:rPr>
        <w:t>והביא מה</w:t>
      </w:r>
      <w:r>
        <w:rPr>
          <w:b/>
          <w:bCs/>
          <w:rtl/>
        </w:rPr>
        <w:t>רמב"ם</w:t>
      </w:r>
      <w:r>
        <w:rPr>
          <w:rtl/>
        </w:rPr>
        <w:t xml:space="preserve"> (דעות ו י) דאם עינה אלמנה ויתום ללמדן תורה או אומנות ליכא איסורא. וכן בלאו דלא תלך רכיל, מותר לספר לה"ר על בעלי מחלוקת כדי להשקיט המריבה.</w:t>
      </w:r>
    </w:p>
  </w:footnote>
  <w:footnote w:id="183">
    <w:p w14:paraId="46778C1A" w14:textId="77777777" w:rsidR="002E3616" w:rsidRDefault="00000000" w:rsidP="009C36EF">
      <w:pPr>
        <w:pStyle w:val="Footnote"/>
        <w:bidi/>
      </w:pPr>
      <w:r>
        <w:rPr>
          <w:rStyle w:val="ac"/>
          <w:rtl/>
        </w:rPr>
        <w:footnoteRef/>
      </w:r>
      <w:r>
        <w:rPr>
          <w:rtl/>
        </w:rPr>
        <w:t>והעיר ע"ד ה</w:t>
      </w:r>
      <w:r>
        <w:rPr>
          <w:b/>
          <w:bCs/>
          <w:rtl/>
        </w:rPr>
        <w:t>תוס'</w:t>
      </w:r>
      <w:r>
        <w:rPr>
          <w:rtl/>
        </w:rPr>
        <w:t xml:space="preserve"> (מו"ק יד: ד"ה מהו) שכת' דילפי' מסוטה להתיר לקלל עוברי עבירה, ומש"ה נידוי דוחה לאו דמקלל חבירו. וכת' דלולי דבריהם היה נראה דכל האיסורין שבין אדם לחבירו אינן איסורין אלא דרך קילקול והשחתה שלא לצורך. וכמ"ש הרמב"ם (חובל ה א) שהאיסור חובל הוא דוקא דרך נציון.</w:t>
      </w:r>
    </w:p>
  </w:footnote>
  <w:footnote w:id="184">
    <w:p w14:paraId="73469FC7" w14:textId="77777777" w:rsidR="002E3616" w:rsidRDefault="00000000" w:rsidP="009C36EF">
      <w:pPr>
        <w:pStyle w:val="Footnote"/>
        <w:bidi/>
      </w:pPr>
      <w:r>
        <w:rPr>
          <w:rStyle w:val="ac"/>
          <w:rtl/>
        </w:rPr>
        <w:footnoteRef/>
      </w:r>
      <w:r>
        <w:rPr>
          <w:rtl/>
        </w:rPr>
        <w:t>ע' מגילה כח שרא לכל מאן דצערן. ועוד הביאו מדרש (ילקוט תהלים תתלד) ר' אבא ור' אחא בשם ר' אלכסנדר כל מי ששומע קללתו ושותק, וספקה בידו למחות ושותק נקרא חסיד.</w:t>
      </w:r>
    </w:p>
  </w:footnote>
  <w:footnote w:id="185">
    <w:p w14:paraId="776C896E" w14:textId="77777777" w:rsidR="002E3616" w:rsidRDefault="00000000" w:rsidP="009C36EF">
      <w:pPr>
        <w:pStyle w:val="Footnote"/>
        <w:bidi/>
      </w:pPr>
      <w:r>
        <w:rPr>
          <w:rStyle w:val="ac"/>
          <w:rtl/>
        </w:rPr>
        <w:footnoteRef/>
      </w:r>
      <w:r>
        <w:rPr>
          <w:rtl/>
        </w:rPr>
        <w:t>וה</w:t>
      </w:r>
      <w:r>
        <w:rPr>
          <w:b/>
          <w:bCs/>
          <w:rtl/>
        </w:rPr>
        <w:t>עיון יעקב</w:t>
      </w:r>
      <w:r>
        <w:rPr>
          <w:rtl/>
        </w:rPr>
        <w:t xml:space="preserve"> (יא) כת' דנראה דהיא היא, דכל מי שיש בו יראת שמים דבריו נשמעים (כדאיתא ברכות ו:) כדכתיב סוף דבר הכל נשמע את האלהים ירא.</w:t>
      </w:r>
    </w:p>
  </w:footnote>
  <w:footnote w:id="186">
    <w:p w14:paraId="19E12FC8" w14:textId="77777777" w:rsidR="002E3616" w:rsidRDefault="00000000" w:rsidP="009C36EF">
      <w:pPr>
        <w:pStyle w:val="Footnote"/>
        <w:bidi/>
      </w:pPr>
      <w:r>
        <w:rPr>
          <w:rStyle w:val="ac"/>
          <w:rtl/>
        </w:rPr>
        <w:footnoteRef/>
      </w:r>
      <w:r>
        <w:rPr>
          <w:rtl/>
        </w:rPr>
        <w:t>דשאל ה"ר אברהם בר' יצחק אב"ד צריך אני שתמסור לי מפתח על אלו מצות מברך על עשייתן [ושאלו אף על תוכחה, ועיקר תשו' זו הו' ב</w:t>
      </w:r>
      <w:r>
        <w:rPr>
          <w:b/>
          <w:bCs/>
          <w:rtl/>
        </w:rPr>
        <w:t>שו"ת הרשב"א</w:t>
      </w:r>
      <w:r>
        <w:rPr>
          <w:rtl/>
        </w:rPr>
        <w:t xml:space="preserve"> (א יח) בקיצור קצת. ושם הושמט תוכחה בדברי השואל ובתי'].</w:t>
      </w:r>
    </w:p>
  </w:footnote>
  <w:footnote w:id="187">
    <w:p w14:paraId="6EF2D801" w14:textId="77777777" w:rsidR="002E3616" w:rsidRDefault="00000000" w:rsidP="009C36EF">
      <w:pPr>
        <w:pStyle w:val="Footnote"/>
        <w:bidi/>
      </w:pPr>
      <w:r>
        <w:rPr>
          <w:rStyle w:val="ac"/>
          <w:rtl/>
        </w:rPr>
        <w:footnoteRef/>
      </w:r>
      <w:r>
        <w:rPr>
          <w:rtl/>
        </w:rPr>
        <w:t>דאף לתוס' היכא דמונע עצמו משום שלא ישנאנו הוה שפיר שלא לשמה.</w:t>
      </w:r>
    </w:p>
  </w:footnote>
  <w:footnote w:id="188">
    <w:p w14:paraId="7555A216" w14:textId="77777777" w:rsidR="002E3616" w:rsidRDefault="00000000" w:rsidP="009C36EF">
      <w:pPr>
        <w:pStyle w:val="Footnote"/>
        <w:bidi/>
      </w:pPr>
      <w:r>
        <w:rPr>
          <w:rStyle w:val="ac"/>
          <w:rtl/>
        </w:rPr>
        <w:footnoteRef/>
      </w:r>
      <w:r>
        <w:rPr>
          <w:rtl/>
        </w:rPr>
        <w:t>וצ"ב דשלא לביישו ילפי' לעיל לא תשא עליו חטא. ואם איירי באופן דל"ש היתר זה אמאי פטור. ובמה מעלה או מוריד שנראה שעושה דרך ענוה.</w:t>
      </w:r>
    </w:p>
  </w:footnote>
  <w:footnote w:id="189">
    <w:p w14:paraId="71380C6B" w14:textId="77777777" w:rsidR="002E3616" w:rsidRDefault="00000000" w:rsidP="009C36EF">
      <w:pPr>
        <w:pStyle w:val="Footnote"/>
        <w:bidi/>
      </w:pPr>
      <w:r>
        <w:rPr>
          <w:rStyle w:val="ac"/>
          <w:rtl/>
        </w:rPr>
        <w:footnoteRef/>
      </w:r>
      <w:r>
        <w:rPr>
          <w:rtl/>
        </w:rPr>
        <w:t>ה</w:t>
      </w:r>
      <w:r>
        <w:rPr>
          <w:b/>
          <w:bCs/>
          <w:rtl/>
        </w:rPr>
        <w:t>אור זרוע</w:t>
      </w:r>
      <w:r>
        <w:rPr>
          <w:rtl/>
        </w:rPr>
        <w:t xml:space="preserve"> (אלפא ביתא מד) ביאר דענוה עדיפא מכולהו, דכתיב והאיש משה עניו מאד, והא משה רבינו כולהו איתנהו ביה ולא משבח לו קרא אלא בענוה ש"מ דענוה עדיפא מכולהו.</w:t>
      </w:r>
    </w:p>
  </w:footnote>
  <w:footnote w:id="190">
    <w:p w14:paraId="0E414A67" w14:textId="77777777" w:rsidR="002E3616" w:rsidRDefault="00000000" w:rsidP="009C36EF">
      <w:pPr>
        <w:pStyle w:val="Footnote"/>
        <w:bidi/>
      </w:pPr>
      <w:r>
        <w:rPr>
          <w:rStyle w:val="ac"/>
          <w:rtl/>
        </w:rPr>
        <w:footnoteRef/>
      </w:r>
      <w:r>
        <w:rPr>
          <w:rtl/>
        </w:rPr>
        <w:t>ה</w:t>
      </w:r>
      <w:r>
        <w:rPr>
          <w:b/>
          <w:bCs/>
          <w:rtl/>
        </w:rPr>
        <w:t>נפש החיים</w:t>
      </w:r>
      <w:r>
        <w:rPr>
          <w:rtl/>
        </w:rPr>
        <w:t xml:space="preserve"> (פרקים ספ"ג) פי' שבכל פעם שלמד בקביעות כמה שעות רצופות, אף שכלל כוונתו היה שלא לשמה, מ"מ בלתי אפשרי כלל שלא יכנס בליבו כוונה רצויה לשמה עכ"פ זמן מועט. וע"י אותה העת שכוון לשמה נתקדש ונטהר כל מה שלמד. [ואין הפירוש שיבוא אח"כ לעסוק כל ימיו רק לשמה]. ע"ע בדבריו שם ושער ד' בגדר 'לשמה' בתורה.</w:t>
      </w:r>
    </w:p>
  </w:footnote>
  <w:footnote w:id="191">
    <w:p w14:paraId="79D009B0" w14:textId="77777777" w:rsidR="002E3616" w:rsidRDefault="00000000" w:rsidP="009C36EF">
      <w:pPr>
        <w:pStyle w:val="Footnote"/>
        <w:bidi/>
      </w:pPr>
      <w:r>
        <w:rPr>
          <w:rStyle w:val="ac"/>
          <w:rtl/>
        </w:rPr>
        <w:footnoteRef/>
      </w:r>
      <w:r>
        <w:rPr>
          <w:rtl/>
        </w:rPr>
        <w:t>ו</w:t>
      </w:r>
      <w:r>
        <w:rPr>
          <w:b/>
          <w:bCs/>
          <w:rtl/>
        </w:rPr>
        <w:t>תוס'</w:t>
      </w:r>
      <w:r>
        <w:rPr>
          <w:rtl/>
        </w:rPr>
        <w:t xml:space="preserve"> (ברכות שם ותענית ז.) מבואר דיעסוק שלא לשמה היינו שיכבדוהו. וע"ע אמרי נועם ברכות.</w:t>
      </w:r>
    </w:p>
    <w:p w14:paraId="3D108E96" w14:textId="77777777" w:rsidR="002E3616" w:rsidRDefault="00000000" w:rsidP="009C36EF">
      <w:pPr>
        <w:pStyle w:val="Footnote"/>
        <w:bidi/>
      </w:pPr>
      <w:r>
        <w:rPr>
          <w:rtl/>
        </w:rPr>
        <w:tab/>
        <w:t>וב</w:t>
      </w:r>
      <w:r>
        <w:rPr>
          <w:b/>
          <w:bCs/>
          <w:rtl/>
        </w:rPr>
        <w:t xml:space="preserve">שו"ת מהר"ח או"ז </w:t>
      </w:r>
      <w:r>
        <w:rPr>
          <w:rtl/>
        </w:rPr>
        <w:t>(ס"ס קסג, מרבו ר' יצחק ב"ר אליהו) הביא דברי ר"ת דיש ב' שלא לשמה, וחלק דכל שלא לשמה חד הוא, וכולם עבירה. אלא שהותרה עבירה שסופה לבא לידי מצוה, כמו מציל אשה בנהר ומפקח גל בשבת. ואילו מי שמקשה ערפו לעולם לא יעשה מצוה נוח לו שלא נברא. [וצ"ע דבסוגיין לכאורה הביאו מכאן דענוה שלא לשמה מצד עצמה הוא דבר טוב].</w:t>
      </w:r>
    </w:p>
  </w:footnote>
  <w:footnote w:id="192">
    <w:p w14:paraId="3F3AEED4" w14:textId="77777777" w:rsidR="002E3616" w:rsidRDefault="00000000" w:rsidP="009C36EF">
      <w:pPr>
        <w:pStyle w:val="Footnote"/>
        <w:bidi/>
      </w:pPr>
      <w:r>
        <w:rPr>
          <w:rStyle w:val="ac"/>
          <w:rtl/>
        </w:rPr>
        <w:footnoteRef/>
      </w:r>
      <w:r>
        <w:rPr>
          <w:rtl/>
        </w:rPr>
        <w:t>וכשמלמדין את הקטנים ואת הנשים וכלל עמי הארץ אין מלמדין אותן אלא לעבוד מיראה וכדי לקבל שכר, עד שתרבה דעתן ויתחכמו חכמה יתירה מגלים להם רז זה מעט מעט, ומרגילין אותן לענין זה בנחת עד שישיגוהו וידעוהו ויעבדוהו מאהבה. וע"ע גרי"ז כאן.</w:t>
      </w:r>
    </w:p>
  </w:footnote>
  <w:footnote w:id="193">
    <w:p w14:paraId="52E908CA" w14:textId="77777777" w:rsidR="002E3616" w:rsidRDefault="00000000" w:rsidP="009C36EF">
      <w:pPr>
        <w:pStyle w:val="Footnote"/>
        <w:bidi/>
      </w:pPr>
      <w:r>
        <w:rPr>
          <w:rStyle w:val="ac"/>
          <w:rtl/>
        </w:rPr>
        <w:footnoteRef/>
      </w:r>
      <w:r>
        <w:rPr>
          <w:rtl/>
        </w:rPr>
        <w:t>וב</w:t>
      </w:r>
      <w:r>
        <w:rPr>
          <w:b/>
          <w:bCs/>
          <w:rtl/>
        </w:rPr>
        <w:t>שו"ת מהרש"ל</w:t>
      </w:r>
      <w:r>
        <w:rPr>
          <w:rtl/>
        </w:rPr>
        <w:t xml:space="preserve"> (נה) כת' דפליגי הני אמוראי בסתם אדם בינוני, שהם בחזקת אינם נשמעין למוכיחים. אבל רבו או ת"ח ותיק בחזקת שנשמע למוכיחין, ומתחייב אפי' ק' פעמים ועד הכאה, אך לא עד בכלל.</w:t>
      </w:r>
    </w:p>
  </w:footnote>
  <w:footnote w:id="194">
    <w:p w14:paraId="51031C0D" w14:textId="77777777" w:rsidR="002E3616" w:rsidRDefault="00000000" w:rsidP="009C36EF">
      <w:pPr>
        <w:pStyle w:val="Footnote"/>
        <w:bidi/>
      </w:pPr>
      <w:r>
        <w:rPr>
          <w:rStyle w:val="ac"/>
          <w:rtl/>
        </w:rPr>
        <w:footnoteRef/>
      </w:r>
      <w:r>
        <w:rPr>
          <w:rtl/>
        </w:rPr>
        <w:t>דאיתא שם כשם שמצוה לומר דבר הנשמע [והנמוק"י ביאר דכתיב הוכח תוכיח אפי' מאה פעמים], כך מצוה שלא לומר דבר שאינו נשמע. [הנמוק"י ביאר דלמי שאינו מקבל, מצוה וחובה שלא להוכיחו]. שנאמר אל תוכח לץ וגו'.</w:t>
      </w:r>
    </w:p>
  </w:footnote>
  <w:footnote w:id="195">
    <w:p w14:paraId="7F58036C" w14:textId="77777777" w:rsidR="002E3616" w:rsidRDefault="00000000" w:rsidP="009C36EF">
      <w:pPr>
        <w:pStyle w:val="Footnote"/>
        <w:bidi/>
      </w:pPr>
      <w:r>
        <w:rPr>
          <w:rStyle w:val="ac"/>
          <w:rtl/>
        </w:rPr>
        <w:footnoteRef/>
      </w:r>
      <w:r>
        <w:rPr>
          <w:rtl/>
        </w:rPr>
        <w:t>והמג"א (שם ג) כת' דדוקא כשברור לו, ודוקא כשהחוטא שוגג. אבל אם החוטא מזיד נהי דמי שאינו מוכיחו אינו נענש כמותו מ"מ עובר על מ"ע דהוכיח תוכיח וחייב להוכיחו עד שינזוף בו החוטא, מכאן ואילך אסור להוכיחו שנאמר אל תוכח לץ.</w:t>
      </w:r>
    </w:p>
  </w:footnote>
  <w:footnote w:id="196">
    <w:p w14:paraId="6E884B3B" w14:textId="77777777" w:rsidR="002E3616" w:rsidRDefault="00000000" w:rsidP="009C36EF">
      <w:pPr>
        <w:pStyle w:val="Footnote"/>
        <w:bidi/>
      </w:pPr>
      <w:r>
        <w:rPr>
          <w:rStyle w:val="ac"/>
          <w:rtl/>
        </w:rPr>
        <w:footnoteRef/>
      </w:r>
      <w:r>
        <w:rPr>
          <w:rtl/>
        </w:rPr>
        <w:t>וה</w:t>
      </w:r>
      <w:r>
        <w:rPr>
          <w:b/>
          <w:bCs/>
          <w:rtl/>
        </w:rPr>
        <w:t>משנ"ב</w:t>
      </w:r>
      <w:r>
        <w:rPr>
          <w:rtl/>
        </w:rPr>
        <w:t xml:space="preserve"> (שם יא) הביא י"א דדי עד שינזוף בו החוטא, ומכאן ואילך אסור להוכיחו שנאמר אל תוכח לץ פן ישנאיך. וכדברי הראשונים דפסקו כר' יוחנן.</w:t>
      </w:r>
    </w:p>
    <w:p w14:paraId="7DBB0027" w14:textId="77777777" w:rsidR="002E3616" w:rsidRDefault="00000000" w:rsidP="009C36EF">
      <w:pPr>
        <w:pStyle w:val="Footnote"/>
        <w:bidi/>
      </w:pPr>
      <w:r>
        <w:rPr>
          <w:rtl/>
        </w:rPr>
        <w:tab/>
        <w:t>וביאר בשעה"צ (שם יג) דיש לסמוך על זה, דבלאו הכי דעת הסמ"ג והמאירי דהיכא שברור לו שלא יקבלו אינו מחוייב להוכיח כלל אף במזיד. ונהי דהרמ"א נקיט לדינא כאידך פוסקים דמחוייב להוכיחו אף בזה, מכל מקום די לנו להחמיר להוכיח עד שינזוף, כדעת ר' יוחנן בגמרא, דהוכחה די עד שינזוף.</w:t>
      </w:r>
    </w:p>
  </w:footnote>
  <w:footnote w:id="197">
    <w:p w14:paraId="0A01E3C3" w14:textId="77777777" w:rsidR="002E3616" w:rsidRDefault="00000000" w:rsidP="009C36EF">
      <w:pPr>
        <w:pStyle w:val="Footnote"/>
        <w:bidi/>
      </w:pPr>
      <w:r>
        <w:rPr>
          <w:rStyle w:val="ac"/>
          <w:rtl/>
        </w:rPr>
        <w:footnoteRef/>
      </w:r>
      <w:r>
        <w:rPr>
          <w:rtl/>
        </w:rPr>
        <w:t>ויש שביארו דעיקר מצות תוכחה נאמר רק ליחיד אבל לרבים.</w:t>
      </w:r>
    </w:p>
  </w:footnote>
  <w:footnote w:id="198">
    <w:p w14:paraId="058B729B" w14:textId="77777777" w:rsidR="002E3616" w:rsidRDefault="00000000" w:rsidP="009C36EF">
      <w:pPr>
        <w:pStyle w:val="Footnote"/>
        <w:bidi/>
      </w:pPr>
      <w:r>
        <w:rPr>
          <w:rStyle w:val="ac"/>
          <w:rtl/>
        </w:rPr>
        <w:footnoteRef/>
      </w:r>
      <w:r>
        <w:rPr>
          <w:rtl/>
        </w:rPr>
        <w:t>אבל מזידין, אף על פי שאתה מרבה עונשו [שחוטא בהתראה] אין בכך כלום, ועל זה נאמר הלעיטהו לרשע וימות (ע' ב"ק סט.) וחייב להוכיחו אפי' אינו מקבלו, ועל זה נאמר (יחזקאל ג יט וכ, ולג ח וט) הוא בעונו ימות ודמו מידך אבקש, ועון הוא זדון (יומא לו:).</w:t>
      </w:r>
    </w:p>
    <w:p w14:paraId="51B851B7" w14:textId="77777777" w:rsidR="002E3616" w:rsidRDefault="00000000" w:rsidP="009C36EF">
      <w:pPr>
        <w:pStyle w:val="Footnote"/>
        <w:bidi/>
      </w:pPr>
      <w:r>
        <w:rPr>
          <w:rtl/>
        </w:rPr>
        <w:tab/>
        <w:t>אך שוב הביא מהגמ' (שבת נה.) דנענשו על שלא מיחו וכו' דלפניהם מי גלוי. משמע שאם היה גלוי להם היו פטורין אף שהעוברים מזידין, ותי'  התם מעונש היו פטורין (כדאמרינן שבועות לט) וכשלו איש באחיו בעון אחיו, ביש בידו למחות. אבל מעשה דהוכח תוכיח לא מיפטרי.</w:t>
      </w:r>
    </w:p>
  </w:footnote>
  <w:footnote w:id="199">
    <w:p w14:paraId="2723B62B" w14:textId="77777777" w:rsidR="002E3616" w:rsidRDefault="00000000" w:rsidP="009C36EF">
      <w:pPr>
        <w:pStyle w:val="Footnote"/>
        <w:bidi/>
      </w:pPr>
      <w:r>
        <w:rPr>
          <w:rStyle w:val="ac"/>
          <w:rtl/>
        </w:rPr>
        <w:footnoteRef/>
      </w:r>
      <w:r>
        <w:rPr>
          <w:rtl/>
        </w:rPr>
        <w:t>ומש"ה בזה"ז אין מוחין בעוברי עבירה, כיון שרבו פרצי עמינו המלעיגין ומלעיבין בתורה ובלומדיה ואינם שומעים למוכיחים. ואם היינו מוחים בידם איכא למיחש לסכנה שהיו עומדים עלינו על גופינו ועל מאודינו.</w:t>
      </w:r>
    </w:p>
  </w:footnote>
  <w:footnote w:id="200">
    <w:p w14:paraId="20105D8C" w14:textId="77777777" w:rsidR="002E3616" w:rsidRDefault="00000000" w:rsidP="009C36EF">
      <w:pPr>
        <w:pStyle w:val="Footnote"/>
        <w:bidi/>
      </w:pPr>
      <w:r>
        <w:rPr>
          <w:rStyle w:val="ac"/>
          <w:rtl/>
        </w:rPr>
        <w:footnoteRef/>
      </w:r>
      <w:r>
        <w:rPr>
          <w:rtl/>
        </w:rPr>
        <w:t>וציין לגמ' (קידושין עא.) שבדקו בפסולי משפחות, עד שהגיעו לסכנה ופרשו.</w:t>
      </w:r>
    </w:p>
  </w:footnote>
  <w:footnote w:id="201">
    <w:p w14:paraId="2EE19A1A" w14:textId="77777777" w:rsidR="002E3616" w:rsidRDefault="00000000" w:rsidP="009C36EF">
      <w:pPr>
        <w:pStyle w:val="Footnote"/>
        <w:bidi/>
      </w:pPr>
      <w:r>
        <w:rPr>
          <w:rStyle w:val="ac"/>
          <w:rtl/>
        </w:rPr>
        <w:footnoteRef/>
      </w:r>
      <w:r>
        <w:rPr>
          <w:rtl/>
        </w:rPr>
        <w:t>והביא מהגמ' (סנהדרין עג.) דאיצטריך יתורא דקרא דחייב להוציא הוצאות להצלת חבירו, דאי משום אבידת גופו לא היה חייב להוציא ממון אפילו להציל נפש חבירו. וכ"ש הכא גבי עשה דתוכיח דאין חייב להוציא ממון. והביא דאינו חייב למסור כל ממונו דדוקא בעבודה זרה איתרבי בכל מאדך, וכיון דאינו חייב כל ממונו מה שיעור יש בדבר. דבשלמא גבי הכאה עד שיכנו כל דהו אין צריך להוכיחו יותר.</w:t>
      </w:r>
    </w:p>
    <w:p w14:paraId="1FE1B3E9" w14:textId="77777777" w:rsidR="002E3616" w:rsidRDefault="00000000" w:rsidP="009C36EF">
      <w:pPr>
        <w:pStyle w:val="Footnote"/>
        <w:bidi/>
      </w:pPr>
      <w:r>
        <w:rPr>
          <w:rtl/>
        </w:rPr>
        <w:tab/>
        <w:t>וה</w:t>
      </w:r>
      <w:r>
        <w:rPr>
          <w:b/>
          <w:bCs/>
          <w:rtl/>
        </w:rPr>
        <w:t>גר"א</w:t>
      </w:r>
      <w:r>
        <w:rPr>
          <w:rtl/>
        </w:rPr>
        <w:t xml:space="preserve"> (קנז ה) הביא דמשמע מדבריו דאי"צ להוציא ממון על כל מצוות ל"ת, מדכתבה תורה בכל מאדך דוקא בעבודה זרה. ושלא כדברי הר"ן (הו' ברמ"א שם). [ולפ"ז יש סתירה בדברי הרמ"א שנקט כתרוייהו].</w:t>
      </w:r>
    </w:p>
    <w:p w14:paraId="30BFAAAB" w14:textId="77777777" w:rsidR="002E3616" w:rsidRDefault="00000000" w:rsidP="009C36EF">
      <w:pPr>
        <w:pStyle w:val="Footnote"/>
        <w:bidi/>
      </w:pPr>
      <w:r>
        <w:rPr>
          <w:rtl/>
        </w:rPr>
        <w:tab/>
        <w:t>וה</w:t>
      </w:r>
      <w:r>
        <w:rPr>
          <w:b/>
          <w:bCs/>
          <w:rtl/>
        </w:rPr>
        <w:t xml:space="preserve">פתח"ת </w:t>
      </w:r>
      <w:r>
        <w:rPr>
          <w:rtl/>
        </w:rPr>
        <w:t>(קנז ה) הביא מהתיבת גמא דדן שמחוייב לבזבז כל ממונו משום מצות הוכח תוכיח, שהוא מטעם ערבות דכל שיש בידו למחות הוי כאילו הוא עושה הל"ת, ומחוייב להוציא כל ממונו שלא יעבור בלאו. אך הביא דבפוסקים מבואר דאינו חייב.</w:t>
      </w:r>
    </w:p>
  </w:footnote>
  <w:footnote w:id="202">
    <w:p w14:paraId="44031E5D" w14:textId="77777777" w:rsidR="002E3616" w:rsidRDefault="00000000" w:rsidP="009C36EF">
      <w:pPr>
        <w:pStyle w:val="Footnote"/>
        <w:bidi/>
      </w:pPr>
      <w:r>
        <w:rPr>
          <w:rStyle w:val="ac"/>
          <w:rtl/>
        </w:rPr>
        <w:footnoteRef/>
      </w:r>
      <w:r>
        <w:rPr>
          <w:rtl/>
        </w:rPr>
        <w:t>וכ"כ ה</w:t>
      </w:r>
      <w:r>
        <w:rPr>
          <w:b/>
          <w:bCs/>
          <w:rtl/>
        </w:rPr>
        <w:t>רמב"ם</w:t>
      </w:r>
      <w:r>
        <w:rPr>
          <w:rtl/>
        </w:rPr>
        <w:t xml:space="preserve"> (סה"מ עשה רה) אפי' קלל אותו וביזהו לא יסור מלהוכיחו עד שיכהו, כמו שבארו מקבלי התורה ואמרו (כאן) עד הכאה.</w:t>
      </w:r>
    </w:p>
  </w:footnote>
  <w:footnote w:id="203">
    <w:p w14:paraId="46B0B11F" w14:textId="77777777" w:rsidR="002E3616" w:rsidRDefault="00000000" w:rsidP="009C36EF">
      <w:pPr>
        <w:pStyle w:val="Footnote"/>
        <w:bidi/>
      </w:pPr>
      <w:r>
        <w:rPr>
          <w:rStyle w:val="ac"/>
          <w:rtl/>
        </w:rPr>
        <w:footnoteRef/>
      </w:r>
      <w:r>
        <w:rPr>
          <w:rtl/>
        </w:rPr>
        <w:t>ועד"ז כת' ב</w:t>
      </w:r>
      <w:r>
        <w:rPr>
          <w:b/>
          <w:bCs/>
          <w:rtl/>
        </w:rPr>
        <w:t>שו"ת מהרש"ל</w:t>
      </w:r>
      <w:r>
        <w:rPr>
          <w:rtl/>
        </w:rPr>
        <w:t xml:space="preserve"> (נה) טעם הרמב"ם שהחמיר ככולן, שלא לדחות העשה של הוכיח תוכיח שהיא מצוה שיש בה עיקר ויסוד ויתד גדול לחיזוק דתינו, ועליה הפליגו רז"ל במי שיש בידו למחות. ואף אי ספק נשמעין אמרו רז"ל (שבת נה) אם לפניך גלוי לפניהם מי גלוי.</w:t>
      </w:r>
    </w:p>
  </w:footnote>
  <w:footnote w:id="204">
    <w:p w14:paraId="0387DC37" w14:textId="77777777" w:rsidR="002E3616" w:rsidRDefault="00000000" w:rsidP="009C36EF">
      <w:pPr>
        <w:pStyle w:val="Footnote"/>
        <w:bidi/>
      </w:pPr>
      <w:r>
        <w:rPr>
          <w:rStyle w:val="ac"/>
          <w:rtl/>
        </w:rPr>
        <w:footnoteRef/>
      </w:r>
      <w:r>
        <w:rPr>
          <w:rtl/>
        </w:rPr>
        <w:t>דרוב התוכחות, אף דבין איש לרעהו, נוגעים לכבוד המקום.</w:t>
      </w:r>
    </w:p>
  </w:footnote>
  <w:footnote w:id="205">
    <w:p w14:paraId="0E17D751" w14:textId="77777777" w:rsidR="002E3616" w:rsidRDefault="00000000" w:rsidP="009C36EF">
      <w:pPr>
        <w:pStyle w:val="Footnote"/>
        <w:bidi/>
      </w:pPr>
      <w:r>
        <w:rPr>
          <w:rStyle w:val="ac"/>
          <w:rtl/>
        </w:rPr>
        <w:footnoteRef/>
      </w:r>
      <w:r>
        <w:rPr>
          <w:rtl/>
        </w:rPr>
        <w:t>והברכ"י דחה דכוונת הריטב"א ונמוק"י להק' בין לרב ובין לשמואל, ולא נחתו לפסוק הלכה.</w:t>
      </w:r>
    </w:p>
  </w:footnote>
  <w:footnote w:id="206">
    <w:p w14:paraId="43ABEDC8" w14:textId="77777777" w:rsidR="002E3616" w:rsidRDefault="00000000" w:rsidP="009C36EF">
      <w:pPr>
        <w:pStyle w:val="Footnote"/>
        <w:bidi/>
      </w:pPr>
      <w:r>
        <w:rPr>
          <w:rStyle w:val="ac"/>
          <w:rtl/>
        </w:rPr>
        <w:footnoteRef/>
      </w:r>
      <w:r>
        <w:rPr>
          <w:rtl/>
        </w:rPr>
        <w:t xml:space="preserve">והביא </w:t>
      </w:r>
      <w:r>
        <w:rPr>
          <w:b/>
          <w:bCs/>
          <w:rtl/>
        </w:rPr>
        <w:t>תנא דבי אליהו</w:t>
      </w:r>
      <w:r>
        <w:rPr>
          <w:rtl/>
        </w:rPr>
        <w:t xml:space="preserve"> (רבה יח והו' בקיצור באדרת אליהו) הוכח תוכיח את עמיתך, שעמך במצוות אתה מוכיח, ואי אתה מוכיח לרשע ששונאך, שנאמר יוסר לץ לוקח לו קלון (משלי ט ז).</w:t>
      </w:r>
    </w:p>
  </w:footnote>
  <w:footnote w:id="207">
    <w:p w14:paraId="35CDE3B4" w14:textId="77777777" w:rsidR="002E3616" w:rsidRDefault="00000000" w:rsidP="009C36EF">
      <w:pPr>
        <w:pStyle w:val="Footnote"/>
        <w:bidi/>
      </w:pPr>
      <w:r>
        <w:rPr>
          <w:rStyle w:val="ac"/>
          <w:rtl/>
        </w:rPr>
        <w:footnoteRef/>
      </w:r>
      <w:r>
        <w:rPr>
          <w:rtl/>
        </w:rPr>
        <w:t>הא אמרי' (יבמות סב:) דחייב אדם לכבד אשתו יותר מגופו.</w:t>
      </w:r>
    </w:p>
  </w:footnote>
  <w:footnote w:id="208">
    <w:p w14:paraId="36A54642" w14:textId="77777777" w:rsidR="002E3616" w:rsidRDefault="00000000" w:rsidP="009C36EF">
      <w:pPr>
        <w:pStyle w:val="Footnote"/>
        <w:bidi/>
      </w:pPr>
      <w:r>
        <w:rPr>
          <w:rStyle w:val="ac"/>
          <w:rtl/>
        </w:rPr>
        <w:footnoteRef/>
      </w:r>
      <w:r>
        <w:rPr>
          <w:rtl/>
        </w:rPr>
        <w:t xml:space="preserve">וכת' [המיוחס] </w:t>
      </w:r>
      <w:r>
        <w:rPr>
          <w:b/>
          <w:bCs/>
          <w:rtl/>
        </w:rPr>
        <w:t>רש"י</w:t>
      </w:r>
      <w:r>
        <w:rPr>
          <w:rtl/>
        </w:rPr>
        <w:t xml:space="preserve"> בפסוק (דברי הימים ב ב יג) 'בן אשה אלמנה וגו' ואביו איש צרי', ללמדך אף שאמו אלמנה צריך אדם לתפוש אומנות אביו. [דבשלמא בחיי אביו יש בזה סברא].</w:t>
      </w:r>
    </w:p>
  </w:footnote>
  <w:footnote w:id="209">
    <w:p w14:paraId="7D8531F5" w14:textId="77777777" w:rsidR="002E3616" w:rsidRDefault="00000000" w:rsidP="009C36EF">
      <w:pPr>
        <w:pStyle w:val="Footnote"/>
        <w:bidi/>
      </w:pPr>
      <w:r>
        <w:rPr>
          <w:rStyle w:val="ac"/>
          <w:rtl/>
        </w:rPr>
        <w:footnoteRef/>
      </w:r>
      <w:r>
        <w:rPr>
          <w:rtl/>
        </w:rPr>
        <w:t>ובגמ' (קידושין פב:) איתא אשרי מי שרואה את הוריו באומנות מעולה, אוי לו למי שרואה את הוריו באומנות פגומה. והאחרונים (רש"ש שם) כת' דנקט 'הוריו' משום סוגיין, דאף הוא ידבק באומנות זו. וע"ע מהרש"א ח"א שם.</w:t>
      </w:r>
    </w:p>
  </w:footnote>
  <w:footnote w:id="210">
    <w:p w14:paraId="79DA77FD" w14:textId="77777777" w:rsidR="002E3616" w:rsidRDefault="00000000" w:rsidP="009C36EF">
      <w:pPr>
        <w:pStyle w:val="Footnote"/>
        <w:bidi/>
      </w:pPr>
      <w:r>
        <w:rPr>
          <w:rStyle w:val="ac"/>
          <w:rtl/>
        </w:rPr>
        <w:footnoteRef/>
      </w:r>
      <w:r>
        <w:rPr>
          <w:rtl/>
        </w:rPr>
        <w:t>ולא מצאתי דבר זה ברמב"ם או בראשונים.</w:t>
      </w:r>
    </w:p>
  </w:footnote>
  <w:footnote w:id="211">
    <w:p w14:paraId="4D3A2C01" w14:textId="77777777" w:rsidR="002E3616" w:rsidRDefault="00000000" w:rsidP="009C36EF">
      <w:pPr>
        <w:pStyle w:val="Footnote"/>
        <w:bidi/>
      </w:pPr>
      <w:r>
        <w:rPr>
          <w:rStyle w:val="ac"/>
          <w:rtl/>
        </w:rPr>
        <w:footnoteRef/>
      </w:r>
      <w:r>
        <w:rPr>
          <w:rtl/>
        </w:rPr>
        <w:t>וה</w:t>
      </w:r>
      <w:r>
        <w:rPr>
          <w:b/>
          <w:bCs/>
          <w:rtl/>
        </w:rPr>
        <w:t>מהר"ל ח"א</w:t>
      </w:r>
      <w:r>
        <w:rPr>
          <w:rtl/>
        </w:rPr>
        <w:t xml:space="preserve"> כת' כי מצליח בה יותר. והביא שחז"ל קראו האומנות 'אשתו', ודרשו (סנהדרין פא.) אל אשת רעהו לא קרב שלא ירד לאומנות חבירו. ולפיכך אסרו חכמים שירד האדם לאומנות חבירו, כי האומנות מיוחד אליו כמו שאשתו מיוחדת אליו.</w:t>
      </w:r>
    </w:p>
  </w:footnote>
  <w:footnote w:id="212">
    <w:p w14:paraId="4BB70F62" w14:textId="77777777" w:rsidR="002E3616" w:rsidRDefault="00000000" w:rsidP="009C36EF">
      <w:pPr>
        <w:pStyle w:val="Footnote"/>
        <w:bidi/>
      </w:pPr>
      <w:r>
        <w:rPr>
          <w:rStyle w:val="ac"/>
          <w:rtl/>
        </w:rPr>
        <w:footnoteRef/>
      </w:r>
      <w:r>
        <w:rPr>
          <w:rtl/>
        </w:rPr>
        <w:t>ולפ"ז י"ל דהוה בגדר תקנה, ויש צד איסור בדבר.</w:t>
      </w:r>
    </w:p>
  </w:footnote>
  <w:footnote w:id="213">
    <w:p w14:paraId="48D60774" w14:textId="77777777" w:rsidR="002E3616" w:rsidRDefault="00000000" w:rsidP="009C36EF">
      <w:pPr>
        <w:pStyle w:val="Footnote"/>
        <w:bidi/>
      </w:pPr>
      <w:r>
        <w:rPr>
          <w:rStyle w:val="ac"/>
          <w:rtl/>
        </w:rPr>
        <w:footnoteRef/>
      </w:r>
      <w:r>
        <w:rPr>
          <w:rtl/>
        </w:rPr>
        <w:t>דכתיב (ירמיה כח א ועד"ז שם מט לד) ויהי בשנה ההיא בראשית ממלכת צדקיה מלך יהודה. ונקט לשון ראשית. [ועוד כתוב (בראשית י י) גבי נמרוד ותהי ראשית ממלכתו וגו'].</w:t>
      </w:r>
    </w:p>
  </w:footnote>
  <w:footnote w:id="214">
    <w:p w14:paraId="55E8D9B6" w14:textId="77777777" w:rsidR="002E3616" w:rsidRDefault="00000000" w:rsidP="009C36EF">
      <w:pPr>
        <w:pStyle w:val="Footnote"/>
        <w:bidi/>
      </w:pPr>
      <w:r>
        <w:rPr>
          <w:rStyle w:val="ac"/>
          <w:rtl/>
        </w:rPr>
        <w:footnoteRef/>
      </w:r>
      <w:r>
        <w:rPr>
          <w:b/>
          <w:bCs/>
          <w:rtl/>
        </w:rPr>
        <w:t>רש"י</w:t>
      </w:r>
      <w:r>
        <w:rPr>
          <w:rtl/>
        </w:rPr>
        <w:t xml:space="preserve"> (סנהדרין קג.) כת' שבדורו של יהויקים היו צדיקים, שעדיין לא גלו החרש והמסגר. אבל דורו של צדקיהו היו רשעים, שכל הצדיקים הגלו כבר עם יהויכין.</w:t>
      </w:r>
    </w:p>
  </w:footnote>
  <w:footnote w:id="215">
    <w:p w14:paraId="60F4FC86" w14:textId="77777777" w:rsidR="002E3616" w:rsidRDefault="00000000" w:rsidP="009C36EF">
      <w:pPr>
        <w:pStyle w:val="Footnote"/>
        <w:bidi/>
      </w:pPr>
      <w:r>
        <w:rPr>
          <w:rStyle w:val="ac"/>
          <w:rtl/>
        </w:rPr>
        <w:footnoteRef/>
      </w:r>
      <w:r>
        <w:rPr>
          <w:rtl/>
        </w:rPr>
        <w:t>וכן מבואר (שבת קמט:) שצדקיהו היה צדיק.</w:t>
      </w:r>
    </w:p>
  </w:footnote>
  <w:footnote w:id="216">
    <w:p w14:paraId="31887F9D" w14:textId="77777777" w:rsidR="002E3616" w:rsidRDefault="00000000" w:rsidP="009C36EF">
      <w:pPr>
        <w:pStyle w:val="Footnote"/>
        <w:bidi/>
      </w:pPr>
      <w:r>
        <w:rPr>
          <w:rStyle w:val="ac"/>
          <w:rtl/>
        </w:rPr>
        <w:footnoteRef/>
      </w:r>
      <w:r>
        <w:rPr>
          <w:rtl/>
        </w:rPr>
        <w:t>ועוד כתוב (דה"ב לו יב ויג) ויעש הרע בעיני ה' אלקיו, לא נכנע מלפני ירמיהו הנביא מפי ה', וגם במלך נבוכדנאצר מרד וגו'. אך ה</w:t>
      </w:r>
      <w:r>
        <w:rPr>
          <w:b/>
          <w:bCs/>
          <w:rtl/>
        </w:rPr>
        <w:t>מהרש"א</w:t>
      </w:r>
      <w:r>
        <w:rPr>
          <w:rtl/>
        </w:rPr>
        <w:t xml:space="preserve"> (סנהדרין) תי' דאדרבה ראינו שהיה מאמין לדברי ירמיה והצילו מבני דורו הרשעים כמה פעמים, ובהך קרא מפורש בו מעשה הרע שלא נכנע מלפני ירמיהו, ולא היה זה נחשב לעון גדול, שהיה דואג מפני דורו וכמו שהשיב לירמיה. ואילו בהך קרא (מלכים ב') ויעש הרע בעיני ה' ככל אשר עשה יהויקים נראה מזה שעשה כתועבות יהויקים, ולא היה טוב ממנו. ומשני שבני דורו היו רשעים כמו יהויקים ולא מיחה בהם נקרא הרע שעשו דורו כיהויקים על שמו, אבל הוא בעצמו צדיק היה כנראה מתוך הכתובים בספר ירמיהו.</w:t>
      </w:r>
    </w:p>
  </w:footnote>
  <w:footnote w:id="217">
    <w:p w14:paraId="5C948931" w14:textId="77777777" w:rsidR="002E3616" w:rsidRDefault="00000000" w:rsidP="009C36EF">
      <w:pPr>
        <w:pStyle w:val="Footnote"/>
        <w:bidi/>
      </w:pPr>
      <w:r>
        <w:rPr>
          <w:rStyle w:val="ac"/>
          <w:rtl/>
        </w:rPr>
        <w:footnoteRef/>
      </w:r>
      <w:r>
        <w:rPr>
          <w:rtl/>
        </w:rPr>
        <w:t>וה</w:t>
      </w:r>
      <w:r>
        <w:rPr>
          <w:b/>
          <w:bCs/>
          <w:rtl/>
        </w:rPr>
        <w:t xml:space="preserve">חיד"א </w:t>
      </w:r>
      <w:r>
        <w:rPr>
          <w:rtl/>
        </w:rPr>
        <w:t>(פתח עינים) כת' דרך רמז מוסר דעשיר ועני שנתנו מטבע שווה לצדקה, ודאי צדקת העני היא העולה וחשובה יותר. וזה רמז השג יד בנודר אלהים יראה לו הנודר, כפי השג יד הנודר לפי עושרו והשגת ידו שאם הוא עני ונדר כמו העשיר בא בשכרו לפי שיעורו.</w:t>
      </w:r>
    </w:p>
  </w:footnote>
  <w:footnote w:id="218">
    <w:p w14:paraId="496010DD" w14:textId="77777777" w:rsidR="002E3616" w:rsidRDefault="00000000" w:rsidP="009C36EF">
      <w:pPr>
        <w:pStyle w:val="Footnote"/>
        <w:bidi/>
      </w:pPr>
      <w:r>
        <w:rPr>
          <w:rStyle w:val="ac"/>
          <w:rtl/>
        </w:rPr>
        <w:footnoteRef/>
      </w:r>
      <w:r>
        <w:rPr>
          <w:rtl/>
        </w:rPr>
        <w:t>והביאו מ</w:t>
      </w:r>
      <w:r>
        <w:rPr>
          <w:b/>
          <w:bCs/>
          <w:rtl/>
        </w:rPr>
        <w:t>השיטה לא נודע למי</w:t>
      </w:r>
      <w:r>
        <w:rPr>
          <w:rtl/>
        </w:rPr>
        <w:t xml:space="preserve"> (קידושין יז.) שהק' [למ"ד דיליף הענקה נ' מערכין], דשיעור ערכין לא חמשים היא, דהא כתיב ואם מך וגו' כפי אשר תשיג יד הנודר וגו'. ותי' דמ"מ גברא מחייב חמשים, אלא דמשום דעני הוא לא יהיב אלא כפי השגת ידו.</w:t>
      </w:r>
    </w:p>
  </w:footnote>
  <w:footnote w:id="219">
    <w:p w14:paraId="0573D5FD" w14:textId="77777777" w:rsidR="002E3616" w:rsidRDefault="00000000" w:rsidP="009C36EF">
      <w:pPr>
        <w:pStyle w:val="Footnote"/>
        <w:bidi/>
      </w:pPr>
      <w:r>
        <w:rPr>
          <w:rStyle w:val="ac"/>
          <w:rtl/>
        </w:rPr>
        <w:footnoteRef/>
      </w:r>
      <w:r>
        <w:rPr>
          <w:rtl/>
        </w:rPr>
        <w:t>וה</w:t>
      </w:r>
      <w:r>
        <w:rPr>
          <w:b/>
          <w:bCs/>
          <w:rtl/>
        </w:rPr>
        <w:t>רש"ש</w:t>
      </w:r>
      <w:r>
        <w:rPr>
          <w:rtl/>
        </w:rPr>
        <w:t xml:space="preserve"> (לעיל ד.) דרש מהפסוק דגדר הישג יד נכלל בהערכת הכהן [את הנערך לפי שניו], דאמרה תורה דאם מך הוא [המעריך] יעמיד את הנערך לפני הכהן והעריך אותו [את הנערך] עפ"י אשר תשיג יד הנודר יעריכנו [לנערך].</w:t>
      </w:r>
    </w:p>
  </w:footnote>
  <w:footnote w:id="220">
    <w:p w14:paraId="47E50D5F" w14:textId="77777777" w:rsidR="002E3616" w:rsidRDefault="00000000" w:rsidP="009C36EF">
      <w:pPr>
        <w:pStyle w:val="Footnote"/>
        <w:bidi/>
      </w:pPr>
      <w:r>
        <w:rPr>
          <w:rStyle w:val="ac"/>
          <w:rtl/>
        </w:rPr>
        <w:footnoteRef/>
      </w:r>
      <w:r>
        <w:rPr>
          <w:rtl/>
        </w:rPr>
        <w:t>אמנם להג' החש"ל אין זה מוכח. ומ"מ עיקר הדבר מוכח דאיירי להביא תחתיו, שהרי קרבנות נזיר אינם באים בנדר ונדבה.</w:t>
      </w:r>
    </w:p>
  </w:footnote>
  <w:footnote w:id="221">
    <w:p w14:paraId="393ED3C6" w14:textId="77777777" w:rsidR="002E3616" w:rsidRDefault="00000000" w:rsidP="009C36EF">
      <w:pPr>
        <w:pStyle w:val="Footnote"/>
        <w:bidi/>
      </w:pPr>
      <w:r>
        <w:rPr>
          <w:rStyle w:val="ac"/>
          <w:rtl/>
        </w:rPr>
        <w:footnoteRef/>
      </w:r>
      <w:r>
        <w:rPr>
          <w:rtl/>
        </w:rPr>
        <w:t>וכ"פ ה</w:t>
      </w:r>
      <w:r>
        <w:rPr>
          <w:b/>
          <w:bCs/>
          <w:rtl/>
        </w:rPr>
        <w:t>רמב"ם</w:t>
      </w:r>
      <w:r>
        <w:rPr>
          <w:rtl/>
        </w:rPr>
        <w:t xml:space="preserve"> (ג ו) עשיר שאמר ערכי עלי או ערך פלוני ושמע העני ואמר מה שאמר זה עלי, הרי העני חייב בערך עשיר שהוא ערך שלם. וה</w:t>
      </w:r>
      <w:r>
        <w:rPr>
          <w:b/>
          <w:bCs/>
          <w:rtl/>
        </w:rPr>
        <w:t>ראב"ד</w:t>
      </w:r>
      <w:r>
        <w:rPr>
          <w:rtl/>
        </w:rPr>
        <w:t xml:space="preserve"> השיג זו כרבי, וחכמים חולקין עליו ואומרין שאינו נותן אלא ערך עני. וה</w:t>
      </w:r>
      <w:r>
        <w:rPr>
          <w:b/>
          <w:bCs/>
          <w:rtl/>
        </w:rPr>
        <w:t>כס"מ</w:t>
      </w:r>
      <w:r>
        <w:rPr>
          <w:rtl/>
        </w:rPr>
        <w:t xml:space="preserve"> הביא שהרמב"ם בפיה"מ ס"ל דרבי בא לפרש ולא לחלוק, שדברי רבי הם דברי טעם מוכרחים בעצמם.</w:t>
      </w:r>
    </w:p>
    <w:p w14:paraId="3A4F19BD" w14:textId="77777777" w:rsidR="002E3616" w:rsidRDefault="00000000" w:rsidP="009C36EF">
      <w:pPr>
        <w:pStyle w:val="Footnote"/>
        <w:bidi/>
      </w:pPr>
      <w:r>
        <w:rPr>
          <w:rtl/>
        </w:rPr>
        <w:tab/>
        <w:t>אמנם ה</w:t>
      </w:r>
      <w:r>
        <w:rPr>
          <w:b/>
          <w:bCs/>
          <w:rtl/>
        </w:rPr>
        <w:t xml:space="preserve">בה"ז </w:t>
      </w:r>
      <w:r>
        <w:rPr>
          <w:rtl/>
        </w:rPr>
        <w:t>כת' דאף לרמב"ם יש בזה מח', אלא שפסק כרבי דמסתבר טעמו.</w:t>
      </w:r>
    </w:p>
  </w:footnote>
  <w:footnote w:id="222">
    <w:p w14:paraId="079B3417" w14:textId="77777777" w:rsidR="002E3616" w:rsidRDefault="00000000" w:rsidP="009C36EF">
      <w:pPr>
        <w:pStyle w:val="Footnote"/>
        <w:bidi/>
      </w:pPr>
      <w:r>
        <w:rPr>
          <w:rStyle w:val="ac"/>
          <w:rtl/>
        </w:rPr>
        <w:footnoteRef/>
      </w:r>
      <w:r>
        <w:rPr>
          <w:rtl/>
        </w:rPr>
        <w:t xml:space="preserve">וכ"כ </w:t>
      </w:r>
      <w:r>
        <w:rPr>
          <w:b/>
          <w:bCs/>
          <w:rtl/>
        </w:rPr>
        <w:t>רגמ"ה</w:t>
      </w:r>
      <w:r>
        <w:rPr>
          <w:rtl/>
        </w:rPr>
        <w:t xml:space="preserve"> (בע"ב) אמר מה שהעריך זה [על עצמו] עלי ליתנו בשבילו, אם היה נודר עשיר צריך לתת ערך עשיר, אף שהמדיר עני. אלמא אזלינן נמי בערכין בתר השג יד דנידר לטעמא דרבי.</w:t>
      </w:r>
    </w:p>
  </w:footnote>
  <w:footnote w:id="223">
    <w:p w14:paraId="682A1452" w14:textId="77777777" w:rsidR="002E3616" w:rsidRDefault="00000000" w:rsidP="009C36EF">
      <w:pPr>
        <w:pStyle w:val="Footnote"/>
        <w:bidi/>
      </w:pPr>
      <w:r>
        <w:rPr>
          <w:rStyle w:val="ac"/>
          <w:rtl/>
        </w:rPr>
        <w:footnoteRef/>
      </w:r>
      <w:r>
        <w:rPr>
          <w:rtl/>
        </w:rPr>
        <w:t>דכתיב על פי אשר תשיג יד הנודר, והאי נמי נודר הוא.</w:t>
      </w:r>
    </w:p>
  </w:footnote>
  <w:footnote w:id="224">
    <w:p w14:paraId="315A6FF2" w14:textId="77777777" w:rsidR="002E3616" w:rsidRDefault="00000000" w:rsidP="009C36EF">
      <w:pPr>
        <w:pStyle w:val="Footnote"/>
        <w:bidi/>
      </w:pPr>
      <w:r>
        <w:rPr>
          <w:rStyle w:val="ac"/>
          <w:rtl/>
        </w:rPr>
        <w:footnoteRef/>
      </w:r>
      <w:r>
        <w:rPr>
          <w:rtl/>
        </w:rPr>
        <w:t>אך יש לחלק דהתם איירי כשעדיין מוטל עליו חיוב, אבל הכא שמביא כל מה שנתחייב י"ל דמקרי הישג יד. ואף שצריך השלמה מצד אחר.</w:t>
      </w:r>
    </w:p>
  </w:footnote>
  <w:footnote w:id="225">
    <w:p w14:paraId="75856ECD" w14:textId="77777777" w:rsidR="002E3616" w:rsidRDefault="00000000" w:rsidP="009C36EF">
      <w:pPr>
        <w:pStyle w:val="Footnote"/>
        <w:bidi/>
      </w:pPr>
      <w:r>
        <w:rPr>
          <w:rStyle w:val="ac"/>
          <w:rtl/>
        </w:rPr>
        <w:footnoteRef/>
      </w:r>
      <w:r>
        <w:rPr>
          <w:rtl/>
        </w:rPr>
        <w:t>דלרבי אזלי' בתר חיובא דגברא. ודוקא בקרבנות יש גזיה"כ ואם דל הוא. [אמנם לרבנן אזלי' בתר הנודר, אבל בהמשך דברי השפ"א משמע דקאי אף לרבנן].</w:t>
      </w:r>
    </w:p>
  </w:footnote>
  <w:footnote w:id="226">
    <w:p w14:paraId="1AF8B126" w14:textId="77777777" w:rsidR="002E3616" w:rsidRDefault="00000000" w:rsidP="009C36EF">
      <w:pPr>
        <w:pStyle w:val="Footnote"/>
        <w:bidi/>
      </w:pPr>
      <w:r>
        <w:rPr>
          <w:rStyle w:val="ac"/>
          <w:rtl/>
        </w:rPr>
        <w:footnoteRef/>
      </w:r>
      <w:r>
        <w:rPr>
          <w:rtl/>
        </w:rPr>
        <w:t>וה</w:t>
      </w:r>
      <w:r>
        <w:rPr>
          <w:b/>
          <w:bCs/>
          <w:rtl/>
        </w:rPr>
        <w:t>תפא"י</w:t>
      </w:r>
      <w:r>
        <w:rPr>
          <w:rtl/>
        </w:rPr>
        <w:t xml:space="preserve"> בבועז כת' שהיו להן זמירות מיוחדין לכל משנה ומשנה, כדי לחזק המשנה בכח הזכרון [וכמ"ש תוס' מגילה לב., וציין לגמ' (ביצה כד.) גמרא גמור זמורתא תהא]. ולכן כמה פעמים בחר התנא במילה זאת ולפעמים באחר, הכל כפי הנאות לקול השיר המיוחד להמשנה. ומה"ט לפעמים נשנה בבא שנראית יתירה במשנה זו ואצ"ל זו, אבל היה כדי לשקול בבות המשנה כפי הבבות שבפרקי השיר. ומה"ט אף שהיה חסורי מחסרא הניחוה כך, וסמכו שמובן ממילא דאל"כ יהיה מעשה לסתור. דאם היו מבלבלים המלות יתבלבל השיר המיוחד לה ויתבלבל הזכרון, ותשתכח המשנה ח"ו, ובדבר זה יתורץ כמה קושיות ודקדוקים. ואף דברוב פעמים מונחים פנינים יקרים בשינוי לשון התנא עכ"פ במקום שלא ידענו טעם אחר נסתפק א"ע בטעם זה, שהוא ג"כ אמיתי בעצמו.</w:t>
      </w:r>
    </w:p>
  </w:footnote>
  <w:footnote w:id="227">
    <w:p w14:paraId="51B0D040" w14:textId="77777777" w:rsidR="002E3616" w:rsidRDefault="00000000" w:rsidP="009C36EF">
      <w:pPr>
        <w:pStyle w:val="Footnote"/>
        <w:bidi/>
      </w:pPr>
      <w:r>
        <w:rPr>
          <w:rStyle w:val="ac"/>
          <w:rtl/>
        </w:rPr>
        <w:footnoteRef/>
      </w:r>
      <w:r>
        <w:rPr>
          <w:rtl/>
        </w:rPr>
        <w:t>ובפשוטו מבואר דדרשי' על הנודר ואם דל הוא, דדוקא כשמקריב הקרבן הוא דל.</w:t>
      </w:r>
    </w:p>
    <w:p w14:paraId="0732121A" w14:textId="77777777" w:rsidR="002E3616" w:rsidRDefault="00000000" w:rsidP="009C36EF">
      <w:pPr>
        <w:pStyle w:val="Footnote"/>
        <w:bidi/>
      </w:pPr>
      <w:r>
        <w:rPr>
          <w:rtl/>
        </w:rPr>
        <w:tab/>
        <w:t>ועוד יש שדנו דכיון דיש כאן עשיר שנדר ובידו להביא קרבן, עי"ז אף המצורע לא נחשב 'דל', דיש לו מהיכן להביא קרבן עשיר. אמנם לכאורה אינו כן, ומצורע עני רשאי להביא קרבנות עני. ואף שהנודר מתחייב בקרבנות עשיר, המצורע יוצא יד"ח בקרבן עני [כ"כ האבה"א מעשה"ק יד ט].</w:t>
      </w:r>
    </w:p>
  </w:footnote>
  <w:footnote w:id="228">
    <w:p w14:paraId="26ED23AC" w14:textId="77777777" w:rsidR="002E3616" w:rsidRDefault="00000000" w:rsidP="009C36EF">
      <w:pPr>
        <w:pStyle w:val="Footnote"/>
        <w:bidi/>
      </w:pPr>
      <w:r>
        <w:rPr>
          <w:rStyle w:val="ac"/>
          <w:rtl/>
        </w:rPr>
        <w:footnoteRef/>
      </w:r>
      <w:r>
        <w:rPr>
          <w:rtl/>
        </w:rPr>
        <w:t>אך יש לדחות דהמקשן ידע דברי ר' יצחק דדוקא מדירו עני. [וכמו דאי' ב"מ כא. וכמה א"ר יצחק].</w:t>
      </w:r>
    </w:p>
  </w:footnote>
  <w:footnote w:id="229">
    <w:p w14:paraId="727E481C" w14:textId="77777777" w:rsidR="002E3616" w:rsidRDefault="00000000" w:rsidP="009C36EF">
      <w:pPr>
        <w:pStyle w:val="Footnote"/>
        <w:bidi/>
      </w:pPr>
      <w:r>
        <w:rPr>
          <w:rStyle w:val="ac"/>
          <w:rtl/>
        </w:rPr>
        <w:footnoteRef/>
      </w:r>
      <w:r>
        <w:rPr>
          <w:rtl/>
        </w:rPr>
        <w:t>אבל על אשתו מביא קרבן עשיר. כיון שנתחייב להביאו. [והרמב"ם בפיה"מ והרע"ב שם הוסיפו דאשתו כגופו]. וה</w:t>
      </w:r>
      <w:r>
        <w:rPr>
          <w:b/>
          <w:bCs/>
          <w:rtl/>
        </w:rPr>
        <w:t>חזו"א</w:t>
      </w:r>
      <w:r>
        <w:rPr>
          <w:rtl/>
        </w:rPr>
        <w:t xml:space="preserve"> (נגעים יג טו ד"ה ונראה) דן דהאשה אינה יכולה להביא קרבן עני כלל, כיון שיש בידה להשיג ע"י שתובעת מבעלה.</w:t>
      </w:r>
    </w:p>
    <w:p w14:paraId="71A15713" w14:textId="77777777" w:rsidR="002E3616" w:rsidRDefault="00000000" w:rsidP="009C36EF">
      <w:pPr>
        <w:pStyle w:val="Footnote"/>
        <w:bidi/>
      </w:pPr>
      <w:r>
        <w:rPr>
          <w:rtl/>
        </w:rPr>
        <w:tab/>
        <w:t>וב</w:t>
      </w:r>
      <w:r>
        <w:rPr>
          <w:b/>
          <w:bCs/>
          <w:rtl/>
        </w:rPr>
        <w:t>תו"כ</w:t>
      </w:r>
      <w:r>
        <w:rPr>
          <w:rtl/>
        </w:rPr>
        <w:t xml:space="preserve"> (מצורע פרשה ד טז הו' בר"ש שם) דרשו מקרא אשר בו נגע צרעת מלמד שאדם מביא ע"י בנו קרבן עני, יכול אף ע"י אשתו ת"ל זאת.</w:t>
      </w:r>
    </w:p>
  </w:footnote>
  <w:footnote w:id="230">
    <w:p w14:paraId="55966C50" w14:textId="77777777" w:rsidR="002E3616" w:rsidRDefault="00000000" w:rsidP="009C36EF">
      <w:pPr>
        <w:pStyle w:val="Footnote"/>
        <w:bidi/>
      </w:pPr>
      <w:r>
        <w:rPr>
          <w:rStyle w:val="ac"/>
          <w:rtl/>
        </w:rPr>
        <w:footnoteRef/>
      </w:r>
      <w:r>
        <w:rPr>
          <w:rtl/>
        </w:rPr>
        <w:t>וכ"כ בס' חזון נחום (קדשים עמ' רלא ונגעים יד יב), והחזו"א (נגעים יג טו).</w:t>
      </w:r>
    </w:p>
    <w:p w14:paraId="06C60F02" w14:textId="77777777" w:rsidR="002E3616" w:rsidRDefault="00000000" w:rsidP="009C36EF">
      <w:pPr>
        <w:pStyle w:val="Footnote"/>
        <w:bidi/>
      </w:pPr>
      <w:r>
        <w:rPr>
          <w:rtl/>
        </w:rPr>
        <w:tab/>
        <w:t>אבל ה</w:t>
      </w:r>
      <w:r>
        <w:rPr>
          <w:b/>
          <w:bCs/>
          <w:rtl/>
        </w:rPr>
        <w:t>משנה אחרונה</w:t>
      </w:r>
      <w:r>
        <w:rPr>
          <w:rtl/>
        </w:rPr>
        <w:t xml:space="preserve"> (שם) לא ניח"ל בזה. וחילק [להיפך] דהתם איירי בבנו ובתו ועבדו שסמוכים על שולחנו, וצריך להביא קרבנם כדי שיוכלו לאכול בטהרה. ומש"ה חס רחמנא עליו [אף שהוא עשיר]. ואילו בסוגיין איירי בעשיר שמעייל נפשיה במה שלא חייבתו התורה [כדאיתא בגמ' בסמוך]. ובזה לא חס רחמנא על העשיר.</w:t>
      </w:r>
    </w:p>
  </w:footnote>
  <w:footnote w:id="231">
    <w:p w14:paraId="773A8050" w14:textId="77777777" w:rsidR="002E3616" w:rsidRDefault="00000000" w:rsidP="009C36EF">
      <w:pPr>
        <w:pStyle w:val="Footnote"/>
        <w:bidi/>
      </w:pPr>
      <w:r>
        <w:rPr>
          <w:rStyle w:val="ac"/>
          <w:rtl/>
        </w:rPr>
        <w:footnoteRef/>
      </w:r>
      <w:r>
        <w:rPr>
          <w:rtl/>
        </w:rPr>
        <w:t>שאין אדם משתעבד לחבירו בדיבור.</w:t>
      </w:r>
    </w:p>
  </w:footnote>
  <w:footnote w:id="232">
    <w:p w14:paraId="1A596CEF" w14:textId="77777777" w:rsidR="002E3616" w:rsidRDefault="00000000" w:rsidP="009C36EF">
      <w:pPr>
        <w:pStyle w:val="Footnote"/>
        <w:bidi/>
      </w:pPr>
      <w:r>
        <w:rPr>
          <w:rStyle w:val="ac"/>
          <w:rtl/>
        </w:rPr>
        <w:footnoteRef/>
      </w:r>
      <w:r>
        <w:rPr>
          <w:rtl/>
        </w:rPr>
        <w:t>בדפו"י ובשיטמ"ק כל הכל דיבור א', אף שתחילת התוס' קאי אמתני' והמשך התוס' לפרש את הגמ'. אבל הצ"ק הגיה דמתחיל דיבור חדש ב'אבל מדירו', וקאי אגמ' בסוף העמ'.</w:t>
      </w:r>
    </w:p>
  </w:footnote>
  <w:footnote w:id="233">
    <w:p w14:paraId="73B4C7A4" w14:textId="77777777" w:rsidR="002E3616" w:rsidRDefault="00000000" w:rsidP="009C36EF">
      <w:pPr>
        <w:pStyle w:val="Footnote"/>
        <w:bidi/>
      </w:pPr>
      <w:r>
        <w:rPr>
          <w:rStyle w:val="ac"/>
          <w:rtl/>
        </w:rPr>
        <w:footnoteRef/>
      </w:r>
      <w:r>
        <w:rPr>
          <w:rtl/>
        </w:rPr>
        <w:t>דהא דאיתא (בע"ב) עשיר והעני נותן ערך עשיר הוה דוקא אם היה עשיר בשעת הערכה. אך הביא דדעת הרמב"ם (ג ז, ע' לח"מ שם ה) דתלוי בשעת הנדר.</w:t>
      </w:r>
    </w:p>
  </w:footnote>
  <w:footnote w:id="234">
    <w:p w14:paraId="795BCEF8" w14:textId="77777777" w:rsidR="002E3616" w:rsidRDefault="00000000" w:rsidP="009C36EF">
      <w:pPr>
        <w:pStyle w:val="Footnote"/>
        <w:bidi/>
      </w:pPr>
      <w:r>
        <w:rPr>
          <w:rStyle w:val="ac"/>
          <w:rtl/>
        </w:rPr>
        <w:footnoteRef/>
      </w:r>
      <w:r>
        <w:rPr>
          <w:rtl/>
        </w:rPr>
        <w:t>דמצורע עשיר שהביא קרבן עני לא יצא (משנה נגעים יד יב, כריתות כח.).</w:t>
      </w:r>
    </w:p>
  </w:footnote>
  <w:footnote w:id="235">
    <w:p w14:paraId="521FEB9D" w14:textId="77777777" w:rsidR="002E3616" w:rsidRDefault="00000000" w:rsidP="009C36EF">
      <w:pPr>
        <w:pStyle w:val="Footnote"/>
        <w:bidi/>
      </w:pPr>
      <w:r>
        <w:rPr>
          <w:rStyle w:val="ac"/>
          <w:rtl/>
        </w:rPr>
        <w:footnoteRef/>
      </w:r>
      <w:r>
        <w:rPr>
          <w:rtl/>
        </w:rPr>
        <w:t>ויל"ד מה דינו כה"ג, דאינו יכול לקיים נדרו. ולכאורה אינו מחוייב להוסיף יותר כדי שיוכל לבא לידי קיום נדרו.</w:t>
      </w:r>
    </w:p>
  </w:footnote>
  <w:footnote w:id="236">
    <w:p w14:paraId="2D9ED90D" w14:textId="77777777" w:rsidR="002E3616" w:rsidRDefault="00000000" w:rsidP="009C36EF">
      <w:pPr>
        <w:pStyle w:val="Footnote"/>
        <w:bidi/>
      </w:pPr>
      <w:r>
        <w:rPr>
          <w:rStyle w:val="ac"/>
          <w:rtl/>
        </w:rPr>
        <w:footnoteRef/>
      </w:r>
      <w:r>
        <w:rPr>
          <w:rtl/>
        </w:rPr>
        <w:t>או שהפקיר נכסיו וכדו'.</w:t>
      </w:r>
    </w:p>
  </w:footnote>
  <w:footnote w:id="237">
    <w:p w14:paraId="41F99A98" w14:textId="77777777" w:rsidR="002E3616" w:rsidRDefault="00000000" w:rsidP="009C36EF">
      <w:pPr>
        <w:pStyle w:val="Footnote"/>
        <w:bidi/>
      </w:pPr>
      <w:r>
        <w:rPr>
          <w:rStyle w:val="ac"/>
          <w:rtl/>
        </w:rPr>
        <w:footnoteRef/>
      </w:r>
      <w:r>
        <w:rPr>
          <w:rtl/>
        </w:rPr>
        <w:t>וכדעת הראשונים דעשיר והעני היינו עשיר בשעת נדר, ודלא כתוס' (ז: הנ"ל) דאיירי בעשיר בשעה שנדר והעני לאחר שהעריכו הכהן [וכן העיר ה</w:t>
      </w:r>
      <w:r>
        <w:rPr>
          <w:b/>
          <w:bCs/>
          <w:rtl/>
        </w:rPr>
        <w:t>רש"ש</w:t>
      </w:r>
      <w:r>
        <w:rPr>
          <w:rtl/>
        </w:rPr>
        <w:t xml:space="preserve"> דלתוס' ע"כ העני אחר הערכת הכהן וקודם נתינה. וא"כ אף עני והעשיר פי' ג"כ בשעת הערכה והעשיר קודם נתינה].</w:t>
      </w:r>
    </w:p>
  </w:footnote>
  <w:footnote w:id="238">
    <w:p w14:paraId="1FAC8F04" w14:textId="77777777" w:rsidR="002E3616" w:rsidRDefault="00000000" w:rsidP="009C36EF">
      <w:pPr>
        <w:pStyle w:val="Footnote"/>
        <w:bidi/>
      </w:pPr>
      <w:r>
        <w:rPr>
          <w:rStyle w:val="ac"/>
          <w:rtl/>
        </w:rPr>
        <w:footnoteRef/>
      </w:r>
      <w:r>
        <w:rPr>
          <w:rtl/>
        </w:rPr>
        <w:t>אבל ל</w:t>
      </w:r>
      <w:r>
        <w:rPr>
          <w:b/>
          <w:bCs/>
          <w:rtl/>
        </w:rPr>
        <w:t>רגמ"ה</w:t>
      </w:r>
      <w:r>
        <w:rPr>
          <w:rtl/>
        </w:rPr>
        <w:t xml:space="preserve"> ילפי' מקרא דנתינת יד, א"כ תלוי בנתינה דוקא.</w:t>
      </w:r>
    </w:p>
  </w:footnote>
  <w:footnote w:id="239">
    <w:p w14:paraId="39F73F1B" w14:textId="77777777" w:rsidR="002E3616" w:rsidRDefault="00000000" w:rsidP="009C36EF">
      <w:pPr>
        <w:pStyle w:val="Footnote"/>
        <w:bidi/>
      </w:pPr>
      <w:r>
        <w:rPr>
          <w:rStyle w:val="ac"/>
          <w:rtl/>
        </w:rPr>
        <w:footnoteRef/>
      </w:r>
      <w:r>
        <w:rPr>
          <w:rtl/>
        </w:rPr>
        <w:t>ובערכין ביאתו לכהן הוא במקום ביאתו לבי"ד גבי דמים.</w:t>
      </w:r>
    </w:p>
  </w:footnote>
  <w:footnote w:id="240">
    <w:p w14:paraId="5D3CC08E" w14:textId="77777777" w:rsidR="002E3616" w:rsidRDefault="00000000" w:rsidP="009C36EF">
      <w:pPr>
        <w:pStyle w:val="Footnote"/>
        <w:bidi/>
      </w:pPr>
      <w:r>
        <w:rPr>
          <w:rStyle w:val="ac"/>
          <w:rtl/>
        </w:rPr>
        <w:footnoteRef/>
      </w:r>
      <w:r>
        <w:rPr>
          <w:rtl/>
        </w:rPr>
        <w:t>וכן הביא הרש"ש דלכאורה רש"י (כד.) משמע כהתוי"ט, שכ' ולפי דמים ששמאוה יתן שהרי בזמן שהעריכו כהן לא היה לו יותר. ומוכח דאעפ"י שלא נתן אז שהרי כתב מקודם וזה משהא אותה וימכרנה כו' יתן.</w:t>
      </w:r>
    </w:p>
    <w:p w14:paraId="7EB3E7F1" w14:textId="77777777" w:rsidR="002E3616" w:rsidRDefault="00000000" w:rsidP="009C36EF">
      <w:pPr>
        <w:pStyle w:val="Footnote"/>
        <w:bidi/>
      </w:pPr>
      <w:r>
        <w:rPr>
          <w:rtl/>
        </w:rPr>
        <w:tab/>
        <w:t>והרש"ש דחה די"ל דדינא דהעשיר אינו אלא שהעשיר בכדי שיוכל לתת כל הערך שעליו משלם. וכמ"ש הלח"מ (הו' בסמוך) לענין עשיר והעני [לדעת הרמב"ם, ליישב קו' התוס' לעיל ז: ד"ה בעידנא].</w:t>
      </w:r>
    </w:p>
  </w:footnote>
  <w:footnote w:id="241">
    <w:p w14:paraId="56D5F904" w14:textId="77777777" w:rsidR="002E3616" w:rsidRDefault="00000000" w:rsidP="009C36EF">
      <w:pPr>
        <w:pStyle w:val="Footnote"/>
        <w:bidi/>
      </w:pPr>
      <w:r>
        <w:rPr>
          <w:rStyle w:val="ac"/>
          <w:rtl/>
        </w:rPr>
        <w:footnoteRef/>
      </w:r>
      <w:r>
        <w:rPr>
          <w:rtl/>
        </w:rPr>
        <w:t>והביא מהמשנה (לעיל ז:) דנתן סלע והעשיר פטור, פחות מסלע והעשיר נותן נ'. ומשמע דאף שהעריכו הכהן כבר כדין השגת יד, כיון שלא הספיק לתת סלע שלם והעשיר חייב. [ותוס' שם כת' דאפילו נתן כל הערך חוץ מסלע אחד מגלגלין עליו את הכל]. {אמנם יש לדחות דהמשנה שם איירי דאין לו יותר}.</w:t>
      </w:r>
    </w:p>
  </w:footnote>
  <w:footnote w:id="242">
    <w:p w14:paraId="69BF0104" w14:textId="77777777" w:rsidR="002E3616" w:rsidRDefault="00000000" w:rsidP="009C36EF">
      <w:pPr>
        <w:pStyle w:val="Footnote"/>
        <w:bidi/>
      </w:pPr>
      <w:r>
        <w:rPr>
          <w:rStyle w:val="ac"/>
          <w:rtl/>
        </w:rPr>
        <w:footnoteRef/>
      </w:r>
      <w:r>
        <w:rPr>
          <w:rtl/>
        </w:rPr>
        <w:t>היה בידו סלע ונתן הימנו ג' דינרים ולא הספיק ליתן דינר האחרון עד שהעשיר מגלגלין עליו את הכל. היה בידו ל' סלע ונתן מהן כ"ט ולא הספיק ליתן את האחרונה עד שהעשיר מגלגלין עליו את הכל.</w:t>
      </w:r>
    </w:p>
  </w:footnote>
  <w:footnote w:id="243">
    <w:p w14:paraId="5F96EC3D" w14:textId="77777777" w:rsidR="002E3616" w:rsidRDefault="00000000" w:rsidP="009C36EF">
      <w:pPr>
        <w:pStyle w:val="Footnote"/>
        <w:bidi/>
      </w:pPr>
      <w:r>
        <w:rPr>
          <w:rStyle w:val="ac"/>
          <w:rtl/>
        </w:rPr>
        <w:footnoteRef/>
      </w:r>
      <w:r>
        <w:rPr>
          <w:rtl/>
        </w:rPr>
        <w:t>וכן בעני והעשיר, בפשוטו היינו דכל שהעשיר יותר נותן כפי שעת תשלומין. וכ"כ הזבח תודה (ד"ה היה עני). אמנם הרש"ש (הנ"ל) דן להיפך.</w:t>
      </w:r>
    </w:p>
  </w:footnote>
  <w:footnote w:id="244">
    <w:p w14:paraId="3BF1CEAE" w14:textId="77777777" w:rsidR="002E3616" w:rsidRDefault="00000000" w:rsidP="009C36EF">
      <w:pPr>
        <w:pStyle w:val="Footnote"/>
        <w:bidi/>
      </w:pPr>
      <w:r>
        <w:rPr>
          <w:rStyle w:val="ac"/>
          <w:rtl/>
        </w:rPr>
        <w:footnoteRef/>
      </w:r>
      <w:r>
        <w:rPr>
          <w:rtl/>
        </w:rPr>
        <w:t>והיה 'מך' בשעת נדר.</w:t>
      </w:r>
    </w:p>
  </w:footnote>
  <w:footnote w:id="245">
    <w:p w14:paraId="4692BFFA" w14:textId="77777777" w:rsidR="002E3616" w:rsidRDefault="00000000" w:rsidP="009C36EF">
      <w:pPr>
        <w:pStyle w:val="Footnote"/>
        <w:bidi/>
      </w:pPr>
      <w:r>
        <w:rPr>
          <w:rStyle w:val="ac"/>
          <w:rtl/>
        </w:rPr>
        <w:footnoteRef/>
      </w:r>
      <w:r>
        <w:rPr>
          <w:rtl/>
        </w:rPr>
        <w:t>ואזלינן בתר שעת תשלום. וכן כשמעיקרא היה לו לתת ה' ועכשיו יש לו י' נותן כפי שתשיג ידו בשעת תשלום. [אבל לא קרינן ביה 'העשיר']. אך צ"ב א"כ אמאי איצטריך עני והעשיר במתני'.</w:t>
      </w:r>
    </w:p>
  </w:footnote>
  <w:footnote w:id="246">
    <w:p w14:paraId="06DBC0B3" w14:textId="77777777" w:rsidR="002E3616" w:rsidRDefault="00000000" w:rsidP="009C36EF">
      <w:pPr>
        <w:pStyle w:val="Footnote"/>
        <w:bidi/>
      </w:pPr>
      <w:r>
        <w:rPr>
          <w:rStyle w:val="ac"/>
          <w:rtl/>
        </w:rPr>
        <w:footnoteRef/>
      </w:r>
      <w:r>
        <w:rPr>
          <w:rtl/>
        </w:rPr>
        <w:t>וציין לדברי הרמב"ם (ערכין ב), ולא מצאתי כוונתו (ואולי צ"ל ג ח).</w:t>
      </w:r>
    </w:p>
  </w:footnote>
  <w:footnote w:id="247">
    <w:p w14:paraId="377C5591" w14:textId="77777777" w:rsidR="002E3616" w:rsidRDefault="00000000" w:rsidP="009C36EF">
      <w:pPr>
        <w:pStyle w:val="Footnote"/>
        <w:bidi/>
      </w:pPr>
      <w:r>
        <w:rPr>
          <w:rStyle w:val="ac"/>
          <w:rtl/>
        </w:rPr>
        <w:footnoteRef/>
      </w:r>
      <w:r>
        <w:rPr>
          <w:rtl/>
        </w:rPr>
        <w:t>וה</w:t>
      </w:r>
      <w:r>
        <w:rPr>
          <w:b/>
          <w:bCs/>
          <w:rtl/>
        </w:rPr>
        <w:t>מעשה רקח</w:t>
      </w:r>
      <w:r>
        <w:rPr>
          <w:rtl/>
        </w:rPr>
        <w:t xml:space="preserve"> נדחק בדברי הפיה"מ באופן אחר.</w:t>
      </w:r>
    </w:p>
  </w:footnote>
  <w:footnote w:id="248">
    <w:p w14:paraId="37EB5A8B" w14:textId="77777777" w:rsidR="002E3616" w:rsidRDefault="00000000" w:rsidP="009C36EF">
      <w:pPr>
        <w:pStyle w:val="Footnote"/>
        <w:bidi/>
      </w:pPr>
      <w:r>
        <w:rPr>
          <w:rStyle w:val="ac"/>
          <w:rtl/>
        </w:rPr>
        <w:footnoteRef/>
      </w:r>
      <w:r>
        <w:rPr>
          <w:rtl/>
        </w:rPr>
        <w:t xml:space="preserve">וכן </w:t>
      </w:r>
      <w:r>
        <w:rPr>
          <w:b/>
          <w:bCs/>
          <w:rtl/>
        </w:rPr>
        <w:t>רע"א</w:t>
      </w:r>
      <w:r>
        <w:rPr>
          <w:rtl/>
        </w:rPr>
        <w:t xml:space="preserve"> (במשניות) ציין ע' כריתות ב ג וצ"ע. ולכאורה צ"ל ו ח.</w:t>
      </w:r>
    </w:p>
  </w:footnote>
  <w:footnote w:id="249">
    <w:p w14:paraId="5AFD492E" w14:textId="77777777" w:rsidR="002E3616" w:rsidRDefault="00000000" w:rsidP="009C36EF">
      <w:pPr>
        <w:pStyle w:val="Footnote"/>
        <w:bidi/>
      </w:pPr>
      <w:r>
        <w:rPr>
          <w:rStyle w:val="ac"/>
          <w:rtl/>
        </w:rPr>
        <w:footnoteRef/>
      </w:r>
      <w:r>
        <w:rPr>
          <w:rtl/>
        </w:rPr>
        <w:t>ומבואר שהרמב"ם הביא דין המשנה לענין קרבנות [ולא לענין ערכין].</w:t>
      </w:r>
    </w:p>
  </w:footnote>
  <w:footnote w:id="250">
    <w:p w14:paraId="41ED5CE0" w14:textId="77777777" w:rsidR="002E3616" w:rsidRDefault="00000000" w:rsidP="009C36EF">
      <w:pPr>
        <w:pStyle w:val="Footnote"/>
        <w:bidi/>
      </w:pPr>
      <w:r>
        <w:rPr>
          <w:rStyle w:val="ac"/>
          <w:rtl/>
        </w:rPr>
        <w:footnoteRef/>
      </w:r>
      <w:r>
        <w:rPr>
          <w:rtl/>
        </w:rPr>
        <w:t>והביא שאין לחוש לפירוש המשנה לפסק הדין.</w:t>
      </w:r>
    </w:p>
  </w:footnote>
  <w:footnote w:id="251">
    <w:p w14:paraId="4A10DE2F" w14:textId="77777777" w:rsidR="002E3616" w:rsidRDefault="00000000" w:rsidP="009C36EF">
      <w:pPr>
        <w:pStyle w:val="Footnote"/>
        <w:bidi/>
      </w:pPr>
      <w:r>
        <w:rPr>
          <w:rStyle w:val="ac"/>
          <w:rtl/>
        </w:rPr>
        <w:footnoteRef/>
      </w:r>
      <w:r>
        <w:rPr>
          <w:rtl/>
        </w:rPr>
        <w:t>וכן ה</w:t>
      </w:r>
      <w:r>
        <w:rPr>
          <w:b/>
          <w:bCs/>
          <w:rtl/>
        </w:rPr>
        <w:t>רמב"ם</w:t>
      </w:r>
      <w:r>
        <w:rPr>
          <w:rtl/>
        </w:rPr>
        <w:t xml:space="preserve"> בפיה"מ והרע"ב נקטו דקאי בקרבנות.</w:t>
      </w:r>
    </w:p>
  </w:footnote>
  <w:footnote w:id="252">
    <w:p w14:paraId="04287EA1" w14:textId="77777777" w:rsidR="002E3616" w:rsidRDefault="00000000" w:rsidP="009C36EF">
      <w:pPr>
        <w:pStyle w:val="Footnote"/>
        <w:bidi/>
      </w:pPr>
      <w:r>
        <w:rPr>
          <w:rStyle w:val="ac"/>
          <w:rtl/>
        </w:rPr>
        <w:footnoteRef/>
      </w:r>
      <w:r>
        <w:rPr>
          <w:rtl/>
        </w:rPr>
        <w:t>וב</w:t>
      </w:r>
      <w:r>
        <w:rPr>
          <w:b/>
          <w:bCs/>
          <w:rtl/>
        </w:rPr>
        <w:t>תוספתא</w:t>
      </w:r>
      <w:r>
        <w:rPr>
          <w:rtl/>
        </w:rPr>
        <w:t xml:space="preserve"> איתא אין אומרין לך לווה, לך עשה מלאכה.</w:t>
      </w:r>
    </w:p>
  </w:footnote>
  <w:footnote w:id="253">
    <w:p w14:paraId="208E99E4" w14:textId="77777777" w:rsidR="002E3616" w:rsidRDefault="00000000" w:rsidP="009C36EF">
      <w:pPr>
        <w:pStyle w:val="Footnote"/>
        <w:bidi/>
      </w:pPr>
      <w:r>
        <w:rPr>
          <w:rStyle w:val="ac"/>
          <w:rtl/>
        </w:rPr>
        <w:footnoteRef/>
      </w:r>
      <w:r>
        <w:rPr>
          <w:rtl/>
        </w:rPr>
        <w:t>ע' תה"ד (לה) ס' חסידים (תתעח), וע"ע נשמת אדם (א סח).</w:t>
      </w:r>
    </w:p>
  </w:footnote>
  <w:footnote w:id="254">
    <w:p w14:paraId="19B28A89" w14:textId="77777777" w:rsidR="002E3616" w:rsidRDefault="00000000" w:rsidP="009C36EF">
      <w:pPr>
        <w:pStyle w:val="Footnote"/>
        <w:bidi/>
      </w:pPr>
      <w:r>
        <w:rPr>
          <w:rStyle w:val="ac"/>
          <w:rtl/>
        </w:rPr>
        <w:footnoteRef/>
      </w:r>
      <w:r>
        <w:rPr>
          <w:rtl/>
        </w:rPr>
        <w:t>לכאורה צ"ל יד הנודר (כדאיתא בקרא ויקרא כז ח). [ודוקא גבי קרבנות כתוב הלשון 'תשיג ידו' (ויקרא ה יא, וכן יד כב, ל ולא)</w:t>
      </w:r>
    </w:p>
  </w:footnote>
  <w:footnote w:id="255">
    <w:p w14:paraId="717960EA" w14:textId="77777777" w:rsidR="002E3616" w:rsidRDefault="00000000" w:rsidP="009C36EF">
      <w:pPr>
        <w:pStyle w:val="Footnote"/>
        <w:bidi/>
      </w:pPr>
      <w:r>
        <w:rPr>
          <w:rStyle w:val="ac"/>
          <w:rtl/>
        </w:rPr>
        <w:footnoteRef/>
      </w:r>
      <w:r>
        <w:rPr>
          <w:rtl/>
        </w:rPr>
        <w:t>ולכאורה היינו זריקת הדם. וה</w:t>
      </w:r>
      <w:r>
        <w:rPr>
          <w:b/>
          <w:bCs/>
          <w:rtl/>
        </w:rPr>
        <w:t>מאירי</w:t>
      </w:r>
      <w:r>
        <w:rPr>
          <w:rtl/>
        </w:rPr>
        <w:t xml:space="preserve"> (נדה ע.) כת' אם שחטו.</w:t>
      </w:r>
    </w:p>
  </w:footnote>
  <w:footnote w:id="256">
    <w:p w14:paraId="5887E538" w14:textId="77777777" w:rsidR="002E3616" w:rsidRDefault="00000000" w:rsidP="009C36EF">
      <w:pPr>
        <w:pStyle w:val="Footnote"/>
        <w:bidi/>
      </w:pPr>
      <w:r>
        <w:rPr>
          <w:rStyle w:val="ac"/>
          <w:rtl/>
        </w:rPr>
        <w:footnoteRef/>
      </w:r>
      <w:r>
        <w:rPr>
          <w:rtl/>
        </w:rPr>
        <w:t>וב</w:t>
      </w:r>
      <w:r>
        <w:rPr>
          <w:b/>
          <w:bCs/>
          <w:rtl/>
        </w:rPr>
        <w:t>שיטמ"ק</w:t>
      </w:r>
      <w:r>
        <w:rPr>
          <w:rtl/>
        </w:rPr>
        <w:t xml:space="preserve"> (כריתות ט: אות יב) גרס כן בגמ' שם. וכן הביא הרז"ה (קינים ב ה).</w:t>
      </w:r>
    </w:p>
  </w:footnote>
  <w:footnote w:id="257">
    <w:p w14:paraId="70718B0E" w14:textId="77777777" w:rsidR="002E3616" w:rsidRDefault="00000000" w:rsidP="009C36EF">
      <w:pPr>
        <w:pStyle w:val="Footnote"/>
        <w:bidi/>
      </w:pPr>
      <w:r>
        <w:rPr>
          <w:rStyle w:val="ac"/>
          <w:rtl/>
        </w:rPr>
        <w:footnoteRef/>
      </w:r>
      <w:r>
        <w:rPr>
          <w:rtl/>
        </w:rPr>
        <w:t>והוסיף דדוקא בדאיתיה לקרבן בעיניה או שהקריבו [ואף שנפסל בהקרבתו], דנקבע בהפרשתו. אבל אי אפרשיה ונסתאב או שאירע לו דבר שאינו ראוי להקרבה לא קבע ליה. וכדאיתא דכשנתערבו קרבנותיהם יכולים להביא חטאת העוף ולהתנות.</w:t>
      </w:r>
    </w:p>
  </w:footnote>
  <w:footnote w:id="258">
    <w:p w14:paraId="4EF07FA3" w14:textId="77777777" w:rsidR="002E3616" w:rsidRDefault="00000000" w:rsidP="009C36EF">
      <w:pPr>
        <w:pStyle w:val="Footnote"/>
        <w:bidi/>
      </w:pPr>
      <w:r>
        <w:rPr>
          <w:rStyle w:val="ac"/>
          <w:rtl/>
        </w:rPr>
        <w:footnoteRef/>
      </w:r>
      <w:r>
        <w:rPr>
          <w:rtl/>
        </w:rPr>
        <w:t>דלר"א בן יעקב משעה שהביא ציפורים [וממתין ז' ימים לגלח] חל עליו תורת חיובי קרבנות.</w:t>
      </w:r>
    </w:p>
  </w:footnote>
  <w:footnote w:id="259">
    <w:p w14:paraId="7B5D6B40" w14:textId="77777777" w:rsidR="002E3616" w:rsidRDefault="00000000" w:rsidP="009C36EF">
      <w:pPr>
        <w:pStyle w:val="Footnote"/>
        <w:bidi/>
      </w:pPr>
      <w:r>
        <w:rPr>
          <w:rStyle w:val="ac"/>
          <w:rtl/>
        </w:rPr>
        <w:footnoteRef/>
      </w:r>
      <w:r>
        <w:rPr>
          <w:rtl/>
        </w:rPr>
        <w:t>וה</w:t>
      </w:r>
      <w:r>
        <w:rPr>
          <w:b/>
          <w:bCs/>
          <w:rtl/>
        </w:rPr>
        <w:t>משנה אחרונה</w:t>
      </w:r>
      <w:r>
        <w:rPr>
          <w:rtl/>
        </w:rPr>
        <w:t xml:space="preserve"> (נגעים יד יא) כת' דר' יהודה דייק דכתיב 'ב'טהרתו ולא 'ל'טהרתו, משמע בשעה שמביא קרבן המטהרו והוא האשם.</w:t>
      </w:r>
    </w:p>
  </w:footnote>
  <w:footnote w:id="260">
    <w:p w14:paraId="49E86AB0" w14:textId="77777777" w:rsidR="002E3616" w:rsidRDefault="00000000" w:rsidP="009C36EF">
      <w:pPr>
        <w:pStyle w:val="Footnote"/>
        <w:bidi/>
      </w:pPr>
      <w:r>
        <w:rPr>
          <w:rStyle w:val="ac"/>
          <w:rtl/>
        </w:rPr>
        <w:footnoteRef/>
      </w:r>
      <w:r>
        <w:rPr>
          <w:rtl/>
        </w:rPr>
        <w:t>ולכאורה לא סגי בהקרבת האשם, אלא מתן בהונות.</w:t>
      </w:r>
    </w:p>
  </w:footnote>
  <w:footnote w:id="261">
    <w:p w14:paraId="7451C643" w14:textId="77777777" w:rsidR="002E3616" w:rsidRDefault="00000000" w:rsidP="009C36EF">
      <w:pPr>
        <w:pStyle w:val="Footnote"/>
        <w:bidi/>
      </w:pPr>
      <w:r>
        <w:rPr>
          <w:rStyle w:val="ac"/>
          <w:rtl/>
        </w:rPr>
        <w:footnoteRef/>
      </w:r>
      <w:r>
        <w:rPr>
          <w:rtl/>
        </w:rPr>
        <w:t>שאחר האשם החטאת קריבה תחלה.</w:t>
      </w:r>
    </w:p>
  </w:footnote>
  <w:footnote w:id="262">
    <w:p w14:paraId="003000DD" w14:textId="77777777" w:rsidR="002E3616" w:rsidRDefault="00000000" w:rsidP="009C36EF">
      <w:pPr>
        <w:pStyle w:val="Footnote"/>
        <w:bidi/>
      </w:pPr>
      <w:r>
        <w:rPr>
          <w:rStyle w:val="ac"/>
          <w:rtl/>
        </w:rPr>
        <w:footnoteRef/>
      </w:r>
      <w:r>
        <w:rPr>
          <w:rtl/>
        </w:rPr>
        <w:t>דהרי במכשיר לר' יהודה אין הבדל בין דל לעשיר, וכן בציפורים לר"א. א"כ אף לר' שמעון לא תלי בהכי.</w:t>
      </w:r>
    </w:p>
    <w:p w14:paraId="4C9DCFF6" w14:textId="77777777" w:rsidR="002E3616" w:rsidRDefault="00000000" w:rsidP="009C36EF">
      <w:pPr>
        <w:pStyle w:val="Footnote"/>
        <w:bidi/>
      </w:pPr>
      <w:r>
        <w:rPr>
          <w:rtl/>
        </w:rPr>
        <w:tab/>
        <w:t>וכת' צ"ע בלשון הר"ש. [אך יש לדחות דלר' יהודה ור"א יש דין שנקבע בעשירות, אבל לר"ש אי"צ לומר דגדר הקרא משום גדר קביעות, אלא משום דבעי עולה ממין חטאת]. ויש שפי' דאף כוונת הר"ש דנקבע בעשירות, אלא דהך הקביעות הוא משום דתלוי במינו.</w:t>
      </w:r>
    </w:p>
  </w:footnote>
  <w:footnote w:id="263">
    <w:p w14:paraId="5D3FFA9E" w14:textId="77777777" w:rsidR="002E3616" w:rsidRDefault="00000000" w:rsidP="009C36EF">
      <w:pPr>
        <w:pStyle w:val="Footnote"/>
        <w:bidi/>
      </w:pPr>
      <w:r>
        <w:rPr>
          <w:rStyle w:val="ac"/>
          <w:rtl/>
        </w:rPr>
        <w:footnoteRef/>
      </w:r>
      <w:r>
        <w:rPr>
          <w:rtl/>
        </w:rPr>
        <w:t>וה</w:t>
      </w:r>
      <w:r>
        <w:rPr>
          <w:b/>
          <w:bCs/>
          <w:rtl/>
        </w:rPr>
        <w:t>משנה אחרונה</w:t>
      </w:r>
      <w:r>
        <w:rPr>
          <w:rtl/>
        </w:rPr>
        <w:t xml:space="preserve"> (נגעים) כת' דחטאת ואשם דמצורע שניהם מטהרין ומכפרין, אלא שהאשם עיקרו לטהר וחטאת עיקרו.</w:t>
      </w:r>
    </w:p>
  </w:footnote>
  <w:footnote w:id="264">
    <w:p w14:paraId="7A7E56FD" w14:textId="77777777" w:rsidR="002E3616" w:rsidRDefault="00000000" w:rsidP="009C36EF">
      <w:pPr>
        <w:pStyle w:val="Footnote"/>
        <w:bidi/>
      </w:pPr>
      <w:r>
        <w:rPr>
          <w:rStyle w:val="ac"/>
          <w:rtl/>
        </w:rPr>
        <w:footnoteRef/>
      </w:r>
      <w:r>
        <w:rPr>
          <w:b/>
          <w:bCs/>
          <w:rtl/>
        </w:rPr>
        <w:t>רשב"ם</w:t>
      </w:r>
      <w:r>
        <w:rPr>
          <w:rtl/>
        </w:rPr>
        <w:t xml:space="preserve"> (ב"ב שם) פי' דהיינו נשתטה, דחרש דומיא דשוטה [שאין לו דעת]. א"נ נשתתק מחמת חולי [ושומע ואינו מדבר, ויש לו דעת], ופסול לעדות דהוה מפי כתבם.</w:t>
      </w:r>
    </w:p>
    <w:p w14:paraId="5BDC0EB6" w14:textId="77777777" w:rsidR="002E3616" w:rsidRDefault="00000000" w:rsidP="009C36EF">
      <w:pPr>
        <w:pStyle w:val="Footnote"/>
        <w:bidi/>
      </w:pPr>
      <w:r>
        <w:rPr>
          <w:rtl/>
        </w:rPr>
        <w:tab/>
        <w:t>ובנתחרש ונשתטה צ"ב אמאי איצטריך ברייתא, ולכאורה פשיטא דאין כאן עדות כלל, דהשתא בשעת הגדה אין לו דעת.</w:t>
      </w:r>
    </w:p>
  </w:footnote>
  <w:footnote w:id="265">
    <w:p w14:paraId="242D3E0D" w14:textId="77777777" w:rsidR="002E3616" w:rsidRDefault="00000000" w:rsidP="009C36EF">
      <w:pPr>
        <w:pStyle w:val="Footnote"/>
        <w:bidi/>
      </w:pPr>
      <w:r>
        <w:rPr>
          <w:rStyle w:val="ac"/>
          <w:rtl/>
        </w:rPr>
        <w:footnoteRef/>
      </w:r>
      <w:r>
        <w:rPr>
          <w:rtl/>
        </w:rPr>
        <w:t xml:space="preserve">וכן מבואר בר"ת </w:t>
      </w:r>
      <w:r>
        <w:rPr>
          <w:b/>
          <w:bCs/>
          <w:rtl/>
        </w:rPr>
        <w:t>ס' הישר</w:t>
      </w:r>
      <w:r>
        <w:rPr>
          <w:rtl/>
        </w:rPr>
        <w:t xml:space="preserve"> (שו"ת לה, הו' במרדכי כתובות קמו) דלמסקנא לא מהני לכיוון מידותיה, דעיקר העדות בטביעות העין, ולא לדמויי מילתא למילתא. [ולא משום 'פסול' סומא]. וה</w:t>
      </w:r>
      <w:r>
        <w:rPr>
          <w:b/>
          <w:bCs/>
          <w:rtl/>
        </w:rPr>
        <w:t>קצות</w:t>
      </w:r>
      <w:r>
        <w:rPr>
          <w:rtl/>
        </w:rPr>
        <w:t xml:space="preserve"> (רנט ב ומו ח) הק' דבגמ' משמע דהוה פסול לסומא. וכת' דר"ת למד כדברי הרמב"ן.</w:t>
      </w:r>
    </w:p>
  </w:footnote>
  <w:footnote w:id="266">
    <w:p w14:paraId="76B23BB5" w14:textId="77777777" w:rsidR="002E3616" w:rsidRDefault="00000000" w:rsidP="009C36EF">
      <w:pPr>
        <w:pStyle w:val="Footnote"/>
        <w:bidi/>
      </w:pPr>
      <w:r>
        <w:rPr>
          <w:rStyle w:val="ac"/>
          <w:rtl/>
        </w:rPr>
        <w:footnoteRef/>
      </w:r>
      <w:r>
        <w:rPr>
          <w:rtl/>
        </w:rPr>
        <w:t>וה</w:t>
      </w:r>
      <w:r>
        <w:rPr>
          <w:b/>
          <w:bCs/>
          <w:rtl/>
        </w:rPr>
        <w:t>חש"ל</w:t>
      </w:r>
      <w:r>
        <w:rPr>
          <w:rtl/>
        </w:rPr>
        <w:t xml:space="preserve"> דן איך מהני עדים שראו בלילה, והא לא קרינא ביה 'והוא עד' בשעת ראיה כיון דלילה לאו זמן עדות הוא. ותי' דהתם החסרון מצד הזמן, והעד עצמו הוא כשר.</w:t>
      </w:r>
    </w:p>
    <w:p w14:paraId="2EA9776E" w14:textId="77777777" w:rsidR="002E3616" w:rsidRDefault="00000000" w:rsidP="009C36EF">
      <w:pPr>
        <w:pStyle w:val="Footnote"/>
        <w:bidi/>
      </w:pPr>
      <w:r>
        <w:rPr>
          <w:rtl/>
        </w:rPr>
        <w:tab/>
        <w:t>ועוד כת' דהעד הוא בר הגדה גם בלילה, אלא דיש חסרון מצד הדיינים, דלילה לאו זמן דין הוא וקבלת עדות מקרי דין.</w:t>
      </w:r>
    </w:p>
  </w:footnote>
  <w:footnote w:id="267">
    <w:p w14:paraId="3657875C" w14:textId="77777777" w:rsidR="002E3616" w:rsidRDefault="00000000" w:rsidP="009C36EF">
      <w:pPr>
        <w:pStyle w:val="Footnote"/>
        <w:bidi/>
      </w:pPr>
      <w:r>
        <w:rPr>
          <w:rStyle w:val="ac"/>
          <w:rtl/>
        </w:rPr>
        <w:footnoteRef/>
      </w:r>
      <w:r>
        <w:rPr>
          <w:rtl/>
        </w:rPr>
        <w:t>וה</w:t>
      </w:r>
      <w:r>
        <w:rPr>
          <w:b/>
          <w:bCs/>
          <w:rtl/>
        </w:rPr>
        <w:t>ראב"ד</w:t>
      </w:r>
      <w:r>
        <w:rPr>
          <w:rtl/>
        </w:rPr>
        <w:t xml:space="preserve"> (ב"ב מג.) כת' דבבעל דבר לא אמרי' תחילתו בפסול, כיון דאינו עד [ולא חל בו פסול].</w:t>
      </w:r>
    </w:p>
  </w:footnote>
  <w:footnote w:id="268">
    <w:p w14:paraId="56F0AA70" w14:textId="77777777" w:rsidR="002E3616" w:rsidRDefault="00000000" w:rsidP="009C36EF">
      <w:pPr>
        <w:pStyle w:val="Footnote"/>
        <w:bidi/>
      </w:pPr>
      <w:r>
        <w:rPr>
          <w:rStyle w:val="ac"/>
          <w:rtl/>
        </w:rPr>
        <w:footnoteRef/>
      </w:r>
      <w:r>
        <w:rPr>
          <w:rtl/>
        </w:rPr>
        <w:t>וכן</w:t>
      </w:r>
      <w:r>
        <w:rPr>
          <w:b/>
          <w:bCs/>
          <w:rtl/>
        </w:rPr>
        <w:t xml:space="preserve"> רשב"ם</w:t>
      </w:r>
      <w:r>
        <w:rPr>
          <w:rtl/>
        </w:rPr>
        <w:t xml:space="preserve"> (ב"ב קכח.) כת' דאין לה בנים. וה</w:t>
      </w:r>
      <w:r>
        <w:rPr>
          <w:b/>
          <w:bCs/>
          <w:rtl/>
        </w:rPr>
        <w:t>אחרונים</w:t>
      </w:r>
      <w:r>
        <w:rPr>
          <w:rtl/>
        </w:rPr>
        <w:t xml:space="preserve"> (ברכ"י חו"מ לג ו) העירו אמאי נדחק כדברי ר' יהודה. דלרבנן אף כשיש לו בנים חוזר להכשר. [ואף דבסוגיין יישבו הברייתא כר' יהודה, אבל עיקר הברייתא קאי אף לרבנן].</w:t>
      </w:r>
    </w:p>
  </w:footnote>
  <w:footnote w:id="269">
    <w:p w14:paraId="69C7789B" w14:textId="77777777" w:rsidR="002E3616" w:rsidRDefault="00000000" w:rsidP="009C36EF">
      <w:pPr>
        <w:pStyle w:val="Footnote"/>
        <w:bidi/>
      </w:pPr>
      <w:r>
        <w:rPr>
          <w:rStyle w:val="ac"/>
          <w:rtl/>
        </w:rPr>
        <w:footnoteRef/>
      </w:r>
      <w:r>
        <w:rPr>
          <w:rtl/>
        </w:rPr>
        <w:t>וה</w:t>
      </w:r>
      <w:r>
        <w:rPr>
          <w:b/>
          <w:bCs/>
          <w:rtl/>
        </w:rPr>
        <w:t>חש"ל</w:t>
      </w:r>
      <w:r>
        <w:rPr>
          <w:rtl/>
        </w:rPr>
        <w:t xml:space="preserve"> כת' דיל"פ עד"ז דברי הש"ך (חו"מ לד לג) דברשע ג"כ לא בעינן שיהא תחילתו וסופו בכשרות. וי"ל הטעם משום דבידו להרהר בתשובה.</w:t>
      </w:r>
    </w:p>
  </w:footnote>
  <w:footnote w:id="270">
    <w:p w14:paraId="246ABE0F" w14:textId="77777777" w:rsidR="002E3616" w:rsidRDefault="00000000" w:rsidP="009C36EF">
      <w:pPr>
        <w:pStyle w:val="Footnote"/>
        <w:bidi/>
      </w:pPr>
      <w:r>
        <w:rPr>
          <w:rStyle w:val="ac"/>
          <w:rtl/>
        </w:rPr>
        <w:footnoteRef/>
      </w:r>
      <w:r>
        <w:rPr>
          <w:rtl/>
        </w:rPr>
        <w:t>דה</w:t>
      </w:r>
      <w:r>
        <w:rPr>
          <w:b/>
          <w:bCs/>
          <w:rtl/>
        </w:rPr>
        <w:t xml:space="preserve">מרדכי </w:t>
      </w:r>
      <w:r>
        <w:rPr>
          <w:rtl/>
        </w:rPr>
        <w:t>כת' דבפסול נגיעה לא בעינן שיהא תחלתו וסופו בכשרות (ע' תוס' ב"ב מג.), משום דבידו לסלק עצמו. והתומים תמה א"כ נימא בידו לגרש.</w:t>
      </w:r>
    </w:p>
  </w:footnote>
  <w:footnote w:id="271">
    <w:p w14:paraId="2E0A0092" w14:textId="77777777" w:rsidR="002E3616" w:rsidRDefault="00000000" w:rsidP="009C36EF">
      <w:pPr>
        <w:pStyle w:val="Footnote"/>
        <w:bidi/>
      </w:pPr>
      <w:r>
        <w:rPr>
          <w:rStyle w:val="ac"/>
          <w:rtl/>
        </w:rPr>
        <w:footnoteRef/>
      </w:r>
      <w:r>
        <w:rPr>
          <w:rtl/>
        </w:rPr>
        <w:t>וכדאיתא (שם) דשמואל העמיד את המשנה בדקאי עלייהו, ותניא נמי הכי [מברייתא זו].</w:t>
      </w:r>
    </w:p>
    <w:p w14:paraId="50C4A094" w14:textId="77777777" w:rsidR="002E3616" w:rsidRDefault="00000000" w:rsidP="009C36EF">
      <w:pPr>
        <w:pStyle w:val="Footnote"/>
        <w:bidi/>
      </w:pPr>
      <w:r>
        <w:rPr>
          <w:rtl/>
        </w:rPr>
        <w:tab/>
        <w:t>וה</w:t>
      </w:r>
      <w:r>
        <w:rPr>
          <w:b/>
          <w:bCs/>
          <w:rtl/>
        </w:rPr>
        <w:t>רי"ף</w:t>
      </w:r>
      <w:r>
        <w:rPr>
          <w:rtl/>
        </w:rPr>
        <w:t xml:space="preserve"> (שם טו: בדה"ר) העתיק דברי שמואל אפי' עדיו עומדין לו בצידו, פשיטא לא צריכא דמחוי עילויה. מהו דתימא כמאן דיחדינהו דמי. קמ"ל.</w:t>
      </w:r>
    </w:p>
  </w:footnote>
  <w:footnote w:id="272">
    <w:p w14:paraId="225128CE" w14:textId="77777777" w:rsidR="002E3616" w:rsidRDefault="00000000" w:rsidP="009C36EF">
      <w:pPr>
        <w:pStyle w:val="Footnote"/>
        <w:bidi/>
      </w:pPr>
      <w:r>
        <w:rPr>
          <w:rStyle w:val="ac"/>
          <w:rtl/>
        </w:rPr>
        <w:footnoteRef/>
      </w:r>
      <w:r>
        <w:rPr>
          <w:rtl/>
        </w:rPr>
        <w:t>שה</w:t>
      </w:r>
      <w:r>
        <w:rPr>
          <w:b/>
          <w:bCs/>
          <w:rtl/>
        </w:rPr>
        <w:t>ר"ן</w:t>
      </w:r>
      <w:r>
        <w:rPr>
          <w:rtl/>
        </w:rPr>
        <w:t xml:space="preserve"> הק' בעמד בבית הכנסת והשביע את כולן למה הם פטורין, מה בין משביע מועטין למשביע מרובין והרי ייחד כולן והשביען, שאם הם יודעין לו עדות שיעידוהו.</w:t>
      </w:r>
    </w:p>
  </w:footnote>
  <w:footnote w:id="273">
    <w:p w14:paraId="1E9734EA" w14:textId="77777777" w:rsidR="002E3616" w:rsidRDefault="00000000" w:rsidP="009C36EF">
      <w:pPr>
        <w:pStyle w:val="Footnote"/>
        <w:bidi/>
      </w:pPr>
      <w:r>
        <w:rPr>
          <w:rStyle w:val="ac"/>
          <w:rtl/>
        </w:rPr>
        <w:footnoteRef/>
      </w:r>
      <w:r>
        <w:rPr>
          <w:rtl/>
        </w:rPr>
        <w:t>וכת' מכאן יש ללמוד שיכול אדם להשביע את חבירו מספק אם יודע לו עדות, דהא אמרינן דכשאמר כל העומדים כאן ייחד עדיו מקרי מפני שהשבועה חלה על כולן.</w:t>
      </w:r>
    </w:p>
  </w:footnote>
  <w:footnote w:id="274">
    <w:p w14:paraId="29D5B2D3" w14:textId="77777777" w:rsidR="002E3616" w:rsidRDefault="00000000" w:rsidP="009C36EF">
      <w:pPr>
        <w:pStyle w:val="Footnote"/>
        <w:bidi/>
      </w:pPr>
      <w:r>
        <w:rPr>
          <w:rStyle w:val="ac"/>
          <w:rtl/>
        </w:rPr>
        <w:footnoteRef/>
      </w:r>
      <w:r>
        <w:rPr>
          <w:rtl/>
        </w:rPr>
        <w:t>ובגמ' (ב"ב קלז.) נח' אי יורשים עם גמר מיתה או לאחר גמר מיתה.</w:t>
      </w:r>
    </w:p>
  </w:footnote>
  <w:footnote w:id="275">
    <w:p w14:paraId="063A1CE0" w14:textId="77777777" w:rsidR="002E3616" w:rsidRDefault="00000000" w:rsidP="009C36EF">
      <w:pPr>
        <w:pStyle w:val="Footnote"/>
        <w:bidi/>
      </w:pPr>
      <w:r>
        <w:rPr>
          <w:rStyle w:val="ac"/>
          <w:rtl/>
        </w:rPr>
        <w:footnoteRef/>
      </w:r>
      <w:r>
        <w:rPr>
          <w:rtl/>
        </w:rPr>
        <w:t>וה</w:t>
      </w:r>
      <w:r>
        <w:rPr>
          <w:b/>
          <w:bCs/>
          <w:rtl/>
        </w:rPr>
        <w:t>רמב"</w:t>
      </w:r>
      <w:r>
        <w:rPr>
          <w:rtl/>
        </w:rPr>
        <w:t>ן (ב"מ) ביאר דמשתלמת לבסוף, ומיהו בסוף איגלי מילתא דישנה מתחלה. וכ"ה לשון רש"י (קידושין מח.) דהוה מלוה למפרע. וע' קצות (קכו יג).</w:t>
      </w:r>
    </w:p>
  </w:footnote>
  <w:footnote w:id="276">
    <w:p w14:paraId="7E727724" w14:textId="77777777" w:rsidR="002E3616" w:rsidRDefault="00000000" w:rsidP="009C36EF">
      <w:pPr>
        <w:pStyle w:val="Footnote"/>
        <w:bidi/>
      </w:pPr>
      <w:r>
        <w:rPr>
          <w:rStyle w:val="ac"/>
          <w:rtl/>
        </w:rPr>
        <w:footnoteRef/>
      </w:r>
      <w:r>
        <w:rPr>
          <w:rtl/>
        </w:rPr>
        <w:t>ולפ"ז מבואר דאמרי' אינה לשכירות אלא לבסוף אף בשכירות ספינה.</w:t>
      </w:r>
    </w:p>
    <w:p w14:paraId="0851A202" w14:textId="77777777" w:rsidR="002E3616" w:rsidRDefault="00000000" w:rsidP="009C36EF">
      <w:pPr>
        <w:pStyle w:val="Footnote"/>
        <w:bidi/>
      </w:pPr>
      <w:r>
        <w:rPr>
          <w:rtl/>
        </w:rPr>
        <w:tab/>
        <w:t>ולכאורה הוא דלא כ</w:t>
      </w:r>
      <w:r>
        <w:rPr>
          <w:b/>
          <w:bCs/>
          <w:rtl/>
        </w:rPr>
        <w:t>קוה"ס</w:t>
      </w:r>
      <w:r>
        <w:rPr>
          <w:rtl/>
        </w:rPr>
        <w:t xml:space="preserve"> (ז ה) שכת' דמח' זו היא דוקא בשכירות פועלים [שפועל מקבל שכר על פעולתו, ויכול לחזור בחצי היום], אבל שכירות קרקע וכלים מיד שמשך קנה בו זכות, וחל עליו חיוב כל שכרו. [וע"ע קובה"ע נג יא שדחה דבריו]. {ויש לדחות דשכר את הספינה להעביר סחורתו, ולא לזמן מסויים. ומש"ה דמי לפועל}. אמנם אי איירי בסוגיין משום זמן הפרעון, י"ל דהקוה"ס קאי לענין חלות החיוב, אבל לעולם זמן התשלום לבסוף.</w:t>
      </w:r>
    </w:p>
  </w:footnote>
  <w:footnote w:id="277">
    <w:p w14:paraId="3EC0D901" w14:textId="77777777" w:rsidR="002E3616" w:rsidRDefault="00000000" w:rsidP="009C36EF">
      <w:pPr>
        <w:pStyle w:val="Footnote"/>
        <w:bidi/>
      </w:pPr>
      <w:r>
        <w:rPr>
          <w:rStyle w:val="ac"/>
          <w:rtl/>
        </w:rPr>
        <w:footnoteRef/>
      </w:r>
      <w:r>
        <w:rPr>
          <w:rtl/>
        </w:rPr>
        <w:t>ונחשב מוחזק לירושת בכור, ולא ראוי.</w:t>
      </w:r>
    </w:p>
    <w:p w14:paraId="0751D0A3" w14:textId="77777777" w:rsidR="002E3616" w:rsidRDefault="00000000" w:rsidP="009C36EF">
      <w:pPr>
        <w:pStyle w:val="Footnote"/>
        <w:bidi/>
      </w:pPr>
      <w:r>
        <w:rPr>
          <w:rtl/>
        </w:rPr>
        <w:tab/>
        <w:t>ועוד תי' ה</w:t>
      </w:r>
      <w:r>
        <w:rPr>
          <w:b/>
          <w:bCs/>
          <w:rtl/>
        </w:rPr>
        <w:t>לח"מ</w:t>
      </w:r>
      <w:r>
        <w:rPr>
          <w:rtl/>
        </w:rPr>
        <w:t xml:space="preserve"> כיון דשכרה בחיי אביו לא מיקרי ראוי, ומ"מ חשבינן ליה 'עני' בערכין כיון דעדיין לא בא לידו.</w:t>
      </w:r>
    </w:p>
  </w:footnote>
  <w:footnote w:id="278">
    <w:p w14:paraId="68BDA573" w14:textId="77777777" w:rsidR="002E3616" w:rsidRDefault="00000000" w:rsidP="009C36EF">
      <w:pPr>
        <w:pStyle w:val="Footnote"/>
        <w:bidi/>
      </w:pPr>
      <w:r>
        <w:rPr>
          <w:rStyle w:val="ac"/>
          <w:rtl/>
        </w:rPr>
        <w:footnoteRef/>
      </w:r>
      <w:r>
        <w:rPr>
          <w:rtl/>
        </w:rPr>
        <w:t>וה</w:t>
      </w:r>
      <w:r>
        <w:rPr>
          <w:b/>
          <w:bCs/>
          <w:rtl/>
        </w:rPr>
        <w:t>זבח תודה</w:t>
      </w:r>
      <w:r>
        <w:rPr>
          <w:rtl/>
        </w:rPr>
        <w:t xml:space="preserve"> ציין עוד לשיטמ"ק (ב"ק צט: בשם הרמ"ה) דישנה לזכיית האומן אצל בעל הבית מתחילה ועד סוף, כמלוה את חברו לזמן קצוב ואע"ג דשכירות אינה משתלמת אלא לבסוף. [והזבח תודה הביא דמסקנת השס בכמ דישנה לשכירות מתחילה ועד סוף וכל רגע רגע מתחייב לו, אלא דגזיה"כ הוא כשכיר שנה בשנה].</w:t>
      </w:r>
    </w:p>
    <w:p w14:paraId="4E811B5F" w14:textId="77777777" w:rsidR="002E3616" w:rsidRDefault="00000000" w:rsidP="009C36EF">
      <w:pPr>
        <w:pStyle w:val="Footnote"/>
        <w:bidi/>
      </w:pPr>
      <w:r>
        <w:rPr>
          <w:rtl/>
        </w:rPr>
        <w:tab/>
        <w:t>והזבח תודה נקט עפ"ז ה"ה כל חוב תוך זמנו, כיון שזמנו קצוב ואינו יכול לתבוע. ואפשר אף בסתם מלוה לל' יום.</w:t>
      </w:r>
    </w:p>
  </w:footnote>
  <w:footnote w:id="279">
    <w:p w14:paraId="4A03E93F" w14:textId="77777777" w:rsidR="002E3616" w:rsidRDefault="00000000" w:rsidP="009C36EF">
      <w:pPr>
        <w:pStyle w:val="Footnote"/>
        <w:bidi/>
      </w:pPr>
      <w:r>
        <w:rPr>
          <w:rStyle w:val="ac"/>
          <w:rtl/>
        </w:rPr>
        <w:footnoteRef/>
      </w:r>
      <w:r>
        <w:rPr>
          <w:rtl/>
        </w:rPr>
        <w:t>וכן ממון שנתחייב לאחרים ויצטרך לשלם מנכין לו.</w:t>
      </w:r>
    </w:p>
  </w:footnote>
  <w:footnote w:id="280">
    <w:p w14:paraId="1317F8A5" w14:textId="77777777" w:rsidR="002E3616" w:rsidRDefault="00000000" w:rsidP="009C36EF">
      <w:pPr>
        <w:pStyle w:val="Footnote"/>
        <w:bidi/>
      </w:pPr>
      <w:r>
        <w:rPr>
          <w:rStyle w:val="ac"/>
          <w:rtl/>
        </w:rPr>
        <w:footnoteRef/>
      </w:r>
      <w:r>
        <w:rPr>
          <w:rtl/>
        </w:rPr>
        <w:t>והמקור מ</w:t>
      </w:r>
      <w:r>
        <w:rPr>
          <w:b/>
          <w:bCs/>
          <w:rtl/>
        </w:rPr>
        <w:t>שו"ת מהר"י ווייל</w:t>
      </w:r>
      <w:r>
        <w:rPr>
          <w:rtl/>
        </w:rPr>
        <w:t xml:space="preserve"> (קלג), והביא זכר לדבר מדברי המרדכי (פרק יש נוחלין) שכר פעולה שלא בא לידו אין אשה גובה כתובתה ממנו דהוי ראוי [אף לענין כתובה, וגרע טפי משאר מלוה דלכתובה לא הוי ראוי ודוקא גבי בכור הוי ראוי]. והטעם דמלוה כבר בא לידו ואיקרי ממונו אבל שכר פעולה מעולם לא בא לידו.</w:t>
      </w:r>
    </w:p>
  </w:footnote>
  <w:footnote w:id="281">
    <w:p w14:paraId="19AA94DB" w14:textId="77777777" w:rsidR="002E3616" w:rsidRDefault="00000000" w:rsidP="009C36EF">
      <w:pPr>
        <w:pStyle w:val="Footnote"/>
        <w:bidi/>
      </w:pPr>
      <w:r>
        <w:rPr>
          <w:rStyle w:val="ac"/>
          <w:rtl/>
        </w:rPr>
        <w:footnoteRef/>
      </w:r>
      <w:r>
        <w:rPr>
          <w:rtl/>
        </w:rPr>
        <w:t>ולכאורה אף גוסס, שעדיין לא ירש את אביו. אבל לענין להניח לו י"ל דאמרי' דודאי יהיה לו. אך יש לדחות דבגוסס הוה משום חיישינן למיעוטא.</w:t>
      </w:r>
    </w:p>
  </w:footnote>
  <w:footnote w:id="282">
    <w:p w14:paraId="401D50E7" w14:textId="77777777" w:rsidR="002E3616" w:rsidRDefault="00000000" w:rsidP="009C36EF">
      <w:pPr>
        <w:pStyle w:val="Footnote"/>
        <w:bidi/>
      </w:pPr>
      <w:r>
        <w:rPr>
          <w:rStyle w:val="ac"/>
          <w:rtl/>
        </w:rPr>
        <w:footnoteRef/>
      </w:r>
      <w:r>
        <w:rPr>
          <w:rtl/>
        </w:rPr>
        <w:t>ונקט דאף בשכירות אמרי' דקנין פירות כקנין הגוף [ודלא כמו שמ"ש הקובה"ע (נג א) מתוס' (ב"ב נ. ד"ה המוכר). וציין לדברי המחנ"א שכירות ה].</w:t>
      </w:r>
    </w:p>
  </w:footnote>
  <w:footnote w:id="283">
    <w:p w14:paraId="3FB5825D" w14:textId="77777777" w:rsidR="002E3616" w:rsidRDefault="00000000" w:rsidP="009C36EF">
      <w:pPr>
        <w:pStyle w:val="Footnote"/>
        <w:bidi/>
      </w:pPr>
      <w:r>
        <w:rPr>
          <w:rStyle w:val="ac"/>
          <w:rtl/>
        </w:rPr>
        <w:footnoteRef/>
      </w:r>
      <w:r>
        <w:rPr>
          <w:rtl/>
        </w:rPr>
        <w:t>ודן מהסוגיא (ב"ק פח:) דלמ"ד ק"פ כקה"ג בעל הקנין הגוף אינו יכול למוכרו, משום דלאו דידיה הוא. ודחה דלאו דוקא משום דלאו דידיה. אלא דוקא לענין שאינו יכול למכורה. וביאר דמהני קנין הפירות שלא יחול קנין הגוף של אחר, אבל לא אלים להפקיע כקה"ג שיש לו כבר.</w:t>
      </w:r>
    </w:p>
  </w:footnote>
  <w:footnote w:id="284">
    <w:p w14:paraId="3156F876" w14:textId="77777777" w:rsidR="002E3616" w:rsidRDefault="00000000" w:rsidP="009C36EF">
      <w:pPr>
        <w:pStyle w:val="Footnote"/>
        <w:bidi/>
      </w:pPr>
      <w:r>
        <w:rPr>
          <w:rStyle w:val="ac"/>
          <w:rtl/>
        </w:rPr>
        <w:footnoteRef/>
      </w:r>
      <w:r>
        <w:rPr>
          <w:rtl/>
        </w:rPr>
        <w:t>כיון שיש לשוכר זכות לעכבו.</w:t>
      </w:r>
    </w:p>
  </w:footnote>
  <w:footnote w:id="285">
    <w:p w14:paraId="70869610" w14:textId="77777777" w:rsidR="002E3616" w:rsidRDefault="00000000" w:rsidP="009C36EF">
      <w:pPr>
        <w:pStyle w:val="Footnote"/>
        <w:bidi/>
      </w:pPr>
      <w:r>
        <w:rPr>
          <w:rStyle w:val="ac"/>
          <w:rtl/>
        </w:rPr>
        <w:footnoteRef/>
      </w:r>
      <w:r>
        <w:rPr>
          <w:rtl/>
        </w:rPr>
        <w:t>והרשב"א דייק שהראב"ד הסכים לרמב"ם בזה.</w:t>
      </w:r>
    </w:p>
  </w:footnote>
  <w:footnote w:id="286">
    <w:p w14:paraId="7637E3C9" w14:textId="77777777" w:rsidR="002E3616" w:rsidRDefault="00000000" w:rsidP="009C36EF">
      <w:pPr>
        <w:pStyle w:val="Footnote"/>
        <w:bidi/>
      </w:pPr>
      <w:r>
        <w:rPr>
          <w:rStyle w:val="ac"/>
          <w:rtl/>
        </w:rPr>
        <w:footnoteRef/>
      </w:r>
      <w:r>
        <w:rPr>
          <w:rtl/>
        </w:rPr>
        <w:t>דהוה סתם ואח"כ מח'. ועוד הביא שהרמב"ם לא פסק כן.</w:t>
      </w:r>
    </w:p>
  </w:footnote>
  <w:footnote w:id="287">
    <w:p w14:paraId="592A9F83" w14:textId="77777777" w:rsidR="002E3616" w:rsidRDefault="00000000" w:rsidP="009C36EF">
      <w:pPr>
        <w:pStyle w:val="Footnote"/>
        <w:bidi/>
      </w:pPr>
      <w:r>
        <w:rPr>
          <w:rStyle w:val="ac"/>
          <w:rtl/>
        </w:rPr>
        <w:footnoteRef/>
      </w:r>
      <w:r>
        <w:rPr>
          <w:rtl/>
        </w:rPr>
        <w:t>וה</w:t>
      </w:r>
      <w:r>
        <w:rPr>
          <w:b/>
          <w:bCs/>
          <w:rtl/>
        </w:rPr>
        <w:t>לח"מ</w:t>
      </w:r>
      <w:r>
        <w:rPr>
          <w:rtl/>
        </w:rPr>
        <w:t xml:space="preserve"> הביא דלענין ראוי מלוה הוה ראוי, ולענין הישג יד נחשב ממון.</w:t>
      </w:r>
    </w:p>
  </w:footnote>
  <w:footnote w:id="288">
    <w:p w14:paraId="53364A6B" w14:textId="77777777" w:rsidR="002E3616" w:rsidRDefault="00000000" w:rsidP="009C36EF">
      <w:pPr>
        <w:pStyle w:val="Footnote"/>
        <w:bidi/>
      </w:pPr>
      <w:r>
        <w:rPr>
          <w:rStyle w:val="ac"/>
          <w:rtl/>
        </w:rPr>
        <w:footnoteRef/>
      </w:r>
      <w:r>
        <w:rPr>
          <w:rtl/>
        </w:rPr>
        <w:t>ולדעת ר"א אף ספינה ביבשה מסדרין ונותנין לו לספן, כחמור וכלי אומנות. ובמשנה נקטו ספינה שבים משום השכירות שבאה לו בריבואות. ולענין ראוי ודאי דביבשה הוה מוחזקת. ולא מצאתי לרבותי בזה שום דרך שיסמכו בו.</w:t>
      </w:r>
    </w:p>
  </w:footnote>
  <w:footnote w:id="289">
    <w:p w14:paraId="64D1BEF0" w14:textId="77777777" w:rsidR="002E3616" w:rsidRDefault="00000000" w:rsidP="009C36EF">
      <w:pPr>
        <w:pStyle w:val="Footnote"/>
        <w:bidi/>
      </w:pPr>
      <w:r>
        <w:rPr>
          <w:rStyle w:val="ac"/>
          <w:rtl/>
        </w:rPr>
        <w:footnoteRef/>
      </w:r>
      <w:r>
        <w:rPr>
          <w:rtl/>
        </w:rPr>
        <w:t>וה</w:t>
      </w:r>
      <w:r>
        <w:rPr>
          <w:b/>
          <w:bCs/>
          <w:rtl/>
        </w:rPr>
        <w:t>רדב"ז</w:t>
      </w:r>
      <w:r>
        <w:rPr>
          <w:rtl/>
        </w:rPr>
        <w:t xml:space="preserve"> (ו ב' אלפים קסה) כת' דהרמב"ם איירי בספינה מושכרת לאחרים ומפלגת בים וקרובה לסכנה דנחשב ראוי, כיון דאית בה תרתי לריעותא אבל פרה מושכרת או ספינה בים שאינה מושכרת ביד אחרים בכל מקום דאיתא מוחזקת הוי.</w:t>
      </w:r>
    </w:p>
    <w:p w14:paraId="5D96F5BF" w14:textId="77777777" w:rsidR="002E3616" w:rsidRDefault="00000000" w:rsidP="009C36EF">
      <w:pPr>
        <w:pStyle w:val="Footnote"/>
        <w:bidi/>
      </w:pPr>
      <w:r>
        <w:rPr>
          <w:rtl/>
        </w:rPr>
        <w:tab/>
        <w:t>והרדב"ז כת' דרב חסדא תי' דמשום הספינה לא נחשב עשיר כיון דמושכרת או מוחכרת ביד אחרים. אלא דהגמ' בהמשך חולקת דדוקא לר' אליעזר. ונהי דלא קי"ל כר' אליעזר לענין סדור, דספינתו ממונו הוא, מ"מ לאו ממון מוחזק אלא ראוי כיון שהיה מושכרת ביד אחרים. וזהו קו' הגמ' ותיפו"ל משום ספינה נהי דממון הראוי הוא מ"מ ממונו הוא, ואמאי נותן ערך עני.</w:t>
      </w:r>
    </w:p>
  </w:footnote>
  <w:footnote w:id="290">
    <w:p w14:paraId="035E8432" w14:textId="77777777" w:rsidR="002E3616" w:rsidRDefault="00000000" w:rsidP="009C36EF">
      <w:pPr>
        <w:pStyle w:val="Footnote"/>
        <w:bidi/>
      </w:pPr>
      <w:r>
        <w:rPr>
          <w:rStyle w:val="ac"/>
          <w:rtl/>
        </w:rPr>
        <w:footnoteRef/>
      </w:r>
      <w:r>
        <w:rPr>
          <w:rtl/>
        </w:rPr>
        <w:t>והדברי ריבות דייק דבסוגיין איירי בספינתו באה, וע"כ כר"א. אבל ספינה בלב ים לא מקרי עשיר. וה</w:t>
      </w:r>
      <w:r>
        <w:rPr>
          <w:b/>
          <w:bCs/>
          <w:rtl/>
        </w:rPr>
        <w:t>לח"מ</w:t>
      </w:r>
      <w:r>
        <w:rPr>
          <w:rtl/>
        </w:rPr>
        <w:t xml:space="preserve"> הק' דלא משמע כחילוק זה. והיה לרמב"ם להביא כן בהל' ערכין.</w:t>
      </w:r>
    </w:p>
  </w:footnote>
  <w:footnote w:id="291">
    <w:p w14:paraId="5C02238A" w14:textId="77777777" w:rsidR="002E3616" w:rsidRDefault="00000000" w:rsidP="009C36EF">
      <w:pPr>
        <w:pStyle w:val="Footnote"/>
        <w:bidi/>
      </w:pPr>
      <w:r>
        <w:rPr>
          <w:rStyle w:val="ac"/>
          <w:rtl/>
        </w:rPr>
        <w:footnoteRef/>
      </w:r>
      <w:r>
        <w:rPr>
          <w:rtl/>
        </w:rPr>
        <w:t>וה</w:t>
      </w:r>
      <w:r>
        <w:rPr>
          <w:b/>
          <w:bCs/>
          <w:rtl/>
        </w:rPr>
        <w:t>גרי"ז</w:t>
      </w:r>
      <w:r>
        <w:rPr>
          <w:rtl/>
        </w:rPr>
        <w:t xml:space="preserve"> תמה בזה דדברי ר"א דוקא בערכין ולא בקרבנות. ונדחק דספינה ודאי קאי בערכין ולא בקרבנות. [וצ"ע מדברי הראשונים].</w:t>
      </w:r>
    </w:p>
    <w:p w14:paraId="591A59DF" w14:textId="77777777" w:rsidR="002E3616" w:rsidRDefault="00000000" w:rsidP="009C36EF">
      <w:pPr>
        <w:pStyle w:val="Footnote"/>
        <w:bidi/>
      </w:pPr>
      <w:r>
        <w:rPr>
          <w:rtl/>
        </w:rPr>
        <w:tab/>
        <w:t>וה</w:t>
      </w:r>
      <w:r>
        <w:rPr>
          <w:b/>
          <w:bCs/>
          <w:rtl/>
        </w:rPr>
        <w:t>גרי"ז</w:t>
      </w:r>
      <w:r>
        <w:rPr>
          <w:rtl/>
        </w:rPr>
        <w:t xml:space="preserve"> (לעיל סוף ה.) נקט מסברא דלא שייך דין מסדרין גבי קרבן עולה ויורד. אך העיר מתוס' דידן.</w:t>
      </w:r>
    </w:p>
    <w:p w14:paraId="62F699B3" w14:textId="77777777" w:rsidR="002E3616" w:rsidRDefault="00000000" w:rsidP="009C36EF">
      <w:pPr>
        <w:pStyle w:val="Footnote"/>
        <w:bidi/>
      </w:pPr>
      <w:r>
        <w:rPr>
          <w:rtl/>
        </w:rPr>
        <w:tab/>
        <w:t>והביא דב</w:t>
      </w:r>
      <w:r>
        <w:rPr>
          <w:b/>
          <w:bCs/>
          <w:rtl/>
        </w:rPr>
        <w:t>תוספתא</w:t>
      </w:r>
      <w:r>
        <w:rPr>
          <w:rtl/>
        </w:rPr>
        <w:t xml:space="preserve"> (ב ז) איתא [לענין ערכין] ר' יהודה אומר היה אביו חולה או מסוכן או שהיתה ספינתו במדינת הים וכו' מוטב שיביא ערך עני עכשיו ואל יביא ערך עשיר לאחר זמן. ר"א אומר היה חייב קרבן עולה ויורד אין אומרים לו לך לוה לך עשה מלאכה והבא קרבן עשיר אלא מוטב שיביא קרבן עני עכשיו ואל יבוא קרבן עשיר לאחר זמן. והגרי"ז דייק דגבי קרבן לא נקט ספינה דאיירי בה, ונקט דוקא משום מלאכה. משום דאין מסדרין בקרבן. [וצ"ב דתקשי ליה גם אמאי שבק חולה ומסוכן].</w:t>
      </w:r>
    </w:p>
  </w:footnote>
  <w:footnote w:id="292">
    <w:p w14:paraId="29735221" w14:textId="77777777" w:rsidR="002E3616" w:rsidRDefault="00000000" w:rsidP="009C36EF">
      <w:pPr>
        <w:pStyle w:val="Footnote"/>
        <w:bidi/>
      </w:pPr>
      <w:r>
        <w:rPr>
          <w:rStyle w:val="ac"/>
          <w:rtl/>
        </w:rPr>
        <w:footnoteRef/>
      </w:r>
      <w:r>
        <w:rPr>
          <w:rtl/>
        </w:rPr>
        <w:t>צ"ב כוונתו דהתם איירי לענין קיצבת השנים. ומנלן דאף לענין הישג יד. וצ"ל דנקט דקאי בסתמא לכל מילי. ועי"ל דס"ל דאף הישג יד הוא מעין קיצבה של ערכין [ע' מש"כ בתחילת הפרק].</w:t>
      </w:r>
    </w:p>
  </w:footnote>
  <w:footnote w:id="293">
    <w:p w14:paraId="48227742" w14:textId="77777777" w:rsidR="002E3616" w:rsidRDefault="00000000" w:rsidP="009C36EF">
      <w:pPr>
        <w:pStyle w:val="Footnote"/>
        <w:bidi/>
      </w:pPr>
      <w:r>
        <w:rPr>
          <w:rStyle w:val="ac"/>
          <w:rtl/>
        </w:rPr>
        <w:footnoteRef/>
      </w:r>
      <w:r>
        <w:rPr>
          <w:rtl/>
        </w:rPr>
        <w:t>וה</w:t>
      </w:r>
      <w:r>
        <w:rPr>
          <w:b/>
          <w:bCs/>
          <w:rtl/>
        </w:rPr>
        <w:t xml:space="preserve">יעב"ץ </w:t>
      </w:r>
      <w:r>
        <w:rPr>
          <w:rtl/>
        </w:rPr>
        <w:t>כת' דאף דנדרו נדר מבן י"ג או י"ב, הכא בן כ' נקרא ילד.</w:t>
      </w:r>
    </w:p>
  </w:footnote>
  <w:footnote w:id="294">
    <w:p w14:paraId="6D45EC73" w14:textId="77777777" w:rsidR="002E3616" w:rsidRDefault="00000000" w:rsidP="009C36EF">
      <w:pPr>
        <w:pStyle w:val="Footnote"/>
        <w:bidi/>
      </w:pPr>
      <w:r>
        <w:rPr>
          <w:rStyle w:val="ac"/>
          <w:rtl/>
        </w:rPr>
        <w:footnoteRef/>
      </w:r>
      <w:r>
        <w:rPr>
          <w:rtl/>
        </w:rPr>
        <w:t>מבואר ב</w:t>
      </w:r>
      <w:r>
        <w:rPr>
          <w:b/>
          <w:bCs/>
          <w:rtl/>
        </w:rPr>
        <w:t>תוס</w:t>
      </w:r>
      <w:r>
        <w:rPr>
          <w:rtl/>
        </w:rPr>
        <w:t>' (לקמן כ. ד"ה ואין) דהך היקש נתקבל לכל דבר, אלא שיש מיעוט בכמה דינים.</w:t>
      </w:r>
    </w:p>
  </w:footnote>
  <w:footnote w:id="295">
    <w:p w14:paraId="2E8CF0F0" w14:textId="77777777" w:rsidR="002E3616" w:rsidRDefault="00000000" w:rsidP="009C36EF">
      <w:pPr>
        <w:pStyle w:val="Footnote"/>
        <w:bidi/>
      </w:pPr>
      <w:r>
        <w:rPr>
          <w:rStyle w:val="ac"/>
          <w:rtl/>
        </w:rPr>
        <w:footnoteRef/>
      </w:r>
      <w:r>
        <w:rPr>
          <w:rtl/>
        </w:rPr>
        <w:t>ולכאורה דרש קרא בנודר דמי בהמה טמאה [ובזה הוקש לפרשת ערכין], אבל עיקר קרא איירי שהקדישו לבדק הבית.</w:t>
      </w:r>
    </w:p>
  </w:footnote>
  <w:footnote w:id="296">
    <w:p w14:paraId="7003F616" w14:textId="77777777" w:rsidR="002E3616" w:rsidRDefault="00000000" w:rsidP="009C36EF">
      <w:pPr>
        <w:pStyle w:val="Footnote"/>
        <w:bidi/>
      </w:pPr>
      <w:r>
        <w:rPr>
          <w:rStyle w:val="ac"/>
          <w:rtl/>
        </w:rPr>
        <w:footnoteRef/>
      </w:r>
      <w:r>
        <w:rPr>
          <w:rtl/>
        </w:rPr>
        <w:t>רש"י פתח דאזלינן בתר קלים. [משמע דדנים בדמים קלים]. ואח"כ הביא לשון הגמ' דאין משהין לקלים, ע' רש"י ורגמ"ה לקמן שם.</w:t>
      </w:r>
    </w:p>
  </w:footnote>
  <w:footnote w:id="297">
    <w:p w14:paraId="63048E18" w14:textId="77777777" w:rsidR="002E3616" w:rsidRDefault="00000000" w:rsidP="009C36EF">
      <w:pPr>
        <w:pStyle w:val="Footnote"/>
        <w:bidi/>
      </w:pPr>
      <w:r>
        <w:rPr>
          <w:rStyle w:val="ac"/>
          <w:rtl/>
        </w:rPr>
        <w:footnoteRef/>
      </w:r>
      <w:r>
        <w:rPr>
          <w:rtl/>
        </w:rPr>
        <w:t>דאין הישג יד בנודר.</w:t>
      </w:r>
    </w:p>
  </w:footnote>
  <w:footnote w:id="298">
    <w:p w14:paraId="40CC2255" w14:textId="77777777" w:rsidR="002E3616" w:rsidRDefault="00000000" w:rsidP="009C36EF">
      <w:pPr>
        <w:pStyle w:val="Footnote"/>
        <w:bidi/>
      </w:pPr>
      <w:r>
        <w:rPr>
          <w:rStyle w:val="ac"/>
          <w:rtl/>
        </w:rPr>
        <w:footnoteRef/>
      </w:r>
      <w:r>
        <w:rPr>
          <w:rtl/>
        </w:rPr>
        <w:t>יל"פ דה"ק לענין מי שאין לו, אף כשיש לו מרגלית נידון בהישג יד כעני [ואם פרע הערך ואח"כ נתעשר לא נתחייב טפי]. ורשאי ליתן כפי שתשיג ידו עכשיו. אבל היכא דיש לו [ובלאו הכי דינו כעשיר] רשאי להמתין מלמוכרו בהפסד.</w:t>
      </w:r>
    </w:p>
  </w:footnote>
  <w:footnote w:id="299">
    <w:p w14:paraId="724DFB21" w14:textId="77777777" w:rsidR="002E3616" w:rsidRDefault="00000000" w:rsidP="009C36EF">
      <w:pPr>
        <w:pStyle w:val="Footnote"/>
        <w:bidi/>
      </w:pPr>
      <w:r>
        <w:rPr>
          <w:rStyle w:val="ac"/>
          <w:rtl/>
        </w:rPr>
        <w:footnoteRef/>
      </w:r>
      <w:r>
        <w:rPr>
          <w:rtl/>
        </w:rPr>
        <w:t>והגירסא הישנה כערכך כן יקום. וצ"ב על איזה פסוק קאי.</w:t>
      </w:r>
    </w:p>
  </w:footnote>
  <w:footnote w:id="300">
    <w:p w14:paraId="34A8228A" w14:textId="77777777" w:rsidR="002E3616" w:rsidRDefault="00000000" w:rsidP="009C36EF">
      <w:pPr>
        <w:pStyle w:val="Footnote"/>
        <w:bidi/>
      </w:pPr>
      <w:r>
        <w:rPr>
          <w:rStyle w:val="ac"/>
          <w:rtl/>
        </w:rPr>
        <w:footnoteRef/>
      </w:r>
      <w:r>
        <w:rPr>
          <w:rtl/>
        </w:rPr>
        <w:t>וה</w:t>
      </w:r>
      <w:r>
        <w:rPr>
          <w:b/>
          <w:bCs/>
          <w:rtl/>
        </w:rPr>
        <w:t>רש"ש</w:t>
      </w:r>
      <w:r>
        <w:rPr>
          <w:rtl/>
        </w:rPr>
        <w:t xml:space="preserve"> ציין דבגמ' (חולין קלט) הביאו קרא דונתן את הערכך הכתוב בשדה מקנה, ודרשו לענין ערכין.</w:t>
      </w:r>
    </w:p>
  </w:footnote>
  <w:footnote w:id="301">
    <w:p w14:paraId="3141E439" w14:textId="77777777" w:rsidR="002E3616" w:rsidRDefault="00000000" w:rsidP="009C36EF">
      <w:pPr>
        <w:pStyle w:val="Footnote"/>
        <w:bidi/>
      </w:pPr>
      <w:r>
        <w:rPr>
          <w:rStyle w:val="ac"/>
          <w:rtl/>
        </w:rPr>
        <w:footnoteRef/>
      </w:r>
      <w:r>
        <w:rPr>
          <w:rtl/>
        </w:rPr>
        <w:t>דקרא הכי מדריש וחשב לו הכהן למקדיש את שדה מקנה את מכסת הערכך ושבקיה, והאי את הערכך קאי אערכין, דאילו בפדיון הקדש כתיב לעיל מיניה והיה לו בלא שום נתינה.</w:t>
      </w:r>
    </w:p>
  </w:footnote>
  <w:footnote w:id="302">
    <w:p w14:paraId="47DD1B40" w14:textId="77777777" w:rsidR="002E3616" w:rsidRDefault="00000000" w:rsidP="009C36EF">
      <w:pPr>
        <w:pStyle w:val="Footnote"/>
        <w:bidi/>
      </w:pPr>
      <w:r>
        <w:rPr>
          <w:rStyle w:val="ac"/>
          <w:rtl/>
        </w:rPr>
        <w:footnoteRef/>
      </w:r>
      <w:r>
        <w:rPr>
          <w:rtl/>
        </w:rPr>
        <w:t>ובשלמא אי תלוי בדמים של השתא, אף שהוא אינו יודע הוה מחוסר בירור בעלמא, וי"ל דנחשב יש לו קיצבה, אף שהנודר אינו יודע. אך הביא שדעת הסה"ת דאף בזה לרמב"ם לא מהני, כיון שאינו יודע לא נחשב קצוב.</w:t>
      </w:r>
    </w:p>
  </w:footnote>
  <w:footnote w:id="303">
    <w:p w14:paraId="086B371A" w14:textId="77777777" w:rsidR="002E3616" w:rsidRDefault="00000000" w:rsidP="009C36EF">
      <w:pPr>
        <w:pStyle w:val="Footnote"/>
        <w:bidi/>
      </w:pPr>
      <w:r>
        <w:rPr>
          <w:rStyle w:val="ac"/>
          <w:rtl/>
        </w:rPr>
        <w:footnoteRef/>
      </w:r>
      <w:r>
        <w:rPr>
          <w:rtl/>
        </w:rPr>
        <w:t>וה</w:t>
      </w:r>
      <w:r>
        <w:rPr>
          <w:b/>
          <w:bCs/>
          <w:rtl/>
        </w:rPr>
        <w:t>חזו"א</w:t>
      </w:r>
      <w:r>
        <w:rPr>
          <w:rtl/>
        </w:rPr>
        <w:t xml:space="preserve"> שם קאי לענין ערכין, אבל מדברי החזו"א (שם ה) מבואר דנקט כן אף בפרשת דמים. ואף בזה י"ל כדברי השלט"ג (ע"ז יג ד. בדה"ר) [גבי ערכין] שמקדיש את גופו, ואח"כ פודיהו מיד הקדש, ומש"ה נחשב מקח וממכר בשבת. [ולא מצאתי להדיא האם מותר לקבל דמי עלי בשבת].</w:t>
      </w:r>
    </w:p>
  </w:footnote>
  <w:footnote w:id="304">
    <w:p w14:paraId="142D938D" w14:textId="77777777" w:rsidR="002E3616" w:rsidRDefault="00000000" w:rsidP="009C36EF">
      <w:pPr>
        <w:pStyle w:val="Footnote"/>
        <w:bidi/>
      </w:pPr>
      <w:r>
        <w:rPr>
          <w:rStyle w:val="ac"/>
          <w:rtl/>
        </w:rPr>
        <w:footnoteRef/>
      </w:r>
      <w:r>
        <w:rPr>
          <w:rtl/>
        </w:rPr>
        <w:t>וה</w:t>
      </w:r>
      <w:r>
        <w:rPr>
          <w:b/>
          <w:bCs/>
          <w:rtl/>
        </w:rPr>
        <w:t>שפ"א</w:t>
      </w:r>
      <w:r>
        <w:rPr>
          <w:rtl/>
        </w:rPr>
        <w:t xml:space="preserve"> הק' להיפך דדבר ידוע דעבד צעיר יותר שווה יותר מעבד שהזקין, וכל שעובר זמן שווה פחות.</w:t>
      </w:r>
    </w:p>
  </w:footnote>
  <w:footnote w:id="305">
    <w:p w14:paraId="3382370E" w14:textId="77777777" w:rsidR="002E3616" w:rsidRDefault="00000000" w:rsidP="009C36EF">
      <w:pPr>
        <w:pStyle w:val="Footnote"/>
        <w:bidi/>
      </w:pPr>
      <w:r>
        <w:rPr>
          <w:rStyle w:val="ac"/>
          <w:rtl/>
        </w:rPr>
        <w:footnoteRef/>
      </w:r>
      <w:r>
        <w:rPr>
          <w:rtl/>
        </w:rPr>
        <w:t>ואילו בערכין יש לו קצבה, ולכן צריך הגמ' לומר דקרא אתי לאפוקי דלא נקיש ערכין לדמים.</w:t>
      </w:r>
    </w:p>
  </w:footnote>
  <w:footnote w:id="306">
    <w:p w14:paraId="2586DBB8" w14:textId="77777777" w:rsidR="002E3616" w:rsidRDefault="00000000" w:rsidP="009C36EF">
      <w:pPr>
        <w:pStyle w:val="Footnote"/>
        <w:bidi/>
      </w:pPr>
      <w:r>
        <w:rPr>
          <w:rStyle w:val="ac"/>
          <w:rtl/>
        </w:rPr>
        <w:footnoteRef/>
      </w:r>
      <w:r>
        <w:rPr>
          <w:rtl/>
        </w:rPr>
        <w:t>והזבח תודה כת' דכיון דתלוי בכוונתו, א"כ יש לדון כשאומר להדיא דמי עלי מעכשיו.</w:t>
      </w:r>
    </w:p>
  </w:footnote>
  <w:footnote w:id="307">
    <w:p w14:paraId="41A7EE32" w14:textId="77777777" w:rsidR="002E3616" w:rsidRDefault="00000000" w:rsidP="009C36EF">
      <w:pPr>
        <w:pStyle w:val="Footnote"/>
        <w:bidi/>
      </w:pPr>
      <w:r>
        <w:rPr>
          <w:rStyle w:val="ac"/>
          <w:rtl/>
        </w:rPr>
        <w:footnoteRef/>
      </w:r>
      <w:r>
        <w:rPr>
          <w:rtl/>
        </w:rPr>
        <w:t>ולפ"ז היכא שידענו בבירור שנשתנה, יש לנו לשום כמה היה שווה מעיקרא.</w:t>
      </w:r>
    </w:p>
    <w:p w14:paraId="6269D186" w14:textId="77777777" w:rsidR="002E3616" w:rsidRDefault="00000000" w:rsidP="009C36EF">
      <w:pPr>
        <w:pStyle w:val="Footnote"/>
        <w:bidi/>
      </w:pPr>
      <w:r>
        <w:rPr>
          <w:rtl/>
        </w:rPr>
        <w:tab/>
        <w:t>וראנ"ח דן למעשה לענין גביית מס שגובים לפי ממון, מה הדין במי שנתעשר או העני בין השעה שנתחייבו המס או שעת שומא. ודן דתלוי במח' רש"י ותוס', דלרש"י כל דבר שתלוי בשומא תלוי בשעת שומא. ואילו תוס' לא ס"ל סברא זו, דדוקא הכא הוה גזיה"כ.</w:t>
      </w:r>
    </w:p>
    <w:p w14:paraId="1097E7F6" w14:textId="77777777" w:rsidR="002E3616" w:rsidRDefault="00000000" w:rsidP="009C36EF">
      <w:pPr>
        <w:pStyle w:val="Footnote"/>
        <w:bidi/>
      </w:pPr>
      <w:r>
        <w:rPr>
          <w:rtl/>
        </w:rPr>
        <w:tab/>
        <w:t>ועוד כת' ראנ"ח [וכבר היה איפשר לפרש] דאף לתוס' יש סברא שקבעה התורה שהדמים כשעת נתינה, ששמין אותו כעבד הנמכר בשוק, וכשעת שומא. ואפ"ה נקטו התוס' דהיינו דוקא היכא שא"א לברר שעת הנדר. וע"ז הקשו התוס' שאם קבעה התורה במקום שא"א לברר, אבל במקום שהדבר ברור שנשתנה [כגון שמת] מנין לנו. ועפ"ז אף לתוס' יהיה דינו כשעת שומא.</w:t>
      </w:r>
    </w:p>
  </w:footnote>
  <w:footnote w:id="308">
    <w:p w14:paraId="2EAA7986" w14:textId="77777777" w:rsidR="002E3616" w:rsidRDefault="00000000" w:rsidP="009C36EF">
      <w:pPr>
        <w:pStyle w:val="Footnote"/>
        <w:bidi/>
      </w:pPr>
      <w:r>
        <w:rPr>
          <w:rStyle w:val="ac"/>
          <w:rtl/>
        </w:rPr>
        <w:footnoteRef/>
      </w:r>
      <w:r>
        <w:rPr>
          <w:rtl/>
        </w:rPr>
        <w:t>אך העיר שהקושיא שהקשו מגבור ונחלש או ממת, משמע דס"ל כרש"י דכוונת רש"י הוא משום דלא ידיע.</w:t>
      </w:r>
    </w:p>
  </w:footnote>
  <w:footnote w:id="309">
    <w:p w14:paraId="5D04C326" w14:textId="77777777" w:rsidR="002E3616" w:rsidRDefault="00000000" w:rsidP="009C36EF">
      <w:pPr>
        <w:pStyle w:val="Footnote"/>
        <w:bidi/>
      </w:pPr>
      <w:r>
        <w:rPr>
          <w:rStyle w:val="ac"/>
          <w:rtl/>
        </w:rPr>
        <w:footnoteRef/>
      </w:r>
      <w:r>
        <w:rPr>
          <w:rtl/>
        </w:rPr>
        <w:t>ועד"ז ציין האור גדול (במשניות ד ד) לדברי הש"ש (ג טז) שהביא מתוס' (קידושין עט:) דנח' רב ושמואל אי אמרי' חזקה דהשתא. אך חילק דאולי רב ושמואל נח' דוקא לענין שערות. עי"ש.</w:t>
      </w:r>
    </w:p>
  </w:footnote>
  <w:footnote w:id="310">
    <w:p w14:paraId="1ABF6EDC" w14:textId="77777777" w:rsidR="002E3616" w:rsidRDefault="00000000" w:rsidP="009C36EF">
      <w:pPr>
        <w:pStyle w:val="Footnote"/>
        <w:bidi/>
      </w:pPr>
      <w:r>
        <w:rPr>
          <w:rStyle w:val="ac"/>
          <w:rtl/>
        </w:rPr>
        <w:footnoteRef/>
      </w:r>
      <w:r>
        <w:rPr>
          <w:rtl/>
        </w:rPr>
        <w:t>גבי פדיון שדה מקנה כתיב (כג) וחשב לו הכהן את מכסת הערכך עד שנת היובל, ונתן את הערכך ביום ההוא וגו'. וצ"ל שדרשו הכא לענין פרשת ערכין, באומר דמי עלי [וכגמ' חולין קלט: הו' לעיל].</w:t>
      </w:r>
    </w:p>
  </w:footnote>
  <w:footnote w:id="311">
    <w:p w14:paraId="3D0CB089" w14:textId="77777777" w:rsidR="002E3616" w:rsidRDefault="00000000" w:rsidP="009C36EF">
      <w:pPr>
        <w:pStyle w:val="Footnote"/>
        <w:bidi/>
      </w:pPr>
      <w:r>
        <w:rPr>
          <w:rStyle w:val="ac"/>
          <w:rtl/>
        </w:rPr>
        <w:footnoteRef/>
      </w:r>
      <w:r>
        <w:rPr>
          <w:rtl/>
        </w:rPr>
        <w:t>והתם נמי ילפי' חדש חדש ממדבר, ע"ע בע"ב.</w:t>
      </w:r>
    </w:p>
  </w:footnote>
  <w:footnote w:id="312">
    <w:p w14:paraId="2ADD3D9B" w14:textId="77777777" w:rsidR="002E3616" w:rsidRDefault="00000000" w:rsidP="009C36EF">
      <w:pPr>
        <w:pStyle w:val="Footnote"/>
        <w:bidi/>
      </w:pPr>
      <w:r>
        <w:rPr>
          <w:rStyle w:val="ac"/>
          <w:rtl/>
        </w:rPr>
        <w:footnoteRef/>
      </w:r>
      <w:r>
        <w:rPr>
          <w:rtl/>
        </w:rPr>
        <w:t>דקי"ל (תוס' סנהדרין יא. ועוד) דחודש בלשון תורה היינו ל' יום [ולא לפי שעות].</w:t>
      </w:r>
    </w:p>
  </w:footnote>
  <w:footnote w:id="313">
    <w:p w14:paraId="049121E1" w14:textId="77777777" w:rsidR="002E3616" w:rsidRDefault="00000000" w:rsidP="009C36EF">
      <w:pPr>
        <w:pStyle w:val="Footnote"/>
        <w:bidi/>
      </w:pPr>
      <w:r>
        <w:rPr>
          <w:rStyle w:val="ac"/>
          <w:rtl/>
        </w:rPr>
        <w:footnoteRef/>
      </w:r>
      <w:r>
        <w:rPr>
          <w:rtl/>
        </w:rPr>
        <w:t>שהמג"א ביאר דזהו הא דהגמ' (בכורות מט.) מק' מ"ט דרבנן [ותי' דילפי' חדש חדש ממדבר. וה"נ בערכין ילפי'].</w:t>
      </w:r>
    </w:p>
    <w:p w14:paraId="4ECD5B8D" w14:textId="77777777" w:rsidR="002E3616" w:rsidRDefault="00000000" w:rsidP="009C36EF">
      <w:pPr>
        <w:pStyle w:val="Footnote"/>
        <w:bidi/>
      </w:pPr>
      <w:r>
        <w:rPr>
          <w:rtl/>
        </w:rPr>
        <w:tab/>
        <w:t>וה</w:t>
      </w:r>
      <w:r>
        <w:rPr>
          <w:b/>
          <w:bCs/>
          <w:rtl/>
        </w:rPr>
        <w:t>רגמ"ה</w:t>
      </w:r>
      <w:r>
        <w:rPr>
          <w:rtl/>
        </w:rPr>
        <w:t xml:space="preserve"> (בכורות שם) דרש 'ומעלה', שנוסף יום א'. [דכת' דהיינו ל' ויותר, חדש הוי כ"ט ימים ומחצה. ומעלה הוי יום א' היינו ל' יום ומחצה והיינו לאחר ל' ומשום הכי חייב, אבל יום א' שלפניו ופטור. ומבואר דבעי ל' וי"ב שעות].</w:t>
      </w:r>
    </w:p>
  </w:footnote>
  <w:footnote w:id="314">
    <w:p w14:paraId="373E0D82" w14:textId="77777777" w:rsidR="002E3616" w:rsidRDefault="00000000" w:rsidP="009C36EF">
      <w:pPr>
        <w:pStyle w:val="Footnote"/>
        <w:bidi/>
      </w:pPr>
      <w:r>
        <w:rPr>
          <w:rStyle w:val="ac"/>
          <w:rtl/>
        </w:rPr>
        <w:footnoteRef/>
      </w:r>
      <w:r>
        <w:rPr>
          <w:rtl/>
        </w:rPr>
        <w:t>דגמרי' מדאיצטריך ומעלה בערכין, אם מבן ששים ומעלה וגו'. וגמר שנה שנה לגז"ש שכשם ששנת ששים כלמטה הימנו להחמיר אף שנת חמש ושנת עשרים כלמטה אף להקל.</w:t>
      </w:r>
    </w:p>
  </w:footnote>
  <w:footnote w:id="315">
    <w:p w14:paraId="62991389" w14:textId="77777777" w:rsidR="002E3616" w:rsidRDefault="00000000" w:rsidP="009C36EF">
      <w:pPr>
        <w:pStyle w:val="Footnote"/>
        <w:bidi/>
      </w:pPr>
      <w:r>
        <w:rPr>
          <w:rStyle w:val="ac"/>
          <w:rtl/>
        </w:rPr>
        <w:footnoteRef/>
      </w:r>
      <w:r>
        <w:rPr>
          <w:rtl/>
        </w:rPr>
        <w:t>וה</w:t>
      </w:r>
      <w:r>
        <w:rPr>
          <w:b/>
          <w:bCs/>
          <w:rtl/>
        </w:rPr>
        <w:t>שפ"א</w:t>
      </w:r>
      <w:r>
        <w:rPr>
          <w:rtl/>
        </w:rPr>
        <w:t xml:space="preserve"> ו</w:t>
      </w:r>
      <w:r>
        <w:rPr>
          <w:b/>
          <w:bCs/>
          <w:rtl/>
        </w:rPr>
        <w:t>רש"ש</w:t>
      </w:r>
      <w:r>
        <w:rPr>
          <w:rtl/>
        </w:rPr>
        <w:t xml:space="preserve"> ביארו דילפי' במה מצינו, דלאחר שילפי' במשנה יום שלשים כלמטה כו' אף להקל הוי כלמטה, תו ילפינן ערך חודש מערך ששים במה מצינו.</w:t>
      </w:r>
    </w:p>
  </w:footnote>
  <w:footnote w:id="316">
    <w:p w14:paraId="258F4A69" w14:textId="77777777" w:rsidR="002E3616" w:rsidRDefault="00000000" w:rsidP="009C36EF">
      <w:pPr>
        <w:pStyle w:val="Footnote"/>
        <w:bidi/>
      </w:pPr>
      <w:r>
        <w:rPr>
          <w:rStyle w:val="ac"/>
          <w:rtl/>
        </w:rPr>
        <w:footnoteRef/>
      </w:r>
      <w:r>
        <w:rPr>
          <w:rtl/>
        </w:rPr>
        <w:t>כדוגמת אמחה את האדם מאדם עד בהמה וגו' (בראשית ו ז), מחוט ועד שרוך נעל (שם יד כג), מנער ועד זקן (שם יט ד), מבכור פרעה עד בכור השפחה (שמות יא ה), ממתנים ועד ירכים יהיו (שם כח מב) ועוד.</w:t>
      </w:r>
    </w:p>
  </w:footnote>
  <w:footnote w:id="317">
    <w:p w14:paraId="0526573E" w14:textId="77777777" w:rsidR="002E3616" w:rsidRDefault="00000000" w:rsidP="009C36EF">
      <w:pPr>
        <w:pStyle w:val="Footnote"/>
        <w:bidi/>
      </w:pPr>
      <w:r>
        <w:rPr>
          <w:rStyle w:val="ac"/>
          <w:rtl/>
        </w:rPr>
        <w:footnoteRef/>
      </w:r>
      <w:r>
        <w:rPr>
          <w:rtl/>
        </w:rPr>
        <w:t>אלא דמסקנת הגמ' (בע"ב) דרבנן פליגי מטעם אחר.</w:t>
      </w:r>
    </w:p>
  </w:footnote>
  <w:footnote w:id="318">
    <w:p w14:paraId="2AEDA8BC" w14:textId="77777777" w:rsidR="002E3616" w:rsidRDefault="00000000" w:rsidP="009C36EF">
      <w:pPr>
        <w:pStyle w:val="Footnote"/>
        <w:bidi/>
      </w:pPr>
      <w:r>
        <w:rPr>
          <w:rStyle w:val="ac"/>
          <w:rtl/>
        </w:rPr>
        <w:footnoteRef/>
      </w:r>
      <w:r>
        <w:rPr>
          <w:rtl/>
        </w:rPr>
        <w:t>דכתיב (במדבר לד ו) וגבול ים והיה לכם הים הגדול וגו'. [והתם לא כתוב 'עד']. והביא דדריש מקרא (דברים יא כד) מן המדבר והלבנון וגו' ועד הים האחרון יהיה גבלכם.</w:t>
      </w:r>
    </w:p>
  </w:footnote>
  <w:footnote w:id="319">
    <w:p w14:paraId="7A6F0B83" w14:textId="77777777" w:rsidR="002E3616" w:rsidRDefault="00000000" w:rsidP="009C36EF">
      <w:pPr>
        <w:pStyle w:val="Footnote"/>
        <w:bidi/>
      </w:pPr>
      <w:r>
        <w:rPr>
          <w:rStyle w:val="ac"/>
          <w:rtl/>
        </w:rPr>
        <w:footnoteRef/>
      </w:r>
      <w:r>
        <w:rPr>
          <w:rtl/>
        </w:rPr>
        <w:t>וכת' דבזה מתיישב הא שהרמב"ם (ערכין ד י) פסק כשמואל [והלח"מ תמה בזה]. די"ל דסמך דבהנך קי"ל כרבנן דלא אמרי' בזה ועד בכלל.</w:t>
      </w:r>
    </w:p>
  </w:footnote>
  <w:footnote w:id="320">
    <w:p w14:paraId="11198AEB" w14:textId="77777777" w:rsidR="002E3616" w:rsidRDefault="00000000" w:rsidP="009C36EF">
      <w:pPr>
        <w:pStyle w:val="Footnote"/>
        <w:bidi/>
      </w:pPr>
      <w:r>
        <w:rPr>
          <w:rStyle w:val="ac"/>
          <w:rtl/>
        </w:rPr>
        <w:footnoteRef/>
      </w:r>
      <w:r>
        <w:rPr>
          <w:rtl/>
        </w:rPr>
        <w:t>ויש לדחות דפשיטא הוא ולא איצטריך. אלא שהתנא בא לומר ולא עד בכלל ומש"ה הקדים מראשון דלא ראשון בכלל.</w:t>
      </w:r>
    </w:p>
  </w:footnote>
  <w:footnote w:id="321">
    <w:p w14:paraId="1BF30342" w14:textId="77777777" w:rsidR="002E3616" w:rsidRDefault="00000000" w:rsidP="009C36EF">
      <w:pPr>
        <w:pStyle w:val="Footnote"/>
        <w:bidi/>
      </w:pPr>
      <w:r>
        <w:rPr>
          <w:rStyle w:val="ac"/>
          <w:rtl/>
        </w:rPr>
        <w:footnoteRef/>
      </w:r>
      <w:r>
        <w:rPr>
          <w:rtl/>
        </w:rPr>
        <w:t>וכיון דגלי דעד כ"א בכלל, א"כ אף רישא דמיום ראשון נמי בכלל.</w:t>
      </w:r>
    </w:p>
  </w:footnote>
  <w:footnote w:id="322">
    <w:p w14:paraId="54D0C30E" w14:textId="77777777" w:rsidR="002E3616" w:rsidRDefault="00000000" w:rsidP="009C36EF">
      <w:pPr>
        <w:pStyle w:val="Footnote"/>
        <w:bidi/>
      </w:pPr>
      <w:r>
        <w:rPr>
          <w:rStyle w:val="ac"/>
          <w:rtl/>
        </w:rPr>
        <w:footnoteRef/>
      </w:r>
      <w:r>
        <w:rPr>
          <w:rtl/>
        </w:rPr>
        <w:t>ה</w:t>
      </w:r>
      <w:r>
        <w:rPr>
          <w:b/>
          <w:bCs/>
          <w:rtl/>
        </w:rPr>
        <w:t>רש"ש</w:t>
      </w:r>
      <w:r>
        <w:rPr>
          <w:rtl/>
        </w:rPr>
        <w:t xml:space="preserve"> תמה דפסיון הוה סימן טומאה גם בנתקין [נגעי מקום שיער]. וכדתנן להדיא (נגעים ג ה).</w:t>
      </w:r>
    </w:p>
  </w:footnote>
  <w:footnote w:id="323">
    <w:p w14:paraId="67D7E63F" w14:textId="77777777" w:rsidR="002E3616" w:rsidRDefault="00000000" w:rsidP="009C36EF">
      <w:pPr>
        <w:pStyle w:val="Footnote"/>
        <w:bidi/>
      </w:pPr>
      <w:r>
        <w:rPr>
          <w:rStyle w:val="ac"/>
          <w:rtl/>
        </w:rPr>
        <w:footnoteRef/>
      </w:r>
      <w:r>
        <w:rPr>
          <w:rtl/>
        </w:rPr>
        <w:t>וה</w:t>
      </w:r>
      <w:r>
        <w:rPr>
          <w:b/>
          <w:bCs/>
          <w:rtl/>
        </w:rPr>
        <w:t>כס"מ</w:t>
      </w:r>
      <w:r>
        <w:rPr>
          <w:rtl/>
        </w:rPr>
        <w:t xml:space="preserve"> (טו"צ ו א בשם מהר"י קורקוס) ביאר מפני שאינו נראה וגלוי תדיר. ואף דבכל דוכתא חשוב גלוי. דשאני הכא דקפדינן טובא אראיה, וראהו, לכל מראה. ועוד דממעטין משום דכתיב זימני טובא עור בשרו.</w:t>
      </w:r>
    </w:p>
  </w:footnote>
  <w:footnote w:id="324">
    <w:p w14:paraId="60A8E9E2" w14:textId="77777777" w:rsidR="002E3616" w:rsidRDefault="00000000" w:rsidP="009C36EF">
      <w:pPr>
        <w:pStyle w:val="Footnote"/>
        <w:bidi/>
      </w:pPr>
      <w:r>
        <w:rPr>
          <w:rStyle w:val="ac"/>
          <w:rtl/>
        </w:rPr>
        <w:footnoteRef/>
      </w:r>
      <w:r>
        <w:rPr>
          <w:rtl/>
        </w:rPr>
        <w:t>והיד דוד כת' דאפ"ל דבמתני' לא הוצרך לחשוב אלא כף רגלו, דהרי גלוי הוא אם ירצה להגביה רגלו. אבל בין האצבעות לא הוצרך לתני, דלא גרע מקמטים וקמטים שבצואר דתני התם. כיון דאי אפשר לראות אם לא שירחיב האצבעות מהדדי. ועוד דן דהוה מח' הברייתות.</w:t>
      </w:r>
    </w:p>
  </w:footnote>
  <w:footnote w:id="325">
    <w:p w14:paraId="4B216BA0" w14:textId="77777777" w:rsidR="002E3616" w:rsidRDefault="00000000" w:rsidP="009C36EF">
      <w:pPr>
        <w:pStyle w:val="Footnote"/>
        <w:bidi/>
      </w:pPr>
      <w:r>
        <w:rPr>
          <w:rStyle w:val="ac"/>
          <w:rtl/>
        </w:rPr>
        <w:footnoteRef/>
      </w:r>
      <w:r>
        <w:rPr>
          <w:rtl/>
        </w:rPr>
        <w:t>וכעי"ז מצאנו בכ"מ בתוס' וא"ת בלא תי', ע' מה שצויין בגליון (ב"מ סא.) [אמנם לא ציין שם לתוס' דידן].</w:t>
      </w:r>
    </w:p>
  </w:footnote>
  <w:footnote w:id="326">
    <w:p w14:paraId="5C2AC1E0" w14:textId="77777777" w:rsidR="002E3616" w:rsidRDefault="00000000" w:rsidP="009C36EF">
      <w:pPr>
        <w:pStyle w:val="Footnote"/>
        <w:bidi/>
      </w:pPr>
      <w:r>
        <w:rPr>
          <w:rStyle w:val="ac"/>
          <w:rtl/>
        </w:rPr>
        <w:footnoteRef/>
      </w:r>
      <w:r>
        <w:rPr>
          <w:rtl/>
        </w:rPr>
        <w:t>וה</w:t>
      </w:r>
      <w:r>
        <w:rPr>
          <w:b/>
          <w:bCs/>
          <w:rtl/>
        </w:rPr>
        <w:t>שיטמ"ק</w:t>
      </w:r>
      <w:r>
        <w:rPr>
          <w:rtl/>
        </w:rPr>
        <w:t xml:space="preserve"> (א על הגמ') סיים דהכא איירי בכף הרגל, והשיטמ"ק (יז על התוס') כת' דהכא מיירי בין האצבעות.</w:t>
      </w:r>
    </w:p>
  </w:footnote>
  <w:footnote w:id="327">
    <w:p w14:paraId="6F5C85AA" w14:textId="77777777" w:rsidR="002E3616" w:rsidRDefault="00000000" w:rsidP="009C36EF">
      <w:pPr>
        <w:pStyle w:val="Footnote"/>
        <w:bidi/>
      </w:pPr>
      <w:r>
        <w:rPr>
          <w:rStyle w:val="ac"/>
          <w:rtl/>
        </w:rPr>
        <w:footnoteRef/>
      </w:r>
      <w:r>
        <w:rPr>
          <w:rtl/>
        </w:rPr>
        <w:t>וכמ"ש רש"י. אמנם יש שמחקו 'למה לי'.</w:t>
      </w:r>
    </w:p>
  </w:footnote>
  <w:footnote w:id="328">
    <w:p w14:paraId="4B80BC0D" w14:textId="77777777" w:rsidR="002E3616" w:rsidRDefault="00000000" w:rsidP="009C36EF">
      <w:pPr>
        <w:pStyle w:val="Footnote"/>
        <w:bidi/>
      </w:pPr>
      <w:r>
        <w:rPr>
          <w:rStyle w:val="ac"/>
          <w:rtl/>
        </w:rPr>
        <w:footnoteRef/>
      </w:r>
      <w:r>
        <w:rPr>
          <w:rtl/>
        </w:rPr>
        <w:t>וב</w:t>
      </w:r>
      <w:r>
        <w:rPr>
          <w:b/>
          <w:bCs/>
          <w:rtl/>
        </w:rPr>
        <w:t>פנים מאירות</w:t>
      </w:r>
      <w:r>
        <w:rPr>
          <w:rtl/>
        </w:rPr>
        <w:t xml:space="preserve"> (א ג) כת' דיש לישב גירסת התוספות דפדויו מבן חדש כמאן דכתיב ביה 'ומעלה', כיון דילפינן בג"ש כמאן דכתיב בגופיה דמי. דבכל התורה ילפינן למד מן הלמד.</w:t>
      </w:r>
    </w:p>
  </w:footnote>
  <w:footnote w:id="329">
    <w:p w14:paraId="24BB0AC7" w14:textId="77777777" w:rsidR="002E3616" w:rsidRDefault="00000000" w:rsidP="009C36EF">
      <w:pPr>
        <w:pStyle w:val="Footnote"/>
        <w:bidi/>
      </w:pPr>
      <w:r>
        <w:rPr>
          <w:rStyle w:val="ac"/>
          <w:rtl/>
        </w:rPr>
        <w:footnoteRef/>
      </w:r>
      <w:r>
        <w:rPr>
          <w:rtl/>
        </w:rPr>
        <w:t>ולפ"ז הא דילפי' 'ומעלה' היינו דהא דכתיב בן חמש ובן עשרים, היינו משנחשב בן ו' ובן כ"א [מדין ל' יום בשנה].</w:t>
      </w:r>
    </w:p>
    <w:p w14:paraId="369935C8" w14:textId="77777777" w:rsidR="002E3616" w:rsidRDefault="00000000" w:rsidP="009C36EF">
      <w:pPr>
        <w:pStyle w:val="Footnote"/>
        <w:bidi/>
      </w:pPr>
      <w:r>
        <w:rPr>
          <w:rtl/>
        </w:rPr>
        <w:tab/>
        <w:t>אמנם אנן קיל ל' יום בשנה מקרי שנה (ע' מכות ג:), ואילו בסוגיין לא קי"ל כר"א.</w:t>
      </w:r>
    </w:p>
  </w:footnote>
  <w:footnote w:id="330">
    <w:p w14:paraId="2EB10A0E" w14:textId="77777777" w:rsidR="002E3616" w:rsidRDefault="00000000" w:rsidP="009C36EF">
      <w:pPr>
        <w:pStyle w:val="Footnote"/>
        <w:bidi/>
      </w:pPr>
      <w:r>
        <w:rPr>
          <w:rStyle w:val="ac"/>
          <w:rtl/>
        </w:rPr>
        <w:footnoteRef/>
      </w:r>
      <w:r>
        <w:rPr>
          <w:rtl/>
        </w:rPr>
        <w:t>וכן דייק הכס"מ מדברי הרמב"ם, ואח"כ הביא דברי רש"י (כאן) והתוס' (לקמן לא.). והק' לרש"י מנלן דבאותה שעה.</w:t>
      </w:r>
    </w:p>
    <w:p w14:paraId="58DB911A" w14:textId="77777777" w:rsidR="002E3616" w:rsidRDefault="00000000" w:rsidP="009C36EF">
      <w:pPr>
        <w:pStyle w:val="Footnote"/>
        <w:bidi/>
      </w:pPr>
      <w:r>
        <w:rPr>
          <w:rtl/>
        </w:rPr>
        <w:tab/>
        <w:t>אמנם ב</w:t>
      </w:r>
      <w:r>
        <w:rPr>
          <w:b/>
          <w:bCs/>
          <w:rtl/>
        </w:rPr>
        <w:t>שו"ת רע"א</w:t>
      </w:r>
      <w:r>
        <w:rPr>
          <w:rtl/>
        </w:rPr>
        <w:t xml:space="preserve"> (ת' כב) נקט דכוונת הרמב"ם דבעינן מעת לעת [אף לשעות]. וחילק דבשנות גדלות דהוה הללמ"ס לא בעינן מעת לעת, אבל הנך דילפי' מקרא בעי מעת לעת.</w:t>
      </w:r>
    </w:p>
    <w:p w14:paraId="7A5A805D" w14:textId="77777777" w:rsidR="002E3616" w:rsidRDefault="00000000" w:rsidP="009C36EF">
      <w:pPr>
        <w:pStyle w:val="Footnote"/>
        <w:bidi/>
      </w:pPr>
      <w:r>
        <w:rPr>
          <w:rtl/>
        </w:rPr>
        <w:tab/>
        <w:t>ורע"א (שם בסוגריים) העיר שהרמב"ם לא כתב בשום מקום דבעינן מעל"ע רק בערכין, וביותר דאפי' גבי בתי ערי חומה סתם בזה (שמיטה יב א), וצ"ע.</w:t>
      </w:r>
    </w:p>
  </w:footnote>
  <w:footnote w:id="331">
    <w:p w14:paraId="7CFB5B87" w14:textId="77777777" w:rsidR="002E3616" w:rsidRDefault="00000000" w:rsidP="009C36EF">
      <w:pPr>
        <w:pStyle w:val="Footnote"/>
        <w:bidi/>
      </w:pPr>
      <w:r>
        <w:rPr>
          <w:rStyle w:val="ac"/>
          <w:rtl/>
        </w:rPr>
        <w:footnoteRef/>
      </w:r>
      <w:r>
        <w:rPr>
          <w:rtl/>
        </w:rPr>
        <w:t>והביא כן מרש"י לעיל. ובהג' (החש"ל) העיר דלא מצאנו כן ברש"י, אלא התוס' הרא"ש (בדה) ציין למש"כ לעיל (תוס' ותורא"ש שם מד:).</w:t>
      </w:r>
    </w:p>
  </w:footnote>
  <w:footnote w:id="332">
    <w:p w14:paraId="51F35209" w14:textId="77777777" w:rsidR="002E3616" w:rsidRDefault="00000000" w:rsidP="009C36EF">
      <w:pPr>
        <w:pStyle w:val="Footnote"/>
        <w:bidi/>
      </w:pPr>
      <w:r>
        <w:rPr>
          <w:rStyle w:val="ac"/>
          <w:rtl/>
        </w:rPr>
        <w:footnoteRef/>
      </w:r>
      <w:r>
        <w:rPr>
          <w:rtl/>
        </w:rPr>
        <w:t>וה</w:t>
      </w:r>
      <w:r>
        <w:rPr>
          <w:b/>
          <w:bCs/>
          <w:rtl/>
        </w:rPr>
        <w:t>משנ"ל</w:t>
      </w:r>
      <w:r>
        <w:rPr>
          <w:rtl/>
        </w:rPr>
        <w:t xml:space="preserve"> (אישות ב כא) כת' דלדעת הרשב"א אף שדה אחוזה ובעבד עברי לא בעי מעת לעת לשעות. דדוקא היכא דאיתמר איתמר. אלא שנקט בבן ובבת דבזה הביא ראיה מהגמ' (נדה מד:).</w:t>
      </w:r>
    </w:p>
  </w:footnote>
  <w:footnote w:id="333">
    <w:p w14:paraId="7E9F172E" w14:textId="77777777" w:rsidR="002E3616" w:rsidRDefault="00000000" w:rsidP="009C36EF">
      <w:pPr>
        <w:pStyle w:val="Footnote"/>
        <w:bidi/>
      </w:pPr>
      <w:r>
        <w:rPr>
          <w:rStyle w:val="ac"/>
          <w:rtl/>
        </w:rPr>
        <w:footnoteRef/>
      </w:r>
      <w:r>
        <w:rPr>
          <w:rtl/>
        </w:rPr>
        <w:t>וכת' ולא מצאתי מקום ליישבה לצד דגבי ההיא דיוצא דופן בעינן מעת לעת דשעות. וצ"ע.</w:t>
      </w:r>
    </w:p>
  </w:footnote>
  <w:footnote w:id="334">
    <w:p w14:paraId="38493FD7" w14:textId="77777777" w:rsidR="002E3616" w:rsidRDefault="00000000" w:rsidP="009C36EF">
      <w:pPr>
        <w:pStyle w:val="Footnote"/>
        <w:bidi/>
      </w:pPr>
      <w:r>
        <w:rPr>
          <w:rStyle w:val="ac"/>
          <w:rtl/>
        </w:rPr>
        <w:footnoteRef/>
      </w:r>
      <w:r>
        <w:rPr>
          <w:rtl/>
        </w:rPr>
        <w:t>ורע"א ציין דהמג"א כבר רמז לזה, שה</w:t>
      </w:r>
      <w:r>
        <w:rPr>
          <w:b/>
          <w:bCs/>
          <w:rtl/>
        </w:rPr>
        <w:t>מג"א</w:t>
      </w:r>
      <w:r>
        <w:rPr>
          <w:rtl/>
        </w:rPr>
        <w:t xml:space="preserve"> (עג ג) כת' משמע דא"צ י"ג שנים ויום א', וכ"מ ביבמות דף לד. בפירש"י ע"ש. [אמנם המחה"ש שם פי' שהנידון שם י"ג שנה שלימים או יום נוסף ולא לענין שעות. ובזה המג"א דייק לשון רש"י, דבזה אין ראיה מהגמ' יבמות כלל].</w:t>
      </w:r>
    </w:p>
  </w:footnote>
  <w:footnote w:id="335">
    <w:p w14:paraId="6D22E5F5" w14:textId="77777777" w:rsidR="002E3616" w:rsidRDefault="00000000" w:rsidP="009C36EF">
      <w:pPr>
        <w:pStyle w:val="Footnote"/>
        <w:bidi/>
      </w:pPr>
      <w:r>
        <w:rPr>
          <w:rStyle w:val="ac"/>
          <w:rtl/>
        </w:rPr>
        <w:footnoteRef/>
      </w:r>
      <w:r>
        <w:rPr>
          <w:rtl/>
        </w:rPr>
        <w:t>ו</w:t>
      </w:r>
      <w:r>
        <w:rPr>
          <w:b/>
          <w:bCs/>
          <w:rtl/>
        </w:rPr>
        <w:t>רע"א</w:t>
      </w:r>
      <w:r>
        <w:rPr>
          <w:rtl/>
        </w:rPr>
        <w:t xml:space="preserve"> (ת' כב) כת' דמדברי הב"ח וט"ז ומג"א (או"ח נג הנ"ל) היה אפ"ל דלענין דרבנן סמכינן על הפוסקים דלא בעי מעל"ע, ואולי לענין דאורייתא [כגון להוציא אחרים בקידוש ובבהמ"ז אם האחרים אכלו כדי שביעה] חוששין למ"ד דבעי שעות [אף כשבדקו שהביא שערות]. ואף דמסתימת דבריהם לא משמע כן.</w:t>
      </w:r>
    </w:p>
    <w:p w14:paraId="6EDCD373" w14:textId="77777777" w:rsidR="002E3616" w:rsidRDefault="00000000" w:rsidP="009C36EF">
      <w:pPr>
        <w:pStyle w:val="Footnote"/>
        <w:bidi/>
      </w:pPr>
      <w:r>
        <w:rPr>
          <w:rtl/>
        </w:rPr>
        <w:tab/>
        <w:t>אך הביא שמדברי הסמ"ע והש"ך (חו"מ ר"ס לה) מבואר דאפי' לאפוקי ממון דנין כן דלא בעי מעל"ע, דהא ס"ל דבעדים כאלו מפקינן ממונא אפומייהו.</w:t>
      </w:r>
    </w:p>
  </w:footnote>
  <w:footnote w:id="336">
    <w:p w14:paraId="28A8CEE7" w14:textId="77777777" w:rsidR="002E3616" w:rsidRDefault="00000000" w:rsidP="009C36EF">
      <w:pPr>
        <w:pStyle w:val="Footnote"/>
        <w:bidi/>
      </w:pPr>
      <w:r>
        <w:rPr>
          <w:rStyle w:val="ac"/>
          <w:rtl/>
        </w:rPr>
        <w:footnoteRef/>
      </w:r>
      <w:r>
        <w:rPr>
          <w:rtl/>
        </w:rPr>
        <w:t>וכן משמע בתוספתא (ה ח) ובגמ' (קידושין כ:).</w:t>
      </w:r>
    </w:p>
  </w:footnote>
  <w:footnote w:id="337">
    <w:p w14:paraId="6F162B96" w14:textId="77777777" w:rsidR="002E3616" w:rsidRDefault="00000000" w:rsidP="009C36EF">
      <w:pPr>
        <w:pStyle w:val="Footnote"/>
        <w:bidi/>
      </w:pPr>
      <w:r>
        <w:rPr>
          <w:rStyle w:val="ac"/>
          <w:rtl/>
        </w:rPr>
        <w:footnoteRef/>
      </w:r>
      <w:r>
        <w:rPr>
          <w:rtl/>
        </w:rPr>
        <w:t>ויש שחילקו דאין זכות גאולה לאחר ב' שנים. אבל האיסור לגאול נוהג. וע"ע דר"א (ביאוה"ה שמיטה יא ט).</w:t>
      </w:r>
    </w:p>
  </w:footnote>
  <w:footnote w:id="338">
    <w:p w14:paraId="4093181F" w14:textId="77777777" w:rsidR="002E3616" w:rsidRDefault="00000000" w:rsidP="009C36EF">
      <w:pPr>
        <w:pStyle w:val="Footnote"/>
        <w:bidi/>
      </w:pPr>
      <w:r>
        <w:rPr>
          <w:rStyle w:val="ac"/>
          <w:rtl/>
        </w:rPr>
        <w:footnoteRef/>
      </w:r>
      <w:r>
        <w:rPr>
          <w:rtl/>
        </w:rPr>
        <w:t>וב</w:t>
      </w:r>
      <w:r>
        <w:rPr>
          <w:b/>
          <w:bCs/>
          <w:rtl/>
        </w:rPr>
        <w:t>העמק דבר</w:t>
      </w:r>
      <w:r>
        <w:rPr>
          <w:rtl/>
        </w:rPr>
        <w:t xml:space="preserve"> (ויקרא כג יב) כת' דמש"ה דוקא בכבשים עם העומר [וכן בקרבן נזיר] כתוב 'בן שנתו'. אבל בתמידים ומוספים כתוב בן שנה, דלא איצטריך להדגיש דאזלינן בתר שנה דידיה, דהא ידעינן מהא דהוכשרו תמידים ומוספים בראש השנה.</w:t>
      </w:r>
    </w:p>
  </w:footnote>
  <w:footnote w:id="339">
    <w:p w14:paraId="66113633" w14:textId="77777777" w:rsidR="002E3616" w:rsidRDefault="00000000" w:rsidP="009C36EF">
      <w:pPr>
        <w:pStyle w:val="Footnote"/>
        <w:bidi/>
      </w:pPr>
      <w:r>
        <w:rPr>
          <w:rStyle w:val="ac"/>
          <w:rtl/>
        </w:rPr>
        <w:footnoteRef/>
      </w:r>
      <w:r>
        <w:rPr>
          <w:rtl/>
        </w:rPr>
        <w:t>וכ"כ ה</w:t>
      </w:r>
      <w:r>
        <w:rPr>
          <w:b/>
          <w:bCs/>
          <w:rtl/>
        </w:rPr>
        <w:t>או"ז</w:t>
      </w:r>
      <w:r>
        <w:rPr>
          <w:rtl/>
        </w:rPr>
        <w:t xml:space="preserve"> (פסחים רכא) [ליישב קו' התוס'] שמא י"ל דלר"מ ה"נ דלא צריך קרא, כי אצטריך לר"א דלית ליה יום א' בשנה חשוב שנה.</w:t>
      </w:r>
    </w:p>
  </w:footnote>
  <w:footnote w:id="340">
    <w:p w14:paraId="3D5933AB" w14:textId="77777777" w:rsidR="002E3616" w:rsidRDefault="00000000" w:rsidP="009C36EF">
      <w:pPr>
        <w:pStyle w:val="Footnote"/>
        <w:bidi/>
      </w:pPr>
      <w:r>
        <w:rPr>
          <w:rStyle w:val="ac"/>
          <w:rtl/>
        </w:rPr>
        <w:footnoteRef/>
      </w:r>
      <w:r>
        <w:rPr>
          <w:rtl/>
        </w:rPr>
        <w:t>וצ"ע וכי בכל ראש השנה יקריבו באופן האסור, ויבטלו מצוות ביקור ד' ימים.</w:t>
      </w:r>
    </w:p>
  </w:footnote>
  <w:footnote w:id="341">
    <w:p w14:paraId="22200B9A" w14:textId="77777777" w:rsidR="002E3616" w:rsidRDefault="00000000" w:rsidP="009C36EF">
      <w:pPr>
        <w:pStyle w:val="Footnote"/>
        <w:bidi/>
      </w:pPr>
      <w:r>
        <w:rPr>
          <w:rStyle w:val="ac"/>
          <w:rtl/>
        </w:rPr>
        <w:footnoteRef/>
      </w:r>
      <w:r>
        <w:rPr>
          <w:rtl/>
        </w:rPr>
        <w:t>אך העיר על הוכחת המשנ"ל הנ"ל.</w:t>
      </w:r>
    </w:p>
  </w:footnote>
  <w:footnote w:id="342">
    <w:p w14:paraId="4269DCAD" w14:textId="77777777" w:rsidR="002E3616" w:rsidRDefault="00000000" w:rsidP="009C36EF">
      <w:pPr>
        <w:pStyle w:val="Footnote"/>
        <w:bidi/>
      </w:pPr>
      <w:r>
        <w:rPr>
          <w:rStyle w:val="ac"/>
          <w:rtl/>
        </w:rPr>
        <w:footnoteRef/>
      </w:r>
      <w:r>
        <w:rPr>
          <w:rtl/>
        </w:rPr>
        <w:t>וצ"ב מה שייך לבדוק ולבקרו ממום במעי אמו.</w:t>
      </w:r>
    </w:p>
  </w:footnote>
  <w:footnote w:id="343">
    <w:p w14:paraId="7243A87E" w14:textId="77777777" w:rsidR="002E3616" w:rsidRDefault="00000000" w:rsidP="009C36EF">
      <w:pPr>
        <w:pStyle w:val="Footnote"/>
        <w:bidi/>
      </w:pPr>
      <w:r>
        <w:rPr>
          <w:rStyle w:val="ac"/>
          <w:rtl/>
        </w:rPr>
        <w:footnoteRef/>
      </w:r>
      <w:r>
        <w:rPr>
          <w:rtl/>
        </w:rPr>
        <w:t>ולשון הרשב"א וכמ"ד בזבחים דלא מנינן שנה אלא משעת הרצאה ואילך. ולא נתפרש כוונתו היכן מצאנו בזה מח'. ויש שציינו דכוונתו לדברי הירושלמי (שקלים ג א) דנח' אי מונין לבכור משעת לידה או משעת הרצאה [כגמ' ר"ה ו.].</w:t>
      </w:r>
    </w:p>
  </w:footnote>
  <w:footnote w:id="344">
    <w:p w14:paraId="28A3ED33" w14:textId="77777777" w:rsidR="002E3616" w:rsidRDefault="00000000" w:rsidP="009C36EF">
      <w:pPr>
        <w:pStyle w:val="Footnote"/>
        <w:bidi/>
      </w:pPr>
      <w:r>
        <w:rPr>
          <w:rStyle w:val="ac"/>
          <w:rtl/>
        </w:rPr>
        <w:footnoteRef/>
      </w:r>
      <w:r>
        <w:rPr>
          <w:rtl/>
        </w:rPr>
        <w:t>והבה"ז העיר על החזקוני מדברי התוס' [ולא ידע שהחזקוני הוא מהראשונים בעלי התוס'].</w:t>
      </w:r>
    </w:p>
  </w:footnote>
  <w:footnote w:id="345">
    <w:p w14:paraId="33CF8815" w14:textId="77777777" w:rsidR="002E3616" w:rsidRDefault="00000000" w:rsidP="009C36EF">
      <w:pPr>
        <w:pStyle w:val="Footnote"/>
        <w:bidi/>
      </w:pPr>
      <w:r>
        <w:rPr>
          <w:rStyle w:val="ac"/>
          <w:rtl/>
        </w:rPr>
        <w:footnoteRef/>
      </w:r>
      <w:r>
        <w:rPr>
          <w:rtl/>
        </w:rPr>
        <w:t>ועוד ציינו לדברי רש"י (יומא סו.) דמשמע דמונין שנה מיום שנולד.</w:t>
      </w:r>
    </w:p>
  </w:footnote>
  <w:footnote w:id="346">
    <w:p w14:paraId="3BA45D34" w14:textId="77777777" w:rsidR="002E3616" w:rsidRDefault="00000000" w:rsidP="009C36EF">
      <w:pPr>
        <w:pStyle w:val="Footnote"/>
        <w:bidi/>
      </w:pPr>
      <w:r>
        <w:rPr>
          <w:rStyle w:val="ac"/>
          <w:rtl/>
        </w:rPr>
        <w:footnoteRef/>
      </w:r>
      <w:r>
        <w:rPr>
          <w:rtl/>
        </w:rPr>
        <w:t>ועומדת לאכילה.</w:t>
      </w:r>
    </w:p>
  </w:footnote>
  <w:footnote w:id="347">
    <w:p w14:paraId="2B9869FC" w14:textId="77777777" w:rsidR="002E3616" w:rsidRDefault="00000000" w:rsidP="009C36EF">
      <w:pPr>
        <w:pStyle w:val="Footnote"/>
        <w:bidi/>
      </w:pPr>
      <w:r>
        <w:rPr>
          <w:rStyle w:val="ac"/>
          <w:rtl/>
        </w:rPr>
        <w:footnoteRef/>
      </w:r>
      <w:r>
        <w:rPr>
          <w:rtl/>
        </w:rPr>
        <w:t>וכ"ד ה</w:t>
      </w:r>
      <w:r>
        <w:rPr>
          <w:b/>
          <w:bCs/>
          <w:rtl/>
        </w:rPr>
        <w:t>רא"ה</w:t>
      </w:r>
      <w:r>
        <w:rPr>
          <w:rtl/>
        </w:rPr>
        <w:t xml:space="preserve"> (בדק הבית ז ה כה: בדה"ס) שכת' וכן בכל דבעינן ימים, כגון גבי בהמה דכתיב שבעת ימים יהיה עם אמו, לא שנא נולד תחילת הלילה ולא שנא נולד בסוף הלילה או בסוף היום, דאותו היום עולה לה למנין ז'.</w:t>
      </w:r>
    </w:p>
  </w:footnote>
  <w:footnote w:id="348">
    <w:p w14:paraId="1126B713" w14:textId="77777777" w:rsidR="002E3616" w:rsidRDefault="00000000" w:rsidP="009C36EF">
      <w:pPr>
        <w:pStyle w:val="Footnote"/>
        <w:bidi/>
      </w:pPr>
      <w:r>
        <w:rPr>
          <w:rStyle w:val="ac"/>
          <w:rtl/>
        </w:rPr>
        <w:footnoteRef/>
      </w:r>
      <w:r>
        <w:rPr>
          <w:rtl/>
        </w:rPr>
        <w:t>וכן הביא רע"א והחש"ל, אבל ה</w:t>
      </w:r>
      <w:r>
        <w:rPr>
          <w:b/>
          <w:bCs/>
          <w:rtl/>
        </w:rPr>
        <w:t>ר"א שנזא</w:t>
      </w:r>
      <w:r>
        <w:rPr>
          <w:rtl/>
        </w:rPr>
        <w:t xml:space="preserve"> בתוס' ר"פ (זבחים הו' בשיטמ"ק) כת' דלא ילפי' כן בשום מקום.</w:t>
      </w:r>
    </w:p>
    <w:p w14:paraId="154A152B" w14:textId="77777777" w:rsidR="002E3616" w:rsidRDefault="00000000" w:rsidP="009C36EF">
      <w:pPr>
        <w:pStyle w:val="Footnote"/>
        <w:bidi/>
      </w:pPr>
      <w:r>
        <w:rPr>
          <w:rtl/>
        </w:rPr>
        <w:tab/>
        <w:t>והחש"ל דן דכוונתו די"ל דהיינו דוקא בפסח דחמיר, ולא גמרינן מיניה לשאר קדשים.</w:t>
      </w:r>
    </w:p>
  </w:footnote>
  <w:footnote w:id="349">
    <w:p w14:paraId="561ACE1D" w14:textId="77777777" w:rsidR="002E3616" w:rsidRDefault="00000000" w:rsidP="009C36EF">
      <w:pPr>
        <w:pStyle w:val="Footnote"/>
        <w:bidi/>
      </w:pPr>
      <w:r>
        <w:rPr>
          <w:rStyle w:val="ac"/>
          <w:rtl/>
        </w:rPr>
        <w:footnoteRef/>
      </w:r>
      <w:r>
        <w:rPr>
          <w:rtl/>
        </w:rPr>
        <w:t>אך ק"ק דבשאר הבבות דסוגיין דרשו מקרא דשנה דידיה לימים. ואילו שנתו דכבש קאי רק לענין שעות, דכבר ידעינן שהוא מיום ליום.</w:t>
      </w:r>
    </w:p>
    <w:p w14:paraId="5D6210EA" w14:textId="77777777" w:rsidR="002E3616" w:rsidRDefault="00000000" w:rsidP="009C36EF">
      <w:pPr>
        <w:pStyle w:val="Footnote"/>
        <w:bidi/>
      </w:pPr>
      <w:r>
        <w:rPr>
          <w:rtl/>
        </w:rPr>
        <w:tab/>
        <w:t>ורע"א ביאר דנקט דרשה דשנתו למעט שנה של עולם, אף דממילא שמעינן מכח הקרבת תמידים בר"ה, וקרא אצטריך רק לענין מעל"ע דשעות.</w:t>
      </w:r>
    </w:p>
  </w:footnote>
  <w:footnote w:id="350">
    <w:p w14:paraId="162FCDCE" w14:textId="77777777" w:rsidR="002E3616" w:rsidRDefault="00000000" w:rsidP="009C36EF">
      <w:pPr>
        <w:pStyle w:val="Footnote"/>
        <w:bidi/>
      </w:pPr>
      <w:r>
        <w:rPr>
          <w:rStyle w:val="ac"/>
          <w:rtl/>
        </w:rPr>
        <w:footnoteRef/>
      </w:r>
      <w:r>
        <w:rPr>
          <w:rtl/>
        </w:rPr>
        <w:t>ונימא ד'שנתו' שלו ולא שנתו של עולם היינו מיום ליום ולא לשעות. כדאי' דגבי ערכין איצטריך תרי קראי חד למעוטי שנת עולם וחד לומר דבעינן מעת לעת לשעות [ע' מש"כ לעיל].</w:t>
      </w:r>
    </w:p>
  </w:footnote>
  <w:footnote w:id="351">
    <w:p w14:paraId="42F727C9" w14:textId="77777777" w:rsidR="002E3616" w:rsidRDefault="00000000" w:rsidP="009C36EF">
      <w:pPr>
        <w:pStyle w:val="Footnote"/>
        <w:bidi/>
      </w:pPr>
      <w:r>
        <w:rPr>
          <w:rStyle w:val="ac"/>
          <w:rtl/>
        </w:rPr>
        <w:footnoteRef/>
      </w:r>
      <w:r>
        <w:rPr>
          <w:rtl/>
        </w:rPr>
        <w:t>והחש"ל העיר דבגמ' (זבחים כה:) מפיק ליה מדכתיב גבי פסח (שמות יב ח) זכר בן שנה יהיה לכם, שכל הוייותיה בבן שנה. [דלשון הגמ' 'זאת אומרת', ונקט דילפי' מהתם. אך יש לדחות דכוונת הגמ' דמוכח כן מהברייתא. אבל לא ילפי' כן מדרשא דכל הוייותיו].</w:t>
      </w:r>
    </w:p>
    <w:p w14:paraId="1EBE1C98" w14:textId="77777777" w:rsidR="002E3616" w:rsidRDefault="00000000" w:rsidP="009C36EF">
      <w:pPr>
        <w:pStyle w:val="Footnote"/>
        <w:bidi/>
      </w:pPr>
      <w:r>
        <w:rPr>
          <w:rtl/>
        </w:rPr>
        <w:tab/>
        <w:t>והחש"ל תי' די"ל דהיינו דוקא בפסח דחמיר, ולא גמרינן מיניה לשאר קדשים.</w:t>
      </w:r>
    </w:p>
  </w:footnote>
  <w:footnote w:id="352">
    <w:p w14:paraId="7E5BAD23" w14:textId="77777777" w:rsidR="002E3616" w:rsidRDefault="00000000" w:rsidP="009C36EF">
      <w:pPr>
        <w:pStyle w:val="Footnote"/>
        <w:bidi/>
      </w:pPr>
      <w:r>
        <w:rPr>
          <w:rStyle w:val="ac"/>
          <w:rtl/>
        </w:rPr>
        <w:footnoteRef/>
      </w:r>
      <w:r>
        <w:rPr>
          <w:rtl/>
        </w:rPr>
        <w:t>[קו' התוס' דתמידין דר"ה, והקו' מנלן דשעות פוסלות]. דע"כ שנתו לא איצטריך למעוטי שנת עולם, דמתמיד דראש השנה נפקא, אלא איצטריך משום מעת לעת ולומר דשעות פוסלות.</w:t>
      </w:r>
    </w:p>
  </w:footnote>
  <w:footnote w:id="353">
    <w:p w14:paraId="1E0E0137" w14:textId="77777777" w:rsidR="002E3616" w:rsidRDefault="00000000" w:rsidP="009C36EF">
      <w:pPr>
        <w:pStyle w:val="Footnote"/>
        <w:bidi/>
      </w:pPr>
      <w:r>
        <w:rPr>
          <w:rStyle w:val="ac"/>
          <w:rtl/>
        </w:rPr>
        <w:footnoteRef/>
      </w:r>
      <w:r>
        <w:rPr>
          <w:rtl/>
        </w:rPr>
        <w:t>וכקו' החש"ל הנ"ל על השיטמ"ק. אמנם השיטמ"ק לא הביא מהסוגיא שם דיש ילפותא דשעות פוסלות. ומבואר מדבריו דאדרבה התם ילפי' מהכא.</w:t>
      </w:r>
    </w:p>
  </w:footnote>
  <w:footnote w:id="354">
    <w:p w14:paraId="1A516B3B" w14:textId="77777777" w:rsidR="002E3616" w:rsidRDefault="00000000" w:rsidP="009C36EF">
      <w:pPr>
        <w:pStyle w:val="Footnote"/>
        <w:bidi/>
      </w:pPr>
      <w:r>
        <w:rPr>
          <w:rStyle w:val="ac"/>
          <w:rtl/>
        </w:rPr>
        <w:footnoteRef/>
      </w:r>
      <w:r>
        <w:rPr>
          <w:rtl/>
        </w:rPr>
        <w:t>וע"כ דר"מ סבירא ליה דאין ללמוד מידי מקרא דיהיה. דיש לומר דקאי אתמים ואצטריך שנתו לאורויי דבעי מעל"ע. ובזה פליגי ר"מ ור"א.</w:t>
      </w:r>
    </w:p>
  </w:footnote>
  <w:footnote w:id="355">
    <w:p w14:paraId="408B7E84" w14:textId="77777777" w:rsidR="002E3616" w:rsidRDefault="00000000" w:rsidP="009C36EF">
      <w:pPr>
        <w:pStyle w:val="Footnote"/>
        <w:bidi/>
      </w:pPr>
      <w:r>
        <w:rPr>
          <w:rStyle w:val="ac"/>
          <w:rtl/>
        </w:rPr>
        <w:footnoteRef/>
      </w:r>
      <w:r>
        <w:rPr>
          <w:rtl/>
        </w:rPr>
        <w:t>ומתקיים בשביעית בימים אלו עד ראש השנה. ואע"ג דפחות מל' יום לא קרי שנה, הכא לא כתיב ובשנה השביעית דתבעי חשיבות שנה אלא ובשביעית לחוד כתיב.</w:t>
      </w:r>
    </w:p>
  </w:footnote>
  <w:footnote w:id="356">
    <w:p w14:paraId="42815DC0" w14:textId="77777777" w:rsidR="002E3616" w:rsidRDefault="00000000" w:rsidP="009C36EF">
      <w:pPr>
        <w:pStyle w:val="Footnote"/>
        <w:bidi/>
      </w:pPr>
      <w:r>
        <w:rPr>
          <w:rStyle w:val="ac"/>
          <w:rtl/>
        </w:rPr>
        <w:footnoteRef/>
      </w:r>
      <w:r>
        <w:rPr>
          <w:rtl/>
        </w:rPr>
        <w:t>וצ''ל דמסברא ידעינן דדי מעת לעת, ולא צריך להשלים שנה ו' למנין העולם.</w:t>
      </w:r>
    </w:p>
  </w:footnote>
  <w:footnote w:id="357">
    <w:p w14:paraId="77F679BF" w14:textId="77777777" w:rsidR="002E3616" w:rsidRDefault="00000000" w:rsidP="009C36EF">
      <w:pPr>
        <w:pStyle w:val="Footnote"/>
        <w:bidi/>
      </w:pPr>
      <w:r>
        <w:rPr>
          <w:rStyle w:val="ac"/>
          <w:rtl/>
        </w:rPr>
        <w:footnoteRef/>
      </w:r>
      <w:r>
        <w:rPr>
          <w:rtl/>
        </w:rPr>
        <w:t>דלולי דרשת 'ובשביעית' עבדינן ב' קולות, ואם נמכר בסוף אב סגי ל' משנה ראשונה וד' שלמים ול' באחרונה.</w:t>
      </w:r>
    </w:p>
    <w:p w14:paraId="45A97CE9" w14:textId="77777777" w:rsidR="002E3616" w:rsidRDefault="00000000" w:rsidP="009C36EF">
      <w:pPr>
        <w:pStyle w:val="Footnote"/>
        <w:bidi/>
      </w:pPr>
      <w:r>
        <w:rPr>
          <w:rtl/>
        </w:rPr>
        <w:tab/>
        <w:t>ותוס' הק' דגלי קרא רק דבעינן ו' שלימה. ורשב"ם תי' דבעינן שנה ו' דומיא דשנה א', ולא אשכחן שתהא שנה הששית שלימה וגם שנה ראשונה שלימה אלא א"כ יעבוד שש שנים שלימות מיום מכירתו מעת לעת.</w:t>
      </w:r>
    </w:p>
  </w:footnote>
  <w:footnote w:id="358">
    <w:p w14:paraId="1229DF79" w14:textId="77777777" w:rsidR="002E3616" w:rsidRDefault="00000000" w:rsidP="009C36EF">
      <w:pPr>
        <w:pStyle w:val="Footnote"/>
        <w:bidi/>
      </w:pPr>
      <w:r>
        <w:rPr>
          <w:rStyle w:val="ac"/>
          <w:rtl/>
        </w:rPr>
        <w:footnoteRef/>
      </w:r>
      <w:r>
        <w:rPr>
          <w:rtl/>
        </w:rPr>
        <w:t>דפשטיה דקרא 'ובשביעית יצא', ואינו שב איעבוד דלקמיה. והשתא ילפינן שפיר דדוקא ובשביעית יצא, דלא נימא דשש שנים יעבוד וכשנכנס ל' יום בשנה הששית למנין עולם יצא דל' יום בשנה חשוב שנה, אלא שיעבוד כל שנה הששית ולא יצא עד תחלת השביעי של מנין עולם.</w:t>
      </w:r>
    </w:p>
  </w:footnote>
  <w:footnote w:id="359">
    <w:p w14:paraId="6B6EDCDA" w14:textId="77777777" w:rsidR="002E3616" w:rsidRDefault="00000000" w:rsidP="009C36EF">
      <w:pPr>
        <w:pStyle w:val="Footnote"/>
        <w:bidi/>
      </w:pPr>
      <w:r>
        <w:rPr>
          <w:rStyle w:val="ac"/>
          <w:rtl/>
        </w:rPr>
        <w:footnoteRef/>
      </w:r>
      <w:r>
        <w:rPr>
          <w:rtl/>
        </w:rPr>
        <w:t>וה</w:t>
      </w:r>
      <w:r>
        <w:rPr>
          <w:b/>
          <w:bCs/>
          <w:rtl/>
        </w:rPr>
        <w:t>מהר"ם</w:t>
      </w:r>
      <w:r>
        <w:rPr>
          <w:rtl/>
        </w:rPr>
        <w:t xml:space="preserve"> שם העלה צד דזה קו' התוס', אך דחה דלא משמע כן בתוס'.</w:t>
      </w:r>
    </w:p>
    <w:p w14:paraId="171B845E" w14:textId="77777777" w:rsidR="002E3616" w:rsidRDefault="00000000" w:rsidP="009C36EF">
      <w:pPr>
        <w:pStyle w:val="Footnote"/>
        <w:bidi/>
      </w:pPr>
      <w:r>
        <w:rPr>
          <w:rtl/>
        </w:rPr>
        <w:tab/>
        <w:t>ובפשוטו הטעם משום דל' יום הוה ששית, ולאחר ל' יום נחשב 'שביעית'. וגזיה"כ דבשביעית יעבוד. אמנם לא מצאנו דלאחר ל' יום יחשב שנה שביעית, ודאף דאמרי' ל' יום בשנה ששית מקרי 'שנה' ונתקיים שנה ששית, אבל לא נחשב כבר שנה שאח"כ שיקרא 'שביעית'. ומטעם זה המהרש"א שינה הדרשא דרק בשביעית יצא [ולא כלשון הגמ' דאף בשביעית נמי יעבוד].</w:t>
      </w:r>
    </w:p>
  </w:footnote>
  <w:footnote w:id="360">
    <w:p w14:paraId="15B1D6A7" w14:textId="77777777" w:rsidR="002E3616" w:rsidRDefault="00000000" w:rsidP="009C36EF">
      <w:pPr>
        <w:pStyle w:val="Footnote"/>
        <w:bidi/>
      </w:pPr>
      <w:r>
        <w:rPr>
          <w:rStyle w:val="ac"/>
          <w:rtl/>
        </w:rPr>
        <w:footnoteRef/>
      </w:r>
      <w:r>
        <w:rPr>
          <w:rtl/>
        </w:rPr>
        <w:t>וה</w:t>
      </w:r>
      <w:r>
        <w:rPr>
          <w:b/>
          <w:bCs/>
          <w:rtl/>
        </w:rPr>
        <w:t>מהרש"א</w:t>
      </w:r>
      <w:r>
        <w:rPr>
          <w:rtl/>
        </w:rPr>
        <w:t xml:space="preserve"> הוסיף דליכא למימר דה' שנים הראשונים יהיו שלמים מעת לעת [מניסן ועד ניסן], ושנה הששית יהיה מניסן עד תשרי כמנין עולם דא"כ שנה הששית לא יהיה דומה לשאר שנים שהם שלמים שלא כמנין עולם. ועוד לשנות עולם תסגי ליה בל' יום מניסן.</w:t>
      </w:r>
    </w:p>
  </w:footnote>
  <w:footnote w:id="361">
    <w:p w14:paraId="6284899A" w14:textId="77777777" w:rsidR="002E3616" w:rsidRDefault="00000000" w:rsidP="009C36EF">
      <w:pPr>
        <w:pStyle w:val="Footnote"/>
        <w:bidi/>
      </w:pPr>
      <w:r>
        <w:rPr>
          <w:rStyle w:val="ac"/>
          <w:rtl/>
        </w:rPr>
        <w:footnoteRef/>
      </w:r>
      <w:r>
        <w:rPr>
          <w:rtl/>
        </w:rPr>
        <w:t>דאיתא (קידושין טז: יז.) דברח חייב להשלים. והיכא דחלה יותר מג' שנים חייב להשלים, אא"כ עשה מעשה מחט. [אמנם התם איירי בחלה או ברח שנים שלימות, לא מצאנו להדיא מה הדין חלה מקצת מהשנה. ואכמ"ל. ולדברי החק נתן עיקר קו' התוס' ע"פ דין זה שלא הוזכר להדיא].</w:t>
      </w:r>
    </w:p>
  </w:footnote>
  <w:footnote w:id="362">
    <w:p w14:paraId="119FB6FC" w14:textId="77777777" w:rsidR="002E3616" w:rsidRDefault="00000000" w:rsidP="009C36EF">
      <w:pPr>
        <w:pStyle w:val="Footnote"/>
        <w:bidi/>
      </w:pPr>
      <w:r>
        <w:rPr>
          <w:rStyle w:val="ac"/>
          <w:rtl/>
        </w:rPr>
        <w:footnoteRef/>
      </w:r>
      <w:r>
        <w:rPr>
          <w:rtl/>
        </w:rPr>
        <w:t>מדלא כלל הפסוק השביעית עם שש ואמר שבע שנים יעבוד ואח"כ יצא, ע"כ לא אתי רק לגלות שהשנה הששית לא יחשב לשנות העולם אלא מעת לעת. וה"ק שש שנים יעבוד על כל פנים, אפי' נמכר בראש השנה, ולפעמים גם בשביעית אם נמכר תוך השנה שאז לא נשלם שנה הששית עד אותו זמן בשנה השביעית.</w:t>
      </w:r>
    </w:p>
  </w:footnote>
  <w:footnote w:id="363">
    <w:p w14:paraId="373B9373" w14:textId="77777777" w:rsidR="002E3616" w:rsidRDefault="00000000" w:rsidP="009C36EF">
      <w:pPr>
        <w:pStyle w:val="Footnote"/>
        <w:bidi/>
      </w:pPr>
      <w:r>
        <w:rPr>
          <w:rStyle w:val="ac"/>
          <w:rtl/>
        </w:rPr>
        <w:footnoteRef/>
      </w:r>
      <w:r>
        <w:rPr>
          <w:rtl/>
        </w:rPr>
        <w:t>והיינו מקצת שנה ראשונה, ה' שלימות, והשלמת שנה ז' עד מעת לעת. [וצ"ב מה קשיא להו, דבאמת כך הדין].</w:t>
      </w:r>
    </w:p>
  </w:footnote>
  <w:footnote w:id="364">
    <w:p w14:paraId="03947B92" w14:textId="77777777" w:rsidR="002E3616" w:rsidRDefault="00000000" w:rsidP="009C36EF">
      <w:pPr>
        <w:pStyle w:val="Footnote"/>
        <w:bidi/>
      </w:pPr>
      <w:r>
        <w:rPr>
          <w:rStyle w:val="ac"/>
          <w:rtl/>
        </w:rPr>
        <w:footnoteRef/>
      </w:r>
      <w:r>
        <w:rPr>
          <w:rtl/>
        </w:rPr>
        <w:t>אך שוב דחה דאי משום הא אמאי איצטריך ילפותא, הא כבר ידעי' דדוקא ל' יום חשוב שנה.</w:t>
      </w:r>
    </w:p>
  </w:footnote>
  <w:footnote w:id="365">
    <w:p w14:paraId="72554CE1" w14:textId="77777777" w:rsidR="002E3616" w:rsidRDefault="00000000" w:rsidP="009C36EF">
      <w:pPr>
        <w:pStyle w:val="Footnote"/>
        <w:bidi/>
      </w:pPr>
      <w:r>
        <w:rPr>
          <w:rStyle w:val="ac"/>
          <w:rtl/>
        </w:rPr>
        <w:footnoteRef/>
      </w:r>
      <w:r>
        <w:rPr>
          <w:rtl/>
        </w:rPr>
        <w:t>וכת' דהוה בכלל שיעורין חציצין ומחיצין שהן הלכה למשה מסיני (סוכה ה:), דשיעור וקצבה לכל דבר ניתן למשה בעל פה. [וע"ע רא"ש סוף גיטין ט יא].</w:t>
      </w:r>
    </w:p>
  </w:footnote>
  <w:footnote w:id="366">
    <w:p w14:paraId="4D734075" w14:textId="77777777" w:rsidR="002E3616" w:rsidRDefault="00000000" w:rsidP="009C36EF">
      <w:pPr>
        <w:pStyle w:val="Footnote"/>
        <w:bidi/>
      </w:pPr>
      <w:r>
        <w:rPr>
          <w:rStyle w:val="ac"/>
          <w:rtl/>
        </w:rPr>
        <w:footnoteRef/>
      </w:r>
      <w:r>
        <w:rPr>
          <w:rtl/>
        </w:rPr>
        <w:t>התרגום עה"פ ערום ויחף. [ובגירסא ברש"י דידן איתא ערום ועריה (יחזקאל טז ז), אמנם שם התו"י (שם) כת' משעבדין ומענן. דרך משל].</w:t>
      </w:r>
    </w:p>
  </w:footnote>
  <w:footnote w:id="367">
    <w:p w14:paraId="597CB7EC" w14:textId="77777777" w:rsidR="002E3616" w:rsidRDefault="00000000" w:rsidP="009C36EF">
      <w:pPr>
        <w:pStyle w:val="Footnote"/>
        <w:bidi/>
      </w:pPr>
      <w:r>
        <w:rPr>
          <w:rStyle w:val="ac"/>
          <w:rtl/>
        </w:rPr>
        <w:footnoteRef/>
      </w:r>
      <w:r>
        <w:rPr>
          <w:rtl/>
        </w:rPr>
        <w:t>והביאו דכ"כ ב</w:t>
      </w:r>
      <w:r>
        <w:rPr>
          <w:b/>
          <w:bCs/>
          <w:rtl/>
        </w:rPr>
        <w:t>ספר הברית</w:t>
      </w:r>
      <w:r>
        <w:rPr>
          <w:rtl/>
        </w:rPr>
        <w:t xml:space="preserve"> (א מאמר ו, מענה באש ב) שהאדם בעת רעבונו ישקל יותר ממה שישקל בעת שמלא כרסו ואכל ושבע, משום כובד חום הטבעי, המתגבר בו מחמת זלעפות רעב. [והאריך שם דאף אש יש לו כובד משקל].</w:t>
      </w:r>
    </w:p>
    <w:p w14:paraId="20A8B666" w14:textId="77777777" w:rsidR="002E3616" w:rsidRDefault="00000000" w:rsidP="009C36EF">
      <w:pPr>
        <w:pStyle w:val="Footnote"/>
        <w:bidi/>
      </w:pPr>
      <w:r>
        <w:rPr>
          <w:rtl/>
        </w:rPr>
        <w:tab/>
        <w:t>וכ"כ ה</w:t>
      </w:r>
      <w:r>
        <w:rPr>
          <w:b/>
          <w:bCs/>
          <w:rtl/>
        </w:rPr>
        <w:t xml:space="preserve">רש"ש </w:t>
      </w:r>
      <w:r>
        <w:rPr>
          <w:rtl/>
        </w:rPr>
        <w:t>(ב"מ עט:) בשם הטבעיים דאדם אחר אכילתו משקלו קל מכשהוא רעב.</w:t>
      </w:r>
    </w:p>
    <w:p w14:paraId="036A1C7C" w14:textId="77777777" w:rsidR="002E3616" w:rsidRDefault="00000000" w:rsidP="009C36EF">
      <w:pPr>
        <w:pStyle w:val="Footnote"/>
        <w:bidi/>
      </w:pPr>
      <w:r>
        <w:rPr>
          <w:rtl/>
        </w:rPr>
        <w:tab/>
        <w:t>וה</w:t>
      </w:r>
      <w:r>
        <w:rPr>
          <w:b/>
          <w:bCs/>
          <w:rtl/>
        </w:rPr>
        <w:t>יד דוד</w:t>
      </w:r>
      <w:r>
        <w:rPr>
          <w:rtl/>
        </w:rPr>
        <w:t xml:space="preserve"> כת' אם קבלה היא נקבל, ואדרבה הסברא נותן שהאוכל מכביד, וכן הוא לפי הנסיון. [וכן העיר באילת השחר עה"ת שבזמנינו מודדין תינוקות לפני ואחרי האוכל לדעת כמה הוסיפו במשקל. וצ"ע לשיטמ"ק שהביא הדבר ידוע להיפך]. {אמנם ע"פ הנ"ל י"ל דאיירי במי שהוא רעב מאוד ואכל דבר מועט}.</w:t>
      </w:r>
    </w:p>
  </w:footnote>
  <w:footnote w:id="368">
    <w:p w14:paraId="18D361B8" w14:textId="77777777" w:rsidR="002E3616" w:rsidRDefault="00000000" w:rsidP="009C36EF">
      <w:pPr>
        <w:pStyle w:val="Footnote"/>
        <w:bidi/>
      </w:pPr>
      <w:r>
        <w:rPr>
          <w:rStyle w:val="ac"/>
          <w:rtl/>
        </w:rPr>
        <w:footnoteRef/>
      </w:r>
      <w:r>
        <w:rPr>
          <w:rtl/>
        </w:rPr>
        <w:t>לכאורה יש לחלק ברווחא דיש בתורה פרשת נדרי דמיו בתורה, ולא מצאנו דין באומר משקלי עלי או קומתי וכו'. ולא בעינן לשוקלו בפני י' או בפני הכהן. אלא הוה בירור בעלמא כמה שוקל.</w:t>
      </w:r>
    </w:p>
  </w:footnote>
  <w:footnote w:id="369">
    <w:p w14:paraId="00588AD1" w14:textId="77777777" w:rsidR="002E3616" w:rsidRDefault="00000000" w:rsidP="009C36EF">
      <w:pPr>
        <w:pStyle w:val="Footnote"/>
        <w:bidi/>
      </w:pPr>
      <w:r>
        <w:rPr>
          <w:rStyle w:val="ac"/>
          <w:rtl/>
        </w:rPr>
        <w:footnoteRef/>
      </w:r>
      <w:r>
        <w:rPr>
          <w:rtl/>
        </w:rPr>
        <w:t>משמע בתוספתא דאמרה להדיא להביא מזהב. ודלא כמשנה דאמרה סתם, והגמ' פי' משום שהיה אדם חשוב.</w:t>
      </w:r>
    </w:p>
  </w:footnote>
  <w:footnote w:id="370">
    <w:p w14:paraId="5FD22587" w14:textId="77777777" w:rsidR="002E3616" w:rsidRDefault="00000000" w:rsidP="009C36EF">
      <w:pPr>
        <w:pStyle w:val="Footnote"/>
        <w:bidi/>
      </w:pPr>
      <w:r>
        <w:rPr>
          <w:rStyle w:val="ac"/>
          <w:rtl/>
        </w:rPr>
        <w:footnoteRef/>
      </w:r>
      <w:r>
        <w:rPr>
          <w:rtl/>
        </w:rPr>
        <w:t>ודנו דהיה לה לשקול במקומה, דמחמת טורח הדרך יתמעט ממשקלו.</w:t>
      </w:r>
    </w:p>
    <w:p w14:paraId="1BF68F54" w14:textId="77777777" w:rsidR="002E3616" w:rsidRDefault="00000000" w:rsidP="009C36EF">
      <w:pPr>
        <w:pStyle w:val="Footnote"/>
        <w:bidi/>
      </w:pPr>
      <w:r>
        <w:rPr>
          <w:rtl/>
        </w:rPr>
        <w:tab/>
        <w:t>וה</w:t>
      </w:r>
      <w:r>
        <w:rPr>
          <w:b/>
          <w:bCs/>
          <w:rtl/>
        </w:rPr>
        <w:t>חזו"י</w:t>
      </w:r>
      <w:r>
        <w:rPr>
          <w:rtl/>
        </w:rPr>
        <w:t xml:space="preserve"> ביאר הטעם דשקלו בירושלים, משום ששקלה את בתה כנגד זהב [ולא ששקלה במשקולת ונתנה כשיעורו בזהב], ונתנו זהב זה להקדש. ואילו היתה עושה כן במדינה יש חשש שימעלו בו.</w:t>
      </w:r>
    </w:p>
  </w:footnote>
  <w:footnote w:id="371">
    <w:p w14:paraId="5CE53EDD" w14:textId="77777777" w:rsidR="002E3616" w:rsidRDefault="00000000" w:rsidP="009C36EF">
      <w:pPr>
        <w:pStyle w:val="Footnote"/>
        <w:bidi/>
      </w:pPr>
      <w:r>
        <w:rPr>
          <w:rStyle w:val="ac"/>
          <w:rtl/>
        </w:rPr>
        <w:footnoteRef/>
      </w:r>
      <w:r>
        <w:rPr>
          <w:rtl/>
        </w:rPr>
        <w:t>אמנם לדברי הזבח תודה כוונת השיטמ"ק רק לשקול בצורה שהיתה בשעת נדר, קודם אכילה או אחר אכילה.</w:t>
      </w:r>
    </w:p>
  </w:footnote>
  <w:footnote w:id="372">
    <w:p w14:paraId="61A98AB6" w14:textId="77777777" w:rsidR="002E3616" w:rsidRDefault="00000000" w:rsidP="009C36EF">
      <w:pPr>
        <w:pStyle w:val="Footnote"/>
        <w:bidi/>
      </w:pPr>
      <w:r>
        <w:rPr>
          <w:rStyle w:val="ac"/>
          <w:rtl/>
        </w:rPr>
        <w:footnoteRef/>
      </w:r>
      <w:r>
        <w:rPr>
          <w:rtl/>
        </w:rPr>
        <w:t>וי"ל דכיון שאין בזה זמן מוגדר לעמידה מהחולי אזלי' בתר שעת שומא או שעת נתינה.</w:t>
      </w:r>
    </w:p>
  </w:footnote>
  <w:footnote w:id="373">
    <w:p w14:paraId="403B4D92" w14:textId="77777777" w:rsidR="002E3616" w:rsidRDefault="00000000" w:rsidP="009C36EF">
      <w:pPr>
        <w:pStyle w:val="Footnote"/>
        <w:bidi/>
      </w:pPr>
      <w:r>
        <w:rPr>
          <w:rStyle w:val="ac"/>
          <w:rtl/>
        </w:rPr>
        <w:footnoteRef/>
      </w:r>
      <w:r>
        <w:rPr>
          <w:rtl/>
        </w:rPr>
        <w:t xml:space="preserve">וכ"כ </w:t>
      </w:r>
      <w:r>
        <w:rPr>
          <w:b/>
          <w:bCs/>
          <w:rtl/>
        </w:rPr>
        <w:t>רש"י</w:t>
      </w:r>
      <w:r>
        <w:rPr>
          <w:rtl/>
        </w:rPr>
        <w:t xml:space="preserve"> (שבת צב.) מרפקו איישיל"א. וכ"כ ה</w:t>
      </w:r>
      <w:r>
        <w:rPr>
          <w:b/>
          <w:bCs/>
          <w:rtl/>
        </w:rPr>
        <w:t>ערוך</w:t>
      </w:r>
      <w:r>
        <w:rPr>
          <w:rtl/>
        </w:rPr>
        <w:t xml:space="preserve"> (ערך מרפק) והרד"ק (יחזקאל יג יח וירמיה לח יב). והראשונים דייקו כן מהמשנה שבת, דכן דרך להוציא בבית השחי וכמו בפיו [ואין דרך כל כך בקוד"א].</w:t>
      </w:r>
    </w:p>
    <w:p w14:paraId="3E1BB1A1" w14:textId="77777777" w:rsidR="002E3616" w:rsidRDefault="00000000" w:rsidP="009C36EF">
      <w:pPr>
        <w:pStyle w:val="Footnote"/>
        <w:bidi/>
      </w:pPr>
      <w:r>
        <w:rPr>
          <w:rtl/>
        </w:rPr>
        <w:tab/>
        <w:t>וה</w:t>
      </w:r>
      <w:r>
        <w:rPr>
          <w:b/>
          <w:bCs/>
          <w:rtl/>
        </w:rPr>
        <w:t>רמב"ן</w:t>
      </w:r>
      <w:r>
        <w:rPr>
          <w:rtl/>
        </w:rPr>
        <w:t xml:space="preserve"> שם הביא מהפסוק גבי ירמיה כשהעלוהו מהבור בחבלים 'תחת אצלות ידיך' (ירמיה לח יב). ודרך הנמשכים להעלותם מן הבור בבית השחי.</w:t>
      </w:r>
    </w:p>
  </w:footnote>
  <w:footnote w:id="374">
    <w:p w14:paraId="477A544A" w14:textId="77777777" w:rsidR="002E3616" w:rsidRDefault="00000000" w:rsidP="009C36EF">
      <w:pPr>
        <w:pStyle w:val="Footnote"/>
        <w:bidi/>
      </w:pPr>
      <w:r>
        <w:rPr>
          <w:rStyle w:val="ac"/>
          <w:rtl/>
        </w:rPr>
        <w:footnoteRef/>
      </w:r>
      <w:r>
        <w:rPr>
          <w:rtl/>
        </w:rPr>
        <w:t>וה</w:t>
      </w:r>
      <w:r>
        <w:rPr>
          <w:b/>
          <w:bCs/>
          <w:rtl/>
        </w:rPr>
        <w:t>מאירי</w:t>
      </w:r>
      <w:r>
        <w:rPr>
          <w:rtl/>
        </w:rPr>
        <w:t xml:space="preserve"> (שבת צב. והרע"ב שם) כת' שהפרק האמצעי מן הזרוע כך נקרא בלשון ערבי מרפק.</w:t>
      </w:r>
    </w:p>
  </w:footnote>
  <w:footnote w:id="375">
    <w:p w14:paraId="3B007CD1" w14:textId="77777777" w:rsidR="002E3616" w:rsidRDefault="00000000" w:rsidP="009C36EF">
      <w:pPr>
        <w:pStyle w:val="Footnote"/>
        <w:bidi/>
      </w:pPr>
      <w:r>
        <w:rPr>
          <w:rStyle w:val="ac"/>
          <w:rtl/>
        </w:rPr>
        <w:footnoteRef/>
      </w:r>
      <w:r>
        <w:rPr>
          <w:rtl/>
        </w:rPr>
        <w:t>תוס' הביאו דבברייתא (בע"ב) תני אציל, ובמשנה מרפק. משמע שהכל א'.</w:t>
      </w:r>
    </w:p>
    <w:p w14:paraId="1CC120EA" w14:textId="77777777" w:rsidR="002E3616" w:rsidRDefault="00000000" w:rsidP="009C36EF">
      <w:pPr>
        <w:pStyle w:val="Footnote"/>
        <w:bidi/>
      </w:pPr>
      <w:r>
        <w:rPr>
          <w:rtl/>
        </w:rPr>
        <w:tab/>
        <w:t>ו</w:t>
      </w:r>
      <w:r>
        <w:rPr>
          <w:b/>
          <w:bCs/>
          <w:rtl/>
        </w:rPr>
        <w:t>תוס'</w:t>
      </w:r>
      <w:r>
        <w:rPr>
          <w:rtl/>
        </w:rPr>
        <w:t xml:space="preserve"> (חולין קו:) הביאו דהתרגום (יחזקאל יג יח) על כל אצילי ידי, על כל מרפקי ידין.</w:t>
      </w:r>
    </w:p>
  </w:footnote>
  <w:footnote w:id="376">
    <w:p w14:paraId="38187352" w14:textId="77777777" w:rsidR="002E3616" w:rsidRDefault="00000000" w:rsidP="009C36EF">
      <w:pPr>
        <w:pStyle w:val="Footnote"/>
        <w:bidi/>
      </w:pPr>
      <w:r>
        <w:rPr>
          <w:rStyle w:val="ac"/>
          <w:rtl/>
        </w:rPr>
        <w:footnoteRef/>
      </w:r>
      <w:r>
        <w:rPr>
          <w:rtl/>
        </w:rPr>
        <w:t>ו</w:t>
      </w:r>
      <w:r>
        <w:rPr>
          <w:b/>
          <w:bCs/>
          <w:rtl/>
        </w:rPr>
        <w:t>תוס'</w:t>
      </w:r>
      <w:r>
        <w:rPr>
          <w:rtl/>
        </w:rPr>
        <w:t xml:space="preserve"> (מנחות לז.) הביאו דמשמע דמרפק ביד כנגד ארכובה ברגל.</w:t>
      </w:r>
    </w:p>
  </w:footnote>
  <w:footnote w:id="377">
    <w:p w14:paraId="1D0CE11D" w14:textId="77777777" w:rsidR="002E3616" w:rsidRDefault="00000000" w:rsidP="009C36EF">
      <w:pPr>
        <w:pStyle w:val="Footnote"/>
        <w:bidi/>
      </w:pPr>
      <w:r>
        <w:rPr>
          <w:rStyle w:val="ac"/>
          <w:rtl/>
        </w:rPr>
        <w:footnoteRef/>
      </w:r>
      <w:r>
        <w:rPr>
          <w:rtl/>
        </w:rPr>
        <w:t>במנין רמ"ח אברים, שנים בקנה ושנים במרפק אחד בזרוע וארבעה בכתף. ולפי הסדר משמע דמרפק הוא קוד"א. אבל הרמב"ן כת' דאדרבה שם מבואר דקאי אחלק העליון, שיש שם שני עצמות ארוכים שקורין הרופאים קובד"י עליון וקובד"י שפל.</w:t>
      </w:r>
    </w:p>
  </w:footnote>
  <w:footnote w:id="378">
    <w:p w14:paraId="1224E496" w14:textId="77777777" w:rsidR="002E3616" w:rsidRDefault="00000000" w:rsidP="009C36EF">
      <w:pPr>
        <w:pStyle w:val="Footnote"/>
        <w:bidi/>
      </w:pPr>
      <w:r>
        <w:rPr>
          <w:rStyle w:val="ac"/>
          <w:rtl/>
        </w:rPr>
        <w:footnoteRef/>
      </w:r>
      <w:r>
        <w:rPr>
          <w:rtl/>
        </w:rPr>
        <w:t>והיכא דאמר הרי פירות אלו כתרומה דאפשר לומר כתרומת הגורן או תרומת הלשכה קי"ל להחמיר והויא תרומת הלשכה. [וציין לדברי הרמב"ם נדרים פרק ב ופרק ט].</w:t>
      </w:r>
    </w:p>
  </w:footnote>
  <w:footnote w:id="379">
    <w:p w14:paraId="2C621A2C" w14:textId="77777777" w:rsidR="002E3616" w:rsidRDefault="00000000" w:rsidP="009C36EF">
      <w:pPr>
        <w:pStyle w:val="Footnote"/>
        <w:bidi/>
      </w:pPr>
      <w:r>
        <w:rPr>
          <w:rStyle w:val="ac"/>
          <w:rtl/>
        </w:rPr>
        <w:footnoteRef/>
      </w:r>
      <w:r>
        <w:rPr>
          <w:rtl/>
        </w:rPr>
        <w:t>וכ"כ ה</w:t>
      </w:r>
      <w:r>
        <w:rPr>
          <w:b/>
          <w:bCs/>
          <w:rtl/>
        </w:rPr>
        <w:t>עולת שלמה</w:t>
      </w:r>
      <w:r>
        <w:rPr>
          <w:rtl/>
        </w:rPr>
        <w:t xml:space="preserve"> דכיון דהלשון אינו מוכיח מתוכו לא נתחייב כלל, והוה בתורת ודאי.</w:t>
      </w:r>
    </w:p>
  </w:footnote>
  <w:footnote w:id="380">
    <w:p w14:paraId="4A92CEFE" w14:textId="77777777" w:rsidR="002E3616" w:rsidRDefault="00000000" w:rsidP="009C36EF">
      <w:pPr>
        <w:pStyle w:val="Footnote"/>
        <w:bidi/>
      </w:pPr>
      <w:r>
        <w:rPr>
          <w:rStyle w:val="ac"/>
          <w:rtl/>
        </w:rPr>
        <w:footnoteRef/>
      </w:r>
      <w:r>
        <w:rPr>
          <w:rtl/>
        </w:rPr>
        <w:t>וכן ה</w:t>
      </w:r>
      <w:r>
        <w:rPr>
          <w:b/>
          <w:bCs/>
          <w:rtl/>
        </w:rPr>
        <w:t>רמב"ם</w:t>
      </w:r>
      <w:r>
        <w:rPr>
          <w:rtl/>
        </w:rPr>
        <w:t xml:space="preserve"> (זכיה ט יט) כת' להקל, אף דבגמ' (ב"ב קמח) נשאר בתיקו, ע' ש"ך רנט יד.</w:t>
      </w:r>
    </w:p>
  </w:footnote>
  <w:footnote w:id="381">
    <w:p w14:paraId="7D1BCB46" w14:textId="77777777" w:rsidR="002E3616" w:rsidRDefault="00000000" w:rsidP="009C36EF">
      <w:pPr>
        <w:pStyle w:val="Footnote"/>
        <w:bidi/>
      </w:pPr>
      <w:r>
        <w:rPr>
          <w:rStyle w:val="ac"/>
          <w:rtl/>
        </w:rPr>
        <w:footnoteRef/>
      </w:r>
      <w:r>
        <w:rPr>
          <w:rtl/>
        </w:rPr>
        <w:t>וה</w:t>
      </w:r>
      <w:r>
        <w:rPr>
          <w:b/>
          <w:bCs/>
          <w:rtl/>
        </w:rPr>
        <w:t>יד דוד</w:t>
      </w:r>
      <w:r>
        <w:rPr>
          <w:rtl/>
        </w:rPr>
        <w:t xml:space="preserve"> נסתפק באדם חשוב שאומר שדעתו היה על משקל אחר, האם נאמן. מי נימא דהטעם מפני הספק, וכמ"ש דסתם נדרים להחמיר, ואם אמר שלא היה כן דעתו נאמן, או דילמא כיון דאדם חשוב הוא כוודאי משוינן לה שכן היה דעתו, ואם אמר שלא כן היה דעתו אינו נאמן, דמיהדר הדר ביה.</w:t>
      </w:r>
    </w:p>
    <w:p w14:paraId="2E5236F0" w14:textId="77777777" w:rsidR="002E3616" w:rsidRDefault="00000000" w:rsidP="009C36EF">
      <w:pPr>
        <w:pStyle w:val="Footnote"/>
        <w:bidi/>
      </w:pPr>
      <w:r>
        <w:rPr>
          <w:rtl/>
        </w:rPr>
        <w:tab/>
        <w:t>ועוד דן די"ל דדוקא גבי נדרים דאיסורא אמרינן ספק איסור לחומרא, אבל גבי נדרים של ממון אפשר דלא אמרינן הכי. וציין לדברי  הר"ן (נדרים ז.) לענין ממון עניים. [אמנם בספיקות בע"ב החמיר הרמב"ם (ב ח)].</w:t>
      </w:r>
    </w:p>
  </w:footnote>
  <w:footnote w:id="382">
    <w:p w14:paraId="23126E6E" w14:textId="77777777" w:rsidR="002E3616" w:rsidRDefault="00000000" w:rsidP="009C36EF">
      <w:pPr>
        <w:pStyle w:val="Footnote"/>
        <w:bidi/>
      </w:pPr>
      <w:r>
        <w:rPr>
          <w:rStyle w:val="ac"/>
          <w:rtl/>
        </w:rPr>
        <w:footnoteRef/>
      </w:r>
      <w:r>
        <w:rPr>
          <w:rtl/>
        </w:rPr>
        <w:t>האומר משקלי עלי ולא פירש מאי זה מין.</w:t>
      </w:r>
    </w:p>
  </w:footnote>
  <w:footnote w:id="383">
    <w:p w14:paraId="15233241" w14:textId="77777777" w:rsidR="002E3616" w:rsidRDefault="00000000" w:rsidP="009C36EF">
      <w:pPr>
        <w:pStyle w:val="Footnote"/>
        <w:bidi/>
      </w:pPr>
      <w:r>
        <w:rPr>
          <w:rStyle w:val="ac"/>
          <w:rtl/>
        </w:rPr>
        <w:footnoteRef/>
      </w:r>
      <w:r>
        <w:rPr>
          <w:rtl/>
        </w:rPr>
        <w:t>ויש לדחות דכוונת הפסקי תוס' עני שמשיג ידו ליותר, אבל לא אמדינן שיתן כל רכושו.</w:t>
      </w:r>
    </w:p>
  </w:footnote>
  <w:footnote w:id="384">
    <w:p w14:paraId="024B9540" w14:textId="77777777" w:rsidR="002E3616" w:rsidRDefault="00000000" w:rsidP="009C36EF">
      <w:pPr>
        <w:pStyle w:val="Footnote"/>
        <w:bidi/>
      </w:pPr>
      <w:r>
        <w:rPr>
          <w:rStyle w:val="ac"/>
          <w:rtl/>
        </w:rPr>
        <w:footnoteRef/>
      </w:r>
      <w:r>
        <w:rPr>
          <w:rtl/>
        </w:rPr>
        <w:t>וז"ל הרמב"ם בפיה"מ ואם לא היה מפורסם ברכוש נותן משקלו מכל מה שדרך אנשי אותו המקום לשקול, ואפי' מן הפירות שדרך אנשי אותה העיר שנדר בה שמוכרים אותם במשקל אם היו בזול, שכיון שאין מצבו ידוע יתן מן הפחות שבנשקלים שם.</w:t>
      </w:r>
    </w:p>
  </w:footnote>
  <w:footnote w:id="385">
    <w:p w14:paraId="28A95D1E" w14:textId="77777777" w:rsidR="002E3616" w:rsidRDefault="00000000" w:rsidP="009C36EF">
      <w:pPr>
        <w:pStyle w:val="Footnote"/>
        <w:bidi/>
      </w:pPr>
      <w:r>
        <w:rPr>
          <w:rStyle w:val="ac"/>
          <w:rtl/>
        </w:rPr>
        <w:footnoteRef/>
      </w:r>
      <w:r>
        <w:rPr>
          <w:rtl/>
        </w:rPr>
        <w:t>אך מה שסיים הכל לפי ממונו משמע להיפל \והדבר צריך הכרע\</w:t>
      </w:r>
    </w:p>
  </w:footnote>
  <w:footnote w:id="386">
    <w:p w14:paraId="04660978" w14:textId="77777777" w:rsidR="002E3616" w:rsidRDefault="00000000" w:rsidP="009C36EF">
      <w:pPr>
        <w:pStyle w:val="Footnote"/>
        <w:bidi/>
      </w:pPr>
      <w:r>
        <w:rPr>
          <w:rStyle w:val="ac"/>
          <w:rtl/>
        </w:rPr>
        <w:footnoteRef/>
      </w:r>
      <w:r>
        <w:rPr>
          <w:rtl/>
        </w:rPr>
        <w:t>הואיל ואמר קומתו כלומר דבר שיכול לקיים מעצמו שאינו נכפף.</w:t>
      </w:r>
    </w:p>
  </w:footnote>
  <w:footnote w:id="387">
    <w:p w14:paraId="5985E23C" w14:textId="77777777" w:rsidR="002E3616" w:rsidRDefault="00000000" w:rsidP="009C36EF">
      <w:pPr>
        <w:pStyle w:val="Footnote"/>
        <w:bidi/>
      </w:pPr>
      <w:r>
        <w:rPr>
          <w:rStyle w:val="ac"/>
          <w:rtl/>
        </w:rPr>
        <w:footnoteRef/>
      </w:r>
      <w:r>
        <w:rPr>
          <w:rtl/>
        </w:rPr>
        <w:t>עד"ז איתא (ב"ב קלח: ונזיר ז:) כר' עקיבא דדריש לישנא יתירא.</w:t>
      </w:r>
    </w:p>
  </w:footnote>
  <w:footnote w:id="388">
    <w:p w14:paraId="004506FF" w14:textId="77777777" w:rsidR="002E3616" w:rsidRDefault="00000000" w:rsidP="009C36EF">
      <w:pPr>
        <w:pStyle w:val="Footnote"/>
        <w:bidi/>
      </w:pPr>
      <w:r>
        <w:rPr>
          <w:rStyle w:val="ac"/>
          <w:rtl/>
        </w:rPr>
        <w:footnoteRef/>
      </w:r>
      <w:r>
        <w:rPr>
          <w:rtl/>
        </w:rPr>
        <w:t>וב</w:t>
      </w:r>
      <w:r>
        <w:rPr>
          <w:b/>
          <w:bCs/>
          <w:rtl/>
        </w:rPr>
        <w:t>שו"ת הרשב"א</w:t>
      </w:r>
      <w:r>
        <w:rPr>
          <w:rtl/>
        </w:rPr>
        <w:t xml:space="preserve"> (ב רע) כת' והוי יודע דלר"ע לאו לטפויי דוקא אמר. אלא כל לישנא יתירא לא לצורך מלתא אתי דפעמים לטפויי ופעמים לגרועי.</w:t>
      </w:r>
    </w:p>
  </w:footnote>
  <w:footnote w:id="389">
    <w:p w14:paraId="732A0707" w14:textId="77777777" w:rsidR="002E3616" w:rsidRDefault="00000000" w:rsidP="009C36EF">
      <w:pPr>
        <w:pStyle w:val="Footnote"/>
        <w:bidi/>
      </w:pPr>
      <w:r>
        <w:rPr>
          <w:rStyle w:val="ac"/>
          <w:rtl/>
        </w:rPr>
        <w:footnoteRef/>
      </w:r>
      <w:r>
        <w:rPr>
          <w:rtl/>
        </w:rPr>
        <w:t>ולא נתפרש בדבריו מה הקו' מהברייתא. ובפשוטו קאי אהאומר קומתי, דלרב יהודה נותן שרביט נכפף ולברייתא שאינו נכפף. אך צ"ב א"כ לא תלי בלישנא יתירא. ולכאורה צ"ל דגרס בברייתא דבין קומתי ובין מלא קומתי נותן שרביט נכפף. ורב יהודה חולק במלא קומתו דמהני להוסיף.</w:t>
      </w:r>
    </w:p>
  </w:footnote>
  <w:footnote w:id="390">
    <w:p w14:paraId="2E5C7FB2" w14:textId="77777777" w:rsidR="002E3616" w:rsidRDefault="00000000" w:rsidP="009C36EF">
      <w:pPr>
        <w:pStyle w:val="Footnote"/>
        <w:bidi/>
      </w:pPr>
      <w:r>
        <w:rPr>
          <w:rStyle w:val="ac"/>
          <w:rtl/>
        </w:rPr>
        <w:footnoteRef/>
      </w:r>
      <w:r>
        <w:rPr>
          <w:rtl/>
        </w:rPr>
        <w:t>וב</w:t>
      </w:r>
      <w:r>
        <w:rPr>
          <w:b/>
          <w:bCs/>
          <w:rtl/>
        </w:rPr>
        <w:t>תוספתא</w:t>
      </w:r>
      <w:r>
        <w:rPr>
          <w:rtl/>
        </w:rPr>
        <w:t xml:space="preserve"> (ג א) איתא האומר הרי עלי שרביט מלא קומתי, מביא מלא קומתו שרביט שאינו נכפף. ובמסוהש"ס ציינו שהוא הברייתא דסוגיין דמק' מיניה לרב יהודה, דלא דרש לישנא יתירה. [אף דבברייתא בסוגיין יש ב' בבות, ובתוספתא יש רק חד בבא]. אבל לל"ב דרגמ"ה הך ברייתא מסייע לרב יהודה.</w:t>
      </w:r>
    </w:p>
  </w:footnote>
  <w:footnote w:id="391">
    <w:p w14:paraId="2D9BA3F6" w14:textId="77777777" w:rsidR="002E3616" w:rsidRDefault="00000000" w:rsidP="009C36EF">
      <w:pPr>
        <w:pStyle w:val="Footnote"/>
        <w:bidi/>
      </w:pPr>
      <w:r>
        <w:rPr>
          <w:rStyle w:val="ac"/>
          <w:rtl/>
        </w:rPr>
        <w:footnoteRef/>
      </w:r>
      <w:r>
        <w:rPr>
          <w:rtl/>
        </w:rPr>
        <w:t>לכאורה דייק דדוקא להוסיף, ולא לגרע.</w:t>
      </w:r>
    </w:p>
  </w:footnote>
  <w:footnote w:id="392">
    <w:p w14:paraId="46EDD51B" w14:textId="77777777" w:rsidR="002E3616" w:rsidRDefault="00000000" w:rsidP="009C36EF">
      <w:pPr>
        <w:pStyle w:val="Footnote"/>
        <w:bidi/>
      </w:pPr>
      <w:r>
        <w:rPr>
          <w:rStyle w:val="ac"/>
          <w:rtl/>
        </w:rPr>
        <w:footnoteRef/>
      </w:r>
      <w:r>
        <w:rPr>
          <w:rtl/>
        </w:rPr>
        <w:t>וכ"כ ב</w:t>
      </w:r>
      <w:r>
        <w:rPr>
          <w:b/>
          <w:bCs/>
          <w:rtl/>
        </w:rPr>
        <w:t xml:space="preserve">פי' הרא"ש </w:t>
      </w:r>
      <w:r>
        <w:rPr>
          <w:rtl/>
        </w:rPr>
        <w:t>(נזיר ז:), והוכיח כן מהא דבגמ' (נזיר שם) אמרי בדעת רב דדרש לישנא יתירא כר"ע, ואף דרב (ב"ב סה.) פסק כרבנן דר"ע.</w:t>
      </w:r>
    </w:p>
    <w:p w14:paraId="2D154440" w14:textId="77777777" w:rsidR="002E3616" w:rsidRDefault="00000000" w:rsidP="009C36EF">
      <w:pPr>
        <w:pStyle w:val="Footnote"/>
        <w:bidi/>
      </w:pPr>
      <w:r>
        <w:rPr>
          <w:rtl/>
        </w:rPr>
        <w:tab/>
        <w:t>וב</w:t>
      </w:r>
      <w:r>
        <w:rPr>
          <w:b/>
          <w:bCs/>
          <w:rtl/>
        </w:rPr>
        <w:t>תוס' ר"פ</w:t>
      </w:r>
      <w:r>
        <w:rPr>
          <w:rtl/>
        </w:rPr>
        <w:t xml:space="preserve"> (נזיר שם) הביא בשם הקונ' דאע"ג דרב פסק הלכה כחכמים שם, מ"מ סבר כר' עקיבא דאהני לישנא יתירא. וביאר דרב פסק כרבנן דוקא בעיקר המחלוקת, לענין מכירת בור ודות. אבל במאי דנימא דלישנא יתירא מהני ס"ל כר' עקיבא. והוסיף ונ"ל דלפי מאי דפירש דאף רבנן מודו ביה, אינו צריך לזה.</w:t>
      </w:r>
    </w:p>
  </w:footnote>
  <w:footnote w:id="393">
    <w:p w14:paraId="23E8241E" w14:textId="77777777" w:rsidR="002E3616" w:rsidRDefault="00000000" w:rsidP="009C36EF">
      <w:pPr>
        <w:pStyle w:val="Footnote"/>
        <w:bidi/>
      </w:pPr>
      <w:r>
        <w:rPr>
          <w:rStyle w:val="ac"/>
          <w:rtl/>
        </w:rPr>
        <w:footnoteRef/>
      </w:r>
      <w:r>
        <w:rPr>
          <w:rtl/>
        </w:rPr>
        <w:t>וה</w:t>
      </w:r>
      <w:r>
        <w:rPr>
          <w:b/>
          <w:bCs/>
          <w:rtl/>
        </w:rPr>
        <w:t>רש"ש</w:t>
      </w:r>
      <w:r>
        <w:rPr>
          <w:rtl/>
        </w:rPr>
        <w:t xml:space="preserve"> (ב"ב שם) ציין דכעי"ז כת' </w:t>
      </w:r>
      <w:r>
        <w:rPr>
          <w:b/>
          <w:bCs/>
          <w:rtl/>
        </w:rPr>
        <w:t>תוס</w:t>
      </w:r>
      <w:r>
        <w:rPr>
          <w:rtl/>
        </w:rPr>
        <w:t>' (סנהדרין נ:) דהא דקאמר (שם) 'כי האי תנא', לפי שהוא הזכירה להדיא.</w:t>
      </w:r>
    </w:p>
  </w:footnote>
  <w:footnote w:id="394">
    <w:p w14:paraId="1BBE56B6" w14:textId="77777777" w:rsidR="002E3616" w:rsidRDefault="00000000" w:rsidP="009C36EF">
      <w:pPr>
        <w:pStyle w:val="Footnote"/>
        <w:bidi/>
      </w:pPr>
      <w:r>
        <w:rPr>
          <w:rStyle w:val="ac"/>
          <w:rtl/>
        </w:rPr>
        <w:footnoteRef/>
      </w:r>
      <w:r>
        <w:rPr>
          <w:rtl/>
        </w:rPr>
        <w:t>והרדב"ז ביאר דקי"ל כר"ע בהא דכל המוכר בעין יפה מוכר, ותו דהך ברייתא לא אתיא לא כר"ע ולא כרבנן.</w:t>
      </w:r>
    </w:p>
    <w:p w14:paraId="7011465A" w14:textId="77777777" w:rsidR="002E3616" w:rsidRDefault="00000000" w:rsidP="009C36EF">
      <w:pPr>
        <w:pStyle w:val="Footnote"/>
        <w:bidi/>
      </w:pPr>
      <w:r>
        <w:rPr>
          <w:rtl/>
        </w:rPr>
        <w:tab/>
        <w:t>וה</w:t>
      </w:r>
      <w:r>
        <w:rPr>
          <w:b/>
          <w:bCs/>
          <w:rtl/>
        </w:rPr>
        <w:t>אחרונים</w:t>
      </w:r>
      <w:r>
        <w:rPr>
          <w:rtl/>
        </w:rPr>
        <w:t xml:space="preserve"> הביאו דכ"פ ב</w:t>
      </w:r>
      <w:r>
        <w:rPr>
          <w:b/>
          <w:bCs/>
          <w:rtl/>
        </w:rPr>
        <w:t xml:space="preserve">שו"ת הרשב"א </w:t>
      </w:r>
      <w:r>
        <w:rPr>
          <w:rtl/>
        </w:rPr>
        <w:t>(מיוחסות א) דדרשי' לישנא יתירא כר"ע. וכ"כ ב</w:t>
      </w:r>
      <w:r>
        <w:rPr>
          <w:b/>
          <w:bCs/>
          <w:rtl/>
        </w:rPr>
        <w:t>שו"ת הרשב"א</w:t>
      </w:r>
      <w:r>
        <w:rPr>
          <w:rtl/>
        </w:rPr>
        <w:t xml:space="preserve"> (ב ער והו' בב"י חו"מ סא טז) דקי"ל כר"ע, אך כת' שאין כח בידינו לדון בו בדמיונות [מתי להוסיף משום לישנא יתירא], אלא מקום שאמרו אמרו, ובמקום שלא אמרו לא ידענו מהו אין כח בידינו לדון בו. [והאחרונים האריכו בזה, ע' כנה"ג חו"מ סא הב"י מט והלאה].</w:t>
      </w:r>
    </w:p>
  </w:footnote>
  <w:footnote w:id="395">
    <w:p w14:paraId="61C4DA69" w14:textId="77777777" w:rsidR="002E3616" w:rsidRDefault="00000000" w:rsidP="009C36EF">
      <w:pPr>
        <w:pStyle w:val="Footnote"/>
        <w:bidi/>
      </w:pPr>
      <w:r>
        <w:rPr>
          <w:rStyle w:val="ac"/>
          <w:rtl/>
        </w:rPr>
        <w:footnoteRef/>
      </w:r>
      <w:r>
        <w:rPr>
          <w:rtl/>
        </w:rPr>
        <w:t xml:space="preserve">וכן הביא </w:t>
      </w:r>
      <w:r>
        <w:rPr>
          <w:b/>
          <w:bCs/>
          <w:rtl/>
        </w:rPr>
        <w:t>ר"א מן ההר</w:t>
      </w:r>
      <w:r>
        <w:rPr>
          <w:rtl/>
        </w:rPr>
        <w:t xml:space="preserve"> (נזיר ז:) בשם הרמב"ם. וה</w:t>
      </w:r>
      <w:r>
        <w:rPr>
          <w:b/>
          <w:bCs/>
          <w:rtl/>
        </w:rPr>
        <w:t>לח"מ</w:t>
      </w:r>
      <w:r>
        <w:rPr>
          <w:rtl/>
        </w:rPr>
        <w:t xml:space="preserve"> (נזירות) הק' דפסק הרמב"ם כר"ע [וכקו' ההג"מ], וע"כ דטעות סופר הוא ברמב"ם. וה</w:t>
      </w:r>
      <w:r>
        <w:rPr>
          <w:b/>
          <w:bCs/>
          <w:rtl/>
        </w:rPr>
        <w:t>מהרי"ט</w:t>
      </w:r>
      <w:r>
        <w:rPr>
          <w:rtl/>
        </w:rPr>
        <w:t xml:space="preserve"> (ב חו"מ פא) הק' על דבריו. וב</w:t>
      </w:r>
      <w:r>
        <w:rPr>
          <w:b/>
          <w:bCs/>
          <w:rtl/>
        </w:rPr>
        <w:t>שו"ת שער אפרים</w:t>
      </w:r>
      <w:r>
        <w:rPr>
          <w:rtl/>
        </w:rPr>
        <w:t xml:space="preserve"> (קכט) כת' שהרמב"ם סמך על הירושלמי דאי' מתניתא פליגא על רב.</w:t>
      </w:r>
    </w:p>
  </w:footnote>
  <w:footnote w:id="396">
    <w:p w14:paraId="57FBE7C1" w14:textId="77777777" w:rsidR="002E3616" w:rsidRDefault="00000000" w:rsidP="009C36EF">
      <w:pPr>
        <w:pStyle w:val="Footnote"/>
        <w:bidi/>
      </w:pPr>
      <w:r>
        <w:rPr>
          <w:rStyle w:val="ac"/>
          <w:rtl/>
        </w:rPr>
        <w:footnoteRef/>
      </w:r>
      <w:r>
        <w:rPr>
          <w:rtl/>
        </w:rPr>
        <w:t>{אלא דתלוי בפי' הסוגיא ב"ב שם, ולדברי הרי"ף שם ניחא}.</w:t>
      </w:r>
    </w:p>
  </w:footnote>
  <w:footnote w:id="397">
    <w:p w14:paraId="75F6A962" w14:textId="77777777" w:rsidR="002E3616" w:rsidRDefault="00000000" w:rsidP="009C36EF">
      <w:pPr>
        <w:pStyle w:val="Footnote"/>
        <w:bidi/>
      </w:pPr>
      <w:r>
        <w:rPr>
          <w:rStyle w:val="ac"/>
          <w:rtl/>
        </w:rPr>
        <w:footnoteRef/>
      </w:r>
      <w:r>
        <w:rPr>
          <w:rtl/>
        </w:rPr>
        <w:t>והעיר שהוא דלא כרשב"ם (שם) דרבנן לא פליגי בזה.</w:t>
      </w:r>
    </w:p>
    <w:p w14:paraId="12CCFF61" w14:textId="77777777" w:rsidR="002E3616" w:rsidRDefault="00000000" w:rsidP="009C36EF">
      <w:pPr>
        <w:pStyle w:val="Footnote"/>
        <w:bidi/>
      </w:pPr>
      <w:r>
        <w:rPr>
          <w:rtl/>
        </w:rPr>
        <w:tab/>
        <w:t>וה</w:t>
      </w:r>
      <w:r>
        <w:rPr>
          <w:b/>
          <w:bCs/>
          <w:rtl/>
        </w:rPr>
        <w:t>הג"מ</w:t>
      </w:r>
      <w:r>
        <w:rPr>
          <w:rtl/>
        </w:rPr>
        <w:t xml:space="preserve"> דפוס קושטא שוב דחה דבמוכר בעין יפה קי"ל כר"ע (כדאי' שם סה.). וע"כ דאין זה כוונת הרמב"ם.</w:t>
      </w:r>
    </w:p>
  </w:footnote>
  <w:footnote w:id="398">
    <w:p w14:paraId="5D6DD992" w14:textId="77777777" w:rsidR="002E3616" w:rsidRDefault="00000000" w:rsidP="009C36EF">
      <w:pPr>
        <w:pStyle w:val="Footnote"/>
        <w:bidi/>
      </w:pPr>
      <w:r>
        <w:rPr>
          <w:rStyle w:val="ac"/>
          <w:rtl/>
        </w:rPr>
        <w:footnoteRef/>
      </w:r>
      <w:r>
        <w:rPr>
          <w:rtl/>
        </w:rPr>
        <w:t>והכס"מ כת' דאפשר לברר כוונתו ע"פ דבריו. [וע"ע מש"כ לעיל].</w:t>
      </w:r>
    </w:p>
  </w:footnote>
  <w:footnote w:id="399">
    <w:p w14:paraId="5A408BC1" w14:textId="77777777" w:rsidR="002E3616" w:rsidRDefault="00000000" w:rsidP="009C36EF">
      <w:pPr>
        <w:pStyle w:val="Footnote"/>
        <w:bidi/>
      </w:pPr>
      <w:r>
        <w:rPr>
          <w:rStyle w:val="ac"/>
          <w:rtl/>
        </w:rPr>
        <w:footnoteRef/>
      </w:r>
      <w:r>
        <w:rPr>
          <w:rtl/>
        </w:rPr>
        <w:t>ע' ב"ח (אה"ע קכב ג).</w:t>
      </w:r>
    </w:p>
  </w:footnote>
  <w:footnote w:id="400">
    <w:p w14:paraId="793E6385" w14:textId="77777777" w:rsidR="002E3616" w:rsidRDefault="00000000" w:rsidP="009C36EF">
      <w:pPr>
        <w:pStyle w:val="Footnote"/>
        <w:bidi/>
      </w:pPr>
      <w:r>
        <w:rPr>
          <w:rStyle w:val="ac"/>
          <w:rtl/>
        </w:rPr>
        <w:footnoteRef/>
      </w:r>
      <w:r>
        <w:rPr>
          <w:rtl/>
        </w:rPr>
        <w:t>וה</w:t>
      </w:r>
      <w:r>
        <w:rPr>
          <w:b/>
          <w:bCs/>
          <w:rtl/>
        </w:rPr>
        <w:t xml:space="preserve">רמב"ם </w:t>
      </w:r>
      <w:r>
        <w:rPr>
          <w:rtl/>
        </w:rPr>
        <w:t>הביא את סדר הספיקות עמדי עלי, ישיבתי עלי, מקום ישיבתי עלי [הוסיף בבא, והכס"מ כת' דהיה בגירסת הרמב"ם], או רחבי עלי עביי עלי היקפי עלי.</w:t>
      </w:r>
    </w:p>
  </w:footnote>
  <w:footnote w:id="401">
    <w:p w14:paraId="697CE18C" w14:textId="77777777" w:rsidR="002E3616" w:rsidRDefault="00000000" w:rsidP="009C36EF">
      <w:pPr>
        <w:pStyle w:val="Footnote"/>
        <w:bidi/>
      </w:pPr>
      <w:r>
        <w:rPr>
          <w:rStyle w:val="ac"/>
          <w:rtl/>
        </w:rPr>
        <w:footnoteRef/>
      </w:r>
      <w:r>
        <w:rPr>
          <w:rtl/>
        </w:rPr>
        <w:t>אבל ב</w:t>
      </w:r>
      <w:r>
        <w:rPr>
          <w:b/>
          <w:bCs/>
          <w:rtl/>
        </w:rPr>
        <w:t>קרית מלך</w:t>
      </w:r>
      <w:r>
        <w:rPr>
          <w:rtl/>
        </w:rPr>
        <w:t xml:space="preserve"> ציין למשנה (מנחות קו:) הרי עלי זהב לא יפחות מדינר זהב וכו', פירשתי ואיני יודע מה פירשתי הוא מביא עד שיאמר לא לכך נתכוונתי. ולכאורה לא דמי כלל דהתם איירי שאומר שפירש יותר, והנידון לאמוד כמה אמר. ואילו הכא הלשון סתום.</w:t>
      </w:r>
    </w:p>
  </w:footnote>
  <w:footnote w:id="402">
    <w:p w14:paraId="76E597FD" w14:textId="77777777" w:rsidR="002E3616" w:rsidRDefault="00000000" w:rsidP="009C36EF">
      <w:pPr>
        <w:pStyle w:val="Footnote"/>
        <w:bidi/>
      </w:pPr>
      <w:r>
        <w:rPr>
          <w:rStyle w:val="ac"/>
          <w:rtl/>
        </w:rPr>
        <w:footnoteRef/>
      </w:r>
      <w:r>
        <w:rPr>
          <w:rtl/>
        </w:rPr>
        <w:t xml:space="preserve">כ"כ </w:t>
      </w:r>
      <w:r>
        <w:rPr>
          <w:b/>
          <w:bCs/>
          <w:rtl/>
        </w:rPr>
        <w:t>רש"י</w:t>
      </w:r>
      <w:r>
        <w:rPr>
          <w:rtl/>
        </w:rPr>
        <w:t xml:space="preserve"> במשנה, ויש שהביאו דילפי' דבשר גידין ועצמות של חמור הם באותו יחס של אדם [אמנם רש"י במשנה לא משמע כן].</w:t>
      </w:r>
    </w:p>
    <w:p w14:paraId="6104C6D6" w14:textId="77777777" w:rsidR="002E3616" w:rsidRDefault="00000000" w:rsidP="009C36EF">
      <w:pPr>
        <w:pStyle w:val="Footnote"/>
        <w:bidi/>
      </w:pPr>
      <w:r>
        <w:rPr>
          <w:rtl/>
        </w:rPr>
        <w:tab/>
        <w:t>וב</w:t>
      </w:r>
      <w:r>
        <w:rPr>
          <w:b/>
          <w:bCs/>
          <w:rtl/>
        </w:rPr>
        <w:t>הג' יעב"ץ</w:t>
      </w:r>
      <w:r>
        <w:rPr>
          <w:rtl/>
        </w:rPr>
        <w:t xml:space="preserve"> העיר דהך פסוק קאי על אבר התשמיש, שאין בו עצמות, אלא דהוה זכר בעלמא.</w:t>
      </w:r>
    </w:p>
  </w:footnote>
  <w:footnote w:id="403">
    <w:p w14:paraId="0F4CD863" w14:textId="77777777" w:rsidR="002E3616" w:rsidRDefault="00000000" w:rsidP="009C36EF">
      <w:pPr>
        <w:pStyle w:val="Footnote"/>
        <w:bidi/>
      </w:pPr>
      <w:r>
        <w:rPr>
          <w:rStyle w:val="ac"/>
          <w:rtl/>
        </w:rPr>
        <w:footnoteRef/>
      </w:r>
      <w:r>
        <w:rPr>
          <w:rtl/>
        </w:rPr>
        <w:t>וב</w:t>
      </w:r>
      <w:r>
        <w:rPr>
          <w:b/>
          <w:bCs/>
          <w:rtl/>
        </w:rPr>
        <w:t>הג' יעב"ץ</w:t>
      </w:r>
      <w:r>
        <w:rPr>
          <w:rtl/>
        </w:rPr>
        <w:t xml:space="preserve"> כת' דהו"ל להביא קרא דיששכר חמור גרם (בראשית מט יד). אלא דהתם גלוי יותר שהוא משל בעלמא.</w:t>
      </w:r>
    </w:p>
  </w:footnote>
  <w:footnote w:id="404">
    <w:p w14:paraId="1215FCE0" w14:textId="77777777" w:rsidR="002E3616" w:rsidRDefault="00000000" w:rsidP="009C36EF">
      <w:pPr>
        <w:pStyle w:val="Footnote"/>
        <w:bidi/>
      </w:pPr>
      <w:r>
        <w:rPr>
          <w:rStyle w:val="ac"/>
          <w:rtl/>
        </w:rPr>
        <w:footnoteRef/>
      </w:r>
      <w:r>
        <w:rPr>
          <w:rtl/>
        </w:rPr>
        <w:t>ויל"ד אי כוונת ר' יוסי דיש להחמיר בכל מקום הספק. או שדינו ליתן כפי ההשערה הכללית [ואין כאן ספק].</w:t>
      </w:r>
    </w:p>
    <w:p w14:paraId="7092C59C" w14:textId="77777777" w:rsidR="002E3616" w:rsidRDefault="00000000" w:rsidP="009C36EF">
      <w:pPr>
        <w:pStyle w:val="Footnote"/>
        <w:bidi/>
      </w:pPr>
      <w:r>
        <w:rPr>
          <w:rtl/>
        </w:rPr>
        <w:tab/>
        <w:t>ויש שדנו עד"ז בגדרי אפשר לברר בספיקות באיסורין, היכא שיש לו אפשרות לברר להיכן הדבר נוטה, אבל לא בירור מוחלט האם הדבר מוטל עליו.</w:t>
      </w:r>
    </w:p>
  </w:footnote>
  <w:footnote w:id="405">
    <w:p w14:paraId="49B3E044" w14:textId="77777777" w:rsidR="002E3616" w:rsidRDefault="00000000" w:rsidP="009C36EF">
      <w:pPr>
        <w:pStyle w:val="Footnote"/>
        <w:bidi/>
      </w:pPr>
      <w:r>
        <w:rPr>
          <w:rStyle w:val="ac"/>
          <w:rtl/>
        </w:rPr>
        <w:footnoteRef/>
      </w:r>
      <w:r>
        <w:rPr>
          <w:rtl/>
        </w:rPr>
        <w:t>ובינונית הוא הממוצע בין הגדול לקטן, ולא ממוצע כללי [גם אם יש רוב גדול של קטנים וכו']. ובינוני אינו 'סטנדרטי' אלא חציון.</w:t>
      </w:r>
    </w:p>
  </w:footnote>
  <w:footnote w:id="406">
    <w:p w14:paraId="14AF6E71" w14:textId="77777777" w:rsidR="002E3616" w:rsidRDefault="00000000" w:rsidP="009C36EF">
      <w:pPr>
        <w:pStyle w:val="Footnote"/>
        <w:bidi/>
      </w:pPr>
      <w:r>
        <w:rPr>
          <w:rStyle w:val="ac"/>
          <w:rtl/>
        </w:rPr>
        <w:footnoteRef/>
      </w:r>
      <w:r>
        <w:rPr>
          <w:rtl/>
        </w:rPr>
        <w:t>יל"ד דנימא דצריך לשקול ב' פעמים, ורואים כמה נוסף בבשר במשקל הב' מחמת המים. ויפחית לפי חשבון.</w:t>
      </w:r>
    </w:p>
  </w:footnote>
  <w:footnote w:id="407">
    <w:p w14:paraId="292CA172" w14:textId="77777777" w:rsidR="002E3616" w:rsidRDefault="00000000" w:rsidP="009C36EF">
      <w:pPr>
        <w:pStyle w:val="Footnote"/>
        <w:bidi/>
      </w:pPr>
      <w:r>
        <w:rPr>
          <w:rStyle w:val="ac"/>
          <w:rtl/>
        </w:rPr>
        <w:footnoteRef/>
      </w:r>
      <w:r>
        <w:rPr>
          <w:rtl/>
        </w:rPr>
        <w:t>ואם יוותר בבשר ששקל בתחלה, ישקול המותר וינכהו ממשקל הראשון. ואם חסר יוסיפו בשר וכו'.</w:t>
      </w:r>
    </w:p>
    <w:p w14:paraId="303A5554" w14:textId="77777777" w:rsidR="002E3616" w:rsidRDefault="00000000" w:rsidP="009C36EF">
      <w:pPr>
        <w:pStyle w:val="Footnote"/>
        <w:bidi/>
      </w:pPr>
      <w:r>
        <w:rPr>
          <w:rtl/>
        </w:rPr>
        <w:tab/>
        <w:t>וה</w:t>
      </w:r>
      <w:r>
        <w:rPr>
          <w:b/>
          <w:bCs/>
          <w:rtl/>
        </w:rPr>
        <w:t>תוי"ט</w:t>
      </w:r>
      <w:r>
        <w:rPr>
          <w:rtl/>
        </w:rPr>
        <w:t xml:space="preserve"> כת' דכוונת ר"י שלוקחין בשר חמור לפי אומד ושוקלין משקלו. ואח"כ מכניסין בחבית לבדוק שמא לא אמדו יפה. ואח"כ אם צריך להוסיף או לגרוע ישקלו אותו לבסוף. ובדבר מועט לא חששו משום בליעת המים.</w:t>
      </w:r>
    </w:p>
  </w:footnote>
  <w:footnote w:id="408">
    <w:p w14:paraId="48E832DC" w14:textId="77777777" w:rsidR="002E3616" w:rsidRDefault="00000000" w:rsidP="009C36EF">
      <w:pPr>
        <w:pStyle w:val="Footnote"/>
        <w:bidi/>
      </w:pPr>
      <w:r>
        <w:rPr>
          <w:rStyle w:val="ac"/>
          <w:rtl/>
        </w:rPr>
        <w:footnoteRef/>
      </w:r>
      <w:r>
        <w:rPr>
          <w:rtl/>
        </w:rPr>
        <w:t>מלישנא דשקל קלא פתק ביה (פסחים סב:).</w:t>
      </w:r>
    </w:p>
  </w:footnote>
  <w:footnote w:id="409">
    <w:p w14:paraId="0EF3F65F" w14:textId="77777777" w:rsidR="002E3616" w:rsidRDefault="00000000" w:rsidP="009C36EF">
      <w:pPr>
        <w:pStyle w:val="Footnote"/>
        <w:bidi/>
      </w:pPr>
      <w:r>
        <w:rPr>
          <w:rStyle w:val="ac"/>
          <w:rtl/>
        </w:rPr>
        <w:footnoteRef/>
      </w:r>
      <w:r>
        <w:rPr>
          <w:rtl/>
        </w:rPr>
        <w:t>כדאי' (גיטין נו.) דחייא קליל ממיתא.</w:t>
      </w:r>
    </w:p>
  </w:footnote>
  <w:footnote w:id="410">
    <w:p w14:paraId="403F42D3" w14:textId="77777777" w:rsidR="002E3616" w:rsidRDefault="00000000" w:rsidP="009C36EF">
      <w:pPr>
        <w:pStyle w:val="Footnote"/>
        <w:bidi/>
      </w:pPr>
      <w:r>
        <w:rPr>
          <w:rStyle w:val="ac"/>
          <w:rtl/>
        </w:rPr>
        <w:footnoteRef/>
      </w:r>
      <w:r>
        <w:rPr>
          <w:rtl/>
        </w:rPr>
        <w:t>ועפ"ז י"ל דתוס' כת' דדברי ר"י דחוקים שהנדר מתפרש דוקא איד חתוכה. אבל העולת שלמה ביאר דברי התוס' דר"י נדחק לפרש כן משום דכוונתו חתוכה.</w:t>
      </w:r>
    </w:p>
  </w:footnote>
  <w:footnote w:id="411">
    <w:p w14:paraId="55F367DA" w14:textId="77777777" w:rsidR="002E3616" w:rsidRDefault="00000000" w:rsidP="009C36EF">
      <w:pPr>
        <w:pStyle w:val="Footnote"/>
        <w:bidi/>
      </w:pPr>
      <w:r>
        <w:rPr>
          <w:rStyle w:val="ac"/>
          <w:rtl/>
        </w:rPr>
        <w:footnoteRef/>
      </w:r>
      <w:r>
        <w:rPr>
          <w:rtl/>
        </w:rPr>
        <w:t>פ</w:t>
      </w:r>
      <w:r>
        <w:rPr>
          <w:b/>
          <w:bCs/>
          <w:rtl/>
        </w:rPr>
        <w:t>רגמ"ה</w:t>
      </w:r>
      <w:r>
        <w:rPr>
          <w:rtl/>
        </w:rPr>
        <w:t xml:space="preserve"> עד הפרק, [עד מקום] שכלה פיסת יד.</w:t>
      </w:r>
    </w:p>
  </w:footnote>
  <w:footnote w:id="412">
    <w:p w14:paraId="75E3EFCE" w14:textId="77777777" w:rsidR="002E3616" w:rsidRDefault="00000000" w:rsidP="009C36EF">
      <w:pPr>
        <w:pStyle w:val="Footnote"/>
        <w:bidi/>
      </w:pPr>
      <w:r>
        <w:rPr>
          <w:rStyle w:val="ac"/>
          <w:rtl/>
        </w:rPr>
        <w:footnoteRef/>
      </w:r>
      <w:r>
        <w:rPr>
          <w:rtl/>
        </w:rPr>
        <w:t>וה</w:t>
      </w:r>
      <w:r>
        <w:rPr>
          <w:b/>
          <w:bCs/>
          <w:rtl/>
        </w:rPr>
        <w:t>קרי"ס</w:t>
      </w:r>
      <w:r>
        <w:rPr>
          <w:rtl/>
        </w:rPr>
        <w:t xml:space="preserve"> (תפילה יד ובאר שבע סוטה לז:) כת' דהא דתנן (סוטה לח. ושו"ע או"ח קכח יב) בברכת כהנים נושאין את ידיהם כנגד כתפיהם [דכתיב (ויקרא ט כב) וישא אהרן את ידיו אל העם ויברכם, ודרשי' לברכת כהנים בנשיאת כפיים], דכל הזרוע נקרא יד לענין תפילין (כדאי' בסוגיין), ולמטה מן הכתפים הוא מקום היד ממש ולא מקרי 'נשיאת ידים', הלכך צריך להגביהה כנגד כתפיהם.</w:t>
      </w:r>
    </w:p>
    <w:p w14:paraId="4473BB54" w14:textId="77777777" w:rsidR="002E3616" w:rsidRDefault="00000000" w:rsidP="009C36EF">
      <w:pPr>
        <w:pStyle w:val="Footnote"/>
        <w:bidi/>
      </w:pPr>
      <w:r>
        <w:rPr>
          <w:rtl/>
        </w:rPr>
        <w:tab/>
        <w:t>{אמנם בלשון הגמ' בכל מקום (סוטה לח. והרבה מקומות) נקרא נשיאת כפיים ולא נשיאת ידים. וכן דייק ה</w:t>
      </w:r>
      <w:r>
        <w:rPr>
          <w:b/>
          <w:bCs/>
          <w:rtl/>
        </w:rPr>
        <w:t>אבנ"נ</w:t>
      </w:r>
      <w:r>
        <w:rPr>
          <w:rtl/>
        </w:rPr>
        <w:t xml:space="preserve"> (או"ח לא). ע"ע </w:t>
      </w:r>
      <w:r>
        <w:rPr>
          <w:b/>
          <w:bCs/>
          <w:rtl/>
        </w:rPr>
        <w:t>שו"ת רדב"ז</w:t>
      </w:r>
      <w:r>
        <w:rPr>
          <w:rtl/>
        </w:rPr>
        <w:t xml:space="preserve"> (מכת"י יט) דבעי תרוייהו 'יד' [זרוע] וכף [כולל ראשי אצבעותיו]. ובמשנה (הנ"ל) איתא במדינה כהנים נושאים את ידיהן כנגד כתפיהן ובמקדש על גבי ראשיהן. ואי אפשר להגביה את הקיבורית מעל הראש}.</w:t>
      </w:r>
    </w:p>
  </w:footnote>
  <w:footnote w:id="413">
    <w:p w14:paraId="26E66B58" w14:textId="77777777" w:rsidR="002E3616" w:rsidRDefault="00000000" w:rsidP="009C36EF">
      <w:pPr>
        <w:pStyle w:val="Footnote"/>
        <w:bidi/>
      </w:pPr>
      <w:r>
        <w:rPr>
          <w:rStyle w:val="ac"/>
          <w:rtl/>
        </w:rPr>
        <w:footnoteRef/>
      </w:r>
      <w:r>
        <w:rPr>
          <w:rtl/>
        </w:rPr>
        <w:t>וב</w:t>
      </w:r>
      <w:r>
        <w:rPr>
          <w:b/>
          <w:bCs/>
          <w:rtl/>
        </w:rPr>
        <w:t>שו"ת חת"ס</w:t>
      </w:r>
      <w:r>
        <w:rPr>
          <w:rtl/>
        </w:rPr>
        <w:t xml:space="preserve"> (או"ח קצד) עמד בזה מדנפשיה [ולא הביא גמ' דידן], וכת' דסתם יד הוא עד מקום חיבור אצבעות אל כף היד, לענין טומאת ידים ונט"י דחולין ותרומה. ובקידוש ידים ורגלים עד חבור כף היד עם הזרוע, דאתי 'את' לרבות כף היד עם חבור הזרוע, וכן ברגל.</w:t>
      </w:r>
    </w:p>
    <w:p w14:paraId="70B0E309" w14:textId="77777777" w:rsidR="002E3616" w:rsidRDefault="00000000" w:rsidP="009C36EF">
      <w:pPr>
        <w:pStyle w:val="Footnote"/>
        <w:bidi/>
      </w:pPr>
      <w:r>
        <w:rPr>
          <w:rtl/>
        </w:rPr>
        <w:tab/>
        <w:t>וביאר דמה"ט קרי להו לדוכן נשיאת כפים ולא נשיאת ידים, משום שצריכים לישא גם כפיהם והתם נמי כתיב (ויקרא ט כב) וישא אהרן את ידיו, את לרבות כפות הידים. ובתפילין יש דרשא 'גובה שביד' דהיינו קיבורת. [וצע"ג דכל דבריו נגד הגמ' דידן].</w:t>
      </w:r>
    </w:p>
  </w:footnote>
  <w:footnote w:id="414">
    <w:p w14:paraId="4D02C8D4" w14:textId="77777777" w:rsidR="002E3616" w:rsidRDefault="00000000" w:rsidP="009C36EF">
      <w:pPr>
        <w:pStyle w:val="Footnote"/>
        <w:bidi/>
      </w:pPr>
      <w:r>
        <w:rPr>
          <w:rStyle w:val="ac"/>
          <w:rtl/>
        </w:rPr>
        <w:footnoteRef/>
      </w:r>
      <w:r>
        <w:rPr>
          <w:rtl/>
        </w:rPr>
        <w:t>ולשון בני אדם מוסיף. וכן בתי' הא' בגמ'. [ולכאורה הרמב"ן דייק סדר הלשון בגמ' להיפך].</w:t>
      </w:r>
    </w:p>
  </w:footnote>
  <w:footnote w:id="415">
    <w:p w14:paraId="7EDF50E4" w14:textId="77777777" w:rsidR="002E3616" w:rsidRDefault="00000000" w:rsidP="009C36EF">
      <w:pPr>
        <w:pStyle w:val="Footnote"/>
        <w:bidi/>
      </w:pPr>
      <w:r>
        <w:rPr>
          <w:rStyle w:val="ac"/>
          <w:rtl/>
        </w:rPr>
        <w:footnoteRef/>
      </w:r>
      <w:r>
        <w:rPr>
          <w:rtl/>
        </w:rPr>
        <w:t>ו</w:t>
      </w:r>
      <w:r>
        <w:rPr>
          <w:b/>
          <w:bCs/>
          <w:rtl/>
        </w:rPr>
        <w:t>תוס'</w:t>
      </w:r>
      <w:r>
        <w:rPr>
          <w:rtl/>
        </w:rPr>
        <w:t xml:space="preserve"> (ר"ה ריש ה:) הביאו מכאן דוגמא שדרך התנאים שמסמיכין אחד קרא אף על גב דנפקי מתרי קראי.</w:t>
      </w:r>
    </w:p>
  </w:footnote>
  <w:footnote w:id="416">
    <w:p w14:paraId="582F3FE6" w14:textId="77777777" w:rsidR="002E3616" w:rsidRDefault="00000000" w:rsidP="009C36EF">
      <w:pPr>
        <w:pStyle w:val="Footnote"/>
        <w:bidi/>
      </w:pPr>
      <w:r>
        <w:rPr>
          <w:rStyle w:val="ac"/>
          <w:rtl/>
        </w:rPr>
        <w:footnoteRef/>
      </w:r>
      <w:r>
        <w:rPr>
          <w:rtl/>
        </w:rPr>
        <w:t>דבגמ' (ב"ק מז.) איתא אין שמין לפרה בפנ"ע ולולד בפנ"ע, אלא ולד אגב פרה. דאל"כ אתה מכחיש את המזיק.</w:t>
      </w:r>
    </w:p>
    <w:p w14:paraId="27B34B2C" w14:textId="77777777" w:rsidR="002E3616" w:rsidRDefault="00000000" w:rsidP="009C36EF">
      <w:pPr>
        <w:pStyle w:val="Footnote"/>
        <w:bidi/>
      </w:pPr>
      <w:r>
        <w:rPr>
          <w:rtl/>
        </w:rPr>
        <w:tab/>
        <w:t>וכן אתה אומר בקוטע יד עבדו של חבירו, וכן מזיק שדה חבירו.</w:t>
      </w:r>
    </w:p>
  </w:footnote>
  <w:footnote w:id="417">
    <w:p w14:paraId="2457B10D" w14:textId="77777777" w:rsidR="002E3616" w:rsidRDefault="00000000" w:rsidP="009C36EF">
      <w:pPr>
        <w:pStyle w:val="Footnote"/>
        <w:bidi/>
      </w:pPr>
      <w:r>
        <w:rPr>
          <w:rStyle w:val="ac"/>
          <w:rtl/>
        </w:rPr>
        <w:footnoteRef/>
      </w:r>
      <w:r>
        <w:rPr>
          <w:rtl/>
        </w:rPr>
        <w:t>וכת' דמייתי סעד לדבר משומת בית סאה אע"פ שאינו דומה לו. [לכאורה קאי אגמ' ב"ק מז. דהביאו שדה אחר גבי קוטע יד, אף דהכא הוה דבר הצריך אומדנא. ואינו מדין קולא דשדה אחר].</w:t>
      </w:r>
    </w:p>
  </w:footnote>
  <w:footnote w:id="418">
    <w:p w14:paraId="532FFFEF" w14:textId="77777777" w:rsidR="002E3616" w:rsidRDefault="00000000" w:rsidP="009C36EF">
      <w:pPr>
        <w:pStyle w:val="Footnote"/>
        <w:bidi/>
      </w:pPr>
      <w:r>
        <w:rPr>
          <w:rStyle w:val="ac"/>
          <w:rtl/>
        </w:rPr>
        <w:footnoteRef/>
      </w:r>
      <w:r>
        <w:rPr>
          <w:rtl/>
        </w:rPr>
        <w:t>וב</w:t>
      </w:r>
      <w:r>
        <w:rPr>
          <w:b/>
          <w:bCs/>
          <w:rtl/>
        </w:rPr>
        <w:t>הערות הגריש"א</w:t>
      </w:r>
      <w:r>
        <w:rPr>
          <w:rtl/>
        </w:rPr>
        <w:t xml:space="preserve"> דן כן ליישב קו' השיטמ"ק [ולא נקט שזה תי' השיטמ"ק]. וציין דעד"ז כת' ה</w:t>
      </w:r>
      <w:r>
        <w:rPr>
          <w:b/>
          <w:bCs/>
          <w:rtl/>
        </w:rPr>
        <w:t>חזו"א</w:t>
      </w:r>
      <w:r>
        <w:rPr>
          <w:rtl/>
        </w:rPr>
        <w:t xml:space="preserve"> (ב"ק ו ג) בצורת השומא של מזיק כלי, אגב כל הכלי. [ודוקא בפירות מחוברין לקרקע איצטריך קרא כיון דיכול לשום את הפירות בפנ"ע].</w:t>
      </w:r>
    </w:p>
  </w:footnote>
  <w:footnote w:id="419">
    <w:p w14:paraId="737A6736" w14:textId="77777777" w:rsidR="002E3616" w:rsidRDefault="00000000" w:rsidP="009C36EF">
      <w:pPr>
        <w:pStyle w:val="Footnote"/>
        <w:bidi/>
      </w:pPr>
      <w:r>
        <w:rPr>
          <w:rStyle w:val="ac"/>
          <w:rtl/>
        </w:rPr>
        <w:footnoteRef/>
      </w:r>
      <w:r>
        <w:rPr>
          <w:rtl/>
        </w:rPr>
        <w:t>ודייק דבגמ' ב"ק שם נקטה קוטע יד עבדו של חבירו, ולא יד חבירו [אך רמז לדברי השיטמ"ק להיפך]. אמנם ה</w:t>
      </w:r>
      <w:r>
        <w:rPr>
          <w:b/>
          <w:bCs/>
          <w:rtl/>
        </w:rPr>
        <w:t>תוס' ר"פ</w:t>
      </w:r>
      <w:r>
        <w:rPr>
          <w:rtl/>
        </w:rPr>
        <w:t xml:space="preserve"> (ב"ק שם) כת' דהול"ל קוטע ידו של חבירו, דאף זה שמין כמה שווה בלא יד (כדאי' שם פג:). אלא איירי דאיירי בהיזק ממונו נקט עבד. וכן מבואר ב</w:t>
      </w:r>
      <w:r>
        <w:rPr>
          <w:b/>
          <w:bCs/>
          <w:rtl/>
        </w:rPr>
        <w:t xml:space="preserve">רא"ש </w:t>
      </w:r>
      <w:r>
        <w:rPr>
          <w:rtl/>
        </w:rPr>
        <w:t>(שם ח א) דלמד שומת חבלות להקל משדה אחר.</w:t>
      </w:r>
    </w:p>
  </w:footnote>
  <w:footnote w:id="420">
    <w:p w14:paraId="39D67855" w14:textId="77777777" w:rsidR="002E3616" w:rsidRDefault="00000000" w:rsidP="009C36EF">
      <w:pPr>
        <w:pStyle w:val="Footnote"/>
        <w:bidi/>
      </w:pPr>
      <w:r>
        <w:rPr>
          <w:rStyle w:val="ac"/>
          <w:rtl/>
        </w:rPr>
        <w:footnoteRef/>
      </w:r>
      <w:r>
        <w:rPr>
          <w:rtl/>
        </w:rPr>
        <w:t>וה</w:t>
      </w:r>
      <w:r>
        <w:rPr>
          <w:b/>
          <w:bCs/>
          <w:rtl/>
        </w:rPr>
        <w:t>גרי"ז</w:t>
      </w:r>
      <w:r>
        <w:rPr>
          <w:rtl/>
        </w:rPr>
        <w:t xml:space="preserve"> במכתב ביאר דעיקר חיוב תשלומי חבלות אינו משום דררא דממונא והפסידו, רק גזיה"כ לשלם לפי שווי הנזק. וכעין תשלום כופר, לשלם דמי העין שהזיק. והוה צורת שומא בעלמא. [וע"ע גר"ח טוען ה].</w:t>
      </w:r>
    </w:p>
  </w:footnote>
  <w:footnote w:id="421">
    <w:p w14:paraId="73D31623" w14:textId="77777777" w:rsidR="002E3616" w:rsidRDefault="00000000" w:rsidP="009C36EF">
      <w:pPr>
        <w:pStyle w:val="Footnote"/>
        <w:bidi/>
      </w:pPr>
      <w:r>
        <w:rPr>
          <w:rStyle w:val="ac"/>
          <w:rtl/>
        </w:rPr>
        <w:footnoteRef/>
      </w:r>
      <w:r>
        <w:rPr>
          <w:rtl/>
        </w:rPr>
        <w:t>דלא שייך לשום היד בפני עצמה, כיון דאין כאן ענין הפסד. ודוקא בפרה וולד וכן בקוטע יד עבדו דהוא ענין תשלומין עבור הפסד.</w:t>
      </w:r>
    </w:p>
  </w:footnote>
  <w:footnote w:id="422">
    <w:p w14:paraId="040544F0" w14:textId="77777777" w:rsidR="002E3616" w:rsidRDefault="00000000" w:rsidP="009C36EF">
      <w:pPr>
        <w:pStyle w:val="Footnote"/>
        <w:bidi/>
      </w:pPr>
      <w:r>
        <w:rPr>
          <w:rStyle w:val="ac"/>
          <w:rtl/>
        </w:rPr>
        <w:footnoteRef/>
      </w:r>
      <w:r>
        <w:rPr>
          <w:rtl/>
        </w:rPr>
        <w:t>וב</w:t>
      </w:r>
      <w:r>
        <w:rPr>
          <w:b/>
          <w:bCs/>
          <w:rtl/>
        </w:rPr>
        <w:t>חי' הראב"ד</w:t>
      </w:r>
      <w:r>
        <w:rPr>
          <w:rtl/>
        </w:rPr>
        <w:t xml:space="preserve"> (ב"ק מג.) חילק לענין חיוב דמים [בהורג עבד] בין כופר לדמים, דכופר פדיון החי הוא, בגברא (שכיחא) [שביחא] שיימינן ליה, ורואין את המת כאילו הוא חי והוא מוכתב למלכות כמה יפדה אדם אותו לעשות לו מלאכתו. [ואילו חיוב דמים שמין את המת, כגברא זילא וכגברא שביחא]. וצ"ב.</w:t>
      </w:r>
    </w:p>
  </w:footnote>
  <w:footnote w:id="423">
    <w:p w14:paraId="5932675B" w14:textId="77777777" w:rsidR="002E3616" w:rsidRDefault="00000000" w:rsidP="009C36EF">
      <w:pPr>
        <w:pStyle w:val="Footnote"/>
        <w:bidi/>
      </w:pPr>
      <w:r>
        <w:rPr>
          <w:rStyle w:val="ac"/>
          <w:rtl/>
        </w:rPr>
        <w:footnoteRef/>
      </w:r>
      <w:r>
        <w:rPr>
          <w:rtl/>
        </w:rPr>
        <w:t>וה</w:t>
      </w:r>
      <w:r>
        <w:rPr>
          <w:b/>
          <w:bCs/>
          <w:rtl/>
        </w:rPr>
        <w:t>שיטמ"ק</w:t>
      </w:r>
      <w:r>
        <w:rPr>
          <w:rtl/>
        </w:rPr>
        <w:t xml:space="preserve"> (הרא"ש) הק' דא"כ הורעת כח נזיקין, דאינו משלם לו כל דמיו.</w:t>
      </w:r>
    </w:p>
  </w:footnote>
  <w:footnote w:id="424">
    <w:p w14:paraId="7DB3E26D" w14:textId="77777777" w:rsidR="002E3616" w:rsidRDefault="00000000" w:rsidP="009C36EF">
      <w:pPr>
        <w:pStyle w:val="Footnote"/>
        <w:bidi/>
      </w:pPr>
      <w:r>
        <w:rPr>
          <w:rStyle w:val="ac"/>
          <w:rtl/>
        </w:rPr>
        <w:footnoteRef/>
      </w:r>
      <w:r>
        <w:rPr>
          <w:rtl/>
        </w:rPr>
        <w:t>והוכיחו כן מהגמ' (סנהדרין פח.) דמשכח"ל מח' זקן ממרא [בדבר שיש לו נפק"מ לחיוב כרת] במח' אי צריך עשרה לפדיון מטלטלין [פרש"י דאם נפדית בפחות מי' עדיין הקדש היא ומועלין בה, ולרבנן אין מועלין בה].</w:t>
      </w:r>
    </w:p>
    <w:p w14:paraId="79025DAA" w14:textId="77777777" w:rsidR="002E3616" w:rsidRDefault="00000000" w:rsidP="009C36EF">
      <w:pPr>
        <w:pStyle w:val="Footnote"/>
        <w:bidi/>
      </w:pPr>
      <w:r>
        <w:rPr>
          <w:rtl/>
        </w:rPr>
        <w:tab/>
        <w:t>ו</w:t>
      </w:r>
      <w:r>
        <w:rPr>
          <w:b/>
          <w:bCs/>
          <w:rtl/>
        </w:rPr>
        <w:t>תוס'</w:t>
      </w:r>
      <w:r>
        <w:rPr>
          <w:rtl/>
        </w:rPr>
        <w:t xml:space="preserve"> פי' דהא דאמר שמואל דהקדש מחולל על שוה פרוטה היינו בעה"ב הפודה הקדש שלו, אבל אדם אחר הפודה בעינן דוקא ג' או י' לעיכובא. [ותוס' קאי לענין פדיון הקדש, ולכאורה ה"ה לדין עשרה דשומת נדר דמים].</w:t>
      </w:r>
    </w:p>
  </w:footnote>
  <w:footnote w:id="425">
    <w:p w14:paraId="6AD03C84" w14:textId="77777777" w:rsidR="002E3616" w:rsidRDefault="00000000" w:rsidP="009C36EF">
      <w:pPr>
        <w:pStyle w:val="Footnote"/>
        <w:bidi/>
      </w:pPr>
      <w:r>
        <w:rPr>
          <w:rStyle w:val="ac"/>
          <w:rtl/>
        </w:rPr>
        <w:footnoteRef/>
      </w:r>
      <w:r>
        <w:rPr>
          <w:rtl/>
        </w:rPr>
        <w:t>ונפק"מ כשהנודר אינו יודע שאמדוהו ודאי צריך שומא בעשרה. דאל"כ למה לא בעי רבא בקיצור אמדוהו שלא בעשרה מהו.</w:t>
      </w:r>
    </w:p>
  </w:footnote>
  <w:footnote w:id="426">
    <w:p w14:paraId="51AE743C" w14:textId="77777777" w:rsidR="002E3616" w:rsidRDefault="00000000" w:rsidP="009C36EF">
      <w:pPr>
        <w:pStyle w:val="Footnote"/>
        <w:bidi/>
      </w:pPr>
      <w:r>
        <w:rPr>
          <w:rStyle w:val="ac"/>
          <w:rtl/>
        </w:rPr>
        <w:footnoteRef/>
      </w:r>
      <w:r>
        <w:rPr>
          <w:rtl/>
        </w:rPr>
        <w:t>ומ"מ המשך שאר הספיקות אף לאביי.</w:t>
      </w:r>
    </w:p>
    <w:p w14:paraId="2CAE0B5F" w14:textId="77777777" w:rsidR="002E3616" w:rsidRDefault="00000000" w:rsidP="009C36EF">
      <w:pPr>
        <w:pStyle w:val="Footnote"/>
        <w:bidi/>
      </w:pPr>
      <w:r>
        <w:rPr>
          <w:rtl/>
        </w:rPr>
        <w:tab/>
        <w:t>אבל ב</w:t>
      </w:r>
      <w:r>
        <w:rPr>
          <w:b/>
          <w:bCs/>
          <w:rtl/>
        </w:rPr>
        <w:t>עה"ש העתיד</w:t>
      </w:r>
      <w:r>
        <w:rPr>
          <w:rtl/>
        </w:rPr>
        <w:t xml:space="preserve"> (לה ט) כת' דהרמב"ם נקט דכל הנך ספיקות רק אליבא דרבא, כיון דספק דאומד דנזקין הוא ודאי אומדנא אחרת, וכל אינך בעיות גרירן אחר הראשונה ואינם לפי ההלכה. וביאר דלרבא יש מקום לדון שמא נשבח ביניהם, אבל לאביי האומד לא גדול פשיטא שאין הפרש בין אומד לאומד וכולהו בחד אומד אמדינן ליה. [וצ"ב].</w:t>
      </w:r>
    </w:p>
  </w:footnote>
  <w:footnote w:id="427">
    <w:p w14:paraId="2BF712BB" w14:textId="77777777" w:rsidR="002E3616" w:rsidRDefault="00000000" w:rsidP="009C36EF">
      <w:pPr>
        <w:pStyle w:val="Footnote"/>
        <w:bidi/>
      </w:pPr>
      <w:r>
        <w:rPr>
          <w:rStyle w:val="ac"/>
          <w:rtl/>
        </w:rPr>
        <w:footnoteRef/>
      </w:r>
      <w:r>
        <w:rPr>
          <w:b/>
          <w:bCs/>
          <w:rtl/>
        </w:rPr>
        <w:t>רש"י</w:t>
      </w:r>
      <w:r>
        <w:rPr>
          <w:rtl/>
        </w:rPr>
        <w:t xml:space="preserve"> (קידושין ז.) הביא דאדם הוקש לקרקעות, ו</w:t>
      </w:r>
      <w:r>
        <w:rPr>
          <w:b/>
          <w:bCs/>
          <w:rtl/>
        </w:rPr>
        <w:t>תוס'</w:t>
      </w:r>
      <w:r>
        <w:rPr>
          <w:rtl/>
        </w:rPr>
        <w:t xml:space="preserve"> שם חלקו דדוקא עבד [וכדאמרי' דשמין אותו כעבד], אבל בן חורין לא איתקש. ע"ע ש"ך (חו"מ צה יח וקצות שם ח).</w:t>
      </w:r>
    </w:p>
  </w:footnote>
  <w:footnote w:id="428">
    <w:p w14:paraId="409653E5" w14:textId="77777777" w:rsidR="002E3616" w:rsidRDefault="00000000" w:rsidP="009C36EF">
      <w:pPr>
        <w:pStyle w:val="Footnote"/>
        <w:bidi/>
      </w:pPr>
      <w:r>
        <w:rPr>
          <w:rStyle w:val="ac"/>
          <w:rtl/>
        </w:rPr>
        <w:footnoteRef/>
      </w:r>
      <w:r>
        <w:rPr>
          <w:rtl/>
        </w:rPr>
        <w:t>וה</w:t>
      </w:r>
      <w:r>
        <w:rPr>
          <w:b/>
          <w:bCs/>
          <w:rtl/>
        </w:rPr>
        <w:t xml:space="preserve">שפ"א </w:t>
      </w:r>
      <w:r>
        <w:rPr>
          <w:rtl/>
        </w:rPr>
        <w:t>מגילה ביאר דהכהן הוי כשנים, ושפיר הוי כי"א. ועפ"ז כת' שיותר טוב ט' ישראלים וא' כהן משיהיו כולם כהנים דאז יהיה בי"ד שקול. {דאף במקום שצריך ג' דיינים, אם הוסיפו רביעי יש להוסיף עוד א' שלא יהיו שקולים}.</w:t>
      </w:r>
    </w:p>
    <w:p w14:paraId="621D485D" w14:textId="77777777" w:rsidR="002E3616" w:rsidRDefault="00000000" w:rsidP="009C36EF">
      <w:pPr>
        <w:pStyle w:val="Footnote"/>
        <w:bidi/>
      </w:pPr>
      <w:r>
        <w:rPr>
          <w:rtl/>
        </w:rPr>
        <w:tab/>
        <w:t>ודן מה הדין כשיש רוב נגד דעת הכהן בשומא, דהאיך יתקיים 'וערך הכהן'.</w:t>
      </w:r>
    </w:p>
  </w:footnote>
  <w:footnote w:id="429">
    <w:p w14:paraId="186DFF44" w14:textId="77777777" w:rsidR="002E3616" w:rsidRDefault="00000000" w:rsidP="009C36EF">
      <w:pPr>
        <w:pStyle w:val="Footnote"/>
        <w:bidi/>
      </w:pPr>
      <w:r>
        <w:rPr>
          <w:rStyle w:val="ac"/>
          <w:rtl/>
        </w:rPr>
        <w:footnoteRef/>
      </w:r>
      <w:r>
        <w:rPr>
          <w:rtl/>
        </w:rPr>
        <w:t>ולא דמי לקידוש החודש (ר"ה כה:) דכתיב החדש הזה לכם, כמשה ואהרן ואין בי"ד שקול מוסיפין עוד אחד. דהתם עיקר הדיבור עם משה ואהרן, ולא היה מקום להזכיר שלישי.</w:t>
      </w:r>
    </w:p>
    <w:p w14:paraId="4EE68142" w14:textId="77777777" w:rsidR="002E3616" w:rsidRDefault="00000000" w:rsidP="009C36EF">
      <w:pPr>
        <w:pStyle w:val="Footnote"/>
        <w:bidi/>
      </w:pPr>
      <w:r>
        <w:rPr>
          <w:rtl/>
        </w:rPr>
        <w:tab/>
        <w:t>וה</w:t>
      </w:r>
      <w:r>
        <w:rPr>
          <w:b/>
          <w:bCs/>
          <w:rtl/>
        </w:rPr>
        <w:t>טור"א</w:t>
      </w:r>
      <w:r>
        <w:rPr>
          <w:rtl/>
        </w:rPr>
        <w:t xml:space="preserve"> (שם) הק' מהגמ' (סנהדרין ג:) דלר' יהודה סמיכת דיינים בה', וסמכו ב' זקני ב', ומשום אין בי"ד שקול מוסיפין חמישי. ולא אמרי' דנחית למנינא.</w:t>
      </w:r>
    </w:p>
  </w:footnote>
  <w:footnote w:id="430">
    <w:p w14:paraId="7BF9AB99" w14:textId="77777777" w:rsidR="002E3616" w:rsidRDefault="00000000" w:rsidP="009C36EF">
      <w:pPr>
        <w:pStyle w:val="Footnote"/>
        <w:bidi/>
      </w:pPr>
      <w:r>
        <w:rPr>
          <w:rStyle w:val="ac"/>
          <w:rtl/>
        </w:rPr>
        <w:footnoteRef/>
      </w:r>
      <w:r>
        <w:rPr>
          <w:rtl/>
        </w:rPr>
        <w:t>וה</w:t>
      </w:r>
      <w:r>
        <w:rPr>
          <w:b/>
          <w:bCs/>
          <w:rtl/>
        </w:rPr>
        <w:t>שפ"א</w:t>
      </w:r>
      <w:r>
        <w:rPr>
          <w:rtl/>
        </w:rPr>
        <w:t xml:space="preserve"> (כאן) הביאו מהגמ' (ע"ז עב.) איתא שהאומר כדשיימי בארבעה, עד דאמרי כל הארבעה. ופרש"י שם דכיון דנחית לדעות [ולא סגי בג' כשיעור בי"ד] לא אזלינן בתר רובא.</w:t>
      </w:r>
    </w:p>
    <w:p w14:paraId="3438F8A1" w14:textId="77777777" w:rsidR="002E3616" w:rsidRDefault="00000000" w:rsidP="009C36EF">
      <w:pPr>
        <w:pStyle w:val="Footnote"/>
        <w:bidi/>
      </w:pPr>
      <w:r>
        <w:rPr>
          <w:rtl/>
        </w:rPr>
        <w:tab/>
        <w:t>אבל השפ"א (מגילה שם) כת' דסגי בג' לעיקר השומא, וכמו שאר מילי. אלא דיש גזיה"כ בקרקעות דצריך להיות בפני עשרה. [ובעיקר השומא אינם שקולים]. [ושוב הביא דברי הטור"א, וכת' שאין דבריו נראין].</w:t>
      </w:r>
    </w:p>
  </w:footnote>
  <w:footnote w:id="431">
    <w:p w14:paraId="08A70FA2" w14:textId="77777777" w:rsidR="002E3616" w:rsidRDefault="00000000" w:rsidP="009C36EF">
      <w:pPr>
        <w:pStyle w:val="Footnote"/>
        <w:bidi/>
      </w:pPr>
      <w:r>
        <w:rPr>
          <w:rStyle w:val="ac"/>
          <w:rtl/>
        </w:rPr>
        <w:footnoteRef/>
      </w:r>
      <w:r>
        <w:rPr>
          <w:rtl/>
        </w:rPr>
        <w:t>יש להסתפק בכוונת הגמ' אי איירי שבזמן א' אמר ב' ערכי. או שאמר להדיא 'ב' ערכי בבת אחת'.</w:t>
      </w:r>
    </w:p>
  </w:footnote>
  <w:footnote w:id="432">
    <w:p w14:paraId="0C0F76D9" w14:textId="77777777" w:rsidR="002E3616" w:rsidRDefault="00000000" w:rsidP="009C36EF">
      <w:pPr>
        <w:pStyle w:val="Footnote"/>
        <w:bidi/>
      </w:pPr>
      <w:r>
        <w:rPr>
          <w:rStyle w:val="ac"/>
          <w:rtl/>
        </w:rPr>
        <w:footnoteRef/>
      </w:r>
      <w:r>
        <w:rPr>
          <w:rtl/>
        </w:rPr>
        <w:t>וצ"ב דלאיזה ענין עושה הערכה בערכין, משום נכסי המעריך, ובזה שפיר יש נפק"מ וגדרי קדימה.</w:t>
      </w:r>
    </w:p>
  </w:footnote>
  <w:footnote w:id="433">
    <w:p w14:paraId="484F10C3" w14:textId="77777777" w:rsidR="002E3616" w:rsidRDefault="00000000" w:rsidP="009C36EF">
      <w:pPr>
        <w:pStyle w:val="Footnote"/>
        <w:bidi/>
      </w:pPr>
      <w:r>
        <w:rPr>
          <w:rStyle w:val="ac"/>
          <w:rtl/>
        </w:rPr>
        <w:footnoteRef/>
      </w:r>
      <w:r>
        <w:rPr>
          <w:rtl/>
        </w:rPr>
        <w:t>אך משמעות התוס' דגרסו כן, אלא דהוה לישנא בעלמא, ולא תלוי מסברא.</w:t>
      </w:r>
    </w:p>
  </w:footnote>
  <w:footnote w:id="434">
    <w:p w14:paraId="1C42EFF2" w14:textId="77777777" w:rsidR="002E3616" w:rsidRDefault="00000000" w:rsidP="009C36EF">
      <w:pPr>
        <w:pStyle w:val="Footnote"/>
        <w:bidi/>
      </w:pPr>
      <w:r>
        <w:rPr>
          <w:rStyle w:val="ac"/>
          <w:rtl/>
        </w:rPr>
        <w:footnoteRef/>
      </w:r>
      <w:r>
        <w:rPr>
          <w:rtl/>
        </w:rPr>
        <w:t xml:space="preserve">וקשה לדברי הרמב"ם דאיפשיט [ע"י האת"ל] דלא מהני, משום חשש שבח ביניהם.  </w:t>
      </w:r>
    </w:p>
  </w:footnote>
  <w:footnote w:id="435">
    <w:p w14:paraId="4EFBC7FE" w14:textId="77777777" w:rsidR="002E3616" w:rsidRDefault="00000000" w:rsidP="009C36EF">
      <w:pPr>
        <w:pStyle w:val="Footnote"/>
        <w:bidi/>
      </w:pPr>
      <w:r>
        <w:rPr>
          <w:rStyle w:val="ac"/>
          <w:rtl/>
        </w:rPr>
        <w:footnoteRef/>
      </w:r>
      <w:r>
        <w:rPr>
          <w:rtl/>
        </w:rPr>
        <w:t>אך ילה"ק לפ"ז בהא דתנן שהדמים כשעת נתינה, והא אמוד וקאי משעת נדרו משום סברת מי איכא דלא שווי. וי"ל דהיכא דחוזרים ועושים אומדנא שניה אזלינן בתר אומד השני. ועכ"פ היכא דהאומד השני הוא מדוייק יותר.</w:t>
      </w:r>
    </w:p>
  </w:footnote>
  <w:footnote w:id="436">
    <w:p w14:paraId="2C343424" w14:textId="77777777" w:rsidR="002E3616" w:rsidRDefault="00000000" w:rsidP="009C36EF">
      <w:pPr>
        <w:pStyle w:val="Footnote"/>
        <w:bidi/>
      </w:pPr>
      <w:r>
        <w:rPr>
          <w:rStyle w:val="ac"/>
          <w:rtl/>
        </w:rPr>
        <w:footnoteRef/>
      </w:r>
      <w:r>
        <w:rPr>
          <w:rtl/>
        </w:rPr>
        <w:t>וביאר דמסקנת הגמ' דלא נחית לאומדנא, דאומדנא הוא דין מסויים בדמים דבלא אומדנא ליכא חיוב. ולא הוה גילוי מילתא בעלמא לידע שוויו, דזה היה שייך גם במת.</w:t>
      </w:r>
    </w:p>
  </w:footnote>
  <w:footnote w:id="437">
    <w:p w14:paraId="69C10CE3" w14:textId="77777777" w:rsidR="002E3616" w:rsidRDefault="00000000" w:rsidP="009C36EF">
      <w:pPr>
        <w:pStyle w:val="Footnote"/>
        <w:bidi/>
      </w:pPr>
      <w:r>
        <w:rPr>
          <w:rStyle w:val="ac"/>
          <w:rtl/>
        </w:rPr>
        <w:footnoteRef/>
      </w:r>
      <w:r>
        <w:rPr>
          <w:rtl/>
        </w:rPr>
        <w:t>ואף דאיכא מנוול ומוכה שחין שאין לו דמים (כדלעיל ב. וכ"מ), הכא איירי בסתם בני אדם שרואים אותם.</w:t>
      </w:r>
    </w:p>
  </w:footnote>
  <w:footnote w:id="438">
    <w:p w14:paraId="2E184911" w14:textId="77777777" w:rsidR="002E3616" w:rsidRDefault="00000000" w:rsidP="009C36EF">
      <w:pPr>
        <w:pStyle w:val="Footnote"/>
        <w:bidi/>
      </w:pPr>
      <w:r>
        <w:rPr>
          <w:rStyle w:val="ac"/>
          <w:rtl/>
        </w:rPr>
        <w:footnoteRef/>
      </w:r>
      <w:r>
        <w:rPr>
          <w:rtl/>
        </w:rPr>
        <w:t>ואומדנא שע"י ידיעה כללית הוא גם אומדנא, וכסברת המקשן.</w:t>
      </w:r>
    </w:p>
  </w:footnote>
  <w:footnote w:id="439">
    <w:p w14:paraId="74B7DA87" w14:textId="77777777" w:rsidR="002E3616" w:rsidRDefault="00000000" w:rsidP="009C36EF">
      <w:pPr>
        <w:pStyle w:val="Footnote"/>
        <w:bidi/>
      </w:pPr>
      <w:r>
        <w:rPr>
          <w:rStyle w:val="ac"/>
          <w:rtl/>
        </w:rPr>
        <w:footnoteRef/>
      </w:r>
      <w:r>
        <w:rPr>
          <w:rtl/>
        </w:rPr>
        <w:t>ועד"ז כת' ה</w:t>
      </w:r>
      <w:r>
        <w:rPr>
          <w:b/>
          <w:bCs/>
          <w:rtl/>
        </w:rPr>
        <w:t>חש"ל</w:t>
      </w:r>
      <w:r>
        <w:rPr>
          <w:rtl/>
        </w:rPr>
        <w:t xml:space="preserve"> ['רציתי ליישב'] דעיקר הטעם הוא דנדר איתקש לערכין, ובעינן העמדה והערכה ומת לאו בר העמדה והערכה הוא, וכמו דאמרינן בקדשים. אך הק' דלשון המשנה משמע שהוא סברא משום דאין דמים למתים.</w:t>
      </w:r>
    </w:p>
  </w:footnote>
  <w:footnote w:id="440">
    <w:p w14:paraId="4C476694" w14:textId="77777777" w:rsidR="002E3616" w:rsidRDefault="00000000" w:rsidP="009C36EF">
      <w:pPr>
        <w:pStyle w:val="Footnote"/>
        <w:bidi/>
      </w:pPr>
      <w:r>
        <w:rPr>
          <w:rStyle w:val="ac"/>
          <w:rtl/>
        </w:rPr>
        <w:footnoteRef/>
      </w:r>
      <w:r>
        <w:rPr>
          <w:rtl/>
        </w:rPr>
        <w:t>וכן איתא בתוספתא (ג ה) האומר ערך פלוני עלי ומת חייב, דמי בהמה זו עלי ומת חייב, דמי בהמה זו עלי ומתה בהמה הנודר חייב.</w:t>
      </w:r>
    </w:p>
  </w:footnote>
  <w:footnote w:id="441">
    <w:p w14:paraId="6A370737" w14:textId="77777777" w:rsidR="002E3616" w:rsidRDefault="00000000" w:rsidP="009C36EF">
      <w:pPr>
        <w:pStyle w:val="Footnote"/>
        <w:bidi/>
      </w:pPr>
      <w:r>
        <w:rPr>
          <w:rStyle w:val="ac"/>
          <w:rtl/>
        </w:rPr>
        <w:footnoteRef/>
      </w:r>
      <w:r>
        <w:rPr>
          <w:rtl/>
        </w:rPr>
        <w:t>ו</w:t>
      </w:r>
      <w:r>
        <w:rPr>
          <w:b/>
          <w:bCs/>
          <w:rtl/>
        </w:rPr>
        <w:t>ר' שלמה קלוגר</w:t>
      </w:r>
      <w:r>
        <w:rPr>
          <w:rtl/>
        </w:rPr>
        <w:t xml:space="preserve"> (חכמת שלמה יו"ד שמט) דייק לפ"ז אמאי נקט בסיפא בהמה, הול"ל דמי נכרי עלי ומת. דהא עכו"ם נידרין (כדתנן לעיל ה:). והוכיח דמת עכו"ם אסור בהנאה [וכדעת השו"ע שם ושו"ת הרשב"א, ודלא כתוס' ורשב"א ב"ק י., וע"ע משנ"ל סו"ה אבל].</w:t>
      </w:r>
    </w:p>
  </w:footnote>
  <w:footnote w:id="442">
    <w:p w14:paraId="5C1CC5CF" w14:textId="77777777" w:rsidR="002E3616" w:rsidRDefault="00000000" w:rsidP="009C36EF">
      <w:pPr>
        <w:pStyle w:val="Footnote"/>
        <w:bidi/>
      </w:pPr>
      <w:r>
        <w:rPr>
          <w:rStyle w:val="ac"/>
          <w:rtl/>
        </w:rPr>
        <w:footnoteRef/>
      </w:r>
      <w:r>
        <w:rPr>
          <w:rtl/>
        </w:rPr>
        <w:t>ויוכלו ב"ד לשום דמי השער, וכנגדן צריכין היורשין ליתן מהנכסים. ודוחק לומר דמיירי באדם קרח שאין לו שער.</w:t>
      </w:r>
    </w:p>
  </w:footnote>
  <w:footnote w:id="443">
    <w:p w14:paraId="56DD8791" w14:textId="77777777" w:rsidR="002E3616" w:rsidRDefault="00000000" w:rsidP="009C36EF">
      <w:pPr>
        <w:pStyle w:val="Footnote"/>
        <w:bidi/>
      </w:pPr>
      <w:r>
        <w:rPr>
          <w:rStyle w:val="ac"/>
          <w:rtl/>
        </w:rPr>
        <w:footnoteRef/>
      </w:r>
      <w:r>
        <w:rPr>
          <w:rtl/>
        </w:rPr>
        <w:t>ואף דבעודו חי שמין את דמי שערו עם גופו, אבל היכא דלא שייך שומת דמי גופו אין חיוב על שערו לחוד.</w:t>
      </w:r>
    </w:p>
  </w:footnote>
  <w:footnote w:id="444">
    <w:p w14:paraId="0BA698B3" w14:textId="77777777" w:rsidR="002E3616" w:rsidRDefault="00000000" w:rsidP="009C36EF">
      <w:pPr>
        <w:pStyle w:val="Footnote"/>
        <w:bidi/>
      </w:pPr>
      <w:r>
        <w:rPr>
          <w:rStyle w:val="ac"/>
          <w:rtl/>
        </w:rPr>
        <w:footnoteRef/>
      </w:r>
      <w:r>
        <w:rPr>
          <w:rtl/>
        </w:rPr>
        <w:t>וכת' דצ"ל [כתוס' שם] דאיכא שום קרא דדרשי' מיניה דאזלינן בדמים בתר שעת נתינה. [ודוקא בדמי אדם, ולא בדמי בהמה]. אמנם החזו"א (כט ה) דן אף האומר דמי כלי עלי ונאבד הכלי פטור, דילפי' מהך גזיה"כ דהוה כשעת נתינה.</w:t>
      </w:r>
    </w:p>
    <w:p w14:paraId="113CC866" w14:textId="77777777" w:rsidR="002E3616" w:rsidRDefault="00000000" w:rsidP="009C36EF">
      <w:pPr>
        <w:pStyle w:val="Footnote"/>
        <w:bidi/>
      </w:pPr>
      <w:r>
        <w:rPr>
          <w:rtl/>
        </w:rPr>
        <w:tab/>
        <w:t>וה</w:t>
      </w:r>
      <w:r>
        <w:rPr>
          <w:b/>
          <w:bCs/>
          <w:rtl/>
        </w:rPr>
        <w:t>חזו"א</w:t>
      </w:r>
      <w:r>
        <w:rPr>
          <w:rtl/>
        </w:rPr>
        <w:t xml:space="preserve"> (שם ט) עמד בזה, דמבואר במשנה דבמת השור ונפל הבית חייב, והא אמרי' דמתחייב כשעת נתינה. וכת' דצ"ל דאיירי דשמוהו. אך כת' דלא משמע כן. אלא דהכא לא אמרי' כשעת נתינה, וכפיה"מ דיש חילוק בין מין האדם. אך הק' דבגמ' (לעיל ד:) איתא לא יהא אלא דיקלא, ומדמה להו.</w:t>
      </w:r>
    </w:p>
  </w:footnote>
  <w:footnote w:id="445">
    <w:p w14:paraId="63E09B76" w14:textId="77777777" w:rsidR="002E3616" w:rsidRDefault="00000000" w:rsidP="009C36EF">
      <w:pPr>
        <w:pStyle w:val="Footnote"/>
        <w:bidi/>
      </w:pPr>
      <w:r>
        <w:rPr>
          <w:rStyle w:val="ac"/>
          <w:rtl/>
        </w:rPr>
        <w:footnoteRef/>
      </w:r>
      <w:r>
        <w:rPr>
          <w:rtl/>
        </w:rPr>
        <w:t>וע"ע מש"כ (לעיל יט.) בדברי השיטמ"ק באומר משקלי עלי האם תלוי בשעת נדר או בשעת נתינה.</w:t>
      </w:r>
    </w:p>
  </w:footnote>
  <w:footnote w:id="446">
    <w:p w14:paraId="3AB8F6BA" w14:textId="77777777" w:rsidR="002E3616" w:rsidRDefault="00000000" w:rsidP="009C36EF">
      <w:pPr>
        <w:pStyle w:val="Footnote"/>
        <w:bidi/>
      </w:pPr>
      <w:r>
        <w:rPr>
          <w:rStyle w:val="ac"/>
          <w:rtl/>
        </w:rPr>
        <w:footnoteRef/>
      </w:r>
      <w:r>
        <w:rPr>
          <w:rtl/>
        </w:rPr>
        <w:t>ומ"ש ה</w:t>
      </w:r>
      <w:r>
        <w:rPr>
          <w:b/>
          <w:bCs/>
          <w:rtl/>
        </w:rPr>
        <w:t>רמב"ם</w:t>
      </w:r>
      <w:r>
        <w:rPr>
          <w:rtl/>
        </w:rPr>
        <w:t xml:space="preserve"> בפיה"מ כמה היא שוה היא ט"ס, וצ"ל כמה היתה שווה.</w:t>
      </w:r>
    </w:p>
  </w:footnote>
  <w:footnote w:id="447">
    <w:p w14:paraId="64DE16E2" w14:textId="77777777" w:rsidR="002E3616" w:rsidRDefault="00000000" w:rsidP="009C36EF">
      <w:pPr>
        <w:pStyle w:val="Footnote"/>
        <w:bidi/>
      </w:pPr>
      <w:r>
        <w:rPr>
          <w:rStyle w:val="ac"/>
          <w:rtl/>
        </w:rPr>
        <w:footnoteRef/>
      </w:r>
      <w:r>
        <w:rPr>
          <w:rtl/>
        </w:rPr>
        <w:t>ולכאורה יש סברא לאידך גיסא, דהיכא דאמדוהו מעיקרא ואמדוהו לבסוף, נותן כפי השווי של שעת נתינה. אבל היכא שאמדוהו מעיקרא ועכשיו אינו שווה מידי עדיין יש עליו דין אומד דמעיקרא (כדמוכח בקו' הגמ' דנחשב כאומד מאליו משום סברת מי איכא דלא שווי ד' זוזי).</w:t>
      </w:r>
    </w:p>
    <w:p w14:paraId="3720C9B9" w14:textId="77777777" w:rsidR="002E3616" w:rsidRDefault="00000000" w:rsidP="009C36EF">
      <w:pPr>
        <w:pStyle w:val="Footnote"/>
        <w:bidi/>
      </w:pPr>
      <w:r>
        <w:rPr>
          <w:rtl/>
        </w:rPr>
        <w:tab/>
        <w:t>ואפשר דסברת הטל תורה דהיכא שהבהמה קיימת ויש לו איזה שווי, מיגו דמהני אומדנא על שוויו היום אפשר לעשות אומד למפרע. אבל אדם שמת כיון שאינו בר דמים כלל ונתבטל מהעולם תו לא מהני אומד אף למפרע.</w:t>
      </w:r>
    </w:p>
  </w:footnote>
  <w:footnote w:id="448">
    <w:p w14:paraId="7FE78E14" w14:textId="77777777" w:rsidR="002E3616" w:rsidRDefault="00000000" w:rsidP="009C36EF">
      <w:pPr>
        <w:pStyle w:val="Footnote"/>
        <w:bidi/>
      </w:pPr>
      <w:r>
        <w:rPr>
          <w:rStyle w:val="ac"/>
          <w:rtl/>
        </w:rPr>
        <w:footnoteRef/>
      </w:r>
      <w:r>
        <w:rPr>
          <w:rtl/>
        </w:rPr>
        <w:t>ולשון רש"י דכבר רמי עליה לשלומי, ולכאורה משמע דכבר חל חיוב כופר מחיים. וצ"ע דבגמ' (גיטין מג.) איתא דכופר חל רק לאחר מיתה. וצ"ל דכוונת רש"י דסיבת המחייב הוא משעת הכאה, אלא דלא חל חיוב בפועל.</w:t>
      </w:r>
    </w:p>
  </w:footnote>
  <w:footnote w:id="449">
    <w:p w14:paraId="7142873B" w14:textId="77777777" w:rsidR="002E3616" w:rsidRDefault="00000000" w:rsidP="009C36EF">
      <w:pPr>
        <w:pStyle w:val="Footnote"/>
        <w:bidi/>
      </w:pPr>
      <w:r>
        <w:rPr>
          <w:rStyle w:val="ac"/>
          <w:rtl/>
        </w:rPr>
        <w:footnoteRef/>
      </w:r>
      <w:r>
        <w:rPr>
          <w:rtl/>
        </w:rPr>
        <w:t>ולכאורה קו' התוס' צ"ע, דכיון דמשלם כשעת נתינה [בין לרש"י דהוה סברא ובין לתוס' דהוה גזיה"כ], ועכשיו הוא מת, א"כ פשוט שפטור כיון דאין דמים למת. ולא דמי לחיוב נזקין שהוא כשוויו קודם שהזיקו. ואפשר דזה כוונת רש"י, אבל בדברי רש"י מבואר דהק' קו', וע"ד כתב תי'.</w:t>
      </w:r>
    </w:p>
    <w:p w14:paraId="204AC6EA" w14:textId="77777777" w:rsidR="002E3616" w:rsidRDefault="00000000" w:rsidP="009C36EF">
      <w:pPr>
        <w:pStyle w:val="Footnote"/>
        <w:bidi/>
      </w:pPr>
      <w:r>
        <w:rPr>
          <w:rtl/>
        </w:rPr>
        <w:tab/>
        <w:t>אמנם בקו' הגמ' (לעיל) מבואר דאילו שייך אומד מחיים [וכצד דאומד מאליו] היה מתחייב, ולא אמרי' דדוקא כשעת נתינה, כיון דליכא אומד אחר.</w:t>
      </w:r>
    </w:p>
    <w:p w14:paraId="6FBDC8CF" w14:textId="77777777" w:rsidR="002E3616" w:rsidRDefault="00000000" w:rsidP="009C36EF">
      <w:pPr>
        <w:pStyle w:val="Footnote"/>
        <w:bidi/>
      </w:pPr>
      <w:r>
        <w:rPr>
          <w:rtl/>
        </w:rPr>
        <w:tab/>
        <w:t>ועפ"ז נתחדש הכא כלל דאין דמים למתים דלא שייך אומדנא לאחר מיתה לשומו כמה היה שווה מחיים. ובזה הק' רש"י ותוס' מ"ש בחיוב כופר דמהני אומדנא למפרע.</w:t>
      </w:r>
    </w:p>
  </w:footnote>
  <w:footnote w:id="450">
    <w:p w14:paraId="5ECDAA2E" w14:textId="77777777" w:rsidR="002E3616" w:rsidRDefault="00000000" w:rsidP="009C36EF">
      <w:pPr>
        <w:pStyle w:val="Footnote"/>
        <w:bidi/>
      </w:pPr>
      <w:r>
        <w:rPr>
          <w:rStyle w:val="ac"/>
          <w:rtl/>
        </w:rPr>
        <w:footnoteRef/>
      </w:r>
      <w:r>
        <w:rPr>
          <w:rtl/>
        </w:rPr>
        <w:t>וצ"ב הסברא בזה [לס"ד דהראב"ד], ומ"ש מכל חבלות דשמין אותו כמה היה שווה [קודם החבלה]. ואף דעכשיו אינו שלם  לפנינו. {ודוחק לחלק דהיכא דעומד לפנינו חבול אפשר לברר כמה היה שווה, אבל היכא דאינו כאן כלל לא שייך אומדנא}.</w:t>
      </w:r>
    </w:p>
    <w:p w14:paraId="13067FA7" w14:textId="77777777" w:rsidR="002E3616" w:rsidRDefault="00000000" w:rsidP="009C36EF">
      <w:pPr>
        <w:pStyle w:val="Footnote"/>
        <w:bidi/>
      </w:pPr>
      <w:r>
        <w:rPr>
          <w:rtl/>
        </w:rPr>
        <w:tab/>
        <w:t>ואפשר דדין האומד בחבלות הוא כמה הוא יפה עכשיו פחות, ולא נחשב אומד כמה היה שווה קודם, אלא גדר האומדנא על האדם שעומד היום כמה הופחת. {ואין חסרון במציאות לאמוד את שוויו של המת, אלא שיש דין דליכא אומד על מי שאינו לפנינו}. והק' דוקא היכא דמת, דליכא אומד כמה הוא יפה עכשיו, גם ל"ש אומד כמה היה יפה מעיקרא. {ויל"ד עפ"ז בחובל באדם ואח"כ מת קודם שאמדוהו על החבלה}.</w:t>
      </w:r>
    </w:p>
    <w:p w14:paraId="7B5BF471" w14:textId="77777777" w:rsidR="002E3616" w:rsidRDefault="00000000" w:rsidP="009C36EF">
      <w:pPr>
        <w:pStyle w:val="Footnote"/>
        <w:bidi/>
      </w:pPr>
      <w:r>
        <w:rPr>
          <w:rtl/>
        </w:rPr>
        <w:tab/>
        <w:t>{ועוד אפשר דבנזקין גדר האומד והתשלום הוא להשלים את הנזק. בגדר דמי קרקע כקרקע. ובזה תמה הראב"ד דל"ש חיוב זה כשמת. וע"כ דהוה חיוב תשלום 'דמי המת', ובזה הק' דבסוגיין אמרי' דאין דמים למת, ולא שייך תורת ערך}.</w:t>
      </w:r>
    </w:p>
  </w:footnote>
  <w:footnote w:id="451">
    <w:p w14:paraId="11BD9DE5" w14:textId="77777777" w:rsidR="002E3616" w:rsidRDefault="00000000" w:rsidP="009C36EF">
      <w:pPr>
        <w:pStyle w:val="Footnote"/>
        <w:bidi/>
      </w:pPr>
      <w:r>
        <w:rPr>
          <w:rStyle w:val="ac"/>
          <w:rtl/>
        </w:rPr>
        <w:footnoteRef/>
      </w:r>
      <w:r>
        <w:rPr>
          <w:rtl/>
        </w:rPr>
        <w:t>ולכאורה ילה"ק כן אף לדברי התוס', דלכאורה בחיוב דמים ליכא גזיה"כ.</w:t>
      </w:r>
    </w:p>
  </w:footnote>
  <w:footnote w:id="452">
    <w:p w14:paraId="325F23FF" w14:textId="77777777" w:rsidR="002E3616" w:rsidRDefault="00000000" w:rsidP="009C36EF">
      <w:pPr>
        <w:pStyle w:val="Footnote"/>
        <w:bidi/>
      </w:pPr>
      <w:r>
        <w:rPr>
          <w:rStyle w:val="ac"/>
          <w:rtl/>
        </w:rPr>
        <w:footnoteRef/>
      </w:r>
      <w:r>
        <w:rPr>
          <w:rtl/>
        </w:rPr>
        <w:t>וכת' כמה שנים הוקשה עלי זה, עד שנתתי אל לבי וראיתי שלא נאמר בכל אותה המשנה שאין דמים למתים אלא לענין יורשים.</w:t>
      </w:r>
    </w:p>
  </w:footnote>
  <w:footnote w:id="453">
    <w:p w14:paraId="06F4C442" w14:textId="77777777" w:rsidR="002E3616" w:rsidRDefault="00000000" w:rsidP="009C36EF">
      <w:pPr>
        <w:pStyle w:val="Footnote"/>
        <w:bidi/>
      </w:pPr>
      <w:r>
        <w:rPr>
          <w:rStyle w:val="ac"/>
          <w:rtl/>
        </w:rPr>
        <w:footnoteRef/>
      </w:r>
      <w:r>
        <w:rPr>
          <w:rtl/>
        </w:rPr>
        <w:t>וכדאיתא דהיורשים פטורים. [ובאמת קשה אמאי נקטה המשנה כה"ג, דעדיף לומר היכא שהנודר קיים והנידר מת. ולדברי הראב"ד ניחא].</w:t>
      </w:r>
    </w:p>
  </w:footnote>
  <w:footnote w:id="454">
    <w:p w14:paraId="7719CA8D" w14:textId="77777777" w:rsidR="002E3616" w:rsidRDefault="00000000" w:rsidP="009C36EF">
      <w:pPr>
        <w:pStyle w:val="Footnote"/>
        <w:bidi/>
      </w:pPr>
      <w:r>
        <w:rPr>
          <w:rStyle w:val="ac"/>
          <w:rtl/>
        </w:rPr>
        <w:footnoteRef/>
      </w:r>
      <w:r>
        <w:rPr>
          <w:rtl/>
        </w:rPr>
        <w:t>וצ"ע דלכאורה עיקר החיוב על הנודר, והיורשים חייבים רק מגדרי שעבוד נכסים. ומ"ש כשהנידר חי דאפשר לעשות אומד אף כשהנודר מת לענין חיוב נכסיו, א"כ אף כשהנידר מת אמאי לא נעשה אומד. וצ"ע.</w:t>
      </w:r>
    </w:p>
  </w:footnote>
  <w:footnote w:id="455">
    <w:p w14:paraId="337C745E" w14:textId="77777777" w:rsidR="002E3616" w:rsidRDefault="00000000" w:rsidP="009C36EF">
      <w:pPr>
        <w:pStyle w:val="Footnote"/>
        <w:bidi/>
      </w:pPr>
      <w:r>
        <w:rPr>
          <w:rStyle w:val="ac"/>
          <w:rtl/>
        </w:rPr>
        <w:footnoteRef/>
      </w:r>
      <w:r>
        <w:rPr>
          <w:rtl/>
        </w:rPr>
        <w:t>וכדברי רגמ"ה (לעיל יח.) דילפי' מהך קרא דהערכין כשעת נתינה.</w:t>
      </w:r>
    </w:p>
  </w:footnote>
  <w:footnote w:id="456">
    <w:p w14:paraId="4888F86A" w14:textId="77777777" w:rsidR="002E3616" w:rsidRDefault="00000000" w:rsidP="009C36EF">
      <w:pPr>
        <w:pStyle w:val="Footnote"/>
        <w:bidi/>
      </w:pPr>
      <w:r>
        <w:rPr>
          <w:rStyle w:val="ac"/>
          <w:rtl/>
        </w:rPr>
        <w:footnoteRef/>
      </w:r>
      <w:r>
        <w:rPr>
          <w:rtl/>
        </w:rPr>
        <w:t>עד"ז איתא ב</w:t>
      </w:r>
      <w:r>
        <w:rPr>
          <w:b/>
          <w:bCs/>
          <w:rtl/>
        </w:rPr>
        <w:t>תוספתא</w:t>
      </w:r>
      <w:r>
        <w:rPr>
          <w:rtl/>
        </w:rPr>
        <w:t xml:space="preserve"> (ג ה) חומר בדמים שאין בערכין וכו' שהדמים נוהגין באדם ובבהמה בחיים ובשחוטים בשלמים ובאיברין ובאין שלא בהשג יד מה שאין כן בערכין. [וחומר בערכין דיש לה קיצבה, ואם אמר ערך פלוני ומת חייב].</w:t>
      </w:r>
    </w:p>
    <w:p w14:paraId="49AED22C" w14:textId="77777777" w:rsidR="002E3616" w:rsidRDefault="00000000" w:rsidP="009C36EF">
      <w:pPr>
        <w:pStyle w:val="Footnote"/>
        <w:bidi/>
      </w:pPr>
      <w:r>
        <w:rPr>
          <w:rtl/>
        </w:rPr>
        <w:tab/>
        <w:t>ובהמשך התוספתא איתא חומר באדם שאין בבהמה ובבהמה שאין באדם וכו' דערכין נוהגין באדם ואין נוהגין בבהמה.</w:t>
      </w:r>
    </w:p>
  </w:footnote>
  <w:footnote w:id="457">
    <w:p w14:paraId="52C1CFC1" w14:textId="77777777" w:rsidR="002E3616" w:rsidRDefault="00000000" w:rsidP="009C36EF">
      <w:pPr>
        <w:pStyle w:val="Footnote"/>
        <w:bidi/>
      </w:pPr>
      <w:r>
        <w:rPr>
          <w:rStyle w:val="ac"/>
          <w:rtl/>
        </w:rPr>
        <w:footnoteRef/>
      </w:r>
      <w:r>
        <w:rPr>
          <w:rtl/>
        </w:rPr>
        <w:t xml:space="preserve">לדברי </w:t>
      </w:r>
      <w:r>
        <w:rPr>
          <w:b/>
          <w:bCs/>
          <w:rtl/>
        </w:rPr>
        <w:t>רש"י</w:t>
      </w:r>
      <w:r>
        <w:rPr>
          <w:rtl/>
        </w:rPr>
        <w:t xml:space="preserve"> (יח.) ילפי' מדכתיב נדר בערכך [אך יש לדחות דהוסמך לערך דאדם]. ולדברי רגמ"ה שם דילפי' מקרא דכערכך דכתיב בבהמה טמאה [וי"ל כדברי הגרמ"ד דדוקא בע"ח].</w:t>
      </w:r>
    </w:p>
  </w:footnote>
  <w:footnote w:id="458">
    <w:p w14:paraId="704BFCEC" w14:textId="77777777" w:rsidR="002E3616" w:rsidRDefault="00000000" w:rsidP="009C36EF">
      <w:pPr>
        <w:pStyle w:val="Footnote"/>
        <w:bidi/>
      </w:pPr>
      <w:r>
        <w:rPr>
          <w:rStyle w:val="ac"/>
          <w:rtl/>
        </w:rPr>
        <w:footnoteRef/>
      </w:r>
      <w:r>
        <w:rPr>
          <w:rtl/>
        </w:rPr>
        <w:t>וכן משמעות ה</w:t>
      </w:r>
      <w:r>
        <w:rPr>
          <w:b/>
          <w:bCs/>
          <w:rtl/>
        </w:rPr>
        <w:t>תוס'</w:t>
      </w:r>
      <w:r>
        <w:rPr>
          <w:rtl/>
        </w:rPr>
        <w:t xml:space="preserve"> (לעיל ב.) דאף דיקלא בעלמא (ע' גמ' לעיל ד:) הוה כמו דמי עלי.</w:t>
      </w:r>
    </w:p>
  </w:footnote>
  <w:footnote w:id="459">
    <w:p w14:paraId="2E32D376" w14:textId="77777777" w:rsidR="002E3616" w:rsidRDefault="00000000" w:rsidP="009C36EF">
      <w:pPr>
        <w:pStyle w:val="Footnote"/>
        <w:bidi/>
      </w:pPr>
      <w:r>
        <w:rPr>
          <w:rStyle w:val="ac"/>
          <w:rtl/>
        </w:rPr>
        <w:footnoteRef/>
      </w:r>
      <w:r>
        <w:rPr>
          <w:rtl/>
        </w:rPr>
        <w:t>חיוב ד' וה' וכפל ושבועת שומר חנם ותשלומי שומר שכר.</w:t>
      </w:r>
    </w:p>
  </w:footnote>
  <w:footnote w:id="460">
    <w:p w14:paraId="6EE714BB" w14:textId="77777777" w:rsidR="002E3616" w:rsidRDefault="00000000" w:rsidP="009C36EF">
      <w:pPr>
        <w:pStyle w:val="Footnote"/>
        <w:bidi/>
      </w:pPr>
      <w:r>
        <w:rPr>
          <w:rStyle w:val="ac"/>
          <w:rtl/>
        </w:rPr>
        <w:footnoteRef/>
      </w:r>
      <w:r>
        <w:rPr>
          <w:rtl/>
        </w:rPr>
        <w:t>והק' דאנן קי"ל דמלוה ע"פ גובה מהיורשים. אך יש לדחות דאי קי"ל דשעבודא לאו דאורייתא, א"כ הא דגובין מהיורשין הוא משום תקנה דלא תנעול [וכרב פפא ב"ב קעו., עי"ש בתוס' וראשונים], וטעם זה לא שייך בערכין. [והא דאמרי' ש"מ מלוה ע"פ גובה מהיורשים, היינו מ"ד דגובה מדינא. ע"ע מש"כ לעיל ו:].</w:t>
      </w:r>
    </w:p>
  </w:footnote>
  <w:footnote w:id="461">
    <w:p w14:paraId="321332FC" w14:textId="77777777" w:rsidR="002E3616" w:rsidRDefault="00000000" w:rsidP="009C36EF">
      <w:pPr>
        <w:pStyle w:val="Footnote"/>
        <w:bidi/>
      </w:pPr>
      <w:r>
        <w:rPr>
          <w:rStyle w:val="ac"/>
          <w:rtl/>
        </w:rPr>
        <w:footnoteRef/>
      </w:r>
      <w:r>
        <w:rPr>
          <w:rtl/>
        </w:rPr>
        <w:t>דבעינן שבשעת הנדר יהיה ראוי להעמדה והערכה, ולמעוטי גוסס ויוצא ליהרג (כדלעיל ד. וז.), דהכא בשעת נדר היה ראוי.</w:t>
      </w:r>
    </w:p>
  </w:footnote>
  <w:footnote w:id="462">
    <w:p w14:paraId="2597BA80" w14:textId="77777777" w:rsidR="002E3616" w:rsidRDefault="00000000" w:rsidP="009C36EF">
      <w:pPr>
        <w:pStyle w:val="Footnote"/>
        <w:bidi/>
      </w:pPr>
      <w:r>
        <w:rPr>
          <w:rStyle w:val="ac"/>
          <w:rtl/>
        </w:rPr>
        <w:footnoteRef/>
      </w:r>
      <w:r>
        <w:rPr>
          <w:rtl/>
        </w:rPr>
        <w:t>וה</w:t>
      </w:r>
      <w:r>
        <w:rPr>
          <w:b/>
          <w:bCs/>
          <w:rtl/>
        </w:rPr>
        <w:t>לח"מ</w:t>
      </w:r>
      <w:r>
        <w:rPr>
          <w:rtl/>
        </w:rPr>
        <w:t xml:space="preserve"> הק' דהו"ל למתרץ לומר וליטעמיך וכו' את מודית דבעינן העמדה בדין לנערך, משום דכתיב והעמיד והעריך. א"כ ע"כ לדידך נמי איירי מתני' כשעמד בדין מפני הנערך, וה"נ כשהוא המעריך עצמו. ותי' דהוה מצי למימר ליה.</w:t>
      </w:r>
    </w:p>
  </w:footnote>
  <w:footnote w:id="463">
    <w:p w14:paraId="48DA88E1" w14:textId="77777777" w:rsidR="002E3616" w:rsidRDefault="00000000" w:rsidP="009C36EF">
      <w:pPr>
        <w:pStyle w:val="Footnote"/>
        <w:bidi/>
      </w:pPr>
      <w:r>
        <w:rPr>
          <w:rStyle w:val="ac"/>
          <w:rtl/>
        </w:rPr>
        <w:footnoteRef/>
      </w:r>
      <w:r>
        <w:rPr>
          <w:rtl/>
        </w:rPr>
        <w:t>דאיתא בתו"כ והעמידו לפני הכהן להוציא את המת, אוציא את המת ולא אוציא את הגוסס, ת"ל והעמיד והעריך את שיש לו עמדה יש לו ערכה ואת שאין לו עמדה אין לו ערכה. [אמנם גוסס לכאורה איירי בשעה שנדר, א"כ אף מת י"ל דאיירי שאחר אמר ערכו של מת עלי].</w:t>
      </w:r>
    </w:p>
  </w:footnote>
  <w:footnote w:id="464">
    <w:p w14:paraId="02C20B6A" w14:textId="77777777" w:rsidR="002E3616" w:rsidRDefault="00000000" w:rsidP="009C36EF">
      <w:pPr>
        <w:pStyle w:val="Footnote"/>
        <w:bidi/>
      </w:pPr>
      <w:r>
        <w:rPr>
          <w:rStyle w:val="ac"/>
          <w:rtl/>
        </w:rPr>
        <w:footnoteRef/>
      </w:r>
      <w:r>
        <w:rPr>
          <w:rtl/>
        </w:rPr>
        <w:t>וה</w:t>
      </w:r>
      <w:r>
        <w:rPr>
          <w:b/>
          <w:bCs/>
          <w:rtl/>
        </w:rPr>
        <w:t>רש"ש</w:t>
      </w:r>
      <w:r>
        <w:rPr>
          <w:rtl/>
        </w:rPr>
        <w:t xml:space="preserve"> עמד בזה, דכיון דאיתא (לעיל יט:) דבלשון בני אדם נקרא רגל עד הארכובה, א"כ אמאי האומר ערך רגלי עלי לא אמר כלום. ועד"ז הק' באומר רגלה של זו עולה (לעיל ה.) דכיון דבלשון בני אדם הוה עד הארכובה א"כ עושה טריפה.</w:t>
      </w:r>
    </w:p>
    <w:p w14:paraId="693C95A8" w14:textId="77777777" w:rsidR="002E3616" w:rsidRDefault="00000000" w:rsidP="009C36EF">
      <w:pPr>
        <w:pStyle w:val="Footnote"/>
        <w:bidi/>
      </w:pPr>
      <w:r>
        <w:rPr>
          <w:rtl/>
        </w:rPr>
        <w:tab/>
        <w:t>ותי' דהיכא שנחתך הרגל בין הפרקים דהיינו אבר התחתון כולו עדיין אינו טרפה. [והביא דהרא"ש (חולין עו.  ד ז) פוסל בזה. והק' מהכא].</w:t>
      </w:r>
    </w:p>
  </w:footnote>
  <w:footnote w:id="465">
    <w:p w14:paraId="5446380E" w14:textId="77777777" w:rsidR="002E3616" w:rsidRDefault="00000000" w:rsidP="009C36EF">
      <w:pPr>
        <w:pStyle w:val="Footnote"/>
        <w:bidi/>
      </w:pPr>
      <w:r>
        <w:rPr>
          <w:rStyle w:val="ac"/>
          <w:rtl/>
        </w:rPr>
        <w:footnoteRef/>
      </w:r>
      <w:r>
        <w:rPr>
          <w:rtl/>
        </w:rPr>
        <w:t>וה</w:t>
      </w:r>
      <w:r>
        <w:rPr>
          <w:b/>
          <w:bCs/>
          <w:rtl/>
        </w:rPr>
        <w:t>שיטמ"ק</w:t>
      </w:r>
      <w:r>
        <w:rPr>
          <w:rtl/>
        </w:rPr>
        <w:t xml:space="preserve"> (כאן אות ז, לכאורה שייך למשנה) כת' [דתנא דמתני'] לאפוקי מדר"י בר יהודה דאמר לוקה בערך שלם.</w:t>
      </w:r>
    </w:p>
  </w:footnote>
  <w:footnote w:id="466">
    <w:p w14:paraId="24E162C1" w14:textId="77777777" w:rsidR="002E3616" w:rsidRDefault="00000000" w:rsidP="009C36EF">
      <w:pPr>
        <w:pStyle w:val="Footnote"/>
        <w:bidi/>
      </w:pPr>
      <w:r>
        <w:rPr>
          <w:rStyle w:val="ac"/>
          <w:rtl/>
        </w:rPr>
        <w:footnoteRef/>
      </w:r>
      <w:r>
        <w:rPr>
          <w:rtl/>
        </w:rPr>
        <w:t>וכדברי ה</w:t>
      </w:r>
      <w:r>
        <w:rPr>
          <w:b/>
          <w:bCs/>
          <w:rtl/>
        </w:rPr>
        <w:t>חזו"א</w:t>
      </w:r>
      <w:r>
        <w:rPr>
          <w:rtl/>
        </w:rPr>
        <w:t xml:space="preserve"> (כט ד) דגדר דין ערכין שהוא נתפס במצוות הערכין, ועי"ז מתחייב לשלם. וה"נ נתחדש דיכול להתפיס עצמו לחצי חיוב ערך.</w:t>
      </w:r>
    </w:p>
    <w:p w14:paraId="75964EA4" w14:textId="77777777" w:rsidR="002E3616" w:rsidRDefault="00000000" w:rsidP="009C36EF">
      <w:pPr>
        <w:pStyle w:val="Footnote"/>
        <w:bidi/>
      </w:pPr>
      <w:r>
        <w:rPr>
          <w:rtl/>
        </w:rPr>
        <w:tab/>
        <w:t>אבל בס' יד בנימין נקט דלא שייך פרשת ערכין לחצאין, וע"כ כשאומר חצי ערכי הוה נדר דמים להביא דמי חצי הערך [ונפק"מ שלא יהא בזה דין הישג יד].</w:t>
      </w:r>
    </w:p>
  </w:footnote>
  <w:footnote w:id="467">
    <w:p w14:paraId="2253E330" w14:textId="77777777" w:rsidR="002E3616" w:rsidRDefault="00000000" w:rsidP="009C36EF">
      <w:pPr>
        <w:pStyle w:val="Footnote"/>
        <w:bidi/>
      </w:pPr>
      <w:r>
        <w:rPr>
          <w:rStyle w:val="ac"/>
          <w:rtl/>
        </w:rPr>
        <w:footnoteRef/>
      </w:r>
      <w:r>
        <w:rPr>
          <w:rtl/>
        </w:rPr>
        <w:t>ונח' ר' מאיר ורבנן כשאמר 'עלי לגלח חצי נזיר', דלר' מאיר כיון שאמר 'עלי' נתחייב בכולהו. ורבנן פליגי דהוה נדר ופתחו עמו.</w:t>
      </w:r>
    </w:p>
  </w:footnote>
  <w:footnote w:id="468">
    <w:p w14:paraId="073F7ACA" w14:textId="77777777" w:rsidR="002E3616" w:rsidRDefault="00000000" w:rsidP="009C36EF">
      <w:pPr>
        <w:pStyle w:val="Footnote"/>
        <w:bidi/>
      </w:pPr>
      <w:r>
        <w:rPr>
          <w:rStyle w:val="ac"/>
          <w:rtl/>
        </w:rPr>
        <w:footnoteRef/>
      </w:r>
      <w:r>
        <w:rPr>
          <w:rtl/>
        </w:rPr>
        <w:t>וכ"פ ה</w:t>
      </w:r>
      <w:r>
        <w:rPr>
          <w:b/>
          <w:bCs/>
          <w:rtl/>
        </w:rPr>
        <w:t>רמב"ם</w:t>
      </w:r>
      <w:r>
        <w:rPr>
          <w:rtl/>
        </w:rPr>
        <w:t xml:space="preserve"> (נזירות ח יח) הרי עלי חצי קרבנות נזיר, או הרי עלי לגלח חצי נזיר הרי זה מביא חצי הקרבנות. אבל אם אמר הרי עלי קרבנות חצי נזיר הרי זה מביא קרבנות נזיר שלם שאין לנו חצי נזירות. עי"ש בראב"ד.</w:t>
      </w:r>
    </w:p>
  </w:footnote>
  <w:footnote w:id="469">
    <w:p w14:paraId="29563C66" w14:textId="77777777" w:rsidR="002E3616" w:rsidRDefault="00000000" w:rsidP="009C36EF">
      <w:pPr>
        <w:pStyle w:val="Footnote"/>
        <w:bidi/>
      </w:pPr>
      <w:r>
        <w:rPr>
          <w:rStyle w:val="ac"/>
          <w:rtl/>
        </w:rPr>
        <w:footnoteRef/>
      </w:r>
      <w:r>
        <w:rPr>
          <w:rtl/>
        </w:rPr>
        <w:t>וב</w:t>
      </w:r>
      <w:r>
        <w:rPr>
          <w:b/>
          <w:bCs/>
          <w:rtl/>
        </w:rPr>
        <w:t>תוספתא</w:t>
      </w:r>
      <w:r>
        <w:rPr>
          <w:rtl/>
        </w:rPr>
        <w:t xml:space="preserve"> (ג) איתא חצי ערכי נותן חצי ערכו, ר' יהודה אומר קונסין אותו ונותן ערך כולו. חצי דמי עליו נותן חצי דמו, ר' יוסי בר' יהודה אומר קונסין אותו ונותן דמי כולו.</w:t>
      </w:r>
    </w:p>
  </w:footnote>
  <w:footnote w:id="470">
    <w:p w14:paraId="6C57E48D" w14:textId="77777777" w:rsidR="002E3616" w:rsidRDefault="00000000" w:rsidP="009C36EF">
      <w:pPr>
        <w:pStyle w:val="Footnote"/>
        <w:bidi/>
      </w:pPr>
      <w:r>
        <w:rPr>
          <w:rStyle w:val="ac"/>
          <w:rtl/>
        </w:rPr>
        <w:footnoteRef/>
      </w:r>
      <w:r>
        <w:rPr>
          <w:rtl/>
        </w:rPr>
        <w:t>וכן קצת משמע ברש"י דביאר לא שנא חציו, משום דאין דרכו להתנדב.</w:t>
      </w:r>
    </w:p>
  </w:footnote>
  <w:footnote w:id="471">
    <w:p w14:paraId="02E7EAB7" w14:textId="77777777" w:rsidR="002E3616" w:rsidRDefault="00000000" w:rsidP="009C36EF">
      <w:pPr>
        <w:pStyle w:val="Footnote"/>
        <w:bidi/>
      </w:pPr>
      <w:r>
        <w:rPr>
          <w:rStyle w:val="ac"/>
          <w:rtl/>
        </w:rPr>
        <w:footnoteRef/>
      </w:r>
      <w:r>
        <w:rPr>
          <w:rtl/>
        </w:rPr>
        <w:t>אלא שגרס 'המעריך חצי כלי', וכת' כלומר ערך חצי כלי עלי.</w:t>
      </w:r>
    </w:p>
  </w:footnote>
  <w:footnote w:id="472">
    <w:p w14:paraId="16241AC4" w14:textId="77777777" w:rsidR="002E3616" w:rsidRDefault="00000000" w:rsidP="009C36EF">
      <w:pPr>
        <w:pStyle w:val="Footnote"/>
        <w:bidi/>
      </w:pPr>
      <w:r>
        <w:rPr>
          <w:rStyle w:val="ac"/>
          <w:rtl/>
        </w:rPr>
        <w:footnoteRef/>
      </w:r>
      <w:r>
        <w:rPr>
          <w:rtl/>
        </w:rPr>
        <w:t>ולכאורה טפי הו"ל להביא מסיפא דמי חציי עלי נותן דמי כולו.</w:t>
      </w:r>
    </w:p>
  </w:footnote>
  <w:footnote w:id="473">
    <w:p w14:paraId="02239219" w14:textId="77777777" w:rsidR="002E3616" w:rsidRDefault="00000000" w:rsidP="009C36EF">
      <w:pPr>
        <w:pStyle w:val="Footnote"/>
        <w:bidi/>
      </w:pPr>
      <w:r>
        <w:rPr>
          <w:rStyle w:val="ac"/>
          <w:rtl/>
        </w:rPr>
        <w:footnoteRef/>
      </w:r>
      <w:r>
        <w:rPr>
          <w:rtl/>
        </w:rPr>
        <w:t>וצ"ב דהתם הטעם דאינו מתחייב חציו הוא משום דין נידון בכבודו, ונימא דלולי דין נידון בכבודו יתחייב כולו. ויש ליישב.</w:t>
      </w:r>
    </w:p>
  </w:footnote>
  <w:footnote w:id="474">
    <w:p w14:paraId="29A878BD" w14:textId="77777777" w:rsidR="002E3616" w:rsidRDefault="00000000" w:rsidP="009C36EF">
      <w:pPr>
        <w:pStyle w:val="Footnote"/>
        <w:bidi/>
      </w:pPr>
      <w:r>
        <w:rPr>
          <w:rStyle w:val="ac"/>
          <w:rtl/>
        </w:rPr>
        <w:footnoteRef/>
      </w:r>
      <w:r>
        <w:rPr>
          <w:rtl/>
        </w:rPr>
        <w:t>יל"ד אי דוקא בלשון 'ערך', או אף בלשון דמי.</w:t>
      </w:r>
    </w:p>
  </w:footnote>
  <w:footnote w:id="475">
    <w:p w14:paraId="3F2CB238" w14:textId="77777777" w:rsidR="002E3616" w:rsidRDefault="00000000" w:rsidP="009C36EF">
      <w:pPr>
        <w:pStyle w:val="Footnote"/>
        <w:bidi/>
      </w:pPr>
      <w:r>
        <w:rPr>
          <w:rStyle w:val="ac"/>
          <w:rtl/>
        </w:rPr>
        <w:footnoteRef/>
      </w:r>
      <w:r>
        <w:rPr>
          <w:rtl/>
        </w:rPr>
        <w:t>ולכאורה קאי אערך חצי, ולפרש דברי התוס'. אבל יש שדנו דקאי אחצי ערך, וליישב קו' התוס' [ולא משמע].</w:t>
      </w:r>
    </w:p>
  </w:footnote>
  <w:footnote w:id="476">
    <w:p w14:paraId="30BDEABB" w14:textId="77777777" w:rsidR="002E3616" w:rsidRDefault="00000000" w:rsidP="009C36EF">
      <w:pPr>
        <w:pStyle w:val="Footnote"/>
        <w:bidi/>
      </w:pPr>
      <w:r>
        <w:rPr>
          <w:rStyle w:val="ac"/>
          <w:rtl/>
        </w:rPr>
        <w:footnoteRef/>
      </w:r>
      <w:r>
        <w:rPr>
          <w:rtl/>
        </w:rPr>
        <w:t>ומשמע מדבריו דלמד כן ממקו"א דר' שמעון לא קאי כה"ג, וצ"ב היכן למד כן. ואדרבה נימא דהך תנא הוה גילוי לדעת ר' שמעון.</w:t>
      </w:r>
    </w:p>
  </w:footnote>
  <w:footnote w:id="477">
    <w:p w14:paraId="00E2E05A" w14:textId="77777777" w:rsidR="002E3616" w:rsidRDefault="00000000" w:rsidP="009C36EF">
      <w:pPr>
        <w:pStyle w:val="Footnote"/>
        <w:bidi/>
      </w:pPr>
      <w:r>
        <w:rPr>
          <w:rStyle w:val="ac"/>
          <w:rtl/>
        </w:rPr>
        <w:footnoteRef/>
      </w:r>
      <w:r>
        <w:rPr>
          <w:rtl/>
        </w:rPr>
        <w:t>וכדאיתא בגמ' מאי ניהו שעמד בדין.</w:t>
      </w:r>
    </w:p>
  </w:footnote>
  <w:footnote w:id="478">
    <w:p w14:paraId="1AC59D10" w14:textId="77777777" w:rsidR="002E3616" w:rsidRDefault="00000000" w:rsidP="009C36EF">
      <w:pPr>
        <w:pStyle w:val="Footnote"/>
        <w:bidi/>
      </w:pPr>
      <w:r>
        <w:rPr>
          <w:rStyle w:val="ac"/>
          <w:rtl/>
        </w:rPr>
        <w:footnoteRef/>
      </w:r>
      <w:r>
        <w:rPr>
          <w:rtl/>
        </w:rPr>
        <w:t>וצריך ליישב צריכותא דבבא זו. אמנם התוי"ט כת' דהך בבא לא צריכה כלל, ומש"ה השמיטו הרמב"ם. והקושיא למה נישנית אינה קושיא, דבכמה דוכתי רגילין לשנות כל חילוקי הדינין אף על גב דלא צריכי.</w:t>
      </w:r>
    </w:p>
  </w:footnote>
  <w:footnote w:id="479">
    <w:p w14:paraId="2A27236A" w14:textId="77777777" w:rsidR="002E3616" w:rsidRDefault="00000000" w:rsidP="009C36EF">
      <w:pPr>
        <w:pStyle w:val="Footnote"/>
        <w:bidi/>
      </w:pPr>
      <w:r>
        <w:rPr>
          <w:rStyle w:val="ac"/>
          <w:rtl/>
        </w:rPr>
        <w:footnoteRef/>
      </w:r>
      <w:r>
        <w:rPr>
          <w:rtl/>
        </w:rPr>
        <w:t>ונקטו 'עמד בדין' דרך אגב, כיון דסליק אליבא דהך מ"ד.</w:t>
      </w:r>
    </w:p>
  </w:footnote>
  <w:footnote w:id="480">
    <w:p w14:paraId="3A866C1E" w14:textId="77777777" w:rsidR="002E3616" w:rsidRDefault="00000000" w:rsidP="009C36EF">
      <w:pPr>
        <w:pStyle w:val="Footnote"/>
        <w:bidi/>
      </w:pPr>
      <w:r>
        <w:rPr>
          <w:rStyle w:val="ac"/>
          <w:rtl/>
        </w:rPr>
        <w:footnoteRef/>
      </w:r>
      <w:r>
        <w:rPr>
          <w:rtl/>
        </w:rPr>
        <w:t>לכאורה רש"י הזכיר כן דרך אגב. אמנם לחד תי' בראב"ד (ב"ק מב: הו' לעיל) שייכי להדדי, דדוקא כשהנידר קיים שייך אומד עכשיו. אבל כשמת אין דמים למתים הוא משום דלא שייך מעשה אומד.</w:t>
      </w:r>
    </w:p>
  </w:footnote>
  <w:footnote w:id="481">
    <w:p w14:paraId="51EE8B7C" w14:textId="77777777" w:rsidR="002E3616" w:rsidRDefault="00000000" w:rsidP="009C36EF">
      <w:pPr>
        <w:pStyle w:val="Footnote"/>
        <w:bidi/>
      </w:pPr>
      <w:r>
        <w:rPr>
          <w:rStyle w:val="ac"/>
          <w:rtl/>
        </w:rPr>
        <w:footnoteRef/>
      </w:r>
      <w:r>
        <w:rPr>
          <w:rtl/>
        </w:rPr>
        <w:t>וכת' דהאומדנא תליא בנידר [ולא בנודר תליא], ומאי דרמי עליה דנודר לשלומי חייבוהו בי"ד, ויורשין חייבין.</w:t>
      </w:r>
    </w:p>
  </w:footnote>
  <w:footnote w:id="482">
    <w:p w14:paraId="4769E844" w14:textId="77777777" w:rsidR="002E3616" w:rsidRDefault="00000000" w:rsidP="009C36EF">
      <w:pPr>
        <w:pStyle w:val="Footnote"/>
        <w:bidi/>
      </w:pPr>
      <w:r>
        <w:rPr>
          <w:rStyle w:val="ac"/>
          <w:rtl/>
        </w:rPr>
        <w:footnoteRef/>
      </w:r>
      <w:r>
        <w:rPr>
          <w:rtl/>
        </w:rPr>
        <w:t>ו</w:t>
      </w:r>
      <w:r>
        <w:rPr>
          <w:b/>
          <w:bCs/>
          <w:rtl/>
        </w:rPr>
        <w:t>רגמ"ה</w:t>
      </w:r>
      <w:r>
        <w:rPr>
          <w:rtl/>
        </w:rPr>
        <w:t xml:space="preserve"> הוסיף אבל [באומר דמי עלי] ומת, כיון דהוא גופיה בעי אומדנא ולא אמדוהו, יורשין פטורין. [משום דאין דמים למתים, ולא מהני עכשיו אומד. וכדמבואר במשנה]. וקצת משמע בדבריו דמישך לסברא דלא אשתעבד נכסי כיון דליכא אומד.</w:t>
      </w:r>
    </w:p>
  </w:footnote>
  <w:footnote w:id="483">
    <w:p w14:paraId="450058D6" w14:textId="77777777" w:rsidR="002E3616" w:rsidRDefault="00000000" w:rsidP="009C36EF">
      <w:pPr>
        <w:pStyle w:val="Footnote"/>
        <w:bidi/>
      </w:pPr>
      <w:r>
        <w:rPr>
          <w:rStyle w:val="ac"/>
          <w:rtl/>
        </w:rPr>
        <w:footnoteRef/>
      </w:r>
      <w:r>
        <w:rPr>
          <w:rtl/>
        </w:rPr>
        <w:t>ועד"ז הביא אונס ומפתה שמת קודם העמדה בדין, דמוכח ב</w:t>
      </w:r>
      <w:r>
        <w:rPr>
          <w:b/>
          <w:bCs/>
          <w:rtl/>
        </w:rPr>
        <w:t>ירושלמי</w:t>
      </w:r>
      <w:r>
        <w:rPr>
          <w:rtl/>
        </w:rPr>
        <w:t xml:space="preserve"> (הו' בתוס' כתובות כט.) דשייך העמדה בדין לאחר שמת וגובים את הקנס מהיורשים. ואף דלא חל חיוב קנס עד שעת העמדה בדין.</w:t>
      </w:r>
    </w:p>
  </w:footnote>
  <w:footnote w:id="484">
    <w:p w14:paraId="395CE54E" w14:textId="77777777" w:rsidR="002E3616" w:rsidRDefault="00000000" w:rsidP="009C36EF">
      <w:pPr>
        <w:pStyle w:val="Footnote"/>
        <w:bidi/>
      </w:pPr>
      <w:r>
        <w:rPr>
          <w:rStyle w:val="ac"/>
          <w:rtl/>
        </w:rPr>
        <w:footnoteRef/>
      </w:r>
      <w:r>
        <w:rPr>
          <w:rtl/>
        </w:rPr>
        <w:t>והקוב"ש בתחילה ביאר דכל שנתחייב המוריש גובים מהיורש, דכל כחו של היורש בנכסי המת הוא משום דבמקום מורישו קאי. ולו יצוייר שהמת עצמו יצטרך לנכסיו הוא קדם לכל העומד במקומו. ומשו"ה בזרק חץ ומת גובין מהיורשין שצורך המת הוא לפרוע חובו. [אך שוב דן (שם ב) אי גובים אף מלקוחות].</w:t>
      </w:r>
    </w:p>
    <w:p w14:paraId="3BD5B9D4" w14:textId="77777777" w:rsidR="002E3616" w:rsidRDefault="00000000" w:rsidP="009C36EF">
      <w:pPr>
        <w:pStyle w:val="Footnote"/>
        <w:bidi/>
      </w:pPr>
      <w:r>
        <w:rPr>
          <w:rtl/>
        </w:rPr>
        <w:tab/>
        <w:t>ועה"ק דלא שייך שעבוד נכסים בלא שעבוד הגוף, וכיון דבמת ודאי ליכא שעבוד הגוף האיך ישתעבדו נכסיו דנכסוהי דאיניש אינון ערבין ביה.</w:t>
      </w:r>
    </w:p>
  </w:footnote>
  <w:footnote w:id="485">
    <w:p w14:paraId="1146C15A" w14:textId="77777777" w:rsidR="002E3616" w:rsidRDefault="00000000" w:rsidP="009C36EF">
      <w:pPr>
        <w:pStyle w:val="Footnote"/>
        <w:bidi/>
      </w:pPr>
      <w:r>
        <w:rPr>
          <w:rStyle w:val="ac"/>
          <w:rtl/>
        </w:rPr>
        <w:footnoteRef/>
      </w:r>
      <w:r>
        <w:rPr>
          <w:rtl/>
        </w:rPr>
        <w:t>וע"ע מש"כ לעיל ז. גבי חופר בור.</w:t>
      </w:r>
    </w:p>
  </w:footnote>
  <w:footnote w:id="486">
    <w:p w14:paraId="62744A2C" w14:textId="77777777" w:rsidR="002E3616" w:rsidRDefault="00000000" w:rsidP="009C36EF">
      <w:pPr>
        <w:pStyle w:val="Footnote"/>
        <w:bidi/>
      </w:pPr>
      <w:r>
        <w:rPr>
          <w:rStyle w:val="ac"/>
          <w:rtl/>
        </w:rPr>
        <w:footnoteRef/>
      </w:r>
      <w:r>
        <w:rPr>
          <w:rtl/>
        </w:rPr>
        <w:t>[וכן במשנה נדרים כח., לדעת הרבה ראשונים 'קרבן' היינו לבדק הבית]. אמנם בגמ' (תמורה יג.) מבואר דנח' ר' שמעון ורבנן אי קדשי בדק הבית איקרו 'קרבן'. ולרבנן איקרי קרבן ה', אבל קרבן סתמא לא איקרי.</w:t>
      </w:r>
    </w:p>
  </w:footnote>
  <w:footnote w:id="487">
    <w:p w14:paraId="224E67D5" w14:textId="77777777" w:rsidR="002E3616" w:rsidRDefault="00000000" w:rsidP="009C36EF">
      <w:pPr>
        <w:pStyle w:val="Footnote"/>
        <w:bidi/>
      </w:pPr>
      <w:r>
        <w:rPr>
          <w:rStyle w:val="ac"/>
          <w:rtl/>
        </w:rPr>
        <w:footnoteRef/>
      </w:r>
      <w:r>
        <w:rPr>
          <w:rtl/>
        </w:rPr>
        <w:t>ולכאורה דייקו כן מסדר המשניות, דהמשנה דידן קאי כהמשך למשנה (בע"א) דדמי עלי ומת.</w:t>
      </w:r>
    </w:p>
  </w:footnote>
  <w:footnote w:id="488">
    <w:p w14:paraId="34F214CC" w14:textId="77777777" w:rsidR="002E3616" w:rsidRDefault="00000000" w:rsidP="009C36EF">
      <w:pPr>
        <w:pStyle w:val="Footnote"/>
        <w:bidi/>
      </w:pPr>
      <w:r>
        <w:rPr>
          <w:rStyle w:val="ac"/>
          <w:rtl/>
        </w:rPr>
        <w:footnoteRef/>
      </w:r>
      <w:r>
        <w:rPr>
          <w:rtl/>
        </w:rPr>
        <w:t>אמנם היכא שאמדוהו מחיים נותן כשעת אומד, וכן איתא (בע"א גבי אומד מאליו) דאף באדם מתחייב אילו היה אומדנא [ואף שאח"כ מת, ולא אמרי' דתלוי דוקא בשעת נתינה (וע"ע לעיל). ומ"מ דוחק להעמיד הכא שעשו אומד, דא"כ אף באדם יתחייב (כדאיתא בע"א).</w:t>
      </w:r>
    </w:p>
  </w:footnote>
  <w:footnote w:id="489">
    <w:p w14:paraId="46149559" w14:textId="77777777" w:rsidR="002E3616" w:rsidRDefault="00000000" w:rsidP="009C36EF">
      <w:pPr>
        <w:pStyle w:val="Footnote"/>
        <w:bidi/>
      </w:pPr>
      <w:r>
        <w:rPr>
          <w:rStyle w:val="ac"/>
          <w:rtl/>
        </w:rPr>
        <w:footnoteRef/>
      </w:r>
      <w:r>
        <w:rPr>
          <w:rtl/>
        </w:rPr>
        <w:t>וביאר ע"פ דברי התוס' (לעיל יח.) דדין כשעת נתינה הוה גזיה"כ, וכיון דקרא כתוב גבי אדם לא ילפי' לדמי בהמה עלי [אמנם רגמ"ה שם הביא קרא דכתיב גבי בהמה].</w:t>
      </w:r>
    </w:p>
  </w:footnote>
  <w:footnote w:id="490">
    <w:p w14:paraId="1EB25CDD" w14:textId="77777777" w:rsidR="002E3616" w:rsidRDefault="00000000" w:rsidP="009C36EF">
      <w:pPr>
        <w:pStyle w:val="Footnote"/>
        <w:bidi/>
      </w:pPr>
      <w:r>
        <w:rPr>
          <w:rStyle w:val="ac"/>
          <w:rtl/>
        </w:rPr>
        <w:footnoteRef/>
      </w:r>
      <w:r>
        <w:rPr>
          <w:rtl/>
        </w:rPr>
        <w:t>אך הק' מדברי הגמ' (לעיל ד:) לא יהא אלא דיקלא. ומשמע דהוה אותו גדר דין דמים, וכשעת נתינה. וצ"ע. [וע"ע מש"כ לעיל ב. מהגרי"ז, ולעיל בע"א].</w:t>
      </w:r>
    </w:p>
  </w:footnote>
  <w:footnote w:id="491">
    <w:p w14:paraId="3BA1427B" w14:textId="77777777" w:rsidR="002E3616" w:rsidRDefault="00000000" w:rsidP="009C36EF">
      <w:pPr>
        <w:pStyle w:val="Footnote"/>
        <w:bidi/>
      </w:pPr>
      <w:r>
        <w:rPr>
          <w:rStyle w:val="ac"/>
          <w:rtl/>
        </w:rPr>
        <w:footnoteRef/>
      </w:r>
      <w:r>
        <w:rPr>
          <w:rtl/>
        </w:rPr>
        <w:t>וכ"ה הגירסא במשניות 'דמי שור זה עלי עולה או דמי בית זה עלי קרבן'. ויש שכת' דט"ס הוא כדמוכח בגמ'. אמנם מצאנו בכ"מ דהגמ' עושה הג"ה במשנה, ובמשנה שבמשניות גורסים כן.</w:t>
      </w:r>
    </w:p>
  </w:footnote>
  <w:footnote w:id="492">
    <w:p w14:paraId="34804B5D" w14:textId="77777777" w:rsidR="002E3616" w:rsidRDefault="00000000" w:rsidP="009C36EF">
      <w:pPr>
        <w:pStyle w:val="Footnote"/>
        <w:bidi/>
      </w:pPr>
      <w:r>
        <w:rPr>
          <w:rStyle w:val="ac"/>
          <w:rtl/>
        </w:rPr>
        <w:footnoteRef/>
      </w:r>
      <w:r>
        <w:rPr>
          <w:rtl/>
        </w:rPr>
        <w:t>דילפי' (מגילה ח.) ונרצה לו לכפר עליו, ר' שמעון אומר את שעליו חייב באחריותו ואת שאינו עליו אינו חייב באחריותו. מאי משמע אמר רבי יצחק בר אבדימי כיון דאמר עלי כמאן דטעין אכתפיה דמי.</w:t>
      </w:r>
    </w:p>
  </w:footnote>
  <w:footnote w:id="493">
    <w:p w14:paraId="38D81118" w14:textId="77777777" w:rsidR="002E3616" w:rsidRDefault="00000000" w:rsidP="009C36EF">
      <w:pPr>
        <w:pStyle w:val="Footnote"/>
        <w:bidi/>
      </w:pPr>
      <w:r>
        <w:rPr>
          <w:rStyle w:val="ac"/>
          <w:rtl/>
        </w:rPr>
        <w:footnoteRef/>
      </w:r>
      <w:r>
        <w:rPr>
          <w:rtl/>
        </w:rPr>
        <w:t>וגירסת השיטמ"ק והצ"ק דתוס' כת' ע"ז דדוחק.</w:t>
      </w:r>
    </w:p>
  </w:footnote>
  <w:footnote w:id="494">
    <w:p w14:paraId="5414852F" w14:textId="77777777" w:rsidR="002E3616" w:rsidRDefault="00000000" w:rsidP="009C36EF">
      <w:pPr>
        <w:pStyle w:val="Footnote"/>
        <w:bidi/>
      </w:pPr>
      <w:r>
        <w:rPr>
          <w:rStyle w:val="ac"/>
          <w:rtl/>
        </w:rPr>
        <w:footnoteRef/>
      </w:r>
      <w:r>
        <w:rPr>
          <w:rtl/>
        </w:rPr>
        <w:t>וב</w:t>
      </w:r>
      <w:r>
        <w:rPr>
          <w:b/>
          <w:bCs/>
          <w:rtl/>
        </w:rPr>
        <w:t>הערות הגריש"א</w:t>
      </w:r>
      <w:r>
        <w:rPr>
          <w:rtl/>
        </w:rPr>
        <w:t xml:space="preserve"> הביא מה</w:t>
      </w:r>
      <w:r>
        <w:rPr>
          <w:b/>
          <w:bCs/>
          <w:rtl/>
        </w:rPr>
        <w:t>ירושלמי</w:t>
      </w:r>
      <w:r>
        <w:rPr>
          <w:rtl/>
        </w:rPr>
        <w:t xml:space="preserve"> (מגילה א ז בסופו) שאם אמר הרי זו וחזר ואמר הרי עלי, איסור חמור החל על איסור קל. והביא דמשמע דאם אמר יחד זה עלי נתכוין להתחייב באחריותו. ודלא כר"ח בר רב.</w:t>
      </w:r>
    </w:p>
  </w:footnote>
  <w:footnote w:id="495">
    <w:p w14:paraId="32463025" w14:textId="77777777" w:rsidR="002E3616" w:rsidRDefault="00000000" w:rsidP="009C36EF">
      <w:pPr>
        <w:pStyle w:val="Footnote"/>
        <w:bidi/>
      </w:pPr>
      <w:r>
        <w:rPr>
          <w:rStyle w:val="ac"/>
          <w:rtl/>
        </w:rPr>
        <w:footnoteRef/>
      </w:r>
      <w:r>
        <w:rPr>
          <w:rtl/>
        </w:rPr>
        <w:t>וי"ל כתי' בתוס' דר"ל לא ס"ל כר' חייא בר רב, ורש"י שם קאי כוותיה.</w:t>
      </w:r>
    </w:p>
    <w:p w14:paraId="49B1CDA3" w14:textId="77777777" w:rsidR="002E3616" w:rsidRDefault="00000000" w:rsidP="009C36EF">
      <w:pPr>
        <w:pStyle w:val="Footnote"/>
        <w:bidi/>
      </w:pPr>
      <w:r>
        <w:rPr>
          <w:rtl/>
        </w:rPr>
        <w:tab/>
        <w:t>ועוד יש שתי' שבצדקה לא שייך 'עלי להביאו'.</w:t>
      </w:r>
    </w:p>
  </w:footnote>
  <w:footnote w:id="496">
    <w:p w14:paraId="452ACA05" w14:textId="77777777" w:rsidR="002E3616" w:rsidRDefault="00000000" w:rsidP="009C36EF">
      <w:pPr>
        <w:pStyle w:val="Footnote"/>
        <w:bidi/>
      </w:pPr>
      <w:r>
        <w:rPr>
          <w:rStyle w:val="ac"/>
          <w:rtl/>
        </w:rPr>
        <w:footnoteRef/>
      </w:r>
      <w:r>
        <w:rPr>
          <w:rtl/>
        </w:rPr>
        <w:t>ועפ"ז ניחא הא דרש"י שם נקט גניבה ואבידה, שהרי הרי עלי חייב אף באונסים.</w:t>
      </w:r>
    </w:p>
  </w:footnote>
  <w:footnote w:id="497">
    <w:p w14:paraId="1594F98F" w14:textId="77777777" w:rsidR="002E3616" w:rsidRDefault="00000000" w:rsidP="009C36EF">
      <w:pPr>
        <w:pStyle w:val="Footnote"/>
        <w:bidi/>
      </w:pPr>
      <w:r>
        <w:rPr>
          <w:rStyle w:val="ac"/>
          <w:rtl/>
        </w:rPr>
        <w:footnoteRef/>
      </w:r>
      <w:r>
        <w:rPr>
          <w:rtl/>
        </w:rPr>
        <w:t>וב</w:t>
      </w:r>
      <w:r>
        <w:rPr>
          <w:b/>
          <w:bCs/>
          <w:rtl/>
        </w:rPr>
        <w:t>ס' רשימות שיעורים</w:t>
      </w:r>
      <w:r>
        <w:rPr>
          <w:rtl/>
        </w:rPr>
        <w:t xml:space="preserve"> (ב"ק יב:) הביא בשם הגר"ח שיש מצות טיפול להבאת הקרבן, ויש בו שעבוד על הבעלים ע"פ דיני ממונות. ומש"ה מתחייב הבעלים באחריות על הקרבן, ואינה מצוה בעלמא.</w:t>
      </w:r>
    </w:p>
  </w:footnote>
  <w:footnote w:id="498">
    <w:p w14:paraId="0F36B154" w14:textId="77777777" w:rsidR="002E3616" w:rsidRDefault="00000000" w:rsidP="009C36EF">
      <w:pPr>
        <w:pStyle w:val="Footnote"/>
        <w:bidi/>
      </w:pPr>
      <w:r>
        <w:rPr>
          <w:rStyle w:val="ac"/>
          <w:rtl/>
        </w:rPr>
        <w:footnoteRef/>
      </w:r>
      <w:r>
        <w:rPr>
          <w:rtl/>
        </w:rPr>
        <w:t>וה</w:t>
      </w:r>
      <w:r>
        <w:rPr>
          <w:b/>
          <w:bCs/>
          <w:rtl/>
        </w:rPr>
        <w:t>רש"ש</w:t>
      </w:r>
      <w:r>
        <w:rPr>
          <w:rtl/>
        </w:rPr>
        <w:t xml:space="preserve"> (ב"ק יב:) ביאר דמש"כ רש"י (שם ד"ה מחיים) דיש חיוב אחריות בקדשים קלים, היינו אחריות הבאתם לעזרה, דהיינו הטיפול בהם עד שיקרבו.</w:t>
      </w:r>
    </w:p>
    <w:p w14:paraId="403D96D8" w14:textId="77777777" w:rsidR="002E3616" w:rsidRDefault="00000000" w:rsidP="009C36EF">
      <w:pPr>
        <w:pStyle w:val="Footnote"/>
        <w:bidi/>
      </w:pPr>
      <w:r>
        <w:rPr>
          <w:rtl/>
        </w:rPr>
        <w:tab/>
        <w:t>ובס' רשימות שיעורים (ב"ק שם) הביא בשם ה</w:t>
      </w:r>
      <w:r>
        <w:rPr>
          <w:b/>
          <w:bCs/>
          <w:rtl/>
        </w:rPr>
        <w:t>גר"ח</w:t>
      </w:r>
      <w:r>
        <w:rPr>
          <w:rtl/>
        </w:rPr>
        <w:t xml:space="preserve"> דיש בקרבן 'חובת טיפול' להביאו לעזרה, מלבד מצוות ההקרבה. וביאר בזה את דברי הספרי (ראה יב מה) לחד מ"ד חיוב אחריות הקרבן הוא עד שיביא לבאר הגולה שבעזרה (ע' רש"י מעילה יט.), ואף שעדיין לא קיים נדרו. אלא שחיוב האחריות הוא מדין מיוחד של טיפול, ולדעה זו חיוב הטיפול בזבחים נגמר בטיפול עד לבאר הגולה. [ומצד דיני הקרבן אינו מחוייב בטירחא זו].</w:t>
      </w:r>
    </w:p>
  </w:footnote>
  <w:footnote w:id="499">
    <w:p w14:paraId="15D0A035" w14:textId="77777777" w:rsidR="002E3616" w:rsidRDefault="00000000" w:rsidP="009C36EF">
      <w:pPr>
        <w:pStyle w:val="Footnote"/>
        <w:bidi/>
      </w:pPr>
      <w:r>
        <w:rPr>
          <w:rStyle w:val="ac"/>
          <w:rtl/>
        </w:rPr>
        <w:footnoteRef/>
      </w:r>
      <w:r>
        <w:rPr>
          <w:rtl/>
        </w:rPr>
        <w:t>ולפ"ז רש"י כאן מבואר דיש חיוב הבאה עד שיקריב, ודלא כרש"י (חולין ומעילה).</w:t>
      </w:r>
    </w:p>
  </w:footnote>
  <w:footnote w:id="500">
    <w:p w14:paraId="7F9ECC85" w14:textId="77777777" w:rsidR="002E3616" w:rsidRDefault="00000000" w:rsidP="009C36EF">
      <w:pPr>
        <w:pStyle w:val="Footnote"/>
        <w:bidi/>
      </w:pPr>
      <w:r>
        <w:rPr>
          <w:rStyle w:val="ac"/>
          <w:rtl/>
        </w:rPr>
        <w:footnoteRef/>
      </w:r>
      <w:r>
        <w:rPr>
          <w:rtl/>
        </w:rPr>
        <w:t>וכת' דר' יהודה חולק דחייב באחריות עד שיזרוק הדם. [א"כ ה"נ יהא תלוי במח' ר' יהודה ור' שמעון].</w:t>
      </w:r>
    </w:p>
  </w:footnote>
  <w:footnote w:id="501">
    <w:p w14:paraId="0A18FE29" w14:textId="77777777" w:rsidR="002E3616" w:rsidRDefault="00000000" w:rsidP="009C36EF">
      <w:pPr>
        <w:pStyle w:val="Footnote"/>
        <w:bidi/>
      </w:pPr>
      <w:r>
        <w:rPr>
          <w:rStyle w:val="ac"/>
          <w:rtl/>
        </w:rPr>
        <w:footnoteRef/>
      </w:r>
      <w:r>
        <w:rPr>
          <w:rtl/>
        </w:rPr>
        <w:t>ורש"י שם נקט כעין לשון הגמ' כאן, אלא דהכא קאי בנדבה [אלא שנתחייב בטירחת הבאתו], והתם קאי בנדר דיש עליו חיוב אחריות.</w:t>
      </w:r>
    </w:p>
  </w:footnote>
  <w:footnote w:id="502">
    <w:p w14:paraId="7BDB1779" w14:textId="77777777" w:rsidR="002E3616" w:rsidRDefault="00000000" w:rsidP="009C36EF">
      <w:pPr>
        <w:pStyle w:val="Footnote"/>
        <w:bidi/>
      </w:pPr>
      <w:r>
        <w:rPr>
          <w:rStyle w:val="ac"/>
          <w:rtl/>
        </w:rPr>
        <w:footnoteRef/>
      </w:r>
      <w:r>
        <w:rPr>
          <w:rtl/>
        </w:rPr>
        <w:t xml:space="preserve">וכן </w:t>
      </w:r>
      <w:r>
        <w:rPr>
          <w:b/>
          <w:bCs/>
          <w:rtl/>
        </w:rPr>
        <w:t>תוס</w:t>
      </w:r>
      <w:r>
        <w:rPr>
          <w:rtl/>
        </w:rPr>
        <w:t>' (חולין כב: ד"ה והביא) כת' דס"ד כיון שהביאן ליד הכהן יצא ידי נדרו. וה</w:t>
      </w:r>
      <w:r>
        <w:rPr>
          <w:b/>
          <w:bCs/>
          <w:rtl/>
        </w:rPr>
        <w:t>משנ"ל</w:t>
      </w:r>
      <w:r>
        <w:rPr>
          <w:rtl/>
        </w:rPr>
        <w:t xml:space="preserve"> (מעשה"ק יד ה) תמה ע"ד התוס' דאף היכא שהקריבו בפסול, וכגון נשחט שלא לשמה לא יצא נדרו. וכן מפורש ב</w:t>
      </w:r>
      <w:r>
        <w:rPr>
          <w:b/>
          <w:bCs/>
          <w:rtl/>
        </w:rPr>
        <w:t>רמב"ם</w:t>
      </w:r>
      <w:r>
        <w:rPr>
          <w:rtl/>
        </w:rPr>
        <w:t xml:space="preserve"> (שם) שהנודר אם הפריש קרבנו ואבד או נגנב חייב באחריותו עד שיקריב כמו שנדר.</w:t>
      </w:r>
    </w:p>
  </w:footnote>
  <w:footnote w:id="503">
    <w:p w14:paraId="1F208015" w14:textId="77777777" w:rsidR="002E3616" w:rsidRDefault="00000000" w:rsidP="009C36EF">
      <w:pPr>
        <w:pStyle w:val="Footnote"/>
        <w:bidi/>
      </w:pPr>
      <w:r>
        <w:rPr>
          <w:rStyle w:val="ac"/>
          <w:rtl/>
        </w:rPr>
        <w:footnoteRef/>
      </w:r>
      <w:r>
        <w:rPr>
          <w:rtl/>
        </w:rPr>
        <w:t>וכ"כ ב</w:t>
      </w:r>
      <w:r>
        <w:rPr>
          <w:b/>
          <w:bCs/>
          <w:rtl/>
        </w:rPr>
        <w:t>הג' ברוך טעם</w:t>
      </w:r>
      <w:r>
        <w:rPr>
          <w:rtl/>
        </w:rPr>
        <w:t xml:space="preserve"> (לטור"א מגילה ח.) דהיכא שנתחייב להביא קרבן סתם מיפטר מהחיוב בההבאה מיד כשהביאו לעזרה, ואף שעדיין לא נתכפר. אבל היכא שאמר להדיא 'עלי' חל עליו חיוב אחריות מדין נדר עד שיתכפר, כנלמד מקרא ונרצה לו לכפר עליו. ודייק כן מדברי רש"י מעילה. [אמנם צ"ע מדברי רש"י חולין קלט. דאיירי שאמר 'עלי'].</w:t>
      </w:r>
    </w:p>
  </w:footnote>
  <w:footnote w:id="504">
    <w:p w14:paraId="3CDE7AAC" w14:textId="77777777" w:rsidR="002E3616" w:rsidRDefault="00000000" w:rsidP="009C36EF">
      <w:pPr>
        <w:pStyle w:val="Footnote"/>
        <w:bidi/>
      </w:pPr>
      <w:r>
        <w:rPr>
          <w:rStyle w:val="ac"/>
          <w:rtl/>
        </w:rPr>
        <w:footnoteRef/>
      </w:r>
      <w:r>
        <w:rPr>
          <w:rtl/>
        </w:rPr>
        <w:t>כ"ג השיטמ"ק, וכן הגירסא בד"ה של תוס'. ע"ע רש"ש בגירסא בתוספתא.</w:t>
      </w:r>
    </w:p>
  </w:footnote>
  <w:footnote w:id="505">
    <w:p w14:paraId="3E14F88B" w14:textId="77777777" w:rsidR="002E3616" w:rsidRDefault="00000000" w:rsidP="009C36EF">
      <w:pPr>
        <w:pStyle w:val="Footnote"/>
        <w:bidi/>
      </w:pPr>
      <w:r>
        <w:rPr>
          <w:rStyle w:val="ac"/>
          <w:rtl/>
        </w:rPr>
        <w:footnoteRef/>
      </w:r>
      <w:r>
        <w:rPr>
          <w:rtl/>
        </w:rPr>
        <w:t>ומבואר בתוס' דמהני להקנות חפץ לדמיו, מדין דקל לפירותיו, ואף שאינו יוצא מגופו. וה</w:t>
      </w:r>
      <w:r>
        <w:rPr>
          <w:b/>
          <w:bCs/>
          <w:rtl/>
        </w:rPr>
        <w:t>רשב"א</w:t>
      </w:r>
      <w:r>
        <w:rPr>
          <w:rtl/>
        </w:rPr>
        <w:t xml:space="preserve"> (גיטין מב: וכתובות נט:) דן בסברא זו, אך הביא דמהני להקנות חורבה לאויר, ואף שאינו יוצא מגופו.</w:t>
      </w:r>
    </w:p>
    <w:p w14:paraId="458FC117" w14:textId="77777777" w:rsidR="002E3616" w:rsidRDefault="00000000" w:rsidP="009C36EF">
      <w:pPr>
        <w:pStyle w:val="Footnote"/>
        <w:bidi/>
      </w:pPr>
      <w:r>
        <w:rPr>
          <w:rtl/>
        </w:rPr>
        <w:tab/>
        <w:t>אמנם ב</w:t>
      </w:r>
      <w:r>
        <w:rPr>
          <w:b/>
          <w:bCs/>
          <w:rtl/>
        </w:rPr>
        <w:t>שו"ת מהר"ם אלשיך</w:t>
      </w:r>
      <w:r>
        <w:rPr>
          <w:rtl/>
        </w:rPr>
        <w:t xml:space="preserve"> (ז) כת' דלא מהני זכות במעות כלפי רווחים, ולא דמי להמקנה פירות דקל שקונה מקום צימוח הפירות. אבל במעות אין בהן מקום צימוח, דאין הריוח יוצא מגופן, דאין הריוח בא אלא ע"י הסתלק מציאות המעות מן העולם. וה</w:t>
      </w:r>
      <w:r>
        <w:rPr>
          <w:b/>
          <w:bCs/>
          <w:rtl/>
        </w:rPr>
        <w:t>אחרונים</w:t>
      </w:r>
      <w:r>
        <w:rPr>
          <w:rtl/>
        </w:rPr>
        <w:t xml:space="preserve"> (מחנ"א זכיה לד וקצות רט ד) הביאו מהתוס' דמהני.</w:t>
      </w:r>
    </w:p>
    <w:p w14:paraId="36EF6BF8" w14:textId="77777777" w:rsidR="002E3616" w:rsidRDefault="00000000" w:rsidP="009C36EF">
      <w:pPr>
        <w:pStyle w:val="Footnote"/>
        <w:bidi/>
      </w:pPr>
      <w:r>
        <w:rPr>
          <w:rtl/>
        </w:rPr>
        <w:tab/>
        <w:t xml:space="preserve">אך </w:t>
      </w:r>
      <w:r>
        <w:rPr>
          <w:b/>
          <w:bCs/>
          <w:rtl/>
        </w:rPr>
        <w:t>רע"א</w:t>
      </w:r>
      <w:r>
        <w:rPr>
          <w:rtl/>
        </w:rPr>
        <w:t xml:space="preserve"> (הנ"ל) כת' די"ל דבדמי חמרא עדיף מדבר שאינו יוצא מגופו, כיון דהוא חליפי היין ותמורתו הוי קצת כיוצא מגופו. ודוקא קנס גרע, דמעלמא בא ואינו תשלומי העבד.</w:t>
      </w:r>
    </w:p>
  </w:footnote>
  <w:footnote w:id="506">
    <w:p w14:paraId="1A0DD00E" w14:textId="77777777" w:rsidR="002E3616" w:rsidRDefault="00000000" w:rsidP="009C36EF">
      <w:pPr>
        <w:pStyle w:val="Footnote"/>
        <w:bidi/>
      </w:pPr>
      <w:r>
        <w:rPr>
          <w:rStyle w:val="ac"/>
          <w:rtl/>
        </w:rPr>
        <w:footnoteRef/>
      </w:r>
      <w:r>
        <w:rPr>
          <w:rtl/>
        </w:rPr>
        <w:t>וכשבעל היין מוכרו, זוכה זה במעותיו.</w:t>
      </w:r>
    </w:p>
  </w:footnote>
  <w:footnote w:id="507">
    <w:p w14:paraId="1EF35D17" w14:textId="77777777" w:rsidR="002E3616" w:rsidRDefault="00000000" w:rsidP="009C36EF">
      <w:pPr>
        <w:pStyle w:val="Footnote"/>
        <w:bidi/>
      </w:pPr>
      <w:r>
        <w:rPr>
          <w:rStyle w:val="ac"/>
          <w:rtl/>
        </w:rPr>
        <w:footnoteRef/>
      </w:r>
      <w:r>
        <w:rPr>
          <w:rtl/>
        </w:rPr>
        <w:t>דגוף החפץ ושיוויו הן שני דברים נפרדין.</w:t>
      </w:r>
    </w:p>
  </w:footnote>
  <w:footnote w:id="508">
    <w:p w14:paraId="7946F113" w14:textId="77777777" w:rsidR="002E3616" w:rsidRDefault="00000000" w:rsidP="009C36EF">
      <w:pPr>
        <w:pStyle w:val="Footnote"/>
        <w:bidi/>
      </w:pPr>
      <w:r>
        <w:rPr>
          <w:rStyle w:val="ac"/>
          <w:rtl/>
        </w:rPr>
        <w:footnoteRef/>
      </w:r>
      <w:r>
        <w:rPr>
          <w:rtl/>
        </w:rPr>
        <w:t>ופרש"י דמזלו [של השוכר] גרם.</w:t>
      </w:r>
    </w:p>
  </w:footnote>
  <w:footnote w:id="509">
    <w:p w14:paraId="319B6F2C" w14:textId="77777777" w:rsidR="002E3616" w:rsidRDefault="00000000" w:rsidP="009C36EF">
      <w:pPr>
        <w:pStyle w:val="Footnote"/>
        <w:bidi/>
      </w:pPr>
      <w:r>
        <w:rPr>
          <w:rStyle w:val="ac"/>
          <w:rtl/>
        </w:rPr>
        <w:footnoteRef/>
      </w:r>
      <w:r>
        <w:rPr>
          <w:rtl/>
        </w:rPr>
        <w:t>ודעת רוב ה</w:t>
      </w:r>
      <w:r>
        <w:rPr>
          <w:b/>
          <w:bCs/>
          <w:rtl/>
        </w:rPr>
        <w:t>ראשונים</w:t>
      </w:r>
      <w:r>
        <w:rPr>
          <w:rtl/>
        </w:rPr>
        <w:t xml:space="preserve"> (רמב"ן ב"מ קג., רמב"ם שכירות ה ו ושו"ע שיב יז, וכ"מ בתוס' ב"מ קב: וקטז:) דנותן לו שכר רק לימים שדר בה. אבל ה</w:t>
      </w:r>
      <w:r>
        <w:rPr>
          <w:b/>
          <w:bCs/>
          <w:rtl/>
        </w:rPr>
        <w:t>ריטב"א</w:t>
      </w:r>
      <w:r>
        <w:rPr>
          <w:rtl/>
        </w:rPr>
        <w:t xml:space="preserve"> (שם קג.) הביא בשם הרא"ה דחייב לשלם כל השכירות, דכיון דשכרו הר"ז כלוקח בית ונפל קודם שיפרע דמיו. וכן צידד בתשו' מיימוני (משפטים כז).</w:t>
      </w:r>
    </w:p>
  </w:footnote>
  <w:footnote w:id="510">
    <w:p w14:paraId="3304BBD5" w14:textId="77777777" w:rsidR="002E3616" w:rsidRDefault="00000000" w:rsidP="009C36EF">
      <w:pPr>
        <w:pStyle w:val="Footnote"/>
        <w:bidi/>
      </w:pPr>
      <w:r>
        <w:rPr>
          <w:rStyle w:val="ac"/>
          <w:rtl/>
        </w:rPr>
        <w:footnoteRef/>
      </w:r>
      <w:r>
        <w:rPr>
          <w:rtl/>
        </w:rPr>
        <w:t>וכ"כ ה</w:t>
      </w:r>
      <w:r>
        <w:rPr>
          <w:b/>
          <w:bCs/>
          <w:rtl/>
        </w:rPr>
        <w:t>ר"ן</w:t>
      </w:r>
      <w:r>
        <w:rPr>
          <w:rtl/>
        </w:rPr>
        <w:t xml:space="preserve"> (נדרים מו:) ראיה לדבר דקתני התם נפל חייב להעמיד לו בית, ואי בבית זה נפל אזדא, אלא ודאי בבית סתם עסקינן. [וכוונתו לגמ' כאן נתצו, ואולי צריך לגרוס כן בדברי הר"ן נתצו במקום נפל].</w:t>
      </w:r>
    </w:p>
  </w:footnote>
  <w:footnote w:id="511">
    <w:p w14:paraId="57A6B3D8" w14:textId="77777777" w:rsidR="002E3616" w:rsidRDefault="00000000" w:rsidP="009C36EF">
      <w:pPr>
        <w:pStyle w:val="Footnote"/>
        <w:bidi/>
      </w:pPr>
      <w:r>
        <w:rPr>
          <w:rStyle w:val="ac"/>
          <w:rtl/>
        </w:rPr>
        <w:footnoteRef/>
      </w:r>
      <w:r>
        <w:rPr>
          <w:rtl/>
        </w:rPr>
        <w:t>והרמב"ם כת' כן אם חזר אחר שהשכירו לזה והשכירו או מכרו לעכו"ם או אנס שהפקיע שכירות הראשון הרי זה חייב להשכיר לו בית אחר כמותו וכן כל כיוצא בזה.</w:t>
      </w:r>
    </w:p>
  </w:footnote>
  <w:footnote w:id="512">
    <w:p w14:paraId="314E3AAA" w14:textId="77777777" w:rsidR="002E3616" w:rsidRDefault="00000000" w:rsidP="009C36EF">
      <w:pPr>
        <w:pStyle w:val="Footnote"/>
        <w:bidi/>
      </w:pPr>
      <w:r>
        <w:rPr>
          <w:rStyle w:val="ac"/>
          <w:rtl/>
        </w:rPr>
        <w:footnoteRef/>
      </w:r>
      <w:r>
        <w:rPr>
          <w:rtl/>
        </w:rPr>
        <w:t>וה</w:t>
      </w:r>
      <w:r>
        <w:rPr>
          <w:b/>
          <w:bCs/>
          <w:rtl/>
        </w:rPr>
        <w:t>מגיד משנה</w:t>
      </w:r>
      <w:r>
        <w:rPr>
          <w:rtl/>
        </w:rPr>
        <w:t xml:space="preserve"> כת' דפשוט הוא, ועוד הביא דברי רש"י (ב"מ קג.) שכת' דטעם הפטור משום דמזלו של שוכר גרם. והכא שסתרו זה אי אפשר לומר כן.</w:t>
      </w:r>
    </w:p>
  </w:footnote>
  <w:footnote w:id="513">
    <w:p w14:paraId="212D5364" w14:textId="77777777" w:rsidR="002E3616" w:rsidRDefault="00000000" w:rsidP="009C36EF">
      <w:pPr>
        <w:pStyle w:val="Footnote"/>
        <w:bidi/>
      </w:pPr>
      <w:r>
        <w:rPr>
          <w:rStyle w:val="ac"/>
          <w:rtl/>
        </w:rPr>
        <w:footnoteRef/>
      </w:r>
      <w:r>
        <w:rPr>
          <w:rtl/>
        </w:rPr>
        <w:t>וה</w:t>
      </w:r>
      <w:r>
        <w:rPr>
          <w:b/>
          <w:bCs/>
          <w:rtl/>
        </w:rPr>
        <w:t xml:space="preserve">גר"א </w:t>
      </w:r>
      <w:r>
        <w:rPr>
          <w:rtl/>
        </w:rPr>
        <w:t>ציין לדברי רש"י כאן, וכל שכן בכהאי גוונא. וע' תוס' כאן והא דאמר הכא וכו'.</w:t>
      </w:r>
    </w:p>
  </w:footnote>
  <w:footnote w:id="514">
    <w:p w14:paraId="62E4EFAE" w14:textId="77777777" w:rsidR="002E3616" w:rsidRDefault="00000000" w:rsidP="009C36EF">
      <w:pPr>
        <w:pStyle w:val="Footnote"/>
        <w:bidi/>
      </w:pPr>
      <w:r>
        <w:rPr>
          <w:rStyle w:val="ac"/>
          <w:rtl/>
        </w:rPr>
        <w:footnoteRef/>
      </w:r>
      <w:r>
        <w:rPr>
          <w:rtl/>
        </w:rPr>
        <w:t>ודייק מדברי הגר"א הנ"ל 'כל שכן כה"ג', דלא איירי שהבעלים נתצו, אלא משום דהוה מחמתו. וכ"ש היכא דנתצו.</w:t>
      </w:r>
    </w:p>
  </w:footnote>
  <w:footnote w:id="515">
    <w:p w14:paraId="03CBC393" w14:textId="77777777" w:rsidR="002E3616" w:rsidRDefault="00000000" w:rsidP="009C36EF">
      <w:pPr>
        <w:pStyle w:val="Footnote"/>
        <w:bidi/>
      </w:pPr>
      <w:r>
        <w:rPr>
          <w:rStyle w:val="ac"/>
          <w:rtl/>
        </w:rPr>
        <w:footnoteRef/>
      </w:r>
      <w:r>
        <w:rPr>
          <w:rtl/>
        </w:rPr>
        <w:t>ובמהד' עוז והדר מתחיל דיבור ד"ה חייב.</w:t>
      </w:r>
    </w:p>
  </w:footnote>
  <w:footnote w:id="516">
    <w:p w14:paraId="3B1A9E51" w14:textId="77777777" w:rsidR="002E3616" w:rsidRDefault="00000000" w:rsidP="009C36EF">
      <w:pPr>
        <w:pStyle w:val="Footnote"/>
        <w:bidi/>
      </w:pPr>
      <w:r>
        <w:rPr>
          <w:rStyle w:val="ac"/>
          <w:rtl/>
        </w:rPr>
        <w:footnoteRef/>
      </w:r>
      <w:r>
        <w:rPr>
          <w:rtl/>
        </w:rPr>
        <w:t>ולכאורה איירי אף שהשכיר לו חמור סתם. [אמנם כיון דבסו"ד התוס' הביאו ממשנה זו בחמור זה, י"ל דאף דין הבריקה בחמור זה. וצ"ע א"כ מה הביאו התוס' כאן].</w:t>
      </w:r>
    </w:p>
  </w:footnote>
  <w:footnote w:id="517">
    <w:p w14:paraId="073860F2" w14:textId="77777777" w:rsidR="002E3616" w:rsidRDefault="00000000" w:rsidP="009C36EF">
      <w:pPr>
        <w:pStyle w:val="Footnote"/>
        <w:bidi/>
      </w:pPr>
      <w:r>
        <w:rPr>
          <w:rStyle w:val="ac"/>
          <w:rtl/>
        </w:rPr>
        <w:footnoteRef/>
      </w:r>
      <w:r>
        <w:rPr>
          <w:rtl/>
        </w:rPr>
        <w:t>וכת' דלא דמי לשוכר את החמור [לרכוב] והבריקה דהתם אינה ראויה לרכיבה כלל.</w:t>
      </w:r>
    </w:p>
  </w:footnote>
  <w:footnote w:id="518">
    <w:p w14:paraId="18EBDD63" w14:textId="77777777" w:rsidR="002E3616" w:rsidRDefault="00000000" w:rsidP="009C36EF">
      <w:pPr>
        <w:pStyle w:val="Footnote"/>
        <w:bidi/>
      </w:pPr>
      <w:r>
        <w:rPr>
          <w:rStyle w:val="ac"/>
          <w:rtl/>
        </w:rPr>
        <w:footnoteRef/>
      </w:r>
      <w:r>
        <w:rPr>
          <w:rtl/>
        </w:rPr>
        <w:t>וה</w:t>
      </w:r>
      <w:r>
        <w:rPr>
          <w:b/>
          <w:bCs/>
          <w:rtl/>
        </w:rPr>
        <w:t>מהרצ"ח</w:t>
      </w:r>
      <w:r>
        <w:rPr>
          <w:rtl/>
        </w:rPr>
        <w:t xml:space="preserve"> כת' דיש לכוון זה בתי' התוס' [וצ"ב כוונתו].</w:t>
      </w:r>
    </w:p>
  </w:footnote>
  <w:footnote w:id="519">
    <w:p w14:paraId="2B98DEA8" w14:textId="77777777" w:rsidR="002E3616" w:rsidRDefault="00000000" w:rsidP="009C36EF">
      <w:pPr>
        <w:pStyle w:val="Footnote"/>
        <w:bidi/>
      </w:pPr>
      <w:r>
        <w:rPr>
          <w:rStyle w:val="ac"/>
          <w:rtl/>
        </w:rPr>
        <w:footnoteRef/>
      </w:r>
      <w:r>
        <w:rPr>
          <w:rtl/>
        </w:rPr>
        <w:t>וצ"ע דתוס' הוצרכו להביא מהתו"כ ומהגמ' יבמות.</w:t>
      </w:r>
    </w:p>
  </w:footnote>
  <w:footnote w:id="520">
    <w:p w14:paraId="22A295A5" w14:textId="77777777" w:rsidR="002E3616" w:rsidRDefault="00000000" w:rsidP="009C36EF">
      <w:pPr>
        <w:pStyle w:val="Footnote"/>
        <w:bidi/>
      </w:pPr>
      <w:r>
        <w:rPr>
          <w:rStyle w:val="ac"/>
          <w:rtl/>
        </w:rPr>
        <w:footnoteRef/>
      </w:r>
      <w:r>
        <w:rPr>
          <w:rtl/>
        </w:rPr>
        <w:t>ועוד י"ל דהוקש בפסוק זה נגעי בתים לנגעי בגדים (ע' רש"י שם).</w:t>
      </w:r>
    </w:p>
  </w:footnote>
  <w:footnote w:id="521">
    <w:p w14:paraId="5253A0C6" w14:textId="77777777" w:rsidR="002E3616" w:rsidRDefault="00000000" w:rsidP="009C36EF">
      <w:pPr>
        <w:pStyle w:val="Footnote"/>
        <w:bidi/>
      </w:pPr>
      <w:r>
        <w:rPr>
          <w:rStyle w:val="ac"/>
          <w:rtl/>
        </w:rPr>
        <w:footnoteRef/>
      </w:r>
      <w:r>
        <w:rPr>
          <w:rtl/>
        </w:rPr>
        <w:t>והש"ך הביא דהוה מח' בירושלמי (ערלה הנ"ל), וי"ל דברייתא דסוגין ס"ל כאידך מ"ד בירושלמי דס"ל דבית מנוגע מותר בהנאה.</w:t>
      </w:r>
    </w:p>
  </w:footnote>
  <w:footnote w:id="522">
    <w:p w14:paraId="6D4BB0DB" w14:textId="77777777" w:rsidR="002E3616" w:rsidRDefault="00000000" w:rsidP="009C36EF">
      <w:pPr>
        <w:pStyle w:val="Footnote"/>
        <w:bidi/>
      </w:pPr>
      <w:r>
        <w:rPr>
          <w:rStyle w:val="ac"/>
          <w:rtl/>
        </w:rPr>
        <w:footnoteRef/>
      </w:r>
      <w:r>
        <w:rPr>
          <w:rtl/>
        </w:rPr>
        <w:t>ותוס' הביאו דרש"י קאי אסנדל המוסגר, אבל הש"ך (נה"כ רכא ז) דייק מסדר דברי רש"י שם דקאי רק גבי עבודה זרה, ולא כתב כן גבי נגעים.</w:t>
      </w:r>
    </w:p>
  </w:footnote>
  <w:footnote w:id="523">
    <w:p w14:paraId="0BCCB51A" w14:textId="77777777" w:rsidR="002E3616" w:rsidRDefault="00000000" w:rsidP="009C36EF">
      <w:pPr>
        <w:pStyle w:val="Footnote"/>
        <w:bidi/>
      </w:pPr>
      <w:r>
        <w:rPr>
          <w:rStyle w:val="ac"/>
          <w:rtl/>
        </w:rPr>
        <w:footnoteRef/>
      </w:r>
      <w:r>
        <w:rPr>
          <w:rtl/>
        </w:rPr>
        <w:t>וימכור העור והנבילה לכלבים ויוסיף מעות ולהעמיד לו חמור, או ישכור לו אחר בדמי נבילה.</w:t>
      </w:r>
    </w:p>
  </w:footnote>
  <w:footnote w:id="524">
    <w:p w14:paraId="474C5D84" w14:textId="77777777" w:rsidR="002E3616" w:rsidRDefault="00000000" w:rsidP="009C36EF">
      <w:pPr>
        <w:pStyle w:val="Footnote"/>
        <w:bidi/>
      </w:pPr>
      <w:r>
        <w:rPr>
          <w:rStyle w:val="ac"/>
          <w:rtl/>
        </w:rPr>
        <w:footnoteRef/>
      </w:r>
      <w:r>
        <w:rPr>
          <w:rtl/>
        </w:rPr>
        <w:t>כדאיתא (שם עט.) דדוקא כשיש בדמיה לשכור ישכור או לקנות אחרת יקנה. ואי"צ להוסיף מביתו.</w:t>
      </w:r>
    </w:p>
  </w:footnote>
  <w:footnote w:id="525">
    <w:p w14:paraId="57AC7E33" w14:textId="77777777" w:rsidR="002E3616" w:rsidRDefault="00000000" w:rsidP="009C36EF">
      <w:pPr>
        <w:pStyle w:val="Footnote"/>
        <w:bidi/>
      </w:pPr>
      <w:r>
        <w:rPr>
          <w:rStyle w:val="ac"/>
          <w:rtl/>
        </w:rPr>
        <w:footnoteRef/>
      </w:r>
      <w:r>
        <w:rPr>
          <w:rtl/>
        </w:rPr>
        <w:t>וה</w:t>
      </w:r>
      <w:r>
        <w:rPr>
          <w:b/>
          <w:bCs/>
          <w:rtl/>
        </w:rPr>
        <w:t>ראב"ד</w:t>
      </w:r>
      <w:r>
        <w:rPr>
          <w:rtl/>
        </w:rPr>
        <w:t xml:space="preserve"> (ברשב"א שם) דן באיזה קנין נתחייב להעמיד לו חמור אחר. ואף אי הקדים לו מעות, שכירות מטלטלין אינו נקנה בכסף [ע"ע חי' הר"ן שם עח: ונמוק"י שם ושו"ע חו"מ קצח ו]. והראב"ד העמיד דנשתעבד בקנין סודר.</w:t>
      </w:r>
    </w:p>
    <w:p w14:paraId="0F723DED" w14:textId="77777777" w:rsidR="002E3616" w:rsidRDefault="00000000" w:rsidP="009C36EF">
      <w:pPr>
        <w:pStyle w:val="Footnote"/>
        <w:bidi/>
      </w:pPr>
      <w:r>
        <w:rPr>
          <w:rtl/>
        </w:rPr>
        <w:tab/>
        <w:t>וה</w:t>
      </w:r>
      <w:r>
        <w:rPr>
          <w:b/>
          <w:bCs/>
          <w:rtl/>
        </w:rPr>
        <w:t>רשב"א</w:t>
      </w:r>
      <w:r>
        <w:rPr>
          <w:rtl/>
        </w:rPr>
        <w:t xml:space="preserve"> שם חידש דע"י שמסר לו חמור א' נתקיים המעשה ביניהם, ועי"ז נשתעבד באחריות להעמיד לו חמור אחר. וכ"כ הרא"ש שם דבמשיכת החמור נשתעבדו. והריטב"א (שם) כת' בההיא הנאה שנתחייב שכר למשכיר בשעה שקנה השכירות.</w:t>
      </w:r>
    </w:p>
  </w:footnote>
  <w:footnote w:id="526">
    <w:p w14:paraId="2CBE66F2" w14:textId="77777777" w:rsidR="002E3616" w:rsidRDefault="00000000" w:rsidP="009C36EF">
      <w:pPr>
        <w:pStyle w:val="Footnote"/>
        <w:bidi/>
      </w:pPr>
      <w:r>
        <w:rPr>
          <w:rStyle w:val="ac"/>
          <w:rtl/>
        </w:rPr>
        <w:footnoteRef/>
      </w:r>
      <w:r>
        <w:rPr>
          <w:rtl/>
        </w:rPr>
        <w:t>וכ"ד  ה</w:t>
      </w:r>
      <w:r>
        <w:rPr>
          <w:b/>
          <w:bCs/>
          <w:rtl/>
        </w:rPr>
        <w:t>רמב"ן</w:t>
      </w:r>
      <w:r>
        <w:rPr>
          <w:rtl/>
        </w:rPr>
        <w:t xml:space="preserve"> (שם עט., וי"א במגיד משנה שכירות ה ב) דאיירי בחמור סתם, אלא שלא נשתעבד בקנין לתת לו חמור אחר. וה"ק שאם רוצה ליטול שכר צריך להעמיד לו חמור אחר. וע"ע רמב"ם (שם).</w:t>
      </w:r>
    </w:p>
  </w:footnote>
  <w:footnote w:id="527">
    <w:p w14:paraId="1F800E15" w14:textId="77777777" w:rsidR="002E3616" w:rsidRDefault="00000000" w:rsidP="009C36EF">
      <w:pPr>
        <w:pStyle w:val="Footnote"/>
        <w:bidi/>
      </w:pPr>
      <w:r>
        <w:rPr>
          <w:rStyle w:val="ac"/>
          <w:rtl/>
        </w:rPr>
        <w:footnoteRef/>
      </w:r>
      <w:r>
        <w:rPr>
          <w:rtl/>
        </w:rPr>
        <w:t>וב</w:t>
      </w:r>
      <w:r>
        <w:rPr>
          <w:b/>
          <w:bCs/>
          <w:rtl/>
        </w:rPr>
        <w:t>הג' ברוך טעם</w:t>
      </w:r>
      <w:r>
        <w:rPr>
          <w:rtl/>
        </w:rPr>
        <w:t xml:space="preserve"> הוסיף דעד"ז צ"ל בגמ' (תמורה ט. וכט:).</w:t>
      </w:r>
    </w:p>
  </w:footnote>
  <w:footnote w:id="528">
    <w:p w14:paraId="0EA91000" w14:textId="77777777" w:rsidR="002E3616" w:rsidRDefault="00000000" w:rsidP="009C36EF">
      <w:pPr>
        <w:pStyle w:val="Footnote"/>
        <w:bidi/>
      </w:pPr>
      <w:r>
        <w:rPr>
          <w:rStyle w:val="ac"/>
          <w:rtl/>
        </w:rPr>
        <w:footnoteRef/>
      </w:r>
      <w:r>
        <w:rPr>
          <w:rtl/>
        </w:rPr>
        <w:t>ור"א בן יעקב חולק מטעם אחר, דאמרי' ברירה ונכנס לתוך שלו.</w:t>
      </w:r>
    </w:p>
  </w:footnote>
  <w:footnote w:id="529">
    <w:p w14:paraId="06D797B6" w14:textId="77777777" w:rsidR="002E3616" w:rsidRDefault="00000000" w:rsidP="009C36EF">
      <w:pPr>
        <w:pStyle w:val="Footnote"/>
        <w:bidi/>
      </w:pPr>
      <w:r>
        <w:rPr>
          <w:rStyle w:val="ac"/>
          <w:rtl/>
        </w:rPr>
        <w:footnoteRef/>
      </w:r>
      <w:r>
        <w:rPr>
          <w:rtl/>
        </w:rPr>
        <w:t>כשאין בו דין חלוקה.</w:t>
      </w:r>
    </w:p>
  </w:footnote>
  <w:footnote w:id="530">
    <w:p w14:paraId="17E3CE14" w14:textId="77777777" w:rsidR="002E3616" w:rsidRDefault="00000000" w:rsidP="009C36EF">
      <w:pPr>
        <w:pStyle w:val="Footnote"/>
        <w:bidi/>
      </w:pPr>
      <w:r>
        <w:rPr>
          <w:rStyle w:val="ac"/>
          <w:rtl/>
        </w:rPr>
        <w:footnoteRef/>
      </w:r>
      <w:r>
        <w:rPr>
          <w:rtl/>
        </w:rPr>
        <w:t>מידי דהוי אמשכיר בית לחבירו שיכול המשכיר להקדיש (כדאיתא בסוגיין) ואף שאין יכול למחות ביד השוכר שלא ליכנס.</w:t>
      </w:r>
    </w:p>
    <w:p w14:paraId="19658825" w14:textId="77777777" w:rsidR="002E3616" w:rsidRDefault="00000000" w:rsidP="009C36EF">
      <w:pPr>
        <w:pStyle w:val="Footnote"/>
        <w:bidi/>
      </w:pPr>
      <w:r>
        <w:rPr>
          <w:rtl/>
        </w:rPr>
        <w:tab/>
        <w:t>וכן ה</w:t>
      </w:r>
      <w:r>
        <w:rPr>
          <w:b/>
          <w:bCs/>
          <w:rtl/>
        </w:rPr>
        <w:t>ר"ן</w:t>
      </w:r>
      <w:r>
        <w:rPr>
          <w:rtl/>
        </w:rPr>
        <w:t xml:space="preserve"> (נדרים מה:) הביא ראיה ברורה דמשכיר יכול לאסור ביתו על השוכר, אף על גב דמשכיר מדינא לא מצי לעכובי לאידך אפי' הכי מצי אסר ליה בקונם משום דקונמות מפקיעין מידי שעבוד. [והוסיף דאפי' היכא שהקדים השוכר דמי שכירותו למשכיר. וכמו שותף דאין צריך ליתן דמים לחבירו ואפילו הכי מצי אסר ליה].</w:t>
      </w:r>
    </w:p>
  </w:footnote>
  <w:footnote w:id="531">
    <w:p w14:paraId="6724B3BA" w14:textId="77777777" w:rsidR="002E3616" w:rsidRDefault="00000000" w:rsidP="009C36EF">
      <w:pPr>
        <w:pStyle w:val="Footnote"/>
        <w:bidi/>
      </w:pPr>
      <w:r>
        <w:rPr>
          <w:rStyle w:val="ac"/>
          <w:rtl/>
        </w:rPr>
        <w:footnoteRef/>
      </w:r>
      <w:r>
        <w:rPr>
          <w:rtl/>
        </w:rPr>
        <w:t>ועפ"ז חילק ה</w:t>
      </w:r>
      <w:r>
        <w:rPr>
          <w:b/>
          <w:bCs/>
          <w:rtl/>
        </w:rPr>
        <w:t>ר"ן</w:t>
      </w:r>
      <w:r>
        <w:rPr>
          <w:rtl/>
        </w:rPr>
        <w:t xml:space="preserve"> (שם מז.) דדוקא כשאוסר אותם לשוכר, או כשאוסר אותם על כל אדם שהשוכר בכלל. דכיון דקונמות מפקעי מידי שעבוד אסתלק ליה שעבודא דשוכר לגמרי. אבל אינו יכול לאסור את הבית על אדם אחר, דכיון דאשתייר לשוכר שעבוד, נמצא שהמודר נהנה מהשוכר ולא מהמדיר.</w:t>
      </w:r>
    </w:p>
  </w:footnote>
  <w:footnote w:id="532">
    <w:p w14:paraId="060FE0EF" w14:textId="77777777" w:rsidR="002E3616" w:rsidRDefault="00000000" w:rsidP="009C36EF">
      <w:pPr>
        <w:pStyle w:val="Footnote"/>
        <w:bidi/>
      </w:pPr>
      <w:r>
        <w:rPr>
          <w:rStyle w:val="ac"/>
          <w:rtl/>
        </w:rPr>
        <w:footnoteRef/>
      </w:r>
      <w:r>
        <w:rPr>
          <w:rtl/>
        </w:rPr>
        <w:t>וה</w:t>
      </w:r>
      <w:r>
        <w:rPr>
          <w:b/>
          <w:bCs/>
          <w:rtl/>
        </w:rPr>
        <w:t>רא"ש</w:t>
      </w:r>
      <w:r>
        <w:rPr>
          <w:rtl/>
        </w:rPr>
        <w:t xml:space="preserve"> (שם ה ב) הביא דמכאן הורה ר"ת שהמשכיר בית לחבירו אינו יכול לאוסרו עליו, דכיון שלא נשאר למשכיר תפיסת יד בבית. וכת' לפי שאין דעתו על מה שהשכיר, ונסתלק ממנו. אבל אם אסרו בפירוש אסור.</w:t>
      </w:r>
    </w:p>
  </w:footnote>
  <w:footnote w:id="533">
    <w:p w14:paraId="2A34D5B1" w14:textId="77777777" w:rsidR="002E3616" w:rsidRDefault="00000000" w:rsidP="009C36EF">
      <w:pPr>
        <w:pStyle w:val="Footnote"/>
        <w:bidi/>
      </w:pPr>
      <w:r>
        <w:rPr>
          <w:rStyle w:val="ac"/>
          <w:rtl/>
        </w:rPr>
        <w:footnoteRef/>
      </w:r>
      <w:r>
        <w:rPr>
          <w:rtl/>
        </w:rPr>
        <w:t>כיון שיצא מרשותו לשעתו בשכירות כיון דהשתא מיהת לאו ברשותיה קאי אין דעתו לאסרו.</w:t>
      </w:r>
    </w:p>
  </w:footnote>
  <w:footnote w:id="534">
    <w:p w14:paraId="47F6A8DD" w14:textId="77777777" w:rsidR="002E3616" w:rsidRDefault="00000000" w:rsidP="009C36EF">
      <w:pPr>
        <w:pStyle w:val="Footnote"/>
        <w:bidi/>
      </w:pPr>
      <w:r>
        <w:rPr>
          <w:rStyle w:val="ac"/>
          <w:rtl/>
        </w:rPr>
        <w:footnoteRef/>
      </w:r>
      <w:r>
        <w:rPr>
          <w:rtl/>
        </w:rPr>
        <w:t>וכ"כ ה</w:t>
      </w:r>
      <w:r>
        <w:rPr>
          <w:b/>
          <w:bCs/>
          <w:rtl/>
        </w:rPr>
        <w:t>רא"ש</w:t>
      </w:r>
      <w:r>
        <w:rPr>
          <w:rtl/>
        </w:rPr>
        <w:t xml:space="preserve"> (הנ"ל תי' ב') אי נמי יש לחלק דבהקדש ממש מצי להקדיש, וכסוגיין. והתם מותר משום דאסרו בקונם בעלמא, ואלומיה אלמוה לשיעבודא דשוכר כדאמרינן (כתובות ע.) וכיון דמשועבד לה היכי מצי מדיר לה.</w:t>
      </w:r>
    </w:p>
  </w:footnote>
  <w:footnote w:id="535">
    <w:p w14:paraId="5CB8FDA6" w14:textId="77777777" w:rsidR="002E3616" w:rsidRDefault="00000000" w:rsidP="009C36EF">
      <w:pPr>
        <w:pStyle w:val="Footnote"/>
        <w:bidi/>
      </w:pPr>
      <w:r>
        <w:rPr>
          <w:rStyle w:val="ac"/>
          <w:rtl/>
        </w:rPr>
        <w:footnoteRef/>
      </w:r>
      <w:r>
        <w:rPr>
          <w:rtl/>
        </w:rPr>
        <w:t>אך ה</w:t>
      </w:r>
      <w:r>
        <w:rPr>
          <w:b/>
          <w:bCs/>
          <w:rtl/>
        </w:rPr>
        <w:t>ר"ן</w:t>
      </w:r>
      <w:r>
        <w:rPr>
          <w:rtl/>
        </w:rPr>
        <w:t xml:space="preserve"> כת' שדעתו דאפילו בקונם פרטי אסור לדור בבית, ואפי' הקדים שכר. וכמו ששותף יכול להדיר הנאה לאסור על שותפו [וכמ"ש הר"ן שם מה:].</w:t>
      </w:r>
    </w:p>
    <w:p w14:paraId="3FE7C191" w14:textId="77777777" w:rsidR="002E3616" w:rsidRDefault="00000000" w:rsidP="009C36EF">
      <w:pPr>
        <w:pStyle w:val="Footnote"/>
        <w:bidi/>
      </w:pPr>
      <w:r>
        <w:rPr>
          <w:rtl/>
        </w:rPr>
        <w:tab/>
        <w:t>והר"ן הביא דאחרים תירצו עוד דהך משנה לא איירי במושכרים בשכירות בעלמא, אלא מקבל בטסקא, שמחזיק לעולם בקרקע ומורישו לבניו אלא שנותן דבר ידוע בכל שנה לבעלים הראשונים וכל כי האי גוונא קנין הגוף מיקרי ולא שעבוד בלבד, ומש"ה קונם אינו מפקיעו.</w:t>
      </w:r>
    </w:p>
  </w:footnote>
  <w:footnote w:id="536">
    <w:p w14:paraId="38F99F9C" w14:textId="77777777" w:rsidR="002E3616" w:rsidRDefault="00000000" w:rsidP="009C36EF">
      <w:pPr>
        <w:pStyle w:val="Footnote"/>
        <w:bidi/>
      </w:pPr>
      <w:r>
        <w:rPr>
          <w:rStyle w:val="ac"/>
          <w:rtl/>
        </w:rPr>
        <w:footnoteRef/>
      </w:r>
      <w:r>
        <w:rPr>
          <w:rtl/>
        </w:rPr>
        <w:t>ויל"ד האם רשאי להעבירו לבית אחר [אף בלא הקדיש], או שאינו רשאי להטריחו סתם. אלא שאין לשוכר קנין גמור בבית, ומש"ה יכול להקדיש.</w:t>
      </w:r>
    </w:p>
  </w:footnote>
  <w:footnote w:id="537">
    <w:p w14:paraId="5B6CE588" w14:textId="77777777" w:rsidR="002E3616" w:rsidRDefault="00000000" w:rsidP="009C36EF">
      <w:pPr>
        <w:pStyle w:val="Footnote"/>
        <w:bidi/>
      </w:pPr>
      <w:r>
        <w:rPr>
          <w:rStyle w:val="ac"/>
          <w:rtl/>
        </w:rPr>
        <w:footnoteRef/>
      </w:r>
      <w:r>
        <w:rPr>
          <w:rtl/>
        </w:rPr>
        <w:t>וכן הביא ה</w:t>
      </w:r>
      <w:r>
        <w:rPr>
          <w:b/>
          <w:bCs/>
          <w:rtl/>
        </w:rPr>
        <w:t>ש"ך</w:t>
      </w:r>
      <w:r>
        <w:rPr>
          <w:rtl/>
        </w:rPr>
        <w:t xml:space="preserve"> (יו"ד רכא מה) בשם רבינו ירוחם (ני"ט א) בשם הרשב"א והר"ר יונה דבבית זה בין בשכירות בין במשכונא אינו יכול להקדיש, ואפי' שוה יותר.</w:t>
      </w:r>
    </w:p>
  </w:footnote>
  <w:footnote w:id="538">
    <w:p w14:paraId="7BAE85A5" w14:textId="77777777" w:rsidR="002E3616" w:rsidRDefault="00000000" w:rsidP="009C36EF">
      <w:pPr>
        <w:pStyle w:val="Footnote"/>
        <w:bidi/>
      </w:pPr>
      <w:r>
        <w:rPr>
          <w:rStyle w:val="ac"/>
          <w:rtl/>
        </w:rPr>
        <w:footnoteRef/>
      </w:r>
      <w:r>
        <w:rPr>
          <w:rtl/>
        </w:rPr>
        <w:t>בקוב"ש העמיד דבריו על הרמב"ן, ואילו בקובה"ע העמיד דבריו ע"ד ה</w:t>
      </w:r>
      <w:r>
        <w:rPr>
          <w:b/>
          <w:bCs/>
          <w:rtl/>
        </w:rPr>
        <w:t>ר"ן</w:t>
      </w:r>
      <w:r>
        <w:rPr>
          <w:rtl/>
        </w:rPr>
        <w:t xml:space="preserve"> (כתובות). אמנם ה</w:t>
      </w:r>
      <w:r>
        <w:rPr>
          <w:b/>
          <w:bCs/>
          <w:rtl/>
        </w:rPr>
        <w:t xml:space="preserve">ר"ן </w:t>
      </w:r>
      <w:r>
        <w:rPr>
          <w:rtl/>
        </w:rPr>
        <w:t>נדרים (מה: מו:) כת' בזה כמה וכמה תי'. אלא שהנידון של הר"ן מתי אמרי' קונמות מפקיעין מידי שעבוד, ומבואר דכל זמן דלא פקע השעבוד השוכר רשאי לדור בו. [ומטעם זה כתב (שם מז.) דאדם אחר רשאי לדור בו]. ואילו לדעת תוס' הנידון משום עצם האיסור ליכנס לבית.</w:t>
      </w:r>
    </w:p>
  </w:footnote>
  <w:footnote w:id="539">
    <w:p w14:paraId="7149F2B7" w14:textId="77777777" w:rsidR="002E3616" w:rsidRDefault="00000000" w:rsidP="009C36EF">
      <w:pPr>
        <w:pStyle w:val="Footnote"/>
        <w:bidi/>
      </w:pPr>
      <w:r>
        <w:rPr>
          <w:rStyle w:val="ac"/>
          <w:rtl/>
        </w:rPr>
        <w:footnoteRef/>
      </w:r>
      <w:r>
        <w:rPr>
          <w:rtl/>
        </w:rPr>
        <w:t>וע"ע שיטמ"ק (כריתות יד. אות ג). וכן ייסד הגר"ח (הל' מעילה ח).</w:t>
      </w:r>
    </w:p>
  </w:footnote>
  <w:footnote w:id="540">
    <w:p w14:paraId="3CF14659" w14:textId="77777777" w:rsidR="002E3616" w:rsidRDefault="00000000" w:rsidP="009C36EF">
      <w:pPr>
        <w:pStyle w:val="Footnote"/>
        <w:bidi/>
      </w:pPr>
      <w:r>
        <w:rPr>
          <w:rStyle w:val="ac"/>
          <w:rtl/>
        </w:rPr>
        <w:footnoteRef/>
      </w:r>
      <w:r>
        <w:rPr>
          <w:rtl/>
        </w:rPr>
        <w:t>וכמו שאם המשכיר מכר הבית לאחר, השוכר דר בו כל זמנו, ואין הלוקח יכול למחות בו. וה"נ בהקדש.</w:t>
      </w:r>
    </w:p>
  </w:footnote>
  <w:footnote w:id="541">
    <w:p w14:paraId="0F24A584" w14:textId="77777777" w:rsidR="002E3616" w:rsidRDefault="00000000" w:rsidP="009C36EF">
      <w:pPr>
        <w:pStyle w:val="Footnote"/>
        <w:bidi/>
      </w:pPr>
      <w:r>
        <w:rPr>
          <w:rStyle w:val="ac"/>
          <w:rtl/>
        </w:rPr>
        <w:footnoteRef/>
      </w:r>
      <w:r>
        <w:rPr>
          <w:rtl/>
        </w:rPr>
        <w:t>אך העיר (בסו"ד שם טז) דבמקדיש שדה ומשייר אילנות אמרי' (ב"ב עא:) דאסור משום דינקי משדה הקדש, ואף שיש לו לזה זכות ממון ולא הוה גזל. {ובדברי הרשב"א שם לכאורה מבואר דהוה מדינא, ע' קוב"ש ב"ב רצב}. [והביא (נג ז) דנח' הבבלי והירושלמי בסברא זו, ע' סוף דברי התוס'].</w:t>
      </w:r>
    </w:p>
    <w:p w14:paraId="0BEE82FC" w14:textId="77777777" w:rsidR="002E3616" w:rsidRDefault="00000000" w:rsidP="009C36EF">
      <w:pPr>
        <w:pStyle w:val="Footnote"/>
        <w:bidi/>
      </w:pPr>
      <w:r>
        <w:rPr>
          <w:rtl/>
        </w:rPr>
        <w:tab/>
        <w:t>ובהג' (מבנו הגר"נ) תי' דב</w:t>
      </w:r>
      <w:r>
        <w:rPr>
          <w:b/>
          <w:bCs/>
          <w:rtl/>
        </w:rPr>
        <w:t>חי' הר"ן</w:t>
      </w:r>
      <w:r>
        <w:rPr>
          <w:rtl/>
        </w:rPr>
        <w:t xml:space="preserve"> (בשיטמ"ק שם, וכן הריטב"א שם) כת' דהתם אסור רק מדרבנן. [עכ"פ עדיין קשה דמדברי הרמב"ן משמע דאף מדרבנן מותר לשוכר לדור בבית שהוקדש].</w:t>
      </w:r>
    </w:p>
    <w:p w14:paraId="5823C2B4" w14:textId="77777777" w:rsidR="002E3616" w:rsidRDefault="00000000" w:rsidP="009C36EF">
      <w:pPr>
        <w:pStyle w:val="Footnote"/>
        <w:bidi/>
      </w:pPr>
      <w:r>
        <w:rPr>
          <w:rtl/>
        </w:rPr>
        <w:tab/>
        <w:t>אמנם ה</w:t>
      </w:r>
      <w:r>
        <w:rPr>
          <w:b/>
          <w:bCs/>
          <w:rtl/>
        </w:rPr>
        <w:t>חזו"א</w:t>
      </w:r>
      <w:r>
        <w:rPr>
          <w:rtl/>
        </w:rPr>
        <w:t xml:space="preserve"> (חו"מ ליק' ח ג ואה"ע ס"ס עד) נקט דהתם הוה חסרון דאינו יכול לשייר זכות זה. [דהקדש אינו יכול להשכיר]. משא"כ הכא דהדיוט השכיר ואח"כ הקדיש את הגוף, כיון דיש לו כבר זכות אין בזה איסור. [וכן הביאו דנטיית הרשב"א נדרים דהשוכר רשאי לדור, וכרמב"ן. ואפ"ה סבר דיש חסרון דינקי משדה הקדש].</w:t>
      </w:r>
    </w:p>
  </w:footnote>
  <w:footnote w:id="542">
    <w:p w14:paraId="6EF16654" w14:textId="77777777" w:rsidR="002E3616" w:rsidRDefault="00000000" w:rsidP="009C36EF">
      <w:pPr>
        <w:pStyle w:val="Footnote"/>
        <w:bidi/>
      </w:pPr>
      <w:r>
        <w:rPr>
          <w:rStyle w:val="ac"/>
          <w:rtl/>
        </w:rPr>
        <w:footnoteRef/>
      </w:r>
      <w:r>
        <w:rPr>
          <w:rtl/>
        </w:rPr>
        <w:t>כדאיתא בכמה מקומות, והביא מהגמ' (ב"ק כ:) לענין זה נהנה וזה לא חסר דחיוב מעילה תלוי בחיוב תשלומי ממון. וכן (כריתות יח:) 'אממונא לא מכפר', וכן מוכח מהא דשיעור מעילה הוא פרוטה.</w:t>
      </w:r>
    </w:p>
  </w:footnote>
  <w:footnote w:id="543">
    <w:p w14:paraId="3DEF96C8" w14:textId="77777777" w:rsidR="002E3616" w:rsidRDefault="00000000" w:rsidP="009C36EF">
      <w:pPr>
        <w:pStyle w:val="Footnote"/>
        <w:bidi/>
      </w:pPr>
      <w:r>
        <w:rPr>
          <w:rStyle w:val="ac"/>
          <w:rtl/>
        </w:rPr>
        <w:footnoteRef/>
      </w:r>
      <w:r>
        <w:rPr>
          <w:rtl/>
        </w:rPr>
        <w:t>וה</w:t>
      </w:r>
      <w:r>
        <w:rPr>
          <w:b/>
          <w:bCs/>
          <w:rtl/>
        </w:rPr>
        <w:t>קובה"ע</w:t>
      </w:r>
      <w:r>
        <w:rPr>
          <w:rtl/>
        </w:rPr>
        <w:t xml:space="preserve"> (נג) האריך בחקירה זו אי שכירות הוה שעבוד או קנין פירות.</w:t>
      </w:r>
    </w:p>
  </w:footnote>
  <w:footnote w:id="544">
    <w:p w14:paraId="2B7850A6" w14:textId="77777777" w:rsidR="002E3616" w:rsidRDefault="00000000" w:rsidP="009C36EF">
      <w:pPr>
        <w:pStyle w:val="Footnote"/>
        <w:bidi/>
      </w:pPr>
      <w:r>
        <w:rPr>
          <w:rStyle w:val="ac"/>
          <w:rtl/>
        </w:rPr>
        <w:footnoteRef/>
      </w:r>
      <w:r>
        <w:rPr>
          <w:rtl/>
        </w:rPr>
        <w:t>וכ"כ ה</w:t>
      </w:r>
      <w:r>
        <w:rPr>
          <w:b/>
          <w:bCs/>
          <w:rtl/>
        </w:rPr>
        <w:t>רא"ש</w:t>
      </w:r>
      <w:r>
        <w:rPr>
          <w:rtl/>
        </w:rPr>
        <w:t xml:space="preserve"> (נדרים ה ב) דכשיעור דמי שכירותו אין חל הקדש, דאין יכול להקדיש מה שאינו שלו. וחלק השוכר וחלק הקדש מעורבין יחד.</w:t>
      </w:r>
    </w:p>
  </w:footnote>
  <w:footnote w:id="545">
    <w:p w14:paraId="41BAA98D" w14:textId="77777777" w:rsidR="002E3616" w:rsidRDefault="00000000" w:rsidP="009C36EF">
      <w:pPr>
        <w:pStyle w:val="Footnote"/>
        <w:bidi/>
      </w:pPr>
      <w:r>
        <w:rPr>
          <w:rStyle w:val="ac"/>
          <w:rtl/>
        </w:rPr>
        <w:footnoteRef/>
      </w:r>
      <w:r>
        <w:rPr>
          <w:rtl/>
        </w:rPr>
        <w:t>ורע"א כת' דכל יסודם בנוי על דבריהם בב"ק (נב. הנ"ל) דבשוכר אף דהוה קדושת דמים מפקיע מידי שעבוד, כיון דהגוף של משכיר. עי"ש.</w:t>
      </w:r>
    </w:p>
  </w:footnote>
  <w:footnote w:id="546">
    <w:p w14:paraId="3107575F" w14:textId="77777777" w:rsidR="002E3616" w:rsidRDefault="00000000" w:rsidP="009C36EF">
      <w:pPr>
        <w:pStyle w:val="Footnote"/>
        <w:bidi/>
      </w:pPr>
      <w:r>
        <w:rPr>
          <w:rStyle w:val="ac"/>
          <w:rtl/>
        </w:rPr>
        <w:footnoteRef/>
      </w:r>
      <w:r>
        <w:rPr>
          <w:rtl/>
        </w:rPr>
        <w:t>אך יש לדחות דעיקר כוונת התוס' להא דאיתא בסוגיין דבמעילה קאי [כמסקנת הגמ'], אלא שנקטו לשון הגמ' דידן.</w:t>
      </w:r>
    </w:p>
  </w:footnote>
  <w:footnote w:id="547">
    <w:p w14:paraId="01AFA67E" w14:textId="77777777" w:rsidR="002E3616" w:rsidRDefault="00000000" w:rsidP="009C36EF">
      <w:pPr>
        <w:pStyle w:val="Footnote"/>
        <w:bidi/>
      </w:pPr>
      <w:r>
        <w:rPr>
          <w:rStyle w:val="ac"/>
          <w:rtl/>
        </w:rPr>
        <w:footnoteRef/>
      </w:r>
      <w:r>
        <w:rPr>
          <w:rtl/>
        </w:rPr>
        <w:t>גירסת הצ"ק ומיהו קשה.</w:t>
      </w:r>
    </w:p>
  </w:footnote>
  <w:footnote w:id="548">
    <w:p w14:paraId="4A92CE1E" w14:textId="77777777" w:rsidR="002E3616" w:rsidRDefault="00000000" w:rsidP="009C36EF">
      <w:pPr>
        <w:pStyle w:val="Footnote"/>
        <w:bidi/>
      </w:pPr>
      <w:r>
        <w:rPr>
          <w:rStyle w:val="ac"/>
          <w:rtl/>
        </w:rPr>
        <w:footnoteRef/>
      </w:r>
      <w:r>
        <w:rPr>
          <w:rtl/>
        </w:rPr>
        <w:t>ואף דבעל שדה נמי מקדיש ומוכר. ודמיא לההיא דאמרינן (ב"מ סז:) במשכנתא באתרא דלא מסלקי בע"ח גובה ממנה ובכור נוטל בה פי שנים כו' דאלמא מוחזקת היא למלוה. אך הוה גם מוחזקת ללוה, ובכורו של לוה נוטל פי שנים בגופה.</w:t>
      </w:r>
    </w:p>
  </w:footnote>
  <w:footnote w:id="549">
    <w:p w14:paraId="7CFA4464" w14:textId="77777777" w:rsidR="002E3616" w:rsidRDefault="00000000" w:rsidP="009C36EF">
      <w:pPr>
        <w:pStyle w:val="Footnote"/>
        <w:bidi/>
      </w:pPr>
      <w:r>
        <w:rPr>
          <w:rStyle w:val="ac"/>
          <w:rtl/>
        </w:rPr>
        <w:footnoteRef/>
      </w:r>
      <w:r>
        <w:rPr>
          <w:rtl/>
        </w:rPr>
        <w:t>והביא שב</w:t>
      </w:r>
      <w:r>
        <w:rPr>
          <w:b/>
          <w:bCs/>
          <w:rtl/>
        </w:rPr>
        <w:t>שו"ת הרשב"א</w:t>
      </w:r>
      <w:r>
        <w:rPr>
          <w:rtl/>
        </w:rPr>
        <w:t xml:space="preserve"> (מיוחסות רמב) ובשו"ת הר"ן (לה) פשיטא להו שהשוכר יכול לאסור [וכמסקנת הרמב"ן].</w:t>
      </w:r>
    </w:p>
  </w:footnote>
  <w:footnote w:id="550">
    <w:p w14:paraId="281EABF6" w14:textId="77777777" w:rsidR="002E3616" w:rsidRDefault="00000000" w:rsidP="009C36EF">
      <w:pPr>
        <w:pStyle w:val="Footnote"/>
        <w:bidi/>
      </w:pPr>
      <w:r>
        <w:rPr>
          <w:rStyle w:val="ac"/>
          <w:rtl/>
        </w:rPr>
        <w:footnoteRef/>
      </w:r>
      <w:r>
        <w:rPr>
          <w:rtl/>
        </w:rPr>
        <w:t>והביא מהמשנה (לקמן כח. וברמב"ם ערכין ו כא) דאין אדם מחרים עבדים ושפחות העברים ושדה מקנה. [אף שיש לו בהם שעבוד]. כיון שאין גופו שלו אינו יכול להקדישו. וא"כ ק"ו בנו של ק"ו בשכירות.</w:t>
      </w:r>
    </w:p>
  </w:footnote>
  <w:footnote w:id="551">
    <w:p w14:paraId="3BB7CB1E" w14:textId="77777777" w:rsidR="002E3616" w:rsidRDefault="00000000" w:rsidP="009C36EF">
      <w:pPr>
        <w:pStyle w:val="Footnote"/>
        <w:bidi/>
      </w:pPr>
      <w:r>
        <w:rPr>
          <w:rStyle w:val="ac"/>
          <w:rtl/>
        </w:rPr>
        <w:footnoteRef/>
      </w:r>
      <w:r>
        <w:rPr>
          <w:rtl/>
        </w:rPr>
        <w:t xml:space="preserve">וכן </w:t>
      </w:r>
      <w:r>
        <w:rPr>
          <w:b/>
          <w:bCs/>
          <w:rtl/>
        </w:rPr>
        <w:t>תוס</w:t>
      </w:r>
      <w:r>
        <w:rPr>
          <w:rtl/>
        </w:rPr>
        <w:t>' (ב"ב פז:) הביאו מסוגיין שיכול להקדיש מה שהשאיל או השכיר ביד אחרים [ותוס' למדו אף לענין השאיל מטלטלין].</w:t>
      </w:r>
    </w:p>
  </w:footnote>
  <w:footnote w:id="552">
    <w:p w14:paraId="14F81412" w14:textId="77777777" w:rsidR="002E3616" w:rsidRDefault="00000000" w:rsidP="009C36EF">
      <w:pPr>
        <w:pStyle w:val="Footnote"/>
        <w:bidi/>
      </w:pPr>
      <w:r>
        <w:rPr>
          <w:rStyle w:val="ac"/>
          <w:rtl/>
        </w:rPr>
        <w:footnoteRef/>
      </w:r>
      <w:r>
        <w:rPr>
          <w:rtl/>
        </w:rPr>
        <w:t>ובדברי הר"ן משמע דהך חילוק הוא לענין האיסור לדור בבית של הקדש, ואילו לתוס' הנידון האם חל קדושה על הבית.</w:t>
      </w:r>
    </w:p>
  </w:footnote>
  <w:footnote w:id="553">
    <w:p w14:paraId="0C26A5AC" w14:textId="77777777" w:rsidR="002E3616" w:rsidRDefault="00000000" w:rsidP="009C36EF">
      <w:pPr>
        <w:pStyle w:val="Footnote"/>
        <w:bidi/>
      </w:pPr>
      <w:r>
        <w:rPr>
          <w:rStyle w:val="ac"/>
          <w:rtl/>
        </w:rPr>
        <w:footnoteRef/>
      </w:r>
      <w:r>
        <w:rPr>
          <w:rtl/>
        </w:rPr>
        <w:t>וכת' דהא דקתני הרי זה דר בתוכו ומעלה שכר להקדש, לא שדר בו ממש, דהא במעילה קאי [וכקו' הגמ']. אלא ה"ק אם היה דר בו ראוי להעלות שכר להקדש הילכך לא ידור. מיהו בגמ' דידן לא שני הכי, דדר בו ממש קאמר דומיא דנתצו חייב להעמיד לו בית דמיירי בדידה ממש.</w:t>
      </w:r>
    </w:p>
  </w:footnote>
  <w:footnote w:id="554">
    <w:p w14:paraId="41AE74A0" w14:textId="77777777" w:rsidR="002E3616" w:rsidRDefault="00000000" w:rsidP="009C36EF">
      <w:pPr>
        <w:pStyle w:val="Footnote"/>
        <w:bidi/>
      </w:pPr>
      <w:r>
        <w:rPr>
          <w:rStyle w:val="ac"/>
          <w:rtl/>
        </w:rPr>
        <w:footnoteRef/>
      </w:r>
      <w:r>
        <w:rPr>
          <w:rtl/>
        </w:rPr>
        <w:t>וכת' דאף דמצד הדין אין חילוק בין קנין כסף לשאר קנינים [וכקו' הרא"ש], מ"מ יש חילוק בדעתם, דכשאינו מקדים השכר סתם שכירות הוא בתורת שעבוד, אבל כשמקדים שכר אמדינן דעתו שנותן בתורת תשלומי קנינו והוי כלוקח לזמן ואינו בתורת הלואה.</w:t>
      </w:r>
    </w:p>
  </w:footnote>
  <w:footnote w:id="555">
    <w:p w14:paraId="5CBD005B" w14:textId="77777777" w:rsidR="002E3616" w:rsidRDefault="00000000" w:rsidP="009C36EF">
      <w:pPr>
        <w:pStyle w:val="Footnote"/>
        <w:bidi/>
      </w:pPr>
      <w:r>
        <w:rPr>
          <w:rStyle w:val="ac"/>
          <w:rtl/>
        </w:rPr>
        <w:footnoteRef/>
      </w:r>
      <w:r>
        <w:rPr>
          <w:rtl/>
        </w:rPr>
        <w:t>אמנם אי נימא דדעת תוס' דלא חל ההקדש ניחא, וי"ל דמעלה שכר להקדש משום שהמשכיר הקדיש דמיה להקדש [וכגמ' דידן].</w:t>
      </w:r>
    </w:p>
  </w:footnote>
  <w:footnote w:id="556">
    <w:p w14:paraId="59C381EB" w14:textId="77777777" w:rsidR="002E3616" w:rsidRDefault="00000000" w:rsidP="009C36EF">
      <w:pPr>
        <w:pStyle w:val="Footnote"/>
        <w:bidi/>
      </w:pPr>
      <w:r>
        <w:rPr>
          <w:rStyle w:val="ac"/>
          <w:rtl/>
        </w:rPr>
        <w:footnoteRef/>
      </w:r>
      <w:r>
        <w:rPr>
          <w:rtl/>
        </w:rPr>
        <w:t>ואף דלענין ע"ז פסק כרב (ע"ז מז: הו' בתוס', ורמב"ם ע"ז ח ד) שהמשתחוה לבית אסרו, היינו משום חומרא דע"ז.</w:t>
      </w:r>
    </w:p>
    <w:p w14:paraId="3C5BEC90" w14:textId="77777777" w:rsidR="002E3616" w:rsidRDefault="00000000" w:rsidP="009C36EF">
      <w:pPr>
        <w:pStyle w:val="Footnote"/>
        <w:bidi/>
      </w:pPr>
      <w:r>
        <w:rPr>
          <w:rtl/>
        </w:rPr>
        <w:tab/>
        <w:t>ועוה"ק הלח"מ מהגמ' לשיטת הרמב"ם, דבשלמא התוס' כת' דסוגיין קאי בדעת רב. אבל לרמב"ם דאף לרב אינו מקדיש, א"כ אליבא דמאן קאי.</w:t>
      </w:r>
    </w:p>
  </w:footnote>
  <w:footnote w:id="557">
    <w:p w14:paraId="2D8F2223" w14:textId="77777777" w:rsidR="002E3616" w:rsidRDefault="00000000" w:rsidP="009C36EF">
      <w:pPr>
        <w:pStyle w:val="Footnote"/>
        <w:bidi/>
      </w:pPr>
      <w:r>
        <w:rPr>
          <w:rStyle w:val="ac"/>
          <w:rtl/>
        </w:rPr>
        <w:footnoteRef/>
      </w:r>
      <w:r>
        <w:rPr>
          <w:rtl/>
        </w:rPr>
        <w:t>והרמב"ם לא הוצרך לפרש, שסמך אמ"ש בה' מעילה דאין מעילה במחובר.</w:t>
      </w:r>
    </w:p>
  </w:footnote>
  <w:footnote w:id="558">
    <w:p w14:paraId="671D59AD" w14:textId="77777777" w:rsidR="002E3616" w:rsidRDefault="00000000" w:rsidP="009C36EF">
      <w:pPr>
        <w:pStyle w:val="Footnote"/>
        <w:bidi/>
      </w:pPr>
      <w:r>
        <w:rPr>
          <w:rStyle w:val="ac"/>
          <w:rtl/>
        </w:rPr>
        <w:footnoteRef/>
      </w:r>
      <w:r>
        <w:rPr>
          <w:rtl/>
        </w:rPr>
        <w:t>אמנם אף בבע"ח יש גדר משכון לכפות פרעון בדבר אחר [ומבואר דיש לבע"ח זכות למשכנו, אף דעדיין לא הוה גביה. אלא שיש בזה איסור לא יבא אל ביתו, ובהקדש ליכא איסור זה].</w:t>
      </w:r>
    </w:p>
  </w:footnote>
  <w:footnote w:id="559">
    <w:p w14:paraId="6C062E31" w14:textId="77777777" w:rsidR="002E3616" w:rsidRDefault="00000000" w:rsidP="009C36EF">
      <w:pPr>
        <w:pStyle w:val="Footnote"/>
        <w:bidi/>
      </w:pPr>
      <w:r>
        <w:rPr>
          <w:rStyle w:val="ac"/>
          <w:rtl/>
        </w:rPr>
        <w:footnoteRef/>
      </w:r>
      <w:r>
        <w:rPr>
          <w:rtl/>
        </w:rPr>
        <w:t>ועוד הביא דגדרי מסדרין (לקמן כג:) שייכי לגדרי גבייה [לדעת תוס' (ב"מ קיד.) דלא נאמר מסדרין בשעת תפיסת משכון. ויתבאר לקמן].</w:t>
      </w:r>
    </w:p>
  </w:footnote>
  <w:footnote w:id="560">
    <w:p w14:paraId="442700AA" w14:textId="77777777" w:rsidR="002E3616" w:rsidRDefault="00000000" w:rsidP="009C36EF">
      <w:pPr>
        <w:pStyle w:val="Footnote"/>
        <w:bidi/>
      </w:pPr>
      <w:r>
        <w:rPr>
          <w:rStyle w:val="ac"/>
          <w:rtl/>
        </w:rPr>
        <w:footnoteRef/>
      </w:r>
      <w:r>
        <w:rPr>
          <w:rtl/>
        </w:rPr>
        <w:t>דחייבי חטאות ואשמות אין ממשכנין אותן, משום דלא משהו להו. וחייבי עולות ושלמים ממשכנין.</w:t>
      </w:r>
    </w:p>
  </w:footnote>
  <w:footnote w:id="561">
    <w:p w14:paraId="27516522" w14:textId="77777777" w:rsidR="002E3616" w:rsidRDefault="00000000" w:rsidP="009C36EF">
      <w:pPr>
        <w:pStyle w:val="Footnote"/>
        <w:bidi/>
      </w:pPr>
      <w:r>
        <w:rPr>
          <w:rStyle w:val="ac"/>
          <w:rtl/>
        </w:rPr>
        <w:footnoteRef/>
      </w:r>
      <w:r>
        <w:rPr>
          <w:rtl/>
        </w:rPr>
        <w:t>וה</w:t>
      </w:r>
      <w:r>
        <w:rPr>
          <w:b/>
          <w:bCs/>
          <w:rtl/>
        </w:rPr>
        <w:t>גרמ"ד</w:t>
      </w:r>
      <w:r>
        <w:rPr>
          <w:rtl/>
        </w:rPr>
        <w:t xml:space="preserve"> הביא דרישא דחייבי ערכין איירי בתורת גביה, וסיפא דחייבי קרבנות בתורת כפייה.</w:t>
      </w:r>
    </w:p>
  </w:footnote>
  <w:footnote w:id="562">
    <w:p w14:paraId="78A187FD" w14:textId="77777777" w:rsidR="002E3616" w:rsidRDefault="00000000" w:rsidP="009C36EF">
      <w:pPr>
        <w:pStyle w:val="Footnote"/>
        <w:bidi/>
      </w:pPr>
      <w:r>
        <w:rPr>
          <w:rStyle w:val="ac"/>
          <w:rtl/>
        </w:rPr>
        <w:footnoteRef/>
      </w:r>
      <w:r>
        <w:rPr>
          <w:rtl/>
        </w:rPr>
        <w:t>והביא מדברי ה</w:t>
      </w:r>
      <w:r>
        <w:rPr>
          <w:b/>
          <w:bCs/>
          <w:rtl/>
        </w:rPr>
        <w:t>רמב"ם</w:t>
      </w:r>
      <w:r>
        <w:rPr>
          <w:rtl/>
        </w:rPr>
        <w:t xml:space="preserve"> (מתנ"ע ז י) דבי"ד כופין על הצדקה, ומכין אותו מכת מרדות עד שיתן מה שאמדוהו ליתן ויורדין לנכסיו בפניו וכו' [עי"ש שהאריך בדבריו].</w:t>
      </w:r>
    </w:p>
    <w:p w14:paraId="67EAEF6A" w14:textId="77777777" w:rsidR="002E3616" w:rsidRDefault="00000000" w:rsidP="009C36EF">
      <w:pPr>
        <w:pStyle w:val="Footnote"/>
        <w:bidi/>
      </w:pPr>
      <w:r>
        <w:rPr>
          <w:rtl/>
        </w:rPr>
        <w:tab/>
        <w:t xml:space="preserve">וע"ע </w:t>
      </w:r>
      <w:r>
        <w:rPr>
          <w:b/>
          <w:bCs/>
          <w:rtl/>
        </w:rPr>
        <w:t>ברכ"ש</w:t>
      </w:r>
      <w:r>
        <w:rPr>
          <w:rtl/>
        </w:rPr>
        <w:t xml:space="preserve"> (ב"ק ל) דהא דנחתינן לנכסיה לקרבנות (ע' קידושין יג:) הוה גדר כפייה משום חיוב גופו, וממשכנין לכופו. אבל אין זכות ממון להקדש. אבל ב</w:t>
      </w:r>
      <w:r>
        <w:rPr>
          <w:b/>
          <w:bCs/>
          <w:rtl/>
        </w:rPr>
        <w:t>חי' ר' שמעון</w:t>
      </w:r>
      <w:r>
        <w:rPr>
          <w:rtl/>
        </w:rPr>
        <w:t xml:space="preserve"> (שם ה ט) הביא דאף קרבנות וצדקה יש חיוב ממון. מכח הא דהתורה חייבתו במעשה זו, נוצר להקדש זכות.</w:t>
      </w:r>
    </w:p>
  </w:footnote>
  <w:footnote w:id="563">
    <w:p w14:paraId="3AEFB51C" w14:textId="77777777" w:rsidR="002E3616" w:rsidRDefault="00000000" w:rsidP="009C36EF">
      <w:pPr>
        <w:pStyle w:val="Footnote"/>
        <w:bidi/>
      </w:pPr>
      <w:r>
        <w:rPr>
          <w:rStyle w:val="ac"/>
          <w:rtl/>
        </w:rPr>
        <w:footnoteRef/>
      </w:r>
      <w:r>
        <w:rPr>
          <w:rtl/>
        </w:rPr>
        <w:t>אמנם גם בבע"ח לכאורה תורת משכון הוא מחמת זכות ממון. [ולא רק מגדרי כופין].</w:t>
      </w:r>
    </w:p>
  </w:footnote>
  <w:footnote w:id="564">
    <w:p w14:paraId="1903D9D4" w14:textId="77777777" w:rsidR="002E3616" w:rsidRDefault="00000000" w:rsidP="009C36EF">
      <w:pPr>
        <w:pStyle w:val="Footnote"/>
        <w:bidi/>
      </w:pPr>
      <w:r>
        <w:rPr>
          <w:rStyle w:val="ac"/>
          <w:rtl/>
        </w:rPr>
        <w:footnoteRef/>
      </w:r>
      <w:r>
        <w:rPr>
          <w:rtl/>
        </w:rPr>
        <w:t>ובגמ' שם איתא דדוקא באמיד, כי הא דרבא אכפיה לרב נתן בר אמי ושקיל מיניה ארבע מאה זוזי לצדקה.</w:t>
      </w:r>
    </w:p>
    <w:p w14:paraId="43C847A6" w14:textId="77777777" w:rsidR="002E3616" w:rsidRDefault="00000000" w:rsidP="009C36EF">
      <w:pPr>
        <w:pStyle w:val="Footnote"/>
        <w:bidi/>
      </w:pPr>
      <w:r>
        <w:rPr>
          <w:rtl/>
        </w:rPr>
        <w:tab/>
        <w:t>ו</w:t>
      </w:r>
      <w:r>
        <w:rPr>
          <w:b/>
          <w:bCs/>
          <w:rtl/>
        </w:rPr>
        <w:t>תוס</w:t>
      </w:r>
      <w:r>
        <w:rPr>
          <w:rtl/>
        </w:rPr>
        <w:t>' (שם) הק' איך כופין, הא הוה מצוה שמתן שכרה בצידו, ואין בי"ד מוזהרין עליה (כדאיתא חולין קי: דמטעם זה כופין על כיבוד אב). ו</w:t>
      </w:r>
      <w:r>
        <w:rPr>
          <w:b/>
          <w:bCs/>
          <w:rtl/>
        </w:rPr>
        <w:t>ר"ת</w:t>
      </w:r>
      <w:r>
        <w:rPr>
          <w:rtl/>
        </w:rPr>
        <w:t xml:space="preserve"> תי' א' כופין בדברים. ותי' ב' דקיבל עליו. ו</w:t>
      </w:r>
      <w:r>
        <w:rPr>
          <w:b/>
          <w:bCs/>
          <w:rtl/>
        </w:rPr>
        <w:t>ר"י</w:t>
      </w:r>
      <w:r>
        <w:rPr>
          <w:rtl/>
        </w:rPr>
        <w:t xml:space="preserve"> תי' דכופין משום דיש כמה לאוין. ו</w:t>
      </w:r>
      <w:r>
        <w:rPr>
          <w:b/>
          <w:bCs/>
          <w:rtl/>
        </w:rPr>
        <w:t>ריצב"א</w:t>
      </w:r>
      <w:r>
        <w:rPr>
          <w:rtl/>
        </w:rPr>
        <w:t xml:space="preserve"> תי' דבי"ד אין מוזהרין היינו שאין נענשין, אבל רשאין לכוף. ועוד תי' הראשונים בכ"מ.</w:t>
      </w:r>
    </w:p>
    <w:p w14:paraId="75717688" w14:textId="77777777" w:rsidR="002E3616" w:rsidRDefault="00000000" w:rsidP="009C36EF">
      <w:pPr>
        <w:pStyle w:val="Footnote"/>
        <w:bidi/>
      </w:pPr>
      <w:r>
        <w:rPr>
          <w:rtl/>
        </w:rPr>
        <w:tab/>
        <w:t>[ותוס' העמידו קו' אהא דכופין, ומשמע דשפיר ממשכנין. אף לצד דאין כופין על המצוות. ע"כ דהוה גדר זכות ממון].</w:t>
      </w:r>
    </w:p>
  </w:footnote>
  <w:footnote w:id="565">
    <w:p w14:paraId="1CDD2756" w14:textId="77777777" w:rsidR="002E3616" w:rsidRDefault="00000000" w:rsidP="009C36EF">
      <w:pPr>
        <w:pStyle w:val="Footnote"/>
        <w:bidi/>
      </w:pPr>
      <w:r>
        <w:rPr>
          <w:rStyle w:val="ac"/>
          <w:rtl/>
        </w:rPr>
        <w:footnoteRef/>
      </w:r>
      <w:r>
        <w:rPr>
          <w:rtl/>
        </w:rPr>
        <w:t>ואף חטאות יש אופנים שממשכנים, כדאיתא בסמוך. וק"ו הדברים [לצדקה], דכיון דלחבריה בעי למיתביה ולא לגבוה פשע ולא יהיב, ובעי משכוניה.</w:t>
      </w:r>
    </w:p>
  </w:footnote>
  <w:footnote w:id="566">
    <w:p w14:paraId="6B3ABF51" w14:textId="77777777" w:rsidR="002E3616" w:rsidRDefault="00000000" w:rsidP="009C36EF">
      <w:pPr>
        <w:pStyle w:val="Footnote"/>
        <w:bidi/>
      </w:pPr>
      <w:r>
        <w:rPr>
          <w:rStyle w:val="ac"/>
          <w:rtl/>
        </w:rPr>
        <w:footnoteRef/>
      </w:r>
      <w:r>
        <w:rPr>
          <w:rtl/>
        </w:rPr>
        <w:t>ק"ק דהמלחמות קודם כת' דאי"צ בי"ד אלא גזבר. אמנם גבי קרבנות ליכא 'גבאי צדקה', אלא דהך בי"ד הוא משום כפייה על חיוב דידיה.</w:t>
      </w:r>
    </w:p>
    <w:p w14:paraId="47CA85A7" w14:textId="77777777" w:rsidR="002E3616" w:rsidRDefault="00000000" w:rsidP="009C36EF">
      <w:pPr>
        <w:pStyle w:val="Footnote"/>
        <w:bidi/>
      </w:pPr>
      <w:r>
        <w:rPr>
          <w:rtl/>
        </w:rPr>
        <w:tab/>
        <w:t>וה</w:t>
      </w:r>
      <w:r>
        <w:rPr>
          <w:b/>
          <w:bCs/>
          <w:rtl/>
        </w:rPr>
        <w:t>קוב"ש</w:t>
      </w:r>
      <w:r>
        <w:rPr>
          <w:rtl/>
        </w:rPr>
        <w:t xml:space="preserve"> (ב"ב מו) דן איך גבאי ממשכנין בלא בי"ד, והביא דהקצות ב</w:t>
      </w:r>
      <w:r>
        <w:rPr>
          <w:b/>
          <w:bCs/>
          <w:rtl/>
        </w:rPr>
        <w:t>משובב</w:t>
      </w:r>
      <w:r>
        <w:rPr>
          <w:rtl/>
        </w:rPr>
        <w:t xml:space="preserve"> (ג) כת' דצריך בי"ד לכפייה על המצוות. ואף דכל א' מישראל מצווה לאפרושי מאיסורא בלא תעשה, אבל לכפייה בקום ועשה צריך בי"ד. [אבל ה</w:t>
      </w:r>
      <w:r>
        <w:rPr>
          <w:b/>
          <w:bCs/>
          <w:rtl/>
        </w:rPr>
        <w:t>נתיבות</w:t>
      </w:r>
      <w:r>
        <w:rPr>
          <w:rtl/>
        </w:rPr>
        <w:t xml:space="preserve"> (שם) לא חילק בזה, וס"ל דכל א' מישראל צריך לכפות במצוות].</w:t>
      </w:r>
    </w:p>
    <w:p w14:paraId="3F7641FE" w14:textId="77777777" w:rsidR="002E3616" w:rsidRDefault="00000000" w:rsidP="009C36EF">
      <w:pPr>
        <w:pStyle w:val="Footnote"/>
        <w:bidi/>
      </w:pPr>
      <w:r>
        <w:rPr>
          <w:rtl/>
        </w:rPr>
        <w:tab/>
        <w:t>והקוב"ש תי' דהגבאין יש להם רשות מבי"ד לכפות, והוה שלוחי בי"ד. והביא לשון הרמב"ם דבי"ד יורדין לנכסיו וממשכנין על הצדקה. וע"ע הג' יעב"ץ שם.</w:t>
      </w:r>
    </w:p>
  </w:footnote>
  <w:footnote w:id="567">
    <w:p w14:paraId="36CE7D73" w14:textId="77777777" w:rsidR="002E3616" w:rsidRDefault="00000000" w:rsidP="009C36EF">
      <w:pPr>
        <w:pStyle w:val="Footnote"/>
        <w:bidi/>
      </w:pPr>
      <w:r>
        <w:rPr>
          <w:rStyle w:val="ac"/>
          <w:rtl/>
        </w:rPr>
        <w:footnoteRef/>
      </w:r>
      <w:r>
        <w:rPr>
          <w:rtl/>
        </w:rPr>
        <w:t>והביא כדאי' (כתובות מט:) לפרנסת בניו הקטנים אי אמיד כייפינן ליה, ולא בעינן שיאמר רוצה אני. [אך תוס' שם דנו אי כופין על הצדקה או רק בדברים].</w:t>
      </w:r>
    </w:p>
  </w:footnote>
  <w:footnote w:id="568">
    <w:p w14:paraId="2AAF65E4" w14:textId="77777777" w:rsidR="002E3616" w:rsidRDefault="00000000" w:rsidP="009C36EF">
      <w:pPr>
        <w:pStyle w:val="Footnote"/>
        <w:bidi/>
      </w:pPr>
      <w:r>
        <w:rPr>
          <w:rStyle w:val="ac"/>
          <w:rtl/>
        </w:rPr>
        <w:footnoteRef/>
      </w:r>
      <w:r>
        <w:rPr>
          <w:rtl/>
        </w:rPr>
        <w:t>וה</w:t>
      </w:r>
      <w:r>
        <w:rPr>
          <w:b/>
          <w:bCs/>
          <w:rtl/>
        </w:rPr>
        <w:t>קצות</w:t>
      </w:r>
      <w:r>
        <w:rPr>
          <w:rtl/>
        </w:rPr>
        <w:t xml:space="preserve"> (רצ ג) כת' דהא דיורדים לנכסיו כשנשתטה הוא משום דבצדקה יש שעבוד נכסים, ומש"ה כופים ע"י שעבוד נכסים. ולא משום כופין על המצוות.</w:t>
      </w:r>
    </w:p>
  </w:footnote>
  <w:footnote w:id="569">
    <w:p w14:paraId="25E4AFC0" w14:textId="77777777" w:rsidR="002E3616" w:rsidRDefault="00000000" w:rsidP="009C36EF">
      <w:pPr>
        <w:pStyle w:val="Footnote"/>
        <w:bidi/>
      </w:pPr>
      <w:r>
        <w:rPr>
          <w:rStyle w:val="ac"/>
          <w:rtl/>
        </w:rPr>
        <w:footnoteRef/>
      </w:r>
      <w:r>
        <w:rPr>
          <w:rtl/>
        </w:rPr>
        <w:t>אף דהוה מצווה שמתן שכרה בצידה.</w:t>
      </w:r>
    </w:p>
    <w:p w14:paraId="51371D02" w14:textId="77777777" w:rsidR="002E3616" w:rsidRDefault="00000000" w:rsidP="009C36EF">
      <w:pPr>
        <w:pStyle w:val="Footnote"/>
        <w:bidi/>
      </w:pPr>
      <w:r>
        <w:rPr>
          <w:rtl/>
        </w:rPr>
        <w:tab/>
        <w:t>וה</w:t>
      </w:r>
      <w:r>
        <w:rPr>
          <w:b/>
          <w:bCs/>
          <w:rtl/>
        </w:rPr>
        <w:t>רדב"ז</w:t>
      </w:r>
      <w:r>
        <w:rPr>
          <w:rtl/>
        </w:rPr>
        <w:t xml:space="preserve"> (מתנ"ע ז י) תי' דשאני מצוות עשה של צדקה שיש בו תקנה לעניים, והרי הוא כחוב עליו, וכופין אותו לפרוע חובו, ויורדים לנכסיו. כמו שעונשים למי שמסרב לפרוע חובו.</w:t>
      </w:r>
    </w:p>
  </w:footnote>
  <w:footnote w:id="570">
    <w:p w14:paraId="4A60C1C6" w14:textId="77777777" w:rsidR="002E3616" w:rsidRDefault="00000000" w:rsidP="009C36EF">
      <w:pPr>
        <w:pStyle w:val="Footnote"/>
        <w:bidi/>
      </w:pPr>
      <w:r>
        <w:rPr>
          <w:rStyle w:val="ac"/>
          <w:rtl/>
        </w:rPr>
        <w:footnoteRef/>
      </w:r>
      <w:r>
        <w:rPr>
          <w:rtl/>
        </w:rPr>
        <w:t>אך יש לדחות דכוונת הריטב"א עיקרו כפייה על המצוות, אלא דלא גמרי' מיניה, דאיכא למיפרך דהכא יש ג"כ טעם כעין פריעת חוב.</w:t>
      </w:r>
    </w:p>
  </w:footnote>
  <w:footnote w:id="571">
    <w:p w14:paraId="7CF69FEB" w14:textId="77777777" w:rsidR="002E3616" w:rsidRDefault="00000000" w:rsidP="009C36EF">
      <w:pPr>
        <w:pStyle w:val="Footnote"/>
        <w:bidi/>
      </w:pPr>
      <w:r>
        <w:rPr>
          <w:rStyle w:val="ac"/>
          <w:rtl/>
        </w:rPr>
        <w:footnoteRef/>
      </w:r>
      <w:r>
        <w:rPr>
          <w:rtl/>
        </w:rPr>
        <w:t>והריטב"א דחה שאין צורך, כיון דבגמ' ר"ה דרשי' האי קרא בדאפריש ולא אקריב, ולאחר שהפריש כופין לכל אדם, בין אמיד או לא אמיד. [דכיון שכבר הקדישו אין לו בזה הפסד ממון, ואף לא אמיד כאמיד].</w:t>
      </w:r>
    </w:p>
  </w:footnote>
  <w:footnote w:id="572">
    <w:p w14:paraId="1C61F628" w14:textId="77777777" w:rsidR="002E3616" w:rsidRDefault="00000000" w:rsidP="009C36EF">
      <w:pPr>
        <w:pStyle w:val="Footnote"/>
        <w:bidi/>
      </w:pPr>
      <w:r>
        <w:rPr>
          <w:rStyle w:val="ac"/>
          <w:rtl/>
        </w:rPr>
        <w:footnoteRef/>
      </w:r>
      <w:r>
        <w:rPr>
          <w:rtl/>
        </w:rPr>
        <w:t>אפי' כשהוא סובר דאינו חייב, ודלא כ</w:t>
      </w:r>
      <w:r>
        <w:rPr>
          <w:b/>
          <w:bCs/>
          <w:rtl/>
        </w:rPr>
        <w:t>תוס'</w:t>
      </w:r>
      <w:r>
        <w:rPr>
          <w:rtl/>
        </w:rPr>
        <w:t xml:space="preserve"> (יבמות פז: הו' בסמוך).</w:t>
      </w:r>
    </w:p>
  </w:footnote>
  <w:footnote w:id="573">
    <w:p w14:paraId="752D12B4" w14:textId="77777777" w:rsidR="002E3616" w:rsidRDefault="00000000" w:rsidP="009C36EF">
      <w:pPr>
        <w:pStyle w:val="Footnote"/>
        <w:bidi/>
      </w:pPr>
      <w:r>
        <w:rPr>
          <w:rStyle w:val="ac"/>
          <w:rtl/>
        </w:rPr>
        <w:footnoteRef/>
      </w:r>
      <w:r>
        <w:rPr>
          <w:rtl/>
        </w:rPr>
        <w:t>בג' רגלים, וה</w:t>
      </w:r>
      <w:r>
        <w:rPr>
          <w:b/>
          <w:bCs/>
          <w:rtl/>
        </w:rPr>
        <w:t>שפ"א</w:t>
      </w:r>
      <w:r>
        <w:rPr>
          <w:rtl/>
        </w:rPr>
        <w:t xml:space="preserve"> הק' דאף כשהגיע רגל א' איכא עשה. וכופין על מצוות עשה עד שתצא נפשו. וכת' דמ"ש התוס' ג' רגלים לאו דוקא. ויש שתי' דלאחר שעבר הרגל ליכא איסור בכל יום שמתעכב, אבל לאחר ג' רגלים עובר בכל יום.</w:t>
      </w:r>
    </w:p>
  </w:footnote>
  <w:footnote w:id="574">
    <w:p w14:paraId="5D3369BE" w14:textId="77777777" w:rsidR="002E3616" w:rsidRDefault="00000000" w:rsidP="009C36EF">
      <w:pPr>
        <w:pStyle w:val="Footnote"/>
        <w:bidi/>
      </w:pPr>
      <w:r>
        <w:rPr>
          <w:rStyle w:val="ac"/>
          <w:rtl/>
        </w:rPr>
        <w:footnoteRef/>
      </w:r>
      <w:r>
        <w:rPr>
          <w:rtl/>
        </w:rPr>
        <w:t>שלא חלקו בין חייבי חטאות ואשמות לחייבי עולות ושלמים אלא קודם זמנן, דבהכי ממשכנין כי היכי דלא ליפשע ובהנך לא פשע.</w:t>
      </w:r>
    </w:p>
  </w:footnote>
  <w:footnote w:id="575">
    <w:p w14:paraId="186C7CA9" w14:textId="77777777" w:rsidR="002E3616" w:rsidRDefault="00000000" w:rsidP="009C36EF">
      <w:pPr>
        <w:pStyle w:val="Footnote"/>
        <w:bidi/>
      </w:pPr>
      <w:r>
        <w:rPr>
          <w:rStyle w:val="ac"/>
          <w:rtl/>
        </w:rPr>
        <w:footnoteRef/>
      </w:r>
      <w:r>
        <w:rPr>
          <w:rtl/>
        </w:rPr>
        <w:t>וכופין במילי ובשוטי, דבכולהו כתיב 'ועשית'. וכענין שאמרו בשאר מצות מכין אותו עד שתצא נפשו.</w:t>
      </w:r>
    </w:p>
  </w:footnote>
  <w:footnote w:id="576">
    <w:p w14:paraId="14F722AF" w14:textId="77777777" w:rsidR="002E3616" w:rsidRDefault="00000000" w:rsidP="009C36EF">
      <w:pPr>
        <w:pStyle w:val="Footnote"/>
        <w:bidi/>
      </w:pPr>
      <w:r>
        <w:rPr>
          <w:rStyle w:val="ac"/>
          <w:rtl/>
        </w:rPr>
        <w:footnoteRef/>
      </w:r>
      <w:r>
        <w:rPr>
          <w:rtl/>
        </w:rPr>
        <w:t>אמנם ה</w:t>
      </w:r>
      <w:r>
        <w:rPr>
          <w:b/>
          <w:bCs/>
          <w:rtl/>
        </w:rPr>
        <w:t>משנ"ל</w:t>
      </w:r>
      <w:r>
        <w:rPr>
          <w:rtl/>
        </w:rPr>
        <w:t xml:space="preserve"> (שם) הביא את דברי הרמב"ן (מלחמות הנ"ל) דלאחר ג' רגלים ממשכנין. וה</w:t>
      </w:r>
      <w:r>
        <w:rPr>
          <w:b/>
          <w:bCs/>
          <w:rtl/>
        </w:rPr>
        <w:t>אחרונים</w:t>
      </w:r>
      <w:r>
        <w:rPr>
          <w:rtl/>
        </w:rPr>
        <w:t xml:space="preserve"> (שפ"א) העירו דלא משמע כן בדעת הרמב"ם.</w:t>
      </w:r>
    </w:p>
    <w:p w14:paraId="67FA4B65" w14:textId="77777777" w:rsidR="002E3616" w:rsidRDefault="00000000" w:rsidP="009C36EF">
      <w:pPr>
        <w:pStyle w:val="Footnote"/>
        <w:bidi/>
      </w:pPr>
      <w:r>
        <w:rPr>
          <w:rtl/>
        </w:rPr>
        <w:tab/>
        <w:t>וה</w:t>
      </w:r>
      <w:r>
        <w:rPr>
          <w:b/>
          <w:bCs/>
          <w:rtl/>
        </w:rPr>
        <w:t xml:space="preserve">שפ"א </w:t>
      </w:r>
      <w:r>
        <w:rPr>
          <w:rtl/>
        </w:rPr>
        <w:t xml:space="preserve">הביא דאף </w:t>
      </w:r>
      <w:r>
        <w:rPr>
          <w:b/>
          <w:bCs/>
          <w:rtl/>
        </w:rPr>
        <w:t>תוס</w:t>
      </w:r>
      <w:r>
        <w:rPr>
          <w:rtl/>
        </w:rPr>
        <w:t>' (יבמות פז: וכריתות יב.) לא תי' דכשעובר בבל תאחר ממשכנין.</w:t>
      </w:r>
    </w:p>
  </w:footnote>
  <w:footnote w:id="577">
    <w:p w14:paraId="082B47E6" w14:textId="77777777" w:rsidR="002E3616" w:rsidRDefault="00000000" w:rsidP="009C36EF">
      <w:pPr>
        <w:pStyle w:val="Footnote"/>
        <w:bidi/>
      </w:pPr>
      <w:r>
        <w:rPr>
          <w:rStyle w:val="ac"/>
          <w:rtl/>
        </w:rPr>
        <w:footnoteRef/>
      </w:r>
      <w:r>
        <w:rPr>
          <w:rtl/>
        </w:rPr>
        <w:t>והשפ"א כת' דאפשר דנותנים לו זמן בי"ד ל' יום. אבל עכ"פ כשהגיע רגל דאיכא עשה בודאי גם בחטאות ואשמות ממשכנין.</w:t>
      </w:r>
    </w:p>
  </w:footnote>
  <w:footnote w:id="578">
    <w:p w14:paraId="7F71ECBC" w14:textId="77777777" w:rsidR="002E3616" w:rsidRDefault="00000000" w:rsidP="009C36EF">
      <w:pPr>
        <w:pStyle w:val="Footnote"/>
        <w:bidi/>
      </w:pPr>
      <w:r>
        <w:rPr>
          <w:rStyle w:val="ac"/>
          <w:rtl/>
        </w:rPr>
        <w:footnoteRef/>
      </w:r>
      <w:r>
        <w:rPr>
          <w:rtl/>
        </w:rPr>
        <w:t>וצ"ע מהגמ' (ב"ק מ.).</w:t>
      </w:r>
    </w:p>
  </w:footnote>
  <w:footnote w:id="579">
    <w:p w14:paraId="5093F29D" w14:textId="77777777" w:rsidR="002E3616" w:rsidRDefault="00000000" w:rsidP="009C36EF">
      <w:pPr>
        <w:pStyle w:val="Footnote"/>
        <w:bidi/>
      </w:pPr>
      <w:r>
        <w:rPr>
          <w:rStyle w:val="ac"/>
          <w:rtl/>
        </w:rPr>
        <w:footnoteRef/>
      </w:r>
      <w:r>
        <w:rPr>
          <w:rtl/>
        </w:rPr>
        <w:t>והרמב"ן (שמות כא ל) דרש 'אם' כופר, דתליא בדידיה. ואם אינו חפץ בי"ד אין מכריחין אותו, דהוה כפרה כקרבנות. ואין ממשכנין אותו.</w:t>
      </w:r>
    </w:p>
  </w:footnote>
  <w:footnote w:id="580">
    <w:p w14:paraId="56CF56DD" w14:textId="77777777" w:rsidR="002E3616" w:rsidRDefault="00000000" w:rsidP="009C36EF">
      <w:pPr>
        <w:pStyle w:val="Footnote"/>
        <w:bidi/>
      </w:pPr>
      <w:r>
        <w:rPr>
          <w:rStyle w:val="ac"/>
          <w:rtl/>
        </w:rPr>
        <w:footnoteRef/>
      </w:r>
      <w:r>
        <w:rPr>
          <w:rtl/>
        </w:rPr>
        <w:t>אך אי נימא דמש"כ כשאר נזיקין לאו דוקא, א"כ נקט בי"ד משום כופין על המצוות. ומלבד זה יש דין ממשכנין משום זכות היורשים וכמו גזבר.</w:t>
      </w:r>
    </w:p>
  </w:footnote>
  <w:footnote w:id="581">
    <w:p w14:paraId="6B44305A" w14:textId="77777777" w:rsidR="002E3616" w:rsidRDefault="00000000" w:rsidP="009C36EF">
      <w:pPr>
        <w:pStyle w:val="Footnote"/>
        <w:bidi/>
      </w:pPr>
      <w:r>
        <w:rPr>
          <w:rStyle w:val="ac"/>
          <w:rtl/>
        </w:rPr>
        <w:footnoteRef/>
      </w:r>
      <w:r>
        <w:rPr>
          <w:rtl/>
        </w:rPr>
        <w:t>ולכאורה הוא היפך סברת הגרי"ז, דנקט דדין ממון תלי בתביעת הגזבר. ואילו כופין על מצוות צדקה הוה דין על הבי"ד.</w:t>
      </w:r>
    </w:p>
  </w:footnote>
  <w:footnote w:id="582">
    <w:p w14:paraId="31FFE542" w14:textId="77777777" w:rsidR="002E3616" w:rsidRDefault="00000000" w:rsidP="009C36EF">
      <w:pPr>
        <w:pStyle w:val="Footnote"/>
        <w:bidi/>
      </w:pPr>
      <w:r>
        <w:rPr>
          <w:rStyle w:val="ac"/>
          <w:rtl/>
        </w:rPr>
        <w:footnoteRef/>
      </w:r>
      <w:r>
        <w:rPr>
          <w:rtl/>
        </w:rPr>
        <w:t>וצ"ע דבקו' הגמ' (בסוה"ע) מבואר להיפך, דבקרבן דידיה פשיטא דבעי דעת. ואיצטריך דברי שמואל בפריש ליה חבריה.</w:t>
      </w:r>
    </w:p>
  </w:footnote>
  <w:footnote w:id="583">
    <w:p w14:paraId="410AD27E" w14:textId="77777777" w:rsidR="002E3616" w:rsidRDefault="00000000" w:rsidP="009C36EF">
      <w:pPr>
        <w:pStyle w:val="Footnote"/>
        <w:bidi/>
      </w:pPr>
      <w:r>
        <w:rPr>
          <w:rStyle w:val="ac"/>
          <w:rtl/>
        </w:rPr>
        <w:footnoteRef/>
      </w:r>
      <w:r>
        <w:rPr>
          <w:rtl/>
        </w:rPr>
        <w:t>והביא דכ"כ ה</w:t>
      </w:r>
      <w:r>
        <w:rPr>
          <w:b/>
          <w:bCs/>
          <w:rtl/>
        </w:rPr>
        <w:t>גר"ח</w:t>
      </w:r>
      <w:r>
        <w:rPr>
          <w:rtl/>
        </w:rPr>
        <w:t xml:space="preserve"> (ק"פ ה ז ד"ה וביאור) דכל עיקר הך דינא דאין אדם מביא קרבן על חבירו שלא מדעתו הוא רק בקרבנות חובה, דלענין שיוקרב לחובתו צריכינן דוקא דעת בעלים, ולא בקרבנות נדבה. והגר"ח דייק כן מלשון ה</w:t>
      </w:r>
      <w:r>
        <w:rPr>
          <w:b/>
          <w:bCs/>
          <w:rtl/>
        </w:rPr>
        <w:t>רמב"ם</w:t>
      </w:r>
      <w:r>
        <w:rPr>
          <w:rtl/>
        </w:rPr>
        <w:t xml:space="preserve"> (מחו"כ א ה) דכל 'מחוייבי קרבן' אין מקריבין על ידן אלא מדעתן.</w:t>
      </w:r>
    </w:p>
  </w:footnote>
  <w:footnote w:id="584">
    <w:p w14:paraId="573A0A7B" w14:textId="77777777" w:rsidR="002E3616" w:rsidRDefault="00000000" w:rsidP="009C36EF">
      <w:pPr>
        <w:pStyle w:val="Footnote"/>
        <w:bidi/>
      </w:pPr>
      <w:r>
        <w:rPr>
          <w:rStyle w:val="ac"/>
          <w:rtl/>
        </w:rPr>
        <w:footnoteRef/>
      </w:r>
      <w:r>
        <w:rPr>
          <w:rtl/>
        </w:rPr>
        <w:t>שה</w:t>
      </w:r>
      <w:r>
        <w:rPr>
          <w:b/>
          <w:bCs/>
          <w:rtl/>
        </w:rPr>
        <w:t>רשב"א</w:t>
      </w:r>
      <w:r>
        <w:rPr>
          <w:rtl/>
        </w:rPr>
        <w:t xml:space="preserve"> (קידושין) הקשה אמאי לא משני דילמא אגב אונסי גמר ומקני, ותי' דחדא מתרי טעמי נקט.</w:t>
      </w:r>
    </w:p>
    <w:p w14:paraId="68B1014C" w14:textId="77777777" w:rsidR="002E3616" w:rsidRDefault="00000000" w:rsidP="009C36EF">
      <w:pPr>
        <w:pStyle w:val="Footnote"/>
        <w:bidi/>
      </w:pPr>
      <w:r>
        <w:rPr>
          <w:rtl/>
        </w:rPr>
        <w:tab/>
        <w:t>ועוד כת' הרשב"א א"נ דהטעם דניחא ליה בכפרה הוא עיקר אפי' לרב הונא (ב"ב), דבעינן שיהא לרצונו. וביאר דס"ד דמקשן דאף דניח"ל בכפרה, הניחותא בכפרה לא עדיף מזביני. [ומש"ה למדו מהתם דתלוהו וזבין מהני]. והגמ' דוחה דלמא כפרה עדיף טובא, דאנן סהדי דמינח ניחא ליה בכפרה, ומקריב בגמר דעת.</w:t>
      </w:r>
    </w:p>
  </w:footnote>
  <w:footnote w:id="585">
    <w:p w14:paraId="698BC109" w14:textId="77777777" w:rsidR="002E3616" w:rsidRDefault="00000000" w:rsidP="009C36EF">
      <w:pPr>
        <w:pStyle w:val="Footnote"/>
        <w:bidi/>
      </w:pPr>
      <w:r>
        <w:rPr>
          <w:rStyle w:val="ac"/>
          <w:rtl/>
        </w:rPr>
        <w:footnoteRef/>
      </w:r>
      <w:r>
        <w:rPr>
          <w:rtl/>
        </w:rPr>
        <w:t>ויש שדייקו כן דלשון הגמ' (קידושין) דאנן סהדי דניח"ל בכפרה. ואילו בגמ' (ב"ב) לא הוזכר אנן סהדי.</w:t>
      </w:r>
    </w:p>
  </w:footnote>
  <w:footnote w:id="586">
    <w:p w14:paraId="31795CD9" w14:textId="77777777" w:rsidR="002E3616" w:rsidRDefault="00000000" w:rsidP="009C36EF">
      <w:pPr>
        <w:pStyle w:val="Footnote"/>
        <w:bidi/>
      </w:pPr>
      <w:r>
        <w:rPr>
          <w:rStyle w:val="ac"/>
          <w:rtl/>
        </w:rPr>
        <w:footnoteRef/>
      </w:r>
      <w:r>
        <w:rPr>
          <w:rtl/>
        </w:rPr>
        <w:t>ועד"ז ביאר ה</w:t>
      </w:r>
      <w:r>
        <w:rPr>
          <w:b/>
          <w:bCs/>
          <w:rtl/>
        </w:rPr>
        <w:t>גר"ח</w:t>
      </w:r>
      <w:r>
        <w:rPr>
          <w:rtl/>
        </w:rPr>
        <w:t xml:space="preserve"> (גר"ח החדש קידושין שם, ובשיעורי רב"ב יז וקידושין כג). וע"ע חזו"א (אה"ע קמח קידושין נ.). והאו"ש (גירושין ב כ) באופן דומה.</w:t>
      </w:r>
    </w:p>
  </w:footnote>
  <w:footnote w:id="587">
    <w:p w14:paraId="17EBBDDC" w14:textId="77777777" w:rsidR="002E3616" w:rsidRDefault="00000000" w:rsidP="009C36EF">
      <w:pPr>
        <w:pStyle w:val="Footnote"/>
        <w:bidi/>
      </w:pPr>
      <w:r>
        <w:rPr>
          <w:rStyle w:val="ac"/>
          <w:rtl/>
        </w:rPr>
        <w:footnoteRef/>
      </w:r>
      <w:r>
        <w:rPr>
          <w:rtl/>
        </w:rPr>
        <w:t>והקצות ב</w:t>
      </w:r>
      <w:r>
        <w:rPr>
          <w:b/>
          <w:bCs/>
          <w:rtl/>
        </w:rPr>
        <w:t>משובב</w:t>
      </w:r>
      <w:r>
        <w:rPr>
          <w:rtl/>
        </w:rPr>
        <w:t xml:space="preserve"> הביא דהנתיבות נקט טעם החילוק דאין בזה אגב זוזי גמר ומקנה. והמשובב חלק דלא תלי בהכי, אלא הוה כלל דכל לקנות לא מהני שום אונס.</w:t>
      </w:r>
    </w:p>
  </w:footnote>
  <w:footnote w:id="588">
    <w:p w14:paraId="49DF7045" w14:textId="77777777" w:rsidR="002E3616" w:rsidRDefault="00000000" w:rsidP="009C36EF">
      <w:pPr>
        <w:pStyle w:val="Footnote"/>
        <w:bidi/>
      </w:pPr>
      <w:r>
        <w:rPr>
          <w:rStyle w:val="ac"/>
          <w:rtl/>
        </w:rPr>
        <w:footnoteRef/>
      </w:r>
      <w:r>
        <w:rPr>
          <w:rtl/>
        </w:rPr>
        <w:t xml:space="preserve">ובזה יישב קו' </w:t>
      </w:r>
      <w:r>
        <w:rPr>
          <w:b/>
          <w:bCs/>
          <w:rtl/>
        </w:rPr>
        <w:t>תוס</w:t>
      </w:r>
      <w:r>
        <w:rPr>
          <w:rtl/>
        </w:rPr>
        <w:t>' (ב"ב מח. והרמב"ן שם, הנ"ל) אהא דנקטו דאין ממשכנין חייבי חטאות ואשמות משום דלא ניח"ל בכפרה [וכדעת תוס' כריתות יב. הנ"ל], והא כופין אותו שיאמר רוצה אני. וע"פ הנ"ל ניחא. [אמנם בדברי תוס' ב"ב והרמב"ן מבואר דמהני כפייה אף בחייבי חטאות ואשמות].</w:t>
      </w:r>
    </w:p>
  </w:footnote>
  <w:footnote w:id="589">
    <w:p w14:paraId="1BE2EE9F" w14:textId="77777777" w:rsidR="002E3616" w:rsidRDefault="00000000" w:rsidP="009C36EF">
      <w:pPr>
        <w:pStyle w:val="Footnote"/>
        <w:bidi/>
      </w:pPr>
      <w:r>
        <w:rPr>
          <w:rStyle w:val="ac"/>
          <w:rtl/>
        </w:rPr>
        <w:footnoteRef/>
      </w:r>
      <w:r>
        <w:rPr>
          <w:rtl/>
        </w:rPr>
        <w:t>כדתנן (כתובות עז.) מוכה שחין ובעל פוליפוס וכו'.</w:t>
      </w:r>
    </w:p>
  </w:footnote>
  <w:footnote w:id="590">
    <w:p w14:paraId="6BE8FE49" w14:textId="77777777" w:rsidR="002E3616" w:rsidRDefault="00000000" w:rsidP="009C36EF">
      <w:pPr>
        <w:pStyle w:val="Footnote"/>
        <w:bidi/>
      </w:pPr>
      <w:r>
        <w:rPr>
          <w:rStyle w:val="ac"/>
          <w:rtl/>
        </w:rPr>
        <w:footnoteRef/>
      </w:r>
      <w:r>
        <w:rPr>
          <w:rtl/>
        </w:rPr>
        <w:t>והראשונים הק' אמאי נחשב 'זבין' ולא יהיב. ד</w:t>
      </w:r>
      <w:r>
        <w:rPr>
          <w:b/>
          <w:bCs/>
          <w:rtl/>
        </w:rPr>
        <w:t>רשב"ם</w:t>
      </w:r>
      <w:r>
        <w:rPr>
          <w:rtl/>
        </w:rPr>
        <w:t xml:space="preserve"> (ד"ה התם) כתב דאיירי שאשתו שונאתו, ובלא גט נמי לא תעמוד אצלו, ולא מפסיד כלום. ותוס' כת' דכל דבר שהוא מחוייב לעשות נחשב זביני.</w:t>
      </w:r>
    </w:p>
    <w:p w14:paraId="64701D05" w14:textId="77777777" w:rsidR="002E3616" w:rsidRDefault="00000000" w:rsidP="009C36EF">
      <w:pPr>
        <w:pStyle w:val="Footnote"/>
        <w:bidi/>
      </w:pPr>
      <w:r>
        <w:rPr>
          <w:rtl/>
        </w:rPr>
        <w:tab/>
        <w:t>אבל ה</w:t>
      </w:r>
      <w:r>
        <w:rPr>
          <w:b/>
          <w:bCs/>
          <w:rtl/>
        </w:rPr>
        <w:t>רשב"א</w:t>
      </w:r>
      <w:r>
        <w:rPr>
          <w:rtl/>
        </w:rPr>
        <w:t xml:space="preserve"> (ועוד ראשונים שם) כת' דהשתא עדיין לא ידעינן דסברת רב הונא משום אגב זוזי, ולהך ס"ד אף במתנה' מהני.</w:t>
      </w:r>
    </w:p>
    <w:p w14:paraId="3C16353D" w14:textId="77777777" w:rsidR="002E3616" w:rsidRDefault="00000000" w:rsidP="009C36EF">
      <w:pPr>
        <w:pStyle w:val="Footnote"/>
        <w:bidi/>
      </w:pPr>
      <w:r>
        <w:rPr>
          <w:rtl/>
        </w:rPr>
        <w:tab/>
        <w:t>ועפ"ז למסקנא, אף דקי"ל תלוה וזבין הוה זביני, אפ"ה גבי גט בעינן לסברת מצווה לשמוע דברי חכמים. וכן גבי קרבן, דניח"ל בכפרה.</w:t>
      </w:r>
    </w:p>
  </w:footnote>
  <w:footnote w:id="591">
    <w:p w14:paraId="3B0538A2" w14:textId="77777777" w:rsidR="002E3616" w:rsidRDefault="00000000" w:rsidP="009C36EF">
      <w:pPr>
        <w:pStyle w:val="Footnote"/>
        <w:bidi/>
      </w:pPr>
      <w:r>
        <w:rPr>
          <w:rStyle w:val="ac"/>
          <w:rtl/>
        </w:rPr>
        <w:footnoteRef/>
      </w:r>
      <w:r>
        <w:rPr>
          <w:rtl/>
        </w:rPr>
        <w:t>וה</w:t>
      </w:r>
      <w:r>
        <w:rPr>
          <w:b/>
          <w:bCs/>
          <w:rtl/>
        </w:rPr>
        <w:t>אלשיך</w:t>
      </w:r>
      <w:r>
        <w:rPr>
          <w:rtl/>
        </w:rPr>
        <w:t xml:space="preserve"> (סוף ס' הושע יד ו, הו' במלאכת שלמה) ביאר דכי טבע כל ישראל וטוהר נפשו הוא לקיים מצות ה', ומה שממאן יצרו הוא סבה לתקוף אותו, כאריה דרביע עליה. וכשמכין את יצרו ושב ואומר רוצה אני הוא פועל טבעו ומגלה טוהר לבו, וכן הדבר בשב מרעתו כי נפשו בקרבו גם בהעוותו מטוהרה היא אלא שכפות לבו תחת יצרו ועל כן מגלה טוהר לבו.</w:t>
      </w:r>
    </w:p>
  </w:footnote>
  <w:footnote w:id="592">
    <w:p w14:paraId="525A5FAA" w14:textId="77777777" w:rsidR="002E3616" w:rsidRDefault="00000000" w:rsidP="009C36EF">
      <w:pPr>
        <w:pStyle w:val="Footnote"/>
        <w:bidi/>
      </w:pPr>
      <w:r>
        <w:rPr>
          <w:rStyle w:val="ac"/>
          <w:rtl/>
        </w:rPr>
        <w:footnoteRef/>
      </w:r>
      <w:r>
        <w:rPr>
          <w:rtl/>
        </w:rPr>
        <w:t>וה</w:t>
      </w:r>
      <w:r>
        <w:rPr>
          <w:b/>
          <w:bCs/>
          <w:rtl/>
        </w:rPr>
        <w:t>נתיבות</w:t>
      </w:r>
      <w:r>
        <w:rPr>
          <w:rtl/>
        </w:rPr>
        <w:t xml:space="preserve"> (רה א, זכר יצחק א לא, אבי עזרי אישות ד א, ועוד אחרונים) תי' ע"פ דברי הרמב"ם (ריש הל' גירושין) דמעיקר הגירושין שלא יגרש אלא לרצונו, שנאמר והיה לא תמצא חן בעיניו. והשערי חיים ביאר דבעינן 'רצון' לגירושין, ולא סגי בהסכמה וגמר דעת. [וצ"ב א"כ מה הגמ' מקשה מגט מעושה, הרי התם ע"כ הוא משום מצוה לשמוע דברי חכמים].</w:t>
      </w:r>
    </w:p>
    <w:p w14:paraId="7014DB2A" w14:textId="77777777" w:rsidR="002E3616" w:rsidRDefault="00000000" w:rsidP="009C36EF">
      <w:pPr>
        <w:pStyle w:val="Footnote"/>
        <w:bidi/>
      </w:pPr>
      <w:r>
        <w:rPr>
          <w:rtl/>
        </w:rPr>
        <w:tab/>
        <w:t>וה</w:t>
      </w:r>
      <w:r>
        <w:rPr>
          <w:b/>
          <w:bCs/>
          <w:rtl/>
        </w:rPr>
        <w:t>אחרונים</w:t>
      </w:r>
      <w:r>
        <w:rPr>
          <w:rtl/>
        </w:rPr>
        <w:t xml:space="preserve"> ביארו עד"ז הא דלרמב"ם בגירושין כתב דבעי רוצה אני, ואף דבקידושין ומכר לא נזכיר כן. [וע"ע בע"ב].</w:t>
      </w:r>
    </w:p>
  </w:footnote>
  <w:footnote w:id="593">
    <w:p w14:paraId="6B28D55D" w14:textId="77777777" w:rsidR="002E3616" w:rsidRDefault="00000000" w:rsidP="009C36EF">
      <w:pPr>
        <w:pStyle w:val="Footnote"/>
        <w:bidi/>
      </w:pPr>
      <w:r>
        <w:rPr>
          <w:rStyle w:val="ac"/>
          <w:rtl/>
        </w:rPr>
        <w:footnoteRef/>
      </w:r>
      <w:r>
        <w:rPr>
          <w:rtl/>
        </w:rPr>
        <w:t>ובגמ' (בכורות שם) יש ספק כיון דאתי אעשה לא משהי ליה, או כיון דעיקר לאו לכפרה משהי. ומש"ה יש לגזור על הגיזות של עולה תמימה משום שמא ישהא. וה</w:t>
      </w:r>
      <w:r>
        <w:rPr>
          <w:b/>
          <w:bCs/>
          <w:rtl/>
        </w:rPr>
        <w:t>אחרונים</w:t>
      </w:r>
      <w:r>
        <w:rPr>
          <w:rtl/>
        </w:rPr>
        <w:t xml:space="preserve"> (מצפ"א שם) כת' דאף דבמתני' דידן מבואר דבעולה חששו שמא ישהא ולא יפריש קרבן ומש"ה ממשכנין. ואילו התם יש צד דלא חשש שמא ישהה כיון דאיירי לאחר שכבר הפריש בהמה.</w:t>
      </w:r>
    </w:p>
  </w:footnote>
  <w:footnote w:id="594">
    <w:p w14:paraId="188E3B69" w14:textId="77777777" w:rsidR="002E3616" w:rsidRDefault="00000000" w:rsidP="009C36EF">
      <w:pPr>
        <w:pStyle w:val="Footnote"/>
        <w:bidi/>
      </w:pPr>
      <w:r>
        <w:rPr>
          <w:rStyle w:val="ac"/>
          <w:rtl/>
        </w:rPr>
        <w:footnoteRef/>
      </w:r>
      <w:r>
        <w:rPr>
          <w:rtl/>
        </w:rPr>
        <w:t>וכ"כ רש"י (זבחים כט:). דהקרבנות באים להרצאה, כגון עולה שמכפרת על עשה ושלמים שמביאין לדורון וכו'.</w:t>
      </w:r>
    </w:p>
  </w:footnote>
  <w:footnote w:id="595">
    <w:p w14:paraId="2389F0E8" w14:textId="77777777" w:rsidR="002E3616" w:rsidRDefault="00000000" w:rsidP="009C36EF">
      <w:pPr>
        <w:pStyle w:val="Footnote"/>
        <w:bidi/>
      </w:pPr>
      <w:r>
        <w:rPr>
          <w:rStyle w:val="ac"/>
          <w:rtl/>
        </w:rPr>
        <w:footnoteRef/>
      </w:r>
      <w:r>
        <w:rPr>
          <w:rtl/>
        </w:rPr>
        <w:t>ותוס' (בע"ב סוד"ה מאי) כת' דעולה ושלמים לא לכפרה קאתי כולי האי. [משמע דקצת כפרה יש בזה. וה</w:t>
      </w:r>
      <w:r>
        <w:rPr>
          <w:b/>
          <w:bCs/>
          <w:rtl/>
        </w:rPr>
        <w:t xml:space="preserve">אחרונים </w:t>
      </w:r>
      <w:r>
        <w:rPr>
          <w:rtl/>
        </w:rPr>
        <w:t>(מהרי"ט אלגאזי ז סק"ב ה: בדה"ס) נדחקו בזה].</w:t>
      </w:r>
    </w:p>
    <w:p w14:paraId="7DEBABE0" w14:textId="77777777" w:rsidR="002E3616" w:rsidRDefault="00000000" w:rsidP="009C36EF">
      <w:pPr>
        <w:pStyle w:val="Footnote"/>
        <w:bidi/>
      </w:pPr>
      <w:r>
        <w:rPr>
          <w:rtl/>
        </w:rPr>
        <w:tab/>
        <w:t xml:space="preserve">וכן </w:t>
      </w:r>
      <w:r>
        <w:rPr>
          <w:b/>
          <w:bCs/>
          <w:rtl/>
        </w:rPr>
        <w:t>רש"י</w:t>
      </w:r>
      <w:r>
        <w:rPr>
          <w:rtl/>
        </w:rPr>
        <w:t xml:space="preserve"> (מגילה כג.) כת' דמתוודה על פר שלמים בשעת סמיכה. אבל ה</w:t>
      </w:r>
      <w:r>
        <w:rPr>
          <w:b/>
          <w:bCs/>
          <w:rtl/>
        </w:rPr>
        <w:t xml:space="preserve">רמב"ם </w:t>
      </w:r>
      <w:r>
        <w:rPr>
          <w:rtl/>
        </w:rPr>
        <w:t>(מעשה"ק ג טו) כת' שאינו מתוודה על השלמים אלא אומר דברי שבח. וכ"כ המאירי (יומא לו.). וע"ע מרומי שדה (בכורות כו:).</w:t>
      </w:r>
    </w:p>
  </w:footnote>
  <w:footnote w:id="596">
    <w:p w14:paraId="552DA809" w14:textId="77777777" w:rsidR="002E3616" w:rsidRDefault="00000000" w:rsidP="009C36EF">
      <w:pPr>
        <w:pStyle w:val="Footnote"/>
        <w:bidi/>
      </w:pPr>
      <w:r>
        <w:rPr>
          <w:rStyle w:val="ac"/>
          <w:rtl/>
        </w:rPr>
        <w:footnoteRef/>
      </w:r>
      <w:r>
        <w:rPr>
          <w:rtl/>
        </w:rPr>
        <w:t>ו</w:t>
      </w:r>
      <w:r>
        <w:rPr>
          <w:b/>
          <w:bCs/>
          <w:rtl/>
        </w:rPr>
        <w:t>מהר"י קורקוס</w:t>
      </w:r>
      <w:r>
        <w:rPr>
          <w:rtl/>
        </w:rPr>
        <w:t xml:space="preserve"> (מעשה"ק יד יז) הביא דלשון הרמב"ם דחטאות ואשמות מעוכבי כפרה.</w:t>
      </w:r>
    </w:p>
  </w:footnote>
  <w:footnote w:id="597">
    <w:p w14:paraId="53943E41" w14:textId="77777777" w:rsidR="002E3616" w:rsidRDefault="00000000" w:rsidP="009C36EF">
      <w:pPr>
        <w:pStyle w:val="Footnote"/>
        <w:bidi/>
      </w:pPr>
      <w:r>
        <w:rPr>
          <w:rStyle w:val="ac"/>
          <w:rtl/>
        </w:rPr>
        <w:footnoteRef/>
      </w:r>
      <w:r>
        <w:rPr>
          <w:rtl/>
        </w:rPr>
        <w:t>וכת' דהא דאמרי' (שם) שכופין אותו משום דניח"ל בכפרה, היינו דתיהוי ליה כפרה ממה שנדר. שאם לא ישלם נדרו עוונו ישא.</w:t>
      </w:r>
    </w:p>
  </w:footnote>
  <w:footnote w:id="598">
    <w:p w14:paraId="79252D69" w14:textId="77777777" w:rsidR="002E3616" w:rsidRDefault="00000000" w:rsidP="009C36EF">
      <w:pPr>
        <w:pStyle w:val="Footnote"/>
        <w:bidi/>
      </w:pPr>
      <w:r>
        <w:rPr>
          <w:rStyle w:val="ac"/>
          <w:rtl/>
        </w:rPr>
        <w:footnoteRef/>
      </w:r>
      <w:r>
        <w:rPr>
          <w:rtl/>
        </w:rPr>
        <w:t>וה</w:t>
      </w:r>
      <w:r>
        <w:rPr>
          <w:b/>
          <w:bCs/>
          <w:rtl/>
        </w:rPr>
        <w:t xml:space="preserve">חש"ל </w:t>
      </w:r>
      <w:r>
        <w:rPr>
          <w:rtl/>
        </w:rPr>
        <w:t>תי' דלא נקטו כן, שהוא רק לדעת ר' מאיר (כריתות יב), אבל לחכמים אינו מביא קרבן ע"פ עצמו. ורב פפא רוצה למצוא דבר שהוא אליבא דכו"ע.</w:t>
      </w:r>
    </w:p>
  </w:footnote>
  <w:footnote w:id="599">
    <w:p w14:paraId="224C0145" w14:textId="77777777" w:rsidR="002E3616" w:rsidRDefault="00000000" w:rsidP="009C36EF">
      <w:pPr>
        <w:pStyle w:val="Footnote"/>
        <w:bidi/>
      </w:pPr>
      <w:r>
        <w:rPr>
          <w:rStyle w:val="ac"/>
          <w:rtl/>
        </w:rPr>
        <w:footnoteRef/>
      </w:r>
      <w:r>
        <w:rPr>
          <w:rtl/>
        </w:rPr>
        <w:t>וה</w:t>
      </w:r>
      <w:r>
        <w:rPr>
          <w:b/>
          <w:bCs/>
          <w:rtl/>
        </w:rPr>
        <w:t>חש"ל</w:t>
      </w:r>
      <w:r>
        <w:rPr>
          <w:rtl/>
        </w:rPr>
        <w:t xml:space="preserve"> כת' דאולי משום דרשב"ג סבר (כריתות ח. וב"ב קסו.) דאין השאר עליה חובה, ולפיכך לא פסיקא ליה.</w:t>
      </w:r>
    </w:p>
  </w:footnote>
  <w:footnote w:id="600">
    <w:p w14:paraId="58D96BBD" w14:textId="77777777" w:rsidR="002E3616" w:rsidRDefault="00000000" w:rsidP="009C36EF">
      <w:pPr>
        <w:pStyle w:val="Footnote"/>
        <w:bidi/>
      </w:pPr>
      <w:r>
        <w:rPr>
          <w:rStyle w:val="ac"/>
          <w:rtl/>
        </w:rPr>
        <w:footnoteRef/>
      </w:r>
      <w:r>
        <w:rPr>
          <w:rtl/>
        </w:rPr>
        <w:t>[ולא הביא את דברי הרמב"ם נזירות ח ב]. אך העיר מדברי הרמב"ם (מעשה"ק יח ט) שהחטאת היא המעכבתו והיא עיקר הנזירות.</w:t>
      </w:r>
    </w:p>
  </w:footnote>
  <w:footnote w:id="601">
    <w:p w14:paraId="280709ED" w14:textId="77777777" w:rsidR="002E3616" w:rsidRDefault="00000000" w:rsidP="009C36EF">
      <w:pPr>
        <w:pStyle w:val="Footnote"/>
        <w:bidi/>
      </w:pPr>
      <w:r>
        <w:rPr>
          <w:rStyle w:val="ac"/>
          <w:rtl/>
        </w:rPr>
        <w:footnoteRef/>
      </w:r>
      <w:r>
        <w:rPr>
          <w:rtl/>
        </w:rPr>
        <w:t>וה</w:t>
      </w:r>
      <w:r>
        <w:rPr>
          <w:b/>
          <w:bCs/>
          <w:rtl/>
        </w:rPr>
        <w:t>חש"ל</w:t>
      </w:r>
      <w:r>
        <w:rPr>
          <w:rtl/>
        </w:rPr>
        <w:t xml:space="preserve"> העיר דהו"ל להביא דרשת התו"כ דילפי' להדיא דאינו מעכב, דתניא  (תזריע פרק ג ה) והקריבו וכו' יכול יהיה שנים מעכבין אותה ת"ל והקריבו א' ולא ב' וכו' מה מצינו בכ"מ בחטאת אף כאן כפרה בחטאת.</w:t>
      </w:r>
    </w:p>
    <w:p w14:paraId="3114A1E4" w14:textId="77777777" w:rsidR="002E3616" w:rsidRDefault="00000000" w:rsidP="009C36EF">
      <w:pPr>
        <w:pStyle w:val="Footnote"/>
        <w:bidi/>
      </w:pPr>
      <w:r>
        <w:rPr>
          <w:rtl/>
        </w:rPr>
        <w:tab/>
        <w:t>וכת' די"ל דהתם לענין בדיעבד, ובגמ' כאן דנו לענין הקדמה לכתחילה. דכיון דצריכה להקדים העולה ממילא לא אתיא למפשע.</w:t>
      </w:r>
    </w:p>
  </w:footnote>
  <w:footnote w:id="602">
    <w:p w14:paraId="7F9364AB" w14:textId="77777777" w:rsidR="002E3616" w:rsidRDefault="00000000" w:rsidP="009C36EF">
      <w:pPr>
        <w:pStyle w:val="Footnote"/>
        <w:bidi/>
      </w:pPr>
      <w:r>
        <w:rPr>
          <w:rStyle w:val="ac"/>
          <w:rtl/>
        </w:rPr>
        <w:footnoteRef/>
      </w:r>
      <w:r>
        <w:rPr>
          <w:rtl/>
        </w:rPr>
        <w:t>פ</w:t>
      </w:r>
      <w:r>
        <w:rPr>
          <w:b/>
          <w:bCs/>
          <w:rtl/>
        </w:rPr>
        <w:t>רש"י</w:t>
      </w:r>
      <w:r>
        <w:rPr>
          <w:rtl/>
        </w:rPr>
        <w:t xml:space="preserve"> (קידושין נ.) דיקריב אותו הוא קרא יתירא, דהא כתיב ברישא דקרא זכר תמים יקריבנו.</w:t>
      </w:r>
    </w:p>
  </w:footnote>
  <w:footnote w:id="603">
    <w:p w14:paraId="5489E0D7" w14:textId="77777777" w:rsidR="002E3616" w:rsidRDefault="00000000" w:rsidP="009C36EF">
      <w:pPr>
        <w:pStyle w:val="Footnote"/>
        <w:bidi/>
      </w:pPr>
      <w:r>
        <w:rPr>
          <w:rStyle w:val="ac"/>
          <w:rtl/>
        </w:rPr>
        <w:footnoteRef/>
      </w:r>
      <w:r>
        <w:rPr>
          <w:rtl/>
        </w:rPr>
        <w:t>ותוס' שם הביאו מהגמ' (כתובות מט:).</w:t>
      </w:r>
    </w:p>
  </w:footnote>
  <w:footnote w:id="604">
    <w:p w14:paraId="48838786" w14:textId="77777777" w:rsidR="002E3616" w:rsidRDefault="00000000" w:rsidP="009C36EF">
      <w:pPr>
        <w:pStyle w:val="Footnote"/>
        <w:bidi/>
      </w:pPr>
      <w:r>
        <w:rPr>
          <w:rStyle w:val="ac"/>
          <w:rtl/>
        </w:rPr>
        <w:footnoteRef/>
      </w:r>
      <w:r>
        <w:rPr>
          <w:rtl/>
        </w:rPr>
        <w:t>מלבד מחוסרי כיפורים. אמנם ה</w:t>
      </w:r>
      <w:r>
        <w:rPr>
          <w:b/>
          <w:bCs/>
          <w:rtl/>
        </w:rPr>
        <w:t>רמב"ם</w:t>
      </w:r>
      <w:r>
        <w:rPr>
          <w:rtl/>
        </w:rPr>
        <w:t xml:space="preserve"> (נזירות ב יג) כת' דמביא קרבנות נזירות. [והראב"ד השיג דלמ"ד מופלא הסמוך לאיש לאו דאורייתא אינו יכול להביא]. אך ה</w:t>
      </w:r>
      <w:r>
        <w:rPr>
          <w:b/>
          <w:bCs/>
          <w:rtl/>
        </w:rPr>
        <w:t>גרי"ז</w:t>
      </w:r>
      <w:r>
        <w:rPr>
          <w:rtl/>
        </w:rPr>
        <w:t xml:space="preserve"> העיר מדברי ה</w:t>
      </w:r>
      <w:r>
        <w:rPr>
          <w:b/>
          <w:bCs/>
          <w:rtl/>
        </w:rPr>
        <w:t>רמב"ם</w:t>
      </w:r>
      <w:r>
        <w:rPr>
          <w:rtl/>
        </w:rPr>
        <w:t xml:space="preserve"> (ק"פ ד ט) שכתב המפריש פסחו עד שלא הביא ב' שערות והביא הר"ז מקריבו לשם פסח שאין בע"ח נדחין, ומבואר דחל הקדש כשהפריש קודם שגדל, מדין מופלא הסמוך לאיש. ומהני אף לא היה דעת בשעת הפרשה. וצ"ע.</w:t>
      </w:r>
    </w:p>
    <w:p w14:paraId="78F2FD56" w14:textId="77777777" w:rsidR="002E3616" w:rsidRDefault="00000000" w:rsidP="009C36EF">
      <w:pPr>
        <w:pStyle w:val="Footnote"/>
        <w:bidi/>
      </w:pPr>
      <w:r>
        <w:rPr>
          <w:rtl/>
        </w:rPr>
        <w:tab/>
        <w:t>[וע"ע גר"ח על הש"ס כריתות יא. וגרי"ז נזיר כט. ונז: וגרמ"ד כאן].</w:t>
      </w:r>
    </w:p>
  </w:footnote>
  <w:footnote w:id="605">
    <w:p w14:paraId="1CEDCE65" w14:textId="77777777" w:rsidR="002E3616" w:rsidRDefault="00000000" w:rsidP="009C36EF">
      <w:pPr>
        <w:pStyle w:val="Footnote"/>
        <w:bidi/>
      </w:pPr>
      <w:r>
        <w:rPr>
          <w:rStyle w:val="ac"/>
          <w:rtl/>
        </w:rPr>
        <w:footnoteRef/>
      </w:r>
      <w:r>
        <w:rPr>
          <w:rtl/>
        </w:rPr>
        <w:t>והביא דמצינו בקרבנות שני ענייני בעלות שאינם תלויים זה בזה, דיש בעלים לגבי הכפרה שהוא המתכפר בקרבן זה, ויש בעלים על ההבאה דאיהו מקרי המביא והמקריב את הקרבן.</w:t>
      </w:r>
    </w:p>
    <w:p w14:paraId="6A13BFCC" w14:textId="77777777" w:rsidR="002E3616" w:rsidRDefault="00000000" w:rsidP="009C36EF">
      <w:pPr>
        <w:pStyle w:val="Footnote"/>
        <w:bidi/>
      </w:pPr>
      <w:r>
        <w:rPr>
          <w:rtl/>
        </w:rPr>
        <w:tab/>
        <w:t>והביא דין מחרים עולתו (לקמן כח:), שה</w:t>
      </w:r>
      <w:r>
        <w:rPr>
          <w:b/>
          <w:bCs/>
          <w:rtl/>
        </w:rPr>
        <w:t>רמב"ם</w:t>
      </w:r>
      <w:r>
        <w:rPr>
          <w:rtl/>
        </w:rPr>
        <w:t xml:space="preserve"> (ערכין ו יב) ביאר שאומדים כמה אדם רוצה ליתן בבהמה זו להעלותה עולה שאינו חייב בה וכל הנותן אותו שיעור יקריב בהמה זו נדבה כמו שהיתה. והגר"ח (וע' גרי"ז תמורה לב: וכ"מ) ביאר שהראשון נשאר מתכפר, אלא שהפודה נעשה בעלים לגבי ההקרבה דהוא חשיב המביא והמקריב. [וע"ע קצות תו ב].</w:t>
      </w:r>
    </w:p>
  </w:footnote>
  <w:footnote w:id="606">
    <w:p w14:paraId="12B1DD6A" w14:textId="77777777" w:rsidR="002E3616" w:rsidRDefault="00000000" w:rsidP="009C36EF">
      <w:pPr>
        <w:pStyle w:val="Footnote"/>
        <w:bidi/>
      </w:pPr>
      <w:r>
        <w:rPr>
          <w:rStyle w:val="ac"/>
          <w:rtl/>
        </w:rPr>
        <w:footnoteRef/>
      </w:r>
      <w:r>
        <w:rPr>
          <w:rtl/>
        </w:rPr>
        <w:t>ובגמ' (תמורה י.) איתא דמקדיש מוסיף חומש ומתכפר עושה תמורה [ולא הוזכר עיקר ההקרבה].</w:t>
      </w:r>
    </w:p>
  </w:footnote>
  <w:footnote w:id="607">
    <w:p w14:paraId="4C87D8FD" w14:textId="77777777" w:rsidR="002E3616" w:rsidRDefault="00000000" w:rsidP="009C36EF">
      <w:pPr>
        <w:pStyle w:val="Footnote"/>
        <w:bidi/>
      </w:pPr>
      <w:r>
        <w:rPr>
          <w:rStyle w:val="ac"/>
          <w:rtl/>
        </w:rPr>
        <w:footnoteRef/>
      </w:r>
      <w:r>
        <w:rPr>
          <w:rtl/>
        </w:rPr>
        <w:t>כיון דמצינו דנחלק הדבר, וחבירו יכול להחשב מתכפר אף אם אינו המביא, א"כ מהכ"ת שיעשה את חבירו להחשב 'מביא', הא המקדיש הוא בעליו, אלא שהקדישו כדי שיתכפר בו פלוני וא"כ אינו אלא מתכפר ותו לא.</w:t>
      </w:r>
    </w:p>
    <w:p w14:paraId="129C4591" w14:textId="77777777" w:rsidR="002E3616" w:rsidRDefault="00000000" w:rsidP="009C36EF">
      <w:pPr>
        <w:pStyle w:val="Footnote"/>
        <w:bidi/>
      </w:pPr>
      <w:r>
        <w:rPr>
          <w:rtl/>
        </w:rPr>
        <w:tab/>
        <w:t>ובהמשך העלה צד דעצם הדין מתכפר שיש לו בהקרבן נותן לו ממילא דין בעלים גם על ההבאה. דבעלמא אינו מתחלק זה מזה, ודוקא גבי חרם דעל כרחינו נחלק הדבר. [וכת' דלא מסתבר]. {אמנם ברוב הסוגיות לא מצאנו חילוק זה של מקריב, ובכל מקום בעל הקרבן נקרא 'מקריב'}.</w:t>
      </w:r>
    </w:p>
  </w:footnote>
  <w:footnote w:id="608">
    <w:p w14:paraId="1025957C" w14:textId="77777777" w:rsidR="002E3616" w:rsidRDefault="00000000" w:rsidP="009C36EF">
      <w:pPr>
        <w:pStyle w:val="Footnote"/>
        <w:bidi/>
      </w:pPr>
      <w:r>
        <w:rPr>
          <w:rStyle w:val="ac"/>
          <w:rtl/>
        </w:rPr>
        <w:footnoteRef/>
      </w:r>
      <w:r>
        <w:rPr>
          <w:rtl/>
        </w:rPr>
        <w:t>דאי המתכפר נחשב 'מביא הקרבן' א"כ מה שהמקדיש מביא את הבהמה לעזרה הוא מעשה קוף בעלמא.</w:t>
      </w:r>
    </w:p>
  </w:footnote>
  <w:footnote w:id="609">
    <w:p w14:paraId="0CE4664E" w14:textId="77777777" w:rsidR="002E3616" w:rsidRDefault="00000000" w:rsidP="009C36EF">
      <w:pPr>
        <w:pStyle w:val="Footnote"/>
        <w:bidi/>
      </w:pPr>
      <w:r>
        <w:rPr>
          <w:rStyle w:val="ac"/>
          <w:rtl/>
        </w:rPr>
        <w:footnoteRef/>
      </w:r>
      <w:r>
        <w:rPr>
          <w:rtl/>
        </w:rPr>
        <w:t>ועוד הביא דה</w:t>
      </w:r>
      <w:r>
        <w:rPr>
          <w:b/>
          <w:bCs/>
          <w:rtl/>
        </w:rPr>
        <w:t>מאירי</w:t>
      </w:r>
      <w:r>
        <w:rPr>
          <w:rtl/>
        </w:rPr>
        <w:t xml:space="preserve"> (יומא נ.) העלה צד דב' שותפין שהקדישו בהמה לחטאתו של פלוני שנתחייב בחטאת, ומת א' מהם, שיחשב חטאת שמתו בעליו. [אך המאירי דחה דדין חטאת שמתו תלוי במתכפר]. וחזינן דיש למקדיש איזה דין בקרבן.</w:t>
      </w:r>
    </w:p>
  </w:footnote>
  <w:footnote w:id="610">
    <w:p w14:paraId="313570EA" w14:textId="77777777" w:rsidR="002E3616" w:rsidRDefault="00000000" w:rsidP="009C36EF">
      <w:pPr>
        <w:pStyle w:val="Footnote"/>
        <w:bidi/>
      </w:pPr>
      <w:r>
        <w:rPr>
          <w:rStyle w:val="ac"/>
          <w:rtl/>
        </w:rPr>
        <w:footnoteRef/>
      </w:r>
      <w:r>
        <w:rPr>
          <w:rtl/>
        </w:rPr>
        <w:t>ואמר דעד כאן לא נסתפקתי אלא לענין הממונות, [ואף בזה פשט הגר"ח דמסתמא הוי המתכפר הבעלים], אבל לגבי בעלות ההבאה פשיטא לי דהמתכפר הוא הבעלים.</w:t>
      </w:r>
    </w:p>
  </w:footnote>
  <w:footnote w:id="611">
    <w:p w14:paraId="6A398BC9" w14:textId="77777777" w:rsidR="002E3616" w:rsidRDefault="00000000" w:rsidP="009C36EF">
      <w:pPr>
        <w:pStyle w:val="Footnote"/>
        <w:bidi/>
      </w:pPr>
      <w:r>
        <w:rPr>
          <w:rStyle w:val="ac"/>
          <w:rtl/>
        </w:rPr>
        <w:footnoteRef/>
      </w:r>
      <w:r>
        <w:rPr>
          <w:rtl/>
        </w:rPr>
        <w:t>וכ"כ ה</w:t>
      </w:r>
      <w:r>
        <w:rPr>
          <w:b/>
          <w:bCs/>
          <w:rtl/>
        </w:rPr>
        <w:t>או"ז</w:t>
      </w:r>
      <w:r>
        <w:rPr>
          <w:rtl/>
        </w:rPr>
        <w:t xml:space="preserve"> (א הל' ש"ץ קיד, והו' באו"ש מקואות א אות יא) דישראל שהפריש קרבן חובתו, ובעל הקרבן אינו חפץ שהכהן יקריב קרבנו, וכי ס"ד שנתכפר לו. והביא בעינן מעמדות שהבעלים יעמדו על הקרבן, וכ"ש היכא שאינו חפץ בהקרבתו דלא נפקי ידי חובתם. ואף שיש מקומות שמקריבים בלא ידיעת הבעלים, היינו משום שאם אם הוה ידע הוה חפץ בהקרבתו ובעבודתו. [ולמד אף לענין שליח ציבור שמתפלל בלא הסכמת כולם].</w:t>
      </w:r>
    </w:p>
  </w:footnote>
  <w:footnote w:id="612">
    <w:p w14:paraId="3CB48280" w14:textId="77777777" w:rsidR="002E3616" w:rsidRDefault="00000000" w:rsidP="009C36EF">
      <w:pPr>
        <w:pStyle w:val="Footnote"/>
        <w:bidi/>
      </w:pPr>
      <w:r>
        <w:rPr>
          <w:rStyle w:val="ac"/>
          <w:rtl/>
        </w:rPr>
        <w:footnoteRef/>
      </w:r>
      <w:r>
        <w:rPr>
          <w:rtl/>
        </w:rPr>
        <w:t>שהק' מה החילוק בין חטאת ושלמים, דבעולה ושלמים תלינן דגם עכשיו רוצה, ובחטאת לא אמרינן הכי.</w:t>
      </w:r>
    </w:p>
  </w:footnote>
  <w:footnote w:id="613">
    <w:p w14:paraId="73FF323A" w14:textId="77777777" w:rsidR="002E3616" w:rsidRDefault="00000000" w:rsidP="009C36EF">
      <w:pPr>
        <w:pStyle w:val="Footnote"/>
        <w:bidi/>
      </w:pPr>
      <w:r>
        <w:rPr>
          <w:rStyle w:val="ac"/>
          <w:rtl/>
        </w:rPr>
        <w:footnoteRef/>
      </w:r>
      <w:r>
        <w:rPr>
          <w:rtl/>
        </w:rPr>
        <w:t>וב</w:t>
      </w:r>
      <w:r>
        <w:rPr>
          <w:b/>
          <w:bCs/>
          <w:rtl/>
        </w:rPr>
        <w:t>שיע' הגרמ"ד</w:t>
      </w:r>
      <w:r>
        <w:rPr>
          <w:rtl/>
        </w:rPr>
        <w:t xml:space="preserve"> [בשם הגרי"ז] הק' בהא דאיתא (גיטין כח.) דשולח חטאתו ממדינת הים מקריבין עליו, ואף דליכא דעת [חיובי] בשעת הקרבה. וצ"ל דשאני התם ששלחו כדי שיקריבו, ומהני דעת השליח להחשב דעת חיובי [שמגדרי שליחות דמהני דעת השליח בשעת עשייה עבור המשלח].</w:t>
      </w:r>
    </w:p>
  </w:footnote>
  <w:footnote w:id="614">
    <w:p w14:paraId="2036D116" w14:textId="77777777" w:rsidR="002E3616" w:rsidRDefault="00000000" w:rsidP="009C36EF">
      <w:pPr>
        <w:pStyle w:val="Footnote"/>
        <w:bidi/>
      </w:pPr>
      <w:r>
        <w:rPr>
          <w:rStyle w:val="ac"/>
          <w:rtl/>
        </w:rPr>
        <w:footnoteRef/>
      </w:r>
      <w:r>
        <w:rPr>
          <w:rtl/>
        </w:rPr>
        <w:t>וכ"כ ה</w:t>
      </w:r>
      <w:r>
        <w:rPr>
          <w:b/>
          <w:bCs/>
          <w:rtl/>
        </w:rPr>
        <w:t>מאירי</w:t>
      </w:r>
      <w:r>
        <w:rPr>
          <w:rtl/>
        </w:rPr>
        <w:t xml:space="preserve"> (נדרים לה: ד"ה כל, ציינו הזבח תודה) שהביא מסוגיין שאם רצה בשעת הפרשה וחזר בו בשעת הקרבה בעולה ושלמים מקריב זה והלה מתכפר, ובחטאת ואשם לא יקריב ואם הקריב לא נתכפר זה בהקרבתו, הא כל שלא רצה או שלא ידע אין הקרבת האחר בשבילו כלום. וכן אין הכהן יכול ליטול את הבהמה שהפריש זה מביתו להקריבה שלא בידיעתו חוץ מד' מחוסרי כפרה שכל שהקריב בשבילם בלא ידיעתם מתכפר להם וכו'. [ומשמע המאירי דאין חילוק בין קרבן דידיה לקרבן שהפריש אחר עבורו, ודלא כר' שמואל].</w:t>
      </w:r>
    </w:p>
  </w:footnote>
  <w:footnote w:id="615">
    <w:p w14:paraId="71FFEFC3" w14:textId="77777777" w:rsidR="002E3616" w:rsidRDefault="00000000" w:rsidP="009C36EF">
      <w:pPr>
        <w:pStyle w:val="Footnote"/>
        <w:bidi/>
      </w:pPr>
      <w:r>
        <w:rPr>
          <w:rStyle w:val="ac"/>
          <w:rtl/>
        </w:rPr>
        <w:footnoteRef/>
      </w:r>
      <w:r>
        <w:rPr>
          <w:rtl/>
        </w:rPr>
        <w:t>והא דאיתא בגמ' דאירצי בשעת הפרשה היינו דדין לרצונו הוא דוקא בשעת הפרשה. ולא משום דמהני רצון זה עכשיו.</w:t>
      </w:r>
    </w:p>
  </w:footnote>
  <w:footnote w:id="616">
    <w:p w14:paraId="029E0394" w14:textId="77777777" w:rsidR="002E3616" w:rsidRDefault="00000000" w:rsidP="009C36EF">
      <w:pPr>
        <w:pStyle w:val="Footnote"/>
        <w:bidi/>
      </w:pPr>
      <w:r>
        <w:rPr>
          <w:rStyle w:val="ac"/>
          <w:rtl/>
        </w:rPr>
        <w:footnoteRef/>
      </w:r>
      <w:r>
        <w:rPr>
          <w:rtl/>
        </w:rPr>
        <w:t>דאי אשמעינן אמר ולא אפריש משום דלא קיימיה לדיבוריה אבל, אפריש ולא אקריב אימא כל היכא דאיתיה בי גזא דרחמנא איתיה, צריכא. ואי אשמעינן אפריש ולא אקריב דקא משהי ליה גביה, אבל אמר ולא אפריש אימא דיבורא לא כלום הוא, צריכא.</w:t>
      </w:r>
    </w:p>
  </w:footnote>
  <w:footnote w:id="617">
    <w:p w14:paraId="02FC0270" w14:textId="77777777" w:rsidR="002E3616" w:rsidRDefault="00000000" w:rsidP="009C36EF">
      <w:pPr>
        <w:pStyle w:val="Footnote"/>
        <w:bidi/>
      </w:pPr>
      <w:r>
        <w:rPr>
          <w:rStyle w:val="ac"/>
          <w:rtl/>
        </w:rPr>
        <w:footnoteRef/>
      </w:r>
      <w:r>
        <w:rPr>
          <w:rtl/>
        </w:rPr>
        <w:t>וה</w:t>
      </w:r>
      <w:r>
        <w:rPr>
          <w:b/>
          <w:bCs/>
          <w:rtl/>
        </w:rPr>
        <w:t>גרי"ז</w:t>
      </w:r>
      <w:r>
        <w:rPr>
          <w:rtl/>
        </w:rPr>
        <w:t xml:space="preserve"> הוסיף דאין לומר דהגמ' שם כעולא, דהא מבואר התם דיש תרי קראי דכופין, חד באמר ולא אפריש וחד באפריש ולא אקריב. ומבואר דצריך דעת בשניהם בקרבן עולה, ולעולא ליכא דין 'לרצונו' בשעת הפרשה אלא בשעת הקרבה.</w:t>
      </w:r>
    </w:p>
    <w:p w14:paraId="18F6229D" w14:textId="77777777" w:rsidR="002E3616" w:rsidRDefault="00000000" w:rsidP="009C36EF">
      <w:pPr>
        <w:pStyle w:val="Footnote"/>
        <w:bidi/>
      </w:pPr>
      <w:r>
        <w:rPr>
          <w:rtl/>
        </w:rPr>
        <w:tab/>
        <w:t>אך הביא דכל זה לתוס' (שם) דתרוייהו קראי מגדרי כופין על המצוות. אבל הריטב"א (שם) ס"ל דילפי' דין ממשכנין דיורדין לנכסיו מדין גבייה, ובזה איצטריך קרא בשעת הפרשה. ולא משום דין ל'רצונו'. [א"כ אתי שפיר דהגמ' ר"ה כעולא, והביא כן בשם הגרמ"ד].</w:t>
      </w:r>
    </w:p>
  </w:footnote>
  <w:footnote w:id="618">
    <w:p w14:paraId="359A93AF" w14:textId="77777777" w:rsidR="002E3616" w:rsidRDefault="00000000" w:rsidP="009C36EF">
      <w:pPr>
        <w:pStyle w:val="Footnote"/>
        <w:bidi/>
      </w:pPr>
      <w:r>
        <w:rPr>
          <w:rStyle w:val="ac"/>
          <w:rtl/>
        </w:rPr>
        <w:footnoteRef/>
      </w:r>
      <w:r>
        <w:rPr>
          <w:rtl/>
        </w:rPr>
        <w:t>ואף שבגמ' שם איירי בחטאת, דמודה שמואל שצריך דעת בשעת הקרבה. מ"מ הגמ' הביאה מקרא ד'לרצונו' דכתיב גבי עולה.</w:t>
      </w:r>
    </w:p>
    <w:p w14:paraId="06206AB3" w14:textId="77777777" w:rsidR="002E3616" w:rsidRDefault="00000000" w:rsidP="009C36EF">
      <w:pPr>
        <w:pStyle w:val="Footnote"/>
        <w:bidi/>
      </w:pPr>
      <w:r>
        <w:rPr>
          <w:rtl/>
        </w:rPr>
        <w:tab/>
        <w:t>{אך יש לדחות דדרשינן מ'לרצונו' לענין חטאת אף בשעת הקרבה. ואף דעיקר קרא כתיב בעולה. ועוי"ל דהגמ' שם קאי לדעת עולא. ועוד אפשר דלשמואל ילפי' מקרא אחרת, אלא שדרך הגמ' להביא דרשא שאינו עיקר}.</w:t>
      </w:r>
    </w:p>
  </w:footnote>
  <w:footnote w:id="619">
    <w:p w14:paraId="24AA194A" w14:textId="77777777" w:rsidR="002E3616" w:rsidRDefault="00000000" w:rsidP="009C36EF">
      <w:pPr>
        <w:pStyle w:val="Footnote"/>
        <w:bidi/>
      </w:pPr>
      <w:r>
        <w:rPr>
          <w:rStyle w:val="ac"/>
          <w:rtl/>
        </w:rPr>
        <w:footnoteRef/>
      </w:r>
      <w:r>
        <w:rPr>
          <w:rtl/>
        </w:rPr>
        <w:t>שה</w:t>
      </w:r>
      <w:r>
        <w:rPr>
          <w:b/>
          <w:bCs/>
          <w:rtl/>
        </w:rPr>
        <w:t>רמב"ם</w:t>
      </w:r>
      <w:r>
        <w:rPr>
          <w:rtl/>
        </w:rPr>
        <w:t xml:space="preserve"> כת' אע"פ שאינו רוצה עתה שהרי רצה בשעת הפרשה.</w:t>
      </w:r>
    </w:p>
  </w:footnote>
  <w:footnote w:id="620">
    <w:p w14:paraId="2C98F191" w14:textId="77777777" w:rsidR="002E3616" w:rsidRDefault="00000000" w:rsidP="009C36EF">
      <w:pPr>
        <w:pStyle w:val="Footnote"/>
        <w:bidi/>
      </w:pPr>
      <w:r>
        <w:rPr>
          <w:rStyle w:val="ac"/>
          <w:rtl/>
        </w:rPr>
        <w:footnoteRef/>
      </w:r>
      <w:r>
        <w:rPr>
          <w:rtl/>
        </w:rPr>
        <w:t>וה</w:t>
      </w:r>
      <w:r>
        <w:rPr>
          <w:b/>
          <w:bCs/>
          <w:rtl/>
        </w:rPr>
        <w:t>גר"ש</w:t>
      </w:r>
      <w:r>
        <w:rPr>
          <w:rtl/>
        </w:rPr>
        <w:t xml:space="preserve"> הק' דבגמ' מוכח דכופין אותו בפועל בשעת הקרבה משום 'לרצונו', דמוקי הא דתני יקריב אותו מלמד שכופין אותו באפריש ולא אקריב. ומבואר דילפי' דבעי רצון להדיא בשעת ההקרבה, וכפינן ליה עד שיאמר רוצה אני בשעת ההקרבה עצמה. וקשה לרמב"ם דס"ל דסגי ברצון שבשעת ההפרשה.</w:t>
      </w:r>
    </w:p>
  </w:footnote>
  <w:footnote w:id="621">
    <w:p w14:paraId="02781EAC" w14:textId="77777777" w:rsidR="002E3616" w:rsidRDefault="00000000" w:rsidP="009C36EF">
      <w:pPr>
        <w:pStyle w:val="Footnote"/>
        <w:bidi/>
      </w:pPr>
      <w:r>
        <w:rPr>
          <w:rStyle w:val="ac"/>
          <w:rtl/>
        </w:rPr>
        <w:footnoteRef/>
      </w:r>
      <w:r>
        <w:rPr>
          <w:rtl/>
        </w:rPr>
        <w:t>ודין 'לרצונו' נאמר בשעת כפרה. ותוס' פי' דהוה סברא דלא ניח"ל שיקריבו בלעדיו, כיון שרוצה לקיים מצוות סמיכה. ומבואר דהוה מח' נוספת.</w:t>
      </w:r>
    </w:p>
    <w:p w14:paraId="553D5B8A" w14:textId="77777777" w:rsidR="002E3616" w:rsidRDefault="00000000" w:rsidP="009C36EF">
      <w:pPr>
        <w:pStyle w:val="Footnote"/>
        <w:bidi/>
      </w:pPr>
      <w:r>
        <w:rPr>
          <w:rtl/>
        </w:rPr>
        <w:tab/>
        <w:t>אמנם לדברי רגמ"ה דסברת שמואל דאי"צ דעת בשעת כפרה משום דגלי דעתיה בשעת הפרשה, א"כ היה אפ"ל דעולא איירי דוקא באופן שבשעת הפרשה לא היה דעת, ומש"ה צריך דעת בשעת כפרה. ואילו היכא דגלי דעתיה בשעת הפרשה לא צריך דעת בשעת כפרה. [ודלא כתוס']. אבל פשטות המשך הגמ' מבואר דהוה מח' נוספת, ולעולא צריך דעת בשעת הקרבה.</w:t>
      </w:r>
    </w:p>
  </w:footnote>
  <w:footnote w:id="622">
    <w:p w14:paraId="2DED99AC" w14:textId="77777777" w:rsidR="002E3616" w:rsidRDefault="00000000" w:rsidP="009C36EF">
      <w:pPr>
        <w:pStyle w:val="Footnote"/>
        <w:bidi/>
      </w:pPr>
      <w:r>
        <w:rPr>
          <w:rStyle w:val="ac"/>
          <w:rtl/>
        </w:rPr>
        <w:footnoteRef/>
      </w:r>
      <w:r>
        <w:rPr>
          <w:rtl/>
        </w:rPr>
        <w:t>ואף דלפי הדין יצא במה שהפריש עליו חבירו כיון דסו"ס לשמו הפרישו ועל שמו היא המצוה, מ"מ במתכפר מממונו עדיף טפי, דבההוא צערא דקא חסר ממונא מתכפר טפי. ויש בו צד זכות וצד חוב, ואין חבין לאדם שלא מדעתו, ומש"ה בעינן שיפרישנו מתחלה מדעתו.</w:t>
      </w:r>
    </w:p>
  </w:footnote>
  <w:footnote w:id="623">
    <w:p w14:paraId="0F2D327B" w14:textId="77777777" w:rsidR="002E3616" w:rsidRDefault="00000000" w:rsidP="009C36EF">
      <w:pPr>
        <w:pStyle w:val="Footnote"/>
        <w:bidi/>
      </w:pPr>
      <w:r>
        <w:rPr>
          <w:rStyle w:val="ac"/>
          <w:rtl/>
        </w:rPr>
        <w:footnoteRef/>
      </w:r>
      <w:r>
        <w:rPr>
          <w:rtl/>
        </w:rPr>
        <w:t>ואף דבעיא זו לא אפשיטא, דלא רצו לפשוט מדברי אמוראים אלא ממשנה או ברייתא. והביא שה</w:t>
      </w:r>
      <w:r>
        <w:rPr>
          <w:b/>
          <w:bCs/>
          <w:rtl/>
        </w:rPr>
        <w:t>רמב"ן</w:t>
      </w:r>
      <w:r>
        <w:rPr>
          <w:rtl/>
        </w:rPr>
        <w:t xml:space="preserve"> רשב"א וריטב"א (קידושין כג:) כת' דנפשטה מהפודה פטר חמורו של חבירו (בכורות יא., ע' תוס' שם).</w:t>
      </w:r>
    </w:p>
  </w:footnote>
  <w:footnote w:id="624">
    <w:p w14:paraId="53F647BD" w14:textId="77777777" w:rsidR="002E3616" w:rsidRDefault="00000000" w:rsidP="009C36EF">
      <w:pPr>
        <w:pStyle w:val="Footnote"/>
        <w:bidi/>
      </w:pPr>
      <w:r>
        <w:rPr>
          <w:rStyle w:val="ac"/>
          <w:rtl/>
        </w:rPr>
        <w:footnoteRef/>
      </w:r>
      <w:r>
        <w:rPr>
          <w:rtl/>
        </w:rPr>
        <w:t>וה</w:t>
      </w:r>
      <w:r>
        <w:rPr>
          <w:b/>
          <w:bCs/>
          <w:rtl/>
        </w:rPr>
        <w:t>עולת שלמה</w:t>
      </w:r>
      <w:r>
        <w:rPr>
          <w:rtl/>
        </w:rPr>
        <w:t xml:space="preserve"> חילק דגבי עולה ושלמים יכול לנדב כמה קרבנות, ואם ניח"ל להביא ממונו יוכל להקדיש קרבן נוסף. ומש"ה לעולא הוה זכות גמור</w:t>
      </w:r>
    </w:p>
  </w:footnote>
  <w:footnote w:id="625">
    <w:p w14:paraId="2A2AFA33" w14:textId="77777777" w:rsidR="002E3616" w:rsidRDefault="00000000" w:rsidP="009C36EF">
      <w:pPr>
        <w:pStyle w:val="Footnote"/>
        <w:bidi/>
      </w:pPr>
      <w:r>
        <w:rPr>
          <w:rStyle w:val="ac"/>
          <w:rtl/>
        </w:rPr>
        <w:footnoteRef/>
      </w:r>
      <w:r>
        <w:rPr>
          <w:rtl/>
        </w:rPr>
        <w:t>משל למי שאמר להקריב דורון למלך ובא אחר והקריב משלו בעדו דאינו כ"כ חשוב לפני המלך כיון שאחר הקריבו לפניו.</w:t>
      </w:r>
    </w:p>
  </w:footnote>
  <w:footnote w:id="626">
    <w:p w14:paraId="4DCD3684" w14:textId="77777777" w:rsidR="002E3616" w:rsidRDefault="00000000" w:rsidP="009C36EF">
      <w:pPr>
        <w:pStyle w:val="Footnote"/>
        <w:bidi/>
      </w:pPr>
      <w:r>
        <w:rPr>
          <w:rStyle w:val="ac"/>
          <w:rtl/>
        </w:rPr>
        <w:footnoteRef/>
      </w:r>
      <w:r>
        <w:rPr>
          <w:rtl/>
        </w:rPr>
        <w:t>וכת' דעכ"פ למדנו כ"ש מדברי עולא דס"ל דלא צריך דעתו, ואיפשיט בעיא דתרומה. והרמב"ם למד דאף שמואל פליג דוקא בקרבן.</w:t>
      </w:r>
    </w:p>
  </w:footnote>
  <w:footnote w:id="627">
    <w:p w14:paraId="54B14470" w14:textId="77777777" w:rsidR="002E3616" w:rsidRDefault="00000000" w:rsidP="009C36EF">
      <w:pPr>
        <w:pStyle w:val="Footnote"/>
        <w:bidi/>
      </w:pPr>
      <w:r>
        <w:rPr>
          <w:rStyle w:val="ac"/>
          <w:rtl/>
        </w:rPr>
        <w:footnoteRef/>
      </w:r>
      <w:r>
        <w:rPr>
          <w:rtl/>
        </w:rPr>
        <w:t>ואפשר דשייך לנידון האחרונים בגדר מקדש מדין עבד כנעני, האם צריך דין שליחות. שה</w:t>
      </w:r>
      <w:r>
        <w:rPr>
          <w:b/>
          <w:bCs/>
          <w:rtl/>
        </w:rPr>
        <w:t>סמ"ע</w:t>
      </w:r>
      <w:r>
        <w:rPr>
          <w:rtl/>
        </w:rPr>
        <w:t xml:space="preserve"> (קכג מא) כת' דל"מ שהעכו"ם נותן סודר לקנין סודר, דאין שליחות לעכו"ם. אבל ה</w:t>
      </w:r>
      <w:r>
        <w:rPr>
          <w:b/>
          <w:bCs/>
          <w:rtl/>
        </w:rPr>
        <w:t>קצות</w:t>
      </w:r>
      <w:r>
        <w:rPr>
          <w:rtl/>
        </w:rPr>
        <w:t xml:space="preserve"> (שם ה) דייק מדברי ה</w:t>
      </w:r>
      <w:r>
        <w:rPr>
          <w:b/>
          <w:bCs/>
          <w:rtl/>
        </w:rPr>
        <w:t>תוס'</w:t>
      </w:r>
      <w:r>
        <w:rPr>
          <w:rtl/>
        </w:rPr>
        <w:t xml:space="preserve"> (קידושין ג:) דמהני [אלא שלא יכתוב לשון שליחות], וביאר דדין עבד כנעני מהני אף בלא שליחות. [שנותן עבורו]. ואילו ה</w:t>
      </w:r>
      <w:r>
        <w:rPr>
          <w:b/>
          <w:bCs/>
          <w:rtl/>
        </w:rPr>
        <w:t>גר"ח</w:t>
      </w:r>
      <w:r>
        <w:rPr>
          <w:rtl/>
        </w:rPr>
        <w:t xml:space="preserve"> (מלוה ה) נקט דכל דין עבד כנעני צריך גדר שליחות.</w:t>
      </w:r>
    </w:p>
  </w:footnote>
  <w:footnote w:id="628">
    <w:p w14:paraId="2F9B5867" w14:textId="77777777" w:rsidR="002E3616" w:rsidRDefault="00000000" w:rsidP="009C36EF">
      <w:pPr>
        <w:pStyle w:val="Footnote"/>
        <w:bidi/>
      </w:pPr>
      <w:r>
        <w:rPr>
          <w:rStyle w:val="ac"/>
          <w:rtl/>
        </w:rPr>
        <w:footnoteRef/>
      </w:r>
      <w:r>
        <w:rPr>
          <w:rtl/>
        </w:rPr>
        <w:t>וציין למחנ"א (שלוחין יא ומכירה טו).</w:t>
      </w:r>
    </w:p>
  </w:footnote>
  <w:footnote w:id="629">
    <w:p w14:paraId="759B277B" w14:textId="77777777" w:rsidR="002E3616" w:rsidRDefault="00000000" w:rsidP="009C36EF">
      <w:pPr>
        <w:pStyle w:val="Footnote"/>
        <w:bidi/>
      </w:pPr>
      <w:r>
        <w:rPr>
          <w:rStyle w:val="ac"/>
          <w:rtl/>
        </w:rPr>
        <w:footnoteRef/>
      </w:r>
      <w:r>
        <w:rPr>
          <w:rtl/>
        </w:rPr>
        <w:t>וציין שהאריך בזה במקום אחר, והביא דכתיבת הגט לדעת הרבה ראשונים אי"צ שליחות אף דצריך דעתו.</w:t>
      </w:r>
    </w:p>
  </w:footnote>
  <w:footnote w:id="630">
    <w:p w14:paraId="5C467F23" w14:textId="77777777" w:rsidR="002E3616" w:rsidRDefault="00000000" w:rsidP="009C36EF">
      <w:pPr>
        <w:pStyle w:val="Footnote"/>
        <w:bidi/>
      </w:pPr>
      <w:r>
        <w:rPr>
          <w:rStyle w:val="ac"/>
          <w:rtl/>
        </w:rPr>
        <w:footnoteRef/>
      </w:r>
      <w:r>
        <w:rPr>
          <w:rtl/>
        </w:rPr>
        <w:t>ולא אמרי' דחל בו קדושת קרבן אלא שאינו עולת שמעון, שהרי הקדישו רק להיות עולת שמעון. ואינו יכול לעשותו עולת שמעון בלא דעתו.</w:t>
      </w:r>
    </w:p>
  </w:footnote>
  <w:footnote w:id="631">
    <w:p w14:paraId="17883975" w14:textId="77777777" w:rsidR="002E3616" w:rsidRDefault="00000000" w:rsidP="009C36EF">
      <w:pPr>
        <w:pStyle w:val="Footnote"/>
        <w:bidi/>
      </w:pPr>
      <w:r>
        <w:rPr>
          <w:rStyle w:val="ac"/>
          <w:rtl/>
        </w:rPr>
        <w:footnoteRef/>
      </w:r>
      <w:r>
        <w:rPr>
          <w:rtl/>
        </w:rPr>
        <w:t>ומהרי"ט אלגאזי הביא מדבריו דאף שנתרצה לבסוף לא חל קדושה למפרע, דלא מהני כלל זכין כיון שיש בו צד זכות וצד חובה. והק' מ"ש מדברי ה</w:t>
      </w:r>
      <w:r>
        <w:rPr>
          <w:b/>
          <w:bCs/>
          <w:rtl/>
        </w:rPr>
        <w:t>רא"ש</w:t>
      </w:r>
      <w:r>
        <w:rPr>
          <w:rtl/>
        </w:rPr>
        <w:t xml:space="preserve"> (קידושין מה: ב ח) גבי נתקדשה שלא מדעת אביה, דאי ידעינן דנתרצה האב אח"כ מקודשת למפרע.</w:t>
      </w:r>
    </w:p>
  </w:footnote>
  <w:footnote w:id="632">
    <w:p w14:paraId="60110BE1" w14:textId="77777777" w:rsidR="002E3616" w:rsidRDefault="00000000" w:rsidP="009C36EF">
      <w:pPr>
        <w:pStyle w:val="Footnote"/>
        <w:bidi/>
      </w:pPr>
      <w:r>
        <w:rPr>
          <w:rStyle w:val="ac"/>
          <w:rtl/>
        </w:rPr>
        <w:footnoteRef/>
      </w:r>
      <w:r>
        <w:rPr>
          <w:rtl/>
        </w:rPr>
        <w:t>דלא מהני מודעא היכא שאינו אנוס. ובחי' ר' שמעון ביאר דבכל מקום המעשה האחרון הוא יותר מוחלט, ונחשב שחוזר בו ממעשה הראשון. ואף כשעשה 'חלות ביטול'. ודוקא היכא דעושה באונס, לכן המעשה הראשון עדיף טפי.</w:t>
      </w:r>
    </w:p>
  </w:footnote>
  <w:footnote w:id="633">
    <w:p w14:paraId="0901906E" w14:textId="77777777" w:rsidR="002E3616" w:rsidRDefault="00000000" w:rsidP="009C36EF">
      <w:pPr>
        <w:pStyle w:val="Footnote"/>
        <w:bidi/>
      </w:pPr>
      <w:r>
        <w:rPr>
          <w:rStyle w:val="ac"/>
          <w:rtl/>
        </w:rPr>
        <w:footnoteRef/>
      </w:r>
      <w:r>
        <w:rPr>
          <w:rtl/>
        </w:rPr>
        <w:t>וכ"ד ה</w:t>
      </w:r>
      <w:r>
        <w:rPr>
          <w:b/>
          <w:bCs/>
          <w:rtl/>
        </w:rPr>
        <w:t>רמב"ם</w:t>
      </w:r>
      <w:r>
        <w:rPr>
          <w:rtl/>
        </w:rPr>
        <w:t xml:space="preserve"> (מכירה י ג, וזכיה ה ד) דבמתנה מהני מודעא אע"פ שאינו אונס, שאין הולכין במתנה אלא אחר גילוי דעת הנותן, וכיון דאינו רוצה בכל לבו להקנות לא קנה המקבל.</w:t>
      </w:r>
    </w:p>
  </w:footnote>
  <w:footnote w:id="634">
    <w:p w14:paraId="1C0E8FB3" w14:textId="77777777" w:rsidR="002E3616" w:rsidRDefault="00000000" w:rsidP="009C36EF">
      <w:pPr>
        <w:pStyle w:val="Footnote"/>
        <w:bidi/>
      </w:pPr>
      <w:r>
        <w:rPr>
          <w:rStyle w:val="ac"/>
          <w:rtl/>
        </w:rPr>
        <w:footnoteRef/>
      </w:r>
      <w:r>
        <w:rPr>
          <w:rtl/>
        </w:rPr>
        <w:t>ועד"ז גדר 'מודעא' שמוסר על נדרים שידור אח"כ, ע' נדרים כג:.</w:t>
      </w:r>
    </w:p>
  </w:footnote>
  <w:footnote w:id="635">
    <w:p w14:paraId="75AB814B" w14:textId="77777777" w:rsidR="002E3616" w:rsidRDefault="00000000" w:rsidP="009C36EF">
      <w:pPr>
        <w:pStyle w:val="Footnote"/>
        <w:bidi/>
      </w:pPr>
      <w:r>
        <w:rPr>
          <w:rStyle w:val="ac"/>
          <w:rtl/>
        </w:rPr>
        <w:footnoteRef/>
      </w:r>
      <w:r>
        <w:rPr>
          <w:rtl/>
        </w:rPr>
        <w:t>וה</w:t>
      </w:r>
      <w:r>
        <w:rPr>
          <w:b/>
          <w:bCs/>
          <w:rtl/>
        </w:rPr>
        <w:t>נתיבות</w:t>
      </w:r>
      <w:r>
        <w:rPr>
          <w:rtl/>
        </w:rPr>
        <w:t xml:space="preserve"> (רה ז) כת' דגדר ביטול מודעא, דאתי דיבור האחרון ומבטל דיבור הראשון.</w:t>
      </w:r>
    </w:p>
  </w:footnote>
  <w:footnote w:id="636">
    <w:p w14:paraId="4F8C0E16" w14:textId="77777777" w:rsidR="002E3616" w:rsidRDefault="00000000" w:rsidP="009C36EF">
      <w:pPr>
        <w:pStyle w:val="Footnote"/>
        <w:bidi/>
      </w:pPr>
      <w:r>
        <w:rPr>
          <w:rStyle w:val="ac"/>
          <w:rtl/>
        </w:rPr>
        <w:footnoteRef/>
      </w:r>
      <w:r>
        <w:rPr>
          <w:rtl/>
        </w:rPr>
        <w:t>ולשון ה</w:t>
      </w:r>
      <w:r>
        <w:rPr>
          <w:b/>
          <w:bCs/>
          <w:rtl/>
        </w:rPr>
        <w:t>מלחמות</w:t>
      </w:r>
      <w:r>
        <w:rPr>
          <w:rtl/>
        </w:rPr>
        <w:t xml:space="preserve"> (ב"ב מ כ: בדה"ר) 'וכן בדין, דהא גלי אדעתיה דלא גמר ומקני'.</w:t>
      </w:r>
    </w:p>
    <w:p w14:paraId="4B0534F0" w14:textId="77777777" w:rsidR="002E3616" w:rsidRDefault="00000000" w:rsidP="009C36EF">
      <w:pPr>
        <w:pStyle w:val="Footnote"/>
        <w:bidi/>
      </w:pPr>
      <w:r>
        <w:rPr>
          <w:rtl/>
        </w:rPr>
        <w:tab/>
        <w:t>וה</w:t>
      </w:r>
      <w:r>
        <w:rPr>
          <w:b/>
          <w:bCs/>
          <w:rtl/>
        </w:rPr>
        <w:t>רשב"א</w:t>
      </w:r>
      <w:r>
        <w:rPr>
          <w:rtl/>
        </w:rPr>
        <w:t xml:space="preserve"> (קידושין נ.) הק' דמודעא הוה דברים שבלב [אף דבלב לא ניח"ל], ותי' דדברים מגולים לעדים, אלא שהוא ירא מלגלותם בשעת מעשה מחמת אונסו. {אך י"ל דכוונתו דכלפי המוכר הוה דברים שבלב. דבמכר אף אם יאמר להדיא בינו לבין עצמו לא מהני}.</w:t>
      </w:r>
    </w:p>
  </w:footnote>
  <w:footnote w:id="637">
    <w:p w14:paraId="21CCB7F3" w14:textId="77777777" w:rsidR="002E3616" w:rsidRDefault="00000000" w:rsidP="009C36EF">
      <w:pPr>
        <w:pStyle w:val="Footnote"/>
        <w:bidi/>
      </w:pPr>
      <w:r>
        <w:rPr>
          <w:rStyle w:val="ac"/>
          <w:rtl/>
        </w:rPr>
        <w:footnoteRef/>
      </w:r>
      <w:r>
        <w:rPr>
          <w:rtl/>
        </w:rPr>
        <w:t>ו</w:t>
      </w:r>
      <w:r>
        <w:rPr>
          <w:b/>
          <w:bCs/>
          <w:rtl/>
        </w:rPr>
        <w:t>רשב"ם</w:t>
      </w:r>
      <w:r>
        <w:rPr>
          <w:rtl/>
        </w:rPr>
        <w:t xml:space="preserve"> (ב"ב מ.) כת' שאומר שאינו עושה ברצון נפשי. אך רשב"ם (שם מ: ד"ה מודעא) כת' לפיכך אני מבטלו בפניכם [משמע שהוא פועל כח ביטול]. וכן רשב"ם השווה גדר מודעא לדין ביטול גט. עי"ש כמה לשונות.</w:t>
      </w:r>
    </w:p>
  </w:footnote>
  <w:footnote w:id="638">
    <w:p w14:paraId="45B9BA2C" w14:textId="77777777" w:rsidR="002E3616" w:rsidRDefault="00000000" w:rsidP="009C36EF">
      <w:pPr>
        <w:pStyle w:val="Footnote"/>
        <w:bidi/>
      </w:pPr>
      <w:r>
        <w:rPr>
          <w:rStyle w:val="ac"/>
          <w:rtl/>
        </w:rPr>
        <w:footnoteRef/>
      </w:r>
      <w:r>
        <w:rPr>
          <w:rtl/>
        </w:rPr>
        <w:t>דכל שנותן את הגט סותר לדבריו שאינו רוצה לגרש. אמנם י"ל להיפך, שנותן את הגט כיון שסמך על המודעא דנתינה זו אינו כלום.</w:t>
      </w:r>
    </w:p>
  </w:footnote>
  <w:footnote w:id="639">
    <w:p w14:paraId="0127FC1C" w14:textId="77777777" w:rsidR="002E3616" w:rsidRDefault="00000000" w:rsidP="009C36EF">
      <w:pPr>
        <w:pStyle w:val="Footnote"/>
        <w:bidi/>
      </w:pPr>
      <w:r>
        <w:rPr>
          <w:rStyle w:val="ac"/>
          <w:rtl/>
        </w:rPr>
        <w:footnoteRef/>
      </w:r>
      <w:r>
        <w:rPr>
          <w:rtl/>
        </w:rPr>
        <w:t>וה</w:t>
      </w:r>
      <w:r>
        <w:rPr>
          <w:b/>
          <w:bCs/>
          <w:rtl/>
        </w:rPr>
        <w:t>חש"ל</w:t>
      </w:r>
      <w:r>
        <w:rPr>
          <w:rtl/>
        </w:rPr>
        <w:t xml:space="preserve"> כת' דצ"ל לדבריו דהגמ' ב"ק לאו דוקא שיאמר רוצה אני, אלא כיון דמקבל הדמים בסתם הוי כמאן דאמר רוצה אני.</w:t>
      </w:r>
    </w:p>
  </w:footnote>
  <w:footnote w:id="640">
    <w:p w14:paraId="75FF74A4" w14:textId="77777777" w:rsidR="002E3616" w:rsidRDefault="00000000" w:rsidP="009C36EF">
      <w:pPr>
        <w:pStyle w:val="Footnote"/>
        <w:bidi/>
      </w:pPr>
      <w:r>
        <w:rPr>
          <w:rStyle w:val="ac"/>
          <w:rtl/>
        </w:rPr>
        <w:footnoteRef/>
      </w:r>
      <w:r>
        <w:rPr>
          <w:rtl/>
        </w:rPr>
        <w:t>ולדברי המחנ"א י"ל שהרמב"ם איירי כשהבעל צווה לשליח, ואין כאן מעשה, ומש"ה בעינן אמירת רוצה אני. ואילו בסוגיין איירי שהבעל נותן בידים, אף כשלא אמר רוצה אני.</w:t>
      </w:r>
    </w:p>
  </w:footnote>
  <w:footnote w:id="641">
    <w:p w14:paraId="642AB9CE" w14:textId="77777777" w:rsidR="002E3616" w:rsidRDefault="00000000" w:rsidP="009C36EF">
      <w:pPr>
        <w:pStyle w:val="Footnote"/>
        <w:bidi/>
      </w:pPr>
      <w:r>
        <w:rPr>
          <w:rStyle w:val="ac"/>
          <w:rtl/>
        </w:rPr>
        <w:footnoteRef/>
      </w:r>
      <w:r>
        <w:rPr>
          <w:rtl/>
        </w:rPr>
        <w:t>וה</w:t>
      </w:r>
      <w:r>
        <w:rPr>
          <w:b/>
          <w:bCs/>
          <w:rtl/>
        </w:rPr>
        <w:t>ריטב"א</w:t>
      </w:r>
      <w:r>
        <w:rPr>
          <w:rtl/>
        </w:rPr>
        <w:t xml:space="preserve"> (ב"ב מח.) הביא דדייק דאי מסר מודעא ולא ביטלה, אף שיאמר רוצה אני, הגט פסול.</w:t>
      </w:r>
    </w:p>
  </w:footnote>
  <w:footnote w:id="642">
    <w:p w14:paraId="5626ED60" w14:textId="77777777" w:rsidR="002E3616" w:rsidRDefault="00000000" w:rsidP="009C36EF">
      <w:pPr>
        <w:pStyle w:val="Footnote"/>
        <w:bidi/>
      </w:pPr>
      <w:r>
        <w:rPr>
          <w:rStyle w:val="ac"/>
          <w:rtl/>
        </w:rPr>
        <w:footnoteRef/>
      </w:r>
      <w:r>
        <w:rPr>
          <w:rtl/>
        </w:rPr>
        <w:t>וה</w:t>
      </w:r>
      <w:r>
        <w:rPr>
          <w:b/>
          <w:bCs/>
          <w:rtl/>
        </w:rPr>
        <w:t>חש"ל</w:t>
      </w:r>
      <w:r>
        <w:rPr>
          <w:rtl/>
        </w:rPr>
        <w:t xml:space="preserve"> הביא את המחנ"א הנ"ל דאף כשעושה בכפייה סגי שעושה מעשה, ואי"צ לומר רוצה אני. אך עדיין קשה מנ"ל דמהני לבטל המודעא.</w:t>
      </w:r>
    </w:p>
  </w:footnote>
  <w:footnote w:id="643">
    <w:p w14:paraId="2E6D580A" w14:textId="77777777" w:rsidR="002E3616" w:rsidRDefault="00000000" w:rsidP="009C36EF">
      <w:pPr>
        <w:pStyle w:val="Footnote"/>
        <w:bidi/>
      </w:pPr>
      <w:r>
        <w:rPr>
          <w:rStyle w:val="ac"/>
          <w:rtl/>
        </w:rPr>
        <w:footnoteRef/>
      </w:r>
      <w:r>
        <w:rPr>
          <w:rtl/>
        </w:rPr>
        <w:t>דאפי' אמר בשעת מודעא כל מה שאבטל לא יהא ביטול אינו כלום, דמ"מ לבסוף כשמבטל כל מה שאמר קודם לכן יהא מבוטל. דאגב אונסיה גמר ומבטל.</w:t>
      </w:r>
    </w:p>
  </w:footnote>
  <w:footnote w:id="644">
    <w:p w14:paraId="33D73B25" w14:textId="77777777" w:rsidR="002E3616" w:rsidRDefault="00000000" w:rsidP="009C36EF">
      <w:pPr>
        <w:pStyle w:val="Footnote"/>
        <w:bidi/>
      </w:pPr>
      <w:r>
        <w:rPr>
          <w:rStyle w:val="ac"/>
          <w:rtl/>
        </w:rPr>
        <w:footnoteRef/>
      </w:r>
      <w:r>
        <w:rPr>
          <w:rtl/>
        </w:rPr>
        <w:t>ועד"ז כת' (מכירה י ח) שאם אמר לעדי המודעה היו יודעין שכל קניין שאני לוקח לבטל המודעה ומודעי דמודעי שהכל בטל וכו', הרי המכר בטל, ואף שקנו מידו לבטל המודעה. [אך נח' הראשונים (ע' טור חו"מ רה) אי מהני ביטול מודעא בזביני].</w:t>
      </w:r>
    </w:p>
  </w:footnote>
  <w:footnote w:id="645">
    <w:p w14:paraId="6304C72B" w14:textId="77777777" w:rsidR="002E3616" w:rsidRDefault="00000000" w:rsidP="009C36EF">
      <w:pPr>
        <w:pStyle w:val="Footnote"/>
        <w:bidi/>
      </w:pPr>
      <w:r>
        <w:rPr>
          <w:rStyle w:val="ac"/>
          <w:rtl/>
        </w:rPr>
        <w:footnoteRef/>
      </w:r>
      <w:r>
        <w:rPr>
          <w:rtl/>
        </w:rPr>
        <w:t>דדילמא אף הוא מסר מודעה אף על ביטול כזה, ואם תאמר כיון שהוא מבטל עכשיו כל מה שיגרום לבטל גט זה אף הוא מבטל לכל מודעה שקדמה לו בלב שלם, אף אנו נאמר דאפילו כשיאמר הריני מבטל כל מודעה שמסרתי יועיל, שהרי מבטל עכשיו בלב שלם כל מודעא שמסר. אלא שהראשונים נקטו דמהני ביטול מודעא לכל מודעא שקדמה.</w:t>
      </w:r>
    </w:p>
    <w:p w14:paraId="49599676" w14:textId="77777777" w:rsidR="002E3616" w:rsidRDefault="00000000" w:rsidP="009C36EF">
      <w:pPr>
        <w:pStyle w:val="Footnote"/>
        <w:bidi/>
      </w:pPr>
      <w:r>
        <w:rPr>
          <w:rtl/>
        </w:rPr>
        <w:tab/>
        <w:t>וה</w:t>
      </w:r>
      <w:r>
        <w:rPr>
          <w:b/>
          <w:bCs/>
          <w:rtl/>
        </w:rPr>
        <w:t xml:space="preserve">רא"ש </w:t>
      </w:r>
      <w:r>
        <w:rPr>
          <w:rtl/>
        </w:rPr>
        <w:t>נדחק דאפשר דכוונת הרמב"ם במבטל סתם מודעא מהני כשמסר תחילה מודעא אף על ביטול מודעא. אבל כשעכשיו מבטל להדיא גם מודעא על ביטול מהני [וכתוס']. ועד"ז כת' הר"ן (גיטין שם יז: בדה"ר).</w:t>
      </w:r>
    </w:p>
  </w:footnote>
  <w:footnote w:id="646">
    <w:p w14:paraId="0CEDFE8B" w14:textId="77777777" w:rsidR="002E3616" w:rsidRDefault="00000000" w:rsidP="009C36EF">
      <w:pPr>
        <w:pStyle w:val="Footnote"/>
        <w:bidi/>
      </w:pPr>
      <w:r>
        <w:rPr>
          <w:rStyle w:val="ac"/>
          <w:rtl/>
        </w:rPr>
        <w:footnoteRef/>
      </w:r>
      <w:r>
        <w:rPr>
          <w:rtl/>
        </w:rPr>
        <w:t>וטעמא דמילתא דכיון שאינו יכול לקלקלה בבי"ד, אינו מצוי לקלקלה בידי שמים (וכדאיתא בירושלמי ריש גיטין), ואף הוא גומר בלבו ומבטל לכל המודעות שקדמו לו.</w:t>
      </w:r>
    </w:p>
  </w:footnote>
  <w:footnote w:id="647">
    <w:p w14:paraId="214ACD86" w14:textId="77777777" w:rsidR="002E3616" w:rsidRDefault="00000000" w:rsidP="009C36EF">
      <w:pPr>
        <w:pStyle w:val="Footnote"/>
        <w:bidi/>
      </w:pPr>
      <w:r>
        <w:rPr>
          <w:rStyle w:val="ac"/>
          <w:rtl/>
        </w:rPr>
        <w:footnoteRef/>
      </w:r>
      <w:r>
        <w:rPr>
          <w:rtl/>
        </w:rPr>
        <w:t>וב</w:t>
      </w:r>
      <w:r>
        <w:rPr>
          <w:b/>
          <w:bCs/>
          <w:rtl/>
        </w:rPr>
        <w:t>שו"ת הרמב"ן</w:t>
      </w:r>
      <w:r>
        <w:rPr>
          <w:rtl/>
        </w:rPr>
        <w:t xml:space="preserve"> (יא) דייק כן איתא בגמ' (בסמוך) שמכריזין כך היא יפה וכך היא שומא.</w:t>
      </w:r>
    </w:p>
  </w:footnote>
  <w:footnote w:id="648">
    <w:p w14:paraId="4DBB5BE8" w14:textId="77777777" w:rsidR="002E3616" w:rsidRDefault="00000000" w:rsidP="009C36EF">
      <w:pPr>
        <w:pStyle w:val="Footnote"/>
        <w:bidi/>
      </w:pPr>
      <w:r>
        <w:rPr>
          <w:rStyle w:val="ac"/>
          <w:rtl/>
        </w:rPr>
        <w:footnoteRef/>
      </w:r>
      <w:r>
        <w:rPr>
          <w:rtl/>
        </w:rPr>
        <w:t>דתוס' כת' דהמלוה רשאי לעכב את הקרקע ע"פ השומא בלא הכרזה. וההכרזה הוא רק כשהמלוה אינו רוצה בקרקע.</w:t>
      </w:r>
    </w:p>
  </w:footnote>
  <w:footnote w:id="649">
    <w:p w14:paraId="27C19F09" w14:textId="77777777" w:rsidR="002E3616" w:rsidRDefault="00000000" w:rsidP="009C36EF">
      <w:pPr>
        <w:pStyle w:val="Footnote"/>
        <w:bidi/>
      </w:pPr>
      <w:r>
        <w:rPr>
          <w:rStyle w:val="ac"/>
          <w:rtl/>
        </w:rPr>
        <w:footnoteRef/>
      </w:r>
      <w:r>
        <w:rPr>
          <w:rtl/>
        </w:rPr>
        <w:t>ולכאורה בא אדם אחר שרוצה ליתן דמי השומא אין נותנין לו, עד סוף ימי ההכרזה שמא יבא אחר ויתן יותר משווי השומא.</w:t>
      </w:r>
    </w:p>
  </w:footnote>
  <w:footnote w:id="650">
    <w:p w14:paraId="49FEE83F" w14:textId="77777777" w:rsidR="002E3616" w:rsidRDefault="00000000" w:rsidP="009C36EF">
      <w:pPr>
        <w:pStyle w:val="Footnote"/>
        <w:bidi/>
      </w:pPr>
      <w:r>
        <w:rPr>
          <w:rStyle w:val="ac"/>
          <w:rtl/>
        </w:rPr>
        <w:footnoteRef/>
      </w:r>
      <w:r>
        <w:rPr>
          <w:rtl/>
        </w:rPr>
        <w:t>ועוד כיון דהשמאים קבעו שזה שוויו, מסתבר שימצאו מי שישלם כך. דאל"כ טעו בשומא.</w:t>
      </w:r>
    </w:p>
  </w:footnote>
  <w:footnote w:id="651">
    <w:p w14:paraId="532099C5" w14:textId="77777777" w:rsidR="002E3616" w:rsidRDefault="00000000" w:rsidP="009C36EF">
      <w:pPr>
        <w:pStyle w:val="Footnote"/>
        <w:bidi/>
      </w:pPr>
      <w:r>
        <w:rPr>
          <w:rStyle w:val="ac"/>
          <w:rtl/>
        </w:rPr>
        <w:footnoteRef/>
      </w:r>
      <w:r>
        <w:rPr>
          <w:rtl/>
        </w:rPr>
        <w:t>ועפ"ז התוס' ביארו הא דאלמנה אי"צ הכרזה, כיון שאם היא טועה היא מפסדת. ולא יבא לידי הפסד היתומים.</w:t>
      </w:r>
    </w:p>
  </w:footnote>
  <w:footnote w:id="652">
    <w:p w14:paraId="24B7EF16" w14:textId="77777777" w:rsidR="002E3616" w:rsidRDefault="00000000" w:rsidP="009C36EF">
      <w:pPr>
        <w:pStyle w:val="Footnote"/>
        <w:bidi/>
      </w:pPr>
      <w:r>
        <w:rPr>
          <w:rStyle w:val="ac"/>
          <w:rtl/>
        </w:rPr>
        <w:footnoteRef/>
      </w:r>
      <w:r>
        <w:rPr>
          <w:rtl/>
        </w:rPr>
        <w:t>וכן ב</w:t>
      </w:r>
      <w:r>
        <w:rPr>
          <w:b/>
          <w:bCs/>
          <w:rtl/>
        </w:rPr>
        <w:t>שו"ת הרשב"א</w:t>
      </w:r>
      <w:r>
        <w:rPr>
          <w:rtl/>
        </w:rPr>
        <w:t xml:space="preserve"> (ג מו) כת' דהכרזה אינה אלא כדי שתהא השומא מכוונת וכו' אלא כדי שישומו בדקדוק, ולא משום נתינת זמן. ולפיכך כל שמכרו שלא בהכרזה נעשו כטועין בדבר משנה וחוזרין.</w:t>
      </w:r>
    </w:p>
  </w:footnote>
  <w:footnote w:id="653">
    <w:p w14:paraId="3F5BF4A3" w14:textId="77777777" w:rsidR="002E3616" w:rsidRDefault="00000000" w:rsidP="009C36EF">
      <w:pPr>
        <w:pStyle w:val="Footnote"/>
        <w:bidi/>
      </w:pPr>
      <w:r>
        <w:rPr>
          <w:rStyle w:val="ac"/>
          <w:rtl/>
        </w:rPr>
        <w:footnoteRef/>
      </w:r>
      <w:r>
        <w:rPr>
          <w:rtl/>
        </w:rPr>
        <w:t xml:space="preserve">וכ"כ </w:t>
      </w:r>
      <w:r>
        <w:rPr>
          <w:b/>
          <w:bCs/>
          <w:rtl/>
        </w:rPr>
        <w:t>שו"ת הרשב"א</w:t>
      </w:r>
      <w:r>
        <w:rPr>
          <w:rtl/>
        </w:rPr>
        <w:t xml:space="preserve"> (ב שסא) דהא שבי"ד מכריזין לא משום שאנו חוששין שטעו בי"ד בשומתן, ויבואו אחרים ויזילום. אלא שמא יבא אחר ויעלם על שומתן. אך הק' דיש צד בגמ' (שם ק:) דלא עשו אגרת בקורת בנהרדעא משום דבקיאי בשומא טפי [והגמ' דוחה משום דהוו קארו להו בני דאכלי ארעתא באכרזתא]. ומשמע דעיקר הכרזה משום דחוששין שמא אין ב"ד בקיאין בשומתן. ודחה דהוה הו"א בעלמא, ומסקנת הגמ' שאין עיקר ההכרזה משום טעות אלא כדי שישמעו אחרים ושמא יבא אחד ויעלה ויקח. לפי שיש אנשים חפצים ליקח קרקע ושוה להם כל כסף, או מצרן יעלה מחמת מצרנותו וכדמכרזי בסימניה.</w:t>
      </w:r>
    </w:p>
  </w:footnote>
  <w:footnote w:id="654">
    <w:p w14:paraId="45C4DC4B" w14:textId="77777777" w:rsidR="002E3616" w:rsidRDefault="00000000" w:rsidP="009C36EF">
      <w:pPr>
        <w:pStyle w:val="Footnote"/>
        <w:bidi/>
      </w:pPr>
      <w:r>
        <w:rPr>
          <w:rStyle w:val="ac"/>
          <w:rtl/>
        </w:rPr>
        <w:footnoteRef/>
      </w:r>
      <w:r>
        <w:rPr>
          <w:rtl/>
        </w:rPr>
        <w:t>אלא אם כן חזרו הב"ד בהם והכירו שטעו בשומתן. דהיינו ששנינו שום הדיינין שפחתו שתות או שהותירו שתות מכרן בטל.</w:t>
      </w:r>
    </w:p>
  </w:footnote>
  <w:footnote w:id="655">
    <w:p w14:paraId="2C44033D" w14:textId="77777777" w:rsidR="002E3616" w:rsidRDefault="00000000" w:rsidP="009C36EF">
      <w:pPr>
        <w:pStyle w:val="Footnote"/>
        <w:bidi/>
      </w:pPr>
      <w:r>
        <w:rPr>
          <w:rStyle w:val="ac"/>
          <w:rtl/>
        </w:rPr>
        <w:footnoteRef/>
      </w:r>
      <w:r>
        <w:rPr>
          <w:rtl/>
        </w:rPr>
        <w:t>דמאי חזית דסמכת אהני ותימר דאינהו בקיאי טפי, אדרבא, נימא שהבית דין שדקדקו הרבה יפה יפה כפי הראוי לב"ד הם כוונו יותר.</w:t>
      </w:r>
    </w:p>
  </w:footnote>
  <w:footnote w:id="656">
    <w:p w14:paraId="483CF468" w14:textId="77777777" w:rsidR="002E3616" w:rsidRDefault="00000000" w:rsidP="009C36EF">
      <w:pPr>
        <w:pStyle w:val="Footnote"/>
        <w:bidi/>
      </w:pPr>
      <w:r>
        <w:rPr>
          <w:rStyle w:val="ac"/>
          <w:rtl/>
        </w:rPr>
        <w:footnoteRef/>
      </w:r>
      <w:r>
        <w:rPr>
          <w:rtl/>
        </w:rPr>
        <w:t>א"נ אף דנשתנה מכאן ולהבא, אפ"ה הלווה נוטל ע"פ שומת הבי"ד כיון דלא הוה טעות [למפרע, שהרי בזמן השומא היה מחיר אמיתי].</w:t>
      </w:r>
    </w:p>
    <w:p w14:paraId="65790AED" w14:textId="77777777" w:rsidR="002E3616" w:rsidRDefault="00000000" w:rsidP="009C36EF">
      <w:pPr>
        <w:pStyle w:val="Footnote"/>
        <w:bidi/>
      </w:pPr>
      <w:r>
        <w:rPr>
          <w:rtl/>
        </w:rPr>
        <w:tab/>
        <w:t>אמנם יש לתמוה מאחר דידעינן שנתייקר אמאי יש לנו לתת לו לפי השומא הראשונה, הא השתא שווה יותר.</w:t>
      </w:r>
    </w:p>
  </w:footnote>
  <w:footnote w:id="657">
    <w:p w14:paraId="6FA51B6F" w14:textId="77777777" w:rsidR="002E3616" w:rsidRDefault="00000000" w:rsidP="009C36EF">
      <w:pPr>
        <w:pStyle w:val="Footnote"/>
        <w:bidi/>
      </w:pPr>
      <w:r>
        <w:rPr>
          <w:rStyle w:val="ac"/>
          <w:rtl/>
        </w:rPr>
        <w:footnoteRef/>
      </w:r>
      <w:r>
        <w:rPr>
          <w:rtl/>
        </w:rPr>
        <w:t>אך היינו דוקא אם אדם אחר העלה, אבל כשהלוקח עצמו מעלה על השומא לא חיישינן לדבריו, כי ודאי לתועלתו הוא מכוין ואמר בלבו מה לי אם אוסיף וישאר הקרקע בידי אח"כ אחזור ואגבה הכל מן המוכר, הלכך בעבור העילוי שלו לא נבטל שומת ב"ד ששוה לרובא דאינשי.</w:t>
      </w:r>
    </w:p>
  </w:footnote>
  <w:footnote w:id="658">
    <w:p w14:paraId="2C1A5C66" w14:textId="77777777" w:rsidR="002E3616" w:rsidRDefault="00000000" w:rsidP="009C36EF">
      <w:pPr>
        <w:pStyle w:val="Footnote"/>
        <w:bidi/>
      </w:pPr>
      <w:r>
        <w:rPr>
          <w:rStyle w:val="ac"/>
          <w:rtl/>
        </w:rPr>
        <w:footnoteRef/>
      </w:r>
      <w:r>
        <w:rPr>
          <w:rtl/>
        </w:rPr>
        <w:t>ויש שדייקו כן מדברי רש"י (כתובות ק: ד"ה משום דקרו להו) שכת' שבהכרזה מחמת דוחק שהנושה לוחץ את היתומים או את הלוה לוקחים הלקוחות בזול.</w:t>
      </w:r>
    </w:p>
  </w:footnote>
  <w:footnote w:id="659">
    <w:p w14:paraId="0A577E43" w14:textId="77777777" w:rsidR="002E3616" w:rsidRDefault="00000000" w:rsidP="009C36EF">
      <w:pPr>
        <w:pStyle w:val="Footnote"/>
        <w:bidi/>
      </w:pPr>
      <w:r>
        <w:rPr>
          <w:rStyle w:val="ac"/>
          <w:rtl/>
        </w:rPr>
        <w:footnoteRef/>
      </w:r>
      <w:r>
        <w:rPr>
          <w:rtl/>
        </w:rPr>
        <w:t>לשון התוס' דימי ההכרזה נחשבין 'שומת בי"ד'. וילה"ע דלכאורה עושים שומא ואח"כ הכרזה.</w:t>
      </w:r>
    </w:p>
  </w:footnote>
  <w:footnote w:id="660">
    <w:p w14:paraId="59939593" w14:textId="77777777" w:rsidR="002E3616" w:rsidRDefault="00000000" w:rsidP="009C36EF">
      <w:pPr>
        <w:pStyle w:val="Footnote"/>
        <w:bidi/>
      </w:pPr>
      <w:r>
        <w:rPr>
          <w:rStyle w:val="ac"/>
          <w:rtl/>
        </w:rPr>
        <w:footnoteRef/>
      </w:r>
      <w:r>
        <w:rPr>
          <w:rtl/>
        </w:rPr>
        <w:t>וכ"כ ה</w:t>
      </w:r>
      <w:r>
        <w:rPr>
          <w:b/>
          <w:bCs/>
          <w:rtl/>
        </w:rPr>
        <w:t>טור</w:t>
      </w:r>
      <w:r>
        <w:rPr>
          <w:rtl/>
        </w:rPr>
        <w:t xml:space="preserve"> (חו"מ קג ח) יראה מדבריו שא"צ להכריז ל' יום אלא בשל יתומים, וחלק נראה שאין לחלק כיון שנמכר שלא מדעתו ע"פ בית דין צריך שומא והכרזה כמו בשל יתומים.</w:t>
      </w:r>
    </w:p>
  </w:footnote>
  <w:footnote w:id="661">
    <w:p w14:paraId="0DDDFBF3" w14:textId="77777777" w:rsidR="002E3616" w:rsidRDefault="00000000" w:rsidP="009C36EF">
      <w:pPr>
        <w:pStyle w:val="Footnote"/>
        <w:bidi/>
      </w:pPr>
      <w:r>
        <w:rPr>
          <w:rStyle w:val="ac"/>
          <w:rtl/>
        </w:rPr>
        <w:footnoteRef/>
      </w:r>
      <w:r>
        <w:rPr>
          <w:rtl/>
        </w:rPr>
        <w:t>וה</w:t>
      </w:r>
      <w:r>
        <w:rPr>
          <w:b/>
          <w:bCs/>
          <w:rtl/>
        </w:rPr>
        <w:t>רמ"א</w:t>
      </w:r>
      <w:r>
        <w:rPr>
          <w:rtl/>
        </w:rPr>
        <w:t xml:space="preserve"> (קג א) הביא דיש חולקים דהוא הדין אם בא לגבות מבני חרי, כיון שנמכר שלא מדעתו בבית דין, צריך שומא והכרזה כמו בשל יתומים. וכתוס'.</w:t>
      </w:r>
    </w:p>
  </w:footnote>
  <w:footnote w:id="662">
    <w:p w14:paraId="18176110" w14:textId="77777777" w:rsidR="002E3616" w:rsidRDefault="00000000" w:rsidP="009C36EF">
      <w:pPr>
        <w:pStyle w:val="Footnote"/>
        <w:bidi/>
      </w:pPr>
      <w:r>
        <w:rPr>
          <w:rStyle w:val="ac"/>
          <w:rtl/>
        </w:rPr>
        <w:footnoteRef/>
      </w:r>
      <w:r>
        <w:rPr>
          <w:rtl/>
        </w:rPr>
        <w:t>אך הביא ד</w:t>
      </w:r>
      <w:r>
        <w:rPr>
          <w:b/>
          <w:bCs/>
          <w:rtl/>
        </w:rPr>
        <w:t>רש"י</w:t>
      </w:r>
      <w:r>
        <w:rPr>
          <w:rtl/>
        </w:rPr>
        <w:t xml:space="preserve"> (ב"מ לה:) הביא מסוגיין לכל גביית חוב ע"י אכרזתא, דמפרש בסוגיין כמה ימים מכריזין.</w:t>
      </w:r>
    </w:p>
  </w:footnote>
  <w:footnote w:id="663">
    <w:p w14:paraId="53F356BD" w14:textId="77777777" w:rsidR="002E3616" w:rsidRDefault="00000000" w:rsidP="009C36EF">
      <w:pPr>
        <w:pStyle w:val="Footnote"/>
        <w:bidi/>
      </w:pPr>
      <w:r>
        <w:rPr>
          <w:rStyle w:val="ac"/>
          <w:rtl/>
        </w:rPr>
        <w:footnoteRef/>
      </w:r>
      <w:r>
        <w:rPr>
          <w:rtl/>
        </w:rPr>
        <w:t>ו</w:t>
      </w:r>
      <w:r>
        <w:rPr>
          <w:b/>
          <w:bCs/>
          <w:rtl/>
        </w:rPr>
        <w:t>תוס</w:t>
      </w:r>
      <w:r>
        <w:rPr>
          <w:rtl/>
        </w:rPr>
        <w:t>' (בסו"ד) הביאו מהגמ' (ב"מ פג) פועל בכניסתו משלו וכו'. דתוס' שם פי' דהיינו כניסתו לביתו מן המלאכה משלו בשעה שהיא שלו דהיינו אחר יציאת הכוכבים. [ואף על פי שמזכיר כניסה שהיא בסוף היום קודם יציאה שהיא בבקר כן דרך הגמרא]. ותוס' שם העירו דבגמ' דידן שעת הכנסת פועלים היינו הכנסה למלאכה, ואילו התם קאי אהכנסה לביתם.</w:t>
      </w:r>
    </w:p>
    <w:p w14:paraId="395365C8" w14:textId="77777777" w:rsidR="002E3616" w:rsidRDefault="00000000" w:rsidP="009C36EF">
      <w:pPr>
        <w:pStyle w:val="Footnote"/>
        <w:bidi/>
      </w:pPr>
      <w:r>
        <w:rPr>
          <w:rtl/>
        </w:rPr>
        <w:tab/>
        <w:t xml:space="preserve">אבל </w:t>
      </w:r>
      <w:r>
        <w:rPr>
          <w:b/>
          <w:bCs/>
          <w:rtl/>
        </w:rPr>
        <w:t>ר"ח</w:t>
      </w:r>
      <w:r>
        <w:rPr>
          <w:rtl/>
        </w:rPr>
        <w:t xml:space="preserve"> (בתוס' שם) כת' דבכניסתו (שם) היינו כניסתו למלאכתו, שנותן משלו לבעה"ב וממהר לצאת קודם הנץ שהוא זמנו לצאת ויוצא מעלות השחר ולכך ביציאתו ממלאכתו משל בעה"ב שיוצא קודם צאת הכוכבים שיגיע לביתו עד צאת הכוכבים.</w:t>
      </w:r>
    </w:p>
  </w:footnote>
  <w:footnote w:id="664">
    <w:p w14:paraId="4F746A52" w14:textId="77777777" w:rsidR="002E3616" w:rsidRDefault="00000000" w:rsidP="009C36EF">
      <w:pPr>
        <w:pStyle w:val="Footnote"/>
        <w:bidi/>
      </w:pPr>
      <w:r>
        <w:rPr>
          <w:rStyle w:val="ac"/>
          <w:rtl/>
        </w:rPr>
        <w:footnoteRef/>
      </w:r>
      <w:r>
        <w:rPr>
          <w:rtl/>
        </w:rPr>
        <w:t>ועוד הביא מהגמ' (כב.) דקאמר בעכו"ם מי ציית, משמע דהכרזה לטובת היתומים ובע"כ של מלוה.</w:t>
      </w:r>
    </w:p>
  </w:footnote>
  <w:footnote w:id="665">
    <w:p w14:paraId="401F9C43" w14:textId="77777777" w:rsidR="002E3616" w:rsidRDefault="00000000" w:rsidP="009C36EF">
      <w:pPr>
        <w:pStyle w:val="Footnote"/>
        <w:bidi/>
      </w:pPr>
      <w:r>
        <w:rPr>
          <w:rStyle w:val="ac"/>
          <w:rtl/>
        </w:rPr>
        <w:footnoteRef/>
      </w:r>
      <w:r>
        <w:rPr>
          <w:rtl/>
        </w:rPr>
        <w:t>בגמ' מנחות הביאו מכאן דרב חסדא היה תלמיד של אבימי.</w:t>
      </w:r>
    </w:p>
  </w:footnote>
  <w:footnote w:id="666">
    <w:p w14:paraId="17BA9354" w14:textId="77777777" w:rsidR="002E3616" w:rsidRDefault="00000000" w:rsidP="009C36EF">
      <w:pPr>
        <w:pStyle w:val="Footnote"/>
        <w:bidi/>
      </w:pPr>
      <w:r>
        <w:rPr>
          <w:rStyle w:val="ac"/>
          <w:rtl/>
        </w:rPr>
        <w:footnoteRef/>
      </w:r>
      <w:r>
        <w:rPr>
          <w:rtl/>
        </w:rPr>
        <w:t>דאיתא התם שקיל גולפיה, ופרש"י מקל, כמו גולפי טובי בלע מאבימי (כאן). [דרש"י שם גרס 'גולפי' שהוא מקל, ובזה אילו הלשון טאבי הוא טובות,  א"כ קאי אמקל גדול. ולא על חוזק המכה].</w:t>
      </w:r>
    </w:p>
  </w:footnote>
  <w:footnote w:id="667">
    <w:p w14:paraId="6BB2C0F3" w14:textId="77777777" w:rsidR="002E3616" w:rsidRDefault="00000000" w:rsidP="009C36EF">
      <w:pPr>
        <w:pStyle w:val="Footnote"/>
        <w:bidi/>
      </w:pPr>
      <w:r>
        <w:rPr>
          <w:rStyle w:val="ac"/>
          <w:rtl/>
        </w:rPr>
        <w:footnoteRef/>
      </w:r>
      <w:r>
        <w:rPr>
          <w:rtl/>
        </w:rPr>
        <w:t>ואילו רש"י דידן גרס 'טאבי' משמע מלשון טוב וחזק.</w:t>
      </w:r>
    </w:p>
  </w:footnote>
  <w:footnote w:id="668">
    <w:p w14:paraId="43A11666" w14:textId="77777777" w:rsidR="002E3616" w:rsidRDefault="00000000" w:rsidP="009C36EF">
      <w:pPr>
        <w:pStyle w:val="Footnote"/>
        <w:bidi/>
      </w:pPr>
      <w:r>
        <w:rPr>
          <w:rStyle w:val="ac"/>
          <w:rtl/>
        </w:rPr>
        <w:footnoteRef/>
      </w:r>
      <w:r>
        <w:rPr>
          <w:rtl/>
        </w:rPr>
        <w:t>פ</w:t>
      </w:r>
      <w:r>
        <w:rPr>
          <w:b/>
          <w:bCs/>
          <w:rtl/>
        </w:rPr>
        <w:t>רש"י</w:t>
      </w:r>
      <w:r>
        <w:rPr>
          <w:rtl/>
        </w:rPr>
        <w:t xml:space="preserve"> דהיינו י"ח הכרזות. וב</w:t>
      </w:r>
      <w:r>
        <w:rPr>
          <w:b/>
          <w:bCs/>
          <w:rtl/>
        </w:rPr>
        <w:t>חי' הגרז"ס</w:t>
      </w:r>
      <w:r>
        <w:rPr>
          <w:rtl/>
        </w:rPr>
        <w:t xml:space="preserve"> דייק דדוקא י"ח פעמים, שצריך להתחיל להכריז ביום ב' [דאילו יתחילה בהכרזה ביום ה', יסתיימו ס' ימים ביום א', ויש רק י"ז ימי הכרזה. [ונסתפק בזה בסתימת הרמב"ם].</w:t>
      </w:r>
    </w:p>
  </w:footnote>
  <w:footnote w:id="669">
    <w:p w14:paraId="15E52518" w14:textId="77777777" w:rsidR="002E3616" w:rsidRDefault="00000000" w:rsidP="009C36EF">
      <w:pPr>
        <w:pStyle w:val="Footnote"/>
        <w:bidi/>
      </w:pPr>
      <w:r>
        <w:rPr>
          <w:rStyle w:val="ac"/>
          <w:rtl/>
        </w:rPr>
        <w:footnoteRef/>
      </w:r>
      <w:r>
        <w:rPr>
          <w:rtl/>
        </w:rPr>
        <w:t>ל"ו שני וחמישי שהם קכ"ג ימים. [ויל"ד מה הדין כשנופל יו"ט בימים אלו, ולכאורה צריך להשלים].</w:t>
      </w:r>
    </w:p>
  </w:footnote>
  <w:footnote w:id="670">
    <w:p w14:paraId="12CCBBA0" w14:textId="77777777" w:rsidR="002E3616" w:rsidRDefault="00000000" w:rsidP="009C36EF">
      <w:pPr>
        <w:pStyle w:val="Footnote"/>
        <w:bidi/>
      </w:pPr>
      <w:r>
        <w:rPr>
          <w:rStyle w:val="ac"/>
          <w:rtl/>
        </w:rPr>
        <w:footnoteRef/>
      </w:r>
      <w:r>
        <w:rPr>
          <w:rtl/>
        </w:rPr>
        <w:t>וה</w:t>
      </w:r>
      <w:r>
        <w:rPr>
          <w:b/>
          <w:bCs/>
          <w:rtl/>
        </w:rPr>
        <w:t>שפ"א</w:t>
      </w:r>
      <w:r>
        <w:rPr>
          <w:rtl/>
        </w:rPr>
        <w:t xml:space="preserve"> דחה די"ל דסמך עצמו על מש"כ ב' שומות גבי יתומים.</w:t>
      </w:r>
    </w:p>
  </w:footnote>
  <w:footnote w:id="671">
    <w:p w14:paraId="53469B8D" w14:textId="77777777" w:rsidR="002E3616" w:rsidRDefault="00000000" w:rsidP="009C36EF">
      <w:pPr>
        <w:pStyle w:val="Footnote"/>
        <w:bidi/>
      </w:pPr>
      <w:r>
        <w:rPr>
          <w:rStyle w:val="ac"/>
          <w:rtl/>
        </w:rPr>
        <w:footnoteRef/>
      </w:r>
      <w:r>
        <w:rPr>
          <w:rtl/>
        </w:rPr>
        <w:t>וה</w:t>
      </w:r>
      <w:r>
        <w:rPr>
          <w:b/>
          <w:bCs/>
          <w:rtl/>
        </w:rPr>
        <w:t>אחרונים</w:t>
      </w:r>
      <w:r>
        <w:rPr>
          <w:rtl/>
        </w:rPr>
        <w:t xml:space="preserve"> העמידו דיש ב' גדרים בקציצת רבית, דיש אופן של קציצת מקח, שנתחייב מנה במאתיים (ע' ברכ"ש קידושין ד בשם הגר"ח). ויש אופן דהוה גדר שכירות מעות, וכמ"ש ב</w:t>
      </w:r>
      <w:r>
        <w:rPr>
          <w:b/>
          <w:bCs/>
          <w:rtl/>
        </w:rPr>
        <w:t>שו"ת הרשב"א</w:t>
      </w:r>
      <w:r>
        <w:rPr>
          <w:rtl/>
        </w:rPr>
        <w:t xml:space="preserve"> (מיוחסות רכג בסופו). וה</w:t>
      </w:r>
      <w:r>
        <w:rPr>
          <w:b/>
          <w:bCs/>
          <w:rtl/>
        </w:rPr>
        <w:t>אבה"א</w:t>
      </w:r>
      <w:r>
        <w:rPr>
          <w:rtl/>
        </w:rPr>
        <w:t xml:space="preserve"> (מכירה ז ד) דייק מס' החינוך דתרוייהו איתנהו, ותלוי בגדר הקציצה.</w:t>
      </w:r>
    </w:p>
    <w:p w14:paraId="56CA536D" w14:textId="77777777" w:rsidR="002E3616" w:rsidRDefault="00000000" w:rsidP="009C36EF">
      <w:pPr>
        <w:pStyle w:val="Footnote"/>
        <w:bidi/>
      </w:pPr>
      <w:r>
        <w:rPr>
          <w:rtl/>
        </w:rPr>
        <w:tab/>
        <w:t>אבל בפשוטו הברכ"ש נקט דליכא גדר שכירות מעות, ואף כשקוצץ לפי אריכות זמן הוה בגדר קציצת המקח.</w:t>
      </w:r>
    </w:p>
  </w:footnote>
  <w:footnote w:id="672">
    <w:p w14:paraId="2AEF6952" w14:textId="77777777" w:rsidR="002E3616" w:rsidRDefault="00000000" w:rsidP="009C36EF">
      <w:pPr>
        <w:pStyle w:val="Footnote"/>
        <w:bidi/>
      </w:pPr>
      <w:r>
        <w:rPr>
          <w:rStyle w:val="ac"/>
          <w:rtl/>
        </w:rPr>
        <w:footnoteRef/>
      </w:r>
      <w:r>
        <w:rPr>
          <w:rtl/>
        </w:rPr>
        <w:t>כיון שאביהם לווה ונשתעבד כל זמן שלא החזיר. ומ"מ יל"ד אמאי מתחייב, דדעת המרדכי הו' ברמ"א (חו"מ שלד א) שהשוכר בית ומת דאי"צ לשלם אלא מה שדר בו, א"כ אף שכירות מעות [לצד הנ"ל דהוה גדר שכירות].</w:t>
      </w:r>
    </w:p>
    <w:p w14:paraId="3DA837C5" w14:textId="77777777" w:rsidR="002E3616" w:rsidRDefault="00000000" w:rsidP="009C36EF">
      <w:pPr>
        <w:pStyle w:val="Footnote"/>
        <w:bidi/>
      </w:pPr>
      <w:r>
        <w:rPr>
          <w:rtl/>
        </w:rPr>
        <w:tab/>
        <w:t>אך י"ל דהכא חייב בדיני עכו"ם ולא בדיני ישראל (ע"ע בסמוך). וכן דייק ה</w:t>
      </w:r>
      <w:r>
        <w:rPr>
          <w:b/>
          <w:bCs/>
          <w:rtl/>
        </w:rPr>
        <w:t>גרנ"ט</w:t>
      </w:r>
      <w:r>
        <w:rPr>
          <w:rtl/>
        </w:rPr>
        <w:t xml:space="preserve"> (קידושין צח) מסוגיין דאינו חייב כשקיבל עליו לדון בדיני ישראל, וביאר דכיון שהרבית מצטבר אין גובים.</w:t>
      </w:r>
    </w:p>
  </w:footnote>
  <w:footnote w:id="673">
    <w:p w14:paraId="79705741" w14:textId="77777777" w:rsidR="002E3616" w:rsidRDefault="00000000" w:rsidP="009C36EF">
      <w:pPr>
        <w:pStyle w:val="Footnote"/>
        <w:bidi/>
      </w:pPr>
      <w:r>
        <w:rPr>
          <w:rStyle w:val="ac"/>
          <w:rtl/>
        </w:rPr>
        <w:footnoteRef/>
      </w:r>
      <w:r>
        <w:rPr>
          <w:rtl/>
        </w:rPr>
        <w:t>וכת' אין לדחות דברבית ומזונות לית להו קצבה, ושמא ילכו כל הנכסים ברבית ובמזונות האשה. אבל בדבר שיש קיצבה ימתין,  דמי לא עסקינן אפי' סמוך לגדולתן של יתומים כשנה או שנתיים שיש לאותה רבית קצבה מועטת, ואפי' הכי נזקקין ופורעין.</w:t>
      </w:r>
    </w:p>
    <w:p w14:paraId="65D05EE2" w14:textId="77777777" w:rsidR="002E3616" w:rsidRDefault="00000000" w:rsidP="009C36EF">
      <w:pPr>
        <w:pStyle w:val="Footnote"/>
        <w:bidi/>
      </w:pPr>
      <w:r>
        <w:rPr>
          <w:rtl/>
        </w:rPr>
        <w:tab/>
        <w:t>וכת' דיש לבעל דין לחלוק דברבית מפסידים נכסים שהניח להם אביהם, אבל הכא אינו הפסד להניחן בחיוב שחייבן האב. ואין להן למכור כדי לסלק מעליהן מה שחייב בו האב. וכת' דמ"מ עיקר הטעם דב"ד ואפטרופין אביהן של יתומים, ויש להם לחזר אחר תועלתן וזכותן.</w:t>
      </w:r>
    </w:p>
  </w:footnote>
  <w:footnote w:id="674">
    <w:p w14:paraId="05D4F120" w14:textId="77777777" w:rsidR="002E3616" w:rsidRDefault="00000000" w:rsidP="009C36EF">
      <w:pPr>
        <w:pStyle w:val="Footnote"/>
        <w:bidi/>
      </w:pPr>
      <w:r>
        <w:rPr>
          <w:rStyle w:val="ac"/>
          <w:rtl/>
        </w:rPr>
        <w:footnoteRef/>
      </w:r>
      <w:r>
        <w:rPr>
          <w:rtl/>
        </w:rPr>
        <w:t>ויש לתי' דבהנך משניות משמע דאיירי בדתבע להו, וכמ"ש תוס' (ד"ה תנן).</w:t>
      </w:r>
    </w:p>
  </w:footnote>
  <w:footnote w:id="675">
    <w:p w14:paraId="5533171D" w14:textId="77777777" w:rsidR="002E3616" w:rsidRDefault="00000000" w:rsidP="009C36EF">
      <w:pPr>
        <w:pStyle w:val="Footnote"/>
        <w:bidi/>
      </w:pPr>
      <w:r>
        <w:rPr>
          <w:rStyle w:val="ac"/>
          <w:rtl/>
        </w:rPr>
        <w:footnoteRef/>
      </w:r>
      <w:r>
        <w:rPr>
          <w:rtl/>
        </w:rPr>
        <w:t>ויש שהעירו שלכאורה הדבר מצוי מאוד שיתרצה הבע"ח להתפשר דבר מועט על חובו, ולא ימתין שנים רבות עד שיגדלו יתמי.</w:t>
      </w:r>
    </w:p>
  </w:footnote>
  <w:footnote w:id="676">
    <w:p w14:paraId="240AA01C" w14:textId="77777777" w:rsidR="002E3616" w:rsidRDefault="00000000" w:rsidP="009C36EF">
      <w:pPr>
        <w:pStyle w:val="Footnote"/>
        <w:bidi/>
      </w:pPr>
      <w:r>
        <w:rPr>
          <w:rStyle w:val="ac"/>
          <w:rtl/>
        </w:rPr>
        <w:footnoteRef/>
      </w:r>
      <w:r>
        <w:rPr>
          <w:rtl/>
        </w:rPr>
        <w:t>כדתנן (כתובות צה:) אלמנה נזונת מנכסי יתומים מעש"י שלהם.</w:t>
      </w:r>
    </w:p>
  </w:footnote>
  <w:footnote w:id="677">
    <w:p w14:paraId="46AD0D37" w14:textId="77777777" w:rsidR="002E3616" w:rsidRDefault="00000000" w:rsidP="009C36EF">
      <w:pPr>
        <w:pStyle w:val="Footnote"/>
        <w:bidi/>
      </w:pPr>
      <w:r>
        <w:rPr>
          <w:rStyle w:val="ac"/>
          <w:rtl/>
        </w:rPr>
        <w:footnoteRef/>
      </w:r>
      <w:r>
        <w:rPr>
          <w:rtl/>
        </w:rPr>
        <w:t xml:space="preserve">ולדעת </w:t>
      </w:r>
      <w:r>
        <w:rPr>
          <w:b/>
          <w:bCs/>
          <w:rtl/>
        </w:rPr>
        <w:t>תוס</w:t>
      </w:r>
      <w:r>
        <w:rPr>
          <w:rtl/>
        </w:rPr>
        <w:t>' (כא: ד"ה שום) דאף בכל גבייה השומא בשווה. אבל לדעת הרמב"ם (הו' לעיל) שיעור ל' יום הוה דוקא ביתומים, ואפ"ה מבואר בדבריו דבין יתומים גדולים ובין קטנים.</w:t>
      </w:r>
    </w:p>
    <w:p w14:paraId="77E0D5E9" w14:textId="77777777" w:rsidR="002E3616" w:rsidRDefault="00000000" w:rsidP="009C36EF">
      <w:pPr>
        <w:pStyle w:val="Footnote"/>
        <w:bidi/>
      </w:pPr>
      <w:r>
        <w:rPr>
          <w:rtl/>
        </w:rPr>
        <w:tab/>
        <w:t>אמנם ב</w:t>
      </w:r>
      <w:r>
        <w:rPr>
          <w:b/>
          <w:bCs/>
          <w:rtl/>
        </w:rPr>
        <w:t>שו"ת מהר"ם מרוטנברג</w:t>
      </w:r>
      <w:r>
        <w:rPr>
          <w:rtl/>
        </w:rPr>
        <w:t xml:space="preserve"> (ד"פ רס ח) כת' דשום היתומים ל' יום ומכריזין כו' ה"מ בקטנים אבל בגדולים לא.</w:t>
      </w:r>
    </w:p>
  </w:footnote>
  <w:footnote w:id="678">
    <w:p w14:paraId="077B512C" w14:textId="77777777" w:rsidR="002E3616" w:rsidRDefault="00000000" w:rsidP="009C36EF">
      <w:pPr>
        <w:pStyle w:val="Footnote"/>
        <w:bidi/>
      </w:pPr>
      <w:r>
        <w:rPr>
          <w:rStyle w:val="ac"/>
          <w:rtl/>
        </w:rPr>
        <w:footnoteRef/>
      </w:r>
      <w:r>
        <w:rPr>
          <w:rtl/>
        </w:rPr>
        <w:t>ואף ד</w:t>
      </w:r>
      <w:r>
        <w:rPr>
          <w:b/>
          <w:bCs/>
          <w:rtl/>
        </w:rPr>
        <w:t>הרמב"ם</w:t>
      </w:r>
      <w:r>
        <w:rPr>
          <w:rtl/>
        </w:rPr>
        <w:t xml:space="preserve"> (יב ז) כת' בין גדולים ובין קטנים, לא משמע דקאי לאפוקי הא דלעיל מיניה. והטור ושו"ע הביאו דהיורש טוען, ומבואר דאיירי בגדול שהוא בר טענות.</w:t>
      </w:r>
    </w:p>
    <w:p w14:paraId="20E5AC79" w14:textId="77777777" w:rsidR="002E3616" w:rsidRDefault="00000000" w:rsidP="009C36EF">
      <w:pPr>
        <w:pStyle w:val="Footnote"/>
        <w:bidi/>
      </w:pPr>
      <w:r>
        <w:rPr>
          <w:rtl/>
        </w:rPr>
        <w:tab/>
        <w:t>אבל ה</w:t>
      </w:r>
      <w:r>
        <w:rPr>
          <w:b/>
          <w:bCs/>
          <w:rtl/>
        </w:rPr>
        <w:t>שפ"א</w:t>
      </w:r>
      <w:r>
        <w:rPr>
          <w:rtl/>
        </w:rPr>
        <w:t xml:space="preserve"> הוכיח מכאן דאיירי דוקא בקטנים, ויתומים גדולים דינו כשאר אדם.</w:t>
      </w:r>
    </w:p>
  </w:footnote>
  <w:footnote w:id="679">
    <w:p w14:paraId="26166D3C" w14:textId="77777777" w:rsidR="002E3616" w:rsidRDefault="00000000" w:rsidP="009C36EF">
      <w:pPr>
        <w:pStyle w:val="Footnote"/>
        <w:bidi/>
      </w:pPr>
      <w:r>
        <w:rPr>
          <w:rStyle w:val="ac"/>
          <w:rtl/>
        </w:rPr>
        <w:footnoteRef/>
      </w:r>
      <w:r>
        <w:rPr>
          <w:rtl/>
        </w:rPr>
        <w:t>וה</w:t>
      </w:r>
      <w:r>
        <w:rPr>
          <w:b/>
          <w:bCs/>
          <w:rtl/>
        </w:rPr>
        <w:t>ר"ן</w:t>
      </w:r>
      <w:r>
        <w:rPr>
          <w:rtl/>
        </w:rPr>
        <w:t xml:space="preserve"> (שם ק: נח: בדה"ר) דייק שאף אם לוו בי"ד או אפוטרופוס לצרכי יתומים מוכרין בלא הכרזה, לפי שאם מתחלה רצו למכור [לצרכי היתומים] לא היו צריכין הכרזה. ולפיכך לא העמידו מתניתין דשום היתומים בשלוו לצרכיהם משום דבכה"ג לא בעינן הכרזה.</w:t>
      </w:r>
    </w:p>
  </w:footnote>
  <w:footnote w:id="680">
    <w:p w14:paraId="45695104" w14:textId="77777777" w:rsidR="002E3616" w:rsidRDefault="00000000" w:rsidP="009C36EF">
      <w:pPr>
        <w:pStyle w:val="Footnote"/>
        <w:bidi/>
      </w:pPr>
      <w:r>
        <w:rPr>
          <w:rStyle w:val="ac"/>
          <w:rtl/>
        </w:rPr>
        <w:footnoteRef/>
      </w:r>
      <w:r>
        <w:rPr>
          <w:rtl/>
        </w:rPr>
        <w:t>ותוס' הק' על רש"י שפי' לכרגא, לפיוסי כרגא דיתמי כו'. דא"כ משמע דלשאר צורכי היתומים בעי הכרזה. [וכרגמ"ה].</w:t>
      </w:r>
    </w:p>
  </w:footnote>
  <w:footnote w:id="681">
    <w:p w14:paraId="7455E576" w14:textId="77777777" w:rsidR="002E3616" w:rsidRDefault="00000000" w:rsidP="009C36EF">
      <w:pPr>
        <w:pStyle w:val="Footnote"/>
        <w:bidi/>
      </w:pPr>
      <w:r>
        <w:rPr>
          <w:rStyle w:val="ac"/>
          <w:rtl/>
        </w:rPr>
        <w:footnoteRef/>
      </w:r>
      <w:r>
        <w:rPr>
          <w:rtl/>
        </w:rPr>
        <w:t>אך יש שהקשו אמאי עושים הכרזה להקדש, דכל מכירת הקדש לצורך ההקדש ולא מגדרי גבייה. ותי' שההקדש מוכר מפני שאינו צריך לקרקע, ולא מחמת שצריך את המעות. ולא דמי להדיוט ויתומים שמוכרים.</w:t>
      </w:r>
    </w:p>
  </w:footnote>
  <w:footnote w:id="682">
    <w:p w14:paraId="1E50C5FF" w14:textId="77777777" w:rsidR="002E3616" w:rsidRDefault="00000000" w:rsidP="009C36EF">
      <w:pPr>
        <w:pStyle w:val="Footnote"/>
        <w:bidi/>
      </w:pPr>
      <w:r>
        <w:rPr>
          <w:rStyle w:val="ac"/>
          <w:rtl/>
        </w:rPr>
        <w:footnoteRef/>
      </w:r>
      <w:r>
        <w:rPr>
          <w:rtl/>
        </w:rPr>
        <w:t>וכן בגמ' (בע"ב), אמנם השיטמ"ק ביאר דהתם קו' הגמ' באופן אחר, ולא משום רבית.</w:t>
      </w:r>
    </w:p>
  </w:footnote>
  <w:footnote w:id="683">
    <w:p w14:paraId="1BC8914B" w14:textId="77777777" w:rsidR="002E3616" w:rsidRDefault="00000000" w:rsidP="009C36EF">
      <w:pPr>
        <w:pStyle w:val="Footnote"/>
        <w:bidi/>
      </w:pPr>
      <w:r>
        <w:rPr>
          <w:rStyle w:val="ac"/>
          <w:rtl/>
        </w:rPr>
        <w:footnoteRef/>
      </w:r>
      <w:r>
        <w:rPr>
          <w:rtl/>
        </w:rPr>
        <w:t>דאיתא דערב דעכו"ם [ישראל שלווה מנכרי וחבירו ישראל נעשה ערב] דינם דאזיל בתר הערב, ונחשב שלווה ומלוה לישראל. והגמ' תי' [שהמלוה] קיבל עליו לדון בדיני ישראל. והגמ' מק' א"כ רבית נמי לא שקיל. ותי' דקיבל עליו לזו ולא קיבל עליו לזו.</w:t>
      </w:r>
    </w:p>
  </w:footnote>
  <w:footnote w:id="684">
    <w:p w14:paraId="787AB2EC" w14:textId="77777777" w:rsidR="002E3616" w:rsidRDefault="00000000" w:rsidP="009C36EF">
      <w:pPr>
        <w:pStyle w:val="Footnote"/>
        <w:bidi/>
      </w:pPr>
      <w:r>
        <w:rPr>
          <w:rStyle w:val="ac"/>
          <w:rtl/>
        </w:rPr>
        <w:footnoteRef/>
      </w:r>
      <w:r>
        <w:rPr>
          <w:rtl/>
        </w:rPr>
        <w:t>ו</w:t>
      </w:r>
      <w:r>
        <w:rPr>
          <w:b/>
          <w:bCs/>
          <w:rtl/>
        </w:rPr>
        <w:t>רע"א</w:t>
      </w:r>
      <w:r>
        <w:rPr>
          <w:rtl/>
        </w:rPr>
        <w:t xml:space="preserve"> הק' כן אגמ' (בסמוך) לענין זיבורית, וכת' דבשלמא בגמ' (כאן) איירי שקיבל עליו שלא יגבה רבית על זמן ההמתנה של ההכרזה [וכמ"ש רש"י]. וכיון דקיבל עליו שלא יגבה מקצת מהרבית נימא דקיבל עליו שלא יגבה כלל רבית. אבל גבי זיבורית מאי איכא למימר. דזהו דין התורה דנכרי מותר בריבית אבל חובו גובה מזבורית.</w:t>
      </w:r>
    </w:p>
  </w:footnote>
  <w:footnote w:id="685">
    <w:p w14:paraId="162F0F48" w14:textId="77777777" w:rsidR="002E3616" w:rsidRDefault="00000000" w:rsidP="009C36EF">
      <w:pPr>
        <w:pStyle w:val="Footnote"/>
        <w:bidi/>
      </w:pPr>
      <w:r>
        <w:rPr>
          <w:rStyle w:val="ac"/>
          <w:rtl/>
        </w:rPr>
        <w:footnoteRef/>
      </w:r>
      <w:r>
        <w:rPr>
          <w:rtl/>
        </w:rPr>
        <w:t>וה</w:t>
      </w:r>
      <w:r>
        <w:rPr>
          <w:b/>
          <w:bCs/>
          <w:rtl/>
        </w:rPr>
        <w:t>ריטב"א</w:t>
      </w:r>
      <w:r>
        <w:rPr>
          <w:rtl/>
        </w:rPr>
        <w:t xml:space="preserve"> (ב"מ שם) עמד בזה, וכת' דקס"ד דבעי לומר שקבל עליו לדון ביניהם כדין ישראל בישראל חברו, ולהכי פרכינן דא"כ רבית נמי לא לשקול.</w:t>
      </w:r>
    </w:p>
    <w:p w14:paraId="266A0743" w14:textId="77777777" w:rsidR="002E3616" w:rsidRDefault="00000000" w:rsidP="009C36EF">
      <w:pPr>
        <w:pStyle w:val="Footnote"/>
        <w:bidi/>
      </w:pPr>
      <w:r>
        <w:rPr>
          <w:rtl/>
        </w:rPr>
        <w:tab/>
        <w:t>ופרקינן וכו' כלומר דלענין גוביינא דערב קיבל עליו לדון בדיני ישראל דלא ליזיל בתר ערבא, אבל לענין רבית לא קיבל עליו אלא שיהא דינו כגוי בישראל, ובין לדינינו ובין לדיניהם גובה הגוי רבית מישראל.</w:t>
      </w:r>
    </w:p>
  </w:footnote>
  <w:footnote w:id="686">
    <w:p w14:paraId="4CA56177" w14:textId="77777777" w:rsidR="002E3616" w:rsidRDefault="00000000" w:rsidP="009C36EF">
      <w:pPr>
        <w:pStyle w:val="Footnote"/>
        <w:bidi/>
      </w:pPr>
      <w:r>
        <w:rPr>
          <w:rStyle w:val="ac"/>
          <w:rtl/>
        </w:rPr>
        <w:footnoteRef/>
      </w:r>
      <w:r>
        <w:rPr>
          <w:rtl/>
        </w:rPr>
        <w:t>ובתחילת דבריו כת' הגרי"ז שאם קבל עליו לדון בדיני ישראל, א"כ היתומים אינם מחויבים בהריבית, שהם לא התחייבו בריבית, וא"כ הריבית שמתהוה לאחר מיתת אביהם הם לא מחויבים בזה. ועיקר מה שנזקקים להם הוא משום הריבית שאוכלת בהם. [ואף דבדיני עכו"ם יש חיוב גם ברבית שמצטבר לאחר מיתתו, אבל בדיני ישראל רבית הוה מגדר התחייבות, ודוקא במה שנתחייב בחייו. והחילוק צ"ב].</w:t>
      </w:r>
    </w:p>
  </w:footnote>
  <w:footnote w:id="687">
    <w:p w14:paraId="7F99010C" w14:textId="77777777" w:rsidR="002E3616" w:rsidRDefault="00000000" w:rsidP="009C36EF">
      <w:pPr>
        <w:pStyle w:val="Footnote"/>
        <w:bidi/>
      </w:pPr>
      <w:r>
        <w:rPr>
          <w:rStyle w:val="ac"/>
          <w:rtl/>
        </w:rPr>
        <w:footnoteRef/>
      </w:r>
      <w:r>
        <w:rPr>
          <w:rtl/>
        </w:rPr>
        <w:t>וב</w:t>
      </w:r>
      <w:r>
        <w:rPr>
          <w:b/>
          <w:bCs/>
          <w:rtl/>
        </w:rPr>
        <w:t>הג' יעב"ץ</w:t>
      </w:r>
      <w:r>
        <w:rPr>
          <w:rtl/>
        </w:rPr>
        <w:t xml:space="preserve"> כת' דס"ד דאיירי שנתגייר ומש"ה קיבל עליו כדיני ישראל, ולכן אסור לקבל ממנו רבית.</w:t>
      </w:r>
    </w:p>
  </w:footnote>
  <w:footnote w:id="688">
    <w:p w14:paraId="2BCA1C00" w14:textId="77777777" w:rsidR="002E3616" w:rsidRDefault="00000000" w:rsidP="009C36EF">
      <w:pPr>
        <w:pStyle w:val="Footnote"/>
        <w:bidi/>
      </w:pPr>
      <w:r>
        <w:rPr>
          <w:rStyle w:val="ac"/>
          <w:rtl/>
        </w:rPr>
        <w:footnoteRef/>
      </w:r>
      <w:r>
        <w:rPr>
          <w:rtl/>
        </w:rPr>
        <w:t>ויל"פ תי' הגמ' שקיבל עליו לזו, דהוה זמן מועט, אבל לא נתרצה להמתין זמן מרובה.</w:t>
      </w:r>
    </w:p>
  </w:footnote>
  <w:footnote w:id="689">
    <w:p w14:paraId="03A1028C" w14:textId="77777777" w:rsidR="002E3616" w:rsidRDefault="00000000" w:rsidP="009C36EF">
      <w:pPr>
        <w:pStyle w:val="Footnote"/>
        <w:bidi/>
      </w:pPr>
      <w:r>
        <w:rPr>
          <w:rStyle w:val="ac"/>
          <w:rtl/>
        </w:rPr>
        <w:footnoteRef/>
      </w:r>
      <w:r>
        <w:rPr>
          <w:rtl/>
        </w:rPr>
        <w:t>שניתן שהקרן יהיה קיים והריוח יחלקו לצדקה, ומשתכרין בקרן ומלוין אותו ברבית קצוצה, דהואיל ואינו עומד ליחלק יש לו דין הקדש, ואין רבית להקדש. (ע' ב"מ נז:).</w:t>
      </w:r>
    </w:p>
  </w:footnote>
  <w:footnote w:id="690">
    <w:p w14:paraId="52EB6078" w14:textId="77777777" w:rsidR="002E3616" w:rsidRDefault="00000000" w:rsidP="009C36EF">
      <w:pPr>
        <w:pStyle w:val="Footnote"/>
        <w:bidi/>
      </w:pPr>
      <w:r>
        <w:rPr>
          <w:rStyle w:val="ac"/>
          <w:rtl/>
        </w:rPr>
        <w:footnoteRef/>
      </w:r>
      <w:r>
        <w:rPr>
          <w:rtl/>
        </w:rPr>
        <w:t>אבל ה</w:t>
      </w:r>
      <w:r>
        <w:rPr>
          <w:b/>
          <w:bCs/>
          <w:rtl/>
        </w:rPr>
        <w:t>טור</w:t>
      </w:r>
      <w:r>
        <w:rPr>
          <w:rtl/>
        </w:rPr>
        <w:t xml:space="preserve"> (ס"ס קס) כת' דאסור להלוותן ברבית דאורייתא אלא ברבית דרבנן, ודוקא הקדש בדק הבית מותר רבית דאורייתא. וע"ע ב"י (שם יח וכ) שהאריך בדעות הראשונים בזה.</w:t>
      </w:r>
    </w:p>
  </w:footnote>
  <w:footnote w:id="691">
    <w:p w14:paraId="2AE0AA7F" w14:textId="77777777" w:rsidR="002E3616" w:rsidRDefault="00000000" w:rsidP="009C36EF">
      <w:pPr>
        <w:pStyle w:val="Footnote"/>
        <w:bidi/>
      </w:pPr>
      <w:r>
        <w:rPr>
          <w:rStyle w:val="ac"/>
          <w:rtl/>
        </w:rPr>
        <w:footnoteRef/>
      </w:r>
      <w:r>
        <w:rPr>
          <w:rtl/>
        </w:rPr>
        <w:t>ואם מכרו סחורה של יתומים בהמתנה בתוספת דמים כבר נשתעבדו, ובתוספת אין כאן אגר נטר מכאן ולהבא כדי שנזדקק לנכסי יתומים. לכאורה כוונתו דלא הוה רבית המתרבה.</w:t>
      </w:r>
    </w:p>
  </w:footnote>
  <w:footnote w:id="692">
    <w:p w14:paraId="07F987E2" w14:textId="77777777" w:rsidR="002E3616" w:rsidRDefault="00000000" w:rsidP="009C36EF">
      <w:pPr>
        <w:pStyle w:val="Footnote"/>
        <w:bidi/>
      </w:pPr>
      <w:r>
        <w:rPr>
          <w:rStyle w:val="ac"/>
          <w:rtl/>
        </w:rPr>
        <w:footnoteRef/>
      </w:r>
      <w:r>
        <w:rPr>
          <w:rtl/>
        </w:rPr>
        <w:t>ובהג"ה שם ביאר באופן שקיבל העסקא בפירוש גם על בניו אחריו, ומש"ה יש למפקיד [מלוה] ברווחים אחר מיתת מקבל העיסקא. [אמנם היכא דליכא רווח מדינא אינו נוטל. אלא שמחוייבים שבועה, ויל"ד ביתומים קטנים מה שייך שבועה].</w:t>
      </w:r>
    </w:p>
  </w:footnote>
  <w:footnote w:id="693">
    <w:p w14:paraId="0ADE8FFE" w14:textId="77777777" w:rsidR="002E3616" w:rsidRDefault="00000000" w:rsidP="009C36EF">
      <w:pPr>
        <w:pStyle w:val="Footnote"/>
        <w:bidi/>
      </w:pPr>
      <w:r>
        <w:rPr>
          <w:rStyle w:val="ac"/>
          <w:rtl/>
        </w:rPr>
        <w:footnoteRef/>
      </w:r>
      <w:r>
        <w:rPr>
          <w:rtl/>
        </w:rPr>
        <w:t>אך יל"ד דלא הוה בגדר 'הפסד' אלא מניעת רווח וכדברי המהרי"ט [אמנם מסקנת שו"ת הרשב"א (הו' לעיל) דאף משום מניעת רווח נזקקין לטובת היתומים]. ועוד יל"ד דבמשכון אינו גדר 'תביעה', ולמש"כ תוס' דבסוגיין נקטו דוקא אופנים שיש בהם תביעה.</w:t>
      </w:r>
    </w:p>
  </w:footnote>
  <w:footnote w:id="694">
    <w:p w14:paraId="1746C12B" w14:textId="77777777" w:rsidR="002E3616" w:rsidRDefault="00000000" w:rsidP="009C36EF">
      <w:pPr>
        <w:pStyle w:val="Footnote"/>
        <w:bidi/>
      </w:pPr>
      <w:r>
        <w:rPr>
          <w:rStyle w:val="ac"/>
          <w:rtl/>
        </w:rPr>
        <w:footnoteRef/>
      </w:r>
      <w:r>
        <w:rPr>
          <w:rtl/>
        </w:rPr>
        <w:t>ובזה אמרי' מי ציית להמתין בלא רבית.</w:t>
      </w:r>
    </w:p>
  </w:footnote>
  <w:footnote w:id="695">
    <w:p w14:paraId="106D4373" w14:textId="77777777" w:rsidR="002E3616" w:rsidRDefault="00000000" w:rsidP="009C36EF">
      <w:pPr>
        <w:pStyle w:val="Footnote"/>
        <w:bidi/>
      </w:pPr>
      <w:r>
        <w:rPr>
          <w:rStyle w:val="ac"/>
          <w:rtl/>
        </w:rPr>
        <w:footnoteRef/>
      </w:r>
      <w:r>
        <w:rPr>
          <w:rtl/>
        </w:rPr>
        <w:t>וצ"ע איך הותר בזה, ע' פוסקים יו"ד קס יג. ואולי דרך קנס קיל טפי, אף דהוה קנס המתרבה.</w:t>
      </w:r>
    </w:p>
  </w:footnote>
  <w:footnote w:id="696">
    <w:p w14:paraId="4AC1486D" w14:textId="77777777" w:rsidR="002E3616" w:rsidRDefault="00000000" w:rsidP="009C36EF">
      <w:pPr>
        <w:pStyle w:val="Footnote"/>
        <w:bidi/>
      </w:pPr>
      <w:r>
        <w:rPr>
          <w:rStyle w:val="ac"/>
          <w:rtl/>
        </w:rPr>
        <w:footnoteRef/>
      </w:r>
      <w:r>
        <w:rPr>
          <w:rtl/>
        </w:rPr>
        <w:t>ובמעשה דהתם היה חייב גם כתובת אשה, וכל מה שלא יטלו הבע"ח תיטול האשה. ועפ"ז דן המהר"ם דאין היתומים מפסידים כלום, דממ"נ תגבה האלמנה הכל. והמהר"ם הסכים לסברא זו דסוף סוף אי בעל חוב לא גביא להו האשה היתה גובה אותם.</w:t>
      </w:r>
    </w:p>
  </w:footnote>
  <w:footnote w:id="697">
    <w:p w14:paraId="74045988" w14:textId="77777777" w:rsidR="002E3616" w:rsidRDefault="00000000" w:rsidP="009C36EF">
      <w:pPr>
        <w:pStyle w:val="Footnote"/>
        <w:bidi/>
      </w:pPr>
      <w:r>
        <w:rPr>
          <w:rStyle w:val="ac"/>
          <w:rtl/>
        </w:rPr>
        <w:footnoteRef/>
      </w:r>
      <w:r>
        <w:rPr>
          <w:rtl/>
        </w:rPr>
        <w:t>ילה"ע דהוה מדברי האמוראים, ולא ברייתא.</w:t>
      </w:r>
    </w:p>
  </w:footnote>
  <w:footnote w:id="698">
    <w:p w14:paraId="65EBB1BC" w14:textId="77777777" w:rsidR="002E3616" w:rsidRDefault="00000000" w:rsidP="009C36EF">
      <w:pPr>
        <w:pStyle w:val="Footnote"/>
        <w:bidi/>
      </w:pPr>
      <w:r>
        <w:rPr>
          <w:rStyle w:val="ac"/>
          <w:rtl/>
        </w:rPr>
        <w:footnoteRef/>
      </w:r>
      <w:r>
        <w:rPr>
          <w:rtl/>
        </w:rPr>
        <w:t>ותוס' דחו דבסוגיין לא מוקי משנה דזיבורית דוקא בגדולים, דס"ל להש"ס דבכל ענין איירי. אך תי' דלא תי' דדוקא בגדולים דלא לפשוט בעיא דזיבורית.</w:t>
      </w:r>
    </w:p>
  </w:footnote>
  <w:footnote w:id="699">
    <w:p w14:paraId="1E0E78E7" w14:textId="77777777" w:rsidR="002E3616" w:rsidRDefault="00000000" w:rsidP="009C36EF">
      <w:pPr>
        <w:pStyle w:val="Footnote"/>
        <w:bidi/>
      </w:pPr>
      <w:r>
        <w:rPr>
          <w:rStyle w:val="ac"/>
          <w:rtl/>
        </w:rPr>
        <w:footnoteRef/>
      </w:r>
      <w:r>
        <w:rPr>
          <w:rtl/>
        </w:rPr>
        <w:t>ובשלמא לר' יוחנן איירי בכתובה.</w:t>
      </w:r>
    </w:p>
  </w:footnote>
  <w:footnote w:id="700">
    <w:p w14:paraId="2C40F635" w14:textId="77777777" w:rsidR="002E3616" w:rsidRDefault="00000000" w:rsidP="009C36EF">
      <w:pPr>
        <w:pStyle w:val="Footnote"/>
        <w:bidi/>
      </w:pPr>
      <w:r>
        <w:rPr>
          <w:rStyle w:val="ac"/>
          <w:rtl/>
        </w:rPr>
        <w:footnoteRef/>
      </w:r>
      <w:r>
        <w:rPr>
          <w:rtl/>
        </w:rPr>
        <w:t>ומבואר בדבריהם דמתקיים תקנת הבא ליפרע כשהעכו"ם נשבע, וה</w:t>
      </w:r>
      <w:r>
        <w:rPr>
          <w:b/>
          <w:bCs/>
          <w:rtl/>
        </w:rPr>
        <w:t>גרי"ז</w:t>
      </w:r>
      <w:r>
        <w:rPr>
          <w:rtl/>
        </w:rPr>
        <w:t xml:space="preserve"> תמה דלכאורה ל"ש כלל שבועה אצל עכו"ם, כי דין שבועה נאמר אצל ישראל שמאמינים לו בשבועה, אבל בעכו"ם לא נאמר דין זה ואצלו שבועה לא כלום. וצ"ע. ועוד ילה"ק דסתם עכו"ם גזלנים וחשודים, ולא עדיף מגזלן שפסול לשבועה.</w:t>
      </w:r>
    </w:p>
  </w:footnote>
  <w:footnote w:id="701">
    <w:p w14:paraId="5332233F" w14:textId="77777777" w:rsidR="002E3616" w:rsidRDefault="00000000" w:rsidP="009C36EF">
      <w:pPr>
        <w:pStyle w:val="Footnote"/>
        <w:bidi/>
      </w:pPr>
      <w:r>
        <w:rPr>
          <w:rStyle w:val="ac"/>
          <w:rtl/>
        </w:rPr>
        <w:footnoteRef/>
      </w:r>
      <w:r>
        <w:rPr>
          <w:rtl/>
        </w:rPr>
        <w:t>דקיבל העכו"ם ליפרע מהלווה תחילה (כדאיתא ב"מ עא:) דאל"כ אסור מצד הערבות.</w:t>
      </w:r>
    </w:p>
  </w:footnote>
  <w:footnote w:id="702">
    <w:p w14:paraId="457F197A" w14:textId="77777777" w:rsidR="002E3616" w:rsidRDefault="00000000" w:rsidP="009C36EF">
      <w:pPr>
        <w:pStyle w:val="Footnote"/>
        <w:bidi/>
      </w:pPr>
      <w:r>
        <w:rPr>
          <w:rStyle w:val="ac"/>
          <w:rtl/>
        </w:rPr>
        <w:footnoteRef/>
      </w:r>
      <w:r>
        <w:rPr>
          <w:rtl/>
        </w:rPr>
        <w:t>אמנם ה</w:t>
      </w:r>
      <w:r>
        <w:rPr>
          <w:b/>
          <w:bCs/>
          <w:rtl/>
        </w:rPr>
        <w:t>ראשונים</w:t>
      </w:r>
      <w:r>
        <w:rPr>
          <w:rtl/>
        </w:rPr>
        <w:t xml:space="preserve"> (שם) דנו די"ל דנח' בזה, ויש מ"ד דבע"ח בבינונית מדאורייתא. וי"ל דסוגיין כמ"ד זה.</w:t>
      </w:r>
    </w:p>
  </w:footnote>
  <w:footnote w:id="703">
    <w:p w14:paraId="3801453F" w14:textId="77777777" w:rsidR="002E3616" w:rsidRDefault="00000000" w:rsidP="009C36EF">
      <w:pPr>
        <w:pStyle w:val="Footnote"/>
        <w:bidi/>
      </w:pPr>
      <w:r>
        <w:rPr>
          <w:rStyle w:val="ac"/>
          <w:rtl/>
        </w:rPr>
        <w:footnoteRef/>
      </w:r>
      <w:r>
        <w:rPr>
          <w:rtl/>
        </w:rPr>
        <w:t xml:space="preserve">אך אפשר דיש חילוק דתקנת בינונית הוא תקנ"ח בגדרי הממון, ואילו תקנת אין נפרעין מנכסי יתומים אלא מן הזיבורית לא הפקירו זכותו בגדרי הממון, אלא דקבעו סדרי גבייה. וי"ל דעכו"ם אינו מחוייב בדין זה.  </w:t>
      </w:r>
    </w:p>
  </w:footnote>
  <w:footnote w:id="704">
    <w:p w14:paraId="23CA5941" w14:textId="77777777" w:rsidR="002E3616" w:rsidRDefault="00000000" w:rsidP="009C36EF">
      <w:pPr>
        <w:pStyle w:val="Footnote"/>
        <w:bidi/>
      </w:pPr>
      <w:r>
        <w:rPr>
          <w:rStyle w:val="ac"/>
          <w:rtl/>
        </w:rPr>
        <w:footnoteRef/>
      </w:r>
      <w:r>
        <w:rPr>
          <w:rtl/>
        </w:rPr>
        <w:t>וה</w:t>
      </w:r>
      <w:r>
        <w:rPr>
          <w:b/>
          <w:bCs/>
          <w:rtl/>
        </w:rPr>
        <w:t>רי"ף</w:t>
      </w:r>
      <w:r>
        <w:rPr>
          <w:rtl/>
        </w:rPr>
        <w:t xml:space="preserve"> כת' מסתברא לן דגמרא דילן לית ליה האי סברא. ודייק כן מהגמ' (ב"מ שם וכתובות קז:). אבל ה</w:t>
      </w:r>
      <w:r>
        <w:rPr>
          <w:b/>
          <w:bCs/>
          <w:rtl/>
        </w:rPr>
        <w:t>רא"ש</w:t>
      </w:r>
      <w:r>
        <w:rPr>
          <w:rtl/>
        </w:rPr>
        <w:t xml:space="preserve"> דחה הראיות, וכת' דכיון שאין ראיה דפליג גמרא דידן אירושלמי עבדינן כגמרת הירושלמי.</w:t>
      </w:r>
    </w:p>
  </w:footnote>
  <w:footnote w:id="705">
    <w:p w14:paraId="24CEE483" w14:textId="77777777" w:rsidR="002E3616" w:rsidRDefault="00000000" w:rsidP="009C36EF">
      <w:pPr>
        <w:pStyle w:val="Footnote"/>
        <w:bidi/>
      </w:pPr>
      <w:r>
        <w:rPr>
          <w:rStyle w:val="ac"/>
          <w:rtl/>
        </w:rPr>
        <w:footnoteRef/>
      </w:r>
      <w:r>
        <w:rPr>
          <w:rtl/>
        </w:rPr>
        <w:t>ולכאורה המ"ל משום שובר, וכרבא (בע"ב).</w:t>
      </w:r>
    </w:p>
  </w:footnote>
  <w:footnote w:id="706">
    <w:p w14:paraId="30213D86" w14:textId="77777777" w:rsidR="002E3616" w:rsidRDefault="00000000" w:rsidP="009C36EF">
      <w:pPr>
        <w:pStyle w:val="Footnote"/>
        <w:bidi/>
      </w:pPr>
      <w:r>
        <w:rPr>
          <w:rStyle w:val="ac"/>
          <w:rtl/>
        </w:rPr>
        <w:footnoteRef/>
      </w:r>
      <w:r>
        <w:rPr>
          <w:rtl/>
        </w:rPr>
        <w:t>ורב פפא אמר כן בדעת רב נחמן, ואפשר אף בדעת ר' יוחנן.</w:t>
      </w:r>
    </w:p>
  </w:footnote>
  <w:footnote w:id="707">
    <w:p w14:paraId="0641FF8C" w14:textId="77777777" w:rsidR="002E3616" w:rsidRDefault="00000000" w:rsidP="009C36EF">
      <w:pPr>
        <w:pStyle w:val="Footnote"/>
        <w:bidi/>
      </w:pPr>
      <w:r>
        <w:rPr>
          <w:rStyle w:val="ac"/>
          <w:rtl/>
        </w:rPr>
        <w:footnoteRef/>
      </w:r>
      <w:r>
        <w:rPr>
          <w:rtl/>
        </w:rPr>
        <w:t>וה</w:t>
      </w:r>
      <w:r>
        <w:rPr>
          <w:b/>
          <w:bCs/>
          <w:rtl/>
        </w:rPr>
        <w:t>שיטמ"ק</w:t>
      </w:r>
      <w:r>
        <w:rPr>
          <w:rtl/>
        </w:rPr>
        <w:t xml:space="preserve"> הביא מה</w:t>
      </w:r>
      <w:r>
        <w:rPr>
          <w:b/>
          <w:bCs/>
          <w:rtl/>
        </w:rPr>
        <w:t>ערוך</w:t>
      </w:r>
      <w:r>
        <w:rPr>
          <w:rtl/>
        </w:rPr>
        <w:t xml:space="preserve"> (ערך חן ג) פי' שישאו הבעלים חן בעיני נשותיהן, וישמשום בלב שלם כיון שיגבו כתובתן משלם ולא יפסדו כלום מכתובתן.</w:t>
      </w:r>
    </w:p>
  </w:footnote>
  <w:footnote w:id="708">
    <w:p w14:paraId="2CF54460" w14:textId="77777777" w:rsidR="002E3616" w:rsidRDefault="00000000" w:rsidP="009C36EF">
      <w:pPr>
        <w:pStyle w:val="Footnote"/>
        <w:bidi/>
      </w:pPr>
      <w:r>
        <w:rPr>
          <w:rStyle w:val="ac"/>
          <w:rtl/>
        </w:rPr>
        <w:footnoteRef/>
      </w:r>
      <w:r>
        <w:rPr>
          <w:rtl/>
        </w:rPr>
        <w:t>ו</w:t>
      </w:r>
      <w:r>
        <w:rPr>
          <w:b/>
          <w:bCs/>
          <w:rtl/>
        </w:rPr>
        <w:t>תוס'</w:t>
      </w:r>
      <w:r>
        <w:rPr>
          <w:rtl/>
        </w:rPr>
        <w:t xml:space="preserve"> (כתובות פו.) תי' דלאחר מיתה ליכא נעילת דלת דמיתה לא שכיחא, דלא מסיק אדעתיה דמלוה דמית לוה ונפלי נכסי קמי יתמי, ומש"ה עדיפא כתובת אשה משום חינא.</w:t>
      </w:r>
    </w:p>
    <w:p w14:paraId="584CD849" w14:textId="77777777" w:rsidR="002E3616" w:rsidRDefault="00000000" w:rsidP="009C36EF">
      <w:pPr>
        <w:pStyle w:val="Footnote"/>
        <w:bidi/>
      </w:pPr>
      <w:r>
        <w:rPr>
          <w:rtl/>
        </w:rPr>
        <w:tab/>
        <w:t>ו</w:t>
      </w:r>
      <w:r>
        <w:rPr>
          <w:b/>
          <w:bCs/>
          <w:rtl/>
        </w:rPr>
        <w:t>תוס</w:t>
      </w:r>
      <w:r>
        <w:rPr>
          <w:rtl/>
        </w:rPr>
        <w:t>' (שם פד.) העירו דלענין בינונית תקנו לבע"ח ולא לאשה, משום דיותר ממה שהאיש רוצה לישא. ולא חשו משום חינא. דאין לדמות תקנת חכמים זו לזו.</w:t>
      </w:r>
    </w:p>
  </w:footnote>
  <w:footnote w:id="709">
    <w:p w14:paraId="17125851" w14:textId="77777777" w:rsidR="002E3616" w:rsidRDefault="00000000" w:rsidP="009C36EF">
      <w:pPr>
        <w:pStyle w:val="Footnote"/>
        <w:bidi/>
      </w:pPr>
      <w:r>
        <w:rPr>
          <w:rStyle w:val="ac"/>
          <w:rtl/>
        </w:rPr>
        <w:footnoteRef/>
      </w:r>
      <w:r>
        <w:rPr>
          <w:rtl/>
        </w:rPr>
        <w:t>ולכאורה מבואר ברמב"ם דטעם מזונות לחוד סגי, וב' הטעמים איתנהו.</w:t>
      </w:r>
    </w:p>
  </w:footnote>
  <w:footnote w:id="710">
    <w:p w14:paraId="35D2CF34" w14:textId="77777777" w:rsidR="002E3616" w:rsidRDefault="00000000" w:rsidP="009C36EF">
      <w:pPr>
        <w:pStyle w:val="Footnote"/>
        <w:bidi/>
      </w:pPr>
      <w:r>
        <w:rPr>
          <w:rStyle w:val="ac"/>
          <w:rtl/>
        </w:rPr>
        <w:footnoteRef/>
      </w:r>
      <w:r>
        <w:rPr>
          <w:rtl/>
        </w:rPr>
        <w:t>דעולא (כתובות צז:) אמר שאלמנה מוכרת שלא בבי"ד משום חינא. [אמנם ה</w:t>
      </w:r>
      <w:r>
        <w:rPr>
          <w:b/>
          <w:bCs/>
          <w:rtl/>
        </w:rPr>
        <w:t>לח"מ</w:t>
      </w:r>
      <w:r>
        <w:rPr>
          <w:rtl/>
        </w:rPr>
        <w:t xml:space="preserve"> העיר שה</w:t>
      </w:r>
      <w:r>
        <w:rPr>
          <w:b/>
          <w:bCs/>
          <w:rtl/>
        </w:rPr>
        <w:t>רמב"ם</w:t>
      </w:r>
      <w:r>
        <w:rPr>
          <w:rtl/>
        </w:rPr>
        <w:t xml:space="preserve"> (אישות יז יג) פסק התם כר' יוחנן דדוקא אלמנה, משום דאינו רוצה שתתבזה. אבל גרושה לא תמכור שלא בבי"ד. ולא חששו בזה לחינא. ואף הראב"ד לא השיג שם, א"כ נראה דהודה לו. אפ"ה הביא כאן מדברי עולא, דהכא עדיף ואף ר' יוחנן יודה בזה].</w:t>
      </w:r>
    </w:p>
  </w:footnote>
  <w:footnote w:id="711">
    <w:p w14:paraId="7363C512" w14:textId="77777777" w:rsidR="002E3616" w:rsidRDefault="00000000" w:rsidP="009C36EF">
      <w:pPr>
        <w:pStyle w:val="Footnote"/>
        <w:bidi/>
      </w:pPr>
      <w:r>
        <w:rPr>
          <w:rStyle w:val="ac"/>
          <w:rtl/>
        </w:rPr>
        <w:footnoteRef/>
      </w:r>
      <w:r>
        <w:rPr>
          <w:rtl/>
        </w:rPr>
        <w:t>ודייק לשון הרמב"ם באמרו ולא חשו לחן האשה, כלומר שהגאונים האלו לא כוונו פסק הלכה בשלא חשו לחן האשה.</w:t>
      </w:r>
    </w:p>
  </w:footnote>
  <w:footnote w:id="712">
    <w:p w14:paraId="558C32CE" w14:textId="77777777" w:rsidR="002E3616" w:rsidRDefault="00000000" w:rsidP="009C36EF">
      <w:pPr>
        <w:pStyle w:val="Footnote"/>
        <w:bidi/>
      </w:pPr>
      <w:r>
        <w:rPr>
          <w:rStyle w:val="ac"/>
          <w:rtl/>
        </w:rPr>
        <w:footnoteRef/>
      </w:r>
      <w:r>
        <w:rPr>
          <w:rtl/>
        </w:rPr>
        <w:t>וכן רב נחמן (ב"מ ע.) אסר להלוות מעות יתומים ברבית, דיתמי דאכלי לאו דידהו ליזלו בתר שבקייהו [משום איסור רבית, ולא רק איסור גזל].</w:t>
      </w:r>
    </w:p>
    <w:p w14:paraId="7E85FEFF" w14:textId="77777777" w:rsidR="002E3616" w:rsidRDefault="00000000" w:rsidP="009C36EF">
      <w:pPr>
        <w:pStyle w:val="Footnote"/>
        <w:bidi/>
      </w:pPr>
      <w:r>
        <w:rPr>
          <w:rtl/>
        </w:rPr>
        <w:tab/>
        <w:t>ובגמ' כאן מבואר דרב נחמן שמע סברא זו מרב הונא בשם רב, אך לא מצאנו על מה רב הונא אמר כן. ולא משמע דקאי לענין להקל להזקק לנכסי יתומים.</w:t>
      </w:r>
    </w:p>
    <w:p w14:paraId="759467A2" w14:textId="77777777" w:rsidR="002E3616" w:rsidRDefault="00000000" w:rsidP="009C36EF">
      <w:pPr>
        <w:pStyle w:val="Footnote"/>
        <w:bidi/>
      </w:pPr>
      <w:r>
        <w:rPr>
          <w:rtl/>
        </w:rPr>
        <w:tab/>
        <w:t>וה</w:t>
      </w:r>
      <w:r>
        <w:rPr>
          <w:b/>
          <w:bCs/>
          <w:rtl/>
        </w:rPr>
        <w:t>שפ"א</w:t>
      </w:r>
      <w:r>
        <w:rPr>
          <w:rtl/>
        </w:rPr>
        <w:t xml:space="preserve"> תמה מה חידש רב הונא אמר רב במימרא זו, דכו"ע ידעו שמי שאינו פורע הוא גזלן. ומה חידוש נודע לר"נ בהא. [ולדברי רב פפא ניחא, דמעיקרא סבר דפריעת חוב הוה מצוה בעלמא, ואין בזה גזילה במה שמעכב בפרעון חוב. ואח"כ שמע דהוה גזלן, א"כ יש לגבות].</w:t>
      </w:r>
    </w:p>
  </w:footnote>
  <w:footnote w:id="713">
    <w:p w14:paraId="59589A60" w14:textId="77777777" w:rsidR="002E3616" w:rsidRDefault="00000000" w:rsidP="009C36EF">
      <w:pPr>
        <w:pStyle w:val="Footnote"/>
        <w:bidi/>
      </w:pPr>
      <w:r>
        <w:rPr>
          <w:rStyle w:val="ac"/>
          <w:rtl/>
        </w:rPr>
        <w:footnoteRef/>
      </w:r>
      <w:r>
        <w:rPr>
          <w:rtl/>
        </w:rPr>
        <w:t>ויל"פ דאף דבגדרי הוצאת ממון אין מקבלים עדות, ואי אפשר להוציא ממון. מ"מ הכא יש לנו לדון לטובת היתומים.</w:t>
      </w:r>
    </w:p>
  </w:footnote>
  <w:footnote w:id="714">
    <w:p w14:paraId="37273DB3" w14:textId="77777777" w:rsidR="002E3616" w:rsidRDefault="00000000" w:rsidP="009C36EF">
      <w:pPr>
        <w:pStyle w:val="Footnote"/>
        <w:bidi/>
      </w:pPr>
      <w:r>
        <w:rPr>
          <w:rStyle w:val="ac"/>
          <w:rtl/>
        </w:rPr>
        <w:footnoteRef/>
      </w:r>
      <w:r>
        <w:rPr>
          <w:rtl/>
        </w:rPr>
        <w:t>ה</w:t>
      </w:r>
      <w:r>
        <w:rPr>
          <w:b/>
          <w:bCs/>
          <w:rtl/>
        </w:rPr>
        <w:t>שפ"א</w:t>
      </w:r>
      <w:r>
        <w:rPr>
          <w:rtl/>
        </w:rPr>
        <w:t xml:space="preserve"> הק' אמאי הגמ' מביאה טעמים אלו [קטנים לאו בני מיעבד מצוה, צררי ושובר] לפרש דברי רב נחמן מעיקרא מ"ט לא. וטפי הו"ל לגמ' להעמיד טעמים אלו על דברי רב אסי ור' יוחנן דס"ל דאין נזקקין [לדינא], וכן מסקנת הגמ' הלכתא דאין נזקקין כרב הונא בד"ר יהושע, ודלא כרב נחמן. ומבואר דטעם רב הונא קאי לדינא.</w:t>
      </w:r>
    </w:p>
  </w:footnote>
  <w:footnote w:id="715">
    <w:p w14:paraId="7776DA49" w14:textId="77777777" w:rsidR="002E3616" w:rsidRDefault="00000000" w:rsidP="009C36EF">
      <w:pPr>
        <w:pStyle w:val="Footnote"/>
        <w:bidi/>
      </w:pPr>
      <w:r>
        <w:rPr>
          <w:rStyle w:val="ac"/>
          <w:rtl/>
        </w:rPr>
        <w:footnoteRef/>
      </w:r>
      <w:r>
        <w:rPr>
          <w:rtl/>
        </w:rPr>
        <w:t>וכן בגמ' בסמוך קי"ל כרב הונא בדר"י, ודלא כרב נחמן.</w:t>
      </w:r>
    </w:p>
  </w:footnote>
  <w:footnote w:id="716">
    <w:p w14:paraId="25A10FB1" w14:textId="77777777" w:rsidR="002E3616" w:rsidRDefault="00000000" w:rsidP="009C36EF">
      <w:pPr>
        <w:pStyle w:val="Footnote"/>
        <w:bidi/>
      </w:pPr>
      <w:r>
        <w:rPr>
          <w:rStyle w:val="ac"/>
          <w:rtl/>
        </w:rPr>
        <w:footnoteRef/>
      </w:r>
      <w:r>
        <w:rPr>
          <w:rtl/>
        </w:rPr>
        <w:t>ואף שה</w:t>
      </w:r>
      <w:r>
        <w:rPr>
          <w:b/>
          <w:bCs/>
          <w:rtl/>
        </w:rPr>
        <w:t>שיטמ"ק</w:t>
      </w:r>
      <w:r>
        <w:rPr>
          <w:rtl/>
        </w:rPr>
        <w:t xml:space="preserve"> כת' דרב אסי ע"כ לא ס"ל כרב פפא, י"ל דרב נחמן ס"ל כוותיה.</w:t>
      </w:r>
    </w:p>
  </w:footnote>
  <w:footnote w:id="717">
    <w:p w14:paraId="2EE3C5CE" w14:textId="77777777" w:rsidR="002E3616" w:rsidRDefault="00000000" w:rsidP="009C36EF">
      <w:pPr>
        <w:pStyle w:val="Footnote"/>
        <w:bidi/>
      </w:pPr>
      <w:r>
        <w:rPr>
          <w:rStyle w:val="ac"/>
          <w:rtl/>
        </w:rPr>
        <w:footnoteRef/>
      </w:r>
      <w:r>
        <w:rPr>
          <w:rtl/>
        </w:rPr>
        <w:t>וכן הביא ה</w:t>
      </w:r>
      <w:r>
        <w:rPr>
          <w:b/>
          <w:bCs/>
          <w:rtl/>
        </w:rPr>
        <w:t>מהרש"א</w:t>
      </w:r>
      <w:r>
        <w:rPr>
          <w:rtl/>
        </w:rPr>
        <w:t xml:space="preserve"> (כתובות שם) מפסקי תוס' (ואינו לפנינו).</w:t>
      </w:r>
    </w:p>
  </w:footnote>
  <w:footnote w:id="718">
    <w:p w14:paraId="732834C4" w14:textId="77777777" w:rsidR="002E3616" w:rsidRDefault="00000000" w:rsidP="009C36EF">
      <w:pPr>
        <w:pStyle w:val="Footnote"/>
        <w:bidi/>
      </w:pPr>
      <w:r>
        <w:rPr>
          <w:rStyle w:val="ac"/>
          <w:rtl/>
        </w:rPr>
        <w:footnoteRef/>
      </w:r>
      <w:r>
        <w:rPr>
          <w:rtl/>
        </w:rPr>
        <w:t>וביאר דלא דמי לחזרת רבית ודין צדקה, דיש עליו מצווה לשלם ונחשב שנותן משלו. אלא דמ"מ החיוב פרעון הוה משום מצווה.</w:t>
      </w:r>
    </w:p>
  </w:footnote>
  <w:footnote w:id="719">
    <w:p w14:paraId="687D4799" w14:textId="77777777" w:rsidR="002E3616" w:rsidRDefault="00000000" w:rsidP="009C36EF">
      <w:pPr>
        <w:pStyle w:val="Footnote"/>
        <w:bidi/>
      </w:pPr>
      <w:r>
        <w:rPr>
          <w:rStyle w:val="ac"/>
          <w:rtl/>
        </w:rPr>
        <w:footnoteRef/>
      </w:r>
      <w:r>
        <w:rPr>
          <w:rtl/>
        </w:rPr>
        <w:t>ועד"ז הק' ה</w:t>
      </w:r>
      <w:r>
        <w:rPr>
          <w:b/>
          <w:bCs/>
          <w:rtl/>
        </w:rPr>
        <w:t xml:space="preserve">מרדכי </w:t>
      </w:r>
      <w:r>
        <w:rPr>
          <w:rtl/>
        </w:rPr>
        <w:t>(כתובות רכב) דמחוייב לפרוע את חבירו מה שלווה שלא לגזול את חבירו, ולפרוע מה שלווה.</w:t>
      </w:r>
    </w:p>
    <w:p w14:paraId="2930B74A" w14:textId="77777777" w:rsidR="002E3616" w:rsidRDefault="00000000" w:rsidP="009C36EF">
      <w:pPr>
        <w:pStyle w:val="Footnote"/>
        <w:bidi/>
      </w:pPr>
      <w:r>
        <w:rPr>
          <w:rtl/>
        </w:rPr>
        <w:tab/>
        <w:t>וה</w:t>
      </w:r>
      <w:r>
        <w:rPr>
          <w:b/>
          <w:bCs/>
          <w:rtl/>
        </w:rPr>
        <w:t>רמ"ה</w:t>
      </w:r>
      <w:r>
        <w:rPr>
          <w:rtl/>
        </w:rPr>
        <w:t xml:space="preserve"> (ב"ב קעד.) הק' עד"ז דכיון דגובים מלקוחות אף דליכא מצווה, מה לי מיורשים ומה לי מלקוחות. והרמ"ה תי' דמלוה בשטר איהו שעבד נפשיה, ומש"ה גובה [אף בלא מצווה]. והכא איירי במלוה על פה, שנשתעבד ממילא משום מצוה.</w:t>
      </w:r>
    </w:p>
  </w:footnote>
  <w:footnote w:id="720">
    <w:p w14:paraId="4CF44B47" w14:textId="77777777" w:rsidR="002E3616" w:rsidRDefault="00000000" w:rsidP="009C36EF">
      <w:pPr>
        <w:pStyle w:val="Footnote"/>
        <w:bidi/>
      </w:pPr>
      <w:r>
        <w:rPr>
          <w:rStyle w:val="ac"/>
          <w:rtl/>
        </w:rPr>
        <w:footnoteRef/>
      </w:r>
      <w:r>
        <w:rPr>
          <w:rtl/>
        </w:rPr>
        <w:t>אמנם ה</w:t>
      </w:r>
      <w:r>
        <w:rPr>
          <w:b/>
          <w:bCs/>
          <w:rtl/>
        </w:rPr>
        <w:t>ראשונים</w:t>
      </w:r>
      <w:r>
        <w:rPr>
          <w:rtl/>
        </w:rPr>
        <w:t xml:space="preserve"> הק' דבגמ' (ב"ב קעו.) משמע דס"ל דשעבודא לאו דאורייתא. והראשונים (שם ובכ"מ) האריכו בזה.</w:t>
      </w:r>
    </w:p>
  </w:footnote>
  <w:footnote w:id="721">
    <w:p w14:paraId="52F8C1E0" w14:textId="77777777" w:rsidR="002E3616" w:rsidRDefault="00000000" w:rsidP="009C36EF">
      <w:pPr>
        <w:pStyle w:val="Footnote"/>
        <w:bidi/>
      </w:pPr>
      <w:r>
        <w:rPr>
          <w:rStyle w:val="ac"/>
          <w:rtl/>
        </w:rPr>
        <w:footnoteRef/>
      </w:r>
      <w:r>
        <w:rPr>
          <w:rtl/>
        </w:rPr>
        <w:t>וכן הביא הרא"ש (כתובות ט יג).</w:t>
      </w:r>
    </w:p>
  </w:footnote>
  <w:footnote w:id="722">
    <w:p w14:paraId="2C329B79" w14:textId="77777777" w:rsidR="002E3616" w:rsidRDefault="00000000" w:rsidP="009C36EF">
      <w:pPr>
        <w:pStyle w:val="Footnote"/>
        <w:bidi/>
      </w:pPr>
      <w:r>
        <w:rPr>
          <w:rStyle w:val="ac"/>
          <w:rtl/>
        </w:rPr>
        <w:footnoteRef/>
      </w:r>
      <w:r>
        <w:rPr>
          <w:rtl/>
        </w:rPr>
        <w:t>דהיכא שיש שעבוד נכסים גובים ממנו מגדרי הממון. ורב פפא איירי היכא דליכא שעבוד נכסים אלא שעבוד הגוף.</w:t>
      </w:r>
    </w:p>
  </w:footnote>
  <w:footnote w:id="723">
    <w:p w14:paraId="2C83366B" w14:textId="77777777" w:rsidR="002E3616" w:rsidRDefault="00000000" w:rsidP="009C36EF">
      <w:pPr>
        <w:pStyle w:val="Footnote"/>
        <w:bidi/>
      </w:pPr>
      <w:r>
        <w:rPr>
          <w:rStyle w:val="ac"/>
          <w:rtl/>
        </w:rPr>
        <w:footnoteRef/>
      </w:r>
      <w:r>
        <w:rPr>
          <w:rtl/>
        </w:rPr>
        <w:t>אמנם ה</w:t>
      </w:r>
      <w:r>
        <w:rPr>
          <w:b/>
          <w:bCs/>
          <w:rtl/>
        </w:rPr>
        <w:t>ר"ן</w:t>
      </w:r>
      <w:r>
        <w:rPr>
          <w:rtl/>
        </w:rPr>
        <w:t xml:space="preserve"> (כתובות פו. מד: בדה"ר) הק' איך גובין משעבוד נכסים כשמת הלווה [ומ"ש מדברי ר"ת היכא דבמוכר שט"ח ומחלו, ע"י מחילת המוכר פקע שעבוד הגוף וממילא ליכא שעבוד נכסים, דשעבוד נכסים משום ערב]. והר"ן תי' שעיקר ערבותן של נכסים הוא בענין זה, שכל זמן שלא ימצא את הלווה שירד לנכסיו ויפרע מהן. ודוקא היכא שנפקע מחמת המלוה אמרי' דאף שעבוד הנכסים נפקע. [ע"ע סמ"ע סו נה וקצות שם כו, ובמשובב לג]. ולדברי הר"ן אף במקום יתומים קטנים, כיון דליכא לווה יוכלו לגבות מהנכסים.</w:t>
      </w:r>
    </w:p>
  </w:footnote>
  <w:footnote w:id="724">
    <w:p w14:paraId="40CB68F5" w14:textId="77777777" w:rsidR="002E3616" w:rsidRDefault="00000000" w:rsidP="009C36EF">
      <w:pPr>
        <w:pStyle w:val="Footnote"/>
        <w:bidi/>
      </w:pPr>
      <w:r>
        <w:rPr>
          <w:rStyle w:val="ac"/>
          <w:rtl/>
        </w:rPr>
        <w:footnoteRef/>
      </w:r>
      <w:r>
        <w:rPr>
          <w:rtl/>
        </w:rPr>
        <w:t>וה</w:t>
      </w:r>
      <w:r>
        <w:rPr>
          <w:b/>
          <w:bCs/>
          <w:rtl/>
        </w:rPr>
        <w:t>תומים</w:t>
      </w:r>
      <w:r>
        <w:rPr>
          <w:rtl/>
        </w:rPr>
        <w:t xml:space="preserve"> כת' כן ליישב קו' הר"ן הנ"ל, דיתמי כרעיה דאבוהון ומש"ה נשתעבד. וכ”כ הנתיבות (קיב ה) והגר"א (קז א).</w:t>
      </w:r>
    </w:p>
    <w:p w14:paraId="568660C9" w14:textId="77777777" w:rsidR="002E3616" w:rsidRDefault="00000000" w:rsidP="009C36EF">
      <w:pPr>
        <w:pStyle w:val="Footnote"/>
        <w:bidi/>
      </w:pPr>
      <w:r>
        <w:rPr>
          <w:rtl/>
        </w:rPr>
        <w:tab/>
        <w:t>וה</w:t>
      </w:r>
      <w:r>
        <w:rPr>
          <w:b/>
          <w:bCs/>
          <w:rtl/>
        </w:rPr>
        <w:t>משובב</w:t>
      </w:r>
      <w:r>
        <w:rPr>
          <w:rtl/>
        </w:rPr>
        <w:t xml:space="preserve"> (לג) חלק דגובים אף שאין שעבוד הגוף, והק' דמבואר בתוספתא (כתובות י, וכ"פ השו"ע חו"מ ערה לא) דאף גר שמת גובין מנכסיו. אף דאין שעבוד הגוף כלל. ול"ש יתמי כרעי דאבוהון. [ע"ע נתיבות לז יג].</w:t>
      </w:r>
    </w:p>
  </w:footnote>
  <w:footnote w:id="725">
    <w:p w14:paraId="7C3BDA6E" w14:textId="77777777" w:rsidR="002E3616" w:rsidRDefault="00000000" w:rsidP="009C36EF">
      <w:pPr>
        <w:pStyle w:val="Footnote"/>
        <w:bidi/>
      </w:pPr>
      <w:r>
        <w:rPr>
          <w:rStyle w:val="ac"/>
          <w:rtl/>
        </w:rPr>
        <w:footnoteRef/>
      </w:r>
      <w:r>
        <w:rPr>
          <w:rtl/>
        </w:rPr>
        <w:t>רשב"א וריטב"א כתובות צ., וקידושין יג:, וב"ב קעה:, וכ"כ הרא"ה שם פו., והר"ן (שם ק: נח: בדה"ר). וכן והראב"ד (בשיטמ"ק ב"ב קעד. וקעו.).</w:t>
      </w:r>
    </w:p>
  </w:footnote>
  <w:footnote w:id="726">
    <w:p w14:paraId="1F379EE1" w14:textId="77777777" w:rsidR="002E3616" w:rsidRDefault="00000000" w:rsidP="009C36EF">
      <w:pPr>
        <w:pStyle w:val="Footnote"/>
        <w:bidi/>
      </w:pPr>
      <w:r>
        <w:rPr>
          <w:rStyle w:val="ac"/>
          <w:rtl/>
        </w:rPr>
        <w:footnoteRef/>
      </w:r>
      <w:r>
        <w:rPr>
          <w:rtl/>
        </w:rPr>
        <w:t>וב</w:t>
      </w:r>
      <w:r>
        <w:rPr>
          <w:b/>
          <w:bCs/>
          <w:rtl/>
        </w:rPr>
        <w:t>ס' התרומות</w:t>
      </w:r>
      <w:r>
        <w:rPr>
          <w:rtl/>
        </w:rPr>
        <w:t xml:space="preserve"> (יד א א) כת' להיפך, דרב פפא ס"ל דתלי במצווה, לטעמיה דאמר (קידושין יג:) שעבודא דאורייתא.</w:t>
      </w:r>
    </w:p>
    <w:p w14:paraId="33D6ED63" w14:textId="77777777" w:rsidR="002E3616" w:rsidRDefault="00000000" w:rsidP="009C36EF">
      <w:pPr>
        <w:pStyle w:val="Footnote"/>
        <w:bidi/>
      </w:pPr>
      <w:r>
        <w:rPr>
          <w:rtl/>
        </w:rPr>
        <w:tab/>
        <w:t>ומשמע דלמ"ד שעבודא לאו דאורייתא כופין משום התקנה, ואי"צ לטעם דמצווה. אבל למ"ד שעבודא דאורייתא תלי במצווה.</w:t>
      </w:r>
    </w:p>
  </w:footnote>
  <w:footnote w:id="727">
    <w:p w14:paraId="575DCC06" w14:textId="77777777" w:rsidR="002E3616" w:rsidRDefault="00000000" w:rsidP="009C36EF">
      <w:pPr>
        <w:pStyle w:val="Footnote"/>
        <w:bidi/>
      </w:pPr>
      <w:r>
        <w:rPr>
          <w:rStyle w:val="ac"/>
          <w:rtl/>
        </w:rPr>
        <w:footnoteRef/>
      </w:r>
      <w:r>
        <w:rPr>
          <w:rtl/>
        </w:rPr>
        <w:t>ופ</w:t>
      </w:r>
      <w:r>
        <w:rPr>
          <w:b/>
          <w:bCs/>
          <w:rtl/>
        </w:rPr>
        <w:t>רשב"ם</w:t>
      </w:r>
      <w:r>
        <w:rPr>
          <w:rtl/>
        </w:rPr>
        <w:t xml:space="preserve"> (ב"ב קעד.) לעולם יתמי בני מיעבד מצוה נינהו, כדאמר (בסוגיין) יתמי דאכלי דלאו דידהו ליזלו בתר שיבקייהו, אלא בכל חוב שאנו יודעין שלא פרעו אביהן בחייו או שאין אנו יודעין אלא שאמר אביהן תנו נותנין, ואין ממתינין עד דגדלי.</w:t>
      </w:r>
    </w:p>
  </w:footnote>
  <w:footnote w:id="728">
    <w:p w14:paraId="4468F2F2" w14:textId="77777777" w:rsidR="002E3616" w:rsidRDefault="00000000" w:rsidP="009C36EF">
      <w:pPr>
        <w:pStyle w:val="Footnote"/>
        <w:bidi/>
      </w:pPr>
      <w:r>
        <w:rPr>
          <w:rStyle w:val="ac"/>
          <w:rtl/>
        </w:rPr>
        <w:footnoteRef/>
      </w:r>
      <w:r>
        <w:rPr>
          <w:rtl/>
        </w:rPr>
        <w:t>ודלא כרבא (בע"ב) דחושש לשובר.</w:t>
      </w:r>
    </w:p>
  </w:footnote>
  <w:footnote w:id="729">
    <w:p w14:paraId="093D15EB" w14:textId="77777777" w:rsidR="002E3616" w:rsidRDefault="00000000" w:rsidP="009C36EF">
      <w:pPr>
        <w:pStyle w:val="Footnote"/>
        <w:bidi/>
      </w:pPr>
      <w:r>
        <w:rPr>
          <w:rStyle w:val="ac"/>
          <w:rtl/>
        </w:rPr>
        <w:footnoteRef/>
      </w:r>
      <w:r>
        <w:rPr>
          <w:rtl/>
        </w:rPr>
        <w:t>אלא דהתם הטעם משום דהוה תוך זמנו (ע' תוס' גיטין לד:, ורמב"ן ב"מ ז: וכתובות נה.).</w:t>
      </w:r>
    </w:p>
  </w:footnote>
  <w:footnote w:id="730">
    <w:p w14:paraId="077E9059" w14:textId="77777777" w:rsidR="002E3616" w:rsidRDefault="00000000" w:rsidP="009C36EF">
      <w:pPr>
        <w:pStyle w:val="Footnote"/>
        <w:bidi/>
      </w:pPr>
      <w:r>
        <w:rPr>
          <w:rStyle w:val="ac"/>
          <w:rtl/>
        </w:rPr>
        <w:footnoteRef/>
      </w:r>
      <w:r>
        <w:rPr>
          <w:rtl/>
        </w:rPr>
        <w:t>ודוקא כשהולך למדינת הים מתפיס צררי. והמרדכי (שם תרלט) הוסיף שבמת מתוך חולי, חוששין שמא התפיס מתוך חוליו.</w:t>
      </w:r>
    </w:p>
  </w:footnote>
  <w:footnote w:id="731">
    <w:p w14:paraId="1D744DBF" w14:textId="77777777" w:rsidR="002E3616" w:rsidRDefault="00000000" w:rsidP="009C36EF">
      <w:pPr>
        <w:pStyle w:val="Footnote"/>
        <w:bidi/>
      </w:pPr>
      <w:r>
        <w:rPr>
          <w:rStyle w:val="ac"/>
          <w:rtl/>
        </w:rPr>
        <w:footnoteRef/>
      </w:r>
      <w:r>
        <w:rPr>
          <w:rtl/>
        </w:rPr>
        <w:t>וה</w:t>
      </w:r>
      <w:r>
        <w:rPr>
          <w:b/>
          <w:bCs/>
          <w:rtl/>
        </w:rPr>
        <w:t>שפ"א</w:t>
      </w:r>
      <w:r>
        <w:rPr>
          <w:rtl/>
        </w:rPr>
        <w:t xml:space="preserve"> (בע"ב) נקט דאף בסוגיין שייך טעם זה, והק' אמאי לא אמרי' נפק"מ בין ר"פ לר"ה כגון שמת פתאום או שהתובע לא היה כאן קודם מיתה. וכת' דבכמה מקומות יכול למצוא איכא בנייהו טובא ואינו חושש לומר אלא דבר אחד או שנים וכמ"ש תוס' (ב"ב ה:).</w:t>
      </w:r>
    </w:p>
  </w:footnote>
  <w:footnote w:id="732">
    <w:p w14:paraId="11D760B2" w14:textId="77777777" w:rsidR="002E3616" w:rsidRDefault="00000000" w:rsidP="009C36EF">
      <w:pPr>
        <w:pStyle w:val="Footnote"/>
        <w:bidi/>
      </w:pPr>
      <w:r>
        <w:rPr>
          <w:rStyle w:val="ac"/>
          <w:rtl/>
        </w:rPr>
        <w:footnoteRef/>
      </w:r>
      <w:r>
        <w:rPr>
          <w:rtl/>
        </w:rPr>
        <w:t>וביאר בזה (בד"ה תדע) הא דרב הונא הק' לרבא (בע"ב) דמשמע דלדבריו ניחא [וכקו' התוס' שם ד"ה אמר ליה]. והיינו משום דרב הונא איירי דוקא במלוה ע"פ, והק' על רבא דאיירי במלוה בשטר.</w:t>
      </w:r>
    </w:p>
  </w:footnote>
  <w:footnote w:id="733">
    <w:p w14:paraId="0EA54B02" w14:textId="77777777" w:rsidR="002E3616" w:rsidRDefault="00000000" w:rsidP="009C36EF">
      <w:pPr>
        <w:pStyle w:val="Footnote"/>
        <w:bidi/>
      </w:pPr>
      <w:r>
        <w:rPr>
          <w:rStyle w:val="ac"/>
          <w:rtl/>
        </w:rPr>
        <w:footnoteRef/>
      </w:r>
      <w:r>
        <w:rPr>
          <w:rtl/>
        </w:rPr>
        <w:t>ואין לומר דאיירי בחוב תוך זמנו, דמבואר (ב"ב ה:) דרב פפא ורב הונא בריה דר' יהושע תרוייהו עבדין כאביי ורבא דאמרי עביד איניש דפרע בגו זימניה. אך בהמשך דבריו תי' דבאופן שהיה לו צד פטור, דאמרי' מי יימר דמחייבי לי רבנן (כדאיתא ב"ב שם), ולכו"ע אין אדם פורע קודם שנגמר הדין.</w:t>
      </w:r>
      <w:r>
        <w:rPr>
          <w:rtl/>
        </w:rPr>
        <w:tab/>
      </w:r>
    </w:p>
  </w:footnote>
  <w:footnote w:id="734">
    <w:p w14:paraId="763B43FF" w14:textId="77777777" w:rsidR="002E3616" w:rsidRDefault="00000000" w:rsidP="009C36EF">
      <w:pPr>
        <w:pStyle w:val="Footnote"/>
        <w:bidi/>
      </w:pPr>
      <w:r>
        <w:rPr>
          <w:rStyle w:val="ac"/>
          <w:rtl/>
        </w:rPr>
        <w:footnoteRef/>
      </w:r>
      <w:r>
        <w:rPr>
          <w:rtl/>
        </w:rPr>
        <w:t>וכגון מי יימר דמחייבי לי. ובסוף דבריו כת' דאף באופנים אלו קי"ל דאין נזקקין, דנפסק בסוגיין כסברא קמא דרב נחמן, ולא חששו לסברא בתרא [שחזר בו].</w:t>
      </w:r>
    </w:p>
  </w:footnote>
  <w:footnote w:id="735">
    <w:p w14:paraId="5AAC7749" w14:textId="77777777" w:rsidR="002E3616" w:rsidRDefault="00000000" w:rsidP="009C36EF">
      <w:pPr>
        <w:pStyle w:val="Footnote"/>
        <w:bidi/>
      </w:pPr>
      <w:r>
        <w:rPr>
          <w:rStyle w:val="ac"/>
          <w:rtl/>
        </w:rPr>
        <w:footnoteRef/>
      </w:r>
      <w:r>
        <w:rPr>
          <w:rtl/>
        </w:rPr>
        <w:t>ותוס' כת' דלרב פפא משום דיתמי לאו בני מיעבד מצוה נינהו [אף תוך הזמן], ואפי' לרב הונא בדר"י אין מקבלים עדים שלא בפני בעל דין דקטנים חשוב שלא בפניו (ע"ע בע"ב), ואפי' נתקבלה עדות בחיי האב מצית למימר דחיישינן לצררי אפילו תוך הזמן בקטנים.</w:t>
      </w:r>
    </w:p>
  </w:footnote>
  <w:footnote w:id="736">
    <w:p w14:paraId="256909DB" w14:textId="77777777" w:rsidR="002E3616" w:rsidRDefault="00000000" w:rsidP="009C36EF">
      <w:pPr>
        <w:pStyle w:val="Footnote"/>
        <w:bidi/>
      </w:pPr>
      <w:r>
        <w:rPr>
          <w:rStyle w:val="ac"/>
          <w:rtl/>
        </w:rPr>
        <w:footnoteRef/>
      </w:r>
      <w:r>
        <w:rPr>
          <w:rtl/>
        </w:rPr>
        <w:t>וכן מבואר ברמ"ה (הנ"ל) דלמסקנא חיישינן לצררי אף תוך זמנו.</w:t>
      </w:r>
    </w:p>
  </w:footnote>
  <w:footnote w:id="737">
    <w:p w14:paraId="49ABE455" w14:textId="77777777" w:rsidR="002E3616" w:rsidRDefault="00000000" w:rsidP="009C36EF">
      <w:pPr>
        <w:pStyle w:val="Footnote"/>
        <w:bidi/>
      </w:pPr>
      <w:r>
        <w:rPr>
          <w:rStyle w:val="ac"/>
          <w:rtl/>
        </w:rPr>
        <w:footnoteRef/>
      </w:r>
      <w:r>
        <w:rPr>
          <w:rtl/>
        </w:rPr>
        <w:t>וביאר דדוקא לאחר זמנו חיישינן לצררי גבי יתמי, דמלתא דשכיחא היא כשהמלוה נוגש ללוה הוא מרויח לו זמן ע"מ שיתן לו משכון שיהיה בטוח ממעותיו. הלכך לא גבי מיתמי עד דגדלי שמא ימצאו עדים שהתפיס אביהן צררי.</w:t>
      </w:r>
    </w:p>
    <w:p w14:paraId="62637F8C" w14:textId="77777777" w:rsidR="002E3616" w:rsidRDefault="00000000" w:rsidP="009C36EF">
      <w:pPr>
        <w:pStyle w:val="Footnote"/>
        <w:bidi/>
      </w:pPr>
      <w:r>
        <w:rPr>
          <w:rtl/>
        </w:rPr>
        <w:tab/>
        <w:t>וביאר דלא חששו לפרעון כיון שהשטר בידו, ומילתא דלא שכיחא שיניח השטר בידו אחר פרעון. אבל שכיח שמניח משכון.</w:t>
      </w:r>
    </w:p>
  </w:footnote>
  <w:footnote w:id="738">
    <w:p w14:paraId="1E210291" w14:textId="77777777" w:rsidR="002E3616" w:rsidRDefault="00000000" w:rsidP="009C36EF">
      <w:pPr>
        <w:pStyle w:val="Footnote"/>
        <w:bidi/>
      </w:pPr>
      <w:r>
        <w:rPr>
          <w:rStyle w:val="ac"/>
          <w:rtl/>
        </w:rPr>
        <w:footnoteRef/>
      </w:r>
      <w:r>
        <w:rPr>
          <w:rtl/>
        </w:rPr>
        <w:t>ועוד הביא שריצב"א תי' דבכתובה חיישינן לצררי משום ששכיב מרע סמוך למיתתו אורחיה להתפיסה צררי כדי שלא תתבזה אלמנותו בבי"ד. אבל לא חיישינן תוך זמנו. ועפ"ז יישב דבנפל הבית לא חששו (וכר' שמשון בתוס' ב"ב קנח., הו' לעיל).</w:t>
      </w:r>
    </w:p>
  </w:footnote>
  <w:footnote w:id="739">
    <w:p w14:paraId="736C2CF2" w14:textId="77777777" w:rsidR="002E3616" w:rsidRDefault="00000000" w:rsidP="009C36EF">
      <w:pPr>
        <w:pStyle w:val="Footnote"/>
        <w:bidi/>
      </w:pPr>
      <w:r>
        <w:rPr>
          <w:rStyle w:val="ac"/>
          <w:rtl/>
        </w:rPr>
        <w:footnoteRef/>
      </w:r>
      <w:r>
        <w:rPr>
          <w:rtl/>
        </w:rPr>
        <w:t>וכת' דאין לומר דההיא סוגיא סברה כטעמא דרב פפא [דלאו בני מיעבד מצוה], דהא במסקנא משני (לעיל) כשחייב מודה, והאי שינויא ליתא אליבא דטעמא דרב פפא.</w:t>
      </w:r>
    </w:p>
  </w:footnote>
  <w:footnote w:id="740">
    <w:p w14:paraId="18052991" w14:textId="77777777" w:rsidR="002E3616" w:rsidRDefault="00000000" w:rsidP="009C36EF">
      <w:pPr>
        <w:pStyle w:val="Footnote"/>
        <w:bidi/>
      </w:pPr>
      <w:r>
        <w:rPr>
          <w:rStyle w:val="ac"/>
          <w:rtl/>
        </w:rPr>
        <w:footnoteRef/>
      </w:r>
      <w:r>
        <w:rPr>
          <w:rtl/>
        </w:rPr>
        <w:t>שלחו מתם דשמתוה ומית בשמתיה, והלכתא כרב הונא בריה דרב יהושע וכו'. ה</w:t>
      </w:r>
      <w:r>
        <w:rPr>
          <w:b/>
          <w:bCs/>
          <w:rtl/>
        </w:rPr>
        <w:t>שיטמ"ק</w:t>
      </w:r>
      <w:r>
        <w:rPr>
          <w:rtl/>
        </w:rPr>
        <w:t xml:space="preserve"> (יד תורא"ש) כת' דלא שלחו בהאי לישנא, דשלחו מתם הוא ר' אלעזר (כדאיתא סנהדרין יז:), ואיהו קדים טובא לרב הונא בריה דרב יהושע. אלא ששלחו מתם היכי דחייב מודה או שמתוה ומת בשמתיה וליכא למיחש לצררי [והגמ' פי' שהוא כדברי רב הונא בדר"י].</w:t>
      </w:r>
    </w:p>
  </w:footnote>
  <w:footnote w:id="741">
    <w:p w14:paraId="191857A6" w14:textId="77777777" w:rsidR="002E3616" w:rsidRDefault="00000000" w:rsidP="009C36EF">
      <w:pPr>
        <w:pStyle w:val="Footnote"/>
        <w:bidi/>
      </w:pPr>
      <w:r>
        <w:rPr>
          <w:rStyle w:val="ac"/>
          <w:rtl/>
        </w:rPr>
        <w:footnoteRef/>
      </w:r>
      <w:r>
        <w:rPr>
          <w:rtl/>
        </w:rPr>
        <w:t>ו</w:t>
      </w:r>
      <w:r>
        <w:rPr>
          <w:b/>
          <w:bCs/>
          <w:rtl/>
        </w:rPr>
        <w:t>תוס'</w:t>
      </w:r>
      <w:r>
        <w:rPr>
          <w:rtl/>
        </w:rPr>
        <w:t xml:space="preserve"> (ב"ב לג. סוד"ה אמור) הביאו דפסקינן כדרב הונא. וכ"כ הרמב"ם בפיה"מ שהכלל הלכה למעשה אין נזקקין לנכסי יתומין, ואע"פ שכבר אמרו יתמי דאכלו דלא דידהו ליזלו בתר שבקיהו, אבל פסק ההלכה אין נזקקין לנכסי יתומים, ואינן נמכרין כלל אלא לאחד משלשה דברים בלבד.</w:t>
      </w:r>
      <w:r>
        <w:rPr>
          <w:rtl/>
        </w:rPr>
        <w:tab/>
      </w:r>
    </w:p>
  </w:footnote>
  <w:footnote w:id="742">
    <w:p w14:paraId="55E74914" w14:textId="77777777" w:rsidR="002E3616" w:rsidRDefault="00000000" w:rsidP="009C36EF">
      <w:pPr>
        <w:pStyle w:val="Footnote"/>
        <w:bidi/>
      </w:pPr>
      <w:r>
        <w:rPr>
          <w:rStyle w:val="ac"/>
          <w:rtl/>
        </w:rPr>
        <w:footnoteRef/>
      </w:r>
      <w:r>
        <w:rPr>
          <w:rtl/>
        </w:rPr>
        <w:t>וה</w:t>
      </w:r>
      <w:r>
        <w:rPr>
          <w:b/>
          <w:bCs/>
          <w:rtl/>
        </w:rPr>
        <w:t>רש"ש</w:t>
      </w:r>
      <w:r>
        <w:rPr>
          <w:rtl/>
        </w:rPr>
        <w:t xml:space="preserve"> הוסיף דאף רבא ורב אשי (בסוף הסוגיא) אסיקו דאין נזקקין. ועוד דראייתם התוס' מכתובות אינה מבוררת [די"ל דהתם איירי ביתומים גדולים]. וצ"ע.</w:t>
      </w:r>
    </w:p>
  </w:footnote>
  <w:footnote w:id="743">
    <w:p w14:paraId="24EB72F0" w14:textId="77777777" w:rsidR="002E3616" w:rsidRDefault="00000000" w:rsidP="009C36EF">
      <w:pPr>
        <w:pStyle w:val="Footnote"/>
        <w:bidi/>
      </w:pPr>
      <w:r>
        <w:rPr>
          <w:rStyle w:val="ac"/>
          <w:rtl/>
        </w:rPr>
        <w:footnoteRef/>
      </w:r>
      <w:r>
        <w:rPr>
          <w:rtl/>
        </w:rPr>
        <w:t>ק"ק סדר הגמ' שהביאו קודם דברי רב פפא ורב הונא בריה דרב יהושע שהם בתראי, ותלמידי רבא, ואח"כ דברי רבא. וב</w:t>
      </w:r>
      <w:r>
        <w:rPr>
          <w:b/>
          <w:bCs/>
          <w:rtl/>
        </w:rPr>
        <w:t>שיטמ"ק</w:t>
      </w:r>
      <w:r>
        <w:rPr>
          <w:rtl/>
        </w:rPr>
        <w:t xml:space="preserve"> (ז והר"ן כתובות, הו' בסמוך בתוד"ה אמר ליה) מבואר דדברי רבא נאמרו קודם דברי רב פפא ורב הונא.</w:t>
      </w:r>
    </w:p>
  </w:footnote>
  <w:footnote w:id="744">
    <w:p w14:paraId="77A51F86" w14:textId="77777777" w:rsidR="002E3616" w:rsidRDefault="00000000" w:rsidP="009C36EF">
      <w:pPr>
        <w:pStyle w:val="Footnote"/>
        <w:bidi/>
      </w:pPr>
      <w:r>
        <w:rPr>
          <w:rStyle w:val="ac"/>
          <w:rtl/>
        </w:rPr>
        <w:footnoteRef/>
      </w:r>
      <w:r>
        <w:rPr>
          <w:rtl/>
        </w:rPr>
        <w:t>פ</w:t>
      </w:r>
      <w:r>
        <w:rPr>
          <w:b/>
          <w:bCs/>
          <w:rtl/>
        </w:rPr>
        <w:t>רש"י</w:t>
      </w:r>
      <w:r>
        <w:rPr>
          <w:rtl/>
        </w:rPr>
        <w:t xml:space="preserve"> הא דאין נזקקין לנכסי יתומים. וה</w:t>
      </w:r>
      <w:r>
        <w:rPr>
          <w:b/>
          <w:bCs/>
          <w:rtl/>
        </w:rPr>
        <w:t>ר"ן</w:t>
      </w:r>
      <w:r>
        <w:rPr>
          <w:rtl/>
        </w:rPr>
        <w:t xml:space="preserve"> (כתובות ק: נח: בדה"ר) כת' כלומר משום הכי לא הוה מזדקק להו רב נחמן מעיקרא שמא שובר היה ביד הלוה שפרע את חובו.</w:t>
      </w:r>
    </w:p>
  </w:footnote>
  <w:footnote w:id="745">
    <w:p w14:paraId="14B75CAE" w14:textId="77777777" w:rsidR="002E3616" w:rsidRDefault="00000000" w:rsidP="009C36EF">
      <w:pPr>
        <w:pStyle w:val="Footnote"/>
        <w:bidi/>
      </w:pPr>
      <w:r>
        <w:rPr>
          <w:rStyle w:val="ac"/>
          <w:rtl/>
        </w:rPr>
        <w:footnoteRef/>
      </w:r>
      <w:r>
        <w:rPr>
          <w:rtl/>
        </w:rPr>
        <w:t>וכת' דנפק"מ בשטר שכתוב בו נאמנות מפורש כנגד ב' עדים (ע' שבועות מא:), כשהנאמנות גם במקום היורשים (ע' כתובות פו:). ומש"ה נקט רבא דאף יש לחוש לשובר, דשובר בכתב ידו מבטל אפי' נאמנות מפורש, וכמו שכת' הש"ך (חו"מ עא ו).</w:t>
      </w:r>
    </w:p>
  </w:footnote>
  <w:footnote w:id="746">
    <w:p w14:paraId="596B4292" w14:textId="77777777" w:rsidR="002E3616" w:rsidRDefault="00000000" w:rsidP="009C36EF">
      <w:pPr>
        <w:pStyle w:val="Footnote"/>
        <w:bidi/>
      </w:pPr>
      <w:r>
        <w:rPr>
          <w:rStyle w:val="ac"/>
          <w:rtl/>
        </w:rPr>
        <w:footnoteRef/>
      </w:r>
      <w:r>
        <w:rPr>
          <w:rtl/>
        </w:rPr>
        <w:t>פ</w:t>
      </w:r>
      <w:r>
        <w:rPr>
          <w:b/>
          <w:bCs/>
          <w:rtl/>
        </w:rPr>
        <w:t>רש"י</w:t>
      </w:r>
      <w:r>
        <w:rPr>
          <w:rtl/>
        </w:rPr>
        <w:t xml:space="preserve"> (כתובות פח.) כך כינויו. [בגמ' יבמות מו. מבואר שבא לפני ר' אמי. ובגמ' (ב"ב קמו.) מבואר שבא לפני חכמים באושא [והתם משמע שהיה תנא].</w:t>
      </w:r>
    </w:p>
  </w:footnote>
  <w:footnote w:id="747">
    <w:p w14:paraId="02E5C032" w14:textId="77777777" w:rsidR="002E3616" w:rsidRDefault="00000000" w:rsidP="009C36EF">
      <w:pPr>
        <w:pStyle w:val="Footnote"/>
        <w:bidi/>
      </w:pPr>
      <w:r>
        <w:rPr>
          <w:rStyle w:val="ac"/>
          <w:rtl/>
        </w:rPr>
        <w:footnoteRef/>
      </w:r>
      <w:r>
        <w:rPr>
          <w:rtl/>
        </w:rPr>
        <w:t>ועוד דן ה</w:t>
      </w:r>
      <w:r>
        <w:rPr>
          <w:b/>
          <w:bCs/>
          <w:rtl/>
        </w:rPr>
        <w:t>קצות</w:t>
      </w:r>
      <w:r>
        <w:rPr>
          <w:rtl/>
        </w:rPr>
        <w:t xml:space="preserve"> (יג א, הו' בסמוך) איך גומרים את הדין שלא בפניו.</w:t>
      </w:r>
    </w:p>
  </w:footnote>
  <w:footnote w:id="748">
    <w:p w14:paraId="430AF9E2" w14:textId="77777777" w:rsidR="002E3616" w:rsidRDefault="00000000" w:rsidP="009C36EF">
      <w:pPr>
        <w:pStyle w:val="Footnote"/>
        <w:bidi/>
      </w:pPr>
      <w:r>
        <w:rPr>
          <w:rStyle w:val="ac"/>
          <w:rtl/>
        </w:rPr>
        <w:footnoteRef/>
      </w:r>
      <w:r>
        <w:rPr>
          <w:rtl/>
        </w:rPr>
        <w:t>וה</w:t>
      </w:r>
      <w:r>
        <w:rPr>
          <w:b/>
          <w:bCs/>
          <w:rtl/>
        </w:rPr>
        <w:t>מרדכי</w:t>
      </w:r>
      <w:r>
        <w:rPr>
          <w:rtl/>
        </w:rPr>
        <w:t xml:space="preserve"> (כתובות רלב) הביא מהגמ' (ב"ב קעד.) דאין יורדין לנכסים מקמי דלתבעיה ללוה. דנכסיה דבר איניש אינון ערבין ליה, ואין נפרעין מהערב תחילה. [אמנם כשהלווה הלך למדינת הים ודאי גובים מהערב. וה</w:t>
      </w:r>
      <w:r>
        <w:rPr>
          <w:b/>
          <w:bCs/>
          <w:rtl/>
        </w:rPr>
        <w:t>רי"ף</w:t>
      </w:r>
      <w:r>
        <w:rPr>
          <w:rtl/>
        </w:rPr>
        <w:t xml:space="preserve"> (כתובות שם מח: בדה"ר) הביא מהגמ' שם דאי מצינן לשדורי ליה ולאודועי ליה משדרינן ומודעינן ליה].</w:t>
      </w:r>
    </w:p>
  </w:footnote>
  <w:footnote w:id="749">
    <w:p w14:paraId="17212407" w14:textId="77777777" w:rsidR="002E3616" w:rsidRDefault="00000000" w:rsidP="009C36EF">
      <w:pPr>
        <w:pStyle w:val="Footnote"/>
        <w:bidi/>
      </w:pPr>
      <w:r>
        <w:rPr>
          <w:rStyle w:val="ac"/>
          <w:rtl/>
        </w:rPr>
        <w:footnoteRef/>
      </w:r>
      <w:r>
        <w:rPr>
          <w:rtl/>
        </w:rPr>
        <w:t xml:space="preserve">ואף דהכא נמי רב נחמן סבר דנפרעין מיתומים, ביתומים לא ס"ל לרבא כוותיה. ואילו שלא בפניו נקט כוותיה.  </w:t>
      </w:r>
    </w:p>
  </w:footnote>
  <w:footnote w:id="750">
    <w:p w14:paraId="6D6FF19D" w14:textId="77777777" w:rsidR="002E3616" w:rsidRDefault="00000000" w:rsidP="009C36EF">
      <w:pPr>
        <w:pStyle w:val="Footnote"/>
        <w:bidi/>
      </w:pPr>
      <w:r>
        <w:rPr>
          <w:rStyle w:val="ac"/>
          <w:rtl/>
        </w:rPr>
        <w:footnoteRef/>
      </w:r>
      <w:r>
        <w:rPr>
          <w:rtl/>
        </w:rPr>
        <w:t>וז"ל ה</w:t>
      </w:r>
      <w:r>
        <w:rPr>
          <w:b/>
          <w:bCs/>
          <w:rtl/>
        </w:rPr>
        <w:t>ר"י לוניל</w:t>
      </w:r>
      <w:r>
        <w:rPr>
          <w:rtl/>
        </w:rPr>
        <w:t xml:space="preserve"> (כתובות שם) ומשני [בסוגיין] אף על גב דאיכא למיחש, משום גדר וסייג שלא תנעול דלת בפני לווין שיקפצו, יש להם על מי שיסמוכו יעשו פלוני כאשר בכח פלוני, הילכך לא חשו לזו והפקר ב"ד הפקר.</w:t>
      </w:r>
    </w:p>
    <w:p w14:paraId="7A950267" w14:textId="77777777" w:rsidR="002E3616" w:rsidRDefault="00000000" w:rsidP="009C36EF">
      <w:pPr>
        <w:pStyle w:val="Footnote"/>
        <w:bidi/>
      </w:pPr>
      <w:r>
        <w:rPr>
          <w:rtl/>
        </w:rPr>
        <w:tab/>
        <w:t>וע"פ דבריו י"ל עוד דלא רצו להפקיר נכסי יתומים קטנים.</w:t>
      </w:r>
    </w:p>
  </w:footnote>
  <w:footnote w:id="751">
    <w:p w14:paraId="418A18B0" w14:textId="77777777" w:rsidR="002E3616" w:rsidRDefault="00000000" w:rsidP="009C36EF">
      <w:pPr>
        <w:pStyle w:val="Footnote"/>
        <w:bidi/>
      </w:pPr>
      <w:r>
        <w:rPr>
          <w:rStyle w:val="ac"/>
          <w:rtl/>
        </w:rPr>
        <w:footnoteRef/>
      </w:r>
      <w:r>
        <w:rPr>
          <w:rtl/>
        </w:rPr>
        <w:t>ולא פלוג אף כשהלך לאונסו [וכגון מחמת מרדין, ע' ב"ב לט.].</w:t>
      </w:r>
    </w:p>
  </w:footnote>
  <w:footnote w:id="752">
    <w:p w14:paraId="69E1E7BC" w14:textId="77777777" w:rsidR="002E3616" w:rsidRDefault="00000000" w:rsidP="009C36EF">
      <w:pPr>
        <w:pStyle w:val="Footnote"/>
        <w:bidi/>
      </w:pPr>
      <w:r>
        <w:rPr>
          <w:rStyle w:val="ac"/>
          <w:rtl/>
        </w:rPr>
        <w:footnoteRef/>
      </w:r>
      <w:r>
        <w:rPr>
          <w:rtl/>
        </w:rPr>
        <w:t>ור' ירמיה תי' כשריבית אוכלת כו'. ועוד הביא מהירושלמי דבין אמוראי דבבל בין אמוראי דארץ ישראל מודו דמשלחין בתריה ג' איגרי אי אתי הא טבאות, ואי לא מחליטינן לנכסיה.</w:t>
      </w:r>
    </w:p>
  </w:footnote>
  <w:footnote w:id="753">
    <w:p w14:paraId="1A84024C" w14:textId="77777777" w:rsidR="002E3616" w:rsidRDefault="00000000" w:rsidP="009C36EF">
      <w:pPr>
        <w:pStyle w:val="Footnote"/>
        <w:bidi/>
      </w:pPr>
      <w:r>
        <w:rPr>
          <w:rStyle w:val="ac"/>
          <w:rtl/>
        </w:rPr>
        <w:footnoteRef/>
      </w:r>
      <w:r>
        <w:rPr>
          <w:rtl/>
        </w:rPr>
        <w:t>דאמר ר' יצחק נפחא אבל בעל חוב לא, ופליג עליה רב נחמן.</w:t>
      </w:r>
    </w:p>
  </w:footnote>
  <w:footnote w:id="754">
    <w:p w14:paraId="5558DFC5" w14:textId="77777777" w:rsidR="002E3616" w:rsidRDefault="00000000" w:rsidP="009C36EF">
      <w:pPr>
        <w:pStyle w:val="Footnote"/>
        <w:bidi/>
      </w:pPr>
      <w:r>
        <w:rPr>
          <w:rStyle w:val="ac"/>
          <w:rtl/>
        </w:rPr>
        <w:footnoteRef/>
      </w:r>
      <w:r>
        <w:rPr>
          <w:rtl/>
        </w:rPr>
        <w:t>והרא"ש ביאר דנותנים זמן בית דין ל' יום, אבל אין לנו כח לאחר פירעון הלוה. והמלוה יוסיף על חובו שכר השליח ויגבהו עם חובו, שהוצאת השליח הוא לטובת הלוה. שמן הדין הוא ראוי לירד לנכסיו מיד משום נעילת דלת.</w:t>
      </w:r>
    </w:p>
  </w:footnote>
  <w:footnote w:id="755">
    <w:p w14:paraId="4D8D7151" w14:textId="77777777" w:rsidR="002E3616" w:rsidRDefault="00000000" w:rsidP="009C36EF">
      <w:pPr>
        <w:pStyle w:val="Footnote"/>
        <w:bidi/>
      </w:pPr>
      <w:r>
        <w:rPr>
          <w:rStyle w:val="ac"/>
          <w:rtl/>
        </w:rPr>
        <w:footnoteRef/>
      </w:r>
      <w:r>
        <w:rPr>
          <w:rtl/>
        </w:rPr>
        <w:t>וה</w:t>
      </w:r>
      <w:r>
        <w:rPr>
          <w:b/>
          <w:bCs/>
          <w:rtl/>
        </w:rPr>
        <w:t>שפ"א</w:t>
      </w:r>
      <w:r>
        <w:rPr>
          <w:rtl/>
        </w:rPr>
        <w:t xml:space="preserve"> תמה כיון דרב הונא לדידיה לית ליה כלל חשש שובר, א"כ איך תפיס דלרבא איכא יותר חשש בטעם צררי כדי להקשות עליו. וכת' דצ"ל דרב הונא בר"י לא חשש לשובר משום דס"ל דקי"ל דאין כותבין שובר. [אמנם ע' ב"ב קעא: דרב הונא בר"י לא הכריע אי כותבים שובר].</w:t>
      </w:r>
    </w:p>
    <w:p w14:paraId="464107B8" w14:textId="77777777" w:rsidR="002E3616" w:rsidRDefault="00000000" w:rsidP="009C36EF">
      <w:pPr>
        <w:pStyle w:val="Footnote"/>
        <w:bidi/>
      </w:pPr>
      <w:r>
        <w:rPr>
          <w:rtl/>
        </w:rPr>
        <w:tab/>
        <w:t>{ועפ"ז לדידן דקי"ל כותבין שובר (כ"פ הרמב"ם מלוה כג טז ושו"ע נד ב) א"כ ניחוש לשובר ביתמי}.</w:t>
      </w:r>
    </w:p>
  </w:footnote>
  <w:footnote w:id="756">
    <w:p w14:paraId="47D1E8C6" w14:textId="77777777" w:rsidR="002E3616" w:rsidRDefault="00000000" w:rsidP="009C36EF">
      <w:pPr>
        <w:pStyle w:val="Footnote"/>
        <w:bidi/>
      </w:pPr>
      <w:r>
        <w:rPr>
          <w:rStyle w:val="ac"/>
          <w:rtl/>
        </w:rPr>
        <w:footnoteRef/>
      </w:r>
      <w:r>
        <w:rPr>
          <w:rtl/>
        </w:rPr>
        <w:t>והסוגיא (בע"א) שייך אחר סוגיין.</w:t>
      </w:r>
    </w:p>
  </w:footnote>
  <w:footnote w:id="757">
    <w:p w14:paraId="5ADBBFFB" w14:textId="77777777" w:rsidR="002E3616" w:rsidRDefault="00000000" w:rsidP="009C36EF">
      <w:pPr>
        <w:pStyle w:val="Footnote"/>
        <w:bidi/>
      </w:pPr>
      <w:r>
        <w:rPr>
          <w:rStyle w:val="ac"/>
          <w:rtl/>
        </w:rPr>
        <w:footnoteRef/>
      </w:r>
      <w:r>
        <w:rPr>
          <w:rtl/>
        </w:rPr>
        <w:t>וה</w:t>
      </w:r>
      <w:r>
        <w:rPr>
          <w:b/>
          <w:bCs/>
          <w:rtl/>
        </w:rPr>
        <w:t>שיטמ"ק</w:t>
      </w:r>
      <w:r>
        <w:rPr>
          <w:rtl/>
        </w:rPr>
        <w:t xml:space="preserve"> (בתוד"ה ואין) הוסיף דאף שצווה המוריש, בשדה סתם ומנה סתם חיישינן שמא לא דקדק יפה ושכח הפרעון, ולכך צריך להעמיד אפוטרופוס.</w:t>
      </w:r>
    </w:p>
  </w:footnote>
  <w:footnote w:id="758">
    <w:p w14:paraId="3B60E809" w14:textId="77777777" w:rsidR="002E3616" w:rsidRDefault="00000000" w:rsidP="009C36EF">
      <w:pPr>
        <w:pStyle w:val="Footnote"/>
        <w:bidi/>
      </w:pPr>
      <w:r>
        <w:rPr>
          <w:rStyle w:val="ac"/>
          <w:rtl/>
        </w:rPr>
        <w:footnoteRef/>
      </w:r>
      <w:r>
        <w:rPr>
          <w:rtl/>
        </w:rPr>
        <w:t>ותוס' (כתובות שם ד"ה אמר) כת' דבמעשה דהתם שאביי [הדיין] לא היה זכור בטענה זו, עד שהזכירו האפוטרופוס. ע"ע שא"ר שם.</w:t>
      </w:r>
    </w:p>
    <w:p w14:paraId="0FB271AC" w14:textId="77777777" w:rsidR="002E3616" w:rsidRDefault="00000000" w:rsidP="009C36EF">
      <w:pPr>
        <w:pStyle w:val="Footnote"/>
        <w:bidi/>
      </w:pPr>
      <w:r>
        <w:rPr>
          <w:rtl/>
        </w:rPr>
        <w:tab/>
        <w:t>ועוד חידש ב</w:t>
      </w:r>
      <w:r>
        <w:rPr>
          <w:b/>
          <w:bCs/>
          <w:rtl/>
        </w:rPr>
        <w:t>שו"ת הרא"ש</w:t>
      </w:r>
      <w:r>
        <w:rPr>
          <w:rtl/>
        </w:rPr>
        <w:t xml:space="preserve"> (פו א, הו' בקצות קח ה) [ע"פ סוגיא דהתם] דטענה דלא שכיחא לא טענינן ליתומים. ואפ"ה אם האפוטרופוס טוען כן, טענתיה טענה. אבל הדיין אין לו לטעון בשביל היתומים [כשהאפוטרופוס לא טען].</w:t>
      </w:r>
    </w:p>
    <w:p w14:paraId="4BBF8323" w14:textId="77777777" w:rsidR="002E3616" w:rsidRDefault="00000000" w:rsidP="009C36EF">
      <w:pPr>
        <w:pStyle w:val="Footnote"/>
        <w:bidi/>
      </w:pPr>
      <w:r>
        <w:rPr>
          <w:rtl/>
        </w:rPr>
        <w:tab/>
        <w:t>ועוי"ל דפעמים שהאפוטרופוס יוכל לחפש אחר ראיות.</w:t>
      </w:r>
    </w:p>
  </w:footnote>
  <w:footnote w:id="759">
    <w:p w14:paraId="0D16C3A3" w14:textId="77777777" w:rsidR="002E3616" w:rsidRDefault="00000000" w:rsidP="009C36EF">
      <w:pPr>
        <w:pStyle w:val="Footnote"/>
        <w:bidi/>
      </w:pPr>
      <w:r>
        <w:rPr>
          <w:rStyle w:val="ac"/>
          <w:rtl/>
        </w:rPr>
        <w:footnoteRef/>
      </w:r>
      <w:r>
        <w:rPr>
          <w:rtl/>
        </w:rPr>
        <w:t>והביא דלדעת ה</w:t>
      </w:r>
      <w:r>
        <w:rPr>
          <w:b/>
          <w:bCs/>
          <w:rtl/>
        </w:rPr>
        <w:t>רמב"ם</w:t>
      </w:r>
      <w:r>
        <w:rPr>
          <w:rtl/>
        </w:rPr>
        <w:t xml:space="preserve"> (מלוה יב ג) אף בגביית כתובתה מעמידים אפוטרופוס. אבל ב</w:t>
      </w:r>
      <w:r>
        <w:rPr>
          <w:b/>
          <w:bCs/>
          <w:rtl/>
        </w:rPr>
        <w:t>שו"ת הרשב"א</w:t>
      </w:r>
      <w:r>
        <w:rPr>
          <w:rtl/>
        </w:rPr>
        <w:t xml:space="preserve"> (א תתקעד וכ"פ בשו"ע קי י) כת' דבגביית כתובה אי"צ להעמיד אפוטרופוס, שהרי הקילו שמוכרת שלא בבי"ד (כתובות צז.). [וצ"ע שהפוסקים לא הביאו שהרמב"ם חולק].</w:t>
      </w:r>
    </w:p>
  </w:footnote>
  <w:footnote w:id="760">
    <w:p w14:paraId="3D5C0999" w14:textId="77777777" w:rsidR="002E3616" w:rsidRDefault="00000000" w:rsidP="009C36EF">
      <w:pPr>
        <w:pStyle w:val="Footnote"/>
        <w:bidi/>
      </w:pPr>
      <w:r>
        <w:rPr>
          <w:rStyle w:val="ac"/>
          <w:rtl/>
        </w:rPr>
        <w:footnoteRef/>
      </w:r>
      <w:r>
        <w:rPr>
          <w:rtl/>
        </w:rPr>
        <w:t>בגמ' (סנהדרין יז:) איתא ד'אמוראי דנהרדעי' הוא רב חמא. אבל ב</w:t>
      </w:r>
      <w:r>
        <w:rPr>
          <w:b/>
          <w:bCs/>
          <w:rtl/>
        </w:rPr>
        <w:t>שו"ת הרשב"א</w:t>
      </w:r>
      <w:r>
        <w:rPr>
          <w:rtl/>
        </w:rPr>
        <w:t xml:space="preserve"> (ב רכח וה קנא) כת' דכוונת הגמ' כאן לרב נחמן דלבסוף סבר (בע"א) דנזקקין לנכסי יתומים.</w:t>
      </w:r>
    </w:p>
  </w:footnote>
  <w:footnote w:id="761">
    <w:p w14:paraId="0EE91411" w14:textId="77777777" w:rsidR="002E3616" w:rsidRDefault="00000000" w:rsidP="009C36EF">
      <w:pPr>
        <w:pStyle w:val="Footnote"/>
        <w:bidi/>
      </w:pPr>
      <w:r>
        <w:rPr>
          <w:rStyle w:val="ac"/>
          <w:rtl/>
        </w:rPr>
        <w:footnoteRef/>
      </w:r>
      <w:r>
        <w:rPr>
          <w:rtl/>
        </w:rPr>
        <w:t>כשצווה המוריש ואמר תנו מנה לפלוני נזקקין, אחר שמעמידין להן אפוטרופוס לטעון טענתם.</w:t>
      </w:r>
    </w:p>
  </w:footnote>
  <w:footnote w:id="762">
    <w:p w14:paraId="1EB38FB8" w14:textId="77777777" w:rsidR="002E3616" w:rsidRDefault="00000000" w:rsidP="009C36EF">
      <w:pPr>
        <w:pStyle w:val="Footnote"/>
        <w:bidi/>
      </w:pPr>
      <w:r>
        <w:rPr>
          <w:rStyle w:val="ac"/>
          <w:rtl/>
        </w:rPr>
        <w:footnoteRef/>
      </w:r>
      <w:r>
        <w:rPr>
          <w:rtl/>
        </w:rPr>
        <w:t>וכ"כ ב</w:t>
      </w:r>
      <w:r>
        <w:rPr>
          <w:b/>
          <w:bCs/>
          <w:rtl/>
        </w:rPr>
        <w:t>פיה"מ</w:t>
      </w:r>
      <w:r>
        <w:rPr>
          <w:rtl/>
        </w:rPr>
        <w:t xml:space="preserve"> דכשאמר תנו אי"צ אפוטרופוס, וכן בנמצא שאינו שלו.</w:t>
      </w:r>
    </w:p>
  </w:footnote>
  <w:footnote w:id="763">
    <w:p w14:paraId="699D3A84" w14:textId="77777777" w:rsidR="002E3616" w:rsidRDefault="00000000" w:rsidP="009C36EF">
      <w:pPr>
        <w:pStyle w:val="Footnote"/>
        <w:bidi/>
      </w:pPr>
      <w:r>
        <w:rPr>
          <w:rStyle w:val="ac"/>
          <w:rtl/>
        </w:rPr>
        <w:footnoteRef/>
      </w:r>
      <w:r>
        <w:rPr>
          <w:rtl/>
        </w:rPr>
        <w:t>וה</w:t>
      </w:r>
      <w:r>
        <w:rPr>
          <w:b/>
          <w:bCs/>
          <w:rtl/>
        </w:rPr>
        <w:t>ר"ן</w:t>
      </w:r>
      <w:r>
        <w:rPr>
          <w:rtl/>
        </w:rPr>
        <w:t xml:space="preserve"> (כתובות ק: נט. בדה"ר) כת' שיש לדינים הללו דברים מתמיהים לרמב"ם, ואולי גירסא אחרת היתה לו.</w:t>
      </w:r>
    </w:p>
  </w:footnote>
  <w:footnote w:id="764">
    <w:p w14:paraId="4FDACE64" w14:textId="77777777" w:rsidR="002E3616" w:rsidRDefault="00000000" w:rsidP="009C36EF">
      <w:pPr>
        <w:pStyle w:val="Footnote"/>
        <w:bidi/>
      </w:pPr>
      <w:r>
        <w:rPr>
          <w:rStyle w:val="ac"/>
          <w:rtl/>
        </w:rPr>
        <w:footnoteRef/>
      </w:r>
      <w:r>
        <w:rPr>
          <w:rtl/>
        </w:rPr>
        <w:t>ו</w:t>
      </w:r>
      <w:r>
        <w:rPr>
          <w:b/>
          <w:bCs/>
          <w:rtl/>
        </w:rPr>
        <w:t>ה"ה</w:t>
      </w:r>
      <w:r>
        <w:rPr>
          <w:rtl/>
        </w:rPr>
        <w:t xml:space="preserve"> הביא [בשם הרשב"א] שהרמב"ם לא גריס במילתיה דרבא 'אבל שדה שאינה שלו וכו' '. [וכן בגמ' דידן ליתא בדברי רבא, אלא שה</w:t>
      </w:r>
      <w:r>
        <w:rPr>
          <w:b/>
          <w:bCs/>
          <w:rtl/>
        </w:rPr>
        <w:t>שיטמ"ק</w:t>
      </w:r>
      <w:r>
        <w:rPr>
          <w:rtl/>
        </w:rPr>
        <w:t xml:space="preserve"> (ד) הגיה כן בגמ'. וה</w:t>
      </w:r>
      <w:r>
        <w:rPr>
          <w:b/>
          <w:bCs/>
          <w:rtl/>
        </w:rPr>
        <w:t>רי"ף</w:t>
      </w:r>
      <w:r>
        <w:rPr>
          <w:rtl/>
        </w:rPr>
        <w:t xml:space="preserve"> (כתובות ק נט. בדה"ר) גרס בדברי רבא אבל נמצאת שדה שאינה שלו וכו'].</w:t>
      </w:r>
    </w:p>
  </w:footnote>
  <w:footnote w:id="765">
    <w:p w14:paraId="182CB683" w14:textId="77777777" w:rsidR="002E3616" w:rsidRDefault="00000000" w:rsidP="009C36EF">
      <w:pPr>
        <w:pStyle w:val="Footnote"/>
        <w:bidi/>
      </w:pPr>
      <w:r>
        <w:rPr>
          <w:rStyle w:val="ac"/>
          <w:rtl/>
        </w:rPr>
        <w:footnoteRef/>
      </w:r>
      <w:r>
        <w:rPr>
          <w:rtl/>
        </w:rPr>
        <w:t>דטפי עדיף מאי דאמר מוריש בהדיא ממאי דאמרי עדים, דבמאי דאמר מוריש ליכא שום חששא דפסול ונגיעה בדבר.</w:t>
      </w:r>
    </w:p>
  </w:footnote>
  <w:footnote w:id="766">
    <w:p w14:paraId="06626D73" w14:textId="77777777" w:rsidR="002E3616" w:rsidRDefault="00000000" w:rsidP="009C36EF">
      <w:pPr>
        <w:pStyle w:val="Footnote"/>
        <w:bidi/>
      </w:pPr>
      <w:r>
        <w:rPr>
          <w:rStyle w:val="ac"/>
          <w:rtl/>
        </w:rPr>
        <w:footnoteRef/>
      </w:r>
      <w:r>
        <w:rPr>
          <w:rtl/>
        </w:rPr>
        <w:t>וה</w:t>
      </w:r>
      <w:r>
        <w:rPr>
          <w:b/>
          <w:bCs/>
          <w:rtl/>
        </w:rPr>
        <w:t>סמ"ע</w:t>
      </w:r>
      <w:r>
        <w:rPr>
          <w:rtl/>
        </w:rPr>
        <w:t xml:space="preserve"> (קי י) הביא שהרמב"ם גרס באופ"א בסוגיין. וה</w:t>
      </w:r>
      <w:r>
        <w:rPr>
          <w:b/>
          <w:bCs/>
          <w:rtl/>
        </w:rPr>
        <w:t>ש"ך</w:t>
      </w:r>
      <w:r>
        <w:rPr>
          <w:rtl/>
        </w:rPr>
        <w:t xml:space="preserve"> (שם יא) חלק דאין בזה שום גירסא נשתנית בשום פוסק, אלא שהרמב"ם פסק כרבא.</w:t>
      </w:r>
    </w:p>
  </w:footnote>
  <w:footnote w:id="767">
    <w:p w14:paraId="090D8E8D" w14:textId="77777777" w:rsidR="002E3616" w:rsidRDefault="00000000" w:rsidP="009C36EF">
      <w:pPr>
        <w:pStyle w:val="Footnote"/>
        <w:bidi/>
      </w:pPr>
      <w:r>
        <w:rPr>
          <w:rStyle w:val="ac"/>
          <w:rtl/>
        </w:rPr>
        <w:footnoteRef/>
      </w:r>
      <w:r>
        <w:rPr>
          <w:rtl/>
        </w:rPr>
        <w:t>ודייק כן מלשון הרמב"ם ואם נמצאת גזולה וכו'.</w:t>
      </w:r>
    </w:p>
  </w:footnote>
  <w:footnote w:id="768">
    <w:p w14:paraId="68226C6B" w14:textId="77777777" w:rsidR="002E3616" w:rsidRDefault="00000000" w:rsidP="009C36EF">
      <w:pPr>
        <w:pStyle w:val="Footnote"/>
        <w:bidi/>
      </w:pPr>
      <w:r>
        <w:rPr>
          <w:rStyle w:val="ac"/>
          <w:rtl/>
        </w:rPr>
        <w:footnoteRef/>
      </w:r>
      <w:r>
        <w:rPr>
          <w:rtl/>
        </w:rPr>
        <w:t>וכן ה</w:t>
      </w:r>
      <w:r>
        <w:rPr>
          <w:b/>
          <w:bCs/>
          <w:rtl/>
        </w:rPr>
        <w:t>סמ"ע</w:t>
      </w:r>
      <w:r>
        <w:rPr>
          <w:rtl/>
        </w:rPr>
        <w:t xml:space="preserve"> (קי יג) הביא מהמגיד משנה שהרמב"ם היה לו גירסא אחרת בסוגיין. וה</w:t>
      </w:r>
      <w:r>
        <w:rPr>
          <w:b/>
          <w:bCs/>
          <w:rtl/>
        </w:rPr>
        <w:t>ש"ך</w:t>
      </w:r>
      <w:r>
        <w:rPr>
          <w:rtl/>
        </w:rPr>
        <w:t xml:space="preserve"> (שם יד) הביא דכוונת השו"ע כמסקנת המגיד משנה דמעמידין אפוטרופוס רק לדון ולטעון.</w:t>
      </w:r>
    </w:p>
  </w:footnote>
  <w:footnote w:id="769">
    <w:p w14:paraId="0BA643BA" w14:textId="77777777" w:rsidR="002E3616" w:rsidRDefault="00000000" w:rsidP="009C36EF">
      <w:pPr>
        <w:pStyle w:val="Footnote"/>
        <w:bidi/>
      </w:pPr>
      <w:r>
        <w:rPr>
          <w:rStyle w:val="ac"/>
          <w:rtl/>
        </w:rPr>
        <w:footnoteRef/>
      </w:r>
      <w:r>
        <w:rPr>
          <w:rtl/>
        </w:rPr>
        <w:t>כגון מנה סתם או שדה סתם, או שדה זו ומנה זו, או חייב מודה, או שמתוהו ומת בשמתיה, או שלא הגיע זמן פירעון המלוה בחיי אביהם (ע' מש"כ לעיל).</w:t>
      </w:r>
    </w:p>
  </w:footnote>
  <w:footnote w:id="770">
    <w:p w14:paraId="0480FDE8" w14:textId="77777777" w:rsidR="002E3616" w:rsidRDefault="00000000" w:rsidP="009C36EF">
      <w:pPr>
        <w:pStyle w:val="Footnote"/>
        <w:bidi/>
      </w:pPr>
      <w:r>
        <w:rPr>
          <w:rStyle w:val="ac"/>
          <w:rtl/>
        </w:rPr>
        <w:footnoteRef/>
      </w:r>
      <w:r>
        <w:rPr>
          <w:rtl/>
        </w:rPr>
        <w:t>וכ"ד ה</w:t>
      </w:r>
      <w:r>
        <w:rPr>
          <w:b/>
          <w:bCs/>
          <w:rtl/>
        </w:rPr>
        <w:t>רא"ה</w:t>
      </w:r>
      <w:r>
        <w:rPr>
          <w:rtl/>
        </w:rPr>
        <w:t xml:space="preserve"> (בשיטמ"ק ב"ק לט., והו' בנמוק"י ב"ק קיב לט: בדה"ר בשם הריטב"א בשם רבו) שבדבר שהוא ברור על פי העדים בלא שום חשש מקבלין עדים שלא בפני בעל דין.</w:t>
      </w:r>
    </w:p>
  </w:footnote>
  <w:footnote w:id="771">
    <w:p w14:paraId="63995DC2" w14:textId="77777777" w:rsidR="002E3616" w:rsidRDefault="00000000" w:rsidP="009C36EF">
      <w:pPr>
        <w:pStyle w:val="Footnote"/>
        <w:bidi/>
      </w:pPr>
      <w:r>
        <w:rPr>
          <w:rStyle w:val="ac"/>
          <w:rtl/>
        </w:rPr>
        <w:footnoteRef/>
      </w:r>
      <w:r>
        <w:rPr>
          <w:rtl/>
        </w:rPr>
        <w:t>ו</w:t>
      </w:r>
      <w:r>
        <w:rPr>
          <w:b/>
          <w:bCs/>
          <w:rtl/>
        </w:rPr>
        <w:t>ה"ה</w:t>
      </w:r>
      <w:r>
        <w:rPr>
          <w:rtl/>
        </w:rPr>
        <w:t xml:space="preserve"> הביא יש שהקשו ואמרו היאך נזקקין לנכסי יתומים קטנים בשום צד, והא קי"ל דאין מקבלין עדים שלא בפני בעל דין. ודחקו עצמן בזה.</w:t>
      </w:r>
    </w:p>
  </w:footnote>
  <w:footnote w:id="772">
    <w:p w14:paraId="0DAEC953" w14:textId="77777777" w:rsidR="002E3616" w:rsidRDefault="00000000" w:rsidP="009C36EF">
      <w:pPr>
        <w:pStyle w:val="Footnote"/>
        <w:bidi/>
      </w:pPr>
      <w:r>
        <w:rPr>
          <w:rStyle w:val="ac"/>
          <w:rtl/>
        </w:rPr>
        <w:footnoteRef/>
      </w:r>
      <w:r>
        <w:rPr>
          <w:rtl/>
        </w:rPr>
        <w:t>והאו"ש שם ציין דכ"מ בפיה"מ (כאן).</w:t>
      </w:r>
    </w:p>
  </w:footnote>
  <w:footnote w:id="773">
    <w:p w14:paraId="056E3392" w14:textId="77777777" w:rsidR="002E3616" w:rsidRDefault="00000000" w:rsidP="009C36EF">
      <w:pPr>
        <w:pStyle w:val="Footnote"/>
        <w:bidi/>
      </w:pPr>
      <w:r>
        <w:rPr>
          <w:rStyle w:val="ac"/>
          <w:rtl/>
        </w:rPr>
        <w:footnoteRef/>
      </w:r>
      <w:r>
        <w:rPr>
          <w:rtl/>
        </w:rPr>
        <w:t>אך יש לדחות דאף בזה, גדר הגבייה הוא מחמת זכות השעבוד שיש בו, וכאילו גובה מהמת, ולא מהיתומים. {אלא דיל"ד דאף כלפי המת יחשב  שלא בפניו}.</w:t>
      </w:r>
    </w:p>
  </w:footnote>
  <w:footnote w:id="774">
    <w:p w14:paraId="6FBD2747" w14:textId="77777777" w:rsidR="002E3616" w:rsidRDefault="00000000" w:rsidP="009C36EF">
      <w:pPr>
        <w:pStyle w:val="Footnote"/>
        <w:bidi/>
      </w:pPr>
      <w:r>
        <w:rPr>
          <w:rStyle w:val="ac"/>
          <w:rtl/>
        </w:rPr>
        <w:footnoteRef/>
      </w:r>
      <w:r>
        <w:rPr>
          <w:rtl/>
        </w:rPr>
        <w:t>וכדאיתא לענין קבלת עדות. ואף שהשטר נעשה כבר כמי שנחקרה עדותן, ואין צריך תו חקירת עדות, אבל לעולם צריך 'פסק'.</w:t>
      </w:r>
    </w:p>
  </w:footnote>
  <w:footnote w:id="775">
    <w:p w14:paraId="4698B452" w14:textId="77777777" w:rsidR="002E3616" w:rsidRDefault="00000000" w:rsidP="009C36EF">
      <w:pPr>
        <w:pStyle w:val="Footnote"/>
        <w:bidi/>
      </w:pPr>
      <w:r>
        <w:rPr>
          <w:rStyle w:val="ac"/>
          <w:rtl/>
        </w:rPr>
        <w:footnoteRef/>
      </w:r>
      <w:r>
        <w:rPr>
          <w:rtl/>
        </w:rPr>
        <w:t>ודנו הפוסקים בדבר זה, שה</w:t>
      </w:r>
      <w:r>
        <w:rPr>
          <w:b/>
          <w:bCs/>
          <w:rtl/>
        </w:rPr>
        <w:t>שו"ע</w:t>
      </w:r>
      <w:r>
        <w:rPr>
          <w:rtl/>
        </w:rPr>
        <w:t xml:space="preserve"> (חו"מ יח ו) פסק שבית דין פוסקים בדיני ממונות שלא בפני בעל דין [כשאינו במקום קרוב]. [מ</w:t>
      </w:r>
      <w:r>
        <w:rPr>
          <w:b/>
          <w:bCs/>
          <w:rtl/>
        </w:rPr>
        <w:t>שו"ת הרשב"א</w:t>
      </w:r>
      <w:r>
        <w:rPr>
          <w:rtl/>
        </w:rPr>
        <w:t xml:space="preserve"> (א אלף קיח) דדוקא בדיני נפשות נאמר דין יבוא בעל השור, אבל כאן כל זמן שיבוא יחזירו את הדין]. אבל ה</w:t>
      </w:r>
      <w:r>
        <w:rPr>
          <w:b/>
          <w:bCs/>
          <w:rtl/>
        </w:rPr>
        <w:t xml:space="preserve">ב"ח </w:t>
      </w:r>
      <w:r>
        <w:rPr>
          <w:rtl/>
        </w:rPr>
        <w:t>(ס"ס יג) הק' בשו"ע (יג ו) איתא שאם הבי"ד ישלחו לבי"ד הגדול, היינו שהבי"ד מודיעים לבי"ד כאן. ובי"ד כאן גומרים את הדין, דליכא למימר שבי"ד הגדול יפסקו את הדין, דהא בעינן שיהיו בעלי הדין עומדים לפני הדיינים. ומסקנת הב"ח דהכא איירי שהוא בעיר אחרת דהוה כדיעבד, והתם לענין לכתחילה.</w:t>
      </w:r>
    </w:p>
    <w:p w14:paraId="6B4A8C6C" w14:textId="77777777" w:rsidR="002E3616" w:rsidRDefault="00000000" w:rsidP="009C36EF">
      <w:pPr>
        <w:pStyle w:val="Footnote"/>
        <w:bidi/>
      </w:pPr>
      <w:r>
        <w:rPr>
          <w:rtl/>
        </w:rPr>
        <w:tab/>
        <w:t>וה</w:t>
      </w:r>
      <w:r>
        <w:rPr>
          <w:b/>
          <w:bCs/>
          <w:rtl/>
        </w:rPr>
        <w:t>סמ"ע</w:t>
      </w:r>
      <w:r>
        <w:rPr>
          <w:rtl/>
        </w:rPr>
        <w:t xml:space="preserve"> (שם יג) תי' דהכא איירי דוקא כשכבר טענו שני בעלי דינים לפני הדיינים, ולענין גמר דין.</w:t>
      </w:r>
    </w:p>
  </w:footnote>
  <w:footnote w:id="776">
    <w:p w14:paraId="25F9F4E3" w14:textId="77777777" w:rsidR="002E3616" w:rsidRDefault="00000000" w:rsidP="009C36EF">
      <w:pPr>
        <w:pStyle w:val="Footnote"/>
        <w:bidi/>
      </w:pPr>
      <w:r>
        <w:rPr>
          <w:rStyle w:val="ac"/>
          <w:rtl/>
        </w:rPr>
        <w:footnoteRef/>
      </w:r>
      <w:r>
        <w:rPr>
          <w:rtl/>
        </w:rPr>
        <w:t>פ</w:t>
      </w:r>
      <w:r>
        <w:rPr>
          <w:b/>
          <w:bCs/>
          <w:rtl/>
        </w:rPr>
        <w:t>רש"י</w:t>
      </w:r>
      <w:r>
        <w:rPr>
          <w:rtl/>
        </w:rPr>
        <w:t xml:space="preserve"> (ב"ק שם) משום דלאו בני מיעבד מצוה [וסוגיא דהתם כרב פפא, ע' בסמוך מהרמב"ן]. ו</w:t>
      </w:r>
      <w:r>
        <w:rPr>
          <w:b/>
          <w:bCs/>
          <w:rtl/>
        </w:rPr>
        <w:t>תוס</w:t>
      </w:r>
      <w:r>
        <w:rPr>
          <w:rtl/>
        </w:rPr>
        <w:t>' שם הק' לרב הונא בדר"י דמשום צררי, ולרבא דמשום שובר, בשור של היתומים שנגח לא שייך טעמים אלו. ותוס' (דידן, וכן תוס' שם) כת' דהתם הנידון משום דאין מקבלים עדות שלא בפני בע"ד. ובדברי ר' יוחנן דאין נפרעין לכלל החסרון דאין מקבלים עדות שלא בפני בע"ד.</w:t>
      </w:r>
    </w:p>
  </w:footnote>
  <w:footnote w:id="777">
    <w:p w14:paraId="01346071" w14:textId="77777777" w:rsidR="002E3616" w:rsidRDefault="00000000" w:rsidP="009C36EF">
      <w:pPr>
        <w:pStyle w:val="Footnote"/>
        <w:bidi/>
      </w:pPr>
      <w:r>
        <w:rPr>
          <w:rStyle w:val="ac"/>
          <w:rtl/>
        </w:rPr>
        <w:footnoteRef/>
      </w:r>
      <w:r>
        <w:rPr>
          <w:rtl/>
        </w:rPr>
        <w:t>וה</w:t>
      </w:r>
      <w:r>
        <w:rPr>
          <w:b/>
          <w:bCs/>
          <w:rtl/>
        </w:rPr>
        <w:t>רא"ש</w:t>
      </w:r>
      <w:r>
        <w:rPr>
          <w:rtl/>
        </w:rPr>
        <w:t xml:space="preserve"> כת' דנראה דגובים מבינונית ולא מזיבורית.</w:t>
      </w:r>
    </w:p>
  </w:footnote>
  <w:footnote w:id="778">
    <w:p w14:paraId="51647676" w14:textId="77777777" w:rsidR="002E3616" w:rsidRDefault="00000000" w:rsidP="009C36EF">
      <w:pPr>
        <w:pStyle w:val="Footnote"/>
        <w:bidi/>
      </w:pPr>
      <w:r>
        <w:rPr>
          <w:rStyle w:val="ac"/>
          <w:rtl/>
        </w:rPr>
        <w:footnoteRef/>
      </w:r>
      <w:r>
        <w:rPr>
          <w:rtl/>
        </w:rPr>
        <w:t>וכמו בעלמא דחיישינן לצררי ולשובר, משום דלכי גדלי אינהו מפקחי וידעי במילי דאבוהון טפי מינן.</w:t>
      </w:r>
    </w:p>
  </w:footnote>
  <w:footnote w:id="779">
    <w:p w14:paraId="16217B8A" w14:textId="77777777" w:rsidR="002E3616" w:rsidRDefault="00000000" w:rsidP="009C36EF">
      <w:pPr>
        <w:pStyle w:val="Footnote"/>
        <w:bidi/>
      </w:pPr>
      <w:r>
        <w:rPr>
          <w:rStyle w:val="ac"/>
          <w:rtl/>
        </w:rPr>
        <w:footnoteRef/>
      </w:r>
      <w:r>
        <w:rPr>
          <w:rtl/>
        </w:rPr>
        <w:t>והרמב"ן כת' אבל לרב פפא דמשום דיתמי לאו בני מעבד מצוה [ואינו חושש לצררי וכדו'], וא"כ ודאי דתשלום נזקין יתחייבו. [אבל רש"י ב"ק  כת' להיפך].</w:t>
      </w:r>
    </w:p>
  </w:footnote>
  <w:footnote w:id="780">
    <w:p w14:paraId="1D8D26F1" w14:textId="77777777" w:rsidR="002E3616" w:rsidRDefault="00000000" w:rsidP="009C36EF">
      <w:pPr>
        <w:pStyle w:val="Footnote"/>
        <w:bidi/>
      </w:pPr>
      <w:r>
        <w:rPr>
          <w:rStyle w:val="ac"/>
          <w:rtl/>
        </w:rPr>
        <w:footnoteRef/>
      </w:r>
      <w:r>
        <w:rPr>
          <w:rtl/>
        </w:rPr>
        <w:t>ולמד כן מהגמ' (ב"ק לט.) הנ"ל.</w:t>
      </w:r>
    </w:p>
  </w:footnote>
  <w:footnote w:id="781">
    <w:p w14:paraId="4B1B9BCE" w14:textId="77777777" w:rsidR="002E3616" w:rsidRDefault="00000000" w:rsidP="009C36EF">
      <w:pPr>
        <w:pStyle w:val="Footnote"/>
        <w:bidi/>
      </w:pPr>
      <w:r>
        <w:rPr>
          <w:rStyle w:val="ac"/>
          <w:rtl/>
        </w:rPr>
        <w:footnoteRef/>
      </w:r>
      <w:r>
        <w:rPr>
          <w:rtl/>
        </w:rPr>
        <w:t>דקטנים שלוו חייבים להחזיר, מידי דהוה אמקחן וממכרן דקיים משום כדי חייו וכו' אלא שאין בי"ד נזקקין לקבל עדותו עד שיגדלו, ואין בי"ד מעמידין להם אפוטרופוס לקבל העדות.</w:t>
      </w:r>
    </w:p>
  </w:footnote>
  <w:footnote w:id="782">
    <w:p w14:paraId="7D3506C6" w14:textId="77777777" w:rsidR="002E3616" w:rsidRDefault="00000000" w:rsidP="009C36EF">
      <w:pPr>
        <w:pStyle w:val="Footnote"/>
        <w:bidi/>
      </w:pPr>
      <w:r>
        <w:rPr>
          <w:rStyle w:val="ac"/>
          <w:rtl/>
        </w:rPr>
        <w:footnoteRef/>
      </w:r>
      <w:r>
        <w:rPr>
          <w:rtl/>
        </w:rPr>
        <w:t>אף מחיים או כשכתבו לאחר מיתה. [צ"ב כוונתו, שמחיים שפיר מהני בפני המוריש. וע"כ דעיקר קו' לאחר מיתה. ובשטר קנין בלאו הכי אין שטר לאחר מיתה, אלא כוונת הרמב"ן כשצווה מדין דברי שכ"מ וכתבו לראיה לאחר מיתה. אך צ"ב מהיכן למד דמהני בכה"ג].</w:t>
      </w:r>
    </w:p>
  </w:footnote>
  <w:footnote w:id="783">
    <w:p w14:paraId="7651CB12" w14:textId="77777777" w:rsidR="002E3616" w:rsidRDefault="00000000" w:rsidP="009C36EF">
      <w:pPr>
        <w:pStyle w:val="Footnote"/>
        <w:bidi/>
      </w:pPr>
      <w:r>
        <w:rPr>
          <w:rStyle w:val="ac"/>
          <w:rtl/>
        </w:rPr>
        <w:footnoteRef/>
      </w:r>
      <w:r>
        <w:rPr>
          <w:rtl/>
        </w:rPr>
        <w:t>וצ"ב דכל שטרות נכתבים ונחתמים שלא בפני בע"ד. ואפשר דקטנים גרע דאינו ראוי להיות בפניו. א"נ כל שטר נעשה בציווי המתחייב, אבל שטר צוואה כשנכתב לאחר מיתת המוריש תו לא מהני ציווי המוריש, והכא ליכא ציווי היורשים.</w:t>
      </w:r>
    </w:p>
  </w:footnote>
  <w:footnote w:id="784">
    <w:p w14:paraId="3AE8562B" w14:textId="77777777" w:rsidR="002E3616" w:rsidRDefault="00000000" w:rsidP="009C36EF">
      <w:pPr>
        <w:pStyle w:val="Footnote"/>
        <w:bidi/>
      </w:pPr>
      <w:r>
        <w:rPr>
          <w:rStyle w:val="ac"/>
          <w:rtl/>
        </w:rPr>
        <w:footnoteRef/>
      </w:r>
      <w:r>
        <w:rPr>
          <w:rtl/>
        </w:rPr>
        <w:t>וכן הביא ה</w:t>
      </w:r>
      <w:r>
        <w:rPr>
          <w:b/>
          <w:bCs/>
          <w:rtl/>
        </w:rPr>
        <w:t>רמ"א</w:t>
      </w:r>
      <w:r>
        <w:rPr>
          <w:rtl/>
        </w:rPr>
        <w:t xml:space="preserve"> (חו"מ קי ט) י"א שבדבר הברור שאין בו חשש, כמו צוואה, מקבלין אפי' שלא בפני בעל דבר. ועל כן מותר לקבל עידי צוואה בפני הקטן. והוא הדין בכל דבר המבורר שהקטן חייב.</w:t>
      </w:r>
    </w:p>
  </w:footnote>
  <w:footnote w:id="785">
    <w:p w14:paraId="7E3E875C" w14:textId="77777777" w:rsidR="002E3616" w:rsidRDefault="00000000" w:rsidP="009C36EF">
      <w:pPr>
        <w:pStyle w:val="Footnote"/>
        <w:bidi/>
      </w:pPr>
      <w:r>
        <w:rPr>
          <w:rStyle w:val="ac"/>
          <w:rtl/>
        </w:rPr>
        <w:footnoteRef/>
      </w:r>
      <w:r>
        <w:rPr>
          <w:rtl/>
        </w:rPr>
        <w:t>פ</w:t>
      </w:r>
      <w:r>
        <w:rPr>
          <w:b/>
          <w:bCs/>
          <w:rtl/>
        </w:rPr>
        <w:t>רגמ"ה</w:t>
      </w:r>
      <w:r>
        <w:rPr>
          <w:rtl/>
        </w:rPr>
        <w:t xml:space="preserve"> שלא יחזירנה, ולא יהנה ממנה עוד. יש שדייקו דהוה ב' נדרים, שלא ישאנה ושלא יהנה [אף שאר הנאות]. ואילו רש"י כת' רק נדר שלא יחזירנו.</w:t>
      </w:r>
    </w:p>
    <w:p w14:paraId="3FDBC929" w14:textId="77777777" w:rsidR="002E3616" w:rsidRDefault="00000000" w:rsidP="009C36EF">
      <w:pPr>
        <w:pStyle w:val="Footnote"/>
        <w:bidi/>
      </w:pPr>
      <w:r>
        <w:rPr>
          <w:rtl/>
        </w:rPr>
        <w:tab/>
        <w:t>אמנם לא שייך לשון נדר וקונם שלא יחזירנו [אלא שבועה]. ויל"פ דברי רש"י ידיר הנאתה כדי שלא יחזירנה. ועי"ל דאי"צ לאסור כל ההנאות, אלא אוסר קונם הנאת אישות. ועפ"ז גם רגמ"ה חדא נדר קאמר.</w:t>
      </w:r>
    </w:p>
  </w:footnote>
  <w:footnote w:id="786">
    <w:p w14:paraId="6DC103BB" w14:textId="77777777" w:rsidR="002E3616" w:rsidRDefault="00000000" w:rsidP="009C36EF">
      <w:pPr>
        <w:pStyle w:val="Footnote"/>
        <w:bidi/>
      </w:pPr>
      <w:r>
        <w:rPr>
          <w:rStyle w:val="ac"/>
          <w:rtl/>
        </w:rPr>
        <w:footnoteRef/>
      </w:r>
      <w:r>
        <w:rPr>
          <w:rtl/>
        </w:rPr>
        <w:t>והוכיח כן ממעשה דמשה בר עצרי, שלא היו נותן לו עיצה לגזול. ודייק דאף כשאינו בנו או צורבא מדרבנן, דהגמ' תי' כן רק לענין הא דנתן לו עיצה.</w:t>
      </w:r>
    </w:p>
    <w:p w14:paraId="20B914F9" w14:textId="77777777" w:rsidR="002E3616" w:rsidRDefault="00000000" w:rsidP="009C36EF">
      <w:pPr>
        <w:pStyle w:val="Footnote"/>
        <w:bidi/>
      </w:pPr>
      <w:r>
        <w:rPr>
          <w:rtl/>
        </w:rPr>
        <w:tab/>
        <w:t>אבל ה</w:t>
      </w:r>
      <w:r>
        <w:rPr>
          <w:b/>
          <w:bCs/>
          <w:rtl/>
        </w:rPr>
        <w:t>אור גדול</w:t>
      </w:r>
      <w:r>
        <w:rPr>
          <w:rtl/>
        </w:rPr>
        <w:t xml:space="preserve"> (במשניות) כת' דדוקא בנו וצורבא מדרבנן דאדעתא דהכי נתחייב. אלא דהגמ' עדיפא מיניה פריך.</w:t>
      </w:r>
    </w:p>
  </w:footnote>
  <w:footnote w:id="787">
    <w:p w14:paraId="776647A1" w14:textId="77777777" w:rsidR="002E3616" w:rsidRDefault="00000000" w:rsidP="009C36EF">
      <w:pPr>
        <w:pStyle w:val="Footnote"/>
        <w:bidi/>
      </w:pPr>
      <w:r>
        <w:rPr>
          <w:rStyle w:val="ac"/>
          <w:rtl/>
        </w:rPr>
        <w:footnoteRef/>
      </w:r>
      <w:r>
        <w:rPr>
          <w:rtl/>
        </w:rPr>
        <w:t>וכה"ק ה</w:t>
      </w:r>
      <w:r>
        <w:rPr>
          <w:b/>
          <w:bCs/>
          <w:rtl/>
        </w:rPr>
        <w:t>גרי"ז</w:t>
      </w:r>
      <w:r>
        <w:rPr>
          <w:rtl/>
        </w:rPr>
        <w:t xml:space="preserve"> בהא דאמרי' לימא [רב הונא] כתנאי אמרה לשמעתיה, דבמשנה בדין היא גובה מהקדש, כי הרי חייב לה כתובה. משא"כ בדינו של רב הונא שחושדין אותו שנוטל מהקדש שלא כדין, ובזה כו"ע מודים דאמרינן דאין אדם עושה קנוניא על הקדש, ואיך מדמה הגמרא זה לזה.</w:t>
      </w:r>
    </w:p>
  </w:footnote>
  <w:footnote w:id="788">
    <w:p w14:paraId="29D6EE04" w14:textId="77777777" w:rsidR="002E3616" w:rsidRDefault="00000000" w:rsidP="009C36EF">
      <w:pPr>
        <w:pStyle w:val="Footnote"/>
        <w:bidi/>
      </w:pPr>
      <w:r>
        <w:rPr>
          <w:rStyle w:val="ac"/>
          <w:rtl/>
        </w:rPr>
        <w:footnoteRef/>
      </w:r>
      <w:r>
        <w:rPr>
          <w:rtl/>
        </w:rPr>
        <w:t>וצ"ע דהתם איירי שנמלך אח"כ והחזירה. ואמאי פקע חיוב הראשון.</w:t>
      </w:r>
    </w:p>
  </w:footnote>
  <w:footnote w:id="789">
    <w:p w14:paraId="3575D31D" w14:textId="77777777" w:rsidR="002E3616" w:rsidRDefault="00000000" w:rsidP="009C36EF">
      <w:pPr>
        <w:pStyle w:val="Footnote"/>
        <w:bidi/>
      </w:pPr>
      <w:r>
        <w:rPr>
          <w:rStyle w:val="ac"/>
          <w:rtl/>
        </w:rPr>
        <w:footnoteRef/>
      </w:r>
      <w:r>
        <w:rPr>
          <w:rtl/>
        </w:rPr>
        <w:t>וצ"ע דדברים שבלב אינם דברים. [ויש לדון בהרבה אופנים שערב נתחייב דלא נתכוון על דעת כן].</w:t>
      </w:r>
    </w:p>
  </w:footnote>
  <w:footnote w:id="790">
    <w:p w14:paraId="0430DA34" w14:textId="77777777" w:rsidR="002E3616" w:rsidRDefault="00000000" w:rsidP="009C36EF">
      <w:pPr>
        <w:pStyle w:val="Footnote"/>
        <w:bidi/>
      </w:pPr>
      <w:r>
        <w:rPr>
          <w:rStyle w:val="ac"/>
          <w:rtl/>
        </w:rPr>
        <w:footnoteRef/>
      </w:r>
      <w:r>
        <w:rPr>
          <w:rtl/>
        </w:rPr>
        <w:t>ובמעשה דמשה בר עצרי שהיה צורבא מדרבנן גומר בדעתו ומגרש גירושין גמורים משום הקנוניא, משא"כ בשאר כל אדם.</w:t>
      </w:r>
    </w:p>
  </w:footnote>
  <w:footnote w:id="791">
    <w:p w14:paraId="612FA81F" w14:textId="77777777" w:rsidR="002E3616" w:rsidRDefault="00000000" w:rsidP="009C36EF">
      <w:pPr>
        <w:pStyle w:val="Footnote"/>
        <w:bidi/>
      </w:pPr>
      <w:r>
        <w:rPr>
          <w:rStyle w:val="ac"/>
          <w:rtl/>
        </w:rPr>
        <w:footnoteRef/>
      </w:r>
      <w:r>
        <w:rPr>
          <w:rtl/>
        </w:rPr>
        <w:t>וב</w:t>
      </w:r>
      <w:r>
        <w:rPr>
          <w:b/>
          <w:bCs/>
          <w:rtl/>
        </w:rPr>
        <w:t>הערות הגריש"א</w:t>
      </w:r>
      <w:r>
        <w:rPr>
          <w:rtl/>
        </w:rPr>
        <w:t xml:space="preserve"> (כאן ושבועות מב:) יישב ע"פ החידוש של ה</w:t>
      </w:r>
      <w:r>
        <w:rPr>
          <w:b/>
          <w:bCs/>
          <w:rtl/>
        </w:rPr>
        <w:t>לבוש</w:t>
      </w:r>
      <w:r>
        <w:rPr>
          <w:rtl/>
        </w:rPr>
        <w:t xml:space="preserve"> בשו"ת מהר"ם לובלין (קכב קכג) דבאופן שנמצאת חן בעיניו אין זה גט להתירה לינשא. [אך כל האחרונים דחו חידושו של הלבוש].</w:t>
      </w:r>
    </w:p>
    <w:p w14:paraId="7C51A60B" w14:textId="77777777" w:rsidR="002E3616" w:rsidRDefault="00000000" w:rsidP="009C36EF">
      <w:pPr>
        <w:pStyle w:val="Footnote"/>
        <w:bidi/>
      </w:pPr>
      <w:r>
        <w:rPr>
          <w:rtl/>
        </w:rPr>
        <w:tab/>
        <w:t>אמנם ילה"ק לפ"ז דיצא תקלה ע"י תקנת חז"ל, היכא דגירש משום קנוניא, ואח"כ הדירו הנאה ואסור לו להחזירה. וע"כ תלך ותנשא לאחר בלא גט גמור. וצ"ל לפ"ז דכל התקנה הוא קודם גירושין, ולמנוע שלא יגרשנה [ע"ע בסמוך].</w:t>
      </w:r>
    </w:p>
  </w:footnote>
  <w:footnote w:id="792">
    <w:p w14:paraId="635BECB4" w14:textId="77777777" w:rsidR="002E3616" w:rsidRDefault="00000000" w:rsidP="009C36EF">
      <w:pPr>
        <w:pStyle w:val="Footnote"/>
        <w:bidi/>
      </w:pPr>
      <w:r>
        <w:rPr>
          <w:rStyle w:val="ac"/>
          <w:rtl/>
        </w:rPr>
        <w:footnoteRef/>
      </w:r>
      <w:r>
        <w:rPr>
          <w:rtl/>
        </w:rPr>
        <w:t>אמנם ב</w:t>
      </w:r>
      <w:r>
        <w:rPr>
          <w:b/>
          <w:bCs/>
          <w:rtl/>
        </w:rPr>
        <w:t>שיטמ"ק</w:t>
      </w:r>
      <w:r>
        <w:rPr>
          <w:rtl/>
        </w:rPr>
        <w:t xml:space="preserve"> (שם, ושם פא. ופב:) איתא דה"מ כשלא פרע לה כתובתה, אבל לאחר שפרע לה כתובתה לא אמרי' דהוה ע"ד שתחזיר לו.</w:t>
      </w:r>
    </w:p>
    <w:p w14:paraId="5894A735" w14:textId="77777777" w:rsidR="002E3616" w:rsidRDefault="00000000" w:rsidP="009C36EF">
      <w:pPr>
        <w:pStyle w:val="Footnote"/>
        <w:bidi/>
      </w:pPr>
      <w:r>
        <w:rPr>
          <w:rtl/>
        </w:rPr>
        <w:tab/>
        <w:t>אך קצת משמע מדברי רש"י (שם פא.) דאף לאחר שפרע לה הכתובה, כשמחזירה הוה ע"ד שתחזיר לו. אמנם אף זה לכאורה הוה בסתמא, אבל היכא דפירש להדיא שמחזירה ע"ד להתחייב לה כתובה חדשה, לכאורה לא יצטרכו להחזיר לערב. ומדברי הנמוק"י משמע דכל היכא דהחזירה פקע חיובו.</w:t>
      </w:r>
    </w:p>
  </w:footnote>
  <w:footnote w:id="793">
    <w:p w14:paraId="59DF72B8" w14:textId="77777777" w:rsidR="002E3616" w:rsidRDefault="00000000" w:rsidP="009C36EF">
      <w:pPr>
        <w:pStyle w:val="Footnote"/>
        <w:bidi/>
      </w:pPr>
      <w:r>
        <w:rPr>
          <w:rStyle w:val="ac"/>
          <w:rtl/>
        </w:rPr>
        <w:footnoteRef/>
      </w:r>
      <w:r>
        <w:rPr>
          <w:rtl/>
        </w:rPr>
        <w:t>ו</w:t>
      </w:r>
      <w:r>
        <w:rPr>
          <w:b/>
          <w:bCs/>
          <w:rtl/>
        </w:rPr>
        <w:t>רע"א</w:t>
      </w:r>
      <w:r>
        <w:rPr>
          <w:rtl/>
        </w:rPr>
        <w:t xml:space="preserve"> (אה"ע קב ז) ציין לדבריו, וכת' וצ"ע.</w:t>
      </w:r>
    </w:p>
  </w:footnote>
  <w:footnote w:id="794">
    <w:p w14:paraId="6C40EE35" w14:textId="77777777" w:rsidR="002E3616" w:rsidRDefault="00000000" w:rsidP="009C36EF">
      <w:pPr>
        <w:pStyle w:val="Footnote"/>
        <w:bidi/>
      </w:pPr>
      <w:r>
        <w:rPr>
          <w:rStyle w:val="ac"/>
          <w:rtl/>
        </w:rPr>
        <w:footnoteRef/>
      </w:r>
      <w:r>
        <w:rPr>
          <w:rtl/>
        </w:rPr>
        <w:t>ואף אביי רצה לתת לו עיצה בזה [ע' בסוה"ע], והיה מועיל אפי' באיש אחר שאינו בנו ות"ח. דרק לענין נתינת העיצה אמרו משום שהיה בנו.</w:t>
      </w:r>
    </w:p>
  </w:footnote>
  <w:footnote w:id="795">
    <w:p w14:paraId="11FF60A4" w14:textId="77777777" w:rsidR="002E3616" w:rsidRDefault="00000000" w:rsidP="009C36EF">
      <w:pPr>
        <w:pStyle w:val="Footnote"/>
        <w:bidi/>
      </w:pPr>
      <w:r>
        <w:rPr>
          <w:rStyle w:val="ac"/>
          <w:rtl/>
        </w:rPr>
        <w:footnoteRef/>
      </w:r>
      <w:r>
        <w:rPr>
          <w:rtl/>
        </w:rPr>
        <w:t>ואפשר דאה"נ, ובסתמא הטילו חכמים על הבעל לידור כיון שהוא הגורם. אבל אם הוא אינו רוצה לידור, האשה תידור ותגבה כתובתה.</w:t>
      </w:r>
    </w:p>
  </w:footnote>
  <w:footnote w:id="796">
    <w:p w14:paraId="0D2B30F3" w14:textId="77777777" w:rsidR="002E3616" w:rsidRDefault="00000000" w:rsidP="009C36EF">
      <w:pPr>
        <w:pStyle w:val="Footnote"/>
        <w:bidi/>
      </w:pPr>
      <w:r>
        <w:rPr>
          <w:rStyle w:val="ac"/>
          <w:rtl/>
        </w:rPr>
        <w:footnoteRef/>
      </w:r>
      <w:r>
        <w:rPr>
          <w:rtl/>
        </w:rPr>
        <w:t>ובסוגריים (חתום אנ"א) כת' אפשר לומר דמחמת קושיא זו הוכיח הרמ"א דדוקא קודם שמגרשה ידור הנאה. [אך יל"ד דהכא קו' רע"א דליכא תקנה בדבר, ואילו בשו"ת הרמ"א איירי באופן שיש תקנה בדבר].</w:t>
      </w:r>
    </w:p>
  </w:footnote>
  <w:footnote w:id="797">
    <w:p w14:paraId="4D0184B0" w14:textId="77777777" w:rsidR="002E3616" w:rsidRDefault="00000000" w:rsidP="009C36EF">
      <w:pPr>
        <w:pStyle w:val="Footnote"/>
        <w:bidi/>
      </w:pPr>
      <w:r>
        <w:rPr>
          <w:rStyle w:val="ac"/>
          <w:rtl/>
        </w:rPr>
        <w:footnoteRef/>
      </w:r>
      <w:r>
        <w:rPr>
          <w:rtl/>
        </w:rPr>
        <w:t>ואדרבה אם לא יחזירנה ודאי מתחייב בכתובה ע"פ דין, וצריך הערב לשלם. ואם יחזירנה יש אופנים שתחזיר הכתובה לערב.</w:t>
      </w:r>
    </w:p>
  </w:footnote>
  <w:footnote w:id="798">
    <w:p w14:paraId="4E4C266F" w14:textId="77777777" w:rsidR="002E3616" w:rsidRDefault="00000000" w:rsidP="009C36EF">
      <w:pPr>
        <w:pStyle w:val="Footnote"/>
        <w:bidi/>
      </w:pPr>
      <w:r>
        <w:rPr>
          <w:rStyle w:val="ac"/>
          <w:rtl/>
        </w:rPr>
        <w:footnoteRef/>
      </w:r>
      <w:r>
        <w:rPr>
          <w:rtl/>
        </w:rPr>
        <w:t>ואין זה משהה אשתו בלא כתובה כיון שיש לה כתובה הראשונה.</w:t>
      </w:r>
    </w:p>
  </w:footnote>
  <w:footnote w:id="799">
    <w:p w14:paraId="5A6B49A3" w14:textId="77777777" w:rsidR="002E3616" w:rsidRDefault="00000000" w:rsidP="009C36EF">
      <w:pPr>
        <w:pStyle w:val="Footnote"/>
        <w:bidi/>
      </w:pPr>
      <w:r>
        <w:rPr>
          <w:rStyle w:val="ac"/>
          <w:rtl/>
        </w:rPr>
        <w:footnoteRef/>
      </w:r>
      <w:r>
        <w:rPr>
          <w:rtl/>
        </w:rPr>
        <w:t>וב</w:t>
      </w:r>
      <w:r>
        <w:rPr>
          <w:b/>
          <w:bCs/>
          <w:rtl/>
        </w:rPr>
        <w:t>שו"ת הרא"ש</w:t>
      </w:r>
      <w:r>
        <w:rPr>
          <w:rtl/>
        </w:rPr>
        <w:t xml:space="preserve"> (עח א, וטור ושו"ע חו"מ צט ו) דן בכה"ג לבטל את המתנה משום אומדנא, דניכר שלא נתכוון למתנה אלא להבריח נכסיו.</w:t>
      </w:r>
    </w:p>
  </w:footnote>
  <w:footnote w:id="800">
    <w:p w14:paraId="60F4DFD5" w14:textId="77777777" w:rsidR="002E3616" w:rsidRDefault="00000000" w:rsidP="009C36EF">
      <w:pPr>
        <w:pStyle w:val="Footnote"/>
        <w:bidi/>
      </w:pPr>
      <w:r>
        <w:rPr>
          <w:rStyle w:val="ac"/>
          <w:rtl/>
        </w:rPr>
        <w:footnoteRef/>
      </w:r>
      <w:r>
        <w:rPr>
          <w:rtl/>
        </w:rPr>
        <w:t>והביא מסוגיין דכפינן לבעל שידור הנאה מנכסי אשתו משום דחיישינן לקנוניא, אף דכי גביא מעיקרא כדין גביא. כל שכן זה שרוצה להפקיע חוב חבירו שלא כדין.</w:t>
      </w:r>
    </w:p>
  </w:footnote>
  <w:footnote w:id="801">
    <w:p w14:paraId="2D3BE49E" w14:textId="77777777" w:rsidR="002E3616" w:rsidRDefault="00000000" w:rsidP="009C36EF">
      <w:pPr>
        <w:pStyle w:val="Footnote"/>
        <w:bidi/>
      </w:pPr>
      <w:r>
        <w:rPr>
          <w:rStyle w:val="ac"/>
          <w:rtl/>
        </w:rPr>
        <w:footnoteRef/>
      </w:r>
      <w:r>
        <w:rPr>
          <w:rtl/>
        </w:rPr>
        <w:t>ושוב הביא דבשטר שנפל ומודה חששו לקנוניא (ב"מ יב: ויט.), ותי' דהתם איתרע ליה ומש"ה אינו נאמן. אבל בעלמא אין אנו אחראין לרמאין דאין לדבר סוף. ודוקא היכא דמטי הנאה לידיה ושכיח מתקני רבנן. [ע"ע בסמוך].</w:t>
      </w:r>
    </w:p>
  </w:footnote>
  <w:footnote w:id="802">
    <w:p w14:paraId="6DBE4D00" w14:textId="77777777" w:rsidR="002E3616" w:rsidRDefault="00000000" w:rsidP="009C36EF">
      <w:pPr>
        <w:pStyle w:val="Footnote"/>
        <w:bidi/>
      </w:pPr>
      <w:r>
        <w:rPr>
          <w:rStyle w:val="ac"/>
          <w:rtl/>
        </w:rPr>
        <w:footnoteRef/>
      </w:r>
      <w:r>
        <w:rPr>
          <w:rtl/>
        </w:rPr>
        <w:t>ובגמ' שם הוה בעיא, וקאי בתיקו.</w:t>
      </w:r>
    </w:p>
    <w:p w14:paraId="389CDD68" w14:textId="77777777" w:rsidR="002E3616" w:rsidRDefault="00000000" w:rsidP="009C36EF">
      <w:pPr>
        <w:pStyle w:val="Footnote"/>
        <w:bidi/>
      </w:pPr>
      <w:r>
        <w:rPr>
          <w:rtl/>
        </w:rPr>
        <w:tab/>
        <w:t>וה</w:t>
      </w:r>
      <w:r>
        <w:rPr>
          <w:b/>
          <w:bCs/>
          <w:rtl/>
        </w:rPr>
        <w:t>ראב"ד</w:t>
      </w:r>
      <w:r>
        <w:rPr>
          <w:rtl/>
        </w:rPr>
        <w:t xml:space="preserve"> (ברשב"א קעד:) כת' דמסוגיא זו שמעינן דשכ"מ שהקדיש כל נכסיו ועמד אינו יכול לחזור בו. ואף דסלקא בתיקו (שם קמח:), מדברי רב הונא משמע דפשיטא ליה לרב הונא דאינו יכול לחזור. וביאר משום דהתם תיקו דאיסורא הוא ולחומרא.</w:t>
      </w:r>
    </w:p>
    <w:p w14:paraId="74E6A18A" w14:textId="77777777" w:rsidR="002E3616" w:rsidRDefault="00000000" w:rsidP="009C36EF">
      <w:pPr>
        <w:pStyle w:val="Footnote"/>
        <w:bidi/>
      </w:pPr>
      <w:r>
        <w:rPr>
          <w:rtl/>
        </w:rPr>
        <w:tab/>
        <w:t>אבל ה</w:t>
      </w:r>
      <w:r>
        <w:rPr>
          <w:b/>
          <w:bCs/>
          <w:rtl/>
        </w:rPr>
        <w:t>רמב"ם</w:t>
      </w:r>
      <w:r>
        <w:rPr>
          <w:rtl/>
        </w:rPr>
        <w:t xml:space="preserve"> (זכיה ט יט) פסק דאם עמד חוזר. וה"ה פי' כיון דקאי בתיקו, אם עמד אין מוציאין מידו אלא בראיה ברורה.</w:t>
      </w:r>
    </w:p>
  </w:footnote>
  <w:footnote w:id="803">
    <w:p w14:paraId="4ED02544" w14:textId="77777777" w:rsidR="002E3616" w:rsidRDefault="00000000" w:rsidP="009C36EF">
      <w:pPr>
        <w:pStyle w:val="Footnote"/>
        <w:bidi/>
      </w:pPr>
      <w:r>
        <w:rPr>
          <w:rStyle w:val="ac"/>
          <w:rtl/>
        </w:rPr>
        <w:footnoteRef/>
      </w:r>
      <w:r>
        <w:rPr>
          <w:b/>
          <w:bCs/>
          <w:rtl/>
        </w:rPr>
        <w:t>רשב"ם</w:t>
      </w:r>
      <w:r>
        <w:rPr>
          <w:rtl/>
        </w:rPr>
        <w:t xml:space="preserve"> (שם קמח:) כת' דהספק אם עמד האם חוזר. ומבואר בתוס' דבכלל הספק שהשכ"מ יוכל לחזור בו מחיים [דכל שעומד חוזר חוזר במתנתו].</w:t>
      </w:r>
    </w:p>
    <w:p w14:paraId="22327E8B" w14:textId="77777777" w:rsidR="002E3616" w:rsidRDefault="00000000" w:rsidP="009C36EF">
      <w:pPr>
        <w:pStyle w:val="Footnote"/>
        <w:bidi/>
      </w:pPr>
      <w:r>
        <w:rPr>
          <w:rtl/>
        </w:rPr>
        <w:tab/>
        <w:t>אבל ה</w:t>
      </w:r>
      <w:r>
        <w:rPr>
          <w:b/>
          <w:bCs/>
          <w:rtl/>
        </w:rPr>
        <w:t>ריטב"א</w:t>
      </w:r>
      <w:r>
        <w:rPr>
          <w:rtl/>
        </w:rPr>
        <w:t xml:space="preserve"> (קעד: וקנא.) הביא דהר"מ חילק דהך ספק הוה דוקא בעמד מחליו, אבל כל שלא עמד אינו יכול לחזור בו. דהקדש קונה באמירה מחיים. והו' ב</w:t>
      </w:r>
      <w:r>
        <w:rPr>
          <w:b/>
          <w:bCs/>
          <w:rtl/>
        </w:rPr>
        <w:t>נתיבות</w:t>
      </w:r>
      <w:r>
        <w:rPr>
          <w:rtl/>
        </w:rPr>
        <w:t xml:space="preserve"> (רנה ב ד"ה ומה).</w:t>
      </w:r>
    </w:p>
    <w:p w14:paraId="062D5000" w14:textId="77777777" w:rsidR="002E3616" w:rsidRDefault="00000000" w:rsidP="009C36EF">
      <w:pPr>
        <w:pStyle w:val="Footnote"/>
        <w:bidi/>
      </w:pPr>
      <w:r>
        <w:rPr>
          <w:rtl/>
        </w:rPr>
        <w:tab/>
        <w:t>וה</w:t>
      </w:r>
      <w:r>
        <w:rPr>
          <w:b/>
          <w:bCs/>
          <w:rtl/>
        </w:rPr>
        <w:t>גר"א</w:t>
      </w:r>
      <w:r>
        <w:rPr>
          <w:rtl/>
        </w:rPr>
        <w:t xml:space="preserve"> (חו"מ רנה ה) כת' שלדעת ה</w:t>
      </w:r>
      <w:r>
        <w:rPr>
          <w:b/>
          <w:bCs/>
          <w:rtl/>
        </w:rPr>
        <w:t>רמב"ם</w:t>
      </w:r>
      <w:r>
        <w:rPr>
          <w:rtl/>
        </w:rPr>
        <w:t xml:space="preserve"> (זכיה ט יט, ושו"ע רנ ג) יש בזה חילוק בפסק ההלכה, דאם עמד חוזר דקי"ל מספק לקולא. דכיון שעמד המתנה בטלה מעיקרא, ומספיקא לא קנה ההקדש. אבל היכא דלא עמד אלא שרוצה לחזור בו, מספק אינו יכול לחזור בו ולהוציא מיד הקדש. ועפ"ז יישב דבסוגיין אין לו מיגו.</w:t>
      </w:r>
    </w:p>
    <w:p w14:paraId="1362B7A4" w14:textId="77777777" w:rsidR="002E3616" w:rsidRDefault="00000000" w:rsidP="009C36EF">
      <w:pPr>
        <w:pStyle w:val="Footnote"/>
        <w:bidi/>
      </w:pPr>
      <w:r>
        <w:rPr>
          <w:rtl/>
        </w:rPr>
        <w:tab/>
        <w:t>אבל ה</w:t>
      </w:r>
      <w:r>
        <w:rPr>
          <w:b/>
          <w:bCs/>
          <w:rtl/>
        </w:rPr>
        <w:t>או"ש</w:t>
      </w:r>
      <w:r>
        <w:rPr>
          <w:rtl/>
        </w:rPr>
        <w:t xml:space="preserve"> (אישות יז י) נקט שמספק יכול לחזור בו לעצמו, דאוקי בחזקת מר"ק. אך חילק דהכא איירי שאח"כ נתן נכסיו לאחר. והמקבל השני אין לו חזקת מר"ק, ומש"ה מספק אינו יכול להוציא מההקדש.</w:t>
      </w:r>
    </w:p>
  </w:footnote>
  <w:footnote w:id="804">
    <w:p w14:paraId="4D2BC56D" w14:textId="77777777" w:rsidR="002E3616" w:rsidRDefault="00000000" w:rsidP="009C36EF">
      <w:pPr>
        <w:pStyle w:val="Footnote"/>
        <w:bidi/>
      </w:pPr>
      <w:r>
        <w:rPr>
          <w:rStyle w:val="ac"/>
          <w:rtl/>
        </w:rPr>
        <w:footnoteRef/>
      </w:r>
      <w:r>
        <w:rPr>
          <w:rtl/>
        </w:rPr>
        <w:t>וה</w:t>
      </w:r>
      <w:r>
        <w:rPr>
          <w:b/>
          <w:bCs/>
          <w:rtl/>
        </w:rPr>
        <w:t>אחרונים</w:t>
      </w:r>
      <w:r>
        <w:rPr>
          <w:rtl/>
        </w:rPr>
        <w:t xml:space="preserve"> דנו אי הוה מיגו להוציא.</w:t>
      </w:r>
    </w:p>
    <w:p w14:paraId="2341BEF1" w14:textId="77777777" w:rsidR="002E3616" w:rsidRDefault="00000000" w:rsidP="009C36EF">
      <w:pPr>
        <w:pStyle w:val="Footnote"/>
        <w:bidi/>
      </w:pPr>
      <w:r>
        <w:rPr>
          <w:rtl/>
        </w:rPr>
        <w:tab/>
        <w:t>וה</w:t>
      </w:r>
      <w:r>
        <w:rPr>
          <w:b/>
          <w:bCs/>
          <w:rtl/>
        </w:rPr>
        <w:t>ש"ך</w:t>
      </w:r>
      <w:r>
        <w:rPr>
          <w:rtl/>
        </w:rPr>
        <w:t xml:space="preserve"> (רנה ו, ח) תי' [קו' תוס' והראשונים] דהוה מיגו במקום חזקה, שהעמיד במודה דמנה זו היא פקדון אצלו, והוא נגד חזקה דכל מה שהוא תחת יד האדם הוא בחזקת שלו. ואפי' במיגו אינו נאמן לומר שהוא של חבירו [אלא במיגו דבידו]. וה</w:t>
      </w:r>
      <w:r>
        <w:rPr>
          <w:b/>
          <w:bCs/>
          <w:rtl/>
        </w:rPr>
        <w:t>נתיבות</w:t>
      </w:r>
      <w:r>
        <w:rPr>
          <w:rtl/>
        </w:rPr>
        <w:t xml:space="preserve"> (הנ"ל) חלק דעכ"פ לא שייך בזה קנוניא.</w:t>
      </w:r>
    </w:p>
  </w:footnote>
  <w:footnote w:id="805">
    <w:p w14:paraId="2C46DCF3" w14:textId="77777777" w:rsidR="002E3616" w:rsidRDefault="00000000" w:rsidP="009C36EF">
      <w:pPr>
        <w:pStyle w:val="Footnote"/>
        <w:bidi/>
      </w:pPr>
      <w:r>
        <w:rPr>
          <w:rStyle w:val="ac"/>
          <w:rtl/>
        </w:rPr>
        <w:footnoteRef/>
      </w:r>
      <w:r>
        <w:rPr>
          <w:rtl/>
        </w:rPr>
        <w:t>כ"כ ה</w:t>
      </w:r>
      <w:r>
        <w:rPr>
          <w:b/>
          <w:bCs/>
          <w:rtl/>
        </w:rPr>
        <w:t>רמב"ם</w:t>
      </w:r>
      <w:r>
        <w:rPr>
          <w:rtl/>
        </w:rPr>
        <w:t xml:space="preserve"> (מעשה"ק טו א, ו) ובפיה"מ (תמורה ה ג), ותוס' (מנחות פא:). [והמשנ"ל (מעשה"ק שם), והש"ך (הנ"ל) ושאר אחרונים תמהו בזה].</w:t>
      </w:r>
    </w:p>
  </w:footnote>
  <w:footnote w:id="806">
    <w:p w14:paraId="35970F00" w14:textId="77777777" w:rsidR="002E3616" w:rsidRDefault="00000000" w:rsidP="009C36EF">
      <w:pPr>
        <w:pStyle w:val="Footnote"/>
        <w:bidi/>
      </w:pPr>
      <w:r>
        <w:rPr>
          <w:rStyle w:val="ac"/>
          <w:rtl/>
        </w:rPr>
        <w:footnoteRef/>
      </w:r>
      <w:r>
        <w:rPr>
          <w:rtl/>
        </w:rPr>
        <w:t>ועד"ז הק' הבעה"מ על דברי הרי"ף במסקנא.</w:t>
      </w:r>
    </w:p>
    <w:p w14:paraId="7F2739BB" w14:textId="77777777" w:rsidR="002E3616" w:rsidRDefault="00000000" w:rsidP="009C36EF">
      <w:pPr>
        <w:pStyle w:val="Footnote"/>
        <w:bidi/>
      </w:pPr>
      <w:r>
        <w:rPr>
          <w:rtl/>
        </w:rPr>
        <w:tab/>
        <w:t>וה</w:t>
      </w:r>
      <w:r>
        <w:rPr>
          <w:b/>
          <w:bCs/>
          <w:rtl/>
        </w:rPr>
        <w:t>מלחמות</w:t>
      </w:r>
      <w:r>
        <w:rPr>
          <w:rtl/>
        </w:rPr>
        <w:t xml:space="preserve"> (והרשב"א בתי' הא', והריטב"א) כת' דצ"ל דאיירי דוקא דנקט שטרא. ואף לס"ד דהגמ' איירי כן.</w:t>
      </w:r>
    </w:p>
  </w:footnote>
  <w:footnote w:id="807">
    <w:p w14:paraId="1EDEA6C2" w14:textId="77777777" w:rsidR="002E3616" w:rsidRDefault="00000000" w:rsidP="009C36EF">
      <w:pPr>
        <w:pStyle w:val="Footnote"/>
        <w:bidi/>
      </w:pPr>
      <w:r>
        <w:rPr>
          <w:rStyle w:val="ac"/>
          <w:rtl/>
        </w:rPr>
        <w:footnoteRef/>
      </w:r>
      <w:r>
        <w:rPr>
          <w:rtl/>
        </w:rPr>
        <w:t>אמנם ה</w:t>
      </w:r>
      <w:r>
        <w:rPr>
          <w:b/>
          <w:bCs/>
          <w:rtl/>
        </w:rPr>
        <w:t>רשב"א</w:t>
      </w:r>
      <w:r>
        <w:rPr>
          <w:rtl/>
        </w:rPr>
        <w:t xml:space="preserve"> (בתי' הב' שם) כת' דלס"ד דהגמ' שם מלוה ע"פ גובה מהקדש ומקבל מתנה, וכמו שגובה מיורשים. דדוקא ללקוחות התקינו דיהבי זוזי ומשום פסידא דידהו. אבל הקדש ומתנה דלא יהיב מידי, קיימי אדינייהו.</w:t>
      </w:r>
    </w:p>
    <w:p w14:paraId="5EB022A3" w14:textId="77777777" w:rsidR="002E3616" w:rsidRDefault="00000000" w:rsidP="009C36EF">
      <w:pPr>
        <w:pStyle w:val="Footnote"/>
        <w:bidi/>
      </w:pPr>
      <w:r>
        <w:rPr>
          <w:rtl/>
        </w:rPr>
        <w:tab/>
        <w:t>וה</w:t>
      </w:r>
      <w:r>
        <w:rPr>
          <w:b/>
          <w:bCs/>
          <w:rtl/>
        </w:rPr>
        <w:t>קצות</w:t>
      </w:r>
      <w:r>
        <w:rPr>
          <w:rtl/>
        </w:rPr>
        <w:t xml:space="preserve"> (קיז ג) דן דאף דחכמים הפקיעו את השעבוד ממלוה ע"פ [שאינו גובה אפי' ממקבל מתנה], לדעת הרי"ף לא הפקיעו לענין גבייה מהקדש.</w:t>
      </w:r>
    </w:p>
  </w:footnote>
  <w:footnote w:id="808">
    <w:p w14:paraId="262DAFF7" w14:textId="77777777" w:rsidR="002E3616" w:rsidRDefault="00000000" w:rsidP="009C36EF">
      <w:pPr>
        <w:pStyle w:val="Footnote"/>
        <w:bidi/>
      </w:pPr>
      <w:r>
        <w:rPr>
          <w:rStyle w:val="ac"/>
          <w:rtl/>
        </w:rPr>
        <w:footnoteRef/>
      </w:r>
      <w:r>
        <w:rPr>
          <w:rtl/>
        </w:rPr>
        <w:t>וה</w:t>
      </w:r>
      <w:r>
        <w:rPr>
          <w:b/>
          <w:bCs/>
          <w:rtl/>
        </w:rPr>
        <w:t>נתיבות</w:t>
      </w:r>
      <w:r>
        <w:rPr>
          <w:rtl/>
        </w:rPr>
        <w:t xml:space="preserve"> (רנה ב) הביא דמבואר (ב"מ יג.) דכיון שהלוה מודה בחובו אי לא הוה חיישינן לקנוניא היה מהני, אף לטרוף מלקוחות. וע"ע בבית יעקב (כתובות יט.).</w:t>
      </w:r>
    </w:p>
  </w:footnote>
  <w:footnote w:id="809">
    <w:p w14:paraId="41C46E06" w14:textId="77777777" w:rsidR="002E3616" w:rsidRDefault="00000000" w:rsidP="009C36EF">
      <w:pPr>
        <w:pStyle w:val="Footnote"/>
        <w:bidi/>
      </w:pPr>
      <w:r>
        <w:rPr>
          <w:rStyle w:val="ac"/>
          <w:rtl/>
        </w:rPr>
        <w:footnoteRef/>
      </w:r>
      <w:r>
        <w:rPr>
          <w:rtl/>
        </w:rPr>
        <w:t>אמנם ה</w:t>
      </w:r>
      <w:r>
        <w:rPr>
          <w:b/>
          <w:bCs/>
          <w:rtl/>
        </w:rPr>
        <w:t>תומים</w:t>
      </w:r>
      <w:r>
        <w:rPr>
          <w:rtl/>
        </w:rPr>
        <w:t xml:space="preserve"> (צט ג) נקט דהיכא דליכא חשש קנוניא מהני הודאתו. וע"ע לח"מ (מלוה ב ו) [אך י"ל דהתם עיקר ההודאה הוא על ממון שלו]. וה</w:t>
      </w:r>
      <w:r>
        <w:rPr>
          <w:b/>
          <w:bCs/>
          <w:rtl/>
        </w:rPr>
        <w:t>קצות</w:t>
      </w:r>
      <w:r>
        <w:rPr>
          <w:rtl/>
        </w:rPr>
        <w:t xml:space="preserve"> (צט ב) חלק דודאי אינו נאמן כל שחב לאחרים, אפי' במקום דלא שייך קנוניא. דהיכא דאיכא חוב לאחריני אינו נאמן, אלא עפ"י שנים עדים יקום דבר ועד א' אינו נאמן אפי' הוא כמשה ואהרן. [והביא מהגמ' (קידושין סה:) דאפי' שניהם מודים אין חוששין לקידושין משום דקא חייב לאחריני, והתם ליכא חשש קנוניא].</w:t>
      </w:r>
    </w:p>
    <w:p w14:paraId="27BDA71C" w14:textId="77777777" w:rsidR="002E3616" w:rsidRDefault="00000000" w:rsidP="009C36EF">
      <w:pPr>
        <w:pStyle w:val="Footnote"/>
        <w:bidi/>
      </w:pPr>
      <w:r>
        <w:rPr>
          <w:rtl/>
        </w:rPr>
        <w:tab/>
        <w:t>ועוד הביאו שה</w:t>
      </w:r>
      <w:r>
        <w:rPr>
          <w:b/>
          <w:bCs/>
          <w:rtl/>
        </w:rPr>
        <w:t>רמב"ן</w:t>
      </w:r>
      <w:r>
        <w:rPr>
          <w:rtl/>
        </w:rPr>
        <w:t xml:space="preserve"> (ב"מ עב:) כת' דלא מהני הודאתו כלפי אחרים כלל. ואילו ה</w:t>
      </w:r>
      <w:r>
        <w:rPr>
          <w:b/>
          <w:bCs/>
          <w:rtl/>
        </w:rPr>
        <w:t>ריטב"א ישנים</w:t>
      </w:r>
      <w:r>
        <w:rPr>
          <w:rtl/>
        </w:rPr>
        <w:t xml:space="preserve"> (שם) כת' ניחוש לקנוניא, וכדאיתא כתובות יט. [ומבואר דפי' הא דאיתא (כתובות שם) דאינו נאמן היכא דחב לאחרים, היינו משום חשש קנוניא].</w:t>
      </w:r>
    </w:p>
    <w:p w14:paraId="31C0A93A" w14:textId="77777777" w:rsidR="002E3616" w:rsidRDefault="00000000" w:rsidP="009C36EF">
      <w:pPr>
        <w:pStyle w:val="Footnote"/>
        <w:bidi/>
      </w:pPr>
      <w:r>
        <w:rPr>
          <w:rtl/>
        </w:rPr>
        <w:tab/>
        <w:t>וה</w:t>
      </w:r>
      <w:r>
        <w:rPr>
          <w:b/>
          <w:bCs/>
          <w:rtl/>
        </w:rPr>
        <w:t>גר"א</w:t>
      </w:r>
      <w:r>
        <w:rPr>
          <w:rtl/>
        </w:rPr>
        <w:t xml:space="preserve"> (חו"מ עא מ) העמיד דנח' בזה הראשונים, עי"ש.</w:t>
      </w:r>
    </w:p>
  </w:footnote>
  <w:footnote w:id="810">
    <w:p w14:paraId="4728D78F" w14:textId="77777777" w:rsidR="002E3616" w:rsidRDefault="00000000" w:rsidP="009C36EF">
      <w:pPr>
        <w:pStyle w:val="Footnote"/>
        <w:bidi/>
      </w:pPr>
      <w:r>
        <w:rPr>
          <w:rStyle w:val="ac"/>
          <w:rtl/>
        </w:rPr>
        <w:footnoteRef/>
      </w:r>
      <w:r>
        <w:rPr>
          <w:rtl/>
        </w:rPr>
        <w:t>שה</w:t>
      </w:r>
      <w:r>
        <w:rPr>
          <w:b/>
          <w:bCs/>
          <w:rtl/>
        </w:rPr>
        <w:t>רמ"ה</w:t>
      </w:r>
      <w:r>
        <w:rPr>
          <w:rtl/>
        </w:rPr>
        <w:t xml:space="preserve"> (ב"ב קעה. ד"ה וכי תימא מי) הק' דרב הונא איירי לאחר שהקדיש כל נכסיו, א"כ לא יהא נאמן על ההקדש. ותי' דאפ"ה יש לו זכות בגווה לחזור בו או על ידי חילול, ומש"ה לא עביד קנוניא אנפשיה למפלג בהדי אחר.</w:t>
      </w:r>
    </w:p>
    <w:p w14:paraId="04E2595A" w14:textId="77777777" w:rsidR="002E3616" w:rsidRDefault="00000000" w:rsidP="009C36EF">
      <w:pPr>
        <w:pStyle w:val="Footnote"/>
        <w:bidi/>
      </w:pPr>
      <w:r>
        <w:rPr>
          <w:rtl/>
        </w:rPr>
        <w:tab/>
        <w:t>וה</w:t>
      </w:r>
      <w:r>
        <w:rPr>
          <w:b/>
          <w:bCs/>
          <w:rtl/>
        </w:rPr>
        <w:t>גר"א</w:t>
      </w:r>
      <w:r>
        <w:rPr>
          <w:rtl/>
        </w:rPr>
        <w:t xml:space="preserve"> (רנה ה) כת' דמש"ה הר"י מגאש (שם) העמיד את הסוגיא שאמר כן בשעת הקדש.</w:t>
      </w:r>
    </w:p>
    <w:p w14:paraId="7A8A8159" w14:textId="77777777" w:rsidR="002E3616" w:rsidRDefault="00000000" w:rsidP="009C36EF">
      <w:pPr>
        <w:pStyle w:val="Footnote"/>
        <w:bidi/>
      </w:pPr>
      <w:r>
        <w:rPr>
          <w:rtl/>
        </w:rPr>
        <w:tab/>
        <w:t>אבל שאר ראשונים פי' דאיירי לאחר שהקדיש, ובשעה שאינו יכול לחזור בו או לישאל. ואפ"ה משום חזקה דאין אדם עושה קנוניא על הקדש מהני להוציא מהקדש.</w:t>
      </w:r>
    </w:p>
  </w:footnote>
  <w:footnote w:id="811">
    <w:p w14:paraId="2E912141" w14:textId="77777777" w:rsidR="002E3616" w:rsidRDefault="00000000" w:rsidP="009C36EF">
      <w:pPr>
        <w:pStyle w:val="Footnote"/>
        <w:bidi/>
      </w:pPr>
      <w:r>
        <w:rPr>
          <w:rStyle w:val="ac"/>
          <w:rtl/>
        </w:rPr>
        <w:footnoteRef/>
      </w:r>
      <w:r>
        <w:rPr>
          <w:rtl/>
        </w:rPr>
        <w:t>ועוד כת' ה</w:t>
      </w:r>
      <w:r>
        <w:rPr>
          <w:b/>
          <w:bCs/>
          <w:rtl/>
        </w:rPr>
        <w:t>קוב"ש</w:t>
      </w:r>
      <w:r>
        <w:rPr>
          <w:rtl/>
        </w:rPr>
        <w:t xml:space="preserve"> (שם תרנב ותקנו) דבמקום שצריך 'טענינן' לטענת פרעתי, היכא דהבע"ד עצמו מודה [וליכא חשש קנוני] לא טענינן. {אמנם היכא דיש חשש קנוניא טענינן}.</w:t>
      </w:r>
    </w:p>
  </w:footnote>
  <w:footnote w:id="812">
    <w:p w14:paraId="10B58013" w14:textId="77777777" w:rsidR="002E3616" w:rsidRDefault="00000000" w:rsidP="009C36EF">
      <w:pPr>
        <w:pStyle w:val="Footnote"/>
        <w:bidi/>
      </w:pPr>
      <w:r>
        <w:rPr>
          <w:rStyle w:val="ac"/>
          <w:rtl/>
        </w:rPr>
        <w:footnoteRef/>
      </w:r>
      <w:r>
        <w:rPr>
          <w:rtl/>
        </w:rPr>
        <w:t xml:space="preserve"> ועוד אפשר דמהני אומדנא זו דוקא להוציא מהקדש, דלהוציא מהקדש שייך לגדרי האיסורין, ולא נחשב הוצאת ממון. [ע"ע הש"ש (ו ד) דעד א' באיסורין או בידו מהני להוציא מרשות הקדש, דשייך לגדרי איסורין].</w:t>
      </w:r>
    </w:p>
    <w:p w14:paraId="1DFF1AFE" w14:textId="77777777" w:rsidR="002E3616" w:rsidRDefault="00000000" w:rsidP="009C36EF">
      <w:pPr>
        <w:pStyle w:val="Footnote"/>
        <w:bidi/>
      </w:pPr>
      <w:r>
        <w:rPr>
          <w:rtl/>
        </w:rPr>
        <w:tab/>
        <w:t>אך צ"ע מהא דאמרי' (שבועות מב: הו' בסמוך) דצריך שבועה להוציא מהקדש, דמה לי משתעבדי לגבוה ומה לי משתעבדי להדיוט. ולכאורה מבואר דאף להוציא מהקדש שייך לגדרי הממון, ואכמ"ל.</w:t>
      </w:r>
    </w:p>
  </w:footnote>
  <w:footnote w:id="813">
    <w:p w14:paraId="5EBB3DB1" w14:textId="77777777" w:rsidR="002E3616" w:rsidRDefault="00000000" w:rsidP="009C36EF">
      <w:pPr>
        <w:pStyle w:val="Footnote"/>
        <w:bidi/>
      </w:pPr>
      <w:r>
        <w:rPr>
          <w:rStyle w:val="ac"/>
          <w:rtl/>
        </w:rPr>
        <w:footnoteRef/>
      </w:r>
      <w:r>
        <w:rPr>
          <w:rtl/>
        </w:rPr>
        <w:t>כ"מ בדברי ה</w:t>
      </w:r>
      <w:r>
        <w:rPr>
          <w:b/>
          <w:bCs/>
          <w:rtl/>
        </w:rPr>
        <w:t>רמב"ן</w:t>
      </w:r>
      <w:r>
        <w:rPr>
          <w:rtl/>
        </w:rPr>
        <w:t xml:space="preserve"> (גיטין יז: הו' במשנה), וכ"ד ה</w:t>
      </w:r>
      <w:r>
        <w:rPr>
          <w:b/>
          <w:bCs/>
          <w:rtl/>
        </w:rPr>
        <w:t>רא"ש</w:t>
      </w:r>
      <w:r>
        <w:rPr>
          <w:rtl/>
        </w:rPr>
        <w:t xml:space="preserve"> (ב"מ א נב ולו, ושו"ת הרא"ש קה ח). [ואכמ"ל].</w:t>
      </w:r>
    </w:p>
  </w:footnote>
  <w:footnote w:id="814">
    <w:p w14:paraId="503A8AB6" w14:textId="77777777" w:rsidR="002E3616" w:rsidRDefault="00000000" w:rsidP="009C36EF">
      <w:pPr>
        <w:pStyle w:val="Footnote"/>
        <w:bidi/>
      </w:pPr>
      <w:r>
        <w:rPr>
          <w:rStyle w:val="ac"/>
          <w:rtl/>
        </w:rPr>
        <w:footnoteRef/>
      </w:r>
      <w:r>
        <w:rPr>
          <w:rtl/>
        </w:rPr>
        <w:t>ובסוגיין לא חששו חשש גמור לפרעון, אלא לענין דצריך שבועה.</w:t>
      </w:r>
    </w:p>
  </w:footnote>
  <w:footnote w:id="815">
    <w:p w14:paraId="70E85908" w14:textId="77777777" w:rsidR="002E3616" w:rsidRDefault="00000000" w:rsidP="009C36EF">
      <w:pPr>
        <w:pStyle w:val="Footnote"/>
        <w:bidi/>
      </w:pPr>
      <w:r>
        <w:rPr>
          <w:rStyle w:val="ac"/>
          <w:rtl/>
        </w:rPr>
        <w:footnoteRef/>
      </w:r>
      <w:r>
        <w:rPr>
          <w:rtl/>
        </w:rPr>
        <w:t>וחילוק זה מבואר בדברי הרמב"ן הנ"ל.</w:t>
      </w:r>
    </w:p>
  </w:footnote>
  <w:footnote w:id="816">
    <w:p w14:paraId="1CAC7DD9" w14:textId="77777777" w:rsidR="002E3616" w:rsidRDefault="00000000" w:rsidP="009C36EF">
      <w:pPr>
        <w:pStyle w:val="Footnote"/>
        <w:bidi/>
      </w:pPr>
      <w:r>
        <w:rPr>
          <w:rStyle w:val="ac"/>
          <w:rtl/>
        </w:rPr>
        <w:footnoteRef/>
      </w:r>
      <w:r>
        <w:rPr>
          <w:rtl/>
        </w:rPr>
        <w:t>וה</w:t>
      </w:r>
      <w:r>
        <w:rPr>
          <w:b/>
          <w:bCs/>
          <w:rtl/>
        </w:rPr>
        <w:t>רש"ש</w:t>
      </w:r>
      <w:r>
        <w:rPr>
          <w:rtl/>
        </w:rPr>
        <w:t xml:space="preserve"> העיר שהתוי"ט הרכיב ב' תירוצים אלו ועשאן אחד.</w:t>
      </w:r>
    </w:p>
  </w:footnote>
  <w:footnote w:id="817">
    <w:p w14:paraId="20649DB7" w14:textId="77777777" w:rsidR="002E3616" w:rsidRDefault="00000000" w:rsidP="009C36EF">
      <w:pPr>
        <w:pStyle w:val="Footnote"/>
        <w:bidi/>
      </w:pPr>
      <w:r>
        <w:rPr>
          <w:rStyle w:val="ac"/>
          <w:rtl/>
        </w:rPr>
        <w:footnoteRef/>
      </w:r>
      <w:r>
        <w:rPr>
          <w:rtl/>
        </w:rPr>
        <w:t>וה</w:t>
      </w:r>
      <w:r>
        <w:rPr>
          <w:b/>
          <w:bCs/>
          <w:rtl/>
        </w:rPr>
        <w:t>שיטמ"ק</w:t>
      </w:r>
      <w:r>
        <w:rPr>
          <w:rtl/>
        </w:rPr>
        <w:t xml:space="preserve"> ביאר דודאי לא היה מגרש את אשתו לעשות קנוניא להקדש, דאם הוא מתחרט על שהקדיש את נכסיו ישאל על הקדשו וזה נוח וקל לעשות ממה שמגרש את אשתו. אבל בהא דרב הונא חייש לקנוניא דנוח לו לומר מנה לפלוני בידי מלשאול על הקדשו.</w:t>
      </w:r>
    </w:p>
  </w:footnote>
  <w:footnote w:id="818">
    <w:p w14:paraId="4F032B94" w14:textId="77777777" w:rsidR="002E3616" w:rsidRDefault="00000000" w:rsidP="009C36EF">
      <w:pPr>
        <w:pStyle w:val="Footnote"/>
        <w:bidi/>
      </w:pPr>
      <w:r>
        <w:rPr>
          <w:rStyle w:val="ac"/>
          <w:rtl/>
        </w:rPr>
        <w:footnoteRef/>
      </w:r>
      <w:r>
        <w:rPr>
          <w:b/>
          <w:bCs/>
          <w:rtl/>
        </w:rPr>
        <w:t>רש"י</w:t>
      </w:r>
      <w:r>
        <w:rPr>
          <w:rtl/>
        </w:rPr>
        <w:t xml:space="preserve"> בכ"מ (גיטין לה: בכורות מה: ועוד) הביא דנח' בזה התנאים (גיטין מו.).</w:t>
      </w:r>
    </w:p>
  </w:footnote>
  <w:footnote w:id="819">
    <w:p w14:paraId="47ABAC26" w14:textId="77777777" w:rsidR="002E3616" w:rsidRDefault="00000000" w:rsidP="009C36EF">
      <w:pPr>
        <w:pStyle w:val="Footnote"/>
        <w:bidi/>
      </w:pPr>
      <w:r>
        <w:rPr>
          <w:rStyle w:val="ac"/>
          <w:rtl/>
        </w:rPr>
        <w:footnoteRef/>
      </w:r>
      <w:r>
        <w:rPr>
          <w:rtl/>
        </w:rPr>
        <w:t>ו</w:t>
      </w:r>
      <w:r>
        <w:rPr>
          <w:b/>
          <w:bCs/>
          <w:rtl/>
        </w:rPr>
        <w:t>תוס</w:t>
      </w:r>
      <w:r>
        <w:rPr>
          <w:rtl/>
        </w:rPr>
        <w:t>' (בכורות לז.) עמדו על לשון הגמ' (שם) 'מפירין את הנדר', ופי' דלישנא דקרא נקט, וכן בגמ' (ב"ב עד.) מי מפר לי. אף דגבי חכם שייך לשון התרה. ועוד הביא התוי"ט מהמשנה (נדרים ח ז סג:) יכול להפר נדרו שלא ע"פ חכם. ועוד הביא מכאן.</w:t>
      </w:r>
    </w:p>
  </w:footnote>
  <w:footnote w:id="820">
    <w:p w14:paraId="1FF8106A" w14:textId="77777777" w:rsidR="002E3616" w:rsidRDefault="00000000" w:rsidP="009C36EF">
      <w:pPr>
        <w:pStyle w:val="Footnote"/>
        <w:bidi/>
      </w:pPr>
      <w:r>
        <w:rPr>
          <w:rStyle w:val="ac"/>
          <w:rtl/>
        </w:rPr>
        <w:footnoteRef/>
      </w:r>
      <w:r>
        <w:rPr>
          <w:rtl/>
        </w:rPr>
        <w:t>אך אפשר דקי"ל לחז"ל דכיון שטורח לגרש ודאי משום קנוניא, ודאי יטרח ולישאל על נדרו.</w:t>
      </w:r>
    </w:p>
  </w:footnote>
  <w:footnote w:id="821">
    <w:p w14:paraId="0A9A677C" w14:textId="77777777" w:rsidR="002E3616" w:rsidRDefault="00000000" w:rsidP="009C36EF">
      <w:pPr>
        <w:pStyle w:val="Footnote"/>
        <w:bidi/>
      </w:pPr>
      <w:r>
        <w:rPr>
          <w:rStyle w:val="ac"/>
          <w:rtl/>
        </w:rPr>
        <w:footnoteRef/>
      </w:r>
      <w:r>
        <w:rPr>
          <w:rtl/>
        </w:rPr>
        <w:t>וב</w:t>
      </w:r>
      <w:r>
        <w:rPr>
          <w:b/>
          <w:bCs/>
          <w:rtl/>
        </w:rPr>
        <w:t>תשו' מיימוני</w:t>
      </w:r>
      <w:r>
        <w:rPr>
          <w:rtl/>
        </w:rPr>
        <w:t xml:space="preserve"> (הפלאה ד) דן בזה, בנודר ע"ד פלוני ופלוני האם מהני שנותנים רשות להתיר לו, או דהוה נדר אלים ואפי' ברשותם אין לו היתר [אלא לדבר מצוה], דומיא דנדר שהודר ברבים דאלים ההוא נדר [למ"ד דאין לו הפרה].</w:t>
      </w:r>
    </w:p>
  </w:footnote>
  <w:footnote w:id="822">
    <w:p w14:paraId="6080C3A1" w14:textId="77777777" w:rsidR="002E3616" w:rsidRDefault="00000000" w:rsidP="009C36EF">
      <w:pPr>
        <w:pStyle w:val="Footnote"/>
        <w:bidi/>
      </w:pPr>
      <w:r>
        <w:rPr>
          <w:rStyle w:val="ac"/>
          <w:rtl/>
        </w:rPr>
        <w:footnoteRef/>
      </w:r>
      <w:r>
        <w:rPr>
          <w:rtl/>
        </w:rPr>
        <w:t>דעד"ז תי' הגמ' (גיטין לה: ובכורות מה:) בהא דידירנו הנאה, ולמ"ד צריך לפרט הנדר לא חוששין ילך לחכם.</w:t>
      </w:r>
    </w:p>
    <w:p w14:paraId="46DDF18C" w14:textId="77777777" w:rsidR="002E3616" w:rsidRDefault="00000000" w:rsidP="009C36EF">
      <w:pPr>
        <w:pStyle w:val="Footnote"/>
        <w:bidi/>
      </w:pPr>
      <w:r>
        <w:rPr>
          <w:rtl/>
        </w:rPr>
        <w:tab/>
        <w:t>ולכאורה קו' התוס' דא"כ אין תקנה בנדר, ואמאי לר"א ידירנה הנאה.</w:t>
      </w:r>
    </w:p>
    <w:p w14:paraId="4B885D94" w14:textId="77777777" w:rsidR="002E3616" w:rsidRDefault="00000000" w:rsidP="009C36EF">
      <w:pPr>
        <w:pStyle w:val="Footnote"/>
        <w:bidi/>
      </w:pPr>
      <w:r>
        <w:rPr>
          <w:rtl/>
        </w:rPr>
        <w:tab/>
        <w:t xml:space="preserve">ועד"ז הק' </w:t>
      </w:r>
      <w:r>
        <w:rPr>
          <w:b/>
          <w:bCs/>
          <w:rtl/>
        </w:rPr>
        <w:t>תוס</w:t>
      </w:r>
      <w:r>
        <w:rPr>
          <w:rtl/>
        </w:rPr>
        <w:t>' (גיטין לה:) שהביאו דבסוגיין מפרש דפליגי בנדר שהודר ברבים, ור' יהושע סבר יש לו הפרה, ואינו צריך דקאמר היינו דאינו מועיל. והק' דרב הונא (גיטין שם) סבר דצריך לפרט הנדר, א"כ שוב תקשי לימא רב הונא כתנאי אמר לשמעתיה, דכיון דרב הונא סבר צריך לפרט אמאי אינו מועיל. וא"כ הא דרב הונא דצריך לפרט הויא דלא כר' יהושע וכתנאי. וכת' ומיהו לא קיימא התם מסקנא הכי. [וע"ע אחרונים שם שדנו אמאי תוס' העמידו קו' באופן זה. ואכמ"ל].</w:t>
      </w:r>
    </w:p>
  </w:footnote>
  <w:footnote w:id="823">
    <w:p w14:paraId="497AC8D0" w14:textId="77777777" w:rsidR="002E3616" w:rsidRDefault="00000000" w:rsidP="009C36EF">
      <w:pPr>
        <w:pStyle w:val="Footnote"/>
        <w:bidi/>
      </w:pPr>
      <w:r>
        <w:rPr>
          <w:rStyle w:val="ac"/>
          <w:rtl/>
        </w:rPr>
        <w:footnoteRef/>
      </w:r>
      <w:r>
        <w:rPr>
          <w:rtl/>
        </w:rPr>
        <w:t>ועוד תי' ב</w:t>
      </w:r>
      <w:r>
        <w:rPr>
          <w:b/>
          <w:bCs/>
          <w:rtl/>
        </w:rPr>
        <w:t>ס' גרש ירחים</w:t>
      </w:r>
      <w:r>
        <w:rPr>
          <w:rtl/>
        </w:rPr>
        <w:t xml:space="preserve"> (מהרא"ל צינץ גיטין שם) דבסוגיין לאחר שגירש וגבתה כתובתה, שוב אין תועלת להקדש במה שאסורה עליו. והחכם יתיר לו אף כשיפרט כל הנדר. [ולא אמרי' דהחכם לא יתיר כדי שפעם אחרת לא יעשה קנוניא]. {ויל"ד לצד דצריך להחזיר הכתובה כשמחזירה}.</w:t>
      </w:r>
    </w:p>
  </w:footnote>
  <w:footnote w:id="824">
    <w:p w14:paraId="0676A96F" w14:textId="77777777" w:rsidR="002E3616" w:rsidRDefault="00000000" w:rsidP="009C36EF">
      <w:pPr>
        <w:pStyle w:val="Footnote"/>
        <w:bidi/>
      </w:pPr>
      <w:r>
        <w:rPr>
          <w:rStyle w:val="ac"/>
          <w:rtl/>
        </w:rPr>
        <w:footnoteRef/>
      </w:r>
      <w:r>
        <w:rPr>
          <w:rtl/>
        </w:rPr>
        <w:t>וי"ל דכ"ד תוס' (גיטין הנ"ל) דנשארו בקו' בסוגיין.</w:t>
      </w:r>
    </w:p>
  </w:footnote>
  <w:footnote w:id="825">
    <w:p w14:paraId="114EC0F2" w14:textId="77777777" w:rsidR="002E3616" w:rsidRDefault="00000000" w:rsidP="009C36EF">
      <w:pPr>
        <w:pStyle w:val="Footnote"/>
        <w:bidi/>
      </w:pPr>
      <w:r>
        <w:rPr>
          <w:rStyle w:val="ac"/>
          <w:rtl/>
        </w:rPr>
        <w:footnoteRef/>
      </w:r>
      <w:r>
        <w:rPr>
          <w:rtl/>
        </w:rPr>
        <w:t>וה</w:t>
      </w:r>
      <w:r>
        <w:rPr>
          <w:b/>
          <w:bCs/>
          <w:rtl/>
        </w:rPr>
        <w:t>מהרי"ט</w:t>
      </w:r>
      <w:r>
        <w:rPr>
          <w:rtl/>
        </w:rPr>
        <w:t xml:space="preserve"> (א קמב) העלה צד דהסוגיא (גיטין שם ובכורות מה:) ס"ל דצריך לפרט טעם הנדר, ואילו סוגיין פליגא דאי"צ לפרט טעם הנדר. וע"פ סוגיין אף התם לא מהני אלא נדר ע"ד רבים [ומש"ה הרמב"ם (ביא"מ ו ט ובפיה"מ בכורות ז ז, והשו"ע או"ח קכח מ) פסק שפסול עד שידירנו ע"ד רבים. ולא סגי בהא דצריך לפרט הנדר, דשמא לא יפרש טעם הנדר ויתירנו חכם. וע"ע מג"א קכח נח.</w:t>
      </w:r>
    </w:p>
  </w:footnote>
  <w:footnote w:id="826">
    <w:p w14:paraId="154CD18B" w14:textId="77777777" w:rsidR="002E3616" w:rsidRDefault="00000000" w:rsidP="009C36EF">
      <w:pPr>
        <w:pStyle w:val="Footnote"/>
        <w:bidi/>
      </w:pPr>
      <w:r>
        <w:rPr>
          <w:rStyle w:val="ac"/>
          <w:rtl/>
        </w:rPr>
        <w:footnoteRef/>
      </w:r>
      <w:r>
        <w:rPr>
          <w:rtl/>
        </w:rPr>
        <w:t>וב</w:t>
      </w:r>
      <w:r>
        <w:rPr>
          <w:b/>
          <w:bCs/>
          <w:rtl/>
        </w:rPr>
        <w:t>הג' בגליון</w:t>
      </w:r>
      <w:r>
        <w:rPr>
          <w:rtl/>
        </w:rPr>
        <w:t xml:space="preserve"> (מהחש"ל, וכן בהג' החש"ל) ציין דעפ"ז ניחא דעת הרמב"ם שפסק כר"א.</w:t>
      </w:r>
    </w:p>
  </w:footnote>
  <w:footnote w:id="827">
    <w:p w14:paraId="3F0F7BDE" w14:textId="77777777" w:rsidR="002E3616" w:rsidRDefault="00000000" w:rsidP="009C36EF">
      <w:pPr>
        <w:pStyle w:val="Footnote"/>
        <w:bidi/>
      </w:pPr>
      <w:r>
        <w:rPr>
          <w:rStyle w:val="ac"/>
          <w:rtl/>
        </w:rPr>
        <w:footnoteRef/>
      </w:r>
      <w:r>
        <w:rPr>
          <w:rtl/>
        </w:rPr>
        <w:t>והביא דבפירוש אי' בירושלמי (נזיר ה א) דר"א ס"ל כבית שמאי ור"י סבירא ליה כב"ה דנשאלין על ההקדש יעו"ש,. [ומאחר דבירושלמי אמרו בפירוש כן, מנ"ל להרגמ"ה לפרש בש"ס דילן הפך דברי הירושלמי. אא"כ גרס בסוגיין להדיא דר"א כבית הלל ור"י כב"ש, וצ"ע.</w:t>
      </w:r>
    </w:p>
  </w:footnote>
  <w:footnote w:id="828">
    <w:p w14:paraId="500FBA3B" w14:textId="77777777" w:rsidR="002E3616" w:rsidRDefault="00000000" w:rsidP="009C36EF">
      <w:pPr>
        <w:pStyle w:val="Footnote"/>
        <w:bidi/>
      </w:pPr>
      <w:r>
        <w:rPr>
          <w:rStyle w:val="ac"/>
          <w:rtl/>
        </w:rPr>
        <w:footnoteRef/>
      </w:r>
      <w:r>
        <w:rPr>
          <w:rtl/>
        </w:rPr>
        <w:t>ובגמ' שם איתא דבי"ש ילפי' מסוף הקדש, מה תמורה חל בטעות. ובית הלל פליגי דבתחילת הקדש בטעות לא מחתינן הקדש.</w:t>
      </w:r>
    </w:p>
  </w:footnote>
  <w:footnote w:id="829">
    <w:p w14:paraId="06684753" w14:textId="77777777" w:rsidR="002E3616" w:rsidRDefault="00000000" w:rsidP="009C36EF">
      <w:pPr>
        <w:pStyle w:val="Footnote"/>
        <w:bidi/>
      </w:pPr>
      <w:r>
        <w:rPr>
          <w:rStyle w:val="ac"/>
          <w:rtl/>
        </w:rPr>
        <w:footnoteRef/>
      </w:r>
      <w:r>
        <w:rPr>
          <w:rtl/>
        </w:rPr>
        <w:t>ובגמ' (נזיר ט.) הובא מח' הריני נזיר מן הגרוגרות, דבי"ש לטעמייהו דאמרי אין שאלה בהקדש וכיון דאין שאלה בהקדש אין שאלה בנזירות [ואכמ"ל].</w:t>
      </w:r>
    </w:p>
  </w:footnote>
  <w:footnote w:id="830">
    <w:p w14:paraId="6984DF1E" w14:textId="77777777" w:rsidR="002E3616" w:rsidRDefault="00000000" w:rsidP="009C36EF">
      <w:pPr>
        <w:pStyle w:val="Footnote"/>
        <w:bidi/>
      </w:pPr>
      <w:r>
        <w:rPr>
          <w:rStyle w:val="ac"/>
          <w:rtl/>
        </w:rPr>
        <w:footnoteRef/>
      </w:r>
      <w:r>
        <w:rPr>
          <w:rtl/>
        </w:rPr>
        <w:t>ופ</w:t>
      </w:r>
      <w:r>
        <w:rPr>
          <w:b/>
          <w:bCs/>
          <w:rtl/>
        </w:rPr>
        <w:t>רשב"ם</w:t>
      </w:r>
      <w:r>
        <w:rPr>
          <w:rtl/>
        </w:rPr>
        <w:t xml:space="preserve"> (ב"ב קכ:) דלבי"ש אפי' כשימצא לו החכם פתח של חרטה אינו יכול להתירו דאע"ג דעוקר את הנדר מעיקרו ועושהו נדר של טעות וכו' דאפי' כשנעשה ההקדש בטעות הידוע למקדיש חשבי ליה הקדש גמור, כ"ש היכא דהוקדש בלא טעות שלא יועיל פתח החרטה שימצא לו החכם להתירו וכו'. דחכם נמי הקדש טעות משוי ליה.</w:t>
      </w:r>
    </w:p>
  </w:footnote>
  <w:footnote w:id="831">
    <w:p w14:paraId="297062EF" w14:textId="77777777" w:rsidR="002E3616" w:rsidRDefault="00000000" w:rsidP="009C36EF">
      <w:pPr>
        <w:pStyle w:val="Footnote"/>
        <w:bidi/>
      </w:pPr>
      <w:r>
        <w:rPr>
          <w:rStyle w:val="ac"/>
          <w:rtl/>
        </w:rPr>
        <w:footnoteRef/>
      </w:r>
      <w:r>
        <w:rPr>
          <w:rtl/>
        </w:rPr>
        <w:t>ופ</w:t>
      </w:r>
      <w:r>
        <w:rPr>
          <w:b/>
          <w:bCs/>
          <w:rtl/>
        </w:rPr>
        <w:t xml:space="preserve">רשב"ם </w:t>
      </w:r>
      <w:r>
        <w:rPr>
          <w:rtl/>
        </w:rPr>
        <w:t>(ב"ב קכ:) דלבית הלל פתח של חרטה ועקר את ההקדש מעיקרו, ועבדיה כהקדש טעות ואיגלאי מילתא למפרע דלא הוה הקדש מעולם. [וכת' דבטעות גמור אי"צ שאלה. ומש"ה מהני פתח וחרטה].</w:t>
      </w:r>
    </w:p>
  </w:footnote>
  <w:footnote w:id="832">
    <w:p w14:paraId="579026EA" w14:textId="77777777" w:rsidR="002E3616" w:rsidRDefault="00000000" w:rsidP="009C36EF">
      <w:pPr>
        <w:pStyle w:val="Footnote"/>
        <w:bidi/>
      </w:pPr>
      <w:r>
        <w:rPr>
          <w:rStyle w:val="ac"/>
          <w:rtl/>
        </w:rPr>
        <w:footnoteRef/>
      </w:r>
      <w:r>
        <w:rPr>
          <w:rtl/>
        </w:rPr>
        <w:t>וכלשון המשנה לבית הלל הקדש טעות אינו הקדש.</w:t>
      </w:r>
    </w:p>
    <w:p w14:paraId="5031D2C5" w14:textId="77777777" w:rsidR="002E3616" w:rsidRDefault="00000000" w:rsidP="009C36EF">
      <w:pPr>
        <w:pStyle w:val="Footnote"/>
        <w:bidi/>
      </w:pPr>
      <w:r>
        <w:rPr>
          <w:rtl/>
        </w:rPr>
        <w:tab/>
        <w:t>וכ"כ ה</w:t>
      </w:r>
      <w:r>
        <w:rPr>
          <w:b/>
          <w:bCs/>
          <w:rtl/>
        </w:rPr>
        <w:t>מאירי</w:t>
      </w:r>
      <w:r>
        <w:rPr>
          <w:rtl/>
        </w:rPr>
        <w:t xml:space="preserve"> (נדרים נט.) דאין לומר שתהא נתרת בחרטה לבד, ששאלת הקדש ותרומה אינה אלא מצד טעות. וה</w:t>
      </w:r>
      <w:r>
        <w:rPr>
          <w:b/>
          <w:bCs/>
          <w:rtl/>
        </w:rPr>
        <w:t xml:space="preserve">מאירי </w:t>
      </w:r>
      <w:r>
        <w:rPr>
          <w:rtl/>
        </w:rPr>
        <w:t>(פסחים שם) הביא בזה מח', דדעת גדולי הרבנים [וכן הכריע המאירי] אף בלא טעות, שכל הקדוש בדבור ובאמירת פה כגון נדר והקדש ותרומה יכול לישאל לחכם ולעקור את דבריו. ואילו דעת מקצת גאוני ספרד ומתלמידיהם של גדולי הפוסקים דדוקא היכא שטועה. ולא אמרו יש שאלה בהקדש אלא בטועה, וכמו שאמרו הקדש טעות אינו הקדש. [ע"ע דר"א תרומות ד יז ביאוה"ה].</w:t>
      </w:r>
    </w:p>
    <w:p w14:paraId="226FC1C2" w14:textId="77777777" w:rsidR="002E3616" w:rsidRDefault="00000000" w:rsidP="009C36EF">
      <w:pPr>
        <w:pStyle w:val="Footnote"/>
        <w:bidi/>
      </w:pPr>
      <w:r>
        <w:rPr>
          <w:rtl/>
        </w:rPr>
        <w:tab/>
        <w:t>וה</w:t>
      </w:r>
      <w:r>
        <w:rPr>
          <w:b/>
          <w:bCs/>
          <w:rtl/>
        </w:rPr>
        <w:t>מחנ"א</w:t>
      </w:r>
      <w:r>
        <w:rPr>
          <w:rtl/>
        </w:rPr>
        <w:t xml:space="preserve"> הביא דאף לשון הטור (יו"ד רנח) דנדר צדקה יש לו שאלה ע"י פתח. [אבל ה</w:t>
      </w:r>
      <w:r>
        <w:rPr>
          <w:b/>
          <w:bCs/>
          <w:rtl/>
        </w:rPr>
        <w:t>רמ"א</w:t>
      </w:r>
      <w:r>
        <w:rPr>
          <w:rtl/>
        </w:rPr>
        <w:t xml:space="preserve"> (שם א) כת' דאף חרטה. וה</w:t>
      </w:r>
      <w:r>
        <w:rPr>
          <w:b/>
          <w:bCs/>
          <w:rtl/>
        </w:rPr>
        <w:t>ש"ך</w:t>
      </w:r>
      <w:r>
        <w:rPr>
          <w:rtl/>
        </w:rPr>
        <w:t xml:space="preserve"> שם ד הביא דרב"א הוכיח שדעת קצת הפוסקים דנדרי צדקה אין ניתרין אלא בפתח דמשוי ליה לנדר טעות מעיקרו ולא בחרטה].</w:t>
      </w:r>
    </w:p>
  </w:footnote>
  <w:footnote w:id="833">
    <w:p w14:paraId="3469026C" w14:textId="77777777" w:rsidR="002E3616" w:rsidRDefault="00000000" w:rsidP="009C36EF">
      <w:pPr>
        <w:pStyle w:val="Footnote"/>
        <w:bidi/>
      </w:pPr>
      <w:r>
        <w:rPr>
          <w:rStyle w:val="ac"/>
          <w:rtl/>
        </w:rPr>
        <w:footnoteRef/>
      </w:r>
      <w:r>
        <w:rPr>
          <w:rtl/>
        </w:rPr>
        <w:t>והמחנ"א הביא מדברי הר"ן (נדרים עה:) שכל נדר שניתר ע"י פתח ה"ז משוי לנדרו נדר טעות. ועוד ציין לדברי הר"ן (נדרים כא: כה: וכו.).</w:t>
      </w:r>
    </w:p>
  </w:footnote>
  <w:footnote w:id="834">
    <w:p w14:paraId="3B8EC5FF" w14:textId="77777777" w:rsidR="002E3616" w:rsidRDefault="00000000" w:rsidP="009C36EF">
      <w:pPr>
        <w:pStyle w:val="Footnote"/>
        <w:bidi/>
      </w:pPr>
      <w:r>
        <w:rPr>
          <w:rStyle w:val="ac"/>
          <w:rtl/>
        </w:rPr>
        <w:footnoteRef/>
      </w:r>
      <w:r>
        <w:rPr>
          <w:rtl/>
        </w:rPr>
        <w:t>והביא ראיה מכאן לדעת הסוברים (הו' לעיל) דאין שאלה להקדש בחרטה אלא בפתח.</w:t>
      </w:r>
    </w:p>
    <w:p w14:paraId="6F4E9C87" w14:textId="77777777" w:rsidR="002E3616" w:rsidRDefault="00000000" w:rsidP="009C36EF">
      <w:pPr>
        <w:pStyle w:val="Footnote"/>
        <w:bidi/>
      </w:pPr>
      <w:r>
        <w:rPr>
          <w:rtl/>
        </w:rPr>
        <w:tab/>
        <w:t>[אמנם הנך פוסקים קאי בדעת בית הלל, והקו' מהגמ' בשבת מר"א דקאי בדעת בית שמאי. וצ"ע].</w:t>
      </w:r>
    </w:p>
  </w:footnote>
  <w:footnote w:id="835">
    <w:p w14:paraId="35D7DF87" w14:textId="77777777" w:rsidR="002E3616" w:rsidRDefault="00000000" w:rsidP="009C36EF">
      <w:pPr>
        <w:pStyle w:val="Footnote"/>
        <w:bidi/>
      </w:pPr>
      <w:r>
        <w:rPr>
          <w:rStyle w:val="ac"/>
          <w:rtl/>
        </w:rPr>
        <w:footnoteRef/>
      </w:r>
      <w:r>
        <w:rPr>
          <w:rtl/>
        </w:rPr>
        <w:t>ודייק כן בלשון הגמ' 'התירו לי כל נדרי'.</w:t>
      </w:r>
    </w:p>
    <w:p w14:paraId="35A71AE1" w14:textId="77777777" w:rsidR="002E3616" w:rsidRDefault="00000000" w:rsidP="009C36EF">
      <w:pPr>
        <w:pStyle w:val="Footnote"/>
        <w:bidi/>
      </w:pPr>
      <w:r>
        <w:rPr>
          <w:rtl/>
        </w:rPr>
        <w:tab/>
        <w:t>וב</w:t>
      </w:r>
      <w:r>
        <w:rPr>
          <w:b/>
          <w:bCs/>
          <w:rtl/>
        </w:rPr>
        <w:t>הערות הגרי"ש</w:t>
      </w:r>
      <w:r>
        <w:rPr>
          <w:rtl/>
        </w:rPr>
        <w:t xml:space="preserve"> (שבת שם) דייק דר"ע דנו לכף זכות שהקדיש נכסיו לשמים. ואילו ר"א השיב שהדיר נכסיו, ולא הזכיר הקדש לשמים. דר"א לשיטתו דלא מהני שאלה בהקדש, ורק משום שהיה נדר יכלו להתיר לו נדרו.</w:t>
      </w:r>
    </w:p>
  </w:footnote>
  <w:footnote w:id="836">
    <w:p w14:paraId="66BF0599" w14:textId="77777777" w:rsidR="002E3616" w:rsidRDefault="00000000" w:rsidP="009C36EF">
      <w:pPr>
        <w:pStyle w:val="Footnote"/>
        <w:bidi/>
      </w:pPr>
      <w:r>
        <w:rPr>
          <w:rStyle w:val="ac"/>
          <w:rtl/>
        </w:rPr>
        <w:footnoteRef/>
      </w:r>
      <w:r>
        <w:rPr>
          <w:rtl/>
        </w:rPr>
        <w:t>וכת' דנח' בבריא אי חוששין לקנוניא, אבל הכל מודים בשכ"מ שאינו עושה קנוניא על ההקדש.</w:t>
      </w:r>
    </w:p>
  </w:footnote>
  <w:footnote w:id="837">
    <w:p w14:paraId="4946B2F2" w14:textId="77777777" w:rsidR="002E3616" w:rsidRDefault="00000000" w:rsidP="009C36EF">
      <w:pPr>
        <w:pStyle w:val="Footnote"/>
        <w:bidi/>
      </w:pPr>
      <w:r>
        <w:rPr>
          <w:rStyle w:val="ac"/>
          <w:rtl/>
        </w:rPr>
        <w:footnoteRef/>
      </w:r>
      <w:r>
        <w:rPr>
          <w:rtl/>
        </w:rPr>
        <w:t>וכיון שרשאי הוא בכך ולא עשה כן אלא גירש אין מחייבין אותו שידיר הנאה</w:t>
      </w:r>
    </w:p>
  </w:footnote>
  <w:footnote w:id="838">
    <w:p w14:paraId="384BCB20" w14:textId="77777777" w:rsidR="002E3616" w:rsidRDefault="00000000" w:rsidP="009C36EF">
      <w:pPr>
        <w:pStyle w:val="Footnote"/>
        <w:bidi/>
      </w:pPr>
      <w:r>
        <w:rPr>
          <w:rStyle w:val="ac"/>
          <w:rtl/>
        </w:rPr>
        <w:footnoteRef/>
      </w:r>
      <w:r>
        <w:rPr>
          <w:rtl/>
        </w:rPr>
        <w:t>וה</w:t>
      </w:r>
      <w:r>
        <w:rPr>
          <w:b/>
          <w:bCs/>
          <w:rtl/>
        </w:rPr>
        <w:t>ר"ן</w:t>
      </w:r>
      <w:r>
        <w:rPr>
          <w:rtl/>
        </w:rPr>
        <w:t xml:space="preserve"> כת' דאי מהא לא איריא, דהתם דדיבורא בעלמא קיל ליה טפי משאלה ומש"ה חיישינן, אבל מעשה קשה דגרושין לא עביד כיון דאפשר בשאלה ומש"ה לא חייש ר' יהושע. [ועוד הביא הלח"מ את תי' התוס' דקנוניא זוטרתי להפטר משבועה].</w:t>
      </w:r>
    </w:p>
  </w:footnote>
  <w:footnote w:id="839">
    <w:p w14:paraId="4EBC62F7" w14:textId="77777777" w:rsidR="002E3616" w:rsidRDefault="00000000" w:rsidP="009C36EF">
      <w:pPr>
        <w:pStyle w:val="Footnote"/>
        <w:bidi/>
      </w:pPr>
      <w:r>
        <w:rPr>
          <w:rStyle w:val="ac"/>
          <w:rtl/>
        </w:rPr>
        <w:footnoteRef/>
      </w:r>
      <w:r>
        <w:rPr>
          <w:rtl/>
        </w:rPr>
        <w:t>אבל במשנה ב"ב הגירסא וכן היה רשב"ג אומר וכו'. ולפ"ז לא הוה הסכמה לדברי ר"א. [וה</w:t>
      </w:r>
      <w:r>
        <w:rPr>
          <w:b/>
          <w:bCs/>
          <w:rtl/>
        </w:rPr>
        <w:t>תוי"ט</w:t>
      </w:r>
      <w:r>
        <w:rPr>
          <w:rtl/>
        </w:rPr>
        <w:t xml:space="preserve"> כת' דהראשונים שפסקו כר' יהושע ע"כ לא גרסו 'אף'].</w:t>
      </w:r>
    </w:p>
  </w:footnote>
  <w:footnote w:id="840">
    <w:p w14:paraId="2C2D7D7E" w14:textId="77777777" w:rsidR="002E3616" w:rsidRDefault="00000000" w:rsidP="009C36EF">
      <w:pPr>
        <w:pStyle w:val="Footnote"/>
        <w:bidi/>
      </w:pPr>
      <w:r>
        <w:rPr>
          <w:rStyle w:val="ac"/>
          <w:rtl/>
        </w:rPr>
        <w:footnoteRef/>
      </w:r>
      <w:r>
        <w:rPr>
          <w:rtl/>
        </w:rPr>
        <w:t>והכס"מ הוסיף דקי"ל כל מקום ששנה רשב"ג במשנתינו הלכה כמותו [אמנם ה</w:t>
      </w:r>
      <w:r>
        <w:rPr>
          <w:b/>
          <w:bCs/>
          <w:rtl/>
        </w:rPr>
        <w:t>רי"ף</w:t>
      </w:r>
      <w:r>
        <w:rPr>
          <w:rtl/>
        </w:rPr>
        <w:t xml:space="preserve"> (סוף ב"ב) והרבה ראשונים לא נקטו כלל זה לדינא. ואכ"מ].</w:t>
      </w:r>
    </w:p>
  </w:footnote>
  <w:footnote w:id="841">
    <w:p w14:paraId="6834037E" w14:textId="77777777" w:rsidR="002E3616" w:rsidRDefault="00000000" w:rsidP="009C36EF">
      <w:pPr>
        <w:pStyle w:val="Footnote"/>
        <w:bidi/>
      </w:pPr>
      <w:r>
        <w:rPr>
          <w:rStyle w:val="ac"/>
          <w:rtl/>
        </w:rPr>
        <w:footnoteRef/>
      </w:r>
      <w:r>
        <w:rPr>
          <w:rtl/>
        </w:rPr>
        <w:t>אך ה</w:t>
      </w:r>
      <w:r>
        <w:rPr>
          <w:b/>
          <w:bCs/>
          <w:rtl/>
        </w:rPr>
        <w:t>תוי"ט</w:t>
      </w:r>
      <w:r>
        <w:rPr>
          <w:rtl/>
        </w:rPr>
        <w:t xml:space="preserve"> הביא מהפיה"מ נא"י דסברת ר' יהושע אמת. ואינו מתיישב כדברי הכס"מ.</w:t>
      </w:r>
    </w:p>
  </w:footnote>
  <w:footnote w:id="842">
    <w:p w14:paraId="2E76E5DF" w14:textId="77777777" w:rsidR="002E3616" w:rsidRDefault="00000000" w:rsidP="009C36EF">
      <w:pPr>
        <w:pStyle w:val="Footnote"/>
        <w:bidi/>
      </w:pPr>
      <w:r>
        <w:rPr>
          <w:rStyle w:val="ac"/>
          <w:rtl/>
        </w:rPr>
        <w:footnoteRef/>
      </w:r>
      <w:r>
        <w:rPr>
          <w:rtl/>
        </w:rPr>
        <w:t>ובגמ' (פסחים מו:) נח' ר"א ור' יהושע אי אמרי' הואיל ואי בעי מיתשיל ממונא היא, ור' יהושע סבר דלא אמרי' הואיל.</w:t>
      </w:r>
    </w:p>
    <w:p w14:paraId="225D6179" w14:textId="77777777" w:rsidR="002E3616" w:rsidRDefault="00000000" w:rsidP="009C36EF">
      <w:pPr>
        <w:pStyle w:val="Footnote"/>
        <w:bidi/>
      </w:pPr>
      <w:r>
        <w:rPr>
          <w:rtl/>
        </w:rPr>
        <w:tab/>
        <w:t>{אך י"ל דהגמ' דידן תי' דברי ר"א באופן אחר, משום שיטתו שם. אבל הרמב"ם ס"ל דאמרי' מי יימר, ומש"ה תי' הכא באופ"א}.</w:t>
      </w:r>
    </w:p>
  </w:footnote>
  <w:footnote w:id="843">
    <w:p w14:paraId="7371210A" w14:textId="77777777" w:rsidR="002E3616" w:rsidRDefault="00000000" w:rsidP="009C36EF">
      <w:pPr>
        <w:pStyle w:val="Footnote"/>
        <w:bidi/>
      </w:pPr>
      <w:r>
        <w:rPr>
          <w:rStyle w:val="ac"/>
          <w:rtl/>
        </w:rPr>
        <w:footnoteRef/>
      </w:r>
      <w:r>
        <w:rPr>
          <w:rtl/>
        </w:rPr>
        <w:t>ע' פוסקים (אה"ע קיט ו וחלק"מ שם ה ובי"ש ו).</w:t>
      </w:r>
    </w:p>
  </w:footnote>
  <w:footnote w:id="844">
    <w:p w14:paraId="560D84C7" w14:textId="77777777" w:rsidR="002E3616" w:rsidRDefault="00000000" w:rsidP="009C36EF">
      <w:pPr>
        <w:pStyle w:val="Footnote"/>
        <w:bidi/>
      </w:pPr>
      <w:r>
        <w:rPr>
          <w:rStyle w:val="ac"/>
          <w:rtl/>
        </w:rPr>
        <w:footnoteRef/>
      </w:r>
      <w:r>
        <w:rPr>
          <w:rtl/>
        </w:rPr>
        <w:t>דאם אינו רוצה להדיר הנאה ממנו מי יכופו. [אך צ"ב גדר התקנה על מי הטילו והוא אינו מחוייב לידור, וכקו' רע"א הו' לעיל. ולכאורה צ"ל שהאשה תידור במקומו. והיא אינה יכולה לישאל על ההקדש].</w:t>
      </w:r>
    </w:p>
  </w:footnote>
  <w:footnote w:id="845">
    <w:p w14:paraId="5FABA1C7" w14:textId="77777777" w:rsidR="002E3616" w:rsidRDefault="00000000" w:rsidP="009C36EF">
      <w:pPr>
        <w:pStyle w:val="Footnote"/>
        <w:bidi/>
      </w:pPr>
      <w:r>
        <w:rPr>
          <w:rStyle w:val="ac"/>
          <w:rtl/>
        </w:rPr>
        <w:footnoteRef/>
      </w:r>
      <w:r>
        <w:rPr>
          <w:rtl/>
        </w:rPr>
        <w:t>וכ"כ ה</w:t>
      </w:r>
      <w:r>
        <w:rPr>
          <w:b/>
          <w:bCs/>
          <w:rtl/>
        </w:rPr>
        <w:t>מלחמות</w:t>
      </w:r>
      <w:r>
        <w:rPr>
          <w:rtl/>
        </w:rPr>
        <w:t xml:space="preserve"> (ב"ב שם פב. בדה"ר בסו"ד) דאיירי במקדיש ע"ד רבים.</w:t>
      </w:r>
    </w:p>
    <w:p w14:paraId="566A472D" w14:textId="77777777" w:rsidR="002E3616" w:rsidRDefault="00000000" w:rsidP="009C36EF">
      <w:pPr>
        <w:pStyle w:val="Footnote"/>
        <w:bidi/>
      </w:pPr>
      <w:r>
        <w:rPr>
          <w:rtl/>
        </w:rPr>
        <w:tab/>
        <w:t>וה</w:t>
      </w:r>
      <w:r>
        <w:rPr>
          <w:b/>
          <w:bCs/>
          <w:rtl/>
        </w:rPr>
        <w:t>ש"ך</w:t>
      </w:r>
      <w:r>
        <w:rPr>
          <w:rtl/>
        </w:rPr>
        <w:t xml:space="preserve"> (רנה ו) הק' לתי' הראשונים דאיירי בנדר ע"ד רבים, הא פריעת בע"ח מצוה. וקי"ל דנדר ע"ד רבים יש לו הפרה לצורך דבר מצווה. ותי' דהכא כיון דהנכסים כבר בחזקת ההקדש אינו נאמן בהודאתו שחייב לבע"ח. ומש"ה אין מאמינים לו דיש עליו מצווה בהתרתו, ואינם מתירין לו. ע"ע בש"ך שדן בכמה אופנים.</w:t>
      </w:r>
    </w:p>
  </w:footnote>
  <w:footnote w:id="846">
    <w:p w14:paraId="46397B2A" w14:textId="77777777" w:rsidR="002E3616" w:rsidRDefault="00000000" w:rsidP="009C36EF">
      <w:pPr>
        <w:pStyle w:val="Footnote"/>
        <w:bidi/>
      </w:pPr>
      <w:r>
        <w:rPr>
          <w:rStyle w:val="ac"/>
          <w:rtl/>
        </w:rPr>
        <w:footnoteRef/>
      </w:r>
      <w:r>
        <w:rPr>
          <w:rtl/>
        </w:rPr>
        <w:t>וה</w:t>
      </w:r>
      <w:r>
        <w:rPr>
          <w:b/>
          <w:bCs/>
          <w:rtl/>
        </w:rPr>
        <w:t>ש"ך</w:t>
      </w:r>
      <w:r>
        <w:rPr>
          <w:rtl/>
        </w:rPr>
        <w:t xml:space="preserve"> (שם) הק' דאף קודם שמסרו, הא אמירתו לגבוה כמסירה להדיוט דמי. והביא דמשמע (קידושין כח:) דדמי כמסירה ממש [ואפ"ה יכול להשאיל עליו]. אך הביא </w:t>
      </w:r>
      <w:r>
        <w:rPr>
          <w:b/>
          <w:bCs/>
          <w:rtl/>
        </w:rPr>
        <w:t>שו"ת הרשב"א</w:t>
      </w:r>
      <w:r>
        <w:rPr>
          <w:rtl/>
        </w:rPr>
        <w:t xml:space="preserve"> (ד צב הו' בשו"ת ר' בצלאל אשכנזי טו) שלא אמרו כמסירה ממש אלא לענין קנין בלבד, להיות האמירה גומרת בהקדש כמו שגומרת המסירה או המשיכה בהדיוט. ודוקא לאחר שמסור ממש ליד גזבר אין שאלה, אבל במה דהוה 'כמסירה' להדיוט, דהיינו כקניה של הדיוט שפיר איכא למימר דיש שאלה.</w:t>
      </w:r>
    </w:p>
    <w:p w14:paraId="2636D0BA" w14:textId="77777777" w:rsidR="002E3616" w:rsidRDefault="00000000" w:rsidP="009C36EF">
      <w:pPr>
        <w:pStyle w:val="Footnote"/>
        <w:bidi/>
      </w:pPr>
      <w:r>
        <w:rPr>
          <w:rtl/>
        </w:rPr>
        <w:tab/>
        <w:t>והש"ך ביאר דנהי דאמירה לגבוה הוי כקנין גמור, אפ"ה אתי דיבור ומבטל דיבור כיון דלא קנה אלא מצד האמירה. [דגלי לן קרא דיש שאלה בנדרים]. אבל כשמסרו לגזבר וקנה במשיכה, אמרי' דל אמירה מהכא. דלא יהא כח הדיוט חמור מכח הקדש, ומשהקנהו במשיכה תו לא מהני שאלה. [ויש בזה חידוש דלאחר שכבר קנוי להקדש מגדרי הנדר, שייך שוב קנין כמו הדיוט].</w:t>
      </w:r>
    </w:p>
    <w:p w14:paraId="1FF23A93" w14:textId="77777777" w:rsidR="002E3616" w:rsidRDefault="00000000" w:rsidP="009C36EF">
      <w:pPr>
        <w:pStyle w:val="Footnote"/>
        <w:bidi/>
      </w:pPr>
      <w:r>
        <w:rPr>
          <w:rtl/>
        </w:rPr>
        <w:tab/>
        <w:t>וכת' דלפ"ז ה"ה היכא דקנהו ההקדש בקנין חליפין או שאר קנינים תו לא מהני שאלה, דלא גרע כח הקדש מכח הדיוט.</w:t>
      </w:r>
    </w:p>
  </w:footnote>
  <w:footnote w:id="847">
    <w:p w14:paraId="2ABDEC6D" w14:textId="77777777" w:rsidR="002E3616" w:rsidRDefault="00000000" w:rsidP="009C36EF">
      <w:pPr>
        <w:pStyle w:val="Footnote"/>
        <w:bidi/>
      </w:pPr>
      <w:r>
        <w:rPr>
          <w:rStyle w:val="ac"/>
          <w:rtl/>
        </w:rPr>
        <w:footnoteRef/>
      </w:r>
      <w:r>
        <w:rPr>
          <w:rtl/>
        </w:rPr>
        <w:t>מיגו שיכול לחזור בו, או לחללו אשווה פרוטה.</w:t>
      </w:r>
    </w:p>
  </w:footnote>
  <w:footnote w:id="848">
    <w:p w14:paraId="5323CEF7" w14:textId="77777777" w:rsidR="002E3616" w:rsidRDefault="00000000" w:rsidP="009C36EF">
      <w:pPr>
        <w:pStyle w:val="Footnote"/>
        <w:bidi/>
      </w:pPr>
      <w:r>
        <w:rPr>
          <w:rStyle w:val="ac"/>
          <w:rtl/>
        </w:rPr>
        <w:footnoteRef/>
      </w:r>
      <w:r>
        <w:rPr>
          <w:rtl/>
        </w:rPr>
        <w:t>ועד"ז מבואר בכורות לא.</w:t>
      </w:r>
    </w:p>
  </w:footnote>
  <w:footnote w:id="849">
    <w:p w14:paraId="1FC7AA81" w14:textId="77777777" w:rsidR="002E3616" w:rsidRDefault="00000000" w:rsidP="009C36EF">
      <w:pPr>
        <w:pStyle w:val="Footnote"/>
        <w:bidi/>
      </w:pPr>
      <w:r>
        <w:rPr>
          <w:rStyle w:val="ac"/>
          <w:rtl/>
        </w:rPr>
        <w:footnoteRef/>
      </w:r>
      <w:r>
        <w:rPr>
          <w:rtl/>
        </w:rPr>
        <w:t>דבידו נחשב בעלים, ועי"ז נאמן מדיני עד באיסורין [וכמ"ש הרא"ש (גיטין ה יג)].</w:t>
      </w:r>
    </w:p>
  </w:footnote>
  <w:footnote w:id="850">
    <w:p w14:paraId="49E4E95C" w14:textId="77777777" w:rsidR="002E3616" w:rsidRDefault="00000000" w:rsidP="009C36EF">
      <w:pPr>
        <w:pStyle w:val="Footnote"/>
        <w:bidi/>
      </w:pPr>
      <w:r>
        <w:rPr>
          <w:rStyle w:val="ac"/>
          <w:rtl/>
        </w:rPr>
        <w:footnoteRef/>
      </w:r>
      <w:r>
        <w:rPr>
          <w:rtl/>
        </w:rPr>
        <w:t>ו</w:t>
      </w:r>
      <w:r>
        <w:rPr>
          <w:b/>
          <w:bCs/>
          <w:rtl/>
        </w:rPr>
        <w:t>רע"א</w:t>
      </w:r>
      <w:r>
        <w:rPr>
          <w:rtl/>
        </w:rPr>
        <w:t xml:space="preserve"> הק' דמ"מ יש לו עכשיו מיגו שהיה טוען נשאלתי. ואילו היה אומר נשאלתי היה נאמן [דהוה נאמנות]. עי"ש.</w:t>
      </w:r>
    </w:p>
  </w:footnote>
  <w:footnote w:id="851">
    <w:p w14:paraId="6DD947BC" w14:textId="77777777" w:rsidR="002E3616" w:rsidRDefault="00000000" w:rsidP="009C36EF">
      <w:pPr>
        <w:pStyle w:val="Footnote"/>
        <w:bidi/>
      </w:pPr>
      <w:r>
        <w:rPr>
          <w:rStyle w:val="ac"/>
          <w:rtl/>
        </w:rPr>
        <w:footnoteRef/>
      </w:r>
      <w:r>
        <w:rPr>
          <w:rtl/>
        </w:rPr>
        <w:t>והשואל בנוב"י הביא מכאן ראיה. והנוב"י דחה דכוונת הגמ' אטו מגרש בבי"ד שיודעים דין זה, ובגליונות החש"ל לנוב"י ציין דכ"כ הרגמ"ה.</w:t>
      </w:r>
    </w:p>
  </w:footnote>
  <w:footnote w:id="852">
    <w:p w14:paraId="43A1E4EB" w14:textId="77777777" w:rsidR="002E3616" w:rsidRDefault="00000000" w:rsidP="009C36EF">
      <w:pPr>
        <w:pStyle w:val="Footnote"/>
        <w:bidi/>
      </w:pPr>
      <w:r>
        <w:rPr>
          <w:rStyle w:val="ac"/>
          <w:rtl/>
        </w:rPr>
        <w:footnoteRef/>
      </w:r>
      <w:r>
        <w:rPr>
          <w:rtl/>
        </w:rPr>
        <w:t>כיון שיש בו זכויות וחיובים, ומש"ה נחשב 'דין' [ומש"ה לא מהני בלילה לדעת האו"ז (שו"ת תשמה) ע' ב"י ס"ס קלו. אמנם האו"ז כת' דלא צריך ג', דסגי בעדים מדין בי"ד חצוף]. אבל גט מאירוסין לא צריך בי"ד, עי"ש.</w:t>
      </w:r>
    </w:p>
    <w:p w14:paraId="34D7DB52" w14:textId="77777777" w:rsidR="002E3616" w:rsidRDefault="00000000" w:rsidP="009C36EF">
      <w:pPr>
        <w:pStyle w:val="Footnote"/>
        <w:bidi/>
      </w:pPr>
      <w:r>
        <w:rPr>
          <w:rtl/>
        </w:rPr>
        <w:tab/>
        <w:t>והנוב"י הביא ד</w:t>
      </w:r>
      <w:r>
        <w:rPr>
          <w:b/>
          <w:bCs/>
          <w:rtl/>
        </w:rPr>
        <w:t>רש"י</w:t>
      </w:r>
      <w:r>
        <w:rPr>
          <w:rtl/>
        </w:rPr>
        <w:t xml:space="preserve"> (סנהדרין ב.) כת' דמיאון צריך ג', דכעין דאורייתא תקון. וביאר דהיינו כעין גט. [אך האחרונים דחו דכוונת רש"י כעין דאורייתא דחליצה]. וה</w:t>
      </w:r>
      <w:r>
        <w:rPr>
          <w:b/>
          <w:bCs/>
          <w:rtl/>
        </w:rPr>
        <w:t>תומים</w:t>
      </w:r>
      <w:r>
        <w:rPr>
          <w:rtl/>
        </w:rPr>
        <w:t xml:space="preserve"> (ט ב) הביא תרגום יונתן (דברים כד א) וכתב לה ספר כריתות, קדם בי דינא. [ע"ע פתח עינים לחיד"א כאן].</w:t>
      </w:r>
    </w:p>
  </w:footnote>
  <w:footnote w:id="853">
    <w:p w14:paraId="5805AB5C" w14:textId="77777777" w:rsidR="002E3616" w:rsidRDefault="00000000" w:rsidP="009C36EF">
      <w:pPr>
        <w:pStyle w:val="Footnote"/>
        <w:bidi/>
      </w:pPr>
      <w:r>
        <w:rPr>
          <w:rStyle w:val="ac"/>
          <w:rtl/>
        </w:rPr>
        <w:footnoteRef/>
      </w:r>
      <w:r>
        <w:rPr>
          <w:rtl/>
        </w:rPr>
        <w:t>ואף את"ל שיש קול בעיר שיש לה ערב בכתובתה, מכל מקום אכתי ילך ויגרשנה בעיר אחרת.</w:t>
      </w:r>
    </w:p>
  </w:footnote>
  <w:footnote w:id="854">
    <w:p w14:paraId="6C8BC8B4" w14:textId="77777777" w:rsidR="002E3616" w:rsidRDefault="00000000" w:rsidP="009C36EF">
      <w:pPr>
        <w:pStyle w:val="Footnote"/>
        <w:bidi/>
      </w:pPr>
      <w:r>
        <w:rPr>
          <w:rStyle w:val="ac"/>
          <w:rtl/>
        </w:rPr>
        <w:footnoteRef/>
      </w:r>
      <w:r>
        <w:rPr>
          <w:rtl/>
        </w:rPr>
        <w:t>וקמ"ל מתני' דבשעת גירושין כשיודעים בערבות יש לבי"ד [לעכב הגירושין] עד שידירנה, ואף שהערב אינו תובע. כגון שהערב אינו שם או שעומד שם ושותק כגון זה פתח פיך לאלם.</w:t>
      </w:r>
    </w:p>
  </w:footnote>
  <w:footnote w:id="855">
    <w:p w14:paraId="499F8AE4" w14:textId="77777777" w:rsidR="002E3616" w:rsidRDefault="00000000" w:rsidP="009C36EF">
      <w:pPr>
        <w:pStyle w:val="Footnote"/>
        <w:bidi/>
      </w:pPr>
      <w:r>
        <w:rPr>
          <w:rStyle w:val="ac"/>
          <w:rtl/>
        </w:rPr>
        <w:footnoteRef/>
      </w:r>
      <w:r>
        <w:rPr>
          <w:rtl/>
        </w:rPr>
        <w:t>וה</w:t>
      </w:r>
      <w:r>
        <w:rPr>
          <w:b/>
          <w:bCs/>
          <w:rtl/>
        </w:rPr>
        <w:t>ריטב"א</w:t>
      </w:r>
      <w:r>
        <w:rPr>
          <w:rtl/>
        </w:rPr>
        <w:t xml:space="preserve"> (שם) כת' דלישנא קלילא נקט, והול"ל אטו וכו' בבי דינא מגרש ובבי דינא גביא כתובה, מן הבעל או מן הערב.</w:t>
      </w:r>
    </w:p>
    <w:p w14:paraId="08A01D14" w14:textId="77777777" w:rsidR="002E3616" w:rsidRDefault="00000000" w:rsidP="009C36EF">
      <w:pPr>
        <w:pStyle w:val="Footnote"/>
        <w:bidi/>
      </w:pPr>
      <w:r>
        <w:rPr>
          <w:rtl/>
        </w:rPr>
        <w:tab/>
        <w:t>וה</w:t>
      </w:r>
      <w:r>
        <w:rPr>
          <w:b/>
          <w:bCs/>
          <w:rtl/>
        </w:rPr>
        <w:t>רשב"א</w:t>
      </w:r>
      <w:r>
        <w:rPr>
          <w:rtl/>
        </w:rPr>
        <w:t xml:space="preserve"> הביא עד"ז (ב"מ יח.) אטו כל דמגבי כתובה בי דינא מגבי. אך דחה דהתם בבעל עצמו, אבל ערב אינו פורע בלא בי"ד. ע"ע ריטב"א שם.</w:t>
      </w:r>
    </w:p>
  </w:footnote>
  <w:footnote w:id="856">
    <w:p w14:paraId="0188505A" w14:textId="77777777" w:rsidR="002E3616" w:rsidRDefault="00000000" w:rsidP="009C36EF">
      <w:pPr>
        <w:pStyle w:val="Footnote"/>
        <w:bidi/>
      </w:pPr>
      <w:r>
        <w:rPr>
          <w:rStyle w:val="ac"/>
          <w:rtl/>
        </w:rPr>
        <w:footnoteRef/>
      </w:r>
      <w:r>
        <w:rPr>
          <w:rtl/>
        </w:rPr>
        <w:t>וה</w:t>
      </w:r>
      <w:r>
        <w:rPr>
          <w:b/>
          <w:bCs/>
          <w:rtl/>
        </w:rPr>
        <w:t>ריטב"א</w:t>
      </w:r>
      <w:r>
        <w:rPr>
          <w:rtl/>
        </w:rPr>
        <w:t xml:space="preserve"> (שם) למד מכאן אף לענין אחריך, דמותר להשיא עצה למכור בנכסים לצורבא מרבנן.</w:t>
      </w:r>
    </w:p>
  </w:footnote>
  <w:footnote w:id="857">
    <w:p w14:paraId="657F3621" w14:textId="77777777" w:rsidR="002E3616" w:rsidRDefault="00000000" w:rsidP="009C36EF">
      <w:pPr>
        <w:pStyle w:val="Footnote"/>
        <w:bidi/>
      </w:pPr>
      <w:r>
        <w:rPr>
          <w:rStyle w:val="ac"/>
          <w:rtl/>
        </w:rPr>
        <w:footnoteRef/>
      </w:r>
      <w:r>
        <w:rPr>
          <w:rtl/>
        </w:rPr>
        <w:t>וה</w:t>
      </w:r>
      <w:r>
        <w:rPr>
          <w:b/>
          <w:bCs/>
          <w:rtl/>
        </w:rPr>
        <w:t>רשב"א</w:t>
      </w:r>
      <w:r>
        <w:rPr>
          <w:rtl/>
        </w:rPr>
        <w:t xml:space="preserve"> הק' דהו"ל לכוף את האב לזון את בנו, מדין כופין על הצדקה. וע"ד הא דאיתא (נדרים סה:) דהקרובים חייבים בצדקה יותר. ותי' דא"כ היו כופין אותו לזון את רב הונא בנו לבד, ולא את אשתו ובניו.</w:t>
      </w:r>
    </w:p>
  </w:footnote>
  <w:footnote w:id="858">
    <w:p w14:paraId="5C4C7AFC" w14:textId="77777777" w:rsidR="002E3616" w:rsidRDefault="00000000" w:rsidP="009C36EF">
      <w:pPr>
        <w:pStyle w:val="Footnote"/>
        <w:bidi/>
      </w:pPr>
      <w:r>
        <w:rPr>
          <w:rStyle w:val="ac"/>
          <w:rtl/>
        </w:rPr>
        <w:footnoteRef/>
      </w:r>
      <w:r>
        <w:rPr>
          <w:rtl/>
        </w:rPr>
        <w:t>ו</w:t>
      </w:r>
      <w:r>
        <w:rPr>
          <w:b/>
          <w:bCs/>
          <w:rtl/>
        </w:rPr>
        <w:t>רגמ"ה</w:t>
      </w:r>
      <w:r>
        <w:rPr>
          <w:rtl/>
        </w:rPr>
        <w:t xml:space="preserve"> (ב"ב שם) כת' דבבנו ליכא העברת ירושה. [צ"ב דהכא הנידון כלפי האב, וכי יש קולא בבן שגוזל מאביו משום שסופו לירש].</w:t>
      </w:r>
    </w:p>
  </w:footnote>
  <w:footnote w:id="859">
    <w:p w14:paraId="7D170988" w14:textId="77777777" w:rsidR="002E3616" w:rsidRDefault="00000000" w:rsidP="009C36EF">
      <w:pPr>
        <w:pStyle w:val="Footnote"/>
        <w:bidi/>
      </w:pPr>
      <w:r>
        <w:rPr>
          <w:rStyle w:val="ac"/>
          <w:rtl/>
        </w:rPr>
        <w:footnoteRef/>
      </w:r>
      <w:r>
        <w:rPr>
          <w:rtl/>
        </w:rPr>
        <w:t>ורגמ"ה (שם) הוסיף ועוד משום צורבא מרבנן ודחקא ליה מלתא שאני מאינש דעלמא.</w:t>
      </w:r>
    </w:p>
  </w:footnote>
  <w:footnote w:id="860">
    <w:p w14:paraId="77D5AD80" w14:textId="77777777" w:rsidR="002E3616" w:rsidRDefault="00000000" w:rsidP="009C36EF">
      <w:pPr>
        <w:pStyle w:val="Footnote"/>
        <w:bidi/>
      </w:pPr>
      <w:r>
        <w:rPr>
          <w:rStyle w:val="ac"/>
          <w:rtl/>
        </w:rPr>
        <w:footnoteRef/>
      </w:r>
      <w:r>
        <w:rPr>
          <w:rtl/>
        </w:rPr>
        <w:t>וה</w:t>
      </w:r>
      <w:r>
        <w:rPr>
          <w:b/>
          <w:bCs/>
          <w:rtl/>
        </w:rPr>
        <w:t>רמ"ה</w:t>
      </w:r>
      <w:r>
        <w:rPr>
          <w:rtl/>
        </w:rPr>
        <w:t xml:space="preserve"> (קלח) כת' [דדוקא תרוייהו], אבל אפי' בנו אי לאו צורבא מרבנן, א"נ צורבא מרבנן ולאו בנו, מאן דמסיב ליה עצה כי האי גונא רשע מיקרי וכן כל כיוצא בזה. {כ"ה בדברי הרמ"ה לפנינו, אך יתכן שכוונתו להיפך, דחד סגי, ואל"כ הוה רשע}.</w:t>
      </w:r>
    </w:p>
    <w:p w14:paraId="5B6DF485" w14:textId="77777777" w:rsidR="002E3616" w:rsidRDefault="00000000" w:rsidP="009C36EF">
      <w:pPr>
        <w:pStyle w:val="Footnote"/>
        <w:bidi/>
      </w:pPr>
      <w:r>
        <w:rPr>
          <w:rtl/>
        </w:rPr>
        <w:tab/>
        <w:t>אבל מדברי הריטב"א שם משמע דכל טעם מהני לחוד.</w:t>
      </w:r>
    </w:p>
  </w:footnote>
  <w:footnote w:id="861">
    <w:p w14:paraId="244A773F" w14:textId="77777777" w:rsidR="002E3616" w:rsidRDefault="00000000" w:rsidP="009C36EF">
      <w:pPr>
        <w:pStyle w:val="Footnote"/>
        <w:bidi/>
      </w:pPr>
      <w:r>
        <w:rPr>
          <w:rStyle w:val="ac"/>
          <w:rtl/>
        </w:rPr>
        <w:footnoteRef/>
      </w:r>
      <w:r>
        <w:rPr>
          <w:rtl/>
        </w:rPr>
        <w:t>אך ה</w:t>
      </w:r>
      <w:r>
        <w:rPr>
          <w:b/>
          <w:bCs/>
          <w:rtl/>
        </w:rPr>
        <w:t>טור</w:t>
      </w:r>
      <w:r>
        <w:rPr>
          <w:rtl/>
        </w:rPr>
        <w:t xml:space="preserve"> (אה"ע קב) דן דכל קבלן דכתובה בעי קנין, אבל הביא מה</w:t>
      </w:r>
      <w:r>
        <w:rPr>
          <w:b/>
          <w:bCs/>
          <w:rtl/>
        </w:rPr>
        <w:t xml:space="preserve">רמב"ם </w:t>
      </w:r>
      <w:r>
        <w:rPr>
          <w:rtl/>
        </w:rPr>
        <w:t>(אישות שם) דקבלן מתחייב אפי' בלא קנין, וכן מבואר בראב"ד. והטור ביאר דהוי כמו ערב בשעת מתן מעות דלא בעי קנין. [שנשאת על פיו].</w:t>
      </w:r>
    </w:p>
  </w:footnote>
  <w:footnote w:id="862">
    <w:p w14:paraId="57CD7910" w14:textId="77777777" w:rsidR="002E3616" w:rsidRDefault="00000000" w:rsidP="009C36EF">
      <w:pPr>
        <w:pStyle w:val="Footnote"/>
        <w:bidi/>
      </w:pPr>
      <w:r>
        <w:rPr>
          <w:rStyle w:val="ac"/>
          <w:rtl/>
        </w:rPr>
        <w:footnoteRef/>
      </w:r>
      <w:r>
        <w:rPr>
          <w:rtl/>
        </w:rPr>
        <w:t>וה</w:t>
      </w:r>
      <w:r>
        <w:rPr>
          <w:b/>
          <w:bCs/>
          <w:rtl/>
        </w:rPr>
        <w:t>נמוק"י</w:t>
      </w:r>
      <w:r>
        <w:rPr>
          <w:rtl/>
        </w:rPr>
        <w:t xml:space="preserve"> (ב"ב שם, וכן הלח"מ מלוה) למד דמהני קנין וכמו גבי ערב בחונק את חבירו (במשנה ב"ב קעה:) דאינו מתחייב משום דמצוה עבד ולאו מידי חסר, ואפ"ה כשיש קנין משתעבד.</w:t>
      </w:r>
    </w:p>
  </w:footnote>
  <w:footnote w:id="863">
    <w:p w14:paraId="00AA381A" w14:textId="77777777" w:rsidR="002E3616" w:rsidRDefault="00000000" w:rsidP="009C36EF">
      <w:pPr>
        <w:pStyle w:val="Footnote"/>
        <w:bidi/>
      </w:pPr>
      <w:r>
        <w:rPr>
          <w:rStyle w:val="ac"/>
          <w:rtl/>
        </w:rPr>
        <w:footnoteRef/>
      </w:r>
      <w:r>
        <w:rPr>
          <w:rtl/>
        </w:rPr>
        <w:t>ובגמ' (שם קעג:) מבואר דכל ערב הוה אסמכתא. אלא דבההיא הנאה דמהימן ליה משתעבד, ובערב דכתובה לא אמרי' כן.</w:t>
      </w:r>
    </w:p>
  </w:footnote>
  <w:footnote w:id="864">
    <w:p w14:paraId="1D36F665" w14:textId="77777777" w:rsidR="002E3616" w:rsidRDefault="00000000" w:rsidP="009C36EF">
      <w:pPr>
        <w:pStyle w:val="Footnote"/>
        <w:bidi/>
      </w:pPr>
      <w:r>
        <w:rPr>
          <w:rStyle w:val="ac"/>
          <w:rtl/>
        </w:rPr>
        <w:footnoteRef/>
      </w:r>
      <w:r>
        <w:rPr>
          <w:rtl/>
        </w:rPr>
        <w:t>שהבעל מסר מטלטלין לאשתו [וייחדו המטלטלין להחשב כתובתה], ומסרתן לקבלן [ונשתעבד תמורת קבלתו], והקבלן חזר ומסרן לבעל.</w:t>
      </w:r>
    </w:p>
    <w:p w14:paraId="609735F7" w14:textId="77777777" w:rsidR="002E3616" w:rsidRDefault="00000000" w:rsidP="009C36EF">
      <w:pPr>
        <w:pStyle w:val="Footnote"/>
        <w:bidi/>
      </w:pPr>
      <w:r>
        <w:rPr>
          <w:rtl/>
        </w:rPr>
        <w:tab/>
        <w:t>ורגמ"ה הביא ב' פי' אי האשה מסרה לחמיה [הקבלן], והוא האמין לבנו. או שחמיה אמר לה לתת [את המשכון] לבעליך ואני קבלן.</w:t>
      </w:r>
    </w:p>
  </w:footnote>
  <w:footnote w:id="865">
    <w:p w14:paraId="23FE2FB1" w14:textId="77777777" w:rsidR="002E3616" w:rsidRDefault="00000000" w:rsidP="009C36EF">
      <w:pPr>
        <w:pStyle w:val="Footnote"/>
        <w:bidi/>
      </w:pPr>
      <w:r>
        <w:rPr>
          <w:rStyle w:val="ac"/>
          <w:rtl/>
        </w:rPr>
        <w:footnoteRef/>
      </w:r>
      <w:r>
        <w:rPr>
          <w:rtl/>
        </w:rPr>
        <w:t xml:space="preserve">ומבואר ברש"י דקבלן הוה דדוקא נשא ונתן ביד. וכן רשב"ם (לעיל מז.) כת' דכל קבלן הוה היכא דקיבל את המעות מידו של מלוה, ונתן לידו של לווה. ודינו שממי שירצה המלוה יגבה. ותמהו עליו דבגמ' (קעד.) מפורש דקבלנות תלוי בלשון, והיכא דנשא ונתן ביד מיפטר לווה מיניה [לגמרי]. וכ"כ </w:t>
      </w:r>
      <w:r>
        <w:rPr>
          <w:b/>
          <w:bCs/>
          <w:rtl/>
        </w:rPr>
        <w:t>רשב"ם</w:t>
      </w:r>
      <w:r>
        <w:rPr>
          <w:rtl/>
        </w:rPr>
        <w:t xml:space="preserve"> (קעג: ד"ה קבלנות) תן לו ואני קבלן ובאמירה בעלמא הוי קבלן והכי מוכח לקמן בשמעתין אבל אם נשא ונתן ביד אמרינן לקמן דאין למלוה על הלוה כלום. והביא דרשב"ם חזר בו ממש"כ לעיל שם.</w:t>
      </w:r>
    </w:p>
  </w:footnote>
  <w:footnote w:id="866">
    <w:p w14:paraId="69786B1F" w14:textId="77777777" w:rsidR="002E3616" w:rsidRDefault="00000000" w:rsidP="009C36EF">
      <w:pPr>
        <w:pStyle w:val="Footnote"/>
        <w:bidi/>
      </w:pPr>
      <w:r>
        <w:rPr>
          <w:rStyle w:val="ac"/>
          <w:rtl/>
        </w:rPr>
        <w:footnoteRef/>
      </w:r>
      <w:r>
        <w:rPr>
          <w:rtl/>
        </w:rPr>
        <w:t>ו</w:t>
      </w:r>
      <w:r>
        <w:rPr>
          <w:b/>
          <w:bCs/>
          <w:rtl/>
        </w:rPr>
        <w:t>תוס'</w:t>
      </w:r>
      <w:r>
        <w:rPr>
          <w:rtl/>
        </w:rPr>
        <w:t xml:space="preserve"> (גיטין) דנו דשמא היינו שלקח המעות מיד המלוה ונתן ללוה. [ואילו הכא אף דמסר מטלטלין, לא הוה גוף הכתובה]. וכת' דאף דמשמע (ב"ב קעד.) דבלשון תליא מילתא להחשב קבלן, שמא תרוייהו בעינן.</w:t>
      </w:r>
    </w:p>
  </w:footnote>
  <w:footnote w:id="867">
    <w:p w14:paraId="4BB26B96" w14:textId="77777777" w:rsidR="002E3616" w:rsidRDefault="00000000" w:rsidP="009C36EF">
      <w:pPr>
        <w:pStyle w:val="Footnote"/>
        <w:bidi/>
      </w:pPr>
      <w:r>
        <w:rPr>
          <w:rStyle w:val="ac"/>
          <w:rtl/>
        </w:rPr>
        <w:footnoteRef/>
      </w:r>
      <w:r>
        <w:rPr>
          <w:rtl/>
        </w:rPr>
        <w:t>וכ"פ ה</w:t>
      </w:r>
      <w:r>
        <w:rPr>
          <w:b/>
          <w:bCs/>
          <w:rtl/>
        </w:rPr>
        <w:t>רמב"ם</w:t>
      </w:r>
      <w:r>
        <w:rPr>
          <w:rtl/>
        </w:rPr>
        <w:t xml:space="preserve"> (אשות יז ט) ואיזה הוא קבלן, זה שאמר לאשה הנשאי לזה ואני נותן כתובה זו.</w:t>
      </w:r>
    </w:p>
  </w:footnote>
  <w:footnote w:id="868">
    <w:p w14:paraId="16D645D7" w14:textId="77777777" w:rsidR="002E3616" w:rsidRDefault="00000000" w:rsidP="009C36EF">
      <w:pPr>
        <w:pStyle w:val="Footnote"/>
        <w:bidi/>
      </w:pPr>
      <w:r>
        <w:rPr>
          <w:rStyle w:val="ac"/>
          <w:rtl/>
        </w:rPr>
        <w:footnoteRef/>
      </w:r>
      <w:r>
        <w:rPr>
          <w:rtl/>
        </w:rPr>
        <w:t>ואף דבקבלן לא נאמר דאין נפרעין מהערב תחילה.</w:t>
      </w:r>
    </w:p>
  </w:footnote>
  <w:footnote w:id="869">
    <w:p w14:paraId="3542159C" w14:textId="77777777" w:rsidR="002E3616" w:rsidRDefault="00000000" w:rsidP="009C36EF">
      <w:pPr>
        <w:pStyle w:val="Footnote"/>
        <w:bidi/>
      </w:pPr>
      <w:r>
        <w:rPr>
          <w:rStyle w:val="ac"/>
          <w:rtl/>
        </w:rPr>
        <w:footnoteRef/>
      </w:r>
      <w:r>
        <w:rPr>
          <w:rtl/>
        </w:rPr>
        <w:t>ויל"ע דיש סברא לאידך גיסא דהיכא דאי אפשר לסמוך על הלווה יש הנאה במה שסומך על הערב. אבל כשיש ללוה נכסים הערב הוא לרווחא דמילתא.</w:t>
      </w:r>
    </w:p>
  </w:footnote>
  <w:footnote w:id="870">
    <w:p w14:paraId="4343C69B" w14:textId="77777777" w:rsidR="002E3616" w:rsidRDefault="00000000" w:rsidP="009C36EF">
      <w:pPr>
        <w:pStyle w:val="Footnote"/>
        <w:bidi/>
      </w:pPr>
      <w:r>
        <w:rPr>
          <w:rStyle w:val="ac"/>
          <w:rtl/>
        </w:rPr>
        <w:footnoteRef/>
      </w:r>
      <w:r>
        <w:rPr>
          <w:rtl/>
        </w:rPr>
        <w:t>וכ"כ ה</w:t>
      </w:r>
      <w:r>
        <w:rPr>
          <w:b/>
          <w:bCs/>
          <w:rtl/>
        </w:rPr>
        <w:t>רמב"ם</w:t>
      </w:r>
      <w:r>
        <w:rPr>
          <w:rtl/>
        </w:rPr>
        <w:t xml:space="preserve"> (אישות יז ט) שהאב בגלל בנו משעבד עצמו וגומר ומקנה.</w:t>
      </w:r>
    </w:p>
  </w:footnote>
  <w:footnote w:id="871">
    <w:p w14:paraId="1A270659" w14:textId="77777777" w:rsidR="002E3616" w:rsidRDefault="00000000" w:rsidP="009C36EF">
      <w:pPr>
        <w:pStyle w:val="Footnote"/>
        <w:bidi/>
      </w:pPr>
      <w:r>
        <w:rPr>
          <w:rStyle w:val="ac"/>
          <w:rtl/>
        </w:rPr>
        <w:footnoteRef/>
      </w:r>
      <w:r>
        <w:rPr>
          <w:rtl/>
        </w:rPr>
        <w:t>ו</w:t>
      </w:r>
      <w:r>
        <w:rPr>
          <w:b/>
          <w:bCs/>
          <w:rtl/>
        </w:rPr>
        <w:t>רגמ"ה</w:t>
      </w:r>
      <w:r>
        <w:rPr>
          <w:rtl/>
        </w:rPr>
        <w:t xml:space="preserve"> (ב"ב) כת' כשנעשה קבלן משעבד עצמו, ואף דלית ליה נכסי לבן. מפני חיבת הבן.</w:t>
      </w:r>
    </w:p>
  </w:footnote>
  <w:footnote w:id="872">
    <w:p w14:paraId="662B363B" w14:textId="77777777" w:rsidR="002E3616" w:rsidRDefault="00000000" w:rsidP="009C36EF">
      <w:pPr>
        <w:pStyle w:val="Footnote"/>
        <w:bidi/>
      </w:pPr>
      <w:r>
        <w:rPr>
          <w:rStyle w:val="ac"/>
          <w:rtl/>
        </w:rPr>
        <w:footnoteRef/>
      </w:r>
      <w:r>
        <w:rPr>
          <w:rtl/>
        </w:rPr>
        <w:t>והמגיד משנה (אישות יז י) דן אי איירי בסוגיין בערב על עיקר הכתובה או אף ערב על הנדוניא.</w:t>
      </w:r>
    </w:p>
  </w:footnote>
  <w:footnote w:id="873">
    <w:p w14:paraId="22CC7497" w14:textId="77777777" w:rsidR="002E3616" w:rsidRDefault="00000000" w:rsidP="009C36EF">
      <w:pPr>
        <w:pStyle w:val="Footnote"/>
        <w:bidi/>
      </w:pPr>
      <w:r>
        <w:rPr>
          <w:rStyle w:val="ac"/>
          <w:rtl/>
        </w:rPr>
        <w:footnoteRef/>
      </w:r>
      <w:r>
        <w:rPr>
          <w:rtl/>
        </w:rPr>
        <w:t>כיון שהוא לטובת הלוה, שמן הדין הוא ראוי לירד לנכסיו מיד משום נעילת דלת.</w:t>
      </w:r>
    </w:p>
  </w:footnote>
  <w:footnote w:id="874">
    <w:p w14:paraId="18A181B3" w14:textId="77777777" w:rsidR="002E3616" w:rsidRDefault="00000000" w:rsidP="009C36EF">
      <w:pPr>
        <w:pStyle w:val="Footnote"/>
        <w:bidi/>
      </w:pPr>
      <w:r>
        <w:rPr>
          <w:rStyle w:val="ac"/>
          <w:rtl/>
        </w:rPr>
        <w:footnoteRef/>
      </w:r>
      <w:r>
        <w:rPr>
          <w:rtl/>
        </w:rPr>
        <w:t>וה</w:t>
      </w:r>
      <w:r>
        <w:rPr>
          <w:b/>
          <w:bCs/>
          <w:rtl/>
        </w:rPr>
        <w:t xml:space="preserve">גרי"ז </w:t>
      </w:r>
      <w:r>
        <w:rPr>
          <w:rtl/>
        </w:rPr>
        <w:t>(הל' שכנים) הביא מדברי רש"י (פסחים) דגדר גביית הבע"ח דהוה ביטול המכירה [אף למ"ד דגובה מכאן ולהבא], וגובה מהלווה עצמו. ומש"ה גדר חיוב אחריות הוא משום העמדת המכירה.</w:t>
      </w:r>
    </w:p>
  </w:footnote>
  <w:footnote w:id="875">
    <w:p w14:paraId="06F97664" w14:textId="77777777" w:rsidR="002E3616" w:rsidRDefault="00000000" w:rsidP="009C36EF">
      <w:pPr>
        <w:pStyle w:val="Footnote"/>
        <w:bidi/>
      </w:pPr>
      <w:r>
        <w:rPr>
          <w:rStyle w:val="ac"/>
          <w:rtl/>
        </w:rPr>
        <w:footnoteRef/>
      </w:r>
      <w:r>
        <w:rPr>
          <w:rtl/>
        </w:rPr>
        <w:t>והביא דוגמא לדבר כמו בשדה מקנה שאינה יוצאה לכהנים ביובל, וחוזרת לבעלים ביובל, משום דאין אדם מקדיש דבר שאינו שלו. אף דודאי חל ההקדש, אלא שחל רק עד היובל משום דאין אדם מקדיש דבר שאינו שלו.</w:t>
      </w:r>
    </w:p>
  </w:footnote>
  <w:footnote w:id="876">
    <w:p w14:paraId="2B3F7CF2" w14:textId="77777777" w:rsidR="002E3616" w:rsidRDefault="00000000" w:rsidP="009C36EF">
      <w:pPr>
        <w:pStyle w:val="Footnote"/>
        <w:bidi/>
      </w:pPr>
      <w:r>
        <w:rPr>
          <w:rStyle w:val="ac"/>
          <w:rtl/>
        </w:rPr>
        <w:footnoteRef/>
      </w:r>
      <w:r>
        <w:rPr>
          <w:rtl/>
        </w:rPr>
        <w:t>וה</w:t>
      </w:r>
      <w:r>
        <w:rPr>
          <w:b/>
          <w:bCs/>
          <w:rtl/>
        </w:rPr>
        <w:t>קצות</w:t>
      </w:r>
      <w:r>
        <w:rPr>
          <w:rtl/>
        </w:rPr>
        <w:t xml:space="preserve"> (קיז ב) הביא דברי רש"י כפשוטו דאף דלרבא מכאן ולהבא הוא גובה, אפ"ה אינו ברשותו מיקרי כיון דממושכנין הן אצל המלוה הוי דבר שאינו ברשותו ולכן אין הלוה יכול למוכרן או להקדישן. ודן דהוה כמו דבר שלא בא לעולם, עי"ש.</w:t>
      </w:r>
    </w:p>
  </w:footnote>
  <w:footnote w:id="877">
    <w:p w14:paraId="3DA9269B" w14:textId="77777777" w:rsidR="002E3616" w:rsidRDefault="00000000" w:rsidP="009C36EF">
      <w:pPr>
        <w:pStyle w:val="Footnote"/>
        <w:bidi/>
      </w:pPr>
      <w:r>
        <w:rPr>
          <w:rStyle w:val="ac"/>
          <w:rtl/>
        </w:rPr>
        <w:footnoteRef/>
      </w:r>
      <w:r>
        <w:rPr>
          <w:rtl/>
        </w:rPr>
        <w:t>וציין לדברי ה</w:t>
      </w:r>
      <w:r>
        <w:rPr>
          <w:b/>
          <w:bCs/>
          <w:rtl/>
        </w:rPr>
        <w:t>ר"ן</w:t>
      </w:r>
      <w:r>
        <w:rPr>
          <w:rtl/>
        </w:rPr>
        <w:t xml:space="preserve"> (נדרים לה.) דמה"ט אין פדיון לקונם פרטי, משום דלא אלים למיתפס פדיונו. ועוד דאין פודין בשטרות (בכורות נא.) ואפי' במלוה דאחריני, וכ"ש במלוה דידיה. דהקדש אינו מתחלף אלא בכסף, ומלוה לא הוה כסף.</w:t>
      </w:r>
    </w:p>
  </w:footnote>
  <w:footnote w:id="878">
    <w:p w14:paraId="1D3AE838" w14:textId="77777777" w:rsidR="002E3616" w:rsidRDefault="00000000" w:rsidP="009C36EF">
      <w:pPr>
        <w:pStyle w:val="Footnote"/>
        <w:bidi/>
      </w:pPr>
      <w:r>
        <w:rPr>
          <w:rStyle w:val="ac"/>
          <w:rtl/>
        </w:rPr>
        <w:footnoteRef/>
      </w:r>
      <w:r>
        <w:rPr>
          <w:rtl/>
        </w:rPr>
        <w:t>ומה שהזכירו תוס' גיטין דלא אלים שעבוד מנתינת דמים, היינו דבקדוה"ג דאין לה פדיון, כ"ש דלא מהני שעבוד להפקיע.</w:t>
      </w:r>
    </w:p>
  </w:footnote>
  <w:footnote w:id="879">
    <w:p w14:paraId="77EB72FF" w14:textId="77777777" w:rsidR="002E3616" w:rsidRDefault="00000000" w:rsidP="009C36EF">
      <w:pPr>
        <w:pStyle w:val="Footnote"/>
        <w:bidi/>
      </w:pPr>
      <w:r>
        <w:rPr>
          <w:rStyle w:val="ac"/>
          <w:rtl/>
        </w:rPr>
        <w:footnoteRef/>
      </w:r>
      <w:r>
        <w:rPr>
          <w:rtl/>
        </w:rPr>
        <w:t>דאי נחשב 'ברשותו' וחל קדושת הגוף א"כ אף קדושת דמים. אלא בקרקע נחשב אינו ברשותו ולא חל ההקדש.</w:t>
      </w:r>
    </w:p>
  </w:footnote>
  <w:footnote w:id="880">
    <w:p w14:paraId="1EA7ABDB" w14:textId="77777777" w:rsidR="002E3616" w:rsidRDefault="00000000" w:rsidP="009C36EF">
      <w:pPr>
        <w:pStyle w:val="Footnote"/>
        <w:bidi/>
      </w:pPr>
      <w:r>
        <w:rPr>
          <w:rStyle w:val="ac"/>
          <w:rtl/>
        </w:rPr>
        <w:footnoteRef/>
      </w:r>
      <w:r>
        <w:rPr>
          <w:rtl/>
        </w:rPr>
        <w:t>ודוקא קדושת הגוף מפקיע, כגון הקדש, קונמות (כתובות נט:) או תפיסת המת (יבמות סו:).</w:t>
      </w:r>
    </w:p>
  </w:footnote>
  <w:footnote w:id="881">
    <w:p w14:paraId="2178B6EB" w14:textId="77777777" w:rsidR="002E3616" w:rsidRDefault="00000000" w:rsidP="009C36EF">
      <w:pPr>
        <w:pStyle w:val="Footnote"/>
        <w:bidi/>
      </w:pPr>
      <w:r>
        <w:rPr>
          <w:rStyle w:val="ac"/>
          <w:rtl/>
        </w:rPr>
        <w:footnoteRef/>
      </w:r>
      <w:r>
        <w:rPr>
          <w:rtl/>
        </w:rPr>
        <w:t>ואם הוא קדושת הגוף ההפקעה עולמית. והביא דכל המפרשים חולקים, וס"ל דקדושת קרקע אינו מפקיע מידי שיעבוד, והביאו ראיות לזה.</w:t>
      </w:r>
    </w:p>
  </w:footnote>
  <w:footnote w:id="882">
    <w:p w14:paraId="2F0E1E5A" w14:textId="77777777" w:rsidR="002E3616" w:rsidRDefault="00000000" w:rsidP="009C36EF">
      <w:pPr>
        <w:pStyle w:val="Footnote"/>
        <w:bidi/>
      </w:pPr>
      <w:r>
        <w:rPr>
          <w:rStyle w:val="ac"/>
          <w:rtl/>
        </w:rPr>
        <w:footnoteRef/>
      </w:r>
      <w:r>
        <w:rPr>
          <w:rtl/>
        </w:rPr>
        <w:t>וה</w:t>
      </w:r>
      <w:r>
        <w:rPr>
          <w:b/>
          <w:bCs/>
          <w:rtl/>
        </w:rPr>
        <w:t>קצות</w:t>
      </w:r>
      <w:r>
        <w:rPr>
          <w:rtl/>
        </w:rPr>
        <w:t xml:space="preserve"> (קיז ב) הביא דמבואר דהרמב"ם סבר דאף קדושת דמים מפקיע מידי שעבוד, אלא דלא פקע לגמרי וגובה מהפודה.</w:t>
      </w:r>
    </w:p>
  </w:footnote>
  <w:footnote w:id="883">
    <w:p w14:paraId="4BAF3963" w14:textId="77777777" w:rsidR="002E3616" w:rsidRDefault="00000000" w:rsidP="009C36EF">
      <w:pPr>
        <w:pStyle w:val="Footnote"/>
        <w:bidi/>
      </w:pPr>
      <w:r>
        <w:rPr>
          <w:rStyle w:val="ac"/>
          <w:rtl/>
        </w:rPr>
        <w:footnoteRef/>
      </w:r>
      <w:r>
        <w:rPr>
          <w:rtl/>
        </w:rPr>
        <w:t>וכ"כ ה</w:t>
      </w:r>
      <w:r>
        <w:rPr>
          <w:b/>
          <w:bCs/>
          <w:rtl/>
        </w:rPr>
        <w:t>קרי"ס</w:t>
      </w:r>
      <w:r>
        <w:rPr>
          <w:rtl/>
        </w:rPr>
        <w:t xml:space="preserve"> וה</w:t>
      </w:r>
      <w:r>
        <w:rPr>
          <w:b/>
          <w:bCs/>
          <w:rtl/>
        </w:rPr>
        <w:t xml:space="preserve">מעשה רקח </w:t>
      </w:r>
      <w:r>
        <w:rPr>
          <w:rtl/>
        </w:rPr>
        <w:t>דהוה רק מדרבנן.</w:t>
      </w:r>
    </w:p>
  </w:footnote>
  <w:footnote w:id="884">
    <w:p w14:paraId="1C396AE0" w14:textId="77777777" w:rsidR="002E3616" w:rsidRDefault="00000000" w:rsidP="009C36EF">
      <w:pPr>
        <w:pStyle w:val="Footnote"/>
        <w:bidi/>
      </w:pPr>
      <w:r>
        <w:rPr>
          <w:rStyle w:val="ac"/>
          <w:rtl/>
        </w:rPr>
        <w:footnoteRef/>
      </w:r>
      <w:r>
        <w:rPr>
          <w:rtl/>
        </w:rPr>
        <w:t>וצ"ב דמ"מ גוף המטלטלין הן שלו, וקי"ל דבע"ח מכאן ולהבא הוא גובה. ואמאי לא יוכל להקדישו עכשיו. וה</w:t>
      </w:r>
      <w:r>
        <w:rPr>
          <w:b/>
          <w:bCs/>
          <w:rtl/>
        </w:rPr>
        <w:t>אבנ"נ</w:t>
      </w:r>
      <w:r>
        <w:rPr>
          <w:rtl/>
        </w:rPr>
        <w:t xml:space="preserve"> (חו"מ מט יא) ביאר דכיון שהמטלטלין משועבדים נחשב אינו ברשותו [וע"ע תוס' גיטין מ: שדנו בזה אי חשיב ברשותו].</w:t>
      </w:r>
    </w:p>
    <w:p w14:paraId="61C5DA08" w14:textId="77777777" w:rsidR="002E3616" w:rsidRDefault="00000000" w:rsidP="009C36EF">
      <w:pPr>
        <w:pStyle w:val="Footnote"/>
        <w:bidi/>
      </w:pPr>
      <w:r>
        <w:rPr>
          <w:rtl/>
        </w:rPr>
        <w:tab/>
        <w:t>ועוד הוסיף האבנ"נ דלענין קדושת דמים י"ל דטפי נחשב אינו ברשותו, שהדמים של החפץ אינם ברשותו ואף דגוף החפץ ברשותו. שאם יסלק בזוזי יפסיד הדמים ואין לו דמים בחפץ זה. [אך העיר ממה שיכול למוכרו, עי"ש].</w:t>
      </w:r>
    </w:p>
  </w:footnote>
  <w:footnote w:id="885">
    <w:p w14:paraId="7E4A49C2" w14:textId="77777777" w:rsidR="002E3616" w:rsidRDefault="00000000" w:rsidP="009C36EF">
      <w:pPr>
        <w:pStyle w:val="Footnote"/>
        <w:bidi/>
      </w:pPr>
      <w:r>
        <w:rPr>
          <w:rStyle w:val="ac"/>
          <w:rtl/>
        </w:rPr>
        <w:footnoteRef/>
      </w:r>
      <w:r>
        <w:rPr>
          <w:rtl/>
        </w:rPr>
        <w:t>דהקדש דמים אינו מפקיע שעבוד בכה"ג, דגרע ממכירה. [ולכאורה שורש הספק בגדר תקנת עשה שורו אפותיקי ומכרו, דהפקיעו משום תקנת השוק. ואילו גבי הקדש ליכא תקנה השוק. או דאמרי' לא פלוג].</w:t>
      </w:r>
    </w:p>
  </w:footnote>
  <w:footnote w:id="886">
    <w:p w14:paraId="02FC840D" w14:textId="77777777" w:rsidR="002E3616" w:rsidRDefault="00000000" w:rsidP="009C36EF">
      <w:pPr>
        <w:pStyle w:val="Footnote"/>
        <w:bidi/>
      </w:pPr>
      <w:r>
        <w:rPr>
          <w:rStyle w:val="ac"/>
          <w:rtl/>
        </w:rPr>
        <w:footnoteRef/>
      </w:r>
      <w:r>
        <w:rPr>
          <w:rtl/>
        </w:rPr>
        <w:t>דקדושת דמים לא אלים כח ההקדש לאפקועיה ממוניהו.</w:t>
      </w:r>
    </w:p>
  </w:footnote>
  <w:footnote w:id="887">
    <w:p w14:paraId="2C62A1D8" w14:textId="77777777" w:rsidR="002E3616" w:rsidRDefault="00000000" w:rsidP="009C36EF">
      <w:pPr>
        <w:pStyle w:val="Footnote"/>
        <w:bidi/>
      </w:pPr>
      <w:r>
        <w:rPr>
          <w:rStyle w:val="ac"/>
          <w:rtl/>
        </w:rPr>
        <w:footnoteRef/>
      </w:r>
      <w:r>
        <w:rPr>
          <w:rtl/>
        </w:rPr>
        <w:t>וכי יעלה על דעת שלא יהא כח הקדש חמור ככח הדיוט.</w:t>
      </w:r>
    </w:p>
  </w:footnote>
  <w:footnote w:id="888">
    <w:p w14:paraId="5EE79B02" w14:textId="77777777" w:rsidR="002E3616" w:rsidRDefault="00000000" w:rsidP="009C36EF">
      <w:pPr>
        <w:pStyle w:val="Footnote"/>
        <w:bidi/>
      </w:pPr>
      <w:r>
        <w:rPr>
          <w:rStyle w:val="ac"/>
          <w:rtl/>
        </w:rPr>
        <w:footnoteRef/>
      </w:r>
      <w:r>
        <w:rPr>
          <w:rtl/>
        </w:rPr>
        <w:t>וכ"כ ה</w:t>
      </w:r>
      <w:r>
        <w:rPr>
          <w:b/>
          <w:bCs/>
          <w:rtl/>
        </w:rPr>
        <w:t>טור</w:t>
      </w:r>
      <w:r>
        <w:rPr>
          <w:rtl/>
        </w:rPr>
        <w:t xml:space="preserve"> (חו"מ קיז) דדוקא קדושת הגוף מפקיע שעבוד, כגון ששיעבד לו מטלטלי אגב מקרקעי והיה בהן שור והקדישו למזבח. אבל קדושת דמים אין מפקיע.</w:t>
      </w:r>
    </w:p>
  </w:footnote>
  <w:footnote w:id="889">
    <w:p w14:paraId="76328DC4" w14:textId="77777777" w:rsidR="002E3616" w:rsidRDefault="00000000" w:rsidP="009C36EF">
      <w:pPr>
        <w:pStyle w:val="Footnote"/>
        <w:bidi/>
      </w:pPr>
      <w:r>
        <w:rPr>
          <w:rStyle w:val="ac"/>
          <w:rtl/>
        </w:rPr>
        <w:footnoteRef/>
      </w:r>
      <w:r>
        <w:rPr>
          <w:rtl/>
        </w:rPr>
        <w:t>כגון בהמה הראויה למזבח.</w:t>
      </w:r>
    </w:p>
  </w:footnote>
  <w:footnote w:id="890">
    <w:p w14:paraId="0C758394" w14:textId="77777777" w:rsidR="002E3616" w:rsidRDefault="00000000" w:rsidP="009C36EF">
      <w:pPr>
        <w:pStyle w:val="Footnote"/>
        <w:bidi/>
      </w:pPr>
      <w:r>
        <w:rPr>
          <w:rStyle w:val="ac"/>
          <w:rtl/>
        </w:rPr>
        <w:footnoteRef/>
      </w:r>
      <w:r>
        <w:rPr>
          <w:rtl/>
        </w:rPr>
        <w:t>והביא דכ"כ הב"י (קיז) שכת' דקי"ל דעשה שורו אפותיקי [בלא שעבוד אגב קרקע] ומכרו אין בע"ח גובה, הוא הדין להקדישו קדושת דמים דאין בעל חוב גובה ממנו. [אף קדושת דמים הוה כמכירה]. וכן הב"ח שם ומהרי"ט (ב יו"ד נד).</w:t>
      </w:r>
    </w:p>
  </w:footnote>
  <w:footnote w:id="891">
    <w:p w14:paraId="1345837C" w14:textId="77777777" w:rsidR="002E3616" w:rsidRDefault="00000000" w:rsidP="009C36EF">
      <w:pPr>
        <w:pStyle w:val="Footnote"/>
        <w:bidi/>
      </w:pPr>
      <w:r>
        <w:rPr>
          <w:rStyle w:val="ac"/>
          <w:rtl/>
        </w:rPr>
        <w:footnoteRef/>
      </w:r>
      <w:r>
        <w:rPr>
          <w:rtl/>
        </w:rPr>
        <w:t xml:space="preserve">והביא דהכרעת התוס' דגובה ממטלטלין. [אמנם פשטות התוס' שנשאר בקושיא].  </w:t>
      </w:r>
    </w:p>
  </w:footnote>
  <w:footnote w:id="892">
    <w:p w14:paraId="6CD1E0CB" w14:textId="77777777" w:rsidR="002E3616" w:rsidRDefault="00000000" w:rsidP="009C36EF">
      <w:pPr>
        <w:pStyle w:val="Footnote"/>
        <w:bidi/>
      </w:pPr>
      <w:r>
        <w:rPr>
          <w:rStyle w:val="ac"/>
          <w:rtl/>
        </w:rPr>
        <w:footnoteRef/>
      </w:r>
      <w:r>
        <w:rPr>
          <w:rtl/>
        </w:rPr>
        <w:t>שהרשב"א כת' דגר שמת לא גרע מהקדיש, דמבואר בסוגיין שגובין ממנו. ובגר שמת גובה אפי' במטלטלין [והקצות דייק דאף לענין הקדש קאי אפי' מטלטלין, דמשמע דהקדש והפקר שווין, דמטלטלין אינו מפקיע מידי שעבוד].</w:t>
      </w:r>
    </w:p>
  </w:footnote>
  <w:footnote w:id="893">
    <w:p w14:paraId="4AA9C727" w14:textId="77777777" w:rsidR="002E3616" w:rsidRDefault="00000000" w:rsidP="009C36EF">
      <w:pPr>
        <w:pStyle w:val="Footnote"/>
        <w:bidi/>
      </w:pPr>
      <w:r>
        <w:rPr>
          <w:rStyle w:val="ac"/>
          <w:rtl/>
        </w:rPr>
        <w:footnoteRef/>
      </w:r>
      <w:r>
        <w:rPr>
          <w:rtl/>
        </w:rPr>
        <w:t>ובגמ' (ב"ק לג) מבואר כן בהקדיש שור תם [למ"ד יושם השור], אלא דשור תם יש לו גדרי שעבוד כמו קרקע. [ואכמ"ל].</w:t>
      </w:r>
    </w:p>
  </w:footnote>
  <w:footnote w:id="894">
    <w:p w14:paraId="6E4A034C" w14:textId="77777777" w:rsidR="002E3616" w:rsidRDefault="00000000" w:rsidP="009C36EF">
      <w:pPr>
        <w:pStyle w:val="Footnote"/>
        <w:bidi/>
      </w:pPr>
      <w:r>
        <w:rPr>
          <w:rStyle w:val="ac"/>
          <w:rtl/>
        </w:rPr>
        <w:footnoteRef/>
      </w:r>
      <w:r>
        <w:rPr>
          <w:rtl/>
        </w:rPr>
        <w:t>ואשמעונין רבא דמקדושת הגוף אינו יכול לגבות, דקדושת הגוף מפקיע.</w:t>
      </w:r>
    </w:p>
  </w:footnote>
  <w:footnote w:id="895">
    <w:p w14:paraId="286D7C89" w14:textId="77777777" w:rsidR="002E3616" w:rsidRDefault="00000000" w:rsidP="009C36EF">
      <w:pPr>
        <w:pStyle w:val="Footnote"/>
        <w:bidi/>
      </w:pPr>
      <w:r>
        <w:rPr>
          <w:rStyle w:val="ac"/>
          <w:rtl/>
        </w:rPr>
        <w:footnoteRef/>
      </w:r>
      <w:r>
        <w:rPr>
          <w:rtl/>
        </w:rPr>
        <w:t xml:space="preserve">ודעת </w:t>
      </w:r>
      <w:r>
        <w:rPr>
          <w:b/>
          <w:bCs/>
          <w:rtl/>
        </w:rPr>
        <w:t>תוס</w:t>
      </w:r>
      <w:r>
        <w:rPr>
          <w:rtl/>
        </w:rPr>
        <w:t>' (ב"ק יא:) דאינו גובה אפי' מיורשים. (וע"ע קצות קיז א). ולכאורה כן דעת תוס' דידן שלא חילקו בין אפותיקי לשאר שעבוד מטלטלין.</w:t>
      </w:r>
    </w:p>
  </w:footnote>
  <w:footnote w:id="896">
    <w:p w14:paraId="0B4F6C6A" w14:textId="77777777" w:rsidR="002E3616" w:rsidRDefault="00000000" w:rsidP="009C36EF">
      <w:pPr>
        <w:pStyle w:val="Footnote"/>
        <w:bidi/>
      </w:pPr>
      <w:r>
        <w:rPr>
          <w:rStyle w:val="ac"/>
          <w:rtl/>
        </w:rPr>
        <w:footnoteRef/>
      </w:r>
      <w:r>
        <w:rPr>
          <w:rtl/>
        </w:rPr>
        <w:t>ועוד הק' מהלשון, דהול"ל ואינו גובה.</w:t>
      </w:r>
    </w:p>
  </w:footnote>
  <w:footnote w:id="897">
    <w:p w14:paraId="00FECD6B" w14:textId="77777777" w:rsidR="002E3616" w:rsidRDefault="00000000" w:rsidP="009C36EF">
      <w:pPr>
        <w:pStyle w:val="Footnote"/>
        <w:bidi/>
      </w:pPr>
      <w:r>
        <w:rPr>
          <w:rStyle w:val="ac"/>
          <w:rtl/>
        </w:rPr>
        <w:footnoteRef/>
      </w:r>
      <w:r>
        <w:rPr>
          <w:rtl/>
        </w:rPr>
        <w:t>והביא מהגמ' (ב"מ נב:) גבי מעשר שני, שאי אפשר לו לאדם לצמצם מעותיו.</w:t>
      </w:r>
    </w:p>
  </w:footnote>
  <w:footnote w:id="898">
    <w:p w14:paraId="4A1B2A1B" w14:textId="77777777" w:rsidR="002E3616" w:rsidRDefault="00000000" w:rsidP="009C36EF">
      <w:pPr>
        <w:pStyle w:val="Footnote"/>
        <w:bidi/>
      </w:pPr>
      <w:r>
        <w:rPr>
          <w:rStyle w:val="ac"/>
          <w:rtl/>
        </w:rPr>
        <w:footnoteRef/>
      </w:r>
      <w:r>
        <w:rPr>
          <w:rtl/>
        </w:rPr>
        <w:t>עד שיהא לו ללוה נכסים אחרים ואינו גובה כלום מן ההקדש.</w:t>
      </w:r>
    </w:p>
  </w:footnote>
  <w:footnote w:id="899">
    <w:p w14:paraId="0F2B3C68" w14:textId="77777777" w:rsidR="002E3616" w:rsidRDefault="00000000" w:rsidP="009C36EF">
      <w:pPr>
        <w:pStyle w:val="Footnote"/>
        <w:bidi/>
      </w:pPr>
      <w:r>
        <w:rPr>
          <w:rStyle w:val="ac"/>
          <w:rtl/>
        </w:rPr>
        <w:footnoteRef/>
      </w:r>
      <w:r>
        <w:rPr>
          <w:rtl/>
        </w:rPr>
        <w:t>וכ"כ ב</w:t>
      </w:r>
      <w:r>
        <w:rPr>
          <w:b/>
          <w:bCs/>
          <w:rtl/>
        </w:rPr>
        <w:t>פיה"מ</w:t>
      </w:r>
      <w:r>
        <w:rPr>
          <w:rtl/>
        </w:rPr>
        <w:t xml:space="preserve"> שאם היה החוב כפלים בשיווי הדבר שהקדיש לא יפדה בשום תנאי כלל, אלא יופקע החוב לגמרי מעל נכסים אלו, וזה הוא ענין אמרם בתלמוד עד מחצה אינו פודה.</w:t>
      </w:r>
    </w:p>
  </w:footnote>
  <w:footnote w:id="900">
    <w:p w14:paraId="08B9249F" w14:textId="77777777" w:rsidR="002E3616" w:rsidRDefault="00000000" w:rsidP="009C36EF">
      <w:pPr>
        <w:pStyle w:val="Footnote"/>
        <w:bidi/>
      </w:pPr>
      <w:r>
        <w:rPr>
          <w:rStyle w:val="ac"/>
          <w:rtl/>
        </w:rPr>
        <w:footnoteRef/>
      </w:r>
      <w:r>
        <w:rPr>
          <w:rtl/>
        </w:rPr>
        <w:t>לפנינו רשב"ג.</w:t>
      </w:r>
    </w:p>
  </w:footnote>
  <w:footnote w:id="901">
    <w:p w14:paraId="41BE9C23" w14:textId="77777777" w:rsidR="002E3616" w:rsidRDefault="00000000" w:rsidP="009C36EF">
      <w:pPr>
        <w:pStyle w:val="Footnote"/>
        <w:bidi/>
      </w:pPr>
      <w:r>
        <w:rPr>
          <w:rStyle w:val="ac"/>
          <w:rtl/>
        </w:rPr>
        <w:footnoteRef/>
      </w:r>
      <w:r>
        <w:rPr>
          <w:rtl/>
        </w:rPr>
        <w:t>וכדברי השיטמ"ק.</w:t>
      </w:r>
    </w:p>
  </w:footnote>
  <w:footnote w:id="902">
    <w:p w14:paraId="4878C348" w14:textId="77777777" w:rsidR="002E3616" w:rsidRDefault="00000000" w:rsidP="009C36EF">
      <w:pPr>
        <w:pStyle w:val="Footnote"/>
        <w:bidi/>
      </w:pPr>
      <w:r>
        <w:rPr>
          <w:rStyle w:val="ac"/>
          <w:rtl/>
        </w:rPr>
        <w:footnoteRef/>
      </w:r>
      <w:r>
        <w:rPr>
          <w:rtl/>
        </w:rPr>
        <w:t>פ</w:t>
      </w:r>
      <w:r>
        <w:rPr>
          <w:b/>
          <w:bCs/>
          <w:rtl/>
        </w:rPr>
        <w:t>רש"י</w:t>
      </w:r>
      <w:r>
        <w:rPr>
          <w:rtl/>
        </w:rPr>
        <w:t xml:space="preserve"> (ב"מ קיג:) שמין להניח לו צרכי חייו, מסדרין לשון והעריך אותו. ל"א 'משרדין' לשון שריד.</w:t>
      </w:r>
    </w:p>
  </w:footnote>
  <w:footnote w:id="903">
    <w:p w14:paraId="5BE86F74" w14:textId="77777777" w:rsidR="002E3616" w:rsidRDefault="00000000" w:rsidP="009C36EF">
      <w:pPr>
        <w:pStyle w:val="Footnote"/>
        <w:bidi/>
      </w:pPr>
      <w:r>
        <w:rPr>
          <w:rStyle w:val="ac"/>
          <w:rtl/>
        </w:rPr>
        <w:footnoteRef/>
      </w:r>
      <w:r>
        <w:rPr>
          <w:rtl/>
        </w:rPr>
        <w:t xml:space="preserve">ודעת </w:t>
      </w:r>
      <w:r>
        <w:rPr>
          <w:b/>
          <w:bCs/>
          <w:rtl/>
        </w:rPr>
        <w:t>ר"ת</w:t>
      </w:r>
      <w:r>
        <w:rPr>
          <w:rtl/>
        </w:rPr>
        <w:t xml:space="preserve"> (תוס' שם) דקי"ל דאין מסדרין, דלא מצינו בכל אמוראים דשמעתא שום אמורא דס"ל מסדרין. אבל הרמב"ן הביא דכל הגאונים פסקו דמסדרין. וסיים דכדברי הגאונים עיקר, הקבלה נקבל.</w:t>
      </w:r>
    </w:p>
  </w:footnote>
  <w:footnote w:id="904">
    <w:p w14:paraId="7F08AE39" w14:textId="77777777" w:rsidR="002E3616" w:rsidRDefault="00000000" w:rsidP="009C36EF">
      <w:pPr>
        <w:pStyle w:val="Footnote"/>
        <w:bidi/>
      </w:pPr>
      <w:r>
        <w:rPr>
          <w:rStyle w:val="ac"/>
          <w:rtl/>
        </w:rPr>
        <w:footnoteRef/>
      </w:r>
      <w:r>
        <w:rPr>
          <w:rtl/>
        </w:rPr>
        <w:t>ואילו הרמב"ם עירב תרוייהו בחד דין.</w:t>
      </w:r>
    </w:p>
  </w:footnote>
  <w:footnote w:id="905">
    <w:p w14:paraId="0B10AEEE" w14:textId="77777777" w:rsidR="002E3616" w:rsidRDefault="00000000" w:rsidP="009C36EF">
      <w:pPr>
        <w:pStyle w:val="Footnote"/>
        <w:bidi/>
      </w:pPr>
      <w:r>
        <w:rPr>
          <w:rStyle w:val="ac"/>
          <w:rtl/>
        </w:rPr>
        <w:footnoteRef/>
      </w:r>
      <w:r>
        <w:rPr>
          <w:rtl/>
        </w:rPr>
        <w:t xml:space="preserve">אבל </w:t>
      </w:r>
      <w:r>
        <w:rPr>
          <w:b/>
          <w:bCs/>
          <w:rtl/>
        </w:rPr>
        <w:t>רש"י</w:t>
      </w:r>
      <w:r>
        <w:rPr>
          <w:rtl/>
        </w:rPr>
        <w:t xml:space="preserve"> (שם קיד. ד"ה אין מסדרין) כת' כשבאין למכור. וקצת משמע כדברי ר"ת.</w:t>
      </w:r>
    </w:p>
  </w:footnote>
  <w:footnote w:id="906">
    <w:p w14:paraId="1A139B6F" w14:textId="77777777" w:rsidR="002E3616" w:rsidRDefault="00000000" w:rsidP="009C36EF">
      <w:pPr>
        <w:pStyle w:val="Footnote"/>
        <w:bidi/>
      </w:pPr>
      <w:r>
        <w:rPr>
          <w:rStyle w:val="ac"/>
          <w:rtl/>
        </w:rPr>
        <w:footnoteRef/>
      </w:r>
      <w:r>
        <w:rPr>
          <w:rtl/>
        </w:rPr>
        <w:t>וציין דכ"כ רשב"ם (ב"ב קנא.) שהצד שס"ת לא איקרי נכסי, ואילו תפילין איקרי נכסי. דתפילין הוה מלבוש.</w:t>
      </w:r>
    </w:p>
  </w:footnote>
  <w:footnote w:id="907">
    <w:p w14:paraId="7D3EA2EC" w14:textId="77777777" w:rsidR="002E3616" w:rsidRDefault="00000000" w:rsidP="009C36EF">
      <w:pPr>
        <w:pStyle w:val="Footnote"/>
        <w:bidi/>
      </w:pPr>
      <w:r>
        <w:rPr>
          <w:rStyle w:val="ac"/>
          <w:rtl/>
        </w:rPr>
        <w:footnoteRef/>
      </w:r>
      <w:r>
        <w:rPr>
          <w:rtl/>
        </w:rPr>
        <w:t>וכן פ</w:t>
      </w:r>
      <w:r>
        <w:rPr>
          <w:b/>
          <w:bCs/>
          <w:rtl/>
        </w:rPr>
        <w:t>רש"י</w:t>
      </w:r>
      <w:r>
        <w:rPr>
          <w:rtl/>
        </w:rPr>
        <w:t xml:space="preserve"> בגמ' סליקו ליה תפילין, חלצו לו מראשו עד שיפדם בדמים.</w:t>
      </w:r>
    </w:p>
  </w:footnote>
  <w:footnote w:id="908">
    <w:p w14:paraId="66FD4160" w14:textId="77777777" w:rsidR="002E3616" w:rsidRDefault="00000000" w:rsidP="009C36EF">
      <w:pPr>
        <w:pStyle w:val="Footnote"/>
        <w:bidi/>
      </w:pPr>
      <w:r>
        <w:rPr>
          <w:rStyle w:val="ac"/>
          <w:rtl/>
        </w:rPr>
        <w:footnoteRef/>
      </w:r>
      <w:r>
        <w:rPr>
          <w:rtl/>
        </w:rPr>
        <w:t>ז"ל רשב"ם כלומר אף תפלין הקדש ומעלין לו בדמים ופודן בשוויהן.</w:t>
      </w:r>
    </w:p>
  </w:footnote>
  <w:footnote w:id="909">
    <w:p w14:paraId="1CC1F3A4" w14:textId="77777777" w:rsidR="002E3616" w:rsidRDefault="00000000" w:rsidP="009C36EF">
      <w:pPr>
        <w:pStyle w:val="Footnote"/>
        <w:bidi/>
      </w:pPr>
      <w:r>
        <w:rPr>
          <w:rStyle w:val="ac"/>
          <w:rtl/>
        </w:rPr>
        <w:footnoteRef/>
      </w:r>
      <w:r>
        <w:rPr>
          <w:rtl/>
        </w:rPr>
        <w:t>ב</w:t>
      </w:r>
      <w:r>
        <w:rPr>
          <w:b/>
          <w:bCs/>
          <w:rtl/>
        </w:rPr>
        <w:t>שו"ע</w:t>
      </w:r>
      <w:r>
        <w:rPr>
          <w:rtl/>
        </w:rPr>
        <w:t xml:space="preserve"> (חו"מ צז כג) איתא אף בניו קטנים שהוא חייב במזונותיהם. וה</w:t>
      </w:r>
      <w:r>
        <w:rPr>
          <w:b/>
          <w:bCs/>
          <w:rtl/>
        </w:rPr>
        <w:t>גר"א</w:t>
      </w:r>
      <w:r>
        <w:rPr>
          <w:rtl/>
        </w:rPr>
        <w:t xml:space="preserve"> (שם עג) כת' דומיא דאשתו שחייב במזונותיה.</w:t>
      </w:r>
    </w:p>
  </w:footnote>
  <w:footnote w:id="910">
    <w:p w14:paraId="57ACA668" w14:textId="77777777" w:rsidR="002E3616" w:rsidRDefault="00000000" w:rsidP="009C36EF">
      <w:pPr>
        <w:pStyle w:val="Footnote"/>
        <w:bidi/>
      </w:pPr>
      <w:r>
        <w:rPr>
          <w:rStyle w:val="ac"/>
          <w:rtl/>
        </w:rPr>
        <w:footnoteRef/>
      </w:r>
      <w:r>
        <w:rPr>
          <w:rtl/>
        </w:rPr>
        <w:t>והביא דיש מן הראשונים שטעו דאיירי דוקא בבע"ח מוקדם, אבל אם קדמה האשה למלוה תשבע ותטול. והשיב להם הרי"ף שנשתבשו, שאין לאשה מזונות לעולם לא מקרקעות ולא ממטלטלין עד שיפרע המלוה.</w:t>
      </w:r>
    </w:p>
  </w:footnote>
  <w:footnote w:id="911">
    <w:p w14:paraId="1578B6BB" w14:textId="77777777" w:rsidR="002E3616" w:rsidRDefault="00000000" w:rsidP="009C36EF">
      <w:pPr>
        <w:pStyle w:val="Footnote"/>
        <w:bidi/>
      </w:pPr>
      <w:r>
        <w:rPr>
          <w:rStyle w:val="ac"/>
          <w:rtl/>
        </w:rPr>
        <w:footnoteRef/>
      </w:r>
      <w:r>
        <w:rPr>
          <w:rtl/>
        </w:rPr>
        <w:t>וה</w:t>
      </w:r>
      <w:r>
        <w:rPr>
          <w:b/>
          <w:bCs/>
          <w:rtl/>
        </w:rPr>
        <w:t>דרישה</w:t>
      </w:r>
      <w:r>
        <w:rPr>
          <w:rtl/>
        </w:rPr>
        <w:t xml:space="preserve"> (צז מא) הק' דנח' הראשונים אי קי"ל מזונות אשתו דאורייתא. וה</w:t>
      </w:r>
      <w:r>
        <w:rPr>
          <w:b/>
          <w:bCs/>
          <w:rtl/>
        </w:rPr>
        <w:t>רמב"ם</w:t>
      </w:r>
      <w:r>
        <w:rPr>
          <w:rtl/>
        </w:rPr>
        <w:t xml:space="preserve"> (אישות יב ב) וה</w:t>
      </w:r>
      <w:r>
        <w:rPr>
          <w:b/>
          <w:bCs/>
          <w:rtl/>
        </w:rPr>
        <w:t>טור</w:t>
      </w:r>
      <w:r>
        <w:rPr>
          <w:rtl/>
        </w:rPr>
        <w:t xml:space="preserve"> (אה"ע סט) ועוד ראשונים פסקו דהוה מדאורייתא. ועוד הק' הרבה ע"ד בעה"ת בזה.</w:t>
      </w:r>
    </w:p>
    <w:p w14:paraId="5306DA55" w14:textId="77777777" w:rsidR="002E3616" w:rsidRDefault="00000000" w:rsidP="009C36EF">
      <w:pPr>
        <w:pStyle w:val="Footnote"/>
        <w:bidi/>
      </w:pPr>
      <w:r>
        <w:rPr>
          <w:rtl/>
        </w:rPr>
        <w:tab/>
        <w:t>וה</w:t>
      </w:r>
      <w:r>
        <w:rPr>
          <w:b/>
          <w:bCs/>
          <w:rtl/>
        </w:rPr>
        <w:t>פרישה</w:t>
      </w:r>
      <w:r>
        <w:rPr>
          <w:rtl/>
        </w:rPr>
        <w:t xml:space="preserve"> (שם) חידש דאף למ"ד דמזונות אשתו דאורייתא,לא חייבתו התורה ולא חכמים בתורת חוב, דהיינו להרעיב נפשו וליתן את כל המזונות לאשתו כדין בעל חוב. אלא להיות אשתו כגופו דהיינו ליתן לה שארה וכסותה כמו שמאכיל ומלביש נפשו. ומש"ה לא שייך בזה קדימה בשעבוד.</w:t>
      </w:r>
    </w:p>
  </w:footnote>
  <w:footnote w:id="912">
    <w:p w14:paraId="48F2C3C6" w14:textId="77777777" w:rsidR="002E3616" w:rsidRDefault="00000000" w:rsidP="009C36EF">
      <w:pPr>
        <w:pStyle w:val="Footnote"/>
        <w:bidi/>
      </w:pPr>
      <w:r>
        <w:rPr>
          <w:rStyle w:val="ac"/>
          <w:rtl/>
        </w:rPr>
        <w:footnoteRef/>
      </w:r>
      <w:r>
        <w:rPr>
          <w:rtl/>
        </w:rPr>
        <w:t>דאפי' לית ליה מזוני אלא לחד יומא חייב למיזן אשתו מינייהו או למיכל בהדיה ממאי דאכיל.</w:t>
      </w:r>
    </w:p>
  </w:footnote>
  <w:footnote w:id="913">
    <w:p w14:paraId="244D550E" w14:textId="77777777" w:rsidR="002E3616" w:rsidRDefault="00000000" w:rsidP="009C36EF">
      <w:pPr>
        <w:pStyle w:val="Footnote"/>
        <w:bidi/>
      </w:pPr>
      <w:r>
        <w:rPr>
          <w:rStyle w:val="ac"/>
          <w:rtl/>
        </w:rPr>
        <w:footnoteRef/>
      </w:r>
      <w:r>
        <w:rPr>
          <w:rtl/>
        </w:rPr>
        <w:t>אלא שהבע"ח מניח לו כשיעור מזון לל' יום, ואף שלא יספיק לו כיון דידעינן שיצטרך לחלק עם אשתו. מ"מ הבע"ח אינו חייב יותר.</w:t>
      </w:r>
    </w:p>
  </w:footnote>
  <w:footnote w:id="914">
    <w:p w14:paraId="45C4B08F" w14:textId="77777777" w:rsidR="002E3616" w:rsidRDefault="00000000" w:rsidP="009C36EF">
      <w:pPr>
        <w:pStyle w:val="Footnote"/>
        <w:bidi/>
      </w:pPr>
      <w:r>
        <w:rPr>
          <w:rStyle w:val="ac"/>
          <w:rtl/>
        </w:rPr>
        <w:footnoteRef/>
      </w:r>
      <w:r>
        <w:rPr>
          <w:rtl/>
        </w:rPr>
        <w:t>לשון רה"ג לו ולביתו ולבניו קטנים שלא השלימו עדיין שש שנים [ומבואר דאף לאשתו].</w:t>
      </w:r>
    </w:p>
  </w:footnote>
  <w:footnote w:id="915">
    <w:p w14:paraId="25B639D0" w14:textId="77777777" w:rsidR="002E3616" w:rsidRDefault="00000000" w:rsidP="009C36EF">
      <w:pPr>
        <w:pStyle w:val="Footnote"/>
        <w:bidi/>
      </w:pPr>
      <w:r>
        <w:rPr>
          <w:rStyle w:val="ac"/>
          <w:rtl/>
        </w:rPr>
        <w:footnoteRef/>
      </w:r>
      <w:r>
        <w:rPr>
          <w:rtl/>
        </w:rPr>
        <w:t>וב</w:t>
      </w:r>
      <w:r>
        <w:rPr>
          <w:b/>
          <w:bCs/>
          <w:rtl/>
        </w:rPr>
        <w:t>שו"ת הרא"ש</w:t>
      </w:r>
      <w:r>
        <w:rPr>
          <w:rtl/>
        </w:rPr>
        <w:t xml:space="preserve"> (ח ד) למד מהתם דאף הנשבע לתת נדוניא לבתו על סמך נכסים מסויימים ונאבד, אין מחייבין אותו למכור ביתו וכלי תשמישו. דאדעתא דהכי לא נדר ללין ברחוב ולמות ברעב. ומהר"א ששון הביא דיש שלמדו מדבריו לענין גביית חוב, ודחה דסברת הרא"ש דוקא משום דאדעתא דהכי לא נשבע.</w:t>
      </w:r>
    </w:p>
  </w:footnote>
  <w:footnote w:id="916">
    <w:p w14:paraId="5AD4AE90" w14:textId="77777777" w:rsidR="002E3616" w:rsidRDefault="00000000" w:rsidP="009C36EF">
      <w:pPr>
        <w:pStyle w:val="Footnote"/>
        <w:bidi/>
      </w:pPr>
      <w:r>
        <w:rPr>
          <w:rStyle w:val="ac"/>
          <w:rtl/>
        </w:rPr>
        <w:footnoteRef/>
      </w:r>
      <w:r>
        <w:rPr>
          <w:rtl/>
        </w:rPr>
        <w:t>ומבואר בדברי המהרי"ט דהיינו דירה ששכר [ולא שקנה. אך יל"ד האם יש לחלק בזה בדין]. וכת' דומיא דכסות דתנן מניחין לו כסות י"ב חדש.</w:t>
      </w:r>
    </w:p>
  </w:footnote>
  <w:footnote w:id="917">
    <w:p w14:paraId="2C39A786" w14:textId="77777777" w:rsidR="002E3616" w:rsidRDefault="00000000" w:rsidP="009C36EF">
      <w:pPr>
        <w:pStyle w:val="Footnote"/>
        <w:bidi/>
      </w:pPr>
      <w:r>
        <w:rPr>
          <w:rStyle w:val="ac"/>
          <w:rtl/>
        </w:rPr>
        <w:footnoteRef/>
      </w:r>
      <w:r>
        <w:rPr>
          <w:rtl/>
        </w:rPr>
        <w:t>הלשון צ"ב, דמשמע דימתין י"ב חודש ואח"כ יוציאנו. וצ"ע דאף לאחר י"ב חודש נאמר דין מסדרין. וצ"ל דמיד מוציאין ממנו זכות בבית לענין לאחר י"ב חודש [וצ"ע].</w:t>
      </w:r>
    </w:p>
  </w:footnote>
  <w:footnote w:id="918">
    <w:p w14:paraId="3ADC9805" w14:textId="77777777" w:rsidR="002E3616" w:rsidRDefault="00000000" w:rsidP="009C36EF">
      <w:pPr>
        <w:pStyle w:val="Footnote"/>
        <w:bidi/>
      </w:pPr>
      <w:r>
        <w:rPr>
          <w:rStyle w:val="ac"/>
          <w:rtl/>
        </w:rPr>
        <w:footnoteRef/>
      </w:r>
      <w:r>
        <w:rPr>
          <w:rtl/>
        </w:rPr>
        <w:t>ויש לדחות דסתמא דמילתא יתרצה הלוקח למכור לו בדמים.</w:t>
      </w:r>
    </w:p>
  </w:footnote>
  <w:footnote w:id="919">
    <w:p w14:paraId="3BC0D793" w14:textId="77777777" w:rsidR="002E3616" w:rsidRDefault="00000000" w:rsidP="009C36EF">
      <w:pPr>
        <w:pStyle w:val="Footnote"/>
        <w:bidi/>
      </w:pPr>
      <w:r>
        <w:rPr>
          <w:rStyle w:val="ac"/>
          <w:rtl/>
        </w:rPr>
        <w:footnoteRef/>
      </w:r>
      <w:r>
        <w:rPr>
          <w:rtl/>
        </w:rPr>
        <w:t>פ</w:t>
      </w:r>
      <w:r>
        <w:rPr>
          <w:b/>
          <w:bCs/>
          <w:rtl/>
        </w:rPr>
        <w:t>רש"י</w:t>
      </w:r>
      <w:r>
        <w:rPr>
          <w:rtl/>
        </w:rPr>
        <w:t xml:space="preserve"> (כתובות נד.) הגזבר בא למשכנו על ערכו הקצוב בפרשה אין לו לגזבר לא בכסות אשתו כו'.</w:t>
      </w:r>
    </w:p>
  </w:footnote>
  <w:footnote w:id="920">
    <w:p w14:paraId="701B017C" w14:textId="77777777" w:rsidR="002E3616" w:rsidRDefault="00000000" w:rsidP="009C36EF">
      <w:pPr>
        <w:pStyle w:val="Footnote"/>
        <w:bidi/>
      </w:pPr>
      <w:r>
        <w:rPr>
          <w:rStyle w:val="ac"/>
          <w:rtl/>
        </w:rPr>
        <w:footnoteRef/>
      </w:r>
      <w:r>
        <w:rPr>
          <w:rtl/>
        </w:rPr>
        <w:t>יש שהעירו דכל זה באופן שמייחדים בגד לבן זה לעולם, אבל באופן שרגילים להעבירו לאח אחר כשזה אינו צריך לו, ודאי אינו מקנה לו.</w:t>
      </w:r>
    </w:p>
  </w:footnote>
  <w:footnote w:id="921">
    <w:p w14:paraId="5714DF24" w14:textId="77777777" w:rsidR="002E3616" w:rsidRDefault="00000000" w:rsidP="009C36EF">
      <w:pPr>
        <w:pStyle w:val="Footnote"/>
        <w:bidi/>
      </w:pPr>
      <w:r>
        <w:rPr>
          <w:rStyle w:val="ac"/>
          <w:rtl/>
        </w:rPr>
        <w:footnoteRef/>
      </w:r>
      <w:r>
        <w:rPr>
          <w:rtl/>
        </w:rPr>
        <w:t>ונח' בזה בגמ' שם בכל שליח האם שייך לבעל המעות או דתלוי בכוונתם.</w:t>
      </w:r>
    </w:p>
  </w:footnote>
  <w:footnote w:id="922">
    <w:p w14:paraId="56C153E6" w14:textId="77777777" w:rsidR="002E3616" w:rsidRDefault="00000000" w:rsidP="009C36EF">
      <w:pPr>
        <w:pStyle w:val="Footnote"/>
        <w:bidi/>
      </w:pPr>
      <w:r>
        <w:rPr>
          <w:rStyle w:val="ac"/>
          <w:rtl/>
        </w:rPr>
        <w:footnoteRef/>
      </w:r>
      <w:r>
        <w:rPr>
          <w:rtl/>
        </w:rPr>
        <w:t>ותוס' שם פי' שבערכין כיון שהעריך עצמו מה מועיל שאין דעתו עליהם, מ"מ הכהן מעריכו בע"כ מכל מה שיש לו. וכת' דמשום דאית ליה פירכא אחריתי לא חש למפרך.</w:t>
      </w:r>
    </w:p>
  </w:footnote>
  <w:footnote w:id="923">
    <w:p w14:paraId="51BC8701" w14:textId="77777777" w:rsidR="002E3616" w:rsidRDefault="00000000" w:rsidP="009C36EF">
      <w:pPr>
        <w:pStyle w:val="Footnote"/>
        <w:bidi/>
      </w:pPr>
      <w:r>
        <w:rPr>
          <w:rStyle w:val="ac"/>
          <w:rtl/>
        </w:rPr>
        <w:footnoteRef/>
      </w:r>
      <w:r>
        <w:rPr>
          <w:rtl/>
        </w:rPr>
        <w:t xml:space="preserve">והביא דכ"מ בדברי </w:t>
      </w:r>
      <w:r>
        <w:rPr>
          <w:b/>
          <w:bCs/>
          <w:rtl/>
        </w:rPr>
        <w:t>רש"י</w:t>
      </w:r>
      <w:r>
        <w:rPr>
          <w:rtl/>
        </w:rPr>
        <w:t xml:space="preserve"> (כתובות נד.) שכת' בגדים שצבע לשם אשתו ולשם בניו, ואע"פ שלא לבשום עדיין וכו'. והקצות הביא דכ"כ ב</w:t>
      </w:r>
      <w:r>
        <w:rPr>
          <w:b/>
          <w:bCs/>
          <w:rtl/>
        </w:rPr>
        <w:t>שו"ת צמח צדק</w:t>
      </w:r>
      <w:r>
        <w:rPr>
          <w:rtl/>
        </w:rPr>
        <w:t xml:space="preserve"> (הקדמון ג) שזכו בשינוי.</w:t>
      </w:r>
    </w:p>
    <w:p w14:paraId="48941325" w14:textId="77777777" w:rsidR="002E3616" w:rsidRDefault="00000000" w:rsidP="009C36EF">
      <w:pPr>
        <w:pStyle w:val="Footnote"/>
        <w:bidi/>
      </w:pPr>
      <w:r>
        <w:rPr>
          <w:rtl/>
        </w:rPr>
        <w:tab/>
        <w:t>וב</w:t>
      </w:r>
      <w:r>
        <w:rPr>
          <w:b/>
          <w:bCs/>
          <w:rtl/>
        </w:rPr>
        <w:t>הג' ברוך טעם</w:t>
      </w:r>
      <w:r>
        <w:rPr>
          <w:rtl/>
        </w:rPr>
        <w:t xml:space="preserve"> (לקצות) ציין דב</w:t>
      </w:r>
      <w:r>
        <w:rPr>
          <w:b/>
          <w:bCs/>
          <w:rtl/>
        </w:rPr>
        <w:t>מלחמות</w:t>
      </w:r>
      <w:r>
        <w:rPr>
          <w:rtl/>
        </w:rPr>
        <w:t xml:space="preserve"> (כתובות שם כא. בדה"ר) כת' דקנאתן בשינוי. ולכאורה כוונתו כדברי הסמ"ע. וציין דכן משמע מדבריו הריב"ש (שא).</w:t>
      </w:r>
    </w:p>
  </w:footnote>
  <w:footnote w:id="924">
    <w:p w14:paraId="73AF4DDA" w14:textId="77777777" w:rsidR="002E3616" w:rsidRDefault="00000000" w:rsidP="009C36EF">
      <w:pPr>
        <w:pStyle w:val="Footnote"/>
        <w:bidi/>
      </w:pPr>
      <w:r>
        <w:rPr>
          <w:rStyle w:val="ac"/>
          <w:rtl/>
        </w:rPr>
        <w:footnoteRef/>
      </w:r>
      <w:r>
        <w:rPr>
          <w:rtl/>
        </w:rPr>
        <w:t>ואף בגד של בעל שחתכו ותפרו לשום האשה או לשום בניו לא זכו בשינוי, דלא שייך שינוי אלא בגנב וגזלן.</w:t>
      </w:r>
    </w:p>
  </w:footnote>
  <w:footnote w:id="925">
    <w:p w14:paraId="274A951D" w14:textId="77777777" w:rsidR="002E3616" w:rsidRDefault="00000000" w:rsidP="009C36EF">
      <w:pPr>
        <w:pStyle w:val="Footnote"/>
        <w:bidi/>
      </w:pPr>
      <w:r>
        <w:rPr>
          <w:rStyle w:val="ac"/>
          <w:rtl/>
        </w:rPr>
        <w:footnoteRef/>
      </w:r>
      <w:r>
        <w:rPr>
          <w:rtl/>
        </w:rPr>
        <w:t>ודייק כן מדברי התוס' (ב"ק קב:) ומהטור.</w:t>
      </w:r>
    </w:p>
  </w:footnote>
  <w:footnote w:id="926">
    <w:p w14:paraId="7347492E" w14:textId="77777777" w:rsidR="002E3616" w:rsidRDefault="00000000" w:rsidP="009C36EF">
      <w:pPr>
        <w:pStyle w:val="Footnote"/>
        <w:bidi/>
      </w:pPr>
      <w:r>
        <w:rPr>
          <w:rStyle w:val="ac"/>
          <w:rtl/>
        </w:rPr>
        <w:footnoteRef/>
      </w:r>
      <w:r>
        <w:rPr>
          <w:rtl/>
        </w:rPr>
        <w:t>[וה</w:t>
      </w:r>
      <w:r>
        <w:rPr>
          <w:b/>
          <w:bCs/>
          <w:rtl/>
        </w:rPr>
        <w:t>אחרונים</w:t>
      </w:r>
      <w:r>
        <w:rPr>
          <w:rtl/>
        </w:rPr>
        <w:t xml:space="preserve"> ציינו דנח' בזה ה</w:t>
      </w:r>
      <w:r>
        <w:rPr>
          <w:b/>
          <w:bCs/>
          <w:rtl/>
        </w:rPr>
        <w:t>רמב"ן</w:t>
      </w:r>
      <w:r>
        <w:rPr>
          <w:rtl/>
        </w:rPr>
        <w:t xml:space="preserve"> ב"מ עח: וה</w:t>
      </w:r>
      <w:r>
        <w:rPr>
          <w:b/>
          <w:bCs/>
          <w:rtl/>
        </w:rPr>
        <w:t>תוס' ר"פ</w:t>
      </w:r>
      <w:r>
        <w:rPr>
          <w:rtl/>
        </w:rPr>
        <w:t xml:space="preserve"> (הו' בשיטמ"ק שם) האם שינוי קונה במי שלא גזל. וכן רבינו יהונתן (ב"ק צח: בשיטמ"ק) כת' דאומן קונה בשבח כלי הוה קנין שינוי. וע"ע סמ"ע (שמא יב) וקצות (שם ב) ובפרי יצחק ב סג ובחי' ר' נחום ב"ק סו. אות סג].</w:t>
      </w:r>
    </w:p>
  </w:footnote>
  <w:footnote w:id="927">
    <w:p w14:paraId="10CF6D23" w14:textId="77777777" w:rsidR="002E3616" w:rsidRDefault="00000000" w:rsidP="009C36EF">
      <w:pPr>
        <w:pStyle w:val="Footnote"/>
        <w:bidi/>
      </w:pPr>
      <w:r>
        <w:rPr>
          <w:rStyle w:val="ac"/>
          <w:rtl/>
        </w:rPr>
        <w:footnoteRef/>
      </w:r>
      <w:r>
        <w:rPr>
          <w:rtl/>
        </w:rPr>
        <w:t>וה</w:t>
      </w:r>
      <w:r>
        <w:rPr>
          <w:b/>
          <w:bCs/>
          <w:rtl/>
        </w:rPr>
        <w:t>דרישה</w:t>
      </w:r>
      <w:r>
        <w:rPr>
          <w:rtl/>
        </w:rPr>
        <w:t xml:space="preserve"> (קט ב) חילק דשאני התם דהוה מטלטלין, ואין ראיה לקרקע [וע' תוס', ובמה שביאר הדרישה]. וכת' די"ל דכוונת התשב"ץ ללמוד בק"ו מקרקע.</w:t>
      </w:r>
    </w:p>
  </w:footnote>
  <w:footnote w:id="928">
    <w:p w14:paraId="009AA246" w14:textId="77777777" w:rsidR="002E3616" w:rsidRDefault="00000000" w:rsidP="009C36EF">
      <w:pPr>
        <w:pStyle w:val="Footnote"/>
        <w:bidi/>
      </w:pPr>
      <w:r>
        <w:rPr>
          <w:rStyle w:val="ac"/>
          <w:rtl/>
        </w:rPr>
        <w:footnoteRef/>
      </w:r>
      <w:r>
        <w:rPr>
          <w:rtl/>
        </w:rPr>
        <w:t>וה</w:t>
      </w:r>
      <w:r>
        <w:rPr>
          <w:b/>
          <w:bCs/>
          <w:rtl/>
        </w:rPr>
        <w:t>תומים</w:t>
      </w:r>
      <w:r>
        <w:rPr>
          <w:rtl/>
        </w:rPr>
        <w:t xml:space="preserve"> (קט א) כת' דפשיטא בזמן שיש רעש ומהומת מלחמה או מגיפה רח"ל, וכל איש חושב להמלט על נפשו שאין שער ומקח וממכר כלל, ברור דאין למכור. וכנמכר בלילה. וכבר תמה ירמיהו הנביא (ירמיה לב כד - כה) כאשר הכשדים הגשו סוללת להלחם על העיר וה' צוה לקנות שדה, . אך דייק מדברי התשב"ץ דאיירי אף בזמן שעולם כמנהגו נוהג, וקונים ומוכרים, רק זילי נכסי למאוד, ואפ"ה ס"ל דהוה כמוכר בלא הכרזה.</w:t>
      </w:r>
    </w:p>
  </w:footnote>
  <w:footnote w:id="929">
    <w:p w14:paraId="475000A4" w14:textId="77777777" w:rsidR="002E3616" w:rsidRDefault="00000000" w:rsidP="009C36EF">
      <w:pPr>
        <w:pStyle w:val="Footnote"/>
        <w:bidi/>
      </w:pPr>
      <w:r>
        <w:rPr>
          <w:rStyle w:val="ac"/>
          <w:rtl/>
        </w:rPr>
        <w:footnoteRef/>
      </w:r>
      <w:r>
        <w:rPr>
          <w:rtl/>
        </w:rPr>
        <w:t>והנתיבות כת' דתלוי בראות עיני בית דין, שאם יש קץ לזה הוי כמיקרב שוקא, ופעמים נותנין זמן יותר מל' יום [כמבואר ברמ"א ק א].</w:t>
      </w:r>
    </w:p>
  </w:footnote>
  <w:footnote w:id="930">
    <w:p w14:paraId="633569AC" w14:textId="77777777" w:rsidR="002E3616" w:rsidRDefault="00000000" w:rsidP="009C36EF">
      <w:pPr>
        <w:pStyle w:val="Footnote"/>
        <w:bidi/>
      </w:pPr>
      <w:r>
        <w:rPr>
          <w:rStyle w:val="ac"/>
          <w:rtl/>
        </w:rPr>
        <w:footnoteRef/>
      </w:r>
      <w:r>
        <w:rPr>
          <w:rtl/>
        </w:rPr>
        <w:t>וכן הוא השכל והיושר, דבעיר קטנה ואנשים בה מעט, ויש לו סחורה טובה ששוה אלפי אלפים, ומחמת שהיא עיר קטנה ואין להם במה לשלם סחורה כזו ולא יתנו בעדה רק דבר מועט. שהוא נגד השכל והיושר שישומו וימכרו אותו במקומו בדבר מועט, אתמהה.</w:t>
      </w:r>
    </w:p>
    <w:p w14:paraId="1323C57A" w14:textId="77777777" w:rsidR="002E3616" w:rsidRDefault="00000000" w:rsidP="009C36EF">
      <w:pPr>
        <w:pStyle w:val="Footnote"/>
        <w:bidi/>
      </w:pPr>
      <w:r>
        <w:rPr>
          <w:rtl/>
        </w:rPr>
        <w:tab/>
        <w:t>אלא כשמוכרם, אם השוק קרוב למדינה מוליכין אותו לשוק, ואין מפסידין בידים סחורה ששוה במקום קרוב סך רב למכרה בעיר קטנה בדבר מועט. ותליא בראות עיני הבית דין אי מיקרב שוקא אי מירחק שוקא.</w:t>
      </w:r>
    </w:p>
  </w:footnote>
  <w:footnote w:id="931">
    <w:p w14:paraId="5E5B9290" w14:textId="77777777" w:rsidR="002E3616" w:rsidRDefault="00000000" w:rsidP="009C36EF">
      <w:pPr>
        <w:pStyle w:val="Footnote"/>
        <w:bidi/>
      </w:pPr>
      <w:r>
        <w:rPr>
          <w:rStyle w:val="ac"/>
          <w:rtl/>
        </w:rPr>
        <w:footnoteRef/>
      </w:r>
      <w:r>
        <w:rPr>
          <w:rtl/>
        </w:rPr>
        <w:t>והנתיבות ביאר שהמלוה רשאי ליטול ע"פ שומא זו משום נעילת דלת. דאינו בדין שמלוה יהיה מחויב להחזיק כפי השומא ששוה במקום אחר. אבל במכירה מהיכי תיתי יפסיד הלוה שלא למוכרו במקום ובזמן הראוי, דהא בלא"ה צריך להמתין לו ל' יום זמן בית דין.</w:t>
      </w:r>
    </w:p>
  </w:footnote>
  <w:footnote w:id="932">
    <w:p w14:paraId="7A1295D2" w14:textId="77777777" w:rsidR="002E3616" w:rsidRDefault="00000000" w:rsidP="009C36EF">
      <w:pPr>
        <w:pStyle w:val="Footnote"/>
        <w:bidi/>
      </w:pPr>
      <w:r>
        <w:rPr>
          <w:rStyle w:val="ac"/>
          <w:rtl/>
        </w:rPr>
        <w:footnoteRef/>
      </w:r>
      <w:r>
        <w:rPr>
          <w:rtl/>
        </w:rPr>
        <w:t>ועפ"ז כת' דאין מחלוקת בין התשב"ץ להרשב"א [ודבר אמת נזרקה בפי כל אחד ואחד], דהתשב"ץ איירי לענין מכירה, והרשב"א קאמר בהדיא דאין שמין אלא כדהשתא. אך העיר דמדברי התשב"ץ והרשב"א מוכח שלא כיונו לחלק בזה, מ"מ תורת אמת נמצא בפיהם.</w:t>
      </w:r>
    </w:p>
  </w:footnote>
  <w:footnote w:id="933">
    <w:p w14:paraId="360A8EA1" w14:textId="77777777" w:rsidR="002E3616" w:rsidRDefault="00000000" w:rsidP="009C36EF">
      <w:pPr>
        <w:pStyle w:val="Footnote"/>
        <w:bidi/>
      </w:pPr>
      <w:r>
        <w:rPr>
          <w:rStyle w:val="ac"/>
          <w:rtl/>
        </w:rPr>
        <w:footnoteRef/>
      </w:r>
      <w:r>
        <w:rPr>
          <w:rtl/>
        </w:rPr>
        <w:t>וע"ע שא"ר שם. וכן כמה ראשונים הביאו כלל זה לענין ממון. [ע' שו"ת הרמב"ן יא, וע' ראב"ד ב"ק מב:].</w:t>
      </w:r>
    </w:p>
    <w:p w14:paraId="4E0E7B59" w14:textId="77777777" w:rsidR="002E3616" w:rsidRDefault="00000000" w:rsidP="009C36EF">
      <w:pPr>
        <w:pStyle w:val="Footnote"/>
        <w:bidi/>
      </w:pPr>
      <w:r>
        <w:rPr>
          <w:rtl/>
        </w:rPr>
        <w:tab/>
        <w:t>אמנם ה</w:t>
      </w:r>
      <w:r>
        <w:rPr>
          <w:b/>
          <w:bCs/>
          <w:rtl/>
        </w:rPr>
        <w:t xml:space="preserve">מרדכי </w:t>
      </w:r>
      <w:r>
        <w:rPr>
          <w:rtl/>
        </w:rPr>
        <w:t>(כתובות רסא) כת' דגבי יתומים מעלים לשוק לשומא, דוקא גבי הקדש כדנפקא לן מקרא, אבל גבי יתומים לא עשאום כהקדש אלא לתקנתם.</w:t>
      </w:r>
    </w:p>
  </w:footnote>
  <w:footnote w:id="934">
    <w:p w14:paraId="1C9EDC67" w14:textId="77777777" w:rsidR="002E3616" w:rsidRDefault="00000000" w:rsidP="009C36EF">
      <w:pPr>
        <w:pStyle w:val="Footnote"/>
        <w:bidi/>
      </w:pPr>
      <w:r>
        <w:rPr>
          <w:rStyle w:val="ac"/>
          <w:rtl/>
        </w:rPr>
        <w:footnoteRef/>
      </w:r>
      <w:r>
        <w:rPr>
          <w:rtl/>
        </w:rPr>
        <w:t>דמדאורייתא אין להקדש אלא מקומו ושעתו, וכן למקח וממכר.</w:t>
      </w:r>
    </w:p>
  </w:footnote>
  <w:footnote w:id="935">
    <w:p w14:paraId="157A1172" w14:textId="77777777" w:rsidR="002E3616" w:rsidRDefault="00000000" w:rsidP="009C36EF">
      <w:pPr>
        <w:pStyle w:val="Footnote"/>
        <w:bidi/>
      </w:pPr>
      <w:r>
        <w:rPr>
          <w:rStyle w:val="ac"/>
          <w:rtl/>
        </w:rPr>
        <w:footnoteRef/>
      </w:r>
      <w:r>
        <w:rPr>
          <w:rtl/>
        </w:rPr>
        <w:t>גזירה אטו אותו מקום ששוה פרוטה.</w:t>
      </w:r>
    </w:p>
  </w:footnote>
  <w:footnote w:id="936">
    <w:p w14:paraId="06FBF478" w14:textId="77777777" w:rsidR="002E3616" w:rsidRDefault="00000000" w:rsidP="009C36EF">
      <w:pPr>
        <w:pStyle w:val="Footnote"/>
        <w:bidi/>
      </w:pPr>
      <w:r>
        <w:rPr>
          <w:rStyle w:val="ac"/>
          <w:rtl/>
        </w:rPr>
        <w:footnoteRef/>
      </w:r>
      <w:r>
        <w:rPr>
          <w:rtl/>
        </w:rPr>
        <w:t>כיון דאי אית אורחא להתם שויא לה פרוטה.</w:t>
      </w:r>
    </w:p>
  </w:footnote>
  <w:footnote w:id="937">
    <w:p w14:paraId="0ADE5FF6" w14:textId="77777777" w:rsidR="002E3616" w:rsidRDefault="00000000" w:rsidP="009C36EF">
      <w:pPr>
        <w:pStyle w:val="Footnote"/>
        <w:bidi/>
      </w:pPr>
      <w:r>
        <w:rPr>
          <w:rStyle w:val="ac"/>
          <w:rtl/>
        </w:rPr>
        <w:footnoteRef/>
      </w:r>
      <w:r>
        <w:rPr>
          <w:rtl/>
        </w:rPr>
        <w:t>אמנם לכאורה ודאי מפחיתים כמה שעולה להשביחו, וכגון העלות להביאו למקום אחר. ואילו בקידושין מבואר שדנים אי שווה פרוטה במדי [אילו היה הולך לשם בלאו הכי],</w:t>
      </w:r>
    </w:p>
  </w:footnote>
  <w:footnote w:id="938">
    <w:p w14:paraId="101414F8" w14:textId="77777777" w:rsidR="002E3616" w:rsidRDefault="00000000" w:rsidP="009C36EF">
      <w:pPr>
        <w:pStyle w:val="Footnote"/>
        <w:bidi/>
      </w:pPr>
      <w:r>
        <w:rPr>
          <w:rStyle w:val="ac"/>
          <w:rtl/>
        </w:rPr>
        <w:footnoteRef/>
      </w:r>
      <w:r>
        <w:rPr>
          <w:rtl/>
        </w:rPr>
        <w:t>וכן מבואר ב</w:t>
      </w:r>
      <w:r>
        <w:rPr>
          <w:b/>
          <w:bCs/>
          <w:rtl/>
        </w:rPr>
        <w:t>רמב"ם</w:t>
      </w:r>
      <w:r>
        <w:rPr>
          <w:rtl/>
        </w:rPr>
        <w:t xml:space="preserve"> (ג יט וכ).</w:t>
      </w:r>
    </w:p>
  </w:footnote>
  <w:footnote w:id="939">
    <w:p w14:paraId="6D753533" w14:textId="77777777" w:rsidR="002E3616" w:rsidRDefault="00000000" w:rsidP="009C36EF">
      <w:pPr>
        <w:pStyle w:val="Footnote"/>
        <w:bidi/>
      </w:pPr>
      <w:r>
        <w:rPr>
          <w:rStyle w:val="ac"/>
          <w:rtl/>
        </w:rPr>
        <w:footnoteRef/>
      </w:r>
      <w:r>
        <w:rPr>
          <w:rtl/>
        </w:rPr>
        <w:t>ואין ממתינין ליום השוק, אפי' אי ידוע דבתשרי יתיקרו הבתים וכדומה (כדאיתא ב"ק ז:).</w:t>
      </w:r>
    </w:p>
  </w:footnote>
  <w:footnote w:id="940">
    <w:p w14:paraId="4486CDD4" w14:textId="77777777" w:rsidR="002E3616" w:rsidRDefault="00000000" w:rsidP="009C36EF">
      <w:pPr>
        <w:pStyle w:val="Footnote"/>
        <w:bidi/>
      </w:pPr>
      <w:r>
        <w:rPr>
          <w:rStyle w:val="ac"/>
          <w:rtl/>
        </w:rPr>
        <w:footnoteRef/>
      </w:r>
      <w:r>
        <w:rPr>
          <w:rtl/>
        </w:rPr>
        <w:t>ותמה בזה על ה</w:t>
      </w:r>
      <w:r>
        <w:rPr>
          <w:b/>
          <w:bCs/>
          <w:rtl/>
        </w:rPr>
        <w:t>ב"י</w:t>
      </w:r>
      <w:r>
        <w:rPr>
          <w:rtl/>
        </w:rPr>
        <w:t xml:space="preserve"> (הו' לעיל) שהביא ראיה לקרקע ממטלטלין.</w:t>
      </w:r>
    </w:p>
  </w:footnote>
  <w:footnote w:id="941">
    <w:p w14:paraId="029311DD" w14:textId="77777777" w:rsidR="002E3616" w:rsidRDefault="00000000" w:rsidP="009C36EF">
      <w:pPr>
        <w:pStyle w:val="Footnote"/>
        <w:bidi/>
      </w:pPr>
      <w:r>
        <w:rPr>
          <w:rStyle w:val="ac"/>
          <w:rtl/>
        </w:rPr>
        <w:footnoteRef/>
      </w:r>
      <w:r>
        <w:rPr>
          <w:rtl/>
        </w:rPr>
        <w:t>סיפא דקרא (כז כג) [גבי פדיית שדה מקנה] וחשב לו הכהן את מכסת הערכך וגו' ביום ההוא קדש לה'.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A1834" w14:textId="77777777" w:rsidR="00D229A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9591" w14:textId="77777777" w:rsidR="00D229AA" w:rsidRDefault="00000000">
    <w:pPr>
      <w:pStyle w:val="ab"/>
      <w:jc w:val="left"/>
      <w:rPr>
        <w:b/>
        <w:bCs/>
        <w:i/>
        <w:iCs/>
        <w:sz w:val="22"/>
        <w:szCs w:val="22"/>
      </w:rPr>
    </w:pPr>
    <w:r>
      <w:rPr>
        <w:b/>
        <w:bCs/>
        <w:i/>
        <w:iCs/>
        <w:sz w:val="22"/>
        <w:szCs w:val="22"/>
        <w:rtl/>
      </w:rPr>
      <w:t>ציוני סוגיות – ערכין</w:t>
    </w:r>
    <w:r>
      <w:rPr>
        <w:b/>
        <w:bCs/>
        <w:i/>
        <w:iCs/>
        <w:sz w:val="22"/>
        <w:szCs w:val="22"/>
      </w:rPr>
      <w:tab/>
      <w:t xml:space="preserve">       </w:t>
    </w:r>
    <w:r>
      <w:rPr>
        <w:b/>
        <w:bCs/>
        <w:i/>
        <w:iCs/>
        <w:sz w:val="22"/>
        <w:szCs w:val="22"/>
        <w:rtl/>
      </w:rPr>
      <w:t>דף כד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16"/>
    <w:rsid w:val="002E3616"/>
    <w:rsid w:val="006A58F5"/>
    <w:rsid w:val="009C36EF"/>
    <w:rsid w:val="00A325E0"/>
    <w:rsid w:val="00A6049F"/>
    <w:rsid w:val="00B06D8B"/>
    <w:rsid w:val="00D229AA"/>
    <w:rsid w:val="00EE0A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D1A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TotalTime>
  <Pages>121</Pages>
  <Words>40223</Words>
  <Characters>201119</Characters>
  <Application>Microsoft Office Word</Application>
  <DocSecurity>0</DocSecurity>
  <Lines>1675</Lines>
  <Paragraphs>481</Paragraphs>
  <ScaleCrop>false</ScaleCrop>
  <Company/>
  <LinksUpToDate>false</LinksUpToDate>
  <CharactersWithSpaces>240861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ערכין תשפד</dc:title>
  <dc:creator>Owner</dc:creator>
  <cp:lastModifiedBy>WIN11</cp:lastModifiedBy>
  <cp:revision>3</cp:revision>
  <dcterms:created xsi:type="dcterms:W3CDTF">2026-08-24T18:37:00Z</dcterms:created>
  <dcterms:modified xsi:type="dcterms:W3CDTF">2026-08-27T17:34:00Z</dcterms:modified>
</cp:coreProperties>
</file>