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E3ED0" w14:textId="77777777" w:rsidR="00164728" w:rsidRPr="00526BAE" w:rsidRDefault="00000000" w:rsidP="00526BAE">
      <w:pPr>
        <w:pStyle w:val="3"/>
        <w:bidi/>
        <w:rPr>
          <w:rFonts w:ascii="Narkisim" w:hAnsi="Narkisim"/>
        </w:rPr>
      </w:pPr>
      <w:r w:rsidRPr="00526BAE">
        <w:rPr>
          <w:rFonts w:ascii="Narkisim" w:hAnsi="Narkisim"/>
          <w:szCs w:val="2"/>
          <w:rtl/>
        </w:rPr>
        <w:t>דף ב.</w:t>
      </w:r>
    </w:p>
    <w:p w14:paraId="79DC9A62" w14:textId="77777777" w:rsidR="00164728" w:rsidRPr="00526BAE" w:rsidRDefault="00000000" w:rsidP="00526BAE">
      <w:pPr>
        <w:pStyle w:val="2"/>
        <w:bidi/>
        <w:rPr>
          <w:rFonts w:ascii="Narkisim" w:hAnsi="Narkisim"/>
        </w:rPr>
      </w:pPr>
      <w:r w:rsidRPr="00526BAE">
        <w:rPr>
          <w:rFonts w:ascii="Narkisim" w:hAnsi="Narkisim"/>
          <w:rtl/>
        </w:rPr>
        <w:t>בס"ד</w:t>
      </w:r>
    </w:p>
    <w:p w14:paraId="1F1BA63A" w14:textId="77777777" w:rsidR="00164728" w:rsidRPr="00526BAE" w:rsidRDefault="00000000" w:rsidP="00526BAE">
      <w:pPr>
        <w:pStyle w:val="1"/>
        <w:bidi/>
        <w:rPr>
          <w:rFonts w:ascii="Narkisim" w:hAnsi="Narkisim"/>
        </w:rPr>
      </w:pPr>
      <w:r w:rsidRPr="00526BAE">
        <w:rPr>
          <w:rFonts w:ascii="Narkisim" w:hAnsi="Narkisim"/>
          <w:rtl/>
        </w:rPr>
        <w:t>פרק אור לארבעה עשר</w:t>
      </w:r>
    </w:p>
    <w:p w14:paraId="02C4C608" w14:textId="77777777" w:rsidR="00164728" w:rsidRPr="00526BAE" w:rsidRDefault="00000000" w:rsidP="00526BAE">
      <w:pPr>
        <w:bidi/>
        <w:rPr>
          <w:rFonts w:ascii="Narkisim" w:hAnsi="Narkisim" w:cs="Narkisim"/>
        </w:rPr>
      </w:pPr>
      <w:r w:rsidRPr="00526BAE">
        <w:rPr>
          <w:rFonts w:ascii="Narkisim" w:hAnsi="Narkisim" w:cs="Narkisim"/>
          <w:u w:val="single"/>
          <w:rtl/>
        </w:rPr>
        <w:t>בודקין את החמץ וכו'</w:t>
      </w:r>
      <w:r w:rsidRPr="00526BAE">
        <w:rPr>
          <w:rFonts w:ascii="Narkisim" w:hAnsi="Narkisim" w:cs="Narkisim"/>
          <w:rtl/>
        </w:rPr>
        <w:t>. פ</w:t>
      </w:r>
      <w:r w:rsidRPr="00526BAE">
        <w:rPr>
          <w:rFonts w:ascii="Narkisim" w:hAnsi="Narkisim" w:cs="Narkisim"/>
          <w:b/>
          <w:bCs/>
          <w:rtl/>
        </w:rPr>
        <w:t>רש"י</w:t>
      </w:r>
      <w:r w:rsidRPr="00526BAE">
        <w:rPr>
          <w:rStyle w:val="ac"/>
          <w:rFonts w:ascii="Narkisim" w:hAnsi="Narkisim" w:cs="Narkisim"/>
          <w:rtl/>
        </w:rPr>
        <w:footnoteReference w:id="1"/>
      </w:r>
      <w:r w:rsidRPr="00526BAE">
        <w:rPr>
          <w:rFonts w:ascii="Narkisim" w:hAnsi="Narkisim" w:cs="Narkisim"/>
          <w:rtl/>
        </w:rPr>
        <w:t xml:space="preserve"> שלא יעבור בבל יראה ובל ימצא. ו</w:t>
      </w:r>
      <w:r w:rsidRPr="00526BAE">
        <w:rPr>
          <w:rFonts w:ascii="Narkisim" w:hAnsi="Narkisim" w:cs="Narkisim"/>
          <w:b/>
          <w:bCs/>
          <w:rtl/>
        </w:rPr>
        <w:t>תוס</w:t>
      </w:r>
      <w:r w:rsidRPr="00526BAE">
        <w:rPr>
          <w:rFonts w:ascii="Narkisim" w:hAnsi="Narkisim" w:cs="Narkisim"/>
          <w:rtl/>
        </w:rPr>
        <w:t>' הק' דסגי בביטול לחוד משום בל יראה ובל ימצא. וה</w:t>
      </w:r>
      <w:r w:rsidRPr="00526BAE">
        <w:rPr>
          <w:rFonts w:ascii="Narkisim" w:hAnsi="Narkisim" w:cs="Narkisim"/>
          <w:b/>
          <w:bCs/>
          <w:rtl/>
        </w:rPr>
        <w:t>ר"ן</w:t>
      </w:r>
      <w:r w:rsidRPr="00526BAE">
        <w:rPr>
          <w:rFonts w:ascii="Narkisim" w:hAnsi="Narkisim" w:cs="Narkisim"/>
          <w:rtl/>
        </w:rPr>
        <w:t xml:space="preserve"> תי' דמדאור' סגי בחד מינייהו, בדיקה או ביטול. ואף בדיקה לחוד מהני מדאורייתא. אלא שחכמים תקנו שיבטל אף אחר בדיקה, משום שמא ימצא גלוסקא יפה </w:t>
      </w:r>
      <w:r w:rsidRPr="00526BAE">
        <w:rPr>
          <w:rFonts w:ascii="Narkisim" w:hAnsi="Narkisim" w:cs="Narkisim"/>
          <w:szCs w:val="20"/>
          <w:rtl/>
        </w:rPr>
        <w:t>(וכדלקמן ו:)</w:t>
      </w:r>
      <w:r w:rsidRPr="00526BAE">
        <w:rPr>
          <w:rFonts w:ascii="Narkisim" w:hAnsi="Narkisim" w:cs="Narkisim"/>
          <w:rtl/>
        </w:rPr>
        <w:t>.</w:t>
      </w:r>
    </w:p>
    <w:p w14:paraId="51EDD4E8" w14:textId="77777777" w:rsidR="00164728" w:rsidRPr="00526BAE" w:rsidRDefault="00000000" w:rsidP="00526BAE">
      <w:pPr>
        <w:pStyle w:val="aa"/>
        <w:bidi/>
        <w:rPr>
          <w:rFonts w:ascii="Narkisim" w:hAnsi="Narkisim"/>
        </w:rPr>
      </w:pPr>
      <w:r w:rsidRPr="00526BAE">
        <w:rPr>
          <w:rFonts w:ascii="Narkisim" w:hAnsi="Narkisim"/>
          <w:rtl/>
        </w:rPr>
        <w:t>[גדר ביטול חמץ יתבאר לקמן ד:]</w:t>
      </w:r>
    </w:p>
    <w:p w14:paraId="2C0DA45F"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(לרי"ף) כת' דמדאורייתא חייב לבדוק אחר החמץ</w:t>
      </w:r>
      <w:r w:rsidRPr="00526BAE">
        <w:rPr>
          <w:rStyle w:val="ac"/>
          <w:rFonts w:ascii="Narkisim" w:hAnsi="Narkisim" w:cs="Narkisim"/>
          <w:rtl/>
        </w:rPr>
        <w:footnoteReference w:id="2"/>
      </w:r>
      <w:r w:rsidRPr="00526BAE">
        <w:rPr>
          <w:rFonts w:ascii="Narkisim" w:hAnsi="Narkisim" w:cs="Narkisim"/>
          <w:rtl/>
        </w:rPr>
        <w:t>,</w:t>
      </w:r>
      <w:r w:rsidRPr="00526BAE">
        <w:rPr>
          <w:rStyle w:val="ac"/>
          <w:rFonts w:ascii="Narkisim" w:hAnsi="Narkisim" w:cs="Narkisim"/>
          <w:rtl/>
        </w:rPr>
        <w:footnoteReference w:id="3"/>
      </w:r>
      <w:r w:rsidRPr="00526BAE">
        <w:rPr>
          <w:rFonts w:ascii="Narkisim" w:hAnsi="Narkisim" w:cs="Narkisim"/>
          <w:rtl/>
        </w:rPr>
        <w:t xml:space="preserve"> בכל מקום שהוא רגיל להמצא שם, ויבערנו מהעולם. </w:t>
      </w:r>
      <w:r w:rsidRPr="00526BAE">
        <w:rPr>
          <w:rFonts w:ascii="Narkisim" w:hAnsi="Narkisim" w:cs="Narkisim"/>
          <w:szCs w:val="20"/>
          <w:rtl/>
        </w:rPr>
        <w:t>ולדעת ר' יהודה (לקמן יב: כא. וכז:</w:t>
      </w:r>
      <w:r w:rsidRPr="00526BAE">
        <w:rPr>
          <w:rStyle w:val="ac"/>
          <w:rFonts w:ascii="Narkisim" w:hAnsi="Narkisim" w:cs="Narkisim"/>
          <w:szCs w:val="20"/>
          <w:rtl/>
        </w:rPr>
        <w:footnoteReference w:id="4"/>
      </w:r>
      <w:r w:rsidRPr="00526BAE">
        <w:rPr>
          <w:rFonts w:ascii="Narkisim" w:hAnsi="Narkisim" w:cs="Narkisim"/>
          <w:szCs w:val="20"/>
          <w:rtl/>
        </w:rPr>
        <w:t>) יבער בשריפה, ודעת רבנן בכל מילי, ואף יפזר לרוח וכו'</w:t>
      </w:r>
      <w:r w:rsidRPr="00526BAE">
        <w:rPr>
          <w:rFonts w:ascii="Narkisim" w:hAnsi="Narkisim" w:cs="Narkisim"/>
          <w:rtl/>
        </w:rPr>
        <w:t>. וכל שאינו מבטל את החמץ מחוייב לבדוק אחריה</w:t>
      </w:r>
      <w:r w:rsidRPr="00526BAE">
        <w:rPr>
          <w:rStyle w:val="ac"/>
          <w:rFonts w:ascii="Narkisim" w:hAnsi="Narkisim" w:cs="Narkisim"/>
          <w:rtl/>
        </w:rPr>
        <w:footnoteReference w:id="5"/>
      </w:r>
      <w:r w:rsidRPr="00526BAE">
        <w:rPr>
          <w:rFonts w:ascii="Narkisim" w:hAnsi="Narkisim" w:cs="Narkisim"/>
          <w:rtl/>
        </w:rPr>
        <w:t>.</w:t>
      </w:r>
    </w:p>
    <w:p w14:paraId="2267A40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מקור חיים</w:t>
      </w:r>
      <w:r w:rsidRPr="00526BAE">
        <w:rPr>
          <w:rFonts w:ascii="Narkisim" w:hAnsi="Narkisim"/>
          <w:rtl/>
        </w:rPr>
        <w:t xml:space="preserve"> (תלא בהקדמה א) הביא דבכל איסור המצוי מחוייב לבדוק מדאורייתא. וכעי"ז יש חיוב בדיקת תולעים בפירות דדרכן להתליע במחובר, אף מדאורייתא חייב לבדוק (כדאי' בשו"ע פד ח), כיון שהוא דבר מצוי. וה</w:t>
      </w:r>
      <w:r w:rsidRPr="00526BAE">
        <w:rPr>
          <w:rFonts w:ascii="Narkisim" w:hAnsi="Narkisim"/>
          <w:b/>
          <w:bCs/>
          <w:rtl/>
        </w:rPr>
        <w:t>אחרונים</w:t>
      </w:r>
      <w:r w:rsidRPr="00526BAE">
        <w:rPr>
          <w:rFonts w:ascii="Narkisim" w:hAnsi="Narkisim"/>
          <w:rtl/>
        </w:rPr>
        <w:t xml:space="preserve"> דנו דלפ"ז גוף הבדיקה אינה מצווה [אלא היכי תמצא שלא יכשל]. ומהא דמברכים על הבדיקה, ע"כ דגוף הבדיקה הוה מצוה. ועוד הביאו מהגמ' (ד.) דזריזין מקדימין למצוות, ומבואר דחשיב מצווה.</w:t>
      </w:r>
    </w:p>
    <w:p w14:paraId="7D0D9B3A" w14:textId="77777777" w:rsidR="00164728" w:rsidRPr="00526BAE" w:rsidRDefault="00000000" w:rsidP="00526BAE">
      <w:pPr>
        <w:pStyle w:val="a8"/>
        <w:bidi/>
        <w:rPr>
          <w:rFonts w:ascii="Narkisim" w:hAnsi="Narkisim"/>
        </w:rPr>
      </w:pPr>
      <w:r w:rsidRPr="00526BAE">
        <w:rPr>
          <w:rFonts w:ascii="Narkisim" w:hAnsi="Narkisim"/>
          <w:rtl/>
        </w:rPr>
        <w:t>ובלשון הר"ן משמע דילפינן מ'תשביתו', דמחוייב לעשות מעשה להשבית, ונכלל בזה הבדיקה. ועי"ל דגוף הבדיקה הוה מצווה דרבנן, ומברך על מצווה דרבנן.</w:t>
      </w:r>
    </w:p>
    <w:p w14:paraId="0E0900B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פר"ח</w:t>
      </w:r>
      <w:r w:rsidRPr="00526BAE">
        <w:rPr>
          <w:rFonts w:ascii="Narkisim" w:hAnsi="Narkisim"/>
          <w:rtl/>
        </w:rPr>
        <w:t xml:space="preserve"> (תלא א) כת' דאפי' למ"ד דמדאורייתא ספיקא דאורייתא שריא, הכא מודה דהך ספיקא עדיף משאר ספיקין, כיון שהם מקומות שרגילים להכניס בהם חמץ כל השנה הוי ספק הרגיל, וקרוב לודאי דאיכא חמץ ובעי לבדוק כל אותן מקומות. וה</w:t>
      </w:r>
      <w:r w:rsidRPr="00526BAE">
        <w:rPr>
          <w:rFonts w:ascii="Narkisim" w:hAnsi="Narkisim"/>
          <w:b/>
          <w:bCs/>
          <w:rtl/>
        </w:rPr>
        <w:t>ראש יוסף</w:t>
      </w:r>
      <w:r w:rsidRPr="00526BAE">
        <w:rPr>
          <w:rFonts w:ascii="Narkisim" w:hAnsi="Narkisim"/>
          <w:rtl/>
        </w:rPr>
        <w:t xml:space="preserve"> כת' דכל היכא דאפשר לברורי, אף מדאורייתא צריך לברר. [ודוקא היכא דא"א לברר אמרי' דספק מותר מדאורייתא].</w:t>
      </w:r>
    </w:p>
    <w:p w14:paraId="0A6D8E67" w14:textId="77777777" w:rsidR="00164728" w:rsidRPr="00526BAE" w:rsidRDefault="00000000" w:rsidP="00526BAE">
      <w:pPr>
        <w:bidi/>
        <w:rPr>
          <w:rFonts w:ascii="Narkisim" w:hAnsi="Narkisim" w:cs="Narkisim"/>
        </w:rPr>
      </w:pPr>
      <w:r w:rsidRPr="00526BAE">
        <w:rPr>
          <w:rFonts w:ascii="Narkisim" w:hAnsi="Narkisim" w:cs="Narkisim"/>
          <w:rtl/>
        </w:rPr>
        <w:t>אבל ה</w:t>
      </w:r>
      <w:r w:rsidRPr="00526BAE">
        <w:rPr>
          <w:rFonts w:ascii="Narkisim" w:hAnsi="Narkisim" w:cs="Narkisim"/>
          <w:b/>
          <w:bCs/>
          <w:rtl/>
        </w:rPr>
        <w:t>פנ"י</w:t>
      </w:r>
      <w:r w:rsidRPr="00526BAE">
        <w:rPr>
          <w:rFonts w:ascii="Narkisim" w:hAnsi="Narkisim" w:cs="Narkisim"/>
          <w:rtl/>
        </w:rPr>
        <w:t xml:space="preserve"> הק' אמאי ניחוש מדאורייתא, ואף מקום שמכניסין בו חמץ הא בסתמא השתא אין בו חמץ. וה</w:t>
      </w:r>
      <w:r w:rsidRPr="00526BAE">
        <w:rPr>
          <w:rFonts w:ascii="Narkisim" w:hAnsi="Narkisim" w:cs="Narkisim"/>
          <w:b/>
          <w:bCs/>
          <w:rtl/>
        </w:rPr>
        <w:t>פנ"י</w:t>
      </w:r>
      <w:r w:rsidRPr="00526BAE">
        <w:rPr>
          <w:rFonts w:ascii="Narkisim" w:hAnsi="Narkisim" w:cs="Narkisim"/>
          <w:rtl/>
        </w:rPr>
        <w:t xml:space="preserve"> דן דגזיה"כ 'לא ימצא', משמע שלא ימצא כלל, אפי' ע"י חיפוש. ועוד יש שפי' דבמקום שמצוי חמץ יש חיוב בדיקה דאורייתא, ואגב זה תקנו אף בכל מקום דרגיל להכניס.</w:t>
      </w:r>
    </w:p>
    <w:p w14:paraId="27FCCD0D" w14:textId="77777777" w:rsidR="00164728" w:rsidRPr="00526BAE" w:rsidRDefault="00000000" w:rsidP="00526BAE">
      <w:pPr>
        <w:bidi/>
        <w:rPr>
          <w:rFonts w:ascii="Narkisim" w:hAnsi="Narkisim" w:cs="Narkisim"/>
        </w:rPr>
      </w:pPr>
      <w:r w:rsidRPr="00526BAE">
        <w:rPr>
          <w:rFonts w:ascii="Narkisim" w:hAnsi="Narkisim" w:cs="Narkisim"/>
          <w:rtl/>
        </w:rPr>
        <w:t>אך בדברי התוס' מבואר דדין בדיקה לא הוה משום בל יראה כלל. [כיון דתקנו ביטול</w:t>
      </w:r>
      <w:r w:rsidRPr="00526BAE">
        <w:rPr>
          <w:rStyle w:val="ac"/>
          <w:rFonts w:ascii="Narkisim" w:hAnsi="Narkisim" w:cs="Narkisim"/>
          <w:rtl/>
        </w:rPr>
        <w:footnoteReference w:id="6"/>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הק' דהגמ' (לקמן ד: וכ"מ) מבואר דאשה נאמנת על בדיקת חמץ, דמה"ת בביטול סגי. מבואר דדוקא משום הך טעם, הא לאו הכי מדאורייתא צריך בדיקה. </w:t>
      </w:r>
      <w:r w:rsidRPr="00526BAE">
        <w:rPr>
          <w:rFonts w:ascii="Narkisim" w:hAnsi="Narkisim" w:cs="Narkisim"/>
          <w:szCs w:val="20"/>
          <w:rtl/>
        </w:rPr>
        <w:t>[וי"ל דלתוס' כ"ז בכלל כוונת הגמ', דכיון דמחוייב לבטל, ע"כ לא שייך חיוב בדיקה דאורייתא</w:t>
      </w:r>
      <w:r w:rsidRPr="00526BAE">
        <w:rPr>
          <w:rStyle w:val="ac"/>
          <w:rFonts w:ascii="Narkisim" w:hAnsi="Narkisim" w:cs="Narkisim"/>
          <w:szCs w:val="20"/>
          <w:rtl/>
        </w:rPr>
        <w:footnoteReference w:id="7"/>
      </w:r>
      <w:r w:rsidRPr="00526BAE">
        <w:rPr>
          <w:rFonts w:ascii="Narkisim" w:hAnsi="Narkisim" w:cs="Narkisim"/>
          <w:rtl/>
        </w:rPr>
        <w:t>].</w:t>
      </w:r>
    </w:p>
    <w:p w14:paraId="28533814" w14:textId="77777777" w:rsidR="00164728" w:rsidRPr="00526BAE" w:rsidRDefault="00000000" w:rsidP="00526BAE">
      <w:pPr>
        <w:pStyle w:val="aa"/>
        <w:bidi/>
        <w:rPr>
          <w:rFonts w:ascii="Narkisim" w:hAnsi="Narkisim"/>
        </w:rPr>
      </w:pPr>
      <w:r w:rsidRPr="00526BAE">
        <w:rPr>
          <w:rFonts w:ascii="Narkisim" w:hAnsi="Narkisim"/>
          <w:u w:val="single"/>
          <w:rtl/>
        </w:rPr>
        <w:t>רש"י ד"ה אור</w:t>
      </w:r>
      <w:r w:rsidRPr="00526BAE">
        <w:rPr>
          <w:rFonts w:ascii="Narkisim" w:hAnsi="Narkisim"/>
          <w:rtl/>
        </w:rPr>
        <w:t>. גרסי'. וה</w:t>
      </w:r>
      <w:r w:rsidRPr="00526BAE">
        <w:rPr>
          <w:rFonts w:ascii="Narkisim" w:hAnsi="Narkisim"/>
          <w:b/>
          <w:bCs/>
          <w:rtl/>
        </w:rPr>
        <w:t>ראשונים</w:t>
      </w:r>
      <w:r w:rsidRPr="00526BAE">
        <w:rPr>
          <w:rFonts w:ascii="Narkisim" w:hAnsi="Narkisim"/>
          <w:rtl/>
        </w:rPr>
        <w:t xml:space="preserve"> הביאו דרש"י בא לאפוקי מהגירסא לאור י"ד. דלשון זה משמע לילה שאחר י"ד. והראשונים חלקו דאף הלשון 'לאור י"ד' מתפרש לילי או נגהי. ע' רבינו דוד ור"ן ועוד ראשונים.</w:t>
      </w:r>
    </w:p>
    <w:p w14:paraId="1B9B0E44" w14:textId="77777777" w:rsidR="00164728" w:rsidRPr="00526BAE" w:rsidRDefault="00000000" w:rsidP="00526BAE">
      <w:pPr>
        <w:bidi/>
        <w:rPr>
          <w:rFonts w:ascii="Narkisim" w:hAnsi="Narkisim" w:cs="Narkisim"/>
        </w:rPr>
      </w:pPr>
      <w:r w:rsidRPr="00526BAE">
        <w:rPr>
          <w:rFonts w:ascii="Narkisim" w:hAnsi="Narkisim" w:cs="Narkisim"/>
          <w:u w:val="single"/>
          <w:rtl/>
        </w:rPr>
        <w:t>רש"י ד"ה בודקין</w:t>
      </w:r>
      <w:r w:rsidRPr="00526BAE">
        <w:rPr>
          <w:rFonts w:ascii="Narkisim" w:hAnsi="Narkisim" w:cs="Narkisim"/>
          <w:rtl/>
        </w:rPr>
        <w:t>. שלא יעבור בב"י וב"י. לכאורה מבואר ברש"י דאם לא בדק, אף שאינו יודע שיש לו חמץ עובר בבל יראה [מדאורייתא]</w:t>
      </w:r>
      <w:r w:rsidRPr="00526BAE">
        <w:rPr>
          <w:rStyle w:val="ac"/>
          <w:rFonts w:ascii="Narkisim" w:hAnsi="Narkisim" w:cs="Narkisim"/>
          <w:rtl/>
        </w:rPr>
        <w:footnoteReference w:id="8"/>
      </w:r>
      <w:r w:rsidRPr="00526BAE">
        <w:rPr>
          <w:rFonts w:ascii="Narkisim" w:hAnsi="Narkisim" w:cs="Narkisim"/>
          <w:rtl/>
        </w:rPr>
        <w:t xml:space="preserve">. </w:t>
      </w:r>
      <w:r w:rsidRPr="00526BAE">
        <w:rPr>
          <w:rFonts w:ascii="Narkisim" w:hAnsi="Narkisim" w:cs="Narkisim"/>
          <w:szCs w:val="20"/>
          <w:rtl/>
        </w:rPr>
        <w:t>(וע' מג"א תלד ה)</w:t>
      </w:r>
      <w:r w:rsidRPr="00526BAE">
        <w:rPr>
          <w:rFonts w:ascii="Narkisim" w:hAnsi="Narkisim" w:cs="Narkisim"/>
          <w:rtl/>
        </w:rPr>
        <w:t xml:space="preserve">. אבל דעת </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(לקמן כא.)</w:t>
      </w:r>
      <w:r w:rsidRPr="00526BAE">
        <w:rPr>
          <w:rFonts w:ascii="Narkisim" w:hAnsi="Narkisim" w:cs="Narkisim"/>
          <w:rtl/>
        </w:rPr>
        <w:t xml:space="preserve"> דבדבר המוצנע אינו עובר בבל יראה ובבל יטמין. דהיכא דאין ידוע היכן הוא לא חשיב 'מצוי'.</w:t>
      </w:r>
    </w:p>
    <w:p w14:paraId="267F069E" w14:textId="77777777" w:rsidR="00164728" w:rsidRPr="00526BAE" w:rsidRDefault="00000000" w:rsidP="00526BAE">
      <w:pPr>
        <w:pStyle w:val="a8"/>
        <w:bidi/>
        <w:rPr>
          <w:rFonts w:ascii="Narkisim" w:hAnsi="Narkisim"/>
        </w:rPr>
      </w:pPr>
      <w:r w:rsidRPr="00526BAE">
        <w:rPr>
          <w:rFonts w:ascii="Narkisim" w:hAnsi="Narkisim"/>
          <w:rtl/>
        </w:rPr>
        <w:lastRenderedPageBreak/>
        <w:t>וה</w:t>
      </w:r>
      <w:r w:rsidRPr="00526BAE">
        <w:rPr>
          <w:rFonts w:ascii="Narkisim" w:hAnsi="Narkisim"/>
          <w:b/>
          <w:bCs/>
          <w:rtl/>
        </w:rPr>
        <w:t>תוס' הרא"ש</w:t>
      </w:r>
      <w:r w:rsidRPr="00526BAE">
        <w:rPr>
          <w:rFonts w:ascii="Narkisim" w:hAnsi="Narkisim"/>
          <w:rtl/>
        </w:rPr>
        <w:t xml:space="preserve"> (לקמן כא.) חלק. וה</w:t>
      </w:r>
      <w:r w:rsidRPr="00526BAE">
        <w:rPr>
          <w:rFonts w:ascii="Narkisim" w:hAnsi="Narkisim"/>
          <w:b/>
          <w:bCs/>
          <w:rtl/>
        </w:rPr>
        <w:t>רא"ש</w:t>
      </w:r>
      <w:r w:rsidRPr="00526BAE">
        <w:rPr>
          <w:rFonts w:ascii="Narkisim" w:hAnsi="Narkisim"/>
          <w:rtl/>
        </w:rPr>
        <w:t xml:space="preserve"> (א ט לקמן ו:) כת' [בס"ד דהגמ' גבי פירורים] דעובר עליו בבל יראה</w:t>
      </w:r>
      <w:r w:rsidRPr="00526BAE">
        <w:rPr>
          <w:rStyle w:val="ac"/>
          <w:rFonts w:ascii="Narkisim" w:hAnsi="Narkisim"/>
          <w:rtl/>
        </w:rPr>
        <w:footnoteReference w:id="9"/>
      </w:r>
      <w:r w:rsidRPr="00526BAE">
        <w:rPr>
          <w:rFonts w:ascii="Narkisim" w:hAnsi="Narkisim"/>
          <w:rtl/>
        </w:rPr>
        <w:t>. ואף שאינו רואה, דחמץ במקום הראוי לראיה</w:t>
      </w:r>
      <w:r w:rsidRPr="00526BAE">
        <w:rPr>
          <w:rStyle w:val="ac"/>
          <w:rFonts w:ascii="Narkisim" w:hAnsi="Narkisim"/>
          <w:rtl/>
        </w:rPr>
        <w:footnoteReference w:id="10"/>
      </w:r>
      <w:r w:rsidRPr="00526BAE">
        <w:rPr>
          <w:rFonts w:ascii="Narkisim" w:hAnsi="Narkisim"/>
          <w:rtl/>
        </w:rPr>
        <w:t xml:space="preserve"> ואע"פ שאין יודע שהם בביתו, מ"מ בל יראה איכא</w:t>
      </w:r>
      <w:r w:rsidRPr="00526BAE">
        <w:rPr>
          <w:rStyle w:val="ac"/>
          <w:rFonts w:ascii="Narkisim" w:hAnsi="Narkisim"/>
          <w:rtl/>
        </w:rPr>
        <w:footnoteReference w:id="11"/>
      </w:r>
      <w:r w:rsidRPr="00526BAE">
        <w:rPr>
          <w:rFonts w:ascii="Narkisim" w:hAnsi="Narkisim"/>
          <w:rtl/>
        </w:rPr>
        <w:t>.</w:t>
      </w:r>
    </w:p>
    <w:p w14:paraId="722DB2E9"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כת' דמדאורייתא מחוייב בבדיקה וביעור, ודוקא בחמץ ידוע או מפני חשש מקומות שהוא רגיל להמצא בהן. אבל כל שאין לו חמץ ידוע, ולא מקומות שהוא רגיל להמצא בהן לא חלה עליו מצות השבתה.</w:t>
      </w:r>
    </w:p>
    <w:p w14:paraId="5E359AD7" w14:textId="77777777" w:rsidR="00164728" w:rsidRPr="00526BAE" w:rsidRDefault="00000000" w:rsidP="00526BAE">
      <w:pPr>
        <w:pStyle w:val="a7"/>
        <w:bidi/>
        <w:rPr>
          <w:rFonts w:ascii="Narkisim" w:hAnsi="Narkisim"/>
        </w:rPr>
      </w:pPr>
      <w:r w:rsidRPr="00526BAE">
        <w:rPr>
          <w:rFonts w:ascii="Narkisim" w:hAnsi="Narkisim"/>
          <w:rtl/>
        </w:rPr>
        <w:t xml:space="preserve">ומשמע מדברי הר"ן דבמקום שרגיל להמצא חמץ עובר בבל יראה. וכן נקטו כמה פוסקים אף בדעת תוס'. ועפ"ז דנו כמה </w:t>
      </w:r>
      <w:r w:rsidRPr="00526BAE">
        <w:rPr>
          <w:rFonts w:ascii="Narkisim" w:hAnsi="Narkisim"/>
          <w:b/>
          <w:bCs/>
          <w:rtl/>
        </w:rPr>
        <w:t>אחרונים</w:t>
      </w:r>
      <w:r w:rsidRPr="00526BAE">
        <w:rPr>
          <w:rFonts w:ascii="Narkisim" w:hAnsi="Narkisim"/>
          <w:rtl/>
        </w:rPr>
        <w:t xml:space="preserve"> (ק"נ ג ועוד) דהיכא דלא בדק חמצו, אף תוס' מודה דחשיב ידוע </w:t>
      </w:r>
      <w:r w:rsidRPr="00526BAE">
        <w:rPr>
          <w:rFonts w:ascii="Narkisim" w:hAnsi="Narkisim"/>
          <w:szCs w:val="20"/>
          <w:rtl/>
        </w:rPr>
        <w:t>[ותוס' איירי כשבדק ולא מצא, או במקום דאין מכניסים בו חמץ</w:t>
      </w:r>
      <w:r w:rsidRPr="00526BAE">
        <w:rPr>
          <w:rFonts w:ascii="Narkisim" w:hAnsi="Narkisim"/>
          <w:rtl/>
        </w:rPr>
        <w:t>]. אך פשטות ה</w:t>
      </w:r>
      <w:r w:rsidRPr="00526BAE">
        <w:rPr>
          <w:rFonts w:ascii="Narkisim" w:hAnsi="Narkisim"/>
          <w:b/>
          <w:bCs/>
          <w:rtl/>
        </w:rPr>
        <w:t>פוסקים</w:t>
      </w:r>
      <w:r w:rsidRPr="00526BAE">
        <w:rPr>
          <w:rFonts w:ascii="Narkisim" w:hAnsi="Narkisim"/>
          <w:rtl/>
        </w:rPr>
        <w:t xml:space="preserve"> נקטו דכל שאינו יודע בודאי על חמץ זו נחשב חמץ שאינו ידוע.</w:t>
      </w:r>
    </w:p>
    <w:p w14:paraId="4982103C" w14:textId="77777777" w:rsidR="00164728" w:rsidRPr="00526BAE" w:rsidRDefault="00000000" w:rsidP="00526BAE">
      <w:pPr>
        <w:pStyle w:val="a8"/>
        <w:bidi/>
        <w:rPr>
          <w:rFonts w:ascii="Narkisim" w:hAnsi="Narkisim"/>
        </w:rPr>
      </w:pPr>
      <w:r w:rsidRPr="00526BAE">
        <w:rPr>
          <w:rFonts w:ascii="Narkisim" w:hAnsi="Narkisim"/>
          <w:rtl/>
        </w:rPr>
        <w:t>ויל"פ דהר"ן לא נתכוון לגדר חמץ שאינו ידוע, אלא דאי"צ לחשוש שיהא שם חמץ.</w:t>
      </w:r>
    </w:p>
    <w:p w14:paraId="1DB59761" w14:textId="77777777" w:rsidR="00164728" w:rsidRPr="00526BAE" w:rsidRDefault="00000000" w:rsidP="00526BAE">
      <w:pPr>
        <w:bidi/>
        <w:rPr>
          <w:rFonts w:ascii="Narkisim" w:hAnsi="Narkisim" w:cs="Narkisim"/>
        </w:rPr>
      </w:pPr>
      <w:r w:rsidRPr="00526BAE">
        <w:rPr>
          <w:rFonts w:ascii="Narkisim" w:hAnsi="Narkisim" w:cs="Narkisim"/>
          <w:u w:val="single"/>
          <w:rtl/>
        </w:rPr>
        <w:t>שם. שלא יעבור בבל יראה</w:t>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דנו אמאי לא נקט רש"י משום מצוות עשה דתשביתו [וכמ"ש הר"ן דנלמד מתשביתו]. וכן ב</w:t>
      </w:r>
      <w:r w:rsidRPr="00526BAE">
        <w:rPr>
          <w:rFonts w:ascii="Narkisim" w:hAnsi="Narkisim" w:cs="Narkisim"/>
          <w:b/>
          <w:bCs/>
          <w:rtl/>
        </w:rPr>
        <w:t>רמב"ם</w:t>
      </w:r>
      <w:r w:rsidRPr="00526BAE">
        <w:rPr>
          <w:rFonts w:ascii="Narkisim" w:hAnsi="Narkisim" w:cs="Narkisim"/>
          <w:rtl/>
        </w:rPr>
        <w:t xml:space="preserve"> (ב ב,ג) משמע דחיוב הבדיקה הוה בכלל דין תשביתו</w:t>
      </w:r>
      <w:r w:rsidRPr="00526BAE">
        <w:rPr>
          <w:rStyle w:val="ac"/>
          <w:rFonts w:ascii="Narkisim" w:hAnsi="Narkisim" w:cs="Narkisim"/>
          <w:rtl/>
        </w:rPr>
        <w:footnoteReference w:id="12"/>
      </w:r>
      <w:r w:rsidRPr="00526BAE">
        <w:rPr>
          <w:rFonts w:ascii="Narkisim" w:hAnsi="Narkisim" w:cs="Narkisim"/>
          <w:rtl/>
        </w:rPr>
        <w:t>. וה</w:t>
      </w:r>
      <w:r w:rsidRPr="00526BAE">
        <w:rPr>
          <w:rFonts w:ascii="Narkisim" w:hAnsi="Narkisim" w:cs="Narkisim"/>
          <w:b/>
          <w:bCs/>
          <w:rtl/>
        </w:rPr>
        <w:t>צל"ח</w:t>
      </w:r>
      <w:r w:rsidRPr="00526BAE">
        <w:rPr>
          <w:rFonts w:ascii="Narkisim" w:hAnsi="Narkisim" w:cs="Narkisim"/>
          <w:rtl/>
        </w:rPr>
        <w:t xml:space="preserve"> תי' דדעת רש"י דאין מצוות תשביתו מספק, כשאין ידוע שיש לו חמץ. אבל משום בל יראה מחוייב לברר ולבדוק אחריו. אלא כיון דתקנו שיבדוק, עי"ז יקיים מצוות תשביתו.</w:t>
      </w:r>
    </w:p>
    <w:p w14:paraId="5A7D25F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מקו"ח</w:t>
      </w:r>
      <w:r w:rsidRPr="00526BAE">
        <w:rPr>
          <w:rFonts w:ascii="Narkisim" w:hAnsi="Narkisim" w:cs="Narkisim"/>
          <w:rtl/>
        </w:rPr>
        <w:t xml:space="preserve"> (תלא בהקדמה בסופו) הק' כשאינו יודע שיש לו חמץ אמאי עובר בבל יראה, הא הוה מתעסק</w:t>
      </w:r>
      <w:r w:rsidRPr="00526BAE">
        <w:rPr>
          <w:rStyle w:val="ac"/>
          <w:rFonts w:ascii="Narkisim" w:hAnsi="Narkisim" w:cs="Narkisim"/>
          <w:rtl/>
        </w:rPr>
        <w:footnoteReference w:id="13"/>
      </w:r>
      <w:r w:rsidRPr="00526BAE">
        <w:rPr>
          <w:rFonts w:ascii="Narkisim" w:hAnsi="Narkisim" w:cs="Narkisim"/>
          <w:rtl/>
        </w:rPr>
        <w:t>. ותי' דדוקא היכא שהתורה אסרה לעשות מעשה תלי' בכוונה, אבל גבי בל יראה אסרה התורה דבר שאין בו מעשה, שלא יהיה חמץ בביתו ואפי' כשאין מתכוין אסור</w:t>
      </w:r>
      <w:r w:rsidRPr="00526BAE">
        <w:rPr>
          <w:rStyle w:val="ac"/>
          <w:rFonts w:ascii="Narkisim" w:hAnsi="Narkisim" w:cs="Narkisim"/>
          <w:rtl/>
        </w:rPr>
        <w:footnoteReference w:id="14"/>
      </w:r>
      <w:r w:rsidRPr="00526BAE">
        <w:rPr>
          <w:rFonts w:ascii="Narkisim" w:hAnsi="Narkisim" w:cs="Narkisim"/>
          <w:rtl/>
        </w:rPr>
        <w:t>. וב</w:t>
      </w:r>
      <w:r w:rsidRPr="00526BAE">
        <w:rPr>
          <w:rFonts w:ascii="Narkisim" w:hAnsi="Narkisim" w:cs="Narkisim"/>
          <w:b/>
          <w:bCs/>
          <w:rtl/>
        </w:rPr>
        <w:t>שו"ת רע"א</w:t>
      </w:r>
      <w:r w:rsidRPr="00526BAE">
        <w:rPr>
          <w:rFonts w:ascii="Narkisim" w:hAnsi="Narkisim" w:cs="Narkisim"/>
          <w:rtl/>
        </w:rPr>
        <w:t xml:space="preserve"> (ק' ח) כת' דדוחק, וכת' דמתעסק הוה פטור מחיוב חטאת, ומ"מ מקרי עבירה. וה</w:t>
      </w:r>
      <w:r w:rsidRPr="00526BAE">
        <w:rPr>
          <w:rFonts w:ascii="Narkisim" w:hAnsi="Narkisim" w:cs="Narkisim"/>
          <w:b/>
          <w:bCs/>
          <w:rtl/>
        </w:rPr>
        <w:t>חזו"א</w:t>
      </w:r>
      <w:r w:rsidRPr="00526BAE">
        <w:rPr>
          <w:rFonts w:ascii="Narkisim" w:hAnsi="Narkisim" w:cs="Narkisim"/>
          <w:rtl/>
        </w:rPr>
        <w:t xml:space="preserve"> (הוריות טו ט) תי' עוד דדוקא במקום שאין מקום לחוש חשיב מתעסק, כשעושה מלאכת היתר. אבל אי יודע שיש צד איסור לא הוה מתעסק.</w:t>
      </w:r>
    </w:p>
    <w:p w14:paraId="0E25C095" w14:textId="77777777" w:rsidR="00164728" w:rsidRPr="00526BAE" w:rsidRDefault="00000000" w:rsidP="00526BAE">
      <w:pPr>
        <w:bidi/>
        <w:rPr>
          <w:rFonts w:ascii="Narkisim" w:hAnsi="Narkisim" w:cs="Narkisim"/>
        </w:rPr>
      </w:pPr>
      <w:r w:rsidRPr="00526BAE">
        <w:rPr>
          <w:rFonts w:ascii="Narkisim" w:hAnsi="Narkisim" w:cs="Narkisim"/>
          <w:u w:val="single"/>
          <w:rtl/>
        </w:rPr>
        <w:t>תוד"ה אור</w:t>
      </w:r>
      <w:r w:rsidRPr="00526BAE">
        <w:rPr>
          <w:rFonts w:ascii="Narkisim" w:hAnsi="Narkisim" w:cs="Narkisim"/>
          <w:rtl/>
        </w:rPr>
        <w:t>. וקשה לר"י כיון דצריך ביטול כדאמר (לקמן ו:) וכו' אמאי הצריכו חכמים בדיקה כלל</w:t>
      </w:r>
      <w:r w:rsidRPr="00526BAE">
        <w:rPr>
          <w:rStyle w:val="ac"/>
          <w:rFonts w:ascii="Narkisim" w:hAnsi="Narkisim" w:cs="Narkisim"/>
          <w:rtl/>
        </w:rPr>
        <w:footnoteReference w:id="15"/>
      </w:r>
      <w:r w:rsidRPr="00526BAE">
        <w:rPr>
          <w:rFonts w:ascii="Narkisim" w:hAnsi="Narkisim" w:cs="Narkisim"/>
          <w:rtl/>
        </w:rPr>
        <w:t xml:space="preserve"> וכו'. ה</w:t>
      </w:r>
      <w:r w:rsidRPr="00526BAE">
        <w:rPr>
          <w:rFonts w:ascii="Narkisim" w:hAnsi="Narkisim" w:cs="Narkisim"/>
          <w:b/>
          <w:bCs/>
          <w:rtl/>
        </w:rPr>
        <w:t>מהרש"ל</w:t>
      </w:r>
      <w:r w:rsidRPr="00526BAE">
        <w:rPr>
          <w:rFonts w:ascii="Narkisim" w:hAnsi="Narkisim" w:cs="Narkisim"/>
          <w:rtl/>
        </w:rPr>
        <w:t xml:space="preserve"> (חכמ"ש י:) ביאר דעת רש"י דמ"מ תחילת תקנת הבדיקה היתה משום בל יראה. ואף דבמקום שביטל חמצו, שוב אינו עובר, לא רצו חכמים לסמוך ע"ז משום שמא יאכל [ואף רש"י ס"ל כסברת התוס'].</w:t>
      </w:r>
    </w:p>
    <w:p w14:paraId="5959DDC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רע"ב</w:t>
      </w:r>
      <w:r w:rsidRPr="00526BAE">
        <w:rPr>
          <w:rFonts w:ascii="Narkisim" w:hAnsi="Narkisim"/>
          <w:rtl/>
        </w:rPr>
        <w:t xml:space="preserve"> (וכן רבינו יהונתן) כת' דחששו שמא ימצא גלוסקא יפה</w:t>
      </w:r>
      <w:r w:rsidRPr="00526BAE">
        <w:rPr>
          <w:rStyle w:val="ac"/>
          <w:rFonts w:ascii="Narkisim" w:hAnsi="Narkisim"/>
          <w:rtl/>
        </w:rPr>
        <w:footnoteReference w:id="16"/>
      </w:r>
      <w:r w:rsidRPr="00526BAE">
        <w:rPr>
          <w:rFonts w:ascii="Narkisim" w:hAnsi="Narkisim"/>
          <w:rtl/>
        </w:rPr>
        <w:t>, ויחוש עליה ויחזור מביטולו, ויעבור בבל יראה. [ומדרבנן לא סגי בביטול לחוד, דחששו שיעבור משום בל יראה]. (ע"ע בסמוך).</w:t>
      </w:r>
    </w:p>
    <w:p w14:paraId="679E30B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פנ"י</w:t>
      </w:r>
      <w:r w:rsidRPr="00526BAE">
        <w:rPr>
          <w:rFonts w:ascii="Narkisim" w:hAnsi="Narkisim"/>
          <w:rtl/>
        </w:rPr>
        <w:t xml:space="preserve"> כת' הטעם דל"מ ביטול משום שמא חס עליו, ואין דעתו לבטלו</w:t>
      </w:r>
      <w:r w:rsidRPr="00526BAE">
        <w:rPr>
          <w:rStyle w:val="ac"/>
          <w:rFonts w:ascii="Narkisim" w:hAnsi="Narkisim"/>
          <w:rtl/>
        </w:rPr>
        <w:footnoteReference w:id="17"/>
      </w:r>
      <w:r w:rsidRPr="00526BAE">
        <w:rPr>
          <w:rFonts w:ascii="Narkisim" w:hAnsi="Narkisim"/>
          <w:rtl/>
        </w:rPr>
        <w:t>, מש"ה הצריכו שיבער ויבדוק דמהני ג"כ מדאורייתא.</w:t>
      </w:r>
    </w:p>
    <w:p w14:paraId="3ABF243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חש"ל</w:t>
      </w:r>
      <w:r w:rsidRPr="00526BAE">
        <w:rPr>
          <w:rFonts w:ascii="Narkisim" w:hAnsi="Narkisim"/>
          <w:rtl/>
        </w:rPr>
        <w:t xml:space="preserve"> כת' נפק"מ בחמץ של נכרי, דא"א לבטל [וכמ"ש השאג"א עז, ע' לקמן ה:], ועובר משום בל יראה. והיכא דעשה מחיצה י' ל"ש שמא יבוא לאוכלו, אלא משום בל יראה.</w:t>
      </w:r>
    </w:p>
    <w:p w14:paraId="51DCF5A5"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כת' דמדאורייתא מהני ביטול או בדיקה. אלא תקנ"ח שלא יסמוך על הביטול, אלא </w:t>
      </w:r>
      <w:r w:rsidRPr="00526BAE">
        <w:rPr>
          <w:rFonts w:ascii="Narkisim" w:hAnsi="Narkisim" w:cs="Narkisim"/>
          <w:rtl/>
        </w:rPr>
        <w:lastRenderedPageBreak/>
        <w:t>יבדוק ויבער, משום שמא ימצא גלוסקא יפה [ויתבאר עוד לקמן ד:]. [אך עיקר הדין בדיקה הוה אף בלאו הכי].</w:t>
      </w:r>
    </w:p>
    <w:p w14:paraId="24C8A67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פר"ח</w:t>
      </w:r>
      <w:r w:rsidRPr="00526BAE">
        <w:rPr>
          <w:rFonts w:ascii="Narkisim" w:hAnsi="Narkisim"/>
          <w:rtl/>
        </w:rPr>
        <w:t xml:space="preserve"> (תלא א ד"ה ולמאי) כת' דלרש"י המשנה איירי כשאינו מבטל. דבמשנה הוזכר ביטול חמץ דוקא בחמץ ידוע (במשנה לקמן מט.). והיכא דאין ידוע הוה מימרא בגמ' (לקמן ו:).</w:t>
      </w:r>
    </w:p>
    <w:p w14:paraId="40A6EFCF" w14:textId="77777777" w:rsidR="00164728" w:rsidRPr="00526BAE" w:rsidRDefault="00000000" w:rsidP="00526BAE">
      <w:pPr>
        <w:bidi/>
        <w:rPr>
          <w:rFonts w:ascii="Narkisim" w:hAnsi="Narkisim" w:cs="Narkisim"/>
        </w:rPr>
      </w:pPr>
      <w:r w:rsidRPr="00526BAE">
        <w:rPr>
          <w:rFonts w:ascii="Narkisim" w:hAnsi="Narkisim" w:cs="Narkisim"/>
          <w:rtl/>
        </w:rPr>
        <w:t>ועוד פי' ה</w:t>
      </w:r>
      <w:r w:rsidRPr="00526BAE">
        <w:rPr>
          <w:rFonts w:ascii="Narkisim" w:hAnsi="Narkisim" w:cs="Narkisim"/>
          <w:b/>
          <w:bCs/>
          <w:rtl/>
        </w:rPr>
        <w:t>תוס' ר"פ</w:t>
      </w:r>
      <w:r w:rsidRPr="00526BAE">
        <w:rPr>
          <w:rFonts w:ascii="Narkisim" w:hAnsi="Narkisim" w:cs="Narkisim"/>
          <w:rtl/>
        </w:rPr>
        <w:t xml:space="preserve"> דכיון דביטול הוה דיבור בעלמא חששו דזימנין שישכח, ומש"ה הצריכו בדיקה שיש בו טירחא ולא ישכח.</w:t>
      </w:r>
    </w:p>
    <w:p w14:paraId="5F4AA41A" w14:textId="77777777" w:rsidR="00164728" w:rsidRPr="00526BAE" w:rsidRDefault="00000000" w:rsidP="00526BAE">
      <w:pPr>
        <w:pStyle w:val="aa"/>
        <w:bidi/>
        <w:rPr>
          <w:rFonts w:ascii="Narkisim" w:hAnsi="Narkisim"/>
        </w:rPr>
      </w:pPr>
      <w:r w:rsidRPr="00526BAE">
        <w:rPr>
          <w:rFonts w:ascii="Narkisim" w:hAnsi="Narkisim"/>
          <w:rtl/>
        </w:rPr>
        <w:t>ב</w:t>
      </w:r>
      <w:r w:rsidRPr="00526BAE">
        <w:rPr>
          <w:rFonts w:ascii="Narkisim" w:hAnsi="Narkisim"/>
          <w:b/>
          <w:bCs/>
          <w:rtl/>
        </w:rPr>
        <w:t>משנה</w:t>
      </w:r>
      <w:r w:rsidRPr="00526BAE">
        <w:rPr>
          <w:rFonts w:ascii="Narkisim" w:hAnsi="Narkisim"/>
          <w:rtl/>
        </w:rPr>
        <w:t xml:space="preserve"> (לקמן י:) אי' דהיכא דלא בדק יבדוק אחר המועד, ופ</w:t>
      </w:r>
      <w:r w:rsidRPr="00526BAE">
        <w:rPr>
          <w:rFonts w:ascii="Narkisim" w:hAnsi="Narkisim"/>
          <w:b/>
          <w:bCs/>
          <w:rtl/>
        </w:rPr>
        <w:t>רש"י</w:t>
      </w:r>
      <w:r w:rsidRPr="00526BAE">
        <w:rPr>
          <w:rFonts w:ascii="Narkisim" w:hAnsi="Narkisim"/>
          <w:rtl/>
        </w:rPr>
        <w:t xml:space="preserve"> דהיינו מו' שעות ולמעלה. ו</w:t>
      </w:r>
      <w:r w:rsidRPr="00526BAE">
        <w:rPr>
          <w:rFonts w:ascii="Narkisim" w:hAnsi="Narkisim"/>
          <w:b/>
          <w:bCs/>
          <w:rtl/>
        </w:rPr>
        <w:t>תוס</w:t>
      </w:r>
      <w:r w:rsidRPr="00526BAE">
        <w:rPr>
          <w:rFonts w:ascii="Narkisim" w:hAnsi="Narkisim"/>
          <w:rtl/>
        </w:rPr>
        <w:t xml:space="preserve">' (לקמן שם) כת' דרש"י נדחק בזה לשיטתו דחיוב בדיקה משום בל יראה. אבל </w:t>
      </w:r>
      <w:r w:rsidRPr="00526BAE">
        <w:rPr>
          <w:rFonts w:ascii="Narkisim" w:hAnsi="Narkisim"/>
          <w:b/>
          <w:bCs/>
          <w:rtl/>
        </w:rPr>
        <w:t>תוס</w:t>
      </w:r>
      <w:r w:rsidRPr="00526BAE">
        <w:rPr>
          <w:rFonts w:ascii="Narkisim" w:hAnsi="Narkisim"/>
          <w:rtl/>
        </w:rPr>
        <w:t>' פי' דבודק אחר פסח, דחמץ שעבר עליו הפסח אסור באכילה [מדרבנן</w:t>
      </w:r>
      <w:r w:rsidRPr="00526BAE">
        <w:rPr>
          <w:rStyle w:val="ac"/>
          <w:rFonts w:ascii="Narkisim" w:hAnsi="Narkisim"/>
          <w:rtl/>
        </w:rPr>
        <w:footnoteReference w:id="18"/>
      </w:r>
      <w:r w:rsidRPr="00526BAE">
        <w:rPr>
          <w:rFonts w:ascii="Narkisim" w:hAnsi="Narkisim"/>
          <w:rtl/>
        </w:rPr>
        <w:t>]. [ואף בחמץ דרבנן תקנו בדיקה. וע"ע מש"כ הרמב"ם (ג ו).</w:t>
      </w:r>
    </w:p>
    <w:p w14:paraId="4D86535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מהרש"ל</w:t>
      </w:r>
      <w:r w:rsidRPr="00526BAE">
        <w:rPr>
          <w:rFonts w:ascii="Narkisim" w:hAnsi="Narkisim"/>
          <w:rtl/>
        </w:rPr>
        <w:t xml:space="preserve"> (חכמ"ש י:) כת' דאף במקום שמבטל את החמץ מחוייב לבדוק</w:t>
      </w:r>
      <w:r w:rsidRPr="00526BAE">
        <w:rPr>
          <w:rStyle w:val="ac"/>
          <w:rFonts w:ascii="Narkisim" w:hAnsi="Narkisim"/>
          <w:rtl/>
        </w:rPr>
        <w:footnoteReference w:id="19"/>
      </w:r>
      <w:r w:rsidRPr="00526BAE">
        <w:rPr>
          <w:rFonts w:ascii="Narkisim" w:hAnsi="Narkisim"/>
          <w:rtl/>
        </w:rPr>
        <w:t>, דלא רצו לסמוך על ביטול לחוד. מ"מ לא תקנו אלא במקום דשייך בל יראה.</w:t>
      </w:r>
    </w:p>
    <w:p w14:paraId="3538C910" w14:textId="77777777" w:rsidR="00164728" w:rsidRPr="00526BAE" w:rsidRDefault="00000000" w:rsidP="00526BAE">
      <w:pPr>
        <w:bidi/>
        <w:rPr>
          <w:rFonts w:ascii="Narkisim" w:hAnsi="Narkisim" w:cs="Narkisim"/>
        </w:rPr>
      </w:pPr>
      <w:r w:rsidRPr="00526BAE">
        <w:rPr>
          <w:rFonts w:ascii="Narkisim" w:hAnsi="Narkisim" w:cs="Narkisim"/>
          <w:u w:val="single"/>
          <w:rtl/>
        </w:rPr>
        <w:t>שם. כיון דצריך ביטול וכו'</w:t>
      </w:r>
      <w:r w:rsidRPr="00526BAE">
        <w:rPr>
          <w:rFonts w:ascii="Narkisim" w:hAnsi="Narkisim" w:cs="Narkisim"/>
          <w:rtl/>
        </w:rPr>
        <w:t xml:space="preserve">. בגמ' (לקמן ו:) מבואר דצריך ביטול משום חשש שמא ימצא גלוסקא יפה ודעתו עליו </w:t>
      </w:r>
      <w:r w:rsidRPr="00526BAE">
        <w:rPr>
          <w:rFonts w:ascii="Narkisim" w:hAnsi="Narkisim" w:cs="Narkisim"/>
          <w:szCs w:val="20"/>
          <w:rtl/>
        </w:rPr>
        <w:t>[עי"ש]</w:t>
      </w:r>
      <w:r w:rsidRPr="00526BAE">
        <w:rPr>
          <w:rFonts w:ascii="Narkisim" w:hAnsi="Narkisim" w:cs="Narkisim"/>
          <w:rtl/>
        </w:rPr>
        <w:t xml:space="preserve">. ובפשוטו קו' התוס' דכיון דתקנו חכמים ביטול, שוב אי"צ בדיקת חמץ.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תי' דלרש"י איירי כשלא ביטל</w:t>
      </w:r>
      <w:r w:rsidRPr="00526BAE">
        <w:rPr>
          <w:rFonts w:ascii="Narkisim" w:hAnsi="Narkisim" w:cs="Narkisim"/>
          <w:rtl/>
        </w:rPr>
        <w:t>.</w:t>
      </w:r>
    </w:p>
    <w:p w14:paraId="5E864014"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רבינו דוד</w:t>
      </w:r>
      <w:r w:rsidRPr="00526BAE">
        <w:rPr>
          <w:rFonts w:ascii="Narkisim" w:hAnsi="Narkisim"/>
          <w:rtl/>
        </w:rPr>
        <w:t xml:space="preserve"> הביא מדברי התוס' דמדאורייתא לא מהני בדיקה [אם ימצא גלוסקא יפה</w:t>
      </w:r>
      <w:r w:rsidRPr="00526BAE">
        <w:rPr>
          <w:rStyle w:val="ac"/>
          <w:rFonts w:ascii="Narkisim" w:hAnsi="Narkisim"/>
          <w:rtl/>
        </w:rPr>
        <w:footnoteReference w:id="20"/>
      </w:r>
      <w:r w:rsidRPr="00526BAE">
        <w:rPr>
          <w:rFonts w:ascii="Narkisim" w:hAnsi="Narkisim"/>
          <w:rtl/>
        </w:rPr>
        <w:t>]. [וכ"מ בר"ן בכוונת התוס']. ו</w:t>
      </w:r>
      <w:r w:rsidRPr="00526BAE">
        <w:rPr>
          <w:rFonts w:ascii="Narkisim" w:hAnsi="Narkisim"/>
          <w:b/>
          <w:bCs/>
          <w:rtl/>
        </w:rPr>
        <w:t>רבינו דוד</w:t>
      </w:r>
      <w:r w:rsidRPr="00526BAE">
        <w:rPr>
          <w:rFonts w:ascii="Narkisim" w:hAnsi="Narkisim"/>
          <w:rtl/>
        </w:rPr>
        <w:t xml:space="preserve"> חלק שהבדיקה מוציאתו משום בל יראה, מאחר שבדק יפה לפי כחו. שלא ניתנה תורה למלאכי השרת</w:t>
      </w:r>
      <w:r w:rsidRPr="00526BAE">
        <w:rPr>
          <w:rStyle w:val="ac"/>
          <w:rFonts w:ascii="Narkisim" w:hAnsi="Narkisim"/>
          <w:rtl/>
        </w:rPr>
        <w:footnoteReference w:id="21"/>
      </w:r>
      <w:r w:rsidRPr="00526BAE">
        <w:rPr>
          <w:rFonts w:ascii="Narkisim" w:hAnsi="Narkisim"/>
          <w:rtl/>
        </w:rPr>
        <w:t xml:space="preserve"> (וע' לקמן ו:). וכ"כ ה</w:t>
      </w:r>
      <w:r w:rsidRPr="00526BAE">
        <w:rPr>
          <w:rFonts w:ascii="Narkisim" w:hAnsi="Narkisim"/>
          <w:b/>
          <w:bCs/>
          <w:rtl/>
        </w:rPr>
        <w:t>ר"ן</w:t>
      </w:r>
      <w:r w:rsidRPr="00526BAE">
        <w:rPr>
          <w:rFonts w:ascii="Narkisim" w:hAnsi="Narkisim"/>
          <w:rtl/>
        </w:rPr>
        <w:t xml:space="preserve"> דסומכין על החזקות. [וה</w:t>
      </w:r>
      <w:r w:rsidRPr="00526BAE">
        <w:rPr>
          <w:rFonts w:ascii="Narkisim" w:hAnsi="Narkisim"/>
          <w:b/>
          <w:bCs/>
          <w:rtl/>
        </w:rPr>
        <w:t>ר"ן</w:t>
      </w:r>
      <w:r w:rsidRPr="00526BAE">
        <w:rPr>
          <w:rFonts w:ascii="Narkisim" w:hAnsi="Narkisim"/>
          <w:rtl/>
        </w:rPr>
        <w:t xml:space="preserve"> (בסו"ד) כת' דאינו עובר כלל, כיון דקיים דינו ובדק].</w:t>
      </w:r>
    </w:p>
    <w:p w14:paraId="5F55343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מכתם</w:t>
      </w:r>
      <w:r w:rsidRPr="00526BAE">
        <w:rPr>
          <w:rFonts w:ascii="Narkisim" w:hAnsi="Narkisim"/>
          <w:rtl/>
        </w:rPr>
        <w:t xml:space="preserve"> וה</w:t>
      </w:r>
      <w:r w:rsidRPr="00526BAE">
        <w:rPr>
          <w:rFonts w:ascii="Narkisim" w:hAnsi="Narkisim"/>
          <w:b/>
          <w:bCs/>
          <w:rtl/>
        </w:rPr>
        <w:t>השלמה</w:t>
      </w:r>
      <w:r w:rsidRPr="00526BAE">
        <w:rPr>
          <w:rFonts w:ascii="Narkisim" w:hAnsi="Narkisim"/>
          <w:rtl/>
        </w:rPr>
        <w:t xml:space="preserve"> (ו:) כת' דאינו עובר בבל יראה, דהוה אנוס. [אבל ב</w:t>
      </w:r>
      <w:r w:rsidRPr="00526BAE">
        <w:rPr>
          <w:rFonts w:ascii="Narkisim" w:hAnsi="Narkisim"/>
          <w:b/>
          <w:bCs/>
          <w:rtl/>
        </w:rPr>
        <w:t>טור</w:t>
      </w:r>
      <w:r w:rsidRPr="00526BAE">
        <w:rPr>
          <w:rFonts w:ascii="Narkisim" w:hAnsi="Narkisim"/>
          <w:rtl/>
        </w:rPr>
        <w:t xml:space="preserve"> (תלד) מבואר דעובר למפרע].</w:t>
      </w:r>
    </w:p>
    <w:p w14:paraId="62C183AA" w14:textId="77777777" w:rsidR="00164728" w:rsidRPr="00526BAE" w:rsidRDefault="00000000" w:rsidP="00526BAE">
      <w:pPr>
        <w:pStyle w:val="aa"/>
        <w:bidi/>
        <w:rPr>
          <w:rFonts w:ascii="Narkisim" w:hAnsi="Narkisim"/>
        </w:rPr>
      </w:pPr>
      <w:r w:rsidRPr="00526BAE">
        <w:rPr>
          <w:rFonts w:ascii="Narkisim" w:hAnsi="Narkisim"/>
          <w:u w:val="single"/>
          <w:rtl/>
        </w:rPr>
        <w:t>בא"ד וכ"מ (לקמן י:) וכו' או דלמא זימנין דנפל ואתי למיכליה</w:t>
      </w:r>
      <w:r w:rsidRPr="00526BAE">
        <w:rPr>
          <w:rFonts w:ascii="Narkisim" w:hAnsi="Narkisim"/>
          <w:rtl/>
        </w:rPr>
        <w:t>. מבואר דחיישינן שמא יאכל. ועוד מבואר דלא חששו משום בל יראה [וה</w:t>
      </w:r>
      <w:r w:rsidRPr="00526BAE">
        <w:rPr>
          <w:rFonts w:ascii="Narkisim" w:hAnsi="Narkisim"/>
          <w:b/>
          <w:bCs/>
          <w:rtl/>
        </w:rPr>
        <w:t>ראשונים</w:t>
      </w:r>
      <w:r w:rsidRPr="00526BAE">
        <w:rPr>
          <w:rFonts w:ascii="Narkisim" w:hAnsi="Narkisim"/>
          <w:rtl/>
        </w:rPr>
        <w:t xml:space="preserve"> תי' דהתם חשיב כטמון וכנפל עליו מפולת, ואינו עובר משום בל יראה, ומש"ה דוקא חשש אכילה. וע' לקמן].</w:t>
      </w:r>
    </w:p>
    <w:p w14:paraId="34E4EE7E" w14:textId="77777777" w:rsidR="00164728" w:rsidRPr="00526BAE" w:rsidRDefault="00000000" w:rsidP="00526BAE">
      <w:pPr>
        <w:pStyle w:val="a8"/>
        <w:bidi/>
        <w:rPr>
          <w:rFonts w:ascii="Narkisim" w:hAnsi="Narkisim"/>
        </w:rPr>
      </w:pPr>
      <w:r w:rsidRPr="00526BAE">
        <w:rPr>
          <w:rFonts w:ascii="Narkisim" w:hAnsi="Narkisim"/>
          <w:rtl/>
        </w:rPr>
        <w:t>ועוד הביא ב</w:t>
      </w:r>
      <w:r w:rsidRPr="00526BAE">
        <w:rPr>
          <w:rFonts w:ascii="Narkisim" w:hAnsi="Narkisim"/>
          <w:b/>
          <w:bCs/>
          <w:rtl/>
        </w:rPr>
        <w:t>חי' רבינו דוד</w:t>
      </w:r>
      <w:r w:rsidRPr="00526BAE">
        <w:rPr>
          <w:rFonts w:ascii="Narkisim" w:hAnsi="Narkisim"/>
          <w:rtl/>
        </w:rPr>
        <w:t xml:space="preserve"> דהמוצא חמץ כופה עליו כלי ועושה מחיצה (כדלקמן ו.), דבחמץ לא בדיל. וכפיית כלי ל"מ לבל יראה.</w:t>
      </w:r>
    </w:p>
    <w:p w14:paraId="4D9E3A87"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הביא ד</w:t>
      </w:r>
      <w:r w:rsidRPr="00526BAE">
        <w:rPr>
          <w:rFonts w:ascii="Narkisim" w:hAnsi="Narkisim"/>
          <w:b/>
          <w:bCs/>
          <w:rtl/>
        </w:rPr>
        <w:t>ר' יחיאל</w:t>
      </w:r>
      <w:r w:rsidRPr="00526BAE">
        <w:rPr>
          <w:rFonts w:ascii="Narkisim" w:hAnsi="Narkisim"/>
          <w:rtl/>
        </w:rPr>
        <w:t xml:space="preserve"> דחה דהתם איירי כשידוע דמונח שם חמץ. אבל לא מצאנו דהצריכו בדיקה מספק.</w:t>
      </w:r>
    </w:p>
    <w:p w14:paraId="4A383651" w14:textId="77777777" w:rsidR="00164728" w:rsidRPr="00526BAE" w:rsidRDefault="00000000" w:rsidP="00526BAE">
      <w:pPr>
        <w:pStyle w:val="aa"/>
        <w:bidi/>
        <w:rPr>
          <w:rFonts w:ascii="Narkisim" w:hAnsi="Narkisim"/>
        </w:rPr>
      </w:pPr>
      <w:r w:rsidRPr="00526BAE">
        <w:rPr>
          <w:rFonts w:ascii="Narkisim" w:hAnsi="Narkisim"/>
          <w:u w:val="single"/>
          <w:rtl/>
        </w:rPr>
        <w:t>בא"ד והטעם שהחמירו כאן טפי משאר איסו"ה דל"צ לבערם</w:t>
      </w:r>
      <w:r w:rsidRPr="00526BAE">
        <w:rPr>
          <w:rFonts w:ascii="Narkisim" w:hAnsi="Narkisim"/>
          <w:rtl/>
        </w:rPr>
        <w:t>. ה</w:t>
      </w:r>
      <w:r w:rsidRPr="00526BAE">
        <w:rPr>
          <w:rFonts w:ascii="Narkisim" w:hAnsi="Narkisim"/>
          <w:b/>
          <w:bCs/>
          <w:rtl/>
        </w:rPr>
        <w:t>אחרונים</w:t>
      </w:r>
      <w:r w:rsidRPr="00526BAE">
        <w:rPr>
          <w:rFonts w:ascii="Narkisim" w:hAnsi="Narkisim"/>
          <w:rtl/>
        </w:rPr>
        <w:t xml:space="preserve"> הק' דכל איסו"ה מחוייב לשרוף ולקבור משום תקלה. וה</w:t>
      </w:r>
      <w:r w:rsidRPr="00526BAE">
        <w:rPr>
          <w:rFonts w:ascii="Narkisim" w:hAnsi="Narkisim"/>
          <w:b/>
          <w:bCs/>
          <w:rtl/>
        </w:rPr>
        <w:t>קוב"ש</w:t>
      </w:r>
      <w:r w:rsidRPr="00526BAE">
        <w:rPr>
          <w:rFonts w:ascii="Narkisim" w:hAnsi="Narkisim"/>
          <w:rtl/>
        </w:rPr>
        <w:t xml:space="preserve"> (ג) כת' דקו' התוס' אמאי חייבו בדיקה, דאף אם לא מצא לא הוה ברכה לבטלה. ועוד יש שתי' (ע' בית הלל יו"ד רצד) דשאר איסו"ה מותר להשהות, אלא משום זריזין מקדימין.</w:t>
      </w:r>
    </w:p>
    <w:p w14:paraId="6988A321"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חזו"א</w:t>
      </w:r>
      <w:r w:rsidRPr="00526BAE">
        <w:rPr>
          <w:rFonts w:ascii="Narkisim" w:hAnsi="Narkisim"/>
          <w:rtl/>
        </w:rPr>
        <w:t xml:space="preserve"> (במכתב) כת' דהיכא דנאבד בשר בחלב בביתו חייב לבדוק כדי לבער תיכף. והא דאי"צ בדיקה בכל יום דהוה כמקום דאין מכניסין בו מאכלות אסורות. אלא דכוונת התוס' דבהנך החיוב דוקא על הבעלים. ואילו בחמץ אף דהפקירו קודם זמן איסורו חייבו רבנן.</w:t>
      </w:r>
    </w:p>
    <w:p w14:paraId="39E723CC" w14:textId="77777777" w:rsidR="00164728" w:rsidRPr="00526BAE" w:rsidRDefault="00000000" w:rsidP="00526BAE">
      <w:pPr>
        <w:pStyle w:val="aa"/>
        <w:bidi/>
        <w:rPr>
          <w:rFonts w:ascii="Narkisim" w:hAnsi="Narkisim"/>
        </w:rPr>
      </w:pPr>
      <w:r w:rsidRPr="00526BAE">
        <w:rPr>
          <w:rFonts w:ascii="Narkisim" w:hAnsi="Narkisim"/>
          <w:u w:val="single"/>
          <w:rtl/>
        </w:rPr>
        <w:t>בא"ד שאני חמץ שהחמירו עליו תורה בב"י</w:t>
      </w:r>
      <w:r w:rsidRPr="00526BAE">
        <w:rPr>
          <w:rFonts w:ascii="Narkisim" w:hAnsi="Narkisim"/>
          <w:rtl/>
        </w:rPr>
        <w:t>. ה</w:t>
      </w:r>
      <w:r w:rsidRPr="00526BAE">
        <w:rPr>
          <w:rFonts w:ascii="Narkisim" w:hAnsi="Narkisim"/>
          <w:b/>
          <w:bCs/>
          <w:rtl/>
        </w:rPr>
        <w:t>פרמ"ג</w:t>
      </w:r>
      <w:r w:rsidRPr="00526BAE">
        <w:rPr>
          <w:rFonts w:ascii="Narkisim" w:hAnsi="Narkisim"/>
          <w:rtl/>
        </w:rPr>
        <w:t xml:space="preserve"> (פתיחה א ט) הביא דמבואר דבל יראה מישך לאיסור אכילה. והביא דכ"כ ה</w:t>
      </w:r>
      <w:r w:rsidRPr="00526BAE">
        <w:rPr>
          <w:rFonts w:ascii="Narkisim" w:hAnsi="Narkisim"/>
          <w:b/>
          <w:bCs/>
          <w:rtl/>
        </w:rPr>
        <w:t>רשב"ץ</w:t>
      </w:r>
      <w:r w:rsidRPr="00526BAE">
        <w:rPr>
          <w:rFonts w:ascii="Narkisim" w:hAnsi="Narkisim"/>
          <w:rtl/>
        </w:rPr>
        <w:t xml:space="preserve"> (מאמר החמץ). וכ"מ ב</w:t>
      </w:r>
      <w:r w:rsidRPr="00526BAE">
        <w:rPr>
          <w:rFonts w:ascii="Narkisim" w:hAnsi="Narkisim"/>
          <w:b/>
          <w:bCs/>
          <w:rtl/>
        </w:rPr>
        <w:t>ר"ן</w:t>
      </w:r>
      <w:r w:rsidRPr="00526BAE">
        <w:rPr>
          <w:rFonts w:ascii="Narkisim" w:hAnsi="Narkisim"/>
          <w:rtl/>
        </w:rPr>
        <w:t xml:space="preserve"> ו</w:t>
      </w:r>
      <w:r w:rsidRPr="00526BAE">
        <w:rPr>
          <w:rFonts w:ascii="Narkisim" w:hAnsi="Narkisim"/>
          <w:b/>
          <w:bCs/>
          <w:rtl/>
        </w:rPr>
        <w:t>מאירי</w:t>
      </w:r>
      <w:r w:rsidRPr="00526BAE">
        <w:rPr>
          <w:rFonts w:ascii="Narkisim" w:hAnsi="Narkisim"/>
          <w:rtl/>
        </w:rPr>
        <w:t>. וכ"מ ב</w:t>
      </w:r>
      <w:r w:rsidRPr="00526BAE">
        <w:rPr>
          <w:rFonts w:ascii="Narkisim" w:hAnsi="Narkisim"/>
          <w:b/>
          <w:bCs/>
          <w:rtl/>
        </w:rPr>
        <w:t>רמב"ם</w:t>
      </w:r>
      <w:r w:rsidRPr="00526BAE">
        <w:rPr>
          <w:rFonts w:ascii="Narkisim" w:hAnsi="Narkisim"/>
          <w:rtl/>
        </w:rPr>
        <w:t xml:space="preserve"> (א ב)</w:t>
      </w:r>
      <w:r w:rsidRPr="00526BAE">
        <w:rPr>
          <w:rStyle w:val="ac"/>
          <w:rFonts w:ascii="Narkisim" w:hAnsi="Narkisim"/>
          <w:rtl/>
        </w:rPr>
        <w:footnoteReference w:id="22"/>
      </w:r>
      <w:r w:rsidRPr="00526BAE">
        <w:rPr>
          <w:rFonts w:ascii="Narkisim" w:hAnsi="Narkisim"/>
          <w:rtl/>
        </w:rPr>
        <w:t>.</w:t>
      </w:r>
    </w:p>
    <w:p w14:paraId="735517C8" w14:textId="77777777" w:rsidR="00164728" w:rsidRPr="00526BAE" w:rsidRDefault="00000000" w:rsidP="00526BAE">
      <w:pPr>
        <w:pStyle w:val="aa"/>
        <w:bidi/>
        <w:rPr>
          <w:rFonts w:ascii="Narkisim" w:hAnsi="Narkisim"/>
        </w:rPr>
      </w:pPr>
      <w:r w:rsidRPr="00526BAE">
        <w:rPr>
          <w:rFonts w:ascii="Narkisim" w:hAnsi="Narkisim"/>
          <w:u w:val="single"/>
          <w:rtl/>
        </w:rPr>
        <w:t>בא"ד ונזיר נמי איסורו שרי לאחריני</w:t>
      </w:r>
      <w:r w:rsidRPr="00526BAE">
        <w:rPr>
          <w:rFonts w:ascii="Narkisim" w:hAnsi="Narkisim"/>
          <w:rtl/>
        </w:rPr>
        <w:t>. [ומש"ה לא אסרו שיהא לו יין בביתו</w:t>
      </w:r>
      <w:r w:rsidRPr="00526BAE">
        <w:rPr>
          <w:rStyle w:val="ac"/>
          <w:rFonts w:ascii="Narkisim" w:hAnsi="Narkisim"/>
          <w:rtl/>
        </w:rPr>
        <w:footnoteReference w:id="23"/>
      </w:r>
      <w:r w:rsidRPr="00526BAE">
        <w:rPr>
          <w:rFonts w:ascii="Narkisim" w:hAnsi="Narkisim"/>
          <w:rtl/>
        </w:rPr>
        <w:t>]. וכן ה</w:t>
      </w:r>
      <w:r w:rsidRPr="00526BAE">
        <w:rPr>
          <w:rFonts w:ascii="Narkisim" w:hAnsi="Narkisim"/>
          <w:b/>
          <w:bCs/>
          <w:rtl/>
        </w:rPr>
        <w:t>תוס' ר"פ</w:t>
      </w:r>
      <w:r w:rsidRPr="00526BAE">
        <w:rPr>
          <w:rFonts w:ascii="Narkisim" w:hAnsi="Narkisim"/>
          <w:rtl/>
        </w:rPr>
        <w:t xml:space="preserve"> הק' דנזיר היה מותר עד עכשיו ביין, ואפ"ה מותר להשהותו בביתו.[והוכיח דלא כתי' התוס' דעד עכשיו היה מותר</w:t>
      </w:r>
      <w:r w:rsidRPr="00526BAE">
        <w:rPr>
          <w:rStyle w:val="ac"/>
          <w:rFonts w:ascii="Narkisim" w:hAnsi="Narkisim"/>
          <w:rtl/>
        </w:rPr>
        <w:footnoteReference w:id="24"/>
      </w:r>
      <w:r w:rsidRPr="00526BAE">
        <w:rPr>
          <w:rFonts w:ascii="Narkisim" w:hAnsi="Narkisim"/>
          <w:rtl/>
        </w:rPr>
        <w:t>].</w:t>
      </w:r>
    </w:p>
    <w:p w14:paraId="227E4939" w14:textId="77777777" w:rsidR="00164728" w:rsidRPr="00526BAE" w:rsidRDefault="00000000" w:rsidP="00526BAE">
      <w:pPr>
        <w:pStyle w:val="aa"/>
        <w:bidi/>
        <w:rPr>
          <w:rFonts w:ascii="Narkisim" w:hAnsi="Narkisim"/>
        </w:rPr>
      </w:pPr>
      <w:r w:rsidRPr="00526BAE">
        <w:rPr>
          <w:rFonts w:ascii="Narkisim" w:hAnsi="Narkisim"/>
          <w:rtl/>
        </w:rPr>
        <w:lastRenderedPageBreak/>
        <w:t>וה</w:t>
      </w:r>
      <w:r w:rsidRPr="00526BAE">
        <w:rPr>
          <w:rFonts w:ascii="Narkisim" w:hAnsi="Narkisim"/>
          <w:b/>
          <w:bCs/>
          <w:rtl/>
        </w:rPr>
        <w:t>מהרש"א</w:t>
      </w:r>
      <w:r w:rsidRPr="00526BAE">
        <w:rPr>
          <w:rFonts w:ascii="Narkisim" w:hAnsi="Narkisim"/>
          <w:rtl/>
        </w:rPr>
        <w:t xml:space="preserve"> הק' דיין לנזיר אינו איסור הנאה [ותוס' בתחילת דבריהם נקטו דדוקא איסור הנאה]. ודן דכוונת התוס' שאר קונמות, שאסר בהנאה</w:t>
      </w:r>
      <w:r w:rsidRPr="00526BAE">
        <w:rPr>
          <w:rStyle w:val="ac"/>
          <w:rFonts w:ascii="Narkisim" w:hAnsi="Narkisim"/>
          <w:rtl/>
        </w:rPr>
        <w:footnoteReference w:id="25"/>
      </w:r>
      <w:r w:rsidRPr="00526BAE">
        <w:rPr>
          <w:rFonts w:ascii="Narkisim" w:hAnsi="Narkisim"/>
          <w:rtl/>
        </w:rPr>
        <w:t>.</w:t>
      </w:r>
    </w:p>
    <w:p w14:paraId="61CBC308" w14:textId="77777777" w:rsidR="00164728" w:rsidRPr="00526BAE" w:rsidRDefault="00000000" w:rsidP="00526BAE">
      <w:pPr>
        <w:bidi/>
        <w:rPr>
          <w:rFonts w:ascii="Narkisim" w:hAnsi="Narkisim" w:cs="Narkisim"/>
        </w:rPr>
      </w:pPr>
      <w:r w:rsidRPr="00526BAE">
        <w:rPr>
          <w:rFonts w:ascii="Narkisim" w:hAnsi="Narkisim" w:cs="Narkisim"/>
          <w:u w:val="single"/>
          <w:rtl/>
        </w:rPr>
        <w:t>בא"ד אפי' בחמץ נוקשה וכו' דליכא ב"י לפר"ת (לקמן מב.) וכו', דאסור להשהותו</w:t>
      </w:r>
      <w:r w:rsidRPr="00526BAE">
        <w:rPr>
          <w:rStyle w:val="ac"/>
          <w:rFonts w:ascii="Narkisim" w:hAnsi="Narkisim" w:cs="Narkisim"/>
          <w:rtl/>
        </w:rPr>
        <w:footnoteReference w:id="26"/>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חידשו דהחמירו לבדוק ולבער אף חמץ נוקשה ותערובות חמץ. ואף לדעת ר"ת דאין בזה איסור בל יראה, הכא החמירו שמא יבא ויאכל</w:t>
      </w:r>
      <w:r w:rsidRPr="00526BAE">
        <w:rPr>
          <w:rStyle w:val="ac"/>
          <w:rFonts w:ascii="Narkisim" w:hAnsi="Narkisim" w:cs="Narkisim"/>
          <w:rtl/>
        </w:rPr>
        <w:footnoteReference w:id="27"/>
      </w:r>
      <w:r w:rsidRPr="00526BAE">
        <w:rPr>
          <w:rFonts w:ascii="Narkisim" w:hAnsi="Narkisim" w:cs="Narkisim"/>
          <w:rtl/>
        </w:rPr>
        <w:t>.</w:t>
      </w:r>
    </w:p>
    <w:p w14:paraId="6105F40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(לקמן מב., ג א) כת' דתלי בב' הטעמים שהוזכרו כאן, ולטעם משום דהתורה החמירה בבל יראה, היינו דוקא חמץ גמור</w:t>
      </w:r>
      <w:r w:rsidRPr="00526BAE">
        <w:rPr>
          <w:rStyle w:val="ac"/>
          <w:rFonts w:ascii="Narkisim" w:hAnsi="Narkisim"/>
          <w:rtl/>
        </w:rPr>
        <w:footnoteReference w:id="28"/>
      </w:r>
      <w:r w:rsidRPr="00526BAE">
        <w:rPr>
          <w:rFonts w:ascii="Narkisim" w:hAnsi="Narkisim"/>
          <w:rtl/>
        </w:rPr>
        <w:t>.</w:t>
      </w:r>
    </w:p>
    <w:p w14:paraId="3C6EABFF"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הוכיחו מהא דאיתא ישרף. וה</w:t>
      </w:r>
      <w:r w:rsidRPr="00526BAE">
        <w:rPr>
          <w:rFonts w:ascii="Narkisim" w:hAnsi="Narkisim"/>
          <w:b/>
          <w:bCs/>
          <w:rtl/>
        </w:rPr>
        <w:t>ק"נ</w:t>
      </w:r>
      <w:r w:rsidRPr="00526BAE">
        <w:rPr>
          <w:rFonts w:ascii="Narkisim" w:hAnsi="Narkisim"/>
          <w:rtl/>
        </w:rPr>
        <w:t xml:space="preserve"> תי' דאיירי באופה ביו"ט, ואינו רשאי לאפות שיאור, ועי"ז יבוא לידי חמץ גמור [ויתחייב שריפה].</w:t>
      </w:r>
    </w:p>
    <w:p w14:paraId="7CC9231C"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(תמב א) הביא מהטור דכל היכא דאסור באכילה מדרבנן, מותר לערבו לכתחילה ולשהותו [והביא דהב"י ביאר באופ"א]. והביא דתוס' ס"ל דלא פלוג, ואף איסור דרבנן שורפים. (וכת' דכ"ד השו"ע שם).</w:t>
      </w:r>
    </w:p>
    <w:p w14:paraId="4B54E255" w14:textId="77777777" w:rsidR="00164728" w:rsidRPr="00526BAE" w:rsidRDefault="00000000" w:rsidP="00526BAE">
      <w:pPr>
        <w:pStyle w:val="a8"/>
        <w:bidi/>
        <w:rPr>
          <w:rFonts w:ascii="Narkisim" w:hAnsi="Narkisim"/>
        </w:rPr>
      </w:pPr>
      <w:r w:rsidRPr="00526BAE">
        <w:rPr>
          <w:rFonts w:ascii="Narkisim" w:hAnsi="Narkisim"/>
          <w:rtl/>
        </w:rPr>
        <w:t>[וכן אחר הפסח, דהוה רק מדרבנן מבואר לקמן י: לתוס' שם דחייב בדיקה משום חשש זה].</w:t>
      </w:r>
    </w:p>
    <w:p w14:paraId="127BA5C8" w14:textId="77777777" w:rsidR="00164728" w:rsidRPr="00526BAE" w:rsidRDefault="00000000" w:rsidP="00526BAE">
      <w:pPr>
        <w:pStyle w:val="aa"/>
        <w:bidi/>
        <w:rPr>
          <w:rFonts w:ascii="Narkisim" w:hAnsi="Narkisim"/>
        </w:rPr>
      </w:pPr>
      <w:r w:rsidRPr="00526BAE">
        <w:rPr>
          <w:rFonts w:ascii="Narkisim" w:hAnsi="Narkisim"/>
          <w:u w:val="single"/>
          <w:rtl/>
        </w:rPr>
        <w:t>ובמה</w:t>
      </w:r>
      <w:r w:rsidRPr="00526BAE">
        <w:rPr>
          <w:rStyle w:val="ac"/>
          <w:rFonts w:ascii="Narkisim" w:hAnsi="Narkisim"/>
          <w:u w:val="single"/>
          <w:rtl/>
        </w:rPr>
        <w:footnoteReference w:id="29"/>
      </w:r>
      <w:r w:rsidRPr="00526BAE">
        <w:rPr>
          <w:rFonts w:ascii="Narkisim" w:hAnsi="Narkisim"/>
          <w:u w:val="single"/>
          <w:rtl/>
        </w:rPr>
        <w:t xml:space="preserve"> אמרו ב' שורות וכו</w:t>
      </w:r>
      <w:r w:rsidRPr="00526BAE">
        <w:rPr>
          <w:rFonts w:ascii="Narkisim" w:hAnsi="Narkisim"/>
          <w:rtl/>
        </w:rPr>
        <w:t xml:space="preserve">'. </w:t>
      </w:r>
      <w:r w:rsidRPr="00526BAE">
        <w:rPr>
          <w:rFonts w:ascii="Narkisim" w:hAnsi="Narkisim"/>
          <w:b/>
          <w:bCs/>
          <w:rtl/>
        </w:rPr>
        <w:t>רע"א</w:t>
      </w:r>
      <w:r w:rsidRPr="00526BAE">
        <w:rPr>
          <w:rFonts w:ascii="Narkisim" w:hAnsi="Narkisim"/>
          <w:rtl/>
        </w:rPr>
        <w:t xml:space="preserve"> (במשניות) ציין לדברי </w:t>
      </w:r>
      <w:r w:rsidRPr="00526BAE">
        <w:rPr>
          <w:rFonts w:ascii="Narkisim" w:hAnsi="Narkisim"/>
          <w:b/>
          <w:bCs/>
          <w:rtl/>
        </w:rPr>
        <w:t>ס' הכריתות</w:t>
      </w:r>
      <w:r w:rsidRPr="00526BAE">
        <w:rPr>
          <w:rFonts w:ascii="Narkisim" w:hAnsi="Narkisim"/>
          <w:rtl/>
        </w:rPr>
        <w:t xml:space="preserve"> (לשון לימודים ב נח) דהמשניות היו סדורות קודם רבי, ושם היו שונים ב' שורות במרתף. אלא שרבי סדרום וקבעום להלכה. [ובמשנה דידן רבי הביא ראיה ממה ששנו ב' שורות].</w:t>
      </w:r>
    </w:p>
    <w:p w14:paraId="2C93A766"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ראש יוסף</w:t>
      </w:r>
      <w:r w:rsidRPr="00526BAE">
        <w:rPr>
          <w:rFonts w:ascii="Narkisim" w:hAnsi="Narkisim"/>
          <w:rtl/>
        </w:rPr>
        <w:t xml:space="preserve"> כת' דמרתף [דמסתפקין בו] לא איתחזק איסורא, וחייבו בדיקה אף דהוה ספק בעלמא. ואילו חדר שמשתמשין כל השנה י"ל דחשיב איתחזק איסורא</w:t>
      </w:r>
      <w:r w:rsidRPr="00526BAE">
        <w:rPr>
          <w:rStyle w:val="ac"/>
          <w:rFonts w:ascii="Narkisim" w:hAnsi="Narkisim"/>
          <w:rtl/>
        </w:rPr>
        <w:footnoteReference w:id="30"/>
      </w:r>
      <w:r w:rsidRPr="00526BAE">
        <w:rPr>
          <w:rFonts w:ascii="Narkisim" w:hAnsi="Narkisim"/>
          <w:rtl/>
        </w:rPr>
        <w:t>. וכ"כ ב</w:t>
      </w:r>
      <w:r w:rsidRPr="00526BAE">
        <w:rPr>
          <w:rFonts w:ascii="Narkisim" w:hAnsi="Narkisim"/>
          <w:b/>
          <w:bCs/>
          <w:rtl/>
        </w:rPr>
        <w:t>שו"ע הרב</w:t>
      </w:r>
      <w:r w:rsidRPr="00526BAE">
        <w:rPr>
          <w:rFonts w:ascii="Narkisim" w:hAnsi="Narkisim"/>
          <w:rtl/>
        </w:rPr>
        <w:t xml:space="preserve"> (תלג יב, יג) דחיוב בדיקת חמץ מן התורה [היכא דלא ביטל] הוה דוקא במקומות שרגיל להשתמש בהן חמץ כל השנה בתדירות</w:t>
      </w:r>
      <w:r w:rsidRPr="00526BAE">
        <w:rPr>
          <w:rStyle w:val="ac"/>
          <w:rFonts w:ascii="Narkisim" w:hAnsi="Narkisim"/>
          <w:rtl/>
        </w:rPr>
        <w:footnoteReference w:id="31"/>
      </w:r>
      <w:r w:rsidRPr="00526BAE">
        <w:rPr>
          <w:rFonts w:ascii="Narkisim" w:hAnsi="Narkisim"/>
          <w:rtl/>
        </w:rPr>
        <w:t>, אבל מדברי סופרים חייב בכל המקומות שיש לחוש ולהסתפק שמא הכניס לשם חמץ באקראי.</w:t>
      </w:r>
    </w:p>
    <w:p w14:paraId="3789C14E" w14:textId="77777777" w:rsidR="00164728" w:rsidRPr="00526BAE" w:rsidRDefault="00000000" w:rsidP="00526BAE">
      <w:pPr>
        <w:pStyle w:val="aa"/>
        <w:bidi/>
        <w:rPr>
          <w:rFonts w:ascii="Narkisim" w:hAnsi="Narkisim"/>
        </w:rPr>
      </w:pPr>
      <w:r w:rsidRPr="00526BAE">
        <w:rPr>
          <w:rFonts w:ascii="Narkisim" w:hAnsi="Narkisim"/>
          <w:u w:val="single"/>
          <w:rtl/>
        </w:rPr>
        <w:t>למחשיך ובא קרא קרא לילה, והא קי"ל דעד ציה"כ יממא הוא</w:t>
      </w:r>
      <w:r w:rsidRPr="00526BAE">
        <w:rPr>
          <w:rFonts w:ascii="Narkisim" w:hAnsi="Narkisim"/>
          <w:rtl/>
        </w:rPr>
        <w:t>. [רש"י הביא דכ"ה בגמ' ברכות, בסוגיא ראשונה. דילפי' מהפסוק בנחמיה ד טו]. וה</w:t>
      </w:r>
      <w:r w:rsidRPr="00526BAE">
        <w:rPr>
          <w:rFonts w:ascii="Narkisim" w:hAnsi="Narkisim"/>
          <w:b/>
          <w:bCs/>
          <w:rtl/>
        </w:rPr>
        <w:t>קוב"ש</w:t>
      </w:r>
      <w:r w:rsidRPr="00526BAE">
        <w:rPr>
          <w:rFonts w:ascii="Narkisim" w:hAnsi="Narkisim"/>
          <w:rtl/>
        </w:rPr>
        <w:t xml:space="preserve"> (א) ביאר ע"פ שיטת ר"ת</w:t>
      </w:r>
      <w:r w:rsidRPr="00526BAE">
        <w:rPr>
          <w:rStyle w:val="ac"/>
          <w:rFonts w:ascii="Narkisim" w:hAnsi="Narkisim"/>
          <w:rtl/>
        </w:rPr>
        <w:footnoteReference w:id="32"/>
      </w:r>
      <w:r w:rsidRPr="00526BAE">
        <w:rPr>
          <w:rFonts w:ascii="Narkisim" w:hAnsi="Narkisim"/>
          <w:rtl/>
        </w:rPr>
        <w:t xml:space="preserve"> דיש תחילת שקיעה</w:t>
      </w:r>
      <w:r w:rsidRPr="00526BAE">
        <w:rPr>
          <w:rStyle w:val="ac"/>
          <w:rFonts w:ascii="Narkisim" w:hAnsi="Narkisim"/>
          <w:rtl/>
        </w:rPr>
        <w:footnoteReference w:id="33"/>
      </w:r>
      <w:r w:rsidRPr="00526BAE">
        <w:rPr>
          <w:rFonts w:ascii="Narkisim" w:hAnsi="Narkisim"/>
          <w:rtl/>
        </w:rPr>
        <w:t xml:space="preserve"> [שדם נפסל] וסוף שקיעה, וקו' הגמ' דעד סוף שקיעה הוה ודאי יום</w:t>
      </w:r>
      <w:r w:rsidRPr="00526BAE">
        <w:rPr>
          <w:rStyle w:val="ac"/>
          <w:rFonts w:ascii="Narkisim" w:hAnsi="Narkisim"/>
          <w:rtl/>
        </w:rPr>
        <w:footnoteReference w:id="34"/>
      </w:r>
      <w:r w:rsidRPr="00526BAE">
        <w:rPr>
          <w:rFonts w:ascii="Narkisim" w:hAnsi="Narkisim"/>
          <w:rtl/>
        </w:rPr>
        <w:t>. ואילו לשיטת ה</w:t>
      </w:r>
      <w:r w:rsidRPr="00526BAE">
        <w:rPr>
          <w:rFonts w:ascii="Narkisim" w:hAnsi="Narkisim"/>
          <w:b/>
          <w:bCs/>
          <w:rtl/>
        </w:rPr>
        <w:t>גאונים</w:t>
      </w:r>
      <w:r w:rsidRPr="00526BAE">
        <w:rPr>
          <w:rFonts w:ascii="Narkisim" w:hAnsi="Narkisim"/>
          <w:rtl/>
        </w:rPr>
        <w:t xml:space="preserve"> תיכף מתחילת שקיעה הוי בין השמשות, וספק יום ספק לילה מיד כשמתחיל להחשיך. וביאר דקוש' הגמ' לפ"ז דבקרא משמע דהוא ודאי לילה, ובין השמשות הוה ספק.</w:t>
      </w:r>
    </w:p>
    <w:p w14:paraId="3AC9B197"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(ב) חקר האם יציאת הכוכבים הוה סימן שהוא לילה, או סיבה [שהכוכבים עצמן קובעים שהוא לילה</w:t>
      </w:r>
      <w:r w:rsidRPr="00526BAE">
        <w:rPr>
          <w:rStyle w:val="ac"/>
          <w:rFonts w:ascii="Narkisim" w:hAnsi="Narkisim"/>
          <w:rtl/>
        </w:rPr>
        <w:footnoteReference w:id="35"/>
      </w:r>
      <w:r w:rsidRPr="00526BAE">
        <w:rPr>
          <w:rFonts w:ascii="Narkisim" w:hAnsi="Narkisim"/>
          <w:rtl/>
        </w:rPr>
        <w:t>].</w:t>
      </w:r>
    </w:p>
    <w:p w14:paraId="66AEC90B" w14:textId="77777777" w:rsidR="00164728" w:rsidRPr="00526BAE" w:rsidRDefault="00000000" w:rsidP="00526BAE">
      <w:pPr>
        <w:bidi/>
        <w:rPr>
          <w:rFonts w:ascii="Narkisim" w:hAnsi="Narkisim" w:cs="Narkisim"/>
        </w:rPr>
      </w:pPr>
      <w:r w:rsidRPr="00526BAE">
        <w:rPr>
          <w:rFonts w:ascii="Narkisim" w:hAnsi="Narkisim" w:cs="Narkisim"/>
          <w:u w:val="single"/>
          <w:rtl/>
        </w:rPr>
        <w:t>רש"י ד"ה בכי טוב</w:t>
      </w:r>
      <w:r w:rsidRPr="00526BAE">
        <w:rPr>
          <w:rFonts w:ascii="Narkisim" w:hAnsi="Narkisim" w:cs="Narkisim"/>
          <w:rtl/>
        </w:rPr>
        <w:t>. ימתין עד נץ החמה. וה</w:t>
      </w:r>
      <w:r w:rsidRPr="00526BAE">
        <w:rPr>
          <w:rFonts w:ascii="Narkisim" w:hAnsi="Narkisim" w:cs="Narkisim"/>
          <w:b/>
          <w:bCs/>
          <w:rtl/>
        </w:rPr>
        <w:t>אחרונים</w:t>
      </w:r>
      <w:r w:rsidRPr="00526BAE">
        <w:rPr>
          <w:rFonts w:ascii="Narkisim" w:hAnsi="Narkisim" w:cs="Narkisim"/>
          <w:rtl/>
        </w:rPr>
        <w:t xml:space="preserve"> הק' דמשמע (בע"ב) ד'אור' הוה מעלות </w:t>
      </w:r>
      <w:r w:rsidRPr="00526BAE">
        <w:rPr>
          <w:rFonts w:ascii="Narkisim" w:hAnsi="Narkisim" w:cs="Narkisim"/>
          <w:rtl/>
        </w:rPr>
        <w:lastRenderedPageBreak/>
        <w:t>השחר</w:t>
      </w:r>
      <w:r w:rsidRPr="00526BAE">
        <w:rPr>
          <w:rStyle w:val="ac"/>
          <w:rFonts w:ascii="Narkisim" w:hAnsi="Narkisim" w:cs="Narkisim"/>
          <w:rtl/>
        </w:rPr>
        <w:footnoteReference w:id="36"/>
      </w:r>
      <w:r w:rsidRPr="00526BAE">
        <w:rPr>
          <w:rFonts w:ascii="Narkisim" w:hAnsi="Narkisim" w:cs="Narkisim"/>
          <w:rtl/>
        </w:rPr>
        <w:t xml:space="preserve">. וכן משמע בגמ' (יומא כא.) דרשאי לצאת משעת עלות השחר. וכן </w:t>
      </w:r>
      <w:r w:rsidRPr="00526BAE">
        <w:rPr>
          <w:rFonts w:ascii="Narkisim" w:hAnsi="Narkisim" w:cs="Narkisim"/>
          <w:b/>
          <w:bCs/>
          <w:rtl/>
        </w:rPr>
        <w:t>רש"י</w:t>
      </w:r>
      <w:r w:rsidRPr="00526BAE">
        <w:rPr>
          <w:rFonts w:ascii="Narkisim" w:hAnsi="Narkisim" w:cs="Narkisim"/>
          <w:rtl/>
        </w:rPr>
        <w:t xml:space="preserve"> (לקמן ח:) נקט עלות השחר. </w:t>
      </w:r>
      <w:r w:rsidRPr="00526BAE">
        <w:rPr>
          <w:rFonts w:ascii="Narkisim" w:hAnsi="Narkisim" w:cs="Narkisim"/>
          <w:szCs w:val="20"/>
          <w:rtl/>
        </w:rPr>
        <w:t>[ויש שדנו דיש ב' דינים, מפני מזיקין סגי עלות השחר. ומפני חיות ימתין לנץ</w:t>
      </w:r>
      <w:r w:rsidRPr="00526BAE">
        <w:rPr>
          <w:rFonts w:ascii="Narkisim" w:hAnsi="Narkisim" w:cs="Narkisim"/>
          <w:rtl/>
        </w:rPr>
        <w:t>].</w:t>
      </w:r>
    </w:p>
    <w:p w14:paraId="5A638702" w14:textId="77777777" w:rsidR="00164728" w:rsidRPr="00526BAE" w:rsidRDefault="00000000" w:rsidP="00526BAE">
      <w:pPr>
        <w:pStyle w:val="aa"/>
        <w:bidi/>
        <w:rPr>
          <w:rFonts w:ascii="Narkisim" w:hAnsi="Narkisim"/>
        </w:rPr>
      </w:pPr>
      <w:r w:rsidRPr="00526BAE">
        <w:rPr>
          <w:rFonts w:ascii="Narkisim" w:hAnsi="Narkisim"/>
          <w:u w:val="single"/>
          <w:rtl/>
        </w:rPr>
        <w:t>בא"ד מפני החיות ומפני הליסטים</w:t>
      </w:r>
      <w:r w:rsidRPr="00526BAE">
        <w:rPr>
          <w:rFonts w:ascii="Narkisim" w:hAnsi="Narkisim"/>
          <w:rtl/>
        </w:rPr>
        <w:t>. ו</w:t>
      </w:r>
      <w:r w:rsidRPr="00526BAE">
        <w:rPr>
          <w:rFonts w:ascii="Narkisim" w:hAnsi="Narkisim"/>
          <w:b/>
          <w:bCs/>
          <w:rtl/>
        </w:rPr>
        <w:t>תוס'</w:t>
      </w:r>
      <w:r w:rsidRPr="00526BAE">
        <w:rPr>
          <w:rFonts w:ascii="Narkisim" w:hAnsi="Narkisim"/>
          <w:rtl/>
        </w:rPr>
        <w:t xml:space="preserve"> הביאו מהגמ' (ב"ק ס:) דהוה מפני המזיקין. ו</w:t>
      </w:r>
      <w:r w:rsidRPr="00526BAE">
        <w:rPr>
          <w:rFonts w:ascii="Narkisim" w:hAnsi="Narkisim"/>
          <w:b/>
          <w:bCs/>
          <w:rtl/>
        </w:rPr>
        <w:t>רש"י</w:t>
      </w:r>
      <w:r w:rsidRPr="00526BAE">
        <w:rPr>
          <w:rFonts w:ascii="Narkisim" w:hAnsi="Narkisim"/>
          <w:rtl/>
        </w:rPr>
        <w:t xml:space="preserve"> (ב"ק ס:) פי' מזיקין וליסטים. וב</w:t>
      </w:r>
      <w:r w:rsidRPr="00526BAE">
        <w:rPr>
          <w:rFonts w:ascii="Narkisim" w:hAnsi="Narkisim"/>
          <w:b/>
          <w:bCs/>
          <w:rtl/>
        </w:rPr>
        <w:t>גהש"ס</w:t>
      </w:r>
      <w:r w:rsidRPr="00526BAE">
        <w:rPr>
          <w:rFonts w:ascii="Narkisim" w:hAnsi="Narkisim"/>
          <w:rtl/>
        </w:rPr>
        <w:t xml:space="preserve"> ציין ל</w:t>
      </w:r>
      <w:r w:rsidRPr="00526BAE">
        <w:rPr>
          <w:rFonts w:ascii="Narkisim" w:hAnsi="Narkisim"/>
          <w:b/>
          <w:bCs/>
          <w:rtl/>
        </w:rPr>
        <w:t>רש"י</w:t>
      </w:r>
      <w:r w:rsidRPr="00526BAE">
        <w:rPr>
          <w:rFonts w:ascii="Narkisim" w:hAnsi="Narkisim"/>
          <w:rtl/>
        </w:rPr>
        <w:t xml:space="preserve"> (יומא כא.) אהא דהיוצא [יחידי] קודם קריאת הגבר דמו בראשו, פ</w:t>
      </w:r>
      <w:r w:rsidRPr="00526BAE">
        <w:rPr>
          <w:rFonts w:ascii="Narkisim" w:hAnsi="Narkisim"/>
          <w:b/>
          <w:bCs/>
          <w:rtl/>
        </w:rPr>
        <w:t>רש"י</w:t>
      </w:r>
      <w:r w:rsidRPr="00526BAE">
        <w:rPr>
          <w:rFonts w:ascii="Narkisim" w:hAnsi="Narkisim"/>
          <w:rtl/>
        </w:rPr>
        <w:t xml:space="preserve"> מפני המזיקין. [וכ"כ רש"י לקמן ח:]. [וע"ע תוס' חולין צא., וע' לקמן קיב:].</w:t>
      </w:r>
    </w:p>
    <w:p w14:paraId="373F33AA" w14:textId="77777777" w:rsidR="00164728" w:rsidRPr="00526BAE" w:rsidRDefault="00000000" w:rsidP="00526BAE">
      <w:pPr>
        <w:pStyle w:val="aa"/>
        <w:bidi/>
        <w:rPr>
          <w:rFonts w:ascii="Narkisim" w:hAnsi="Narkisim"/>
        </w:rPr>
      </w:pPr>
      <w:r w:rsidRPr="00526BAE">
        <w:rPr>
          <w:rFonts w:ascii="Narkisim" w:hAnsi="Narkisim"/>
          <w:u w:val="single"/>
          <w:rtl/>
        </w:rPr>
        <w:t>וקריא רחמנא לחשוכא ופקדיה אמצותא דלילה</w:t>
      </w:r>
      <w:r w:rsidRPr="00526BAE">
        <w:rPr>
          <w:rFonts w:ascii="Narkisim" w:hAnsi="Narkisim"/>
          <w:rtl/>
        </w:rPr>
        <w:t>. ה</w:t>
      </w:r>
      <w:r w:rsidRPr="00526BAE">
        <w:rPr>
          <w:rFonts w:ascii="Narkisim" w:hAnsi="Narkisim"/>
          <w:b/>
          <w:bCs/>
          <w:rtl/>
        </w:rPr>
        <w:t>מרומי שדה</w:t>
      </w:r>
      <w:r w:rsidRPr="00526BAE">
        <w:rPr>
          <w:rFonts w:ascii="Narkisim" w:hAnsi="Narkisim"/>
          <w:rtl/>
        </w:rPr>
        <w:t xml:space="preserve"> כת' דמבואר דחושך הוא בריאה ממש, וכלשון המקרא ובורא חשך, ולא שהוא העדר האור לחוד.</w:t>
      </w:r>
    </w:p>
    <w:p w14:paraId="0EADD5BB" w14:textId="77777777" w:rsidR="00164728" w:rsidRPr="00526BAE" w:rsidRDefault="00000000" w:rsidP="00526BAE">
      <w:pPr>
        <w:pStyle w:val="aa"/>
        <w:bidi/>
        <w:rPr>
          <w:rFonts w:ascii="Narkisim" w:hAnsi="Narkisim"/>
        </w:rPr>
      </w:pPr>
      <w:r w:rsidRPr="00526BAE">
        <w:rPr>
          <w:rFonts w:ascii="Narkisim" w:hAnsi="Narkisim"/>
          <w:u w:val="single"/>
          <w:rtl/>
        </w:rPr>
        <w:t>הללוהו כל כוכבי אור וכו', ה"ק כוכבים המאירים, אלא מעתה כוכבים המאירים הוא דבעו לשבוחי וכו'</w:t>
      </w:r>
      <w:r w:rsidRPr="00526BAE">
        <w:rPr>
          <w:rFonts w:ascii="Narkisim" w:hAnsi="Narkisim"/>
          <w:rtl/>
        </w:rPr>
        <w:t>. מבואר בגמ' דהפי' בפסוק דהכוכבים מהללים [וכן שמים וארץ]</w:t>
      </w:r>
      <w:r w:rsidRPr="00526BAE">
        <w:rPr>
          <w:rStyle w:val="ac"/>
          <w:rFonts w:ascii="Narkisim" w:hAnsi="Narkisim"/>
          <w:rtl/>
        </w:rPr>
        <w:footnoteReference w:id="37"/>
      </w:r>
      <w:r w:rsidRPr="00526BAE">
        <w:rPr>
          <w:rFonts w:ascii="Narkisim" w:hAnsi="Narkisim"/>
          <w:rtl/>
        </w:rPr>
        <w:t>. וה</w:t>
      </w:r>
      <w:r w:rsidRPr="00526BAE">
        <w:rPr>
          <w:rFonts w:ascii="Narkisim" w:hAnsi="Narkisim"/>
          <w:b/>
          <w:bCs/>
          <w:rtl/>
        </w:rPr>
        <w:t>רמב"ם</w:t>
      </w:r>
      <w:r w:rsidRPr="00526BAE">
        <w:rPr>
          <w:rFonts w:ascii="Narkisim" w:hAnsi="Narkisim"/>
          <w:rtl/>
        </w:rPr>
        <w:t xml:space="preserve"> (יסוה"ת ג ט) כת' דהכוכבים הם בעלי נפש ודעה ושכל, ועומדים וחיים ומכירים את מי שאמר והיה העולם, ומשבחים ומפארים ליוצרם כמו המלאכים</w:t>
      </w:r>
      <w:r w:rsidRPr="00526BAE">
        <w:rPr>
          <w:rStyle w:val="ac"/>
          <w:rFonts w:ascii="Narkisim" w:hAnsi="Narkisim"/>
          <w:rtl/>
        </w:rPr>
        <w:footnoteReference w:id="38"/>
      </w:r>
      <w:r w:rsidRPr="00526BAE">
        <w:rPr>
          <w:rFonts w:ascii="Narkisim" w:hAnsi="Narkisim"/>
          <w:rtl/>
        </w:rPr>
        <w:t>. אך ב</w:t>
      </w:r>
      <w:r w:rsidRPr="00526BAE">
        <w:rPr>
          <w:rFonts w:ascii="Narkisim" w:hAnsi="Narkisim"/>
          <w:b/>
          <w:bCs/>
          <w:rtl/>
        </w:rPr>
        <w:t>תרגום</w:t>
      </w:r>
      <w:r w:rsidRPr="00526BAE">
        <w:rPr>
          <w:rFonts w:ascii="Narkisim" w:hAnsi="Narkisim"/>
          <w:rtl/>
        </w:rPr>
        <w:t xml:space="preserve"> (תהילים יט ב) פי' דמסתכלין בשמיא משבחים</w:t>
      </w:r>
      <w:r w:rsidRPr="00526BAE">
        <w:rPr>
          <w:rStyle w:val="ac"/>
          <w:rFonts w:ascii="Narkisim" w:hAnsi="Narkisim"/>
          <w:rtl/>
        </w:rPr>
        <w:footnoteReference w:id="39"/>
      </w:r>
      <w:r w:rsidRPr="00526BAE">
        <w:rPr>
          <w:rFonts w:ascii="Narkisim" w:hAnsi="Narkisim"/>
          <w:rtl/>
        </w:rPr>
        <w:t>.</w:t>
      </w:r>
      <w:r w:rsidRPr="00526BAE">
        <w:rPr>
          <w:rStyle w:val="ac"/>
          <w:rFonts w:ascii="Narkisim" w:hAnsi="Narkisim"/>
          <w:rtl/>
        </w:rPr>
        <w:footnoteReference w:id="40"/>
      </w:r>
    </w:p>
    <w:p w14:paraId="3DED19A9" w14:textId="77777777" w:rsidR="00164728" w:rsidRPr="00526BAE" w:rsidRDefault="00000000" w:rsidP="00526BAE">
      <w:pPr>
        <w:bidi/>
        <w:rPr>
          <w:rFonts w:ascii="Narkisim" w:hAnsi="Narkisim" w:cs="Narkisim"/>
        </w:rPr>
      </w:pPr>
      <w:r w:rsidRPr="00526BAE">
        <w:rPr>
          <w:rFonts w:ascii="Narkisim" w:hAnsi="Narkisim" w:cs="Narkisim"/>
          <w:u w:val="single"/>
          <w:rtl/>
        </w:rPr>
        <w:t>אלא הא קמ"ל דאור דכוכבים</w:t>
      </w:r>
      <w:r w:rsidRPr="00526BAE">
        <w:rPr>
          <w:rStyle w:val="ac"/>
          <w:rFonts w:ascii="Narkisim" w:hAnsi="Narkisim" w:cs="Narkisim"/>
          <w:u w:val="single"/>
          <w:rtl/>
        </w:rPr>
        <w:footnoteReference w:id="41"/>
      </w:r>
      <w:r w:rsidRPr="00526BAE">
        <w:rPr>
          <w:rFonts w:ascii="Narkisim" w:hAnsi="Narkisim" w:cs="Narkisim"/>
          <w:u w:val="single"/>
          <w:rtl/>
        </w:rPr>
        <w:t xml:space="preserve"> נמי אור הוא וכו' (דתנן</w:t>
      </w:r>
      <w:r w:rsidRPr="00526BAE">
        <w:rPr>
          <w:rStyle w:val="ac"/>
          <w:rFonts w:ascii="Narkisim" w:hAnsi="Narkisim" w:cs="Narkisim"/>
          <w:u w:val="single"/>
          <w:rtl/>
        </w:rPr>
        <w:footnoteReference w:id="42"/>
      </w:r>
      <w:r w:rsidRPr="00526BAE">
        <w:rPr>
          <w:rFonts w:ascii="Narkisim" w:hAnsi="Narkisim" w:cs="Narkisim"/>
          <w:u w:val="single"/>
          <w:rtl/>
        </w:rPr>
        <w:t>) הנודר מן האור אסור וכו'</w:t>
      </w:r>
      <w:r w:rsidRPr="00526BAE">
        <w:rPr>
          <w:rFonts w:ascii="Narkisim" w:hAnsi="Narkisim" w:cs="Narkisim"/>
          <w:rtl/>
        </w:rPr>
        <w:t>. וכ"פ ה</w:t>
      </w:r>
      <w:r w:rsidRPr="00526BAE">
        <w:rPr>
          <w:rFonts w:ascii="Narkisim" w:hAnsi="Narkisim" w:cs="Narkisim"/>
          <w:b/>
          <w:bCs/>
          <w:rtl/>
        </w:rPr>
        <w:t>מאירי</w:t>
      </w:r>
      <w:r w:rsidRPr="00526BAE">
        <w:rPr>
          <w:rFonts w:ascii="Narkisim" w:hAnsi="Narkisim" w:cs="Narkisim"/>
          <w:rtl/>
        </w:rPr>
        <w:t xml:space="preserve">. אך שאר </w:t>
      </w:r>
      <w:r w:rsidRPr="00526BAE">
        <w:rPr>
          <w:rFonts w:ascii="Narkisim" w:hAnsi="Narkisim" w:cs="Narkisim"/>
          <w:b/>
          <w:bCs/>
          <w:rtl/>
        </w:rPr>
        <w:t>פוסקים</w:t>
      </w:r>
      <w:r w:rsidRPr="00526BAE">
        <w:rPr>
          <w:rFonts w:ascii="Narkisim" w:hAnsi="Narkisim" w:cs="Narkisim"/>
          <w:rtl/>
        </w:rPr>
        <w:t xml:space="preserve"> השמיטו דין נודר שאסור באור כוכבים. וה</w:t>
      </w:r>
      <w:r w:rsidRPr="00526BAE">
        <w:rPr>
          <w:rFonts w:ascii="Narkisim" w:hAnsi="Narkisim" w:cs="Narkisim"/>
          <w:b/>
          <w:bCs/>
          <w:rtl/>
        </w:rPr>
        <w:t>נוב"י</w:t>
      </w:r>
      <w:r w:rsidRPr="00526BAE">
        <w:rPr>
          <w:rFonts w:ascii="Narkisim" w:hAnsi="Narkisim" w:cs="Narkisim"/>
          <w:rtl/>
        </w:rPr>
        <w:t xml:space="preserve"> (יו"ד ת' קמד) כת' דאינו משנה או ברייתא, אלא דלתי' הגמ' לשון הפסוק לחדש דין זה. אך למסקנא (ג.) קי"ל דאור אורתא, א"כ אין מקור דאור כוכבים מקרי אור</w:t>
      </w:r>
      <w:r w:rsidRPr="00526BAE">
        <w:rPr>
          <w:rStyle w:val="ac"/>
          <w:rFonts w:ascii="Narkisim" w:hAnsi="Narkisim" w:cs="Narkisim"/>
          <w:rtl/>
        </w:rPr>
        <w:footnoteReference w:id="43"/>
      </w:r>
      <w:r w:rsidRPr="00526BAE">
        <w:rPr>
          <w:rFonts w:ascii="Narkisim" w:hAnsi="Narkisim" w:cs="Narkisim"/>
          <w:rtl/>
        </w:rPr>
        <w:t>. אלא אזלינן בתר לשון בני אדם.</w:t>
      </w:r>
    </w:p>
    <w:p w14:paraId="4BFE411C" w14:textId="77777777" w:rsidR="00164728" w:rsidRPr="00526BAE" w:rsidRDefault="00000000" w:rsidP="00526BAE">
      <w:pPr>
        <w:pStyle w:val="aa"/>
        <w:bidi/>
        <w:rPr>
          <w:rFonts w:ascii="Narkisim" w:hAnsi="Narkisim"/>
        </w:rPr>
      </w:pPr>
      <w:r w:rsidRPr="00526BAE">
        <w:rPr>
          <w:rFonts w:ascii="Narkisim" w:hAnsi="Narkisim"/>
          <w:u w:val="single"/>
          <w:rtl/>
        </w:rPr>
        <w:t>תוד"ה (כדתנן) הנודר</w:t>
      </w:r>
      <w:r w:rsidRPr="00526BAE">
        <w:rPr>
          <w:rFonts w:ascii="Narkisim" w:hAnsi="Narkisim"/>
          <w:rtl/>
        </w:rPr>
        <w:t xml:space="preserve">. מיהו היכא דלשון בנ"א אינו כלשון המקרא אזלינן בתר לשון בנ"א וכו'. וכ"כ </w:t>
      </w:r>
      <w:r w:rsidRPr="00526BAE">
        <w:rPr>
          <w:rFonts w:ascii="Narkisim" w:hAnsi="Narkisim"/>
          <w:b/>
          <w:bCs/>
          <w:rtl/>
        </w:rPr>
        <w:t>תוס</w:t>
      </w:r>
      <w:r w:rsidRPr="00526BAE">
        <w:rPr>
          <w:rFonts w:ascii="Narkisim" w:hAnsi="Narkisim"/>
          <w:rtl/>
        </w:rPr>
        <w:t>' (יבמות עא., ע"ז כז) דבנדרים הלך אחר לשון בני אדם, אלא דהיכא דאין הלשון ידוע אזלינן בתר לשון הפסוק</w:t>
      </w:r>
      <w:r w:rsidRPr="00526BAE">
        <w:rPr>
          <w:rStyle w:val="ac"/>
          <w:rFonts w:ascii="Narkisim" w:hAnsi="Narkisim"/>
          <w:rtl/>
        </w:rPr>
        <w:footnoteReference w:id="44"/>
      </w:r>
      <w:r w:rsidRPr="00526BAE">
        <w:rPr>
          <w:rFonts w:ascii="Narkisim" w:hAnsi="Narkisim"/>
          <w:rtl/>
        </w:rPr>
        <w:t>. וה</w:t>
      </w:r>
      <w:r w:rsidRPr="00526BAE">
        <w:rPr>
          <w:rFonts w:ascii="Narkisim" w:hAnsi="Narkisim"/>
          <w:b/>
          <w:bCs/>
          <w:rtl/>
        </w:rPr>
        <w:t>ריטב"א</w:t>
      </w:r>
      <w:r w:rsidRPr="00526BAE">
        <w:rPr>
          <w:rFonts w:ascii="Narkisim" w:hAnsi="Narkisim"/>
          <w:rtl/>
        </w:rPr>
        <w:t xml:space="preserve"> (כאן) ביאר דהיכא דאפשר אזלינן בתר לשון בני אדם. אבל הלועז שנדר בלשון הקודש, א"נ היכא דלא ידעינן אזלינן בתר לשון תורה.</w:t>
      </w:r>
    </w:p>
    <w:p w14:paraId="7414AB68" w14:textId="77777777" w:rsidR="00164728" w:rsidRPr="00526BAE" w:rsidRDefault="00000000" w:rsidP="00526BAE">
      <w:pPr>
        <w:pStyle w:val="3"/>
        <w:bidi/>
        <w:rPr>
          <w:rFonts w:ascii="Narkisim" w:hAnsi="Narkisim"/>
        </w:rPr>
      </w:pPr>
      <w:r w:rsidRPr="00526BAE">
        <w:rPr>
          <w:rFonts w:ascii="Narkisim" w:hAnsi="Narkisim"/>
          <w:rtl/>
        </w:rPr>
        <w:lastRenderedPageBreak/>
        <w:t>דף ב:</w:t>
      </w:r>
    </w:p>
    <w:p w14:paraId="5800A59F" w14:textId="77777777" w:rsidR="00164728" w:rsidRPr="00526BAE" w:rsidRDefault="00000000" w:rsidP="00526BAE">
      <w:pPr>
        <w:bidi/>
        <w:rPr>
          <w:rFonts w:ascii="Narkisim" w:hAnsi="Narkisim" w:cs="Narkisim"/>
        </w:rPr>
      </w:pPr>
      <w:r w:rsidRPr="00526BAE">
        <w:rPr>
          <w:rFonts w:ascii="Narkisim" w:hAnsi="Narkisim" w:cs="Narkisim"/>
          <w:u w:val="single"/>
          <w:rtl/>
        </w:rPr>
        <w:t>אי פשיטא לך דאנפשות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דהיינו כל אדם. דחזקה דסתם בן אדם כשיעמיד עצמו על ממונו יהרגהו</w:t>
      </w:r>
      <w:r w:rsidRPr="00526BAE">
        <w:rPr>
          <w:rStyle w:val="ac"/>
          <w:rFonts w:ascii="Narkisim" w:hAnsi="Narkisim" w:cs="Narkisim"/>
          <w:rtl/>
        </w:rPr>
        <w:footnoteReference w:id="45"/>
      </w:r>
      <w:r w:rsidRPr="00526BAE">
        <w:rPr>
          <w:rFonts w:ascii="Narkisim" w:hAnsi="Narkisim" w:cs="Narkisim"/>
          <w:rtl/>
        </w:rPr>
        <w:t xml:space="preserve">. מלבד אב על בנו דאוהבו ומספק"ל אי בא אנפשות. אבל </w:t>
      </w:r>
      <w:r w:rsidRPr="00526BAE">
        <w:rPr>
          <w:rFonts w:ascii="Narkisim" w:hAnsi="Narkisim" w:cs="Narkisim"/>
          <w:b/>
          <w:bCs/>
          <w:rtl/>
        </w:rPr>
        <w:t>תוס</w:t>
      </w:r>
      <w:r w:rsidRPr="00526BAE">
        <w:rPr>
          <w:rFonts w:ascii="Narkisim" w:hAnsi="Narkisim" w:cs="Narkisim"/>
          <w:rtl/>
        </w:rPr>
        <w:t>' פי' דקאי באב על בנו, ואסור אא"כ פשיט"ל דאנפשות</w:t>
      </w:r>
      <w:r w:rsidRPr="00526BAE">
        <w:rPr>
          <w:rStyle w:val="ac"/>
          <w:rFonts w:ascii="Narkisim" w:hAnsi="Narkisim" w:cs="Narkisim"/>
          <w:rtl/>
        </w:rPr>
        <w:footnoteReference w:id="46"/>
      </w:r>
      <w:r w:rsidRPr="00526BAE">
        <w:rPr>
          <w:rFonts w:ascii="Narkisim" w:hAnsi="Narkisim" w:cs="Narkisim"/>
          <w:rtl/>
        </w:rPr>
        <w:t>.</w:t>
      </w:r>
    </w:p>
    <w:p w14:paraId="2BDEB3E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קוב"ש</w:t>
      </w:r>
      <w:r w:rsidRPr="00526BAE">
        <w:rPr>
          <w:rFonts w:ascii="Narkisim" w:hAnsi="Narkisim" w:cs="Narkisim"/>
          <w:rtl/>
        </w:rPr>
        <w:t xml:space="preserve"> (ד) דן היכא דהוה ספק האם בא על נפשות, האם ניתן להצילו בנפשו</w:t>
      </w:r>
      <w:r w:rsidRPr="00526BAE">
        <w:rPr>
          <w:rStyle w:val="ac"/>
          <w:rFonts w:ascii="Narkisim" w:hAnsi="Narkisim" w:cs="Narkisim"/>
          <w:rtl/>
        </w:rPr>
        <w:footnoteReference w:id="47"/>
      </w:r>
      <w:r w:rsidRPr="00526BAE">
        <w:rPr>
          <w:rFonts w:ascii="Narkisim" w:hAnsi="Narkisim" w:cs="Narkisim"/>
          <w:rtl/>
        </w:rPr>
        <w:t>. ובפשוטו במ' משמע דלא ניתן, ואילו באידך ברייתא (סנהדרין עב.) אי' הרגיהו אא"כ ברור לך. אך לדברי התוס' כוונת הגמ' דסתם אב על הבן ודאי לא הוה נפשות. וסתם אחר הוה ודאי נפשות. [ולא הוזכר בסוגיין דין ספק</w:t>
      </w:r>
      <w:r w:rsidRPr="00526BAE">
        <w:rPr>
          <w:rStyle w:val="ac"/>
          <w:rFonts w:ascii="Narkisim" w:hAnsi="Narkisim" w:cs="Narkisim"/>
          <w:rtl/>
        </w:rPr>
        <w:footnoteReference w:id="48"/>
      </w:r>
      <w:r w:rsidRPr="00526BAE">
        <w:rPr>
          <w:rFonts w:ascii="Narkisim" w:hAnsi="Narkisim" w:cs="Narkisim"/>
          <w:rtl/>
        </w:rPr>
        <w:t>].</w:t>
      </w:r>
    </w:p>
    <w:p w14:paraId="19A7A6E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הביא דבגמ' (יומא פה:) יש צד ללמוד דפיקוח נפש דוחה איסורי התורה מדין בא במחתרת, דנדחית איסור רציחה</w:t>
      </w:r>
      <w:r w:rsidRPr="00526BAE">
        <w:rPr>
          <w:rStyle w:val="ac"/>
          <w:rFonts w:ascii="Narkisim" w:hAnsi="Narkisim"/>
          <w:rtl/>
        </w:rPr>
        <w:footnoteReference w:id="49"/>
      </w:r>
      <w:r w:rsidRPr="00526BAE">
        <w:rPr>
          <w:rFonts w:ascii="Narkisim" w:hAnsi="Narkisim"/>
          <w:rtl/>
        </w:rPr>
        <w:t>. ובגמ' אי' אשכחן ודאי, ספק מנלן. משמע דלא הותר בא במחתרת בספק. וכת' די"ל למסקנא ילפי' מהתם. אך כת' דהיכא דאינו בא על נפשות י"ל דחוזר סברת מאי חזית דדמא דידך סומק טפי.</w:t>
      </w:r>
    </w:p>
    <w:p w14:paraId="4FBA3EBC" w14:textId="77777777" w:rsidR="00164728" w:rsidRPr="00526BAE" w:rsidRDefault="00000000" w:rsidP="00526BAE">
      <w:pPr>
        <w:bidi/>
        <w:rPr>
          <w:rFonts w:ascii="Narkisim" w:hAnsi="Narkisim" w:cs="Narkisim"/>
        </w:rPr>
      </w:pPr>
      <w:r w:rsidRPr="00526BAE">
        <w:rPr>
          <w:rFonts w:ascii="Narkisim" w:hAnsi="Narkisim" w:cs="Narkisim"/>
          <w:u w:val="single"/>
          <w:rtl/>
        </w:rPr>
        <w:t>אלמא אור אורתא ש"מ, מיתיבי וכו'</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הק' דבתר שפשט דהוה אורתא, אמאי חזר והביא ברייתא נוסף. וה</w:t>
      </w:r>
      <w:r w:rsidRPr="00526BAE">
        <w:rPr>
          <w:rFonts w:ascii="Narkisim" w:hAnsi="Narkisim" w:cs="Narkisim"/>
          <w:b/>
          <w:bCs/>
          <w:rtl/>
        </w:rPr>
        <w:t>מהר"ם חלאוה</w:t>
      </w:r>
      <w:r w:rsidRPr="00526BAE">
        <w:rPr>
          <w:rFonts w:ascii="Narkisim" w:hAnsi="Narkisim" w:cs="Narkisim"/>
          <w:rtl/>
        </w:rPr>
        <w:t xml:space="preserve"> הביא בשם ה</w:t>
      </w:r>
      <w:r w:rsidRPr="00526BAE">
        <w:rPr>
          <w:rFonts w:ascii="Narkisim" w:hAnsi="Narkisim" w:cs="Narkisim"/>
          <w:b/>
          <w:bCs/>
          <w:rtl/>
        </w:rPr>
        <w:t>רשב"א</w:t>
      </w:r>
      <w:r w:rsidRPr="00526BAE">
        <w:rPr>
          <w:rFonts w:ascii="Narkisim" w:hAnsi="Narkisim" w:cs="Narkisim"/>
          <w:rtl/>
        </w:rPr>
        <w:t xml:space="preserve"> דכלהו לאו בחד בי מדרשא, ובכל ביהמ"ד הביאו ממקום אחר, ורבינא ורב אשי מסדרי להו כלהו בהדדי. וכת' עוד דאף דש"מ ילפי' דאיכא אור דהוה אורתא, מ"מ דנו דאכתי אשכחן אור דיממא. ומנ"ל דמתני' לאו יממא הוא, עד דמייתי תני דבי שמואל להדיא דבדיקת חמץ הוה לילה</w:t>
      </w:r>
      <w:r w:rsidRPr="00526BAE">
        <w:rPr>
          <w:rStyle w:val="ac"/>
          <w:rFonts w:ascii="Narkisim" w:hAnsi="Narkisim" w:cs="Narkisim"/>
          <w:rtl/>
        </w:rPr>
        <w:footnoteReference w:id="50"/>
      </w:r>
      <w:r w:rsidRPr="00526BAE">
        <w:rPr>
          <w:rFonts w:ascii="Narkisim" w:hAnsi="Narkisim" w:cs="Narkisim"/>
          <w:rtl/>
        </w:rPr>
        <w:t>.</w:t>
      </w:r>
    </w:p>
    <w:p w14:paraId="37059E32" w14:textId="77777777" w:rsidR="00164728" w:rsidRPr="00526BAE" w:rsidRDefault="00000000" w:rsidP="00526BAE">
      <w:pPr>
        <w:pStyle w:val="aa"/>
        <w:bidi/>
        <w:rPr>
          <w:rFonts w:ascii="Narkisim" w:hAnsi="Narkisim"/>
        </w:rPr>
      </w:pPr>
      <w:r w:rsidRPr="00526BAE">
        <w:rPr>
          <w:rFonts w:ascii="Narkisim" w:hAnsi="Narkisim"/>
          <w:u w:val="single"/>
          <w:rtl/>
        </w:rPr>
        <w:t>תוד"ה מאימתי</w:t>
      </w:r>
      <w:r w:rsidRPr="00526BAE">
        <w:rPr>
          <w:rFonts w:ascii="Narkisim" w:hAnsi="Narkisim"/>
          <w:rtl/>
        </w:rPr>
        <w:t>. ועוד ניחזי היכי נהוג. והאחרונים ציינו דרש"י עמד בזה, דאי נהגו בטלה דעתם.</w:t>
      </w:r>
    </w:p>
    <w:p w14:paraId="6D92AD3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(יו"ט ח יח) פסק דמהנץ עד חצי היום תלי במנהג</w:t>
      </w:r>
      <w:r w:rsidRPr="00526BAE">
        <w:rPr>
          <w:rStyle w:val="ac"/>
          <w:rFonts w:ascii="Narkisim" w:hAnsi="Narkisim"/>
          <w:rtl/>
        </w:rPr>
        <w:footnoteReference w:id="51"/>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דייקו דהיינו כדברי רש"י. [וע"ע פנ"י].</w:t>
      </w:r>
    </w:p>
    <w:p w14:paraId="2F0C1B01" w14:textId="77777777" w:rsidR="00164728" w:rsidRPr="00526BAE" w:rsidRDefault="00000000" w:rsidP="00526BAE">
      <w:pPr>
        <w:pStyle w:val="aa"/>
        <w:bidi/>
        <w:rPr>
          <w:rFonts w:ascii="Narkisim" w:hAnsi="Narkisim"/>
        </w:rPr>
      </w:pPr>
      <w:r w:rsidRPr="00526BAE">
        <w:rPr>
          <w:rFonts w:ascii="Narkisim" w:hAnsi="Narkisim"/>
          <w:u w:val="single"/>
          <w:rtl/>
        </w:rPr>
        <w:t>גבי תענית צבור וכו' עד מתי אוכל ושותה עד שיעלה עמוד השחר</w:t>
      </w:r>
      <w:r w:rsidRPr="00526BAE">
        <w:rPr>
          <w:rFonts w:ascii="Narkisim" w:hAnsi="Narkisim"/>
          <w:rtl/>
        </w:rPr>
        <w:t>. ה</w:t>
      </w:r>
      <w:r w:rsidRPr="00526BAE">
        <w:rPr>
          <w:rFonts w:ascii="Narkisim" w:hAnsi="Narkisim"/>
          <w:b/>
          <w:bCs/>
          <w:rtl/>
        </w:rPr>
        <w:t>ר״ן</w:t>
      </w:r>
      <w:r w:rsidRPr="00526BAE">
        <w:rPr>
          <w:rFonts w:ascii="Narkisim" w:hAnsi="Narkisim"/>
          <w:rtl/>
        </w:rPr>
        <w:t xml:space="preserve"> (תענית יב: ד. בדה"ר) כת' דאף שאסור לאכול רק מהבוקר, מ"מ יום התענית מתחיל מהערב, ורק דיני איסור אכילה מתחילים מהבקר. ומש"ה מבואר בגמ' שאומר עננו בערבית, ואף שעדיין אינו מעונה.</w:t>
      </w:r>
    </w:p>
    <w:p w14:paraId="7E74D14C" w14:textId="77777777" w:rsidR="00164728" w:rsidRPr="00526BAE" w:rsidRDefault="00000000" w:rsidP="00526BAE">
      <w:pPr>
        <w:pStyle w:val="aa"/>
        <w:bidi/>
        <w:rPr>
          <w:rFonts w:ascii="Narkisim" w:hAnsi="Narkisim"/>
        </w:rPr>
      </w:pPr>
      <w:r w:rsidRPr="00526BAE">
        <w:rPr>
          <w:rFonts w:ascii="Narkisim" w:hAnsi="Narkisim"/>
          <w:u w:val="single"/>
          <w:rtl/>
        </w:rPr>
        <w:t>תוד"ה ראב"י</w:t>
      </w:r>
      <w:r w:rsidRPr="00526BAE">
        <w:rPr>
          <w:rFonts w:ascii="Narkisim" w:hAnsi="Narkisim"/>
          <w:rtl/>
        </w:rPr>
        <w:t>. למאי דמסקי' אור ממש וכו'. ה</w:t>
      </w:r>
      <w:r w:rsidRPr="00526BAE">
        <w:rPr>
          <w:rFonts w:ascii="Narkisim" w:hAnsi="Narkisim"/>
          <w:b/>
          <w:bCs/>
          <w:rtl/>
        </w:rPr>
        <w:t>פנ"י</w:t>
      </w:r>
      <w:r w:rsidRPr="00526BAE">
        <w:rPr>
          <w:rFonts w:ascii="Narkisim" w:hAnsi="Narkisim"/>
          <w:rtl/>
        </w:rPr>
        <w:t xml:space="preserve"> הק' דלמסקנא קי"ל דאור אורתא, והוה דחוי בעלמא. וכת' דתוס' נקטו דבהך ברייתא למסקנא הוה יום, דהא מצינו חילוק בין יום ללילה לענין תענית וכדו'. ודוחק לומר דלדברי ר' יהודה.</w:t>
      </w:r>
    </w:p>
    <w:p w14:paraId="628E4BF1" w14:textId="77777777" w:rsidR="00164728" w:rsidRPr="00526BAE" w:rsidRDefault="00000000" w:rsidP="00526BAE">
      <w:pPr>
        <w:pStyle w:val="3"/>
        <w:bidi/>
        <w:rPr>
          <w:rFonts w:ascii="Narkisim" w:hAnsi="Narkisim"/>
        </w:rPr>
      </w:pPr>
      <w:r w:rsidRPr="00526BAE">
        <w:rPr>
          <w:rFonts w:ascii="Narkisim" w:hAnsi="Narkisim"/>
          <w:rtl/>
        </w:rPr>
        <w:t>דף ג.</w:t>
      </w:r>
    </w:p>
    <w:p w14:paraId="080435CB" w14:textId="77777777" w:rsidR="00164728" w:rsidRPr="00526BAE" w:rsidRDefault="00000000" w:rsidP="00526BAE">
      <w:pPr>
        <w:pStyle w:val="aa"/>
        <w:bidi/>
        <w:rPr>
          <w:rFonts w:ascii="Narkisim" w:hAnsi="Narkisim"/>
        </w:rPr>
      </w:pPr>
      <w:r w:rsidRPr="00526BAE">
        <w:rPr>
          <w:rFonts w:ascii="Narkisim" w:hAnsi="Narkisim"/>
          <w:u w:val="single"/>
          <w:rtl/>
        </w:rPr>
        <w:t>רש"י ד"ה אם שיוה</w:t>
      </w:r>
      <w:r w:rsidRPr="00526BAE">
        <w:rPr>
          <w:rFonts w:ascii="Narkisim" w:hAnsi="Narkisim"/>
          <w:rtl/>
        </w:rPr>
        <w:t>. לאחר שקיעת החמה דמיה טמאים כו'. ה</w:t>
      </w:r>
      <w:r w:rsidRPr="00526BAE">
        <w:rPr>
          <w:rFonts w:ascii="Narkisim" w:hAnsi="Narkisim"/>
          <w:b/>
          <w:bCs/>
          <w:rtl/>
        </w:rPr>
        <w:t>ראש יוסף</w:t>
      </w:r>
      <w:r w:rsidRPr="00526BAE">
        <w:rPr>
          <w:rFonts w:ascii="Narkisim" w:hAnsi="Narkisim"/>
          <w:rtl/>
        </w:rPr>
        <w:t xml:space="preserve"> הק' דהוה ביה"ש [עד צאת הכוכבים], והוה ספק. ותי' דקאי אקרבן יולדת שבא על הספק.</w:t>
      </w:r>
    </w:p>
    <w:p w14:paraId="24906D09" w14:textId="77777777" w:rsidR="00164728" w:rsidRPr="00526BAE" w:rsidRDefault="00000000" w:rsidP="00526BAE">
      <w:pPr>
        <w:bidi/>
        <w:rPr>
          <w:rFonts w:ascii="Narkisim" w:hAnsi="Narkisim" w:cs="Narkisim"/>
        </w:rPr>
      </w:pPr>
      <w:r w:rsidRPr="00526BAE">
        <w:rPr>
          <w:rFonts w:ascii="Narkisim" w:hAnsi="Narkisim" w:cs="Narkisim"/>
          <w:u w:val="single"/>
          <w:rtl/>
        </w:rPr>
        <w:t>רש"י ד"ה זבחים</w:t>
      </w:r>
      <w:r w:rsidRPr="00526BAE">
        <w:rPr>
          <w:rFonts w:ascii="Narkisim" w:hAnsi="Narkisim" w:cs="Narkisim"/>
          <w:rtl/>
        </w:rPr>
        <w:t>. וכן פסח לא תותירו ממנו עד בוקר. וס"ד דנילף דאף שלמים עד בוקר שלישי. וה</w:t>
      </w:r>
      <w:r w:rsidRPr="00526BAE">
        <w:rPr>
          <w:rFonts w:ascii="Narkisim" w:hAnsi="Narkisim" w:cs="Narkisim"/>
          <w:b/>
          <w:bCs/>
          <w:rtl/>
        </w:rPr>
        <w:t>צל"ח</w:t>
      </w:r>
      <w:r w:rsidRPr="00526BAE">
        <w:rPr>
          <w:rFonts w:ascii="Narkisim" w:hAnsi="Narkisim" w:cs="Narkisim"/>
          <w:rtl/>
        </w:rPr>
        <w:t xml:space="preserve"> כת' דלר"א בן עזריה (לקמן קכ:) דפסח נאכל עד חצות, ה"נ נילף עד חצות. אך ה</w:t>
      </w:r>
      <w:r w:rsidRPr="00526BAE">
        <w:rPr>
          <w:rFonts w:ascii="Narkisim" w:hAnsi="Narkisim" w:cs="Narkisim"/>
          <w:b/>
          <w:bCs/>
          <w:rtl/>
        </w:rPr>
        <w:t>גר"ח</w:t>
      </w:r>
      <w:r w:rsidRPr="00526BAE">
        <w:rPr>
          <w:rFonts w:ascii="Narkisim" w:hAnsi="Narkisim" w:cs="Narkisim"/>
          <w:rtl/>
        </w:rPr>
        <w:t xml:space="preserve"> </w:t>
      </w:r>
      <w:r w:rsidRPr="00526BAE">
        <w:rPr>
          <w:rFonts w:ascii="Narkisim" w:hAnsi="Narkisim" w:cs="Narkisim"/>
          <w:szCs w:val="20"/>
          <w:rtl/>
        </w:rPr>
        <w:t>(הו' בגרי"ז זבחים ט. ונז:)</w:t>
      </w:r>
      <w:r w:rsidRPr="00526BAE">
        <w:rPr>
          <w:rFonts w:ascii="Narkisim" w:hAnsi="Narkisim" w:cs="Narkisim"/>
          <w:rtl/>
        </w:rPr>
        <w:t xml:space="preserve"> כת' דהא דפסח נאכל עד חצות הוא מדיני אכילת פסח, אבל מגדרי קדשים קלים יש לו דין אכילה עד בוקר</w:t>
      </w:r>
      <w:r w:rsidRPr="00526BAE">
        <w:rPr>
          <w:rStyle w:val="ac"/>
          <w:rFonts w:ascii="Narkisim" w:hAnsi="Narkisim" w:cs="Narkisim"/>
          <w:rtl/>
        </w:rPr>
        <w:footnoteReference w:id="52"/>
      </w:r>
      <w:r w:rsidRPr="00526BAE">
        <w:rPr>
          <w:rFonts w:ascii="Narkisim" w:hAnsi="Narkisim" w:cs="Narkisim"/>
          <w:rtl/>
        </w:rPr>
        <w:t xml:space="preserve"> </w:t>
      </w:r>
      <w:r w:rsidRPr="00526BAE">
        <w:rPr>
          <w:rFonts w:ascii="Narkisim" w:hAnsi="Narkisim" w:cs="Narkisim"/>
          <w:szCs w:val="20"/>
          <w:rtl/>
        </w:rPr>
        <w:t xml:space="preserve">[כתודה ושלמי נזיר דנאכלין ליום ולילה, וכן מצאנו </w:t>
      </w:r>
      <w:r w:rsidRPr="00526BAE">
        <w:rPr>
          <w:rFonts w:ascii="Narkisim" w:hAnsi="Narkisim" w:cs="Narkisim"/>
          <w:szCs w:val="20"/>
          <w:rtl/>
        </w:rPr>
        <w:lastRenderedPageBreak/>
        <w:t>במותר פסח שנאכל ליום ולילה</w:t>
      </w:r>
      <w:r w:rsidRPr="00526BAE">
        <w:rPr>
          <w:rStyle w:val="ac"/>
          <w:rFonts w:ascii="Narkisim" w:hAnsi="Narkisim" w:cs="Narkisim"/>
          <w:szCs w:val="20"/>
          <w:rtl/>
        </w:rPr>
        <w:footnoteReference w:id="53"/>
      </w:r>
      <w:r w:rsidRPr="00526BAE">
        <w:rPr>
          <w:rFonts w:ascii="Narkisim" w:hAnsi="Narkisim" w:cs="Narkisim"/>
          <w:szCs w:val="20"/>
          <w:rtl/>
        </w:rPr>
        <w:t>]</w:t>
      </w:r>
      <w:r w:rsidRPr="00526BAE">
        <w:rPr>
          <w:rFonts w:ascii="Narkisim" w:hAnsi="Narkisim" w:cs="Narkisim"/>
          <w:rtl/>
        </w:rPr>
        <w:t>. ועפ"ז אף פסח, מדיני הקרבן עד בוקר אף לראב"ע</w:t>
      </w:r>
      <w:r w:rsidRPr="00526BAE">
        <w:rPr>
          <w:rStyle w:val="ac"/>
          <w:rFonts w:ascii="Narkisim" w:hAnsi="Narkisim" w:cs="Narkisim"/>
          <w:rtl/>
        </w:rPr>
        <w:footnoteReference w:id="54"/>
      </w:r>
      <w:r w:rsidRPr="00526BAE">
        <w:rPr>
          <w:rFonts w:ascii="Narkisim" w:hAnsi="Narkisim" w:cs="Narkisim"/>
          <w:rtl/>
        </w:rPr>
        <w:t>.</w:t>
      </w:r>
    </w:p>
    <w:p w14:paraId="53B3C64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מבואר ברש"י דאף בפסח אמרי' דהלילה הולך אחר היום. וב</w:t>
      </w:r>
      <w:r w:rsidRPr="00526BAE">
        <w:rPr>
          <w:rFonts w:ascii="Narkisim" w:hAnsi="Narkisim" w:cs="Narkisim"/>
          <w:b/>
          <w:bCs/>
          <w:rtl/>
        </w:rPr>
        <w:t>חי' הר"ן</w:t>
      </w:r>
      <w:r w:rsidRPr="00526BAE">
        <w:rPr>
          <w:rFonts w:ascii="Narkisim" w:hAnsi="Narkisim" w:cs="Narkisim"/>
          <w:rtl/>
        </w:rPr>
        <w:t xml:space="preserve"> חלק דפסח זמנו בלילה ולא ביום [ול"ש לדון דהלילה אחר היום]. וה</w:t>
      </w:r>
      <w:r w:rsidRPr="00526BAE">
        <w:rPr>
          <w:rFonts w:ascii="Narkisim" w:hAnsi="Narkisim" w:cs="Narkisim"/>
          <w:b/>
          <w:bCs/>
          <w:rtl/>
        </w:rPr>
        <w:t>אחרונים</w:t>
      </w:r>
      <w:r w:rsidRPr="00526BAE">
        <w:rPr>
          <w:rFonts w:ascii="Narkisim" w:hAnsi="Narkisim" w:cs="Narkisim"/>
          <w:rtl/>
        </w:rPr>
        <w:t xml:space="preserve"> תי' [דעת רש"י] דהיינו משום מצוות אכילת פסח, אבל מגדרי קדשים דין אכילתו הוה אף ביום</w:t>
      </w:r>
      <w:r w:rsidRPr="00526BAE">
        <w:rPr>
          <w:rStyle w:val="ac"/>
          <w:rFonts w:ascii="Narkisim" w:hAnsi="Narkisim" w:cs="Narkisim"/>
          <w:rtl/>
        </w:rPr>
        <w:footnoteReference w:id="55"/>
      </w:r>
      <w:r w:rsidRPr="00526BAE">
        <w:rPr>
          <w:rFonts w:ascii="Narkisim" w:hAnsi="Narkisim" w:cs="Narkisim"/>
          <w:rtl/>
        </w:rPr>
        <w:t>.</w:t>
      </w:r>
    </w:p>
    <w:p w14:paraId="32C9E9EF" w14:textId="77777777" w:rsidR="00164728" w:rsidRPr="00526BAE" w:rsidRDefault="00000000" w:rsidP="00526BAE">
      <w:pPr>
        <w:bidi/>
        <w:rPr>
          <w:rFonts w:ascii="Narkisim" w:hAnsi="Narkisim" w:cs="Narkisim"/>
        </w:rPr>
      </w:pPr>
      <w:r w:rsidRPr="00526BAE">
        <w:rPr>
          <w:rFonts w:ascii="Narkisim" w:hAnsi="Narkisim" w:cs="Narkisim"/>
          <w:u w:val="single"/>
          <w:rtl/>
        </w:rPr>
        <w:t>תוד"ה תלמוד לומר</w:t>
      </w:r>
      <w:r w:rsidRPr="00526BAE">
        <w:rPr>
          <w:rFonts w:ascii="Narkisim" w:hAnsi="Narkisim" w:cs="Narkisim"/>
          <w:rtl/>
        </w:rPr>
        <w:t xml:space="preserve">. ה"א וכו' למעוטי שלא ישרף בלילה של אח"כ. נח' בגמ' (יבמות עב:) אי נותר שלא בזמנו נשרף ביום או אף בלילה. [וכן מילה שלא בזמנו]. ובפשוטו למ"ד דשלא בזמנו נשרף אף בלילה, דכל שהגיע זמנו לישרף בפועל ביום, שוב נשרף אף בלילה. </w:t>
      </w:r>
      <w:r w:rsidRPr="00526BAE">
        <w:rPr>
          <w:rFonts w:ascii="Narkisim" w:hAnsi="Narkisim" w:cs="Narkisim"/>
          <w:szCs w:val="20"/>
          <w:rtl/>
        </w:rPr>
        <w:t>[ועד"ז אי' בגמ' (זבחים נו:) דחישב לליל ג' אינו פיגול, דעדיין לא אינתיק לשריפה. ולא הושלם הדין נותר</w:t>
      </w:r>
      <w:r w:rsidRPr="00526BAE">
        <w:rPr>
          <w:rFonts w:ascii="Narkisim" w:hAnsi="Narkisim" w:cs="Narkisim"/>
          <w:rtl/>
        </w:rPr>
        <w:t>].</w:t>
      </w:r>
    </w:p>
    <w:p w14:paraId="07203764" w14:textId="77777777" w:rsidR="00164728" w:rsidRPr="00526BAE" w:rsidRDefault="00000000" w:rsidP="00526BAE">
      <w:pPr>
        <w:pStyle w:val="a7"/>
        <w:bidi/>
        <w:rPr>
          <w:rFonts w:ascii="Narkisim" w:hAnsi="Narkisim"/>
        </w:rPr>
      </w:pPr>
      <w:r w:rsidRPr="00526BAE">
        <w:rPr>
          <w:rFonts w:ascii="Narkisim" w:hAnsi="Narkisim"/>
          <w:rtl/>
        </w:rPr>
        <w:t>ומשמע בתוס' דכוונתם דאף למ"ד דשלא בזמנו נשרף בלילה, להך ס"ד</w:t>
      </w:r>
      <w:r w:rsidRPr="00526BAE">
        <w:rPr>
          <w:rStyle w:val="ac"/>
          <w:rFonts w:ascii="Narkisim" w:hAnsi="Narkisim"/>
          <w:rtl/>
        </w:rPr>
        <w:footnoteReference w:id="56"/>
      </w:r>
      <w:r w:rsidRPr="00526BAE">
        <w:rPr>
          <w:rFonts w:ascii="Narkisim" w:hAnsi="Narkisim"/>
          <w:rtl/>
        </w:rPr>
        <w:t xml:space="preserve"> לא ישרף בלילה שלאחר שלישי. וה</w:t>
      </w:r>
      <w:r w:rsidRPr="00526BAE">
        <w:rPr>
          <w:rFonts w:ascii="Narkisim" w:hAnsi="Narkisim"/>
          <w:b/>
          <w:bCs/>
          <w:rtl/>
        </w:rPr>
        <w:t>תוס' ר"פ</w:t>
      </w:r>
      <w:r w:rsidRPr="00526BAE">
        <w:rPr>
          <w:rFonts w:ascii="Narkisim" w:hAnsi="Narkisim"/>
          <w:rtl/>
        </w:rPr>
        <w:t xml:space="preserve"> הק' דליל ד' לא הוה זמנו, וכת' דס"ד דליל ד' מקרי זמנו, ולאחר זמנו היינו לילה שלאחר ד'. וביאר דאף דיום רביעי לא הוה זמנו והלילה הוא מן היום, מ"מ זמנו הוה יום ולילה. וכיון דליל ג' לאכילה, א"כ התחלת זמנו ביום ולילה שלאחריו. ולא מקרי אחר זמנו עד רביעי שחרית.</w:t>
      </w:r>
    </w:p>
    <w:p w14:paraId="79F9A85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(שיע' ר' שמואל) הביאו דלפ"ז מבואר דיש דין שריפה בזמנו, דאינו יכול לשרוף בלילה.</w:t>
      </w:r>
    </w:p>
    <w:p w14:paraId="79BB96C6"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(יבמות עב:) הק' דדרשינן ליתן בוקר שני, ושורפים נותר בבוקר של ט"ז. והא כיון דהגיע זמנו ביו"ט, אמאי לא ישרוף במוצאי יו"ט</w:t>
      </w:r>
      <w:r w:rsidRPr="00526BAE">
        <w:rPr>
          <w:rStyle w:val="ac"/>
          <w:rFonts w:ascii="Narkisim" w:hAnsi="Narkisim"/>
          <w:rtl/>
        </w:rPr>
        <w:footnoteReference w:id="57"/>
      </w:r>
      <w:r w:rsidRPr="00526BAE">
        <w:rPr>
          <w:rFonts w:ascii="Narkisim" w:hAnsi="Narkisim"/>
          <w:rtl/>
        </w:rPr>
        <w:t>. ותי' דכיון דלא אפשר לשרוף ביו"ט, קבע זמנו בבקר השני</w:t>
      </w:r>
      <w:r w:rsidRPr="00526BAE">
        <w:rPr>
          <w:rStyle w:val="ac"/>
          <w:rFonts w:ascii="Narkisim" w:hAnsi="Narkisim"/>
          <w:rtl/>
        </w:rPr>
        <w:footnoteReference w:id="58"/>
      </w:r>
      <w:r w:rsidRPr="00526BAE">
        <w:rPr>
          <w:rFonts w:ascii="Narkisim" w:hAnsi="Narkisim"/>
          <w:rtl/>
        </w:rPr>
        <w:t xml:space="preserve"> [ונחשב נותר 'בזמנו']. וה</w:t>
      </w:r>
      <w:r w:rsidRPr="00526BAE">
        <w:rPr>
          <w:rFonts w:ascii="Narkisim" w:hAnsi="Narkisim"/>
          <w:b/>
          <w:bCs/>
          <w:rtl/>
        </w:rPr>
        <w:t>אחרונים</w:t>
      </w:r>
      <w:r w:rsidRPr="00526BAE">
        <w:rPr>
          <w:rFonts w:ascii="Narkisim" w:hAnsi="Narkisim"/>
          <w:rtl/>
        </w:rPr>
        <w:t xml:space="preserve"> דנו היכא דעבר ושרף ביו"ט, אי קיים מצוותו [דהגיע זמנו].</w:t>
      </w:r>
    </w:p>
    <w:p w14:paraId="2C94184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גרי"ז</w:t>
      </w:r>
      <w:r w:rsidRPr="00526BAE">
        <w:rPr>
          <w:rFonts w:ascii="Narkisim" w:hAnsi="Narkisim"/>
          <w:rtl/>
        </w:rPr>
        <w:t xml:space="preserve"> (תמורה ד:, ובגר"ח סטנסל) כת' דאף דחל 'שם נותר', מ"מ עדיין לא חל דין שריפה, ומש"ה חל רק בבוקר. וביאר דיש דין דדין השריפה צריך לחול ביום.</w:t>
      </w:r>
    </w:p>
    <w:p w14:paraId="48750AE1" w14:textId="77777777" w:rsidR="00164728" w:rsidRPr="00526BAE" w:rsidRDefault="00000000" w:rsidP="00526BAE">
      <w:pPr>
        <w:bidi/>
        <w:rPr>
          <w:rFonts w:ascii="Narkisim" w:hAnsi="Narkisim" w:cs="Narkisim"/>
        </w:rPr>
      </w:pPr>
      <w:r w:rsidRPr="00526BAE">
        <w:rPr>
          <w:rFonts w:ascii="Narkisim" w:hAnsi="Narkisim" w:cs="Narkisim"/>
          <w:u w:val="single"/>
          <w:rtl/>
        </w:rPr>
        <w:t>ותנא דידן וכו' לישנא מעליא הוא דנקט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דדרך חכמים לחזר אחר לשון צח ונקי. ואף דלילה אינו לשון מגונה. וה</w:t>
      </w:r>
      <w:r w:rsidRPr="00526BAE">
        <w:rPr>
          <w:rFonts w:ascii="Narkisim" w:hAnsi="Narkisim" w:cs="Narkisim"/>
          <w:b/>
          <w:bCs/>
          <w:rtl/>
        </w:rPr>
        <w:t>ראשונים</w:t>
      </w:r>
      <w:r w:rsidRPr="00526BAE">
        <w:rPr>
          <w:rFonts w:ascii="Narkisim" w:hAnsi="Narkisim" w:cs="Narkisim"/>
          <w:rtl/>
        </w:rPr>
        <w:t xml:space="preserve"> הק' דבכ"מ התנא נקט לשון לילה, ומ"ש הכא. וה</w:t>
      </w:r>
      <w:r w:rsidRPr="00526BAE">
        <w:rPr>
          <w:rFonts w:ascii="Narkisim" w:hAnsi="Narkisim" w:cs="Narkisim"/>
          <w:b/>
          <w:bCs/>
          <w:rtl/>
        </w:rPr>
        <w:t>בעה"מ</w:t>
      </w:r>
      <w:r w:rsidRPr="00526BAE">
        <w:rPr>
          <w:rFonts w:ascii="Narkisim" w:hAnsi="Narkisim" w:cs="Narkisim"/>
          <w:rtl/>
        </w:rPr>
        <w:t xml:space="preserve"> כת' דהכא הוה פתיחת דבריו</w:t>
      </w:r>
      <w:r w:rsidRPr="00526BAE">
        <w:rPr>
          <w:rStyle w:val="ac"/>
          <w:rFonts w:ascii="Narkisim" w:hAnsi="Narkisim" w:cs="Narkisim"/>
          <w:rtl/>
        </w:rPr>
        <w:footnoteReference w:id="59"/>
      </w:r>
      <w:r w:rsidRPr="00526BAE">
        <w:rPr>
          <w:rFonts w:ascii="Narkisim" w:hAnsi="Narkisim" w:cs="Narkisim"/>
          <w:rtl/>
        </w:rPr>
        <w:t xml:space="preserve">, דפתח הל' בדיקת חמץ, ומש"ה תפש לשון אור כדכתיב (תהילים קיט קל) פתח דבריך יאיר. </w:t>
      </w:r>
      <w:r w:rsidRPr="00526BAE">
        <w:rPr>
          <w:rFonts w:ascii="Narkisim" w:hAnsi="Narkisim" w:cs="Narkisim"/>
          <w:szCs w:val="20"/>
          <w:rtl/>
        </w:rPr>
        <w:t>וכ"כ ה</w:t>
      </w:r>
      <w:r w:rsidRPr="00526BAE">
        <w:rPr>
          <w:rFonts w:ascii="Narkisim" w:hAnsi="Narkisim" w:cs="Narkisim"/>
          <w:b/>
          <w:bCs/>
          <w:szCs w:val="20"/>
          <w:rtl/>
        </w:rPr>
        <w:t>רמב"ם</w:t>
      </w:r>
      <w:r w:rsidRPr="00526BAE">
        <w:rPr>
          <w:rFonts w:ascii="Narkisim" w:hAnsi="Narkisim" w:cs="Narkisim"/>
          <w:szCs w:val="20"/>
          <w:rtl/>
        </w:rPr>
        <w:t xml:space="preserve"> (בפיה"מ) שלא תהא פתיחת הספר בלשון העדר</w:t>
      </w:r>
      <w:r w:rsidRPr="00526BAE">
        <w:rPr>
          <w:rStyle w:val="ac"/>
          <w:rFonts w:ascii="Narkisim" w:hAnsi="Narkisim" w:cs="Narkisim"/>
          <w:szCs w:val="20"/>
          <w:rtl/>
        </w:rPr>
        <w:footnoteReference w:id="60"/>
      </w:r>
      <w:r w:rsidRPr="00526BAE">
        <w:rPr>
          <w:rFonts w:ascii="Narkisim" w:hAnsi="Narkisim" w:cs="Narkisim"/>
          <w:rtl/>
        </w:rPr>
        <w:t>.</w:t>
      </w:r>
    </w:p>
    <w:p w14:paraId="4D2F297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ראב"ד</w:t>
      </w:r>
      <w:r w:rsidRPr="00526BAE">
        <w:rPr>
          <w:rFonts w:ascii="Narkisim" w:hAnsi="Narkisim" w:cs="Narkisim"/>
          <w:rtl/>
        </w:rPr>
        <w:t xml:space="preserve"> (לרי"ף, והו' בראשונים) כת' דגבי בדיקת חמץ צריך להקדים לתחילת הלילה. וכל המקומות שמתחילת הלילה נקט 'אור', שעדיין יש שם אור היום ואינו חושך, כדכתיב </w:t>
      </w:r>
      <w:r w:rsidRPr="00526BAE">
        <w:rPr>
          <w:rFonts w:ascii="Narkisim" w:hAnsi="Narkisim" w:cs="Narkisim"/>
          <w:rtl/>
        </w:rPr>
        <w:lastRenderedPageBreak/>
        <w:t>(בראשית א ה) ולחשך קרא לילה. וכן גבי משיאין משאות. וכל מקום ששנה אור לצורך נשנה</w:t>
      </w:r>
      <w:r w:rsidRPr="00526BAE">
        <w:rPr>
          <w:rStyle w:val="ac"/>
          <w:rFonts w:ascii="Narkisim" w:hAnsi="Narkisim" w:cs="Narkisim"/>
          <w:rtl/>
        </w:rPr>
        <w:footnoteReference w:id="61"/>
      </w:r>
      <w:r w:rsidRPr="00526BAE">
        <w:rPr>
          <w:rFonts w:ascii="Narkisim" w:hAnsi="Narkisim" w:cs="Narkisim"/>
          <w:rtl/>
        </w:rPr>
        <w:t xml:space="preserve">. </w:t>
      </w:r>
      <w:r w:rsidRPr="00526BAE">
        <w:rPr>
          <w:rFonts w:ascii="Narkisim" w:hAnsi="Narkisim" w:cs="Narkisim"/>
          <w:szCs w:val="20"/>
          <w:rtl/>
        </w:rPr>
        <w:t>וכן המפלת אור לפ"א, וכן יכול יהא נאכל אור לשלישי, כולם לצורך נשנו, שלא תאמר כל זמן שיש בו אור היום יהא נדון כיום שלפניו, לכך שנו בהם אור. וכן אור יוה"כ מתפלל ז' ומתוודה, שלא יאחר מהתוודות, כדי שיהא עליו כל היום בריצוי לפני הבורא</w:t>
      </w:r>
      <w:r w:rsidRPr="00526BAE">
        <w:rPr>
          <w:rFonts w:ascii="Narkisim" w:hAnsi="Narkisim" w:cs="Narkisim"/>
          <w:rtl/>
        </w:rPr>
        <w:t>.</w:t>
      </w:r>
    </w:p>
    <w:p w14:paraId="255677E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גר"א</w:t>
      </w:r>
      <w:r w:rsidRPr="00526BAE">
        <w:rPr>
          <w:rFonts w:ascii="Narkisim" w:hAnsi="Narkisim" w:cs="Narkisim"/>
          <w:rtl/>
        </w:rPr>
        <w:t xml:space="preserve"> (תלג יא) הביא מהירושלמי (כאן) דר' מנא דרש ושמרתם את היום הזה לדורותיכם, עשה שיהו היום והלילה משומרין, ויתחיל בי"ג ויהא היום והלילה משומרין. והגר"א כת' דמדברי הירושלמי יש ראיה לראב"ד שצריך להתחיל מתחילת הלילה</w:t>
      </w:r>
      <w:r w:rsidRPr="00526BAE">
        <w:rPr>
          <w:rStyle w:val="ac"/>
          <w:rFonts w:ascii="Narkisim" w:hAnsi="Narkisim" w:cs="Narkisim"/>
          <w:rtl/>
        </w:rPr>
        <w:footnoteReference w:id="62"/>
      </w:r>
      <w:r w:rsidRPr="00526BAE">
        <w:rPr>
          <w:rFonts w:ascii="Narkisim" w:hAnsi="Narkisim" w:cs="Narkisim"/>
          <w:rtl/>
        </w:rPr>
        <w:t>.</w:t>
      </w:r>
    </w:p>
    <w:p w14:paraId="014278D7" w14:textId="77777777" w:rsidR="00164728" w:rsidRPr="00526BAE" w:rsidRDefault="00000000" w:rsidP="00526BAE">
      <w:pPr>
        <w:bidi/>
        <w:rPr>
          <w:rFonts w:ascii="Narkisim" w:hAnsi="Narkisim" w:cs="Narkisim"/>
        </w:rPr>
      </w:pPr>
      <w:r w:rsidRPr="00526BAE">
        <w:rPr>
          <w:rFonts w:ascii="Narkisim" w:hAnsi="Narkisim" w:cs="Narkisim"/>
          <w:u w:val="single"/>
          <w:rtl/>
        </w:rPr>
        <w:t>דא"ר יהושע ב"ל לעולם אל יוציא דבר מגונה מפיו שהרי עיקם</w:t>
      </w:r>
      <w:r w:rsidRPr="00526BAE">
        <w:rPr>
          <w:rStyle w:val="ac"/>
          <w:rFonts w:ascii="Narkisim" w:hAnsi="Narkisim" w:cs="Narkisim"/>
          <w:u w:val="single"/>
          <w:rtl/>
        </w:rPr>
        <w:footnoteReference w:id="63"/>
      </w:r>
      <w:r w:rsidRPr="00526BAE">
        <w:rPr>
          <w:rFonts w:ascii="Narkisim" w:hAnsi="Narkisim" w:cs="Narkisim"/>
          <w:u w:val="single"/>
          <w:rtl/>
        </w:rPr>
        <w:t xml:space="preserve"> הכתוב</w:t>
      </w:r>
      <w:r w:rsidRPr="00526BAE">
        <w:rPr>
          <w:rStyle w:val="ac"/>
          <w:rFonts w:ascii="Narkisim" w:hAnsi="Narkisim" w:cs="Narkisim"/>
          <w:u w:val="single"/>
          <w:rtl/>
        </w:rPr>
        <w:footnoteReference w:id="64"/>
      </w:r>
      <w:r w:rsidRPr="00526BAE">
        <w:rPr>
          <w:rFonts w:ascii="Narkisim" w:hAnsi="Narkisim" w:cs="Narkisim"/>
          <w:u w:val="single"/>
          <w:rtl/>
        </w:rPr>
        <w:t xml:space="preserve"> וכו'</w:t>
      </w:r>
      <w:r w:rsidRPr="00526BAE">
        <w:rPr>
          <w:rStyle w:val="ac"/>
          <w:rFonts w:ascii="Narkisim" w:hAnsi="Narkisim" w:cs="Narkisim"/>
          <w:u w:val="single"/>
          <w:rtl/>
        </w:rPr>
        <w:footnoteReference w:id="65"/>
      </w:r>
      <w:r w:rsidRPr="00526BAE">
        <w:rPr>
          <w:rFonts w:ascii="Narkisim" w:hAnsi="Narkisim" w:cs="Narkisim"/>
          <w:u w:val="single"/>
          <w:rtl/>
        </w:rPr>
        <w:t xml:space="preserve"> אשר איננו טהורה וכו' אשר לא יהא טהור וכו'</w:t>
      </w:r>
      <w:r w:rsidRPr="00526BAE">
        <w:rPr>
          <w:rFonts w:ascii="Narkisim" w:hAnsi="Narkisim" w:cs="Narkisim"/>
          <w:rtl/>
        </w:rPr>
        <w:t>. בפשוטו משמע ד'טמא' נחשב לשון מגונה</w:t>
      </w:r>
      <w:r w:rsidRPr="00526BAE">
        <w:rPr>
          <w:rStyle w:val="ac"/>
          <w:rFonts w:ascii="Narkisim" w:hAnsi="Narkisim" w:cs="Narkisim"/>
          <w:rtl/>
        </w:rPr>
        <w:footnoteReference w:id="66"/>
      </w:r>
      <w:r w:rsidRPr="00526BAE">
        <w:rPr>
          <w:rFonts w:ascii="Narkisim" w:hAnsi="Narkisim" w:cs="Narkisim"/>
          <w:rtl/>
        </w:rPr>
        <w:t>. ו</w:t>
      </w:r>
      <w:r w:rsidRPr="00526BAE">
        <w:rPr>
          <w:rFonts w:ascii="Narkisim" w:hAnsi="Narkisim" w:cs="Narkisim"/>
          <w:b/>
          <w:bCs/>
          <w:rtl/>
        </w:rPr>
        <w:t>רש"י</w:t>
      </w:r>
      <w:r w:rsidRPr="00526BAE">
        <w:rPr>
          <w:rFonts w:ascii="Narkisim" w:hAnsi="Narkisim" w:cs="Narkisim"/>
          <w:rtl/>
        </w:rPr>
        <w:t xml:space="preserve"> פי' דאע"ג דכתיב טמא בתורה, שני בחד דוכתא ללמד לחזר אחר לשון נקייה. [וכ"כ תוס' בע"ב]. ופ</w:t>
      </w:r>
      <w:r w:rsidRPr="00526BAE">
        <w:rPr>
          <w:rFonts w:ascii="Narkisim" w:hAnsi="Narkisim" w:cs="Narkisim"/>
          <w:b/>
          <w:bCs/>
          <w:rtl/>
        </w:rPr>
        <w:t>רש"י</w:t>
      </w:r>
      <w:r w:rsidRPr="00526BAE">
        <w:rPr>
          <w:rFonts w:ascii="Narkisim" w:hAnsi="Narkisim" w:cs="Narkisim"/>
          <w:rtl/>
        </w:rPr>
        <w:t xml:space="preserve"> (בע"ב) דעדיף ללמד בלשון קצר, אף דהוה מגונה.</w:t>
      </w:r>
    </w:p>
    <w:p w14:paraId="6E22921D"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בעה"מ</w:t>
      </w:r>
      <w:r w:rsidRPr="00526BAE">
        <w:rPr>
          <w:rFonts w:ascii="Narkisim" w:hAnsi="Narkisim" w:cs="Narkisim"/>
          <w:rtl/>
        </w:rPr>
        <w:t xml:space="preserve"> כת' דטמא לא הוה לשון מגונה. ואפ"ה היכא דכי הדדי נינהו משתעי בלשון כבוד. אך היכא דנפיש נקט לשון קצר, ובלבד שלא יהא לשון מגונה.</w:t>
      </w:r>
    </w:p>
    <w:p w14:paraId="3F4C63B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חילק דהיכא דהוצרך התורה לצוות דיני טומאה לא חשיב לשון מגונה. אלא גבי ונשמרת מכל דבר רע חשיב מגונה. דמאחר שכבר הוזהרה טומאתו במקום אחר, והתחיל להזהיר ולומר ונשמרת וכו', שלא יהרהר אדם ביום ויבא לידי טומאה בלילה, ולפי שהוא ענין מגונה למי שלא נזהר ובא לידי כך עיקם הכתוב.</w:t>
      </w:r>
    </w:p>
    <w:p w14:paraId="709A2830"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חי' רבינו דוד</w:t>
      </w:r>
      <w:r w:rsidRPr="00526BAE">
        <w:rPr>
          <w:rFonts w:ascii="Narkisim" w:hAnsi="Narkisim" w:cs="Narkisim"/>
          <w:rtl/>
        </w:rPr>
        <w:t xml:space="preserve"> כת' דטומאת מת אין בו לשון גנאי, ולא דמי לטומאת בהמות אסורות וטומאה היוצאת מגופו.</w:t>
      </w:r>
    </w:p>
    <w:p w14:paraId="6504A8EE"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יונה</w:t>
      </w:r>
      <w:r w:rsidRPr="00526BAE">
        <w:rPr>
          <w:rFonts w:ascii="Narkisim" w:hAnsi="Narkisim"/>
          <w:rtl/>
        </w:rPr>
        <w:t xml:space="preserve"> (שערי תשובה ג רל, והו' ברבינו דוד) ביאר דבעת ההוא אף בהמה טמאה היתה מותרת באכילה [אלא דאינו ראוי לקרבן], ומש"ה נחשב לשון מגונה לגנות דבר שהוא למאכל אדם.</w:t>
      </w:r>
    </w:p>
    <w:p w14:paraId="7ED1971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מכתם</w:t>
      </w:r>
      <w:r w:rsidRPr="00526BAE">
        <w:rPr>
          <w:rFonts w:ascii="Narkisim" w:hAnsi="Narkisim"/>
          <w:rtl/>
        </w:rPr>
        <w:t xml:space="preserve"> וה</w:t>
      </w:r>
      <w:r w:rsidRPr="00526BAE">
        <w:rPr>
          <w:rFonts w:ascii="Narkisim" w:hAnsi="Narkisim"/>
          <w:b/>
          <w:bCs/>
          <w:rtl/>
        </w:rPr>
        <w:t xml:space="preserve">מאירי </w:t>
      </w:r>
      <w:r w:rsidRPr="00526BAE">
        <w:rPr>
          <w:rFonts w:ascii="Narkisim" w:hAnsi="Narkisim"/>
          <w:rtl/>
        </w:rPr>
        <w:t>כת' דגבי נח איירי מאותן שנזקקו לשאינם מינם.</w:t>
      </w:r>
    </w:p>
    <w:p w14:paraId="499E2505"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שע"ת</w:t>
      </w:r>
      <w:r w:rsidRPr="00526BAE">
        <w:rPr>
          <w:rFonts w:ascii="Narkisim" w:hAnsi="Narkisim"/>
          <w:rtl/>
        </w:rPr>
        <w:t xml:space="preserve"> ביאר דלשון מגונה הוה כמו גדר להזהר מנבלות הפה, שהיא מן העבירות החמורות. וגם גדר להזהר מסיפור לשון הרע ונתינת דופי בבריות, דאפי' בגנות בהמה טמאה לא דבר הכתוב [וכדאי' ב"ב קכג. וע"ד סוגיין].</w:t>
      </w:r>
    </w:p>
    <w:p w14:paraId="52FF1EBC" w14:textId="77777777" w:rsidR="00164728" w:rsidRPr="00526BAE" w:rsidRDefault="00000000" w:rsidP="00526BAE">
      <w:pPr>
        <w:pStyle w:val="aa"/>
        <w:bidi/>
        <w:rPr>
          <w:rFonts w:ascii="Narkisim" w:hAnsi="Narkisim"/>
        </w:rPr>
      </w:pPr>
      <w:r w:rsidRPr="00526BAE">
        <w:rPr>
          <w:rFonts w:ascii="Narkisim" w:hAnsi="Narkisim"/>
          <w:u w:val="single"/>
          <w:rtl/>
        </w:rPr>
        <w:t>תוד"ה שהרי</w:t>
      </w:r>
      <w:r w:rsidRPr="00526BAE">
        <w:rPr>
          <w:rFonts w:ascii="Narkisim" w:hAnsi="Narkisim"/>
          <w:rtl/>
        </w:rPr>
        <w:t>. מרכב ומושב אין דינם שווה וכו' שלא כתבו בהדיא. [אלא מדרשא]. ויל"פ כן בכוונת רש"י דמש"כ מרכב ומושב שווים בשניהם, פי' דזב וזבה תרוייהו יש דין משכב ודין מרכב [דהנוגע בגב המרדעת אינו מטמא בגדים. ע' תוס' עירובין כז., ומפרשים כלים א ג].</w:t>
      </w:r>
    </w:p>
    <w:p w14:paraId="204AFE0C" w14:textId="77777777" w:rsidR="00164728" w:rsidRPr="00526BAE" w:rsidRDefault="00000000" w:rsidP="00526BAE">
      <w:pPr>
        <w:pStyle w:val="3"/>
        <w:bidi/>
        <w:rPr>
          <w:rFonts w:ascii="Narkisim" w:hAnsi="Narkisim"/>
        </w:rPr>
      </w:pPr>
      <w:r w:rsidRPr="00526BAE">
        <w:rPr>
          <w:rFonts w:ascii="Narkisim" w:hAnsi="Narkisim"/>
          <w:rtl/>
        </w:rPr>
        <w:t>דף ג:</w:t>
      </w:r>
    </w:p>
    <w:p w14:paraId="7800CD7A" w14:textId="77777777" w:rsidR="00164728" w:rsidRPr="00526BAE" w:rsidRDefault="00000000" w:rsidP="00526BAE">
      <w:pPr>
        <w:pStyle w:val="aa"/>
        <w:bidi/>
        <w:rPr>
          <w:rFonts w:ascii="Narkisim" w:hAnsi="Narkisim"/>
        </w:rPr>
      </w:pPr>
      <w:r w:rsidRPr="00526BAE">
        <w:rPr>
          <w:rFonts w:ascii="Narkisim" w:hAnsi="Narkisim"/>
          <w:u w:val="single"/>
          <w:rtl/>
        </w:rPr>
        <w:t>אלא כל היכא דכי הדדי וכו' כל היכא דנפישין מילי משתעי בלשון קצרה</w:t>
      </w:r>
      <w:r w:rsidRPr="00526BAE">
        <w:rPr>
          <w:rFonts w:ascii="Narkisim" w:hAnsi="Narkisim"/>
          <w:rtl/>
        </w:rPr>
        <w:t>. פ</w:t>
      </w:r>
      <w:r w:rsidRPr="00526BAE">
        <w:rPr>
          <w:rFonts w:ascii="Narkisim" w:hAnsi="Narkisim"/>
          <w:b/>
          <w:bCs/>
          <w:rtl/>
        </w:rPr>
        <w:t>רש"י</w:t>
      </w:r>
      <w:r w:rsidRPr="00526BAE">
        <w:rPr>
          <w:rFonts w:ascii="Narkisim" w:hAnsi="Narkisim"/>
          <w:rtl/>
        </w:rPr>
        <w:t xml:space="preserve"> ו</w:t>
      </w:r>
      <w:r w:rsidRPr="00526BAE">
        <w:rPr>
          <w:rFonts w:ascii="Narkisim" w:hAnsi="Narkisim"/>
          <w:b/>
          <w:bCs/>
          <w:rtl/>
        </w:rPr>
        <w:t>תוס</w:t>
      </w:r>
      <w:r w:rsidRPr="00526BAE">
        <w:rPr>
          <w:rFonts w:ascii="Narkisim" w:hAnsi="Narkisim"/>
          <w:rtl/>
        </w:rPr>
        <w:t>' דמ"מ שנה במקום א' אריכות, ללמד לחזר אחר לשון קצרה. [וע' מה שהו' לעיל].</w:t>
      </w:r>
    </w:p>
    <w:p w14:paraId="51D7A739" w14:textId="77777777" w:rsidR="00164728" w:rsidRPr="00526BAE" w:rsidRDefault="00000000" w:rsidP="00526BAE">
      <w:pPr>
        <w:pStyle w:val="a8"/>
        <w:bidi/>
        <w:rPr>
          <w:rFonts w:ascii="Narkisim" w:hAnsi="Narkisim"/>
        </w:rPr>
      </w:pPr>
      <w:r w:rsidRPr="00526BAE">
        <w:rPr>
          <w:rFonts w:ascii="Narkisim" w:hAnsi="Narkisim"/>
          <w:rtl/>
        </w:rPr>
        <w:t>ולשון ה</w:t>
      </w:r>
      <w:r w:rsidRPr="00526BAE">
        <w:rPr>
          <w:rFonts w:ascii="Narkisim" w:hAnsi="Narkisim"/>
          <w:b/>
          <w:bCs/>
          <w:rtl/>
        </w:rPr>
        <w:t>מהר"ם חלאוה</w:t>
      </w:r>
      <w:r w:rsidRPr="00526BAE">
        <w:rPr>
          <w:rFonts w:ascii="Narkisim" w:hAnsi="Narkisim"/>
          <w:rtl/>
        </w:rPr>
        <w:t xml:space="preserve"> (ו.) שבדבר הלכה יאמר בלשון קצר [משמע דבמידי דעלמא, יאריך לשונו. דל"ש ישנה לתלמידו דרך קצרה].</w:t>
      </w:r>
    </w:p>
    <w:p w14:paraId="593710BE"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מסנקן</w:t>
      </w:r>
      <w:r w:rsidRPr="00526BAE">
        <w:rPr>
          <w:rFonts w:ascii="Narkisim" w:hAnsi="Narkisim"/>
          <w:rtl/>
        </w:rPr>
        <w:t>. פ</w:t>
      </w:r>
      <w:r w:rsidRPr="00526BAE">
        <w:rPr>
          <w:rFonts w:ascii="Narkisim" w:hAnsi="Narkisim"/>
          <w:b/>
          <w:bCs/>
          <w:rtl/>
        </w:rPr>
        <w:t>רש"י</w:t>
      </w:r>
      <w:r w:rsidRPr="00526BAE">
        <w:rPr>
          <w:rFonts w:ascii="Narkisim" w:hAnsi="Narkisim"/>
          <w:rtl/>
        </w:rPr>
        <w:t xml:space="preserve"> כגדי עייף</w:t>
      </w:r>
      <w:r w:rsidRPr="00526BAE">
        <w:rPr>
          <w:rStyle w:val="ac"/>
          <w:rFonts w:ascii="Narkisim" w:hAnsi="Narkisim"/>
          <w:rtl/>
        </w:rPr>
        <w:footnoteReference w:id="67"/>
      </w:r>
      <w:r w:rsidRPr="00526BAE">
        <w:rPr>
          <w:rFonts w:ascii="Narkisim" w:hAnsi="Narkisim"/>
          <w:rtl/>
        </w:rPr>
        <w:t>. ו</w:t>
      </w:r>
      <w:r w:rsidRPr="00526BAE">
        <w:rPr>
          <w:rFonts w:ascii="Narkisim" w:hAnsi="Narkisim"/>
          <w:b/>
          <w:bCs/>
          <w:rtl/>
        </w:rPr>
        <w:t>ר"ח</w:t>
      </w:r>
      <w:r w:rsidRPr="00526BAE">
        <w:rPr>
          <w:rFonts w:ascii="Narkisim" w:hAnsi="Narkisim"/>
          <w:rtl/>
        </w:rPr>
        <w:t xml:space="preserve"> פי' שמן ומלא. ועוד פ</w:t>
      </w:r>
      <w:r w:rsidRPr="00526BAE">
        <w:rPr>
          <w:rFonts w:ascii="Narkisim" w:hAnsi="Narkisim"/>
          <w:b/>
          <w:bCs/>
          <w:rtl/>
        </w:rPr>
        <w:t>ר"ח</w:t>
      </w:r>
      <w:r w:rsidRPr="00526BAE">
        <w:rPr>
          <w:rFonts w:ascii="Narkisim" w:hAnsi="Narkisim"/>
          <w:rtl/>
        </w:rPr>
        <w:t xml:space="preserve"> שנתפס</w:t>
      </w:r>
      <w:r w:rsidRPr="00526BAE">
        <w:rPr>
          <w:rStyle w:val="ac"/>
          <w:rFonts w:ascii="Narkisim" w:hAnsi="Narkisim"/>
          <w:rtl/>
        </w:rPr>
        <w:footnoteReference w:id="68"/>
      </w:r>
      <w:r w:rsidRPr="00526BAE">
        <w:rPr>
          <w:rFonts w:ascii="Narkisim" w:hAnsi="Narkisim"/>
          <w:rtl/>
        </w:rPr>
        <w:t xml:space="preserve"> ומתחבט לצאת ואינו יכול.</w:t>
      </w:r>
    </w:p>
    <w:p w14:paraId="308A3D77" w14:textId="77777777" w:rsidR="00164728" w:rsidRPr="00526BAE" w:rsidRDefault="00000000" w:rsidP="00526BAE">
      <w:pPr>
        <w:bidi/>
        <w:rPr>
          <w:rFonts w:ascii="Narkisim" w:hAnsi="Narkisim" w:cs="Narkisim"/>
        </w:rPr>
      </w:pPr>
      <w:r w:rsidRPr="00526BAE">
        <w:rPr>
          <w:rFonts w:ascii="Narkisim" w:hAnsi="Narkisim" w:cs="Narkisim"/>
          <w:u w:val="single"/>
          <w:rtl/>
        </w:rPr>
        <w:t>חד אמר ואין מוסקין בטהרה וכו' וח"א ומוסקין בטומאה.</w:t>
      </w:r>
      <w:r w:rsidRPr="00526BAE">
        <w:rPr>
          <w:rFonts w:ascii="Narkisim" w:hAnsi="Narkisim" w:cs="Narkisim"/>
          <w:rtl/>
        </w:rPr>
        <w:t xml:space="preserve"> </w:t>
      </w:r>
      <w:r w:rsidRPr="00526BAE">
        <w:rPr>
          <w:rFonts w:ascii="Narkisim" w:hAnsi="Narkisim" w:cs="Narkisim"/>
          <w:b/>
          <w:bCs/>
          <w:rtl/>
        </w:rPr>
        <w:t>רבינו דוד</w:t>
      </w:r>
      <w:r w:rsidRPr="00526BAE">
        <w:rPr>
          <w:rFonts w:ascii="Narkisim" w:hAnsi="Narkisim" w:cs="Narkisim"/>
          <w:rtl/>
        </w:rPr>
        <w:t xml:space="preserve"> ביאר דהביאו דאמר לשון מדוקדק, ולא משום לשון שאינו של כבוד. דלשון אין מוסק בטהרה דייק טפי, דאי"צ טמאין דוקא, אלא שאינו מקפידים [וכ"כ ה</w:t>
      </w:r>
      <w:r w:rsidRPr="00526BAE">
        <w:rPr>
          <w:rFonts w:ascii="Narkisim" w:hAnsi="Narkisim" w:cs="Narkisim"/>
          <w:b/>
          <w:bCs/>
          <w:rtl/>
        </w:rPr>
        <w:t>ר"ן</w:t>
      </w:r>
      <w:r w:rsidRPr="00526BAE">
        <w:rPr>
          <w:rFonts w:ascii="Narkisim" w:hAnsi="Narkisim" w:cs="Narkisim"/>
          <w:rtl/>
        </w:rPr>
        <w:t>]. ועוד כת' דכיון דאי"צ לשון זה להלכותיו [שיהא בטומאה דוקא], מש"ה יש לו לנקוט לשון נקיה. וה</w:t>
      </w:r>
      <w:r w:rsidRPr="00526BAE">
        <w:rPr>
          <w:rFonts w:ascii="Narkisim" w:hAnsi="Narkisim" w:cs="Narkisim"/>
          <w:b/>
          <w:bCs/>
          <w:rtl/>
        </w:rPr>
        <w:t>ר"ן</w:t>
      </w:r>
      <w:r w:rsidRPr="00526BAE">
        <w:rPr>
          <w:rFonts w:ascii="Narkisim" w:hAnsi="Narkisim" w:cs="Narkisim"/>
          <w:rtl/>
        </w:rPr>
        <w:t xml:space="preserve"> הביא בשם </w:t>
      </w:r>
      <w:r w:rsidRPr="00526BAE">
        <w:rPr>
          <w:rFonts w:ascii="Narkisim" w:hAnsi="Narkisim" w:cs="Narkisim"/>
          <w:b/>
          <w:bCs/>
          <w:rtl/>
        </w:rPr>
        <w:t>תוס</w:t>
      </w:r>
      <w:r w:rsidRPr="00526BAE">
        <w:rPr>
          <w:rFonts w:ascii="Narkisim" w:hAnsi="Narkisim" w:cs="Narkisim"/>
          <w:rtl/>
        </w:rPr>
        <w:t>' דקאי על אותו שאמר לשון קצרה.</w:t>
      </w:r>
    </w:p>
    <w:p w14:paraId="4264BC0C" w14:textId="77777777" w:rsidR="00164728" w:rsidRPr="00526BAE" w:rsidRDefault="00000000" w:rsidP="00526BAE">
      <w:pPr>
        <w:pStyle w:val="aa"/>
        <w:bidi/>
        <w:rPr>
          <w:rFonts w:ascii="Narkisim" w:hAnsi="Narkisim"/>
        </w:rPr>
      </w:pPr>
      <w:r w:rsidRPr="00526BAE">
        <w:rPr>
          <w:rFonts w:ascii="Narkisim" w:hAnsi="Narkisim"/>
          <w:u w:val="single"/>
          <w:rtl/>
        </w:rPr>
        <w:t>חד אמר הגיעני כפול, וח"א כזית וכו</w:t>
      </w:r>
      <w:r w:rsidRPr="00526BAE">
        <w:rPr>
          <w:rFonts w:ascii="Narkisim" w:hAnsi="Narkisim"/>
          <w:rtl/>
        </w:rPr>
        <w:t>'. בפשוטו משמע דהגיע לכל כהן שיעור אחר, וה</w:t>
      </w:r>
      <w:r w:rsidRPr="00526BAE">
        <w:rPr>
          <w:rFonts w:ascii="Narkisim" w:hAnsi="Narkisim"/>
          <w:b/>
          <w:bCs/>
          <w:rtl/>
        </w:rPr>
        <w:t>מנח"ח</w:t>
      </w:r>
      <w:r w:rsidRPr="00526BAE">
        <w:rPr>
          <w:rFonts w:ascii="Narkisim" w:hAnsi="Narkisim"/>
          <w:rtl/>
        </w:rPr>
        <w:t xml:space="preserve"> (קלד) תמה דהכהנים חולקים בשווה. וכת' דאפשר דהיו נותנים לא' כשיעור כזית, שיתקיים מצוות אכילה. והשאר חלקו בשווה. [והק' בזה].</w:t>
      </w:r>
    </w:p>
    <w:p w14:paraId="2D8EEC95" w14:textId="77777777" w:rsidR="00164728" w:rsidRPr="00526BAE" w:rsidRDefault="00000000" w:rsidP="00526BAE">
      <w:pPr>
        <w:bidi/>
        <w:rPr>
          <w:rFonts w:ascii="Narkisim" w:hAnsi="Narkisim" w:cs="Narkisim"/>
        </w:rPr>
      </w:pPr>
      <w:r w:rsidRPr="00526BAE">
        <w:rPr>
          <w:rFonts w:ascii="Narkisim" w:hAnsi="Narkisim" w:cs="Narkisim"/>
          <w:u w:val="single"/>
          <w:rtl/>
        </w:rPr>
        <w:t>שם. הגיעני כפול</w:t>
      </w:r>
      <w:r w:rsidRPr="00526BAE">
        <w:rPr>
          <w:rFonts w:ascii="Narkisim" w:hAnsi="Narkisim" w:cs="Narkisim"/>
          <w:rtl/>
        </w:rPr>
        <w:t>. ה</w:t>
      </w:r>
      <w:r w:rsidRPr="00526BAE">
        <w:rPr>
          <w:rFonts w:ascii="Narkisim" w:hAnsi="Narkisim" w:cs="Narkisim"/>
          <w:b/>
          <w:bCs/>
          <w:rtl/>
        </w:rPr>
        <w:t xml:space="preserve">אחרונים </w:t>
      </w:r>
      <w:r w:rsidRPr="00526BAE">
        <w:rPr>
          <w:rFonts w:ascii="Narkisim" w:hAnsi="Narkisim" w:cs="Narkisim"/>
          <w:rtl/>
        </w:rPr>
        <w:t>הק' דהוה פחות מכזית, והאיך מתקיים מצוות אכילת מנחה [וע' מנח"ח שם]. [וכ"כ ה</w:t>
      </w:r>
      <w:r w:rsidRPr="00526BAE">
        <w:rPr>
          <w:rFonts w:ascii="Narkisim" w:hAnsi="Narkisim" w:cs="Narkisim"/>
          <w:b/>
          <w:bCs/>
          <w:rtl/>
        </w:rPr>
        <w:t>תו"י</w:t>
      </w:r>
      <w:r w:rsidRPr="00526BAE">
        <w:rPr>
          <w:rFonts w:ascii="Narkisim" w:hAnsi="Narkisim" w:cs="Narkisim"/>
          <w:rtl/>
        </w:rPr>
        <w:t xml:space="preserve"> (יומא כט) דמש"ה משכו ידיהם, דלא קיימו מצוות אכילה, ולא היו שביעין. אבל ה</w:t>
      </w:r>
      <w:r w:rsidRPr="00526BAE">
        <w:rPr>
          <w:rFonts w:ascii="Narkisim" w:hAnsi="Narkisim" w:cs="Narkisim"/>
          <w:b/>
          <w:bCs/>
          <w:rtl/>
        </w:rPr>
        <w:t>בית הלוי</w:t>
      </w:r>
      <w:r w:rsidRPr="00526BAE">
        <w:rPr>
          <w:rFonts w:ascii="Narkisim" w:hAnsi="Narkisim" w:cs="Narkisim"/>
          <w:rtl/>
        </w:rPr>
        <w:t xml:space="preserve"> (א ב ז, וג נא ג) כת' גדר מצוות אכילת זבחים, שהקרבן יאכל. ואינו דין אקרקפתא דגברא שהוא יאכל. ומש"ה לא נאמר שיעור כזית, דאין דין שהאדם יאכל.</w:t>
      </w:r>
    </w:p>
    <w:p w14:paraId="5F16C9E6" w14:textId="77777777" w:rsidR="00164728" w:rsidRPr="00526BAE" w:rsidRDefault="00000000" w:rsidP="00526BAE">
      <w:pPr>
        <w:bidi/>
        <w:rPr>
          <w:rFonts w:ascii="Narkisim" w:hAnsi="Narkisim" w:cs="Narkisim"/>
        </w:rPr>
      </w:pPr>
      <w:r w:rsidRPr="00526BAE">
        <w:rPr>
          <w:rFonts w:ascii="Narkisim" w:hAnsi="Narkisim" w:cs="Narkisim"/>
          <w:u w:val="single"/>
          <w:rtl/>
        </w:rPr>
        <w:t>תוד"ה ואנא</w:t>
      </w:r>
      <w:r w:rsidRPr="00526BAE">
        <w:rPr>
          <w:rFonts w:ascii="Narkisim" w:hAnsi="Narkisim" w:cs="Narkisim"/>
          <w:rtl/>
        </w:rPr>
        <w:t>. מכאן אין ראיה שנאמין לכל הבא לפנינו ואומר ישראל אני, דשאני הכא דרוב ישראל וכו'. ו</w:t>
      </w:r>
      <w:r w:rsidRPr="00526BAE">
        <w:rPr>
          <w:rFonts w:ascii="Narkisim" w:hAnsi="Narkisim" w:cs="Narkisim"/>
          <w:b/>
          <w:bCs/>
          <w:rtl/>
        </w:rPr>
        <w:t>תוס</w:t>
      </w:r>
      <w:r w:rsidRPr="00526BAE">
        <w:rPr>
          <w:rFonts w:ascii="Narkisim" w:hAnsi="Narkisim" w:cs="Narkisim"/>
          <w:rtl/>
        </w:rPr>
        <w:t>' (יבמות מז.) דחו דבכל מקום רוב הבאין לפנינו בתורת יהדות ישראל הם, והוה רוב.</w:t>
      </w:r>
    </w:p>
    <w:p w14:paraId="084C581F" w14:textId="77777777" w:rsidR="00164728" w:rsidRPr="00526BAE" w:rsidRDefault="00000000" w:rsidP="00526BAE">
      <w:pPr>
        <w:bidi/>
        <w:rPr>
          <w:rFonts w:ascii="Narkisim" w:hAnsi="Narkisim" w:cs="Narkisim"/>
        </w:rPr>
      </w:pPr>
      <w:r w:rsidRPr="00526BAE">
        <w:rPr>
          <w:rFonts w:ascii="Narkisim" w:hAnsi="Narkisim" w:cs="Narkisim"/>
          <w:u w:val="single"/>
          <w:rtl/>
        </w:rPr>
        <w:t>וקטלוה</w:t>
      </w:r>
      <w:r w:rsidRPr="00526BAE">
        <w:rPr>
          <w:rFonts w:ascii="Narkisim" w:hAnsi="Narkisim" w:cs="Narkisim"/>
          <w:rtl/>
        </w:rPr>
        <w:t>. בפשוטו משמע משום דאכל פסח, ועבר משום וכל בן נכר לא יאכל בו. ובני נח אזהרתן היא מיתתן. אבל 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(ק"פ ט ז, וסה"מ ל"ת קכו, ו</w:t>
      </w:r>
      <w:r w:rsidRPr="00526BAE">
        <w:rPr>
          <w:rFonts w:ascii="Narkisim" w:hAnsi="Narkisim" w:cs="Narkisim"/>
          <w:b/>
          <w:bCs/>
          <w:szCs w:val="20"/>
          <w:rtl/>
        </w:rPr>
        <w:t>חינוך</w:t>
      </w:r>
      <w:r w:rsidRPr="00526BAE">
        <w:rPr>
          <w:rFonts w:ascii="Narkisim" w:hAnsi="Narkisim" w:cs="Narkisim"/>
          <w:szCs w:val="20"/>
          <w:rtl/>
        </w:rPr>
        <w:t xml:space="preserve"> יד)</w:t>
      </w:r>
      <w:r w:rsidRPr="00526BAE">
        <w:rPr>
          <w:rFonts w:ascii="Narkisim" w:hAnsi="Narkisim" w:cs="Narkisim"/>
          <w:rtl/>
        </w:rPr>
        <w:t xml:space="preserve"> כת' דהלאו שלא להאכיל קרבן פסח לבן נכר, משמע דהאיסור על הישראל שמאכיל</w:t>
      </w:r>
      <w:r w:rsidRPr="00526BAE">
        <w:rPr>
          <w:rStyle w:val="ac"/>
          <w:rFonts w:ascii="Narkisim" w:hAnsi="Narkisim" w:cs="Narkisim"/>
          <w:rtl/>
        </w:rPr>
        <w:footnoteReference w:id="69"/>
      </w:r>
      <w:r w:rsidRPr="00526BAE">
        <w:rPr>
          <w:rFonts w:ascii="Narkisim" w:hAnsi="Narkisim" w:cs="Narkisim"/>
          <w:rtl/>
        </w:rPr>
        <w:t>. וה</w:t>
      </w:r>
      <w:r w:rsidRPr="00526BAE">
        <w:rPr>
          <w:rFonts w:ascii="Narkisim" w:hAnsi="Narkisim" w:cs="Narkisim"/>
          <w:b/>
          <w:bCs/>
          <w:rtl/>
        </w:rPr>
        <w:t>כס"מ</w:t>
      </w:r>
      <w:r w:rsidRPr="00526BAE">
        <w:rPr>
          <w:rFonts w:ascii="Narkisim" w:hAnsi="Narkisim" w:cs="Narkisim"/>
          <w:rtl/>
        </w:rPr>
        <w:t xml:space="preserve"> ביאר דעכו"ם לא חיישי לאזהרה, ולמאי דמזהיר קרא</w:t>
      </w:r>
      <w:r w:rsidRPr="00526BAE">
        <w:rPr>
          <w:rStyle w:val="ac"/>
          <w:rFonts w:ascii="Narkisim" w:hAnsi="Narkisim" w:cs="Narkisim"/>
          <w:rtl/>
        </w:rPr>
        <w:footnoteReference w:id="70"/>
      </w:r>
      <w:r w:rsidRPr="00526BAE">
        <w:rPr>
          <w:rFonts w:ascii="Narkisim" w:hAnsi="Narkisim" w:cs="Narkisim"/>
          <w:rtl/>
        </w:rPr>
        <w:t>. וע"כ דלאו לדידהו מזהיר</w:t>
      </w:r>
      <w:r w:rsidRPr="00526BAE">
        <w:rPr>
          <w:rStyle w:val="ac"/>
          <w:rFonts w:ascii="Narkisim" w:hAnsi="Narkisim" w:cs="Narkisim"/>
          <w:rtl/>
        </w:rPr>
        <w:footnoteReference w:id="71"/>
      </w:r>
      <w:r w:rsidRPr="00526BAE">
        <w:rPr>
          <w:rFonts w:ascii="Narkisim" w:hAnsi="Narkisim" w:cs="Narkisim"/>
          <w:rtl/>
        </w:rPr>
        <w:t xml:space="preserve"> אלא לישראל מזהיר, שלא יאכילום וקרי ביה לא יאכיל. והמנח"ח הביא דה</w:t>
      </w:r>
      <w:r w:rsidRPr="00526BAE">
        <w:rPr>
          <w:rFonts w:ascii="Narkisim" w:hAnsi="Narkisim" w:cs="Narkisim"/>
          <w:b/>
          <w:bCs/>
          <w:rtl/>
        </w:rPr>
        <w:t>סמ"ג</w:t>
      </w:r>
      <w:r w:rsidRPr="00526BAE">
        <w:rPr>
          <w:rFonts w:ascii="Narkisim" w:hAnsi="Narkisim" w:cs="Narkisim"/>
          <w:rtl/>
        </w:rPr>
        <w:t xml:space="preserve"> (ל"ת שנד) כת' דהאיסור הוא על הנכרי שאוכל.</w:t>
      </w:r>
    </w:p>
    <w:p w14:paraId="73DD4F6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(לקמן עג.) כת' דאף דעת הרמב"ם דעיקר הלאו על הנכרי, ומש"כ הרמב"ם דהמאכיל עובר בל"ת, היינו לאו דלפני עוור</w:t>
      </w:r>
      <w:r w:rsidRPr="00526BAE">
        <w:rPr>
          <w:rStyle w:val="ac"/>
          <w:rFonts w:ascii="Narkisim" w:hAnsi="Narkisim"/>
          <w:rtl/>
        </w:rPr>
        <w:footnoteReference w:id="72"/>
      </w:r>
      <w:r w:rsidRPr="00526BAE">
        <w:rPr>
          <w:rFonts w:ascii="Narkisim" w:hAnsi="Narkisim"/>
          <w:rtl/>
        </w:rPr>
        <w:t>.</w:t>
      </w:r>
    </w:p>
    <w:p w14:paraId="0C3B76A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מנח"ח</w:t>
      </w:r>
      <w:r w:rsidRPr="00526BAE">
        <w:rPr>
          <w:rFonts w:ascii="Narkisim" w:hAnsi="Narkisim"/>
          <w:rtl/>
        </w:rPr>
        <w:t xml:space="preserve"> הק' מסוגיין, לצד דאינו איסור על העכו"ם, אמאי קטלוהו. ואין לומר משום גזל, דהא נתן מעות</w:t>
      </w:r>
      <w:r w:rsidRPr="00526BAE">
        <w:rPr>
          <w:rStyle w:val="ac"/>
          <w:rFonts w:ascii="Narkisim" w:hAnsi="Narkisim"/>
          <w:rtl/>
        </w:rPr>
        <w:footnoteReference w:id="73"/>
      </w:r>
      <w:r w:rsidRPr="00526BAE">
        <w:rPr>
          <w:rFonts w:ascii="Narkisim" w:hAnsi="Narkisim"/>
          <w:rtl/>
        </w:rPr>
        <w:t xml:space="preserve"> [וכמ"ש רש"י]. וה</w:t>
      </w:r>
      <w:r w:rsidRPr="00526BAE">
        <w:rPr>
          <w:rFonts w:ascii="Narkisim" w:hAnsi="Narkisim"/>
          <w:b/>
          <w:bCs/>
          <w:rtl/>
        </w:rPr>
        <w:t>מנח"ח</w:t>
      </w:r>
      <w:r w:rsidRPr="00526BAE">
        <w:rPr>
          <w:rFonts w:ascii="Narkisim" w:hAnsi="Narkisim"/>
          <w:rtl/>
        </w:rPr>
        <w:t xml:space="preserve"> </w:t>
      </w:r>
      <w:r w:rsidRPr="00526BAE">
        <w:rPr>
          <w:rFonts w:ascii="Narkisim" w:hAnsi="Narkisim"/>
          <w:szCs w:val="20"/>
          <w:rtl/>
        </w:rPr>
        <w:t>(שם וקכז כג)</w:t>
      </w:r>
      <w:r w:rsidRPr="00526BAE">
        <w:rPr>
          <w:rFonts w:ascii="Narkisim" w:hAnsi="Narkisim"/>
          <w:rtl/>
        </w:rPr>
        <w:t xml:space="preserve"> כ' די"ל דעובר משום גזל, למ"ד דאף בחלק בעלים אמרי' קדשי קלים משולחן גבוה זכו, ומתחייב מיתה משום גזל מגבוה. </w:t>
      </w:r>
      <w:r w:rsidRPr="00526BAE">
        <w:rPr>
          <w:rFonts w:ascii="Narkisim" w:hAnsi="Narkisim"/>
          <w:szCs w:val="20"/>
          <w:rtl/>
        </w:rPr>
        <w:t>וע"ע שו"ת חת"ס (ז מה)</w:t>
      </w:r>
      <w:r w:rsidRPr="00526BAE">
        <w:rPr>
          <w:rFonts w:ascii="Narkisim" w:hAnsi="Narkisim"/>
          <w:rtl/>
        </w:rPr>
        <w:t>.</w:t>
      </w:r>
    </w:p>
    <w:p w14:paraId="6044083C" w14:textId="77777777" w:rsidR="00164728" w:rsidRPr="00526BAE" w:rsidRDefault="00000000" w:rsidP="00526BAE">
      <w:pPr>
        <w:pStyle w:val="a7"/>
        <w:bidi/>
        <w:rPr>
          <w:rFonts w:ascii="Narkisim" w:hAnsi="Narkisim"/>
        </w:rPr>
      </w:pPr>
      <w:r w:rsidRPr="00526BAE">
        <w:rPr>
          <w:rFonts w:ascii="Narkisim" w:hAnsi="Narkisim"/>
          <w:rtl/>
        </w:rPr>
        <w:t>ועוד כת' המנח"ח לדחות דאשכחי' דעכו"ם הוא, ואינו מחזיק בז' מצות</w:t>
      </w:r>
      <w:r w:rsidRPr="00526BAE">
        <w:rPr>
          <w:rStyle w:val="ac"/>
          <w:rFonts w:ascii="Narkisim" w:hAnsi="Narkisim"/>
          <w:rtl/>
        </w:rPr>
        <w:footnoteReference w:id="74"/>
      </w:r>
      <w:r w:rsidRPr="00526BAE">
        <w:rPr>
          <w:rFonts w:ascii="Narkisim" w:hAnsi="Narkisim"/>
          <w:rtl/>
        </w:rPr>
        <w:t>.</w:t>
      </w:r>
    </w:p>
    <w:p w14:paraId="2CFCD3A5" w14:textId="77777777" w:rsidR="00164728" w:rsidRPr="00526BAE" w:rsidRDefault="00000000" w:rsidP="00526BAE">
      <w:pPr>
        <w:pStyle w:val="a8"/>
        <w:bidi/>
        <w:rPr>
          <w:rFonts w:ascii="Narkisim" w:hAnsi="Narkisim"/>
        </w:rPr>
      </w:pPr>
      <w:r w:rsidRPr="00526BAE">
        <w:rPr>
          <w:rFonts w:ascii="Narkisim" w:hAnsi="Narkisim"/>
          <w:rtl/>
        </w:rPr>
        <w:t>ויש פי' דעכו"ם מצווין אלפני עוור, ובמה שאוכל מכשיל את הישראל באיסור מאכיל פסח. ומש"ה הרגוהו דאזהרת בי נח מיתתו.</w:t>
      </w:r>
    </w:p>
    <w:p w14:paraId="7A501F5A" w14:textId="77777777" w:rsidR="00164728" w:rsidRPr="00526BAE" w:rsidRDefault="00000000" w:rsidP="00526BAE">
      <w:pPr>
        <w:pStyle w:val="aa"/>
        <w:bidi/>
        <w:rPr>
          <w:rFonts w:ascii="Narkisim" w:hAnsi="Narkisim"/>
        </w:rPr>
      </w:pPr>
      <w:r w:rsidRPr="00526BAE">
        <w:rPr>
          <w:rFonts w:ascii="Narkisim" w:hAnsi="Narkisim"/>
          <w:u w:val="single"/>
          <w:rtl/>
        </w:rPr>
        <w:t>רש"י ד"ה מי</w:t>
      </w:r>
      <w:r w:rsidRPr="00526BAE">
        <w:rPr>
          <w:rFonts w:ascii="Narkisim" w:hAnsi="Narkisim"/>
          <w:rtl/>
        </w:rPr>
        <w:t>. וביד ר' יהודה ב"ב לא היה להורגו. ה</w:t>
      </w:r>
      <w:r w:rsidRPr="00526BAE">
        <w:rPr>
          <w:rFonts w:ascii="Narkisim" w:hAnsi="Narkisim"/>
          <w:b/>
          <w:bCs/>
          <w:rtl/>
        </w:rPr>
        <w:t>אחרונים</w:t>
      </w:r>
      <w:r w:rsidRPr="00526BAE">
        <w:rPr>
          <w:rFonts w:ascii="Narkisim" w:hAnsi="Narkisim"/>
          <w:rtl/>
        </w:rPr>
        <w:t xml:space="preserve"> (או"ש מלכים ט ט, ע' מנח"ח כו) דייקו דרשאי להורגו ע"פ הודאת עצמו [בלא עדים].</w:t>
      </w:r>
    </w:p>
    <w:p w14:paraId="6ECFCBA9"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תוד"ה מאליה</w:t>
      </w:r>
      <w:r w:rsidRPr="00526BAE">
        <w:rPr>
          <w:rFonts w:ascii="Narkisim" w:hAnsi="Narkisim"/>
          <w:rtl/>
        </w:rPr>
        <w:t>. רוב פסחיהם היה טלה. אף דבפשוטו גדי וטלה שווים. וה</w:t>
      </w:r>
      <w:r w:rsidRPr="00526BAE">
        <w:rPr>
          <w:rFonts w:ascii="Narkisim" w:hAnsi="Narkisim"/>
          <w:b/>
          <w:bCs/>
          <w:rtl/>
        </w:rPr>
        <w:t>רש"ש</w:t>
      </w:r>
      <w:r w:rsidRPr="00526BAE">
        <w:rPr>
          <w:rFonts w:ascii="Narkisim" w:hAnsi="Narkisim"/>
          <w:rtl/>
        </w:rPr>
        <w:t xml:space="preserve"> (לקמן סט:) כת' דאפשר דיש מצווה מן המהדרין בפסח בטלה, שהיה מזל מצרים והיו עובדים אותו. [אבל בחגיגה ושאר קרבנות טלה ועז שווים].</w:t>
      </w:r>
    </w:p>
    <w:p w14:paraId="34C4F7EC" w14:textId="77777777" w:rsidR="00164728" w:rsidRPr="00526BAE" w:rsidRDefault="00000000" w:rsidP="00526BAE">
      <w:pPr>
        <w:bidi/>
        <w:rPr>
          <w:rFonts w:ascii="Narkisim" w:hAnsi="Narkisim" w:cs="Narkisim"/>
        </w:rPr>
      </w:pPr>
      <w:r w:rsidRPr="00526BAE">
        <w:rPr>
          <w:rFonts w:ascii="Narkisim" w:hAnsi="Narkisim" w:cs="Narkisim"/>
          <w:u w:val="single"/>
          <w:rtl/>
        </w:rPr>
        <w:t>בא"ד ור"י ב"ב שלא עלה לרגל, י"ל שלא היה לו קרקע</w:t>
      </w:r>
      <w:r w:rsidRPr="00526BAE">
        <w:rPr>
          <w:rStyle w:val="ac"/>
          <w:rFonts w:ascii="Narkisim" w:hAnsi="Narkisim" w:cs="Narkisim"/>
          <w:u w:val="single"/>
          <w:rtl/>
        </w:rPr>
        <w:footnoteReference w:id="75"/>
      </w:r>
      <w:r w:rsidRPr="00526BAE">
        <w:rPr>
          <w:rFonts w:ascii="Narkisim" w:hAnsi="Narkisim" w:cs="Narkisim"/>
          <w:u w:val="single"/>
          <w:rtl/>
        </w:rPr>
        <w:t xml:space="preserve"> וכו' דפטור מפסח כמו מראיה</w:t>
      </w:r>
      <w:r w:rsidRPr="00526BAE">
        <w:rPr>
          <w:rFonts w:ascii="Narkisim" w:hAnsi="Narkisim" w:cs="Narkisim"/>
          <w:rtl/>
        </w:rPr>
        <w:t>. וה</w:t>
      </w:r>
      <w:r w:rsidRPr="00526BAE">
        <w:rPr>
          <w:rFonts w:ascii="Narkisim" w:hAnsi="Narkisim" w:cs="Narkisim"/>
          <w:b/>
          <w:bCs/>
          <w:rtl/>
        </w:rPr>
        <w:t>משנ"ל</w:t>
      </w:r>
      <w:r w:rsidRPr="00526BAE">
        <w:rPr>
          <w:rFonts w:ascii="Narkisim" w:hAnsi="Narkisim" w:cs="Narkisim"/>
          <w:rtl/>
        </w:rPr>
        <w:t xml:space="preserve"> (ק"פ א א) תמה היכן רמיזא דפטורין מקרבן פסח. ואף הנך דפטורים מראייה, נראה דחייבים בקרבן פסח. דלא ילפינן פסח מראיה. </w:t>
      </w:r>
      <w:r w:rsidRPr="00526BAE">
        <w:rPr>
          <w:rFonts w:ascii="Narkisim" w:hAnsi="Narkisim" w:cs="Narkisim"/>
          <w:szCs w:val="20"/>
          <w:rtl/>
        </w:rPr>
        <w:t>ולענין ראיה כל זקן שאינו יכול לעלות ברגלו פטור, ואילו קרבן פסח דוקא זקן דאינו יכול לאכול כזית. ועוה"ק דנשים פטורות מראיה, וחייב בפסח (ע' לקמן צא:)</w:t>
      </w:r>
      <w:r w:rsidRPr="00526BAE">
        <w:rPr>
          <w:rFonts w:ascii="Narkisim" w:hAnsi="Narkisim" w:cs="Narkisim"/>
          <w:rtl/>
        </w:rPr>
        <w:t>.</w:t>
      </w:r>
    </w:p>
    <w:p w14:paraId="0367F75F" w14:textId="77777777" w:rsidR="00164728" w:rsidRPr="00526BAE" w:rsidRDefault="00000000" w:rsidP="00526BAE">
      <w:pPr>
        <w:pStyle w:val="a7"/>
        <w:bidi/>
        <w:rPr>
          <w:rFonts w:ascii="Narkisim" w:hAnsi="Narkisim"/>
        </w:rPr>
      </w:pPr>
      <w:r w:rsidRPr="00526BAE">
        <w:rPr>
          <w:rFonts w:ascii="Narkisim" w:hAnsi="Narkisim"/>
          <w:rtl/>
        </w:rPr>
        <w:t>ובפשוטו משמע דדעת תוס' דילפי' פסח מראיה לענין זה [וכ"כ בס' אור חדש, והמנח"ח ה יג]. וה</w:t>
      </w:r>
      <w:r w:rsidRPr="00526BAE">
        <w:rPr>
          <w:rFonts w:ascii="Narkisim" w:hAnsi="Narkisim"/>
          <w:b/>
          <w:bCs/>
          <w:rtl/>
        </w:rPr>
        <w:t>חש"ל</w:t>
      </w:r>
      <w:r w:rsidRPr="00526BAE">
        <w:rPr>
          <w:rFonts w:ascii="Narkisim" w:hAnsi="Narkisim"/>
          <w:rtl/>
        </w:rPr>
        <w:t xml:space="preserve"> כת' דדרשינן קרא ד'לא יחמוד איש את ארצך' קאי אף אפסח דכתיב בתריה.</w:t>
      </w:r>
    </w:p>
    <w:p w14:paraId="4689BAC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כת' דאיירי שהיה בדרך רחוקה ופטור מפסח, ואין חיוב לבוא ולהתקרב קודם זמן הפסח. אלא כיון דמחוייב לעלות לרגל, א"כ בהגיע הרגל הוה סמוך לירושלים. ובזה תי' התוס' דכיון דאין לו קרקע ופטור מלעלות לרגל [כדלקמן ח:], וכיון שלא עלה ממילא פטור מפסח כמו מראיה.</w:t>
      </w:r>
    </w:p>
    <w:p w14:paraId="2CD0024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מנח"ח</w:t>
      </w:r>
      <w:r w:rsidRPr="00526BAE">
        <w:rPr>
          <w:rFonts w:ascii="Narkisim" w:hAnsi="Narkisim"/>
          <w:rtl/>
        </w:rPr>
        <w:t xml:space="preserve"> (ה יג) חלק דודאי הוה מצוות עשה על כל ישראל לעשות הפסח ככל מ"ע בעלמא, ומחויב לילך מקצה הארץ להתקרב עצמו כדי לקיים מ"ע</w:t>
      </w:r>
      <w:r w:rsidRPr="00526BAE">
        <w:rPr>
          <w:rStyle w:val="ac"/>
          <w:rFonts w:ascii="Narkisim" w:hAnsi="Narkisim"/>
          <w:rtl/>
        </w:rPr>
        <w:footnoteReference w:id="76"/>
      </w:r>
      <w:r w:rsidRPr="00526BAE">
        <w:rPr>
          <w:rFonts w:ascii="Narkisim" w:hAnsi="Narkisim"/>
          <w:rtl/>
        </w:rPr>
        <w:t>.</w:t>
      </w:r>
      <w:r w:rsidRPr="00526BAE">
        <w:rPr>
          <w:rStyle w:val="ac"/>
          <w:rFonts w:ascii="Narkisim" w:hAnsi="Narkisim"/>
          <w:rtl/>
        </w:rPr>
        <w:footnoteReference w:id="77"/>
      </w:r>
      <w:r w:rsidRPr="00526BAE">
        <w:rPr>
          <w:rFonts w:ascii="Narkisim" w:hAnsi="Narkisim"/>
          <w:rtl/>
        </w:rPr>
        <w:t xml:space="preserve"> אך אם עבר והוא בדרך רחוקה יש דינים שצוותה התורה. והק' דלדברי הצל"ח רוב ישראל יהיו פטורים מלעשות פסח ראשון, דרחוקים יותר מט"ו מיל</w:t>
      </w:r>
      <w:r w:rsidRPr="00526BAE">
        <w:rPr>
          <w:rStyle w:val="ac"/>
          <w:rFonts w:ascii="Narkisim" w:hAnsi="Narkisim"/>
          <w:rtl/>
        </w:rPr>
        <w:footnoteReference w:id="78"/>
      </w:r>
      <w:r w:rsidRPr="00526BAE">
        <w:rPr>
          <w:rFonts w:ascii="Narkisim" w:hAnsi="Narkisim"/>
          <w:rtl/>
        </w:rPr>
        <w:t>, ואי משום דחייבין בראיה יכולים לבא ביו"ט למ"ד תחומין דרבנן.</w:t>
      </w:r>
    </w:p>
    <w:p w14:paraId="42F4DD73" w14:textId="77777777" w:rsidR="00164728" w:rsidRPr="00526BAE" w:rsidRDefault="00000000" w:rsidP="00526BAE">
      <w:pPr>
        <w:bidi/>
        <w:rPr>
          <w:rFonts w:ascii="Narkisim" w:hAnsi="Narkisim" w:cs="Narkisim"/>
        </w:rPr>
      </w:pPr>
      <w:r w:rsidRPr="00526BAE">
        <w:rPr>
          <w:rFonts w:ascii="Narkisim" w:hAnsi="Narkisim" w:cs="Narkisim"/>
          <w:u w:val="single"/>
          <w:rtl/>
        </w:rPr>
        <w:t>בא"ד א"נ נציבין חו"ל היא כו'</w:t>
      </w:r>
      <w:r w:rsidRPr="00526BAE">
        <w:rPr>
          <w:rFonts w:ascii="Narkisim" w:hAnsi="Narkisim" w:cs="Narkisim"/>
          <w:rtl/>
        </w:rPr>
        <w:t>. ה</w:t>
      </w:r>
      <w:r w:rsidRPr="00526BAE">
        <w:rPr>
          <w:rFonts w:ascii="Narkisim" w:hAnsi="Narkisim" w:cs="Narkisim"/>
          <w:b/>
          <w:bCs/>
          <w:rtl/>
        </w:rPr>
        <w:t>משנ"ל</w:t>
      </w:r>
      <w:r w:rsidRPr="00526BAE">
        <w:rPr>
          <w:rFonts w:ascii="Narkisim" w:hAnsi="Narkisim" w:cs="Narkisim"/>
          <w:rtl/>
        </w:rPr>
        <w:t xml:space="preserve"> (שם) תמה מה מהני שדר בחו"ל. דאי משום דרך רחוקה כל שהיה רחוק ט"ו מיל פטור מפסח ראשון, וחייב פסח שני. ומנ"ל דמי שדר בחו"ל פטור אף מפסח שני. וכן לא מצאנו דמי שבחו"ל פטור מראיה ועלייה לרגל</w:t>
      </w:r>
      <w:r w:rsidRPr="00526BAE">
        <w:rPr>
          <w:rStyle w:val="ac"/>
          <w:rFonts w:ascii="Narkisim" w:hAnsi="Narkisim" w:cs="Narkisim"/>
          <w:rtl/>
        </w:rPr>
        <w:footnoteReference w:id="79"/>
      </w:r>
      <w:r w:rsidRPr="00526BAE">
        <w:rPr>
          <w:rFonts w:ascii="Narkisim" w:hAnsi="Narkisim" w:cs="Narkisim"/>
          <w:rtl/>
        </w:rPr>
        <w:t>.</w:t>
      </w:r>
    </w:p>
    <w:p w14:paraId="46E05553" w14:textId="77777777" w:rsidR="00164728" w:rsidRPr="00526BAE" w:rsidRDefault="00000000" w:rsidP="00526BAE">
      <w:pPr>
        <w:pStyle w:val="a7"/>
        <w:bidi/>
        <w:rPr>
          <w:rFonts w:ascii="Narkisim" w:hAnsi="Narkisim"/>
        </w:rPr>
      </w:pPr>
      <w:r w:rsidRPr="00526BAE">
        <w:rPr>
          <w:rFonts w:ascii="Narkisim" w:hAnsi="Narkisim"/>
          <w:rtl/>
        </w:rPr>
        <w:t>אך בתוס' מבואר דאינו חייב לעלות לרגל. [וילפי' מיניה פסח. או כיון דאינו עולה לרגל, ממילא הוה דרך רחוקה].</w:t>
      </w:r>
    </w:p>
    <w:p w14:paraId="2736351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(הפלאה כתובות קי) הביאו דמשמע (גיטין ד:) דבארץ ישראל עולי רגלים משכח שכיחי, משמע דלא היו עולים מחו"ל</w:t>
      </w:r>
      <w:r w:rsidRPr="00526BAE">
        <w:rPr>
          <w:rStyle w:val="ac"/>
          <w:rFonts w:ascii="Narkisim" w:hAnsi="Narkisim"/>
          <w:rtl/>
        </w:rPr>
        <w:footnoteReference w:id="80"/>
      </w:r>
      <w:r w:rsidRPr="00526BAE">
        <w:rPr>
          <w:rFonts w:ascii="Narkisim" w:hAnsi="Narkisim"/>
          <w:rtl/>
        </w:rPr>
        <w:t>.</w:t>
      </w:r>
    </w:p>
    <w:p w14:paraId="65A0327C" w14:textId="77777777" w:rsidR="00164728" w:rsidRPr="00526BAE" w:rsidRDefault="00000000" w:rsidP="00526BAE">
      <w:pPr>
        <w:pStyle w:val="3"/>
        <w:bidi/>
        <w:rPr>
          <w:rFonts w:ascii="Narkisim" w:hAnsi="Narkisim"/>
        </w:rPr>
      </w:pPr>
      <w:r w:rsidRPr="00526BAE">
        <w:rPr>
          <w:rFonts w:ascii="Narkisim" w:hAnsi="Narkisim"/>
          <w:rtl/>
        </w:rPr>
        <w:t>דף ד.</w:t>
      </w:r>
    </w:p>
    <w:p w14:paraId="4DBDAB8B" w14:textId="77777777" w:rsidR="00164728" w:rsidRPr="00526BAE" w:rsidRDefault="00000000" w:rsidP="00526BAE">
      <w:pPr>
        <w:bidi/>
        <w:rPr>
          <w:rFonts w:ascii="Narkisim" w:hAnsi="Narkisim" w:cs="Narkisim"/>
        </w:rPr>
      </w:pPr>
      <w:r w:rsidRPr="00526BAE">
        <w:rPr>
          <w:rFonts w:ascii="Narkisim" w:hAnsi="Narkisim" w:cs="Narkisim"/>
          <w:u w:val="single"/>
          <w:rtl/>
        </w:rPr>
        <w:t>ש"מ תלת</w:t>
      </w:r>
      <w:r w:rsidRPr="00526BAE">
        <w:rPr>
          <w:rFonts w:ascii="Narkisim" w:hAnsi="Narkisim" w:cs="Narkisim"/>
          <w:rtl/>
        </w:rPr>
        <w:t>. ה</w:t>
      </w:r>
      <w:r w:rsidRPr="00526BAE">
        <w:rPr>
          <w:rFonts w:ascii="Narkisim" w:hAnsi="Narkisim" w:cs="Narkisim"/>
          <w:b/>
          <w:bCs/>
          <w:rtl/>
        </w:rPr>
        <w:t>תוס' ר"פ</w:t>
      </w:r>
      <w:r w:rsidRPr="00526BAE">
        <w:rPr>
          <w:rFonts w:ascii="Narkisim" w:hAnsi="Narkisim" w:cs="Narkisim"/>
          <w:rtl/>
        </w:rPr>
        <w:t xml:space="preserve"> (ותוס' מו"ק כ:) דייק דלא הוזכר שקרע, ומשמע דשמועה רחוקה אינו חייב קריעה. ונח' בזה בגמ' (מו"ק כ:). וה</w:t>
      </w:r>
      <w:r w:rsidRPr="00526BAE">
        <w:rPr>
          <w:rFonts w:ascii="Narkisim" w:hAnsi="Narkisim" w:cs="Narkisim"/>
          <w:b/>
          <w:bCs/>
          <w:rtl/>
        </w:rPr>
        <w:t>תוס' רא"ש</w:t>
      </w:r>
      <w:r w:rsidRPr="00526BAE">
        <w:rPr>
          <w:rFonts w:ascii="Narkisim" w:hAnsi="Narkisim" w:cs="Narkisim"/>
          <w:rtl/>
        </w:rPr>
        <w:t xml:space="preserve"> דחה דהביאו ראיה ממה שצווה לעשות, ולא ממה שנמנע ולא עשה. ועוד כת' דר' חייא ודאי קרע. אלא דבגמ' כאן הו' רק מה </w:t>
      </w:r>
      <w:r w:rsidRPr="00526BAE">
        <w:rPr>
          <w:rFonts w:ascii="Narkisim" w:hAnsi="Narkisim" w:cs="Narkisim"/>
          <w:rtl/>
        </w:rPr>
        <w:lastRenderedPageBreak/>
        <w:t>שצווה לשמש</w:t>
      </w:r>
      <w:r w:rsidRPr="00526BAE">
        <w:rPr>
          <w:rStyle w:val="ac"/>
          <w:rFonts w:ascii="Narkisim" w:hAnsi="Narkisim" w:cs="Narkisim"/>
          <w:rtl/>
        </w:rPr>
        <w:footnoteReference w:id="81"/>
      </w:r>
      <w:r w:rsidRPr="00526BAE">
        <w:rPr>
          <w:rFonts w:ascii="Narkisim" w:hAnsi="Narkisim" w:cs="Narkisim"/>
          <w:rtl/>
        </w:rPr>
        <w:t>.</w:t>
      </w:r>
    </w:p>
    <w:p w14:paraId="006ACDF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ו</w:t>
      </w:r>
      <w:r w:rsidRPr="00526BAE">
        <w:rPr>
          <w:rFonts w:ascii="Narkisim" w:hAnsi="Narkisim"/>
          <w:b/>
          <w:bCs/>
          <w:rtl/>
        </w:rPr>
        <w:t>תוס' ר"פ</w:t>
      </w:r>
      <w:r w:rsidRPr="00526BAE">
        <w:rPr>
          <w:rFonts w:ascii="Narkisim" w:hAnsi="Narkisim"/>
          <w:rtl/>
        </w:rPr>
        <w:t xml:space="preserve"> חילקו בין אביו ואמו לשאר ז' קרובים. דבאביו ואמו ודאי חייב לקרוע אף בשמועה רחוקה [וכ"כ ה</w:t>
      </w:r>
      <w:r w:rsidRPr="00526BAE">
        <w:rPr>
          <w:rFonts w:ascii="Narkisim" w:hAnsi="Narkisim"/>
          <w:b/>
          <w:bCs/>
          <w:rtl/>
        </w:rPr>
        <w:t>רא"ש</w:t>
      </w:r>
      <w:r w:rsidRPr="00526BAE">
        <w:rPr>
          <w:rFonts w:ascii="Narkisim" w:hAnsi="Narkisim"/>
          <w:rtl/>
        </w:rPr>
        <w:t xml:space="preserve"> מו"ק ג לד, וכ"פ השו"ע יו"ד תב ד ושמ יח</w:t>
      </w:r>
      <w:r w:rsidRPr="00526BAE">
        <w:rPr>
          <w:rStyle w:val="ac"/>
          <w:rFonts w:ascii="Narkisim" w:hAnsi="Narkisim"/>
          <w:rtl/>
        </w:rPr>
        <w:footnoteReference w:id="82"/>
      </w:r>
      <w:r w:rsidRPr="00526BAE">
        <w:rPr>
          <w:rFonts w:ascii="Narkisim" w:hAnsi="Narkisim"/>
          <w:rtl/>
        </w:rPr>
        <w:t>]. ותליא בפרש"י ור"ח אי מעשה דר' חייא קאי על אחיו ואחותו או אביו ואמו.</w:t>
      </w:r>
    </w:p>
    <w:p w14:paraId="1C6B2CE2"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(שער הגמול סוף ענין ההתחלה) הביא בשם ה</w:t>
      </w:r>
      <w:r w:rsidRPr="00526BAE">
        <w:rPr>
          <w:rFonts w:ascii="Narkisim" w:hAnsi="Narkisim" w:cs="Narkisim"/>
          <w:b/>
          <w:bCs/>
          <w:rtl/>
        </w:rPr>
        <w:t>רי"צ גיאת</w:t>
      </w:r>
      <w:r w:rsidRPr="00526BAE">
        <w:rPr>
          <w:rFonts w:ascii="Narkisim" w:hAnsi="Narkisim" w:cs="Narkisim"/>
          <w:rtl/>
        </w:rPr>
        <w:t xml:space="preserve"> דש"מ עוד מסוגיין דמי ששמע ב' שמועות, סגי שישב שעה א' על שניהם, ואי"צ שעה לכל א'. וכן מי שמתו לו ב' קרובים יושב ז' ול' על שניהם יחד.</w:t>
      </w:r>
    </w:p>
    <w:p w14:paraId="56A59286" w14:textId="77777777" w:rsidR="00164728" w:rsidRPr="00526BAE" w:rsidRDefault="00000000" w:rsidP="00526BAE">
      <w:pPr>
        <w:bidi/>
        <w:rPr>
          <w:rFonts w:ascii="Narkisim" w:hAnsi="Narkisim" w:cs="Narkisim"/>
        </w:rPr>
      </w:pPr>
      <w:r w:rsidRPr="00526BAE">
        <w:rPr>
          <w:rFonts w:ascii="Narkisim" w:hAnsi="Narkisim" w:cs="Narkisim"/>
          <w:u w:val="single"/>
          <w:rtl/>
        </w:rPr>
        <w:t>ש"מ אבל אסור בנעילת הסנדל</w:t>
      </w:r>
      <w:r w:rsidRPr="00526BAE">
        <w:rPr>
          <w:rFonts w:ascii="Narkisim" w:hAnsi="Narkisim" w:cs="Narkisim"/>
          <w:rtl/>
        </w:rPr>
        <w:t xml:space="preserve">. </w:t>
      </w:r>
      <w:r w:rsidRPr="00526BAE">
        <w:rPr>
          <w:rFonts w:ascii="Narkisim" w:hAnsi="Narkisim" w:cs="Narkisim"/>
          <w:b/>
          <w:bCs/>
          <w:rtl/>
        </w:rPr>
        <w:t>רבינו דוד</w:t>
      </w:r>
      <w:r w:rsidRPr="00526BAE">
        <w:rPr>
          <w:rFonts w:ascii="Narkisim" w:hAnsi="Narkisim" w:cs="Narkisim"/>
          <w:rtl/>
        </w:rPr>
        <w:t xml:space="preserve"> ובחי' ה</w:t>
      </w:r>
      <w:r w:rsidRPr="00526BAE">
        <w:rPr>
          <w:rFonts w:ascii="Narkisim" w:hAnsi="Narkisim" w:cs="Narkisim"/>
          <w:b/>
          <w:bCs/>
          <w:rtl/>
        </w:rPr>
        <w:t>ר"ן</w:t>
      </w:r>
      <w:r w:rsidRPr="00526BAE">
        <w:rPr>
          <w:rFonts w:ascii="Narkisim" w:hAnsi="Narkisim" w:cs="Narkisim"/>
          <w:rtl/>
        </w:rPr>
        <w:t xml:space="preserve"> כת' דקאי אשמועה רחוקה, דפשיטא דאבל בעלמא אסור (ע' מו"ק טו:). וש"מ דבשעה שנוהג באבילות אסור בכל מה שאבל אסור בו [וה"ה לכל מצות לא תעשה, כרחיצה וסיכה], אבל אינו מחוייב במצוות עשה דאבילות [ככפיית המטה, ויתעטף בראשו], שהרי לאלתר עובר אבלותו. אך כת' דצריך מעשה א' שיהא ניכר אבילותו, ואם אין לו מנעלים יכפה מיטתו או יעטף ראשו</w:t>
      </w:r>
      <w:r w:rsidRPr="00526BAE">
        <w:rPr>
          <w:rStyle w:val="ac"/>
          <w:rFonts w:ascii="Narkisim" w:hAnsi="Narkisim" w:cs="Narkisim"/>
          <w:rtl/>
        </w:rPr>
        <w:footnoteReference w:id="83"/>
      </w:r>
      <w:r w:rsidRPr="00526BAE">
        <w:rPr>
          <w:rFonts w:ascii="Narkisim" w:hAnsi="Narkisim" w:cs="Narkisim"/>
          <w:rtl/>
        </w:rPr>
        <w:t>.</w:t>
      </w:r>
    </w:p>
    <w:p w14:paraId="28F2FB68" w14:textId="77777777" w:rsidR="00164728" w:rsidRPr="00526BAE" w:rsidRDefault="00000000" w:rsidP="00526BAE">
      <w:pPr>
        <w:pStyle w:val="aa"/>
        <w:bidi/>
        <w:rPr>
          <w:rFonts w:ascii="Narkisim" w:hAnsi="Narkisim"/>
        </w:rPr>
      </w:pPr>
      <w:r w:rsidRPr="00526BAE">
        <w:rPr>
          <w:rFonts w:ascii="Narkisim" w:hAnsi="Narkisim"/>
          <w:u w:val="single"/>
          <w:rtl/>
        </w:rPr>
        <w:t>ההוא דאמר דונו דיני וכו'</w:t>
      </w:r>
      <w:r w:rsidRPr="00526BAE">
        <w:rPr>
          <w:rFonts w:ascii="Narkisim" w:hAnsi="Narkisim"/>
          <w:rtl/>
        </w:rPr>
        <w:t>. ה</w:t>
      </w:r>
      <w:r w:rsidRPr="00526BAE">
        <w:rPr>
          <w:rFonts w:ascii="Narkisim" w:hAnsi="Narkisim"/>
          <w:b/>
          <w:bCs/>
          <w:rtl/>
        </w:rPr>
        <w:t>מהר"ם חלאוה</w:t>
      </w:r>
      <w:r w:rsidRPr="00526BAE">
        <w:rPr>
          <w:rFonts w:ascii="Narkisim" w:hAnsi="Narkisim"/>
          <w:rtl/>
        </w:rPr>
        <w:t xml:space="preserve"> הק' דמשמע דהוצרכו לבודקו</w:t>
      </w:r>
      <w:r w:rsidRPr="00526BAE">
        <w:rPr>
          <w:rStyle w:val="ac"/>
          <w:rFonts w:ascii="Narkisim" w:hAnsi="Narkisim"/>
          <w:rtl/>
        </w:rPr>
        <w:footnoteReference w:id="84"/>
      </w:r>
      <w:r w:rsidRPr="00526BAE">
        <w:rPr>
          <w:rFonts w:ascii="Narkisim" w:hAnsi="Narkisim"/>
          <w:rtl/>
        </w:rPr>
        <w:t>. וביאר דחששו דליבו לע"ז שהיה בדן. וכן באידך דאכיף ימא, דכתיב לפני בעל צפון נכחו תחנו על הים.</w:t>
      </w:r>
    </w:p>
    <w:p w14:paraId="0CA382FA" w14:textId="77777777" w:rsidR="00164728" w:rsidRPr="00526BAE" w:rsidRDefault="00000000" w:rsidP="00526BAE">
      <w:pPr>
        <w:bidi/>
        <w:rPr>
          <w:rFonts w:ascii="Narkisim" w:hAnsi="Narkisim" w:cs="Narkisim"/>
        </w:rPr>
      </w:pPr>
      <w:r w:rsidRPr="00526BAE">
        <w:rPr>
          <w:rFonts w:ascii="Narkisim" w:hAnsi="Narkisim" w:cs="Narkisim"/>
          <w:u w:val="single"/>
          <w:rtl/>
        </w:rPr>
        <w:t>והשתא דקי"ל דלכו"ע אור אורתא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דבשלמא אי אור יממא י"ל דמתני' קאי בשש. וה</w:t>
      </w:r>
      <w:r w:rsidRPr="00526BAE">
        <w:rPr>
          <w:rFonts w:ascii="Narkisim" w:hAnsi="Narkisim" w:cs="Narkisim"/>
          <w:b/>
          <w:bCs/>
          <w:rtl/>
        </w:rPr>
        <w:t>ראשונים</w:t>
      </w:r>
      <w:r w:rsidRPr="00526BAE">
        <w:rPr>
          <w:rFonts w:ascii="Narkisim" w:hAnsi="Narkisim" w:cs="Narkisim"/>
          <w:rtl/>
        </w:rPr>
        <w:t xml:space="preserve"> (רבינו דוד, תוס' רא"ש) הק' דאין דרך התנא לסתום דבריו. וה</w:t>
      </w:r>
      <w:r w:rsidRPr="00526BAE">
        <w:rPr>
          <w:rFonts w:ascii="Narkisim" w:hAnsi="Narkisim" w:cs="Narkisim"/>
          <w:b/>
          <w:bCs/>
          <w:rtl/>
        </w:rPr>
        <w:t>תוס' רא"ש</w:t>
      </w:r>
      <w:r w:rsidRPr="00526BAE">
        <w:rPr>
          <w:rFonts w:ascii="Narkisim" w:hAnsi="Narkisim" w:cs="Narkisim"/>
          <w:rtl/>
        </w:rPr>
        <w:t xml:space="preserve"> פי' דסמיך אתי' דזריזין מקדימין, ונבדוק בצפרא [וכדאי' בסמוך]. ותוס' ר"פ כת' דיל"פ כוונת המשנה 'אור' היינו בו' שעות.</w:t>
      </w:r>
    </w:p>
    <w:p w14:paraId="77E45B27" w14:textId="77777777" w:rsidR="00164728" w:rsidRPr="00526BAE" w:rsidRDefault="00000000" w:rsidP="00526BAE">
      <w:pPr>
        <w:bidi/>
        <w:rPr>
          <w:rFonts w:ascii="Narkisim" w:hAnsi="Narkisim" w:cs="Narkisim"/>
        </w:rPr>
      </w:pPr>
      <w:r w:rsidRPr="00526BAE">
        <w:rPr>
          <w:rFonts w:ascii="Narkisim" w:hAnsi="Narkisim" w:cs="Narkisim"/>
          <w:u w:val="single"/>
          <w:rtl/>
        </w:rPr>
        <w:t>מכדי בין לר' יהודה ובין לר' מאיר חמץ אינו אסור אלא מו' שעות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אינו אסור מה"ת בבל יראה ובאכילה, כדיליף (לקמן ה.). ה</w:t>
      </w:r>
      <w:r w:rsidRPr="00526BAE">
        <w:rPr>
          <w:rFonts w:ascii="Narkisim" w:hAnsi="Narkisim" w:cs="Narkisim"/>
          <w:b/>
          <w:bCs/>
          <w:rtl/>
        </w:rPr>
        <w:t>פרמ"ג</w:t>
      </w:r>
      <w:r w:rsidRPr="00526BAE">
        <w:rPr>
          <w:rFonts w:ascii="Narkisim" w:hAnsi="Narkisim" w:cs="Narkisim"/>
          <w:rtl/>
        </w:rPr>
        <w:t xml:space="preserve"> (פתיחה להל' פסח א ו) הביא דמבואר ברש"י דמו' שעות עובר בבל יראה. אך ה</w:t>
      </w:r>
      <w:r w:rsidRPr="00526BAE">
        <w:rPr>
          <w:rFonts w:ascii="Narkisim" w:hAnsi="Narkisim" w:cs="Narkisim"/>
          <w:b/>
          <w:bCs/>
          <w:rtl/>
        </w:rPr>
        <w:t>ראב"ד</w:t>
      </w:r>
      <w:r w:rsidRPr="00526BAE">
        <w:rPr>
          <w:rFonts w:ascii="Narkisim" w:hAnsi="Narkisim" w:cs="Narkisim"/>
          <w:rtl/>
        </w:rPr>
        <w:t xml:space="preserve"> (ג ח) הק' דקרא כתיב ז' ימים שאור לא יראה. [וע"ע לקמן בע"ב].</w:t>
      </w:r>
    </w:p>
    <w:p w14:paraId="0E89D910" w14:textId="77777777" w:rsidR="00164728" w:rsidRPr="00526BAE" w:rsidRDefault="00000000" w:rsidP="00526BAE">
      <w:pPr>
        <w:bidi/>
        <w:rPr>
          <w:rFonts w:ascii="Narkisim" w:hAnsi="Narkisim" w:cs="Narkisim"/>
        </w:rPr>
      </w:pPr>
      <w:r w:rsidRPr="00526BAE">
        <w:rPr>
          <w:rFonts w:ascii="Narkisim" w:hAnsi="Narkisim" w:cs="Narkisim"/>
          <w:u w:val="single"/>
          <w:rtl/>
        </w:rPr>
        <w:t>כל היום כשר למילה אלא שזריזין מקדימין</w:t>
      </w:r>
      <w:r w:rsidRPr="00526BAE">
        <w:rPr>
          <w:rFonts w:ascii="Narkisim" w:hAnsi="Narkisim" w:cs="Narkisim"/>
          <w:rtl/>
        </w:rPr>
        <w:t>. מבואר דלולי דין זריזין רשאי להמתין עד סוף היום.</w:t>
      </w:r>
    </w:p>
    <w:p w14:paraId="5958F1E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(תמד יא) כת' דההולך לשחוט פסחו ולמול בנו, ונזכר שיש לו חמץ בביתו, באופן שאינו יכול לבטל [כגון לאחר ו'] מחוייב לחזור. וביאר דעובר בבל יראה בכל רגע. וה</w:t>
      </w:r>
      <w:r w:rsidRPr="00526BAE">
        <w:rPr>
          <w:rFonts w:ascii="Narkisim" w:hAnsi="Narkisim"/>
          <w:b/>
          <w:bCs/>
          <w:rtl/>
        </w:rPr>
        <w:t>מחה"ש</w:t>
      </w:r>
      <w:r w:rsidRPr="00526BAE">
        <w:rPr>
          <w:rFonts w:ascii="Narkisim" w:hAnsi="Narkisim"/>
          <w:rtl/>
        </w:rPr>
        <w:t xml:space="preserve"> הק' דאף מילה עובר בכל רגע. [ועד"ז הק' הצל"ח].</w:t>
      </w:r>
    </w:p>
    <w:p w14:paraId="4444585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שעה"צ</w:t>
      </w:r>
      <w:r w:rsidRPr="00526BAE">
        <w:rPr>
          <w:rFonts w:ascii="Narkisim" w:hAnsi="Narkisim"/>
          <w:rtl/>
        </w:rPr>
        <w:t xml:space="preserve"> (שם כד) תי' שמילה בשמיני זמנה כל היום, אלא שזריזין מקדימין. ואילו עשה דתשביתו מתחיל תיכף לאחר חצות, וחיובה קודם</w:t>
      </w:r>
      <w:r w:rsidRPr="00526BAE">
        <w:rPr>
          <w:rStyle w:val="ac"/>
          <w:rFonts w:ascii="Narkisim" w:hAnsi="Narkisim"/>
          <w:rtl/>
        </w:rPr>
        <w:footnoteReference w:id="85"/>
      </w:r>
      <w:r w:rsidRPr="00526BAE">
        <w:rPr>
          <w:rFonts w:ascii="Narkisim" w:hAnsi="Narkisim"/>
          <w:rtl/>
        </w:rPr>
        <w:t>. ואף במילה שלא בזמנה שחיובה בכל רגע, מ"מ עשה דתשביתו חמיר, דמבטל מצווה ביום זה ושוב אי אפשר לתקן</w:t>
      </w:r>
      <w:r w:rsidRPr="00526BAE">
        <w:rPr>
          <w:rStyle w:val="ac"/>
          <w:rFonts w:ascii="Narkisim" w:hAnsi="Narkisim"/>
          <w:rtl/>
        </w:rPr>
        <w:footnoteReference w:id="86"/>
      </w:r>
      <w:r w:rsidRPr="00526BAE">
        <w:rPr>
          <w:rFonts w:ascii="Narkisim" w:hAnsi="Narkisim"/>
          <w:rtl/>
        </w:rPr>
        <w:t>.</w:t>
      </w:r>
    </w:p>
    <w:p w14:paraId="0CFE21B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גר"ח</w:t>
      </w:r>
      <w:r w:rsidRPr="00526BAE">
        <w:rPr>
          <w:rFonts w:ascii="Narkisim" w:hAnsi="Narkisim"/>
          <w:rtl/>
        </w:rPr>
        <w:t xml:space="preserve"> (סטנסל פט) כת' דהמג"א קאי דוקא במילה בזמנו, דכיון דהתורה קבעה זמנו כל היום, אינו עובר עליו עד לילה. אבל תשביתו, כיון דנתחייב בו עובר בכל שעה ושעה. וכן במילה שלא בזמנו. [ועי"ש שדן בגדר חיוב האב במילה שלא בזמנו. וע"ע דבר אברהם א לג, ב א].</w:t>
      </w:r>
    </w:p>
    <w:p w14:paraId="0C60BCC8" w14:textId="77777777" w:rsidR="00164728" w:rsidRPr="00526BAE" w:rsidRDefault="00000000" w:rsidP="00526BAE">
      <w:pPr>
        <w:bidi/>
        <w:rPr>
          <w:rFonts w:ascii="Narkisim" w:hAnsi="Narkisim" w:cs="Narkisim"/>
        </w:rPr>
      </w:pPr>
      <w:r w:rsidRPr="00526BAE">
        <w:rPr>
          <w:rFonts w:ascii="Narkisim" w:hAnsi="Narkisim" w:cs="Narkisim"/>
          <w:u w:val="single"/>
          <w:rtl/>
        </w:rPr>
        <w:t>בשעה שבני אדם מצויין בבתיהם ואור הנר יפה לבדיקה</w:t>
      </w:r>
      <w:r w:rsidRPr="00526BAE">
        <w:rPr>
          <w:rFonts w:ascii="Narkisim" w:hAnsi="Narkisim" w:cs="Narkisim"/>
          <w:rtl/>
        </w:rPr>
        <w:t>. ה</w:t>
      </w:r>
      <w:r w:rsidRPr="00526BAE">
        <w:rPr>
          <w:rFonts w:ascii="Narkisim" w:hAnsi="Narkisim" w:cs="Narkisim"/>
          <w:b/>
          <w:bCs/>
          <w:rtl/>
        </w:rPr>
        <w:t>ט"ז</w:t>
      </w:r>
      <w:r w:rsidRPr="00526BAE">
        <w:rPr>
          <w:rFonts w:ascii="Narkisim" w:hAnsi="Narkisim" w:cs="Narkisim"/>
          <w:rtl/>
        </w:rPr>
        <w:t xml:space="preserve"> (תלא א) כת' דבעי ב' הטעמים, דקבעו החיוב בזמן מבורר בתחילת הלילה. אבל צריך להמתין עד שיהא לילה ממש </w:t>
      </w:r>
      <w:r w:rsidRPr="00526BAE">
        <w:rPr>
          <w:rFonts w:ascii="Narkisim" w:hAnsi="Narkisim" w:cs="Narkisim"/>
          <w:rtl/>
        </w:rPr>
        <w:lastRenderedPageBreak/>
        <w:t>והנר מבהיק. אבל אותו שעה יהא פנוי לגמרי, דא"כ אינו זמן מוגבל ומסויים, ויבטל הבדיקה.</w:t>
      </w:r>
    </w:p>
    <w:p w14:paraId="763700D2" w14:textId="77777777" w:rsidR="00164728" w:rsidRPr="00526BAE" w:rsidRDefault="00000000" w:rsidP="00526BAE">
      <w:pPr>
        <w:pStyle w:val="a8"/>
        <w:bidi/>
        <w:rPr>
          <w:rFonts w:ascii="Narkisim" w:hAnsi="Narkisim"/>
        </w:rPr>
      </w:pPr>
      <w:r w:rsidRPr="00526BAE">
        <w:rPr>
          <w:rFonts w:ascii="Narkisim" w:hAnsi="Narkisim"/>
          <w:rtl/>
        </w:rPr>
        <w:t>ונח' ה</w:t>
      </w:r>
      <w:r w:rsidRPr="00526BAE">
        <w:rPr>
          <w:rFonts w:ascii="Narkisim" w:hAnsi="Narkisim"/>
          <w:b/>
          <w:bCs/>
          <w:rtl/>
        </w:rPr>
        <w:t>פוסקים</w:t>
      </w:r>
      <w:r w:rsidRPr="00526BAE">
        <w:rPr>
          <w:rFonts w:ascii="Narkisim" w:hAnsi="Narkisim"/>
          <w:rtl/>
        </w:rPr>
        <w:t xml:space="preserve"> (מג"א תלא ה, ח"י שם א) אי זמן בדיקה בבין השמשות, או ודאי לילה.</w:t>
      </w:r>
    </w:p>
    <w:p w14:paraId="37277306" w14:textId="77777777" w:rsidR="00164728" w:rsidRPr="00526BAE" w:rsidRDefault="00000000" w:rsidP="00526BAE">
      <w:pPr>
        <w:bidi/>
        <w:rPr>
          <w:rFonts w:ascii="Narkisim" w:hAnsi="Narkisim" w:cs="Narkisim"/>
        </w:rPr>
      </w:pPr>
      <w:r w:rsidRPr="00526BAE">
        <w:rPr>
          <w:rFonts w:ascii="Narkisim" w:hAnsi="Narkisim" w:cs="Narkisim"/>
          <w:u w:val="single"/>
          <w:rtl/>
        </w:rPr>
        <w:t>שם. ואור הנר יפה לבדיקה</w:t>
      </w:r>
      <w:r w:rsidRPr="00526BAE">
        <w:rPr>
          <w:rFonts w:ascii="Narkisim" w:hAnsi="Narkisim" w:cs="Narkisim"/>
          <w:rtl/>
        </w:rPr>
        <w:t>. [ע' בגמ' לקמן ז:]. וה</w:t>
      </w:r>
      <w:r w:rsidRPr="00526BAE">
        <w:rPr>
          <w:rFonts w:ascii="Narkisim" w:hAnsi="Narkisim" w:cs="Narkisim"/>
          <w:b/>
          <w:bCs/>
          <w:rtl/>
        </w:rPr>
        <w:t>ראשונים</w:t>
      </w:r>
      <w:r w:rsidRPr="00526BAE">
        <w:rPr>
          <w:rFonts w:ascii="Narkisim" w:hAnsi="Narkisim" w:cs="Narkisim"/>
          <w:rtl/>
        </w:rPr>
        <w:t xml:space="preserve"> (תוס' ר"פ ועוד) הביאו בשם ה</w:t>
      </w:r>
      <w:r w:rsidRPr="00526BAE">
        <w:rPr>
          <w:rFonts w:ascii="Narkisim" w:hAnsi="Narkisim" w:cs="Narkisim"/>
          <w:b/>
          <w:bCs/>
          <w:rtl/>
        </w:rPr>
        <w:t>ירושלמי</w:t>
      </w:r>
      <w:r w:rsidRPr="00526BAE">
        <w:rPr>
          <w:rFonts w:ascii="Narkisim" w:hAnsi="Narkisim" w:cs="Narkisim"/>
          <w:rtl/>
        </w:rPr>
        <w:t xml:space="preserve"> דאפי' במבואות האפלים, אור הנר יפה בלילה מאשר ביום</w:t>
      </w:r>
      <w:r w:rsidRPr="00526BAE">
        <w:rPr>
          <w:rStyle w:val="ac"/>
          <w:rFonts w:ascii="Narkisim" w:hAnsi="Narkisim" w:cs="Narkisim"/>
          <w:rtl/>
        </w:rPr>
        <w:footnoteReference w:id="87"/>
      </w:r>
      <w:r w:rsidRPr="00526BAE">
        <w:rPr>
          <w:rFonts w:ascii="Narkisim" w:hAnsi="Narkisim" w:cs="Narkisim"/>
          <w:rtl/>
        </w:rPr>
        <w:t>. והיו מדליקין נרות במערות, שבשעה שהיו כהין יודעין שהוא יום, וכשמבהיקין יודעים שלילה.</w:t>
      </w:r>
    </w:p>
    <w:p w14:paraId="7F747508"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הביא בשם ה</w:t>
      </w:r>
      <w:r w:rsidRPr="00526BAE">
        <w:rPr>
          <w:rFonts w:ascii="Narkisim" w:hAnsi="Narkisim" w:cs="Narkisim"/>
          <w:b/>
          <w:bCs/>
          <w:rtl/>
        </w:rPr>
        <w:t>בעה"מ</w:t>
      </w:r>
      <w:r w:rsidRPr="00526BAE">
        <w:rPr>
          <w:rFonts w:ascii="Narkisim" w:hAnsi="Narkisim" w:cs="Narkisim"/>
          <w:rtl/>
        </w:rPr>
        <w:t xml:space="preserve"> דרשאי להקדים ולבדוק ביום י"ג, ובלבד שיבדוק לאור הנר. וה</w:t>
      </w:r>
      <w:r w:rsidRPr="00526BAE">
        <w:rPr>
          <w:rFonts w:ascii="Narkisim" w:hAnsi="Narkisim" w:cs="Narkisim"/>
          <w:b/>
          <w:bCs/>
          <w:rtl/>
        </w:rPr>
        <w:t>ר"ן</w:t>
      </w:r>
      <w:r w:rsidRPr="00526BAE">
        <w:rPr>
          <w:rFonts w:ascii="Narkisim" w:hAnsi="Narkisim" w:cs="Narkisim"/>
          <w:rtl/>
        </w:rPr>
        <w:t xml:space="preserve"> חלק דבירושלמי מבואר דאור הנר אינו יפה ביום. ולפ"ז משמע דאם רוצה להקדים ולבדוק בליל י"ג רשאי. אבל ה</w:t>
      </w:r>
      <w:r w:rsidRPr="00526BAE">
        <w:rPr>
          <w:rFonts w:ascii="Narkisim" w:hAnsi="Narkisim" w:cs="Narkisim"/>
          <w:b/>
          <w:bCs/>
          <w:rtl/>
        </w:rPr>
        <w:t>מהר"ם חלאוה</w:t>
      </w:r>
      <w:r w:rsidRPr="00526BAE">
        <w:rPr>
          <w:rFonts w:ascii="Narkisim" w:hAnsi="Narkisim" w:cs="Narkisim"/>
          <w:rtl/>
        </w:rPr>
        <w:t xml:space="preserve"> כת' דמסתברא דאינו רשאי להקדים ולבדוק ליל י"ג. וביאר דחיישינן שמא יתחיל לבדוק, ויתעצל ומניחו באמצע בדיקה. וישכח מלגמור, קסבור שכבר גמר</w:t>
      </w:r>
      <w:r w:rsidRPr="00526BAE">
        <w:rPr>
          <w:rStyle w:val="ac"/>
          <w:rFonts w:ascii="Narkisim" w:hAnsi="Narkisim" w:cs="Narkisim"/>
          <w:rtl/>
        </w:rPr>
        <w:footnoteReference w:id="88"/>
      </w:r>
      <w:r w:rsidRPr="00526BAE">
        <w:rPr>
          <w:rFonts w:ascii="Narkisim" w:hAnsi="Narkisim" w:cs="Narkisim"/>
          <w:rtl/>
        </w:rPr>
        <w:t>. [והפוסקים דנו בזה, וע"ע לקמן ז: י: ויב:].</w:t>
      </w:r>
    </w:p>
    <w:p w14:paraId="31BABB87" w14:textId="77777777" w:rsidR="00164728" w:rsidRPr="00526BAE" w:rsidRDefault="00000000" w:rsidP="00526BAE">
      <w:pPr>
        <w:bidi/>
        <w:rPr>
          <w:rFonts w:ascii="Narkisim" w:hAnsi="Narkisim" w:cs="Narkisim"/>
        </w:rPr>
      </w:pPr>
      <w:r w:rsidRPr="00526BAE">
        <w:rPr>
          <w:rFonts w:ascii="Narkisim" w:hAnsi="Narkisim" w:cs="Narkisim"/>
          <w:u w:val="single"/>
          <w:rtl/>
        </w:rPr>
        <w:t>אמר אביי הילכך וכו' לא לפתח בעידניה באורתא דתליסר</w:t>
      </w:r>
      <w:r w:rsidRPr="00526BAE">
        <w:rPr>
          <w:rStyle w:val="ac"/>
          <w:rFonts w:ascii="Narkisim" w:hAnsi="Narkisim" w:cs="Narkisim"/>
          <w:u w:val="single"/>
          <w:rtl/>
        </w:rPr>
        <w:footnoteReference w:id="89"/>
      </w:r>
      <w:r w:rsidRPr="00526BAE">
        <w:rPr>
          <w:rFonts w:ascii="Narkisim" w:hAnsi="Narkisim" w:cs="Narkisim"/>
          <w:u w:val="single"/>
          <w:rtl/>
        </w:rPr>
        <w:t xml:space="preserve"> נגהי ארבסר וכו'</w:t>
      </w:r>
      <w:r w:rsidRPr="00526BAE">
        <w:rPr>
          <w:rFonts w:ascii="Narkisim" w:hAnsi="Narkisim" w:cs="Narkisim"/>
          <w:rtl/>
        </w:rPr>
        <w:t>. ה</w:t>
      </w:r>
      <w:r w:rsidRPr="00526BAE">
        <w:rPr>
          <w:rFonts w:ascii="Narkisim" w:hAnsi="Narkisim" w:cs="Narkisim"/>
          <w:b/>
          <w:bCs/>
          <w:rtl/>
        </w:rPr>
        <w:t>ר"ן</w:t>
      </w:r>
      <w:r w:rsidRPr="00526BAE">
        <w:rPr>
          <w:rFonts w:ascii="Narkisim" w:hAnsi="Narkisim" w:cs="Narkisim"/>
          <w:rtl/>
        </w:rPr>
        <w:t xml:space="preserve"> כת' כלומר כיון דבדיקה יפה בלילה יותר מביום, ועיכוב המצווה תלוי בדבר. וה</w:t>
      </w:r>
      <w:r w:rsidRPr="00526BAE">
        <w:rPr>
          <w:rFonts w:ascii="Narkisim" w:hAnsi="Narkisim" w:cs="Narkisim"/>
          <w:b/>
          <w:bCs/>
          <w:rtl/>
        </w:rPr>
        <w:t>אחרונים</w:t>
      </w:r>
      <w:r w:rsidRPr="00526BAE">
        <w:rPr>
          <w:rFonts w:ascii="Narkisim" w:hAnsi="Narkisim" w:cs="Narkisim"/>
          <w:rtl/>
        </w:rPr>
        <w:t xml:space="preserve"> כת' דלדברי הראב"ד (הו' לעיל ג.) כוונת הגמ' 'הילכך' דעיקר זמנו בתחילת הלילה</w:t>
      </w:r>
      <w:r w:rsidRPr="00526BAE">
        <w:rPr>
          <w:rStyle w:val="ac"/>
          <w:rFonts w:ascii="Narkisim" w:hAnsi="Narkisim" w:cs="Narkisim"/>
          <w:rtl/>
        </w:rPr>
        <w:footnoteReference w:id="90"/>
      </w:r>
      <w:r w:rsidRPr="00526BAE">
        <w:rPr>
          <w:rFonts w:ascii="Narkisim" w:hAnsi="Narkisim" w:cs="Narkisim"/>
          <w:rtl/>
        </w:rPr>
        <w:t>.</w:t>
      </w:r>
      <w:r w:rsidRPr="00526BAE">
        <w:rPr>
          <w:rStyle w:val="ac"/>
          <w:rFonts w:ascii="Narkisim" w:hAnsi="Narkisim" w:cs="Narkisim"/>
          <w:rtl/>
        </w:rPr>
        <w:footnoteReference w:id="91"/>
      </w:r>
    </w:p>
    <w:p w14:paraId="63B8FB3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טור</w:t>
      </w:r>
      <w:r w:rsidRPr="00526BAE">
        <w:rPr>
          <w:rFonts w:ascii="Narkisim" w:hAnsi="Narkisim"/>
          <w:rtl/>
        </w:rPr>
        <w:t xml:space="preserve"> (תלא) כת' ולא יתחיל שום מלאכה</w:t>
      </w:r>
      <w:r w:rsidRPr="00526BAE">
        <w:rPr>
          <w:rStyle w:val="ac"/>
          <w:rFonts w:ascii="Narkisim" w:hAnsi="Narkisim"/>
          <w:rtl/>
        </w:rPr>
        <w:footnoteReference w:id="92"/>
      </w:r>
      <w:r w:rsidRPr="00526BAE">
        <w:rPr>
          <w:rFonts w:ascii="Narkisim" w:hAnsi="Narkisim"/>
          <w:rtl/>
        </w:rPr>
        <w:t>. וה</w:t>
      </w:r>
      <w:r w:rsidRPr="00526BAE">
        <w:rPr>
          <w:rFonts w:ascii="Narkisim" w:hAnsi="Narkisim"/>
          <w:b/>
          <w:bCs/>
          <w:rtl/>
        </w:rPr>
        <w:t>תוס' ר"פ</w:t>
      </w:r>
      <w:r w:rsidRPr="00526BAE">
        <w:rPr>
          <w:rFonts w:ascii="Narkisim" w:hAnsi="Narkisim"/>
          <w:rtl/>
        </w:rPr>
        <w:t xml:space="preserve"> (ומרדכי תקלב, וה"ה ב ג בשם תוס') כת' דמכאן נראה דאסור לאכול קודם בדיקת חמץ</w:t>
      </w:r>
      <w:r w:rsidRPr="00526BAE">
        <w:rPr>
          <w:rStyle w:val="ac"/>
          <w:rFonts w:ascii="Narkisim" w:hAnsi="Narkisim"/>
          <w:rtl/>
        </w:rPr>
        <w:footnoteReference w:id="93"/>
      </w:r>
      <w:r w:rsidRPr="00526BAE">
        <w:rPr>
          <w:rFonts w:ascii="Narkisim" w:hAnsi="Narkisim"/>
          <w:rtl/>
        </w:rPr>
        <w:t xml:space="preserve">, גזירה דילמא אתי לימשך [וכ"פ השו"ע תלא ב]. </w:t>
      </w:r>
      <w:r w:rsidRPr="00526BAE">
        <w:rPr>
          <w:rFonts w:ascii="Narkisim" w:hAnsi="Narkisim"/>
          <w:szCs w:val="20"/>
          <w:rtl/>
        </w:rPr>
        <w:t>[וע' בפוסקים איזה אכילה אסור</w:t>
      </w:r>
      <w:r w:rsidRPr="00526BAE">
        <w:rPr>
          <w:rFonts w:ascii="Narkisim" w:hAnsi="Narkisim"/>
          <w:rtl/>
        </w:rPr>
        <w:t>].</w:t>
      </w:r>
    </w:p>
    <w:p w14:paraId="4A8955C6" w14:textId="77777777" w:rsidR="00164728" w:rsidRPr="00526BAE" w:rsidRDefault="00000000" w:rsidP="00526BAE">
      <w:pPr>
        <w:pStyle w:val="aa"/>
        <w:bidi/>
        <w:rPr>
          <w:rFonts w:ascii="Narkisim" w:hAnsi="Narkisim"/>
        </w:rPr>
      </w:pPr>
      <w:r w:rsidRPr="00526BAE">
        <w:rPr>
          <w:rFonts w:ascii="Narkisim" w:hAnsi="Narkisim"/>
          <w:u w:val="single"/>
          <w:rtl/>
        </w:rPr>
        <w:t>דלמא משכא ליה שמעתתא</w:t>
      </w:r>
      <w:r w:rsidRPr="00526BAE">
        <w:rPr>
          <w:rFonts w:ascii="Narkisim" w:hAnsi="Narkisim"/>
          <w:rtl/>
        </w:rPr>
        <w:t>. ה</w:t>
      </w:r>
      <w:r w:rsidRPr="00526BAE">
        <w:rPr>
          <w:rFonts w:ascii="Narkisim" w:hAnsi="Narkisim"/>
          <w:b/>
          <w:bCs/>
          <w:rtl/>
        </w:rPr>
        <w:t>ראנ"ח</w:t>
      </w:r>
      <w:r w:rsidRPr="00526BAE">
        <w:rPr>
          <w:rFonts w:ascii="Narkisim" w:hAnsi="Narkisim"/>
          <w:rtl/>
        </w:rPr>
        <w:t xml:space="preserve"> (שו"ת מים עמוקים ב עט) כת' להתיר חכם המלמד לקהל פסקי הלכות כל ערב ובקר, דבלימוד כזה בביהכ"נ אין לחוש שימשך וישכח. דדוקא במי שיושב ולומד בביתו שאינו מוכרח לקום ממקומו חיישינן דילמא מימשכא וכו'</w:t>
      </w:r>
      <w:r w:rsidRPr="00526BAE">
        <w:rPr>
          <w:rStyle w:val="ac"/>
          <w:rFonts w:ascii="Narkisim" w:hAnsi="Narkisim"/>
          <w:rtl/>
        </w:rPr>
        <w:footnoteReference w:id="94"/>
      </w:r>
      <w:r w:rsidRPr="00526BAE">
        <w:rPr>
          <w:rFonts w:ascii="Narkisim" w:hAnsi="Narkisim"/>
          <w:rtl/>
        </w:rPr>
        <w:t>. [וע' בפוסקים תלא]. וראנ"ח כת' דאל"כ אף פסקי הלכות אסור.</w:t>
      </w:r>
    </w:p>
    <w:p w14:paraId="11AC7801" w14:textId="77777777" w:rsidR="00164728" w:rsidRPr="00526BAE" w:rsidRDefault="00000000" w:rsidP="00526BAE">
      <w:pPr>
        <w:bidi/>
        <w:rPr>
          <w:rFonts w:ascii="Narkisim" w:hAnsi="Narkisim" w:cs="Narkisim"/>
        </w:rPr>
      </w:pPr>
      <w:r w:rsidRPr="00526BAE">
        <w:rPr>
          <w:rFonts w:ascii="Narkisim" w:hAnsi="Narkisim" w:cs="Narkisim"/>
          <w:u w:val="single"/>
          <w:rtl/>
        </w:rPr>
        <w:t>שם. לא לפתח</w:t>
      </w:r>
      <w:r w:rsidRPr="00526BAE">
        <w:rPr>
          <w:rFonts w:ascii="Narkisim" w:hAnsi="Narkisim" w:cs="Narkisim"/>
          <w:rtl/>
        </w:rPr>
        <w:t>. ה</w:t>
      </w:r>
      <w:r w:rsidRPr="00526BAE">
        <w:rPr>
          <w:rFonts w:ascii="Narkisim" w:hAnsi="Narkisim" w:cs="Narkisim"/>
          <w:b/>
          <w:bCs/>
          <w:rtl/>
        </w:rPr>
        <w:t>טור</w:t>
      </w:r>
      <w:r w:rsidRPr="00526BAE">
        <w:rPr>
          <w:rFonts w:ascii="Narkisim" w:hAnsi="Narkisim" w:cs="Narkisim"/>
          <w:rtl/>
        </w:rPr>
        <w:t xml:space="preserve"> (תלא) הביא בשם </w:t>
      </w:r>
      <w:r w:rsidRPr="00526BAE">
        <w:rPr>
          <w:rFonts w:ascii="Narkisim" w:hAnsi="Narkisim" w:cs="Narkisim"/>
          <w:b/>
          <w:bCs/>
          <w:rtl/>
        </w:rPr>
        <w:t>ר' יונה</w:t>
      </w:r>
      <w:r w:rsidRPr="00526BAE">
        <w:rPr>
          <w:rFonts w:ascii="Narkisim" w:hAnsi="Narkisim" w:cs="Narkisim"/>
          <w:rtl/>
        </w:rPr>
        <w:t xml:space="preserve"> דאם התחיל ללמוד מבעו"י אי"צ להפסיק. וה</w:t>
      </w:r>
      <w:r w:rsidRPr="00526BAE">
        <w:rPr>
          <w:rFonts w:ascii="Narkisim" w:hAnsi="Narkisim" w:cs="Narkisim"/>
          <w:b/>
          <w:bCs/>
          <w:rtl/>
        </w:rPr>
        <w:t>טור</w:t>
      </w:r>
      <w:r w:rsidRPr="00526BAE">
        <w:rPr>
          <w:rFonts w:ascii="Narkisim" w:hAnsi="Narkisim" w:cs="Narkisim"/>
          <w:rtl/>
        </w:rPr>
        <w:t xml:space="preserve"> חלק דהטעם משום שלא יהא טרוד. וה</w:t>
      </w:r>
      <w:r w:rsidRPr="00526BAE">
        <w:rPr>
          <w:rFonts w:ascii="Narkisim" w:hAnsi="Narkisim" w:cs="Narkisim"/>
          <w:b/>
          <w:bCs/>
          <w:rtl/>
        </w:rPr>
        <w:t>פוסקים</w:t>
      </w:r>
      <w:r w:rsidRPr="00526BAE">
        <w:rPr>
          <w:rFonts w:ascii="Narkisim" w:hAnsi="Narkisim" w:cs="Narkisim"/>
          <w:rtl/>
        </w:rPr>
        <w:t xml:space="preserve"> הק' דבכל מצוה דרבנן</w:t>
      </w:r>
      <w:r w:rsidRPr="00526BAE">
        <w:rPr>
          <w:rStyle w:val="ac"/>
          <w:rFonts w:ascii="Narkisim" w:hAnsi="Narkisim" w:cs="Narkisim"/>
          <w:rtl/>
        </w:rPr>
        <w:footnoteReference w:id="95"/>
      </w:r>
      <w:r w:rsidRPr="00526BAE">
        <w:rPr>
          <w:rFonts w:ascii="Narkisim" w:hAnsi="Narkisim" w:cs="Narkisim"/>
          <w:rtl/>
        </w:rPr>
        <w:t xml:space="preserve"> היכא דהתחיל בהיתר אי"צ להפסיק היכא דיש לו שהות</w:t>
      </w:r>
      <w:r w:rsidRPr="00526BAE">
        <w:rPr>
          <w:rStyle w:val="ac"/>
          <w:rFonts w:ascii="Narkisim" w:hAnsi="Narkisim" w:cs="Narkisim"/>
          <w:rtl/>
        </w:rPr>
        <w:footnoteReference w:id="96"/>
      </w:r>
      <w:r w:rsidRPr="00526BAE">
        <w:rPr>
          <w:rFonts w:ascii="Narkisim" w:hAnsi="Narkisim" w:cs="Narkisim"/>
          <w:rtl/>
        </w:rPr>
        <w:t xml:space="preserve"> [ע' סוכה לח.]. וע' ב"ח ומג"א (תלא ח)</w:t>
      </w:r>
      <w:r w:rsidRPr="00526BAE">
        <w:rPr>
          <w:rStyle w:val="ac"/>
          <w:rFonts w:ascii="Narkisim" w:hAnsi="Narkisim" w:cs="Narkisim"/>
          <w:rtl/>
        </w:rPr>
        <w:footnoteReference w:id="97"/>
      </w:r>
      <w:r w:rsidRPr="00526BAE">
        <w:rPr>
          <w:rFonts w:ascii="Narkisim" w:hAnsi="Narkisim" w:cs="Narkisim"/>
          <w:rtl/>
        </w:rPr>
        <w:t>.</w:t>
      </w:r>
    </w:p>
    <w:p w14:paraId="2084877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כת' דכיון דעיקר בדיקה בתחילת הלילה [וכדברי הראב"ד, הו' לעיל ג.] חשיב כאין לו שהות. אך כת' דלא דמי לגמרי, וכדאי' בסוגיין דוקא משום דילמא משכא שמעתתא ואתי לאמנועי, אבל אי לא חששו שיתבטל לגמרי אין בזה חשש.</w:t>
      </w:r>
    </w:p>
    <w:p w14:paraId="174ED168" w14:textId="77777777" w:rsidR="00164728" w:rsidRPr="00526BAE" w:rsidRDefault="00000000" w:rsidP="00526BAE">
      <w:pPr>
        <w:pStyle w:val="2"/>
        <w:bidi/>
        <w:rPr>
          <w:rFonts w:ascii="Narkisim" w:hAnsi="Narkisim"/>
        </w:rPr>
      </w:pPr>
      <w:r w:rsidRPr="00526BAE">
        <w:rPr>
          <w:rFonts w:ascii="Narkisim" w:hAnsi="Narkisim"/>
          <w:rtl/>
        </w:rPr>
        <w:t>משכיר בית בי"ד</w:t>
      </w:r>
    </w:p>
    <w:p w14:paraId="45C43416" w14:textId="77777777" w:rsidR="00164728" w:rsidRPr="00526BAE" w:rsidRDefault="00000000" w:rsidP="00526BAE">
      <w:pPr>
        <w:bidi/>
        <w:rPr>
          <w:rFonts w:ascii="Narkisim" w:hAnsi="Narkisim" w:cs="Narkisim"/>
        </w:rPr>
      </w:pPr>
      <w:r w:rsidRPr="00526BAE">
        <w:rPr>
          <w:rFonts w:ascii="Narkisim" w:hAnsi="Narkisim" w:cs="Narkisim"/>
          <w:u w:val="single"/>
          <w:rtl/>
        </w:rPr>
        <w:t>בעו וכו' המשכיר בית וכו' על מי לבדוק וכו' דחמירא דידיה או על השוכר לבדוק, דאיסורא ברשותיה קאי</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שהרי עתה הבית של שוכר. </w:t>
      </w:r>
      <w:r w:rsidRPr="00526BAE">
        <w:rPr>
          <w:rFonts w:ascii="Narkisim" w:hAnsi="Narkisim" w:cs="Narkisim"/>
          <w:szCs w:val="20"/>
          <w:rtl/>
        </w:rPr>
        <w:t>[ומסקנת הגמ' דתלי במסירת מפתח, דעי"ז הוה ברשות השוכר, וכצד דאיסורא ברשותיה קאי</w:t>
      </w:r>
      <w:r w:rsidRPr="00526BAE">
        <w:rPr>
          <w:rFonts w:ascii="Narkisim" w:hAnsi="Narkisim" w:cs="Narkisim"/>
          <w:rtl/>
        </w:rPr>
        <w:t>]. ומשמע דספק הגמ' בגדר החיוב בדיקת חמץ, אי שייך אחמץ שאינו שלו.</w:t>
      </w:r>
    </w:p>
    <w:p w14:paraId="130EF767" w14:textId="77777777" w:rsidR="00164728" w:rsidRPr="00526BAE" w:rsidRDefault="00000000" w:rsidP="00526BAE">
      <w:pPr>
        <w:pStyle w:val="a7"/>
        <w:bidi/>
        <w:rPr>
          <w:rFonts w:ascii="Narkisim" w:hAnsi="Narkisim"/>
        </w:rPr>
      </w:pPr>
      <w:r w:rsidRPr="00526BAE">
        <w:rPr>
          <w:rFonts w:ascii="Narkisim" w:hAnsi="Narkisim"/>
          <w:rtl/>
        </w:rPr>
        <w:lastRenderedPageBreak/>
        <w:t>ופ</w:t>
      </w:r>
      <w:r w:rsidRPr="00526BAE">
        <w:rPr>
          <w:rFonts w:ascii="Narkisim" w:hAnsi="Narkisim"/>
          <w:b/>
          <w:bCs/>
          <w:rtl/>
        </w:rPr>
        <w:t xml:space="preserve">רש"י </w:t>
      </w:r>
      <w:r w:rsidRPr="00526BAE">
        <w:rPr>
          <w:rFonts w:ascii="Narkisim" w:hAnsi="Narkisim"/>
          <w:rtl/>
        </w:rPr>
        <w:t>דבדיקת חמץ דרבנן, דאי משום בל יראה מדאורייתא סגי בביטול. וה</w:t>
      </w:r>
      <w:r w:rsidRPr="00526BAE">
        <w:rPr>
          <w:rFonts w:ascii="Narkisim" w:hAnsi="Narkisim"/>
          <w:b/>
          <w:bCs/>
          <w:rtl/>
        </w:rPr>
        <w:t>פנ"י</w:t>
      </w:r>
      <w:r w:rsidRPr="00526BAE">
        <w:rPr>
          <w:rFonts w:ascii="Narkisim" w:hAnsi="Narkisim"/>
          <w:rtl/>
        </w:rPr>
        <w:t xml:space="preserve"> ו</w:t>
      </w:r>
      <w:r w:rsidRPr="00526BAE">
        <w:rPr>
          <w:rFonts w:ascii="Narkisim" w:hAnsi="Narkisim"/>
          <w:b/>
          <w:bCs/>
          <w:rtl/>
        </w:rPr>
        <w:t>רש"ש</w:t>
      </w:r>
      <w:r w:rsidRPr="00526BAE">
        <w:rPr>
          <w:rFonts w:ascii="Narkisim" w:hAnsi="Narkisim"/>
          <w:rtl/>
        </w:rPr>
        <w:t xml:space="preserve"> דנו דתלי בב' הטעמים דחיוב בדיקה, דאי משום שמא יבא לאוכלה [וכתוס' ב.] החיוב על השוכר. ואי משום בל יראה [כפרש"י ב.] תלי בבעל החמץ [וע' בסמוך בגדר בל יראה]. ולפ"ז זהו ספק הגמ'</w:t>
      </w:r>
      <w:r w:rsidRPr="00526BAE">
        <w:rPr>
          <w:rStyle w:val="ac"/>
          <w:rFonts w:ascii="Narkisim" w:hAnsi="Narkisim"/>
          <w:rtl/>
        </w:rPr>
        <w:footnoteReference w:id="98"/>
      </w:r>
      <w:r w:rsidRPr="00526BAE">
        <w:rPr>
          <w:rFonts w:ascii="Narkisim" w:hAnsi="Narkisim"/>
          <w:rtl/>
        </w:rPr>
        <w:t>. [וצ"ב לפ"ז הא דהביאו ממזוזה, וכה"ק התוס' שאנץ].</w:t>
      </w:r>
    </w:p>
    <w:p w14:paraId="4035E1DD"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תוס</w:t>
      </w:r>
      <w:r w:rsidRPr="00526BAE">
        <w:rPr>
          <w:rFonts w:ascii="Narkisim" w:hAnsi="Narkisim"/>
          <w:rtl/>
        </w:rPr>
        <w:t>' פי' דאף כשאין החמץ שלו יש חיוב בדיקה על השוכר, דכששכר בי"ג לא מבעי ליה.</w:t>
      </w:r>
    </w:p>
    <w:p w14:paraId="6E26C50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(מקור חיים תלז ב) ביארו דעיקר הספק על מי הטילו חכמים האחריות, וי"ל דלא תלי בגדרי בל יראה דאורייתא, או חשש שמא יאכל בפועל.</w:t>
      </w:r>
    </w:p>
    <w:p w14:paraId="6060C2E1" w14:textId="77777777" w:rsidR="00164728" w:rsidRPr="00526BAE" w:rsidRDefault="00000000" w:rsidP="00526BAE">
      <w:pPr>
        <w:bidi/>
        <w:rPr>
          <w:rFonts w:ascii="Narkisim" w:hAnsi="Narkisim" w:cs="Narkisim"/>
        </w:rPr>
      </w:pPr>
      <w:r w:rsidRPr="00526BAE">
        <w:rPr>
          <w:rFonts w:ascii="Narkisim" w:hAnsi="Narkisim" w:cs="Narkisim"/>
          <w:i/>
          <w:iCs/>
          <w:szCs w:val="20"/>
          <w:rtl/>
        </w:rPr>
        <w:t>לענין בל יראה דאוריתא</w:t>
      </w:r>
      <w:r w:rsidRPr="00526BAE">
        <w:rPr>
          <w:rFonts w:ascii="Narkisim" w:hAnsi="Narkisim" w:cs="Narkisim"/>
          <w:rtl/>
        </w:rPr>
        <w:t xml:space="preserve"> – </w:t>
      </w:r>
      <w:r w:rsidRPr="00526BAE">
        <w:rPr>
          <w:rFonts w:ascii="Narkisim" w:hAnsi="Narkisim" w:cs="Narkisim"/>
          <w:b/>
          <w:bCs/>
          <w:rtl/>
        </w:rPr>
        <w:t>רבינו</w:t>
      </w:r>
      <w:r w:rsidRPr="00526BAE">
        <w:rPr>
          <w:rFonts w:ascii="Narkisim" w:hAnsi="Narkisim" w:cs="Narkisim"/>
          <w:rtl/>
        </w:rPr>
        <w:t xml:space="preserve"> </w:t>
      </w:r>
      <w:r w:rsidRPr="00526BAE">
        <w:rPr>
          <w:rFonts w:ascii="Narkisim" w:hAnsi="Narkisim" w:cs="Narkisim"/>
          <w:b/>
          <w:bCs/>
          <w:rtl/>
        </w:rPr>
        <w:t>דוד</w:t>
      </w:r>
      <w:r w:rsidRPr="00526BAE">
        <w:rPr>
          <w:rFonts w:ascii="Narkisim" w:hAnsi="Narkisim" w:cs="Narkisim"/>
          <w:rtl/>
        </w:rPr>
        <w:t xml:space="preserve"> הק' דהו"ל לגמ' להסתפק מי עובר בבל יראה מדאורייתא </w:t>
      </w:r>
      <w:r w:rsidRPr="00526BAE">
        <w:rPr>
          <w:rFonts w:ascii="Narkisim" w:hAnsi="Narkisim" w:cs="Narkisim"/>
          <w:szCs w:val="20"/>
          <w:rtl/>
        </w:rPr>
        <w:t>[דזה תחילת הנידון לענין בדיקה מדרבנן</w:t>
      </w:r>
      <w:r w:rsidRPr="00526BAE">
        <w:rPr>
          <w:rFonts w:ascii="Narkisim" w:hAnsi="Narkisim" w:cs="Narkisim"/>
          <w:rtl/>
        </w:rPr>
        <w:t>]. ו</w:t>
      </w:r>
      <w:r w:rsidRPr="00526BAE">
        <w:rPr>
          <w:rFonts w:ascii="Narkisim" w:hAnsi="Narkisim" w:cs="Narkisim"/>
          <w:b/>
          <w:bCs/>
          <w:rtl/>
        </w:rPr>
        <w:t>רבינו דוד</w:t>
      </w:r>
      <w:r w:rsidRPr="00526BAE">
        <w:rPr>
          <w:rFonts w:ascii="Narkisim" w:hAnsi="Narkisim" w:cs="Narkisim"/>
          <w:rtl/>
        </w:rPr>
        <w:t xml:space="preserve"> כת'</w:t>
      </w:r>
      <w:r w:rsidRPr="00526BAE">
        <w:rPr>
          <w:rStyle w:val="ac"/>
          <w:rFonts w:ascii="Narkisim" w:hAnsi="Narkisim" w:cs="Narkisim"/>
          <w:rtl/>
        </w:rPr>
        <w:footnoteReference w:id="99"/>
      </w:r>
      <w:r w:rsidRPr="00526BAE">
        <w:rPr>
          <w:rFonts w:ascii="Narkisim" w:hAnsi="Narkisim" w:cs="Narkisim"/>
          <w:rtl/>
        </w:rPr>
        <w:t xml:space="preserve"> דשניהם אינם עוברים בבל יראה, המשכיר לפי שאינו ברשותו</w:t>
      </w:r>
      <w:r w:rsidRPr="00526BAE">
        <w:rPr>
          <w:rStyle w:val="ac"/>
          <w:rFonts w:ascii="Narkisim" w:hAnsi="Narkisim" w:cs="Narkisim"/>
          <w:rtl/>
        </w:rPr>
        <w:footnoteReference w:id="100"/>
      </w:r>
      <w:r w:rsidRPr="00526BAE">
        <w:rPr>
          <w:rFonts w:ascii="Narkisim" w:hAnsi="Narkisim" w:cs="Narkisim"/>
          <w:rtl/>
        </w:rPr>
        <w:t>, והשוכר לפי שאינו שלו. ועפ"ז כת' דשניהם אי"צ לבטל [ודלא כרש"י], דל"ש ביטול אלא במקום בל יראה.</w:t>
      </w:r>
    </w:p>
    <w:p w14:paraId="7B2113F7" w14:textId="77777777" w:rsidR="00164728" w:rsidRPr="00526BAE" w:rsidRDefault="00000000" w:rsidP="00526BAE">
      <w:pPr>
        <w:pStyle w:val="a8"/>
        <w:bidi/>
        <w:rPr>
          <w:rFonts w:ascii="Narkisim" w:hAnsi="Narkisim"/>
        </w:rPr>
      </w:pPr>
      <w:r w:rsidRPr="00526BAE">
        <w:rPr>
          <w:rFonts w:ascii="Narkisim" w:hAnsi="Narkisim"/>
          <w:rtl/>
        </w:rPr>
        <w:t xml:space="preserve">[אבל לדעת </w:t>
      </w:r>
      <w:r w:rsidRPr="00526BAE">
        <w:rPr>
          <w:rFonts w:ascii="Narkisim" w:hAnsi="Narkisim"/>
          <w:b/>
          <w:bCs/>
          <w:rtl/>
        </w:rPr>
        <w:t>רש"י</w:t>
      </w:r>
      <w:r w:rsidRPr="00526BAE">
        <w:rPr>
          <w:rFonts w:ascii="Narkisim" w:hAnsi="Narkisim"/>
          <w:rtl/>
        </w:rPr>
        <w:t xml:space="preserve"> (ב.) דחיוב בדיקה משום בל יראה, אי ליכא בל יראה אמאי מחוייב לבדוק].</w:t>
      </w:r>
    </w:p>
    <w:p w14:paraId="3F07EFF4"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רש"י</w:t>
      </w:r>
      <w:r w:rsidRPr="00526BAE">
        <w:rPr>
          <w:rFonts w:ascii="Narkisim" w:hAnsi="Narkisim" w:cs="Narkisim"/>
          <w:rtl/>
        </w:rPr>
        <w:t xml:space="preserve"> כת' דאי משום בל יראה סגי ליה בביטול בעלמא, ובפשוטו כוונתו דהמשכיר מבטל [דהא הוה חמץ שלו]. ואם לא יבטל, המשכיר ודאי מחוייב לבדוק שלא יעבור בבל יראה</w:t>
      </w:r>
      <w:r w:rsidRPr="00526BAE">
        <w:rPr>
          <w:rStyle w:val="ac"/>
          <w:rFonts w:ascii="Narkisim" w:hAnsi="Narkisim" w:cs="Narkisim"/>
          <w:rtl/>
        </w:rPr>
        <w:footnoteReference w:id="101"/>
      </w:r>
      <w:r w:rsidRPr="00526BAE">
        <w:rPr>
          <w:rFonts w:ascii="Narkisim" w:hAnsi="Narkisim" w:cs="Narkisim"/>
          <w:rtl/>
        </w:rPr>
        <w:t>. וכן פי' ה</w:t>
      </w:r>
      <w:r w:rsidRPr="00526BAE">
        <w:rPr>
          <w:rFonts w:ascii="Narkisim" w:hAnsi="Narkisim" w:cs="Narkisim"/>
          <w:b/>
          <w:bCs/>
          <w:rtl/>
        </w:rPr>
        <w:t>מהרש"ל</w:t>
      </w:r>
      <w:r w:rsidRPr="00526BAE">
        <w:rPr>
          <w:rFonts w:ascii="Narkisim" w:hAnsi="Narkisim" w:cs="Narkisim"/>
          <w:rtl/>
        </w:rPr>
        <w:t xml:space="preserve"> ו</w:t>
      </w:r>
      <w:r w:rsidRPr="00526BAE">
        <w:rPr>
          <w:rFonts w:ascii="Narkisim" w:hAnsi="Narkisim" w:cs="Narkisim"/>
          <w:b/>
          <w:bCs/>
          <w:rtl/>
        </w:rPr>
        <w:t>רש"ש</w:t>
      </w:r>
      <w:r w:rsidRPr="00526BAE">
        <w:rPr>
          <w:rFonts w:ascii="Narkisim" w:hAnsi="Narkisim" w:cs="Narkisim"/>
          <w:rtl/>
        </w:rPr>
        <w:t>, וכ"ד ה</w:t>
      </w:r>
      <w:r w:rsidRPr="00526BAE">
        <w:rPr>
          <w:rFonts w:ascii="Narkisim" w:hAnsi="Narkisim" w:cs="Narkisim"/>
          <w:b/>
          <w:bCs/>
          <w:rtl/>
        </w:rPr>
        <w:t>תוס' ר"פ</w:t>
      </w:r>
      <w:r w:rsidRPr="00526BAE">
        <w:rPr>
          <w:rStyle w:val="ac"/>
          <w:rFonts w:ascii="Narkisim" w:hAnsi="Narkisim" w:cs="Narkisim"/>
          <w:rtl/>
        </w:rPr>
        <w:footnoteReference w:id="102"/>
      </w:r>
      <w:r w:rsidRPr="00526BAE">
        <w:rPr>
          <w:rFonts w:ascii="Narkisim" w:hAnsi="Narkisim" w:cs="Narkisim"/>
          <w:rtl/>
        </w:rPr>
        <w:t>.</w:t>
      </w:r>
    </w:p>
    <w:p w14:paraId="2E8D3BFC" w14:textId="77777777" w:rsidR="00164728" w:rsidRPr="00526BAE" w:rsidRDefault="00000000" w:rsidP="00526BAE">
      <w:pPr>
        <w:pStyle w:val="a7"/>
        <w:bidi/>
        <w:rPr>
          <w:rFonts w:ascii="Narkisim" w:hAnsi="Narkisim"/>
        </w:rPr>
      </w:pPr>
      <w:r w:rsidRPr="00526BAE">
        <w:rPr>
          <w:rFonts w:ascii="Narkisim" w:hAnsi="Narkisim"/>
          <w:rtl/>
        </w:rPr>
        <w:t>אך קצת משמע ברש"י דקאי על השוכר [דומיא דמזוזה חובת הדר], דהשוכר עובר בבל יראה. וה</w:t>
      </w:r>
      <w:r w:rsidRPr="00526BAE">
        <w:rPr>
          <w:rFonts w:ascii="Narkisim" w:hAnsi="Narkisim"/>
          <w:b/>
          <w:bCs/>
          <w:rtl/>
        </w:rPr>
        <w:t>מג"א</w:t>
      </w:r>
      <w:r w:rsidRPr="00526BAE">
        <w:rPr>
          <w:rFonts w:ascii="Narkisim" w:hAnsi="Narkisim"/>
          <w:rtl/>
        </w:rPr>
        <w:t xml:space="preserve"> (תלו טז) נקט דכשיצא מביתו הפקיר את החמץ, והשוכר עובר בבל יראה. וה</w:t>
      </w:r>
      <w:r w:rsidRPr="00526BAE">
        <w:rPr>
          <w:rFonts w:ascii="Narkisim" w:hAnsi="Narkisim"/>
          <w:b/>
          <w:bCs/>
          <w:rtl/>
        </w:rPr>
        <w:t>פרמ"ג</w:t>
      </w:r>
      <w:r w:rsidRPr="00526BAE">
        <w:rPr>
          <w:rFonts w:ascii="Narkisim" w:hAnsi="Narkisim"/>
          <w:rtl/>
        </w:rPr>
        <w:t xml:space="preserve"> ביאר דזכה בקנין חצר</w:t>
      </w:r>
      <w:r w:rsidRPr="00526BAE">
        <w:rPr>
          <w:rStyle w:val="ac"/>
          <w:rFonts w:ascii="Narkisim" w:hAnsi="Narkisim"/>
          <w:rtl/>
        </w:rPr>
        <w:footnoteReference w:id="103"/>
      </w:r>
      <w:r w:rsidRPr="00526BAE">
        <w:rPr>
          <w:rFonts w:ascii="Narkisim" w:hAnsi="Narkisim"/>
          <w:rtl/>
        </w:rPr>
        <w:t>.</w:t>
      </w:r>
    </w:p>
    <w:p w14:paraId="7B42EBF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תורת חיים</w:t>
      </w:r>
      <w:r w:rsidRPr="00526BAE">
        <w:rPr>
          <w:rFonts w:ascii="Narkisim" w:hAnsi="Narkisim"/>
          <w:rtl/>
        </w:rPr>
        <w:t xml:space="preserve"> כת' דשניהם עוברים, דמי שיש לו חמץ של ישראל אחר ברשותו עובר. וכן בעל החמץ עובר אפי' מונח ברשות אחרים</w:t>
      </w:r>
      <w:r w:rsidRPr="00526BAE">
        <w:rPr>
          <w:rStyle w:val="ac"/>
          <w:rFonts w:ascii="Narkisim" w:hAnsi="Narkisim"/>
          <w:rtl/>
        </w:rPr>
        <w:footnoteReference w:id="104"/>
      </w:r>
      <w:r w:rsidRPr="00526BAE">
        <w:rPr>
          <w:rFonts w:ascii="Narkisim" w:hAnsi="Narkisim"/>
          <w:rtl/>
        </w:rPr>
        <w:t>.</w:t>
      </w:r>
    </w:p>
    <w:p w14:paraId="51625BA2" w14:textId="77777777" w:rsidR="00164728" w:rsidRPr="00526BAE" w:rsidRDefault="00000000" w:rsidP="00526BAE">
      <w:pPr>
        <w:pStyle w:val="a8"/>
        <w:bidi/>
        <w:rPr>
          <w:rFonts w:ascii="Narkisim" w:hAnsi="Narkisim"/>
        </w:rPr>
      </w:pPr>
      <w:r w:rsidRPr="00526BAE">
        <w:rPr>
          <w:rFonts w:ascii="Narkisim" w:hAnsi="Narkisim"/>
          <w:rtl/>
        </w:rPr>
        <w:t>וכן דייקו ה</w:t>
      </w:r>
      <w:r w:rsidRPr="00526BAE">
        <w:rPr>
          <w:rFonts w:ascii="Narkisim" w:hAnsi="Narkisim"/>
          <w:b/>
          <w:bCs/>
          <w:rtl/>
        </w:rPr>
        <w:t>פנ"י</w:t>
      </w:r>
      <w:r w:rsidRPr="00526BAE">
        <w:rPr>
          <w:rFonts w:ascii="Narkisim" w:hAnsi="Narkisim"/>
          <w:rtl/>
        </w:rPr>
        <w:t xml:space="preserve"> וה</w:t>
      </w:r>
      <w:r w:rsidRPr="00526BAE">
        <w:rPr>
          <w:rFonts w:ascii="Narkisim" w:hAnsi="Narkisim"/>
          <w:b/>
          <w:bCs/>
          <w:rtl/>
        </w:rPr>
        <w:t>גר"א</w:t>
      </w:r>
      <w:r w:rsidRPr="00526BAE">
        <w:rPr>
          <w:rFonts w:ascii="Narkisim" w:hAnsi="Narkisim"/>
          <w:rtl/>
        </w:rPr>
        <w:t xml:space="preserve"> (תמג ב) מדברי </w:t>
      </w:r>
      <w:r w:rsidRPr="00526BAE">
        <w:rPr>
          <w:rFonts w:ascii="Narkisim" w:hAnsi="Narkisim"/>
          <w:b/>
          <w:bCs/>
          <w:rtl/>
        </w:rPr>
        <w:t>רש"י</w:t>
      </w:r>
      <w:r w:rsidRPr="00526BAE">
        <w:rPr>
          <w:rFonts w:ascii="Narkisim" w:hAnsi="Narkisim"/>
          <w:rtl/>
        </w:rPr>
        <w:t xml:space="preserve"> (ה:) דנתמעט רק חמץ של אחרים, של נכרי והקדש. אבל חמץ של ישראל שהוא ברשותו עובר עליו</w:t>
      </w:r>
      <w:r w:rsidRPr="00526BAE">
        <w:rPr>
          <w:rStyle w:val="ac"/>
          <w:rFonts w:ascii="Narkisim" w:hAnsi="Narkisim"/>
          <w:rtl/>
        </w:rPr>
        <w:footnoteReference w:id="105"/>
      </w:r>
      <w:r w:rsidRPr="00526BAE">
        <w:rPr>
          <w:rFonts w:ascii="Narkisim" w:hAnsi="Narkisim"/>
          <w:rtl/>
        </w:rPr>
        <w:t>. וה</w:t>
      </w:r>
      <w:r w:rsidRPr="00526BAE">
        <w:rPr>
          <w:rFonts w:ascii="Narkisim" w:hAnsi="Narkisim"/>
          <w:b/>
          <w:bCs/>
          <w:rtl/>
        </w:rPr>
        <w:t>צל"ח</w:t>
      </w:r>
      <w:r w:rsidRPr="00526BAE">
        <w:rPr>
          <w:rFonts w:ascii="Narkisim" w:hAnsi="Narkisim"/>
          <w:rtl/>
        </w:rPr>
        <w:t xml:space="preserve"> (לקמן כט.) דייק כן מ</w:t>
      </w:r>
      <w:r w:rsidRPr="00526BAE">
        <w:rPr>
          <w:rFonts w:ascii="Narkisim" w:hAnsi="Narkisim"/>
          <w:b/>
          <w:bCs/>
          <w:rtl/>
        </w:rPr>
        <w:t>רש"י</w:t>
      </w:r>
      <w:r w:rsidRPr="00526BAE">
        <w:rPr>
          <w:rFonts w:ascii="Narkisim" w:hAnsi="Narkisim"/>
          <w:rtl/>
        </w:rPr>
        <w:t xml:space="preserve"> (לקמן מו.) שכת' [גבי חלה] דאין זה חמץ שלך ולא של חבירך. [אך רבינו דוד ועוד ראשונים בסוגיין מפורש שאינו עובר מדאורייתא על חמץ של חבירו].</w:t>
      </w:r>
    </w:p>
    <w:p w14:paraId="45624306"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מנוח</w:t>
      </w:r>
      <w:r w:rsidRPr="00526BAE">
        <w:rPr>
          <w:rFonts w:ascii="Narkisim" w:hAnsi="Narkisim" w:cs="Narkisim"/>
          <w:rtl/>
        </w:rPr>
        <w:t xml:space="preserve"> (ב יח בתחילת דבריו) כת' דהמשכיר חייב לבטל [דחמץ דידיה], והשוכר אי"צ לבטל, דאיך יבטל דבר שאינו שלו. אך דן דשוכר צריך לבטל, דגזרינן דלמא אתי למיכל מיניה</w:t>
      </w:r>
      <w:r w:rsidRPr="00526BAE">
        <w:rPr>
          <w:rStyle w:val="ac"/>
          <w:rFonts w:ascii="Narkisim" w:hAnsi="Narkisim" w:cs="Narkisim"/>
          <w:rtl/>
        </w:rPr>
        <w:footnoteReference w:id="106"/>
      </w:r>
      <w:r w:rsidRPr="00526BAE">
        <w:rPr>
          <w:rFonts w:ascii="Narkisim" w:hAnsi="Narkisim" w:cs="Narkisim"/>
          <w:rtl/>
        </w:rPr>
        <w:t>.</w:t>
      </w:r>
    </w:p>
    <w:p w14:paraId="65B2099B" w14:textId="77777777" w:rsidR="00164728" w:rsidRPr="00526BAE" w:rsidRDefault="00000000" w:rsidP="00526BAE">
      <w:pPr>
        <w:pStyle w:val="a7"/>
        <w:bidi/>
        <w:rPr>
          <w:rFonts w:ascii="Narkisim" w:hAnsi="Narkisim"/>
        </w:rPr>
      </w:pPr>
      <w:r w:rsidRPr="00526BAE">
        <w:rPr>
          <w:rFonts w:ascii="Narkisim" w:hAnsi="Narkisim"/>
          <w:rtl/>
        </w:rPr>
        <w:t>ושוב כת' דחשבינן לחמץ דהוה של השוכר, שכל המשכיר בית בסתמא מקנה כל החמץ הנמצא שם לשוכר</w:t>
      </w:r>
      <w:r w:rsidRPr="00526BAE">
        <w:rPr>
          <w:rStyle w:val="ac"/>
          <w:rFonts w:ascii="Narkisim" w:hAnsi="Narkisim"/>
          <w:rtl/>
        </w:rPr>
        <w:footnoteReference w:id="107"/>
      </w:r>
      <w:r w:rsidRPr="00526BAE">
        <w:rPr>
          <w:rFonts w:ascii="Narkisim" w:hAnsi="Narkisim"/>
          <w:rtl/>
        </w:rPr>
        <w:t xml:space="preserve">. ומש"ה השוכר צריך לבטל, והמשכיר אינו עובר, שהרי הוציאו מרשותו </w:t>
      </w:r>
      <w:r w:rsidRPr="00526BAE">
        <w:rPr>
          <w:rFonts w:ascii="Narkisim" w:hAnsi="Narkisim"/>
          <w:rtl/>
        </w:rPr>
        <w:lastRenderedPageBreak/>
        <w:t>קודם זמן איסורו והקנהו לשוכר אגב ביתא</w:t>
      </w:r>
      <w:r w:rsidRPr="00526BAE">
        <w:rPr>
          <w:rStyle w:val="ac"/>
          <w:rFonts w:ascii="Narkisim" w:hAnsi="Narkisim"/>
          <w:rtl/>
        </w:rPr>
        <w:footnoteReference w:id="108"/>
      </w:r>
      <w:r w:rsidRPr="00526BAE">
        <w:rPr>
          <w:rFonts w:ascii="Narkisim" w:hAnsi="Narkisim"/>
          <w:rtl/>
        </w:rPr>
        <w:t>. [וכדברי המג"א ופרמ"ג הנ"ל].</w:t>
      </w:r>
    </w:p>
    <w:p w14:paraId="7A2763A2" w14:textId="77777777" w:rsidR="00164728" w:rsidRPr="00526BAE" w:rsidRDefault="00000000" w:rsidP="00526BAE">
      <w:pPr>
        <w:bidi/>
        <w:rPr>
          <w:rFonts w:ascii="Narkisim" w:hAnsi="Narkisim" w:cs="Narkisim"/>
        </w:rPr>
      </w:pPr>
      <w:r w:rsidRPr="00526BAE">
        <w:rPr>
          <w:rFonts w:ascii="Narkisim" w:hAnsi="Narkisim" w:cs="Narkisim"/>
          <w:u w:val="single"/>
          <w:rtl/>
        </w:rPr>
        <w:t>שם. המשכיר וכו' בארבעה עשר</w:t>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פי' דספק הגמ' משום דהמשכיר כבר נתחייב בבדיקה שעה א'</w:t>
      </w:r>
      <w:r w:rsidRPr="00526BAE">
        <w:rPr>
          <w:rStyle w:val="ac"/>
          <w:rFonts w:ascii="Narkisim" w:hAnsi="Narkisim" w:cs="Narkisim"/>
          <w:rtl/>
        </w:rPr>
        <w:footnoteReference w:id="109"/>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ביאר דלא קאי הכא לענין בל יראה </w:t>
      </w:r>
      <w:r w:rsidRPr="00526BAE">
        <w:rPr>
          <w:rFonts w:ascii="Narkisim" w:hAnsi="Narkisim" w:cs="Narkisim"/>
          <w:szCs w:val="20"/>
          <w:rtl/>
        </w:rPr>
        <w:t>[דא"כ תלי במי שהחמץ שלו</w:t>
      </w:r>
      <w:r w:rsidRPr="00526BAE">
        <w:rPr>
          <w:rFonts w:ascii="Narkisim" w:hAnsi="Narkisim" w:cs="Narkisim"/>
          <w:rtl/>
        </w:rPr>
        <w:t xml:space="preserve">], אלא משום דין בדיקה שלא יבא לאכול. והספק כיון דחל חיוב בדיקה תו לא פקע [וכתוס'], או דפקע וחל על השוכר.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הק' דבגמ' אי' דהספק מצד חמירא דידיה</w:t>
      </w:r>
      <w:r w:rsidRPr="00526BAE">
        <w:rPr>
          <w:rFonts w:ascii="Narkisim" w:hAnsi="Narkisim" w:cs="Narkisim"/>
          <w:rtl/>
        </w:rPr>
        <w:t>.</w:t>
      </w:r>
    </w:p>
    <w:p w14:paraId="5426465F"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ר"ן</w:t>
      </w:r>
      <w:r w:rsidRPr="00526BAE">
        <w:rPr>
          <w:rFonts w:ascii="Narkisim" w:hAnsi="Narkisim"/>
          <w:rtl/>
        </w:rPr>
        <w:t xml:space="preserve"> (לרי"ף, וכן מהר"ם חלאוה) כת' דאיירי שהשכירו קודם ליל י"ד, כדי לדור בו בי"ד</w:t>
      </w:r>
      <w:r w:rsidRPr="00526BAE">
        <w:rPr>
          <w:rStyle w:val="ac"/>
          <w:rFonts w:ascii="Narkisim" w:hAnsi="Narkisim"/>
          <w:rtl/>
        </w:rPr>
        <w:footnoteReference w:id="110"/>
      </w:r>
      <w:r w:rsidRPr="00526BAE">
        <w:rPr>
          <w:rFonts w:ascii="Narkisim" w:hAnsi="Narkisim"/>
          <w:rtl/>
        </w:rPr>
        <w:t>. וכן ה</w:t>
      </w:r>
      <w:r w:rsidRPr="00526BAE">
        <w:rPr>
          <w:rFonts w:ascii="Narkisim" w:hAnsi="Narkisim"/>
          <w:b/>
          <w:bCs/>
          <w:rtl/>
        </w:rPr>
        <w:t>ריטב"א</w:t>
      </w:r>
      <w:r w:rsidRPr="00526BAE">
        <w:rPr>
          <w:rFonts w:ascii="Narkisim" w:hAnsi="Narkisim"/>
          <w:rtl/>
        </w:rPr>
        <w:t xml:space="preserve"> (בשם רבותיו) כת' דהספק אפי' השכירו קודם</w:t>
      </w:r>
      <w:r w:rsidRPr="00526BAE">
        <w:rPr>
          <w:rStyle w:val="ac"/>
          <w:rFonts w:ascii="Narkisim" w:hAnsi="Narkisim"/>
          <w:rtl/>
        </w:rPr>
        <w:footnoteReference w:id="111"/>
      </w:r>
      <w:r w:rsidRPr="00526BAE">
        <w:rPr>
          <w:rFonts w:ascii="Narkisim" w:hAnsi="Narkisim"/>
          <w:rtl/>
        </w:rPr>
        <w:t>, כששכרו לדור בו בי"ד. [וגרס כן בגמ'].</w:t>
      </w:r>
    </w:p>
    <w:p w14:paraId="5B66828D" w14:textId="77777777" w:rsidR="00164728" w:rsidRPr="00526BAE" w:rsidRDefault="00000000" w:rsidP="00526BAE">
      <w:pPr>
        <w:bidi/>
        <w:rPr>
          <w:rFonts w:ascii="Narkisim" w:hAnsi="Narkisim" w:cs="Narkisim"/>
        </w:rPr>
      </w:pPr>
      <w:r w:rsidRPr="00526BAE">
        <w:rPr>
          <w:rFonts w:ascii="Narkisim" w:hAnsi="Narkisim" w:cs="Narkisim"/>
          <w:u w:val="single"/>
          <w:rtl/>
        </w:rPr>
        <w:t>ת"ש המשכיר וכו' על השוכר לעשות לו מזוזה</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אלמא מידי דמצוה רמי עליה</w:t>
      </w:r>
      <w:r w:rsidRPr="00526BAE">
        <w:rPr>
          <w:rStyle w:val="ac"/>
          <w:rFonts w:ascii="Narkisim" w:hAnsi="Narkisim" w:cs="Narkisim"/>
          <w:rtl/>
        </w:rPr>
        <w:footnoteReference w:id="112"/>
      </w:r>
      <w:r w:rsidRPr="00526BAE">
        <w:rPr>
          <w:rFonts w:ascii="Narkisim" w:hAnsi="Narkisim" w:cs="Narkisim"/>
          <w:rtl/>
        </w:rPr>
        <w:t>. וה</w:t>
      </w:r>
      <w:r w:rsidRPr="00526BAE">
        <w:rPr>
          <w:rFonts w:ascii="Narkisim" w:hAnsi="Narkisim" w:cs="Narkisim"/>
          <w:b/>
          <w:bCs/>
          <w:rtl/>
        </w:rPr>
        <w:t>ראשונים</w:t>
      </w:r>
      <w:r w:rsidRPr="00526BAE">
        <w:rPr>
          <w:rFonts w:ascii="Narkisim" w:hAnsi="Narkisim" w:cs="Narkisim"/>
          <w:rtl/>
        </w:rPr>
        <w:t xml:space="preserve"> כת' דאף אי הוה חובה על הבית, כיון דהוה ברשות השוכר נתחייב.</w:t>
      </w:r>
    </w:p>
    <w:p w14:paraId="06AB457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כת' דקס"ד דמזוזה הוה חובת בית, והמשכיר חייב אף דאינו דר בו. ואפ"ה כיון דחל חיוב על השוכר פקע חיובו של משכיר [וה"נ בדיקת חמץ, נתחייב השוכר, ופקע חיוב המשכיר]. ותי' הגמ' חובת הדר, ולא משכיר. ואף דהשוכר חייב רק מדרבנן</w:t>
      </w:r>
      <w:r w:rsidRPr="00526BAE">
        <w:rPr>
          <w:rStyle w:val="ac"/>
          <w:rFonts w:ascii="Narkisim" w:hAnsi="Narkisim"/>
          <w:rtl/>
        </w:rPr>
        <w:footnoteReference w:id="113"/>
      </w:r>
      <w:r w:rsidRPr="00526BAE">
        <w:rPr>
          <w:rFonts w:ascii="Narkisim" w:hAnsi="Narkisim"/>
          <w:rtl/>
        </w:rPr>
        <w:t>, המשכיר אינו חייב כלל.</w:t>
      </w:r>
    </w:p>
    <w:p w14:paraId="7394FC2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(ז) ביאר [לתוס'] דמייתי ראיה ממזוזה דהשוכר חייב אף דכבר נתחייב המשכיר. ודחי, מזוזה חובת הדר, היינו דבמזוזה לא שייך לומר כבר נתחייב דבכל רגע הוא חיוב חדש.</w:t>
      </w:r>
    </w:p>
    <w:p w14:paraId="359A9C7E" w14:textId="77777777" w:rsidR="00164728" w:rsidRPr="00526BAE" w:rsidRDefault="00000000" w:rsidP="00526BAE">
      <w:pPr>
        <w:pStyle w:val="aa"/>
        <w:bidi/>
        <w:rPr>
          <w:rFonts w:ascii="Narkisim" w:hAnsi="Narkisim"/>
        </w:rPr>
      </w:pPr>
      <w:r w:rsidRPr="00526BAE">
        <w:rPr>
          <w:rFonts w:ascii="Narkisim" w:hAnsi="Narkisim"/>
          <w:u w:val="single"/>
          <w:rtl/>
        </w:rPr>
        <w:t>מזוזה חובת הדר</w:t>
      </w:r>
      <w:r w:rsidRPr="00526BAE">
        <w:rPr>
          <w:rFonts w:ascii="Narkisim" w:hAnsi="Narkisim"/>
          <w:rtl/>
        </w:rPr>
        <w:t>. פ</w:t>
      </w:r>
      <w:r w:rsidRPr="00526BAE">
        <w:rPr>
          <w:rFonts w:ascii="Narkisim" w:hAnsi="Narkisim"/>
          <w:b/>
          <w:bCs/>
          <w:rtl/>
        </w:rPr>
        <w:t>רש"י</w:t>
      </w:r>
      <w:r w:rsidRPr="00526BAE">
        <w:rPr>
          <w:rFonts w:ascii="Narkisim" w:hAnsi="Narkisim"/>
          <w:rtl/>
        </w:rPr>
        <w:t xml:space="preserve"> לפי שהיא משמרתו, וכתיב ביתך ביאתך נכנס ויוצא בה וכו'. [ו</w:t>
      </w:r>
      <w:r w:rsidRPr="00526BAE">
        <w:rPr>
          <w:rFonts w:ascii="Narkisim" w:hAnsi="Narkisim"/>
          <w:b/>
          <w:bCs/>
          <w:rtl/>
        </w:rPr>
        <w:t>רש"י</w:t>
      </w:r>
      <w:r w:rsidRPr="00526BAE">
        <w:rPr>
          <w:rFonts w:ascii="Narkisim" w:hAnsi="Narkisim"/>
          <w:rtl/>
        </w:rPr>
        <w:t xml:space="preserve"> (ב"מ קא:) נקט רק הטעם הב'].</w:t>
      </w:r>
    </w:p>
    <w:p w14:paraId="07726152" w14:textId="77777777" w:rsidR="00164728" w:rsidRPr="00526BAE" w:rsidRDefault="00000000" w:rsidP="00526BAE">
      <w:pPr>
        <w:bidi/>
        <w:rPr>
          <w:rFonts w:ascii="Narkisim" w:hAnsi="Narkisim" w:cs="Narkisim"/>
        </w:rPr>
      </w:pPr>
      <w:r w:rsidRPr="00526BAE">
        <w:rPr>
          <w:rFonts w:ascii="Narkisim" w:hAnsi="Narkisim" w:cs="Narkisim"/>
          <w:u w:val="single"/>
          <w:rtl/>
        </w:rPr>
        <w:t>תוד"ה על</w:t>
      </w:r>
      <w:r w:rsidRPr="00526BAE">
        <w:rPr>
          <w:rFonts w:ascii="Narkisim" w:hAnsi="Narkisim" w:cs="Narkisim"/>
          <w:rtl/>
        </w:rPr>
        <w:t>. ואין לפרש וכו' ואין אדם יכול לבטל וכו'. וצ"ב אמאי חיוב בדיקה תלי בדין ביטול</w:t>
      </w:r>
      <w:r w:rsidRPr="00526BAE">
        <w:rPr>
          <w:rStyle w:val="ac"/>
          <w:rFonts w:ascii="Narkisim" w:hAnsi="Narkisim" w:cs="Narkisim"/>
          <w:rtl/>
        </w:rPr>
        <w:footnoteReference w:id="114"/>
      </w:r>
      <w:r w:rsidRPr="00526BAE">
        <w:rPr>
          <w:rFonts w:ascii="Narkisim" w:hAnsi="Narkisim" w:cs="Narkisim"/>
          <w:rtl/>
        </w:rPr>
        <w:t xml:space="preserve">. ועוד לדעת </w:t>
      </w:r>
      <w:r w:rsidRPr="00526BAE">
        <w:rPr>
          <w:rFonts w:ascii="Narkisim" w:hAnsi="Narkisim" w:cs="Narkisim"/>
          <w:b/>
          <w:bCs/>
          <w:rtl/>
        </w:rPr>
        <w:t>תוס</w:t>
      </w:r>
      <w:r w:rsidRPr="00526BAE">
        <w:rPr>
          <w:rFonts w:ascii="Narkisim" w:hAnsi="Narkisim" w:cs="Narkisim"/>
          <w:rtl/>
        </w:rPr>
        <w:t xml:space="preserve">' (לעיל ב.) חיוב בדיקה משום שמא יבא לאכול. וע' פנ"י. וצ"ל דכוונת התוס' דמסתבר דתקנו חיוב בדיקה ע"פ מי שמחוייב לבער. (וע' מש"כ לעיל). </w:t>
      </w:r>
      <w:r w:rsidRPr="00526BAE">
        <w:rPr>
          <w:rFonts w:ascii="Narkisim" w:hAnsi="Narkisim" w:cs="Narkisim"/>
          <w:szCs w:val="20"/>
          <w:rtl/>
        </w:rPr>
        <w:t>וה</w:t>
      </w:r>
      <w:r w:rsidRPr="00526BAE">
        <w:rPr>
          <w:rFonts w:ascii="Narkisim" w:hAnsi="Narkisim" w:cs="Narkisim"/>
          <w:b/>
          <w:bCs/>
          <w:szCs w:val="20"/>
          <w:rtl/>
        </w:rPr>
        <w:t>גר"ז</w:t>
      </w:r>
      <w:r w:rsidRPr="00526BAE">
        <w:rPr>
          <w:rFonts w:ascii="Narkisim" w:hAnsi="Narkisim" w:cs="Narkisim"/>
          <w:szCs w:val="20"/>
          <w:rtl/>
        </w:rPr>
        <w:t xml:space="preserve"> (תלז קו"א ג) כת' דביטול מישך לבדיקה, ע"פ הגמ' (ו:) דתקנו לבטל בשעת בדיקה</w:t>
      </w:r>
      <w:r w:rsidRPr="00526BAE">
        <w:rPr>
          <w:rFonts w:ascii="Narkisim" w:hAnsi="Narkisim" w:cs="Narkisim"/>
          <w:rtl/>
        </w:rPr>
        <w:t>.</w:t>
      </w:r>
    </w:p>
    <w:p w14:paraId="4A0C4E92" w14:textId="77777777" w:rsidR="00164728" w:rsidRPr="00526BAE" w:rsidRDefault="00000000" w:rsidP="00526BAE">
      <w:pPr>
        <w:bidi/>
        <w:rPr>
          <w:rFonts w:ascii="Narkisim" w:hAnsi="Narkisim" w:cs="Narkisim"/>
        </w:rPr>
      </w:pPr>
      <w:r w:rsidRPr="00526BAE">
        <w:rPr>
          <w:rFonts w:ascii="Narkisim" w:hAnsi="Narkisim" w:cs="Narkisim"/>
          <w:u w:val="single"/>
          <w:rtl/>
        </w:rPr>
        <w:t>תוד"ה אם משמסר</w:t>
      </w:r>
      <w:r w:rsidRPr="00526BAE">
        <w:rPr>
          <w:rFonts w:ascii="Narkisim" w:hAnsi="Narkisim" w:cs="Narkisim"/>
          <w:rtl/>
        </w:rPr>
        <w:t>. פרש"י דמסירת המפתחות קונה וכו'. ו</w:t>
      </w:r>
      <w:r w:rsidRPr="00526BAE">
        <w:rPr>
          <w:rFonts w:ascii="Narkisim" w:hAnsi="Narkisim" w:cs="Narkisim"/>
          <w:b/>
          <w:bCs/>
          <w:rtl/>
        </w:rPr>
        <w:t>רשב"ם</w:t>
      </w:r>
      <w:r w:rsidRPr="00526BAE">
        <w:rPr>
          <w:rFonts w:ascii="Narkisim" w:hAnsi="Narkisim" w:cs="Narkisim"/>
          <w:rtl/>
        </w:rPr>
        <w:t xml:space="preserve"> (ב"ב נג.) הביא מסוגיין דמסירת מפתח קונה בשכירות, וה"ה לקנותו</w:t>
      </w:r>
      <w:r w:rsidRPr="00526BAE">
        <w:rPr>
          <w:rStyle w:val="ac"/>
          <w:rFonts w:ascii="Narkisim" w:hAnsi="Narkisim" w:cs="Narkisim"/>
          <w:rtl/>
        </w:rPr>
        <w:footnoteReference w:id="115"/>
      </w:r>
      <w:r w:rsidRPr="00526BAE">
        <w:rPr>
          <w:rFonts w:ascii="Narkisim" w:hAnsi="Narkisim" w:cs="Narkisim"/>
          <w:rtl/>
        </w:rPr>
        <w:t>.</w:t>
      </w:r>
    </w:p>
    <w:p w14:paraId="552F1154" w14:textId="77777777" w:rsidR="00164728" w:rsidRPr="00526BAE" w:rsidRDefault="00000000" w:rsidP="00526BAE">
      <w:pPr>
        <w:pStyle w:val="a7"/>
        <w:bidi/>
        <w:rPr>
          <w:rFonts w:ascii="Narkisim" w:hAnsi="Narkisim"/>
        </w:rPr>
      </w:pPr>
      <w:r w:rsidRPr="00526BAE">
        <w:rPr>
          <w:rFonts w:ascii="Narkisim" w:hAnsi="Narkisim"/>
          <w:rtl/>
        </w:rPr>
        <w:t xml:space="preserve">אבל לשון </w:t>
      </w:r>
      <w:r w:rsidRPr="00526BAE">
        <w:rPr>
          <w:rFonts w:ascii="Narkisim" w:hAnsi="Narkisim"/>
          <w:b/>
          <w:bCs/>
          <w:rtl/>
        </w:rPr>
        <w:t>רש"י</w:t>
      </w:r>
      <w:r w:rsidRPr="00526BAE">
        <w:rPr>
          <w:rFonts w:ascii="Narkisim" w:hAnsi="Narkisim"/>
          <w:rtl/>
        </w:rPr>
        <w:t xml:space="preserve"> לפנינו הוא קנין השכירות, וקצת משמע דדוקא בשכירות מהני. [וכ"כ המגיני שלמה וק"נ]</w:t>
      </w:r>
      <w:r w:rsidRPr="00526BAE">
        <w:rPr>
          <w:rStyle w:val="ac"/>
          <w:rFonts w:ascii="Narkisim" w:hAnsi="Narkisim"/>
          <w:rtl/>
        </w:rPr>
        <w:footnoteReference w:id="116"/>
      </w:r>
      <w:r w:rsidRPr="00526BAE">
        <w:rPr>
          <w:rFonts w:ascii="Narkisim" w:hAnsi="Narkisim"/>
          <w:rtl/>
        </w:rPr>
        <w:t xml:space="preserve">. </w:t>
      </w:r>
      <w:r w:rsidRPr="00526BAE">
        <w:rPr>
          <w:rFonts w:ascii="Narkisim" w:hAnsi="Narkisim"/>
          <w:szCs w:val="20"/>
          <w:rtl/>
        </w:rPr>
        <w:t>ועד"ז כת' ה</w:t>
      </w:r>
      <w:r w:rsidRPr="00526BAE">
        <w:rPr>
          <w:rFonts w:ascii="Narkisim" w:hAnsi="Narkisim"/>
          <w:b/>
          <w:bCs/>
          <w:szCs w:val="20"/>
          <w:rtl/>
        </w:rPr>
        <w:t>מחנ"א</w:t>
      </w:r>
      <w:r w:rsidRPr="00526BAE">
        <w:rPr>
          <w:rFonts w:ascii="Narkisim" w:hAnsi="Narkisim"/>
          <w:szCs w:val="20"/>
          <w:rtl/>
        </w:rPr>
        <w:t xml:space="preserve"> (שכירות א, הו' בנתיבות קצב ו) וה</w:t>
      </w:r>
      <w:r w:rsidRPr="00526BAE">
        <w:rPr>
          <w:rFonts w:ascii="Narkisim" w:hAnsi="Narkisim"/>
          <w:b/>
          <w:bCs/>
          <w:szCs w:val="20"/>
          <w:rtl/>
        </w:rPr>
        <w:t>קצות</w:t>
      </w:r>
      <w:r w:rsidRPr="00526BAE">
        <w:rPr>
          <w:rFonts w:ascii="Narkisim" w:hAnsi="Narkisim"/>
          <w:szCs w:val="20"/>
          <w:rtl/>
        </w:rPr>
        <w:t xml:space="preserve"> (קנג ג, קפט) דשכירות וקנין </w:t>
      </w:r>
      <w:r w:rsidRPr="00526BAE">
        <w:rPr>
          <w:rFonts w:ascii="Narkisim" w:hAnsi="Narkisim"/>
          <w:szCs w:val="20"/>
          <w:rtl/>
        </w:rPr>
        <w:lastRenderedPageBreak/>
        <w:t>פירות נקנה באכילת פירות ותחילת שימוש</w:t>
      </w:r>
      <w:r w:rsidRPr="00526BAE">
        <w:rPr>
          <w:rStyle w:val="ac"/>
          <w:rFonts w:ascii="Narkisim" w:hAnsi="Narkisim"/>
          <w:szCs w:val="20"/>
          <w:rtl/>
        </w:rPr>
        <w:footnoteReference w:id="117"/>
      </w:r>
      <w:r w:rsidRPr="00526BAE">
        <w:rPr>
          <w:rFonts w:ascii="Narkisim" w:hAnsi="Narkisim"/>
          <w:rtl/>
        </w:rPr>
        <w:t>.</w:t>
      </w:r>
    </w:p>
    <w:p w14:paraId="09B898A3" w14:textId="77777777" w:rsidR="00164728" w:rsidRPr="00526BAE" w:rsidRDefault="00000000" w:rsidP="00526BAE">
      <w:pPr>
        <w:bidi/>
        <w:rPr>
          <w:rFonts w:ascii="Narkisim" w:hAnsi="Narkisim" w:cs="Narkisim"/>
        </w:rPr>
      </w:pPr>
      <w:r w:rsidRPr="00526BAE">
        <w:rPr>
          <w:rFonts w:ascii="Narkisim" w:hAnsi="Narkisim" w:cs="Narkisim"/>
          <w:u w:val="single"/>
          <w:rtl/>
        </w:rPr>
        <w:t>בא"ד ומפרש ר"י דהכא שמסר לו מפתח ולא החזיק וכו'</w:t>
      </w:r>
      <w:r w:rsidRPr="00526BAE">
        <w:rPr>
          <w:rFonts w:ascii="Narkisim" w:hAnsi="Narkisim" w:cs="Narkisim"/>
          <w:rtl/>
        </w:rPr>
        <w:t>. ולא נתפרש בתוס' היכא דעשה קנין ולא מסר מפתח. וה</w:t>
      </w:r>
      <w:r w:rsidRPr="00526BAE">
        <w:rPr>
          <w:rFonts w:ascii="Narkisim" w:hAnsi="Narkisim" w:cs="Narkisim"/>
          <w:b/>
          <w:bCs/>
          <w:rtl/>
        </w:rPr>
        <w:t>תפארת שמואל</w:t>
      </w:r>
      <w:r w:rsidRPr="00526BAE">
        <w:rPr>
          <w:rFonts w:ascii="Narkisim" w:hAnsi="Narkisim" w:cs="Narkisim"/>
          <w:rtl/>
        </w:rPr>
        <w:t xml:space="preserve"> (לרא"ש) כת' דכה"ג הוה ברשות שוכר ורמי עליו [ואף דהמפתח אינו ברשותו]. וכ"ד ה</w:t>
      </w:r>
      <w:r w:rsidRPr="00526BAE">
        <w:rPr>
          <w:rFonts w:ascii="Narkisim" w:hAnsi="Narkisim" w:cs="Narkisim"/>
          <w:b/>
          <w:bCs/>
          <w:rtl/>
        </w:rPr>
        <w:t>ב"ח</w:t>
      </w:r>
      <w:r w:rsidRPr="00526BAE">
        <w:rPr>
          <w:rFonts w:ascii="Narkisim" w:hAnsi="Narkisim" w:cs="Narkisim"/>
          <w:rtl/>
        </w:rPr>
        <w:t xml:space="preserve"> (תלז). אבל </w:t>
      </w:r>
      <w:r w:rsidRPr="00526BAE">
        <w:rPr>
          <w:rFonts w:ascii="Narkisim" w:hAnsi="Narkisim" w:cs="Narkisim"/>
          <w:b/>
          <w:bCs/>
          <w:rtl/>
        </w:rPr>
        <w:t>תוס' ר"פ</w:t>
      </w:r>
      <w:r w:rsidRPr="00526BAE">
        <w:rPr>
          <w:rFonts w:ascii="Narkisim" w:hAnsi="Narkisim" w:cs="Narkisim"/>
          <w:rtl/>
        </w:rPr>
        <w:t xml:space="preserve"> ו</w:t>
      </w:r>
      <w:r w:rsidRPr="00526BAE">
        <w:rPr>
          <w:rFonts w:ascii="Narkisim" w:hAnsi="Narkisim" w:cs="Narkisim"/>
          <w:b/>
          <w:bCs/>
          <w:rtl/>
        </w:rPr>
        <w:t>רבינו דוד</w:t>
      </w:r>
      <w:r w:rsidRPr="00526BAE">
        <w:rPr>
          <w:rFonts w:ascii="Narkisim" w:hAnsi="Narkisim" w:cs="Narkisim"/>
          <w:rtl/>
        </w:rPr>
        <w:t xml:space="preserve"> וה</w:t>
      </w:r>
      <w:r w:rsidRPr="00526BAE">
        <w:rPr>
          <w:rFonts w:ascii="Narkisim" w:hAnsi="Narkisim" w:cs="Narkisim"/>
          <w:b/>
          <w:bCs/>
          <w:rtl/>
        </w:rPr>
        <w:t>ר"ן</w:t>
      </w:r>
      <w:r w:rsidRPr="00526BAE">
        <w:rPr>
          <w:rFonts w:ascii="Narkisim" w:hAnsi="Narkisim" w:cs="Narkisim"/>
          <w:rtl/>
        </w:rPr>
        <w:t xml:space="preserve"> (ועוד ראשונים, וכ"ה בשו"ע תלז א) כת' דאף היכא דקנה שכירות הבית בקנין, מאחר שמפתח הבית ברשות משכיר, על המשכיר לבדוק</w:t>
      </w:r>
      <w:r w:rsidRPr="00526BAE">
        <w:rPr>
          <w:rStyle w:val="ac"/>
          <w:rFonts w:ascii="Narkisim" w:hAnsi="Narkisim" w:cs="Narkisim"/>
          <w:rtl/>
        </w:rPr>
        <w:footnoteReference w:id="118"/>
      </w:r>
      <w:r w:rsidRPr="00526BAE">
        <w:rPr>
          <w:rFonts w:ascii="Narkisim" w:hAnsi="Narkisim" w:cs="Narkisim"/>
          <w:rtl/>
        </w:rPr>
        <w:t>.</w:t>
      </w:r>
    </w:p>
    <w:p w14:paraId="09C465E2" w14:textId="77777777" w:rsidR="00164728" w:rsidRPr="00526BAE" w:rsidRDefault="00000000" w:rsidP="00526BAE">
      <w:pPr>
        <w:pStyle w:val="a8"/>
        <w:bidi/>
        <w:rPr>
          <w:rFonts w:ascii="Narkisim" w:hAnsi="Narkisim"/>
        </w:rPr>
      </w:pPr>
      <w:r w:rsidRPr="00526BAE">
        <w:rPr>
          <w:rFonts w:ascii="Narkisim" w:hAnsi="Narkisim"/>
          <w:rtl/>
        </w:rPr>
        <w:t>ומדברי רבינו דוד והר"ן משמע דכל הנידון היכא דכבר החזיק, אבל אי עדיין לא עשה קנין, אף שמסר לו מפתח אינו מתחייב</w:t>
      </w:r>
      <w:r w:rsidRPr="00526BAE">
        <w:rPr>
          <w:rStyle w:val="ac"/>
          <w:rFonts w:ascii="Narkisim" w:hAnsi="Narkisim"/>
          <w:rtl/>
        </w:rPr>
        <w:footnoteReference w:id="119"/>
      </w:r>
      <w:r w:rsidRPr="00526BAE">
        <w:rPr>
          <w:rFonts w:ascii="Narkisim" w:hAnsi="Narkisim"/>
          <w:rtl/>
        </w:rPr>
        <w:t>. והמג"א (תלז א) ביאר דהוה כמי שהפקיד מפתח לאחר, דאין החיוב בדיקה על שומר המפתח</w:t>
      </w:r>
      <w:r w:rsidRPr="00526BAE">
        <w:rPr>
          <w:rStyle w:val="ac"/>
          <w:rFonts w:ascii="Narkisim" w:hAnsi="Narkisim"/>
          <w:rtl/>
        </w:rPr>
        <w:footnoteReference w:id="120"/>
      </w:r>
      <w:r w:rsidRPr="00526BAE">
        <w:rPr>
          <w:rFonts w:ascii="Narkisim" w:hAnsi="Narkisim"/>
          <w:rtl/>
        </w:rPr>
        <w:t>.</w:t>
      </w:r>
    </w:p>
    <w:p w14:paraId="4E853936" w14:textId="77777777" w:rsidR="00164728" w:rsidRPr="00526BAE" w:rsidRDefault="00000000" w:rsidP="00526BAE">
      <w:pPr>
        <w:bidi/>
        <w:rPr>
          <w:rFonts w:ascii="Narkisim" w:hAnsi="Narkisim" w:cs="Narkisim"/>
        </w:rPr>
      </w:pPr>
      <w:r w:rsidRPr="00526BAE">
        <w:rPr>
          <w:rFonts w:ascii="Narkisim" w:hAnsi="Narkisim" w:cs="Narkisim"/>
          <w:u w:val="single"/>
          <w:rtl/>
        </w:rPr>
        <w:t>בא"ד ומי שיש בידו מפתח חייב לבדוק, דאותו שאין בידו מפתח איך יכנס ויבדוק</w:t>
      </w:r>
      <w:r w:rsidRPr="00526BAE">
        <w:rPr>
          <w:rFonts w:ascii="Narkisim" w:hAnsi="Narkisim" w:cs="Narkisim"/>
          <w:rtl/>
        </w:rPr>
        <w:t>. [וה</w:t>
      </w:r>
      <w:r w:rsidRPr="00526BAE">
        <w:rPr>
          <w:rFonts w:ascii="Narkisim" w:hAnsi="Narkisim" w:cs="Narkisim"/>
          <w:b/>
          <w:bCs/>
          <w:rtl/>
        </w:rPr>
        <w:t>ריטב"א</w:t>
      </w:r>
      <w:r w:rsidRPr="00526BAE">
        <w:rPr>
          <w:rFonts w:ascii="Narkisim" w:hAnsi="Narkisim" w:cs="Narkisim"/>
          <w:rtl/>
        </w:rPr>
        <w:t xml:space="preserve"> (ב"ב נב:) ביאר דבדיקת חמץ דרבנן, ותקנו על מי שסיפק בידו לעשות יותר]. וב</w:t>
      </w:r>
      <w:r w:rsidRPr="00526BAE">
        <w:rPr>
          <w:rFonts w:ascii="Narkisim" w:hAnsi="Narkisim" w:cs="Narkisim"/>
          <w:b/>
          <w:bCs/>
          <w:rtl/>
        </w:rPr>
        <w:t>חי' הר"ן</w:t>
      </w:r>
      <w:r w:rsidRPr="00526BAE">
        <w:rPr>
          <w:rFonts w:ascii="Narkisim" w:hAnsi="Narkisim" w:cs="Narkisim"/>
          <w:rtl/>
        </w:rPr>
        <w:t xml:space="preserve"> ביאר דכיון דאיכא טעמא לחיובא למשכיר [דביתא דידיה וחמירא דידיה], ואיכא טעמא נמי לחיובי לשוכר משום דהשתא ברשותיה קאי, מסירת מפתח מכרעא מילתא</w:t>
      </w:r>
      <w:r w:rsidRPr="00526BAE">
        <w:rPr>
          <w:rStyle w:val="ac"/>
          <w:rFonts w:ascii="Narkisim" w:hAnsi="Narkisim" w:cs="Narkisim"/>
          <w:rtl/>
        </w:rPr>
        <w:footnoteReference w:id="121"/>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ביאו"ה</w:t>
      </w:r>
      <w:r w:rsidRPr="00526BAE">
        <w:rPr>
          <w:rFonts w:ascii="Narkisim" w:hAnsi="Narkisim" w:cs="Narkisim"/>
          <w:szCs w:val="20"/>
          <w:rtl/>
        </w:rPr>
        <w:t xml:space="preserve"> (תלז א) כת' דאם המשכיר אינו בעיר, אף שלא מסר לו מפתח, על השוכר לבדוק</w:t>
      </w:r>
      <w:r w:rsidRPr="00526BAE">
        <w:rPr>
          <w:rStyle w:val="ac"/>
          <w:rFonts w:ascii="Narkisim" w:hAnsi="Narkisim" w:cs="Narkisim"/>
          <w:szCs w:val="20"/>
          <w:rtl/>
        </w:rPr>
        <w:footnoteReference w:id="122"/>
      </w:r>
      <w:r w:rsidRPr="00526BAE">
        <w:rPr>
          <w:rFonts w:ascii="Narkisim" w:hAnsi="Narkisim" w:cs="Narkisim"/>
          <w:rtl/>
        </w:rPr>
        <w:t>.</w:t>
      </w:r>
    </w:p>
    <w:p w14:paraId="67F0A99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פוסקים</w:t>
      </w:r>
      <w:r w:rsidRPr="00526BAE">
        <w:rPr>
          <w:rFonts w:ascii="Narkisim" w:hAnsi="Narkisim"/>
          <w:rtl/>
        </w:rPr>
        <w:t xml:space="preserve"> (חק יעקב תלז ד, ופרמ"ג שם) דנו במקום דאי"צ מפתח ליכנס, האם תלי ב'מסירת' מפתח, או בהא דבידו ליכנס.</w:t>
      </w:r>
    </w:p>
    <w:p w14:paraId="16A762BF" w14:textId="77777777" w:rsidR="00164728" w:rsidRPr="00526BAE" w:rsidRDefault="00000000" w:rsidP="00526BAE">
      <w:pPr>
        <w:pStyle w:val="2"/>
        <w:bidi/>
        <w:rPr>
          <w:rFonts w:ascii="Narkisim" w:hAnsi="Narkisim"/>
        </w:rPr>
      </w:pPr>
      <w:r w:rsidRPr="00526BAE">
        <w:rPr>
          <w:rFonts w:ascii="Narkisim" w:hAnsi="Narkisim"/>
          <w:rtl/>
        </w:rPr>
        <w:t>חזקתו בדוק</w:t>
      </w:r>
    </w:p>
    <w:p w14:paraId="2E83FF25" w14:textId="77777777" w:rsidR="00164728" w:rsidRPr="00526BAE" w:rsidRDefault="00000000" w:rsidP="00526BAE">
      <w:pPr>
        <w:bidi/>
        <w:rPr>
          <w:rFonts w:ascii="Narkisim" w:hAnsi="Narkisim" w:cs="Narkisim"/>
        </w:rPr>
      </w:pPr>
      <w:r w:rsidRPr="00526BAE">
        <w:rPr>
          <w:rFonts w:ascii="Narkisim" w:hAnsi="Narkisim" w:cs="Narkisim"/>
          <w:u w:val="single"/>
          <w:rtl/>
        </w:rPr>
        <w:t>בעו וכו' חזקתו בדוק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מי מחזקי' למשכיר דודאי בדקו אמש כמצוות חכמים. ואילו ידעינן דלא בדקו מוטל על השוכר לבדוק. ובפשוטו מבואר דאף השוכר חייב בבדיקה [שדר בבית], וכל הנידון על מי מוטל יותר.</w:t>
      </w:r>
    </w:p>
    <w:p w14:paraId="18E00C6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(בסוף הסוגיא) כת' דהשוכר לא סגי בלא ביעור, וכדאי' (לקמן ו.) דחמץ של נכרי עושה מחיצה גבוה י'</w:t>
      </w:r>
      <w:r w:rsidRPr="00526BAE">
        <w:rPr>
          <w:rStyle w:val="ac"/>
          <w:rFonts w:ascii="Narkisim" w:hAnsi="Narkisim"/>
          <w:rtl/>
        </w:rPr>
        <w:footnoteReference w:id="123"/>
      </w:r>
      <w:r w:rsidRPr="00526BAE">
        <w:rPr>
          <w:rFonts w:ascii="Narkisim" w:hAnsi="Narkisim"/>
          <w:rtl/>
        </w:rPr>
        <w:t>.</w:t>
      </w:r>
      <w:r w:rsidRPr="00526BAE">
        <w:rPr>
          <w:rStyle w:val="ac"/>
          <w:rFonts w:ascii="Narkisim" w:hAnsi="Narkisim"/>
          <w:rtl/>
        </w:rPr>
        <w:footnoteReference w:id="124"/>
      </w:r>
    </w:p>
    <w:p w14:paraId="66489CB7" w14:textId="77777777" w:rsidR="00164728" w:rsidRPr="00526BAE" w:rsidRDefault="00000000" w:rsidP="00526BAE">
      <w:pPr>
        <w:bidi/>
        <w:rPr>
          <w:rFonts w:ascii="Narkisim" w:hAnsi="Narkisim" w:cs="Narkisim"/>
        </w:rPr>
      </w:pPr>
      <w:r w:rsidRPr="00526BAE">
        <w:rPr>
          <w:rFonts w:ascii="Narkisim" w:hAnsi="Narkisim" w:cs="Narkisim"/>
          <w:u w:val="single"/>
          <w:rtl/>
        </w:rPr>
        <w:t>שם. בארבעה עשר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שחרית. אבל שכרו בליל י"ד עדיין יש לו שהות, ולא עבר על דברי חכמים. אבל ה</w:t>
      </w:r>
      <w:r w:rsidRPr="00526BAE">
        <w:rPr>
          <w:rFonts w:ascii="Narkisim" w:hAnsi="Narkisim" w:cs="Narkisim"/>
          <w:b/>
          <w:bCs/>
          <w:rtl/>
        </w:rPr>
        <w:t>שלט"ג</w:t>
      </w:r>
      <w:r w:rsidRPr="00526BAE">
        <w:rPr>
          <w:rFonts w:ascii="Narkisim" w:hAnsi="Narkisim" w:cs="Narkisim"/>
          <w:rtl/>
        </w:rPr>
        <w:t xml:space="preserve"> ו</w:t>
      </w:r>
      <w:r w:rsidRPr="00526BAE">
        <w:rPr>
          <w:rFonts w:ascii="Narkisim" w:hAnsi="Narkisim" w:cs="Narkisim"/>
          <w:b/>
          <w:bCs/>
          <w:rtl/>
        </w:rPr>
        <w:t>קיצור פסקי הרא"ש</w:t>
      </w:r>
      <w:r w:rsidRPr="00526BAE">
        <w:rPr>
          <w:rFonts w:ascii="Narkisim" w:hAnsi="Narkisim" w:cs="Narkisim"/>
          <w:rtl/>
        </w:rPr>
        <w:t xml:space="preserve"> כת' דאף ליל י"ד. וכ"כ ה</w:t>
      </w:r>
      <w:r w:rsidRPr="00526BAE">
        <w:rPr>
          <w:rFonts w:ascii="Narkisim" w:hAnsi="Narkisim" w:cs="Narkisim"/>
          <w:b/>
          <w:bCs/>
          <w:rtl/>
        </w:rPr>
        <w:t>חק יעקב</w:t>
      </w:r>
      <w:r w:rsidRPr="00526BAE">
        <w:rPr>
          <w:rFonts w:ascii="Narkisim" w:hAnsi="Narkisim" w:cs="Narkisim"/>
          <w:rtl/>
        </w:rPr>
        <w:t xml:space="preserve"> (תלז ח) אף שעדיין ליל יד, כיון דעבר זמן בדיקה [יש חזקה שבדק].</w:t>
      </w:r>
    </w:p>
    <w:p w14:paraId="0AB0F565" w14:textId="77777777" w:rsidR="00164728" w:rsidRPr="00526BAE" w:rsidRDefault="00000000" w:rsidP="00526BAE">
      <w:pPr>
        <w:bidi/>
        <w:rPr>
          <w:rFonts w:ascii="Narkisim" w:hAnsi="Narkisim" w:cs="Narkisim"/>
        </w:rPr>
      </w:pPr>
      <w:r w:rsidRPr="00526BAE">
        <w:rPr>
          <w:rFonts w:ascii="Narkisim" w:hAnsi="Narkisim" w:cs="Narkisim"/>
          <w:u w:val="single"/>
          <w:rtl/>
        </w:rPr>
        <w:t>חזקתו בדוק</w:t>
      </w:r>
      <w:r w:rsidRPr="00526BAE">
        <w:rPr>
          <w:rFonts w:ascii="Narkisim" w:hAnsi="Narkisim" w:cs="Narkisim"/>
          <w:rtl/>
        </w:rPr>
        <w:t>. ה</w:t>
      </w:r>
      <w:r w:rsidRPr="00526BAE">
        <w:rPr>
          <w:rFonts w:ascii="Narkisim" w:hAnsi="Narkisim" w:cs="Narkisim"/>
          <w:b/>
          <w:bCs/>
          <w:rtl/>
        </w:rPr>
        <w:t>ראש יוסף</w:t>
      </w:r>
      <w:r w:rsidRPr="00526BAE">
        <w:rPr>
          <w:rFonts w:ascii="Narkisim" w:hAnsi="Narkisim" w:cs="Narkisim"/>
          <w:rtl/>
        </w:rPr>
        <w:t xml:space="preserve"> (חולין יב.) דן אי הוה מדין רוב [דהורגלו רוב בני אדם לבדוק בתיהם] או משום 'חזקה'. והביא מה</w:t>
      </w:r>
      <w:r w:rsidRPr="00526BAE">
        <w:rPr>
          <w:rFonts w:ascii="Narkisim" w:hAnsi="Narkisim" w:cs="Narkisim"/>
          <w:b/>
          <w:bCs/>
          <w:rtl/>
        </w:rPr>
        <w:t>לבוש</w:t>
      </w:r>
      <w:r w:rsidRPr="00526BAE">
        <w:rPr>
          <w:rFonts w:ascii="Narkisim" w:hAnsi="Narkisim" w:cs="Narkisim"/>
          <w:rtl/>
        </w:rPr>
        <w:t xml:space="preserve"> משום חזקת כשרות, דמוקמינן לישראל אחזקה שהוא כשר. וישראל כשר מסתמא קיים תקנ"ח. [וע"ע בע"ב אי איירי בעם הארץ].</w:t>
      </w:r>
    </w:p>
    <w:p w14:paraId="41C2E02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ראש יוסף</w:t>
      </w:r>
      <w:r w:rsidRPr="00526BAE">
        <w:rPr>
          <w:rFonts w:ascii="Narkisim" w:hAnsi="Narkisim"/>
          <w:rtl/>
        </w:rPr>
        <w:t xml:space="preserve"> (וכן בפרמ"ג תלז ד) הק' דכיון דהבית בחזקת חמץ (ע' בסמוך), האיך מהני חזקה כנגד הך חזקה. והוכיח דהוה גדר רוב.</w:t>
      </w:r>
    </w:p>
    <w:p w14:paraId="6C1E4EC5"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בינת אדם</w:t>
      </w:r>
      <w:r w:rsidRPr="00526BAE">
        <w:rPr>
          <w:rFonts w:ascii="Narkisim" w:hAnsi="Narkisim"/>
          <w:rtl/>
        </w:rPr>
        <w:t xml:space="preserve"> (שער רוב ט) כת' דאף שלא ראינו שהוא כן, אלא הוחזק לנו שע"פ רוב הוה כך. ויש </w:t>
      </w:r>
      <w:r w:rsidRPr="00526BAE">
        <w:rPr>
          <w:rFonts w:ascii="Narkisim" w:hAnsi="Narkisim"/>
          <w:b/>
          <w:bCs/>
          <w:rtl/>
        </w:rPr>
        <w:t>אחרונים</w:t>
      </w:r>
      <w:r w:rsidRPr="00526BAE">
        <w:rPr>
          <w:rFonts w:ascii="Narkisim" w:hAnsi="Narkisim"/>
          <w:rtl/>
        </w:rPr>
        <w:t xml:space="preserve"> דנקטו דהוה משום חזקת כשרות, דישראל כשרים. ע' מחצית השקל (תלז) וגליון מהרש"א (יו"ד א, ויו"ד כח ש"ך כד).</w:t>
      </w:r>
    </w:p>
    <w:p w14:paraId="61C0DF8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שעה"מ</w:t>
      </w:r>
      <w:r w:rsidRPr="00526BAE">
        <w:rPr>
          <w:rFonts w:ascii="Narkisim" w:hAnsi="Narkisim" w:cs="Narkisim"/>
          <w:rtl/>
        </w:rPr>
        <w:t xml:space="preserve"> (מקואות י כלל א) הק' דכיון דביטל הוה ספק דרבנן, ונימא ספק דרבנן לקולא </w:t>
      </w:r>
      <w:r w:rsidRPr="00526BAE">
        <w:rPr>
          <w:rFonts w:ascii="Narkisim" w:hAnsi="Narkisim" w:cs="Narkisim"/>
          <w:rtl/>
        </w:rPr>
        <w:lastRenderedPageBreak/>
        <w:t>[ואמאי צריך 'חזקה']. והביא ראיה לדעת ה</w:t>
      </w:r>
      <w:r w:rsidRPr="00526BAE">
        <w:rPr>
          <w:rFonts w:ascii="Narkisim" w:hAnsi="Narkisim" w:cs="Narkisim"/>
          <w:b/>
          <w:bCs/>
          <w:rtl/>
        </w:rPr>
        <w:t>ש"ך</w:t>
      </w:r>
      <w:r w:rsidRPr="00526BAE">
        <w:rPr>
          <w:rFonts w:ascii="Narkisim" w:hAnsi="Narkisim" w:cs="Narkisim"/>
          <w:rtl/>
        </w:rPr>
        <w:t xml:space="preserve"> (יו"ד קי כללי ס"ס כ) דקי"ל דספק דרבנן אסור היכא דאיתחזק איסורא. ועוד כת' דלדעת ה</w:t>
      </w:r>
      <w:r w:rsidRPr="00526BAE">
        <w:rPr>
          <w:rFonts w:ascii="Narkisim" w:hAnsi="Narkisim" w:cs="Narkisim"/>
          <w:b/>
          <w:bCs/>
          <w:rtl/>
        </w:rPr>
        <w:t>רמב"ם</w:t>
      </w:r>
      <w:r w:rsidRPr="00526BAE">
        <w:rPr>
          <w:rFonts w:ascii="Narkisim" w:hAnsi="Narkisim" w:cs="Narkisim"/>
          <w:rtl/>
        </w:rPr>
        <w:t xml:space="preserve"> (ב י, ע"פ ה"ה שם) דבדיקת חמץ תחילתה ספק, והחמירו בספקה יותר משאר איסורין דרבנן</w:t>
      </w:r>
      <w:r w:rsidRPr="00526BAE">
        <w:rPr>
          <w:rStyle w:val="ac"/>
          <w:rFonts w:ascii="Narkisim" w:hAnsi="Narkisim" w:cs="Narkisim"/>
          <w:rtl/>
        </w:rPr>
        <w:footnoteReference w:id="125"/>
      </w:r>
      <w:r w:rsidRPr="00526BAE">
        <w:rPr>
          <w:rFonts w:ascii="Narkisim" w:hAnsi="Narkisim" w:cs="Narkisim"/>
          <w:rtl/>
        </w:rPr>
        <w:t>. [אך הראב"ד שם פליג. וע' לקמן י.].</w:t>
      </w:r>
    </w:p>
    <w:p w14:paraId="3F4B9FD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(בע"ב, ע"ע בסמוך) כת' דכיון דאפשר לבדוק צריך לבדוק.</w:t>
      </w:r>
    </w:p>
    <w:p w14:paraId="534019F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רא"ש</w:t>
      </w:r>
      <w:r w:rsidRPr="00526BAE">
        <w:rPr>
          <w:rFonts w:ascii="Narkisim" w:hAnsi="Narkisim" w:cs="Narkisim"/>
          <w:rtl/>
        </w:rPr>
        <w:t xml:space="preserve"> כת' דבעיין לא איפשיטא. והשוכר יבטל, וכיון דביטל הוה ספק דרבנן</w:t>
      </w:r>
      <w:r w:rsidRPr="00526BAE">
        <w:rPr>
          <w:rStyle w:val="ac"/>
          <w:rFonts w:ascii="Narkisim" w:hAnsi="Narkisim" w:cs="Narkisim"/>
          <w:rtl/>
        </w:rPr>
        <w:footnoteReference w:id="126"/>
      </w:r>
      <w:r w:rsidRPr="00526BAE">
        <w:rPr>
          <w:rFonts w:ascii="Narkisim" w:hAnsi="Narkisim" w:cs="Narkisim"/>
          <w:rtl/>
        </w:rPr>
        <w:t xml:space="preserve"> </w:t>
      </w:r>
      <w:r w:rsidRPr="00526BAE">
        <w:rPr>
          <w:rFonts w:ascii="Narkisim" w:hAnsi="Narkisim" w:cs="Narkisim"/>
          <w:szCs w:val="20"/>
          <w:rtl/>
        </w:rPr>
        <w:t>(וכדאי' בע"ב)</w:t>
      </w:r>
      <w:r w:rsidRPr="00526BAE">
        <w:rPr>
          <w:rFonts w:ascii="Narkisim" w:hAnsi="Narkisim" w:cs="Narkisim"/>
          <w:rtl/>
        </w:rPr>
        <w:t xml:space="preserve"> ואי"צ לבדוק. אבל ה</w:t>
      </w:r>
      <w:r w:rsidRPr="00526BAE">
        <w:rPr>
          <w:rFonts w:ascii="Narkisim" w:hAnsi="Narkisim" w:cs="Narkisim"/>
          <w:b/>
          <w:bCs/>
          <w:rtl/>
        </w:rPr>
        <w:t>רמב"ם</w:t>
      </w:r>
      <w:r w:rsidRPr="00526BAE">
        <w:rPr>
          <w:rFonts w:ascii="Narkisim" w:hAnsi="Narkisim" w:cs="Narkisim"/>
          <w:rtl/>
        </w:rPr>
        <w:t xml:space="preserve"> פסק דחזקתו בדוק. וה</w:t>
      </w:r>
      <w:r w:rsidRPr="00526BAE">
        <w:rPr>
          <w:rFonts w:ascii="Narkisim" w:hAnsi="Narkisim" w:cs="Narkisim"/>
          <w:b/>
          <w:bCs/>
          <w:rtl/>
        </w:rPr>
        <w:t>ר"ן</w:t>
      </w:r>
      <w:r w:rsidRPr="00526BAE">
        <w:rPr>
          <w:rFonts w:ascii="Narkisim" w:hAnsi="Narkisim" w:cs="Narkisim"/>
          <w:rtl/>
        </w:rPr>
        <w:t xml:space="preserve"> ביאר דכיון דפשטה רנב"י, אף דדחינן לה, נקטינן כוותיה דחזקתו בדוק.</w:t>
      </w:r>
    </w:p>
    <w:p w14:paraId="5D30827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הג' מיימוני</w:t>
      </w:r>
      <w:r w:rsidRPr="00526BAE">
        <w:rPr>
          <w:rFonts w:ascii="Narkisim" w:hAnsi="Narkisim"/>
          <w:rtl/>
        </w:rPr>
        <w:t xml:space="preserve"> הביא י"א דכל תיקו לחומרא, אף בדרבנן. וה</w:t>
      </w:r>
      <w:r w:rsidRPr="00526BAE">
        <w:rPr>
          <w:rFonts w:ascii="Narkisim" w:hAnsi="Narkisim"/>
          <w:b/>
          <w:bCs/>
          <w:rtl/>
        </w:rPr>
        <w:t>מהר"ם חלאוה</w:t>
      </w:r>
      <w:r w:rsidRPr="00526BAE">
        <w:rPr>
          <w:rFonts w:ascii="Narkisim" w:hAnsi="Narkisim"/>
          <w:rtl/>
        </w:rPr>
        <w:t xml:space="preserve"> כת' דאף דהוה ספק, כיון דאפשר לבדוק צריך לבדוק. ולא אמרי' דספיקא דרבנן לקולא כיון דאפשר למיקם עליה דמלתא</w:t>
      </w:r>
      <w:r w:rsidRPr="00526BAE">
        <w:rPr>
          <w:rStyle w:val="ac"/>
          <w:rFonts w:ascii="Narkisim" w:hAnsi="Narkisim"/>
          <w:rtl/>
        </w:rPr>
        <w:footnoteReference w:id="127"/>
      </w:r>
      <w:r w:rsidRPr="00526BAE">
        <w:rPr>
          <w:rFonts w:ascii="Narkisim" w:hAnsi="Narkisim"/>
          <w:rtl/>
        </w:rPr>
        <w:t>. וכן בכל ספק דרבנן או ספק ספיקא דאורייתא, כל שאפשר לעמוד על בירורו של דבר אין מתירין עד שיעמדו עליו.</w:t>
      </w:r>
    </w:p>
    <w:p w14:paraId="290A5E2F" w14:textId="77777777" w:rsidR="00164728" w:rsidRPr="00526BAE" w:rsidRDefault="00000000" w:rsidP="00526BAE">
      <w:pPr>
        <w:pStyle w:val="aa"/>
        <w:bidi/>
        <w:rPr>
          <w:rFonts w:ascii="Narkisim" w:hAnsi="Narkisim"/>
        </w:rPr>
      </w:pPr>
      <w:r w:rsidRPr="00526BAE">
        <w:rPr>
          <w:rFonts w:ascii="Narkisim" w:hAnsi="Narkisim"/>
          <w:rtl/>
        </w:rPr>
        <w:t>ובדברי הרא"ש מבואר דסגי שהשוכר מבטל</w:t>
      </w:r>
      <w:r w:rsidRPr="00526BAE">
        <w:rPr>
          <w:rStyle w:val="ac"/>
          <w:rFonts w:ascii="Narkisim" w:hAnsi="Narkisim"/>
          <w:rtl/>
        </w:rPr>
        <w:footnoteReference w:id="128"/>
      </w:r>
      <w:r w:rsidRPr="00526BAE">
        <w:rPr>
          <w:rFonts w:ascii="Narkisim" w:hAnsi="Narkisim"/>
          <w:rtl/>
        </w:rPr>
        <w:t>. וכ"פ ה</w:t>
      </w:r>
      <w:r w:rsidRPr="00526BAE">
        <w:rPr>
          <w:rFonts w:ascii="Narkisim" w:hAnsi="Narkisim"/>
          <w:b/>
          <w:bCs/>
          <w:rtl/>
        </w:rPr>
        <w:t>טור</w:t>
      </w:r>
      <w:r w:rsidRPr="00526BAE">
        <w:rPr>
          <w:rFonts w:ascii="Narkisim" w:hAnsi="Narkisim"/>
          <w:rtl/>
        </w:rPr>
        <w:t xml:space="preserve"> ו</w:t>
      </w:r>
      <w:r w:rsidRPr="00526BAE">
        <w:rPr>
          <w:rFonts w:ascii="Narkisim" w:hAnsi="Narkisim"/>
          <w:b/>
          <w:bCs/>
          <w:rtl/>
        </w:rPr>
        <w:t>שו"ע</w:t>
      </w:r>
      <w:r w:rsidRPr="00526BAE">
        <w:rPr>
          <w:rFonts w:ascii="Narkisim" w:hAnsi="Narkisim"/>
          <w:rtl/>
        </w:rPr>
        <w:t xml:space="preserve"> (תלז ב), ומהני הביטול אף שלא היה חמץ שלו. [וע' מג"א תלז ג, ותלו טז, וע' מה שהו' לעיל].</w:t>
      </w:r>
    </w:p>
    <w:p w14:paraId="0DCBFF14" w14:textId="77777777" w:rsidR="00164728" w:rsidRPr="00526BAE" w:rsidRDefault="00000000" w:rsidP="00526BAE">
      <w:pPr>
        <w:bidi/>
        <w:rPr>
          <w:rFonts w:ascii="Narkisim" w:hAnsi="Narkisim" w:cs="Narkisim"/>
        </w:rPr>
      </w:pPr>
      <w:r w:rsidRPr="00526BAE">
        <w:rPr>
          <w:rFonts w:ascii="Narkisim" w:hAnsi="Narkisim" w:cs="Narkisim"/>
          <w:u w:val="single"/>
          <w:rtl/>
        </w:rPr>
        <w:t>למאי נ"מ לישייליה, דליתיה להאי וכו'</w:t>
      </w:r>
      <w:r w:rsidRPr="00526BAE">
        <w:rPr>
          <w:rFonts w:ascii="Narkisim" w:hAnsi="Narkisim" w:cs="Narkisim"/>
          <w:rtl/>
        </w:rPr>
        <w:t>. מבואר דהיכא דהוא בעיר ואפשר לשואלו חייבים לשאול</w:t>
      </w:r>
      <w:r w:rsidRPr="00526BAE">
        <w:rPr>
          <w:rStyle w:val="ac"/>
          <w:rFonts w:ascii="Narkisim" w:hAnsi="Narkisim" w:cs="Narkisim"/>
          <w:rtl/>
        </w:rPr>
        <w:footnoteReference w:id="129"/>
      </w:r>
      <w:r w:rsidRPr="00526BAE">
        <w:rPr>
          <w:rFonts w:ascii="Narkisim" w:hAnsi="Narkisim" w:cs="Narkisim"/>
          <w:rtl/>
        </w:rPr>
        <w:t xml:space="preserve">. [ע' </w:t>
      </w:r>
      <w:r w:rsidRPr="00526BAE">
        <w:rPr>
          <w:rFonts w:ascii="Narkisim" w:hAnsi="Narkisim" w:cs="Narkisim"/>
          <w:b/>
          <w:bCs/>
          <w:rtl/>
        </w:rPr>
        <w:t>תוס</w:t>
      </w:r>
      <w:r w:rsidRPr="00526BAE">
        <w:rPr>
          <w:rFonts w:ascii="Narkisim" w:hAnsi="Narkisim" w:cs="Narkisim"/>
          <w:rtl/>
        </w:rPr>
        <w:t>' בע"ב</w:t>
      </w:r>
      <w:r w:rsidRPr="00526BAE">
        <w:rPr>
          <w:rStyle w:val="ac"/>
          <w:rFonts w:ascii="Narkisim" w:hAnsi="Narkisim" w:cs="Narkisim"/>
          <w:rtl/>
        </w:rPr>
        <w:footnoteReference w:id="130"/>
      </w:r>
      <w:r w:rsidRPr="00526BAE">
        <w:rPr>
          <w:rFonts w:ascii="Narkisim" w:hAnsi="Narkisim" w:cs="Narkisim"/>
          <w:rtl/>
        </w:rPr>
        <w:t>]. וה</w:t>
      </w:r>
      <w:r w:rsidRPr="00526BAE">
        <w:rPr>
          <w:rFonts w:ascii="Narkisim" w:hAnsi="Narkisim" w:cs="Narkisim"/>
          <w:b/>
          <w:bCs/>
          <w:rtl/>
        </w:rPr>
        <w:t>ר"ן</w:t>
      </w:r>
      <w:r w:rsidRPr="00526BAE">
        <w:rPr>
          <w:rFonts w:ascii="Narkisim" w:hAnsi="Narkisim" w:cs="Narkisim"/>
          <w:rtl/>
        </w:rPr>
        <w:t xml:space="preserve"> ביאר דאפי' נימא חזקתו בדוק, כל היכא דאפשר לברורי מבררי' ולא סמכי' אחזקה</w:t>
      </w:r>
      <w:r w:rsidRPr="00526BAE">
        <w:rPr>
          <w:rStyle w:val="ac"/>
          <w:rFonts w:ascii="Narkisim" w:hAnsi="Narkisim" w:cs="Narkisim"/>
          <w:rtl/>
        </w:rPr>
        <w:footnoteReference w:id="131"/>
      </w:r>
      <w:r w:rsidRPr="00526BAE">
        <w:rPr>
          <w:rFonts w:ascii="Narkisim" w:hAnsi="Narkisim" w:cs="Narkisim"/>
          <w:rtl/>
        </w:rPr>
        <w:t>. [ומבואר בסוגיין דאפי' באיסור דרבנן אמרי' הכי</w:t>
      </w:r>
      <w:r w:rsidRPr="00526BAE">
        <w:rPr>
          <w:rStyle w:val="ac"/>
          <w:rFonts w:ascii="Narkisim" w:hAnsi="Narkisim" w:cs="Narkisim"/>
          <w:rtl/>
        </w:rPr>
        <w:footnoteReference w:id="132"/>
      </w:r>
      <w:r w:rsidRPr="00526BAE">
        <w:rPr>
          <w:rFonts w:ascii="Narkisim" w:hAnsi="Narkisim" w:cs="Narkisim"/>
          <w:rtl/>
        </w:rPr>
        <w:t>].</w:t>
      </w:r>
    </w:p>
    <w:p w14:paraId="6605591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הביא דעפ"ז דעת ה</w:t>
      </w:r>
      <w:r w:rsidRPr="00526BAE">
        <w:rPr>
          <w:rFonts w:ascii="Narkisim" w:hAnsi="Narkisim"/>
          <w:b/>
          <w:bCs/>
          <w:rtl/>
        </w:rPr>
        <w:t>רי"ף</w:t>
      </w:r>
      <w:r w:rsidRPr="00526BAE">
        <w:rPr>
          <w:rFonts w:ascii="Narkisim" w:hAnsi="Narkisim"/>
          <w:rtl/>
        </w:rPr>
        <w:t xml:space="preserve"> (חולין יב ג: בדה"ר) דהא דסמכינן ארוב מצויין אצל שחיטה מומחין, דוקא כשאזל לעלמא וא"א לשואלו. אבל אי' קמן בדקינן ליה. וה</w:t>
      </w:r>
      <w:r w:rsidRPr="00526BAE">
        <w:rPr>
          <w:rFonts w:ascii="Narkisim" w:hAnsi="Narkisim"/>
          <w:b/>
          <w:bCs/>
          <w:rtl/>
        </w:rPr>
        <w:t>ר"ן</w:t>
      </w:r>
      <w:r w:rsidRPr="00526BAE">
        <w:rPr>
          <w:rFonts w:ascii="Narkisim" w:hAnsi="Narkisim"/>
          <w:rtl/>
        </w:rPr>
        <w:t xml:space="preserve"> (חולין שם) ביאר דמיעוט שאין מומחין דשכיח טובא. והוה כטריפות דריאה דקי"ל (חולין יא:) דהיכא דאיתא קמן בדקינן. ודוקא היכא דליתא קמן סמכי' ארוב בהמות כשרות.</w:t>
      </w:r>
    </w:p>
    <w:p w14:paraId="763885DF"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ריטב"א</w:t>
      </w:r>
      <w:r w:rsidRPr="00526BAE">
        <w:rPr>
          <w:rFonts w:ascii="Narkisim" w:hAnsi="Narkisim"/>
          <w:rtl/>
        </w:rPr>
        <w:t xml:space="preserve"> כת' דגבי שחיטה סמכי' אחזקה, ואי"צ לברר אי הוה מומחה. ואי"צ לבדוק את הסכין שלו. [וכ"כ הריטב"א חולין ג: בשם הרא"ה]. וכת' דמ"מ הכא שיילינן דאין כל החזקות שוות.</w:t>
      </w:r>
    </w:p>
    <w:p w14:paraId="7174C221"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ב"י</w:t>
      </w:r>
      <w:r w:rsidRPr="00526BAE">
        <w:rPr>
          <w:rFonts w:ascii="Narkisim" w:hAnsi="Narkisim" w:cs="Narkisim"/>
          <w:rtl/>
        </w:rPr>
        <w:t xml:space="preserve"> (תלז) הק' מ"ש דגבי טריפות אי"צ בדיקה, דמוקמינן אחזקה.</w:t>
      </w:r>
    </w:p>
    <w:p w14:paraId="2748719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הביאו דהר"ן (הנ"ל) תי' דיש מיעוט המצוי דאין מומחין. וא"כ צ"ל דיש מיעוט המצוי דאין בודקים חמץ. והיכא דיש מיעוט המצוי צריך לבדוק.</w:t>
      </w:r>
    </w:p>
    <w:p w14:paraId="213A5C3D" w14:textId="77777777" w:rsidR="00164728" w:rsidRPr="00526BAE" w:rsidRDefault="00000000" w:rsidP="00526BAE">
      <w:pPr>
        <w:pStyle w:val="a8"/>
        <w:bidi/>
        <w:rPr>
          <w:rFonts w:ascii="Narkisim" w:hAnsi="Narkisim"/>
        </w:rPr>
      </w:pPr>
      <w:r w:rsidRPr="00526BAE">
        <w:rPr>
          <w:rFonts w:ascii="Narkisim" w:hAnsi="Narkisim"/>
          <w:rtl/>
        </w:rPr>
        <w:t>ועוד תי' ה</w:t>
      </w:r>
      <w:r w:rsidRPr="00526BAE">
        <w:rPr>
          <w:rFonts w:ascii="Narkisim" w:hAnsi="Narkisim"/>
          <w:b/>
          <w:bCs/>
          <w:rtl/>
        </w:rPr>
        <w:t>פרי חדש</w:t>
      </w:r>
      <w:r w:rsidRPr="00526BAE">
        <w:rPr>
          <w:rFonts w:ascii="Narkisim" w:hAnsi="Narkisim"/>
          <w:rtl/>
        </w:rPr>
        <w:t xml:space="preserve"> ע"פ מש"כ תוס' (בע"ב) דהכא אינו כ"כ מכשול. ועוד דנו הפרי חדש דכיון דיש בדיקות טריפות דיש בהם טירחא לא חייבו כלל לבדוק.</w:t>
      </w:r>
    </w:p>
    <w:p w14:paraId="56F1545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תי' דשאני בהמה שהיא בחזקת כשירה משנולדה. ואילו הכא הבית בכל השנה בחזקת שאינו בדוק. ובפשוטו משמע דבבהמה סמכינן אחזקה כיון דאיכא תרתי, רוב וחזקה [שנולדה כשירה</w:t>
      </w:r>
      <w:r w:rsidRPr="00526BAE">
        <w:rPr>
          <w:rStyle w:val="ac"/>
          <w:rFonts w:ascii="Narkisim" w:hAnsi="Narkisim"/>
          <w:rtl/>
        </w:rPr>
        <w:footnoteReference w:id="133"/>
      </w:r>
      <w:r w:rsidRPr="00526BAE">
        <w:rPr>
          <w:rFonts w:ascii="Narkisim" w:hAnsi="Narkisim"/>
          <w:rtl/>
        </w:rPr>
        <w:t>]. אבל ה</w:t>
      </w:r>
      <w:r w:rsidRPr="00526BAE">
        <w:rPr>
          <w:rFonts w:ascii="Narkisim" w:hAnsi="Narkisim"/>
          <w:b/>
          <w:bCs/>
          <w:rtl/>
        </w:rPr>
        <w:t>מג"א</w:t>
      </w:r>
      <w:r w:rsidRPr="00526BAE">
        <w:rPr>
          <w:rFonts w:ascii="Narkisim" w:hAnsi="Narkisim"/>
          <w:rtl/>
        </w:rPr>
        <w:t xml:space="preserve"> (תלז ד) הביא דברי הב"י דצריך לשאול היכא החזקה בא להוציאו </w:t>
      </w:r>
      <w:r w:rsidRPr="00526BAE">
        <w:rPr>
          <w:rFonts w:ascii="Narkisim" w:hAnsi="Narkisim"/>
          <w:rtl/>
        </w:rPr>
        <w:lastRenderedPageBreak/>
        <w:t>מחזקת חמץ</w:t>
      </w:r>
      <w:r w:rsidRPr="00526BAE">
        <w:rPr>
          <w:rStyle w:val="ac"/>
          <w:rFonts w:ascii="Narkisim" w:hAnsi="Narkisim"/>
          <w:rtl/>
        </w:rPr>
        <w:footnoteReference w:id="134"/>
      </w:r>
      <w:r w:rsidRPr="00526BAE">
        <w:rPr>
          <w:rFonts w:ascii="Narkisim" w:hAnsi="Narkisim"/>
          <w:rtl/>
        </w:rPr>
        <w:t xml:space="preserve"> [ולא הזכיר דבהמה מסייע לו חזקה]</w:t>
      </w:r>
      <w:r w:rsidRPr="00526BAE">
        <w:rPr>
          <w:rStyle w:val="ac"/>
          <w:rFonts w:ascii="Narkisim" w:hAnsi="Narkisim"/>
          <w:rtl/>
        </w:rPr>
        <w:footnoteReference w:id="135"/>
      </w:r>
      <w:r w:rsidRPr="00526BAE">
        <w:rPr>
          <w:rFonts w:ascii="Narkisim" w:hAnsi="Narkisim"/>
          <w:rtl/>
        </w:rPr>
        <w:t>.</w:t>
      </w:r>
    </w:p>
    <w:p w14:paraId="033D990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העירו דה</w:t>
      </w:r>
      <w:r w:rsidRPr="00526BAE">
        <w:rPr>
          <w:rFonts w:ascii="Narkisim" w:hAnsi="Narkisim"/>
          <w:b/>
          <w:bCs/>
          <w:rtl/>
        </w:rPr>
        <w:t>מג"א</w:t>
      </w:r>
      <w:r w:rsidRPr="00526BAE">
        <w:rPr>
          <w:rFonts w:ascii="Narkisim" w:hAnsi="Narkisim"/>
          <w:rtl/>
        </w:rPr>
        <w:t xml:space="preserve"> (ח יא) פסק דצריך לבדוק חוטי ציצית, דהיכא דאפשר לברורי לא סמכי' אחזקה. ואף דהתם אינו סותר לחזקה אחרת (ע' הג' חת"ס או"ח ח).</w:t>
      </w:r>
    </w:p>
    <w:p w14:paraId="6D253C78" w14:textId="77777777" w:rsidR="00164728" w:rsidRPr="00526BAE" w:rsidRDefault="00000000" w:rsidP="00526BAE">
      <w:pPr>
        <w:pStyle w:val="3"/>
        <w:bidi/>
        <w:rPr>
          <w:rFonts w:ascii="Narkisim" w:hAnsi="Narkisim"/>
        </w:rPr>
      </w:pPr>
      <w:r w:rsidRPr="00526BAE">
        <w:rPr>
          <w:rFonts w:ascii="Narkisim" w:hAnsi="Narkisim"/>
          <w:rtl/>
        </w:rPr>
        <w:t>דף ד:</w:t>
      </w:r>
    </w:p>
    <w:p w14:paraId="488DC301" w14:textId="77777777" w:rsidR="00164728" w:rsidRPr="00526BAE" w:rsidRDefault="00000000" w:rsidP="00526BAE">
      <w:pPr>
        <w:bidi/>
        <w:rPr>
          <w:rFonts w:ascii="Narkisim" w:hAnsi="Narkisim" w:cs="Narkisim"/>
        </w:rPr>
      </w:pPr>
      <w:r w:rsidRPr="00526BAE">
        <w:rPr>
          <w:rFonts w:ascii="Narkisim" w:hAnsi="Narkisim" w:cs="Narkisim"/>
          <w:u w:val="single"/>
          <w:rtl/>
        </w:rPr>
        <w:t>דקסבר הכל חברים אצל בדיקת חמץ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אפי' ע"ה, ובדבר שהוא מוחזק חבר מחזקינן דלא עבר זמנו (וכדאי' בסמוך). ו</w:t>
      </w:r>
      <w:r w:rsidRPr="00526BAE">
        <w:rPr>
          <w:rFonts w:ascii="Narkisim" w:hAnsi="Narkisim" w:cs="Narkisim"/>
          <w:b/>
          <w:bCs/>
          <w:rtl/>
        </w:rPr>
        <w:t>רש"י</w:t>
      </w:r>
      <w:r w:rsidRPr="00526BAE">
        <w:rPr>
          <w:rFonts w:ascii="Narkisim" w:hAnsi="Narkisim" w:cs="Narkisim"/>
          <w:rtl/>
        </w:rPr>
        <w:t xml:space="preserve"> פי' דחיית הגמ' דלמא עמי הארץ אינם חבירים בזה</w:t>
      </w:r>
      <w:r w:rsidRPr="00526BAE">
        <w:rPr>
          <w:rStyle w:val="ac"/>
          <w:rFonts w:ascii="Narkisim" w:hAnsi="Narkisim" w:cs="Narkisim"/>
          <w:rtl/>
        </w:rPr>
        <w:footnoteReference w:id="136"/>
      </w:r>
      <w:r w:rsidRPr="00526BAE">
        <w:rPr>
          <w:rFonts w:ascii="Narkisim" w:hAnsi="Narkisim" w:cs="Narkisim"/>
          <w:rtl/>
        </w:rPr>
        <w:t xml:space="preserve">. משמע דכל הסוגיא קאי בע"ה, וכן דייק </w:t>
      </w:r>
      <w:r w:rsidRPr="00526BAE">
        <w:rPr>
          <w:rFonts w:ascii="Narkisim" w:hAnsi="Narkisim" w:cs="Narkisim"/>
          <w:b/>
          <w:bCs/>
          <w:rtl/>
        </w:rPr>
        <w:t>רבינו דוד</w:t>
      </w:r>
      <w:r w:rsidRPr="00526BAE">
        <w:rPr>
          <w:rFonts w:ascii="Narkisim" w:hAnsi="Narkisim" w:cs="Narkisim"/>
          <w:rtl/>
        </w:rPr>
        <w:t xml:space="preserve"> דקאי בשאר בני אדם דאינם נאמנים על המעשרות, האם אמרי' דבבדיקה הכל מזדרזין שהוא מצווה הבאה מזמן לזמן. אבל מי שלענין מעשר הוה חבר, ודאי הוה חבר לענין בדיקה וחזקתו בדוק.</w:t>
      </w:r>
    </w:p>
    <w:p w14:paraId="017ECE11" w14:textId="77777777" w:rsidR="00164728" w:rsidRPr="00526BAE" w:rsidRDefault="00000000" w:rsidP="00526BAE">
      <w:pPr>
        <w:bidi/>
        <w:rPr>
          <w:rFonts w:ascii="Narkisim" w:hAnsi="Narkisim" w:cs="Narkisim"/>
        </w:rPr>
      </w:pPr>
      <w:r w:rsidRPr="00526BAE">
        <w:rPr>
          <w:rFonts w:ascii="Narkisim" w:hAnsi="Narkisim" w:cs="Narkisim"/>
          <w:u w:val="single"/>
          <w:rtl/>
        </w:rPr>
        <w:t>דתניא חבר שמת וכו'</w:t>
      </w:r>
      <w:r w:rsidRPr="00526BAE">
        <w:rPr>
          <w:rFonts w:ascii="Narkisim" w:hAnsi="Narkisim" w:cs="Narkisim"/>
          <w:rtl/>
        </w:rPr>
        <w:t>. הגמ' הביא דמהני חזקת מתוקנים [לחוד]. וה</w:t>
      </w:r>
      <w:r w:rsidRPr="00526BAE">
        <w:rPr>
          <w:rFonts w:ascii="Narkisim" w:hAnsi="Narkisim" w:cs="Narkisim"/>
          <w:b/>
          <w:bCs/>
          <w:rtl/>
        </w:rPr>
        <w:t>אחרונים</w:t>
      </w:r>
      <w:r w:rsidRPr="00526BAE">
        <w:rPr>
          <w:rFonts w:ascii="Narkisim" w:hAnsi="Narkisim" w:cs="Narkisim"/>
          <w:rtl/>
        </w:rPr>
        <w:t xml:space="preserve"> (יפ"ע ועוד) ציינו דתלי בב' לשונות (לקמן ט.) אי סגי 'חזקה' לחבר. או משום ס"ס. וע"ע צל"ח.</w:t>
      </w:r>
    </w:p>
    <w:p w14:paraId="78B40756" w14:textId="77777777" w:rsidR="00164728" w:rsidRPr="00526BAE" w:rsidRDefault="00000000" w:rsidP="00526BAE">
      <w:pPr>
        <w:pStyle w:val="aa"/>
        <w:bidi/>
        <w:rPr>
          <w:rFonts w:ascii="Narkisim" w:hAnsi="Narkisim"/>
        </w:rPr>
      </w:pPr>
      <w:r w:rsidRPr="00526BAE">
        <w:rPr>
          <w:rFonts w:ascii="Narkisim" w:hAnsi="Narkisim"/>
          <w:u w:val="single"/>
          <w:rtl/>
        </w:rPr>
        <w:t>והב"ע דמוחזק לן דלא בדק, וקאמרי הני בדקיניה וכו' הימנוהו רבנן בדרבנן</w:t>
      </w:r>
      <w:r w:rsidRPr="00526BAE">
        <w:rPr>
          <w:rStyle w:val="ac"/>
          <w:rFonts w:ascii="Narkisim" w:hAnsi="Narkisim"/>
          <w:u w:val="single"/>
          <w:rtl/>
        </w:rPr>
        <w:footnoteReference w:id="137"/>
      </w:r>
      <w:r w:rsidRPr="00526BAE">
        <w:rPr>
          <w:rFonts w:ascii="Narkisim" w:hAnsi="Narkisim"/>
          <w:rtl/>
        </w:rPr>
        <w:t>. פ</w:t>
      </w:r>
      <w:r w:rsidRPr="00526BAE">
        <w:rPr>
          <w:rFonts w:ascii="Narkisim" w:hAnsi="Narkisim"/>
          <w:b/>
          <w:bCs/>
          <w:rtl/>
        </w:rPr>
        <w:t>רש"י</w:t>
      </w:r>
      <w:r w:rsidRPr="00526BAE">
        <w:rPr>
          <w:rFonts w:ascii="Narkisim" w:hAnsi="Narkisim"/>
          <w:rtl/>
        </w:rPr>
        <w:t xml:space="preserve"> דהם הצריכו והם התירו לסמוך באמירתן, ויש כח בידיהם במידי דלאו דאורייתא. ב</w:t>
      </w:r>
      <w:r w:rsidRPr="00526BAE">
        <w:rPr>
          <w:rFonts w:ascii="Narkisim" w:hAnsi="Narkisim"/>
          <w:b/>
          <w:bCs/>
          <w:rtl/>
        </w:rPr>
        <w:t>ס' מגילת אסתר</w:t>
      </w:r>
      <w:r w:rsidRPr="00526BAE">
        <w:rPr>
          <w:rFonts w:ascii="Narkisim" w:hAnsi="Narkisim"/>
          <w:rtl/>
        </w:rPr>
        <w:t xml:space="preserve"> (בסה"מ שורש א) ביאר דבי"ד הראשון שתיקן הבדיקה, הקילו בה להאמין אפי' קטן. [וכן כל ספק דרבנן לקולא, מעיקרא תקנו להקל בזה]. ואין לפרש שהחכמים הבאים אחריהם אמרו להאמין לקטן, דהא אין בי"ד יכול לבטל דברי בי"ד חבירו</w:t>
      </w:r>
      <w:r w:rsidRPr="00526BAE">
        <w:rPr>
          <w:rStyle w:val="ac"/>
          <w:rFonts w:ascii="Narkisim" w:hAnsi="Narkisim"/>
          <w:rtl/>
        </w:rPr>
        <w:footnoteReference w:id="138"/>
      </w:r>
      <w:r w:rsidRPr="00526BAE">
        <w:rPr>
          <w:rFonts w:ascii="Narkisim" w:hAnsi="Narkisim"/>
          <w:rtl/>
        </w:rPr>
        <w:t>.</w:t>
      </w:r>
    </w:p>
    <w:p w14:paraId="2D8A720B" w14:textId="77777777" w:rsidR="00164728" w:rsidRPr="00526BAE" w:rsidRDefault="00000000" w:rsidP="00526BAE">
      <w:pPr>
        <w:bidi/>
        <w:rPr>
          <w:rFonts w:ascii="Narkisim" w:hAnsi="Narkisim" w:cs="Narkisim"/>
        </w:rPr>
      </w:pPr>
      <w:r w:rsidRPr="00526BAE">
        <w:rPr>
          <w:rFonts w:ascii="Narkisim" w:hAnsi="Narkisim" w:cs="Narkisim"/>
          <w:u w:val="single"/>
          <w:rtl/>
        </w:rPr>
        <w:t>תוד"ה לאו</w:t>
      </w:r>
      <w:r w:rsidRPr="00526BAE">
        <w:rPr>
          <w:rFonts w:ascii="Narkisim" w:hAnsi="Narkisim" w:cs="Narkisim"/>
          <w:rtl/>
        </w:rPr>
        <w:t>. אע"ג דאיתיה בעיר צריך לישאל הימנו. [וכדאי' בגמ' (בע"א) לישייליה, ע' מה שהו' בע"א]. ומבואר בתוס' דכל היכא דאיתיה בעיר צריך לברר. אבל ליתיה בעיר חשיב טירחא.</w:t>
      </w:r>
    </w:p>
    <w:p w14:paraId="3345E27E" w14:textId="77777777" w:rsidR="00164728" w:rsidRPr="00526BAE" w:rsidRDefault="00000000" w:rsidP="00526BAE">
      <w:pPr>
        <w:bidi/>
        <w:rPr>
          <w:rFonts w:ascii="Narkisim" w:hAnsi="Narkisim" w:cs="Narkisim"/>
        </w:rPr>
      </w:pPr>
      <w:r w:rsidRPr="00526BAE">
        <w:rPr>
          <w:rFonts w:ascii="Narkisim" w:hAnsi="Narkisim" w:cs="Narkisim"/>
          <w:u w:val="single"/>
          <w:rtl/>
        </w:rPr>
        <w:t>בא"ד ולהכי מהני אמירה דהני דלא שאלינן</w:t>
      </w:r>
      <w:r w:rsidRPr="00526BAE">
        <w:rPr>
          <w:rFonts w:ascii="Narkisim" w:hAnsi="Narkisim" w:cs="Narkisim"/>
          <w:rtl/>
        </w:rPr>
        <w:t xml:space="preserve">. משמע דמדינא קטן אינו נאמן [להך אוקימתא], אלא דסמכינן אחזקה. </w:t>
      </w:r>
      <w:r w:rsidRPr="00526BAE">
        <w:rPr>
          <w:rFonts w:ascii="Narkisim" w:hAnsi="Narkisim" w:cs="Narkisim"/>
          <w:szCs w:val="20"/>
          <w:rtl/>
        </w:rPr>
        <w:t>ומבואר דמהני אמירה דידהו לענין דאי"צ לברר, אף דאין להם נאמנות ע"פ דין. [וסגי באומדנא בעלמא. ואי"צ בירור גמור]</w:t>
      </w:r>
      <w:r w:rsidRPr="00526BAE">
        <w:rPr>
          <w:rFonts w:ascii="Narkisim" w:hAnsi="Narkisim" w:cs="Narkisim"/>
          <w:rtl/>
        </w:rPr>
        <w:t>.</w:t>
      </w:r>
    </w:p>
    <w:p w14:paraId="1B0ED517" w14:textId="77777777" w:rsidR="00164728" w:rsidRPr="00526BAE" w:rsidRDefault="00000000" w:rsidP="00526BAE">
      <w:pPr>
        <w:pStyle w:val="aa"/>
        <w:bidi/>
        <w:rPr>
          <w:rFonts w:ascii="Narkisim" w:hAnsi="Narkisim"/>
        </w:rPr>
      </w:pPr>
      <w:r w:rsidRPr="00526BAE">
        <w:rPr>
          <w:rFonts w:ascii="Narkisim" w:hAnsi="Narkisim"/>
          <w:u w:val="single"/>
          <w:rtl/>
        </w:rPr>
        <w:t>בא"ד אע"ג דגבי טבל סמכינן אחזקת חבר, ואי"צ אפי' לישאל</w:t>
      </w:r>
      <w:r w:rsidRPr="00526BAE">
        <w:rPr>
          <w:rFonts w:ascii="Narkisim" w:hAnsi="Narkisim"/>
          <w:rtl/>
        </w:rPr>
        <w:t>. ה</w:t>
      </w:r>
      <w:r w:rsidRPr="00526BAE">
        <w:rPr>
          <w:rFonts w:ascii="Narkisim" w:hAnsi="Narkisim"/>
          <w:b/>
          <w:bCs/>
          <w:rtl/>
        </w:rPr>
        <w:t>בינת אדם</w:t>
      </w:r>
      <w:r w:rsidRPr="00526BAE">
        <w:rPr>
          <w:rFonts w:ascii="Narkisim" w:hAnsi="Narkisim"/>
          <w:rtl/>
        </w:rPr>
        <w:t xml:space="preserve"> (שער רוב וחזקה ט) הק' מנ"ל לתוס' דאי"צ לשאול, דהא איירי בחבר שמת, דאי אפשר לשואלו.</w:t>
      </w:r>
    </w:p>
    <w:p w14:paraId="23119A9D" w14:textId="77777777" w:rsidR="00164728" w:rsidRPr="00526BAE" w:rsidRDefault="00000000" w:rsidP="00526BAE">
      <w:pPr>
        <w:bidi/>
        <w:rPr>
          <w:rFonts w:ascii="Narkisim" w:hAnsi="Narkisim" w:cs="Narkisim"/>
        </w:rPr>
      </w:pPr>
      <w:r w:rsidRPr="00526BAE">
        <w:rPr>
          <w:rFonts w:ascii="Narkisim" w:hAnsi="Narkisim" w:cs="Narkisim"/>
          <w:u w:val="single"/>
          <w:rtl/>
        </w:rPr>
        <w:t>בא"ד ועוד פר"י וכו' דאמרי הני לא היה בדוק וכו'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(פרמ"ג תלז מ"ז ג בסופו) הק' האיך נאמנים לאסור נגד חזקה, דקי"ל (יו"ד קכז ג, כדעת </w:t>
      </w:r>
      <w:r w:rsidRPr="00526BAE">
        <w:rPr>
          <w:rFonts w:ascii="Narkisim" w:hAnsi="Narkisim" w:cs="Narkisim"/>
          <w:b/>
          <w:bCs/>
          <w:rtl/>
        </w:rPr>
        <w:t>תוס</w:t>
      </w:r>
      <w:r w:rsidRPr="00526BAE">
        <w:rPr>
          <w:rFonts w:ascii="Narkisim" w:hAnsi="Narkisim" w:cs="Narkisim"/>
          <w:rtl/>
        </w:rPr>
        <w:t xml:space="preserve">' קידושין סה:) דעד א' נאמן להתיר ולא לאסור. </w:t>
      </w:r>
      <w:r w:rsidRPr="00526BAE">
        <w:rPr>
          <w:rFonts w:ascii="Narkisim" w:hAnsi="Narkisim" w:cs="Narkisim"/>
          <w:szCs w:val="20"/>
          <w:rtl/>
        </w:rPr>
        <w:t>וה</w:t>
      </w:r>
      <w:r w:rsidRPr="00526BAE">
        <w:rPr>
          <w:rFonts w:ascii="Narkisim" w:hAnsi="Narkisim" w:cs="Narkisim"/>
          <w:b/>
          <w:bCs/>
          <w:szCs w:val="20"/>
          <w:rtl/>
        </w:rPr>
        <w:t>מקו"ח</w:t>
      </w:r>
      <w:r w:rsidRPr="00526BAE">
        <w:rPr>
          <w:rFonts w:ascii="Narkisim" w:hAnsi="Narkisim" w:cs="Narkisim"/>
          <w:szCs w:val="20"/>
          <w:rtl/>
        </w:rPr>
        <w:t xml:space="preserve"> (תלז ח בסופו) כת' דבידם להשתמש בו חמץ ולעשותו אינו בדוק, והוי כאומר נתנסך יינך כשבידו לנסכו דמהימן [כמבואר (יו"ד קכז א). וה</w:t>
      </w:r>
      <w:r w:rsidRPr="00526BAE">
        <w:rPr>
          <w:rFonts w:ascii="Narkisim" w:hAnsi="Narkisim" w:cs="Narkisim"/>
          <w:b/>
          <w:bCs/>
          <w:szCs w:val="20"/>
          <w:rtl/>
        </w:rPr>
        <w:t>שפ"א</w:t>
      </w:r>
      <w:r w:rsidRPr="00526BAE">
        <w:rPr>
          <w:rFonts w:ascii="Narkisim" w:hAnsi="Narkisim" w:cs="Narkisim"/>
          <w:szCs w:val="20"/>
          <w:rtl/>
        </w:rPr>
        <w:t xml:space="preserve"> כת' דאיירי במאמינו. ויש </w:t>
      </w:r>
      <w:r w:rsidRPr="00526BAE">
        <w:rPr>
          <w:rFonts w:ascii="Narkisim" w:hAnsi="Narkisim" w:cs="Narkisim"/>
          <w:b/>
          <w:bCs/>
          <w:szCs w:val="20"/>
          <w:rtl/>
        </w:rPr>
        <w:t>אחרונים</w:t>
      </w:r>
      <w:r w:rsidRPr="00526BAE">
        <w:rPr>
          <w:rFonts w:ascii="Narkisim" w:hAnsi="Narkisim" w:cs="Narkisim"/>
          <w:szCs w:val="20"/>
          <w:rtl/>
        </w:rPr>
        <w:t xml:space="preserve"> דכת' דהכא הוה חזקה בעלמא של סברא, ומש"ה נאמנים לעורר הא דחזקתו בדוק</w:t>
      </w:r>
      <w:r w:rsidRPr="00526BAE">
        <w:rPr>
          <w:rFonts w:ascii="Narkisim" w:hAnsi="Narkisim" w:cs="Narkisim"/>
          <w:rtl/>
        </w:rPr>
        <w:t>.</w:t>
      </w:r>
    </w:p>
    <w:p w14:paraId="756548E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נמוק"י הגרי"ב</w:t>
      </w:r>
      <w:r w:rsidRPr="00526BAE">
        <w:rPr>
          <w:rFonts w:ascii="Narkisim" w:hAnsi="Narkisim"/>
          <w:rtl/>
        </w:rPr>
        <w:t xml:space="preserve"> הביא דאי' בגמ' (בע"א) נשייליה, שנאמן לאסור. ודחה דהתם איירי במשכיר, שהיה בידו קודם.</w:t>
      </w:r>
    </w:p>
    <w:p w14:paraId="49AADE3F" w14:textId="77777777" w:rsidR="00164728" w:rsidRPr="00526BAE" w:rsidRDefault="00000000" w:rsidP="00526BAE">
      <w:pPr>
        <w:pStyle w:val="2"/>
        <w:bidi/>
        <w:rPr>
          <w:rFonts w:ascii="Narkisim" w:hAnsi="Narkisim"/>
        </w:rPr>
      </w:pPr>
      <w:r w:rsidRPr="00526BAE">
        <w:rPr>
          <w:rFonts w:ascii="Narkisim" w:hAnsi="Narkisim"/>
          <w:rtl/>
        </w:rPr>
        <w:t>גדר ביטול חמץ</w:t>
      </w:r>
    </w:p>
    <w:p w14:paraId="3B1CFB5E" w14:textId="77777777" w:rsidR="00164728" w:rsidRPr="00526BAE" w:rsidRDefault="00000000" w:rsidP="00526BAE">
      <w:pPr>
        <w:bidi/>
        <w:rPr>
          <w:rFonts w:ascii="Narkisim" w:hAnsi="Narkisim" w:cs="Narkisim"/>
        </w:rPr>
      </w:pPr>
      <w:r w:rsidRPr="00526BAE">
        <w:rPr>
          <w:rFonts w:ascii="Narkisim" w:hAnsi="Narkisim" w:cs="Narkisim"/>
          <w:u w:val="single"/>
          <w:rtl/>
        </w:rPr>
        <w:t>תוד"ה מדאורייתא</w:t>
      </w:r>
      <w:r w:rsidRPr="00526BAE">
        <w:rPr>
          <w:rFonts w:ascii="Narkisim" w:hAnsi="Narkisim" w:cs="Narkisim"/>
          <w:rtl/>
        </w:rPr>
        <w:t>. פ"ה דכתיב תשביתו, ולא כתיב תבערו, אלמא השבתה בלב וכו'. [דתשביתו הוה ע"י ביטול]. וכ"כ ה</w:t>
      </w:r>
      <w:r w:rsidRPr="00526BAE">
        <w:rPr>
          <w:rFonts w:ascii="Narkisim" w:hAnsi="Narkisim" w:cs="Narkisim"/>
          <w:b/>
          <w:bCs/>
          <w:rtl/>
        </w:rPr>
        <w:t>רמב"ם</w:t>
      </w:r>
      <w:r w:rsidRPr="00526BAE">
        <w:rPr>
          <w:rFonts w:ascii="Narkisim" w:hAnsi="Narkisim" w:cs="Narkisim"/>
          <w:rtl/>
        </w:rPr>
        <w:t xml:space="preserve"> (ב ב) מה היא השבתה זו וכו' שיבטל. ומבואר דילפי' </w:t>
      </w:r>
      <w:r w:rsidRPr="00526BAE">
        <w:rPr>
          <w:rFonts w:ascii="Narkisim" w:hAnsi="Narkisim" w:cs="Narkisim"/>
          <w:rtl/>
        </w:rPr>
        <w:lastRenderedPageBreak/>
        <w:t>ביטול מקרא דתשביתו [וכ"כ ב</w:t>
      </w:r>
      <w:r w:rsidRPr="00526BAE">
        <w:rPr>
          <w:rFonts w:ascii="Narkisim" w:hAnsi="Narkisim" w:cs="Narkisim"/>
          <w:b/>
          <w:bCs/>
          <w:rtl/>
        </w:rPr>
        <w:t>הג' מיימוני</w:t>
      </w:r>
      <w:r w:rsidRPr="00526BAE">
        <w:rPr>
          <w:rFonts w:ascii="Narkisim" w:hAnsi="Narkisim" w:cs="Narkisim"/>
          <w:rtl/>
        </w:rPr>
        <w:t>].</w:t>
      </w:r>
    </w:p>
    <w:p w14:paraId="61E40EE0"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רמב"ן</w:t>
      </w:r>
      <w:r w:rsidRPr="00526BAE">
        <w:rPr>
          <w:rFonts w:ascii="Narkisim" w:hAnsi="Narkisim" w:cs="Narkisim"/>
          <w:rtl/>
        </w:rPr>
        <w:t xml:space="preserve"> ביאר דדרשינן תשביתו אותו משאור, שיהא בעיניך כשרוף [ולא כשאור] והוי רואה אותו כעפר ואפר ולא תהא רוצה בקיומו. מדלא כתיב תבערו או תשרפו [כשאר איסורים]. והרמב"ן הביא דמשמעות השבתה בכל מקום הוא ביטול, וכענין ולא תשבית מלח ברית אלהיך [דמשמע] לא תבטל. ו'שביתה' משמע ביטול [מלאכה]</w:t>
      </w:r>
      <w:r w:rsidRPr="00526BAE">
        <w:rPr>
          <w:rStyle w:val="ac"/>
          <w:rFonts w:ascii="Narkisim" w:hAnsi="Narkisim" w:cs="Narkisim"/>
          <w:rtl/>
        </w:rPr>
        <w:footnoteReference w:id="139"/>
      </w:r>
      <w:r w:rsidRPr="00526BAE">
        <w:rPr>
          <w:rFonts w:ascii="Narkisim" w:hAnsi="Narkisim" w:cs="Narkisim"/>
          <w:rtl/>
        </w:rPr>
        <w:t xml:space="preserve">, וכן </w:t>
      </w:r>
      <w:r w:rsidRPr="00526BAE">
        <w:rPr>
          <w:rFonts w:ascii="Narkisim" w:hAnsi="Narkisim" w:cs="Narkisim"/>
          <w:b/>
          <w:bCs/>
          <w:rtl/>
        </w:rPr>
        <w:t>תרגם אונקלוס</w:t>
      </w:r>
      <w:r w:rsidRPr="00526BAE">
        <w:rPr>
          <w:rFonts w:ascii="Narkisim" w:hAnsi="Narkisim" w:cs="Narkisim"/>
          <w:rtl/>
        </w:rPr>
        <w:t xml:space="preserve"> 'תשביתו' 'תבטלון' חמירא.</w:t>
      </w:r>
    </w:p>
    <w:p w14:paraId="051B9D64"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רמב"ן</w:t>
      </w:r>
      <w:r w:rsidRPr="00526BAE">
        <w:rPr>
          <w:rFonts w:ascii="Narkisim" w:hAnsi="Narkisim" w:cs="Narkisim"/>
          <w:rtl/>
        </w:rPr>
        <w:t xml:space="preserve"> ביאר דהביטול מועיל להוציאו מתורת חמץ ולהחשיבו כעפר שאינו ראוי לאכילה. וביאר ע"פ הגמ' (ו:) דחמץ אינו ברשותו ועשאה התורה כאילו היא ברשותו, דבדין שלא יעבור עליו דאיסור הנאה אינו ממון ולא קרינן 'לך'. אלא כיון שדעתו עליו ורוצה בקיומו שהתורה עשאתו כאלו הוא ברשותו לעבור עליו. לפיכך זה שהסכימה דעתו לדעת תורה, לבטלו שלא יהא בו דין ממון. ויהא מוצא מרשותו לגמרי שוב אינו עובר עליו. דלא קרינא ביה 'לך'. והרמב"ן הוסיף דאפי' לר' יוסי הגלילי דחמץ מותר בהנאה, כיון שנתייאש ממנו מפני איסורו יצא מרשותו ואין בו דין גזל</w:t>
      </w:r>
      <w:r w:rsidRPr="00526BAE">
        <w:rPr>
          <w:rStyle w:val="ac"/>
          <w:rFonts w:ascii="Narkisim" w:hAnsi="Narkisim" w:cs="Narkisim"/>
          <w:rtl/>
        </w:rPr>
        <w:footnoteReference w:id="140"/>
      </w:r>
      <w:r w:rsidRPr="00526BAE">
        <w:rPr>
          <w:rFonts w:ascii="Narkisim" w:hAnsi="Narkisim" w:cs="Narkisim"/>
          <w:rtl/>
        </w:rPr>
        <w:t>. ושויא כעפר דלא ניח"ל בגויה.</w:t>
      </w:r>
    </w:p>
    <w:p w14:paraId="0F71BC07" w14:textId="77777777" w:rsidR="00164728" w:rsidRPr="00526BAE" w:rsidRDefault="00000000" w:rsidP="00526BAE">
      <w:pPr>
        <w:pStyle w:val="a7"/>
        <w:bidi/>
        <w:rPr>
          <w:rFonts w:ascii="Narkisim" w:hAnsi="Narkisim"/>
        </w:rPr>
      </w:pPr>
      <w:r w:rsidRPr="00526BAE">
        <w:rPr>
          <w:rFonts w:ascii="Narkisim" w:hAnsi="Narkisim"/>
          <w:rtl/>
        </w:rPr>
        <w:t>וביאר דעובר רק על חמץ שלו שרוצה בקיומו ודעתו עליו. אבל היכא דנתייאש ממנו, ונתן דעתו שאינו רוצה מחמת איסורו אינו עובר. דחמץ בזמנו אבוד מבעליו, ויצא מרשותו</w:t>
      </w:r>
      <w:r w:rsidRPr="00526BAE">
        <w:rPr>
          <w:rStyle w:val="ac"/>
          <w:rFonts w:ascii="Narkisim" w:hAnsi="Narkisim"/>
          <w:rtl/>
        </w:rPr>
        <w:footnoteReference w:id="141"/>
      </w:r>
      <w:r w:rsidRPr="00526BAE">
        <w:rPr>
          <w:rFonts w:ascii="Narkisim" w:hAnsi="Narkisim"/>
          <w:rtl/>
        </w:rPr>
        <w:t xml:space="preserve">. </w:t>
      </w:r>
      <w:r w:rsidRPr="00526BAE">
        <w:rPr>
          <w:rFonts w:ascii="Narkisim" w:hAnsi="Narkisim"/>
          <w:szCs w:val="20"/>
          <w:rtl/>
        </w:rPr>
        <w:t>[ומשמע דעיקר הביטול משום דאינו חשוב בעיניו. אלא דממילא עי"ז רשאין לזכות</w:t>
      </w:r>
      <w:r w:rsidRPr="00526BAE">
        <w:rPr>
          <w:rFonts w:ascii="Narkisim" w:hAnsi="Narkisim"/>
          <w:rtl/>
        </w:rPr>
        <w:t xml:space="preserve">]. ומשל לממון של אבידה, דכיון שנתייאש ממנו בליבו יצא מרשותו וכל הזוכה בו קנאו. </w:t>
      </w:r>
      <w:r w:rsidRPr="00526BAE">
        <w:rPr>
          <w:rFonts w:ascii="Narkisim" w:hAnsi="Narkisim"/>
          <w:szCs w:val="20"/>
          <w:rtl/>
        </w:rPr>
        <w:t>[והביאו מדבריו דמשמע ד'יאוש' אינו הפקר גמור, אלא היתר זכיה</w:t>
      </w:r>
      <w:r w:rsidRPr="00526BAE">
        <w:rPr>
          <w:rFonts w:ascii="Narkisim" w:hAnsi="Narkisim"/>
          <w:rtl/>
        </w:rPr>
        <w:t>].</w:t>
      </w:r>
    </w:p>
    <w:p w14:paraId="194722F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רמב"ן</w:t>
      </w:r>
      <w:r w:rsidRPr="00526BAE">
        <w:rPr>
          <w:rFonts w:ascii="Narkisim" w:hAnsi="Narkisim" w:cs="Narkisim"/>
          <w:rtl/>
        </w:rPr>
        <w:t xml:space="preserve"> כת' דלדברי רש"י ילפי' מתשביתו. אך שוב הביא מה</w:t>
      </w:r>
      <w:r w:rsidRPr="00526BAE">
        <w:rPr>
          <w:rFonts w:ascii="Narkisim" w:hAnsi="Narkisim" w:cs="Narkisim"/>
          <w:b/>
          <w:bCs/>
          <w:rtl/>
        </w:rPr>
        <w:t>ספרי</w:t>
      </w:r>
      <w:r w:rsidRPr="00526BAE">
        <w:rPr>
          <w:rFonts w:ascii="Narkisim" w:hAnsi="Narkisim" w:cs="Narkisim"/>
          <w:rtl/>
        </w:rPr>
        <w:t xml:space="preserve"> דדרשי' לא יראה 'לך' שאור, בטל בליבך. דנתמעט 'לך שאור', דכיון דאינו בעיניו כשאור שלו יצא יד"ח.</w:t>
      </w:r>
    </w:p>
    <w:p w14:paraId="591485EA"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רבינו מנוח</w:t>
      </w:r>
      <w:r w:rsidRPr="00526BAE">
        <w:rPr>
          <w:rFonts w:ascii="Narkisim" w:hAnsi="Narkisim"/>
          <w:rtl/>
        </w:rPr>
        <w:t xml:space="preserve"> (ג ז) ביאר דמאחר שבטלו מ'צורת אוכל' שוב לא נקרא חמץ, דהוי כטח פניה בטיט (דאי' לקמן מה.) דבטלה, ותו לא עבר עליה. דכתיב לא יראה לך חמץ, בתורת חמץ, אבל בתורת עפר יראה</w:t>
      </w:r>
      <w:r w:rsidRPr="00526BAE">
        <w:rPr>
          <w:rStyle w:val="ac"/>
          <w:rFonts w:ascii="Narkisim" w:hAnsi="Narkisim"/>
          <w:rtl/>
        </w:rPr>
        <w:footnoteReference w:id="142"/>
      </w:r>
      <w:r w:rsidRPr="00526BAE">
        <w:rPr>
          <w:rFonts w:ascii="Narkisim" w:hAnsi="Narkisim"/>
          <w:rtl/>
        </w:rPr>
        <w:t>.</w:t>
      </w:r>
    </w:p>
    <w:p w14:paraId="03624059" w14:textId="77777777" w:rsidR="00164728" w:rsidRPr="00526BAE" w:rsidRDefault="00000000" w:rsidP="00526BAE">
      <w:pPr>
        <w:bidi/>
        <w:rPr>
          <w:rFonts w:ascii="Narkisim" w:hAnsi="Narkisim" w:cs="Narkisim"/>
        </w:rPr>
      </w:pPr>
      <w:r w:rsidRPr="00526BAE">
        <w:rPr>
          <w:rFonts w:ascii="Narkisim" w:hAnsi="Narkisim" w:cs="Narkisim"/>
          <w:u w:val="single"/>
          <w:rtl/>
        </w:rPr>
        <w:t>בא"ד וקשה לר"י דהאי השבתה הבערה היא</w:t>
      </w:r>
      <w:r w:rsidRPr="00526BAE">
        <w:rPr>
          <w:rStyle w:val="ac"/>
          <w:rFonts w:ascii="Narkisim" w:hAnsi="Narkisim" w:cs="Narkisim"/>
          <w:u w:val="single"/>
          <w:rtl/>
        </w:rPr>
        <w:footnoteReference w:id="143"/>
      </w:r>
      <w:r w:rsidRPr="00526BAE">
        <w:rPr>
          <w:rFonts w:ascii="Narkisim" w:hAnsi="Narkisim" w:cs="Narkisim"/>
          <w:u w:val="single"/>
          <w:rtl/>
        </w:rPr>
        <w:t xml:space="preserve"> וכו'</w:t>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כת' דכולהו נכלל בלשון השבתה, וג' מיני ביעור הן, המעולה שבהם ביערו מהעולם כגון בשריפה</w:t>
      </w:r>
      <w:r w:rsidRPr="00526BAE">
        <w:rPr>
          <w:rStyle w:val="ac"/>
          <w:rFonts w:ascii="Narkisim" w:hAnsi="Narkisim" w:cs="Narkisim"/>
          <w:rtl/>
        </w:rPr>
        <w:footnoteReference w:id="144"/>
      </w:r>
      <w:r w:rsidRPr="00526BAE">
        <w:rPr>
          <w:rFonts w:ascii="Narkisim" w:hAnsi="Narkisim" w:cs="Narkisim"/>
          <w:rtl/>
        </w:rPr>
        <w:t>. ועוד יש ביטול בדיבור, ובזה יצא מתורת חמץ, כיון שהוא רוצה לנהוג בו איסור שבו ואינו רוצה בקיומו והוא רואה אותו כעפר שאינו ראוי לאכילה. ואף כשהפקיר יצא, דלא קרי' ביה 'לך'</w:t>
      </w:r>
      <w:r w:rsidRPr="00526BAE">
        <w:rPr>
          <w:rStyle w:val="ac"/>
          <w:rFonts w:ascii="Narkisim" w:hAnsi="Narkisim" w:cs="Narkisim"/>
          <w:rtl/>
        </w:rPr>
        <w:footnoteReference w:id="145"/>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רמב"ן</w:t>
      </w:r>
      <w:r w:rsidRPr="00526BAE">
        <w:rPr>
          <w:rFonts w:ascii="Narkisim" w:hAnsi="Narkisim" w:cs="Narkisim"/>
          <w:szCs w:val="20"/>
          <w:rtl/>
        </w:rPr>
        <w:t xml:space="preserve"> הוסיף דמדרבנן ל"מ עד שיאבד מהעולם שמא יאכל</w:t>
      </w:r>
      <w:r w:rsidRPr="00526BAE">
        <w:rPr>
          <w:rStyle w:val="ac"/>
          <w:rFonts w:ascii="Narkisim" w:hAnsi="Narkisim" w:cs="Narkisim"/>
          <w:szCs w:val="20"/>
          <w:rtl/>
        </w:rPr>
        <w:footnoteReference w:id="146"/>
      </w:r>
      <w:r w:rsidRPr="00526BAE">
        <w:rPr>
          <w:rFonts w:ascii="Narkisim" w:hAnsi="Narkisim" w:cs="Narkisim"/>
          <w:rtl/>
        </w:rPr>
        <w:t>.</w:t>
      </w:r>
    </w:p>
    <w:p w14:paraId="6B4B3DBE" w14:textId="77777777" w:rsidR="00164728" w:rsidRPr="00526BAE" w:rsidRDefault="00000000" w:rsidP="00526BAE">
      <w:pPr>
        <w:pStyle w:val="aa"/>
        <w:bidi/>
        <w:rPr>
          <w:rFonts w:ascii="Narkisim" w:hAnsi="Narkisim"/>
        </w:rPr>
      </w:pPr>
      <w:r w:rsidRPr="00526BAE">
        <w:rPr>
          <w:rFonts w:ascii="Narkisim" w:hAnsi="Narkisim"/>
          <w:u w:val="single"/>
          <w:rtl/>
        </w:rPr>
        <w:t>שם. דהאי השבתה הבערה היא ולא ביטול, דתניא (ה.) וכו' ומצינו הבערה</w:t>
      </w:r>
      <w:r w:rsidRPr="00526BAE">
        <w:rPr>
          <w:rFonts w:ascii="Narkisim" w:hAnsi="Narkisim"/>
          <w:rtl/>
        </w:rPr>
        <w:t>. וה</w:t>
      </w:r>
      <w:r w:rsidRPr="00526BAE">
        <w:rPr>
          <w:rFonts w:ascii="Narkisim" w:hAnsi="Narkisim"/>
          <w:b/>
          <w:bCs/>
          <w:rtl/>
        </w:rPr>
        <w:t>רמב"ן</w:t>
      </w:r>
      <w:r w:rsidRPr="00526BAE">
        <w:rPr>
          <w:rFonts w:ascii="Narkisim" w:hAnsi="Narkisim"/>
          <w:rtl/>
        </w:rPr>
        <w:t xml:space="preserve"> דחה דכל שמבער [ושורף] ודאי משבית, וה"ק רחמנא בטל שאור מבתיכם, ואין ביטול בידים אלא שריפה. ומדנקט תשביתו ולא תשרפו ילפי' דביטול בדיבור ג"כ מהני, דכולהו בכלל ביטול. ואי קאי בזמן איסורו ל"מ ביטול בפה.</w:t>
      </w:r>
    </w:p>
    <w:p w14:paraId="408C90B1"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בא"ד ועוד דתשביתו אמרי' לקמן (בסוף העמ') שהוא מו' שעות, ואחר איסורא ל"מ מבטל</w:t>
      </w:r>
      <w:r w:rsidRPr="00526BAE">
        <w:rPr>
          <w:rFonts w:ascii="Narkisim" w:hAnsi="Narkisim" w:cs="Narkisim"/>
          <w:rtl/>
        </w:rPr>
        <w:t>. [וכדאי' ו:]. וה</w:t>
      </w:r>
      <w:r w:rsidRPr="00526BAE">
        <w:rPr>
          <w:rFonts w:ascii="Narkisim" w:hAnsi="Narkisim" w:cs="Narkisim"/>
          <w:b/>
          <w:bCs/>
          <w:rtl/>
        </w:rPr>
        <w:t>רמב"ן</w:t>
      </w:r>
      <w:r w:rsidRPr="00526BAE">
        <w:rPr>
          <w:rFonts w:ascii="Narkisim" w:hAnsi="Narkisim" w:cs="Narkisim"/>
          <w:rtl/>
        </w:rPr>
        <w:t xml:space="preserve"> חלק דהחיוב תשביתו הוא קודם שיגיע זמן איסורו (ע' בסוף העמ'). אך כת' דאף בתוך פסח הוה בכלל תשביתו, וביו"ט מחוייב לבטלו מן העולם בשריפה, דלאו ברשותיה קאי ולא מצי מבטל ליה.</w:t>
      </w:r>
    </w:p>
    <w:p w14:paraId="6B97BB14" w14:textId="77777777" w:rsidR="00164728" w:rsidRPr="00526BAE" w:rsidRDefault="00000000" w:rsidP="00526BAE">
      <w:pPr>
        <w:bidi/>
        <w:rPr>
          <w:rFonts w:ascii="Narkisim" w:hAnsi="Narkisim" w:cs="Narkisim"/>
        </w:rPr>
      </w:pPr>
      <w:r w:rsidRPr="00526BAE">
        <w:rPr>
          <w:rFonts w:ascii="Narkisim" w:hAnsi="Narkisim" w:cs="Narkisim"/>
          <w:u w:val="single"/>
          <w:rtl/>
        </w:rPr>
        <w:t>בא"ד ואור"י וכו' דמאחר שביטלו הוי הפקר ויצא מרשותו וכו'</w:t>
      </w:r>
      <w:r w:rsidRPr="00526BAE">
        <w:rPr>
          <w:rFonts w:ascii="Narkisim" w:hAnsi="Narkisim" w:cs="Narkisim"/>
          <w:rtl/>
        </w:rPr>
        <w:t>. וכן הביאו ה</w:t>
      </w:r>
      <w:r w:rsidRPr="00526BAE">
        <w:rPr>
          <w:rFonts w:ascii="Narkisim" w:hAnsi="Narkisim" w:cs="Narkisim"/>
          <w:b/>
          <w:bCs/>
          <w:rtl/>
        </w:rPr>
        <w:t>ראשונים</w:t>
      </w:r>
      <w:r w:rsidRPr="00526BAE">
        <w:rPr>
          <w:rFonts w:ascii="Narkisim" w:hAnsi="Narkisim" w:cs="Narkisim"/>
          <w:rtl/>
        </w:rPr>
        <w:t xml:space="preserve"> בשם </w:t>
      </w:r>
      <w:r w:rsidRPr="00526BAE">
        <w:rPr>
          <w:rFonts w:ascii="Narkisim" w:hAnsi="Narkisim" w:cs="Narkisim"/>
          <w:b/>
          <w:bCs/>
          <w:rtl/>
        </w:rPr>
        <w:t>ר"ת</w:t>
      </w:r>
      <w:r w:rsidRPr="00526BAE">
        <w:rPr>
          <w:rFonts w:ascii="Narkisim" w:hAnsi="Narkisim" w:cs="Narkisim"/>
          <w:rtl/>
        </w:rPr>
        <w:t xml:space="preserve"> דביטול מטעם הפקר. [ואינו קיום דין תשביתו, אלא כיון דהפקירו אינו שלו].</w:t>
      </w:r>
    </w:p>
    <w:p w14:paraId="36F0D3D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האריך להק' דלשון ביטול לא משמע הפקר</w:t>
      </w:r>
      <w:r w:rsidRPr="00526BAE">
        <w:rPr>
          <w:rStyle w:val="ac"/>
          <w:rFonts w:ascii="Narkisim" w:hAnsi="Narkisim"/>
          <w:rtl/>
        </w:rPr>
        <w:footnoteReference w:id="147"/>
      </w:r>
      <w:r w:rsidRPr="00526BAE">
        <w:rPr>
          <w:rFonts w:ascii="Narkisim" w:hAnsi="Narkisim"/>
          <w:rtl/>
        </w:rPr>
        <w:t>, והגאונים תקנו לשון 'ביטול', ולא מהני לשון ביטול להפקיר, אלא משמע שיהא בטל וחשיב כעפרא</w:t>
      </w:r>
      <w:r w:rsidRPr="00526BAE">
        <w:rPr>
          <w:rStyle w:val="ac"/>
          <w:rFonts w:ascii="Narkisim" w:hAnsi="Narkisim"/>
          <w:rtl/>
        </w:rPr>
        <w:footnoteReference w:id="148"/>
      </w:r>
      <w:r w:rsidRPr="00526BAE">
        <w:rPr>
          <w:rFonts w:ascii="Narkisim" w:hAnsi="Narkisim"/>
          <w:rtl/>
        </w:rPr>
        <w:t>.</w:t>
      </w:r>
    </w:p>
    <w:p w14:paraId="4FFCD12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הביא דביטול גבי עבודה זרה (ע"ז נב:) משמע שיהא כעפר. דנכרי מבטל ע"ז שלו ושל חבירו, ול"ש בזה הפקר בדבר שאינו שלו. וכן ביטול רשות גבי דין עירוב (עירובין עא.) אינו מפקיר ביתו [שישבו בו אחרים], אלא שעוקר דעתו מלדור עם השותפין ביומו, כדי שיהיו הם כמי שדרים לבדם.</w:t>
      </w:r>
    </w:p>
    <w:p w14:paraId="30F189E9" w14:textId="77777777" w:rsidR="00164728" w:rsidRPr="00526BAE" w:rsidRDefault="00000000" w:rsidP="00526BAE">
      <w:pPr>
        <w:pStyle w:val="a7"/>
        <w:bidi/>
        <w:rPr>
          <w:rFonts w:ascii="Narkisim" w:hAnsi="Narkisim"/>
        </w:rPr>
      </w:pPr>
      <w:r w:rsidRPr="00526BAE">
        <w:rPr>
          <w:rFonts w:ascii="Narkisim" w:hAnsi="Narkisim"/>
          <w:rtl/>
        </w:rPr>
        <w:t>ועוה"ק ה</w:t>
      </w:r>
      <w:r w:rsidRPr="00526BAE">
        <w:rPr>
          <w:rFonts w:ascii="Narkisim" w:hAnsi="Narkisim"/>
          <w:b/>
          <w:bCs/>
          <w:rtl/>
        </w:rPr>
        <w:t>רמב"ן</w:t>
      </w:r>
      <w:r w:rsidRPr="00526BAE">
        <w:rPr>
          <w:rFonts w:ascii="Narkisim" w:hAnsi="Narkisim"/>
          <w:rtl/>
        </w:rPr>
        <w:t xml:space="preserve"> דהפקר בכל מקום הוה בפה, ואילו ביטול חמץ סגי בליבו [כדאי' לקמן מט.]. (ע' בסמוך). ועוה"ק ה</w:t>
      </w:r>
      <w:r w:rsidRPr="00526BAE">
        <w:rPr>
          <w:rFonts w:ascii="Narkisim" w:hAnsi="Narkisim"/>
          <w:b/>
          <w:bCs/>
          <w:rtl/>
        </w:rPr>
        <w:t>רמב"ן</w:t>
      </w:r>
      <w:r w:rsidRPr="00526BAE">
        <w:rPr>
          <w:rFonts w:ascii="Narkisim" w:hAnsi="Narkisim"/>
          <w:rtl/>
        </w:rPr>
        <w:t xml:space="preserve"> [לדעת תוס' דהוה הפקר] דלדעת ר' יוסי (נדרים מג.) הפקר כמתנה, א"כ יעבור בבל יראה עד שיזכה בו העכו"ם</w:t>
      </w:r>
      <w:r w:rsidRPr="00526BAE">
        <w:rPr>
          <w:rStyle w:val="ac"/>
          <w:rFonts w:ascii="Narkisim" w:hAnsi="Narkisim"/>
          <w:rtl/>
        </w:rPr>
        <w:footnoteReference w:id="149"/>
      </w:r>
      <w:r w:rsidRPr="00526BAE">
        <w:rPr>
          <w:rFonts w:ascii="Narkisim" w:hAnsi="Narkisim"/>
          <w:rtl/>
        </w:rPr>
        <w:t>.</w:t>
      </w:r>
    </w:p>
    <w:p w14:paraId="3D446BF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מהר"ם חלאוה</w:t>
      </w:r>
      <w:r w:rsidRPr="00526BAE">
        <w:rPr>
          <w:rFonts w:ascii="Narkisim" w:hAnsi="Narkisim" w:cs="Narkisim"/>
          <w:rtl/>
        </w:rPr>
        <w:t xml:space="preserve"> (ו:) ביאר דעת תוס' דביטול הוה הפקר, אלא דהפקר בעלמא הוא כדי שיזכה בו אדם אחר ויקבל. אבל חמץ אסור לכל, ומש"ה מבטלו מרשותו</w:t>
      </w:r>
      <w:r w:rsidRPr="00526BAE">
        <w:rPr>
          <w:rStyle w:val="ac"/>
          <w:rFonts w:ascii="Narkisim" w:hAnsi="Narkisim" w:cs="Narkisim"/>
          <w:rtl/>
        </w:rPr>
        <w:footnoteReference w:id="150"/>
      </w:r>
      <w:r w:rsidRPr="00526BAE">
        <w:rPr>
          <w:rFonts w:ascii="Narkisim" w:hAnsi="Narkisim" w:cs="Narkisim"/>
          <w:rtl/>
        </w:rPr>
        <w:t xml:space="preserve"> [ועי"ז הוה הפקר]</w:t>
      </w:r>
      <w:r w:rsidRPr="00526BAE">
        <w:rPr>
          <w:rStyle w:val="ac"/>
          <w:rFonts w:ascii="Narkisim" w:hAnsi="Narkisim" w:cs="Narkisim"/>
          <w:rtl/>
        </w:rPr>
        <w:footnoteReference w:id="151"/>
      </w:r>
      <w:r w:rsidRPr="00526BAE">
        <w:rPr>
          <w:rFonts w:ascii="Narkisim" w:hAnsi="Narkisim" w:cs="Narkisim"/>
          <w:rtl/>
        </w:rPr>
        <w:t>. ומטעם זה אף לר' יוסי אי"צ שיבא לרשות זוכה, כיון שאין כאן זוכה ואין טעם הזכיה אלא כדי שלא יחזור בו. והכא לענין איסורא אנן סהדי שלא יחזור בו [שאם חוזר עובר בבל יראה].</w:t>
      </w:r>
    </w:p>
    <w:p w14:paraId="04EE9EAD"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w:t>
      </w:r>
      <w:r w:rsidRPr="00526BAE">
        <w:rPr>
          <w:rFonts w:ascii="Narkisim" w:hAnsi="Narkisim" w:cs="Narkisim"/>
          <w:szCs w:val="20"/>
          <w:rtl/>
        </w:rPr>
        <w:t>לרי"ף א., ובחי' ו:)</w:t>
      </w:r>
      <w:r w:rsidRPr="00526BAE">
        <w:rPr>
          <w:rFonts w:ascii="Narkisim" w:hAnsi="Narkisim" w:cs="Narkisim"/>
          <w:rtl/>
        </w:rPr>
        <w:t xml:space="preserve"> כת' דנהי דבר שהוא ברשותו לא מצי מפקיר כי האי גוונא</w:t>
      </w:r>
      <w:r w:rsidRPr="00526BAE">
        <w:rPr>
          <w:rStyle w:val="ac"/>
          <w:rFonts w:ascii="Narkisim" w:hAnsi="Narkisim" w:cs="Narkisim"/>
          <w:rtl/>
        </w:rPr>
        <w:footnoteReference w:id="152"/>
      </w:r>
      <w:r w:rsidRPr="00526BAE">
        <w:rPr>
          <w:rFonts w:ascii="Narkisim" w:hAnsi="Narkisim" w:cs="Narkisim"/>
          <w:rtl/>
        </w:rPr>
        <w:t>, אבל חמץ שאני לפי שאינו ברשותו של אדם אלא שעשאו הכתוב כאלו הוא ברשותו, ומשו"ה סגי בגילויי דעתא בעלמא דלא ניח"ל שיהא לו זכות בו</w:t>
      </w:r>
      <w:r w:rsidRPr="00526BAE">
        <w:rPr>
          <w:rStyle w:val="ac"/>
          <w:rFonts w:ascii="Narkisim" w:hAnsi="Narkisim" w:cs="Narkisim"/>
          <w:rtl/>
        </w:rPr>
        <w:footnoteReference w:id="153"/>
      </w:r>
      <w:r w:rsidRPr="00526BAE">
        <w:rPr>
          <w:rFonts w:ascii="Narkisim" w:hAnsi="Narkisim" w:cs="Narkisim"/>
          <w:rtl/>
        </w:rPr>
        <w:t>. [</w:t>
      </w:r>
      <w:r w:rsidRPr="00526BAE">
        <w:rPr>
          <w:rFonts w:ascii="Narkisim" w:hAnsi="Narkisim" w:cs="Narkisim"/>
          <w:szCs w:val="20"/>
          <w:rtl/>
        </w:rPr>
        <w:t>וה</w:t>
      </w:r>
      <w:r w:rsidRPr="00526BAE">
        <w:rPr>
          <w:rFonts w:ascii="Narkisim" w:hAnsi="Narkisim" w:cs="Narkisim"/>
          <w:b/>
          <w:bCs/>
          <w:szCs w:val="20"/>
          <w:rtl/>
        </w:rPr>
        <w:t>שאג"א</w:t>
      </w:r>
      <w:r w:rsidRPr="00526BAE">
        <w:rPr>
          <w:rFonts w:ascii="Narkisim" w:hAnsi="Narkisim" w:cs="Narkisim"/>
          <w:szCs w:val="20"/>
          <w:rtl/>
        </w:rPr>
        <w:t xml:space="preserve"> (עט) הביא דלפ"ז לר"י הגלילי דחמץ מותר בהנאה, לא מהני ביטול</w:t>
      </w:r>
      <w:r w:rsidRPr="00526BAE">
        <w:rPr>
          <w:rStyle w:val="ac"/>
          <w:rFonts w:ascii="Narkisim" w:hAnsi="Narkisim" w:cs="Narkisim"/>
          <w:szCs w:val="20"/>
          <w:rtl/>
        </w:rPr>
        <w:footnoteReference w:id="154"/>
      </w:r>
      <w:r w:rsidRPr="00526BAE">
        <w:rPr>
          <w:rFonts w:ascii="Narkisim" w:hAnsi="Narkisim" w:cs="Narkisim"/>
          <w:szCs w:val="20"/>
          <w:rtl/>
        </w:rPr>
        <w:t>. אך ה</w:t>
      </w:r>
      <w:r w:rsidRPr="00526BAE">
        <w:rPr>
          <w:rFonts w:ascii="Narkisim" w:hAnsi="Narkisim" w:cs="Narkisim"/>
          <w:b/>
          <w:bCs/>
          <w:szCs w:val="20"/>
          <w:rtl/>
        </w:rPr>
        <w:t>חזו"א</w:t>
      </w:r>
      <w:r w:rsidRPr="00526BAE">
        <w:rPr>
          <w:rFonts w:ascii="Narkisim" w:hAnsi="Narkisim" w:cs="Narkisim"/>
          <w:szCs w:val="20"/>
          <w:rtl/>
        </w:rPr>
        <w:t xml:space="preserve"> כת' דאף לריה"ג מחוייב עשה בהשבתה, ומש"ה מהני ביטול בלב, </w:t>
      </w:r>
      <w:r w:rsidRPr="00526BAE">
        <w:rPr>
          <w:rFonts w:ascii="Narkisim" w:hAnsi="Narkisim" w:cs="Narkisim"/>
          <w:szCs w:val="20"/>
          <w:rtl/>
        </w:rPr>
        <w:lastRenderedPageBreak/>
        <w:t>דגלוי דעתא סגי ואנן סהדי דמפקיר בלב שלם, ואפי' לשון גרוע של ביטול מהני להך הפקר</w:t>
      </w:r>
      <w:r w:rsidRPr="00526BAE">
        <w:rPr>
          <w:rStyle w:val="ac"/>
          <w:rFonts w:ascii="Narkisim" w:hAnsi="Narkisim" w:cs="Narkisim"/>
          <w:szCs w:val="20"/>
          <w:rtl/>
        </w:rPr>
        <w:footnoteReference w:id="155"/>
      </w:r>
      <w:r w:rsidRPr="00526BAE">
        <w:rPr>
          <w:rFonts w:ascii="Narkisim" w:hAnsi="Narkisim" w:cs="Narkisim"/>
          <w:rtl/>
        </w:rPr>
        <w:t>].</w:t>
      </w:r>
    </w:p>
    <w:p w14:paraId="514A125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מקו"ח</w:t>
      </w:r>
      <w:r w:rsidRPr="00526BAE">
        <w:rPr>
          <w:rFonts w:ascii="Narkisim" w:hAnsi="Narkisim"/>
          <w:rtl/>
        </w:rPr>
        <w:t xml:space="preserve"> (תלא) הביא דכוונת הר"ן דאינו מטעם הפקר, אלא דאם אינו רוצה בקיומו אינו עובר עליו [וכדברי הרמב"ן]. אך ה</w:t>
      </w:r>
      <w:r w:rsidRPr="00526BAE">
        <w:rPr>
          <w:rFonts w:ascii="Narkisim" w:hAnsi="Narkisim"/>
          <w:b/>
          <w:bCs/>
          <w:rtl/>
        </w:rPr>
        <w:t>אחרונים</w:t>
      </w:r>
      <w:r w:rsidRPr="00526BAE">
        <w:rPr>
          <w:rFonts w:ascii="Narkisim" w:hAnsi="Narkisim"/>
          <w:rtl/>
        </w:rPr>
        <w:t xml:space="preserve"> הביאו דמבואר בר"ן דכוונתו דמהני מדין הפקר, אלא דכיון דאינו ברשותו מהני הפקר בקל</w:t>
      </w:r>
      <w:r w:rsidRPr="00526BAE">
        <w:rPr>
          <w:rStyle w:val="ac"/>
          <w:rFonts w:ascii="Narkisim" w:hAnsi="Narkisim"/>
          <w:rtl/>
        </w:rPr>
        <w:footnoteReference w:id="156"/>
      </w:r>
      <w:r w:rsidRPr="00526BAE">
        <w:rPr>
          <w:rFonts w:ascii="Narkisim" w:hAnsi="Narkisim"/>
          <w:rtl/>
        </w:rPr>
        <w:t>, ע"י שמגלה דעתו דלא ניח"ל.</w:t>
      </w:r>
    </w:p>
    <w:p w14:paraId="21AD5B2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רשב"ץ</w:t>
      </w:r>
      <w:r w:rsidRPr="00526BAE">
        <w:rPr>
          <w:rFonts w:ascii="Narkisim" w:hAnsi="Narkisim"/>
          <w:rtl/>
        </w:rPr>
        <w:t xml:space="preserve"> (מאמר החמץ ה) דמוכח (ו:) כת' דביטול הוה משום הפקר, שכיון שביטלו בליבו הוציאו מרשותו, ואינו שלו לעבור עליו</w:t>
      </w:r>
      <w:r w:rsidRPr="00526BAE">
        <w:rPr>
          <w:rStyle w:val="ac"/>
          <w:rFonts w:ascii="Narkisim" w:hAnsi="Narkisim"/>
          <w:rtl/>
        </w:rPr>
        <w:footnoteReference w:id="157"/>
      </w:r>
      <w:r w:rsidRPr="00526BAE">
        <w:rPr>
          <w:rFonts w:ascii="Narkisim" w:hAnsi="Narkisim"/>
          <w:rtl/>
        </w:rPr>
        <w:t>. דבחמץ בפסח מתחייב עליו רק משום שעשאו הכתוב כאילו הוא ברשותו. וכיון שביטלו בליבו, וגמר בלבו שאין לו חפץ בו פטור מחיוב מה שעשאתו התורה ברשותו.</w:t>
      </w:r>
    </w:p>
    <w:p w14:paraId="128DF98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שער"י</w:t>
      </w:r>
      <w:r w:rsidRPr="00526BAE">
        <w:rPr>
          <w:rFonts w:ascii="Narkisim" w:hAnsi="Narkisim"/>
          <w:rtl/>
        </w:rPr>
        <w:t xml:space="preserve"> (ה כג בסופו) ביאר</w:t>
      </w:r>
      <w:r w:rsidRPr="00526BAE">
        <w:rPr>
          <w:rStyle w:val="ac"/>
          <w:rFonts w:ascii="Narkisim" w:hAnsi="Narkisim"/>
          <w:rtl/>
        </w:rPr>
        <w:footnoteReference w:id="158"/>
      </w:r>
      <w:r w:rsidRPr="00526BAE">
        <w:rPr>
          <w:rFonts w:ascii="Narkisim" w:hAnsi="Narkisim"/>
          <w:rtl/>
        </w:rPr>
        <w:t xml:space="preserve"> דגדר הפקר הוה כעין נדר שמייחדו לשימוש שאר בני אדם, אבל חמץ אינו מייחדו לשימוש העולם. ומ"מ מהני להסתלק מהחפץ, דמניחו מרצונו בשעה שתאסר, ומגלה דעתו שאינו רוצה כשאר הפקר בעלמא. ועי"ז נסתלק.</w:t>
      </w:r>
    </w:p>
    <w:p w14:paraId="6BAB53A9"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קה"י</w:t>
      </w:r>
      <w:r w:rsidRPr="00526BAE">
        <w:rPr>
          <w:rFonts w:ascii="Narkisim" w:hAnsi="Narkisim"/>
          <w:rtl/>
        </w:rPr>
        <w:t xml:space="preserve"> (ב) הק' דמבטל קודם זמן איסורו, ובשעת ביטול הוה ממון גמור. וביאר כיון דעומד להתהוות אינו ברשותו, וכה"ג מהני הפקר בלשון גרוע ובלב.</w:t>
      </w:r>
    </w:p>
    <w:p w14:paraId="26B57880" w14:textId="77777777" w:rsidR="00164728" w:rsidRPr="00526BAE" w:rsidRDefault="00000000" w:rsidP="00526BAE">
      <w:pPr>
        <w:pStyle w:val="a8"/>
        <w:bidi/>
        <w:rPr>
          <w:rFonts w:ascii="Narkisim" w:hAnsi="Narkisim"/>
        </w:rPr>
      </w:pPr>
      <w:r w:rsidRPr="00526BAE">
        <w:rPr>
          <w:rFonts w:ascii="Narkisim" w:hAnsi="Narkisim"/>
          <w:rtl/>
        </w:rPr>
        <w:t>והקה"י דן עוד דאילו מהני הביטול שוב אינו עומד להתבער. וע"כ עדיין מחוייב לבער, וע"י שיבער [אף אילו יתבטל], עי"ז מהני ביטולו ואינו עובר מיד בבל יראה [ואי"צ להזדרז בביעור]</w:t>
      </w:r>
      <w:r w:rsidRPr="00526BAE">
        <w:rPr>
          <w:rStyle w:val="ac"/>
          <w:rFonts w:ascii="Narkisim" w:hAnsi="Narkisim"/>
          <w:rtl/>
        </w:rPr>
        <w:footnoteReference w:id="159"/>
      </w:r>
      <w:r w:rsidRPr="00526BAE">
        <w:rPr>
          <w:rFonts w:ascii="Narkisim" w:hAnsi="Narkisim"/>
          <w:rtl/>
        </w:rPr>
        <w:t>.</w:t>
      </w:r>
    </w:p>
    <w:p w14:paraId="1ADC94F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כת' דילפי' לה מ'תשביתו', דהתורה צוותה לבטלו ולהפקירו.</w:t>
      </w:r>
    </w:p>
    <w:p w14:paraId="1B4B0EF0" w14:textId="77777777" w:rsidR="00164728" w:rsidRPr="00526BAE" w:rsidRDefault="00000000" w:rsidP="00526BAE">
      <w:pPr>
        <w:bidi/>
        <w:rPr>
          <w:rFonts w:ascii="Narkisim" w:hAnsi="Narkisim" w:cs="Narkisim"/>
        </w:rPr>
      </w:pPr>
      <w:r w:rsidRPr="00526BAE">
        <w:rPr>
          <w:rFonts w:ascii="Narkisim" w:hAnsi="Narkisim" w:cs="Narkisim"/>
          <w:i/>
          <w:iCs/>
          <w:szCs w:val="20"/>
          <w:rtl/>
        </w:rPr>
        <w:t>בשבת</w:t>
      </w:r>
      <w:r w:rsidRPr="00526BAE">
        <w:rPr>
          <w:rFonts w:ascii="Narkisim" w:hAnsi="Narkisim" w:cs="Narkisim"/>
          <w:rtl/>
        </w:rPr>
        <w:t xml:space="preserve"> - ועוה"ק ה</w:t>
      </w:r>
      <w:r w:rsidRPr="00526BAE">
        <w:rPr>
          <w:rFonts w:ascii="Narkisim" w:hAnsi="Narkisim" w:cs="Narkisim"/>
          <w:b/>
          <w:bCs/>
          <w:rtl/>
        </w:rPr>
        <w:t>רמב"ן</w:t>
      </w:r>
      <w:r w:rsidRPr="00526BAE">
        <w:rPr>
          <w:rFonts w:ascii="Narkisim" w:hAnsi="Narkisim" w:cs="Narkisim"/>
          <w:rtl/>
        </w:rPr>
        <w:t xml:space="preserve"> דמבואר (לקמן ז.) דהתירו ביטול בשבת, ואף דאסור להפקיר בשבת (ביצה לו:) גזירה משום מקח וממכר. וע"כ דלא הוה גדר הפקר</w:t>
      </w:r>
      <w:r w:rsidRPr="00526BAE">
        <w:rPr>
          <w:rStyle w:val="ac"/>
          <w:rFonts w:ascii="Narkisim" w:hAnsi="Narkisim" w:cs="Narkisim"/>
          <w:rtl/>
        </w:rPr>
        <w:footnoteReference w:id="160"/>
      </w:r>
      <w:r w:rsidRPr="00526BAE">
        <w:rPr>
          <w:rFonts w:ascii="Narkisim" w:hAnsi="Narkisim" w:cs="Narkisim"/>
          <w:rtl/>
        </w:rPr>
        <w:t>.</w:t>
      </w:r>
    </w:p>
    <w:p w14:paraId="2988CCC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(מגן אבות יח) חלק על הרמב"ן דלא מצאנו להדיא דאסור להפקיר בשבת ויו"ט</w:t>
      </w:r>
      <w:r w:rsidRPr="00526BAE">
        <w:rPr>
          <w:rStyle w:val="ac"/>
          <w:rFonts w:ascii="Narkisim" w:hAnsi="Narkisim"/>
          <w:rtl/>
        </w:rPr>
        <w:footnoteReference w:id="161"/>
      </w:r>
      <w:r w:rsidRPr="00526BAE">
        <w:rPr>
          <w:rFonts w:ascii="Narkisim" w:hAnsi="Narkisim"/>
          <w:rtl/>
        </w:rPr>
        <w:t xml:space="preserve">. </w:t>
      </w:r>
      <w:r w:rsidRPr="00526BAE">
        <w:rPr>
          <w:rFonts w:ascii="Narkisim" w:hAnsi="Narkisim"/>
          <w:szCs w:val="20"/>
          <w:rtl/>
        </w:rPr>
        <w:t>[ובמשנה בביצה הוזכר לקדש אשה ולהקדיש, משום גזירת מקח וממכר]</w:t>
      </w:r>
      <w:r w:rsidRPr="00526BAE">
        <w:rPr>
          <w:rFonts w:ascii="Narkisim" w:hAnsi="Narkisim"/>
          <w:rtl/>
        </w:rPr>
        <w:t>. וה</w:t>
      </w:r>
      <w:r w:rsidRPr="00526BAE">
        <w:rPr>
          <w:rFonts w:ascii="Narkisim" w:hAnsi="Narkisim"/>
          <w:b/>
          <w:bCs/>
          <w:rtl/>
        </w:rPr>
        <w:t>מאירי</w:t>
      </w:r>
      <w:r w:rsidRPr="00526BAE">
        <w:rPr>
          <w:rFonts w:ascii="Narkisim" w:hAnsi="Narkisim"/>
          <w:rtl/>
        </w:rPr>
        <w:t xml:space="preserve"> (שם, ושבת קכז:) ביאר דהפקר אין בו הקנאה לשום אדם</w:t>
      </w:r>
      <w:r w:rsidRPr="00526BAE">
        <w:rPr>
          <w:rStyle w:val="ac"/>
          <w:rFonts w:ascii="Narkisim" w:hAnsi="Narkisim"/>
          <w:rtl/>
        </w:rPr>
        <w:footnoteReference w:id="162"/>
      </w:r>
      <w:r w:rsidRPr="00526BAE">
        <w:rPr>
          <w:rFonts w:ascii="Narkisim" w:hAnsi="Narkisim"/>
          <w:rtl/>
        </w:rPr>
        <w:t xml:space="preserve">. והוה כביטול רשות שנעשה אף בשבת (עירובין עא.). </w:t>
      </w:r>
      <w:r w:rsidRPr="00526BAE">
        <w:rPr>
          <w:rFonts w:ascii="Narkisim" w:hAnsi="Narkisim"/>
          <w:szCs w:val="20"/>
          <w:rtl/>
        </w:rPr>
        <w:t>וה</w:t>
      </w:r>
      <w:r w:rsidRPr="00526BAE">
        <w:rPr>
          <w:rFonts w:ascii="Narkisim" w:hAnsi="Narkisim"/>
          <w:b/>
          <w:bCs/>
          <w:szCs w:val="20"/>
          <w:rtl/>
        </w:rPr>
        <w:t>אחרונים</w:t>
      </w:r>
      <w:r w:rsidRPr="00526BAE">
        <w:rPr>
          <w:rFonts w:ascii="Narkisim" w:hAnsi="Narkisim"/>
          <w:szCs w:val="20"/>
          <w:rtl/>
        </w:rPr>
        <w:t xml:space="preserve"> דייקו מדברי ה</w:t>
      </w:r>
      <w:r w:rsidRPr="00526BAE">
        <w:rPr>
          <w:rFonts w:ascii="Narkisim" w:hAnsi="Narkisim"/>
          <w:b/>
          <w:bCs/>
          <w:szCs w:val="20"/>
          <w:rtl/>
        </w:rPr>
        <w:t>מג"א</w:t>
      </w:r>
      <w:r w:rsidRPr="00526BAE">
        <w:rPr>
          <w:rFonts w:ascii="Narkisim" w:hAnsi="Narkisim"/>
          <w:szCs w:val="20"/>
          <w:rtl/>
        </w:rPr>
        <w:t xml:space="preserve"> (יג ח) דמותר להפקיר בשבת, עי"ש רע"א. אך ה</w:t>
      </w:r>
      <w:r w:rsidRPr="00526BAE">
        <w:rPr>
          <w:rFonts w:ascii="Narkisim" w:hAnsi="Narkisim"/>
          <w:b/>
          <w:bCs/>
          <w:szCs w:val="20"/>
          <w:rtl/>
        </w:rPr>
        <w:t>שעה"מ</w:t>
      </w:r>
      <w:r w:rsidRPr="00526BAE">
        <w:rPr>
          <w:rFonts w:ascii="Narkisim" w:hAnsi="Narkisim"/>
          <w:szCs w:val="20"/>
          <w:rtl/>
        </w:rPr>
        <w:t xml:space="preserve"> (לולב ח) הביא דדעת ה</w:t>
      </w:r>
      <w:r w:rsidRPr="00526BAE">
        <w:rPr>
          <w:rFonts w:ascii="Narkisim" w:hAnsi="Narkisim"/>
          <w:b/>
          <w:bCs/>
          <w:szCs w:val="20"/>
          <w:rtl/>
        </w:rPr>
        <w:t>ריטב"א</w:t>
      </w:r>
      <w:r w:rsidRPr="00526BAE">
        <w:rPr>
          <w:rStyle w:val="ac"/>
          <w:rFonts w:ascii="Narkisim" w:hAnsi="Narkisim"/>
          <w:szCs w:val="20"/>
          <w:rtl/>
        </w:rPr>
        <w:footnoteReference w:id="163"/>
      </w:r>
      <w:r w:rsidRPr="00526BAE">
        <w:rPr>
          <w:rFonts w:ascii="Narkisim" w:hAnsi="Narkisim"/>
          <w:szCs w:val="20"/>
          <w:rtl/>
        </w:rPr>
        <w:t xml:space="preserve"> וה</w:t>
      </w:r>
      <w:r w:rsidRPr="00526BAE">
        <w:rPr>
          <w:rFonts w:ascii="Narkisim" w:hAnsi="Narkisim"/>
          <w:b/>
          <w:bCs/>
          <w:szCs w:val="20"/>
          <w:rtl/>
        </w:rPr>
        <w:t>פר"ח</w:t>
      </w:r>
      <w:r w:rsidRPr="00526BAE">
        <w:rPr>
          <w:rFonts w:ascii="Narkisim" w:hAnsi="Narkisim"/>
          <w:szCs w:val="20"/>
          <w:rtl/>
        </w:rPr>
        <w:t xml:space="preserve"> (תנד) דאסור, וכדעת הרמב"ן בסוגיין</w:t>
      </w:r>
      <w:r w:rsidRPr="00526BAE">
        <w:rPr>
          <w:rStyle w:val="ac"/>
          <w:rFonts w:ascii="Narkisim" w:hAnsi="Narkisim"/>
          <w:szCs w:val="20"/>
          <w:rtl/>
        </w:rPr>
        <w:footnoteReference w:id="164"/>
      </w:r>
      <w:r w:rsidRPr="00526BAE">
        <w:rPr>
          <w:rFonts w:ascii="Narkisim" w:hAnsi="Narkisim"/>
          <w:rtl/>
        </w:rPr>
        <w:t>.</w:t>
      </w:r>
    </w:p>
    <w:p w14:paraId="0025B67C" w14:textId="77777777" w:rsidR="00164728" w:rsidRPr="00526BAE" w:rsidRDefault="00000000" w:rsidP="00526BAE">
      <w:pPr>
        <w:bidi/>
        <w:rPr>
          <w:rFonts w:ascii="Narkisim" w:hAnsi="Narkisim" w:cs="Narkisim"/>
        </w:rPr>
      </w:pPr>
      <w:r w:rsidRPr="00526BAE">
        <w:rPr>
          <w:rFonts w:ascii="Narkisim" w:hAnsi="Narkisim" w:cs="Narkisim"/>
          <w:i/>
          <w:iCs/>
          <w:szCs w:val="20"/>
          <w:rtl/>
        </w:rPr>
        <w:t>ביטול בלב</w:t>
      </w:r>
      <w:r w:rsidRPr="00526BAE">
        <w:rPr>
          <w:rFonts w:ascii="Narkisim" w:hAnsi="Narkisim" w:cs="Narkisim"/>
          <w:rtl/>
        </w:rPr>
        <w:t xml:space="preserve"> – לשון ה</w:t>
      </w:r>
      <w:r w:rsidRPr="00526BAE">
        <w:rPr>
          <w:rFonts w:ascii="Narkisim" w:hAnsi="Narkisim" w:cs="Narkisim"/>
          <w:b/>
          <w:bCs/>
          <w:rtl/>
        </w:rPr>
        <w:t>גמ'</w:t>
      </w:r>
      <w:r w:rsidRPr="00526BAE">
        <w:rPr>
          <w:rFonts w:ascii="Narkisim" w:hAnsi="Narkisim" w:cs="Narkisim"/>
          <w:rtl/>
        </w:rPr>
        <w:t xml:space="preserve"> (ז.,ח.,ח:,לא:,מט.) מבטלו בליבו. ובפשוטו נקטו הראשונים דסגי לבטל במחשבה לחוד. וה</w:t>
      </w:r>
      <w:r w:rsidRPr="00526BAE">
        <w:rPr>
          <w:rFonts w:ascii="Narkisim" w:hAnsi="Narkisim" w:cs="Narkisim"/>
          <w:b/>
          <w:bCs/>
          <w:rtl/>
        </w:rPr>
        <w:t>רמב"ן</w:t>
      </w:r>
      <w:r w:rsidRPr="00526BAE">
        <w:rPr>
          <w:rFonts w:ascii="Narkisim" w:hAnsi="Narkisim" w:cs="Narkisim"/>
          <w:rtl/>
        </w:rPr>
        <w:t xml:space="preserve"> (הנ"ל) הק' דלדברי התוס' דביטול הוה הפקר האיך מהני בליבו. וכה"ק ה</w:t>
      </w:r>
      <w:r w:rsidRPr="00526BAE">
        <w:rPr>
          <w:rFonts w:ascii="Narkisim" w:hAnsi="Narkisim" w:cs="Narkisim"/>
          <w:b/>
          <w:bCs/>
          <w:rtl/>
        </w:rPr>
        <w:t>ר"ן</w:t>
      </w:r>
      <w:r w:rsidRPr="00526BAE">
        <w:rPr>
          <w:rFonts w:ascii="Narkisim" w:hAnsi="Narkisim" w:cs="Narkisim"/>
          <w:rtl/>
        </w:rPr>
        <w:t xml:space="preserve"> דדברים שבלב אינם דברים</w:t>
      </w:r>
      <w:r w:rsidRPr="00526BAE">
        <w:rPr>
          <w:rStyle w:val="ac"/>
          <w:rFonts w:ascii="Narkisim" w:hAnsi="Narkisim" w:cs="Narkisim"/>
          <w:rtl/>
        </w:rPr>
        <w:footnoteReference w:id="165"/>
      </w:r>
      <w:r w:rsidRPr="00526BAE">
        <w:rPr>
          <w:rFonts w:ascii="Narkisim" w:hAnsi="Narkisim" w:cs="Narkisim"/>
          <w:rtl/>
        </w:rPr>
        <w:t>.</w:t>
      </w:r>
    </w:p>
    <w:p w14:paraId="41D656A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שער משפט</w:t>
      </w:r>
      <w:r w:rsidRPr="00526BAE">
        <w:rPr>
          <w:rFonts w:ascii="Narkisim" w:hAnsi="Narkisim"/>
          <w:rtl/>
        </w:rPr>
        <w:t xml:space="preserve"> (צח א) כת' דלדברי הרשב"א (קידושין נ.) דהיכא דאינו סותר למעשה דברים שבלב אינם דברים. ונקט דהר"ן חולק על הרשב"א. אך ה</w:t>
      </w:r>
      <w:r w:rsidRPr="00526BAE">
        <w:rPr>
          <w:rFonts w:ascii="Narkisim" w:hAnsi="Narkisim"/>
          <w:b/>
          <w:bCs/>
          <w:rtl/>
        </w:rPr>
        <w:t>אחרונים</w:t>
      </w:r>
      <w:r w:rsidRPr="00526BAE">
        <w:rPr>
          <w:rFonts w:ascii="Narkisim" w:hAnsi="Narkisim"/>
          <w:rtl/>
        </w:rPr>
        <w:t xml:space="preserve"> (ברכ"ש קידושין א ג) חילקו דהרשב"א איירי לענין תנאי וכדו', </w:t>
      </w:r>
      <w:r w:rsidRPr="00526BAE">
        <w:rPr>
          <w:rFonts w:ascii="Narkisim" w:hAnsi="Narkisim"/>
          <w:rtl/>
        </w:rPr>
        <w:lastRenderedPageBreak/>
        <w:t>ואילו כוונת הר"ן דלא מהני להחיל חלות ההפקר במחשבה לחוד.</w:t>
      </w:r>
    </w:p>
    <w:p w14:paraId="56C68FC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הוכיח דגדר ביטול משום דאינו מחשיבו בליבו. וה</w:t>
      </w:r>
      <w:r w:rsidRPr="00526BAE">
        <w:rPr>
          <w:rFonts w:ascii="Narkisim" w:hAnsi="Narkisim"/>
          <w:b/>
          <w:bCs/>
          <w:rtl/>
        </w:rPr>
        <w:t>ר"ן</w:t>
      </w:r>
      <w:r w:rsidRPr="00526BAE">
        <w:rPr>
          <w:rFonts w:ascii="Narkisim" w:hAnsi="Narkisim"/>
          <w:rtl/>
        </w:rPr>
        <w:t xml:space="preserve"> תי' דבהפקר דהכא סגי בגילוי דעת לחוד דניח"ל.</w:t>
      </w:r>
    </w:p>
    <w:p w14:paraId="1A8657A7"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מחנ"א</w:t>
      </w:r>
      <w:r w:rsidRPr="00526BAE">
        <w:rPr>
          <w:rFonts w:ascii="Narkisim" w:hAnsi="Narkisim" w:cs="Narkisim"/>
          <w:rtl/>
        </w:rPr>
        <w:t xml:space="preserve"> (זכיה מהפקר ג) תי' דהכא מהני ביטול בלב, דהוו דברים שבלב דמוכחי, דאנן סהדי דביטל בלבו כדי שלא לעבור באיסורא כדאמרי' בגגית (שבת יח:)</w:t>
      </w:r>
      <w:r w:rsidRPr="00526BAE">
        <w:rPr>
          <w:rStyle w:val="ac"/>
          <w:rFonts w:ascii="Narkisim" w:hAnsi="Narkisim" w:cs="Narkisim"/>
          <w:rtl/>
        </w:rPr>
        <w:footnoteReference w:id="166"/>
      </w:r>
      <w:r w:rsidRPr="00526BAE">
        <w:rPr>
          <w:rFonts w:ascii="Narkisim" w:hAnsi="Narkisim" w:cs="Narkisim"/>
          <w:rtl/>
        </w:rPr>
        <w:t>. וכת' דה"נ גבי ביטול ע"ז היכא דיש אנן סהדי דביטלו מהני ביטול בליבו</w:t>
      </w:r>
      <w:r w:rsidRPr="00526BAE">
        <w:rPr>
          <w:rStyle w:val="ac"/>
          <w:rFonts w:ascii="Narkisim" w:hAnsi="Narkisim" w:cs="Narkisim"/>
          <w:rtl/>
        </w:rPr>
        <w:footnoteReference w:id="167"/>
      </w:r>
      <w:r w:rsidRPr="00526BAE">
        <w:rPr>
          <w:rFonts w:ascii="Narkisim" w:hAnsi="Narkisim" w:cs="Narkisim"/>
          <w:rtl/>
        </w:rPr>
        <w:t>.</w:t>
      </w:r>
    </w:p>
    <w:p w14:paraId="2EDD6867" w14:textId="77777777" w:rsidR="00164728" w:rsidRPr="00526BAE" w:rsidRDefault="00000000" w:rsidP="00526BAE">
      <w:pPr>
        <w:bidi/>
        <w:rPr>
          <w:rFonts w:ascii="Narkisim" w:hAnsi="Narkisim" w:cs="Narkisim"/>
        </w:rPr>
      </w:pPr>
      <w:r w:rsidRPr="00526BAE">
        <w:rPr>
          <w:rFonts w:ascii="Narkisim" w:hAnsi="Narkisim" w:cs="Narkisim"/>
          <w:rtl/>
        </w:rPr>
        <w:t>אך ה</w:t>
      </w:r>
      <w:r w:rsidRPr="00526BAE">
        <w:rPr>
          <w:rFonts w:ascii="Narkisim" w:hAnsi="Narkisim" w:cs="Narkisim"/>
          <w:b/>
          <w:bCs/>
          <w:rtl/>
        </w:rPr>
        <w:t>רמב"ן</w:t>
      </w:r>
      <w:r w:rsidRPr="00526BAE">
        <w:rPr>
          <w:rFonts w:ascii="Narkisim" w:hAnsi="Narkisim" w:cs="Narkisim"/>
          <w:rtl/>
        </w:rPr>
        <w:t xml:space="preserve"> (בסו"ד) כת' דיל"פ דבעינן שמבטלו אף בליבו, דאילו ביטל בפיו ולבו עליו עובר, עד שיהיו פיו ולבו שוין. וכ"כ ה</w:t>
      </w:r>
      <w:r w:rsidRPr="00526BAE">
        <w:rPr>
          <w:rFonts w:ascii="Narkisim" w:hAnsi="Narkisim" w:cs="Narkisim"/>
          <w:b/>
          <w:bCs/>
          <w:rtl/>
        </w:rPr>
        <w:t>בית מאיר</w:t>
      </w:r>
      <w:r w:rsidRPr="00526BAE">
        <w:rPr>
          <w:rFonts w:ascii="Narkisim" w:hAnsi="Narkisim" w:cs="Narkisim"/>
          <w:rtl/>
        </w:rPr>
        <w:t xml:space="preserve"> (תלא) בדעת תוס'. [והרמב"ן כת' דאינו מחוור]. וה</w:t>
      </w:r>
      <w:r w:rsidRPr="00526BAE">
        <w:rPr>
          <w:rFonts w:ascii="Narkisim" w:hAnsi="Narkisim" w:cs="Narkisim"/>
          <w:b/>
          <w:bCs/>
          <w:rtl/>
        </w:rPr>
        <w:t>ריטב"א</w:t>
      </w:r>
      <w:r w:rsidRPr="00526BAE">
        <w:rPr>
          <w:rFonts w:ascii="Narkisim" w:hAnsi="Narkisim" w:cs="Narkisim"/>
          <w:rtl/>
        </w:rPr>
        <w:t xml:space="preserve"> (ז.) כת' דביטול בליבו לאו דוקא, אלא דאי"צ להשמיע לאזניו. </w:t>
      </w:r>
      <w:r w:rsidRPr="00526BAE">
        <w:rPr>
          <w:rFonts w:ascii="Narkisim" w:hAnsi="Narkisim" w:cs="Narkisim"/>
          <w:szCs w:val="20"/>
          <w:rtl/>
        </w:rPr>
        <w:t>(וכ"כ הר"ן לקמן לא: ט: בדה"ר)</w:t>
      </w:r>
      <w:r w:rsidRPr="00526BAE">
        <w:rPr>
          <w:rFonts w:ascii="Narkisim" w:hAnsi="Narkisim" w:cs="Narkisim"/>
          <w:rtl/>
        </w:rPr>
        <w:t>.</w:t>
      </w:r>
    </w:p>
    <w:p w14:paraId="7EFAFCDF" w14:textId="77777777" w:rsidR="00164728" w:rsidRPr="00526BAE" w:rsidRDefault="00000000" w:rsidP="00526BAE">
      <w:pPr>
        <w:bidi/>
        <w:rPr>
          <w:rFonts w:ascii="Narkisim" w:hAnsi="Narkisim" w:cs="Narkisim"/>
        </w:rPr>
      </w:pPr>
      <w:r w:rsidRPr="00526BAE">
        <w:rPr>
          <w:rFonts w:ascii="Narkisim" w:hAnsi="Narkisim" w:cs="Narkisim"/>
          <w:i/>
          <w:iCs/>
          <w:szCs w:val="20"/>
          <w:rtl/>
        </w:rPr>
        <w:t>כשאינו מבטל בליבו</w:t>
      </w:r>
      <w:r w:rsidRPr="00526BAE">
        <w:rPr>
          <w:rFonts w:ascii="Narkisim" w:hAnsi="Narkisim" w:cs="Narkisim"/>
          <w:rtl/>
        </w:rPr>
        <w:t xml:space="preserve"> – ה</w:t>
      </w:r>
      <w:r w:rsidRPr="00526BAE">
        <w:rPr>
          <w:rFonts w:ascii="Narkisim" w:hAnsi="Narkisim" w:cs="Narkisim"/>
          <w:b/>
          <w:bCs/>
          <w:rtl/>
        </w:rPr>
        <w:t>ר"ן</w:t>
      </w:r>
      <w:r w:rsidRPr="00526BAE">
        <w:rPr>
          <w:rFonts w:ascii="Narkisim" w:hAnsi="Narkisim" w:cs="Narkisim"/>
          <w:rtl/>
        </w:rPr>
        <w:t xml:space="preserve"> כת' דחכמים הצריכו בדיקה, ולא סמכו על הביטול [אף דמהני ביטול על חמץ בעין], שחששו לבני אדם שלא יבטלוהו במחשבתן לגמרי. וכן בדברי ה</w:t>
      </w:r>
      <w:r w:rsidRPr="00526BAE">
        <w:rPr>
          <w:rFonts w:ascii="Narkisim" w:hAnsi="Narkisim" w:cs="Narkisim"/>
          <w:b/>
          <w:bCs/>
          <w:rtl/>
        </w:rPr>
        <w:t>רמב"ן</w:t>
      </w:r>
      <w:r w:rsidRPr="00526BAE">
        <w:rPr>
          <w:rFonts w:ascii="Narkisim" w:hAnsi="Narkisim" w:cs="Narkisim"/>
          <w:rtl/>
        </w:rPr>
        <w:t xml:space="preserve"> (הנ"ל) מבואר דאף אילו ביטל בפה לא מהני, היכא דאין פיו וליבו שווים. וה</w:t>
      </w:r>
      <w:r w:rsidRPr="00526BAE">
        <w:rPr>
          <w:rFonts w:ascii="Narkisim" w:hAnsi="Narkisim" w:cs="Narkisim"/>
          <w:b/>
          <w:bCs/>
          <w:rtl/>
        </w:rPr>
        <w:t>אחרונים</w:t>
      </w:r>
      <w:r w:rsidRPr="00526BAE">
        <w:rPr>
          <w:rFonts w:ascii="Narkisim" w:hAnsi="Narkisim" w:cs="Narkisim"/>
          <w:rtl/>
        </w:rPr>
        <w:t xml:space="preserve"> (פרמ"ג פתיחה לפסח א יא) ביארו דעיקר הביטול בלב, ולא מהני בדיבור לחוד</w:t>
      </w:r>
      <w:r w:rsidRPr="00526BAE">
        <w:rPr>
          <w:rStyle w:val="ac"/>
          <w:rFonts w:ascii="Narkisim" w:hAnsi="Narkisim" w:cs="Narkisim"/>
          <w:rtl/>
        </w:rPr>
        <w:footnoteReference w:id="168"/>
      </w:r>
      <w:r w:rsidRPr="00526BAE">
        <w:rPr>
          <w:rFonts w:ascii="Narkisim" w:hAnsi="Narkisim" w:cs="Narkisim"/>
          <w:rtl/>
        </w:rPr>
        <w:t xml:space="preserve">. ועד"ז כת' </w:t>
      </w:r>
      <w:r w:rsidRPr="00526BAE">
        <w:rPr>
          <w:rFonts w:ascii="Narkisim" w:hAnsi="Narkisim" w:cs="Narkisim"/>
          <w:b/>
          <w:bCs/>
          <w:rtl/>
        </w:rPr>
        <w:t>רע"א</w:t>
      </w:r>
      <w:r w:rsidRPr="00526BAE">
        <w:rPr>
          <w:rFonts w:ascii="Narkisim" w:hAnsi="Narkisim" w:cs="Narkisim"/>
          <w:rtl/>
        </w:rPr>
        <w:t xml:space="preserve"> (ק' כג)</w:t>
      </w:r>
      <w:r w:rsidRPr="00526BAE">
        <w:rPr>
          <w:rStyle w:val="ac"/>
          <w:rFonts w:ascii="Narkisim" w:hAnsi="Narkisim" w:cs="Narkisim"/>
          <w:rtl/>
        </w:rPr>
        <w:footnoteReference w:id="169"/>
      </w:r>
      <w:r w:rsidRPr="00526BAE">
        <w:rPr>
          <w:rFonts w:ascii="Narkisim" w:hAnsi="Narkisim" w:cs="Narkisim"/>
          <w:rtl/>
        </w:rPr>
        <w:t>.</w:t>
      </w:r>
    </w:p>
    <w:p w14:paraId="7DC405D2" w14:textId="77777777" w:rsidR="00164728" w:rsidRPr="00526BAE" w:rsidRDefault="00000000" w:rsidP="00526BAE">
      <w:pPr>
        <w:bidi/>
        <w:rPr>
          <w:rFonts w:ascii="Narkisim" w:hAnsi="Narkisim" w:cs="Narkisim"/>
        </w:rPr>
      </w:pPr>
      <w:r w:rsidRPr="00526BAE">
        <w:rPr>
          <w:rFonts w:ascii="Narkisim" w:hAnsi="Narkisim" w:cs="Narkisim"/>
          <w:i/>
          <w:iCs/>
          <w:szCs w:val="20"/>
          <w:rtl/>
        </w:rPr>
        <w:t>ביטול ע"י שליח</w:t>
      </w:r>
      <w:r w:rsidRPr="00526BAE">
        <w:rPr>
          <w:rFonts w:ascii="Narkisim" w:hAnsi="Narkisim" w:cs="Narkisim"/>
          <w:rtl/>
        </w:rPr>
        <w:t xml:space="preserve"> – ה</w:t>
      </w:r>
      <w:r w:rsidRPr="00526BAE">
        <w:rPr>
          <w:rFonts w:ascii="Narkisim" w:hAnsi="Narkisim" w:cs="Narkisim"/>
          <w:b/>
          <w:bCs/>
          <w:rtl/>
        </w:rPr>
        <w:t>ר"ן</w:t>
      </w:r>
      <w:r w:rsidRPr="00526BAE">
        <w:rPr>
          <w:rFonts w:ascii="Narkisim" w:hAnsi="Narkisim" w:cs="Narkisim"/>
          <w:rtl/>
        </w:rPr>
        <w:t xml:space="preserve"> (ג: בדה"ר) הביא בשם ה</w:t>
      </w:r>
      <w:r w:rsidRPr="00526BAE">
        <w:rPr>
          <w:rFonts w:ascii="Narkisim" w:hAnsi="Narkisim" w:cs="Narkisim"/>
          <w:b/>
          <w:bCs/>
          <w:rtl/>
        </w:rPr>
        <w:t>עיטור</w:t>
      </w:r>
      <w:r w:rsidRPr="00526BAE">
        <w:rPr>
          <w:rFonts w:ascii="Narkisim" w:hAnsi="Narkisim" w:cs="Narkisim"/>
          <w:rtl/>
        </w:rPr>
        <w:t xml:space="preserve"> (קכ.. בדה"ס, הו' בה"ה ב ב) דמהני ביטול ע"י שליח, וכמו בעלמא דשלוחו של אדם כמותו. והר"ן הביא ד</w:t>
      </w:r>
      <w:r w:rsidRPr="00526BAE">
        <w:rPr>
          <w:rFonts w:ascii="Narkisim" w:hAnsi="Narkisim" w:cs="Narkisim"/>
          <w:b/>
          <w:bCs/>
          <w:rtl/>
        </w:rPr>
        <w:t>אחרים</w:t>
      </w:r>
      <w:r w:rsidRPr="00526BAE">
        <w:rPr>
          <w:rFonts w:ascii="Narkisim" w:hAnsi="Narkisim" w:cs="Narkisim"/>
          <w:rtl/>
        </w:rPr>
        <w:t xml:space="preserve"> חולקין, דכיון דביטול מתורת הפקר נגעי בה [וציין למש"כ לעיל], שליח לא מצי מבטל. שהרי אם אמר אדם לחבירו הפקר אתה נכסי אין בכך כלום</w:t>
      </w:r>
      <w:r w:rsidRPr="00526BAE">
        <w:rPr>
          <w:rStyle w:val="ac"/>
          <w:rFonts w:ascii="Narkisim" w:hAnsi="Narkisim" w:cs="Narkisim"/>
          <w:rtl/>
        </w:rPr>
        <w:footnoteReference w:id="170"/>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נתקשו מ"ש הפקר משאר קנינים דמהני אף ע"י שליח [וע"ע חק יעקב תלד יד]. וביארו דע"כ דהוה חסרון משום מילי לא נמסרו לשליח [ע' רע"א ו:</w:t>
      </w:r>
      <w:r w:rsidRPr="00526BAE">
        <w:rPr>
          <w:rStyle w:val="ac"/>
          <w:rFonts w:ascii="Narkisim" w:hAnsi="Narkisim" w:cs="Narkisim"/>
          <w:szCs w:val="20"/>
          <w:rtl/>
        </w:rPr>
        <w:footnoteReference w:id="171"/>
      </w:r>
      <w:r w:rsidRPr="00526BAE">
        <w:rPr>
          <w:rFonts w:ascii="Narkisim" w:hAnsi="Narkisim" w:cs="Narkisim"/>
          <w:szCs w:val="20"/>
          <w:rtl/>
        </w:rPr>
        <w:t>, ואכמ"ל]. אמנם מבואר בר"ן דאי גדר ביטול כרמב"ן, ודאי מהני שליח.</w:t>
      </w:r>
    </w:p>
    <w:p w14:paraId="6420519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(ס"ס תלד בתי' הב') כת' דל"מ שליחות להפקיר, משום דהפקר יש לו דין נדר (וכמ"ש הרמב"ם נדרים ב יד, ע"פ הסוגיא נדרים ז.), ול"מ לקבל נדר</w:t>
      </w:r>
      <w:r w:rsidRPr="00526BAE">
        <w:rPr>
          <w:rStyle w:val="ac"/>
          <w:rFonts w:ascii="Narkisim" w:hAnsi="Narkisim"/>
          <w:rtl/>
        </w:rPr>
        <w:footnoteReference w:id="172"/>
      </w:r>
      <w:r w:rsidRPr="00526BAE">
        <w:rPr>
          <w:rFonts w:ascii="Narkisim" w:hAnsi="Narkisim"/>
          <w:rtl/>
        </w:rPr>
        <w:t xml:space="preserve"> ע"י שליח</w:t>
      </w:r>
      <w:r w:rsidRPr="00526BAE">
        <w:rPr>
          <w:rStyle w:val="ac"/>
          <w:rFonts w:ascii="Narkisim" w:hAnsi="Narkisim"/>
          <w:rtl/>
        </w:rPr>
        <w:footnoteReference w:id="173"/>
      </w:r>
      <w:r w:rsidRPr="00526BAE">
        <w:rPr>
          <w:rFonts w:ascii="Narkisim" w:hAnsi="Narkisim"/>
          <w:rtl/>
        </w:rPr>
        <w:t>.</w:t>
      </w:r>
    </w:p>
    <w:p w14:paraId="46E6AA8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(בתי' הא') כת' [דדעת העיטור] אף דביטול מדין הפקר [ול"מ הפקר ע"י שליח], שפיר יכול לבטל על ידי שליח, כיון דחמץ אינו ברשותו של אדם אלא שעשאו הכתוב כאילו הוא ברשותו, סגי בגילויי דעתא דלא ניחא ליה</w:t>
      </w:r>
      <w:r w:rsidRPr="00526BAE">
        <w:rPr>
          <w:rStyle w:val="ac"/>
          <w:rFonts w:ascii="Narkisim" w:hAnsi="Narkisim"/>
          <w:rtl/>
        </w:rPr>
        <w:footnoteReference w:id="174"/>
      </w:r>
      <w:r w:rsidRPr="00526BAE">
        <w:rPr>
          <w:rFonts w:ascii="Narkisim" w:hAnsi="Narkisim"/>
          <w:rtl/>
        </w:rPr>
        <w:t>.</w:t>
      </w:r>
    </w:p>
    <w:p w14:paraId="1A29D2DE" w14:textId="77777777" w:rsidR="00164728" w:rsidRPr="00526BAE" w:rsidRDefault="00000000" w:rsidP="00526BAE">
      <w:pPr>
        <w:bidi/>
        <w:rPr>
          <w:rFonts w:ascii="Narkisim" w:hAnsi="Narkisim" w:cs="Narkisim"/>
        </w:rPr>
      </w:pPr>
      <w:r w:rsidRPr="00526BAE">
        <w:rPr>
          <w:rFonts w:ascii="Narkisim" w:hAnsi="Narkisim" w:cs="Narkisim"/>
          <w:i/>
          <w:iCs/>
          <w:szCs w:val="20"/>
          <w:rtl/>
        </w:rPr>
        <w:lastRenderedPageBreak/>
        <w:t>בחמץ ידוע</w:t>
      </w:r>
      <w:r w:rsidRPr="00526BAE">
        <w:rPr>
          <w:rFonts w:ascii="Narkisim" w:hAnsi="Narkisim" w:cs="Narkisim"/>
          <w:rtl/>
        </w:rPr>
        <w:t xml:space="preserve"> – וה</w:t>
      </w:r>
      <w:r w:rsidRPr="00526BAE">
        <w:rPr>
          <w:rFonts w:ascii="Narkisim" w:hAnsi="Narkisim" w:cs="Narkisim"/>
          <w:b/>
          <w:bCs/>
          <w:rtl/>
        </w:rPr>
        <w:t xml:space="preserve">ר"ן </w:t>
      </w:r>
      <w:r w:rsidRPr="00526BAE">
        <w:rPr>
          <w:rFonts w:ascii="Narkisim" w:hAnsi="Narkisim" w:cs="Narkisim"/>
          <w:rtl/>
        </w:rPr>
        <w:t>הביא דמבואר (לקמן ו: וז.) דאף כשיש חמץ ידוע לפניו מהני לבטלו. אך ה</w:t>
      </w:r>
      <w:r w:rsidRPr="00526BAE">
        <w:rPr>
          <w:rFonts w:ascii="Narkisim" w:hAnsi="Narkisim" w:cs="Narkisim"/>
          <w:b/>
          <w:bCs/>
          <w:rtl/>
        </w:rPr>
        <w:t>כלבו</w:t>
      </w:r>
      <w:r w:rsidRPr="00526BAE">
        <w:rPr>
          <w:rFonts w:ascii="Narkisim" w:hAnsi="Narkisim" w:cs="Narkisim"/>
          <w:rtl/>
        </w:rPr>
        <w:t xml:space="preserve"> (מח) הביא בשם </w:t>
      </w:r>
      <w:r w:rsidRPr="00526BAE">
        <w:rPr>
          <w:rFonts w:ascii="Narkisim" w:hAnsi="Narkisim" w:cs="Narkisim"/>
          <w:b/>
          <w:bCs/>
          <w:rtl/>
        </w:rPr>
        <w:t>גאון</w:t>
      </w:r>
      <w:r w:rsidRPr="00526BAE">
        <w:rPr>
          <w:rFonts w:ascii="Narkisim" w:hAnsi="Narkisim" w:cs="Narkisim"/>
          <w:rtl/>
        </w:rPr>
        <w:t xml:space="preserve"> דביטול חמץ מהני דוקא כשבדק ובטל ואח"כ ראה אותו שם. אבל בלכתחלה ודאי מחוייב לבערו, שחמץ ידוע הוא, ול"מ ביטול לחמץ ידוע</w:t>
      </w:r>
      <w:r w:rsidRPr="00526BAE">
        <w:rPr>
          <w:rStyle w:val="ac"/>
          <w:rFonts w:ascii="Narkisim" w:hAnsi="Narkisim" w:cs="Narkisim"/>
          <w:rtl/>
        </w:rPr>
        <w:footnoteReference w:id="175"/>
      </w:r>
      <w:r w:rsidRPr="00526BAE">
        <w:rPr>
          <w:rFonts w:ascii="Narkisim" w:hAnsi="Narkisim" w:cs="Narkisim"/>
          <w:rtl/>
        </w:rPr>
        <w:t xml:space="preserve">. </w:t>
      </w:r>
      <w:r w:rsidRPr="00526BAE">
        <w:rPr>
          <w:rFonts w:ascii="Narkisim" w:hAnsi="Narkisim" w:cs="Narkisim"/>
          <w:szCs w:val="20"/>
          <w:rtl/>
        </w:rPr>
        <w:t>והביא ראיה ממה שאמרו (לקמן כז) לא מצא עצים לשרפו יהא יושב ובטל, והתורה אמרה תשביתו וכו'. ואי מדאוריתא בבטול בעלמא, והלא יכול לעשות מה שצותה תורה.</w:t>
      </w:r>
      <w:r w:rsidRPr="00526BAE">
        <w:rPr>
          <w:rFonts w:ascii="Narkisim" w:hAnsi="Narkisim" w:cs="Narkisim"/>
          <w:rtl/>
        </w:rPr>
        <w:t xml:space="preserve"> וה</w:t>
      </w:r>
      <w:r w:rsidRPr="00526BAE">
        <w:rPr>
          <w:rFonts w:ascii="Narkisim" w:hAnsi="Narkisim" w:cs="Narkisim"/>
          <w:b/>
          <w:bCs/>
          <w:rtl/>
        </w:rPr>
        <w:t xml:space="preserve">ראשונים </w:t>
      </w: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הק' ע"ז מכמה מקומות, ויתבאר לקמן.</w:t>
      </w:r>
    </w:p>
    <w:p w14:paraId="518B5ADA"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(ב ב בדפוסים הישנים</w:t>
      </w:r>
      <w:r w:rsidRPr="00526BAE">
        <w:rPr>
          <w:rStyle w:val="ac"/>
          <w:rFonts w:ascii="Narkisim" w:hAnsi="Narkisim"/>
          <w:rtl/>
        </w:rPr>
        <w:footnoteReference w:id="176"/>
      </w:r>
      <w:r w:rsidRPr="00526BAE">
        <w:rPr>
          <w:rFonts w:ascii="Narkisim" w:hAnsi="Narkisim"/>
          <w:rtl/>
        </w:rPr>
        <w:t>) כת' שיסיר החמץ הידוע לו מרשותו, ושאינו ידוע יבטלנו. וה</w:t>
      </w:r>
      <w:r w:rsidRPr="00526BAE">
        <w:rPr>
          <w:rFonts w:ascii="Narkisim" w:hAnsi="Narkisim"/>
          <w:b/>
          <w:bCs/>
          <w:rtl/>
        </w:rPr>
        <w:t>כס"מ</w:t>
      </w:r>
      <w:r w:rsidRPr="00526BAE">
        <w:rPr>
          <w:rFonts w:ascii="Narkisim" w:hAnsi="Narkisim"/>
          <w:rtl/>
        </w:rPr>
        <w:t xml:space="preserve"> דייק דל"מ ביטול לחמץ ידוע. וביאר דמסרו הכתוב לחכמים שיפרשו היכי מהני ביטול, ואמרו דבחמץ ידוע צריך ביעור דוקא. ודוקא היכא דאינו ידוע, או שטרוד מהני ביטול. אך הכס"מ הק' דבגמ' (ו:) מבואר דמהני ביטול לאחר שמצאו, והביא דבספרים המדוייקים ליתא, ומהני ביטול אף בחמץ ידוע.</w:t>
      </w:r>
    </w:p>
    <w:p w14:paraId="6A292C9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קה"י</w:t>
      </w:r>
      <w:r w:rsidRPr="00526BAE">
        <w:rPr>
          <w:rFonts w:ascii="Narkisim" w:hAnsi="Narkisim"/>
          <w:rtl/>
        </w:rPr>
        <w:t xml:space="preserve"> (ב) ביאר דמהני ביטול רק במידי דאסור בהנאה ואינו חשוב [וכמ"ש הר"ן]. אבל היכא דע"י הביטול אינו עומד להתבער ל"מ ביטול. ועוד ביאר כיון דדעתו לקיימו אין ביטול בלב שלם, אלא היכא דדעתו לבטל.</w:t>
      </w:r>
    </w:p>
    <w:p w14:paraId="48A197EB" w14:textId="77777777" w:rsidR="00164728" w:rsidRPr="00526BAE" w:rsidRDefault="00000000" w:rsidP="00526BAE">
      <w:pPr>
        <w:bidi/>
        <w:rPr>
          <w:rFonts w:ascii="Narkisim" w:hAnsi="Narkisim" w:cs="Narkisim"/>
        </w:rPr>
      </w:pPr>
      <w:r w:rsidRPr="00526BAE">
        <w:rPr>
          <w:rFonts w:ascii="Narkisim" w:hAnsi="Narkisim" w:cs="Narkisim"/>
          <w:u w:val="single"/>
          <w:rtl/>
        </w:rPr>
        <w:t>שם. דמאחר שביטלו הוה הפקר ויצא מרשותו וכו' אתה רואה משל אחרים</w:t>
      </w:r>
      <w:r w:rsidRPr="00526BAE">
        <w:rPr>
          <w:rFonts w:ascii="Narkisim" w:hAnsi="Narkisim" w:cs="Narkisim"/>
          <w:rtl/>
        </w:rPr>
        <w:t>. מבואר בתוס' דאינו עובר בבל יראה בחמץ של הפקר.</w:t>
      </w:r>
    </w:p>
    <w:p w14:paraId="7A4DE923"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פנ"י</w:t>
      </w:r>
      <w:r w:rsidRPr="00526BAE">
        <w:rPr>
          <w:rFonts w:ascii="Narkisim" w:hAnsi="Narkisim"/>
          <w:rtl/>
        </w:rPr>
        <w:t xml:space="preserve"> (ה:) כת' די"ל [דלדעת רש"י] דנתמעט דוקא חמץ של נכרי, אבל עובר על חמץ של הפקר שהוא ברשותו</w:t>
      </w:r>
      <w:r w:rsidRPr="00526BAE">
        <w:rPr>
          <w:rStyle w:val="ac"/>
          <w:rFonts w:ascii="Narkisim" w:hAnsi="Narkisim"/>
          <w:rtl/>
        </w:rPr>
        <w:footnoteReference w:id="177"/>
      </w:r>
      <w:r w:rsidRPr="00526BAE">
        <w:rPr>
          <w:rFonts w:ascii="Narkisim" w:hAnsi="Narkisim"/>
          <w:rtl/>
        </w:rPr>
        <w:t>. וה</w:t>
      </w:r>
      <w:r w:rsidRPr="00526BAE">
        <w:rPr>
          <w:rFonts w:ascii="Narkisim" w:hAnsi="Narkisim"/>
          <w:b/>
          <w:bCs/>
          <w:rtl/>
        </w:rPr>
        <w:t>רמב"ן</w:t>
      </w:r>
      <w:r w:rsidRPr="00526BAE">
        <w:rPr>
          <w:rFonts w:ascii="Narkisim" w:hAnsi="Narkisim"/>
          <w:rtl/>
        </w:rPr>
        <w:t xml:space="preserve"> (בסוגיין) נסתפק בזה, דכיון דאיצטריך (לקמן ה:) ב' קראי לחמץ של נכרי שכבשתו ולא כבשתו, הפקר לא אתי מיניה. אך שוב הביא דבירושלמי נח' בזה</w:t>
      </w:r>
      <w:r w:rsidRPr="00526BAE">
        <w:rPr>
          <w:rStyle w:val="ac"/>
          <w:rFonts w:ascii="Narkisim" w:hAnsi="Narkisim"/>
          <w:rtl/>
        </w:rPr>
        <w:footnoteReference w:id="178"/>
      </w:r>
      <w:r w:rsidRPr="00526BAE">
        <w:rPr>
          <w:rFonts w:ascii="Narkisim" w:hAnsi="Narkisim"/>
          <w:rtl/>
        </w:rPr>
        <w:t>. וכת' הרמב"ן אף דמהני, מ"מ אין זה ביטול שהוזכר בכל מקום.</w:t>
      </w:r>
    </w:p>
    <w:p w14:paraId="19F5CA9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כת' ובלבד שלא יהא הערמה [ע"ע לקמן כא:].</w:t>
      </w:r>
    </w:p>
    <w:p w14:paraId="0569EBD5" w14:textId="77777777" w:rsidR="00164728" w:rsidRPr="00526BAE" w:rsidRDefault="00000000" w:rsidP="00526BAE">
      <w:pPr>
        <w:bidi/>
        <w:rPr>
          <w:rFonts w:ascii="Narkisim" w:hAnsi="Narkisim" w:cs="Narkisim"/>
        </w:rPr>
      </w:pPr>
      <w:r w:rsidRPr="00526BAE">
        <w:rPr>
          <w:rFonts w:ascii="Narkisim" w:hAnsi="Narkisim" w:cs="Narkisim"/>
          <w:u w:val="single"/>
          <w:rtl/>
        </w:rPr>
        <w:t>בא"ד והא דאמרי' (נדרים מה.) הפקר בפני ג', מדאורייתא אי"צ</w:t>
      </w:r>
      <w:r w:rsidRPr="00526BAE">
        <w:rPr>
          <w:rStyle w:val="ac"/>
          <w:rFonts w:ascii="Narkisim" w:hAnsi="Narkisim" w:cs="Narkisim"/>
          <w:rtl/>
        </w:rPr>
        <w:footnoteReference w:id="179"/>
      </w:r>
      <w:r w:rsidRPr="00526BAE">
        <w:rPr>
          <w:rFonts w:ascii="Narkisim" w:hAnsi="Narkisim" w:cs="Narkisim"/>
          <w:rtl/>
        </w:rPr>
        <w:t>. ומשמע דלענין ביטול חמץ לא תקנו טפי</w:t>
      </w:r>
      <w:r w:rsidRPr="00526BAE">
        <w:rPr>
          <w:rStyle w:val="ac"/>
          <w:rFonts w:ascii="Narkisim" w:hAnsi="Narkisim" w:cs="Narkisim"/>
          <w:rtl/>
        </w:rPr>
        <w:footnoteReference w:id="180"/>
      </w:r>
      <w:r w:rsidRPr="00526BAE">
        <w:rPr>
          <w:rFonts w:ascii="Narkisim" w:hAnsi="Narkisim" w:cs="Narkisim"/>
          <w:rtl/>
        </w:rPr>
        <w:t>. וה</w:t>
      </w:r>
      <w:r w:rsidRPr="00526BAE">
        <w:rPr>
          <w:rFonts w:ascii="Narkisim" w:hAnsi="Narkisim" w:cs="Narkisim"/>
          <w:b/>
          <w:bCs/>
          <w:rtl/>
        </w:rPr>
        <w:t>ריטב"א</w:t>
      </w:r>
      <w:r w:rsidRPr="00526BAE">
        <w:rPr>
          <w:rFonts w:ascii="Narkisim" w:hAnsi="Narkisim" w:cs="Narkisim"/>
          <w:rtl/>
        </w:rPr>
        <w:t xml:space="preserve"> (ו:, וכן ב"מ ל:) הוסיף דזימנין דאוקמא אדאורייתא, דומיא דשביתת כלים (שבת יח:) דאי"צ ג' כשמפקיר. וה</w:t>
      </w:r>
      <w:r w:rsidRPr="00526BAE">
        <w:rPr>
          <w:rFonts w:ascii="Narkisim" w:hAnsi="Narkisim" w:cs="Narkisim"/>
          <w:b/>
          <w:bCs/>
          <w:rtl/>
        </w:rPr>
        <w:t>מהר"ם חלאוה</w:t>
      </w:r>
      <w:r w:rsidRPr="00526BAE">
        <w:rPr>
          <w:rFonts w:ascii="Narkisim" w:hAnsi="Narkisim" w:cs="Narkisim"/>
          <w:rtl/>
        </w:rPr>
        <w:t xml:space="preserve"> (ו:) הביא </w:t>
      </w:r>
      <w:r w:rsidRPr="00526BAE">
        <w:rPr>
          <w:rFonts w:ascii="Narkisim" w:hAnsi="Narkisim" w:cs="Narkisim"/>
          <w:b/>
          <w:bCs/>
          <w:rtl/>
        </w:rPr>
        <w:t>י"מ</w:t>
      </w:r>
      <w:r w:rsidRPr="00526BAE">
        <w:rPr>
          <w:rFonts w:ascii="Narkisim" w:hAnsi="Narkisim" w:cs="Narkisim"/>
          <w:rtl/>
        </w:rPr>
        <w:t xml:space="preserve"> דאנן סהדי שמפקיר ומש"ה אי"צ ג'. וכ"כ ה</w:t>
      </w:r>
      <w:r w:rsidRPr="00526BAE">
        <w:rPr>
          <w:rFonts w:ascii="Narkisim" w:hAnsi="Narkisim" w:cs="Narkisim"/>
          <w:b/>
          <w:bCs/>
          <w:rtl/>
        </w:rPr>
        <w:t>תוס' שאנץ</w:t>
      </w:r>
      <w:r w:rsidRPr="00526BAE">
        <w:rPr>
          <w:rFonts w:ascii="Narkisim" w:hAnsi="Narkisim" w:cs="Narkisim"/>
          <w:rtl/>
        </w:rPr>
        <w:t xml:space="preserve"> (בשיטמ"ק ב"מ שם)</w:t>
      </w:r>
      <w:r w:rsidRPr="00526BAE">
        <w:rPr>
          <w:rStyle w:val="ac"/>
          <w:rFonts w:ascii="Narkisim" w:hAnsi="Narkisim" w:cs="Narkisim"/>
          <w:rtl/>
        </w:rPr>
        <w:footnoteReference w:id="181"/>
      </w:r>
      <w:r w:rsidRPr="00526BAE">
        <w:rPr>
          <w:rFonts w:ascii="Narkisim" w:hAnsi="Narkisim" w:cs="Narkisim"/>
          <w:rtl/>
        </w:rPr>
        <w:t>.</w:t>
      </w:r>
    </w:p>
    <w:p w14:paraId="4B891036" w14:textId="77777777" w:rsidR="00164728" w:rsidRPr="00526BAE" w:rsidRDefault="00000000" w:rsidP="00526BAE">
      <w:pPr>
        <w:bidi/>
        <w:rPr>
          <w:rFonts w:ascii="Narkisim" w:hAnsi="Narkisim" w:cs="Narkisim"/>
        </w:rPr>
      </w:pPr>
      <w:r w:rsidRPr="00526BAE">
        <w:rPr>
          <w:rFonts w:ascii="Narkisim" w:hAnsi="Narkisim" w:cs="Narkisim"/>
          <w:u w:val="single"/>
          <w:rtl/>
        </w:rPr>
        <w:t>תוד"ה הימנוהו</w:t>
      </w:r>
      <w:r w:rsidRPr="00526BAE">
        <w:rPr>
          <w:rFonts w:ascii="Narkisim" w:hAnsi="Narkisim" w:cs="Narkisim"/>
          <w:rtl/>
        </w:rPr>
        <w:t xml:space="preserve">. אע"ג דכל דבר שהוא בידם מהמני' לנשים ועבדים וכו'. דעת </w:t>
      </w:r>
      <w:r w:rsidRPr="00526BAE">
        <w:rPr>
          <w:rFonts w:ascii="Narkisim" w:hAnsi="Narkisim" w:cs="Narkisim"/>
          <w:b/>
          <w:bCs/>
          <w:rtl/>
        </w:rPr>
        <w:t>תוס</w:t>
      </w:r>
      <w:r w:rsidRPr="00526BAE">
        <w:rPr>
          <w:rFonts w:ascii="Narkisim" w:hAnsi="Narkisim" w:cs="Narkisim"/>
          <w:rtl/>
        </w:rPr>
        <w:t>' (כאן, וכן עירובין נט. וכ"מ, וכ"כ הגר"א יו"ד קכז לב) דאשה נאמנת רק במידי דבידה. וכ"מ בהמשך דברי התוס' דנאמן על תחומין רק משום שהוא מדרבנן.</w:t>
      </w:r>
    </w:p>
    <w:p w14:paraId="643FCC8B"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הג' אשר"י</w:t>
      </w:r>
      <w:r w:rsidRPr="00526BAE">
        <w:rPr>
          <w:rFonts w:ascii="Narkisim" w:hAnsi="Narkisim"/>
          <w:rtl/>
        </w:rPr>
        <w:t xml:space="preserve"> משמע דאשה נאמנת בכל איסור דאורייתא. וכ"כ </w:t>
      </w:r>
      <w:r w:rsidRPr="00526BAE">
        <w:rPr>
          <w:rFonts w:ascii="Narkisim" w:hAnsi="Narkisim"/>
          <w:b/>
          <w:bCs/>
          <w:rtl/>
        </w:rPr>
        <w:t>רבינו דוד</w:t>
      </w:r>
      <w:r w:rsidRPr="00526BAE">
        <w:rPr>
          <w:rFonts w:ascii="Narkisim" w:hAnsi="Narkisim"/>
          <w:rtl/>
        </w:rPr>
        <w:t xml:space="preserve"> דאשה נאמנת באיסורין, דבאיסורין לא בעי עדות ואיש ואשה שווים דאף היא מצווה על הדבר כאיש. ועדות דע"א נאמן אף אשה נאמנת.</w:t>
      </w:r>
    </w:p>
    <w:p w14:paraId="7E96E408" w14:textId="77777777" w:rsidR="00164728" w:rsidRPr="00526BAE" w:rsidRDefault="00000000" w:rsidP="00526BAE">
      <w:pPr>
        <w:pStyle w:val="a8"/>
        <w:bidi/>
        <w:rPr>
          <w:rFonts w:ascii="Narkisim" w:hAnsi="Narkisim"/>
        </w:rPr>
      </w:pPr>
      <w:r w:rsidRPr="00526BAE">
        <w:rPr>
          <w:rFonts w:ascii="Narkisim" w:hAnsi="Narkisim"/>
          <w:rtl/>
        </w:rPr>
        <w:t>ובגמ' (כתובות עב.) איתא דאשה נאמנת על נדתה, דכתיב וספרה לה לעצמה. וה</w:t>
      </w:r>
      <w:r w:rsidRPr="00526BAE">
        <w:rPr>
          <w:rFonts w:ascii="Narkisim" w:hAnsi="Narkisim"/>
          <w:b/>
          <w:bCs/>
          <w:rtl/>
        </w:rPr>
        <w:t>רשב"א</w:t>
      </w:r>
      <w:r w:rsidRPr="00526BAE">
        <w:rPr>
          <w:rFonts w:ascii="Narkisim" w:hAnsi="Narkisim"/>
          <w:rtl/>
        </w:rPr>
        <w:t xml:space="preserve"> ו</w:t>
      </w:r>
      <w:r w:rsidRPr="00526BAE">
        <w:rPr>
          <w:rFonts w:ascii="Narkisim" w:hAnsi="Narkisim"/>
          <w:b/>
          <w:bCs/>
          <w:rtl/>
        </w:rPr>
        <w:t>ריטב"א</w:t>
      </w:r>
      <w:r w:rsidRPr="00526BAE">
        <w:rPr>
          <w:rFonts w:ascii="Narkisim" w:hAnsi="Narkisim"/>
          <w:rtl/>
        </w:rPr>
        <w:t xml:space="preserve"> (שם) הביא </w:t>
      </w:r>
      <w:r w:rsidRPr="00526BAE">
        <w:rPr>
          <w:rFonts w:ascii="Narkisim" w:hAnsi="Narkisim"/>
          <w:rtl/>
        </w:rPr>
        <w:lastRenderedPageBreak/>
        <w:t>י"מ דאשה אינה נאמנת בשאר איסורין, ודוקא נדה דכתיב וספרה לה לעצמה. וכ"כ ה</w:t>
      </w:r>
      <w:r w:rsidRPr="00526BAE">
        <w:rPr>
          <w:rFonts w:ascii="Narkisim" w:hAnsi="Narkisim"/>
          <w:b/>
          <w:bCs/>
          <w:rtl/>
        </w:rPr>
        <w:t>מאירי</w:t>
      </w:r>
      <w:r w:rsidRPr="00526BAE">
        <w:rPr>
          <w:rFonts w:ascii="Narkisim" w:hAnsi="Narkisim"/>
          <w:rtl/>
        </w:rPr>
        <w:t xml:space="preserve"> (כאן) בשם </w:t>
      </w:r>
      <w:r w:rsidRPr="00526BAE">
        <w:rPr>
          <w:rFonts w:ascii="Narkisim" w:hAnsi="Narkisim"/>
          <w:b/>
          <w:bCs/>
          <w:rtl/>
        </w:rPr>
        <w:t>י"מ</w:t>
      </w:r>
      <w:r w:rsidRPr="00526BAE">
        <w:rPr>
          <w:rStyle w:val="ac"/>
          <w:rFonts w:ascii="Narkisim" w:hAnsi="Narkisim"/>
          <w:rtl/>
        </w:rPr>
        <w:footnoteReference w:id="182"/>
      </w:r>
      <w:r w:rsidRPr="00526BAE">
        <w:rPr>
          <w:rFonts w:ascii="Narkisim" w:hAnsi="Narkisim"/>
          <w:rtl/>
        </w:rPr>
        <w:t xml:space="preserve"> [ולכאורה כן דעת התוס'].</w:t>
      </w:r>
    </w:p>
    <w:p w14:paraId="7DB70A8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רשב"א</w:t>
      </w:r>
      <w:r w:rsidRPr="00526BAE">
        <w:rPr>
          <w:rFonts w:ascii="Narkisim" w:hAnsi="Narkisim"/>
          <w:rtl/>
        </w:rPr>
        <w:t xml:space="preserve"> ו</w:t>
      </w:r>
      <w:r w:rsidRPr="00526BAE">
        <w:rPr>
          <w:rFonts w:ascii="Narkisim" w:hAnsi="Narkisim"/>
          <w:b/>
          <w:bCs/>
          <w:rtl/>
        </w:rPr>
        <w:t>ריטב"א</w:t>
      </w:r>
      <w:r w:rsidRPr="00526BAE">
        <w:rPr>
          <w:rFonts w:ascii="Narkisim" w:hAnsi="Narkisim"/>
          <w:rtl/>
        </w:rPr>
        <w:t xml:space="preserve"> דחו דאשה כאיש לכל איסורין שבתורה, ומעשים שבכל יום סומכים עליהם</w:t>
      </w:r>
      <w:r w:rsidRPr="00526BAE">
        <w:rPr>
          <w:rStyle w:val="ac"/>
          <w:rFonts w:ascii="Narkisim" w:hAnsi="Narkisim"/>
          <w:rtl/>
        </w:rPr>
        <w:footnoteReference w:id="183"/>
      </w:r>
      <w:r w:rsidRPr="00526BAE">
        <w:rPr>
          <w:rFonts w:ascii="Narkisim" w:hAnsi="Narkisim"/>
          <w:rtl/>
        </w:rPr>
        <w:t>. ודוקא גבי חמץ דעצלניות וכו'.</w:t>
      </w:r>
    </w:p>
    <w:p w14:paraId="721CC8F8" w14:textId="77777777" w:rsidR="00164728" w:rsidRPr="00526BAE" w:rsidRDefault="00000000" w:rsidP="00526BAE">
      <w:pPr>
        <w:pStyle w:val="aa"/>
        <w:bidi/>
        <w:rPr>
          <w:rFonts w:ascii="Narkisim" w:hAnsi="Narkisim"/>
        </w:rPr>
      </w:pPr>
      <w:r w:rsidRPr="00526BAE">
        <w:rPr>
          <w:rFonts w:ascii="Narkisim" w:hAnsi="Narkisim"/>
          <w:u w:val="single"/>
          <w:rtl/>
        </w:rPr>
        <w:t>בא"ד ועל הניקור</w:t>
      </w:r>
      <w:r w:rsidRPr="00526BAE">
        <w:rPr>
          <w:rFonts w:ascii="Narkisim" w:hAnsi="Narkisim"/>
          <w:rtl/>
        </w:rPr>
        <w:t>. מבואר בתוס' דניקור הגיד והחלב חשיב איתחזק איסורא, ובידו. וכ"כ ה</w:t>
      </w:r>
      <w:r w:rsidRPr="00526BAE">
        <w:rPr>
          <w:rFonts w:ascii="Narkisim" w:hAnsi="Narkisim"/>
          <w:b/>
          <w:bCs/>
          <w:rtl/>
        </w:rPr>
        <w:t>תוס' רי"ד</w:t>
      </w:r>
      <w:r w:rsidRPr="00526BAE">
        <w:rPr>
          <w:rFonts w:ascii="Narkisim" w:hAnsi="Narkisim"/>
          <w:rtl/>
        </w:rPr>
        <w:t xml:space="preserve"> (כאן) דהבשר הוה בחזקת איסור עד שינקרוהו. וה</w:t>
      </w:r>
      <w:r w:rsidRPr="00526BAE">
        <w:rPr>
          <w:rFonts w:ascii="Narkisim" w:hAnsi="Narkisim"/>
          <w:b/>
          <w:bCs/>
          <w:rtl/>
        </w:rPr>
        <w:t>ט"ז</w:t>
      </w:r>
      <w:r w:rsidRPr="00526BAE">
        <w:rPr>
          <w:rFonts w:ascii="Narkisim" w:hAnsi="Narkisim"/>
          <w:rtl/>
        </w:rPr>
        <w:t xml:space="preserve"> (יו"ד קכז ו) כת' דלא איתחזק איסור, דרק הגיד והחלב אסורין. [עי"ש נה"כ].</w:t>
      </w:r>
    </w:p>
    <w:p w14:paraId="5556B4C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ש"ש</w:t>
      </w:r>
      <w:r w:rsidRPr="00526BAE">
        <w:rPr>
          <w:rFonts w:ascii="Narkisim" w:hAnsi="Narkisim"/>
          <w:rtl/>
        </w:rPr>
        <w:t xml:space="preserve"> (ו ה) כת' דיש חזקה שאינה מנוקרת. [אף דל"ש חזקת 'איסור' על הירך, דהירך עצמו היתר]. והביא כעי"ז מצאנו דמוקמינן לבית בחזקת שאינו בדוק [וציין לב"י תלז]. ואף שאין איסור על הבית, וה"נ גבי ירך ע"א אינו נאמן נגד חזקה, אף דאין איסור בגוף הירך.</w:t>
      </w:r>
    </w:p>
    <w:p w14:paraId="7A61F24F" w14:textId="77777777" w:rsidR="00164728" w:rsidRPr="00526BAE" w:rsidRDefault="00000000" w:rsidP="00526BAE">
      <w:pPr>
        <w:bidi/>
        <w:rPr>
          <w:rFonts w:ascii="Narkisim" w:hAnsi="Narkisim" w:cs="Narkisim"/>
        </w:rPr>
      </w:pPr>
      <w:r w:rsidRPr="00526BAE">
        <w:rPr>
          <w:rFonts w:ascii="Narkisim" w:hAnsi="Narkisim" w:cs="Narkisim"/>
          <w:u w:val="single"/>
          <w:rtl/>
        </w:rPr>
        <w:t>בא"ד מ"מ וכו' משום דאיכא טירחא יתירא, וצריך דקדוק יתירתא</w:t>
      </w:r>
      <w:r w:rsidRPr="00526BAE">
        <w:rPr>
          <w:rFonts w:ascii="Narkisim" w:hAnsi="Narkisim" w:cs="Narkisim"/>
          <w:rtl/>
        </w:rPr>
        <w:t>. וה</w:t>
      </w:r>
      <w:r w:rsidRPr="00526BAE">
        <w:rPr>
          <w:rFonts w:ascii="Narkisim" w:hAnsi="Narkisim" w:cs="Narkisim"/>
          <w:b/>
          <w:bCs/>
          <w:rtl/>
        </w:rPr>
        <w:t>הג' אשר"י</w:t>
      </w:r>
      <w:r w:rsidRPr="00526BAE">
        <w:rPr>
          <w:rFonts w:ascii="Narkisim" w:hAnsi="Narkisim" w:cs="Narkisim"/>
          <w:rtl/>
        </w:rPr>
        <w:t xml:space="preserve"> הביא בשם ה</w:t>
      </w:r>
      <w:r w:rsidRPr="00526BAE">
        <w:rPr>
          <w:rFonts w:ascii="Narkisim" w:hAnsi="Narkisim" w:cs="Narkisim"/>
          <w:b/>
          <w:bCs/>
          <w:rtl/>
        </w:rPr>
        <w:t>סמ"ג</w:t>
      </w:r>
      <w:r w:rsidRPr="00526BAE">
        <w:rPr>
          <w:rFonts w:ascii="Narkisim" w:hAnsi="Narkisim" w:cs="Narkisim"/>
          <w:rtl/>
        </w:rPr>
        <w:t xml:space="preserve"> (עשים לט) דאשה נאמנת בדבר שיודעות שיש ודאי איסור, אבל על בדיקת חמץ סבורות שאין חמץ בחורין, ונמנעות לבדוק מפני עצלותם</w:t>
      </w:r>
      <w:r w:rsidRPr="00526BAE">
        <w:rPr>
          <w:rStyle w:val="ac"/>
          <w:rFonts w:ascii="Narkisim" w:hAnsi="Narkisim" w:cs="Narkisim"/>
          <w:rtl/>
        </w:rPr>
        <w:footnoteReference w:id="184"/>
      </w:r>
      <w:r w:rsidRPr="00526BAE">
        <w:rPr>
          <w:rFonts w:ascii="Narkisim" w:hAnsi="Narkisim" w:cs="Narkisim"/>
          <w:rtl/>
        </w:rPr>
        <w:t xml:space="preserve"> [והביא כן את דברי הירושלמי].</w:t>
      </w:r>
    </w:p>
    <w:p w14:paraId="1A99AD7F"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תוס' רי"ד</w:t>
      </w:r>
      <w:r w:rsidRPr="00526BAE">
        <w:rPr>
          <w:rFonts w:ascii="Narkisim" w:hAnsi="Narkisim" w:cs="Narkisim"/>
          <w:rtl/>
        </w:rPr>
        <w:t xml:space="preserve"> חילק דנאמנת במידי דרמי עליה [בטבל דידהו]. אבל הכא לא רמיא עלייהו</w:t>
      </w:r>
      <w:r w:rsidRPr="00526BAE">
        <w:rPr>
          <w:rStyle w:val="ac"/>
          <w:rFonts w:ascii="Narkisim" w:hAnsi="Narkisim" w:cs="Narkisim"/>
          <w:rtl/>
        </w:rPr>
        <w:footnoteReference w:id="185"/>
      </w:r>
      <w:r w:rsidRPr="00526BAE">
        <w:rPr>
          <w:rFonts w:ascii="Narkisim" w:hAnsi="Narkisim" w:cs="Narkisim"/>
          <w:rtl/>
        </w:rPr>
        <w:t>, כגון בדיקת הבית שהיתה מוטלת על בעה"ב, דמוחזק לן דבעה"ב לא בדק, ואלה אומרים שבדקו. [וע' ראב"ד לרי"ף].</w:t>
      </w:r>
    </w:p>
    <w:p w14:paraId="14A1B117" w14:textId="77777777" w:rsidR="00164728" w:rsidRPr="00526BAE" w:rsidRDefault="00000000" w:rsidP="00526BAE">
      <w:pPr>
        <w:pStyle w:val="a8"/>
        <w:bidi/>
        <w:rPr>
          <w:rFonts w:ascii="Narkisim" w:hAnsi="Narkisim"/>
        </w:rPr>
      </w:pPr>
      <w:r w:rsidRPr="00526BAE">
        <w:rPr>
          <w:rFonts w:ascii="Narkisim" w:hAnsi="Narkisim"/>
          <w:rtl/>
        </w:rPr>
        <w:t>ועוד הביא ה</w:t>
      </w:r>
      <w:r w:rsidRPr="00526BAE">
        <w:rPr>
          <w:rFonts w:ascii="Narkisim" w:hAnsi="Narkisim"/>
          <w:b/>
          <w:bCs/>
          <w:rtl/>
        </w:rPr>
        <w:t>מאירי</w:t>
      </w:r>
      <w:r w:rsidRPr="00526BAE">
        <w:rPr>
          <w:rFonts w:ascii="Narkisim" w:hAnsi="Narkisim"/>
          <w:rtl/>
        </w:rPr>
        <w:t xml:space="preserve"> 'ויש מכריעין' דגבי בדיקת אינו יכול להכחישה, דאף אם ימצא חמץ, אפשר שבא אח"כ או לא בדקה יפה יפה.</w:t>
      </w:r>
    </w:p>
    <w:p w14:paraId="1A136B91" w14:textId="77777777" w:rsidR="00164728" w:rsidRPr="00526BAE" w:rsidRDefault="00000000" w:rsidP="00526BAE">
      <w:pPr>
        <w:pStyle w:val="a8"/>
        <w:bidi/>
        <w:rPr>
          <w:rFonts w:ascii="Narkisim" w:hAnsi="Narkisim"/>
        </w:rPr>
      </w:pPr>
      <w:r w:rsidRPr="00526BAE">
        <w:rPr>
          <w:rFonts w:ascii="Narkisim" w:hAnsi="Narkisim"/>
          <w:rtl/>
        </w:rPr>
        <w:t xml:space="preserve">ועוד הביא </w:t>
      </w:r>
      <w:r w:rsidRPr="00526BAE">
        <w:rPr>
          <w:rFonts w:ascii="Narkisim" w:hAnsi="Narkisim"/>
          <w:b/>
          <w:bCs/>
          <w:rtl/>
        </w:rPr>
        <w:t>י"מ</w:t>
      </w:r>
      <w:r w:rsidRPr="00526BAE">
        <w:rPr>
          <w:rFonts w:ascii="Narkisim" w:hAnsi="Narkisim"/>
          <w:rtl/>
        </w:rPr>
        <w:t xml:space="preserve"> שהאשה נאמנת באיסורין הרגילים, כגון נקור בשר והפרשת חלה ומעשר ונדה, אבל מה שאינו תדיר כגון בדיקת חמץ אלמלא שהוא מדרבנן אין נאמנות בו.</w:t>
      </w:r>
    </w:p>
    <w:p w14:paraId="76125398" w14:textId="77777777" w:rsidR="00164728" w:rsidRPr="00526BAE" w:rsidRDefault="00000000" w:rsidP="00526BAE">
      <w:pPr>
        <w:bidi/>
        <w:rPr>
          <w:rFonts w:ascii="Narkisim" w:hAnsi="Narkisim" w:cs="Narkisim"/>
        </w:rPr>
      </w:pPr>
      <w:r w:rsidRPr="00526BAE">
        <w:rPr>
          <w:rFonts w:ascii="Narkisim" w:hAnsi="Narkisim" w:cs="Narkisim"/>
          <w:rtl/>
        </w:rPr>
        <w:t xml:space="preserve">ועוד כת' </w:t>
      </w:r>
      <w:r w:rsidRPr="00526BAE">
        <w:rPr>
          <w:rFonts w:ascii="Narkisim" w:hAnsi="Narkisim" w:cs="Narkisim"/>
          <w:b/>
          <w:bCs/>
          <w:rtl/>
        </w:rPr>
        <w:t>רבינו דוד</w:t>
      </w:r>
      <w:r w:rsidRPr="00526BAE">
        <w:rPr>
          <w:rFonts w:ascii="Narkisim" w:hAnsi="Narkisim" w:cs="Narkisim"/>
          <w:rtl/>
        </w:rPr>
        <w:t xml:space="preserve"> וה</w:t>
      </w:r>
      <w:r w:rsidRPr="00526BAE">
        <w:rPr>
          <w:rFonts w:ascii="Narkisim" w:hAnsi="Narkisim" w:cs="Narkisim"/>
          <w:b/>
          <w:bCs/>
          <w:rtl/>
        </w:rPr>
        <w:t>ריטב"א</w:t>
      </w:r>
      <w:r w:rsidRPr="00526BAE">
        <w:rPr>
          <w:rFonts w:ascii="Narkisim" w:hAnsi="Narkisim" w:cs="Narkisim"/>
          <w:rtl/>
        </w:rPr>
        <w:t xml:space="preserve"> (והמאירי בפי' הב') דקו' הגמ' כאן מעבד וקטן. אבל אשה נאמנת אף בלאו הכי.</w:t>
      </w:r>
    </w:p>
    <w:p w14:paraId="381DD7B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(תלז ח) כת' [בשם המהרי"ל] דמ"מ אין לסמוך לכתחלה על נשים בבדיקה.</w:t>
      </w:r>
    </w:p>
    <w:p w14:paraId="6BE97E17" w14:textId="77777777" w:rsidR="00164728" w:rsidRPr="00526BAE" w:rsidRDefault="00000000" w:rsidP="00526BAE">
      <w:pPr>
        <w:bidi/>
        <w:rPr>
          <w:rFonts w:ascii="Narkisim" w:hAnsi="Narkisim" w:cs="Narkisim"/>
        </w:rPr>
      </w:pPr>
      <w:r w:rsidRPr="00526BAE">
        <w:rPr>
          <w:rFonts w:ascii="Narkisim" w:hAnsi="Narkisim" w:cs="Narkisim"/>
          <w:u w:val="single"/>
          <w:rtl/>
        </w:rPr>
        <w:t>בא"ד ותחומין דרבנן וכו' ולא קטן וכו'</w:t>
      </w:r>
      <w:r w:rsidRPr="00526BAE">
        <w:rPr>
          <w:rFonts w:ascii="Narkisim" w:hAnsi="Narkisim" w:cs="Narkisim"/>
          <w:rtl/>
        </w:rPr>
        <w:t>. ואשה ועבד נאמנים בכל איסור דרבנן, ואילו קטן דוקא היכא דבידו. וב</w:t>
      </w:r>
      <w:r w:rsidRPr="00526BAE">
        <w:rPr>
          <w:rFonts w:ascii="Narkisim" w:hAnsi="Narkisim" w:cs="Narkisim"/>
          <w:b/>
          <w:bCs/>
          <w:rtl/>
        </w:rPr>
        <w:t>גמ'</w:t>
      </w:r>
      <w:r w:rsidRPr="00526BAE">
        <w:rPr>
          <w:rFonts w:ascii="Narkisim" w:hAnsi="Narkisim" w:cs="Narkisim"/>
          <w:rtl/>
        </w:rPr>
        <w:t xml:space="preserve"> </w:t>
      </w:r>
      <w:r w:rsidRPr="00526BAE">
        <w:rPr>
          <w:rFonts w:ascii="Narkisim" w:hAnsi="Narkisim" w:cs="Narkisim"/>
          <w:szCs w:val="20"/>
          <w:rtl/>
        </w:rPr>
        <w:t>(עירובין לא:)</w:t>
      </w:r>
      <w:r w:rsidRPr="00526BAE">
        <w:rPr>
          <w:rFonts w:ascii="Narkisim" w:hAnsi="Narkisim" w:cs="Narkisim"/>
          <w:rtl/>
        </w:rPr>
        <w:t xml:space="preserve"> אי' דקטן אינו נאמן להיות שליח להניח עירוב</w:t>
      </w:r>
      <w:r w:rsidRPr="00526BAE">
        <w:rPr>
          <w:rStyle w:val="ac"/>
          <w:rFonts w:ascii="Narkisim" w:hAnsi="Narkisim" w:cs="Narkisim"/>
          <w:rtl/>
        </w:rPr>
        <w:footnoteReference w:id="186"/>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הק' דבבדיקת חמץ נאמן כיון שהוא בידו. ותי' דה"מ בבית שלהם, דרמי עלייהו. אבל שליחות י"ל דמייאשי</w:t>
      </w:r>
      <w:r w:rsidRPr="00526BAE">
        <w:rPr>
          <w:rStyle w:val="ac"/>
          <w:rFonts w:ascii="Narkisim" w:hAnsi="Narkisim" w:cs="Narkisim"/>
          <w:rtl/>
        </w:rPr>
        <w:footnoteReference w:id="187"/>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מג"א</w:t>
      </w:r>
      <w:r w:rsidRPr="00526BAE">
        <w:rPr>
          <w:rFonts w:ascii="Narkisim" w:hAnsi="Narkisim" w:cs="Narkisim"/>
          <w:szCs w:val="20"/>
          <w:rtl/>
        </w:rPr>
        <w:t xml:space="preserve"> (תלז ח) כת' דתוס' דידן פליג, דבידו נאמן</w:t>
      </w:r>
      <w:r w:rsidRPr="00526BAE">
        <w:rPr>
          <w:rFonts w:ascii="Narkisim" w:hAnsi="Narkisim" w:cs="Narkisim"/>
          <w:rtl/>
        </w:rPr>
        <w:t>].</w:t>
      </w:r>
    </w:p>
    <w:p w14:paraId="779726CC"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w:t>
      </w:r>
      <w:r w:rsidRPr="00526BAE">
        <w:rPr>
          <w:rFonts w:ascii="Narkisim" w:hAnsi="Narkisim" w:cs="Narkisim"/>
          <w:b/>
          <w:bCs/>
          <w:rtl/>
        </w:rPr>
        <w:t>רע"א</w:t>
      </w:r>
      <w:r w:rsidRPr="00526BAE">
        <w:rPr>
          <w:rFonts w:ascii="Narkisim" w:hAnsi="Narkisim" w:cs="Narkisim"/>
          <w:rtl/>
        </w:rPr>
        <w:t xml:space="preserve"> </w:t>
      </w:r>
      <w:r w:rsidRPr="00526BAE">
        <w:rPr>
          <w:rFonts w:ascii="Narkisim" w:hAnsi="Narkisim" w:cs="Narkisim"/>
          <w:szCs w:val="20"/>
          <w:rtl/>
        </w:rPr>
        <w:t>(ל</w:t>
      </w:r>
      <w:r w:rsidRPr="00526BAE">
        <w:rPr>
          <w:rFonts w:ascii="Narkisim" w:hAnsi="Narkisim" w:cs="Narkisim"/>
          <w:b/>
          <w:bCs/>
          <w:szCs w:val="20"/>
          <w:rtl/>
        </w:rPr>
        <w:t>מג"א</w:t>
      </w:r>
      <w:r w:rsidRPr="00526BAE">
        <w:rPr>
          <w:rFonts w:ascii="Narkisim" w:hAnsi="Narkisim" w:cs="Narkisim"/>
          <w:szCs w:val="20"/>
          <w:rtl/>
        </w:rPr>
        <w:t xml:space="preserve"> תלז ח)</w:t>
      </w:r>
      <w:r w:rsidRPr="00526BAE">
        <w:rPr>
          <w:rFonts w:ascii="Narkisim" w:hAnsi="Narkisim" w:cs="Narkisim"/>
          <w:rtl/>
        </w:rPr>
        <w:t xml:space="preserve"> וה</w:t>
      </w:r>
      <w:r w:rsidRPr="00526BAE">
        <w:rPr>
          <w:rFonts w:ascii="Narkisim" w:hAnsi="Narkisim" w:cs="Narkisim"/>
          <w:b/>
          <w:bCs/>
          <w:rtl/>
        </w:rPr>
        <w:t>גר"א</w:t>
      </w:r>
      <w:r w:rsidRPr="00526BAE">
        <w:rPr>
          <w:rFonts w:ascii="Narkisim" w:hAnsi="Narkisim" w:cs="Narkisim"/>
          <w:rtl/>
        </w:rPr>
        <w:t xml:space="preserve"> (יו"ד קכ לז) דייקו מתוס' דדוקא במידי דרבנן קטן נאמן היכא דהוה בידו. ודוקא אשה ועבד נאמנים לדאורייתא היכא דבידם. וכ"פ ה</w:t>
      </w:r>
      <w:r w:rsidRPr="00526BAE">
        <w:rPr>
          <w:rFonts w:ascii="Narkisim" w:hAnsi="Narkisim" w:cs="Narkisim"/>
          <w:b/>
          <w:bCs/>
          <w:rtl/>
        </w:rPr>
        <w:t>פוסקים</w:t>
      </w:r>
      <w:r w:rsidRPr="00526BAE">
        <w:rPr>
          <w:rFonts w:ascii="Narkisim" w:hAnsi="Narkisim" w:cs="Narkisim"/>
          <w:rtl/>
        </w:rPr>
        <w:t xml:space="preserve"> (יו"ד קכ יד) דקטן אינו נאמן על טבילת כלים דאורייתא.</w:t>
      </w:r>
    </w:p>
    <w:p w14:paraId="7CB8566B"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גר"א</w:t>
      </w:r>
      <w:r w:rsidRPr="00526BAE">
        <w:rPr>
          <w:rFonts w:ascii="Narkisim" w:hAnsi="Narkisim"/>
          <w:rtl/>
        </w:rPr>
        <w:t xml:space="preserve"> (יו"ד קכז לב) הביא בשם </w:t>
      </w:r>
      <w:r w:rsidRPr="00526BAE">
        <w:rPr>
          <w:rFonts w:ascii="Narkisim" w:hAnsi="Narkisim"/>
          <w:b/>
          <w:bCs/>
          <w:rtl/>
        </w:rPr>
        <w:t>תוס</w:t>
      </w:r>
      <w:r w:rsidRPr="00526BAE">
        <w:rPr>
          <w:rFonts w:ascii="Narkisim" w:hAnsi="Narkisim"/>
          <w:rtl/>
        </w:rPr>
        <w:t>' דידן דקטן נאמן במידי דבידו אף לדאורייתא. וכדאי' דקטן היודע לשמור גופו אוכלין ע"ג טהרות. [וצ"ע הסתירה בדברי הגר"א].</w:t>
      </w:r>
    </w:p>
    <w:p w14:paraId="46D83FE1"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(סוכה מב. כ: בדה"ר, והריטב"א שם) כת' דקטן אינו נאמן במילתא דקיימא בחזקת איסור, אבל נאמן לשמור בטהרה, להעמיד דבר על חזקת בשמירת טהרות. ומכאן יש ללמוד שסומכין על הקטנים לשמור דברים המותרים, ומיהו דוקא בידו ממש. ואינו נאמן לשמור על מה שביד אחר.</w:t>
      </w:r>
    </w:p>
    <w:p w14:paraId="71178210"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רמ"א</w:t>
      </w:r>
      <w:r w:rsidRPr="00526BAE">
        <w:rPr>
          <w:rFonts w:ascii="Narkisim" w:hAnsi="Narkisim" w:cs="Narkisim"/>
          <w:rtl/>
        </w:rPr>
        <w:t xml:space="preserve"> (יו"ד ס"ס קכז) כת' דקטן נאמן באיסור דרבנן היכא דלא איתחזק איסורא כגון בדיקת חמץ. וה</w:t>
      </w:r>
      <w:r w:rsidRPr="00526BAE">
        <w:rPr>
          <w:rFonts w:ascii="Narkisim" w:hAnsi="Narkisim" w:cs="Narkisim"/>
          <w:b/>
          <w:bCs/>
          <w:rtl/>
        </w:rPr>
        <w:t>מג"א</w:t>
      </w:r>
      <w:r w:rsidRPr="00526BAE">
        <w:rPr>
          <w:rFonts w:ascii="Narkisim" w:hAnsi="Narkisim" w:cs="Narkisim"/>
          <w:rtl/>
        </w:rPr>
        <w:t xml:space="preserve"> (ס"ס תלז) תמה דחמץ איתחזק איסורא, ונאמן רק משום דהוה בידו</w:t>
      </w:r>
      <w:r w:rsidRPr="00526BAE">
        <w:rPr>
          <w:rStyle w:val="ac"/>
          <w:rFonts w:ascii="Narkisim" w:hAnsi="Narkisim" w:cs="Narkisim"/>
          <w:rtl/>
        </w:rPr>
        <w:footnoteReference w:id="188"/>
      </w:r>
      <w:r w:rsidRPr="00526BAE">
        <w:rPr>
          <w:rFonts w:ascii="Narkisim" w:hAnsi="Narkisim" w:cs="Narkisim"/>
          <w:rtl/>
        </w:rPr>
        <w:t>.</w:t>
      </w:r>
    </w:p>
    <w:p w14:paraId="2DE58C29" w14:textId="77777777" w:rsidR="00164728" w:rsidRPr="00526BAE" w:rsidRDefault="00000000" w:rsidP="00526BAE">
      <w:pPr>
        <w:pStyle w:val="a7"/>
        <w:bidi/>
        <w:rPr>
          <w:rFonts w:ascii="Narkisim" w:hAnsi="Narkisim"/>
        </w:rPr>
      </w:pPr>
      <w:r w:rsidRPr="00526BAE">
        <w:rPr>
          <w:rFonts w:ascii="Narkisim" w:hAnsi="Narkisim"/>
          <w:rtl/>
        </w:rPr>
        <w:lastRenderedPageBreak/>
        <w:t>וה</w:t>
      </w:r>
      <w:r w:rsidRPr="00526BAE">
        <w:rPr>
          <w:rFonts w:ascii="Narkisim" w:hAnsi="Narkisim"/>
          <w:b/>
          <w:bCs/>
          <w:rtl/>
        </w:rPr>
        <w:t>חק יעקב</w:t>
      </w:r>
      <w:r w:rsidRPr="00526BAE">
        <w:rPr>
          <w:rFonts w:ascii="Narkisim" w:hAnsi="Narkisim"/>
          <w:rtl/>
        </w:rPr>
        <w:t xml:space="preserve"> (תלז יא) תי' דאיירי שמוחזק ודאי חמץ ואמרו אנו בדקנו, ובזה חשיב נגד איתחזק. אבל בית בעלמא לא הוה איתחזק איסורא. [אף דמחוייב בבדיקה</w:t>
      </w:r>
      <w:r w:rsidRPr="00526BAE">
        <w:rPr>
          <w:rStyle w:val="ac"/>
          <w:rFonts w:ascii="Narkisim" w:hAnsi="Narkisim"/>
          <w:rtl/>
        </w:rPr>
        <w:footnoteReference w:id="189"/>
      </w:r>
      <w:r w:rsidRPr="00526BAE">
        <w:rPr>
          <w:rFonts w:ascii="Narkisim" w:hAnsi="Narkisim"/>
          <w:rtl/>
        </w:rPr>
        <w:t>].</w:t>
      </w:r>
    </w:p>
    <w:p w14:paraId="5A3ECD8B" w14:textId="77777777" w:rsidR="00164728" w:rsidRPr="00526BAE" w:rsidRDefault="00000000" w:rsidP="00526BAE">
      <w:pPr>
        <w:bidi/>
        <w:rPr>
          <w:rFonts w:ascii="Narkisim" w:hAnsi="Narkisim" w:cs="Narkisim"/>
        </w:rPr>
      </w:pPr>
      <w:r w:rsidRPr="00526BAE">
        <w:rPr>
          <w:rFonts w:ascii="Narkisim" w:hAnsi="Narkisim" w:cs="Narkisim"/>
          <w:u w:val="single"/>
          <w:rtl/>
        </w:rPr>
        <w:t>שם. עד כאן היינו באין בשבת, אבל בקוטנן לא</w:t>
      </w:r>
      <w:r w:rsidRPr="00526BAE">
        <w:rPr>
          <w:rFonts w:ascii="Narkisim" w:hAnsi="Narkisim" w:cs="Narkisim"/>
          <w:rtl/>
        </w:rPr>
        <w:t>. וה</w:t>
      </w:r>
      <w:r w:rsidRPr="00526BAE">
        <w:rPr>
          <w:rFonts w:ascii="Narkisim" w:hAnsi="Narkisim" w:cs="Narkisim"/>
          <w:b/>
          <w:bCs/>
          <w:rtl/>
        </w:rPr>
        <w:t>ריטב"א</w:t>
      </w:r>
      <w:r w:rsidRPr="00526BAE">
        <w:rPr>
          <w:rFonts w:ascii="Narkisim" w:hAnsi="Narkisim" w:cs="Narkisim"/>
          <w:rtl/>
        </w:rPr>
        <w:t xml:space="preserve"> תי' דבתחומין איירי במקום הכחשה. ו</w:t>
      </w:r>
      <w:r w:rsidRPr="00526BAE">
        <w:rPr>
          <w:rFonts w:ascii="Narkisim" w:hAnsi="Narkisim" w:cs="Narkisim"/>
          <w:b/>
          <w:bCs/>
          <w:rtl/>
        </w:rPr>
        <w:t>רבינו דוד</w:t>
      </w:r>
      <w:r w:rsidRPr="00526BAE">
        <w:rPr>
          <w:rFonts w:ascii="Narkisim" w:hAnsi="Narkisim" w:cs="Narkisim"/>
          <w:rtl/>
        </w:rPr>
        <w:t xml:space="preserve"> תי' דבתחומין אין יודעים למדוד, ומש"ה בדאורייתא א"א לסמוך עליהם, אלא בדרבנן</w:t>
      </w:r>
      <w:r w:rsidRPr="00526BAE">
        <w:rPr>
          <w:rStyle w:val="ac"/>
          <w:rFonts w:ascii="Narkisim" w:hAnsi="Narkisim" w:cs="Narkisim"/>
          <w:rtl/>
        </w:rPr>
        <w:footnoteReference w:id="190"/>
      </w:r>
      <w:r w:rsidRPr="00526BAE">
        <w:rPr>
          <w:rFonts w:ascii="Narkisim" w:hAnsi="Narkisim" w:cs="Narkisim"/>
          <w:rtl/>
        </w:rPr>
        <w:t>.</w:t>
      </w:r>
    </w:p>
    <w:p w14:paraId="366046BB" w14:textId="77777777" w:rsidR="00164728" w:rsidRPr="00526BAE" w:rsidRDefault="00000000" w:rsidP="00526BAE">
      <w:pPr>
        <w:pStyle w:val="a8"/>
        <w:bidi/>
        <w:rPr>
          <w:rFonts w:ascii="Narkisim" w:hAnsi="Narkisim"/>
        </w:rPr>
      </w:pPr>
      <w:r w:rsidRPr="00526BAE">
        <w:rPr>
          <w:rFonts w:ascii="Narkisim" w:hAnsi="Narkisim"/>
          <w:rtl/>
        </w:rPr>
        <w:t>ועוד תי' ה</w:t>
      </w:r>
      <w:r w:rsidRPr="00526BAE">
        <w:rPr>
          <w:rFonts w:ascii="Narkisim" w:hAnsi="Narkisim"/>
          <w:b/>
          <w:bCs/>
          <w:rtl/>
        </w:rPr>
        <w:t>מאירי</w:t>
      </w:r>
      <w:r w:rsidRPr="00526BAE">
        <w:rPr>
          <w:rFonts w:ascii="Narkisim" w:hAnsi="Narkisim"/>
          <w:rtl/>
        </w:rPr>
        <w:t xml:space="preserve"> דהקילו כאן רק לשעתן, ואילו התם מעידין על דבר שהוא לזמן רחוק. ולא הקילו בזה בקטן.</w:t>
      </w:r>
    </w:p>
    <w:p w14:paraId="268649BA" w14:textId="77777777" w:rsidR="00164728" w:rsidRPr="00526BAE" w:rsidRDefault="00000000" w:rsidP="00526BAE">
      <w:pPr>
        <w:pStyle w:val="2"/>
        <w:bidi/>
        <w:rPr>
          <w:rFonts w:ascii="Narkisim" w:hAnsi="Narkisim"/>
        </w:rPr>
      </w:pPr>
      <w:r w:rsidRPr="00526BAE">
        <w:rPr>
          <w:rFonts w:ascii="Narkisim" w:hAnsi="Narkisim"/>
          <w:rtl/>
        </w:rPr>
        <w:t>שוכר שמצא שאינו בדוק</w:t>
      </w:r>
    </w:p>
    <w:p w14:paraId="08C73D97" w14:textId="77777777" w:rsidR="00164728" w:rsidRPr="00526BAE" w:rsidRDefault="00000000" w:rsidP="00526BAE">
      <w:pPr>
        <w:bidi/>
        <w:rPr>
          <w:rFonts w:ascii="Narkisim" w:hAnsi="Narkisim" w:cs="Narkisim"/>
        </w:rPr>
      </w:pPr>
      <w:r w:rsidRPr="00526BAE">
        <w:rPr>
          <w:rFonts w:ascii="Narkisim" w:hAnsi="Narkisim" w:cs="Narkisim"/>
          <w:u w:val="single"/>
          <w:rtl/>
        </w:rPr>
        <w:t>איבע"ל השכיר בית לחבירו בחזקת בדוק וכו'</w:t>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פי' דאיירי בהשכיר בי"ג</w:t>
      </w:r>
      <w:r w:rsidRPr="00526BAE">
        <w:rPr>
          <w:rStyle w:val="ac"/>
          <w:rFonts w:ascii="Narkisim" w:hAnsi="Narkisim" w:cs="Narkisim"/>
          <w:rtl/>
        </w:rPr>
        <w:footnoteReference w:id="191"/>
      </w:r>
      <w:r w:rsidRPr="00526BAE">
        <w:rPr>
          <w:rFonts w:ascii="Narkisim" w:hAnsi="Narkisim" w:cs="Narkisim"/>
          <w:rtl/>
        </w:rPr>
        <w:t>, והתנה להדיא שהמשכיר יבדוק. דאי השכיר בי"ד, החיוב על המשכיר. [ויכול לכופו לקיים חיובו]. ו</w:t>
      </w:r>
      <w:r w:rsidRPr="00526BAE">
        <w:rPr>
          <w:rFonts w:ascii="Narkisim" w:hAnsi="Narkisim" w:cs="Narkisim"/>
          <w:b/>
          <w:bCs/>
          <w:rtl/>
        </w:rPr>
        <w:t>רבינו דוד</w:t>
      </w:r>
      <w:r w:rsidRPr="00526BAE">
        <w:rPr>
          <w:rFonts w:ascii="Narkisim" w:hAnsi="Narkisim" w:cs="Narkisim"/>
          <w:rtl/>
        </w:rPr>
        <w:t xml:space="preserve"> הביא </w:t>
      </w:r>
      <w:r w:rsidRPr="00526BAE">
        <w:rPr>
          <w:rFonts w:ascii="Narkisim" w:hAnsi="Narkisim" w:cs="Narkisim"/>
          <w:b/>
          <w:bCs/>
          <w:rtl/>
        </w:rPr>
        <w:t>י"מ</w:t>
      </w:r>
      <w:r w:rsidRPr="00526BAE">
        <w:rPr>
          <w:rFonts w:ascii="Narkisim" w:hAnsi="Narkisim" w:cs="Narkisim"/>
          <w:rtl/>
        </w:rPr>
        <w:t xml:space="preserve"> דלא איירי שהתנה בחזקת שהוא בדוק, אלא ששכרו בי"ד סתם, ונפשט לעיל דהוה בחזקת בדוק</w:t>
      </w:r>
      <w:r w:rsidRPr="00526BAE">
        <w:rPr>
          <w:rStyle w:val="ac"/>
          <w:rFonts w:ascii="Narkisim" w:hAnsi="Narkisim" w:cs="Narkisim"/>
          <w:rtl/>
        </w:rPr>
        <w:footnoteReference w:id="192"/>
      </w:r>
      <w:r w:rsidRPr="00526BAE">
        <w:rPr>
          <w:rFonts w:ascii="Narkisim" w:hAnsi="Narkisim" w:cs="Narkisim"/>
          <w:rtl/>
        </w:rPr>
        <w:t xml:space="preserve"> [וכ"ד הר"ן].</w:t>
      </w:r>
    </w:p>
    <w:p w14:paraId="5E92753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ביאר דאף דחיוב התקנה על המשכיר [כשהשכיר בי"ד], וכגון שהמשכיר אומר לא בעינא למיעבד מצוה, א"נ דהמשכיר אינו לפנינו</w:t>
      </w:r>
      <w:r w:rsidRPr="00526BAE">
        <w:rPr>
          <w:rStyle w:val="ac"/>
          <w:rFonts w:ascii="Narkisim" w:hAnsi="Narkisim"/>
          <w:rtl/>
        </w:rPr>
        <w:footnoteReference w:id="193"/>
      </w:r>
      <w:r w:rsidRPr="00526BAE">
        <w:rPr>
          <w:rFonts w:ascii="Narkisim" w:hAnsi="Narkisim"/>
          <w:rtl/>
        </w:rPr>
        <w:t>. והר"ן ביאר דאף דחובת הבדיקה על המשכיר, אף השוכר מחוייב, דהא אמרי' (לקמן ו.) דחייב לעשות מחיצה י' בפני חמץ של נכרי.</w:t>
      </w:r>
    </w:p>
    <w:p w14:paraId="33A88585" w14:textId="77777777" w:rsidR="00164728" w:rsidRPr="00526BAE" w:rsidRDefault="00000000" w:rsidP="00526BAE">
      <w:pPr>
        <w:pStyle w:val="a8"/>
        <w:bidi/>
        <w:rPr>
          <w:rFonts w:ascii="Narkisim" w:hAnsi="Narkisim"/>
        </w:rPr>
      </w:pPr>
      <w:r w:rsidRPr="00526BAE">
        <w:rPr>
          <w:rFonts w:ascii="Narkisim" w:hAnsi="Narkisim"/>
          <w:rtl/>
        </w:rPr>
        <w:t>[ומבואר מדברי הר"ן דכל שלא בדק יש חיוב מחיצה, ואף כשאין ידוע שיש שם חמץ. ומשמע דכה"ג אינו מחוייב מעיקר גדר התקנה, אלא דין בפנ"ע, שלא יאכל</w:t>
      </w:r>
      <w:r w:rsidRPr="00526BAE">
        <w:rPr>
          <w:rStyle w:val="ac"/>
          <w:rFonts w:ascii="Narkisim" w:hAnsi="Narkisim"/>
          <w:rtl/>
        </w:rPr>
        <w:footnoteReference w:id="194"/>
      </w:r>
      <w:r w:rsidRPr="00526BAE">
        <w:rPr>
          <w:rFonts w:ascii="Narkisim" w:hAnsi="Narkisim"/>
          <w:rtl/>
        </w:rPr>
        <w:t>. אבל לתוס' לעיל ב. עיקר תקנת הבדיקה הוה משום הך חיוב בדיקה].</w:t>
      </w:r>
    </w:p>
    <w:p w14:paraId="6317096B" w14:textId="77777777" w:rsidR="00164728" w:rsidRPr="00526BAE" w:rsidRDefault="00000000" w:rsidP="00526BAE">
      <w:pPr>
        <w:bidi/>
        <w:rPr>
          <w:rFonts w:ascii="Narkisim" w:hAnsi="Narkisim" w:cs="Narkisim"/>
        </w:rPr>
      </w:pPr>
      <w:r w:rsidRPr="00526BAE">
        <w:rPr>
          <w:rFonts w:ascii="Narkisim" w:hAnsi="Narkisim" w:cs="Narkisim"/>
          <w:u w:val="single"/>
          <w:rtl/>
        </w:rPr>
        <w:t>מי הוה כמקח טעות 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דהספק האם השוכר יכול לחזור בו, דהמשכיר לא קיים תנאו. ו</w:t>
      </w:r>
      <w:r w:rsidRPr="00526BAE">
        <w:rPr>
          <w:rFonts w:ascii="Narkisim" w:hAnsi="Narkisim" w:cs="Narkisim"/>
          <w:b/>
          <w:bCs/>
          <w:rtl/>
        </w:rPr>
        <w:t>רבינו דוד</w:t>
      </w:r>
      <w:r w:rsidRPr="00526BAE">
        <w:rPr>
          <w:rFonts w:ascii="Narkisim" w:hAnsi="Narkisim" w:cs="Narkisim"/>
          <w:rtl/>
        </w:rPr>
        <w:t xml:space="preserve"> ו</w:t>
      </w:r>
      <w:r w:rsidRPr="00526BAE">
        <w:rPr>
          <w:rFonts w:ascii="Narkisim" w:hAnsi="Narkisim" w:cs="Narkisim"/>
          <w:b/>
          <w:bCs/>
          <w:rtl/>
        </w:rPr>
        <w:t>מהר"ם חלאוה</w:t>
      </w:r>
      <w:r w:rsidRPr="00526BAE">
        <w:rPr>
          <w:rFonts w:ascii="Narkisim" w:hAnsi="Narkisim" w:cs="Narkisim"/>
          <w:rtl/>
        </w:rPr>
        <w:t xml:space="preserve"> כת' דאיירי שהודיעו שהוא בדוק, ולא התנה דרך תנאי, דאי אמר לשון תנאי פשיטא דהוה מקח טעות.</w:t>
      </w:r>
    </w:p>
    <w:p w14:paraId="05D1405E" w14:textId="77777777" w:rsidR="00164728" w:rsidRPr="00526BAE" w:rsidRDefault="00000000" w:rsidP="00526BAE">
      <w:pPr>
        <w:pStyle w:val="a7"/>
        <w:bidi/>
        <w:rPr>
          <w:rFonts w:ascii="Narkisim" w:hAnsi="Narkisim"/>
        </w:rPr>
      </w:pPr>
      <w:r w:rsidRPr="00526BAE">
        <w:rPr>
          <w:rFonts w:ascii="Narkisim" w:hAnsi="Narkisim"/>
          <w:rtl/>
        </w:rPr>
        <w:t xml:space="preserve">ועוד הביא </w:t>
      </w:r>
      <w:r w:rsidRPr="00526BAE">
        <w:rPr>
          <w:rFonts w:ascii="Narkisim" w:hAnsi="Narkisim"/>
          <w:b/>
          <w:bCs/>
          <w:rtl/>
        </w:rPr>
        <w:t>רבינו דוד</w:t>
      </w:r>
      <w:r w:rsidRPr="00526BAE">
        <w:rPr>
          <w:rFonts w:ascii="Narkisim" w:hAnsi="Narkisim"/>
          <w:rtl/>
        </w:rPr>
        <w:t xml:space="preserve"> בשם </w:t>
      </w:r>
      <w:r w:rsidRPr="00526BAE">
        <w:rPr>
          <w:rFonts w:ascii="Narkisim" w:hAnsi="Narkisim"/>
          <w:b/>
          <w:bCs/>
          <w:rtl/>
        </w:rPr>
        <w:t>רבו</w:t>
      </w:r>
      <w:r w:rsidRPr="00526BAE">
        <w:rPr>
          <w:rFonts w:ascii="Narkisim" w:hAnsi="Narkisim"/>
          <w:rtl/>
        </w:rPr>
        <w:t xml:space="preserve"> דאיירי אף שאמר בלשון תנאי, ומחוייב לשלם שכר בדיקה</w:t>
      </w:r>
      <w:r w:rsidRPr="00526BAE">
        <w:rPr>
          <w:rStyle w:val="ac"/>
          <w:rFonts w:ascii="Narkisim" w:hAnsi="Narkisim"/>
          <w:rtl/>
        </w:rPr>
        <w:footnoteReference w:id="195"/>
      </w:r>
      <w:r w:rsidRPr="00526BAE">
        <w:rPr>
          <w:rFonts w:ascii="Narkisim" w:hAnsi="Narkisim"/>
          <w:rtl/>
        </w:rPr>
        <w:t xml:space="preserve">. והספק האם יכול לבטל השכירות. [וכ"כ </w:t>
      </w:r>
      <w:r w:rsidRPr="00526BAE">
        <w:rPr>
          <w:rFonts w:ascii="Narkisim" w:hAnsi="Narkisim"/>
          <w:b/>
          <w:bCs/>
          <w:rtl/>
        </w:rPr>
        <w:t>ה"ה</w:t>
      </w:r>
      <w:r w:rsidRPr="00526BAE">
        <w:rPr>
          <w:rFonts w:ascii="Narkisim" w:hAnsi="Narkisim"/>
          <w:rtl/>
        </w:rPr>
        <w:t xml:space="preserve"> ב יח והר"ן בשם אחרים]. ופשט אביי דא"א לבטל המקח, דלא חשיב כמו מום. אלא יבדוק הבית, והמשכיר ישלם לו על כך. שאין לו להוציא ממון או לטרוח במצווה המוטלת על חבירו</w:t>
      </w:r>
      <w:r w:rsidRPr="00526BAE">
        <w:rPr>
          <w:rStyle w:val="ac"/>
          <w:rFonts w:ascii="Narkisim" w:hAnsi="Narkisim"/>
          <w:rtl/>
        </w:rPr>
        <w:footnoteReference w:id="196"/>
      </w:r>
      <w:r w:rsidRPr="00526BAE">
        <w:rPr>
          <w:rFonts w:ascii="Narkisim" w:hAnsi="Narkisim"/>
          <w:rtl/>
        </w:rPr>
        <w:t>.</w:t>
      </w:r>
    </w:p>
    <w:p w14:paraId="479EF83E"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מג"א</w:t>
      </w:r>
      <w:r w:rsidRPr="00526BAE">
        <w:rPr>
          <w:rFonts w:ascii="Narkisim" w:hAnsi="Narkisim" w:cs="Narkisim"/>
          <w:rtl/>
        </w:rPr>
        <w:t xml:space="preserve"> (תלז ז) הק' דקי"ל (חו"מ רלב ה) דכל מום שאינו בגוף המקח [שאפשר לתקן] מנכה לו מן הדמים והמקח קיים</w:t>
      </w:r>
      <w:r w:rsidRPr="00526BAE">
        <w:rPr>
          <w:rStyle w:val="ac"/>
          <w:rFonts w:ascii="Narkisim" w:hAnsi="Narkisim" w:cs="Narkisim"/>
          <w:rtl/>
        </w:rPr>
        <w:footnoteReference w:id="197"/>
      </w:r>
      <w:r w:rsidRPr="00526BAE">
        <w:rPr>
          <w:rFonts w:ascii="Narkisim" w:hAnsi="Narkisim" w:cs="Narkisim"/>
          <w:rtl/>
        </w:rPr>
        <w:t>. ותי' דאיירי דהתנה להדיא. וה</w:t>
      </w:r>
      <w:r w:rsidRPr="00526BAE">
        <w:rPr>
          <w:rFonts w:ascii="Narkisim" w:hAnsi="Narkisim" w:cs="Narkisim"/>
          <w:b/>
          <w:bCs/>
          <w:rtl/>
        </w:rPr>
        <w:t>מקו"ח</w:t>
      </w:r>
      <w:r w:rsidRPr="00526BAE">
        <w:rPr>
          <w:rFonts w:ascii="Narkisim" w:hAnsi="Narkisim" w:cs="Narkisim"/>
          <w:rtl/>
        </w:rPr>
        <w:t xml:space="preserve"> (שם ז) חלק דכיון דהבית אינו ראוי לדור בו בלא בדיקה חשיב מום בגוף המקח.</w:t>
      </w:r>
    </w:p>
    <w:p w14:paraId="38A62ECD" w14:textId="77777777" w:rsidR="00164728" w:rsidRPr="00526BAE" w:rsidRDefault="00000000" w:rsidP="00526BAE">
      <w:pPr>
        <w:pStyle w:val="aa"/>
        <w:bidi/>
        <w:rPr>
          <w:rFonts w:ascii="Narkisim" w:hAnsi="Narkisim"/>
        </w:rPr>
      </w:pPr>
      <w:r w:rsidRPr="00526BAE">
        <w:rPr>
          <w:rFonts w:ascii="Narkisim" w:hAnsi="Narkisim"/>
          <w:u w:val="single"/>
          <w:rtl/>
        </w:rPr>
        <w:t>ת"ש וכו' דניח"ל לקיומי מצוה בגופיה</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דאף אי הוה ידע דלא בדיק לא היה מניחו בכך וכו' והאי דקא הדר ביה משום מלתא אחריתי וכו'. [משמע דאף היכא דיש מום במקח, היכא דאנן סהדי שחוזר מצד אחר, אינו רשאי].</w:t>
      </w:r>
    </w:p>
    <w:p w14:paraId="5A5E44DD" w14:textId="77777777" w:rsidR="00164728" w:rsidRPr="00526BAE" w:rsidRDefault="00000000" w:rsidP="00526BAE">
      <w:pPr>
        <w:pStyle w:val="aa"/>
        <w:bidi/>
        <w:rPr>
          <w:rFonts w:ascii="Narkisim" w:hAnsi="Narkisim"/>
        </w:rPr>
      </w:pPr>
      <w:r w:rsidRPr="00526BAE">
        <w:rPr>
          <w:rFonts w:ascii="Narkisim" w:hAnsi="Narkisim"/>
          <w:u w:val="single"/>
          <w:rtl/>
        </w:rPr>
        <w:t>אלא אפי' באתרא דיהבי אגרא ובדקו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דנהיגי כל בני העיר לשכור בודקין כל איש בביתו. [אמנם לכאורה מצווה בו יותר מבשלוחו. ומשמע דאף מי שיכול לבדוק בעצמו, כיון דנהגו לבדוק ע"י שליח, כן הוא </w:t>
      </w:r>
      <w:r w:rsidRPr="00526BAE">
        <w:rPr>
          <w:rFonts w:ascii="Narkisim" w:hAnsi="Narkisim"/>
          <w:rtl/>
        </w:rPr>
        <w:lastRenderedPageBreak/>
        <w:t>הדרך. ויל"ד בזה]. ומבואר השליח רשאי ליטול שכר, ואין בזה משום 'מה אני בחינם'</w:t>
      </w:r>
      <w:r w:rsidRPr="00526BAE">
        <w:rPr>
          <w:rStyle w:val="ac"/>
          <w:rFonts w:ascii="Narkisim" w:hAnsi="Narkisim"/>
          <w:rtl/>
        </w:rPr>
        <w:footnoteReference w:id="198"/>
      </w:r>
      <w:r w:rsidRPr="00526BAE">
        <w:rPr>
          <w:rFonts w:ascii="Narkisim" w:hAnsi="Narkisim"/>
          <w:rtl/>
        </w:rPr>
        <w:t>.</w:t>
      </w:r>
    </w:p>
    <w:p w14:paraId="6D84BCAE" w14:textId="77777777" w:rsidR="00164728" w:rsidRPr="00526BAE" w:rsidRDefault="00000000" w:rsidP="00526BAE">
      <w:pPr>
        <w:bidi/>
        <w:rPr>
          <w:rFonts w:ascii="Narkisim" w:hAnsi="Narkisim" w:cs="Narkisim"/>
        </w:rPr>
      </w:pPr>
      <w:r w:rsidRPr="00526BAE">
        <w:rPr>
          <w:rFonts w:ascii="Narkisim" w:hAnsi="Narkisim" w:cs="Narkisim"/>
          <w:u w:val="single"/>
          <w:rtl/>
        </w:rPr>
        <w:t>דניח"ל לאיניש לקיומי מצוה בממוני'</w:t>
      </w:r>
      <w:r w:rsidRPr="00526BAE">
        <w:rPr>
          <w:rFonts w:ascii="Narkisim" w:hAnsi="Narkisim" w:cs="Narkisim"/>
          <w:rtl/>
        </w:rPr>
        <w:t>. בפשוטו מבואר דאינו חוזר וגובה דמי הבדיקה מהמשכיר, וה</w:t>
      </w:r>
      <w:r w:rsidRPr="00526BAE">
        <w:rPr>
          <w:rFonts w:ascii="Narkisim" w:hAnsi="Narkisim" w:cs="Narkisim"/>
          <w:b/>
          <w:bCs/>
          <w:rtl/>
        </w:rPr>
        <w:t>ר"ן</w:t>
      </w:r>
      <w:r w:rsidRPr="00526BAE">
        <w:rPr>
          <w:rFonts w:ascii="Narkisim" w:hAnsi="Narkisim" w:cs="Narkisim"/>
          <w:rtl/>
        </w:rPr>
        <w:t xml:space="preserve"> ביאר דהכא לא ההנהו למשכיר כלל, דמצוה לחוד הוא דרמי עליה. ולא היה על המשכיר חיוב ממון. אך דעת </w:t>
      </w:r>
      <w:r w:rsidRPr="00526BAE">
        <w:rPr>
          <w:rFonts w:ascii="Narkisim" w:hAnsi="Narkisim" w:cs="Narkisim"/>
          <w:b/>
          <w:bCs/>
          <w:rtl/>
        </w:rPr>
        <w:t>רבינו דוד</w:t>
      </w:r>
      <w:r w:rsidRPr="00526BAE">
        <w:rPr>
          <w:rFonts w:ascii="Narkisim" w:hAnsi="Narkisim" w:cs="Narkisim"/>
          <w:rtl/>
        </w:rPr>
        <w:t xml:space="preserve"> </w:t>
      </w:r>
      <w:r w:rsidRPr="00526BAE">
        <w:rPr>
          <w:rFonts w:ascii="Narkisim" w:hAnsi="Narkisim" w:cs="Narkisim"/>
          <w:szCs w:val="20"/>
          <w:rtl/>
        </w:rPr>
        <w:t>(וה"ה הנ"ל, ור"ן בשם אחרים, וכ"פ ה</w:t>
      </w:r>
      <w:r w:rsidRPr="00526BAE">
        <w:rPr>
          <w:rFonts w:ascii="Narkisim" w:hAnsi="Narkisim" w:cs="Narkisim"/>
          <w:b/>
          <w:bCs/>
          <w:szCs w:val="20"/>
          <w:rtl/>
        </w:rPr>
        <w:t>רמ"א</w:t>
      </w:r>
      <w:r w:rsidRPr="00526BAE">
        <w:rPr>
          <w:rFonts w:ascii="Narkisim" w:hAnsi="Narkisim" w:cs="Narkisim"/>
          <w:szCs w:val="20"/>
          <w:rtl/>
        </w:rPr>
        <w:t xml:space="preserve"> תלז ג)</w:t>
      </w:r>
      <w:r w:rsidRPr="00526BAE">
        <w:rPr>
          <w:rFonts w:ascii="Narkisim" w:hAnsi="Narkisim" w:cs="Narkisim"/>
          <w:rtl/>
        </w:rPr>
        <w:t xml:space="preserve"> דחוזר ונוטל מעות מהמשכיר </w:t>
      </w:r>
      <w:r w:rsidRPr="00526BAE">
        <w:rPr>
          <w:rFonts w:ascii="Narkisim" w:hAnsi="Narkisim" w:cs="Narkisim"/>
          <w:szCs w:val="20"/>
          <w:rtl/>
        </w:rPr>
        <w:t>[אלא שהוציא ממון, והמצווה נעשית בממונו</w:t>
      </w:r>
      <w:r w:rsidRPr="00526BAE">
        <w:rPr>
          <w:rFonts w:ascii="Narkisim" w:hAnsi="Narkisim" w:cs="Narkisim"/>
          <w:rtl/>
        </w:rPr>
        <w:t>].</w:t>
      </w:r>
    </w:p>
    <w:p w14:paraId="18475CB8" w14:textId="77777777" w:rsidR="00164728" w:rsidRPr="00526BAE" w:rsidRDefault="00000000" w:rsidP="00526BAE">
      <w:pPr>
        <w:bidi/>
        <w:rPr>
          <w:rFonts w:ascii="Narkisim" w:hAnsi="Narkisim" w:cs="Narkisim"/>
        </w:rPr>
      </w:pPr>
      <w:r w:rsidRPr="00526BAE">
        <w:rPr>
          <w:rFonts w:ascii="Narkisim" w:hAnsi="Narkisim" w:cs="Narkisim"/>
          <w:u w:val="single"/>
          <w:rtl/>
        </w:rPr>
        <w:t>שם. דניח"ל וכו' בממוניה</w:t>
      </w:r>
      <w:r w:rsidRPr="00526BAE">
        <w:rPr>
          <w:rFonts w:ascii="Narkisim" w:hAnsi="Narkisim" w:cs="Narkisim"/>
          <w:rtl/>
        </w:rPr>
        <w:t>. וה</w:t>
      </w:r>
      <w:r w:rsidRPr="00526BAE">
        <w:rPr>
          <w:rFonts w:ascii="Narkisim" w:hAnsi="Narkisim" w:cs="Narkisim"/>
          <w:b/>
          <w:bCs/>
          <w:rtl/>
        </w:rPr>
        <w:t>ראשונים</w:t>
      </w:r>
      <w:r w:rsidRPr="00526BAE">
        <w:rPr>
          <w:rFonts w:ascii="Narkisim" w:hAnsi="Narkisim" w:cs="Narkisim"/>
          <w:rtl/>
        </w:rPr>
        <w:t xml:space="preserve"> הק' דמסקנת הגמ' (ב"מ כט:) דלא אמרי' דניח"ל לקיים מצווה בממוניה. דאי' מהו דתימא [דרשאי להשתמש בשל חבירו לצורך מצווה] דניח"ל לאיניש דליתעבד מצוה בממוניה, קמ"ל. </w:t>
      </w:r>
      <w:r w:rsidRPr="00526BAE">
        <w:rPr>
          <w:rFonts w:ascii="Narkisim" w:hAnsi="Narkisim" w:cs="Narkisim"/>
          <w:szCs w:val="20"/>
          <w:rtl/>
        </w:rPr>
        <w:t>[משמע קמ"ל דלא ניח"ל כלל, אך ה</w:t>
      </w:r>
      <w:r w:rsidRPr="00526BAE">
        <w:rPr>
          <w:rFonts w:ascii="Narkisim" w:hAnsi="Narkisim" w:cs="Narkisim"/>
          <w:b/>
          <w:bCs/>
          <w:szCs w:val="20"/>
          <w:rtl/>
        </w:rPr>
        <w:t>ריטב"א</w:t>
      </w:r>
      <w:r w:rsidRPr="00526BAE">
        <w:rPr>
          <w:rFonts w:ascii="Narkisim" w:hAnsi="Narkisim" w:cs="Narkisim"/>
          <w:szCs w:val="20"/>
          <w:rtl/>
        </w:rPr>
        <w:t xml:space="preserve"> שם כת' דדוקא היכא דאיכא צד שיתקלקל הדבר</w:t>
      </w:r>
      <w:r w:rsidRPr="00526BAE">
        <w:rPr>
          <w:rStyle w:val="ac"/>
          <w:rFonts w:ascii="Narkisim" w:hAnsi="Narkisim" w:cs="Narkisim"/>
          <w:szCs w:val="20"/>
          <w:rtl/>
        </w:rPr>
        <w:footnoteReference w:id="199"/>
      </w:r>
      <w:r w:rsidRPr="00526BAE">
        <w:rPr>
          <w:rFonts w:ascii="Narkisim" w:hAnsi="Narkisim" w:cs="Narkisim"/>
          <w:szCs w:val="20"/>
          <w:rtl/>
        </w:rPr>
        <w:t>]</w:t>
      </w:r>
      <w:r w:rsidRPr="00526BAE">
        <w:rPr>
          <w:rFonts w:ascii="Narkisim" w:hAnsi="Narkisim" w:cs="Narkisim"/>
          <w:rtl/>
        </w:rPr>
        <w:t>. וה</w:t>
      </w:r>
      <w:r w:rsidRPr="00526BAE">
        <w:rPr>
          <w:rFonts w:ascii="Narkisim" w:hAnsi="Narkisim" w:cs="Narkisim"/>
          <w:b/>
          <w:bCs/>
          <w:rtl/>
        </w:rPr>
        <w:t>מג"א</w:t>
      </w:r>
      <w:r w:rsidRPr="00526BAE">
        <w:rPr>
          <w:rFonts w:ascii="Narkisim" w:hAnsi="Narkisim" w:cs="Narkisim"/>
          <w:rtl/>
        </w:rPr>
        <w:t xml:space="preserve"> (תלז ו) כת' דלצד דחוזר ונוטל דמים מהמשכיר, ה"נ אין בזה הפסד ממון. [וכ"כ המאירי].</w:t>
      </w:r>
    </w:p>
    <w:p w14:paraId="04BCBBE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מרדכי</w:t>
      </w:r>
      <w:r w:rsidRPr="00526BAE">
        <w:rPr>
          <w:rFonts w:ascii="Narkisim" w:hAnsi="Narkisim"/>
          <w:rtl/>
        </w:rPr>
        <w:t xml:space="preserve"> (ב"מ רסג, והג' מיימוני ב יח) תי' דבסוגיין איירי שעושה מצווה בממונו מדעתו, ולא ניח"ל שיעשה מצווה שלא מדעתו</w:t>
      </w:r>
      <w:r w:rsidRPr="00526BAE">
        <w:rPr>
          <w:rStyle w:val="ac"/>
          <w:rFonts w:ascii="Narkisim" w:hAnsi="Narkisim"/>
          <w:rtl/>
        </w:rPr>
        <w:footnoteReference w:id="200"/>
      </w:r>
      <w:r w:rsidRPr="00526BAE">
        <w:rPr>
          <w:rFonts w:ascii="Narkisim" w:hAnsi="Narkisim"/>
          <w:rtl/>
        </w:rPr>
        <w:t>. וה</w:t>
      </w:r>
      <w:r w:rsidRPr="00526BAE">
        <w:rPr>
          <w:rFonts w:ascii="Narkisim" w:hAnsi="Narkisim"/>
          <w:b/>
          <w:bCs/>
          <w:rtl/>
        </w:rPr>
        <w:t>מג"א</w:t>
      </w:r>
      <w:r w:rsidRPr="00526BAE">
        <w:rPr>
          <w:rFonts w:ascii="Narkisim" w:hAnsi="Narkisim"/>
          <w:rtl/>
        </w:rPr>
        <w:t xml:space="preserve"> (יד י) תי' דבסוגיין אף דהוה חסרון כיס, הוה דבר מועט. ועוד תי' ה</w:t>
      </w:r>
      <w:r w:rsidRPr="00526BAE">
        <w:rPr>
          <w:rFonts w:ascii="Narkisim" w:hAnsi="Narkisim"/>
          <w:b/>
          <w:bCs/>
          <w:rtl/>
        </w:rPr>
        <w:t>חק יעקב</w:t>
      </w:r>
      <w:r w:rsidRPr="00526BAE">
        <w:rPr>
          <w:rFonts w:ascii="Narkisim" w:hAnsi="Narkisim"/>
          <w:rtl/>
        </w:rPr>
        <w:t xml:space="preserve"> (תלז ט) דהכא אין מבטלין המקח ול"מ להוציא ממון, דהכא כבר נעשית המקח. אבל התם לכתחילה אין להשתמש.</w:t>
      </w:r>
    </w:p>
    <w:p w14:paraId="5781B4E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(תלז ה) כת' עוד דדוקא הפסד ממון לענין המצוה ניח"ל, אבל הפסד הבא אחר עשיית מצוה לא ניחא ליה. </w:t>
      </w:r>
      <w:r w:rsidRPr="00526BAE">
        <w:rPr>
          <w:rFonts w:ascii="Narkisim" w:hAnsi="Narkisim"/>
          <w:szCs w:val="20"/>
          <w:rtl/>
        </w:rPr>
        <w:t>וה</w:t>
      </w:r>
      <w:r w:rsidRPr="00526BAE">
        <w:rPr>
          <w:rFonts w:ascii="Narkisim" w:hAnsi="Narkisim"/>
          <w:b/>
          <w:bCs/>
          <w:szCs w:val="20"/>
          <w:rtl/>
        </w:rPr>
        <w:t>פרי חדש</w:t>
      </w:r>
      <w:r w:rsidRPr="00526BAE">
        <w:rPr>
          <w:rFonts w:ascii="Narkisim" w:hAnsi="Narkisim"/>
          <w:szCs w:val="20"/>
          <w:rtl/>
        </w:rPr>
        <w:t xml:space="preserve"> (תלז) ושו"ת </w:t>
      </w:r>
      <w:r w:rsidRPr="00526BAE">
        <w:rPr>
          <w:rFonts w:ascii="Narkisim" w:hAnsi="Narkisim"/>
          <w:b/>
          <w:bCs/>
          <w:szCs w:val="20"/>
          <w:rtl/>
        </w:rPr>
        <w:t>שער אפרים</w:t>
      </w:r>
      <w:r w:rsidRPr="00526BAE">
        <w:rPr>
          <w:rFonts w:ascii="Narkisim" w:hAnsi="Narkisim"/>
          <w:szCs w:val="20"/>
          <w:rtl/>
        </w:rPr>
        <w:t xml:space="preserve"> (ב) האריכו בכל זה</w:t>
      </w:r>
      <w:r w:rsidRPr="00526BAE">
        <w:rPr>
          <w:rFonts w:ascii="Narkisim" w:hAnsi="Narkisim"/>
          <w:rtl/>
        </w:rPr>
        <w:t>.</w:t>
      </w:r>
    </w:p>
    <w:p w14:paraId="26060B43" w14:textId="77777777" w:rsidR="00164728" w:rsidRPr="00526BAE" w:rsidRDefault="00000000" w:rsidP="00526BAE">
      <w:pPr>
        <w:pStyle w:val="2"/>
        <w:bidi/>
        <w:rPr>
          <w:rFonts w:ascii="Narkisim" w:hAnsi="Narkisim"/>
        </w:rPr>
      </w:pPr>
      <w:r w:rsidRPr="00526BAE">
        <w:rPr>
          <w:rFonts w:ascii="Narkisim" w:hAnsi="Narkisim"/>
          <w:rtl/>
        </w:rPr>
        <w:t>חמץ מו' שעות</w:t>
      </w:r>
    </w:p>
    <w:p w14:paraId="50EAE128" w14:textId="77777777" w:rsidR="00164728" w:rsidRPr="00526BAE" w:rsidRDefault="00000000" w:rsidP="00526BAE">
      <w:pPr>
        <w:pStyle w:val="aa"/>
        <w:bidi/>
        <w:rPr>
          <w:rFonts w:ascii="Narkisim" w:hAnsi="Narkisim"/>
        </w:rPr>
      </w:pPr>
      <w:r w:rsidRPr="00526BAE">
        <w:rPr>
          <w:rFonts w:ascii="Narkisim" w:hAnsi="Narkisim"/>
          <w:u w:val="single"/>
          <w:rtl/>
        </w:rPr>
        <w:t>תנן התם וכו' ושורפין בתחילת ו'</w:t>
      </w:r>
      <w:r w:rsidRPr="00526BAE">
        <w:rPr>
          <w:rFonts w:ascii="Narkisim" w:hAnsi="Narkisim"/>
          <w:rtl/>
        </w:rPr>
        <w:t>. ה</w:t>
      </w:r>
      <w:r w:rsidRPr="00526BAE">
        <w:rPr>
          <w:rFonts w:ascii="Narkisim" w:hAnsi="Narkisim"/>
          <w:b/>
          <w:bCs/>
          <w:rtl/>
        </w:rPr>
        <w:t>ראש יוסף</w:t>
      </w:r>
      <w:r w:rsidRPr="00526BAE">
        <w:rPr>
          <w:rFonts w:ascii="Narkisim" w:hAnsi="Narkisim"/>
          <w:rtl/>
        </w:rPr>
        <w:t xml:space="preserve"> דן אי תקנו ששורף דוקא בתחילת ו'</w:t>
      </w:r>
      <w:r w:rsidRPr="00526BAE">
        <w:rPr>
          <w:rStyle w:val="ac"/>
          <w:rFonts w:ascii="Narkisim" w:hAnsi="Narkisim"/>
          <w:rtl/>
        </w:rPr>
        <w:footnoteReference w:id="201"/>
      </w:r>
      <w:r w:rsidRPr="00526BAE">
        <w:rPr>
          <w:rFonts w:ascii="Narkisim" w:hAnsi="Narkisim"/>
          <w:rtl/>
        </w:rPr>
        <w:t>, או דמתחילת ו' אסור לאכול, ומעתה עומד לשריפה, וישרוף עד זמנו מדאורייתא. וכן משמע ב</w:t>
      </w:r>
      <w:r w:rsidRPr="00526BAE">
        <w:rPr>
          <w:rFonts w:ascii="Narkisim" w:hAnsi="Narkisim"/>
          <w:b/>
          <w:bCs/>
          <w:rtl/>
        </w:rPr>
        <w:t>רש"י</w:t>
      </w:r>
      <w:r w:rsidRPr="00526BAE">
        <w:rPr>
          <w:rFonts w:ascii="Narkisim" w:hAnsi="Narkisim"/>
          <w:rtl/>
        </w:rPr>
        <w:t xml:space="preserve"> (בע"א, ולקמן יב:) דלא גזרו לחייב שריפה קודם זמנו. וכ"ה סתימת הפוסקים. אך ה</w:t>
      </w:r>
      <w:r w:rsidRPr="00526BAE">
        <w:rPr>
          <w:rFonts w:ascii="Narkisim" w:hAnsi="Narkisim"/>
          <w:b/>
          <w:bCs/>
          <w:rtl/>
        </w:rPr>
        <w:t>בעה"מ</w:t>
      </w:r>
      <w:r w:rsidRPr="00526BAE">
        <w:rPr>
          <w:rFonts w:ascii="Narkisim" w:hAnsi="Narkisim"/>
          <w:rtl/>
        </w:rPr>
        <w:t xml:space="preserve"> (הו' בסמוך) כת' דרבנן עשו סייג שלא ישהה לכתחילה מתחילת שעה ו'. [וע"ע כס"מ א ט, ובעזה"י יתבאר לקמן].</w:t>
      </w:r>
    </w:p>
    <w:p w14:paraId="5DCC90E0"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מרדכי</w:t>
      </w:r>
      <w:r w:rsidRPr="00526BAE">
        <w:rPr>
          <w:rFonts w:ascii="Narkisim" w:hAnsi="Narkisim" w:cs="Narkisim"/>
          <w:rtl/>
        </w:rPr>
        <w:t xml:space="preserve"> (תקלג) הביא ד</w:t>
      </w:r>
      <w:r w:rsidRPr="00526BAE">
        <w:rPr>
          <w:rFonts w:ascii="Narkisim" w:hAnsi="Narkisim" w:cs="Narkisim"/>
          <w:b/>
          <w:bCs/>
          <w:rtl/>
        </w:rPr>
        <w:t>ריב"א</w:t>
      </w:r>
      <w:r w:rsidRPr="00526BAE">
        <w:rPr>
          <w:rFonts w:ascii="Narkisim" w:hAnsi="Narkisim" w:cs="Narkisim"/>
          <w:rtl/>
        </w:rPr>
        <w:t xml:space="preserve"> היה רגיל להניח פרוסה א' עד שעה ז', כדי לקיים מצוות ביעור חמץ בזמנו</w:t>
      </w:r>
      <w:r w:rsidRPr="00526BAE">
        <w:rPr>
          <w:rStyle w:val="ac"/>
          <w:rFonts w:ascii="Narkisim" w:hAnsi="Narkisim" w:cs="Narkisim"/>
          <w:rtl/>
        </w:rPr>
        <w:footnoteReference w:id="202"/>
      </w:r>
      <w:r w:rsidRPr="00526BAE">
        <w:rPr>
          <w:rFonts w:ascii="Narkisim" w:hAnsi="Narkisim" w:cs="Narkisim"/>
          <w:rtl/>
        </w:rPr>
        <w:t>. וה</w:t>
      </w:r>
      <w:r w:rsidRPr="00526BAE">
        <w:rPr>
          <w:rFonts w:ascii="Narkisim" w:hAnsi="Narkisim" w:cs="Narkisim"/>
          <w:b/>
          <w:bCs/>
          <w:rtl/>
        </w:rPr>
        <w:t>מרדכי</w:t>
      </w:r>
      <w:r w:rsidRPr="00526BAE">
        <w:rPr>
          <w:rFonts w:ascii="Narkisim" w:hAnsi="Narkisim" w:cs="Narkisim"/>
          <w:rtl/>
        </w:rPr>
        <w:t xml:space="preserve"> כת' דפליאה היא, דמפני [ברכה] דביעור שאינה אלא מדרבנן היה סומך על השעות. לעמוד בספק תשביתו מתחילת שבע. </w:t>
      </w:r>
      <w:r w:rsidRPr="00526BAE">
        <w:rPr>
          <w:rFonts w:ascii="Narkisim" w:hAnsi="Narkisim" w:cs="Narkisim"/>
          <w:szCs w:val="20"/>
          <w:rtl/>
        </w:rPr>
        <w:t>[והמרדכי נקט דמדאורייתא אסור להשהות מתחילת ז', ע' בסמוך. אך לא נקט דיש דין דרבנן מו'</w:t>
      </w:r>
      <w:r w:rsidRPr="00526BAE">
        <w:rPr>
          <w:rFonts w:ascii="Narkisim" w:hAnsi="Narkisim" w:cs="Narkisim"/>
          <w:rtl/>
        </w:rPr>
        <w:t>].</w:t>
      </w:r>
    </w:p>
    <w:p w14:paraId="0BDEB6F2" w14:textId="77777777" w:rsidR="00164728" w:rsidRPr="00526BAE" w:rsidRDefault="00000000" w:rsidP="00526BAE">
      <w:pPr>
        <w:bidi/>
        <w:rPr>
          <w:rFonts w:ascii="Narkisim" w:hAnsi="Narkisim" w:cs="Narkisim"/>
        </w:rPr>
      </w:pPr>
      <w:r w:rsidRPr="00526BAE">
        <w:rPr>
          <w:rFonts w:ascii="Narkisim" w:hAnsi="Narkisim" w:cs="Narkisim"/>
          <w:u w:val="single"/>
          <w:rtl/>
        </w:rPr>
        <w:t>דכו"ע מיהא חמץ מו' שעות ולמעלה אסור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מן התורה. ונח' הראשונים בגדר האיסור מו' שעות.</w:t>
      </w:r>
    </w:p>
    <w:p w14:paraId="7A1D2605" w14:textId="77777777" w:rsidR="00164728" w:rsidRPr="00526BAE" w:rsidRDefault="00000000" w:rsidP="00526BAE">
      <w:pPr>
        <w:pStyle w:val="a7"/>
        <w:bidi/>
        <w:rPr>
          <w:rFonts w:ascii="Narkisim" w:hAnsi="Narkisim"/>
        </w:rPr>
      </w:pPr>
      <w:r w:rsidRPr="00526BAE">
        <w:rPr>
          <w:rFonts w:ascii="Narkisim" w:hAnsi="Narkisim"/>
          <w:rtl/>
        </w:rPr>
        <w:t>ובברייתא (לקמן כח: הו' בתוס' ה. ד"ה דהא) דעת ר' יהודה דעובר בלאו מו' שעות</w:t>
      </w:r>
      <w:r w:rsidRPr="00526BAE">
        <w:rPr>
          <w:rStyle w:val="ac"/>
          <w:rFonts w:ascii="Narkisim" w:hAnsi="Narkisim"/>
          <w:rtl/>
        </w:rPr>
        <w:footnoteReference w:id="203"/>
      </w:r>
      <w:r w:rsidRPr="00526BAE">
        <w:rPr>
          <w:rFonts w:ascii="Narkisim" w:hAnsi="Narkisim"/>
          <w:rtl/>
        </w:rPr>
        <w:t>, ולר' שמעון אינו עובר, דהלאו כתיב שבעת ימים. ו</w:t>
      </w:r>
      <w:r w:rsidRPr="00526BAE">
        <w:rPr>
          <w:rFonts w:ascii="Narkisim" w:hAnsi="Narkisim"/>
          <w:b/>
          <w:bCs/>
          <w:rtl/>
        </w:rPr>
        <w:t>תוס</w:t>
      </w:r>
      <w:r w:rsidRPr="00526BAE">
        <w:rPr>
          <w:rFonts w:ascii="Narkisim" w:hAnsi="Narkisim"/>
          <w:rtl/>
        </w:rPr>
        <w:t xml:space="preserve">' (כח:) כת' דאף לר' שמעון נהי דאינו עובר בלאו, אסור [מדאורייתא] באכילה, וביארו דנפקא מתשביתו </w:t>
      </w:r>
      <w:r w:rsidRPr="00526BAE">
        <w:rPr>
          <w:rFonts w:ascii="Narkisim" w:hAnsi="Narkisim"/>
          <w:szCs w:val="20"/>
          <w:rtl/>
        </w:rPr>
        <w:t>[ואך חילק, וכדאי' בסוגיין</w:t>
      </w:r>
      <w:r w:rsidRPr="00526BAE">
        <w:rPr>
          <w:rFonts w:ascii="Narkisim" w:hAnsi="Narkisim"/>
          <w:rtl/>
        </w:rPr>
        <w:t>]. ותוס' כת' דילפי' דאסור אף בהנאה, דתשביתו משמע שלא כדרך הנאתו</w:t>
      </w:r>
      <w:r w:rsidRPr="00526BAE">
        <w:rPr>
          <w:rStyle w:val="ac"/>
          <w:rFonts w:ascii="Narkisim" w:hAnsi="Narkisim"/>
          <w:rtl/>
        </w:rPr>
        <w:footnoteReference w:id="204"/>
      </w:r>
      <w:r w:rsidRPr="00526BAE">
        <w:rPr>
          <w:rFonts w:ascii="Narkisim" w:hAnsi="Narkisim"/>
          <w:rtl/>
        </w:rPr>
        <w:t>. [אך דעת הראב"ד לרי"ף דמותר בהנאה עכ"פ מדאורייתא].</w:t>
      </w:r>
    </w:p>
    <w:p w14:paraId="4B48924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ראשונים</w:t>
      </w:r>
      <w:r w:rsidRPr="00526BAE">
        <w:rPr>
          <w:rFonts w:ascii="Narkisim" w:hAnsi="Narkisim"/>
          <w:rtl/>
        </w:rPr>
        <w:t xml:space="preserve"> (רבינו דוד, מהר"ם חלאוה) הביאו בשם </w:t>
      </w:r>
      <w:r w:rsidRPr="00526BAE">
        <w:rPr>
          <w:rFonts w:ascii="Narkisim" w:hAnsi="Narkisim"/>
          <w:b/>
          <w:bCs/>
          <w:rtl/>
        </w:rPr>
        <w:t>רש"י</w:t>
      </w:r>
      <w:r w:rsidRPr="00526BAE">
        <w:rPr>
          <w:rFonts w:ascii="Narkisim" w:hAnsi="Narkisim"/>
          <w:rtl/>
        </w:rPr>
        <w:t xml:space="preserve"> (מכת"י) דהגמ' כאן לא קאי אליבא דר' יהודה, דלר' יהודה יש לאו לפני זמנו. ו</w:t>
      </w:r>
      <w:r w:rsidRPr="00526BAE">
        <w:rPr>
          <w:rFonts w:ascii="Narkisim" w:hAnsi="Narkisim"/>
          <w:b/>
          <w:bCs/>
          <w:rtl/>
        </w:rPr>
        <w:t>רבינו דוד</w:t>
      </w:r>
      <w:r w:rsidRPr="00526BAE">
        <w:rPr>
          <w:rFonts w:ascii="Narkisim" w:hAnsi="Narkisim"/>
          <w:rtl/>
        </w:rPr>
        <w:t xml:space="preserve"> חלק דאף לר' יהודה צריך פסוק דחייב לבערו, ואף דאסור באכילה יש הרבה איסורים דאי"צ לבער.</w:t>
      </w:r>
    </w:p>
    <w:p w14:paraId="3A21001E" w14:textId="77777777" w:rsidR="00164728" w:rsidRPr="00526BAE" w:rsidRDefault="00000000" w:rsidP="00526BAE">
      <w:pPr>
        <w:pStyle w:val="a7"/>
        <w:bidi/>
        <w:rPr>
          <w:rFonts w:ascii="Narkisim" w:hAnsi="Narkisim"/>
        </w:rPr>
      </w:pPr>
      <w:r w:rsidRPr="00526BAE">
        <w:rPr>
          <w:rFonts w:ascii="Narkisim" w:hAnsi="Narkisim"/>
          <w:rtl/>
        </w:rPr>
        <w:lastRenderedPageBreak/>
        <w:t>אך מדברי ה</w:t>
      </w:r>
      <w:r w:rsidRPr="00526BAE">
        <w:rPr>
          <w:rFonts w:ascii="Narkisim" w:hAnsi="Narkisim"/>
          <w:b/>
          <w:bCs/>
          <w:rtl/>
        </w:rPr>
        <w:t>רמב"ם</w:t>
      </w:r>
      <w:r w:rsidRPr="00526BAE">
        <w:rPr>
          <w:rFonts w:ascii="Narkisim" w:hAnsi="Narkisim"/>
          <w:rtl/>
        </w:rPr>
        <w:t xml:space="preserve"> (סה"מ ל"ת קצט) משמע דהגמ' כאן קאי דוקא כר' יהודה. דילפי' מהנך קראי דסוגיין דעובר אף בלא יאכל</w:t>
      </w:r>
      <w:r w:rsidRPr="00526BAE">
        <w:rPr>
          <w:rStyle w:val="ac"/>
          <w:rFonts w:ascii="Narkisim" w:hAnsi="Narkisim"/>
          <w:rtl/>
        </w:rPr>
        <w:footnoteReference w:id="205"/>
      </w:r>
      <w:r w:rsidRPr="00526BAE">
        <w:rPr>
          <w:rFonts w:ascii="Narkisim" w:hAnsi="Narkisim"/>
          <w:rtl/>
        </w:rPr>
        <w:t>.</w:t>
      </w:r>
    </w:p>
    <w:p w14:paraId="1F0E5392" w14:textId="77777777" w:rsidR="00164728" w:rsidRPr="00526BAE" w:rsidRDefault="00000000" w:rsidP="00526BAE">
      <w:pPr>
        <w:bidi/>
        <w:rPr>
          <w:rFonts w:ascii="Narkisim" w:hAnsi="Narkisim" w:cs="Narkisim"/>
        </w:rPr>
      </w:pPr>
      <w:r w:rsidRPr="00526BAE">
        <w:rPr>
          <w:rFonts w:ascii="Narkisim" w:hAnsi="Narkisim" w:cs="Narkisim"/>
          <w:u w:val="single"/>
          <w:rtl/>
        </w:rPr>
        <w:t>שם. אסור</w:t>
      </w:r>
      <w:r w:rsidRPr="00526BAE">
        <w:rPr>
          <w:rFonts w:ascii="Narkisim" w:hAnsi="Narkisim" w:cs="Narkisim"/>
          <w:rtl/>
        </w:rPr>
        <w:t>. דילפינן דחל מצוות תשביתו. ובפשוטו כוונת הגמ' 'אסור', דאסור באכילה. [וכמ"ש תוס' לקמן כח:]. אך ה</w:t>
      </w:r>
      <w:r w:rsidRPr="00526BAE">
        <w:rPr>
          <w:rFonts w:ascii="Narkisim" w:hAnsi="Narkisim" w:cs="Narkisim"/>
          <w:b/>
          <w:bCs/>
          <w:rtl/>
        </w:rPr>
        <w:t>תוס' רא"ש</w:t>
      </w:r>
      <w:r w:rsidRPr="00526BAE">
        <w:rPr>
          <w:rFonts w:ascii="Narkisim" w:hAnsi="Narkisim" w:cs="Narkisim"/>
          <w:rtl/>
        </w:rPr>
        <w:t xml:space="preserve"> (כאן) כת' דאסור להשהותו בביתו</w:t>
      </w:r>
      <w:r w:rsidRPr="00526BAE">
        <w:rPr>
          <w:rStyle w:val="ac"/>
          <w:rFonts w:ascii="Narkisim" w:hAnsi="Narkisim" w:cs="Narkisim"/>
          <w:rtl/>
        </w:rPr>
        <w:footnoteReference w:id="206"/>
      </w:r>
      <w:r w:rsidRPr="00526BAE">
        <w:rPr>
          <w:rFonts w:ascii="Narkisim" w:hAnsi="Narkisim" w:cs="Narkisim"/>
          <w:rtl/>
        </w:rPr>
        <w:t>. דאילו איסור אכילה ילפי' קרא אחרינא (לקמן שם, לר' יהודה</w:t>
      </w:r>
      <w:r w:rsidRPr="00526BAE">
        <w:rPr>
          <w:rStyle w:val="ac"/>
          <w:rFonts w:ascii="Narkisim" w:hAnsi="Narkisim" w:cs="Narkisim"/>
          <w:rtl/>
        </w:rPr>
        <w:footnoteReference w:id="207"/>
      </w:r>
      <w:r w:rsidRPr="00526BAE">
        <w:rPr>
          <w:rFonts w:ascii="Narkisim" w:hAnsi="Narkisim" w:cs="Narkisim"/>
          <w:rtl/>
        </w:rPr>
        <w:t>).</w:t>
      </w:r>
    </w:p>
    <w:p w14:paraId="03A8C542" w14:textId="77777777" w:rsidR="00164728" w:rsidRPr="00526BAE" w:rsidRDefault="00000000" w:rsidP="00526BAE">
      <w:pPr>
        <w:pStyle w:val="a8"/>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(לקמן כח:) נקטו דלר' שמעון רשאי [מדאורייתא] להשהותו עד הלילה, ולהסיקו מעט מעט תחת תבשילו. אך כת' דיש גזירה שמא יאכלנו, ומש"ה אסור להשהותו.</w:t>
      </w:r>
    </w:p>
    <w:p w14:paraId="7CA437CF" w14:textId="77777777" w:rsidR="00164728" w:rsidRPr="00526BAE" w:rsidRDefault="00000000" w:rsidP="00526BAE">
      <w:pPr>
        <w:bidi/>
        <w:rPr>
          <w:rFonts w:ascii="Narkisim" w:hAnsi="Narkisim" w:cs="Narkisim"/>
        </w:rPr>
      </w:pPr>
      <w:r w:rsidRPr="00526BAE">
        <w:rPr>
          <w:rFonts w:ascii="Narkisim" w:hAnsi="Narkisim" w:cs="Narkisim"/>
          <w:i/>
          <w:iCs/>
          <w:szCs w:val="20"/>
          <w:rtl/>
        </w:rPr>
        <w:t>דעת בעה"מ</w:t>
      </w:r>
      <w:r w:rsidRPr="00526BAE">
        <w:rPr>
          <w:rFonts w:ascii="Narkisim" w:hAnsi="Narkisim" w:cs="Narkisim"/>
          <w:rtl/>
        </w:rPr>
        <w:t xml:space="preserve"> – וה</w:t>
      </w:r>
      <w:r w:rsidRPr="00526BAE">
        <w:rPr>
          <w:rFonts w:ascii="Narkisim" w:hAnsi="Narkisim" w:cs="Narkisim"/>
          <w:b/>
          <w:bCs/>
          <w:rtl/>
        </w:rPr>
        <w:t>בעה"מ</w:t>
      </w:r>
      <w:r w:rsidRPr="00526BAE">
        <w:rPr>
          <w:rFonts w:ascii="Narkisim" w:hAnsi="Narkisim" w:cs="Narkisim"/>
          <w:rtl/>
        </w:rPr>
        <w:t xml:space="preserve"> (ג. בדה"ר) נקט דלר' שמעון אם אכלו אינו עובר, דאין לך השבתה גדולה מזו. [ואכילה מקיים ג"כ ביעור חמץ ותשביתו</w:t>
      </w:r>
      <w:r w:rsidRPr="00526BAE">
        <w:rPr>
          <w:rStyle w:val="ac"/>
          <w:rFonts w:ascii="Narkisim" w:hAnsi="Narkisim" w:cs="Narkisim"/>
          <w:rtl/>
        </w:rPr>
        <w:footnoteReference w:id="208"/>
      </w:r>
      <w:r w:rsidRPr="00526BAE">
        <w:rPr>
          <w:rFonts w:ascii="Narkisim" w:hAnsi="Narkisim" w:cs="Narkisim"/>
          <w:rtl/>
        </w:rPr>
        <w:t>]. וה</w:t>
      </w:r>
      <w:r w:rsidRPr="00526BAE">
        <w:rPr>
          <w:rFonts w:ascii="Narkisim" w:hAnsi="Narkisim" w:cs="Narkisim"/>
          <w:b/>
          <w:bCs/>
          <w:rtl/>
        </w:rPr>
        <w:t>ראשונים</w:t>
      </w:r>
      <w:r w:rsidRPr="00526BAE">
        <w:rPr>
          <w:rFonts w:ascii="Narkisim" w:hAnsi="Narkisim" w:cs="Narkisim"/>
          <w:rtl/>
        </w:rPr>
        <w:t xml:space="preserve"> דחו דכיון דמצווה להשביתו, ודאי אסור לאכול</w:t>
      </w:r>
      <w:r w:rsidRPr="00526BAE">
        <w:rPr>
          <w:rStyle w:val="ac"/>
          <w:rFonts w:ascii="Narkisim" w:hAnsi="Narkisim" w:cs="Narkisim"/>
          <w:rtl/>
        </w:rPr>
        <w:footnoteReference w:id="209"/>
      </w:r>
      <w:r w:rsidRPr="00526BAE">
        <w:rPr>
          <w:rFonts w:ascii="Narkisim" w:hAnsi="Narkisim" w:cs="Narkisim"/>
          <w:rtl/>
        </w:rPr>
        <w:t>. וה</w:t>
      </w:r>
      <w:r w:rsidRPr="00526BAE">
        <w:rPr>
          <w:rFonts w:ascii="Narkisim" w:hAnsi="Narkisim" w:cs="Narkisim"/>
          <w:b/>
          <w:bCs/>
          <w:rtl/>
        </w:rPr>
        <w:t>מלחמות</w:t>
      </w:r>
      <w:r w:rsidRPr="00526BAE">
        <w:rPr>
          <w:rFonts w:ascii="Narkisim" w:hAnsi="Narkisim" w:cs="Narkisim"/>
          <w:rtl/>
        </w:rPr>
        <w:t xml:space="preserve"> (שם) הק' דלפ"ז נידון הגמ' האם חייב לבער, ואילו בלשון הגמ' איתא 'אסור'.</w:t>
      </w:r>
    </w:p>
    <w:p w14:paraId="42FE014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כת' דמ"מ לכתחילה אין לו להשהותה ולהנות ולאכול</w:t>
      </w:r>
      <w:r w:rsidRPr="00526BAE">
        <w:rPr>
          <w:rStyle w:val="ac"/>
          <w:rFonts w:ascii="Narkisim" w:hAnsi="Narkisim"/>
          <w:rtl/>
        </w:rPr>
        <w:footnoteReference w:id="210"/>
      </w:r>
      <w:r w:rsidRPr="00526BAE">
        <w:rPr>
          <w:rFonts w:ascii="Narkisim" w:hAnsi="Narkisim"/>
          <w:rtl/>
        </w:rPr>
        <w:t>, אלא דאם אכל מו' שעות אינו עובר בלאו [לר' שמעון]. וחכמים גזרו לכתחילה אף מתחילת שעה ו'. [וצ"ב הגדר דאסור לכתחילה, אך בדיעבד הוה קיום תשביתו].</w:t>
      </w:r>
    </w:p>
    <w:p w14:paraId="2584BF9D" w14:textId="77777777" w:rsidR="00164728" w:rsidRPr="00526BAE" w:rsidRDefault="00000000" w:rsidP="00526BAE">
      <w:pPr>
        <w:bidi/>
        <w:rPr>
          <w:rFonts w:ascii="Narkisim" w:hAnsi="Narkisim" w:cs="Narkisim"/>
        </w:rPr>
      </w:pPr>
      <w:r w:rsidRPr="00526BAE">
        <w:rPr>
          <w:rFonts w:ascii="Narkisim" w:hAnsi="Narkisim" w:cs="Narkisim"/>
          <w:i/>
          <w:iCs/>
          <w:szCs w:val="20"/>
          <w:rtl/>
        </w:rPr>
        <w:t>בל יראה מו' שעות</w:t>
      </w:r>
      <w:r w:rsidRPr="00526BAE">
        <w:rPr>
          <w:rFonts w:ascii="Narkisim" w:hAnsi="Narkisim" w:cs="Narkisim"/>
          <w:rtl/>
        </w:rPr>
        <w:t xml:space="preserve"> - ו</w:t>
      </w:r>
      <w:r w:rsidRPr="00526BAE">
        <w:rPr>
          <w:rFonts w:ascii="Narkisim" w:hAnsi="Narkisim" w:cs="Narkisim"/>
          <w:b/>
          <w:bCs/>
          <w:rtl/>
        </w:rPr>
        <w:t>רש"י</w:t>
      </w:r>
      <w:r w:rsidRPr="00526BAE">
        <w:rPr>
          <w:rFonts w:ascii="Narkisim" w:hAnsi="Narkisim" w:cs="Narkisim"/>
          <w:rtl/>
        </w:rPr>
        <w:t xml:space="preserve"> (ד"ה ושורפין) כת' לענין השריפה דבתחילת ז' אסור מן התורה, משמע דהך איסור דסוגיין קאי שאסור להשהותו. ו</w:t>
      </w:r>
      <w:r w:rsidRPr="00526BAE">
        <w:rPr>
          <w:rFonts w:ascii="Narkisim" w:hAnsi="Narkisim" w:cs="Narkisim"/>
          <w:b/>
          <w:bCs/>
          <w:rtl/>
        </w:rPr>
        <w:t>רש"י</w:t>
      </w:r>
      <w:r w:rsidRPr="00526BAE">
        <w:rPr>
          <w:rFonts w:ascii="Narkisim" w:hAnsi="Narkisim" w:cs="Narkisim"/>
          <w:rtl/>
        </w:rPr>
        <w:t xml:space="preserve"> (בע"א ד"ה בין) כת' דחמץ אין איסור מדאורייתא בבל יראה ובאכילה אלא מו' שעות, ומשמע דמו' שעות ולמעלה עובר בבל יראה</w:t>
      </w:r>
      <w:r w:rsidRPr="00526BAE">
        <w:rPr>
          <w:rStyle w:val="ac"/>
          <w:rFonts w:ascii="Narkisim" w:hAnsi="Narkisim" w:cs="Narkisim"/>
          <w:rtl/>
        </w:rPr>
        <w:footnoteReference w:id="211"/>
      </w:r>
      <w:r w:rsidRPr="00526BAE">
        <w:rPr>
          <w:rFonts w:ascii="Narkisim" w:hAnsi="Narkisim" w:cs="Narkisim"/>
          <w:rtl/>
        </w:rPr>
        <w:t xml:space="preserve">. וכ"כ </w:t>
      </w:r>
      <w:r w:rsidRPr="00526BAE">
        <w:rPr>
          <w:rFonts w:ascii="Narkisim" w:hAnsi="Narkisim" w:cs="Narkisim"/>
          <w:b/>
          <w:bCs/>
          <w:rtl/>
        </w:rPr>
        <w:t>רש"י</w:t>
      </w:r>
      <w:r w:rsidRPr="00526BAE">
        <w:rPr>
          <w:rFonts w:ascii="Narkisim" w:hAnsi="Narkisim" w:cs="Narkisim"/>
          <w:rtl/>
        </w:rPr>
        <w:t xml:space="preserve"> (ב"ק כט:) חמץ ו' שעות ולמעלה אינו ברשותו [וכדאי' לקמן ו:], ועשאו הכתוב כאילו היא ברשותו לעבור עליו בבל יראה</w:t>
      </w:r>
      <w:r w:rsidRPr="00526BAE">
        <w:rPr>
          <w:rStyle w:val="ac"/>
          <w:rFonts w:ascii="Narkisim" w:hAnsi="Narkisim" w:cs="Narkisim"/>
          <w:rtl/>
        </w:rPr>
        <w:footnoteReference w:id="212"/>
      </w:r>
      <w:r w:rsidRPr="00526BAE">
        <w:rPr>
          <w:rFonts w:ascii="Narkisim" w:hAnsi="Narkisim" w:cs="Narkisim"/>
          <w:rtl/>
        </w:rPr>
        <w:t>.</w:t>
      </w:r>
    </w:p>
    <w:p w14:paraId="70B7BF4D" w14:textId="77777777" w:rsidR="00164728" w:rsidRPr="00526BAE" w:rsidRDefault="00000000" w:rsidP="00526BAE">
      <w:pPr>
        <w:pStyle w:val="a7"/>
        <w:bidi/>
        <w:rPr>
          <w:rFonts w:ascii="Narkisim" w:hAnsi="Narkisim"/>
        </w:rPr>
      </w:pPr>
      <w:r w:rsidRPr="00526BAE">
        <w:rPr>
          <w:rFonts w:ascii="Narkisim" w:hAnsi="Narkisim"/>
          <w:rtl/>
        </w:rPr>
        <w:t>וכן פשטות משמע ב</w:t>
      </w:r>
      <w:r w:rsidRPr="00526BAE">
        <w:rPr>
          <w:rFonts w:ascii="Narkisim" w:hAnsi="Narkisim"/>
          <w:b/>
          <w:bCs/>
          <w:rtl/>
        </w:rPr>
        <w:t>רמב"ם</w:t>
      </w:r>
      <w:r w:rsidRPr="00526BAE">
        <w:rPr>
          <w:rFonts w:ascii="Narkisim" w:hAnsi="Narkisim"/>
          <w:rtl/>
        </w:rPr>
        <w:t xml:space="preserve"> (ג ח), וה</w:t>
      </w:r>
      <w:r w:rsidRPr="00526BAE">
        <w:rPr>
          <w:rFonts w:ascii="Narkisim" w:hAnsi="Narkisim"/>
          <w:b/>
          <w:bCs/>
          <w:rtl/>
        </w:rPr>
        <w:t>ראב"ד</w:t>
      </w:r>
      <w:r w:rsidRPr="00526BAE">
        <w:rPr>
          <w:rFonts w:ascii="Narkisim" w:hAnsi="Narkisim"/>
          <w:rtl/>
        </w:rPr>
        <w:t xml:space="preserve"> השיג דחה דכתיב בקרא ז' ימים. [וכ"כ רבינו דוד בסוגיין</w:t>
      </w:r>
      <w:r w:rsidRPr="00526BAE">
        <w:rPr>
          <w:rStyle w:val="ac"/>
          <w:rFonts w:ascii="Narkisim" w:hAnsi="Narkisim"/>
          <w:rtl/>
        </w:rPr>
        <w:footnoteReference w:id="213"/>
      </w:r>
      <w:r w:rsidRPr="00526BAE">
        <w:rPr>
          <w:rFonts w:ascii="Narkisim" w:hAnsi="Narkisim"/>
          <w:rtl/>
        </w:rPr>
        <w:t>]. ו</w:t>
      </w:r>
      <w:r w:rsidRPr="00526BAE">
        <w:rPr>
          <w:rFonts w:ascii="Narkisim" w:hAnsi="Narkisim"/>
          <w:b/>
          <w:bCs/>
          <w:rtl/>
        </w:rPr>
        <w:t>ה"ה</w:t>
      </w:r>
      <w:r w:rsidRPr="00526BAE">
        <w:rPr>
          <w:rFonts w:ascii="Narkisim" w:hAnsi="Narkisim"/>
          <w:rtl/>
        </w:rPr>
        <w:t xml:space="preserve"> כת' דיל"פ דאף כוונת הרמב"ם דכשאינו מבטלו, יעבור בבל יראה בלילה [דמשעת איסורו ל"מ ביטול, וכדאי' לקמן ו:].</w:t>
      </w:r>
    </w:p>
    <w:p w14:paraId="5432E1E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נוב"י</w:t>
      </w:r>
      <w:r w:rsidRPr="00526BAE">
        <w:rPr>
          <w:rFonts w:ascii="Narkisim" w:hAnsi="Narkisim"/>
          <w:rtl/>
        </w:rPr>
        <w:t xml:space="preserve"> (או"ח ק' כ) כת' דילפי' בל יראה בגזי"ש שאור שאור (ע' לעיל ה:). </w:t>
      </w:r>
      <w:r w:rsidRPr="00526BAE">
        <w:rPr>
          <w:rFonts w:ascii="Narkisim" w:hAnsi="Narkisim"/>
          <w:szCs w:val="20"/>
          <w:rtl/>
        </w:rPr>
        <w:t>והנוב"י כת' דתלי בר' יהודה ור"ש, והרמב"ם לשיטתו דפסק כר' יהודה אף קודם זמנו, ואילו הראב"ד (א ח) פסק קודם זמנו כר"ש, וא"כ ע"כ לא הוקשו לענין זה</w:t>
      </w:r>
      <w:r w:rsidRPr="00526BAE">
        <w:rPr>
          <w:rStyle w:val="ac"/>
          <w:rFonts w:ascii="Narkisim" w:hAnsi="Narkisim"/>
          <w:szCs w:val="20"/>
          <w:rtl/>
        </w:rPr>
        <w:footnoteReference w:id="214"/>
      </w:r>
      <w:r w:rsidRPr="00526BAE">
        <w:rPr>
          <w:rFonts w:ascii="Narkisim" w:hAnsi="Narkisim"/>
          <w:rtl/>
        </w:rPr>
        <w:t>.</w:t>
      </w:r>
    </w:p>
    <w:p w14:paraId="3F127C7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(לרי"ף) כת' דאף דאין איסור הנאה מו' שעות ולמעלה, מ"מ איסור בל יראה ובל ימצא יש בו מכח העשה שיש בו. וה</w:t>
      </w:r>
      <w:r w:rsidRPr="00526BAE">
        <w:rPr>
          <w:rFonts w:ascii="Narkisim" w:hAnsi="Narkisim"/>
          <w:b/>
          <w:bCs/>
          <w:rtl/>
        </w:rPr>
        <w:t>אחרונים</w:t>
      </w:r>
      <w:r w:rsidRPr="00526BAE">
        <w:rPr>
          <w:rFonts w:ascii="Narkisim" w:hAnsi="Narkisim"/>
          <w:rtl/>
        </w:rPr>
        <w:t xml:space="preserve"> הק' דסותר למש"כ לרמב"ם. </w:t>
      </w:r>
      <w:r w:rsidRPr="00526BAE">
        <w:rPr>
          <w:rFonts w:ascii="Narkisim" w:hAnsi="Narkisim"/>
          <w:szCs w:val="20"/>
          <w:rtl/>
        </w:rPr>
        <w:t>ויש שפי' כוונתו דעובר באיסור עשה לחוד כעין בל יראה, דתשביתו גלי דשייכא לבל יראה. אך אינו לאו גמור</w:t>
      </w:r>
      <w:r w:rsidRPr="00526BAE">
        <w:rPr>
          <w:rFonts w:ascii="Narkisim" w:hAnsi="Narkisim"/>
          <w:rtl/>
        </w:rPr>
        <w:t>.</w:t>
      </w:r>
    </w:p>
    <w:p w14:paraId="433ED27A"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שם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מן התורה, דאי אסור מהלילה לא היו גוזרים [כלל] דבין יממא לליליא לא טעו אינשי</w:t>
      </w:r>
      <w:r w:rsidRPr="00526BAE">
        <w:rPr>
          <w:rStyle w:val="ac"/>
          <w:rFonts w:ascii="Narkisim" w:hAnsi="Narkisim" w:cs="Narkisim"/>
          <w:rtl/>
        </w:rPr>
        <w:footnoteReference w:id="215"/>
      </w:r>
      <w:r w:rsidRPr="00526BAE">
        <w:rPr>
          <w:rFonts w:ascii="Narkisim" w:hAnsi="Narkisim" w:cs="Narkisim"/>
          <w:rtl/>
        </w:rPr>
        <w:t>. ו</w:t>
      </w:r>
      <w:r w:rsidRPr="00526BAE">
        <w:rPr>
          <w:rFonts w:ascii="Narkisim" w:hAnsi="Narkisim" w:cs="Narkisim"/>
          <w:b/>
          <w:bCs/>
          <w:rtl/>
        </w:rPr>
        <w:t>רבינו דוד</w:t>
      </w:r>
      <w:r w:rsidRPr="00526BAE">
        <w:rPr>
          <w:rFonts w:ascii="Narkisim" w:hAnsi="Narkisim" w:cs="Narkisim"/>
          <w:rtl/>
        </w:rPr>
        <w:t xml:space="preserve"> כת' דראיית הגמ' ממה שגזרו מתחילת ו', דאי גזרו רבנן היה להם לאסור כל היום או חציו [מחצות], ואמאי הוסיפו שעה</w:t>
      </w:r>
      <w:r w:rsidRPr="00526BAE">
        <w:rPr>
          <w:rStyle w:val="ac"/>
          <w:rFonts w:ascii="Narkisim" w:hAnsi="Narkisim" w:cs="Narkisim"/>
          <w:rtl/>
        </w:rPr>
        <w:footnoteReference w:id="216"/>
      </w:r>
      <w:r w:rsidRPr="00526BAE">
        <w:rPr>
          <w:rFonts w:ascii="Narkisim" w:hAnsi="Narkisim" w:cs="Narkisim"/>
          <w:rtl/>
        </w:rPr>
        <w:t>.</w:t>
      </w:r>
    </w:p>
    <w:p w14:paraId="5C1D70F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לפ</w:t>
      </w:r>
      <w:r w:rsidRPr="00526BAE">
        <w:rPr>
          <w:rFonts w:ascii="Narkisim" w:hAnsi="Narkisim" w:cs="Narkisim"/>
          <w:b/>
          <w:bCs/>
          <w:rtl/>
        </w:rPr>
        <w:t>רש"י</w:t>
      </w:r>
      <w:r w:rsidRPr="00526BAE">
        <w:rPr>
          <w:rFonts w:ascii="Narkisim" w:hAnsi="Narkisim" w:cs="Narkisim"/>
          <w:rtl/>
        </w:rPr>
        <w:t xml:space="preserve"> מבואר בסוגיין דאחר חצות אסור מדאורייתא [עכ"פ איסור עשה], אבל ב</w:t>
      </w:r>
      <w:r w:rsidRPr="00526BAE">
        <w:rPr>
          <w:rFonts w:ascii="Narkisim" w:hAnsi="Narkisim" w:cs="Narkisim"/>
          <w:b/>
          <w:bCs/>
          <w:rtl/>
        </w:rPr>
        <w:t>ירושלמי</w:t>
      </w:r>
      <w:r w:rsidRPr="00526BAE">
        <w:rPr>
          <w:rFonts w:ascii="Narkisim" w:hAnsi="Narkisim" w:cs="Narkisim"/>
          <w:rtl/>
        </w:rPr>
        <w:t xml:space="preserve"> (הו' בבעה"מ ושא"ר) הו' בזה מח', ודעת ר' יונה ור' יוסי אסור רק מדרבנן</w:t>
      </w:r>
      <w:r w:rsidRPr="00526BAE">
        <w:rPr>
          <w:rStyle w:val="ac"/>
          <w:rFonts w:ascii="Narkisim" w:hAnsi="Narkisim" w:cs="Narkisim"/>
          <w:rtl/>
        </w:rPr>
        <w:footnoteReference w:id="217"/>
      </w:r>
      <w:r w:rsidRPr="00526BAE">
        <w:rPr>
          <w:rFonts w:ascii="Narkisim" w:hAnsi="Narkisim" w:cs="Narkisim"/>
          <w:rtl/>
        </w:rPr>
        <w:t>.</w:t>
      </w:r>
    </w:p>
    <w:p w14:paraId="70832A49" w14:textId="77777777" w:rsidR="00164728" w:rsidRPr="00526BAE" w:rsidRDefault="00000000" w:rsidP="00526BAE">
      <w:pPr>
        <w:bidi/>
        <w:rPr>
          <w:rFonts w:ascii="Narkisim" w:hAnsi="Narkisim" w:cs="Narkisim"/>
        </w:rPr>
      </w:pPr>
      <w:r w:rsidRPr="00526BAE">
        <w:rPr>
          <w:rFonts w:ascii="Narkisim" w:hAnsi="Narkisim" w:cs="Narkisim"/>
          <w:u w:val="single"/>
          <w:rtl/>
        </w:rPr>
        <w:t>אמר אביי תרי קראי כתיבי, כתיב שבעת ימים וכו' וכתיב אך ביום הראשון תשביתו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ז' ימים, אפי' שעה א' בתוך השבעת ימים, וכתיב ביום הראשון תשביתו, הרי שהה בו שעה א'. מבואר דקו' הגמ' דהוה סתירה, דאי מחוייב להשבית ע"כ דרשאי להניחו עד שעה זו. ותוס' והראשונים חלקו דקו' הגמ' מיתור בעלמא (ע' בסמוך).</w:t>
      </w:r>
    </w:p>
    <w:p w14:paraId="72FA3711" w14:textId="77777777" w:rsidR="00164728" w:rsidRPr="00526BAE" w:rsidRDefault="00000000" w:rsidP="00526BAE">
      <w:pPr>
        <w:bidi/>
        <w:rPr>
          <w:rFonts w:ascii="Narkisim" w:hAnsi="Narkisim" w:cs="Narkisim"/>
        </w:rPr>
      </w:pPr>
      <w:r w:rsidRPr="00526BAE">
        <w:rPr>
          <w:rFonts w:ascii="Narkisim" w:hAnsi="Narkisim" w:cs="Narkisim"/>
          <w:u w:val="single"/>
          <w:rtl/>
        </w:rPr>
        <w:t>תוד"ה וכתיב</w:t>
      </w:r>
      <w:r w:rsidRPr="00526BAE">
        <w:rPr>
          <w:rFonts w:ascii="Narkisim" w:hAnsi="Narkisim" w:cs="Narkisim"/>
          <w:rtl/>
        </w:rPr>
        <w:t>. ואין נראה לר"י דהא תשביתו הבערה היא, ולא צווה הכתוב לשורפו עד לאחר איסורו וכו'</w:t>
      </w:r>
      <w:r w:rsidRPr="00526BAE">
        <w:rPr>
          <w:rStyle w:val="ac"/>
          <w:rFonts w:ascii="Narkisim" w:hAnsi="Narkisim" w:cs="Narkisim"/>
          <w:rtl/>
        </w:rPr>
        <w:footnoteReference w:id="218"/>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תוס' רא"ש</w:t>
      </w:r>
      <w:r w:rsidRPr="00526BAE">
        <w:rPr>
          <w:rFonts w:ascii="Narkisim" w:hAnsi="Narkisim" w:cs="Narkisim"/>
          <w:szCs w:val="20"/>
          <w:rtl/>
        </w:rPr>
        <w:t xml:space="preserve"> ביאר דאל"כ למה ישביתנו, הא יכול לאוכלו או למוכרו (וע' מה שהו' לעיל)</w:t>
      </w:r>
      <w:r w:rsidRPr="00526BAE">
        <w:rPr>
          <w:rFonts w:ascii="Narkisim" w:hAnsi="Narkisim" w:cs="Narkisim"/>
          <w:rtl/>
        </w:rPr>
        <w:t>.</w:t>
      </w:r>
    </w:p>
    <w:p w14:paraId="041F6D75"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מבואר בתוס' דעיקר מצוות ביעור הוה לאחר זמן האיסור, ותוס' תלו כן לשיטתם דתשביתו הוה שריפה.</w:t>
      </w:r>
    </w:p>
    <w:p w14:paraId="44B6D2BB"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(לעיל ד"ה מדאורייתא) הק' לפ</w:t>
      </w:r>
      <w:r w:rsidRPr="00526BAE">
        <w:rPr>
          <w:rFonts w:ascii="Narkisim" w:hAnsi="Narkisim"/>
          <w:b/>
          <w:bCs/>
          <w:rtl/>
        </w:rPr>
        <w:t>רש"י</w:t>
      </w:r>
      <w:r w:rsidRPr="00526BAE">
        <w:rPr>
          <w:rFonts w:ascii="Narkisim" w:hAnsi="Narkisim"/>
          <w:rtl/>
        </w:rPr>
        <w:t xml:space="preserve"> בתשביתו הוה ביטול דל"ש ביטול חמץ לאחר זמן איסורו (וכדאי' לקמן ו:).</w:t>
      </w:r>
    </w:p>
    <w:p w14:paraId="34BF36B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חלק דהתורה צוותה שיהא מבוער או מבוטל בחצות</w:t>
      </w:r>
      <w:r w:rsidRPr="00526BAE">
        <w:rPr>
          <w:rStyle w:val="ac"/>
          <w:rFonts w:ascii="Narkisim" w:hAnsi="Narkisim"/>
          <w:rtl/>
        </w:rPr>
        <w:footnoteReference w:id="219"/>
      </w:r>
      <w:r w:rsidRPr="00526BAE">
        <w:rPr>
          <w:rFonts w:ascii="Narkisim" w:hAnsi="Narkisim"/>
          <w:rtl/>
        </w:rPr>
        <w:t xml:space="preserve">. ואף אי תשביתו הוה שריפה, היאך צווה לבער אחר חצות, והלא בשעת ביעורו כבר עבר עליו. </w:t>
      </w:r>
      <w:r w:rsidRPr="00526BAE">
        <w:rPr>
          <w:rFonts w:ascii="Narkisim" w:hAnsi="Narkisim"/>
          <w:szCs w:val="20"/>
          <w:rtl/>
        </w:rPr>
        <w:t>ובפשוטו ביארו ה</w:t>
      </w:r>
      <w:r w:rsidRPr="00526BAE">
        <w:rPr>
          <w:rFonts w:ascii="Narkisim" w:hAnsi="Narkisim"/>
          <w:b/>
          <w:bCs/>
          <w:szCs w:val="20"/>
          <w:rtl/>
        </w:rPr>
        <w:t>אחרונים</w:t>
      </w:r>
      <w:r w:rsidRPr="00526BAE">
        <w:rPr>
          <w:rFonts w:ascii="Narkisim" w:hAnsi="Narkisim"/>
          <w:szCs w:val="20"/>
          <w:rtl/>
        </w:rPr>
        <w:t xml:space="preserve"> דכוונת הרמב"ן דהמצווה שלא יהא לו חמץ, ולא מעשה השריפה</w:t>
      </w:r>
      <w:r w:rsidRPr="00526BAE">
        <w:rPr>
          <w:rStyle w:val="ac"/>
          <w:rFonts w:ascii="Narkisim" w:hAnsi="Narkisim"/>
          <w:szCs w:val="20"/>
          <w:rtl/>
        </w:rPr>
        <w:footnoteReference w:id="220"/>
      </w:r>
      <w:r w:rsidRPr="00526BAE">
        <w:rPr>
          <w:rFonts w:ascii="Narkisim" w:hAnsi="Narkisim"/>
          <w:szCs w:val="20"/>
          <w:rtl/>
        </w:rPr>
        <w:t>. ועוד יש שביארו דאף דמצווה לשרוף, גדר הצווי לפני זמנו</w:t>
      </w:r>
      <w:r w:rsidRPr="00526BAE">
        <w:rPr>
          <w:rFonts w:ascii="Narkisim" w:hAnsi="Narkisim"/>
          <w:rtl/>
        </w:rPr>
        <w:t xml:space="preserve">. </w:t>
      </w:r>
      <w:r w:rsidRPr="00526BAE">
        <w:rPr>
          <w:rFonts w:ascii="Narkisim" w:hAnsi="Narkisim"/>
          <w:szCs w:val="20"/>
          <w:rtl/>
        </w:rPr>
        <w:t>[אבל לדעת תוס' מחוייב מיד בשעת חצות להשביתו ולבערו מהעולם</w:t>
      </w:r>
      <w:r w:rsidRPr="00526BAE">
        <w:rPr>
          <w:rFonts w:ascii="Narkisim" w:hAnsi="Narkisim"/>
          <w:rtl/>
        </w:rPr>
        <w:t>].</w:t>
      </w:r>
    </w:p>
    <w:p w14:paraId="26A3AC3B"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הק' דמשמע ב</w:t>
      </w:r>
      <w:r w:rsidRPr="00526BAE">
        <w:rPr>
          <w:rFonts w:ascii="Narkisim" w:hAnsi="Narkisim" w:cs="Narkisim"/>
          <w:b/>
          <w:bCs/>
          <w:rtl/>
        </w:rPr>
        <w:t>רש"י</w:t>
      </w:r>
      <w:r w:rsidRPr="00526BAE">
        <w:rPr>
          <w:rFonts w:ascii="Narkisim" w:hAnsi="Narkisim" w:cs="Narkisim"/>
          <w:rtl/>
        </w:rPr>
        <w:t xml:space="preserve"> (יב:) דרשאי להניח חמץ עד זמן ביעורו, ואח"כ לבער. ומבואר דלא כרמב"ן, ואי"צ לבער קודם זמנו [כדי שיהא מבואר בזמנו]. ויש שתי' דה"מ מו' שעות דעובר רק משום מצוות תשביתו, ואילו הכא איירי בליל יו"ט שעובר אף משום בל יראה. וע"כ להך ס"ד מחוייב לבער קודם זמנו. </w:t>
      </w:r>
      <w:r w:rsidRPr="00526BAE">
        <w:rPr>
          <w:rFonts w:ascii="Narkisim" w:hAnsi="Narkisim" w:cs="Narkisim"/>
          <w:szCs w:val="20"/>
          <w:rtl/>
        </w:rPr>
        <w:t xml:space="preserve">[אך צ"ע לדברי </w:t>
      </w:r>
      <w:r w:rsidRPr="00526BAE">
        <w:rPr>
          <w:rFonts w:ascii="Narkisim" w:hAnsi="Narkisim" w:cs="Narkisim"/>
          <w:b/>
          <w:bCs/>
          <w:szCs w:val="20"/>
          <w:rtl/>
        </w:rPr>
        <w:t>רש"י</w:t>
      </w:r>
      <w:r w:rsidRPr="00526BAE">
        <w:rPr>
          <w:rFonts w:ascii="Narkisim" w:hAnsi="Narkisim" w:cs="Narkisim"/>
          <w:szCs w:val="20"/>
          <w:rtl/>
        </w:rPr>
        <w:t xml:space="preserve"> (הנ"ל) דאף מו' שעות ולמעלה עובר בבל יראה</w:t>
      </w:r>
      <w:r w:rsidRPr="00526BAE">
        <w:rPr>
          <w:rStyle w:val="ac"/>
          <w:rFonts w:ascii="Narkisim" w:hAnsi="Narkisim" w:cs="Narkisim"/>
          <w:szCs w:val="20"/>
          <w:rtl/>
        </w:rPr>
        <w:footnoteReference w:id="221"/>
      </w:r>
      <w:r w:rsidRPr="00526BAE">
        <w:rPr>
          <w:rFonts w:ascii="Narkisim" w:hAnsi="Narkisim" w:cs="Narkisim"/>
          <w:rtl/>
        </w:rPr>
        <w:t>].</w:t>
      </w:r>
    </w:p>
    <w:p w14:paraId="7013166B"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וב</w:t>
      </w:r>
      <w:r w:rsidRPr="00526BAE">
        <w:rPr>
          <w:rFonts w:ascii="Narkisim" w:hAnsi="Narkisim" w:cs="Narkisim"/>
          <w:b/>
          <w:bCs/>
          <w:rtl/>
        </w:rPr>
        <w:t>שו"ת הר"ן</w:t>
      </w:r>
      <w:r w:rsidRPr="00526BAE">
        <w:rPr>
          <w:rFonts w:ascii="Narkisim" w:hAnsi="Narkisim" w:cs="Narkisim"/>
          <w:rtl/>
        </w:rPr>
        <w:t xml:space="preserve"> (נא) דן מי שנשבע שלא יהא בעיר א' בשבת, מתי יכולים להתיר לו. דקי"ל דאין מתירין עד שיחול הנדר, האם מתירין לו רק בשבת. או דנכלל בשבועה שיצא קודם השבת. וכת' דתליא במח' רש"י ותוס' בסוגיין, דלרש"י קרא משמע דכולהו ז' לא ימצא, וחייב לבעוריה מקמי הכי. ואילו לדברי המפרשים קו' הגמ' מיתורא, ולא משום יתורא דקרא.</w:t>
      </w:r>
    </w:p>
    <w:p w14:paraId="274FEF8C" w14:textId="77777777" w:rsidR="00164728" w:rsidRPr="00526BAE" w:rsidRDefault="00000000" w:rsidP="00526BAE">
      <w:pPr>
        <w:bidi/>
        <w:rPr>
          <w:rFonts w:ascii="Narkisim" w:hAnsi="Narkisim" w:cs="Narkisim"/>
        </w:rPr>
      </w:pPr>
      <w:r w:rsidRPr="00526BAE">
        <w:rPr>
          <w:rFonts w:ascii="Narkisim" w:hAnsi="Narkisim" w:cs="Narkisim"/>
          <w:i/>
          <w:iCs/>
          <w:szCs w:val="20"/>
          <w:rtl/>
        </w:rPr>
        <w:t>גדר מצוות תשביתו</w:t>
      </w:r>
      <w:r w:rsidRPr="00526BAE">
        <w:rPr>
          <w:rFonts w:ascii="Narkisim" w:hAnsi="Narkisim" w:cs="Narkisim"/>
          <w:rtl/>
        </w:rPr>
        <w:t xml:space="preserve"> – ה</w:t>
      </w:r>
      <w:r w:rsidRPr="00526BAE">
        <w:rPr>
          <w:rFonts w:ascii="Narkisim" w:hAnsi="Narkisim" w:cs="Narkisim"/>
          <w:b/>
          <w:bCs/>
          <w:rtl/>
        </w:rPr>
        <w:t>אחרונים</w:t>
      </w:r>
      <w:r w:rsidRPr="00526BAE">
        <w:rPr>
          <w:rFonts w:ascii="Narkisim" w:hAnsi="Narkisim" w:cs="Narkisim"/>
          <w:rtl/>
        </w:rPr>
        <w:t xml:space="preserve"> חקרו אי מצוות תשביתו הוא שלא יהא לו חמץ [ורמי </w:t>
      </w:r>
      <w:r w:rsidRPr="00526BAE">
        <w:rPr>
          <w:rFonts w:ascii="Narkisim" w:hAnsi="Narkisim" w:cs="Narkisim"/>
          <w:rtl/>
        </w:rPr>
        <w:lastRenderedPageBreak/>
        <w:t>המצווה על הגברא], או דהוה דין על החמץ [על החפצא], דחל דין להשביתו</w:t>
      </w:r>
      <w:r w:rsidRPr="00526BAE">
        <w:rPr>
          <w:rStyle w:val="ac"/>
          <w:rFonts w:ascii="Narkisim" w:hAnsi="Narkisim" w:cs="Narkisim"/>
          <w:rtl/>
        </w:rPr>
        <w:footnoteReference w:id="222"/>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w:t>
      </w:r>
      <w:r w:rsidRPr="00526BAE">
        <w:rPr>
          <w:rFonts w:ascii="Narkisim" w:hAnsi="Narkisim" w:cs="Narkisim"/>
          <w:b/>
          <w:bCs/>
          <w:rtl/>
        </w:rPr>
        <w:t>חי' ר' שמואל</w:t>
      </w:r>
      <w:r w:rsidRPr="00526BAE">
        <w:rPr>
          <w:rFonts w:ascii="Narkisim" w:hAnsi="Narkisim" w:cs="Narkisim"/>
          <w:rtl/>
        </w:rPr>
        <w:t>) דן דתרוייהו איתנהו ויש ב' גדרים, וילפי' לתרוייהו ממצוות תשביתו.</w:t>
      </w:r>
    </w:p>
    <w:p w14:paraId="40A59E4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מנח"ח</w:t>
      </w:r>
      <w:r w:rsidRPr="00526BAE">
        <w:rPr>
          <w:rFonts w:ascii="Narkisim" w:hAnsi="Narkisim"/>
          <w:rtl/>
        </w:rPr>
        <w:t xml:space="preserve"> (ט א) חקר האם מצוות תשביתו הוה איסור עשה. דהמצוות עשה שיהא החמץ מושבת, דומיא דעשה דשבתון דיו"ט [דהעושה מלאכה עובר בלאו ועשה</w:t>
      </w:r>
      <w:r w:rsidRPr="00526BAE">
        <w:rPr>
          <w:rStyle w:val="ac"/>
          <w:rFonts w:ascii="Narkisim" w:hAnsi="Narkisim"/>
          <w:rtl/>
        </w:rPr>
        <w:footnoteReference w:id="223"/>
      </w:r>
      <w:r w:rsidRPr="00526BAE">
        <w:rPr>
          <w:rFonts w:ascii="Narkisim" w:hAnsi="Narkisim"/>
          <w:rtl/>
        </w:rPr>
        <w:t xml:space="preserve">]. </w:t>
      </w:r>
      <w:r w:rsidRPr="00526BAE">
        <w:rPr>
          <w:rFonts w:ascii="Narkisim" w:hAnsi="Narkisim"/>
          <w:szCs w:val="20"/>
          <w:rtl/>
        </w:rPr>
        <w:t>ולפ"ז אי"צ שיהא לו חמץ ויבער, ואף כשאין לו חמץ כלל קיים עשה זה</w:t>
      </w:r>
      <w:r w:rsidRPr="00526BAE">
        <w:rPr>
          <w:rStyle w:val="ac"/>
          <w:rFonts w:ascii="Narkisim" w:hAnsi="Narkisim"/>
          <w:szCs w:val="20"/>
          <w:rtl/>
        </w:rPr>
        <w:footnoteReference w:id="224"/>
      </w:r>
      <w:r w:rsidRPr="00526BAE">
        <w:rPr>
          <w:rFonts w:ascii="Narkisim" w:hAnsi="Narkisim"/>
          <w:szCs w:val="20"/>
          <w:rtl/>
        </w:rPr>
        <w:t>.</w:t>
      </w:r>
      <w:r w:rsidRPr="00526BAE">
        <w:rPr>
          <w:rFonts w:ascii="Narkisim" w:hAnsi="Narkisim"/>
          <w:rtl/>
        </w:rPr>
        <w:t xml:space="preserve"> או דילמא הוה מצוות עשה, להשבית את החמץ [וגוף המעשה הוה קיום לעשה</w:t>
      </w:r>
      <w:r w:rsidRPr="00526BAE">
        <w:rPr>
          <w:rStyle w:val="ac"/>
          <w:rFonts w:ascii="Narkisim" w:hAnsi="Narkisim"/>
          <w:rtl/>
        </w:rPr>
        <w:footnoteReference w:id="225"/>
      </w:r>
      <w:r w:rsidRPr="00526BAE">
        <w:rPr>
          <w:rFonts w:ascii="Narkisim" w:hAnsi="Narkisim"/>
          <w:rtl/>
        </w:rPr>
        <w:t>]. והביא דברש"י בסוגיין משמע דהמצוה בשב ואל תעשה, שלא יהא לו חמץ [וכדברי הרמב"ן הנ"ל]. ואילו בתוס' מבואר דהוה מצווה על המעשה להשבית</w:t>
      </w:r>
      <w:r w:rsidRPr="00526BAE">
        <w:rPr>
          <w:rStyle w:val="ac"/>
          <w:rFonts w:ascii="Narkisim" w:hAnsi="Narkisim"/>
          <w:rtl/>
        </w:rPr>
        <w:footnoteReference w:id="226"/>
      </w:r>
      <w:r w:rsidRPr="00526BAE">
        <w:rPr>
          <w:rFonts w:ascii="Narkisim" w:hAnsi="Narkisim"/>
          <w:rtl/>
        </w:rPr>
        <w:t>.</w:t>
      </w:r>
    </w:p>
    <w:p w14:paraId="2CB51FFF"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ריב"א</w:t>
      </w:r>
      <w:r w:rsidRPr="00526BAE">
        <w:rPr>
          <w:rFonts w:ascii="Narkisim" w:hAnsi="Narkisim"/>
          <w:rtl/>
        </w:rPr>
        <w:t xml:space="preserve"> (הו' במרדכי תקלג) הקפיד לשרוף פרוסה חמץ לאחר זמן איסורו. ומבואר מדבריו דיש מצווה חיובית לשרוף את החמץ. ו</w:t>
      </w:r>
      <w:r w:rsidRPr="00526BAE">
        <w:rPr>
          <w:rFonts w:ascii="Narkisim" w:hAnsi="Narkisim"/>
          <w:b/>
          <w:bCs/>
          <w:rtl/>
        </w:rPr>
        <w:t>רע"א</w:t>
      </w:r>
      <w:r w:rsidRPr="00526BAE">
        <w:rPr>
          <w:rFonts w:ascii="Narkisim" w:hAnsi="Narkisim"/>
          <w:rtl/>
        </w:rPr>
        <w:t xml:space="preserve"> (בשו"ע תמו) כת' דהיכא דנותן חמץ לעכו"ם לשרוף מבטל מצוות תשביתו</w:t>
      </w:r>
      <w:r w:rsidRPr="00526BAE">
        <w:rPr>
          <w:rStyle w:val="ac"/>
          <w:rFonts w:ascii="Narkisim" w:hAnsi="Narkisim"/>
          <w:rtl/>
        </w:rPr>
        <w:footnoteReference w:id="227"/>
      </w:r>
      <w:r w:rsidRPr="00526BAE">
        <w:rPr>
          <w:rFonts w:ascii="Narkisim" w:hAnsi="Narkisim"/>
          <w:rtl/>
        </w:rPr>
        <w:t>.</w:t>
      </w:r>
    </w:p>
    <w:p w14:paraId="3B994132" w14:textId="77777777" w:rsidR="00164728" w:rsidRPr="00526BAE" w:rsidRDefault="00000000" w:rsidP="00526BAE">
      <w:pPr>
        <w:bidi/>
        <w:rPr>
          <w:rFonts w:ascii="Narkisim" w:hAnsi="Narkisim" w:cs="Narkisim"/>
        </w:rPr>
      </w:pPr>
      <w:r w:rsidRPr="00526BAE">
        <w:rPr>
          <w:rFonts w:ascii="Narkisim" w:hAnsi="Narkisim" w:cs="Narkisim"/>
          <w:rtl/>
        </w:rPr>
        <w:t>ונח' ר' יהודה ורבנן (לקמן כז: וכ"מ) דר' יהודה יליף מנותר דאין ביעור חמץ אלא בשריפה, ולרבנן השבתתו בכל דבר. וה</w:t>
      </w:r>
      <w:r w:rsidRPr="00526BAE">
        <w:rPr>
          <w:rFonts w:ascii="Narkisim" w:hAnsi="Narkisim" w:cs="Narkisim"/>
          <w:b/>
          <w:bCs/>
          <w:rtl/>
        </w:rPr>
        <w:t>גר"ח</w:t>
      </w:r>
      <w:r w:rsidRPr="00526BAE">
        <w:rPr>
          <w:rFonts w:ascii="Narkisim" w:hAnsi="Narkisim" w:cs="Narkisim"/>
          <w:rtl/>
        </w:rPr>
        <w:t xml:space="preserve"> (הל' חמץ) כת' דנח' בעיקר מצוות תשביתו. דלר' יהודה הוי מצוה שחייל בהחפצא של החמץ, דמחוייב לשרוף. ואילו לרבנן עיקר המצוה שלא יהא להבעלים חמץ. וכת' דלפ"ז לרבנן תשביתו הוה איסור עשה, ועובר בל"ת ועשה</w:t>
      </w:r>
      <w:r w:rsidRPr="00526BAE">
        <w:rPr>
          <w:rStyle w:val="ac"/>
          <w:rFonts w:ascii="Narkisim" w:hAnsi="Narkisim" w:cs="Narkisim"/>
          <w:rtl/>
        </w:rPr>
        <w:footnoteReference w:id="228"/>
      </w:r>
      <w:r w:rsidRPr="00526BAE">
        <w:rPr>
          <w:rFonts w:ascii="Narkisim" w:hAnsi="Narkisim" w:cs="Narkisim"/>
          <w:rtl/>
        </w:rPr>
        <w:t>, שלא יהא לו חמץ.</w:t>
      </w:r>
    </w:p>
    <w:p w14:paraId="0166E08D" w14:textId="77777777" w:rsidR="00164728" w:rsidRPr="00526BAE" w:rsidRDefault="00000000" w:rsidP="00526BAE">
      <w:pPr>
        <w:pStyle w:val="a8"/>
        <w:bidi/>
        <w:rPr>
          <w:rFonts w:ascii="Narkisim" w:hAnsi="Narkisim"/>
        </w:rPr>
      </w:pPr>
      <w:r w:rsidRPr="00526BAE">
        <w:rPr>
          <w:rFonts w:ascii="Narkisim" w:hAnsi="Narkisim"/>
          <w:rtl/>
        </w:rPr>
        <w:t>והגר"ח דן לר' יהודה אי נכלל במצוות תשביתו שלא יהא לו חמץ. אך כת' דמ"מ עיקרו מצוות שריפה [בחפצא] כשאר שריפת איסו"ה.</w:t>
      </w:r>
    </w:p>
    <w:p w14:paraId="62C13C5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w:t>
      </w:r>
      <w:r w:rsidRPr="00526BAE">
        <w:rPr>
          <w:rFonts w:ascii="Narkisim" w:hAnsi="Narkisim"/>
          <w:szCs w:val="20"/>
          <w:rtl/>
        </w:rPr>
        <w:t>בגליונות</w:t>
      </w:r>
      <w:r w:rsidRPr="00526BAE">
        <w:rPr>
          <w:rFonts w:ascii="Narkisim" w:hAnsi="Narkisim"/>
          <w:rtl/>
        </w:rPr>
        <w:t>) הק'</w:t>
      </w:r>
      <w:r w:rsidRPr="00526BAE">
        <w:rPr>
          <w:rFonts w:ascii="Narkisim" w:hAnsi="Narkisim"/>
          <w:szCs w:val="20"/>
          <w:rtl/>
        </w:rPr>
        <w:t xml:space="preserve"> [דלפ"ז נח' רבנן ור' יהודה בעיקר גדר תשביתו]</w:t>
      </w:r>
      <w:r w:rsidRPr="00526BAE">
        <w:rPr>
          <w:rFonts w:ascii="Narkisim" w:hAnsi="Narkisim"/>
          <w:rtl/>
        </w:rPr>
        <w:t>, והאיך ילפי' משריפת נותר לענין עיקר פי' המצוה</w:t>
      </w:r>
      <w:r w:rsidRPr="00526BAE">
        <w:rPr>
          <w:rStyle w:val="ac"/>
          <w:rFonts w:ascii="Narkisim" w:hAnsi="Narkisim"/>
          <w:rtl/>
        </w:rPr>
        <w:footnoteReference w:id="229"/>
      </w:r>
      <w:r w:rsidRPr="00526BAE">
        <w:rPr>
          <w:rFonts w:ascii="Narkisim" w:hAnsi="Narkisim"/>
          <w:rtl/>
        </w:rPr>
        <w:t>.</w:t>
      </w:r>
    </w:p>
    <w:p w14:paraId="2A34BB83"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תרגום יונתן</w:t>
      </w:r>
      <w:r w:rsidRPr="00526BAE">
        <w:rPr>
          <w:rFonts w:ascii="Narkisim" w:hAnsi="Narkisim" w:cs="Narkisim"/>
          <w:rtl/>
        </w:rPr>
        <w:t xml:space="preserve"> (דברים טז ד) פי' תשביתו, תזדהרון מקמי פיסחא</w:t>
      </w:r>
      <w:r w:rsidRPr="00526BAE">
        <w:rPr>
          <w:rStyle w:val="ac"/>
          <w:rFonts w:ascii="Narkisim" w:hAnsi="Narkisim" w:cs="Narkisim"/>
          <w:rtl/>
        </w:rPr>
        <w:footnoteReference w:id="230"/>
      </w:r>
      <w:r w:rsidRPr="00526BAE">
        <w:rPr>
          <w:rFonts w:ascii="Narkisim" w:hAnsi="Narkisim" w:cs="Narkisim"/>
          <w:rtl/>
        </w:rPr>
        <w:t xml:space="preserve">. </w:t>
      </w:r>
      <w:r w:rsidRPr="00526BAE">
        <w:rPr>
          <w:rFonts w:ascii="Narkisim" w:hAnsi="Narkisim" w:cs="Narkisim"/>
          <w:szCs w:val="20"/>
          <w:rtl/>
        </w:rPr>
        <w:t>ומשמע דגדר הדין שבתחילת פסח שיהא מושבת [ולא יהא ברשותו], ומש"ה צוותה תורה בקום ועשה קודם [מו' שעות]</w:t>
      </w:r>
      <w:r w:rsidRPr="00526BAE">
        <w:rPr>
          <w:rFonts w:ascii="Narkisim" w:hAnsi="Narkisim" w:cs="Narkisim"/>
          <w:rtl/>
        </w:rPr>
        <w:t>.</w:t>
      </w:r>
    </w:p>
    <w:p w14:paraId="440A50BB" w14:textId="77777777" w:rsidR="00164728" w:rsidRPr="00526BAE" w:rsidRDefault="00000000" w:rsidP="00526BAE">
      <w:pPr>
        <w:bidi/>
        <w:rPr>
          <w:rFonts w:ascii="Narkisim" w:hAnsi="Narkisim" w:cs="Narkisim"/>
        </w:rPr>
      </w:pPr>
      <w:r w:rsidRPr="00526BAE">
        <w:rPr>
          <w:rFonts w:ascii="Narkisim" w:hAnsi="Narkisim" w:cs="Narkisim"/>
          <w:i/>
          <w:iCs/>
          <w:szCs w:val="20"/>
          <w:rtl/>
        </w:rPr>
        <w:t>ניתק לעשה</w:t>
      </w:r>
      <w:r w:rsidRPr="00526BAE">
        <w:rPr>
          <w:rFonts w:ascii="Narkisim" w:hAnsi="Narkisim" w:cs="Narkisim"/>
          <w:rtl/>
        </w:rPr>
        <w:t xml:space="preserve"> - וה</w:t>
      </w:r>
      <w:r w:rsidRPr="00526BAE">
        <w:rPr>
          <w:rFonts w:ascii="Narkisim" w:hAnsi="Narkisim" w:cs="Narkisim"/>
          <w:b/>
          <w:bCs/>
          <w:rtl/>
        </w:rPr>
        <w:t>תוס' ר"פ</w:t>
      </w:r>
      <w:r w:rsidRPr="00526BAE">
        <w:rPr>
          <w:rFonts w:ascii="Narkisim" w:hAnsi="Narkisim" w:cs="Narkisim"/>
          <w:rtl/>
        </w:rPr>
        <w:t xml:space="preserve"> (לעיל, והו' במהרי"ק קצה) הק' לפרש"י דתשביתו הוה ביטול [וקודם זמנו], הא מבואר בגמ' (לקמן צה.) דבל יראה הוה ניתק לעשה דתשביתו, א"כ תשביתו אינו מתחיל אלא לאחר איסור חמץ.</w:t>
      </w:r>
    </w:p>
    <w:p w14:paraId="5AC7DBFE" w14:textId="77777777" w:rsidR="00164728" w:rsidRPr="00526BAE" w:rsidRDefault="00000000" w:rsidP="00526BAE">
      <w:pPr>
        <w:pStyle w:val="a8"/>
        <w:bidi/>
        <w:rPr>
          <w:rFonts w:ascii="Narkisim" w:hAnsi="Narkisim"/>
        </w:rPr>
      </w:pPr>
      <w:r w:rsidRPr="00526BAE">
        <w:rPr>
          <w:rFonts w:ascii="Narkisim" w:hAnsi="Narkisim"/>
          <w:rtl/>
        </w:rPr>
        <w:t xml:space="preserve">וכ"כ </w:t>
      </w:r>
      <w:r w:rsidRPr="00526BAE">
        <w:rPr>
          <w:rFonts w:ascii="Narkisim" w:hAnsi="Narkisim"/>
          <w:b/>
          <w:bCs/>
          <w:rtl/>
        </w:rPr>
        <w:t>תוס</w:t>
      </w:r>
      <w:r w:rsidRPr="00526BAE">
        <w:rPr>
          <w:rFonts w:ascii="Narkisim" w:hAnsi="Narkisim"/>
          <w:rtl/>
        </w:rPr>
        <w:t>' (כט: בסו"ד) דבל יראה הוה ניתק לעשה. [וע' משנ"ל א ג]. אך דעת ה</w:t>
      </w:r>
      <w:r w:rsidRPr="00526BAE">
        <w:rPr>
          <w:rFonts w:ascii="Narkisim" w:hAnsi="Narkisim"/>
          <w:b/>
          <w:bCs/>
          <w:rtl/>
        </w:rPr>
        <w:t>רמב"ם</w:t>
      </w:r>
      <w:r w:rsidRPr="00526BAE">
        <w:rPr>
          <w:rFonts w:ascii="Narkisim" w:hAnsi="Narkisim"/>
          <w:rtl/>
        </w:rPr>
        <w:t xml:space="preserve"> (א ג, והחינוך ט) שלוקה על בל יראה [היכא דיש בו מעשה]. וה</w:t>
      </w:r>
      <w:r w:rsidRPr="00526BAE">
        <w:rPr>
          <w:rFonts w:ascii="Narkisim" w:hAnsi="Narkisim"/>
          <w:b/>
          <w:bCs/>
          <w:rtl/>
        </w:rPr>
        <w:t>אחרונים</w:t>
      </w:r>
      <w:r w:rsidRPr="00526BAE">
        <w:rPr>
          <w:rFonts w:ascii="Narkisim" w:hAnsi="Narkisim"/>
          <w:rtl/>
        </w:rPr>
        <w:t xml:space="preserve"> הק' מהגמ' (לקמן צה.). [ופלפלו בכמה אופנים, דתלי במח'. ואכמ"ל].</w:t>
      </w:r>
    </w:p>
    <w:p w14:paraId="404F72BE" w14:textId="77777777" w:rsidR="00164728" w:rsidRPr="00526BAE" w:rsidRDefault="00000000" w:rsidP="00526BAE">
      <w:pPr>
        <w:pStyle w:val="a7"/>
        <w:bidi/>
        <w:rPr>
          <w:rFonts w:ascii="Narkisim" w:hAnsi="Narkisim"/>
        </w:rPr>
      </w:pPr>
      <w:r w:rsidRPr="00526BAE">
        <w:rPr>
          <w:rFonts w:ascii="Narkisim" w:hAnsi="Narkisim"/>
          <w:rtl/>
        </w:rPr>
        <w:lastRenderedPageBreak/>
        <w:t>אך ה</w:t>
      </w:r>
      <w:r w:rsidRPr="00526BAE">
        <w:rPr>
          <w:rFonts w:ascii="Narkisim" w:hAnsi="Narkisim"/>
          <w:b/>
          <w:bCs/>
          <w:rtl/>
        </w:rPr>
        <w:t>שעה"מ</w:t>
      </w:r>
      <w:r w:rsidRPr="00526BAE">
        <w:rPr>
          <w:rFonts w:ascii="Narkisim" w:hAnsi="Narkisim"/>
          <w:rtl/>
        </w:rPr>
        <w:t xml:space="preserve"> (א ג) הק' דבל יראה הוה רק בליל ט"ו [וכדברי הראב"ד, הו' לעיל</w:t>
      </w:r>
      <w:r w:rsidRPr="00526BAE">
        <w:rPr>
          <w:rStyle w:val="ac"/>
          <w:rFonts w:ascii="Narkisim" w:hAnsi="Narkisim"/>
          <w:rtl/>
        </w:rPr>
        <w:footnoteReference w:id="231"/>
      </w:r>
      <w:r w:rsidRPr="00526BAE">
        <w:rPr>
          <w:rFonts w:ascii="Narkisim" w:hAnsi="Narkisim"/>
          <w:rtl/>
        </w:rPr>
        <w:t>], ואילו תשביתו הוה מו' שעות, א"כ הוה לאו שקדמו עשה, ואמאי אין לוקין</w:t>
      </w:r>
      <w:r w:rsidRPr="00526BAE">
        <w:rPr>
          <w:rStyle w:val="ac"/>
          <w:rFonts w:ascii="Narkisim" w:hAnsi="Narkisim"/>
          <w:rtl/>
        </w:rPr>
        <w:footnoteReference w:id="232"/>
      </w:r>
      <w:r w:rsidRPr="00526BAE">
        <w:rPr>
          <w:rFonts w:ascii="Narkisim" w:hAnsi="Narkisim"/>
          <w:rtl/>
        </w:rPr>
        <w:t>.</w:t>
      </w:r>
    </w:p>
    <w:p w14:paraId="42F1CA33"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שיעו' ר' נחום</w:t>
      </w:r>
      <w:r w:rsidRPr="00526BAE">
        <w:rPr>
          <w:rFonts w:ascii="Narkisim" w:hAnsi="Narkisim" w:cs="Narkisim"/>
          <w:rtl/>
        </w:rPr>
        <w:t xml:space="preserve"> דייק מדברי </w:t>
      </w:r>
      <w:r w:rsidRPr="00526BAE">
        <w:rPr>
          <w:rFonts w:ascii="Narkisim" w:hAnsi="Narkisim" w:cs="Narkisim"/>
          <w:b/>
          <w:bCs/>
          <w:rtl/>
        </w:rPr>
        <w:t>רש"י</w:t>
      </w:r>
      <w:r w:rsidRPr="00526BAE">
        <w:rPr>
          <w:rFonts w:ascii="Narkisim" w:hAnsi="Narkisim" w:cs="Narkisim"/>
          <w:rtl/>
        </w:rPr>
        <w:t xml:space="preserve"> (לקמן צה.) דקרא דבל יראה מנתק עצמו, דלא יראה משמע אם נראה תשביתוהו לעולם, בעמוד והשבת כל ימיו</w:t>
      </w:r>
      <w:r w:rsidRPr="00526BAE">
        <w:rPr>
          <w:rStyle w:val="ac"/>
          <w:rFonts w:ascii="Narkisim" w:hAnsi="Narkisim" w:cs="Narkisim"/>
          <w:rtl/>
        </w:rPr>
        <w:footnoteReference w:id="233"/>
      </w:r>
      <w:r w:rsidRPr="00526BAE">
        <w:rPr>
          <w:rFonts w:ascii="Narkisim" w:hAnsi="Narkisim" w:cs="Narkisim"/>
          <w:rtl/>
        </w:rPr>
        <w:t>. ומגדרי בל יראה מחוייב לבערו</w:t>
      </w:r>
      <w:r w:rsidRPr="00526BAE">
        <w:rPr>
          <w:rStyle w:val="ac"/>
          <w:rFonts w:ascii="Narkisim" w:hAnsi="Narkisim" w:cs="Narkisim"/>
          <w:rtl/>
        </w:rPr>
        <w:footnoteReference w:id="234"/>
      </w:r>
      <w:r w:rsidRPr="00526BAE">
        <w:rPr>
          <w:rFonts w:ascii="Narkisim" w:hAnsi="Narkisim" w:cs="Narkisim"/>
          <w:rtl/>
        </w:rPr>
        <w:t>. ולא ילפי' מקרא דתשביתו.</w:t>
      </w:r>
    </w:p>
    <w:p w14:paraId="50E6E4F0" w14:textId="77777777" w:rsidR="00164728" w:rsidRPr="00526BAE" w:rsidRDefault="00000000" w:rsidP="00526BAE">
      <w:pPr>
        <w:bidi/>
        <w:rPr>
          <w:rFonts w:ascii="Narkisim" w:hAnsi="Narkisim" w:cs="Narkisim"/>
        </w:rPr>
      </w:pPr>
      <w:r w:rsidRPr="00526BAE">
        <w:rPr>
          <w:rFonts w:ascii="Narkisim" w:hAnsi="Narkisim" w:cs="Narkisim"/>
          <w:u w:val="single"/>
          <w:rtl/>
        </w:rPr>
        <w:t>בא"ד ונר' לר"י דמייתורא דקרא קדריש וכו'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(שאג"א פב, ראש יוסף ועוד) הק' דתשביתו אינו מיותר, הא איצטריך לנתק את הלאו. [וע' תוס' רא"ש].</w:t>
      </w:r>
    </w:p>
    <w:p w14:paraId="44E99FEE" w14:textId="77777777" w:rsidR="00164728" w:rsidRPr="00526BAE" w:rsidRDefault="00000000" w:rsidP="00526BAE">
      <w:pPr>
        <w:pStyle w:val="3"/>
        <w:bidi/>
        <w:rPr>
          <w:rFonts w:ascii="Narkisim" w:hAnsi="Narkisim"/>
        </w:rPr>
      </w:pPr>
      <w:r w:rsidRPr="00526BAE">
        <w:rPr>
          <w:rFonts w:ascii="Narkisim" w:hAnsi="Narkisim"/>
          <w:rtl/>
        </w:rPr>
        <w:t>דף ה.</w:t>
      </w:r>
    </w:p>
    <w:p w14:paraId="51A95802" w14:textId="77777777" w:rsidR="00164728" w:rsidRPr="00526BAE" w:rsidRDefault="00000000" w:rsidP="00526BAE">
      <w:pPr>
        <w:bidi/>
        <w:rPr>
          <w:rFonts w:ascii="Narkisim" w:hAnsi="Narkisim" w:cs="Narkisim"/>
        </w:rPr>
      </w:pPr>
      <w:r w:rsidRPr="00526BAE">
        <w:rPr>
          <w:rFonts w:ascii="Narkisim" w:hAnsi="Narkisim" w:cs="Narkisim"/>
          <w:u w:val="single"/>
          <w:rtl/>
        </w:rPr>
        <w:t>ואימא מצפרא, אך חילק</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ומעתה יש לנו לחלק חציו לאיסור וחציו להיתר</w:t>
      </w:r>
      <w:r w:rsidRPr="00526BAE">
        <w:rPr>
          <w:rStyle w:val="ac"/>
          <w:rFonts w:ascii="Narkisim" w:hAnsi="Narkisim" w:cs="Narkisim"/>
          <w:rtl/>
        </w:rPr>
        <w:footnoteReference w:id="235"/>
      </w:r>
      <w:r w:rsidRPr="00526BAE">
        <w:rPr>
          <w:rFonts w:ascii="Narkisim" w:hAnsi="Narkisim" w:cs="Narkisim"/>
          <w:rtl/>
        </w:rPr>
        <w:t>. ו</w:t>
      </w:r>
      <w:r w:rsidRPr="00526BAE">
        <w:rPr>
          <w:rFonts w:ascii="Narkisim" w:hAnsi="Narkisim" w:cs="Narkisim"/>
          <w:b/>
          <w:bCs/>
          <w:rtl/>
        </w:rPr>
        <w:t>י"מ</w:t>
      </w:r>
      <w:r w:rsidRPr="00526BAE">
        <w:rPr>
          <w:rFonts w:ascii="Narkisim" w:hAnsi="Narkisim" w:cs="Narkisim"/>
          <w:rtl/>
        </w:rPr>
        <w:t xml:space="preserve"> 'אך' דרשינן 'חץ'. ובחי' ה</w:t>
      </w:r>
      <w:r w:rsidRPr="00526BAE">
        <w:rPr>
          <w:rFonts w:ascii="Narkisim" w:hAnsi="Narkisim" w:cs="Narkisim"/>
          <w:b/>
          <w:bCs/>
          <w:rtl/>
        </w:rPr>
        <w:t>ר"ן</w:t>
      </w:r>
      <w:r w:rsidRPr="00526BAE">
        <w:rPr>
          <w:rFonts w:ascii="Narkisim" w:hAnsi="Narkisim" w:cs="Narkisim"/>
          <w:rtl/>
        </w:rPr>
        <w:t xml:space="preserve"> (ד: בתי' הב') כת' דכיון דגלי דמקצתו אסור, מסתבר לדרוש מו' שעות דהוה זמן שחיטת הפסח.</w:t>
      </w:r>
    </w:p>
    <w:p w14:paraId="68A229CD" w14:textId="77777777" w:rsidR="00164728" w:rsidRPr="00526BAE" w:rsidRDefault="00000000" w:rsidP="00526BAE">
      <w:pPr>
        <w:pStyle w:val="aa"/>
        <w:bidi/>
        <w:rPr>
          <w:rFonts w:ascii="Narkisim" w:hAnsi="Narkisim"/>
        </w:rPr>
      </w:pPr>
      <w:r w:rsidRPr="00526BAE">
        <w:rPr>
          <w:rFonts w:ascii="Narkisim" w:hAnsi="Narkisim"/>
          <w:u w:val="single"/>
          <w:rtl/>
        </w:rPr>
        <w:t>רבא אמר מהכא וכו'</w:t>
      </w:r>
      <w:r w:rsidRPr="00526BAE">
        <w:rPr>
          <w:rFonts w:ascii="Narkisim" w:hAnsi="Narkisim"/>
          <w:rtl/>
        </w:rPr>
        <w:t xml:space="preserve">. בפשוטו הוה טעם חדש ופליג. אך </w:t>
      </w:r>
      <w:r w:rsidRPr="00526BAE">
        <w:rPr>
          <w:rFonts w:ascii="Narkisim" w:hAnsi="Narkisim"/>
          <w:b/>
          <w:bCs/>
          <w:rtl/>
        </w:rPr>
        <w:t>רש"י</w:t>
      </w:r>
      <w:r w:rsidRPr="00526BAE">
        <w:rPr>
          <w:rFonts w:ascii="Narkisim" w:hAnsi="Narkisim"/>
          <w:rtl/>
        </w:rPr>
        <w:t xml:space="preserve"> (עה"ת שמות יב טו, הו' במהרש"א) כלל כולהו בחד דרשא, מצינו מוקדם שנקרא ראשון. או אינו אלא בט"ו, ת"ל לא תשחוט וכו'. דלא תשחוט הוה גילוי ד'ראשון' דהכא משמע מעיקרא</w:t>
      </w:r>
      <w:r w:rsidRPr="00526BAE">
        <w:rPr>
          <w:rStyle w:val="ac"/>
          <w:rFonts w:ascii="Narkisim" w:hAnsi="Narkisim"/>
          <w:rtl/>
        </w:rPr>
        <w:footnoteReference w:id="236"/>
      </w:r>
      <w:r w:rsidRPr="00526BAE">
        <w:rPr>
          <w:rFonts w:ascii="Narkisim" w:hAnsi="Narkisim"/>
          <w:rtl/>
        </w:rPr>
        <w:t>. [ועפ"ז מיושב קו' תוד"ה דברי].</w:t>
      </w:r>
    </w:p>
    <w:p w14:paraId="302A9EF3" w14:textId="77777777" w:rsidR="00164728" w:rsidRPr="00526BAE" w:rsidRDefault="00000000" w:rsidP="00526BAE">
      <w:pPr>
        <w:bidi/>
        <w:rPr>
          <w:rFonts w:ascii="Narkisim" w:hAnsi="Narkisim" w:cs="Narkisim"/>
        </w:rPr>
      </w:pPr>
      <w:r w:rsidRPr="00526BAE">
        <w:rPr>
          <w:rFonts w:ascii="Narkisim" w:hAnsi="Narkisim" w:cs="Narkisim"/>
          <w:u w:val="single"/>
          <w:rtl/>
        </w:rPr>
        <w:t>רבא אמר מהכא לא תשחט על החמץ וכו' זמן שחיטה קאמר רחמנא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לא חלקה תורה לזה זמנו כו', ואיסורו שווה, וקבע לכולם זמן א'. ה</w:t>
      </w:r>
      <w:r w:rsidRPr="00526BAE">
        <w:rPr>
          <w:rFonts w:ascii="Narkisim" w:hAnsi="Narkisim" w:cs="Narkisim"/>
          <w:b/>
          <w:bCs/>
          <w:rtl/>
        </w:rPr>
        <w:t>ראש יוסף</w:t>
      </w:r>
      <w:r w:rsidRPr="00526BAE">
        <w:rPr>
          <w:rFonts w:ascii="Narkisim" w:hAnsi="Narkisim" w:cs="Narkisim"/>
          <w:rtl/>
        </w:rPr>
        <w:t xml:space="preserve"> דייק דהמשהה חמץ מו' שעות עובר בלאו דלא תשחט</w:t>
      </w:r>
      <w:r w:rsidRPr="00526BAE">
        <w:rPr>
          <w:rStyle w:val="ac"/>
          <w:rFonts w:ascii="Narkisim" w:hAnsi="Narkisim" w:cs="Narkisim"/>
          <w:rtl/>
        </w:rPr>
        <w:footnoteReference w:id="237"/>
      </w:r>
      <w:r w:rsidRPr="00526BAE">
        <w:rPr>
          <w:rFonts w:ascii="Narkisim" w:hAnsi="Narkisim" w:cs="Narkisim"/>
          <w:rtl/>
        </w:rPr>
        <w:t>.</w:t>
      </w:r>
    </w:p>
    <w:p w14:paraId="6E20A552"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הביאו מהמשנה (לקמן סג.) דהך לאו קאי רק בשוחט</w:t>
      </w:r>
      <w:r w:rsidRPr="00526BAE">
        <w:rPr>
          <w:rStyle w:val="ac"/>
          <w:rFonts w:ascii="Narkisim" w:hAnsi="Narkisim"/>
          <w:rtl/>
        </w:rPr>
        <w:footnoteReference w:id="238"/>
      </w:r>
      <w:r w:rsidRPr="00526BAE">
        <w:rPr>
          <w:rFonts w:ascii="Narkisim" w:hAnsi="Narkisim"/>
          <w:rtl/>
        </w:rPr>
        <w:t>.</w:t>
      </w:r>
      <w:r w:rsidRPr="00526BAE">
        <w:rPr>
          <w:rFonts w:ascii="Narkisim" w:hAnsi="Narkisim"/>
          <w:szCs w:val="20"/>
          <w:rtl/>
        </w:rPr>
        <w:t xml:space="preserve"> וה</w:t>
      </w:r>
      <w:r w:rsidRPr="00526BAE">
        <w:rPr>
          <w:rFonts w:ascii="Narkisim" w:hAnsi="Narkisim"/>
          <w:b/>
          <w:bCs/>
          <w:szCs w:val="20"/>
          <w:rtl/>
        </w:rPr>
        <w:t>ראש יוסף</w:t>
      </w:r>
      <w:r w:rsidRPr="00526BAE">
        <w:rPr>
          <w:rFonts w:ascii="Narkisim" w:hAnsi="Narkisim"/>
          <w:szCs w:val="20"/>
          <w:rtl/>
        </w:rPr>
        <w:t xml:space="preserve"> כת' דלדעת רש"י ילפי' ב' אזהרות מחד קרא, ויש אופן שעובר רק השוחט</w:t>
      </w:r>
      <w:r w:rsidRPr="00526BAE">
        <w:rPr>
          <w:rStyle w:val="ac"/>
          <w:rFonts w:ascii="Narkisim" w:hAnsi="Narkisim"/>
          <w:szCs w:val="20"/>
          <w:rtl/>
        </w:rPr>
        <w:footnoteReference w:id="239"/>
      </w:r>
      <w:r w:rsidRPr="00526BAE">
        <w:rPr>
          <w:rFonts w:ascii="Narkisim" w:hAnsi="Narkisim"/>
          <w:szCs w:val="20"/>
          <w:rtl/>
        </w:rPr>
        <w:t>. וחידש דאף שביטל את החמץ כששוחט עליו עובר, דלדעת רש"י ילפי' דמהני ביטול מקרא דתשביתו. ונתמעט רק מדין השבתה ובל יראה, אבל השוחט עליו עובר</w:t>
      </w:r>
      <w:r w:rsidRPr="00526BAE">
        <w:rPr>
          <w:rFonts w:ascii="Narkisim" w:hAnsi="Narkisim"/>
          <w:rtl/>
        </w:rPr>
        <w:t>.</w:t>
      </w:r>
    </w:p>
    <w:p w14:paraId="75731AD8"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פי' דגלי קרא [דלא תשחטו] שמוזהר על השבתה, וגלי קרא דהוה משום עשה דתשביתו.</w:t>
      </w:r>
    </w:p>
    <w:p w14:paraId="5BD9CB9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חקרו אי כוונת התוס' דל"ש לא תשחט אלא במידי דמצווה עליו לבערו משום תשביתו</w:t>
      </w:r>
      <w:r w:rsidRPr="00526BAE">
        <w:rPr>
          <w:rStyle w:val="ac"/>
          <w:rFonts w:ascii="Narkisim" w:hAnsi="Narkisim"/>
          <w:rtl/>
        </w:rPr>
        <w:footnoteReference w:id="240"/>
      </w:r>
      <w:r w:rsidRPr="00526BAE">
        <w:rPr>
          <w:rFonts w:ascii="Narkisim" w:hAnsi="Narkisim"/>
          <w:rtl/>
        </w:rPr>
        <w:t xml:space="preserve">. [ודין לא </w:t>
      </w:r>
      <w:r w:rsidRPr="00526BAE">
        <w:rPr>
          <w:rFonts w:ascii="Narkisim" w:hAnsi="Narkisim"/>
          <w:rtl/>
        </w:rPr>
        <w:lastRenderedPageBreak/>
        <w:t>תשחט מיתלא במצוות תשביתו</w:t>
      </w:r>
      <w:r w:rsidRPr="00526BAE">
        <w:rPr>
          <w:rStyle w:val="ac"/>
          <w:rFonts w:ascii="Narkisim" w:hAnsi="Narkisim"/>
          <w:rtl/>
        </w:rPr>
        <w:footnoteReference w:id="241"/>
      </w:r>
      <w:r w:rsidRPr="00526BAE">
        <w:rPr>
          <w:rFonts w:ascii="Narkisim" w:hAnsi="Narkisim"/>
          <w:rtl/>
        </w:rPr>
        <w:t>]. או דכוונת התוס' רק על הזמן, דהוה גילוי דהוא זמן איסור חמץ. ומסתבר לדרוש בזה תשביתו.</w:t>
      </w:r>
    </w:p>
    <w:p w14:paraId="4D63B106" w14:textId="77777777" w:rsidR="00164728" w:rsidRPr="00526BAE" w:rsidRDefault="00000000" w:rsidP="00526BAE">
      <w:pPr>
        <w:bidi/>
        <w:rPr>
          <w:rFonts w:ascii="Narkisim" w:hAnsi="Narkisim" w:cs="Narkisim"/>
        </w:rPr>
      </w:pPr>
      <w:r w:rsidRPr="00526BAE">
        <w:rPr>
          <w:rFonts w:ascii="Narkisim" w:hAnsi="Narkisim" w:cs="Narkisim"/>
          <w:u w:val="single"/>
          <w:rtl/>
        </w:rPr>
        <w:t>תוד"ה לא תשחט</w:t>
      </w:r>
      <w:r w:rsidRPr="00526BAE">
        <w:rPr>
          <w:rFonts w:ascii="Narkisim" w:hAnsi="Narkisim" w:cs="Narkisim"/>
          <w:rtl/>
        </w:rPr>
        <w:t>. והא זמן שחיטת הפסח אחר התמיד וכו'. ה</w:t>
      </w:r>
      <w:r w:rsidRPr="00526BAE">
        <w:rPr>
          <w:rFonts w:ascii="Narkisim" w:hAnsi="Narkisim" w:cs="Narkisim"/>
          <w:b/>
          <w:bCs/>
          <w:rtl/>
        </w:rPr>
        <w:t>אחרונים</w:t>
      </w:r>
      <w:r w:rsidRPr="00526BAE">
        <w:rPr>
          <w:rFonts w:ascii="Narkisim" w:hAnsi="Narkisim" w:cs="Narkisim"/>
          <w:rtl/>
        </w:rPr>
        <w:t xml:space="preserve"> העירו דלכאו' הא דתלי בשחיטתו התמיד הוה דין בסדר העבודה [דתמיד תדיר וקודם], אבל זמן הפסח מתחיל מחצות. וכ"כ </w:t>
      </w:r>
      <w:r w:rsidRPr="00526BAE">
        <w:rPr>
          <w:rFonts w:ascii="Narkisim" w:hAnsi="Narkisim" w:cs="Narkisim"/>
          <w:b/>
          <w:bCs/>
          <w:rtl/>
        </w:rPr>
        <w:t>מהר"ם חלאוה</w:t>
      </w:r>
      <w:r w:rsidRPr="00526BAE">
        <w:rPr>
          <w:rFonts w:ascii="Narkisim" w:hAnsi="Narkisim" w:cs="Narkisim"/>
          <w:rtl/>
        </w:rPr>
        <w:t xml:space="preserve"> דזמן שחיטת הפסח מתחילת שבע, אלא דתמיד מעכבו. דהא אם הקדים פסח לתמיד כשר.</w:t>
      </w:r>
    </w:p>
    <w:p w14:paraId="048B1F3B" w14:textId="77777777" w:rsidR="00164728" w:rsidRPr="00526BAE" w:rsidRDefault="00000000" w:rsidP="00526BAE">
      <w:pPr>
        <w:pStyle w:val="a8"/>
        <w:bidi/>
        <w:rPr>
          <w:rFonts w:ascii="Narkisim" w:hAnsi="Narkisim"/>
        </w:rPr>
      </w:pPr>
      <w:r w:rsidRPr="00526BAE">
        <w:rPr>
          <w:rFonts w:ascii="Narkisim" w:hAnsi="Narkisim"/>
          <w:rtl/>
        </w:rPr>
        <w:t>אך בקו' התוס' מבואר דהוה בגדר זמן הפסח [וע"ע חי' ר' א"ל מלין יא. וע"ע לקמן נט.]. וה</w:t>
      </w:r>
      <w:r w:rsidRPr="00526BAE">
        <w:rPr>
          <w:rFonts w:ascii="Narkisim" w:hAnsi="Narkisim"/>
          <w:b/>
          <w:bCs/>
          <w:rtl/>
        </w:rPr>
        <w:t>מנח"ח</w:t>
      </w:r>
      <w:r w:rsidRPr="00526BAE">
        <w:rPr>
          <w:rFonts w:ascii="Narkisim" w:hAnsi="Narkisim"/>
          <w:rtl/>
        </w:rPr>
        <w:t xml:space="preserve"> (ה ו) כת' דאפי' אם אין לציבור תמיד, זמן הפסח הוה לאחר זמן שראוי להקריב תמיד [דדרשי' בערב ובין הערביים]. והאחרונים דנו אי תוס' בתי' חזרו, דעיקר זמנו מתחילת ז'.</w:t>
      </w:r>
    </w:p>
    <w:p w14:paraId="6839CB0F" w14:textId="77777777" w:rsidR="00164728" w:rsidRPr="00526BAE" w:rsidRDefault="00000000" w:rsidP="00526BAE">
      <w:pPr>
        <w:pStyle w:val="aa"/>
        <w:bidi/>
        <w:rPr>
          <w:rFonts w:ascii="Narkisim" w:hAnsi="Narkisim"/>
        </w:rPr>
      </w:pPr>
      <w:r w:rsidRPr="00526BAE">
        <w:rPr>
          <w:rFonts w:ascii="Narkisim" w:hAnsi="Narkisim"/>
          <w:u w:val="single"/>
          <w:rtl/>
        </w:rPr>
        <w:t>בא"ד וי"ל כיון דדיעבד וכו' חשיב זמן שחיטה</w:t>
      </w:r>
      <w:r w:rsidRPr="00526BAE">
        <w:rPr>
          <w:rFonts w:ascii="Narkisim" w:hAnsi="Narkisim"/>
          <w:rtl/>
        </w:rPr>
        <w:t>. וה</w:t>
      </w:r>
      <w:r w:rsidRPr="00526BAE">
        <w:rPr>
          <w:rFonts w:ascii="Narkisim" w:hAnsi="Narkisim"/>
          <w:b/>
          <w:bCs/>
          <w:rtl/>
        </w:rPr>
        <w:t>קוב"ש</w:t>
      </w:r>
      <w:r w:rsidRPr="00526BAE">
        <w:rPr>
          <w:rFonts w:ascii="Narkisim" w:hAnsi="Narkisim"/>
          <w:rtl/>
        </w:rPr>
        <w:t xml:space="preserve"> (י) הביא ד</w:t>
      </w:r>
      <w:r w:rsidRPr="00526BAE">
        <w:rPr>
          <w:rFonts w:ascii="Narkisim" w:hAnsi="Narkisim"/>
          <w:b/>
          <w:bCs/>
          <w:rtl/>
        </w:rPr>
        <w:t>תוס</w:t>
      </w:r>
      <w:r w:rsidRPr="00526BAE">
        <w:rPr>
          <w:rFonts w:ascii="Narkisim" w:hAnsi="Narkisim"/>
          <w:rtl/>
        </w:rPr>
        <w:t>' (לקמן יא. ומנחות סח) דנו ממקום דלכתחילה אינו מביא עומר, אי חשיב ממקום שאתה מביא [לענין דאסור לקצור].</w:t>
      </w:r>
    </w:p>
    <w:p w14:paraId="0C2FFA3C" w14:textId="77777777" w:rsidR="00164728" w:rsidRPr="00526BAE" w:rsidRDefault="00000000" w:rsidP="00526BAE">
      <w:pPr>
        <w:bidi/>
        <w:rPr>
          <w:rFonts w:ascii="Narkisim" w:hAnsi="Narkisim" w:cs="Narkisim"/>
        </w:rPr>
      </w:pPr>
      <w:r w:rsidRPr="00526BAE">
        <w:rPr>
          <w:rFonts w:ascii="Narkisim" w:hAnsi="Narkisim" w:cs="Narkisim"/>
          <w:u w:val="single"/>
          <w:rtl/>
        </w:rPr>
        <w:t>ר"ע אומר וכו' ומצינו להבערה שהיא אב מלאכה</w:t>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הק' דהוה מקלקל ומלאכה שאי"צ לגופה, ומדאורייתא מותר. וע' רש"י ותוס' שבת קו. ואכמ"ל].</w:t>
      </w:r>
    </w:p>
    <w:p w14:paraId="279F85F9"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גמ'</w:t>
      </w:r>
      <w:r w:rsidRPr="00526BAE">
        <w:rPr>
          <w:rFonts w:ascii="Narkisim" w:hAnsi="Narkisim" w:cs="Narkisim"/>
          <w:rtl/>
        </w:rPr>
        <w:t xml:space="preserve"> (בע"ב) איתא ש"מ דר"ע ס"ל דאין ביעור חמץ אלא בשריפה [וכר' יהודה לקמן יב: וכז:]. וה</w:t>
      </w:r>
      <w:r w:rsidRPr="00526BAE">
        <w:rPr>
          <w:rFonts w:ascii="Narkisim" w:hAnsi="Narkisim" w:cs="Narkisim"/>
          <w:b/>
          <w:bCs/>
          <w:rtl/>
        </w:rPr>
        <w:t>פנ"י</w:t>
      </w:r>
      <w:r w:rsidRPr="00526BAE">
        <w:rPr>
          <w:rFonts w:ascii="Narkisim" w:hAnsi="Narkisim" w:cs="Narkisim"/>
          <w:rtl/>
        </w:rPr>
        <w:t xml:space="preserve"> (בע"ב) הק' דלדעת רש"י אף ר' יהודה מודה כשעבר זמנו [והגיע זמן איסורו]. וה</w:t>
      </w:r>
      <w:r w:rsidRPr="00526BAE">
        <w:rPr>
          <w:rFonts w:ascii="Narkisim" w:hAnsi="Narkisim" w:cs="Narkisim"/>
          <w:b/>
          <w:bCs/>
          <w:rtl/>
        </w:rPr>
        <w:t>פנ"י</w:t>
      </w:r>
      <w:r w:rsidRPr="00526BAE">
        <w:rPr>
          <w:rFonts w:ascii="Narkisim" w:hAnsi="Narkisim" w:cs="Narkisim"/>
          <w:rtl/>
        </w:rPr>
        <w:t xml:space="preserve"> כת' דה"מ למסקנא דתשביתו קאי אי"ד, אך להך ס"ד זמן המצווה הוה בלילה, ודוקא בשריפה.</w:t>
      </w:r>
    </w:p>
    <w:p w14:paraId="2DE36172"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הג' ר' אז"מ</w:t>
      </w:r>
      <w:r w:rsidRPr="00526BAE">
        <w:rPr>
          <w:rFonts w:ascii="Narkisim" w:hAnsi="Narkisim" w:cs="Narkisim"/>
          <w:rtl/>
        </w:rPr>
        <w:t xml:space="preserve"> (לרמב"ן) הק' לדברי הרמב"ן דעיקר מצוות תשביתו לשרוף לפני זמנו, כדי שיהא מושבת בתחילת זמן איסורו. א"כ אף לר"ע נימא הכי, וההבערה בפועל יהא קודם הלילה.</w:t>
      </w:r>
    </w:p>
    <w:p w14:paraId="071E30E7" w14:textId="77777777" w:rsidR="00164728" w:rsidRPr="00526BAE" w:rsidRDefault="00000000" w:rsidP="00526BAE">
      <w:pPr>
        <w:bidi/>
        <w:rPr>
          <w:rFonts w:ascii="Narkisim" w:hAnsi="Narkisim" w:cs="Narkisim"/>
        </w:rPr>
      </w:pPr>
      <w:r w:rsidRPr="00526BAE">
        <w:rPr>
          <w:rFonts w:ascii="Narkisim" w:hAnsi="Narkisim" w:cs="Narkisim"/>
          <w:u w:val="single"/>
          <w:rtl/>
        </w:rPr>
        <w:t>תוד"ה (ואומר) כל מלאכה</w:t>
      </w:r>
      <w:r w:rsidRPr="00526BAE">
        <w:rPr>
          <w:rFonts w:ascii="Narkisim" w:hAnsi="Narkisim" w:cs="Narkisim"/>
          <w:rtl/>
        </w:rPr>
        <w:t>. דכשישרף ויעשה גחלים הנאתו מותר וכו'. [כיון דנעשית מצוותו]. ו</w:t>
      </w:r>
      <w:r w:rsidRPr="00526BAE">
        <w:rPr>
          <w:rFonts w:ascii="Narkisim" w:hAnsi="Narkisim" w:cs="Narkisim"/>
          <w:b/>
          <w:bCs/>
          <w:rtl/>
        </w:rPr>
        <w:t>תוס'</w:t>
      </w:r>
      <w:r w:rsidRPr="00526BAE">
        <w:rPr>
          <w:rFonts w:ascii="Narkisim" w:hAnsi="Narkisim" w:cs="Narkisim"/>
          <w:rtl/>
        </w:rPr>
        <w:t xml:space="preserve"> (לקמן כא:) כת' דה"מ לר' יהודה [ור' עקיבא דסוגיין] דמצוותו בשריפה, ונשרפין אפרן מותר. אבל לרבנן אין מצותו בשריפה, ואף ע"י השריפה אסור להנות באפרו, וכדין איסור הנאה הנקברין דאפרן אסור.</w:t>
      </w:r>
    </w:p>
    <w:p w14:paraId="2C46C345" w14:textId="77777777" w:rsidR="00164728" w:rsidRPr="00526BAE" w:rsidRDefault="00000000" w:rsidP="00526BAE">
      <w:pPr>
        <w:pStyle w:val="a7"/>
        <w:bidi/>
        <w:rPr>
          <w:rFonts w:ascii="Narkisim" w:hAnsi="Narkisim"/>
        </w:rPr>
      </w:pPr>
      <w:r w:rsidRPr="00526BAE">
        <w:rPr>
          <w:rFonts w:ascii="Narkisim" w:hAnsi="Narkisim"/>
          <w:rtl/>
        </w:rPr>
        <w:t xml:space="preserve">וכמה </w:t>
      </w:r>
      <w:r w:rsidRPr="00526BAE">
        <w:rPr>
          <w:rFonts w:ascii="Narkisim" w:hAnsi="Narkisim"/>
          <w:b/>
          <w:bCs/>
          <w:rtl/>
        </w:rPr>
        <w:t>אחרונים</w:t>
      </w:r>
      <w:r w:rsidRPr="00526BAE">
        <w:rPr>
          <w:rFonts w:ascii="Narkisim" w:hAnsi="Narkisim"/>
          <w:rtl/>
        </w:rPr>
        <w:t xml:space="preserve"> </w:t>
      </w:r>
      <w:r w:rsidRPr="00526BAE">
        <w:rPr>
          <w:rFonts w:ascii="Narkisim" w:hAnsi="Narkisim"/>
          <w:szCs w:val="20"/>
          <w:rtl/>
        </w:rPr>
        <w:t>(</w:t>
      </w:r>
      <w:r w:rsidRPr="00526BAE">
        <w:rPr>
          <w:rFonts w:ascii="Narkisim" w:hAnsi="Narkisim"/>
          <w:b/>
          <w:bCs/>
          <w:szCs w:val="20"/>
          <w:rtl/>
        </w:rPr>
        <w:t>רע"א</w:t>
      </w:r>
      <w:r w:rsidRPr="00526BAE">
        <w:rPr>
          <w:rFonts w:ascii="Narkisim" w:hAnsi="Narkisim"/>
          <w:szCs w:val="20"/>
          <w:rtl/>
        </w:rPr>
        <w:t xml:space="preserve"> [בשו"ע דפו"י תמה], </w:t>
      </w:r>
      <w:r w:rsidRPr="00526BAE">
        <w:rPr>
          <w:rFonts w:ascii="Narkisim" w:hAnsi="Narkisim"/>
          <w:b/>
          <w:bCs/>
          <w:szCs w:val="20"/>
          <w:rtl/>
        </w:rPr>
        <w:t>מקו"ח</w:t>
      </w:r>
      <w:r w:rsidRPr="00526BAE">
        <w:rPr>
          <w:rFonts w:ascii="Narkisim" w:hAnsi="Narkisim"/>
          <w:szCs w:val="20"/>
          <w:rtl/>
        </w:rPr>
        <w:t xml:space="preserve"> [תמה א], שו"ת אבנ"מ יט)</w:t>
      </w:r>
      <w:r w:rsidRPr="00526BAE">
        <w:rPr>
          <w:rFonts w:ascii="Narkisim" w:hAnsi="Narkisim"/>
          <w:rtl/>
        </w:rPr>
        <w:t xml:space="preserve"> הק' דגבי חמץ נעשית מצוות תשביתו. אך ה</w:t>
      </w:r>
      <w:r w:rsidRPr="00526BAE">
        <w:rPr>
          <w:rFonts w:ascii="Narkisim" w:hAnsi="Narkisim"/>
          <w:b/>
          <w:bCs/>
          <w:rtl/>
        </w:rPr>
        <w:t>מנחת ברוך</w:t>
      </w:r>
      <w:r w:rsidRPr="00526BAE">
        <w:rPr>
          <w:rFonts w:ascii="Narkisim" w:hAnsi="Narkisim"/>
          <w:rtl/>
        </w:rPr>
        <w:t xml:space="preserve"> (סז) כת' דמצוות תשביתו מתקיים אף כשמפרר לרוח, שהחמץ אינו נאבד מהעולם [ואילו אכלו אח"כ ענוש כרת]. וא"כ לא שייך בזה נעשית מצוותו.</w:t>
      </w:r>
    </w:p>
    <w:p w14:paraId="31BDEE2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גר"ח</w:t>
      </w:r>
      <w:r w:rsidRPr="00526BAE">
        <w:rPr>
          <w:rFonts w:ascii="Narkisim" w:hAnsi="Narkisim"/>
          <w:rtl/>
        </w:rPr>
        <w:t xml:space="preserve"> (הל' חמץ) יישב דלרבנן דשריפתו בכל דבר, ע"כ דגדר תשביתו שלא יהא לו חמץ. ואילו גדר נעשית מצוותו בעי' שיהא מעשית מצוותו בחפצא. [וע' מה שהו' לעיל].</w:t>
      </w:r>
    </w:p>
    <w:p w14:paraId="5E654D71"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אבל קודם שנעשית אפר אסור [מדאורייתא] להנות משריפתו. ו</w:t>
      </w:r>
      <w:r w:rsidRPr="00526BAE">
        <w:rPr>
          <w:rFonts w:ascii="Narkisim" w:hAnsi="Narkisim"/>
          <w:b/>
          <w:bCs/>
          <w:rtl/>
        </w:rPr>
        <w:t>רע"א</w:t>
      </w:r>
      <w:r w:rsidRPr="00526BAE">
        <w:rPr>
          <w:rFonts w:ascii="Narkisim" w:hAnsi="Narkisim"/>
          <w:rtl/>
        </w:rPr>
        <w:t xml:space="preserve"> הק' דהוה שלא כדרך הנאתה [ע' לקמן כו.]</w:t>
      </w:r>
      <w:r w:rsidRPr="00526BAE">
        <w:rPr>
          <w:rStyle w:val="ac"/>
          <w:rFonts w:ascii="Narkisim" w:hAnsi="Narkisim"/>
          <w:rtl/>
        </w:rPr>
        <w:footnoteReference w:id="242"/>
      </w:r>
      <w:r w:rsidRPr="00526BAE">
        <w:rPr>
          <w:rFonts w:ascii="Narkisim" w:hAnsi="Narkisim"/>
          <w:rtl/>
        </w:rPr>
        <w:t>. וה</w:t>
      </w:r>
      <w:r w:rsidRPr="00526BAE">
        <w:rPr>
          <w:rFonts w:ascii="Narkisim" w:hAnsi="Narkisim"/>
          <w:b/>
          <w:bCs/>
          <w:rtl/>
        </w:rPr>
        <w:t>קוב"ש</w:t>
      </w:r>
      <w:r w:rsidRPr="00526BAE">
        <w:rPr>
          <w:rFonts w:ascii="Narkisim" w:hAnsi="Narkisim"/>
          <w:rtl/>
        </w:rPr>
        <w:t xml:space="preserve"> (יא) כ' דשמא י"ל דכיון דחמץ אינו עומד אלא לשריפה, מיקרי דרך הנאתו אם נהנה בשריפתו.</w:t>
      </w:r>
    </w:p>
    <w:p w14:paraId="6F58BFA4" w14:textId="77777777" w:rsidR="00164728" w:rsidRPr="00526BAE" w:rsidRDefault="00000000" w:rsidP="00526BAE">
      <w:pPr>
        <w:bidi/>
        <w:rPr>
          <w:rFonts w:ascii="Narkisim" w:hAnsi="Narkisim" w:cs="Narkisim"/>
        </w:rPr>
      </w:pPr>
      <w:r w:rsidRPr="00526BAE">
        <w:rPr>
          <w:rFonts w:ascii="Narkisim" w:hAnsi="Narkisim" w:cs="Narkisim"/>
          <w:u w:val="single"/>
          <w:rtl/>
        </w:rPr>
        <w:t>בא"ד מיירי בכל ענין, אפי' אי"צ לגחלתו</w:t>
      </w:r>
      <w:r w:rsidRPr="00526BAE">
        <w:rPr>
          <w:rStyle w:val="ac"/>
          <w:rFonts w:ascii="Narkisim" w:hAnsi="Narkisim" w:cs="Narkisim"/>
          <w:rtl/>
        </w:rPr>
        <w:footnoteReference w:id="243"/>
      </w:r>
      <w:r w:rsidRPr="00526BAE">
        <w:rPr>
          <w:rFonts w:ascii="Narkisim" w:hAnsi="Narkisim" w:cs="Narkisim"/>
          <w:rtl/>
        </w:rPr>
        <w:t xml:space="preserve">. </w:t>
      </w:r>
      <w:r w:rsidRPr="00526BAE">
        <w:rPr>
          <w:rFonts w:ascii="Narkisim" w:hAnsi="Narkisim" w:cs="Narkisim"/>
          <w:b/>
          <w:bCs/>
          <w:rtl/>
        </w:rPr>
        <w:t>רע"א</w:t>
      </w:r>
      <w:r w:rsidRPr="00526BAE">
        <w:rPr>
          <w:rFonts w:ascii="Narkisim" w:hAnsi="Narkisim" w:cs="Narkisim"/>
          <w:rtl/>
        </w:rPr>
        <w:t xml:space="preserve"> הק' דמ"מ נימא הואיל [ומקלעו אורחים חזי ליה] ומותר מדאורייתא. והו"ל לגמ' (בע"ב) לומר ש"מ דרע"א ל"ל הואיל. והביא דה</w:t>
      </w:r>
      <w:r w:rsidRPr="00526BAE">
        <w:rPr>
          <w:rFonts w:ascii="Narkisim" w:hAnsi="Narkisim" w:cs="Narkisim"/>
          <w:b/>
          <w:bCs/>
          <w:rtl/>
        </w:rPr>
        <w:t>רשב"א</w:t>
      </w:r>
      <w:r w:rsidRPr="00526BAE">
        <w:rPr>
          <w:rFonts w:ascii="Narkisim" w:hAnsi="Narkisim" w:cs="Narkisim"/>
          <w:rtl/>
        </w:rPr>
        <w:t xml:space="preserve"> (שבת לט:) כת' דמאן דל"ל 'מתוך' ל"ל הואיל. [וכ"מ בתוס' שם]. אך </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(לקמן מז: בשם ריב"א)</w:t>
      </w:r>
      <w:r w:rsidRPr="00526BAE">
        <w:rPr>
          <w:rFonts w:ascii="Narkisim" w:hAnsi="Narkisim" w:cs="Narkisim"/>
          <w:rtl/>
        </w:rPr>
        <w:t xml:space="preserve"> הוכיחו [מהגמ' שם] דאף בית שמאי [דל"ל מתוך] ס"ל הואיל.</w:t>
      </w:r>
    </w:p>
    <w:p w14:paraId="3ABCDD61" w14:textId="77777777" w:rsidR="00164728" w:rsidRPr="00526BAE" w:rsidRDefault="00000000" w:rsidP="00526BAE">
      <w:pPr>
        <w:bidi/>
        <w:rPr>
          <w:rFonts w:ascii="Narkisim" w:hAnsi="Narkisim" w:cs="Narkisim"/>
        </w:rPr>
      </w:pPr>
      <w:r w:rsidRPr="00526BAE">
        <w:rPr>
          <w:rFonts w:ascii="Narkisim" w:hAnsi="Narkisim" w:cs="Narkisim"/>
          <w:u w:val="single"/>
          <w:rtl/>
        </w:rPr>
        <w:t>בא"ד א"נ כיון דמתחילת הבערה א"י להנות וכו' כמו נדרים ונדבות</w:t>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xml:space="preserve"> (לקמן מו., שבת כד:) בשם ריב"א ביאר דאסור משום דעיקרו לגבוה, וכהנים משולחן גבוה זכו</w:t>
      </w:r>
      <w:r w:rsidRPr="00526BAE">
        <w:rPr>
          <w:rStyle w:val="ac"/>
          <w:rFonts w:ascii="Narkisim" w:hAnsi="Narkisim" w:cs="Narkisim"/>
          <w:rtl/>
        </w:rPr>
        <w:footnoteReference w:id="244"/>
      </w:r>
      <w:r w:rsidRPr="00526BAE">
        <w:rPr>
          <w:rFonts w:ascii="Narkisim" w:hAnsi="Narkisim" w:cs="Narkisim"/>
          <w:rtl/>
        </w:rPr>
        <w:t xml:space="preserve">. וכן בשריפת </w:t>
      </w:r>
      <w:r w:rsidRPr="00526BAE">
        <w:rPr>
          <w:rFonts w:ascii="Narkisim" w:hAnsi="Narkisim" w:cs="Narkisim"/>
          <w:rtl/>
        </w:rPr>
        <w:lastRenderedPageBreak/>
        <w:t>תרומה התורה לא הקפידה שנהנה בשעת שריפה, אבל עיקר השריפה לשם מצות ביעור, ואסור לשורפו לשם הנאה. ומש"ה אסור לשרוף תרומה ביו"ט. אבל דעת ר"י דיש גזירה דאסור לשרוף תרומה ביו"ט.</w:t>
      </w:r>
    </w:p>
    <w:p w14:paraId="7A85B42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(תקז ג) הביא מתוס' דכל דבר דאינו רשאי להנות בתחילת ההדלקה אסור, והק' אהא דמבואר דעצי מוקצה שנתערבו רשאי להדליק [אף דבתחילתו הוה מוקצה]. ו</w:t>
      </w:r>
      <w:r w:rsidRPr="00526BAE">
        <w:rPr>
          <w:rFonts w:ascii="Narkisim" w:hAnsi="Narkisim"/>
          <w:b/>
          <w:bCs/>
          <w:rtl/>
        </w:rPr>
        <w:t>רע"א</w:t>
      </w:r>
      <w:r w:rsidRPr="00526BAE">
        <w:rPr>
          <w:rFonts w:ascii="Narkisim" w:hAnsi="Narkisim"/>
          <w:rtl/>
        </w:rPr>
        <w:t xml:space="preserve"> (שם) חלק דסברת התוס' הוא היכא דעיקר ההבערה משום המצוה. ודמי לנדרים ונדבות דמשולחן גבוה. [ולא תלי בזמן]. </w:t>
      </w:r>
      <w:r w:rsidRPr="00526BAE">
        <w:rPr>
          <w:rFonts w:ascii="Narkisim" w:hAnsi="Narkisim"/>
          <w:szCs w:val="20"/>
          <w:rtl/>
        </w:rPr>
        <w:t>וציין דכ"כ ה</w:t>
      </w:r>
      <w:r w:rsidRPr="00526BAE">
        <w:rPr>
          <w:rFonts w:ascii="Narkisim" w:hAnsi="Narkisim"/>
          <w:b/>
          <w:bCs/>
          <w:szCs w:val="20"/>
          <w:rtl/>
        </w:rPr>
        <w:t>פרמ"ג</w:t>
      </w:r>
      <w:r w:rsidRPr="00526BAE">
        <w:rPr>
          <w:rFonts w:ascii="Narkisim" w:hAnsi="Narkisim"/>
          <w:szCs w:val="20"/>
          <w:rtl/>
        </w:rPr>
        <w:t xml:space="preserve"> (יו"ד צט מ"ז יב)</w:t>
      </w:r>
      <w:r w:rsidRPr="00526BAE">
        <w:rPr>
          <w:rFonts w:ascii="Narkisim" w:hAnsi="Narkisim"/>
          <w:rtl/>
        </w:rPr>
        <w:t>.</w:t>
      </w:r>
    </w:p>
    <w:p w14:paraId="765DBEF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אבנ"מ</w:t>
      </w:r>
      <w:r w:rsidRPr="00526BAE">
        <w:rPr>
          <w:rFonts w:ascii="Narkisim" w:hAnsi="Narkisim"/>
          <w:rtl/>
        </w:rPr>
        <w:t xml:space="preserve"> (שו"ת ב) הק' [לדברי המג"א] ד</w:t>
      </w:r>
      <w:r w:rsidRPr="00526BAE">
        <w:rPr>
          <w:rFonts w:ascii="Narkisim" w:hAnsi="Narkisim"/>
          <w:b/>
          <w:bCs/>
          <w:rtl/>
        </w:rPr>
        <w:t>תוס'</w:t>
      </w:r>
      <w:r w:rsidRPr="00526BAE">
        <w:rPr>
          <w:rFonts w:ascii="Narkisim" w:hAnsi="Narkisim"/>
          <w:rtl/>
        </w:rPr>
        <w:t xml:space="preserve"> (לקמן מז.) הביאו דעת </w:t>
      </w:r>
      <w:r w:rsidRPr="00526BAE">
        <w:rPr>
          <w:rFonts w:ascii="Narkisim" w:hAnsi="Narkisim"/>
          <w:b/>
          <w:bCs/>
          <w:rtl/>
        </w:rPr>
        <w:t>רש"י</w:t>
      </w:r>
      <w:r w:rsidRPr="00526BAE">
        <w:rPr>
          <w:rFonts w:ascii="Narkisim" w:hAnsi="Narkisim"/>
          <w:rtl/>
        </w:rPr>
        <w:t xml:space="preserve"> דאין אופין שתי הלחם ביו"ט, דאינו ראוי עד שיזרק הדם, ומש"ה אסור. ו</w:t>
      </w:r>
      <w:r w:rsidRPr="00526BAE">
        <w:rPr>
          <w:rFonts w:ascii="Narkisim" w:hAnsi="Narkisim"/>
          <w:b/>
          <w:bCs/>
          <w:rtl/>
        </w:rPr>
        <w:t>תוס'</w:t>
      </w:r>
      <w:r w:rsidRPr="00526BAE">
        <w:rPr>
          <w:rFonts w:ascii="Narkisim" w:hAnsi="Narkisim"/>
          <w:rtl/>
        </w:rPr>
        <w:t xml:space="preserve"> הק' וכי משום דעכשיו אינו ראוי לבו ביום יהא אסור, הא כשאופה אינו ראוי עד שתאפה. ותוס' דחו דשתי הלחם אין בו צד חסרון בגופו. והאבנ"מ כת' אלמא הא דאינו ראוי, ומחוסר זמן לבו ביום לא הוה חסרון.</w:t>
      </w:r>
    </w:p>
    <w:p w14:paraId="057418E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אבנ"מ</w:t>
      </w:r>
      <w:r w:rsidRPr="00526BAE">
        <w:rPr>
          <w:rFonts w:ascii="Narkisim" w:hAnsi="Narkisim"/>
          <w:rtl/>
        </w:rPr>
        <w:t xml:space="preserve"> ביאר כוונת התוס' דבשעת מלאכה לאו דידיה ולא חזי ליה</w:t>
      </w:r>
      <w:r w:rsidRPr="00526BAE">
        <w:rPr>
          <w:rStyle w:val="ac"/>
          <w:rFonts w:ascii="Narkisim" w:hAnsi="Narkisim"/>
          <w:rtl/>
        </w:rPr>
        <w:footnoteReference w:id="245"/>
      </w:r>
      <w:r w:rsidRPr="00526BAE">
        <w:rPr>
          <w:rFonts w:ascii="Narkisim" w:hAnsi="Narkisim"/>
          <w:rtl/>
        </w:rPr>
        <w:t>. ומלאכת אוכל נפש נאמר 'לכם' ולא לנכרי וכלבים. וכל זמן שהוא איסור הנאה לא חשיב לכם</w:t>
      </w:r>
      <w:r w:rsidRPr="00526BAE">
        <w:rPr>
          <w:rStyle w:val="ac"/>
          <w:rFonts w:ascii="Narkisim" w:hAnsi="Narkisim"/>
          <w:rtl/>
        </w:rPr>
        <w:footnoteReference w:id="246"/>
      </w:r>
      <w:r w:rsidRPr="00526BAE">
        <w:rPr>
          <w:rFonts w:ascii="Narkisim" w:hAnsi="Narkisim"/>
          <w:rtl/>
        </w:rPr>
        <w:t>. [אבל דבר שאסור משום מוקצה, אף בשעת שחיטה דהוה דידיה, דמוקצה לא הוה הפקר בשבת].</w:t>
      </w:r>
    </w:p>
    <w:p w14:paraId="51ECCDB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(יב) חילק היכא דאינו יכול ליהנות עכשיו בפועל, אבל מצד הדין היה אפשר ליהנות מיד. ואילו בחמץ הוא עכשיו אסור</w:t>
      </w:r>
      <w:r w:rsidRPr="00526BAE">
        <w:rPr>
          <w:rStyle w:val="ac"/>
          <w:rFonts w:ascii="Narkisim" w:hAnsi="Narkisim"/>
          <w:rtl/>
        </w:rPr>
        <w:footnoteReference w:id="247"/>
      </w:r>
      <w:r w:rsidRPr="00526BAE">
        <w:rPr>
          <w:rFonts w:ascii="Narkisim" w:hAnsi="Narkisim"/>
          <w:rtl/>
        </w:rPr>
        <w:t>.</w:t>
      </w:r>
    </w:p>
    <w:p w14:paraId="049C6689" w14:textId="77777777" w:rsidR="00164728" w:rsidRPr="00526BAE" w:rsidRDefault="00000000" w:rsidP="00526BAE">
      <w:pPr>
        <w:pStyle w:val="aa"/>
        <w:bidi/>
        <w:rPr>
          <w:rFonts w:ascii="Narkisim" w:hAnsi="Narkisim"/>
        </w:rPr>
      </w:pPr>
      <w:r w:rsidRPr="00526BAE">
        <w:rPr>
          <w:rFonts w:ascii="Narkisim" w:hAnsi="Narkisim"/>
          <w:u w:val="single"/>
          <w:rtl/>
        </w:rPr>
        <w:t>שם. כיון דמתחילת הבערה אינו יכול להנות</w:t>
      </w:r>
      <w:r w:rsidRPr="00526BAE">
        <w:rPr>
          <w:rFonts w:ascii="Narkisim" w:hAnsi="Narkisim"/>
          <w:rtl/>
        </w:rPr>
        <w:t xml:space="preserve">. </w:t>
      </w:r>
      <w:r w:rsidRPr="00526BAE">
        <w:rPr>
          <w:rFonts w:ascii="Narkisim" w:hAnsi="Narkisim"/>
          <w:b/>
          <w:bCs/>
          <w:rtl/>
        </w:rPr>
        <w:t>רע"א</w:t>
      </w:r>
      <w:r w:rsidRPr="00526BAE">
        <w:rPr>
          <w:rFonts w:ascii="Narkisim" w:hAnsi="Narkisim"/>
          <w:rtl/>
        </w:rPr>
        <w:t xml:space="preserve"> העיר דלמ"ד (לקמן כו.) אין שבח עצים בפת, מדאורייתא רשאי להנות אפי' מהאבוקה. וכת' דהו"ל לגמ' לומר ש"מ יש שבח עצים בפת. [ועד"ז הק' ה</w:t>
      </w:r>
      <w:r w:rsidRPr="00526BAE">
        <w:rPr>
          <w:rFonts w:ascii="Narkisim" w:hAnsi="Narkisim"/>
          <w:b/>
          <w:bCs/>
          <w:rtl/>
        </w:rPr>
        <w:t>שעה"מ</w:t>
      </w:r>
      <w:r w:rsidRPr="00526BAE">
        <w:rPr>
          <w:rFonts w:ascii="Narkisim" w:hAnsi="Narkisim"/>
          <w:rtl/>
        </w:rPr>
        <w:t xml:space="preserve"> חמץ ג עי"ש]. וכת' די"ל דב' תי' התוס' מסייעי להדדי, ואם בא להוכיח שבח עצים, ידחה דאיירי כשאי"צ לו. ואם נוכיח דין הואיל, יש לדחות משום נדרים ונדבות ויש שבח עצים.</w:t>
      </w:r>
    </w:p>
    <w:p w14:paraId="7F1637B5" w14:textId="77777777" w:rsidR="00164728" w:rsidRPr="00526BAE" w:rsidRDefault="00000000" w:rsidP="00526BAE">
      <w:pPr>
        <w:pStyle w:val="a8"/>
        <w:bidi/>
        <w:rPr>
          <w:rFonts w:ascii="Narkisim" w:hAnsi="Narkisim"/>
        </w:rPr>
      </w:pPr>
      <w:r w:rsidRPr="00526BAE">
        <w:rPr>
          <w:rFonts w:ascii="Narkisim" w:hAnsi="Narkisim"/>
          <w:rtl/>
        </w:rPr>
        <w:t xml:space="preserve">ועוד דן </w:t>
      </w:r>
      <w:r w:rsidRPr="00526BAE">
        <w:rPr>
          <w:rFonts w:ascii="Narkisim" w:hAnsi="Narkisim"/>
          <w:b/>
          <w:bCs/>
          <w:rtl/>
        </w:rPr>
        <w:t>רע"א</w:t>
      </w:r>
      <w:r w:rsidRPr="00526BAE">
        <w:rPr>
          <w:rFonts w:ascii="Narkisim" w:hAnsi="Narkisim"/>
          <w:rtl/>
        </w:rPr>
        <w:t xml:space="preserve"> (משניות ביצה אות טז) דכששורפו עם עצים, למ"ד זה וזה גורם רשאי להנות מהאש, דהוה נמי מחמת העצים דהיתר. [והק' דהו"ל לגמ' לומר ש"מ זה וזה גורם אסור. ודחה דאין ראיה משום הכי, די"ל כתי' הא' דאיירי דשורפו כשאי"צ].</w:t>
      </w:r>
    </w:p>
    <w:p w14:paraId="126425D3" w14:textId="77777777" w:rsidR="00164728" w:rsidRPr="00526BAE" w:rsidRDefault="00000000" w:rsidP="00526BAE">
      <w:pPr>
        <w:bidi/>
        <w:rPr>
          <w:rFonts w:ascii="Narkisim" w:hAnsi="Narkisim" w:cs="Narkisim"/>
        </w:rPr>
      </w:pPr>
      <w:r w:rsidRPr="00526BAE">
        <w:rPr>
          <w:rFonts w:ascii="Narkisim" w:hAnsi="Narkisim" w:cs="Narkisim"/>
          <w:u w:val="single"/>
          <w:rtl/>
        </w:rPr>
        <w:t>בא"ד ומאן דשרי, שרי מלה'</w:t>
      </w:r>
      <w:r w:rsidRPr="00526BAE">
        <w:rPr>
          <w:rFonts w:ascii="Narkisim" w:hAnsi="Narkisim" w:cs="Narkisim"/>
          <w:rtl/>
        </w:rPr>
        <w:t xml:space="preserve">. </w:t>
      </w:r>
      <w:r w:rsidRPr="00526BAE">
        <w:rPr>
          <w:rFonts w:ascii="Narkisim" w:hAnsi="Narkisim" w:cs="Narkisim"/>
          <w:szCs w:val="20"/>
          <w:rtl/>
        </w:rPr>
        <w:t>[כן גרס רע"א, כדאי' (ביצה יט.) דילפי' דנדרים ונדבות קריבים ביו"ט מגזיה"כ דכתיב וחגתם אתו חג לה']</w:t>
      </w:r>
      <w:r w:rsidRPr="00526BAE">
        <w:rPr>
          <w:rFonts w:ascii="Narkisim" w:hAnsi="Narkisim" w:cs="Narkisim"/>
          <w:rtl/>
        </w:rPr>
        <w:t>. ו</w:t>
      </w:r>
      <w:r w:rsidRPr="00526BAE">
        <w:rPr>
          <w:rFonts w:ascii="Narkisim" w:hAnsi="Narkisim" w:cs="Narkisim"/>
          <w:b/>
          <w:bCs/>
          <w:rtl/>
        </w:rPr>
        <w:t>רע"א</w:t>
      </w:r>
      <w:r w:rsidRPr="00526BAE">
        <w:rPr>
          <w:rFonts w:ascii="Narkisim" w:hAnsi="Narkisim" w:cs="Narkisim"/>
          <w:rtl/>
        </w:rPr>
        <w:t xml:space="preserve"> הק' דהו"ל לתוס' לומר דמ"ד נדרים ונדבות קריבים, משום דס"ל מתוך, והותר משום צורך קצת. ו</w:t>
      </w:r>
      <w:r w:rsidRPr="00526BAE">
        <w:rPr>
          <w:rFonts w:ascii="Narkisim" w:hAnsi="Narkisim" w:cs="Narkisim"/>
          <w:b/>
          <w:bCs/>
          <w:rtl/>
        </w:rPr>
        <w:t>רע"א</w:t>
      </w:r>
      <w:r w:rsidRPr="00526BAE">
        <w:rPr>
          <w:rFonts w:ascii="Narkisim" w:hAnsi="Narkisim" w:cs="Narkisim"/>
          <w:rtl/>
        </w:rPr>
        <w:t xml:space="preserve"> ביאר דכוונת התוס' לפרש דהו"ל לגמ' לומר ש"מ דר' עקיבא סבר נדרים ונדבות אינם קריבים</w:t>
      </w:r>
      <w:r w:rsidRPr="00526BAE">
        <w:rPr>
          <w:rStyle w:val="ac"/>
          <w:rFonts w:ascii="Narkisim" w:hAnsi="Narkisim" w:cs="Narkisim"/>
          <w:rtl/>
        </w:rPr>
        <w:footnoteReference w:id="248"/>
      </w:r>
      <w:r w:rsidRPr="00526BAE">
        <w:rPr>
          <w:rFonts w:ascii="Narkisim" w:hAnsi="Narkisim" w:cs="Narkisim"/>
          <w:rtl/>
        </w:rPr>
        <w:t>.</w:t>
      </w:r>
    </w:p>
    <w:p w14:paraId="270BC7ED" w14:textId="77777777" w:rsidR="00164728" w:rsidRPr="00526BAE" w:rsidRDefault="00000000" w:rsidP="00526BAE">
      <w:pPr>
        <w:pStyle w:val="3"/>
        <w:bidi/>
        <w:rPr>
          <w:rFonts w:ascii="Narkisim" w:hAnsi="Narkisim"/>
        </w:rPr>
      </w:pPr>
      <w:r w:rsidRPr="00526BAE">
        <w:rPr>
          <w:rFonts w:ascii="Narkisim" w:hAnsi="Narkisim"/>
          <w:rtl/>
        </w:rPr>
        <w:t>דף ה:</w:t>
      </w:r>
    </w:p>
    <w:p w14:paraId="0A019263" w14:textId="77777777" w:rsidR="00164728" w:rsidRPr="00526BAE" w:rsidRDefault="00000000" w:rsidP="00526BAE">
      <w:pPr>
        <w:bidi/>
        <w:rPr>
          <w:rFonts w:ascii="Narkisim" w:hAnsi="Narkisim" w:cs="Narkisim"/>
        </w:rPr>
      </w:pPr>
      <w:r w:rsidRPr="00526BAE">
        <w:rPr>
          <w:rFonts w:ascii="Narkisim" w:hAnsi="Narkisim" w:cs="Narkisim"/>
          <w:u w:val="single"/>
          <w:rtl/>
        </w:rPr>
        <w:t>רש"י ד"ה ש"מ</w:t>
      </w:r>
      <w:r w:rsidRPr="00526BAE">
        <w:rPr>
          <w:rFonts w:ascii="Narkisim" w:hAnsi="Narkisim" w:cs="Narkisim"/>
          <w:rtl/>
        </w:rPr>
        <w:t>. מדלא נפק"ל דהאי יום הראשון ערב יו"ט הוא אלא משום דאסור לבער וכו'. צ"ב אריכות דבריו [מדלא נפק"ל], דפשוטו ראיית הגמ' מהא דאין שורפין ביו"ט. וה</w:t>
      </w:r>
      <w:r w:rsidRPr="00526BAE">
        <w:rPr>
          <w:rFonts w:ascii="Narkisim" w:hAnsi="Narkisim" w:cs="Narkisim"/>
          <w:b/>
          <w:bCs/>
          <w:rtl/>
        </w:rPr>
        <w:t>נוב"י</w:t>
      </w:r>
      <w:r w:rsidRPr="00526BAE">
        <w:rPr>
          <w:rFonts w:ascii="Narkisim" w:hAnsi="Narkisim" w:cs="Narkisim"/>
          <w:rtl/>
        </w:rPr>
        <w:t xml:space="preserve"> (או"ח ק' טו ד"ה ועוד נלע"ד) כת' דמשמע דראיית הגמ' מלשון הברייתא מצינו להבערה שהיא אב מלאכה. ואילו משום עיקר דינו, הא י"ל דרחמנא אחשביה לביעור חמץ מלאכה (ע' בסמוך).</w:t>
      </w:r>
    </w:p>
    <w:p w14:paraId="795997C9" w14:textId="77777777" w:rsidR="00164728" w:rsidRPr="00526BAE" w:rsidRDefault="00000000" w:rsidP="00526BAE">
      <w:pPr>
        <w:bidi/>
        <w:rPr>
          <w:rFonts w:ascii="Narkisim" w:hAnsi="Narkisim" w:cs="Narkisim"/>
        </w:rPr>
      </w:pPr>
      <w:r w:rsidRPr="00526BAE">
        <w:rPr>
          <w:rFonts w:ascii="Narkisim" w:hAnsi="Narkisim" w:cs="Narkisim"/>
          <w:u w:val="single"/>
          <w:rtl/>
        </w:rPr>
        <w:t>בא"ד יאכילנו לכלבים וכו'</w:t>
      </w:r>
      <w:r w:rsidRPr="00526BAE">
        <w:rPr>
          <w:rFonts w:ascii="Narkisim" w:hAnsi="Narkisim" w:cs="Narkisim"/>
          <w:rtl/>
        </w:rPr>
        <w:t>. דאינו מלאכת הבערה. וה</w:t>
      </w:r>
      <w:r w:rsidRPr="00526BAE">
        <w:rPr>
          <w:rFonts w:ascii="Narkisim" w:hAnsi="Narkisim" w:cs="Narkisim"/>
          <w:b/>
          <w:bCs/>
          <w:rtl/>
        </w:rPr>
        <w:t>פנ"י</w:t>
      </w:r>
      <w:r w:rsidRPr="00526BAE">
        <w:rPr>
          <w:rFonts w:ascii="Narkisim" w:hAnsi="Narkisim" w:cs="Narkisim"/>
          <w:rtl/>
        </w:rPr>
        <w:t xml:space="preserve"> הק' ד</w:t>
      </w:r>
      <w:r w:rsidRPr="00526BAE">
        <w:rPr>
          <w:rFonts w:ascii="Narkisim" w:hAnsi="Narkisim" w:cs="Narkisim"/>
          <w:b/>
          <w:bCs/>
          <w:rtl/>
        </w:rPr>
        <w:t>רש"י</w:t>
      </w:r>
      <w:r w:rsidRPr="00526BAE">
        <w:rPr>
          <w:rFonts w:ascii="Narkisim" w:hAnsi="Narkisim" w:cs="Narkisim"/>
          <w:rtl/>
        </w:rPr>
        <w:t xml:space="preserve"> (ביצה כז: וע' לקמן מו.) כת' דאין מאכילין תרומה טמאה לכלבים ביו"ט, דרחמנא אחשביה להבערתן, והוה מלאכה</w:t>
      </w:r>
      <w:r w:rsidRPr="00526BAE">
        <w:rPr>
          <w:rStyle w:val="ac"/>
          <w:rFonts w:ascii="Narkisim" w:hAnsi="Narkisim" w:cs="Narkisim"/>
          <w:rtl/>
        </w:rPr>
        <w:footnoteReference w:id="249"/>
      </w:r>
      <w:r w:rsidRPr="00526BAE">
        <w:rPr>
          <w:rFonts w:ascii="Narkisim" w:hAnsi="Narkisim" w:cs="Narkisim"/>
          <w:rtl/>
        </w:rPr>
        <w:t>.</w:t>
      </w:r>
    </w:p>
    <w:p w14:paraId="7D20E03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פנ"י</w:t>
      </w:r>
      <w:r w:rsidRPr="00526BAE">
        <w:rPr>
          <w:rFonts w:ascii="Narkisim" w:hAnsi="Narkisim"/>
          <w:rtl/>
        </w:rPr>
        <w:t xml:space="preserve"> כת' דלמ"ד דתשביתו בכל דבר, ולא ילפי' מנותר, א"כ לא קפיד רחמנא לבערו מן </w:t>
      </w:r>
      <w:r w:rsidRPr="00526BAE">
        <w:rPr>
          <w:rFonts w:ascii="Narkisim" w:hAnsi="Narkisim"/>
          <w:rtl/>
        </w:rPr>
        <w:lastRenderedPageBreak/>
        <w:t xml:space="preserve">העולם. ועיקר העשה אינו אלא שלא יעבור בבל יראה לחוד. א"כ אף אם ישליכנה לכלבים ליכא מלאכה. </w:t>
      </w:r>
      <w:r w:rsidRPr="00526BAE">
        <w:rPr>
          <w:rFonts w:ascii="Narkisim" w:hAnsi="Narkisim"/>
          <w:szCs w:val="20"/>
          <w:rtl/>
        </w:rPr>
        <w:t>[ולא דמי לקדשים טמאים דהוה חיוב על החפצא לבערו. ומש"ה אמרי' דרחמנא אחשביה]</w:t>
      </w:r>
      <w:r w:rsidRPr="00526BAE">
        <w:rPr>
          <w:rFonts w:ascii="Narkisim" w:hAnsi="Narkisim"/>
          <w:rtl/>
        </w:rPr>
        <w:t>. וכדברי הגר"ח הו' לעיל דלמ"ד תשביתו בכל דבר, לא הוה דין על החפצא</w:t>
      </w:r>
      <w:r w:rsidRPr="00526BAE">
        <w:rPr>
          <w:rStyle w:val="ac"/>
          <w:rFonts w:ascii="Narkisim" w:hAnsi="Narkisim"/>
          <w:rtl/>
        </w:rPr>
        <w:footnoteReference w:id="250"/>
      </w:r>
      <w:r w:rsidRPr="00526BAE">
        <w:rPr>
          <w:rFonts w:ascii="Narkisim" w:hAnsi="Narkisim"/>
          <w:rtl/>
        </w:rPr>
        <w:t>.</w:t>
      </w:r>
    </w:p>
    <w:p w14:paraId="7146BB41" w14:textId="77777777" w:rsidR="00164728" w:rsidRPr="00526BAE" w:rsidRDefault="00000000" w:rsidP="00526BAE">
      <w:pPr>
        <w:pStyle w:val="a7"/>
        <w:bidi/>
        <w:rPr>
          <w:rFonts w:ascii="Narkisim" w:hAnsi="Narkisim"/>
        </w:rPr>
      </w:pPr>
      <w:r w:rsidRPr="00526BAE">
        <w:rPr>
          <w:rFonts w:ascii="Narkisim" w:hAnsi="Narkisim"/>
          <w:rtl/>
        </w:rPr>
        <w:t>יש שתי' דרש"י קאי רק למ"ד דאמרי' מתוך, ולהך מ"ד אין איסור איסור בשריפת קדשים ביו"ט. וע"כ נאסר משום עצם שריפת קדשים. אבל למ"ד דל"ל מתוך אין מקור לאסור ביו"ט</w:t>
      </w:r>
      <w:r w:rsidRPr="00526BAE">
        <w:rPr>
          <w:rStyle w:val="ac"/>
          <w:rFonts w:ascii="Narkisim" w:hAnsi="Narkisim"/>
          <w:rtl/>
        </w:rPr>
        <w:footnoteReference w:id="251"/>
      </w:r>
      <w:r w:rsidRPr="00526BAE">
        <w:rPr>
          <w:rFonts w:ascii="Narkisim" w:hAnsi="Narkisim"/>
          <w:rtl/>
        </w:rPr>
        <w:t>. [וכ"כ ה</w:t>
      </w:r>
      <w:r w:rsidRPr="00526BAE">
        <w:rPr>
          <w:rFonts w:ascii="Narkisim" w:hAnsi="Narkisim"/>
          <w:b/>
          <w:bCs/>
          <w:rtl/>
        </w:rPr>
        <w:t>מגיני שלמה</w:t>
      </w:r>
      <w:r w:rsidRPr="00526BAE">
        <w:rPr>
          <w:rFonts w:ascii="Narkisim" w:hAnsi="Narkisim"/>
          <w:rtl/>
        </w:rPr>
        <w:t xml:space="preserve"> ביצה כז.].</w:t>
      </w:r>
    </w:p>
    <w:p w14:paraId="418A90A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נוב"י</w:t>
      </w:r>
      <w:r w:rsidRPr="00526BAE">
        <w:rPr>
          <w:rFonts w:ascii="Narkisim" w:hAnsi="Narkisim"/>
          <w:rtl/>
        </w:rPr>
        <w:t xml:space="preserve"> (או"ח ק' טו) חילק דל"ש בביעור חמץ 'רחמנא אחשביה', דאינו מצד החמץ, אלא מצד בעל החמץ. דאיהו מצווה עליו להשביתו. אבל מי ששורף חמצו של אחר לא עשה מצוה כלל</w:t>
      </w:r>
      <w:r w:rsidRPr="00526BAE">
        <w:rPr>
          <w:rStyle w:val="ac"/>
          <w:rFonts w:ascii="Narkisim" w:hAnsi="Narkisim"/>
          <w:rtl/>
        </w:rPr>
        <w:footnoteReference w:id="252"/>
      </w:r>
      <w:r w:rsidRPr="00526BAE">
        <w:rPr>
          <w:rFonts w:ascii="Narkisim" w:hAnsi="Narkisim"/>
          <w:rtl/>
        </w:rPr>
        <w:t>. וגם החמץ מצד עצמו אי"צ שריפה [אם אין לו בעלים]</w:t>
      </w:r>
      <w:r w:rsidRPr="00526BAE">
        <w:rPr>
          <w:rStyle w:val="ac"/>
          <w:rFonts w:ascii="Narkisim" w:hAnsi="Narkisim"/>
          <w:rtl/>
        </w:rPr>
        <w:footnoteReference w:id="253"/>
      </w:r>
      <w:r w:rsidRPr="00526BAE">
        <w:rPr>
          <w:rFonts w:ascii="Narkisim" w:hAnsi="Narkisim"/>
          <w:rtl/>
        </w:rPr>
        <w:t>. ולא דמי לקדשים, דמצות שריפת קדשים טמאים הוא מצוה מצד עצמה, וכל מי ששורף קדשים טמאים מקיים המצוה. ומחמת חשיבות קיום המצוה חשיב מלאכה. וכן תרומה טמאה</w:t>
      </w:r>
      <w:r w:rsidRPr="00526BAE">
        <w:rPr>
          <w:rStyle w:val="ac"/>
          <w:rFonts w:ascii="Narkisim" w:hAnsi="Narkisim"/>
          <w:rtl/>
        </w:rPr>
        <w:footnoteReference w:id="254"/>
      </w:r>
      <w:r w:rsidRPr="00526BAE">
        <w:rPr>
          <w:rFonts w:ascii="Narkisim" w:hAnsi="Narkisim"/>
          <w:rtl/>
        </w:rPr>
        <w:t>.</w:t>
      </w:r>
    </w:p>
    <w:p w14:paraId="7BDBD04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נוב"י</w:t>
      </w:r>
      <w:r w:rsidRPr="00526BAE">
        <w:rPr>
          <w:rFonts w:ascii="Narkisim" w:hAnsi="Narkisim"/>
          <w:rtl/>
        </w:rPr>
        <w:t xml:space="preserve"> כת' עוד דהוה מח' תנאים אי אמרי' דהתורה אחשביה מלאכה. ור"ע ל"ל הך סברא. והנוב"י ביאר דראיית הגמ' מדברי ר"ע דתלה בהא דהבערה אב מלאכה (הו' לעיל).</w:t>
      </w:r>
    </w:p>
    <w:p w14:paraId="3AD2E2F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משמע דמותר להאכיל חמץ בפסח לכלבים</w:t>
      </w:r>
      <w:r w:rsidRPr="00526BAE">
        <w:rPr>
          <w:rStyle w:val="ac"/>
          <w:rFonts w:ascii="Narkisim" w:hAnsi="Narkisim" w:cs="Narkisim"/>
          <w:rtl/>
        </w:rPr>
        <w:footnoteReference w:id="255"/>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הק' דה</w:t>
      </w:r>
      <w:r w:rsidRPr="00526BAE">
        <w:rPr>
          <w:rFonts w:ascii="Narkisim" w:hAnsi="Narkisim" w:cs="Narkisim"/>
          <w:b/>
          <w:bCs/>
          <w:rtl/>
        </w:rPr>
        <w:t>שו"ע</w:t>
      </w:r>
      <w:r w:rsidRPr="00526BAE">
        <w:rPr>
          <w:rFonts w:ascii="Narkisim" w:hAnsi="Narkisim" w:cs="Narkisim"/>
          <w:rtl/>
        </w:rPr>
        <w:t xml:space="preserve"> (תמח ו) פסק [ע"פ הירושלמי, הו' בהג' אשר"י ב ג] דאסור להאכיל חמץ בפסח אפי' לבהמת נכרי או הפקר</w:t>
      </w:r>
      <w:r w:rsidRPr="00526BAE">
        <w:rPr>
          <w:rStyle w:val="ac"/>
          <w:rFonts w:ascii="Narkisim" w:hAnsi="Narkisim" w:cs="Narkisim"/>
          <w:rtl/>
        </w:rPr>
        <w:footnoteReference w:id="256"/>
      </w:r>
      <w:r w:rsidRPr="00526BAE">
        <w:rPr>
          <w:rFonts w:ascii="Narkisim" w:hAnsi="Narkisim" w:cs="Narkisim"/>
          <w:rtl/>
        </w:rPr>
        <w:t xml:space="preserve">. </w:t>
      </w:r>
      <w:r w:rsidRPr="00526BAE">
        <w:rPr>
          <w:rFonts w:ascii="Narkisim" w:hAnsi="Narkisim" w:cs="Narkisim"/>
          <w:szCs w:val="20"/>
          <w:rtl/>
        </w:rPr>
        <w:t>ונח' ה</w:t>
      </w:r>
      <w:r w:rsidRPr="00526BAE">
        <w:rPr>
          <w:rFonts w:ascii="Narkisim" w:hAnsi="Narkisim" w:cs="Narkisim"/>
          <w:b/>
          <w:bCs/>
          <w:szCs w:val="20"/>
          <w:rtl/>
        </w:rPr>
        <w:t>פוסקים</w:t>
      </w:r>
      <w:r w:rsidRPr="00526BAE">
        <w:rPr>
          <w:rFonts w:ascii="Narkisim" w:hAnsi="Narkisim" w:cs="Narkisim"/>
          <w:szCs w:val="20"/>
          <w:rtl/>
        </w:rPr>
        <w:t xml:space="preserve"> אי הוה משום איסור הנאה [ודנו אי אף שאר איסורי הנאה אסור אף לכלבי הפקר. ע' שעה"צ תמח עה], או מדיני חמץ</w:t>
      </w:r>
      <w:r w:rsidRPr="00526BAE">
        <w:rPr>
          <w:rFonts w:ascii="Narkisim" w:hAnsi="Narkisim" w:cs="Narkisim"/>
          <w:rtl/>
        </w:rPr>
        <w:t>. וה</w:t>
      </w:r>
      <w:r w:rsidRPr="00526BAE">
        <w:rPr>
          <w:rFonts w:ascii="Narkisim" w:hAnsi="Narkisim" w:cs="Narkisim"/>
          <w:b/>
          <w:bCs/>
          <w:rtl/>
        </w:rPr>
        <w:t>מצפ"א</w:t>
      </w:r>
      <w:r w:rsidRPr="00526BAE">
        <w:rPr>
          <w:rFonts w:ascii="Narkisim" w:hAnsi="Narkisim" w:cs="Narkisim"/>
          <w:rtl/>
        </w:rPr>
        <w:t xml:space="preserve"> כת' דאסור רק מדרבנן, והכא איירי מדאורייתא.</w:t>
      </w:r>
    </w:p>
    <w:p w14:paraId="4759817B" w14:textId="77777777" w:rsidR="00164728" w:rsidRPr="00526BAE" w:rsidRDefault="00000000" w:rsidP="00526BAE">
      <w:pPr>
        <w:pStyle w:val="aa"/>
        <w:bidi/>
        <w:rPr>
          <w:rFonts w:ascii="Narkisim" w:hAnsi="Narkisim"/>
        </w:rPr>
      </w:pPr>
      <w:r w:rsidRPr="00526BAE">
        <w:rPr>
          <w:rFonts w:ascii="Narkisim" w:hAnsi="Narkisim"/>
          <w:u w:val="single"/>
          <w:rtl/>
        </w:rPr>
        <w:t>רש"י ד"ה וש"מ</w:t>
      </w:r>
      <w:r w:rsidRPr="00526BAE">
        <w:rPr>
          <w:rFonts w:ascii="Narkisim" w:hAnsi="Narkisim"/>
          <w:rtl/>
        </w:rPr>
        <w:t>. ר' נתן אומר לחלק יצאת</w:t>
      </w:r>
      <w:r w:rsidRPr="00526BAE">
        <w:rPr>
          <w:rStyle w:val="ac"/>
          <w:rFonts w:ascii="Narkisim" w:hAnsi="Narkisim"/>
          <w:rtl/>
        </w:rPr>
        <w:footnoteReference w:id="257"/>
      </w:r>
      <w:r w:rsidRPr="00526BAE">
        <w:rPr>
          <w:rFonts w:ascii="Narkisim" w:hAnsi="Narkisim"/>
          <w:rtl/>
        </w:rPr>
        <w:t>, שלא תאמר העושה ד' או ה' אבות מלאכות אינו חייב אלא א'</w:t>
      </w:r>
      <w:r w:rsidRPr="00526BAE">
        <w:rPr>
          <w:rStyle w:val="ac"/>
          <w:rFonts w:ascii="Narkisim" w:hAnsi="Narkisim"/>
          <w:rtl/>
        </w:rPr>
        <w:footnoteReference w:id="258"/>
      </w:r>
      <w:r w:rsidRPr="00526BAE">
        <w:rPr>
          <w:rFonts w:ascii="Narkisim" w:hAnsi="Narkisim"/>
          <w:rtl/>
        </w:rPr>
        <w:t xml:space="preserve"> וכו'. אך </w:t>
      </w:r>
      <w:r w:rsidRPr="00526BAE">
        <w:rPr>
          <w:rFonts w:ascii="Narkisim" w:hAnsi="Narkisim"/>
          <w:b/>
          <w:bCs/>
          <w:rtl/>
        </w:rPr>
        <w:t>רש"י</w:t>
      </w:r>
      <w:r w:rsidRPr="00526BAE">
        <w:rPr>
          <w:rFonts w:ascii="Narkisim" w:hAnsi="Narkisim"/>
          <w:rtl/>
        </w:rPr>
        <w:t xml:space="preserve"> (יבמות ו: ד"ה לחלק) כת' שלא תאמר אינו חייב סקילה עד שיחלל שבת בכל מלאכות וכו'.</w:t>
      </w:r>
    </w:p>
    <w:p w14:paraId="4FC93987" w14:textId="77777777" w:rsidR="00164728" w:rsidRPr="00526BAE" w:rsidRDefault="00000000" w:rsidP="00526BAE">
      <w:pPr>
        <w:pStyle w:val="aa"/>
        <w:bidi/>
        <w:rPr>
          <w:rFonts w:ascii="Narkisim" w:hAnsi="Narkisim"/>
        </w:rPr>
      </w:pPr>
      <w:r w:rsidRPr="00526BAE">
        <w:rPr>
          <w:rFonts w:ascii="Narkisim" w:hAnsi="Narkisim"/>
          <w:u w:val="single"/>
          <w:rtl/>
        </w:rPr>
        <w:t>תוד"ה לחלק יצאת</w:t>
      </w:r>
      <w:r w:rsidRPr="00526BAE">
        <w:rPr>
          <w:rFonts w:ascii="Narkisim" w:hAnsi="Narkisim"/>
          <w:rtl/>
        </w:rPr>
        <w:t>. מדקרי ליה אב מלאכה וכו'. כוונת תוס' להקשות דאף אי יצאת ללאו, מ"מ אף ביו"ט אסור משום לאו. [וכה"ק הראשונים]. ובזה תי' תוס' דדיוק הגמ' מלשון הברייתא דקרי ליה אב מלאכה. [וכ"מ ברש"י].</w:t>
      </w:r>
    </w:p>
    <w:p w14:paraId="75B0D4D2" w14:textId="77777777" w:rsidR="00164728" w:rsidRPr="00526BAE" w:rsidRDefault="00000000" w:rsidP="00526BAE">
      <w:pPr>
        <w:bidi/>
        <w:rPr>
          <w:rFonts w:ascii="Narkisim" w:hAnsi="Narkisim" w:cs="Narkisim"/>
        </w:rPr>
      </w:pPr>
      <w:r w:rsidRPr="00526BAE">
        <w:rPr>
          <w:rFonts w:ascii="Narkisim" w:hAnsi="Narkisim" w:cs="Narkisim"/>
          <w:u w:val="single"/>
          <w:rtl/>
        </w:rPr>
        <w:t>בא"ד ועוד אוריב"א דלמ"ד [הבערה] ללאו יצאתה לא היה אסור ביו"ט</w:t>
      </w:r>
      <w:r w:rsidRPr="00526BAE">
        <w:rPr>
          <w:rStyle w:val="ac"/>
          <w:rFonts w:ascii="Narkisim" w:hAnsi="Narkisim" w:cs="Narkisim"/>
          <w:u w:val="single"/>
          <w:rtl/>
        </w:rPr>
        <w:footnoteReference w:id="259"/>
      </w:r>
      <w:r w:rsidRPr="00526BAE">
        <w:rPr>
          <w:rFonts w:ascii="Narkisim" w:hAnsi="Narkisim" w:cs="Narkisim"/>
          <w:u w:val="single"/>
          <w:rtl/>
        </w:rPr>
        <w:t xml:space="preserve"> וכו'</w:t>
      </w:r>
      <w:r w:rsidRPr="00526BAE">
        <w:rPr>
          <w:rFonts w:ascii="Narkisim" w:hAnsi="Narkisim" w:cs="Narkisim"/>
          <w:rtl/>
        </w:rPr>
        <w:t xml:space="preserve">. וכ"כ </w:t>
      </w:r>
      <w:r w:rsidRPr="00526BAE">
        <w:rPr>
          <w:rFonts w:ascii="Narkisim" w:hAnsi="Narkisim" w:cs="Narkisim"/>
          <w:b/>
          <w:bCs/>
          <w:rtl/>
        </w:rPr>
        <w:t>תוס</w:t>
      </w:r>
      <w:r w:rsidRPr="00526BAE">
        <w:rPr>
          <w:rFonts w:ascii="Narkisim" w:hAnsi="Narkisim" w:cs="Narkisim"/>
          <w:rtl/>
        </w:rPr>
        <w:t>' (ביצה כג.) ע"פ ה</w:t>
      </w:r>
      <w:r w:rsidRPr="00526BAE">
        <w:rPr>
          <w:rFonts w:ascii="Narkisim" w:hAnsi="Narkisim" w:cs="Narkisim"/>
          <w:b/>
          <w:bCs/>
          <w:rtl/>
        </w:rPr>
        <w:t>ירושלמי</w:t>
      </w:r>
      <w:r w:rsidRPr="00526BAE">
        <w:rPr>
          <w:rFonts w:ascii="Narkisim" w:hAnsi="Narkisim" w:cs="Narkisim"/>
          <w:rtl/>
        </w:rPr>
        <w:t xml:space="preserve">. </w:t>
      </w:r>
      <w:r w:rsidRPr="00526BAE">
        <w:rPr>
          <w:rFonts w:ascii="Narkisim" w:hAnsi="Narkisim" w:cs="Narkisim"/>
          <w:szCs w:val="20"/>
          <w:rtl/>
        </w:rPr>
        <w:t>[ומשמע מתוס' שם דלהך מ"ד מותר לגמרי, ואף אין בזה איסור דרבנן. אך ה</w:t>
      </w:r>
      <w:r w:rsidRPr="00526BAE">
        <w:rPr>
          <w:rFonts w:ascii="Narkisim" w:hAnsi="Narkisim" w:cs="Narkisim"/>
          <w:b/>
          <w:bCs/>
          <w:szCs w:val="20"/>
          <w:rtl/>
        </w:rPr>
        <w:t>שאג"א</w:t>
      </w:r>
      <w:r w:rsidRPr="00526BAE">
        <w:rPr>
          <w:rFonts w:ascii="Narkisim" w:hAnsi="Narkisim" w:cs="Narkisim"/>
          <w:szCs w:val="20"/>
          <w:rtl/>
        </w:rPr>
        <w:t xml:space="preserve"> (ע) נקט דאסור עכ"פ מדרבנן</w:t>
      </w:r>
      <w:r w:rsidRPr="00526BAE">
        <w:rPr>
          <w:rFonts w:ascii="Narkisim" w:hAnsi="Narkisim" w:cs="Narkisim"/>
          <w:rtl/>
        </w:rPr>
        <w:t>]. וה</w:t>
      </w:r>
      <w:r w:rsidRPr="00526BAE">
        <w:rPr>
          <w:rFonts w:ascii="Narkisim" w:hAnsi="Narkisim" w:cs="Narkisim"/>
          <w:b/>
          <w:bCs/>
          <w:rtl/>
        </w:rPr>
        <w:t>טור"א</w:t>
      </w:r>
      <w:r w:rsidRPr="00526BAE">
        <w:rPr>
          <w:rFonts w:ascii="Narkisim" w:hAnsi="Narkisim" w:cs="Narkisim"/>
          <w:rtl/>
        </w:rPr>
        <w:t xml:space="preserve"> (מגילה כא. ספ"ב בא"ש) כת' דלפ"ז למ"ד ללאו יצאת מותר לשרוף נותר ביו"ט [והק' מהגמ' ברכות ט.</w:t>
      </w:r>
      <w:r w:rsidRPr="00526BAE">
        <w:rPr>
          <w:rStyle w:val="ac"/>
          <w:rFonts w:ascii="Narkisim" w:hAnsi="Narkisim" w:cs="Narkisim"/>
          <w:rtl/>
        </w:rPr>
        <w:footnoteReference w:id="260"/>
      </w:r>
      <w:r w:rsidRPr="00526BAE">
        <w:rPr>
          <w:rFonts w:ascii="Narkisim" w:hAnsi="Narkisim" w:cs="Narkisim"/>
          <w:rtl/>
        </w:rPr>
        <w:t>].</w:t>
      </w:r>
    </w:p>
    <w:p w14:paraId="1BE161E5" w14:textId="77777777" w:rsidR="00164728" w:rsidRPr="00526BAE" w:rsidRDefault="00000000" w:rsidP="00526BAE">
      <w:pPr>
        <w:pStyle w:val="a8"/>
        <w:bidi/>
        <w:rPr>
          <w:rFonts w:ascii="Narkisim" w:hAnsi="Narkisim"/>
        </w:rPr>
      </w:pPr>
      <w:r w:rsidRPr="00526BAE">
        <w:rPr>
          <w:rFonts w:ascii="Narkisim" w:hAnsi="Narkisim"/>
          <w:rtl/>
        </w:rPr>
        <w:lastRenderedPageBreak/>
        <w:t>כעי"ז נח' ה</w:t>
      </w:r>
      <w:r w:rsidRPr="00526BAE">
        <w:rPr>
          <w:rFonts w:ascii="Narkisim" w:hAnsi="Narkisim"/>
          <w:b/>
          <w:bCs/>
          <w:rtl/>
        </w:rPr>
        <w:t>ראשונים</w:t>
      </w:r>
      <w:r w:rsidRPr="00526BAE">
        <w:rPr>
          <w:rStyle w:val="ac"/>
          <w:rFonts w:ascii="Narkisim" w:hAnsi="Narkisim"/>
          <w:rtl/>
        </w:rPr>
        <w:footnoteReference w:id="261"/>
      </w:r>
      <w:r w:rsidRPr="00526BAE">
        <w:rPr>
          <w:rFonts w:ascii="Narkisim" w:hAnsi="Narkisim"/>
          <w:rtl/>
        </w:rPr>
        <w:t xml:space="preserve"> אי יש דין שביתת עבדו ובהמתו ביו"ט.</w:t>
      </w:r>
    </w:p>
    <w:p w14:paraId="30754D5B" w14:textId="77777777" w:rsidR="00164728" w:rsidRPr="00526BAE" w:rsidRDefault="00000000" w:rsidP="00526BAE">
      <w:pPr>
        <w:pStyle w:val="a8"/>
        <w:bidi/>
        <w:rPr>
          <w:rFonts w:ascii="Narkisim" w:hAnsi="Narkisim"/>
        </w:rPr>
      </w:pPr>
      <w:r w:rsidRPr="00526BAE">
        <w:rPr>
          <w:rFonts w:ascii="Narkisim" w:hAnsi="Narkisim"/>
          <w:rtl/>
        </w:rPr>
        <w:t>ועד"ז כ' ה</w:t>
      </w:r>
      <w:r w:rsidRPr="00526BAE">
        <w:rPr>
          <w:rFonts w:ascii="Narkisim" w:hAnsi="Narkisim"/>
          <w:b/>
          <w:bCs/>
          <w:rtl/>
        </w:rPr>
        <w:t>טור"א</w:t>
      </w:r>
      <w:r w:rsidRPr="00526BAE">
        <w:rPr>
          <w:rFonts w:ascii="Narkisim" w:hAnsi="Narkisim"/>
          <w:rtl/>
        </w:rPr>
        <w:t xml:space="preserve"> (חגיגה יז: א"מ) דאף לר"ע דתחומין דאורייתא, לא הוה בגדר מלאכה ולא ילפי' אף ביו"ט</w:t>
      </w:r>
      <w:r w:rsidRPr="00526BAE">
        <w:rPr>
          <w:rStyle w:val="ac"/>
          <w:rFonts w:ascii="Narkisim" w:hAnsi="Narkisim"/>
          <w:rtl/>
        </w:rPr>
        <w:footnoteReference w:id="262"/>
      </w:r>
      <w:r w:rsidRPr="00526BAE">
        <w:rPr>
          <w:rFonts w:ascii="Narkisim" w:hAnsi="Narkisim"/>
          <w:rtl/>
        </w:rPr>
        <w:t>. אך (לקמן מז:) מבואר דלמ"ד מוקצה דאורייתא נוהג אף ביו"ט.</w:t>
      </w:r>
    </w:p>
    <w:p w14:paraId="1F257A9F" w14:textId="77777777" w:rsidR="00164728" w:rsidRPr="00526BAE" w:rsidRDefault="00000000" w:rsidP="00526BAE">
      <w:pPr>
        <w:pStyle w:val="a8"/>
        <w:bidi/>
        <w:rPr>
          <w:rFonts w:ascii="Narkisim" w:hAnsi="Narkisim"/>
        </w:rPr>
      </w:pPr>
      <w:r w:rsidRPr="00526BAE">
        <w:rPr>
          <w:rFonts w:ascii="Narkisim" w:hAnsi="Narkisim"/>
          <w:rtl/>
        </w:rPr>
        <w:t>אך ה</w:t>
      </w:r>
      <w:r w:rsidRPr="00526BAE">
        <w:rPr>
          <w:rFonts w:ascii="Narkisim" w:hAnsi="Narkisim"/>
          <w:b/>
          <w:bCs/>
          <w:rtl/>
        </w:rPr>
        <w:t>מנח"ח</w:t>
      </w:r>
      <w:r w:rsidRPr="00526BAE">
        <w:rPr>
          <w:rFonts w:ascii="Narkisim" w:hAnsi="Narkisim"/>
          <w:rtl/>
        </w:rPr>
        <w:t xml:space="preserve"> (רחצ ג,ה) הק' דאף דאינו בכלל חיוב סקילה, מ"מ הבערה הוה בכלל 'לא תעשו מלאכה', ולא דמי למחמר ותחומין דאינו מלאכה.</w:t>
      </w:r>
    </w:p>
    <w:p w14:paraId="7BDDE21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w:t>
      </w:r>
      <w:r w:rsidRPr="00526BAE">
        <w:rPr>
          <w:rFonts w:ascii="Narkisim" w:hAnsi="Narkisim" w:cs="Narkisim"/>
          <w:b/>
          <w:bCs/>
          <w:rtl/>
        </w:rPr>
        <w:t>ר"ח</w:t>
      </w:r>
      <w:r w:rsidRPr="00526BAE">
        <w:rPr>
          <w:rFonts w:ascii="Narkisim" w:hAnsi="Narkisim" w:cs="Narkisim"/>
          <w:rtl/>
        </w:rPr>
        <w:t xml:space="preserve"> (עה"ג) פי' ש"מ לחלק, דאי לאו יצאת תיתי עשה דהשבתת חמץ ולידחי לאו דהבערה. וצ"ב דאף אי הוה מלאכה, הא מלאכת יו"ט הוה לאו. והגמ' (שבת כד: ולקמן פג:) דנה ששריפת נותר ידחה ל"ת דמלאכת יו"ט. ה</w:t>
      </w:r>
      <w:r w:rsidRPr="00526BAE">
        <w:rPr>
          <w:rFonts w:ascii="Narkisim" w:hAnsi="Narkisim" w:cs="Narkisim"/>
          <w:b/>
          <w:bCs/>
          <w:rtl/>
        </w:rPr>
        <w:t>אחרונים</w:t>
      </w:r>
      <w:r w:rsidRPr="00526BAE">
        <w:rPr>
          <w:rFonts w:ascii="Narkisim" w:hAnsi="Narkisim" w:cs="Narkisim"/>
          <w:rtl/>
        </w:rPr>
        <w:t xml:space="preserve"> ביארו לדברי רב אשי דיו"ט הוה ל"ת ועשה, דכתיב שבתון. וביארו ע"פ מש"כ ה</w:t>
      </w:r>
      <w:r w:rsidRPr="00526BAE">
        <w:rPr>
          <w:rFonts w:ascii="Narkisim" w:hAnsi="Narkisim" w:cs="Narkisim"/>
          <w:b/>
          <w:bCs/>
          <w:rtl/>
        </w:rPr>
        <w:t>רשב"א</w:t>
      </w:r>
      <w:r w:rsidRPr="00526BAE">
        <w:rPr>
          <w:rFonts w:ascii="Narkisim" w:hAnsi="Narkisim" w:cs="Narkisim"/>
          <w:rtl/>
        </w:rPr>
        <w:t xml:space="preserve"> (יבמות ו.) דבמחמר ליכא עשה דשבתון</w:t>
      </w:r>
      <w:r w:rsidRPr="00526BAE">
        <w:rPr>
          <w:rStyle w:val="ac"/>
          <w:rFonts w:ascii="Narkisim" w:hAnsi="Narkisim" w:cs="Narkisim"/>
          <w:rtl/>
        </w:rPr>
        <w:footnoteReference w:id="263"/>
      </w:r>
      <w:r w:rsidRPr="00526BAE">
        <w:rPr>
          <w:rFonts w:ascii="Narkisim" w:hAnsi="Narkisim" w:cs="Narkisim"/>
          <w:rtl/>
        </w:rPr>
        <w:t>, דמסתמא קאי דוקא אאבות מלאכות. וה"נ להך מ"ד הבערה אינו אב מלאכה, ולר"ח ביו"ט הוה לאו ואין בו עשה. ונדחית מפני עשה דתשביתו.</w:t>
      </w:r>
    </w:p>
    <w:p w14:paraId="0A36FB93" w14:textId="77777777" w:rsidR="00164728" w:rsidRPr="00526BAE" w:rsidRDefault="00000000" w:rsidP="00526BAE">
      <w:pPr>
        <w:bidi/>
        <w:rPr>
          <w:rFonts w:ascii="Narkisim" w:hAnsi="Narkisim" w:cs="Narkisim"/>
        </w:rPr>
      </w:pPr>
      <w:r w:rsidRPr="00526BAE">
        <w:rPr>
          <w:rFonts w:ascii="Narkisim" w:hAnsi="Narkisim" w:cs="Narkisim"/>
          <w:u w:val="single"/>
          <w:rtl/>
        </w:rPr>
        <w:t>תוד"ה לא אמרינן</w:t>
      </w:r>
      <w:r w:rsidRPr="00526BAE">
        <w:rPr>
          <w:rFonts w:ascii="Narkisim" w:hAnsi="Narkisim" w:cs="Narkisim"/>
          <w:rtl/>
        </w:rPr>
        <w:t>. הכא מה שמבער הוי צורך. דמשום מצוות היום חשיב צורך קצת</w:t>
      </w:r>
      <w:r w:rsidRPr="00526BAE">
        <w:rPr>
          <w:rStyle w:val="ac"/>
          <w:rFonts w:ascii="Narkisim" w:hAnsi="Narkisim" w:cs="Narkisim"/>
          <w:rtl/>
        </w:rPr>
        <w:footnoteReference w:id="264"/>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ביאר שעובר בבל יראה כל רגע. </w:t>
      </w:r>
      <w:r w:rsidRPr="00526BAE">
        <w:rPr>
          <w:rFonts w:ascii="Narkisim" w:hAnsi="Narkisim" w:cs="Narkisim"/>
          <w:szCs w:val="20"/>
          <w:rtl/>
        </w:rPr>
        <w:t>והאחרונים העירו דלדעת תוס' [לקמן כט:] המשהה ע"מ לבער אינו עובר בבל יראה</w:t>
      </w:r>
      <w:r w:rsidRPr="00526BAE">
        <w:rPr>
          <w:rStyle w:val="ac"/>
          <w:rFonts w:ascii="Narkisim" w:hAnsi="Narkisim" w:cs="Narkisim"/>
          <w:szCs w:val="20"/>
          <w:rtl/>
        </w:rPr>
        <w:footnoteReference w:id="265"/>
      </w:r>
      <w:r w:rsidRPr="00526BAE">
        <w:rPr>
          <w:rFonts w:ascii="Narkisim" w:hAnsi="Narkisim" w:cs="Narkisim"/>
          <w:rtl/>
        </w:rPr>
        <w:t>. ועוד דנו ה</w:t>
      </w:r>
      <w:r w:rsidRPr="00526BAE">
        <w:rPr>
          <w:rFonts w:ascii="Narkisim" w:hAnsi="Narkisim" w:cs="Narkisim"/>
          <w:b/>
          <w:bCs/>
          <w:rtl/>
        </w:rPr>
        <w:t>אחרונים</w:t>
      </w:r>
      <w:r w:rsidRPr="00526BAE">
        <w:rPr>
          <w:rFonts w:ascii="Narkisim" w:hAnsi="Narkisim" w:cs="Narkisim"/>
          <w:rtl/>
        </w:rPr>
        <w:t xml:space="preserve"> דמחוייב במצוות תשביתו. </w:t>
      </w:r>
      <w:r w:rsidRPr="00526BAE">
        <w:rPr>
          <w:rFonts w:ascii="Narkisim" w:hAnsi="Narkisim" w:cs="Narkisim"/>
          <w:szCs w:val="20"/>
          <w:rtl/>
        </w:rPr>
        <w:t>[ונח' ה</w:t>
      </w:r>
      <w:r w:rsidRPr="00526BAE">
        <w:rPr>
          <w:rFonts w:ascii="Narkisim" w:hAnsi="Narkisim" w:cs="Narkisim"/>
          <w:b/>
          <w:bCs/>
          <w:szCs w:val="20"/>
          <w:rtl/>
        </w:rPr>
        <w:t>אחרונים</w:t>
      </w:r>
      <w:r w:rsidRPr="00526BAE">
        <w:rPr>
          <w:rFonts w:ascii="Narkisim" w:hAnsi="Narkisim" w:cs="Narkisim"/>
          <w:szCs w:val="20"/>
          <w:rtl/>
        </w:rPr>
        <w:t xml:space="preserve"> במשהה ע"מ לבער, האם חשיב ביטול מצוות עשה דתשביתו. ע' דבר"י י</w:t>
      </w:r>
      <w:r w:rsidRPr="00526BAE">
        <w:rPr>
          <w:rFonts w:ascii="Narkisim" w:hAnsi="Narkisim" w:cs="Narkisim"/>
          <w:rtl/>
        </w:rPr>
        <w:t>].</w:t>
      </w:r>
    </w:p>
    <w:p w14:paraId="7A5DF5DD" w14:textId="77777777" w:rsidR="00164728" w:rsidRPr="00526BAE" w:rsidRDefault="00000000" w:rsidP="00526BAE">
      <w:pPr>
        <w:bidi/>
        <w:rPr>
          <w:rFonts w:ascii="Narkisim" w:hAnsi="Narkisim" w:cs="Narkisim"/>
        </w:rPr>
      </w:pPr>
      <w:r w:rsidRPr="00526BAE">
        <w:rPr>
          <w:rFonts w:ascii="Narkisim" w:hAnsi="Narkisim" w:cs="Narkisim"/>
          <w:rtl/>
        </w:rPr>
        <w:t xml:space="preserve">אבל דעת </w:t>
      </w:r>
      <w:r w:rsidRPr="00526BAE">
        <w:rPr>
          <w:rFonts w:ascii="Narkisim" w:hAnsi="Narkisim" w:cs="Narkisim"/>
          <w:b/>
          <w:bCs/>
          <w:rtl/>
        </w:rPr>
        <w:t>רש"י</w:t>
      </w:r>
      <w:r w:rsidRPr="00526BAE">
        <w:rPr>
          <w:rFonts w:ascii="Narkisim" w:hAnsi="Narkisim" w:cs="Narkisim"/>
          <w:rtl/>
        </w:rPr>
        <w:t xml:space="preserve"> (ביצה יב.) דמשום 'מתוך' מותר אף שלא לצורך היום</w:t>
      </w:r>
      <w:r w:rsidRPr="00526BAE">
        <w:rPr>
          <w:rStyle w:val="ac"/>
          <w:rFonts w:ascii="Narkisim" w:hAnsi="Narkisim" w:cs="Narkisim"/>
          <w:rtl/>
        </w:rPr>
        <w:footnoteReference w:id="266"/>
      </w:r>
      <w:r w:rsidRPr="00526BAE">
        <w:rPr>
          <w:rFonts w:ascii="Narkisim" w:hAnsi="Narkisim" w:cs="Narkisim"/>
          <w:rtl/>
        </w:rPr>
        <w:t>. [והראשונים האריכו להק' עליו].</w:t>
      </w:r>
    </w:p>
    <w:p w14:paraId="01AE19B9" w14:textId="77777777" w:rsidR="00164728" w:rsidRPr="00526BAE" w:rsidRDefault="00000000" w:rsidP="00526BAE">
      <w:pPr>
        <w:bidi/>
        <w:rPr>
          <w:rFonts w:ascii="Narkisim" w:hAnsi="Narkisim" w:cs="Narkisim"/>
        </w:rPr>
      </w:pPr>
      <w:r w:rsidRPr="00526BAE">
        <w:rPr>
          <w:rFonts w:ascii="Narkisim" w:hAnsi="Narkisim" w:cs="Narkisim"/>
          <w:u w:val="single"/>
          <w:rtl/>
        </w:rPr>
        <w:t>שם. הוי צורך</w:t>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xml:space="preserve"> (כתובות ז.) הביאו דאף צורך מצווה חשיב צורך, כדאי' (ביצה יב.) המוציא ס"ת ולולב ותינוק למול. וה</w:t>
      </w:r>
      <w:r w:rsidRPr="00526BAE">
        <w:rPr>
          <w:rFonts w:ascii="Narkisim" w:hAnsi="Narkisim" w:cs="Narkisim"/>
          <w:b/>
          <w:bCs/>
          <w:rtl/>
        </w:rPr>
        <w:t>אחרונים</w:t>
      </w:r>
      <w:r w:rsidRPr="00526BAE">
        <w:rPr>
          <w:rFonts w:ascii="Narkisim" w:hAnsi="Narkisim" w:cs="Narkisim"/>
          <w:rtl/>
        </w:rPr>
        <w:t xml:space="preserve"> הק' דשריפת נותר אינו דוחה יו"ט (וכדאי' לקמן פג: שבת כד: וכ"מ), ולא הותר משום מתוך אף דהוה מצוה</w:t>
      </w:r>
      <w:r w:rsidRPr="00526BAE">
        <w:rPr>
          <w:rStyle w:val="ac"/>
          <w:rFonts w:ascii="Narkisim" w:hAnsi="Narkisim" w:cs="Narkisim"/>
          <w:rtl/>
        </w:rPr>
        <w:footnoteReference w:id="267"/>
      </w:r>
      <w:r w:rsidRPr="00526BAE">
        <w:rPr>
          <w:rFonts w:ascii="Narkisim" w:hAnsi="Narkisim" w:cs="Narkisim"/>
          <w:rtl/>
        </w:rPr>
        <w:t>.</w:t>
      </w:r>
    </w:p>
    <w:p w14:paraId="0F1D7A3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(שבת קלט:, והו' ב</w:t>
      </w:r>
      <w:r w:rsidRPr="00526BAE">
        <w:rPr>
          <w:rFonts w:ascii="Narkisim" w:hAnsi="Narkisim"/>
          <w:b/>
          <w:bCs/>
          <w:rtl/>
        </w:rPr>
        <w:t>ר"ן</w:t>
      </w:r>
      <w:r w:rsidRPr="00526BAE">
        <w:rPr>
          <w:rFonts w:ascii="Narkisim" w:hAnsi="Narkisim"/>
          <w:rtl/>
        </w:rPr>
        <w:t xml:space="preserve"> ביצה ו. ג: בדה"ר) כת' דקבורת המת לא הותר ביו"ט משום מתוך, ואף דהוה מצוה. דלא שייך בו צורך היום. וכמו שריפת קדשים דהוה מצווה עשה, ולא הותר</w:t>
      </w:r>
      <w:r w:rsidRPr="00526BAE">
        <w:rPr>
          <w:rStyle w:val="ac"/>
          <w:rFonts w:ascii="Narkisim" w:hAnsi="Narkisim"/>
          <w:rtl/>
        </w:rPr>
        <w:footnoteReference w:id="268"/>
      </w:r>
      <w:r w:rsidRPr="00526BAE">
        <w:rPr>
          <w:rFonts w:ascii="Narkisim" w:hAnsi="Narkisim"/>
          <w:rtl/>
        </w:rPr>
        <w:t xml:space="preserve">. ועוד דלא אמרי' מתוך אלא בהנאה השוה לכל נפש </w:t>
      </w:r>
      <w:r w:rsidRPr="00526BAE">
        <w:rPr>
          <w:rFonts w:ascii="Narkisim" w:hAnsi="Narkisim"/>
          <w:szCs w:val="20"/>
          <w:rtl/>
        </w:rPr>
        <w:t>(כדאי' כתובות ז.)</w:t>
      </w:r>
      <w:r w:rsidRPr="00526BAE">
        <w:rPr>
          <w:rFonts w:ascii="Narkisim" w:hAnsi="Narkisim"/>
          <w:rtl/>
        </w:rPr>
        <w:t>, והרי אין כאן נפש</w:t>
      </w:r>
      <w:r w:rsidRPr="00526BAE">
        <w:rPr>
          <w:rStyle w:val="ac"/>
          <w:rFonts w:ascii="Narkisim" w:hAnsi="Narkisim"/>
          <w:rtl/>
        </w:rPr>
        <w:footnoteReference w:id="269"/>
      </w:r>
      <w:r w:rsidRPr="00526BAE">
        <w:rPr>
          <w:rFonts w:ascii="Narkisim" w:hAnsi="Narkisim"/>
          <w:rtl/>
        </w:rPr>
        <w:t>.</w:t>
      </w:r>
      <w:r w:rsidRPr="00526BAE">
        <w:rPr>
          <w:rStyle w:val="ac"/>
          <w:rFonts w:ascii="Narkisim" w:hAnsi="Narkisim"/>
          <w:rtl/>
        </w:rPr>
        <w:footnoteReference w:id="270"/>
      </w:r>
    </w:p>
    <w:p w14:paraId="78E5752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(שבת כד:) כת' דהואיל והותר איחורם, אין בו שום צורך ביו"ט.</w:t>
      </w:r>
    </w:p>
    <w:p w14:paraId="15CD4C37"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אך </w:t>
      </w:r>
      <w:r w:rsidRPr="00526BAE">
        <w:rPr>
          <w:rFonts w:ascii="Narkisim" w:hAnsi="Narkisim" w:cs="Narkisim"/>
          <w:b/>
          <w:bCs/>
          <w:rtl/>
        </w:rPr>
        <w:t>מהר"ם חלאוה</w:t>
      </w:r>
      <w:r w:rsidRPr="00526BAE">
        <w:rPr>
          <w:rFonts w:ascii="Narkisim" w:hAnsi="Narkisim" w:cs="Narkisim"/>
          <w:rtl/>
        </w:rPr>
        <w:t xml:space="preserve"> (ו.) כת' דכוונת הגמ' דר' עקיבא ס"ל דלא אמרי' מתוך אלא היכא דהוה לצורך, וצורך מצווה לא הוה צורך. ומש"ה אסור לשרוף ביו"ט [אף לבית הלל].</w:t>
      </w:r>
    </w:p>
    <w:p w14:paraId="7FF1A009"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מג"א</w:t>
      </w:r>
      <w:r w:rsidRPr="00526BAE">
        <w:rPr>
          <w:rFonts w:ascii="Narkisim" w:hAnsi="Narkisim" w:cs="Narkisim"/>
          <w:rtl/>
        </w:rPr>
        <w:t xml:space="preserve"> (תמו ג) כת' דמבואר מדברי התוס' דאף לדידן מותר לשרוף חמץ ביו"ט (וע' תוס' כתובות ז., וע' לקמן ו.), דמקרי צורך היום. וה</w:t>
      </w:r>
      <w:r w:rsidRPr="00526BAE">
        <w:rPr>
          <w:rFonts w:ascii="Narkisim" w:hAnsi="Narkisim" w:cs="Narkisim"/>
          <w:b/>
          <w:bCs/>
          <w:rtl/>
        </w:rPr>
        <w:t>מג"א</w:t>
      </w:r>
      <w:r w:rsidRPr="00526BAE">
        <w:rPr>
          <w:rFonts w:ascii="Narkisim" w:hAnsi="Narkisim" w:cs="Narkisim"/>
          <w:rtl/>
        </w:rPr>
        <w:t xml:space="preserve"> כת' דכל זה לס"ד דמצוות תשביתו </w:t>
      </w:r>
      <w:r w:rsidRPr="00526BAE">
        <w:rPr>
          <w:rFonts w:ascii="Narkisim" w:hAnsi="Narkisim" w:cs="Narkisim"/>
          <w:rtl/>
        </w:rPr>
        <w:lastRenderedPageBreak/>
        <w:t>בליל יו"ט, אבל למסקנא דזמנו בי"ד אין שורפין חמץ ביו"ט. וה</w:t>
      </w:r>
      <w:r w:rsidRPr="00526BAE">
        <w:rPr>
          <w:rFonts w:ascii="Narkisim" w:hAnsi="Narkisim" w:cs="Narkisim"/>
          <w:b/>
          <w:bCs/>
          <w:rtl/>
        </w:rPr>
        <w:t>אחרונים</w:t>
      </w:r>
      <w:r w:rsidRPr="00526BAE">
        <w:rPr>
          <w:rFonts w:ascii="Narkisim" w:hAnsi="Narkisim" w:cs="Narkisim"/>
          <w:rtl/>
        </w:rPr>
        <w:t xml:space="preserve"> נתקשו אמאי תלי הא בהא</w:t>
      </w:r>
      <w:r w:rsidRPr="00526BAE">
        <w:rPr>
          <w:rStyle w:val="ac"/>
          <w:rFonts w:ascii="Narkisim" w:hAnsi="Narkisim" w:cs="Narkisim"/>
          <w:rtl/>
        </w:rPr>
        <w:footnoteReference w:id="271"/>
      </w:r>
      <w:r w:rsidRPr="00526BAE">
        <w:rPr>
          <w:rFonts w:ascii="Narkisim" w:hAnsi="Narkisim" w:cs="Narkisim"/>
          <w:rtl/>
        </w:rPr>
        <w:t>.</w:t>
      </w:r>
    </w:p>
    <w:p w14:paraId="7395731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ריטב"א</w:t>
      </w:r>
      <w:r w:rsidRPr="00526BAE">
        <w:rPr>
          <w:rFonts w:ascii="Narkisim" w:hAnsi="Narkisim"/>
          <w:rtl/>
        </w:rPr>
        <w:t xml:space="preserve"> (כאן) כת' דדוקא מצווה דחל ביו"ט חשיב למישרי במתוך, דהוי כלולב לצאת בו וס"ת לקרות בו. ומיהו השתא דמצוות ביעור בי"ד, היכא דעבר ולא ביטל ולא בדק אסור לשורפו ביו"ט. דכיון דהגיע המצווה קודם הוי כמילה שלא בזמנה שאינו דוחה יו"ט. </w:t>
      </w:r>
      <w:r w:rsidRPr="00526BAE">
        <w:rPr>
          <w:rFonts w:ascii="Narkisim" w:hAnsi="Narkisim"/>
          <w:szCs w:val="20"/>
          <w:rtl/>
        </w:rPr>
        <w:t>[ויל"ד אי כוונתו דכל דבר שאפשר מבעו"י ל"מ מתוך</w:t>
      </w:r>
      <w:r w:rsidRPr="00526BAE">
        <w:rPr>
          <w:rStyle w:val="ac"/>
          <w:rFonts w:ascii="Narkisim" w:hAnsi="Narkisim"/>
          <w:szCs w:val="20"/>
          <w:rtl/>
        </w:rPr>
        <w:footnoteReference w:id="272"/>
      </w:r>
      <w:r w:rsidRPr="00526BAE">
        <w:rPr>
          <w:rFonts w:ascii="Narkisim" w:hAnsi="Narkisim"/>
          <w:szCs w:val="20"/>
          <w:rtl/>
        </w:rPr>
        <w:t>. או דוקא משום דהוה מצווה, ואין זמנו קבוע היום, ע' לעיל</w:t>
      </w:r>
      <w:r w:rsidRPr="00526BAE">
        <w:rPr>
          <w:rFonts w:ascii="Narkisim" w:hAnsi="Narkisim"/>
          <w:rtl/>
        </w:rPr>
        <w:t>].</w:t>
      </w:r>
    </w:p>
    <w:p w14:paraId="476D93C5"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xml:space="preserve">. </w:t>
      </w:r>
      <w:r w:rsidRPr="00526BAE">
        <w:rPr>
          <w:rFonts w:ascii="Narkisim" w:hAnsi="Narkisim"/>
          <w:b/>
          <w:bCs/>
          <w:rtl/>
        </w:rPr>
        <w:t>ר' אשר מלוניל</w:t>
      </w:r>
      <w:r w:rsidRPr="00526BAE">
        <w:rPr>
          <w:rFonts w:ascii="Narkisim" w:hAnsi="Narkisim"/>
          <w:rtl/>
        </w:rPr>
        <w:t xml:space="preserve"> (הו' בפנ"י) הק' דאף אי אמרי' בעלמא מתוך, הא שריפת קדשים אינו דוחה יו"ט [וכנ"ל]. ושריפת חמץ נלמד משריפת קדשים. [ודיו שלא ידחה יו"ט].</w:t>
      </w:r>
    </w:p>
    <w:p w14:paraId="51CAD8F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שאג"א</w:t>
      </w:r>
      <w:r w:rsidRPr="00526BAE">
        <w:rPr>
          <w:rFonts w:ascii="Narkisim" w:hAnsi="Narkisim" w:cs="Narkisim"/>
          <w:rtl/>
        </w:rPr>
        <w:t xml:space="preserve"> (פג) הק' לדברי ה</w:t>
      </w:r>
      <w:r w:rsidRPr="00526BAE">
        <w:rPr>
          <w:rFonts w:ascii="Narkisim" w:hAnsi="Narkisim" w:cs="Narkisim"/>
          <w:b/>
          <w:bCs/>
          <w:rtl/>
        </w:rPr>
        <w:t>רמב"ן</w:t>
      </w:r>
      <w:r w:rsidRPr="00526BAE">
        <w:rPr>
          <w:rFonts w:ascii="Narkisim" w:hAnsi="Narkisim" w:cs="Narkisim"/>
          <w:rtl/>
        </w:rPr>
        <w:t xml:space="preserve"> (ע' בסמוך) דכשמוציאו מרשותו אינו עובר בבל יראה. א"כ הבערה לא הוה צורך היום כלל</w:t>
      </w:r>
      <w:r w:rsidRPr="00526BAE">
        <w:rPr>
          <w:rStyle w:val="ac"/>
          <w:rFonts w:ascii="Narkisim" w:hAnsi="Narkisim" w:cs="Narkisim"/>
          <w:rtl/>
        </w:rPr>
        <w:footnoteReference w:id="273"/>
      </w:r>
      <w:r w:rsidRPr="00526BAE">
        <w:rPr>
          <w:rFonts w:ascii="Narkisim" w:hAnsi="Narkisim" w:cs="Narkisim"/>
          <w:rtl/>
        </w:rPr>
        <w:t>. והוכיח דמחוייב לשרוף. (ע' בסמוך). והשאג"א דן דחל עליו מצוות תשביתו, ונתחייב לבערו.</w:t>
      </w:r>
    </w:p>
    <w:p w14:paraId="6DF33561" w14:textId="77777777" w:rsidR="00164728" w:rsidRPr="00526BAE" w:rsidRDefault="00000000" w:rsidP="00526BAE">
      <w:pPr>
        <w:pStyle w:val="2"/>
        <w:bidi/>
        <w:rPr>
          <w:rFonts w:ascii="Narkisim" w:hAnsi="Narkisim"/>
        </w:rPr>
      </w:pPr>
      <w:r w:rsidRPr="00526BAE">
        <w:rPr>
          <w:rFonts w:ascii="Narkisim" w:hAnsi="Narkisim"/>
          <w:rtl/>
        </w:rPr>
        <w:t>של אחרים</w:t>
      </w:r>
    </w:p>
    <w:p w14:paraId="2653B16B" w14:textId="77777777" w:rsidR="00164728" w:rsidRPr="00526BAE" w:rsidRDefault="00000000" w:rsidP="00526BAE">
      <w:pPr>
        <w:bidi/>
        <w:rPr>
          <w:rFonts w:ascii="Narkisim" w:hAnsi="Narkisim" w:cs="Narkisim"/>
        </w:rPr>
      </w:pPr>
      <w:r w:rsidRPr="00526BAE">
        <w:rPr>
          <w:rFonts w:ascii="Narkisim" w:hAnsi="Narkisim" w:cs="Narkisim"/>
          <w:u w:val="single"/>
          <w:rtl/>
        </w:rPr>
        <w:t>לא ימצא בבתיכם מה ת"ל וכו' יכול יטמין ויקבל פקדונות, ת"ל לא ימצא וכו'</w:t>
      </w:r>
      <w:r w:rsidRPr="00526BAE">
        <w:rPr>
          <w:rFonts w:ascii="Narkisim" w:hAnsi="Narkisim" w:cs="Narkisim"/>
          <w:rtl/>
        </w:rPr>
        <w:t xml:space="preserve">. דפקדונות נכרי [שקיבל אחריות, ע' בסוף העמ'] נתרבה מבל ימצא. אבל היכא דלא קיבל אחריות נתמעט לא יראה 'לך'. אבל </w:t>
      </w:r>
      <w:r w:rsidRPr="00526BAE">
        <w:rPr>
          <w:rFonts w:ascii="Narkisim" w:hAnsi="Narkisim" w:cs="Narkisim"/>
          <w:b/>
          <w:bCs/>
          <w:rtl/>
        </w:rPr>
        <w:t>רש"י</w:t>
      </w:r>
      <w:r w:rsidRPr="00526BAE">
        <w:rPr>
          <w:rFonts w:ascii="Narkisim" w:hAnsi="Narkisim" w:cs="Narkisim"/>
          <w:rtl/>
        </w:rPr>
        <w:t xml:space="preserve"> (שמות יב יט) הביא [מכילתא] דנתמעט 'בתיכם'</w:t>
      </w:r>
      <w:r w:rsidRPr="00526BAE">
        <w:rPr>
          <w:rStyle w:val="ac"/>
          <w:rFonts w:ascii="Narkisim" w:hAnsi="Narkisim" w:cs="Narkisim"/>
          <w:rtl/>
        </w:rPr>
        <w:footnoteReference w:id="274"/>
      </w:r>
      <w:r w:rsidRPr="00526BAE">
        <w:rPr>
          <w:rFonts w:ascii="Narkisim" w:hAnsi="Narkisim" w:cs="Narkisim"/>
          <w:rtl/>
        </w:rPr>
        <w:t>, מה ביתך ברשותך אף גבולך ברשותך. לאפוקי חמץ של גוי שלא קיבל עליו אחריות [דאין רשותו ושליטתו עליו, אף דמונח בביתו].</w:t>
      </w:r>
    </w:p>
    <w:p w14:paraId="73CA0DFD" w14:textId="77777777" w:rsidR="00164728" w:rsidRPr="00526BAE" w:rsidRDefault="00000000" w:rsidP="00526BAE">
      <w:pPr>
        <w:bidi/>
        <w:rPr>
          <w:rFonts w:ascii="Narkisim" w:hAnsi="Narkisim" w:cs="Narkisim"/>
        </w:rPr>
      </w:pPr>
      <w:r w:rsidRPr="00526BAE">
        <w:rPr>
          <w:rFonts w:ascii="Narkisim" w:hAnsi="Narkisim" w:cs="Narkisim"/>
          <w:u w:val="single"/>
          <w:rtl/>
        </w:rPr>
        <w:t>אבל אתה רואה של אחרים ושל הקדש</w:t>
      </w:r>
      <w:r w:rsidRPr="00526BAE">
        <w:rPr>
          <w:rFonts w:ascii="Narkisim" w:hAnsi="Narkisim" w:cs="Narkisim"/>
          <w:rtl/>
        </w:rPr>
        <w:t>. ובפשוטו נתמעט כל היכא דהחמץ אינו שלו. וכן מבואר ב</w:t>
      </w:r>
      <w:r w:rsidRPr="00526BAE">
        <w:rPr>
          <w:rFonts w:ascii="Narkisim" w:hAnsi="Narkisim" w:cs="Narkisim"/>
          <w:b/>
          <w:bCs/>
          <w:rtl/>
        </w:rPr>
        <w:t>רמב"ן</w:t>
      </w:r>
      <w:r w:rsidRPr="00526BAE">
        <w:rPr>
          <w:rFonts w:ascii="Narkisim" w:hAnsi="Narkisim" w:cs="Narkisim"/>
          <w:rtl/>
        </w:rPr>
        <w:t xml:space="preserve"> </w:t>
      </w:r>
      <w:r w:rsidRPr="00526BAE">
        <w:rPr>
          <w:rFonts w:ascii="Narkisim" w:hAnsi="Narkisim" w:cs="Narkisim"/>
          <w:szCs w:val="20"/>
          <w:rtl/>
        </w:rPr>
        <w:t>(ו., וכן רבינו דוד ד. ומהר"ם חלאוה שם וו.)</w:t>
      </w:r>
      <w:r w:rsidRPr="00526BAE">
        <w:rPr>
          <w:rFonts w:ascii="Narkisim" w:hAnsi="Narkisim" w:cs="Narkisim"/>
          <w:rtl/>
        </w:rPr>
        <w:t xml:space="preserve"> דאינו עובר בבל יראה בחמץ של חבירו ברשותו</w:t>
      </w:r>
      <w:r w:rsidRPr="00526BAE">
        <w:rPr>
          <w:rStyle w:val="ac"/>
          <w:rFonts w:ascii="Narkisim" w:hAnsi="Narkisim" w:cs="Narkisim"/>
          <w:rtl/>
        </w:rPr>
        <w:footnoteReference w:id="275"/>
      </w:r>
      <w:r w:rsidRPr="00526BAE">
        <w:rPr>
          <w:rFonts w:ascii="Narkisim" w:hAnsi="Narkisim" w:cs="Narkisim"/>
          <w:rtl/>
        </w:rPr>
        <w:t>. [וע' לקמן ו. בשם הרא"ש]. אך ה</w:t>
      </w:r>
      <w:r w:rsidRPr="00526BAE">
        <w:rPr>
          <w:rFonts w:ascii="Narkisim" w:hAnsi="Narkisim" w:cs="Narkisim"/>
          <w:b/>
          <w:bCs/>
          <w:rtl/>
        </w:rPr>
        <w:t>אחרונים</w:t>
      </w:r>
      <w:r w:rsidRPr="00526BAE">
        <w:rPr>
          <w:rFonts w:ascii="Narkisim" w:hAnsi="Narkisim" w:cs="Narkisim"/>
          <w:rtl/>
        </w:rPr>
        <w:t xml:space="preserve"> (פנ"י, וגר"א תמג ב) דייקו מדברי </w:t>
      </w:r>
      <w:r w:rsidRPr="00526BAE">
        <w:rPr>
          <w:rFonts w:ascii="Narkisim" w:hAnsi="Narkisim" w:cs="Narkisim"/>
          <w:b/>
          <w:bCs/>
          <w:rtl/>
        </w:rPr>
        <w:t>רש"י</w:t>
      </w:r>
      <w:r w:rsidRPr="00526BAE">
        <w:rPr>
          <w:rFonts w:ascii="Narkisim" w:hAnsi="Narkisim" w:cs="Narkisim"/>
          <w:rtl/>
        </w:rPr>
        <w:t xml:space="preserve"> (ד"ה לפי) דנכרי דוקא</w:t>
      </w:r>
      <w:r w:rsidRPr="00526BAE">
        <w:rPr>
          <w:rStyle w:val="ac"/>
          <w:rFonts w:ascii="Narkisim" w:hAnsi="Narkisim" w:cs="Narkisim"/>
          <w:rtl/>
        </w:rPr>
        <w:footnoteReference w:id="276"/>
      </w:r>
      <w:r w:rsidRPr="00526BAE">
        <w:rPr>
          <w:rFonts w:ascii="Narkisim" w:hAnsi="Narkisim" w:cs="Narkisim"/>
          <w:rtl/>
        </w:rPr>
        <w:t>, אבל אילו בחמץ של ישראל חבירו, אף הנפקד עובר</w:t>
      </w:r>
      <w:r w:rsidRPr="00526BAE">
        <w:rPr>
          <w:rStyle w:val="ac"/>
          <w:rFonts w:ascii="Narkisim" w:hAnsi="Narkisim" w:cs="Narkisim"/>
          <w:rtl/>
        </w:rPr>
        <w:footnoteReference w:id="277"/>
      </w:r>
      <w:r w:rsidRPr="00526BAE">
        <w:rPr>
          <w:rFonts w:ascii="Narkisim" w:hAnsi="Narkisim" w:cs="Narkisim"/>
          <w:rtl/>
        </w:rPr>
        <w:t>. וה</w:t>
      </w:r>
      <w:r w:rsidRPr="00526BAE">
        <w:rPr>
          <w:rFonts w:ascii="Narkisim" w:hAnsi="Narkisim" w:cs="Narkisim"/>
          <w:b/>
          <w:bCs/>
          <w:rtl/>
        </w:rPr>
        <w:t>צל"ח</w:t>
      </w:r>
      <w:r w:rsidRPr="00526BAE">
        <w:rPr>
          <w:rFonts w:ascii="Narkisim" w:hAnsi="Narkisim" w:cs="Narkisim"/>
          <w:rtl/>
        </w:rPr>
        <w:t xml:space="preserve"> (לקמן כט.) דייק כן מדברי </w:t>
      </w:r>
      <w:r w:rsidRPr="00526BAE">
        <w:rPr>
          <w:rFonts w:ascii="Narkisim" w:hAnsi="Narkisim" w:cs="Narkisim"/>
          <w:b/>
          <w:bCs/>
          <w:rtl/>
        </w:rPr>
        <w:t>רש"י</w:t>
      </w:r>
      <w:r w:rsidRPr="00526BAE">
        <w:rPr>
          <w:rFonts w:ascii="Narkisim" w:hAnsi="Narkisim" w:cs="Narkisim"/>
          <w:rtl/>
        </w:rPr>
        <w:t xml:space="preserve"> (מו.) שכת' [דחלה שלא נתן לכהן] לא הוה לא שלו ולא של חבירו.</w:t>
      </w:r>
    </w:p>
    <w:p w14:paraId="2987A4FD"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הביאו דב</w:t>
      </w:r>
      <w:r w:rsidRPr="00526BAE">
        <w:rPr>
          <w:rFonts w:ascii="Narkisim" w:hAnsi="Narkisim" w:cs="Narkisim"/>
          <w:b/>
          <w:bCs/>
          <w:rtl/>
        </w:rPr>
        <w:t>גמ</w:t>
      </w:r>
      <w:r w:rsidRPr="00526BAE">
        <w:rPr>
          <w:rFonts w:ascii="Narkisim" w:hAnsi="Narkisim" w:cs="Narkisim"/>
          <w:rtl/>
        </w:rPr>
        <w:t>' (ב"ק צח:) אי' דבחמץ שעבר עליו הפסח, הכל מצווים עליו לבערו. ומשמע דמחוייב לבער אף חמץ שאינו שלו</w:t>
      </w:r>
      <w:r w:rsidRPr="00526BAE">
        <w:rPr>
          <w:rStyle w:val="ac"/>
          <w:rFonts w:ascii="Narkisim" w:hAnsi="Narkisim" w:cs="Narkisim"/>
          <w:rtl/>
        </w:rPr>
        <w:footnoteReference w:id="278"/>
      </w:r>
      <w:r w:rsidRPr="00526BAE">
        <w:rPr>
          <w:rFonts w:ascii="Narkisim" w:hAnsi="Narkisim" w:cs="Narkisim"/>
          <w:rtl/>
        </w:rPr>
        <w:t xml:space="preserve">. ויש </w:t>
      </w:r>
      <w:r w:rsidRPr="00526BAE">
        <w:rPr>
          <w:rFonts w:ascii="Narkisim" w:hAnsi="Narkisim" w:cs="Narkisim"/>
          <w:b/>
          <w:bCs/>
          <w:rtl/>
        </w:rPr>
        <w:t>אחרונים</w:t>
      </w:r>
      <w:r w:rsidRPr="00526BAE">
        <w:rPr>
          <w:rFonts w:ascii="Narkisim" w:hAnsi="Narkisim" w:cs="Narkisim"/>
          <w:rtl/>
        </w:rPr>
        <w:t xml:space="preserve"> שכת' דהתם הוה מדרבנן [וע' בדברי רבינו דוד ד.]. וה</w:t>
      </w:r>
      <w:r w:rsidRPr="00526BAE">
        <w:rPr>
          <w:rFonts w:ascii="Narkisim" w:hAnsi="Narkisim" w:cs="Narkisim"/>
          <w:b/>
          <w:bCs/>
          <w:rtl/>
        </w:rPr>
        <w:t>אחרונים</w:t>
      </w:r>
      <w:r w:rsidRPr="00526BAE">
        <w:rPr>
          <w:rFonts w:ascii="Narkisim" w:hAnsi="Narkisim" w:cs="Narkisim"/>
          <w:rtl/>
        </w:rPr>
        <w:t xml:space="preserve"> (צל"ח לקמן כז) דחו עוד דכוונת הגמ' דכיון דהבעלים מחוייב לבער, כל ישראל מחוייבין עליו לקיים מצוותו</w:t>
      </w:r>
      <w:r w:rsidRPr="00526BAE">
        <w:rPr>
          <w:rStyle w:val="ac"/>
          <w:rFonts w:ascii="Narkisim" w:hAnsi="Narkisim" w:cs="Narkisim"/>
          <w:rtl/>
        </w:rPr>
        <w:footnoteReference w:id="279"/>
      </w:r>
      <w:r w:rsidRPr="00526BAE">
        <w:rPr>
          <w:rFonts w:ascii="Narkisim" w:hAnsi="Narkisim" w:cs="Narkisim"/>
          <w:rtl/>
        </w:rPr>
        <w:t xml:space="preserve">. </w:t>
      </w:r>
      <w:r w:rsidRPr="00526BAE">
        <w:rPr>
          <w:rFonts w:ascii="Narkisim" w:hAnsi="Narkisim" w:cs="Narkisim"/>
          <w:szCs w:val="20"/>
          <w:rtl/>
        </w:rPr>
        <w:t>וכ"כ ה</w:t>
      </w:r>
      <w:r w:rsidRPr="00526BAE">
        <w:rPr>
          <w:rFonts w:ascii="Narkisim" w:hAnsi="Narkisim" w:cs="Narkisim"/>
          <w:b/>
          <w:bCs/>
          <w:szCs w:val="20"/>
          <w:rtl/>
        </w:rPr>
        <w:t>תוס' רא"ש</w:t>
      </w:r>
      <w:r w:rsidRPr="00526BAE">
        <w:rPr>
          <w:rFonts w:ascii="Narkisim" w:hAnsi="Narkisim" w:cs="Narkisim"/>
          <w:szCs w:val="20"/>
          <w:rtl/>
        </w:rPr>
        <w:t xml:space="preserve"> (ז:) דהכל מצווין לבער, להסיר מכשול מבל החמץ.</w:t>
      </w:r>
    </w:p>
    <w:p w14:paraId="53D13DF9" w14:textId="77777777" w:rsidR="00164728" w:rsidRPr="00526BAE" w:rsidRDefault="00000000" w:rsidP="00526BAE">
      <w:pPr>
        <w:bidi/>
        <w:rPr>
          <w:rFonts w:ascii="Narkisim" w:hAnsi="Narkisim" w:cs="Narkisim"/>
        </w:rPr>
      </w:pPr>
      <w:r w:rsidRPr="00526BAE">
        <w:rPr>
          <w:rFonts w:ascii="Narkisim" w:hAnsi="Narkisim" w:cs="Narkisim"/>
          <w:i/>
          <w:iCs/>
          <w:szCs w:val="20"/>
          <w:rtl/>
        </w:rPr>
        <w:lastRenderedPageBreak/>
        <w:t>של הפקר</w:t>
      </w:r>
      <w:r w:rsidRPr="00526BAE">
        <w:rPr>
          <w:rFonts w:ascii="Narkisim" w:hAnsi="Narkisim" w:cs="Narkisim"/>
          <w:rtl/>
        </w:rPr>
        <w:t xml:space="preserve"> - </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(לעיל ד:)</w:t>
      </w:r>
      <w:r w:rsidRPr="00526BAE">
        <w:rPr>
          <w:rFonts w:ascii="Narkisim" w:hAnsi="Narkisim" w:cs="Narkisim"/>
          <w:rtl/>
        </w:rPr>
        <w:t xml:space="preserve"> מבואר דחמץ של הפקר אינו עובר משום לא יראה 'לך'. וה</w:t>
      </w:r>
      <w:r w:rsidRPr="00526BAE">
        <w:rPr>
          <w:rFonts w:ascii="Narkisim" w:hAnsi="Narkisim" w:cs="Narkisim"/>
          <w:b/>
          <w:bCs/>
          <w:rtl/>
        </w:rPr>
        <w:t>רמב"ן</w:t>
      </w:r>
      <w:r w:rsidRPr="00526BAE">
        <w:rPr>
          <w:rFonts w:ascii="Narkisim" w:hAnsi="Narkisim" w:cs="Narkisim"/>
          <w:rtl/>
        </w:rPr>
        <w:t xml:space="preserve"> (</w:t>
      </w:r>
      <w:r w:rsidRPr="00526BAE">
        <w:rPr>
          <w:rFonts w:ascii="Narkisim" w:hAnsi="Narkisim" w:cs="Narkisim"/>
          <w:szCs w:val="20"/>
          <w:rtl/>
        </w:rPr>
        <w:t>שם</w:t>
      </w:r>
      <w:r w:rsidRPr="00526BAE">
        <w:rPr>
          <w:rFonts w:ascii="Narkisim" w:hAnsi="Narkisim" w:cs="Narkisim"/>
          <w:rtl/>
        </w:rPr>
        <w:t>) נסתפק בזה, דהא בסוגיין בעי ב' דרשות לנכרי שכבשתו ונכרי שלא כבשתו. א"כ מנ"ל לרבות הפקר</w:t>
      </w:r>
      <w:r w:rsidRPr="00526BAE">
        <w:rPr>
          <w:rStyle w:val="ac"/>
          <w:rFonts w:ascii="Narkisim" w:hAnsi="Narkisim" w:cs="Narkisim"/>
          <w:rtl/>
        </w:rPr>
        <w:footnoteReference w:id="280"/>
      </w:r>
      <w:r w:rsidRPr="00526BAE">
        <w:rPr>
          <w:rFonts w:ascii="Narkisim" w:hAnsi="Narkisim" w:cs="Narkisim"/>
          <w:rtl/>
        </w:rPr>
        <w:t>. ושוב הביא הרמב"ן דבירושלמי אי' דאינו עובר על חמץ הפקר.</w:t>
      </w:r>
    </w:p>
    <w:p w14:paraId="1D435EEA"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פנ"י</w:t>
      </w:r>
      <w:r w:rsidRPr="00526BAE">
        <w:rPr>
          <w:rFonts w:ascii="Narkisim" w:hAnsi="Narkisim"/>
          <w:rtl/>
        </w:rPr>
        <w:t xml:space="preserve"> דן דאפשר דלדעת רש"י עובר על חמץ של הפקר. דהא אם ישרפנו לא יתחייב לשלם. ועוד דנו ה</w:t>
      </w:r>
      <w:r w:rsidRPr="00526BAE">
        <w:rPr>
          <w:rFonts w:ascii="Narkisim" w:hAnsi="Narkisim"/>
          <w:b/>
          <w:bCs/>
          <w:rtl/>
        </w:rPr>
        <w:t>אחרונים</w:t>
      </w:r>
      <w:r w:rsidRPr="00526BAE">
        <w:rPr>
          <w:rFonts w:ascii="Narkisim" w:hAnsi="Narkisim"/>
          <w:rtl/>
        </w:rPr>
        <w:t xml:space="preserve"> לפרש דלא חשיב 'של אחרים'. וה</w:t>
      </w:r>
      <w:r w:rsidRPr="00526BAE">
        <w:rPr>
          <w:rFonts w:ascii="Narkisim" w:hAnsi="Narkisim"/>
          <w:b/>
          <w:bCs/>
          <w:rtl/>
        </w:rPr>
        <w:t>בית מאיר</w:t>
      </w:r>
      <w:r w:rsidRPr="00526BAE">
        <w:rPr>
          <w:rFonts w:ascii="Narkisim" w:hAnsi="Narkisim"/>
          <w:rtl/>
        </w:rPr>
        <w:t xml:space="preserve"> דן דאף אי עובר על חמץ של ישראל אחר, אבל של הפקר דרשאי לזכות אינו עובר עליו.</w:t>
      </w:r>
    </w:p>
    <w:p w14:paraId="3C9CE83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מקור חיים</w:t>
      </w:r>
      <w:r w:rsidRPr="00526BAE">
        <w:rPr>
          <w:rFonts w:ascii="Narkisim" w:hAnsi="Narkisim"/>
          <w:rtl/>
        </w:rPr>
        <w:t xml:space="preserve"> (הקדמה לתלא ב ד"ה והנה הפנ"י) הק' דבגמ' (לקמן מו:) אי' גבי חלה [דהוה ממון כהונה], דאין זה חמץ שאתה מצווה עליו, והא לא גרע מהפקר. והאמרי בינה דחה דאינו רשאי לזכות בו.</w:t>
      </w:r>
    </w:p>
    <w:p w14:paraId="6A862C99" w14:textId="77777777" w:rsidR="00164728" w:rsidRPr="00526BAE" w:rsidRDefault="00000000" w:rsidP="00526BAE">
      <w:pPr>
        <w:pStyle w:val="aa"/>
        <w:bidi/>
        <w:rPr>
          <w:rFonts w:ascii="Narkisim" w:hAnsi="Narkisim"/>
        </w:rPr>
      </w:pPr>
      <w:r w:rsidRPr="00526BAE">
        <w:rPr>
          <w:rFonts w:ascii="Narkisim" w:hAnsi="Narkisim"/>
          <w:u w:val="single"/>
          <w:rtl/>
        </w:rPr>
        <w:t>בא"ד ושל גבוה אם הקדישום לבה"ב</w:t>
      </w:r>
      <w:r w:rsidRPr="00526BAE">
        <w:rPr>
          <w:rStyle w:val="ac"/>
          <w:rFonts w:ascii="Narkisim" w:hAnsi="Narkisim"/>
          <w:u w:val="single"/>
          <w:rtl/>
        </w:rPr>
        <w:footnoteReference w:id="281"/>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דנו דמשכח"ל קדשי גבוה, כגון לחמי תודה.</w:t>
      </w:r>
    </w:p>
    <w:p w14:paraId="3869CB84" w14:textId="77777777" w:rsidR="00164728" w:rsidRPr="00526BAE" w:rsidRDefault="00000000" w:rsidP="00526BAE">
      <w:pPr>
        <w:bidi/>
        <w:rPr>
          <w:rFonts w:ascii="Narkisim" w:hAnsi="Narkisim" w:cs="Narkisim"/>
        </w:rPr>
      </w:pPr>
      <w:r w:rsidRPr="00526BAE">
        <w:rPr>
          <w:rFonts w:ascii="Narkisim" w:hAnsi="Narkisim" w:cs="Narkisim"/>
          <w:u w:val="single"/>
          <w:rtl/>
        </w:rPr>
        <w:t>תוד"ה אבל</w:t>
      </w:r>
      <w:r w:rsidRPr="00526BAE">
        <w:rPr>
          <w:rFonts w:ascii="Narkisim" w:hAnsi="Narkisim" w:cs="Narkisim"/>
          <w:rtl/>
        </w:rPr>
        <w:t>. מחד 'לך' ממעטינן תרוייהו וכו' ובמנחות חד עריסותיכם וכו'. וה</w:t>
      </w:r>
      <w:r w:rsidRPr="00526BAE">
        <w:rPr>
          <w:rFonts w:ascii="Narkisim" w:hAnsi="Narkisim" w:cs="Narkisim"/>
          <w:b/>
          <w:bCs/>
          <w:rtl/>
        </w:rPr>
        <w:t>תוס' רא"ש</w:t>
      </w:r>
      <w:r w:rsidRPr="00526BAE">
        <w:rPr>
          <w:rFonts w:ascii="Narkisim" w:hAnsi="Narkisim" w:cs="Narkisim"/>
          <w:rtl/>
        </w:rPr>
        <w:t xml:space="preserve"> דן עוד דבגמ' (בכורות יג:) איצטריך גבי אונאה ב' קראי, למעט נכרי והקדש. וה</w:t>
      </w:r>
      <w:r w:rsidRPr="00526BAE">
        <w:rPr>
          <w:rFonts w:ascii="Narkisim" w:hAnsi="Narkisim" w:cs="Narkisim"/>
          <w:b/>
          <w:bCs/>
          <w:rtl/>
        </w:rPr>
        <w:t>תוס' רא"ש</w:t>
      </w:r>
      <w:r w:rsidRPr="00526BAE">
        <w:rPr>
          <w:rFonts w:ascii="Narkisim" w:hAnsi="Narkisim" w:cs="Narkisim"/>
          <w:rtl/>
        </w:rPr>
        <w:t xml:space="preserve"> (וכן שיטמ"ק בכורות שם) תי' דהתם ס"ד דהקדש חשיב עמיתו [ועריסתו], ומש"ה צריך ב' מיעוטי [דהקדש חשיב טפי עמיתו ואחוה. והוסיף דאונאה דמי לגזל, ואין סברא לפטור בהקדש]. אבל בסוגיין נתמעט דאינו 'לך', ונתמעט כל מה שאינו לך.</w:t>
      </w:r>
    </w:p>
    <w:p w14:paraId="4DB149F0" w14:textId="77777777" w:rsidR="00164728" w:rsidRPr="00526BAE" w:rsidRDefault="00000000" w:rsidP="00526BAE">
      <w:pPr>
        <w:pStyle w:val="a7"/>
        <w:bidi/>
        <w:rPr>
          <w:rFonts w:ascii="Narkisim" w:hAnsi="Narkisim"/>
        </w:rPr>
      </w:pPr>
      <w:r w:rsidRPr="00526BAE">
        <w:rPr>
          <w:rFonts w:ascii="Narkisim" w:hAnsi="Narkisim"/>
          <w:rtl/>
        </w:rPr>
        <w:t>ועוד הביא מה</w:t>
      </w:r>
      <w:r w:rsidRPr="00526BAE">
        <w:rPr>
          <w:rFonts w:ascii="Narkisim" w:hAnsi="Narkisim"/>
          <w:b/>
          <w:bCs/>
          <w:rtl/>
        </w:rPr>
        <w:t xml:space="preserve">תוס' שאנץ </w:t>
      </w:r>
      <w:r w:rsidRPr="00526BAE">
        <w:rPr>
          <w:rFonts w:ascii="Narkisim" w:hAnsi="Narkisim"/>
          <w:rtl/>
        </w:rPr>
        <w:t>דבתר דגלי קרא גבי חלה דהקדש לא מקרי עמיתו, ילפינן מיניה דכל מקום שנאמר רעהו למעט הקדש.</w:t>
      </w:r>
      <w:r w:rsidRPr="00526BAE">
        <w:rPr>
          <w:rFonts w:ascii="Narkisim" w:hAnsi="Narkisim"/>
          <w:szCs w:val="20"/>
          <w:rtl/>
        </w:rPr>
        <w:t xml:space="preserve"> (וכ"כ </w:t>
      </w:r>
      <w:r w:rsidRPr="00526BAE">
        <w:rPr>
          <w:rFonts w:ascii="Narkisim" w:hAnsi="Narkisim"/>
          <w:b/>
          <w:bCs/>
          <w:szCs w:val="20"/>
          <w:rtl/>
        </w:rPr>
        <w:t>תוס</w:t>
      </w:r>
      <w:r w:rsidRPr="00526BAE">
        <w:rPr>
          <w:rFonts w:ascii="Narkisim" w:hAnsi="Narkisim"/>
          <w:szCs w:val="20"/>
          <w:rtl/>
        </w:rPr>
        <w:t>' מנחות סז.)</w:t>
      </w:r>
      <w:r w:rsidRPr="00526BAE">
        <w:rPr>
          <w:rFonts w:ascii="Narkisim" w:hAnsi="Narkisim"/>
          <w:rtl/>
        </w:rPr>
        <w:t>.</w:t>
      </w:r>
    </w:p>
    <w:p w14:paraId="256E64DD" w14:textId="77777777" w:rsidR="00164728" w:rsidRPr="00526BAE" w:rsidRDefault="00000000" w:rsidP="00526BAE">
      <w:pPr>
        <w:bidi/>
        <w:rPr>
          <w:rFonts w:ascii="Narkisim" w:hAnsi="Narkisim" w:cs="Narkisim"/>
        </w:rPr>
      </w:pPr>
      <w:r w:rsidRPr="00526BAE">
        <w:rPr>
          <w:rFonts w:ascii="Narkisim" w:hAnsi="Narkisim" w:cs="Narkisim"/>
          <w:rtl/>
        </w:rPr>
        <w:t>ומבואר דתוס' דנו אמאי ל"צ ב' קראי למעט נכרי והקדש. וה</w:t>
      </w:r>
      <w:r w:rsidRPr="00526BAE">
        <w:rPr>
          <w:rFonts w:ascii="Narkisim" w:hAnsi="Narkisim" w:cs="Narkisim"/>
          <w:b/>
          <w:bCs/>
          <w:rtl/>
        </w:rPr>
        <w:t>קוב"ש</w:t>
      </w:r>
      <w:r w:rsidRPr="00526BAE">
        <w:rPr>
          <w:rFonts w:ascii="Narkisim" w:hAnsi="Narkisim" w:cs="Narkisim"/>
          <w:rtl/>
        </w:rPr>
        <w:t xml:space="preserve"> (טו,טז) חקר בגדר הך מיעוט, האם נתמעט כל שאינו של ישראל</w:t>
      </w:r>
      <w:r w:rsidRPr="00526BAE">
        <w:rPr>
          <w:rStyle w:val="ac"/>
          <w:rFonts w:ascii="Narkisim" w:hAnsi="Narkisim" w:cs="Narkisim"/>
          <w:rtl/>
        </w:rPr>
        <w:footnoteReference w:id="282"/>
      </w:r>
      <w:r w:rsidRPr="00526BAE">
        <w:rPr>
          <w:rFonts w:ascii="Narkisim" w:hAnsi="Narkisim" w:cs="Narkisim"/>
          <w:rtl/>
        </w:rPr>
        <w:t>. או הוה מיעוט בבעלות של נכרי, ושל הקדש. וכת' דלצד דבעי' ב' קראי ע"כ הוה מיעוט משום בעלות הנכרי</w:t>
      </w:r>
      <w:r w:rsidRPr="00526BAE">
        <w:rPr>
          <w:rStyle w:val="ac"/>
          <w:rFonts w:ascii="Narkisim" w:hAnsi="Narkisim" w:cs="Narkisim"/>
          <w:rtl/>
        </w:rPr>
        <w:footnoteReference w:id="283"/>
      </w:r>
      <w:r w:rsidRPr="00526BAE">
        <w:rPr>
          <w:rFonts w:ascii="Narkisim" w:hAnsi="Narkisim" w:cs="Narkisim"/>
          <w:rtl/>
        </w:rPr>
        <w:t>. [אבל למסקנת התוס' ל"צ ב' קראי]. אך ב</w:t>
      </w:r>
      <w:r w:rsidRPr="00526BAE">
        <w:rPr>
          <w:rFonts w:ascii="Narkisim" w:hAnsi="Narkisim" w:cs="Narkisim"/>
          <w:b/>
          <w:bCs/>
          <w:rtl/>
        </w:rPr>
        <w:t>תוס</w:t>
      </w:r>
      <w:r w:rsidRPr="00526BAE">
        <w:rPr>
          <w:rFonts w:ascii="Narkisim" w:hAnsi="Narkisim" w:cs="Narkisim"/>
          <w:rtl/>
        </w:rPr>
        <w:t>' (ד:) מבואר דאינו עובר אף בשל הפקר, וה</w:t>
      </w:r>
      <w:r w:rsidRPr="00526BAE">
        <w:rPr>
          <w:rFonts w:ascii="Narkisim" w:hAnsi="Narkisim" w:cs="Narkisim"/>
          <w:b/>
          <w:bCs/>
          <w:rtl/>
        </w:rPr>
        <w:t>קוב"ש</w:t>
      </w:r>
      <w:r w:rsidRPr="00526BAE">
        <w:rPr>
          <w:rFonts w:ascii="Narkisim" w:hAnsi="Narkisim" w:cs="Narkisim"/>
          <w:rtl/>
        </w:rPr>
        <w:t xml:space="preserve"> הק' דלהך צד מנ"ל.</w:t>
      </w:r>
    </w:p>
    <w:p w14:paraId="1720429C" w14:textId="77777777" w:rsidR="00164728" w:rsidRPr="00526BAE" w:rsidRDefault="00000000" w:rsidP="00526BAE">
      <w:pPr>
        <w:bidi/>
        <w:rPr>
          <w:rFonts w:ascii="Narkisim" w:hAnsi="Narkisim" w:cs="Narkisim"/>
        </w:rPr>
      </w:pPr>
      <w:r w:rsidRPr="00526BAE">
        <w:rPr>
          <w:rFonts w:ascii="Narkisim" w:hAnsi="Narkisim" w:cs="Narkisim"/>
          <w:u w:val="single"/>
          <w:rtl/>
        </w:rPr>
        <w:t>יכול יטמין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יטמין שלא יראנו, ודיו, דהא לא יראה כתיב. [ולקבל פקדונות הוה נידון אחר]. ת"ל לא ימצא, דאף הטמנה הוה בכלל מציאה.</w:t>
      </w:r>
    </w:p>
    <w:p w14:paraId="4BA829B9" w14:textId="77777777" w:rsidR="00164728" w:rsidRPr="00526BAE" w:rsidRDefault="00000000" w:rsidP="00526BAE">
      <w:pPr>
        <w:pStyle w:val="aa"/>
        <w:bidi/>
        <w:rPr>
          <w:rFonts w:ascii="Narkisim" w:hAnsi="Narkisim"/>
        </w:rPr>
      </w:pPr>
      <w:r w:rsidRPr="00526BAE">
        <w:rPr>
          <w:rFonts w:ascii="Narkisim" w:hAnsi="Narkisim"/>
          <w:u w:val="single"/>
          <w:rtl/>
        </w:rPr>
        <w:t>בבורות בשיחין ובמערות מנין</w:t>
      </w:r>
      <w:r w:rsidRPr="00526BAE">
        <w:rPr>
          <w:rFonts w:ascii="Narkisim" w:hAnsi="Narkisim"/>
          <w:rtl/>
        </w:rPr>
        <w:t>. ה</w:t>
      </w:r>
      <w:r w:rsidRPr="00526BAE">
        <w:rPr>
          <w:rFonts w:ascii="Narkisim" w:hAnsi="Narkisim"/>
          <w:b/>
          <w:bCs/>
          <w:rtl/>
        </w:rPr>
        <w:t>ריטב"א</w:t>
      </w:r>
      <w:r w:rsidRPr="00526BAE">
        <w:rPr>
          <w:rFonts w:ascii="Narkisim" w:hAnsi="Narkisim"/>
          <w:rtl/>
        </w:rPr>
        <w:t xml:space="preserve"> פי' בורות שבשדות</w:t>
      </w:r>
      <w:r w:rsidRPr="00526BAE">
        <w:rPr>
          <w:rStyle w:val="ac"/>
          <w:rFonts w:ascii="Narkisim" w:hAnsi="Narkisim"/>
          <w:rtl/>
        </w:rPr>
        <w:footnoteReference w:id="284"/>
      </w:r>
      <w:r w:rsidRPr="00526BAE">
        <w:rPr>
          <w:rFonts w:ascii="Narkisim" w:hAnsi="Narkisim"/>
          <w:rtl/>
        </w:rPr>
        <w:t xml:space="preserve"> [וכ"כ הר"י לוניל ומאירי], אבל בור בתוך הבית הוה בכלל בתים. ואף דהמוכר בית לא מכר הבור (ב"ב סד.) מן הסתם, התם משום לשון בני אדם, אבל בלישנא דקרא הכל בכלל ואפי' עלייה. (וע' נדרים נו.).</w:t>
      </w:r>
    </w:p>
    <w:p w14:paraId="0D5569E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ב</w:t>
      </w:r>
      <w:r w:rsidRPr="00526BAE">
        <w:rPr>
          <w:rFonts w:ascii="Narkisim" w:hAnsi="Narkisim" w:cs="Narkisim"/>
          <w:b/>
          <w:bCs/>
          <w:rtl/>
        </w:rPr>
        <w:t>תוס' ר"פ</w:t>
      </w:r>
      <w:r w:rsidRPr="00526BAE">
        <w:rPr>
          <w:rFonts w:ascii="Narkisim" w:hAnsi="Narkisim" w:cs="Narkisim"/>
          <w:rtl/>
        </w:rPr>
        <w:t xml:space="preserve"> (לקמן לא.) כת' דחמץ שנפל עליו מפולת עובר בבל יטמין, ומש"ה צריך לבטלו. אבל </w:t>
      </w:r>
      <w:r w:rsidRPr="00526BAE">
        <w:rPr>
          <w:rFonts w:ascii="Narkisim" w:hAnsi="Narkisim" w:cs="Narkisim"/>
          <w:b/>
          <w:bCs/>
          <w:rtl/>
        </w:rPr>
        <w:t>רש"י</w:t>
      </w:r>
      <w:r w:rsidRPr="00526BAE">
        <w:rPr>
          <w:rFonts w:ascii="Narkisim" w:hAnsi="Narkisim" w:cs="Narkisim"/>
          <w:rtl/>
        </w:rPr>
        <w:t xml:space="preserve"> וה</w:t>
      </w:r>
      <w:r w:rsidRPr="00526BAE">
        <w:rPr>
          <w:rFonts w:ascii="Narkisim" w:hAnsi="Narkisim" w:cs="Narkisim"/>
          <w:b/>
          <w:bCs/>
          <w:rtl/>
        </w:rPr>
        <w:t>ר"ן</w:t>
      </w:r>
      <w:r w:rsidRPr="00526BAE">
        <w:rPr>
          <w:rFonts w:ascii="Narkisim" w:hAnsi="Narkisim" w:cs="Narkisim"/>
          <w:rtl/>
        </w:rPr>
        <w:t xml:space="preserve"> (שם) מבואר דצריך לבטל משום שמא יפקח הגל. דכיון דנפל הגל הוה כמבוער [וכ"כ </w:t>
      </w:r>
      <w:r w:rsidRPr="00526BAE">
        <w:rPr>
          <w:rFonts w:ascii="Narkisim" w:hAnsi="Narkisim" w:cs="Narkisim"/>
          <w:b/>
          <w:bCs/>
          <w:rtl/>
        </w:rPr>
        <w:t>רש"י</w:t>
      </w:r>
      <w:r w:rsidRPr="00526BAE">
        <w:rPr>
          <w:rFonts w:ascii="Narkisim" w:hAnsi="Narkisim" w:cs="Narkisim"/>
          <w:rtl/>
        </w:rPr>
        <w:t xml:space="preserve"> ב"מ מב.]. וה</w:t>
      </w:r>
      <w:r w:rsidRPr="00526BAE">
        <w:rPr>
          <w:rFonts w:ascii="Narkisim" w:hAnsi="Narkisim" w:cs="Narkisim"/>
          <w:b/>
          <w:bCs/>
          <w:rtl/>
        </w:rPr>
        <w:t>מג"א</w:t>
      </w:r>
      <w:r w:rsidRPr="00526BAE">
        <w:rPr>
          <w:rFonts w:ascii="Narkisim" w:hAnsi="Narkisim" w:cs="Narkisim"/>
          <w:rtl/>
        </w:rPr>
        <w:t xml:space="preserve"> (תלו ז) חילק דבל יטמין היינו היכא דמטמין לכתחילה בידים. [וכ"מ ברש"י יכול יטמין 'ביד'].</w:t>
      </w:r>
    </w:p>
    <w:p w14:paraId="20CBEE7A" w14:textId="77777777" w:rsidR="00164728" w:rsidRPr="00526BAE" w:rsidRDefault="00000000" w:rsidP="00526BAE">
      <w:pPr>
        <w:bidi/>
        <w:rPr>
          <w:rFonts w:ascii="Narkisim" w:hAnsi="Narkisim" w:cs="Narkisim"/>
        </w:rPr>
      </w:pPr>
      <w:r w:rsidRPr="00526BAE">
        <w:rPr>
          <w:rFonts w:ascii="Narkisim" w:hAnsi="Narkisim" w:cs="Narkisim"/>
          <w:u w:val="single"/>
          <w:rtl/>
        </w:rPr>
        <w:t>אין לי אלא שבבתים וכו' ת"ל בכל גבולך וכו' ת"ל שאור שאור וכו'</w:t>
      </w:r>
      <w:r w:rsidRPr="00526BAE">
        <w:rPr>
          <w:rFonts w:ascii="Narkisim" w:hAnsi="Narkisim" w:cs="Narkisim"/>
          <w:rtl/>
        </w:rPr>
        <w:t>. ומבואר דאין חילוק למסקנא בין ביתו לרשותו. וה</w:t>
      </w:r>
      <w:r w:rsidRPr="00526BAE">
        <w:rPr>
          <w:rFonts w:ascii="Narkisim" w:hAnsi="Narkisim" w:cs="Narkisim"/>
          <w:b/>
          <w:bCs/>
          <w:rtl/>
        </w:rPr>
        <w:t>ריטב"א</w:t>
      </w:r>
      <w:r w:rsidRPr="00526BAE">
        <w:rPr>
          <w:rFonts w:ascii="Narkisim" w:hAnsi="Narkisim" w:cs="Narkisim"/>
          <w:rtl/>
        </w:rPr>
        <w:t xml:space="preserve"> ביאר דילפי' גזי"ש, דכאילו כתיב בתים וגבולים בתרוייהו. ועוד הביא בשם </w:t>
      </w:r>
      <w:r w:rsidRPr="00526BAE">
        <w:rPr>
          <w:rFonts w:ascii="Narkisim" w:hAnsi="Narkisim" w:cs="Narkisim"/>
          <w:b/>
          <w:bCs/>
          <w:rtl/>
        </w:rPr>
        <w:t>אחרים</w:t>
      </w:r>
      <w:r w:rsidRPr="00526BAE">
        <w:rPr>
          <w:rFonts w:ascii="Narkisim" w:hAnsi="Narkisim" w:cs="Narkisim"/>
          <w:rtl/>
        </w:rPr>
        <w:t xml:space="preserve"> דאהני גזי"ש ליתן קולא דגבולין בבתים למישרי של אחרים בלא אחריות, וליתן חומרא דבתים בגבולין למיסר באחריות. אבל בגבולין קאי לאו דלא יראה לחוד. ועפ"ז כת' דטמון שרי. [אמנם בגירסא לפנינו ילפי' להדיא דטמון אסור].</w:t>
      </w:r>
    </w:p>
    <w:p w14:paraId="4A887CF6"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ה"ה</w:t>
      </w:r>
      <w:r w:rsidRPr="00526BAE">
        <w:rPr>
          <w:rFonts w:ascii="Narkisim" w:hAnsi="Narkisim" w:cs="Narkisim"/>
          <w:rtl/>
        </w:rPr>
        <w:t xml:space="preserve"> (ד א) כת' דמבואר בסוגיין דהמטמין חמץ עובר משום בל יראה ובל ימצא. וה</w:t>
      </w:r>
      <w:r w:rsidRPr="00526BAE">
        <w:rPr>
          <w:rFonts w:ascii="Narkisim" w:hAnsi="Narkisim" w:cs="Narkisim"/>
          <w:b/>
          <w:bCs/>
          <w:rtl/>
        </w:rPr>
        <w:t>ר"ן</w:t>
      </w:r>
      <w:r w:rsidRPr="00526BAE">
        <w:rPr>
          <w:rFonts w:ascii="Narkisim" w:hAnsi="Narkisim" w:cs="Narkisim"/>
          <w:rtl/>
        </w:rPr>
        <w:t xml:space="preserve"> (לרי"ף) האריך דלמסקנא גלי קרא דהוה בכלל בל יראה, ולא נתמעט מבל יראה.</w:t>
      </w:r>
    </w:p>
    <w:p w14:paraId="712EBD82" w14:textId="77777777" w:rsidR="00164728" w:rsidRPr="00526BAE" w:rsidRDefault="00000000" w:rsidP="00526BAE">
      <w:pPr>
        <w:pStyle w:val="a7"/>
        <w:bidi/>
        <w:rPr>
          <w:rFonts w:ascii="Narkisim" w:hAnsi="Narkisim"/>
        </w:rPr>
      </w:pPr>
      <w:r w:rsidRPr="00526BAE">
        <w:rPr>
          <w:rFonts w:ascii="Narkisim" w:hAnsi="Narkisim"/>
          <w:rtl/>
        </w:rPr>
        <w:lastRenderedPageBreak/>
        <w:t>אבל ה</w:t>
      </w:r>
      <w:r w:rsidRPr="00526BAE">
        <w:rPr>
          <w:rFonts w:ascii="Narkisim" w:hAnsi="Narkisim"/>
          <w:b/>
          <w:bCs/>
          <w:rtl/>
        </w:rPr>
        <w:t>כס"מ</w:t>
      </w:r>
      <w:r w:rsidRPr="00526BAE">
        <w:rPr>
          <w:rFonts w:ascii="Narkisim" w:hAnsi="Narkisim"/>
          <w:rtl/>
        </w:rPr>
        <w:t xml:space="preserve"> (א ג בתי' הב') פי' דכוונת הרמב"ם דכל לאו קאי בפנ"ע, ובטמון עובר רק משום בל ימצא</w:t>
      </w:r>
      <w:r w:rsidRPr="00526BAE">
        <w:rPr>
          <w:rStyle w:val="ac"/>
          <w:rFonts w:ascii="Narkisim" w:hAnsi="Narkisim"/>
          <w:rtl/>
        </w:rPr>
        <w:footnoteReference w:id="285"/>
      </w:r>
      <w:r w:rsidRPr="00526BAE">
        <w:rPr>
          <w:rFonts w:ascii="Narkisim" w:hAnsi="Narkisim"/>
          <w:rtl/>
        </w:rPr>
        <w:t>.</w:t>
      </w:r>
    </w:p>
    <w:p w14:paraId="292923C2"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כת' [להיפך] דבגבולין אינו מצווה משום בל ימצא [דכתיב בבתיכם], אלא דילפי' דמטמין בגבולין עובר בבל יראה, דגלי קרא בל ימצא בבתים דלא יראה היינו שלא יהא נראה. ובין טמון ובין מגולה עובר בבל יראה. ואם הטמין בבתים עובר בב'.</w:t>
      </w:r>
    </w:p>
    <w:p w14:paraId="2A4D82F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מקו"ח</w:t>
      </w:r>
      <w:r w:rsidRPr="00526BAE">
        <w:rPr>
          <w:rFonts w:ascii="Narkisim" w:hAnsi="Narkisim" w:cs="Narkisim"/>
          <w:rtl/>
        </w:rPr>
        <w:t xml:space="preserve"> (תלא הקדמה אות ב) כת' דמטמין בבורות אינו מצווה משום תשביתו</w:t>
      </w:r>
      <w:r w:rsidRPr="00526BAE">
        <w:rPr>
          <w:rStyle w:val="ac"/>
          <w:rFonts w:ascii="Narkisim" w:hAnsi="Narkisim" w:cs="Narkisim"/>
          <w:rtl/>
        </w:rPr>
        <w:footnoteReference w:id="286"/>
      </w:r>
      <w:r w:rsidRPr="00526BAE">
        <w:rPr>
          <w:rFonts w:ascii="Narkisim" w:hAnsi="Narkisim" w:cs="Narkisim"/>
          <w:rtl/>
        </w:rPr>
        <w:t>, דאיתרבי רק ללאו.</w:t>
      </w:r>
    </w:p>
    <w:p w14:paraId="7AA563F7" w14:textId="77777777" w:rsidR="00164728" w:rsidRPr="00526BAE" w:rsidRDefault="00000000" w:rsidP="00526BAE">
      <w:pPr>
        <w:bidi/>
        <w:rPr>
          <w:rFonts w:ascii="Narkisim" w:hAnsi="Narkisim" w:cs="Narkisim"/>
        </w:rPr>
      </w:pPr>
      <w:r w:rsidRPr="00526BAE">
        <w:rPr>
          <w:rFonts w:ascii="Narkisim" w:hAnsi="Narkisim" w:cs="Narkisim"/>
          <w:i/>
          <w:iCs/>
          <w:szCs w:val="20"/>
          <w:rtl/>
        </w:rPr>
        <w:t>בסוגיין. חמץ שאינו בגבולו</w:t>
      </w:r>
      <w:r w:rsidRPr="00526BAE">
        <w:rPr>
          <w:rFonts w:ascii="Narkisim" w:hAnsi="Narkisim" w:cs="Narkisim"/>
          <w:rtl/>
        </w:rPr>
        <w:t xml:space="preserve"> - וה</w:t>
      </w:r>
      <w:r w:rsidRPr="00526BAE">
        <w:rPr>
          <w:rFonts w:ascii="Narkisim" w:hAnsi="Narkisim" w:cs="Narkisim"/>
          <w:b/>
          <w:bCs/>
          <w:rtl/>
        </w:rPr>
        <w:t>רמב"ן</w:t>
      </w:r>
      <w:r w:rsidRPr="00526BAE">
        <w:rPr>
          <w:rFonts w:ascii="Narkisim" w:hAnsi="Narkisim" w:cs="Narkisim"/>
          <w:rtl/>
        </w:rPr>
        <w:t xml:space="preserve"> </w:t>
      </w:r>
      <w:r w:rsidRPr="00526BAE">
        <w:rPr>
          <w:rFonts w:ascii="Narkisim" w:hAnsi="Narkisim" w:cs="Narkisim"/>
          <w:szCs w:val="20"/>
          <w:rtl/>
        </w:rPr>
        <w:t>(שמות יב יט, וכן ו.)</w:t>
      </w:r>
      <w:r w:rsidRPr="00526BAE">
        <w:rPr>
          <w:rFonts w:ascii="Narkisim" w:hAnsi="Narkisim" w:cs="Narkisim"/>
          <w:rtl/>
        </w:rPr>
        <w:t xml:space="preserve"> הביא מה</w:t>
      </w:r>
      <w:r w:rsidRPr="00526BAE">
        <w:rPr>
          <w:rFonts w:ascii="Narkisim" w:hAnsi="Narkisim" w:cs="Narkisim"/>
          <w:b/>
          <w:bCs/>
          <w:rtl/>
        </w:rPr>
        <w:t>מכילתא</w:t>
      </w:r>
      <w:r w:rsidRPr="00526BAE">
        <w:rPr>
          <w:rFonts w:ascii="Narkisim" w:hAnsi="Narkisim" w:cs="Narkisim"/>
          <w:rtl/>
        </w:rPr>
        <w:t xml:space="preserve"> דכל האיסור חמץ המונח בביתו וברשותו, אבל אם ישראל הפקיד חמץ אצל נכרי אינו עובר בבל יראה ובל ימצא</w:t>
      </w:r>
      <w:r w:rsidRPr="00526BAE">
        <w:rPr>
          <w:rStyle w:val="ac"/>
          <w:rFonts w:ascii="Narkisim" w:hAnsi="Narkisim" w:cs="Narkisim"/>
          <w:rtl/>
        </w:rPr>
        <w:footnoteReference w:id="287"/>
      </w:r>
      <w:r w:rsidRPr="00526BAE">
        <w:rPr>
          <w:rFonts w:ascii="Narkisim" w:hAnsi="Narkisim" w:cs="Narkisim"/>
          <w:rtl/>
        </w:rPr>
        <w:t xml:space="preserve"> </w:t>
      </w:r>
      <w:r w:rsidRPr="00526BAE">
        <w:rPr>
          <w:rFonts w:ascii="Narkisim" w:hAnsi="Narkisim" w:cs="Narkisim"/>
          <w:szCs w:val="20"/>
          <w:rtl/>
        </w:rPr>
        <w:t>[ועפ"ז ביאר הא דייחד מקום (לקמן ו.)</w:t>
      </w:r>
      <w:r w:rsidRPr="00526BAE">
        <w:rPr>
          <w:rStyle w:val="ac"/>
          <w:rFonts w:ascii="Narkisim" w:hAnsi="Narkisim" w:cs="Narkisim"/>
          <w:szCs w:val="20"/>
          <w:rtl/>
        </w:rPr>
        <w:footnoteReference w:id="288"/>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הוכיח כן דאל"כ אמאי כתיב ביתו וגבולו כלל</w:t>
      </w:r>
      <w:r w:rsidRPr="00526BAE">
        <w:rPr>
          <w:rStyle w:val="ac"/>
          <w:rFonts w:ascii="Narkisim" w:hAnsi="Narkisim" w:cs="Narkisim"/>
          <w:rtl/>
        </w:rPr>
        <w:footnoteReference w:id="289"/>
      </w:r>
      <w:r w:rsidRPr="00526BAE">
        <w:rPr>
          <w:rFonts w:ascii="Narkisim" w:hAnsi="Narkisim" w:cs="Narkisim"/>
          <w:rtl/>
        </w:rPr>
        <w:t>. וכת' דמ"מ מדברי סופרים מחוייב לבער חמץ שלו</w:t>
      </w:r>
      <w:r w:rsidRPr="00526BAE">
        <w:rPr>
          <w:rStyle w:val="ac"/>
          <w:rFonts w:ascii="Narkisim" w:hAnsi="Narkisim" w:cs="Narkisim"/>
          <w:rtl/>
        </w:rPr>
        <w:footnoteReference w:id="290"/>
      </w:r>
      <w:r w:rsidRPr="00526BAE">
        <w:rPr>
          <w:rFonts w:ascii="Narkisim" w:hAnsi="Narkisim" w:cs="Narkisim"/>
          <w:rtl/>
        </w:rPr>
        <w:t xml:space="preserve"> בכל מקום</w:t>
      </w:r>
      <w:r w:rsidRPr="00526BAE">
        <w:rPr>
          <w:rStyle w:val="ac"/>
          <w:rFonts w:ascii="Narkisim" w:hAnsi="Narkisim" w:cs="Narkisim"/>
          <w:rtl/>
        </w:rPr>
        <w:footnoteReference w:id="291"/>
      </w:r>
      <w:r w:rsidRPr="00526BAE">
        <w:rPr>
          <w:rFonts w:ascii="Narkisim" w:hAnsi="Narkisim" w:cs="Narkisim"/>
          <w:rtl/>
        </w:rPr>
        <w:t xml:space="preserve">. [וע"ע לקמן גבי יחוד מקום]. [וכ"כ </w:t>
      </w:r>
      <w:r w:rsidRPr="00526BAE">
        <w:rPr>
          <w:rFonts w:ascii="Narkisim" w:hAnsi="Narkisim" w:cs="Narkisim"/>
          <w:b/>
          <w:bCs/>
          <w:rtl/>
        </w:rPr>
        <w:t>מהר"ם חלאוה</w:t>
      </w:r>
      <w:r w:rsidRPr="00526BAE">
        <w:rPr>
          <w:rFonts w:ascii="Narkisim" w:hAnsi="Narkisim" w:cs="Narkisim"/>
          <w:rtl/>
        </w:rPr>
        <w:t xml:space="preserve"> ו</w:t>
      </w:r>
      <w:r w:rsidRPr="00526BAE">
        <w:rPr>
          <w:rFonts w:ascii="Narkisim" w:hAnsi="Narkisim" w:cs="Narkisim"/>
          <w:b/>
          <w:bCs/>
          <w:rtl/>
        </w:rPr>
        <w:t>רבינו דוד</w:t>
      </w:r>
      <w:r w:rsidRPr="00526BAE">
        <w:rPr>
          <w:rFonts w:ascii="Narkisim" w:hAnsi="Narkisim" w:cs="Narkisim"/>
          <w:rtl/>
        </w:rPr>
        <w:t xml:space="preserve"> לקמן ו. ולעיל ד.].</w:t>
      </w:r>
    </w:p>
    <w:p w14:paraId="35F8E3B5"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רמב"ן</w:t>
      </w:r>
      <w:r w:rsidRPr="00526BAE">
        <w:rPr>
          <w:rFonts w:ascii="Narkisim" w:hAnsi="Narkisim"/>
          <w:rtl/>
        </w:rPr>
        <w:t xml:space="preserve"> הביא דה</w:t>
      </w:r>
      <w:r w:rsidRPr="00526BAE">
        <w:rPr>
          <w:rFonts w:ascii="Narkisim" w:hAnsi="Narkisim"/>
          <w:b/>
          <w:bCs/>
          <w:rtl/>
        </w:rPr>
        <w:t>רמב"ם</w:t>
      </w:r>
      <w:r w:rsidRPr="00526BAE">
        <w:rPr>
          <w:rFonts w:ascii="Narkisim" w:hAnsi="Narkisim"/>
          <w:rtl/>
        </w:rPr>
        <w:t xml:space="preserve"> (ד ב) כת' דהפקיד חמץ שלו אצל נכרי עובר בבל יראה</w:t>
      </w:r>
      <w:r w:rsidRPr="00526BAE">
        <w:rPr>
          <w:rStyle w:val="ac"/>
          <w:rFonts w:ascii="Narkisim" w:hAnsi="Narkisim"/>
          <w:rtl/>
        </w:rPr>
        <w:footnoteReference w:id="292"/>
      </w:r>
      <w:r w:rsidRPr="00526BAE">
        <w:rPr>
          <w:rFonts w:ascii="Narkisim" w:hAnsi="Narkisim"/>
          <w:rtl/>
        </w:rPr>
        <w:t xml:space="preserve">. וכ"ד </w:t>
      </w:r>
      <w:r w:rsidRPr="00526BAE">
        <w:rPr>
          <w:rFonts w:ascii="Narkisim" w:hAnsi="Narkisim"/>
          <w:b/>
          <w:bCs/>
          <w:rtl/>
        </w:rPr>
        <w:t>תוס</w:t>
      </w:r>
      <w:r w:rsidRPr="00526BAE">
        <w:rPr>
          <w:rFonts w:ascii="Narkisim" w:hAnsi="Narkisim"/>
          <w:rtl/>
        </w:rPr>
        <w:t>' וה</w:t>
      </w:r>
      <w:r w:rsidRPr="00526BAE">
        <w:rPr>
          <w:rFonts w:ascii="Narkisim" w:hAnsi="Narkisim"/>
          <w:b/>
          <w:bCs/>
          <w:rtl/>
        </w:rPr>
        <w:t>רא"ש</w:t>
      </w:r>
      <w:r w:rsidRPr="00526BAE">
        <w:rPr>
          <w:rFonts w:ascii="Narkisim" w:hAnsi="Narkisim"/>
          <w:rtl/>
        </w:rPr>
        <w:t xml:space="preserve"> (ע' לקמן)</w:t>
      </w:r>
      <w:r w:rsidRPr="00526BAE">
        <w:rPr>
          <w:rStyle w:val="ac"/>
          <w:rFonts w:ascii="Narkisim" w:hAnsi="Narkisim"/>
          <w:rtl/>
        </w:rPr>
        <w:footnoteReference w:id="293"/>
      </w:r>
      <w:r w:rsidRPr="00526BAE">
        <w:rPr>
          <w:rFonts w:ascii="Narkisim" w:hAnsi="Narkisim"/>
          <w:rtl/>
        </w:rPr>
        <w:t>.</w:t>
      </w:r>
    </w:p>
    <w:p w14:paraId="28445CAA"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שאג"א</w:t>
      </w:r>
      <w:r w:rsidRPr="00526BAE">
        <w:rPr>
          <w:rFonts w:ascii="Narkisim" w:hAnsi="Narkisim" w:cs="Narkisim"/>
          <w:rtl/>
        </w:rPr>
        <w:t xml:space="preserve"> (פג) האריך להק' לדברי הרמב"ן, והק' דאי' (לקמן כז) דאם לא מצא עצים לשורפו לר' יהודה יושב ובטל, והא מחוייב להוציאו מרשותו מדאורייתא. ועוד יכול להפקיר המקום שנמצא. [וכן לקמן ו. מוצא חמץ ביו"ט].</w:t>
      </w:r>
    </w:p>
    <w:p w14:paraId="61A3AB4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(קכג) תי' דהוצאה מרשותו אינה קיום המצוה, אלא שנפטר ממנה. כמו במוכר טליתו שנפטר מחובת ציצית.</w:t>
      </w:r>
    </w:p>
    <w:p w14:paraId="5EEF254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שאג"א</w:t>
      </w:r>
      <w:r w:rsidRPr="00526BAE">
        <w:rPr>
          <w:rFonts w:ascii="Narkisim" w:hAnsi="Narkisim"/>
          <w:rtl/>
        </w:rPr>
        <w:t xml:space="preserve"> דן די"ל דהתם איירי דעבר כבר בבל יראה, ומש"ה צריך לתקן למפרע, וכצד דהמשהה חמץ ע"מ לבער פטור דוקא אם ביער לבסוף. וכשמוציאו מרשותו מהני שלא יעבור מכאן ולהבא בבל יראה, אך חייב לקיים עשה דהשבתה לשרוף לתקן בל יראה דלמפרע.</w:t>
      </w:r>
    </w:p>
    <w:p w14:paraId="1776D8A3" w14:textId="77777777" w:rsidR="00164728" w:rsidRPr="00526BAE" w:rsidRDefault="00000000" w:rsidP="00526BAE">
      <w:pPr>
        <w:pStyle w:val="a7"/>
        <w:bidi/>
        <w:rPr>
          <w:rFonts w:ascii="Narkisim" w:hAnsi="Narkisim"/>
        </w:rPr>
      </w:pPr>
      <w:r w:rsidRPr="00526BAE">
        <w:rPr>
          <w:rFonts w:ascii="Narkisim" w:hAnsi="Narkisim"/>
          <w:rtl/>
        </w:rPr>
        <w:t>ועוד כת' השאג"א דכיון דחל עליו חובת ההשבתה וחייב לשרוף. לא מהני להוציאו מביתו. ואף כשמוציאו מביתו לא פקע חיובו</w:t>
      </w:r>
      <w:r w:rsidRPr="00526BAE">
        <w:rPr>
          <w:rStyle w:val="ac"/>
          <w:rFonts w:ascii="Narkisim" w:hAnsi="Narkisim"/>
          <w:rtl/>
        </w:rPr>
        <w:footnoteReference w:id="294"/>
      </w:r>
      <w:r w:rsidRPr="00526BAE">
        <w:rPr>
          <w:rFonts w:ascii="Narkisim" w:hAnsi="Narkisim"/>
          <w:rtl/>
        </w:rPr>
        <w:t>.</w:t>
      </w:r>
    </w:p>
    <w:p w14:paraId="45619AA4" w14:textId="77777777" w:rsidR="00164728" w:rsidRPr="00526BAE" w:rsidRDefault="00000000" w:rsidP="00526BAE">
      <w:pPr>
        <w:pStyle w:val="a7"/>
        <w:bidi/>
        <w:rPr>
          <w:rFonts w:ascii="Narkisim" w:hAnsi="Narkisim"/>
        </w:rPr>
      </w:pPr>
      <w:r w:rsidRPr="00526BAE">
        <w:rPr>
          <w:rFonts w:ascii="Narkisim" w:hAnsi="Narkisim"/>
          <w:rtl/>
        </w:rPr>
        <w:lastRenderedPageBreak/>
        <w:t xml:space="preserve">אך </w:t>
      </w:r>
      <w:r w:rsidRPr="00526BAE">
        <w:rPr>
          <w:rFonts w:ascii="Narkisim" w:hAnsi="Narkisim"/>
          <w:b/>
          <w:bCs/>
          <w:rtl/>
        </w:rPr>
        <w:t>תוס</w:t>
      </w:r>
      <w:r w:rsidRPr="00526BAE">
        <w:rPr>
          <w:rFonts w:ascii="Narkisim" w:hAnsi="Narkisim"/>
          <w:rtl/>
        </w:rPr>
        <w:t xml:space="preserve">' </w:t>
      </w:r>
      <w:r w:rsidRPr="00526BAE">
        <w:rPr>
          <w:rFonts w:ascii="Narkisim" w:hAnsi="Narkisim"/>
          <w:szCs w:val="20"/>
          <w:rtl/>
        </w:rPr>
        <w:t>(לקמן כא: ד"ה עבר)</w:t>
      </w:r>
      <w:r w:rsidRPr="00526BAE">
        <w:rPr>
          <w:rFonts w:ascii="Narkisim" w:hAnsi="Narkisim"/>
          <w:rtl/>
        </w:rPr>
        <w:t xml:space="preserve"> מבואר דלריה"ג [דחמץ מותר בהנאה] רשאי למכור חמץ לנכרי [בי"ד לאחר שעבר זמנו]. וה</w:t>
      </w:r>
      <w:r w:rsidRPr="00526BAE">
        <w:rPr>
          <w:rFonts w:ascii="Narkisim" w:hAnsi="Narkisim"/>
          <w:b/>
          <w:bCs/>
          <w:rtl/>
        </w:rPr>
        <w:t>אחרונים</w:t>
      </w:r>
      <w:r w:rsidRPr="00526BAE">
        <w:rPr>
          <w:rFonts w:ascii="Narkisim" w:hAnsi="Narkisim"/>
          <w:rtl/>
        </w:rPr>
        <w:t xml:space="preserve"> הק' דחל מצוות תשביתו, ונתחייב לבערו. [ומבואר דלא כשאג"א דלא אמרי' דתו לא פקע חיובו].</w:t>
      </w:r>
    </w:p>
    <w:p w14:paraId="4C764C9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(קכב) הביא דלתוס' (אליבא דבית הלל, ע' לקמן) חיוב השבתה מתחדש עליו בכל שעה ושעה שיש לו חמץ, וכיון דמכרו לנכרי הרי אין לו עוד חמץ וממילא פקע חיובו. וביאר דחיוב תשביתו הוא חובת חמץ ולא חובת גברא, כמו בציצית למ"ד חובת טלית שאם מכר או הפקיר טליתו נפטר מחיובו.</w:t>
      </w:r>
    </w:p>
    <w:p w14:paraId="7165DE00" w14:textId="77777777" w:rsidR="00164728" w:rsidRPr="00526BAE" w:rsidRDefault="00000000" w:rsidP="00526BAE">
      <w:pPr>
        <w:bidi/>
        <w:rPr>
          <w:rFonts w:ascii="Narkisim" w:hAnsi="Narkisim" w:cs="Narkisim"/>
        </w:rPr>
      </w:pPr>
      <w:r w:rsidRPr="00526BAE">
        <w:rPr>
          <w:rFonts w:ascii="Narkisim" w:hAnsi="Narkisim" w:cs="Narkisim"/>
          <w:u w:val="single"/>
          <w:rtl/>
        </w:rPr>
        <w:t>נכרי שכיבשתו</w:t>
      </w:r>
      <w:r w:rsidRPr="00526BAE">
        <w:rPr>
          <w:rFonts w:ascii="Narkisim" w:hAnsi="Narkisim" w:cs="Narkisim"/>
          <w:rtl/>
        </w:rPr>
        <w:t xml:space="preserve">. </w:t>
      </w:r>
      <w:r w:rsidRPr="00526BAE">
        <w:rPr>
          <w:rFonts w:ascii="Narkisim" w:hAnsi="Narkisim" w:cs="Narkisim"/>
          <w:szCs w:val="20"/>
          <w:rtl/>
        </w:rPr>
        <w:t>[ה</w:t>
      </w:r>
      <w:r w:rsidRPr="00526BAE">
        <w:rPr>
          <w:rFonts w:ascii="Narkisim" w:hAnsi="Narkisim" w:cs="Narkisim"/>
          <w:b/>
          <w:bCs/>
          <w:szCs w:val="20"/>
          <w:rtl/>
        </w:rPr>
        <w:t>רמב"ם</w:t>
      </w:r>
      <w:r w:rsidRPr="00526BAE">
        <w:rPr>
          <w:rFonts w:ascii="Narkisim" w:hAnsi="Narkisim" w:cs="Narkisim"/>
          <w:szCs w:val="20"/>
          <w:rtl/>
        </w:rPr>
        <w:t xml:space="preserve"> (ד ב) כת' גר תושב. וה</w:t>
      </w:r>
      <w:r w:rsidRPr="00526BAE">
        <w:rPr>
          <w:rFonts w:ascii="Narkisim" w:hAnsi="Narkisim" w:cs="Narkisim"/>
          <w:b/>
          <w:bCs/>
          <w:szCs w:val="20"/>
          <w:rtl/>
        </w:rPr>
        <w:t>מאירי</w:t>
      </w:r>
      <w:r w:rsidRPr="00526BAE">
        <w:rPr>
          <w:rFonts w:ascii="Narkisim" w:hAnsi="Narkisim" w:cs="Narkisim"/>
          <w:szCs w:val="20"/>
          <w:rtl/>
        </w:rPr>
        <w:t xml:space="preserve"> כת' שכירו ולקיטו וכיו"ב</w:t>
      </w:r>
      <w:r w:rsidRPr="00526BAE">
        <w:rPr>
          <w:rStyle w:val="ac"/>
          <w:rFonts w:ascii="Narkisim" w:hAnsi="Narkisim" w:cs="Narkisim"/>
          <w:szCs w:val="20"/>
          <w:rtl/>
        </w:rPr>
        <w:footnoteReference w:id="295"/>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תחת ידך, דהוי ממונו כממונך</w:t>
      </w:r>
      <w:r w:rsidRPr="00526BAE">
        <w:rPr>
          <w:rStyle w:val="ac"/>
          <w:rFonts w:ascii="Narkisim" w:hAnsi="Narkisim" w:cs="Narkisim"/>
          <w:rtl/>
        </w:rPr>
        <w:footnoteReference w:id="296"/>
      </w:r>
      <w:r w:rsidRPr="00526BAE">
        <w:rPr>
          <w:rFonts w:ascii="Narkisim" w:hAnsi="Narkisim" w:cs="Narkisim"/>
          <w:rtl/>
        </w:rPr>
        <w:t>. ופ</w:t>
      </w:r>
      <w:r w:rsidRPr="00526BAE">
        <w:rPr>
          <w:rFonts w:ascii="Narkisim" w:hAnsi="Narkisim" w:cs="Narkisim"/>
          <w:b/>
          <w:bCs/>
          <w:rtl/>
        </w:rPr>
        <w:t>ר"ח</w:t>
      </w:r>
      <w:r w:rsidRPr="00526BAE">
        <w:rPr>
          <w:rFonts w:ascii="Narkisim" w:hAnsi="Narkisim" w:cs="Narkisim"/>
          <w:rtl/>
        </w:rPr>
        <w:t xml:space="preserve"> </w:t>
      </w:r>
      <w:r w:rsidRPr="00526BAE">
        <w:rPr>
          <w:rFonts w:ascii="Narkisim" w:hAnsi="Narkisim" w:cs="Narkisim"/>
          <w:szCs w:val="20"/>
          <w:rtl/>
        </w:rPr>
        <w:t>[בדברי אביי]</w:t>
      </w:r>
      <w:r w:rsidRPr="00526BAE">
        <w:rPr>
          <w:rFonts w:ascii="Narkisim" w:hAnsi="Narkisim" w:cs="Narkisim"/>
          <w:rtl/>
        </w:rPr>
        <w:t xml:space="preserve"> דחשיב כמו שלך</w:t>
      </w:r>
      <w:r w:rsidRPr="00526BAE">
        <w:rPr>
          <w:rStyle w:val="ac"/>
          <w:rFonts w:ascii="Narkisim" w:hAnsi="Narkisim" w:cs="Narkisim"/>
          <w:rtl/>
        </w:rPr>
        <w:footnoteReference w:id="297"/>
      </w:r>
      <w:r w:rsidRPr="00526BAE">
        <w:rPr>
          <w:rFonts w:ascii="Narkisim" w:hAnsi="Narkisim" w:cs="Narkisim"/>
          <w:rtl/>
        </w:rPr>
        <w:t>.</w:t>
      </w:r>
    </w:p>
    <w:p w14:paraId="6C02A45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שעה"צ</w:t>
      </w:r>
      <w:r w:rsidRPr="00526BAE">
        <w:rPr>
          <w:rFonts w:ascii="Narkisim" w:hAnsi="Narkisim"/>
          <w:rtl/>
        </w:rPr>
        <w:t xml:space="preserve"> (תמ כה) דייק מדברי הרמב"ם דהס"ד משום דאינו יכול לכופו להוציא את החמץ מרשותו.</w:t>
      </w:r>
    </w:p>
    <w:p w14:paraId="3C670DF2" w14:textId="77777777" w:rsidR="00164728" w:rsidRPr="00526BAE" w:rsidRDefault="00000000" w:rsidP="00526BAE">
      <w:pPr>
        <w:pStyle w:val="aa"/>
        <w:bidi/>
        <w:rPr>
          <w:rFonts w:ascii="Narkisim" w:hAnsi="Narkisim"/>
        </w:rPr>
      </w:pPr>
      <w:r w:rsidRPr="00526BAE">
        <w:rPr>
          <w:rFonts w:ascii="Narkisim" w:hAnsi="Narkisim"/>
          <w:u w:val="single"/>
          <w:rtl/>
        </w:rPr>
        <w:t>כלפי לייא</w:t>
      </w:r>
      <w:r w:rsidRPr="00526BAE">
        <w:rPr>
          <w:rFonts w:ascii="Narkisim" w:hAnsi="Narkisim"/>
          <w:rtl/>
        </w:rPr>
        <w:t>. פ</w:t>
      </w:r>
      <w:r w:rsidRPr="00526BAE">
        <w:rPr>
          <w:rFonts w:ascii="Narkisim" w:hAnsi="Narkisim"/>
          <w:b/>
          <w:bCs/>
          <w:rtl/>
        </w:rPr>
        <w:t>רש"י</w:t>
      </w:r>
      <w:r w:rsidRPr="00526BAE">
        <w:rPr>
          <w:rFonts w:ascii="Narkisim" w:hAnsi="Narkisim"/>
          <w:rtl/>
        </w:rPr>
        <w:t xml:space="preserve"> [כלפי] היכן. ו</w:t>
      </w:r>
      <w:r w:rsidRPr="00526BAE">
        <w:rPr>
          <w:rFonts w:ascii="Narkisim" w:hAnsi="Narkisim"/>
          <w:b/>
          <w:bCs/>
          <w:rtl/>
        </w:rPr>
        <w:t>ר"ח</w:t>
      </w:r>
      <w:r w:rsidRPr="00526BAE">
        <w:rPr>
          <w:rFonts w:ascii="Narkisim" w:hAnsi="Narkisim"/>
          <w:rtl/>
        </w:rPr>
        <w:t xml:space="preserve"> (והערוך הו' בגליון) פי' כלפי 'אליה', שהאליה הפוך מהראש. כלומר דברים הפוכים, שהולך זנב קודם לראש.</w:t>
      </w:r>
    </w:p>
    <w:p w14:paraId="588ED840" w14:textId="77777777" w:rsidR="00164728" w:rsidRPr="00526BAE" w:rsidRDefault="00000000" w:rsidP="00526BAE">
      <w:pPr>
        <w:bidi/>
        <w:rPr>
          <w:rFonts w:ascii="Narkisim" w:hAnsi="Narkisim" w:cs="Narkisim"/>
        </w:rPr>
      </w:pPr>
      <w:r w:rsidRPr="00526BAE">
        <w:rPr>
          <w:rFonts w:ascii="Narkisim" w:hAnsi="Narkisim" w:cs="Narkisim"/>
          <w:u w:val="single"/>
          <w:rtl/>
        </w:rPr>
        <w:t>אמר אביי איפוך, רבא אמר וכו' וארישא וכו'</w:t>
      </w:r>
      <w:r w:rsidRPr="00526BAE">
        <w:rPr>
          <w:rFonts w:ascii="Narkisim" w:hAnsi="Narkisim" w:cs="Narkisim"/>
          <w:rtl/>
        </w:rPr>
        <w:t>. לדעת אביי ס"ד דאף פקדון דקיבל עליו אחריות מותר, כיון דלא כיבשתו, קמ"ל לא ימצא. ולרבא ס"ד דהיכא דכיבשתו אסור היכא דכיבשתו [קמ"ל 'לך'].</w:t>
      </w:r>
    </w:p>
    <w:p w14:paraId="7B0AF93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שאג"א</w:t>
      </w:r>
      <w:r w:rsidRPr="00526BAE">
        <w:rPr>
          <w:rFonts w:ascii="Narkisim" w:hAnsi="Narkisim" w:cs="Narkisim"/>
          <w:rtl/>
        </w:rPr>
        <w:t xml:space="preserve"> (עח) נסתפק דבחמץ שהפקידו [וקיבל אחריות] אינו בכלל צווי דתשביתו, ורק לענין בל יראה נתרבה</w:t>
      </w:r>
      <w:r w:rsidRPr="00526BAE">
        <w:rPr>
          <w:rStyle w:val="ac"/>
          <w:rFonts w:ascii="Narkisim" w:hAnsi="Narkisim" w:cs="Narkisim"/>
          <w:rtl/>
        </w:rPr>
        <w:footnoteReference w:id="298"/>
      </w:r>
      <w:r w:rsidRPr="00526BAE">
        <w:rPr>
          <w:rFonts w:ascii="Narkisim" w:hAnsi="Narkisim" w:cs="Narkisim"/>
          <w:rtl/>
        </w:rPr>
        <w:t>.</w:t>
      </w:r>
    </w:p>
    <w:p w14:paraId="6F06ED3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שאג"א</w:t>
      </w:r>
      <w:r w:rsidRPr="00526BAE">
        <w:rPr>
          <w:rFonts w:ascii="Narkisim" w:hAnsi="Narkisim"/>
          <w:rtl/>
        </w:rPr>
        <w:t xml:space="preserve"> הק' דאילו מצווה רק משום בל יראה, א"כ אינו ניתק לעשה לתשביתו. ובחמץ של נכרי ילקה</w:t>
      </w:r>
      <w:r w:rsidRPr="00526BAE">
        <w:rPr>
          <w:rStyle w:val="ac"/>
          <w:rFonts w:ascii="Narkisim" w:hAnsi="Narkisim"/>
          <w:rtl/>
        </w:rPr>
        <w:footnoteReference w:id="299"/>
      </w:r>
      <w:r w:rsidRPr="00526BAE">
        <w:rPr>
          <w:rFonts w:ascii="Narkisim" w:hAnsi="Narkisim"/>
          <w:rtl/>
        </w:rPr>
        <w:t>. וע"כ מצווה גם בעשה דתשביתו. וה</w:t>
      </w:r>
      <w:r w:rsidRPr="00526BAE">
        <w:rPr>
          <w:rFonts w:ascii="Narkisim" w:hAnsi="Narkisim"/>
          <w:b/>
          <w:bCs/>
          <w:rtl/>
        </w:rPr>
        <w:t>מקו"ח</w:t>
      </w:r>
      <w:r w:rsidRPr="00526BAE">
        <w:rPr>
          <w:rFonts w:ascii="Narkisim" w:hAnsi="Narkisim"/>
          <w:rtl/>
        </w:rPr>
        <w:t xml:space="preserve"> (תלא בהקדמה) דחה דאף דאינו מצווה בתשביתו, אילו שרפו והשביתו ודאי תיקן בל יראה ואינו לוקה.</w:t>
      </w:r>
    </w:p>
    <w:p w14:paraId="77C7797F"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(תמ א) כת' [דהיכא דקיבל אחריות על חמץ של נכרי ועבר על ב"י], אם בא העכו"ם בפסח מותר להניח ליטלו, דאומרין באיסורי הנאה הרי שלך לפניך [כדאי' ב"ק צח]. [ולא חשיב הנאה]. ו</w:t>
      </w:r>
      <w:r w:rsidRPr="00526BAE">
        <w:rPr>
          <w:rFonts w:ascii="Narkisim" w:hAnsi="Narkisim"/>
          <w:b/>
          <w:bCs/>
          <w:rtl/>
        </w:rPr>
        <w:t>רע"א</w:t>
      </w:r>
      <w:r w:rsidRPr="00526BAE">
        <w:rPr>
          <w:rFonts w:ascii="Narkisim" w:hAnsi="Narkisim"/>
          <w:rtl/>
        </w:rPr>
        <w:t xml:space="preserve"> (שם) השיג דמחוייב להשביתו, והאיך רשאי ליתנו לנכרי [והוה ביטול עשה]. וה</w:t>
      </w:r>
      <w:r w:rsidRPr="00526BAE">
        <w:rPr>
          <w:rFonts w:ascii="Narkisim" w:hAnsi="Narkisim"/>
          <w:b/>
          <w:bCs/>
          <w:rtl/>
        </w:rPr>
        <w:t>חזו"א</w:t>
      </w:r>
      <w:r w:rsidRPr="00526BAE">
        <w:rPr>
          <w:rFonts w:ascii="Narkisim" w:hAnsi="Narkisim"/>
          <w:rtl/>
        </w:rPr>
        <w:t xml:space="preserve"> (קיח ה) דייק דדעת המג"א דלא נתחייב בביעור, ולא רמי עליו מצוות תשביתו [דאינו בעלים על החמץ] אלא בל יראה. וכת' דאף דרשאי להפיל עליו מפולת בפסח או לזורקו לים בלא פירור. [והא דאי' בסמוך לבער, היינו כשא"א להחזיר לו].</w:t>
      </w:r>
    </w:p>
    <w:p w14:paraId="3A8CFC97" w14:textId="77777777" w:rsidR="00164728" w:rsidRPr="00526BAE" w:rsidRDefault="00000000" w:rsidP="00526BAE">
      <w:pPr>
        <w:pStyle w:val="aa"/>
        <w:bidi/>
        <w:rPr>
          <w:rFonts w:ascii="Narkisim" w:hAnsi="Narkisim"/>
        </w:rPr>
      </w:pPr>
      <w:r w:rsidRPr="00526BAE">
        <w:rPr>
          <w:rFonts w:ascii="Narkisim" w:hAnsi="Narkisim"/>
          <w:u w:val="single"/>
          <w:rtl/>
        </w:rPr>
        <w:t>והאי תנא מהדר אהיתירא ונסיב לה קרא דאיסורא, שנאמר לך לך וכו'</w:t>
      </w:r>
      <w:r w:rsidRPr="00526BAE">
        <w:rPr>
          <w:rFonts w:ascii="Narkisim" w:hAnsi="Narkisim"/>
          <w:rtl/>
        </w:rPr>
        <w:t>. ה</w:t>
      </w:r>
      <w:r w:rsidRPr="00526BAE">
        <w:rPr>
          <w:rFonts w:ascii="Narkisim" w:hAnsi="Narkisim"/>
          <w:b/>
          <w:bCs/>
          <w:rtl/>
        </w:rPr>
        <w:t>ריטב"א</w:t>
      </w:r>
      <w:r w:rsidRPr="00526BAE">
        <w:rPr>
          <w:rFonts w:ascii="Narkisim" w:hAnsi="Narkisim"/>
          <w:rtl/>
        </w:rPr>
        <w:t xml:space="preserve"> (קידושין כא:) כת' דהתנא נקט לא ימצא [אף דמשמע איסורא], דאורחא דתלמודא לנקוט קרא דפליג לכאורה, לומר דאע"ג דכתיב לא ימצא לא תיקשי לן דההוא במצוי אצלך שקבל עליו אחריות. [וביאר כעי"ז דברי הברייתא שם גבי נרצע].</w:t>
      </w:r>
    </w:p>
    <w:p w14:paraId="4DC305A5" w14:textId="77777777" w:rsidR="00164728" w:rsidRPr="00526BAE" w:rsidRDefault="00000000" w:rsidP="00526BAE">
      <w:pPr>
        <w:pStyle w:val="2"/>
        <w:bidi/>
        <w:rPr>
          <w:rFonts w:ascii="Narkisim" w:hAnsi="Narkisim"/>
        </w:rPr>
      </w:pPr>
      <w:r w:rsidRPr="00526BAE">
        <w:rPr>
          <w:rFonts w:ascii="Narkisim" w:hAnsi="Narkisim"/>
          <w:rtl/>
        </w:rPr>
        <w:t>קיבל אחריות</w:t>
      </w:r>
    </w:p>
    <w:p w14:paraId="4DBC6E25" w14:textId="77777777" w:rsidR="00164728" w:rsidRPr="00526BAE" w:rsidRDefault="00000000" w:rsidP="00526BAE">
      <w:pPr>
        <w:bidi/>
        <w:rPr>
          <w:rFonts w:ascii="Narkisim" w:hAnsi="Narkisim" w:cs="Narkisim"/>
        </w:rPr>
      </w:pPr>
      <w:r w:rsidRPr="00526BAE">
        <w:rPr>
          <w:rFonts w:ascii="Narkisim" w:hAnsi="Narkisim" w:cs="Narkisim"/>
          <w:u w:val="single"/>
          <w:rtl/>
        </w:rPr>
        <w:t>הא דקביל עליה אחריות</w:t>
      </w:r>
      <w:r w:rsidRPr="00526BAE">
        <w:rPr>
          <w:rFonts w:ascii="Narkisim" w:hAnsi="Narkisim" w:cs="Narkisim"/>
          <w:rtl/>
        </w:rPr>
        <w:t>. ה</w:t>
      </w:r>
      <w:r w:rsidRPr="00526BAE">
        <w:rPr>
          <w:rFonts w:ascii="Narkisim" w:hAnsi="Narkisim" w:cs="Narkisim"/>
          <w:b/>
          <w:bCs/>
          <w:rtl/>
        </w:rPr>
        <w:t>רא"ש</w:t>
      </w:r>
      <w:r w:rsidRPr="00526BAE">
        <w:rPr>
          <w:rFonts w:ascii="Narkisim" w:hAnsi="Narkisim" w:cs="Narkisim"/>
          <w:rtl/>
        </w:rPr>
        <w:t xml:space="preserve"> הביא דדעת </w:t>
      </w:r>
      <w:r w:rsidRPr="00526BAE">
        <w:rPr>
          <w:rFonts w:ascii="Narkisim" w:hAnsi="Narkisim" w:cs="Narkisim"/>
          <w:b/>
          <w:bCs/>
          <w:rtl/>
        </w:rPr>
        <w:t>ר"י</w:t>
      </w:r>
      <w:r w:rsidRPr="00526BAE">
        <w:rPr>
          <w:rFonts w:ascii="Narkisim" w:hAnsi="Narkisim" w:cs="Narkisim"/>
          <w:rtl/>
        </w:rPr>
        <w:t xml:space="preserve"> דוקא אחריות גניבה ואבידה, כש"ש. וכדבסמוך דאילו מיגניב. [וכ"כ ה</w:t>
      </w:r>
      <w:r w:rsidRPr="00526BAE">
        <w:rPr>
          <w:rFonts w:ascii="Narkisim" w:hAnsi="Narkisim" w:cs="Narkisim"/>
          <w:b/>
          <w:bCs/>
          <w:rtl/>
        </w:rPr>
        <w:t>רמב"ם</w:t>
      </w:r>
      <w:r w:rsidRPr="00526BAE">
        <w:rPr>
          <w:rFonts w:ascii="Narkisim" w:hAnsi="Narkisim" w:cs="Narkisim"/>
          <w:rtl/>
        </w:rPr>
        <w:t xml:space="preserve"> (ד ג) גניבה ואבידה]. אבל הביא ד</w:t>
      </w:r>
      <w:r w:rsidRPr="00526BAE">
        <w:rPr>
          <w:rFonts w:ascii="Narkisim" w:hAnsi="Narkisim" w:cs="Narkisim"/>
          <w:b/>
          <w:bCs/>
          <w:rtl/>
        </w:rPr>
        <w:t>בה"ג</w:t>
      </w:r>
      <w:r w:rsidRPr="00526BAE">
        <w:rPr>
          <w:rFonts w:ascii="Narkisim" w:hAnsi="Narkisim" w:cs="Narkisim"/>
          <w:rtl/>
        </w:rPr>
        <w:t xml:space="preserve"> כת' אפי' ש"ח דחייב בפשיעה</w:t>
      </w:r>
      <w:r w:rsidRPr="00526BAE">
        <w:rPr>
          <w:rStyle w:val="ac"/>
          <w:rFonts w:ascii="Narkisim" w:hAnsi="Narkisim" w:cs="Narkisim"/>
          <w:rtl/>
        </w:rPr>
        <w:footnoteReference w:id="300"/>
      </w:r>
      <w:r w:rsidRPr="00526BAE">
        <w:rPr>
          <w:rFonts w:ascii="Narkisim" w:hAnsi="Narkisim" w:cs="Narkisim"/>
          <w:rtl/>
        </w:rPr>
        <w:t xml:space="preserve">. וכוונת הגמ' גניבה בפשיעה. </w:t>
      </w:r>
      <w:r w:rsidRPr="00526BAE">
        <w:rPr>
          <w:rFonts w:ascii="Narkisim" w:hAnsi="Narkisim" w:cs="Narkisim"/>
          <w:szCs w:val="20"/>
          <w:rtl/>
        </w:rPr>
        <w:t>[ו</w:t>
      </w:r>
      <w:r w:rsidRPr="00526BAE">
        <w:rPr>
          <w:rFonts w:ascii="Narkisim" w:hAnsi="Narkisim" w:cs="Narkisim"/>
          <w:b/>
          <w:bCs/>
          <w:szCs w:val="20"/>
          <w:rtl/>
        </w:rPr>
        <w:t>רבינו דוד</w:t>
      </w:r>
      <w:r w:rsidRPr="00526BAE">
        <w:rPr>
          <w:rFonts w:ascii="Narkisim" w:hAnsi="Narkisim" w:cs="Narkisim"/>
          <w:szCs w:val="20"/>
          <w:rtl/>
        </w:rPr>
        <w:t xml:space="preserve"> (ו.) דייק מדברי </w:t>
      </w:r>
      <w:r w:rsidRPr="00526BAE">
        <w:rPr>
          <w:rFonts w:ascii="Narkisim" w:hAnsi="Narkisim" w:cs="Narkisim"/>
          <w:b/>
          <w:bCs/>
          <w:szCs w:val="20"/>
          <w:rtl/>
        </w:rPr>
        <w:t>רש"י</w:t>
      </w:r>
      <w:r w:rsidRPr="00526BAE">
        <w:rPr>
          <w:rFonts w:ascii="Narkisim" w:hAnsi="Narkisim" w:cs="Narkisim"/>
          <w:szCs w:val="20"/>
          <w:rtl/>
        </w:rPr>
        <w:t xml:space="preserve"> (שם) דאפי' ש"ח, אא"כ אמר הא ביתך קמך]</w:t>
      </w:r>
      <w:r w:rsidRPr="00526BAE">
        <w:rPr>
          <w:rFonts w:ascii="Narkisim" w:hAnsi="Narkisim" w:cs="Narkisim"/>
          <w:rtl/>
        </w:rPr>
        <w:t>.</w:t>
      </w:r>
    </w:p>
    <w:p w14:paraId="50DA6E2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ביאר דבמה שקיבל עליו אחריות פשיעה לא סגי, שחיוב פשיעה כעין היזק היא</w:t>
      </w:r>
      <w:r w:rsidRPr="00526BAE">
        <w:rPr>
          <w:rStyle w:val="ac"/>
          <w:rFonts w:ascii="Narkisim" w:hAnsi="Narkisim"/>
          <w:rtl/>
        </w:rPr>
        <w:footnoteReference w:id="301"/>
      </w:r>
      <w:r w:rsidRPr="00526BAE">
        <w:rPr>
          <w:rFonts w:ascii="Narkisim" w:hAnsi="Narkisim"/>
          <w:rtl/>
        </w:rPr>
        <w:t>, ואין חיובו מתורת שמירה גמורה הא שומר שכר מיהא חייב לבערו</w:t>
      </w:r>
      <w:r w:rsidRPr="00526BAE">
        <w:rPr>
          <w:rStyle w:val="ac"/>
          <w:rFonts w:ascii="Narkisim" w:hAnsi="Narkisim"/>
          <w:rtl/>
        </w:rPr>
        <w:footnoteReference w:id="302"/>
      </w:r>
      <w:r w:rsidRPr="00526BAE">
        <w:rPr>
          <w:rFonts w:ascii="Narkisim" w:hAnsi="Narkisim"/>
          <w:rtl/>
        </w:rPr>
        <w:t>. ו</w:t>
      </w:r>
      <w:r w:rsidRPr="00526BAE">
        <w:rPr>
          <w:rFonts w:ascii="Narkisim" w:hAnsi="Narkisim"/>
          <w:b/>
          <w:bCs/>
          <w:rtl/>
        </w:rPr>
        <w:t>רבינו דוד</w:t>
      </w:r>
      <w:r w:rsidRPr="00526BAE">
        <w:rPr>
          <w:rFonts w:ascii="Narkisim" w:hAnsi="Narkisim"/>
          <w:rtl/>
        </w:rPr>
        <w:t xml:space="preserve"> (ו.) כת' דש"ח חייב רק בפשיעה אינו בדין שיקרא </w:t>
      </w:r>
      <w:r w:rsidRPr="00526BAE">
        <w:rPr>
          <w:rFonts w:ascii="Narkisim" w:hAnsi="Narkisim"/>
          <w:rtl/>
        </w:rPr>
        <w:lastRenderedPageBreak/>
        <w:t>חייב באחריות, שאין בו צד שיהא שלו בשום ענין.</w:t>
      </w:r>
    </w:p>
    <w:p w14:paraId="66C10A3C" w14:textId="77777777" w:rsidR="00164728" w:rsidRPr="00526BAE" w:rsidRDefault="00000000" w:rsidP="00526BAE">
      <w:pPr>
        <w:bidi/>
        <w:rPr>
          <w:rFonts w:ascii="Narkisim" w:hAnsi="Narkisim" w:cs="Narkisim"/>
        </w:rPr>
      </w:pPr>
      <w:r w:rsidRPr="00526BAE">
        <w:rPr>
          <w:rFonts w:ascii="Narkisim" w:hAnsi="Narkisim" w:cs="Narkisim"/>
          <w:rtl/>
        </w:rPr>
        <w:t xml:space="preserve">אבל </w:t>
      </w:r>
      <w:r w:rsidRPr="00526BAE">
        <w:rPr>
          <w:rFonts w:ascii="Narkisim" w:hAnsi="Narkisim" w:cs="Narkisim"/>
          <w:b/>
          <w:bCs/>
          <w:rtl/>
        </w:rPr>
        <w:t>תוס</w:t>
      </w:r>
      <w:r w:rsidRPr="00526BAE">
        <w:rPr>
          <w:rFonts w:ascii="Narkisim" w:hAnsi="Narkisim" w:cs="Narkisim"/>
          <w:rtl/>
        </w:rPr>
        <w:t xml:space="preserve">' (ב"מ פב:, ושבועות מד.) כת' [בדעת רש"י שם] דדוקא היכא דמחוייב באחריות אונסין חייב לבער, אבל משום חיוב גניבה ואבידה אי"צ לבער. </w:t>
      </w:r>
      <w:r w:rsidRPr="00526BAE">
        <w:rPr>
          <w:rFonts w:ascii="Narkisim" w:hAnsi="Narkisim" w:cs="Narkisim"/>
          <w:szCs w:val="20"/>
          <w:rtl/>
        </w:rPr>
        <w:t>[וה</w:t>
      </w:r>
      <w:r w:rsidRPr="00526BAE">
        <w:rPr>
          <w:rFonts w:ascii="Narkisim" w:hAnsi="Narkisim" w:cs="Narkisim"/>
          <w:b/>
          <w:bCs/>
          <w:szCs w:val="20"/>
          <w:rtl/>
        </w:rPr>
        <w:t>קוב"ש</w:t>
      </w:r>
      <w:r w:rsidRPr="00526BAE">
        <w:rPr>
          <w:rFonts w:ascii="Narkisim" w:hAnsi="Narkisim" w:cs="Narkisim"/>
          <w:szCs w:val="20"/>
          <w:rtl/>
        </w:rPr>
        <w:t xml:space="preserve"> (יז) ביאר דחיוב אונסין הוה בגדר 'אחריות', ואילו גניבה ואבידה נתחייב מחמת שלא שמר</w:t>
      </w:r>
      <w:r w:rsidRPr="00526BAE">
        <w:rPr>
          <w:rStyle w:val="ac"/>
          <w:rFonts w:ascii="Narkisim" w:hAnsi="Narkisim" w:cs="Narkisim"/>
          <w:szCs w:val="20"/>
          <w:rtl/>
        </w:rPr>
        <w:footnoteReference w:id="303"/>
      </w:r>
      <w:r w:rsidRPr="00526BAE">
        <w:rPr>
          <w:rFonts w:ascii="Narkisim" w:hAnsi="Narkisim" w:cs="Narkisim"/>
          <w:szCs w:val="20"/>
          <w:rtl/>
        </w:rPr>
        <w:t xml:space="preserve">. ועוד יל"פ דלא חשיב ברשותו אא"כ כל האחריות שלו, ולא סגי בצד אחריות, ע' בסמוך. וע"ע </w:t>
      </w:r>
      <w:r w:rsidRPr="00526BAE">
        <w:rPr>
          <w:rFonts w:ascii="Narkisim" w:hAnsi="Narkisim" w:cs="Narkisim"/>
          <w:b/>
          <w:bCs/>
          <w:szCs w:val="20"/>
          <w:rtl/>
        </w:rPr>
        <w:t>רש"ש</w:t>
      </w:r>
      <w:r w:rsidRPr="00526BAE">
        <w:rPr>
          <w:rFonts w:ascii="Narkisim" w:hAnsi="Narkisim" w:cs="Narkisim"/>
          <w:szCs w:val="20"/>
          <w:rtl/>
        </w:rPr>
        <w:t>]</w:t>
      </w:r>
      <w:r w:rsidRPr="00526BAE">
        <w:rPr>
          <w:rFonts w:ascii="Narkisim" w:hAnsi="Narkisim" w:cs="Narkisim"/>
          <w:rtl/>
        </w:rPr>
        <w:t>.</w:t>
      </w:r>
    </w:p>
    <w:p w14:paraId="16B29CDB" w14:textId="77777777" w:rsidR="00164728" w:rsidRPr="00526BAE" w:rsidRDefault="00000000" w:rsidP="00526BAE">
      <w:pPr>
        <w:pStyle w:val="a8"/>
        <w:bidi/>
        <w:rPr>
          <w:rFonts w:ascii="Narkisim" w:hAnsi="Narkisim"/>
        </w:rPr>
      </w:pPr>
      <w:r w:rsidRPr="00526BAE">
        <w:rPr>
          <w:rFonts w:ascii="Narkisim" w:hAnsi="Narkisim"/>
          <w:rtl/>
        </w:rPr>
        <w:t>דתוס' הביאו דמבואר (לקמן לא:) דהמלוה על החמץ צריך לבער משום דקני כדר' יצחק, ואילו משום דהוה שומר שכר [כדשמואל שם, ותוס' פסקו כשמואל] אי"צ לבער.</w:t>
      </w:r>
    </w:p>
    <w:p w14:paraId="5D38371A" w14:textId="77777777" w:rsidR="00164728" w:rsidRPr="00526BAE" w:rsidRDefault="00000000" w:rsidP="00526BAE">
      <w:pPr>
        <w:pStyle w:val="a7"/>
        <w:bidi/>
        <w:rPr>
          <w:rFonts w:ascii="Narkisim" w:hAnsi="Narkisim"/>
        </w:rPr>
      </w:pPr>
      <w:r w:rsidRPr="00526BAE">
        <w:rPr>
          <w:rFonts w:ascii="Narkisim" w:hAnsi="Narkisim"/>
          <w:rtl/>
        </w:rPr>
        <w:t>וכ"מ ב</w:t>
      </w:r>
      <w:r w:rsidRPr="00526BAE">
        <w:rPr>
          <w:rFonts w:ascii="Narkisim" w:hAnsi="Narkisim"/>
          <w:b/>
          <w:bCs/>
          <w:rtl/>
        </w:rPr>
        <w:t>ראב"ד</w:t>
      </w:r>
      <w:r w:rsidRPr="00526BAE">
        <w:rPr>
          <w:rFonts w:ascii="Narkisim" w:hAnsi="Narkisim"/>
          <w:rtl/>
        </w:rPr>
        <w:t xml:space="preserve"> (בשיטמ"ק ב"מ לד.) דדוקא היכא דקיבל עליו כל אחריות חשיב גורם לממון. [אמנם יש שביארו כוונת דוקא לענין חיוב כפל</w:t>
      </w:r>
      <w:r w:rsidRPr="00526BAE">
        <w:rPr>
          <w:rStyle w:val="ac"/>
          <w:rFonts w:ascii="Narkisim" w:hAnsi="Narkisim"/>
          <w:rtl/>
        </w:rPr>
        <w:footnoteReference w:id="304"/>
      </w:r>
      <w:r w:rsidRPr="00526BAE">
        <w:rPr>
          <w:rFonts w:ascii="Narkisim" w:hAnsi="Narkisim"/>
          <w:rtl/>
        </w:rPr>
        <w:t>].</w:t>
      </w:r>
    </w:p>
    <w:p w14:paraId="50A6CD77" w14:textId="77777777" w:rsidR="00164728" w:rsidRPr="00526BAE" w:rsidRDefault="00000000" w:rsidP="00526BAE">
      <w:pPr>
        <w:pStyle w:val="aa"/>
        <w:bidi/>
        <w:rPr>
          <w:rFonts w:ascii="Narkisim" w:hAnsi="Narkisim"/>
        </w:rPr>
      </w:pPr>
      <w:r w:rsidRPr="00526BAE">
        <w:rPr>
          <w:rFonts w:ascii="Narkisim" w:hAnsi="Narkisim"/>
          <w:rtl/>
        </w:rPr>
        <w:t>דה</w:t>
      </w:r>
      <w:r w:rsidRPr="00526BAE">
        <w:rPr>
          <w:rFonts w:ascii="Narkisim" w:hAnsi="Narkisim"/>
          <w:b/>
          <w:bCs/>
          <w:rtl/>
        </w:rPr>
        <w:t xml:space="preserve">ראב"ד </w:t>
      </w:r>
      <w:r w:rsidRPr="00526BAE">
        <w:rPr>
          <w:rFonts w:ascii="Narkisim" w:hAnsi="Narkisim"/>
          <w:rtl/>
        </w:rPr>
        <w:t>(שיטמ"ק ב"מ לד.) הק' דכל היכא דנגנב מבית שומר, אמאי לא יתחייב כפל לשומר לר' שמעון, כיון דהוה דבר הגורם לממון לבעלים</w:t>
      </w:r>
      <w:r w:rsidRPr="00526BAE">
        <w:rPr>
          <w:rStyle w:val="ac"/>
          <w:rFonts w:ascii="Narkisim" w:hAnsi="Narkisim"/>
          <w:rtl/>
        </w:rPr>
        <w:footnoteReference w:id="305"/>
      </w:r>
      <w:r w:rsidRPr="00526BAE">
        <w:rPr>
          <w:rFonts w:ascii="Narkisim" w:hAnsi="Narkisim"/>
          <w:rtl/>
        </w:rPr>
        <w:t>. ותי' דשומר איכא אנפי דלא מיחייב, ואילו אחריות בכל אנפי מיחייב עלה. [ומשמע דגורם לממון הוה דוקא היכא דכל האחריות שלו</w:t>
      </w:r>
      <w:r w:rsidRPr="00526BAE">
        <w:rPr>
          <w:rStyle w:val="ac"/>
          <w:rFonts w:ascii="Narkisim" w:hAnsi="Narkisim"/>
          <w:rtl/>
        </w:rPr>
        <w:footnoteReference w:id="306"/>
      </w:r>
      <w:r w:rsidRPr="00526BAE">
        <w:rPr>
          <w:rFonts w:ascii="Narkisim" w:hAnsi="Narkisim"/>
          <w:rtl/>
        </w:rPr>
        <w:t>].</w:t>
      </w:r>
    </w:p>
    <w:p w14:paraId="2A253316"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ובגמ' מבואר דהטעם משום דגורם לממון כממון, ולמסקנא ילפי' לא ימצא. ועדיין צ"ב אמאי יחשב 'לך' משום חיוב אחריות. </w:t>
      </w:r>
      <w:r w:rsidRPr="00526BAE">
        <w:rPr>
          <w:rFonts w:ascii="Narkisim" w:hAnsi="Narkisim" w:cs="Narkisim"/>
          <w:szCs w:val="20"/>
          <w:rtl/>
        </w:rPr>
        <w:t>[ויש לחקור האם עצם הא דמתחייב בתשלומין חשיב שלו. או דהוה סימן וסיבה דיש לו זכות בחפץ</w:t>
      </w:r>
      <w:r w:rsidRPr="00526BAE">
        <w:rPr>
          <w:rStyle w:val="ac"/>
          <w:rFonts w:ascii="Narkisim" w:hAnsi="Narkisim" w:cs="Narkisim"/>
          <w:szCs w:val="20"/>
          <w:rtl/>
        </w:rPr>
        <w:footnoteReference w:id="307"/>
      </w:r>
      <w:r w:rsidRPr="00526BAE">
        <w:rPr>
          <w:rFonts w:ascii="Narkisim" w:hAnsi="Narkisim" w:cs="Narkisim"/>
          <w:szCs w:val="20"/>
          <w:rtl/>
        </w:rPr>
        <w:t>. וע' בסמוך]</w:t>
      </w:r>
      <w:r w:rsidRPr="00526BAE">
        <w:rPr>
          <w:rFonts w:ascii="Narkisim" w:hAnsi="Narkisim" w:cs="Narkisim"/>
          <w:rtl/>
        </w:rPr>
        <w:t>. וה</w:t>
      </w:r>
      <w:r w:rsidRPr="00526BAE">
        <w:rPr>
          <w:rFonts w:ascii="Narkisim" w:hAnsi="Narkisim" w:cs="Narkisim"/>
          <w:b/>
          <w:bCs/>
          <w:rtl/>
        </w:rPr>
        <w:t>או"ש</w:t>
      </w:r>
      <w:r w:rsidRPr="00526BAE">
        <w:rPr>
          <w:rFonts w:ascii="Narkisim" w:hAnsi="Narkisim" w:cs="Narkisim"/>
          <w:rtl/>
        </w:rPr>
        <w:t xml:space="preserve"> </w:t>
      </w:r>
      <w:r w:rsidRPr="00526BAE">
        <w:rPr>
          <w:rFonts w:ascii="Narkisim" w:hAnsi="Narkisim" w:cs="Narkisim"/>
          <w:szCs w:val="20"/>
          <w:rtl/>
        </w:rPr>
        <w:t>(ג ח ד"ה ויש להתבונן)</w:t>
      </w:r>
      <w:r w:rsidRPr="00526BAE">
        <w:rPr>
          <w:rFonts w:ascii="Narkisim" w:hAnsi="Narkisim" w:cs="Narkisim"/>
          <w:rtl/>
        </w:rPr>
        <w:t xml:space="preserve"> ביאר הטעם, דכיון דבהעדרו יתחייב לשלם תמורת העדרו [משעה שיגנב או יאבד], נמצא דהחמץ חשיב מצוי בידו וכשלו</w:t>
      </w:r>
      <w:r w:rsidRPr="00526BAE">
        <w:rPr>
          <w:rStyle w:val="ac"/>
          <w:rFonts w:ascii="Narkisim" w:hAnsi="Narkisim" w:cs="Narkisim"/>
          <w:rtl/>
        </w:rPr>
        <w:footnoteReference w:id="308"/>
      </w:r>
      <w:r w:rsidRPr="00526BAE">
        <w:rPr>
          <w:rFonts w:ascii="Narkisim" w:hAnsi="Narkisim" w:cs="Narkisim"/>
          <w:rtl/>
        </w:rPr>
        <w:t>.</w:t>
      </w:r>
    </w:p>
    <w:p w14:paraId="7025993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(יח) ביאר עוד סברת ר' שמעון דגורם לממון כממון, דמיקרי בעלים על שיוויו של החמץ אף דגוף החפץ אינו שלו. </w:t>
      </w:r>
      <w:r w:rsidRPr="00526BAE">
        <w:rPr>
          <w:rFonts w:ascii="Narkisim" w:hAnsi="Narkisim"/>
          <w:szCs w:val="20"/>
          <w:rtl/>
        </w:rPr>
        <w:t>[ועי"ש שייסד דיתכן לחלק הזכות על שוויו של חפץ, מבעלות גוף החפץ</w:t>
      </w:r>
      <w:r w:rsidRPr="00526BAE">
        <w:rPr>
          <w:rStyle w:val="ac"/>
          <w:rFonts w:ascii="Narkisim" w:hAnsi="Narkisim"/>
          <w:szCs w:val="20"/>
          <w:rtl/>
        </w:rPr>
        <w:footnoteReference w:id="309"/>
      </w:r>
      <w:r w:rsidRPr="00526BAE">
        <w:rPr>
          <w:rFonts w:ascii="Narkisim" w:hAnsi="Narkisim"/>
          <w:szCs w:val="20"/>
          <w:rtl/>
        </w:rPr>
        <w:t>]</w:t>
      </w:r>
      <w:r w:rsidRPr="00526BAE">
        <w:rPr>
          <w:rFonts w:ascii="Narkisim" w:hAnsi="Narkisim"/>
          <w:rtl/>
        </w:rPr>
        <w:t>.</w:t>
      </w:r>
    </w:p>
    <w:p w14:paraId="6D731AEF" w14:textId="77777777" w:rsidR="00164728" w:rsidRPr="00526BAE" w:rsidRDefault="00000000" w:rsidP="00526BAE">
      <w:pPr>
        <w:bidi/>
        <w:rPr>
          <w:rFonts w:ascii="Narkisim" w:hAnsi="Narkisim" w:cs="Narkisim"/>
        </w:rPr>
      </w:pPr>
      <w:r w:rsidRPr="00526BAE">
        <w:rPr>
          <w:rFonts w:ascii="Narkisim" w:hAnsi="Narkisim" w:cs="Narkisim"/>
          <w:u w:val="single"/>
          <w:rtl/>
        </w:rPr>
        <w:t>שם. קיבל עליו אחריות</w:t>
      </w:r>
      <w:r w:rsidRPr="00526BAE">
        <w:rPr>
          <w:rFonts w:ascii="Narkisim" w:hAnsi="Narkisim" w:cs="Narkisim"/>
          <w:rtl/>
        </w:rPr>
        <w:t>. ה</w:t>
      </w:r>
      <w:r w:rsidRPr="00526BAE">
        <w:rPr>
          <w:rFonts w:ascii="Narkisim" w:hAnsi="Narkisim" w:cs="Narkisim"/>
          <w:b/>
          <w:bCs/>
          <w:rtl/>
        </w:rPr>
        <w:t>רמב"ן</w:t>
      </w:r>
      <w:r w:rsidRPr="00526BAE">
        <w:rPr>
          <w:rFonts w:ascii="Narkisim" w:hAnsi="Narkisim" w:cs="Narkisim"/>
          <w:rtl/>
        </w:rPr>
        <w:t xml:space="preserve"> </w:t>
      </w:r>
      <w:r w:rsidRPr="00526BAE">
        <w:rPr>
          <w:rFonts w:ascii="Narkisim" w:hAnsi="Narkisim" w:cs="Narkisim"/>
          <w:szCs w:val="20"/>
          <w:rtl/>
        </w:rPr>
        <w:t xml:space="preserve">(ו. בדפו"ח) </w:t>
      </w:r>
      <w:r w:rsidRPr="00526BAE">
        <w:rPr>
          <w:rFonts w:ascii="Narkisim" w:hAnsi="Narkisim" w:cs="Narkisim"/>
          <w:rtl/>
        </w:rPr>
        <w:t>הק' דעכו"ם נתמעטו מפרשת שמירה, דכתיב רעהו</w:t>
      </w:r>
      <w:r w:rsidRPr="00526BAE">
        <w:rPr>
          <w:rStyle w:val="ac"/>
          <w:rFonts w:ascii="Narkisim" w:hAnsi="Narkisim" w:cs="Narkisim"/>
          <w:rtl/>
        </w:rPr>
        <w:footnoteReference w:id="310"/>
      </w:r>
      <w:r w:rsidRPr="00526BAE">
        <w:rPr>
          <w:rFonts w:ascii="Narkisim" w:hAnsi="Narkisim" w:cs="Narkisim"/>
          <w:rtl/>
        </w:rPr>
        <w:t>. וע"כ איירי שקיבל להדיא אחריות</w:t>
      </w:r>
      <w:r w:rsidRPr="00526BAE">
        <w:rPr>
          <w:rStyle w:val="ac"/>
          <w:rFonts w:ascii="Narkisim" w:hAnsi="Narkisim" w:cs="Narkisim"/>
          <w:rtl/>
        </w:rPr>
        <w:footnoteReference w:id="311"/>
      </w:r>
      <w:r w:rsidRPr="00526BAE">
        <w:rPr>
          <w:rFonts w:ascii="Narkisim" w:hAnsi="Narkisim" w:cs="Narkisim"/>
          <w:rtl/>
        </w:rPr>
        <w:t>. וה</w:t>
      </w:r>
      <w:r w:rsidRPr="00526BAE">
        <w:rPr>
          <w:rFonts w:ascii="Narkisim" w:hAnsi="Narkisim" w:cs="Narkisim"/>
          <w:b/>
          <w:bCs/>
          <w:rtl/>
        </w:rPr>
        <w:t>שאג"א</w:t>
      </w:r>
      <w:r w:rsidRPr="00526BAE">
        <w:rPr>
          <w:rFonts w:ascii="Narkisim" w:hAnsi="Narkisim" w:cs="Narkisim"/>
          <w:rtl/>
        </w:rPr>
        <w:t xml:space="preserve"> </w:t>
      </w:r>
      <w:r w:rsidRPr="00526BAE">
        <w:rPr>
          <w:rFonts w:ascii="Narkisim" w:hAnsi="Narkisim" w:cs="Narkisim"/>
          <w:szCs w:val="20"/>
          <w:rtl/>
        </w:rPr>
        <w:t xml:space="preserve">(פח) </w:t>
      </w:r>
      <w:r w:rsidRPr="00526BAE">
        <w:rPr>
          <w:rFonts w:ascii="Narkisim" w:hAnsi="Narkisim" w:cs="Narkisim"/>
          <w:rtl/>
        </w:rPr>
        <w:t xml:space="preserve">דחה די"ל דשומר של נכרי חייב </w:t>
      </w:r>
      <w:r w:rsidRPr="00526BAE">
        <w:rPr>
          <w:rFonts w:ascii="Narkisim" w:hAnsi="Narkisim" w:cs="Narkisim"/>
          <w:rtl/>
        </w:rPr>
        <w:lastRenderedPageBreak/>
        <w:t>בפשיעה [וכדעת הראשונים דפושע בקרקעות חייב]. וה</w:t>
      </w:r>
      <w:r w:rsidRPr="00526BAE">
        <w:rPr>
          <w:rFonts w:ascii="Narkisim" w:hAnsi="Narkisim" w:cs="Narkisim"/>
          <w:b/>
          <w:bCs/>
          <w:rtl/>
        </w:rPr>
        <w:t>מהר"ם חלאוה</w:t>
      </w:r>
      <w:r w:rsidRPr="00526BAE">
        <w:rPr>
          <w:rFonts w:ascii="Narkisim" w:hAnsi="Narkisim" w:cs="Narkisim"/>
          <w:rtl/>
        </w:rPr>
        <w:t xml:space="preserve"> (ו.) כת' דנתחייב בדיניהם, ועי"ז חשיב אחריות.</w:t>
      </w:r>
    </w:p>
    <w:p w14:paraId="73DD21C1"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חי' ר' שמואל</w:t>
      </w:r>
      <w:r w:rsidRPr="00526BAE">
        <w:rPr>
          <w:rFonts w:ascii="Narkisim" w:hAnsi="Narkisim"/>
          <w:rtl/>
        </w:rPr>
        <w:t xml:space="preserve"> הק' דאף היכא דקיבל עליו אחריות הוה התחייבות בעלמא, והוה כתנאי בעלמא לשלם אם יאבד החמץ, ואמאי חשיב מחמת החפץ. [עי"ש שהאריך בזה]. והביא בשם ה</w:t>
      </w:r>
      <w:r w:rsidRPr="00526BAE">
        <w:rPr>
          <w:rFonts w:ascii="Narkisim" w:hAnsi="Narkisim"/>
          <w:b/>
          <w:bCs/>
          <w:rtl/>
        </w:rPr>
        <w:t>גרי"ז</w:t>
      </w:r>
      <w:r w:rsidRPr="00526BAE">
        <w:rPr>
          <w:rFonts w:ascii="Narkisim" w:hAnsi="Narkisim"/>
          <w:rtl/>
        </w:rPr>
        <w:t xml:space="preserve"> לדון דע"י קנין מהני לקבל עליו גדרי שמירה.</w:t>
      </w:r>
    </w:p>
    <w:p w14:paraId="0564EEB7" w14:textId="77777777" w:rsidR="00164728" w:rsidRPr="00526BAE" w:rsidRDefault="00000000" w:rsidP="00526BAE">
      <w:pPr>
        <w:bidi/>
        <w:rPr>
          <w:rFonts w:ascii="Narkisim" w:hAnsi="Narkisim" w:cs="Narkisim"/>
        </w:rPr>
      </w:pPr>
      <w:r w:rsidRPr="00526BAE">
        <w:rPr>
          <w:rFonts w:ascii="Narkisim" w:hAnsi="Narkisim" w:cs="Narkisim"/>
          <w:u w:val="single"/>
          <w:rtl/>
        </w:rPr>
        <w:t>בעירו חמירא דבני חילא וכו' דברשותייכו קאי ובעיתו לשלומי כדילכון דמי</w:t>
      </w:r>
      <w:r w:rsidRPr="00526BAE">
        <w:rPr>
          <w:rFonts w:ascii="Narkisim" w:hAnsi="Narkisim" w:cs="Narkisim"/>
          <w:rtl/>
        </w:rPr>
        <w:t>. ה</w:t>
      </w:r>
      <w:r w:rsidRPr="00526BAE">
        <w:rPr>
          <w:rFonts w:ascii="Narkisim" w:hAnsi="Narkisim" w:cs="Narkisim"/>
          <w:b/>
          <w:bCs/>
          <w:rtl/>
        </w:rPr>
        <w:t>רמב"ם</w:t>
      </w:r>
      <w:r w:rsidRPr="00526BAE">
        <w:rPr>
          <w:rFonts w:ascii="Narkisim" w:hAnsi="Narkisim" w:cs="Narkisim"/>
          <w:rtl/>
        </w:rPr>
        <w:t xml:space="preserve"> (ד ד) פסק דגוי אנס שהפקיד אצל ישראל, אם הנפקד יודע דאילו יגנב יכופו לשלם הרי זה חייב לבער. דמפני שהאנס מחייבו באחריותו חשיב כשלו.</w:t>
      </w:r>
    </w:p>
    <w:p w14:paraId="0C2690D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כת' דלמד כן מסוגיין. וה</w:t>
      </w:r>
      <w:r w:rsidRPr="00526BAE">
        <w:rPr>
          <w:rFonts w:ascii="Narkisim" w:hAnsi="Narkisim"/>
          <w:b/>
          <w:bCs/>
          <w:rtl/>
        </w:rPr>
        <w:t xml:space="preserve">ראב"ד </w:t>
      </w:r>
      <w:r w:rsidRPr="00526BAE">
        <w:rPr>
          <w:rFonts w:ascii="Narkisim" w:hAnsi="Narkisim"/>
          <w:rtl/>
        </w:rPr>
        <w:t xml:space="preserve">דחה דבני חילא לא היה אונס [והביא כן מהגמ' לקמן ל]. ועוד דחה </w:t>
      </w:r>
      <w:r w:rsidRPr="00526BAE">
        <w:rPr>
          <w:rFonts w:ascii="Narkisim" w:hAnsi="Narkisim"/>
          <w:b/>
          <w:bCs/>
          <w:rtl/>
        </w:rPr>
        <w:t>רבינו דוד</w:t>
      </w:r>
      <w:r w:rsidRPr="00526BAE">
        <w:rPr>
          <w:rFonts w:ascii="Narkisim" w:hAnsi="Narkisim"/>
          <w:rtl/>
        </w:rPr>
        <w:t xml:space="preserve"> דאיירי שמחוייבים ע"פ חוק המלך, והוה כאחריות מפורש [וכעי"ז משמע ברמב"ן לעיל ד:]. דאילו אחריות משום אונס אין זה אחריות אלא גזל בעלמא.</w:t>
      </w:r>
    </w:p>
    <w:p w14:paraId="3E90327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כס"מ</w:t>
      </w:r>
      <w:r w:rsidRPr="00526BAE">
        <w:rPr>
          <w:rFonts w:ascii="Narkisim" w:hAnsi="Narkisim"/>
          <w:rtl/>
        </w:rPr>
        <w:t xml:space="preserve"> הביא בשם ה</w:t>
      </w:r>
      <w:r w:rsidRPr="00526BAE">
        <w:rPr>
          <w:rFonts w:ascii="Narkisim" w:hAnsi="Narkisim"/>
          <w:b/>
          <w:bCs/>
          <w:rtl/>
        </w:rPr>
        <w:t>השלמה</w:t>
      </w:r>
      <w:r w:rsidRPr="00526BAE">
        <w:rPr>
          <w:rFonts w:ascii="Narkisim" w:hAnsi="Narkisim"/>
          <w:rtl/>
        </w:rPr>
        <w:t xml:space="preserve"> לדייק דאמר להו לבער את החמץ, והו"ל לצוות להחזיר לנכרי. אלא דאיירי דנתנו להם בע"כ.</w:t>
      </w:r>
    </w:p>
    <w:p w14:paraId="3CED0AAC"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(רש"ש לרמב"ם) הביאו מקור לסברת הרמב"ם מהגמ' (חולין לט:) דהיכא דהעכו"ם יטול בע"כ, חשיב שלו. [אלא דתוס' שם כת' דהוה מדרבנן]. וה</w:t>
      </w:r>
      <w:r w:rsidRPr="00526BAE">
        <w:rPr>
          <w:rFonts w:ascii="Narkisim" w:hAnsi="Narkisim"/>
          <w:b/>
          <w:bCs/>
          <w:rtl/>
        </w:rPr>
        <w:t>רשב"א</w:t>
      </w:r>
      <w:r w:rsidRPr="00526BAE">
        <w:rPr>
          <w:rFonts w:ascii="Narkisim" w:hAnsi="Narkisim"/>
          <w:rtl/>
        </w:rPr>
        <w:t xml:space="preserve"> (חולין לט:) ביאר דגברא אלמא דשקיל על כרחיה הו"ל כאלו נעשה שותף בה ואסור. וכת' דהוה מדרבנן, וכאותה שאמרו (בסוגיין) בעירו חמירא [משמע דבסוגיין הוה מדרבנן].</w:t>
      </w:r>
    </w:p>
    <w:p w14:paraId="6CBF4398" w14:textId="77777777" w:rsidR="00164728" w:rsidRPr="00526BAE" w:rsidRDefault="00000000" w:rsidP="00526BAE">
      <w:pPr>
        <w:pStyle w:val="a8"/>
        <w:bidi/>
        <w:rPr>
          <w:rFonts w:ascii="Narkisim" w:hAnsi="Narkisim"/>
        </w:rPr>
      </w:pPr>
      <w:r w:rsidRPr="00526BAE">
        <w:rPr>
          <w:rFonts w:ascii="Narkisim" w:hAnsi="Narkisim"/>
          <w:rtl/>
        </w:rPr>
        <w:t>אך ה</w:t>
      </w:r>
      <w:r w:rsidRPr="00526BAE">
        <w:rPr>
          <w:rFonts w:ascii="Narkisim" w:hAnsi="Narkisim"/>
          <w:b/>
          <w:bCs/>
          <w:rtl/>
        </w:rPr>
        <w:t>אבה"א</w:t>
      </w:r>
      <w:r w:rsidRPr="00526BAE">
        <w:rPr>
          <w:rFonts w:ascii="Narkisim" w:hAnsi="Narkisim"/>
          <w:rtl/>
        </w:rPr>
        <w:t xml:space="preserve"> (נזקי ממון א א ח) כת' דסברת הרמב"ם דוקא בשומר, דשומר נחשב בעלים [היכא דבמציאות יתחייב באחריות]. אבל אי לא היה שומר לא היה מתחייב.</w:t>
      </w:r>
    </w:p>
    <w:p w14:paraId="009119A1" w14:textId="77777777" w:rsidR="00164728" w:rsidRPr="00526BAE" w:rsidRDefault="00000000" w:rsidP="00526BAE">
      <w:pPr>
        <w:bidi/>
        <w:rPr>
          <w:rFonts w:ascii="Narkisim" w:hAnsi="Narkisim" w:cs="Narkisim"/>
        </w:rPr>
      </w:pPr>
      <w:r w:rsidRPr="00526BAE">
        <w:rPr>
          <w:rFonts w:ascii="Narkisim" w:hAnsi="Narkisim" w:cs="Narkisim"/>
          <w:u w:val="single"/>
          <w:rtl/>
        </w:rPr>
        <w:t>שם. בעירו חמירא</w:t>
      </w:r>
      <w:r w:rsidRPr="00526BAE">
        <w:rPr>
          <w:rFonts w:ascii="Narkisim" w:hAnsi="Narkisim" w:cs="Narkisim"/>
          <w:rtl/>
        </w:rPr>
        <w:t>. ה</w:t>
      </w:r>
      <w:r w:rsidRPr="00526BAE">
        <w:rPr>
          <w:rFonts w:ascii="Narkisim" w:hAnsi="Narkisim" w:cs="Narkisim"/>
          <w:b/>
          <w:bCs/>
          <w:rtl/>
        </w:rPr>
        <w:t>מנח"ח</w:t>
      </w:r>
      <w:r w:rsidRPr="00526BAE">
        <w:rPr>
          <w:rFonts w:ascii="Narkisim" w:hAnsi="Narkisim" w:cs="Narkisim"/>
          <w:rtl/>
        </w:rPr>
        <w:t xml:space="preserve"> (יא בקומץ) הק' למ"ד גזל עכו"ם אסור האיך מותר לבער, הא גוזל את העכו"ם אף דנתחייב לשלם. ותי' דאין איסור להזיק גוי [ע"מ לשלם]. ודוקא בישראל ילפי' ק"ו מהשבת אבידה 'ואהבת לרעך'. ובחי' ר' שמואל הביא בשם </w:t>
      </w:r>
      <w:r w:rsidRPr="00526BAE">
        <w:rPr>
          <w:rFonts w:ascii="Narkisim" w:hAnsi="Narkisim" w:cs="Narkisim"/>
          <w:b/>
          <w:bCs/>
          <w:rtl/>
        </w:rPr>
        <w:t>ר' שמעון</w:t>
      </w:r>
      <w:r w:rsidRPr="00526BAE">
        <w:rPr>
          <w:rFonts w:ascii="Narkisim" w:hAnsi="Narkisim" w:cs="Narkisim"/>
          <w:rtl/>
        </w:rPr>
        <w:t xml:space="preserve"> לפרש דכיון דחל דין תשביתו על החפצא, הישראל מקיים דינו. ואין בזה משום גזל עכו"ם</w:t>
      </w:r>
      <w:r w:rsidRPr="00526BAE">
        <w:rPr>
          <w:rStyle w:val="ac"/>
          <w:rFonts w:ascii="Narkisim" w:hAnsi="Narkisim" w:cs="Narkisim"/>
          <w:rtl/>
        </w:rPr>
        <w:footnoteReference w:id="312"/>
      </w:r>
      <w:r w:rsidRPr="00526BAE">
        <w:rPr>
          <w:rFonts w:ascii="Narkisim" w:hAnsi="Narkisim" w:cs="Narkisim"/>
          <w:rtl/>
        </w:rPr>
        <w:t>.</w:t>
      </w:r>
    </w:p>
    <w:p w14:paraId="5990EF42" w14:textId="77777777" w:rsidR="00164728" w:rsidRPr="00526BAE" w:rsidRDefault="00000000" w:rsidP="00526BAE">
      <w:pPr>
        <w:bidi/>
        <w:rPr>
          <w:rFonts w:ascii="Narkisim" w:hAnsi="Narkisim" w:cs="Narkisim"/>
        </w:rPr>
      </w:pPr>
      <w:r w:rsidRPr="00526BAE">
        <w:rPr>
          <w:rFonts w:ascii="Narkisim" w:hAnsi="Narkisim" w:cs="Narkisim"/>
          <w:u w:val="single"/>
          <w:rtl/>
        </w:rPr>
        <w:t>הניחא למ"ד דבר הגורם לממון וכו' שאני הכא דכתיב לא ימצא</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(ע' חי' ר' שמואל) חקרו האם גדר הדין 'לא ימצא' משום דהוה גורם לממון</w:t>
      </w:r>
      <w:r w:rsidRPr="00526BAE">
        <w:rPr>
          <w:rStyle w:val="ac"/>
          <w:rFonts w:ascii="Narkisim" w:hAnsi="Narkisim" w:cs="Narkisim"/>
          <w:rtl/>
        </w:rPr>
        <w:footnoteReference w:id="313"/>
      </w:r>
      <w:r w:rsidRPr="00526BAE">
        <w:rPr>
          <w:rFonts w:ascii="Narkisim" w:hAnsi="Narkisim" w:cs="Narkisim"/>
          <w:rtl/>
        </w:rPr>
        <w:t>.</w:t>
      </w:r>
      <w:r w:rsidRPr="00526BAE">
        <w:rPr>
          <w:rStyle w:val="ac"/>
          <w:rFonts w:ascii="Narkisim" w:hAnsi="Narkisim" w:cs="Narkisim"/>
          <w:rtl/>
        </w:rPr>
        <w:footnoteReference w:id="314"/>
      </w:r>
      <w:r w:rsidRPr="00526BAE">
        <w:rPr>
          <w:rFonts w:ascii="Narkisim" w:hAnsi="Narkisim" w:cs="Narkisim"/>
          <w:rtl/>
        </w:rPr>
        <w:t xml:space="preserve"> או דהוה גדר בפנ"ע דחשיב מצוי בידו. [וע' מש"כ לעיל הגדר בזה].</w:t>
      </w:r>
    </w:p>
    <w:p w14:paraId="2837928B" w14:textId="77777777" w:rsidR="00164728" w:rsidRPr="00526BAE" w:rsidRDefault="00000000" w:rsidP="00526BAE">
      <w:pPr>
        <w:bidi/>
        <w:rPr>
          <w:rFonts w:ascii="Narkisim" w:hAnsi="Narkisim" w:cs="Narkisim"/>
        </w:rPr>
      </w:pPr>
      <w:r w:rsidRPr="00526BAE">
        <w:rPr>
          <w:rFonts w:ascii="Narkisim" w:hAnsi="Narkisim" w:cs="Narkisim"/>
          <w:i/>
          <w:iCs/>
          <w:szCs w:val="20"/>
          <w:rtl/>
        </w:rPr>
        <w:t>בסוגיין. אחריות על הקדש</w:t>
      </w:r>
      <w:r w:rsidRPr="00526BAE">
        <w:rPr>
          <w:rFonts w:ascii="Narkisim" w:hAnsi="Narkisim" w:cs="Narkisim"/>
          <w:rtl/>
        </w:rPr>
        <w:t xml:space="preserve"> – ה</w:t>
      </w:r>
      <w:r w:rsidRPr="00526BAE">
        <w:rPr>
          <w:rFonts w:ascii="Narkisim" w:hAnsi="Narkisim" w:cs="Narkisim"/>
          <w:b/>
          <w:bCs/>
          <w:rtl/>
        </w:rPr>
        <w:t>תומים</w:t>
      </w:r>
      <w:r w:rsidRPr="00526BAE">
        <w:rPr>
          <w:rFonts w:ascii="Narkisim" w:hAnsi="Narkisim" w:cs="Narkisim"/>
          <w:rtl/>
        </w:rPr>
        <w:t xml:space="preserve"> (סו עא) הק' דבצד ההיתר נקט תרתי, אתה רואה של אחרים ושל הקדש. ואילו גבי פקדון שקיבל אחריות אי' רק של נכרי. והתומים תי' דליכא דין שומרים בהקדש, אא"כ קנו מידו. ואין מציאות קנין חליפין בהקדש</w:t>
      </w:r>
      <w:r w:rsidRPr="00526BAE">
        <w:rPr>
          <w:rStyle w:val="ac"/>
          <w:rFonts w:ascii="Narkisim" w:hAnsi="Narkisim" w:cs="Narkisim"/>
          <w:rtl/>
        </w:rPr>
        <w:footnoteReference w:id="315"/>
      </w:r>
      <w:r w:rsidRPr="00526BAE">
        <w:rPr>
          <w:rFonts w:ascii="Narkisim" w:hAnsi="Narkisim" w:cs="Narkisim"/>
          <w:rtl/>
        </w:rPr>
        <w:t>. וציין לנידון אי שייך קנין סודר ואגב קרקע בנכרי. וכת' דלדעת הרמב"ם דאף נכרי אלים ומכריחו לשלם עובר, אף דאינו מחויב בדין.</w:t>
      </w:r>
    </w:p>
    <w:p w14:paraId="76FD9C1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רש"ש</w:t>
      </w:r>
      <w:r w:rsidRPr="00526BAE">
        <w:rPr>
          <w:rFonts w:ascii="Narkisim" w:hAnsi="Narkisim"/>
          <w:rtl/>
        </w:rPr>
        <w:t xml:space="preserve"> כ' דגבי הקדש כל היכא דאיתא הוה בי גזא דרחמנא (כדאי' חולין קלט.), והוה כייחד מקום דאינו מתחייב </w:t>
      </w:r>
      <w:r w:rsidRPr="00526BAE">
        <w:rPr>
          <w:rFonts w:ascii="Narkisim" w:hAnsi="Narkisim"/>
          <w:szCs w:val="20"/>
          <w:rtl/>
        </w:rPr>
        <w:t>(ע' בסמוך)</w:t>
      </w:r>
      <w:r w:rsidRPr="00526BAE">
        <w:rPr>
          <w:rFonts w:ascii="Narkisim" w:hAnsi="Narkisim"/>
          <w:rtl/>
        </w:rPr>
        <w:t>.</w:t>
      </w:r>
    </w:p>
    <w:p w14:paraId="7A59DDAB" w14:textId="77777777" w:rsidR="00164728" w:rsidRPr="00526BAE" w:rsidRDefault="00000000" w:rsidP="00526BAE">
      <w:pPr>
        <w:bidi/>
        <w:rPr>
          <w:rFonts w:ascii="Narkisim" w:hAnsi="Narkisim" w:cs="Narkisim"/>
        </w:rPr>
      </w:pPr>
      <w:r w:rsidRPr="00526BAE">
        <w:rPr>
          <w:rFonts w:ascii="Narkisim" w:hAnsi="Narkisim" w:cs="Narkisim"/>
          <w:i/>
          <w:iCs/>
          <w:szCs w:val="20"/>
          <w:rtl/>
        </w:rPr>
        <w:t>האם מהני לבטל חמץ באחריותו</w:t>
      </w:r>
      <w:r w:rsidRPr="00526BAE">
        <w:rPr>
          <w:rFonts w:ascii="Narkisim" w:hAnsi="Narkisim" w:cs="Narkisim"/>
          <w:rtl/>
        </w:rPr>
        <w:t xml:space="preserve"> – ה</w:t>
      </w:r>
      <w:r w:rsidRPr="00526BAE">
        <w:rPr>
          <w:rFonts w:ascii="Narkisim" w:hAnsi="Narkisim" w:cs="Narkisim"/>
          <w:b/>
          <w:bCs/>
          <w:rtl/>
        </w:rPr>
        <w:t>שאג"א</w:t>
      </w:r>
      <w:r w:rsidRPr="00526BAE">
        <w:rPr>
          <w:rFonts w:ascii="Narkisim" w:hAnsi="Narkisim" w:cs="Narkisim"/>
          <w:rtl/>
        </w:rPr>
        <w:t xml:space="preserve"> (עז) דן דלא מהני ביטול על חמץ [של גוי] שקיבל עליו אחריות, דאינו בעלים על גוף החמץ שיבטל [והאריך לפרש עפ"ז כמה סוגיות, אמאי לא הוזכר שיבטל החמץ</w:t>
      </w:r>
      <w:r w:rsidRPr="00526BAE">
        <w:rPr>
          <w:rStyle w:val="ac"/>
          <w:rFonts w:ascii="Narkisim" w:hAnsi="Narkisim" w:cs="Narkisim"/>
          <w:rtl/>
        </w:rPr>
        <w:footnoteReference w:id="316"/>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שאג"א</w:t>
      </w:r>
      <w:r w:rsidRPr="00526BAE">
        <w:rPr>
          <w:rFonts w:ascii="Narkisim" w:hAnsi="Narkisim" w:cs="Narkisim"/>
          <w:szCs w:val="20"/>
          <w:rtl/>
        </w:rPr>
        <w:t xml:space="preserve"> נקט דכ"ז למסקנא, אך להו"א לר' שמעון דמשום דבר הגורם לממון </w:t>
      </w:r>
      <w:r w:rsidRPr="00526BAE">
        <w:rPr>
          <w:rFonts w:ascii="Narkisim" w:hAnsi="Narkisim" w:cs="Narkisim"/>
          <w:szCs w:val="20"/>
          <w:rtl/>
        </w:rPr>
        <w:lastRenderedPageBreak/>
        <w:t>מהני ביטול. וה</w:t>
      </w:r>
      <w:r w:rsidRPr="00526BAE">
        <w:rPr>
          <w:rFonts w:ascii="Narkisim" w:hAnsi="Narkisim" w:cs="Narkisim"/>
          <w:b/>
          <w:bCs/>
          <w:szCs w:val="20"/>
          <w:rtl/>
        </w:rPr>
        <w:t>אחיעזר</w:t>
      </w:r>
      <w:r w:rsidRPr="00526BAE">
        <w:rPr>
          <w:rFonts w:ascii="Narkisim" w:hAnsi="Narkisim" w:cs="Narkisim"/>
          <w:szCs w:val="20"/>
          <w:rtl/>
        </w:rPr>
        <w:t xml:space="preserve"> (ג א ב) נקט דאף משום גורם לממון, אין לו שום זכות בגופו, ולא מהני ביטול</w:t>
      </w:r>
      <w:r w:rsidRPr="00526BAE">
        <w:rPr>
          <w:rFonts w:ascii="Narkisim" w:hAnsi="Narkisim" w:cs="Narkisim"/>
          <w:rtl/>
        </w:rPr>
        <w:t>.</w:t>
      </w:r>
    </w:p>
    <w:p w14:paraId="6499D5B1"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בית מאיר</w:t>
      </w:r>
      <w:r w:rsidRPr="00526BAE">
        <w:rPr>
          <w:rFonts w:ascii="Narkisim" w:hAnsi="Narkisim"/>
          <w:rtl/>
        </w:rPr>
        <w:t xml:space="preserve"> (תלא ד"ה אף) חלק דסתימת הראשונים (בכ"מ) דביטול חמץ מהני לכל דבר. וביאר דע"י ביטול מפקיר ומבטל בליבו את החפץ והזכות שיש לו בו כשהוא בעינו, ואף כי יתאבד ויחחייב לשלם, ואינו מחשיבו לכלום. וכיון דמהני לחמצו, כ"ש דמהני למה שאינו אלא באחריותו.</w:t>
      </w:r>
    </w:p>
    <w:p w14:paraId="7CA7C8C7" w14:textId="77777777" w:rsidR="00164728" w:rsidRPr="00526BAE" w:rsidRDefault="00000000" w:rsidP="00526BAE">
      <w:pPr>
        <w:bidi/>
        <w:rPr>
          <w:rFonts w:ascii="Narkisim" w:hAnsi="Narkisim" w:cs="Narkisim"/>
        </w:rPr>
      </w:pPr>
      <w:r w:rsidRPr="00526BAE">
        <w:rPr>
          <w:rFonts w:ascii="Narkisim" w:hAnsi="Narkisim" w:cs="Narkisim"/>
          <w:i/>
          <w:iCs/>
          <w:szCs w:val="20"/>
          <w:rtl/>
        </w:rPr>
        <w:t>שומר שפשע</w:t>
      </w:r>
      <w:r w:rsidRPr="00526BAE">
        <w:rPr>
          <w:rFonts w:ascii="Narkisim" w:hAnsi="Narkisim" w:cs="Narkisim"/>
          <w:rtl/>
        </w:rPr>
        <w:t xml:space="preserve"> – ה</w:t>
      </w:r>
      <w:r w:rsidRPr="00526BAE">
        <w:rPr>
          <w:rFonts w:ascii="Narkisim" w:hAnsi="Narkisim" w:cs="Narkisim"/>
          <w:b/>
          <w:bCs/>
          <w:rtl/>
        </w:rPr>
        <w:t>אבן העוזר</w:t>
      </w:r>
      <w:r w:rsidRPr="00526BAE">
        <w:rPr>
          <w:rFonts w:ascii="Narkisim" w:hAnsi="Narkisim" w:cs="Narkisim"/>
          <w:rtl/>
        </w:rPr>
        <w:t xml:space="preserve"> (תמג א) וה</w:t>
      </w:r>
      <w:r w:rsidRPr="00526BAE">
        <w:rPr>
          <w:rFonts w:ascii="Narkisim" w:hAnsi="Narkisim" w:cs="Narkisim"/>
          <w:b/>
          <w:bCs/>
          <w:rtl/>
        </w:rPr>
        <w:t>צל"ח</w:t>
      </w:r>
      <w:r w:rsidRPr="00526BAE">
        <w:rPr>
          <w:rFonts w:ascii="Narkisim" w:hAnsi="Narkisim" w:cs="Narkisim"/>
          <w:rtl/>
        </w:rPr>
        <w:t xml:space="preserve"> דנו דבשומר חינם שפשע [ולא מכר החמץ</w:t>
      </w:r>
      <w:r w:rsidRPr="00526BAE">
        <w:rPr>
          <w:rStyle w:val="ac"/>
          <w:rFonts w:ascii="Narkisim" w:hAnsi="Narkisim" w:cs="Narkisim"/>
          <w:rtl/>
        </w:rPr>
        <w:footnoteReference w:id="317"/>
      </w:r>
      <w:r w:rsidRPr="00526BAE">
        <w:rPr>
          <w:rFonts w:ascii="Narkisim" w:hAnsi="Narkisim" w:cs="Narkisim"/>
          <w:rtl/>
        </w:rPr>
        <w:t>], נתחייב באחריותו אילו יאבד אח"כ. ואף לראשונים דשומר חינם לא חשיב אחריות לענין בל יראה, מ"מ כשפשע נתחייב. ואף דבעודו בעין יכול לומר הרי שלך לפניך, אבל כשאינו בעין נתחייב לשלם</w:t>
      </w:r>
      <w:r w:rsidRPr="00526BAE">
        <w:rPr>
          <w:rStyle w:val="ac"/>
          <w:rFonts w:ascii="Narkisim" w:hAnsi="Narkisim" w:cs="Narkisim"/>
          <w:rtl/>
        </w:rPr>
        <w:footnoteReference w:id="318"/>
      </w:r>
      <w:r w:rsidRPr="00526BAE">
        <w:rPr>
          <w:rFonts w:ascii="Narkisim" w:hAnsi="Narkisim" w:cs="Narkisim"/>
          <w:rtl/>
        </w:rPr>
        <w:t>, ועי"ז נחשב באחריותו, ועובר בבל יראה</w:t>
      </w:r>
      <w:r w:rsidRPr="00526BAE">
        <w:rPr>
          <w:rStyle w:val="ac"/>
          <w:rFonts w:ascii="Narkisim" w:hAnsi="Narkisim" w:cs="Narkisim"/>
          <w:rtl/>
        </w:rPr>
        <w:footnoteReference w:id="319"/>
      </w:r>
      <w:r w:rsidRPr="00526BAE">
        <w:rPr>
          <w:rFonts w:ascii="Narkisim" w:hAnsi="Narkisim" w:cs="Narkisim"/>
          <w:rtl/>
        </w:rPr>
        <w:t xml:space="preserve">. </w:t>
      </w:r>
      <w:r w:rsidRPr="00526BAE">
        <w:rPr>
          <w:rFonts w:ascii="Narkisim" w:hAnsi="Narkisim" w:cs="Narkisim"/>
          <w:szCs w:val="20"/>
          <w:rtl/>
        </w:rPr>
        <w:t>והאבן העוזר הוכיח דהיכא דהשומר אינו מוכר את החמץ, לא חשיב פשיעה להתחייב בגדרי שומרים. דהחיוב למכור הוה משום השבת אבידה. [ע' לקמן יג.]</w:t>
      </w:r>
      <w:r w:rsidRPr="00526BAE">
        <w:rPr>
          <w:rFonts w:ascii="Narkisim" w:hAnsi="Narkisim" w:cs="Narkisim"/>
          <w:rtl/>
        </w:rPr>
        <w:t>. וע"ע מקו"ח (תמח ט) ואפיק"י (ב ט).</w:t>
      </w:r>
    </w:p>
    <w:p w14:paraId="4BCE868F"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(תמ) כת' דדוקא חמץ של נכרי מתחייב עליו כשקיבל אחריות, אבל חמץ של ישראל שקיבל עליו אחריות, משעת ששית נאסר בהנאה והוה עפרא בעלמא, ופסקה אחריותו. ושוב אינו שומר.</w:t>
      </w:r>
    </w:p>
    <w:p w14:paraId="4D0CF6FD"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או"ש</w:t>
      </w:r>
      <w:r w:rsidRPr="00526BAE">
        <w:rPr>
          <w:rFonts w:ascii="Narkisim" w:hAnsi="Narkisim"/>
          <w:rtl/>
        </w:rPr>
        <w:t xml:space="preserve"> (ג ח) חילק דדוקא היכא דנתחייב באחריות, וגורם לו לממון נתחייב עליו בבל ימצא. אבל התם כבר נתחייב לשלם דמי הפקדון משעה שפשע</w:t>
      </w:r>
      <w:r w:rsidRPr="00526BAE">
        <w:rPr>
          <w:rStyle w:val="ac"/>
          <w:rFonts w:ascii="Narkisim" w:hAnsi="Narkisim"/>
          <w:rtl/>
        </w:rPr>
        <w:footnoteReference w:id="320"/>
      </w:r>
      <w:r w:rsidRPr="00526BAE">
        <w:rPr>
          <w:rFonts w:ascii="Narkisim" w:hAnsi="Narkisim"/>
          <w:rtl/>
        </w:rPr>
        <w:t>, אלא שיכול לפטור עצמו ע"י החמץ לומר הרי שלך לפניך. וכי ליתא בעין חוזר לחיובו מעת הפשיעה, אבל לא הוה זכות בגוף החפץ.</w:t>
      </w:r>
    </w:p>
    <w:p w14:paraId="056C15FD" w14:textId="77777777" w:rsidR="00164728" w:rsidRPr="00526BAE" w:rsidRDefault="00000000" w:rsidP="00526BAE">
      <w:pPr>
        <w:bidi/>
        <w:rPr>
          <w:rFonts w:ascii="Narkisim" w:hAnsi="Narkisim" w:cs="Narkisim"/>
        </w:rPr>
      </w:pPr>
      <w:r w:rsidRPr="00526BAE">
        <w:rPr>
          <w:rFonts w:ascii="Narkisim" w:hAnsi="Narkisim" w:cs="Narkisim"/>
          <w:i/>
          <w:iCs/>
          <w:szCs w:val="20"/>
          <w:rtl/>
        </w:rPr>
        <w:t>גזלן</w:t>
      </w:r>
      <w:r w:rsidRPr="00526BAE">
        <w:rPr>
          <w:rFonts w:ascii="Narkisim" w:hAnsi="Narkisim" w:cs="Narkisim"/>
          <w:rtl/>
        </w:rPr>
        <w:t xml:space="preserve"> - מדברי ה</w:t>
      </w:r>
      <w:r w:rsidRPr="00526BAE">
        <w:rPr>
          <w:rFonts w:ascii="Narkisim" w:hAnsi="Narkisim" w:cs="Narkisim"/>
          <w:b/>
          <w:bCs/>
          <w:rtl/>
        </w:rPr>
        <w:t>תוס</w:t>
      </w:r>
      <w:r w:rsidRPr="00526BAE">
        <w:rPr>
          <w:rFonts w:ascii="Narkisim" w:hAnsi="Narkisim" w:cs="Narkisim"/>
          <w:rtl/>
        </w:rPr>
        <w:t>' (לקמן כט.) וה</w:t>
      </w:r>
      <w:r w:rsidRPr="00526BAE">
        <w:rPr>
          <w:rFonts w:ascii="Narkisim" w:hAnsi="Narkisim" w:cs="Narkisim"/>
          <w:b/>
          <w:bCs/>
          <w:rtl/>
        </w:rPr>
        <w:t>רמב"ן</w:t>
      </w:r>
      <w:r w:rsidRPr="00526BAE">
        <w:rPr>
          <w:rFonts w:ascii="Narkisim" w:hAnsi="Narkisim" w:cs="Narkisim"/>
          <w:rtl/>
        </w:rPr>
        <w:t xml:space="preserve"> (לא:) מבואר דאף גזלן עובר בבל יראה. [דלא גרע מאחריות]. אבל ה</w:t>
      </w:r>
      <w:r w:rsidRPr="00526BAE">
        <w:rPr>
          <w:rFonts w:ascii="Narkisim" w:hAnsi="Narkisim" w:cs="Narkisim"/>
          <w:b/>
          <w:bCs/>
          <w:rtl/>
        </w:rPr>
        <w:t>ר"מ סרקסטה</w:t>
      </w:r>
      <w:r w:rsidRPr="00526BAE">
        <w:rPr>
          <w:rFonts w:ascii="Narkisim" w:hAnsi="Narkisim" w:cs="Narkisim"/>
          <w:rtl/>
        </w:rPr>
        <w:t xml:space="preserve"> (בשיטמ"ק ב"ק צו:) כת' דשניהם [הנגזל והגזלן] אינם עוברים בבל יראה</w:t>
      </w:r>
      <w:r w:rsidRPr="00526BAE">
        <w:rPr>
          <w:rStyle w:val="ac"/>
          <w:rFonts w:ascii="Narkisim" w:hAnsi="Narkisim" w:cs="Narkisim"/>
          <w:rtl/>
        </w:rPr>
        <w:footnoteReference w:id="321"/>
      </w:r>
      <w:r w:rsidRPr="00526BAE">
        <w:rPr>
          <w:rFonts w:ascii="Narkisim" w:hAnsi="Narkisim" w:cs="Narkisim"/>
          <w:rtl/>
        </w:rPr>
        <w:t>. וה</w:t>
      </w:r>
      <w:r w:rsidRPr="00526BAE">
        <w:rPr>
          <w:rFonts w:ascii="Narkisim" w:hAnsi="Narkisim" w:cs="Narkisim"/>
          <w:b/>
          <w:bCs/>
          <w:rtl/>
        </w:rPr>
        <w:t>או"ש</w:t>
      </w:r>
      <w:r w:rsidRPr="00526BAE">
        <w:rPr>
          <w:rFonts w:ascii="Narkisim" w:hAnsi="Narkisim" w:cs="Narkisim"/>
          <w:rtl/>
        </w:rPr>
        <w:t xml:space="preserve"> (הנ"ל) ביאר סברתו ע"פ הנ"ל, דגזלן כבר נתחייב משעת הגזילה. אלא דהיכא דמחזיר את החמץ בעין אומר לו הרי שלך לפניך.</w:t>
      </w:r>
    </w:p>
    <w:p w14:paraId="1E9448BA" w14:textId="77777777" w:rsidR="00164728" w:rsidRPr="00526BAE" w:rsidRDefault="00000000" w:rsidP="00526BAE">
      <w:pPr>
        <w:bidi/>
        <w:rPr>
          <w:rFonts w:ascii="Narkisim" w:hAnsi="Narkisim" w:cs="Narkisim"/>
        </w:rPr>
      </w:pPr>
      <w:r w:rsidRPr="00526BAE">
        <w:rPr>
          <w:rFonts w:ascii="Narkisim" w:hAnsi="Narkisim" w:cs="Narkisim"/>
          <w:i/>
          <w:iCs/>
          <w:szCs w:val="20"/>
          <w:rtl/>
        </w:rPr>
        <w:t>קדשים שחייב באחריות</w:t>
      </w:r>
      <w:r w:rsidRPr="00526BAE">
        <w:rPr>
          <w:rFonts w:ascii="Narkisim" w:hAnsi="Narkisim" w:cs="Narkisim"/>
          <w:rtl/>
        </w:rPr>
        <w:t xml:space="preserve"> – ה</w:t>
      </w:r>
      <w:r w:rsidRPr="00526BAE">
        <w:rPr>
          <w:rFonts w:ascii="Narkisim" w:hAnsi="Narkisim" w:cs="Narkisim"/>
          <w:b/>
          <w:bCs/>
          <w:rtl/>
        </w:rPr>
        <w:t>אחרונים</w:t>
      </w:r>
      <w:r w:rsidRPr="00526BAE">
        <w:rPr>
          <w:rFonts w:ascii="Narkisim" w:hAnsi="Narkisim" w:cs="Narkisim"/>
          <w:rtl/>
        </w:rPr>
        <w:t xml:space="preserve"> הביאו מה</w:t>
      </w:r>
      <w:r w:rsidRPr="00526BAE">
        <w:rPr>
          <w:rFonts w:ascii="Narkisim" w:hAnsi="Narkisim" w:cs="Narkisim"/>
          <w:b/>
          <w:bCs/>
          <w:rtl/>
        </w:rPr>
        <w:t>ירושלמי</w:t>
      </w:r>
      <w:r w:rsidRPr="00526BAE">
        <w:rPr>
          <w:rFonts w:ascii="Narkisim" w:hAnsi="Narkisim" w:cs="Narkisim"/>
          <w:rtl/>
        </w:rPr>
        <w:t xml:space="preserve"> (ב ב) דקדשים שחייב באחריות עובר, וכר' שמעון דדבר הגורם לממון. והק' דבסוגיין מבואר דכו"ע מודה לענין חמץ דעובר משום בל ימצא [והביאו דאף בירושלמי איתא כן]. ולדברי הרש"ש (הנ"ל) א"ש, דבהקדש חשיב ייחד מקום, ואינו עובר </w:t>
      </w:r>
      <w:r w:rsidRPr="00526BAE">
        <w:rPr>
          <w:rFonts w:ascii="Narkisim" w:hAnsi="Narkisim" w:cs="Narkisim"/>
          <w:szCs w:val="20"/>
          <w:rtl/>
        </w:rPr>
        <w:t>[וכ"כ האחיעזר ב מו ה].</w:t>
      </w:r>
    </w:p>
    <w:p w14:paraId="39B6DBC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מהרי"ט אלגאזי</w:t>
      </w:r>
      <w:r w:rsidRPr="00526BAE">
        <w:rPr>
          <w:rFonts w:ascii="Narkisim" w:hAnsi="Narkisim"/>
          <w:rtl/>
        </w:rPr>
        <w:t xml:space="preserve"> (חלה י ג) תי' דבהקדש כיון דבידו לשאל לא חשיב בל ימצא, ובזה ר' שמעון פליג דחשיב גורם לממון אף דיכול לישאל.</w:t>
      </w:r>
    </w:p>
    <w:p w14:paraId="371AB484" w14:textId="77777777" w:rsidR="00164728" w:rsidRPr="00526BAE" w:rsidRDefault="00000000" w:rsidP="00526BAE">
      <w:pPr>
        <w:bidi/>
        <w:rPr>
          <w:rFonts w:ascii="Narkisim" w:hAnsi="Narkisim" w:cs="Narkisim"/>
        </w:rPr>
      </w:pPr>
      <w:r w:rsidRPr="00526BAE">
        <w:rPr>
          <w:rFonts w:ascii="Narkisim" w:hAnsi="Narkisim" w:cs="Narkisim"/>
          <w:i/>
          <w:iCs/>
          <w:szCs w:val="20"/>
          <w:rtl/>
        </w:rPr>
        <w:t>גורם לממון משום אחר הפסח</w:t>
      </w:r>
      <w:r w:rsidRPr="00526BAE">
        <w:rPr>
          <w:rFonts w:ascii="Narkisim" w:hAnsi="Narkisim" w:cs="Narkisim"/>
          <w:rtl/>
        </w:rPr>
        <w:t xml:space="preserve"> – ה</w:t>
      </w:r>
      <w:r w:rsidRPr="00526BAE">
        <w:rPr>
          <w:rFonts w:ascii="Narkisim" w:hAnsi="Narkisim" w:cs="Narkisim"/>
          <w:b/>
          <w:bCs/>
          <w:rtl/>
        </w:rPr>
        <w:t>שאג"א</w:t>
      </w:r>
      <w:r w:rsidRPr="00526BAE">
        <w:rPr>
          <w:rFonts w:ascii="Narkisim" w:hAnsi="Narkisim" w:cs="Narkisim"/>
          <w:rtl/>
        </w:rPr>
        <w:t xml:space="preserve"> (עז) הק' דכל חמץ בפסח נימא דהוה גורם לממון, כיון דלאחר הפסח הוה לדידיה ממון. [ובגמ' לקמן ו: מבואר דבעי גדר עשאו הכתוב כאילו היא ברשותו]. וה</w:t>
      </w:r>
      <w:r w:rsidRPr="00526BAE">
        <w:rPr>
          <w:rFonts w:ascii="Narkisim" w:hAnsi="Narkisim" w:cs="Narkisim"/>
          <w:b/>
          <w:bCs/>
          <w:rtl/>
        </w:rPr>
        <w:t>מקו"ח</w:t>
      </w:r>
      <w:r w:rsidRPr="00526BAE">
        <w:rPr>
          <w:rFonts w:ascii="Narkisim" w:hAnsi="Narkisim" w:cs="Narkisim"/>
          <w:rtl/>
        </w:rPr>
        <w:t xml:space="preserve"> (תלא) כת' דכיון דמחוייב לבערו לא שייך בזה גורם לממון.</w:t>
      </w:r>
    </w:p>
    <w:p w14:paraId="168C0785"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חי' ר' שמואל</w:t>
      </w:r>
      <w:r w:rsidRPr="00526BAE">
        <w:rPr>
          <w:rFonts w:ascii="Narkisim" w:hAnsi="Narkisim"/>
          <w:rtl/>
        </w:rPr>
        <w:t xml:space="preserve"> הביא בשם ה</w:t>
      </w:r>
      <w:r w:rsidRPr="00526BAE">
        <w:rPr>
          <w:rFonts w:ascii="Narkisim" w:hAnsi="Narkisim"/>
          <w:b/>
          <w:bCs/>
          <w:rtl/>
        </w:rPr>
        <w:t>גר"ח</w:t>
      </w:r>
      <w:r w:rsidRPr="00526BAE">
        <w:rPr>
          <w:rFonts w:ascii="Narkisim" w:hAnsi="Narkisim"/>
          <w:rtl/>
        </w:rPr>
        <w:t xml:space="preserve"> דאיסור הנאה מפקיע זכותו, ולא שייך אף משום גדר גורם לממון. [וצ"ב]</w:t>
      </w:r>
      <w:r w:rsidRPr="00526BAE">
        <w:rPr>
          <w:rStyle w:val="ac"/>
          <w:rFonts w:ascii="Narkisim" w:hAnsi="Narkisim"/>
          <w:rtl/>
        </w:rPr>
        <w:footnoteReference w:id="322"/>
      </w:r>
      <w:r w:rsidRPr="00526BAE">
        <w:rPr>
          <w:rFonts w:ascii="Narkisim" w:hAnsi="Narkisim"/>
          <w:rtl/>
        </w:rPr>
        <w:t xml:space="preserve">. </w:t>
      </w:r>
      <w:r w:rsidRPr="00526BAE">
        <w:rPr>
          <w:rFonts w:ascii="Narkisim" w:hAnsi="Narkisim"/>
          <w:rtl/>
        </w:rPr>
        <w:lastRenderedPageBreak/>
        <w:t>[וע"ע לקמן ו:].</w:t>
      </w:r>
    </w:p>
    <w:p w14:paraId="15092B7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קצות</w:t>
      </w:r>
      <w:r w:rsidRPr="00526BAE">
        <w:rPr>
          <w:rFonts w:ascii="Narkisim" w:hAnsi="Narkisim"/>
          <w:rtl/>
        </w:rPr>
        <w:t xml:space="preserve"> (שפו ז) דן באופן דמותר להשהות חמץ, כגון חמץ נוקשה דרבנן, האם מי שהזיקו פטור. דהא אינו שווה ממון בפסח, או דנחשב גורם לממון לאחר הפסח. והביא דמשמע (לקמן כט.) דפטור. והכריע דקי"ל כרבנן דלאו כממון</w:t>
      </w:r>
      <w:r w:rsidRPr="00526BAE">
        <w:rPr>
          <w:rStyle w:val="ac"/>
          <w:rFonts w:ascii="Narkisim" w:hAnsi="Narkisim"/>
          <w:rtl/>
        </w:rPr>
        <w:footnoteReference w:id="323"/>
      </w:r>
      <w:r w:rsidRPr="00526BAE">
        <w:rPr>
          <w:rFonts w:ascii="Narkisim" w:hAnsi="Narkisim"/>
          <w:rtl/>
        </w:rPr>
        <w:t>.</w:t>
      </w:r>
    </w:p>
    <w:p w14:paraId="1BD47BC0" w14:textId="77777777" w:rsidR="00164728" w:rsidRPr="00526BAE" w:rsidRDefault="00000000" w:rsidP="00526BAE">
      <w:pPr>
        <w:pStyle w:val="3"/>
        <w:bidi/>
        <w:rPr>
          <w:rFonts w:ascii="Narkisim" w:hAnsi="Narkisim"/>
        </w:rPr>
      </w:pPr>
      <w:r w:rsidRPr="00526BAE">
        <w:rPr>
          <w:rFonts w:ascii="Narkisim" w:hAnsi="Narkisim"/>
          <w:rtl/>
        </w:rPr>
        <w:t>דף ו.</w:t>
      </w:r>
    </w:p>
    <w:p w14:paraId="419C253B" w14:textId="77777777" w:rsidR="00164728" w:rsidRPr="00526BAE" w:rsidRDefault="00000000" w:rsidP="00526BAE">
      <w:pPr>
        <w:bidi/>
        <w:rPr>
          <w:rFonts w:ascii="Narkisim" w:hAnsi="Narkisim" w:cs="Narkisim"/>
        </w:rPr>
      </w:pPr>
      <w:r w:rsidRPr="00526BAE">
        <w:rPr>
          <w:rFonts w:ascii="Narkisim" w:hAnsi="Narkisim" w:cs="Narkisim"/>
          <w:u w:val="single"/>
          <w:rtl/>
        </w:rPr>
        <w:t>אלא למ"ד כממון דמי, לא ימצא ל"ל</w:t>
      </w:r>
      <w:r w:rsidRPr="00526BAE">
        <w:rPr>
          <w:rFonts w:ascii="Narkisim" w:hAnsi="Narkisim" w:cs="Narkisim"/>
          <w:rtl/>
        </w:rPr>
        <w:t>. ה</w:t>
      </w:r>
      <w:r w:rsidRPr="00526BAE">
        <w:rPr>
          <w:rFonts w:ascii="Narkisim" w:hAnsi="Narkisim" w:cs="Narkisim"/>
          <w:b/>
          <w:bCs/>
          <w:rtl/>
        </w:rPr>
        <w:t>ט"ז</w:t>
      </w:r>
      <w:r w:rsidRPr="00526BAE">
        <w:rPr>
          <w:rFonts w:ascii="Narkisim" w:hAnsi="Narkisim" w:cs="Narkisim"/>
          <w:rtl/>
        </w:rPr>
        <w:t xml:space="preserve"> (תמ א) הק' דלדעת הרמב"ם (הנ"ל) דאף גוי אלים מתחייב משום בל ימצא, הא איצטריך לגוי אלם. דלענין גורם לממון לר' שמעון ודאי לא חשיב דידיה אא"כ זכה ע"פ דין. וה</w:t>
      </w:r>
      <w:r w:rsidRPr="00526BAE">
        <w:rPr>
          <w:rFonts w:ascii="Narkisim" w:hAnsi="Narkisim" w:cs="Narkisim"/>
          <w:b/>
          <w:bCs/>
          <w:rtl/>
        </w:rPr>
        <w:t>פרמ"ג</w:t>
      </w:r>
      <w:r w:rsidRPr="00526BAE">
        <w:rPr>
          <w:rFonts w:ascii="Narkisim" w:hAnsi="Narkisim" w:cs="Narkisim"/>
          <w:rtl/>
        </w:rPr>
        <w:t xml:space="preserve"> (שם) כת' דגוי אלם נחשב אף גורם לממון.</w:t>
      </w:r>
    </w:p>
    <w:p w14:paraId="1E4D0FEB" w14:textId="77777777" w:rsidR="00164728" w:rsidRPr="00526BAE" w:rsidRDefault="00000000" w:rsidP="00526BAE">
      <w:pPr>
        <w:bidi/>
        <w:rPr>
          <w:rFonts w:ascii="Narkisim" w:hAnsi="Narkisim" w:cs="Narkisim"/>
        </w:rPr>
      </w:pPr>
      <w:r w:rsidRPr="00526BAE">
        <w:rPr>
          <w:rFonts w:ascii="Narkisim" w:hAnsi="Narkisim" w:cs="Narkisim"/>
          <w:u w:val="single"/>
          <w:rtl/>
        </w:rPr>
        <w:t>איצטריך סד"א הואיל וכי איתי הדר בעיניה וכו', קמ"ל</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חקרו מה קמ"ל, אי הוה דין מסויים לענין חמץ</w:t>
      </w:r>
      <w:r w:rsidRPr="00526BAE">
        <w:rPr>
          <w:rStyle w:val="ac"/>
          <w:rFonts w:ascii="Narkisim" w:hAnsi="Narkisim" w:cs="Narkisim"/>
          <w:rtl/>
        </w:rPr>
        <w:footnoteReference w:id="324"/>
      </w:r>
      <w:r w:rsidRPr="00526BAE">
        <w:rPr>
          <w:rFonts w:ascii="Narkisim" w:hAnsi="Narkisim" w:cs="Narkisim"/>
          <w:rtl/>
        </w:rPr>
        <w:t xml:space="preserve">, או דקמ"ל בכל מקום דגורם לממון אף בעודו בעין. וכ"כ </w:t>
      </w:r>
      <w:r w:rsidRPr="00526BAE">
        <w:rPr>
          <w:rFonts w:ascii="Narkisim" w:hAnsi="Narkisim" w:cs="Narkisim"/>
          <w:b/>
          <w:bCs/>
          <w:rtl/>
        </w:rPr>
        <w:t>הצל"ח</w:t>
      </w:r>
      <w:r w:rsidRPr="00526BAE">
        <w:rPr>
          <w:rFonts w:ascii="Narkisim" w:hAnsi="Narkisim" w:cs="Narkisim"/>
          <w:rtl/>
        </w:rPr>
        <w:t xml:space="preserve"> </w:t>
      </w:r>
      <w:r w:rsidRPr="00526BAE">
        <w:rPr>
          <w:rFonts w:ascii="Narkisim" w:hAnsi="Narkisim" w:cs="Narkisim"/>
          <w:szCs w:val="20"/>
          <w:rtl/>
        </w:rPr>
        <w:t>(וע' בסמוך)</w:t>
      </w:r>
      <w:r w:rsidRPr="00526BAE">
        <w:rPr>
          <w:rFonts w:ascii="Narkisim" w:hAnsi="Narkisim" w:cs="Narkisim"/>
          <w:rtl/>
        </w:rPr>
        <w:t>. [</w:t>
      </w:r>
      <w:r w:rsidRPr="00526BAE">
        <w:rPr>
          <w:rFonts w:ascii="Narkisim" w:hAnsi="Narkisim" w:cs="Narkisim"/>
          <w:szCs w:val="20"/>
          <w:rtl/>
        </w:rPr>
        <w:t>ע' יד אפרים תמ. וע' פרי יצחק ב טו</w:t>
      </w:r>
      <w:r w:rsidRPr="00526BAE">
        <w:rPr>
          <w:rFonts w:ascii="Narkisim" w:hAnsi="Narkisim" w:cs="Narkisim"/>
          <w:rtl/>
        </w:rPr>
        <w:t>].</w:t>
      </w:r>
    </w:p>
    <w:p w14:paraId="0D6868CA" w14:textId="77777777" w:rsidR="00164728" w:rsidRPr="00526BAE" w:rsidRDefault="00000000" w:rsidP="00526BAE">
      <w:pPr>
        <w:bidi/>
        <w:rPr>
          <w:rFonts w:ascii="Narkisim" w:hAnsi="Narkisim" w:cs="Narkisim"/>
        </w:rPr>
      </w:pPr>
      <w:r w:rsidRPr="00526BAE">
        <w:rPr>
          <w:rFonts w:ascii="Narkisim" w:hAnsi="Narkisim" w:cs="Narkisim"/>
          <w:u w:val="single"/>
          <w:rtl/>
        </w:rPr>
        <w:t>רש"י ד"ה הואיל וכי</w:t>
      </w:r>
      <w:r w:rsidRPr="00526BAE">
        <w:rPr>
          <w:rFonts w:ascii="Narkisim" w:hAnsi="Narkisim" w:cs="Narkisim"/>
          <w:rtl/>
        </w:rPr>
        <w:t>. וכי אמרה ר"ש היכא דאינו בעין וכו'. ה</w:t>
      </w:r>
      <w:r w:rsidRPr="00526BAE">
        <w:rPr>
          <w:rFonts w:ascii="Narkisim" w:hAnsi="Narkisim" w:cs="Narkisim"/>
          <w:b/>
          <w:bCs/>
          <w:rtl/>
        </w:rPr>
        <w:t>קצות</w:t>
      </w:r>
      <w:r w:rsidRPr="00526BAE">
        <w:rPr>
          <w:rFonts w:ascii="Narkisim" w:hAnsi="Narkisim" w:cs="Narkisim"/>
          <w:rtl/>
        </w:rPr>
        <w:t xml:space="preserve"> (שפו ז בשם בנו, וכה"ק ה</w:t>
      </w:r>
      <w:r w:rsidRPr="00526BAE">
        <w:rPr>
          <w:rFonts w:ascii="Narkisim" w:hAnsi="Narkisim" w:cs="Narkisim"/>
          <w:b/>
          <w:bCs/>
          <w:rtl/>
        </w:rPr>
        <w:t>רש"ש</w:t>
      </w:r>
      <w:r w:rsidRPr="00526BAE">
        <w:rPr>
          <w:rFonts w:ascii="Narkisim" w:hAnsi="Narkisim" w:cs="Narkisim"/>
          <w:rtl/>
        </w:rPr>
        <w:t>) הק' דבגמ' (סנהדרין קיב.) מבואר דלר' שמעון חשיב בעלים על הבהמה, אף בעודה בעין</w:t>
      </w:r>
      <w:r w:rsidRPr="00526BAE">
        <w:rPr>
          <w:rStyle w:val="ac"/>
          <w:rFonts w:ascii="Narkisim" w:hAnsi="Narkisim" w:cs="Narkisim"/>
          <w:rtl/>
        </w:rPr>
        <w:footnoteReference w:id="325"/>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אחיעזר</w:t>
      </w:r>
      <w:r w:rsidRPr="00526BAE">
        <w:rPr>
          <w:rFonts w:ascii="Narkisim" w:hAnsi="Narkisim" w:cs="Narkisim"/>
          <w:szCs w:val="20"/>
          <w:rtl/>
        </w:rPr>
        <w:t xml:space="preserve"> (ג סב) תי' דגבי הקדש נתחייב באחריות אף קודם שחל הקדש על בהמה זו, ודמי לליתא בעין. ועוד תי' ה</w:t>
      </w:r>
      <w:r w:rsidRPr="00526BAE">
        <w:rPr>
          <w:rFonts w:ascii="Narkisim" w:hAnsi="Narkisim" w:cs="Narkisim"/>
          <w:b/>
          <w:bCs/>
          <w:szCs w:val="20"/>
          <w:rtl/>
        </w:rPr>
        <w:t>אחרונים</w:t>
      </w:r>
      <w:r w:rsidRPr="00526BAE">
        <w:rPr>
          <w:rFonts w:ascii="Narkisim" w:hAnsi="Narkisim" w:cs="Narkisim"/>
          <w:szCs w:val="20"/>
          <w:rtl/>
        </w:rPr>
        <w:t xml:space="preserve"> דכוונת הגמ' דוקא בשומרים, דעדיין לא חל חיובו עד שעת אונס</w:t>
      </w:r>
      <w:r w:rsidRPr="00526BAE">
        <w:rPr>
          <w:rFonts w:ascii="Narkisim" w:hAnsi="Narkisim" w:cs="Narkisim"/>
          <w:rtl/>
        </w:rPr>
        <w:t>.</w:t>
      </w:r>
    </w:p>
    <w:p w14:paraId="7988CC9E" w14:textId="77777777" w:rsidR="00164728" w:rsidRPr="00526BAE" w:rsidRDefault="00000000" w:rsidP="00526BAE">
      <w:pPr>
        <w:bidi/>
        <w:rPr>
          <w:rFonts w:ascii="Narkisim" w:hAnsi="Narkisim" w:cs="Narkisim"/>
        </w:rPr>
      </w:pPr>
      <w:r w:rsidRPr="00526BAE">
        <w:rPr>
          <w:rFonts w:ascii="Narkisim" w:hAnsi="Narkisim" w:cs="Narkisim"/>
          <w:u w:val="single"/>
          <w:rtl/>
        </w:rPr>
        <w:t>ארנונא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המלך נוטל עישור מן הבהמה ומן התבואה. ואף שעישורו של המלך בתוכו, ולל"ק היכא דמצי לסלק חייבת בבכורה. וה</w:t>
      </w:r>
      <w:r w:rsidRPr="00526BAE">
        <w:rPr>
          <w:rFonts w:ascii="Narkisim" w:hAnsi="Narkisim" w:cs="Narkisim"/>
          <w:b/>
          <w:bCs/>
          <w:rtl/>
        </w:rPr>
        <w:t>ראשונים</w:t>
      </w:r>
      <w:r w:rsidRPr="00526BAE">
        <w:rPr>
          <w:rFonts w:ascii="Narkisim" w:hAnsi="Narkisim" w:cs="Narkisim"/>
          <w:rtl/>
        </w:rPr>
        <w:t xml:space="preserve"> הביאו כדאי' (ב"ב ח., נדרים סב:) והלך זו ארנונא</w:t>
      </w:r>
      <w:r w:rsidRPr="00526BAE">
        <w:rPr>
          <w:rStyle w:val="ac"/>
          <w:rFonts w:ascii="Narkisim" w:hAnsi="Narkisim" w:cs="Narkisim"/>
          <w:rtl/>
        </w:rPr>
        <w:footnoteReference w:id="326"/>
      </w:r>
      <w:r w:rsidRPr="00526BAE">
        <w:rPr>
          <w:rFonts w:ascii="Narkisim" w:hAnsi="Narkisim" w:cs="Narkisim"/>
          <w:rtl/>
        </w:rPr>
        <w:t>.</w:t>
      </w:r>
    </w:p>
    <w:p w14:paraId="101ED54B" w14:textId="77777777" w:rsidR="00164728" w:rsidRPr="00526BAE" w:rsidRDefault="00000000" w:rsidP="00526BAE">
      <w:pPr>
        <w:pStyle w:val="a8"/>
        <w:bidi/>
        <w:rPr>
          <w:rFonts w:ascii="Narkisim" w:hAnsi="Narkisim"/>
        </w:rPr>
      </w:pPr>
      <w:r w:rsidRPr="00526BAE">
        <w:rPr>
          <w:rFonts w:ascii="Narkisim" w:hAnsi="Narkisim"/>
          <w:rtl/>
        </w:rPr>
        <w:t>וצ"ב היכי איירי, דאי כבר גבאו המלך פשיטא. ולכאורה מבואר דע"י חוק המלך ליטול, נחשב דיש למלך זכות בגופו [מעכשיו]. וה</w:t>
      </w:r>
      <w:r w:rsidRPr="00526BAE">
        <w:rPr>
          <w:rFonts w:ascii="Narkisim" w:hAnsi="Narkisim"/>
          <w:b/>
          <w:bCs/>
          <w:rtl/>
        </w:rPr>
        <w:t>קוב"ש</w:t>
      </w:r>
      <w:r w:rsidRPr="00526BAE">
        <w:rPr>
          <w:rFonts w:ascii="Narkisim" w:hAnsi="Narkisim"/>
          <w:rtl/>
        </w:rPr>
        <w:t xml:space="preserve"> (כא) דן משום דין בע"ח למפרע הוא גובה (לקמן לא), וכת' דאיירי אף דלא גבה לבסוף.</w:t>
      </w:r>
    </w:p>
    <w:p w14:paraId="09E95685"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ר"ח</w:t>
      </w:r>
      <w:r w:rsidRPr="00526BAE">
        <w:rPr>
          <w:rFonts w:ascii="Narkisim" w:hAnsi="Narkisim"/>
          <w:rtl/>
        </w:rPr>
        <w:t xml:space="preserve"> (עה"ג והו' בראשונים בשם י"א) פי' בהמה שיש לעכו"ם שותפות. וכדאי' דיד נכרי באמצע פוטר מבכורה. ועפ"ז מבואר דאף בשותפות ממש היכא דאין קול שיש שותף חייב [אף אם חלק הישראל לבד אין שיעור חלה]. ו</w:t>
      </w:r>
      <w:r w:rsidRPr="00526BAE">
        <w:rPr>
          <w:rFonts w:ascii="Narkisim" w:hAnsi="Narkisim"/>
          <w:b/>
          <w:bCs/>
          <w:rtl/>
        </w:rPr>
        <w:t>רבינו דוד</w:t>
      </w:r>
      <w:r w:rsidRPr="00526BAE">
        <w:rPr>
          <w:rFonts w:ascii="Narkisim" w:hAnsi="Narkisim"/>
          <w:rtl/>
        </w:rPr>
        <w:t xml:space="preserve"> חלק דאי הוה שותפות ממש ודאי אינו חייב בבכורה</w:t>
      </w:r>
      <w:r w:rsidRPr="00526BAE">
        <w:rPr>
          <w:rStyle w:val="ac"/>
          <w:rFonts w:ascii="Narkisim" w:hAnsi="Narkisim"/>
          <w:rtl/>
        </w:rPr>
        <w:footnoteReference w:id="327"/>
      </w:r>
      <w:r w:rsidRPr="00526BAE">
        <w:rPr>
          <w:rFonts w:ascii="Narkisim" w:hAnsi="Narkisim"/>
          <w:rtl/>
        </w:rPr>
        <w:t>. וכן לא יתחייב בחלה.</w:t>
      </w:r>
    </w:p>
    <w:p w14:paraId="57A8EF9A"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שו"ת הרשב"א</w:t>
      </w:r>
      <w:r w:rsidRPr="00526BAE">
        <w:rPr>
          <w:rFonts w:ascii="Narkisim" w:hAnsi="Narkisim"/>
          <w:rtl/>
        </w:rPr>
        <w:t xml:space="preserve"> (א שמ) הק' מה שייכא לסוגיין, וכת' דדמי לחמירא דבני חילא [דהוה חוב סעודת המלך]. וה</w:t>
      </w:r>
      <w:r w:rsidRPr="00526BAE">
        <w:rPr>
          <w:rFonts w:ascii="Narkisim" w:hAnsi="Narkisim"/>
          <w:b/>
          <w:bCs/>
          <w:rtl/>
        </w:rPr>
        <w:t>מהרי"ט אלגאזי</w:t>
      </w:r>
      <w:r w:rsidRPr="00526BAE">
        <w:rPr>
          <w:rFonts w:ascii="Narkisim" w:hAnsi="Narkisim"/>
          <w:rtl/>
        </w:rPr>
        <w:t xml:space="preserve"> (חלה י) כת' דה"נ הוה באחריות הישראל אם יגנב. וקמ"ל דגורם לממון לא הוה בעלות בכל התורה.</w:t>
      </w:r>
    </w:p>
    <w:p w14:paraId="06FCC522" w14:textId="77777777" w:rsidR="00164728" w:rsidRPr="00526BAE" w:rsidRDefault="00000000" w:rsidP="00526BAE">
      <w:pPr>
        <w:bidi/>
        <w:rPr>
          <w:rFonts w:ascii="Narkisim" w:hAnsi="Narkisim" w:cs="Narkisim"/>
        </w:rPr>
      </w:pPr>
      <w:r w:rsidRPr="00526BAE">
        <w:rPr>
          <w:rFonts w:ascii="Narkisim" w:hAnsi="Narkisim" w:cs="Narkisim"/>
          <w:u w:val="single"/>
          <w:rtl/>
        </w:rPr>
        <w:t>א"ד אמר רבא וכו' פטורה מן הבכורה, אע"ג דמצי מסלק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דכל כמה דלא סלקיה ידו שייכא בבהמות. [ופליג אלישנא קמא]. ותוס' הביאו גירסא והוא דלא מצי מסלק. ולפ"ז לא פליג.</w:t>
      </w:r>
    </w:p>
    <w:p w14:paraId="2A236931" w14:textId="77777777" w:rsidR="00164728" w:rsidRPr="00526BAE" w:rsidRDefault="00000000" w:rsidP="00526BAE">
      <w:pPr>
        <w:pStyle w:val="aa"/>
        <w:bidi/>
        <w:rPr>
          <w:rFonts w:ascii="Narkisim" w:hAnsi="Narkisim"/>
        </w:rPr>
      </w:pPr>
      <w:r w:rsidRPr="00526BAE">
        <w:rPr>
          <w:rFonts w:ascii="Narkisim" w:hAnsi="Narkisim"/>
          <w:u w:val="single"/>
          <w:rtl/>
        </w:rPr>
        <w:t>תוד"ה התם</w:t>
      </w:r>
      <w:r w:rsidRPr="00526BAE">
        <w:rPr>
          <w:rFonts w:ascii="Narkisim" w:hAnsi="Narkisim"/>
          <w:rtl/>
        </w:rPr>
        <w:t>. דשאני התם דמתחילה היתה הבהמה של נכרי. ו</w:t>
      </w:r>
      <w:r w:rsidRPr="00526BAE">
        <w:rPr>
          <w:rFonts w:ascii="Narkisim" w:hAnsi="Narkisim"/>
          <w:b/>
          <w:bCs/>
          <w:rtl/>
        </w:rPr>
        <w:t>רע"א</w:t>
      </w:r>
      <w:r w:rsidRPr="00526BAE">
        <w:rPr>
          <w:rFonts w:ascii="Narkisim" w:hAnsi="Narkisim"/>
          <w:rtl/>
        </w:rPr>
        <w:t xml:space="preserve"> (בגהש"ס) ציין דעד"ז </w:t>
      </w:r>
      <w:r w:rsidRPr="00526BAE">
        <w:rPr>
          <w:rFonts w:ascii="Narkisim" w:hAnsi="Narkisim"/>
          <w:b/>
          <w:bCs/>
          <w:rtl/>
        </w:rPr>
        <w:t>תוס</w:t>
      </w:r>
      <w:r w:rsidRPr="00526BAE">
        <w:rPr>
          <w:rFonts w:ascii="Narkisim" w:hAnsi="Narkisim"/>
          <w:rtl/>
        </w:rPr>
        <w:t>' (ב"ב נ.) חילקו לענין קנין פירות כקנין הגוף, בין היכא דהיה הכל שלו מעיקרא. [ועי"ז נחשב דיש לו יותר קנין הגוף]. וע"ע תוס' (בכורות טז:).</w:t>
      </w:r>
    </w:p>
    <w:p w14:paraId="2B874D5A" w14:textId="77777777" w:rsidR="00164728" w:rsidRPr="00526BAE" w:rsidRDefault="00000000" w:rsidP="00526BAE">
      <w:pPr>
        <w:bidi/>
        <w:rPr>
          <w:rFonts w:ascii="Narkisim" w:hAnsi="Narkisim" w:cs="Narkisim"/>
        </w:rPr>
      </w:pPr>
      <w:r w:rsidRPr="00526BAE">
        <w:rPr>
          <w:rFonts w:ascii="Narkisim" w:hAnsi="Narkisim" w:cs="Narkisim"/>
          <w:u w:val="single"/>
          <w:rtl/>
        </w:rPr>
        <w:t>עיסת ארנונא חייבת בחלה וכו' לית ליה קלא</w:t>
      </w:r>
      <w:r w:rsidRPr="00526BAE">
        <w:rPr>
          <w:rFonts w:ascii="Narkisim" w:hAnsi="Narkisim" w:cs="Narkisim"/>
          <w:rtl/>
        </w:rPr>
        <w:t>. לפ</w:t>
      </w:r>
      <w:r w:rsidRPr="00526BAE">
        <w:rPr>
          <w:rFonts w:ascii="Narkisim" w:hAnsi="Narkisim" w:cs="Narkisim"/>
          <w:b/>
          <w:bCs/>
          <w:rtl/>
        </w:rPr>
        <w:t>רש"י</w:t>
      </w:r>
      <w:r w:rsidRPr="00526BAE">
        <w:rPr>
          <w:rFonts w:ascii="Narkisim" w:hAnsi="Narkisim" w:cs="Narkisim"/>
          <w:rtl/>
        </w:rPr>
        <w:t xml:space="preserve"> איירי דכל העיסה עומד למלך, ואפ"ה </w:t>
      </w:r>
      <w:r w:rsidRPr="00526BAE">
        <w:rPr>
          <w:rFonts w:ascii="Narkisim" w:hAnsi="Narkisim" w:cs="Narkisim"/>
          <w:rtl/>
        </w:rPr>
        <w:lastRenderedPageBreak/>
        <w:t>חייב מדרבנן, שלא יאמרו שאוכל טבל. ולדעת ר"ח דאיירי בשותפות נכרי, פי' ה</w:t>
      </w:r>
      <w:r w:rsidRPr="00526BAE">
        <w:rPr>
          <w:rFonts w:ascii="Narkisim" w:hAnsi="Narkisim" w:cs="Narkisim"/>
          <w:b/>
          <w:bCs/>
          <w:rtl/>
        </w:rPr>
        <w:t>מאירי</w:t>
      </w:r>
      <w:r w:rsidRPr="00526BAE">
        <w:rPr>
          <w:rFonts w:ascii="Narkisim" w:hAnsi="Narkisim" w:cs="Narkisim"/>
          <w:rtl/>
        </w:rPr>
        <w:t xml:space="preserve"> דאיירי כשאין בחלק הישראל שיעור חלה. ותנן (חלה ג ה) דכשאין שיעור בחלק הנכרי אינו חייב בחלה. והכא קמ"ל דחייב מדרבנן.</w:t>
      </w:r>
    </w:p>
    <w:p w14:paraId="00AF334A"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מהרי"ט אלגאזי</w:t>
      </w:r>
      <w:r w:rsidRPr="00526BAE">
        <w:rPr>
          <w:rFonts w:ascii="Narkisim" w:hAnsi="Narkisim"/>
          <w:rtl/>
        </w:rPr>
        <w:t xml:space="preserve"> (חלה י) חקר היכא דיש בחלק הישראל כשיעור, האם עי"ז מתחייב בחלה כשיעור כולו, או רק כפי חלק הישראל</w:t>
      </w:r>
      <w:r w:rsidRPr="00526BAE">
        <w:rPr>
          <w:rStyle w:val="ac"/>
          <w:rFonts w:ascii="Narkisim" w:hAnsi="Narkisim"/>
          <w:rtl/>
        </w:rPr>
        <w:footnoteReference w:id="328"/>
      </w:r>
      <w:r w:rsidRPr="00526BAE">
        <w:rPr>
          <w:rFonts w:ascii="Narkisim" w:hAnsi="Narkisim"/>
          <w:rtl/>
        </w:rPr>
        <w:t>.</w:t>
      </w:r>
    </w:p>
    <w:p w14:paraId="5C4F5D3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ירושלמי</w:t>
      </w:r>
      <w:r w:rsidRPr="00526BAE">
        <w:rPr>
          <w:rFonts w:ascii="Narkisim" w:hAnsi="Narkisim" w:cs="Narkisim"/>
          <w:rtl/>
        </w:rPr>
        <w:t xml:space="preserve"> (חלה ג ה, הו' ברא"ש כאן, ור"ש חלה שם וברמב"ן הל' חלה כח. בדה"ס) הק' מ"ש [וכקו' הגמ' כאן], ותי' דהוה ברשות ישראל, שמא ימלך הנכרי שלא ליטלה. ואילו הכא [גבי בכור] לדעתו היא תלויה. וה</w:t>
      </w:r>
      <w:r w:rsidRPr="00526BAE">
        <w:rPr>
          <w:rFonts w:ascii="Narkisim" w:hAnsi="Narkisim" w:cs="Narkisim"/>
          <w:b/>
          <w:bCs/>
          <w:rtl/>
        </w:rPr>
        <w:t>רא"ש</w:t>
      </w:r>
      <w:r w:rsidRPr="00526BAE">
        <w:rPr>
          <w:rFonts w:ascii="Narkisim" w:hAnsi="Narkisim" w:cs="Narkisim"/>
          <w:rtl/>
        </w:rPr>
        <w:t xml:space="preserve"> דייק דתלי בנכרי, דאף באופן דהישראל אינו יכול לסלקו מ"מ שמא ימלך הנכרי ולא יטול.</w:t>
      </w:r>
    </w:p>
    <w:p w14:paraId="6BB733A9" w14:textId="77777777" w:rsidR="00164728" w:rsidRPr="00526BAE" w:rsidRDefault="00000000" w:rsidP="00526BAE">
      <w:pPr>
        <w:pStyle w:val="Footnote"/>
        <w:bidi/>
        <w:rPr>
          <w:rFonts w:ascii="Narkisim" w:hAnsi="Narkisim"/>
        </w:rPr>
      </w:pPr>
      <w:r w:rsidRPr="00526BAE">
        <w:rPr>
          <w:rFonts w:ascii="Narkisim" w:hAnsi="Narkisim"/>
          <w:rtl/>
        </w:rPr>
        <w:t>וה</w:t>
      </w:r>
      <w:r w:rsidRPr="00526BAE">
        <w:rPr>
          <w:rFonts w:ascii="Narkisim" w:hAnsi="Narkisim"/>
          <w:b/>
          <w:bCs/>
          <w:rtl/>
        </w:rPr>
        <w:t>מהרי"ט אלגאזי</w:t>
      </w:r>
      <w:r w:rsidRPr="00526BAE">
        <w:rPr>
          <w:rFonts w:ascii="Narkisim" w:hAnsi="Narkisim"/>
          <w:rtl/>
        </w:rPr>
        <w:t xml:space="preserve"> העמיד דנתן דמים לקנות חלקו. ובזה הנידון דיכול לסלקו.</w:t>
      </w:r>
    </w:p>
    <w:p w14:paraId="6E45C04B" w14:textId="77777777" w:rsidR="00164728" w:rsidRPr="00526BAE" w:rsidRDefault="00000000" w:rsidP="00526BAE">
      <w:pPr>
        <w:bidi/>
        <w:rPr>
          <w:rFonts w:ascii="Narkisim" w:hAnsi="Narkisim" w:cs="Narkisim"/>
        </w:rPr>
      </w:pPr>
      <w:r w:rsidRPr="00526BAE">
        <w:rPr>
          <w:rFonts w:ascii="Narkisim" w:hAnsi="Narkisim" w:cs="Narkisim"/>
          <w:u w:val="single"/>
          <w:rtl/>
        </w:rPr>
        <w:t>תוד"ה בהמת</w:t>
      </w:r>
      <w:r w:rsidRPr="00526BAE">
        <w:rPr>
          <w:rFonts w:ascii="Narkisim" w:hAnsi="Narkisim" w:cs="Narkisim"/>
          <w:rtl/>
        </w:rPr>
        <w:t>. וקש' לרשב"א דהא גבי בהמה תניא בהדיא דחייבת בבכורה. וה</w:t>
      </w:r>
      <w:r w:rsidRPr="00526BAE">
        <w:rPr>
          <w:rFonts w:ascii="Narkisim" w:hAnsi="Narkisim" w:cs="Narkisim"/>
          <w:b/>
          <w:bCs/>
          <w:rtl/>
        </w:rPr>
        <w:t>תוס' שאנץ</w:t>
      </w:r>
      <w:r w:rsidRPr="00526BAE">
        <w:rPr>
          <w:rFonts w:ascii="Narkisim" w:hAnsi="Narkisim" w:cs="Narkisim"/>
          <w:rtl/>
        </w:rPr>
        <w:t xml:space="preserve"> (ובס' הישר שלח) הביא ד</w:t>
      </w:r>
      <w:r w:rsidRPr="00526BAE">
        <w:rPr>
          <w:rFonts w:ascii="Narkisim" w:hAnsi="Narkisim" w:cs="Narkisim"/>
          <w:b/>
          <w:bCs/>
          <w:rtl/>
        </w:rPr>
        <w:t>רשב"ם</w:t>
      </w:r>
      <w:r w:rsidRPr="00526BAE">
        <w:rPr>
          <w:rFonts w:ascii="Narkisim" w:hAnsi="Narkisim" w:cs="Narkisim"/>
          <w:rtl/>
        </w:rPr>
        <w:t xml:space="preserve"> גרס מכח זה בסוגיין (להיפך), עיסה פטורה ובהמה חייבת. </w:t>
      </w:r>
      <w:r w:rsidRPr="00526BAE">
        <w:rPr>
          <w:rFonts w:ascii="Narkisim" w:hAnsi="Narkisim" w:cs="Narkisim"/>
          <w:szCs w:val="20"/>
          <w:rtl/>
        </w:rPr>
        <w:t>[ו</w:t>
      </w:r>
      <w:r w:rsidRPr="00526BAE">
        <w:rPr>
          <w:rFonts w:ascii="Narkisim" w:hAnsi="Narkisim" w:cs="Narkisim"/>
          <w:b/>
          <w:bCs/>
          <w:szCs w:val="20"/>
          <w:rtl/>
        </w:rPr>
        <w:t>ר"ת</w:t>
      </w:r>
      <w:r w:rsidRPr="00526BAE">
        <w:rPr>
          <w:rFonts w:ascii="Narkisim" w:hAnsi="Narkisim" w:cs="Narkisim"/>
          <w:szCs w:val="20"/>
          <w:rtl/>
        </w:rPr>
        <w:t xml:space="preserve"> דחה דאף גבי עיסה תניא דפטורה</w:t>
      </w:r>
      <w:r w:rsidRPr="00526BAE">
        <w:rPr>
          <w:rStyle w:val="ac"/>
          <w:rFonts w:ascii="Narkisim" w:hAnsi="Narkisim" w:cs="Narkisim"/>
          <w:szCs w:val="20"/>
          <w:rtl/>
        </w:rPr>
        <w:footnoteReference w:id="329"/>
      </w:r>
      <w:r w:rsidRPr="00526BAE">
        <w:rPr>
          <w:rFonts w:ascii="Narkisim" w:hAnsi="Narkisim" w:cs="Narkisim"/>
          <w:rtl/>
        </w:rPr>
        <w:t>].</w:t>
      </w:r>
    </w:p>
    <w:p w14:paraId="04EEFEA7" w14:textId="77777777" w:rsidR="00164728" w:rsidRPr="00526BAE" w:rsidRDefault="00000000" w:rsidP="00526BAE">
      <w:pPr>
        <w:pStyle w:val="a7"/>
        <w:bidi/>
        <w:rPr>
          <w:rFonts w:ascii="Narkisim" w:hAnsi="Narkisim"/>
        </w:rPr>
      </w:pPr>
      <w:r w:rsidRPr="00526BAE">
        <w:rPr>
          <w:rFonts w:ascii="Narkisim" w:hAnsi="Narkisim"/>
          <w:rtl/>
        </w:rPr>
        <w:t>ולדברי רשב"ם אית ליה קלא, היינו דיש קול דיש לו בהמה. ולא ידעינן דיש לו שותפות עכו"ם. אבל חלה אין קול על העיסה כלל. ומש"ה לא תקנו.</w:t>
      </w:r>
    </w:p>
    <w:p w14:paraId="5FABF47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רא"ש</w:t>
      </w:r>
      <w:r w:rsidRPr="00526BAE">
        <w:rPr>
          <w:rFonts w:ascii="Narkisim" w:hAnsi="Narkisim" w:cs="Narkisim"/>
          <w:rtl/>
        </w:rPr>
        <w:t xml:space="preserve"> כת' דהך ברייתא מסייעיה לל"ק, ואפ"ה פסק כל"ב. </w:t>
      </w:r>
      <w:r w:rsidRPr="00526BAE">
        <w:rPr>
          <w:rFonts w:ascii="Narkisim" w:hAnsi="Narkisim" w:cs="Narkisim"/>
          <w:szCs w:val="20"/>
          <w:rtl/>
        </w:rPr>
        <w:t>[ולא נתפרש בדבריו האיך יתישב הברייתא לל"ב</w:t>
      </w:r>
      <w:r w:rsidRPr="00526BAE">
        <w:rPr>
          <w:rStyle w:val="ac"/>
          <w:rFonts w:ascii="Narkisim" w:hAnsi="Narkisim" w:cs="Narkisim"/>
          <w:szCs w:val="20"/>
          <w:rtl/>
        </w:rPr>
        <w:footnoteReference w:id="330"/>
      </w:r>
      <w:r w:rsidRPr="00526BAE">
        <w:rPr>
          <w:rFonts w:ascii="Narkisim" w:hAnsi="Narkisim" w:cs="Narkisim"/>
          <w:szCs w:val="20"/>
          <w:rtl/>
        </w:rPr>
        <w:t>]</w:t>
      </w:r>
      <w:r w:rsidRPr="00526BAE">
        <w:rPr>
          <w:rFonts w:ascii="Narkisim" w:hAnsi="Narkisim" w:cs="Narkisim"/>
          <w:rtl/>
        </w:rPr>
        <w:t>.</w:t>
      </w:r>
    </w:p>
    <w:p w14:paraId="62CDF149" w14:textId="77777777" w:rsidR="00164728" w:rsidRPr="00526BAE" w:rsidRDefault="00000000" w:rsidP="00526BAE">
      <w:pPr>
        <w:pStyle w:val="2"/>
        <w:bidi/>
        <w:rPr>
          <w:rFonts w:ascii="Narkisim" w:hAnsi="Narkisim"/>
        </w:rPr>
      </w:pPr>
      <w:r w:rsidRPr="00526BAE">
        <w:rPr>
          <w:rFonts w:ascii="Narkisim" w:hAnsi="Narkisim"/>
          <w:rtl/>
        </w:rPr>
        <w:t>יחד בית</w:t>
      </w:r>
    </w:p>
    <w:p w14:paraId="11AE73FC" w14:textId="77777777" w:rsidR="00164728" w:rsidRPr="00526BAE" w:rsidRDefault="00000000" w:rsidP="00526BAE">
      <w:pPr>
        <w:bidi/>
        <w:rPr>
          <w:rFonts w:ascii="Narkisim" w:hAnsi="Narkisim" w:cs="Narkisim"/>
        </w:rPr>
      </w:pPr>
      <w:r w:rsidRPr="00526BAE">
        <w:rPr>
          <w:rFonts w:ascii="Narkisim" w:hAnsi="Narkisim" w:cs="Narkisim"/>
          <w:u w:val="single"/>
          <w:rtl/>
        </w:rPr>
        <w:t>יחד לו בית אין זקוק לבער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כלומר לא קיבלו עליו אחריות. וה</w:t>
      </w:r>
      <w:r w:rsidRPr="00526BAE">
        <w:rPr>
          <w:rFonts w:ascii="Narkisim" w:hAnsi="Narkisim" w:cs="Narkisim"/>
          <w:b/>
          <w:bCs/>
          <w:rtl/>
        </w:rPr>
        <w:t>ר"ן</w:t>
      </w:r>
      <w:r w:rsidRPr="00526BAE">
        <w:rPr>
          <w:rFonts w:ascii="Narkisim" w:hAnsi="Narkisim" w:cs="Narkisim"/>
          <w:rtl/>
        </w:rPr>
        <w:t xml:space="preserve"> ביאר דקמ"ל דכיון דאומר הא ביתך קמך אין כאן קבלת שמירה, אפי' ש"ח</w:t>
      </w:r>
      <w:r w:rsidRPr="00526BAE">
        <w:rPr>
          <w:rStyle w:val="ac"/>
          <w:rFonts w:ascii="Narkisim" w:hAnsi="Narkisim" w:cs="Narkisim"/>
          <w:rtl/>
        </w:rPr>
        <w:footnoteReference w:id="331"/>
      </w:r>
      <w:r w:rsidRPr="00526BAE">
        <w:rPr>
          <w:rFonts w:ascii="Narkisim" w:hAnsi="Narkisim" w:cs="Narkisim"/>
          <w:rtl/>
        </w:rPr>
        <w:t>. וה</w:t>
      </w:r>
      <w:r w:rsidRPr="00526BAE">
        <w:rPr>
          <w:rFonts w:ascii="Narkisim" w:hAnsi="Narkisim" w:cs="Narkisim"/>
          <w:b/>
          <w:bCs/>
          <w:rtl/>
        </w:rPr>
        <w:t>ראשונים</w:t>
      </w:r>
      <w:r w:rsidRPr="00526BAE">
        <w:rPr>
          <w:rFonts w:ascii="Narkisim" w:hAnsi="Narkisim" w:cs="Narkisim"/>
          <w:rtl/>
        </w:rPr>
        <w:t xml:space="preserve"> כת' דכן נראה ברי"ף שהשמיטו [דהוה סברא בגדרי שומרים</w:t>
      </w:r>
      <w:r w:rsidRPr="00526BAE">
        <w:rPr>
          <w:rStyle w:val="ac"/>
          <w:rFonts w:ascii="Narkisim" w:hAnsi="Narkisim" w:cs="Narkisim"/>
          <w:rtl/>
        </w:rPr>
        <w:footnoteReference w:id="332"/>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רמב"ן</w:t>
      </w:r>
      <w:r w:rsidRPr="00526BAE">
        <w:rPr>
          <w:rFonts w:ascii="Narkisim" w:hAnsi="Narkisim" w:cs="Narkisim"/>
          <w:szCs w:val="20"/>
          <w:rtl/>
        </w:rPr>
        <w:t xml:space="preserve"> הק' דעכו"ם אינם בכלל פרשת שומרים, ואינו מתחייב אא"כ קיבל עליו להדיא. (וע' מה שהובא לעיל)</w:t>
      </w:r>
      <w:r w:rsidRPr="00526BAE">
        <w:rPr>
          <w:rFonts w:ascii="Narkisim" w:hAnsi="Narkisim" w:cs="Narkisim"/>
          <w:rtl/>
        </w:rPr>
        <w:t>.</w:t>
      </w:r>
    </w:p>
    <w:p w14:paraId="6CA444B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שאג"א</w:t>
      </w:r>
      <w:r w:rsidRPr="00526BAE">
        <w:rPr>
          <w:rFonts w:ascii="Narkisim" w:hAnsi="Narkisim"/>
          <w:rtl/>
        </w:rPr>
        <w:t xml:space="preserve"> (עח) דן דאף תוך הפסח יוכל לייחד בית או לעשות מחיצה י'. וכן מבואר במאירי בסוגיין דסגי להוציאו מביתו.</w:t>
      </w:r>
    </w:p>
    <w:p w14:paraId="74EC1257" w14:textId="77777777" w:rsidR="00164728" w:rsidRPr="00526BAE" w:rsidRDefault="00000000" w:rsidP="00526BAE">
      <w:pPr>
        <w:bidi/>
        <w:rPr>
          <w:rFonts w:ascii="Narkisim" w:hAnsi="Narkisim" w:cs="Narkisim"/>
        </w:rPr>
      </w:pPr>
      <w:r w:rsidRPr="00526BAE">
        <w:rPr>
          <w:rFonts w:ascii="Narkisim" w:hAnsi="Narkisim" w:cs="Narkisim"/>
          <w:u w:val="single"/>
          <w:rtl/>
        </w:rPr>
        <w:t>תוד"ה יחד</w:t>
      </w:r>
      <w:r w:rsidRPr="00526BAE">
        <w:rPr>
          <w:rFonts w:ascii="Narkisim" w:hAnsi="Narkisim" w:cs="Narkisim"/>
          <w:rtl/>
        </w:rPr>
        <w:t>. וה"נ מסיק (בסמוך) למימרא דשכירות קניא. וכה"ק ה</w:t>
      </w:r>
      <w:r w:rsidRPr="00526BAE">
        <w:rPr>
          <w:rFonts w:ascii="Narkisim" w:hAnsi="Narkisim" w:cs="Narkisim"/>
          <w:b/>
          <w:bCs/>
          <w:rtl/>
        </w:rPr>
        <w:t>רמב"ן</w:t>
      </w:r>
      <w:r w:rsidRPr="00526BAE">
        <w:rPr>
          <w:rFonts w:ascii="Narkisim" w:hAnsi="Narkisim" w:cs="Narkisim"/>
          <w:rtl/>
        </w:rPr>
        <w:t xml:space="preserve"> [לפרש"י] דקנין הבית לשוכר אינו מעלה לענין קבלת האחריות. ועוד אמאי נתמעט מלא ימצא, הול"ל שנאמר 'לך'.</w:t>
      </w:r>
    </w:p>
    <w:p w14:paraId="1F887DEE" w14:textId="77777777" w:rsidR="00164728" w:rsidRPr="00526BAE" w:rsidRDefault="00000000" w:rsidP="00526BAE">
      <w:pPr>
        <w:bidi/>
        <w:rPr>
          <w:rFonts w:ascii="Narkisim" w:hAnsi="Narkisim" w:cs="Narkisim"/>
        </w:rPr>
      </w:pPr>
      <w:r w:rsidRPr="00526BAE">
        <w:rPr>
          <w:rFonts w:ascii="Narkisim" w:hAnsi="Narkisim" w:cs="Narkisim"/>
          <w:u w:val="single"/>
          <w:rtl/>
        </w:rPr>
        <w:t>בא"ד ופר"ת וכו' דלא חשיב מצוי כיון דיחד לו בית וכו' ולרב פפא וכו' כאילו קיבל עליו אחריות על חמצו של נכרי בביתו של נכרי</w:t>
      </w:r>
      <w:r w:rsidRPr="00526BAE">
        <w:rPr>
          <w:rFonts w:ascii="Narkisim" w:hAnsi="Narkisim" w:cs="Narkisim"/>
          <w:rtl/>
        </w:rPr>
        <w:t xml:space="preserve">. </w:t>
      </w:r>
      <w:r w:rsidRPr="00526BAE">
        <w:rPr>
          <w:rFonts w:ascii="Narkisim" w:hAnsi="Narkisim" w:cs="Narkisim"/>
          <w:szCs w:val="20"/>
          <w:rtl/>
        </w:rPr>
        <w:t>מבואר בתוס' דלרב אשי ניחא טפי, דכיון דנתייחד המקום לנכרי נתמעט דלא חשיב 'מצוי'</w:t>
      </w:r>
      <w:r w:rsidRPr="00526BAE">
        <w:rPr>
          <w:rStyle w:val="ac"/>
          <w:rFonts w:ascii="Narkisim" w:hAnsi="Narkisim" w:cs="Narkisim"/>
          <w:szCs w:val="20"/>
          <w:rtl/>
        </w:rPr>
        <w:footnoteReference w:id="333"/>
      </w:r>
      <w:r w:rsidRPr="00526BAE">
        <w:rPr>
          <w:rFonts w:ascii="Narkisim" w:hAnsi="Narkisim" w:cs="Narkisim"/>
          <w:szCs w:val="20"/>
          <w:rtl/>
        </w:rPr>
        <w:t>. ולרב פפא ידעינן כן מסברא, דהוה קבלת אחריות גרידא</w:t>
      </w:r>
      <w:r w:rsidRPr="00526BAE">
        <w:rPr>
          <w:rFonts w:ascii="Narkisim" w:hAnsi="Narkisim" w:cs="Narkisim"/>
          <w:rtl/>
        </w:rPr>
        <w:t>.</w:t>
      </w:r>
    </w:p>
    <w:p w14:paraId="5253E3B5" w14:textId="77777777" w:rsidR="00164728" w:rsidRPr="00526BAE" w:rsidRDefault="00000000" w:rsidP="00526BAE">
      <w:pPr>
        <w:pStyle w:val="a7"/>
        <w:bidi/>
        <w:rPr>
          <w:rFonts w:ascii="Narkisim" w:hAnsi="Narkisim"/>
        </w:rPr>
      </w:pPr>
      <w:r w:rsidRPr="00526BAE">
        <w:rPr>
          <w:rFonts w:ascii="Narkisim" w:hAnsi="Narkisim"/>
          <w:rtl/>
        </w:rPr>
        <w:t xml:space="preserve">ומשמע דחמץ של ישראל דהפקיד אצל נכרי עובר מדאורייתא. ודוקא חמץ של נכרי, משום </w:t>
      </w:r>
      <w:r w:rsidRPr="00526BAE">
        <w:rPr>
          <w:rFonts w:ascii="Narkisim" w:hAnsi="Narkisim"/>
          <w:rtl/>
        </w:rPr>
        <w:lastRenderedPageBreak/>
        <w:t>אחריות לחוד אינו מתחייב עליו. אבל הרמב"ן הביא מהמכילתא דחמץ של ישראל ברשות גוי אינו עובר עליו</w:t>
      </w:r>
      <w:r w:rsidRPr="00526BAE">
        <w:rPr>
          <w:rStyle w:val="ac"/>
          <w:rFonts w:ascii="Narkisim" w:hAnsi="Narkisim"/>
          <w:rtl/>
        </w:rPr>
        <w:footnoteReference w:id="334"/>
      </w:r>
      <w:r w:rsidRPr="00526BAE">
        <w:rPr>
          <w:rFonts w:ascii="Narkisim" w:hAnsi="Narkisim"/>
          <w:rtl/>
        </w:rPr>
        <w:t>. והוכיח כן מהא דכתיב בביתך ובגבולך, ואי חייב על חמץ שלו ברשות גוי בעיר אחרת, א"כ במה תלי ברשותו וגבולו. (והו' לעיל ה:).</w:t>
      </w:r>
    </w:p>
    <w:p w14:paraId="77538532" w14:textId="77777777" w:rsidR="00164728" w:rsidRPr="00526BAE" w:rsidRDefault="00000000" w:rsidP="00526BAE">
      <w:pPr>
        <w:pStyle w:val="a7"/>
        <w:bidi/>
        <w:rPr>
          <w:rFonts w:ascii="Narkisim" w:hAnsi="Narkisim"/>
        </w:rPr>
      </w:pPr>
      <w:r w:rsidRPr="00526BAE">
        <w:rPr>
          <w:rFonts w:ascii="Narkisim" w:hAnsi="Narkisim"/>
          <w:rtl/>
        </w:rPr>
        <w:t>וכת' ה</w:t>
      </w:r>
      <w:r w:rsidRPr="00526BAE">
        <w:rPr>
          <w:rFonts w:ascii="Narkisim" w:hAnsi="Narkisim"/>
          <w:b/>
          <w:bCs/>
          <w:rtl/>
        </w:rPr>
        <w:t>רמב"ן</w:t>
      </w:r>
      <w:r w:rsidRPr="00526BAE">
        <w:rPr>
          <w:rFonts w:ascii="Narkisim" w:hAnsi="Narkisim"/>
          <w:rtl/>
        </w:rPr>
        <w:t xml:space="preserve"> דמ"מ חמץ של ישראל ברשות נכרי צריך לבער מדרבנן, וכדאי' (לקמן ל:) דמשכון אצל גוי אסור לאחר הפסח. ועוד לדעת בית שמאי (לקמן כא:) אסור למכור לגוי אא"כ יכלה קודם פסח, אף דהוה בביתו של גוי. אבל בפקדון מגוי לא החמירו אף מדרבנן, דכיון דלאו דישראל הוא.</w:t>
      </w:r>
    </w:p>
    <w:p w14:paraId="5A29C553" w14:textId="77777777" w:rsidR="00164728" w:rsidRPr="00526BAE" w:rsidRDefault="00000000" w:rsidP="00526BAE">
      <w:pPr>
        <w:bidi/>
        <w:rPr>
          <w:rFonts w:ascii="Narkisim" w:hAnsi="Narkisim" w:cs="Narkisim"/>
        </w:rPr>
      </w:pPr>
      <w:r w:rsidRPr="00526BAE">
        <w:rPr>
          <w:rFonts w:ascii="Narkisim" w:hAnsi="Narkisim" w:cs="Narkisim"/>
          <w:u w:val="single"/>
          <w:rtl/>
        </w:rPr>
        <w:t>בא"ד חמצו של נכרי בביתו של נכרי</w:t>
      </w:r>
      <w:r w:rsidRPr="00526BAE">
        <w:rPr>
          <w:rFonts w:ascii="Narkisim" w:hAnsi="Narkisim" w:cs="Narkisim"/>
          <w:rtl/>
        </w:rPr>
        <w:t>. ומשמע דהוה סברא, דדוקא פקדון שקיבל אחריות אסור. ולא אחריות לחוד. והמאירי כת' דחמץ של נכרי שקיבל אחריות, די להוציאו מרשותו [לרה"ר].</w:t>
      </w:r>
    </w:p>
    <w:p w14:paraId="0F83EC3A"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ריא"ז</w:t>
      </w:r>
      <w:r w:rsidRPr="00526BAE">
        <w:rPr>
          <w:rFonts w:ascii="Narkisim" w:hAnsi="Narkisim"/>
          <w:rtl/>
        </w:rPr>
        <w:t xml:space="preserve"> (יא הו' בשלט"ג ב. ב וברמ"א תמ א) כת' דאם קיבל פקדון מנכרי, ל"מ שיחזור ויפקיד לנכרי אחר</w:t>
      </w:r>
      <w:r w:rsidRPr="00526BAE">
        <w:rPr>
          <w:rStyle w:val="ac"/>
          <w:rFonts w:ascii="Narkisim" w:hAnsi="Narkisim"/>
          <w:rtl/>
        </w:rPr>
        <w:footnoteReference w:id="335"/>
      </w:r>
      <w:r w:rsidRPr="00526BAE">
        <w:rPr>
          <w:rFonts w:ascii="Narkisim" w:hAnsi="Narkisim"/>
          <w:rtl/>
        </w:rPr>
        <w:t xml:space="preserve"> [שאינו בעליו]. דהוה כשלו, ואסור להפקיד חמצו ביד עכו"ם</w:t>
      </w:r>
      <w:r w:rsidRPr="00526BAE">
        <w:rPr>
          <w:rStyle w:val="ac"/>
          <w:rFonts w:ascii="Narkisim" w:hAnsi="Narkisim"/>
          <w:rtl/>
        </w:rPr>
        <w:footnoteReference w:id="336"/>
      </w:r>
      <w:r w:rsidRPr="00526BAE">
        <w:rPr>
          <w:rFonts w:ascii="Narkisim" w:hAnsi="Narkisim"/>
          <w:rtl/>
        </w:rPr>
        <w:t>.</w:t>
      </w:r>
    </w:p>
    <w:p w14:paraId="530A363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(שם א) ביאר דבגדרי השומרים הוה שומר שלו [וכדאי' בשו"ע חו"מ עב ג, ע' ב"מ לה:] אף שכשחוזר ומפקיד לבעליו, מ"מ הוה כקיבל אחריות על חמץ של נכרי בביתו.</w:t>
      </w:r>
    </w:p>
    <w:p w14:paraId="49CE2728" w14:textId="77777777" w:rsidR="00164728" w:rsidRPr="00526BAE" w:rsidRDefault="00000000" w:rsidP="00526BAE">
      <w:pPr>
        <w:bidi/>
        <w:rPr>
          <w:rFonts w:ascii="Narkisim" w:hAnsi="Narkisim" w:cs="Narkisim"/>
        </w:rPr>
      </w:pPr>
      <w:r w:rsidRPr="00526BAE">
        <w:rPr>
          <w:rFonts w:ascii="Narkisim" w:hAnsi="Narkisim" w:cs="Narkisim"/>
          <w:u w:val="single"/>
          <w:rtl/>
        </w:rPr>
        <w:t>יחד לו בית וכו' למימרא דשכירות קניא וכו'</w:t>
      </w:r>
      <w:r w:rsidRPr="00526BAE">
        <w:rPr>
          <w:rFonts w:ascii="Narkisim" w:hAnsi="Narkisim" w:cs="Narkisim"/>
          <w:rtl/>
        </w:rPr>
        <w:t>. [ומסקנת הגמ' דשכירות לא קני, ועדיין שם הישראל עליו, ועובר משום לא תביא תועבה</w:t>
      </w:r>
      <w:r w:rsidRPr="00526BAE">
        <w:rPr>
          <w:rStyle w:val="ac"/>
          <w:rFonts w:ascii="Narkisim" w:hAnsi="Narkisim" w:cs="Narkisim"/>
          <w:rtl/>
        </w:rPr>
        <w:footnoteReference w:id="337"/>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(ע"ז טו.) הק' דקי"ל (ב"מ נו:) דיש אונאה בשכירות, דליומיה ממכר. ותי' דהוה ממכר לפי שעה, ולענין אונאה כתיב ממכר מיותר [ועד"ז כת' תוס' ב"מ נו:]. וה</w:t>
      </w:r>
      <w:r w:rsidRPr="00526BAE">
        <w:rPr>
          <w:rFonts w:ascii="Narkisim" w:hAnsi="Narkisim" w:cs="Narkisim"/>
          <w:b/>
          <w:bCs/>
          <w:rtl/>
        </w:rPr>
        <w:t>רשב"א</w:t>
      </w:r>
      <w:r w:rsidRPr="00526BAE">
        <w:rPr>
          <w:rFonts w:ascii="Narkisim" w:hAnsi="Narkisim" w:cs="Narkisim"/>
          <w:rtl/>
        </w:rPr>
        <w:t xml:space="preserve"> (ושא"ר ב"מ שם) כת' דשכירות קני לענין להשתמש בו</w:t>
      </w:r>
      <w:r w:rsidRPr="00526BAE">
        <w:rPr>
          <w:rStyle w:val="ac"/>
          <w:rFonts w:ascii="Narkisim" w:hAnsi="Narkisim" w:cs="Narkisim"/>
          <w:rtl/>
        </w:rPr>
        <w:footnoteReference w:id="338"/>
      </w:r>
      <w:r w:rsidRPr="00526BAE">
        <w:rPr>
          <w:rFonts w:ascii="Narkisim" w:hAnsi="Narkisim" w:cs="Narkisim"/>
          <w:rtl/>
        </w:rPr>
        <w:t>, אבל לא חשיב 'ביתו' ו'קנין כספו'. [וע' ש"ך חו"מ שיג].</w:t>
      </w:r>
    </w:p>
    <w:p w14:paraId="04C10134" w14:textId="77777777" w:rsidR="00164728" w:rsidRPr="00526BAE" w:rsidRDefault="00000000" w:rsidP="00526BAE">
      <w:pPr>
        <w:pStyle w:val="aa"/>
        <w:bidi/>
        <w:rPr>
          <w:rFonts w:ascii="Narkisim" w:hAnsi="Narkisim"/>
        </w:rPr>
      </w:pPr>
      <w:r w:rsidRPr="00526BAE">
        <w:rPr>
          <w:rFonts w:ascii="Narkisim" w:hAnsi="Narkisim"/>
          <w:rtl/>
        </w:rPr>
        <w:t>ומבואר להך ס"ד דע"י שייחד לו מקום, הנפקד קנה מקומו בגדר קנין שכירות. [וצ"ל דקנה ע"י תחילת שימוש].</w:t>
      </w:r>
    </w:p>
    <w:p w14:paraId="7B57C8EE" w14:textId="77777777" w:rsidR="00164728" w:rsidRPr="00526BAE" w:rsidRDefault="00000000" w:rsidP="00526BAE">
      <w:pPr>
        <w:bidi/>
        <w:rPr>
          <w:rFonts w:ascii="Narkisim" w:hAnsi="Narkisim" w:cs="Narkisim"/>
        </w:rPr>
      </w:pPr>
      <w:r w:rsidRPr="00526BAE">
        <w:rPr>
          <w:rFonts w:ascii="Narkisim" w:hAnsi="Narkisim" w:cs="Narkisim"/>
          <w:u w:val="single"/>
          <w:rtl/>
        </w:rPr>
        <w:t>שאני הכא דאפקיה בלשון לא ימצא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הרי אותה זוית מסורה לנכרי. ואינו רשותו לעבור עליו.</w:t>
      </w:r>
    </w:p>
    <w:p w14:paraId="71C456A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w:t>
      </w:r>
      <w:r w:rsidRPr="00526BAE">
        <w:rPr>
          <w:rFonts w:ascii="Narkisim" w:hAnsi="Narkisim"/>
          <w:szCs w:val="20"/>
          <w:rtl/>
        </w:rPr>
        <w:t>(ע' חזו"א)</w:t>
      </w:r>
      <w:r w:rsidRPr="00526BAE">
        <w:rPr>
          <w:rFonts w:ascii="Narkisim" w:hAnsi="Narkisim"/>
          <w:rtl/>
        </w:rPr>
        <w:t xml:space="preserve"> דנו להיפך, ישראל ששכר בית מנכרי, אי עובר בחמץ המונח שם</w:t>
      </w:r>
      <w:r w:rsidRPr="00526BAE">
        <w:rPr>
          <w:rStyle w:val="ac"/>
          <w:rFonts w:ascii="Narkisim" w:hAnsi="Narkisim"/>
          <w:rtl/>
        </w:rPr>
        <w:footnoteReference w:id="339"/>
      </w:r>
      <w:r w:rsidRPr="00526BAE">
        <w:rPr>
          <w:rFonts w:ascii="Narkisim" w:hAnsi="Narkisim"/>
          <w:rtl/>
        </w:rPr>
        <w:t>. ומדברי ה</w:t>
      </w:r>
      <w:r w:rsidRPr="00526BAE">
        <w:rPr>
          <w:rFonts w:ascii="Narkisim" w:hAnsi="Narkisim"/>
          <w:b/>
          <w:bCs/>
          <w:rtl/>
        </w:rPr>
        <w:t>רא"ש</w:t>
      </w:r>
      <w:r w:rsidRPr="00526BAE">
        <w:rPr>
          <w:rFonts w:ascii="Narkisim" w:hAnsi="Narkisim"/>
          <w:rtl/>
        </w:rPr>
        <w:t xml:space="preserve"> (ע' בסמוך) משמע דעובר, דכיון דהשכיר לו, ביתו קרינן ביה. וה</w:t>
      </w:r>
      <w:r w:rsidRPr="00526BAE">
        <w:rPr>
          <w:rFonts w:ascii="Narkisim" w:hAnsi="Narkisim"/>
          <w:b/>
          <w:bCs/>
          <w:rtl/>
        </w:rPr>
        <w:t>שאג"א</w:t>
      </w:r>
      <w:r w:rsidRPr="00526BAE">
        <w:rPr>
          <w:rFonts w:ascii="Narkisim" w:hAnsi="Narkisim"/>
          <w:rtl/>
        </w:rPr>
        <w:t xml:space="preserve"> (פג) חלק דקי"ל שכירות ל"ק. </w:t>
      </w:r>
      <w:r w:rsidRPr="00526BAE">
        <w:rPr>
          <w:rFonts w:ascii="Narkisim" w:hAnsi="Narkisim"/>
          <w:szCs w:val="20"/>
          <w:rtl/>
        </w:rPr>
        <w:t>אלא דאינו עובר אא"כ מצוי</w:t>
      </w:r>
      <w:r w:rsidRPr="00526BAE">
        <w:rPr>
          <w:rFonts w:ascii="Narkisim" w:hAnsi="Narkisim"/>
          <w:rtl/>
        </w:rPr>
        <w:t>.</w:t>
      </w:r>
    </w:p>
    <w:p w14:paraId="143C6E9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מקו"ח</w:t>
      </w:r>
      <w:r w:rsidRPr="00526BAE">
        <w:rPr>
          <w:rFonts w:ascii="Narkisim" w:hAnsi="Narkisim"/>
          <w:rtl/>
        </w:rPr>
        <w:t xml:space="preserve"> (תמ ה) כת' דלפ"ז מי שדר בבית שכור לא יעבור בבל יראה, ודבר תימה הוא. וכת' דמסתבר דהיכא דדר בפועל נקרא ביתו</w:t>
      </w:r>
      <w:r w:rsidRPr="00526BAE">
        <w:rPr>
          <w:rStyle w:val="ac"/>
          <w:rFonts w:ascii="Narkisim" w:hAnsi="Narkisim"/>
          <w:rtl/>
        </w:rPr>
        <w:footnoteReference w:id="340"/>
      </w:r>
      <w:r w:rsidRPr="00526BAE">
        <w:rPr>
          <w:rFonts w:ascii="Narkisim" w:hAnsi="Narkisim"/>
          <w:rtl/>
        </w:rPr>
        <w:t>. אף היכא דאינו שלו</w:t>
      </w:r>
      <w:r w:rsidRPr="00526BAE">
        <w:rPr>
          <w:rStyle w:val="ac"/>
          <w:rFonts w:ascii="Narkisim" w:hAnsi="Narkisim"/>
          <w:rtl/>
        </w:rPr>
        <w:footnoteReference w:id="341"/>
      </w:r>
      <w:r w:rsidRPr="00526BAE">
        <w:rPr>
          <w:rFonts w:ascii="Narkisim" w:hAnsi="Narkisim"/>
          <w:rtl/>
        </w:rPr>
        <w:t xml:space="preserve"> [ולא דמי למזוזה]. ועוד כת' דהשוכר יש לו קנין פירות, וחשיב ביתו. והא דשכירות ל"ק, היינו דלא אלים להפקיע </w:t>
      </w:r>
      <w:r w:rsidRPr="00526BAE">
        <w:rPr>
          <w:rFonts w:ascii="Narkisim" w:hAnsi="Narkisim"/>
          <w:rtl/>
        </w:rPr>
        <w:lastRenderedPageBreak/>
        <w:t>זכות הבעלים</w:t>
      </w:r>
      <w:r w:rsidRPr="00526BAE">
        <w:rPr>
          <w:rStyle w:val="ac"/>
          <w:rFonts w:ascii="Narkisim" w:hAnsi="Narkisim"/>
          <w:rtl/>
        </w:rPr>
        <w:footnoteReference w:id="342"/>
      </w:r>
      <w:r w:rsidRPr="00526BAE">
        <w:rPr>
          <w:rFonts w:ascii="Narkisim" w:hAnsi="Narkisim"/>
          <w:rtl/>
        </w:rPr>
        <w:t>.</w:t>
      </w:r>
    </w:p>
    <w:p w14:paraId="6D6AE2A1" w14:textId="77777777" w:rsidR="00164728" w:rsidRPr="00526BAE" w:rsidRDefault="00000000" w:rsidP="00526BAE">
      <w:pPr>
        <w:bidi/>
        <w:rPr>
          <w:rFonts w:ascii="Narkisim" w:hAnsi="Narkisim" w:cs="Narkisim"/>
        </w:rPr>
      </w:pPr>
      <w:r w:rsidRPr="00526BAE">
        <w:rPr>
          <w:rFonts w:ascii="Narkisim" w:hAnsi="Narkisim" w:cs="Narkisim"/>
          <w:i/>
          <w:iCs/>
          <w:szCs w:val="20"/>
          <w:rtl/>
        </w:rPr>
        <w:t>בסוגיין</w:t>
      </w:r>
      <w:r w:rsidRPr="00526BAE">
        <w:rPr>
          <w:rFonts w:ascii="Narkisim" w:hAnsi="Narkisim" w:cs="Narkisim"/>
          <w:rtl/>
        </w:rPr>
        <w:t xml:space="preserve"> - ה</w:t>
      </w:r>
      <w:r w:rsidRPr="00526BAE">
        <w:rPr>
          <w:rFonts w:ascii="Narkisim" w:hAnsi="Narkisim" w:cs="Narkisim"/>
          <w:b/>
          <w:bCs/>
          <w:rtl/>
        </w:rPr>
        <w:t>רא"ש</w:t>
      </w:r>
      <w:r w:rsidRPr="00526BAE">
        <w:rPr>
          <w:rFonts w:ascii="Narkisim" w:hAnsi="Narkisim" w:cs="Narkisim"/>
          <w:rtl/>
        </w:rPr>
        <w:t xml:space="preserve"> </w:t>
      </w:r>
      <w:r w:rsidRPr="00526BAE">
        <w:rPr>
          <w:rFonts w:ascii="Narkisim" w:hAnsi="Narkisim" w:cs="Narkisim"/>
          <w:szCs w:val="20"/>
          <w:rtl/>
        </w:rPr>
        <w:t>(ס"ס ד, וטור תמ)</w:t>
      </w:r>
      <w:r w:rsidRPr="00526BAE">
        <w:rPr>
          <w:rFonts w:ascii="Narkisim" w:hAnsi="Narkisim" w:cs="Narkisim"/>
          <w:rtl/>
        </w:rPr>
        <w:t xml:space="preserve"> הביא בשם </w:t>
      </w:r>
      <w:r w:rsidRPr="00526BAE">
        <w:rPr>
          <w:rFonts w:ascii="Narkisim" w:hAnsi="Narkisim" w:cs="Narkisim"/>
          <w:b/>
          <w:bCs/>
          <w:rtl/>
        </w:rPr>
        <w:t>יש מן הגאונים</w:t>
      </w:r>
      <w:r w:rsidRPr="00526BAE">
        <w:rPr>
          <w:rFonts w:ascii="Narkisim" w:hAnsi="Narkisim" w:cs="Narkisim"/>
          <w:rtl/>
        </w:rPr>
        <w:t xml:space="preserve"> דאף ישראל שהפקיד אצל נכרי וקיבל עליו אחריות [וכן אצל ישראל חבירו], המפקיד אינו חייב עליו</w:t>
      </w:r>
      <w:r w:rsidRPr="00526BAE">
        <w:rPr>
          <w:rStyle w:val="ac"/>
          <w:rFonts w:ascii="Narkisim" w:hAnsi="Narkisim" w:cs="Narkisim"/>
          <w:rtl/>
        </w:rPr>
        <w:footnoteReference w:id="343"/>
      </w:r>
      <w:r w:rsidRPr="00526BAE">
        <w:rPr>
          <w:rFonts w:ascii="Narkisim" w:hAnsi="Narkisim" w:cs="Narkisim"/>
          <w:rtl/>
        </w:rPr>
        <w:t>. דנתמעט ב</w:t>
      </w:r>
      <w:r w:rsidRPr="00526BAE">
        <w:rPr>
          <w:rFonts w:ascii="Narkisim" w:hAnsi="Narkisim" w:cs="Narkisim"/>
          <w:b/>
          <w:bCs/>
          <w:rtl/>
        </w:rPr>
        <w:t>מכילתא</w:t>
      </w:r>
      <w:r w:rsidRPr="00526BAE">
        <w:rPr>
          <w:rFonts w:ascii="Narkisim" w:hAnsi="Narkisim" w:cs="Narkisim"/>
          <w:rtl/>
        </w:rPr>
        <w:t xml:space="preserve"> 'בבתיכם' למעט חמצו של ישראל ברשות נכרי, שהוא שלו ואינו ברשותו [היכא דקיבל עליו אחריות</w:t>
      </w:r>
      <w:r w:rsidRPr="00526BAE">
        <w:rPr>
          <w:rStyle w:val="ac"/>
          <w:rFonts w:ascii="Narkisim" w:hAnsi="Narkisim" w:cs="Narkisim"/>
          <w:rtl/>
        </w:rPr>
        <w:footnoteReference w:id="344"/>
      </w:r>
      <w:r w:rsidRPr="00526BAE">
        <w:rPr>
          <w:rFonts w:ascii="Narkisim" w:hAnsi="Narkisim" w:cs="Narkisim"/>
          <w:rtl/>
        </w:rPr>
        <w:t>].</w:t>
      </w:r>
    </w:p>
    <w:p w14:paraId="3885238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הביא ד</w:t>
      </w:r>
      <w:r w:rsidRPr="00526BAE">
        <w:rPr>
          <w:rFonts w:ascii="Narkisim" w:hAnsi="Narkisim"/>
          <w:b/>
          <w:bCs/>
          <w:rtl/>
        </w:rPr>
        <w:t>רבינו יונה</w:t>
      </w:r>
      <w:r w:rsidRPr="00526BAE">
        <w:rPr>
          <w:rFonts w:ascii="Narkisim" w:hAnsi="Narkisim"/>
          <w:rtl/>
        </w:rPr>
        <w:t xml:space="preserve"> חלק דדבר שהופקד אצל אחרים חשיב ברשותו להקדישו [וכדאי' ב"ק עו.]</w:t>
      </w:r>
      <w:r w:rsidRPr="00526BAE">
        <w:rPr>
          <w:rStyle w:val="ac"/>
          <w:rFonts w:ascii="Narkisim" w:hAnsi="Narkisim"/>
          <w:rtl/>
        </w:rPr>
        <w:footnoteReference w:id="345"/>
      </w:r>
      <w:r w:rsidRPr="00526BAE">
        <w:rPr>
          <w:rFonts w:ascii="Narkisim" w:hAnsi="Narkisim"/>
          <w:rtl/>
        </w:rPr>
        <w:t>. וה</w:t>
      </w:r>
      <w:r w:rsidRPr="00526BAE">
        <w:rPr>
          <w:rFonts w:ascii="Narkisim" w:hAnsi="Narkisim"/>
          <w:b/>
          <w:bCs/>
          <w:rtl/>
        </w:rPr>
        <w:t>רא"ש</w:t>
      </w:r>
      <w:r w:rsidRPr="00526BAE">
        <w:rPr>
          <w:rFonts w:ascii="Narkisim" w:hAnsi="Narkisim"/>
          <w:rtl/>
        </w:rPr>
        <w:t xml:space="preserve"> כ' דאף דהנפקד קיבל עליו אחריות, מ"מ עיקר הממון הוה של בעלים. וכיון שהנפקד השאיל ביתו לשמירת ממונו, קרינא ביה ביתו. </w:t>
      </w:r>
      <w:r w:rsidRPr="00526BAE">
        <w:rPr>
          <w:rFonts w:ascii="Narkisim" w:hAnsi="Narkisim"/>
          <w:szCs w:val="20"/>
          <w:rtl/>
        </w:rPr>
        <w:t>[וה</w:t>
      </w:r>
      <w:r w:rsidRPr="00526BAE">
        <w:rPr>
          <w:rFonts w:ascii="Narkisim" w:hAnsi="Narkisim"/>
          <w:b/>
          <w:bCs/>
          <w:szCs w:val="20"/>
          <w:rtl/>
        </w:rPr>
        <w:t>אחרונים</w:t>
      </w:r>
      <w:r w:rsidRPr="00526BAE">
        <w:rPr>
          <w:rFonts w:ascii="Narkisim" w:hAnsi="Narkisim"/>
          <w:szCs w:val="20"/>
          <w:rtl/>
        </w:rPr>
        <w:t xml:space="preserve"> דנו אי כוונתו דהשאיל לו הבית, ושכירות קני. וע' מה שהו' לעיל. או דעובר על החמץ אף בלאו הכי</w:t>
      </w:r>
      <w:r w:rsidRPr="00526BAE">
        <w:rPr>
          <w:rFonts w:ascii="Narkisim" w:hAnsi="Narkisim"/>
          <w:rtl/>
        </w:rPr>
        <w:t>].</w:t>
      </w:r>
    </w:p>
    <w:p w14:paraId="66B1321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הביא דדעת הגאונים כדעת הרמב"ן (הו' לעיל) דאיסור בל יראה הוה דוקא ברשותו, והמפקיד אצל נכרי הוה רק מדרבנן. אך ה</w:t>
      </w:r>
      <w:r w:rsidRPr="00526BAE">
        <w:rPr>
          <w:rFonts w:ascii="Narkisim" w:hAnsi="Narkisim"/>
          <w:b/>
          <w:bCs/>
          <w:rtl/>
        </w:rPr>
        <w:t>שאג"א</w:t>
      </w:r>
      <w:r w:rsidRPr="00526BAE">
        <w:rPr>
          <w:rFonts w:ascii="Narkisim" w:hAnsi="Narkisim"/>
          <w:rtl/>
        </w:rPr>
        <w:t xml:space="preserve"> (פג) דייק דהרא"ש הביא דהגאונים איירי דוקא ע"י קבלת אחריות</w:t>
      </w:r>
      <w:r w:rsidRPr="00526BAE">
        <w:rPr>
          <w:rStyle w:val="ac"/>
          <w:rFonts w:ascii="Narkisim" w:hAnsi="Narkisim"/>
          <w:rtl/>
        </w:rPr>
        <w:footnoteReference w:id="346"/>
      </w:r>
      <w:r w:rsidRPr="00526BAE">
        <w:rPr>
          <w:rFonts w:ascii="Narkisim" w:hAnsi="Narkisim"/>
          <w:rtl/>
        </w:rPr>
        <w:t>. דכיון דהממון אינו בביתו, והנכרי קיבל אחריות אינו עובר</w:t>
      </w:r>
      <w:r w:rsidRPr="00526BAE">
        <w:rPr>
          <w:rStyle w:val="ac"/>
          <w:rFonts w:ascii="Narkisim" w:hAnsi="Narkisim"/>
          <w:rtl/>
        </w:rPr>
        <w:footnoteReference w:id="347"/>
      </w:r>
      <w:r w:rsidRPr="00526BAE">
        <w:rPr>
          <w:rFonts w:ascii="Narkisim" w:hAnsi="Narkisim"/>
          <w:rtl/>
        </w:rPr>
        <w:t>. [וכ"כ ה</w:t>
      </w:r>
      <w:r w:rsidRPr="00526BAE">
        <w:rPr>
          <w:rFonts w:ascii="Narkisim" w:hAnsi="Narkisim"/>
          <w:b/>
          <w:bCs/>
          <w:rtl/>
        </w:rPr>
        <w:t>פר"ח</w:t>
      </w:r>
      <w:r w:rsidRPr="00526BAE">
        <w:rPr>
          <w:rFonts w:ascii="Narkisim" w:hAnsi="Narkisim"/>
          <w:rtl/>
        </w:rPr>
        <w:t xml:space="preserve"> תמ ד].</w:t>
      </w:r>
    </w:p>
    <w:p w14:paraId="36DB3E6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ברוך טעם</w:t>
      </w:r>
      <w:r w:rsidRPr="00526BAE">
        <w:rPr>
          <w:rFonts w:ascii="Narkisim" w:hAnsi="Narkisim"/>
          <w:rtl/>
        </w:rPr>
        <w:t xml:space="preserve"> (סוגיא דמפקיד חמץ, הו' בקה"י ד) ו</w:t>
      </w:r>
      <w:r w:rsidRPr="00526BAE">
        <w:rPr>
          <w:rFonts w:ascii="Narkisim" w:hAnsi="Narkisim"/>
          <w:b/>
          <w:bCs/>
          <w:rtl/>
        </w:rPr>
        <w:t>פרי יצחק</w:t>
      </w:r>
      <w:r w:rsidRPr="00526BAE">
        <w:rPr>
          <w:rFonts w:ascii="Narkisim" w:hAnsi="Narkisim"/>
          <w:rtl/>
        </w:rPr>
        <w:t xml:space="preserve"> (ב טז) כת' דעיקר הטעם משום דאינו ברשותו, אלא דבפקודן מתייחד המקום עבור המפקיד [וחשיב ברשותו]. וכיון דקיבל אחריות שומר עבור עצמו.</w:t>
      </w:r>
    </w:p>
    <w:p w14:paraId="13F4AE3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מקו"ח</w:t>
      </w:r>
      <w:r w:rsidRPr="00526BAE">
        <w:rPr>
          <w:rFonts w:ascii="Narkisim" w:hAnsi="Narkisim"/>
          <w:rtl/>
        </w:rPr>
        <w:t xml:space="preserve"> (תמ ה) תי' דדעת הגאונים דהא דעשאן הכתוב לחמץ כאלו הן ברשותו דוקא כשלא נכנס לרשות אדם אחר, אבל הכא זכה הנכרי ברשותו [שקנה בקנין חצר]. ולא הפקיע רחמנא רשות הנכרי. וכן בישראל שקיבל עליו אחריות</w:t>
      </w:r>
      <w:r w:rsidRPr="00526BAE">
        <w:rPr>
          <w:rStyle w:val="ac"/>
          <w:rFonts w:ascii="Narkisim" w:hAnsi="Narkisim"/>
          <w:rtl/>
        </w:rPr>
        <w:footnoteReference w:id="348"/>
      </w:r>
      <w:r w:rsidRPr="00526BAE">
        <w:rPr>
          <w:rFonts w:ascii="Narkisim" w:hAnsi="Narkisim"/>
          <w:rtl/>
        </w:rPr>
        <w:t>, ע"י שהישראל הנפקד עובר בבל יראה</w:t>
      </w:r>
      <w:r w:rsidRPr="00526BAE">
        <w:rPr>
          <w:rStyle w:val="ac"/>
          <w:rFonts w:ascii="Narkisim" w:hAnsi="Narkisim"/>
          <w:rtl/>
        </w:rPr>
        <w:footnoteReference w:id="349"/>
      </w:r>
      <w:r w:rsidRPr="00526BAE">
        <w:rPr>
          <w:rFonts w:ascii="Narkisim" w:hAnsi="Narkisim"/>
          <w:rtl/>
        </w:rPr>
        <w:t>, שוב המפקיד אינו עובר [דלא עשאה הכתוב ברשותו].</w:t>
      </w:r>
    </w:p>
    <w:p w14:paraId="2CCB1B9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מקו"ח</w:t>
      </w:r>
      <w:r w:rsidRPr="00526BAE">
        <w:rPr>
          <w:rFonts w:ascii="Narkisim" w:hAnsi="Narkisim"/>
          <w:rtl/>
        </w:rPr>
        <w:t xml:space="preserve"> ביאר דבזה חלקו דפקדון ברשות בעלים, והנפקד אינו קונה בחצר [וכמ"ש הט"ז חו"מ קפט].</w:t>
      </w:r>
    </w:p>
    <w:p w14:paraId="06EE3385" w14:textId="77777777" w:rsidR="00164728" w:rsidRPr="00526BAE" w:rsidRDefault="00000000" w:rsidP="00526BAE">
      <w:pPr>
        <w:pStyle w:val="2"/>
        <w:bidi/>
        <w:rPr>
          <w:rFonts w:ascii="Narkisim" w:hAnsi="Narkisim"/>
        </w:rPr>
      </w:pPr>
      <w:r w:rsidRPr="00526BAE">
        <w:rPr>
          <w:rFonts w:ascii="Narkisim" w:hAnsi="Narkisim"/>
          <w:rtl/>
        </w:rPr>
        <w:t>מוצא חמץ ביו"ט</w:t>
      </w:r>
    </w:p>
    <w:p w14:paraId="7B3B299D" w14:textId="77777777" w:rsidR="00164728" w:rsidRPr="00526BAE" w:rsidRDefault="00000000" w:rsidP="00526BAE">
      <w:pPr>
        <w:bidi/>
        <w:rPr>
          <w:rFonts w:ascii="Narkisim" w:hAnsi="Narkisim" w:cs="Narkisim"/>
        </w:rPr>
      </w:pPr>
      <w:r w:rsidRPr="00526BAE">
        <w:rPr>
          <w:rFonts w:ascii="Narkisim" w:hAnsi="Narkisim" w:cs="Narkisim"/>
          <w:u w:val="single"/>
          <w:rtl/>
        </w:rPr>
        <w:t>המוצא חמץ בביתו ביו"ט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ומיהו בבל יראה לא עבר דהא בטליה וכו', אלא משום שמא ישכח ויאכלנו. לכאורה משמע דרש"י בא לפרש הטעם דאינו שורפו ביו"ט. וא"כ היכא דלא ביטל חמצו, שורפו ביו"ט [וכדאי' לעיל ה: דלמ"ד דאמרי' מתוך שורף, דמשום מצווה חשיב צורך קצת].</w:t>
      </w:r>
    </w:p>
    <w:p w14:paraId="27B863FF" w14:textId="77777777" w:rsidR="00164728" w:rsidRPr="00526BAE" w:rsidRDefault="00000000" w:rsidP="00526BAE">
      <w:pPr>
        <w:pStyle w:val="a8"/>
        <w:bidi/>
        <w:rPr>
          <w:rFonts w:ascii="Narkisim" w:hAnsi="Narkisim"/>
        </w:rPr>
      </w:pPr>
      <w:r w:rsidRPr="00526BAE">
        <w:rPr>
          <w:rFonts w:ascii="Narkisim" w:hAnsi="Narkisim"/>
          <w:rtl/>
        </w:rPr>
        <w:t>ומבואר דאי לא ביטל, משעה שמצאו עובר בבל יראה. ואף דביו"ט אנוס מלבער, ומשהה ע"מ לבער. [ודלא כ</w:t>
      </w:r>
      <w:r w:rsidRPr="00526BAE">
        <w:rPr>
          <w:rFonts w:ascii="Narkisim" w:hAnsi="Narkisim"/>
          <w:b/>
          <w:bCs/>
          <w:rtl/>
        </w:rPr>
        <w:t>תוס</w:t>
      </w:r>
      <w:r w:rsidRPr="00526BAE">
        <w:rPr>
          <w:rFonts w:ascii="Narkisim" w:hAnsi="Narkisim"/>
          <w:rtl/>
        </w:rPr>
        <w:t>' (כט:) דמשהה ע"מ לבער אינו עובר].</w:t>
      </w:r>
    </w:p>
    <w:p w14:paraId="67E10021" w14:textId="77777777" w:rsidR="00164728" w:rsidRPr="00526BAE" w:rsidRDefault="00000000" w:rsidP="00526BAE">
      <w:pPr>
        <w:pStyle w:val="a7"/>
        <w:bidi/>
        <w:rPr>
          <w:rFonts w:ascii="Narkisim" w:hAnsi="Narkisim"/>
        </w:rPr>
      </w:pPr>
      <w:r w:rsidRPr="00526BAE">
        <w:rPr>
          <w:rFonts w:ascii="Narkisim" w:hAnsi="Narkisim"/>
          <w:rtl/>
        </w:rPr>
        <w:t>וכ"כ ב</w:t>
      </w:r>
      <w:r w:rsidRPr="00526BAE">
        <w:rPr>
          <w:rFonts w:ascii="Narkisim" w:hAnsi="Narkisim"/>
          <w:b/>
          <w:bCs/>
          <w:rtl/>
        </w:rPr>
        <w:t>הג' מיימוני</w:t>
      </w:r>
      <w:r w:rsidRPr="00526BAE">
        <w:rPr>
          <w:rFonts w:ascii="Narkisim" w:hAnsi="Narkisim"/>
          <w:rtl/>
        </w:rPr>
        <w:t xml:space="preserve"> (ג ח) וכ"פ ה</w:t>
      </w:r>
      <w:r w:rsidRPr="00526BAE">
        <w:rPr>
          <w:rFonts w:ascii="Narkisim" w:hAnsi="Narkisim"/>
          <w:b/>
          <w:bCs/>
          <w:rtl/>
        </w:rPr>
        <w:t>טור</w:t>
      </w:r>
      <w:r w:rsidRPr="00526BAE">
        <w:rPr>
          <w:rFonts w:ascii="Narkisim" w:hAnsi="Narkisim"/>
          <w:rtl/>
        </w:rPr>
        <w:t xml:space="preserve"> (תמו) בשם </w:t>
      </w:r>
      <w:r w:rsidRPr="00526BAE">
        <w:rPr>
          <w:rFonts w:ascii="Narkisim" w:hAnsi="Narkisim"/>
          <w:b/>
          <w:bCs/>
          <w:rtl/>
        </w:rPr>
        <w:t>ר' יחיאל אחיו</w:t>
      </w:r>
      <w:r w:rsidRPr="00526BAE">
        <w:rPr>
          <w:rFonts w:ascii="Narkisim" w:hAnsi="Narkisim"/>
          <w:rtl/>
        </w:rPr>
        <w:t xml:space="preserve"> שאם לא ביטל יוציא וישרוף, דיש קצת מצווה בשריפתו</w:t>
      </w:r>
      <w:r w:rsidRPr="00526BAE">
        <w:rPr>
          <w:rStyle w:val="ac"/>
          <w:rFonts w:ascii="Narkisim" w:hAnsi="Narkisim"/>
          <w:rtl/>
        </w:rPr>
        <w:footnoteReference w:id="350"/>
      </w:r>
      <w:r w:rsidRPr="00526BAE">
        <w:rPr>
          <w:rFonts w:ascii="Narkisim" w:hAnsi="Narkisim"/>
          <w:rtl/>
        </w:rPr>
        <w:t xml:space="preserve">. וכ"פ </w:t>
      </w:r>
      <w:r w:rsidRPr="00526BAE">
        <w:rPr>
          <w:rFonts w:ascii="Narkisim" w:hAnsi="Narkisim"/>
          <w:b/>
          <w:bCs/>
          <w:rtl/>
        </w:rPr>
        <w:t>שו"ת הרשב"א</w:t>
      </w:r>
      <w:r w:rsidRPr="00526BAE">
        <w:rPr>
          <w:rFonts w:ascii="Narkisim" w:hAnsi="Narkisim"/>
          <w:rtl/>
        </w:rPr>
        <w:t xml:space="preserve"> (א עא).</w:t>
      </w:r>
    </w:p>
    <w:p w14:paraId="3DCEF1AB" w14:textId="77777777" w:rsidR="00164728" w:rsidRPr="00526BAE" w:rsidRDefault="00000000" w:rsidP="00526BAE">
      <w:pPr>
        <w:bidi/>
        <w:rPr>
          <w:rFonts w:ascii="Narkisim" w:hAnsi="Narkisim" w:cs="Narkisim"/>
        </w:rPr>
      </w:pPr>
      <w:r w:rsidRPr="00526BAE">
        <w:rPr>
          <w:rFonts w:ascii="Narkisim" w:hAnsi="Narkisim" w:cs="Narkisim"/>
          <w:rtl/>
        </w:rPr>
        <w:t xml:space="preserve">אבל </w:t>
      </w:r>
      <w:r w:rsidRPr="00526BAE">
        <w:rPr>
          <w:rFonts w:ascii="Narkisim" w:hAnsi="Narkisim" w:cs="Narkisim"/>
          <w:b/>
          <w:bCs/>
          <w:rtl/>
        </w:rPr>
        <w:t>תוס</w:t>
      </w:r>
      <w:r w:rsidRPr="00526BAE">
        <w:rPr>
          <w:rFonts w:ascii="Narkisim" w:hAnsi="Narkisim" w:cs="Narkisim"/>
          <w:rtl/>
        </w:rPr>
        <w:t>' (כתובות ז.) הק' דאף אם ביטל, עכ"פ מחוייב לבער מדרבנן. דאף מצווה דרבנן מותר משום מתוך, דחשיב צורך היום.</w:t>
      </w:r>
    </w:p>
    <w:p w14:paraId="4719F461" w14:textId="77777777" w:rsidR="00164728" w:rsidRPr="00526BAE" w:rsidRDefault="00000000" w:rsidP="00526BAE">
      <w:pPr>
        <w:pStyle w:val="a7"/>
        <w:bidi/>
        <w:rPr>
          <w:rFonts w:ascii="Narkisim" w:hAnsi="Narkisim"/>
        </w:rPr>
      </w:pPr>
      <w:r w:rsidRPr="00526BAE">
        <w:rPr>
          <w:rFonts w:ascii="Narkisim" w:hAnsi="Narkisim"/>
          <w:rtl/>
        </w:rPr>
        <w:lastRenderedPageBreak/>
        <w:t>ו</w:t>
      </w:r>
      <w:r w:rsidRPr="00526BAE">
        <w:rPr>
          <w:rFonts w:ascii="Narkisim" w:hAnsi="Narkisim"/>
          <w:b/>
          <w:bCs/>
          <w:rtl/>
        </w:rPr>
        <w:t>תוס</w:t>
      </w:r>
      <w:r w:rsidRPr="00526BAE">
        <w:rPr>
          <w:rFonts w:ascii="Narkisim" w:hAnsi="Narkisim"/>
          <w:rtl/>
        </w:rPr>
        <w:t>' (כתובות) כת' דאסור לשורפו מדרבנן משום מוקצה</w:t>
      </w:r>
      <w:r w:rsidRPr="00526BAE">
        <w:rPr>
          <w:rStyle w:val="ac"/>
          <w:rFonts w:ascii="Narkisim" w:hAnsi="Narkisim"/>
          <w:rtl/>
        </w:rPr>
        <w:footnoteReference w:id="351"/>
      </w:r>
      <w:r w:rsidRPr="00526BAE">
        <w:rPr>
          <w:rFonts w:ascii="Narkisim" w:hAnsi="Narkisim"/>
          <w:rtl/>
        </w:rPr>
        <w:t>, דאסור לטלטלו</w:t>
      </w:r>
      <w:r w:rsidRPr="00526BAE">
        <w:rPr>
          <w:rStyle w:val="ac"/>
          <w:rFonts w:ascii="Narkisim" w:hAnsi="Narkisim"/>
          <w:rtl/>
        </w:rPr>
        <w:footnoteReference w:id="352"/>
      </w:r>
      <w:r w:rsidRPr="00526BAE">
        <w:rPr>
          <w:rFonts w:ascii="Narkisim" w:hAnsi="Narkisim"/>
          <w:rtl/>
        </w:rPr>
        <w:t xml:space="preserve">. </w:t>
      </w:r>
      <w:r w:rsidRPr="00526BAE">
        <w:rPr>
          <w:rFonts w:ascii="Narkisim" w:hAnsi="Narkisim"/>
          <w:szCs w:val="20"/>
          <w:rtl/>
        </w:rPr>
        <w:t>ובפשוטו כוונת תוס' באופן דא"א לשרוף במקומו</w:t>
      </w:r>
      <w:r w:rsidRPr="00526BAE">
        <w:rPr>
          <w:rStyle w:val="ac"/>
          <w:rFonts w:ascii="Narkisim" w:hAnsi="Narkisim"/>
          <w:szCs w:val="20"/>
          <w:rtl/>
        </w:rPr>
        <w:footnoteReference w:id="353"/>
      </w:r>
      <w:r w:rsidRPr="00526BAE">
        <w:rPr>
          <w:rFonts w:ascii="Narkisim" w:hAnsi="Narkisim"/>
          <w:szCs w:val="20"/>
          <w:rtl/>
        </w:rPr>
        <w:t>. אך ה</w:t>
      </w:r>
      <w:r w:rsidRPr="00526BAE">
        <w:rPr>
          <w:rFonts w:ascii="Narkisim" w:hAnsi="Narkisim"/>
          <w:b/>
          <w:bCs/>
          <w:szCs w:val="20"/>
          <w:rtl/>
        </w:rPr>
        <w:t>בית הלוי</w:t>
      </w:r>
      <w:r w:rsidRPr="00526BAE">
        <w:rPr>
          <w:rFonts w:ascii="Narkisim" w:hAnsi="Narkisim"/>
          <w:szCs w:val="20"/>
          <w:rtl/>
        </w:rPr>
        <w:t xml:space="preserve"> (א יב) הביא דכוונת תוס' דמוקצה אסור בהשתמשות [וע' מג"א תקא יב], ומש"ה אסור לשורפו</w:t>
      </w:r>
      <w:r w:rsidRPr="00526BAE">
        <w:rPr>
          <w:rFonts w:ascii="Narkisim" w:hAnsi="Narkisim"/>
          <w:rtl/>
        </w:rPr>
        <w:t>.</w:t>
      </w:r>
    </w:p>
    <w:p w14:paraId="49C0FD1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כס"מ</w:t>
      </w:r>
      <w:r w:rsidRPr="00526BAE">
        <w:rPr>
          <w:rFonts w:ascii="Narkisim" w:hAnsi="Narkisim"/>
          <w:rtl/>
        </w:rPr>
        <w:t xml:space="preserve"> (ג ח) כת' דצ"ל דחכמים עשו חיזוק לדבריהם, והעמידו איסור מוקצה אף שעובר בבל יראה</w:t>
      </w:r>
      <w:r w:rsidRPr="00526BAE">
        <w:rPr>
          <w:rStyle w:val="ac"/>
          <w:rFonts w:ascii="Narkisim" w:hAnsi="Narkisim"/>
          <w:rtl/>
        </w:rPr>
        <w:footnoteReference w:id="354"/>
      </w:r>
      <w:r w:rsidRPr="00526BAE">
        <w:rPr>
          <w:rFonts w:ascii="Narkisim" w:hAnsi="Narkisim"/>
          <w:rtl/>
        </w:rPr>
        <w:t xml:space="preserve">. והוסיף דכיון דחכמים אסרו לבערו, עי"ז הוה אונס, וכל שאינו ברשותו לבערו אינו עובר בבל יראה. ועוד הביא בשם </w:t>
      </w:r>
      <w:r w:rsidRPr="00526BAE">
        <w:rPr>
          <w:rFonts w:ascii="Narkisim" w:hAnsi="Narkisim"/>
          <w:b/>
          <w:bCs/>
          <w:rtl/>
        </w:rPr>
        <w:t xml:space="preserve">רבינו מנוח </w:t>
      </w:r>
      <w:r w:rsidRPr="00526BAE">
        <w:rPr>
          <w:rFonts w:ascii="Narkisim" w:hAnsi="Narkisim"/>
          <w:rtl/>
        </w:rPr>
        <w:t>(שם) דבעידנא דמטלטל אינו מקיים תשביתו</w:t>
      </w:r>
      <w:r w:rsidRPr="00526BAE">
        <w:rPr>
          <w:rStyle w:val="ac"/>
          <w:rFonts w:ascii="Narkisim" w:hAnsi="Narkisim"/>
          <w:rtl/>
        </w:rPr>
        <w:footnoteReference w:id="355"/>
      </w:r>
      <w:r w:rsidRPr="00526BAE">
        <w:rPr>
          <w:rFonts w:ascii="Narkisim" w:hAnsi="Narkisim"/>
          <w:rtl/>
        </w:rPr>
        <w:t>.</w:t>
      </w:r>
      <w:r w:rsidRPr="00526BAE">
        <w:rPr>
          <w:rStyle w:val="ac"/>
          <w:rFonts w:ascii="Narkisim" w:hAnsi="Narkisim"/>
          <w:rtl/>
        </w:rPr>
        <w:footnoteReference w:id="356"/>
      </w:r>
      <w:r w:rsidRPr="00526BAE">
        <w:rPr>
          <w:rFonts w:ascii="Narkisim" w:hAnsi="Narkisim"/>
          <w:rtl/>
        </w:rPr>
        <w:t xml:space="preserve"> [אבל ה</w:t>
      </w:r>
      <w:r w:rsidRPr="00526BAE">
        <w:rPr>
          <w:rFonts w:ascii="Narkisim" w:hAnsi="Narkisim"/>
          <w:b/>
          <w:bCs/>
          <w:rtl/>
        </w:rPr>
        <w:t>מכתם</w:t>
      </w:r>
      <w:r w:rsidRPr="00526BAE">
        <w:rPr>
          <w:rFonts w:ascii="Narkisim" w:hAnsi="Narkisim"/>
          <w:rtl/>
        </w:rPr>
        <w:t xml:space="preserve"> (בסוגיין) כת' דחשיב בעידנא, שמוציאו מרשותו].</w:t>
      </w:r>
    </w:p>
    <w:p w14:paraId="0BBB0D24"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ה"ה</w:t>
      </w:r>
      <w:r w:rsidRPr="00526BAE">
        <w:rPr>
          <w:rFonts w:ascii="Narkisim" w:hAnsi="Narkisim" w:cs="Narkisim"/>
          <w:rtl/>
        </w:rPr>
        <w:t xml:space="preserve"> דייק מסתימת 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(ג ח)</w:t>
      </w:r>
      <w:r w:rsidRPr="00526BAE">
        <w:rPr>
          <w:rFonts w:ascii="Narkisim" w:hAnsi="Narkisim" w:cs="Narkisim"/>
          <w:rtl/>
        </w:rPr>
        <w:t xml:space="preserve"> דאף כשלא ביטל אסור לשרוף ביו"ט. וה</w:t>
      </w:r>
      <w:r w:rsidRPr="00526BAE">
        <w:rPr>
          <w:rFonts w:ascii="Narkisim" w:hAnsi="Narkisim" w:cs="Narkisim"/>
          <w:b/>
          <w:bCs/>
          <w:rtl/>
        </w:rPr>
        <w:t>מהר"ם חלאוה</w:t>
      </w:r>
      <w:r w:rsidRPr="00526BAE">
        <w:rPr>
          <w:rFonts w:ascii="Narkisim" w:hAnsi="Narkisim" w:cs="Narkisim"/>
          <w:rtl/>
        </w:rPr>
        <w:t xml:space="preserve"> ביאר דלא אמרי' מתוך אלא לצורך היום [ושריפת חמץ לא חשיב צורך], וביאר דברי הגמ' (ה:) דר' עקיבא ל"ל מתוך</w:t>
      </w:r>
      <w:r w:rsidRPr="00526BAE">
        <w:rPr>
          <w:rStyle w:val="ac"/>
          <w:rFonts w:ascii="Narkisim" w:hAnsi="Narkisim" w:cs="Narkisim"/>
          <w:rtl/>
        </w:rPr>
        <w:footnoteReference w:id="357"/>
      </w:r>
      <w:r w:rsidRPr="00526BAE">
        <w:rPr>
          <w:rFonts w:ascii="Narkisim" w:hAnsi="Narkisim" w:cs="Narkisim"/>
          <w:rtl/>
        </w:rPr>
        <w:t xml:space="preserve">, אלא בדבר שיש בו צורך היום. </w:t>
      </w:r>
      <w:r w:rsidRPr="00526BAE">
        <w:rPr>
          <w:rFonts w:ascii="Narkisim" w:hAnsi="Narkisim" w:cs="Narkisim"/>
          <w:szCs w:val="20"/>
          <w:rtl/>
        </w:rPr>
        <w:t>[דלא כתוס' ושא"ר לעיל]</w:t>
      </w:r>
      <w:r w:rsidRPr="00526BAE">
        <w:rPr>
          <w:rFonts w:ascii="Narkisim" w:hAnsi="Narkisim" w:cs="Narkisim"/>
          <w:rtl/>
        </w:rPr>
        <w:t>. וה</w:t>
      </w:r>
      <w:r w:rsidRPr="00526BAE">
        <w:rPr>
          <w:rFonts w:ascii="Narkisim" w:hAnsi="Narkisim" w:cs="Narkisim"/>
          <w:b/>
          <w:bCs/>
          <w:rtl/>
        </w:rPr>
        <w:t>מהר"ם חלאוה</w:t>
      </w:r>
      <w:r w:rsidRPr="00526BAE">
        <w:rPr>
          <w:rFonts w:ascii="Narkisim" w:hAnsi="Narkisim" w:cs="Narkisim"/>
          <w:rtl/>
        </w:rPr>
        <w:t xml:space="preserve"> הוסיף דכ"ש לרבנן דסגי בזורה לרוח, ושריפה אינו דוחה יו"ט.</w:t>
      </w:r>
    </w:p>
    <w:p w14:paraId="21F3DC1F" w14:textId="77777777" w:rsidR="00164728" w:rsidRPr="00526BAE" w:rsidRDefault="00000000" w:rsidP="00526BAE">
      <w:pPr>
        <w:pStyle w:val="a7"/>
        <w:bidi/>
        <w:rPr>
          <w:rFonts w:ascii="Narkisim" w:hAnsi="Narkisim"/>
        </w:rPr>
      </w:pPr>
      <w:r w:rsidRPr="00526BAE">
        <w:rPr>
          <w:rFonts w:ascii="Narkisim" w:hAnsi="Narkisim"/>
          <w:rtl/>
        </w:rPr>
        <w:t>וכן ה</w:t>
      </w:r>
      <w:r w:rsidRPr="00526BAE">
        <w:rPr>
          <w:rFonts w:ascii="Narkisim" w:hAnsi="Narkisim"/>
          <w:b/>
          <w:bCs/>
          <w:rtl/>
        </w:rPr>
        <w:t>כס"מ</w:t>
      </w:r>
      <w:r w:rsidRPr="00526BAE">
        <w:rPr>
          <w:rFonts w:ascii="Narkisim" w:hAnsi="Narkisim"/>
          <w:rtl/>
        </w:rPr>
        <w:t xml:space="preserve"> (ג ח) כת' דל"מ מתוך, דהא אמרי' (כתובות ז.) דלא אמרי' מתוך אלא בהנאה השוה לכל נפש, פי' לכל גוף אדם והכא ליכא הנאה לשום גוף [וע' מה שהו' לעיל בזה]. וצ"ב מהגמ' (לעיל) דלר"ע שרי למ"ד דס"ל מתוך. וה</w:t>
      </w:r>
      <w:r w:rsidRPr="00526BAE">
        <w:rPr>
          <w:rFonts w:ascii="Narkisim" w:hAnsi="Narkisim"/>
          <w:b/>
          <w:bCs/>
          <w:rtl/>
        </w:rPr>
        <w:t>מג"א</w:t>
      </w:r>
      <w:r w:rsidRPr="00526BAE">
        <w:rPr>
          <w:rFonts w:ascii="Narkisim" w:hAnsi="Narkisim"/>
          <w:rtl/>
        </w:rPr>
        <w:t xml:space="preserve"> (תמו א) כת' דדוקא לס"ד דביעור בליל ט"ו חשיב צורך, אבל לדידן דעיקר מצוות תשביתו בי"ד לא הותר משום מתוך</w:t>
      </w:r>
      <w:r w:rsidRPr="00526BAE">
        <w:rPr>
          <w:rStyle w:val="ac"/>
          <w:rFonts w:ascii="Narkisim" w:hAnsi="Narkisim"/>
          <w:rtl/>
        </w:rPr>
        <w:footnoteReference w:id="358"/>
      </w:r>
      <w:r w:rsidRPr="00526BAE">
        <w:rPr>
          <w:rFonts w:ascii="Narkisim" w:hAnsi="Narkisim"/>
          <w:rtl/>
        </w:rPr>
        <w:t>. וכ"כ ה</w:t>
      </w:r>
      <w:r w:rsidRPr="00526BAE">
        <w:rPr>
          <w:rFonts w:ascii="Narkisim" w:hAnsi="Narkisim"/>
          <w:b/>
          <w:bCs/>
          <w:rtl/>
        </w:rPr>
        <w:t>ריטב"א</w:t>
      </w:r>
      <w:r w:rsidRPr="00526BAE">
        <w:rPr>
          <w:rFonts w:ascii="Narkisim" w:hAnsi="Narkisim"/>
          <w:rtl/>
        </w:rPr>
        <w:t xml:space="preserve"> (הו' לעיל) דכיון דעיקר מצוותו בי"ד אינו דוחה</w:t>
      </w:r>
      <w:r w:rsidRPr="00526BAE">
        <w:rPr>
          <w:rStyle w:val="ac"/>
          <w:rFonts w:ascii="Narkisim" w:hAnsi="Narkisim"/>
          <w:rtl/>
        </w:rPr>
        <w:footnoteReference w:id="359"/>
      </w:r>
      <w:r w:rsidRPr="00526BAE">
        <w:rPr>
          <w:rFonts w:ascii="Narkisim" w:hAnsi="Narkisim"/>
          <w:rtl/>
        </w:rPr>
        <w:t>. [וע' מה שנתבאר לעיל בזה].</w:t>
      </w:r>
    </w:p>
    <w:p w14:paraId="2350540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ב"ח</w:t>
      </w:r>
      <w:r w:rsidRPr="00526BAE">
        <w:rPr>
          <w:rFonts w:ascii="Narkisim" w:hAnsi="Narkisim" w:cs="Narkisim"/>
          <w:rtl/>
        </w:rPr>
        <w:t xml:space="preserve"> (תמו) כת' דכ"ז ביו"ט ראשון. אבל בשביעי של פסח יבער, דאם ימתין עד הערב יחזור להיתר</w:t>
      </w:r>
      <w:r w:rsidRPr="00526BAE">
        <w:rPr>
          <w:rStyle w:val="ac"/>
          <w:rFonts w:ascii="Narkisim" w:hAnsi="Narkisim" w:cs="Narkisim"/>
          <w:rtl/>
        </w:rPr>
        <w:footnoteReference w:id="360"/>
      </w:r>
      <w:r w:rsidRPr="00526BAE">
        <w:rPr>
          <w:rFonts w:ascii="Narkisim" w:hAnsi="Narkisim" w:cs="Narkisim"/>
          <w:rtl/>
        </w:rPr>
        <w:t>. וה</w:t>
      </w:r>
      <w:r w:rsidRPr="00526BAE">
        <w:rPr>
          <w:rFonts w:ascii="Narkisim" w:hAnsi="Narkisim" w:cs="Narkisim"/>
          <w:b/>
          <w:bCs/>
          <w:rtl/>
        </w:rPr>
        <w:t>מג"א</w:t>
      </w:r>
      <w:r w:rsidRPr="00526BAE">
        <w:rPr>
          <w:rFonts w:ascii="Narkisim" w:hAnsi="Narkisim" w:cs="Narkisim"/>
          <w:rtl/>
        </w:rPr>
        <w:t xml:space="preserve"> (שם ב בסו"ד) ביאר דדוקא משהה ע"מ לבער אינו עובר, ואילו בשביעי כשמשהה שוב לא יקיים מצוות ביעור. וכיון דעובר בבל יראה שורף ביו"ט</w:t>
      </w:r>
      <w:r w:rsidRPr="00526BAE">
        <w:rPr>
          <w:rStyle w:val="ac"/>
          <w:rFonts w:ascii="Narkisim" w:hAnsi="Narkisim" w:cs="Narkisim"/>
          <w:rtl/>
        </w:rPr>
        <w:footnoteReference w:id="361"/>
      </w:r>
      <w:r w:rsidRPr="00526BAE">
        <w:rPr>
          <w:rFonts w:ascii="Narkisim" w:hAnsi="Narkisim" w:cs="Narkisim"/>
          <w:rtl/>
        </w:rPr>
        <w:t xml:space="preserve">. </w:t>
      </w:r>
      <w:r w:rsidRPr="00526BAE">
        <w:rPr>
          <w:rFonts w:ascii="Narkisim" w:hAnsi="Narkisim" w:cs="Narkisim"/>
          <w:szCs w:val="20"/>
          <w:rtl/>
        </w:rPr>
        <w:t>ועוד יש שפי' דכה"ג בל יראה אינו ניתק לעשה, שלא יקיים תשביתו לבסוף</w:t>
      </w:r>
      <w:r w:rsidRPr="00526BAE">
        <w:rPr>
          <w:rFonts w:ascii="Narkisim" w:hAnsi="Narkisim" w:cs="Narkisim"/>
          <w:rtl/>
        </w:rPr>
        <w:t>.</w:t>
      </w:r>
    </w:p>
    <w:p w14:paraId="5BB43DF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מהר"ם חלאוה</w:t>
      </w:r>
      <w:r w:rsidRPr="00526BAE">
        <w:rPr>
          <w:rFonts w:ascii="Narkisim" w:hAnsi="Narkisim" w:cs="Narkisim"/>
          <w:rtl/>
        </w:rPr>
        <w:t xml:space="preserve"> (ומאירי) כת' דאם לא ביטל, יוציאנו מרשותו ותו עבר רק מדרבנן [וכדעת הרמב"ן]</w:t>
      </w:r>
      <w:r w:rsidRPr="00526BAE">
        <w:rPr>
          <w:rStyle w:val="ac"/>
          <w:rFonts w:ascii="Narkisim" w:hAnsi="Narkisim" w:cs="Narkisim"/>
          <w:rtl/>
        </w:rPr>
        <w:footnoteReference w:id="362"/>
      </w:r>
      <w:r w:rsidRPr="00526BAE">
        <w:rPr>
          <w:rFonts w:ascii="Narkisim" w:hAnsi="Narkisim" w:cs="Narkisim"/>
          <w:rtl/>
        </w:rPr>
        <w:t xml:space="preserve">. </w:t>
      </w:r>
      <w:r w:rsidRPr="00526BAE">
        <w:rPr>
          <w:rFonts w:ascii="Narkisim" w:hAnsi="Narkisim" w:cs="Narkisim"/>
          <w:szCs w:val="20"/>
          <w:rtl/>
        </w:rPr>
        <w:t>[וע"ע מג"א תמו ב ושאר פוסקים</w:t>
      </w:r>
      <w:r w:rsidRPr="00526BAE">
        <w:rPr>
          <w:rFonts w:ascii="Narkisim" w:hAnsi="Narkisim" w:cs="Narkisim"/>
          <w:rtl/>
        </w:rPr>
        <w:t>].</w:t>
      </w:r>
    </w:p>
    <w:p w14:paraId="2CB96FF7" w14:textId="77777777" w:rsidR="00164728" w:rsidRPr="00526BAE" w:rsidRDefault="00000000" w:rsidP="00526BAE">
      <w:pPr>
        <w:bidi/>
        <w:rPr>
          <w:rFonts w:ascii="Narkisim" w:hAnsi="Narkisim" w:cs="Narkisim"/>
        </w:rPr>
      </w:pPr>
      <w:r w:rsidRPr="00526BAE">
        <w:rPr>
          <w:rFonts w:ascii="Narkisim" w:hAnsi="Narkisim" w:cs="Narkisim"/>
          <w:u w:val="single"/>
          <w:rtl/>
        </w:rPr>
        <w:t>כופה עליו כלי</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שלא ישכח ויאכלנו. ו</w:t>
      </w:r>
      <w:r w:rsidRPr="00526BAE">
        <w:rPr>
          <w:rFonts w:ascii="Narkisim" w:hAnsi="Narkisim" w:cs="Narkisim"/>
          <w:b/>
          <w:bCs/>
          <w:rtl/>
        </w:rPr>
        <w:t>רבינו דוד</w:t>
      </w:r>
      <w:r w:rsidRPr="00526BAE">
        <w:rPr>
          <w:rFonts w:ascii="Narkisim" w:hAnsi="Narkisim" w:cs="Narkisim"/>
          <w:rtl/>
        </w:rPr>
        <w:t xml:space="preserve"> (ב.) הביא דמבואר כאן כדעת תוס' (ב.) חיוב בדיקה משום שלא יאכל. ולכאורה מבואר דאף רש"י מודה בחיוב זה</w:t>
      </w:r>
      <w:r w:rsidRPr="00526BAE">
        <w:rPr>
          <w:rStyle w:val="ac"/>
          <w:rFonts w:ascii="Narkisim" w:hAnsi="Narkisim" w:cs="Narkisim"/>
          <w:rtl/>
        </w:rPr>
        <w:footnoteReference w:id="363"/>
      </w:r>
      <w:r w:rsidRPr="00526BAE">
        <w:rPr>
          <w:rFonts w:ascii="Narkisim" w:hAnsi="Narkisim" w:cs="Narkisim"/>
          <w:rtl/>
        </w:rPr>
        <w:t>. וה</w:t>
      </w:r>
      <w:r w:rsidRPr="00526BAE">
        <w:rPr>
          <w:rFonts w:ascii="Narkisim" w:hAnsi="Narkisim" w:cs="Narkisim"/>
          <w:b/>
          <w:bCs/>
          <w:rtl/>
        </w:rPr>
        <w:t>פנ"י</w:t>
      </w:r>
      <w:r w:rsidRPr="00526BAE">
        <w:rPr>
          <w:rFonts w:ascii="Narkisim" w:hAnsi="Narkisim" w:cs="Narkisim"/>
          <w:rtl/>
        </w:rPr>
        <w:t xml:space="preserve"> </w:t>
      </w:r>
      <w:r w:rsidRPr="00526BAE">
        <w:rPr>
          <w:rFonts w:ascii="Narkisim" w:hAnsi="Narkisim" w:cs="Narkisim"/>
          <w:rtl/>
        </w:rPr>
        <w:lastRenderedPageBreak/>
        <w:t xml:space="preserve">חילק דדוקא הכא דידעינן דיש חמץ גזרו שמא יבא לאכול, אבל לדעת רש"י היכא דאין ידוע שיש חמץ לא חייבו בבדיקה מספק. </w:t>
      </w:r>
      <w:r w:rsidRPr="00526BAE">
        <w:rPr>
          <w:rFonts w:ascii="Narkisim" w:hAnsi="Narkisim" w:cs="Narkisim"/>
          <w:szCs w:val="20"/>
          <w:rtl/>
        </w:rPr>
        <w:t>וה</w:t>
      </w:r>
      <w:r w:rsidRPr="00526BAE">
        <w:rPr>
          <w:rFonts w:ascii="Narkisim" w:hAnsi="Narkisim" w:cs="Narkisim"/>
          <w:b/>
          <w:bCs/>
          <w:szCs w:val="20"/>
          <w:rtl/>
        </w:rPr>
        <w:t>קוב"ש</w:t>
      </w:r>
      <w:r w:rsidRPr="00526BAE">
        <w:rPr>
          <w:rFonts w:ascii="Narkisim" w:hAnsi="Narkisim" w:cs="Narkisim"/>
          <w:szCs w:val="20"/>
          <w:rtl/>
        </w:rPr>
        <w:t xml:space="preserve"> (כג) ביאר דיש חשש תקלה אף בכל איסור הנאה, ואילו בשאר איסור הנאה אין חובת בדיקה</w:t>
      </w:r>
      <w:r w:rsidRPr="00526BAE">
        <w:rPr>
          <w:rFonts w:ascii="Narkisim" w:hAnsi="Narkisim" w:cs="Narkisim"/>
          <w:rtl/>
        </w:rPr>
        <w:t>.</w:t>
      </w:r>
    </w:p>
    <w:p w14:paraId="610924A7"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שו"ע</w:t>
      </w:r>
      <w:r w:rsidRPr="00526BAE">
        <w:rPr>
          <w:rFonts w:ascii="Narkisim" w:hAnsi="Narkisim"/>
          <w:rtl/>
        </w:rPr>
        <w:t xml:space="preserve"> (תמד ו) פסק דבערב פסח בשבת כופה כלי ומבערו במוצאי יו"ט. ו</w:t>
      </w:r>
      <w:r w:rsidRPr="00526BAE">
        <w:rPr>
          <w:rFonts w:ascii="Narkisim" w:hAnsi="Narkisim"/>
          <w:b/>
          <w:bCs/>
          <w:rtl/>
        </w:rPr>
        <w:t>רע"א</w:t>
      </w:r>
      <w:r w:rsidRPr="00526BAE">
        <w:rPr>
          <w:rFonts w:ascii="Narkisim" w:hAnsi="Narkisim"/>
          <w:rtl/>
        </w:rPr>
        <w:t xml:space="preserve"> הק' דקודם פסח אינו מוקצה</w:t>
      </w:r>
      <w:r w:rsidRPr="00526BAE">
        <w:rPr>
          <w:rStyle w:val="ac"/>
          <w:rFonts w:ascii="Narkisim" w:hAnsi="Narkisim"/>
          <w:rtl/>
        </w:rPr>
        <w:footnoteReference w:id="364"/>
      </w:r>
      <w:r w:rsidRPr="00526BAE">
        <w:rPr>
          <w:rFonts w:ascii="Narkisim" w:hAnsi="Narkisim"/>
          <w:rtl/>
        </w:rPr>
        <w:t>, ויכול לזורקו לחוץ או לבית הכסא</w:t>
      </w:r>
      <w:r w:rsidRPr="00526BAE">
        <w:rPr>
          <w:rStyle w:val="ac"/>
          <w:rFonts w:ascii="Narkisim" w:hAnsi="Narkisim"/>
          <w:rtl/>
        </w:rPr>
        <w:footnoteReference w:id="365"/>
      </w:r>
      <w:r w:rsidRPr="00526BAE">
        <w:rPr>
          <w:rFonts w:ascii="Narkisim" w:hAnsi="Narkisim"/>
          <w:rtl/>
        </w:rPr>
        <w:t>, ואמאי נתיר ע"י כפיית כלי.</w:t>
      </w:r>
    </w:p>
    <w:p w14:paraId="36D01746" w14:textId="77777777" w:rsidR="00164728" w:rsidRPr="00526BAE" w:rsidRDefault="00000000" w:rsidP="00526BAE">
      <w:pPr>
        <w:bidi/>
        <w:rPr>
          <w:rFonts w:ascii="Narkisim" w:hAnsi="Narkisim" w:cs="Narkisim"/>
        </w:rPr>
      </w:pPr>
      <w:r w:rsidRPr="00526BAE">
        <w:rPr>
          <w:rFonts w:ascii="Narkisim" w:hAnsi="Narkisim" w:cs="Narkisim"/>
          <w:u w:val="single"/>
          <w:rtl/>
        </w:rPr>
        <w:t>ואר"י אמר רב חמצו של נכרי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דלא קיבל עליו אחריות, דמותר להשהותו. וכ"ד רוב </w:t>
      </w:r>
      <w:r w:rsidRPr="00526BAE">
        <w:rPr>
          <w:rFonts w:ascii="Narkisim" w:hAnsi="Narkisim" w:cs="Narkisim"/>
          <w:b/>
          <w:bCs/>
          <w:rtl/>
        </w:rPr>
        <w:t>ראשונים</w:t>
      </w:r>
      <w:r w:rsidRPr="00526BAE">
        <w:rPr>
          <w:rFonts w:ascii="Narkisim" w:hAnsi="Narkisim" w:cs="Narkisim"/>
          <w:rtl/>
        </w:rPr>
        <w:t>. אבל ה</w:t>
      </w:r>
      <w:r w:rsidRPr="00526BAE">
        <w:rPr>
          <w:rFonts w:ascii="Narkisim" w:hAnsi="Narkisim" w:cs="Narkisim"/>
          <w:b/>
          <w:bCs/>
          <w:rtl/>
        </w:rPr>
        <w:t>ר"ן</w:t>
      </w:r>
      <w:r w:rsidRPr="00526BAE">
        <w:rPr>
          <w:rFonts w:ascii="Narkisim" w:hAnsi="Narkisim" w:cs="Narkisim"/>
          <w:rtl/>
        </w:rPr>
        <w:t xml:space="preserve"> (לרי"ף) הביא </w:t>
      </w:r>
      <w:r w:rsidRPr="00526BAE">
        <w:rPr>
          <w:rFonts w:ascii="Narkisim" w:hAnsi="Narkisim" w:cs="Narkisim"/>
          <w:b/>
          <w:bCs/>
          <w:rtl/>
        </w:rPr>
        <w:t>אחרים</w:t>
      </w:r>
      <w:r w:rsidRPr="00526BAE">
        <w:rPr>
          <w:rFonts w:ascii="Narkisim" w:hAnsi="Narkisim" w:cs="Narkisim"/>
          <w:rtl/>
        </w:rPr>
        <w:t xml:space="preserve"> דאיירי בקיבל עליו אחריות וייחד מקום. אבל היכא דלא קיבל עליו אחריות אינו זקוק לו אפי' למחיצה.</w:t>
      </w:r>
    </w:p>
    <w:p w14:paraId="6819B4E4" w14:textId="77777777" w:rsidR="00164728" w:rsidRPr="00526BAE" w:rsidRDefault="00000000" w:rsidP="00526BAE">
      <w:pPr>
        <w:bidi/>
        <w:rPr>
          <w:rFonts w:ascii="Narkisim" w:hAnsi="Narkisim" w:cs="Narkisim"/>
        </w:rPr>
      </w:pPr>
      <w:r w:rsidRPr="00526BAE">
        <w:rPr>
          <w:rFonts w:ascii="Narkisim" w:hAnsi="Narkisim" w:cs="Narkisim"/>
          <w:u w:val="single"/>
          <w:rtl/>
        </w:rPr>
        <w:t>רש"י ד"ה עושה לו מחיצה</w:t>
      </w:r>
      <w:r w:rsidRPr="00526BAE">
        <w:rPr>
          <w:rFonts w:ascii="Narkisim" w:hAnsi="Narkisim" w:cs="Narkisim"/>
          <w:rtl/>
        </w:rPr>
        <w:t>. בי"ד וכו' ומיהו ההוא דלעיל לא אפשר ליה במחיצה, ומשום חד יומא סגי ליה בכפיית כלי, ובלילה יבערנו. ה</w:t>
      </w:r>
      <w:r w:rsidRPr="00526BAE">
        <w:rPr>
          <w:rFonts w:ascii="Narkisim" w:hAnsi="Narkisim" w:cs="Narkisim"/>
          <w:b/>
          <w:bCs/>
          <w:rtl/>
        </w:rPr>
        <w:t>משנ"ב</w:t>
      </w:r>
      <w:r w:rsidRPr="00526BAE">
        <w:rPr>
          <w:rFonts w:ascii="Narkisim" w:hAnsi="Narkisim" w:cs="Narkisim"/>
          <w:rtl/>
        </w:rPr>
        <w:t xml:space="preserve"> (תמ טו) הביא דעכו"ם שהניח חמץ ביו"ט יכפה כלי ובלילה יעשה מחיצה. וציין דדעת ה</w:t>
      </w:r>
      <w:r w:rsidRPr="00526BAE">
        <w:rPr>
          <w:rFonts w:ascii="Narkisim" w:hAnsi="Narkisim" w:cs="Narkisim"/>
          <w:b/>
          <w:bCs/>
          <w:rtl/>
        </w:rPr>
        <w:t>עולת שבת</w:t>
      </w:r>
      <w:r w:rsidRPr="00526BAE">
        <w:rPr>
          <w:rFonts w:ascii="Narkisim" w:hAnsi="Narkisim" w:cs="Narkisim"/>
          <w:rtl/>
        </w:rPr>
        <w:t xml:space="preserve"> דלא הטריחו אותו בזה [אלא בערב פסח]. אך כת' דאם העכו"ם יבוא ליקח באותו היום יש להקל.</w:t>
      </w:r>
    </w:p>
    <w:p w14:paraId="3D3D6E36"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(קכד ב. ובקיצור קטו ו) כת' דנראה דבחמץ שלו לא סגי במחיצה י' ואף שביטל, דחיישינן שמא יאכל. ואפי' מפרש ויוצא בשיירא ואין דעתו לחזור לא סגי בביטול וצריך בדיקה. ואפי' הפקיד אצל נכרי חיישי' שמא יקח מהנכרי בפסח. דהעושה ביתו אוצר אין לך מחיצה גדול מזה. וכן היכא דשיאור אמאי ישרף, יבטל ויפקיד אצל נכרי. ומיהו מהני מכירה לנכרי על החמץ.</w:t>
      </w:r>
    </w:p>
    <w:p w14:paraId="78B9F03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כת' דבמקום דמחוייב בדיקה [אף שביטל] אסור אחר המועד [ואף דלא עבר בב"י ואף מדרבנן].</w:t>
      </w:r>
    </w:p>
    <w:p w14:paraId="1041960C" w14:textId="77777777" w:rsidR="00164728" w:rsidRPr="00526BAE" w:rsidRDefault="00000000" w:rsidP="00526BAE">
      <w:pPr>
        <w:bidi/>
        <w:rPr>
          <w:rFonts w:ascii="Narkisim" w:hAnsi="Narkisim" w:cs="Narkisim"/>
        </w:rPr>
      </w:pPr>
      <w:r w:rsidRPr="00526BAE">
        <w:rPr>
          <w:rFonts w:ascii="Narkisim" w:hAnsi="Narkisim" w:cs="Narkisim"/>
          <w:u w:val="single"/>
          <w:rtl/>
        </w:rPr>
        <w:t>תוד"ה כופה.</w:t>
      </w:r>
      <w:r w:rsidRPr="00526BAE">
        <w:rPr>
          <w:rFonts w:ascii="Narkisim" w:hAnsi="Narkisim" w:cs="Narkisim"/>
          <w:rtl/>
        </w:rPr>
        <w:t xml:space="preserve"> לדבר הניטל וכו' א"נ הכא שרי משום דילמא אתי למיכליה. וה</w:t>
      </w:r>
      <w:r w:rsidRPr="00526BAE">
        <w:rPr>
          <w:rFonts w:ascii="Narkisim" w:hAnsi="Narkisim" w:cs="Narkisim"/>
          <w:b/>
          <w:bCs/>
          <w:rtl/>
        </w:rPr>
        <w:t>תוס' רא"ש</w:t>
      </w:r>
      <w:r w:rsidRPr="00526BAE">
        <w:rPr>
          <w:rFonts w:ascii="Narkisim" w:hAnsi="Narkisim" w:cs="Narkisim"/>
          <w:rtl/>
        </w:rPr>
        <w:t xml:space="preserve"> הביא דכעי"ז אי' [שבת קנד:] דמותר לבטל כלי מהיכנו למ"ד צער בע"ח דאורייתא, וה"נ אילו יאכל יבוא לידי איסור דאורייתא. וכת' דלא דמי לגמרי דהתם ודאי אתי לאיסור דאורייתא.</w:t>
      </w:r>
    </w:p>
    <w:p w14:paraId="3F260E0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(כד) דן דטלטול הכלי אינו לצורך החמץ, אלא לצורך האדם, להשמר מחשש תקלה. </w:t>
      </w:r>
      <w:r w:rsidRPr="00526BAE">
        <w:rPr>
          <w:rFonts w:ascii="Narkisim" w:hAnsi="Narkisim"/>
          <w:szCs w:val="20"/>
          <w:rtl/>
        </w:rPr>
        <w:t>והאדם הוא דבר הניטל</w:t>
      </w:r>
      <w:r w:rsidRPr="00526BAE">
        <w:rPr>
          <w:rFonts w:ascii="Narkisim" w:hAnsi="Narkisim"/>
          <w:rtl/>
        </w:rPr>
        <w:t>.</w:t>
      </w:r>
    </w:p>
    <w:p w14:paraId="31F4B07B" w14:textId="77777777" w:rsidR="00164728" w:rsidRPr="00526BAE" w:rsidRDefault="00000000" w:rsidP="00526BAE">
      <w:pPr>
        <w:pStyle w:val="2"/>
        <w:bidi/>
        <w:rPr>
          <w:rFonts w:ascii="Narkisim" w:hAnsi="Narkisim"/>
        </w:rPr>
      </w:pPr>
      <w:r w:rsidRPr="00526BAE">
        <w:rPr>
          <w:rFonts w:ascii="Narkisim" w:hAnsi="Narkisim"/>
          <w:rtl/>
        </w:rPr>
        <w:t>המפרש והיוצא לשיירא</w:t>
      </w:r>
    </w:p>
    <w:p w14:paraId="13233049" w14:textId="77777777" w:rsidR="00164728" w:rsidRPr="00526BAE" w:rsidRDefault="00000000" w:rsidP="00526BAE">
      <w:pPr>
        <w:bidi/>
        <w:rPr>
          <w:rFonts w:ascii="Narkisim" w:hAnsi="Narkisim" w:cs="Narkisim"/>
        </w:rPr>
      </w:pPr>
      <w:r w:rsidRPr="00526BAE">
        <w:rPr>
          <w:rFonts w:ascii="Narkisim" w:hAnsi="Narkisim" w:cs="Narkisim"/>
          <w:u w:val="single"/>
          <w:rtl/>
        </w:rPr>
        <w:t>ואר"י אמר רב המפרש והיוצא בשיירא, קודם ל' יום אי"צ לבער</w:t>
      </w:r>
      <w:r w:rsidRPr="00526BAE">
        <w:rPr>
          <w:rStyle w:val="ac"/>
          <w:rFonts w:ascii="Narkisim" w:hAnsi="Narkisim" w:cs="Narkisim"/>
          <w:rtl/>
        </w:rPr>
        <w:footnoteReference w:id="366"/>
      </w:r>
      <w:r w:rsidRPr="00526BAE">
        <w:rPr>
          <w:rFonts w:ascii="Narkisim" w:hAnsi="Narkisim" w:cs="Narkisim"/>
          <w:rtl/>
        </w:rPr>
        <w:t>. פ</w:t>
      </w:r>
      <w:r w:rsidRPr="00526BAE">
        <w:rPr>
          <w:rFonts w:ascii="Narkisim" w:hAnsi="Narkisim" w:cs="Narkisim"/>
          <w:b/>
          <w:bCs/>
          <w:rtl/>
        </w:rPr>
        <w:t xml:space="preserve">רש"י </w:t>
      </w:r>
      <w:r w:rsidRPr="00526BAE">
        <w:rPr>
          <w:rFonts w:ascii="Narkisim" w:hAnsi="Narkisim" w:cs="Narkisim"/>
          <w:rtl/>
        </w:rPr>
        <w:t>דמל' יום חל עליו להיזהר בצרכי פסח. [ונח' אביי ורבא אי איירי בסופו לחזור]. ה</w:t>
      </w:r>
      <w:r w:rsidRPr="00526BAE">
        <w:rPr>
          <w:rFonts w:ascii="Narkisim" w:hAnsi="Narkisim" w:cs="Narkisim"/>
          <w:b/>
          <w:bCs/>
          <w:rtl/>
        </w:rPr>
        <w:t>ר"ן</w:t>
      </w:r>
      <w:r w:rsidRPr="00526BAE">
        <w:rPr>
          <w:rFonts w:ascii="Narkisim" w:hAnsi="Narkisim" w:cs="Narkisim"/>
          <w:rtl/>
        </w:rPr>
        <w:t xml:space="preserve"> (בחי', ולרי"ף) הביא </w:t>
      </w:r>
      <w:r w:rsidRPr="00526BAE">
        <w:rPr>
          <w:rFonts w:ascii="Narkisim" w:hAnsi="Narkisim" w:cs="Narkisim"/>
          <w:b/>
          <w:bCs/>
          <w:rtl/>
        </w:rPr>
        <w:t>ירושלמי</w:t>
      </w:r>
      <w:r w:rsidRPr="00526BAE">
        <w:rPr>
          <w:rFonts w:ascii="Narkisim" w:hAnsi="Narkisim" w:cs="Narkisim"/>
          <w:rtl/>
        </w:rPr>
        <w:t xml:space="preserve"> דכ"ז בספק [שאין חמץ ידוע], אבל בחמץ ידוע אפי' מראש השנה צריך לבער. וה</w:t>
      </w:r>
      <w:r w:rsidRPr="00526BAE">
        <w:rPr>
          <w:rFonts w:ascii="Narkisim" w:hAnsi="Narkisim" w:cs="Narkisim"/>
          <w:b/>
          <w:bCs/>
          <w:rtl/>
        </w:rPr>
        <w:t>ר"ן</w:t>
      </w:r>
      <w:r w:rsidRPr="00526BAE">
        <w:rPr>
          <w:rFonts w:ascii="Narkisim" w:hAnsi="Narkisim" w:cs="Narkisim"/>
          <w:rtl/>
        </w:rPr>
        <w:t xml:space="preserve"> כת' דבסוגיין משמע דאף כשיש חמץ ידוע, דכ"מ הלשון דאין זקוק לבער [ולא אמר אין זקוק לבדוק]. וביאר דעשאוהו כחמץ שנפלה עליו מפולת דסגי ליה בביטול בעלמא.</w:t>
      </w:r>
    </w:p>
    <w:p w14:paraId="48000C94" w14:textId="77777777" w:rsidR="00164728" w:rsidRPr="00526BAE" w:rsidRDefault="00000000" w:rsidP="00526BAE">
      <w:pPr>
        <w:bidi/>
        <w:rPr>
          <w:rFonts w:ascii="Narkisim" w:hAnsi="Narkisim" w:cs="Narkisim"/>
        </w:rPr>
      </w:pPr>
      <w:r w:rsidRPr="00526BAE">
        <w:rPr>
          <w:rFonts w:ascii="Narkisim" w:hAnsi="Narkisim" w:cs="Narkisim"/>
          <w:u w:val="single"/>
          <w:rtl/>
        </w:rPr>
        <w:t>אמר אביי וכו' שדעתו לחזור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בימי הפסח. וה</w:t>
      </w:r>
      <w:r w:rsidRPr="00526BAE">
        <w:rPr>
          <w:rFonts w:ascii="Narkisim" w:hAnsi="Narkisim" w:cs="Narkisim"/>
          <w:b/>
          <w:bCs/>
          <w:rtl/>
        </w:rPr>
        <w:t>ר"ן</w:t>
      </w:r>
      <w:r w:rsidRPr="00526BAE">
        <w:rPr>
          <w:rFonts w:ascii="Narkisim" w:hAnsi="Narkisim" w:cs="Narkisim"/>
          <w:rtl/>
        </w:rPr>
        <w:t xml:space="preserve"> (לרי"ף) הביא </w:t>
      </w:r>
      <w:r w:rsidRPr="00526BAE">
        <w:rPr>
          <w:rFonts w:ascii="Narkisim" w:hAnsi="Narkisim" w:cs="Narkisim"/>
          <w:b/>
          <w:bCs/>
          <w:rtl/>
        </w:rPr>
        <w:t>אחרים</w:t>
      </w:r>
      <w:r w:rsidRPr="00526BAE">
        <w:rPr>
          <w:rFonts w:ascii="Narkisim" w:hAnsi="Narkisim" w:cs="Narkisim"/>
          <w:rtl/>
        </w:rPr>
        <w:t xml:space="preserve"> דאף כשדעתו לחזור קודם הפסח, וה</w:t>
      </w:r>
      <w:r w:rsidRPr="00526BAE">
        <w:rPr>
          <w:rFonts w:ascii="Narkisim" w:hAnsi="Narkisim" w:cs="Narkisim"/>
          <w:b/>
          <w:bCs/>
          <w:rtl/>
        </w:rPr>
        <w:t>רמב"ם</w:t>
      </w:r>
      <w:r w:rsidRPr="00526BAE">
        <w:rPr>
          <w:rFonts w:ascii="Narkisim" w:hAnsi="Narkisim" w:cs="Narkisim"/>
          <w:rtl/>
        </w:rPr>
        <w:t xml:space="preserve"> (ב יט) פי' הטעם דחיישינן שמא יחזור ער"פ בין השמשות ולא יהא לו פנאי לבער</w:t>
      </w:r>
      <w:r w:rsidRPr="00526BAE">
        <w:rPr>
          <w:rStyle w:val="ac"/>
          <w:rFonts w:ascii="Narkisim" w:hAnsi="Narkisim" w:cs="Narkisim"/>
          <w:rtl/>
        </w:rPr>
        <w:footnoteReference w:id="367"/>
      </w:r>
      <w:r w:rsidRPr="00526BAE">
        <w:rPr>
          <w:rFonts w:ascii="Narkisim" w:hAnsi="Narkisim" w:cs="Narkisim"/>
          <w:rtl/>
        </w:rPr>
        <w:t>.</w:t>
      </w:r>
    </w:p>
    <w:p w14:paraId="44EF5C1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ט"ז</w:t>
      </w:r>
      <w:r w:rsidRPr="00526BAE">
        <w:rPr>
          <w:rFonts w:ascii="Narkisim" w:hAnsi="Narkisim"/>
          <w:rtl/>
        </w:rPr>
        <w:t xml:space="preserve"> (תלו ג) כת' דה"מ כשמכוון לחזור יום קודם פסח. אבל אי יוכל לבוא ב' ימים קודם פסח בשופי לא חיישינן כה"ג. וה</w:t>
      </w:r>
      <w:r w:rsidRPr="00526BAE">
        <w:rPr>
          <w:rFonts w:ascii="Narkisim" w:hAnsi="Narkisim"/>
          <w:b/>
          <w:bCs/>
          <w:rtl/>
        </w:rPr>
        <w:t>חק יעקב</w:t>
      </w:r>
      <w:r w:rsidRPr="00526BAE">
        <w:rPr>
          <w:rFonts w:ascii="Narkisim" w:hAnsi="Narkisim"/>
          <w:rtl/>
        </w:rPr>
        <w:t xml:space="preserve"> (שם ו, ומשנ"ב שם כא) חלק.</w:t>
      </w:r>
    </w:p>
    <w:p w14:paraId="2DAD8FEA"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ירושלמי</w:t>
      </w:r>
      <w:r w:rsidRPr="00526BAE">
        <w:rPr>
          <w:rFonts w:ascii="Narkisim" w:hAnsi="Narkisim"/>
          <w:rtl/>
        </w:rPr>
        <w:t xml:space="preserve"> איתא להיפך ל"ש אלא שדעתו לחזור, אבל אין דעתו לחזור זקוק לבער [דאין דעתו לחזור חמיר]. וה</w:t>
      </w:r>
      <w:r w:rsidRPr="00526BAE">
        <w:rPr>
          <w:rFonts w:ascii="Narkisim" w:hAnsi="Narkisim"/>
          <w:b/>
          <w:bCs/>
          <w:rtl/>
        </w:rPr>
        <w:t>ר"ן</w:t>
      </w:r>
      <w:r w:rsidRPr="00526BAE">
        <w:rPr>
          <w:rFonts w:ascii="Narkisim" w:hAnsi="Narkisim"/>
          <w:rtl/>
        </w:rPr>
        <w:t xml:space="preserve"> כת' דלפרש"י יל"פ דלא פליג אסוגיין</w:t>
      </w:r>
      <w:r w:rsidRPr="00526BAE">
        <w:rPr>
          <w:rStyle w:val="ac"/>
          <w:rFonts w:ascii="Narkisim" w:hAnsi="Narkisim"/>
          <w:rtl/>
        </w:rPr>
        <w:footnoteReference w:id="368"/>
      </w:r>
      <w:r w:rsidRPr="00526BAE">
        <w:rPr>
          <w:rFonts w:ascii="Narkisim" w:hAnsi="Narkisim"/>
          <w:rtl/>
        </w:rPr>
        <w:t xml:space="preserve">, ודעתו לחזור דהירושלמי היינו לפני הפסח [ומש"ה יצא קודם ל' אי"צ לבער, שיבער כשיחזור. ותוך ל' מחוייב לבער </w:t>
      </w:r>
      <w:r w:rsidRPr="00526BAE">
        <w:rPr>
          <w:rFonts w:ascii="Narkisim" w:hAnsi="Narkisim"/>
          <w:rtl/>
        </w:rPr>
        <w:lastRenderedPageBreak/>
        <w:t>שמא יתאחר</w:t>
      </w:r>
      <w:r w:rsidRPr="00526BAE">
        <w:rPr>
          <w:rStyle w:val="ac"/>
          <w:rFonts w:ascii="Narkisim" w:hAnsi="Narkisim"/>
          <w:rtl/>
        </w:rPr>
        <w:footnoteReference w:id="369"/>
      </w:r>
      <w:r w:rsidRPr="00526BAE">
        <w:rPr>
          <w:rFonts w:ascii="Narkisim" w:hAnsi="Narkisim"/>
          <w:rtl/>
        </w:rPr>
        <w:t>]. אבל אם אין דעתו לחזור קודם הפסח, אלא בפסח עצמו, חיישי' מר"ה [וכדעת רבא בסמוך].</w:t>
      </w:r>
    </w:p>
    <w:p w14:paraId="7676D381" w14:textId="77777777" w:rsidR="00164728" w:rsidRPr="00526BAE" w:rsidRDefault="00000000" w:rsidP="00526BAE">
      <w:pPr>
        <w:bidi/>
        <w:rPr>
          <w:rFonts w:ascii="Narkisim" w:hAnsi="Narkisim" w:cs="Narkisim"/>
        </w:rPr>
      </w:pPr>
      <w:r w:rsidRPr="00526BAE">
        <w:rPr>
          <w:rFonts w:ascii="Narkisim" w:hAnsi="Narkisim" w:cs="Narkisim"/>
          <w:rtl/>
        </w:rPr>
        <w:t xml:space="preserve">וכן </w:t>
      </w:r>
      <w:r w:rsidRPr="00526BAE">
        <w:rPr>
          <w:rFonts w:ascii="Narkisim" w:hAnsi="Narkisim" w:cs="Narkisim"/>
          <w:b/>
          <w:bCs/>
          <w:rtl/>
        </w:rPr>
        <w:t>רבינו דוד</w:t>
      </w:r>
      <w:r w:rsidRPr="00526BAE">
        <w:rPr>
          <w:rFonts w:ascii="Narkisim" w:hAnsi="Narkisim" w:cs="Narkisim"/>
          <w:rtl/>
        </w:rPr>
        <w:t xml:space="preserve"> דייק דמשמע דהיכא דהוה תוך ל', צריך בדיקה, ספק שמא לא יחזור. והק' דלפ"ז כל מי שיוצא מביתו תוך ל' צריך בדיקה. וכת' דלא ראינו שהורה כן. וכה"ק ה</w:t>
      </w:r>
      <w:r w:rsidRPr="00526BAE">
        <w:rPr>
          <w:rFonts w:ascii="Narkisim" w:hAnsi="Narkisim" w:cs="Narkisim"/>
          <w:b/>
          <w:bCs/>
          <w:rtl/>
        </w:rPr>
        <w:t>סמ"ק</w:t>
      </w:r>
      <w:r w:rsidRPr="00526BAE">
        <w:rPr>
          <w:rFonts w:ascii="Narkisim" w:hAnsi="Narkisim" w:cs="Narkisim"/>
          <w:rtl/>
        </w:rPr>
        <w:t xml:space="preserve"> (צח, והו' בב"י תלו), ותי' דדוקא מפרש לים או בשיירא ללכת רחוק. הא לאו הכי לא חיישינן. (ע' בפוסקים שם).</w:t>
      </w:r>
    </w:p>
    <w:p w14:paraId="479CF15A"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תי' דוקא כשרואה בעצמו שלא יהא לו שהות לבדוק בזמנו.</w:t>
      </w:r>
    </w:p>
    <w:p w14:paraId="6AE3DC57" w14:textId="77777777" w:rsidR="00164728" w:rsidRPr="00526BAE" w:rsidRDefault="00000000" w:rsidP="00526BAE">
      <w:pPr>
        <w:bidi/>
        <w:rPr>
          <w:rFonts w:ascii="Narkisim" w:hAnsi="Narkisim" w:cs="Narkisim"/>
        </w:rPr>
      </w:pPr>
      <w:r w:rsidRPr="00526BAE">
        <w:rPr>
          <w:rFonts w:ascii="Narkisim" w:hAnsi="Narkisim" w:cs="Narkisim"/>
          <w:u w:val="single"/>
          <w:rtl/>
        </w:rPr>
        <w:t>אלא אמר רבא וכו' קודם ל' אין זקוק לבער, שאין דעתו לחזור</w:t>
      </w:r>
      <w:r w:rsidRPr="00526BAE">
        <w:rPr>
          <w:rFonts w:ascii="Narkisim" w:hAnsi="Narkisim" w:cs="Narkisim"/>
          <w:rtl/>
        </w:rPr>
        <w:t>. וכיון דחל עליו חובת בדיקה מחוייב לבדוק, אף דאין דעתו לחזור</w:t>
      </w:r>
      <w:r w:rsidRPr="00526BAE">
        <w:rPr>
          <w:rStyle w:val="ac"/>
          <w:rFonts w:ascii="Narkisim" w:hAnsi="Narkisim" w:cs="Narkisim"/>
          <w:rtl/>
        </w:rPr>
        <w:footnoteReference w:id="370"/>
      </w:r>
      <w:r w:rsidRPr="00526BAE">
        <w:rPr>
          <w:rFonts w:ascii="Narkisim" w:hAnsi="Narkisim" w:cs="Narkisim"/>
          <w:rtl/>
        </w:rPr>
        <w:t xml:space="preserve">. </w:t>
      </w:r>
      <w:r w:rsidRPr="00526BAE">
        <w:rPr>
          <w:rFonts w:ascii="Narkisim" w:hAnsi="Narkisim" w:cs="Narkisim"/>
          <w:szCs w:val="20"/>
          <w:rtl/>
        </w:rPr>
        <w:t>[ופליג בתרתי אאביי</w:t>
      </w:r>
      <w:r w:rsidRPr="00526BAE">
        <w:rPr>
          <w:rFonts w:ascii="Narkisim" w:hAnsi="Narkisim" w:cs="Narkisim"/>
          <w:rtl/>
        </w:rPr>
        <w:t xml:space="preserve">. </w:t>
      </w:r>
      <w:r w:rsidRPr="00526BAE">
        <w:rPr>
          <w:rFonts w:ascii="Narkisim" w:hAnsi="Narkisim" w:cs="Narkisim"/>
          <w:szCs w:val="20"/>
          <w:rtl/>
        </w:rPr>
        <w:t>דלאביי לא חל עליו חיוב כלל קודם ל', ואף תוך ל' דוקא דעתו לחזור]</w:t>
      </w:r>
      <w:r w:rsidRPr="00526BAE">
        <w:rPr>
          <w:rFonts w:ascii="Narkisim" w:hAnsi="Narkisim" w:cs="Narkisim"/>
          <w:rtl/>
        </w:rPr>
        <w:t>.</w:t>
      </w:r>
    </w:p>
    <w:p w14:paraId="4288DCDB"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ראבי"ה</w:t>
      </w:r>
      <w:r w:rsidRPr="00526BAE">
        <w:rPr>
          <w:rFonts w:ascii="Narkisim" w:hAnsi="Narkisim" w:cs="Narkisim"/>
          <w:rtl/>
        </w:rPr>
        <w:t xml:space="preserve"> (במרדכי תקלה והג"א, ע' שו"ע תלו ג) כת' דאפי' ישראל שיצא מביתו של נכרי</w:t>
      </w:r>
      <w:r w:rsidRPr="00526BAE">
        <w:rPr>
          <w:rStyle w:val="ac"/>
          <w:rFonts w:ascii="Narkisim" w:hAnsi="Narkisim" w:cs="Narkisim"/>
          <w:rtl/>
        </w:rPr>
        <w:footnoteReference w:id="371"/>
      </w:r>
      <w:r w:rsidRPr="00526BAE">
        <w:rPr>
          <w:rFonts w:ascii="Narkisim" w:hAnsi="Narkisim" w:cs="Narkisim"/>
          <w:rtl/>
        </w:rPr>
        <w:t>, מצווה מוטלת על הישראל לעסוק ולבדוק ולבער. והנ"מ במפרש ויוצא בשיירא, אבל אם נכנס ישראל בבית אחר בעיר הזאת או באחרת שיבדוק שמה אי"צ לבדוק הכא. וה</w:t>
      </w:r>
      <w:r w:rsidRPr="00526BAE">
        <w:rPr>
          <w:rFonts w:ascii="Narkisim" w:hAnsi="Narkisim" w:cs="Narkisim"/>
          <w:b/>
          <w:bCs/>
          <w:rtl/>
        </w:rPr>
        <w:t>טור</w:t>
      </w:r>
      <w:r w:rsidRPr="00526BAE">
        <w:rPr>
          <w:rFonts w:ascii="Narkisim" w:hAnsi="Narkisim" w:cs="Narkisim"/>
          <w:rtl/>
        </w:rPr>
        <w:t xml:space="preserve"> (תלו) חלק דכיון דיצא מביתו של גוי אין לך הפקר גדול מזה. וה</w:t>
      </w:r>
      <w:r w:rsidRPr="00526BAE">
        <w:rPr>
          <w:rFonts w:ascii="Narkisim" w:hAnsi="Narkisim" w:cs="Narkisim"/>
          <w:b/>
          <w:bCs/>
          <w:rtl/>
        </w:rPr>
        <w:t>ב"י</w:t>
      </w:r>
      <w:r w:rsidRPr="00526BAE">
        <w:rPr>
          <w:rFonts w:ascii="Narkisim" w:hAnsi="Narkisim" w:cs="Narkisim"/>
          <w:rtl/>
        </w:rPr>
        <w:t xml:space="preserve"> ביאר דדעת ראבי"ה דכבר נתחייב ול"מ ביטול, אך כשמקיים דינו במקום אחר סגי.</w:t>
      </w:r>
    </w:p>
    <w:p w14:paraId="178DA317"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הק' אמאי תלוי אי נכנס לבית אחר, דאף כשאין לו בית מתחייב בבדיקה על בכיסים ומטלטלין שלו, וכמ"ש ה</w:t>
      </w:r>
      <w:r w:rsidRPr="00526BAE">
        <w:rPr>
          <w:rFonts w:ascii="Narkisim" w:hAnsi="Narkisim"/>
          <w:b/>
          <w:bCs/>
          <w:rtl/>
        </w:rPr>
        <w:t>רמ"א</w:t>
      </w:r>
      <w:r w:rsidRPr="00526BAE">
        <w:rPr>
          <w:rFonts w:ascii="Narkisim" w:hAnsi="Narkisim"/>
          <w:rtl/>
        </w:rPr>
        <w:t xml:space="preserve"> (תלג יא).</w:t>
      </w:r>
    </w:p>
    <w:p w14:paraId="2FB6618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חק יעקב</w:t>
      </w:r>
      <w:r w:rsidRPr="00526BAE">
        <w:rPr>
          <w:rFonts w:ascii="Narkisim" w:hAnsi="Narkisim"/>
          <w:rtl/>
        </w:rPr>
        <w:t xml:space="preserve"> (תלו יז) תי' דכתיב תשביתו שאור מבתיכם, עיקר המצוה לבדוק ולבער החמץ מהבית ממש</w:t>
      </w:r>
      <w:r w:rsidRPr="00526BAE">
        <w:rPr>
          <w:rStyle w:val="ac"/>
          <w:rFonts w:ascii="Narkisim" w:hAnsi="Narkisim"/>
          <w:rtl/>
        </w:rPr>
        <w:footnoteReference w:id="372"/>
      </w:r>
      <w:r w:rsidRPr="00526BAE">
        <w:rPr>
          <w:rFonts w:ascii="Narkisim" w:hAnsi="Narkisim"/>
          <w:rtl/>
        </w:rPr>
        <w:t>. וכ"כ ה</w:t>
      </w:r>
      <w:r w:rsidRPr="00526BAE">
        <w:rPr>
          <w:rFonts w:ascii="Narkisim" w:hAnsi="Narkisim"/>
          <w:b/>
          <w:bCs/>
          <w:rtl/>
        </w:rPr>
        <w:t>חיי אדם</w:t>
      </w:r>
      <w:r w:rsidRPr="00526BAE">
        <w:rPr>
          <w:rFonts w:ascii="Narkisim" w:hAnsi="Narkisim"/>
          <w:rtl/>
        </w:rPr>
        <w:t xml:space="preserve"> (קיט יח). וה</w:t>
      </w:r>
      <w:r w:rsidRPr="00526BAE">
        <w:rPr>
          <w:rFonts w:ascii="Narkisim" w:hAnsi="Narkisim"/>
          <w:b/>
          <w:bCs/>
          <w:rtl/>
        </w:rPr>
        <w:t>מגן האלף</w:t>
      </w:r>
      <w:r w:rsidRPr="00526BAE">
        <w:rPr>
          <w:rFonts w:ascii="Narkisim" w:hAnsi="Narkisim"/>
          <w:rtl/>
        </w:rPr>
        <w:t xml:space="preserve"> (תלו ט) נקט עפ"ז דאינו מברך על בדיקת הכיסים, כיון דאינו עיקר התקנה דרמי עליו</w:t>
      </w:r>
      <w:r w:rsidRPr="00526BAE">
        <w:rPr>
          <w:rStyle w:val="ac"/>
          <w:rFonts w:ascii="Narkisim" w:hAnsi="Narkisim"/>
          <w:rtl/>
        </w:rPr>
        <w:footnoteReference w:id="373"/>
      </w:r>
      <w:r w:rsidRPr="00526BAE">
        <w:rPr>
          <w:rFonts w:ascii="Narkisim" w:hAnsi="Narkisim"/>
          <w:rtl/>
        </w:rPr>
        <w:t>.</w:t>
      </w:r>
    </w:p>
    <w:p w14:paraId="02C940E8" w14:textId="77777777" w:rsidR="00164728" w:rsidRPr="00526BAE" w:rsidRDefault="00000000" w:rsidP="00526BAE">
      <w:pPr>
        <w:bidi/>
        <w:rPr>
          <w:rFonts w:ascii="Narkisim" w:hAnsi="Narkisim" w:cs="Narkisim"/>
        </w:rPr>
      </w:pPr>
      <w:r w:rsidRPr="00526BAE">
        <w:rPr>
          <w:rFonts w:ascii="Narkisim" w:hAnsi="Narkisim" w:cs="Narkisim"/>
          <w:u w:val="single"/>
          <w:rtl/>
        </w:rPr>
        <w:t>שם. אין זקוק לבער</w:t>
      </w:r>
      <w:r w:rsidRPr="00526BAE">
        <w:rPr>
          <w:rFonts w:ascii="Narkisim" w:hAnsi="Narkisim" w:cs="Narkisim"/>
          <w:rtl/>
        </w:rPr>
        <w:t>. ה</w:t>
      </w:r>
      <w:r w:rsidRPr="00526BAE">
        <w:rPr>
          <w:rFonts w:ascii="Narkisim" w:hAnsi="Narkisim" w:cs="Narkisim"/>
          <w:b/>
          <w:bCs/>
          <w:rtl/>
        </w:rPr>
        <w:t>סמ"ג</w:t>
      </w:r>
      <w:r w:rsidRPr="00526BAE">
        <w:rPr>
          <w:rFonts w:ascii="Narkisim" w:hAnsi="Narkisim" w:cs="Narkisim"/>
          <w:rtl/>
        </w:rPr>
        <w:t xml:space="preserve"> (הו' בהג' מיימוניות ב יט) כת' דצריך לבטל. אך ה</w:t>
      </w:r>
      <w:r w:rsidRPr="00526BAE">
        <w:rPr>
          <w:rFonts w:ascii="Narkisim" w:hAnsi="Narkisim" w:cs="Narkisim"/>
          <w:b/>
          <w:bCs/>
          <w:rtl/>
        </w:rPr>
        <w:t>סמ"ק</w:t>
      </w:r>
      <w:r w:rsidRPr="00526BAE">
        <w:rPr>
          <w:rFonts w:ascii="Narkisim" w:hAnsi="Narkisim" w:cs="Narkisim"/>
          <w:rtl/>
        </w:rPr>
        <w:t xml:space="preserve"> (צח) דייק מפ</w:t>
      </w:r>
      <w:r w:rsidRPr="00526BAE">
        <w:rPr>
          <w:rFonts w:ascii="Narkisim" w:hAnsi="Narkisim" w:cs="Narkisim"/>
          <w:b/>
          <w:bCs/>
          <w:rtl/>
        </w:rPr>
        <w:t>רש"י</w:t>
      </w:r>
      <w:r w:rsidRPr="00526BAE">
        <w:rPr>
          <w:rFonts w:ascii="Narkisim" w:hAnsi="Narkisim" w:cs="Narkisim"/>
          <w:rtl/>
        </w:rPr>
        <w:t xml:space="preserve"> דאיירי בלא ביטול [</w:t>
      </w:r>
      <w:r w:rsidRPr="00526BAE">
        <w:rPr>
          <w:rFonts w:ascii="Narkisim" w:hAnsi="Narkisim" w:cs="Narkisim"/>
          <w:szCs w:val="20"/>
          <w:rtl/>
        </w:rPr>
        <w:t>דרש"י כת' דיעבור בבל יראה</w:t>
      </w:r>
      <w:r w:rsidRPr="00526BAE">
        <w:rPr>
          <w:rFonts w:ascii="Narkisim" w:hAnsi="Narkisim" w:cs="Narkisim"/>
          <w:rtl/>
        </w:rPr>
        <w:t>]. וביאר דרש"י קאי לשיטתו (לעיל ב.) דחיוב בדיקה משום חשש בל יראה</w:t>
      </w:r>
      <w:r w:rsidRPr="00526BAE">
        <w:rPr>
          <w:rStyle w:val="ac"/>
          <w:rFonts w:ascii="Narkisim" w:hAnsi="Narkisim" w:cs="Narkisim"/>
          <w:rtl/>
        </w:rPr>
        <w:footnoteReference w:id="374"/>
      </w:r>
      <w:r w:rsidRPr="00526BAE">
        <w:rPr>
          <w:rFonts w:ascii="Narkisim" w:hAnsi="Narkisim" w:cs="Narkisim"/>
          <w:rtl/>
        </w:rPr>
        <w:t xml:space="preserve"> </w:t>
      </w:r>
      <w:r w:rsidRPr="00526BAE">
        <w:rPr>
          <w:rFonts w:ascii="Narkisim" w:hAnsi="Narkisim" w:cs="Narkisim"/>
          <w:szCs w:val="20"/>
          <w:rtl/>
        </w:rPr>
        <w:t>[וצ"ב]</w:t>
      </w:r>
      <w:r w:rsidRPr="00526BAE">
        <w:rPr>
          <w:rFonts w:ascii="Narkisim" w:hAnsi="Narkisim" w:cs="Narkisim"/>
          <w:rtl/>
        </w:rPr>
        <w:t>.</w:t>
      </w:r>
    </w:p>
    <w:p w14:paraId="7DCBC038"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 xml:space="preserve">חי' הר"ן </w:t>
      </w:r>
      <w:r w:rsidRPr="00526BAE">
        <w:rPr>
          <w:rFonts w:ascii="Narkisim" w:hAnsi="Narkisim"/>
          <w:rtl/>
        </w:rPr>
        <w:t>תמה דודאי צריך לבטל, דאל"כ נמצא חמץ ברשותו ועובר, דקרינן בכל גבולך [וכה"ק התוס' רא"ש]. ולא עדיף מחמץ שנפלה עליו מפולת דצריך לבטל. וכת' דודאי איירי שמבטלו.</w:t>
      </w:r>
    </w:p>
    <w:p w14:paraId="0C9A308A"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מהרש"א</w:t>
      </w:r>
      <w:r w:rsidRPr="00526BAE">
        <w:rPr>
          <w:rFonts w:ascii="Narkisim" w:hAnsi="Narkisim"/>
          <w:rtl/>
        </w:rPr>
        <w:t xml:space="preserve"> כת' דלדעת רש"י אינו עובר דהוה כנפלה עליו מפולת, וכמבוער</w:t>
      </w:r>
      <w:r w:rsidRPr="00526BAE">
        <w:rPr>
          <w:rStyle w:val="ac"/>
          <w:rFonts w:ascii="Narkisim" w:hAnsi="Narkisim"/>
          <w:rtl/>
        </w:rPr>
        <w:footnoteReference w:id="375"/>
      </w:r>
      <w:r w:rsidRPr="00526BAE">
        <w:rPr>
          <w:rFonts w:ascii="Narkisim" w:hAnsi="Narkisim"/>
          <w:rtl/>
        </w:rPr>
        <w:t>. (וע"ע בסמוך).</w:t>
      </w:r>
    </w:p>
    <w:p w14:paraId="1244E2D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מהרש"ל</w:t>
      </w:r>
      <w:r w:rsidRPr="00526BAE">
        <w:rPr>
          <w:rFonts w:ascii="Narkisim" w:hAnsi="Narkisim"/>
          <w:rtl/>
        </w:rPr>
        <w:t xml:space="preserve"> כת' דלצד דאיירי בודאי חמץ, פשיטא דצריך לבטל. ומש"כ רש"י 'בל יראה' כוונתו דאין ראוי שיהא חמץ ברשותו, אבל אינו עובר בבל יראה מדאורייתא.</w:t>
      </w:r>
    </w:p>
    <w:p w14:paraId="77BF419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שעה"צ</w:t>
      </w:r>
      <w:r w:rsidRPr="00526BAE">
        <w:rPr>
          <w:rFonts w:ascii="Narkisim" w:hAnsi="Narkisim"/>
          <w:rtl/>
        </w:rPr>
        <w:t xml:space="preserve"> (תלו י) הביא דעת ה</w:t>
      </w:r>
      <w:r w:rsidRPr="00526BAE">
        <w:rPr>
          <w:rFonts w:ascii="Narkisim" w:hAnsi="Narkisim"/>
          <w:b/>
          <w:bCs/>
          <w:rtl/>
        </w:rPr>
        <w:t>ב"ח</w:t>
      </w:r>
      <w:r w:rsidRPr="00526BAE">
        <w:rPr>
          <w:rFonts w:ascii="Narkisim" w:hAnsi="Narkisim"/>
          <w:rtl/>
        </w:rPr>
        <w:t xml:space="preserve"> דכ"ז כשלא ביטל, אבל היכא דביטל [ואין כאן צד דאורייתא] אי"צ בדיקה אפי' תוך ל'. והכריע כ</w:t>
      </w:r>
      <w:r w:rsidRPr="00526BAE">
        <w:rPr>
          <w:rFonts w:ascii="Narkisim" w:hAnsi="Narkisim"/>
          <w:b/>
          <w:bCs/>
          <w:rtl/>
        </w:rPr>
        <w:t>פר"ח</w:t>
      </w:r>
      <w:r w:rsidRPr="00526BAE">
        <w:rPr>
          <w:rFonts w:ascii="Narkisim" w:hAnsi="Narkisim"/>
          <w:rtl/>
        </w:rPr>
        <w:t xml:space="preserve"> דמ"מ חיישינן שמא יחזור ויבא לאכול.</w:t>
      </w:r>
    </w:p>
    <w:p w14:paraId="7F446F35"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אפי' מר"ה זקוק לבער</w:t>
      </w:r>
      <w:r w:rsidRPr="00526BAE">
        <w:rPr>
          <w:rFonts w:ascii="Narkisim" w:hAnsi="Narkisim" w:cs="Narkisim"/>
          <w:rtl/>
        </w:rPr>
        <w:t>. ה</w:t>
      </w:r>
      <w:r w:rsidRPr="00526BAE">
        <w:rPr>
          <w:rFonts w:ascii="Narkisim" w:hAnsi="Narkisim" w:cs="Narkisim"/>
          <w:b/>
          <w:bCs/>
          <w:rtl/>
        </w:rPr>
        <w:t>מאירי</w:t>
      </w:r>
      <w:r w:rsidRPr="00526BAE">
        <w:rPr>
          <w:rFonts w:ascii="Narkisim" w:hAnsi="Narkisim" w:cs="Narkisim"/>
          <w:rtl/>
        </w:rPr>
        <w:t xml:space="preserve"> הביא מח' האם מברך כשבודק קודם זמנו. וה</w:t>
      </w:r>
      <w:r w:rsidRPr="00526BAE">
        <w:rPr>
          <w:rFonts w:ascii="Narkisim" w:hAnsi="Narkisim" w:cs="Narkisim"/>
          <w:b/>
          <w:bCs/>
          <w:rtl/>
        </w:rPr>
        <w:t>רמ"א</w:t>
      </w:r>
      <w:r w:rsidRPr="00526BAE">
        <w:rPr>
          <w:rFonts w:ascii="Narkisim" w:hAnsi="Narkisim" w:cs="Narkisim"/>
          <w:rtl/>
        </w:rPr>
        <w:t xml:space="preserve"> (תלו א) כ' בשם ה</w:t>
      </w:r>
      <w:r w:rsidRPr="00526BAE">
        <w:rPr>
          <w:rFonts w:ascii="Narkisim" w:hAnsi="Narkisim" w:cs="Narkisim"/>
          <w:b/>
          <w:bCs/>
          <w:rtl/>
        </w:rPr>
        <w:t>כל בו</w:t>
      </w:r>
      <w:r w:rsidRPr="00526BAE">
        <w:rPr>
          <w:rFonts w:ascii="Narkisim" w:hAnsi="Narkisim" w:cs="Narkisim"/>
          <w:rtl/>
        </w:rPr>
        <w:t xml:space="preserve"> שלא יברך</w:t>
      </w:r>
      <w:r w:rsidRPr="00526BAE">
        <w:rPr>
          <w:rStyle w:val="ac"/>
          <w:rFonts w:ascii="Narkisim" w:hAnsi="Narkisim" w:cs="Narkisim"/>
          <w:rtl/>
        </w:rPr>
        <w:footnoteReference w:id="376"/>
      </w:r>
      <w:r w:rsidRPr="00526BAE">
        <w:rPr>
          <w:rFonts w:ascii="Narkisim" w:hAnsi="Narkisim" w:cs="Narkisim"/>
          <w:rtl/>
        </w:rPr>
        <w:t>. וה</w:t>
      </w:r>
      <w:r w:rsidRPr="00526BAE">
        <w:rPr>
          <w:rFonts w:ascii="Narkisim" w:hAnsi="Narkisim" w:cs="Narkisim"/>
          <w:b/>
          <w:bCs/>
          <w:rtl/>
        </w:rPr>
        <w:t>משנ"ב</w:t>
      </w:r>
      <w:r w:rsidRPr="00526BAE">
        <w:rPr>
          <w:rFonts w:ascii="Narkisim" w:hAnsi="Narkisim" w:cs="Narkisim"/>
          <w:rtl/>
        </w:rPr>
        <w:t xml:space="preserve"> (ד) ביאר דבליל י"ד הבדיקה תחילת הביעור החמץ </w:t>
      </w:r>
      <w:r w:rsidRPr="00526BAE">
        <w:rPr>
          <w:rFonts w:ascii="Narkisim" w:hAnsi="Narkisim" w:cs="Narkisim"/>
          <w:szCs w:val="20"/>
          <w:rtl/>
        </w:rPr>
        <w:t>[ואם ימצא חמץ ישרפנו]</w:t>
      </w:r>
      <w:r w:rsidRPr="00526BAE">
        <w:rPr>
          <w:rFonts w:ascii="Narkisim" w:hAnsi="Narkisim" w:cs="Narkisim"/>
          <w:rtl/>
        </w:rPr>
        <w:t xml:space="preserve">. אבל כשמקדים ובודק עדיין משתמש בחמץ כשאר ימים, אלא מפנהו מבית זה. </w:t>
      </w:r>
      <w:r w:rsidRPr="00526BAE">
        <w:rPr>
          <w:rFonts w:ascii="Narkisim" w:hAnsi="Narkisim" w:cs="Narkisim"/>
          <w:szCs w:val="20"/>
          <w:rtl/>
        </w:rPr>
        <w:t>וה</w:t>
      </w:r>
      <w:r w:rsidRPr="00526BAE">
        <w:rPr>
          <w:rFonts w:ascii="Narkisim" w:hAnsi="Narkisim" w:cs="Narkisim"/>
          <w:b/>
          <w:bCs/>
          <w:szCs w:val="20"/>
          <w:rtl/>
        </w:rPr>
        <w:t>ב"ח</w:t>
      </w:r>
      <w:r w:rsidRPr="00526BAE">
        <w:rPr>
          <w:rFonts w:ascii="Narkisim" w:hAnsi="Narkisim" w:cs="Narkisim"/>
          <w:szCs w:val="20"/>
          <w:rtl/>
        </w:rPr>
        <w:t xml:space="preserve"> חילק דתוך ל' חייב לברך, וכשמקדים לבדוק מר"ה אינו מברך</w:t>
      </w:r>
      <w:r w:rsidRPr="00526BAE">
        <w:rPr>
          <w:rFonts w:ascii="Narkisim" w:hAnsi="Narkisim" w:cs="Narkisim"/>
          <w:rtl/>
        </w:rPr>
        <w:t>.</w:t>
      </w:r>
    </w:p>
    <w:p w14:paraId="7F6B425B" w14:textId="77777777" w:rsidR="00164728" w:rsidRPr="00526BAE" w:rsidRDefault="00000000" w:rsidP="00526BAE">
      <w:pPr>
        <w:bidi/>
        <w:rPr>
          <w:rFonts w:ascii="Narkisim" w:hAnsi="Narkisim" w:cs="Narkisim"/>
        </w:rPr>
      </w:pPr>
      <w:r w:rsidRPr="00526BAE">
        <w:rPr>
          <w:rFonts w:ascii="Narkisim" w:hAnsi="Narkisim" w:cs="Narkisim"/>
          <w:u w:val="single"/>
          <w:rtl/>
        </w:rPr>
        <w:t>רש"י ד"ה אפילו מר"ה נמי</w:t>
      </w:r>
      <w:r w:rsidRPr="00526BAE">
        <w:rPr>
          <w:rFonts w:ascii="Narkisim" w:hAnsi="Narkisim" w:cs="Narkisim"/>
          <w:rtl/>
        </w:rPr>
        <w:t>. וכשראהו עבר עליה. ה</w:t>
      </w:r>
      <w:r w:rsidRPr="00526BAE">
        <w:rPr>
          <w:rFonts w:ascii="Narkisim" w:hAnsi="Narkisim" w:cs="Narkisim"/>
          <w:b/>
          <w:bCs/>
          <w:rtl/>
        </w:rPr>
        <w:t>מהרש"ל</w:t>
      </w:r>
      <w:r w:rsidRPr="00526BAE">
        <w:rPr>
          <w:rFonts w:ascii="Narkisim" w:hAnsi="Narkisim" w:cs="Narkisim"/>
          <w:rtl/>
        </w:rPr>
        <w:t xml:space="preserve"> דייק דדוקא כשבא וראהו עובר. והק' דאיירי שלא ביטלו, ואמאי לא יעבור עליו אף כשהוא במקום אחר. וכת' דאיירי כשספק אי יש לו, וחמץ שאינו ידוע אינו עובר עד שיוודע לו [וכדעת </w:t>
      </w:r>
      <w:r w:rsidRPr="00526BAE">
        <w:rPr>
          <w:rFonts w:ascii="Narkisim" w:hAnsi="Narkisim" w:cs="Narkisim"/>
          <w:b/>
          <w:bCs/>
          <w:rtl/>
        </w:rPr>
        <w:t>תוס</w:t>
      </w:r>
      <w:r w:rsidRPr="00526BAE">
        <w:rPr>
          <w:rFonts w:ascii="Narkisim" w:hAnsi="Narkisim" w:cs="Narkisim"/>
          <w:rtl/>
        </w:rPr>
        <w:t>' לקמן כא., וע"ע בע"ב]. וביאר דחיישינן כשיוודע לו שישהה רגע ויתעצל לא ישרוף מיד (ע' רש"י בע"ב) ויעבור ברגע זו בבל יראה</w:t>
      </w:r>
      <w:r w:rsidRPr="00526BAE">
        <w:rPr>
          <w:rStyle w:val="ac"/>
          <w:rFonts w:ascii="Narkisim" w:hAnsi="Narkisim" w:cs="Narkisim"/>
          <w:rtl/>
        </w:rPr>
        <w:footnoteReference w:id="377"/>
      </w:r>
      <w:r w:rsidRPr="00526BAE">
        <w:rPr>
          <w:rFonts w:ascii="Narkisim" w:hAnsi="Narkisim" w:cs="Narkisim"/>
          <w:rtl/>
        </w:rPr>
        <w:t>.</w:t>
      </w:r>
    </w:p>
    <w:p w14:paraId="50DD91D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הביא דברי רש"י אלו, וכת' דאין כוונת רש"י דאינו עובר אא"כ רואהו. ודחה דלא כתיב 'לא תראה חמץ', אלא לא יראה, שלא יהא במקום הראוי לראות. </w:t>
      </w:r>
      <w:r w:rsidRPr="00526BAE">
        <w:rPr>
          <w:rFonts w:ascii="Narkisim" w:hAnsi="Narkisim"/>
          <w:szCs w:val="20"/>
          <w:rtl/>
        </w:rPr>
        <w:t>[וכ"כ הרא"ש ט, וכן התו' רא"ש כא. חלק אמש"כ תוס' דאינו עובר על חמץ שאינו ידוע</w:t>
      </w:r>
      <w:r w:rsidRPr="00526BAE">
        <w:rPr>
          <w:rFonts w:ascii="Narkisim" w:hAnsi="Narkisim"/>
          <w:rtl/>
        </w:rPr>
        <w:t>].</w:t>
      </w:r>
    </w:p>
    <w:p w14:paraId="5F31F8B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ביאר דכוונת רש"י דאינו עובר מזיד אלא שוגג. אך הק' התוס' רא"ש דמשמע שלא ביטל, א"כ אף כשאינו חוזר נחשוש לכתחילה שלא יעבור בבל יראה בשוגג. והוכיח דאיירי שביטל, אלא משום גזירה שמא דילמא אתי למיכל, ומש"ה תלי דוקא כשיחזור. [ודלא כרש"י].</w:t>
      </w:r>
    </w:p>
    <w:p w14:paraId="1B207DF9" w14:textId="77777777" w:rsidR="00164728" w:rsidRPr="00526BAE" w:rsidRDefault="00000000" w:rsidP="00526BAE">
      <w:pPr>
        <w:bidi/>
        <w:rPr>
          <w:rFonts w:ascii="Narkisim" w:hAnsi="Narkisim" w:cs="Narkisim"/>
        </w:rPr>
      </w:pPr>
      <w:r w:rsidRPr="00526BAE">
        <w:rPr>
          <w:rFonts w:ascii="Narkisim" w:hAnsi="Narkisim" w:cs="Narkisim"/>
          <w:rtl/>
        </w:rPr>
        <w:t>אבל ה</w:t>
      </w:r>
      <w:r w:rsidRPr="00526BAE">
        <w:rPr>
          <w:rFonts w:ascii="Narkisim" w:hAnsi="Narkisim" w:cs="Narkisim"/>
          <w:b/>
          <w:bCs/>
          <w:rtl/>
        </w:rPr>
        <w:t>מהרש"א</w:t>
      </w:r>
      <w:r w:rsidRPr="00526BAE">
        <w:rPr>
          <w:rFonts w:ascii="Narkisim" w:hAnsi="Narkisim" w:cs="Narkisim"/>
          <w:rtl/>
        </w:rPr>
        <w:t xml:space="preserve"> פי' [דכוונת רש"י] דכשאינו כאן, דינו כחמץ שנפל עליו מפולת וכמבוער אינו עובר בבל יראה. ודעת </w:t>
      </w:r>
      <w:r w:rsidRPr="00526BAE">
        <w:rPr>
          <w:rFonts w:ascii="Narkisim" w:hAnsi="Narkisim" w:cs="Narkisim"/>
          <w:b/>
          <w:bCs/>
          <w:rtl/>
        </w:rPr>
        <w:t>רש"י</w:t>
      </w:r>
      <w:r w:rsidRPr="00526BAE">
        <w:rPr>
          <w:rFonts w:ascii="Narkisim" w:hAnsi="Narkisim" w:cs="Narkisim"/>
          <w:rtl/>
        </w:rPr>
        <w:t xml:space="preserve"> (לקמן לא:) דהא דצריך לבטלו בליבו הוה מדרבנן. ומדאורייתא הוה כמבוער</w:t>
      </w:r>
      <w:r w:rsidRPr="00526BAE">
        <w:rPr>
          <w:rStyle w:val="ac"/>
          <w:rFonts w:ascii="Narkisim" w:hAnsi="Narkisim" w:cs="Narkisim"/>
          <w:rtl/>
        </w:rPr>
        <w:footnoteReference w:id="378"/>
      </w:r>
      <w:r w:rsidRPr="00526BAE">
        <w:rPr>
          <w:rFonts w:ascii="Narkisim" w:hAnsi="Narkisim" w:cs="Narkisim"/>
          <w:rtl/>
        </w:rPr>
        <w:t>. אבל דעת ה</w:t>
      </w:r>
      <w:r w:rsidRPr="00526BAE">
        <w:rPr>
          <w:rFonts w:ascii="Narkisim" w:hAnsi="Narkisim" w:cs="Narkisim"/>
          <w:b/>
          <w:bCs/>
          <w:rtl/>
        </w:rPr>
        <w:t>תוס' ר"פ</w:t>
      </w:r>
      <w:r w:rsidRPr="00526BAE">
        <w:rPr>
          <w:rFonts w:ascii="Narkisim" w:hAnsi="Narkisim" w:cs="Narkisim"/>
          <w:rtl/>
        </w:rPr>
        <w:t xml:space="preserve"> (לא:) דעובר בבל יטמין, ואף מדאורי' צריך ביטול. [וכ"ד הב"ח תלג</w:t>
      </w:r>
      <w:r w:rsidRPr="00526BAE">
        <w:rPr>
          <w:rStyle w:val="ac"/>
          <w:rFonts w:ascii="Narkisim" w:hAnsi="Narkisim" w:cs="Narkisim"/>
          <w:rtl/>
        </w:rPr>
        <w:footnoteReference w:id="379"/>
      </w:r>
      <w:r w:rsidRPr="00526BAE">
        <w:rPr>
          <w:rFonts w:ascii="Narkisim" w:hAnsi="Narkisim" w:cs="Narkisim"/>
          <w:rtl/>
        </w:rPr>
        <w:t>].</w:t>
      </w:r>
    </w:p>
    <w:p w14:paraId="488D70FB" w14:textId="77777777" w:rsidR="00164728" w:rsidRPr="00526BAE" w:rsidRDefault="00000000" w:rsidP="00526BAE">
      <w:pPr>
        <w:bidi/>
        <w:rPr>
          <w:rFonts w:ascii="Narkisim" w:hAnsi="Narkisim" w:cs="Narkisim"/>
        </w:rPr>
      </w:pPr>
      <w:r w:rsidRPr="00526BAE">
        <w:rPr>
          <w:rFonts w:ascii="Narkisim" w:hAnsi="Narkisim" w:cs="Narkisim"/>
          <w:u w:val="single"/>
          <w:rtl/>
        </w:rPr>
        <w:t>העושה ביתו אוצר וכו' תוך ל' יום זקוק לבער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דאף דע"י המפולת הוה כמבוער</w:t>
      </w:r>
      <w:r w:rsidRPr="00526BAE">
        <w:rPr>
          <w:rStyle w:val="ac"/>
          <w:rFonts w:ascii="Narkisim" w:hAnsi="Narkisim" w:cs="Narkisim"/>
          <w:rtl/>
        </w:rPr>
        <w:footnoteReference w:id="380"/>
      </w:r>
      <w:r w:rsidRPr="00526BAE">
        <w:rPr>
          <w:rFonts w:ascii="Narkisim" w:hAnsi="Narkisim" w:cs="Narkisim"/>
          <w:rtl/>
        </w:rPr>
        <w:t>, לכתחילה לא הוה ביעורו. [</w:t>
      </w:r>
      <w:r w:rsidRPr="00526BAE">
        <w:rPr>
          <w:rFonts w:ascii="Narkisim" w:hAnsi="Narkisim" w:cs="Narkisim"/>
          <w:szCs w:val="20"/>
          <w:rtl/>
        </w:rPr>
        <w:t>ומשמע שביטל מצוות ביעור. אך הוה כמבוער לענין דאינו עובר בבל יטמין. ואף היכא דלא ביטל חמצו]</w:t>
      </w:r>
      <w:r w:rsidRPr="00526BAE">
        <w:rPr>
          <w:rFonts w:ascii="Narkisim" w:hAnsi="Narkisim" w:cs="Narkisim"/>
          <w:rtl/>
        </w:rPr>
        <w:t>.</w:t>
      </w:r>
    </w:p>
    <w:p w14:paraId="75341782"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(לקמן כז:) כת' דהא דרבנן הק' לר' יהודה [דמצוותו בשריפה], לא מצא עצים יהא יושב ובטל, היינו במי שרוצה לצאת בשיירא</w:t>
      </w:r>
      <w:r w:rsidRPr="00526BAE">
        <w:rPr>
          <w:rStyle w:val="ac"/>
          <w:rFonts w:ascii="Narkisim" w:hAnsi="Narkisim"/>
          <w:rtl/>
        </w:rPr>
        <w:footnoteReference w:id="381"/>
      </w:r>
      <w:r w:rsidRPr="00526BAE">
        <w:rPr>
          <w:rFonts w:ascii="Narkisim" w:hAnsi="Narkisim"/>
          <w:rtl/>
        </w:rPr>
        <w:t>. דכשאין לו עצים לשורפו יושב ובטל, ולא יבערנו. [ומבטל מצוות ביעור].</w:t>
      </w:r>
    </w:p>
    <w:p w14:paraId="6A76DD9F" w14:textId="77777777" w:rsidR="00164728" w:rsidRPr="00526BAE" w:rsidRDefault="00000000" w:rsidP="00526BAE">
      <w:pPr>
        <w:pStyle w:val="aa"/>
        <w:bidi/>
        <w:rPr>
          <w:rFonts w:ascii="Narkisim" w:hAnsi="Narkisim"/>
        </w:rPr>
      </w:pPr>
      <w:r w:rsidRPr="00526BAE">
        <w:rPr>
          <w:rFonts w:ascii="Narkisim" w:hAnsi="Narkisim"/>
          <w:u w:val="single"/>
          <w:rtl/>
        </w:rPr>
        <w:t>הני ל' יום מאי עבדתייהו, כדתניא וכו'</w:t>
      </w:r>
      <w:r w:rsidRPr="00526BAE">
        <w:rPr>
          <w:rStyle w:val="ac"/>
          <w:rFonts w:ascii="Narkisim" w:hAnsi="Narkisim"/>
          <w:rtl/>
        </w:rPr>
        <w:footnoteReference w:id="382"/>
      </w:r>
      <w:r w:rsidRPr="00526BAE">
        <w:rPr>
          <w:rFonts w:ascii="Narkisim" w:hAnsi="Narkisim"/>
          <w:rtl/>
        </w:rPr>
        <w:t>. ה</w:t>
      </w:r>
      <w:r w:rsidRPr="00526BAE">
        <w:rPr>
          <w:rFonts w:ascii="Narkisim" w:hAnsi="Narkisim"/>
          <w:b/>
          <w:bCs/>
          <w:rtl/>
        </w:rPr>
        <w:t>קוב"ש</w:t>
      </w:r>
      <w:r w:rsidRPr="00526BAE">
        <w:rPr>
          <w:rFonts w:ascii="Narkisim" w:hAnsi="Narkisim"/>
          <w:rtl/>
        </w:rPr>
        <w:t xml:space="preserve"> (כב) הק' דמבואר ב</w:t>
      </w:r>
      <w:r w:rsidRPr="00526BAE">
        <w:rPr>
          <w:rFonts w:ascii="Narkisim" w:hAnsi="Narkisim"/>
          <w:b/>
          <w:bCs/>
          <w:rtl/>
        </w:rPr>
        <w:t>רש"י</w:t>
      </w:r>
      <w:r w:rsidRPr="00526BAE">
        <w:rPr>
          <w:rFonts w:ascii="Narkisim" w:hAnsi="Narkisim"/>
          <w:rtl/>
        </w:rPr>
        <w:t xml:space="preserve"> (לקמן כז: הנ"ל) דמדאורייתא חל חיוב ביעור ל' יום קודם, והאיך ילפינן מדרשא דל' יום, דהוה דרבנן. והביא דכעי"ז מצאנו בכ"מ דהביאו ראיה מדרבנן לדאורייתא [ע' קובה"ע סו א].</w:t>
      </w:r>
    </w:p>
    <w:p w14:paraId="6D20FF4A" w14:textId="77777777" w:rsidR="00164728" w:rsidRPr="00526BAE" w:rsidRDefault="00000000" w:rsidP="00526BAE">
      <w:pPr>
        <w:bidi/>
        <w:rPr>
          <w:rFonts w:ascii="Narkisim" w:hAnsi="Narkisim" w:cs="Narkisim"/>
        </w:rPr>
      </w:pPr>
      <w:r w:rsidRPr="00526BAE">
        <w:rPr>
          <w:rFonts w:ascii="Narkisim" w:hAnsi="Narkisim" w:cs="Narkisim"/>
          <w:u w:val="single"/>
          <w:rtl/>
        </w:rPr>
        <w:t>כדתניא שואלין ודורשין בהלכות פסח</w:t>
      </w:r>
      <w:r w:rsidRPr="00526BAE">
        <w:rPr>
          <w:rFonts w:ascii="Narkisim" w:hAnsi="Narkisim" w:cs="Narkisim"/>
          <w:rtl/>
        </w:rPr>
        <w:t xml:space="preserve">. ובגמ' (סנהדרין יב:, ור"ה ז.) איתא דמפורים דרשינן בהלכות פסח </w:t>
      </w:r>
      <w:r w:rsidRPr="00526BAE">
        <w:rPr>
          <w:rFonts w:ascii="Narkisim" w:hAnsi="Narkisim" w:cs="Narkisim"/>
          <w:szCs w:val="20"/>
          <w:rtl/>
        </w:rPr>
        <w:t>[ומש"ה ס"ד דשוב אין לעבר השנה. ופ</w:t>
      </w:r>
      <w:r w:rsidRPr="00526BAE">
        <w:rPr>
          <w:rFonts w:ascii="Narkisim" w:hAnsi="Narkisim" w:cs="Narkisim"/>
          <w:b/>
          <w:bCs/>
          <w:szCs w:val="20"/>
          <w:rtl/>
        </w:rPr>
        <w:t>רש"י</w:t>
      </w:r>
      <w:r w:rsidRPr="00526BAE">
        <w:rPr>
          <w:rFonts w:ascii="Narkisim" w:hAnsi="Narkisim" w:cs="Narkisim"/>
          <w:szCs w:val="20"/>
          <w:rtl/>
        </w:rPr>
        <w:t xml:space="preserve"> דכיון דשמעו הדרשא של פסח, שוב לא יאמינו לשליח בי"ד, ויזלזלו בחמץ בפסח</w:t>
      </w:r>
      <w:r w:rsidRPr="00526BAE">
        <w:rPr>
          <w:rFonts w:ascii="Narkisim" w:hAnsi="Narkisim" w:cs="Narkisim"/>
          <w:rtl/>
        </w:rPr>
        <w:t>].</w:t>
      </w:r>
    </w:p>
    <w:p w14:paraId="25EEB49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ראשונים</w:t>
      </w:r>
      <w:r w:rsidRPr="00526BAE">
        <w:rPr>
          <w:rFonts w:ascii="Narkisim" w:hAnsi="Narkisim"/>
          <w:rtl/>
        </w:rPr>
        <w:t xml:space="preserve"> </w:t>
      </w:r>
      <w:r w:rsidRPr="00526BAE">
        <w:rPr>
          <w:rFonts w:ascii="Narkisim" w:hAnsi="Narkisim"/>
          <w:szCs w:val="20"/>
          <w:rtl/>
        </w:rPr>
        <w:t>(מגילה ד.)</w:t>
      </w:r>
      <w:r w:rsidRPr="00526BAE">
        <w:rPr>
          <w:rFonts w:ascii="Narkisim" w:hAnsi="Narkisim"/>
          <w:rtl/>
        </w:rPr>
        <w:t xml:space="preserve"> הק' דאי' </w:t>
      </w:r>
      <w:r w:rsidRPr="00526BAE">
        <w:rPr>
          <w:rFonts w:ascii="Narkisim" w:hAnsi="Narkisim"/>
          <w:szCs w:val="20"/>
          <w:rtl/>
        </w:rPr>
        <w:t>(שם)</w:t>
      </w:r>
      <w:r w:rsidRPr="00526BAE">
        <w:rPr>
          <w:rFonts w:ascii="Narkisim" w:hAnsi="Narkisim"/>
          <w:rtl/>
        </w:rPr>
        <w:t xml:space="preserve"> דמשה תיקן שידרשו בענינו של יום, בהלכות חג בחג וכו'. </w:t>
      </w:r>
      <w:r w:rsidRPr="00526BAE">
        <w:rPr>
          <w:rFonts w:ascii="Narkisim" w:hAnsi="Narkisim"/>
          <w:rtl/>
        </w:rPr>
        <w:lastRenderedPageBreak/>
        <w:t>ואילו הכא ל' יום מעיקרא</w:t>
      </w:r>
      <w:r w:rsidRPr="00526BAE">
        <w:rPr>
          <w:rStyle w:val="ac"/>
          <w:rFonts w:ascii="Narkisim" w:hAnsi="Narkisim"/>
          <w:rtl/>
        </w:rPr>
        <w:footnoteReference w:id="383"/>
      </w:r>
      <w:r w:rsidRPr="00526BAE">
        <w:rPr>
          <w:rFonts w:ascii="Narkisim" w:hAnsi="Narkisim"/>
          <w:rtl/>
        </w:rPr>
        <w:t>. והביאו מה</w:t>
      </w:r>
      <w:r w:rsidRPr="00526BAE">
        <w:rPr>
          <w:rFonts w:ascii="Narkisim" w:hAnsi="Narkisim"/>
          <w:b/>
          <w:bCs/>
          <w:rtl/>
        </w:rPr>
        <w:t>תוספתא</w:t>
      </w:r>
      <w:r w:rsidRPr="00526BAE">
        <w:rPr>
          <w:rFonts w:ascii="Narkisim" w:hAnsi="Narkisim"/>
          <w:rtl/>
        </w:rPr>
        <w:t xml:space="preserve"> (שם ג) שואלין בהלכות הפסח בפסח הלכות עצרת בעצרת הלכות החג בחג, בבית הוועד שואלין הלכות הפסח קודם לפסח ל' יום.</w:t>
      </w:r>
    </w:p>
    <w:p w14:paraId="5193D94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רשב"א</w:t>
      </w:r>
      <w:r w:rsidRPr="00526BAE">
        <w:rPr>
          <w:rFonts w:ascii="Narkisim" w:hAnsi="Narkisim"/>
          <w:rtl/>
        </w:rPr>
        <w:t xml:space="preserve"> (מגילה ועוד ראשונים שם) ביאר דל' יום קודם הוה רק לשאול, ואין דורשין עד פסח. וביאר דנפק"מ דחשבינן ליה שואל כענין, דקי"ל (תוספתא סנהדרין ז) ב' תלמידים א' שואל כענין, נזקקין לשואל כענין. וכ"כ ה</w:t>
      </w:r>
      <w:r w:rsidRPr="00526BAE">
        <w:rPr>
          <w:rFonts w:ascii="Narkisim" w:hAnsi="Narkisim"/>
          <w:b/>
          <w:bCs/>
          <w:rtl/>
        </w:rPr>
        <w:t>ר"ן</w:t>
      </w:r>
      <w:r w:rsidRPr="00526BAE">
        <w:rPr>
          <w:rFonts w:ascii="Narkisim" w:hAnsi="Narkisim"/>
          <w:rtl/>
        </w:rPr>
        <w:t xml:space="preserve"> (לרי"ף כאן). [והאחרונים העירו מהגמ' סנהדרין הנ"ל].</w:t>
      </w:r>
    </w:p>
    <w:p w14:paraId="300273DF" w14:textId="77777777" w:rsidR="00164728" w:rsidRPr="00526BAE" w:rsidRDefault="00000000" w:rsidP="00526BAE">
      <w:pPr>
        <w:pStyle w:val="3"/>
        <w:bidi/>
        <w:rPr>
          <w:rFonts w:ascii="Narkisim" w:hAnsi="Narkisim"/>
        </w:rPr>
      </w:pPr>
      <w:r w:rsidRPr="00526BAE">
        <w:rPr>
          <w:rFonts w:ascii="Narkisim" w:hAnsi="Narkisim"/>
          <w:rtl/>
        </w:rPr>
        <w:t>דף ו:</w:t>
      </w:r>
    </w:p>
    <w:p w14:paraId="69240302" w14:textId="77777777" w:rsidR="00164728" w:rsidRPr="00526BAE" w:rsidRDefault="00000000" w:rsidP="00526BAE">
      <w:pPr>
        <w:pStyle w:val="aa"/>
        <w:bidi/>
        <w:rPr>
          <w:rFonts w:ascii="Narkisim" w:hAnsi="Narkisim"/>
        </w:rPr>
      </w:pPr>
      <w:r w:rsidRPr="00526BAE">
        <w:rPr>
          <w:rFonts w:ascii="Narkisim" w:hAnsi="Narkisim"/>
          <w:u w:val="single"/>
          <w:rtl/>
        </w:rPr>
        <w:t>שהרי משה עומד בפסח ראשון ומזהיר על פסח שני וכו'</w:t>
      </w:r>
      <w:r w:rsidRPr="00526BAE">
        <w:rPr>
          <w:rFonts w:ascii="Narkisim" w:hAnsi="Narkisim"/>
          <w:rtl/>
        </w:rPr>
        <w:t xml:space="preserve">. </w:t>
      </w:r>
      <w:r w:rsidRPr="00526BAE">
        <w:rPr>
          <w:rFonts w:ascii="Narkisim" w:hAnsi="Narkisim"/>
          <w:b/>
          <w:bCs/>
          <w:rtl/>
        </w:rPr>
        <w:t>תוס</w:t>
      </w:r>
      <w:r w:rsidRPr="00526BAE">
        <w:rPr>
          <w:rFonts w:ascii="Narkisim" w:hAnsi="Narkisim"/>
          <w:rtl/>
        </w:rPr>
        <w:t>' (ע"ז ה:) הביאו דעיקר התקנה דשואלין ל' יום משום הקרבנות. [דצריך לבדוק משום מומין, עי"ש בגמ']. אך כת' דמ"מ גם עתה שאין קרבן שואלין בהלכות הפסח קודם ל' יום.</w:t>
      </w:r>
    </w:p>
    <w:p w14:paraId="25944B21" w14:textId="77777777" w:rsidR="00164728" w:rsidRPr="00526BAE" w:rsidRDefault="00000000" w:rsidP="00526BAE">
      <w:pPr>
        <w:pStyle w:val="aa"/>
        <w:bidi/>
        <w:rPr>
          <w:rFonts w:ascii="Narkisim" w:hAnsi="Narkisim"/>
        </w:rPr>
      </w:pPr>
      <w:r w:rsidRPr="00526BAE">
        <w:rPr>
          <w:rFonts w:ascii="Narkisim" w:hAnsi="Narkisim"/>
          <w:b/>
          <w:bCs/>
          <w:rtl/>
        </w:rPr>
        <w:t>תוס</w:t>
      </w:r>
      <w:r w:rsidRPr="00526BAE">
        <w:rPr>
          <w:rFonts w:ascii="Narkisim" w:hAnsi="Narkisim"/>
          <w:rtl/>
        </w:rPr>
        <w:t>' (בכורות נז:) דנו אי יום היו"ט הוה בכלל הל' יום</w:t>
      </w:r>
      <w:r w:rsidRPr="00526BAE">
        <w:rPr>
          <w:rStyle w:val="ac"/>
          <w:rFonts w:ascii="Narkisim" w:hAnsi="Narkisim"/>
          <w:rtl/>
        </w:rPr>
        <w:footnoteReference w:id="384"/>
      </w:r>
      <w:r w:rsidRPr="00526BAE">
        <w:rPr>
          <w:rFonts w:ascii="Narkisim" w:hAnsi="Narkisim"/>
          <w:rtl/>
        </w:rPr>
        <w:t>. והביאו דבגמ' (סנהדרין ור"ה, הו' לעיל) משום דהוה מפורים. וכן ב' שבתות דרשב"ג כולל יום עשיית הפסח. אך הק' דבגמ' (מגילה כט:) משמע דהוה בלא יום המעשה. ו</w:t>
      </w:r>
      <w:r w:rsidRPr="00526BAE">
        <w:rPr>
          <w:rFonts w:ascii="Narkisim" w:hAnsi="Narkisim"/>
          <w:b/>
          <w:bCs/>
          <w:rtl/>
        </w:rPr>
        <w:t>תוס'</w:t>
      </w:r>
      <w:r w:rsidRPr="00526BAE">
        <w:rPr>
          <w:rFonts w:ascii="Narkisim" w:hAnsi="Narkisim"/>
          <w:rtl/>
        </w:rPr>
        <w:t xml:space="preserve"> תי' דלא פלוג חכמים בין פסח לסוכות, ומנו מעיקר היו"ט. ואף דיום הקרבת הקרבן הוה בי"ד.</w:t>
      </w:r>
    </w:p>
    <w:p w14:paraId="4512FDF1" w14:textId="77777777" w:rsidR="00164728" w:rsidRPr="00526BAE" w:rsidRDefault="00000000" w:rsidP="00526BAE">
      <w:pPr>
        <w:pStyle w:val="aa"/>
        <w:bidi/>
        <w:rPr>
          <w:rFonts w:ascii="Narkisim" w:hAnsi="Narkisim"/>
        </w:rPr>
      </w:pPr>
      <w:r w:rsidRPr="00526BAE">
        <w:rPr>
          <w:rFonts w:ascii="Narkisim" w:hAnsi="Narkisim"/>
          <w:u w:val="single"/>
          <w:rtl/>
        </w:rPr>
        <w:t>זאת אומרת אין מוקדם ומאוחר בתורה</w:t>
      </w:r>
      <w:r w:rsidRPr="00526BAE">
        <w:rPr>
          <w:rStyle w:val="ac"/>
          <w:rFonts w:ascii="Narkisim" w:hAnsi="Narkisim"/>
          <w:rtl/>
        </w:rPr>
        <w:footnoteReference w:id="385"/>
      </w:r>
      <w:r w:rsidRPr="00526BAE">
        <w:rPr>
          <w:rFonts w:ascii="Narkisim" w:hAnsi="Narkisim"/>
          <w:rtl/>
        </w:rPr>
        <w:t>. וה</w:t>
      </w:r>
      <w:r w:rsidRPr="00526BAE">
        <w:rPr>
          <w:rFonts w:ascii="Narkisim" w:hAnsi="Narkisim"/>
          <w:b/>
          <w:bCs/>
          <w:rtl/>
        </w:rPr>
        <w:t>תוס' ר"פ</w:t>
      </w:r>
      <w:r w:rsidRPr="00526BAE">
        <w:rPr>
          <w:rFonts w:ascii="Narkisim" w:hAnsi="Narkisim"/>
          <w:rtl/>
        </w:rPr>
        <w:t xml:space="preserve"> הביא הטעם מה</w:t>
      </w:r>
      <w:r w:rsidRPr="00526BAE">
        <w:rPr>
          <w:rFonts w:ascii="Narkisim" w:hAnsi="Narkisim"/>
          <w:b/>
          <w:bCs/>
          <w:rtl/>
        </w:rPr>
        <w:t>מדרש</w:t>
      </w:r>
      <w:r w:rsidRPr="00526BAE">
        <w:rPr>
          <w:rStyle w:val="ac"/>
          <w:rFonts w:ascii="Narkisim" w:hAnsi="Narkisim"/>
          <w:b/>
          <w:bCs/>
          <w:rtl/>
        </w:rPr>
        <w:footnoteReference w:id="386"/>
      </w:r>
      <w:r w:rsidRPr="00526BAE">
        <w:rPr>
          <w:rFonts w:ascii="Narkisim" w:hAnsi="Narkisim"/>
          <w:rtl/>
        </w:rPr>
        <w:t xml:space="preserve"> דכתיב (משלי ה ו) אורח חיים פן תפלס, נעו מעגלותיה ולא תדע, טילטל הקב"ה פרשיות התורה שלא יהא אדם קורא פרשה קטנה ועושה בו כל חפצו ובורא כל מה שירצה.</w:t>
      </w:r>
    </w:p>
    <w:p w14:paraId="04A4CEEF" w14:textId="77777777" w:rsidR="00164728" w:rsidRPr="00526BAE" w:rsidRDefault="00000000" w:rsidP="00526BAE">
      <w:pPr>
        <w:pStyle w:val="aa"/>
        <w:bidi/>
        <w:rPr>
          <w:rFonts w:ascii="Narkisim" w:hAnsi="Narkisim"/>
        </w:rPr>
      </w:pPr>
      <w:r w:rsidRPr="00526BAE">
        <w:rPr>
          <w:rFonts w:ascii="Narkisim" w:hAnsi="Narkisim"/>
          <w:u w:val="single"/>
          <w:rtl/>
        </w:rPr>
        <w:t>דאי ל"ת הכי כלל ופרט וכו' דילמא פרט וכלל הוא וכו'</w:t>
      </w:r>
      <w:r w:rsidRPr="00526BAE">
        <w:rPr>
          <w:rFonts w:ascii="Narkisim" w:hAnsi="Narkisim"/>
          <w:rtl/>
        </w:rPr>
        <w:t>. ה</w:t>
      </w:r>
      <w:r w:rsidRPr="00526BAE">
        <w:rPr>
          <w:rFonts w:ascii="Narkisim" w:hAnsi="Narkisim"/>
          <w:b/>
          <w:bCs/>
          <w:rtl/>
        </w:rPr>
        <w:t>קוב"ש</w:t>
      </w:r>
      <w:r w:rsidRPr="00526BAE">
        <w:rPr>
          <w:rFonts w:ascii="Narkisim" w:hAnsi="Narkisim"/>
          <w:rtl/>
        </w:rPr>
        <w:t xml:space="preserve"> (כה) הק' דאין מוקדם ומאוחר הוא בסדר שנאמר למשה, ונימא דדרשת כלל ופרט ניתנה לדרוש לפי סדר שנכתב בתורה. וכת' דצ"ל דכל מצוה מתורה שבכתב ניתנה יחד עם כל השייך לה מתורה שבע"פ עפ"י כל המדות שהתורה נדרשת בהן א"כ הלימוד בכלל ובפרט כבר נאמר בשעה שנצטוה קודם שנכתב.</w:t>
      </w:r>
    </w:p>
    <w:p w14:paraId="41A36C22" w14:textId="77777777" w:rsidR="00164728" w:rsidRPr="00526BAE" w:rsidRDefault="00000000" w:rsidP="00526BAE">
      <w:pPr>
        <w:bidi/>
        <w:rPr>
          <w:rFonts w:ascii="Narkisim" w:hAnsi="Narkisim" w:cs="Narkisim"/>
        </w:rPr>
      </w:pPr>
      <w:r w:rsidRPr="00526BAE">
        <w:rPr>
          <w:rFonts w:ascii="Narkisim" w:hAnsi="Narkisim" w:cs="Narkisim"/>
          <w:rtl/>
        </w:rPr>
        <w:t>ה</w:t>
      </w:r>
      <w:r w:rsidRPr="00526BAE">
        <w:rPr>
          <w:rFonts w:ascii="Narkisim" w:hAnsi="Narkisim" w:cs="Narkisim"/>
          <w:b/>
          <w:bCs/>
          <w:rtl/>
        </w:rPr>
        <w:t>מהרש"ל</w:t>
      </w:r>
      <w:r w:rsidRPr="00526BAE">
        <w:rPr>
          <w:rFonts w:ascii="Narkisim" w:hAnsi="Narkisim" w:cs="Narkisim"/>
          <w:rtl/>
        </w:rPr>
        <w:t xml:space="preserve"> נקט דהא דאין מוקדם ומאוחר בתורה ה"מ כשיש הוכחה וטעם, אבל בעלמא למה יש לנו לומר שנכתב שלא כסדר. ועפ"ז הק' מה מקשה הגמ' מכלל ופרט, י"ל דילפי' כלל ופרט היכא דליכא הוכחה דהוה שלא כסדר. ותי' דבכ"מ ילפינן כלל ופרט נגד ק"ו, ובזה הוה כהוכחה דנכתב שלא כסדר</w:t>
      </w:r>
      <w:r w:rsidRPr="00526BAE">
        <w:rPr>
          <w:rStyle w:val="ac"/>
          <w:rFonts w:ascii="Narkisim" w:hAnsi="Narkisim" w:cs="Narkisim"/>
          <w:rtl/>
        </w:rPr>
        <w:footnoteReference w:id="387"/>
      </w:r>
      <w:r w:rsidRPr="00526BAE">
        <w:rPr>
          <w:rFonts w:ascii="Narkisim" w:hAnsi="Narkisim" w:cs="Narkisim"/>
          <w:rtl/>
        </w:rPr>
        <w:t>. וה</w:t>
      </w:r>
      <w:r w:rsidRPr="00526BAE">
        <w:rPr>
          <w:rFonts w:ascii="Narkisim" w:hAnsi="Narkisim" w:cs="Narkisim"/>
          <w:b/>
          <w:bCs/>
          <w:rtl/>
        </w:rPr>
        <w:t>מהרש"א</w:t>
      </w:r>
      <w:r w:rsidRPr="00526BAE">
        <w:rPr>
          <w:rFonts w:ascii="Narkisim" w:hAnsi="Narkisim" w:cs="Narkisim"/>
          <w:rtl/>
        </w:rPr>
        <w:t xml:space="preserve"> חלק דכיון דמצאנו בכ"מ אין מוקדם ומאוחר, י"ל כן בלא טעם.</w:t>
      </w:r>
    </w:p>
    <w:p w14:paraId="35782EDE" w14:textId="77777777" w:rsidR="00164728" w:rsidRPr="00526BAE" w:rsidRDefault="00000000" w:rsidP="00526BAE">
      <w:pPr>
        <w:pStyle w:val="2"/>
        <w:bidi/>
        <w:rPr>
          <w:rFonts w:ascii="Narkisim" w:hAnsi="Narkisim"/>
        </w:rPr>
      </w:pPr>
      <w:r w:rsidRPr="00526BAE">
        <w:rPr>
          <w:rFonts w:ascii="Narkisim" w:hAnsi="Narkisim"/>
          <w:rtl/>
        </w:rPr>
        <w:t>הבודק צריך שיבטל</w:t>
      </w:r>
    </w:p>
    <w:p w14:paraId="5EAABE4F" w14:textId="77777777" w:rsidR="00164728" w:rsidRPr="00526BAE" w:rsidRDefault="00000000" w:rsidP="00526BAE">
      <w:pPr>
        <w:bidi/>
        <w:rPr>
          <w:rFonts w:ascii="Narkisim" w:hAnsi="Narkisim" w:cs="Narkisim"/>
        </w:rPr>
      </w:pPr>
      <w:r w:rsidRPr="00526BAE">
        <w:rPr>
          <w:rFonts w:ascii="Narkisim" w:hAnsi="Narkisim" w:cs="Narkisim"/>
          <w:u w:val="single"/>
          <w:rtl/>
        </w:rPr>
        <w:t>הבודק צריך שיבטל מ"ט וכו'</w:t>
      </w:r>
      <w:r w:rsidRPr="00526BAE">
        <w:rPr>
          <w:rFonts w:ascii="Narkisim" w:hAnsi="Narkisim" w:cs="Narkisim"/>
          <w:rtl/>
        </w:rPr>
        <w:t>. ה</w:t>
      </w:r>
      <w:r w:rsidRPr="00526BAE">
        <w:rPr>
          <w:rFonts w:ascii="Narkisim" w:hAnsi="Narkisim" w:cs="Narkisim"/>
          <w:b/>
          <w:bCs/>
          <w:rtl/>
        </w:rPr>
        <w:t>פר"ח</w:t>
      </w:r>
      <w:r w:rsidRPr="00526BAE">
        <w:rPr>
          <w:rFonts w:ascii="Narkisim" w:hAnsi="Narkisim" w:cs="Narkisim"/>
          <w:rtl/>
        </w:rPr>
        <w:t xml:space="preserve"> (תלא) ביאר דאף דלדעת תוס' עיקר הביטול דאורייתא [ובדיקה משום שמא יאכל], מ"מ קו' הגמ' דכיון דתקנו בדיקה [ול"מ ביטול לחוד, ע' לעיל ב.], א"כ שוב ל"צ ביטול</w:t>
      </w:r>
      <w:r w:rsidRPr="00526BAE">
        <w:rPr>
          <w:rStyle w:val="ac"/>
          <w:rFonts w:ascii="Narkisim" w:hAnsi="Narkisim" w:cs="Narkisim"/>
          <w:rtl/>
        </w:rPr>
        <w:footnoteReference w:id="388"/>
      </w:r>
      <w:r w:rsidRPr="00526BAE">
        <w:rPr>
          <w:rFonts w:ascii="Narkisim" w:hAnsi="Narkisim" w:cs="Narkisim"/>
          <w:rtl/>
        </w:rPr>
        <w:t>.</w:t>
      </w:r>
    </w:p>
    <w:p w14:paraId="5753B75D"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(ב.) נקטו דהך ביטול הוה מעיקר הדין, ועפ"ז דנו דאי"צ בדיקה. אבל ה</w:t>
      </w:r>
      <w:r w:rsidRPr="00526BAE">
        <w:rPr>
          <w:rFonts w:ascii="Narkisim" w:hAnsi="Narkisim"/>
          <w:b/>
          <w:bCs/>
          <w:rtl/>
        </w:rPr>
        <w:t>ר"ן</w:t>
      </w:r>
      <w:r w:rsidRPr="00526BAE">
        <w:rPr>
          <w:rFonts w:ascii="Narkisim" w:hAnsi="Narkisim"/>
          <w:rtl/>
        </w:rPr>
        <w:t xml:space="preserve"> (א. בדה"ר) דן דהוה תקנה דרב יהודה, ומדינא דמתני' סגי בבדיקה.</w:t>
      </w:r>
    </w:p>
    <w:p w14:paraId="41AE3C62" w14:textId="77777777" w:rsidR="00164728" w:rsidRPr="00526BAE" w:rsidRDefault="00000000" w:rsidP="00526BAE">
      <w:pPr>
        <w:bidi/>
        <w:rPr>
          <w:rFonts w:ascii="Narkisim" w:hAnsi="Narkisim" w:cs="Narkisim"/>
        </w:rPr>
      </w:pPr>
      <w:r w:rsidRPr="00526BAE">
        <w:rPr>
          <w:rFonts w:ascii="Narkisim" w:hAnsi="Narkisim" w:cs="Narkisim"/>
          <w:u w:val="single"/>
          <w:rtl/>
        </w:rPr>
        <w:t>צריך שיבטל</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בליבו וכו' ואומר כל חמירא וכו'. וכ"כ ה</w:t>
      </w:r>
      <w:r w:rsidRPr="00526BAE">
        <w:rPr>
          <w:rFonts w:ascii="Narkisim" w:hAnsi="Narkisim" w:cs="Narkisim"/>
          <w:b/>
          <w:bCs/>
          <w:rtl/>
        </w:rPr>
        <w:t>רי"ף</w:t>
      </w:r>
      <w:r w:rsidRPr="00526BAE">
        <w:rPr>
          <w:rFonts w:ascii="Narkisim" w:hAnsi="Narkisim" w:cs="Narkisim"/>
          <w:rtl/>
        </w:rPr>
        <w:t xml:space="preserve"> היכי מבטל דאמר כל חמירא וכו' ליבטיל וליהוי כעפרא</w:t>
      </w:r>
      <w:r w:rsidRPr="00526BAE">
        <w:rPr>
          <w:rStyle w:val="ac"/>
          <w:rFonts w:ascii="Narkisim" w:hAnsi="Narkisim" w:cs="Narkisim"/>
          <w:rtl/>
        </w:rPr>
        <w:footnoteReference w:id="389"/>
      </w:r>
      <w:r w:rsidRPr="00526BAE">
        <w:rPr>
          <w:rFonts w:ascii="Narkisim" w:hAnsi="Narkisim" w:cs="Narkisim"/>
          <w:rtl/>
        </w:rPr>
        <w:t>. וה</w:t>
      </w:r>
      <w:r w:rsidRPr="00526BAE">
        <w:rPr>
          <w:rFonts w:ascii="Narkisim" w:hAnsi="Narkisim" w:cs="Narkisim"/>
          <w:b/>
          <w:bCs/>
          <w:rtl/>
        </w:rPr>
        <w:t>ר"ן</w:t>
      </w:r>
      <w:r w:rsidRPr="00526BAE">
        <w:rPr>
          <w:rFonts w:ascii="Narkisim" w:hAnsi="Narkisim" w:cs="Narkisim"/>
          <w:rtl/>
        </w:rPr>
        <w:t xml:space="preserve"> כת' דכך מקובל מהגאונים. וכ"ה ב</w:t>
      </w:r>
      <w:r w:rsidRPr="00526BAE">
        <w:rPr>
          <w:rFonts w:ascii="Narkisim" w:hAnsi="Narkisim" w:cs="Narkisim"/>
          <w:b/>
          <w:bCs/>
          <w:rtl/>
        </w:rPr>
        <w:t>ירושלמי</w:t>
      </w:r>
      <w:r w:rsidRPr="00526BAE">
        <w:rPr>
          <w:rFonts w:ascii="Narkisim" w:hAnsi="Narkisim" w:cs="Narkisim"/>
          <w:rtl/>
        </w:rPr>
        <w:t xml:space="preserve"> (ב ב).</w:t>
      </w:r>
    </w:p>
    <w:p w14:paraId="544F4E06"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סמוך לבדיקה מיד וכו'. ומבואר בגמ' (בסוף העמ') דצריך סמוך לבדיקה שלא יפשע. ומ"מ משמע דשייך לבדיקה. </w:t>
      </w:r>
      <w:r w:rsidRPr="00526BAE">
        <w:rPr>
          <w:rFonts w:ascii="Narkisim" w:hAnsi="Narkisim" w:cs="Narkisim"/>
          <w:szCs w:val="20"/>
          <w:rtl/>
        </w:rPr>
        <w:t>וה</w:t>
      </w:r>
      <w:r w:rsidRPr="00526BAE">
        <w:rPr>
          <w:rFonts w:ascii="Narkisim" w:hAnsi="Narkisim" w:cs="Narkisim"/>
          <w:b/>
          <w:bCs/>
          <w:szCs w:val="20"/>
          <w:rtl/>
        </w:rPr>
        <w:t>שפ"א</w:t>
      </w:r>
      <w:r w:rsidRPr="00526BAE">
        <w:rPr>
          <w:rFonts w:ascii="Narkisim" w:hAnsi="Narkisim" w:cs="Narkisim"/>
          <w:szCs w:val="20"/>
          <w:rtl/>
        </w:rPr>
        <w:t xml:space="preserve"> דן מי שאינו מחוייב בבדיקה [כגון שיש לו רק מקום שאין </w:t>
      </w:r>
      <w:r w:rsidRPr="00526BAE">
        <w:rPr>
          <w:rFonts w:ascii="Narkisim" w:hAnsi="Narkisim" w:cs="Narkisim"/>
          <w:szCs w:val="20"/>
          <w:rtl/>
        </w:rPr>
        <w:lastRenderedPageBreak/>
        <w:t>מכניסין חמץ], האם תקנו דין ביטול</w:t>
      </w:r>
      <w:r w:rsidRPr="00526BAE">
        <w:rPr>
          <w:rStyle w:val="ac"/>
          <w:rFonts w:ascii="Narkisim" w:hAnsi="Narkisim" w:cs="Narkisim"/>
          <w:szCs w:val="20"/>
          <w:rtl/>
        </w:rPr>
        <w:footnoteReference w:id="390"/>
      </w:r>
      <w:r w:rsidRPr="00526BAE">
        <w:rPr>
          <w:rFonts w:ascii="Narkisim" w:hAnsi="Narkisim" w:cs="Narkisim"/>
          <w:szCs w:val="20"/>
          <w:rtl/>
        </w:rPr>
        <w:t>. ודייק מהגמ' דדוקא מי שמחוייב בבדיקה מחוייב בביטול</w:t>
      </w:r>
      <w:r w:rsidRPr="00526BAE">
        <w:rPr>
          <w:rFonts w:ascii="Narkisim" w:hAnsi="Narkisim" w:cs="Narkisim"/>
          <w:rtl/>
        </w:rPr>
        <w:t>.</w:t>
      </w:r>
    </w:p>
    <w:p w14:paraId="01710E88" w14:textId="77777777" w:rsidR="00164728" w:rsidRPr="00526BAE" w:rsidRDefault="00000000" w:rsidP="00526BAE">
      <w:pPr>
        <w:bidi/>
        <w:rPr>
          <w:rFonts w:ascii="Narkisim" w:hAnsi="Narkisim" w:cs="Narkisim"/>
        </w:rPr>
      </w:pPr>
      <w:r w:rsidRPr="00526BAE">
        <w:rPr>
          <w:rFonts w:ascii="Narkisim" w:hAnsi="Narkisim" w:cs="Narkisim"/>
          <w:u w:val="single"/>
          <w:rtl/>
        </w:rPr>
        <w:t>אי נימא משום פירורין</w:t>
      </w:r>
      <w:r w:rsidRPr="00526BAE">
        <w:rPr>
          <w:rFonts w:ascii="Narkisim" w:hAnsi="Narkisim" w:cs="Narkisim"/>
          <w:rtl/>
        </w:rPr>
        <w:t>. ה</w:t>
      </w:r>
      <w:r w:rsidRPr="00526BAE">
        <w:rPr>
          <w:rFonts w:ascii="Narkisim" w:hAnsi="Narkisim" w:cs="Narkisim"/>
          <w:b/>
          <w:bCs/>
          <w:rtl/>
        </w:rPr>
        <w:t>רא"ש</w:t>
      </w:r>
      <w:r w:rsidRPr="00526BAE">
        <w:rPr>
          <w:rFonts w:ascii="Narkisim" w:hAnsi="Narkisim" w:cs="Narkisim"/>
          <w:rtl/>
        </w:rPr>
        <w:t xml:space="preserve"> פי' פירורין [דקים</w:t>
      </w:r>
      <w:r w:rsidRPr="00526BAE">
        <w:rPr>
          <w:rStyle w:val="ac"/>
          <w:rFonts w:ascii="Narkisim" w:hAnsi="Narkisim" w:cs="Narkisim"/>
          <w:rtl/>
        </w:rPr>
        <w:footnoteReference w:id="391"/>
      </w:r>
      <w:r w:rsidRPr="00526BAE">
        <w:rPr>
          <w:rFonts w:ascii="Narkisim" w:hAnsi="Narkisim" w:cs="Narkisim"/>
          <w:rtl/>
        </w:rPr>
        <w:t>] שאינם נמצאין בבדיקה. ודוחה הגמ' פירורין לא חשיבי, וה</w:t>
      </w:r>
      <w:r w:rsidRPr="00526BAE">
        <w:rPr>
          <w:rFonts w:ascii="Narkisim" w:hAnsi="Narkisim" w:cs="Narkisim"/>
          <w:b/>
          <w:bCs/>
          <w:rtl/>
        </w:rPr>
        <w:t>רא"ש</w:t>
      </w:r>
      <w:r w:rsidRPr="00526BAE">
        <w:rPr>
          <w:rFonts w:ascii="Narkisim" w:hAnsi="Narkisim" w:cs="Narkisim"/>
          <w:rtl/>
        </w:rPr>
        <w:t xml:space="preserve"> פי' דהוה הפקר ואינו עובר.</w:t>
      </w:r>
    </w:p>
    <w:p w14:paraId="69471C6B"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כת' דכל שאין דעתו עליו אינו עובר בבל יראה</w:t>
      </w:r>
      <w:r w:rsidRPr="00526BAE">
        <w:rPr>
          <w:rStyle w:val="ac"/>
          <w:rFonts w:ascii="Narkisim" w:hAnsi="Narkisim"/>
          <w:rtl/>
        </w:rPr>
        <w:footnoteReference w:id="392"/>
      </w:r>
      <w:r w:rsidRPr="00526BAE">
        <w:rPr>
          <w:rFonts w:ascii="Narkisim" w:hAnsi="Narkisim"/>
          <w:rtl/>
        </w:rPr>
        <w:t>. וכמ"ש (לעיל ד:) בגדר ביטול חמץ</w:t>
      </w:r>
      <w:r w:rsidRPr="00526BAE">
        <w:rPr>
          <w:rStyle w:val="ac"/>
          <w:rFonts w:ascii="Narkisim" w:hAnsi="Narkisim"/>
          <w:rtl/>
        </w:rPr>
        <w:footnoteReference w:id="393"/>
      </w:r>
      <w:r w:rsidRPr="00526BAE">
        <w:rPr>
          <w:rFonts w:ascii="Narkisim" w:hAnsi="Narkisim"/>
          <w:rtl/>
        </w:rPr>
        <w:t>.</w:t>
      </w:r>
    </w:p>
    <w:p w14:paraId="681A2ABB" w14:textId="77777777" w:rsidR="00164728" w:rsidRPr="00526BAE" w:rsidRDefault="00000000" w:rsidP="00526BAE">
      <w:pPr>
        <w:bidi/>
        <w:rPr>
          <w:rFonts w:ascii="Narkisim" w:hAnsi="Narkisim" w:cs="Narkisim"/>
        </w:rPr>
      </w:pPr>
      <w:r w:rsidRPr="00526BAE">
        <w:rPr>
          <w:rFonts w:ascii="Narkisim" w:hAnsi="Narkisim" w:cs="Narkisim"/>
          <w:i/>
          <w:iCs/>
          <w:szCs w:val="20"/>
          <w:rtl/>
        </w:rPr>
        <w:t>בל יראה פחות מכזית</w:t>
      </w:r>
      <w:r w:rsidRPr="00526BAE">
        <w:rPr>
          <w:rFonts w:ascii="Narkisim" w:hAnsi="Narkisim" w:cs="Narkisim"/>
          <w:rtl/>
        </w:rPr>
        <w:t xml:space="preserve"> - </w:t>
      </w:r>
      <w:r w:rsidRPr="00526BAE">
        <w:rPr>
          <w:rFonts w:ascii="Narkisim" w:hAnsi="Narkisim" w:cs="Narkisim"/>
          <w:b/>
          <w:bCs/>
          <w:rtl/>
        </w:rPr>
        <w:t>רבינו דוד</w:t>
      </w:r>
      <w:r w:rsidRPr="00526BAE">
        <w:rPr>
          <w:rFonts w:ascii="Narkisim" w:hAnsi="Narkisim" w:cs="Narkisim"/>
          <w:rtl/>
        </w:rPr>
        <w:t xml:space="preserve"> כתב דהומ"ל דאין בהם שיעור, ואינו עובר בבל יראה אלא בכזית </w:t>
      </w:r>
      <w:r w:rsidRPr="00526BAE">
        <w:rPr>
          <w:rFonts w:ascii="Narkisim" w:hAnsi="Narkisim" w:cs="Narkisim"/>
          <w:szCs w:val="20"/>
          <w:rtl/>
        </w:rPr>
        <w:t>(כדאי' לקמן מט: וביצה ז:)</w:t>
      </w:r>
      <w:r w:rsidRPr="00526BAE">
        <w:rPr>
          <w:rFonts w:ascii="Narkisim" w:hAnsi="Narkisim" w:cs="Narkisim"/>
          <w:rtl/>
        </w:rPr>
        <w:t xml:space="preserve">. אלא דאפ"ה מחוייב לבער משום דחצי שיעור אסור מה"ת. ועדיפא מיניה נקט דלא חשיבי ובטלי, ואין דעתו עליהם ואינו עובר כלל בב"י. </w:t>
      </w:r>
      <w:r w:rsidRPr="00526BAE">
        <w:rPr>
          <w:rFonts w:ascii="Narkisim" w:hAnsi="Narkisim" w:cs="Narkisim"/>
          <w:szCs w:val="20"/>
          <w:rtl/>
        </w:rPr>
        <w:t>אבל ה</w:t>
      </w:r>
      <w:r w:rsidRPr="00526BAE">
        <w:rPr>
          <w:rFonts w:ascii="Narkisim" w:hAnsi="Narkisim" w:cs="Narkisim"/>
          <w:b/>
          <w:bCs/>
          <w:szCs w:val="20"/>
          <w:rtl/>
        </w:rPr>
        <w:t>שפ"א</w:t>
      </w:r>
      <w:r w:rsidRPr="00526BAE">
        <w:rPr>
          <w:rFonts w:ascii="Narkisim" w:hAnsi="Narkisim" w:cs="Narkisim"/>
          <w:szCs w:val="20"/>
          <w:rtl/>
        </w:rPr>
        <w:t xml:space="preserve"> וה</w:t>
      </w:r>
      <w:r w:rsidRPr="00526BAE">
        <w:rPr>
          <w:rFonts w:ascii="Narkisim" w:hAnsi="Narkisim" w:cs="Narkisim"/>
          <w:b/>
          <w:bCs/>
          <w:szCs w:val="20"/>
          <w:rtl/>
        </w:rPr>
        <w:t>גר"ז</w:t>
      </w:r>
      <w:r w:rsidRPr="00526BAE">
        <w:rPr>
          <w:rFonts w:ascii="Narkisim" w:hAnsi="Narkisim" w:cs="Narkisim"/>
          <w:szCs w:val="20"/>
          <w:rtl/>
        </w:rPr>
        <w:t xml:space="preserve"> (קו"א תמב יח) כת' דאיירי בסוגיין בפירורין כזית</w:t>
      </w:r>
      <w:r w:rsidRPr="00526BAE">
        <w:rPr>
          <w:rStyle w:val="ac"/>
          <w:rFonts w:ascii="Narkisim" w:hAnsi="Narkisim" w:cs="Narkisim"/>
          <w:szCs w:val="20"/>
          <w:rtl/>
        </w:rPr>
        <w:footnoteReference w:id="394"/>
      </w:r>
      <w:r w:rsidRPr="00526BAE">
        <w:rPr>
          <w:rFonts w:ascii="Narkisim" w:hAnsi="Narkisim" w:cs="Narkisim"/>
          <w:szCs w:val="20"/>
          <w:rtl/>
        </w:rPr>
        <w:t xml:space="preserve"> [ואפ"ה אמרי' דממילא בטלי]</w:t>
      </w:r>
      <w:r w:rsidRPr="00526BAE">
        <w:rPr>
          <w:rFonts w:ascii="Narkisim" w:hAnsi="Narkisim" w:cs="Narkisim"/>
          <w:rtl/>
        </w:rPr>
        <w:t>.</w:t>
      </w:r>
    </w:p>
    <w:p w14:paraId="4EE648E2" w14:textId="77777777" w:rsidR="00164728" w:rsidRPr="00526BAE" w:rsidRDefault="00000000" w:rsidP="00526BAE">
      <w:pPr>
        <w:bidi/>
        <w:rPr>
          <w:rFonts w:ascii="Narkisim" w:hAnsi="Narkisim" w:cs="Narkisim"/>
        </w:rPr>
      </w:pPr>
      <w:r w:rsidRPr="00526BAE">
        <w:rPr>
          <w:rFonts w:ascii="Narkisim" w:hAnsi="Narkisim" w:cs="Narkisim"/>
          <w:rtl/>
        </w:rPr>
        <w:t>ונח' ה</w:t>
      </w:r>
      <w:r w:rsidRPr="00526BAE">
        <w:rPr>
          <w:rFonts w:ascii="Narkisim" w:hAnsi="Narkisim" w:cs="Narkisim"/>
          <w:b/>
          <w:bCs/>
          <w:rtl/>
        </w:rPr>
        <w:t>ראשונים</w:t>
      </w:r>
      <w:r w:rsidRPr="00526BAE">
        <w:rPr>
          <w:rFonts w:ascii="Narkisim" w:hAnsi="Narkisim" w:cs="Narkisim"/>
          <w:rtl/>
        </w:rPr>
        <w:t xml:space="preserve"> גבי בצק שבסדקי עריבה (לקמן מה) האם חייב לבער פחות מכזית חמץ </w:t>
      </w:r>
      <w:r w:rsidRPr="00526BAE">
        <w:rPr>
          <w:rFonts w:ascii="Narkisim" w:hAnsi="Narkisim" w:cs="Narkisim"/>
          <w:szCs w:val="20"/>
          <w:rtl/>
        </w:rPr>
        <w:t>[והו' במג"א תמב י</w:t>
      </w:r>
      <w:r w:rsidRPr="00526BAE">
        <w:rPr>
          <w:rStyle w:val="ac"/>
          <w:rFonts w:ascii="Narkisim" w:hAnsi="Narkisim" w:cs="Narkisim"/>
          <w:szCs w:val="20"/>
          <w:rtl/>
        </w:rPr>
        <w:footnoteReference w:id="395"/>
      </w:r>
      <w:r w:rsidRPr="00526BAE">
        <w:rPr>
          <w:rFonts w:ascii="Narkisim" w:hAnsi="Narkisim" w:cs="Narkisim"/>
          <w:szCs w:val="20"/>
          <w:rtl/>
        </w:rPr>
        <w:t>].</w:t>
      </w:r>
    </w:p>
    <w:p w14:paraId="7386F71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שאג"א</w:t>
      </w:r>
      <w:r w:rsidRPr="00526BAE">
        <w:rPr>
          <w:rFonts w:ascii="Narkisim" w:hAnsi="Narkisim"/>
          <w:rtl/>
        </w:rPr>
        <w:t xml:space="preserve"> (פא) ו</w:t>
      </w:r>
      <w:r w:rsidRPr="00526BAE">
        <w:rPr>
          <w:rFonts w:ascii="Narkisim" w:hAnsi="Narkisim"/>
          <w:b/>
          <w:bCs/>
          <w:rtl/>
        </w:rPr>
        <w:t>פרמ"ג</w:t>
      </w:r>
      <w:r w:rsidRPr="00526BAE">
        <w:rPr>
          <w:rFonts w:ascii="Narkisim" w:hAnsi="Narkisim"/>
          <w:rtl/>
        </w:rPr>
        <w:t xml:space="preserve"> (פתיחה לפסח א ח) כת' דהצד דאין דין חצי שיעור בבל יראה, דבשלמא באיסור אכילה חזי לאיצטרופי</w:t>
      </w:r>
      <w:r w:rsidRPr="00526BAE">
        <w:rPr>
          <w:rStyle w:val="ac"/>
          <w:rFonts w:ascii="Narkisim" w:hAnsi="Narkisim"/>
          <w:rtl/>
        </w:rPr>
        <w:footnoteReference w:id="396"/>
      </w:r>
      <w:r w:rsidRPr="00526BAE">
        <w:rPr>
          <w:rFonts w:ascii="Narkisim" w:hAnsi="Narkisim"/>
          <w:rtl/>
        </w:rPr>
        <w:t>. אבל בבל יראה אף אם יחזור ויצטרף, יתחייב רק מכאן ולהבא, ואינו איסור למפרע. וה</w:t>
      </w:r>
      <w:r w:rsidRPr="00526BAE">
        <w:rPr>
          <w:rFonts w:ascii="Narkisim" w:hAnsi="Narkisim"/>
          <w:b/>
          <w:bCs/>
          <w:rtl/>
        </w:rPr>
        <w:t>חכ"צ</w:t>
      </w:r>
      <w:r w:rsidRPr="00526BAE">
        <w:rPr>
          <w:rFonts w:ascii="Narkisim" w:hAnsi="Narkisim"/>
          <w:rtl/>
        </w:rPr>
        <w:t xml:space="preserve"> (פו) כת' דהאיסור חצי שיעור ילפי' רק באיסורי אכילה, משא"כ בבל יראה</w:t>
      </w:r>
      <w:r w:rsidRPr="00526BAE">
        <w:rPr>
          <w:rStyle w:val="ac"/>
          <w:rFonts w:ascii="Narkisim" w:hAnsi="Narkisim"/>
          <w:rtl/>
        </w:rPr>
        <w:footnoteReference w:id="397"/>
      </w:r>
      <w:r w:rsidRPr="00526BAE">
        <w:rPr>
          <w:rFonts w:ascii="Narkisim" w:hAnsi="Narkisim"/>
          <w:rtl/>
        </w:rPr>
        <w:t>.</w:t>
      </w:r>
      <w:r w:rsidRPr="00526BAE">
        <w:rPr>
          <w:rStyle w:val="ac"/>
          <w:rFonts w:ascii="Narkisim" w:hAnsi="Narkisim"/>
          <w:rtl/>
        </w:rPr>
        <w:footnoteReference w:id="398"/>
      </w:r>
      <w:r w:rsidRPr="00526BAE">
        <w:rPr>
          <w:rFonts w:ascii="Narkisim" w:hAnsi="Narkisim"/>
          <w:rtl/>
        </w:rPr>
        <w:t xml:space="preserve"> [והו' כ"ז בשע"ת ס"ס תמב].</w:t>
      </w:r>
    </w:p>
    <w:p w14:paraId="1BC22A43"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חזו"א</w:t>
      </w:r>
      <w:r w:rsidRPr="00526BAE">
        <w:rPr>
          <w:rFonts w:ascii="Narkisim" w:hAnsi="Narkisim"/>
          <w:rtl/>
        </w:rPr>
        <w:t xml:space="preserve"> (קטז יד) דן דכשיש ברשותו ב' חצאי זית, מצטרף לענין בל יראה. דהשיעור אקרקפתא דגברא [ואף דכל א' עומד בפנ"ע].</w:t>
      </w:r>
    </w:p>
    <w:p w14:paraId="02DC1E6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(כאן) כת' [דאף דיש בין כמה פירורים כזית לא חיישינן], והק' דלקמן (מה:) ב' חצאי זיתים בצק, חיישינן דילמא מיכניש ונפל לגבי הדדי. [והכא לא חיישינן]. ותי' דה"מ בעיסה</w:t>
      </w:r>
      <w:r w:rsidRPr="00526BAE">
        <w:rPr>
          <w:rStyle w:val="ac"/>
          <w:rFonts w:ascii="Narkisim" w:hAnsi="Narkisim"/>
          <w:rtl/>
        </w:rPr>
        <w:footnoteReference w:id="399"/>
      </w:r>
      <w:r w:rsidRPr="00526BAE">
        <w:rPr>
          <w:rFonts w:ascii="Narkisim" w:hAnsi="Narkisim"/>
          <w:rtl/>
        </w:rPr>
        <w:t xml:space="preserve"> דאי מכנשא הו"ל כזית במקום א'</w:t>
      </w:r>
      <w:r w:rsidRPr="00526BAE">
        <w:rPr>
          <w:rStyle w:val="ac"/>
          <w:rFonts w:ascii="Narkisim" w:hAnsi="Narkisim"/>
          <w:rtl/>
        </w:rPr>
        <w:footnoteReference w:id="400"/>
      </w:r>
      <w:r w:rsidRPr="00526BAE">
        <w:rPr>
          <w:rFonts w:ascii="Narkisim" w:hAnsi="Narkisim"/>
          <w:rtl/>
        </w:rPr>
        <w:t>. וכ"כ ה</w:t>
      </w:r>
      <w:r w:rsidRPr="00526BAE">
        <w:rPr>
          <w:rFonts w:ascii="Narkisim" w:hAnsi="Narkisim"/>
          <w:b/>
          <w:bCs/>
          <w:rtl/>
        </w:rPr>
        <w:t>מאירי</w:t>
      </w:r>
      <w:r w:rsidRPr="00526BAE">
        <w:rPr>
          <w:rFonts w:ascii="Narkisim" w:hAnsi="Narkisim"/>
          <w:rtl/>
        </w:rPr>
        <w:t xml:space="preserve"> (לקמן מה). וכ"כ ה</w:t>
      </w:r>
      <w:r w:rsidRPr="00526BAE">
        <w:rPr>
          <w:rFonts w:ascii="Narkisim" w:hAnsi="Narkisim"/>
          <w:b/>
          <w:bCs/>
          <w:rtl/>
        </w:rPr>
        <w:t>גר"א</w:t>
      </w:r>
      <w:r w:rsidRPr="00526BAE">
        <w:rPr>
          <w:rFonts w:ascii="Narkisim" w:hAnsi="Narkisim"/>
          <w:rtl/>
        </w:rPr>
        <w:t xml:space="preserve"> (תמב יא) דדוקא בבצק לח שייך צירוף ב' חצאי זיתים. [ומשמע מדבריהם דמש"ה לא אמרי' דפירורין בטלי, כיון דראוי להצטרף].</w:t>
      </w:r>
    </w:p>
    <w:p w14:paraId="518691D5" w14:textId="77777777" w:rsidR="00164728" w:rsidRPr="00526BAE" w:rsidRDefault="00000000" w:rsidP="00526BAE">
      <w:pPr>
        <w:bidi/>
        <w:rPr>
          <w:rFonts w:ascii="Narkisim" w:hAnsi="Narkisim" w:cs="Narkisim"/>
        </w:rPr>
      </w:pPr>
      <w:r w:rsidRPr="00526BAE">
        <w:rPr>
          <w:rFonts w:ascii="Narkisim" w:hAnsi="Narkisim" w:cs="Narkisim"/>
          <w:i/>
          <w:iCs/>
          <w:szCs w:val="20"/>
          <w:rtl/>
        </w:rPr>
        <w:t>לבער ולבדוק בפחות מכזית</w:t>
      </w:r>
      <w:r w:rsidRPr="00526BAE">
        <w:rPr>
          <w:rFonts w:ascii="Narkisim" w:hAnsi="Narkisim" w:cs="Narkisim"/>
          <w:rtl/>
        </w:rPr>
        <w:t xml:space="preserve"> - </w:t>
      </w:r>
      <w:r w:rsidRPr="00526BAE">
        <w:rPr>
          <w:rFonts w:ascii="Narkisim" w:hAnsi="Narkisim" w:cs="Narkisim"/>
          <w:b/>
          <w:bCs/>
          <w:rtl/>
        </w:rPr>
        <w:t>תוס</w:t>
      </w:r>
      <w:r w:rsidRPr="00526BAE">
        <w:rPr>
          <w:rFonts w:ascii="Narkisim" w:hAnsi="Narkisim" w:cs="Narkisim"/>
          <w:rtl/>
        </w:rPr>
        <w:t xml:space="preserve">' (לעיל ב.) כת' דאף באופן שביטל חמצו, תקנו לבדוק ולבער </w:t>
      </w:r>
      <w:r w:rsidRPr="00526BAE">
        <w:rPr>
          <w:rFonts w:ascii="Narkisim" w:hAnsi="Narkisim" w:cs="Narkisim"/>
          <w:rtl/>
        </w:rPr>
        <w:lastRenderedPageBreak/>
        <w:t>שלא יבוא לאוכלו. וה</w:t>
      </w:r>
      <w:r w:rsidRPr="00526BAE">
        <w:rPr>
          <w:rFonts w:ascii="Narkisim" w:hAnsi="Narkisim" w:cs="Narkisim"/>
          <w:b/>
          <w:bCs/>
          <w:rtl/>
        </w:rPr>
        <w:t>פוסקים</w:t>
      </w:r>
      <w:r w:rsidRPr="00526BAE">
        <w:rPr>
          <w:rFonts w:ascii="Narkisim" w:hAnsi="Narkisim" w:cs="Narkisim"/>
          <w:rtl/>
        </w:rPr>
        <w:t xml:space="preserve"> (ע' מג"א תמב יב) דנו אי אף בפירורין דבטלי מחוייב בכך</w:t>
      </w:r>
      <w:r w:rsidRPr="00526BAE">
        <w:rPr>
          <w:rStyle w:val="ac"/>
          <w:rFonts w:ascii="Narkisim" w:hAnsi="Narkisim" w:cs="Narkisim"/>
          <w:rtl/>
        </w:rPr>
        <w:footnoteReference w:id="401"/>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ט"ז</w:t>
      </w:r>
      <w:r w:rsidRPr="00526BAE">
        <w:rPr>
          <w:rFonts w:ascii="Narkisim" w:hAnsi="Narkisim" w:cs="Narkisim"/>
          <w:szCs w:val="20"/>
          <w:rtl/>
        </w:rPr>
        <w:t xml:space="preserve"> (תמב ה) נקט דמחוייב לבער אף חמץ פחות מכזית מהך חשש</w:t>
      </w:r>
      <w:r w:rsidRPr="00526BAE">
        <w:rPr>
          <w:rStyle w:val="ac"/>
          <w:rFonts w:ascii="Narkisim" w:hAnsi="Narkisim" w:cs="Narkisim"/>
          <w:szCs w:val="20"/>
          <w:rtl/>
        </w:rPr>
        <w:footnoteReference w:id="402"/>
      </w:r>
      <w:r w:rsidRPr="00526BAE">
        <w:rPr>
          <w:rFonts w:ascii="Narkisim" w:hAnsi="Narkisim" w:cs="Narkisim"/>
          <w:szCs w:val="20"/>
          <w:rtl/>
        </w:rPr>
        <w:t>.</w:t>
      </w:r>
    </w:p>
    <w:p w14:paraId="3295785E" w14:textId="77777777" w:rsidR="00164728" w:rsidRPr="00526BAE" w:rsidRDefault="00000000" w:rsidP="00526BAE">
      <w:pPr>
        <w:pStyle w:val="a8"/>
        <w:bidi/>
        <w:rPr>
          <w:rFonts w:ascii="Narkisim" w:hAnsi="Narkisim"/>
        </w:rPr>
      </w:pPr>
      <w:r w:rsidRPr="00526BAE">
        <w:rPr>
          <w:rFonts w:ascii="Narkisim" w:hAnsi="Narkisim"/>
          <w:rtl/>
        </w:rPr>
        <w:t>אמנם בסוגיין [בדברי הרא"ש הנ"ל ועוד ראשונים] מבואר דמצוי למצוא פירורין אף לאחר הבדיקה. ולכאורה מבואר דאי"צ לבדוק מפני הפירורים. וה</w:t>
      </w:r>
      <w:r w:rsidRPr="00526BAE">
        <w:rPr>
          <w:rFonts w:ascii="Narkisim" w:hAnsi="Narkisim"/>
          <w:b/>
          <w:bCs/>
          <w:rtl/>
        </w:rPr>
        <w:t>שפ"א</w:t>
      </w:r>
      <w:r w:rsidRPr="00526BAE">
        <w:rPr>
          <w:rFonts w:ascii="Narkisim" w:hAnsi="Narkisim"/>
          <w:rtl/>
        </w:rPr>
        <w:t xml:space="preserve"> ביאר דבפירורין אין חשש כ"כ שיאכל</w:t>
      </w:r>
      <w:r w:rsidRPr="00526BAE">
        <w:rPr>
          <w:rStyle w:val="ac"/>
          <w:rFonts w:ascii="Narkisim" w:hAnsi="Narkisim"/>
          <w:rtl/>
        </w:rPr>
        <w:footnoteReference w:id="403"/>
      </w:r>
      <w:r w:rsidRPr="00526BAE">
        <w:rPr>
          <w:rFonts w:ascii="Narkisim" w:hAnsi="Narkisim"/>
          <w:rtl/>
        </w:rPr>
        <w:t xml:space="preserve">. אך כמה </w:t>
      </w:r>
      <w:r w:rsidRPr="00526BAE">
        <w:rPr>
          <w:rFonts w:ascii="Narkisim" w:hAnsi="Narkisim"/>
          <w:b/>
          <w:bCs/>
          <w:rtl/>
        </w:rPr>
        <w:t>פוסקים</w:t>
      </w:r>
      <w:r w:rsidRPr="00526BAE">
        <w:rPr>
          <w:rFonts w:ascii="Narkisim" w:hAnsi="Narkisim"/>
          <w:rtl/>
        </w:rPr>
        <w:t xml:space="preserve"> נקטו דיש תקנה לבדוק אף מפירורין</w:t>
      </w:r>
      <w:r w:rsidRPr="00526BAE">
        <w:rPr>
          <w:rStyle w:val="ac"/>
          <w:rFonts w:ascii="Narkisim" w:hAnsi="Narkisim"/>
          <w:rtl/>
        </w:rPr>
        <w:footnoteReference w:id="404"/>
      </w:r>
      <w:r w:rsidRPr="00526BAE">
        <w:rPr>
          <w:rFonts w:ascii="Narkisim" w:hAnsi="Narkisim"/>
          <w:rtl/>
        </w:rPr>
        <w:t>.</w:t>
      </w:r>
    </w:p>
    <w:p w14:paraId="2B376C6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(קטז יג,יח) כת' דמחוייב לבדוק מפני פירורין, ומדינא צריך לבדוק אף ספרים שמא יש בתוכם פירורים. ואם אינו בודק מחוייב לעשות מחיצה (ע' בע"א)</w:t>
      </w:r>
      <w:r w:rsidRPr="00526BAE">
        <w:rPr>
          <w:rStyle w:val="ac"/>
          <w:rFonts w:ascii="Narkisim" w:hAnsi="Narkisim"/>
          <w:rtl/>
        </w:rPr>
        <w:footnoteReference w:id="405"/>
      </w:r>
      <w:r w:rsidRPr="00526BAE">
        <w:rPr>
          <w:rFonts w:ascii="Narkisim" w:hAnsi="Narkisim"/>
          <w:rtl/>
        </w:rPr>
        <w:t>.</w:t>
      </w:r>
    </w:p>
    <w:p w14:paraId="0846F62D" w14:textId="77777777" w:rsidR="00164728" w:rsidRPr="00526BAE" w:rsidRDefault="00000000" w:rsidP="00526BAE">
      <w:pPr>
        <w:pStyle w:val="a8"/>
        <w:bidi/>
        <w:rPr>
          <w:rFonts w:ascii="Narkisim" w:hAnsi="Narkisim"/>
        </w:rPr>
      </w:pPr>
      <w:r w:rsidRPr="00526BAE">
        <w:rPr>
          <w:rFonts w:ascii="Narkisim" w:hAnsi="Narkisim"/>
          <w:rtl/>
        </w:rPr>
        <w:t>ובפשוטו מוכח מדברי הראשונים והפוסקים גבי בצק בעריבה (הנ"ל) דליכא חיוב ביעור בפחות מכשיעור, ואף משום חיוב בדיקת חמץ</w:t>
      </w:r>
      <w:r w:rsidRPr="00526BAE">
        <w:rPr>
          <w:rStyle w:val="ac"/>
          <w:rFonts w:ascii="Narkisim" w:hAnsi="Narkisim"/>
          <w:rtl/>
        </w:rPr>
        <w:footnoteReference w:id="406"/>
      </w:r>
      <w:r w:rsidRPr="00526BAE">
        <w:rPr>
          <w:rFonts w:ascii="Narkisim" w:hAnsi="Narkisim"/>
          <w:rtl/>
        </w:rPr>
        <w:t>. וה</w:t>
      </w:r>
      <w:r w:rsidRPr="00526BAE">
        <w:rPr>
          <w:rFonts w:ascii="Narkisim" w:hAnsi="Narkisim"/>
          <w:b/>
          <w:bCs/>
          <w:rtl/>
        </w:rPr>
        <w:t>ערוך השולחן</w:t>
      </w:r>
      <w:r w:rsidRPr="00526BAE">
        <w:rPr>
          <w:rFonts w:ascii="Narkisim" w:hAnsi="Narkisim"/>
          <w:rtl/>
        </w:rPr>
        <w:t xml:space="preserve"> (תמב כו) דחה דהתם קאי בבצק דאינו ראוי לאכילה בלא אפיה.</w:t>
      </w:r>
    </w:p>
    <w:p w14:paraId="255EE3C2" w14:textId="77777777" w:rsidR="00164728" w:rsidRPr="00526BAE" w:rsidRDefault="00000000" w:rsidP="00526BAE">
      <w:pPr>
        <w:bidi/>
        <w:rPr>
          <w:rFonts w:ascii="Narkisim" w:hAnsi="Narkisim" w:cs="Narkisim"/>
        </w:rPr>
      </w:pPr>
      <w:r w:rsidRPr="00526BAE">
        <w:rPr>
          <w:rFonts w:ascii="Narkisim" w:hAnsi="Narkisim" w:cs="Narkisim"/>
          <w:u w:val="single"/>
          <w:rtl/>
        </w:rPr>
        <w:t>והתניא סופי תאנים וכו' בזמן שאין בעה"ב מקפיד מותרין משום גזל וכו' ופטורין משום מעשר</w:t>
      </w:r>
      <w:r w:rsidRPr="00526BAE">
        <w:rPr>
          <w:rFonts w:ascii="Narkisim" w:hAnsi="Narkisim" w:cs="Narkisim"/>
          <w:rtl/>
        </w:rPr>
        <w:t>. ה</w:t>
      </w:r>
      <w:r w:rsidRPr="00526BAE">
        <w:rPr>
          <w:rFonts w:ascii="Narkisim" w:hAnsi="Narkisim" w:cs="Narkisim"/>
          <w:b/>
          <w:bCs/>
          <w:rtl/>
        </w:rPr>
        <w:t>ר"ן</w:t>
      </w:r>
      <w:r w:rsidRPr="00526BAE">
        <w:rPr>
          <w:rFonts w:ascii="Narkisim" w:hAnsi="Narkisim" w:cs="Narkisim"/>
          <w:rtl/>
        </w:rPr>
        <w:t xml:space="preserve"> (א. בדה"ר) כת' דביטול מטעם הפקר</w:t>
      </w:r>
      <w:r w:rsidRPr="00526BAE">
        <w:rPr>
          <w:rStyle w:val="ac"/>
          <w:rFonts w:ascii="Narkisim" w:hAnsi="Narkisim" w:cs="Narkisim"/>
          <w:rtl/>
        </w:rPr>
        <w:footnoteReference w:id="407"/>
      </w:r>
      <w:r w:rsidRPr="00526BAE">
        <w:rPr>
          <w:rFonts w:ascii="Narkisim" w:hAnsi="Narkisim" w:cs="Narkisim"/>
          <w:rtl/>
        </w:rPr>
        <w:t>, והיינו דאתינן עלה משום סופי תאנים. ומשמע דסופי תאנים ממילא הוה הפקר</w:t>
      </w:r>
      <w:r w:rsidRPr="00526BAE">
        <w:rPr>
          <w:rStyle w:val="ac"/>
          <w:rFonts w:ascii="Narkisim" w:hAnsi="Narkisim" w:cs="Narkisim"/>
          <w:rtl/>
        </w:rPr>
        <w:footnoteReference w:id="408"/>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הביאו דעפ"ז מבואר דמהני הפקר בליבו, ודלא כמש"כ ה</w:t>
      </w:r>
      <w:r w:rsidRPr="00526BAE">
        <w:rPr>
          <w:rFonts w:ascii="Narkisim" w:hAnsi="Narkisim" w:cs="Narkisim"/>
          <w:b/>
          <w:bCs/>
          <w:rtl/>
        </w:rPr>
        <w:t>ר"ן</w:t>
      </w:r>
      <w:r w:rsidRPr="00526BAE">
        <w:rPr>
          <w:rFonts w:ascii="Narkisim" w:hAnsi="Narkisim" w:cs="Narkisim"/>
          <w:rtl/>
        </w:rPr>
        <w:t xml:space="preserve"> (שם) דהפקר ל"ש בליבו. וצ"ל דמעשיו מוכיחין דאינו מקפיד</w:t>
      </w:r>
      <w:r w:rsidRPr="00526BAE">
        <w:rPr>
          <w:rStyle w:val="ac"/>
          <w:rFonts w:ascii="Narkisim" w:hAnsi="Narkisim" w:cs="Narkisim"/>
          <w:rtl/>
        </w:rPr>
        <w:footnoteReference w:id="409"/>
      </w:r>
      <w:r w:rsidRPr="00526BAE">
        <w:rPr>
          <w:rFonts w:ascii="Narkisim" w:hAnsi="Narkisim" w:cs="Narkisim"/>
          <w:rtl/>
        </w:rPr>
        <w:t>.</w:t>
      </w:r>
    </w:p>
    <w:p w14:paraId="445440EC" w14:textId="77777777" w:rsidR="00164728" w:rsidRPr="00526BAE" w:rsidRDefault="00000000" w:rsidP="00526BAE">
      <w:pPr>
        <w:pStyle w:val="a7"/>
        <w:bidi/>
        <w:rPr>
          <w:rFonts w:ascii="Narkisim" w:hAnsi="Narkisim"/>
        </w:rPr>
      </w:pPr>
      <w:r w:rsidRPr="00526BAE">
        <w:rPr>
          <w:rFonts w:ascii="Narkisim" w:hAnsi="Narkisim"/>
          <w:rtl/>
        </w:rPr>
        <w:t>ומדברי ה</w:t>
      </w:r>
      <w:r w:rsidRPr="00526BAE">
        <w:rPr>
          <w:rFonts w:ascii="Narkisim" w:hAnsi="Narkisim"/>
          <w:b/>
          <w:bCs/>
          <w:rtl/>
        </w:rPr>
        <w:t>רמב"ן</w:t>
      </w:r>
      <w:r w:rsidRPr="00526BAE">
        <w:rPr>
          <w:rFonts w:ascii="Narkisim" w:hAnsi="Narkisim"/>
          <w:rtl/>
        </w:rPr>
        <w:t xml:space="preserve"> (ד:) משמע דהוה כגדר יאוש, שאינו מקפיד. ואף דלא פקע הבעלות פטור ממעשר</w:t>
      </w:r>
      <w:r w:rsidRPr="00526BAE">
        <w:rPr>
          <w:rStyle w:val="ac"/>
          <w:rFonts w:ascii="Narkisim" w:hAnsi="Narkisim"/>
          <w:rtl/>
        </w:rPr>
        <w:footnoteReference w:id="410"/>
      </w:r>
      <w:r w:rsidRPr="00526BAE">
        <w:rPr>
          <w:rFonts w:ascii="Narkisim" w:hAnsi="Narkisim"/>
          <w:rtl/>
        </w:rPr>
        <w:t>.</w:t>
      </w:r>
    </w:p>
    <w:p w14:paraId="6F4B8775" w14:textId="77777777" w:rsidR="00164728" w:rsidRPr="00526BAE" w:rsidRDefault="00000000" w:rsidP="00526BAE">
      <w:pPr>
        <w:pStyle w:val="2"/>
        <w:bidi/>
        <w:rPr>
          <w:rFonts w:ascii="Narkisim" w:hAnsi="Narkisim"/>
        </w:rPr>
      </w:pPr>
      <w:r w:rsidRPr="00526BAE">
        <w:rPr>
          <w:rFonts w:ascii="Narkisim" w:hAnsi="Narkisim"/>
          <w:rtl/>
        </w:rPr>
        <w:t>גלוסקא יפה</w:t>
      </w:r>
    </w:p>
    <w:p w14:paraId="3F9878A8" w14:textId="77777777" w:rsidR="00164728" w:rsidRPr="00526BAE" w:rsidRDefault="00000000" w:rsidP="00526BAE">
      <w:pPr>
        <w:bidi/>
        <w:rPr>
          <w:rFonts w:ascii="Narkisim" w:hAnsi="Narkisim" w:cs="Narkisim"/>
        </w:rPr>
      </w:pPr>
      <w:r w:rsidRPr="00526BAE">
        <w:rPr>
          <w:rFonts w:ascii="Narkisim" w:hAnsi="Narkisim" w:cs="Narkisim"/>
          <w:u w:val="single"/>
          <w:rtl/>
        </w:rPr>
        <w:t>גזירה שמא ימצא גלוסקא יפה</w:t>
      </w:r>
      <w:r w:rsidRPr="00526BAE">
        <w:rPr>
          <w:rStyle w:val="ac"/>
          <w:rFonts w:ascii="Narkisim" w:hAnsi="Narkisim" w:cs="Narkisim"/>
          <w:u w:val="single"/>
          <w:rtl/>
        </w:rPr>
        <w:footnoteReference w:id="411"/>
      </w:r>
      <w:r w:rsidRPr="00526BAE">
        <w:rPr>
          <w:rFonts w:ascii="Narkisim" w:hAnsi="Narkisim" w:cs="Narkisim"/>
          <w:u w:val="single"/>
          <w:rtl/>
        </w:rPr>
        <w:t xml:space="preserve"> ודעתיה עילויה</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ומשהה אפי' רגע א', ונמצא עובר משום ב"י.</w:t>
      </w:r>
    </w:p>
    <w:p w14:paraId="5759A743" w14:textId="77777777" w:rsidR="00164728" w:rsidRPr="00526BAE" w:rsidRDefault="00000000" w:rsidP="00526BAE">
      <w:pPr>
        <w:pStyle w:val="a7"/>
        <w:bidi/>
        <w:rPr>
          <w:rFonts w:ascii="Narkisim" w:hAnsi="Narkisim"/>
        </w:rPr>
      </w:pPr>
      <w:r w:rsidRPr="00526BAE">
        <w:rPr>
          <w:rFonts w:ascii="Narkisim" w:hAnsi="Narkisim"/>
          <w:rtl/>
        </w:rPr>
        <w:t>ה</w:t>
      </w:r>
      <w:r w:rsidRPr="00526BAE">
        <w:rPr>
          <w:rFonts w:ascii="Narkisim" w:hAnsi="Narkisim"/>
          <w:b/>
          <w:bCs/>
          <w:rtl/>
        </w:rPr>
        <w:t>ראשונים</w:t>
      </w:r>
      <w:r w:rsidRPr="00526BAE">
        <w:rPr>
          <w:rFonts w:ascii="Narkisim" w:hAnsi="Narkisim"/>
          <w:rtl/>
        </w:rPr>
        <w:t xml:space="preserve"> הק' אמאי תלי דוקא בגלוסקא יפה דדעתו עליו, הא אף בלא"ה עובר בב"י [</w:t>
      </w:r>
      <w:r w:rsidRPr="00526BAE">
        <w:rPr>
          <w:rFonts w:ascii="Narkisim" w:hAnsi="Narkisim"/>
          <w:szCs w:val="20"/>
          <w:rtl/>
        </w:rPr>
        <w:t>וע' בסמוך אי עובר משעה שמצאו מכאן ולהבא, או עובר למפרע</w:t>
      </w:r>
      <w:r w:rsidRPr="00526BAE">
        <w:rPr>
          <w:rFonts w:ascii="Narkisim" w:hAnsi="Narkisim"/>
          <w:rtl/>
        </w:rPr>
        <w:t>]. וה</w:t>
      </w:r>
      <w:r w:rsidRPr="00526BAE">
        <w:rPr>
          <w:rFonts w:ascii="Narkisim" w:hAnsi="Narkisim"/>
          <w:b/>
          <w:bCs/>
          <w:rtl/>
        </w:rPr>
        <w:t>ראשונים</w:t>
      </w:r>
      <w:r w:rsidRPr="00526BAE">
        <w:rPr>
          <w:rFonts w:ascii="Narkisim" w:hAnsi="Narkisim"/>
          <w:rtl/>
        </w:rPr>
        <w:t xml:space="preserve"> ביארו דרש"י דייק מזה </w:t>
      </w:r>
      <w:r w:rsidRPr="00526BAE">
        <w:rPr>
          <w:rFonts w:ascii="Narkisim" w:hAnsi="Narkisim"/>
          <w:rtl/>
        </w:rPr>
        <w:lastRenderedPageBreak/>
        <w:t>דאינו עובר אא"כ משהה, ובגלוסקא יפה חיישינן להכי.</w:t>
      </w:r>
    </w:p>
    <w:p w14:paraId="25729433" w14:textId="77777777" w:rsidR="00164728" w:rsidRPr="00526BAE" w:rsidRDefault="00000000" w:rsidP="00526BAE">
      <w:pPr>
        <w:pStyle w:val="a8"/>
        <w:bidi/>
        <w:rPr>
          <w:rFonts w:ascii="Narkisim" w:hAnsi="Narkisim"/>
        </w:rPr>
      </w:pPr>
      <w:r w:rsidRPr="00526BAE">
        <w:rPr>
          <w:rFonts w:ascii="Narkisim" w:hAnsi="Narkisim"/>
          <w:rtl/>
        </w:rPr>
        <w:t>ומבואר דמי שמוצא חמץ בפסח, אילו מיד טורח ושרפו אינו עובר בבל יראה. ו</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כת' דכוונת רש"י דאנוס, ומה יש לו לעשות. אך בפשוטו משמע דאינו עובר כלל. וה</w:t>
      </w:r>
      <w:r w:rsidRPr="00526BAE">
        <w:rPr>
          <w:rFonts w:ascii="Narkisim" w:hAnsi="Narkisim"/>
          <w:b/>
          <w:bCs/>
          <w:rtl/>
        </w:rPr>
        <w:t>אחרונים</w:t>
      </w:r>
      <w:r w:rsidRPr="00526BAE">
        <w:rPr>
          <w:rFonts w:ascii="Narkisim" w:hAnsi="Narkisim"/>
          <w:rtl/>
        </w:rPr>
        <w:t xml:space="preserve"> דנו אי הטעם משום דהוה ניתק לעשה [וכמ"ש </w:t>
      </w:r>
      <w:r w:rsidRPr="00526BAE">
        <w:rPr>
          <w:rFonts w:ascii="Narkisim" w:hAnsi="Narkisim"/>
          <w:b/>
          <w:bCs/>
          <w:rtl/>
        </w:rPr>
        <w:t>תוס</w:t>
      </w:r>
      <w:r w:rsidRPr="00526BAE">
        <w:rPr>
          <w:rFonts w:ascii="Narkisim" w:hAnsi="Narkisim"/>
          <w:rtl/>
        </w:rPr>
        <w:t>' כט: דכיון דניתק לעשה, כשמשהה ע"מ לבער אינו עובר], או דעיקר הלאו הוא במה שמחזיק חמץ ברשותו, וכשאינו משהה אינו עובר כלל</w:t>
      </w:r>
      <w:r w:rsidRPr="00526BAE">
        <w:rPr>
          <w:rStyle w:val="ac"/>
          <w:rFonts w:ascii="Narkisim" w:hAnsi="Narkisim"/>
          <w:rtl/>
        </w:rPr>
        <w:footnoteReference w:id="412"/>
      </w:r>
      <w:r w:rsidRPr="00526BAE">
        <w:rPr>
          <w:rFonts w:ascii="Narkisim" w:hAnsi="Narkisim"/>
          <w:rtl/>
        </w:rPr>
        <w:t>. [וה</w:t>
      </w:r>
      <w:r w:rsidRPr="00526BAE">
        <w:rPr>
          <w:rFonts w:ascii="Narkisim" w:hAnsi="Narkisim"/>
          <w:b/>
          <w:bCs/>
          <w:rtl/>
        </w:rPr>
        <w:t>שאג"א</w:t>
      </w:r>
      <w:r w:rsidRPr="00526BAE">
        <w:rPr>
          <w:rFonts w:ascii="Narkisim" w:hAnsi="Narkisim"/>
          <w:rtl/>
        </w:rPr>
        <w:t xml:space="preserve"> (פ) וה</w:t>
      </w:r>
      <w:r w:rsidRPr="00526BAE">
        <w:rPr>
          <w:rFonts w:ascii="Narkisim" w:hAnsi="Narkisim"/>
          <w:b/>
          <w:bCs/>
          <w:rtl/>
        </w:rPr>
        <w:t>אחרונים</w:t>
      </w:r>
      <w:r w:rsidRPr="00526BAE">
        <w:rPr>
          <w:rFonts w:ascii="Narkisim" w:hAnsi="Narkisim"/>
          <w:rtl/>
        </w:rPr>
        <w:t xml:space="preserve"> דנו היכא דמוצא בשביעי, וממתין עד הערב. ושוב אינו חייב לבערו מדאורייתא. א"כ עובר בבל יראה].</w:t>
      </w:r>
    </w:p>
    <w:p w14:paraId="37AC40B8" w14:textId="77777777" w:rsidR="00164728" w:rsidRPr="00526BAE" w:rsidRDefault="00000000" w:rsidP="00526BAE">
      <w:pPr>
        <w:pStyle w:val="a8"/>
        <w:bidi/>
        <w:rPr>
          <w:rFonts w:ascii="Narkisim" w:hAnsi="Narkisim"/>
        </w:rPr>
      </w:pPr>
      <w:r w:rsidRPr="00526BAE">
        <w:rPr>
          <w:rFonts w:ascii="Narkisim" w:hAnsi="Narkisim"/>
          <w:rtl/>
        </w:rPr>
        <w:t>[אך ה</w:t>
      </w:r>
      <w:r w:rsidRPr="00526BAE">
        <w:rPr>
          <w:rFonts w:ascii="Narkisim" w:hAnsi="Narkisim"/>
          <w:b/>
          <w:bCs/>
          <w:rtl/>
        </w:rPr>
        <w:t>אחרונים</w:t>
      </w:r>
      <w:r w:rsidRPr="00526BAE">
        <w:rPr>
          <w:rFonts w:ascii="Narkisim" w:hAnsi="Narkisim"/>
          <w:rtl/>
        </w:rPr>
        <w:t xml:space="preserve"> הק' דרש"י (בע"א) משמע דעובר מיד כשרואהו</w:t>
      </w:r>
      <w:r w:rsidRPr="00526BAE">
        <w:rPr>
          <w:rStyle w:val="ac"/>
          <w:rFonts w:ascii="Narkisim" w:hAnsi="Narkisim"/>
          <w:rtl/>
        </w:rPr>
        <w:footnoteReference w:id="413"/>
      </w:r>
      <w:r w:rsidRPr="00526BAE">
        <w:rPr>
          <w:rFonts w:ascii="Narkisim" w:hAnsi="Narkisim"/>
          <w:rtl/>
        </w:rPr>
        <w:t xml:space="preserve">. וכן </w:t>
      </w:r>
      <w:r w:rsidRPr="00526BAE">
        <w:rPr>
          <w:rFonts w:ascii="Narkisim" w:hAnsi="Narkisim"/>
          <w:b/>
          <w:bCs/>
          <w:rtl/>
        </w:rPr>
        <w:t>רש"י</w:t>
      </w:r>
      <w:r w:rsidRPr="00526BAE">
        <w:rPr>
          <w:rFonts w:ascii="Narkisim" w:hAnsi="Narkisim"/>
          <w:rtl/>
        </w:rPr>
        <w:t xml:space="preserve"> (לעיל ב.) מבואר דחיוב בדיקת חמץ משום חשש שמא יעבור בבל יראה, ולכאורה אף כשאינו משהה אח"כ מלבער עובר עליו</w:t>
      </w:r>
      <w:r w:rsidRPr="00526BAE">
        <w:rPr>
          <w:rStyle w:val="ac"/>
          <w:rFonts w:ascii="Narkisim" w:hAnsi="Narkisim"/>
          <w:rtl/>
        </w:rPr>
        <w:footnoteReference w:id="414"/>
      </w:r>
      <w:r w:rsidRPr="00526BAE">
        <w:rPr>
          <w:rFonts w:ascii="Narkisim" w:hAnsi="Narkisim"/>
          <w:rtl/>
        </w:rPr>
        <w:t>].</w:t>
      </w:r>
    </w:p>
    <w:p w14:paraId="663BA4AA" w14:textId="77777777" w:rsidR="00164728" w:rsidRPr="00526BAE" w:rsidRDefault="00000000" w:rsidP="00526BAE">
      <w:pPr>
        <w:pStyle w:val="aa"/>
        <w:bidi/>
        <w:rPr>
          <w:rFonts w:ascii="Narkisim" w:hAnsi="Narkisim"/>
        </w:rPr>
      </w:pPr>
      <w:r w:rsidRPr="00526BAE">
        <w:rPr>
          <w:rFonts w:ascii="Narkisim" w:hAnsi="Narkisim"/>
          <w:rtl/>
        </w:rPr>
        <w:t>ורש"י כ' דחיישינן שישהה אפי' רגע א'. ו</w:t>
      </w:r>
      <w:r w:rsidRPr="00526BAE">
        <w:rPr>
          <w:rFonts w:ascii="Narkisim" w:hAnsi="Narkisim"/>
          <w:b/>
          <w:bCs/>
          <w:rtl/>
        </w:rPr>
        <w:t>רבינו דוד</w:t>
      </w:r>
      <w:r w:rsidRPr="00526BAE">
        <w:rPr>
          <w:rFonts w:ascii="Narkisim" w:hAnsi="Narkisim"/>
          <w:rtl/>
        </w:rPr>
        <w:t xml:space="preserve"> הק' לפרש"י דהוה מילתא דלא שכיח שישהה, ואטו ברשיעי עסקי'. [ועוה"ק הרמב"ן כקו' התוס' דניחוש שלא יבטל].</w:t>
      </w:r>
    </w:p>
    <w:p w14:paraId="1928F51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האם כוונתו שלא ירצה לשרוף</w:t>
      </w:r>
      <w:r w:rsidRPr="00526BAE">
        <w:rPr>
          <w:rStyle w:val="ac"/>
          <w:rFonts w:ascii="Narkisim" w:hAnsi="Narkisim"/>
          <w:rtl/>
        </w:rPr>
        <w:footnoteReference w:id="415"/>
      </w:r>
      <w:r w:rsidRPr="00526BAE">
        <w:rPr>
          <w:rFonts w:ascii="Narkisim" w:hAnsi="Narkisim"/>
          <w:rtl/>
        </w:rPr>
        <w:t>. או אף אם דעתו לשרוף, ישהה רגע א'</w:t>
      </w:r>
      <w:r w:rsidRPr="00526BAE">
        <w:rPr>
          <w:rStyle w:val="ac"/>
          <w:rFonts w:ascii="Narkisim" w:hAnsi="Narkisim"/>
          <w:rtl/>
        </w:rPr>
        <w:footnoteReference w:id="416"/>
      </w:r>
      <w:r w:rsidRPr="00526BAE">
        <w:rPr>
          <w:rFonts w:ascii="Narkisim" w:hAnsi="Narkisim"/>
          <w:rtl/>
        </w:rPr>
        <w:t>. וכ"כ ה</w:t>
      </w:r>
      <w:r w:rsidRPr="00526BAE">
        <w:rPr>
          <w:rFonts w:ascii="Narkisim" w:hAnsi="Narkisim"/>
          <w:b/>
          <w:bCs/>
          <w:rtl/>
        </w:rPr>
        <w:t>תוס' רי"ד</w:t>
      </w:r>
      <w:r w:rsidRPr="00526BAE">
        <w:rPr>
          <w:rFonts w:ascii="Narkisim" w:hAnsi="Narkisim"/>
          <w:rtl/>
        </w:rPr>
        <w:t xml:space="preserve"> דשמא יתעצל בביעורה שעה אחת, ועל אותה שעה היא עובר בב"י. ואם מקדים ומבטלה שוב אינו עובר בבל יראה כשמתעצל בביעורה</w:t>
      </w:r>
      <w:r w:rsidRPr="00526BAE">
        <w:rPr>
          <w:rStyle w:val="ac"/>
          <w:rFonts w:ascii="Narkisim" w:hAnsi="Narkisim"/>
          <w:rtl/>
        </w:rPr>
        <w:footnoteReference w:id="417"/>
      </w:r>
      <w:r w:rsidRPr="00526BAE">
        <w:rPr>
          <w:rFonts w:ascii="Narkisim" w:hAnsi="Narkisim"/>
          <w:rtl/>
        </w:rPr>
        <w:t>.</w:t>
      </w:r>
    </w:p>
    <w:p w14:paraId="534F12F9"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(ד"ה ודעתיה) ושאר </w:t>
      </w:r>
      <w:r w:rsidRPr="00526BAE">
        <w:rPr>
          <w:rFonts w:ascii="Narkisim" w:hAnsi="Narkisim"/>
          <w:b/>
          <w:bCs/>
          <w:rtl/>
        </w:rPr>
        <w:t>ראשונים</w:t>
      </w:r>
      <w:r w:rsidRPr="00526BAE">
        <w:rPr>
          <w:rFonts w:ascii="Narkisim" w:hAnsi="Narkisim"/>
          <w:rtl/>
        </w:rPr>
        <w:t xml:space="preserve"> (וה</w:t>
      </w:r>
      <w:r w:rsidRPr="00526BAE">
        <w:rPr>
          <w:rFonts w:ascii="Narkisim" w:hAnsi="Narkisim"/>
          <w:b/>
          <w:bCs/>
          <w:rtl/>
        </w:rPr>
        <w:t>רמב"ן</w:t>
      </w:r>
      <w:r w:rsidRPr="00526BAE">
        <w:rPr>
          <w:rFonts w:ascii="Narkisim" w:hAnsi="Narkisim"/>
          <w:rtl/>
        </w:rPr>
        <w:t xml:space="preserve"> ד:) פי' דדעתיה עילוה, היינו מעיקרא. לאפוקי פירורין דמאיליהן בטילי.</w:t>
      </w:r>
    </w:p>
    <w:p w14:paraId="1B97CD53" w14:textId="77777777" w:rsidR="00164728" w:rsidRPr="00526BAE" w:rsidRDefault="00000000" w:rsidP="00526BAE">
      <w:pPr>
        <w:bidi/>
        <w:rPr>
          <w:rFonts w:ascii="Narkisim" w:hAnsi="Narkisim" w:cs="Narkisim"/>
        </w:rPr>
      </w:pPr>
      <w:r w:rsidRPr="00526BAE">
        <w:rPr>
          <w:rFonts w:ascii="Narkisim" w:hAnsi="Narkisim" w:cs="Narkisim"/>
          <w:u w:val="single"/>
          <w:rtl/>
        </w:rPr>
        <w:t>שם. ודעתיה עלויה</w:t>
      </w:r>
      <w:r w:rsidRPr="00526BAE">
        <w:rPr>
          <w:rFonts w:ascii="Narkisim" w:hAnsi="Narkisim" w:cs="Narkisim"/>
          <w:rtl/>
        </w:rPr>
        <w:t>. ומש"ה תקנו שיבטל, ועי"ז אינו עובר בב"י</w:t>
      </w:r>
      <w:r w:rsidRPr="00526BAE">
        <w:rPr>
          <w:rStyle w:val="ac"/>
          <w:rFonts w:ascii="Narkisim" w:hAnsi="Narkisim" w:cs="Narkisim"/>
          <w:rtl/>
        </w:rPr>
        <w:footnoteReference w:id="418"/>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(ד:, ומהר"ם חלאוה כאן) הק' לפ</w:t>
      </w:r>
      <w:r w:rsidRPr="00526BAE">
        <w:rPr>
          <w:rFonts w:ascii="Narkisim" w:hAnsi="Narkisim" w:cs="Narkisim"/>
          <w:b/>
          <w:bCs/>
          <w:rtl/>
        </w:rPr>
        <w:t>רש"י</w:t>
      </w:r>
      <w:r w:rsidRPr="00526BAE">
        <w:rPr>
          <w:rFonts w:ascii="Narkisim" w:hAnsi="Narkisim" w:cs="Narkisim"/>
          <w:rtl/>
        </w:rPr>
        <w:t xml:space="preserve"> דאיירי שמשהה את החמץ ואינו שורף, דא"כ אע"פ שביטלו עובר, כיון ששוב נתן דעתו עליה [לאחר זמן האיסור], וחס עליה ומשהה אותה [אפי' רגע]. וכיון שרוצה בה קנה בחצירו </w:t>
      </w:r>
      <w:r w:rsidRPr="00526BAE">
        <w:rPr>
          <w:rFonts w:ascii="Narkisim" w:hAnsi="Narkisim" w:cs="Narkisim"/>
          <w:szCs w:val="20"/>
          <w:rtl/>
        </w:rPr>
        <w:t>[בין אם ביטול הוה הפקר או יאוש</w:t>
      </w:r>
      <w:r w:rsidRPr="00526BAE">
        <w:rPr>
          <w:rFonts w:ascii="Narkisim" w:hAnsi="Narkisim" w:cs="Narkisim"/>
          <w:rtl/>
        </w:rPr>
        <w:t>].</w:t>
      </w:r>
    </w:p>
    <w:p w14:paraId="29ACAE1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כת' וכ"ת דאין זכייה באיסורי הנאה, והא אמרי' (ע"ז מב.) לענין ע"ז דאי מגביה ע"ז זכה, ושוב ל"מ ביטול עולמית [דהוה ע“ז של ישראל]. וכ"ש חמץ שביטולו מתחלה הוה בדעתו, שלא רצה בקיומו וכשחזר ונתן דעתו עליו עובר הוא.</w:t>
      </w:r>
    </w:p>
    <w:p w14:paraId="609F6007" w14:textId="77777777" w:rsidR="00164728" w:rsidRPr="00526BAE" w:rsidRDefault="00000000" w:rsidP="00526BAE">
      <w:pPr>
        <w:pStyle w:val="a8"/>
        <w:bidi/>
        <w:rPr>
          <w:rFonts w:ascii="Narkisim" w:hAnsi="Narkisim"/>
        </w:rPr>
      </w:pPr>
      <w:r w:rsidRPr="00526BAE">
        <w:rPr>
          <w:rFonts w:ascii="Narkisim" w:hAnsi="Narkisim"/>
          <w:rtl/>
        </w:rPr>
        <w:t>ועד"ז כת' ה</w:t>
      </w:r>
      <w:r w:rsidRPr="00526BAE">
        <w:rPr>
          <w:rFonts w:ascii="Narkisim" w:hAnsi="Narkisim"/>
          <w:b/>
          <w:bCs/>
          <w:rtl/>
        </w:rPr>
        <w:t>רע"ב</w:t>
      </w:r>
      <w:r w:rsidRPr="00526BAE">
        <w:rPr>
          <w:rFonts w:ascii="Narkisim" w:hAnsi="Narkisim"/>
          <w:rtl/>
        </w:rPr>
        <w:t xml:space="preserve"> (במשנה, וכן הר"י לוניל שם) דהיכא דביטל חמץ, ושוב מצא גלוסקא יפה ודעתו עליו ונמלך על ביטולו, עובר בבל יראה. וה</w:t>
      </w:r>
      <w:r w:rsidRPr="00526BAE">
        <w:rPr>
          <w:rFonts w:ascii="Narkisim" w:hAnsi="Narkisim"/>
          <w:b/>
          <w:bCs/>
          <w:rtl/>
        </w:rPr>
        <w:t>תוי"ט</w:t>
      </w:r>
      <w:r w:rsidRPr="00526BAE">
        <w:rPr>
          <w:rFonts w:ascii="Narkisim" w:hAnsi="Narkisim"/>
          <w:rtl/>
        </w:rPr>
        <w:t xml:space="preserve"> ביאר דביטול חמץ הוה במחשבה בלב שחושב כאילו הוא עפר, וה"נ במחשבה בעלמא חוזר מביטולו וזוכה, דהמחשבה מוציא מיד מחשבה</w:t>
      </w:r>
      <w:r w:rsidRPr="00526BAE">
        <w:rPr>
          <w:rStyle w:val="ac"/>
          <w:rFonts w:ascii="Narkisim" w:hAnsi="Narkisim"/>
          <w:rtl/>
        </w:rPr>
        <w:footnoteReference w:id="419"/>
      </w:r>
      <w:r w:rsidRPr="00526BAE">
        <w:rPr>
          <w:rFonts w:ascii="Narkisim" w:hAnsi="Narkisim"/>
          <w:rtl/>
        </w:rPr>
        <w:t>. וה</w:t>
      </w:r>
      <w:r w:rsidRPr="00526BAE">
        <w:rPr>
          <w:rFonts w:ascii="Narkisim" w:hAnsi="Narkisim"/>
          <w:b/>
          <w:bCs/>
          <w:rtl/>
        </w:rPr>
        <w:t>רש"ש</w:t>
      </w:r>
      <w:r w:rsidRPr="00526BAE">
        <w:rPr>
          <w:rFonts w:ascii="Narkisim" w:hAnsi="Narkisim"/>
          <w:rtl/>
        </w:rPr>
        <w:t xml:space="preserve"> (ב.) כת' דאי"צ לזה, דהכא קונה [מכאן ולהבא</w:t>
      </w:r>
      <w:r w:rsidRPr="00526BAE">
        <w:rPr>
          <w:rStyle w:val="ac"/>
          <w:rFonts w:ascii="Narkisim" w:hAnsi="Narkisim"/>
          <w:rtl/>
        </w:rPr>
        <w:footnoteReference w:id="420"/>
      </w:r>
      <w:r w:rsidRPr="00526BAE">
        <w:rPr>
          <w:rFonts w:ascii="Narkisim" w:hAnsi="Narkisim"/>
          <w:rtl/>
        </w:rPr>
        <w:t>] בקנין חצר</w:t>
      </w:r>
      <w:r w:rsidRPr="00526BAE">
        <w:rPr>
          <w:rStyle w:val="ac"/>
          <w:rFonts w:ascii="Narkisim" w:hAnsi="Narkisim"/>
          <w:rtl/>
        </w:rPr>
        <w:footnoteReference w:id="421"/>
      </w:r>
      <w:r w:rsidRPr="00526BAE">
        <w:rPr>
          <w:rFonts w:ascii="Narkisim" w:hAnsi="Narkisim"/>
          <w:rtl/>
        </w:rPr>
        <w:t>.</w:t>
      </w:r>
    </w:p>
    <w:p w14:paraId="5D33C4C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רש"ש</w:t>
      </w:r>
      <w:r w:rsidRPr="00526BAE">
        <w:rPr>
          <w:rFonts w:ascii="Narkisim" w:hAnsi="Narkisim"/>
          <w:rtl/>
        </w:rPr>
        <w:t xml:space="preserve"> הק' דבסוגיין מבואר דמהני ביטול לחשש גלוסקא יפה, ודלא כרע"ב</w:t>
      </w:r>
      <w:r w:rsidRPr="00526BAE">
        <w:rPr>
          <w:rStyle w:val="ac"/>
          <w:rFonts w:ascii="Narkisim" w:hAnsi="Narkisim"/>
          <w:rtl/>
        </w:rPr>
        <w:footnoteReference w:id="422"/>
      </w:r>
      <w:r w:rsidRPr="00526BAE">
        <w:rPr>
          <w:rFonts w:ascii="Narkisim" w:hAnsi="Narkisim"/>
          <w:rtl/>
        </w:rPr>
        <w:t>.</w:t>
      </w:r>
    </w:p>
    <w:p w14:paraId="261211FE" w14:textId="77777777" w:rsidR="00164728" w:rsidRPr="00526BAE" w:rsidRDefault="00000000" w:rsidP="00526BAE">
      <w:pPr>
        <w:bidi/>
        <w:rPr>
          <w:rFonts w:ascii="Narkisim" w:hAnsi="Narkisim" w:cs="Narkisim"/>
        </w:rPr>
      </w:pPr>
      <w:r w:rsidRPr="00526BAE">
        <w:rPr>
          <w:rFonts w:ascii="Narkisim" w:hAnsi="Narkisim" w:cs="Narkisim"/>
          <w:rtl/>
        </w:rPr>
        <w:lastRenderedPageBreak/>
        <w:t>וה</w:t>
      </w:r>
      <w:r w:rsidRPr="00526BAE">
        <w:rPr>
          <w:rFonts w:ascii="Narkisim" w:hAnsi="Narkisim" w:cs="Narkisim"/>
          <w:b/>
          <w:bCs/>
          <w:rtl/>
        </w:rPr>
        <w:t>ראשונים</w:t>
      </w:r>
      <w:r w:rsidRPr="00526BAE">
        <w:rPr>
          <w:rFonts w:ascii="Narkisim" w:hAnsi="Narkisim" w:cs="Narkisim"/>
          <w:rtl/>
        </w:rPr>
        <w:t xml:space="preserve"> חלקו על רש"י, אלא דגלוסקא הוה דבר חשוב דדעתו עליו מעיקרא</w:t>
      </w:r>
      <w:r w:rsidRPr="00526BAE">
        <w:rPr>
          <w:rStyle w:val="ac"/>
          <w:rFonts w:ascii="Narkisim" w:hAnsi="Narkisim" w:cs="Narkisim"/>
          <w:rtl/>
        </w:rPr>
        <w:footnoteReference w:id="423"/>
      </w:r>
      <w:r w:rsidRPr="00526BAE">
        <w:rPr>
          <w:rFonts w:ascii="Narkisim" w:hAnsi="Narkisim" w:cs="Narkisim"/>
          <w:rtl/>
        </w:rPr>
        <w:t xml:space="preserve">. </w:t>
      </w:r>
      <w:r w:rsidRPr="00526BAE">
        <w:rPr>
          <w:rFonts w:ascii="Narkisim" w:hAnsi="Narkisim" w:cs="Narkisim"/>
          <w:szCs w:val="20"/>
          <w:rtl/>
        </w:rPr>
        <w:t>[ולא חששו דעכשיו יהא דעתו עליו</w:t>
      </w:r>
      <w:r w:rsidRPr="00526BAE">
        <w:rPr>
          <w:rFonts w:ascii="Narkisim" w:hAnsi="Narkisim" w:cs="Narkisim"/>
          <w:rtl/>
        </w:rPr>
        <w:t>].</w:t>
      </w:r>
    </w:p>
    <w:p w14:paraId="1E48FA1E" w14:textId="77777777" w:rsidR="00164728" w:rsidRPr="00526BAE" w:rsidRDefault="00000000" w:rsidP="00526BAE">
      <w:pPr>
        <w:pStyle w:val="aa"/>
        <w:bidi/>
        <w:rPr>
          <w:rFonts w:ascii="Narkisim" w:hAnsi="Narkisim"/>
        </w:rPr>
      </w:pPr>
      <w:r w:rsidRPr="00526BAE">
        <w:rPr>
          <w:rFonts w:ascii="Narkisim" w:hAnsi="Narkisim"/>
          <w:u w:val="single"/>
          <w:rtl/>
        </w:rPr>
        <w:t>שם. שמא ימצא גלוסקא יפה</w:t>
      </w:r>
      <w:r w:rsidRPr="00526BAE">
        <w:rPr>
          <w:rFonts w:ascii="Narkisim" w:hAnsi="Narkisim"/>
          <w:rtl/>
        </w:rPr>
        <w:t>. ה</w:t>
      </w:r>
      <w:r w:rsidRPr="00526BAE">
        <w:rPr>
          <w:rFonts w:ascii="Narkisim" w:hAnsi="Narkisim"/>
          <w:b/>
          <w:bCs/>
          <w:rtl/>
        </w:rPr>
        <w:t>רא"ש</w:t>
      </w:r>
      <w:r w:rsidRPr="00526BAE">
        <w:rPr>
          <w:rFonts w:ascii="Narkisim" w:hAnsi="Narkisim"/>
          <w:rtl/>
        </w:rPr>
        <w:t xml:space="preserve"> כת' דשמא ימצא גלוסקא בפינות הבית. משמע דלא בדק יפה. אך ה</w:t>
      </w:r>
      <w:r w:rsidRPr="00526BAE">
        <w:rPr>
          <w:rFonts w:ascii="Narkisim" w:hAnsi="Narkisim"/>
          <w:b/>
          <w:bCs/>
          <w:rtl/>
        </w:rPr>
        <w:t>מאירי</w:t>
      </w:r>
      <w:r w:rsidRPr="00526BAE">
        <w:rPr>
          <w:rFonts w:ascii="Narkisim" w:hAnsi="Narkisim"/>
          <w:rtl/>
        </w:rPr>
        <w:t xml:space="preserve"> הק' כיון דבדק יפה כתקנ"ח, והאיך חוששין שימצא גלוסקא. ותי' דאפשר שמצאה במקום שלא הוזקק לבדוק, כגון במקום שאין מכניסין בו חמץ</w:t>
      </w:r>
      <w:r w:rsidRPr="00526BAE">
        <w:rPr>
          <w:rStyle w:val="ac"/>
          <w:rFonts w:ascii="Narkisim" w:hAnsi="Narkisim"/>
          <w:rtl/>
        </w:rPr>
        <w:footnoteReference w:id="424"/>
      </w:r>
      <w:r w:rsidRPr="00526BAE">
        <w:rPr>
          <w:rFonts w:ascii="Narkisim" w:hAnsi="Narkisim"/>
          <w:rtl/>
        </w:rPr>
        <w:t>. [ויש שדנו דמקום שאין מכניסין בו חמץ הוה כטמון וכמבוער</w:t>
      </w:r>
      <w:r w:rsidRPr="00526BAE">
        <w:rPr>
          <w:rStyle w:val="ac"/>
          <w:rFonts w:ascii="Narkisim" w:hAnsi="Narkisim"/>
          <w:rtl/>
        </w:rPr>
        <w:footnoteReference w:id="425"/>
      </w:r>
      <w:r w:rsidRPr="00526BAE">
        <w:rPr>
          <w:rFonts w:ascii="Narkisim" w:hAnsi="Narkisim"/>
          <w:rtl/>
        </w:rPr>
        <w:t>. ומש"ה עובר רק משעת מציאה].</w:t>
      </w:r>
    </w:p>
    <w:p w14:paraId="70B01741" w14:textId="77777777" w:rsidR="00164728" w:rsidRPr="00526BAE" w:rsidRDefault="00000000" w:rsidP="00526BAE">
      <w:pPr>
        <w:bidi/>
        <w:rPr>
          <w:rFonts w:ascii="Narkisim" w:hAnsi="Narkisim" w:cs="Narkisim"/>
        </w:rPr>
      </w:pPr>
      <w:r w:rsidRPr="00526BAE">
        <w:rPr>
          <w:rFonts w:ascii="Narkisim" w:hAnsi="Narkisim" w:cs="Narkisim"/>
          <w:u w:val="single"/>
          <w:rtl/>
        </w:rPr>
        <w:t>וכי משכח"ל לבטליה וכו'</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הק' דאף אם מבטל מכאן ולהבא, הא עובר בב"י עד שעה שמצאו. ויש לו לבטל מעיקרא מטעם זה. ו</w:t>
      </w:r>
      <w:r w:rsidRPr="00526BAE">
        <w:rPr>
          <w:rFonts w:ascii="Narkisim" w:hAnsi="Narkisim" w:cs="Narkisim"/>
          <w:b/>
          <w:bCs/>
          <w:rtl/>
        </w:rPr>
        <w:t>תוס'</w:t>
      </w:r>
      <w:r w:rsidRPr="00526BAE">
        <w:rPr>
          <w:rFonts w:ascii="Narkisim" w:hAnsi="Narkisim" w:cs="Narkisim"/>
          <w:rtl/>
        </w:rPr>
        <w:t xml:space="preserve"> (לקמן כא.) דייקו דאינו עובר בבל יראה</w:t>
      </w:r>
      <w:r w:rsidRPr="00526BAE">
        <w:rPr>
          <w:rStyle w:val="ac"/>
          <w:rFonts w:ascii="Narkisim" w:hAnsi="Narkisim" w:cs="Narkisim"/>
          <w:rtl/>
        </w:rPr>
        <w:footnoteReference w:id="426"/>
      </w:r>
      <w:r w:rsidRPr="00526BAE">
        <w:rPr>
          <w:rFonts w:ascii="Narkisim" w:hAnsi="Narkisim" w:cs="Narkisim"/>
          <w:rtl/>
        </w:rPr>
        <w:t>, דאין זה מצוי כיון שאין ידוע היכן הוא</w:t>
      </w:r>
      <w:r w:rsidRPr="00526BAE">
        <w:rPr>
          <w:rStyle w:val="ac"/>
          <w:rFonts w:ascii="Narkisim" w:hAnsi="Narkisim" w:cs="Narkisim"/>
          <w:rtl/>
        </w:rPr>
        <w:footnoteReference w:id="427"/>
      </w:r>
      <w:r w:rsidRPr="00526BAE">
        <w:rPr>
          <w:rFonts w:ascii="Narkisim" w:hAnsi="Narkisim" w:cs="Narkisim"/>
          <w:rtl/>
        </w:rPr>
        <w:t>.</w:t>
      </w:r>
    </w:p>
    <w:p w14:paraId="2E7907F5"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תוס' רא"ש</w:t>
      </w:r>
      <w:r w:rsidRPr="00526BAE">
        <w:rPr>
          <w:rFonts w:ascii="Narkisim" w:hAnsi="Narkisim"/>
          <w:rtl/>
        </w:rPr>
        <w:t xml:space="preserve"> (כא.) חלק דכיון שהוא בביתו מצוי אצלו עובר, ואף שאינו יודע היכן הוא, שגגת בל ימצא מיהא איכא. </w:t>
      </w:r>
      <w:r w:rsidRPr="00526BAE">
        <w:rPr>
          <w:rFonts w:ascii="Narkisim" w:hAnsi="Narkisim"/>
          <w:szCs w:val="20"/>
          <w:rtl/>
        </w:rPr>
        <w:t>[ועד"ז כ' התוס' רא"ש בע"א]</w:t>
      </w:r>
      <w:r w:rsidRPr="00526BAE">
        <w:rPr>
          <w:rFonts w:ascii="Narkisim" w:hAnsi="Narkisim"/>
          <w:rtl/>
        </w:rPr>
        <w:t>. וכ"כ ה</w:t>
      </w:r>
      <w:r w:rsidRPr="00526BAE">
        <w:rPr>
          <w:rFonts w:ascii="Narkisim" w:hAnsi="Narkisim"/>
          <w:b/>
          <w:bCs/>
          <w:rtl/>
        </w:rPr>
        <w:t>רא"ש</w:t>
      </w:r>
      <w:r w:rsidRPr="00526BAE">
        <w:rPr>
          <w:rFonts w:ascii="Narkisim" w:hAnsi="Narkisim"/>
          <w:rtl/>
        </w:rPr>
        <w:t xml:space="preserve"> (בפסקים כאן ט) דעובר בבל יראה, דהחמץ במקום שראוי</w:t>
      </w:r>
      <w:r w:rsidRPr="00526BAE">
        <w:rPr>
          <w:rStyle w:val="ac"/>
          <w:rFonts w:ascii="Narkisim" w:hAnsi="Narkisim"/>
          <w:rtl/>
        </w:rPr>
        <w:footnoteReference w:id="428"/>
      </w:r>
      <w:r w:rsidRPr="00526BAE">
        <w:rPr>
          <w:rFonts w:ascii="Narkisim" w:hAnsi="Narkisim"/>
          <w:rtl/>
        </w:rPr>
        <w:t xml:space="preserve"> ליראות</w:t>
      </w:r>
      <w:r w:rsidRPr="00526BAE">
        <w:rPr>
          <w:rStyle w:val="ac"/>
          <w:rFonts w:ascii="Narkisim" w:hAnsi="Narkisim"/>
          <w:rtl/>
        </w:rPr>
        <w:footnoteReference w:id="429"/>
      </w:r>
      <w:r w:rsidRPr="00526BAE">
        <w:rPr>
          <w:rFonts w:ascii="Narkisim" w:hAnsi="Narkisim"/>
          <w:rtl/>
        </w:rPr>
        <w:t>.</w:t>
      </w:r>
    </w:p>
    <w:p w14:paraId="743318D8" w14:textId="77777777" w:rsidR="00164728" w:rsidRPr="00526BAE" w:rsidRDefault="00000000" w:rsidP="00526BAE">
      <w:pPr>
        <w:pStyle w:val="a8"/>
        <w:bidi/>
        <w:rPr>
          <w:rFonts w:ascii="Narkisim" w:hAnsi="Narkisim"/>
        </w:rPr>
      </w:pPr>
      <w:r w:rsidRPr="00526BAE">
        <w:rPr>
          <w:rFonts w:ascii="Narkisim" w:hAnsi="Narkisim"/>
          <w:rtl/>
        </w:rPr>
        <w:t>אך ה</w:t>
      </w:r>
      <w:r w:rsidRPr="00526BAE">
        <w:rPr>
          <w:rFonts w:ascii="Narkisim" w:hAnsi="Narkisim"/>
          <w:b/>
          <w:bCs/>
          <w:rtl/>
        </w:rPr>
        <w:t>מג"א</w:t>
      </w:r>
      <w:r w:rsidRPr="00526BAE">
        <w:rPr>
          <w:rFonts w:ascii="Narkisim" w:hAnsi="Narkisim"/>
          <w:rtl/>
        </w:rPr>
        <w:t xml:space="preserve"> (תלד ה, ע"פ המחה"ש) דייק דאינו עובר אא"כ רואהו מעיקרא. וכת' דכ"מ בלשון הרא"ש בסוגיין</w:t>
      </w:r>
      <w:r w:rsidRPr="00526BAE">
        <w:rPr>
          <w:rStyle w:val="ac"/>
          <w:rFonts w:ascii="Narkisim" w:hAnsi="Narkisim"/>
          <w:rtl/>
        </w:rPr>
        <w:footnoteReference w:id="430"/>
      </w:r>
      <w:r w:rsidRPr="00526BAE">
        <w:rPr>
          <w:rFonts w:ascii="Narkisim" w:hAnsi="Narkisim"/>
          <w:rtl/>
        </w:rPr>
        <w:t xml:space="preserve"> [ודלא כדמשמע בטור].</w:t>
      </w:r>
    </w:p>
    <w:p w14:paraId="674D0450"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הביא מכאן דמאחר שבדק כפי כחו יצא יד"ח, ולא הטילה עליו תורה יותר מכדי כחו. ואין עליו צד פשיעה</w:t>
      </w:r>
      <w:r w:rsidRPr="00526BAE">
        <w:rPr>
          <w:rStyle w:val="ac"/>
          <w:rFonts w:ascii="Narkisim" w:hAnsi="Narkisim"/>
          <w:rtl/>
        </w:rPr>
        <w:footnoteReference w:id="431"/>
      </w:r>
      <w:r w:rsidRPr="00526BAE">
        <w:rPr>
          <w:rFonts w:ascii="Narkisim" w:hAnsi="Narkisim"/>
          <w:rtl/>
        </w:rPr>
        <w:t>. וכשמוצא יבערנו מיד. [ולא איכפ"ל שעובר באונס. וחכמים אי"צ לתקן משום הכי שיבטל].</w:t>
      </w:r>
    </w:p>
    <w:p w14:paraId="10AB55F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טור</w:t>
      </w:r>
      <w:r w:rsidRPr="00526BAE">
        <w:rPr>
          <w:rFonts w:ascii="Narkisim" w:hAnsi="Narkisim"/>
          <w:rtl/>
        </w:rPr>
        <w:t xml:space="preserve"> (תלד) כת' שיבטל, דהשתא אפי' יש חמץ בביתו אינו עובר עליו. וה</w:t>
      </w:r>
      <w:r w:rsidRPr="00526BAE">
        <w:rPr>
          <w:rFonts w:ascii="Narkisim" w:hAnsi="Narkisim"/>
          <w:b/>
          <w:bCs/>
          <w:rtl/>
        </w:rPr>
        <w:t>מפרשים</w:t>
      </w:r>
      <w:r w:rsidRPr="00526BAE">
        <w:rPr>
          <w:rFonts w:ascii="Narkisim" w:hAnsi="Narkisim"/>
          <w:rtl/>
        </w:rPr>
        <w:t xml:space="preserve"> דייקו דאם אינו מבטלו עובר בב"י</w:t>
      </w:r>
      <w:r w:rsidRPr="00526BAE">
        <w:rPr>
          <w:rStyle w:val="ac"/>
          <w:rFonts w:ascii="Narkisim" w:hAnsi="Narkisim"/>
          <w:rtl/>
        </w:rPr>
        <w:footnoteReference w:id="432"/>
      </w:r>
      <w:r w:rsidRPr="00526BAE">
        <w:rPr>
          <w:rFonts w:ascii="Narkisim" w:hAnsi="Narkisim"/>
          <w:rtl/>
        </w:rPr>
        <w:t xml:space="preserve"> [אף כשאינו מוצאו, וכשיטת התוס' רא"ש הנ"ל]. ועוה"ק דבסוגיין מבואר טעם אחר, שמא ימצא גלוסקא יפה ודעתו עליה, ומשמע דיעבור משעת מציאה </w:t>
      </w:r>
      <w:r w:rsidRPr="00526BAE">
        <w:rPr>
          <w:rFonts w:ascii="Narkisim" w:hAnsi="Narkisim"/>
          <w:rtl/>
        </w:rPr>
        <w:lastRenderedPageBreak/>
        <w:t>ולהבא</w:t>
      </w:r>
      <w:r w:rsidRPr="00526BAE">
        <w:rPr>
          <w:rStyle w:val="ac"/>
          <w:rFonts w:ascii="Narkisim" w:hAnsi="Narkisim"/>
          <w:rtl/>
        </w:rPr>
        <w:footnoteReference w:id="433"/>
      </w:r>
      <w:r w:rsidRPr="00526BAE">
        <w:rPr>
          <w:rFonts w:ascii="Narkisim" w:hAnsi="Narkisim"/>
          <w:rtl/>
        </w:rPr>
        <w:t>. וה</w:t>
      </w:r>
      <w:r w:rsidRPr="00526BAE">
        <w:rPr>
          <w:rFonts w:ascii="Narkisim" w:hAnsi="Narkisim"/>
          <w:b/>
          <w:bCs/>
          <w:rtl/>
        </w:rPr>
        <w:t>תוס' רא"ש</w:t>
      </w:r>
      <w:r w:rsidRPr="00526BAE">
        <w:rPr>
          <w:rFonts w:ascii="Narkisim" w:hAnsi="Narkisim"/>
          <w:rtl/>
        </w:rPr>
        <w:t xml:space="preserve"> בסוגיין עמד בזה, וכת' דהמ"ל שלא יעבור בבל יראה</w:t>
      </w:r>
      <w:r w:rsidRPr="00526BAE">
        <w:rPr>
          <w:rStyle w:val="ac"/>
          <w:rFonts w:ascii="Narkisim" w:hAnsi="Narkisim"/>
          <w:rtl/>
        </w:rPr>
        <w:footnoteReference w:id="434"/>
      </w:r>
      <w:r w:rsidRPr="00526BAE">
        <w:rPr>
          <w:rFonts w:ascii="Narkisim" w:hAnsi="Narkisim"/>
          <w:rtl/>
        </w:rPr>
        <w:t>.</w:t>
      </w:r>
    </w:p>
    <w:p w14:paraId="180EBE74" w14:textId="77777777" w:rsidR="00164728" w:rsidRPr="00526BAE" w:rsidRDefault="00000000" w:rsidP="00526BAE">
      <w:pPr>
        <w:pStyle w:val="2"/>
        <w:bidi/>
        <w:rPr>
          <w:rFonts w:ascii="Narkisim" w:hAnsi="Narkisim"/>
        </w:rPr>
      </w:pPr>
      <w:r w:rsidRPr="00526BAE">
        <w:rPr>
          <w:rFonts w:ascii="Narkisim" w:hAnsi="Narkisim"/>
          <w:rtl/>
        </w:rPr>
        <w:t>לאחר זמן איסורו – אינו ברשותו</w:t>
      </w:r>
    </w:p>
    <w:p w14:paraId="08AD1F11" w14:textId="77777777" w:rsidR="00164728" w:rsidRPr="00526BAE" w:rsidRDefault="00000000" w:rsidP="00526BAE">
      <w:pPr>
        <w:bidi/>
        <w:rPr>
          <w:rFonts w:ascii="Narkisim" w:hAnsi="Narkisim" w:cs="Narkisim"/>
        </w:rPr>
      </w:pPr>
      <w:r w:rsidRPr="00526BAE">
        <w:rPr>
          <w:rFonts w:ascii="Narkisim" w:hAnsi="Narkisim" w:cs="Narkisim"/>
          <w:u w:val="single"/>
          <w:rtl/>
        </w:rPr>
        <w:t>לבתר איסורא, ולאו ברשותיה ולא מצי מבטיל וכו'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ביארו דלדעת </w:t>
      </w:r>
      <w:r w:rsidRPr="00526BAE">
        <w:rPr>
          <w:rFonts w:ascii="Narkisim" w:hAnsi="Narkisim" w:cs="Narkisim"/>
          <w:b/>
          <w:bCs/>
          <w:rtl/>
        </w:rPr>
        <w:t>תוס</w:t>
      </w:r>
      <w:r w:rsidRPr="00526BAE">
        <w:rPr>
          <w:rFonts w:ascii="Narkisim" w:hAnsi="Narkisim" w:cs="Narkisim"/>
          <w:rtl/>
        </w:rPr>
        <w:t xml:space="preserve">' (לעיל ד:) דביטול משום הפקר, כיון דאינו ברשותו אינו יכול להפקירו. אבל לדעת </w:t>
      </w:r>
      <w:r w:rsidRPr="00526BAE">
        <w:rPr>
          <w:rFonts w:ascii="Narkisim" w:hAnsi="Narkisim" w:cs="Narkisim"/>
          <w:b/>
          <w:bCs/>
          <w:rtl/>
        </w:rPr>
        <w:t>רש"י</w:t>
      </w:r>
      <w:r w:rsidRPr="00526BAE">
        <w:rPr>
          <w:rFonts w:ascii="Narkisim" w:hAnsi="Narkisim" w:cs="Narkisim"/>
          <w:rtl/>
        </w:rPr>
        <w:t xml:space="preserve"> דגדר ביטול משום דאינו מחשיבו, צ"ב מ"ש לאחר זמן איסורו. ואף דבר שאינו ברשותו יוכל לבטלו ואינו מחשיבו. וה</w:t>
      </w:r>
      <w:r w:rsidRPr="00526BAE">
        <w:rPr>
          <w:rFonts w:ascii="Narkisim" w:hAnsi="Narkisim" w:cs="Narkisim"/>
          <w:b/>
          <w:bCs/>
          <w:rtl/>
        </w:rPr>
        <w:t>קוב"ש</w:t>
      </w:r>
      <w:r w:rsidRPr="00526BAE">
        <w:rPr>
          <w:rFonts w:ascii="Narkisim" w:hAnsi="Narkisim" w:cs="Narkisim"/>
          <w:rtl/>
        </w:rPr>
        <w:t xml:space="preserve"> (ח) פי' דכיון דחל דין 'עשאה הכתוב' כאילו ברשותו ל"מ ביטול, דתו לא פקע חיובו ממנו ע"י גילוי דעתא</w:t>
      </w:r>
      <w:r w:rsidRPr="00526BAE">
        <w:rPr>
          <w:rStyle w:val="ac"/>
          <w:rFonts w:ascii="Narkisim" w:hAnsi="Narkisim" w:cs="Narkisim"/>
          <w:rtl/>
        </w:rPr>
        <w:footnoteReference w:id="435"/>
      </w:r>
      <w:r w:rsidRPr="00526BAE">
        <w:rPr>
          <w:rFonts w:ascii="Narkisim" w:hAnsi="Narkisim" w:cs="Narkisim"/>
          <w:rtl/>
        </w:rPr>
        <w:t>. וביטול חמץ וגילוי דעת הוה רק קודם שחל עליו 'עשאה הכתוב' (ע' בסמוך).</w:t>
      </w:r>
    </w:p>
    <w:p w14:paraId="748D881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כת' עוד דדוקא בשעה שהחמץ עודנו חשוב שייך לומר דע"י מחשבתו מבטלו מחשיבותו ומשווי ליה כעפרא. אבל לאחר שנאסר, דכבר הוא ממילא כעפרא ביטלו לא מעלה ולא מוריד דע"י מחשבתו למשוי ליה כעפרא לא נתחדש שום דבר, דגם קודם מחשבתו כבר היה כעפרא ומ"מ חייבתו תורה בב"י.</w:t>
      </w:r>
    </w:p>
    <w:p w14:paraId="74ABE8E5" w14:textId="77777777" w:rsidR="00164728" w:rsidRPr="00526BAE" w:rsidRDefault="00000000" w:rsidP="00526BAE">
      <w:pPr>
        <w:pStyle w:val="a8"/>
        <w:bidi/>
        <w:rPr>
          <w:rFonts w:ascii="Narkisim" w:hAnsi="Narkisim"/>
        </w:rPr>
      </w:pPr>
      <w:r w:rsidRPr="00526BAE">
        <w:rPr>
          <w:rFonts w:ascii="Narkisim" w:hAnsi="Narkisim"/>
          <w:rtl/>
        </w:rPr>
        <w:t>ועוד שמעתי לפרש דדוקא הבעלים בכחם לחשב עליו, ולהחשיבו כעפר. וכיון דאינו ברשותו שוב אינו יכול לעשות מעשה בעלים</w:t>
      </w:r>
      <w:r w:rsidRPr="00526BAE">
        <w:rPr>
          <w:rStyle w:val="ac"/>
          <w:rFonts w:ascii="Narkisim" w:hAnsi="Narkisim"/>
          <w:rtl/>
        </w:rPr>
        <w:footnoteReference w:id="436"/>
      </w:r>
      <w:r w:rsidRPr="00526BAE">
        <w:rPr>
          <w:rFonts w:ascii="Narkisim" w:hAnsi="Narkisim"/>
          <w:rtl/>
        </w:rPr>
        <w:t>.</w:t>
      </w:r>
    </w:p>
    <w:p w14:paraId="02129F18"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דוד</w:t>
      </w:r>
      <w:r w:rsidRPr="00526BAE">
        <w:rPr>
          <w:rFonts w:ascii="Narkisim" w:hAnsi="Narkisim" w:cs="Narkisim"/>
          <w:rtl/>
        </w:rPr>
        <w:t xml:space="preserve"> ביאר דכבר נתחייב מגזיה"כ ושוב לא יועיל דאין דעתו עליו, שכל שאינו ברשותו אין לו עסק בו כלל, וכמי שמבטל חמצו של חבירו.</w:t>
      </w:r>
    </w:p>
    <w:p w14:paraId="1F6DFF9D" w14:textId="77777777" w:rsidR="00164728" w:rsidRPr="00526BAE" w:rsidRDefault="00000000" w:rsidP="00526BAE">
      <w:pPr>
        <w:bidi/>
        <w:rPr>
          <w:rFonts w:ascii="Narkisim" w:hAnsi="Narkisim" w:cs="Narkisim"/>
        </w:rPr>
      </w:pPr>
      <w:r w:rsidRPr="00526BAE">
        <w:rPr>
          <w:rFonts w:ascii="Narkisim" w:hAnsi="Narkisim" w:cs="Narkisim"/>
          <w:u w:val="single"/>
          <w:rtl/>
        </w:rPr>
        <w:t>ולאו ברשותיה קיימא וכו' דא"ר אלעזר ב' דברים אינם ברשותו של אדם ועשאן הכתוב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אינו שלו. דכיון דאסור בהנאה חשיב אינו ברשותו [וכ"כ </w:t>
      </w:r>
      <w:r w:rsidRPr="00526BAE">
        <w:rPr>
          <w:rFonts w:ascii="Narkisim" w:hAnsi="Narkisim" w:cs="Narkisim"/>
          <w:b/>
          <w:bCs/>
          <w:rtl/>
        </w:rPr>
        <w:t>רש"י</w:t>
      </w:r>
      <w:r w:rsidRPr="00526BAE">
        <w:rPr>
          <w:rFonts w:ascii="Narkisim" w:hAnsi="Narkisim" w:cs="Narkisim"/>
          <w:rtl/>
        </w:rPr>
        <w:t xml:space="preserve"> ב"ק כט:].</w:t>
      </w:r>
    </w:p>
    <w:p w14:paraId="59F3DDBD" w14:textId="77777777" w:rsidR="00164728" w:rsidRPr="00526BAE" w:rsidRDefault="00000000" w:rsidP="00526BAE">
      <w:pPr>
        <w:pStyle w:val="a7"/>
        <w:bidi/>
        <w:rPr>
          <w:rFonts w:ascii="Narkisim" w:hAnsi="Narkisim"/>
        </w:rPr>
      </w:pPr>
      <w:r w:rsidRPr="00526BAE">
        <w:rPr>
          <w:rFonts w:ascii="Narkisim" w:hAnsi="Narkisim"/>
          <w:rtl/>
        </w:rPr>
        <w:t>ובפשוטו משמע דאיסור הנאה אינו שלו</w:t>
      </w:r>
      <w:r w:rsidRPr="00526BAE">
        <w:rPr>
          <w:rStyle w:val="ac"/>
          <w:rFonts w:ascii="Narkisim" w:hAnsi="Narkisim"/>
          <w:rtl/>
        </w:rPr>
        <w:footnoteReference w:id="437"/>
      </w:r>
      <w:r w:rsidRPr="00526BAE">
        <w:rPr>
          <w:rFonts w:ascii="Narkisim" w:hAnsi="Narkisim"/>
          <w:rtl/>
        </w:rPr>
        <w:t xml:space="preserve">. וכ"ד </w:t>
      </w:r>
      <w:r w:rsidRPr="00526BAE">
        <w:rPr>
          <w:rFonts w:ascii="Narkisim" w:hAnsi="Narkisim"/>
          <w:b/>
          <w:bCs/>
          <w:rtl/>
        </w:rPr>
        <w:t>שו"ת הרשב"א</w:t>
      </w:r>
      <w:r w:rsidRPr="00526BAE">
        <w:rPr>
          <w:rFonts w:ascii="Narkisim" w:hAnsi="Narkisim"/>
          <w:rtl/>
        </w:rPr>
        <w:t xml:space="preserve"> (א תרב, ותשמו, ונדרים מז) דאין בעלות באיסור הנאה. אבל דעת </w:t>
      </w:r>
      <w:r w:rsidRPr="00526BAE">
        <w:rPr>
          <w:rFonts w:ascii="Narkisim" w:hAnsi="Narkisim"/>
          <w:b/>
          <w:bCs/>
          <w:rtl/>
        </w:rPr>
        <w:t>ריטב"א</w:t>
      </w:r>
      <w:r w:rsidRPr="00526BAE">
        <w:rPr>
          <w:rFonts w:ascii="Narkisim" w:hAnsi="Narkisim"/>
          <w:rtl/>
        </w:rPr>
        <w:t xml:space="preserve"> (סוכה לה.) דאף דאסור בהנאה יש לו בעלים</w:t>
      </w:r>
      <w:r w:rsidRPr="00526BAE">
        <w:rPr>
          <w:rStyle w:val="ac"/>
          <w:rFonts w:ascii="Narkisim" w:hAnsi="Narkisim"/>
          <w:rtl/>
        </w:rPr>
        <w:footnoteReference w:id="438"/>
      </w:r>
      <w:r w:rsidRPr="00526BAE">
        <w:rPr>
          <w:rFonts w:ascii="Narkisim" w:hAnsi="Narkisim"/>
          <w:rtl/>
        </w:rPr>
        <w:t>. [</w:t>
      </w:r>
      <w:r w:rsidRPr="00526BAE">
        <w:rPr>
          <w:rFonts w:ascii="Narkisim" w:hAnsi="Narkisim"/>
          <w:szCs w:val="20"/>
          <w:rtl/>
        </w:rPr>
        <w:t>וה</w:t>
      </w:r>
      <w:r w:rsidRPr="00526BAE">
        <w:rPr>
          <w:rFonts w:ascii="Narkisim" w:hAnsi="Narkisim"/>
          <w:b/>
          <w:bCs/>
          <w:szCs w:val="20"/>
          <w:rtl/>
        </w:rPr>
        <w:t>אחרונים</w:t>
      </w:r>
      <w:r w:rsidRPr="00526BAE">
        <w:rPr>
          <w:rFonts w:ascii="Narkisim" w:hAnsi="Narkisim"/>
          <w:szCs w:val="20"/>
          <w:rtl/>
        </w:rPr>
        <w:t xml:space="preserve"> האריכו בזה. ואכמ"ל]</w:t>
      </w:r>
      <w:r w:rsidRPr="00526BAE">
        <w:rPr>
          <w:rFonts w:ascii="Narkisim" w:hAnsi="Narkisim"/>
          <w:rtl/>
        </w:rPr>
        <w:t>. וה</w:t>
      </w:r>
      <w:r w:rsidRPr="00526BAE">
        <w:rPr>
          <w:rFonts w:ascii="Narkisim" w:hAnsi="Narkisim"/>
          <w:b/>
          <w:bCs/>
          <w:rtl/>
        </w:rPr>
        <w:t>קצות</w:t>
      </w:r>
      <w:r w:rsidRPr="00526BAE">
        <w:rPr>
          <w:rFonts w:ascii="Narkisim" w:hAnsi="Narkisim"/>
          <w:rtl/>
        </w:rPr>
        <w:t xml:space="preserve"> </w:t>
      </w:r>
      <w:r w:rsidRPr="00526BAE">
        <w:rPr>
          <w:rFonts w:ascii="Narkisim" w:hAnsi="Narkisim"/>
          <w:szCs w:val="20"/>
          <w:rtl/>
        </w:rPr>
        <w:t>(תו, וכן אבנ"מ כח נו)</w:t>
      </w:r>
      <w:r w:rsidRPr="00526BAE">
        <w:rPr>
          <w:rFonts w:ascii="Narkisim" w:hAnsi="Narkisim"/>
          <w:rtl/>
        </w:rPr>
        <w:t xml:space="preserve"> דייק מדברי </w:t>
      </w:r>
      <w:r w:rsidRPr="00526BAE">
        <w:rPr>
          <w:rFonts w:ascii="Narkisim" w:hAnsi="Narkisim"/>
          <w:b/>
          <w:bCs/>
          <w:rtl/>
        </w:rPr>
        <w:t>רש"י</w:t>
      </w:r>
      <w:r w:rsidRPr="00526BAE">
        <w:rPr>
          <w:rFonts w:ascii="Narkisim" w:hAnsi="Narkisim"/>
          <w:rtl/>
        </w:rPr>
        <w:t xml:space="preserve"> (ב"ק מה.) דיש בעלים לאיסור הנאה, אלא אינו ברשותו להקדש </w:t>
      </w:r>
      <w:r w:rsidRPr="00526BAE">
        <w:rPr>
          <w:rFonts w:ascii="Narkisim" w:hAnsi="Narkisim"/>
          <w:szCs w:val="20"/>
          <w:rtl/>
        </w:rPr>
        <w:t>[וכמו שנגזל אינו יכול להקדיש ולמכור, דאינו ברשותו</w:t>
      </w:r>
      <w:r w:rsidRPr="00526BAE">
        <w:rPr>
          <w:rFonts w:ascii="Narkisim" w:hAnsi="Narkisim"/>
          <w:rtl/>
        </w:rPr>
        <w:t>].</w:t>
      </w:r>
    </w:p>
    <w:p w14:paraId="7B8E72E0" w14:textId="77777777" w:rsidR="00164728" w:rsidRPr="00526BAE" w:rsidRDefault="00000000" w:rsidP="00526BAE">
      <w:pPr>
        <w:pStyle w:val="a7"/>
        <w:bidi/>
        <w:rPr>
          <w:rFonts w:ascii="Narkisim" w:hAnsi="Narkisim"/>
        </w:rPr>
      </w:pPr>
      <w:r w:rsidRPr="00526BAE">
        <w:rPr>
          <w:rFonts w:ascii="Narkisim" w:hAnsi="Narkisim"/>
          <w:rtl/>
        </w:rPr>
        <w:t xml:space="preserve">ולפ"ז משמע דלולי עשאו הכתוב אינו עובר, דאיסור הנאה דאינו ברשותו לא הוה בכלל בל יראה ובל ימצא </w:t>
      </w:r>
      <w:r w:rsidRPr="00526BAE">
        <w:rPr>
          <w:rFonts w:ascii="Narkisim" w:hAnsi="Narkisim"/>
          <w:szCs w:val="20"/>
          <w:rtl/>
        </w:rPr>
        <w:t>[דאינו מצוי</w:t>
      </w:r>
      <w:r w:rsidRPr="00526BAE">
        <w:rPr>
          <w:rStyle w:val="ac"/>
          <w:rFonts w:ascii="Narkisim" w:hAnsi="Narkisim"/>
          <w:szCs w:val="20"/>
          <w:rtl/>
        </w:rPr>
        <w:footnoteReference w:id="439"/>
      </w:r>
      <w:r w:rsidRPr="00526BAE">
        <w:rPr>
          <w:rFonts w:ascii="Narkisim" w:hAnsi="Narkisim"/>
          <w:rtl/>
        </w:rPr>
        <w:t>]</w:t>
      </w:r>
      <w:r w:rsidRPr="00526BAE">
        <w:rPr>
          <w:rStyle w:val="ac"/>
          <w:rFonts w:ascii="Narkisim" w:hAnsi="Narkisim"/>
          <w:rtl/>
        </w:rPr>
        <w:footnoteReference w:id="440"/>
      </w:r>
      <w:r w:rsidRPr="00526BAE">
        <w:rPr>
          <w:rFonts w:ascii="Narkisim" w:hAnsi="Narkisim"/>
          <w:rtl/>
        </w:rPr>
        <w:t>.</w:t>
      </w:r>
    </w:p>
    <w:p w14:paraId="22D9E5B3" w14:textId="77777777" w:rsidR="00164728" w:rsidRPr="00526BAE" w:rsidRDefault="00000000" w:rsidP="00526BAE">
      <w:pPr>
        <w:pStyle w:val="a8"/>
        <w:bidi/>
        <w:rPr>
          <w:rFonts w:ascii="Narkisim" w:hAnsi="Narkisim"/>
        </w:rPr>
      </w:pPr>
      <w:r w:rsidRPr="00526BAE">
        <w:rPr>
          <w:rFonts w:ascii="Narkisim" w:hAnsi="Narkisim"/>
          <w:rtl/>
        </w:rPr>
        <w:t>ועוד כת' ה</w:t>
      </w:r>
      <w:r w:rsidRPr="00526BAE">
        <w:rPr>
          <w:rFonts w:ascii="Narkisim" w:hAnsi="Narkisim"/>
          <w:b/>
          <w:bCs/>
          <w:rtl/>
        </w:rPr>
        <w:t>נתיבות</w:t>
      </w:r>
      <w:r w:rsidRPr="00526BAE">
        <w:rPr>
          <w:rFonts w:ascii="Narkisim" w:hAnsi="Narkisim"/>
          <w:rtl/>
        </w:rPr>
        <w:t xml:space="preserve"> (ערה ובית הלוי א מח) דאיסור הנאה חשיב כאבידה אחר יאוש, דרשאין לזכות בו. אבל כשיפקע האיסור נשאר לבעלים.</w:t>
      </w:r>
    </w:p>
    <w:p w14:paraId="1C4DD447" w14:textId="77777777" w:rsidR="00164728" w:rsidRPr="00526BAE" w:rsidRDefault="00000000" w:rsidP="00526BAE">
      <w:pPr>
        <w:pStyle w:val="a7"/>
        <w:bidi/>
        <w:rPr>
          <w:rFonts w:ascii="Narkisim" w:hAnsi="Narkisim"/>
        </w:rPr>
      </w:pPr>
      <w:r w:rsidRPr="00526BAE">
        <w:rPr>
          <w:rFonts w:ascii="Narkisim" w:hAnsi="Narkisim"/>
          <w:rtl/>
        </w:rPr>
        <w:t>ועוד פי' ה</w:t>
      </w:r>
      <w:r w:rsidRPr="00526BAE">
        <w:rPr>
          <w:rFonts w:ascii="Narkisim" w:hAnsi="Narkisim"/>
          <w:b/>
          <w:bCs/>
          <w:rtl/>
        </w:rPr>
        <w:t>בית מאיר</w:t>
      </w:r>
      <w:r w:rsidRPr="00526BAE">
        <w:rPr>
          <w:rFonts w:ascii="Narkisim" w:hAnsi="Narkisim"/>
          <w:rtl/>
        </w:rPr>
        <w:t xml:space="preserve"> (תלא א) ו</w:t>
      </w:r>
      <w:r w:rsidRPr="00526BAE">
        <w:rPr>
          <w:rFonts w:ascii="Narkisim" w:hAnsi="Narkisim"/>
          <w:b/>
          <w:bCs/>
          <w:rtl/>
        </w:rPr>
        <w:t>מקו"ח</w:t>
      </w:r>
      <w:r w:rsidRPr="00526BAE">
        <w:rPr>
          <w:rFonts w:ascii="Narkisim" w:hAnsi="Narkisim"/>
          <w:rtl/>
        </w:rPr>
        <w:t xml:space="preserve"> (תלא בהקדמה ב וג) דחמץ חשיב אינו ברשותו, משום </w:t>
      </w:r>
      <w:r w:rsidRPr="00526BAE">
        <w:rPr>
          <w:rFonts w:ascii="Narkisim" w:hAnsi="Narkisim"/>
          <w:rtl/>
        </w:rPr>
        <w:lastRenderedPageBreak/>
        <w:t>דהכל מצווין לבערו</w:t>
      </w:r>
      <w:r w:rsidRPr="00526BAE">
        <w:rPr>
          <w:rStyle w:val="ac"/>
          <w:rFonts w:ascii="Narkisim" w:hAnsi="Narkisim"/>
          <w:rtl/>
        </w:rPr>
        <w:footnoteReference w:id="441"/>
      </w:r>
      <w:r w:rsidRPr="00526BAE">
        <w:rPr>
          <w:rFonts w:ascii="Narkisim" w:hAnsi="Narkisim"/>
          <w:rtl/>
        </w:rPr>
        <w:t xml:space="preserve"> [וגרע משאר איסור הנאה</w:t>
      </w:r>
      <w:r w:rsidRPr="00526BAE">
        <w:rPr>
          <w:rStyle w:val="ac"/>
          <w:rFonts w:ascii="Narkisim" w:hAnsi="Narkisim"/>
          <w:rtl/>
        </w:rPr>
        <w:footnoteReference w:id="442"/>
      </w:r>
      <w:r w:rsidRPr="00526BAE">
        <w:rPr>
          <w:rFonts w:ascii="Narkisim" w:hAnsi="Narkisim"/>
          <w:rtl/>
        </w:rPr>
        <w:t>]. [ועד"ז כת' ה</w:t>
      </w:r>
      <w:r w:rsidRPr="00526BAE">
        <w:rPr>
          <w:rFonts w:ascii="Narkisim" w:hAnsi="Narkisim"/>
          <w:b/>
          <w:bCs/>
          <w:rtl/>
        </w:rPr>
        <w:t>חת"ס</w:t>
      </w:r>
      <w:r w:rsidRPr="00526BAE">
        <w:rPr>
          <w:rFonts w:ascii="Narkisim" w:hAnsi="Narkisim"/>
          <w:rtl/>
        </w:rPr>
        <w:t xml:space="preserve"> (או"ח קפ) ו</w:t>
      </w:r>
      <w:r w:rsidRPr="00526BAE">
        <w:rPr>
          <w:rFonts w:ascii="Narkisim" w:hAnsi="Narkisim"/>
          <w:b/>
          <w:bCs/>
          <w:rtl/>
        </w:rPr>
        <w:t xml:space="preserve">מרומי שדה </w:t>
      </w:r>
      <w:r w:rsidRPr="00526BAE">
        <w:rPr>
          <w:rFonts w:ascii="Narkisim" w:hAnsi="Narkisim"/>
          <w:rtl/>
        </w:rPr>
        <w:t>בסוגיין].</w:t>
      </w:r>
    </w:p>
    <w:p w14:paraId="70D56FDF" w14:textId="77777777" w:rsidR="00164728" w:rsidRPr="00526BAE" w:rsidRDefault="00000000" w:rsidP="00526BAE">
      <w:pPr>
        <w:pStyle w:val="aa"/>
        <w:bidi/>
        <w:rPr>
          <w:rFonts w:ascii="Narkisim" w:hAnsi="Narkisim"/>
        </w:rPr>
      </w:pPr>
      <w:r w:rsidRPr="00526BAE">
        <w:rPr>
          <w:rFonts w:ascii="Narkisim" w:hAnsi="Narkisim"/>
          <w:u w:val="single"/>
          <w:rtl/>
        </w:rPr>
        <w:t>שם. אינו ברשותו של אדם</w:t>
      </w:r>
      <w:r w:rsidRPr="00526BAE">
        <w:rPr>
          <w:rFonts w:ascii="Narkisim" w:hAnsi="Narkisim"/>
          <w:rtl/>
        </w:rPr>
        <w:t>. ה</w:t>
      </w:r>
      <w:r w:rsidRPr="00526BAE">
        <w:rPr>
          <w:rFonts w:ascii="Narkisim" w:hAnsi="Narkisim"/>
          <w:b/>
          <w:bCs/>
          <w:rtl/>
        </w:rPr>
        <w:t>ריב"ש</w:t>
      </w:r>
      <w:r w:rsidRPr="00526BAE">
        <w:rPr>
          <w:rFonts w:ascii="Narkisim" w:hAnsi="Narkisim"/>
          <w:rtl/>
        </w:rPr>
        <w:t xml:space="preserve"> (תא) כת' דחמץ של הפקר [המונח ברה"ר] אסור לטלטלו, דנמצא זוכה בו, ועובר בבל יראה</w:t>
      </w:r>
      <w:r w:rsidRPr="00526BAE">
        <w:rPr>
          <w:rStyle w:val="ac"/>
          <w:rFonts w:ascii="Narkisim" w:hAnsi="Narkisim"/>
          <w:rtl/>
        </w:rPr>
        <w:footnoteReference w:id="443"/>
      </w:r>
      <w:r w:rsidRPr="00526BAE">
        <w:rPr>
          <w:rFonts w:ascii="Narkisim" w:hAnsi="Narkisim"/>
          <w:rtl/>
        </w:rPr>
        <w:t>. וכ"פ ה</w:t>
      </w:r>
      <w:r w:rsidRPr="00526BAE">
        <w:rPr>
          <w:rFonts w:ascii="Narkisim" w:hAnsi="Narkisim"/>
          <w:b/>
          <w:bCs/>
          <w:rtl/>
        </w:rPr>
        <w:t>רמב"ם</w:t>
      </w:r>
      <w:r w:rsidRPr="00526BAE">
        <w:rPr>
          <w:rFonts w:ascii="Narkisim" w:hAnsi="Narkisim"/>
          <w:rtl/>
        </w:rPr>
        <w:t xml:space="preserve"> (א ג) דהקונה חמץ בפסח עובר בבל יראה</w:t>
      </w:r>
      <w:r w:rsidRPr="00526BAE">
        <w:rPr>
          <w:rStyle w:val="ac"/>
          <w:rFonts w:ascii="Narkisim" w:hAnsi="Narkisim"/>
          <w:rtl/>
        </w:rPr>
        <w:footnoteReference w:id="444"/>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הביאו דמבואר דשייך לזכות בחמץ, ולא אמרי' דאינו ברשותו.</w:t>
      </w:r>
    </w:p>
    <w:p w14:paraId="4731B42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ריטב"א</w:t>
      </w:r>
      <w:r w:rsidRPr="00526BAE">
        <w:rPr>
          <w:rFonts w:ascii="Narkisim" w:hAnsi="Narkisim"/>
          <w:rtl/>
        </w:rPr>
        <w:t xml:space="preserve"> (כאן) הביא בשם ה</w:t>
      </w:r>
      <w:r w:rsidRPr="00526BAE">
        <w:rPr>
          <w:rFonts w:ascii="Narkisim" w:hAnsi="Narkisim"/>
          <w:b/>
          <w:bCs/>
          <w:rtl/>
        </w:rPr>
        <w:t>רא"ה</w:t>
      </w:r>
      <w:r w:rsidRPr="00526BAE">
        <w:rPr>
          <w:rFonts w:ascii="Narkisim" w:hAnsi="Narkisim"/>
          <w:rtl/>
        </w:rPr>
        <w:t xml:space="preserve"> דאע"ג דאין זכיה לאיסור הנאה לדין ממון, מ"מ יש זכיה להוסיף עליו איסור. לפיכך עכו"ם ששלח דורון לישראל בפסח, זכה ואסור אחר הפסח. וכן כשזכה בע"ז של עכו"ם שוב אין לו ביטול. [ומשמע דאינו זכיית ממון ממש</w:t>
      </w:r>
      <w:r w:rsidRPr="00526BAE">
        <w:rPr>
          <w:rStyle w:val="ac"/>
          <w:rFonts w:ascii="Narkisim" w:hAnsi="Narkisim"/>
          <w:rtl/>
        </w:rPr>
        <w:footnoteReference w:id="445"/>
      </w:r>
      <w:r w:rsidRPr="00526BAE">
        <w:rPr>
          <w:rFonts w:ascii="Narkisim" w:hAnsi="Narkisim"/>
          <w:rtl/>
        </w:rPr>
        <w:t>].</w:t>
      </w:r>
    </w:p>
    <w:p w14:paraId="58D9E70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(ע"ז מג יח: בדה"ר) הק' ישראל שהגביה ע"ז אמאי אין בזה ביטול, והא אסורה בהנאה ואין בה דין ממון. ותי' אפ"ה כיון שיכולה להתבטל ע"י עובד כוכבים מצי זכי בה</w:t>
      </w:r>
      <w:r w:rsidRPr="00526BAE">
        <w:rPr>
          <w:rStyle w:val="ac"/>
          <w:rFonts w:ascii="Narkisim" w:hAnsi="Narkisim"/>
          <w:rtl/>
        </w:rPr>
        <w:footnoteReference w:id="446"/>
      </w:r>
      <w:r w:rsidRPr="00526BAE">
        <w:rPr>
          <w:rFonts w:ascii="Narkisim" w:hAnsi="Narkisim"/>
          <w:rtl/>
        </w:rPr>
        <w:t>. ומכאן דישראל שקנה חמץ בפסח [מעכו"ם], שאפשר ישראל לזכות בו והוי חמץ של ישראל</w:t>
      </w:r>
      <w:r w:rsidRPr="00526BAE">
        <w:rPr>
          <w:rStyle w:val="ac"/>
          <w:rFonts w:ascii="Narkisim" w:hAnsi="Narkisim"/>
          <w:rtl/>
        </w:rPr>
        <w:footnoteReference w:id="447"/>
      </w:r>
      <w:r w:rsidRPr="00526BAE">
        <w:rPr>
          <w:rFonts w:ascii="Narkisim" w:hAnsi="Narkisim"/>
          <w:rtl/>
        </w:rPr>
        <w:t>.</w:t>
      </w:r>
    </w:p>
    <w:p w14:paraId="3A81F394" w14:textId="77777777" w:rsidR="00164728" w:rsidRPr="00526BAE" w:rsidRDefault="00000000" w:rsidP="00526BAE">
      <w:pPr>
        <w:bidi/>
        <w:rPr>
          <w:rFonts w:ascii="Narkisim" w:hAnsi="Narkisim" w:cs="Narkisim"/>
        </w:rPr>
      </w:pPr>
      <w:r w:rsidRPr="00526BAE">
        <w:rPr>
          <w:rFonts w:ascii="Narkisim" w:hAnsi="Narkisim" w:cs="Narkisim"/>
          <w:u w:val="single"/>
          <w:rtl/>
        </w:rPr>
        <w:t>בור ברה"ר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דאין הבור שלו, דברה"ר הוא ושל הפקר. ואפ"ה מתחייב בנזיקין. וה</w:t>
      </w:r>
      <w:r w:rsidRPr="00526BAE">
        <w:rPr>
          <w:rFonts w:ascii="Narkisim" w:hAnsi="Narkisim" w:cs="Narkisim"/>
          <w:b/>
          <w:bCs/>
          <w:rtl/>
        </w:rPr>
        <w:t>ר"ן</w:t>
      </w:r>
      <w:r w:rsidRPr="00526BAE">
        <w:rPr>
          <w:rFonts w:ascii="Narkisim" w:hAnsi="Narkisim" w:cs="Narkisim"/>
          <w:rtl/>
        </w:rPr>
        <w:t xml:space="preserve"> </w:t>
      </w:r>
      <w:r w:rsidRPr="00526BAE">
        <w:rPr>
          <w:rFonts w:ascii="Narkisim" w:hAnsi="Narkisim" w:cs="Narkisim"/>
          <w:szCs w:val="20"/>
          <w:rtl/>
        </w:rPr>
        <w:t>(לרי"ף)</w:t>
      </w:r>
      <w:r w:rsidRPr="00526BAE">
        <w:rPr>
          <w:rFonts w:ascii="Narkisim" w:hAnsi="Narkisim" w:cs="Narkisim"/>
          <w:rtl/>
        </w:rPr>
        <w:t xml:space="preserve"> ביאר דקרייה רחמנא בעל הבור</w:t>
      </w:r>
      <w:r w:rsidRPr="00526BAE">
        <w:rPr>
          <w:rStyle w:val="ac"/>
          <w:rFonts w:ascii="Narkisim" w:hAnsi="Narkisim" w:cs="Narkisim"/>
          <w:rtl/>
        </w:rPr>
        <w:footnoteReference w:id="448"/>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חקרו בגדר החיוב בור, האם חייבתו תורה משום שהוא בעל התקלה [אף שאינו קנוי לו], או דעשאה הכתוב ברשותו [ונחשב ממונו לענין זה</w:t>
      </w:r>
      <w:r w:rsidRPr="00526BAE">
        <w:rPr>
          <w:rStyle w:val="ac"/>
          <w:rFonts w:ascii="Narkisim" w:hAnsi="Narkisim" w:cs="Narkisim"/>
          <w:rtl/>
        </w:rPr>
        <w:footnoteReference w:id="449"/>
      </w:r>
      <w:r w:rsidRPr="00526BAE">
        <w:rPr>
          <w:rFonts w:ascii="Narkisim" w:hAnsi="Narkisim" w:cs="Narkisim"/>
          <w:rtl/>
        </w:rPr>
        <w:t>].</w:t>
      </w:r>
    </w:p>
    <w:p w14:paraId="266A5965" w14:textId="77777777" w:rsidR="00164728" w:rsidRPr="00526BAE" w:rsidRDefault="00000000" w:rsidP="00526BAE">
      <w:pPr>
        <w:bidi/>
        <w:rPr>
          <w:rFonts w:ascii="Narkisim" w:hAnsi="Narkisim" w:cs="Narkisim"/>
        </w:rPr>
      </w:pPr>
      <w:r w:rsidRPr="00526BAE">
        <w:rPr>
          <w:rFonts w:ascii="Narkisim" w:hAnsi="Narkisim" w:cs="Narkisim"/>
          <w:u w:val="single"/>
          <w:rtl/>
        </w:rPr>
        <w:t>אינם ברשותו ועשאן הכתוב כאילו ברשותו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חקרו האם עשאו הכתוב דנחשב בעלים לענין זה. או דצוותה תורה בל יראה ובל ימצא על חמץ זו, אף דאינו שלו</w:t>
      </w:r>
      <w:r w:rsidRPr="00526BAE">
        <w:rPr>
          <w:rStyle w:val="ac"/>
          <w:rFonts w:ascii="Narkisim" w:hAnsi="Narkisim" w:cs="Narkisim"/>
          <w:rtl/>
        </w:rPr>
        <w:footnoteReference w:id="450"/>
      </w:r>
      <w:r w:rsidRPr="00526BAE">
        <w:rPr>
          <w:rFonts w:ascii="Narkisim" w:hAnsi="Narkisim" w:cs="Narkisim"/>
          <w:rtl/>
        </w:rPr>
        <w:t xml:space="preserve">. </w:t>
      </w:r>
      <w:r w:rsidRPr="00526BAE">
        <w:rPr>
          <w:rFonts w:ascii="Narkisim" w:hAnsi="Narkisim" w:cs="Narkisim"/>
          <w:szCs w:val="20"/>
          <w:rtl/>
        </w:rPr>
        <w:t xml:space="preserve">[ולשון </w:t>
      </w:r>
      <w:r w:rsidRPr="00526BAE">
        <w:rPr>
          <w:rFonts w:ascii="Narkisim" w:hAnsi="Narkisim" w:cs="Narkisim"/>
          <w:b/>
          <w:bCs/>
          <w:szCs w:val="20"/>
          <w:rtl/>
        </w:rPr>
        <w:t>רבינו דוד</w:t>
      </w:r>
      <w:r w:rsidRPr="00526BAE">
        <w:rPr>
          <w:rFonts w:ascii="Narkisim" w:hAnsi="Narkisim" w:cs="Narkisim"/>
          <w:szCs w:val="20"/>
          <w:rtl/>
        </w:rPr>
        <w:t xml:space="preserve"> עובר מפני שדעתו עליו]</w:t>
      </w:r>
      <w:r w:rsidRPr="00526BAE">
        <w:rPr>
          <w:rFonts w:ascii="Narkisim" w:hAnsi="Narkisim" w:cs="Narkisim"/>
          <w:rtl/>
        </w:rPr>
        <w:t>.</w:t>
      </w:r>
    </w:p>
    <w:p w14:paraId="58F44F5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נסתפק בהא דעשאו הכתוב, מה הדין כשאח"כ בא אחר וזכה בחמץ קנין גמור. האם נתחייב שני, ושוב לא נתחייב הראשון.</w:t>
      </w:r>
    </w:p>
    <w:p w14:paraId="2F9543D4"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דנו מה הדין היכא דמכר [או נתן] חמצו לנכרי לאחר זמן איסורו</w:t>
      </w:r>
      <w:r w:rsidRPr="00526BAE">
        <w:rPr>
          <w:rStyle w:val="ac"/>
          <w:rFonts w:ascii="Narkisim" w:hAnsi="Narkisim" w:cs="Narkisim"/>
          <w:rtl/>
        </w:rPr>
        <w:footnoteReference w:id="451"/>
      </w:r>
      <w:r w:rsidRPr="00526BAE">
        <w:rPr>
          <w:rFonts w:ascii="Narkisim" w:hAnsi="Narkisim" w:cs="Narkisim"/>
          <w:rtl/>
        </w:rPr>
        <w:t>. וה</w:t>
      </w:r>
      <w:r w:rsidRPr="00526BAE">
        <w:rPr>
          <w:rFonts w:ascii="Narkisim" w:hAnsi="Narkisim" w:cs="Narkisim"/>
          <w:b/>
          <w:bCs/>
          <w:rtl/>
        </w:rPr>
        <w:t>מקו"ח</w:t>
      </w:r>
      <w:r w:rsidRPr="00526BAE">
        <w:rPr>
          <w:rFonts w:ascii="Narkisim" w:hAnsi="Narkisim" w:cs="Narkisim"/>
          <w:rtl/>
        </w:rPr>
        <w:t xml:space="preserve"> (תמ ה) נקט דאינו ברשותו למכור, אף לנכרי</w:t>
      </w:r>
      <w:r w:rsidRPr="00526BAE">
        <w:rPr>
          <w:rStyle w:val="ac"/>
          <w:rFonts w:ascii="Narkisim" w:hAnsi="Narkisim" w:cs="Narkisim"/>
          <w:rtl/>
        </w:rPr>
        <w:footnoteReference w:id="452"/>
      </w:r>
      <w:r w:rsidRPr="00526BAE">
        <w:rPr>
          <w:rFonts w:ascii="Narkisim" w:hAnsi="Narkisim" w:cs="Narkisim"/>
          <w:rtl/>
        </w:rPr>
        <w:t>. אבל ה</w:t>
      </w:r>
      <w:r w:rsidRPr="00526BAE">
        <w:rPr>
          <w:rFonts w:ascii="Narkisim" w:hAnsi="Narkisim" w:cs="Narkisim"/>
          <w:b/>
          <w:bCs/>
          <w:rtl/>
        </w:rPr>
        <w:t>פרמ"ג</w:t>
      </w:r>
      <w:r w:rsidRPr="00526BAE">
        <w:rPr>
          <w:rFonts w:ascii="Narkisim" w:hAnsi="Narkisim" w:cs="Narkisim"/>
          <w:rtl/>
        </w:rPr>
        <w:t xml:space="preserve"> </w:t>
      </w:r>
      <w:r w:rsidRPr="00526BAE">
        <w:rPr>
          <w:rFonts w:ascii="Narkisim" w:hAnsi="Narkisim" w:cs="Narkisim"/>
          <w:szCs w:val="20"/>
          <w:rtl/>
        </w:rPr>
        <w:t xml:space="preserve">(תמג א"א ו, וכ"ד הנשמת אדם קל </w:t>
      </w:r>
      <w:r w:rsidRPr="00526BAE">
        <w:rPr>
          <w:rFonts w:ascii="Narkisim" w:hAnsi="Narkisim" w:cs="Narkisim"/>
          <w:szCs w:val="20"/>
          <w:rtl/>
        </w:rPr>
        <w:lastRenderedPageBreak/>
        <w:t>א)</w:t>
      </w:r>
      <w:r w:rsidRPr="00526BAE">
        <w:rPr>
          <w:rFonts w:ascii="Narkisim" w:hAnsi="Narkisim" w:cs="Narkisim"/>
          <w:rtl/>
        </w:rPr>
        <w:t xml:space="preserve"> נקט דהנכרי יכול לזכות בו, דכלפיו אינו איסור הנאה</w:t>
      </w:r>
      <w:r w:rsidRPr="00526BAE">
        <w:rPr>
          <w:rStyle w:val="ac"/>
          <w:rFonts w:ascii="Narkisim" w:hAnsi="Narkisim" w:cs="Narkisim"/>
          <w:rtl/>
        </w:rPr>
        <w:footnoteReference w:id="453"/>
      </w:r>
      <w:r w:rsidRPr="00526BAE">
        <w:rPr>
          <w:rFonts w:ascii="Narkisim" w:hAnsi="Narkisim" w:cs="Narkisim"/>
          <w:rtl/>
        </w:rPr>
        <w:t>, וממכירה ואילך אינו עובר בבל יראה.</w:t>
      </w:r>
    </w:p>
    <w:p w14:paraId="0C57F9D4" w14:textId="77777777" w:rsidR="00164728" w:rsidRPr="00526BAE" w:rsidRDefault="00000000" w:rsidP="00526BAE">
      <w:pPr>
        <w:pStyle w:val="a7"/>
        <w:bidi/>
        <w:rPr>
          <w:rFonts w:ascii="Narkisim" w:hAnsi="Narkisim"/>
        </w:rPr>
      </w:pPr>
      <w:r w:rsidRPr="00526BAE">
        <w:rPr>
          <w:rFonts w:ascii="Narkisim" w:hAnsi="Narkisim"/>
          <w:rtl/>
        </w:rPr>
        <w:t>אמנם דעת ה</w:t>
      </w:r>
      <w:r w:rsidRPr="00526BAE">
        <w:rPr>
          <w:rFonts w:ascii="Narkisim" w:hAnsi="Narkisim"/>
          <w:b/>
          <w:bCs/>
          <w:rtl/>
        </w:rPr>
        <w:t>חת"ס</w:t>
      </w:r>
      <w:r w:rsidRPr="00526BAE">
        <w:rPr>
          <w:rFonts w:ascii="Narkisim" w:hAnsi="Narkisim"/>
          <w:rtl/>
        </w:rPr>
        <w:t xml:space="preserve"> (או"ח קיד, ואחיעזר ג ב) דאף דחל מכירה לנכרי, עדיין מצווה עליו בבל יראה. ואף שקנאו הגוי ואינו ברשותו, מ"מ כל חיוב חמץ הוא כשאינו ברשותו ועשאו הכתוב ברשותו לעבור.</w:t>
      </w:r>
    </w:p>
    <w:p w14:paraId="2617FD61"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שו"ע הרב</w:t>
      </w:r>
      <w:r w:rsidRPr="00526BAE">
        <w:rPr>
          <w:rFonts w:ascii="Narkisim" w:hAnsi="Narkisim"/>
          <w:rtl/>
        </w:rPr>
        <w:t xml:space="preserve"> (תמה ג, הו' במנח"ח יא יא) כת' דעד"ז אף לדעת ה</w:t>
      </w:r>
      <w:r w:rsidRPr="00526BAE">
        <w:rPr>
          <w:rFonts w:ascii="Narkisim" w:hAnsi="Narkisim"/>
          <w:b/>
          <w:bCs/>
          <w:rtl/>
        </w:rPr>
        <w:t>רמב"ן</w:t>
      </w:r>
      <w:r w:rsidRPr="00526BAE">
        <w:rPr>
          <w:rFonts w:ascii="Narkisim" w:hAnsi="Narkisim"/>
          <w:rtl/>
        </w:rPr>
        <w:t xml:space="preserve"> (ו.) דאינו עובר על חמץ שאינו מונח ברשותו, היינו כשמוציאו מעיקרא. אבל היכא דנתחייב עליו עובר, ול"מ שמוציאו מרשותו, שעשאתו התורה כאלו הוא מונח ברשותו ממש</w:t>
      </w:r>
      <w:r w:rsidRPr="00526BAE">
        <w:rPr>
          <w:rStyle w:val="ac"/>
          <w:rFonts w:ascii="Narkisim" w:hAnsi="Narkisim"/>
          <w:rtl/>
        </w:rPr>
        <w:footnoteReference w:id="454"/>
      </w:r>
      <w:r w:rsidRPr="00526BAE">
        <w:rPr>
          <w:rFonts w:ascii="Narkisim" w:hAnsi="Narkisim"/>
          <w:rtl/>
        </w:rPr>
        <w:t>. ואין לו תקנה אלא שיבערנו מן העולם לגמרי</w:t>
      </w:r>
      <w:r w:rsidRPr="00526BAE">
        <w:rPr>
          <w:rStyle w:val="ac"/>
          <w:rFonts w:ascii="Narkisim" w:hAnsi="Narkisim"/>
          <w:rtl/>
        </w:rPr>
        <w:footnoteReference w:id="455"/>
      </w:r>
      <w:r w:rsidRPr="00526BAE">
        <w:rPr>
          <w:rFonts w:ascii="Narkisim" w:hAnsi="Narkisim"/>
          <w:rtl/>
        </w:rPr>
        <w:t>.</w:t>
      </w:r>
    </w:p>
    <w:p w14:paraId="0160310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נוב"י</w:t>
      </w:r>
      <w:r w:rsidRPr="00526BAE">
        <w:rPr>
          <w:rFonts w:ascii="Narkisim" w:hAnsi="Narkisim"/>
          <w:rtl/>
        </w:rPr>
        <w:t xml:space="preserve"> (או"ח ק' כ) דן דמי שמת בפסח, החמץ אינו ברשותו להורישו לבניו. דרק לדידיה עשאו הכתוב כאילו הוא ברשותו, ולא בא לרשות הבנים כלל. ואינם חייבים כלל לבערו [אלא לעשות לפניו מחיצה גבוה י', כדין חמץ של גוי].</w:t>
      </w:r>
    </w:p>
    <w:p w14:paraId="6245BB9F" w14:textId="77777777" w:rsidR="00164728" w:rsidRPr="00526BAE" w:rsidRDefault="00000000" w:rsidP="00526BAE">
      <w:pPr>
        <w:pStyle w:val="a8"/>
        <w:bidi/>
        <w:rPr>
          <w:rFonts w:ascii="Narkisim" w:hAnsi="Narkisim"/>
        </w:rPr>
      </w:pPr>
      <w:r w:rsidRPr="00526BAE">
        <w:rPr>
          <w:rFonts w:ascii="Narkisim" w:hAnsi="Narkisim"/>
          <w:rtl/>
        </w:rPr>
        <w:t>ועפ"ז הנוב"י דן דלא יאסר משום חמץ שעבר עליו הפסח. וב</w:t>
      </w:r>
      <w:r w:rsidRPr="00526BAE">
        <w:rPr>
          <w:rFonts w:ascii="Narkisim" w:hAnsi="Narkisim"/>
          <w:b/>
          <w:bCs/>
          <w:rtl/>
        </w:rPr>
        <w:t>שו"ת רע"א</w:t>
      </w:r>
      <w:r w:rsidRPr="00526BAE">
        <w:rPr>
          <w:rFonts w:ascii="Narkisim" w:hAnsi="Narkisim"/>
          <w:rtl/>
        </w:rPr>
        <w:t xml:space="preserve"> (ק' כג) חלק דקנסו בכל אופן, ולא פלוג</w:t>
      </w:r>
      <w:r w:rsidRPr="00526BAE">
        <w:rPr>
          <w:rStyle w:val="ac"/>
          <w:rFonts w:ascii="Narkisim" w:hAnsi="Narkisim"/>
          <w:rtl/>
        </w:rPr>
        <w:footnoteReference w:id="456"/>
      </w:r>
      <w:r w:rsidRPr="00526BAE">
        <w:rPr>
          <w:rFonts w:ascii="Narkisim" w:hAnsi="Narkisim"/>
          <w:rtl/>
        </w:rPr>
        <w:t>.</w:t>
      </w:r>
    </w:p>
    <w:p w14:paraId="283BBA0D" w14:textId="77777777" w:rsidR="00164728" w:rsidRPr="00526BAE" w:rsidRDefault="00000000" w:rsidP="00526BAE">
      <w:pPr>
        <w:bidi/>
        <w:rPr>
          <w:rFonts w:ascii="Narkisim" w:hAnsi="Narkisim" w:cs="Narkisim"/>
        </w:rPr>
      </w:pPr>
      <w:r w:rsidRPr="00526BAE">
        <w:rPr>
          <w:rFonts w:ascii="Narkisim" w:hAnsi="Narkisim" w:cs="Narkisim"/>
          <w:i/>
          <w:iCs/>
          <w:szCs w:val="20"/>
          <w:rtl/>
        </w:rPr>
        <w:t>גדר ביטול</w:t>
      </w:r>
      <w:r w:rsidRPr="00526BAE">
        <w:rPr>
          <w:rFonts w:ascii="Narkisim" w:hAnsi="Narkisim" w:cs="Narkisim"/>
          <w:rtl/>
        </w:rPr>
        <w:t xml:space="preserve"> - וה</w:t>
      </w:r>
      <w:r w:rsidRPr="00526BAE">
        <w:rPr>
          <w:rFonts w:ascii="Narkisim" w:hAnsi="Narkisim" w:cs="Narkisim"/>
          <w:b/>
          <w:bCs/>
          <w:rtl/>
        </w:rPr>
        <w:t>רמב"ן</w:t>
      </w:r>
      <w:r w:rsidRPr="00526BAE">
        <w:rPr>
          <w:rFonts w:ascii="Narkisim" w:hAnsi="Narkisim" w:cs="Narkisim"/>
          <w:rtl/>
        </w:rPr>
        <w:t xml:space="preserve"> (לעיל ד:) כת' דגדר ביטול חמץ הוא משום דבדין איסור הנאה אינו ממון ואינו עובר, אלא משום דעשאו הכתוב מפני שדעתו עליו ורוצה בקיומו. ועפ"ז ביאר דהיכא דהסכימה דעתו לדעת התורה, וביטל ואין דעתו עליו, אין עליו שום חיוב. וכת' דכיון דהוציאו בדעתו מכלל ממון, ובעיניו אינו כשאור שלו אלא כעפר שאינו שוה כלום יצא ידי חובתו</w:t>
      </w:r>
      <w:r w:rsidRPr="00526BAE">
        <w:rPr>
          <w:rStyle w:val="ac"/>
          <w:rFonts w:ascii="Narkisim" w:hAnsi="Narkisim" w:cs="Narkisim"/>
          <w:rtl/>
        </w:rPr>
        <w:footnoteReference w:id="457"/>
      </w:r>
      <w:r w:rsidRPr="00526BAE">
        <w:rPr>
          <w:rFonts w:ascii="Narkisim" w:hAnsi="Narkisim" w:cs="Narkisim"/>
          <w:rtl/>
        </w:rPr>
        <w:t>.</w:t>
      </w:r>
    </w:p>
    <w:p w14:paraId="165D4A4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(א. בדה"ר) כת' עד"ז לצד דגדר ביטול משום הפקר, אפ"ה מהני הפקר קלישא </w:t>
      </w:r>
      <w:r w:rsidRPr="00526BAE">
        <w:rPr>
          <w:rFonts w:ascii="Narkisim" w:hAnsi="Narkisim"/>
          <w:szCs w:val="20"/>
          <w:rtl/>
        </w:rPr>
        <w:t>[בלשון 'ביטול', ובליבו, ואף דלא הגיע לרשות זוכה</w:t>
      </w:r>
      <w:r w:rsidRPr="00526BAE">
        <w:rPr>
          <w:rStyle w:val="ac"/>
          <w:rFonts w:ascii="Narkisim" w:hAnsi="Narkisim"/>
          <w:szCs w:val="20"/>
          <w:rtl/>
        </w:rPr>
        <w:footnoteReference w:id="458"/>
      </w:r>
      <w:r w:rsidRPr="00526BAE">
        <w:rPr>
          <w:rFonts w:ascii="Narkisim" w:hAnsi="Narkisim"/>
          <w:rtl/>
        </w:rPr>
        <w:t>], לפי שאיסו"ה אינו ברשותו אלא דעשאו הכתוב כאילו הוא ברשותו</w:t>
      </w:r>
      <w:r w:rsidRPr="00526BAE">
        <w:rPr>
          <w:rStyle w:val="ac"/>
          <w:rFonts w:ascii="Narkisim" w:hAnsi="Narkisim"/>
          <w:rtl/>
        </w:rPr>
        <w:footnoteReference w:id="459"/>
      </w:r>
      <w:r w:rsidRPr="00526BAE">
        <w:rPr>
          <w:rFonts w:ascii="Narkisim" w:hAnsi="Narkisim"/>
          <w:rtl/>
        </w:rPr>
        <w:t>, ומש"ה סגי בגילוי דעת בעלמא דלא ניח"ל</w:t>
      </w:r>
      <w:r w:rsidRPr="00526BAE">
        <w:rPr>
          <w:rStyle w:val="ac"/>
          <w:rFonts w:ascii="Narkisim" w:hAnsi="Narkisim"/>
          <w:rtl/>
        </w:rPr>
        <w:footnoteReference w:id="460"/>
      </w:r>
      <w:r w:rsidRPr="00526BAE">
        <w:rPr>
          <w:rFonts w:ascii="Narkisim" w:hAnsi="Narkisim"/>
          <w:rtl/>
        </w:rPr>
        <w:t>. [וע' מש"כ לעיל ד: באריכות בגדר ביטול].</w:t>
      </w:r>
    </w:p>
    <w:p w14:paraId="13F68F09"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שאג"א</w:t>
      </w:r>
      <w:r w:rsidRPr="00526BAE">
        <w:rPr>
          <w:rFonts w:ascii="Narkisim" w:hAnsi="Narkisim"/>
          <w:rtl/>
        </w:rPr>
        <w:t xml:space="preserve"> (עז) כת' דלפ"ז לריה"ג [דחמץ בפסח מותר בהנאה] ל"מ ביטול</w:t>
      </w:r>
      <w:r w:rsidRPr="00526BAE">
        <w:rPr>
          <w:rStyle w:val="ac"/>
          <w:rFonts w:ascii="Narkisim" w:hAnsi="Narkisim"/>
          <w:rtl/>
        </w:rPr>
        <w:footnoteReference w:id="461"/>
      </w:r>
      <w:r w:rsidRPr="00526BAE">
        <w:rPr>
          <w:rFonts w:ascii="Narkisim" w:hAnsi="Narkisim"/>
          <w:rtl/>
        </w:rPr>
        <w:t>. אך ה</w:t>
      </w:r>
      <w:r w:rsidRPr="00526BAE">
        <w:rPr>
          <w:rFonts w:ascii="Narkisim" w:hAnsi="Narkisim"/>
          <w:b/>
          <w:bCs/>
          <w:rtl/>
        </w:rPr>
        <w:t>רמב"ן</w:t>
      </w:r>
      <w:r w:rsidRPr="00526BAE">
        <w:rPr>
          <w:rFonts w:ascii="Narkisim" w:hAnsi="Narkisim"/>
          <w:rtl/>
        </w:rPr>
        <w:t xml:space="preserve"> כ' דאף לריה"ג מהני ביטול</w:t>
      </w:r>
      <w:r w:rsidRPr="00526BAE">
        <w:rPr>
          <w:rStyle w:val="ac"/>
          <w:rFonts w:ascii="Narkisim" w:hAnsi="Narkisim"/>
          <w:rtl/>
        </w:rPr>
        <w:footnoteReference w:id="462"/>
      </w:r>
      <w:r w:rsidRPr="00526BAE">
        <w:rPr>
          <w:rFonts w:ascii="Narkisim" w:hAnsi="Narkisim"/>
          <w:rtl/>
        </w:rPr>
        <w:t xml:space="preserve"> (ע' מה שהו' לעיל ד:).</w:t>
      </w:r>
    </w:p>
    <w:p w14:paraId="74DA0390" w14:textId="77777777" w:rsidR="00164728" w:rsidRPr="00526BAE" w:rsidRDefault="00000000" w:rsidP="00526BAE">
      <w:pPr>
        <w:pStyle w:val="aa"/>
        <w:bidi/>
        <w:rPr>
          <w:rFonts w:ascii="Narkisim" w:hAnsi="Narkisim"/>
        </w:rPr>
      </w:pPr>
      <w:r w:rsidRPr="00526BAE">
        <w:rPr>
          <w:rFonts w:ascii="Narkisim" w:hAnsi="Narkisim"/>
          <w:rtl/>
        </w:rPr>
        <w:t xml:space="preserve">[ומבואר בדברי הראשונים (ע' לעיל ב.) דאף מדרבנן מהני הך ביטול. והא דמחוייב לבדוק ולבער הוה חשש בפנ"ע, שמא יבוא לאכול או יחזור מהביטול. ושמעתי להעיר דלפ"ז מבואר דביטול מהני אף במקום החיוב </w:t>
      </w:r>
      <w:r w:rsidRPr="00526BAE">
        <w:rPr>
          <w:rFonts w:ascii="Narkisim" w:hAnsi="Narkisim"/>
          <w:rtl/>
        </w:rPr>
        <w:lastRenderedPageBreak/>
        <w:t>דרבנן לשרוף בשעה ו', וע"כ דגדר האיסור בשעה מו' דרבנן עשאוה ברשותו. אף דאינו ברשותו].</w:t>
      </w:r>
    </w:p>
    <w:p w14:paraId="6AC7AD76" w14:textId="77777777" w:rsidR="00164728" w:rsidRPr="00526BAE" w:rsidRDefault="00000000" w:rsidP="00526BAE">
      <w:pPr>
        <w:pStyle w:val="aa"/>
        <w:bidi/>
        <w:rPr>
          <w:rFonts w:ascii="Narkisim" w:hAnsi="Narkisim"/>
        </w:rPr>
      </w:pPr>
      <w:r w:rsidRPr="00526BAE">
        <w:rPr>
          <w:rFonts w:ascii="Narkisim" w:hAnsi="Narkisim"/>
          <w:u w:val="single"/>
          <w:rtl/>
        </w:rPr>
        <w:t>שם. עשאה הכתוב</w:t>
      </w:r>
      <w:r w:rsidRPr="00526BAE">
        <w:rPr>
          <w:rFonts w:ascii="Narkisim" w:hAnsi="Narkisim"/>
          <w:rtl/>
        </w:rPr>
        <w:t>. ה</w:t>
      </w:r>
      <w:r w:rsidRPr="00526BAE">
        <w:rPr>
          <w:rFonts w:ascii="Narkisim" w:hAnsi="Narkisim"/>
          <w:b/>
          <w:bCs/>
          <w:rtl/>
        </w:rPr>
        <w:t>שאג"א</w:t>
      </w:r>
      <w:r w:rsidRPr="00526BAE">
        <w:rPr>
          <w:rFonts w:ascii="Narkisim" w:hAnsi="Narkisim"/>
          <w:rtl/>
        </w:rPr>
        <w:t xml:space="preserve"> (עז) דייק דלולי עשאה הכתוב אינו עובר עליו [לרבנן], והק' דכיון דלאחר הפסח יחזור להיות שלו</w:t>
      </w:r>
      <w:r w:rsidRPr="00526BAE">
        <w:rPr>
          <w:rStyle w:val="ac"/>
          <w:rFonts w:ascii="Narkisim" w:hAnsi="Narkisim"/>
          <w:rtl/>
        </w:rPr>
        <w:footnoteReference w:id="463"/>
      </w:r>
      <w:r w:rsidRPr="00526BAE">
        <w:rPr>
          <w:rFonts w:ascii="Narkisim" w:hAnsi="Narkisim"/>
          <w:rtl/>
        </w:rPr>
        <w:t>, אמאי לא יחשב גורם לממון. ויתחייב בבל יראה משום גורם לממון</w:t>
      </w:r>
      <w:r w:rsidRPr="00526BAE">
        <w:rPr>
          <w:rStyle w:val="ac"/>
          <w:rFonts w:ascii="Narkisim" w:hAnsi="Narkisim"/>
          <w:rtl/>
        </w:rPr>
        <w:footnoteReference w:id="464"/>
      </w:r>
      <w:r w:rsidRPr="00526BAE">
        <w:rPr>
          <w:rFonts w:ascii="Narkisim" w:hAnsi="Narkisim"/>
          <w:rtl/>
        </w:rPr>
        <w:t xml:space="preserve"> (וכדלעיל ה:), ואי"צ להא דעשאו הכתוב. וב</w:t>
      </w:r>
      <w:r w:rsidRPr="00526BAE">
        <w:rPr>
          <w:rFonts w:ascii="Narkisim" w:hAnsi="Narkisim"/>
          <w:b/>
          <w:bCs/>
          <w:rtl/>
        </w:rPr>
        <w:t>חי' ר' שמואל</w:t>
      </w:r>
      <w:r w:rsidRPr="00526BAE">
        <w:rPr>
          <w:rFonts w:ascii="Narkisim" w:hAnsi="Narkisim"/>
          <w:rtl/>
        </w:rPr>
        <w:t xml:space="preserve"> הביא בשם הגר"ח כת' דחמץ אינו שלו, ואין בזה אף משום גורם לממון, אינו ברשותו והופקע זכותו.</w:t>
      </w:r>
    </w:p>
    <w:p w14:paraId="09567557"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פרמ"ג</w:t>
      </w:r>
      <w:r w:rsidRPr="00526BAE">
        <w:rPr>
          <w:rFonts w:ascii="Narkisim" w:hAnsi="Narkisim"/>
          <w:rtl/>
        </w:rPr>
        <w:t xml:space="preserve"> (פתיחה להל' פסח א ט) דן חמץ שאסרו בקונם [קודם זמן איסורו], כשבא פסח אינו עובר בב"י, דלאו דיליה, ודוקא משום איסור חמץ חדית רחמנא דעשאן הכתוב כאלו ברשותו, אבל כה"ג לא</w:t>
      </w:r>
      <w:r w:rsidRPr="00526BAE">
        <w:rPr>
          <w:rStyle w:val="ac"/>
          <w:rFonts w:ascii="Narkisim" w:hAnsi="Narkisim"/>
          <w:rtl/>
        </w:rPr>
        <w:footnoteReference w:id="465"/>
      </w:r>
      <w:r w:rsidRPr="00526BAE">
        <w:rPr>
          <w:rFonts w:ascii="Narkisim" w:hAnsi="Narkisim"/>
          <w:rtl/>
        </w:rPr>
        <w:t>. וציין לנידון אי איסור הנאה חשיב 'לכם' לענין לולב</w:t>
      </w:r>
      <w:r w:rsidRPr="00526BAE">
        <w:rPr>
          <w:rStyle w:val="ac"/>
          <w:rFonts w:ascii="Narkisim" w:hAnsi="Narkisim"/>
          <w:rtl/>
        </w:rPr>
        <w:footnoteReference w:id="466"/>
      </w:r>
      <w:r w:rsidRPr="00526BAE">
        <w:rPr>
          <w:rFonts w:ascii="Narkisim" w:hAnsi="Narkisim"/>
          <w:rtl/>
        </w:rPr>
        <w:t>.</w:t>
      </w:r>
    </w:p>
    <w:p w14:paraId="54E04C9E"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אחיעזר</w:t>
      </w:r>
      <w:r w:rsidRPr="00526BAE">
        <w:rPr>
          <w:rFonts w:ascii="Narkisim" w:hAnsi="Narkisim"/>
          <w:rtl/>
        </w:rPr>
        <w:t xml:space="preserve"> (ג א ח) הביא להק' (בשם מהר"ם מינץ) דחמץ כיון דהגיע שעות דרבנן, כיון דרבנן אסרו אינו ברשותו (ע' בסמוך), א"כ יחשב כמו איסור אחר גורמת, ותו לא יעבור בב"י מדאורייתא [ועי"ש שדן בזה].</w:t>
      </w:r>
    </w:p>
    <w:p w14:paraId="3BE82436"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w:t>
      </w:r>
      <w:r w:rsidRPr="00526BAE">
        <w:rPr>
          <w:rFonts w:ascii="Narkisim" w:hAnsi="Narkisim" w:cs="Narkisim"/>
          <w:b/>
          <w:bCs/>
          <w:rtl/>
        </w:rPr>
        <w:t>רבינו דוד</w:t>
      </w:r>
      <w:r w:rsidRPr="00526BAE">
        <w:rPr>
          <w:rFonts w:ascii="Narkisim" w:hAnsi="Narkisim" w:cs="Narkisim"/>
          <w:rtl/>
        </w:rPr>
        <w:t xml:space="preserve"> כת' (דמבואר בסוגיין) דקאי אף מו' שעות ולמעלה. ואף דאינו עובר על בל יראה, מ"מ אסור בהנאה [לר' יהודה מדאורייתא, וכת' דלר' שמעון הוה מדרבנן], ועשאה הכתוב ברשותו להתחייב משום תשביתו.</w:t>
      </w:r>
    </w:p>
    <w:p w14:paraId="53C20B26" w14:textId="77777777" w:rsidR="00164728" w:rsidRPr="00526BAE" w:rsidRDefault="00000000" w:rsidP="00526BAE">
      <w:pPr>
        <w:bidi/>
        <w:rPr>
          <w:rFonts w:ascii="Narkisim" w:hAnsi="Narkisim" w:cs="Narkisim"/>
        </w:rPr>
      </w:pPr>
      <w:r w:rsidRPr="00526BAE">
        <w:rPr>
          <w:rFonts w:ascii="Narkisim" w:hAnsi="Narkisim" w:cs="Narkisim"/>
          <w:u w:val="single"/>
          <w:rtl/>
        </w:rPr>
        <w:t>ונבטליה בד' וכו', כיון דלאו זמן איסורא הוא ולאו זמן ביעורא הוא</w:t>
      </w:r>
      <w:r w:rsidRPr="00526BAE">
        <w:rPr>
          <w:rStyle w:val="ac"/>
          <w:rFonts w:ascii="Narkisim" w:hAnsi="Narkisim" w:cs="Narkisim"/>
          <w:u w:val="single"/>
          <w:rtl/>
        </w:rPr>
        <w:footnoteReference w:id="467"/>
      </w:r>
      <w:r w:rsidRPr="00526BAE">
        <w:rPr>
          <w:rFonts w:ascii="Narkisim" w:hAnsi="Narkisim" w:cs="Narkisim"/>
          <w:u w:val="single"/>
          <w:rtl/>
        </w:rPr>
        <w:t xml:space="preserve"> וכו'</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(רא"ש ועוד) הביאו תשו' רש"י דמבואר דעיקר זמן ביטול בשעת בדיקה. וה</w:t>
      </w:r>
      <w:r w:rsidRPr="00526BAE">
        <w:rPr>
          <w:rFonts w:ascii="Narkisim" w:hAnsi="Narkisim" w:cs="Narkisim"/>
          <w:b/>
          <w:bCs/>
          <w:rtl/>
        </w:rPr>
        <w:t>רא"ש</w:t>
      </w:r>
      <w:r w:rsidRPr="00526BAE">
        <w:rPr>
          <w:rFonts w:ascii="Narkisim" w:hAnsi="Narkisim" w:cs="Narkisim"/>
          <w:rtl/>
        </w:rPr>
        <w:t xml:space="preserve"> הביא די"מ לבטל בתחילת ו', וכדאי' הכא בזמן איסורא</w:t>
      </w:r>
      <w:r w:rsidRPr="00526BAE">
        <w:rPr>
          <w:rStyle w:val="ac"/>
          <w:rFonts w:ascii="Narkisim" w:hAnsi="Narkisim" w:cs="Narkisim"/>
          <w:rtl/>
        </w:rPr>
        <w:footnoteReference w:id="468"/>
      </w:r>
      <w:r w:rsidRPr="00526BAE">
        <w:rPr>
          <w:rFonts w:ascii="Narkisim" w:hAnsi="Narkisim" w:cs="Narkisim"/>
          <w:rtl/>
        </w:rPr>
        <w:t>. ושניהם טובים. והביא דנהגו לבטל ב' פעמים</w:t>
      </w:r>
      <w:r w:rsidRPr="00526BAE">
        <w:rPr>
          <w:rStyle w:val="ac"/>
          <w:rFonts w:ascii="Narkisim" w:hAnsi="Narkisim" w:cs="Narkisim"/>
          <w:rtl/>
        </w:rPr>
        <w:footnoteReference w:id="469"/>
      </w:r>
      <w:r w:rsidRPr="00526BAE">
        <w:rPr>
          <w:rFonts w:ascii="Narkisim" w:hAnsi="Narkisim" w:cs="Narkisim"/>
          <w:rtl/>
        </w:rPr>
        <w:t>.</w:t>
      </w:r>
    </w:p>
    <w:p w14:paraId="5632A159" w14:textId="77777777" w:rsidR="00164728" w:rsidRPr="00526BAE" w:rsidRDefault="00000000" w:rsidP="00526BAE">
      <w:pPr>
        <w:pStyle w:val="a8"/>
        <w:bidi/>
        <w:rPr>
          <w:rFonts w:ascii="Narkisim" w:hAnsi="Narkisim"/>
        </w:rPr>
      </w:pPr>
      <w:r w:rsidRPr="00526BAE">
        <w:rPr>
          <w:rFonts w:ascii="Narkisim" w:hAnsi="Narkisim"/>
          <w:rtl/>
        </w:rPr>
        <w:t xml:space="preserve">והביא הטעם בשם </w:t>
      </w:r>
      <w:r w:rsidRPr="00526BAE">
        <w:rPr>
          <w:rFonts w:ascii="Narkisim" w:hAnsi="Narkisim"/>
          <w:b/>
          <w:bCs/>
          <w:rtl/>
        </w:rPr>
        <w:t>ריצב"א</w:t>
      </w:r>
      <w:r w:rsidRPr="00526BAE">
        <w:rPr>
          <w:rFonts w:ascii="Narkisim" w:hAnsi="Narkisim"/>
          <w:rtl/>
        </w:rPr>
        <w:t xml:space="preserve"> לפי שרגילין לקנות פת ביום, וגם חוזר וזוכה בפת שביטל בלילה, ועוד דבלילה ביטל רק החמץ שלא ראה</w:t>
      </w:r>
      <w:r w:rsidRPr="00526BAE">
        <w:rPr>
          <w:rStyle w:val="ac"/>
          <w:rFonts w:ascii="Narkisim" w:hAnsi="Narkisim"/>
          <w:rtl/>
        </w:rPr>
        <w:footnoteReference w:id="470"/>
      </w:r>
      <w:r w:rsidRPr="00526BAE">
        <w:rPr>
          <w:rFonts w:ascii="Narkisim" w:hAnsi="Narkisim"/>
          <w:rtl/>
        </w:rPr>
        <w:t>, ושמא ישאר ממנו כזית</w:t>
      </w:r>
      <w:r w:rsidRPr="00526BAE">
        <w:rPr>
          <w:rStyle w:val="ac"/>
          <w:rFonts w:ascii="Narkisim" w:hAnsi="Narkisim"/>
          <w:rtl/>
        </w:rPr>
        <w:footnoteReference w:id="471"/>
      </w:r>
      <w:r w:rsidRPr="00526BAE">
        <w:rPr>
          <w:rFonts w:ascii="Narkisim" w:hAnsi="Narkisim"/>
          <w:rtl/>
        </w:rPr>
        <w:t>.</w:t>
      </w:r>
    </w:p>
    <w:p w14:paraId="6F64A66D" w14:textId="77777777" w:rsidR="00164728" w:rsidRPr="00526BAE" w:rsidRDefault="00000000" w:rsidP="00526BAE">
      <w:pPr>
        <w:pStyle w:val="3"/>
        <w:bidi/>
        <w:rPr>
          <w:rFonts w:ascii="Narkisim" w:hAnsi="Narkisim"/>
        </w:rPr>
      </w:pPr>
      <w:r w:rsidRPr="00526BAE">
        <w:rPr>
          <w:rFonts w:ascii="Narkisim" w:hAnsi="Narkisim"/>
          <w:rtl/>
        </w:rPr>
        <w:t>דף ז.</w:t>
      </w:r>
    </w:p>
    <w:p w14:paraId="03518E4D" w14:textId="77777777" w:rsidR="00164728" w:rsidRPr="00526BAE" w:rsidRDefault="00000000" w:rsidP="00526BAE">
      <w:pPr>
        <w:bidi/>
        <w:rPr>
          <w:rFonts w:ascii="Narkisim" w:hAnsi="Narkisim" w:cs="Narkisim"/>
        </w:rPr>
      </w:pPr>
      <w:r w:rsidRPr="00526BAE">
        <w:rPr>
          <w:rFonts w:ascii="Narkisim" w:hAnsi="Narkisim" w:cs="Narkisim"/>
          <w:u w:val="single"/>
          <w:rtl/>
        </w:rPr>
        <w:t>כיון דאיסורא דרבנן עילויה, כדאורייתא דמי וכו' ול"מ מבטל וכו'</w:t>
      </w:r>
      <w:r w:rsidRPr="00526BAE">
        <w:rPr>
          <w:rFonts w:ascii="Narkisim" w:hAnsi="Narkisim" w:cs="Narkisim"/>
          <w:rtl/>
        </w:rPr>
        <w:t>. ב</w:t>
      </w:r>
      <w:r w:rsidRPr="00526BAE">
        <w:rPr>
          <w:rFonts w:ascii="Narkisim" w:hAnsi="Narkisim" w:cs="Narkisim"/>
          <w:b/>
          <w:bCs/>
          <w:rtl/>
        </w:rPr>
        <w:t>ס' שיירי כנה"ג</w:t>
      </w:r>
      <w:r w:rsidRPr="00526BAE">
        <w:rPr>
          <w:rFonts w:ascii="Narkisim" w:hAnsi="Narkisim" w:cs="Narkisim"/>
          <w:rtl/>
        </w:rPr>
        <w:t xml:space="preserve"> (תלא הג"ט ב) דן כשמבטל בשעות דרבנן, האם לוקה מה"ת משום בל יראה. דלא חל ביטול כלל. או דמהני הביטול לענין דאורייתא</w:t>
      </w:r>
      <w:r w:rsidRPr="00526BAE">
        <w:rPr>
          <w:rStyle w:val="ac"/>
          <w:rFonts w:ascii="Narkisim" w:hAnsi="Narkisim" w:cs="Narkisim"/>
          <w:rtl/>
        </w:rPr>
        <w:footnoteReference w:id="472"/>
      </w:r>
      <w:r w:rsidRPr="00526BAE">
        <w:rPr>
          <w:rFonts w:ascii="Narkisim" w:hAnsi="Narkisim" w:cs="Narkisim"/>
          <w:rtl/>
        </w:rPr>
        <w:t>.</w:t>
      </w:r>
    </w:p>
    <w:p w14:paraId="6ACCC642" w14:textId="77777777" w:rsidR="00164728" w:rsidRPr="00526BAE" w:rsidRDefault="00000000" w:rsidP="00526BAE">
      <w:pPr>
        <w:pStyle w:val="a8"/>
        <w:bidi/>
        <w:rPr>
          <w:rFonts w:ascii="Narkisim" w:hAnsi="Narkisim"/>
        </w:rPr>
      </w:pPr>
      <w:r w:rsidRPr="00526BAE">
        <w:rPr>
          <w:rFonts w:ascii="Narkisim" w:hAnsi="Narkisim"/>
          <w:rtl/>
        </w:rPr>
        <w:lastRenderedPageBreak/>
        <w:t>ו</w:t>
      </w:r>
      <w:r w:rsidRPr="00526BAE">
        <w:rPr>
          <w:rFonts w:ascii="Narkisim" w:hAnsi="Narkisim"/>
          <w:b/>
          <w:bCs/>
          <w:rtl/>
        </w:rPr>
        <w:t>רע"א</w:t>
      </w:r>
      <w:r w:rsidRPr="00526BAE">
        <w:rPr>
          <w:rFonts w:ascii="Narkisim" w:hAnsi="Narkisim"/>
          <w:rtl/>
        </w:rPr>
        <w:t xml:space="preserve"> (תמג למג"א ג) דן היכא דהוה ספק אם הגיע שעות דרבנן וביטל חמצו. האם אמרי' דהוה ספק דרבנן. או דילמא הוה ספק אי חל הביטול (וכנ"ל), א"כ הוה ספק דאורייתא אי עובר בבל יראה</w:t>
      </w:r>
      <w:r w:rsidRPr="00526BAE">
        <w:rPr>
          <w:rStyle w:val="ac"/>
          <w:rFonts w:ascii="Narkisim" w:hAnsi="Narkisim"/>
          <w:rtl/>
        </w:rPr>
        <w:footnoteReference w:id="473"/>
      </w:r>
      <w:r w:rsidRPr="00526BAE">
        <w:rPr>
          <w:rFonts w:ascii="Narkisim" w:hAnsi="Narkisim"/>
          <w:rtl/>
        </w:rPr>
        <w:t>. וכת' דעכ"פ היכא דזרקו מרשותו דרך הפקר, לא חל עליו חיוב מדאורייתא</w:t>
      </w:r>
      <w:r w:rsidRPr="00526BAE">
        <w:rPr>
          <w:rStyle w:val="ac"/>
          <w:rFonts w:ascii="Narkisim" w:hAnsi="Narkisim"/>
          <w:rtl/>
        </w:rPr>
        <w:footnoteReference w:id="474"/>
      </w:r>
      <w:r w:rsidRPr="00526BAE">
        <w:rPr>
          <w:rFonts w:ascii="Narkisim" w:hAnsi="Narkisim"/>
          <w:rtl/>
        </w:rPr>
        <w:t>. ועוד כת' דכיון דהוה ספק דרבנן כלפי ההנאה, א"כ בפועל רשאי להנות [דספק דרבנן לקולא], א"כ יכול למוכרו ולבטלו.</w:t>
      </w:r>
    </w:p>
    <w:p w14:paraId="4CDECB36" w14:textId="77777777" w:rsidR="00164728" w:rsidRPr="00526BAE" w:rsidRDefault="00000000" w:rsidP="00526BAE">
      <w:pPr>
        <w:bidi/>
        <w:rPr>
          <w:rFonts w:ascii="Narkisim" w:hAnsi="Narkisim" w:cs="Narkisim"/>
        </w:rPr>
      </w:pPr>
      <w:r w:rsidRPr="00526BAE">
        <w:rPr>
          <w:rFonts w:ascii="Narkisim" w:hAnsi="Narkisim" w:cs="Narkisim"/>
          <w:u w:val="single"/>
          <w:rtl/>
        </w:rPr>
        <w:t>המקדש משש שעות וכו' אין חוששין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מתחילת שש דאיסורא דרבנן. ו</w:t>
      </w:r>
      <w:r w:rsidRPr="00526BAE">
        <w:rPr>
          <w:rFonts w:ascii="Narkisim" w:hAnsi="Narkisim" w:cs="Narkisim"/>
          <w:b/>
          <w:bCs/>
          <w:rtl/>
        </w:rPr>
        <w:t>תוס</w:t>
      </w:r>
      <w:r w:rsidRPr="00526BAE">
        <w:rPr>
          <w:rFonts w:ascii="Narkisim" w:hAnsi="Narkisim" w:cs="Narkisim"/>
          <w:rtl/>
        </w:rPr>
        <w:t>' ושא"ר חלקו דהלשון משש שעות ולמעלה משמע סוף שש.</w:t>
      </w:r>
    </w:p>
    <w:p w14:paraId="1A26C37E"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(ג. בדה"ר) כת' דרב גידל קאי כר' יהודה (לקמן כח:), דמו' שעות עובר בלאו. והביא דרב לשיטתו (לקמן ל.) דס"ל כר' יהודה</w:t>
      </w:r>
      <w:r w:rsidRPr="00526BAE">
        <w:rPr>
          <w:rStyle w:val="ac"/>
          <w:rFonts w:ascii="Narkisim" w:hAnsi="Narkisim"/>
          <w:rtl/>
        </w:rPr>
        <w:footnoteReference w:id="475"/>
      </w:r>
      <w:r w:rsidRPr="00526BAE">
        <w:rPr>
          <w:rFonts w:ascii="Narkisim" w:hAnsi="Narkisim"/>
          <w:rtl/>
        </w:rPr>
        <w:t>. ועפ"ז כת' דקי"ל כר' שמעון</w:t>
      </w:r>
      <w:r w:rsidRPr="00526BAE">
        <w:rPr>
          <w:rStyle w:val="ac"/>
          <w:rFonts w:ascii="Narkisim" w:hAnsi="Narkisim"/>
          <w:rtl/>
        </w:rPr>
        <w:footnoteReference w:id="476"/>
      </w:r>
      <w:r w:rsidRPr="00526BAE">
        <w:rPr>
          <w:rFonts w:ascii="Narkisim" w:hAnsi="Narkisim"/>
          <w:rtl/>
        </w:rPr>
        <w:t>, א"כ אין הלכה רב גידל.</w:t>
      </w:r>
    </w:p>
    <w:p w14:paraId="5C26695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ביאר דלר' שמעון אף דמחוייב להשביתו, אם אכלו אכילתו היא השבתתו. וה</w:t>
      </w:r>
      <w:r w:rsidRPr="00526BAE">
        <w:rPr>
          <w:rFonts w:ascii="Narkisim" w:hAnsi="Narkisim"/>
          <w:b/>
          <w:bCs/>
          <w:rtl/>
        </w:rPr>
        <w:t>ראשונים</w:t>
      </w:r>
      <w:r w:rsidRPr="00526BAE">
        <w:rPr>
          <w:rFonts w:ascii="Narkisim" w:hAnsi="Narkisim"/>
          <w:rtl/>
        </w:rPr>
        <w:t xml:space="preserve"> חלקו דאף לר' שמעון אסור באיסור עשה מדאורייתא</w:t>
      </w:r>
      <w:r w:rsidRPr="00526BAE">
        <w:rPr>
          <w:rStyle w:val="ac"/>
          <w:rFonts w:ascii="Narkisim" w:hAnsi="Narkisim"/>
          <w:rtl/>
        </w:rPr>
        <w:footnoteReference w:id="477"/>
      </w:r>
      <w:r w:rsidRPr="00526BAE">
        <w:rPr>
          <w:rFonts w:ascii="Narkisim" w:hAnsi="Narkisim"/>
          <w:rtl/>
        </w:rPr>
        <w:t xml:space="preserve">. וכ"כ </w:t>
      </w:r>
      <w:r w:rsidRPr="00526BAE">
        <w:rPr>
          <w:rFonts w:ascii="Narkisim" w:hAnsi="Narkisim"/>
          <w:b/>
          <w:bCs/>
          <w:rtl/>
        </w:rPr>
        <w:t>תוס</w:t>
      </w:r>
      <w:r w:rsidRPr="00526BAE">
        <w:rPr>
          <w:rFonts w:ascii="Narkisim" w:hAnsi="Narkisim"/>
          <w:rtl/>
        </w:rPr>
        <w:t>' (לקמן כח:). ו</w:t>
      </w:r>
      <w:r w:rsidRPr="00526BAE">
        <w:rPr>
          <w:rFonts w:ascii="Narkisim" w:hAnsi="Narkisim"/>
          <w:b/>
          <w:bCs/>
          <w:rtl/>
        </w:rPr>
        <w:t>תוס</w:t>
      </w:r>
      <w:r w:rsidRPr="00526BAE">
        <w:rPr>
          <w:rFonts w:ascii="Narkisim" w:hAnsi="Narkisim"/>
          <w:rtl/>
        </w:rPr>
        <w:t>' (שם) דנו דאסור אף בהנאה מדאורייתא. אבל דעת ה</w:t>
      </w:r>
      <w:r w:rsidRPr="00526BAE">
        <w:rPr>
          <w:rFonts w:ascii="Narkisim" w:hAnsi="Narkisim"/>
          <w:b/>
          <w:bCs/>
          <w:rtl/>
        </w:rPr>
        <w:t>ראב"ד</w:t>
      </w:r>
      <w:r w:rsidRPr="00526BAE">
        <w:rPr>
          <w:rFonts w:ascii="Narkisim" w:hAnsi="Narkisim"/>
          <w:rtl/>
        </w:rPr>
        <w:t xml:space="preserve"> דאינו אסור בהנאה. ו</w:t>
      </w:r>
      <w:r w:rsidRPr="00526BAE">
        <w:rPr>
          <w:rFonts w:ascii="Narkisim" w:hAnsi="Narkisim"/>
          <w:b/>
          <w:bCs/>
          <w:rtl/>
        </w:rPr>
        <w:t>רבינו דוד</w:t>
      </w:r>
      <w:r w:rsidRPr="00526BAE">
        <w:rPr>
          <w:rFonts w:ascii="Narkisim" w:hAnsi="Narkisim"/>
          <w:rtl/>
        </w:rPr>
        <w:t xml:space="preserve"> כת' דאסור בהנאה מדרבנן</w:t>
      </w:r>
      <w:r w:rsidRPr="00526BAE">
        <w:rPr>
          <w:rStyle w:val="ac"/>
          <w:rFonts w:ascii="Narkisim" w:hAnsi="Narkisim"/>
          <w:rtl/>
        </w:rPr>
        <w:footnoteReference w:id="478"/>
      </w:r>
      <w:r w:rsidRPr="00526BAE">
        <w:rPr>
          <w:rFonts w:ascii="Narkisim" w:hAnsi="Narkisim"/>
          <w:rtl/>
        </w:rPr>
        <w:t>.</w:t>
      </w:r>
    </w:p>
    <w:p w14:paraId="48A389F7" w14:textId="77777777" w:rsidR="00164728" w:rsidRPr="00526BAE" w:rsidRDefault="00000000" w:rsidP="00526BAE">
      <w:pPr>
        <w:bidi/>
        <w:rPr>
          <w:rFonts w:ascii="Narkisim" w:hAnsi="Narkisim" w:cs="Narkisim"/>
        </w:rPr>
      </w:pPr>
      <w:r w:rsidRPr="00526BAE">
        <w:rPr>
          <w:rFonts w:ascii="Narkisim" w:hAnsi="Narkisim" w:cs="Narkisim"/>
          <w:u w:val="single"/>
          <w:rtl/>
        </w:rPr>
        <w:t>רש"י ד"ה אפילו</w:t>
      </w:r>
      <w:r w:rsidRPr="00526BAE">
        <w:rPr>
          <w:rFonts w:ascii="Narkisim" w:hAnsi="Narkisim" w:cs="Narkisim"/>
          <w:rtl/>
        </w:rPr>
        <w:t>. דאתי איסור חמץ דרבנן ומפקע וכו' כל דמקדש</w:t>
      </w:r>
      <w:r w:rsidRPr="00526BAE">
        <w:rPr>
          <w:rStyle w:val="ac"/>
          <w:rFonts w:ascii="Narkisim" w:hAnsi="Narkisim" w:cs="Narkisim"/>
          <w:rtl/>
        </w:rPr>
        <w:footnoteReference w:id="479"/>
      </w:r>
      <w:r w:rsidRPr="00526BAE">
        <w:rPr>
          <w:rFonts w:ascii="Narkisim" w:hAnsi="Narkisim" w:cs="Narkisim"/>
          <w:rtl/>
        </w:rPr>
        <w:t xml:space="preserve"> וכו' והם הפקירו ממונו. וה</w:t>
      </w:r>
      <w:r w:rsidRPr="00526BAE">
        <w:rPr>
          <w:rFonts w:ascii="Narkisim" w:hAnsi="Narkisim" w:cs="Narkisim"/>
          <w:b/>
          <w:bCs/>
          <w:rtl/>
        </w:rPr>
        <w:t>ריטב"א</w:t>
      </w:r>
      <w:r w:rsidRPr="00526BAE">
        <w:rPr>
          <w:rFonts w:ascii="Narkisim" w:hAnsi="Narkisim" w:cs="Narkisim"/>
          <w:rtl/>
        </w:rPr>
        <w:t xml:space="preserve"> חלק דאף מדאורייתא ל"מ, דבעינן שווה פרוטה</w:t>
      </w:r>
      <w:r w:rsidRPr="00526BAE">
        <w:rPr>
          <w:rStyle w:val="ac"/>
          <w:rFonts w:ascii="Narkisim" w:hAnsi="Narkisim" w:cs="Narkisim"/>
          <w:rtl/>
        </w:rPr>
        <w:footnoteReference w:id="480"/>
      </w:r>
      <w:r w:rsidRPr="00526BAE">
        <w:rPr>
          <w:rFonts w:ascii="Narkisim" w:hAnsi="Narkisim" w:cs="Narkisim"/>
          <w:rtl/>
        </w:rPr>
        <w:t>. [וכיון דאסור בהנאה אינו שווה כלל]. [וכ"כ המאירי, והריטב"א קידושין נו:].</w:t>
      </w:r>
    </w:p>
    <w:p w14:paraId="44F0A96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שער"י</w:t>
      </w:r>
      <w:r w:rsidRPr="00526BAE">
        <w:rPr>
          <w:rFonts w:ascii="Narkisim" w:hAnsi="Narkisim"/>
          <w:rtl/>
        </w:rPr>
        <w:t xml:space="preserve"> (א ט) ו</w:t>
      </w:r>
      <w:r w:rsidRPr="00526BAE">
        <w:rPr>
          <w:rFonts w:ascii="Narkisim" w:hAnsi="Narkisim"/>
          <w:b/>
          <w:bCs/>
          <w:rtl/>
        </w:rPr>
        <w:t>קוב"ש</w:t>
      </w:r>
      <w:r w:rsidRPr="00526BAE">
        <w:rPr>
          <w:rFonts w:ascii="Narkisim" w:hAnsi="Narkisim"/>
          <w:rtl/>
        </w:rPr>
        <w:t xml:space="preserve"> (ח"ב קו' ד"ס א ה) חקרו בהא דל"מ לקדש באיסור הנאה, האם הוא משום דלא שווה מידי. או דמדיני האיסור הנאה נחשב כעפר, ולא נחשב ממון. [ואף איסור הנאה מדרבנן, י"ל דרבנן הפקיעו ממנו 'שם ממון'].</w:t>
      </w:r>
    </w:p>
    <w:p w14:paraId="5F9F20F1"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עיטור</w:t>
      </w:r>
      <w:r w:rsidRPr="00526BAE">
        <w:rPr>
          <w:rFonts w:ascii="Narkisim" w:hAnsi="Narkisim"/>
          <w:rtl/>
        </w:rPr>
        <w:t xml:space="preserve"> (ק קבלת עדות) הביא נידון כשמקדש בפני פסולי עדות דרבנן, האם חלו הקידושין, או דחכמים הפקיעו את הקידושין וכמו איסו"ה דרבנן בסוגיין</w:t>
      </w:r>
      <w:r w:rsidRPr="00526BAE">
        <w:rPr>
          <w:rStyle w:val="ac"/>
          <w:rFonts w:ascii="Narkisim" w:hAnsi="Narkisim"/>
          <w:rtl/>
        </w:rPr>
        <w:footnoteReference w:id="481"/>
      </w:r>
      <w:r w:rsidRPr="00526BAE">
        <w:rPr>
          <w:rFonts w:ascii="Narkisim" w:hAnsi="Narkisim"/>
          <w:rtl/>
        </w:rPr>
        <w:t>. וה</w:t>
      </w:r>
      <w:r w:rsidRPr="00526BAE">
        <w:rPr>
          <w:rFonts w:ascii="Narkisim" w:hAnsi="Narkisim"/>
          <w:b/>
          <w:bCs/>
          <w:rtl/>
        </w:rPr>
        <w:t>ריטב"א</w:t>
      </w:r>
      <w:r w:rsidRPr="00526BAE">
        <w:rPr>
          <w:rFonts w:ascii="Narkisim" w:hAnsi="Narkisim"/>
          <w:rtl/>
        </w:rPr>
        <w:t xml:space="preserve"> ו</w:t>
      </w:r>
      <w:r w:rsidRPr="00526BAE">
        <w:rPr>
          <w:rFonts w:ascii="Narkisim" w:hAnsi="Narkisim"/>
          <w:b/>
          <w:bCs/>
          <w:rtl/>
        </w:rPr>
        <w:t>מאירי</w:t>
      </w:r>
      <w:r w:rsidRPr="00526BAE">
        <w:rPr>
          <w:rFonts w:ascii="Narkisim" w:hAnsi="Narkisim"/>
          <w:rtl/>
        </w:rPr>
        <w:t xml:space="preserve"> דחו דגבי איסו"ה הטעם משום דאינו שווה כלום. אבל פסולי עדות ל"מ שהפקיעו</w:t>
      </w:r>
      <w:r w:rsidRPr="00526BAE">
        <w:rPr>
          <w:rStyle w:val="ac"/>
          <w:rFonts w:ascii="Narkisim" w:hAnsi="Narkisim"/>
          <w:rtl/>
        </w:rPr>
        <w:footnoteReference w:id="482"/>
      </w:r>
      <w:r w:rsidRPr="00526BAE">
        <w:rPr>
          <w:rFonts w:ascii="Narkisim" w:hAnsi="Narkisim"/>
          <w:rtl/>
        </w:rPr>
        <w:t>.</w:t>
      </w:r>
    </w:p>
    <w:p w14:paraId="76BF9F8E" w14:textId="77777777" w:rsidR="00164728" w:rsidRPr="00526BAE" w:rsidRDefault="00000000" w:rsidP="00526BAE">
      <w:pPr>
        <w:bidi/>
        <w:rPr>
          <w:rFonts w:ascii="Narkisim" w:hAnsi="Narkisim" w:cs="Narkisim"/>
        </w:rPr>
      </w:pPr>
      <w:r w:rsidRPr="00526BAE">
        <w:rPr>
          <w:rFonts w:ascii="Narkisim" w:hAnsi="Narkisim" w:cs="Narkisim"/>
          <w:u w:val="single"/>
          <w:rtl/>
        </w:rPr>
        <w:t>תוד"ה משש [הודפס ו:]</w:t>
      </w:r>
      <w:r w:rsidRPr="00526BAE">
        <w:rPr>
          <w:rFonts w:ascii="Narkisim" w:hAnsi="Narkisim" w:cs="Narkisim"/>
          <w:rtl/>
        </w:rPr>
        <w:t>. ומייתי ראיה מחיטי קורדנייתא וכו' והוה חמץ נוקשה, שאינו אסור נמי אלא מדרבנן וכו'. בפשוטו כוונת התוס' כמ"ד (לקמן מג.) דחמץ נוקשה הוה מדרבנן</w:t>
      </w:r>
      <w:r w:rsidRPr="00526BAE">
        <w:rPr>
          <w:rStyle w:val="ac"/>
          <w:rFonts w:ascii="Narkisim" w:hAnsi="Narkisim" w:cs="Narkisim"/>
          <w:rtl/>
        </w:rPr>
        <w:footnoteReference w:id="483"/>
      </w:r>
      <w:r w:rsidRPr="00526BAE">
        <w:rPr>
          <w:rFonts w:ascii="Narkisim" w:hAnsi="Narkisim" w:cs="Narkisim"/>
          <w:rtl/>
        </w:rPr>
        <w:t>. אמנם דעת ה</w:t>
      </w:r>
      <w:r w:rsidRPr="00526BAE">
        <w:rPr>
          <w:rFonts w:ascii="Narkisim" w:hAnsi="Narkisim" w:cs="Narkisim"/>
          <w:b/>
          <w:bCs/>
          <w:rtl/>
        </w:rPr>
        <w:t>רא"ש</w:t>
      </w:r>
      <w:r w:rsidRPr="00526BAE">
        <w:rPr>
          <w:rFonts w:ascii="Narkisim" w:hAnsi="Narkisim" w:cs="Narkisim"/>
          <w:rtl/>
        </w:rPr>
        <w:t xml:space="preserve"> (ב ב) דאף דבפסח לוקה אחמץ נוקשה, אבל מו' שעות ולמעלה </w:t>
      </w:r>
      <w:r w:rsidRPr="00526BAE">
        <w:rPr>
          <w:rFonts w:ascii="Narkisim" w:hAnsi="Narkisim" w:cs="Narkisim"/>
          <w:rtl/>
        </w:rPr>
        <w:lastRenderedPageBreak/>
        <w:t>נאסר מדאורייתא רק חמץ גמור. ואילו נוקשה הוה מדרבנן</w:t>
      </w:r>
      <w:r w:rsidRPr="00526BAE">
        <w:rPr>
          <w:rStyle w:val="ac"/>
          <w:rFonts w:ascii="Narkisim" w:hAnsi="Narkisim" w:cs="Narkisim"/>
          <w:rtl/>
        </w:rPr>
        <w:footnoteReference w:id="484"/>
      </w:r>
      <w:r w:rsidRPr="00526BAE">
        <w:rPr>
          <w:rFonts w:ascii="Narkisim" w:hAnsi="Narkisim" w:cs="Narkisim"/>
          <w:rtl/>
        </w:rPr>
        <w:t>.</w:t>
      </w:r>
    </w:p>
    <w:p w14:paraId="3058FAE8" w14:textId="77777777" w:rsidR="00164728" w:rsidRPr="00526BAE" w:rsidRDefault="00000000" w:rsidP="00526BAE">
      <w:pPr>
        <w:bidi/>
        <w:rPr>
          <w:rFonts w:ascii="Narkisim" w:hAnsi="Narkisim" w:cs="Narkisim"/>
        </w:rPr>
      </w:pPr>
      <w:r w:rsidRPr="00526BAE">
        <w:rPr>
          <w:rFonts w:ascii="Narkisim" w:hAnsi="Narkisim" w:cs="Narkisim"/>
          <w:u w:val="single"/>
          <w:rtl/>
        </w:rPr>
        <w:t>שם. ומייתי ראיה וכו'</w:t>
      </w:r>
      <w:r w:rsidRPr="00526BAE">
        <w:rPr>
          <w:rFonts w:ascii="Narkisim" w:hAnsi="Narkisim" w:cs="Narkisim"/>
          <w:rtl/>
        </w:rPr>
        <w:t>. וה</w:t>
      </w:r>
      <w:r w:rsidRPr="00526BAE">
        <w:rPr>
          <w:rFonts w:ascii="Narkisim" w:hAnsi="Narkisim" w:cs="Narkisim"/>
          <w:b/>
          <w:bCs/>
          <w:rtl/>
        </w:rPr>
        <w:t>תוס' רא"ש</w:t>
      </w:r>
      <w:r w:rsidRPr="00526BAE">
        <w:rPr>
          <w:rFonts w:ascii="Narkisim" w:hAnsi="Narkisim" w:cs="Narkisim"/>
          <w:rtl/>
        </w:rPr>
        <w:t xml:space="preserve"> ביאר דמייתי ראיה מחמץ דרבנן, לחמץ דאורייתא בשעות דרבנן.</w:t>
      </w:r>
    </w:p>
    <w:p w14:paraId="609E548C"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תוס'</w:t>
      </w:r>
      <w:r w:rsidRPr="00526BAE">
        <w:rPr>
          <w:rFonts w:ascii="Narkisim" w:hAnsi="Narkisim" w:cs="Narkisim"/>
          <w:rtl/>
        </w:rPr>
        <w:t xml:space="preserve"> (קידושין נח.) כת' דדוקא חמץ נוקשה בשעות דאורייתא, דיש לו צד איסור דאורייתא. אבל יש איסורין דרבנן דאין חוששין לקידושין</w:t>
      </w:r>
      <w:r w:rsidRPr="00526BAE">
        <w:rPr>
          <w:rStyle w:val="ac"/>
          <w:rFonts w:ascii="Narkisim" w:hAnsi="Narkisim" w:cs="Narkisim"/>
          <w:rtl/>
        </w:rPr>
        <w:footnoteReference w:id="485"/>
      </w:r>
      <w:r w:rsidRPr="00526BAE">
        <w:rPr>
          <w:rFonts w:ascii="Narkisim" w:hAnsi="Narkisim" w:cs="Narkisim"/>
          <w:rtl/>
        </w:rPr>
        <w:t>. וה</w:t>
      </w:r>
      <w:r w:rsidRPr="00526BAE">
        <w:rPr>
          <w:rFonts w:ascii="Narkisim" w:hAnsi="Narkisim" w:cs="Narkisim"/>
          <w:b/>
          <w:bCs/>
          <w:rtl/>
        </w:rPr>
        <w:t>רא"ש</w:t>
      </w:r>
      <w:r w:rsidRPr="00526BAE">
        <w:rPr>
          <w:rFonts w:ascii="Narkisim" w:hAnsi="Narkisim" w:cs="Narkisim"/>
          <w:rtl/>
        </w:rPr>
        <w:t xml:space="preserve"> (שם ב לא) ביאר דחמץ הוה עיקרו דאורייתא. אבל בשעה ששית, דכל איסור חמץ דרבנן וחטי קורדנייתא מקודשת [דהוה תרי דרבנן]</w:t>
      </w:r>
      <w:r w:rsidRPr="00526BAE">
        <w:rPr>
          <w:rStyle w:val="ac"/>
          <w:rFonts w:ascii="Narkisim" w:hAnsi="Narkisim" w:cs="Narkisim"/>
          <w:rtl/>
        </w:rPr>
        <w:footnoteReference w:id="486"/>
      </w:r>
      <w:r w:rsidRPr="00526BAE">
        <w:rPr>
          <w:rFonts w:ascii="Narkisim" w:hAnsi="Narkisim" w:cs="Narkisim"/>
          <w:rtl/>
        </w:rPr>
        <w:t>.</w:t>
      </w:r>
    </w:p>
    <w:p w14:paraId="351E5687" w14:textId="77777777" w:rsidR="00164728" w:rsidRPr="00526BAE" w:rsidRDefault="00000000" w:rsidP="00526BAE">
      <w:pPr>
        <w:pStyle w:val="a7"/>
        <w:bidi/>
        <w:rPr>
          <w:rFonts w:ascii="Narkisim" w:hAnsi="Narkisim"/>
        </w:rPr>
      </w:pPr>
      <w:r w:rsidRPr="00526BAE">
        <w:rPr>
          <w:rFonts w:ascii="Narkisim" w:hAnsi="Narkisim"/>
          <w:rtl/>
        </w:rPr>
        <w:t>אמנם לדעת רש"י (בסוגיין) אף בתרי דרבנן אינה מקודשת [כן הביאו תוס' קידושין הנ"ל]. ודעת ה</w:t>
      </w:r>
      <w:r w:rsidRPr="00526BAE">
        <w:rPr>
          <w:rFonts w:ascii="Narkisim" w:hAnsi="Narkisim"/>
          <w:b/>
          <w:bCs/>
          <w:rtl/>
        </w:rPr>
        <w:t>ריטב"א</w:t>
      </w:r>
      <w:r w:rsidRPr="00526BAE">
        <w:rPr>
          <w:rFonts w:ascii="Narkisim" w:hAnsi="Narkisim"/>
          <w:rtl/>
        </w:rPr>
        <w:t xml:space="preserve"> (קידושין נו:, והרמב"ן שם נח. ועוד ראשונים</w:t>
      </w:r>
      <w:r w:rsidRPr="00526BAE">
        <w:rPr>
          <w:rStyle w:val="ac"/>
          <w:rFonts w:ascii="Narkisim" w:hAnsi="Narkisim"/>
          <w:rtl/>
        </w:rPr>
        <w:footnoteReference w:id="487"/>
      </w:r>
      <w:r w:rsidRPr="00526BAE">
        <w:rPr>
          <w:rFonts w:ascii="Narkisim" w:hAnsi="Narkisim"/>
          <w:rtl/>
        </w:rPr>
        <w:t>) דכל איסור הנאה דרבנן לא חלו קידושין.</w:t>
      </w:r>
    </w:p>
    <w:p w14:paraId="67EA407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מלחמות</w:t>
      </w:r>
      <w:r w:rsidRPr="00526BAE">
        <w:rPr>
          <w:rFonts w:ascii="Narkisim" w:hAnsi="Narkisim" w:cs="Narkisim"/>
          <w:rtl/>
        </w:rPr>
        <w:t xml:space="preserve"> כת' דמ"מ בשעה ששית חוששין לקדושין, שכיון שעדיין שורפין ולא בדילי מחמץ, אתו לאחלופי בד' וה' ואתי למישרא אשת איש. [וכ"כ רבינו דוד והריטב"א ור"ן].</w:t>
      </w:r>
    </w:p>
    <w:p w14:paraId="20B75997" w14:textId="77777777" w:rsidR="00164728" w:rsidRPr="00526BAE" w:rsidRDefault="00000000" w:rsidP="00526BAE">
      <w:pPr>
        <w:bidi/>
        <w:rPr>
          <w:rFonts w:ascii="Narkisim" w:hAnsi="Narkisim" w:cs="Narkisim"/>
        </w:rPr>
      </w:pPr>
      <w:r w:rsidRPr="00526BAE">
        <w:rPr>
          <w:rFonts w:ascii="Narkisim" w:hAnsi="Narkisim" w:cs="Narkisim"/>
          <w:u w:val="single"/>
          <w:rtl/>
        </w:rPr>
        <w:t>ולבתר איסורא ל"מ מבטל, והתניא וכו'</w:t>
      </w:r>
      <w:r w:rsidRPr="00526BAE">
        <w:rPr>
          <w:rFonts w:ascii="Narkisim" w:hAnsi="Narkisim" w:cs="Narkisim"/>
          <w:rtl/>
        </w:rPr>
        <w:t>. ה</w:t>
      </w:r>
      <w:r w:rsidRPr="00526BAE">
        <w:rPr>
          <w:rFonts w:ascii="Narkisim" w:hAnsi="Narkisim" w:cs="Narkisim"/>
          <w:b/>
          <w:bCs/>
          <w:rtl/>
        </w:rPr>
        <w:t>שאג"א</w:t>
      </w:r>
      <w:r w:rsidRPr="00526BAE">
        <w:rPr>
          <w:rFonts w:ascii="Narkisim" w:hAnsi="Narkisim" w:cs="Narkisim"/>
          <w:rtl/>
        </w:rPr>
        <w:t xml:space="preserve"> (עז) הק' דלר"י הגלילי חמץ בפסח מותר בהנאה, ולדבריו יהני ביטול אף לאחר זמן איסורו</w:t>
      </w:r>
      <w:r w:rsidRPr="00526BAE">
        <w:rPr>
          <w:rStyle w:val="ac"/>
          <w:rFonts w:ascii="Narkisim" w:hAnsi="Narkisim" w:cs="Narkisim"/>
          <w:rtl/>
        </w:rPr>
        <w:footnoteReference w:id="488"/>
      </w:r>
      <w:r w:rsidRPr="00526BAE">
        <w:rPr>
          <w:rFonts w:ascii="Narkisim" w:hAnsi="Narkisim" w:cs="Narkisim"/>
          <w:rtl/>
        </w:rPr>
        <w:t>. ותי' ע"פ דברי ה</w:t>
      </w:r>
      <w:r w:rsidRPr="00526BAE">
        <w:rPr>
          <w:rFonts w:ascii="Narkisim" w:hAnsi="Narkisim" w:cs="Narkisim"/>
          <w:b/>
          <w:bCs/>
          <w:rtl/>
        </w:rPr>
        <w:t>ר"ן</w:t>
      </w:r>
      <w:r w:rsidRPr="00526BAE">
        <w:rPr>
          <w:rFonts w:ascii="Narkisim" w:hAnsi="Narkisim" w:cs="Narkisim"/>
          <w:rtl/>
        </w:rPr>
        <w:t xml:space="preserve"> (א. בדה"ר) דביטול חמץ מהני משום דאינו ברשותו, א"כ לר"י הגלילי ל"מ ביטול כלל [וע' מה שהו' לעיל ד:]. [וע"כ ברייתא דלא כריה"ג].</w:t>
      </w:r>
    </w:p>
    <w:p w14:paraId="34F4B938" w14:textId="77777777" w:rsidR="00164728" w:rsidRPr="00526BAE" w:rsidRDefault="00000000" w:rsidP="00526BAE">
      <w:pPr>
        <w:pStyle w:val="aa"/>
        <w:bidi/>
        <w:rPr>
          <w:rFonts w:ascii="Narkisim" w:hAnsi="Narkisim"/>
        </w:rPr>
      </w:pPr>
      <w:r w:rsidRPr="00526BAE">
        <w:rPr>
          <w:rFonts w:ascii="Narkisim" w:hAnsi="Narkisim"/>
          <w:u w:val="single"/>
          <w:rtl/>
        </w:rPr>
        <w:t>שם. לבתר איסורא ל"מ מבטל</w:t>
      </w:r>
      <w:r w:rsidRPr="00526BAE">
        <w:rPr>
          <w:rFonts w:ascii="Narkisim" w:hAnsi="Narkisim"/>
          <w:rtl/>
        </w:rPr>
        <w:t>. ה</w:t>
      </w:r>
      <w:r w:rsidRPr="00526BAE">
        <w:rPr>
          <w:rFonts w:ascii="Narkisim" w:hAnsi="Narkisim"/>
          <w:b/>
          <w:bCs/>
          <w:rtl/>
        </w:rPr>
        <w:t>קצות</w:t>
      </w:r>
      <w:r w:rsidRPr="00526BAE">
        <w:rPr>
          <w:rFonts w:ascii="Narkisim" w:hAnsi="Narkisim"/>
          <w:rtl/>
        </w:rPr>
        <w:t xml:space="preserve"> (רסב א) דן מי ששכח לבטל חמץ, ונזכר לאחר ו' וביטל חמצו, י"ל דכיון דגילה דעתו לבסוף אמרי' דאף מתחילה מסתמא ניח"ל. וחל ביטול למפרע</w:t>
      </w:r>
      <w:r w:rsidRPr="00526BAE">
        <w:rPr>
          <w:rStyle w:val="ac"/>
          <w:rFonts w:ascii="Narkisim" w:hAnsi="Narkisim"/>
          <w:rtl/>
        </w:rPr>
        <w:footnoteReference w:id="489"/>
      </w:r>
      <w:r w:rsidRPr="00526BAE">
        <w:rPr>
          <w:rFonts w:ascii="Narkisim" w:hAnsi="Narkisim"/>
          <w:rtl/>
        </w:rPr>
        <w:t>, וע"ד הא דאמרי' (עירובין עא.) דמהני ביטול רשות בשבת, וכדין כלך אצל יפות דמהני משום ניחותא דמצווה. והקצות כת' דאף דבסוגיין מבואר דל"מ לאחר זמן איסורו, י"ל דנידחית סוגיין מפני הגמ' (עירובין עא.). ודוקא היכא דידע מעיקרא ולא ביטל, שוב ל"מ. אבל שכח ולא ידע י"ל דמהני ביטול משחשיכה</w:t>
      </w:r>
      <w:r w:rsidRPr="00526BAE">
        <w:rPr>
          <w:rStyle w:val="ac"/>
          <w:rFonts w:ascii="Narkisim" w:hAnsi="Narkisim"/>
          <w:rtl/>
        </w:rPr>
        <w:footnoteReference w:id="490"/>
      </w:r>
      <w:r w:rsidRPr="00526BAE">
        <w:rPr>
          <w:rFonts w:ascii="Narkisim" w:hAnsi="Narkisim"/>
          <w:rtl/>
        </w:rPr>
        <w:t>.</w:t>
      </w:r>
    </w:p>
    <w:p w14:paraId="2B725823" w14:textId="77777777" w:rsidR="00164728" w:rsidRPr="00526BAE" w:rsidRDefault="00000000" w:rsidP="00526BAE">
      <w:pPr>
        <w:bidi/>
        <w:rPr>
          <w:rFonts w:ascii="Narkisim" w:hAnsi="Narkisim" w:cs="Narkisim"/>
        </w:rPr>
      </w:pPr>
      <w:r w:rsidRPr="00526BAE">
        <w:rPr>
          <w:rFonts w:ascii="Narkisim" w:hAnsi="Narkisim" w:cs="Narkisim"/>
          <w:u w:val="single"/>
          <w:rtl/>
        </w:rPr>
        <w:t>ונזכר שיש עיסה מגולגלת בתוך ביתו וכו' ומבטיל ליה מקמיה דתחמיץ וכו'</w:t>
      </w:r>
      <w:r w:rsidRPr="00526BAE">
        <w:rPr>
          <w:rFonts w:ascii="Narkisim" w:hAnsi="Narkisim" w:cs="Narkisim"/>
          <w:rtl/>
        </w:rPr>
        <w:t>. ומהני ביטול על העיסה קודם שהחמיץ</w:t>
      </w:r>
      <w:r w:rsidRPr="00526BAE">
        <w:rPr>
          <w:rStyle w:val="ac"/>
          <w:rFonts w:ascii="Narkisim" w:hAnsi="Narkisim" w:cs="Narkisim"/>
          <w:rtl/>
        </w:rPr>
        <w:footnoteReference w:id="491"/>
      </w:r>
      <w:r w:rsidRPr="00526BAE">
        <w:rPr>
          <w:rFonts w:ascii="Narkisim" w:hAnsi="Narkisim" w:cs="Narkisim"/>
          <w:rtl/>
        </w:rPr>
        <w:t>. [וכמו קודם זמן האיסור].</w:t>
      </w:r>
    </w:p>
    <w:p w14:paraId="5CABF26E"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שו"ת הרשב"א</w:t>
      </w:r>
      <w:r w:rsidRPr="00526BAE">
        <w:rPr>
          <w:rFonts w:ascii="Narkisim" w:hAnsi="Narkisim"/>
          <w:rtl/>
        </w:rPr>
        <w:t xml:space="preserve"> (א קכד, הו' ב</w:t>
      </w:r>
      <w:r w:rsidRPr="00526BAE">
        <w:rPr>
          <w:rFonts w:ascii="Narkisim" w:hAnsi="Narkisim"/>
          <w:b/>
          <w:bCs/>
          <w:rtl/>
        </w:rPr>
        <w:t>גר"א</w:t>
      </w:r>
      <w:r w:rsidRPr="00526BAE">
        <w:rPr>
          <w:rFonts w:ascii="Narkisim" w:hAnsi="Narkisim"/>
          <w:rtl/>
        </w:rPr>
        <w:t xml:space="preserve"> תנט ב) דייק דיכול לבטל אף לאחר שהניח את העיסה </w:t>
      </w:r>
      <w:r w:rsidRPr="00526BAE">
        <w:rPr>
          <w:rFonts w:ascii="Narkisim" w:hAnsi="Narkisim"/>
          <w:rtl/>
        </w:rPr>
        <w:lastRenderedPageBreak/>
        <w:t>בלא עיסוק, ולא אמרי' שהחמיץ מיד שהניחה [ולאחר שהחמיץ אינו ברשותו]. אך ה</w:t>
      </w:r>
      <w:r w:rsidRPr="00526BAE">
        <w:rPr>
          <w:rFonts w:ascii="Narkisim" w:hAnsi="Narkisim"/>
          <w:b/>
          <w:bCs/>
          <w:rtl/>
        </w:rPr>
        <w:t>ריטב"א</w:t>
      </w:r>
      <w:r w:rsidRPr="00526BAE">
        <w:rPr>
          <w:rFonts w:ascii="Narkisim" w:hAnsi="Narkisim"/>
          <w:rtl/>
        </w:rPr>
        <w:t xml:space="preserve"> הק' האיך הניח התלמיד עיסה מגולגלת, הא קי"ל דלכתחילה אסור להניח עיסה בלא עסק כלל (ע' לקמן מב.). ותי' דהנשים בתוך ביתו היו מתעסקים בו, ונטרפה השעה, והוצרך לילך לבית רבו.</w:t>
      </w:r>
    </w:p>
    <w:p w14:paraId="4B805D3F" w14:textId="77777777" w:rsidR="00164728" w:rsidRPr="00526BAE" w:rsidRDefault="00000000" w:rsidP="00526BAE">
      <w:pPr>
        <w:pStyle w:val="aa"/>
        <w:bidi/>
        <w:rPr>
          <w:rFonts w:ascii="Narkisim" w:hAnsi="Narkisim"/>
        </w:rPr>
      </w:pPr>
      <w:r w:rsidRPr="00526BAE">
        <w:rPr>
          <w:rFonts w:ascii="Narkisim" w:hAnsi="Narkisim"/>
          <w:u w:val="single"/>
          <w:rtl/>
        </w:rPr>
        <w:t>דיקא נמי דקתני היה יושב בתוך ביהמ"ד</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דמשמע דמפני שאינו יכול לקום, ואי בחמץ גמור וכו' מה בידו לעשות [בשבת</w:t>
      </w:r>
      <w:r w:rsidRPr="00526BAE">
        <w:rPr>
          <w:rStyle w:val="ac"/>
          <w:rFonts w:ascii="Narkisim" w:hAnsi="Narkisim"/>
          <w:rtl/>
        </w:rPr>
        <w:footnoteReference w:id="492"/>
      </w:r>
      <w:r w:rsidRPr="00526BAE">
        <w:rPr>
          <w:rFonts w:ascii="Narkisim" w:hAnsi="Narkisim"/>
          <w:rtl/>
        </w:rPr>
        <w:t xml:space="preserve"> ויו"ט]. דאם אינו בביהמ"ד מחוייב לאפותו ביו"ט, ומפני אימת רבו התירו לבטל ויחמיץ.</w:t>
      </w:r>
    </w:p>
    <w:p w14:paraId="16861A53"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חי' ר' דוד</w:t>
      </w:r>
      <w:r w:rsidRPr="00526BAE">
        <w:rPr>
          <w:rFonts w:ascii="Narkisim" w:hAnsi="Narkisim"/>
          <w:rtl/>
        </w:rPr>
        <w:t xml:space="preserve"> כת' דלס"ד הא דנקט בביהמ"ד, דאינו בביתו שיוכל לכפות עליו כלי, וכל שאינו בביתו דיו שיכפה כשילך לביתו</w:t>
      </w:r>
      <w:r w:rsidRPr="00526BAE">
        <w:rPr>
          <w:rStyle w:val="ac"/>
          <w:rFonts w:ascii="Narkisim" w:hAnsi="Narkisim"/>
          <w:rtl/>
        </w:rPr>
        <w:footnoteReference w:id="493"/>
      </w:r>
      <w:r w:rsidRPr="00526BAE">
        <w:rPr>
          <w:rFonts w:ascii="Narkisim" w:hAnsi="Narkisim"/>
          <w:rtl/>
        </w:rPr>
        <w:t>. והשתא דאמרי' דעדיין לא החמיץ, אדם אחר מחוייב לילך ולבערו או לאפותה קודם שיחמיץ, ובתלמיד הקילו</w:t>
      </w:r>
      <w:r w:rsidRPr="00526BAE">
        <w:rPr>
          <w:rStyle w:val="ac"/>
          <w:rFonts w:ascii="Narkisim" w:hAnsi="Narkisim"/>
          <w:rtl/>
        </w:rPr>
        <w:footnoteReference w:id="494"/>
      </w:r>
      <w:r w:rsidRPr="00526BAE">
        <w:rPr>
          <w:rFonts w:ascii="Narkisim" w:hAnsi="Narkisim"/>
          <w:rtl/>
        </w:rPr>
        <w:t>.</w:t>
      </w:r>
    </w:p>
    <w:p w14:paraId="31AC8CDD" w14:textId="77777777" w:rsidR="00164728" w:rsidRPr="00526BAE" w:rsidRDefault="00000000" w:rsidP="00526BAE">
      <w:pPr>
        <w:pStyle w:val="aa"/>
        <w:bidi/>
        <w:rPr>
          <w:rFonts w:ascii="Narkisim" w:hAnsi="Narkisim"/>
        </w:rPr>
      </w:pPr>
      <w:r w:rsidRPr="00526BAE">
        <w:rPr>
          <w:rFonts w:ascii="Narkisim" w:hAnsi="Narkisim"/>
          <w:u w:val="single"/>
          <w:rtl/>
        </w:rPr>
        <w:t>רש"י ד"ה דיקא</w:t>
      </w:r>
      <w:r w:rsidRPr="00526BAE">
        <w:rPr>
          <w:rFonts w:ascii="Narkisim" w:hAnsi="Narkisim"/>
          <w:rtl/>
        </w:rPr>
        <w:t>. ואפי' אם היה פנוי מה בידו לעשות וכו'. ה</w:t>
      </w:r>
      <w:r w:rsidRPr="00526BAE">
        <w:rPr>
          <w:rFonts w:ascii="Narkisim" w:hAnsi="Narkisim"/>
          <w:b/>
          <w:bCs/>
          <w:rtl/>
        </w:rPr>
        <w:t>קוב"ש</w:t>
      </w:r>
      <w:r w:rsidRPr="00526BAE">
        <w:rPr>
          <w:rFonts w:ascii="Narkisim" w:hAnsi="Narkisim"/>
          <w:rtl/>
        </w:rPr>
        <w:t xml:space="preserve"> (ל) הק' דמבואר ב</w:t>
      </w:r>
      <w:r w:rsidRPr="00526BAE">
        <w:rPr>
          <w:rFonts w:ascii="Narkisim" w:hAnsi="Narkisim"/>
          <w:b/>
          <w:bCs/>
          <w:rtl/>
        </w:rPr>
        <w:t>רש"י</w:t>
      </w:r>
      <w:r w:rsidRPr="00526BAE">
        <w:rPr>
          <w:rFonts w:ascii="Narkisim" w:hAnsi="Narkisim"/>
          <w:rtl/>
        </w:rPr>
        <w:t xml:space="preserve"> (ו.) דהיכא דלא ביטל רשאי לשרוף ביו"ט. וה"נ ישרוף. ותי' דכיון דהכא בידו לבטל [להך ס"ד], א"כ אינו רשאי לשרוף</w:t>
      </w:r>
      <w:r w:rsidRPr="00526BAE">
        <w:rPr>
          <w:rStyle w:val="ac"/>
          <w:rFonts w:ascii="Narkisim" w:hAnsi="Narkisim"/>
          <w:rtl/>
        </w:rPr>
        <w:footnoteReference w:id="495"/>
      </w:r>
      <w:r w:rsidRPr="00526BAE">
        <w:rPr>
          <w:rFonts w:ascii="Narkisim" w:hAnsi="Narkisim"/>
          <w:rtl/>
        </w:rPr>
        <w:t>.</w:t>
      </w:r>
    </w:p>
    <w:p w14:paraId="43A4C24B" w14:textId="77777777" w:rsidR="00164728" w:rsidRPr="00526BAE" w:rsidRDefault="00000000" w:rsidP="00526BAE">
      <w:pPr>
        <w:pStyle w:val="aa"/>
        <w:bidi/>
        <w:rPr>
          <w:rFonts w:ascii="Narkisim" w:hAnsi="Narkisim"/>
        </w:rPr>
      </w:pPr>
      <w:r w:rsidRPr="00526BAE">
        <w:rPr>
          <w:rFonts w:ascii="Narkisim" w:hAnsi="Narkisim"/>
          <w:u w:val="single"/>
          <w:rtl/>
        </w:rPr>
        <w:t>בא"ד ומשום יו"ט נקט יושב בביהמ"ד, ודשבת מתוקמא בחמץ גמור וכו'</w:t>
      </w:r>
      <w:r w:rsidRPr="00526BAE">
        <w:rPr>
          <w:rFonts w:ascii="Narkisim" w:hAnsi="Narkisim"/>
          <w:rtl/>
        </w:rPr>
        <w:t>. דבשבת אין בידו לאפותו, ואף אם אינו בביהמ"ד מה יש לו לעשות. [ודוחק דהברייתא לא איירי בחד גוונא]. וה</w:t>
      </w:r>
      <w:r w:rsidRPr="00526BAE">
        <w:rPr>
          <w:rFonts w:ascii="Narkisim" w:hAnsi="Narkisim"/>
          <w:b/>
          <w:bCs/>
          <w:rtl/>
        </w:rPr>
        <w:t>רש"ש</w:t>
      </w:r>
      <w:r w:rsidRPr="00526BAE">
        <w:rPr>
          <w:rFonts w:ascii="Narkisim" w:hAnsi="Narkisim"/>
          <w:rtl/>
        </w:rPr>
        <w:t xml:space="preserve"> הק' דבשבת יכול להריצה לפני כלבו קודם שנתחמץ [או קודם שעת איסורו].</w:t>
      </w:r>
    </w:p>
    <w:p w14:paraId="22BE8014" w14:textId="77777777" w:rsidR="00164728" w:rsidRPr="00526BAE" w:rsidRDefault="00000000" w:rsidP="00526BAE">
      <w:pPr>
        <w:pStyle w:val="2"/>
        <w:bidi/>
        <w:rPr>
          <w:rFonts w:ascii="Narkisim" w:hAnsi="Narkisim"/>
        </w:rPr>
      </w:pPr>
      <w:r w:rsidRPr="00526BAE">
        <w:rPr>
          <w:rFonts w:ascii="Narkisim" w:hAnsi="Narkisim"/>
          <w:rtl/>
        </w:rPr>
        <w:t>ניזיל בתר בתרא</w:t>
      </w:r>
    </w:p>
    <w:p w14:paraId="01444806" w14:textId="77777777" w:rsidR="00164728" w:rsidRPr="00526BAE" w:rsidRDefault="00000000" w:rsidP="00526BAE">
      <w:pPr>
        <w:bidi/>
        <w:rPr>
          <w:rFonts w:ascii="Narkisim" w:hAnsi="Narkisim" w:cs="Narkisim"/>
        </w:rPr>
      </w:pPr>
      <w:r w:rsidRPr="00526BAE">
        <w:rPr>
          <w:rFonts w:ascii="Narkisim" w:hAnsi="Narkisim" w:cs="Narkisim"/>
          <w:u w:val="single"/>
          <w:rtl/>
        </w:rPr>
        <w:t>אם רבו ימי מצה מותרת</w:t>
      </w:r>
      <w:r w:rsidRPr="00526BAE">
        <w:rPr>
          <w:rFonts w:ascii="Narkisim" w:hAnsi="Narkisim" w:cs="Narkisim"/>
          <w:rtl/>
        </w:rPr>
        <w:t xml:space="preserve">. </w:t>
      </w:r>
      <w:r w:rsidRPr="00526BAE">
        <w:rPr>
          <w:rFonts w:ascii="Narkisim" w:hAnsi="Narkisim" w:cs="Narkisim"/>
          <w:b/>
          <w:bCs/>
          <w:rtl/>
        </w:rPr>
        <w:t>ר"ח</w:t>
      </w:r>
      <w:r w:rsidRPr="00526BAE">
        <w:rPr>
          <w:rFonts w:ascii="Narkisim" w:hAnsi="Narkisim" w:cs="Narkisim"/>
          <w:rtl/>
        </w:rPr>
        <w:t xml:space="preserve"> (עה"ג) כתב פי' אחר הפסח. וה</w:t>
      </w:r>
      <w:r w:rsidRPr="00526BAE">
        <w:rPr>
          <w:rFonts w:ascii="Narkisim" w:hAnsi="Narkisim" w:cs="Narkisim"/>
          <w:b/>
          <w:bCs/>
          <w:rtl/>
        </w:rPr>
        <w:t>ביאו"ה</w:t>
      </w:r>
      <w:r w:rsidRPr="00526BAE">
        <w:rPr>
          <w:rFonts w:ascii="Narkisim" w:hAnsi="Narkisim" w:cs="Narkisim"/>
          <w:rtl/>
        </w:rPr>
        <w:t xml:space="preserve"> (תמו ד) ביאר דס"ל דקאי אאיסור חמץ לאחר פסח</w:t>
      </w:r>
      <w:r w:rsidRPr="00526BAE">
        <w:rPr>
          <w:rStyle w:val="ac"/>
          <w:rFonts w:ascii="Narkisim" w:hAnsi="Narkisim" w:cs="Narkisim"/>
          <w:rtl/>
        </w:rPr>
        <w:footnoteReference w:id="496"/>
      </w:r>
      <w:r w:rsidRPr="00526BAE">
        <w:rPr>
          <w:rFonts w:ascii="Narkisim" w:hAnsi="Narkisim" w:cs="Narkisim"/>
          <w:rtl/>
        </w:rPr>
        <w:t>. אבל באיסור חמץ בכרת אין להקל בכה"ג. וה</w:t>
      </w:r>
      <w:r w:rsidRPr="00526BAE">
        <w:rPr>
          <w:rFonts w:ascii="Narkisim" w:hAnsi="Narkisim" w:cs="Narkisim"/>
          <w:b/>
          <w:bCs/>
          <w:rtl/>
        </w:rPr>
        <w:t>חזו"א</w:t>
      </w:r>
      <w:r w:rsidRPr="00526BAE">
        <w:rPr>
          <w:rFonts w:ascii="Narkisim" w:hAnsi="Narkisim" w:cs="Narkisim"/>
          <w:rtl/>
        </w:rPr>
        <w:t xml:space="preserve"> (קכ א) חלק דפשטות הגמ' דאיירי אף בפסח</w:t>
      </w:r>
      <w:r w:rsidRPr="00526BAE">
        <w:rPr>
          <w:rStyle w:val="ac"/>
          <w:rFonts w:ascii="Narkisim" w:hAnsi="Narkisim" w:cs="Narkisim"/>
          <w:rtl/>
        </w:rPr>
        <w:footnoteReference w:id="497"/>
      </w:r>
      <w:r w:rsidRPr="00526BAE">
        <w:rPr>
          <w:rFonts w:ascii="Narkisim" w:hAnsi="Narkisim" w:cs="Narkisim"/>
          <w:rtl/>
        </w:rPr>
        <w:t>. והחזו"א כת' דכוונת ר"ח רבו הימים אחר תחילת הפסח. ועוד פי' (במכתב) דסתמא דמילתא לא חשיב רבו ימים אלא בז' ימים. אך אילו יתברר דראוי להתעפש כה"ג, אף בתוך הפסח מותר.</w:t>
      </w:r>
    </w:p>
    <w:p w14:paraId="338BCFF8" w14:textId="77777777" w:rsidR="00164728" w:rsidRPr="00526BAE" w:rsidRDefault="00000000" w:rsidP="00526BAE">
      <w:pPr>
        <w:bidi/>
        <w:rPr>
          <w:rFonts w:ascii="Narkisim" w:hAnsi="Narkisim" w:cs="Narkisim"/>
        </w:rPr>
      </w:pPr>
      <w:r w:rsidRPr="00526BAE">
        <w:rPr>
          <w:rFonts w:ascii="Narkisim" w:hAnsi="Narkisim" w:cs="Narkisim"/>
          <w:u w:val="single"/>
          <w:rtl/>
        </w:rPr>
        <w:t>ניזיל בתר בתרא, מי לא תנן וכו' אלמא אמרי' קמאי קמאי אזלי ליה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ולא אמרי' קודם הרגל נפל. ה</w:t>
      </w:r>
      <w:r w:rsidRPr="00526BAE">
        <w:rPr>
          <w:rFonts w:ascii="Narkisim" w:hAnsi="Narkisim" w:cs="Narkisim"/>
          <w:b/>
          <w:bCs/>
          <w:rtl/>
        </w:rPr>
        <w:t>אחרונים</w:t>
      </w:r>
      <w:r w:rsidRPr="00526BAE">
        <w:rPr>
          <w:rFonts w:ascii="Narkisim" w:hAnsi="Narkisim" w:cs="Narkisim"/>
          <w:rtl/>
        </w:rPr>
        <w:t xml:space="preserve"> (פנ"י) הק' דהתם הוה לחומרא, דאמרי' דהוה מעשר. והאיך ילפינן מינה להקל בסוגיין. וה</w:t>
      </w:r>
      <w:r w:rsidRPr="00526BAE">
        <w:rPr>
          <w:rFonts w:ascii="Narkisim" w:hAnsi="Narkisim" w:cs="Narkisim"/>
          <w:b/>
          <w:bCs/>
          <w:rtl/>
        </w:rPr>
        <w:t>צל"ח</w:t>
      </w:r>
      <w:r w:rsidRPr="00526BAE">
        <w:rPr>
          <w:rFonts w:ascii="Narkisim" w:hAnsi="Narkisim" w:cs="Narkisim"/>
          <w:rtl/>
        </w:rPr>
        <w:t xml:space="preserve"> כת' דמשמע דהוה ודאי מעשר, ונפק"מ אף לקולא כגון שקידש בה אשה, דלמ"ד ממון גבוה אינה מקודשת</w:t>
      </w:r>
      <w:r w:rsidRPr="00526BAE">
        <w:rPr>
          <w:rStyle w:val="ac"/>
          <w:rFonts w:ascii="Narkisim" w:hAnsi="Narkisim" w:cs="Narkisim"/>
          <w:rtl/>
        </w:rPr>
        <w:footnoteReference w:id="498"/>
      </w:r>
      <w:r w:rsidRPr="00526BAE">
        <w:rPr>
          <w:rFonts w:ascii="Narkisim" w:hAnsi="Narkisim" w:cs="Narkisim"/>
          <w:rtl/>
        </w:rPr>
        <w:t>.</w:t>
      </w:r>
    </w:p>
    <w:p w14:paraId="15B62302" w14:textId="77777777" w:rsidR="00164728" w:rsidRPr="00526BAE" w:rsidRDefault="00000000" w:rsidP="00526BAE">
      <w:pPr>
        <w:pStyle w:val="a7"/>
        <w:bidi/>
        <w:rPr>
          <w:rFonts w:ascii="Narkisim" w:hAnsi="Narkisim"/>
        </w:rPr>
      </w:pPr>
      <w:r w:rsidRPr="00526BAE">
        <w:rPr>
          <w:rFonts w:ascii="Narkisim" w:hAnsi="Narkisim"/>
          <w:rtl/>
        </w:rPr>
        <w:t>ועוד הביא ה</w:t>
      </w:r>
      <w:r w:rsidRPr="00526BAE">
        <w:rPr>
          <w:rFonts w:ascii="Narkisim" w:hAnsi="Narkisim"/>
          <w:b/>
          <w:bCs/>
          <w:rtl/>
        </w:rPr>
        <w:t>צל"ח</w:t>
      </w:r>
      <w:r w:rsidRPr="00526BAE">
        <w:rPr>
          <w:rFonts w:ascii="Narkisim" w:hAnsi="Narkisim"/>
          <w:rtl/>
        </w:rPr>
        <w:t xml:space="preserve"> דב</w:t>
      </w:r>
      <w:r w:rsidRPr="00526BAE">
        <w:rPr>
          <w:rFonts w:ascii="Narkisim" w:hAnsi="Narkisim"/>
          <w:b/>
          <w:bCs/>
          <w:rtl/>
        </w:rPr>
        <w:t>רמב"ם</w:t>
      </w:r>
      <w:r w:rsidRPr="00526BAE">
        <w:rPr>
          <w:rFonts w:ascii="Narkisim" w:hAnsi="Narkisim"/>
          <w:rtl/>
        </w:rPr>
        <w:t xml:space="preserve"> (מעש"ש ו יב) מבואר דמחצה על מחצה הוה חולין, ומבואר דמספק מותר, דיש חזקת חולין. א"כ היכא דאמרי' דהוה מעשר יש ללמוד דמהני להוציא מחזקתו.</w:t>
      </w:r>
    </w:p>
    <w:p w14:paraId="0769AE67"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וסתם תיבות שמשתמשים בהן אוכלין נוטלין ראשון ראשון, וכ"ש דמסתמא בדקה וכו'. ואיירי אף כשלא ידעינן דבדק. ו</w:t>
      </w:r>
      <w:r w:rsidRPr="00526BAE">
        <w:rPr>
          <w:rFonts w:ascii="Narkisim" w:hAnsi="Narkisim" w:cs="Narkisim"/>
          <w:b/>
          <w:bCs/>
          <w:rtl/>
        </w:rPr>
        <w:t>רבינו דוד</w:t>
      </w:r>
      <w:r w:rsidRPr="00526BAE">
        <w:rPr>
          <w:rFonts w:ascii="Narkisim" w:hAnsi="Narkisim" w:cs="Narkisim"/>
          <w:rtl/>
        </w:rPr>
        <w:t xml:space="preserve"> חלק דאיירי כשידעינן דבדק החמץ. ו</w:t>
      </w:r>
      <w:r w:rsidRPr="00526BAE">
        <w:rPr>
          <w:rFonts w:ascii="Narkisim" w:hAnsi="Narkisim" w:cs="Narkisim"/>
          <w:b/>
          <w:bCs/>
          <w:rtl/>
        </w:rPr>
        <w:t>רבינו דוד</w:t>
      </w:r>
      <w:r w:rsidRPr="00526BAE">
        <w:rPr>
          <w:rFonts w:ascii="Narkisim" w:hAnsi="Narkisim" w:cs="Narkisim"/>
          <w:rtl/>
        </w:rPr>
        <w:t xml:space="preserve"> כת' דבדיקת חמץ עדיף מכיבוד, שנותן דעתו שלא ישאר כלום.</w:t>
      </w:r>
    </w:p>
    <w:p w14:paraId="7C5456C1" w14:textId="77777777" w:rsidR="00164728" w:rsidRPr="00526BAE" w:rsidRDefault="00000000" w:rsidP="00526BAE">
      <w:pPr>
        <w:bidi/>
        <w:rPr>
          <w:rFonts w:ascii="Narkisim" w:hAnsi="Narkisim" w:cs="Narkisim"/>
        </w:rPr>
      </w:pPr>
      <w:r w:rsidRPr="00526BAE">
        <w:rPr>
          <w:rFonts w:ascii="Narkisim" w:hAnsi="Narkisim" w:cs="Narkisim"/>
          <w:u w:val="single"/>
          <w:rtl/>
        </w:rPr>
        <w:t>מ"ט הואיל ושוקי ירושלים עשויין להתכבד בכל יום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מ"ט בשעת הרגל מעשר, ולא אמרי' דנפל קודם הרגל. [דמסברא היה לנו לילך אחר רוב השנה, דומיא דהר הבית]. אבל ב</w:t>
      </w:r>
      <w:r w:rsidRPr="00526BAE">
        <w:rPr>
          <w:rFonts w:ascii="Narkisim" w:hAnsi="Narkisim" w:cs="Narkisim"/>
          <w:b/>
          <w:bCs/>
          <w:rtl/>
        </w:rPr>
        <w:t>רמב"ם</w:t>
      </w:r>
      <w:r w:rsidRPr="00526BAE">
        <w:rPr>
          <w:rFonts w:ascii="Narkisim" w:hAnsi="Narkisim" w:cs="Narkisim"/>
          <w:rtl/>
        </w:rPr>
        <w:t xml:space="preserve"> (מעש"ש ו ט) מבואר דהוה טעם דבשאר ימות השנה חולין, ולא תלינן שנשאר </w:t>
      </w:r>
      <w:r w:rsidRPr="00526BAE">
        <w:rPr>
          <w:rFonts w:ascii="Narkisim" w:hAnsi="Narkisim" w:cs="Narkisim"/>
          <w:rtl/>
        </w:rPr>
        <w:lastRenderedPageBreak/>
        <w:t>מהרגל</w:t>
      </w:r>
      <w:r w:rsidRPr="00526BAE">
        <w:rPr>
          <w:rStyle w:val="ac"/>
          <w:rFonts w:ascii="Narkisim" w:hAnsi="Narkisim" w:cs="Narkisim"/>
          <w:rtl/>
        </w:rPr>
        <w:footnoteReference w:id="499"/>
      </w:r>
      <w:r w:rsidRPr="00526BAE">
        <w:rPr>
          <w:rFonts w:ascii="Narkisim" w:hAnsi="Narkisim" w:cs="Narkisim"/>
          <w:rtl/>
        </w:rPr>
        <w:t>. [וכ"כ ה</w:t>
      </w:r>
      <w:r w:rsidRPr="00526BAE">
        <w:rPr>
          <w:rFonts w:ascii="Narkisim" w:hAnsi="Narkisim" w:cs="Narkisim"/>
          <w:b/>
          <w:bCs/>
          <w:rtl/>
        </w:rPr>
        <w:t>ראב"ד</w:t>
      </w:r>
      <w:r w:rsidRPr="00526BAE">
        <w:rPr>
          <w:rFonts w:ascii="Narkisim" w:hAnsi="Narkisim" w:cs="Narkisim"/>
          <w:rtl/>
        </w:rPr>
        <w:t xml:space="preserve"> בשיטמ"ק ב"מ כו.].</w:t>
      </w:r>
    </w:p>
    <w:p w14:paraId="4A912E8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כת' דלדברי הרמב"ם א"ש דלפ"ז הא דעשויין להתכבד וקמא קמא אזיל הוה סברא לקולא.</w:t>
      </w:r>
    </w:p>
    <w:p w14:paraId="3EB39FD4" w14:textId="77777777" w:rsidR="00164728" w:rsidRPr="00526BAE" w:rsidRDefault="00000000" w:rsidP="00526BAE">
      <w:pPr>
        <w:pStyle w:val="aa"/>
        <w:bidi/>
        <w:rPr>
          <w:rFonts w:ascii="Narkisim" w:hAnsi="Narkisim"/>
        </w:rPr>
      </w:pPr>
      <w:r w:rsidRPr="00526BAE">
        <w:rPr>
          <w:rFonts w:ascii="Narkisim" w:hAnsi="Narkisim"/>
          <w:u w:val="single"/>
          <w:rtl/>
        </w:rPr>
        <w:t>תוד"ה לפני</w:t>
      </w:r>
      <w:r w:rsidRPr="00526BAE">
        <w:rPr>
          <w:rFonts w:ascii="Narkisim" w:hAnsi="Narkisim"/>
          <w:rtl/>
        </w:rPr>
        <w:t>. ואין נראה לר"י דסמוך מיעוטא וכו' לפלגא דמוכר, והו"ל רובא להיתר. וע"ד הא דאי' (בכורות כ:) דסמוך מיעוטא דמפילות למחצה נקיבות, ועי"ז הוה מיעוט. וה</w:t>
      </w:r>
      <w:r w:rsidRPr="00526BAE">
        <w:rPr>
          <w:rFonts w:ascii="Narkisim" w:hAnsi="Narkisim"/>
          <w:b/>
          <w:bCs/>
          <w:rtl/>
        </w:rPr>
        <w:t>אחרונים</w:t>
      </w:r>
      <w:r w:rsidRPr="00526BAE">
        <w:rPr>
          <w:rFonts w:ascii="Narkisim" w:hAnsi="Narkisim"/>
          <w:rtl/>
        </w:rPr>
        <w:t xml:space="preserve"> דנו אי הוה כעין גדר ספק ספיקא, או שמצטרף להחשב רוב שאינו חייב בבכורה.</w:t>
      </w:r>
    </w:p>
    <w:p w14:paraId="0C07623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ריב"ש</w:t>
      </w:r>
      <w:r w:rsidRPr="00526BAE">
        <w:rPr>
          <w:rFonts w:ascii="Narkisim" w:hAnsi="Narkisim"/>
          <w:rtl/>
        </w:rPr>
        <w:t xml:space="preserve"> (שעב, הו' בש"ש א יח) כת' דבשאר ספיקות לא אמרי' לצרף מיעוט, אלא דוקא מחצה זכרים ונקיבות דהוה ודאי מחצה, דכ"ה טבע העולם</w:t>
      </w:r>
      <w:r w:rsidRPr="00526BAE">
        <w:rPr>
          <w:rStyle w:val="ac"/>
          <w:rFonts w:ascii="Narkisim" w:hAnsi="Narkisim"/>
          <w:rtl/>
        </w:rPr>
        <w:footnoteReference w:id="500"/>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דנו מדברי התוס' כאן.</w:t>
      </w:r>
    </w:p>
    <w:p w14:paraId="12503F96" w14:textId="77777777" w:rsidR="00164728" w:rsidRPr="00526BAE" w:rsidRDefault="00000000" w:rsidP="00526BAE">
      <w:pPr>
        <w:bidi/>
        <w:rPr>
          <w:rFonts w:ascii="Narkisim" w:hAnsi="Narkisim" w:cs="Narkisim"/>
        </w:rPr>
      </w:pPr>
      <w:r w:rsidRPr="00526BAE">
        <w:rPr>
          <w:rFonts w:ascii="Narkisim" w:hAnsi="Narkisim" w:cs="Narkisim"/>
          <w:u w:val="single"/>
          <w:rtl/>
        </w:rPr>
        <w:t>בא"ד דכמה בנ"א עומדים על בהמה א' לקנות</w:t>
      </w:r>
      <w:r w:rsidRPr="00526BAE">
        <w:rPr>
          <w:rFonts w:ascii="Narkisim" w:hAnsi="Narkisim" w:cs="Narkisim"/>
          <w:rtl/>
        </w:rPr>
        <w:t>. [משמע דמצטרף הלוקחין שבאו לקנות, ואף דרק א' קנה, כל העומדים בכלל הספק]. אבל ה</w:t>
      </w:r>
      <w:r w:rsidRPr="00526BAE">
        <w:rPr>
          <w:rFonts w:ascii="Narkisim" w:hAnsi="Narkisim" w:cs="Narkisim"/>
          <w:b/>
          <w:bCs/>
          <w:rtl/>
        </w:rPr>
        <w:t>תוס' רא"ש</w:t>
      </w:r>
      <w:r w:rsidRPr="00526BAE">
        <w:rPr>
          <w:rFonts w:ascii="Narkisim" w:hAnsi="Narkisim" w:cs="Narkisim"/>
          <w:rtl/>
        </w:rPr>
        <w:t xml:space="preserve"> כת' דכמה בני אדם משתתפין לקנות בהמה א'.</w:t>
      </w:r>
    </w:p>
    <w:p w14:paraId="2BA42247"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(ב"מ כו.) דמוכר א' מוכר לכמה בני אדם. משמע דיש למוכר הרבה בהמות. ולפ"ז מבואר דאף שיש למוכר מעות כנגד כל הלקוחות, אזלי' בתר רוב לוקחין [אף דבמעות הוה בשווה].</w:t>
      </w:r>
    </w:p>
    <w:p w14:paraId="52C3CDE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פוסקים</w:t>
      </w:r>
      <w:r w:rsidRPr="00526BAE">
        <w:rPr>
          <w:rFonts w:ascii="Narkisim" w:hAnsi="Narkisim"/>
          <w:rtl/>
        </w:rPr>
        <w:t xml:space="preserve"> (חוו"ד קי ג, סג ב, פתח"ת קי ב) דנו בט' חנויות מוכרות בשר כשר, וחנות א' גדולה כנגד כולם מוכרת נבילה, אי אזלינן בתר החנויות או כפי חשבון הבשר. וע"פ הנ"ל משמע דאזלי' בתר החנויות</w:t>
      </w:r>
      <w:r w:rsidRPr="00526BAE">
        <w:rPr>
          <w:rStyle w:val="ac"/>
          <w:rFonts w:ascii="Narkisim" w:hAnsi="Narkisim"/>
          <w:rtl/>
        </w:rPr>
        <w:footnoteReference w:id="501"/>
      </w:r>
      <w:r w:rsidRPr="00526BAE">
        <w:rPr>
          <w:rFonts w:ascii="Narkisim" w:hAnsi="Narkisim"/>
          <w:rtl/>
        </w:rPr>
        <w:t>.</w:t>
      </w:r>
    </w:p>
    <w:p w14:paraId="3CBE8456" w14:textId="77777777" w:rsidR="00164728" w:rsidRPr="00526BAE" w:rsidRDefault="00000000" w:rsidP="00526BAE">
      <w:pPr>
        <w:bidi/>
        <w:rPr>
          <w:rFonts w:ascii="Narkisim" w:hAnsi="Narkisim" w:cs="Narkisim"/>
        </w:rPr>
      </w:pPr>
      <w:r w:rsidRPr="00526BAE">
        <w:rPr>
          <w:rFonts w:ascii="Narkisim" w:hAnsi="Narkisim" w:cs="Narkisim"/>
          <w:rtl/>
        </w:rPr>
        <w:t xml:space="preserve">ועוד תי' </w:t>
      </w:r>
      <w:r w:rsidRPr="00526BAE">
        <w:rPr>
          <w:rFonts w:ascii="Narkisim" w:hAnsi="Narkisim" w:cs="Narkisim"/>
          <w:b/>
          <w:bCs/>
          <w:rtl/>
        </w:rPr>
        <w:t>תוס</w:t>
      </w:r>
      <w:r w:rsidRPr="00526BAE">
        <w:rPr>
          <w:rFonts w:ascii="Narkisim" w:hAnsi="Narkisim" w:cs="Narkisim"/>
          <w:rtl/>
        </w:rPr>
        <w:t>' (ב"מ כו.) דמוקמינן אחזקה דהיה מעשר</w:t>
      </w:r>
      <w:r w:rsidRPr="00526BAE">
        <w:rPr>
          <w:rStyle w:val="ac"/>
          <w:rFonts w:ascii="Narkisim" w:hAnsi="Narkisim" w:cs="Narkisim"/>
          <w:rtl/>
        </w:rPr>
        <w:footnoteReference w:id="502"/>
      </w:r>
      <w:r w:rsidRPr="00526BAE">
        <w:rPr>
          <w:rFonts w:ascii="Narkisim" w:hAnsi="Narkisim" w:cs="Narkisim"/>
          <w:rtl/>
        </w:rPr>
        <w:t>.</w:t>
      </w:r>
    </w:p>
    <w:p w14:paraId="73E7AF48" w14:textId="77777777" w:rsidR="00164728" w:rsidRPr="00526BAE" w:rsidRDefault="00000000" w:rsidP="00526BAE">
      <w:pPr>
        <w:bidi/>
        <w:rPr>
          <w:rFonts w:ascii="Narkisim" w:hAnsi="Narkisim" w:cs="Narkisim"/>
        </w:rPr>
      </w:pPr>
      <w:r w:rsidRPr="00526BAE">
        <w:rPr>
          <w:rFonts w:ascii="Narkisim" w:hAnsi="Narkisim" w:cs="Narkisim"/>
          <w:u w:val="single"/>
          <w:rtl/>
        </w:rPr>
        <w:t>תיבה שנשתמשו בה מעות חולין וכו' אם רוב חולין חולין וכו'</w:t>
      </w:r>
      <w:r w:rsidRPr="00526BAE">
        <w:rPr>
          <w:rFonts w:ascii="Narkisim" w:hAnsi="Narkisim" w:cs="Narkisim"/>
          <w:rtl/>
        </w:rPr>
        <w:t>. ה</w:t>
      </w:r>
      <w:r w:rsidRPr="00526BAE">
        <w:rPr>
          <w:rFonts w:ascii="Narkisim" w:hAnsi="Narkisim" w:cs="Narkisim"/>
          <w:b/>
          <w:bCs/>
          <w:rtl/>
        </w:rPr>
        <w:t>תוס' ר"פ</w:t>
      </w:r>
      <w:r w:rsidRPr="00526BAE">
        <w:rPr>
          <w:rFonts w:ascii="Narkisim" w:hAnsi="Narkisim" w:cs="Narkisim"/>
          <w:rtl/>
        </w:rPr>
        <w:t xml:space="preserve"> הק' דמעות מעשר הוה דבר שיש לו מתירין בפדיון (ע' ב"מ נג.</w:t>
      </w:r>
      <w:r w:rsidRPr="00526BAE">
        <w:rPr>
          <w:rStyle w:val="ac"/>
          <w:rFonts w:ascii="Narkisim" w:hAnsi="Narkisim" w:cs="Narkisim"/>
          <w:rtl/>
        </w:rPr>
        <w:footnoteReference w:id="503"/>
      </w:r>
      <w:r w:rsidRPr="00526BAE">
        <w:rPr>
          <w:rFonts w:ascii="Narkisim" w:hAnsi="Narkisim" w:cs="Narkisim"/>
          <w:rtl/>
        </w:rPr>
        <w:t>), ואמאי אזלינן בתר רוב. ועד"ז הק' ה</w:t>
      </w:r>
      <w:r w:rsidRPr="00526BAE">
        <w:rPr>
          <w:rFonts w:ascii="Narkisim" w:hAnsi="Narkisim" w:cs="Narkisim"/>
          <w:b/>
          <w:bCs/>
          <w:rtl/>
        </w:rPr>
        <w:t>צל"ח</w:t>
      </w:r>
      <w:r w:rsidRPr="00526BAE">
        <w:rPr>
          <w:rFonts w:ascii="Narkisim" w:hAnsi="Narkisim" w:cs="Narkisim"/>
          <w:rtl/>
        </w:rPr>
        <w:t xml:space="preserve"> אהא דאזלינן בתר בתרא, האיך מהני בדבר שיש לו מתירין [דיש לו היתר ליאכל בירושלים</w:t>
      </w:r>
      <w:r w:rsidRPr="00526BAE">
        <w:rPr>
          <w:rStyle w:val="ac"/>
          <w:rFonts w:ascii="Narkisim" w:hAnsi="Narkisim" w:cs="Narkisim"/>
          <w:rtl/>
        </w:rPr>
        <w:footnoteReference w:id="504"/>
      </w:r>
      <w:r w:rsidRPr="00526BAE">
        <w:rPr>
          <w:rFonts w:ascii="Narkisim" w:hAnsi="Narkisim" w:cs="Narkisim"/>
          <w:rtl/>
        </w:rPr>
        <w:t>], ובמה 'בתרא' עדיף מרוב</w:t>
      </w:r>
      <w:r w:rsidRPr="00526BAE">
        <w:rPr>
          <w:rStyle w:val="ac"/>
          <w:rFonts w:ascii="Narkisim" w:hAnsi="Narkisim" w:cs="Narkisim"/>
          <w:rtl/>
        </w:rPr>
        <w:footnoteReference w:id="505"/>
      </w:r>
      <w:r w:rsidRPr="00526BAE">
        <w:rPr>
          <w:rFonts w:ascii="Narkisim" w:hAnsi="Narkisim" w:cs="Narkisim"/>
          <w:rtl/>
        </w:rPr>
        <w:t>.</w:t>
      </w:r>
    </w:p>
    <w:p w14:paraId="1A3C476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(וריטב"א) תי' דדוקא בביטול ברוב נאמר דדבר שיש לו מתירין אינו בטל</w:t>
      </w:r>
      <w:r w:rsidRPr="00526BAE">
        <w:rPr>
          <w:rStyle w:val="ac"/>
          <w:rFonts w:ascii="Narkisim" w:hAnsi="Narkisim"/>
          <w:rtl/>
        </w:rPr>
        <w:footnoteReference w:id="506"/>
      </w:r>
      <w:r w:rsidRPr="00526BAE">
        <w:rPr>
          <w:rFonts w:ascii="Narkisim" w:hAnsi="Narkisim"/>
          <w:rtl/>
        </w:rPr>
        <w:t>, אבל הכא דיש לתלות לאיסור ולהיתר, ודאי אזלינן בתר הרוב, ואף שיש מתירין</w:t>
      </w:r>
      <w:r w:rsidRPr="00526BAE">
        <w:rPr>
          <w:rStyle w:val="ac"/>
          <w:rFonts w:ascii="Narkisim" w:hAnsi="Narkisim"/>
          <w:rtl/>
        </w:rPr>
        <w:footnoteReference w:id="507"/>
      </w:r>
      <w:r w:rsidRPr="00526BAE">
        <w:rPr>
          <w:rFonts w:ascii="Narkisim" w:hAnsi="Narkisim"/>
          <w:rtl/>
        </w:rPr>
        <w:t xml:space="preserve">. [ואמרי' כל </w:t>
      </w:r>
      <w:r w:rsidRPr="00526BAE">
        <w:rPr>
          <w:rFonts w:ascii="Narkisim" w:hAnsi="Narkisim"/>
          <w:rtl/>
        </w:rPr>
        <w:lastRenderedPageBreak/>
        <w:t>דפריש מרובא פריש</w:t>
      </w:r>
      <w:r w:rsidRPr="00526BAE">
        <w:rPr>
          <w:rStyle w:val="ac"/>
          <w:rFonts w:ascii="Narkisim" w:hAnsi="Narkisim"/>
          <w:rtl/>
        </w:rPr>
        <w:footnoteReference w:id="508"/>
      </w:r>
      <w:r w:rsidRPr="00526BAE">
        <w:rPr>
          <w:rFonts w:ascii="Narkisim" w:hAnsi="Narkisim"/>
          <w:rtl/>
        </w:rPr>
        <w:t>]. [והאחרונים העמידו דנח' הראשונים בזה</w:t>
      </w:r>
      <w:r w:rsidRPr="00526BAE">
        <w:rPr>
          <w:rStyle w:val="ac"/>
          <w:rFonts w:ascii="Narkisim" w:hAnsi="Narkisim"/>
          <w:rtl/>
        </w:rPr>
        <w:footnoteReference w:id="509"/>
      </w:r>
      <w:r w:rsidRPr="00526BAE">
        <w:rPr>
          <w:rFonts w:ascii="Narkisim" w:hAnsi="Narkisim"/>
          <w:rtl/>
        </w:rPr>
        <w:t>].</w:t>
      </w:r>
    </w:p>
    <w:p w14:paraId="158C2A2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(והריטב"א) הק' דלפ"ז אמאי אין קונים ביצים ביו"ט מהעכו"ם, הא רוב ביצים אינם מהיום [וע"כ דלא אזלינן בתר רוב]</w:t>
      </w:r>
      <w:r w:rsidRPr="00526BAE">
        <w:rPr>
          <w:rStyle w:val="ac"/>
          <w:rFonts w:ascii="Narkisim" w:hAnsi="Narkisim"/>
          <w:rtl/>
        </w:rPr>
        <w:footnoteReference w:id="510"/>
      </w:r>
      <w:r w:rsidRPr="00526BAE">
        <w:rPr>
          <w:rFonts w:ascii="Narkisim" w:hAnsi="Narkisim"/>
          <w:rtl/>
        </w:rPr>
        <w:t>. והתוס' ר"פ תי' דביצים הוה כדבר המתכבד בכל יום, דמיד שנולדו אוכלין אותם. ובסוגיין אמרי' דבדבר המתכבד ל"מ רוב [וכ"כ ה</w:t>
      </w:r>
      <w:r w:rsidRPr="00526BAE">
        <w:rPr>
          <w:rFonts w:ascii="Narkisim" w:hAnsi="Narkisim"/>
          <w:b/>
          <w:bCs/>
          <w:rtl/>
        </w:rPr>
        <w:t>מרדכי</w:t>
      </w:r>
      <w:r w:rsidRPr="00526BAE">
        <w:rPr>
          <w:rFonts w:ascii="Narkisim" w:hAnsi="Narkisim"/>
          <w:rtl/>
        </w:rPr>
        <w:t xml:space="preserve"> ביצה תרנא].</w:t>
      </w:r>
    </w:p>
    <w:p w14:paraId="3D3953E3"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נקט דאף חמץ בפסח נחשב דיש לו מתירין, דקי"ל דמותר לאחר הפסח</w:t>
      </w:r>
      <w:r w:rsidRPr="00526BAE">
        <w:rPr>
          <w:rStyle w:val="ac"/>
          <w:rFonts w:ascii="Narkisim" w:hAnsi="Narkisim"/>
          <w:rtl/>
        </w:rPr>
        <w:footnoteReference w:id="511"/>
      </w:r>
      <w:r w:rsidRPr="00526BAE">
        <w:rPr>
          <w:rFonts w:ascii="Narkisim" w:hAnsi="Narkisim"/>
          <w:rtl/>
        </w:rPr>
        <w:t>. אבל הביא דמבואר ב</w:t>
      </w:r>
      <w:r w:rsidRPr="00526BAE">
        <w:rPr>
          <w:rFonts w:ascii="Narkisim" w:hAnsi="Narkisim"/>
          <w:b/>
          <w:bCs/>
          <w:rtl/>
        </w:rPr>
        <w:t>תוס'</w:t>
      </w:r>
      <w:r w:rsidRPr="00526BAE">
        <w:rPr>
          <w:rFonts w:ascii="Narkisim" w:hAnsi="Narkisim"/>
          <w:rtl/>
        </w:rPr>
        <w:t xml:space="preserve"> (לקמן ט:) גבי ט' חנויות דאזלינן בתר כל דפריש באיסור חמץ</w:t>
      </w:r>
      <w:r w:rsidRPr="00526BAE">
        <w:rPr>
          <w:rStyle w:val="ac"/>
          <w:rFonts w:ascii="Narkisim" w:hAnsi="Narkisim"/>
          <w:rtl/>
        </w:rPr>
        <w:footnoteReference w:id="512"/>
      </w:r>
      <w:r w:rsidRPr="00526BAE">
        <w:rPr>
          <w:rFonts w:ascii="Narkisim" w:hAnsi="Narkisim"/>
          <w:rtl/>
        </w:rPr>
        <w:t>. ו</w:t>
      </w:r>
      <w:r w:rsidRPr="00526BAE">
        <w:rPr>
          <w:rFonts w:ascii="Narkisim" w:hAnsi="Narkisim"/>
          <w:b/>
          <w:bCs/>
          <w:rtl/>
        </w:rPr>
        <w:t>רע"א</w:t>
      </w:r>
      <w:r w:rsidRPr="00526BAE">
        <w:rPr>
          <w:rFonts w:ascii="Narkisim" w:hAnsi="Narkisim"/>
          <w:rtl/>
        </w:rPr>
        <w:t xml:space="preserve"> (ט: ושו"ע דפו"י תקיג) ביאר דחמץ [שלא נתערב] אין לו מתירין, דאת"ל דלא אזלי' בתר רוב חייב לשורפו מיד. ודוקא היכא דנתערב חשיב יש לו מתירין, דמותר להשהותו ע"י תערובת.</w:t>
      </w:r>
    </w:p>
    <w:p w14:paraId="5B53F6C4"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הק' דמדאורייתא יכול להתיר להשהותו ע"י ביטול</w:t>
      </w:r>
      <w:r w:rsidRPr="00526BAE">
        <w:rPr>
          <w:rStyle w:val="ac"/>
          <w:rFonts w:ascii="Narkisim" w:hAnsi="Narkisim"/>
          <w:rtl/>
        </w:rPr>
        <w:footnoteReference w:id="513"/>
      </w:r>
      <w:r w:rsidRPr="00526BAE">
        <w:rPr>
          <w:rFonts w:ascii="Narkisim" w:hAnsi="Narkisim"/>
          <w:rtl/>
        </w:rPr>
        <w:t xml:space="preserve"> [קודם זמן איסורו]. ותי' דאינו חייב לבטלו, ולתת לאחר לזכות בו, וחשיב הפסד</w:t>
      </w:r>
      <w:r w:rsidRPr="00526BAE">
        <w:rPr>
          <w:rStyle w:val="ac"/>
          <w:rFonts w:ascii="Narkisim" w:hAnsi="Narkisim"/>
          <w:rtl/>
        </w:rPr>
        <w:footnoteReference w:id="514"/>
      </w:r>
      <w:r w:rsidRPr="00526BAE">
        <w:rPr>
          <w:rFonts w:ascii="Narkisim" w:hAnsi="Narkisim"/>
          <w:rtl/>
        </w:rPr>
        <w:t xml:space="preserve">. אך </w:t>
      </w:r>
      <w:r w:rsidRPr="00526BAE">
        <w:rPr>
          <w:rFonts w:ascii="Narkisim" w:hAnsi="Narkisim"/>
          <w:b/>
          <w:bCs/>
          <w:rtl/>
        </w:rPr>
        <w:t>רע"א</w:t>
      </w:r>
      <w:r w:rsidRPr="00526BAE">
        <w:rPr>
          <w:rFonts w:ascii="Narkisim" w:hAnsi="Narkisim"/>
          <w:rtl/>
        </w:rPr>
        <w:t xml:space="preserve"> הק' דהיכא דכבר ביטל חמץ לפנ"ז, ומש"ה בלאו הכי רשאי להשהותו. ותי' דמ"מ דלצד דאינו חמץ רשאי לחזור בו מהביטול ולזכות בו</w:t>
      </w:r>
      <w:r w:rsidRPr="00526BAE">
        <w:rPr>
          <w:rStyle w:val="ac"/>
          <w:rFonts w:ascii="Narkisim" w:hAnsi="Narkisim"/>
          <w:rtl/>
        </w:rPr>
        <w:footnoteReference w:id="515"/>
      </w:r>
      <w:r w:rsidRPr="00526BAE">
        <w:rPr>
          <w:rFonts w:ascii="Narkisim" w:hAnsi="Narkisim"/>
          <w:rtl/>
        </w:rPr>
        <w:t>, ומש"ה חשיב הפסד</w:t>
      </w:r>
      <w:r w:rsidRPr="00526BAE">
        <w:rPr>
          <w:rStyle w:val="ac"/>
          <w:rFonts w:ascii="Narkisim" w:hAnsi="Narkisim"/>
          <w:rtl/>
        </w:rPr>
        <w:footnoteReference w:id="516"/>
      </w:r>
      <w:r w:rsidRPr="00526BAE">
        <w:rPr>
          <w:rFonts w:ascii="Narkisim" w:hAnsi="Narkisim"/>
          <w:rtl/>
        </w:rPr>
        <w:t>.</w:t>
      </w:r>
    </w:p>
    <w:p w14:paraId="3F2EAC19" w14:textId="77777777" w:rsidR="00164728" w:rsidRPr="00526BAE" w:rsidRDefault="00000000" w:rsidP="00526BAE">
      <w:pPr>
        <w:pStyle w:val="aa"/>
        <w:bidi/>
        <w:rPr>
          <w:rFonts w:ascii="Narkisim" w:hAnsi="Narkisim"/>
        </w:rPr>
      </w:pPr>
      <w:r w:rsidRPr="00526BAE">
        <w:rPr>
          <w:rFonts w:ascii="Narkisim" w:hAnsi="Narkisim"/>
          <w:u w:val="single"/>
          <w:rtl/>
        </w:rPr>
        <w:t>ואמאי, ליזיל בתר בתרא</w:t>
      </w:r>
      <w:r w:rsidRPr="00526BAE">
        <w:rPr>
          <w:rStyle w:val="ac"/>
          <w:rFonts w:ascii="Narkisim" w:hAnsi="Narkisim"/>
          <w:u w:val="single"/>
          <w:rtl/>
        </w:rPr>
        <w:footnoteReference w:id="517"/>
      </w:r>
      <w:r w:rsidRPr="00526BAE">
        <w:rPr>
          <w:rFonts w:ascii="Narkisim" w:hAnsi="Narkisim"/>
          <w:u w:val="single"/>
          <w:rtl/>
        </w:rPr>
        <w:t xml:space="preserve"> וכו'</w:t>
      </w:r>
      <w:r w:rsidRPr="00526BAE">
        <w:rPr>
          <w:rFonts w:ascii="Narkisim" w:hAnsi="Narkisim"/>
          <w:rtl/>
        </w:rPr>
        <w:t>. [דס"ד דהגמ' דידעינן איזה נשתמש אחרון]. וה</w:t>
      </w:r>
      <w:r w:rsidRPr="00526BAE">
        <w:rPr>
          <w:rFonts w:ascii="Narkisim" w:hAnsi="Narkisim"/>
          <w:b/>
          <w:bCs/>
          <w:rtl/>
        </w:rPr>
        <w:t>רמב"ם</w:t>
      </w:r>
      <w:r w:rsidRPr="00526BAE">
        <w:rPr>
          <w:rFonts w:ascii="Narkisim" w:hAnsi="Narkisim"/>
          <w:rtl/>
        </w:rPr>
        <w:t xml:space="preserve"> (מעש"ש ו יא) סתם כלשון הברייתא, ולא פי' כתי' הגמ' [דלא ידעינן או ציבורין או גומא]. וע' מהר"י קורקוס.</w:t>
      </w:r>
    </w:p>
    <w:p w14:paraId="7C8D0E53" w14:textId="77777777" w:rsidR="00164728" w:rsidRPr="00526BAE" w:rsidRDefault="00000000" w:rsidP="00526BAE">
      <w:pPr>
        <w:pStyle w:val="aa"/>
        <w:bidi/>
        <w:rPr>
          <w:rFonts w:ascii="Narkisim" w:hAnsi="Narkisim"/>
        </w:rPr>
      </w:pPr>
      <w:r w:rsidRPr="00526BAE">
        <w:rPr>
          <w:rFonts w:ascii="Narkisim" w:hAnsi="Narkisim"/>
          <w:u w:val="single"/>
          <w:rtl/>
        </w:rPr>
        <w:t>אמר רב נחמן בר יצחק וכו' ואין יודע איזה מהן בסוף</w:t>
      </w:r>
      <w:r w:rsidRPr="00526BAE">
        <w:rPr>
          <w:rFonts w:ascii="Narkisim" w:hAnsi="Narkisim"/>
          <w:rtl/>
        </w:rPr>
        <w:t>. ב</w:t>
      </w:r>
      <w:r w:rsidRPr="00526BAE">
        <w:rPr>
          <w:rFonts w:ascii="Narkisim" w:hAnsi="Narkisim"/>
          <w:b/>
          <w:bCs/>
          <w:rtl/>
        </w:rPr>
        <w:t>חי' הר"ן</w:t>
      </w:r>
      <w:r w:rsidRPr="00526BAE">
        <w:rPr>
          <w:rFonts w:ascii="Narkisim" w:hAnsi="Narkisim"/>
          <w:rtl/>
        </w:rPr>
        <w:t xml:space="preserve"> הק' א"כ הוא ספק השקול איזה הוא בתרא, ומה מהני הא דהחולין רוב</w:t>
      </w:r>
      <w:r w:rsidRPr="00526BAE">
        <w:rPr>
          <w:rStyle w:val="ac"/>
          <w:rFonts w:ascii="Narkisim" w:hAnsi="Narkisim"/>
          <w:rtl/>
        </w:rPr>
        <w:footnoteReference w:id="518"/>
      </w:r>
      <w:r w:rsidRPr="00526BAE">
        <w:rPr>
          <w:rFonts w:ascii="Narkisim" w:hAnsi="Narkisim"/>
          <w:rtl/>
        </w:rPr>
        <w:t>. ותי' דכיון דרוב חולין, הרבה פעמים נשתמשו בו בחולין יותר ממעשר, ואותו שימוש אחרון יש לנו לתלותו באותו ששימושיו מרובין</w:t>
      </w:r>
      <w:r w:rsidRPr="00526BAE">
        <w:rPr>
          <w:rStyle w:val="ac"/>
          <w:rFonts w:ascii="Narkisim" w:hAnsi="Narkisim"/>
          <w:rtl/>
        </w:rPr>
        <w:footnoteReference w:id="519"/>
      </w:r>
      <w:r w:rsidRPr="00526BAE">
        <w:rPr>
          <w:rFonts w:ascii="Narkisim" w:hAnsi="Narkisim"/>
          <w:rtl/>
        </w:rPr>
        <w:t>. ועוד תי' שאפי' נשתמש בה רק ב' פעמים הולכין אחר הרוב, שיותר הוא מצוי להשתכח מעות בתיבה מן המרובין יותר מבמועטין. וכיון שאנו רואים שנשתכחו שם ועל כרחנו מן האחרון נשתכחו, דהא קי"ל דאזלינן בתר בתרא יש לנו לומר שהמרובה היה אחרון. [דגדר רוב מכריע איזה היה בתרא</w:t>
      </w:r>
      <w:r w:rsidRPr="00526BAE">
        <w:rPr>
          <w:rStyle w:val="ac"/>
          <w:rFonts w:ascii="Narkisim" w:hAnsi="Narkisim"/>
          <w:rtl/>
        </w:rPr>
        <w:footnoteReference w:id="520"/>
      </w:r>
      <w:r w:rsidRPr="00526BAE">
        <w:rPr>
          <w:rFonts w:ascii="Narkisim" w:hAnsi="Narkisim"/>
          <w:rtl/>
        </w:rPr>
        <w:t>].</w:t>
      </w:r>
    </w:p>
    <w:p w14:paraId="4A6B7EC9" w14:textId="77777777" w:rsidR="00164728" w:rsidRPr="00526BAE" w:rsidRDefault="00000000" w:rsidP="00526BAE">
      <w:pPr>
        <w:pStyle w:val="a8"/>
        <w:bidi/>
        <w:rPr>
          <w:rFonts w:ascii="Narkisim" w:hAnsi="Narkisim"/>
        </w:rPr>
      </w:pPr>
      <w:r w:rsidRPr="00526BAE">
        <w:rPr>
          <w:rFonts w:ascii="Narkisim" w:hAnsi="Narkisim"/>
          <w:rtl/>
        </w:rPr>
        <w:lastRenderedPageBreak/>
        <w:t>וכת' דאפשר דלהכי נדי רב זביד מההיא פירוקא, דס"ל דבהני גווני לא אזלינן בתר רובא</w:t>
      </w:r>
      <w:r w:rsidRPr="00526BAE">
        <w:rPr>
          <w:rStyle w:val="ac"/>
          <w:rFonts w:ascii="Narkisim" w:hAnsi="Narkisim"/>
          <w:rtl/>
        </w:rPr>
        <w:footnoteReference w:id="521"/>
      </w:r>
      <w:r w:rsidRPr="00526BAE">
        <w:rPr>
          <w:rFonts w:ascii="Narkisim" w:hAnsi="Narkisim"/>
          <w:rtl/>
        </w:rPr>
        <w:t>.</w:t>
      </w:r>
    </w:p>
    <w:p w14:paraId="18EBCFF2" w14:textId="77777777" w:rsidR="00164728" w:rsidRPr="00526BAE" w:rsidRDefault="00000000" w:rsidP="00526BAE">
      <w:pPr>
        <w:pStyle w:val="2"/>
        <w:bidi/>
        <w:rPr>
          <w:rFonts w:ascii="Narkisim" w:hAnsi="Narkisim"/>
        </w:rPr>
      </w:pPr>
      <w:r w:rsidRPr="00526BAE">
        <w:rPr>
          <w:rFonts w:ascii="Narkisim" w:hAnsi="Narkisim"/>
          <w:rtl/>
        </w:rPr>
        <w:t>צריך שיברך</w:t>
      </w:r>
    </w:p>
    <w:p w14:paraId="2995321C" w14:textId="77777777" w:rsidR="00164728" w:rsidRPr="00526BAE" w:rsidRDefault="00000000" w:rsidP="00526BAE">
      <w:pPr>
        <w:bidi/>
        <w:rPr>
          <w:rFonts w:ascii="Narkisim" w:hAnsi="Narkisim" w:cs="Narkisim"/>
        </w:rPr>
      </w:pPr>
      <w:r w:rsidRPr="00526BAE">
        <w:rPr>
          <w:rFonts w:ascii="Narkisim" w:hAnsi="Narkisim" w:cs="Narkisim"/>
          <w:u w:val="single"/>
          <w:rtl/>
        </w:rPr>
        <w:t>אמר רב יהודה הבודק צריך שיברך</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הק' מאי קמ"ל. וה</w:t>
      </w:r>
      <w:r w:rsidRPr="00526BAE">
        <w:rPr>
          <w:rFonts w:ascii="Narkisim" w:hAnsi="Narkisim" w:cs="Narkisim"/>
          <w:b/>
          <w:bCs/>
          <w:rtl/>
        </w:rPr>
        <w:t>רא"ש</w:t>
      </w:r>
      <w:r w:rsidRPr="00526BAE">
        <w:rPr>
          <w:rFonts w:ascii="Narkisim" w:hAnsi="Narkisim" w:cs="Narkisim"/>
          <w:rtl/>
        </w:rPr>
        <w:t xml:space="preserve"> כת' שלא תאמר דאינה מצווה כ"כ חשובה, דאינה אלא לבער החמץ מן הבית. וה</w:t>
      </w:r>
      <w:r w:rsidRPr="00526BAE">
        <w:rPr>
          <w:rFonts w:ascii="Narkisim" w:hAnsi="Narkisim" w:cs="Narkisim"/>
          <w:b/>
          <w:bCs/>
          <w:rtl/>
        </w:rPr>
        <w:t>ר"ן</w:t>
      </w:r>
      <w:r w:rsidRPr="00526BAE">
        <w:rPr>
          <w:rFonts w:ascii="Narkisim" w:hAnsi="Narkisim" w:cs="Narkisim"/>
          <w:rtl/>
        </w:rPr>
        <w:t xml:space="preserve"> (לרי"ף) כת' דעיקר המצווה הוא ביעור החמץ. וקמ"ל דאפ"ה מברך משעה שהוא מתחיל בה, דהיינו בשעת בדיקה</w:t>
      </w:r>
      <w:r w:rsidRPr="00526BAE">
        <w:rPr>
          <w:rStyle w:val="ac"/>
          <w:rFonts w:ascii="Narkisim" w:hAnsi="Narkisim" w:cs="Narkisim"/>
          <w:rtl/>
        </w:rPr>
        <w:footnoteReference w:id="522"/>
      </w:r>
      <w:r w:rsidRPr="00526BAE">
        <w:rPr>
          <w:rFonts w:ascii="Narkisim" w:hAnsi="Narkisim" w:cs="Narkisim"/>
          <w:rtl/>
        </w:rPr>
        <w:t>.</w:t>
      </w:r>
    </w:p>
    <w:p w14:paraId="5BB022AE" w14:textId="77777777" w:rsidR="00164728" w:rsidRPr="00526BAE" w:rsidRDefault="00000000" w:rsidP="00526BAE">
      <w:pPr>
        <w:pStyle w:val="a7"/>
        <w:bidi/>
        <w:rPr>
          <w:rFonts w:ascii="Narkisim" w:hAnsi="Narkisim"/>
        </w:rPr>
      </w:pPr>
      <w:r w:rsidRPr="00526BAE">
        <w:rPr>
          <w:rFonts w:ascii="Narkisim" w:hAnsi="Narkisim"/>
          <w:rtl/>
        </w:rPr>
        <w:t xml:space="preserve">ועוד פי' </w:t>
      </w:r>
      <w:r w:rsidRPr="00526BAE">
        <w:rPr>
          <w:rFonts w:ascii="Narkisim" w:hAnsi="Narkisim"/>
          <w:b/>
          <w:bCs/>
          <w:rtl/>
        </w:rPr>
        <w:t>רבינו דוד</w:t>
      </w:r>
      <w:r w:rsidRPr="00526BAE">
        <w:rPr>
          <w:rFonts w:ascii="Narkisim" w:hAnsi="Narkisim"/>
          <w:rtl/>
        </w:rPr>
        <w:t xml:space="preserve"> דקמ"ל דאף דבדיקה דרבנן מברך עליו. וכדאי' (שבת כג.) שמברך אמצווה דרבנן, והביא דנח' בזה בגמ' (סוכה מה:). וה</w:t>
      </w:r>
      <w:r w:rsidRPr="00526BAE">
        <w:rPr>
          <w:rFonts w:ascii="Narkisim" w:hAnsi="Narkisim"/>
          <w:b/>
          <w:bCs/>
          <w:rtl/>
        </w:rPr>
        <w:t>אחרונים</w:t>
      </w:r>
      <w:r w:rsidRPr="00526BAE">
        <w:rPr>
          <w:rFonts w:ascii="Narkisim" w:hAnsi="Narkisim"/>
          <w:rtl/>
        </w:rPr>
        <w:t xml:space="preserve"> (צל"ח ועוד) הוסיפו דמבואר (שבת שם) דעל תקנה דרבנן דנתקן מחמת הספק אין מברכין.</w:t>
      </w:r>
    </w:p>
    <w:p w14:paraId="0F2F442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(ג ו) כת' דכשבודק לאחר הרגל לא יברך. ו</w:t>
      </w:r>
      <w:r w:rsidRPr="00526BAE">
        <w:rPr>
          <w:rFonts w:ascii="Narkisim" w:hAnsi="Narkisim" w:cs="Narkisim"/>
          <w:b/>
          <w:bCs/>
          <w:rtl/>
        </w:rPr>
        <w:t>ה"ה</w:t>
      </w:r>
      <w:r w:rsidRPr="00526BAE">
        <w:rPr>
          <w:rFonts w:ascii="Narkisim" w:hAnsi="Narkisim" w:cs="Narkisim"/>
          <w:rtl/>
        </w:rPr>
        <w:t xml:space="preserve"> ביאר דהברכה על ביעור חמץ, אבל לאחר הרגל אוכל חמץ, והך בדיקה כדי להבדיל בין חמץ זה שעבר עליו הפסח. וה</w:t>
      </w:r>
      <w:r w:rsidRPr="00526BAE">
        <w:rPr>
          <w:rFonts w:ascii="Narkisim" w:hAnsi="Narkisim" w:cs="Narkisim"/>
          <w:b/>
          <w:bCs/>
          <w:rtl/>
        </w:rPr>
        <w:t>כס"מ</w:t>
      </w:r>
      <w:r w:rsidRPr="00526BAE">
        <w:rPr>
          <w:rFonts w:ascii="Narkisim" w:hAnsi="Narkisim" w:cs="Narkisim"/>
          <w:rtl/>
        </w:rPr>
        <w:t xml:space="preserve"> דחה דמ"מ מבער חמץ זה, וראוי לברך. אלא כיון דקי"ל דחמץ אחר פסח הוה קנס דרבנן בעלמא, ואף מדרבנן אינו עובר בשהייתו. מש"ה ל"ש ברכה</w:t>
      </w:r>
      <w:r w:rsidRPr="00526BAE">
        <w:rPr>
          <w:rStyle w:val="ac"/>
          <w:rFonts w:ascii="Narkisim" w:hAnsi="Narkisim" w:cs="Narkisim"/>
          <w:rtl/>
        </w:rPr>
        <w:footnoteReference w:id="523"/>
      </w:r>
      <w:r w:rsidRPr="00526BAE">
        <w:rPr>
          <w:rFonts w:ascii="Narkisim" w:hAnsi="Narkisim" w:cs="Narkisim"/>
          <w:rtl/>
        </w:rPr>
        <w:t>.</w:t>
      </w:r>
    </w:p>
    <w:p w14:paraId="2355747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(מג) כת' דאחר המועד אינו 'מצוות בדיקה', אלא כבדיקת תולעים.</w:t>
      </w:r>
    </w:p>
    <w:p w14:paraId="2060CD59" w14:textId="77777777" w:rsidR="00164728" w:rsidRPr="00526BAE" w:rsidRDefault="00000000" w:rsidP="00526BAE">
      <w:pPr>
        <w:bidi/>
        <w:rPr>
          <w:rFonts w:ascii="Narkisim" w:hAnsi="Narkisim" w:cs="Narkisim"/>
        </w:rPr>
      </w:pPr>
      <w:r w:rsidRPr="00526BAE">
        <w:rPr>
          <w:rFonts w:ascii="Narkisim" w:hAnsi="Narkisim" w:cs="Narkisim"/>
          <w:u w:val="single"/>
          <w:rtl/>
        </w:rPr>
        <w:t>שם. צריך שיברך</w:t>
      </w:r>
      <w:r w:rsidRPr="00526BAE">
        <w:rPr>
          <w:rFonts w:ascii="Narkisim" w:hAnsi="Narkisim" w:cs="Narkisim"/>
          <w:rtl/>
        </w:rPr>
        <w:t xml:space="preserve">. כמה </w:t>
      </w:r>
      <w:r w:rsidRPr="00526BAE">
        <w:rPr>
          <w:rFonts w:ascii="Narkisim" w:hAnsi="Narkisim" w:cs="Narkisim"/>
          <w:b/>
          <w:bCs/>
          <w:rtl/>
        </w:rPr>
        <w:t>ראשונים</w:t>
      </w:r>
      <w:r w:rsidRPr="00526BAE">
        <w:rPr>
          <w:rFonts w:ascii="Narkisim" w:hAnsi="Narkisim" w:cs="Narkisim"/>
          <w:rtl/>
        </w:rPr>
        <w:t xml:space="preserve"> כת' דמברך על הבדיקה, אפי' אינו מוצא חמץ כלל. דמה שמחזר אחריו לבערו נחשב כביעור וחייב לברך</w:t>
      </w:r>
      <w:r w:rsidRPr="00526BAE">
        <w:rPr>
          <w:rStyle w:val="ac"/>
          <w:rFonts w:ascii="Narkisim" w:hAnsi="Narkisim" w:cs="Narkisim"/>
          <w:rtl/>
        </w:rPr>
        <w:footnoteReference w:id="524"/>
      </w:r>
      <w:r w:rsidRPr="00526BAE">
        <w:rPr>
          <w:rFonts w:ascii="Narkisim" w:hAnsi="Narkisim" w:cs="Narkisim"/>
          <w:rtl/>
        </w:rPr>
        <w:t xml:space="preserve"> [וכ"כ ה</w:t>
      </w:r>
      <w:r w:rsidRPr="00526BAE">
        <w:rPr>
          <w:rFonts w:ascii="Narkisim" w:hAnsi="Narkisim" w:cs="Narkisim"/>
          <w:b/>
          <w:bCs/>
          <w:rtl/>
        </w:rPr>
        <w:t>שבלי הלקט</w:t>
      </w:r>
      <w:r w:rsidRPr="00526BAE">
        <w:rPr>
          <w:rFonts w:ascii="Narkisim" w:hAnsi="Narkisim" w:cs="Narkisim"/>
          <w:rtl/>
        </w:rPr>
        <w:t xml:space="preserve"> (רו) בשם הגאונים]. אך ה</w:t>
      </w:r>
      <w:r w:rsidRPr="00526BAE">
        <w:rPr>
          <w:rFonts w:ascii="Narkisim" w:hAnsi="Narkisim" w:cs="Narkisim"/>
          <w:b/>
          <w:bCs/>
          <w:rtl/>
        </w:rPr>
        <w:t xml:space="preserve">שבלי הלקט </w:t>
      </w:r>
      <w:r w:rsidRPr="00526BAE">
        <w:rPr>
          <w:rFonts w:ascii="Narkisim" w:hAnsi="Narkisim" w:cs="Narkisim"/>
          <w:rtl/>
        </w:rPr>
        <w:t xml:space="preserve">הביא בשם אחיו ר' בנימין שעיקר הבדיקה היא הביעור, ואם אינו מבער א"א לברך. </w:t>
      </w:r>
      <w:r w:rsidRPr="00526BAE">
        <w:rPr>
          <w:rFonts w:ascii="Narkisim" w:hAnsi="Narkisim" w:cs="Narkisim"/>
          <w:szCs w:val="20"/>
          <w:rtl/>
        </w:rPr>
        <w:t>[ועפ"ז נהגו להניח פתיתים קודם הבדיקה</w:t>
      </w:r>
      <w:r w:rsidRPr="00526BAE">
        <w:rPr>
          <w:rStyle w:val="ac"/>
          <w:rFonts w:ascii="Narkisim" w:hAnsi="Narkisim" w:cs="Narkisim"/>
          <w:szCs w:val="20"/>
          <w:rtl/>
        </w:rPr>
        <w:footnoteReference w:id="525"/>
      </w:r>
      <w:r w:rsidRPr="00526BAE">
        <w:rPr>
          <w:rFonts w:ascii="Narkisim" w:hAnsi="Narkisim" w:cs="Narkisim"/>
          <w:szCs w:val="20"/>
          <w:rtl/>
        </w:rPr>
        <w:t>. ע' פוסקים ס"ס תלב</w:t>
      </w:r>
      <w:r w:rsidRPr="00526BAE">
        <w:rPr>
          <w:rFonts w:ascii="Narkisim" w:hAnsi="Narkisim" w:cs="Narkisim"/>
          <w:rtl/>
        </w:rPr>
        <w:t>].</w:t>
      </w:r>
    </w:p>
    <w:p w14:paraId="3CB28EF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(תלב בסופו) כת' דמח' זו תלוי במח' </w:t>
      </w:r>
      <w:r w:rsidRPr="00526BAE">
        <w:rPr>
          <w:rFonts w:ascii="Narkisim" w:hAnsi="Narkisim"/>
          <w:b/>
          <w:bCs/>
          <w:rtl/>
        </w:rPr>
        <w:t>ר"ת</w:t>
      </w:r>
      <w:r w:rsidRPr="00526BAE">
        <w:rPr>
          <w:rFonts w:ascii="Narkisim" w:hAnsi="Narkisim"/>
          <w:rtl/>
        </w:rPr>
        <w:t xml:space="preserve"> ו</w:t>
      </w:r>
      <w:r w:rsidRPr="00526BAE">
        <w:rPr>
          <w:rFonts w:ascii="Narkisim" w:hAnsi="Narkisim"/>
          <w:b/>
          <w:bCs/>
          <w:rtl/>
        </w:rPr>
        <w:t>ר"י</w:t>
      </w:r>
      <w:r w:rsidRPr="00526BAE">
        <w:rPr>
          <w:rFonts w:ascii="Narkisim" w:hAnsi="Narkisim"/>
          <w:rtl/>
        </w:rPr>
        <w:t xml:space="preserve"> (ברא"ש ברכות א יג, ע' תוס' ותוס' ריה"ח שם יא:) אי מברכים על שינה בסוכה דאינו בידו, ושמא לא יישן והוה ברכה לבטלה</w:t>
      </w:r>
      <w:r w:rsidRPr="00526BAE">
        <w:rPr>
          <w:rStyle w:val="ac"/>
          <w:rFonts w:ascii="Narkisim" w:hAnsi="Narkisim"/>
          <w:rtl/>
        </w:rPr>
        <w:footnoteReference w:id="526"/>
      </w:r>
      <w:r w:rsidRPr="00526BAE">
        <w:rPr>
          <w:rFonts w:ascii="Narkisim" w:hAnsi="Narkisim"/>
          <w:rtl/>
        </w:rPr>
        <w:t>. ועוד יש ראיה דאי"צ מברכת המפיל.</w:t>
      </w:r>
    </w:p>
    <w:p w14:paraId="2922BBE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מרדכי</w:t>
      </w:r>
      <w:r w:rsidRPr="00526BAE">
        <w:rPr>
          <w:rFonts w:ascii="Narkisim" w:hAnsi="Narkisim"/>
          <w:rtl/>
        </w:rPr>
        <w:t xml:space="preserve"> (תקלו) הביא </w:t>
      </w:r>
      <w:r w:rsidRPr="00526BAE">
        <w:rPr>
          <w:rFonts w:ascii="Narkisim" w:hAnsi="Narkisim"/>
          <w:b/>
          <w:bCs/>
          <w:rtl/>
        </w:rPr>
        <w:t>ס' הפרדס</w:t>
      </w:r>
      <w:r w:rsidRPr="00526BAE">
        <w:rPr>
          <w:rFonts w:ascii="Narkisim" w:hAnsi="Narkisim"/>
          <w:rtl/>
        </w:rPr>
        <w:t xml:space="preserve"> שמברך כשמבער חמץ, בככר ראשון כשמוצאו. </w:t>
      </w:r>
      <w:r w:rsidRPr="00526BAE">
        <w:rPr>
          <w:rFonts w:ascii="Narkisim" w:hAnsi="Narkisim"/>
          <w:szCs w:val="20"/>
          <w:rtl/>
        </w:rPr>
        <w:t>[ומברך רק כשמוצא חמץ]</w:t>
      </w:r>
      <w:r w:rsidRPr="00526BAE">
        <w:rPr>
          <w:rFonts w:ascii="Narkisim" w:hAnsi="Narkisim"/>
          <w:rtl/>
        </w:rPr>
        <w:t>.</w:t>
      </w:r>
    </w:p>
    <w:p w14:paraId="349016B1"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רא"ש</w:t>
      </w:r>
      <w:r w:rsidRPr="00526BAE">
        <w:rPr>
          <w:rFonts w:ascii="Narkisim" w:hAnsi="Narkisim" w:cs="Narkisim"/>
          <w:rtl/>
        </w:rPr>
        <w:t xml:space="preserve"> הק' אמאי אי"צ לברך שוב כשמוציא את החמץ מרשותו [סמוך לזמן איסורו], דהוה מצווה מה"ת תשביתו שאור מבתיכם. ודחה דתשביתו הוה בשריפה ולאחר שכבר נאסר</w:t>
      </w:r>
      <w:r w:rsidRPr="00526BAE">
        <w:rPr>
          <w:rStyle w:val="ac"/>
          <w:rFonts w:ascii="Narkisim" w:hAnsi="Narkisim" w:cs="Narkisim"/>
          <w:rtl/>
        </w:rPr>
        <w:footnoteReference w:id="527"/>
      </w:r>
      <w:r w:rsidRPr="00526BAE">
        <w:rPr>
          <w:rFonts w:ascii="Narkisim" w:hAnsi="Narkisim" w:cs="Narkisim"/>
          <w:rtl/>
        </w:rPr>
        <w:t xml:space="preserve"> [וכתוס' לעיל ד:], ומה שמוציאין אותו מהבית שלא יעבור עליו בבל יראה, אבל אינו מצות עשה מה"ת, שיהא מצוה לברך עליו</w:t>
      </w:r>
      <w:r w:rsidRPr="00526BAE">
        <w:rPr>
          <w:rStyle w:val="ac"/>
          <w:rFonts w:ascii="Narkisim" w:hAnsi="Narkisim" w:cs="Narkisim"/>
          <w:rtl/>
        </w:rPr>
        <w:footnoteReference w:id="528"/>
      </w:r>
      <w:r w:rsidRPr="00526BAE">
        <w:rPr>
          <w:rFonts w:ascii="Narkisim" w:hAnsi="Narkisim" w:cs="Narkisim"/>
          <w:rtl/>
        </w:rPr>
        <w:t>.</w:t>
      </w:r>
    </w:p>
    <w:p w14:paraId="16C3427E"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ס' האורֶה</w:t>
      </w:r>
      <w:r w:rsidRPr="00526BAE">
        <w:rPr>
          <w:rFonts w:ascii="Narkisim" w:hAnsi="Narkisim"/>
          <w:rtl/>
        </w:rPr>
        <w:t xml:space="preserve"> (לרש"י, ב יז) הביא דיש בני אדם שנהגו לברך [שוב] על שריפת החמץ. דסבורין שזה הוא הביעור שמברך עליו. ודחה דאינו מברך, דלשון 'ביעור' הוא כשמפנה ביתו מן החמץ, וכמו בערתי הקדש מן הבית (דברים כו יג).</w:t>
      </w:r>
    </w:p>
    <w:p w14:paraId="5BDAAC78" w14:textId="77777777" w:rsidR="00164728" w:rsidRPr="00526BAE" w:rsidRDefault="00000000" w:rsidP="00526BAE">
      <w:pPr>
        <w:pStyle w:val="aa"/>
        <w:bidi/>
        <w:rPr>
          <w:rFonts w:ascii="Narkisim" w:hAnsi="Narkisim"/>
        </w:rPr>
      </w:pPr>
      <w:r w:rsidRPr="00526BAE">
        <w:rPr>
          <w:rFonts w:ascii="Narkisim" w:hAnsi="Narkisim"/>
          <w:i/>
          <w:iCs/>
          <w:rtl/>
        </w:rPr>
        <w:lastRenderedPageBreak/>
        <w:t>שהחיינו</w:t>
      </w:r>
      <w:r w:rsidRPr="00526BAE">
        <w:rPr>
          <w:rFonts w:ascii="Narkisim" w:hAnsi="Narkisim"/>
          <w:rtl/>
        </w:rPr>
        <w:t xml:space="preserve"> – ה</w:t>
      </w:r>
      <w:r w:rsidRPr="00526BAE">
        <w:rPr>
          <w:rFonts w:ascii="Narkisim" w:hAnsi="Narkisim"/>
          <w:b/>
          <w:bCs/>
          <w:rtl/>
        </w:rPr>
        <w:t>הג' מיימוני</w:t>
      </w:r>
      <w:r w:rsidRPr="00526BAE">
        <w:rPr>
          <w:rFonts w:ascii="Narkisim" w:hAnsi="Narkisim"/>
          <w:rtl/>
        </w:rPr>
        <w:t xml:space="preserve"> (ג ה) הביא דעת הר"ש בר חפני שיברך שהחיינו [דהוה מצווה הבאה מזמן לזמן]. ושאר ראשונים פליגי דאינו מברך.</w:t>
      </w:r>
    </w:p>
    <w:p w14:paraId="6F17697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כת' דאף דבא מזמן לזמן אינו מברך. דביעור החמץ הוה לצורך הרגל, וסמכינן לה אזמן דרגל. ו</w:t>
      </w:r>
      <w:r w:rsidRPr="00526BAE">
        <w:rPr>
          <w:rFonts w:ascii="Narkisim" w:hAnsi="Narkisim"/>
          <w:b/>
          <w:bCs/>
          <w:rtl/>
        </w:rPr>
        <w:t>רבינו מנוח</w:t>
      </w:r>
      <w:r w:rsidRPr="00526BAE">
        <w:rPr>
          <w:rFonts w:ascii="Narkisim" w:hAnsi="Narkisim"/>
          <w:rtl/>
        </w:rPr>
        <w:t xml:space="preserve"> (ג ו) כת' דאין מברכים אלא על מצווה שיש בו הנאה, וכאן אין הנאה כלל, אלא מצטער באבוד חמצו. ועוד תי' [למ"ד</w:t>
      </w:r>
      <w:r w:rsidRPr="00526BAE">
        <w:rPr>
          <w:rStyle w:val="ac"/>
          <w:rFonts w:ascii="Narkisim" w:hAnsi="Narkisim"/>
          <w:rtl/>
        </w:rPr>
        <w:footnoteReference w:id="529"/>
      </w:r>
      <w:r w:rsidRPr="00526BAE">
        <w:rPr>
          <w:rFonts w:ascii="Narkisim" w:hAnsi="Narkisim"/>
          <w:rtl/>
        </w:rPr>
        <w:t xml:space="preserve"> דמברכים בכל מצווה מזמן לזמן, אף שאין בו הנאה] דלא נחשב מזמן לזמן, כיון דהיוצא בשיירא קודם ל' יום חייב בבדיקת חמץ. ועוד תי' כדברי הרא"ש.</w:t>
      </w:r>
    </w:p>
    <w:p w14:paraId="7036977B"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רא"ש</w:t>
      </w:r>
      <w:r w:rsidRPr="00526BAE">
        <w:rPr>
          <w:rFonts w:ascii="Narkisim" w:hAnsi="Narkisim" w:cs="Narkisim"/>
          <w:rtl/>
        </w:rPr>
        <w:t xml:space="preserve"> וה</w:t>
      </w:r>
      <w:r w:rsidRPr="00526BAE">
        <w:rPr>
          <w:rFonts w:ascii="Narkisim" w:hAnsi="Narkisim" w:cs="Narkisim"/>
          <w:b/>
          <w:bCs/>
          <w:rtl/>
        </w:rPr>
        <w:t>מרדכי</w:t>
      </w:r>
      <w:r w:rsidRPr="00526BAE">
        <w:rPr>
          <w:rFonts w:ascii="Narkisim" w:hAnsi="Narkisim" w:cs="Narkisim"/>
          <w:rtl/>
        </w:rPr>
        <w:t xml:space="preserve"> (תקלו בשם תשו' הגאונים) ושא"ר הביאו </w:t>
      </w:r>
      <w:r w:rsidRPr="00526BAE">
        <w:rPr>
          <w:rFonts w:ascii="Narkisim" w:hAnsi="Narkisim" w:cs="Narkisim"/>
          <w:b/>
          <w:bCs/>
          <w:rtl/>
        </w:rPr>
        <w:t>י"מ</w:t>
      </w:r>
      <w:r w:rsidRPr="00526BAE">
        <w:rPr>
          <w:rFonts w:ascii="Narkisim" w:hAnsi="Narkisim" w:cs="Narkisim"/>
          <w:rtl/>
        </w:rPr>
        <w:t xml:space="preserve"> דאסור להפסיק בדיבור באמצע הבדיקה. ואם דיבר צריך לחזור ולברך. ודעת ה</w:t>
      </w:r>
      <w:r w:rsidRPr="00526BAE">
        <w:rPr>
          <w:rFonts w:ascii="Narkisim" w:hAnsi="Narkisim" w:cs="Narkisim"/>
          <w:b/>
          <w:bCs/>
          <w:rtl/>
        </w:rPr>
        <w:t>עיטור</w:t>
      </w:r>
      <w:r w:rsidRPr="00526BAE">
        <w:rPr>
          <w:rFonts w:ascii="Narkisim" w:hAnsi="Narkisim" w:cs="Narkisim"/>
          <w:rtl/>
        </w:rPr>
        <w:t xml:space="preserve"> שלא יסיח עד שיבטל לאחר הבדיקה.</w:t>
      </w:r>
    </w:p>
    <w:p w14:paraId="795E370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חלק דאחר שהתחיל לבדוק לא הוה שיחה הפסק. מידי דהוה אישיבת סוכה וכאדם המדבר בתוך סעודתו דלא הויא שיחה הפסק. ואף דהסח בין תפילין לתפילין הוה הוה הפסק, משום דברכה ראשונה קיימא נמי אהנחת תפילין של ראש, ואם סח הוי היסח הדעת, כיון דהוה ב' מצוות דלא מעכבי אהדדי</w:t>
      </w:r>
      <w:r w:rsidRPr="00526BAE">
        <w:rPr>
          <w:rStyle w:val="ac"/>
          <w:rFonts w:ascii="Narkisim" w:hAnsi="Narkisim"/>
          <w:rtl/>
        </w:rPr>
        <w:footnoteReference w:id="530"/>
      </w:r>
      <w:r w:rsidRPr="00526BAE">
        <w:rPr>
          <w:rFonts w:ascii="Narkisim" w:hAnsi="Narkisim"/>
          <w:rtl/>
        </w:rPr>
        <w:t>.</w:t>
      </w:r>
    </w:p>
    <w:p w14:paraId="2E70FBCE" w14:textId="77777777" w:rsidR="00164728" w:rsidRPr="00526BAE" w:rsidRDefault="00000000" w:rsidP="00526BAE">
      <w:pPr>
        <w:pStyle w:val="a7"/>
        <w:bidi/>
        <w:rPr>
          <w:rFonts w:ascii="Narkisim" w:hAnsi="Narkisim"/>
        </w:rPr>
      </w:pPr>
      <w:r w:rsidRPr="00526BAE">
        <w:rPr>
          <w:rFonts w:ascii="Narkisim" w:hAnsi="Narkisim"/>
          <w:rtl/>
        </w:rPr>
        <w:t>וכת' ה</w:t>
      </w:r>
      <w:r w:rsidRPr="00526BAE">
        <w:rPr>
          <w:rFonts w:ascii="Narkisim" w:hAnsi="Narkisim"/>
          <w:b/>
          <w:bCs/>
          <w:rtl/>
        </w:rPr>
        <w:t>רא"ש</w:t>
      </w:r>
      <w:r w:rsidRPr="00526BAE">
        <w:rPr>
          <w:rFonts w:ascii="Narkisim" w:hAnsi="Narkisim"/>
          <w:rtl/>
        </w:rPr>
        <w:t xml:space="preserve"> דלכתחלה טוב ליזהר שלא יעסוק בשיחה בטילה עד שיגמור כל הבדיקה כולה, כדי שישים אל לבו לבדוק בחדרים ובעליות ובכ"מ שמכניסין בו חמץ. [וע' ר"ן בשם רב האי גאון].</w:t>
      </w:r>
    </w:p>
    <w:p w14:paraId="3F78CA9A" w14:textId="77777777" w:rsidR="00164728" w:rsidRPr="00526BAE" w:rsidRDefault="00000000" w:rsidP="00526BAE">
      <w:pPr>
        <w:bidi/>
        <w:rPr>
          <w:rFonts w:ascii="Narkisim" w:hAnsi="Narkisim" w:cs="Narkisim"/>
        </w:rPr>
      </w:pPr>
      <w:r w:rsidRPr="00526BAE">
        <w:rPr>
          <w:rFonts w:ascii="Narkisim" w:hAnsi="Narkisim" w:cs="Narkisim"/>
          <w:u w:val="single"/>
          <w:rtl/>
        </w:rPr>
        <w:t>מאי מברך</w:t>
      </w:r>
      <w:r w:rsidRPr="00526BAE">
        <w:rPr>
          <w:rStyle w:val="ac"/>
          <w:rFonts w:ascii="Narkisim" w:hAnsi="Narkisim" w:cs="Narkisim"/>
          <w:u w:val="single"/>
          <w:rtl/>
        </w:rPr>
        <w:footnoteReference w:id="531"/>
      </w:r>
      <w:r w:rsidRPr="00526BAE">
        <w:rPr>
          <w:rFonts w:ascii="Narkisim" w:hAnsi="Narkisim" w:cs="Narkisim"/>
          <w:u w:val="single"/>
          <w:rtl/>
        </w:rPr>
        <w:t xml:space="preserve"> וכו' לבער וכו' על ביעור חמץ</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הק' מ"ט מברך בלשון 'ביעור', שיברך על 'הבדיקה'. ו</w:t>
      </w:r>
      <w:r w:rsidRPr="00526BAE">
        <w:rPr>
          <w:rFonts w:ascii="Narkisim" w:hAnsi="Narkisim" w:cs="Narkisim"/>
          <w:b/>
          <w:bCs/>
          <w:rtl/>
        </w:rPr>
        <w:t>רש"י</w:t>
      </w:r>
      <w:r w:rsidRPr="00526BAE">
        <w:rPr>
          <w:rFonts w:ascii="Narkisim" w:hAnsi="Narkisim" w:cs="Narkisim"/>
          <w:rtl/>
        </w:rPr>
        <w:t xml:space="preserve"> (בע"ב ד"ה מעיקרא) תי' דביעור היינו נמי בדיקה. דהבדיקה הוה חלק מהביעור. (וע' מה שהו' לעיל. וע"ע ר"ן ורבינו דוד לעיל ב.). וה</w:t>
      </w:r>
      <w:r w:rsidRPr="00526BAE">
        <w:rPr>
          <w:rFonts w:ascii="Narkisim" w:hAnsi="Narkisim" w:cs="Narkisim"/>
          <w:b/>
          <w:bCs/>
          <w:rtl/>
        </w:rPr>
        <w:t>רא"ש</w:t>
      </w:r>
      <w:r w:rsidRPr="00526BAE">
        <w:rPr>
          <w:rFonts w:ascii="Narkisim" w:hAnsi="Narkisim" w:cs="Narkisim"/>
          <w:rtl/>
        </w:rPr>
        <w:t xml:space="preserve"> כת' דלאחר הבדיקה מיד מבטלו</w:t>
      </w:r>
      <w:r w:rsidRPr="00526BAE">
        <w:rPr>
          <w:rStyle w:val="ac"/>
          <w:rFonts w:ascii="Narkisim" w:hAnsi="Narkisim" w:cs="Narkisim"/>
          <w:rtl/>
        </w:rPr>
        <w:footnoteReference w:id="532"/>
      </w:r>
      <w:r w:rsidRPr="00526BAE">
        <w:rPr>
          <w:rFonts w:ascii="Narkisim" w:hAnsi="Narkisim" w:cs="Narkisim"/>
          <w:rtl/>
        </w:rPr>
        <w:t>, דהוה ביעור חמץ במה שאינו ידוע לו.</w:t>
      </w:r>
    </w:p>
    <w:p w14:paraId="18015BB3"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ראשונים</w:t>
      </w:r>
      <w:r w:rsidRPr="00526BAE">
        <w:rPr>
          <w:rFonts w:ascii="Narkisim" w:hAnsi="Narkisim"/>
          <w:rtl/>
        </w:rPr>
        <w:t xml:space="preserve"> הק' אמאי אינו מברך על מה שמבטל את החמץ. והעיטור כת' דלא יפסיק בין הבדיקה לביטול, ומבואר דהברכה קאי אף על הביטול. ו</w:t>
      </w:r>
      <w:r w:rsidRPr="00526BAE">
        <w:rPr>
          <w:rFonts w:ascii="Narkisim" w:hAnsi="Narkisim"/>
          <w:b/>
          <w:bCs/>
          <w:rtl/>
        </w:rPr>
        <w:t>רבינו מנוח</w:t>
      </w:r>
      <w:r w:rsidRPr="00526BAE">
        <w:rPr>
          <w:rFonts w:ascii="Narkisim" w:hAnsi="Narkisim"/>
          <w:rtl/>
        </w:rPr>
        <w:t xml:space="preserve"> (ג ז) כת' דמדאורייתא חייב רק במקום שחמץ מצוי, ובזה עושה בדיקה. ומה שחוזר ומבטל משום מקום שאינו מצוי, דהוה דרבנן בעלמא. ומש"ה עדיף לברך על הבדיקה.</w:t>
      </w:r>
    </w:p>
    <w:p w14:paraId="0727AF2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(תלב) יישב</w:t>
      </w:r>
      <w:r w:rsidRPr="00526BAE">
        <w:rPr>
          <w:rStyle w:val="ac"/>
          <w:rFonts w:ascii="Narkisim" w:hAnsi="Narkisim"/>
          <w:rtl/>
        </w:rPr>
        <w:footnoteReference w:id="533"/>
      </w:r>
      <w:r w:rsidRPr="00526BAE">
        <w:rPr>
          <w:rFonts w:ascii="Narkisim" w:hAnsi="Narkisim"/>
          <w:rtl/>
        </w:rPr>
        <w:t xml:space="preserve"> דל"ש לברך על ביטול חמץ, דביטול הוי בלב, ואין מברכין על דברים שבלב. [וכ"כ המכתם]. וה</w:t>
      </w:r>
      <w:r w:rsidRPr="00526BAE">
        <w:rPr>
          <w:rFonts w:ascii="Narkisim" w:hAnsi="Narkisim"/>
          <w:b/>
          <w:bCs/>
          <w:rtl/>
        </w:rPr>
        <w:t>אחרונים</w:t>
      </w:r>
      <w:r w:rsidRPr="00526BAE">
        <w:rPr>
          <w:rFonts w:ascii="Narkisim" w:hAnsi="Narkisim"/>
          <w:rtl/>
        </w:rPr>
        <w:t xml:space="preserve"> דנו אי אף ספירת העומר והפרשת תרומה מהני בלב, ואפ"ה מברך עליו. [וע' שו"ת רע"א ק' כט]. ו</w:t>
      </w:r>
      <w:r w:rsidRPr="00526BAE">
        <w:rPr>
          <w:rFonts w:ascii="Narkisim" w:hAnsi="Narkisim"/>
          <w:b/>
          <w:bCs/>
          <w:rtl/>
        </w:rPr>
        <w:t>רע"א</w:t>
      </w:r>
      <w:r w:rsidRPr="00526BAE">
        <w:rPr>
          <w:rFonts w:ascii="Narkisim" w:hAnsi="Narkisim"/>
          <w:rtl/>
        </w:rPr>
        <w:t xml:space="preserve"> (שם ל) ביאר דבביטול בלב נגמר ונעשה הכל במחשבה. משא"כ בתרומה, דענין ההפרשה ליתן לכהן. ואף שעתה אינו עושה מעשה, מ"מ מחשבתו לקראו בשם תרומה שסופו לבא לידי מעשה מקרי מעשה.</w:t>
      </w:r>
    </w:p>
    <w:p w14:paraId="18765B4F" w14:textId="77777777" w:rsidR="00164728" w:rsidRPr="00526BAE" w:rsidRDefault="00000000" w:rsidP="00526BAE">
      <w:pPr>
        <w:pStyle w:val="3"/>
        <w:bidi/>
        <w:rPr>
          <w:rFonts w:ascii="Narkisim" w:hAnsi="Narkisim"/>
        </w:rPr>
      </w:pPr>
      <w:r w:rsidRPr="00526BAE">
        <w:rPr>
          <w:rFonts w:ascii="Narkisim" w:hAnsi="Narkisim"/>
          <w:rtl/>
        </w:rPr>
        <w:t>דף ז:</w:t>
      </w:r>
    </w:p>
    <w:p w14:paraId="0F99A2C5" w14:textId="77777777" w:rsidR="00164728" w:rsidRPr="00526BAE" w:rsidRDefault="00000000" w:rsidP="00526BAE">
      <w:pPr>
        <w:bidi/>
        <w:rPr>
          <w:rFonts w:ascii="Narkisim" w:hAnsi="Narkisim" w:cs="Narkisim"/>
        </w:rPr>
      </w:pPr>
      <w:r w:rsidRPr="00526BAE">
        <w:rPr>
          <w:rFonts w:ascii="Narkisim" w:hAnsi="Narkisim" w:cs="Narkisim"/>
          <w:u w:val="single"/>
          <w:rtl/>
        </w:rPr>
        <w:t>ומ"ס להבא משמע</w:t>
      </w:r>
      <w:r w:rsidRPr="00526BAE">
        <w:rPr>
          <w:rFonts w:ascii="Narkisim" w:hAnsi="Narkisim" w:cs="Narkisim"/>
          <w:rtl/>
        </w:rPr>
        <w:t xml:space="preserve">. מבואר דלרב פפא [ולהלכה] 'על ביעור' משמע נמי להבא. וכ"ד רוב </w:t>
      </w:r>
      <w:r w:rsidRPr="00526BAE">
        <w:rPr>
          <w:rFonts w:ascii="Narkisim" w:hAnsi="Narkisim" w:cs="Narkisim"/>
          <w:b/>
          <w:bCs/>
          <w:rtl/>
        </w:rPr>
        <w:t>ראשונים.</w:t>
      </w:r>
      <w:r w:rsidRPr="00526BAE">
        <w:rPr>
          <w:rFonts w:ascii="Narkisim" w:hAnsi="Narkisim" w:cs="Narkisim"/>
          <w:rtl/>
        </w:rPr>
        <w:t xml:space="preserve"> אבל ה</w:t>
      </w:r>
      <w:r w:rsidRPr="00526BAE">
        <w:rPr>
          <w:rFonts w:ascii="Narkisim" w:hAnsi="Narkisim" w:cs="Narkisim"/>
          <w:b/>
          <w:bCs/>
          <w:rtl/>
        </w:rPr>
        <w:t>רמב"ם</w:t>
      </w:r>
      <w:r w:rsidRPr="00526BAE">
        <w:rPr>
          <w:rFonts w:ascii="Narkisim" w:hAnsi="Narkisim" w:cs="Narkisim"/>
          <w:rtl/>
        </w:rPr>
        <w:t xml:space="preserve"> (ברכות יא טו) כת' טעם אחר לברך 'על ביעור', דמשעה שגמר בליבו לבטל נעשית מצות הביעור קודם שיבדוק</w:t>
      </w:r>
      <w:r w:rsidRPr="00526BAE">
        <w:rPr>
          <w:rStyle w:val="ac"/>
          <w:rFonts w:ascii="Narkisim" w:hAnsi="Narkisim" w:cs="Narkisim"/>
          <w:rtl/>
        </w:rPr>
        <w:footnoteReference w:id="534"/>
      </w:r>
      <w:r w:rsidRPr="00526BAE">
        <w:rPr>
          <w:rFonts w:ascii="Narkisim" w:hAnsi="Narkisim" w:cs="Narkisim"/>
          <w:rtl/>
        </w:rPr>
        <w:t>. [דמעשה הבדיקה חשיב גילוי דלא ניח"ל בחמץ, ועי"ז הוה ביטול</w:t>
      </w:r>
      <w:r w:rsidRPr="00526BAE">
        <w:rPr>
          <w:rStyle w:val="ac"/>
          <w:rFonts w:ascii="Narkisim" w:hAnsi="Narkisim" w:cs="Narkisim"/>
          <w:rtl/>
        </w:rPr>
        <w:footnoteReference w:id="535"/>
      </w:r>
      <w:r w:rsidRPr="00526BAE">
        <w:rPr>
          <w:rFonts w:ascii="Narkisim" w:hAnsi="Narkisim" w:cs="Narkisim"/>
          <w:rtl/>
        </w:rPr>
        <w:t>].</w:t>
      </w:r>
    </w:p>
    <w:p w14:paraId="14061478" w14:textId="77777777" w:rsidR="00164728" w:rsidRPr="00526BAE" w:rsidRDefault="00000000" w:rsidP="00526BAE">
      <w:pPr>
        <w:pStyle w:val="aa"/>
        <w:bidi/>
        <w:rPr>
          <w:rFonts w:ascii="Narkisim" w:hAnsi="Narkisim"/>
        </w:rPr>
      </w:pPr>
      <w:r w:rsidRPr="00526BAE">
        <w:rPr>
          <w:rFonts w:ascii="Narkisim" w:hAnsi="Narkisim"/>
          <w:u w:val="single"/>
          <w:rtl/>
        </w:rPr>
        <w:t>מיתיבי וכו' על המילה, התם היכי נימא וכו' לא סגי דלאו איהו וכו'</w:t>
      </w:r>
      <w:r w:rsidRPr="00526BAE">
        <w:rPr>
          <w:rFonts w:ascii="Narkisim" w:hAnsi="Narkisim"/>
          <w:rtl/>
        </w:rPr>
        <w:t>. דלשון 'ל' משמע צווי עליו. וה</w:t>
      </w:r>
      <w:r w:rsidRPr="00526BAE">
        <w:rPr>
          <w:rFonts w:ascii="Narkisim" w:hAnsi="Narkisim"/>
          <w:b/>
          <w:bCs/>
          <w:rtl/>
        </w:rPr>
        <w:t>רמב"ן</w:t>
      </w:r>
      <w:r w:rsidRPr="00526BAE">
        <w:rPr>
          <w:rFonts w:ascii="Narkisim" w:hAnsi="Narkisim"/>
          <w:rtl/>
        </w:rPr>
        <w:t xml:space="preserve"> כת' </w:t>
      </w:r>
      <w:r w:rsidRPr="00526BAE">
        <w:rPr>
          <w:rFonts w:ascii="Narkisim" w:hAnsi="Narkisim"/>
          <w:rtl/>
        </w:rPr>
        <w:lastRenderedPageBreak/>
        <w:t>דלפ"ז היכא דביער חמצו ע"י שליח לכו"ע מברך 'על'. [וכ"פ הרמב"ם ברכות יא,יד ע' בסמוך].</w:t>
      </w:r>
    </w:p>
    <w:p w14:paraId="484BFC36" w14:textId="77777777" w:rsidR="00164728" w:rsidRPr="00526BAE" w:rsidRDefault="00000000" w:rsidP="00526BAE">
      <w:pPr>
        <w:pStyle w:val="aa"/>
        <w:bidi/>
        <w:rPr>
          <w:rFonts w:ascii="Narkisim" w:hAnsi="Narkisim"/>
        </w:rPr>
      </w:pPr>
      <w:r w:rsidRPr="00526BAE">
        <w:rPr>
          <w:rFonts w:ascii="Narkisim" w:hAnsi="Narkisim"/>
          <w:u w:val="single"/>
          <w:rtl/>
        </w:rPr>
        <w:t>פסח וקדשים מאי איכא למימר, אין הכי נמי</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דהבעלים נצטוו. [וע"ע רש"י קידושין מא:]. וה</w:t>
      </w:r>
      <w:r w:rsidRPr="00526BAE">
        <w:rPr>
          <w:rFonts w:ascii="Narkisim" w:hAnsi="Narkisim"/>
          <w:b/>
          <w:bCs/>
          <w:rtl/>
        </w:rPr>
        <w:t>אחרונים</w:t>
      </w:r>
      <w:r w:rsidRPr="00526BAE">
        <w:rPr>
          <w:rFonts w:ascii="Narkisim" w:hAnsi="Narkisim"/>
          <w:rtl/>
        </w:rPr>
        <w:t xml:space="preserve"> דנו אי הוה מצווה בעלמא, או מעכב בדיעבד. וע' מנח"ח (ה כב), ומנחת ברוך (יד) ועוד אחרונים.</w:t>
      </w:r>
    </w:p>
    <w:p w14:paraId="26177B6F" w14:textId="77777777" w:rsidR="00164728" w:rsidRPr="00526BAE" w:rsidRDefault="00000000" w:rsidP="00526BAE">
      <w:pPr>
        <w:bidi/>
        <w:rPr>
          <w:rFonts w:ascii="Narkisim" w:hAnsi="Narkisim" w:cs="Narkisim"/>
        </w:rPr>
      </w:pPr>
      <w:r w:rsidRPr="00526BAE">
        <w:rPr>
          <w:rFonts w:ascii="Narkisim" w:hAnsi="Narkisim" w:cs="Narkisim"/>
          <w:u w:val="single"/>
          <w:rtl/>
        </w:rPr>
        <w:t>תוד"ה בעידנא</w:t>
      </w:r>
      <w:r w:rsidRPr="00526BAE">
        <w:rPr>
          <w:rFonts w:ascii="Narkisim" w:hAnsi="Narkisim" w:cs="Narkisim"/>
          <w:rtl/>
        </w:rPr>
        <w:t>. כיון דנפק האיך יברך, והלא צריך לברך עובר לעשייתו. (וכדבסמוך). משמע דקו' התוס' בדיעבד, דאינו רשאי לברך לאחר שקיים המצווה (ע"ע בסמוך). אך לכאורה ילה"ק טפי אמאי אינו מברך לכתחילה קודם שיגביה שיהא עובר לעשייתן</w:t>
      </w:r>
      <w:r w:rsidRPr="00526BAE">
        <w:rPr>
          <w:rStyle w:val="ac"/>
          <w:rFonts w:ascii="Narkisim" w:hAnsi="Narkisim" w:cs="Narkisim"/>
          <w:rtl/>
        </w:rPr>
        <w:footnoteReference w:id="536"/>
      </w:r>
      <w:r w:rsidRPr="00526BAE">
        <w:rPr>
          <w:rFonts w:ascii="Narkisim" w:hAnsi="Narkisim" w:cs="Narkisim"/>
          <w:rtl/>
        </w:rPr>
        <w:t>.</w:t>
      </w:r>
    </w:p>
    <w:p w14:paraId="6DE726AA"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(סוכה לט.) ביארו הטעם דהאיך יברך בעודו מונח בכלי, דכל שעה שאין המצווה מזומנת בידו לעשות האיך יברך</w:t>
      </w:r>
      <w:r w:rsidRPr="00526BAE">
        <w:rPr>
          <w:rStyle w:val="ac"/>
          <w:rFonts w:ascii="Narkisim" w:hAnsi="Narkisim"/>
          <w:rtl/>
        </w:rPr>
        <w:footnoteReference w:id="537"/>
      </w:r>
      <w:r w:rsidRPr="00526BAE">
        <w:rPr>
          <w:rFonts w:ascii="Narkisim" w:hAnsi="Narkisim"/>
          <w:rtl/>
        </w:rPr>
        <w:t>, וכדמוכח (מנחות לה:) דמברך [על תפילין] משעת הנחה עד שעת קשירה. אבל ה</w:t>
      </w:r>
      <w:r w:rsidRPr="00526BAE">
        <w:rPr>
          <w:rFonts w:ascii="Narkisim" w:hAnsi="Narkisim"/>
          <w:b/>
          <w:bCs/>
          <w:rtl/>
        </w:rPr>
        <w:t>טור</w:t>
      </w:r>
      <w:r w:rsidRPr="00526BAE">
        <w:rPr>
          <w:rFonts w:ascii="Narkisim" w:hAnsi="Narkisim"/>
          <w:rtl/>
        </w:rPr>
        <w:t xml:space="preserve"> (תרנא) דייק מדברי ה</w:t>
      </w:r>
      <w:r w:rsidRPr="00526BAE">
        <w:rPr>
          <w:rFonts w:ascii="Narkisim" w:hAnsi="Narkisim"/>
          <w:b/>
          <w:bCs/>
          <w:rtl/>
        </w:rPr>
        <w:t>רמב"ם</w:t>
      </w:r>
      <w:r w:rsidRPr="00526BAE">
        <w:rPr>
          <w:rFonts w:ascii="Narkisim" w:hAnsi="Narkisim"/>
          <w:rtl/>
        </w:rPr>
        <w:t xml:space="preserve"> (לולב ז ו) דמברך ואח"כ נוטל.</w:t>
      </w:r>
    </w:p>
    <w:p w14:paraId="57C343B0"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(סוכה שם) דנו שיטול הלולב קודם אתרוג [דהלולב מזומנת בידו לברך עליו], ועדיין לא יצא יד"ח שמעכבים זא"ז</w:t>
      </w:r>
      <w:r w:rsidRPr="00526BAE">
        <w:rPr>
          <w:rStyle w:val="ac"/>
          <w:rFonts w:ascii="Narkisim" w:hAnsi="Narkisim"/>
          <w:rtl/>
        </w:rPr>
        <w:footnoteReference w:id="538"/>
      </w:r>
      <w:r w:rsidRPr="00526BAE">
        <w:rPr>
          <w:rFonts w:ascii="Narkisim" w:hAnsi="Narkisim"/>
          <w:rtl/>
        </w:rPr>
        <w:t>. א"נ הופך א'</w:t>
      </w:r>
      <w:r w:rsidRPr="00526BAE">
        <w:rPr>
          <w:rStyle w:val="ac"/>
          <w:rFonts w:ascii="Narkisim" w:hAnsi="Narkisim"/>
          <w:rtl/>
        </w:rPr>
        <w:footnoteReference w:id="539"/>
      </w:r>
      <w:r w:rsidRPr="00526BAE">
        <w:rPr>
          <w:rFonts w:ascii="Narkisim" w:hAnsi="Narkisim"/>
          <w:rtl/>
        </w:rPr>
        <w:t xml:space="preserve">. אך </w:t>
      </w:r>
      <w:r w:rsidRPr="00526BAE">
        <w:rPr>
          <w:rFonts w:ascii="Narkisim" w:hAnsi="Narkisim"/>
          <w:b/>
          <w:bCs/>
          <w:rtl/>
        </w:rPr>
        <w:t>תוס</w:t>
      </w:r>
      <w:r w:rsidRPr="00526BAE">
        <w:rPr>
          <w:rFonts w:ascii="Narkisim" w:hAnsi="Narkisim"/>
          <w:rtl/>
        </w:rPr>
        <w:t>' הביאו דבסוגיין מבואר דרשאי לברך אף אח"כ, דלא נגמר המצווה לגמרי, שצריך לנענע. [וכתוס' כאן].</w:t>
      </w:r>
    </w:p>
    <w:p w14:paraId="7908A18F" w14:textId="77777777" w:rsidR="00164728" w:rsidRPr="00526BAE" w:rsidRDefault="00000000" w:rsidP="00526BAE">
      <w:pPr>
        <w:pStyle w:val="a7"/>
        <w:bidi/>
        <w:rPr>
          <w:rFonts w:ascii="Narkisim" w:hAnsi="Narkisim"/>
        </w:rPr>
      </w:pPr>
      <w:r w:rsidRPr="00526BAE">
        <w:rPr>
          <w:rFonts w:ascii="Narkisim" w:hAnsi="Narkisim"/>
          <w:rtl/>
        </w:rPr>
        <w:t>אבל ב</w:t>
      </w:r>
      <w:r w:rsidRPr="00526BAE">
        <w:rPr>
          <w:rFonts w:ascii="Narkisim" w:hAnsi="Narkisim"/>
          <w:b/>
          <w:bCs/>
          <w:rtl/>
        </w:rPr>
        <w:t>רמב"ם</w:t>
      </w:r>
      <w:r w:rsidRPr="00526BAE">
        <w:rPr>
          <w:rFonts w:ascii="Narkisim" w:hAnsi="Narkisim"/>
          <w:rtl/>
        </w:rPr>
        <w:t xml:space="preserve"> מבואר דמהדין יברך ואח"כ יטול, ולכאורה בסוגיין קאי בדיעבד, באופן כשכבר נטל</w:t>
      </w:r>
      <w:r w:rsidRPr="00526BAE">
        <w:rPr>
          <w:rStyle w:val="ac"/>
          <w:rFonts w:ascii="Narkisim" w:hAnsi="Narkisim"/>
          <w:rtl/>
        </w:rPr>
        <w:footnoteReference w:id="540"/>
      </w:r>
      <w:r w:rsidRPr="00526BAE">
        <w:rPr>
          <w:rFonts w:ascii="Narkisim" w:hAnsi="Narkisim"/>
          <w:rtl/>
        </w:rPr>
        <w:t>. וה</w:t>
      </w:r>
      <w:r w:rsidRPr="00526BAE">
        <w:rPr>
          <w:rFonts w:ascii="Narkisim" w:hAnsi="Narkisim"/>
          <w:b/>
          <w:bCs/>
          <w:rtl/>
        </w:rPr>
        <w:t>רמב"ם</w:t>
      </w:r>
      <w:r w:rsidRPr="00526BAE">
        <w:rPr>
          <w:rFonts w:ascii="Narkisim" w:hAnsi="Narkisim"/>
          <w:rtl/>
        </w:rPr>
        <w:t xml:space="preserve"> (ברכות יא טו) חילק דהיכא דמברך ואח"כ נוטל מברך 'ליטול'. והיכא דכבר נטל מברך 'על'</w:t>
      </w:r>
      <w:r w:rsidRPr="00526BAE">
        <w:rPr>
          <w:rStyle w:val="ac"/>
          <w:rFonts w:ascii="Narkisim" w:hAnsi="Narkisim"/>
          <w:rtl/>
        </w:rPr>
        <w:footnoteReference w:id="541"/>
      </w:r>
      <w:r w:rsidRPr="00526BAE">
        <w:rPr>
          <w:rFonts w:ascii="Narkisim" w:hAnsi="Narkisim"/>
          <w:rtl/>
        </w:rPr>
        <w:t>.</w:t>
      </w:r>
    </w:p>
    <w:p w14:paraId="5B2AD6FF" w14:textId="77777777" w:rsidR="00164728" w:rsidRPr="00526BAE" w:rsidRDefault="00000000" w:rsidP="00526BAE">
      <w:pPr>
        <w:bidi/>
        <w:rPr>
          <w:rFonts w:ascii="Narkisim" w:hAnsi="Narkisim" w:cs="Narkisim"/>
        </w:rPr>
      </w:pPr>
      <w:r w:rsidRPr="00526BAE">
        <w:rPr>
          <w:rFonts w:ascii="Narkisim" w:hAnsi="Narkisim" w:cs="Narkisim"/>
          <w:u w:val="single"/>
          <w:rtl/>
        </w:rPr>
        <w:t>בא"ד ואור"י וכו' שצריך לנענע בקריאת הלל</w:t>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xml:space="preserve"> (סוכה לט.) ביארו דהמצוה לא נגמר עדיין</w:t>
      </w:r>
      <w:r w:rsidRPr="00526BAE">
        <w:rPr>
          <w:rStyle w:val="ac"/>
          <w:rFonts w:ascii="Narkisim" w:hAnsi="Narkisim" w:cs="Narkisim"/>
          <w:rtl/>
        </w:rPr>
        <w:footnoteReference w:id="542"/>
      </w:r>
      <w:r w:rsidRPr="00526BAE">
        <w:rPr>
          <w:rFonts w:ascii="Narkisim" w:hAnsi="Narkisim" w:cs="Narkisim"/>
          <w:rtl/>
        </w:rPr>
        <w:t xml:space="preserve"> לגמרי דבעי ניענוע</w:t>
      </w:r>
      <w:r w:rsidRPr="00526BAE">
        <w:rPr>
          <w:rStyle w:val="ac"/>
          <w:rFonts w:ascii="Narkisim" w:hAnsi="Narkisim" w:cs="Narkisim"/>
          <w:rtl/>
        </w:rPr>
        <w:footnoteReference w:id="543"/>
      </w:r>
      <w:r w:rsidRPr="00526BAE">
        <w:rPr>
          <w:rFonts w:ascii="Narkisim" w:hAnsi="Narkisim" w:cs="Narkisim"/>
          <w:rtl/>
        </w:rPr>
        <w:t>. ועוד כדאמרי' (שם מא:) דאנשי ירושלים נהגו שהלולב היה בידם כל היום. ואף שכ"ז מכשירי מצוה ואינו מעכב, מ"מ יש בדבר מצוה מן המובחר, מש"ה חשיב כעובר לעשייתן</w:t>
      </w:r>
      <w:r w:rsidRPr="00526BAE">
        <w:rPr>
          <w:rStyle w:val="ac"/>
          <w:rFonts w:ascii="Narkisim" w:hAnsi="Narkisim" w:cs="Narkisim"/>
          <w:rtl/>
        </w:rPr>
        <w:footnoteReference w:id="544"/>
      </w:r>
      <w:r w:rsidRPr="00526BAE">
        <w:rPr>
          <w:rFonts w:ascii="Narkisim" w:hAnsi="Narkisim" w:cs="Narkisim"/>
          <w:rtl/>
        </w:rPr>
        <w:t>.</w:t>
      </w:r>
    </w:p>
    <w:p w14:paraId="1586CBC8" w14:textId="77777777" w:rsidR="00164728" w:rsidRPr="00526BAE" w:rsidRDefault="00000000" w:rsidP="00526BAE">
      <w:pPr>
        <w:bidi/>
        <w:rPr>
          <w:rFonts w:ascii="Narkisim" w:hAnsi="Narkisim" w:cs="Narkisim"/>
        </w:rPr>
      </w:pPr>
      <w:r w:rsidRPr="00526BAE">
        <w:rPr>
          <w:rFonts w:ascii="Narkisim" w:hAnsi="Narkisim" w:cs="Narkisim"/>
          <w:u w:val="single"/>
          <w:rtl/>
        </w:rPr>
        <w:t>והילכתא על ביעור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נמי להבא משמע. ו</w:t>
      </w:r>
      <w:r w:rsidRPr="00526BAE">
        <w:rPr>
          <w:rFonts w:ascii="Narkisim" w:hAnsi="Narkisim" w:cs="Narkisim"/>
          <w:b/>
          <w:bCs/>
          <w:rtl/>
        </w:rPr>
        <w:t>תוס'</w:t>
      </w:r>
      <w:r w:rsidRPr="00526BAE">
        <w:rPr>
          <w:rFonts w:ascii="Narkisim" w:hAnsi="Narkisim" w:cs="Narkisim"/>
          <w:rtl/>
        </w:rPr>
        <w:t xml:space="preserve"> הביאו ב' פי' אי על ביעור דוקא. וה</w:t>
      </w:r>
      <w:r w:rsidRPr="00526BAE">
        <w:rPr>
          <w:rFonts w:ascii="Narkisim" w:hAnsi="Narkisim" w:cs="Narkisim"/>
          <w:b/>
          <w:bCs/>
          <w:rtl/>
        </w:rPr>
        <w:t>גאונים</w:t>
      </w:r>
      <w:r w:rsidRPr="00526BAE">
        <w:rPr>
          <w:rFonts w:ascii="Narkisim" w:hAnsi="Narkisim" w:cs="Narkisim"/>
          <w:rtl/>
        </w:rPr>
        <w:t xml:space="preserve"> פסקו 'על ביעור'. וה</w:t>
      </w:r>
      <w:r w:rsidRPr="00526BAE">
        <w:rPr>
          <w:rFonts w:ascii="Narkisim" w:hAnsi="Narkisim" w:cs="Narkisim"/>
          <w:b/>
          <w:bCs/>
          <w:rtl/>
        </w:rPr>
        <w:t>רמב"ן</w:t>
      </w:r>
      <w:r w:rsidRPr="00526BAE">
        <w:rPr>
          <w:rFonts w:ascii="Narkisim" w:hAnsi="Narkisim" w:cs="Narkisim"/>
          <w:rtl/>
        </w:rPr>
        <w:t xml:space="preserve"> הק' למה אנו מכניסין ראשינו בין המח'</w:t>
      </w:r>
      <w:r w:rsidRPr="00526BAE">
        <w:rPr>
          <w:rStyle w:val="ac"/>
          <w:rFonts w:ascii="Narkisim" w:hAnsi="Narkisim" w:cs="Narkisim"/>
          <w:rtl/>
        </w:rPr>
        <w:footnoteReference w:id="545"/>
      </w:r>
      <w:r w:rsidRPr="00526BAE">
        <w:rPr>
          <w:rFonts w:ascii="Narkisim" w:hAnsi="Narkisim" w:cs="Narkisim"/>
          <w:rtl/>
        </w:rPr>
        <w:t>.</w:t>
      </w:r>
    </w:p>
    <w:p w14:paraId="6F4474A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ראשונים</w:t>
      </w:r>
      <w:r w:rsidRPr="00526BAE">
        <w:rPr>
          <w:rFonts w:ascii="Narkisim" w:hAnsi="Narkisim"/>
          <w:rtl/>
        </w:rPr>
        <w:t xml:space="preserve"> הביאו דכיו"ב אי' (ברכות לח.) מח' אי לברך 'מוציא' או 'ה'מוציא, ובמוציא כו"ע לא פליגי, ואעפ"כ פסקו והלכתא המוציא. ואיתא התם לגבי מי שבירך 'מוציא', זהו שאומרים עליו אדם גדול הוא, בשלמא אי אשמועינן המוציא שפיר אלא השתא מאי קמ"ל במוציא </w:t>
      </w:r>
      <w:r w:rsidRPr="00526BAE">
        <w:rPr>
          <w:rFonts w:ascii="Narkisim" w:hAnsi="Narkisim"/>
          <w:rtl/>
        </w:rPr>
        <w:lastRenderedPageBreak/>
        <w:t>דכ"ע לא פליגי. והתם נמי צ"ב, אמאי יכניס עצמו במח'</w:t>
      </w:r>
      <w:r w:rsidRPr="00526BAE">
        <w:rPr>
          <w:rStyle w:val="ac"/>
          <w:rFonts w:ascii="Narkisim" w:hAnsi="Narkisim"/>
          <w:rtl/>
        </w:rPr>
        <w:footnoteReference w:id="546"/>
      </w:r>
      <w:r w:rsidRPr="00526BAE">
        <w:rPr>
          <w:rFonts w:ascii="Narkisim" w:hAnsi="Narkisim"/>
          <w:rtl/>
        </w:rPr>
        <w:t>.</w:t>
      </w:r>
    </w:p>
    <w:p w14:paraId="303BD89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w:t>
      </w:r>
      <w:r w:rsidRPr="00526BAE">
        <w:rPr>
          <w:rFonts w:ascii="Narkisim" w:hAnsi="Narkisim"/>
          <w:szCs w:val="20"/>
          <w:rtl/>
        </w:rPr>
        <w:t>(הו' ברמב"ן ועו"ר, וכ"כ הבעה"מ)</w:t>
      </w:r>
      <w:r w:rsidRPr="00526BAE">
        <w:rPr>
          <w:rFonts w:ascii="Narkisim" w:hAnsi="Narkisim"/>
          <w:rtl/>
        </w:rPr>
        <w:t xml:space="preserve"> כ' דה"נ כוונת הגמ' דאי אמר לבער יצא</w:t>
      </w:r>
      <w:r w:rsidRPr="00526BAE">
        <w:rPr>
          <w:rStyle w:val="ac"/>
          <w:rFonts w:ascii="Narkisim" w:hAnsi="Narkisim"/>
          <w:rtl/>
        </w:rPr>
        <w:footnoteReference w:id="547"/>
      </w:r>
      <w:r w:rsidRPr="00526BAE">
        <w:rPr>
          <w:rFonts w:ascii="Narkisim" w:hAnsi="Narkisim"/>
          <w:rtl/>
        </w:rPr>
        <w:t>, אלא שאינו ניכר מברכותיו שהוא תלמיד חכם</w:t>
      </w:r>
      <w:r w:rsidRPr="00526BAE">
        <w:rPr>
          <w:rStyle w:val="ac"/>
          <w:rFonts w:ascii="Narkisim" w:hAnsi="Narkisim"/>
          <w:rtl/>
        </w:rPr>
        <w:footnoteReference w:id="548"/>
      </w:r>
      <w:r w:rsidRPr="00526BAE">
        <w:rPr>
          <w:rFonts w:ascii="Narkisim" w:hAnsi="Narkisim"/>
          <w:rtl/>
        </w:rPr>
        <w:t xml:space="preserve">. ושאר </w:t>
      </w:r>
      <w:r w:rsidRPr="00526BAE">
        <w:rPr>
          <w:rFonts w:ascii="Narkisim" w:hAnsi="Narkisim"/>
          <w:b/>
          <w:bCs/>
          <w:rtl/>
        </w:rPr>
        <w:t>ראשונים</w:t>
      </w:r>
      <w:r w:rsidRPr="00526BAE">
        <w:rPr>
          <w:rFonts w:ascii="Narkisim" w:hAnsi="Narkisim"/>
          <w:rtl/>
        </w:rPr>
        <w:t xml:space="preserve"> כ' דה"נ יש טעם לברך 'על' דוקא</w:t>
      </w:r>
      <w:r w:rsidRPr="00526BAE">
        <w:rPr>
          <w:rStyle w:val="ac"/>
          <w:rFonts w:ascii="Narkisim" w:hAnsi="Narkisim"/>
          <w:rtl/>
        </w:rPr>
        <w:footnoteReference w:id="549"/>
      </w:r>
      <w:r w:rsidRPr="00526BAE">
        <w:rPr>
          <w:rFonts w:ascii="Narkisim" w:hAnsi="Narkisim"/>
          <w:rtl/>
        </w:rPr>
        <w:t>. ו</w:t>
      </w:r>
      <w:r w:rsidRPr="00526BAE">
        <w:rPr>
          <w:rFonts w:ascii="Narkisim" w:hAnsi="Narkisim"/>
          <w:b/>
          <w:bCs/>
          <w:rtl/>
        </w:rPr>
        <w:t>תוס</w:t>
      </w:r>
      <w:r w:rsidRPr="00526BAE">
        <w:rPr>
          <w:rFonts w:ascii="Narkisim" w:hAnsi="Narkisim"/>
          <w:rtl/>
        </w:rPr>
        <w:t>' כת' דיש טעם בברכות.</w:t>
      </w:r>
    </w:p>
    <w:p w14:paraId="02F14CC3"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כת' דבלולב מברך 'על', כיון דיש לו לקרות הלל ולנענע, כעובר לעשייתו דמי. ואף דקאי לאידך מ"ד, מ"מ שנויא אמת.</w:t>
      </w:r>
    </w:p>
    <w:p w14:paraId="7E1A8CE2" w14:textId="77777777" w:rsidR="00164728" w:rsidRPr="00526BAE" w:rsidRDefault="00000000" w:rsidP="00526BAE">
      <w:pPr>
        <w:bidi/>
        <w:rPr>
          <w:rFonts w:ascii="Narkisim" w:hAnsi="Narkisim" w:cs="Narkisim"/>
        </w:rPr>
      </w:pPr>
      <w:r w:rsidRPr="00526BAE">
        <w:rPr>
          <w:rFonts w:ascii="Narkisim" w:hAnsi="Narkisim" w:cs="Narkisim"/>
          <w:u w:val="single"/>
          <w:rtl/>
        </w:rPr>
        <w:t>רש"י ד"ה והלכתא</w:t>
      </w:r>
      <w:r w:rsidRPr="00526BAE">
        <w:rPr>
          <w:rFonts w:ascii="Narkisim" w:hAnsi="Narkisim" w:cs="Narkisim"/>
          <w:rtl/>
        </w:rPr>
        <w:t>. וגבי מילה נמי ל"ש אבי הבן וכו' דהא להבא משמע. אבל ה</w:t>
      </w:r>
      <w:r w:rsidRPr="00526BAE">
        <w:rPr>
          <w:rFonts w:ascii="Narkisim" w:hAnsi="Narkisim" w:cs="Narkisim"/>
          <w:b/>
          <w:bCs/>
          <w:rtl/>
        </w:rPr>
        <w:t>רמב"ם</w:t>
      </w:r>
      <w:r w:rsidRPr="00526BAE">
        <w:rPr>
          <w:rFonts w:ascii="Narkisim" w:hAnsi="Narkisim" w:cs="Narkisim"/>
          <w:rtl/>
        </w:rPr>
        <w:t xml:space="preserve"> (מילה ג א) פסק דהמל בן חבירו מברך על המילה, ואם מל אם בנו מברך למול את הבן. [וכדאי' בגמ' (לעיל) אבי הבן אה"נ], וה</w:t>
      </w:r>
      <w:r w:rsidRPr="00526BAE">
        <w:rPr>
          <w:rFonts w:ascii="Narkisim" w:hAnsi="Narkisim" w:cs="Narkisim"/>
          <w:b/>
          <w:bCs/>
          <w:rtl/>
        </w:rPr>
        <w:t>ראשונים</w:t>
      </w:r>
      <w:r w:rsidRPr="00526BAE">
        <w:rPr>
          <w:rFonts w:ascii="Narkisim" w:hAnsi="Narkisim" w:cs="Narkisim"/>
          <w:rtl/>
        </w:rPr>
        <w:t xml:space="preserve"> (ר"ן וריטב"א) השיגו דהגמ' לעיל לרב פפי [דס"ל לשעבר משמע]. ואנן קי"ל להבא משמע.</w:t>
      </w:r>
    </w:p>
    <w:p w14:paraId="5B9BB536" w14:textId="77777777" w:rsidR="00164728" w:rsidRPr="00526BAE" w:rsidRDefault="00000000" w:rsidP="00526BAE">
      <w:pPr>
        <w:pStyle w:val="a7"/>
        <w:bidi/>
        <w:rPr>
          <w:rFonts w:ascii="Narkisim" w:hAnsi="Narkisim"/>
        </w:rPr>
      </w:pPr>
      <w:r w:rsidRPr="00526BAE">
        <w:rPr>
          <w:rFonts w:ascii="Narkisim" w:hAnsi="Narkisim"/>
          <w:rtl/>
        </w:rPr>
        <w:t>אמנם ה</w:t>
      </w:r>
      <w:r w:rsidRPr="00526BAE">
        <w:rPr>
          <w:rFonts w:ascii="Narkisim" w:hAnsi="Narkisim"/>
          <w:b/>
          <w:bCs/>
          <w:rtl/>
        </w:rPr>
        <w:t>רמב"ם</w:t>
      </w:r>
      <w:r w:rsidRPr="00526BAE">
        <w:rPr>
          <w:rFonts w:ascii="Narkisim" w:hAnsi="Narkisim"/>
          <w:rtl/>
        </w:rPr>
        <w:t xml:space="preserve"> (ברכות יא טו הנ"ל) ביאר טעם אחר בבדיקת חמץ, משום דכבר נתבטל החמץ.</w:t>
      </w:r>
    </w:p>
    <w:p w14:paraId="7F83B3C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כס"מ</w:t>
      </w:r>
      <w:r w:rsidRPr="00526BAE">
        <w:rPr>
          <w:rFonts w:ascii="Narkisim" w:hAnsi="Narkisim"/>
          <w:rtl/>
        </w:rPr>
        <w:t xml:space="preserve"> (ברכות יא יא, וב"י יו"ד רסו) כת' לפרש דהרמב"ם פי' דנח' אף לבער, ד'על' משמע נמי להבא. ואין לשון בברכה שיורה על העבר. ומ"ד על ביעור בדוקא, דלשון 'על' משמע שכבר נעשה המצוה </w:t>
      </w:r>
      <w:r w:rsidRPr="00526BAE">
        <w:rPr>
          <w:rFonts w:ascii="Narkisim" w:hAnsi="Narkisim"/>
          <w:szCs w:val="20"/>
          <w:rtl/>
        </w:rPr>
        <w:t>[דנתבטל בתחילת בדיקתו]</w:t>
      </w:r>
      <w:r w:rsidRPr="00526BAE">
        <w:rPr>
          <w:rFonts w:ascii="Narkisim" w:hAnsi="Narkisim"/>
          <w:rtl/>
        </w:rPr>
        <w:t>.</w:t>
      </w:r>
    </w:p>
    <w:p w14:paraId="7A95C1D8" w14:textId="77777777" w:rsidR="00164728" w:rsidRPr="00526BAE" w:rsidRDefault="00000000" w:rsidP="00526BAE">
      <w:pPr>
        <w:pStyle w:val="a7"/>
        <w:bidi/>
        <w:rPr>
          <w:rFonts w:ascii="Narkisim" w:hAnsi="Narkisim"/>
        </w:rPr>
      </w:pPr>
      <w:r w:rsidRPr="00526BAE">
        <w:rPr>
          <w:rFonts w:ascii="Narkisim" w:hAnsi="Narkisim"/>
          <w:rtl/>
        </w:rPr>
        <w:t>ועוד פי' ה</w:t>
      </w:r>
      <w:r w:rsidRPr="00526BAE">
        <w:rPr>
          <w:rFonts w:ascii="Narkisim" w:hAnsi="Narkisim"/>
          <w:b/>
          <w:bCs/>
          <w:rtl/>
        </w:rPr>
        <w:t>כס"מ</w:t>
      </w:r>
      <w:r w:rsidRPr="00526BAE">
        <w:rPr>
          <w:rFonts w:ascii="Narkisim" w:hAnsi="Narkisim"/>
          <w:rtl/>
        </w:rPr>
        <w:t xml:space="preserve"> דהרמב"ם נקט דס"ד דהגמ' דרב פפא ס"ל להבא משמע [ומש"ה הק' לרב פפי ממילה שחיטה ולולב], ועדיין קשה מכמה מצוות. אלא כיון דתי' דלולב מברך לשעבר, א"כ זה הטעם אף בבדיקת חמץ. ובזה אמרי' והילכתא.</w:t>
      </w:r>
    </w:p>
    <w:p w14:paraId="5E3A7DC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ב"י</w:t>
      </w:r>
      <w:r w:rsidRPr="00526BAE">
        <w:rPr>
          <w:rFonts w:ascii="Narkisim" w:hAnsi="Narkisim"/>
          <w:rtl/>
        </w:rPr>
        <w:t xml:space="preserve"> (או"ח ח) הביא בשם </w:t>
      </w:r>
      <w:r w:rsidRPr="00526BAE">
        <w:rPr>
          <w:rFonts w:ascii="Narkisim" w:hAnsi="Narkisim"/>
          <w:b/>
          <w:bCs/>
          <w:rtl/>
        </w:rPr>
        <w:t>מהר"י אבוהב</w:t>
      </w:r>
      <w:r w:rsidRPr="00526BAE">
        <w:rPr>
          <w:rFonts w:ascii="Narkisim" w:hAnsi="Narkisim"/>
          <w:rtl/>
        </w:rPr>
        <w:t xml:space="preserve"> דנקט דקי"ל ד'על' לשעבר משמע, והק' האיך מברך 'על' מצוות ציצית</w:t>
      </w:r>
      <w:r w:rsidRPr="00526BAE">
        <w:rPr>
          <w:rStyle w:val="ac"/>
          <w:rFonts w:ascii="Narkisim" w:hAnsi="Narkisim"/>
          <w:rtl/>
        </w:rPr>
        <w:footnoteReference w:id="550"/>
      </w:r>
      <w:r w:rsidRPr="00526BAE">
        <w:rPr>
          <w:rFonts w:ascii="Narkisim" w:hAnsi="Narkisim"/>
          <w:rtl/>
        </w:rPr>
        <w:t>. והפוסקים הק' דקי"ל דלהבא משמע. וה</w:t>
      </w:r>
      <w:r w:rsidRPr="00526BAE">
        <w:rPr>
          <w:rFonts w:ascii="Narkisim" w:hAnsi="Narkisim"/>
          <w:b/>
          <w:bCs/>
          <w:rtl/>
        </w:rPr>
        <w:t>שע"ת</w:t>
      </w:r>
      <w:r w:rsidRPr="00526BAE">
        <w:rPr>
          <w:rFonts w:ascii="Narkisim" w:hAnsi="Narkisim"/>
          <w:rtl/>
        </w:rPr>
        <w:t xml:space="preserve"> (שם) פי' כוונתו דמשמע נמי לשעבר.</w:t>
      </w:r>
    </w:p>
    <w:p w14:paraId="04F7C39D" w14:textId="77777777" w:rsidR="00164728" w:rsidRPr="00526BAE" w:rsidRDefault="00000000" w:rsidP="00526BAE">
      <w:pPr>
        <w:bidi/>
        <w:rPr>
          <w:rFonts w:ascii="Narkisim" w:hAnsi="Narkisim" w:cs="Narkisim"/>
        </w:rPr>
      </w:pPr>
      <w:r w:rsidRPr="00526BAE">
        <w:rPr>
          <w:rFonts w:ascii="Narkisim" w:hAnsi="Narkisim" w:cs="Narkisim"/>
          <w:u w:val="single"/>
          <w:rtl/>
        </w:rPr>
        <w:t>תוד"ה והילכתא</w:t>
      </w:r>
      <w:r w:rsidRPr="00526BAE">
        <w:rPr>
          <w:rFonts w:ascii="Narkisim" w:hAnsi="Narkisim" w:cs="Narkisim"/>
          <w:rtl/>
        </w:rPr>
        <w:t xml:space="preserve">. ור"י לא מצא טעם וכו'. ודעת </w:t>
      </w:r>
      <w:r w:rsidRPr="00526BAE">
        <w:rPr>
          <w:rFonts w:ascii="Narkisim" w:hAnsi="Narkisim" w:cs="Narkisim"/>
          <w:b/>
          <w:bCs/>
          <w:rtl/>
        </w:rPr>
        <w:t>ר"ת</w:t>
      </w:r>
      <w:r w:rsidRPr="00526BAE">
        <w:rPr>
          <w:rFonts w:ascii="Narkisim" w:hAnsi="Narkisim" w:cs="Narkisim"/>
          <w:rtl/>
        </w:rPr>
        <w:t xml:space="preserve"> </w:t>
      </w:r>
      <w:r w:rsidRPr="00526BAE">
        <w:rPr>
          <w:rFonts w:ascii="Narkisim" w:hAnsi="Narkisim" w:cs="Narkisim"/>
          <w:szCs w:val="20"/>
          <w:rtl/>
        </w:rPr>
        <w:t>(ס' הישר שמ, הו' ברא"ש. וכ"כ הרמב"ן בשם ר' משה בר"י)</w:t>
      </w:r>
      <w:r w:rsidRPr="00526BAE">
        <w:rPr>
          <w:rFonts w:ascii="Narkisim" w:hAnsi="Narkisim" w:cs="Narkisim"/>
          <w:rtl/>
        </w:rPr>
        <w:t xml:space="preserve"> כת' דבמצווה דעשייתו הוה גמר [ונעשית מיד] ראוי לברך טפי בלשון 'על'</w:t>
      </w:r>
      <w:r w:rsidRPr="00526BAE">
        <w:rPr>
          <w:rStyle w:val="ac"/>
          <w:rFonts w:ascii="Narkisim" w:hAnsi="Narkisim" w:cs="Narkisim"/>
          <w:rtl/>
        </w:rPr>
        <w:footnoteReference w:id="551"/>
      </w:r>
      <w:r w:rsidRPr="00526BAE">
        <w:rPr>
          <w:rFonts w:ascii="Narkisim" w:hAnsi="Narkisim" w:cs="Narkisim"/>
          <w:rtl/>
        </w:rPr>
        <w:t>. אבל מצווה דיש שיהוי, כגון להניח תפילין</w:t>
      </w:r>
      <w:r w:rsidRPr="00526BAE">
        <w:rPr>
          <w:rStyle w:val="ac"/>
          <w:rFonts w:ascii="Narkisim" w:hAnsi="Narkisim" w:cs="Narkisim"/>
          <w:rtl/>
        </w:rPr>
        <w:footnoteReference w:id="552"/>
      </w:r>
      <w:r w:rsidRPr="00526BAE">
        <w:rPr>
          <w:rFonts w:ascii="Narkisim" w:hAnsi="Narkisim" w:cs="Narkisim"/>
          <w:rtl/>
        </w:rPr>
        <w:t xml:space="preserve"> להתעטף בציצית לישב בסוכה, ראוי לברך 'ל', דהלשון מורה דהמצווה נמשך, להיות מעוטר בתפילין ולישב בסוכה כל היום</w:t>
      </w:r>
      <w:r w:rsidRPr="00526BAE">
        <w:rPr>
          <w:rStyle w:val="ac"/>
          <w:rFonts w:ascii="Narkisim" w:hAnsi="Narkisim" w:cs="Narkisim"/>
          <w:rtl/>
        </w:rPr>
        <w:footnoteReference w:id="553"/>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רא"ש</w:t>
      </w:r>
      <w:r w:rsidRPr="00526BAE">
        <w:rPr>
          <w:rFonts w:ascii="Narkisim" w:hAnsi="Narkisim" w:cs="Narkisim"/>
          <w:szCs w:val="20"/>
          <w:rtl/>
        </w:rPr>
        <w:t xml:space="preserve"> ביאר דבמגילה מברך על מקרא מגילה, כיון דקורא בלא הפסקה. אבל הלל כיון דעונין ראשי פרקים מברך 'ל'קרוא</w:t>
      </w:r>
      <w:r w:rsidRPr="00526BAE">
        <w:rPr>
          <w:rStyle w:val="ac"/>
          <w:rFonts w:ascii="Narkisim" w:hAnsi="Narkisim" w:cs="Narkisim"/>
          <w:szCs w:val="20"/>
          <w:rtl/>
        </w:rPr>
        <w:footnoteReference w:id="554"/>
      </w:r>
      <w:r w:rsidRPr="00526BAE">
        <w:rPr>
          <w:rFonts w:ascii="Narkisim" w:hAnsi="Narkisim" w:cs="Narkisim"/>
          <w:rtl/>
        </w:rPr>
        <w:t>.</w:t>
      </w:r>
    </w:p>
    <w:p w14:paraId="301817BB" w14:textId="77777777" w:rsidR="00164728" w:rsidRPr="00526BAE" w:rsidRDefault="00000000" w:rsidP="00526BAE">
      <w:pPr>
        <w:pStyle w:val="a8"/>
        <w:bidi/>
        <w:rPr>
          <w:rFonts w:ascii="Narkisim" w:hAnsi="Narkisim"/>
        </w:rPr>
      </w:pPr>
      <w:r w:rsidRPr="00526BAE">
        <w:rPr>
          <w:rFonts w:ascii="Narkisim" w:hAnsi="Narkisim"/>
          <w:rtl/>
        </w:rPr>
        <w:lastRenderedPageBreak/>
        <w:t>ו</w:t>
      </w:r>
      <w:r w:rsidRPr="00526BAE">
        <w:rPr>
          <w:rFonts w:ascii="Narkisim" w:hAnsi="Narkisim"/>
          <w:b/>
          <w:bCs/>
          <w:rtl/>
        </w:rPr>
        <w:t>ר"ת</w:t>
      </w:r>
      <w:r w:rsidRPr="00526BAE">
        <w:rPr>
          <w:rFonts w:ascii="Narkisim" w:hAnsi="Narkisim"/>
          <w:rtl/>
        </w:rPr>
        <w:t xml:space="preserve"> כת' דנר חנוכה, אף שיש לו הפסק מברך 'ל'הדליק. כיון דצריך שמן עד כדי שיכלה רגל מהשוק, ומש"ה חשיב מצווה שאין בו גמר</w:t>
      </w:r>
      <w:r w:rsidRPr="00526BAE">
        <w:rPr>
          <w:rStyle w:val="ac"/>
          <w:rFonts w:ascii="Narkisim" w:hAnsi="Narkisim"/>
          <w:rtl/>
        </w:rPr>
        <w:footnoteReference w:id="555"/>
      </w:r>
      <w:r w:rsidRPr="00526BAE">
        <w:rPr>
          <w:rFonts w:ascii="Narkisim" w:hAnsi="Narkisim"/>
          <w:rtl/>
        </w:rPr>
        <w:t>.</w:t>
      </w:r>
    </w:p>
    <w:p w14:paraId="2753358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הק' דמברכים לשמוע קול שופר</w:t>
      </w:r>
      <w:r w:rsidRPr="00526BAE">
        <w:rPr>
          <w:rStyle w:val="ac"/>
          <w:rFonts w:ascii="Narkisim" w:hAnsi="Narkisim"/>
          <w:rtl/>
        </w:rPr>
        <w:footnoteReference w:id="556"/>
      </w:r>
      <w:r w:rsidRPr="00526BAE">
        <w:rPr>
          <w:rFonts w:ascii="Narkisim" w:hAnsi="Narkisim"/>
          <w:rtl/>
        </w:rPr>
        <w:t>. וה</w:t>
      </w:r>
      <w:r w:rsidRPr="00526BAE">
        <w:rPr>
          <w:rFonts w:ascii="Narkisim" w:hAnsi="Narkisim"/>
          <w:b/>
          <w:bCs/>
          <w:rtl/>
        </w:rPr>
        <w:t>רא"ש</w:t>
      </w:r>
      <w:r w:rsidRPr="00526BAE">
        <w:rPr>
          <w:rFonts w:ascii="Narkisim" w:hAnsi="Narkisim"/>
          <w:rtl/>
        </w:rPr>
        <w:t xml:space="preserve"> תי' דבשופר יש שיהוי להפסקה בין התקיעות דעיקר מצות שופר על סדר הברכות.</w:t>
      </w:r>
    </w:p>
    <w:p w14:paraId="3E3958A8" w14:textId="77777777" w:rsidR="00164728" w:rsidRPr="00526BAE" w:rsidRDefault="00000000" w:rsidP="00526BAE">
      <w:pPr>
        <w:pStyle w:val="a8"/>
        <w:bidi/>
        <w:rPr>
          <w:rFonts w:ascii="Narkisim" w:hAnsi="Narkisim"/>
        </w:rPr>
      </w:pPr>
      <w:r w:rsidRPr="00526BAE">
        <w:rPr>
          <w:rFonts w:ascii="Narkisim" w:hAnsi="Narkisim"/>
          <w:rtl/>
        </w:rPr>
        <w:t>ועוה"ק הרמב"ן דאין מקור לעיקר הך חילוק בגמ'. ובגמ' אי' בלבער לא פליגי.</w:t>
      </w:r>
    </w:p>
    <w:p w14:paraId="390AEBFD"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דן אי מברכין 'לאכול' מצה ומרור או על אכילת [וע' בגיר' בגמ' לקמן קיד: וקטו.]. והביא דבתוספתא אי' לאכול פסח.</w:t>
      </w:r>
    </w:p>
    <w:p w14:paraId="730C2345" w14:textId="77777777" w:rsidR="00164728" w:rsidRPr="00526BAE" w:rsidRDefault="00000000" w:rsidP="00526BAE">
      <w:pPr>
        <w:bidi/>
        <w:rPr>
          <w:rFonts w:ascii="Narkisim" w:hAnsi="Narkisim" w:cs="Narkisim"/>
        </w:rPr>
      </w:pPr>
      <w:r w:rsidRPr="00526BAE">
        <w:rPr>
          <w:rFonts w:ascii="Narkisim" w:hAnsi="Narkisim" w:cs="Narkisim"/>
          <w:rtl/>
        </w:rPr>
        <w:t xml:space="preserve">ודעת </w:t>
      </w:r>
      <w:r w:rsidRPr="00526BAE">
        <w:rPr>
          <w:rFonts w:ascii="Narkisim" w:hAnsi="Narkisim" w:cs="Narkisim"/>
          <w:b/>
          <w:bCs/>
          <w:rtl/>
        </w:rPr>
        <w:t>ריב"א</w:t>
      </w:r>
      <w:r w:rsidRPr="00526BAE">
        <w:rPr>
          <w:rFonts w:ascii="Narkisim" w:hAnsi="Narkisim" w:cs="Narkisim"/>
          <w:rtl/>
        </w:rPr>
        <w:t xml:space="preserve"> (הו' ברא"ש, וכן הרמב"ן) דכל מצווה דאפשר [לכתחילה] ע"י שליח יברך 'על'</w:t>
      </w:r>
      <w:r w:rsidRPr="00526BAE">
        <w:rPr>
          <w:rStyle w:val="ac"/>
          <w:rFonts w:ascii="Narkisim" w:hAnsi="Narkisim" w:cs="Narkisim"/>
          <w:rtl/>
        </w:rPr>
        <w:footnoteReference w:id="557"/>
      </w:r>
      <w:r w:rsidRPr="00526BAE">
        <w:rPr>
          <w:rFonts w:ascii="Narkisim" w:hAnsi="Narkisim" w:cs="Narkisim"/>
          <w:rtl/>
        </w:rPr>
        <w:t>. וכסברת הגמ' (לעיל) לא סגי דלאו איהו מהיל. אבל מצוה שא"א על ידי אחר</w:t>
      </w:r>
      <w:r w:rsidRPr="00526BAE">
        <w:rPr>
          <w:rStyle w:val="ac"/>
          <w:rFonts w:ascii="Narkisim" w:hAnsi="Narkisim" w:cs="Narkisim"/>
          <w:rtl/>
        </w:rPr>
        <w:footnoteReference w:id="558"/>
      </w:r>
      <w:r w:rsidRPr="00526BAE">
        <w:rPr>
          <w:rFonts w:ascii="Narkisim" w:hAnsi="Narkisim" w:cs="Narkisim"/>
          <w:rtl/>
        </w:rPr>
        <w:t xml:space="preserve"> מברכין עליהן ב'ל'</w:t>
      </w:r>
      <w:r w:rsidRPr="00526BAE">
        <w:rPr>
          <w:rStyle w:val="ac"/>
          <w:rFonts w:ascii="Narkisim" w:hAnsi="Narkisim" w:cs="Narkisim"/>
          <w:rtl/>
        </w:rPr>
        <w:footnoteReference w:id="559"/>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(בהמשך דבריו) ביאר דהשוו חכמים מידותיהן, כשם שהשליח מברך 'על' אף כשעושה בעצמו מברך על.</w:t>
      </w:r>
    </w:p>
    <w:p w14:paraId="33B2108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הק' מנר חנוכה, דאפשר ע"י שליח. ותי' דהתם צריך להשתתף בפרוטה, ומש"ה נחשב שעושה בשל עצמו</w:t>
      </w:r>
      <w:r w:rsidRPr="00526BAE">
        <w:rPr>
          <w:rStyle w:val="ac"/>
          <w:rFonts w:ascii="Narkisim" w:hAnsi="Narkisim"/>
          <w:rtl/>
        </w:rPr>
        <w:footnoteReference w:id="560"/>
      </w:r>
      <w:r w:rsidRPr="00526BAE">
        <w:rPr>
          <w:rFonts w:ascii="Narkisim" w:hAnsi="Narkisim"/>
          <w:rtl/>
        </w:rPr>
        <w:t>. ועוד דאף הרואה מברך, ומש"ה קבעו ב'ל'. וה</w:t>
      </w:r>
      <w:r w:rsidRPr="00526BAE">
        <w:rPr>
          <w:rFonts w:ascii="Narkisim" w:hAnsi="Narkisim"/>
          <w:b/>
          <w:bCs/>
          <w:rtl/>
        </w:rPr>
        <w:t>רא"ש</w:t>
      </w:r>
      <w:r w:rsidRPr="00526BAE">
        <w:rPr>
          <w:rFonts w:ascii="Narkisim" w:hAnsi="Narkisim"/>
          <w:rtl/>
        </w:rPr>
        <w:t xml:space="preserve"> תי' דאף דאפשר ע"י שליח, אורחא דמילתא הוא שכל אדם מדליק בביתו מפני חביבות הנס. וכן נר של שבת.</w:t>
      </w:r>
    </w:p>
    <w:p w14:paraId="51307AE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כת' דגבי תקיעת שופר, השמיעה היא המצוה ומברך לשמוע. שא"א לשמוע ע"י שליח. משא"כ במגילה מברכין 'על מקרא מגילה', שצריך לשמוע את קריאת התיבות, והמקרא מוציאו בקריאתו כדין שליח</w:t>
      </w:r>
      <w:r w:rsidRPr="00526BAE">
        <w:rPr>
          <w:rStyle w:val="ac"/>
          <w:rFonts w:ascii="Narkisim" w:hAnsi="Narkisim"/>
          <w:rtl/>
        </w:rPr>
        <w:footnoteReference w:id="561"/>
      </w:r>
      <w:r w:rsidRPr="00526BAE">
        <w:rPr>
          <w:rFonts w:ascii="Narkisim" w:hAnsi="Narkisim"/>
          <w:rtl/>
        </w:rPr>
        <w:t>.</w:t>
      </w:r>
    </w:p>
    <w:p w14:paraId="4BE8FAA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כת' דגבי ספירת העומר מברכין 'על', מפני שכבר נקרב העומר והם מונין ממנו, ומש"ה תקנו 'על'</w:t>
      </w:r>
      <w:r w:rsidRPr="00526BAE">
        <w:rPr>
          <w:rStyle w:val="ac"/>
          <w:rFonts w:ascii="Narkisim" w:hAnsi="Narkisim"/>
          <w:rtl/>
        </w:rPr>
        <w:footnoteReference w:id="562"/>
      </w:r>
      <w:r w:rsidRPr="00526BAE">
        <w:rPr>
          <w:rFonts w:ascii="Narkisim" w:hAnsi="Narkisim"/>
          <w:rtl/>
        </w:rPr>
        <w:t>. וה</w:t>
      </w:r>
      <w:r w:rsidRPr="00526BAE">
        <w:rPr>
          <w:rFonts w:ascii="Narkisim" w:hAnsi="Narkisim"/>
          <w:b/>
          <w:bCs/>
          <w:rtl/>
        </w:rPr>
        <w:t>רא"ש</w:t>
      </w:r>
      <w:r w:rsidRPr="00526BAE">
        <w:rPr>
          <w:rFonts w:ascii="Narkisim" w:hAnsi="Narkisim"/>
          <w:rtl/>
        </w:rPr>
        <w:t xml:space="preserve"> תי' שנהגו שש"צ מברך להוציא את מי שאינו יודע לברך לכך מברכין על.</w:t>
      </w:r>
    </w:p>
    <w:p w14:paraId="43E43AEC"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(בסו"ד) הביא דגבי הפרשת תרומה ומעשר מברך 'להפריש'</w:t>
      </w:r>
      <w:r w:rsidRPr="00526BAE">
        <w:rPr>
          <w:rStyle w:val="ac"/>
          <w:rFonts w:ascii="Narkisim" w:hAnsi="Narkisim"/>
          <w:rtl/>
        </w:rPr>
        <w:footnoteReference w:id="563"/>
      </w:r>
      <w:r w:rsidRPr="00526BAE">
        <w:rPr>
          <w:rFonts w:ascii="Narkisim" w:hAnsi="Narkisim"/>
          <w:rtl/>
        </w:rPr>
        <w:t>, ואף דנעשית ע"י שליח</w:t>
      </w:r>
      <w:r w:rsidRPr="00526BAE">
        <w:rPr>
          <w:rStyle w:val="ac"/>
          <w:rFonts w:ascii="Narkisim" w:hAnsi="Narkisim"/>
          <w:rtl/>
        </w:rPr>
        <w:footnoteReference w:id="564"/>
      </w:r>
      <w:r w:rsidRPr="00526BAE">
        <w:rPr>
          <w:rFonts w:ascii="Narkisim" w:hAnsi="Narkisim"/>
          <w:rtl/>
        </w:rPr>
        <w:t>. וה</w:t>
      </w:r>
      <w:r w:rsidRPr="00526BAE">
        <w:rPr>
          <w:rFonts w:ascii="Narkisim" w:hAnsi="Narkisim"/>
          <w:b/>
          <w:bCs/>
          <w:rtl/>
        </w:rPr>
        <w:t>רמב"ן</w:t>
      </w:r>
      <w:r w:rsidRPr="00526BAE">
        <w:rPr>
          <w:rFonts w:ascii="Narkisim" w:hAnsi="Narkisim"/>
          <w:rtl/>
        </w:rPr>
        <w:t xml:space="preserve"> יישב דנעשית דוקא ע"י שליח שעשוהו הבעלים מדעתן. שהתורם את שאינו שלו אין תרומתו תרומה ודרשינן אתם גם אתם לרבות שלוחכם לדעתכם. ואינה נעשית ע"י אחרים מדעתן. ולא דמי לביעור חמץ ומילה, דאם עשאו אחר שלא מדעתו נעשית המצווה. [ולפ"ז משמע דעיקר דשלוחו של אדם כמותו</w:t>
      </w:r>
      <w:r w:rsidRPr="00526BAE">
        <w:rPr>
          <w:rStyle w:val="ac"/>
          <w:rFonts w:ascii="Narkisim" w:hAnsi="Narkisim"/>
          <w:rtl/>
        </w:rPr>
        <w:footnoteReference w:id="565"/>
      </w:r>
      <w:r w:rsidRPr="00526BAE">
        <w:rPr>
          <w:rFonts w:ascii="Narkisim" w:hAnsi="Narkisim"/>
          <w:rtl/>
        </w:rPr>
        <w:t>, ונחשב נעשית ע"י בעלים, ע' רבינו דוד. ועיל"פ דדוקא גבי תרומה, דעיקר העשייה הוה מכח דעת הבעלים ולדעתם</w:t>
      </w:r>
      <w:r w:rsidRPr="00526BAE">
        <w:rPr>
          <w:rStyle w:val="ac"/>
          <w:rFonts w:ascii="Narkisim" w:hAnsi="Narkisim"/>
          <w:rtl/>
        </w:rPr>
        <w:footnoteReference w:id="566"/>
      </w:r>
      <w:r w:rsidRPr="00526BAE">
        <w:rPr>
          <w:rFonts w:ascii="Narkisim" w:hAnsi="Narkisim"/>
          <w:rtl/>
        </w:rPr>
        <w:t>].</w:t>
      </w:r>
    </w:p>
    <w:p w14:paraId="25B5454E" w14:textId="77777777" w:rsidR="00164728" w:rsidRPr="00526BAE" w:rsidRDefault="00000000" w:rsidP="00526BAE">
      <w:pPr>
        <w:pStyle w:val="a8"/>
        <w:bidi/>
        <w:rPr>
          <w:rFonts w:ascii="Narkisim" w:hAnsi="Narkisim"/>
        </w:rPr>
      </w:pPr>
      <w:r w:rsidRPr="00526BAE">
        <w:rPr>
          <w:rFonts w:ascii="Narkisim" w:hAnsi="Narkisim"/>
          <w:rtl/>
        </w:rPr>
        <w:lastRenderedPageBreak/>
        <w:t>וה</w:t>
      </w:r>
      <w:r w:rsidRPr="00526BAE">
        <w:rPr>
          <w:rFonts w:ascii="Narkisim" w:hAnsi="Narkisim"/>
          <w:b/>
          <w:bCs/>
          <w:rtl/>
        </w:rPr>
        <w:t>קוב"ש</w:t>
      </w:r>
      <w:r w:rsidRPr="00526BAE">
        <w:rPr>
          <w:rFonts w:ascii="Narkisim" w:hAnsi="Narkisim"/>
          <w:rtl/>
        </w:rPr>
        <w:t xml:space="preserve"> (כט) הק' דאף במילה דהוה מצווה שיעשה בשליחות האב [עי"ש], ואמאי מברך 'על'. ותי' דעצם המילה כשירה בלא שליחות</w:t>
      </w:r>
      <w:r w:rsidRPr="00526BAE">
        <w:rPr>
          <w:rStyle w:val="ac"/>
          <w:rFonts w:ascii="Narkisim" w:hAnsi="Narkisim"/>
          <w:rtl/>
        </w:rPr>
        <w:footnoteReference w:id="567"/>
      </w:r>
      <w:r w:rsidRPr="00526BAE">
        <w:rPr>
          <w:rFonts w:ascii="Narkisim" w:hAnsi="Narkisim"/>
          <w:rtl/>
        </w:rPr>
        <w:t>.</w:t>
      </w:r>
    </w:p>
    <w:p w14:paraId="3630857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פסק כתירוץ הגמ' דלעיל [אליבא דרב פפי], שה</w:t>
      </w:r>
      <w:r w:rsidRPr="00526BAE">
        <w:rPr>
          <w:rFonts w:ascii="Narkisim" w:hAnsi="Narkisim" w:cs="Narkisim"/>
          <w:b/>
          <w:bCs/>
          <w:rtl/>
        </w:rPr>
        <w:t>רמב"ם</w:t>
      </w:r>
      <w:r w:rsidRPr="00526BAE">
        <w:rPr>
          <w:rFonts w:ascii="Narkisim" w:hAnsi="Narkisim" w:cs="Narkisim"/>
          <w:rtl/>
        </w:rPr>
        <w:t xml:space="preserve"> (ברכות יא יא) כת' דתליא מי עושה, כשעושה המצווה לעצמו מברך 'לעשות', עשה אותה לאחרים מברך על העשייה [וכדברי הגמ' לעיל לחלק בין אבי הבן לאחר].</w:t>
      </w:r>
    </w:p>
    <w:p w14:paraId="7E7C448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(שם יד) כת' דכשעושה מצווה לו ולאחרים כאחד</w:t>
      </w:r>
      <w:r w:rsidRPr="00526BAE">
        <w:rPr>
          <w:rStyle w:val="ac"/>
          <w:rFonts w:ascii="Narkisim" w:hAnsi="Narkisim"/>
          <w:rtl/>
        </w:rPr>
        <w:footnoteReference w:id="568"/>
      </w:r>
      <w:r w:rsidRPr="00526BAE">
        <w:rPr>
          <w:rFonts w:ascii="Narkisim" w:hAnsi="Narkisim"/>
          <w:rtl/>
        </w:rPr>
        <w:t xml:space="preserve"> תלוי אם המצווה אינה חובה מברך 'על'</w:t>
      </w:r>
      <w:r w:rsidRPr="00526BAE">
        <w:rPr>
          <w:rStyle w:val="ac"/>
          <w:rFonts w:ascii="Narkisim" w:hAnsi="Narkisim"/>
          <w:rtl/>
        </w:rPr>
        <w:footnoteReference w:id="569"/>
      </w:r>
      <w:r w:rsidRPr="00526BAE">
        <w:rPr>
          <w:rFonts w:ascii="Narkisim" w:hAnsi="Narkisim"/>
          <w:rtl/>
        </w:rPr>
        <w:t>, ואם המצווה חובה מברך לעשות</w:t>
      </w:r>
      <w:r w:rsidRPr="00526BAE">
        <w:rPr>
          <w:rStyle w:val="ac"/>
          <w:rFonts w:ascii="Narkisim" w:hAnsi="Narkisim"/>
          <w:rtl/>
        </w:rPr>
        <w:footnoteReference w:id="570"/>
      </w:r>
      <w:r w:rsidRPr="00526BAE">
        <w:rPr>
          <w:rFonts w:ascii="Narkisim" w:hAnsi="Narkisim"/>
          <w:rtl/>
        </w:rPr>
        <w:t>. [וכדברי הגמ' 'לא סגי וכו"</w:t>
      </w:r>
      <w:r w:rsidRPr="00526BAE">
        <w:rPr>
          <w:rStyle w:val="ac"/>
          <w:rFonts w:ascii="Narkisim" w:hAnsi="Narkisim"/>
          <w:rtl/>
        </w:rPr>
        <w:footnoteReference w:id="571"/>
      </w:r>
      <w:r w:rsidRPr="00526BAE">
        <w:rPr>
          <w:rFonts w:ascii="Narkisim" w:hAnsi="Narkisim"/>
          <w:rtl/>
        </w:rPr>
        <w:t>]</w:t>
      </w:r>
      <w:r w:rsidRPr="00526BAE">
        <w:rPr>
          <w:rStyle w:val="ac"/>
          <w:rFonts w:ascii="Narkisim" w:hAnsi="Narkisim"/>
          <w:rtl/>
        </w:rPr>
        <w:footnoteReference w:id="572"/>
      </w:r>
      <w:r w:rsidRPr="00526BAE">
        <w:rPr>
          <w:rFonts w:ascii="Narkisim" w:hAnsi="Narkisim"/>
          <w:rtl/>
        </w:rPr>
        <w:t>.</w:t>
      </w:r>
      <w:r w:rsidRPr="00526BAE">
        <w:rPr>
          <w:rStyle w:val="ac"/>
          <w:rFonts w:ascii="Narkisim" w:hAnsi="Narkisim"/>
          <w:rtl/>
        </w:rPr>
        <w:footnoteReference w:id="573"/>
      </w:r>
    </w:p>
    <w:p w14:paraId="005DA7EB" w14:textId="77777777" w:rsidR="00164728" w:rsidRPr="00526BAE" w:rsidRDefault="00000000" w:rsidP="00526BAE">
      <w:pPr>
        <w:pStyle w:val="a7"/>
        <w:bidi/>
        <w:rPr>
          <w:rFonts w:ascii="Narkisim" w:hAnsi="Narkisim"/>
        </w:rPr>
      </w:pPr>
      <w:r w:rsidRPr="00526BAE">
        <w:rPr>
          <w:rFonts w:ascii="Narkisim" w:hAnsi="Narkisim"/>
          <w:rtl/>
        </w:rPr>
        <w:t>ועוד כת' הרמב"ם דגבי לולב, משעה שהגביה כבר יצא יד"ח, והמברך אחר עשייה מברך 'על'</w:t>
      </w:r>
      <w:r w:rsidRPr="00526BAE">
        <w:rPr>
          <w:rStyle w:val="ac"/>
          <w:rFonts w:ascii="Narkisim" w:hAnsi="Narkisim"/>
          <w:rtl/>
        </w:rPr>
        <w:footnoteReference w:id="574"/>
      </w:r>
      <w:r w:rsidRPr="00526BAE">
        <w:rPr>
          <w:rFonts w:ascii="Narkisim" w:hAnsi="Narkisim"/>
          <w:rtl/>
        </w:rPr>
        <w:t xml:space="preserve"> [ועד"ז יישב הרמב"ם בבדיקת חמץ (ע' לעיל) כיון דכבר ביטל], אבל אם בירך קודם שנטלו מברך ליטול, דומיא דלישב בסוכה.</w:t>
      </w:r>
    </w:p>
    <w:p w14:paraId="23FF90C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(שם טו) הק' דעפ"ז אף בשאר מצוות, היכא דשכח בעטיפת ציצית או בהנחת תפילין ולא בירך, יברך בלשון 'על'. ואינו כן, שהרי מצוותם כל היום לפניו</w:t>
      </w:r>
      <w:r w:rsidRPr="00526BAE">
        <w:rPr>
          <w:rStyle w:val="ac"/>
          <w:rFonts w:ascii="Narkisim" w:hAnsi="Narkisim"/>
          <w:rtl/>
        </w:rPr>
        <w:footnoteReference w:id="575"/>
      </w:r>
      <w:r w:rsidRPr="00526BAE">
        <w:rPr>
          <w:rFonts w:ascii="Narkisim" w:hAnsi="Narkisim"/>
          <w:rtl/>
        </w:rPr>
        <w:t>.</w:t>
      </w:r>
    </w:p>
    <w:p w14:paraId="1E61004D"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כס"מ</w:t>
      </w:r>
      <w:r w:rsidRPr="00526BAE">
        <w:rPr>
          <w:rFonts w:ascii="Narkisim" w:hAnsi="Narkisim"/>
          <w:rtl/>
        </w:rPr>
        <w:t xml:space="preserve"> סידר כלל דברי הרמב"ם דלברך בל' בעינן שיעשה אותה לעצמו, ושתהיה הברכה קודם עשיית המצוה.</w:t>
      </w:r>
    </w:p>
    <w:p w14:paraId="0A55571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הג' מיימוני</w:t>
      </w:r>
      <w:r w:rsidRPr="00526BAE">
        <w:rPr>
          <w:rFonts w:ascii="Narkisim" w:hAnsi="Narkisim"/>
          <w:rtl/>
        </w:rPr>
        <w:t xml:space="preserve"> הק' דמקרא מגילה ואכילת מרור [ומצה ובשר הפסח] מברך עליהם ב'על', ולסברת הרמב"ם כיון דהוה חובה ולעצמו יברך 'ל'</w:t>
      </w:r>
      <w:r w:rsidRPr="00526BAE">
        <w:rPr>
          <w:rStyle w:val="ac"/>
          <w:rFonts w:ascii="Narkisim" w:hAnsi="Narkisim"/>
          <w:rtl/>
        </w:rPr>
        <w:footnoteReference w:id="576"/>
      </w:r>
      <w:r w:rsidRPr="00526BAE">
        <w:rPr>
          <w:rFonts w:ascii="Narkisim" w:hAnsi="Narkisim"/>
          <w:rtl/>
        </w:rPr>
        <w:t>.</w:t>
      </w:r>
    </w:p>
    <w:p w14:paraId="06FA4A39" w14:textId="77777777" w:rsidR="00164728" w:rsidRPr="00526BAE" w:rsidRDefault="00000000" w:rsidP="00526BAE">
      <w:pPr>
        <w:pStyle w:val="a8"/>
        <w:bidi/>
        <w:rPr>
          <w:rFonts w:ascii="Narkisim" w:hAnsi="Narkisim"/>
        </w:rPr>
      </w:pPr>
      <w:r w:rsidRPr="00526BAE">
        <w:rPr>
          <w:rFonts w:ascii="Narkisim" w:hAnsi="Narkisim"/>
          <w:rtl/>
        </w:rPr>
        <w:t>וכן ה</w:t>
      </w:r>
      <w:r w:rsidRPr="00526BAE">
        <w:rPr>
          <w:rFonts w:ascii="Narkisim" w:hAnsi="Narkisim"/>
          <w:b/>
          <w:bCs/>
          <w:rtl/>
        </w:rPr>
        <w:t>ראב"ד</w:t>
      </w:r>
      <w:r w:rsidRPr="00526BAE">
        <w:rPr>
          <w:rFonts w:ascii="Narkisim" w:hAnsi="Narkisim"/>
          <w:rtl/>
        </w:rPr>
        <w:t xml:space="preserve"> (שם) הק' מהא דמברכים 'על' מקרא מגילה. והעלה צד דמצווה דרבנן מברך בלשון 'על', דהוה כעין רשות. אך הק' מנר חנוכה</w:t>
      </w:r>
      <w:r w:rsidRPr="00526BAE">
        <w:rPr>
          <w:rStyle w:val="ac"/>
          <w:rFonts w:ascii="Narkisim" w:hAnsi="Narkisim"/>
          <w:rtl/>
        </w:rPr>
        <w:footnoteReference w:id="577"/>
      </w:r>
      <w:r w:rsidRPr="00526BAE">
        <w:rPr>
          <w:rFonts w:ascii="Narkisim" w:hAnsi="Narkisim"/>
          <w:rtl/>
        </w:rPr>
        <w:t>.</w:t>
      </w:r>
    </w:p>
    <w:p w14:paraId="4AFE29C6" w14:textId="77777777" w:rsidR="00164728" w:rsidRPr="00526BAE" w:rsidRDefault="00000000" w:rsidP="00526BAE">
      <w:pPr>
        <w:bidi/>
        <w:rPr>
          <w:rFonts w:ascii="Narkisim" w:hAnsi="Narkisim" w:cs="Narkisim"/>
        </w:rPr>
      </w:pPr>
      <w:r w:rsidRPr="00526BAE">
        <w:rPr>
          <w:rFonts w:ascii="Narkisim" w:hAnsi="Narkisim" w:cs="Narkisim"/>
          <w:u w:val="single"/>
          <w:rtl/>
        </w:rPr>
        <w:t>כל המצוות מברך עובר לעשייתן וכו'</w:t>
      </w:r>
      <w:r w:rsidRPr="00526BAE">
        <w:rPr>
          <w:rFonts w:ascii="Narkisim" w:hAnsi="Narkisim" w:cs="Narkisim"/>
          <w:rtl/>
        </w:rPr>
        <w:t>. ה</w:t>
      </w:r>
      <w:r w:rsidRPr="00526BAE">
        <w:rPr>
          <w:rFonts w:ascii="Narkisim" w:hAnsi="Narkisim" w:cs="Narkisim"/>
          <w:b/>
          <w:bCs/>
          <w:rtl/>
        </w:rPr>
        <w:t>רמב"ן</w:t>
      </w:r>
      <w:r w:rsidRPr="00526BAE">
        <w:rPr>
          <w:rFonts w:ascii="Narkisim" w:hAnsi="Narkisim" w:cs="Narkisim"/>
          <w:rtl/>
        </w:rPr>
        <w:t xml:space="preserve"> דייק דקאי על ברכת המצוות דוקא. וכת' דברכת הנהנין ודאי חייב לברך קודם שיהנה מהן, שאסור ליהנות מעוה"ז בלא ברכה (ברכות לה.). וכת' דברכת השבח [כגון הרואה ים ומקום שנעשה נס וכדו'] ודאי מברך לאחר שרואה, שאין ראוי לומר כשיתקרב לראות הים הגדול יהא עוצם עיניו ומברך אח"כ ורואה.</w:t>
      </w:r>
    </w:p>
    <w:p w14:paraId="13956C3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דן בברכות השחר דאף ששמע התרנגול בחצי הלילה מברך עליו בשחר, ונהגו לסדרו בביהכ"נ. דכיון דמברך אח"כ, לא נתנו חכמים שיעור תכיפה. ובהמשך דבריו דן דברכת השחר על מנהג שהעולם נוהג, ואפי' לא שמע שכוי יברך. וכת' דכן נהגו, ומנהג ישראל תורה. אבל דעת ה</w:t>
      </w:r>
      <w:r w:rsidRPr="00526BAE">
        <w:rPr>
          <w:rFonts w:ascii="Narkisim" w:hAnsi="Narkisim"/>
          <w:b/>
          <w:bCs/>
          <w:rtl/>
        </w:rPr>
        <w:t>רמב"ם</w:t>
      </w:r>
      <w:r w:rsidRPr="00526BAE">
        <w:rPr>
          <w:rFonts w:ascii="Narkisim" w:hAnsi="Narkisim"/>
          <w:rtl/>
        </w:rPr>
        <w:t xml:space="preserve"> (תפילה ז ד) דמברך דוקא בשעה </w:t>
      </w:r>
      <w:r w:rsidRPr="00526BAE">
        <w:rPr>
          <w:rFonts w:ascii="Narkisim" w:hAnsi="Narkisim"/>
          <w:rtl/>
        </w:rPr>
        <w:lastRenderedPageBreak/>
        <w:t>שעושה דברים האלו, וכלשון הגמ' (ברכות נט:) כד לביש, וכד סיים.</w:t>
      </w:r>
    </w:p>
    <w:p w14:paraId="666476C7"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רמב"ן</w:t>
      </w:r>
      <w:r w:rsidRPr="00526BAE">
        <w:rPr>
          <w:rFonts w:ascii="Narkisim" w:hAnsi="Narkisim"/>
          <w:rtl/>
        </w:rPr>
        <w:t xml:space="preserve"> הביא דב</w:t>
      </w:r>
      <w:r w:rsidRPr="00526BAE">
        <w:rPr>
          <w:rFonts w:ascii="Narkisim" w:hAnsi="Narkisim"/>
          <w:b/>
          <w:bCs/>
          <w:rtl/>
        </w:rPr>
        <w:t>ירושלמי</w:t>
      </w:r>
      <w:r w:rsidRPr="00526BAE">
        <w:rPr>
          <w:rFonts w:ascii="Narkisim" w:hAnsi="Narkisim"/>
          <w:rtl/>
        </w:rPr>
        <w:t xml:space="preserve"> (ברכות ט ב) אי' דברכת ברקים הוה דוקא תוך כדי דיבור</w:t>
      </w:r>
      <w:r w:rsidRPr="00526BAE">
        <w:rPr>
          <w:rStyle w:val="ac"/>
          <w:rFonts w:ascii="Narkisim" w:hAnsi="Narkisim"/>
          <w:rtl/>
        </w:rPr>
        <w:footnoteReference w:id="578"/>
      </w:r>
      <w:r w:rsidRPr="00526BAE">
        <w:rPr>
          <w:rFonts w:ascii="Narkisim" w:hAnsi="Narkisim"/>
          <w:rtl/>
        </w:rPr>
        <w:t>. נראה מזה שאין ברכת השבח אלא בתוך כדי דבור של ראיה ושמיעה.</w:t>
      </w:r>
    </w:p>
    <w:p w14:paraId="372DAE79" w14:textId="77777777" w:rsidR="00164728" w:rsidRPr="00526BAE" w:rsidRDefault="00000000" w:rsidP="00526BAE">
      <w:pPr>
        <w:bidi/>
        <w:rPr>
          <w:rFonts w:ascii="Narkisim" w:hAnsi="Narkisim" w:cs="Narkisim"/>
        </w:rPr>
      </w:pPr>
      <w:r w:rsidRPr="00526BAE">
        <w:rPr>
          <w:rFonts w:ascii="Narkisim" w:hAnsi="Narkisim" w:cs="Narkisim"/>
          <w:u w:val="single"/>
          <w:rtl/>
        </w:rPr>
        <w:t xml:space="preserve"> </w:t>
      </w:r>
      <w:r w:rsidRPr="00526BAE">
        <w:rPr>
          <w:rFonts w:ascii="Narkisim" w:hAnsi="Narkisim" w:cs="Narkisim"/>
          <w:rtl/>
        </w:rPr>
        <w:t>ויש לדון האם דין עובר לעשייתן הוא שלא יעשה את המצווה בלא ברכה [וכעין ברכת הנהנין], או דהוה צורה בהתייחסות של הברכה למצווה.</w:t>
      </w:r>
    </w:p>
    <w:p w14:paraId="6E8B2D4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(יא ה,ו) כת' דהיכא שלא בירך כשעשה את המצווה, במצווה שעשייתה עדיין קיימת מברך אחר העשייה, וכגון שנתעטף בציצית או שלבש תפילין או שישב בסוכה חוזר ומברך. אבל בדבר שעבר אינו מברך, כגון ששחט או כיסה הדם או הפריש תרו"מ בלא ברכה אינו חוזר ומברך</w:t>
      </w:r>
      <w:r w:rsidRPr="00526BAE">
        <w:rPr>
          <w:rStyle w:val="ac"/>
          <w:rFonts w:ascii="Narkisim" w:hAnsi="Narkisim"/>
          <w:rtl/>
        </w:rPr>
        <w:footnoteReference w:id="579"/>
      </w:r>
      <w:r w:rsidRPr="00526BAE">
        <w:rPr>
          <w:rFonts w:ascii="Narkisim" w:hAnsi="Narkisim"/>
          <w:rtl/>
        </w:rPr>
        <w:t>. וכן משמע ב</w:t>
      </w:r>
      <w:r w:rsidRPr="00526BAE">
        <w:rPr>
          <w:rFonts w:ascii="Narkisim" w:hAnsi="Narkisim"/>
          <w:b/>
          <w:bCs/>
          <w:rtl/>
        </w:rPr>
        <w:t>תוס'</w:t>
      </w:r>
      <w:r w:rsidRPr="00526BAE">
        <w:rPr>
          <w:rFonts w:ascii="Narkisim" w:hAnsi="Narkisim"/>
          <w:rtl/>
        </w:rPr>
        <w:t xml:space="preserve"> (ד"ה בעידנא) דלאחר שקיים המצווה אינו רשאי לברך.</w:t>
      </w:r>
    </w:p>
    <w:p w14:paraId="6C55B88A" w14:textId="77777777" w:rsidR="00164728" w:rsidRPr="00526BAE" w:rsidRDefault="00000000" w:rsidP="00526BAE">
      <w:pPr>
        <w:pStyle w:val="a7"/>
        <w:bidi/>
        <w:rPr>
          <w:rFonts w:ascii="Narkisim" w:hAnsi="Narkisim"/>
        </w:rPr>
      </w:pPr>
      <w:r w:rsidRPr="00526BAE">
        <w:rPr>
          <w:rFonts w:ascii="Narkisim" w:hAnsi="Narkisim"/>
          <w:rtl/>
        </w:rPr>
        <w:t>אבל דעת ה</w:t>
      </w:r>
      <w:r w:rsidRPr="00526BAE">
        <w:rPr>
          <w:rFonts w:ascii="Narkisim" w:hAnsi="Narkisim"/>
          <w:b/>
          <w:bCs/>
          <w:rtl/>
        </w:rPr>
        <w:t>או"ז</w:t>
      </w:r>
      <w:r w:rsidRPr="00526BAE">
        <w:rPr>
          <w:rFonts w:ascii="Narkisim" w:hAnsi="Narkisim"/>
          <w:rtl/>
        </w:rPr>
        <w:t xml:space="preserve"> (</w:t>
      </w:r>
      <w:r w:rsidRPr="00526BAE">
        <w:rPr>
          <w:rFonts w:ascii="Narkisim" w:hAnsi="Narkisim"/>
          <w:szCs w:val="20"/>
          <w:rtl/>
        </w:rPr>
        <w:t>ברכות כה, וכן שפז, הו' בהג' אשר"י חולין א ב ודרכ"מ יו"ד יט)</w:t>
      </w:r>
      <w:r w:rsidRPr="00526BAE">
        <w:rPr>
          <w:rFonts w:ascii="Narkisim" w:hAnsi="Narkisim"/>
          <w:rtl/>
        </w:rPr>
        <w:t xml:space="preserve"> דאם שכח ולא בירך, רשאי לברך אח"כ</w:t>
      </w:r>
      <w:r w:rsidRPr="00526BAE">
        <w:rPr>
          <w:rStyle w:val="ac"/>
          <w:rFonts w:ascii="Narkisim" w:hAnsi="Narkisim"/>
          <w:rtl/>
        </w:rPr>
        <w:footnoteReference w:id="580"/>
      </w:r>
      <w:r w:rsidRPr="00526BAE">
        <w:rPr>
          <w:rFonts w:ascii="Narkisim" w:hAnsi="Narkisim"/>
          <w:rtl/>
        </w:rPr>
        <w:t>.</w:t>
      </w:r>
    </w:p>
    <w:p w14:paraId="2F9570C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גמ'</w:t>
      </w:r>
      <w:r w:rsidRPr="00526BAE">
        <w:rPr>
          <w:rFonts w:ascii="Narkisim" w:hAnsi="Narkisim"/>
          <w:rtl/>
        </w:rPr>
        <w:t xml:space="preserve"> (ברכות נא.) דנה מי שאכל ולא בירך, האם יברך אח"כ</w:t>
      </w:r>
      <w:r w:rsidRPr="00526BAE">
        <w:rPr>
          <w:rStyle w:val="ac"/>
          <w:rFonts w:ascii="Narkisim" w:hAnsi="Narkisim"/>
          <w:rtl/>
        </w:rPr>
        <w:footnoteReference w:id="581"/>
      </w:r>
      <w:r w:rsidRPr="00526BAE">
        <w:rPr>
          <w:rFonts w:ascii="Narkisim" w:hAnsi="Narkisim"/>
          <w:rtl/>
        </w:rPr>
        <w:t>. והביאו מהא דהטובל ועלה, מברך לאחר טבילתו. [וס"ד דאף כל הברכות מברך אח"כ]. ודוחה הגמ' דהתם מעיקרא גברא לא חזי. אבל [גבי אכילה] דמעיקרא גברא חזי, הואיל ואידחי.</w:t>
      </w:r>
    </w:p>
    <w:p w14:paraId="1313883D" w14:textId="77777777" w:rsidR="00164728" w:rsidRPr="00526BAE" w:rsidRDefault="00000000" w:rsidP="00526BAE">
      <w:pPr>
        <w:pStyle w:val="a8"/>
        <w:bidi/>
        <w:rPr>
          <w:rFonts w:ascii="Narkisim" w:hAnsi="Narkisim"/>
        </w:rPr>
      </w:pPr>
      <w:r w:rsidRPr="00526BAE">
        <w:rPr>
          <w:rFonts w:ascii="Narkisim" w:hAnsi="Narkisim"/>
          <w:rtl/>
        </w:rPr>
        <w:t>והאו"ז ביאר מסקנת הגמ' דבברכת הנהנין כיון שנתחייב בברכרה אחרונה אמרי' הואיל ואידחי. ואילו ברכת המצוות רשאי לברך אח"כ. אבל דעת הרמב"ם דדוקא גבי טבילה דגברא לא חזי, מש"ה מעיקרא תקנו הך ברכה אח"כ</w:t>
      </w:r>
      <w:r w:rsidRPr="00526BAE">
        <w:rPr>
          <w:rStyle w:val="ac"/>
          <w:rFonts w:ascii="Narkisim" w:hAnsi="Narkisim"/>
          <w:rtl/>
        </w:rPr>
        <w:footnoteReference w:id="582"/>
      </w:r>
      <w:r w:rsidRPr="00526BAE">
        <w:rPr>
          <w:rFonts w:ascii="Narkisim" w:hAnsi="Narkisim"/>
          <w:rtl/>
        </w:rPr>
        <w:t>. [וכ"כ ה</w:t>
      </w:r>
      <w:r w:rsidRPr="00526BAE">
        <w:rPr>
          <w:rFonts w:ascii="Narkisim" w:hAnsi="Narkisim"/>
          <w:b/>
          <w:bCs/>
          <w:rtl/>
        </w:rPr>
        <w:t>ש"ך</w:t>
      </w:r>
      <w:r w:rsidRPr="00526BAE">
        <w:rPr>
          <w:rFonts w:ascii="Narkisim" w:hAnsi="Narkisim"/>
          <w:rtl/>
        </w:rPr>
        <w:t xml:space="preserve"> יו"ד יט ג].</w:t>
      </w:r>
    </w:p>
    <w:p w14:paraId="6F5E43C1" w14:textId="77777777" w:rsidR="00164728" w:rsidRPr="00526BAE" w:rsidRDefault="00000000" w:rsidP="00526BAE">
      <w:pPr>
        <w:pStyle w:val="aa"/>
        <w:bidi/>
        <w:rPr>
          <w:rFonts w:ascii="Narkisim" w:hAnsi="Narkisim"/>
        </w:rPr>
      </w:pPr>
      <w:r w:rsidRPr="00526BAE">
        <w:rPr>
          <w:rFonts w:ascii="Narkisim" w:hAnsi="Narkisim"/>
          <w:i/>
          <w:iCs/>
          <w:rtl/>
        </w:rPr>
        <w:t>ברכת לישב בסוכה</w:t>
      </w:r>
      <w:r w:rsidRPr="00526BAE">
        <w:rPr>
          <w:rFonts w:ascii="Narkisim" w:hAnsi="Narkisim"/>
          <w:rtl/>
        </w:rPr>
        <w:t xml:space="preserve"> - ה</w:t>
      </w:r>
      <w:r w:rsidRPr="00526BAE">
        <w:rPr>
          <w:rFonts w:ascii="Narkisim" w:hAnsi="Narkisim"/>
          <w:b/>
          <w:bCs/>
          <w:rtl/>
        </w:rPr>
        <w:t>רמב"ם</w:t>
      </w:r>
      <w:r w:rsidRPr="00526BAE">
        <w:rPr>
          <w:rFonts w:ascii="Narkisim" w:hAnsi="Narkisim"/>
          <w:rtl/>
        </w:rPr>
        <w:t xml:space="preserve"> (סוכה ו יב) כת' דנכנס לסוכה, ואח"כ מברך קודם שישב. וה</w:t>
      </w:r>
      <w:r w:rsidRPr="00526BAE">
        <w:rPr>
          <w:rFonts w:ascii="Narkisim" w:hAnsi="Narkisim"/>
          <w:b/>
          <w:bCs/>
          <w:rtl/>
        </w:rPr>
        <w:t>ראשונים</w:t>
      </w:r>
      <w:r w:rsidRPr="00526BAE">
        <w:rPr>
          <w:rFonts w:ascii="Narkisim" w:hAnsi="Narkisim"/>
          <w:rtl/>
        </w:rPr>
        <w:t xml:space="preserve"> (רמב"ן כאן ועוד) הק' דאף כשעומד קיים המצווה</w:t>
      </w:r>
      <w:r w:rsidRPr="00526BAE">
        <w:rPr>
          <w:rStyle w:val="ac"/>
          <w:rFonts w:ascii="Narkisim" w:hAnsi="Narkisim"/>
          <w:rtl/>
        </w:rPr>
        <w:footnoteReference w:id="583"/>
      </w:r>
      <w:r w:rsidRPr="00526BAE">
        <w:rPr>
          <w:rFonts w:ascii="Narkisim" w:hAnsi="Narkisim"/>
          <w:rtl/>
        </w:rPr>
        <w:t>, אלא כל שלא אכל ונתעכב שם חשיב עובר לעשייתו. דלשון לישב קאי אדירה</w:t>
      </w:r>
      <w:r w:rsidRPr="00526BAE">
        <w:rPr>
          <w:rStyle w:val="ac"/>
          <w:rFonts w:ascii="Narkisim" w:hAnsi="Narkisim"/>
          <w:rtl/>
        </w:rPr>
        <w:footnoteReference w:id="584"/>
      </w:r>
      <w:r w:rsidRPr="00526BAE">
        <w:rPr>
          <w:rFonts w:ascii="Narkisim" w:hAnsi="Narkisim"/>
          <w:rtl/>
        </w:rPr>
        <w:t xml:space="preserve"> [ונקט לישנא דקרא תשבו תדורו].</w:t>
      </w:r>
    </w:p>
    <w:p w14:paraId="0E5A3AC7" w14:textId="77777777" w:rsidR="00164728" w:rsidRPr="00526BAE" w:rsidRDefault="00000000" w:rsidP="00526BAE">
      <w:pPr>
        <w:bidi/>
        <w:rPr>
          <w:rFonts w:ascii="Narkisim" w:hAnsi="Narkisim" w:cs="Narkisim"/>
        </w:rPr>
      </w:pPr>
      <w:r w:rsidRPr="00526BAE">
        <w:rPr>
          <w:rFonts w:ascii="Narkisim" w:hAnsi="Narkisim" w:cs="Narkisim"/>
          <w:u w:val="single"/>
          <w:rtl/>
        </w:rPr>
        <w:t>תוס' [בע"א] ד"ה בלבער</w:t>
      </w:r>
      <w:r w:rsidRPr="00526BAE">
        <w:rPr>
          <w:rFonts w:ascii="Narkisim" w:hAnsi="Narkisim" w:cs="Narkisim"/>
          <w:rtl/>
        </w:rPr>
        <w:t>. אע"ג דלהכניסו משמע להבא וכו' אלא משבח ומודה להקב"ה שצוונו</w:t>
      </w:r>
      <w:r w:rsidRPr="00526BAE">
        <w:rPr>
          <w:rStyle w:val="ac"/>
          <w:rFonts w:ascii="Narkisim" w:hAnsi="Narkisim" w:cs="Narkisim"/>
          <w:rtl/>
        </w:rPr>
        <w:footnoteReference w:id="585"/>
      </w:r>
      <w:r w:rsidRPr="00526BAE">
        <w:rPr>
          <w:rFonts w:ascii="Narkisim" w:hAnsi="Narkisim" w:cs="Narkisim"/>
          <w:rtl/>
        </w:rPr>
        <w:t xml:space="preserve"> וכו'. וה</w:t>
      </w:r>
      <w:r w:rsidRPr="00526BAE">
        <w:rPr>
          <w:rFonts w:ascii="Narkisim" w:hAnsi="Narkisim" w:cs="Narkisim"/>
          <w:b/>
          <w:bCs/>
          <w:rtl/>
        </w:rPr>
        <w:t>ראשונים</w:t>
      </w:r>
      <w:r w:rsidRPr="00526BAE">
        <w:rPr>
          <w:rFonts w:ascii="Narkisim" w:hAnsi="Narkisim" w:cs="Narkisim"/>
          <w:rtl/>
        </w:rPr>
        <w:t xml:space="preserve"> (רא"ש) הביאו בשם </w:t>
      </w:r>
      <w:r w:rsidRPr="00526BAE">
        <w:rPr>
          <w:rFonts w:ascii="Narkisim" w:hAnsi="Narkisim" w:cs="Narkisim"/>
          <w:b/>
          <w:bCs/>
          <w:rtl/>
        </w:rPr>
        <w:t>ר"ת</w:t>
      </w:r>
      <w:r w:rsidRPr="00526BAE">
        <w:rPr>
          <w:rFonts w:ascii="Narkisim" w:hAnsi="Narkisim" w:cs="Narkisim"/>
          <w:rtl/>
        </w:rPr>
        <w:t xml:space="preserve"> דהוה ברכת השבח, ואי"צ עובר לעשייתן.</w:t>
      </w:r>
    </w:p>
    <w:p w14:paraId="368D9AEB" w14:textId="77777777" w:rsidR="00164728" w:rsidRPr="00526BAE" w:rsidRDefault="00000000" w:rsidP="00526BAE">
      <w:pPr>
        <w:pStyle w:val="a8"/>
        <w:bidi/>
        <w:rPr>
          <w:rFonts w:ascii="Narkisim" w:hAnsi="Narkisim"/>
        </w:rPr>
      </w:pPr>
      <w:r w:rsidRPr="00526BAE">
        <w:rPr>
          <w:rFonts w:ascii="Narkisim" w:hAnsi="Narkisim"/>
          <w:rtl/>
        </w:rPr>
        <w:t>וכ"כ ה</w:t>
      </w:r>
      <w:r w:rsidRPr="00526BAE">
        <w:rPr>
          <w:rFonts w:ascii="Narkisim" w:hAnsi="Narkisim"/>
          <w:b/>
          <w:bCs/>
          <w:rtl/>
        </w:rPr>
        <w:t>רמב"ן</w:t>
      </w:r>
      <w:r w:rsidRPr="00526BAE">
        <w:rPr>
          <w:rFonts w:ascii="Narkisim" w:hAnsi="Narkisim"/>
          <w:rtl/>
        </w:rPr>
        <w:t xml:space="preserve"> דמברכין ברכת נישואין [שבע ברכות] אחר שתכנס לחופה, דהוה ברכות תפלה ושבח</w:t>
      </w:r>
      <w:r w:rsidRPr="00526BAE">
        <w:rPr>
          <w:rStyle w:val="ac"/>
          <w:rFonts w:ascii="Narkisim" w:hAnsi="Narkisim"/>
          <w:rtl/>
        </w:rPr>
        <w:footnoteReference w:id="586"/>
      </w:r>
      <w:r w:rsidRPr="00526BAE">
        <w:rPr>
          <w:rFonts w:ascii="Narkisim" w:hAnsi="Narkisim"/>
          <w:rtl/>
        </w:rPr>
        <w:t>.</w:t>
      </w:r>
    </w:p>
    <w:p w14:paraId="717CECCE"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תוס</w:t>
      </w:r>
      <w:r w:rsidRPr="00526BAE">
        <w:rPr>
          <w:rFonts w:ascii="Narkisim" w:hAnsi="Narkisim"/>
          <w:rtl/>
        </w:rPr>
        <w:t>' דידן כת' דהא דל"צ עובר לעשייתן משום דהמברך אינו עושה המצווה. וה</w:t>
      </w:r>
      <w:r w:rsidRPr="00526BAE">
        <w:rPr>
          <w:rFonts w:ascii="Narkisim" w:hAnsi="Narkisim"/>
          <w:b/>
          <w:bCs/>
          <w:rtl/>
        </w:rPr>
        <w:t>מהרש"א</w:t>
      </w:r>
      <w:r w:rsidRPr="00526BAE">
        <w:rPr>
          <w:rFonts w:ascii="Narkisim" w:hAnsi="Narkisim"/>
          <w:rtl/>
        </w:rPr>
        <w:t xml:space="preserve"> דייק מתוס' דמ"מ כיון דמברך עכשיו מפני מילה זו, ראוי לקובעו עובר לעשייתו.</w:t>
      </w:r>
    </w:p>
    <w:p w14:paraId="609586F5" w14:textId="77777777" w:rsidR="00164728" w:rsidRPr="00526BAE" w:rsidRDefault="00000000" w:rsidP="00526BAE">
      <w:pPr>
        <w:pStyle w:val="aa"/>
        <w:bidi/>
        <w:rPr>
          <w:rFonts w:ascii="Narkisim" w:hAnsi="Narkisim"/>
        </w:rPr>
      </w:pPr>
      <w:r w:rsidRPr="00526BAE">
        <w:rPr>
          <w:rFonts w:ascii="Narkisim" w:hAnsi="Narkisim"/>
          <w:u w:val="single"/>
          <w:rtl/>
        </w:rPr>
        <w:t>בא"ד ואי"צ לברך עובר לעשייתו אלא במקום שהעושה המצוה הוא מברך</w:t>
      </w:r>
      <w:r w:rsidRPr="00526BAE">
        <w:rPr>
          <w:rFonts w:ascii="Narkisim" w:hAnsi="Narkisim"/>
          <w:rtl/>
        </w:rPr>
        <w:t>. וה</w:t>
      </w:r>
      <w:r w:rsidRPr="00526BAE">
        <w:rPr>
          <w:rFonts w:ascii="Narkisim" w:hAnsi="Narkisim"/>
          <w:b/>
          <w:bCs/>
          <w:rtl/>
        </w:rPr>
        <w:t>תוס' ר"פ</w:t>
      </w:r>
      <w:r w:rsidRPr="00526BAE">
        <w:rPr>
          <w:rFonts w:ascii="Narkisim" w:hAnsi="Narkisim"/>
          <w:rtl/>
        </w:rPr>
        <w:t xml:space="preserve"> ביאר דהאיך יברך </w:t>
      </w:r>
      <w:r w:rsidRPr="00526BAE">
        <w:rPr>
          <w:rFonts w:ascii="Narkisim" w:hAnsi="Narkisim"/>
          <w:rtl/>
        </w:rPr>
        <w:lastRenderedPageBreak/>
        <w:t>[כיון דהמברך אינו עושה], שמא לא יעשה המצוה. [ובפשוטו הטעם משום חשש ברכה לבטלה</w:t>
      </w:r>
      <w:r w:rsidRPr="00526BAE">
        <w:rPr>
          <w:rStyle w:val="ac"/>
          <w:rFonts w:ascii="Narkisim" w:hAnsi="Narkisim"/>
          <w:rtl/>
        </w:rPr>
        <w:footnoteReference w:id="587"/>
      </w:r>
      <w:r w:rsidRPr="00526BAE">
        <w:rPr>
          <w:rFonts w:ascii="Narkisim" w:hAnsi="Narkisim"/>
          <w:rtl/>
        </w:rPr>
        <w:t>. ועיל"פ דהמצווה אינה מזומנת לפניו</w:t>
      </w:r>
    </w:p>
    <w:p w14:paraId="63674309" w14:textId="77777777" w:rsidR="00164728" w:rsidRPr="00526BAE" w:rsidRDefault="00000000" w:rsidP="00526BAE">
      <w:pPr>
        <w:bidi/>
        <w:rPr>
          <w:rFonts w:ascii="Narkisim" w:hAnsi="Narkisim" w:cs="Narkisim"/>
        </w:rPr>
      </w:pPr>
      <w:r w:rsidRPr="00526BAE">
        <w:rPr>
          <w:rFonts w:ascii="Narkisim" w:hAnsi="Narkisim" w:cs="Narkisim"/>
          <w:u w:val="single"/>
          <w:rtl/>
        </w:rPr>
        <w:t>בא"ד ותדע שהרי ברכת אירוסין מברך לאחר אירוסין</w:t>
      </w:r>
      <w:r w:rsidRPr="00526BAE">
        <w:rPr>
          <w:rFonts w:ascii="Narkisim" w:hAnsi="Narkisim" w:cs="Narkisim"/>
          <w:rtl/>
        </w:rPr>
        <w:t>. [כיון דאדם אחר מברך]. ומבואר בתוס' דנהגו לברך אחר האירוסין. וכן הביאו רוב ראשונים דהמנהג לברך אח"כ. אבל ה</w:t>
      </w:r>
      <w:r w:rsidRPr="00526BAE">
        <w:rPr>
          <w:rFonts w:ascii="Narkisim" w:hAnsi="Narkisim" w:cs="Narkisim"/>
          <w:b/>
          <w:bCs/>
          <w:rtl/>
        </w:rPr>
        <w:t>רמב"ם</w:t>
      </w:r>
      <w:r w:rsidRPr="00526BAE">
        <w:rPr>
          <w:rFonts w:ascii="Narkisim" w:hAnsi="Narkisim" w:cs="Narkisim"/>
          <w:rtl/>
        </w:rPr>
        <w:t xml:space="preserve"> (אישות ג כג) כת' דיברך קודם קידושין, ואם בירך אח"כ הוה ברכה לבטלה.</w:t>
      </w:r>
    </w:p>
    <w:p w14:paraId="0B83AEE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(אישות) ביאר המנהג לברך אח"כ, דא"א לברך קודם, דשמא לא תקבל הקידושין</w:t>
      </w:r>
      <w:r w:rsidRPr="00526BAE">
        <w:rPr>
          <w:rStyle w:val="ac"/>
          <w:rFonts w:ascii="Narkisim" w:hAnsi="Narkisim"/>
          <w:rtl/>
        </w:rPr>
        <w:footnoteReference w:id="588"/>
      </w:r>
      <w:r w:rsidRPr="00526BAE">
        <w:rPr>
          <w:rFonts w:ascii="Narkisim" w:hAnsi="Narkisim"/>
          <w:rtl/>
        </w:rPr>
        <w:t>.</w:t>
      </w:r>
    </w:p>
    <w:p w14:paraId="55D9865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ריטב"א</w:t>
      </w:r>
      <w:r w:rsidRPr="00526BAE">
        <w:rPr>
          <w:rFonts w:ascii="Narkisim" w:hAnsi="Narkisim"/>
          <w:rtl/>
        </w:rPr>
        <w:t xml:space="preserve"> כת' דברכת האירוסין הוה ברכת השבח, ומש"ה נהגו לברך אח"כ. [וכצד דבברכת השבח ל"ש עובר לעשייתן]. וכ"כ ה</w:t>
      </w:r>
      <w:r w:rsidRPr="00526BAE">
        <w:rPr>
          <w:rFonts w:ascii="Narkisim" w:hAnsi="Narkisim"/>
          <w:b/>
          <w:bCs/>
          <w:rtl/>
        </w:rPr>
        <w:t>ריטב"א</w:t>
      </w:r>
      <w:r w:rsidRPr="00526BAE">
        <w:rPr>
          <w:rFonts w:ascii="Narkisim" w:hAnsi="Narkisim"/>
          <w:rtl/>
        </w:rPr>
        <w:t xml:space="preserve"> (כתובות ז:) דהוה ברכת השבח. וע"ע ב</w:t>
      </w:r>
      <w:r w:rsidRPr="00526BAE">
        <w:rPr>
          <w:rFonts w:ascii="Narkisim" w:hAnsi="Narkisim"/>
          <w:b/>
          <w:bCs/>
          <w:rtl/>
        </w:rPr>
        <w:t>רא"ש</w:t>
      </w:r>
      <w:r w:rsidRPr="00526BAE">
        <w:rPr>
          <w:rFonts w:ascii="Narkisim" w:hAnsi="Narkisim"/>
          <w:rtl/>
        </w:rPr>
        <w:t xml:space="preserve"> (שם א יז).</w:t>
      </w:r>
    </w:p>
    <w:p w14:paraId="1503C12D" w14:textId="77777777" w:rsidR="00164728" w:rsidRPr="00526BAE" w:rsidRDefault="00000000" w:rsidP="00526BAE">
      <w:pPr>
        <w:bidi/>
        <w:rPr>
          <w:rFonts w:ascii="Narkisim" w:hAnsi="Narkisim" w:cs="Narkisim"/>
        </w:rPr>
      </w:pPr>
      <w:r w:rsidRPr="00526BAE">
        <w:rPr>
          <w:rFonts w:ascii="Narkisim" w:hAnsi="Narkisim" w:cs="Narkisim"/>
          <w:u w:val="single"/>
          <w:rtl/>
        </w:rPr>
        <w:t>שם. ברכת אירוסין</w:t>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הביא בשם ה</w:t>
      </w:r>
      <w:r w:rsidRPr="00526BAE">
        <w:rPr>
          <w:rFonts w:ascii="Narkisim" w:hAnsi="Narkisim" w:cs="Narkisim"/>
          <w:b/>
          <w:bCs/>
          <w:rtl/>
        </w:rPr>
        <w:t>ירושלמי</w:t>
      </w:r>
      <w:r w:rsidRPr="00526BAE">
        <w:rPr>
          <w:rFonts w:ascii="Narkisim" w:hAnsi="Narkisim" w:cs="Narkisim"/>
          <w:rtl/>
        </w:rPr>
        <w:t xml:space="preserve"> (ברכות ט ג) דמברך עובר לעשייתו חוץ מקדושין בבעילה</w:t>
      </w:r>
      <w:r w:rsidRPr="00526BAE">
        <w:rPr>
          <w:rStyle w:val="ac"/>
          <w:rFonts w:ascii="Narkisim" w:hAnsi="Narkisim" w:cs="Narkisim"/>
          <w:rtl/>
        </w:rPr>
        <w:footnoteReference w:id="589"/>
      </w:r>
      <w:r w:rsidRPr="00526BAE">
        <w:rPr>
          <w:rFonts w:ascii="Narkisim" w:hAnsi="Narkisim" w:cs="Narkisim"/>
          <w:rtl/>
        </w:rPr>
        <w:t>. וביאר הטעם דבשעת מעשה אין ראוי לברך</w:t>
      </w:r>
      <w:r w:rsidRPr="00526BAE">
        <w:rPr>
          <w:rStyle w:val="ac"/>
          <w:rFonts w:ascii="Narkisim" w:hAnsi="Narkisim" w:cs="Narkisim"/>
          <w:rtl/>
        </w:rPr>
        <w:footnoteReference w:id="590"/>
      </w:r>
      <w:r w:rsidRPr="00526BAE">
        <w:rPr>
          <w:rFonts w:ascii="Narkisim" w:hAnsi="Narkisim" w:cs="Narkisim"/>
          <w:rtl/>
        </w:rPr>
        <w:t>, ואין לברך על המצוה קודם שהיא מזומנת לפניו לעשותה. וה</w:t>
      </w:r>
      <w:r w:rsidRPr="00526BAE">
        <w:rPr>
          <w:rFonts w:ascii="Narkisim" w:hAnsi="Narkisim" w:cs="Narkisim"/>
          <w:b/>
          <w:bCs/>
          <w:rtl/>
        </w:rPr>
        <w:t>רמב"ן</w:t>
      </w:r>
      <w:r w:rsidRPr="00526BAE">
        <w:rPr>
          <w:rFonts w:ascii="Narkisim" w:hAnsi="Narkisim" w:cs="Narkisim"/>
          <w:rtl/>
        </w:rPr>
        <w:t xml:space="preserve"> כת' דבגמ' דידן מבואר דלא כן.</w:t>
      </w:r>
    </w:p>
    <w:p w14:paraId="4C16A1B4" w14:textId="77777777" w:rsidR="00164728" w:rsidRPr="00526BAE" w:rsidRDefault="00000000" w:rsidP="00526BAE">
      <w:pPr>
        <w:pStyle w:val="aa"/>
        <w:bidi/>
        <w:rPr>
          <w:rFonts w:ascii="Narkisim" w:hAnsi="Narkisim"/>
        </w:rPr>
      </w:pPr>
      <w:r w:rsidRPr="00526BAE">
        <w:rPr>
          <w:rFonts w:ascii="Narkisim" w:hAnsi="Narkisim"/>
          <w:rtl/>
        </w:rPr>
        <w:t>ומבואר ב</w:t>
      </w:r>
      <w:r w:rsidRPr="00526BAE">
        <w:rPr>
          <w:rFonts w:ascii="Narkisim" w:hAnsi="Narkisim"/>
          <w:b/>
          <w:bCs/>
          <w:rtl/>
        </w:rPr>
        <w:t>ירושלמי</w:t>
      </w:r>
      <w:r w:rsidRPr="00526BAE">
        <w:rPr>
          <w:rFonts w:ascii="Narkisim" w:hAnsi="Narkisim"/>
          <w:rtl/>
        </w:rPr>
        <w:t xml:space="preserve"> דבקידושי כסף ושטר מברך עובר לעשייתן [בשעת מעשה]. ובפשוטו היינו ברכת האירוסין. אבל ב</w:t>
      </w:r>
      <w:r w:rsidRPr="00526BAE">
        <w:rPr>
          <w:rFonts w:ascii="Narkisim" w:hAnsi="Narkisim"/>
          <w:b/>
          <w:bCs/>
          <w:rtl/>
        </w:rPr>
        <w:t xml:space="preserve">הג' מיימוני </w:t>
      </w:r>
      <w:r w:rsidRPr="00526BAE">
        <w:rPr>
          <w:rFonts w:ascii="Narkisim" w:hAnsi="Narkisim"/>
          <w:rtl/>
        </w:rPr>
        <w:t xml:space="preserve">(אישות ג פ) הביא בשם </w:t>
      </w:r>
      <w:r w:rsidRPr="00526BAE">
        <w:rPr>
          <w:rFonts w:ascii="Narkisim" w:hAnsi="Narkisim"/>
          <w:b/>
          <w:bCs/>
          <w:rtl/>
        </w:rPr>
        <w:t>ר' פרץ</w:t>
      </w:r>
      <w:r w:rsidRPr="00526BAE">
        <w:rPr>
          <w:rFonts w:ascii="Narkisim" w:hAnsi="Narkisim"/>
          <w:rtl/>
        </w:rPr>
        <w:t xml:space="preserve"> בשם </w:t>
      </w:r>
      <w:r w:rsidRPr="00526BAE">
        <w:rPr>
          <w:rFonts w:ascii="Narkisim" w:hAnsi="Narkisim"/>
          <w:b/>
          <w:bCs/>
          <w:rtl/>
        </w:rPr>
        <w:t>ר' יחיאל מפריש</w:t>
      </w:r>
      <w:r w:rsidRPr="00526BAE">
        <w:rPr>
          <w:rFonts w:ascii="Narkisim" w:hAnsi="Narkisim"/>
          <w:rtl/>
        </w:rPr>
        <w:t xml:space="preserve"> שהחתן מברך [קודם קידושין] לקדש את האשה [ע"פ הירושלמי הנ"ל], מלבד ברכת אירוסין.</w:t>
      </w:r>
    </w:p>
    <w:p w14:paraId="1B4665BD" w14:textId="77777777" w:rsidR="00164728" w:rsidRPr="00526BAE" w:rsidRDefault="00000000" w:rsidP="00526BAE">
      <w:pPr>
        <w:pStyle w:val="aa"/>
        <w:bidi/>
        <w:rPr>
          <w:rFonts w:ascii="Narkisim" w:hAnsi="Narkisim"/>
        </w:rPr>
      </w:pPr>
      <w:r w:rsidRPr="00526BAE">
        <w:rPr>
          <w:rFonts w:ascii="Narkisim" w:hAnsi="Narkisim"/>
          <w:u w:val="single"/>
          <w:rtl/>
        </w:rPr>
        <w:t>תוד"ה על הטבילה</w:t>
      </w:r>
      <w:r w:rsidRPr="00526BAE">
        <w:rPr>
          <w:rFonts w:ascii="Narkisim" w:hAnsi="Narkisim"/>
          <w:rtl/>
        </w:rPr>
        <w:t>. בעל קרי וכיו"ב מותר לברך</w:t>
      </w:r>
      <w:r w:rsidRPr="00526BAE">
        <w:rPr>
          <w:rStyle w:val="ac"/>
          <w:rFonts w:ascii="Narkisim" w:hAnsi="Narkisim"/>
          <w:rtl/>
        </w:rPr>
        <w:footnoteReference w:id="591"/>
      </w:r>
      <w:r w:rsidRPr="00526BAE">
        <w:rPr>
          <w:rFonts w:ascii="Narkisim" w:hAnsi="Narkisim"/>
          <w:rtl/>
        </w:rPr>
        <w:t xml:space="preserve">, כדאמרי' נהוג עלמא כג' סבי. [כוונת הגאונים דכיון דביטלו טבילת עזרא, רשאי לברך]. אך </w:t>
      </w:r>
      <w:r w:rsidRPr="00526BAE">
        <w:rPr>
          <w:rFonts w:ascii="Narkisim" w:hAnsi="Narkisim"/>
          <w:b/>
          <w:bCs/>
          <w:rtl/>
        </w:rPr>
        <w:t>רש"י</w:t>
      </w:r>
      <w:r w:rsidRPr="00526BAE">
        <w:rPr>
          <w:rFonts w:ascii="Narkisim" w:hAnsi="Narkisim"/>
          <w:rtl/>
        </w:rPr>
        <w:t xml:space="preserve"> הביא דבעל קרי אינו ראוי לברך [קודם שביטלו]. [וכיון דתקנו לברך אח"כ, לא נשתנה התקנה, וכ"כ ה</w:t>
      </w:r>
      <w:r w:rsidRPr="00526BAE">
        <w:rPr>
          <w:rFonts w:ascii="Narkisim" w:hAnsi="Narkisim"/>
          <w:b/>
          <w:bCs/>
          <w:rtl/>
        </w:rPr>
        <w:t>רא"ש</w:t>
      </w:r>
      <w:r w:rsidRPr="00526BAE">
        <w:rPr>
          <w:rFonts w:ascii="Narkisim" w:hAnsi="Narkisim"/>
          <w:rtl/>
        </w:rPr>
        <w:t xml:space="preserve"> ברכות ז לד].</w:t>
      </w:r>
    </w:p>
    <w:p w14:paraId="76B9B3FC"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(חולין קלו:) הביאו </w:t>
      </w:r>
      <w:r w:rsidRPr="00526BAE">
        <w:rPr>
          <w:rFonts w:ascii="Narkisim" w:hAnsi="Narkisim"/>
          <w:b/>
          <w:bCs/>
          <w:rtl/>
        </w:rPr>
        <w:t>י"מ</w:t>
      </w:r>
      <w:r w:rsidRPr="00526BAE">
        <w:rPr>
          <w:rFonts w:ascii="Narkisim" w:hAnsi="Narkisim"/>
          <w:rtl/>
        </w:rPr>
        <w:t xml:space="preserve"> דאכל טבילות קאמר דאע"ג דנהוג עלמא כר' יהודה בן בתירא הרבה מהם היו מחמירין לטבול.</w:t>
      </w:r>
    </w:p>
    <w:p w14:paraId="4D3AD0D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(וכן עיטור הל' מילה) כת' דאע"ג דמותר לברך כל דאפשר בנקיות עדיף.</w:t>
      </w:r>
    </w:p>
    <w:p w14:paraId="6469CEF2" w14:textId="77777777" w:rsidR="00164728" w:rsidRPr="00526BAE" w:rsidRDefault="00000000" w:rsidP="00526BAE">
      <w:pPr>
        <w:pStyle w:val="aa"/>
        <w:bidi/>
        <w:rPr>
          <w:rFonts w:ascii="Narkisim" w:hAnsi="Narkisim"/>
        </w:rPr>
      </w:pPr>
      <w:r w:rsidRPr="00526BAE">
        <w:rPr>
          <w:rFonts w:ascii="Narkisim" w:hAnsi="Narkisim"/>
          <w:u w:val="single"/>
          <w:rtl/>
        </w:rPr>
        <w:t>בא"ד כיון דאיכא טבילת גר וכו' לא חילקו וכו' וכן בנט"י וכו'</w:t>
      </w:r>
      <w:r w:rsidRPr="00526BAE">
        <w:rPr>
          <w:rFonts w:ascii="Narkisim" w:hAnsi="Narkisim"/>
          <w:rtl/>
        </w:rPr>
        <w:t>. וה</w:t>
      </w:r>
      <w:r w:rsidRPr="00526BAE">
        <w:rPr>
          <w:rFonts w:ascii="Narkisim" w:hAnsi="Narkisim"/>
          <w:b/>
          <w:bCs/>
          <w:rtl/>
        </w:rPr>
        <w:t>רמב"ן</w:t>
      </w:r>
      <w:r w:rsidRPr="00526BAE">
        <w:rPr>
          <w:rFonts w:ascii="Narkisim" w:hAnsi="Narkisim"/>
          <w:rtl/>
        </w:rPr>
        <w:t xml:space="preserve"> ביאר שהוא בכלל מה שאמרו חוץ מן הטבילה דהאי נמי זימנין דגברא לא חזי.</w:t>
      </w:r>
    </w:p>
    <w:p w14:paraId="4A34FEC4"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רמב"ם</w:t>
      </w:r>
      <w:r w:rsidRPr="00526BAE">
        <w:rPr>
          <w:rFonts w:ascii="Narkisim" w:hAnsi="Narkisim"/>
          <w:rtl/>
        </w:rPr>
        <w:t xml:space="preserve"> (ברכות ו ב, סדר פסח ח א) משמע דמברך ואח"כ נוטל ידיו, וכן הביא ה</w:t>
      </w:r>
      <w:r w:rsidRPr="00526BAE">
        <w:rPr>
          <w:rFonts w:ascii="Narkisim" w:hAnsi="Narkisim"/>
          <w:b/>
          <w:bCs/>
          <w:rtl/>
        </w:rPr>
        <w:t>ביאו"ה</w:t>
      </w:r>
      <w:r w:rsidRPr="00526BAE">
        <w:rPr>
          <w:rFonts w:ascii="Narkisim" w:hAnsi="Narkisim"/>
          <w:rtl/>
        </w:rPr>
        <w:t xml:space="preserve"> (קנח יא) מה</w:t>
      </w:r>
      <w:r w:rsidRPr="00526BAE">
        <w:rPr>
          <w:rFonts w:ascii="Narkisim" w:hAnsi="Narkisim"/>
          <w:b/>
          <w:bCs/>
          <w:rtl/>
        </w:rPr>
        <w:t>או"ז</w:t>
      </w:r>
      <w:r w:rsidRPr="00526BAE">
        <w:rPr>
          <w:rFonts w:ascii="Narkisim" w:hAnsi="Narkisim"/>
          <w:rtl/>
        </w:rPr>
        <w:t xml:space="preserve"> (עט) בשם ס' המקצועות בשם הגאונים. [ועי"ש בפוסקים].</w:t>
      </w:r>
    </w:p>
    <w:p w14:paraId="6E1E91C6" w14:textId="77777777" w:rsidR="00164728" w:rsidRPr="00526BAE" w:rsidRDefault="00000000" w:rsidP="00526BAE">
      <w:pPr>
        <w:pStyle w:val="aa"/>
        <w:bidi/>
        <w:rPr>
          <w:rFonts w:ascii="Narkisim" w:hAnsi="Narkisim"/>
        </w:rPr>
      </w:pPr>
      <w:r w:rsidRPr="00526BAE">
        <w:rPr>
          <w:rFonts w:ascii="Narkisim" w:hAnsi="Narkisim"/>
          <w:u w:val="single"/>
          <w:rtl/>
        </w:rPr>
        <w:t>בא"ד מיהו בנטילה וכו' קודם ניגוב</w:t>
      </w:r>
      <w:r w:rsidRPr="00526BAE">
        <w:rPr>
          <w:rStyle w:val="ac"/>
          <w:rFonts w:ascii="Narkisim" w:hAnsi="Narkisim"/>
          <w:u w:val="single"/>
          <w:rtl/>
        </w:rPr>
        <w:footnoteReference w:id="592"/>
      </w:r>
      <w:r w:rsidRPr="00526BAE">
        <w:rPr>
          <w:rFonts w:ascii="Narkisim" w:hAnsi="Narkisim"/>
          <w:u w:val="single"/>
          <w:rtl/>
        </w:rPr>
        <w:t xml:space="preserve"> וכו</w:t>
      </w:r>
      <w:r w:rsidRPr="00526BAE">
        <w:rPr>
          <w:rFonts w:ascii="Narkisim" w:hAnsi="Narkisim"/>
          <w:rtl/>
        </w:rPr>
        <w:t>'. דנחשב דנמשך המצווה. וה</w:t>
      </w:r>
      <w:r w:rsidRPr="00526BAE">
        <w:rPr>
          <w:rFonts w:ascii="Narkisim" w:hAnsi="Narkisim"/>
          <w:b/>
          <w:bCs/>
          <w:rtl/>
        </w:rPr>
        <w:t>ט"ז</w:t>
      </w:r>
      <w:r w:rsidRPr="00526BAE">
        <w:rPr>
          <w:rFonts w:ascii="Narkisim" w:hAnsi="Narkisim"/>
          <w:rtl/>
        </w:rPr>
        <w:t xml:space="preserve"> (קנח יב) הק' דקי"ל בהרבה אופנים [כגון שנוטל מרביעית וכו'] דאי"צ ניגוב מדינא. וה</w:t>
      </w:r>
      <w:r w:rsidRPr="00526BAE">
        <w:rPr>
          <w:rFonts w:ascii="Narkisim" w:hAnsi="Narkisim"/>
          <w:b/>
          <w:bCs/>
          <w:rtl/>
        </w:rPr>
        <w:t>מג"א</w:t>
      </w:r>
      <w:r w:rsidRPr="00526BAE">
        <w:rPr>
          <w:rFonts w:ascii="Narkisim" w:hAnsi="Narkisim"/>
          <w:rtl/>
        </w:rPr>
        <w:t xml:space="preserve"> כת' דלא פלוג.</w:t>
      </w:r>
    </w:p>
    <w:p w14:paraId="25CB3A57" w14:textId="77777777" w:rsidR="00164728" w:rsidRPr="00526BAE" w:rsidRDefault="00000000" w:rsidP="00526BAE">
      <w:pPr>
        <w:pStyle w:val="aa"/>
        <w:bidi/>
        <w:rPr>
          <w:rFonts w:ascii="Narkisim" w:hAnsi="Narkisim"/>
        </w:rPr>
      </w:pPr>
      <w:r w:rsidRPr="00526BAE">
        <w:rPr>
          <w:rFonts w:ascii="Narkisim" w:hAnsi="Narkisim"/>
          <w:u w:val="single"/>
          <w:rtl/>
        </w:rPr>
        <w:t>בא"ד וי"מ וכו' אחר שיורד אז הוא ערום ואסור לברך וכו'</w:t>
      </w:r>
      <w:r w:rsidRPr="00526BAE">
        <w:rPr>
          <w:rFonts w:ascii="Narkisim" w:hAnsi="Narkisim"/>
          <w:rtl/>
        </w:rPr>
        <w:t>. וה</w:t>
      </w:r>
      <w:r w:rsidRPr="00526BAE">
        <w:rPr>
          <w:rFonts w:ascii="Narkisim" w:hAnsi="Narkisim"/>
          <w:b/>
          <w:bCs/>
          <w:rtl/>
        </w:rPr>
        <w:t>מפרשים</w:t>
      </w:r>
      <w:r w:rsidRPr="00526BAE">
        <w:rPr>
          <w:rFonts w:ascii="Narkisim" w:hAnsi="Narkisim"/>
          <w:rtl/>
        </w:rPr>
        <w:t xml:space="preserve"> הק' דבגמ' (ברכות כה:) איתא דמברך בתוך המים, דמתכסה ליבו במים. ואם מים צלולים עוכרן ברגלו [למ"ד דחששו משום ליבו רואה את הערוה]. ואפשר דלא רצו לסמוך ע"ז לכתחילה. וע"כ אף אחר הטבילה יעשה כן ויברך [דלכאורה אינו ממתין עד שיצא מהמים ויתכסה ואח"כ מברך].</w:t>
      </w:r>
    </w:p>
    <w:p w14:paraId="0089D42E" w14:textId="77777777" w:rsidR="00164728" w:rsidRPr="00526BAE" w:rsidRDefault="00000000" w:rsidP="00526BAE">
      <w:pPr>
        <w:pStyle w:val="2"/>
        <w:bidi/>
        <w:rPr>
          <w:rFonts w:ascii="Narkisim" w:hAnsi="Narkisim"/>
        </w:rPr>
      </w:pPr>
      <w:r w:rsidRPr="00526BAE">
        <w:rPr>
          <w:rFonts w:ascii="Narkisim" w:hAnsi="Narkisim"/>
          <w:rtl/>
        </w:rPr>
        <w:t>בדיקה לאור הנר</w:t>
      </w:r>
    </w:p>
    <w:p w14:paraId="429DA182" w14:textId="77777777" w:rsidR="00164728" w:rsidRPr="00526BAE" w:rsidRDefault="00000000" w:rsidP="00526BAE">
      <w:pPr>
        <w:bidi/>
        <w:rPr>
          <w:rFonts w:ascii="Narkisim" w:hAnsi="Narkisim" w:cs="Narkisim"/>
        </w:rPr>
      </w:pPr>
      <w:r w:rsidRPr="00526BAE">
        <w:rPr>
          <w:rFonts w:ascii="Narkisim" w:hAnsi="Narkisim" w:cs="Narkisim"/>
          <w:u w:val="single"/>
          <w:rtl/>
        </w:rPr>
        <w:t>א"ר חסדא למדנו מציאה ממציאה וכו' וכתיב התם ויחפש וכו' וימצא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מה מציאה של גביע ע"י חיפוש, אף מציאת חמץ ע"י חיפוש. ונלמד מבל יראה דבעי חיפוש. [וילפי' דהוה בכלל בל יראה</w:t>
      </w:r>
      <w:r w:rsidRPr="00526BAE">
        <w:rPr>
          <w:rStyle w:val="ac"/>
          <w:rFonts w:ascii="Narkisim" w:hAnsi="Narkisim" w:cs="Narkisim"/>
          <w:rtl/>
        </w:rPr>
        <w:footnoteReference w:id="593"/>
      </w:r>
      <w:r w:rsidRPr="00526BAE">
        <w:rPr>
          <w:rFonts w:ascii="Narkisim" w:hAnsi="Narkisim" w:cs="Narkisim"/>
          <w:rtl/>
        </w:rPr>
        <w:t>]. וה</w:t>
      </w:r>
      <w:r w:rsidRPr="00526BAE">
        <w:rPr>
          <w:rFonts w:ascii="Narkisim" w:hAnsi="Narkisim" w:cs="Narkisim"/>
          <w:b/>
          <w:bCs/>
          <w:rtl/>
        </w:rPr>
        <w:t>רש"ש</w:t>
      </w:r>
      <w:r w:rsidRPr="00526BAE">
        <w:rPr>
          <w:rFonts w:ascii="Narkisim" w:hAnsi="Narkisim" w:cs="Narkisim"/>
          <w:rtl/>
        </w:rPr>
        <w:t xml:space="preserve"> פי' עוד דילפי' שלא ימצא, אפי' ע"י חפוש דנר. וצריך לבדוק </w:t>
      </w:r>
      <w:r w:rsidRPr="00526BAE">
        <w:rPr>
          <w:rFonts w:ascii="Narkisim" w:hAnsi="Narkisim" w:cs="Narkisim"/>
          <w:rtl/>
        </w:rPr>
        <w:lastRenderedPageBreak/>
        <w:t>מקודם בחפוש כזה, כדי שלא ימצא כך בפסח.</w:t>
      </w:r>
    </w:p>
    <w:p w14:paraId="3449C5EE" w14:textId="77777777" w:rsidR="00164728" w:rsidRPr="00526BAE" w:rsidRDefault="00000000" w:rsidP="00526BAE">
      <w:pPr>
        <w:bidi/>
        <w:rPr>
          <w:rFonts w:ascii="Narkisim" w:hAnsi="Narkisim" w:cs="Narkisim"/>
        </w:rPr>
      </w:pPr>
      <w:r w:rsidRPr="00526BAE">
        <w:rPr>
          <w:rFonts w:ascii="Narkisim" w:hAnsi="Narkisim" w:cs="Narkisim"/>
          <w:u w:val="single"/>
          <w:rtl/>
        </w:rPr>
        <w:t>אע"פ שאין ראיה לדבר, זכר לדבר</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אסמכתא בעלמא, דדברי תורה מדברי קבלה לא ילפי'. ה</w:t>
      </w:r>
      <w:r w:rsidRPr="00526BAE">
        <w:rPr>
          <w:rFonts w:ascii="Narkisim" w:hAnsi="Narkisim" w:cs="Narkisim"/>
          <w:b/>
          <w:bCs/>
          <w:rtl/>
        </w:rPr>
        <w:t>אחרונים</w:t>
      </w:r>
      <w:r w:rsidRPr="00526BAE">
        <w:rPr>
          <w:rFonts w:ascii="Narkisim" w:hAnsi="Narkisim" w:cs="Narkisim"/>
          <w:rtl/>
        </w:rPr>
        <w:t xml:space="preserve"> (צל"ח) כת' דלפ"ז קאי רק א'חיפוש מנרות' דילפי' מדברי קבלה. אבל ילפי' גזי"ש מציאה מחיפוש מדאורייתא.</w:t>
      </w:r>
    </w:p>
    <w:p w14:paraId="0D3B084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כת' דמבואר בדברי רש"י דעיקר בדיקת חמץ דאורייתא, ואפ"ל דילפינן גזי"ש. אלא דדברי תורה מד"ק לא ילפינן. ואף דילפינן מדאורייתא מתשביתו שחייב לבטל, אם לא ביטל חייב חיפוש. [ועד"ז כת' רבינו דוד והר"ן לעיל ב.].</w:t>
      </w:r>
    </w:p>
    <w:p w14:paraId="2CB8D32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(לעיל א. בדה"ר) הביא דילפינן בסוגיין מקראי דלאור הנר, אלמא דבדיקה נמי דאורייתא. וכל שבדק מה"ת אי"צ לבטל. וצ"ב דמבואר בסוגיין דהוה זכר לדבר ואסמכתא</w:t>
      </w:r>
      <w:r w:rsidRPr="00526BAE">
        <w:rPr>
          <w:rStyle w:val="ac"/>
          <w:rFonts w:ascii="Narkisim" w:hAnsi="Narkisim"/>
          <w:rtl/>
        </w:rPr>
        <w:footnoteReference w:id="594"/>
      </w:r>
      <w:r w:rsidRPr="00526BAE">
        <w:rPr>
          <w:rFonts w:ascii="Narkisim" w:hAnsi="Narkisim"/>
          <w:rtl/>
        </w:rPr>
        <w:t xml:space="preserve"> [וכ"כ ה</w:t>
      </w:r>
      <w:r w:rsidRPr="00526BAE">
        <w:rPr>
          <w:rFonts w:ascii="Narkisim" w:hAnsi="Narkisim"/>
          <w:b/>
          <w:bCs/>
          <w:rtl/>
        </w:rPr>
        <w:t>ר"ן</w:t>
      </w:r>
      <w:r w:rsidRPr="00526BAE">
        <w:rPr>
          <w:rFonts w:ascii="Narkisim" w:hAnsi="Narkisim"/>
          <w:rtl/>
        </w:rPr>
        <w:t xml:space="preserve"> כאן].</w:t>
      </w:r>
    </w:p>
    <w:p w14:paraId="4989265B" w14:textId="77777777" w:rsidR="00164728" w:rsidRPr="00526BAE" w:rsidRDefault="00000000" w:rsidP="00526BAE">
      <w:pPr>
        <w:pStyle w:val="aa"/>
        <w:bidi/>
        <w:rPr>
          <w:rFonts w:ascii="Narkisim" w:hAnsi="Narkisim"/>
        </w:rPr>
      </w:pPr>
      <w:r w:rsidRPr="00526BAE">
        <w:rPr>
          <w:rFonts w:ascii="Narkisim" w:hAnsi="Narkisim"/>
          <w:u w:val="single"/>
          <w:rtl/>
        </w:rPr>
        <w:t>ת"ר אין בודקין לא לאור החמה ולא לאור הלבה ולא לאור האבוקה</w:t>
      </w:r>
      <w:r w:rsidRPr="00526BAE">
        <w:rPr>
          <w:rFonts w:ascii="Narkisim" w:hAnsi="Narkisim"/>
          <w:rtl/>
        </w:rPr>
        <w:t>. ה</w:t>
      </w:r>
      <w:r w:rsidRPr="00526BAE">
        <w:rPr>
          <w:rFonts w:ascii="Narkisim" w:hAnsi="Narkisim"/>
          <w:b/>
          <w:bCs/>
          <w:rtl/>
        </w:rPr>
        <w:t>פוסקים</w:t>
      </w:r>
      <w:r w:rsidRPr="00526BAE">
        <w:rPr>
          <w:rFonts w:ascii="Narkisim" w:hAnsi="Narkisim"/>
          <w:rtl/>
        </w:rPr>
        <w:t xml:space="preserve"> כת' דאף בדיעבד לא יצא יד"ח. [וכן מבואר בראשונים גבי אור החמה]. אבל ה</w:t>
      </w:r>
      <w:r w:rsidRPr="00526BAE">
        <w:rPr>
          <w:rFonts w:ascii="Narkisim" w:hAnsi="Narkisim"/>
          <w:b/>
          <w:bCs/>
          <w:rtl/>
        </w:rPr>
        <w:t>ט"ז</w:t>
      </w:r>
      <w:r w:rsidRPr="00526BAE">
        <w:rPr>
          <w:rFonts w:ascii="Narkisim" w:hAnsi="Narkisim"/>
          <w:rtl/>
        </w:rPr>
        <w:t xml:space="preserve"> (תלג ג) דייק דדוקא אור החמה ולבנה אף בדיעבד ל"מ. אבל אבוקה מהני בדיעבד.</w:t>
      </w:r>
    </w:p>
    <w:p w14:paraId="2D914AD3" w14:textId="77777777" w:rsidR="00164728" w:rsidRPr="00526BAE" w:rsidRDefault="00000000" w:rsidP="00526BAE">
      <w:pPr>
        <w:pStyle w:val="3"/>
        <w:bidi/>
        <w:rPr>
          <w:rFonts w:ascii="Narkisim" w:hAnsi="Narkisim"/>
        </w:rPr>
      </w:pPr>
      <w:r w:rsidRPr="00526BAE">
        <w:rPr>
          <w:rFonts w:ascii="Narkisim" w:hAnsi="Narkisim"/>
          <w:rtl/>
        </w:rPr>
        <w:t>דף ח.</w:t>
      </w:r>
    </w:p>
    <w:p w14:paraId="39F04B5B" w14:textId="77777777" w:rsidR="00164728" w:rsidRPr="00526BAE" w:rsidRDefault="00000000" w:rsidP="00526BAE">
      <w:pPr>
        <w:pStyle w:val="aa"/>
        <w:bidi/>
        <w:rPr>
          <w:rFonts w:ascii="Narkisim" w:hAnsi="Narkisim"/>
        </w:rPr>
      </w:pPr>
      <w:r w:rsidRPr="00526BAE">
        <w:rPr>
          <w:rFonts w:ascii="Narkisim" w:hAnsi="Narkisim"/>
          <w:u w:val="single"/>
          <w:rtl/>
        </w:rPr>
        <w:t>חצר אי"צ בדיקה</w:t>
      </w:r>
      <w:r w:rsidRPr="00526BAE">
        <w:rPr>
          <w:rFonts w:ascii="Narkisim" w:hAnsi="Narkisim"/>
          <w:rtl/>
        </w:rPr>
        <w:t>. ה</w:t>
      </w:r>
      <w:r w:rsidRPr="00526BAE">
        <w:rPr>
          <w:rFonts w:ascii="Narkisim" w:hAnsi="Narkisim"/>
          <w:b/>
          <w:bCs/>
          <w:rtl/>
        </w:rPr>
        <w:t>רמב"ם</w:t>
      </w:r>
      <w:r w:rsidRPr="00526BAE">
        <w:rPr>
          <w:rFonts w:ascii="Narkisim" w:hAnsi="Narkisim"/>
          <w:rtl/>
        </w:rPr>
        <w:t xml:space="preserve"> (ב ד) פסק ד'אמצע' החצר אי"צ בדיקה. וה</w:t>
      </w:r>
      <w:r w:rsidRPr="00526BAE">
        <w:rPr>
          <w:rFonts w:ascii="Narkisim" w:hAnsi="Narkisim"/>
          <w:b/>
          <w:bCs/>
          <w:rtl/>
        </w:rPr>
        <w:t>פוסקים</w:t>
      </w:r>
      <w:r w:rsidRPr="00526BAE">
        <w:rPr>
          <w:rFonts w:ascii="Narkisim" w:hAnsi="Narkisim"/>
          <w:rtl/>
        </w:rPr>
        <w:t xml:space="preserve"> דנו אי לאפוקי צידי החצר. או לאפוקי חורין שבחצר [וכ"ה לשון מהר"ם חלאוה ורבינו מנוח]. ו</w:t>
      </w:r>
      <w:r w:rsidRPr="00526BAE">
        <w:rPr>
          <w:rFonts w:ascii="Narkisim" w:hAnsi="Narkisim"/>
          <w:b/>
          <w:bCs/>
          <w:rtl/>
        </w:rPr>
        <w:t>רבינו מנוח</w:t>
      </w:r>
      <w:r w:rsidRPr="00526BAE">
        <w:rPr>
          <w:rFonts w:ascii="Narkisim" w:hAnsi="Narkisim"/>
          <w:rtl/>
        </w:rPr>
        <w:t xml:space="preserve"> הביא יש חולקין, דנראה לעין שהעופות נכנסים בחורי החצר ופעמים מקננים שם.</w:t>
      </w:r>
    </w:p>
    <w:p w14:paraId="5287BF91" w14:textId="77777777" w:rsidR="00164728" w:rsidRPr="00526BAE" w:rsidRDefault="00000000" w:rsidP="00526BAE">
      <w:pPr>
        <w:bidi/>
        <w:rPr>
          <w:rFonts w:ascii="Narkisim" w:hAnsi="Narkisim" w:cs="Narkisim"/>
        </w:rPr>
      </w:pPr>
      <w:r w:rsidRPr="00526BAE">
        <w:rPr>
          <w:rFonts w:ascii="Narkisim" w:hAnsi="Narkisim" w:cs="Narkisim"/>
          <w:u w:val="single"/>
          <w:rtl/>
        </w:rPr>
        <w:t>חצר אי"צ בדיקה, מפני העורבין וכו'</w:t>
      </w:r>
      <w:r w:rsidRPr="00526BAE">
        <w:rPr>
          <w:rFonts w:ascii="Narkisim" w:hAnsi="Narkisim" w:cs="Narkisim"/>
          <w:rtl/>
        </w:rPr>
        <w:t>. וה</w:t>
      </w:r>
      <w:r w:rsidRPr="00526BAE">
        <w:rPr>
          <w:rFonts w:ascii="Narkisim" w:hAnsi="Narkisim" w:cs="Narkisim"/>
          <w:b/>
          <w:bCs/>
          <w:rtl/>
        </w:rPr>
        <w:t>שו"ע</w:t>
      </w:r>
      <w:r w:rsidRPr="00526BAE">
        <w:rPr>
          <w:rFonts w:ascii="Narkisim" w:hAnsi="Narkisim" w:cs="Narkisim"/>
          <w:rtl/>
        </w:rPr>
        <w:t xml:space="preserve"> (תלג ו, ע"פ הסמ"ק) פסק דהיכא דיש ודאי חמץ מחוייב לבדוק</w:t>
      </w:r>
      <w:r w:rsidRPr="00526BAE">
        <w:rPr>
          <w:rStyle w:val="ac"/>
          <w:rFonts w:ascii="Narkisim" w:hAnsi="Narkisim" w:cs="Narkisim"/>
          <w:rtl/>
        </w:rPr>
        <w:footnoteReference w:id="595"/>
      </w:r>
      <w:r w:rsidRPr="00526BAE">
        <w:rPr>
          <w:rFonts w:ascii="Narkisim" w:hAnsi="Narkisim" w:cs="Narkisim"/>
          <w:rtl/>
        </w:rPr>
        <w:t>. [וכדאי' לקמן ט. דהיכא דחזינא דשקל, לא סמכינן דאכלתו]. וה</w:t>
      </w:r>
      <w:r w:rsidRPr="00526BAE">
        <w:rPr>
          <w:rFonts w:ascii="Narkisim" w:hAnsi="Narkisim" w:cs="Narkisim"/>
          <w:b/>
          <w:bCs/>
          <w:rtl/>
        </w:rPr>
        <w:t>ב"ח</w:t>
      </w:r>
      <w:r w:rsidRPr="00526BAE">
        <w:rPr>
          <w:rFonts w:ascii="Narkisim" w:hAnsi="Narkisim" w:cs="Narkisim"/>
          <w:rtl/>
        </w:rPr>
        <w:t xml:space="preserve"> כת' דכל מקום שרגילין לאכול</w:t>
      </w:r>
      <w:r w:rsidRPr="00526BAE">
        <w:rPr>
          <w:rStyle w:val="ac"/>
          <w:rFonts w:ascii="Narkisim" w:hAnsi="Narkisim" w:cs="Narkisim"/>
          <w:rtl/>
        </w:rPr>
        <w:footnoteReference w:id="596"/>
      </w:r>
      <w:r w:rsidRPr="00526BAE">
        <w:rPr>
          <w:rFonts w:ascii="Narkisim" w:hAnsi="Narkisim" w:cs="Narkisim"/>
          <w:rtl/>
        </w:rPr>
        <w:t xml:space="preserve"> חשיב ודאי חמץ. וה</w:t>
      </w:r>
      <w:r w:rsidRPr="00526BAE">
        <w:rPr>
          <w:rFonts w:ascii="Narkisim" w:hAnsi="Narkisim" w:cs="Narkisim"/>
          <w:b/>
          <w:bCs/>
          <w:rtl/>
        </w:rPr>
        <w:t>מג"א</w:t>
      </w:r>
      <w:r w:rsidRPr="00526BAE">
        <w:rPr>
          <w:rFonts w:ascii="Narkisim" w:hAnsi="Narkisim" w:cs="Narkisim"/>
          <w:rtl/>
        </w:rPr>
        <w:t xml:space="preserve"> (י) הק' דהו"ל לגמ' לתרץ דאיירי בודאי חמץ. אבל ה</w:t>
      </w:r>
      <w:r w:rsidRPr="00526BAE">
        <w:rPr>
          <w:rFonts w:ascii="Narkisim" w:hAnsi="Narkisim" w:cs="Narkisim"/>
          <w:b/>
          <w:bCs/>
          <w:rtl/>
        </w:rPr>
        <w:t>חק יעקב</w:t>
      </w:r>
      <w:r w:rsidRPr="00526BAE">
        <w:rPr>
          <w:rFonts w:ascii="Narkisim" w:hAnsi="Narkisim" w:cs="Narkisim"/>
          <w:rtl/>
        </w:rPr>
        <w:t xml:space="preserve"> וכמה </w:t>
      </w:r>
      <w:r w:rsidRPr="00526BAE">
        <w:rPr>
          <w:rFonts w:ascii="Narkisim" w:hAnsi="Narkisim" w:cs="Narkisim"/>
          <w:b/>
          <w:bCs/>
          <w:rtl/>
        </w:rPr>
        <w:t>אחרונים</w:t>
      </w:r>
      <w:r w:rsidRPr="00526BAE">
        <w:rPr>
          <w:rFonts w:ascii="Narkisim" w:hAnsi="Narkisim" w:cs="Narkisim"/>
          <w:rtl/>
        </w:rPr>
        <w:t xml:space="preserve"> כת' דהיכא דלא ידעינן אם נשאר שם חמץ סמכי' אעורבין, אלא דכוונת הסמ"ק דהיכא דידוע שיש עכשיו חמץ חייב לבערו</w:t>
      </w:r>
      <w:r w:rsidRPr="00526BAE">
        <w:rPr>
          <w:rStyle w:val="ac"/>
          <w:rFonts w:ascii="Narkisim" w:hAnsi="Narkisim" w:cs="Narkisim"/>
          <w:rtl/>
        </w:rPr>
        <w:footnoteReference w:id="597"/>
      </w:r>
      <w:r w:rsidRPr="00526BAE">
        <w:rPr>
          <w:rFonts w:ascii="Narkisim" w:hAnsi="Narkisim" w:cs="Narkisim"/>
          <w:rtl/>
        </w:rPr>
        <w:t>.</w:t>
      </w:r>
    </w:p>
    <w:p w14:paraId="3CCD11E4" w14:textId="77777777" w:rsidR="00164728" w:rsidRPr="00526BAE" w:rsidRDefault="00000000" w:rsidP="00526BAE">
      <w:pPr>
        <w:bidi/>
        <w:rPr>
          <w:rFonts w:ascii="Narkisim" w:hAnsi="Narkisim" w:cs="Narkisim"/>
        </w:rPr>
      </w:pPr>
      <w:r w:rsidRPr="00526BAE">
        <w:rPr>
          <w:rFonts w:ascii="Narkisim" w:hAnsi="Narkisim" w:cs="Narkisim"/>
          <w:u w:val="single"/>
          <w:rtl/>
        </w:rPr>
        <w:t>אכסדרה נבדקת לאורה</w:t>
      </w:r>
      <w:r w:rsidRPr="00526BAE">
        <w:rPr>
          <w:rFonts w:ascii="Narkisim" w:hAnsi="Narkisim" w:cs="Narkisim"/>
          <w:rtl/>
        </w:rPr>
        <w:t>. ה</w:t>
      </w:r>
      <w:r w:rsidRPr="00526BAE">
        <w:rPr>
          <w:rFonts w:ascii="Narkisim" w:hAnsi="Narkisim" w:cs="Narkisim"/>
          <w:b/>
          <w:bCs/>
          <w:rtl/>
        </w:rPr>
        <w:t>רא"ש</w:t>
      </w:r>
      <w:r w:rsidRPr="00526BAE">
        <w:rPr>
          <w:rFonts w:ascii="Narkisim" w:hAnsi="Narkisim" w:cs="Narkisim"/>
          <w:rtl/>
        </w:rPr>
        <w:t xml:space="preserve"> כת' כשהיה טרוד ולא בדק בלילה. וכ"כ ה</w:t>
      </w:r>
      <w:r w:rsidRPr="00526BAE">
        <w:rPr>
          <w:rFonts w:ascii="Narkisim" w:hAnsi="Narkisim" w:cs="Narkisim"/>
          <w:b/>
          <w:bCs/>
          <w:rtl/>
        </w:rPr>
        <w:t>ראב"ד</w:t>
      </w:r>
      <w:r w:rsidRPr="00526BAE">
        <w:rPr>
          <w:rFonts w:ascii="Narkisim" w:hAnsi="Narkisim" w:cs="Narkisim"/>
          <w:rtl/>
        </w:rPr>
        <w:t xml:space="preserve"> (לרי"ף) והביאו כן מה</w:t>
      </w:r>
      <w:r w:rsidRPr="00526BAE">
        <w:rPr>
          <w:rFonts w:ascii="Narkisim" w:hAnsi="Narkisim" w:cs="Narkisim"/>
          <w:b/>
          <w:bCs/>
          <w:rtl/>
        </w:rPr>
        <w:t>ירושלמי</w:t>
      </w:r>
      <w:r w:rsidRPr="00526BAE">
        <w:rPr>
          <w:rFonts w:ascii="Narkisim" w:hAnsi="Narkisim" w:cs="Narkisim"/>
          <w:rtl/>
        </w:rPr>
        <w:t>. וכ"פ ה</w:t>
      </w:r>
      <w:r w:rsidRPr="00526BAE">
        <w:rPr>
          <w:rFonts w:ascii="Narkisim" w:hAnsi="Narkisim" w:cs="Narkisim"/>
          <w:b/>
          <w:bCs/>
          <w:rtl/>
        </w:rPr>
        <w:t>שו"ע</w:t>
      </w:r>
      <w:r w:rsidRPr="00526BAE">
        <w:rPr>
          <w:rFonts w:ascii="Narkisim" w:hAnsi="Narkisim" w:cs="Narkisim"/>
          <w:rtl/>
        </w:rPr>
        <w:t xml:space="preserve"> (תלג א) אם עבר ולא בדק, דמחוייב לבדוק בזמנו בליל י"ד. ובפשוטו מבואר דאף דל"ש הטעם דאור הנר יפה, מ"מ שייך הטעם דבני אדם מצויין בבתיהן</w:t>
      </w:r>
      <w:r w:rsidRPr="00526BAE">
        <w:rPr>
          <w:rStyle w:val="ac"/>
          <w:rFonts w:ascii="Narkisim" w:hAnsi="Narkisim" w:cs="Narkisim"/>
          <w:rtl/>
        </w:rPr>
        <w:footnoteReference w:id="598"/>
      </w:r>
      <w:r w:rsidRPr="00526BAE">
        <w:rPr>
          <w:rFonts w:ascii="Narkisim" w:hAnsi="Narkisim" w:cs="Narkisim"/>
          <w:rtl/>
        </w:rPr>
        <w:t>. ועוד כת' ה</w:t>
      </w:r>
      <w:r w:rsidRPr="00526BAE">
        <w:rPr>
          <w:rFonts w:ascii="Narkisim" w:hAnsi="Narkisim" w:cs="Narkisim"/>
          <w:b/>
          <w:bCs/>
          <w:rtl/>
        </w:rPr>
        <w:t>פוסקים</w:t>
      </w:r>
      <w:r w:rsidRPr="00526BAE">
        <w:rPr>
          <w:rFonts w:ascii="Narkisim" w:hAnsi="Narkisim" w:cs="Narkisim"/>
          <w:rtl/>
        </w:rPr>
        <w:t xml:space="preserve"> דתקנו זמן קבוע לבדיקה.</w:t>
      </w:r>
    </w:p>
    <w:p w14:paraId="2234271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כת' דלפ"ז מבואר דהא דאין בודקין לאור החמה קאי אפי' ביום י"ד, ומחוייב לבדוק לאור הנר ביום. [דאין לפרש כוונת הברייתא להמתין עד הלילה].</w:t>
      </w:r>
    </w:p>
    <w:p w14:paraId="45CCF107" w14:textId="77777777" w:rsidR="00164728" w:rsidRPr="00526BAE" w:rsidRDefault="00000000" w:rsidP="00526BAE">
      <w:pPr>
        <w:pStyle w:val="a7"/>
        <w:bidi/>
        <w:rPr>
          <w:rFonts w:ascii="Narkisim" w:hAnsi="Narkisim"/>
        </w:rPr>
      </w:pPr>
      <w:r w:rsidRPr="00526BAE">
        <w:rPr>
          <w:rFonts w:ascii="Narkisim" w:hAnsi="Narkisim"/>
          <w:rtl/>
        </w:rPr>
        <w:t xml:space="preserve">ועוד פי' </w:t>
      </w:r>
      <w:r w:rsidRPr="00526BAE">
        <w:rPr>
          <w:rFonts w:ascii="Narkisim" w:hAnsi="Narkisim"/>
          <w:b/>
          <w:bCs/>
          <w:rtl/>
        </w:rPr>
        <w:t>ה"ה</w:t>
      </w:r>
      <w:r w:rsidRPr="00526BAE">
        <w:rPr>
          <w:rFonts w:ascii="Narkisim" w:hAnsi="Narkisim"/>
          <w:rtl/>
        </w:rPr>
        <w:t xml:space="preserve"> (ב ד) דיל"פ כשרוצה להקדים ולבדוק מבעו"י</w:t>
      </w:r>
      <w:r w:rsidRPr="00526BAE">
        <w:rPr>
          <w:rStyle w:val="ac"/>
          <w:rFonts w:ascii="Narkisim" w:hAnsi="Narkisim"/>
          <w:rtl/>
        </w:rPr>
        <w:footnoteReference w:id="599"/>
      </w:r>
      <w:r w:rsidRPr="00526BAE">
        <w:rPr>
          <w:rFonts w:ascii="Narkisim" w:hAnsi="Narkisim"/>
          <w:rtl/>
        </w:rPr>
        <w:t>. [וכן דייקו ה</w:t>
      </w:r>
      <w:r w:rsidRPr="00526BAE">
        <w:rPr>
          <w:rFonts w:ascii="Narkisim" w:hAnsi="Narkisim"/>
          <w:b/>
          <w:bCs/>
          <w:rtl/>
        </w:rPr>
        <w:t>פוסקים</w:t>
      </w:r>
      <w:r w:rsidRPr="00526BAE">
        <w:rPr>
          <w:rFonts w:ascii="Narkisim" w:hAnsi="Narkisim"/>
          <w:rtl/>
        </w:rPr>
        <w:t xml:space="preserve"> מדברי רש"י דקאי איום י"ג</w:t>
      </w:r>
      <w:r w:rsidRPr="00526BAE">
        <w:rPr>
          <w:rStyle w:val="ac"/>
          <w:rFonts w:ascii="Narkisim" w:hAnsi="Narkisim"/>
          <w:rtl/>
        </w:rPr>
        <w:footnoteReference w:id="600"/>
      </w:r>
      <w:r w:rsidRPr="00526BAE">
        <w:rPr>
          <w:rFonts w:ascii="Narkisim" w:hAnsi="Narkisim"/>
          <w:rtl/>
        </w:rPr>
        <w:t>].</w:t>
      </w:r>
    </w:p>
    <w:p w14:paraId="6247788D"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בעה"מ</w:t>
      </w:r>
      <w:r w:rsidRPr="00526BAE">
        <w:rPr>
          <w:rFonts w:ascii="Narkisim" w:hAnsi="Narkisim"/>
          <w:rtl/>
        </w:rPr>
        <w:t xml:space="preserve"> משמע דרשאי לבדוק ביום י"ג לאור הנר. וה</w:t>
      </w:r>
      <w:r w:rsidRPr="00526BAE">
        <w:rPr>
          <w:rFonts w:ascii="Narkisim" w:hAnsi="Narkisim"/>
          <w:b/>
          <w:bCs/>
          <w:rtl/>
        </w:rPr>
        <w:t>מלחמות</w:t>
      </w:r>
      <w:r w:rsidRPr="00526BAE">
        <w:rPr>
          <w:rFonts w:ascii="Narkisim" w:hAnsi="Narkisim"/>
          <w:rtl/>
        </w:rPr>
        <w:t xml:space="preserve"> ושאר </w:t>
      </w:r>
      <w:r w:rsidRPr="00526BAE">
        <w:rPr>
          <w:rFonts w:ascii="Narkisim" w:hAnsi="Narkisim"/>
          <w:b/>
          <w:bCs/>
          <w:rtl/>
        </w:rPr>
        <w:t>ראשונים</w:t>
      </w:r>
      <w:r w:rsidRPr="00526BAE">
        <w:rPr>
          <w:rFonts w:ascii="Narkisim" w:hAnsi="Narkisim"/>
          <w:rtl/>
        </w:rPr>
        <w:t xml:space="preserve"> (כאן וד.) דחו דבירושלמי מבואר דאור הנר אינו יפה ביום כמו בלילה.</w:t>
      </w:r>
    </w:p>
    <w:p w14:paraId="6AE89F59"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פוסקים</w:t>
      </w:r>
      <w:r w:rsidRPr="00526BAE">
        <w:rPr>
          <w:rFonts w:ascii="Narkisim" w:hAnsi="Narkisim"/>
          <w:rtl/>
        </w:rPr>
        <w:t xml:space="preserve"> דנו אי רשאי להקדים ולבדוק קודם זמנו, בליל י"ג לאור הנר. [וה</w:t>
      </w:r>
      <w:r w:rsidRPr="00526BAE">
        <w:rPr>
          <w:rFonts w:ascii="Narkisim" w:hAnsi="Narkisim"/>
          <w:b/>
          <w:bCs/>
          <w:rtl/>
        </w:rPr>
        <w:t>ט"ז</w:t>
      </w:r>
      <w:r w:rsidRPr="00526BAE">
        <w:rPr>
          <w:rFonts w:ascii="Narkisim" w:hAnsi="Narkisim"/>
          <w:rtl/>
        </w:rPr>
        <w:t xml:space="preserve"> (תלג א) נקט דאינו רשאי</w:t>
      </w:r>
      <w:r w:rsidRPr="00526BAE">
        <w:rPr>
          <w:rStyle w:val="ac"/>
          <w:rFonts w:ascii="Narkisim" w:hAnsi="Narkisim"/>
          <w:rtl/>
        </w:rPr>
        <w:footnoteReference w:id="601"/>
      </w:r>
      <w:r w:rsidRPr="00526BAE">
        <w:rPr>
          <w:rFonts w:ascii="Narkisim" w:hAnsi="Narkisim"/>
          <w:rtl/>
        </w:rPr>
        <w:t xml:space="preserve">]. </w:t>
      </w:r>
      <w:r w:rsidRPr="00526BAE">
        <w:rPr>
          <w:rFonts w:ascii="Narkisim" w:hAnsi="Narkisim"/>
          <w:rtl/>
        </w:rPr>
        <w:lastRenderedPageBreak/>
        <w:t>אבל ה</w:t>
      </w:r>
      <w:r w:rsidRPr="00526BAE">
        <w:rPr>
          <w:rFonts w:ascii="Narkisim" w:hAnsi="Narkisim"/>
          <w:b/>
          <w:bCs/>
          <w:rtl/>
        </w:rPr>
        <w:t>גר"א</w:t>
      </w:r>
      <w:r w:rsidRPr="00526BAE">
        <w:rPr>
          <w:rFonts w:ascii="Narkisim" w:hAnsi="Narkisim"/>
          <w:rtl/>
        </w:rPr>
        <w:t xml:space="preserve"> (תלג יא) הביא דמשמע ב</w:t>
      </w:r>
      <w:r w:rsidRPr="00526BAE">
        <w:rPr>
          <w:rFonts w:ascii="Narkisim" w:hAnsi="Narkisim"/>
          <w:b/>
          <w:bCs/>
          <w:rtl/>
        </w:rPr>
        <w:t xml:space="preserve">ר"ן </w:t>
      </w:r>
      <w:r w:rsidRPr="00526BAE">
        <w:rPr>
          <w:rFonts w:ascii="Narkisim" w:hAnsi="Narkisim"/>
          <w:rtl/>
        </w:rPr>
        <w:t>דליל י"ג שפיר דמי [והביא כן מהגמ' ט:</w:t>
      </w:r>
      <w:r w:rsidRPr="00526BAE">
        <w:rPr>
          <w:rStyle w:val="ac"/>
          <w:rFonts w:ascii="Narkisim" w:hAnsi="Narkisim"/>
          <w:rtl/>
        </w:rPr>
        <w:footnoteReference w:id="602"/>
      </w:r>
      <w:r w:rsidRPr="00526BAE">
        <w:rPr>
          <w:rFonts w:ascii="Narkisim" w:hAnsi="Narkisim"/>
          <w:rtl/>
        </w:rPr>
        <w:t>] [וע"ע שעה"צ תלג ה].</w:t>
      </w:r>
    </w:p>
    <w:p w14:paraId="79360946"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מרדכי</w:t>
      </w:r>
      <w:r w:rsidRPr="00526BAE">
        <w:rPr>
          <w:rFonts w:ascii="Narkisim" w:hAnsi="Narkisim" w:cs="Narkisim"/>
          <w:rtl/>
        </w:rPr>
        <w:t xml:space="preserve"> (תקלה) הביא דב</w:t>
      </w:r>
      <w:r w:rsidRPr="00526BAE">
        <w:rPr>
          <w:rFonts w:ascii="Narkisim" w:hAnsi="Narkisim" w:cs="Narkisim"/>
          <w:b/>
          <w:bCs/>
          <w:rtl/>
        </w:rPr>
        <w:t>ירושלמי</w:t>
      </w:r>
      <w:r w:rsidRPr="00526BAE">
        <w:rPr>
          <w:rFonts w:ascii="Narkisim" w:hAnsi="Narkisim" w:cs="Narkisim"/>
          <w:rtl/>
        </w:rPr>
        <w:t xml:space="preserve"> איתא דאף חצירות שבירושלים שאוכלין שם חלות תודה ורקיקי נזיר צריכות בדיקה. ופריך והלא כבר בדקו מן הנותר. ומשני שלא לחלוק בין ביעור לביעור. והביא דאי' עוד ב</w:t>
      </w:r>
      <w:r w:rsidRPr="00526BAE">
        <w:rPr>
          <w:rFonts w:ascii="Narkisim" w:hAnsi="Narkisim" w:cs="Narkisim"/>
          <w:b/>
          <w:bCs/>
          <w:rtl/>
        </w:rPr>
        <w:t>ירושלמי</w:t>
      </w:r>
      <w:r w:rsidRPr="00526BAE">
        <w:rPr>
          <w:rFonts w:ascii="Narkisim" w:hAnsi="Narkisim" w:cs="Narkisim"/>
          <w:rtl/>
        </w:rPr>
        <w:t xml:space="preserve"> דבתי כנסיות ובתי מדרשות צריכות בדיקה</w:t>
      </w:r>
      <w:r w:rsidRPr="00526BAE">
        <w:rPr>
          <w:rStyle w:val="ac"/>
          <w:rFonts w:ascii="Narkisim" w:hAnsi="Narkisim" w:cs="Narkisim"/>
          <w:rtl/>
        </w:rPr>
        <w:footnoteReference w:id="603"/>
      </w:r>
      <w:r w:rsidRPr="00526BAE">
        <w:rPr>
          <w:rFonts w:ascii="Narkisim" w:hAnsi="Narkisim" w:cs="Narkisim"/>
          <w:rtl/>
        </w:rPr>
        <w:t xml:space="preserve"> [לאור הנר] אף שאורן מרובה. שלא לחלוק בין ביעור לביעור.</w:t>
      </w:r>
    </w:p>
    <w:p w14:paraId="290EAAA8" w14:textId="77777777" w:rsidR="00164728" w:rsidRPr="00526BAE" w:rsidRDefault="00000000" w:rsidP="00526BAE">
      <w:pPr>
        <w:pStyle w:val="a7"/>
        <w:bidi/>
        <w:rPr>
          <w:rFonts w:ascii="Narkisim" w:hAnsi="Narkisim"/>
        </w:rPr>
      </w:pPr>
      <w:r w:rsidRPr="00526BAE">
        <w:rPr>
          <w:rFonts w:ascii="Narkisim" w:hAnsi="Narkisim"/>
          <w:rtl/>
        </w:rPr>
        <w:t>וכת' ומיהו בתלמוד שלנו (כאן) אי' דאכסדרה לאורה נבדקת.</w:t>
      </w:r>
    </w:p>
    <w:p w14:paraId="32B5BBFC"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מרדכי</w:t>
      </w:r>
      <w:r w:rsidRPr="00526BAE">
        <w:rPr>
          <w:rFonts w:ascii="Narkisim" w:hAnsi="Narkisim" w:cs="Narkisim"/>
          <w:rtl/>
        </w:rPr>
        <w:t xml:space="preserve"> כת' דאף אם כבדו וטאטאו את הבית מקודם לכן אפי' הכי צריך לחזור ולבדוק שלא לחלק בין בדיקה לבדיקה [וכ"פ ה</w:t>
      </w:r>
      <w:r w:rsidRPr="00526BAE">
        <w:rPr>
          <w:rFonts w:ascii="Narkisim" w:hAnsi="Narkisim" w:cs="Narkisim"/>
          <w:b/>
          <w:bCs/>
          <w:rtl/>
        </w:rPr>
        <w:t>שו"ע</w:t>
      </w:r>
      <w:r w:rsidRPr="00526BAE">
        <w:rPr>
          <w:rFonts w:ascii="Narkisim" w:hAnsi="Narkisim" w:cs="Narkisim"/>
          <w:rtl/>
        </w:rPr>
        <w:t xml:space="preserve"> תלג יא]. וה</w:t>
      </w:r>
      <w:r w:rsidRPr="00526BAE">
        <w:rPr>
          <w:rFonts w:ascii="Narkisim" w:hAnsi="Narkisim" w:cs="Narkisim"/>
          <w:b/>
          <w:bCs/>
          <w:rtl/>
        </w:rPr>
        <w:t>פוסקים</w:t>
      </w:r>
      <w:r w:rsidRPr="00526BAE">
        <w:rPr>
          <w:rFonts w:ascii="Narkisim" w:hAnsi="Narkisim" w:cs="Narkisim"/>
          <w:rtl/>
        </w:rPr>
        <w:t xml:space="preserve"> כת' טעם נוסף משום חורים וסדקים [דבעי אור הנר]. [אבל לטעם הראשונים אף גוף הבית צריך בדיקה].</w:t>
      </w:r>
    </w:p>
    <w:p w14:paraId="00F97AE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(שם כ) הביא צד דסגי שיבדוק אח"כ מקצת חדרים, לקיים תקנת בדיקה בזמנו. והמג"א נקט דהיכא דיש חשש חורין, צריך לחזור ולבדוק כל הבית. אבל בדק אכסדרה לאורה, סגי שיבדוק חדר א' בלילה משום שלא יחלוק בין בדיקה לבדיקה.</w:t>
      </w:r>
    </w:p>
    <w:p w14:paraId="7DEDC1C4" w14:textId="77777777" w:rsidR="00164728" w:rsidRPr="00526BAE" w:rsidRDefault="00000000" w:rsidP="00526BAE">
      <w:pPr>
        <w:pStyle w:val="aa"/>
        <w:bidi/>
        <w:rPr>
          <w:rFonts w:ascii="Narkisim" w:hAnsi="Narkisim"/>
        </w:rPr>
      </w:pPr>
      <w:r w:rsidRPr="00526BAE">
        <w:rPr>
          <w:rFonts w:ascii="Narkisim" w:hAnsi="Narkisim"/>
          <w:u w:val="single"/>
          <w:rtl/>
        </w:rPr>
        <w:t>אכסדרה</w:t>
      </w:r>
      <w:r w:rsidRPr="00526BAE">
        <w:rPr>
          <w:rFonts w:ascii="Narkisim" w:hAnsi="Narkisim"/>
          <w:rtl/>
        </w:rPr>
        <w:t>. ה</w:t>
      </w:r>
      <w:r w:rsidRPr="00526BAE">
        <w:rPr>
          <w:rFonts w:ascii="Narkisim" w:hAnsi="Narkisim"/>
          <w:b/>
          <w:bCs/>
          <w:rtl/>
        </w:rPr>
        <w:t>מג"א</w:t>
      </w:r>
      <w:r w:rsidRPr="00526BAE">
        <w:rPr>
          <w:rFonts w:ascii="Narkisim" w:hAnsi="Narkisim"/>
          <w:rtl/>
        </w:rPr>
        <w:t xml:space="preserve"> (תלג ב) כת' דאיירי בבנוי ע"ג עמודים, ואין לה כתלים. וה</w:t>
      </w:r>
      <w:r w:rsidRPr="00526BAE">
        <w:rPr>
          <w:rFonts w:ascii="Narkisim" w:hAnsi="Narkisim"/>
          <w:b/>
          <w:bCs/>
          <w:rtl/>
        </w:rPr>
        <w:t>חק יעקב</w:t>
      </w:r>
      <w:r w:rsidRPr="00526BAE">
        <w:rPr>
          <w:rFonts w:ascii="Narkisim" w:hAnsi="Narkisim"/>
          <w:rtl/>
        </w:rPr>
        <w:t xml:space="preserve"> (ושאר פוסקים, ומשנ"ב ד) כת' דאף שיש ג' דפנות וקירוי, ופרוץ ברביעי. [ונח' בזה </w:t>
      </w:r>
      <w:r w:rsidRPr="00526BAE">
        <w:rPr>
          <w:rFonts w:ascii="Narkisim" w:hAnsi="Narkisim"/>
          <w:b/>
          <w:bCs/>
          <w:rtl/>
        </w:rPr>
        <w:t>רש"י</w:t>
      </w:r>
      <w:r w:rsidRPr="00526BAE">
        <w:rPr>
          <w:rFonts w:ascii="Narkisim" w:hAnsi="Narkisim"/>
          <w:rtl/>
        </w:rPr>
        <w:t xml:space="preserve"> ו</w:t>
      </w:r>
      <w:r w:rsidRPr="00526BAE">
        <w:rPr>
          <w:rFonts w:ascii="Narkisim" w:hAnsi="Narkisim"/>
          <w:b/>
          <w:bCs/>
          <w:rtl/>
        </w:rPr>
        <w:t>תוס</w:t>
      </w:r>
      <w:r w:rsidRPr="00526BAE">
        <w:rPr>
          <w:rFonts w:ascii="Narkisim" w:hAnsi="Narkisim"/>
          <w:rtl/>
        </w:rPr>
        <w:t>' ב"ב יא: וכ"מ].</w:t>
      </w:r>
    </w:p>
    <w:p w14:paraId="252F7D15" w14:textId="77777777" w:rsidR="00164728" w:rsidRPr="00526BAE" w:rsidRDefault="00000000" w:rsidP="00526BAE">
      <w:pPr>
        <w:bidi/>
        <w:rPr>
          <w:rFonts w:ascii="Narkisim" w:hAnsi="Narkisim" w:cs="Narkisim"/>
        </w:rPr>
      </w:pPr>
      <w:r w:rsidRPr="00526BAE">
        <w:rPr>
          <w:rFonts w:ascii="Narkisim" w:hAnsi="Narkisim" w:cs="Narkisim"/>
          <w:u w:val="single"/>
          <w:rtl/>
        </w:rPr>
        <w:t>שם. נבדקת לאורה</w:t>
      </w:r>
      <w:r w:rsidRPr="00526BAE">
        <w:rPr>
          <w:rFonts w:ascii="Narkisim" w:hAnsi="Narkisim" w:cs="Narkisim"/>
          <w:rtl/>
        </w:rPr>
        <w:t>. משמע לכתחילה. אבל לשון ה</w:t>
      </w:r>
      <w:r w:rsidRPr="00526BAE">
        <w:rPr>
          <w:rFonts w:ascii="Narkisim" w:hAnsi="Narkisim" w:cs="Narkisim"/>
          <w:b/>
          <w:bCs/>
          <w:rtl/>
        </w:rPr>
        <w:t>רמב"ם</w:t>
      </w:r>
      <w:r w:rsidRPr="00526BAE">
        <w:rPr>
          <w:rFonts w:ascii="Narkisim" w:hAnsi="Narkisim" w:cs="Narkisim"/>
          <w:rtl/>
        </w:rPr>
        <w:t xml:space="preserve"> (ב ד) אם בדקה לאור החמה דיו. ו</w:t>
      </w:r>
      <w:r w:rsidRPr="00526BAE">
        <w:rPr>
          <w:rFonts w:ascii="Narkisim" w:hAnsi="Narkisim" w:cs="Narkisim"/>
          <w:b/>
          <w:bCs/>
          <w:rtl/>
        </w:rPr>
        <w:t>רבינו מנוח</w:t>
      </w:r>
      <w:r w:rsidRPr="00526BAE">
        <w:rPr>
          <w:rFonts w:ascii="Narkisim" w:hAnsi="Narkisim" w:cs="Narkisim"/>
          <w:rtl/>
        </w:rPr>
        <w:t xml:space="preserve"> וה</w:t>
      </w:r>
      <w:r w:rsidRPr="00526BAE">
        <w:rPr>
          <w:rFonts w:ascii="Narkisim" w:hAnsi="Narkisim" w:cs="Narkisim"/>
          <w:b/>
          <w:bCs/>
          <w:rtl/>
        </w:rPr>
        <w:t>כס"מ</w:t>
      </w:r>
      <w:r w:rsidRPr="00526BAE">
        <w:rPr>
          <w:rFonts w:ascii="Narkisim" w:hAnsi="Narkisim" w:cs="Narkisim"/>
          <w:rtl/>
        </w:rPr>
        <w:t xml:space="preserve"> דייקו דדוקא בדיעבד. וה</w:t>
      </w:r>
      <w:r w:rsidRPr="00526BAE">
        <w:rPr>
          <w:rFonts w:ascii="Narkisim" w:hAnsi="Narkisim" w:cs="Narkisim"/>
          <w:b/>
          <w:bCs/>
          <w:rtl/>
        </w:rPr>
        <w:t>לח"מ</w:t>
      </w:r>
      <w:r w:rsidRPr="00526BAE">
        <w:rPr>
          <w:rFonts w:ascii="Narkisim" w:hAnsi="Narkisim" w:cs="Narkisim"/>
          <w:rtl/>
        </w:rPr>
        <w:t xml:space="preserve"> הק' דא"כ מה מקשה הגמ'. וע"כ דאף לכתחילה רשאי לבדוק, ולשון הרמב"ם לאו דוקא.</w:t>
      </w:r>
    </w:p>
    <w:p w14:paraId="29DE5DD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(תלג ג) דחה דהוה בדיעבד, משום דלכתחילה צריך לבדוק אור לי"ד (וכדלעיל). ואם עבר ולא בדק בלילה יבדוק לכתחילה לאורה [ואי"צ נר].</w:t>
      </w:r>
    </w:p>
    <w:p w14:paraId="52C267A1" w14:textId="77777777" w:rsidR="00164728" w:rsidRPr="00526BAE" w:rsidRDefault="00000000" w:rsidP="00526BAE">
      <w:pPr>
        <w:pStyle w:val="aa"/>
        <w:bidi/>
        <w:rPr>
          <w:rFonts w:ascii="Narkisim" w:hAnsi="Narkisim"/>
        </w:rPr>
      </w:pPr>
      <w:r w:rsidRPr="00526BAE">
        <w:rPr>
          <w:rFonts w:ascii="Narkisim" w:hAnsi="Narkisim"/>
          <w:u w:val="single"/>
          <w:rtl/>
        </w:rPr>
        <w:t>ארנב"י זה יכול להכניסו לחורין ולסדקין וכו' האי בעית וכו</w:t>
      </w:r>
      <w:r w:rsidRPr="00526BAE">
        <w:rPr>
          <w:rFonts w:ascii="Narkisim" w:hAnsi="Narkisim"/>
          <w:rtl/>
        </w:rPr>
        <w:t>'. [ה</w:t>
      </w:r>
      <w:r w:rsidRPr="00526BAE">
        <w:rPr>
          <w:rFonts w:ascii="Narkisim" w:hAnsi="Narkisim"/>
          <w:b/>
          <w:bCs/>
          <w:rtl/>
        </w:rPr>
        <w:t>ב"ח</w:t>
      </w:r>
      <w:r w:rsidRPr="00526BAE">
        <w:rPr>
          <w:rFonts w:ascii="Narkisim" w:hAnsi="Narkisim"/>
          <w:rtl/>
        </w:rPr>
        <w:t xml:space="preserve"> (תלג) הביא דהסמ"ק וסמ"ג הביאו רק הטעם דבעית]. ה</w:t>
      </w:r>
      <w:r w:rsidRPr="00526BAE">
        <w:rPr>
          <w:rFonts w:ascii="Narkisim" w:hAnsi="Narkisim"/>
          <w:b/>
          <w:bCs/>
          <w:rtl/>
        </w:rPr>
        <w:t>רא"ש</w:t>
      </w:r>
      <w:r w:rsidRPr="00526BAE">
        <w:rPr>
          <w:rFonts w:ascii="Narkisim" w:hAnsi="Narkisim"/>
          <w:rtl/>
        </w:rPr>
        <w:t xml:space="preserve"> הביא דנהגו באשכנז שאין בודקין אלא בנר של שעוה. ולא בנר של חלב, שהוא ירא שיטיף על הכלים. ונר של שומן ירא שיטיף על כלי החלב. ונר של שמן מתיירא שמא יטיף על הבגדים ויטנפם. וגם אין יכול להכניסו לחורין ולסדקין.</w:t>
      </w:r>
    </w:p>
    <w:p w14:paraId="070E6E9F" w14:textId="77777777" w:rsidR="00164728" w:rsidRPr="00526BAE" w:rsidRDefault="00000000" w:rsidP="00526BAE">
      <w:pPr>
        <w:pStyle w:val="aa"/>
        <w:bidi/>
        <w:rPr>
          <w:rFonts w:ascii="Narkisim" w:hAnsi="Narkisim"/>
        </w:rPr>
      </w:pPr>
      <w:r w:rsidRPr="00526BAE">
        <w:rPr>
          <w:rFonts w:ascii="Narkisim" w:hAnsi="Narkisim"/>
          <w:u w:val="single"/>
          <w:rtl/>
        </w:rPr>
        <w:t>כל מקום לאתויי מאי, לאתויי וכו' חורי וכו'</w:t>
      </w:r>
      <w:r w:rsidRPr="00526BAE">
        <w:rPr>
          <w:rFonts w:ascii="Narkisim" w:hAnsi="Narkisim"/>
          <w:rtl/>
        </w:rPr>
        <w:t>. ה</w:t>
      </w:r>
      <w:r w:rsidRPr="00526BAE">
        <w:rPr>
          <w:rFonts w:ascii="Narkisim" w:hAnsi="Narkisim"/>
          <w:b/>
          <w:bCs/>
          <w:rtl/>
        </w:rPr>
        <w:t>צל"ח</w:t>
      </w:r>
      <w:r w:rsidRPr="00526BAE">
        <w:rPr>
          <w:rFonts w:ascii="Narkisim" w:hAnsi="Narkisim"/>
          <w:rtl/>
        </w:rPr>
        <w:t xml:space="preserve"> הק' דאי מכניסין בו חמץ א"כ אמאי איצטריך ריבוי בפנ"ע. עי"ש.</w:t>
      </w:r>
    </w:p>
    <w:p w14:paraId="4FB68927" w14:textId="77777777" w:rsidR="00164728" w:rsidRPr="00526BAE" w:rsidRDefault="00000000" w:rsidP="00526BAE">
      <w:pPr>
        <w:pStyle w:val="aa"/>
        <w:bidi/>
        <w:rPr>
          <w:rFonts w:ascii="Narkisim" w:hAnsi="Narkisim"/>
        </w:rPr>
      </w:pPr>
      <w:r w:rsidRPr="00526BAE">
        <w:rPr>
          <w:rFonts w:ascii="Narkisim" w:hAnsi="Narkisim"/>
          <w:u w:val="single"/>
          <w:rtl/>
        </w:rPr>
        <w:t>חורי בית העליונים והתחתונים וכו'</w:t>
      </w:r>
      <w:r w:rsidRPr="00526BAE">
        <w:rPr>
          <w:rFonts w:ascii="Narkisim" w:hAnsi="Narkisim"/>
          <w:rtl/>
        </w:rPr>
        <w:t xml:space="preserve">. </w:t>
      </w:r>
      <w:r w:rsidRPr="00526BAE">
        <w:rPr>
          <w:rFonts w:ascii="Narkisim" w:hAnsi="Narkisim"/>
          <w:b/>
          <w:bCs/>
          <w:rtl/>
        </w:rPr>
        <w:t>מהר"ם חלאוה</w:t>
      </w:r>
      <w:r w:rsidRPr="00526BAE">
        <w:rPr>
          <w:rFonts w:ascii="Narkisim" w:hAnsi="Narkisim"/>
          <w:rtl/>
        </w:rPr>
        <w:t xml:space="preserve"> כת' דה"מ כשלא נשתמש בהם חמץ. אבל אם יש בהם חמץ ודאי חייב לבער.</w:t>
      </w:r>
    </w:p>
    <w:p w14:paraId="28B86A45" w14:textId="77777777" w:rsidR="00164728" w:rsidRPr="00526BAE" w:rsidRDefault="00000000" w:rsidP="00526BAE">
      <w:pPr>
        <w:bidi/>
        <w:rPr>
          <w:rFonts w:ascii="Narkisim" w:hAnsi="Narkisim" w:cs="Narkisim"/>
        </w:rPr>
      </w:pPr>
      <w:r w:rsidRPr="00526BAE">
        <w:rPr>
          <w:rFonts w:ascii="Narkisim" w:hAnsi="Narkisim" w:cs="Narkisim"/>
          <w:u w:val="single"/>
          <w:rtl/>
        </w:rPr>
        <w:t>שם. העליונים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גבוהין יותר מדאי. וה</w:t>
      </w:r>
      <w:r w:rsidRPr="00526BAE">
        <w:rPr>
          <w:rFonts w:ascii="Narkisim" w:hAnsi="Narkisim" w:cs="Narkisim"/>
          <w:b/>
          <w:bCs/>
          <w:rtl/>
        </w:rPr>
        <w:t>טור</w:t>
      </w:r>
      <w:r w:rsidRPr="00526BAE">
        <w:rPr>
          <w:rFonts w:ascii="Narkisim" w:hAnsi="Narkisim" w:cs="Narkisim"/>
          <w:rtl/>
        </w:rPr>
        <w:t xml:space="preserve"> (תלג) כת' שאין יד האדם מגעת שם. והביא בשם ה</w:t>
      </w:r>
      <w:r w:rsidRPr="00526BAE">
        <w:rPr>
          <w:rFonts w:ascii="Narkisim" w:hAnsi="Narkisim" w:cs="Narkisim"/>
          <w:b/>
          <w:bCs/>
          <w:rtl/>
        </w:rPr>
        <w:t>ירושלמי</w:t>
      </w:r>
      <w:r w:rsidRPr="00526BAE">
        <w:rPr>
          <w:rFonts w:ascii="Narkisim" w:hAnsi="Narkisim" w:cs="Narkisim"/>
          <w:rtl/>
        </w:rPr>
        <w:t xml:space="preserve"> דהיינו גבוהים למעלה מי'</w:t>
      </w:r>
      <w:r w:rsidRPr="00526BAE">
        <w:rPr>
          <w:rStyle w:val="ac"/>
          <w:rFonts w:ascii="Narkisim" w:hAnsi="Narkisim" w:cs="Narkisim"/>
          <w:rtl/>
        </w:rPr>
        <w:footnoteReference w:id="604"/>
      </w:r>
      <w:r w:rsidRPr="00526BAE">
        <w:rPr>
          <w:rFonts w:ascii="Narkisim" w:hAnsi="Narkisim" w:cs="Narkisim"/>
          <w:rtl/>
        </w:rPr>
        <w:t>. ודחה דעיקר תשמיש האדם למעלה מי'. [ע' ב"י].</w:t>
      </w:r>
    </w:p>
    <w:p w14:paraId="45D1AF62" w14:textId="77777777" w:rsidR="00164728" w:rsidRPr="00526BAE" w:rsidRDefault="00000000" w:rsidP="00526BAE">
      <w:pPr>
        <w:bidi/>
        <w:rPr>
          <w:rFonts w:ascii="Narkisim" w:hAnsi="Narkisim" w:cs="Narkisim"/>
        </w:rPr>
      </w:pPr>
      <w:r w:rsidRPr="00526BAE">
        <w:rPr>
          <w:rFonts w:ascii="Narkisim" w:hAnsi="Narkisim" w:cs="Narkisim"/>
          <w:u w:val="single"/>
          <w:rtl/>
        </w:rPr>
        <w:t>שם. תחתונים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נמוכים יותר מדאי, ואין נוחין להשתמש. ה</w:t>
      </w:r>
      <w:r w:rsidRPr="00526BAE">
        <w:rPr>
          <w:rFonts w:ascii="Narkisim" w:hAnsi="Narkisim" w:cs="Narkisim"/>
          <w:b/>
          <w:bCs/>
          <w:rtl/>
        </w:rPr>
        <w:t>טור</w:t>
      </w:r>
      <w:r w:rsidRPr="00526BAE">
        <w:rPr>
          <w:rFonts w:ascii="Narkisim" w:hAnsi="Narkisim" w:cs="Narkisim"/>
          <w:rtl/>
        </w:rPr>
        <w:t xml:space="preserve"> כת' פחות מג' טפחים.</w:t>
      </w:r>
    </w:p>
    <w:p w14:paraId="18422609"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מנוח</w:t>
      </w:r>
      <w:r w:rsidRPr="00526BAE">
        <w:rPr>
          <w:rFonts w:ascii="Narkisim" w:hAnsi="Narkisim"/>
          <w:rtl/>
        </w:rPr>
        <w:t xml:space="preserve"> (ב ו) הביא בשם ה</w:t>
      </w:r>
      <w:r w:rsidRPr="00526BAE">
        <w:rPr>
          <w:rFonts w:ascii="Narkisim" w:hAnsi="Narkisim"/>
          <w:b/>
          <w:bCs/>
          <w:rtl/>
        </w:rPr>
        <w:t>ראב"ד</w:t>
      </w:r>
      <w:r w:rsidRPr="00526BAE">
        <w:rPr>
          <w:rFonts w:ascii="Narkisim" w:hAnsi="Narkisim"/>
          <w:rtl/>
        </w:rPr>
        <w:t xml:space="preserve"> דדוקא בבית שאין התינוקות מצויין שם, אבל בבית שהתינוקות מצויין שם צריך לבדוק בחורי הבית התחתונים שמא הצניעו שם.</w:t>
      </w:r>
    </w:p>
    <w:p w14:paraId="3CB9DC2B" w14:textId="77777777" w:rsidR="00164728" w:rsidRPr="00526BAE" w:rsidRDefault="00000000" w:rsidP="00526BAE">
      <w:pPr>
        <w:bidi/>
        <w:rPr>
          <w:rFonts w:ascii="Narkisim" w:hAnsi="Narkisim" w:cs="Narkisim"/>
        </w:rPr>
      </w:pPr>
      <w:r w:rsidRPr="00526BAE">
        <w:rPr>
          <w:rFonts w:ascii="Narkisim" w:hAnsi="Narkisim" w:cs="Narkisim"/>
          <w:rtl/>
        </w:rPr>
        <w:t>ומבואר דאי"צ לבדוק משום חשש שעכברים הכניסו חמץ. ו</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(ט. ד"ה אין)</w:t>
      </w:r>
      <w:r w:rsidRPr="00526BAE">
        <w:rPr>
          <w:rFonts w:ascii="Narkisim" w:hAnsi="Narkisim" w:cs="Narkisim"/>
          <w:rtl/>
        </w:rPr>
        <w:t xml:space="preserve"> הביאו דהטעם משום דאין חוששין משום שאין לדבר סוף</w:t>
      </w:r>
      <w:r w:rsidRPr="00526BAE">
        <w:rPr>
          <w:rStyle w:val="ac"/>
          <w:rFonts w:ascii="Narkisim" w:hAnsi="Narkisim" w:cs="Narkisim"/>
          <w:rtl/>
        </w:rPr>
        <w:footnoteReference w:id="605"/>
      </w:r>
      <w:r w:rsidRPr="00526BAE">
        <w:rPr>
          <w:rFonts w:ascii="Narkisim" w:hAnsi="Narkisim" w:cs="Narkisim"/>
          <w:rtl/>
        </w:rPr>
        <w:t xml:space="preserve"> [כדתנן ט., ועי' לקמן].</w:t>
      </w:r>
      <w:r w:rsidRPr="00526BAE">
        <w:rPr>
          <w:rFonts w:ascii="Narkisim" w:hAnsi="Narkisim" w:cs="Narkisim"/>
          <w:szCs w:val="20"/>
          <w:rtl/>
        </w:rPr>
        <w:t xml:space="preserve"> וה</w:t>
      </w:r>
      <w:r w:rsidRPr="00526BAE">
        <w:rPr>
          <w:rFonts w:ascii="Narkisim" w:hAnsi="Narkisim" w:cs="Narkisim"/>
          <w:b/>
          <w:bCs/>
          <w:szCs w:val="20"/>
          <w:rtl/>
        </w:rPr>
        <w:t>מקו"ח</w:t>
      </w:r>
      <w:r w:rsidRPr="00526BAE">
        <w:rPr>
          <w:rFonts w:ascii="Narkisim" w:hAnsi="Narkisim" w:cs="Narkisim"/>
          <w:szCs w:val="20"/>
          <w:rtl/>
        </w:rPr>
        <w:t xml:space="preserve"> (תלג א) כת' [דמשום סברת אין לדבר סוף] פי' דלא תיקנו כלל בדיקה משום ספק דעכברים וחולדה להחמיר. [וכל תקנת בדיקה משום חשש בני אדם, ולא משום בהמה</w:t>
      </w:r>
      <w:r w:rsidRPr="00526BAE">
        <w:rPr>
          <w:rStyle w:val="ac"/>
          <w:rFonts w:ascii="Narkisim" w:hAnsi="Narkisim" w:cs="Narkisim"/>
          <w:szCs w:val="20"/>
          <w:rtl/>
        </w:rPr>
        <w:footnoteReference w:id="606"/>
      </w:r>
      <w:r w:rsidRPr="00526BAE">
        <w:rPr>
          <w:rFonts w:ascii="Narkisim" w:hAnsi="Narkisim" w:cs="Narkisim"/>
          <w:szCs w:val="20"/>
          <w:rtl/>
        </w:rPr>
        <w:t>]</w:t>
      </w:r>
      <w:r w:rsidRPr="00526BAE">
        <w:rPr>
          <w:rFonts w:ascii="Narkisim" w:hAnsi="Narkisim" w:cs="Narkisim"/>
          <w:rtl/>
        </w:rPr>
        <w:t>.</w:t>
      </w:r>
    </w:p>
    <w:p w14:paraId="4140409A" w14:textId="77777777" w:rsidR="00164728" w:rsidRPr="00526BAE" w:rsidRDefault="00000000" w:rsidP="00526BAE">
      <w:pPr>
        <w:pStyle w:val="a7"/>
        <w:bidi/>
        <w:rPr>
          <w:rFonts w:ascii="Narkisim" w:hAnsi="Narkisim"/>
        </w:rPr>
      </w:pPr>
      <w:r w:rsidRPr="00526BAE">
        <w:rPr>
          <w:rFonts w:ascii="Narkisim" w:hAnsi="Narkisim"/>
          <w:rtl/>
        </w:rPr>
        <w:lastRenderedPageBreak/>
        <w:t>ועוד כת' ה</w:t>
      </w:r>
      <w:r w:rsidRPr="00526BAE">
        <w:rPr>
          <w:rFonts w:ascii="Narkisim" w:hAnsi="Narkisim"/>
          <w:b/>
          <w:bCs/>
          <w:rtl/>
        </w:rPr>
        <w:t>פוסקים</w:t>
      </w:r>
      <w:r w:rsidRPr="00526BAE">
        <w:rPr>
          <w:rFonts w:ascii="Narkisim" w:hAnsi="Narkisim"/>
          <w:rtl/>
        </w:rPr>
        <w:t xml:space="preserve"> דכיון דלא הוחזק להשתמש בחמץ במקום הזה לא חיישי' לזה. </w:t>
      </w:r>
      <w:r w:rsidRPr="00526BAE">
        <w:rPr>
          <w:rFonts w:ascii="Narkisim" w:hAnsi="Narkisim"/>
          <w:szCs w:val="20"/>
          <w:rtl/>
        </w:rPr>
        <w:t>וה</w:t>
      </w:r>
      <w:r w:rsidRPr="00526BAE">
        <w:rPr>
          <w:rFonts w:ascii="Narkisim" w:hAnsi="Narkisim"/>
          <w:b/>
          <w:bCs/>
          <w:szCs w:val="20"/>
          <w:rtl/>
        </w:rPr>
        <w:t>ר"י לוניל</w:t>
      </w:r>
      <w:r w:rsidRPr="00526BAE">
        <w:rPr>
          <w:rFonts w:ascii="Narkisim" w:hAnsi="Narkisim"/>
          <w:szCs w:val="20"/>
          <w:rtl/>
        </w:rPr>
        <w:t xml:space="preserve"> כת' הטעם דאינו מצוי להשתמש בהם, ולא חיישי' שימצא החמץ בפסח ויבא לאכול. (ע' לקמן י:)</w:t>
      </w:r>
      <w:r w:rsidRPr="00526BAE">
        <w:rPr>
          <w:rFonts w:ascii="Narkisim" w:hAnsi="Narkisim"/>
          <w:rtl/>
        </w:rPr>
        <w:t>.</w:t>
      </w:r>
    </w:p>
    <w:p w14:paraId="58FB2BC3" w14:textId="77777777" w:rsidR="00164728" w:rsidRPr="00526BAE" w:rsidRDefault="00000000" w:rsidP="00526BAE">
      <w:pPr>
        <w:bidi/>
        <w:rPr>
          <w:rFonts w:ascii="Narkisim" w:hAnsi="Narkisim" w:cs="Narkisim"/>
        </w:rPr>
      </w:pPr>
      <w:r w:rsidRPr="00526BAE">
        <w:rPr>
          <w:rFonts w:ascii="Narkisim" w:hAnsi="Narkisim" w:cs="Narkisim"/>
          <w:u w:val="single"/>
          <w:rtl/>
        </w:rPr>
        <w:t>וגג היציע</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הואיל ומשופע. [משמע דהטעם משום דאין דרך להשתמש עליו, ושאר גגות חייבין בדיקה]. וה</w:t>
      </w:r>
      <w:r w:rsidRPr="00526BAE">
        <w:rPr>
          <w:rFonts w:ascii="Narkisim" w:hAnsi="Narkisim" w:cs="Narkisim"/>
          <w:b/>
          <w:bCs/>
          <w:rtl/>
        </w:rPr>
        <w:t>ראשונים</w:t>
      </w:r>
      <w:r w:rsidRPr="00526BAE">
        <w:rPr>
          <w:rFonts w:ascii="Narkisim" w:hAnsi="Narkisim" w:cs="Narkisim"/>
          <w:rtl/>
        </w:rPr>
        <w:t xml:space="preserve"> הק' דבגג מגולה עורבין מצויין ואי"צ בדיקה [וכחצר]. </w:t>
      </w:r>
      <w:r w:rsidRPr="00526BAE">
        <w:rPr>
          <w:rFonts w:ascii="Narkisim" w:hAnsi="Narkisim" w:cs="Narkisim"/>
          <w:szCs w:val="20"/>
          <w:rtl/>
        </w:rPr>
        <w:t>וה</w:t>
      </w:r>
      <w:r w:rsidRPr="00526BAE">
        <w:rPr>
          <w:rFonts w:ascii="Narkisim" w:hAnsi="Narkisim" w:cs="Narkisim"/>
          <w:b/>
          <w:bCs/>
          <w:szCs w:val="20"/>
          <w:rtl/>
        </w:rPr>
        <w:t>תוס' רי"ד</w:t>
      </w:r>
      <w:r w:rsidRPr="00526BAE">
        <w:rPr>
          <w:rFonts w:ascii="Narkisim" w:hAnsi="Narkisim" w:cs="Narkisim"/>
          <w:szCs w:val="20"/>
          <w:rtl/>
        </w:rPr>
        <w:t xml:space="preserve"> תי' דגג יציע נמוך ועומד אצל פתחי חלונות העלייה, ומש"ה אין מצויין עורבים וס"ד דחייב בבדיקה. וה</w:t>
      </w:r>
      <w:r w:rsidRPr="00526BAE">
        <w:rPr>
          <w:rFonts w:ascii="Narkisim" w:hAnsi="Narkisim" w:cs="Narkisim"/>
          <w:b/>
          <w:bCs/>
          <w:szCs w:val="20"/>
          <w:rtl/>
        </w:rPr>
        <w:t>תוס' רא"ש</w:t>
      </w:r>
      <w:r w:rsidRPr="00526BAE">
        <w:rPr>
          <w:rFonts w:ascii="Narkisim" w:hAnsi="Narkisim" w:cs="Narkisim"/>
          <w:szCs w:val="20"/>
          <w:rtl/>
        </w:rPr>
        <w:t xml:space="preserve"> תי' דאיירי ביציע שהוא בתוך הבית [אפתא, וכדאי' ב"ב סא.]. [וכ"פ הטור ושו"ע (תלג ה). אך ה</w:t>
      </w:r>
      <w:r w:rsidRPr="00526BAE">
        <w:rPr>
          <w:rFonts w:ascii="Narkisim" w:hAnsi="Narkisim" w:cs="Narkisim"/>
          <w:b/>
          <w:bCs/>
          <w:szCs w:val="20"/>
          <w:rtl/>
        </w:rPr>
        <w:t>משנ"ב</w:t>
      </w:r>
      <w:r w:rsidRPr="00526BAE">
        <w:rPr>
          <w:rFonts w:ascii="Narkisim" w:hAnsi="Narkisim" w:cs="Narkisim"/>
          <w:szCs w:val="20"/>
          <w:rtl/>
        </w:rPr>
        <w:t xml:space="preserve"> הביא דברי רש"י דגגות השווין צריכין בדיקה].</w:t>
      </w:r>
    </w:p>
    <w:p w14:paraId="36CAAD2F" w14:textId="77777777" w:rsidR="00164728" w:rsidRPr="00526BAE" w:rsidRDefault="00000000" w:rsidP="00526BAE">
      <w:pPr>
        <w:bidi/>
        <w:rPr>
          <w:rFonts w:ascii="Narkisim" w:hAnsi="Narkisim" w:cs="Narkisim"/>
        </w:rPr>
      </w:pPr>
      <w:r w:rsidRPr="00526BAE">
        <w:rPr>
          <w:rFonts w:ascii="Narkisim" w:hAnsi="Narkisim" w:cs="Narkisim"/>
          <w:u w:val="single"/>
          <w:rtl/>
        </w:rPr>
        <w:t>חור שבין אדם לחבירו וכו' והשאר מבטלו בליבו</w:t>
      </w:r>
      <w:r w:rsidRPr="00526BAE">
        <w:rPr>
          <w:rFonts w:ascii="Narkisim" w:hAnsi="Narkisim" w:cs="Narkisim"/>
          <w:rtl/>
        </w:rPr>
        <w:t xml:space="preserve">. בפשוטו הטעם דיותר ממקום שידו מגעת חשיב אין מכניסין חמץ [וכאידך דסוגיין]. ובחי' </w:t>
      </w:r>
      <w:r w:rsidRPr="00526BAE">
        <w:rPr>
          <w:rFonts w:ascii="Narkisim" w:hAnsi="Narkisim" w:cs="Narkisim"/>
          <w:b/>
          <w:bCs/>
          <w:rtl/>
        </w:rPr>
        <w:t>רבינו דוד</w:t>
      </w:r>
      <w:r w:rsidRPr="00526BAE">
        <w:rPr>
          <w:rFonts w:ascii="Narkisim" w:hAnsi="Narkisim" w:cs="Narkisim"/>
          <w:rtl/>
        </w:rPr>
        <w:t xml:space="preserve"> הק' א"כ ל"צ ביטול. וע"כ דנחשב מכניסין חמץ, דכיון שמכניס מכאן ומכאן יש לחוש שנתגלגל חמץ לשם. ואפ"ה לא הצריכו לבדוק ע"י מכבדת, כיון דאינו עשוי ליכשל בחמץ שיש שם, דומיא דשמי קורה ובבור (לקמן י:), וכאן אין חשש שיפול הככר או שירד לבור.</w:t>
      </w:r>
    </w:p>
    <w:p w14:paraId="1862B9A5"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(בתחילת דבריו) נקט דאף היכא דיודע שיש חמץ סגי בביטול. ושוב חזר בו דאם החמץ לפנינו צריך לבער, והכא כשאין חמץ ידוע ואין מזומן ליכשל. ודי בביטל.</w:t>
      </w:r>
    </w:p>
    <w:p w14:paraId="1E78B30E" w14:textId="77777777" w:rsidR="00164728" w:rsidRPr="00526BAE" w:rsidRDefault="00000000" w:rsidP="00526BAE">
      <w:pPr>
        <w:bidi/>
        <w:rPr>
          <w:rFonts w:ascii="Narkisim" w:hAnsi="Narkisim" w:cs="Narkisim"/>
        </w:rPr>
      </w:pPr>
      <w:r w:rsidRPr="00526BAE">
        <w:rPr>
          <w:rFonts w:ascii="Narkisim" w:hAnsi="Narkisim" w:cs="Narkisim"/>
          <w:u w:val="single"/>
          <w:rtl/>
        </w:rPr>
        <w:t>אוצרות שמן אי"צ בדיקה וכו' יש קבע לאכילה</w:t>
      </w:r>
      <w:r w:rsidRPr="00526BAE">
        <w:rPr>
          <w:rFonts w:ascii="Narkisim" w:hAnsi="Narkisim" w:cs="Narkisim"/>
          <w:rtl/>
        </w:rPr>
        <w:t>. אבל ה</w:t>
      </w:r>
      <w:r w:rsidRPr="00526BAE">
        <w:rPr>
          <w:rFonts w:ascii="Narkisim" w:hAnsi="Narkisim" w:cs="Narkisim"/>
          <w:b/>
          <w:bCs/>
          <w:rtl/>
        </w:rPr>
        <w:t>רמב"ם</w:t>
      </w:r>
      <w:r w:rsidRPr="00526BAE">
        <w:rPr>
          <w:rFonts w:ascii="Narkisim" w:hAnsi="Narkisim" w:cs="Narkisim"/>
          <w:rtl/>
        </w:rPr>
        <w:t xml:space="preserve"> (ב ו לגירסא לפנינו) פסק דאוצרות יין ושמן דאין מסתפקים אי"צ בדיקה, משמע דמסתפק אף בשמן צריך. וה</w:t>
      </w:r>
      <w:r w:rsidRPr="00526BAE">
        <w:rPr>
          <w:rFonts w:ascii="Narkisim" w:hAnsi="Narkisim" w:cs="Narkisim"/>
          <w:b/>
          <w:bCs/>
          <w:rtl/>
        </w:rPr>
        <w:t>ראב"ד</w:t>
      </w:r>
      <w:r w:rsidRPr="00526BAE">
        <w:rPr>
          <w:rFonts w:ascii="Narkisim" w:hAnsi="Narkisim" w:cs="Narkisim"/>
          <w:rtl/>
        </w:rPr>
        <w:t xml:space="preserve"> השיג. וה</w:t>
      </w:r>
      <w:r w:rsidRPr="00526BAE">
        <w:rPr>
          <w:rFonts w:ascii="Narkisim" w:hAnsi="Narkisim" w:cs="Narkisim"/>
          <w:b/>
          <w:bCs/>
          <w:rtl/>
        </w:rPr>
        <w:t>ראשונים</w:t>
      </w:r>
      <w:r w:rsidRPr="00526BAE">
        <w:rPr>
          <w:rFonts w:ascii="Narkisim" w:hAnsi="Narkisim" w:cs="Narkisim"/>
          <w:rtl/>
        </w:rPr>
        <w:t xml:space="preserve"> (מהר"ם חלאוה, וכן הב"ח תלג) כת' דהרמב"ם גרס ההיא במסתפק [ותו לא]. וה</w:t>
      </w:r>
      <w:r w:rsidRPr="00526BAE">
        <w:rPr>
          <w:rFonts w:ascii="Narkisim" w:hAnsi="Narkisim" w:cs="Narkisim"/>
          <w:b/>
          <w:bCs/>
          <w:rtl/>
        </w:rPr>
        <w:t>ר"ן</w:t>
      </w:r>
      <w:r w:rsidRPr="00526BAE">
        <w:rPr>
          <w:rFonts w:ascii="Narkisim" w:hAnsi="Narkisim" w:cs="Narkisim"/>
          <w:rtl/>
        </w:rPr>
        <w:t xml:space="preserve"> (וי"מ במהר"ם חלאוה) כת' דבגמ' קאי אשמן לאכילה. ואילו הרמב"ם בשמן להדלקה, ול"ש טעם הגמ'. (וע' כס"מ).</w:t>
      </w:r>
    </w:p>
    <w:p w14:paraId="1779D7D6"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ה"ה</w:t>
      </w:r>
      <w:r w:rsidRPr="00526BAE">
        <w:rPr>
          <w:rFonts w:ascii="Narkisim" w:hAnsi="Narkisim"/>
          <w:rtl/>
        </w:rPr>
        <w:t xml:space="preserve"> גרס ברמב"ם אוצרות שמן ויין, ואין מסתפקים קאי דוקא איין.</w:t>
      </w:r>
    </w:p>
    <w:p w14:paraId="3859E59D" w14:textId="77777777" w:rsidR="00164728" w:rsidRPr="00526BAE" w:rsidRDefault="00000000" w:rsidP="00526BAE">
      <w:pPr>
        <w:pStyle w:val="aa"/>
        <w:bidi/>
        <w:rPr>
          <w:rFonts w:ascii="Narkisim" w:hAnsi="Narkisim"/>
        </w:rPr>
      </w:pPr>
      <w:r w:rsidRPr="00526BAE">
        <w:rPr>
          <w:rFonts w:ascii="Narkisim" w:hAnsi="Narkisim"/>
          <w:u w:val="single"/>
          <w:rtl/>
        </w:rPr>
        <w:t>תוד"ה מטה</w:t>
      </w:r>
      <w:r w:rsidRPr="00526BAE">
        <w:rPr>
          <w:rFonts w:ascii="Narkisim" w:hAnsi="Narkisim"/>
          <w:rtl/>
        </w:rPr>
        <w:t>. והא דלא משני שיש עצים וכו' אלא משום דאין דרך לשוח. ע' מהרש"ל ומהרש"א.</w:t>
      </w:r>
    </w:p>
    <w:p w14:paraId="6BCA8CB4" w14:textId="77777777" w:rsidR="00164728" w:rsidRPr="00526BAE" w:rsidRDefault="00000000" w:rsidP="00526BAE">
      <w:pPr>
        <w:bidi/>
        <w:rPr>
          <w:rFonts w:ascii="Narkisim" w:hAnsi="Narkisim" w:cs="Narkisim"/>
        </w:rPr>
      </w:pPr>
      <w:r w:rsidRPr="00526BAE">
        <w:rPr>
          <w:rFonts w:ascii="Narkisim" w:hAnsi="Narkisim" w:cs="Narkisim"/>
          <w:u w:val="single"/>
          <w:rtl/>
        </w:rPr>
        <w:t>דנפל</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הבנין, והוה מפולת וגל של אבנים. וה</w:t>
      </w:r>
      <w:r w:rsidRPr="00526BAE">
        <w:rPr>
          <w:rFonts w:ascii="Narkisim" w:hAnsi="Narkisim" w:cs="Narkisim"/>
          <w:b/>
          <w:bCs/>
          <w:rtl/>
        </w:rPr>
        <w:t>תוס' רי"ד</w:t>
      </w:r>
      <w:r w:rsidRPr="00526BAE">
        <w:rPr>
          <w:rFonts w:ascii="Narkisim" w:hAnsi="Narkisim" w:cs="Narkisim"/>
          <w:rtl/>
        </w:rPr>
        <w:t xml:space="preserve"> פי' דהחמץ נפל ונתגלגל לעומק הכותל, מקום שאין רגילות להשתמש ויש סכנת עקרב. [</w:t>
      </w:r>
      <w:r w:rsidRPr="00526BAE">
        <w:rPr>
          <w:rFonts w:ascii="Narkisim" w:hAnsi="Narkisim" w:cs="Narkisim"/>
          <w:szCs w:val="20"/>
          <w:rtl/>
        </w:rPr>
        <w:t>וקו' הגמ' דסמוי מהעין, בעומק הכותל דא"א להוציאו</w:t>
      </w:r>
      <w:r w:rsidRPr="00526BAE">
        <w:rPr>
          <w:rStyle w:val="ac"/>
          <w:rFonts w:ascii="Narkisim" w:hAnsi="Narkisim" w:cs="Narkisim"/>
          <w:szCs w:val="20"/>
          <w:rtl/>
        </w:rPr>
        <w:footnoteReference w:id="607"/>
      </w:r>
      <w:r w:rsidRPr="00526BAE">
        <w:rPr>
          <w:rFonts w:ascii="Narkisim" w:hAnsi="Narkisim" w:cs="Narkisim"/>
          <w:szCs w:val="20"/>
          <w:rtl/>
        </w:rPr>
        <w:t xml:space="preserve"> הוה כנפל עליו הגל</w:t>
      </w:r>
      <w:r w:rsidRPr="00526BAE">
        <w:rPr>
          <w:rFonts w:ascii="Narkisim" w:hAnsi="Narkisim" w:cs="Narkisim"/>
          <w:rtl/>
        </w:rPr>
        <w:t>].</w:t>
      </w:r>
    </w:p>
    <w:p w14:paraId="5484B8F8" w14:textId="77777777" w:rsidR="00164728" w:rsidRPr="00526BAE" w:rsidRDefault="00000000" w:rsidP="00526BAE">
      <w:pPr>
        <w:bidi/>
        <w:rPr>
          <w:rFonts w:ascii="Narkisim" w:hAnsi="Narkisim" w:cs="Narkisim"/>
        </w:rPr>
      </w:pPr>
      <w:r w:rsidRPr="00526BAE">
        <w:rPr>
          <w:rFonts w:ascii="Narkisim" w:hAnsi="Narkisim" w:cs="Narkisim"/>
          <w:u w:val="single"/>
          <w:rtl/>
        </w:rPr>
        <w:t>והתנן (לקמן לא:) חמץ שנפלה עליו מפולת ה"ה כמבוער</w:t>
      </w:r>
      <w:r w:rsidRPr="00526BAE">
        <w:rPr>
          <w:rFonts w:ascii="Narkisim" w:hAnsi="Narkisim" w:cs="Narkisim"/>
          <w:rtl/>
        </w:rPr>
        <w:t>. ואינו עובר עליו, וב</w:t>
      </w:r>
      <w:r w:rsidRPr="00526BAE">
        <w:rPr>
          <w:rFonts w:ascii="Narkisim" w:hAnsi="Narkisim" w:cs="Narkisim"/>
          <w:b/>
          <w:bCs/>
          <w:rtl/>
        </w:rPr>
        <w:t>גמ'</w:t>
      </w:r>
      <w:r w:rsidRPr="00526BAE">
        <w:rPr>
          <w:rFonts w:ascii="Narkisim" w:hAnsi="Narkisim" w:cs="Narkisim"/>
          <w:rtl/>
        </w:rPr>
        <w:t xml:space="preserve"> (לקמן לא:) איתא דצריך שיבטל בליבו. ופר</w:t>
      </w:r>
      <w:r w:rsidRPr="00526BAE">
        <w:rPr>
          <w:rFonts w:ascii="Narkisim" w:hAnsi="Narkisim" w:cs="Narkisim"/>
          <w:b/>
          <w:bCs/>
          <w:rtl/>
        </w:rPr>
        <w:t>ש"י</w:t>
      </w:r>
      <w:r w:rsidRPr="00526BAE">
        <w:rPr>
          <w:rFonts w:ascii="Narkisim" w:hAnsi="Narkisim" w:cs="Narkisim"/>
          <w:rtl/>
        </w:rPr>
        <w:t xml:space="preserve"> (וה</w:t>
      </w:r>
      <w:r w:rsidRPr="00526BAE">
        <w:rPr>
          <w:rFonts w:ascii="Narkisim" w:hAnsi="Narkisim" w:cs="Narkisim"/>
          <w:b/>
          <w:bCs/>
          <w:rtl/>
        </w:rPr>
        <w:t>ר"ן</w:t>
      </w:r>
      <w:r w:rsidRPr="00526BAE">
        <w:rPr>
          <w:rFonts w:ascii="Narkisim" w:hAnsi="Narkisim" w:cs="Narkisim"/>
          <w:rtl/>
        </w:rPr>
        <w:t xml:space="preserve"> שם) שמא יפקח הגל במועד ונמצא עובר עליו. [אבל כל זמן שטמון שם אינו עובר עליו, דחשיב כמבוער]. וה</w:t>
      </w:r>
      <w:r w:rsidRPr="00526BAE">
        <w:rPr>
          <w:rFonts w:ascii="Narkisim" w:hAnsi="Narkisim" w:cs="Narkisim"/>
          <w:b/>
          <w:bCs/>
          <w:rtl/>
        </w:rPr>
        <w:t>תוס' ר"פ</w:t>
      </w:r>
      <w:r w:rsidRPr="00526BAE">
        <w:rPr>
          <w:rFonts w:ascii="Narkisim" w:hAnsi="Narkisim" w:cs="Narkisim"/>
          <w:rtl/>
        </w:rPr>
        <w:t xml:space="preserve"> (לא:) חלק דעובר בבל יטמין (לעיל ה:). וצריך ביטול מעיקר הדין. [וכ"ד הסמ"ק].</w:t>
      </w:r>
    </w:p>
    <w:p w14:paraId="02B8EB5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(תלג יז) כת' דלפ"ז אם לא ביטלו עד אחר זמן איסורו חייב לפקח הגל ולבערו כיון שאינו ברשותו לבטלו</w:t>
      </w:r>
      <w:r w:rsidRPr="00526BAE">
        <w:rPr>
          <w:rStyle w:val="ac"/>
          <w:rFonts w:ascii="Narkisim" w:hAnsi="Narkisim"/>
          <w:rtl/>
        </w:rPr>
        <w:footnoteReference w:id="608"/>
      </w:r>
      <w:r w:rsidRPr="00526BAE">
        <w:rPr>
          <w:rFonts w:ascii="Narkisim" w:hAnsi="Narkisim"/>
          <w:rtl/>
        </w:rPr>
        <w:t>.</w:t>
      </w:r>
    </w:p>
    <w:p w14:paraId="0B2A56DC" w14:textId="77777777" w:rsidR="00164728" w:rsidRPr="00526BAE" w:rsidRDefault="00000000" w:rsidP="00526BAE">
      <w:pPr>
        <w:bidi/>
        <w:rPr>
          <w:rFonts w:ascii="Narkisim" w:hAnsi="Narkisim" w:cs="Narkisim"/>
        </w:rPr>
      </w:pPr>
      <w:r w:rsidRPr="00526BAE">
        <w:rPr>
          <w:rFonts w:ascii="Narkisim" w:hAnsi="Narkisim" w:cs="Narkisim"/>
          <w:u w:val="single"/>
          <w:rtl/>
        </w:rPr>
        <w:t>כשהכלב יכול לחפש אחריה</w:t>
      </w:r>
      <w:r w:rsidRPr="00526BAE">
        <w:rPr>
          <w:rStyle w:val="ac"/>
          <w:rFonts w:ascii="Narkisim" w:hAnsi="Narkisim" w:cs="Narkisim"/>
          <w:u w:val="single"/>
          <w:rtl/>
        </w:rPr>
        <w:footnoteReference w:id="609"/>
      </w:r>
      <w:r w:rsidRPr="00526BAE">
        <w:rPr>
          <w:rFonts w:ascii="Narkisim" w:hAnsi="Narkisim" w:cs="Narkisim"/>
          <w:rtl/>
        </w:rPr>
        <w:t>. ו</w:t>
      </w:r>
      <w:r w:rsidRPr="00526BAE">
        <w:rPr>
          <w:rFonts w:ascii="Narkisim" w:hAnsi="Narkisim" w:cs="Narkisim"/>
          <w:b/>
          <w:bCs/>
          <w:rtl/>
        </w:rPr>
        <w:t>רש"י</w:t>
      </w:r>
      <w:r w:rsidRPr="00526BAE">
        <w:rPr>
          <w:rFonts w:ascii="Narkisim" w:hAnsi="Narkisim" w:cs="Narkisim"/>
          <w:rtl/>
        </w:rPr>
        <w:t xml:space="preserve"> הביא דתניא </w:t>
      </w:r>
      <w:r w:rsidRPr="00526BAE">
        <w:rPr>
          <w:rFonts w:ascii="Narkisim" w:hAnsi="Narkisim" w:cs="Narkisim"/>
          <w:szCs w:val="20"/>
          <w:rtl/>
        </w:rPr>
        <w:t>(לקמן לא:)</w:t>
      </w:r>
      <w:r w:rsidRPr="00526BAE">
        <w:rPr>
          <w:rFonts w:ascii="Narkisim" w:hAnsi="Narkisim" w:cs="Narkisim"/>
          <w:rtl/>
        </w:rPr>
        <w:t xml:space="preserve"> דחפישת כלב ג' טפחים. ובגמ' (שם) אי' הטעם משום ריחא, אבל כשקובר כספים לשמירה די בטפח [משום איכסויי מעינא]. </w:t>
      </w:r>
      <w:r w:rsidRPr="00526BAE">
        <w:rPr>
          <w:rFonts w:ascii="Narkisim" w:hAnsi="Narkisim" w:cs="Narkisim"/>
          <w:szCs w:val="20"/>
          <w:rtl/>
        </w:rPr>
        <w:t>ולפ"ז לכאורה במקום דליכא כלבים יהא סגי בטפח</w:t>
      </w:r>
      <w:r w:rsidRPr="00526BAE">
        <w:rPr>
          <w:rStyle w:val="ac"/>
          <w:rFonts w:ascii="Narkisim" w:hAnsi="Narkisim" w:cs="Narkisim"/>
          <w:szCs w:val="20"/>
          <w:rtl/>
        </w:rPr>
        <w:footnoteReference w:id="610"/>
      </w:r>
      <w:r w:rsidRPr="00526BAE">
        <w:rPr>
          <w:rFonts w:ascii="Narkisim" w:hAnsi="Narkisim" w:cs="Narkisim"/>
          <w:rtl/>
        </w:rPr>
        <w:t>.</w:t>
      </w:r>
    </w:p>
    <w:p w14:paraId="7252E401" w14:textId="77777777" w:rsidR="00164728" w:rsidRPr="00526BAE" w:rsidRDefault="00000000" w:rsidP="00526BAE">
      <w:pPr>
        <w:bidi/>
        <w:rPr>
          <w:rFonts w:ascii="Narkisim" w:hAnsi="Narkisim" w:cs="Narkisim"/>
        </w:rPr>
      </w:pPr>
      <w:r w:rsidRPr="00526BAE">
        <w:rPr>
          <w:rFonts w:ascii="Narkisim" w:hAnsi="Narkisim" w:cs="Narkisim"/>
          <w:u w:val="single"/>
          <w:rtl/>
        </w:rPr>
        <w:t>תוד"ה הכא</w:t>
      </w:r>
      <w:r w:rsidRPr="00526BAE">
        <w:rPr>
          <w:rFonts w:ascii="Narkisim" w:hAnsi="Narkisim" w:cs="Narkisim"/>
          <w:rtl/>
        </w:rPr>
        <w:t>. אור"י שאני התם דודאי איכא חמץ הטריחו חכמים להשכיר פועלים וכו'. ו</w:t>
      </w:r>
      <w:r w:rsidRPr="00526BAE">
        <w:rPr>
          <w:rFonts w:ascii="Narkisim" w:hAnsi="Narkisim" w:cs="Narkisim"/>
          <w:b/>
          <w:bCs/>
          <w:rtl/>
        </w:rPr>
        <w:t>תוס</w:t>
      </w:r>
      <w:r w:rsidRPr="00526BAE">
        <w:rPr>
          <w:rFonts w:ascii="Narkisim" w:hAnsi="Narkisim" w:cs="Narkisim"/>
          <w:rtl/>
        </w:rPr>
        <w:t>' (ב"מ מב.) הביאו דמיבעי (לקמן י:) ככר בפי נחש צריך חבר להוציאו. אך ה</w:t>
      </w:r>
      <w:r w:rsidRPr="00526BAE">
        <w:rPr>
          <w:rFonts w:ascii="Narkisim" w:hAnsi="Narkisim" w:cs="Narkisim"/>
          <w:b/>
          <w:bCs/>
          <w:rtl/>
        </w:rPr>
        <w:t>ב"ח</w:t>
      </w:r>
      <w:r w:rsidRPr="00526BAE">
        <w:rPr>
          <w:rFonts w:ascii="Narkisim" w:hAnsi="Narkisim" w:cs="Narkisim"/>
          <w:rtl/>
        </w:rPr>
        <w:t xml:space="preserve"> (תלג, ושאר פוסקים) הק' דהוה ספק הגמ' (שם) אם חייבוהו להטריח בממונו</w:t>
      </w:r>
      <w:r w:rsidRPr="00526BAE">
        <w:rPr>
          <w:rStyle w:val="ac"/>
          <w:rFonts w:ascii="Narkisim" w:hAnsi="Narkisim" w:cs="Narkisim"/>
          <w:rtl/>
        </w:rPr>
        <w:footnoteReference w:id="611"/>
      </w:r>
      <w:r w:rsidRPr="00526BAE">
        <w:rPr>
          <w:rFonts w:ascii="Narkisim" w:hAnsi="Narkisim" w:cs="Narkisim"/>
          <w:rtl/>
        </w:rPr>
        <w:t>, ולא איפשיטא [וקי"ל להקל], והאיך תוס' הביאו מהתם לחייבו. [והאחרונים דנו לחלק ע"פ תי' התוס' י:]. וה</w:t>
      </w:r>
      <w:r w:rsidRPr="00526BAE">
        <w:rPr>
          <w:rFonts w:ascii="Narkisim" w:hAnsi="Narkisim" w:cs="Narkisim"/>
          <w:b/>
          <w:bCs/>
          <w:rtl/>
        </w:rPr>
        <w:t>שעה"מ</w:t>
      </w:r>
      <w:r w:rsidRPr="00526BAE">
        <w:rPr>
          <w:rFonts w:ascii="Narkisim" w:hAnsi="Narkisim" w:cs="Narkisim"/>
          <w:rtl/>
        </w:rPr>
        <w:t xml:space="preserve"> </w:t>
      </w:r>
      <w:r w:rsidRPr="00526BAE">
        <w:rPr>
          <w:rFonts w:ascii="Narkisim" w:hAnsi="Narkisim" w:cs="Narkisim"/>
          <w:rtl/>
        </w:rPr>
        <w:lastRenderedPageBreak/>
        <w:t>(ב ו) תי' דהכא מדינא חייב בדיקה בעלמא [דשלוחי מצווה אינן ניזוקין]. אלא חששו שמא תאבד מחט, ומ"מ עיקר התקנה רמי עליו. אבל בסוגיין ל"ש תקנה כלל.</w:t>
      </w:r>
    </w:p>
    <w:p w14:paraId="7101E007"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(ב"מ מב.) תי' [ב' תי'] דיכול לפנות המפולת. ועוד דאיכא ודאי חמץ. ומבואר דלתי' הא' אף מספק חייב לבדוק ע"י שיפנה המפולת.</w:t>
      </w:r>
    </w:p>
    <w:p w14:paraId="6FFC7030" w14:textId="77777777" w:rsidR="00164728" w:rsidRPr="00526BAE" w:rsidRDefault="00000000" w:rsidP="00526BAE">
      <w:pPr>
        <w:bidi/>
        <w:rPr>
          <w:rFonts w:ascii="Narkisim" w:hAnsi="Narkisim" w:cs="Narkisim"/>
        </w:rPr>
      </w:pPr>
      <w:r w:rsidRPr="00526BAE">
        <w:rPr>
          <w:rFonts w:ascii="Narkisim" w:hAnsi="Narkisim" w:cs="Narkisim"/>
          <w:u w:val="single"/>
          <w:rtl/>
        </w:rPr>
        <w:t>אמר רב אשי שמא תאבד לו מחט ואתי לעיוני בתרה.</w:t>
      </w:r>
      <w:r w:rsidRPr="00526BAE">
        <w:rPr>
          <w:rFonts w:ascii="Narkisim" w:hAnsi="Narkisim" w:cs="Narkisim"/>
          <w:rtl/>
        </w:rPr>
        <w:t xml:space="preserve"> ומש"ה חכמים פטרוהו מבדיקה [ואף דגוף הבדיקה אין בזה צד סכנה], שמא עי"ז יבא לידי סכנה</w:t>
      </w:r>
      <w:r w:rsidRPr="00526BAE">
        <w:rPr>
          <w:rStyle w:val="ac"/>
          <w:rFonts w:ascii="Narkisim" w:hAnsi="Narkisim" w:cs="Narkisim"/>
          <w:rtl/>
        </w:rPr>
        <w:footnoteReference w:id="612"/>
      </w:r>
      <w:r w:rsidRPr="00526BAE">
        <w:rPr>
          <w:rFonts w:ascii="Narkisim" w:hAnsi="Narkisim" w:cs="Narkisim"/>
          <w:rtl/>
        </w:rPr>
        <w:t>.</w:t>
      </w:r>
    </w:p>
    <w:p w14:paraId="4268E72F" w14:textId="77777777" w:rsidR="00164728" w:rsidRPr="00526BAE" w:rsidRDefault="00000000" w:rsidP="00526BAE">
      <w:pPr>
        <w:bidi/>
        <w:rPr>
          <w:rFonts w:ascii="Narkisim" w:hAnsi="Narkisim" w:cs="Narkisim"/>
        </w:rPr>
      </w:pPr>
      <w:r w:rsidRPr="00526BAE">
        <w:rPr>
          <w:rFonts w:ascii="Narkisim" w:hAnsi="Narkisim" w:cs="Narkisim"/>
          <w:u w:val="single"/>
          <w:rtl/>
        </w:rPr>
        <w:t>שם. ואתי לעיוני בתרה, וכה"ג לאו מצוה הוא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דמתכוין 'אף' למחט. וס"ד דהגמ' דלאו שליח מצווה הוא. ומקשה הגמ' דכיון דמתכוון למצווה ולצרכו הוה מצווה. ופ</w:t>
      </w:r>
      <w:r w:rsidRPr="00526BAE">
        <w:rPr>
          <w:rFonts w:ascii="Narkisim" w:hAnsi="Narkisim" w:cs="Narkisim"/>
          <w:b/>
          <w:bCs/>
          <w:rtl/>
        </w:rPr>
        <w:t>רש"י</w:t>
      </w:r>
      <w:r w:rsidRPr="00526BAE">
        <w:rPr>
          <w:rFonts w:ascii="Narkisim" w:hAnsi="Narkisim" w:cs="Narkisim"/>
          <w:rtl/>
        </w:rPr>
        <w:t xml:space="preserve"> דקיים מצוות בוראו, ומתכוון אף להנאת עצמו וכו'</w:t>
      </w:r>
      <w:r w:rsidRPr="00526BAE">
        <w:rPr>
          <w:rStyle w:val="ac"/>
          <w:rFonts w:ascii="Narkisim" w:hAnsi="Narkisim" w:cs="Narkisim"/>
          <w:rtl/>
        </w:rPr>
        <w:footnoteReference w:id="613"/>
      </w:r>
      <w:r w:rsidRPr="00526BAE">
        <w:rPr>
          <w:rFonts w:ascii="Narkisim" w:hAnsi="Narkisim" w:cs="Narkisim"/>
          <w:rtl/>
        </w:rPr>
        <w:t xml:space="preserve">. </w:t>
      </w:r>
      <w:r w:rsidRPr="00526BAE">
        <w:rPr>
          <w:rFonts w:ascii="Narkisim" w:hAnsi="Narkisim" w:cs="Narkisim"/>
          <w:szCs w:val="20"/>
          <w:rtl/>
        </w:rPr>
        <w:t>ויל"ד אי כוונת תי' הגמ' דאף דתרוייהו שווים חשיב שליח מצוה. או דקמ"ל דעיקר כוונתו לשם שמים, ואף שנהנה עי"ז</w:t>
      </w:r>
      <w:r w:rsidRPr="00526BAE">
        <w:rPr>
          <w:rStyle w:val="ac"/>
          <w:rFonts w:ascii="Narkisim" w:hAnsi="Narkisim" w:cs="Narkisim"/>
          <w:szCs w:val="20"/>
          <w:rtl/>
        </w:rPr>
        <w:footnoteReference w:id="614"/>
      </w:r>
      <w:r w:rsidRPr="00526BAE">
        <w:rPr>
          <w:rFonts w:ascii="Narkisim" w:hAnsi="Narkisim" w:cs="Narkisim"/>
          <w:rtl/>
        </w:rPr>
        <w:t>.</w:t>
      </w:r>
    </w:p>
    <w:p w14:paraId="4D79D8C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(לח ח, וע' ביאו"ה שם) דן גבי תגרי תפילין היכא דעיקר כוונתו</w:t>
      </w:r>
      <w:r w:rsidRPr="00526BAE">
        <w:rPr>
          <w:rStyle w:val="ac"/>
          <w:rFonts w:ascii="Narkisim" w:hAnsi="Narkisim"/>
          <w:rtl/>
        </w:rPr>
        <w:footnoteReference w:id="615"/>
      </w:r>
      <w:r w:rsidRPr="00526BAE">
        <w:rPr>
          <w:rFonts w:ascii="Narkisim" w:hAnsi="Narkisim"/>
          <w:rtl/>
        </w:rPr>
        <w:t xml:space="preserve"> להשתכר אי חשיב עוסק במצווה [לענין להפטר מהמצווה</w:t>
      </w:r>
      <w:r w:rsidRPr="00526BAE">
        <w:rPr>
          <w:rStyle w:val="ac"/>
          <w:rFonts w:ascii="Narkisim" w:hAnsi="Narkisim"/>
          <w:rtl/>
        </w:rPr>
        <w:footnoteReference w:id="616"/>
      </w:r>
      <w:r w:rsidRPr="00526BAE">
        <w:rPr>
          <w:rFonts w:ascii="Narkisim" w:hAnsi="Narkisim"/>
          <w:rtl/>
        </w:rPr>
        <w:t>]. וציין לסוגיין (תלג ח). וה</w:t>
      </w:r>
      <w:r w:rsidRPr="00526BAE">
        <w:rPr>
          <w:rFonts w:ascii="Narkisim" w:hAnsi="Narkisim"/>
          <w:b/>
          <w:bCs/>
          <w:rtl/>
        </w:rPr>
        <w:t xml:space="preserve">מפרשים </w:t>
      </w:r>
      <w:r w:rsidRPr="00526BAE">
        <w:rPr>
          <w:rFonts w:ascii="Narkisim" w:hAnsi="Narkisim"/>
          <w:rtl/>
        </w:rPr>
        <w:t>ביארו כוונתו דאזלינן בתר עיקר כוונתו. [אבל היכא דעיקר כוונתו לבדיקת חמץ מהני אף שנתכוון גם למחט. וה"נ אף דנתכוון אף להשתכר].</w:t>
      </w:r>
    </w:p>
    <w:p w14:paraId="567D466B"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(לא) העיר דמבואר דלשמה ושלא לשמה נחשב שליח מצווה</w:t>
      </w:r>
      <w:r w:rsidRPr="00526BAE">
        <w:rPr>
          <w:rStyle w:val="ac"/>
          <w:rFonts w:ascii="Narkisim" w:hAnsi="Narkisim"/>
          <w:rtl/>
        </w:rPr>
        <w:footnoteReference w:id="617"/>
      </w:r>
      <w:r w:rsidRPr="00526BAE">
        <w:rPr>
          <w:rFonts w:ascii="Narkisim" w:hAnsi="Narkisim"/>
          <w:rtl/>
        </w:rPr>
        <w:t>. ואף דלענין דבר שצריך לשמה, לשמה ושלא לשמה פסול [וכדתנן זבחים ב., ע' לקמן סב:, וע"ע תוס' מנחות מב: ד"ה מה]. מ"מ חשיב שליח מצווה.</w:t>
      </w:r>
    </w:p>
    <w:p w14:paraId="1F035CB3" w14:textId="77777777" w:rsidR="00164728" w:rsidRPr="00526BAE" w:rsidRDefault="00000000" w:rsidP="00526BAE">
      <w:pPr>
        <w:pStyle w:val="aa"/>
        <w:bidi/>
        <w:rPr>
          <w:rFonts w:ascii="Narkisim" w:hAnsi="Narkisim"/>
        </w:rPr>
      </w:pPr>
      <w:r w:rsidRPr="00526BAE">
        <w:rPr>
          <w:rFonts w:ascii="Narkisim" w:hAnsi="Narkisim"/>
          <w:u w:val="single"/>
          <w:rtl/>
        </w:rPr>
        <w:t>[שם] וכה"ג לאו מצווה הוא, והתניא וכו' הר"ז צדיק גמור</w:t>
      </w:r>
      <w:r w:rsidRPr="00526BAE">
        <w:rPr>
          <w:rFonts w:ascii="Narkisim" w:hAnsi="Narkisim"/>
          <w:rtl/>
        </w:rPr>
        <w:t>. וה</w:t>
      </w:r>
      <w:r w:rsidRPr="00526BAE">
        <w:rPr>
          <w:rFonts w:ascii="Narkisim" w:hAnsi="Narkisim"/>
          <w:b/>
          <w:bCs/>
          <w:rtl/>
        </w:rPr>
        <w:t>תוס' רא"ש</w:t>
      </w:r>
      <w:r w:rsidRPr="00526BAE">
        <w:rPr>
          <w:rFonts w:ascii="Narkisim" w:hAnsi="Narkisim"/>
          <w:rtl/>
        </w:rPr>
        <w:t xml:space="preserve"> ו</w:t>
      </w:r>
      <w:r w:rsidRPr="00526BAE">
        <w:rPr>
          <w:rFonts w:ascii="Narkisim" w:hAnsi="Narkisim"/>
          <w:b/>
          <w:bCs/>
          <w:rtl/>
        </w:rPr>
        <w:t>תוס' ר"פ</w:t>
      </w:r>
      <w:r w:rsidRPr="00526BAE">
        <w:rPr>
          <w:rFonts w:ascii="Narkisim" w:hAnsi="Narkisim"/>
          <w:rtl/>
        </w:rPr>
        <w:t xml:space="preserve"> הביאו גירסא הר"ז 'צדק' גמור.</w:t>
      </w:r>
    </w:p>
    <w:p w14:paraId="5F081318" w14:textId="77777777" w:rsidR="00164728" w:rsidRPr="00526BAE" w:rsidRDefault="00000000" w:rsidP="00526BAE">
      <w:pPr>
        <w:pStyle w:val="a8"/>
        <w:bidi/>
        <w:rPr>
          <w:rFonts w:ascii="Narkisim" w:hAnsi="Narkisim"/>
        </w:rPr>
      </w:pPr>
      <w:r w:rsidRPr="00526BAE">
        <w:rPr>
          <w:rFonts w:ascii="Narkisim" w:hAnsi="Narkisim"/>
          <w:rtl/>
        </w:rPr>
        <w:t>ויל"ד האם הנידון בסוגיין</w:t>
      </w:r>
      <w:r w:rsidRPr="00526BAE">
        <w:rPr>
          <w:rStyle w:val="ac"/>
          <w:rFonts w:ascii="Narkisim" w:hAnsi="Narkisim"/>
          <w:rtl/>
        </w:rPr>
        <w:footnoteReference w:id="618"/>
      </w:r>
      <w:r w:rsidRPr="00526BAE">
        <w:rPr>
          <w:rFonts w:ascii="Narkisim" w:hAnsi="Narkisim"/>
          <w:rtl/>
        </w:rPr>
        <w:t xml:space="preserve"> אי חשיב 'מעשה מצווה'</w:t>
      </w:r>
      <w:r w:rsidRPr="00526BAE">
        <w:rPr>
          <w:rStyle w:val="ac"/>
          <w:rFonts w:ascii="Narkisim" w:hAnsi="Narkisim"/>
          <w:rtl/>
        </w:rPr>
        <w:footnoteReference w:id="619"/>
      </w:r>
      <w:r w:rsidRPr="00526BAE">
        <w:rPr>
          <w:rFonts w:ascii="Narkisim" w:hAnsi="Narkisim"/>
          <w:rtl/>
        </w:rPr>
        <w:t xml:space="preserve"> [וס"ד דהיכא דמתכוון למחט אינו יוכל לברך</w:t>
      </w:r>
      <w:r w:rsidRPr="00526BAE">
        <w:rPr>
          <w:rStyle w:val="ac"/>
          <w:rFonts w:ascii="Narkisim" w:hAnsi="Narkisim"/>
          <w:rtl/>
        </w:rPr>
        <w:footnoteReference w:id="620"/>
      </w:r>
      <w:r w:rsidRPr="00526BAE">
        <w:rPr>
          <w:rFonts w:ascii="Narkisim" w:hAnsi="Narkisim"/>
          <w:rtl/>
        </w:rPr>
        <w:t>, וכן המקיים מצווה ועיקר כוונתו להתלמד לא יצא יד"ח</w:t>
      </w:r>
      <w:r w:rsidRPr="00526BAE">
        <w:rPr>
          <w:rStyle w:val="ac"/>
          <w:rFonts w:ascii="Narkisim" w:hAnsi="Narkisim"/>
          <w:rtl/>
        </w:rPr>
        <w:footnoteReference w:id="621"/>
      </w:r>
      <w:r w:rsidRPr="00526BAE">
        <w:rPr>
          <w:rFonts w:ascii="Narkisim" w:hAnsi="Narkisim"/>
          <w:rtl/>
        </w:rPr>
        <w:t>], או דודאי מקיים מצוה אלא דלא אמרי' בזה שלוחי מצווה אינן נזקין, דלא נחשב 'עוסק' במצווה היכא דעיקר עשייתו אף לדבר אחר</w:t>
      </w:r>
      <w:r w:rsidRPr="00526BAE">
        <w:rPr>
          <w:rStyle w:val="ac"/>
          <w:rFonts w:ascii="Narkisim" w:hAnsi="Narkisim"/>
          <w:rtl/>
        </w:rPr>
        <w:footnoteReference w:id="622"/>
      </w:r>
      <w:r w:rsidRPr="00526BAE">
        <w:rPr>
          <w:rFonts w:ascii="Narkisim" w:hAnsi="Narkisim"/>
          <w:rtl/>
        </w:rPr>
        <w:t>.</w:t>
      </w:r>
    </w:p>
    <w:p w14:paraId="53D17847" w14:textId="77777777" w:rsidR="00164728" w:rsidRPr="00526BAE" w:rsidRDefault="00000000" w:rsidP="00526BAE">
      <w:pPr>
        <w:pStyle w:val="3"/>
        <w:bidi/>
        <w:rPr>
          <w:rFonts w:ascii="Narkisim" w:hAnsi="Narkisim"/>
        </w:rPr>
      </w:pPr>
      <w:r w:rsidRPr="00526BAE">
        <w:rPr>
          <w:rFonts w:ascii="Narkisim" w:hAnsi="Narkisim"/>
          <w:rtl/>
        </w:rPr>
        <w:lastRenderedPageBreak/>
        <w:t>דף ח:</w:t>
      </w:r>
    </w:p>
    <w:p w14:paraId="26001F99" w14:textId="77777777" w:rsidR="00164728" w:rsidRPr="00526BAE" w:rsidRDefault="00000000" w:rsidP="00526BAE">
      <w:pPr>
        <w:bidi/>
        <w:rPr>
          <w:rFonts w:ascii="Narkisim" w:hAnsi="Narkisim" w:cs="Narkisim"/>
        </w:rPr>
      </w:pPr>
      <w:r w:rsidRPr="00526BAE">
        <w:rPr>
          <w:rFonts w:ascii="Narkisim" w:hAnsi="Narkisim" w:cs="Narkisim"/>
          <w:u w:val="single"/>
          <w:rtl/>
        </w:rPr>
        <w:t>הר"ז צדיק גמור</w:t>
      </w:r>
      <w:r w:rsidRPr="00526BAE">
        <w:rPr>
          <w:rStyle w:val="ac"/>
          <w:rFonts w:ascii="Narkisim" w:hAnsi="Narkisim" w:cs="Narkisim"/>
          <w:rtl/>
        </w:rPr>
        <w:footnoteReference w:id="623"/>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ולא אמרי' שעושה שלא לשמה, דקיים מצווה בוראו שצווהו, ומתכוון אף כו'. </w:t>
      </w:r>
      <w:r w:rsidRPr="00526BAE">
        <w:rPr>
          <w:rFonts w:ascii="Narkisim" w:hAnsi="Narkisim" w:cs="Narkisim"/>
          <w:szCs w:val="20"/>
          <w:rtl/>
        </w:rPr>
        <w:t>[קמ"ל דחשיב לשמה. וע' מש"כ לעיל</w:t>
      </w:r>
      <w:r w:rsidRPr="00526BAE">
        <w:rPr>
          <w:rFonts w:ascii="Narkisim" w:hAnsi="Narkisim" w:cs="Narkisim"/>
          <w:rtl/>
        </w:rPr>
        <w:t>]. אך לגירסא הר"ז 'צדק' גמור, לכאורה מבואר דהוה שלא לשמה. וקמ"ל דאפ"ה חשיב מצווה.</w:t>
      </w:r>
    </w:p>
    <w:p w14:paraId="6DC9085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פרשת דרכים</w:t>
      </w:r>
      <w:r w:rsidRPr="00526BAE">
        <w:rPr>
          <w:rFonts w:ascii="Narkisim" w:hAnsi="Narkisim"/>
          <w:rtl/>
        </w:rPr>
        <w:t xml:space="preserve"> (דרוש שלישי בסופו) הביא דמבואר בסוגיין דאין חילוק בין צדקה לשאר מצוות לענין ע"מ שיחיה בני. אך הביא דה</w:t>
      </w:r>
      <w:r w:rsidRPr="00526BAE">
        <w:rPr>
          <w:rFonts w:ascii="Narkisim" w:hAnsi="Narkisim"/>
          <w:b/>
          <w:bCs/>
          <w:rtl/>
        </w:rPr>
        <w:t>מהרי"ט</w:t>
      </w:r>
      <w:r w:rsidRPr="00526BAE">
        <w:rPr>
          <w:rFonts w:ascii="Narkisim" w:hAnsi="Narkisim"/>
          <w:rtl/>
        </w:rPr>
        <w:t xml:space="preserve"> (דרשות פ' קדושים) כת' דדוקא גבי צדקה אמרי' הכי</w:t>
      </w:r>
      <w:r w:rsidRPr="00526BAE">
        <w:rPr>
          <w:rStyle w:val="ac"/>
          <w:rFonts w:ascii="Narkisim" w:hAnsi="Narkisim"/>
          <w:rtl/>
        </w:rPr>
        <w:footnoteReference w:id="624"/>
      </w:r>
      <w:r w:rsidRPr="00526BAE">
        <w:rPr>
          <w:rFonts w:ascii="Narkisim" w:hAnsi="Narkisim"/>
          <w:rtl/>
        </w:rPr>
        <w:t>. [וציין דביאר את הגמ' כאן באופ"א, ועפ"ז מתורץ קו' התוס'].</w:t>
      </w:r>
    </w:p>
    <w:p w14:paraId="54512687" w14:textId="77777777" w:rsidR="00164728" w:rsidRPr="00526BAE" w:rsidRDefault="00000000" w:rsidP="00526BAE">
      <w:pPr>
        <w:bidi/>
        <w:rPr>
          <w:rFonts w:ascii="Narkisim" w:hAnsi="Narkisim" w:cs="Narkisim"/>
        </w:rPr>
      </w:pPr>
      <w:r w:rsidRPr="00526BAE">
        <w:rPr>
          <w:rFonts w:ascii="Narkisim" w:hAnsi="Narkisim" w:cs="Narkisim"/>
          <w:u w:val="single"/>
          <w:rtl/>
        </w:rPr>
        <w:t>תוד"ה שיזכה</w:t>
      </w:r>
      <w:r w:rsidRPr="00526BAE">
        <w:rPr>
          <w:rFonts w:ascii="Narkisim" w:hAnsi="Narkisim" w:cs="Narkisim"/>
          <w:rtl/>
        </w:rPr>
        <w:t>. והדתנן אל תהיו כעבדים המשמשין את הרב ע"מ לקבל פרס</w:t>
      </w:r>
      <w:r w:rsidRPr="00526BAE">
        <w:rPr>
          <w:rStyle w:val="ac"/>
          <w:rFonts w:ascii="Narkisim" w:hAnsi="Narkisim" w:cs="Narkisim"/>
          <w:rtl/>
        </w:rPr>
        <w:footnoteReference w:id="625"/>
      </w:r>
      <w:r w:rsidRPr="00526BAE">
        <w:rPr>
          <w:rFonts w:ascii="Narkisim" w:hAnsi="Narkisim" w:cs="Narkisim"/>
          <w:rtl/>
        </w:rPr>
        <w:t xml:space="preserve"> וכו'. </w:t>
      </w:r>
      <w:r w:rsidRPr="00526BAE">
        <w:rPr>
          <w:rFonts w:ascii="Narkisim" w:hAnsi="Narkisim" w:cs="Narkisim"/>
          <w:szCs w:val="20"/>
          <w:rtl/>
        </w:rPr>
        <w:t>[ואף ע"מ שיזכה לשכר לעוה"ב חשיב שלא לשמה]</w:t>
      </w:r>
      <w:r w:rsidRPr="00526BAE">
        <w:rPr>
          <w:rFonts w:ascii="Narkisim" w:hAnsi="Narkisim" w:cs="Narkisim"/>
          <w:rtl/>
        </w:rPr>
        <w:t>. וה</w:t>
      </w:r>
      <w:r w:rsidRPr="00526BAE">
        <w:rPr>
          <w:rFonts w:ascii="Narkisim" w:hAnsi="Narkisim" w:cs="Narkisim"/>
          <w:b/>
          <w:bCs/>
          <w:rtl/>
        </w:rPr>
        <w:t>פרמ"ג</w:t>
      </w:r>
      <w:r w:rsidRPr="00526BAE">
        <w:rPr>
          <w:rFonts w:ascii="Narkisim" w:hAnsi="Narkisim" w:cs="Narkisim"/>
          <w:rtl/>
        </w:rPr>
        <w:t xml:space="preserve"> (תלג א"א יד) כת' די"ל דרש"י נתכוון לתרץ דבסוגיין איירי דעושה 'אף' להנאת עצמו</w:t>
      </w:r>
      <w:r w:rsidRPr="00526BAE">
        <w:rPr>
          <w:rStyle w:val="ac"/>
          <w:rFonts w:ascii="Narkisim" w:hAnsi="Narkisim" w:cs="Narkisim"/>
          <w:rtl/>
        </w:rPr>
        <w:footnoteReference w:id="626"/>
      </w:r>
      <w:r w:rsidRPr="00526BAE">
        <w:rPr>
          <w:rFonts w:ascii="Narkisim" w:hAnsi="Narkisim" w:cs="Narkisim"/>
          <w:rtl/>
        </w:rPr>
        <w:t>.</w:t>
      </w:r>
      <w:r w:rsidRPr="00526BAE">
        <w:rPr>
          <w:rStyle w:val="ac"/>
          <w:rFonts w:ascii="Narkisim" w:hAnsi="Narkisim" w:cs="Narkisim"/>
          <w:rtl/>
        </w:rPr>
        <w:footnoteReference w:id="627"/>
      </w:r>
    </w:p>
    <w:p w14:paraId="483FE2E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ו</w:t>
      </w:r>
      <w:r w:rsidRPr="00526BAE">
        <w:rPr>
          <w:rFonts w:ascii="Narkisim" w:hAnsi="Narkisim"/>
          <w:b/>
          <w:bCs/>
          <w:rtl/>
        </w:rPr>
        <w:t>תוס' ר"פ</w:t>
      </w:r>
      <w:r w:rsidRPr="00526BAE">
        <w:rPr>
          <w:rFonts w:ascii="Narkisim" w:hAnsi="Narkisim"/>
          <w:rtl/>
        </w:rPr>
        <w:t xml:space="preserve"> תי' ע"פ הגירסא דהוה 'צדק' גמור, ואף דאסור לעשות כן, מ"מ הוה מצווה גמור.</w:t>
      </w:r>
    </w:p>
    <w:p w14:paraId="55EFC9C6" w14:textId="77777777" w:rsidR="00164728" w:rsidRPr="00526BAE" w:rsidRDefault="00000000" w:rsidP="00526BAE">
      <w:pPr>
        <w:pStyle w:val="a7"/>
        <w:bidi/>
        <w:rPr>
          <w:rFonts w:ascii="Narkisim" w:hAnsi="Narkisim"/>
        </w:rPr>
      </w:pPr>
      <w:r w:rsidRPr="00526BAE">
        <w:rPr>
          <w:rFonts w:ascii="Narkisim" w:hAnsi="Narkisim"/>
          <w:rtl/>
        </w:rPr>
        <w:t>ובחי' ה</w:t>
      </w:r>
      <w:r w:rsidRPr="00526BAE">
        <w:rPr>
          <w:rFonts w:ascii="Narkisim" w:hAnsi="Narkisim"/>
          <w:b/>
          <w:bCs/>
          <w:rtl/>
        </w:rPr>
        <w:t>ר"ן</w:t>
      </w:r>
      <w:r w:rsidRPr="00526BAE">
        <w:rPr>
          <w:rFonts w:ascii="Narkisim" w:hAnsi="Narkisim"/>
          <w:rtl/>
        </w:rPr>
        <w:t xml:space="preserve"> (ותוי"ט אבות שם) תי' דהמשנה שם קאי במידת חסידות</w:t>
      </w:r>
      <w:r w:rsidRPr="00526BAE">
        <w:rPr>
          <w:rStyle w:val="ac"/>
          <w:rFonts w:ascii="Narkisim" w:hAnsi="Narkisim"/>
          <w:rtl/>
        </w:rPr>
        <w:footnoteReference w:id="628"/>
      </w:r>
      <w:r w:rsidRPr="00526BAE">
        <w:rPr>
          <w:rFonts w:ascii="Narkisim" w:hAnsi="Narkisim"/>
          <w:rtl/>
        </w:rPr>
        <w:t>, ומדה מעולה היא ביותר שיהיו עובדין מאהבה</w:t>
      </w:r>
      <w:r w:rsidRPr="00526BAE">
        <w:rPr>
          <w:rStyle w:val="ac"/>
          <w:rFonts w:ascii="Narkisim" w:hAnsi="Narkisim"/>
          <w:rtl/>
        </w:rPr>
        <w:footnoteReference w:id="629"/>
      </w:r>
      <w:r w:rsidRPr="00526BAE">
        <w:rPr>
          <w:rFonts w:ascii="Narkisim" w:hAnsi="Narkisim"/>
          <w:rtl/>
        </w:rPr>
        <w:t>. והעובד כדי שיזכה לחיי עוה"ב הוה צדיק גמור [אבל לא חסיד].</w:t>
      </w:r>
    </w:p>
    <w:p w14:paraId="6B1C8A51" w14:textId="77777777" w:rsidR="00164728" w:rsidRPr="00526BAE" w:rsidRDefault="00000000" w:rsidP="00526BAE">
      <w:pPr>
        <w:pStyle w:val="aa"/>
        <w:bidi/>
        <w:rPr>
          <w:rFonts w:ascii="Narkisim" w:hAnsi="Narkisim"/>
        </w:rPr>
      </w:pPr>
      <w:r w:rsidRPr="00526BAE">
        <w:rPr>
          <w:rFonts w:ascii="Narkisim" w:hAnsi="Narkisim"/>
          <w:u w:val="single"/>
          <w:rtl/>
        </w:rPr>
        <w:t>בא"ד היינו בכה"ג שאם לא תבוא אותה הטובה תוהא ומתחרט</w:t>
      </w:r>
      <w:r w:rsidRPr="00526BAE">
        <w:rPr>
          <w:rStyle w:val="ac"/>
          <w:rFonts w:ascii="Narkisim" w:hAnsi="Narkisim"/>
          <w:u w:val="single"/>
          <w:rtl/>
        </w:rPr>
        <w:footnoteReference w:id="630"/>
      </w:r>
      <w:r w:rsidRPr="00526BAE">
        <w:rPr>
          <w:rFonts w:ascii="Narkisim" w:hAnsi="Narkisim"/>
          <w:u w:val="single"/>
          <w:rtl/>
        </w:rPr>
        <w:t xml:space="preserve"> וכו' וכ"מ (ר"ה ד., ב"ב י:)</w:t>
      </w:r>
      <w:r w:rsidRPr="00526BAE">
        <w:rPr>
          <w:rFonts w:ascii="Narkisim" w:hAnsi="Narkisim"/>
          <w:rtl/>
        </w:rPr>
        <w:t>. דאי' (שם) דבישראל ע"מ שיחיה בני הוה צדיק גמור, אבל בעכו"ם חשיב חטאת. ופ</w:t>
      </w:r>
      <w:r w:rsidRPr="00526BAE">
        <w:rPr>
          <w:rFonts w:ascii="Narkisim" w:hAnsi="Narkisim"/>
          <w:b/>
          <w:bCs/>
          <w:rtl/>
        </w:rPr>
        <w:t>רש"י</w:t>
      </w:r>
      <w:r w:rsidRPr="00526BAE">
        <w:rPr>
          <w:rFonts w:ascii="Narkisim" w:hAnsi="Narkisim"/>
          <w:rtl/>
        </w:rPr>
        <w:t xml:space="preserve"> דישראל דעתו לשמים, ובין יחיה אינו מהרהר אחר מידת הדין. אבל עכו"ם נותן ע"מ כן, ואל"כ מתחרט. אבל ה</w:t>
      </w:r>
      <w:r w:rsidRPr="00526BAE">
        <w:rPr>
          <w:rFonts w:ascii="Narkisim" w:hAnsi="Narkisim"/>
          <w:b/>
          <w:bCs/>
          <w:rtl/>
        </w:rPr>
        <w:t>רמ"ה</w:t>
      </w:r>
      <w:r w:rsidRPr="00526BAE">
        <w:rPr>
          <w:rFonts w:ascii="Narkisim" w:hAnsi="Narkisim"/>
          <w:rtl/>
        </w:rPr>
        <w:t xml:space="preserve"> (ב"ב שם) פי' החילוק דגבי ישראל רוצה לזכות לחיי עוה"ב כדי שיוסיף לדעת את בוראו קאמר</w:t>
      </w:r>
      <w:r w:rsidRPr="00526BAE">
        <w:rPr>
          <w:rStyle w:val="ac"/>
          <w:rFonts w:ascii="Narkisim" w:hAnsi="Narkisim"/>
          <w:rtl/>
        </w:rPr>
        <w:footnoteReference w:id="631"/>
      </w:r>
      <w:r w:rsidRPr="00526BAE">
        <w:rPr>
          <w:rFonts w:ascii="Narkisim" w:hAnsi="Narkisim"/>
          <w:rtl/>
        </w:rPr>
        <w:t>. אבל אומות העולם מכווני להנאה דגופייהו, ולאו מעליותא היא. [ולפ"ז ע"מ שיחיה בני חשיב לשם שמים. וצ"ע האיך הגמ' דידן הביאה משם</w:t>
      </w:r>
      <w:r w:rsidRPr="00526BAE">
        <w:rPr>
          <w:rStyle w:val="ac"/>
          <w:rFonts w:ascii="Narkisim" w:hAnsi="Narkisim"/>
          <w:rtl/>
        </w:rPr>
        <w:footnoteReference w:id="632"/>
      </w:r>
      <w:r w:rsidRPr="00526BAE">
        <w:rPr>
          <w:rFonts w:ascii="Narkisim" w:hAnsi="Narkisim"/>
          <w:rtl/>
        </w:rPr>
        <w:t>].</w:t>
      </w:r>
    </w:p>
    <w:p w14:paraId="40F33A04" w14:textId="77777777" w:rsidR="00164728" w:rsidRPr="00526BAE" w:rsidRDefault="00000000" w:rsidP="00526BAE">
      <w:pPr>
        <w:bidi/>
        <w:rPr>
          <w:rFonts w:ascii="Narkisim" w:hAnsi="Narkisim" w:cs="Narkisim"/>
        </w:rPr>
      </w:pPr>
      <w:r w:rsidRPr="00526BAE">
        <w:rPr>
          <w:rFonts w:ascii="Narkisim" w:hAnsi="Narkisim" w:cs="Narkisim"/>
          <w:u w:val="single"/>
          <w:rtl/>
        </w:rPr>
        <w:t>רנב"י אמר הכא בחור שבין יהודי לארמאי וכו' מפני הסכנה וכו' סכנת כשפים</w:t>
      </w:r>
      <w:r w:rsidRPr="00526BAE">
        <w:rPr>
          <w:rFonts w:ascii="Narkisim" w:hAnsi="Narkisim" w:cs="Narkisim"/>
          <w:rtl/>
        </w:rPr>
        <w:t>. וה</w:t>
      </w:r>
      <w:r w:rsidRPr="00526BAE">
        <w:rPr>
          <w:rFonts w:ascii="Narkisim" w:hAnsi="Narkisim" w:cs="Narkisim"/>
          <w:b/>
          <w:bCs/>
          <w:rtl/>
        </w:rPr>
        <w:t>מג"א</w:t>
      </w:r>
      <w:r w:rsidRPr="00526BAE">
        <w:rPr>
          <w:rFonts w:ascii="Narkisim" w:hAnsi="Narkisim" w:cs="Narkisim"/>
          <w:rtl/>
        </w:rPr>
        <w:t xml:space="preserve"> (תלג יב) הק' אמאי לא תי' הכא משום מחט (וכדלעיל). ותי' דאיירי בחור שמשתמש בו בכל יום. ומהיכא תיתי שיבא עתה לחפש אחר מחט. ואילו לעיל איירי בכותל שנפל [ועכשיו אינו משתמש בו]. ועוד תי' ה</w:t>
      </w:r>
      <w:r w:rsidRPr="00526BAE">
        <w:rPr>
          <w:rFonts w:ascii="Narkisim" w:hAnsi="Narkisim" w:cs="Narkisim"/>
          <w:b/>
          <w:bCs/>
          <w:rtl/>
        </w:rPr>
        <w:t>אחרונים</w:t>
      </w:r>
      <w:r w:rsidRPr="00526BAE">
        <w:rPr>
          <w:rFonts w:ascii="Narkisim" w:hAnsi="Narkisim" w:cs="Narkisim"/>
          <w:rtl/>
        </w:rPr>
        <w:t xml:space="preserve"> דעדיפא מינה נקט הא דהוה חשש סכנה גמור, ולא רק שמא אח"כ יבדוק מחט.</w:t>
      </w:r>
    </w:p>
    <w:p w14:paraId="4E057735"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מנוח</w:t>
      </w:r>
      <w:r w:rsidRPr="00526BAE">
        <w:rPr>
          <w:rFonts w:ascii="Narkisim" w:hAnsi="Narkisim" w:cs="Narkisim"/>
          <w:rtl/>
        </w:rPr>
        <w:t xml:space="preserve"> (ב ה) וה</w:t>
      </w:r>
      <w:r w:rsidRPr="00526BAE">
        <w:rPr>
          <w:rFonts w:ascii="Narkisim" w:hAnsi="Narkisim" w:cs="Narkisim"/>
          <w:b/>
          <w:bCs/>
          <w:rtl/>
        </w:rPr>
        <w:t>מג"א</w:t>
      </w:r>
      <w:r w:rsidRPr="00526BAE">
        <w:rPr>
          <w:rFonts w:ascii="Narkisim" w:hAnsi="Narkisim" w:cs="Narkisim"/>
          <w:rtl/>
        </w:rPr>
        <w:t xml:space="preserve"> (תלג יב) כת' דעכ"פ צריך לבדוק לאור היום כל מה שיכול.</w:t>
      </w:r>
    </w:p>
    <w:p w14:paraId="42BAF83B"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היכא דשכיח הזיקא שאני וכו</w:t>
      </w:r>
      <w:r w:rsidRPr="00526BAE">
        <w:rPr>
          <w:rFonts w:ascii="Narkisim" w:hAnsi="Narkisim" w:cs="Narkisim"/>
          <w:rtl/>
        </w:rPr>
        <w:t>'</w:t>
      </w:r>
      <w:r w:rsidRPr="00526BAE">
        <w:rPr>
          <w:rStyle w:val="ac"/>
          <w:rFonts w:ascii="Narkisim" w:hAnsi="Narkisim" w:cs="Narkisim"/>
          <w:rtl/>
        </w:rPr>
        <w:footnoteReference w:id="633"/>
      </w:r>
      <w:r w:rsidRPr="00526BAE">
        <w:rPr>
          <w:rFonts w:ascii="Narkisim" w:hAnsi="Narkisim" w:cs="Narkisim"/>
          <w:rtl/>
        </w:rPr>
        <w:t>. ה</w:t>
      </w:r>
      <w:r w:rsidRPr="00526BAE">
        <w:rPr>
          <w:rFonts w:ascii="Narkisim" w:hAnsi="Narkisim" w:cs="Narkisim"/>
          <w:b/>
          <w:bCs/>
          <w:rtl/>
        </w:rPr>
        <w:t>ב"ח</w:t>
      </w:r>
      <w:r w:rsidRPr="00526BAE">
        <w:rPr>
          <w:rFonts w:ascii="Narkisim" w:hAnsi="Narkisim" w:cs="Narkisim"/>
          <w:rtl/>
        </w:rPr>
        <w:t xml:space="preserve"> (תלג) כת' דדוקא נכרי שכיח עלילה טובא. אבל עקרב לא שכיחי הזיקא, ואף דעקרב שכיח</w:t>
      </w:r>
      <w:r w:rsidRPr="00526BAE">
        <w:rPr>
          <w:rStyle w:val="ac"/>
          <w:rFonts w:ascii="Narkisim" w:hAnsi="Narkisim" w:cs="Narkisim"/>
          <w:rtl/>
        </w:rPr>
        <w:footnoteReference w:id="634"/>
      </w:r>
      <w:r w:rsidRPr="00526BAE">
        <w:rPr>
          <w:rFonts w:ascii="Narkisim" w:hAnsi="Narkisim" w:cs="Narkisim"/>
          <w:rtl/>
        </w:rPr>
        <w:t>. [ומש"ה הגמ' לא תי' כן לעיל]. וה</w:t>
      </w:r>
      <w:r w:rsidRPr="00526BAE">
        <w:rPr>
          <w:rFonts w:ascii="Narkisim" w:hAnsi="Narkisim" w:cs="Narkisim"/>
          <w:b/>
          <w:bCs/>
          <w:rtl/>
        </w:rPr>
        <w:t>חק יעקב</w:t>
      </w:r>
      <w:r w:rsidRPr="00526BAE">
        <w:rPr>
          <w:rFonts w:ascii="Narkisim" w:hAnsi="Narkisim" w:cs="Narkisim"/>
          <w:rtl/>
        </w:rPr>
        <w:t xml:space="preserve"> (שם יח) כת' דאין כאן עקרב לפנינו, ואיכא ספיקי טובא.</w:t>
      </w:r>
    </w:p>
    <w:p w14:paraId="19D1D05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ח"י</w:t>
      </w:r>
      <w:r w:rsidRPr="00526BAE">
        <w:rPr>
          <w:rFonts w:ascii="Narkisim" w:hAnsi="Narkisim"/>
          <w:rtl/>
        </w:rPr>
        <w:t xml:space="preserve"> הביא בשם ה</w:t>
      </w:r>
      <w:r w:rsidRPr="00526BAE">
        <w:rPr>
          <w:rFonts w:ascii="Narkisim" w:hAnsi="Narkisim"/>
          <w:b/>
          <w:bCs/>
          <w:rtl/>
        </w:rPr>
        <w:t>עולת שבת</w:t>
      </w:r>
      <w:r w:rsidRPr="00526BAE">
        <w:rPr>
          <w:rFonts w:ascii="Narkisim" w:hAnsi="Narkisim"/>
          <w:rtl/>
        </w:rPr>
        <w:t xml:space="preserve"> דסכנת בן אדם שהוא בעל בחירה חמיר. ודחה דבגמ' (קידושין לט:) אי' דאף סולם רעוע הוה שכיח הזיקא.</w:t>
      </w:r>
    </w:p>
    <w:p w14:paraId="213187F2"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מאירי</w:t>
      </w:r>
      <w:r w:rsidRPr="00526BAE">
        <w:rPr>
          <w:rFonts w:ascii="Narkisim" w:hAnsi="Narkisim"/>
          <w:rtl/>
        </w:rPr>
        <w:t xml:space="preserve"> כת' אף גבי כותל שנפל, דשכיח הזיקא דעקרב, ואע"פ ששלוחי מצווה אין ראוי לסמוך על הנס. [ומשמע דהמסקנא קאי אף אעקרב].</w:t>
      </w:r>
    </w:p>
    <w:p w14:paraId="04392490" w14:textId="77777777" w:rsidR="00164728" w:rsidRPr="00526BAE" w:rsidRDefault="00000000" w:rsidP="00526BAE">
      <w:pPr>
        <w:pStyle w:val="aa"/>
        <w:bidi/>
        <w:rPr>
          <w:rFonts w:ascii="Narkisim" w:hAnsi="Narkisim"/>
        </w:rPr>
      </w:pPr>
      <w:r w:rsidRPr="00526BAE">
        <w:rPr>
          <w:rFonts w:ascii="Narkisim" w:hAnsi="Narkisim"/>
          <w:u w:val="single"/>
          <w:rtl/>
        </w:rPr>
        <w:t>בעו מיניה מרב וכו' ניזיל מאי, א"ל לא ידענא</w:t>
      </w:r>
      <w:r w:rsidRPr="00526BAE">
        <w:rPr>
          <w:rFonts w:ascii="Narkisim" w:hAnsi="Narkisim"/>
          <w:rtl/>
        </w:rPr>
        <w:t>. משמע דרב נסתפק אי שלוחי מצווה נאמר אף בחזרתן. ושוב הגמ' הביא מדברי ר"א דאף בחזרתן</w:t>
      </w:r>
      <w:r w:rsidRPr="00526BAE">
        <w:rPr>
          <w:rStyle w:val="ac"/>
          <w:rFonts w:ascii="Narkisim" w:hAnsi="Narkisim"/>
          <w:rtl/>
        </w:rPr>
        <w:footnoteReference w:id="635"/>
      </w:r>
      <w:r w:rsidRPr="00526BAE">
        <w:rPr>
          <w:rFonts w:ascii="Narkisim" w:hAnsi="Narkisim"/>
          <w:rtl/>
        </w:rPr>
        <w:t>. [ומבואר דאף ההולך ללמוד תורה אמרי' כן. ואכמ"ל].</w:t>
      </w:r>
    </w:p>
    <w:p w14:paraId="1F3C4D08"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גמ'</w:t>
      </w:r>
      <w:r w:rsidRPr="00526BAE">
        <w:rPr>
          <w:rFonts w:ascii="Narkisim" w:hAnsi="Narkisim"/>
          <w:rtl/>
        </w:rPr>
        <w:t xml:space="preserve"> (סוטה כא.) אי' דמצווה מגנא [פ</w:t>
      </w:r>
      <w:r w:rsidRPr="00526BAE">
        <w:rPr>
          <w:rFonts w:ascii="Narkisim" w:hAnsi="Narkisim"/>
          <w:b/>
          <w:bCs/>
          <w:rtl/>
        </w:rPr>
        <w:t>רש"י</w:t>
      </w:r>
      <w:r w:rsidRPr="00526BAE">
        <w:rPr>
          <w:rFonts w:ascii="Narkisim" w:hAnsi="Narkisim"/>
          <w:rtl/>
        </w:rPr>
        <w:t xml:space="preserve"> מהיסורין] בין בעידנא דעסיק ובין בעידנא דלא עסיק. [וצ"ל דהוה גדר אחר].</w:t>
      </w:r>
    </w:p>
    <w:p w14:paraId="6763DF88" w14:textId="77777777" w:rsidR="00164728" w:rsidRPr="00526BAE" w:rsidRDefault="00000000" w:rsidP="00526BAE">
      <w:pPr>
        <w:bidi/>
        <w:rPr>
          <w:rFonts w:ascii="Narkisim" w:hAnsi="Narkisim" w:cs="Narkisim"/>
        </w:rPr>
      </w:pPr>
      <w:r w:rsidRPr="00526BAE">
        <w:rPr>
          <w:rFonts w:ascii="Narkisim" w:hAnsi="Narkisim" w:cs="Narkisim"/>
          <w:u w:val="single"/>
          <w:rtl/>
        </w:rPr>
        <w:t>ולא יחמוד איש כו' ואין חיה כו' ואין חולדה כו'</w:t>
      </w:r>
      <w:r w:rsidRPr="00526BAE">
        <w:rPr>
          <w:rFonts w:ascii="Narkisim" w:hAnsi="Narkisim" w:cs="Narkisim"/>
          <w:rtl/>
        </w:rPr>
        <w:t>. ה</w:t>
      </w:r>
      <w:r w:rsidRPr="00526BAE">
        <w:rPr>
          <w:rFonts w:ascii="Narkisim" w:hAnsi="Narkisim" w:cs="Narkisim"/>
          <w:b/>
          <w:bCs/>
          <w:rtl/>
        </w:rPr>
        <w:t>רש"ש</w:t>
      </w:r>
      <w:r w:rsidRPr="00526BAE">
        <w:rPr>
          <w:rFonts w:ascii="Narkisim" w:hAnsi="Narkisim" w:cs="Narkisim"/>
          <w:rtl/>
        </w:rPr>
        <w:t xml:space="preserve"> ציין דמצינו לשון 'איש' על בע"ח זולת האדם, וכעי"ז (בראשית ז ב). וכן ביריעות אשה אל אחותה (שמות כו ג והלאה).</w:t>
      </w:r>
    </w:p>
    <w:p w14:paraId="7D83440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נתקשה דבקרא קאי אארצך, ומנ"ל אף לפרה ותרנגולת. והביא בשם </w:t>
      </w:r>
      <w:r w:rsidRPr="00526BAE">
        <w:rPr>
          <w:rFonts w:ascii="Narkisim" w:hAnsi="Narkisim"/>
          <w:b/>
          <w:bCs/>
          <w:rtl/>
        </w:rPr>
        <w:t>ר"י</w:t>
      </w:r>
      <w:r w:rsidRPr="00526BAE">
        <w:rPr>
          <w:rFonts w:ascii="Narkisim" w:hAnsi="Narkisim"/>
          <w:rtl/>
        </w:rPr>
        <w:t xml:space="preserve"> דדריש 'את', לרבות הטפל לארץ. ועוד הביא בשם </w:t>
      </w:r>
      <w:r w:rsidRPr="00526BAE">
        <w:rPr>
          <w:rFonts w:ascii="Narkisim" w:hAnsi="Narkisim"/>
          <w:b/>
          <w:bCs/>
          <w:rtl/>
        </w:rPr>
        <w:t>ר' יקר</w:t>
      </w:r>
      <w:r w:rsidRPr="00526BAE">
        <w:rPr>
          <w:rFonts w:ascii="Narkisim" w:hAnsi="Narkisim"/>
          <w:rtl/>
        </w:rPr>
        <w:t xml:space="preserve"> ד'מארצך' דרשי' פרה, דפרה קרויה ארץ [וכדאי' גיטין נב. דשור נקרא שדה], ותרנגולת ילפי' מ'איש', כדאמרי' קרא גבר. א"נ מדכתיב גבי כרובים פניהם 'איש' אל אחיו, והכרובים היו עופות.</w:t>
      </w:r>
    </w:p>
    <w:p w14:paraId="2FD51E9A" w14:textId="77777777" w:rsidR="00164728" w:rsidRPr="00526BAE" w:rsidRDefault="00000000" w:rsidP="00526BAE">
      <w:pPr>
        <w:bidi/>
        <w:rPr>
          <w:rFonts w:ascii="Narkisim" w:hAnsi="Narkisim" w:cs="Narkisim"/>
        </w:rPr>
      </w:pPr>
      <w:r w:rsidRPr="00526BAE">
        <w:rPr>
          <w:rFonts w:ascii="Narkisim" w:hAnsi="Narkisim" w:cs="Narkisim"/>
          <w:u w:val="single"/>
          <w:rtl/>
        </w:rPr>
        <w:t>דא"ר אמי וכו' ושאין לו קרקע אינו עולה לרגל</w:t>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(חגיגה ב. והתוס' רא"ש ומהר"ם חלאוה) כ' דלא הוזכר במשנה (שם) בכלל הפטורין מראיה, דהתם קאי בפטורין מחמת הגוף, והכא בפטורין מחמת דבר אחר</w:t>
      </w:r>
      <w:r w:rsidRPr="00526BAE">
        <w:rPr>
          <w:rStyle w:val="ac"/>
          <w:rFonts w:ascii="Narkisim" w:hAnsi="Narkisim" w:cs="Narkisim"/>
          <w:rtl/>
        </w:rPr>
        <w:footnoteReference w:id="636"/>
      </w:r>
      <w:r w:rsidRPr="00526BAE">
        <w:rPr>
          <w:rFonts w:ascii="Narkisim" w:hAnsi="Narkisim" w:cs="Narkisim"/>
          <w:rtl/>
        </w:rPr>
        <w:t>.</w:t>
      </w:r>
    </w:p>
    <w:p w14:paraId="1E03C8FF"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משנ"ל</w:t>
      </w:r>
      <w:r w:rsidRPr="00526BAE">
        <w:rPr>
          <w:rFonts w:ascii="Narkisim" w:hAnsi="Narkisim" w:cs="Narkisim"/>
          <w:rtl/>
        </w:rPr>
        <w:t xml:space="preserve"> (חגיגה ב א) הביא דה</w:t>
      </w:r>
      <w:r w:rsidRPr="00526BAE">
        <w:rPr>
          <w:rFonts w:ascii="Narkisim" w:hAnsi="Narkisim" w:cs="Narkisim"/>
          <w:b/>
          <w:bCs/>
          <w:rtl/>
        </w:rPr>
        <w:t>רמב"ם</w:t>
      </w:r>
      <w:r w:rsidRPr="00526BAE">
        <w:rPr>
          <w:rFonts w:ascii="Narkisim" w:hAnsi="Narkisim" w:cs="Narkisim"/>
          <w:rtl/>
        </w:rPr>
        <w:t xml:space="preserve"> השמיט דין זה</w:t>
      </w:r>
      <w:r w:rsidRPr="00526BAE">
        <w:rPr>
          <w:rStyle w:val="ac"/>
          <w:rFonts w:ascii="Narkisim" w:hAnsi="Narkisim" w:cs="Narkisim"/>
          <w:rtl/>
        </w:rPr>
        <w:footnoteReference w:id="637"/>
      </w:r>
      <w:r w:rsidRPr="00526BAE">
        <w:rPr>
          <w:rFonts w:ascii="Narkisim" w:hAnsi="Narkisim" w:cs="Narkisim"/>
          <w:rtl/>
        </w:rPr>
        <w:t xml:space="preserve">, ואילו </w:t>
      </w:r>
      <w:r w:rsidRPr="00526BAE">
        <w:rPr>
          <w:rFonts w:ascii="Narkisim" w:hAnsi="Narkisim" w:cs="Narkisim"/>
          <w:b/>
          <w:bCs/>
          <w:rtl/>
        </w:rPr>
        <w:t>תוס</w:t>
      </w:r>
      <w:r w:rsidRPr="00526BAE">
        <w:rPr>
          <w:rFonts w:ascii="Narkisim" w:hAnsi="Narkisim" w:cs="Narkisim"/>
          <w:rtl/>
        </w:rPr>
        <w:t>' (הנ"ל, ולעיל ג:) נקטו דקי"ל הכי. וכה"ק ה</w:t>
      </w:r>
      <w:r w:rsidRPr="00526BAE">
        <w:rPr>
          <w:rFonts w:ascii="Narkisim" w:hAnsi="Narkisim" w:cs="Narkisim"/>
          <w:b/>
          <w:bCs/>
          <w:rtl/>
        </w:rPr>
        <w:t>מהר"י קורקוס</w:t>
      </w:r>
      <w:r w:rsidRPr="00526BAE">
        <w:rPr>
          <w:rFonts w:ascii="Narkisim" w:hAnsi="Narkisim" w:cs="Narkisim"/>
          <w:rtl/>
        </w:rPr>
        <w:t xml:space="preserve"> (שם)</w:t>
      </w:r>
      <w:r w:rsidRPr="00526BAE">
        <w:rPr>
          <w:rStyle w:val="ac"/>
          <w:rFonts w:ascii="Narkisim" w:hAnsi="Narkisim" w:cs="Narkisim"/>
          <w:rtl/>
        </w:rPr>
        <w:footnoteReference w:id="638"/>
      </w:r>
      <w:r w:rsidRPr="00526BAE">
        <w:rPr>
          <w:rFonts w:ascii="Narkisim" w:hAnsi="Narkisim" w:cs="Narkisim"/>
          <w:rtl/>
        </w:rPr>
        <w:t>, וכת' לדחוק דהרמב"ם נקט דברייתא דאיסי פליג אדר' אמי. וכ"כ ה</w:t>
      </w:r>
      <w:r w:rsidRPr="00526BAE">
        <w:rPr>
          <w:rFonts w:ascii="Narkisim" w:hAnsi="Narkisim" w:cs="Narkisim"/>
          <w:b/>
          <w:bCs/>
          <w:rtl/>
        </w:rPr>
        <w:t>נוב"י</w:t>
      </w:r>
      <w:r w:rsidRPr="00526BAE">
        <w:rPr>
          <w:rFonts w:ascii="Narkisim" w:hAnsi="Narkisim" w:cs="Narkisim"/>
          <w:rtl/>
        </w:rPr>
        <w:t xml:space="preserve"> (ת' צד, וצל"ח כאן) דקי"ל כרב דס"ל דילפי' מהך קרא דשלוחי מצווה אינן ניזוקין [אף בהליכתן]. </w:t>
      </w:r>
      <w:r w:rsidRPr="00526BAE">
        <w:rPr>
          <w:rFonts w:ascii="Narkisim" w:hAnsi="Narkisim" w:cs="Narkisim"/>
          <w:szCs w:val="20"/>
          <w:rtl/>
        </w:rPr>
        <w:t>ועוד דן הנוב"י דתלי במח' (קידושין לד:) אי הוקש ראיה להקהל, והא ודאי דלא נתמעט מהקהל</w:t>
      </w:r>
      <w:r w:rsidRPr="00526BAE">
        <w:rPr>
          <w:rStyle w:val="ac"/>
          <w:rFonts w:ascii="Narkisim" w:hAnsi="Narkisim" w:cs="Narkisim"/>
          <w:szCs w:val="20"/>
          <w:rtl/>
        </w:rPr>
        <w:footnoteReference w:id="639"/>
      </w:r>
      <w:r w:rsidRPr="00526BAE">
        <w:rPr>
          <w:rFonts w:ascii="Narkisim" w:hAnsi="Narkisim" w:cs="Narkisim"/>
          <w:rtl/>
        </w:rPr>
        <w:t>.</w:t>
      </w:r>
    </w:p>
    <w:p w14:paraId="1242AA51" w14:textId="77777777" w:rsidR="00164728" w:rsidRPr="00526BAE" w:rsidRDefault="00000000" w:rsidP="00526BAE">
      <w:pPr>
        <w:pStyle w:val="aa"/>
        <w:bidi/>
        <w:rPr>
          <w:rFonts w:ascii="Narkisim" w:hAnsi="Narkisim"/>
        </w:rPr>
      </w:pPr>
      <w:r w:rsidRPr="00526BAE">
        <w:rPr>
          <w:rFonts w:ascii="Narkisim" w:hAnsi="Narkisim"/>
          <w:u w:val="single"/>
          <w:rtl/>
        </w:rPr>
        <w:t>מפני מה אין פירות גינוסר וכו'</w:t>
      </w:r>
      <w:r w:rsidRPr="00526BAE">
        <w:rPr>
          <w:rFonts w:ascii="Narkisim" w:hAnsi="Narkisim"/>
          <w:rtl/>
        </w:rPr>
        <w:t>. ה</w:t>
      </w:r>
      <w:r w:rsidRPr="00526BAE">
        <w:rPr>
          <w:rFonts w:ascii="Narkisim" w:hAnsi="Narkisim"/>
          <w:b/>
          <w:bCs/>
          <w:rtl/>
        </w:rPr>
        <w:t>תוס' ר"פ</w:t>
      </w:r>
      <w:r w:rsidRPr="00526BAE">
        <w:rPr>
          <w:rFonts w:ascii="Narkisim" w:hAnsi="Narkisim"/>
          <w:rtl/>
        </w:rPr>
        <w:t xml:space="preserve"> (בשם הר"ש מאייברא) ו</w:t>
      </w:r>
      <w:r w:rsidRPr="00526BAE">
        <w:rPr>
          <w:rFonts w:ascii="Narkisim" w:hAnsi="Narkisim"/>
          <w:b/>
          <w:bCs/>
          <w:rtl/>
        </w:rPr>
        <w:t>תוס' רא"ש</w:t>
      </w:r>
      <w:r w:rsidRPr="00526BAE">
        <w:rPr>
          <w:rFonts w:ascii="Narkisim" w:hAnsi="Narkisim"/>
          <w:rtl/>
        </w:rPr>
        <w:t xml:space="preserve"> פי' דראוי שיהיו בירושלים, דמציון נשתת העולם (יומא נד:).</w:t>
      </w:r>
    </w:p>
    <w:p w14:paraId="228CAA70" w14:textId="77777777" w:rsidR="00164728" w:rsidRPr="00526BAE" w:rsidRDefault="00000000" w:rsidP="00526BAE">
      <w:pPr>
        <w:pStyle w:val="aa"/>
        <w:bidi/>
        <w:rPr>
          <w:rFonts w:ascii="Narkisim" w:hAnsi="Narkisim"/>
        </w:rPr>
      </w:pPr>
      <w:r w:rsidRPr="00526BAE">
        <w:rPr>
          <w:rFonts w:ascii="Narkisim" w:hAnsi="Narkisim"/>
          <w:u w:val="single"/>
          <w:rtl/>
        </w:rPr>
        <w:t>מפני מה אין חמי טבריא בירושלים וכו'</w:t>
      </w:r>
      <w:r w:rsidRPr="00526BAE">
        <w:rPr>
          <w:rFonts w:ascii="Narkisim" w:hAnsi="Narkisim"/>
          <w:rtl/>
        </w:rPr>
        <w:t>. ה</w:t>
      </w:r>
      <w:r w:rsidRPr="00526BAE">
        <w:rPr>
          <w:rFonts w:ascii="Narkisim" w:hAnsi="Narkisim"/>
          <w:b/>
          <w:bCs/>
          <w:rtl/>
        </w:rPr>
        <w:t>תוס' ר"פ</w:t>
      </w:r>
      <w:r w:rsidRPr="00526BAE">
        <w:rPr>
          <w:rFonts w:ascii="Narkisim" w:hAnsi="Narkisim"/>
          <w:rtl/>
        </w:rPr>
        <w:t xml:space="preserve"> פי' דחמי טבריה חמים משום דחלפי אפיתחא דגיהנם (כדאי' שבת לט:), ואי' (עירובין יט.) דא' מפתחי גיהנם בירושלים. ומש"ה ראוי שיהא מעיינות חמין.</w:t>
      </w:r>
    </w:p>
    <w:p w14:paraId="09734955" w14:textId="77777777" w:rsidR="00164728" w:rsidRPr="00526BAE" w:rsidRDefault="00000000" w:rsidP="00526BAE">
      <w:pPr>
        <w:bidi/>
        <w:rPr>
          <w:rFonts w:ascii="Narkisim" w:hAnsi="Narkisim" w:cs="Narkisim"/>
        </w:rPr>
      </w:pPr>
      <w:r w:rsidRPr="00526BAE">
        <w:rPr>
          <w:rFonts w:ascii="Narkisim" w:hAnsi="Narkisim" w:cs="Narkisim"/>
          <w:u w:val="single"/>
          <w:rtl/>
        </w:rPr>
        <w:t>רבי חייא תני כוותיה דרב, וכולהו תנאי וכו' והילכתא כוותיה דשמואל</w:t>
      </w:r>
      <w:r w:rsidRPr="00526BAE">
        <w:rPr>
          <w:rStyle w:val="ac"/>
          <w:rFonts w:ascii="Narkisim" w:hAnsi="Narkisim" w:cs="Narkisim"/>
          <w:rtl/>
        </w:rPr>
        <w:footnoteReference w:id="640"/>
      </w:r>
      <w:r w:rsidRPr="00526BAE">
        <w:rPr>
          <w:rFonts w:ascii="Narkisim" w:hAnsi="Narkisim" w:cs="Narkisim"/>
          <w:rtl/>
        </w:rPr>
        <w:t xml:space="preserve">. כמה </w:t>
      </w:r>
      <w:r w:rsidRPr="00526BAE">
        <w:rPr>
          <w:rFonts w:ascii="Narkisim" w:hAnsi="Narkisim" w:cs="Narkisim"/>
          <w:b/>
          <w:bCs/>
          <w:rtl/>
        </w:rPr>
        <w:t>גאונים</w:t>
      </w:r>
      <w:r w:rsidRPr="00526BAE">
        <w:rPr>
          <w:rFonts w:ascii="Narkisim" w:hAnsi="Narkisim" w:cs="Narkisim"/>
          <w:rtl/>
        </w:rPr>
        <w:t xml:space="preserve"> פסקו כשמואל</w:t>
      </w:r>
      <w:r w:rsidRPr="00526BAE">
        <w:rPr>
          <w:rStyle w:val="ac"/>
          <w:rFonts w:ascii="Narkisim" w:hAnsi="Narkisim" w:cs="Narkisim"/>
          <w:rtl/>
        </w:rPr>
        <w:footnoteReference w:id="641"/>
      </w:r>
      <w:r w:rsidRPr="00526BAE">
        <w:rPr>
          <w:rFonts w:ascii="Narkisim" w:hAnsi="Narkisim" w:cs="Narkisim"/>
          <w:rtl/>
        </w:rPr>
        <w:t>. אך ה</w:t>
      </w:r>
      <w:r w:rsidRPr="00526BAE">
        <w:rPr>
          <w:rFonts w:ascii="Narkisim" w:hAnsi="Narkisim" w:cs="Narkisim"/>
          <w:b/>
          <w:bCs/>
          <w:rtl/>
        </w:rPr>
        <w:t>רמב"ם</w:t>
      </w:r>
      <w:r w:rsidRPr="00526BAE">
        <w:rPr>
          <w:rFonts w:ascii="Narkisim" w:hAnsi="Narkisim" w:cs="Narkisim"/>
          <w:rtl/>
        </w:rPr>
        <w:t xml:space="preserve"> (ב ו) פסק כרב, דהלכה כרב באיסורי. [וה</w:t>
      </w:r>
      <w:r w:rsidRPr="00526BAE">
        <w:rPr>
          <w:rFonts w:ascii="Narkisim" w:hAnsi="Narkisim" w:cs="Narkisim"/>
          <w:b/>
          <w:bCs/>
          <w:rtl/>
        </w:rPr>
        <w:t>כס"מ</w:t>
      </w:r>
      <w:r w:rsidRPr="00526BAE">
        <w:rPr>
          <w:rFonts w:ascii="Narkisim" w:hAnsi="Narkisim" w:cs="Narkisim"/>
          <w:rtl/>
        </w:rPr>
        <w:t xml:space="preserve"> כת' דל"ג בסוגיין 'והילכתא כוותיה דשמואל'].</w:t>
      </w:r>
    </w:p>
    <w:p w14:paraId="26D0EFA9" w14:textId="77777777" w:rsidR="00164728" w:rsidRPr="00526BAE" w:rsidRDefault="00000000" w:rsidP="00526BAE">
      <w:pPr>
        <w:pStyle w:val="a8"/>
        <w:bidi/>
        <w:rPr>
          <w:rFonts w:ascii="Narkisim" w:hAnsi="Narkisim"/>
        </w:rPr>
      </w:pPr>
      <w:r w:rsidRPr="00526BAE">
        <w:rPr>
          <w:rFonts w:ascii="Narkisim" w:hAnsi="Narkisim"/>
          <w:rtl/>
        </w:rPr>
        <w:t>וכ"כ ה</w:t>
      </w:r>
      <w:r w:rsidRPr="00526BAE">
        <w:rPr>
          <w:rFonts w:ascii="Narkisim" w:hAnsi="Narkisim"/>
          <w:b/>
          <w:bCs/>
          <w:rtl/>
        </w:rPr>
        <w:t>רא"ש</w:t>
      </w:r>
      <w:r w:rsidRPr="00526BAE">
        <w:rPr>
          <w:rFonts w:ascii="Narkisim" w:hAnsi="Narkisim"/>
          <w:rtl/>
        </w:rPr>
        <w:t xml:space="preserve"> בשם </w:t>
      </w:r>
      <w:r w:rsidRPr="00526BAE">
        <w:rPr>
          <w:rFonts w:ascii="Narkisim" w:hAnsi="Narkisim"/>
          <w:b/>
          <w:bCs/>
          <w:rtl/>
        </w:rPr>
        <w:t>ר' יונה</w:t>
      </w:r>
      <w:r w:rsidRPr="00526BAE">
        <w:rPr>
          <w:rFonts w:ascii="Narkisim" w:hAnsi="Narkisim"/>
          <w:rtl/>
        </w:rPr>
        <w:t xml:space="preserve"> דכל ברייתא דלא מתנייא בי רבי חייא ור' אושעיא לאו בר סמכא (חולין קמא:), וכיון דרבי חייא תני כרב אין לחוש לאידך ברייתות דתנו כשמואל. ואפילו תימא רבי אושעיא היה בכללם [ותני כשמואל], מ"מ הוה מח' ר' חייא ור' אושעיא, חד לגבי חד. וחזרינן לכללא דרב ושמואל הלכה כרב באיסורי.</w:t>
      </w:r>
    </w:p>
    <w:p w14:paraId="3886FF8F" w14:textId="77777777" w:rsidR="00164728" w:rsidRPr="00526BAE" w:rsidRDefault="00000000" w:rsidP="00526BAE">
      <w:pPr>
        <w:pStyle w:val="3"/>
        <w:bidi/>
        <w:rPr>
          <w:rFonts w:ascii="Narkisim" w:hAnsi="Narkisim"/>
        </w:rPr>
      </w:pPr>
      <w:r w:rsidRPr="00526BAE">
        <w:rPr>
          <w:rFonts w:ascii="Narkisim" w:hAnsi="Narkisim"/>
          <w:rtl/>
        </w:rPr>
        <w:lastRenderedPageBreak/>
        <w:t>דף ט.</w:t>
      </w:r>
    </w:p>
    <w:p w14:paraId="2E06F0A2" w14:textId="77777777" w:rsidR="00164728" w:rsidRPr="00526BAE" w:rsidRDefault="00000000" w:rsidP="00526BAE">
      <w:pPr>
        <w:pStyle w:val="2"/>
        <w:bidi/>
        <w:rPr>
          <w:rFonts w:ascii="Narkisim" w:hAnsi="Narkisim"/>
        </w:rPr>
      </w:pPr>
      <w:r w:rsidRPr="00526BAE">
        <w:rPr>
          <w:rFonts w:ascii="Narkisim" w:hAnsi="Narkisim"/>
          <w:rtl/>
        </w:rPr>
        <w:t>שמא גיררה חולדה</w:t>
      </w:r>
    </w:p>
    <w:p w14:paraId="5B4A4EF7" w14:textId="77777777" w:rsidR="00164728" w:rsidRPr="00526BAE" w:rsidRDefault="00000000" w:rsidP="00526BAE">
      <w:pPr>
        <w:bidi/>
        <w:rPr>
          <w:rFonts w:ascii="Narkisim" w:hAnsi="Narkisim" w:cs="Narkisim"/>
        </w:rPr>
      </w:pPr>
      <w:r w:rsidRPr="00526BAE">
        <w:rPr>
          <w:rFonts w:ascii="Narkisim" w:hAnsi="Narkisim" w:cs="Narkisim"/>
          <w:u w:val="single"/>
          <w:rtl/>
        </w:rPr>
        <w:t>אין חוששין שמא גיררה חולדה וכו' אין לדבר סוף</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כשבדק זוית זו וכו', וצריכנא לחזור ולבדוק. </w:t>
      </w:r>
      <w:r w:rsidRPr="00526BAE">
        <w:rPr>
          <w:rFonts w:ascii="Narkisim" w:hAnsi="Narkisim" w:cs="Narkisim"/>
          <w:szCs w:val="20"/>
          <w:rtl/>
        </w:rPr>
        <w:t>ורבינו דוד ביאר [דאפי'] באותו בית, ואע"פ שהוחזק חמץ בבית.</w:t>
      </w:r>
    </w:p>
    <w:p w14:paraId="4CC44AF2"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ירושלמי</w:t>
      </w:r>
      <w:r w:rsidRPr="00526BAE">
        <w:rPr>
          <w:rFonts w:ascii="Narkisim" w:hAnsi="Narkisim" w:cs="Narkisim"/>
          <w:rtl/>
        </w:rPr>
        <w:t xml:space="preserve"> איתא יכולין</w:t>
      </w:r>
      <w:r w:rsidRPr="00526BAE">
        <w:rPr>
          <w:rStyle w:val="ac"/>
          <w:rFonts w:ascii="Narkisim" w:hAnsi="Narkisim" w:cs="Narkisim"/>
          <w:rtl/>
        </w:rPr>
        <w:footnoteReference w:id="642"/>
      </w:r>
      <w:r w:rsidRPr="00526BAE">
        <w:rPr>
          <w:rFonts w:ascii="Narkisim" w:hAnsi="Narkisim" w:cs="Narkisim"/>
          <w:rtl/>
        </w:rPr>
        <w:t xml:space="preserve"> כל ישראל לבדוק חמצן כאחת. </w:t>
      </w:r>
      <w:r w:rsidRPr="00526BAE">
        <w:rPr>
          <w:rFonts w:ascii="Narkisim" w:hAnsi="Narkisim" w:cs="Narkisim"/>
          <w:szCs w:val="20"/>
          <w:rtl/>
        </w:rPr>
        <w:t xml:space="preserve">וע"ע תוס' (בע"ב ולא), ועד"ז רש"י. </w:t>
      </w:r>
      <w:r w:rsidRPr="00526BAE">
        <w:rPr>
          <w:rFonts w:ascii="Narkisim" w:hAnsi="Narkisim" w:cs="Narkisim"/>
          <w:rtl/>
        </w:rPr>
        <w:t>וה</w:t>
      </w:r>
      <w:r w:rsidRPr="00526BAE">
        <w:rPr>
          <w:rFonts w:ascii="Narkisim" w:hAnsi="Narkisim" w:cs="Narkisim"/>
          <w:b/>
          <w:bCs/>
          <w:rtl/>
        </w:rPr>
        <w:t>מהר"ם חלאוה</w:t>
      </w:r>
      <w:r w:rsidRPr="00526BAE">
        <w:rPr>
          <w:rFonts w:ascii="Narkisim" w:hAnsi="Narkisim" w:cs="Narkisim"/>
          <w:rtl/>
        </w:rPr>
        <w:t xml:space="preserve"> הוסיף [אפי' כל ישראל יבדקו בבת א'] יש לחוש לבתי הגויים</w:t>
      </w:r>
      <w:r w:rsidRPr="00526BAE">
        <w:rPr>
          <w:rStyle w:val="ac"/>
          <w:rFonts w:ascii="Narkisim" w:hAnsi="Narkisim" w:cs="Narkisim"/>
          <w:rtl/>
        </w:rPr>
        <w:footnoteReference w:id="643"/>
      </w:r>
      <w:r w:rsidRPr="00526BAE">
        <w:rPr>
          <w:rFonts w:ascii="Narkisim" w:hAnsi="Narkisim" w:cs="Narkisim"/>
          <w:rtl/>
        </w:rPr>
        <w:t>.</w:t>
      </w:r>
    </w:p>
    <w:p w14:paraId="217C115D"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רמב"ם</w:t>
      </w:r>
      <w:r w:rsidRPr="00526BAE">
        <w:rPr>
          <w:rFonts w:ascii="Narkisim" w:hAnsi="Narkisim"/>
          <w:rtl/>
        </w:rPr>
        <w:t xml:space="preserve"> (ב ז) כת' דמקום שאין מכניסין בו חמץ אי"צ בדיקה, ואין חוששין שמא גיררה חולדה. וה</w:t>
      </w:r>
      <w:r w:rsidRPr="00526BAE">
        <w:rPr>
          <w:rFonts w:ascii="Narkisim" w:hAnsi="Narkisim"/>
          <w:b/>
          <w:bCs/>
          <w:rtl/>
        </w:rPr>
        <w:t>לח"מ</w:t>
      </w:r>
      <w:r w:rsidRPr="00526BAE">
        <w:rPr>
          <w:rFonts w:ascii="Narkisim" w:hAnsi="Narkisim"/>
          <w:rtl/>
        </w:rPr>
        <w:t xml:space="preserve"> ביאר דקאי אמתני' דלעיל</w:t>
      </w:r>
      <w:r w:rsidRPr="00526BAE">
        <w:rPr>
          <w:rStyle w:val="ac"/>
          <w:rFonts w:ascii="Narkisim" w:hAnsi="Narkisim"/>
          <w:rtl/>
        </w:rPr>
        <w:footnoteReference w:id="644"/>
      </w:r>
      <w:r w:rsidRPr="00526BAE">
        <w:rPr>
          <w:rFonts w:ascii="Narkisim" w:hAnsi="Narkisim"/>
          <w:rtl/>
        </w:rPr>
        <w:t>.</w:t>
      </w:r>
    </w:p>
    <w:p w14:paraId="2FB2E265" w14:textId="77777777" w:rsidR="00164728" w:rsidRPr="00526BAE" w:rsidRDefault="00000000" w:rsidP="00526BAE">
      <w:pPr>
        <w:pStyle w:val="aa"/>
        <w:bidi/>
        <w:rPr>
          <w:rFonts w:ascii="Narkisim" w:hAnsi="Narkisim"/>
        </w:rPr>
      </w:pPr>
      <w:r w:rsidRPr="00526BAE">
        <w:rPr>
          <w:rFonts w:ascii="Narkisim" w:hAnsi="Narkisim"/>
          <w:u w:val="single"/>
          <w:rtl/>
        </w:rPr>
        <w:t>רש"י ד"ה אין חוששין</w:t>
      </w:r>
      <w:r w:rsidRPr="00526BAE">
        <w:rPr>
          <w:rFonts w:ascii="Narkisim" w:hAnsi="Narkisim"/>
          <w:rtl/>
        </w:rPr>
        <w:t>. וצריכנא לחזור ולבדוק. יש שהק' מה יהני לחזור ולבדוק, אכתי איכא למיחש שמא שוב גיררה חולדה. ואפשר דסגי שבדק ב' פעמים, דלאחר שבדק כל הבית, ולא הוחזק חמץ. אף אי נחשב מקום שאינו בדוק דשמא דגיררה חולדה, מ"מ לא הוחזק שם חמץ. ואף אם חולדה תגרור מהתם אין לחוש שגררה חמץ. והוה כעין ס"ס].</w:t>
      </w:r>
    </w:p>
    <w:p w14:paraId="7CA40CB6"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תוס</w:t>
      </w:r>
      <w:r w:rsidRPr="00526BAE">
        <w:rPr>
          <w:rFonts w:ascii="Narkisim" w:hAnsi="Narkisim"/>
          <w:rtl/>
        </w:rPr>
        <w:t>' (ד"ה כדי הא') מבואר דאפי' לא ביטל חמץ לא חיישינן שמא גיררה. ואף לענין בל יראה דאורייתא.</w:t>
      </w:r>
    </w:p>
    <w:p w14:paraId="3C88A205" w14:textId="77777777" w:rsidR="00164728" w:rsidRPr="00526BAE" w:rsidRDefault="00000000" w:rsidP="00526BAE">
      <w:pPr>
        <w:bidi/>
        <w:rPr>
          <w:rFonts w:ascii="Narkisim" w:hAnsi="Narkisim" w:cs="Narkisim"/>
        </w:rPr>
      </w:pPr>
      <w:r w:rsidRPr="00526BAE">
        <w:rPr>
          <w:rFonts w:ascii="Narkisim" w:hAnsi="Narkisim" w:cs="Narkisim"/>
          <w:rtl/>
        </w:rPr>
        <w:t xml:space="preserve">ובחי' </w:t>
      </w:r>
      <w:r w:rsidRPr="00526BAE">
        <w:rPr>
          <w:rFonts w:ascii="Narkisim" w:hAnsi="Narkisim" w:cs="Narkisim"/>
          <w:b/>
          <w:bCs/>
          <w:rtl/>
        </w:rPr>
        <w:t>רבינו דוד</w:t>
      </w:r>
      <w:r w:rsidRPr="00526BAE">
        <w:rPr>
          <w:rFonts w:ascii="Narkisim" w:hAnsi="Narkisim" w:cs="Narkisim"/>
          <w:rtl/>
        </w:rPr>
        <w:t xml:space="preserve"> דייק דראוי היה לחוש, אלא דאין לדבר סוף. והק' דהוה ב' ספיקות, את"ל גיררה שמא אכלו. ולא חיישינן לס"ס. וכ"ש בבדיקת חמץ דהוה דרבנן [ועד"ז הק' המהרש"א]. ועוד הק' ה</w:t>
      </w:r>
      <w:r w:rsidRPr="00526BAE">
        <w:rPr>
          <w:rFonts w:ascii="Narkisim" w:hAnsi="Narkisim" w:cs="Narkisim"/>
          <w:b/>
          <w:bCs/>
          <w:rtl/>
        </w:rPr>
        <w:t>אחרונים</w:t>
      </w:r>
      <w:r w:rsidRPr="00526BAE">
        <w:rPr>
          <w:rFonts w:ascii="Narkisim" w:hAnsi="Narkisim" w:cs="Narkisim"/>
          <w:rtl/>
        </w:rPr>
        <w:t xml:space="preserve"> ד</w:t>
      </w:r>
      <w:r w:rsidRPr="00526BAE">
        <w:rPr>
          <w:rFonts w:ascii="Narkisim" w:hAnsi="Narkisim" w:cs="Narkisim"/>
          <w:b/>
          <w:bCs/>
          <w:rtl/>
        </w:rPr>
        <w:t>תוס'</w:t>
      </w:r>
      <w:r w:rsidRPr="00526BAE">
        <w:rPr>
          <w:rFonts w:ascii="Narkisim" w:hAnsi="Narkisim" w:cs="Narkisim"/>
          <w:rtl/>
        </w:rPr>
        <w:t xml:space="preserve"> (ט:) כת' דכיון דבדק יש חזקה שהבית בחזקת בדוק. א"כ אמאי יש לנו לחשוש כלל. ועוד דמבואר בגמ' (י.) דהיכא דהוה ספק אם נכנס [ספק ביאה] לא חיישינן כלל [וכה"ק הפנ"י].</w:t>
      </w:r>
    </w:p>
    <w:p w14:paraId="60BC760D"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תי' דחכמים תקנו בדיקה אף בס"ס. ועד"ז כת' כמה ראשונים (ע' בע"ב) דתקנת בדיקה הוה על הספק, ומש"ה אף במקום ס"ס. וה</w:t>
      </w:r>
      <w:r w:rsidRPr="00526BAE">
        <w:rPr>
          <w:rFonts w:ascii="Narkisim" w:hAnsi="Narkisim"/>
          <w:b/>
          <w:bCs/>
          <w:rtl/>
        </w:rPr>
        <w:t>אחרונים</w:t>
      </w:r>
      <w:r w:rsidRPr="00526BAE">
        <w:rPr>
          <w:rFonts w:ascii="Narkisim" w:hAnsi="Narkisim"/>
          <w:rtl/>
        </w:rPr>
        <w:t xml:space="preserve"> ביארו דגדר התקנה, דהצריכו שיהא הבית 'שם בדוק'. ולא סגי בהכרעה ע"פ דין דליכא חמץ.</w:t>
      </w:r>
    </w:p>
    <w:p w14:paraId="3909C19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מקו"ח</w:t>
      </w:r>
      <w:r w:rsidRPr="00526BAE">
        <w:rPr>
          <w:rFonts w:ascii="Narkisim" w:hAnsi="Narkisim"/>
          <w:rtl/>
        </w:rPr>
        <w:t xml:space="preserve"> (תלג א) כת' דגדר 'אין לדבר סוף', דלא תקנו חיוב בדיקה מפני חשש עכברים וחולדה. ובמקום שבני אדם משתמשין</w:t>
      </w:r>
      <w:r w:rsidRPr="00526BAE">
        <w:rPr>
          <w:rStyle w:val="ac"/>
          <w:rFonts w:ascii="Narkisim" w:hAnsi="Narkisim"/>
          <w:rtl/>
        </w:rPr>
        <w:footnoteReference w:id="645"/>
      </w:r>
      <w:r w:rsidRPr="00526BAE">
        <w:rPr>
          <w:rFonts w:ascii="Narkisim" w:hAnsi="Narkisim"/>
          <w:rtl/>
        </w:rPr>
        <w:t xml:space="preserve"> תקנו לחשוש אפי' לכמה ספיקות. אבל בע"ח לא תקנו כלל, ואף שמוליכים חמץ בחורין עליונים ותחתונים. דהא אף אילו יבדוק, יש לחוש דאחר הבדיקה יגררו.</w:t>
      </w:r>
    </w:p>
    <w:p w14:paraId="4653A04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(לה) חקר האם הוה 'טעם' [סיבה], דמש"ה לא גזרו לחשוש כיון דא"א לעמוד בתקנה זו. או דהוה 'הוכחה' [סימן] וראיה דאי"צ לחוש מדינא, דאל"כ אפי' מעיר לעיר. וזה ודאי אין הדין כן</w:t>
      </w:r>
      <w:r w:rsidRPr="00526BAE">
        <w:rPr>
          <w:rStyle w:val="ac"/>
          <w:rFonts w:ascii="Narkisim" w:hAnsi="Narkisim"/>
          <w:rtl/>
        </w:rPr>
        <w:footnoteReference w:id="646"/>
      </w:r>
      <w:r w:rsidRPr="00526BAE">
        <w:rPr>
          <w:rFonts w:ascii="Narkisim" w:hAnsi="Narkisim"/>
          <w:rtl/>
        </w:rPr>
        <w:t>, וע"כ דאי"צ לחוש.</w:t>
      </w:r>
    </w:p>
    <w:p w14:paraId="1138C460" w14:textId="77777777" w:rsidR="00164728" w:rsidRPr="00526BAE" w:rsidRDefault="00000000" w:rsidP="00526BAE">
      <w:pPr>
        <w:bidi/>
        <w:rPr>
          <w:rFonts w:ascii="Narkisim" w:hAnsi="Narkisim" w:cs="Narkisim"/>
        </w:rPr>
      </w:pPr>
      <w:r w:rsidRPr="00526BAE">
        <w:rPr>
          <w:rFonts w:ascii="Narkisim" w:hAnsi="Narkisim" w:cs="Narkisim"/>
          <w:u w:val="single"/>
          <w:rtl/>
        </w:rPr>
        <w:t>רש"י ד"ה שאם כן</w:t>
      </w:r>
      <w:r w:rsidRPr="00526BAE">
        <w:rPr>
          <w:rFonts w:ascii="Narkisim" w:hAnsi="Narkisim" w:cs="Narkisim"/>
          <w:rtl/>
        </w:rPr>
        <w:t>. מחצר חבירי לחצירי. ה</w:t>
      </w:r>
      <w:r w:rsidRPr="00526BAE">
        <w:rPr>
          <w:rFonts w:ascii="Narkisim" w:hAnsi="Narkisim" w:cs="Narkisim"/>
          <w:b/>
          <w:bCs/>
          <w:rtl/>
        </w:rPr>
        <w:t>פנ"י</w:t>
      </w:r>
      <w:r w:rsidRPr="00526BAE">
        <w:rPr>
          <w:rFonts w:ascii="Narkisim" w:hAnsi="Narkisim" w:cs="Narkisim"/>
          <w:rtl/>
        </w:rPr>
        <w:t xml:space="preserve"> הק' לדעת </w:t>
      </w:r>
      <w:r w:rsidRPr="00526BAE">
        <w:rPr>
          <w:rFonts w:ascii="Narkisim" w:hAnsi="Narkisim" w:cs="Narkisim"/>
          <w:b/>
          <w:bCs/>
          <w:rtl/>
        </w:rPr>
        <w:t>רש"י</w:t>
      </w:r>
      <w:r w:rsidRPr="00526BAE">
        <w:rPr>
          <w:rFonts w:ascii="Narkisim" w:hAnsi="Narkisim" w:cs="Narkisim"/>
          <w:rtl/>
        </w:rPr>
        <w:t xml:space="preserve"> (לעיל ב.) דחיוב בדיקה משום שלא יעבור בב"י, א"כ מה חשש שגררה חמץ מחצר חבירו, דאינו עובר בבל יראה על חמץ של חבירו</w:t>
      </w:r>
      <w:r w:rsidRPr="00526BAE">
        <w:rPr>
          <w:rStyle w:val="ac"/>
          <w:rFonts w:ascii="Narkisim" w:hAnsi="Narkisim" w:cs="Narkisim"/>
          <w:rtl/>
        </w:rPr>
        <w:footnoteReference w:id="647"/>
      </w:r>
      <w:r w:rsidRPr="00526BAE">
        <w:rPr>
          <w:rFonts w:ascii="Narkisim" w:hAnsi="Narkisim" w:cs="Narkisim"/>
          <w:rtl/>
        </w:rPr>
        <w:t>. וה</w:t>
      </w:r>
      <w:r w:rsidRPr="00526BAE">
        <w:rPr>
          <w:rFonts w:ascii="Narkisim" w:hAnsi="Narkisim" w:cs="Narkisim"/>
          <w:b/>
          <w:bCs/>
          <w:rtl/>
        </w:rPr>
        <w:t>פנ"י</w:t>
      </w:r>
      <w:r w:rsidRPr="00526BAE">
        <w:rPr>
          <w:rFonts w:ascii="Narkisim" w:hAnsi="Narkisim" w:cs="Narkisim"/>
          <w:rtl/>
        </w:rPr>
        <w:t xml:space="preserve"> הוכיח מכאן דעובר בב"י על חמץ של ישראל אחר </w:t>
      </w:r>
      <w:r w:rsidRPr="00526BAE">
        <w:rPr>
          <w:rFonts w:ascii="Narkisim" w:hAnsi="Narkisim" w:cs="Narkisim"/>
          <w:szCs w:val="20"/>
          <w:rtl/>
        </w:rPr>
        <w:t>[וכמ"ש לעיל ה:, וכן דייק ה</w:t>
      </w:r>
      <w:r w:rsidRPr="00526BAE">
        <w:rPr>
          <w:rFonts w:ascii="Narkisim" w:hAnsi="Narkisim" w:cs="Narkisim"/>
          <w:b/>
          <w:bCs/>
          <w:szCs w:val="20"/>
          <w:rtl/>
        </w:rPr>
        <w:t>גר"א</w:t>
      </w:r>
      <w:r w:rsidRPr="00526BAE">
        <w:rPr>
          <w:rFonts w:ascii="Narkisim" w:hAnsi="Narkisim" w:cs="Narkisim"/>
          <w:szCs w:val="20"/>
          <w:rtl/>
        </w:rPr>
        <w:t xml:space="preserve"> תמג ב מדברי רש"י</w:t>
      </w:r>
      <w:r w:rsidRPr="00526BAE">
        <w:rPr>
          <w:rFonts w:ascii="Narkisim" w:hAnsi="Narkisim" w:cs="Narkisim"/>
          <w:rtl/>
        </w:rPr>
        <w:t xml:space="preserve">]. אבל לדעת רוב </w:t>
      </w:r>
      <w:r w:rsidRPr="00526BAE">
        <w:rPr>
          <w:rFonts w:ascii="Narkisim" w:hAnsi="Narkisim" w:cs="Narkisim"/>
          <w:b/>
          <w:bCs/>
          <w:rtl/>
        </w:rPr>
        <w:t>ראשונים</w:t>
      </w:r>
      <w:r w:rsidRPr="00526BAE">
        <w:rPr>
          <w:rFonts w:ascii="Narkisim" w:hAnsi="Narkisim" w:cs="Narkisim"/>
          <w:rtl/>
        </w:rPr>
        <w:t xml:space="preserve"> אינו עובר על חמץ שאינו שלו.</w:t>
      </w:r>
    </w:p>
    <w:p w14:paraId="49D23EA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דע"י שגיררה חולדה מתייאש בעל החמץ ומפקיר</w:t>
      </w:r>
      <w:r w:rsidRPr="00526BAE">
        <w:rPr>
          <w:rStyle w:val="ac"/>
          <w:rFonts w:ascii="Narkisim" w:hAnsi="Narkisim"/>
          <w:rtl/>
        </w:rPr>
        <w:footnoteReference w:id="648"/>
      </w:r>
      <w:r w:rsidRPr="00526BAE">
        <w:rPr>
          <w:rFonts w:ascii="Narkisim" w:hAnsi="Narkisim"/>
          <w:rtl/>
        </w:rPr>
        <w:t xml:space="preserve">. אך דעת </w:t>
      </w:r>
      <w:r w:rsidRPr="00526BAE">
        <w:rPr>
          <w:rFonts w:ascii="Narkisim" w:hAnsi="Narkisim"/>
          <w:b/>
          <w:bCs/>
          <w:rtl/>
        </w:rPr>
        <w:t>תוס</w:t>
      </w:r>
      <w:r w:rsidRPr="00526BAE">
        <w:rPr>
          <w:rFonts w:ascii="Narkisim" w:hAnsi="Narkisim"/>
          <w:rtl/>
        </w:rPr>
        <w:t xml:space="preserve">' (ד: והרמב"ן שם) אינו עובר </w:t>
      </w:r>
      <w:r w:rsidRPr="00526BAE">
        <w:rPr>
          <w:rFonts w:ascii="Narkisim" w:hAnsi="Narkisim"/>
          <w:rtl/>
        </w:rPr>
        <w:lastRenderedPageBreak/>
        <w:t>על חמץ של הפקר</w:t>
      </w:r>
      <w:r w:rsidRPr="00526BAE">
        <w:rPr>
          <w:rStyle w:val="ac"/>
          <w:rFonts w:ascii="Narkisim" w:hAnsi="Narkisim"/>
          <w:rtl/>
        </w:rPr>
        <w:footnoteReference w:id="649"/>
      </w:r>
      <w:r w:rsidRPr="00526BAE">
        <w:rPr>
          <w:rFonts w:ascii="Narkisim" w:hAnsi="Narkisim"/>
          <w:rtl/>
        </w:rPr>
        <w:t>.</w:t>
      </w:r>
    </w:p>
    <w:p w14:paraId="21BAC48B" w14:textId="77777777" w:rsidR="00164728" w:rsidRPr="00526BAE" w:rsidRDefault="00000000" w:rsidP="00526BAE">
      <w:pPr>
        <w:pStyle w:val="a8"/>
        <w:bidi/>
        <w:rPr>
          <w:rFonts w:ascii="Narkisim" w:hAnsi="Narkisim"/>
        </w:rPr>
      </w:pPr>
      <w:r w:rsidRPr="00526BAE">
        <w:rPr>
          <w:rFonts w:ascii="Narkisim" w:hAnsi="Narkisim"/>
          <w:rtl/>
        </w:rPr>
        <w:t>ויש שפי' דכיון דבעל החמץ נתייאש, קנאו זה בחצירו</w:t>
      </w:r>
      <w:r w:rsidRPr="00526BAE">
        <w:rPr>
          <w:rStyle w:val="ac"/>
          <w:rFonts w:ascii="Narkisim" w:hAnsi="Narkisim"/>
          <w:rtl/>
        </w:rPr>
        <w:footnoteReference w:id="650"/>
      </w:r>
      <w:r w:rsidRPr="00526BAE">
        <w:rPr>
          <w:rFonts w:ascii="Narkisim" w:hAnsi="Narkisim"/>
          <w:rtl/>
        </w:rPr>
        <w:t xml:space="preserve"> [ועד"ז כת' הראשונים (הו' לעיל ד.) דמש"ה השוכר מתחייב על חמצו של משכיר].</w:t>
      </w:r>
    </w:p>
    <w:p w14:paraId="1512D899" w14:textId="77777777" w:rsidR="00164728" w:rsidRPr="00526BAE" w:rsidRDefault="00000000" w:rsidP="00526BAE">
      <w:pPr>
        <w:pStyle w:val="aa"/>
        <w:bidi/>
        <w:rPr>
          <w:rFonts w:ascii="Narkisim" w:hAnsi="Narkisim"/>
        </w:rPr>
      </w:pPr>
      <w:r w:rsidRPr="00526BAE">
        <w:rPr>
          <w:rFonts w:ascii="Narkisim" w:hAnsi="Narkisim"/>
          <w:rtl/>
        </w:rPr>
        <w:t>[ושמעתי להעיר דמבואר בסוגיין (י., ובכל הראשונים) דמהני ביטול מדאורייתא, ואת"ל דהחמץ אינו שלו, האיך יבטלנו</w:t>
      </w:r>
      <w:r w:rsidRPr="00526BAE">
        <w:rPr>
          <w:rStyle w:val="ac"/>
          <w:rFonts w:ascii="Narkisim" w:hAnsi="Narkisim"/>
          <w:rtl/>
        </w:rPr>
        <w:footnoteReference w:id="651"/>
      </w:r>
      <w:r w:rsidRPr="00526BAE">
        <w:rPr>
          <w:rFonts w:ascii="Narkisim" w:hAnsi="Narkisim"/>
          <w:rtl/>
        </w:rPr>
        <w:t>. ולכאורה מבואר דמהני לבטל חשיבותו אף שאינו ממונו</w:t>
      </w:r>
      <w:r w:rsidRPr="00526BAE">
        <w:rPr>
          <w:rStyle w:val="ac"/>
          <w:rFonts w:ascii="Narkisim" w:hAnsi="Narkisim"/>
          <w:rtl/>
        </w:rPr>
        <w:footnoteReference w:id="652"/>
      </w:r>
      <w:r w:rsidRPr="00526BAE">
        <w:rPr>
          <w:rFonts w:ascii="Narkisim" w:hAnsi="Narkisim"/>
          <w:rtl/>
        </w:rPr>
        <w:t>].</w:t>
      </w:r>
    </w:p>
    <w:p w14:paraId="0F0C1FBB" w14:textId="77777777" w:rsidR="00164728" w:rsidRPr="00526BAE" w:rsidRDefault="00000000" w:rsidP="00526BAE">
      <w:pPr>
        <w:pStyle w:val="aa"/>
        <w:bidi/>
        <w:rPr>
          <w:rFonts w:ascii="Narkisim" w:hAnsi="Narkisim"/>
        </w:rPr>
      </w:pPr>
      <w:r w:rsidRPr="00526BAE">
        <w:rPr>
          <w:rFonts w:ascii="Narkisim" w:hAnsi="Narkisim"/>
          <w:u w:val="single"/>
          <w:rtl/>
        </w:rPr>
        <w:t>תוד"ה אין</w:t>
      </w:r>
      <w:r w:rsidRPr="00526BAE">
        <w:rPr>
          <w:rFonts w:ascii="Narkisim" w:hAnsi="Narkisim"/>
          <w:rtl/>
        </w:rPr>
        <w:t>. וא"ת הא מרישא, כ"מ שאין מכניסין בו חמץ וכו'. וה</w:t>
      </w:r>
      <w:r w:rsidRPr="00526BAE">
        <w:rPr>
          <w:rFonts w:ascii="Narkisim" w:hAnsi="Narkisim"/>
          <w:b/>
          <w:bCs/>
          <w:rtl/>
        </w:rPr>
        <w:t>תוס' רא"ש</w:t>
      </w:r>
      <w:r w:rsidRPr="00526BAE">
        <w:rPr>
          <w:rFonts w:ascii="Narkisim" w:hAnsi="Narkisim"/>
          <w:rtl/>
        </w:rPr>
        <w:t xml:space="preserve"> דחה דמקום שאין מכניסין חמץ, חולדה ועכבר אין מוצאין שם לאכול, ואינן מצויין.</w:t>
      </w:r>
    </w:p>
    <w:p w14:paraId="5F29FA9C" w14:textId="77777777" w:rsidR="00164728" w:rsidRPr="00526BAE" w:rsidRDefault="00000000" w:rsidP="00526BAE">
      <w:pPr>
        <w:bidi/>
        <w:rPr>
          <w:rFonts w:ascii="Narkisim" w:hAnsi="Narkisim" w:cs="Narkisim"/>
        </w:rPr>
      </w:pPr>
      <w:r w:rsidRPr="00526BAE">
        <w:rPr>
          <w:rFonts w:ascii="Narkisim" w:hAnsi="Narkisim" w:cs="Narkisim"/>
          <w:u w:val="single"/>
          <w:rtl/>
        </w:rPr>
        <w:t>הא חזינא דשקל חיישינן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שהביאתו לכאן, חיישינן שמא עדיין כאן. ולא סגי שראו שהחולדה לקח, דעדיין הוה ספק אי הביאתו לכאן, וספק על (ע' לקמן י.). וה</w:t>
      </w:r>
      <w:r w:rsidRPr="00526BAE">
        <w:rPr>
          <w:rFonts w:ascii="Narkisim" w:hAnsi="Narkisim" w:cs="Narkisim"/>
          <w:b/>
          <w:bCs/>
          <w:rtl/>
        </w:rPr>
        <w:t xml:space="preserve">תוס' ר"פ </w:t>
      </w:r>
      <w:r w:rsidRPr="00526BAE">
        <w:rPr>
          <w:rFonts w:ascii="Narkisim" w:hAnsi="Narkisim" w:cs="Narkisim"/>
          <w:rtl/>
        </w:rPr>
        <w:t xml:space="preserve">הוסיף דהוה ס"ס, שמא אכלתו. </w:t>
      </w:r>
      <w:r w:rsidRPr="00526BAE">
        <w:rPr>
          <w:rFonts w:ascii="Narkisim" w:hAnsi="Narkisim" w:cs="Narkisim"/>
          <w:szCs w:val="20"/>
          <w:rtl/>
        </w:rPr>
        <w:t>[וע"ע מהר"ם חלאוה]</w:t>
      </w:r>
      <w:r w:rsidRPr="00526BAE">
        <w:rPr>
          <w:rFonts w:ascii="Narkisim" w:hAnsi="Narkisim" w:cs="Narkisim"/>
          <w:rtl/>
        </w:rPr>
        <w:t>.</w:t>
      </w:r>
    </w:p>
    <w:p w14:paraId="68801CEB"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שיע' מקדש דוד</w:t>
      </w:r>
      <w:r w:rsidRPr="00526BAE">
        <w:rPr>
          <w:rFonts w:ascii="Narkisim" w:hAnsi="Narkisim"/>
          <w:rtl/>
        </w:rPr>
        <w:t xml:space="preserve"> (ד) הק' מה ס"ד דפטור מלבדוק מחמת הספק, הא בבדיקת חמץ החמירו בכמה ספיקות. ותי' דה"מ בעיקר חיוב בדיקה בליל י"ד. אבל הכא כבר בדק כדינו, והבית בחזקת בדוק. אלא כיון דחזינן עכבר נתעורר ספק שיש בו חמץ, ותלי בדיני ספיקות דכל התורה. [והאריך עפ"ז בסוגיות דלקמן י.]. והעירו דאף היכא דעל עכבר נקטו הראשונים (הו' בסמוך) הסברא דעיקר בדיקת חמץ נתקן אספק.</w:t>
      </w:r>
    </w:p>
    <w:p w14:paraId="15E252F1" w14:textId="77777777" w:rsidR="00164728" w:rsidRPr="00526BAE" w:rsidRDefault="00000000" w:rsidP="00526BAE">
      <w:pPr>
        <w:bidi/>
        <w:rPr>
          <w:rFonts w:ascii="Narkisim" w:hAnsi="Narkisim" w:cs="Narkisim"/>
        </w:rPr>
      </w:pPr>
      <w:r w:rsidRPr="00526BAE">
        <w:rPr>
          <w:rFonts w:ascii="Narkisim" w:hAnsi="Narkisim" w:cs="Narkisim"/>
          <w:u w:val="single"/>
          <w:rtl/>
        </w:rPr>
        <w:t>שם. חיישינן</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וצריך לבדוק. ה</w:t>
      </w:r>
      <w:r w:rsidRPr="00526BAE">
        <w:rPr>
          <w:rFonts w:ascii="Narkisim" w:hAnsi="Narkisim" w:cs="Narkisim"/>
          <w:b/>
          <w:bCs/>
          <w:rtl/>
        </w:rPr>
        <w:t>מאירי</w:t>
      </w:r>
      <w:r w:rsidRPr="00526BAE">
        <w:rPr>
          <w:rFonts w:ascii="Narkisim" w:hAnsi="Narkisim" w:cs="Narkisim"/>
          <w:rtl/>
        </w:rPr>
        <w:t xml:space="preserve"> (י: בסוה"ע) הביא בשם ה</w:t>
      </w:r>
      <w:r w:rsidRPr="00526BAE">
        <w:rPr>
          <w:rFonts w:ascii="Narkisim" w:hAnsi="Narkisim" w:cs="Narkisim"/>
          <w:b/>
          <w:bCs/>
          <w:rtl/>
        </w:rPr>
        <w:t>גאונים</w:t>
      </w:r>
      <w:r w:rsidRPr="00526BAE">
        <w:rPr>
          <w:rFonts w:ascii="Narkisim" w:hAnsi="Narkisim" w:cs="Narkisim"/>
          <w:rtl/>
        </w:rPr>
        <w:t xml:space="preserve"> דהיכא דבודק מחשש עכבר די שיבדוק במקום שמכניסין חמץ, שלא יהא סופו חמור מתחילתו. ולא אמרי' דעכבר משתמש אף בחורין עליונים</w:t>
      </w:r>
      <w:r w:rsidRPr="00526BAE">
        <w:rPr>
          <w:rStyle w:val="ac"/>
          <w:rFonts w:ascii="Narkisim" w:hAnsi="Narkisim" w:cs="Narkisim"/>
          <w:rtl/>
        </w:rPr>
        <w:footnoteReference w:id="653"/>
      </w:r>
      <w:r w:rsidRPr="00526BAE">
        <w:rPr>
          <w:rFonts w:ascii="Narkisim" w:hAnsi="Narkisim" w:cs="Narkisim"/>
          <w:rtl/>
        </w:rPr>
        <w:t>, אלא בודק כבתחילה בדיקה ודיו</w:t>
      </w:r>
      <w:r w:rsidRPr="00526BAE">
        <w:rPr>
          <w:rStyle w:val="ac"/>
          <w:rFonts w:ascii="Narkisim" w:hAnsi="Narkisim" w:cs="Narkisim"/>
          <w:rtl/>
        </w:rPr>
        <w:footnoteReference w:id="654"/>
      </w:r>
      <w:r w:rsidRPr="00526BAE">
        <w:rPr>
          <w:rFonts w:ascii="Narkisim" w:hAnsi="Narkisim" w:cs="Narkisim"/>
          <w:rtl/>
        </w:rPr>
        <w:t>. [וכ"כ ה</w:t>
      </w:r>
      <w:r w:rsidRPr="00526BAE">
        <w:rPr>
          <w:rFonts w:ascii="Narkisim" w:hAnsi="Narkisim" w:cs="Narkisim"/>
          <w:b/>
          <w:bCs/>
          <w:rtl/>
        </w:rPr>
        <w:t>תוס' רא"ש</w:t>
      </w:r>
      <w:r w:rsidRPr="00526BAE">
        <w:rPr>
          <w:rFonts w:ascii="Narkisim" w:hAnsi="Narkisim" w:cs="Narkisim"/>
          <w:rtl/>
        </w:rPr>
        <w:t xml:space="preserve"> ו</w:t>
      </w:r>
      <w:r w:rsidRPr="00526BAE">
        <w:rPr>
          <w:rFonts w:ascii="Narkisim" w:hAnsi="Narkisim" w:cs="Narkisim"/>
          <w:b/>
          <w:bCs/>
          <w:rtl/>
        </w:rPr>
        <w:t>תוס' ר"פ</w:t>
      </w:r>
      <w:r w:rsidRPr="00526BAE">
        <w:rPr>
          <w:rFonts w:ascii="Narkisim" w:hAnsi="Narkisim" w:cs="Narkisim"/>
          <w:rtl/>
        </w:rPr>
        <w:t xml:space="preserve"> י.]. אבל ה</w:t>
      </w:r>
      <w:r w:rsidRPr="00526BAE">
        <w:rPr>
          <w:rFonts w:ascii="Narkisim" w:hAnsi="Narkisim" w:cs="Narkisim"/>
          <w:b/>
          <w:bCs/>
          <w:rtl/>
        </w:rPr>
        <w:t>ראב"ד</w:t>
      </w:r>
      <w:r w:rsidRPr="00526BAE">
        <w:rPr>
          <w:rFonts w:ascii="Narkisim" w:hAnsi="Narkisim" w:cs="Narkisim"/>
          <w:rtl/>
        </w:rPr>
        <w:t xml:space="preserve"> (ד: בדה"ר בסו"ד) כת' דכשעכברים נטלו חייב לבדוק חורים עליונים. וכ"ד ה</w:t>
      </w:r>
      <w:r w:rsidRPr="00526BAE">
        <w:rPr>
          <w:rFonts w:ascii="Narkisim" w:hAnsi="Narkisim" w:cs="Narkisim"/>
          <w:b/>
          <w:bCs/>
          <w:rtl/>
        </w:rPr>
        <w:t>ריא"ז</w:t>
      </w:r>
      <w:r w:rsidRPr="00526BAE">
        <w:rPr>
          <w:rFonts w:ascii="Narkisim" w:hAnsi="Narkisim" w:cs="Narkisim"/>
          <w:rtl/>
        </w:rPr>
        <w:t xml:space="preserve"> (בשלט"ג).</w:t>
      </w:r>
    </w:p>
    <w:p w14:paraId="2694ACC9" w14:textId="77777777" w:rsidR="00164728" w:rsidRPr="00526BAE" w:rsidRDefault="00000000" w:rsidP="00526BAE">
      <w:pPr>
        <w:bidi/>
        <w:rPr>
          <w:rFonts w:ascii="Narkisim" w:hAnsi="Narkisim" w:cs="Narkisim"/>
        </w:rPr>
      </w:pPr>
      <w:r w:rsidRPr="00526BAE">
        <w:rPr>
          <w:rFonts w:ascii="Narkisim" w:hAnsi="Narkisim" w:cs="Narkisim"/>
          <w:i/>
          <w:iCs/>
          <w:szCs w:val="20"/>
          <w:rtl/>
        </w:rPr>
        <w:t>ברכה</w:t>
      </w:r>
      <w:r w:rsidRPr="00526BAE">
        <w:rPr>
          <w:rFonts w:ascii="Narkisim" w:hAnsi="Narkisim" w:cs="Narkisim"/>
          <w:rtl/>
        </w:rPr>
        <w:t xml:space="preserve"> - </w:t>
      </w:r>
      <w:r w:rsidRPr="00526BAE">
        <w:rPr>
          <w:rFonts w:ascii="Narkisim" w:hAnsi="Narkisim" w:cs="Narkisim"/>
          <w:b/>
          <w:bCs/>
          <w:rtl/>
        </w:rPr>
        <w:t>רבינו מנוח</w:t>
      </w:r>
      <w:r w:rsidRPr="00526BAE">
        <w:rPr>
          <w:rFonts w:ascii="Narkisim" w:hAnsi="Narkisim" w:cs="Narkisim"/>
          <w:rtl/>
        </w:rPr>
        <w:t xml:space="preserve"> (ב יד) כ' דכל הנך דצריך בדיקה פעם נוספת אין מברכין, דקי"ל (שבת כג.) ספק דדבריהם ל"צ ברכה</w:t>
      </w:r>
      <w:r w:rsidRPr="00526BAE">
        <w:rPr>
          <w:rStyle w:val="ac"/>
          <w:rFonts w:ascii="Narkisim" w:hAnsi="Narkisim" w:cs="Narkisim"/>
          <w:rtl/>
        </w:rPr>
        <w:footnoteReference w:id="655"/>
      </w:r>
      <w:r w:rsidRPr="00526BAE">
        <w:rPr>
          <w:rFonts w:ascii="Narkisim" w:hAnsi="Narkisim" w:cs="Narkisim"/>
          <w:rtl/>
        </w:rPr>
        <w:t>. וכ"ד ה</w:t>
      </w:r>
      <w:r w:rsidRPr="00526BAE">
        <w:rPr>
          <w:rFonts w:ascii="Narkisim" w:hAnsi="Narkisim" w:cs="Narkisim"/>
          <w:b/>
          <w:bCs/>
          <w:rtl/>
        </w:rPr>
        <w:t>חק יעקב</w:t>
      </w:r>
      <w:r w:rsidRPr="00526BAE">
        <w:rPr>
          <w:rFonts w:ascii="Narkisim" w:hAnsi="Narkisim" w:cs="Narkisim"/>
          <w:rtl/>
        </w:rPr>
        <w:t xml:space="preserve"> (תלד ג, הו' במשנ"ב שם ג) דאינו מברך. אבל ה</w:t>
      </w:r>
      <w:r w:rsidRPr="00526BAE">
        <w:rPr>
          <w:rFonts w:ascii="Narkisim" w:hAnsi="Narkisim" w:cs="Narkisim"/>
          <w:b/>
          <w:bCs/>
          <w:rtl/>
        </w:rPr>
        <w:t>מקו"ח</w:t>
      </w:r>
      <w:r w:rsidRPr="00526BAE">
        <w:rPr>
          <w:rFonts w:ascii="Narkisim" w:hAnsi="Narkisim" w:cs="Narkisim"/>
          <w:rtl/>
        </w:rPr>
        <w:t xml:space="preserve"> (שם א) כת' דהיכא דהסיח דעתו מהבדיקה, ונתחייב שוב לבדוק, מתחייב ברכה.</w:t>
      </w:r>
    </w:p>
    <w:p w14:paraId="30B56E91" w14:textId="77777777" w:rsidR="00164728" w:rsidRPr="00526BAE" w:rsidRDefault="00000000" w:rsidP="00526BAE">
      <w:pPr>
        <w:pStyle w:val="aa"/>
        <w:bidi/>
        <w:rPr>
          <w:rFonts w:ascii="Narkisim" w:hAnsi="Narkisim"/>
        </w:rPr>
      </w:pPr>
      <w:r w:rsidRPr="00526BAE">
        <w:rPr>
          <w:rFonts w:ascii="Narkisim" w:hAnsi="Narkisim"/>
          <w:u w:val="single"/>
          <w:rtl/>
        </w:rPr>
        <w:t>נימא אכלתיה</w:t>
      </w:r>
      <w:r w:rsidRPr="00526BAE">
        <w:rPr>
          <w:rFonts w:ascii="Narkisim" w:hAnsi="Narkisim"/>
          <w:rtl/>
        </w:rPr>
        <w:t xml:space="preserve">. </w:t>
      </w:r>
      <w:r w:rsidRPr="00526BAE">
        <w:rPr>
          <w:rFonts w:ascii="Narkisim" w:hAnsi="Narkisim"/>
          <w:b/>
          <w:bCs/>
          <w:rtl/>
        </w:rPr>
        <w:t>רבינו דוד</w:t>
      </w:r>
      <w:r w:rsidRPr="00526BAE">
        <w:rPr>
          <w:rFonts w:ascii="Narkisim" w:hAnsi="Narkisim"/>
          <w:rtl/>
        </w:rPr>
        <w:t xml:space="preserve"> ביאר דקו' הגמ' דמוחזק לן שדרך חולדה לאכול מה שבפיו. וא"ת כל מקום שחולדה מהלכת נימא דאי"צ בדיקה לדעת המקשן. וי"ל בית שמשתמש לא חשיב חולדה מצויין, דאימת הדרים עליהם. ועוד דמשמרים האוכל מהעכברים.</w:t>
      </w:r>
    </w:p>
    <w:p w14:paraId="3B5F7875" w14:textId="77777777" w:rsidR="00164728" w:rsidRPr="00526BAE" w:rsidRDefault="00000000" w:rsidP="00526BAE">
      <w:pPr>
        <w:pStyle w:val="aa"/>
        <w:bidi/>
        <w:rPr>
          <w:rFonts w:ascii="Narkisim" w:hAnsi="Narkisim"/>
        </w:rPr>
      </w:pPr>
      <w:r w:rsidRPr="00526BAE">
        <w:rPr>
          <w:rFonts w:ascii="Narkisim" w:hAnsi="Narkisim"/>
          <w:u w:val="single"/>
          <w:rtl/>
        </w:rPr>
        <w:t>רש"י ד"ה מי לא תנן</w:t>
      </w:r>
      <w:r w:rsidRPr="00526BAE">
        <w:rPr>
          <w:rFonts w:ascii="Narkisim" w:hAnsi="Narkisim"/>
          <w:rtl/>
        </w:rPr>
        <w:t>. מדורות העכו"ם טמאין וכו' ולרשב"י נמי דאמר קברי עכו"ם אינן מטמאין [באוהל], במגע ומשא מודה [דמטמאין]. וגזרו מדורות משום חשש מגע ומשא</w:t>
      </w:r>
      <w:r w:rsidRPr="00526BAE">
        <w:rPr>
          <w:rStyle w:val="ac"/>
          <w:rFonts w:ascii="Narkisim" w:hAnsi="Narkisim"/>
          <w:rtl/>
        </w:rPr>
        <w:footnoteReference w:id="656"/>
      </w:r>
      <w:r w:rsidRPr="00526BAE">
        <w:rPr>
          <w:rFonts w:ascii="Narkisim" w:hAnsi="Narkisim"/>
          <w:rtl/>
        </w:rPr>
        <w:t>. [וכ"כ ה</w:t>
      </w:r>
      <w:r w:rsidRPr="00526BAE">
        <w:rPr>
          <w:rFonts w:ascii="Narkisim" w:hAnsi="Narkisim"/>
          <w:b/>
          <w:bCs/>
          <w:rtl/>
        </w:rPr>
        <w:t>רמב"ן</w:t>
      </w:r>
      <w:r w:rsidRPr="00526BAE">
        <w:rPr>
          <w:rFonts w:ascii="Narkisim" w:hAnsi="Narkisim"/>
          <w:rtl/>
        </w:rPr>
        <w:t xml:space="preserve"> (יבמות סא.) בשם </w:t>
      </w:r>
      <w:r w:rsidRPr="00526BAE">
        <w:rPr>
          <w:rFonts w:ascii="Narkisim" w:hAnsi="Narkisim"/>
          <w:b/>
          <w:bCs/>
          <w:rtl/>
        </w:rPr>
        <w:t>י"מ</w:t>
      </w:r>
      <w:r w:rsidRPr="00526BAE">
        <w:rPr>
          <w:rFonts w:ascii="Narkisim" w:hAnsi="Narkisim"/>
          <w:rtl/>
        </w:rPr>
        <w:t xml:space="preserve"> </w:t>
      </w:r>
      <w:r w:rsidRPr="00526BAE">
        <w:rPr>
          <w:rFonts w:ascii="Narkisim" w:hAnsi="Narkisim"/>
          <w:rtl/>
        </w:rPr>
        <w:lastRenderedPageBreak/>
        <w:t>כיון דאין דרך לקבור נפלים לעומק].</w:t>
      </w:r>
    </w:p>
    <w:p w14:paraId="589CFACB" w14:textId="77777777" w:rsidR="00164728" w:rsidRPr="00526BAE" w:rsidRDefault="00000000" w:rsidP="00526BAE">
      <w:pPr>
        <w:pStyle w:val="a8"/>
        <w:bidi/>
        <w:rPr>
          <w:rFonts w:ascii="Narkisim" w:hAnsi="Narkisim"/>
        </w:rPr>
      </w:pPr>
      <w:r w:rsidRPr="00526BAE">
        <w:rPr>
          <w:rFonts w:ascii="Narkisim" w:hAnsi="Narkisim"/>
          <w:rtl/>
        </w:rPr>
        <w:t>ועוד כת' ה</w:t>
      </w:r>
      <w:r w:rsidRPr="00526BAE">
        <w:rPr>
          <w:rFonts w:ascii="Narkisim" w:hAnsi="Narkisim"/>
          <w:b/>
          <w:bCs/>
          <w:rtl/>
        </w:rPr>
        <w:t>רש"ש</w:t>
      </w:r>
      <w:r w:rsidRPr="00526BAE">
        <w:rPr>
          <w:rFonts w:ascii="Narkisim" w:hAnsi="Narkisim"/>
          <w:rtl/>
        </w:rPr>
        <w:t xml:space="preserve"> דכשמאהיל על הקבר נטמא, וזה מיקרי מגע, וכמ"ד (חולין קכה:) דמאהיל כנגדו כנוגע</w:t>
      </w:r>
      <w:r w:rsidRPr="00526BAE">
        <w:rPr>
          <w:rStyle w:val="ac"/>
          <w:rFonts w:ascii="Narkisim" w:hAnsi="Narkisim"/>
          <w:rtl/>
        </w:rPr>
        <w:footnoteReference w:id="657"/>
      </w:r>
      <w:r w:rsidRPr="00526BAE">
        <w:rPr>
          <w:rFonts w:ascii="Narkisim" w:hAnsi="Narkisim"/>
          <w:rtl/>
        </w:rPr>
        <w:t xml:space="preserve"> [ואפי' למעלה יותר מטפח]. וכ"ד ה</w:t>
      </w:r>
      <w:r w:rsidRPr="00526BAE">
        <w:rPr>
          <w:rFonts w:ascii="Narkisim" w:hAnsi="Narkisim"/>
          <w:b/>
          <w:bCs/>
          <w:rtl/>
        </w:rPr>
        <w:t>גר"א</w:t>
      </w:r>
      <w:r w:rsidRPr="00526BAE">
        <w:rPr>
          <w:rFonts w:ascii="Narkisim" w:hAnsi="Narkisim"/>
          <w:rtl/>
        </w:rPr>
        <w:t xml:space="preserve"> (אדרת אליהו פרשת חוקת) דעכו"ם מטמא אף המאהיל כנגד הקבר, דטומאה בוקעת ועולה וחשיב מגע. [אבל ה</w:t>
      </w:r>
      <w:r w:rsidRPr="00526BAE">
        <w:rPr>
          <w:rFonts w:ascii="Narkisim" w:hAnsi="Narkisim"/>
          <w:b/>
          <w:bCs/>
          <w:rtl/>
        </w:rPr>
        <w:t>רמב"ם</w:t>
      </w:r>
      <w:r w:rsidRPr="00526BAE">
        <w:rPr>
          <w:rFonts w:ascii="Narkisim" w:hAnsi="Narkisim"/>
          <w:rtl/>
        </w:rPr>
        <w:t xml:space="preserve"> (אבל ג ד) כת' דמותר לכהן לדרוך על הקבר. וכן ה</w:t>
      </w:r>
      <w:r w:rsidRPr="00526BAE">
        <w:rPr>
          <w:rFonts w:ascii="Narkisim" w:hAnsi="Narkisim"/>
          <w:b/>
          <w:bCs/>
          <w:rtl/>
        </w:rPr>
        <w:t>ראשונים</w:t>
      </w:r>
      <w:r w:rsidRPr="00526BAE">
        <w:rPr>
          <w:rFonts w:ascii="Narkisim" w:hAnsi="Narkisim"/>
          <w:rtl/>
        </w:rPr>
        <w:t xml:space="preserve"> (בכ"מ) משמע דלמ"ד דאינן מטמאין באוהל ל"צ לציין קברי עכו"ם</w:t>
      </w:r>
      <w:r w:rsidRPr="00526BAE">
        <w:rPr>
          <w:rStyle w:val="ac"/>
          <w:rFonts w:ascii="Narkisim" w:hAnsi="Narkisim"/>
          <w:rtl/>
        </w:rPr>
        <w:footnoteReference w:id="658"/>
      </w:r>
      <w:r w:rsidRPr="00526BAE">
        <w:rPr>
          <w:rFonts w:ascii="Narkisim" w:hAnsi="Narkisim"/>
          <w:rtl/>
        </w:rPr>
        <w:t>].</w:t>
      </w:r>
    </w:p>
    <w:p w14:paraId="194E12DE" w14:textId="77777777" w:rsidR="00164728" w:rsidRPr="00526BAE" w:rsidRDefault="00000000" w:rsidP="00526BAE">
      <w:pPr>
        <w:pStyle w:val="aa"/>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(ב"מ קיד:) הביאו מהך משנה דתקנת מדור, דקברי עכו"ם מטמאין באוהל. והוכיחו דלא קי"ל כר' שמעון</w:t>
      </w:r>
      <w:r w:rsidRPr="00526BAE">
        <w:rPr>
          <w:rStyle w:val="ac"/>
          <w:rFonts w:ascii="Narkisim" w:hAnsi="Narkisim"/>
          <w:rtl/>
        </w:rPr>
        <w:footnoteReference w:id="659"/>
      </w:r>
      <w:r w:rsidRPr="00526BAE">
        <w:rPr>
          <w:rFonts w:ascii="Narkisim" w:hAnsi="Narkisim"/>
          <w:rtl/>
        </w:rPr>
        <w:t>.</w:t>
      </w:r>
    </w:p>
    <w:p w14:paraId="63368F4F"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מהרש"א</w:t>
      </w:r>
      <w:r w:rsidRPr="00526BAE">
        <w:rPr>
          <w:rFonts w:ascii="Narkisim" w:hAnsi="Narkisim" w:cs="Narkisim"/>
          <w:rtl/>
        </w:rPr>
        <w:t xml:space="preserve"> הק' דמבואר לפ"ז דמדורות עכו"ם הוה חשש דרבנן</w:t>
      </w:r>
      <w:r w:rsidRPr="00526BAE">
        <w:rPr>
          <w:rStyle w:val="ac"/>
          <w:rFonts w:ascii="Narkisim" w:hAnsi="Narkisim" w:cs="Narkisim"/>
          <w:rtl/>
        </w:rPr>
        <w:footnoteReference w:id="660"/>
      </w:r>
      <w:r w:rsidRPr="00526BAE">
        <w:rPr>
          <w:rFonts w:ascii="Narkisim" w:hAnsi="Narkisim" w:cs="Narkisim"/>
          <w:rtl/>
        </w:rPr>
        <w:t xml:space="preserve">, א"כ מה מקשה הגמ', הא </w:t>
      </w:r>
      <w:r w:rsidRPr="00526BAE">
        <w:rPr>
          <w:rFonts w:ascii="Narkisim" w:hAnsi="Narkisim" w:cs="Narkisim"/>
          <w:b/>
          <w:bCs/>
          <w:rtl/>
        </w:rPr>
        <w:t>תוס</w:t>
      </w:r>
      <w:r w:rsidRPr="00526BAE">
        <w:rPr>
          <w:rFonts w:ascii="Narkisim" w:hAnsi="Narkisim" w:cs="Narkisim"/>
          <w:rtl/>
        </w:rPr>
        <w:t>' (בסמוך ד"ה כדי הא', לחד תי') כת' דבדרבנן לכו"ע ספק מוציא מידי ודאי, ובסוגיין איירי דלא ביטל דהוה איסור דאורייתא. וה</w:t>
      </w:r>
      <w:r w:rsidRPr="00526BAE">
        <w:rPr>
          <w:rFonts w:ascii="Narkisim" w:hAnsi="Narkisim" w:cs="Narkisim"/>
          <w:b/>
          <w:bCs/>
          <w:rtl/>
        </w:rPr>
        <w:t>צל"ח</w:t>
      </w:r>
      <w:r w:rsidRPr="00526BAE">
        <w:rPr>
          <w:rFonts w:ascii="Narkisim" w:hAnsi="Narkisim" w:cs="Narkisim"/>
          <w:rtl/>
        </w:rPr>
        <w:t xml:space="preserve"> תי' דגדר התקנה שחששו לאיסור דאורייתא. וה</w:t>
      </w:r>
      <w:r w:rsidRPr="00526BAE">
        <w:rPr>
          <w:rFonts w:ascii="Narkisim" w:hAnsi="Narkisim" w:cs="Narkisim"/>
          <w:b/>
          <w:bCs/>
          <w:rtl/>
        </w:rPr>
        <w:t>קרנ"ר</w:t>
      </w:r>
      <w:r w:rsidRPr="00526BAE">
        <w:rPr>
          <w:rFonts w:ascii="Narkisim" w:hAnsi="Narkisim" w:cs="Narkisim"/>
          <w:rtl/>
        </w:rPr>
        <w:t xml:space="preserve"> כת' דספק טומאה שאני.</w:t>
      </w:r>
    </w:p>
    <w:p w14:paraId="3F24C089" w14:textId="77777777" w:rsidR="00164728" w:rsidRPr="00526BAE" w:rsidRDefault="00000000" w:rsidP="00526BAE">
      <w:pPr>
        <w:pStyle w:val="aa"/>
        <w:bidi/>
        <w:rPr>
          <w:rFonts w:ascii="Narkisim" w:hAnsi="Narkisim"/>
        </w:rPr>
      </w:pPr>
      <w:r w:rsidRPr="00526BAE">
        <w:rPr>
          <w:rFonts w:ascii="Narkisim" w:hAnsi="Narkisim"/>
          <w:u w:val="single"/>
          <w:rtl/>
        </w:rPr>
        <w:t>תוד"ה כל מקום</w:t>
      </w:r>
      <w:r w:rsidRPr="00526BAE">
        <w:rPr>
          <w:rFonts w:ascii="Narkisim" w:hAnsi="Narkisim"/>
          <w:rtl/>
        </w:rPr>
        <w:t>. דכהנים מותרין ליכנס בבתי עכו"ם, אפי' אין חזיר וחולדה</w:t>
      </w:r>
      <w:r w:rsidRPr="00526BAE">
        <w:rPr>
          <w:rStyle w:val="ac"/>
          <w:rFonts w:ascii="Narkisim" w:hAnsi="Narkisim"/>
          <w:rtl/>
        </w:rPr>
        <w:footnoteReference w:id="661"/>
      </w:r>
      <w:r w:rsidRPr="00526BAE">
        <w:rPr>
          <w:rFonts w:ascii="Narkisim" w:hAnsi="Narkisim"/>
          <w:rtl/>
        </w:rPr>
        <w:t xml:space="preserve"> וכו' דתניא בתוספתא דאין מדורות עכו"ם בחו"ל. וה</w:t>
      </w:r>
      <w:r w:rsidRPr="00526BAE">
        <w:rPr>
          <w:rFonts w:ascii="Narkisim" w:hAnsi="Narkisim"/>
          <w:b/>
          <w:bCs/>
          <w:rtl/>
        </w:rPr>
        <w:t>רמב"ם</w:t>
      </w:r>
      <w:r w:rsidRPr="00526BAE">
        <w:rPr>
          <w:rFonts w:ascii="Narkisim" w:hAnsi="Narkisim"/>
          <w:rtl/>
        </w:rPr>
        <w:t xml:space="preserve"> (פיה"מ אהלות יח ח) כת' דאין מדור בחו"ל, משום דכבר תקנו טומאת ארץ העמים.</w:t>
      </w:r>
    </w:p>
    <w:p w14:paraId="7FFB24C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w:t>
      </w:r>
      <w:r w:rsidRPr="00526BAE">
        <w:rPr>
          <w:rFonts w:ascii="Narkisim" w:hAnsi="Narkisim"/>
          <w:rtl/>
        </w:rPr>
        <w:t xml:space="preserve"> (סוף אהלות) הק' דבלא"ה טמא משום טומאת ארץ העמים. וכת' דנפק"מ לענין שכהנים מותרין ליכנס</w:t>
      </w:r>
      <w:r w:rsidRPr="00526BAE">
        <w:rPr>
          <w:rStyle w:val="ac"/>
          <w:rFonts w:ascii="Narkisim" w:hAnsi="Narkisim"/>
          <w:rtl/>
        </w:rPr>
        <w:footnoteReference w:id="662"/>
      </w:r>
      <w:r w:rsidRPr="00526BAE">
        <w:rPr>
          <w:rFonts w:ascii="Narkisim" w:hAnsi="Narkisim"/>
          <w:rtl/>
        </w:rPr>
        <w:t>. וה</w:t>
      </w:r>
      <w:r w:rsidRPr="00526BAE">
        <w:rPr>
          <w:rFonts w:ascii="Narkisim" w:hAnsi="Narkisim"/>
          <w:b/>
          <w:bCs/>
          <w:rtl/>
        </w:rPr>
        <w:t>כס"מ</w:t>
      </w:r>
      <w:r w:rsidRPr="00526BAE">
        <w:rPr>
          <w:rFonts w:ascii="Narkisim" w:hAnsi="Narkisim"/>
          <w:rtl/>
        </w:rPr>
        <w:t xml:space="preserve"> (טומ"מ יא יא) הביא מצאתי כת' דכוונת הברייתא דאין 'דין מדור בחו"ל', דאין תקנה ע"י בדיקה.</w:t>
      </w:r>
    </w:p>
    <w:p w14:paraId="60BDE9E9" w14:textId="77777777" w:rsidR="00164728" w:rsidRPr="00526BAE" w:rsidRDefault="00000000" w:rsidP="00526BAE">
      <w:pPr>
        <w:bidi/>
        <w:rPr>
          <w:rFonts w:ascii="Narkisim" w:hAnsi="Narkisim" w:cs="Narkisim"/>
        </w:rPr>
      </w:pPr>
      <w:r w:rsidRPr="00526BAE">
        <w:rPr>
          <w:rFonts w:ascii="Narkisim" w:hAnsi="Narkisim" w:cs="Narkisim"/>
          <w:u w:val="single"/>
          <w:rtl/>
        </w:rPr>
        <w:t>בלחם משיירא</w:t>
      </w:r>
      <w:r w:rsidRPr="00526BAE">
        <w:rPr>
          <w:rFonts w:ascii="Narkisim" w:hAnsi="Narkisim" w:cs="Narkisim"/>
          <w:rtl/>
        </w:rPr>
        <w:t>. ה</w:t>
      </w:r>
      <w:r w:rsidRPr="00526BAE">
        <w:rPr>
          <w:rFonts w:ascii="Narkisim" w:hAnsi="Narkisim" w:cs="Narkisim"/>
          <w:b/>
          <w:bCs/>
          <w:rtl/>
        </w:rPr>
        <w:t>בעה"מ</w:t>
      </w:r>
      <w:r w:rsidRPr="00526BAE">
        <w:rPr>
          <w:rFonts w:ascii="Narkisim" w:hAnsi="Narkisim" w:cs="Narkisim"/>
          <w:rtl/>
        </w:rPr>
        <w:t xml:space="preserve"> (ע' בע"ב) נקט דכוונת הגמ' דודאי משייר. ורבא פליג דספק אכלתיה. ו</w:t>
      </w:r>
      <w:r w:rsidRPr="00526BAE">
        <w:rPr>
          <w:rFonts w:ascii="Narkisim" w:hAnsi="Narkisim" w:cs="Narkisim"/>
          <w:b/>
          <w:bCs/>
          <w:rtl/>
        </w:rPr>
        <w:t>רבינו דוד</w:t>
      </w:r>
      <w:r w:rsidRPr="00526BAE">
        <w:rPr>
          <w:rFonts w:ascii="Narkisim" w:hAnsi="Narkisim" w:cs="Narkisim"/>
          <w:rtl/>
        </w:rPr>
        <w:t xml:space="preserve"> האריך לחלוק דכוונת ר' זירא דבלחם הוה ספק [אלא דקו' הגמ' דהוה ספק הרגיל]. </w:t>
      </w:r>
      <w:r w:rsidRPr="00526BAE">
        <w:rPr>
          <w:rFonts w:ascii="Narkisim" w:hAnsi="Narkisim" w:cs="Narkisim"/>
          <w:szCs w:val="20"/>
          <w:rtl/>
        </w:rPr>
        <w:t>ובבשר ודאי אכלה</w:t>
      </w:r>
      <w:r w:rsidRPr="00526BAE">
        <w:rPr>
          <w:rStyle w:val="ac"/>
          <w:rFonts w:ascii="Narkisim" w:hAnsi="Narkisim" w:cs="Narkisim"/>
          <w:szCs w:val="20"/>
          <w:rtl/>
        </w:rPr>
        <w:footnoteReference w:id="663"/>
      </w:r>
      <w:r w:rsidRPr="00526BAE">
        <w:rPr>
          <w:rFonts w:ascii="Narkisim" w:hAnsi="Narkisim" w:cs="Narkisim"/>
          <w:szCs w:val="20"/>
          <w:rtl/>
        </w:rPr>
        <w:t xml:space="preserve"> [וכמש"כ </w:t>
      </w:r>
      <w:r w:rsidRPr="00526BAE">
        <w:rPr>
          <w:rFonts w:ascii="Narkisim" w:hAnsi="Narkisim" w:cs="Narkisim"/>
          <w:b/>
          <w:bCs/>
          <w:szCs w:val="20"/>
          <w:rtl/>
        </w:rPr>
        <w:t>רש"י</w:t>
      </w:r>
      <w:r w:rsidRPr="00526BAE">
        <w:rPr>
          <w:rFonts w:ascii="Narkisim" w:hAnsi="Narkisim" w:cs="Narkisim"/>
          <w:szCs w:val="20"/>
          <w:rtl/>
        </w:rPr>
        <w:t>]</w:t>
      </w:r>
      <w:r w:rsidRPr="00526BAE">
        <w:rPr>
          <w:rFonts w:ascii="Narkisim" w:hAnsi="Narkisim" w:cs="Narkisim"/>
          <w:rtl/>
        </w:rPr>
        <w:t>. ולפ"ז ר' זירא ורבא נח' בדין אין ספק מוציא מידי ודאי [וכ"ד ה</w:t>
      </w:r>
      <w:r w:rsidRPr="00526BAE">
        <w:rPr>
          <w:rFonts w:ascii="Narkisim" w:hAnsi="Narkisim" w:cs="Narkisim"/>
          <w:b/>
          <w:bCs/>
          <w:rtl/>
        </w:rPr>
        <w:t>ראב"ד</w:t>
      </w:r>
      <w:r w:rsidRPr="00526BAE">
        <w:rPr>
          <w:rFonts w:ascii="Narkisim" w:hAnsi="Narkisim" w:cs="Narkisim"/>
          <w:rtl/>
        </w:rPr>
        <w:t xml:space="preserve"> (ע' לקמן) ו</w:t>
      </w:r>
      <w:r w:rsidRPr="00526BAE">
        <w:rPr>
          <w:rFonts w:ascii="Narkisim" w:hAnsi="Narkisim" w:cs="Narkisim"/>
          <w:b/>
          <w:bCs/>
          <w:rtl/>
        </w:rPr>
        <w:t>מהר"ם חלאוה</w:t>
      </w:r>
      <w:r w:rsidRPr="00526BAE">
        <w:rPr>
          <w:rFonts w:ascii="Narkisim" w:hAnsi="Narkisim" w:cs="Narkisim"/>
          <w:rtl/>
        </w:rPr>
        <w:t>].</w:t>
      </w:r>
    </w:p>
    <w:p w14:paraId="70C37BC3" w14:textId="77777777" w:rsidR="00164728" w:rsidRPr="00526BAE" w:rsidRDefault="00000000" w:rsidP="00526BAE">
      <w:pPr>
        <w:bidi/>
        <w:rPr>
          <w:rFonts w:ascii="Narkisim" w:hAnsi="Narkisim" w:cs="Narkisim"/>
        </w:rPr>
      </w:pPr>
      <w:r w:rsidRPr="00526BAE">
        <w:rPr>
          <w:rFonts w:ascii="Narkisim" w:hAnsi="Narkisim" w:cs="Narkisim"/>
          <w:u w:val="single"/>
          <w:rtl/>
        </w:rPr>
        <w:t>תוד"ה ואם ת"ל</w:t>
      </w:r>
      <w:r w:rsidRPr="00526BAE">
        <w:rPr>
          <w:rFonts w:ascii="Narkisim" w:hAnsi="Narkisim" w:cs="Narkisim"/>
          <w:rtl/>
        </w:rPr>
        <w:t>. וי"ל דל"ד לשאר ספיקי דאמאי י"ל שיהא בו נפל, ודמי לספק ביאה. דלר"א (לקמן י.) ספק ביאה טהור אף ברה"י. וה</w:t>
      </w:r>
      <w:r w:rsidRPr="00526BAE">
        <w:rPr>
          <w:rFonts w:ascii="Narkisim" w:hAnsi="Narkisim" w:cs="Narkisim"/>
          <w:b/>
          <w:bCs/>
          <w:rtl/>
        </w:rPr>
        <w:t>מהרש"א</w:t>
      </w:r>
      <w:r w:rsidRPr="00526BAE">
        <w:rPr>
          <w:rFonts w:ascii="Narkisim" w:hAnsi="Narkisim" w:cs="Narkisim"/>
          <w:rtl/>
        </w:rPr>
        <w:t xml:space="preserve"> (י.) הביא דלתוס' (לקמן שם) רבנן פליגי בעיקר היסוד. ואילו תוס' (כאן) משמע דרבנן פליגי מטעם אחר. </w:t>
      </w:r>
      <w:r w:rsidRPr="00526BAE">
        <w:rPr>
          <w:rFonts w:ascii="Narkisim" w:hAnsi="Narkisim" w:cs="Narkisim"/>
          <w:szCs w:val="20"/>
          <w:rtl/>
        </w:rPr>
        <w:t>וה</w:t>
      </w:r>
      <w:r w:rsidRPr="00526BAE">
        <w:rPr>
          <w:rFonts w:ascii="Narkisim" w:hAnsi="Narkisim" w:cs="Narkisim"/>
          <w:b/>
          <w:bCs/>
          <w:szCs w:val="20"/>
          <w:rtl/>
        </w:rPr>
        <w:t>קוב"ש</w:t>
      </w:r>
      <w:r w:rsidRPr="00526BAE">
        <w:rPr>
          <w:rFonts w:ascii="Narkisim" w:hAnsi="Narkisim" w:cs="Narkisim"/>
          <w:szCs w:val="20"/>
          <w:rtl/>
        </w:rPr>
        <w:t xml:space="preserve"> (לז) ביאר דתוס' הביאו דימוי בעלמא מספק ביאה, וכמו דלר"א מהני ספק ביאה, דהוה ספק רחוק. הכא לכו"ע טהור</w:t>
      </w:r>
      <w:r w:rsidRPr="00526BAE">
        <w:rPr>
          <w:rFonts w:ascii="Narkisim" w:hAnsi="Narkisim" w:cs="Narkisim"/>
          <w:rtl/>
        </w:rPr>
        <w:t>.</w:t>
      </w:r>
    </w:p>
    <w:p w14:paraId="166FEC2B"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מהר"ם חלאוה</w:t>
      </w:r>
      <w:r w:rsidRPr="00526BAE">
        <w:rPr>
          <w:rFonts w:ascii="Narkisim" w:hAnsi="Narkisim" w:cs="Narkisim"/>
          <w:rtl/>
        </w:rPr>
        <w:t xml:space="preserve"> כת' דהוה ספק בגוף הטומאה, וכה"ג ס"ס טהור. ועד"ז כ' ה</w:t>
      </w:r>
      <w:r w:rsidRPr="00526BAE">
        <w:rPr>
          <w:rFonts w:ascii="Narkisim" w:hAnsi="Narkisim" w:cs="Narkisim"/>
          <w:b/>
          <w:bCs/>
          <w:rtl/>
        </w:rPr>
        <w:t>שיטמ"ק</w:t>
      </w:r>
      <w:r w:rsidRPr="00526BAE">
        <w:rPr>
          <w:rFonts w:ascii="Narkisim" w:hAnsi="Narkisim" w:cs="Narkisim"/>
          <w:rtl/>
        </w:rPr>
        <w:t xml:space="preserve"> (כתובות ט. בשם שיטה) דס"ס ברה"י טמא, ה"מ כשהוחזקה שם טומאה, אבל אם לא הוחזקה טומאה כלל</w:t>
      </w:r>
      <w:r w:rsidRPr="00526BAE">
        <w:rPr>
          <w:rStyle w:val="ac"/>
          <w:rFonts w:ascii="Narkisim" w:hAnsi="Narkisim" w:cs="Narkisim"/>
          <w:rtl/>
        </w:rPr>
        <w:footnoteReference w:id="664"/>
      </w:r>
      <w:r w:rsidRPr="00526BAE">
        <w:rPr>
          <w:rFonts w:ascii="Narkisim" w:hAnsi="Narkisim" w:cs="Narkisim"/>
          <w:rtl/>
        </w:rPr>
        <w:t xml:space="preserve"> ספק ספקא</w:t>
      </w:r>
      <w:r w:rsidRPr="00526BAE">
        <w:rPr>
          <w:rStyle w:val="ac"/>
          <w:rFonts w:ascii="Narkisim" w:hAnsi="Narkisim" w:cs="Narkisim"/>
          <w:rtl/>
        </w:rPr>
        <w:footnoteReference w:id="665"/>
      </w:r>
      <w:r w:rsidRPr="00526BAE">
        <w:rPr>
          <w:rFonts w:ascii="Narkisim" w:hAnsi="Narkisim" w:cs="Narkisim"/>
          <w:rtl/>
        </w:rPr>
        <w:t xml:space="preserve"> מותר.</w:t>
      </w:r>
    </w:p>
    <w:p w14:paraId="5EC3D8B4" w14:textId="77777777" w:rsidR="00164728" w:rsidRPr="00526BAE" w:rsidRDefault="00000000" w:rsidP="00526BAE">
      <w:pPr>
        <w:pStyle w:val="a8"/>
        <w:bidi/>
        <w:rPr>
          <w:rFonts w:ascii="Narkisim" w:hAnsi="Narkisim"/>
        </w:rPr>
      </w:pPr>
      <w:r w:rsidRPr="00526BAE">
        <w:rPr>
          <w:rFonts w:ascii="Narkisim" w:hAnsi="Narkisim"/>
          <w:rtl/>
        </w:rPr>
        <w:t>וצ"ב דבמשנה (שם) אי' ספק שרץ ספק צפרדע. וה</w:t>
      </w:r>
      <w:r w:rsidRPr="00526BAE">
        <w:rPr>
          <w:rFonts w:ascii="Narkisim" w:hAnsi="Narkisim"/>
          <w:b/>
          <w:bCs/>
          <w:rtl/>
        </w:rPr>
        <w:t>אחיעזר</w:t>
      </w:r>
      <w:r w:rsidRPr="00526BAE">
        <w:rPr>
          <w:rFonts w:ascii="Narkisim" w:hAnsi="Narkisim"/>
          <w:rtl/>
        </w:rPr>
        <w:t xml:space="preserve"> (א ז ז) ביאר דכוונת השיטה דדוקא היכא דנולד הספק ברה"י, דיש צד ודאי טומאה או ספק טומאה. אבל היכא דלא הוחזק שם טומאה כלל, אין זה נכנס לגדר ספק.</w:t>
      </w:r>
    </w:p>
    <w:p w14:paraId="1A5D5C3E" w14:textId="77777777" w:rsidR="00164728" w:rsidRPr="00526BAE" w:rsidRDefault="00000000" w:rsidP="00526BAE">
      <w:pPr>
        <w:pStyle w:val="2"/>
        <w:bidi/>
        <w:rPr>
          <w:rFonts w:ascii="Narkisim" w:hAnsi="Narkisim"/>
        </w:rPr>
      </w:pPr>
      <w:r w:rsidRPr="00526BAE">
        <w:rPr>
          <w:rFonts w:ascii="Narkisim" w:hAnsi="Narkisim"/>
          <w:rtl/>
        </w:rPr>
        <w:lastRenderedPageBreak/>
        <w:t>אין ספק מוציא מידי ודאי</w:t>
      </w:r>
    </w:p>
    <w:p w14:paraId="0AA86AC1" w14:textId="77777777" w:rsidR="00164728" w:rsidRPr="00526BAE" w:rsidRDefault="00000000" w:rsidP="00526BAE">
      <w:pPr>
        <w:bidi/>
        <w:rPr>
          <w:rFonts w:ascii="Narkisim" w:hAnsi="Narkisim" w:cs="Narkisim"/>
        </w:rPr>
      </w:pPr>
      <w:r w:rsidRPr="00526BAE">
        <w:rPr>
          <w:rFonts w:ascii="Narkisim" w:hAnsi="Narkisim" w:cs="Narkisim"/>
          <w:u w:val="single"/>
          <w:rtl/>
        </w:rPr>
        <w:t>ואין ספק מוציא מידי ודאי והתניא וכו'</w:t>
      </w:r>
      <w:r w:rsidRPr="00526BAE">
        <w:rPr>
          <w:rFonts w:ascii="Narkisim" w:hAnsi="Narkisim" w:cs="Narkisim"/>
          <w:rtl/>
        </w:rPr>
        <w:t xml:space="preserve">. </w:t>
      </w:r>
      <w:r w:rsidRPr="00526BAE">
        <w:rPr>
          <w:rFonts w:ascii="Narkisim" w:hAnsi="Narkisim" w:cs="Narkisim"/>
          <w:szCs w:val="20"/>
          <w:rtl/>
        </w:rPr>
        <w:t>כל הך סוגיא איתא גם בגמ' (ע"ז מא:) דמספק לא אומרים דעכו"ם ביטל את הע"ז, להוציאו מידי ודאי</w:t>
      </w:r>
      <w:r w:rsidRPr="00526BAE">
        <w:rPr>
          <w:rStyle w:val="ac"/>
          <w:rFonts w:ascii="Narkisim" w:hAnsi="Narkisim" w:cs="Narkisim"/>
          <w:szCs w:val="20"/>
          <w:rtl/>
        </w:rPr>
        <w:footnoteReference w:id="666"/>
      </w:r>
      <w:r w:rsidRPr="00526BAE">
        <w:rPr>
          <w:rFonts w:ascii="Narkisim" w:hAnsi="Narkisim" w:cs="Narkisim"/>
          <w:szCs w:val="20"/>
          <w:rtl/>
        </w:rPr>
        <w:t>. וכן בגמ' (נדה טו:) איתא דאין לסמוך שטבלה בזמנה, להוציא מידי ודאי.</w:t>
      </w:r>
      <w:r w:rsidRPr="00526BAE">
        <w:rPr>
          <w:rFonts w:ascii="Narkisim" w:hAnsi="Narkisim" w:cs="Narkisim"/>
          <w:rtl/>
        </w:rPr>
        <w:t xml:space="preserve"> </w:t>
      </w:r>
      <w:r w:rsidRPr="00526BAE">
        <w:rPr>
          <w:rFonts w:ascii="Narkisim" w:hAnsi="Narkisim" w:cs="Narkisim"/>
          <w:szCs w:val="20"/>
          <w:rtl/>
        </w:rPr>
        <w:t>[והק' מברייתא דחבר שמת ושפחת מציק</w:t>
      </w:r>
      <w:r w:rsidRPr="00526BAE">
        <w:rPr>
          <w:rFonts w:ascii="Narkisim" w:hAnsi="Narkisim" w:cs="Narkisim"/>
          <w:rtl/>
        </w:rPr>
        <w:t>].</w:t>
      </w:r>
    </w:p>
    <w:p w14:paraId="7A141260"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w:t>
      </w:r>
      <w:r w:rsidRPr="00526BAE">
        <w:rPr>
          <w:rFonts w:ascii="Narkisim" w:hAnsi="Narkisim"/>
          <w:szCs w:val="20"/>
          <w:rtl/>
        </w:rPr>
        <w:t>(ע"ז מא: ונדה טו:, ורבינו דוד, ומהר"ם חלאוה)</w:t>
      </w:r>
      <w:r w:rsidRPr="00526BAE">
        <w:rPr>
          <w:rFonts w:ascii="Narkisim" w:hAnsi="Narkisim"/>
          <w:rtl/>
        </w:rPr>
        <w:t xml:space="preserve"> כת' דהס"ד דספק יוציא הוה בספק הרגיל. וכל הנך הוה ספק הרגיל. [וכמ"ש </w:t>
      </w:r>
      <w:r w:rsidRPr="00526BAE">
        <w:rPr>
          <w:rFonts w:ascii="Narkisim" w:hAnsi="Narkisim"/>
          <w:b/>
          <w:bCs/>
          <w:rtl/>
        </w:rPr>
        <w:t>תוס</w:t>
      </w:r>
      <w:r w:rsidRPr="00526BAE">
        <w:rPr>
          <w:rFonts w:ascii="Narkisim" w:hAnsi="Narkisim"/>
          <w:rtl/>
        </w:rPr>
        <w:t>' (כאן סוד"ה אם) דאיירי בספק הרגיל]. [וכ"כ כמה ראשונים].</w:t>
      </w:r>
    </w:p>
    <w:p w14:paraId="6F11E9C7" w14:textId="77777777" w:rsidR="00164728" w:rsidRPr="00526BAE" w:rsidRDefault="00000000" w:rsidP="00526BAE">
      <w:pPr>
        <w:pStyle w:val="a8"/>
        <w:bidi/>
        <w:rPr>
          <w:rFonts w:ascii="Narkisim" w:hAnsi="Narkisim"/>
        </w:rPr>
      </w:pPr>
      <w:r w:rsidRPr="00526BAE">
        <w:rPr>
          <w:rFonts w:ascii="Narkisim" w:hAnsi="Narkisim"/>
          <w:rtl/>
        </w:rPr>
        <w:t>ועפ"ז כת' דהא דאי' (חולין י.) דספק נפגם בעור או מפרקת, אין ספק [איסור] מוציא מידי ודאי [היתר], לא שייך לסוגיין. דהתם לא איירי בספק הרגיל</w:t>
      </w:r>
      <w:r w:rsidRPr="00526BAE">
        <w:rPr>
          <w:rStyle w:val="ac"/>
          <w:rFonts w:ascii="Narkisim" w:hAnsi="Narkisim"/>
          <w:rtl/>
        </w:rPr>
        <w:footnoteReference w:id="667"/>
      </w:r>
      <w:r w:rsidRPr="00526BAE">
        <w:rPr>
          <w:rFonts w:ascii="Narkisim" w:hAnsi="Narkisim"/>
          <w:rtl/>
        </w:rPr>
        <w:t>.</w:t>
      </w:r>
    </w:p>
    <w:p w14:paraId="1D426FB5"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(וכמה ראשונים</w:t>
      </w:r>
      <w:r w:rsidRPr="00526BAE">
        <w:rPr>
          <w:rStyle w:val="ac"/>
          <w:rFonts w:ascii="Narkisim" w:hAnsi="Narkisim"/>
          <w:rtl/>
        </w:rPr>
        <w:footnoteReference w:id="668"/>
      </w:r>
      <w:r w:rsidRPr="00526BAE">
        <w:rPr>
          <w:rFonts w:ascii="Narkisim" w:hAnsi="Narkisim"/>
          <w:rtl/>
        </w:rPr>
        <w:t>) נקטו הלשון דספק הרגיל וקרוב לודאי. וה</w:t>
      </w:r>
      <w:r w:rsidRPr="00526BAE">
        <w:rPr>
          <w:rFonts w:ascii="Narkisim" w:hAnsi="Narkisim"/>
          <w:b/>
          <w:bCs/>
          <w:rtl/>
        </w:rPr>
        <w:t>אחרונים</w:t>
      </w:r>
      <w:r w:rsidRPr="00526BAE">
        <w:rPr>
          <w:rFonts w:ascii="Narkisim" w:hAnsi="Narkisim"/>
          <w:rtl/>
        </w:rPr>
        <w:t xml:space="preserve"> דנו דמ"ש קרוב לודאי מ'רוב', דקי"ל רובא וחזקה רובא עדיף, ומוציא מידי חזקת ודאי</w:t>
      </w:r>
      <w:r w:rsidRPr="00526BAE">
        <w:rPr>
          <w:rStyle w:val="ac"/>
          <w:rFonts w:ascii="Narkisim" w:hAnsi="Narkisim"/>
          <w:rtl/>
        </w:rPr>
        <w:footnoteReference w:id="669"/>
      </w:r>
      <w:r w:rsidRPr="00526BAE">
        <w:rPr>
          <w:rFonts w:ascii="Narkisim" w:hAnsi="Narkisim"/>
          <w:rtl/>
        </w:rPr>
        <w:t>. וה</w:t>
      </w:r>
      <w:r w:rsidRPr="00526BAE">
        <w:rPr>
          <w:rFonts w:ascii="Narkisim" w:hAnsi="Narkisim"/>
          <w:b/>
          <w:bCs/>
          <w:rtl/>
        </w:rPr>
        <w:t>בינת אדם</w:t>
      </w:r>
      <w:r w:rsidRPr="00526BAE">
        <w:rPr>
          <w:rFonts w:ascii="Narkisim" w:hAnsi="Narkisim"/>
          <w:rtl/>
        </w:rPr>
        <w:t xml:space="preserve"> (שער רוב ז) כת' דרוב שע"י מעשה</w:t>
      </w:r>
      <w:r w:rsidRPr="00526BAE">
        <w:rPr>
          <w:rStyle w:val="ac"/>
          <w:rFonts w:ascii="Narkisim" w:hAnsi="Narkisim"/>
          <w:rtl/>
        </w:rPr>
        <w:footnoteReference w:id="670"/>
      </w:r>
      <w:r w:rsidRPr="00526BAE">
        <w:rPr>
          <w:rFonts w:ascii="Narkisim" w:hAnsi="Narkisim"/>
          <w:rtl/>
        </w:rPr>
        <w:t xml:space="preserve"> גרע [דשמא לא נעשית המעשה].</w:t>
      </w:r>
    </w:p>
    <w:p w14:paraId="18C42256" w14:textId="77777777" w:rsidR="00164728" w:rsidRPr="00526BAE" w:rsidRDefault="00000000" w:rsidP="00526BAE">
      <w:pPr>
        <w:pStyle w:val="a8"/>
        <w:bidi/>
        <w:rPr>
          <w:rFonts w:ascii="Narkisim" w:hAnsi="Narkisim"/>
        </w:rPr>
      </w:pPr>
      <w:r w:rsidRPr="00526BAE">
        <w:rPr>
          <w:rFonts w:ascii="Narkisim" w:hAnsi="Narkisim"/>
          <w:rtl/>
        </w:rPr>
        <w:t>ועוד יש שפי' דרובא וחזקה איירי כשיש מעשה המספק לפנינו, ורוב מכריע דנשתנה. ואילו הכלל דאין ספק מוציא מידי ודאי הוא משום דמהיכי תיתי שנשתנה. ואין ספק לפנינו כלל [ול"מ דיש סברא שנשתנה].</w:t>
      </w:r>
    </w:p>
    <w:p w14:paraId="3765FDD5" w14:textId="77777777" w:rsidR="00164728" w:rsidRPr="00526BAE" w:rsidRDefault="00000000" w:rsidP="00526BAE">
      <w:pPr>
        <w:bidi/>
        <w:rPr>
          <w:rFonts w:ascii="Narkisim" w:hAnsi="Narkisim" w:cs="Narkisim"/>
        </w:rPr>
      </w:pPr>
      <w:r w:rsidRPr="00526BAE">
        <w:rPr>
          <w:rFonts w:ascii="Narkisim" w:hAnsi="Narkisim" w:cs="Narkisim"/>
          <w:u w:val="single"/>
          <w:rtl/>
        </w:rPr>
        <w:t>והא תניא חבר שמת וכו' וספק מעושרין</w:t>
      </w:r>
      <w:r w:rsidRPr="00526BAE">
        <w:rPr>
          <w:rStyle w:val="ac"/>
          <w:rFonts w:ascii="Narkisim" w:hAnsi="Narkisim" w:cs="Narkisim"/>
          <w:u w:val="single"/>
          <w:rtl/>
        </w:rPr>
        <w:footnoteReference w:id="671"/>
      </w:r>
      <w:r w:rsidRPr="00526BAE">
        <w:rPr>
          <w:rFonts w:ascii="Narkisim" w:hAnsi="Narkisim" w:cs="Narkisim"/>
          <w:u w:val="single"/>
          <w:rtl/>
        </w:rPr>
        <w:t xml:space="preserve"> וכו' וקאתי ספק ומוציא מידי ודאי</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ספק זה, דרוב חברים מעשרין מיד וכו'. ומשמע מדברי </w:t>
      </w:r>
      <w:r w:rsidRPr="00526BAE">
        <w:rPr>
          <w:rFonts w:ascii="Narkisim" w:hAnsi="Narkisim" w:cs="Narkisim"/>
          <w:b/>
          <w:bCs/>
          <w:rtl/>
        </w:rPr>
        <w:t>רש"י</w:t>
      </w:r>
      <w:r w:rsidRPr="00526BAE">
        <w:rPr>
          <w:rFonts w:ascii="Narkisim" w:hAnsi="Narkisim" w:cs="Narkisim"/>
          <w:rtl/>
        </w:rPr>
        <w:t xml:space="preserve"> (בדחיית הגמ', ד"ה התם ודאי) דאף לס"ד [דהוה 'ספק'] שייך כאן דין 'הלך אחר הרוב', אלא דיש בו צד גמגום ואינו דבר ברור [וצ"ב]</w:t>
      </w:r>
      <w:r w:rsidRPr="00526BAE">
        <w:rPr>
          <w:rStyle w:val="ac"/>
          <w:rFonts w:ascii="Narkisim" w:hAnsi="Narkisim" w:cs="Narkisim"/>
          <w:rtl/>
        </w:rPr>
        <w:footnoteReference w:id="672"/>
      </w:r>
      <w:r w:rsidRPr="00526BAE">
        <w:rPr>
          <w:rFonts w:ascii="Narkisim" w:hAnsi="Narkisim" w:cs="Narkisim"/>
          <w:rtl/>
        </w:rPr>
        <w:t>.</w:t>
      </w:r>
    </w:p>
    <w:p w14:paraId="5EC79DE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(נדה טו:) כת' דאף לס"ד דליכא חזקה על חבר, נקט חבר דוקא, דהוה ספק הרגיל</w:t>
      </w:r>
      <w:r w:rsidRPr="00526BAE">
        <w:rPr>
          <w:rStyle w:val="ac"/>
          <w:rFonts w:ascii="Narkisim" w:hAnsi="Narkisim"/>
          <w:rtl/>
        </w:rPr>
        <w:footnoteReference w:id="673"/>
      </w:r>
      <w:r w:rsidRPr="00526BAE">
        <w:rPr>
          <w:rFonts w:ascii="Narkisim" w:hAnsi="Narkisim"/>
          <w:rtl/>
        </w:rPr>
        <w:t>. ועוד כת' דבבני יומן דוקא צריך דוקא חבר.</w:t>
      </w:r>
    </w:p>
    <w:p w14:paraId="2B00C836" w14:textId="77777777" w:rsidR="00164728" w:rsidRPr="00526BAE" w:rsidRDefault="00000000" w:rsidP="00526BAE">
      <w:pPr>
        <w:bidi/>
        <w:rPr>
          <w:rFonts w:ascii="Narkisim" w:hAnsi="Narkisim" w:cs="Narkisim"/>
        </w:rPr>
      </w:pPr>
      <w:r w:rsidRPr="00526BAE">
        <w:rPr>
          <w:rFonts w:ascii="Narkisim" w:hAnsi="Narkisim" w:cs="Narkisim"/>
          <w:u w:val="single"/>
          <w:rtl/>
        </w:rPr>
        <w:t>התם ודאי הוא וכו' חזקה על חבר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כת' דחזקה [על חבר] הוה ודאי, ואין גמגום והילוך אחר הרוב בדבר. ופ</w:t>
      </w:r>
      <w:r w:rsidRPr="00526BAE">
        <w:rPr>
          <w:rFonts w:ascii="Narkisim" w:hAnsi="Narkisim" w:cs="Narkisim"/>
          <w:b/>
          <w:bCs/>
          <w:rtl/>
        </w:rPr>
        <w:t>רש"י</w:t>
      </w:r>
      <w:r w:rsidRPr="00526BAE">
        <w:rPr>
          <w:rFonts w:ascii="Narkisim" w:hAnsi="Narkisim" w:cs="Narkisim"/>
          <w:rtl/>
        </w:rPr>
        <w:t xml:space="preserve"> (עירובין לב. ד"ה מתחת ידו) דהואיל ופירי דידיה הוא, עליה דידיה רמי, וחייש ללפני עוור.</w:t>
      </w:r>
    </w:p>
    <w:p w14:paraId="580D82AD" w14:textId="77777777" w:rsidR="00164728" w:rsidRPr="00526BAE" w:rsidRDefault="00000000" w:rsidP="00526BAE">
      <w:pPr>
        <w:pStyle w:val="a8"/>
        <w:bidi/>
        <w:rPr>
          <w:rFonts w:ascii="Narkisim" w:hAnsi="Narkisim"/>
        </w:rPr>
      </w:pPr>
      <w:r w:rsidRPr="00526BAE">
        <w:rPr>
          <w:rFonts w:ascii="Narkisim" w:hAnsi="Narkisim"/>
          <w:rtl/>
        </w:rPr>
        <w:t>ומבואר ד'חזקה' הוה בגדר ודאי, וכעי"ז מהני חזקה להוציא ממון, וכגון חזקה דאין אדם פורע תוך זמנו (ב"ב ה:). וה</w:t>
      </w:r>
      <w:r w:rsidRPr="00526BAE">
        <w:rPr>
          <w:rFonts w:ascii="Narkisim" w:hAnsi="Narkisim"/>
          <w:b/>
          <w:bCs/>
          <w:rtl/>
        </w:rPr>
        <w:t>אחרונים</w:t>
      </w:r>
      <w:r w:rsidRPr="00526BAE">
        <w:rPr>
          <w:rFonts w:ascii="Narkisim" w:hAnsi="Narkisim"/>
          <w:rtl/>
        </w:rPr>
        <w:t xml:space="preserve"> ביארו דאיירי בחזקה של סברא ואומדנא, דנחשב 'ודאי'</w:t>
      </w:r>
      <w:r w:rsidRPr="00526BAE">
        <w:rPr>
          <w:rStyle w:val="ac"/>
          <w:rFonts w:ascii="Narkisim" w:hAnsi="Narkisim"/>
          <w:rtl/>
        </w:rPr>
        <w:footnoteReference w:id="674"/>
      </w:r>
      <w:r w:rsidRPr="00526BAE">
        <w:rPr>
          <w:rFonts w:ascii="Narkisim" w:hAnsi="Narkisim"/>
          <w:rtl/>
        </w:rPr>
        <w:t>. [וכ"כ המהרי"ק עא].</w:t>
      </w:r>
    </w:p>
    <w:p w14:paraId="195B167E" w14:textId="77777777" w:rsidR="00164728" w:rsidRPr="00526BAE" w:rsidRDefault="00000000" w:rsidP="00526BAE">
      <w:pPr>
        <w:pStyle w:val="aa"/>
        <w:bidi/>
        <w:rPr>
          <w:rFonts w:ascii="Narkisim" w:hAnsi="Narkisim"/>
        </w:rPr>
      </w:pPr>
      <w:r w:rsidRPr="00526BAE">
        <w:rPr>
          <w:rFonts w:ascii="Narkisim" w:hAnsi="Narkisim"/>
          <w:u w:val="single"/>
          <w:rtl/>
        </w:rPr>
        <w:t>שאינו מוציא מתח"י דבר שאינו מתוקן</w:t>
      </w:r>
      <w:r w:rsidRPr="00526BAE">
        <w:rPr>
          <w:rFonts w:ascii="Narkisim" w:hAnsi="Narkisim"/>
          <w:rtl/>
        </w:rPr>
        <w:t xml:space="preserve">. </w:t>
      </w:r>
      <w:r w:rsidRPr="00526BAE">
        <w:rPr>
          <w:rFonts w:ascii="Narkisim" w:hAnsi="Narkisim"/>
          <w:b/>
          <w:bCs/>
          <w:rtl/>
        </w:rPr>
        <w:t>ר"ח</w:t>
      </w:r>
      <w:r w:rsidRPr="00526BAE">
        <w:rPr>
          <w:rFonts w:ascii="Narkisim" w:hAnsi="Narkisim"/>
          <w:rtl/>
        </w:rPr>
        <w:t xml:space="preserve"> (עה"ג, ותוס' ע"ז מא:) הביא </w:t>
      </w:r>
      <w:r w:rsidRPr="00526BAE">
        <w:rPr>
          <w:rFonts w:ascii="Narkisim" w:hAnsi="Narkisim"/>
          <w:b/>
          <w:bCs/>
          <w:rtl/>
        </w:rPr>
        <w:t>ירושלמי</w:t>
      </w:r>
      <w:r w:rsidRPr="00526BAE">
        <w:rPr>
          <w:rFonts w:ascii="Narkisim" w:hAnsi="Narkisim"/>
          <w:rtl/>
        </w:rPr>
        <w:t xml:space="preserve"> (מעשרות ג א) ובלבד שמת מתוך ישוב הדעת</w:t>
      </w:r>
      <w:r w:rsidRPr="00526BAE">
        <w:rPr>
          <w:rStyle w:val="ac"/>
          <w:rFonts w:ascii="Narkisim" w:hAnsi="Narkisim"/>
          <w:rtl/>
        </w:rPr>
        <w:footnoteReference w:id="675"/>
      </w:r>
      <w:r w:rsidRPr="00526BAE">
        <w:rPr>
          <w:rFonts w:ascii="Narkisim" w:hAnsi="Narkisim"/>
          <w:rtl/>
        </w:rPr>
        <w:t>. אך ה</w:t>
      </w:r>
      <w:r w:rsidRPr="00526BAE">
        <w:rPr>
          <w:rFonts w:ascii="Narkisim" w:hAnsi="Narkisim"/>
          <w:b/>
          <w:bCs/>
          <w:rtl/>
        </w:rPr>
        <w:t>מאירי</w:t>
      </w:r>
      <w:r w:rsidRPr="00526BAE">
        <w:rPr>
          <w:rFonts w:ascii="Narkisim" w:hAnsi="Narkisim"/>
          <w:rtl/>
        </w:rPr>
        <w:t xml:space="preserve"> (ע"ז מא:) כת' דמשמע דגמ' דידן פליג, וכל שהכניסן לבית חזקה שתקנן, שלא יכשיל אנשי ביתו (ע' תוס' לעיל ד:).</w:t>
      </w:r>
    </w:p>
    <w:p w14:paraId="567AABF9" w14:textId="77777777" w:rsidR="00164728" w:rsidRPr="00526BAE" w:rsidRDefault="00000000" w:rsidP="00526BAE">
      <w:pPr>
        <w:bidi/>
        <w:rPr>
          <w:rFonts w:ascii="Narkisim" w:hAnsi="Narkisim" w:cs="Narkisim"/>
        </w:rPr>
      </w:pPr>
      <w:r w:rsidRPr="00526BAE">
        <w:rPr>
          <w:rFonts w:ascii="Narkisim" w:hAnsi="Narkisim" w:cs="Narkisim"/>
          <w:u w:val="single"/>
          <w:rtl/>
        </w:rPr>
        <w:t>ואבע"א ספק וספק הוא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ה"נ איכא לספוקי אי חל עלייהו שם טבל מעולם וכו'. </w:t>
      </w:r>
      <w:r w:rsidRPr="00526BAE">
        <w:rPr>
          <w:rFonts w:ascii="Narkisim" w:hAnsi="Narkisim" w:cs="Narkisim"/>
          <w:szCs w:val="20"/>
          <w:rtl/>
        </w:rPr>
        <w:t>לכאורה צ"ב דסתמא דמילתא רוב חברים אינם עושים תחבולות לפטור עצמן מחיוב מעשר</w:t>
      </w:r>
      <w:r w:rsidRPr="00526BAE">
        <w:rPr>
          <w:rStyle w:val="ac"/>
          <w:rFonts w:ascii="Narkisim" w:hAnsi="Narkisim" w:cs="Narkisim"/>
          <w:szCs w:val="20"/>
          <w:rtl/>
        </w:rPr>
        <w:footnoteReference w:id="676"/>
      </w:r>
      <w:r w:rsidRPr="00526BAE">
        <w:rPr>
          <w:rFonts w:ascii="Narkisim" w:hAnsi="Narkisim" w:cs="Narkisim"/>
          <w:szCs w:val="20"/>
          <w:rtl/>
        </w:rPr>
        <w:t xml:space="preserve">. וצ"ל דמ"מ לא </w:t>
      </w:r>
      <w:r w:rsidRPr="00526BAE">
        <w:rPr>
          <w:rFonts w:ascii="Narkisim" w:hAnsi="Narkisim" w:cs="Narkisim"/>
          <w:szCs w:val="20"/>
          <w:rtl/>
        </w:rPr>
        <w:lastRenderedPageBreak/>
        <w:t>הוה 'ודאי'</w:t>
      </w:r>
      <w:r w:rsidRPr="00526BAE">
        <w:rPr>
          <w:rFonts w:ascii="Narkisim" w:hAnsi="Narkisim" w:cs="Narkisim"/>
          <w:rtl/>
        </w:rPr>
        <w:t>.</w:t>
      </w:r>
    </w:p>
    <w:p w14:paraId="3B24653F"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חקרו אי הוה גדר ספק ספיקא, שמא אינו טבל, ואת"ל טבל מסתבר דעישר. ועיל"פ דהטעם משום דהוה ספק הרגיל. ואף דאין ספק מוציא מידי ודאי, אך היכא דלא הוחזק ודאי לפנינו אזלי' בתר ספק הרגיל.</w:t>
      </w:r>
    </w:p>
    <w:p w14:paraId="7E4CEA0A"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מג"א</w:t>
      </w:r>
      <w:r w:rsidRPr="00526BAE">
        <w:rPr>
          <w:rFonts w:ascii="Narkisim" w:hAnsi="Narkisim" w:cs="Narkisim"/>
          <w:rtl/>
        </w:rPr>
        <w:t xml:space="preserve"> (תלט ג) הק' בהא דמבואר דהיכא דיש ספק אי העכבר הכניס חמץ או מצה, וספק אכלתו, מותר. ובפשוטו הוה משום ס"ס, והא קי"ל (ע' רמ"א יו"ד קי ט) דלא הותר ס"ס אא"כ יוודעו שני הספיקות ביחד. והכא כיון דנטל בפנינו ונכנס לבית נולד הספק הראשון, ואח"כ נולד ספק השני שמא אכלו.</w:t>
      </w:r>
    </w:p>
    <w:p w14:paraId="67BB7EC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חידש דכיון דלא חל איסור חמץ עד שעה ו'</w:t>
      </w:r>
      <w:r w:rsidRPr="00526BAE">
        <w:rPr>
          <w:rStyle w:val="ac"/>
          <w:rFonts w:ascii="Narkisim" w:hAnsi="Narkisim"/>
          <w:rtl/>
        </w:rPr>
        <w:footnoteReference w:id="677"/>
      </w:r>
      <w:r w:rsidRPr="00526BAE">
        <w:rPr>
          <w:rFonts w:ascii="Narkisim" w:hAnsi="Narkisim"/>
          <w:rtl/>
        </w:rPr>
        <w:t>, ובאותה שעה נודעו ב' הספיקות ביחד מהני ס"ס</w:t>
      </w:r>
      <w:r w:rsidRPr="00526BAE">
        <w:rPr>
          <w:rStyle w:val="ac"/>
          <w:rFonts w:ascii="Narkisim" w:hAnsi="Narkisim"/>
          <w:rtl/>
        </w:rPr>
        <w:footnoteReference w:id="678"/>
      </w:r>
      <w:r w:rsidRPr="00526BAE">
        <w:rPr>
          <w:rFonts w:ascii="Narkisim" w:hAnsi="Narkisim"/>
          <w:rtl/>
        </w:rPr>
        <w:t>.</w:t>
      </w:r>
    </w:p>
    <w:p w14:paraId="1EFAE5DE" w14:textId="77777777" w:rsidR="00164728" w:rsidRPr="00526BAE" w:rsidRDefault="00000000" w:rsidP="00526BAE">
      <w:pPr>
        <w:pStyle w:val="a7"/>
        <w:bidi/>
        <w:rPr>
          <w:rFonts w:ascii="Narkisim" w:hAnsi="Narkisim"/>
        </w:rPr>
      </w:pPr>
      <w:r w:rsidRPr="00526BAE">
        <w:rPr>
          <w:rFonts w:ascii="Narkisim" w:hAnsi="Narkisim"/>
          <w:rtl/>
        </w:rPr>
        <w:t>ועוד תי' דבעוד שהחמץ בפי העכבר ל"ש חיוב שיבדוק, אלא לאחר שנתעלם מן העין. ובשעה שנתעלם [דשמא הניחה בבית] וחל חובת בדיקה כבר חל הספק השני שמא אכלו.</w:t>
      </w:r>
    </w:p>
    <w:p w14:paraId="1A514620"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(שם) וה</w:t>
      </w:r>
      <w:r w:rsidRPr="00526BAE">
        <w:rPr>
          <w:rFonts w:ascii="Narkisim" w:hAnsi="Narkisim"/>
          <w:b/>
          <w:bCs/>
          <w:rtl/>
        </w:rPr>
        <w:t>מקו"ח</w:t>
      </w:r>
      <w:r w:rsidRPr="00526BAE">
        <w:rPr>
          <w:rFonts w:ascii="Narkisim" w:hAnsi="Narkisim"/>
          <w:rtl/>
        </w:rPr>
        <w:t xml:space="preserve"> (שם ב) דחו דהכא אתי' עלה משום ספק מוציא מידי ספק, דאכלתו הוה ספק הרגיל. ונהי דאין ספק מוציא מידי ודאי, היכא דהוה ספק מהני. ואי"צ לגדרי ס"ס.</w:t>
      </w:r>
    </w:p>
    <w:p w14:paraId="3AFBF040" w14:textId="77777777" w:rsidR="00164728" w:rsidRPr="00526BAE" w:rsidRDefault="00000000" w:rsidP="00526BAE">
      <w:pPr>
        <w:bidi/>
        <w:rPr>
          <w:rFonts w:ascii="Narkisim" w:hAnsi="Narkisim" w:cs="Narkisim"/>
        </w:rPr>
      </w:pPr>
      <w:r w:rsidRPr="00526BAE">
        <w:rPr>
          <w:rFonts w:ascii="Narkisim" w:hAnsi="Narkisim" w:cs="Narkisim"/>
          <w:u w:val="single"/>
          <w:rtl/>
        </w:rPr>
        <w:t>דילמא מעיקרא וכו' מערים אדם על תבואתו ומכניסה</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שהכניסה לבית במוץ, ואח"כ דש וממרח וכו' וכשנגמר מלאכתן כבר בתוך הבית, ואין אלו פני הבית.</w:t>
      </w:r>
    </w:p>
    <w:p w14:paraId="6E3C8AAF"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(ב"מ פח:) הביאו דמבואר בסוגיין דאף דאח"כ גמר מלאכתו, שוב אינו מתחייב [מדאורייתא]. ותוס' הק' דמשמע שם דקישואים ודלועין שיפקסו בבית, נחשב גמר מלאכה וראיית פני הבית, ואף שהכניסם קודם.</w:t>
      </w:r>
    </w:p>
    <w:p w14:paraId="23A147B3" w14:textId="77777777" w:rsidR="00164728" w:rsidRPr="00526BAE" w:rsidRDefault="00000000" w:rsidP="00526BAE">
      <w:pPr>
        <w:pStyle w:val="a8"/>
        <w:bidi/>
        <w:rPr>
          <w:rFonts w:ascii="Narkisim" w:hAnsi="Narkisim"/>
        </w:rPr>
      </w:pPr>
      <w:r w:rsidRPr="00526BAE">
        <w:rPr>
          <w:rFonts w:ascii="Narkisim" w:hAnsi="Narkisim"/>
          <w:rtl/>
        </w:rPr>
        <w:t>ותוס' חילקו דחטין ושעורין דהדרך להכניס בבית ממורחין, שוב אינו מתחייב. אבל הנך דהדרך לגמור מלאכתן בבית, שפיר מתחייב אף בבית. וה</w:t>
      </w:r>
      <w:r w:rsidRPr="00526BAE">
        <w:rPr>
          <w:rFonts w:ascii="Narkisim" w:hAnsi="Narkisim"/>
          <w:b/>
          <w:bCs/>
          <w:rtl/>
        </w:rPr>
        <w:t>רמב"ן</w:t>
      </w:r>
      <w:r w:rsidRPr="00526BAE">
        <w:rPr>
          <w:rFonts w:ascii="Narkisim" w:hAnsi="Narkisim"/>
          <w:rtl/>
        </w:rPr>
        <w:t xml:space="preserve"> (ב"מ שם) כת' דאף חטין ושעורין אי שוב יעשה גורן בבית מתחייב, אלא דאיירי שדש וזורה מעט מעט. ואילו עשה כן בשדה, הבית קובען. אלא דעשה כן בשדה</w:t>
      </w:r>
      <w:r w:rsidRPr="00526BAE">
        <w:rPr>
          <w:rStyle w:val="ac"/>
          <w:rFonts w:ascii="Narkisim" w:hAnsi="Narkisim"/>
          <w:rtl/>
        </w:rPr>
        <w:footnoteReference w:id="679"/>
      </w:r>
      <w:r w:rsidRPr="00526BAE">
        <w:rPr>
          <w:rFonts w:ascii="Narkisim" w:hAnsi="Narkisim"/>
          <w:rtl/>
        </w:rPr>
        <w:t>. [והאחרונים דנו בזה בדעת הרמב"ם, ואכמ"ל].</w:t>
      </w:r>
    </w:p>
    <w:p w14:paraId="7D4855B2" w14:textId="77777777" w:rsidR="00164728" w:rsidRPr="00526BAE" w:rsidRDefault="00000000" w:rsidP="00526BAE">
      <w:pPr>
        <w:bidi/>
        <w:rPr>
          <w:rFonts w:ascii="Narkisim" w:hAnsi="Narkisim" w:cs="Narkisim"/>
        </w:rPr>
      </w:pPr>
      <w:r w:rsidRPr="00526BAE">
        <w:rPr>
          <w:rFonts w:ascii="Narkisim" w:hAnsi="Narkisim" w:cs="Narkisim"/>
          <w:u w:val="single"/>
          <w:rtl/>
        </w:rPr>
        <w:t>תוד"ה כדי שתהא [הא'</w:t>
      </w:r>
      <w:r w:rsidRPr="00526BAE">
        <w:rPr>
          <w:rFonts w:ascii="Narkisim" w:hAnsi="Narkisim" w:cs="Narkisim"/>
          <w:rtl/>
        </w:rPr>
        <w:t xml:space="preserve">]. טבל מדרבנן לענין אכילת קבע, אפי' הכניסה במוץ שלה, כדאמר בהמתו, אבל הוא עצמו לא. וכ"כ </w:t>
      </w:r>
      <w:r w:rsidRPr="00526BAE">
        <w:rPr>
          <w:rFonts w:ascii="Narkisim" w:hAnsi="Narkisim" w:cs="Narkisim"/>
          <w:b/>
          <w:bCs/>
          <w:rtl/>
        </w:rPr>
        <w:t xml:space="preserve">רש"י </w:t>
      </w:r>
      <w:r w:rsidRPr="00526BAE">
        <w:rPr>
          <w:rFonts w:ascii="Narkisim" w:hAnsi="Narkisim" w:cs="Narkisim"/>
          <w:rtl/>
        </w:rPr>
        <w:t>(כאן וע"ז מא:). דלא עדיף מכל טבל קודם ראיית פני הבית דאסור באכילת קבע.</w:t>
      </w:r>
    </w:p>
    <w:p w14:paraId="5B0C8C4B"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xml:space="preserve">' (מנחות סז:) הביאו בשם </w:t>
      </w:r>
      <w:r w:rsidRPr="00526BAE">
        <w:rPr>
          <w:rFonts w:ascii="Narkisim" w:hAnsi="Narkisim"/>
          <w:b/>
          <w:bCs/>
          <w:rtl/>
        </w:rPr>
        <w:t>ר' אפרים</w:t>
      </w:r>
      <w:r w:rsidRPr="00526BAE">
        <w:rPr>
          <w:rFonts w:ascii="Narkisim" w:hAnsi="Narkisim"/>
          <w:rtl/>
        </w:rPr>
        <w:t xml:space="preserve"> דמותר אף לאדם ואכילת קבע. דכיון דאינו יכול שוב לידי חיוב מעשר אינו אסור אף באכילת קבע</w:t>
      </w:r>
      <w:r w:rsidRPr="00526BAE">
        <w:rPr>
          <w:rStyle w:val="ac"/>
          <w:rFonts w:ascii="Narkisim" w:hAnsi="Narkisim"/>
          <w:rtl/>
        </w:rPr>
        <w:footnoteReference w:id="680"/>
      </w:r>
      <w:r w:rsidRPr="00526BAE">
        <w:rPr>
          <w:rFonts w:ascii="Narkisim" w:hAnsi="Narkisim"/>
          <w:rtl/>
        </w:rPr>
        <w:t>.</w:t>
      </w:r>
      <w:r w:rsidRPr="00526BAE">
        <w:rPr>
          <w:rStyle w:val="ac"/>
          <w:rFonts w:ascii="Narkisim" w:hAnsi="Narkisim"/>
          <w:rtl/>
        </w:rPr>
        <w:footnoteReference w:id="681"/>
      </w:r>
      <w:r w:rsidRPr="00526BAE">
        <w:rPr>
          <w:rFonts w:ascii="Narkisim" w:hAnsi="Narkisim"/>
          <w:rtl/>
        </w:rPr>
        <w:t xml:space="preserve"> [ותוס' שם הק' מהגמ' ביצה יג.</w:t>
      </w:r>
      <w:r w:rsidRPr="00526BAE">
        <w:rPr>
          <w:rStyle w:val="ac"/>
          <w:rFonts w:ascii="Narkisim" w:hAnsi="Narkisim"/>
          <w:rtl/>
        </w:rPr>
        <w:footnoteReference w:id="682"/>
      </w:r>
      <w:r w:rsidRPr="00526BAE">
        <w:rPr>
          <w:rFonts w:ascii="Narkisim" w:hAnsi="Narkisim"/>
          <w:rtl/>
        </w:rPr>
        <w:t>].</w:t>
      </w:r>
    </w:p>
    <w:p w14:paraId="0B6EF231" w14:textId="77777777" w:rsidR="00164728" w:rsidRPr="00526BAE" w:rsidRDefault="00000000" w:rsidP="00526BAE">
      <w:pPr>
        <w:pStyle w:val="a8"/>
        <w:bidi/>
        <w:rPr>
          <w:rFonts w:ascii="Narkisim" w:hAnsi="Narkisim"/>
        </w:rPr>
      </w:pPr>
      <w:r w:rsidRPr="00526BAE">
        <w:rPr>
          <w:rFonts w:ascii="Narkisim" w:hAnsi="Narkisim"/>
          <w:rtl/>
        </w:rPr>
        <w:t>וביאר הא דנקט 'בהמתו'</w:t>
      </w:r>
      <w:r w:rsidRPr="00526BAE">
        <w:rPr>
          <w:rStyle w:val="ac"/>
          <w:rFonts w:ascii="Narkisim" w:hAnsi="Narkisim"/>
          <w:rtl/>
        </w:rPr>
        <w:footnoteReference w:id="683"/>
      </w:r>
      <w:r w:rsidRPr="00526BAE">
        <w:rPr>
          <w:rFonts w:ascii="Narkisim" w:hAnsi="Narkisim"/>
          <w:rtl/>
        </w:rPr>
        <w:t>, דדרכו להערים בלשון זה, שאומר שמכניס להאכיל לבהמה. דמתבייש לומר שמכניס לצורך עצמו</w:t>
      </w:r>
      <w:r w:rsidRPr="00526BAE">
        <w:rPr>
          <w:rStyle w:val="ac"/>
          <w:rFonts w:ascii="Narkisim" w:hAnsi="Narkisim"/>
          <w:rtl/>
        </w:rPr>
        <w:footnoteReference w:id="684"/>
      </w:r>
      <w:r w:rsidRPr="00526BAE">
        <w:rPr>
          <w:rFonts w:ascii="Narkisim" w:hAnsi="Narkisim"/>
          <w:rtl/>
        </w:rPr>
        <w:t>.</w:t>
      </w:r>
    </w:p>
    <w:p w14:paraId="3A4DE637"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(לח) הביא דכעין חילוק זה מצאנו גבי מירוח עכו"ם בדאורייתא, דקודם מירוח יכול להפריש תרומה </w:t>
      </w:r>
      <w:r w:rsidRPr="00526BAE">
        <w:rPr>
          <w:rFonts w:ascii="Narkisim" w:hAnsi="Narkisim"/>
          <w:rtl/>
        </w:rPr>
        <w:lastRenderedPageBreak/>
        <w:t>[ואסור לאכול קבע מדרבנן]. וכיון דמירחו עכו"ם אינו יכול להפריש עליו [וכמ"ש תוס' בכורות יא]</w:t>
      </w:r>
      <w:r w:rsidRPr="00526BAE">
        <w:rPr>
          <w:rStyle w:val="ac"/>
          <w:rFonts w:ascii="Narkisim" w:hAnsi="Narkisim"/>
          <w:rtl/>
        </w:rPr>
        <w:footnoteReference w:id="685"/>
      </w:r>
      <w:r w:rsidRPr="00526BAE">
        <w:rPr>
          <w:rFonts w:ascii="Narkisim" w:hAnsi="Narkisim"/>
          <w:rtl/>
        </w:rPr>
        <w:t>. וכיון דאינו יכול לבוא לידי חיוב, שוב ל"ש בזה להפריש</w:t>
      </w:r>
      <w:r w:rsidRPr="00526BAE">
        <w:rPr>
          <w:rStyle w:val="ac"/>
          <w:rFonts w:ascii="Narkisim" w:hAnsi="Narkisim"/>
          <w:rtl/>
        </w:rPr>
        <w:footnoteReference w:id="686"/>
      </w:r>
      <w:r w:rsidRPr="00526BAE">
        <w:rPr>
          <w:rFonts w:ascii="Narkisim" w:hAnsi="Narkisim"/>
          <w:rtl/>
        </w:rPr>
        <w:t>.</w:t>
      </w:r>
    </w:p>
    <w:p w14:paraId="5985B075" w14:textId="77777777" w:rsidR="00164728" w:rsidRPr="00526BAE" w:rsidRDefault="00000000" w:rsidP="00526BAE">
      <w:pPr>
        <w:bidi/>
        <w:rPr>
          <w:rFonts w:ascii="Narkisim" w:hAnsi="Narkisim" w:cs="Narkisim"/>
        </w:rPr>
      </w:pPr>
      <w:r w:rsidRPr="00526BAE">
        <w:rPr>
          <w:rFonts w:ascii="Narkisim" w:hAnsi="Narkisim" w:cs="Narkisim"/>
          <w:u w:val="single"/>
          <w:rtl/>
        </w:rPr>
        <w:t>בא"ד גבי חמץ [בסוגיין] אמאי לא אתי ספק ומוציא מידי ודאי בדיקה דרבנן</w:t>
      </w:r>
      <w:r w:rsidRPr="00526BAE">
        <w:rPr>
          <w:rFonts w:ascii="Narkisim" w:hAnsi="Narkisim" w:cs="Narkisim"/>
          <w:rtl/>
        </w:rPr>
        <w:t xml:space="preserve">. וכה"ק </w:t>
      </w:r>
      <w:r w:rsidRPr="00526BAE">
        <w:rPr>
          <w:rFonts w:ascii="Narkisim" w:hAnsi="Narkisim" w:cs="Narkisim"/>
          <w:b/>
          <w:bCs/>
          <w:rtl/>
        </w:rPr>
        <w:t>תוס</w:t>
      </w:r>
      <w:r w:rsidRPr="00526BAE">
        <w:rPr>
          <w:rFonts w:ascii="Narkisim" w:hAnsi="Narkisim" w:cs="Narkisim"/>
          <w:rtl/>
        </w:rPr>
        <w:t>' (מנחות הנ"ל), והביא מר' אפרים דאף לאדם מותר באכילת קבע. ועוד תי' כתי' הב' בתוס' כאן. ו</w:t>
      </w:r>
      <w:r w:rsidRPr="00526BAE">
        <w:rPr>
          <w:rFonts w:ascii="Narkisim" w:hAnsi="Narkisim" w:cs="Narkisim"/>
          <w:b/>
          <w:bCs/>
          <w:rtl/>
        </w:rPr>
        <w:t>תוס</w:t>
      </w:r>
      <w:r w:rsidRPr="00526BAE">
        <w:rPr>
          <w:rFonts w:ascii="Narkisim" w:hAnsi="Narkisim" w:cs="Narkisim"/>
          <w:rtl/>
        </w:rPr>
        <w:t>' (שם) נקטו דאף באיסור דרבנן אמרי' דאין ספק מוציא מידי ודאי. וה</w:t>
      </w:r>
      <w:r w:rsidRPr="00526BAE">
        <w:rPr>
          <w:rFonts w:ascii="Narkisim" w:hAnsi="Narkisim" w:cs="Narkisim"/>
          <w:b/>
          <w:bCs/>
          <w:rtl/>
        </w:rPr>
        <w:t>אחרונים</w:t>
      </w:r>
      <w:r w:rsidRPr="00526BAE">
        <w:rPr>
          <w:rFonts w:ascii="Narkisim" w:hAnsi="Narkisim" w:cs="Narkisim"/>
          <w:rtl/>
        </w:rPr>
        <w:t xml:space="preserve"> הביאו דכ"ד ה</w:t>
      </w:r>
      <w:r w:rsidRPr="00526BAE">
        <w:rPr>
          <w:rFonts w:ascii="Narkisim" w:hAnsi="Narkisim" w:cs="Narkisim"/>
          <w:b/>
          <w:bCs/>
          <w:rtl/>
        </w:rPr>
        <w:t>טור</w:t>
      </w:r>
      <w:r w:rsidRPr="00526BAE">
        <w:rPr>
          <w:rFonts w:ascii="Narkisim" w:hAnsi="Narkisim" w:cs="Narkisim"/>
          <w:rtl/>
        </w:rPr>
        <w:t xml:space="preserve"> (תלט).</w:t>
      </w:r>
    </w:p>
    <w:p w14:paraId="78CF6898"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וחי' </w:t>
      </w:r>
      <w:r w:rsidRPr="00526BAE">
        <w:rPr>
          <w:rFonts w:ascii="Narkisim" w:hAnsi="Narkisim"/>
          <w:b/>
          <w:bCs/>
          <w:rtl/>
        </w:rPr>
        <w:t>ר"ן</w:t>
      </w:r>
      <w:r w:rsidRPr="00526BAE">
        <w:rPr>
          <w:rFonts w:ascii="Narkisim" w:hAnsi="Narkisim"/>
          <w:rtl/>
        </w:rPr>
        <w:t xml:space="preserve"> כת' די"ל דחזקת חבר מהני טפי. והך תי' סמך אתי' קמא דחזקה על חבר, אלא דס"ל דל"מ הך חזקה אלא באיסור דרבנן. ומ"מ עדיף מ'ספק' דמוציא מידי ודאי.</w:t>
      </w:r>
    </w:p>
    <w:p w14:paraId="47EC853B"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שעה"מ</w:t>
      </w:r>
      <w:r w:rsidRPr="00526BAE">
        <w:rPr>
          <w:rFonts w:ascii="Narkisim" w:hAnsi="Narkisim"/>
          <w:rtl/>
        </w:rPr>
        <w:t xml:space="preserve"> (מקואות י כלל ז) העמיד דנח' תוס' והטור אי ספק מוציא מידי ודאי באיסור דרבנן. והביא דכעי"ז דנו ה</w:t>
      </w:r>
      <w:r w:rsidRPr="00526BAE">
        <w:rPr>
          <w:rFonts w:ascii="Narkisim" w:hAnsi="Narkisim"/>
          <w:b/>
          <w:bCs/>
          <w:rtl/>
        </w:rPr>
        <w:t>פוסקים</w:t>
      </w:r>
      <w:r w:rsidRPr="00526BAE">
        <w:rPr>
          <w:rFonts w:ascii="Narkisim" w:hAnsi="Narkisim"/>
          <w:rtl/>
        </w:rPr>
        <w:t xml:space="preserve"> בכ"מ</w:t>
      </w:r>
      <w:r w:rsidRPr="00526BAE">
        <w:rPr>
          <w:rStyle w:val="ac"/>
          <w:rFonts w:ascii="Narkisim" w:hAnsi="Narkisim"/>
          <w:rtl/>
        </w:rPr>
        <w:footnoteReference w:id="687"/>
      </w:r>
      <w:r w:rsidRPr="00526BAE">
        <w:rPr>
          <w:rFonts w:ascii="Narkisim" w:hAnsi="Narkisim"/>
          <w:rtl/>
        </w:rPr>
        <w:t>.</w:t>
      </w:r>
    </w:p>
    <w:p w14:paraId="57C00591" w14:textId="77777777" w:rsidR="00164728" w:rsidRPr="00526BAE" w:rsidRDefault="00000000" w:rsidP="00526BAE">
      <w:pPr>
        <w:pStyle w:val="aa"/>
        <w:bidi/>
        <w:rPr>
          <w:rFonts w:ascii="Narkisim" w:hAnsi="Narkisim"/>
        </w:rPr>
      </w:pPr>
      <w:r w:rsidRPr="00526BAE">
        <w:rPr>
          <w:rFonts w:ascii="Narkisim" w:hAnsi="Narkisim"/>
          <w:u w:val="single"/>
          <w:rtl/>
        </w:rPr>
        <w:t>בא"ד ואור"י דמתני' איירי בשלא ביטלו דהוי ודאי דאורייתא</w:t>
      </w:r>
      <w:r w:rsidRPr="00526BAE">
        <w:rPr>
          <w:rFonts w:ascii="Narkisim" w:hAnsi="Narkisim"/>
          <w:rtl/>
        </w:rPr>
        <w:t>. (ע' מה שהו' לעיל בזה). אבל היכא דיכול לבטל, אף שכנס חולדה מבטל.</w:t>
      </w:r>
    </w:p>
    <w:p w14:paraId="7CA28368" w14:textId="77777777" w:rsidR="00164728" w:rsidRPr="00526BAE" w:rsidRDefault="00000000" w:rsidP="00526BAE">
      <w:pPr>
        <w:bidi/>
        <w:rPr>
          <w:rFonts w:ascii="Narkisim" w:hAnsi="Narkisim" w:cs="Narkisim"/>
        </w:rPr>
      </w:pPr>
      <w:r w:rsidRPr="00526BAE">
        <w:rPr>
          <w:rFonts w:ascii="Narkisim" w:hAnsi="Narkisim" w:cs="Narkisim"/>
          <w:rtl/>
        </w:rPr>
        <w:t>ועוד תי' ה</w:t>
      </w:r>
      <w:r w:rsidRPr="00526BAE">
        <w:rPr>
          <w:rFonts w:ascii="Narkisim" w:hAnsi="Narkisim" w:cs="Narkisim"/>
          <w:b/>
          <w:bCs/>
          <w:rtl/>
        </w:rPr>
        <w:t>רשב"א</w:t>
      </w:r>
      <w:r w:rsidRPr="00526BAE">
        <w:rPr>
          <w:rFonts w:ascii="Narkisim" w:hAnsi="Narkisim" w:cs="Narkisim"/>
          <w:rtl/>
        </w:rPr>
        <w:t xml:space="preserve"> (ברכות לא.) דבדיקת חמץ יש החמירו טפי ונהגו בו כספק של תורה.</w:t>
      </w:r>
    </w:p>
    <w:p w14:paraId="01983707" w14:textId="77777777" w:rsidR="00164728" w:rsidRPr="00526BAE" w:rsidRDefault="00000000" w:rsidP="00526BAE">
      <w:pPr>
        <w:bidi/>
        <w:rPr>
          <w:rFonts w:ascii="Narkisim" w:hAnsi="Narkisim" w:cs="Narkisim"/>
        </w:rPr>
      </w:pPr>
      <w:r w:rsidRPr="00526BAE">
        <w:rPr>
          <w:rFonts w:ascii="Narkisim" w:hAnsi="Narkisim" w:cs="Narkisim"/>
          <w:u w:val="single"/>
          <w:rtl/>
        </w:rPr>
        <w:t>תוד"ה כדי [הב']</w:t>
      </w:r>
      <w:r w:rsidRPr="00526BAE">
        <w:rPr>
          <w:rFonts w:ascii="Narkisim" w:hAnsi="Narkisim" w:cs="Narkisim"/>
          <w:rtl/>
        </w:rPr>
        <w:t>. אין לך בו אלא משעת הרמה וכו' אף טהורה</w:t>
      </w:r>
      <w:r w:rsidRPr="00526BAE">
        <w:rPr>
          <w:rStyle w:val="ac"/>
          <w:rFonts w:ascii="Narkisim" w:hAnsi="Narkisim" w:cs="Narkisim"/>
          <w:rtl/>
        </w:rPr>
        <w:footnoteReference w:id="688"/>
      </w:r>
      <w:r w:rsidRPr="00526BAE">
        <w:rPr>
          <w:rFonts w:ascii="Narkisim" w:hAnsi="Narkisim" w:cs="Narkisim"/>
          <w:rtl/>
        </w:rPr>
        <w:t xml:space="preserve">, וכל הנאה של כילוי. [וכ"כ </w:t>
      </w:r>
      <w:r w:rsidRPr="00526BAE">
        <w:rPr>
          <w:rFonts w:ascii="Narkisim" w:hAnsi="Narkisim" w:cs="Narkisim"/>
          <w:b/>
          <w:bCs/>
          <w:rtl/>
        </w:rPr>
        <w:t>תוס</w:t>
      </w:r>
      <w:r w:rsidRPr="00526BAE">
        <w:rPr>
          <w:rFonts w:ascii="Narkisim" w:hAnsi="Narkisim" w:cs="Narkisim"/>
          <w:rtl/>
        </w:rPr>
        <w:t xml:space="preserve">' יבמות סו:]. </w:t>
      </w:r>
      <w:r w:rsidRPr="00526BAE">
        <w:rPr>
          <w:rFonts w:ascii="Narkisim" w:hAnsi="Narkisim" w:cs="Narkisim"/>
          <w:szCs w:val="20"/>
          <w:rtl/>
        </w:rPr>
        <w:t>וה</w:t>
      </w:r>
      <w:r w:rsidRPr="00526BAE">
        <w:rPr>
          <w:rFonts w:ascii="Narkisim" w:hAnsi="Narkisim" w:cs="Narkisim"/>
          <w:b/>
          <w:bCs/>
          <w:szCs w:val="20"/>
          <w:rtl/>
        </w:rPr>
        <w:t>משנ"ל</w:t>
      </w:r>
      <w:r w:rsidRPr="00526BAE">
        <w:rPr>
          <w:rFonts w:ascii="Narkisim" w:hAnsi="Narkisim" w:cs="Narkisim"/>
          <w:szCs w:val="20"/>
          <w:rtl/>
        </w:rPr>
        <w:t xml:space="preserve"> (תרומות ב יד) העמיד מח' אי הנאת כילוי תרומה דאורייתא או דרבנן. ודעת תוס' כאן ובכ"מ דהוה מדאורייתא</w:t>
      </w:r>
      <w:r w:rsidRPr="00526BAE">
        <w:rPr>
          <w:rFonts w:ascii="Narkisim" w:hAnsi="Narkisim" w:cs="Narkisim"/>
          <w:rtl/>
        </w:rPr>
        <w:t>. וה</w:t>
      </w:r>
      <w:r w:rsidRPr="00526BAE">
        <w:rPr>
          <w:rFonts w:ascii="Narkisim" w:hAnsi="Narkisim" w:cs="Narkisim"/>
          <w:b/>
          <w:bCs/>
          <w:rtl/>
        </w:rPr>
        <w:t>ר' משה</w:t>
      </w:r>
      <w:r w:rsidRPr="00526BAE">
        <w:rPr>
          <w:rFonts w:ascii="Narkisim" w:hAnsi="Narkisim" w:cs="Narkisim"/>
          <w:rtl/>
        </w:rPr>
        <w:t xml:space="preserve"> </w:t>
      </w:r>
      <w:r w:rsidRPr="00526BAE">
        <w:rPr>
          <w:rFonts w:ascii="Narkisim" w:hAnsi="Narkisim" w:cs="Narkisim"/>
          <w:szCs w:val="20"/>
          <w:rtl/>
        </w:rPr>
        <w:t>(בר"א מפונטייזא, הו' בתורא"ש ותו"י יבמות שם, ור"ש תרומות יא ט)</w:t>
      </w:r>
      <w:r w:rsidRPr="00526BAE">
        <w:rPr>
          <w:rFonts w:ascii="Narkisim" w:hAnsi="Narkisim" w:cs="Narkisim"/>
          <w:rtl/>
        </w:rPr>
        <w:t xml:space="preserve"> פי' דאכילת בהמה אסור, דדרשי' כהן כי יקנה נפש, ונפש בהמה בכלל נפש (ע' ביצה כא.)</w:t>
      </w:r>
      <w:r w:rsidRPr="00526BAE">
        <w:rPr>
          <w:rStyle w:val="ac"/>
          <w:rFonts w:ascii="Narkisim" w:hAnsi="Narkisim" w:cs="Narkisim"/>
          <w:rtl/>
        </w:rPr>
        <w:footnoteReference w:id="689"/>
      </w:r>
      <w:r w:rsidRPr="00526BAE">
        <w:rPr>
          <w:rFonts w:ascii="Narkisim" w:hAnsi="Narkisim" w:cs="Narkisim"/>
          <w:rtl/>
        </w:rPr>
        <w:t>.</w:t>
      </w:r>
    </w:p>
    <w:p w14:paraId="4783BFF7" w14:textId="77777777" w:rsidR="00164728" w:rsidRPr="00526BAE" w:rsidRDefault="00000000" w:rsidP="00526BAE">
      <w:pPr>
        <w:bidi/>
        <w:rPr>
          <w:rFonts w:ascii="Narkisim" w:hAnsi="Narkisim" w:cs="Narkisim"/>
        </w:rPr>
      </w:pPr>
      <w:r w:rsidRPr="00526BAE">
        <w:rPr>
          <w:rFonts w:ascii="Narkisim" w:hAnsi="Narkisim" w:cs="Narkisim"/>
          <w:u w:val="single"/>
          <w:rtl/>
        </w:rPr>
        <w:t>תוד"ה בשפחתו</w:t>
      </w:r>
      <w:r w:rsidRPr="00526BAE">
        <w:rPr>
          <w:rFonts w:ascii="Narkisim" w:hAnsi="Narkisim" w:cs="Narkisim"/>
          <w:rtl/>
        </w:rPr>
        <w:t xml:space="preserve">. דשפחה מטמאה בלידה וכו' בתו"כ (תזריע א) אמרי' וכו' ושפחה משוחררת ושאינה משוחררת, ת"ל אשה. אבל </w:t>
      </w:r>
      <w:r w:rsidRPr="00526BAE">
        <w:rPr>
          <w:rFonts w:ascii="Narkisim" w:hAnsi="Narkisim" w:cs="Narkisim"/>
          <w:b/>
          <w:bCs/>
          <w:rtl/>
        </w:rPr>
        <w:t>תוס</w:t>
      </w:r>
      <w:r w:rsidRPr="00526BAE">
        <w:rPr>
          <w:rFonts w:ascii="Narkisim" w:hAnsi="Narkisim" w:cs="Narkisim"/>
          <w:rtl/>
        </w:rPr>
        <w:t xml:space="preserve">' (יבמות עד:) כת' דאין לרבות שפחה שאינה משוחררת מקרא דאשה. ותי' דילפי' לה לה מאשה. [דדין עבדים כדין אשה]. </w:t>
      </w:r>
      <w:r w:rsidRPr="00526BAE">
        <w:rPr>
          <w:rFonts w:ascii="Narkisim" w:hAnsi="Narkisim" w:cs="Narkisim"/>
          <w:szCs w:val="20"/>
          <w:rtl/>
        </w:rPr>
        <w:t>וה</w:t>
      </w:r>
      <w:r w:rsidRPr="00526BAE">
        <w:rPr>
          <w:rFonts w:ascii="Narkisim" w:hAnsi="Narkisim" w:cs="Narkisim"/>
          <w:b/>
          <w:bCs/>
          <w:szCs w:val="20"/>
          <w:rtl/>
        </w:rPr>
        <w:t>קוב"ש</w:t>
      </w:r>
      <w:r w:rsidRPr="00526BAE">
        <w:rPr>
          <w:rFonts w:ascii="Narkisim" w:hAnsi="Narkisim" w:cs="Narkisim"/>
          <w:szCs w:val="20"/>
          <w:rtl/>
        </w:rPr>
        <w:t xml:space="preserve"> (לט) כת' דתוס' דידן ס"ל דשפחה אין לה חייס, ואין ולדה מתייחס אחריה ואינו מטמא. וביאר דתוס' ביבמות ס"ל דהלידה מטמא [ולא הולד], ומש"ה לא תלי ביחס</w:t>
      </w:r>
      <w:r w:rsidRPr="00526BAE">
        <w:rPr>
          <w:rFonts w:ascii="Narkisim" w:hAnsi="Narkisim" w:cs="Narkisim"/>
          <w:rtl/>
        </w:rPr>
        <w:t>.</w:t>
      </w:r>
    </w:p>
    <w:p w14:paraId="246837F5" w14:textId="77777777" w:rsidR="00164728" w:rsidRPr="00526BAE" w:rsidRDefault="00000000" w:rsidP="00526BAE">
      <w:pPr>
        <w:pStyle w:val="aa"/>
        <w:bidi/>
        <w:rPr>
          <w:rFonts w:ascii="Narkisim" w:hAnsi="Narkisim"/>
        </w:rPr>
      </w:pPr>
      <w:r w:rsidRPr="00526BAE">
        <w:rPr>
          <w:rFonts w:ascii="Narkisim" w:hAnsi="Narkisim"/>
          <w:u w:val="single"/>
          <w:rtl/>
        </w:rPr>
        <w:t>בא"ד מכאן אין להוכיח דשפחה מטמאה בלידה, דשמא של גבירתה היה</w:t>
      </w:r>
      <w:r w:rsidRPr="00526BAE">
        <w:rPr>
          <w:rStyle w:val="ac"/>
          <w:rFonts w:ascii="Narkisim" w:hAnsi="Narkisim"/>
          <w:rtl/>
        </w:rPr>
        <w:footnoteReference w:id="690"/>
      </w:r>
      <w:r w:rsidRPr="00526BAE">
        <w:rPr>
          <w:rFonts w:ascii="Narkisim" w:hAnsi="Narkisim"/>
          <w:rtl/>
        </w:rPr>
        <w:t>. וב</w:t>
      </w:r>
      <w:r w:rsidRPr="00526BAE">
        <w:rPr>
          <w:rFonts w:ascii="Narkisim" w:hAnsi="Narkisim"/>
          <w:b/>
          <w:bCs/>
          <w:rtl/>
        </w:rPr>
        <w:t>ס' מי נפתוח</w:t>
      </w:r>
      <w:r w:rsidRPr="00526BAE">
        <w:rPr>
          <w:rFonts w:ascii="Narkisim" w:hAnsi="Narkisim"/>
          <w:rtl/>
        </w:rPr>
        <w:t xml:space="preserve"> (אמנה כה) נסתפק לדעת לר' שמעון (יבמות סא.) דעכו"ם נתמעט מטומאת אוהל, האם עבד קרוי אדם ליטמאות באוהל</w:t>
      </w:r>
      <w:r w:rsidRPr="00526BAE">
        <w:rPr>
          <w:rStyle w:val="ac"/>
          <w:rFonts w:ascii="Narkisim" w:hAnsi="Narkisim"/>
          <w:rtl/>
        </w:rPr>
        <w:footnoteReference w:id="691"/>
      </w:r>
      <w:r w:rsidRPr="00526BAE">
        <w:rPr>
          <w:rFonts w:ascii="Narkisim" w:hAnsi="Narkisim"/>
          <w:rtl/>
        </w:rPr>
        <w:t>. ובפשוטו מבואר בסוגיין שעבד מטמא</w:t>
      </w:r>
      <w:r w:rsidRPr="00526BAE">
        <w:rPr>
          <w:rStyle w:val="ac"/>
          <w:rFonts w:ascii="Narkisim" w:hAnsi="Narkisim"/>
          <w:rtl/>
        </w:rPr>
        <w:footnoteReference w:id="692"/>
      </w:r>
      <w:r w:rsidRPr="00526BAE">
        <w:rPr>
          <w:rFonts w:ascii="Narkisim" w:hAnsi="Narkisim"/>
          <w:rtl/>
        </w:rPr>
        <w:t>. אך י"ל דברייתא זו לא קאי כר' שמעון.</w:t>
      </w:r>
    </w:p>
    <w:p w14:paraId="4D376D0C"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בא"ד ואור"י דכהן שוטה היה וכו' דאפי' אם נאמר וכו' וכהן זה קרוב</w:t>
      </w:r>
      <w:r w:rsidRPr="00526BAE">
        <w:rPr>
          <w:rStyle w:val="ac"/>
          <w:rFonts w:ascii="Narkisim" w:hAnsi="Narkisim"/>
          <w:u w:val="single"/>
          <w:rtl/>
        </w:rPr>
        <w:footnoteReference w:id="693"/>
      </w:r>
      <w:r w:rsidRPr="00526BAE">
        <w:rPr>
          <w:rFonts w:ascii="Narkisim" w:hAnsi="Narkisim"/>
          <w:u w:val="single"/>
          <w:rtl/>
        </w:rPr>
        <w:t xml:space="preserve"> וכו' דאמרי' בתו"כ דאין כהן מטמא לנפלים</w:t>
      </w:r>
      <w:r w:rsidRPr="00526BAE">
        <w:rPr>
          <w:rFonts w:ascii="Narkisim" w:hAnsi="Narkisim"/>
          <w:rtl/>
        </w:rPr>
        <w:t xml:space="preserve">. וכ"כ </w:t>
      </w:r>
      <w:r w:rsidRPr="00526BAE">
        <w:rPr>
          <w:rFonts w:ascii="Narkisim" w:hAnsi="Narkisim"/>
          <w:b/>
          <w:bCs/>
          <w:rtl/>
        </w:rPr>
        <w:t>רש"י</w:t>
      </w:r>
      <w:r w:rsidRPr="00526BAE">
        <w:rPr>
          <w:rFonts w:ascii="Narkisim" w:hAnsi="Narkisim"/>
          <w:rtl/>
        </w:rPr>
        <w:t xml:space="preserve"> (בע"ב) ולא נזכר [וי"ג נזהר] אותו כהן על אזהרת לנפש לא יטמא. אבל </w:t>
      </w:r>
      <w:r w:rsidRPr="00526BAE">
        <w:rPr>
          <w:rFonts w:ascii="Narkisim" w:hAnsi="Narkisim"/>
          <w:b/>
          <w:bCs/>
          <w:rtl/>
        </w:rPr>
        <w:t>רש"י</w:t>
      </w:r>
      <w:r w:rsidRPr="00526BAE">
        <w:rPr>
          <w:rFonts w:ascii="Narkisim" w:hAnsi="Narkisim"/>
          <w:rtl/>
        </w:rPr>
        <w:t xml:space="preserve"> (ע"ז מב., ונדה טו: בפי' הא') כת' חכם ובעל הוראה הוה, ונתכוון להורות. ו</w:t>
      </w:r>
      <w:r w:rsidRPr="00526BAE">
        <w:rPr>
          <w:rFonts w:ascii="Narkisim" w:hAnsi="Narkisim"/>
          <w:b/>
          <w:bCs/>
          <w:rtl/>
        </w:rPr>
        <w:t>רש"י</w:t>
      </w:r>
      <w:r w:rsidRPr="00526BAE">
        <w:rPr>
          <w:rFonts w:ascii="Narkisim" w:hAnsi="Narkisim"/>
          <w:rtl/>
        </w:rPr>
        <w:t xml:space="preserve"> (נדה) דחה דאי חכם, האיך בא להאהיל ולעבור על לאו דטומאת מת. אלא כהן ע"ה או קטן.</w:t>
      </w:r>
    </w:p>
    <w:p w14:paraId="625F444B" w14:textId="77777777" w:rsidR="00164728" w:rsidRPr="00526BAE" w:rsidRDefault="00000000" w:rsidP="00526BAE">
      <w:pPr>
        <w:pStyle w:val="aa"/>
        <w:bidi/>
        <w:rPr>
          <w:rFonts w:ascii="Narkisim" w:hAnsi="Narkisim"/>
        </w:rPr>
      </w:pPr>
      <w:r w:rsidRPr="00526BAE">
        <w:rPr>
          <w:rFonts w:ascii="Narkisim" w:hAnsi="Narkisim"/>
          <w:u w:val="single"/>
          <w:rtl/>
        </w:rPr>
        <w:t>בא"ד ועוד דכאן לא היה צורך המת</w:t>
      </w:r>
      <w:r w:rsidRPr="00526BAE">
        <w:rPr>
          <w:rFonts w:ascii="Narkisim" w:hAnsi="Narkisim"/>
          <w:rtl/>
        </w:rPr>
        <w:t>. מבואר בתוס' דכהן רשאי לטמאות לקרובים דוקא לצורך המת [וכן הביא התה"ד (רפג) מתוס' כאן]. אבל דעת ה</w:t>
      </w:r>
      <w:r w:rsidRPr="00526BAE">
        <w:rPr>
          <w:rFonts w:ascii="Narkisim" w:hAnsi="Narkisim"/>
          <w:b/>
          <w:bCs/>
          <w:rtl/>
        </w:rPr>
        <w:t>רמב"ן</w:t>
      </w:r>
      <w:r w:rsidRPr="00526BAE">
        <w:rPr>
          <w:rFonts w:ascii="Narkisim" w:hAnsi="Narkisim"/>
          <w:rtl/>
        </w:rPr>
        <w:t xml:space="preserve"> (תוה"א סוף ענין הכהנים, והו' ברא"ש הל"ק הל' טומאה ז בסופו) דרשאי לטמאות אפי' שלא לצורך. וב</w:t>
      </w:r>
      <w:r w:rsidRPr="00526BAE">
        <w:rPr>
          <w:rFonts w:ascii="Narkisim" w:hAnsi="Narkisim"/>
          <w:b/>
          <w:bCs/>
          <w:rtl/>
        </w:rPr>
        <w:t>שו"ע</w:t>
      </w:r>
      <w:r w:rsidRPr="00526BAE">
        <w:rPr>
          <w:rFonts w:ascii="Narkisim" w:hAnsi="Narkisim"/>
          <w:rtl/>
        </w:rPr>
        <w:t xml:space="preserve"> (יו"ד שעג ה) הו' ב' דיעות.</w:t>
      </w:r>
    </w:p>
    <w:p w14:paraId="7BCBD067" w14:textId="77777777" w:rsidR="00164728" w:rsidRPr="00526BAE" w:rsidRDefault="00000000" w:rsidP="00526BAE">
      <w:pPr>
        <w:pStyle w:val="aa"/>
        <w:bidi/>
        <w:rPr>
          <w:rFonts w:ascii="Narkisim" w:hAnsi="Narkisim"/>
        </w:rPr>
      </w:pPr>
      <w:r w:rsidRPr="00526BAE">
        <w:rPr>
          <w:rFonts w:ascii="Narkisim" w:hAnsi="Narkisim"/>
          <w:rtl/>
        </w:rPr>
        <w:t>ב</w:t>
      </w:r>
      <w:r w:rsidRPr="00526BAE">
        <w:rPr>
          <w:rFonts w:ascii="Narkisim" w:hAnsi="Narkisim"/>
          <w:b/>
          <w:bCs/>
          <w:rtl/>
        </w:rPr>
        <w:t>הג' מיימוני</w:t>
      </w:r>
      <w:r w:rsidRPr="00526BAE">
        <w:rPr>
          <w:rFonts w:ascii="Narkisim" w:hAnsi="Narkisim"/>
          <w:rtl/>
        </w:rPr>
        <w:t xml:space="preserve"> (מילה א טו) כת' דליכא חיוב קבורה בנפל, וכדמשמע בכמה מקומות בתלמוד שמטילין אותן לבור. וה</w:t>
      </w:r>
      <w:r w:rsidRPr="00526BAE">
        <w:rPr>
          <w:rFonts w:ascii="Narkisim" w:hAnsi="Narkisim"/>
          <w:b/>
          <w:bCs/>
          <w:rtl/>
        </w:rPr>
        <w:t>מג"א</w:t>
      </w:r>
      <w:r w:rsidRPr="00526BAE">
        <w:rPr>
          <w:rFonts w:ascii="Narkisim" w:hAnsi="Narkisim"/>
          <w:rtl/>
        </w:rPr>
        <w:t xml:space="preserve"> (תקכו כ) דחה די"ל דמתקיים דין קבורה בבור [וציין לפי' הרא"ש אהלות יד ג]</w:t>
      </w:r>
      <w:r w:rsidRPr="00526BAE">
        <w:rPr>
          <w:rStyle w:val="ac"/>
          <w:rFonts w:ascii="Narkisim" w:hAnsi="Narkisim"/>
          <w:rtl/>
        </w:rPr>
        <w:footnoteReference w:id="694"/>
      </w:r>
      <w:r w:rsidRPr="00526BAE">
        <w:rPr>
          <w:rFonts w:ascii="Narkisim" w:hAnsi="Narkisim"/>
          <w:rtl/>
        </w:rPr>
        <w:t>.</w:t>
      </w:r>
    </w:p>
    <w:p w14:paraId="5506F37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(אהלות כב לח) דחה דבסוגיין מבואר דהניחתו במקום שהחיה גוררתו, ובודאי ביטל מצוות קבורה. וקבורה ודאי צריך סתימת הגולל דעי"ז משומר. אך דחה די"ל דהניחום בבור שלא ברצון חכמים.</w:t>
      </w:r>
    </w:p>
    <w:p w14:paraId="06B79D77" w14:textId="77777777" w:rsidR="00164728" w:rsidRPr="00526BAE" w:rsidRDefault="00000000" w:rsidP="00526BAE">
      <w:pPr>
        <w:pStyle w:val="3"/>
        <w:bidi/>
        <w:rPr>
          <w:rFonts w:ascii="Narkisim" w:hAnsi="Narkisim"/>
        </w:rPr>
      </w:pPr>
      <w:r w:rsidRPr="00526BAE">
        <w:rPr>
          <w:rFonts w:ascii="Narkisim" w:hAnsi="Narkisim"/>
          <w:rtl/>
        </w:rPr>
        <w:t>דף ט:</w:t>
      </w:r>
    </w:p>
    <w:p w14:paraId="4D20814C" w14:textId="77777777" w:rsidR="00164728" w:rsidRPr="00526BAE" w:rsidRDefault="00000000" w:rsidP="00526BAE">
      <w:pPr>
        <w:bidi/>
        <w:rPr>
          <w:rFonts w:ascii="Narkisim" w:hAnsi="Narkisim" w:cs="Narkisim"/>
        </w:rPr>
      </w:pPr>
      <w:r w:rsidRPr="00526BAE">
        <w:rPr>
          <w:rFonts w:ascii="Narkisim" w:hAnsi="Narkisim" w:cs="Narkisim"/>
          <w:u w:val="single"/>
          <w:rtl/>
        </w:rPr>
        <w:t>תוד"ה ספק</w:t>
      </w:r>
      <w:r w:rsidRPr="00526BAE">
        <w:rPr>
          <w:rFonts w:ascii="Narkisim" w:hAnsi="Narkisim" w:cs="Narkisim"/>
          <w:rtl/>
        </w:rPr>
        <w:t>. וא"ת האי בור היכא קאי, אי ברה"ר</w:t>
      </w:r>
      <w:r w:rsidRPr="00526BAE">
        <w:rPr>
          <w:rStyle w:val="ac"/>
          <w:rFonts w:ascii="Narkisim" w:hAnsi="Narkisim" w:cs="Narkisim"/>
          <w:rtl/>
        </w:rPr>
        <w:footnoteReference w:id="695"/>
      </w:r>
      <w:r w:rsidRPr="00526BAE">
        <w:rPr>
          <w:rFonts w:ascii="Narkisim" w:hAnsi="Narkisim" w:cs="Narkisim"/>
          <w:rtl/>
        </w:rPr>
        <w:t xml:space="preserve"> אפי' ספיקא א' טהור. בפשוטו דברי התוס' קאי לקו' הגמ', ואף דאין ספק מוציא מידי ודאי, אבל עכ"פ ברה"ר טהור. וכה"ק ה</w:t>
      </w:r>
      <w:r w:rsidRPr="00526BAE">
        <w:rPr>
          <w:rFonts w:ascii="Narkisim" w:hAnsi="Narkisim" w:cs="Narkisim"/>
          <w:b/>
          <w:bCs/>
          <w:rtl/>
        </w:rPr>
        <w:t>תוס' רא"ש</w:t>
      </w:r>
      <w:r w:rsidRPr="00526BAE">
        <w:rPr>
          <w:rFonts w:ascii="Narkisim" w:hAnsi="Narkisim" w:cs="Narkisim"/>
          <w:rtl/>
        </w:rPr>
        <w:t xml:space="preserve"> (נדה טו:) אי ברה"ר מאי פריך, דשפיר טהרו.</w:t>
      </w:r>
    </w:p>
    <w:p w14:paraId="730D1ABF"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מהרש"א</w:t>
      </w:r>
      <w:r w:rsidRPr="00526BAE">
        <w:rPr>
          <w:rFonts w:ascii="Narkisim" w:hAnsi="Narkisim"/>
          <w:rtl/>
        </w:rPr>
        <w:t xml:space="preserve"> (נדה שם) כת' דלקו' הגמ' כיון דודאי הפילה אין ספק מוציא מידי ודאי, ואף ברה"ר טמא. וכת' דקו' התוס' לתי' הגמ' דאיירי בספק הפילה, וברה"ר יש לטהר. וכ"כ ה</w:t>
      </w:r>
      <w:r w:rsidRPr="00526BAE">
        <w:rPr>
          <w:rFonts w:ascii="Narkisim" w:hAnsi="Narkisim"/>
          <w:b/>
          <w:bCs/>
          <w:rtl/>
        </w:rPr>
        <w:t>מהר"ם</w:t>
      </w:r>
      <w:r w:rsidRPr="00526BAE">
        <w:rPr>
          <w:rFonts w:ascii="Narkisim" w:hAnsi="Narkisim"/>
          <w:rtl/>
        </w:rPr>
        <w:t xml:space="preserve"> (ע"ז מב.).</w:t>
      </w:r>
    </w:p>
    <w:p w14:paraId="58C7FEEE" w14:textId="77777777" w:rsidR="00164728" w:rsidRPr="00526BAE" w:rsidRDefault="00000000" w:rsidP="00526BAE">
      <w:pPr>
        <w:pStyle w:val="a7"/>
        <w:bidi/>
        <w:rPr>
          <w:rFonts w:ascii="Narkisim" w:hAnsi="Narkisim"/>
        </w:rPr>
      </w:pPr>
      <w:r w:rsidRPr="00526BAE">
        <w:rPr>
          <w:rFonts w:ascii="Narkisim" w:hAnsi="Narkisim"/>
          <w:rtl/>
        </w:rPr>
        <w:t xml:space="preserve">וכ"כ </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(כאן) דלא טהרו ברה"ר אלא ספק מתחילתו. אבל היכא דהוה ודאי, אין ספק מוציא מידי ודאי. וכמו שהחמירו דספק דרבנן משום אין ספק מוציא מידי ודאי. </w:t>
      </w:r>
      <w:r w:rsidRPr="00526BAE">
        <w:rPr>
          <w:rFonts w:ascii="Narkisim" w:hAnsi="Narkisim"/>
          <w:szCs w:val="20"/>
          <w:rtl/>
        </w:rPr>
        <w:t>[אמנם לחד תי' בתוס' (בע"א) באיסור דרבנן אתי ספק ומוציא מידי ודאי</w:t>
      </w:r>
      <w:r w:rsidRPr="00526BAE">
        <w:rPr>
          <w:rFonts w:ascii="Narkisim" w:hAnsi="Narkisim"/>
          <w:rtl/>
        </w:rPr>
        <w:t>].</w:t>
      </w:r>
    </w:p>
    <w:p w14:paraId="0B8BDFE2" w14:textId="77777777" w:rsidR="00164728" w:rsidRPr="00526BAE" w:rsidRDefault="00000000" w:rsidP="00526BAE">
      <w:pPr>
        <w:pStyle w:val="a7"/>
        <w:bidi/>
        <w:rPr>
          <w:rFonts w:ascii="Narkisim" w:hAnsi="Narkisim"/>
        </w:rPr>
      </w:pPr>
      <w:r w:rsidRPr="00526BAE">
        <w:rPr>
          <w:rFonts w:ascii="Narkisim" w:hAnsi="Narkisim"/>
          <w:rtl/>
        </w:rPr>
        <w:t>ולכאורה הנידון האם אין ספק מוציא מידי ודאי הוה בגדר 'ודאי' [וכעין הכרעת חזקה], או דלא מהני להתיר</w:t>
      </w:r>
      <w:r w:rsidRPr="00526BAE">
        <w:rPr>
          <w:rStyle w:val="ac"/>
          <w:rFonts w:ascii="Narkisim" w:hAnsi="Narkisim"/>
          <w:rtl/>
        </w:rPr>
        <w:footnoteReference w:id="696"/>
      </w:r>
      <w:r w:rsidRPr="00526BAE">
        <w:rPr>
          <w:rFonts w:ascii="Narkisim" w:hAnsi="Narkisim"/>
          <w:rtl/>
        </w:rPr>
        <w:t xml:space="preserve">. </w:t>
      </w:r>
      <w:r w:rsidRPr="00526BAE">
        <w:rPr>
          <w:rFonts w:ascii="Narkisim" w:hAnsi="Narkisim"/>
          <w:szCs w:val="20"/>
          <w:rtl/>
        </w:rPr>
        <w:t>[ועיל"ד דשייך לנידון האם מהני ספק ברה"ר לטהר, כשיש חזקת טומאה</w:t>
      </w:r>
      <w:r w:rsidRPr="00526BAE">
        <w:rPr>
          <w:rFonts w:ascii="Narkisim" w:hAnsi="Narkisim"/>
          <w:rtl/>
        </w:rPr>
        <w:t>].</w:t>
      </w:r>
    </w:p>
    <w:p w14:paraId="10189867" w14:textId="77777777" w:rsidR="00164728" w:rsidRPr="00526BAE" w:rsidRDefault="00000000" w:rsidP="00526BAE">
      <w:pPr>
        <w:pStyle w:val="aa"/>
        <w:bidi/>
        <w:rPr>
          <w:rFonts w:ascii="Narkisim" w:hAnsi="Narkisim"/>
        </w:rPr>
      </w:pPr>
      <w:r w:rsidRPr="00526BAE">
        <w:rPr>
          <w:rFonts w:ascii="Narkisim" w:hAnsi="Narkisim"/>
          <w:u w:val="single"/>
          <w:rtl/>
        </w:rPr>
        <w:t>שם. האי בור היכא קאי וכו'</w:t>
      </w:r>
      <w:r w:rsidRPr="00526BAE">
        <w:rPr>
          <w:rFonts w:ascii="Narkisim" w:hAnsi="Narkisim"/>
          <w:rtl/>
        </w:rPr>
        <w:t>. משמע דבור העומד ברה"ר הוה רה"ר. ו</w:t>
      </w:r>
      <w:r w:rsidRPr="00526BAE">
        <w:rPr>
          <w:rFonts w:ascii="Narkisim" w:hAnsi="Narkisim"/>
          <w:b/>
          <w:bCs/>
          <w:rtl/>
        </w:rPr>
        <w:t>תוס</w:t>
      </w:r>
      <w:r w:rsidRPr="00526BAE">
        <w:rPr>
          <w:rFonts w:ascii="Narkisim" w:hAnsi="Narkisim"/>
          <w:rtl/>
        </w:rPr>
        <w:t>' (ע"ז מב.) ו</w:t>
      </w:r>
      <w:r w:rsidRPr="00526BAE">
        <w:rPr>
          <w:rFonts w:ascii="Narkisim" w:hAnsi="Narkisim"/>
          <w:b/>
          <w:bCs/>
          <w:rtl/>
        </w:rPr>
        <w:t>מהר"ם חלאוה</w:t>
      </w:r>
      <w:r w:rsidRPr="00526BAE">
        <w:rPr>
          <w:rFonts w:ascii="Narkisim" w:hAnsi="Narkisim"/>
          <w:rtl/>
        </w:rPr>
        <w:t xml:space="preserve"> (בשם תוס') כת' דבור שאינו עמוק י' נידון כרה"ר, אבל בור עמוק י' ורוחב ד' חולק רשות לעצמו והוה רה"י</w:t>
      </w:r>
      <w:r w:rsidRPr="00526BAE">
        <w:rPr>
          <w:rStyle w:val="ac"/>
          <w:rFonts w:ascii="Narkisim" w:hAnsi="Narkisim"/>
          <w:rtl/>
        </w:rPr>
        <w:footnoteReference w:id="697"/>
      </w:r>
      <w:r w:rsidRPr="00526BAE">
        <w:rPr>
          <w:rFonts w:ascii="Narkisim" w:hAnsi="Narkisim"/>
          <w:rtl/>
        </w:rPr>
        <w:t>.</w:t>
      </w:r>
    </w:p>
    <w:p w14:paraId="1A9B5CD8" w14:textId="77777777" w:rsidR="00164728" w:rsidRPr="00526BAE" w:rsidRDefault="00000000" w:rsidP="00526BAE">
      <w:pPr>
        <w:bidi/>
        <w:rPr>
          <w:rFonts w:ascii="Narkisim" w:hAnsi="Narkisim" w:cs="Narkisim"/>
        </w:rPr>
      </w:pPr>
      <w:r w:rsidRPr="00526BAE">
        <w:rPr>
          <w:rFonts w:ascii="Narkisim" w:hAnsi="Narkisim" w:cs="Narkisim"/>
          <w:u w:val="single"/>
          <w:rtl/>
        </w:rPr>
        <w:t>בא"ד דע"כ בתרוייהו ליכא פותח טפח וכו' דהא פותח טפח מביא את הטומאה</w:t>
      </w:r>
      <w:r w:rsidRPr="00526BAE">
        <w:rPr>
          <w:rFonts w:ascii="Narkisim" w:hAnsi="Narkisim" w:cs="Narkisim"/>
          <w:rtl/>
        </w:rPr>
        <w:t xml:space="preserve">. אבל </w:t>
      </w:r>
      <w:r w:rsidRPr="00526BAE">
        <w:rPr>
          <w:rFonts w:ascii="Narkisim" w:hAnsi="Narkisim" w:cs="Narkisim"/>
          <w:b/>
          <w:bCs/>
          <w:rtl/>
        </w:rPr>
        <w:t>רש"י</w:t>
      </w:r>
      <w:r w:rsidRPr="00526BAE">
        <w:rPr>
          <w:rFonts w:ascii="Narkisim" w:hAnsi="Narkisim" w:cs="Narkisim"/>
          <w:rtl/>
        </w:rPr>
        <w:t xml:space="preserve"> כת' דחור החולדה הוה פותח טפח. וה</w:t>
      </w:r>
      <w:r w:rsidRPr="00526BAE">
        <w:rPr>
          <w:rFonts w:ascii="Narkisim" w:hAnsi="Narkisim" w:cs="Narkisim"/>
          <w:b/>
          <w:bCs/>
          <w:rtl/>
        </w:rPr>
        <w:t>תוס' הרא"ש</w:t>
      </w:r>
      <w:r w:rsidRPr="00526BAE">
        <w:rPr>
          <w:rFonts w:ascii="Narkisim" w:hAnsi="Narkisim" w:cs="Narkisim"/>
          <w:rtl/>
        </w:rPr>
        <w:t xml:space="preserve"> (כאן ונדה טז.) העלה צד דהיה רחב מבפנים, ותוך החור פותח טפח, אבל אינו פתוח טפח לבור. ודחה דתנן (אהלות ג ז) דכל שאין יציאתו פותח טפח מטמא את הבית שעליו. וכה"ק ה</w:t>
      </w:r>
      <w:r w:rsidRPr="00526BAE">
        <w:rPr>
          <w:rFonts w:ascii="Narkisim" w:hAnsi="Narkisim" w:cs="Narkisim"/>
          <w:b/>
          <w:bCs/>
          <w:rtl/>
        </w:rPr>
        <w:t>מהרש"א</w:t>
      </w:r>
      <w:r w:rsidRPr="00526BAE">
        <w:rPr>
          <w:rFonts w:ascii="Narkisim" w:hAnsi="Narkisim" w:cs="Narkisim"/>
          <w:rtl/>
        </w:rPr>
        <w:t xml:space="preserve"> (כאן) דכיון דאין יציאתו פותח טפח חשיב קבר סתום [וכמ"ש </w:t>
      </w:r>
      <w:r w:rsidRPr="00526BAE">
        <w:rPr>
          <w:rFonts w:ascii="Narkisim" w:hAnsi="Narkisim" w:cs="Narkisim"/>
          <w:b/>
          <w:bCs/>
          <w:rtl/>
        </w:rPr>
        <w:t>תוס</w:t>
      </w:r>
      <w:r w:rsidRPr="00526BAE">
        <w:rPr>
          <w:rFonts w:ascii="Narkisim" w:hAnsi="Narkisim" w:cs="Narkisim"/>
          <w:rtl/>
        </w:rPr>
        <w:t>' ב"ב ק:, ע"פ הך משנה].</w:t>
      </w:r>
    </w:p>
    <w:p w14:paraId="5545918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דחה דה"מ כשהניחו אותו בתוך החור לשם קבר</w:t>
      </w:r>
      <w:r w:rsidRPr="00526BAE">
        <w:rPr>
          <w:rStyle w:val="ac"/>
          <w:rFonts w:ascii="Narkisim" w:hAnsi="Narkisim"/>
          <w:rtl/>
        </w:rPr>
        <w:footnoteReference w:id="698"/>
      </w:r>
      <w:r w:rsidRPr="00526BAE">
        <w:rPr>
          <w:rFonts w:ascii="Narkisim" w:hAnsi="Narkisim"/>
          <w:rtl/>
        </w:rPr>
        <w:t xml:space="preserve"> [ואילו הכא נגרר לחור זה, ואין ע"ז טומאת קבר].</w:t>
      </w:r>
    </w:p>
    <w:p w14:paraId="68EBBCD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פנ"י</w:t>
      </w:r>
      <w:r w:rsidRPr="00526BAE">
        <w:rPr>
          <w:rFonts w:ascii="Narkisim" w:hAnsi="Narkisim"/>
          <w:rtl/>
        </w:rPr>
        <w:t xml:space="preserve"> תי' דאיירי בחור שנעשית מאיליו, ואף דהוה טפח אינו מביא את הטומאה אלא כמלא אגרוף (כדתנן אהלות יג א).</w:t>
      </w:r>
    </w:p>
    <w:p w14:paraId="36B80F58"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בא"ד ועי"ל דרגלי הכהן ברה"י היו</w:t>
      </w:r>
      <w:r w:rsidRPr="00526BAE">
        <w:rPr>
          <w:rStyle w:val="ac"/>
          <w:rFonts w:ascii="Narkisim" w:hAnsi="Narkisim"/>
          <w:u w:val="single"/>
          <w:rtl/>
        </w:rPr>
        <w:footnoteReference w:id="699"/>
      </w:r>
      <w:r w:rsidRPr="00526BAE">
        <w:rPr>
          <w:rFonts w:ascii="Narkisim" w:hAnsi="Narkisim"/>
          <w:u w:val="single"/>
          <w:rtl/>
        </w:rPr>
        <w:t>, וגררוהו ואכלוה הוה ספק הרגיל</w:t>
      </w:r>
      <w:r w:rsidRPr="00526BAE">
        <w:rPr>
          <w:rFonts w:ascii="Narkisim" w:hAnsi="Narkisim"/>
          <w:rtl/>
        </w:rPr>
        <w:t>. ומהני ס"ס לטהר אף ברה"י</w:t>
      </w:r>
      <w:r w:rsidRPr="00526BAE">
        <w:rPr>
          <w:rStyle w:val="ac"/>
          <w:rFonts w:ascii="Narkisim" w:hAnsi="Narkisim"/>
          <w:rtl/>
        </w:rPr>
        <w:footnoteReference w:id="700"/>
      </w:r>
      <w:r w:rsidRPr="00526BAE">
        <w:rPr>
          <w:rFonts w:ascii="Narkisim" w:hAnsi="Narkisim"/>
          <w:rtl/>
        </w:rPr>
        <w:t>. ותוס' (נדה טו:) הוסיפו דהוה ספק הרגיל וקרוב לודאי</w:t>
      </w:r>
      <w:r w:rsidRPr="00526BAE">
        <w:rPr>
          <w:rStyle w:val="ac"/>
          <w:rFonts w:ascii="Narkisim" w:hAnsi="Narkisim"/>
          <w:rtl/>
        </w:rPr>
        <w:footnoteReference w:id="701"/>
      </w:r>
      <w:r w:rsidRPr="00526BAE">
        <w:rPr>
          <w:rFonts w:ascii="Narkisim" w:hAnsi="Narkisim"/>
          <w:rtl/>
        </w:rPr>
        <w:t>. (ע' תוס' בע"א).</w:t>
      </w:r>
    </w:p>
    <w:p w14:paraId="4E318640" w14:textId="77777777" w:rsidR="00164728" w:rsidRPr="00526BAE" w:rsidRDefault="00000000" w:rsidP="00526BAE">
      <w:pPr>
        <w:bidi/>
        <w:rPr>
          <w:rFonts w:ascii="Narkisim" w:hAnsi="Narkisim" w:cs="Narkisim"/>
        </w:rPr>
      </w:pPr>
      <w:r w:rsidRPr="00526BAE">
        <w:rPr>
          <w:rFonts w:ascii="Narkisim" w:hAnsi="Narkisim" w:cs="Narkisim"/>
          <w:u w:val="single"/>
          <w:rtl/>
        </w:rPr>
        <w:t>לא תימא שהטילה וכו' והוי ספק וספק</w:t>
      </w:r>
      <w:r w:rsidRPr="00526BAE">
        <w:rPr>
          <w:rStyle w:val="ac"/>
          <w:rFonts w:ascii="Narkisim" w:hAnsi="Narkisim" w:cs="Narkisim"/>
          <w:u w:val="single"/>
          <w:rtl/>
        </w:rPr>
        <w:footnoteReference w:id="702"/>
      </w:r>
      <w:r w:rsidRPr="00526BAE">
        <w:rPr>
          <w:rFonts w:ascii="Narkisim" w:hAnsi="Narkisim" w:cs="Narkisim"/>
          <w:u w:val="single"/>
          <w:rtl/>
        </w:rPr>
        <w:t xml:space="preserve"> וכו'</w:t>
      </w:r>
      <w:r w:rsidRPr="00526BAE">
        <w:rPr>
          <w:rFonts w:ascii="Narkisim" w:hAnsi="Narkisim" w:cs="Narkisim"/>
          <w:rtl/>
        </w:rPr>
        <w:t>. וכ"פ ה</w:t>
      </w:r>
      <w:r w:rsidRPr="00526BAE">
        <w:rPr>
          <w:rFonts w:ascii="Narkisim" w:hAnsi="Narkisim" w:cs="Narkisim"/>
          <w:b/>
          <w:bCs/>
          <w:rtl/>
        </w:rPr>
        <w:t>רמב"ם</w:t>
      </w:r>
      <w:r w:rsidRPr="00526BAE">
        <w:rPr>
          <w:rFonts w:ascii="Narkisim" w:hAnsi="Narkisim" w:cs="Narkisim"/>
          <w:rtl/>
        </w:rPr>
        <w:t xml:space="preserve"> (טומ"מ ט יא) דבספק נפל תלינן מספק שגררוה. וה</w:t>
      </w:r>
      <w:r w:rsidRPr="00526BAE">
        <w:rPr>
          <w:rFonts w:ascii="Narkisim" w:hAnsi="Narkisim" w:cs="Narkisim"/>
          <w:b/>
          <w:bCs/>
          <w:rtl/>
        </w:rPr>
        <w:t>רמב"ם</w:t>
      </w:r>
      <w:r w:rsidRPr="00526BAE">
        <w:rPr>
          <w:rFonts w:ascii="Narkisim" w:hAnsi="Narkisim" w:cs="Narkisim"/>
          <w:rtl/>
        </w:rPr>
        <w:t xml:space="preserve"> (שם יב) ביאר דדבר ידוע שכל אלו הטומאות וכיו"ב שהן ספק הרי הן של דבריהן</w:t>
      </w:r>
      <w:r w:rsidRPr="00526BAE">
        <w:rPr>
          <w:rStyle w:val="ac"/>
          <w:rFonts w:ascii="Narkisim" w:hAnsi="Narkisim" w:cs="Narkisim"/>
          <w:rtl/>
        </w:rPr>
        <w:footnoteReference w:id="703"/>
      </w:r>
      <w:r w:rsidRPr="00526BAE">
        <w:rPr>
          <w:rFonts w:ascii="Narkisim" w:hAnsi="Narkisim" w:cs="Narkisim"/>
          <w:rtl/>
        </w:rPr>
        <w:t>. וה</w:t>
      </w:r>
      <w:r w:rsidRPr="00526BAE">
        <w:rPr>
          <w:rFonts w:ascii="Narkisim" w:hAnsi="Narkisim" w:cs="Narkisim"/>
          <w:b/>
          <w:bCs/>
          <w:rtl/>
        </w:rPr>
        <w:t>ראב"ד</w:t>
      </w:r>
      <w:r w:rsidRPr="00526BAE">
        <w:rPr>
          <w:rFonts w:ascii="Narkisim" w:hAnsi="Narkisim" w:cs="Narkisim"/>
          <w:rtl/>
        </w:rPr>
        <w:t xml:space="preserve"> השיג דקי"ל ספיקא דאורייתא לחומרא, וזו ספיקא דאורייתא היא. והיה לו לומר דהו"ל ספק ספיקא ואפילו בדאורייתא לקולא.</w:t>
      </w:r>
    </w:p>
    <w:p w14:paraId="5CF81293" w14:textId="77777777" w:rsidR="00164728" w:rsidRPr="00526BAE" w:rsidRDefault="00000000" w:rsidP="00526BAE">
      <w:pPr>
        <w:bidi/>
        <w:rPr>
          <w:rFonts w:ascii="Narkisim" w:hAnsi="Narkisim" w:cs="Narkisim"/>
        </w:rPr>
      </w:pPr>
      <w:r w:rsidRPr="00526BAE">
        <w:rPr>
          <w:rFonts w:ascii="Narkisim" w:hAnsi="Narkisim" w:cs="Narkisim"/>
          <w:u w:val="single"/>
          <w:rtl/>
        </w:rPr>
        <w:t>ואיבע"א התם ודאי וודאי וכו' ודאי גררוהו בההיא שעתא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מוחזקין הן בכך. ו</w:t>
      </w:r>
      <w:r w:rsidRPr="00526BAE">
        <w:rPr>
          <w:rFonts w:ascii="Narkisim" w:hAnsi="Narkisim" w:cs="Narkisim"/>
          <w:b/>
          <w:bCs/>
          <w:rtl/>
        </w:rPr>
        <w:t>רבינו דוד</w:t>
      </w:r>
      <w:r w:rsidRPr="00526BAE">
        <w:rPr>
          <w:rFonts w:ascii="Narkisim" w:hAnsi="Narkisim" w:cs="Narkisim"/>
          <w:rtl/>
        </w:rPr>
        <w:t xml:space="preserve"> הק' האיך יחשב ודאי גמור, הא אמרי' לעיל דדבר הקרוב לודאי אינו מוציא מידי ודאי. ותי' דהוה כעין חזקה על חבר שאינו מוציא דבר שאינו מתוקן.</w:t>
      </w:r>
    </w:p>
    <w:p w14:paraId="33ED7CA0" w14:textId="77777777" w:rsidR="00164728" w:rsidRPr="00526BAE" w:rsidRDefault="00000000" w:rsidP="00526BAE">
      <w:pPr>
        <w:pStyle w:val="a8"/>
        <w:bidi/>
        <w:rPr>
          <w:rFonts w:ascii="Narkisim" w:hAnsi="Narkisim"/>
        </w:rPr>
      </w:pPr>
      <w:r w:rsidRPr="00526BAE">
        <w:rPr>
          <w:rFonts w:ascii="Narkisim" w:hAnsi="Narkisim"/>
          <w:rtl/>
        </w:rPr>
        <w:t xml:space="preserve">ועוה"ק </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א"כ ניחוש שגררה חולדה [לענין בדיקת חמץ]. ותי' דהוה רק חזקה שגוררת, ולא ודאי גמור</w:t>
      </w:r>
      <w:r w:rsidRPr="00526BAE">
        <w:rPr>
          <w:rStyle w:val="ac"/>
          <w:rFonts w:ascii="Narkisim" w:hAnsi="Narkisim"/>
          <w:rtl/>
        </w:rPr>
        <w:footnoteReference w:id="704"/>
      </w:r>
      <w:r w:rsidRPr="00526BAE">
        <w:rPr>
          <w:rFonts w:ascii="Narkisim" w:hAnsi="Narkisim"/>
          <w:rtl/>
        </w:rPr>
        <w:t>. ועוד תי' דבבתים לא תלי' כ"כ בגרירת חולדה. אלא בשדות.</w:t>
      </w:r>
    </w:p>
    <w:p w14:paraId="38D2DD31"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דוד</w:t>
      </w:r>
      <w:r w:rsidRPr="00526BAE">
        <w:rPr>
          <w:rFonts w:ascii="Narkisim" w:hAnsi="Narkisim" w:cs="Narkisim"/>
          <w:rtl/>
        </w:rPr>
        <w:t xml:space="preserve"> הביא ד</w:t>
      </w:r>
      <w:r w:rsidRPr="00526BAE">
        <w:rPr>
          <w:rFonts w:ascii="Narkisim" w:hAnsi="Narkisim" w:cs="Narkisim"/>
          <w:b/>
          <w:bCs/>
          <w:rtl/>
        </w:rPr>
        <w:t>י"מ</w:t>
      </w:r>
      <w:r w:rsidRPr="00526BAE">
        <w:rPr>
          <w:rFonts w:ascii="Narkisim" w:hAnsi="Narkisim" w:cs="Narkisim"/>
          <w:rtl/>
        </w:rPr>
        <w:t xml:space="preserve"> דאיירי שחזינן שגררוהו אח"כ, וכל הנידון 'בההיא שעתא'. וכיון שאנו רואים שנגרר, תלי דהוה בההיא שעתא.</w:t>
      </w:r>
    </w:p>
    <w:p w14:paraId="0C7C7D31" w14:textId="77777777" w:rsidR="00164728" w:rsidRPr="00526BAE" w:rsidRDefault="00000000" w:rsidP="00526BAE">
      <w:pPr>
        <w:bidi/>
        <w:rPr>
          <w:rFonts w:ascii="Narkisim" w:hAnsi="Narkisim" w:cs="Narkisim"/>
        </w:rPr>
      </w:pPr>
      <w:r w:rsidRPr="00526BAE">
        <w:rPr>
          <w:rFonts w:ascii="Narkisim" w:hAnsi="Narkisim" w:cs="Narkisim"/>
          <w:u w:val="single"/>
          <w:rtl/>
        </w:rPr>
        <w:t>אמר אביי הא בי"ד וכו' דלא שכיחא ריפתא בכולהו בתי מצנעא וכו</w:t>
      </w:r>
      <w:r w:rsidRPr="00526BAE">
        <w:rPr>
          <w:rFonts w:ascii="Narkisim" w:hAnsi="Narkisim" w:cs="Narkisim"/>
          <w:rtl/>
        </w:rPr>
        <w:t>'</w:t>
      </w:r>
      <w:r w:rsidRPr="00526BAE">
        <w:rPr>
          <w:rStyle w:val="ac"/>
          <w:rFonts w:ascii="Narkisim" w:hAnsi="Narkisim" w:cs="Narkisim"/>
          <w:rtl/>
        </w:rPr>
        <w:footnoteReference w:id="705"/>
      </w:r>
      <w:r w:rsidRPr="00526BAE">
        <w:rPr>
          <w:rFonts w:ascii="Narkisim" w:hAnsi="Narkisim" w:cs="Narkisim"/>
          <w:rtl/>
        </w:rPr>
        <w:t xml:space="preserve">. ובחי' </w:t>
      </w:r>
      <w:r w:rsidRPr="00526BAE">
        <w:rPr>
          <w:rFonts w:ascii="Narkisim" w:hAnsi="Narkisim" w:cs="Narkisim"/>
          <w:b/>
          <w:bCs/>
          <w:rtl/>
        </w:rPr>
        <w:t>רבינו דוד</w:t>
      </w:r>
      <w:r w:rsidRPr="00526BAE">
        <w:rPr>
          <w:rFonts w:ascii="Narkisim" w:hAnsi="Narkisim" w:cs="Narkisim"/>
          <w:rtl/>
        </w:rPr>
        <w:t xml:space="preserve"> ביאר דכיון דתקנו בדיקה ראוי לחוש למה שהוא רגיל וקרוב. אלא דבמשנה איתא דאין לדבר סוף. ואביי חילק דה"מ בי"ג [זמן תקנת הבדיקה], אבל בי"ד לא שכיח, ומש"ה יש לחוש טפי. ורבא השיב דאין טעם לחלק, לפיכך השוו תקנתם.</w:t>
      </w:r>
    </w:p>
    <w:p w14:paraId="1EDB72DB" w14:textId="77777777" w:rsidR="00164728" w:rsidRPr="00526BAE" w:rsidRDefault="00000000" w:rsidP="00526BAE">
      <w:pPr>
        <w:bidi/>
        <w:rPr>
          <w:rFonts w:ascii="Narkisim" w:hAnsi="Narkisim" w:cs="Narkisim"/>
        </w:rPr>
      </w:pPr>
      <w:r w:rsidRPr="00526BAE">
        <w:rPr>
          <w:rFonts w:ascii="Narkisim" w:hAnsi="Narkisim" w:cs="Narkisim"/>
          <w:u w:val="single"/>
          <w:rtl/>
        </w:rPr>
        <w:t>הא בי"ג</w:t>
      </w:r>
      <w:r w:rsidRPr="00526BAE">
        <w:rPr>
          <w:rFonts w:ascii="Narkisim" w:hAnsi="Narkisim" w:cs="Narkisim"/>
          <w:rtl/>
        </w:rPr>
        <w:t xml:space="preserve">. בפשוטו משמע דהיינו מי שבודק קודם זמנו. </w:t>
      </w:r>
      <w:r w:rsidRPr="00526BAE">
        <w:rPr>
          <w:rFonts w:ascii="Narkisim" w:hAnsi="Narkisim" w:cs="Narkisim"/>
          <w:szCs w:val="20"/>
          <w:rtl/>
        </w:rPr>
        <w:t>וה</w:t>
      </w:r>
      <w:r w:rsidRPr="00526BAE">
        <w:rPr>
          <w:rFonts w:ascii="Narkisim" w:hAnsi="Narkisim" w:cs="Narkisim"/>
          <w:b/>
          <w:bCs/>
          <w:szCs w:val="20"/>
          <w:rtl/>
        </w:rPr>
        <w:t>גר"א</w:t>
      </w:r>
      <w:r w:rsidRPr="00526BAE">
        <w:rPr>
          <w:rFonts w:ascii="Narkisim" w:hAnsi="Narkisim" w:cs="Narkisim"/>
          <w:szCs w:val="20"/>
          <w:rtl/>
        </w:rPr>
        <w:t xml:space="preserve"> (תלג יא) ציין דמשמע כאן דרשאי לבדוק חמץ בליל י"ג. [וע' מש"כ לעיל ד. וח.]. </w:t>
      </w:r>
      <w:r w:rsidRPr="00526BAE">
        <w:rPr>
          <w:rFonts w:ascii="Narkisim" w:hAnsi="Narkisim" w:cs="Narkisim"/>
          <w:rtl/>
        </w:rPr>
        <w:t>אך ה</w:t>
      </w:r>
      <w:r w:rsidRPr="00526BAE">
        <w:rPr>
          <w:rFonts w:ascii="Narkisim" w:hAnsi="Narkisim" w:cs="Narkisim"/>
          <w:b/>
          <w:bCs/>
          <w:rtl/>
        </w:rPr>
        <w:t>תוס' רא"ש</w:t>
      </w:r>
      <w:r w:rsidRPr="00526BAE">
        <w:rPr>
          <w:rFonts w:ascii="Narkisim" w:hAnsi="Narkisim" w:cs="Narkisim"/>
          <w:rtl/>
        </w:rPr>
        <w:t xml:space="preserve"> ו</w:t>
      </w:r>
      <w:r w:rsidRPr="00526BAE">
        <w:rPr>
          <w:rFonts w:ascii="Narkisim" w:hAnsi="Narkisim" w:cs="Narkisim"/>
          <w:b/>
          <w:bCs/>
          <w:rtl/>
        </w:rPr>
        <w:t>חי' הר"ן</w:t>
      </w:r>
      <w:r w:rsidRPr="00526BAE">
        <w:rPr>
          <w:rFonts w:ascii="Narkisim" w:hAnsi="Narkisim" w:cs="Narkisim"/>
          <w:rtl/>
        </w:rPr>
        <w:t xml:space="preserve"> (וכ"מ ברבינו דוד הנ"ל) כת' די"ג דהכא הכוונה אף אור לי"ד. [דקאי אמתני' דאיירי בבודק בזמנו]. וי"ד משיירא, היינו ביום י"ד</w:t>
      </w:r>
      <w:r w:rsidRPr="00526BAE">
        <w:rPr>
          <w:rStyle w:val="ac"/>
          <w:rFonts w:ascii="Narkisim" w:hAnsi="Narkisim" w:cs="Narkisim"/>
          <w:rtl/>
        </w:rPr>
        <w:footnoteReference w:id="706"/>
      </w:r>
      <w:r w:rsidRPr="00526BAE">
        <w:rPr>
          <w:rFonts w:ascii="Narkisim" w:hAnsi="Narkisim" w:cs="Narkisim"/>
          <w:rtl/>
        </w:rPr>
        <w:t>.</w:t>
      </w:r>
    </w:p>
    <w:p w14:paraId="63D1FBEC"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ר"ן</w:t>
      </w:r>
      <w:r w:rsidRPr="00526BAE">
        <w:rPr>
          <w:rFonts w:ascii="Narkisim" w:hAnsi="Narkisim" w:cs="Narkisim"/>
          <w:rtl/>
        </w:rPr>
        <w:t xml:space="preserve"> הק' כיון דבי"ד חיישינן, היאך יבדוק והלא יש לחוש לגררה חולדה ממקום למקום. והביא דתוס' תי' דבשעת בדיקה שהיא שעה מועטת לא חיישינן </w:t>
      </w:r>
      <w:r w:rsidRPr="00526BAE">
        <w:rPr>
          <w:rFonts w:ascii="Narkisim" w:hAnsi="Narkisim" w:cs="Narkisim"/>
          <w:szCs w:val="20"/>
          <w:rtl/>
        </w:rPr>
        <w:t>[לאביי</w:t>
      </w:r>
      <w:r w:rsidRPr="00526BAE">
        <w:rPr>
          <w:rFonts w:ascii="Narkisim" w:hAnsi="Narkisim" w:cs="Narkisim"/>
          <w:rtl/>
        </w:rPr>
        <w:t>]. וקאי הכא במה שמשייר, דיניחנו בצנעה, שיש שהות מרובה.</w:t>
      </w:r>
    </w:p>
    <w:p w14:paraId="09BA67B3" w14:textId="77777777" w:rsidR="00164728" w:rsidRPr="00526BAE" w:rsidRDefault="00000000" w:rsidP="00526BAE">
      <w:pPr>
        <w:pStyle w:val="aa"/>
        <w:bidi/>
        <w:rPr>
          <w:rFonts w:ascii="Narkisim" w:hAnsi="Narkisim"/>
        </w:rPr>
      </w:pPr>
      <w:r w:rsidRPr="00526BAE">
        <w:rPr>
          <w:rFonts w:ascii="Narkisim" w:hAnsi="Narkisim"/>
          <w:u w:val="single"/>
          <w:rtl/>
        </w:rPr>
        <w:t>תוד"ה בשלשה עשה לא משיירא</w:t>
      </w:r>
      <w:r w:rsidRPr="00526BAE">
        <w:rPr>
          <w:rFonts w:ascii="Narkisim" w:hAnsi="Narkisim"/>
          <w:rtl/>
        </w:rPr>
        <w:t>. פי' פעמים שאינה משיירת וכו'. [ולדברי רבא (בע"א) בעלמא הוה ספק, ואין ספק מוציא מידי ודאי. וע"ל בדעת ר' זירא].</w:t>
      </w:r>
    </w:p>
    <w:p w14:paraId="4F290522" w14:textId="77777777" w:rsidR="00164728" w:rsidRPr="00526BAE" w:rsidRDefault="00000000" w:rsidP="00526BAE">
      <w:pPr>
        <w:bidi/>
        <w:rPr>
          <w:rFonts w:ascii="Narkisim" w:hAnsi="Narkisim" w:cs="Narkisim"/>
        </w:rPr>
      </w:pPr>
      <w:r w:rsidRPr="00526BAE">
        <w:rPr>
          <w:rFonts w:ascii="Narkisim" w:hAnsi="Narkisim" w:cs="Narkisim"/>
          <w:u w:val="single"/>
          <w:rtl/>
        </w:rPr>
        <w:t>רב מרי אמר גזירה שמא יניח י'</w:t>
      </w:r>
      <w:r w:rsidRPr="00526BAE">
        <w:rPr>
          <w:rStyle w:val="ac"/>
          <w:rFonts w:ascii="Narkisim" w:hAnsi="Narkisim" w:cs="Narkisim"/>
          <w:u w:val="single"/>
          <w:rtl/>
        </w:rPr>
        <w:footnoteReference w:id="707"/>
      </w:r>
      <w:r w:rsidRPr="00526BAE">
        <w:rPr>
          <w:rFonts w:ascii="Narkisim" w:hAnsi="Narkisim" w:cs="Narkisim"/>
          <w:u w:val="single"/>
          <w:rtl/>
        </w:rPr>
        <w:t xml:space="preserve"> וימצא ט'.</w:t>
      </w:r>
      <w:r w:rsidRPr="00526BAE">
        <w:rPr>
          <w:rFonts w:ascii="Narkisim" w:hAnsi="Narkisim" w:cs="Narkisim"/>
          <w:rtl/>
        </w:rPr>
        <w:t xml:space="preserve"> ב</w:t>
      </w:r>
      <w:r w:rsidRPr="00526BAE">
        <w:rPr>
          <w:rFonts w:ascii="Narkisim" w:hAnsi="Narkisim" w:cs="Narkisim"/>
          <w:b/>
          <w:bCs/>
          <w:rtl/>
        </w:rPr>
        <w:t>חי' הר"ן</w:t>
      </w:r>
      <w:r w:rsidRPr="00526BAE">
        <w:rPr>
          <w:rFonts w:ascii="Narkisim" w:hAnsi="Narkisim" w:cs="Narkisim"/>
          <w:rtl/>
        </w:rPr>
        <w:t xml:space="preserve"> כת' דרבא ורב מרי לא פליגי, דרב מרי בא להוסיף לפניו לאו דוקא, ואף כשאינו מוצא מסתמא גיררו חולדה.</w:t>
      </w:r>
    </w:p>
    <w:p w14:paraId="73B6D1A6" w14:textId="77777777" w:rsidR="00164728" w:rsidRPr="00526BAE" w:rsidRDefault="00000000" w:rsidP="00526BAE">
      <w:pPr>
        <w:pStyle w:val="a7"/>
        <w:bidi/>
        <w:rPr>
          <w:rFonts w:ascii="Narkisim" w:hAnsi="Narkisim"/>
        </w:rPr>
      </w:pPr>
      <w:r w:rsidRPr="00526BAE">
        <w:rPr>
          <w:rFonts w:ascii="Narkisim" w:hAnsi="Narkisim"/>
          <w:rtl/>
        </w:rPr>
        <w:lastRenderedPageBreak/>
        <w:t xml:space="preserve">אבל </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(ד"ה ולענין הסוגיא) נקט דרבא פליג, ואף הניח י' ומצא ט' מותר שמא אכלתיה. דאתי ספק ומוציא מידי ספק </w:t>
      </w:r>
      <w:r w:rsidRPr="00526BAE">
        <w:rPr>
          <w:rFonts w:ascii="Narkisim" w:hAnsi="Narkisim"/>
          <w:szCs w:val="20"/>
          <w:rtl/>
        </w:rPr>
        <w:t>(וכדלעיל)</w:t>
      </w:r>
      <w:r w:rsidRPr="00526BAE">
        <w:rPr>
          <w:rFonts w:ascii="Narkisim" w:hAnsi="Narkisim"/>
          <w:rtl/>
        </w:rPr>
        <w:t>. וביאר דדעת רב מרי דספק אינו מוציא אף מידי ספק. וכת' דקי"ל כוותיה</w:t>
      </w:r>
      <w:r w:rsidRPr="00526BAE">
        <w:rPr>
          <w:rStyle w:val="ac"/>
          <w:rFonts w:ascii="Narkisim" w:hAnsi="Narkisim"/>
          <w:rtl/>
        </w:rPr>
        <w:footnoteReference w:id="708"/>
      </w:r>
      <w:r w:rsidRPr="00526BAE">
        <w:rPr>
          <w:rFonts w:ascii="Narkisim" w:hAnsi="Narkisim"/>
          <w:rtl/>
        </w:rPr>
        <w:t xml:space="preserve">, וכדאי' </w:t>
      </w:r>
      <w:r w:rsidRPr="00526BAE">
        <w:rPr>
          <w:rFonts w:ascii="Narkisim" w:hAnsi="Narkisim"/>
          <w:szCs w:val="20"/>
          <w:rtl/>
        </w:rPr>
        <w:t>(לקמן י. בסוה"ע)</w:t>
      </w:r>
      <w:r w:rsidRPr="00526BAE">
        <w:rPr>
          <w:rFonts w:ascii="Narkisim" w:hAnsi="Narkisim"/>
          <w:rtl/>
        </w:rPr>
        <w:t xml:space="preserve"> גבי ט' וי', דאף היכא דספק חמץ לא תלי' דאכלתיה. דאחר שהבית נתחייב בדיקה שוב אינו ניתר אלא בבדיקה.</w:t>
      </w:r>
    </w:p>
    <w:p w14:paraId="4795C783"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דוד</w:t>
      </w:r>
      <w:r w:rsidRPr="00526BAE">
        <w:rPr>
          <w:rFonts w:ascii="Narkisim" w:hAnsi="Narkisim" w:cs="Narkisim"/>
          <w:rtl/>
        </w:rPr>
        <w:t xml:space="preserve"> (בהמשך דבריו) הביא בשם ה</w:t>
      </w:r>
      <w:r w:rsidRPr="00526BAE">
        <w:rPr>
          <w:rFonts w:ascii="Narkisim" w:hAnsi="Narkisim" w:cs="Narkisim"/>
          <w:b/>
          <w:bCs/>
          <w:rtl/>
        </w:rPr>
        <w:t>רמב"ן</w:t>
      </w:r>
      <w:r w:rsidRPr="00526BAE">
        <w:rPr>
          <w:rFonts w:ascii="Narkisim" w:hAnsi="Narkisim" w:cs="Narkisim"/>
          <w:rtl/>
        </w:rPr>
        <w:t xml:space="preserve"> דרבא פליג בעיקר היסוד. ושוב חלק (ד"ה והנכון), דרבא איירי דוקא בבית שהוא בחזקת בדוק, ומש"ה אף כשהניח י' ומצא ט' עדיין הבית בחזקתו, דכל הספק על החולדה, ושמא אכלתו. ורב מרי פליג דכיון דנאבד החמץ חל על הבית חובת בדיקה.</w:t>
      </w:r>
    </w:p>
    <w:p w14:paraId="5813D051" w14:textId="77777777" w:rsidR="00164728" w:rsidRPr="00526BAE" w:rsidRDefault="00000000" w:rsidP="00526BAE">
      <w:pPr>
        <w:pStyle w:val="2"/>
        <w:bidi/>
        <w:rPr>
          <w:rFonts w:ascii="Narkisim" w:hAnsi="Narkisim"/>
        </w:rPr>
      </w:pPr>
      <w:r w:rsidRPr="00526BAE">
        <w:rPr>
          <w:rFonts w:ascii="Narkisim" w:hAnsi="Narkisim"/>
          <w:rtl/>
        </w:rPr>
        <w:t>אתא עכבר ושקל</w:t>
      </w:r>
    </w:p>
    <w:p w14:paraId="0B2BAA91" w14:textId="77777777" w:rsidR="00164728" w:rsidRPr="00526BAE" w:rsidRDefault="00000000" w:rsidP="00526BAE">
      <w:pPr>
        <w:bidi/>
        <w:rPr>
          <w:rFonts w:ascii="Narkisim" w:hAnsi="Narkisim" w:cs="Narkisim"/>
        </w:rPr>
      </w:pPr>
      <w:r w:rsidRPr="00526BAE">
        <w:rPr>
          <w:rFonts w:ascii="Narkisim" w:hAnsi="Narkisim" w:cs="Narkisim"/>
          <w:u w:val="single"/>
          <w:rtl/>
        </w:rPr>
        <w:t>ט' צבורים של מצה וכו' היינו ט' חנויות וכו'</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פי' בג' אופנים מה הנידון. </w:t>
      </w:r>
      <w:r w:rsidRPr="00526BAE">
        <w:rPr>
          <w:rFonts w:ascii="Narkisim" w:hAnsi="Narkisim" w:cs="Narkisim"/>
          <w:b/>
          <w:bCs/>
          <w:rtl/>
        </w:rPr>
        <w:t>רש"י</w:t>
      </w:r>
      <w:r w:rsidRPr="00526BAE">
        <w:rPr>
          <w:rFonts w:ascii="Narkisim" w:hAnsi="Narkisim" w:cs="Narkisim"/>
          <w:rtl/>
        </w:rPr>
        <w:t xml:space="preserve"> פי' דהנידון אי צריך לבדוק. וה</w:t>
      </w:r>
      <w:r w:rsidRPr="00526BAE">
        <w:rPr>
          <w:rFonts w:ascii="Narkisim" w:hAnsi="Narkisim" w:cs="Narkisim"/>
          <w:b/>
          <w:bCs/>
          <w:rtl/>
        </w:rPr>
        <w:t>ראשונים</w:t>
      </w:r>
      <w:r w:rsidRPr="00526BAE">
        <w:rPr>
          <w:rFonts w:ascii="Narkisim" w:hAnsi="Narkisim" w:cs="Narkisim"/>
          <w:rtl/>
        </w:rPr>
        <w:t xml:space="preserve"> (ע' בסמוך) פי' דקאי לענין בדיקה, והחמירו בספיקות [אף דהוה ספק דרבנן, ע' בסמוך].</w:t>
      </w:r>
    </w:p>
    <w:p w14:paraId="253B28CF"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פי' </w:t>
      </w:r>
      <w:r w:rsidRPr="00526BAE">
        <w:rPr>
          <w:rFonts w:ascii="Narkisim" w:hAnsi="Narkisim"/>
          <w:szCs w:val="20"/>
          <w:rtl/>
        </w:rPr>
        <w:t xml:space="preserve">[ומיהו י"ל] </w:t>
      </w:r>
      <w:r w:rsidRPr="00526BAE">
        <w:rPr>
          <w:rFonts w:ascii="Narkisim" w:hAnsi="Narkisim"/>
          <w:rtl/>
        </w:rPr>
        <w:t>דאף היכא דלא ביטל מהני רוב [וכ"כ ה</w:t>
      </w:r>
      <w:r w:rsidRPr="00526BAE">
        <w:rPr>
          <w:rFonts w:ascii="Narkisim" w:hAnsi="Narkisim"/>
          <w:b/>
          <w:bCs/>
          <w:rtl/>
        </w:rPr>
        <w:t>בעה"מ</w:t>
      </w:r>
      <w:r w:rsidRPr="00526BAE">
        <w:rPr>
          <w:rFonts w:ascii="Narkisim" w:hAnsi="Narkisim"/>
          <w:rtl/>
        </w:rPr>
        <w:t>]. ו</w:t>
      </w:r>
      <w:r w:rsidRPr="00526BAE">
        <w:rPr>
          <w:rFonts w:ascii="Narkisim" w:hAnsi="Narkisim"/>
          <w:b/>
          <w:bCs/>
          <w:rtl/>
        </w:rPr>
        <w:t>ר"י</w:t>
      </w:r>
      <w:r w:rsidRPr="00526BAE">
        <w:rPr>
          <w:rFonts w:ascii="Narkisim" w:hAnsi="Narkisim"/>
          <w:rtl/>
        </w:rPr>
        <w:t xml:space="preserve"> (בתוס') פי' דהנידון לענין החתיכה עצמה.</w:t>
      </w:r>
    </w:p>
    <w:p w14:paraId="69996683"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חי' הר"ן</w:t>
      </w:r>
      <w:r w:rsidRPr="00526BAE">
        <w:rPr>
          <w:rFonts w:ascii="Narkisim" w:hAnsi="Narkisim"/>
          <w:rtl/>
        </w:rPr>
        <w:t xml:space="preserve"> כת' דב' תי' התוס' ודאי דחיקי נינהו, דפשטה דסוגיין משמע דכל הני גווני דסוגיין קאי באופן א', דאל"כ לפלוג בההוא גופיה בין ביטול לבדיקה, ובין דין הלחם לדין בדיקת הבית</w:t>
      </w:r>
      <w:r w:rsidRPr="00526BAE">
        <w:rPr>
          <w:rStyle w:val="ac"/>
          <w:rFonts w:ascii="Narkisim" w:hAnsi="Narkisim"/>
          <w:rtl/>
        </w:rPr>
        <w:footnoteReference w:id="709"/>
      </w:r>
      <w:r w:rsidRPr="00526BAE">
        <w:rPr>
          <w:rFonts w:ascii="Narkisim" w:hAnsi="Narkisim"/>
          <w:rtl/>
        </w:rPr>
        <w:t>. [וכה"ק ב</w:t>
      </w:r>
      <w:r w:rsidRPr="00526BAE">
        <w:rPr>
          <w:rFonts w:ascii="Narkisim" w:hAnsi="Narkisim"/>
          <w:b/>
          <w:bCs/>
          <w:rtl/>
        </w:rPr>
        <w:t>תוס' רא"ש</w:t>
      </w:r>
      <w:r w:rsidRPr="00526BAE">
        <w:rPr>
          <w:rFonts w:ascii="Narkisim" w:hAnsi="Narkisim"/>
          <w:rtl/>
        </w:rPr>
        <w:t xml:space="preserve"> דלא הוה דומיא דאחריני דקאי אדין הבית].</w:t>
      </w:r>
    </w:p>
    <w:p w14:paraId="3CFE9D3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(ב י) פסק דצריך לבדוק. [וכרש"י]. וה</w:t>
      </w:r>
      <w:r w:rsidRPr="00526BAE">
        <w:rPr>
          <w:rFonts w:ascii="Narkisim" w:hAnsi="Narkisim" w:cs="Narkisim"/>
          <w:b/>
          <w:bCs/>
          <w:rtl/>
        </w:rPr>
        <w:t>ראב"ד</w:t>
      </w:r>
      <w:r w:rsidRPr="00526BAE">
        <w:rPr>
          <w:rFonts w:ascii="Narkisim" w:hAnsi="Narkisim" w:cs="Narkisim"/>
          <w:rtl/>
        </w:rPr>
        <w:t xml:space="preserve"> השיג דלענין בדיקה הוה ספק דרבנן, אלא צריך לבטל.</w:t>
      </w:r>
    </w:p>
    <w:p w14:paraId="0EE1F07E" w14:textId="77777777" w:rsidR="00164728" w:rsidRPr="00526BAE" w:rsidRDefault="00000000" w:rsidP="00526BAE">
      <w:pPr>
        <w:bidi/>
        <w:rPr>
          <w:rFonts w:ascii="Narkisim" w:hAnsi="Narkisim" w:cs="Narkisim"/>
        </w:rPr>
      </w:pPr>
      <w:r w:rsidRPr="00526BAE">
        <w:rPr>
          <w:rFonts w:ascii="Narkisim" w:hAnsi="Narkisim" w:cs="Narkisim"/>
          <w:u w:val="single"/>
          <w:rtl/>
        </w:rPr>
        <w:t>תוד"ה היינו תשע</w:t>
      </w:r>
      <w:r w:rsidRPr="00526BAE">
        <w:rPr>
          <w:rFonts w:ascii="Narkisim" w:hAnsi="Narkisim" w:cs="Narkisim"/>
          <w:rtl/>
        </w:rPr>
        <w:t xml:space="preserve">. והכא ס"ד לקולא, כדאמרי' בסמוך. </w:t>
      </w:r>
      <w:r w:rsidRPr="00526BAE">
        <w:rPr>
          <w:rFonts w:ascii="Narkisim" w:hAnsi="Narkisim" w:cs="Narkisim"/>
          <w:szCs w:val="20"/>
          <w:rtl/>
        </w:rPr>
        <w:t>[גבי ב' קופות, דתלי שאני אומר דעייל חמץ לשאינו בדוק. וכן גבי ב' שבילין, וכן בקעה. וכן הוכיח בתוס' רא"ש]</w:t>
      </w:r>
      <w:r w:rsidRPr="00526BAE">
        <w:rPr>
          <w:rFonts w:ascii="Narkisim" w:hAnsi="Narkisim" w:cs="Narkisim"/>
          <w:rtl/>
        </w:rPr>
        <w:t>. ו</w:t>
      </w:r>
      <w:r w:rsidRPr="00526BAE">
        <w:rPr>
          <w:rFonts w:ascii="Narkisim" w:hAnsi="Narkisim" w:cs="Narkisim"/>
          <w:b/>
          <w:bCs/>
          <w:rtl/>
        </w:rPr>
        <w:t>ה"ה</w:t>
      </w:r>
      <w:r w:rsidRPr="00526BAE">
        <w:rPr>
          <w:rFonts w:ascii="Narkisim" w:hAnsi="Narkisim" w:cs="Narkisim"/>
          <w:rtl/>
        </w:rPr>
        <w:t xml:space="preserve"> (ב י) הביא בשם ה</w:t>
      </w:r>
      <w:r w:rsidRPr="00526BAE">
        <w:rPr>
          <w:rFonts w:ascii="Narkisim" w:hAnsi="Narkisim" w:cs="Narkisim"/>
          <w:b/>
          <w:bCs/>
          <w:rtl/>
        </w:rPr>
        <w:t>רא"ה</w:t>
      </w:r>
      <w:r w:rsidRPr="00526BAE">
        <w:rPr>
          <w:rFonts w:ascii="Narkisim" w:hAnsi="Narkisim" w:cs="Narkisim"/>
          <w:rtl/>
        </w:rPr>
        <w:t xml:space="preserve"> דבדיקת חמץ נתקן מתחילתה על הספק, ומש"ה החמירו בספקה יותר משאר ספיקות של דבריהם. ועד"ז כת' </w:t>
      </w:r>
      <w:r w:rsidRPr="00526BAE">
        <w:rPr>
          <w:rFonts w:ascii="Narkisim" w:hAnsi="Narkisim" w:cs="Narkisim"/>
          <w:b/>
          <w:bCs/>
          <w:rtl/>
        </w:rPr>
        <w:t>רבינו</w:t>
      </w:r>
      <w:r w:rsidRPr="00526BAE">
        <w:rPr>
          <w:rFonts w:ascii="Narkisim" w:hAnsi="Narkisim" w:cs="Narkisim"/>
          <w:rtl/>
        </w:rPr>
        <w:t xml:space="preserve"> </w:t>
      </w:r>
      <w:r w:rsidRPr="00526BAE">
        <w:rPr>
          <w:rFonts w:ascii="Narkisim" w:hAnsi="Narkisim" w:cs="Narkisim"/>
          <w:b/>
          <w:bCs/>
          <w:rtl/>
        </w:rPr>
        <w:t>דוד</w:t>
      </w:r>
      <w:r w:rsidRPr="00526BAE">
        <w:rPr>
          <w:rFonts w:ascii="Narkisim" w:hAnsi="Narkisim" w:cs="Narkisim"/>
          <w:rtl/>
        </w:rPr>
        <w:t xml:space="preserve"> וב</w:t>
      </w:r>
      <w:r w:rsidRPr="00526BAE">
        <w:rPr>
          <w:rFonts w:ascii="Narkisim" w:hAnsi="Narkisim" w:cs="Narkisim"/>
          <w:b/>
          <w:bCs/>
          <w:rtl/>
        </w:rPr>
        <w:t>חי' הר"ן</w:t>
      </w:r>
      <w:r w:rsidRPr="00526BAE">
        <w:rPr>
          <w:rFonts w:ascii="Narkisim" w:hAnsi="Narkisim" w:cs="Narkisim"/>
          <w:rtl/>
        </w:rPr>
        <w:t xml:space="preserve"> בסוגיין באריכות, וכ"ד ה</w:t>
      </w:r>
      <w:r w:rsidRPr="00526BAE">
        <w:rPr>
          <w:rFonts w:ascii="Narkisim" w:hAnsi="Narkisim" w:cs="Narkisim"/>
          <w:b/>
          <w:bCs/>
          <w:rtl/>
        </w:rPr>
        <w:t>ראב"ד</w:t>
      </w:r>
      <w:r w:rsidRPr="00526BAE">
        <w:rPr>
          <w:rFonts w:ascii="Narkisim" w:hAnsi="Narkisim" w:cs="Narkisim"/>
          <w:rtl/>
        </w:rPr>
        <w:t xml:space="preserve"> (לרי"ף)</w:t>
      </w:r>
      <w:r w:rsidRPr="00526BAE">
        <w:rPr>
          <w:rStyle w:val="ac"/>
          <w:rFonts w:ascii="Narkisim" w:hAnsi="Narkisim" w:cs="Narkisim"/>
          <w:rtl/>
        </w:rPr>
        <w:footnoteReference w:id="710"/>
      </w:r>
      <w:r w:rsidRPr="00526BAE">
        <w:rPr>
          <w:rFonts w:ascii="Narkisim" w:hAnsi="Narkisim" w:cs="Narkisim"/>
          <w:rtl/>
        </w:rPr>
        <w:t>. ע"ע בסמוך.</w:t>
      </w:r>
    </w:p>
    <w:p w14:paraId="0CD3DD61"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לח"מ</w:t>
      </w:r>
      <w:r w:rsidRPr="00526BAE">
        <w:rPr>
          <w:rFonts w:ascii="Narkisim" w:hAnsi="Narkisim" w:cs="Narkisim"/>
          <w:rtl/>
        </w:rPr>
        <w:t xml:space="preserve"> הק' דבכמה ספיקות (לקמן י:) פסק הרמב"ם דספק לקולא</w:t>
      </w:r>
      <w:r w:rsidRPr="00526BAE">
        <w:rPr>
          <w:rStyle w:val="ac"/>
          <w:rFonts w:ascii="Narkisim" w:hAnsi="Narkisim" w:cs="Narkisim"/>
          <w:rtl/>
        </w:rPr>
        <w:footnoteReference w:id="711"/>
      </w:r>
      <w:r w:rsidRPr="00526BAE">
        <w:rPr>
          <w:rFonts w:ascii="Narkisim" w:hAnsi="Narkisim" w:cs="Narkisim"/>
          <w:rtl/>
        </w:rPr>
        <w:t>. וה</w:t>
      </w:r>
      <w:r w:rsidRPr="00526BAE">
        <w:rPr>
          <w:rFonts w:ascii="Narkisim" w:hAnsi="Narkisim" w:cs="Narkisim"/>
          <w:b/>
          <w:bCs/>
          <w:rtl/>
        </w:rPr>
        <w:t>לח"מ</w:t>
      </w:r>
      <w:r w:rsidRPr="00526BAE">
        <w:rPr>
          <w:rFonts w:ascii="Narkisim" w:hAnsi="Narkisim" w:cs="Narkisim"/>
          <w:rtl/>
        </w:rPr>
        <w:t xml:space="preserve"> חילק דדוקא הכא דהוה ספק דענינא, והצריכו לבדוק מפני חמץ אף דהוה ספק אם יש שם חמץ. אבל ספיקא דדינא אזלי' לקולא. [</w:t>
      </w:r>
      <w:r w:rsidRPr="00526BAE">
        <w:rPr>
          <w:rFonts w:ascii="Narkisim" w:hAnsi="Narkisim" w:cs="Narkisim"/>
          <w:szCs w:val="20"/>
          <w:rtl/>
        </w:rPr>
        <w:t>וע' מה שציינו בזה המשנ"ל ורע"א שם</w:t>
      </w:r>
      <w:r w:rsidRPr="00526BAE">
        <w:rPr>
          <w:rFonts w:ascii="Narkisim" w:hAnsi="Narkisim" w:cs="Narkisim"/>
          <w:rtl/>
        </w:rPr>
        <w:t>].</w:t>
      </w:r>
    </w:p>
    <w:p w14:paraId="36E09048"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רבינו מנוח</w:t>
      </w:r>
      <w:r w:rsidRPr="00526BAE">
        <w:rPr>
          <w:rFonts w:ascii="Narkisim" w:hAnsi="Narkisim" w:cs="Narkisim"/>
          <w:rtl/>
        </w:rPr>
        <w:t xml:space="preserve"> (הו' בכס"מ) ביאר סברת הרמב"ם דהספק נולד בפת, אם הוא חמץ או מצה. והפת הוה איסור דאורי' וספק לחומרא, ומש"ה צריך בדיקה אחריו [אף דהוה דרבנן]. וכ"כ ב</w:t>
      </w:r>
      <w:r w:rsidRPr="00526BAE">
        <w:rPr>
          <w:rFonts w:ascii="Narkisim" w:hAnsi="Narkisim" w:cs="Narkisim"/>
          <w:b/>
          <w:bCs/>
          <w:rtl/>
        </w:rPr>
        <w:t>חי' הר"ן</w:t>
      </w:r>
      <w:r w:rsidRPr="00526BAE">
        <w:rPr>
          <w:rFonts w:ascii="Narkisim" w:hAnsi="Narkisim" w:cs="Narkisim"/>
          <w:rtl/>
        </w:rPr>
        <w:t>.</w:t>
      </w:r>
    </w:p>
    <w:p w14:paraId="600BDCEA"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חי' הר"ן</w:t>
      </w:r>
      <w:r w:rsidRPr="00526BAE">
        <w:rPr>
          <w:rFonts w:ascii="Narkisim" w:hAnsi="Narkisim" w:cs="Narkisim"/>
          <w:rtl/>
        </w:rPr>
        <w:t xml:space="preserve"> כת' דנחשב 'חזינא' דחיישינן לענין להצריך בדיקה. וביאר שהולכין אחר נפילת הספק. וכיון שראינו לחם זו בשעה שפירש מן הציבורין ונסתפק לנו בו אם הוא חמץ או מצה, ע"כ הרי נאסר לאוכלו [דהו"ל ספיקא דאורייתא</w:t>
      </w:r>
      <w:r w:rsidRPr="00526BAE">
        <w:rPr>
          <w:rStyle w:val="ac"/>
          <w:rFonts w:ascii="Narkisim" w:hAnsi="Narkisim" w:cs="Narkisim"/>
          <w:rtl/>
        </w:rPr>
        <w:footnoteReference w:id="712"/>
      </w:r>
      <w:r w:rsidRPr="00526BAE">
        <w:rPr>
          <w:rFonts w:ascii="Narkisim" w:hAnsi="Narkisim" w:cs="Narkisim"/>
          <w:rtl/>
        </w:rPr>
        <w:t>] קודם כניסתו לבית, וכבר נתרבו למעלה דאפי' חמץ נוקשה דלא מיתסר אלא מדרבנן צריכה בדיקה.</w:t>
      </w:r>
    </w:p>
    <w:p w14:paraId="4226F724" w14:textId="77777777" w:rsidR="00164728" w:rsidRPr="00526BAE" w:rsidRDefault="00000000" w:rsidP="00526BAE">
      <w:pPr>
        <w:bidi/>
        <w:rPr>
          <w:rFonts w:ascii="Narkisim" w:hAnsi="Narkisim" w:cs="Narkisim"/>
        </w:rPr>
      </w:pPr>
      <w:r w:rsidRPr="00526BAE">
        <w:rPr>
          <w:rFonts w:ascii="Narkisim" w:hAnsi="Narkisim" w:cs="Narkisim"/>
          <w:u w:val="single"/>
          <w:rtl/>
        </w:rPr>
        <w:t>בא"ד מיהו י"ל דאיירי כגון שלא ביטל</w:t>
      </w:r>
      <w:r w:rsidRPr="00526BAE">
        <w:rPr>
          <w:rStyle w:val="ac"/>
          <w:rFonts w:ascii="Narkisim" w:hAnsi="Narkisim" w:cs="Narkisim"/>
          <w:rtl/>
        </w:rPr>
        <w:footnoteReference w:id="713"/>
      </w:r>
      <w:r w:rsidRPr="00526BAE">
        <w:rPr>
          <w:rFonts w:ascii="Narkisim" w:hAnsi="Narkisim" w:cs="Narkisim"/>
          <w:rtl/>
        </w:rPr>
        <w:t>. וכ"כ ה</w:t>
      </w:r>
      <w:r w:rsidRPr="00526BAE">
        <w:rPr>
          <w:rFonts w:ascii="Narkisim" w:hAnsi="Narkisim" w:cs="Narkisim"/>
          <w:b/>
          <w:bCs/>
          <w:rtl/>
        </w:rPr>
        <w:t>טור</w:t>
      </w:r>
      <w:r w:rsidRPr="00526BAE">
        <w:rPr>
          <w:rFonts w:ascii="Narkisim" w:hAnsi="Narkisim" w:cs="Narkisim"/>
          <w:rtl/>
        </w:rPr>
        <w:t xml:space="preserve"> (תלט). וכן ה</w:t>
      </w:r>
      <w:r w:rsidRPr="00526BAE">
        <w:rPr>
          <w:rFonts w:ascii="Narkisim" w:hAnsi="Narkisim" w:cs="Narkisim"/>
          <w:b/>
          <w:bCs/>
          <w:rtl/>
        </w:rPr>
        <w:t>בעה"מ</w:t>
      </w:r>
      <w:r w:rsidRPr="00526BAE">
        <w:rPr>
          <w:rFonts w:ascii="Narkisim" w:hAnsi="Narkisim" w:cs="Narkisim"/>
          <w:rtl/>
        </w:rPr>
        <w:t xml:space="preserve"> כת' דהנידון לענין </w:t>
      </w:r>
      <w:r w:rsidRPr="00526BAE">
        <w:rPr>
          <w:rFonts w:ascii="Narkisim" w:hAnsi="Narkisim" w:cs="Narkisim"/>
          <w:rtl/>
        </w:rPr>
        <w:lastRenderedPageBreak/>
        <w:t>דחייב לבטל</w:t>
      </w:r>
      <w:r w:rsidRPr="00526BAE">
        <w:rPr>
          <w:rStyle w:val="ac"/>
          <w:rFonts w:ascii="Narkisim" w:hAnsi="Narkisim" w:cs="Narkisim"/>
          <w:rtl/>
        </w:rPr>
        <w:footnoteReference w:id="714"/>
      </w:r>
      <w:r w:rsidRPr="00526BAE">
        <w:rPr>
          <w:rFonts w:ascii="Narkisim" w:hAnsi="Narkisim" w:cs="Narkisim"/>
          <w:rtl/>
        </w:rPr>
        <w:t>. ואי"צ לבדוק, דהוה ספק דרבנן</w:t>
      </w:r>
      <w:r w:rsidRPr="00526BAE">
        <w:rPr>
          <w:rStyle w:val="ac"/>
          <w:rFonts w:ascii="Narkisim" w:hAnsi="Narkisim" w:cs="Narkisim"/>
          <w:rtl/>
        </w:rPr>
        <w:footnoteReference w:id="715"/>
      </w:r>
      <w:r w:rsidRPr="00526BAE">
        <w:rPr>
          <w:rFonts w:ascii="Narkisim" w:hAnsi="Narkisim" w:cs="Narkisim"/>
          <w:rtl/>
        </w:rPr>
        <w:t>.</w:t>
      </w:r>
    </w:p>
    <w:p w14:paraId="6BE3FCC3" w14:textId="77777777" w:rsidR="00164728" w:rsidRPr="00526BAE" w:rsidRDefault="00000000" w:rsidP="00526BAE">
      <w:pPr>
        <w:bidi/>
        <w:rPr>
          <w:rFonts w:ascii="Narkisim" w:hAnsi="Narkisim" w:cs="Narkisim"/>
        </w:rPr>
      </w:pPr>
      <w:r w:rsidRPr="00526BAE">
        <w:rPr>
          <w:rFonts w:ascii="Narkisim" w:hAnsi="Narkisim" w:cs="Narkisim"/>
          <w:u w:val="single"/>
          <w:rtl/>
        </w:rPr>
        <w:t>בא"ד ועו"ק וכו' אבל הכא אוקמא בחזקת בדוק וכו'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(משנ"ל [ב י בסו"ד], צל"ח ועוד) דייקו דתוס' הק' כן אף אי איירי בלא ביטל, ואף באיסור דאורייתא מהני חזקה. אך ב</w:t>
      </w:r>
      <w:r w:rsidRPr="00526BAE">
        <w:rPr>
          <w:rFonts w:ascii="Narkisim" w:hAnsi="Narkisim" w:cs="Narkisim"/>
          <w:b/>
          <w:bCs/>
          <w:rtl/>
        </w:rPr>
        <w:t>תוס' רא"ש</w:t>
      </w:r>
      <w:r w:rsidRPr="00526BAE">
        <w:rPr>
          <w:rFonts w:ascii="Narkisim" w:hAnsi="Narkisim" w:cs="Narkisim"/>
          <w:rtl/>
        </w:rPr>
        <w:t xml:space="preserve"> (ותוס' שאנץ) תי' דאיירי בלא ביטל. וכ"פ ה</w:t>
      </w:r>
      <w:r w:rsidRPr="00526BAE">
        <w:rPr>
          <w:rFonts w:ascii="Narkisim" w:hAnsi="Narkisim" w:cs="Narkisim"/>
          <w:b/>
          <w:bCs/>
          <w:rtl/>
        </w:rPr>
        <w:t>טור</w:t>
      </w:r>
      <w:r w:rsidRPr="00526BAE">
        <w:rPr>
          <w:rFonts w:ascii="Narkisim" w:hAnsi="Narkisim" w:cs="Narkisim"/>
          <w:rtl/>
        </w:rPr>
        <w:t xml:space="preserve"> (תלט) דאיירי בלא ביטל. והיכא דביטל בכל אופן אי"צ בדיקה.</w:t>
      </w:r>
    </w:p>
    <w:p w14:paraId="2464B921" w14:textId="77777777" w:rsidR="00164728" w:rsidRPr="00526BAE" w:rsidRDefault="00000000" w:rsidP="00526BAE">
      <w:pPr>
        <w:bidi/>
        <w:rPr>
          <w:rFonts w:ascii="Narkisim" w:hAnsi="Narkisim" w:cs="Narkisim"/>
        </w:rPr>
      </w:pPr>
      <w:r w:rsidRPr="00526BAE">
        <w:rPr>
          <w:rFonts w:ascii="Narkisim" w:hAnsi="Narkisim" w:cs="Narkisim"/>
          <w:u w:val="single"/>
          <w:rtl/>
        </w:rPr>
        <w:t>שם. אוקמא בחזקת בדוק</w:t>
      </w:r>
      <w:r w:rsidRPr="00526BAE">
        <w:rPr>
          <w:rFonts w:ascii="Narkisim" w:hAnsi="Narkisim" w:cs="Narkisim"/>
          <w:rtl/>
        </w:rPr>
        <w:t xml:space="preserve">. </w:t>
      </w:r>
      <w:r w:rsidRPr="00526BAE">
        <w:rPr>
          <w:rFonts w:ascii="Narkisim" w:hAnsi="Narkisim" w:cs="Narkisim"/>
          <w:b/>
          <w:bCs/>
          <w:rtl/>
        </w:rPr>
        <w:t>רע"א</w:t>
      </w:r>
      <w:r w:rsidRPr="00526BAE">
        <w:rPr>
          <w:rFonts w:ascii="Narkisim" w:hAnsi="Narkisim" w:cs="Narkisim"/>
          <w:rtl/>
        </w:rPr>
        <w:t xml:space="preserve"> הק' דכיון דהעכבר ודאי הכניס חתיכה, והוה ספק על חתיכה זו, א"כ מה מהני לזה חזקת הבית. דלחתיכה זו ליכא חזקה</w:t>
      </w:r>
      <w:r w:rsidRPr="00526BAE">
        <w:rPr>
          <w:rStyle w:val="ac"/>
          <w:rFonts w:ascii="Narkisim" w:hAnsi="Narkisim" w:cs="Narkisim"/>
          <w:rtl/>
        </w:rPr>
        <w:footnoteReference w:id="716"/>
      </w:r>
      <w:r w:rsidRPr="00526BAE">
        <w:rPr>
          <w:rFonts w:ascii="Narkisim" w:hAnsi="Narkisim" w:cs="Narkisim"/>
          <w:rtl/>
        </w:rPr>
        <w:t>.</w:t>
      </w:r>
    </w:p>
    <w:p w14:paraId="471EFD3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מהרש"א</w:t>
      </w:r>
      <w:r w:rsidRPr="00526BAE">
        <w:rPr>
          <w:rFonts w:ascii="Narkisim" w:hAnsi="Narkisim"/>
          <w:rtl/>
        </w:rPr>
        <w:t xml:space="preserve"> (י.) כת' דגבי ב' צבורין [דאי' בסמוך משום 'שאני אומר'] ל"ש חזקת הבתים, וכמ"ש </w:t>
      </w:r>
      <w:r w:rsidRPr="00526BAE">
        <w:rPr>
          <w:rFonts w:ascii="Narkisim" w:hAnsi="Narkisim"/>
          <w:b/>
          <w:bCs/>
          <w:rtl/>
        </w:rPr>
        <w:t>תוס</w:t>
      </w:r>
      <w:r w:rsidRPr="00526BAE">
        <w:rPr>
          <w:rFonts w:ascii="Narkisim" w:hAnsi="Narkisim"/>
          <w:rtl/>
        </w:rPr>
        <w:t>' (יבמות פב., הו' בסמוך) דכיון דל"ש חזקה על החתיכה, ל"מ חזקת הבית.</w:t>
      </w:r>
    </w:p>
    <w:p w14:paraId="0AE59CE6"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העלה צד דכוונת התוס' דאף דל"מ חזקה כולי האי [וכלשון תוס' יבמות פב.], עכ"פ קצת חזקה יש. ותוס' הק' האיך מכריע מחנויות, דליכא חזקה כלל. [וכת' דדוחק. ועוה"ק דאף לתי' התוס' יקשה כה"ג, דגבי חתיכות יש קצת חזקת אינו זבוח, וכמ"ש תוס' נדה יט., ואילו גבי חמץ יש חזקה דלא נתחמץ].</w:t>
      </w:r>
    </w:p>
    <w:p w14:paraId="25C0DC94" w14:textId="77777777" w:rsidR="00164728" w:rsidRPr="00526BAE" w:rsidRDefault="00000000" w:rsidP="00526BAE">
      <w:pPr>
        <w:pStyle w:val="a7"/>
        <w:bidi/>
        <w:rPr>
          <w:rFonts w:ascii="Narkisim" w:hAnsi="Narkisim"/>
        </w:rPr>
      </w:pPr>
      <w:r w:rsidRPr="00526BAE">
        <w:rPr>
          <w:rFonts w:ascii="Narkisim" w:hAnsi="Narkisim"/>
          <w:rtl/>
        </w:rPr>
        <w:t>ובדברי התוס' מבואר דדוקא התם ל"מ חזקה, דודאי נפל חתיכה לכל קופה [ונחשב נידון א']. אבל הכא כיון דנפל רק חתיכה א', מהני לזה חזקת הבית.</w:t>
      </w:r>
    </w:p>
    <w:p w14:paraId="72DAD601" w14:textId="77777777" w:rsidR="00164728" w:rsidRPr="00526BAE" w:rsidRDefault="00000000" w:rsidP="00526BAE">
      <w:pPr>
        <w:pStyle w:val="aa"/>
        <w:bidi/>
        <w:rPr>
          <w:rFonts w:ascii="Narkisim" w:hAnsi="Narkisim"/>
        </w:rPr>
      </w:pPr>
      <w:r w:rsidRPr="00526BAE">
        <w:rPr>
          <w:rFonts w:ascii="Narkisim" w:hAnsi="Narkisim"/>
          <w:rtl/>
        </w:rPr>
        <w:t>ועוה"ק ה</w:t>
      </w:r>
      <w:r w:rsidRPr="00526BAE">
        <w:rPr>
          <w:rFonts w:ascii="Narkisim" w:hAnsi="Narkisim"/>
          <w:b/>
          <w:bCs/>
          <w:rtl/>
        </w:rPr>
        <w:t>קוב"ש</w:t>
      </w:r>
      <w:r w:rsidRPr="00526BAE">
        <w:rPr>
          <w:rFonts w:ascii="Narkisim" w:hAnsi="Narkisim"/>
          <w:rtl/>
        </w:rPr>
        <w:t xml:space="preserve"> (מא) דהאיסור בל יראה תלוי בחתיכה, ומה יושיענו שהבית בחזקת בדוק, הא החתיכה בכל מקום שהיא אסור להשהותה מספק [ועובר בבל יראה], וכמו שאסור לאוכלה. וצ"ע.</w:t>
      </w:r>
    </w:p>
    <w:p w14:paraId="5050E610" w14:textId="77777777" w:rsidR="00164728" w:rsidRPr="00526BAE" w:rsidRDefault="00000000" w:rsidP="00526BAE">
      <w:pPr>
        <w:bidi/>
        <w:rPr>
          <w:rFonts w:ascii="Narkisim" w:hAnsi="Narkisim" w:cs="Narkisim"/>
        </w:rPr>
      </w:pPr>
      <w:r w:rsidRPr="00526BAE">
        <w:rPr>
          <w:rFonts w:ascii="Narkisim" w:hAnsi="Narkisim" w:cs="Narkisim"/>
          <w:u w:val="single"/>
          <w:rtl/>
        </w:rPr>
        <w:t>בא"ד ונראה לר"י דלענין וכו' ונמצא, קבעי אי שרי לאכילה</w:t>
      </w:r>
      <w:r w:rsidRPr="00526BAE">
        <w:rPr>
          <w:rFonts w:ascii="Narkisim" w:hAnsi="Narkisim" w:cs="Narkisim"/>
          <w:rtl/>
        </w:rPr>
        <w:t>. ואזלינן בתר רוב להכריע שהככר מותר. ומבואר בתוס' דאם לא נמצא, הבית אי"צ בדיקה. וה</w:t>
      </w:r>
      <w:r w:rsidRPr="00526BAE">
        <w:rPr>
          <w:rFonts w:ascii="Narkisim" w:hAnsi="Narkisim" w:cs="Narkisim"/>
          <w:b/>
          <w:bCs/>
          <w:rtl/>
        </w:rPr>
        <w:t>קוב"ש</w:t>
      </w:r>
      <w:r w:rsidRPr="00526BAE">
        <w:rPr>
          <w:rFonts w:ascii="Narkisim" w:hAnsi="Narkisim" w:cs="Narkisim"/>
          <w:rtl/>
        </w:rPr>
        <w:t xml:space="preserve"> (מ) הק' דכיון דהחתיכה אסורה באכילה, א"כ מחוייב לבערה אפי' כשביטל, דהוה תקלה שיאכל ספק חמץ דאורייתא. [ויתחייב אף בדיקת חמץ מחמת הך חתיכה]</w:t>
      </w:r>
      <w:r w:rsidRPr="00526BAE">
        <w:rPr>
          <w:rStyle w:val="ac"/>
          <w:rFonts w:ascii="Narkisim" w:hAnsi="Narkisim" w:cs="Narkisim"/>
          <w:rtl/>
        </w:rPr>
        <w:footnoteReference w:id="717"/>
      </w:r>
      <w:r w:rsidRPr="00526BAE">
        <w:rPr>
          <w:rFonts w:ascii="Narkisim" w:hAnsi="Narkisim" w:cs="Narkisim"/>
          <w:rtl/>
        </w:rPr>
        <w:t>.</w:t>
      </w:r>
    </w:p>
    <w:p w14:paraId="4A96DDD6" w14:textId="77777777" w:rsidR="00164728" w:rsidRPr="00526BAE" w:rsidRDefault="00000000" w:rsidP="00526BAE">
      <w:pPr>
        <w:pStyle w:val="a8"/>
        <w:bidi/>
        <w:rPr>
          <w:rFonts w:ascii="Narkisim" w:hAnsi="Narkisim"/>
        </w:rPr>
      </w:pPr>
      <w:r w:rsidRPr="00526BAE">
        <w:rPr>
          <w:rFonts w:ascii="Narkisim" w:hAnsi="Narkisim"/>
          <w:rtl/>
        </w:rPr>
        <w:t>ובאמת כ"ד הר"ן ורבינו מנוח (הנ"ל) דמש"ה חייב בבדיקה, אבל תוס' מבואר דאינו חייב.</w:t>
      </w:r>
    </w:p>
    <w:p w14:paraId="18C93568"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חזו"א</w:t>
      </w:r>
      <w:r w:rsidRPr="00526BAE">
        <w:rPr>
          <w:rFonts w:ascii="Narkisim" w:hAnsi="Narkisim"/>
          <w:rtl/>
        </w:rPr>
        <w:t xml:space="preserve"> כת' [דבס"ד דתוס'] איירי בחמץ ומצה ידועין בצורתן, והנידון אי צריך לבדוק אחריו. [אבל לאחר שימצא רואה ברור אי הוה חמץ או מצה]. ועפ"ז ביאר דשייך חזקה על הבית, ול"ש חזקה על החתיכה. וכת' לתי' התוס' דאינו ניכר, לפ"ז אף צריך בדיקה.</w:t>
      </w:r>
    </w:p>
    <w:p w14:paraId="7A12A860" w14:textId="77777777" w:rsidR="00164728" w:rsidRPr="00526BAE" w:rsidRDefault="00000000" w:rsidP="00526BAE">
      <w:pPr>
        <w:bidi/>
        <w:rPr>
          <w:rFonts w:ascii="Narkisim" w:hAnsi="Narkisim" w:cs="Narkisim"/>
        </w:rPr>
      </w:pPr>
      <w:r w:rsidRPr="00526BAE">
        <w:rPr>
          <w:rFonts w:ascii="Narkisim" w:hAnsi="Narkisim" w:cs="Narkisim"/>
          <w:u w:val="single"/>
          <w:rtl/>
        </w:rPr>
        <w:t>בא"ד ואור"י דהכא איירי כשראינו שלקח מהקבוע, שנולד הספק במקום קביעות</w:t>
      </w:r>
      <w:r w:rsidRPr="00526BAE">
        <w:rPr>
          <w:rFonts w:ascii="Narkisim" w:hAnsi="Narkisim" w:cs="Narkisim"/>
          <w:rtl/>
        </w:rPr>
        <w:t xml:space="preserve">. וכן הביאו </w:t>
      </w:r>
      <w:r w:rsidRPr="00526BAE">
        <w:rPr>
          <w:rFonts w:ascii="Narkisim" w:hAnsi="Narkisim" w:cs="Narkisim"/>
          <w:b/>
          <w:bCs/>
          <w:rtl/>
        </w:rPr>
        <w:t>תוס</w:t>
      </w:r>
      <w:r w:rsidRPr="00526BAE">
        <w:rPr>
          <w:rFonts w:ascii="Narkisim" w:hAnsi="Narkisim" w:cs="Narkisim"/>
          <w:rtl/>
        </w:rPr>
        <w:t>' (זבחים עג:) וה</w:t>
      </w:r>
      <w:r w:rsidRPr="00526BAE">
        <w:rPr>
          <w:rFonts w:ascii="Narkisim" w:hAnsi="Narkisim" w:cs="Narkisim"/>
          <w:b/>
          <w:bCs/>
          <w:rtl/>
        </w:rPr>
        <w:t>ראשונים</w:t>
      </w:r>
      <w:r w:rsidRPr="00526BAE">
        <w:rPr>
          <w:rFonts w:ascii="Narkisim" w:hAnsi="Narkisim" w:cs="Narkisim"/>
          <w:rtl/>
        </w:rPr>
        <w:t xml:space="preserve"> (בכ"מ) דמבואר בסוגיין דכל היכא דפרש לפנינו אסור, כאילו לקחום ממקום הקביעות.</w:t>
      </w:r>
    </w:p>
    <w:p w14:paraId="38D263A9"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רשב"א</w:t>
      </w:r>
      <w:r w:rsidRPr="00526BAE">
        <w:rPr>
          <w:rFonts w:ascii="Narkisim" w:hAnsi="Narkisim" w:cs="Narkisim"/>
          <w:rtl/>
        </w:rPr>
        <w:t xml:space="preserve"> (חולין צה.) מבואר דהטעם משום דנולד הספק במקום קביעותו [בשעת פרישה]. [וכ"כ תוס' דידן בסופו]. אבל ה</w:t>
      </w:r>
      <w:r w:rsidRPr="00526BAE">
        <w:rPr>
          <w:rFonts w:ascii="Narkisim" w:hAnsi="Narkisim" w:cs="Narkisim"/>
          <w:b/>
          <w:bCs/>
          <w:rtl/>
        </w:rPr>
        <w:t>ר"ן</w:t>
      </w:r>
      <w:r w:rsidRPr="00526BAE">
        <w:rPr>
          <w:rFonts w:ascii="Narkisim" w:hAnsi="Narkisim" w:cs="Narkisim"/>
          <w:rtl/>
        </w:rPr>
        <w:t xml:space="preserve"> (חולין צה לג: בדה"ר) כת' דהיכא דפריש לפנינו אסור מדרבנן. דמדאורייתא לא מיקרי קבוע אלא במקום קביעותו, אלא שחכמים גזרו בשראוהו פורש מן הקבוע גזרה שמא יקח מן הקבוע</w:t>
      </w:r>
      <w:r w:rsidRPr="00526BAE">
        <w:rPr>
          <w:rStyle w:val="ac"/>
          <w:rFonts w:ascii="Narkisim" w:hAnsi="Narkisim" w:cs="Narkisim"/>
          <w:rtl/>
        </w:rPr>
        <w:footnoteReference w:id="718"/>
      </w:r>
      <w:r w:rsidRPr="00526BAE">
        <w:rPr>
          <w:rFonts w:ascii="Narkisim" w:hAnsi="Narkisim" w:cs="Narkisim"/>
          <w:rtl/>
        </w:rPr>
        <w:t>.</w:t>
      </w:r>
    </w:p>
    <w:p w14:paraId="7A461CBD" w14:textId="77777777" w:rsidR="00164728" w:rsidRPr="00526BAE" w:rsidRDefault="00000000" w:rsidP="00526BAE">
      <w:pPr>
        <w:bidi/>
        <w:rPr>
          <w:rFonts w:ascii="Narkisim" w:hAnsi="Narkisim" w:cs="Narkisim"/>
        </w:rPr>
      </w:pPr>
      <w:r w:rsidRPr="00526BAE">
        <w:rPr>
          <w:rFonts w:ascii="Narkisim" w:hAnsi="Narkisim" w:cs="Narkisim"/>
          <w:u w:val="single"/>
          <w:rtl/>
        </w:rPr>
        <w:t>בא"ד שאני התם דלא הוי קבוע גמור, שהאיסור מעורב בהיתר ואינו ניכר, ומדרבנן אסרו וכו'</w:t>
      </w:r>
      <w:r w:rsidRPr="00526BAE">
        <w:rPr>
          <w:rFonts w:ascii="Narkisim" w:hAnsi="Narkisim" w:cs="Narkisim"/>
          <w:rtl/>
        </w:rPr>
        <w:t xml:space="preserve">. (וכ"כ </w:t>
      </w:r>
      <w:r w:rsidRPr="00526BAE">
        <w:rPr>
          <w:rFonts w:ascii="Narkisim" w:hAnsi="Narkisim" w:cs="Narkisim"/>
          <w:b/>
          <w:bCs/>
          <w:rtl/>
        </w:rPr>
        <w:t>תוס</w:t>
      </w:r>
      <w:r w:rsidRPr="00526BAE">
        <w:rPr>
          <w:rFonts w:ascii="Narkisim" w:hAnsi="Narkisim" w:cs="Narkisim"/>
          <w:rtl/>
        </w:rPr>
        <w:t>' חולין צה. וכ"מ). ומשמע בתוס' דדין קבוע תלי בהא שניכר וידוע איסורו במקומו</w:t>
      </w:r>
      <w:r w:rsidRPr="00526BAE">
        <w:rPr>
          <w:rStyle w:val="ac"/>
          <w:rFonts w:ascii="Narkisim" w:hAnsi="Narkisim" w:cs="Narkisim"/>
          <w:rtl/>
        </w:rPr>
        <w:footnoteReference w:id="719"/>
      </w:r>
      <w:r w:rsidRPr="00526BAE">
        <w:rPr>
          <w:rFonts w:ascii="Narkisim" w:hAnsi="Narkisim" w:cs="Narkisim"/>
          <w:rtl/>
        </w:rPr>
        <w:t>. וה</w:t>
      </w:r>
      <w:r w:rsidRPr="00526BAE">
        <w:rPr>
          <w:rFonts w:ascii="Narkisim" w:hAnsi="Narkisim" w:cs="Narkisim"/>
          <w:b/>
          <w:bCs/>
          <w:rtl/>
        </w:rPr>
        <w:t>ר"ן</w:t>
      </w:r>
      <w:r w:rsidRPr="00526BAE">
        <w:rPr>
          <w:rFonts w:ascii="Narkisim" w:hAnsi="Narkisim" w:cs="Narkisim"/>
          <w:rtl/>
        </w:rPr>
        <w:t xml:space="preserve"> (חולין הנ"ל) כת' עוד דמדאורייתא בטל ברוב [והא דדבר שבמנין וכן בע"ח </w:t>
      </w:r>
      <w:r w:rsidRPr="00526BAE">
        <w:rPr>
          <w:rFonts w:ascii="Narkisim" w:hAnsi="Narkisim" w:cs="Narkisim"/>
          <w:rtl/>
        </w:rPr>
        <w:lastRenderedPageBreak/>
        <w:t>אינו בטל הוה מדרבנן בעלמא], וכיון שמתבטל א"א לדונו כקבוע.</w:t>
      </w:r>
    </w:p>
    <w:p w14:paraId="6EC97066" w14:textId="77777777" w:rsidR="00164728" w:rsidRPr="00526BAE" w:rsidRDefault="00000000" w:rsidP="00526BAE">
      <w:pPr>
        <w:pStyle w:val="aa"/>
        <w:bidi/>
        <w:rPr>
          <w:rFonts w:ascii="Narkisim" w:hAnsi="Narkisim"/>
        </w:rPr>
      </w:pPr>
      <w:r w:rsidRPr="00526BAE">
        <w:rPr>
          <w:rFonts w:ascii="Narkisim" w:hAnsi="Narkisim"/>
          <w:rtl/>
        </w:rPr>
        <w:t xml:space="preserve">ומבואר בר"ן (הנ"ל) דמהני ביטול ברוב אף במקום קבוע. דדין קבוע נאמר רק מגדר זיל בתר רוב. אבל </w:t>
      </w:r>
      <w:r w:rsidRPr="00526BAE">
        <w:rPr>
          <w:rFonts w:ascii="Narkisim" w:hAnsi="Narkisim"/>
          <w:b/>
          <w:bCs/>
          <w:rtl/>
        </w:rPr>
        <w:t>תוס</w:t>
      </w:r>
      <w:r w:rsidRPr="00526BAE">
        <w:rPr>
          <w:rFonts w:ascii="Narkisim" w:hAnsi="Narkisim"/>
          <w:rtl/>
        </w:rPr>
        <w:t>' (בכ"מ) מבואר דאילו היה קבוע לא שייך ביטול</w:t>
      </w:r>
      <w:r w:rsidRPr="00526BAE">
        <w:rPr>
          <w:rStyle w:val="ac"/>
          <w:rFonts w:ascii="Narkisim" w:hAnsi="Narkisim"/>
          <w:rtl/>
        </w:rPr>
        <w:footnoteReference w:id="720"/>
      </w:r>
      <w:r w:rsidRPr="00526BAE">
        <w:rPr>
          <w:rFonts w:ascii="Narkisim" w:hAnsi="Narkisim"/>
          <w:rtl/>
        </w:rPr>
        <w:t>, וכל ביטול ברוב הוא משום דהקבוע אינו ניכר במקומו</w:t>
      </w:r>
      <w:r w:rsidRPr="00526BAE">
        <w:rPr>
          <w:rStyle w:val="ac"/>
          <w:rFonts w:ascii="Narkisim" w:hAnsi="Narkisim"/>
          <w:rtl/>
        </w:rPr>
        <w:footnoteReference w:id="721"/>
      </w:r>
      <w:r w:rsidRPr="00526BAE">
        <w:rPr>
          <w:rFonts w:ascii="Narkisim" w:hAnsi="Narkisim"/>
          <w:rtl/>
        </w:rPr>
        <w:t>.</w:t>
      </w:r>
    </w:p>
    <w:p w14:paraId="40E9EF11"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ר"ן</w:t>
      </w:r>
      <w:r w:rsidRPr="00526BAE">
        <w:rPr>
          <w:rFonts w:ascii="Narkisim" w:hAnsi="Narkisim"/>
          <w:rtl/>
        </w:rPr>
        <w:t xml:space="preserve"> (שם) חידש עוד דאף היכא דנתגלה האיסור לאחר שלקחו ממקום קביעותו, לא אמרי' ביה דליהוי קבוע למפרע. ונפק"מ למי שלקח בשר מן המקולין ואח"כ נודע שהיתה טרפה ביניהם דשרי</w:t>
      </w:r>
      <w:r w:rsidRPr="00526BAE">
        <w:rPr>
          <w:rStyle w:val="ac"/>
          <w:rFonts w:ascii="Narkisim" w:hAnsi="Narkisim"/>
          <w:rtl/>
        </w:rPr>
        <w:footnoteReference w:id="722"/>
      </w:r>
      <w:r w:rsidRPr="00526BAE">
        <w:rPr>
          <w:rFonts w:ascii="Narkisim" w:hAnsi="Narkisim"/>
          <w:rtl/>
        </w:rPr>
        <w:t>. כיון דבשעה שלקח לא היה קבוע. דדין קבוע שיהא כמחצה על מחצה חדוש הוא ואין לך בו אלא משעת חדושו ואילך (ע' ב"ק עב:), כלומר משנעשה קבוע אבל למפרע לא</w:t>
      </w:r>
      <w:r w:rsidRPr="00526BAE">
        <w:rPr>
          <w:rStyle w:val="ac"/>
          <w:rFonts w:ascii="Narkisim" w:hAnsi="Narkisim"/>
          <w:rtl/>
        </w:rPr>
        <w:footnoteReference w:id="723"/>
      </w:r>
      <w:r w:rsidRPr="00526BAE">
        <w:rPr>
          <w:rFonts w:ascii="Narkisim" w:hAnsi="Narkisim"/>
          <w:rtl/>
        </w:rPr>
        <w:t>.</w:t>
      </w:r>
    </w:p>
    <w:p w14:paraId="69853C4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מבואר בסוגיין דהיכא דפריש מותר. אבל בגמ' (זבחים עג:) אי' דיש גזירה שמא יקח מהקבוע. ומש"ה אף היכא דניידי, עדיין קיים הגזירה. ו</w:t>
      </w:r>
      <w:r w:rsidRPr="00526BAE">
        <w:rPr>
          <w:rFonts w:ascii="Narkisim" w:hAnsi="Narkisim"/>
          <w:b/>
          <w:bCs/>
          <w:rtl/>
        </w:rPr>
        <w:t>תוס</w:t>
      </w:r>
      <w:r w:rsidRPr="00526BAE">
        <w:rPr>
          <w:rFonts w:ascii="Narkisim" w:hAnsi="Narkisim"/>
          <w:rtl/>
        </w:rPr>
        <w:t>' (זבחים עא.) תי' דהכא האיסור ניכר וידוע היכן הוא, ולכך שרינן היכא דפריש [או נמצא ביד עכו"ם], אבל היכא דנאסר בתערובת גזרו שמא יקח מהקבוע.</w:t>
      </w:r>
    </w:p>
    <w:p w14:paraId="37679A6F" w14:textId="77777777" w:rsidR="00164728" w:rsidRPr="00526BAE" w:rsidRDefault="00000000" w:rsidP="00526BAE">
      <w:pPr>
        <w:bidi/>
        <w:rPr>
          <w:rFonts w:ascii="Narkisim" w:hAnsi="Narkisim" w:cs="Narkisim"/>
        </w:rPr>
      </w:pPr>
      <w:r w:rsidRPr="00526BAE">
        <w:rPr>
          <w:rFonts w:ascii="Narkisim" w:hAnsi="Narkisim" w:cs="Narkisim"/>
          <w:u w:val="single"/>
          <w:rtl/>
        </w:rPr>
        <w:t>ב' צבורין וכו' ולפניהם ב' בתים א' בדוק וכו' ואתו ב' עכברים וכו' היינו ב' קופות, דתנן ב' קופות וכו' שאני אומר וכו'</w:t>
      </w:r>
      <w:r w:rsidRPr="00526BAE">
        <w:rPr>
          <w:rFonts w:ascii="Narkisim" w:hAnsi="Narkisim" w:cs="Narkisim"/>
          <w:rtl/>
        </w:rPr>
        <w:t>. ומבואר דהוה היתר מדרבנן, משום שאני אומר.</w:t>
      </w:r>
    </w:p>
    <w:p w14:paraId="1C9C7835"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(יבמות פב.) כת' דכה"ג לא שייך כ"כ אוקי חולין [שבקופה] אחזקייהו, דהפירות שנפלו לקופה הוה ספק, ואין עליהם חזקת היתר</w:t>
      </w:r>
      <w:r w:rsidRPr="00526BAE">
        <w:rPr>
          <w:rStyle w:val="ac"/>
          <w:rFonts w:ascii="Narkisim" w:hAnsi="Narkisim"/>
          <w:rtl/>
        </w:rPr>
        <w:footnoteReference w:id="724"/>
      </w:r>
      <w:r w:rsidRPr="00526BAE">
        <w:rPr>
          <w:rFonts w:ascii="Narkisim" w:hAnsi="Narkisim"/>
          <w:rtl/>
        </w:rPr>
        <w:t>. [ומש"ה בעי' לסברת שאני אומר].</w:t>
      </w:r>
    </w:p>
    <w:p w14:paraId="39BC419A"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כת' דאפשר דהיכא דנפל רק סאה א' מהני חזקת חולין שבקופה. [לקבוע שלא נפל ונתערב בקופה זו כלל].</w:t>
      </w:r>
    </w:p>
    <w:p w14:paraId="062D7B34"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ר"ש</w:t>
      </w:r>
      <w:r w:rsidRPr="00526BAE">
        <w:rPr>
          <w:rFonts w:ascii="Narkisim" w:hAnsi="Narkisim"/>
          <w:rtl/>
        </w:rPr>
        <w:t xml:space="preserve"> (תרומות ז ה) כת' דגבי קופות ל"ש חזקת היתר כלל אם נפלה תרומה לחולין</w:t>
      </w:r>
      <w:r w:rsidRPr="00526BAE">
        <w:rPr>
          <w:rStyle w:val="ac"/>
          <w:rFonts w:ascii="Narkisim" w:hAnsi="Narkisim"/>
          <w:rtl/>
        </w:rPr>
        <w:footnoteReference w:id="725"/>
      </w:r>
      <w:r w:rsidRPr="00526BAE">
        <w:rPr>
          <w:rFonts w:ascii="Narkisim" w:hAnsi="Narkisim"/>
          <w:rtl/>
        </w:rPr>
        <w:t>. (וכ"פ בשו"ע יו"ד קיא ג). וה</w:t>
      </w:r>
      <w:r w:rsidRPr="00526BAE">
        <w:rPr>
          <w:rFonts w:ascii="Narkisim" w:hAnsi="Narkisim"/>
          <w:b/>
          <w:bCs/>
          <w:rtl/>
        </w:rPr>
        <w:t>אחרונים</w:t>
      </w:r>
      <w:r w:rsidRPr="00526BAE">
        <w:rPr>
          <w:rFonts w:ascii="Narkisim" w:hAnsi="Narkisim"/>
          <w:rtl/>
        </w:rPr>
        <w:t xml:space="preserve"> (ש"ש ג ז) ביארו דהספק מחמת התערובת, ואין האיסור בגופו אלא משום האיסור שנתערב בו, ומש"ה ל"ש חזקה על הגוף</w:t>
      </w:r>
      <w:r w:rsidRPr="00526BAE">
        <w:rPr>
          <w:rStyle w:val="ac"/>
          <w:rFonts w:ascii="Narkisim" w:hAnsi="Narkisim"/>
          <w:rtl/>
        </w:rPr>
        <w:footnoteReference w:id="726"/>
      </w:r>
      <w:r w:rsidRPr="00526BAE">
        <w:rPr>
          <w:rFonts w:ascii="Narkisim" w:hAnsi="Narkisim"/>
          <w:rtl/>
        </w:rPr>
        <w:t xml:space="preserve"> [ועד"ז כת' הרא"ש חולין ז יט].</w:t>
      </w:r>
    </w:p>
    <w:p w14:paraId="19DC2D98" w14:textId="77777777" w:rsidR="00164728" w:rsidRPr="00526BAE" w:rsidRDefault="00000000" w:rsidP="00526BAE">
      <w:pPr>
        <w:bidi/>
        <w:rPr>
          <w:rFonts w:ascii="Narkisim" w:hAnsi="Narkisim" w:cs="Narkisim"/>
        </w:rPr>
      </w:pPr>
      <w:r w:rsidRPr="00526BAE">
        <w:rPr>
          <w:rFonts w:ascii="Narkisim" w:hAnsi="Narkisim" w:cs="Narkisim"/>
          <w:u w:val="single"/>
          <w:rtl/>
        </w:rPr>
        <w:t>שאני אומר חולין לתוך חולין נפלו וכו' בתרומה דרבנן</w:t>
      </w:r>
      <w:r w:rsidRPr="00526BAE">
        <w:rPr>
          <w:rFonts w:ascii="Narkisim" w:hAnsi="Narkisim" w:cs="Narkisim"/>
          <w:rtl/>
        </w:rPr>
        <w:t>. ה</w:t>
      </w:r>
      <w:r w:rsidRPr="00526BAE">
        <w:rPr>
          <w:rFonts w:ascii="Narkisim" w:hAnsi="Narkisim" w:cs="Narkisim"/>
          <w:b/>
          <w:bCs/>
          <w:rtl/>
        </w:rPr>
        <w:t>ריטב"א</w:t>
      </w:r>
      <w:r w:rsidRPr="00526BAE">
        <w:rPr>
          <w:rFonts w:ascii="Narkisim" w:hAnsi="Narkisim" w:cs="Narkisim"/>
          <w:rtl/>
        </w:rPr>
        <w:t xml:space="preserve"> (יבמות פב.) פי' דכיון דספיקא הוא היאך נפלו תלינן לקולא, דספיקא דרבנן הוא. אבל ה</w:t>
      </w:r>
      <w:r w:rsidRPr="00526BAE">
        <w:rPr>
          <w:rFonts w:ascii="Narkisim" w:hAnsi="Narkisim" w:cs="Narkisim"/>
          <w:b/>
          <w:bCs/>
          <w:rtl/>
        </w:rPr>
        <w:t>רשב"א</w:t>
      </w:r>
      <w:r w:rsidRPr="00526BAE">
        <w:rPr>
          <w:rFonts w:ascii="Narkisim" w:hAnsi="Narkisim" w:cs="Narkisim"/>
          <w:rtl/>
        </w:rPr>
        <w:t xml:space="preserve"> (יבמות פג.) הק' ל"ל שיהא חולין כתרומה [ושאני אומר], תיפו"ל משום ספק דרבנן לקולא. ותי' דכיון דודאי נפל לשם תרומה, וב' קופות נידונים כא'</w:t>
      </w:r>
      <w:r w:rsidRPr="00526BAE">
        <w:rPr>
          <w:rStyle w:val="ac"/>
          <w:rFonts w:ascii="Narkisim" w:hAnsi="Narkisim" w:cs="Narkisim"/>
          <w:rtl/>
        </w:rPr>
        <w:footnoteReference w:id="727"/>
      </w:r>
      <w:r w:rsidRPr="00526BAE">
        <w:rPr>
          <w:rFonts w:ascii="Narkisim" w:hAnsi="Narkisim" w:cs="Narkisim"/>
          <w:rtl/>
        </w:rPr>
        <w:t>, מש"ה בעי' חד בחד.</w:t>
      </w:r>
    </w:p>
    <w:p w14:paraId="2ECDE06F" w14:textId="77777777" w:rsidR="00164728" w:rsidRPr="00526BAE" w:rsidRDefault="00000000" w:rsidP="00526BAE">
      <w:pPr>
        <w:pStyle w:val="a7"/>
        <w:bidi/>
        <w:rPr>
          <w:rFonts w:ascii="Narkisim" w:hAnsi="Narkisim"/>
        </w:rPr>
      </w:pPr>
      <w:r w:rsidRPr="00526BAE">
        <w:rPr>
          <w:rFonts w:ascii="Narkisim" w:hAnsi="Narkisim"/>
          <w:rtl/>
        </w:rPr>
        <w:t xml:space="preserve">ומבואר מדבריו דיש כאן טעם חדש להתיר </w:t>
      </w:r>
      <w:r w:rsidRPr="00526BAE">
        <w:rPr>
          <w:rFonts w:ascii="Narkisim" w:hAnsi="Narkisim"/>
          <w:szCs w:val="20"/>
          <w:rtl/>
        </w:rPr>
        <w:t>[מלבד ספק דרבנן לקולא</w:t>
      </w:r>
      <w:r w:rsidRPr="00526BAE">
        <w:rPr>
          <w:rFonts w:ascii="Narkisim" w:hAnsi="Narkisim"/>
          <w:rtl/>
        </w:rPr>
        <w:t>]. וכ"כ ה</w:t>
      </w:r>
      <w:r w:rsidRPr="00526BAE">
        <w:rPr>
          <w:rFonts w:ascii="Narkisim" w:hAnsi="Narkisim"/>
          <w:b/>
          <w:bCs/>
          <w:rtl/>
        </w:rPr>
        <w:t>מאירי</w:t>
      </w:r>
      <w:r w:rsidRPr="00526BAE">
        <w:rPr>
          <w:rFonts w:ascii="Narkisim" w:hAnsi="Narkisim"/>
          <w:rtl/>
        </w:rPr>
        <w:t xml:space="preserve"> שזה אינו בכלל ספק, אלא תלי' בודאי שזה נכנס לזה וזה לזה, ותולין להקל. וכל שאתה תולה להקל הרי הוא כודאי ואי"צ בדיקה אלא שמבטלו.</w:t>
      </w:r>
    </w:p>
    <w:p w14:paraId="2B27CF5A"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תוס</w:t>
      </w:r>
      <w:r w:rsidRPr="00526BAE">
        <w:rPr>
          <w:rFonts w:ascii="Narkisim" w:hAnsi="Narkisim" w:cs="Narkisim"/>
          <w:rtl/>
        </w:rPr>
        <w:t>' (ד"ה היינו) הביאו [דביטול חמץ] הוה ספיקא דרבנן, כדאמרי' בסמוך. ולכאו' כוונתו לסוף הגמ' כאן, ולפ"ז מבואר בתוס' דנחשב ספק דרבנן. [ובזה תי' המאירי (הנ"ל) דהוה ודאי, מחמת שאני אומר].</w:t>
      </w:r>
    </w:p>
    <w:p w14:paraId="314A7F0C" w14:textId="77777777" w:rsidR="00164728" w:rsidRPr="00526BAE" w:rsidRDefault="00000000" w:rsidP="00526BAE">
      <w:pPr>
        <w:pStyle w:val="2"/>
        <w:bidi/>
        <w:rPr>
          <w:rFonts w:ascii="Narkisim" w:hAnsi="Narkisim"/>
        </w:rPr>
      </w:pPr>
      <w:r w:rsidRPr="00526BAE">
        <w:rPr>
          <w:rFonts w:ascii="Narkisim" w:hAnsi="Narkisim"/>
          <w:rtl/>
        </w:rPr>
        <w:lastRenderedPageBreak/>
        <w:t>דילמא אכלתיה</w:t>
      </w:r>
    </w:p>
    <w:p w14:paraId="11F8B08D" w14:textId="77777777" w:rsidR="00164728" w:rsidRPr="00526BAE" w:rsidRDefault="00000000" w:rsidP="00526BAE">
      <w:pPr>
        <w:bidi/>
        <w:rPr>
          <w:rFonts w:ascii="Narkisim" w:hAnsi="Narkisim" w:cs="Narkisim"/>
        </w:rPr>
      </w:pPr>
      <w:r w:rsidRPr="00526BAE">
        <w:rPr>
          <w:rFonts w:ascii="Narkisim" w:hAnsi="Narkisim" w:cs="Narkisim"/>
          <w:u w:val="single"/>
          <w:rtl/>
        </w:rPr>
        <w:t>תוד"ה היינו שתי קופות</w:t>
      </w:r>
      <w:r w:rsidRPr="00526BAE">
        <w:rPr>
          <w:rFonts w:ascii="Narkisim" w:hAnsi="Narkisim" w:cs="Narkisim"/>
          <w:rtl/>
        </w:rPr>
        <w:t>. וכולה שמעתא מיירי שהככר כ"כ גדול דליכא למימר אכלתיה</w:t>
      </w:r>
      <w:r w:rsidRPr="00526BAE">
        <w:rPr>
          <w:rStyle w:val="ac"/>
          <w:rFonts w:ascii="Narkisim" w:hAnsi="Narkisim" w:cs="Narkisim"/>
          <w:rtl/>
        </w:rPr>
        <w:footnoteReference w:id="728"/>
      </w:r>
      <w:r w:rsidRPr="00526BAE">
        <w:rPr>
          <w:rFonts w:ascii="Narkisim" w:hAnsi="Narkisim" w:cs="Narkisim"/>
          <w:rtl/>
        </w:rPr>
        <w:t xml:space="preserve">. </w:t>
      </w:r>
      <w:r w:rsidRPr="00526BAE">
        <w:rPr>
          <w:rFonts w:ascii="Narkisim" w:hAnsi="Narkisim" w:cs="Narkisim"/>
          <w:szCs w:val="20"/>
          <w:rtl/>
        </w:rPr>
        <w:t>[וכ"פ ה</w:t>
      </w:r>
      <w:r w:rsidRPr="00526BAE">
        <w:rPr>
          <w:rFonts w:ascii="Narkisim" w:hAnsi="Narkisim" w:cs="Narkisim"/>
          <w:b/>
          <w:bCs/>
          <w:szCs w:val="20"/>
          <w:rtl/>
        </w:rPr>
        <w:t>טור</w:t>
      </w:r>
      <w:r w:rsidRPr="00526BAE">
        <w:rPr>
          <w:rFonts w:ascii="Narkisim" w:hAnsi="Narkisim" w:cs="Narkisim"/>
          <w:szCs w:val="20"/>
          <w:rtl/>
        </w:rPr>
        <w:t xml:space="preserve"> (תלט) דבככר קטן מהני ס"ס</w:t>
      </w:r>
      <w:r w:rsidRPr="00526BAE">
        <w:rPr>
          <w:rFonts w:ascii="Narkisim" w:hAnsi="Narkisim" w:cs="Narkisim"/>
          <w:rtl/>
        </w:rPr>
        <w:t>]. וה</w:t>
      </w:r>
      <w:r w:rsidRPr="00526BAE">
        <w:rPr>
          <w:rFonts w:ascii="Narkisim" w:hAnsi="Narkisim" w:cs="Narkisim"/>
          <w:b/>
          <w:bCs/>
          <w:rtl/>
        </w:rPr>
        <w:t>ט"ז</w:t>
      </w:r>
      <w:r w:rsidRPr="00526BAE">
        <w:rPr>
          <w:rFonts w:ascii="Narkisim" w:hAnsi="Narkisim" w:cs="Narkisim"/>
          <w:rtl/>
        </w:rPr>
        <w:t xml:space="preserve"> </w:t>
      </w:r>
      <w:r w:rsidRPr="00526BAE">
        <w:rPr>
          <w:rFonts w:ascii="Narkisim" w:hAnsi="Narkisim" w:cs="Narkisim"/>
          <w:szCs w:val="20"/>
          <w:rtl/>
        </w:rPr>
        <w:t>(תלט ב)</w:t>
      </w:r>
      <w:r w:rsidRPr="00526BAE">
        <w:rPr>
          <w:rFonts w:ascii="Narkisim" w:hAnsi="Narkisim" w:cs="Narkisim"/>
          <w:rtl/>
        </w:rPr>
        <w:t xml:space="preserve"> הק' דאף בככר גדול יש לחוש שמא קראה לחבירתה ואכלתו</w:t>
      </w:r>
      <w:r w:rsidRPr="00526BAE">
        <w:rPr>
          <w:rStyle w:val="ac"/>
          <w:rFonts w:ascii="Narkisim" w:hAnsi="Narkisim" w:cs="Narkisim"/>
          <w:rtl/>
        </w:rPr>
        <w:footnoteReference w:id="729"/>
      </w:r>
      <w:r w:rsidRPr="00526BAE">
        <w:rPr>
          <w:rFonts w:ascii="Narkisim" w:hAnsi="Narkisim" w:cs="Narkisim"/>
          <w:rtl/>
        </w:rPr>
        <w:t xml:space="preserve"> </w:t>
      </w:r>
      <w:r w:rsidRPr="00526BAE">
        <w:rPr>
          <w:rFonts w:ascii="Narkisim" w:hAnsi="Narkisim" w:cs="Narkisim"/>
          <w:szCs w:val="20"/>
          <w:rtl/>
        </w:rPr>
        <w:t>[וכדאי' ב"מ מ. עי"ש תוס'</w:t>
      </w:r>
      <w:r w:rsidRPr="00526BAE">
        <w:rPr>
          <w:rFonts w:ascii="Narkisim" w:hAnsi="Narkisim" w:cs="Narkisim"/>
          <w:rtl/>
        </w:rPr>
        <w:t>].</w:t>
      </w:r>
    </w:p>
    <w:p w14:paraId="0C99C5C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כת' דכולה סוגיא כר' זירא דמשייר לחם. דאילו לרבא הוה ס"ס ואי"צ ביטול</w:t>
      </w:r>
      <w:r w:rsidRPr="00526BAE">
        <w:rPr>
          <w:rStyle w:val="ac"/>
          <w:rFonts w:ascii="Narkisim" w:hAnsi="Narkisim"/>
          <w:rtl/>
        </w:rPr>
        <w:footnoteReference w:id="730"/>
      </w:r>
      <w:r w:rsidRPr="00526BAE">
        <w:rPr>
          <w:rFonts w:ascii="Narkisim" w:hAnsi="Narkisim"/>
          <w:rtl/>
        </w:rPr>
        <w:t>. וה</w:t>
      </w:r>
      <w:r w:rsidRPr="00526BAE">
        <w:rPr>
          <w:rFonts w:ascii="Narkisim" w:hAnsi="Narkisim"/>
          <w:b/>
          <w:bCs/>
          <w:rtl/>
        </w:rPr>
        <w:t>ראב"ד</w:t>
      </w:r>
      <w:r w:rsidRPr="00526BAE">
        <w:rPr>
          <w:rFonts w:ascii="Narkisim" w:hAnsi="Narkisim"/>
          <w:rtl/>
        </w:rPr>
        <w:t xml:space="preserve"> ושא"ר חלקו עליו דאף לר' זירא הוה ספק (ע' מה שהו' בע"א).</w:t>
      </w:r>
    </w:p>
    <w:p w14:paraId="024416E5" w14:textId="77777777" w:rsidR="00164728" w:rsidRPr="00526BAE" w:rsidRDefault="00000000" w:rsidP="00526BAE">
      <w:pPr>
        <w:pStyle w:val="a7"/>
        <w:bidi/>
        <w:rPr>
          <w:rFonts w:ascii="Narkisim" w:hAnsi="Narkisim"/>
        </w:rPr>
      </w:pPr>
      <w:r w:rsidRPr="00526BAE">
        <w:rPr>
          <w:rFonts w:ascii="Narkisim" w:hAnsi="Narkisim"/>
          <w:rtl/>
        </w:rPr>
        <w:t xml:space="preserve">ועוד הביא הבעה"מ </w:t>
      </w:r>
      <w:r w:rsidRPr="00526BAE">
        <w:rPr>
          <w:rFonts w:ascii="Narkisim" w:hAnsi="Narkisim"/>
          <w:b/>
          <w:bCs/>
          <w:rtl/>
        </w:rPr>
        <w:t>י"א</w:t>
      </w:r>
      <w:r w:rsidRPr="00526BAE">
        <w:rPr>
          <w:rFonts w:ascii="Narkisim" w:hAnsi="Narkisim"/>
          <w:rtl/>
        </w:rPr>
        <w:t xml:space="preserve"> דלעיל איירי בחולדה, והכא איירי בעכבר דודאי משייר.</w:t>
      </w:r>
    </w:p>
    <w:p w14:paraId="092EEEE4" w14:textId="77777777" w:rsidR="00164728" w:rsidRPr="00526BAE" w:rsidRDefault="00000000" w:rsidP="00526BAE">
      <w:pPr>
        <w:pStyle w:val="a7"/>
        <w:bidi/>
        <w:rPr>
          <w:rFonts w:ascii="Narkisim" w:hAnsi="Narkisim"/>
        </w:rPr>
      </w:pPr>
      <w:r w:rsidRPr="00526BAE">
        <w:rPr>
          <w:rFonts w:ascii="Narkisim" w:hAnsi="Narkisim"/>
          <w:rtl/>
        </w:rPr>
        <w:t>אבל דעת ה</w:t>
      </w:r>
      <w:r w:rsidRPr="00526BAE">
        <w:rPr>
          <w:rFonts w:ascii="Narkisim" w:hAnsi="Narkisim"/>
          <w:b/>
          <w:bCs/>
          <w:rtl/>
        </w:rPr>
        <w:t>ראב"ד</w:t>
      </w:r>
      <w:r w:rsidRPr="00526BAE">
        <w:rPr>
          <w:rFonts w:ascii="Narkisim" w:hAnsi="Narkisim"/>
          <w:rtl/>
        </w:rPr>
        <w:t xml:space="preserve"> (ושא"ר) דאף כשיש ספק אכלתיה אסור. דתקנו בדיקת חמץ על הספק, ואף כשיש ב' ספיקות. וכ"כ ה</w:t>
      </w:r>
      <w:r w:rsidRPr="00526BAE">
        <w:rPr>
          <w:rFonts w:ascii="Narkisim" w:hAnsi="Narkisim"/>
          <w:b/>
          <w:bCs/>
          <w:rtl/>
        </w:rPr>
        <w:t>ט"ז</w:t>
      </w:r>
      <w:r w:rsidRPr="00526BAE">
        <w:rPr>
          <w:rFonts w:ascii="Narkisim" w:hAnsi="Narkisim"/>
          <w:rtl/>
        </w:rPr>
        <w:t xml:space="preserve"> (תלט ב) בדעת הרמב"ם. </w:t>
      </w:r>
      <w:r w:rsidRPr="00526BAE">
        <w:rPr>
          <w:rFonts w:ascii="Narkisim" w:hAnsi="Narkisim"/>
          <w:szCs w:val="20"/>
          <w:rtl/>
        </w:rPr>
        <w:t>וה</w:t>
      </w:r>
      <w:r w:rsidRPr="00526BAE">
        <w:rPr>
          <w:rFonts w:ascii="Narkisim" w:hAnsi="Narkisim"/>
          <w:b/>
          <w:bCs/>
          <w:szCs w:val="20"/>
          <w:rtl/>
        </w:rPr>
        <w:t>גר"א</w:t>
      </w:r>
      <w:r w:rsidRPr="00526BAE">
        <w:rPr>
          <w:rFonts w:ascii="Narkisim" w:hAnsi="Narkisim"/>
          <w:szCs w:val="20"/>
          <w:rtl/>
        </w:rPr>
        <w:t xml:space="preserve"> (תלט א) כת' דכל היכא דנולד ספק חיישי' אפי' בס"ס, וכספק טומאה ברה"י</w:t>
      </w:r>
      <w:r w:rsidRPr="00526BAE">
        <w:rPr>
          <w:rStyle w:val="ac"/>
          <w:rFonts w:ascii="Narkisim" w:hAnsi="Narkisim"/>
          <w:szCs w:val="20"/>
          <w:rtl/>
        </w:rPr>
        <w:footnoteReference w:id="731"/>
      </w:r>
      <w:r w:rsidRPr="00526BAE">
        <w:rPr>
          <w:rFonts w:ascii="Narkisim" w:hAnsi="Narkisim"/>
          <w:rtl/>
        </w:rPr>
        <w:t>.</w:t>
      </w:r>
    </w:p>
    <w:p w14:paraId="688F4DEF"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(ד"ה ונראה) ביאר דבדיקת חמץ ל"מ אפי' ס"ס. דכל איסורי התורה, הצווי על הודאי. אלא מפני חומר דברי תורה צריך להחמיר אף בספק ובס"ס להקל. אבל גבי בדיקת חמץ, שהתורה צוותה על הבית להשבית ממנו חמץ [בכל מקום שמכניסין חמץ להשבית או לבטל], אף היכא דליכא ודאי חמץ. א"כ אף ס"ס לא יהני. דהספק הב' הוה כספק א' דעלמא, דמצוות התורה לבדוק כל מקום שהוא ספק.</w:t>
      </w:r>
    </w:p>
    <w:p w14:paraId="5CADC7FE"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ראב"ד</w:t>
      </w:r>
      <w:r w:rsidRPr="00526BAE">
        <w:rPr>
          <w:rFonts w:ascii="Narkisim" w:hAnsi="Narkisim" w:cs="Narkisim"/>
          <w:rtl/>
        </w:rPr>
        <w:t xml:space="preserve"> ביאר דכיון דראינו שנכנס לבית [ואין שהות לעכבר לאכול קודם שנכנס לבית], א"כ הוחזק שבית זה צריך בדיקה, וחזר להיות כאינו בדוק [ואין ספק אכילה מוציא מידי ודאי]. ומש"ה לא מהני תרי ספיקי. אבל לעיל בנפלים לא הוחזק לפנינו שעה א' כאוהל המת</w:t>
      </w:r>
      <w:r w:rsidRPr="00526BAE">
        <w:rPr>
          <w:rStyle w:val="ac"/>
          <w:rFonts w:ascii="Narkisim" w:hAnsi="Narkisim" w:cs="Narkisim"/>
          <w:rtl/>
        </w:rPr>
        <w:footnoteReference w:id="732"/>
      </w:r>
      <w:r w:rsidRPr="00526BAE">
        <w:rPr>
          <w:rFonts w:ascii="Narkisim" w:hAnsi="Narkisim" w:cs="Narkisim"/>
          <w:rtl/>
        </w:rPr>
        <w:t>, ומש"ה מהני ספק אכל להתיר.</w:t>
      </w:r>
    </w:p>
    <w:p w14:paraId="11DE47B3"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כת' דכיון דהוחזק חמץ בבית זה, שוב נתחייב בבדיקה לכל מילי. דכיון דבדיקת חמץ על הספק, תקנו לחשוש לכל ספק. ודוקא היכא דיש ספק אי אכל מחוץ לבית י"ל דספק עייל, אמרי' דספק בדיקה להקל</w:t>
      </w:r>
      <w:r w:rsidRPr="00526BAE">
        <w:rPr>
          <w:rStyle w:val="ac"/>
          <w:rFonts w:ascii="Narkisim" w:hAnsi="Narkisim"/>
          <w:rtl/>
        </w:rPr>
        <w:footnoteReference w:id="733"/>
      </w:r>
      <w:r w:rsidRPr="00526BAE">
        <w:rPr>
          <w:rFonts w:ascii="Narkisim" w:hAnsi="Narkisim"/>
          <w:rtl/>
        </w:rPr>
        <w:t xml:space="preserve">. ותולים להקל מפני שלא הוחזק חמץ, וכמו ב' ספיקות בבקעה. וכן האריכו </w:t>
      </w:r>
      <w:r w:rsidRPr="00526BAE">
        <w:rPr>
          <w:rFonts w:ascii="Narkisim" w:hAnsi="Narkisim"/>
          <w:b/>
          <w:bCs/>
          <w:rtl/>
        </w:rPr>
        <w:t>רבינו דוד</w:t>
      </w:r>
      <w:r w:rsidRPr="00526BAE">
        <w:rPr>
          <w:rFonts w:ascii="Narkisim" w:hAnsi="Narkisim"/>
          <w:rtl/>
        </w:rPr>
        <w:t xml:space="preserve"> וה</w:t>
      </w:r>
      <w:r w:rsidRPr="00526BAE">
        <w:rPr>
          <w:rFonts w:ascii="Narkisim" w:hAnsi="Narkisim"/>
          <w:b/>
          <w:bCs/>
          <w:rtl/>
        </w:rPr>
        <w:t>מהר"ם חלאוה</w:t>
      </w:r>
      <w:r w:rsidRPr="00526BAE">
        <w:rPr>
          <w:rFonts w:ascii="Narkisim" w:hAnsi="Narkisim"/>
          <w:rtl/>
        </w:rPr>
        <w:t xml:space="preserve"> ביסוד זה.</w:t>
      </w:r>
    </w:p>
    <w:p w14:paraId="17714B23"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(ב"ב נה:) כת' דצריך ביטול אף במקום שיש צד דילמא אכלתיה, ואף דהוה תרי ספיקי. ואע"ג דבעלמא תרי ספיקי לקולא, כיון דאפשר ליה לאפוקי נפשיה מספיקי בלא טרחא אצרכוה לבטוליה</w:t>
      </w:r>
      <w:r w:rsidRPr="00526BAE">
        <w:rPr>
          <w:rStyle w:val="ac"/>
          <w:rFonts w:ascii="Narkisim" w:hAnsi="Narkisim"/>
          <w:rtl/>
        </w:rPr>
        <w:footnoteReference w:id="734"/>
      </w:r>
      <w:r w:rsidRPr="00526BAE">
        <w:rPr>
          <w:rFonts w:ascii="Narkisim" w:hAnsi="Narkisim"/>
          <w:rtl/>
        </w:rPr>
        <w:t>.</w:t>
      </w:r>
    </w:p>
    <w:p w14:paraId="705C3E86" w14:textId="77777777" w:rsidR="00164728" w:rsidRPr="00526BAE" w:rsidRDefault="00000000" w:rsidP="00526BAE">
      <w:pPr>
        <w:pStyle w:val="a8"/>
        <w:bidi/>
        <w:rPr>
          <w:rFonts w:ascii="Narkisim" w:hAnsi="Narkisim"/>
        </w:rPr>
      </w:pPr>
      <w:r w:rsidRPr="00526BAE">
        <w:rPr>
          <w:rFonts w:ascii="Narkisim" w:hAnsi="Narkisim"/>
          <w:rtl/>
        </w:rPr>
        <w:t>והרמב"ן (בהמשך דבריו, ולי נראה) כת' דאף דתולים להקל בבדיקת חמץ, ה"מ בספק עילוי</w:t>
      </w:r>
      <w:r w:rsidRPr="00526BAE">
        <w:rPr>
          <w:rStyle w:val="ac"/>
          <w:rFonts w:ascii="Narkisim" w:hAnsi="Narkisim"/>
          <w:rtl/>
        </w:rPr>
        <w:footnoteReference w:id="735"/>
      </w:r>
      <w:r w:rsidRPr="00526BAE">
        <w:rPr>
          <w:rFonts w:ascii="Narkisim" w:hAnsi="Narkisim"/>
          <w:rtl/>
        </w:rPr>
        <w:t>, אבל כל היכא דודאי עייל התם חמץ לא תלינן אימר אכלתיה, ואפי' הוי ספק ספיקא. דכיון שהוחזק כאן חמץ נעשה הבית שאינו בדוק דבדיקת חמץ מתחלתה על ספק תקנו אותה</w:t>
      </w:r>
      <w:r w:rsidRPr="00526BAE">
        <w:rPr>
          <w:rStyle w:val="ac"/>
          <w:rFonts w:ascii="Narkisim" w:hAnsi="Narkisim"/>
          <w:rtl/>
        </w:rPr>
        <w:footnoteReference w:id="736"/>
      </w:r>
      <w:r w:rsidRPr="00526BAE">
        <w:rPr>
          <w:rFonts w:ascii="Narkisim" w:hAnsi="Narkisim"/>
          <w:rtl/>
        </w:rPr>
        <w:t>.</w:t>
      </w:r>
    </w:p>
    <w:p w14:paraId="1DD79F74" w14:textId="77777777" w:rsidR="00164728" w:rsidRPr="00526BAE" w:rsidRDefault="00000000" w:rsidP="00526BAE">
      <w:pPr>
        <w:pStyle w:val="3"/>
        <w:bidi/>
        <w:rPr>
          <w:rFonts w:ascii="Narkisim" w:hAnsi="Narkisim"/>
        </w:rPr>
      </w:pPr>
      <w:r w:rsidRPr="00526BAE">
        <w:rPr>
          <w:rFonts w:ascii="Narkisim" w:hAnsi="Narkisim"/>
          <w:rtl/>
        </w:rPr>
        <w:t>דף י.</w:t>
      </w:r>
    </w:p>
    <w:p w14:paraId="740CF9E2" w14:textId="77777777" w:rsidR="00164728" w:rsidRPr="00526BAE" w:rsidRDefault="00000000" w:rsidP="00526BAE">
      <w:pPr>
        <w:bidi/>
        <w:rPr>
          <w:rFonts w:ascii="Narkisim" w:hAnsi="Narkisim" w:cs="Narkisim"/>
        </w:rPr>
      </w:pPr>
      <w:r w:rsidRPr="00526BAE">
        <w:rPr>
          <w:rFonts w:ascii="Narkisim" w:hAnsi="Narkisim" w:cs="Narkisim"/>
          <w:u w:val="single"/>
          <w:rtl/>
        </w:rPr>
        <w:t>צבור א' וכו' ולא ידעינן אי להאי על, היינו ב' שבילין וכו'</w:t>
      </w:r>
      <w:r w:rsidRPr="00526BAE">
        <w:rPr>
          <w:rFonts w:ascii="Narkisim" w:hAnsi="Narkisim" w:cs="Narkisim"/>
          <w:rtl/>
        </w:rPr>
        <w:t xml:space="preserve">. מבואר דכל בית בפנ"ע מותר, ואף דספק נכנס ונולד הספק [לולי הא דבאו לישאל בבת א']. ומדברי </w:t>
      </w:r>
      <w:r w:rsidRPr="00526BAE">
        <w:rPr>
          <w:rFonts w:ascii="Narkisim" w:hAnsi="Narkisim" w:cs="Narkisim"/>
          <w:b/>
          <w:bCs/>
          <w:rtl/>
        </w:rPr>
        <w:t>רש"י</w:t>
      </w:r>
      <w:r w:rsidRPr="00526BAE">
        <w:rPr>
          <w:rFonts w:ascii="Narkisim" w:hAnsi="Narkisim" w:cs="Narkisim"/>
          <w:rtl/>
        </w:rPr>
        <w:t xml:space="preserve"> (סוד"ה ר' יהודה) מבואר דקאי בבדיקת חמץ דרבנן [וכדלעיל], ומש"ה ספק לקולא. אבל ה</w:t>
      </w:r>
      <w:r w:rsidRPr="00526BAE">
        <w:rPr>
          <w:rFonts w:ascii="Narkisim" w:hAnsi="Narkisim" w:cs="Narkisim"/>
          <w:b/>
          <w:bCs/>
          <w:rtl/>
        </w:rPr>
        <w:t>מהרש"א</w:t>
      </w:r>
      <w:r w:rsidRPr="00526BAE">
        <w:rPr>
          <w:rFonts w:ascii="Narkisim" w:hAnsi="Narkisim" w:cs="Narkisim"/>
          <w:rtl/>
        </w:rPr>
        <w:t xml:space="preserve"> נקט בדעת תוס' דהנידון כאן אף כשלא ביטל. וע"כ הטעם משום דהבית בחזקתו, וכמ"ש </w:t>
      </w:r>
      <w:r w:rsidRPr="00526BAE">
        <w:rPr>
          <w:rFonts w:ascii="Narkisim" w:hAnsi="Narkisim" w:cs="Narkisim"/>
          <w:b/>
          <w:bCs/>
          <w:rtl/>
        </w:rPr>
        <w:t>תוס</w:t>
      </w:r>
      <w:r w:rsidRPr="00526BAE">
        <w:rPr>
          <w:rFonts w:ascii="Narkisim" w:hAnsi="Narkisim" w:cs="Narkisim"/>
          <w:rtl/>
        </w:rPr>
        <w:t>' (ט: ד"ה היינו). [</w:t>
      </w:r>
      <w:r w:rsidRPr="00526BAE">
        <w:rPr>
          <w:rFonts w:ascii="Narkisim" w:hAnsi="Narkisim" w:cs="Narkisim"/>
          <w:szCs w:val="20"/>
          <w:rtl/>
        </w:rPr>
        <w:t>וה</w:t>
      </w:r>
      <w:r w:rsidRPr="00526BAE">
        <w:rPr>
          <w:rFonts w:ascii="Narkisim" w:hAnsi="Narkisim" w:cs="Narkisim"/>
          <w:b/>
          <w:bCs/>
          <w:szCs w:val="20"/>
          <w:rtl/>
        </w:rPr>
        <w:t>ראב"ד</w:t>
      </w:r>
      <w:r w:rsidRPr="00526BAE">
        <w:rPr>
          <w:rFonts w:ascii="Narkisim" w:hAnsi="Narkisim" w:cs="Narkisim"/>
          <w:szCs w:val="20"/>
          <w:rtl/>
        </w:rPr>
        <w:t xml:space="preserve"> (לרמב"ם ב יא) דן אי צריך ביטול בכל הנך ספיקות. וכוונתו לזה</w:t>
      </w:r>
      <w:r w:rsidRPr="00526BAE">
        <w:rPr>
          <w:rFonts w:ascii="Narkisim" w:hAnsi="Narkisim" w:cs="Narkisim"/>
          <w:rtl/>
        </w:rPr>
        <w:t>].</w:t>
      </w:r>
    </w:p>
    <w:p w14:paraId="30DB3DA7" w14:textId="77777777" w:rsidR="00164728" w:rsidRPr="00526BAE" w:rsidRDefault="00000000" w:rsidP="00526BAE">
      <w:pPr>
        <w:bidi/>
        <w:rPr>
          <w:rFonts w:ascii="Narkisim" w:hAnsi="Narkisim" w:cs="Narkisim"/>
        </w:rPr>
      </w:pPr>
      <w:r w:rsidRPr="00526BAE">
        <w:rPr>
          <w:rFonts w:ascii="Narkisim" w:hAnsi="Narkisim" w:cs="Narkisim"/>
          <w:rtl/>
        </w:rPr>
        <w:lastRenderedPageBreak/>
        <w:t>ו</w:t>
      </w:r>
      <w:r w:rsidRPr="00526BAE">
        <w:rPr>
          <w:rFonts w:ascii="Narkisim" w:hAnsi="Narkisim" w:cs="Narkisim"/>
          <w:b/>
          <w:bCs/>
          <w:rtl/>
        </w:rPr>
        <w:t>ה"ה</w:t>
      </w:r>
      <w:r w:rsidRPr="00526BAE">
        <w:rPr>
          <w:rFonts w:ascii="Narkisim" w:hAnsi="Narkisim" w:cs="Narkisim"/>
          <w:rtl/>
        </w:rPr>
        <w:t xml:space="preserve"> </w:t>
      </w:r>
      <w:r w:rsidRPr="00526BAE">
        <w:rPr>
          <w:rFonts w:ascii="Narkisim" w:hAnsi="Narkisim" w:cs="Narkisim"/>
          <w:szCs w:val="20"/>
          <w:rtl/>
        </w:rPr>
        <w:t>(ב יב בסופו)</w:t>
      </w:r>
      <w:r w:rsidRPr="00526BAE">
        <w:rPr>
          <w:rFonts w:ascii="Narkisim" w:hAnsi="Narkisim" w:cs="Narkisim"/>
          <w:rtl/>
        </w:rPr>
        <w:t xml:space="preserve"> הק' לדעת הרמב"ם דספק בדיקה להחמיר (ע' לעיל), ומ"ש הכא דאין ידוע לאיזה בית אי"צ בדיקה. ותי' דהכא ודאי איכא בית שלא נכנס בו, וא"א לחייב שניהם בבדיקה.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(קוב"ש) הק' דהסברא להיפך</w:t>
      </w:r>
      <w:r w:rsidRPr="00526BAE">
        <w:rPr>
          <w:rFonts w:ascii="Narkisim" w:hAnsi="Narkisim" w:cs="Narkisim"/>
          <w:rtl/>
        </w:rPr>
        <w:t>.</w:t>
      </w:r>
    </w:p>
    <w:p w14:paraId="65D8EE8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לבוש</w:t>
      </w:r>
      <w:r w:rsidRPr="00526BAE">
        <w:rPr>
          <w:rFonts w:ascii="Narkisim" w:hAnsi="Narkisim"/>
          <w:rtl/>
        </w:rPr>
        <w:t xml:space="preserve"> תי' דהכא יש לו תלייה, דיכול לתלות שהעכבר נכנס לשם</w:t>
      </w:r>
      <w:r w:rsidRPr="00526BAE">
        <w:rPr>
          <w:rStyle w:val="ac"/>
          <w:rFonts w:ascii="Narkisim" w:hAnsi="Narkisim"/>
          <w:rtl/>
        </w:rPr>
        <w:footnoteReference w:id="737"/>
      </w:r>
      <w:r w:rsidRPr="00526BAE">
        <w:rPr>
          <w:rFonts w:ascii="Narkisim" w:hAnsi="Narkisim"/>
          <w:rtl/>
        </w:rPr>
        <w:t>. וה</w:t>
      </w:r>
      <w:r w:rsidRPr="00526BAE">
        <w:rPr>
          <w:rFonts w:ascii="Narkisim" w:hAnsi="Narkisim"/>
          <w:b/>
          <w:bCs/>
          <w:rtl/>
        </w:rPr>
        <w:t>ט"ז</w:t>
      </w:r>
      <w:r w:rsidRPr="00526BAE">
        <w:rPr>
          <w:rFonts w:ascii="Narkisim" w:hAnsi="Narkisim"/>
          <w:rtl/>
        </w:rPr>
        <w:t xml:space="preserve"> הק' דכ"ש היכא דשמא לא נכנס כלל חשיב תליה.</w:t>
      </w:r>
    </w:p>
    <w:p w14:paraId="4E43C075"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ט"ז</w:t>
      </w:r>
      <w:r w:rsidRPr="00526BAE">
        <w:rPr>
          <w:rFonts w:ascii="Narkisim" w:hAnsi="Narkisim"/>
          <w:rtl/>
        </w:rPr>
        <w:t xml:space="preserve"> (תלט ג) כת' דלעיל ראינו ודאי שנכנס לבית, ונתעורר ספק בבית. משא"כ כאן דשמא לא נכנס כלל לבית זה. [וע"ע בחי' הר"ן לעיל ט:].</w:t>
      </w:r>
    </w:p>
    <w:p w14:paraId="183B154F" w14:textId="77777777" w:rsidR="00164728" w:rsidRPr="00526BAE" w:rsidRDefault="00000000" w:rsidP="00526BAE">
      <w:pPr>
        <w:bidi/>
        <w:rPr>
          <w:rFonts w:ascii="Narkisim" w:hAnsi="Narkisim" w:cs="Narkisim"/>
        </w:rPr>
      </w:pPr>
      <w:r w:rsidRPr="00526BAE">
        <w:rPr>
          <w:rFonts w:ascii="Narkisim" w:hAnsi="Narkisim" w:cs="Narkisim"/>
          <w:u w:val="single"/>
          <w:rtl/>
        </w:rPr>
        <w:t>ב' שבילין וכו' והלך בא' מהם וכו'</w:t>
      </w:r>
      <w:r w:rsidRPr="00526BAE">
        <w:rPr>
          <w:rFonts w:ascii="Narkisim" w:hAnsi="Narkisim" w:cs="Narkisim"/>
          <w:rtl/>
        </w:rPr>
        <w:t>. דכל א' בפנ"ע טהור. פ</w:t>
      </w:r>
      <w:r w:rsidRPr="00526BAE">
        <w:rPr>
          <w:rFonts w:ascii="Narkisim" w:hAnsi="Narkisim" w:cs="Narkisim"/>
          <w:b/>
          <w:bCs/>
          <w:rtl/>
        </w:rPr>
        <w:t>רש"י</w:t>
      </w:r>
      <w:r w:rsidRPr="00526BAE">
        <w:rPr>
          <w:rFonts w:ascii="Narkisim" w:hAnsi="Narkisim" w:cs="Narkisim"/>
          <w:rtl/>
        </w:rPr>
        <w:t xml:space="preserve"> דקי"ל ספק טומאה ברה"ר טהור</w:t>
      </w:r>
      <w:r w:rsidRPr="00526BAE">
        <w:rPr>
          <w:rStyle w:val="ac"/>
          <w:rFonts w:ascii="Narkisim" w:hAnsi="Narkisim" w:cs="Narkisim"/>
          <w:rtl/>
        </w:rPr>
        <w:footnoteReference w:id="738"/>
      </w:r>
      <w:r w:rsidRPr="00526BAE">
        <w:rPr>
          <w:rFonts w:ascii="Narkisim" w:hAnsi="Narkisim" w:cs="Narkisim"/>
          <w:rtl/>
        </w:rPr>
        <w:t>. [וכ"כ ה</w:t>
      </w:r>
      <w:r w:rsidRPr="00526BAE">
        <w:rPr>
          <w:rFonts w:ascii="Narkisim" w:hAnsi="Narkisim" w:cs="Narkisim"/>
          <w:b/>
          <w:bCs/>
          <w:rtl/>
        </w:rPr>
        <w:t>בעה"מ</w:t>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xml:space="preserve">' (ד"ה הלך) כת' דמוקמינן לכל א' בחזקת טהרה. </w:t>
      </w:r>
      <w:r w:rsidRPr="00526BAE">
        <w:rPr>
          <w:rFonts w:ascii="Narkisim" w:hAnsi="Narkisim" w:cs="Narkisim"/>
          <w:szCs w:val="20"/>
          <w:rtl/>
        </w:rPr>
        <w:t>[ויל"ד האם רש"י מודה דיש ג"כ חזקה, אלא עדיפא מיניה קאמר</w:t>
      </w:r>
      <w:r w:rsidRPr="00526BAE">
        <w:rPr>
          <w:rFonts w:ascii="Narkisim" w:hAnsi="Narkisim" w:cs="Narkisim"/>
          <w:rtl/>
        </w:rPr>
        <w:t>].</w:t>
      </w:r>
    </w:p>
    <w:p w14:paraId="2DAD3225"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(נדה ב., חולין ט:) כת' דהכא אתינן עלה משום חזקה, דלא ילפי' מסוטה אלא דבר שיכול להיות אמת</w:t>
      </w:r>
      <w:r w:rsidRPr="00526BAE">
        <w:rPr>
          <w:rStyle w:val="ac"/>
          <w:rFonts w:ascii="Narkisim" w:hAnsi="Narkisim"/>
          <w:rtl/>
        </w:rPr>
        <w:footnoteReference w:id="739"/>
      </w:r>
      <w:r w:rsidRPr="00526BAE">
        <w:rPr>
          <w:rFonts w:ascii="Narkisim" w:hAnsi="Narkisim"/>
          <w:rtl/>
        </w:rPr>
        <w:t xml:space="preserve">. </w:t>
      </w:r>
      <w:r w:rsidRPr="00526BAE">
        <w:rPr>
          <w:rFonts w:ascii="Narkisim" w:hAnsi="Narkisim"/>
          <w:szCs w:val="20"/>
          <w:rtl/>
        </w:rPr>
        <w:t xml:space="preserve">וכמ"ש </w:t>
      </w:r>
      <w:r w:rsidRPr="00526BAE">
        <w:rPr>
          <w:rFonts w:ascii="Narkisim" w:hAnsi="Narkisim"/>
          <w:b/>
          <w:bCs/>
          <w:szCs w:val="20"/>
          <w:rtl/>
        </w:rPr>
        <w:t>תוס</w:t>
      </w:r>
      <w:r w:rsidRPr="00526BAE">
        <w:rPr>
          <w:rFonts w:ascii="Narkisim" w:hAnsi="Narkisim"/>
          <w:szCs w:val="20"/>
          <w:rtl/>
        </w:rPr>
        <w:t>' (נזיר נז., ולקמן טו:) דהיכא דנזרק טומאה ביניהם, וממ"נ א' מהם טמא וא' טהור לא ילפינן מסוטה. אלא דמוקמינן לכל א' על חזקתו</w:t>
      </w:r>
      <w:r w:rsidRPr="00526BAE">
        <w:rPr>
          <w:rStyle w:val="ac"/>
          <w:rFonts w:ascii="Narkisim" w:hAnsi="Narkisim"/>
          <w:szCs w:val="20"/>
          <w:rtl/>
        </w:rPr>
        <w:footnoteReference w:id="740"/>
      </w:r>
      <w:r w:rsidRPr="00526BAE">
        <w:rPr>
          <w:rFonts w:ascii="Narkisim" w:hAnsi="Narkisim"/>
          <w:szCs w:val="20"/>
          <w:rtl/>
        </w:rPr>
        <w:t>.</w:t>
      </w:r>
    </w:p>
    <w:p w14:paraId="686982FD" w14:textId="77777777" w:rsidR="00164728" w:rsidRPr="00526BAE" w:rsidRDefault="00000000" w:rsidP="00526BAE">
      <w:pPr>
        <w:pStyle w:val="a7"/>
        <w:bidi/>
        <w:rPr>
          <w:rFonts w:ascii="Narkisim" w:hAnsi="Narkisim"/>
        </w:rPr>
      </w:pPr>
      <w:r w:rsidRPr="00526BAE">
        <w:rPr>
          <w:rFonts w:ascii="Narkisim" w:hAnsi="Narkisim"/>
          <w:rtl/>
        </w:rPr>
        <w:t xml:space="preserve">ודעת </w:t>
      </w:r>
      <w:r w:rsidRPr="00526BAE">
        <w:rPr>
          <w:rFonts w:ascii="Narkisim" w:hAnsi="Narkisim"/>
          <w:b/>
          <w:bCs/>
          <w:rtl/>
        </w:rPr>
        <w:t>תוס</w:t>
      </w:r>
      <w:r w:rsidRPr="00526BAE">
        <w:rPr>
          <w:rFonts w:ascii="Narkisim" w:hAnsi="Narkisim"/>
          <w:rtl/>
        </w:rPr>
        <w:t>' (סוטה כח:) דכל דין ספק טומאה ברה"ר אינו משום הילכתא, אלא דמוקמינן אחזקת טהרה.</w:t>
      </w:r>
    </w:p>
    <w:p w14:paraId="32D3240A" w14:textId="77777777" w:rsidR="00164728" w:rsidRPr="00526BAE" w:rsidRDefault="00000000" w:rsidP="00526BAE">
      <w:pPr>
        <w:bidi/>
        <w:rPr>
          <w:rFonts w:ascii="Narkisim" w:hAnsi="Narkisim" w:cs="Narkisim"/>
        </w:rPr>
      </w:pPr>
      <w:r w:rsidRPr="00526BAE">
        <w:rPr>
          <w:rFonts w:ascii="Narkisim" w:hAnsi="Narkisim" w:cs="Narkisim"/>
          <w:u w:val="single"/>
          <w:rtl/>
        </w:rPr>
        <w:t>תוד"ה הלך</w:t>
      </w:r>
      <w:r w:rsidRPr="00526BAE">
        <w:rPr>
          <w:rFonts w:ascii="Narkisim" w:hAnsi="Narkisim" w:cs="Narkisim"/>
          <w:rtl/>
        </w:rPr>
        <w:t>. ול"ק אדם, משום דלגברי וכו' מצריכין להו טבילה והזאה שלא יגעו וכו'. ועד"ז א"ר ינאי (ע"ז לז:) מיא בנהרא זילו טבולו. [והו' בתוס' שאנץ, ו</w:t>
      </w:r>
      <w:r w:rsidRPr="00526BAE">
        <w:rPr>
          <w:rFonts w:ascii="Narkisim" w:hAnsi="Narkisim" w:cs="Narkisim"/>
          <w:b/>
          <w:bCs/>
          <w:rtl/>
        </w:rPr>
        <w:t>תוס</w:t>
      </w:r>
      <w:r w:rsidRPr="00526BAE">
        <w:rPr>
          <w:rFonts w:ascii="Narkisim" w:hAnsi="Narkisim" w:cs="Narkisim"/>
          <w:rtl/>
        </w:rPr>
        <w:t>' כתובות כז.]. וה</w:t>
      </w:r>
      <w:r w:rsidRPr="00526BAE">
        <w:rPr>
          <w:rFonts w:ascii="Narkisim" w:hAnsi="Narkisim" w:cs="Narkisim"/>
          <w:b/>
          <w:bCs/>
          <w:rtl/>
        </w:rPr>
        <w:t>משנ"ל</w:t>
      </w:r>
      <w:r w:rsidRPr="00526BAE">
        <w:rPr>
          <w:rFonts w:ascii="Narkisim" w:hAnsi="Narkisim" w:cs="Narkisim"/>
          <w:rtl/>
        </w:rPr>
        <w:t xml:space="preserve"> (אבה"ט יט ב ד"ה ודע שכתב, ועוד אחרונים) הק' דר' ינאי קאי בכל ספק טומאה, אף היכא דל"ש שיבא לידי ממ"נ. והאיך תוס' סמכו דבריהם מדברי ר' ינאי. והמשנ"ל ביאר דהא דר' ינאי הוה חשש בעלמא, ונקרא 'טהור' בלשון המשנה. ותוס' נקטו דהיכא דיבא לידי ממ"נ חמיר טפי [והוה 'מן הדין' מדרבנן].</w:t>
      </w:r>
    </w:p>
    <w:p w14:paraId="691A5E56" w14:textId="77777777" w:rsidR="00164728" w:rsidRPr="00526BAE" w:rsidRDefault="00000000" w:rsidP="00526BAE">
      <w:pPr>
        <w:bidi/>
        <w:rPr>
          <w:rFonts w:ascii="Narkisim" w:hAnsi="Narkisim" w:cs="Narkisim"/>
        </w:rPr>
      </w:pPr>
      <w:r w:rsidRPr="00526BAE">
        <w:rPr>
          <w:rFonts w:ascii="Narkisim" w:hAnsi="Narkisim" w:cs="Narkisim"/>
          <w:u w:val="single"/>
          <w:rtl/>
        </w:rPr>
        <w:t>בא"ד שלא יגעו שניהם בתרומה, דאז התרומה טמאה ודאית וכו'</w:t>
      </w:r>
      <w:r w:rsidRPr="00526BAE">
        <w:rPr>
          <w:rFonts w:ascii="Narkisim" w:hAnsi="Narkisim" w:cs="Narkisim"/>
          <w:rtl/>
        </w:rPr>
        <w:t>. וב</w:t>
      </w:r>
      <w:r w:rsidRPr="00526BAE">
        <w:rPr>
          <w:rFonts w:ascii="Narkisim" w:hAnsi="Narkisim" w:cs="Narkisim"/>
          <w:b/>
          <w:bCs/>
          <w:rtl/>
        </w:rPr>
        <w:t>גמ'</w:t>
      </w:r>
      <w:r w:rsidRPr="00526BAE">
        <w:rPr>
          <w:rFonts w:ascii="Narkisim" w:hAnsi="Narkisim" w:cs="Narkisim"/>
          <w:rtl/>
        </w:rPr>
        <w:t xml:space="preserve"> (שבועות יט.) מבואר דמי שהלך בשביל א' [ו</w:t>
      </w:r>
      <w:r w:rsidRPr="00526BAE">
        <w:rPr>
          <w:rFonts w:ascii="Narkisim" w:hAnsi="Narkisim" w:cs="Narkisim"/>
          <w:b/>
          <w:bCs/>
          <w:rtl/>
        </w:rPr>
        <w:t>תוס</w:t>
      </w:r>
      <w:r w:rsidRPr="00526BAE">
        <w:rPr>
          <w:rFonts w:ascii="Narkisim" w:hAnsi="Narkisim" w:cs="Narkisim"/>
          <w:rtl/>
        </w:rPr>
        <w:t>' שם פי' דאיירי ברה"ר</w:t>
      </w:r>
      <w:r w:rsidRPr="00526BAE">
        <w:rPr>
          <w:rStyle w:val="ac"/>
          <w:rFonts w:ascii="Narkisim" w:hAnsi="Narkisim" w:cs="Narkisim"/>
          <w:rtl/>
        </w:rPr>
        <w:footnoteReference w:id="741"/>
      </w:r>
      <w:r w:rsidRPr="00526BAE">
        <w:rPr>
          <w:rFonts w:ascii="Narkisim" w:hAnsi="Narkisim" w:cs="Narkisim"/>
          <w:rtl/>
        </w:rPr>
        <w:t>] ונכנס למקדש, והיזה וטבל והלך בשני ונכנס למקדש</w:t>
      </w:r>
      <w:r w:rsidRPr="00526BAE">
        <w:rPr>
          <w:rStyle w:val="ac"/>
          <w:rFonts w:ascii="Narkisim" w:hAnsi="Narkisim" w:cs="Narkisim"/>
          <w:rtl/>
        </w:rPr>
        <w:footnoteReference w:id="742"/>
      </w:r>
      <w:r w:rsidRPr="00526BAE">
        <w:rPr>
          <w:rFonts w:ascii="Narkisim" w:hAnsi="Narkisim" w:cs="Narkisim"/>
          <w:rtl/>
        </w:rPr>
        <w:t xml:space="preserve"> חייב חטאת</w:t>
      </w:r>
      <w:r w:rsidRPr="00526BAE">
        <w:rPr>
          <w:rStyle w:val="ac"/>
          <w:rFonts w:ascii="Narkisim" w:hAnsi="Narkisim" w:cs="Narkisim"/>
          <w:rtl/>
        </w:rPr>
        <w:footnoteReference w:id="743"/>
      </w:r>
      <w:r w:rsidRPr="00526BAE">
        <w:rPr>
          <w:rFonts w:ascii="Narkisim" w:hAnsi="Narkisim" w:cs="Narkisim"/>
          <w:rtl/>
        </w:rPr>
        <w:t xml:space="preserve"> ממ"נ</w:t>
      </w:r>
      <w:r w:rsidRPr="00526BAE">
        <w:rPr>
          <w:rStyle w:val="ac"/>
          <w:rFonts w:ascii="Narkisim" w:hAnsi="Narkisim" w:cs="Narkisim"/>
          <w:rtl/>
        </w:rPr>
        <w:footnoteReference w:id="744"/>
      </w:r>
      <w:r w:rsidRPr="00526BAE">
        <w:rPr>
          <w:rFonts w:ascii="Narkisim" w:hAnsi="Narkisim" w:cs="Narkisim"/>
          <w:rtl/>
        </w:rPr>
        <w:t>.</w:t>
      </w:r>
    </w:p>
    <w:p w14:paraId="33A1E6C1" w14:textId="77777777" w:rsidR="00164728" w:rsidRPr="00526BAE" w:rsidRDefault="00000000" w:rsidP="00526BAE">
      <w:pPr>
        <w:pStyle w:val="a7"/>
        <w:bidi/>
        <w:rPr>
          <w:rFonts w:ascii="Narkisim" w:hAnsi="Narkisim"/>
        </w:rPr>
      </w:pPr>
      <w:r w:rsidRPr="00526BAE">
        <w:rPr>
          <w:rFonts w:ascii="Narkisim" w:hAnsi="Narkisim"/>
          <w:rtl/>
        </w:rPr>
        <w:t>ומבואר דאף דהוכרע ע"פ חזקה [או ספק טומאה ברה"ר], מ"מ לא נשתנה דינו. וכלפי שמיא עומד בטומאתו ומטמא את הככר [וע' קובה"ע עא ה]. אלא דכל זמן שיש ספק לפנינו סמכינן אדינו.</w:t>
      </w:r>
    </w:p>
    <w:p w14:paraId="651E47F6"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משנ"ל</w:t>
      </w:r>
      <w:r w:rsidRPr="00526BAE">
        <w:rPr>
          <w:rFonts w:ascii="Narkisim" w:hAnsi="Narkisim"/>
          <w:rtl/>
        </w:rPr>
        <w:t xml:space="preserve"> (שם ד"ה עוד כת' התוס') הביא דנח' ה</w:t>
      </w:r>
      <w:r w:rsidRPr="00526BAE">
        <w:rPr>
          <w:rFonts w:ascii="Narkisim" w:hAnsi="Narkisim"/>
          <w:b/>
          <w:bCs/>
          <w:rtl/>
        </w:rPr>
        <w:t>ראשונים</w:t>
      </w:r>
      <w:r w:rsidRPr="00526BAE">
        <w:rPr>
          <w:rFonts w:ascii="Narkisim" w:hAnsi="Narkisim"/>
          <w:rtl/>
        </w:rPr>
        <w:t xml:space="preserve"> (הו' בשו"ע יו"ד קט א) בדבר שנתבטל ברוב האם אדם א' רשאי לאכול את כל החתיכות. וכת' דדברי התוס' תלי במח' זו, ולמ"ד דאדם אחד מותר לאוכלם [אף שודאי אוכל איסור, ה"ה הכא, דמן הדין כולם טהורות].</w:t>
      </w:r>
    </w:p>
    <w:p w14:paraId="55BB9E01" w14:textId="77777777" w:rsidR="00164728" w:rsidRPr="00526BAE" w:rsidRDefault="00000000" w:rsidP="00526BAE">
      <w:pPr>
        <w:pStyle w:val="a8"/>
        <w:bidi/>
        <w:rPr>
          <w:rFonts w:ascii="Narkisim" w:hAnsi="Narkisim"/>
        </w:rPr>
      </w:pPr>
      <w:r w:rsidRPr="00526BAE">
        <w:rPr>
          <w:rFonts w:ascii="Narkisim" w:hAnsi="Narkisim"/>
          <w:rtl/>
        </w:rPr>
        <w:lastRenderedPageBreak/>
        <w:t>וה</w:t>
      </w:r>
      <w:r w:rsidRPr="00526BAE">
        <w:rPr>
          <w:rFonts w:ascii="Narkisim" w:hAnsi="Narkisim"/>
          <w:b/>
          <w:bCs/>
          <w:rtl/>
        </w:rPr>
        <w:t>אחרונים</w:t>
      </w:r>
      <w:r w:rsidRPr="00526BAE">
        <w:rPr>
          <w:rFonts w:ascii="Narkisim" w:hAnsi="Narkisim"/>
          <w:rtl/>
        </w:rPr>
        <w:t xml:space="preserve"> (קובה"ע עא ה, דבר שמואל כאן) דחו דה"מ בביטול ברוב דנהפך להיות היתר</w:t>
      </w:r>
      <w:r w:rsidRPr="00526BAE">
        <w:rPr>
          <w:rStyle w:val="ac"/>
          <w:rFonts w:ascii="Narkisim" w:hAnsi="Narkisim"/>
          <w:rtl/>
        </w:rPr>
        <w:footnoteReference w:id="745"/>
      </w:r>
      <w:r w:rsidRPr="00526BAE">
        <w:rPr>
          <w:rFonts w:ascii="Narkisim" w:hAnsi="Narkisim"/>
          <w:rtl/>
        </w:rPr>
        <w:t>, ואילו הכא איירי מדין חזקה. ומשום חזקה לא נשתנה</w:t>
      </w:r>
      <w:r w:rsidRPr="00526BAE">
        <w:rPr>
          <w:rStyle w:val="ac"/>
          <w:rFonts w:ascii="Narkisim" w:hAnsi="Narkisim"/>
          <w:rtl/>
        </w:rPr>
        <w:footnoteReference w:id="746"/>
      </w:r>
      <w:r w:rsidRPr="00526BAE">
        <w:rPr>
          <w:rFonts w:ascii="Narkisim" w:hAnsi="Narkisim"/>
          <w:rtl/>
        </w:rPr>
        <w:t>.</w:t>
      </w:r>
    </w:p>
    <w:p w14:paraId="19A96CF3" w14:textId="77777777" w:rsidR="00164728" w:rsidRPr="00526BAE" w:rsidRDefault="00000000" w:rsidP="00526BAE">
      <w:pPr>
        <w:pStyle w:val="aa"/>
        <w:bidi/>
        <w:rPr>
          <w:rFonts w:ascii="Narkisim" w:hAnsi="Narkisim"/>
        </w:rPr>
      </w:pPr>
      <w:r w:rsidRPr="00526BAE">
        <w:rPr>
          <w:rFonts w:ascii="Narkisim" w:hAnsi="Narkisim"/>
          <w:u w:val="single"/>
          <w:rtl/>
        </w:rPr>
        <w:t>בא"ד והאוכל במיתה</w:t>
      </w:r>
      <w:r w:rsidRPr="00526BAE">
        <w:rPr>
          <w:rFonts w:ascii="Narkisim" w:hAnsi="Narkisim"/>
          <w:rtl/>
        </w:rPr>
        <w:t xml:space="preserve">. וכ"כ כמה </w:t>
      </w:r>
      <w:r w:rsidRPr="00526BAE">
        <w:rPr>
          <w:rFonts w:ascii="Narkisim" w:hAnsi="Narkisim"/>
          <w:b/>
          <w:bCs/>
          <w:rtl/>
        </w:rPr>
        <w:t>ראשונים</w:t>
      </w:r>
      <w:r w:rsidRPr="00526BAE">
        <w:rPr>
          <w:rFonts w:ascii="Narkisim" w:hAnsi="Narkisim"/>
          <w:rtl/>
        </w:rPr>
        <w:t xml:space="preserve"> בכ"מ, וה</w:t>
      </w:r>
      <w:r w:rsidRPr="00526BAE">
        <w:rPr>
          <w:rFonts w:ascii="Narkisim" w:hAnsi="Narkisim"/>
          <w:b/>
          <w:bCs/>
          <w:rtl/>
        </w:rPr>
        <w:t>אחרונים</w:t>
      </w:r>
      <w:r w:rsidRPr="00526BAE">
        <w:rPr>
          <w:rFonts w:ascii="Narkisim" w:hAnsi="Narkisim"/>
          <w:rtl/>
        </w:rPr>
        <w:t xml:space="preserve"> (צל"ח, ראש יוסף, גהש"ס יבמות צ) תמהו דהאוכל תרומה טמאה אינו במיתה [וכדאי' יבמות עג: וחולין קיג:], ודוקא כהן טמא שאכל תרומה טהורה. וצ"ע.</w:t>
      </w:r>
    </w:p>
    <w:p w14:paraId="13C55EED"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ר"ש</w:t>
      </w:r>
      <w:r w:rsidRPr="00526BAE">
        <w:rPr>
          <w:rFonts w:ascii="Narkisim" w:hAnsi="Narkisim"/>
          <w:rtl/>
        </w:rPr>
        <w:t xml:space="preserve"> (פרה יא ג, ציינו הגהש"ס הנ"ל) כת' דהמשנה (שם) פליג, דמבואר דהאוכל תרומה טמאה חייב מיתה.</w:t>
      </w:r>
    </w:p>
    <w:p w14:paraId="15D769DD" w14:textId="77777777" w:rsidR="00164728" w:rsidRPr="00526BAE" w:rsidRDefault="00000000" w:rsidP="00526BAE">
      <w:pPr>
        <w:bidi/>
        <w:rPr>
          <w:rFonts w:ascii="Narkisim" w:hAnsi="Narkisim" w:cs="Narkisim"/>
        </w:rPr>
      </w:pPr>
      <w:r w:rsidRPr="00526BAE">
        <w:rPr>
          <w:rFonts w:ascii="Narkisim" w:hAnsi="Narkisim" w:cs="Narkisim"/>
          <w:u w:val="single"/>
          <w:rtl/>
        </w:rPr>
        <w:t>בבת א' ד"ה טמאין</w:t>
      </w:r>
      <w:r w:rsidRPr="00526BAE">
        <w:rPr>
          <w:rFonts w:ascii="Narkisim" w:hAnsi="Narkisim" w:cs="Narkisim"/>
          <w:rtl/>
        </w:rPr>
        <w:t>. ה</w:t>
      </w:r>
      <w:r w:rsidRPr="00526BAE">
        <w:rPr>
          <w:rFonts w:ascii="Narkisim" w:hAnsi="Narkisim" w:cs="Narkisim"/>
          <w:b/>
          <w:bCs/>
          <w:rtl/>
        </w:rPr>
        <w:t>משנ"ל</w:t>
      </w:r>
      <w:r w:rsidRPr="00526BAE">
        <w:rPr>
          <w:rFonts w:ascii="Narkisim" w:hAnsi="Narkisim" w:cs="Narkisim"/>
          <w:rtl/>
        </w:rPr>
        <w:t xml:space="preserve"> (אבה"ט יט ב) הביא מדברי </w:t>
      </w:r>
      <w:r w:rsidRPr="00526BAE">
        <w:rPr>
          <w:rFonts w:ascii="Narkisim" w:hAnsi="Narkisim" w:cs="Narkisim"/>
          <w:b/>
          <w:bCs/>
          <w:rtl/>
        </w:rPr>
        <w:t>רש"י</w:t>
      </w:r>
      <w:r w:rsidRPr="00526BAE">
        <w:rPr>
          <w:rFonts w:ascii="Narkisim" w:hAnsi="Narkisim" w:cs="Narkisim"/>
          <w:rtl/>
        </w:rPr>
        <w:t xml:space="preserve"> (ד"ה ר' יהודה) דבבת א' היינו תוך כ"ד. והמשנ"ל הק' מה טעם לזה. ואף ששאלו לאחר כדי דיבור, כיון דעודו בפני החכם, אינו יכול להכריע להם הכרעה סותרת</w:t>
      </w:r>
      <w:r w:rsidRPr="00526BAE">
        <w:rPr>
          <w:rStyle w:val="ac"/>
          <w:rFonts w:ascii="Narkisim" w:hAnsi="Narkisim" w:cs="Narkisim"/>
          <w:rtl/>
        </w:rPr>
        <w:footnoteReference w:id="747"/>
      </w:r>
      <w:r w:rsidRPr="00526BAE">
        <w:rPr>
          <w:rFonts w:ascii="Narkisim" w:hAnsi="Narkisim" w:cs="Narkisim"/>
          <w:rtl/>
        </w:rPr>
        <w:t>. והביא ד</w:t>
      </w:r>
      <w:r w:rsidRPr="00526BAE">
        <w:rPr>
          <w:rFonts w:ascii="Narkisim" w:hAnsi="Narkisim" w:cs="Narkisim"/>
          <w:b/>
          <w:bCs/>
          <w:rtl/>
        </w:rPr>
        <w:t>תוס'</w:t>
      </w:r>
      <w:r w:rsidRPr="00526BAE">
        <w:rPr>
          <w:rFonts w:ascii="Narkisim" w:hAnsi="Narkisim" w:cs="Narkisim"/>
          <w:rtl/>
        </w:rPr>
        <w:t xml:space="preserve"> (כתובות כז.) משמע דתלי אי הוה במעמד א'</w:t>
      </w:r>
      <w:r w:rsidRPr="00526BAE">
        <w:rPr>
          <w:rStyle w:val="ac"/>
          <w:rFonts w:ascii="Narkisim" w:hAnsi="Narkisim" w:cs="Narkisim"/>
          <w:rtl/>
        </w:rPr>
        <w:footnoteReference w:id="748"/>
      </w:r>
      <w:r w:rsidRPr="00526BAE">
        <w:rPr>
          <w:rFonts w:ascii="Narkisim" w:hAnsi="Narkisim" w:cs="Narkisim"/>
          <w:rtl/>
        </w:rPr>
        <w:t>.</w:t>
      </w:r>
    </w:p>
    <w:p w14:paraId="04050CD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משנ"ל</w:t>
      </w:r>
      <w:r w:rsidRPr="00526BAE">
        <w:rPr>
          <w:rFonts w:ascii="Narkisim" w:hAnsi="Narkisim"/>
          <w:rtl/>
        </w:rPr>
        <w:t xml:space="preserve"> ביאר דלדעת ר' יוסי תלי בדברי החכם, שמוכרח להשיב על שני הדברים כא', ואינו יכול לומר טהורים אתם משום דמיחזי כשיקרא. אבל ר' יהודה אזיל בתר השואל ולא תשובת החכם.</w:t>
      </w:r>
    </w:p>
    <w:p w14:paraId="50CB625C"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בפשוטו מבואר בסוגיין דתלי בשעת השאלה. אבל ה</w:t>
      </w:r>
      <w:r w:rsidRPr="00526BAE">
        <w:rPr>
          <w:rFonts w:ascii="Narkisim" w:hAnsi="Narkisim"/>
          <w:b/>
          <w:bCs/>
          <w:rtl/>
        </w:rPr>
        <w:t>ט"ז</w:t>
      </w:r>
      <w:r w:rsidRPr="00526BAE">
        <w:rPr>
          <w:rFonts w:ascii="Narkisim" w:hAnsi="Narkisim"/>
          <w:rtl/>
        </w:rPr>
        <w:t xml:space="preserve"> (יו"ד קצ יז) חידש דהיכא דנתעורר הספק בין שניהם, וכל א' אין לו תלייה בלא חבירו, נחשב כבאו לשאול יחד, דנשאר הדבר כאילו אין לו במה לתלות כלל. ועי"ש נה"כ וחוו"ד (קצ יד).</w:t>
      </w:r>
    </w:p>
    <w:p w14:paraId="258948BA" w14:textId="77777777" w:rsidR="00164728" w:rsidRPr="00526BAE" w:rsidRDefault="00000000" w:rsidP="00526BAE">
      <w:pPr>
        <w:bidi/>
        <w:rPr>
          <w:rFonts w:ascii="Narkisim" w:hAnsi="Narkisim" w:cs="Narkisim"/>
        </w:rPr>
      </w:pPr>
      <w:r w:rsidRPr="00526BAE">
        <w:rPr>
          <w:rFonts w:ascii="Narkisim" w:hAnsi="Narkisim" w:cs="Narkisim"/>
          <w:u w:val="single"/>
          <w:rtl/>
        </w:rPr>
        <w:t>תוד"ה בבת אחת</w:t>
      </w:r>
      <w:r w:rsidRPr="00526BAE">
        <w:rPr>
          <w:rFonts w:ascii="Narkisim" w:hAnsi="Narkisim" w:cs="Narkisim"/>
          <w:rtl/>
        </w:rPr>
        <w:t>. נר' דהיינו מדרבנן</w:t>
      </w:r>
      <w:r w:rsidRPr="00526BAE">
        <w:rPr>
          <w:rStyle w:val="ac"/>
          <w:rFonts w:ascii="Narkisim" w:hAnsi="Narkisim" w:cs="Narkisim"/>
          <w:rtl/>
        </w:rPr>
        <w:footnoteReference w:id="749"/>
      </w:r>
      <w:r w:rsidRPr="00526BAE">
        <w:rPr>
          <w:rFonts w:ascii="Narkisim" w:hAnsi="Narkisim" w:cs="Narkisim"/>
          <w:rtl/>
        </w:rPr>
        <w:t xml:space="preserve">. וכ"כ </w:t>
      </w:r>
      <w:r w:rsidRPr="00526BAE">
        <w:rPr>
          <w:rFonts w:ascii="Narkisim" w:hAnsi="Narkisim" w:cs="Narkisim"/>
          <w:b/>
          <w:bCs/>
          <w:rtl/>
        </w:rPr>
        <w:t>תוס</w:t>
      </w:r>
      <w:r w:rsidRPr="00526BAE">
        <w:rPr>
          <w:rFonts w:ascii="Narkisim" w:hAnsi="Narkisim" w:cs="Narkisim"/>
          <w:rtl/>
        </w:rPr>
        <w:t>' (נדה ס.) דהוה משום חוכא. וכ"כ ה</w:t>
      </w:r>
      <w:r w:rsidRPr="00526BAE">
        <w:rPr>
          <w:rFonts w:ascii="Narkisim" w:hAnsi="Narkisim" w:cs="Narkisim"/>
          <w:b/>
          <w:bCs/>
          <w:rtl/>
        </w:rPr>
        <w:t>ר"ן</w:t>
      </w:r>
      <w:r w:rsidRPr="00526BAE">
        <w:rPr>
          <w:rFonts w:ascii="Narkisim" w:hAnsi="Narkisim" w:cs="Narkisim"/>
          <w:rtl/>
        </w:rPr>
        <w:t xml:space="preserve"> (כאן, ונדה ס.). אך יש </w:t>
      </w:r>
      <w:r w:rsidRPr="00526BAE">
        <w:rPr>
          <w:rFonts w:ascii="Narkisim" w:hAnsi="Narkisim" w:cs="Narkisim"/>
          <w:b/>
          <w:bCs/>
          <w:rtl/>
        </w:rPr>
        <w:t>אחרונים</w:t>
      </w:r>
      <w:r w:rsidRPr="00526BAE">
        <w:rPr>
          <w:rFonts w:ascii="Narkisim" w:hAnsi="Narkisim" w:cs="Narkisim"/>
          <w:rtl/>
        </w:rPr>
        <w:t xml:space="preserve"> שדנו דהוה סברא דאורייתא</w:t>
      </w:r>
      <w:r w:rsidRPr="00526BAE">
        <w:rPr>
          <w:rStyle w:val="ac"/>
          <w:rFonts w:ascii="Narkisim" w:hAnsi="Narkisim" w:cs="Narkisim"/>
          <w:rtl/>
        </w:rPr>
        <w:footnoteReference w:id="750"/>
      </w:r>
      <w:r w:rsidRPr="00526BAE">
        <w:rPr>
          <w:rFonts w:ascii="Narkisim" w:hAnsi="Narkisim" w:cs="Narkisim"/>
          <w:rtl/>
        </w:rPr>
        <w:t>, דל"ש הכרעה סותרת בבת א', כיון דהוה תרתי דסתרי</w:t>
      </w:r>
      <w:r w:rsidRPr="00526BAE">
        <w:rPr>
          <w:rStyle w:val="ac"/>
          <w:rFonts w:ascii="Narkisim" w:hAnsi="Narkisim" w:cs="Narkisim"/>
          <w:rtl/>
        </w:rPr>
        <w:footnoteReference w:id="751"/>
      </w:r>
      <w:r w:rsidRPr="00526BAE">
        <w:rPr>
          <w:rFonts w:ascii="Narkisim" w:hAnsi="Narkisim" w:cs="Narkisim"/>
          <w:rtl/>
        </w:rPr>
        <w:t>. [</w:t>
      </w:r>
      <w:r w:rsidRPr="00526BAE">
        <w:rPr>
          <w:rFonts w:ascii="Narkisim" w:hAnsi="Narkisim" w:cs="Narkisim"/>
          <w:szCs w:val="20"/>
          <w:rtl/>
        </w:rPr>
        <w:t>ולשון הבעה"מ והמאירי אם נשאלו שניהם כא' כודאי דמי</w:t>
      </w:r>
      <w:r w:rsidRPr="00526BAE">
        <w:rPr>
          <w:rStyle w:val="ac"/>
          <w:rFonts w:ascii="Narkisim" w:hAnsi="Narkisim" w:cs="Narkisim"/>
          <w:szCs w:val="20"/>
          <w:rtl/>
        </w:rPr>
        <w:footnoteReference w:id="752"/>
      </w:r>
      <w:r w:rsidRPr="00526BAE">
        <w:rPr>
          <w:rFonts w:ascii="Narkisim" w:hAnsi="Narkisim" w:cs="Narkisim"/>
          <w:szCs w:val="20"/>
          <w:rtl/>
        </w:rPr>
        <w:t>]</w:t>
      </w:r>
      <w:r w:rsidRPr="00526BAE">
        <w:rPr>
          <w:rFonts w:ascii="Narkisim" w:hAnsi="Narkisim" w:cs="Narkisim"/>
          <w:rtl/>
        </w:rPr>
        <w:t>.</w:t>
      </w:r>
    </w:p>
    <w:p w14:paraId="1EB7D13A" w14:textId="77777777" w:rsidR="00164728" w:rsidRPr="00526BAE" w:rsidRDefault="00000000" w:rsidP="00526BAE">
      <w:pPr>
        <w:pStyle w:val="aa"/>
        <w:bidi/>
        <w:rPr>
          <w:rFonts w:ascii="Narkisim" w:hAnsi="Narkisim"/>
        </w:rPr>
      </w:pPr>
      <w:r w:rsidRPr="00526BAE">
        <w:rPr>
          <w:rFonts w:ascii="Narkisim" w:hAnsi="Narkisim"/>
          <w:u w:val="single"/>
          <w:rtl/>
        </w:rPr>
        <w:t>ר' יוסי אומר בין כך טמאין וכו' ר' יוסי מדמי ליה לבב"א</w:t>
      </w:r>
      <w:r w:rsidRPr="00526BAE">
        <w:rPr>
          <w:rFonts w:ascii="Narkisim" w:hAnsi="Narkisim"/>
          <w:rtl/>
        </w:rPr>
        <w:t>. לגיר' דידן [ורוב ראשונים] ר' יוסי מחמיר. אך ה</w:t>
      </w:r>
      <w:r w:rsidRPr="00526BAE">
        <w:rPr>
          <w:rFonts w:ascii="Narkisim" w:hAnsi="Narkisim"/>
          <w:b/>
          <w:bCs/>
          <w:rtl/>
        </w:rPr>
        <w:t>בעה"מ</w:t>
      </w:r>
      <w:r w:rsidRPr="00526BAE">
        <w:rPr>
          <w:rFonts w:ascii="Narkisim" w:hAnsi="Narkisim"/>
          <w:rtl/>
        </w:rPr>
        <w:t xml:space="preserve"> כת' דר' יוסי מיקל. וה</w:t>
      </w:r>
      <w:r w:rsidRPr="00526BAE">
        <w:rPr>
          <w:rFonts w:ascii="Narkisim" w:hAnsi="Narkisim"/>
          <w:b/>
          <w:bCs/>
          <w:rtl/>
        </w:rPr>
        <w:t>משנ"ל</w:t>
      </w:r>
      <w:r w:rsidRPr="00526BAE">
        <w:rPr>
          <w:rFonts w:ascii="Narkisim" w:hAnsi="Narkisim"/>
          <w:rtl/>
        </w:rPr>
        <w:t xml:space="preserve"> (ב יא) כת' דהבעה"מ גרס בין כך טהורין.</w:t>
      </w:r>
    </w:p>
    <w:p w14:paraId="0CE266C1"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w:t>
      </w:r>
      <w:r w:rsidRPr="00526BAE">
        <w:rPr>
          <w:rFonts w:ascii="Narkisim" w:hAnsi="Narkisim" w:cs="Narkisim"/>
          <w:b/>
          <w:bCs/>
          <w:rtl/>
        </w:rPr>
        <w:t>רש"י</w:t>
      </w:r>
      <w:r w:rsidRPr="00526BAE">
        <w:rPr>
          <w:rFonts w:ascii="Narkisim" w:hAnsi="Narkisim" w:cs="Narkisim"/>
          <w:rtl/>
        </w:rPr>
        <w:t xml:space="preserve"> </w:t>
      </w:r>
      <w:r w:rsidRPr="00526BAE">
        <w:rPr>
          <w:rFonts w:ascii="Narkisim" w:hAnsi="Narkisim" w:cs="Narkisim"/>
          <w:szCs w:val="20"/>
          <w:rtl/>
        </w:rPr>
        <w:t>(סוד"ה ר' יהודה)</w:t>
      </w:r>
      <w:r w:rsidRPr="00526BAE">
        <w:rPr>
          <w:rFonts w:ascii="Narkisim" w:hAnsi="Narkisim" w:cs="Narkisim"/>
          <w:rtl/>
        </w:rPr>
        <w:t xml:space="preserve"> כת' דגבי בדיקת חמץ דרבנן תלינן לקולא, אף דשואל על חבירו. אבל באו לשאול בבת א' שניהן צריכין בדיקה. ודעת רוב </w:t>
      </w:r>
      <w:r w:rsidRPr="00526BAE">
        <w:rPr>
          <w:rFonts w:ascii="Narkisim" w:hAnsi="Narkisim" w:cs="Narkisim"/>
          <w:b/>
          <w:bCs/>
          <w:rtl/>
        </w:rPr>
        <w:t>ראשונים</w:t>
      </w:r>
      <w:r w:rsidRPr="00526BAE">
        <w:rPr>
          <w:rFonts w:ascii="Narkisim" w:hAnsi="Narkisim" w:cs="Narkisim"/>
          <w:rtl/>
        </w:rPr>
        <w:t xml:space="preserve"> נקטו דה"נ תלי במח' ר' יוסי ור' יהודה בבא לשאול עליו ועל חבירו.</w:t>
      </w:r>
    </w:p>
    <w:p w14:paraId="648CB4E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כת' דהך סברא דבאו לישאל בבת א' הוה חומרא דרבנן [וכמ"ש תוד"ה בבת], ומש"ה אין לחלק בין איסור דאורייתא לאיסור דרבנן</w:t>
      </w:r>
      <w:r w:rsidRPr="00526BAE">
        <w:rPr>
          <w:rStyle w:val="ac"/>
          <w:rFonts w:ascii="Narkisim" w:hAnsi="Narkisim"/>
          <w:rtl/>
        </w:rPr>
        <w:footnoteReference w:id="753"/>
      </w:r>
      <w:r w:rsidRPr="00526BAE">
        <w:rPr>
          <w:rFonts w:ascii="Narkisim" w:hAnsi="Narkisim"/>
          <w:rtl/>
        </w:rPr>
        <w:t>. ועד"ז כ' ה</w:t>
      </w:r>
      <w:r w:rsidRPr="00526BAE">
        <w:rPr>
          <w:rFonts w:ascii="Narkisim" w:hAnsi="Narkisim"/>
          <w:b/>
          <w:bCs/>
          <w:rtl/>
        </w:rPr>
        <w:t>ב"י</w:t>
      </w:r>
      <w:r w:rsidRPr="00526BAE">
        <w:rPr>
          <w:rFonts w:ascii="Narkisim" w:hAnsi="Narkisim"/>
          <w:rtl/>
        </w:rPr>
        <w:t xml:space="preserve"> (תלט) דבאו לישאל בבת א' חשיב כשל אדם א', ומש"ה לא הוה ספק גמור, אלא דומה לודאי. ול"ש ס"ד לקולא [לדעת הטור].</w:t>
      </w:r>
    </w:p>
    <w:p w14:paraId="0505FEDB" w14:textId="77777777" w:rsidR="00164728" w:rsidRPr="00526BAE" w:rsidRDefault="00000000" w:rsidP="00526BAE">
      <w:pPr>
        <w:bidi/>
        <w:rPr>
          <w:rFonts w:ascii="Narkisim" w:hAnsi="Narkisim" w:cs="Narkisim"/>
        </w:rPr>
      </w:pPr>
      <w:r w:rsidRPr="00526BAE">
        <w:rPr>
          <w:rFonts w:ascii="Narkisim" w:hAnsi="Narkisim" w:cs="Narkisim"/>
          <w:rtl/>
        </w:rPr>
        <w:t>אבל ה</w:t>
      </w:r>
      <w:r w:rsidRPr="00526BAE">
        <w:rPr>
          <w:rFonts w:ascii="Narkisim" w:hAnsi="Narkisim" w:cs="Narkisim"/>
          <w:b/>
          <w:bCs/>
          <w:rtl/>
        </w:rPr>
        <w:t>רמב"ם</w:t>
      </w:r>
      <w:r w:rsidRPr="00526BAE">
        <w:rPr>
          <w:rFonts w:ascii="Narkisim" w:hAnsi="Narkisim" w:cs="Narkisim"/>
          <w:rtl/>
        </w:rPr>
        <w:t xml:space="preserve"> (ב יא) סתם דכל שנכנס לב' בתים הוה ספק לקולא, ואי"צ לבדוק פעם שניה 'שאין כאן קבוע'</w:t>
      </w:r>
      <w:r w:rsidRPr="00526BAE">
        <w:rPr>
          <w:rStyle w:val="ac"/>
          <w:rFonts w:ascii="Narkisim" w:hAnsi="Narkisim" w:cs="Narkisim"/>
          <w:rtl/>
        </w:rPr>
        <w:footnoteReference w:id="754"/>
      </w:r>
      <w:r w:rsidRPr="00526BAE">
        <w:rPr>
          <w:rFonts w:ascii="Narkisim" w:hAnsi="Narkisim" w:cs="Narkisim"/>
          <w:rtl/>
        </w:rPr>
        <w:t>. וה</w:t>
      </w:r>
      <w:r w:rsidRPr="00526BAE">
        <w:rPr>
          <w:rFonts w:ascii="Narkisim" w:hAnsi="Narkisim" w:cs="Narkisim"/>
          <w:b/>
          <w:bCs/>
          <w:rtl/>
        </w:rPr>
        <w:t>פוסקים</w:t>
      </w:r>
      <w:r w:rsidRPr="00526BAE">
        <w:rPr>
          <w:rFonts w:ascii="Narkisim" w:hAnsi="Narkisim" w:cs="Narkisim"/>
          <w:rtl/>
        </w:rPr>
        <w:t xml:space="preserve"> הק' דבסוגיין משמע דתלי' בפלוגתא. ו</w:t>
      </w:r>
      <w:r w:rsidRPr="00526BAE">
        <w:rPr>
          <w:rFonts w:ascii="Narkisim" w:hAnsi="Narkisim" w:cs="Narkisim"/>
          <w:b/>
          <w:bCs/>
          <w:rtl/>
        </w:rPr>
        <w:t>ה"ה</w:t>
      </w:r>
      <w:r w:rsidRPr="00526BAE">
        <w:rPr>
          <w:rFonts w:ascii="Narkisim" w:hAnsi="Narkisim" w:cs="Narkisim"/>
          <w:rtl/>
        </w:rPr>
        <w:t xml:space="preserve"> כת' דאפשר דהרמב"ם נקט דהיינו ב' שבילים, קאי אעיקר דין השביל. ולא בדין באו לישאל. וצ"ע. וה</w:t>
      </w:r>
      <w:r w:rsidRPr="00526BAE">
        <w:rPr>
          <w:rFonts w:ascii="Narkisim" w:hAnsi="Narkisim" w:cs="Narkisim"/>
          <w:b/>
          <w:bCs/>
          <w:rtl/>
        </w:rPr>
        <w:t>כס"מ</w:t>
      </w:r>
      <w:r w:rsidRPr="00526BAE">
        <w:rPr>
          <w:rFonts w:ascii="Narkisim" w:hAnsi="Narkisim" w:cs="Narkisim"/>
          <w:rtl/>
        </w:rPr>
        <w:t xml:space="preserve"> (בתי' הב') ביאר דהוה ס"ס, דספק אכלתיה</w:t>
      </w:r>
      <w:r w:rsidRPr="00526BAE">
        <w:rPr>
          <w:rStyle w:val="ac"/>
          <w:rFonts w:ascii="Narkisim" w:hAnsi="Narkisim" w:cs="Narkisim"/>
          <w:rtl/>
        </w:rPr>
        <w:footnoteReference w:id="755"/>
      </w:r>
      <w:r w:rsidRPr="00526BAE">
        <w:rPr>
          <w:rFonts w:ascii="Narkisim" w:hAnsi="Narkisim" w:cs="Narkisim"/>
          <w:rtl/>
        </w:rPr>
        <w:t xml:space="preserve">. ועוד כת' (בתי' הא') ביאר דהדין באו לישאל </w:t>
      </w:r>
      <w:r w:rsidRPr="00526BAE">
        <w:rPr>
          <w:rFonts w:ascii="Narkisim" w:hAnsi="Narkisim" w:cs="Narkisim"/>
          <w:rtl/>
        </w:rPr>
        <w:lastRenderedPageBreak/>
        <w:t>בבת א' הוא מדרבנן, וכלפי בדיקת חמץ דרבנן לא תקנו דין באו לשאול</w:t>
      </w:r>
      <w:r w:rsidRPr="00526BAE">
        <w:rPr>
          <w:rStyle w:val="ac"/>
          <w:rFonts w:ascii="Narkisim" w:hAnsi="Narkisim" w:cs="Narkisim"/>
          <w:rtl/>
        </w:rPr>
        <w:footnoteReference w:id="756"/>
      </w:r>
      <w:r w:rsidRPr="00526BAE">
        <w:rPr>
          <w:rFonts w:ascii="Narkisim" w:hAnsi="Narkisim" w:cs="Narkisim"/>
          <w:rtl/>
        </w:rPr>
        <w:t>. וה</w:t>
      </w:r>
      <w:r w:rsidRPr="00526BAE">
        <w:rPr>
          <w:rFonts w:ascii="Narkisim" w:hAnsi="Narkisim" w:cs="Narkisim"/>
          <w:b/>
          <w:bCs/>
          <w:rtl/>
        </w:rPr>
        <w:t>משנ"ל</w:t>
      </w:r>
      <w:r w:rsidRPr="00526BAE">
        <w:rPr>
          <w:rFonts w:ascii="Narkisim" w:hAnsi="Narkisim" w:cs="Narkisim"/>
          <w:rtl/>
        </w:rPr>
        <w:t xml:space="preserve"> תמה דמשנה שלימה (טהרות ה ו) דנח' ר' יוסי ור' יהודה אף גבי אוכל ככר טמא, דהוה טומאה דרבנן</w:t>
      </w:r>
      <w:r w:rsidRPr="00526BAE">
        <w:rPr>
          <w:rStyle w:val="ac"/>
          <w:rFonts w:ascii="Narkisim" w:hAnsi="Narkisim" w:cs="Narkisim"/>
          <w:rtl/>
        </w:rPr>
        <w:footnoteReference w:id="757"/>
      </w:r>
      <w:r w:rsidRPr="00526BAE">
        <w:rPr>
          <w:rFonts w:ascii="Narkisim" w:hAnsi="Narkisim" w:cs="Narkisim"/>
          <w:rtl/>
        </w:rPr>
        <w:t>. וצ"ע.</w:t>
      </w:r>
    </w:p>
    <w:p w14:paraId="520EDCB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משנ"ל</w:t>
      </w:r>
      <w:r w:rsidRPr="00526BAE">
        <w:rPr>
          <w:rFonts w:ascii="Narkisim" w:hAnsi="Narkisim"/>
          <w:rtl/>
        </w:rPr>
        <w:t xml:space="preserve"> כת' דיל"פ כוונת הרמב"ם דדין בדיקת חמץ מחמת הספק, ומש"ה ספיקו להקל אף בבאו לישאל. וע"ד הא דאי' (כתובות כז.) גבי שבויות. [ולפ"ז קיל משאר דין דרבנן]. </w:t>
      </w:r>
      <w:r w:rsidRPr="00526BAE">
        <w:rPr>
          <w:rFonts w:ascii="Narkisim" w:hAnsi="Narkisim"/>
          <w:szCs w:val="20"/>
          <w:rtl/>
        </w:rPr>
        <w:t>וביאר דדוקא באיסור גמור הוה מיחזי כשיקרא, אבל בדבר שהוא משום ספק אף כשפוטרים שניהם אין כאן שקר [דאפשר גבי שבויות שניהם טהורות</w:t>
      </w:r>
      <w:r w:rsidRPr="00526BAE">
        <w:rPr>
          <w:rStyle w:val="ac"/>
          <w:rFonts w:ascii="Narkisim" w:hAnsi="Narkisim"/>
          <w:szCs w:val="20"/>
          <w:rtl/>
        </w:rPr>
        <w:footnoteReference w:id="758"/>
      </w:r>
      <w:r w:rsidRPr="00526BAE">
        <w:rPr>
          <w:rFonts w:ascii="Narkisim" w:hAnsi="Narkisim"/>
          <w:szCs w:val="20"/>
          <w:rtl/>
        </w:rPr>
        <w:t>]</w:t>
      </w:r>
      <w:r w:rsidRPr="00526BAE">
        <w:rPr>
          <w:rFonts w:ascii="Narkisim" w:hAnsi="Narkisim"/>
          <w:rtl/>
        </w:rPr>
        <w:t>.</w:t>
      </w:r>
    </w:p>
    <w:p w14:paraId="1F364B6C" w14:textId="77777777" w:rsidR="00164728" w:rsidRPr="00526BAE" w:rsidRDefault="00000000" w:rsidP="00526BAE">
      <w:pPr>
        <w:bidi/>
        <w:rPr>
          <w:rFonts w:ascii="Narkisim" w:hAnsi="Narkisim" w:cs="Narkisim"/>
        </w:rPr>
      </w:pPr>
      <w:r w:rsidRPr="00526BAE">
        <w:rPr>
          <w:rFonts w:ascii="Narkisim" w:hAnsi="Narkisim" w:cs="Narkisim"/>
          <w:u w:val="single"/>
          <w:rtl/>
        </w:rPr>
        <w:t>עליו ועל חבירו</w:t>
      </w:r>
      <w:r w:rsidRPr="00526BAE">
        <w:rPr>
          <w:rStyle w:val="ac"/>
          <w:rFonts w:ascii="Narkisim" w:hAnsi="Narkisim" w:cs="Narkisim"/>
          <w:rtl/>
        </w:rPr>
        <w:footnoteReference w:id="759"/>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מה תהא על שנינו וכו' אע"פ שאין שניהן לפניך וכו'. ולר' יהודה משיב לו טהור אתה, ומעצמו יבין שאף חבירו כמוהו. ומשיב רק לא' מהם, ומש"ה עדיף משאלו בבת א'</w:t>
      </w:r>
      <w:r w:rsidRPr="00526BAE">
        <w:rPr>
          <w:rStyle w:val="ac"/>
          <w:rFonts w:ascii="Narkisim" w:hAnsi="Narkisim" w:cs="Narkisim"/>
          <w:rtl/>
        </w:rPr>
        <w:footnoteReference w:id="760"/>
      </w:r>
      <w:r w:rsidRPr="00526BAE">
        <w:rPr>
          <w:rFonts w:ascii="Narkisim" w:hAnsi="Narkisim" w:cs="Narkisim"/>
          <w:rtl/>
        </w:rPr>
        <w:t xml:space="preserve">. אבל </w:t>
      </w:r>
      <w:r w:rsidRPr="00526BAE">
        <w:rPr>
          <w:rFonts w:ascii="Narkisim" w:hAnsi="Narkisim" w:cs="Narkisim"/>
          <w:b/>
          <w:bCs/>
          <w:rtl/>
        </w:rPr>
        <w:t>תוס</w:t>
      </w:r>
      <w:r w:rsidRPr="00526BAE">
        <w:rPr>
          <w:rFonts w:ascii="Narkisim" w:hAnsi="Narkisim" w:cs="Narkisim"/>
          <w:rtl/>
        </w:rPr>
        <w:t>' (כתובות כז.) פי' דאיירי ששאל על עצמו, וטיהרוהו. ושוב שאל על חבירו. אבל היכא דשאל בבת א' מודו כו"ע דבבת א' טמאין</w:t>
      </w:r>
      <w:r w:rsidRPr="00526BAE">
        <w:rPr>
          <w:rStyle w:val="ac"/>
          <w:rFonts w:ascii="Narkisim" w:hAnsi="Narkisim" w:cs="Narkisim"/>
          <w:rtl/>
        </w:rPr>
        <w:footnoteReference w:id="761"/>
      </w:r>
      <w:r w:rsidRPr="00526BAE">
        <w:rPr>
          <w:rFonts w:ascii="Narkisim" w:hAnsi="Narkisim" w:cs="Narkisim"/>
          <w:rtl/>
        </w:rPr>
        <w:t>.</w:t>
      </w:r>
    </w:p>
    <w:p w14:paraId="00F83A24" w14:textId="77777777" w:rsidR="00164728" w:rsidRPr="00526BAE" w:rsidRDefault="00000000" w:rsidP="00526BAE">
      <w:pPr>
        <w:pStyle w:val="2"/>
        <w:bidi/>
        <w:rPr>
          <w:rFonts w:ascii="Narkisim" w:hAnsi="Narkisim"/>
        </w:rPr>
      </w:pPr>
      <w:r w:rsidRPr="00526BAE">
        <w:rPr>
          <w:rFonts w:ascii="Narkisim" w:hAnsi="Narkisim"/>
          <w:rtl/>
        </w:rPr>
        <w:t>ספק על</w:t>
      </w:r>
    </w:p>
    <w:p w14:paraId="4DDB2AA1" w14:textId="77777777" w:rsidR="00164728" w:rsidRPr="00526BAE" w:rsidRDefault="00000000" w:rsidP="00526BAE">
      <w:pPr>
        <w:bidi/>
        <w:rPr>
          <w:rFonts w:ascii="Narkisim" w:hAnsi="Narkisim" w:cs="Narkisim"/>
        </w:rPr>
      </w:pPr>
      <w:r w:rsidRPr="00526BAE">
        <w:rPr>
          <w:rFonts w:ascii="Narkisim" w:hAnsi="Narkisim" w:cs="Narkisim"/>
          <w:u w:val="single"/>
          <w:rtl/>
        </w:rPr>
        <w:t>ספק על ספק לא על, היינו בקעה ובפלוגתא דר"א ורבנן</w:t>
      </w:r>
      <w:r w:rsidRPr="00526BAE">
        <w:rPr>
          <w:rFonts w:ascii="Narkisim" w:hAnsi="Narkisim" w:cs="Narkisim"/>
          <w:rtl/>
        </w:rPr>
        <w:t xml:space="preserve">. </w:t>
      </w:r>
      <w:r w:rsidRPr="00526BAE">
        <w:rPr>
          <w:rFonts w:ascii="Narkisim" w:hAnsi="Narkisim" w:cs="Narkisim"/>
          <w:b/>
          <w:bCs/>
          <w:rtl/>
        </w:rPr>
        <w:t>רש"י</w:t>
      </w:r>
      <w:r w:rsidRPr="00526BAE">
        <w:rPr>
          <w:rFonts w:ascii="Narkisim" w:hAnsi="Narkisim" w:cs="Narkisim"/>
          <w:rtl/>
        </w:rPr>
        <w:t xml:space="preserve"> (סוד"ה וחכמים) כת' דגבי בדיקת חמץ לכו"ע תלינן לקולא. </w:t>
      </w:r>
      <w:r w:rsidRPr="00526BAE">
        <w:rPr>
          <w:rFonts w:ascii="Narkisim" w:hAnsi="Narkisim" w:cs="Narkisim"/>
          <w:szCs w:val="20"/>
          <w:rtl/>
        </w:rPr>
        <w:t>וה</w:t>
      </w:r>
      <w:r w:rsidRPr="00526BAE">
        <w:rPr>
          <w:rFonts w:ascii="Narkisim" w:hAnsi="Narkisim" w:cs="Narkisim"/>
          <w:b/>
          <w:bCs/>
          <w:szCs w:val="20"/>
          <w:rtl/>
        </w:rPr>
        <w:t>תוס' רא"ש</w:t>
      </w:r>
      <w:r w:rsidRPr="00526BAE">
        <w:rPr>
          <w:rFonts w:ascii="Narkisim" w:hAnsi="Narkisim" w:cs="Narkisim"/>
          <w:szCs w:val="20"/>
          <w:rtl/>
        </w:rPr>
        <w:t xml:space="preserve"> ביאר דהיה קשה לרש"י קו' תוס' (ד"ה ספק על) דלא דמי למח' ר"א ורבנן בדין ס"ס ברה"י</w:t>
      </w:r>
      <w:r w:rsidRPr="00526BAE">
        <w:rPr>
          <w:rStyle w:val="ac"/>
          <w:rFonts w:ascii="Narkisim" w:hAnsi="Narkisim" w:cs="Narkisim"/>
          <w:szCs w:val="20"/>
          <w:rtl/>
        </w:rPr>
        <w:footnoteReference w:id="762"/>
      </w:r>
      <w:r w:rsidRPr="00526BAE">
        <w:rPr>
          <w:rFonts w:ascii="Narkisim" w:hAnsi="Narkisim" w:cs="Narkisim"/>
          <w:szCs w:val="20"/>
          <w:rtl/>
        </w:rPr>
        <w:t xml:space="preserve"> (ע' בסמוך)</w:t>
      </w:r>
      <w:r w:rsidRPr="00526BAE">
        <w:rPr>
          <w:rFonts w:ascii="Narkisim" w:hAnsi="Narkisim" w:cs="Narkisim"/>
          <w:rtl/>
        </w:rPr>
        <w:t>.</w:t>
      </w:r>
    </w:p>
    <w:p w14:paraId="6BFF3B21"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ר"ח</w:t>
      </w:r>
      <w:r w:rsidRPr="00526BAE">
        <w:rPr>
          <w:rFonts w:ascii="Narkisim" w:hAnsi="Narkisim"/>
          <w:rtl/>
        </w:rPr>
        <w:t xml:space="preserve"> (עה"ג) כת' דה"נ לרבנן צריך לבדוק. וכ"מ ב</w:t>
      </w:r>
      <w:r w:rsidRPr="00526BAE">
        <w:rPr>
          <w:rFonts w:ascii="Narkisim" w:hAnsi="Narkisim"/>
          <w:b/>
          <w:bCs/>
          <w:rtl/>
        </w:rPr>
        <w:t>תוס'</w:t>
      </w:r>
      <w:r w:rsidRPr="00526BAE">
        <w:rPr>
          <w:rFonts w:ascii="Narkisim" w:hAnsi="Narkisim"/>
          <w:rtl/>
        </w:rPr>
        <w:t xml:space="preserve"> (ד"ה ספק על)</w:t>
      </w:r>
      <w:r w:rsidRPr="00526BAE">
        <w:rPr>
          <w:rStyle w:val="ac"/>
          <w:rFonts w:ascii="Narkisim" w:hAnsi="Narkisim"/>
          <w:rtl/>
        </w:rPr>
        <w:footnoteReference w:id="763"/>
      </w:r>
      <w:r w:rsidRPr="00526BAE">
        <w:rPr>
          <w:rFonts w:ascii="Narkisim" w:hAnsi="Narkisim"/>
          <w:rtl/>
        </w:rPr>
        <w:t>.</w:t>
      </w:r>
    </w:p>
    <w:p w14:paraId="398C41B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מהרש"א</w:t>
      </w:r>
      <w:r w:rsidRPr="00526BAE">
        <w:rPr>
          <w:rFonts w:ascii="Narkisim" w:hAnsi="Narkisim"/>
          <w:rtl/>
        </w:rPr>
        <w:t xml:space="preserve"> נקט בדעת תוס' דאיירי בלא ביטל [ומש"ה ל"ש ספק דרבנן, אלא משום חזקה שאינו בדוק].</w:t>
      </w:r>
    </w:p>
    <w:p w14:paraId="54C21CDD" w14:textId="77777777" w:rsidR="00164728" w:rsidRPr="00526BAE" w:rsidRDefault="00000000" w:rsidP="00526BAE">
      <w:pPr>
        <w:bidi/>
        <w:rPr>
          <w:rFonts w:ascii="Narkisim" w:hAnsi="Narkisim" w:cs="Narkisim"/>
        </w:rPr>
      </w:pPr>
      <w:r w:rsidRPr="00526BAE">
        <w:rPr>
          <w:rFonts w:ascii="Narkisim" w:hAnsi="Narkisim" w:cs="Narkisim"/>
          <w:u w:val="single"/>
          <w:rtl/>
        </w:rPr>
        <w:t>תוד"ה ספק על</w:t>
      </w:r>
      <w:r w:rsidRPr="00526BAE">
        <w:rPr>
          <w:rFonts w:ascii="Narkisim" w:hAnsi="Narkisim" w:cs="Narkisim"/>
          <w:rtl/>
        </w:rPr>
        <w:t xml:space="preserve">. תימה לר"י מה שייך לדמויי וכו'. ועד"ז הק' </w:t>
      </w:r>
      <w:r w:rsidRPr="00526BAE">
        <w:rPr>
          <w:rFonts w:ascii="Narkisim" w:hAnsi="Narkisim" w:cs="Narkisim"/>
          <w:b/>
          <w:bCs/>
          <w:rtl/>
        </w:rPr>
        <w:t>רבינו</w:t>
      </w:r>
      <w:r w:rsidRPr="00526BAE">
        <w:rPr>
          <w:rFonts w:ascii="Narkisim" w:hAnsi="Narkisim" w:cs="Narkisim"/>
          <w:rtl/>
        </w:rPr>
        <w:t xml:space="preserve"> </w:t>
      </w:r>
      <w:r w:rsidRPr="00526BAE">
        <w:rPr>
          <w:rFonts w:ascii="Narkisim" w:hAnsi="Narkisim" w:cs="Narkisim"/>
          <w:b/>
          <w:bCs/>
          <w:rtl/>
        </w:rPr>
        <w:t>דוד</w:t>
      </w:r>
      <w:r w:rsidRPr="00526BAE">
        <w:rPr>
          <w:rFonts w:ascii="Narkisim" w:hAnsi="Narkisim" w:cs="Narkisim"/>
          <w:rtl/>
        </w:rPr>
        <w:t xml:space="preserve"> אמאי הביאו מהתם כלל, הא בחמץ הוה סברא דהיכא דספק עייל, לא איתרע חזקת הבית. ואי הביאו מדברי ר"א, היכי שבקי דברי רבנן.</w:t>
      </w:r>
    </w:p>
    <w:p w14:paraId="35DA2F24" w14:textId="77777777" w:rsidR="00164728" w:rsidRPr="00526BAE" w:rsidRDefault="00000000" w:rsidP="00526BAE">
      <w:pPr>
        <w:pStyle w:val="a7"/>
        <w:bidi/>
        <w:rPr>
          <w:rFonts w:ascii="Narkisim" w:hAnsi="Narkisim"/>
        </w:rPr>
      </w:pPr>
      <w:r w:rsidRPr="00526BAE">
        <w:rPr>
          <w:rFonts w:ascii="Narkisim" w:hAnsi="Narkisim"/>
          <w:rtl/>
        </w:rPr>
        <w:t>והביא בשם הרב מורי [הרמב"ן] דכוונת הגמ' להוכיח דכו"ע מודו ברה"ר. [והק' דאין זה מספיק].</w:t>
      </w:r>
    </w:p>
    <w:p w14:paraId="0E4F3E4A"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ביאר דבמשנה (טהרות ו ג, הו' בתוס' סוטה כח:) מבואר דהיכא דעומד ברה"ר, ויש ספק אי נכנס לחות ברה"י כו"ע מודו דטהור. ור"א ורבנן נח' בספק ביאה מרשות לרשות בתוך רה"י, אי הוה כספק ביאה דרה"ר כיון דלא נולד הספק ברשות זו.</w:t>
      </w:r>
    </w:p>
    <w:p w14:paraId="111557EE" w14:textId="77777777" w:rsidR="00164728" w:rsidRPr="00526BAE" w:rsidRDefault="00000000" w:rsidP="00526BAE">
      <w:pPr>
        <w:pStyle w:val="a7"/>
        <w:bidi/>
        <w:rPr>
          <w:rFonts w:ascii="Narkisim" w:hAnsi="Narkisim"/>
        </w:rPr>
      </w:pPr>
      <w:r w:rsidRPr="00526BAE">
        <w:rPr>
          <w:rFonts w:ascii="Narkisim" w:hAnsi="Narkisim"/>
          <w:rtl/>
        </w:rPr>
        <w:t>וה"נ הגמ' מדמה ספק על בחמץ [דהוה להקל, אף דאין חילוק רה"י לרה"ר], וכמו ספק נכנס מרה"ר לרה"י. והו"ל לגמ' להביא מהמשנה דחנות, אלא שבדברי ר"א מפורש הטעם ספק ביאה.</w:t>
      </w:r>
    </w:p>
    <w:p w14:paraId="7ADAFE07"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שם</w:t>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(ב"ב נה:) הביא י"מ דסברת ר"א משום דלא דמי לסוטה [ע' תוד"ה ספק ביאה</w:t>
      </w:r>
      <w:r w:rsidRPr="00526BAE">
        <w:rPr>
          <w:rStyle w:val="ac"/>
          <w:rFonts w:ascii="Narkisim" w:hAnsi="Narkisim" w:cs="Narkisim"/>
          <w:rtl/>
        </w:rPr>
        <w:footnoteReference w:id="764"/>
      </w:r>
      <w:r w:rsidRPr="00526BAE">
        <w:rPr>
          <w:rFonts w:ascii="Narkisim" w:hAnsi="Narkisim" w:cs="Narkisim"/>
          <w:rtl/>
        </w:rPr>
        <w:t>], והרמב"ן הק' א"כ האיך הביאו מדבריו לסוגיין גבי חמץ.</w:t>
      </w:r>
    </w:p>
    <w:p w14:paraId="3E505811" w14:textId="77777777" w:rsidR="00164728" w:rsidRPr="00526BAE" w:rsidRDefault="00000000" w:rsidP="00526BAE">
      <w:pPr>
        <w:pStyle w:val="a7"/>
        <w:bidi/>
        <w:rPr>
          <w:rFonts w:ascii="Narkisim" w:hAnsi="Narkisim"/>
        </w:rPr>
      </w:pPr>
      <w:r w:rsidRPr="00526BAE">
        <w:rPr>
          <w:rFonts w:ascii="Narkisim" w:hAnsi="Narkisim"/>
          <w:rtl/>
        </w:rPr>
        <w:t xml:space="preserve">והרמב"ן הוכיח דסברת ר"א לטהר הואיל והדבר רחוק, כיון שהוא במקום א' והטומאה במקום אחר. והוה סברא אף בשאר איסורים. </w:t>
      </w:r>
      <w:r w:rsidRPr="00526BAE">
        <w:rPr>
          <w:rFonts w:ascii="Narkisim" w:hAnsi="Narkisim"/>
          <w:szCs w:val="20"/>
          <w:rtl/>
        </w:rPr>
        <w:t>וה</w:t>
      </w:r>
      <w:r w:rsidRPr="00526BAE">
        <w:rPr>
          <w:rFonts w:ascii="Narkisim" w:hAnsi="Narkisim"/>
          <w:b/>
          <w:bCs/>
          <w:szCs w:val="20"/>
          <w:rtl/>
        </w:rPr>
        <w:t>חזו"א</w:t>
      </w:r>
      <w:r w:rsidRPr="00526BAE">
        <w:rPr>
          <w:rFonts w:ascii="Narkisim" w:hAnsi="Narkisim"/>
          <w:szCs w:val="20"/>
          <w:rtl/>
        </w:rPr>
        <w:t xml:space="preserve"> (טהרות ד יא) ביאר דספק ביאה אינו ספק, דהטבע שיזכור כניסתו, ומש"ה אינו נכלל בספק</w:t>
      </w:r>
      <w:r w:rsidRPr="00526BAE">
        <w:rPr>
          <w:rFonts w:ascii="Narkisim" w:hAnsi="Narkisim"/>
          <w:rtl/>
        </w:rPr>
        <w:t>.</w:t>
      </w:r>
    </w:p>
    <w:p w14:paraId="2B4F5207" w14:textId="77777777" w:rsidR="00164728" w:rsidRPr="00526BAE" w:rsidRDefault="00000000" w:rsidP="00526BAE">
      <w:pPr>
        <w:bidi/>
        <w:rPr>
          <w:rFonts w:ascii="Narkisim" w:hAnsi="Narkisim" w:cs="Narkisim"/>
        </w:rPr>
      </w:pPr>
      <w:r w:rsidRPr="00526BAE">
        <w:rPr>
          <w:rFonts w:ascii="Narkisim" w:hAnsi="Narkisim" w:cs="Narkisim"/>
          <w:u w:val="single"/>
          <w:rtl/>
        </w:rPr>
        <w:t>בא"ד דהכא ליכא אלא ספק א' וכו'</w:t>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יישב דה"נ איירי בספק ספיקא, וכגון חדר לפנים מהבית, וספק האם נכנס. א"נ איירי בככר קטן דספק אכלתו. וכת' דל"ש חזקת בדוק, דדרכו של עכבר ליכנס, ואיתרע לחזקה.</w:t>
      </w:r>
    </w:p>
    <w:p w14:paraId="1D0AA5D2" w14:textId="77777777" w:rsidR="00164728" w:rsidRPr="00526BAE" w:rsidRDefault="00000000" w:rsidP="00526BAE">
      <w:pPr>
        <w:bidi/>
        <w:rPr>
          <w:rFonts w:ascii="Narkisim" w:hAnsi="Narkisim" w:cs="Narkisim"/>
        </w:rPr>
      </w:pPr>
      <w:r w:rsidRPr="00526BAE">
        <w:rPr>
          <w:rFonts w:ascii="Narkisim" w:hAnsi="Narkisim" w:cs="Narkisim"/>
          <w:u w:val="single"/>
          <w:rtl/>
        </w:rPr>
        <w:t>בא"ד ולעיל דימה אותו לס"ט ברה"ר, והכא דימה לס"ט ברה"י.</w:t>
      </w:r>
      <w:r w:rsidRPr="00526BAE">
        <w:rPr>
          <w:rFonts w:ascii="Narkisim" w:hAnsi="Narkisim" w:cs="Narkisim"/>
          <w:rtl/>
        </w:rPr>
        <w:t xml:space="preserve"> וה</w:t>
      </w:r>
      <w:r w:rsidRPr="00526BAE">
        <w:rPr>
          <w:rFonts w:ascii="Narkisim" w:hAnsi="Narkisim" w:cs="Narkisim"/>
          <w:b/>
          <w:bCs/>
          <w:rtl/>
        </w:rPr>
        <w:t>רמב"ן</w:t>
      </w:r>
      <w:r w:rsidRPr="00526BAE">
        <w:rPr>
          <w:rFonts w:ascii="Narkisim" w:hAnsi="Narkisim" w:cs="Narkisim"/>
          <w:rtl/>
        </w:rPr>
        <w:t xml:space="preserve"> (ב"ב שם) כת' לפרש דבגמ' לעיל קאי לענין בדיקה, ואי"צ לבדוק כל היכא די"ל לא על. [כדאי' לעיל גבי ב' צבורין וב' בתים]. ואילו הכא איירי לענין דאי"צ ביטול, דהיכא דהוה ספק כבקעה אי"צ אפי' ביטול. [ודוקא ספק רחוק כבקעה].</w:t>
      </w:r>
    </w:p>
    <w:p w14:paraId="3C882382" w14:textId="77777777" w:rsidR="00164728" w:rsidRPr="00526BAE" w:rsidRDefault="00000000" w:rsidP="00526BAE">
      <w:pPr>
        <w:pStyle w:val="a7"/>
        <w:bidi/>
        <w:rPr>
          <w:rFonts w:ascii="Narkisim" w:hAnsi="Narkisim"/>
        </w:rPr>
      </w:pPr>
      <w:r w:rsidRPr="00526BAE">
        <w:rPr>
          <w:rFonts w:ascii="Narkisim" w:hAnsi="Narkisim"/>
          <w:rtl/>
        </w:rPr>
        <w:t>ועוד פי' ד'היינו בקעה' דסוגיין היינו לקולא, לומר דתלינן למימר 'לא על' כספק טומאה ברה"ר, דמודו בה רבנן לר"א.</w:t>
      </w:r>
      <w:r w:rsidRPr="00526BAE">
        <w:rPr>
          <w:rFonts w:ascii="Narkisim" w:hAnsi="Narkisim"/>
          <w:szCs w:val="20"/>
          <w:rtl/>
        </w:rPr>
        <w:t xml:space="preserve"> [וכדברי רב' דוד הנ"ל</w:t>
      </w:r>
      <w:r w:rsidRPr="00526BAE">
        <w:rPr>
          <w:rFonts w:ascii="Narkisim" w:hAnsi="Narkisim"/>
          <w:rtl/>
        </w:rPr>
        <w:t>].</w:t>
      </w:r>
    </w:p>
    <w:p w14:paraId="4DC7113C" w14:textId="77777777" w:rsidR="00164728" w:rsidRPr="00526BAE" w:rsidRDefault="00000000" w:rsidP="00526BAE">
      <w:pPr>
        <w:bidi/>
        <w:rPr>
          <w:rFonts w:ascii="Narkisim" w:hAnsi="Narkisim" w:cs="Narkisim"/>
        </w:rPr>
      </w:pPr>
      <w:r w:rsidRPr="00526BAE">
        <w:rPr>
          <w:rFonts w:ascii="Narkisim" w:hAnsi="Narkisim" w:cs="Narkisim"/>
          <w:u w:val="single"/>
          <w:rtl/>
        </w:rPr>
        <w:t>תוד"ה ספק ביאה</w:t>
      </w:r>
      <w:r w:rsidRPr="00526BAE">
        <w:rPr>
          <w:rFonts w:ascii="Narkisim" w:hAnsi="Narkisim" w:cs="Narkisim"/>
          <w:rtl/>
        </w:rPr>
        <w:t>. פ</w:t>
      </w:r>
      <w:r w:rsidRPr="00526BAE">
        <w:rPr>
          <w:rFonts w:ascii="Narkisim" w:hAnsi="Narkisim" w:cs="Narkisim"/>
          <w:b/>
          <w:bCs/>
          <w:rtl/>
        </w:rPr>
        <w:t>ר"י</w:t>
      </w:r>
      <w:r w:rsidRPr="00526BAE">
        <w:rPr>
          <w:rFonts w:ascii="Narkisim" w:hAnsi="Narkisim" w:cs="Narkisim"/>
          <w:rtl/>
        </w:rPr>
        <w:t xml:space="preserve"> דבס"ס פליגי וכו' טעמא דר"א דלא גמרי' מסוטה וכו'. ונח' בכל ספק ספיקא ברה"י</w:t>
      </w:r>
      <w:r w:rsidRPr="00526BAE">
        <w:rPr>
          <w:rStyle w:val="ac"/>
          <w:rFonts w:ascii="Narkisim" w:hAnsi="Narkisim" w:cs="Narkisim"/>
          <w:rtl/>
        </w:rPr>
        <w:footnoteReference w:id="765"/>
      </w:r>
      <w:r w:rsidRPr="00526BAE">
        <w:rPr>
          <w:rFonts w:ascii="Narkisim" w:hAnsi="Narkisim" w:cs="Narkisim"/>
          <w:rtl/>
        </w:rPr>
        <w:t xml:space="preserve">. וכ"ד </w:t>
      </w:r>
      <w:r w:rsidRPr="00526BAE">
        <w:rPr>
          <w:rFonts w:ascii="Narkisim" w:hAnsi="Narkisim" w:cs="Narkisim"/>
          <w:b/>
          <w:bCs/>
          <w:rtl/>
        </w:rPr>
        <w:t>ר"ת</w:t>
      </w:r>
      <w:r w:rsidRPr="00526BAE">
        <w:rPr>
          <w:rFonts w:ascii="Narkisim" w:hAnsi="Narkisim" w:cs="Narkisim"/>
          <w:rtl/>
        </w:rPr>
        <w:t xml:space="preserve"> (בתוס' ב"ב נה:) דלכו"ע חשיב ס"ס, אלא דנח' האם מהני ס"ס ברה"י.</w:t>
      </w:r>
    </w:p>
    <w:p w14:paraId="68ED10EC"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רשב"ם</w:t>
      </w:r>
      <w:r w:rsidRPr="00526BAE">
        <w:rPr>
          <w:rFonts w:ascii="Narkisim" w:hAnsi="Narkisim"/>
          <w:rtl/>
        </w:rPr>
        <w:t xml:space="preserve"> (ב"ב נה:) כת' דרבנן ס"ל דהוה חד ספיקא, דסוף סוף מה לי שדה א' מה לי ב' שדות, חדא ספיקא היכא אי הלך על הקבר. [אבל אי הוה ס"ס כו"ע מודו דטהור. ותוס' (שם) הק' דתנן דל"מ ספק ספיקא ברה"י</w:t>
      </w:r>
      <w:r w:rsidRPr="00526BAE">
        <w:rPr>
          <w:rStyle w:val="ac"/>
          <w:rFonts w:ascii="Narkisim" w:hAnsi="Narkisim"/>
          <w:rtl/>
        </w:rPr>
        <w:footnoteReference w:id="766"/>
      </w:r>
      <w:r w:rsidRPr="00526BAE">
        <w:rPr>
          <w:rFonts w:ascii="Narkisim" w:hAnsi="Narkisim"/>
          <w:rtl/>
        </w:rPr>
        <w:t>].</w:t>
      </w:r>
    </w:p>
    <w:p w14:paraId="69AF1DAD" w14:textId="77777777" w:rsidR="00164728" w:rsidRPr="00526BAE" w:rsidRDefault="00000000" w:rsidP="00526BAE">
      <w:pPr>
        <w:pStyle w:val="a8"/>
        <w:bidi/>
        <w:rPr>
          <w:rFonts w:ascii="Narkisim" w:hAnsi="Narkisim"/>
        </w:rPr>
      </w:pPr>
      <w:r w:rsidRPr="00526BAE">
        <w:rPr>
          <w:rFonts w:ascii="Narkisim" w:hAnsi="Narkisim"/>
          <w:rtl/>
        </w:rPr>
        <w:t>אמנם ה</w:t>
      </w:r>
      <w:r w:rsidRPr="00526BAE">
        <w:rPr>
          <w:rFonts w:ascii="Narkisim" w:hAnsi="Narkisim"/>
          <w:b/>
          <w:bCs/>
          <w:rtl/>
        </w:rPr>
        <w:t>קוב"ש</w:t>
      </w:r>
      <w:r w:rsidRPr="00526BAE">
        <w:rPr>
          <w:rFonts w:ascii="Narkisim" w:hAnsi="Narkisim"/>
          <w:rtl/>
        </w:rPr>
        <w:t xml:space="preserve"> (ב"ב רמה) הביא דבגמ' (חולין נד) מבואר דכשיש ספק אי נכנס הארי וספק דרס חשיב ס"ס. ולא אמרי' דהוה חדא ספיקא דמה לי נכנס</w:t>
      </w:r>
      <w:r w:rsidRPr="00526BAE">
        <w:rPr>
          <w:rStyle w:val="ac"/>
          <w:rFonts w:ascii="Narkisim" w:hAnsi="Narkisim"/>
          <w:rtl/>
        </w:rPr>
        <w:footnoteReference w:id="767"/>
      </w:r>
      <w:r w:rsidRPr="00526BAE">
        <w:rPr>
          <w:rFonts w:ascii="Narkisim" w:hAnsi="Narkisim"/>
          <w:rtl/>
        </w:rPr>
        <w:t>.</w:t>
      </w:r>
    </w:p>
    <w:p w14:paraId="7E125DEB"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רש"י</w:t>
      </w:r>
      <w:r w:rsidRPr="00526BAE">
        <w:rPr>
          <w:rFonts w:ascii="Narkisim" w:hAnsi="Narkisim"/>
          <w:rtl/>
        </w:rPr>
        <w:t xml:space="preserve"> (ע"ז ע.) כת' דאיירי בשדה מליאה טומאה, ולר"א ספק ביאה טהור אף בחד ספק. דגמרי' דוקא דומיא דסוטה דהוה ספק מגע</w:t>
      </w:r>
      <w:r w:rsidRPr="00526BAE">
        <w:rPr>
          <w:rStyle w:val="ac"/>
          <w:rFonts w:ascii="Narkisim" w:hAnsi="Narkisim"/>
          <w:rtl/>
        </w:rPr>
        <w:footnoteReference w:id="768"/>
      </w:r>
      <w:r w:rsidRPr="00526BAE">
        <w:rPr>
          <w:rFonts w:ascii="Narkisim" w:hAnsi="Narkisim"/>
          <w:rtl/>
        </w:rPr>
        <w:t>.</w:t>
      </w:r>
    </w:p>
    <w:p w14:paraId="21AA0C0A" w14:textId="77777777" w:rsidR="00164728" w:rsidRPr="00526BAE" w:rsidRDefault="00000000" w:rsidP="00526BAE">
      <w:pPr>
        <w:pStyle w:val="aa"/>
        <w:bidi/>
        <w:rPr>
          <w:rFonts w:ascii="Narkisim" w:hAnsi="Narkisim"/>
        </w:rPr>
      </w:pPr>
      <w:r w:rsidRPr="00526BAE">
        <w:rPr>
          <w:rFonts w:ascii="Narkisim" w:hAnsi="Narkisim"/>
          <w:u w:val="single"/>
          <w:rtl/>
        </w:rPr>
        <w:t>בא"ד ורבנן סברי דמן הדין בספיקא א' היה לטהר וכו' ואפ"ה טמא, ה"ה אפי' תרי ספיקי</w:t>
      </w:r>
      <w:r w:rsidRPr="00526BAE">
        <w:rPr>
          <w:rFonts w:ascii="Narkisim" w:hAnsi="Narkisim"/>
          <w:rtl/>
        </w:rPr>
        <w:t xml:space="preserve">. (וכ"כ </w:t>
      </w:r>
      <w:r w:rsidRPr="00526BAE">
        <w:rPr>
          <w:rFonts w:ascii="Narkisim" w:hAnsi="Narkisim"/>
          <w:b/>
          <w:bCs/>
          <w:rtl/>
        </w:rPr>
        <w:t>תוס</w:t>
      </w:r>
      <w:r w:rsidRPr="00526BAE">
        <w:rPr>
          <w:rFonts w:ascii="Narkisim" w:hAnsi="Narkisim"/>
          <w:rtl/>
        </w:rPr>
        <w:t>' ב"ב נה:). בפשוטו מבואר דל"מ ס"ס ברה"י דגלי קרא דטמא, כל שיש צד טומאה.</w:t>
      </w:r>
    </w:p>
    <w:p w14:paraId="139CA54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מרדכי</w:t>
      </w:r>
      <w:r w:rsidRPr="00526BAE">
        <w:rPr>
          <w:rFonts w:ascii="Narkisim" w:hAnsi="Narkisim"/>
          <w:rtl/>
        </w:rPr>
        <w:t xml:space="preserve"> (יבמות כא) כת' דאף חד ספיקא לא הוי טמא אלא מגזיה"כ דגמרי' מסוטה [ומן הדין הל"ל אוקי גברא בחזקתיה], אלמא כודאי משוינן ליה. וכיון דהכי הוא מה לן חד ספיקא מה לן תרי ספקי.</w:t>
      </w:r>
    </w:p>
    <w:p w14:paraId="7B7DD08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(הפלאה כתובות טו.) ביארו דבספק טומאה, כל ספק הוכרע בתורת ודאי. ומש"ה ליכא ס"ס</w:t>
      </w:r>
      <w:r w:rsidRPr="00526BAE">
        <w:rPr>
          <w:rStyle w:val="ac"/>
          <w:rFonts w:ascii="Narkisim" w:hAnsi="Narkisim"/>
          <w:rtl/>
        </w:rPr>
        <w:footnoteReference w:id="769"/>
      </w:r>
      <w:r w:rsidRPr="00526BAE">
        <w:rPr>
          <w:rFonts w:ascii="Narkisim" w:hAnsi="Narkisim"/>
          <w:rtl/>
        </w:rPr>
        <w:t>.</w:t>
      </w:r>
    </w:p>
    <w:p w14:paraId="24B7057F" w14:textId="77777777" w:rsidR="00164728" w:rsidRPr="00526BAE" w:rsidRDefault="00000000" w:rsidP="00526BAE">
      <w:pPr>
        <w:pStyle w:val="aa"/>
        <w:bidi/>
        <w:rPr>
          <w:rFonts w:ascii="Narkisim" w:hAnsi="Narkisim"/>
        </w:rPr>
      </w:pPr>
      <w:r w:rsidRPr="00526BAE">
        <w:rPr>
          <w:rFonts w:ascii="Narkisim" w:hAnsi="Narkisim"/>
          <w:rtl/>
        </w:rPr>
        <w:t>[אבל ה</w:t>
      </w:r>
      <w:r w:rsidRPr="00526BAE">
        <w:rPr>
          <w:rFonts w:ascii="Narkisim" w:hAnsi="Narkisim"/>
          <w:b/>
          <w:bCs/>
          <w:rtl/>
        </w:rPr>
        <w:t>קרית ספר</w:t>
      </w:r>
      <w:r w:rsidRPr="00526BAE">
        <w:rPr>
          <w:rFonts w:ascii="Narkisim" w:hAnsi="Narkisim"/>
          <w:rtl/>
        </w:rPr>
        <w:t xml:space="preserve"> (אבה"ט יח) כת' דס"ס ברה"י הוה דרבנן, דמדאורייתא טהור דדוקא, דספק טומאה ילפי' מסוטה, והתם ליכא אלא חד ספיקא].</w:t>
      </w:r>
    </w:p>
    <w:p w14:paraId="1C5AA33E"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האם מהני ס"ס לטמא ברה"ר, וה</w:t>
      </w:r>
      <w:r w:rsidRPr="00526BAE">
        <w:rPr>
          <w:rFonts w:ascii="Narkisim" w:hAnsi="Narkisim"/>
          <w:b/>
          <w:bCs/>
          <w:rtl/>
        </w:rPr>
        <w:t>רש"ש</w:t>
      </w:r>
      <w:r w:rsidRPr="00526BAE">
        <w:rPr>
          <w:rFonts w:ascii="Narkisim" w:hAnsi="Narkisim"/>
          <w:rtl/>
        </w:rPr>
        <w:t xml:space="preserve"> (טהרות ו ד) נקט דטהור. אבל ב</w:t>
      </w:r>
      <w:r w:rsidRPr="00526BAE">
        <w:rPr>
          <w:rFonts w:ascii="Narkisim" w:hAnsi="Narkisim"/>
          <w:b/>
          <w:bCs/>
          <w:rtl/>
        </w:rPr>
        <w:t>תוי"ט</w:t>
      </w:r>
      <w:r w:rsidRPr="00526BAE">
        <w:rPr>
          <w:rFonts w:ascii="Narkisim" w:hAnsi="Narkisim"/>
          <w:rtl/>
        </w:rPr>
        <w:t xml:space="preserve"> (שם) מבואר דטמא.</w:t>
      </w:r>
    </w:p>
    <w:p w14:paraId="5C354DA6"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על ובדק ולא אשכח פלוגתא דר"מ ורבנן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וגבי בדיקת חמץ אפי' לר' מאיר אמרי' עכבר אכלה, דבדיקת חמץ דרבנן. ו</w:t>
      </w:r>
      <w:r w:rsidRPr="00526BAE">
        <w:rPr>
          <w:rFonts w:ascii="Narkisim" w:hAnsi="Narkisim" w:cs="Narkisim"/>
          <w:b/>
          <w:bCs/>
          <w:rtl/>
        </w:rPr>
        <w:t>תוס</w:t>
      </w:r>
      <w:r w:rsidRPr="00526BAE">
        <w:rPr>
          <w:rFonts w:ascii="Narkisim" w:hAnsi="Narkisim" w:cs="Narkisim"/>
          <w:rtl/>
        </w:rPr>
        <w:t>' חלקו דבהדיא אי' דפלוגתא דר"מ ורבנן.</w:t>
      </w:r>
    </w:p>
    <w:p w14:paraId="03F0C821" w14:textId="77777777" w:rsidR="00164728" w:rsidRPr="00526BAE" w:rsidRDefault="00000000" w:rsidP="00526BAE">
      <w:pPr>
        <w:bidi/>
        <w:rPr>
          <w:rFonts w:ascii="Narkisim" w:hAnsi="Narkisim" w:cs="Narkisim"/>
        </w:rPr>
      </w:pPr>
      <w:r w:rsidRPr="00526BAE">
        <w:rPr>
          <w:rFonts w:ascii="Narkisim" w:hAnsi="Narkisim" w:cs="Narkisim"/>
          <w:u w:val="single"/>
          <w:rtl/>
        </w:rPr>
        <w:t>תוד"ה על בדק</w:t>
      </w:r>
      <w:r w:rsidRPr="00526BAE">
        <w:rPr>
          <w:rFonts w:ascii="Narkisim" w:hAnsi="Narkisim" w:cs="Narkisim"/>
          <w:rtl/>
        </w:rPr>
        <w:t>. הכא גבי בדיקה וכו' מה יעשה וכו'. וה</w:t>
      </w:r>
      <w:r w:rsidRPr="00526BAE">
        <w:rPr>
          <w:rFonts w:ascii="Narkisim" w:hAnsi="Narkisim" w:cs="Narkisim"/>
          <w:b/>
          <w:bCs/>
          <w:rtl/>
        </w:rPr>
        <w:t>תוס' ר"פ</w:t>
      </w:r>
      <w:r w:rsidRPr="00526BAE">
        <w:rPr>
          <w:rFonts w:ascii="Narkisim" w:hAnsi="Narkisim" w:cs="Narkisim"/>
          <w:rtl/>
        </w:rPr>
        <w:t xml:space="preserve"> כת' וכי מצרכינן ליה לצאת מהבית. </w:t>
      </w:r>
      <w:r w:rsidRPr="00526BAE">
        <w:rPr>
          <w:rFonts w:ascii="Narkisim" w:hAnsi="Narkisim" w:cs="Narkisim"/>
          <w:szCs w:val="20"/>
          <w:rtl/>
        </w:rPr>
        <w:t>ומבואר דפשיט"ל דאף מי שאנוס מלקיים מצוות בדיקת חמץ [וביטול] אינו מחוייב לצאת מהבית</w:t>
      </w:r>
      <w:r w:rsidRPr="00526BAE">
        <w:rPr>
          <w:rStyle w:val="ac"/>
          <w:rFonts w:ascii="Narkisim" w:hAnsi="Narkisim" w:cs="Narkisim"/>
          <w:szCs w:val="20"/>
          <w:rtl/>
        </w:rPr>
        <w:footnoteReference w:id="770"/>
      </w:r>
      <w:r w:rsidRPr="00526BAE">
        <w:rPr>
          <w:rFonts w:ascii="Narkisim" w:hAnsi="Narkisim" w:cs="Narkisim"/>
          <w:szCs w:val="20"/>
          <w:rtl/>
        </w:rPr>
        <w:t>.</w:t>
      </w:r>
    </w:p>
    <w:p w14:paraId="473A3FE7" w14:textId="77777777" w:rsidR="00164728" w:rsidRPr="00526BAE" w:rsidRDefault="00000000" w:rsidP="00526BAE">
      <w:pPr>
        <w:bidi/>
        <w:rPr>
          <w:rFonts w:ascii="Narkisim" w:hAnsi="Narkisim" w:cs="Narkisim"/>
        </w:rPr>
      </w:pPr>
      <w:r w:rsidRPr="00526BAE">
        <w:rPr>
          <w:rFonts w:ascii="Narkisim" w:hAnsi="Narkisim" w:cs="Narkisim"/>
          <w:u w:val="single"/>
          <w:rtl/>
        </w:rPr>
        <w:t>שם. מה יעשה</w:t>
      </w:r>
      <w:r w:rsidRPr="00526BAE">
        <w:rPr>
          <w:rFonts w:ascii="Narkisim" w:hAnsi="Narkisim" w:cs="Narkisim"/>
          <w:rtl/>
        </w:rPr>
        <w:t>. ו</w:t>
      </w:r>
      <w:r w:rsidRPr="00526BAE">
        <w:rPr>
          <w:rFonts w:ascii="Narkisim" w:hAnsi="Narkisim" w:cs="Narkisim"/>
          <w:b/>
          <w:bCs/>
          <w:rtl/>
        </w:rPr>
        <w:t>רבינו דוד</w:t>
      </w:r>
      <w:r w:rsidRPr="00526BAE">
        <w:rPr>
          <w:rFonts w:ascii="Narkisim" w:hAnsi="Narkisim" w:cs="Narkisim"/>
          <w:rtl/>
        </w:rPr>
        <w:t xml:space="preserve"> הביא בשם ה</w:t>
      </w:r>
      <w:r w:rsidRPr="00526BAE">
        <w:rPr>
          <w:rFonts w:ascii="Narkisim" w:hAnsi="Narkisim" w:cs="Narkisim"/>
          <w:b/>
          <w:bCs/>
          <w:rtl/>
        </w:rPr>
        <w:t>רמב"ן</w:t>
      </w:r>
      <w:r w:rsidRPr="00526BAE">
        <w:rPr>
          <w:rFonts w:ascii="Narkisim" w:hAnsi="Narkisim" w:cs="Narkisim"/>
          <w:rtl/>
        </w:rPr>
        <w:t xml:space="preserve"> דאינו יוצא עד שיבדוק פעם אחר פעם. ודחה דבריו, שהרי בדק כל צרכו.</w:t>
      </w:r>
    </w:p>
    <w:p w14:paraId="20B2575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(בשם ר"מ) וה</w:t>
      </w:r>
      <w:r w:rsidRPr="00526BAE">
        <w:rPr>
          <w:rFonts w:ascii="Narkisim" w:hAnsi="Narkisim"/>
          <w:b/>
          <w:bCs/>
          <w:rtl/>
        </w:rPr>
        <w:t>תוס' ר"פ</w:t>
      </w:r>
      <w:r w:rsidRPr="00526BAE">
        <w:rPr>
          <w:rFonts w:ascii="Narkisim" w:hAnsi="Narkisim"/>
          <w:rtl/>
        </w:rPr>
        <w:t xml:space="preserve"> תי' דנפק"מ דצריך לבדוק חורי הבית העליונים ותחתונים. ומבואר מדבריו דאף היכא דחזי' עכבר אי"צ לבדוק במקום [שבני אדם] אין מכניסין בו חמץ (וע' מה שהו' בזה לעיל ט.). ודוקא לר' מאיר. אבל ה</w:t>
      </w:r>
      <w:r w:rsidRPr="00526BAE">
        <w:rPr>
          <w:rFonts w:ascii="Narkisim" w:hAnsi="Narkisim"/>
          <w:b/>
          <w:bCs/>
          <w:rtl/>
        </w:rPr>
        <w:t>ריא"ז</w:t>
      </w:r>
      <w:r w:rsidRPr="00526BAE">
        <w:rPr>
          <w:rFonts w:ascii="Narkisim" w:hAnsi="Narkisim"/>
          <w:rtl/>
        </w:rPr>
        <w:t xml:space="preserve"> (הו' בשלט"ג א) כת' דכל היכא דחזינן חולדה שנכנס מחוייב לבדוק אף מקום שאין מכניסין (ע' מה שהו' לעיל ט.).</w:t>
      </w:r>
    </w:p>
    <w:p w14:paraId="74CC5C1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הביא לדון דנימא נפק"מ היכא דיש ג"כ בית בדוק, ובאו ב' עכברים (וכדלעיל). דאי הוה בחזקת בדוק שניהם אסורין. ואי תלי דיש בזו חמץ, השני מותר. ו</w:t>
      </w:r>
      <w:r w:rsidRPr="00526BAE">
        <w:rPr>
          <w:rFonts w:ascii="Narkisim" w:hAnsi="Narkisim"/>
          <w:b/>
          <w:bCs/>
          <w:rtl/>
        </w:rPr>
        <w:t>רע"א</w:t>
      </w:r>
      <w:r w:rsidRPr="00526BAE">
        <w:rPr>
          <w:rFonts w:ascii="Narkisim" w:hAnsi="Narkisim"/>
          <w:rtl/>
        </w:rPr>
        <w:t xml:space="preserve"> דחה דהכלל דשאני אומר משום דעל הקופה של תרומה ליכא שאלה, א"כ הספק רק על קופה של חולין, ואמרינן ביה ספק דרבנן לקולא. אבל הכא דבדק ולא מצא [והבעלים פטורין מלבדוק עוד], אם שוב יכנס עכבר, יתחייב שוב עי"ז. א"כ הוה נידון על שניהם, ויש לחייב את שניהם.</w:t>
      </w:r>
    </w:p>
    <w:p w14:paraId="5EF60239" w14:textId="77777777" w:rsidR="00164728" w:rsidRPr="00526BAE" w:rsidRDefault="00000000" w:rsidP="00526BAE">
      <w:pPr>
        <w:bidi/>
        <w:rPr>
          <w:rFonts w:ascii="Narkisim" w:hAnsi="Narkisim" w:cs="Narkisim"/>
        </w:rPr>
      </w:pPr>
      <w:r w:rsidRPr="00526BAE">
        <w:rPr>
          <w:rFonts w:ascii="Narkisim" w:hAnsi="Narkisim" w:cs="Narkisim"/>
          <w:u w:val="single"/>
          <w:rtl/>
        </w:rPr>
        <w:t>בא"ד וי"ל דמיירי בשלא ביטלה וכו'</w:t>
      </w:r>
      <w:r w:rsidRPr="00526BAE">
        <w:rPr>
          <w:rFonts w:ascii="Narkisim" w:hAnsi="Narkisim" w:cs="Narkisim"/>
          <w:rtl/>
        </w:rPr>
        <w:t>. ונח' ר' מאיר ורבנן אי מחוייב לבטל. וה</w:t>
      </w:r>
      <w:r w:rsidRPr="00526BAE">
        <w:rPr>
          <w:rFonts w:ascii="Narkisim" w:hAnsi="Narkisim" w:cs="Narkisim"/>
          <w:b/>
          <w:bCs/>
          <w:rtl/>
        </w:rPr>
        <w:t>מהרש"א</w:t>
      </w:r>
      <w:r w:rsidRPr="00526BAE">
        <w:rPr>
          <w:rFonts w:ascii="Narkisim" w:hAnsi="Narkisim" w:cs="Narkisim"/>
          <w:rtl/>
        </w:rPr>
        <w:t xml:space="preserve"> הק' דבלא"ה קי"ל (לעיל ו:) דהבודק צריך לבטל. וכת' דקודם ביטול יש לו לחוש לספק לאו דבל יראה, וכיון דביטל הוה רק דרבנן. וכבר עמד בזה </w:t>
      </w:r>
      <w:r w:rsidRPr="00526BAE">
        <w:rPr>
          <w:rFonts w:ascii="Narkisim" w:hAnsi="Narkisim" w:cs="Narkisim"/>
          <w:b/>
          <w:bCs/>
          <w:rtl/>
        </w:rPr>
        <w:t>מהר"ם חלאוה</w:t>
      </w:r>
      <w:r w:rsidRPr="00526BAE">
        <w:rPr>
          <w:rFonts w:ascii="Narkisim" w:hAnsi="Narkisim" w:cs="Narkisim"/>
          <w:rtl/>
        </w:rPr>
        <w:t xml:space="preserve"> ותי' דדוקא הבודק כל הבית צריך לבטל. אבל הכא בודק רק עבור חתיכה א' שוב ל"צ ביטול [מדינא דרב ו:]. וכ"כ ה</w:t>
      </w:r>
      <w:r w:rsidRPr="00526BAE">
        <w:rPr>
          <w:rFonts w:ascii="Narkisim" w:hAnsi="Narkisim" w:cs="Narkisim"/>
          <w:b/>
          <w:bCs/>
          <w:rtl/>
        </w:rPr>
        <w:t>פר"ח</w:t>
      </w:r>
      <w:r w:rsidRPr="00526BAE">
        <w:rPr>
          <w:rFonts w:ascii="Narkisim" w:hAnsi="Narkisim" w:cs="Narkisim"/>
          <w:rtl/>
        </w:rPr>
        <w:t xml:space="preserve"> (תלט ב)</w:t>
      </w:r>
      <w:r w:rsidRPr="00526BAE">
        <w:rPr>
          <w:rStyle w:val="ac"/>
          <w:rFonts w:ascii="Narkisim" w:hAnsi="Narkisim" w:cs="Narkisim"/>
          <w:rtl/>
        </w:rPr>
        <w:footnoteReference w:id="771"/>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מקו"ח</w:t>
      </w:r>
      <w:r w:rsidRPr="00526BAE">
        <w:rPr>
          <w:rFonts w:ascii="Narkisim" w:hAnsi="Narkisim" w:cs="Narkisim"/>
          <w:szCs w:val="20"/>
          <w:rtl/>
        </w:rPr>
        <w:t xml:space="preserve"> (תלד א) כת' דהכא אי"צ לבטל, דבעלמא יש חשש שמא ימצא גלוסקא יפה במקום אחר [שלא בדק וכדו'], אבל הכא כבר ביטל חמצו, אלא שבא עכבר ונתחייב שוב על בית זה. וכיון שבדקו יפה לא חיישי' שימצא גלוסקא</w:t>
      </w:r>
      <w:r w:rsidRPr="00526BAE">
        <w:rPr>
          <w:rFonts w:ascii="Narkisim" w:hAnsi="Narkisim" w:cs="Narkisim"/>
          <w:rtl/>
        </w:rPr>
        <w:t>.</w:t>
      </w:r>
    </w:p>
    <w:p w14:paraId="1EC02824" w14:textId="77777777" w:rsidR="00164728" w:rsidRPr="00526BAE" w:rsidRDefault="00000000" w:rsidP="00526BAE">
      <w:pPr>
        <w:pStyle w:val="aa"/>
        <w:bidi/>
        <w:rPr>
          <w:rFonts w:ascii="Narkisim" w:hAnsi="Narkisim"/>
        </w:rPr>
      </w:pPr>
      <w:r w:rsidRPr="00526BAE">
        <w:rPr>
          <w:rFonts w:ascii="Narkisim" w:hAnsi="Narkisim"/>
          <w:u w:val="single"/>
          <w:rtl/>
        </w:rPr>
        <w:t>בא"ד והוי בספק לאו דלא ימצא</w:t>
      </w:r>
      <w:r w:rsidRPr="00526BAE">
        <w:rPr>
          <w:rFonts w:ascii="Narkisim" w:hAnsi="Narkisim"/>
          <w:rtl/>
        </w:rPr>
        <w:t>. משמע דעובר בבל יראה. וצ"ע מדברי תוס' (כא.) דאינו עובר על חמץ שאינו ידוע.</w:t>
      </w:r>
    </w:p>
    <w:p w14:paraId="4CD0A1FA" w14:textId="77777777" w:rsidR="00164728" w:rsidRPr="00526BAE" w:rsidRDefault="00000000" w:rsidP="00526BAE">
      <w:pPr>
        <w:pStyle w:val="aa"/>
        <w:bidi/>
        <w:rPr>
          <w:rFonts w:ascii="Narkisim" w:hAnsi="Narkisim"/>
        </w:rPr>
      </w:pPr>
      <w:r w:rsidRPr="00526BAE">
        <w:rPr>
          <w:rFonts w:ascii="Narkisim" w:hAnsi="Narkisim"/>
          <w:u w:val="single"/>
          <w:rtl/>
        </w:rPr>
        <w:t>בא"ד אבל הכא דבדיקת חמץ דרבנן שרי</w:t>
      </w:r>
      <w:r w:rsidRPr="00526BAE">
        <w:rPr>
          <w:rFonts w:ascii="Narkisim" w:hAnsi="Narkisim"/>
          <w:rtl/>
        </w:rPr>
        <w:t xml:space="preserve">. </w:t>
      </w:r>
      <w:r w:rsidRPr="00526BAE">
        <w:rPr>
          <w:rFonts w:ascii="Narkisim" w:hAnsi="Narkisim"/>
          <w:b/>
          <w:bCs/>
          <w:rtl/>
        </w:rPr>
        <w:t>רע"א</w:t>
      </w:r>
      <w:r w:rsidRPr="00526BAE">
        <w:rPr>
          <w:rFonts w:ascii="Narkisim" w:hAnsi="Narkisim"/>
          <w:rtl/>
        </w:rPr>
        <w:t xml:space="preserve"> הק' מש"כ תוס' בסו"ד דבדיקת חמץ דרבנן 'שרי', הא אף בלא"ה כיון דאין לו מה לעשות מותר.</w:t>
      </w:r>
    </w:p>
    <w:p w14:paraId="7AE2D6CC" w14:textId="77777777" w:rsidR="00164728" w:rsidRPr="00526BAE" w:rsidRDefault="00000000" w:rsidP="00526BAE">
      <w:pPr>
        <w:bidi/>
        <w:rPr>
          <w:rFonts w:ascii="Narkisim" w:hAnsi="Narkisim" w:cs="Narkisim"/>
        </w:rPr>
      </w:pPr>
      <w:r w:rsidRPr="00526BAE">
        <w:rPr>
          <w:rFonts w:ascii="Narkisim" w:hAnsi="Narkisim" w:cs="Narkisim"/>
          <w:u w:val="single"/>
          <w:rtl/>
        </w:rPr>
        <w:t>על בדק ואשכח בפלוגתא דרבי ורשב"ג וכו' הוא קבר שנמצא</w:t>
      </w:r>
      <w:r w:rsidRPr="00526BAE">
        <w:rPr>
          <w:rFonts w:ascii="Narkisim" w:hAnsi="Narkisim" w:cs="Narkisim"/>
          <w:rtl/>
        </w:rPr>
        <w:t>. ורשב"ג ס"ל דאפ"ה כיון דנמצא קבר נתעורר ריעותא [וכן בסוגיין דנמצא חמץ נתעורר ריעותא], ועי"ז הוה בגדר ספק</w:t>
      </w:r>
      <w:r w:rsidRPr="00526BAE">
        <w:rPr>
          <w:rStyle w:val="ac"/>
          <w:rFonts w:ascii="Narkisim" w:hAnsi="Narkisim" w:cs="Narkisim"/>
          <w:rtl/>
        </w:rPr>
        <w:footnoteReference w:id="772"/>
      </w:r>
      <w:r w:rsidRPr="00526BAE">
        <w:rPr>
          <w:rFonts w:ascii="Narkisim" w:hAnsi="Narkisim" w:cs="Narkisim"/>
          <w:rtl/>
        </w:rPr>
        <w:t>. ולא סגי במה שיש לנו תלייה ליישב מהו החמץ.</w:t>
      </w:r>
    </w:p>
    <w:p w14:paraId="6B574E49"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ראשונים</w:t>
      </w:r>
      <w:r w:rsidRPr="00526BAE">
        <w:rPr>
          <w:rFonts w:ascii="Narkisim" w:hAnsi="Narkisim" w:cs="Narkisim"/>
          <w:rtl/>
        </w:rPr>
        <w:t xml:space="preserve"> כת' דקי"ל כרבי. וה</w:t>
      </w:r>
      <w:r w:rsidRPr="00526BAE">
        <w:rPr>
          <w:rFonts w:ascii="Narkisim" w:hAnsi="Narkisim" w:cs="Narkisim"/>
          <w:b/>
          <w:bCs/>
          <w:rtl/>
        </w:rPr>
        <w:t>בעה"מ</w:t>
      </w:r>
      <w:r w:rsidRPr="00526BAE">
        <w:rPr>
          <w:rFonts w:ascii="Narkisim" w:hAnsi="Narkisim" w:cs="Narkisim"/>
          <w:rtl/>
        </w:rPr>
        <w:t xml:space="preserve"> כת' דל"צ אפי' ביטול. אבל ה</w:t>
      </w:r>
      <w:r w:rsidRPr="00526BAE">
        <w:rPr>
          <w:rFonts w:ascii="Narkisim" w:hAnsi="Narkisim" w:cs="Narkisim"/>
          <w:b/>
          <w:bCs/>
          <w:rtl/>
        </w:rPr>
        <w:t>ריא"ז</w:t>
      </w:r>
      <w:r w:rsidRPr="00526BAE">
        <w:rPr>
          <w:rFonts w:ascii="Narkisim" w:hAnsi="Narkisim" w:cs="Narkisim"/>
          <w:rtl/>
        </w:rPr>
        <w:t xml:space="preserve"> כת' דצריך לבטל [ומהני רק כלפי הדרבנן]. וכ"כ ה</w:t>
      </w:r>
      <w:r w:rsidRPr="00526BAE">
        <w:rPr>
          <w:rFonts w:ascii="Narkisim" w:hAnsi="Narkisim" w:cs="Narkisim"/>
          <w:b/>
          <w:bCs/>
          <w:rtl/>
        </w:rPr>
        <w:t>מאירי</w:t>
      </w:r>
      <w:r w:rsidRPr="00526BAE">
        <w:rPr>
          <w:rFonts w:ascii="Narkisim" w:hAnsi="Narkisim" w:cs="Narkisim"/>
          <w:rtl/>
        </w:rPr>
        <w:t xml:space="preserve"> דלסוברים דסוגיין איירי אף בדרבנן דביטל, ה"נ צריך לבטל.</w:t>
      </w:r>
    </w:p>
    <w:p w14:paraId="0F63423B" w14:textId="77777777" w:rsidR="00164728" w:rsidRPr="00526BAE" w:rsidRDefault="00000000" w:rsidP="00526BAE">
      <w:pPr>
        <w:bidi/>
        <w:rPr>
          <w:rFonts w:ascii="Narkisim" w:hAnsi="Narkisim" w:cs="Narkisim"/>
        </w:rPr>
      </w:pPr>
      <w:r w:rsidRPr="00526BAE">
        <w:rPr>
          <w:rFonts w:ascii="Narkisim" w:hAnsi="Narkisim" w:cs="Narkisim"/>
          <w:u w:val="single"/>
          <w:rtl/>
        </w:rPr>
        <w:t>שם. שאני אומר קבר שאבד הוא קבר שנמצא</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הק' דבגמ' </w:t>
      </w:r>
      <w:r w:rsidRPr="00526BAE">
        <w:rPr>
          <w:rFonts w:ascii="Narkisim" w:hAnsi="Narkisim" w:cs="Narkisim"/>
          <w:szCs w:val="20"/>
          <w:rtl/>
        </w:rPr>
        <w:t>(גיטין כז.)</w:t>
      </w:r>
      <w:r w:rsidRPr="00526BAE">
        <w:rPr>
          <w:rFonts w:ascii="Narkisim" w:hAnsi="Narkisim" w:cs="Narkisim"/>
          <w:rtl/>
        </w:rPr>
        <w:t xml:space="preserve"> מבואר דכשנאבד גט ומצאו גט, חששו שמא נתחלף [</w:t>
      </w:r>
      <w:r w:rsidRPr="00526BAE">
        <w:rPr>
          <w:rFonts w:ascii="Narkisim" w:hAnsi="Narkisim" w:cs="Narkisim"/>
          <w:szCs w:val="20"/>
          <w:rtl/>
        </w:rPr>
        <w:t>ותלוי אי שיירות מצויות או שכיחי ב' יוסף בן שמעון</w:t>
      </w:r>
      <w:r w:rsidRPr="00526BAE">
        <w:rPr>
          <w:rFonts w:ascii="Narkisim" w:hAnsi="Narkisim" w:cs="Narkisim"/>
          <w:rtl/>
        </w:rPr>
        <w:t xml:space="preserve">], ולדעת רבי אמאי לא אמרי' שהוא גט הנמצא. ויש לחלק. </w:t>
      </w:r>
      <w:r w:rsidRPr="00526BAE">
        <w:rPr>
          <w:rFonts w:ascii="Narkisim" w:hAnsi="Narkisim" w:cs="Narkisim"/>
          <w:szCs w:val="20"/>
          <w:rtl/>
        </w:rPr>
        <w:t>(וע' חת"ס גיטין שם, ותבו"ש סג טו)</w:t>
      </w:r>
      <w:r w:rsidRPr="00526BAE">
        <w:rPr>
          <w:rFonts w:ascii="Narkisim" w:hAnsi="Narkisim" w:cs="Narkisim"/>
          <w:rtl/>
        </w:rPr>
        <w:t>.</w:t>
      </w:r>
    </w:p>
    <w:p w14:paraId="6DF080B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ש"ש</w:t>
      </w:r>
      <w:r w:rsidRPr="00526BAE">
        <w:rPr>
          <w:rFonts w:ascii="Narkisim" w:hAnsi="Narkisim"/>
          <w:rtl/>
        </w:rPr>
        <w:t xml:space="preserve"> </w:t>
      </w:r>
      <w:r w:rsidRPr="00526BAE">
        <w:rPr>
          <w:rFonts w:ascii="Narkisim" w:hAnsi="Narkisim"/>
          <w:szCs w:val="20"/>
          <w:rtl/>
        </w:rPr>
        <w:t>(ז יז)</w:t>
      </w:r>
      <w:r w:rsidRPr="00526BAE">
        <w:rPr>
          <w:rFonts w:ascii="Narkisim" w:hAnsi="Narkisim"/>
          <w:rtl/>
        </w:rPr>
        <w:t xml:space="preserve"> הביא </w:t>
      </w:r>
      <w:r w:rsidRPr="00526BAE">
        <w:rPr>
          <w:rFonts w:ascii="Narkisim" w:hAnsi="Narkisim"/>
          <w:b/>
          <w:bCs/>
          <w:rtl/>
        </w:rPr>
        <w:t>שב יעקב</w:t>
      </w:r>
      <w:r w:rsidRPr="00526BAE">
        <w:rPr>
          <w:rFonts w:ascii="Narkisim" w:hAnsi="Narkisim"/>
          <w:rtl/>
        </w:rPr>
        <w:t xml:space="preserve"> </w:t>
      </w:r>
      <w:r w:rsidRPr="00526BAE">
        <w:rPr>
          <w:rFonts w:ascii="Narkisim" w:hAnsi="Narkisim"/>
          <w:szCs w:val="20"/>
          <w:rtl/>
        </w:rPr>
        <w:t>(ב א, ע"פ שו"ת מבי"ט קלח)</w:t>
      </w:r>
      <w:r w:rsidRPr="00526BAE">
        <w:rPr>
          <w:rFonts w:ascii="Narkisim" w:hAnsi="Narkisim"/>
          <w:rtl/>
        </w:rPr>
        <w:t xml:space="preserve"> כשנאבד אדם שהלך למקום פלוני, ומצאו אדם מת, לרבי אמרי' דהוא שנאבד. והש"ש הביא דה</w:t>
      </w:r>
      <w:r w:rsidRPr="00526BAE">
        <w:rPr>
          <w:rFonts w:ascii="Narkisim" w:hAnsi="Narkisim"/>
          <w:b/>
          <w:bCs/>
          <w:rtl/>
        </w:rPr>
        <w:t xml:space="preserve">אחרונים </w:t>
      </w:r>
      <w:r w:rsidRPr="00526BAE">
        <w:rPr>
          <w:rFonts w:ascii="Narkisim" w:hAnsi="Narkisim"/>
          <w:rtl/>
        </w:rPr>
        <w:t xml:space="preserve">תמהו ע"ז </w:t>
      </w:r>
      <w:r w:rsidRPr="00526BAE">
        <w:rPr>
          <w:rFonts w:ascii="Narkisim" w:hAnsi="Narkisim"/>
          <w:szCs w:val="20"/>
          <w:rtl/>
        </w:rPr>
        <w:t>[דמבואר בכ"מ דצריך סימנים בגופו וכדו'</w:t>
      </w:r>
      <w:r w:rsidRPr="00526BAE">
        <w:rPr>
          <w:rFonts w:ascii="Narkisim" w:hAnsi="Narkisim"/>
          <w:rtl/>
        </w:rPr>
        <w:t>].</w:t>
      </w:r>
    </w:p>
    <w:p w14:paraId="3E86B78F" w14:textId="77777777" w:rsidR="00164728" w:rsidRPr="00526BAE" w:rsidRDefault="00000000" w:rsidP="00526BAE">
      <w:pPr>
        <w:pStyle w:val="a7"/>
        <w:bidi/>
        <w:rPr>
          <w:rFonts w:ascii="Narkisim" w:hAnsi="Narkisim"/>
        </w:rPr>
      </w:pPr>
      <w:r w:rsidRPr="00526BAE">
        <w:rPr>
          <w:rFonts w:ascii="Narkisim" w:hAnsi="Narkisim"/>
          <w:rtl/>
        </w:rPr>
        <w:lastRenderedPageBreak/>
        <w:t>והשמעתתא כת' דלא דמי לסוגיין, דהכא איירי שלא הוחזק טומאה בשדה אלא מחמת קבר שאבד. וכיון דנמצא קבר א' תו לא מחזקינן שמא היה קבר אחר. ולא הוחזק בטומאה. אבל התם יש לחוש דזה שנמצא הרוג איש אחר, והאיש שהלך דרך זה כבר הלך מזה לדרכו.</w:t>
      </w:r>
    </w:p>
    <w:p w14:paraId="513CC316" w14:textId="77777777" w:rsidR="00164728" w:rsidRPr="00526BAE" w:rsidRDefault="00000000" w:rsidP="00526BAE">
      <w:pPr>
        <w:pStyle w:val="a7"/>
        <w:bidi/>
        <w:rPr>
          <w:rFonts w:ascii="Narkisim" w:hAnsi="Narkisim"/>
        </w:rPr>
      </w:pPr>
      <w:r w:rsidRPr="00526BAE">
        <w:rPr>
          <w:rFonts w:ascii="Narkisim" w:hAnsi="Narkisim"/>
          <w:rtl/>
        </w:rPr>
        <w:t>ועוד חילק דגבי קבר, נאבד קבר ומצאו קבר. ואילו הכא נאבד חי ומצאו מת</w:t>
      </w:r>
      <w:r w:rsidRPr="00526BAE">
        <w:rPr>
          <w:rStyle w:val="ac"/>
          <w:rFonts w:ascii="Narkisim" w:hAnsi="Narkisim"/>
          <w:rtl/>
        </w:rPr>
        <w:footnoteReference w:id="773"/>
      </w:r>
      <w:r w:rsidRPr="00526BAE">
        <w:rPr>
          <w:rFonts w:ascii="Narkisim" w:hAnsi="Narkisim"/>
          <w:rtl/>
        </w:rPr>
        <w:t>.</w:t>
      </w:r>
    </w:p>
    <w:p w14:paraId="2315108A" w14:textId="77777777" w:rsidR="00164728" w:rsidRPr="00526BAE" w:rsidRDefault="00000000" w:rsidP="00526BAE">
      <w:pPr>
        <w:bidi/>
        <w:rPr>
          <w:rFonts w:ascii="Narkisim" w:hAnsi="Narkisim" w:cs="Narkisim"/>
        </w:rPr>
      </w:pPr>
      <w:r w:rsidRPr="00526BAE">
        <w:rPr>
          <w:rFonts w:ascii="Narkisim" w:hAnsi="Narkisim" w:cs="Narkisim"/>
          <w:u w:val="single"/>
          <w:rtl/>
        </w:rPr>
        <w:t>הניח ט' ומצא י' פלוגתא דרבי ורבנן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גבי חמץ לרבנן [לחומרא] דשמא הוה י' אחרות, וצריך לבדוק. וה</w:t>
      </w:r>
      <w:r w:rsidRPr="00526BAE">
        <w:rPr>
          <w:rFonts w:ascii="Narkisim" w:hAnsi="Narkisim" w:cs="Narkisim"/>
          <w:b/>
          <w:bCs/>
          <w:rtl/>
        </w:rPr>
        <w:t>אחרונים</w:t>
      </w:r>
      <w:r w:rsidRPr="00526BAE">
        <w:rPr>
          <w:rFonts w:ascii="Narkisim" w:hAnsi="Narkisim" w:cs="Narkisim"/>
          <w:rtl/>
        </w:rPr>
        <w:t xml:space="preserve"> כת' דהיינו כשלא ביטל</w:t>
      </w:r>
      <w:r w:rsidRPr="00526BAE">
        <w:rPr>
          <w:rStyle w:val="ac"/>
          <w:rFonts w:ascii="Narkisim" w:hAnsi="Narkisim" w:cs="Narkisim"/>
          <w:rtl/>
        </w:rPr>
        <w:footnoteReference w:id="774"/>
      </w:r>
      <w:r w:rsidRPr="00526BAE">
        <w:rPr>
          <w:rFonts w:ascii="Narkisim" w:hAnsi="Narkisim" w:cs="Narkisim"/>
          <w:rtl/>
        </w:rPr>
        <w:t xml:space="preserve"> [וכ"כ המהרש"א, וכ"מ בטור תלט]. ועד"ז כת' ה</w:t>
      </w:r>
      <w:r w:rsidRPr="00526BAE">
        <w:rPr>
          <w:rFonts w:ascii="Narkisim" w:hAnsi="Narkisim" w:cs="Narkisim"/>
          <w:b/>
          <w:bCs/>
          <w:rtl/>
        </w:rPr>
        <w:t>בעה"מ</w:t>
      </w:r>
      <w:r w:rsidRPr="00526BAE">
        <w:rPr>
          <w:rFonts w:ascii="Narkisim" w:hAnsi="Narkisim" w:cs="Narkisim"/>
          <w:rtl/>
        </w:rPr>
        <w:t xml:space="preserve"> (ד:) דקי"ל כרבנן דצריך ביטול. אבל לבדיקה הוה ספק דרבנן. והבעה"מ כת' דהניח י' ומצא ט', לרבי צריך לבדוק עבור א'. ואם מצאו דיו. ולרבנן צריך לחוש לכולם, ולבטל.</w:t>
      </w:r>
    </w:p>
    <w:p w14:paraId="7A284709"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תוס' רא"ש</w:t>
      </w:r>
      <w:r w:rsidRPr="00526BAE">
        <w:rPr>
          <w:rFonts w:ascii="Narkisim" w:hAnsi="Narkisim" w:cs="Narkisim"/>
          <w:rtl/>
        </w:rPr>
        <w:t xml:space="preserve"> הק' </w:t>
      </w:r>
      <w:r w:rsidRPr="00526BAE">
        <w:rPr>
          <w:rFonts w:ascii="Narkisim" w:hAnsi="Narkisim" w:cs="Narkisim"/>
          <w:szCs w:val="20"/>
          <w:rtl/>
        </w:rPr>
        <w:t>[כיון דהנידון על החתיכות שהניח ואינו יודע היכן הם]</w:t>
      </w:r>
      <w:r w:rsidRPr="00526BAE">
        <w:rPr>
          <w:rFonts w:ascii="Narkisim" w:hAnsi="Narkisim" w:cs="Narkisim"/>
          <w:rtl/>
        </w:rPr>
        <w:t>, א"כ אף כל שאר הבתים יצטרכו בדיקה</w:t>
      </w:r>
      <w:r w:rsidRPr="00526BAE">
        <w:rPr>
          <w:rStyle w:val="ac"/>
          <w:rFonts w:ascii="Narkisim" w:hAnsi="Narkisim" w:cs="Narkisim"/>
          <w:rtl/>
        </w:rPr>
        <w:footnoteReference w:id="775"/>
      </w:r>
      <w:r w:rsidRPr="00526BAE">
        <w:rPr>
          <w:rFonts w:ascii="Narkisim" w:hAnsi="Narkisim" w:cs="Narkisim"/>
          <w:rtl/>
        </w:rPr>
        <w:t>. ואין לדבר סוף [וכדאי' במשנה</w:t>
      </w:r>
      <w:r w:rsidRPr="00526BAE">
        <w:rPr>
          <w:rStyle w:val="ac"/>
          <w:rFonts w:ascii="Narkisim" w:hAnsi="Narkisim" w:cs="Narkisim"/>
          <w:rtl/>
        </w:rPr>
        <w:footnoteReference w:id="776"/>
      </w:r>
      <w:r w:rsidRPr="00526BAE">
        <w:rPr>
          <w:rFonts w:ascii="Narkisim" w:hAnsi="Narkisim" w:cs="Narkisim"/>
          <w:rtl/>
        </w:rPr>
        <w:t>]. וי"ל דכיון דאיכא ריעותא בבית זה, לכל הפחות בית שיש ריעותא צריך בדיקה.</w:t>
      </w:r>
    </w:p>
    <w:p w14:paraId="763A1A5B"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הק' דהוה ספק עילוי, שהרי לא נאבד חמץ בבית. ותי' כיון דתולים דנתחלף, והוה כמו שנאבד לו.</w:t>
      </w:r>
    </w:p>
    <w:p w14:paraId="2E11F917" w14:textId="77777777" w:rsidR="00164728" w:rsidRPr="00526BAE" w:rsidRDefault="00000000" w:rsidP="00526BAE">
      <w:pPr>
        <w:bidi/>
        <w:rPr>
          <w:rFonts w:ascii="Narkisim" w:hAnsi="Narkisim" w:cs="Narkisim"/>
        </w:rPr>
      </w:pPr>
      <w:r w:rsidRPr="00526BAE">
        <w:rPr>
          <w:rFonts w:ascii="Narkisim" w:hAnsi="Narkisim" w:cs="Narkisim"/>
          <w:u w:val="single"/>
          <w:rtl/>
        </w:rPr>
        <w:t>דתניא הניח מנה ומצא מאתים וכו' וחכ"א הכל חולין</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שהמנה נטל, ואלו הובאו אח"כ. ופ</w:t>
      </w:r>
      <w:r w:rsidRPr="00526BAE">
        <w:rPr>
          <w:rFonts w:ascii="Narkisim" w:hAnsi="Narkisim" w:cs="Narkisim"/>
          <w:b/>
          <w:bCs/>
          <w:rtl/>
        </w:rPr>
        <w:t>רש"י</w:t>
      </w:r>
      <w:r w:rsidRPr="00526BAE">
        <w:rPr>
          <w:rFonts w:ascii="Narkisim" w:hAnsi="Narkisim" w:cs="Narkisim"/>
          <w:rtl/>
        </w:rPr>
        <w:t xml:space="preserve"> (ביצה י:) דאין אדם מניח מעות חולין ומעשר ביחד. וה</w:t>
      </w:r>
      <w:r w:rsidRPr="00526BAE">
        <w:rPr>
          <w:rFonts w:ascii="Narkisim" w:hAnsi="Narkisim" w:cs="Narkisim"/>
          <w:b/>
          <w:bCs/>
          <w:rtl/>
        </w:rPr>
        <w:t>שעה"מ</w:t>
      </w:r>
      <w:r w:rsidRPr="00526BAE">
        <w:rPr>
          <w:rFonts w:ascii="Narkisim" w:hAnsi="Narkisim" w:cs="Narkisim"/>
          <w:rtl/>
        </w:rPr>
        <w:t xml:space="preserve"> </w:t>
      </w:r>
      <w:r w:rsidRPr="00526BAE">
        <w:rPr>
          <w:rFonts w:ascii="Narkisim" w:hAnsi="Narkisim" w:cs="Narkisim"/>
          <w:szCs w:val="20"/>
          <w:rtl/>
        </w:rPr>
        <w:t>(ב יב, ורש"ש כאן)</w:t>
      </w:r>
      <w:r w:rsidRPr="00526BAE">
        <w:rPr>
          <w:rFonts w:ascii="Narkisim" w:hAnsi="Narkisim" w:cs="Narkisim"/>
          <w:rtl/>
        </w:rPr>
        <w:t xml:space="preserve"> הביא להק' דבסוגיין ל"ש טעם זה. והשעה"מ תי' דצריך סברת 'אין אדם מניח' כדי להקל, ולומר דהכל ודאי חולין. אלא מ"מ ילפינן מינה דאף בלאו הך סברא הוה עכ"פ ספק, ומש"ה לענין חמץ לחומרא. וביאר דאת"ל דבחמץ אזלינן בתר הוכחה משום שמצאן במקום שהניחן א"כ הוה ודאי, ואף במעשר אמרי' הכי. אלא מידי ספק לא נפקא ואזלינן לחומרא.</w:t>
      </w:r>
    </w:p>
    <w:p w14:paraId="028DADB8" w14:textId="77777777" w:rsidR="00164728" w:rsidRPr="00526BAE" w:rsidRDefault="00000000" w:rsidP="00526BAE">
      <w:pPr>
        <w:bidi/>
        <w:rPr>
          <w:rFonts w:ascii="Narkisim" w:hAnsi="Narkisim" w:cs="Narkisim"/>
        </w:rPr>
      </w:pPr>
      <w:r w:rsidRPr="00526BAE">
        <w:rPr>
          <w:rFonts w:ascii="Narkisim" w:hAnsi="Narkisim" w:cs="Narkisim"/>
          <w:u w:val="single"/>
          <w:rtl/>
        </w:rPr>
        <w:t>הניח י' ומצא ט' היינו סיפא וכו'</w:t>
      </w:r>
      <w:r w:rsidRPr="00526BAE">
        <w:rPr>
          <w:rFonts w:ascii="Narkisim" w:hAnsi="Narkisim" w:cs="Narkisim"/>
          <w:rtl/>
        </w:rPr>
        <w:t>. תוס' פי' דרבי לטעמיה דהוא קבר שאבד. ו</w:t>
      </w:r>
      <w:r w:rsidRPr="00526BAE">
        <w:rPr>
          <w:rFonts w:ascii="Narkisim" w:hAnsi="Narkisim" w:cs="Narkisim"/>
          <w:b/>
          <w:bCs/>
          <w:rtl/>
        </w:rPr>
        <w:t>רבינו דוד</w:t>
      </w:r>
      <w:r w:rsidRPr="00526BAE">
        <w:rPr>
          <w:rFonts w:ascii="Narkisim" w:hAnsi="Narkisim" w:cs="Narkisim"/>
          <w:rtl/>
        </w:rPr>
        <w:t xml:space="preserve"> הוסיף דכל הך סוגיא קאי כרבי. דלרשב"ג מאי נפק"מ, הא בלא"ה חייב לבדוק כל הבית</w:t>
      </w:r>
      <w:r w:rsidRPr="00526BAE">
        <w:rPr>
          <w:rStyle w:val="ac"/>
          <w:rFonts w:ascii="Narkisim" w:hAnsi="Narkisim" w:cs="Narkisim"/>
          <w:rtl/>
        </w:rPr>
        <w:footnoteReference w:id="777"/>
      </w:r>
      <w:r w:rsidRPr="00526BAE">
        <w:rPr>
          <w:rFonts w:ascii="Narkisim" w:hAnsi="Narkisim" w:cs="Narkisim"/>
          <w:rtl/>
        </w:rPr>
        <w:t xml:space="preserve">. </w:t>
      </w:r>
      <w:r w:rsidRPr="00526BAE">
        <w:rPr>
          <w:rFonts w:ascii="Narkisim" w:hAnsi="Narkisim" w:cs="Narkisim"/>
          <w:szCs w:val="20"/>
          <w:rtl/>
        </w:rPr>
        <w:t>וכת' לדחות דנפק"מ כגון שבדק כל הבית כולו, ומצא רק א'. ונפק"מ אי צריך ביטול מה"ת [וכתוס' סוד"ה על]</w:t>
      </w:r>
      <w:r w:rsidRPr="00526BAE">
        <w:rPr>
          <w:rFonts w:ascii="Narkisim" w:hAnsi="Narkisim" w:cs="Narkisim"/>
          <w:rtl/>
        </w:rPr>
        <w:t>.</w:t>
      </w:r>
    </w:p>
    <w:p w14:paraId="104E0E77" w14:textId="77777777" w:rsidR="00164728" w:rsidRPr="00526BAE" w:rsidRDefault="00000000" w:rsidP="00526BAE">
      <w:pPr>
        <w:bidi/>
        <w:rPr>
          <w:rFonts w:ascii="Narkisim" w:hAnsi="Narkisim" w:cs="Narkisim"/>
        </w:rPr>
      </w:pPr>
      <w:r w:rsidRPr="00526BAE">
        <w:rPr>
          <w:rFonts w:ascii="Narkisim" w:hAnsi="Narkisim" w:cs="Narkisim"/>
          <w:u w:val="single"/>
          <w:rtl/>
        </w:rPr>
        <w:t>תוד"ה הניח עשר</w:t>
      </w:r>
      <w:r w:rsidRPr="00526BAE">
        <w:rPr>
          <w:rFonts w:ascii="Narkisim" w:hAnsi="Narkisim" w:cs="Narkisim"/>
          <w:rtl/>
        </w:rPr>
        <w:t xml:space="preserve">. ומיירי שהככרות קשורים זב"ז וכו'. </w:t>
      </w:r>
      <w:r w:rsidRPr="00526BAE">
        <w:rPr>
          <w:rFonts w:ascii="Narkisim" w:hAnsi="Narkisim" w:cs="Narkisim"/>
          <w:szCs w:val="20"/>
          <w:rtl/>
        </w:rPr>
        <w:t>[ונח' בזה הראשונים אי קי"ל כהך אוקי' שם, ע' בפוסקים תצז יג</w:t>
      </w:r>
      <w:r w:rsidRPr="00526BAE">
        <w:rPr>
          <w:rFonts w:ascii="Narkisim" w:hAnsi="Narkisim" w:cs="Narkisim"/>
          <w:rtl/>
        </w:rPr>
        <w:t>]. ומבואר בתוס' דקאי אף בהניח ט' ומצא י', אבל ה</w:t>
      </w:r>
      <w:r w:rsidRPr="00526BAE">
        <w:rPr>
          <w:rFonts w:ascii="Narkisim" w:hAnsi="Narkisim" w:cs="Narkisim"/>
          <w:b/>
          <w:bCs/>
          <w:rtl/>
        </w:rPr>
        <w:t>מג"א</w:t>
      </w:r>
      <w:r w:rsidRPr="00526BAE">
        <w:rPr>
          <w:rFonts w:ascii="Narkisim" w:hAnsi="Narkisim" w:cs="Narkisim"/>
          <w:rtl/>
        </w:rPr>
        <w:t xml:space="preserve"> (תלט ז) דייק מהטור דדוקא הניח י' ומצא ט' בעי קשורין. אבל הניח ט' ומצא י', אף בלא קשורין חיישינן. וה</w:t>
      </w:r>
      <w:r w:rsidRPr="00526BAE">
        <w:rPr>
          <w:rFonts w:ascii="Narkisim" w:hAnsi="Narkisim" w:cs="Narkisim"/>
          <w:b/>
          <w:bCs/>
          <w:rtl/>
        </w:rPr>
        <w:t>פוסקים</w:t>
      </w:r>
      <w:r w:rsidRPr="00526BAE">
        <w:rPr>
          <w:rFonts w:ascii="Narkisim" w:hAnsi="Narkisim" w:cs="Narkisim"/>
          <w:rtl/>
        </w:rPr>
        <w:t xml:space="preserve"> ציינו דבתוס' דידן מבואר דלא כן. אך ה</w:t>
      </w:r>
      <w:r w:rsidRPr="00526BAE">
        <w:rPr>
          <w:rFonts w:ascii="Narkisim" w:hAnsi="Narkisim" w:cs="Narkisim"/>
          <w:b/>
          <w:bCs/>
          <w:rtl/>
        </w:rPr>
        <w:t>שעה"צ</w:t>
      </w:r>
      <w:r w:rsidRPr="00526BAE">
        <w:rPr>
          <w:rFonts w:ascii="Narkisim" w:hAnsi="Narkisim" w:cs="Narkisim"/>
          <w:rtl/>
        </w:rPr>
        <w:t xml:space="preserve"> (שם טז) הביא דבמהר"ם חלאוה מבואר כמג"א.</w:t>
      </w:r>
    </w:p>
    <w:p w14:paraId="1D8D9B90" w14:textId="77777777" w:rsidR="00164728" w:rsidRPr="00526BAE" w:rsidRDefault="00000000" w:rsidP="00526BAE">
      <w:pPr>
        <w:pStyle w:val="3"/>
        <w:bidi/>
        <w:rPr>
          <w:rFonts w:ascii="Narkisim" w:hAnsi="Narkisim"/>
        </w:rPr>
      </w:pPr>
      <w:r w:rsidRPr="00526BAE">
        <w:rPr>
          <w:rFonts w:ascii="Narkisim" w:hAnsi="Narkisim"/>
          <w:rtl/>
        </w:rPr>
        <w:t>דף י:</w:t>
      </w:r>
    </w:p>
    <w:p w14:paraId="5C95B3DC" w14:textId="77777777" w:rsidR="00164728" w:rsidRPr="00526BAE" w:rsidRDefault="00000000" w:rsidP="00526BAE">
      <w:pPr>
        <w:pStyle w:val="aa"/>
        <w:bidi/>
        <w:rPr>
          <w:rFonts w:ascii="Narkisim" w:hAnsi="Narkisim"/>
        </w:rPr>
      </w:pPr>
      <w:r w:rsidRPr="00526BAE">
        <w:rPr>
          <w:rFonts w:ascii="Narkisim" w:hAnsi="Narkisim"/>
          <w:u w:val="single"/>
          <w:rtl/>
        </w:rPr>
        <w:t>תוד"ה שאני</w:t>
      </w:r>
      <w:r w:rsidRPr="00526BAE">
        <w:rPr>
          <w:rFonts w:ascii="Narkisim" w:hAnsi="Narkisim"/>
          <w:rtl/>
        </w:rPr>
        <w:t xml:space="preserve">. ותי' ר"ת וכו' ספק כלים הנמצאים וכו' א"נ גבי ככר רגלים לדבר שטהור הסירו. וכ"כ </w:t>
      </w:r>
      <w:r w:rsidRPr="00526BAE">
        <w:rPr>
          <w:rFonts w:ascii="Narkisim" w:hAnsi="Narkisim"/>
          <w:b/>
          <w:bCs/>
          <w:rtl/>
        </w:rPr>
        <w:t>תוס</w:t>
      </w:r>
      <w:r w:rsidRPr="00526BAE">
        <w:rPr>
          <w:rFonts w:ascii="Narkisim" w:hAnsi="Narkisim"/>
          <w:rtl/>
        </w:rPr>
        <w:t>' (חולין ט:, ונדה ד.) ב' תי' האם החילוק בין כלים לאוכלין [דלא גזרו על אוכלין, כיון דאין להם טהרה]. או משום דגבי טומאת מדף יש רגלים לדבר דאדם טהור נטלו.</w:t>
      </w:r>
    </w:p>
    <w:p w14:paraId="7621E2E0" w14:textId="77777777" w:rsidR="00164728" w:rsidRPr="00526BAE" w:rsidRDefault="00000000" w:rsidP="00526BAE">
      <w:pPr>
        <w:bidi/>
        <w:rPr>
          <w:rFonts w:ascii="Narkisim" w:hAnsi="Narkisim" w:cs="Narkisim"/>
        </w:rPr>
      </w:pPr>
      <w:r w:rsidRPr="00526BAE">
        <w:rPr>
          <w:rFonts w:ascii="Narkisim" w:hAnsi="Narkisim" w:cs="Narkisim"/>
          <w:u w:val="single"/>
          <w:rtl/>
        </w:rPr>
        <w:t>אמר רבא עכבר נכנס וכו' צריך בדיקה וכו'</w:t>
      </w:r>
      <w:r w:rsidRPr="00526BAE">
        <w:rPr>
          <w:rFonts w:ascii="Narkisim" w:hAnsi="Narkisim" w:cs="Narkisim"/>
          <w:rtl/>
        </w:rPr>
        <w:t>. ה</w:t>
      </w:r>
      <w:r w:rsidRPr="00526BAE">
        <w:rPr>
          <w:rFonts w:ascii="Narkisim" w:hAnsi="Narkisim" w:cs="Narkisim"/>
          <w:b/>
          <w:bCs/>
          <w:rtl/>
        </w:rPr>
        <w:t>ראשונים</w:t>
      </w:r>
      <w:r w:rsidRPr="00526BAE">
        <w:rPr>
          <w:rFonts w:ascii="Narkisim" w:hAnsi="Narkisim" w:cs="Narkisim"/>
          <w:rtl/>
        </w:rPr>
        <w:t xml:space="preserve"> הק' דנימא ס"ס, שמא אכלתו. [</w:t>
      </w:r>
      <w:r w:rsidRPr="00526BAE">
        <w:rPr>
          <w:rFonts w:ascii="Narkisim" w:hAnsi="Narkisim" w:cs="Narkisim"/>
          <w:szCs w:val="20"/>
          <w:rtl/>
        </w:rPr>
        <w:t>ולתוס' י"ל דאיירי בככר גדול</w:t>
      </w:r>
      <w:r w:rsidRPr="00526BAE">
        <w:rPr>
          <w:rStyle w:val="ac"/>
          <w:rFonts w:ascii="Narkisim" w:hAnsi="Narkisim" w:cs="Narkisim"/>
          <w:szCs w:val="20"/>
          <w:rtl/>
        </w:rPr>
        <w:footnoteReference w:id="778"/>
      </w:r>
      <w:r w:rsidRPr="00526BAE">
        <w:rPr>
          <w:rFonts w:ascii="Narkisim" w:hAnsi="Narkisim" w:cs="Narkisim"/>
          <w:rtl/>
        </w:rPr>
        <w:t>]. וכן בכל הנך ספיקות (בסמוך)</w:t>
      </w:r>
      <w:r w:rsidRPr="00526BAE">
        <w:rPr>
          <w:rStyle w:val="ac"/>
          <w:rFonts w:ascii="Narkisim" w:hAnsi="Narkisim" w:cs="Narkisim"/>
          <w:rtl/>
        </w:rPr>
        <w:footnoteReference w:id="779"/>
      </w:r>
      <w:r w:rsidRPr="00526BAE">
        <w:rPr>
          <w:rFonts w:ascii="Narkisim" w:hAnsi="Narkisim" w:cs="Narkisim"/>
          <w:rtl/>
        </w:rPr>
        <w:t>. וה</w:t>
      </w:r>
      <w:r w:rsidRPr="00526BAE">
        <w:rPr>
          <w:rFonts w:ascii="Narkisim" w:hAnsi="Narkisim" w:cs="Narkisim"/>
          <w:b/>
          <w:bCs/>
          <w:rtl/>
        </w:rPr>
        <w:t>ראשונים</w:t>
      </w:r>
      <w:r w:rsidRPr="00526BAE">
        <w:rPr>
          <w:rFonts w:ascii="Narkisim" w:hAnsi="Narkisim" w:cs="Narkisim"/>
          <w:rtl/>
        </w:rPr>
        <w:t xml:space="preserve"> (רבינו דוד) הוכיחו דכיון דנתעורר ספק, ל"מ ס"ס להתיר בבדיקת חמץ [וכדעת הראב"ד ועוד, ע' לעיל].</w:t>
      </w:r>
    </w:p>
    <w:p w14:paraId="0D09910E" w14:textId="77777777" w:rsidR="00164728" w:rsidRPr="00526BAE" w:rsidRDefault="00000000" w:rsidP="00526BAE">
      <w:pPr>
        <w:pStyle w:val="a8"/>
        <w:bidi/>
        <w:rPr>
          <w:rFonts w:ascii="Narkisim" w:hAnsi="Narkisim"/>
        </w:rPr>
      </w:pPr>
      <w:r w:rsidRPr="00526BAE">
        <w:rPr>
          <w:rFonts w:ascii="Narkisim" w:hAnsi="Narkisim"/>
          <w:rtl/>
        </w:rPr>
        <w:lastRenderedPageBreak/>
        <w:t>והראב"ד הביא דמבואר בספיקות דרבא דבעי ידים מוכיחות. וקי"ל לקולא דאי"צ בדיקה אלא ביטול.</w:t>
      </w:r>
    </w:p>
    <w:p w14:paraId="430E8C4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דרכ"מ</w:t>
      </w:r>
      <w:r w:rsidRPr="00526BAE">
        <w:rPr>
          <w:rFonts w:ascii="Narkisim" w:hAnsi="Narkisim"/>
          <w:rtl/>
        </w:rPr>
        <w:t xml:space="preserve"> (תלט א) דייק דמשמע בטור דהכא איירי אף בככר קטן, ודוקא בסוגיות דלעיל העמיד בככר גדול דליכא ס"ס. וביאר הדרכ"מ דהכא ב' הספיקות הוה מענין אחד, שמא אין כאן חמץ שהכניס העכבר. דמה לי שאכלו שם או שחזרה ויצאה וכה"ג לא מיקרי ספק ספיקא [וציין יו"ד נז דרכ"מ ה]. משא"כ לעיל יש ספק דאין כאן חמץ כלל דהוי ספק בענין אחר.</w:t>
      </w:r>
    </w:p>
    <w:p w14:paraId="2028FAA8" w14:textId="77777777" w:rsidR="00164728" w:rsidRPr="00526BAE" w:rsidRDefault="00000000" w:rsidP="00526BAE">
      <w:pPr>
        <w:bidi/>
        <w:rPr>
          <w:rFonts w:ascii="Narkisim" w:hAnsi="Narkisim" w:cs="Narkisim"/>
        </w:rPr>
      </w:pPr>
      <w:r w:rsidRPr="00526BAE">
        <w:rPr>
          <w:rFonts w:ascii="Narkisim" w:hAnsi="Narkisim" w:cs="Narkisim"/>
          <w:u w:val="single"/>
          <w:rtl/>
        </w:rPr>
        <w:t>מפני שאין דרכו של עכבר לפרר וכו' מפני שדרכו של תינוק לפרר</w:t>
      </w:r>
      <w:r w:rsidRPr="00526BAE">
        <w:rPr>
          <w:rFonts w:ascii="Narkisim" w:hAnsi="Narkisim" w:cs="Narkisim"/>
          <w:rtl/>
        </w:rPr>
        <w:t>. בפשוטו משמע דידוע דעכבר אינו מפרר. וב</w:t>
      </w:r>
      <w:r w:rsidRPr="00526BAE">
        <w:rPr>
          <w:rFonts w:ascii="Narkisim" w:hAnsi="Narkisim" w:cs="Narkisim"/>
          <w:b/>
          <w:bCs/>
          <w:rtl/>
        </w:rPr>
        <w:t>חי' רבינו דוד</w:t>
      </w:r>
      <w:r w:rsidRPr="00526BAE">
        <w:rPr>
          <w:rFonts w:ascii="Narkisim" w:hAnsi="Narkisim" w:cs="Narkisim"/>
          <w:rtl/>
        </w:rPr>
        <w:t xml:space="preserve"> הק' דבמציאות אף דרכו של עכבר לפרר. ותי' דבשעת אכילה מפרר, והכא איירי שמצאו פירורין כנגד כל הככר. ואם לא אכלו לא היה מפרר</w:t>
      </w:r>
      <w:r w:rsidRPr="00526BAE">
        <w:rPr>
          <w:rStyle w:val="ac"/>
          <w:rFonts w:ascii="Narkisim" w:hAnsi="Narkisim" w:cs="Narkisim"/>
          <w:rtl/>
        </w:rPr>
        <w:footnoteReference w:id="780"/>
      </w:r>
      <w:r w:rsidRPr="00526BAE">
        <w:rPr>
          <w:rFonts w:ascii="Narkisim" w:hAnsi="Narkisim" w:cs="Narkisim"/>
          <w:rtl/>
        </w:rPr>
        <w:t>.</w:t>
      </w:r>
    </w:p>
    <w:p w14:paraId="5F24B79A"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ש"ש</w:t>
      </w:r>
      <w:r w:rsidRPr="00526BAE">
        <w:rPr>
          <w:rFonts w:ascii="Narkisim" w:hAnsi="Narkisim"/>
          <w:rtl/>
        </w:rPr>
        <w:t xml:space="preserve"> (ז יז) פי' דכיון דנאבד ככר ומצא פירורין לא תלי' את בפירורים בככר [דהוה חפץ אחר</w:t>
      </w:r>
      <w:r w:rsidRPr="00526BAE">
        <w:rPr>
          <w:rStyle w:val="ac"/>
          <w:rFonts w:ascii="Narkisim" w:hAnsi="Narkisim"/>
          <w:rtl/>
        </w:rPr>
        <w:footnoteReference w:id="781"/>
      </w:r>
      <w:r w:rsidRPr="00526BAE">
        <w:rPr>
          <w:rFonts w:ascii="Narkisim" w:hAnsi="Narkisim"/>
          <w:rtl/>
        </w:rPr>
        <w:t>]. אלא דגבי תינוק, כיון דידעינן שדרכו לפרר הוי כנאבד פרורים ונמצא פרורין.</w:t>
      </w:r>
    </w:p>
    <w:p w14:paraId="1EA46E1B" w14:textId="77777777" w:rsidR="00164728" w:rsidRPr="00526BAE" w:rsidRDefault="00000000" w:rsidP="00526BAE">
      <w:pPr>
        <w:bidi/>
        <w:rPr>
          <w:rFonts w:ascii="Narkisim" w:hAnsi="Narkisim" w:cs="Narkisim"/>
        </w:rPr>
      </w:pPr>
      <w:r w:rsidRPr="00526BAE">
        <w:rPr>
          <w:rFonts w:ascii="Narkisim" w:hAnsi="Narkisim" w:cs="Narkisim"/>
          <w:u w:val="single"/>
          <w:rtl/>
        </w:rPr>
        <w:t>תוד"ה מפני</w:t>
      </w:r>
      <w:r w:rsidRPr="00526BAE">
        <w:rPr>
          <w:rFonts w:ascii="Narkisim" w:hAnsi="Narkisim" w:cs="Narkisim"/>
          <w:rtl/>
        </w:rPr>
        <w:t>. ומיירי שיש פירורין כדי כל הככר. אבל ה</w:t>
      </w:r>
      <w:r w:rsidRPr="00526BAE">
        <w:rPr>
          <w:rFonts w:ascii="Narkisim" w:hAnsi="Narkisim" w:cs="Narkisim"/>
          <w:b/>
          <w:bCs/>
          <w:rtl/>
        </w:rPr>
        <w:t>רמב"ם</w:t>
      </w:r>
      <w:r w:rsidRPr="00526BAE">
        <w:rPr>
          <w:rFonts w:ascii="Narkisim" w:hAnsi="Narkisim" w:cs="Narkisim"/>
          <w:rtl/>
        </w:rPr>
        <w:t xml:space="preserve"> (ב ט) כ' דחזקתו שאכלה, ואלו הפירורין שנפלו ממנו. ו</w:t>
      </w:r>
      <w:r w:rsidRPr="00526BAE">
        <w:rPr>
          <w:rFonts w:ascii="Narkisim" w:hAnsi="Narkisim" w:cs="Narkisim"/>
          <w:b/>
          <w:bCs/>
          <w:rtl/>
        </w:rPr>
        <w:t>ה"ה</w:t>
      </w:r>
      <w:r w:rsidRPr="00526BAE">
        <w:rPr>
          <w:rFonts w:ascii="Narkisim" w:hAnsi="Narkisim" w:cs="Narkisim"/>
          <w:rtl/>
        </w:rPr>
        <w:t xml:space="preserve"> דייק שאכל ממנו, ולא מצא כדי כל הככר. וכ"כ ה</w:t>
      </w:r>
      <w:r w:rsidRPr="00526BAE">
        <w:rPr>
          <w:rFonts w:ascii="Narkisim" w:hAnsi="Narkisim" w:cs="Narkisim"/>
          <w:b/>
          <w:bCs/>
          <w:rtl/>
        </w:rPr>
        <w:t>מאירי</w:t>
      </w:r>
      <w:r w:rsidRPr="00526BAE">
        <w:rPr>
          <w:rFonts w:ascii="Narkisim" w:hAnsi="Narkisim" w:cs="Narkisim"/>
          <w:rtl/>
        </w:rPr>
        <w:t xml:space="preserve"> בשם </w:t>
      </w:r>
      <w:r w:rsidRPr="00526BAE">
        <w:rPr>
          <w:rFonts w:ascii="Narkisim" w:hAnsi="Narkisim" w:cs="Narkisim"/>
          <w:b/>
          <w:bCs/>
          <w:rtl/>
        </w:rPr>
        <w:t>י"מ</w:t>
      </w:r>
      <w:r w:rsidRPr="00526BAE">
        <w:rPr>
          <w:rFonts w:ascii="Narkisim" w:hAnsi="Narkisim" w:cs="Narkisim"/>
          <w:rtl/>
        </w:rPr>
        <w:t xml:space="preserve"> דאף בשלא מצא בכדי הראוי לאכילת כל הפרוסה שמ"מ הפירורין מוכיחין שאכלו.</w:t>
      </w:r>
    </w:p>
    <w:p w14:paraId="2520CF83" w14:textId="77777777" w:rsidR="00164728" w:rsidRPr="00526BAE" w:rsidRDefault="00000000" w:rsidP="00526BAE">
      <w:pPr>
        <w:bidi/>
        <w:rPr>
          <w:rFonts w:ascii="Narkisim" w:hAnsi="Narkisim" w:cs="Narkisim"/>
        </w:rPr>
      </w:pPr>
      <w:r w:rsidRPr="00526BAE">
        <w:rPr>
          <w:rFonts w:ascii="Narkisim" w:hAnsi="Narkisim" w:cs="Narkisim"/>
          <w:u w:val="single"/>
          <w:rtl/>
        </w:rPr>
        <w:t>בא"ד ואפי' לרשב"ג, הכא רגלים לדבר וכו' שהרי מיד נכנס אחריו</w:t>
      </w:r>
      <w:r w:rsidRPr="00526BAE">
        <w:rPr>
          <w:rFonts w:ascii="Narkisim" w:hAnsi="Narkisim" w:cs="Narkisim"/>
          <w:rtl/>
        </w:rPr>
        <w:t xml:space="preserve">. אבל </w:t>
      </w:r>
      <w:r w:rsidRPr="00526BAE">
        <w:rPr>
          <w:rFonts w:ascii="Narkisim" w:hAnsi="Narkisim" w:cs="Narkisim"/>
          <w:b/>
          <w:bCs/>
          <w:rtl/>
        </w:rPr>
        <w:t>רבינו</w:t>
      </w:r>
      <w:r w:rsidRPr="00526BAE">
        <w:rPr>
          <w:rFonts w:ascii="Narkisim" w:hAnsi="Narkisim" w:cs="Narkisim"/>
          <w:rtl/>
        </w:rPr>
        <w:t xml:space="preserve"> </w:t>
      </w:r>
      <w:r w:rsidRPr="00526BAE">
        <w:rPr>
          <w:rFonts w:ascii="Narkisim" w:hAnsi="Narkisim" w:cs="Narkisim"/>
          <w:b/>
          <w:bCs/>
          <w:rtl/>
        </w:rPr>
        <w:t>דוד</w:t>
      </w:r>
      <w:r w:rsidRPr="00526BAE">
        <w:rPr>
          <w:rFonts w:ascii="Narkisim" w:hAnsi="Narkisim" w:cs="Narkisim"/>
          <w:rtl/>
        </w:rPr>
        <w:t xml:space="preserve"> הביא דמבואר בסוגיין כרבי. וכ"כ ה</w:t>
      </w:r>
      <w:r w:rsidRPr="00526BAE">
        <w:rPr>
          <w:rFonts w:ascii="Narkisim" w:hAnsi="Narkisim" w:cs="Narkisim"/>
          <w:b/>
          <w:bCs/>
          <w:rtl/>
        </w:rPr>
        <w:t>ראב"ד</w:t>
      </w:r>
      <w:r w:rsidRPr="00526BAE">
        <w:rPr>
          <w:rFonts w:ascii="Narkisim" w:hAnsi="Narkisim" w:cs="Narkisim"/>
          <w:rtl/>
        </w:rPr>
        <w:t xml:space="preserve"> (לרי"ף).</w:t>
      </w:r>
    </w:p>
    <w:p w14:paraId="76C595ED" w14:textId="77777777" w:rsidR="00164728" w:rsidRPr="00526BAE" w:rsidRDefault="00000000" w:rsidP="00526BAE">
      <w:pPr>
        <w:bidi/>
        <w:rPr>
          <w:rFonts w:ascii="Narkisim" w:hAnsi="Narkisim" w:cs="Narkisim"/>
        </w:rPr>
      </w:pPr>
      <w:r w:rsidRPr="00526BAE">
        <w:rPr>
          <w:rFonts w:ascii="Narkisim" w:hAnsi="Narkisim" w:cs="Narkisim"/>
          <w:u w:val="single"/>
          <w:rtl/>
        </w:rPr>
        <w:t>או דילמא משום ביעתותא הוא נפל ושקלתיה, תיקו</w:t>
      </w:r>
      <w:r w:rsidRPr="00526BAE">
        <w:rPr>
          <w:rFonts w:ascii="Narkisim" w:hAnsi="Narkisim" w:cs="Narkisim"/>
          <w:rtl/>
        </w:rPr>
        <w:t>. ה</w:t>
      </w:r>
      <w:r w:rsidRPr="00526BAE">
        <w:rPr>
          <w:rFonts w:ascii="Narkisim" w:hAnsi="Narkisim" w:cs="Narkisim"/>
          <w:b/>
          <w:bCs/>
          <w:rtl/>
        </w:rPr>
        <w:t>בעה"מ</w:t>
      </w:r>
      <w:r w:rsidRPr="00526BAE">
        <w:rPr>
          <w:rFonts w:ascii="Narkisim" w:hAnsi="Narkisim" w:cs="Narkisim"/>
          <w:rtl/>
        </w:rPr>
        <w:t xml:space="preserve"> כת' דלא איפשיטא, ולענין ביטול נקטינן לחומרא. אבל אם ביטל נקטינן לקולא לענין בדיקה. והמאירי הביא בזה מח'.</w:t>
      </w:r>
    </w:p>
    <w:p w14:paraId="15158DED" w14:textId="77777777" w:rsidR="00164728" w:rsidRPr="00526BAE" w:rsidRDefault="00000000" w:rsidP="00526BAE">
      <w:pPr>
        <w:pStyle w:val="2"/>
        <w:bidi/>
        <w:rPr>
          <w:rFonts w:ascii="Narkisim" w:hAnsi="Narkisim"/>
        </w:rPr>
      </w:pPr>
      <w:r w:rsidRPr="00526BAE">
        <w:rPr>
          <w:rFonts w:ascii="Narkisim" w:hAnsi="Narkisim"/>
          <w:rtl/>
        </w:rPr>
        <w:t>ככר בשמי קורה</w:t>
      </w:r>
    </w:p>
    <w:p w14:paraId="76F27511" w14:textId="77777777" w:rsidR="00164728" w:rsidRPr="00526BAE" w:rsidRDefault="00000000" w:rsidP="00526BAE">
      <w:pPr>
        <w:bidi/>
        <w:rPr>
          <w:rFonts w:ascii="Narkisim" w:hAnsi="Narkisim" w:cs="Narkisim"/>
        </w:rPr>
      </w:pPr>
      <w:r w:rsidRPr="00526BAE">
        <w:rPr>
          <w:rFonts w:ascii="Narkisim" w:hAnsi="Narkisim" w:cs="Narkisim"/>
          <w:u w:val="single"/>
          <w:rtl/>
        </w:rPr>
        <w:t>ככר בשמי קורה וכו' כיון דלא נחית מנפשיה לא אתי למיכלה, א"ד זימנין דנפל ואתי למיכל וכו'</w:t>
      </w:r>
      <w:r w:rsidRPr="00526BAE">
        <w:rPr>
          <w:rFonts w:ascii="Narkisim" w:hAnsi="Narkisim" w:cs="Narkisim"/>
          <w:rtl/>
        </w:rPr>
        <w:t>. [ועד"ז הספק גבי בור, אי נחית ואתי למיכליה]. ו</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(לע' ב.)</w:t>
      </w:r>
      <w:r w:rsidRPr="00526BAE">
        <w:rPr>
          <w:rFonts w:ascii="Narkisim" w:hAnsi="Narkisim" w:cs="Narkisim"/>
          <w:rtl/>
        </w:rPr>
        <w:t xml:space="preserve"> הביאו מכאן דאף שביטלו, חיישינן שמא יאכל. [ועפ"ז ביארו גדר תקנת בדיקת חמץ]. וה</w:t>
      </w:r>
      <w:r w:rsidRPr="00526BAE">
        <w:rPr>
          <w:rFonts w:ascii="Narkisim" w:hAnsi="Narkisim" w:cs="Narkisim"/>
          <w:b/>
          <w:bCs/>
          <w:rtl/>
        </w:rPr>
        <w:t>תו' ר"פ</w:t>
      </w:r>
      <w:r w:rsidRPr="00526BAE">
        <w:rPr>
          <w:rFonts w:ascii="Narkisim" w:hAnsi="Narkisim" w:cs="Narkisim"/>
          <w:rtl/>
        </w:rPr>
        <w:t xml:space="preserve"> </w:t>
      </w:r>
      <w:r w:rsidRPr="00526BAE">
        <w:rPr>
          <w:rFonts w:ascii="Narkisim" w:hAnsi="Narkisim" w:cs="Narkisim"/>
          <w:szCs w:val="20"/>
          <w:rtl/>
        </w:rPr>
        <w:t>(שם)</w:t>
      </w:r>
      <w:r w:rsidRPr="00526BAE">
        <w:rPr>
          <w:rFonts w:ascii="Narkisim" w:hAnsi="Narkisim" w:cs="Narkisim"/>
          <w:rtl/>
        </w:rPr>
        <w:t xml:space="preserve"> הביא בשם ר' יחיאל מפריש לדחות דהתם יש ככר ידוע שמונח שם, אבל מספק לא תקנו בדיקה משום שמא יבא לאכול [</w:t>
      </w:r>
      <w:r w:rsidRPr="00526BAE">
        <w:rPr>
          <w:rFonts w:ascii="Narkisim" w:hAnsi="Narkisim" w:cs="Narkisim"/>
          <w:szCs w:val="20"/>
          <w:rtl/>
        </w:rPr>
        <w:t>וכ"כ ה</w:t>
      </w:r>
      <w:r w:rsidRPr="00526BAE">
        <w:rPr>
          <w:rFonts w:ascii="Narkisim" w:hAnsi="Narkisim" w:cs="Narkisim"/>
          <w:b/>
          <w:bCs/>
          <w:szCs w:val="20"/>
          <w:rtl/>
        </w:rPr>
        <w:t>פנ"י</w:t>
      </w:r>
      <w:r w:rsidRPr="00526BAE">
        <w:rPr>
          <w:rFonts w:ascii="Narkisim" w:hAnsi="Narkisim" w:cs="Narkisim"/>
          <w:szCs w:val="20"/>
          <w:rtl/>
        </w:rPr>
        <w:t xml:space="preserve"> שם בדעת רש"י</w:t>
      </w:r>
      <w:r w:rsidRPr="00526BAE">
        <w:rPr>
          <w:rStyle w:val="ac"/>
          <w:rFonts w:ascii="Narkisim" w:hAnsi="Narkisim" w:cs="Narkisim"/>
          <w:szCs w:val="20"/>
          <w:rtl/>
        </w:rPr>
        <w:footnoteReference w:id="782"/>
      </w:r>
      <w:r w:rsidRPr="00526BAE">
        <w:rPr>
          <w:rFonts w:ascii="Narkisim" w:hAnsi="Narkisim" w:cs="Narkisim"/>
          <w:rtl/>
        </w:rPr>
        <w:t>].</w:t>
      </w:r>
    </w:p>
    <w:p w14:paraId="4E820150" w14:textId="77777777" w:rsidR="00164728" w:rsidRPr="00526BAE" w:rsidRDefault="00000000" w:rsidP="00526BAE">
      <w:pPr>
        <w:bidi/>
        <w:rPr>
          <w:rFonts w:ascii="Narkisim" w:hAnsi="Narkisim" w:cs="Narkisim"/>
        </w:rPr>
      </w:pPr>
      <w:r w:rsidRPr="00526BAE">
        <w:rPr>
          <w:rFonts w:ascii="Narkisim" w:hAnsi="Narkisim" w:cs="Narkisim"/>
          <w:u w:val="single"/>
          <w:rtl/>
        </w:rPr>
        <w:t>ככר בבור וכו' ואתי למיכליה</w:t>
      </w:r>
      <w:r w:rsidRPr="00526BAE">
        <w:rPr>
          <w:rFonts w:ascii="Narkisim" w:hAnsi="Narkisim" w:cs="Narkisim"/>
          <w:rtl/>
        </w:rPr>
        <w:t>. ה</w:t>
      </w:r>
      <w:r w:rsidRPr="00526BAE">
        <w:rPr>
          <w:rFonts w:ascii="Narkisim" w:hAnsi="Narkisim" w:cs="Narkisim"/>
          <w:b/>
          <w:bCs/>
          <w:rtl/>
        </w:rPr>
        <w:t>מאירי</w:t>
      </w:r>
      <w:r w:rsidRPr="00526BAE">
        <w:rPr>
          <w:rFonts w:ascii="Narkisim" w:hAnsi="Narkisim" w:cs="Narkisim"/>
          <w:rtl/>
        </w:rPr>
        <w:t xml:space="preserve"> כת' דאיירי שביטלו</w:t>
      </w:r>
      <w:r w:rsidRPr="00526BAE">
        <w:rPr>
          <w:rStyle w:val="ac"/>
          <w:rFonts w:ascii="Narkisim" w:hAnsi="Narkisim" w:cs="Narkisim"/>
          <w:rtl/>
        </w:rPr>
        <w:footnoteReference w:id="783"/>
      </w:r>
      <w:r w:rsidRPr="00526BAE">
        <w:rPr>
          <w:rFonts w:ascii="Narkisim" w:hAnsi="Narkisim" w:cs="Narkisim"/>
          <w:rtl/>
        </w:rPr>
        <w:t>, דאל"כ הוה כמטמין בבורות ועובר עליו (וכדלעיל ה:). וב</w:t>
      </w:r>
      <w:r w:rsidRPr="00526BAE">
        <w:rPr>
          <w:rFonts w:ascii="Narkisim" w:hAnsi="Narkisim" w:cs="Narkisim"/>
          <w:b/>
          <w:bCs/>
          <w:rtl/>
        </w:rPr>
        <w:t>חי' רבינו דוד</w:t>
      </w:r>
      <w:r w:rsidRPr="00526BAE">
        <w:rPr>
          <w:rFonts w:ascii="Narkisim" w:hAnsi="Narkisim" w:cs="Narkisim"/>
          <w:rtl/>
        </w:rPr>
        <w:t xml:space="preserve"> כת' דאין זה מטמין, שלא היה מדעתו. ועכשיו כשרואהו יבטלו ודיו מה"ת, אלא שגזרו לא לסמוך על הביטול בלבד. [וצ"ל כוונתו כשמצאו אחר הבדיקה, וקודם שעת האיסור. דלאחר זמנו ל"מ ביטול, וכדלעיל ו:].</w:t>
      </w:r>
    </w:p>
    <w:p w14:paraId="6C7948E1"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(ב יד)</w:t>
      </w:r>
      <w:r w:rsidRPr="00526BAE">
        <w:rPr>
          <w:rFonts w:ascii="Narkisim" w:hAnsi="Narkisim" w:cs="Narkisim"/>
          <w:rtl/>
        </w:rPr>
        <w:t xml:space="preserve"> כ' דמבטלו בליבו</w:t>
      </w:r>
      <w:r w:rsidRPr="00526BAE">
        <w:rPr>
          <w:rStyle w:val="ac"/>
          <w:rFonts w:ascii="Narkisim" w:hAnsi="Narkisim" w:cs="Narkisim"/>
          <w:rtl/>
        </w:rPr>
        <w:footnoteReference w:id="784"/>
      </w:r>
      <w:r w:rsidRPr="00526BAE">
        <w:rPr>
          <w:rFonts w:ascii="Narkisim" w:hAnsi="Narkisim" w:cs="Narkisim"/>
          <w:rtl/>
        </w:rPr>
        <w:t>. וה</w:t>
      </w:r>
      <w:r w:rsidRPr="00526BAE">
        <w:rPr>
          <w:rFonts w:ascii="Narkisim" w:hAnsi="Narkisim" w:cs="Narkisim"/>
          <w:b/>
          <w:bCs/>
          <w:rtl/>
        </w:rPr>
        <w:t>ראב"ד</w:t>
      </w:r>
      <w:r w:rsidRPr="00526BAE">
        <w:rPr>
          <w:rFonts w:ascii="Narkisim" w:hAnsi="Narkisim" w:cs="Narkisim"/>
          <w:rtl/>
        </w:rPr>
        <w:t xml:space="preserve"> השיג דלכתחילה לא מהני לבטל, דהוה מטמין בבורות. אלא איירי כשביטל מעיקרא, ולאחר זמן איסורו מצא כן. [</w:t>
      </w:r>
      <w:r w:rsidRPr="00526BAE">
        <w:rPr>
          <w:rFonts w:ascii="Narkisim" w:hAnsi="Narkisim" w:cs="Narkisim"/>
          <w:szCs w:val="20"/>
          <w:rtl/>
        </w:rPr>
        <w:t>וכשנודע לו ואח"כ מבטל עובר משום מטמין בבורות</w:t>
      </w:r>
      <w:r w:rsidRPr="00526BAE">
        <w:rPr>
          <w:rStyle w:val="ac"/>
          <w:rFonts w:ascii="Narkisim" w:hAnsi="Narkisim" w:cs="Narkisim"/>
          <w:szCs w:val="20"/>
          <w:rtl/>
        </w:rPr>
        <w:footnoteReference w:id="785"/>
      </w:r>
      <w:r w:rsidRPr="00526BAE">
        <w:rPr>
          <w:rFonts w:ascii="Narkisim" w:hAnsi="Narkisim" w:cs="Narkisim"/>
          <w:szCs w:val="20"/>
          <w:rtl/>
        </w:rPr>
        <w:t>. וה</w:t>
      </w:r>
      <w:r w:rsidRPr="00526BAE">
        <w:rPr>
          <w:rFonts w:ascii="Narkisim" w:hAnsi="Narkisim" w:cs="Narkisim"/>
          <w:b/>
          <w:bCs/>
          <w:szCs w:val="20"/>
          <w:rtl/>
        </w:rPr>
        <w:t>טור</w:t>
      </w:r>
      <w:r w:rsidRPr="00526BAE">
        <w:rPr>
          <w:rFonts w:ascii="Narkisim" w:hAnsi="Narkisim" w:cs="Narkisim"/>
          <w:szCs w:val="20"/>
          <w:rtl/>
        </w:rPr>
        <w:t xml:space="preserve"> (תלח) הק' דכיון דביטלו אינו שלו, ואמאי עובר</w:t>
      </w:r>
      <w:r w:rsidRPr="00526BAE">
        <w:rPr>
          <w:rStyle w:val="ac"/>
          <w:rFonts w:ascii="Narkisim" w:hAnsi="Narkisim" w:cs="Narkisim"/>
          <w:szCs w:val="20"/>
          <w:rtl/>
        </w:rPr>
        <w:footnoteReference w:id="786"/>
      </w:r>
      <w:r w:rsidRPr="00526BAE">
        <w:rPr>
          <w:rFonts w:ascii="Narkisim" w:hAnsi="Narkisim" w:cs="Narkisim"/>
          <w:rtl/>
        </w:rPr>
        <w:t>]. ו</w:t>
      </w:r>
      <w:r w:rsidRPr="00526BAE">
        <w:rPr>
          <w:rFonts w:ascii="Narkisim" w:hAnsi="Narkisim" w:cs="Narkisim"/>
          <w:b/>
          <w:bCs/>
          <w:rtl/>
        </w:rPr>
        <w:t>ה"ה</w:t>
      </w:r>
      <w:r w:rsidRPr="00526BAE">
        <w:rPr>
          <w:rFonts w:ascii="Narkisim" w:hAnsi="Narkisim" w:cs="Narkisim"/>
          <w:rtl/>
        </w:rPr>
        <w:t xml:space="preserve"> דחה דהכא לא הטמין בבור, אלא שנפל מאיליו. והוה כנפל עליו מפולת, ודי בביטול.</w:t>
      </w:r>
    </w:p>
    <w:p w14:paraId="03EDD262" w14:textId="77777777" w:rsidR="00164728" w:rsidRPr="00526BAE" w:rsidRDefault="00000000" w:rsidP="00526BAE">
      <w:pPr>
        <w:pStyle w:val="a8"/>
        <w:bidi/>
        <w:rPr>
          <w:rFonts w:ascii="Narkisim" w:hAnsi="Narkisim"/>
        </w:rPr>
      </w:pPr>
      <w:r w:rsidRPr="00526BAE">
        <w:rPr>
          <w:rFonts w:ascii="Narkisim" w:hAnsi="Narkisim"/>
          <w:rtl/>
        </w:rPr>
        <w:t>וכ"כ ה</w:t>
      </w:r>
      <w:r w:rsidRPr="00526BAE">
        <w:rPr>
          <w:rFonts w:ascii="Narkisim" w:hAnsi="Narkisim"/>
          <w:b/>
          <w:bCs/>
          <w:rtl/>
        </w:rPr>
        <w:t>ט"ז</w:t>
      </w:r>
      <w:r w:rsidRPr="00526BAE">
        <w:rPr>
          <w:rFonts w:ascii="Narkisim" w:hAnsi="Narkisim"/>
          <w:rtl/>
        </w:rPr>
        <w:t xml:space="preserve"> (תלג ח) לדייק מדברי </w:t>
      </w:r>
      <w:r w:rsidRPr="00526BAE">
        <w:rPr>
          <w:rFonts w:ascii="Narkisim" w:hAnsi="Narkisim"/>
          <w:b/>
          <w:bCs/>
          <w:rtl/>
        </w:rPr>
        <w:t>רש"י</w:t>
      </w:r>
      <w:r w:rsidRPr="00526BAE">
        <w:rPr>
          <w:rFonts w:ascii="Narkisim" w:hAnsi="Narkisim"/>
          <w:rtl/>
        </w:rPr>
        <w:t xml:space="preserve"> (לעיל ה:) דמטמין בבורות איירי כשמטמין בידים, ואילו מפולת אינו בידים. אבל ה</w:t>
      </w:r>
      <w:r w:rsidRPr="00526BAE">
        <w:rPr>
          <w:rFonts w:ascii="Narkisim" w:hAnsi="Narkisim"/>
          <w:b/>
          <w:bCs/>
          <w:rtl/>
        </w:rPr>
        <w:t>פר"ח</w:t>
      </w:r>
      <w:r w:rsidRPr="00526BAE">
        <w:rPr>
          <w:rFonts w:ascii="Narkisim" w:hAnsi="Narkisim"/>
          <w:rtl/>
        </w:rPr>
        <w:t xml:space="preserve"> (תלח ב) כת' דבור לא דמי למפולת, דמפולת הוה כמבוער, ואף לכתחילה רשאי להפיל מפולת. ואילו בבור טעם ההיתר משום ביטול.</w:t>
      </w:r>
    </w:p>
    <w:p w14:paraId="55ACA9C8" w14:textId="77777777" w:rsidR="00164728" w:rsidRPr="00526BAE" w:rsidRDefault="00000000" w:rsidP="00526BAE">
      <w:pPr>
        <w:pStyle w:val="a7"/>
        <w:bidi/>
        <w:rPr>
          <w:rFonts w:ascii="Narkisim" w:hAnsi="Narkisim"/>
        </w:rPr>
      </w:pPr>
      <w:r w:rsidRPr="00526BAE">
        <w:rPr>
          <w:rFonts w:ascii="Narkisim" w:hAnsi="Narkisim"/>
          <w:rtl/>
        </w:rPr>
        <w:t xml:space="preserve">ועוד תי' </w:t>
      </w:r>
      <w:r w:rsidRPr="00526BAE">
        <w:rPr>
          <w:rFonts w:ascii="Narkisim" w:hAnsi="Narkisim"/>
          <w:b/>
          <w:bCs/>
          <w:rtl/>
        </w:rPr>
        <w:t>רבינו מנוח</w:t>
      </w:r>
      <w:r w:rsidRPr="00526BAE">
        <w:rPr>
          <w:rFonts w:ascii="Narkisim" w:hAnsi="Narkisim"/>
          <w:rtl/>
        </w:rPr>
        <w:t xml:space="preserve"> דמטמין בבורות קאי בחמץ חשוב וראוי, כגון אוצר ידוע של חטין </w:t>
      </w:r>
      <w:r w:rsidRPr="00526BAE">
        <w:rPr>
          <w:rFonts w:ascii="Narkisim" w:hAnsi="Narkisim"/>
          <w:rtl/>
        </w:rPr>
        <w:lastRenderedPageBreak/>
        <w:t>שהחמיצו או ככרות. ולא מהני ביטול דהוה הערמה ומטמין גמור. והכא איירי בחמץ מעט.</w:t>
      </w:r>
    </w:p>
    <w:p w14:paraId="5BFA2FA0"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טור</w:t>
      </w:r>
      <w:r w:rsidRPr="00526BAE">
        <w:rPr>
          <w:rFonts w:ascii="Narkisim" w:hAnsi="Narkisim"/>
          <w:rtl/>
        </w:rPr>
        <w:t xml:space="preserve"> החמיר בהנך ספיקות. וה</w:t>
      </w:r>
      <w:r w:rsidRPr="00526BAE">
        <w:rPr>
          <w:rFonts w:ascii="Narkisim" w:hAnsi="Narkisim"/>
          <w:b/>
          <w:bCs/>
          <w:rtl/>
        </w:rPr>
        <w:t>ב"י</w:t>
      </w:r>
      <w:r w:rsidRPr="00526BAE">
        <w:rPr>
          <w:rFonts w:ascii="Narkisim" w:hAnsi="Narkisim"/>
          <w:rtl/>
        </w:rPr>
        <w:t xml:space="preserve"> האריך לדון אי איירי אף כשביטל. וה</w:t>
      </w:r>
      <w:r w:rsidRPr="00526BAE">
        <w:rPr>
          <w:rFonts w:ascii="Narkisim" w:hAnsi="Narkisim"/>
          <w:b/>
          <w:bCs/>
          <w:rtl/>
        </w:rPr>
        <w:t>דרכ"מ</w:t>
      </w:r>
      <w:r w:rsidRPr="00526BAE">
        <w:rPr>
          <w:rFonts w:ascii="Narkisim" w:hAnsi="Narkisim"/>
          <w:rtl/>
        </w:rPr>
        <w:t xml:space="preserve"> הביא דעת </w:t>
      </w:r>
      <w:r w:rsidRPr="00526BAE">
        <w:rPr>
          <w:rFonts w:ascii="Narkisim" w:hAnsi="Narkisim"/>
          <w:b/>
          <w:bCs/>
          <w:rtl/>
        </w:rPr>
        <w:t>ראבי"ה</w:t>
      </w:r>
      <w:r w:rsidRPr="00526BAE">
        <w:rPr>
          <w:rFonts w:ascii="Narkisim" w:hAnsi="Narkisim"/>
          <w:rtl/>
        </w:rPr>
        <w:t xml:space="preserve"> דבתיקו אף באיסור דרבנן לחמורא</w:t>
      </w:r>
      <w:r w:rsidRPr="00526BAE">
        <w:rPr>
          <w:rStyle w:val="ac"/>
          <w:rFonts w:ascii="Narkisim" w:hAnsi="Narkisim"/>
          <w:rtl/>
        </w:rPr>
        <w:footnoteReference w:id="787"/>
      </w:r>
      <w:r w:rsidRPr="00526BAE">
        <w:rPr>
          <w:rFonts w:ascii="Narkisim" w:hAnsi="Narkisim"/>
          <w:rtl/>
        </w:rPr>
        <w:t>. וה</w:t>
      </w:r>
      <w:r w:rsidRPr="00526BAE">
        <w:rPr>
          <w:rFonts w:ascii="Narkisim" w:hAnsi="Narkisim"/>
          <w:b/>
          <w:bCs/>
          <w:rtl/>
        </w:rPr>
        <w:t>בעה"מ</w:t>
      </w:r>
      <w:r w:rsidRPr="00526BAE">
        <w:rPr>
          <w:rFonts w:ascii="Narkisim" w:hAnsi="Narkisim"/>
          <w:rtl/>
        </w:rPr>
        <w:t xml:space="preserve"> כת' הקיל בספיקות דלעיל [היכא דביטל], אבל החמיר בהנך ספיקות דהחשש דילמא יבא לאכל</w:t>
      </w:r>
      <w:r w:rsidRPr="00526BAE">
        <w:rPr>
          <w:rStyle w:val="ac"/>
          <w:rFonts w:ascii="Narkisim" w:hAnsi="Narkisim"/>
          <w:rtl/>
        </w:rPr>
        <w:footnoteReference w:id="788"/>
      </w:r>
      <w:r w:rsidRPr="00526BAE">
        <w:rPr>
          <w:rFonts w:ascii="Narkisim" w:hAnsi="Narkisim"/>
          <w:rtl/>
        </w:rPr>
        <w:t>.</w:t>
      </w:r>
    </w:p>
    <w:p w14:paraId="28020264" w14:textId="77777777" w:rsidR="00164728" w:rsidRPr="00526BAE" w:rsidRDefault="00000000" w:rsidP="00526BAE">
      <w:pPr>
        <w:bidi/>
        <w:rPr>
          <w:rFonts w:ascii="Narkisim" w:hAnsi="Narkisim" w:cs="Narkisim"/>
        </w:rPr>
      </w:pPr>
      <w:r w:rsidRPr="00526BAE">
        <w:rPr>
          <w:rFonts w:ascii="Narkisim" w:hAnsi="Narkisim" w:cs="Narkisim"/>
          <w:u w:val="single"/>
          <w:rtl/>
        </w:rPr>
        <w:t>תוד"ה בממוניה</w:t>
      </w:r>
      <w:r w:rsidRPr="00526BAE">
        <w:rPr>
          <w:rFonts w:ascii="Narkisim" w:hAnsi="Narkisim" w:cs="Narkisim"/>
          <w:rtl/>
        </w:rPr>
        <w:t>. פי' הכא דוקא דשמא יוציאנו וכו' אבל היכא דאיכא חמץ וכו'</w:t>
      </w:r>
      <w:r w:rsidRPr="00526BAE">
        <w:rPr>
          <w:rStyle w:val="ac"/>
          <w:rFonts w:ascii="Narkisim" w:hAnsi="Narkisim" w:cs="Narkisim"/>
          <w:rtl/>
        </w:rPr>
        <w:footnoteReference w:id="789"/>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כת' עוד דשמא אכלו הנחש.</w:t>
      </w:r>
    </w:p>
    <w:p w14:paraId="70227411" w14:textId="77777777" w:rsidR="00164728" w:rsidRPr="00526BAE" w:rsidRDefault="00000000" w:rsidP="00526BAE">
      <w:pPr>
        <w:pStyle w:val="a7"/>
        <w:bidi/>
        <w:rPr>
          <w:rFonts w:ascii="Narkisim" w:hAnsi="Narkisim"/>
        </w:rPr>
      </w:pPr>
      <w:r w:rsidRPr="00526BAE">
        <w:rPr>
          <w:rFonts w:ascii="Narkisim" w:hAnsi="Narkisim"/>
          <w:rtl/>
        </w:rPr>
        <w:t>ועוד תי' ה</w:t>
      </w:r>
      <w:r w:rsidRPr="00526BAE">
        <w:rPr>
          <w:rFonts w:ascii="Narkisim" w:hAnsi="Narkisim"/>
          <w:b/>
          <w:bCs/>
          <w:rtl/>
        </w:rPr>
        <w:t>תוס' ר"פ</w:t>
      </w:r>
      <w:r w:rsidRPr="00526BAE">
        <w:rPr>
          <w:rFonts w:ascii="Narkisim" w:hAnsi="Narkisim"/>
          <w:rtl/>
        </w:rPr>
        <w:t xml:space="preserve"> דהוה אומדנא דניחא ליה בהכי [מרצונו], אבל לא תקנו לחייבו. וה</w:t>
      </w:r>
      <w:r w:rsidRPr="00526BAE">
        <w:rPr>
          <w:rFonts w:ascii="Narkisim" w:hAnsi="Narkisim"/>
          <w:b/>
          <w:bCs/>
          <w:rtl/>
        </w:rPr>
        <w:t>תוס' רא"ש</w:t>
      </w:r>
      <w:r w:rsidRPr="00526BAE">
        <w:rPr>
          <w:rFonts w:ascii="Narkisim" w:hAnsi="Narkisim"/>
          <w:rtl/>
        </w:rPr>
        <w:t xml:space="preserve"> תי' דהתם (ד:) איירי דוקא לענין שלא יחשב מקח טעות.</w:t>
      </w:r>
    </w:p>
    <w:p w14:paraId="74CBA3CA"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מנוח</w:t>
      </w:r>
      <w:r w:rsidRPr="00526BAE">
        <w:rPr>
          <w:rFonts w:ascii="Narkisim" w:hAnsi="Narkisim"/>
          <w:rtl/>
        </w:rPr>
        <w:t xml:space="preserve"> </w:t>
      </w:r>
      <w:r w:rsidRPr="00526BAE">
        <w:rPr>
          <w:rFonts w:ascii="Narkisim" w:hAnsi="Narkisim"/>
          <w:szCs w:val="20"/>
          <w:rtl/>
        </w:rPr>
        <w:t>(ב יח)</w:t>
      </w:r>
      <w:r w:rsidRPr="00526BAE">
        <w:rPr>
          <w:rFonts w:ascii="Narkisim" w:hAnsi="Narkisim"/>
          <w:rtl/>
        </w:rPr>
        <w:t xml:space="preserve"> כת' עוד דהתם הוה הוצאה מועטת. אבל חבר הוה הוצאה מרובה, וכה"ג לא אטרחוה בממונו. א"נ הכא כבר בדק הבית ע"פ תקנ"ח, אלא דאח"כ נכנס נחש עם ככר, וכיון שבדק במצוות חכמים תו לא הטריחו אותו. ואילו התם איירי בבית שאינו בדוק כלל.</w:t>
      </w:r>
    </w:p>
    <w:p w14:paraId="435760B6" w14:textId="77777777" w:rsidR="00164728" w:rsidRPr="00526BAE" w:rsidRDefault="00000000" w:rsidP="00526BAE">
      <w:pPr>
        <w:pStyle w:val="a7"/>
        <w:bidi/>
        <w:rPr>
          <w:rFonts w:ascii="Narkisim" w:hAnsi="Narkisim"/>
        </w:rPr>
      </w:pPr>
      <w:r w:rsidRPr="00526BAE">
        <w:rPr>
          <w:rFonts w:ascii="Narkisim" w:hAnsi="Narkisim"/>
          <w:rtl/>
        </w:rPr>
        <w:t xml:space="preserve">ועוד תי' </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דהכא דא"א לו לבדוק לא תקנו. אבל עיקר הבדיקה אפשר לו ע"י עצמו אמרו באתרא דיהבי אגרא ובדקי ניח"ל לקיומי אף בממוני'. </w:t>
      </w:r>
      <w:r w:rsidRPr="00526BAE">
        <w:rPr>
          <w:rFonts w:ascii="Narkisim" w:hAnsi="Narkisim"/>
          <w:sz w:val="20"/>
          <w:szCs w:val="20"/>
          <w:rtl/>
        </w:rPr>
        <w:t xml:space="preserve">(וכ"כ </w:t>
      </w:r>
      <w:r w:rsidRPr="00526BAE">
        <w:rPr>
          <w:rFonts w:ascii="Narkisim" w:hAnsi="Narkisim"/>
          <w:b/>
          <w:bCs/>
          <w:sz w:val="20"/>
          <w:szCs w:val="20"/>
          <w:rtl/>
        </w:rPr>
        <w:t>רבינו</w:t>
      </w:r>
      <w:r w:rsidRPr="00526BAE">
        <w:rPr>
          <w:rFonts w:ascii="Narkisim" w:hAnsi="Narkisim"/>
          <w:sz w:val="20"/>
          <w:szCs w:val="20"/>
          <w:rtl/>
        </w:rPr>
        <w:t xml:space="preserve"> </w:t>
      </w:r>
      <w:r w:rsidRPr="00526BAE">
        <w:rPr>
          <w:rFonts w:ascii="Narkisim" w:hAnsi="Narkisim"/>
          <w:b/>
          <w:bCs/>
          <w:sz w:val="20"/>
          <w:szCs w:val="20"/>
          <w:rtl/>
        </w:rPr>
        <w:t>מנוח</w:t>
      </w:r>
      <w:r w:rsidRPr="00526BAE">
        <w:rPr>
          <w:rFonts w:ascii="Narkisim" w:hAnsi="Narkisim"/>
          <w:sz w:val="20"/>
          <w:szCs w:val="20"/>
          <w:rtl/>
        </w:rPr>
        <w:t xml:space="preserve"> תי' ג', וכן ה</w:t>
      </w:r>
      <w:r w:rsidRPr="00526BAE">
        <w:rPr>
          <w:rFonts w:ascii="Narkisim" w:hAnsi="Narkisim"/>
          <w:b/>
          <w:bCs/>
          <w:sz w:val="20"/>
          <w:szCs w:val="20"/>
          <w:rtl/>
        </w:rPr>
        <w:t>מהרש"ל</w:t>
      </w:r>
      <w:r w:rsidRPr="00526BAE">
        <w:rPr>
          <w:rFonts w:ascii="Narkisim" w:hAnsi="Narkisim"/>
          <w:sz w:val="20"/>
          <w:szCs w:val="20"/>
          <w:rtl/>
        </w:rPr>
        <w:t xml:space="preserve"> כאן)</w:t>
      </w:r>
      <w:r w:rsidRPr="00526BAE">
        <w:rPr>
          <w:rFonts w:ascii="Narkisim" w:hAnsi="Narkisim"/>
          <w:rtl/>
        </w:rPr>
        <w:t>.</w:t>
      </w:r>
    </w:p>
    <w:p w14:paraId="0A26085A"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תבואות שור</w:t>
      </w:r>
      <w:r w:rsidRPr="00526BAE">
        <w:rPr>
          <w:rFonts w:ascii="Narkisim" w:hAnsi="Narkisim"/>
          <w:rtl/>
        </w:rPr>
        <w:t xml:space="preserve"> (א ג) כת' דהא דאי' בסוגיין דבגופו וממונו לא אטרחוה, אבל היכא דהוה בממונו לחוד תקנו.</w:t>
      </w:r>
    </w:p>
    <w:p w14:paraId="701B1D30" w14:textId="77777777" w:rsidR="00164728" w:rsidRPr="00526BAE" w:rsidRDefault="00000000" w:rsidP="00526BAE">
      <w:pPr>
        <w:pStyle w:val="2"/>
        <w:bidi/>
        <w:rPr>
          <w:rFonts w:ascii="Narkisim" w:hAnsi="Narkisim"/>
        </w:rPr>
      </w:pPr>
      <w:r w:rsidRPr="00526BAE">
        <w:rPr>
          <w:rFonts w:ascii="Narkisim" w:hAnsi="Narkisim"/>
          <w:rtl/>
        </w:rPr>
        <w:t>בדיקה לאחר המועד</w:t>
      </w:r>
    </w:p>
    <w:p w14:paraId="5B3BB8FD" w14:textId="77777777" w:rsidR="00164728" w:rsidRPr="00526BAE" w:rsidRDefault="00000000" w:rsidP="00526BAE">
      <w:pPr>
        <w:pStyle w:val="aa"/>
        <w:bidi/>
        <w:rPr>
          <w:rFonts w:ascii="Narkisim" w:hAnsi="Narkisim"/>
        </w:rPr>
      </w:pPr>
      <w:r w:rsidRPr="00526BAE">
        <w:rPr>
          <w:rFonts w:ascii="Narkisim" w:hAnsi="Narkisim"/>
          <w:u w:val="single"/>
          <w:rtl/>
        </w:rPr>
        <w:t>ובי"ד שחרית, ובשעת הביעור וכו'</w:t>
      </w:r>
      <w:r w:rsidRPr="00526BAE">
        <w:rPr>
          <w:rFonts w:ascii="Narkisim" w:hAnsi="Narkisim"/>
          <w:rtl/>
        </w:rPr>
        <w:t>. ומסקנת הגמ' דקאי אם לא בדק אור לי"ד וכו'. וקבעו ג' זימני דמחוייב לבדוק. וה</w:t>
      </w:r>
      <w:r w:rsidRPr="00526BAE">
        <w:rPr>
          <w:rFonts w:ascii="Narkisim" w:hAnsi="Narkisim"/>
          <w:b/>
          <w:bCs/>
          <w:rtl/>
        </w:rPr>
        <w:t>פנ"י</w:t>
      </w:r>
      <w:r w:rsidRPr="00526BAE">
        <w:rPr>
          <w:rFonts w:ascii="Narkisim" w:hAnsi="Narkisim"/>
          <w:rtl/>
        </w:rPr>
        <w:t xml:space="preserve"> הק' דלכאורה אם לא בדק בזמנו שוב כל שעתא ושעתא זימנא הוא, והול"ל דבודק בי"ד עד שעת הביעור, ואמאי חילקה המשנה לג' זמנים</w:t>
      </w:r>
      <w:r w:rsidRPr="00526BAE">
        <w:rPr>
          <w:rStyle w:val="ac"/>
          <w:rFonts w:ascii="Narkisim" w:hAnsi="Narkisim"/>
          <w:rtl/>
        </w:rPr>
        <w:footnoteReference w:id="790"/>
      </w:r>
      <w:r w:rsidRPr="00526BAE">
        <w:rPr>
          <w:rFonts w:ascii="Narkisim" w:hAnsi="Narkisim"/>
          <w:rtl/>
        </w:rPr>
        <w:t>. ותי' דעיקר זמן המצווה היה ראוי להיות בשעת הביעור, אלא דתקנו להקדים (וכדאי' לעיל ד.). אך היכא דלא בדק, מחוייב בשעה זו דוקא.</w:t>
      </w:r>
    </w:p>
    <w:p w14:paraId="1D34BA2C" w14:textId="77777777" w:rsidR="00164728" w:rsidRPr="00526BAE" w:rsidRDefault="00000000" w:rsidP="00526BAE">
      <w:pPr>
        <w:bidi/>
        <w:rPr>
          <w:rFonts w:ascii="Narkisim" w:hAnsi="Narkisim" w:cs="Narkisim"/>
        </w:rPr>
      </w:pPr>
      <w:r w:rsidRPr="00526BAE">
        <w:rPr>
          <w:rFonts w:ascii="Narkisim" w:hAnsi="Narkisim" w:cs="Narkisim"/>
          <w:u w:val="single"/>
          <w:rtl/>
        </w:rPr>
        <w:t>ובשעת הביעור</w:t>
      </w:r>
      <w:r w:rsidRPr="00526BAE">
        <w:rPr>
          <w:rFonts w:ascii="Narkisim" w:hAnsi="Narkisim" w:cs="Narkisim"/>
          <w:rtl/>
        </w:rPr>
        <w:t>. מבואר ב</w:t>
      </w:r>
      <w:r w:rsidRPr="00526BAE">
        <w:rPr>
          <w:rFonts w:ascii="Narkisim" w:hAnsi="Narkisim" w:cs="Narkisim"/>
          <w:b/>
          <w:bCs/>
          <w:rtl/>
        </w:rPr>
        <w:t>רש"י</w:t>
      </w:r>
      <w:r w:rsidRPr="00526BAE">
        <w:rPr>
          <w:rFonts w:ascii="Narkisim" w:hAnsi="Narkisim" w:cs="Narkisim"/>
          <w:rtl/>
        </w:rPr>
        <w:t xml:space="preserve"> (ד"ה אלמא) דהיינו בשעה ששית [והראשונים הביאו כן בשם </w:t>
      </w:r>
      <w:r w:rsidRPr="00526BAE">
        <w:rPr>
          <w:rFonts w:ascii="Narkisim" w:hAnsi="Narkisim" w:cs="Narkisim"/>
          <w:b/>
          <w:bCs/>
          <w:rtl/>
        </w:rPr>
        <w:t>רש"י</w:t>
      </w:r>
      <w:r w:rsidRPr="00526BAE">
        <w:rPr>
          <w:rFonts w:ascii="Narkisim" w:hAnsi="Narkisim" w:cs="Narkisim"/>
          <w:rtl/>
        </w:rPr>
        <w:t>]. וה</w:t>
      </w:r>
      <w:r w:rsidRPr="00526BAE">
        <w:rPr>
          <w:rFonts w:ascii="Narkisim" w:hAnsi="Narkisim" w:cs="Narkisim"/>
          <w:b/>
          <w:bCs/>
          <w:rtl/>
        </w:rPr>
        <w:t>בעה"מ</w:t>
      </w:r>
      <w:r w:rsidRPr="00526BAE">
        <w:rPr>
          <w:rFonts w:ascii="Narkisim" w:hAnsi="Narkisim" w:cs="Narkisim"/>
          <w:rtl/>
        </w:rPr>
        <w:t xml:space="preserve"> (לקמן יב:, ה. בדה"ר) כת' [ע"פ הירושלמי</w:t>
      </w:r>
      <w:r w:rsidRPr="00526BAE">
        <w:rPr>
          <w:rStyle w:val="ac"/>
          <w:rFonts w:ascii="Narkisim" w:hAnsi="Narkisim" w:cs="Narkisim"/>
          <w:rtl/>
        </w:rPr>
        <w:footnoteReference w:id="791"/>
      </w:r>
      <w:r w:rsidRPr="00526BAE">
        <w:rPr>
          <w:rFonts w:ascii="Narkisim" w:hAnsi="Narkisim" w:cs="Narkisim"/>
          <w:rtl/>
        </w:rPr>
        <w:t>] דהוה שעה חמישית.</w:t>
      </w:r>
    </w:p>
    <w:p w14:paraId="0AD6F1EB"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הק' דבגמ' (לעיל ז.) אי' דחשיב 'לאו זמן ביעוריה ולא זמן איסוריה' [וחיישינן שיפשע]. ועוה"ק דבשעה חמישית לר"מ רשאי לאכול, ולר"י מותר בהנאה ואמאי יקרא שעת הביעור</w:t>
      </w:r>
      <w:r w:rsidRPr="00526BAE">
        <w:rPr>
          <w:rStyle w:val="ac"/>
          <w:rFonts w:ascii="Narkisim" w:hAnsi="Narkisim"/>
          <w:rtl/>
        </w:rPr>
        <w:footnoteReference w:id="792"/>
      </w:r>
      <w:r w:rsidRPr="00526BAE">
        <w:rPr>
          <w:rFonts w:ascii="Narkisim" w:hAnsi="Narkisim"/>
          <w:rtl/>
        </w:rPr>
        <w:t>.</w:t>
      </w:r>
    </w:p>
    <w:p w14:paraId="730B863B"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כת' דר' יהודה לא גזר דלמא אתי למיכל בשעות דרבנן. </w:t>
      </w:r>
      <w:r w:rsidRPr="00526BAE">
        <w:rPr>
          <w:rFonts w:ascii="Narkisim" w:hAnsi="Narkisim"/>
          <w:szCs w:val="20"/>
          <w:rtl/>
        </w:rPr>
        <w:t>תדע דזהו זמן שריפתו [ולא חששו שיאכל בשעה ששורפו]</w:t>
      </w:r>
      <w:r w:rsidRPr="00526BAE">
        <w:rPr>
          <w:rFonts w:ascii="Narkisim" w:hAnsi="Narkisim"/>
          <w:rtl/>
        </w:rPr>
        <w:t>.</w:t>
      </w:r>
    </w:p>
    <w:p w14:paraId="1C2978AD" w14:textId="77777777" w:rsidR="00164728" w:rsidRPr="00526BAE" w:rsidRDefault="00000000" w:rsidP="00526BAE">
      <w:pPr>
        <w:bidi/>
        <w:rPr>
          <w:rFonts w:ascii="Narkisim" w:hAnsi="Narkisim" w:cs="Narkisim"/>
        </w:rPr>
      </w:pPr>
      <w:r w:rsidRPr="00526BAE">
        <w:rPr>
          <w:rFonts w:ascii="Narkisim" w:hAnsi="Narkisim" w:cs="Narkisim"/>
          <w:u w:val="single"/>
          <w:rtl/>
        </w:rPr>
        <w:t>רש"י ד"ה לאחר המועד</w:t>
      </w:r>
      <w:r w:rsidRPr="00526BAE">
        <w:rPr>
          <w:rFonts w:ascii="Narkisim" w:hAnsi="Narkisim" w:cs="Narkisim"/>
          <w:rtl/>
        </w:rPr>
        <w:t>. עד שתחשך. אבל בתוך פסח אינו בודק</w:t>
      </w:r>
      <w:r w:rsidRPr="00526BAE">
        <w:rPr>
          <w:rStyle w:val="ac"/>
          <w:rFonts w:ascii="Narkisim" w:hAnsi="Narkisim" w:cs="Narkisim"/>
          <w:rtl/>
        </w:rPr>
        <w:footnoteReference w:id="793"/>
      </w:r>
      <w:r w:rsidRPr="00526BAE">
        <w:rPr>
          <w:rFonts w:ascii="Narkisim" w:hAnsi="Narkisim" w:cs="Narkisim"/>
          <w:rtl/>
        </w:rPr>
        <w:t>. וב</w:t>
      </w:r>
      <w:r w:rsidRPr="00526BAE">
        <w:rPr>
          <w:rFonts w:ascii="Narkisim" w:hAnsi="Narkisim" w:cs="Narkisim"/>
          <w:b/>
          <w:bCs/>
          <w:rtl/>
        </w:rPr>
        <w:t>חי' הר"ן</w:t>
      </w:r>
      <w:r w:rsidRPr="00526BAE">
        <w:rPr>
          <w:rFonts w:ascii="Narkisim" w:hAnsi="Narkisim" w:cs="Narkisim"/>
          <w:rtl/>
        </w:rPr>
        <w:t xml:space="preserve"> ביאר דבתוך החג אף רבנן חיישי' שמא יבוא לאכול [אף היכא דמחזר לשורפו], כיון דענוש כרת.</w:t>
      </w:r>
    </w:p>
    <w:p w14:paraId="7E07466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מהרש"ל</w:t>
      </w:r>
      <w:r w:rsidRPr="00526BAE">
        <w:rPr>
          <w:rFonts w:ascii="Narkisim" w:hAnsi="Narkisim"/>
          <w:rtl/>
        </w:rPr>
        <w:t xml:space="preserve"> כת' דע"כ איירי כשביטלו, דאל"כ וכי משום גזירה שמא יבוא לאכול יהא עובר בבל יראה</w:t>
      </w:r>
      <w:r w:rsidRPr="00526BAE">
        <w:rPr>
          <w:rStyle w:val="ac"/>
          <w:rFonts w:ascii="Narkisim" w:hAnsi="Narkisim"/>
          <w:rtl/>
        </w:rPr>
        <w:footnoteReference w:id="794"/>
      </w:r>
      <w:r w:rsidRPr="00526BAE">
        <w:rPr>
          <w:rFonts w:ascii="Narkisim" w:hAnsi="Narkisim"/>
          <w:rtl/>
        </w:rPr>
        <w:t>.</w:t>
      </w:r>
    </w:p>
    <w:p w14:paraId="78250182" w14:textId="77777777" w:rsidR="00164728" w:rsidRPr="00526BAE" w:rsidRDefault="00000000" w:rsidP="00526BAE">
      <w:pPr>
        <w:pStyle w:val="a7"/>
        <w:bidi/>
        <w:rPr>
          <w:rFonts w:ascii="Narkisim" w:hAnsi="Narkisim"/>
        </w:rPr>
      </w:pPr>
      <w:r w:rsidRPr="00526BAE">
        <w:rPr>
          <w:rFonts w:ascii="Narkisim" w:hAnsi="Narkisim"/>
          <w:rtl/>
        </w:rPr>
        <w:lastRenderedPageBreak/>
        <w:t>אבל ה</w:t>
      </w:r>
      <w:r w:rsidRPr="00526BAE">
        <w:rPr>
          <w:rFonts w:ascii="Narkisim" w:hAnsi="Narkisim"/>
          <w:b/>
          <w:bCs/>
          <w:rtl/>
        </w:rPr>
        <w:t>מהרש"א</w:t>
      </w:r>
      <w:r w:rsidRPr="00526BAE">
        <w:rPr>
          <w:rFonts w:ascii="Narkisim" w:hAnsi="Narkisim"/>
          <w:rtl/>
        </w:rPr>
        <w:t xml:space="preserve"> כת' דכל המשניות איירי אפי' לא ביטל. ומ"מ ביו"ט גופיה למה יבדוק משום בל יראה, דע"י הבדיקה נמי יראה [ומה תיקן], וא"א לו לבטל אז. [דכל זמן שאינו רואיהו אינו עובר בבל יראה</w:t>
      </w:r>
      <w:r w:rsidRPr="00526BAE">
        <w:rPr>
          <w:rStyle w:val="ac"/>
          <w:rFonts w:ascii="Narkisim" w:hAnsi="Narkisim"/>
          <w:rtl/>
        </w:rPr>
        <w:footnoteReference w:id="795"/>
      </w:r>
      <w:r w:rsidRPr="00526BAE">
        <w:rPr>
          <w:rFonts w:ascii="Narkisim" w:hAnsi="Narkisim"/>
          <w:rtl/>
        </w:rPr>
        <w:t xml:space="preserve">]. </w:t>
      </w:r>
      <w:r w:rsidRPr="00526BAE">
        <w:rPr>
          <w:rFonts w:ascii="Narkisim" w:hAnsi="Narkisim"/>
          <w:szCs w:val="20"/>
          <w:rtl/>
        </w:rPr>
        <w:t>וה</w:t>
      </w:r>
      <w:r w:rsidRPr="00526BAE">
        <w:rPr>
          <w:rFonts w:ascii="Narkisim" w:hAnsi="Narkisim"/>
          <w:b/>
          <w:bCs/>
          <w:szCs w:val="20"/>
          <w:rtl/>
        </w:rPr>
        <w:t>קרנ"ר</w:t>
      </w:r>
      <w:r w:rsidRPr="00526BAE">
        <w:rPr>
          <w:rFonts w:ascii="Narkisim" w:hAnsi="Narkisim"/>
          <w:szCs w:val="20"/>
          <w:rtl/>
        </w:rPr>
        <w:t xml:space="preserve"> נקט דכוונת המהרש"א משום דאינו יכול לשורפו ביו"ט</w:t>
      </w:r>
      <w:r w:rsidRPr="00526BAE">
        <w:rPr>
          <w:rStyle w:val="ac"/>
          <w:rFonts w:ascii="Narkisim" w:hAnsi="Narkisim"/>
          <w:szCs w:val="20"/>
          <w:rtl/>
        </w:rPr>
        <w:footnoteReference w:id="796"/>
      </w:r>
      <w:r w:rsidRPr="00526BAE">
        <w:rPr>
          <w:rFonts w:ascii="Narkisim" w:hAnsi="Narkisim"/>
          <w:szCs w:val="20"/>
          <w:rtl/>
        </w:rPr>
        <w:t>. וכשימצאנו הרי משהו</w:t>
      </w:r>
      <w:r w:rsidRPr="00526BAE">
        <w:rPr>
          <w:rStyle w:val="ac"/>
          <w:rFonts w:ascii="Narkisim" w:hAnsi="Narkisim"/>
          <w:szCs w:val="20"/>
          <w:rtl/>
        </w:rPr>
        <w:footnoteReference w:id="797"/>
      </w:r>
      <w:r w:rsidRPr="00526BAE">
        <w:rPr>
          <w:rFonts w:ascii="Narkisim" w:hAnsi="Narkisim"/>
          <w:szCs w:val="20"/>
          <w:rtl/>
        </w:rPr>
        <w:t>. אבל ה</w:t>
      </w:r>
      <w:r w:rsidRPr="00526BAE">
        <w:rPr>
          <w:rFonts w:ascii="Narkisim" w:hAnsi="Narkisim"/>
          <w:b/>
          <w:bCs/>
          <w:szCs w:val="20"/>
          <w:rtl/>
        </w:rPr>
        <w:t>אחרונים</w:t>
      </w:r>
      <w:r w:rsidRPr="00526BAE">
        <w:rPr>
          <w:rFonts w:ascii="Narkisim" w:hAnsi="Narkisim"/>
          <w:szCs w:val="20"/>
          <w:rtl/>
        </w:rPr>
        <w:t xml:space="preserve"> ביארו דדעת רש"י דבל יראה תלי בראיה, וכשאינו רואה אינו עובר, אבל ע"י שיבדוק יראנו עובר עליו בבל יראה</w:t>
      </w:r>
      <w:r w:rsidRPr="00526BAE">
        <w:rPr>
          <w:rStyle w:val="ac"/>
          <w:rFonts w:ascii="Narkisim" w:hAnsi="Narkisim"/>
          <w:szCs w:val="20"/>
          <w:rtl/>
        </w:rPr>
        <w:footnoteReference w:id="798"/>
      </w:r>
      <w:r w:rsidRPr="00526BAE">
        <w:rPr>
          <w:rFonts w:ascii="Narkisim" w:hAnsi="Narkisim"/>
          <w:rtl/>
        </w:rPr>
        <w:t>.</w:t>
      </w:r>
    </w:p>
    <w:p w14:paraId="3EB7D0A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מהרש"א</w:t>
      </w:r>
      <w:r w:rsidRPr="00526BAE">
        <w:rPr>
          <w:rFonts w:ascii="Narkisim" w:hAnsi="Narkisim"/>
          <w:rtl/>
        </w:rPr>
        <w:t xml:space="preserve"> ביאר דמו' שעות ולמעלה בודק, דאכתי אינו עובר בבל יראה עד שתחשך</w:t>
      </w:r>
      <w:r w:rsidRPr="00526BAE">
        <w:rPr>
          <w:rStyle w:val="ac"/>
          <w:rFonts w:ascii="Narkisim" w:hAnsi="Narkisim"/>
          <w:rtl/>
        </w:rPr>
        <w:footnoteReference w:id="799"/>
      </w:r>
      <w:r w:rsidRPr="00526BAE">
        <w:rPr>
          <w:rFonts w:ascii="Narkisim" w:hAnsi="Narkisim"/>
          <w:rtl/>
        </w:rPr>
        <w:t>. וה</w:t>
      </w:r>
      <w:r w:rsidRPr="00526BAE">
        <w:rPr>
          <w:rFonts w:ascii="Narkisim" w:hAnsi="Narkisim"/>
          <w:b/>
          <w:bCs/>
          <w:rtl/>
        </w:rPr>
        <w:t>צל"ח</w:t>
      </w:r>
      <w:r w:rsidRPr="00526BAE">
        <w:rPr>
          <w:rFonts w:ascii="Narkisim" w:hAnsi="Narkisim"/>
          <w:rtl/>
        </w:rPr>
        <w:t xml:space="preserve"> הק' דמבואר ב</w:t>
      </w:r>
      <w:r w:rsidRPr="00526BAE">
        <w:rPr>
          <w:rFonts w:ascii="Narkisim" w:hAnsi="Narkisim"/>
          <w:b/>
          <w:bCs/>
          <w:rtl/>
        </w:rPr>
        <w:t>רש"י</w:t>
      </w:r>
      <w:r w:rsidRPr="00526BAE">
        <w:rPr>
          <w:rFonts w:ascii="Narkisim" w:hAnsi="Narkisim"/>
          <w:rtl/>
        </w:rPr>
        <w:t xml:space="preserve"> (לעיל ד.) דעובר בבל יראה מו' שעות ולמעלה. ועי"ש בכמה אופנים. [וע' מש"כ בזה ד:].</w:t>
      </w:r>
    </w:p>
    <w:p w14:paraId="2CCBD329" w14:textId="77777777" w:rsidR="00164728" w:rsidRPr="00526BAE" w:rsidRDefault="00000000" w:rsidP="00526BAE">
      <w:pPr>
        <w:pStyle w:val="a8"/>
        <w:bidi/>
        <w:rPr>
          <w:rFonts w:ascii="Narkisim" w:hAnsi="Narkisim"/>
        </w:rPr>
      </w:pPr>
      <w:r w:rsidRPr="00526BAE">
        <w:rPr>
          <w:rFonts w:ascii="Narkisim" w:hAnsi="Narkisim"/>
          <w:rtl/>
        </w:rPr>
        <w:t>ויש שפי' דדעת רש"י דמו' שעות חל עליו דין בל יראה דמחוייב שלא להשהות החמץ בפסח. אבל עיקר דין בל יראה בפסח.</w:t>
      </w:r>
    </w:p>
    <w:p w14:paraId="22708C7C" w14:textId="77777777" w:rsidR="00164728" w:rsidRPr="00526BAE" w:rsidRDefault="00000000" w:rsidP="00526BAE">
      <w:pPr>
        <w:bidi/>
        <w:rPr>
          <w:rFonts w:ascii="Narkisim" w:hAnsi="Narkisim" w:cs="Narkisim"/>
        </w:rPr>
      </w:pPr>
      <w:r w:rsidRPr="00526BAE">
        <w:rPr>
          <w:rFonts w:ascii="Narkisim" w:hAnsi="Narkisim" w:cs="Narkisim"/>
          <w:rtl/>
        </w:rPr>
        <w:t xml:space="preserve">אבל דעת </w:t>
      </w:r>
      <w:r w:rsidRPr="00526BAE">
        <w:rPr>
          <w:rFonts w:ascii="Narkisim" w:hAnsi="Narkisim" w:cs="Narkisim"/>
          <w:b/>
          <w:bCs/>
          <w:rtl/>
        </w:rPr>
        <w:t>תוס</w:t>
      </w:r>
      <w:r w:rsidRPr="00526BAE">
        <w:rPr>
          <w:rFonts w:ascii="Narkisim" w:hAnsi="Narkisim" w:cs="Narkisim"/>
          <w:rtl/>
        </w:rPr>
        <w:t>' ושאר ראשונים שבודק אף תוך הפסח</w:t>
      </w:r>
      <w:r w:rsidRPr="00526BAE">
        <w:rPr>
          <w:rStyle w:val="ac"/>
          <w:rFonts w:ascii="Narkisim" w:hAnsi="Narkisim" w:cs="Narkisim"/>
          <w:rtl/>
        </w:rPr>
        <w:footnoteReference w:id="800"/>
      </w:r>
      <w:r w:rsidRPr="00526BAE">
        <w:rPr>
          <w:rFonts w:ascii="Narkisim" w:hAnsi="Narkisim" w:cs="Narkisim"/>
          <w:rtl/>
        </w:rPr>
        <w:t>.</w:t>
      </w:r>
    </w:p>
    <w:p w14:paraId="52CA3A8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ב"ח</w:t>
      </w:r>
      <w:r w:rsidRPr="00526BAE">
        <w:rPr>
          <w:rFonts w:ascii="Narkisim" w:hAnsi="Narkisim"/>
          <w:rtl/>
        </w:rPr>
        <w:t xml:space="preserve"> (תלה) כת' דביו"ט לא יבדוק, כיון דאינו יכול לבערו. אבל ה</w:t>
      </w:r>
      <w:r w:rsidRPr="00526BAE">
        <w:rPr>
          <w:rFonts w:ascii="Narkisim" w:hAnsi="Narkisim"/>
          <w:b/>
          <w:bCs/>
          <w:rtl/>
        </w:rPr>
        <w:t>ט"ז</w:t>
      </w:r>
      <w:r w:rsidRPr="00526BAE">
        <w:rPr>
          <w:rFonts w:ascii="Narkisim" w:hAnsi="Narkisim"/>
          <w:rtl/>
        </w:rPr>
        <w:t xml:space="preserve"> ו</w:t>
      </w:r>
      <w:r w:rsidRPr="00526BAE">
        <w:rPr>
          <w:rFonts w:ascii="Narkisim" w:hAnsi="Narkisim"/>
          <w:b/>
          <w:bCs/>
          <w:rtl/>
        </w:rPr>
        <w:t>מג"א</w:t>
      </w:r>
      <w:r w:rsidRPr="00526BAE">
        <w:rPr>
          <w:rFonts w:ascii="Narkisim" w:hAnsi="Narkisim"/>
          <w:rtl/>
        </w:rPr>
        <w:t xml:space="preserve"> (שם א) כת' דיבדוק ביו"ט</w:t>
      </w:r>
      <w:r w:rsidRPr="00526BAE">
        <w:rPr>
          <w:rStyle w:val="ac"/>
          <w:rFonts w:ascii="Narkisim" w:hAnsi="Narkisim"/>
          <w:rtl/>
        </w:rPr>
        <w:footnoteReference w:id="801"/>
      </w:r>
      <w:r w:rsidRPr="00526BAE">
        <w:rPr>
          <w:rFonts w:ascii="Narkisim" w:hAnsi="Narkisim"/>
          <w:rtl/>
        </w:rPr>
        <w:t>. ואם ימצא חמץ יכפה עליו כלי</w:t>
      </w:r>
      <w:r w:rsidRPr="00526BAE">
        <w:rPr>
          <w:rStyle w:val="ac"/>
          <w:rFonts w:ascii="Narkisim" w:hAnsi="Narkisim"/>
          <w:rtl/>
        </w:rPr>
        <w:footnoteReference w:id="802"/>
      </w:r>
      <w:r w:rsidRPr="00526BAE">
        <w:rPr>
          <w:rFonts w:ascii="Narkisim" w:hAnsi="Narkisim"/>
          <w:rtl/>
        </w:rPr>
        <w:t>.</w:t>
      </w:r>
    </w:p>
    <w:p w14:paraId="33351455" w14:textId="77777777" w:rsidR="00164728" w:rsidRPr="00526BAE" w:rsidRDefault="00000000" w:rsidP="00526BAE">
      <w:pPr>
        <w:bidi/>
        <w:rPr>
          <w:rFonts w:ascii="Narkisim" w:hAnsi="Narkisim" w:cs="Narkisim"/>
        </w:rPr>
      </w:pPr>
      <w:r w:rsidRPr="00526BAE">
        <w:rPr>
          <w:rFonts w:ascii="Narkisim" w:hAnsi="Narkisim" w:cs="Narkisim"/>
          <w:u w:val="single"/>
          <w:rtl/>
        </w:rPr>
        <w:t>תוד"ה ואם</w:t>
      </w:r>
      <w:r w:rsidRPr="00526BAE">
        <w:rPr>
          <w:rFonts w:ascii="Narkisim" w:hAnsi="Narkisim" w:cs="Narkisim"/>
          <w:rtl/>
        </w:rPr>
        <w:t xml:space="preserve">. וקשה דלר' יהודה קרי ליה שעת הביעור, ולמה שינה לשונו. </w:t>
      </w:r>
      <w:r w:rsidRPr="00526BAE">
        <w:rPr>
          <w:rFonts w:ascii="Narkisim" w:hAnsi="Narkisim" w:cs="Narkisim"/>
          <w:szCs w:val="20"/>
          <w:rtl/>
        </w:rPr>
        <w:t>ו</w:t>
      </w:r>
      <w:r w:rsidRPr="00526BAE">
        <w:rPr>
          <w:rFonts w:ascii="Narkisim" w:hAnsi="Narkisim" w:cs="Narkisim"/>
          <w:b/>
          <w:bCs/>
          <w:szCs w:val="20"/>
          <w:rtl/>
        </w:rPr>
        <w:t>רבינו דוד</w:t>
      </w:r>
      <w:r w:rsidRPr="00526BAE">
        <w:rPr>
          <w:rFonts w:ascii="Narkisim" w:hAnsi="Narkisim" w:cs="Narkisim"/>
          <w:szCs w:val="20"/>
          <w:rtl/>
        </w:rPr>
        <w:t xml:space="preserve"> תי' דלר' יהודה בעי' ו' ולא יותר, ומש"ה צריך לקבוע זמן בכיוון, שאין בודקים יותר. אבל לרבנן אף אחר מועד הביעור מחוייב מבדוק. ועד"ז כ' בחי' הר"ן</w:t>
      </w:r>
      <w:r w:rsidRPr="00526BAE">
        <w:rPr>
          <w:rFonts w:ascii="Narkisim" w:hAnsi="Narkisim" w:cs="Narkisim"/>
          <w:rtl/>
        </w:rPr>
        <w:t>.</w:t>
      </w:r>
    </w:p>
    <w:p w14:paraId="1659C3F1" w14:textId="77777777" w:rsidR="00164728" w:rsidRPr="00526BAE" w:rsidRDefault="00000000" w:rsidP="00526BAE">
      <w:pPr>
        <w:bidi/>
        <w:rPr>
          <w:rFonts w:ascii="Narkisim" w:hAnsi="Narkisim" w:cs="Narkisim"/>
        </w:rPr>
      </w:pPr>
      <w:r w:rsidRPr="00526BAE">
        <w:rPr>
          <w:rFonts w:ascii="Narkisim" w:hAnsi="Narkisim" w:cs="Narkisim"/>
          <w:u w:val="single"/>
          <w:rtl/>
        </w:rPr>
        <w:t>בא"ד אלא בתוך המועד היינו מתחילת ז'</w:t>
      </w:r>
      <w:r w:rsidRPr="00526BAE">
        <w:rPr>
          <w:rFonts w:ascii="Narkisim" w:hAnsi="Narkisim" w:cs="Narkisim"/>
          <w:rtl/>
        </w:rPr>
        <w:t>. וכ"כ ה</w:t>
      </w:r>
      <w:r w:rsidRPr="00526BAE">
        <w:rPr>
          <w:rFonts w:ascii="Narkisim" w:hAnsi="Narkisim" w:cs="Narkisim"/>
          <w:b/>
          <w:bCs/>
          <w:rtl/>
        </w:rPr>
        <w:t>רי"ף</w:t>
      </w:r>
      <w:r w:rsidRPr="00526BAE">
        <w:rPr>
          <w:rFonts w:ascii="Narkisim" w:hAnsi="Narkisim" w:cs="Narkisim"/>
          <w:rtl/>
        </w:rPr>
        <w:t xml:space="preserve"> דבתוך המועד פי' בתוך פסח [ויש </w:t>
      </w:r>
      <w:r w:rsidRPr="00526BAE">
        <w:rPr>
          <w:rFonts w:ascii="Narkisim" w:hAnsi="Narkisim" w:cs="Narkisim"/>
          <w:b/>
          <w:bCs/>
          <w:rtl/>
        </w:rPr>
        <w:t>ראשונים</w:t>
      </w:r>
      <w:r w:rsidRPr="00526BAE">
        <w:rPr>
          <w:rFonts w:ascii="Narkisim" w:hAnsi="Narkisim" w:cs="Narkisim"/>
          <w:rtl/>
        </w:rPr>
        <w:t xml:space="preserve"> שהעתיקו בחול המועד</w:t>
      </w:r>
      <w:r w:rsidRPr="00526BAE">
        <w:rPr>
          <w:rStyle w:val="ac"/>
          <w:rFonts w:ascii="Narkisim" w:hAnsi="Narkisim" w:cs="Narkisim"/>
          <w:rtl/>
        </w:rPr>
        <w:footnoteReference w:id="803"/>
      </w:r>
      <w:r w:rsidRPr="00526BAE">
        <w:rPr>
          <w:rFonts w:ascii="Narkisim" w:hAnsi="Narkisim" w:cs="Narkisim"/>
          <w:rtl/>
        </w:rPr>
        <w:t>]. ולאחר המועד, לאחר פסח.</w:t>
      </w:r>
    </w:p>
    <w:p w14:paraId="0CBEBDD6" w14:textId="77777777" w:rsidR="00164728" w:rsidRPr="00526BAE" w:rsidRDefault="00000000" w:rsidP="00526BAE">
      <w:pPr>
        <w:bidi/>
        <w:rPr>
          <w:rFonts w:ascii="Narkisim" w:hAnsi="Narkisim" w:cs="Narkisim"/>
        </w:rPr>
      </w:pPr>
      <w:r w:rsidRPr="00526BAE">
        <w:rPr>
          <w:rFonts w:ascii="Narkisim" w:hAnsi="Narkisim" w:cs="Narkisim"/>
          <w:rtl/>
        </w:rPr>
        <w:t xml:space="preserve">ומשמע בתוס' דמחצות נחשב תוך המועד עד לאחר פסח. אבל יש </w:t>
      </w:r>
      <w:r w:rsidRPr="00526BAE">
        <w:rPr>
          <w:rFonts w:ascii="Narkisim" w:hAnsi="Narkisim" w:cs="Narkisim"/>
          <w:b/>
          <w:bCs/>
          <w:rtl/>
        </w:rPr>
        <w:t>ראשונים</w:t>
      </w:r>
      <w:r w:rsidRPr="00526BAE">
        <w:rPr>
          <w:rFonts w:ascii="Narkisim" w:hAnsi="Narkisim" w:cs="Narkisim"/>
          <w:rtl/>
        </w:rPr>
        <w:t xml:space="preserve"> (מהר"ם חלאוה, וכ"מ בתוס' רא"ש) דיבדוק ערב פסח עד שתחשך</w:t>
      </w:r>
      <w:r w:rsidRPr="00526BAE">
        <w:rPr>
          <w:rStyle w:val="ac"/>
          <w:rFonts w:ascii="Narkisim" w:hAnsi="Narkisim" w:cs="Narkisim"/>
          <w:rtl/>
        </w:rPr>
        <w:footnoteReference w:id="804"/>
      </w:r>
      <w:r w:rsidRPr="00526BAE">
        <w:rPr>
          <w:rFonts w:ascii="Narkisim" w:hAnsi="Narkisim" w:cs="Narkisim"/>
          <w:rtl/>
        </w:rPr>
        <w:t>, ואם לא בדק יבדוק בתוך המועד [אבל שעה שביעית לא חשיב 'תוך המועד'</w:t>
      </w:r>
      <w:r w:rsidRPr="00526BAE">
        <w:rPr>
          <w:rStyle w:val="ac"/>
          <w:rFonts w:ascii="Narkisim" w:hAnsi="Narkisim" w:cs="Narkisim"/>
          <w:rtl/>
        </w:rPr>
        <w:footnoteReference w:id="805"/>
      </w:r>
      <w:r w:rsidRPr="00526BAE">
        <w:rPr>
          <w:rFonts w:ascii="Narkisim" w:hAnsi="Narkisim" w:cs="Narkisim"/>
          <w:rtl/>
        </w:rPr>
        <w:t>].</w:t>
      </w:r>
    </w:p>
    <w:p w14:paraId="0C856096" w14:textId="77777777" w:rsidR="00164728" w:rsidRPr="00526BAE" w:rsidRDefault="00000000" w:rsidP="00526BAE">
      <w:pPr>
        <w:bidi/>
        <w:rPr>
          <w:rFonts w:ascii="Narkisim" w:hAnsi="Narkisim" w:cs="Narkisim"/>
        </w:rPr>
      </w:pPr>
      <w:r w:rsidRPr="00526BAE">
        <w:rPr>
          <w:rFonts w:ascii="Narkisim" w:hAnsi="Narkisim" w:cs="Narkisim"/>
          <w:u w:val="single"/>
          <w:rtl/>
        </w:rPr>
        <w:t>בא"ד כדי שלא יתערב חמץ של איסור בשל היתר ויאכלנו</w:t>
      </w:r>
      <w:r w:rsidRPr="00526BAE">
        <w:rPr>
          <w:rFonts w:ascii="Narkisim" w:hAnsi="Narkisim" w:cs="Narkisim"/>
          <w:rtl/>
        </w:rPr>
        <w:t>. ומשמע דכיון דהך חמץ אסור באכילה, תקנו בדיקה משום שמא יבוא לאוכלו. [וע"ד הא דאי' בתוס' (לעיל ב.) דאף בחמץ נוקשה תקנו שלא ישהנו משום שמא יבא לאוכלו]. וה</w:t>
      </w:r>
      <w:r w:rsidRPr="00526BAE">
        <w:rPr>
          <w:rFonts w:ascii="Narkisim" w:hAnsi="Narkisim" w:cs="Narkisim"/>
          <w:b/>
          <w:bCs/>
          <w:rtl/>
        </w:rPr>
        <w:t>ר"ן</w:t>
      </w:r>
      <w:r w:rsidRPr="00526BAE">
        <w:rPr>
          <w:rFonts w:ascii="Narkisim" w:hAnsi="Narkisim" w:cs="Narkisim"/>
          <w:rtl/>
        </w:rPr>
        <w:t xml:space="preserve"> (בחי' וברי"ף) כת' דאף דקי"ל דלא מיתסר אלא מדרבנן, מ"מ כי היכי דקנסו רבנן [משום דעבר בבל יראה] לאסרו אפי' בהנאה. עשו חזוק לדבריהם כשל תורה אף להצריכו בדיקה</w:t>
      </w:r>
      <w:r w:rsidRPr="00526BAE">
        <w:rPr>
          <w:rStyle w:val="ac"/>
          <w:rFonts w:ascii="Narkisim" w:hAnsi="Narkisim" w:cs="Narkisim"/>
          <w:rtl/>
        </w:rPr>
        <w:footnoteReference w:id="806"/>
      </w:r>
      <w:r w:rsidRPr="00526BAE">
        <w:rPr>
          <w:rFonts w:ascii="Narkisim" w:hAnsi="Narkisim" w:cs="Narkisim"/>
          <w:rtl/>
        </w:rPr>
        <w:t>.</w:t>
      </w:r>
    </w:p>
    <w:p w14:paraId="73D7038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כת' דה"נ קנסוהו, הואיל ולא בדק ובא לידי שגגת בל ימצא</w:t>
      </w:r>
      <w:r w:rsidRPr="00526BAE">
        <w:rPr>
          <w:rStyle w:val="ac"/>
          <w:rFonts w:ascii="Narkisim" w:hAnsi="Narkisim"/>
          <w:rtl/>
        </w:rPr>
        <w:footnoteReference w:id="807"/>
      </w:r>
      <w:r w:rsidRPr="00526BAE">
        <w:rPr>
          <w:rFonts w:ascii="Narkisim" w:hAnsi="Narkisim"/>
          <w:rtl/>
        </w:rPr>
        <w:t xml:space="preserve">. משמע דעצם </w:t>
      </w:r>
      <w:r w:rsidRPr="00526BAE">
        <w:rPr>
          <w:rFonts w:ascii="Narkisim" w:hAnsi="Narkisim"/>
          <w:rtl/>
        </w:rPr>
        <w:lastRenderedPageBreak/>
        <w:t>החיוב בדיקה הוה בגדר קנס. ועד"ז משמע ברבינו דוד.</w:t>
      </w:r>
    </w:p>
    <w:p w14:paraId="1AB026BF" w14:textId="77777777" w:rsidR="00164728" w:rsidRPr="00526BAE" w:rsidRDefault="00000000" w:rsidP="00526BAE">
      <w:pPr>
        <w:pStyle w:val="a8"/>
        <w:bidi/>
        <w:rPr>
          <w:rFonts w:ascii="Narkisim" w:hAnsi="Narkisim"/>
        </w:rPr>
      </w:pPr>
      <w:r w:rsidRPr="00526BAE">
        <w:rPr>
          <w:rFonts w:ascii="Narkisim" w:hAnsi="Narkisim"/>
          <w:rtl/>
        </w:rPr>
        <w:t>אבל ב</w:t>
      </w:r>
      <w:r w:rsidRPr="00526BAE">
        <w:rPr>
          <w:rFonts w:ascii="Narkisim" w:hAnsi="Narkisim"/>
          <w:b/>
          <w:bCs/>
          <w:rtl/>
        </w:rPr>
        <w:t>ס' המנהיג</w:t>
      </w:r>
      <w:r w:rsidRPr="00526BAE">
        <w:rPr>
          <w:rFonts w:ascii="Narkisim" w:hAnsi="Narkisim"/>
          <w:rtl/>
        </w:rPr>
        <w:t xml:space="preserve"> (הל' פסח עמ' תלח) כת' דקי"ל דלאחר הפסח אי"צ לבדוק, דקי"ל כר' שמעון דחמץ לאחר הפסח הוה רק קנס שעבר עליה בבל יראה ובל ימצא, וכ"ש כי לא חזי ליה ולא ידע ליה דלא קניס. [והמשנה כר' יהודה (לקמן כח) דלאחר הפסח אסור מדינא].</w:t>
      </w:r>
    </w:p>
    <w:p w14:paraId="72CB1DD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חזו"א</w:t>
      </w:r>
      <w:r w:rsidRPr="00526BAE">
        <w:rPr>
          <w:rFonts w:ascii="Narkisim" w:hAnsi="Narkisim" w:cs="Narkisim"/>
          <w:rtl/>
        </w:rPr>
        <w:t xml:space="preserve"> (קכד ב.) דייק מתוס'</w:t>
      </w:r>
      <w:r w:rsidRPr="00526BAE">
        <w:rPr>
          <w:rStyle w:val="ac"/>
          <w:rFonts w:ascii="Narkisim" w:hAnsi="Narkisim" w:cs="Narkisim"/>
          <w:rtl/>
        </w:rPr>
        <w:footnoteReference w:id="808"/>
      </w:r>
      <w:r w:rsidRPr="00526BAE">
        <w:rPr>
          <w:rFonts w:ascii="Narkisim" w:hAnsi="Narkisim" w:cs="Narkisim"/>
          <w:rtl/>
        </w:rPr>
        <w:t xml:space="preserve"> דסתמא דמילתא איירי אפי' כשביטל, ואפ"ה חייב בדיקה לאחר הרגל, דהחמץ אסור לאחר הפסח משום דעבר בתקנת שמא יבא לאוכלו</w:t>
      </w:r>
      <w:r w:rsidRPr="00526BAE">
        <w:rPr>
          <w:rStyle w:val="ac"/>
          <w:rFonts w:ascii="Narkisim" w:hAnsi="Narkisim" w:cs="Narkisim"/>
          <w:rtl/>
        </w:rPr>
        <w:footnoteReference w:id="809"/>
      </w:r>
      <w:r w:rsidRPr="00526BAE">
        <w:rPr>
          <w:rFonts w:ascii="Narkisim" w:hAnsi="Narkisim" w:cs="Narkisim"/>
          <w:rtl/>
        </w:rPr>
        <w:t>. [ואף היכא דלא הניח חמץ ברשותו במתכוון ובמזיד]. [וה</w:t>
      </w:r>
      <w:r w:rsidRPr="00526BAE">
        <w:rPr>
          <w:rFonts w:ascii="Narkisim" w:hAnsi="Narkisim" w:cs="Narkisim"/>
          <w:b/>
          <w:bCs/>
          <w:rtl/>
        </w:rPr>
        <w:t>ראשונים</w:t>
      </w:r>
      <w:r w:rsidRPr="00526BAE">
        <w:rPr>
          <w:rFonts w:ascii="Narkisim" w:hAnsi="Narkisim" w:cs="Narkisim"/>
          <w:rtl/>
        </w:rPr>
        <w:t xml:space="preserve"> נח' בכל חמץ שביטל האם אסור לאחר הפסח. ובעזה"י יתבאר לקמן כט].</w:t>
      </w:r>
    </w:p>
    <w:p w14:paraId="75459521" w14:textId="77777777" w:rsidR="00164728" w:rsidRPr="00526BAE" w:rsidRDefault="00000000" w:rsidP="00526BAE">
      <w:pPr>
        <w:pStyle w:val="aa"/>
        <w:bidi/>
        <w:rPr>
          <w:rFonts w:ascii="Narkisim" w:hAnsi="Narkisim"/>
        </w:rPr>
      </w:pPr>
      <w:r w:rsidRPr="00526BAE">
        <w:rPr>
          <w:rFonts w:ascii="Narkisim" w:hAnsi="Narkisim"/>
          <w:rtl/>
        </w:rPr>
        <w:t>ויל"ד עד מתי מחוייב לבדוק אחר המועד, וכי אדם שנזכר בחורף מחוייב בבדיקת חמץ, שמא נשאר מלפני הפסח</w:t>
      </w:r>
      <w:r w:rsidRPr="00526BAE">
        <w:rPr>
          <w:rStyle w:val="ac"/>
          <w:rFonts w:ascii="Narkisim" w:hAnsi="Narkisim"/>
          <w:rtl/>
        </w:rPr>
        <w:footnoteReference w:id="810"/>
      </w:r>
      <w:r w:rsidRPr="00526BAE">
        <w:rPr>
          <w:rFonts w:ascii="Narkisim" w:hAnsi="Narkisim"/>
          <w:rtl/>
        </w:rPr>
        <w:t>. ואפשר דכל שעברו כמה ימים, אף אם ימצא חמץ יש לו לתלות דהוה לאחר הפסח. א"כ לא שייך חיוב בדיקה.</w:t>
      </w:r>
    </w:p>
    <w:p w14:paraId="0976F7EC" w14:textId="77777777" w:rsidR="00164728" w:rsidRPr="00526BAE" w:rsidRDefault="00000000" w:rsidP="00526BAE">
      <w:pPr>
        <w:bidi/>
        <w:rPr>
          <w:rFonts w:ascii="Narkisim" w:hAnsi="Narkisim" w:cs="Narkisim"/>
        </w:rPr>
      </w:pPr>
      <w:r w:rsidRPr="00526BAE">
        <w:rPr>
          <w:rFonts w:ascii="Narkisim" w:hAnsi="Narkisim" w:cs="Narkisim"/>
          <w:u w:val="single"/>
          <w:rtl/>
        </w:rPr>
        <w:t>בא"ד ורש"י וכו' מפני שפי' במשנה דבודקים שלא יעבור בב"י</w:t>
      </w:r>
      <w:r w:rsidRPr="00526BAE">
        <w:rPr>
          <w:rStyle w:val="ac"/>
          <w:rFonts w:ascii="Narkisim" w:hAnsi="Narkisim" w:cs="Narkisim"/>
          <w:rtl/>
        </w:rPr>
        <w:footnoteReference w:id="811"/>
      </w:r>
      <w:r w:rsidRPr="00526BAE">
        <w:rPr>
          <w:rFonts w:ascii="Narkisim" w:hAnsi="Narkisim" w:cs="Narkisim"/>
          <w:rtl/>
        </w:rPr>
        <w:t>. [ולאחר הפסח ל"ש חיוב בדיקה זו]. ה</w:t>
      </w:r>
      <w:r w:rsidRPr="00526BAE">
        <w:rPr>
          <w:rFonts w:ascii="Narkisim" w:hAnsi="Narkisim" w:cs="Narkisim"/>
          <w:b/>
          <w:bCs/>
          <w:rtl/>
        </w:rPr>
        <w:t>מהרש"ל</w:t>
      </w:r>
      <w:r w:rsidRPr="00526BAE">
        <w:rPr>
          <w:rFonts w:ascii="Narkisim" w:hAnsi="Narkisim" w:cs="Narkisim"/>
          <w:rtl/>
        </w:rPr>
        <w:t xml:space="preserve"> כת' דאף דאיירי הכא כשביטל [דאי לא ביטל ודאי חייב לבדוק משחשיכה, שלא יעבור בב"י</w:t>
      </w:r>
      <w:r w:rsidRPr="00526BAE">
        <w:rPr>
          <w:rStyle w:val="ac"/>
          <w:rFonts w:ascii="Narkisim" w:hAnsi="Narkisim" w:cs="Narkisim"/>
          <w:rtl/>
        </w:rPr>
        <w:footnoteReference w:id="812"/>
      </w:r>
      <w:r w:rsidRPr="00526BAE">
        <w:rPr>
          <w:rFonts w:ascii="Narkisim" w:hAnsi="Narkisim" w:cs="Narkisim"/>
          <w:rtl/>
        </w:rPr>
        <w:t>. ע' לעיל]. והמהרש"ל נתקשה [דאף לרש"י] היכא דביטל הוה רק משום חשש שמא יאכלנו. וכת' דמ"מ עיקר התקנה משום בל יראה, ולא תקנו בדיקה משום שמא יבא לאכול לחוד.</w:t>
      </w:r>
    </w:p>
    <w:p w14:paraId="3411BFA0" w14:textId="77777777" w:rsidR="00164728" w:rsidRPr="00526BAE" w:rsidRDefault="00000000" w:rsidP="00526BAE">
      <w:pPr>
        <w:pStyle w:val="a8"/>
        <w:bidi/>
        <w:rPr>
          <w:rFonts w:ascii="Narkisim" w:hAnsi="Narkisim"/>
        </w:rPr>
      </w:pPr>
      <w:r w:rsidRPr="00526BAE">
        <w:rPr>
          <w:rFonts w:ascii="Narkisim" w:hAnsi="Narkisim"/>
          <w:rtl/>
        </w:rPr>
        <w:t>ומבואר מדברי המהרש"ל דלאחר ביטול, אף רש"י מודה דחיוב בדיקה משום שמא יבוא לאוכלו. [וע"ע מש"כ בזה לעיל ב.].</w:t>
      </w:r>
    </w:p>
    <w:p w14:paraId="27F11B0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(ג ו) כת' דכשבודק לאחר הרגל לא יברך. ו</w:t>
      </w:r>
      <w:r w:rsidRPr="00526BAE">
        <w:rPr>
          <w:rFonts w:ascii="Narkisim" w:hAnsi="Narkisim" w:cs="Narkisim"/>
          <w:b/>
          <w:bCs/>
          <w:rtl/>
        </w:rPr>
        <w:t>ה"ה</w:t>
      </w:r>
      <w:r w:rsidRPr="00526BAE">
        <w:rPr>
          <w:rFonts w:ascii="Narkisim" w:hAnsi="Narkisim" w:cs="Narkisim"/>
          <w:rtl/>
        </w:rPr>
        <w:t xml:space="preserve"> ביאר דהברכה על ביעור חמץ, אבל לאחר הרגל אוכל חמץ, והך בדיקה כדי להבדיל בין חמץ זה שעבר עליו הפסח</w:t>
      </w:r>
      <w:r w:rsidRPr="00526BAE">
        <w:rPr>
          <w:rStyle w:val="ac"/>
          <w:rFonts w:ascii="Narkisim" w:hAnsi="Narkisim" w:cs="Narkisim"/>
          <w:rtl/>
        </w:rPr>
        <w:footnoteReference w:id="813"/>
      </w:r>
      <w:r w:rsidRPr="00526BAE">
        <w:rPr>
          <w:rFonts w:ascii="Narkisim" w:hAnsi="Narkisim" w:cs="Narkisim"/>
          <w:rtl/>
        </w:rPr>
        <w:t>. וה</w:t>
      </w:r>
      <w:r w:rsidRPr="00526BAE">
        <w:rPr>
          <w:rFonts w:ascii="Narkisim" w:hAnsi="Narkisim" w:cs="Narkisim"/>
          <w:b/>
          <w:bCs/>
          <w:rtl/>
        </w:rPr>
        <w:t>כס"מ</w:t>
      </w:r>
      <w:r w:rsidRPr="00526BAE">
        <w:rPr>
          <w:rFonts w:ascii="Narkisim" w:hAnsi="Narkisim" w:cs="Narkisim"/>
          <w:rtl/>
        </w:rPr>
        <w:t xml:space="preserve"> כת' דקי"ל דחמץ אחר פסח הוה קנס דרבנן בעלמא, ואף מדרבנן אינו עובר בשהייתו</w:t>
      </w:r>
      <w:r w:rsidRPr="00526BAE">
        <w:rPr>
          <w:rStyle w:val="ac"/>
          <w:rFonts w:ascii="Narkisim" w:hAnsi="Narkisim" w:cs="Narkisim"/>
          <w:rtl/>
        </w:rPr>
        <w:footnoteReference w:id="814"/>
      </w:r>
      <w:r w:rsidRPr="00526BAE">
        <w:rPr>
          <w:rFonts w:ascii="Narkisim" w:hAnsi="Narkisim" w:cs="Narkisim"/>
          <w:rtl/>
        </w:rPr>
        <w:t xml:space="preserve"> מש"ה ל"ש ברכה. וה</w:t>
      </w:r>
      <w:r w:rsidRPr="00526BAE">
        <w:rPr>
          <w:rFonts w:ascii="Narkisim" w:hAnsi="Narkisim" w:cs="Narkisim"/>
          <w:b/>
          <w:bCs/>
          <w:rtl/>
        </w:rPr>
        <w:t>כס"מ</w:t>
      </w:r>
      <w:r w:rsidRPr="00526BAE">
        <w:rPr>
          <w:rFonts w:ascii="Narkisim" w:hAnsi="Narkisim" w:cs="Narkisim"/>
          <w:rtl/>
        </w:rPr>
        <w:t xml:space="preserve"> כת' דכשבודק בפסח יברך</w:t>
      </w:r>
      <w:r w:rsidRPr="00526BAE">
        <w:rPr>
          <w:rStyle w:val="ac"/>
          <w:rFonts w:ascii="Narkisim" w:hAnsi="Narkisim" w:cs="Narkisim"/>
          <w:rtl/>
        </w:rPr>
        <w:footnoteReference w:id="815"/>
      </w:r>
      <w:r w:rsidRPr="00526BAE">
        <w:rPr>
          <w:rFonts w:ascii="Narkisim" w:hAnsi="Narkisim" w:cs="Narkisim"/>
          <w:rtl/>
        </w:rPr>
        <w:t>.</w:t>
      </w:r>
    </w:p>
    <w:p w14:paraId="67A643A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שו"ע הרב</w:t>
      </w:r>
      <w:r w:rsidRPr="00526BAE">
        <w:rPr>
          <w:rFonts w:ascii="Narkisim" w:hAnsi="Narkisim"/>
          <w:rtl/>
        </w:rPr>
        <w:t xml:space="preserve"> (תלה ד) ביאר דתקנת בדיקת חמץ משום בל יראה, ואף כשביטל עדיין עובר מדרבנן מכמה טעמים</w:t>
      </w:r>
      <w:r w:rsidRPr="00526BAE">
        <w:rPr>
          <w:rStyle w:val="ac"/>
          <w:rFonts w:ascii="Narkisim" w:hAnsi="Narkisim"/>
          <w:rtl/>
        </w:rPr>
        <w:footnoteReference w:id="816"/>
      </w:r>
      <w:r w:rsidRPr="00526BAE">
        <w:rPr>
          <w:rFonts w:ascii="Narkisim" w:hAnsi="Narkisim"/>
          <w:rtl/>
        </w:rPr>
        <w:t xml:space="preserve">. אבל היכא דמחוייב לבדוק רק משום שמא יבא לאוכלו [וכגון חמץ נוקשה, ע' תוס' ב.], הוה מניעת </w:t>
      </w:r>
      <w:r w:rsidRPr="00526BAE">
        <w:rPr>
          <w:rFonts w:ascii="Narkisim" w:hAnsi="Narkisim"/>
          <w:rtl/>
        </w:rPr>
        <w:lastRenderedPageBreak/>
        <w:t>מכשול בעלמא. ואין מברכים עליו. [ועע"ש תמו קו"א א].</w:t>
      </w:r>
    </w:p>
    <w:p w14:paraId="707DC69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(מג) כת' דאחר המועד אינו 'מצוות בדיקה', אלא לברר שאין כאן איסור כבדיקת תולעים</w:t>
      </w:r>
      <w:r w:rsidRPr="00526BAE">
        <w:rPr>
          <w:rStyle w:val="ac"/>
          <w:rFonts w:ascii="Narkisim" w:hAnsi="Narkisim"/>
          <w:rtl/>
        </w:rPr>
        <w:footnoteReference w:id="817"/>
      </w:r>
      <w:r w:rsidRPr="00526BAE">
        <w:rPr>
          <w:rFonts w:ascii="Narkisim" w:hAnsi="Narkisim"/>
          <w:rtl/>
        </w:rPr>
        <w:t>.</w:t>
      </w:r>
    </w:p>
    <w:p w14:paraId="24386ACB" w14:textId="77777777" w:rsidR="00164728" w:rsidRPr="00526BAE" w:rsidRDefault="00000000" w:rsidP="00526BAE">
      <w:pPr>
        <w:bidi/>
        <w:rPr>
          <w:rFonts w:ascii="Narkisim" w:hAnsi="Narkisim" w:cs="Narkisim"/>
        </w:rPr>
      </w:pPr>
      <w:r w:rsidRPr="00526BAE">
        <w:rPr>
          <w:rFonts w:ascii="Narkisim" w:hAnsi="Narkisim" w:cs="Narkisim"/>
          <w:u w:val="single"/>
          <w:rtl/>
        </w:rPr>
        <w:t>כנגד ג' השבתות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ראייה, מציאה והשבתה. וה</w:t>
      </w:r>
      <w:r w:rsidRPr="00526BAE">
        <w:rPr>
          <w:rFonts w:ascii="Narkisim" w:hAnsi="Narkisim" w:cs="Narkisim"/>
          <w:b/>
          <w:bCs/>
          <w:rtl/>
        </w:rPr>
        <w:t>מהר"ם חלאוה</w:t>
      </w:r>
      <w:r w:rsidRPr="00526BAE">
        <w:rPr>
          <w:rFonts w:ascii="Narkisim" w:hAnsi="Narkisim" w:cs="Narkisim"/>
          <w:rtl/>
        </w:rPr>
        <w:t xml:space="preserve"> הביא מה</w:t>
      </w:r>
      <w:r w:rsidRPr="00526BAE">
        <w:rPr>
          <w:rFonts w:ascii="Narkisim" w:hAnsi="Narkisim" w:cs="Narkisim"/>
          <w:b/>
          <w:bCs/>
          <w:rtl/>
        </w:rPr>
        <w:t>ירושלמי</w:t>
      </w:r>
      <w:r w:rsidRPr="00526BAE">
        <w:rPr>
          <w:rFonts w:ascii="Narkisim" w:hAnsi="Narkisim" w:cs="Narkisim"/>
          <w:rtl/>
        </w:rPr>
        <w:t xml:space="preserve"> כנגד ג' פעמים דכתיב לא יראה. ולא הביאו מתשביתו ומלא ימצא [עי"ש]. [</w:t>
      </w:r>
      <w:r w:rsidRPr="00526BAE">
        <w:rPr>
          <w:rFonts w:ascii="Narkisim" w:hAnsi="Narkisim" w:cs="Narkisim"/>
          <w:szCs w:val="20"/>
          <w:rtl/>
        </w:rPr>
        <w:t>ויל"ד אי מבואר דבדיקת חמץ הוה מדין בל יראה</w:t>
      </w:r>
      <w:r w:rsidRPr="00526BAE">
        <w:rPr>
          <w:rFonts w:ascii="Narkisim" w:hAnsi="Narkisim" w:cs="Narkisim"/>
          <w:rtl/>
        </w:rPr>
        <w:t>].</w:t>
      </w:r>
    </w:p>
    <w:p w14:paraId="2365C2CB"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ומבואר דס"ד דר' יהודה מצריך ג' בדיקות, דגלי קרא דבעי ג' פעמים</w:t>
      </w:r>
      <w:r w:rsidRPr="00526BAE">
        <w:rPr>
          <w:rStyle w:val="ac"/>
          <w:rFonts w:ascii="Narkisim" w:hAnsi="Narkisim"/>
          <w:rtl/>
        </w:rPr>
        <w:footnoteReference w:id="818"/>
      </w:r>
      <w:r w:rsidRPr="00526BAE">
        <w:rPr>
          <w:rFonts w:ascii="Narkisim" w:hAnsi="Narkisim"/>
          <w:rtl/>
        </w:rPr>
        <w:t>. וצ"ב דכיון דהוחזק בדוק, מה שייך לחזור ולבדוק. ויל"פ דבדיקה אינו בירור גמור, ויתכן שלא מצא כל החמץ</w:t>
      </w:r>
      <w:r w:rsidRPr="00526BAE">
        <w:rPr>
          <w:rStyle w:val="ac"/>
          <w:rFonts w:ascii="Narkisim" w:hAnsi="Narkisim"/>
          <w:rtl/>
        </w:rPr>
        <w:footnoteReference w:id="819"/>
      </w:r>
      <w:r w:rsidRPr="00526BAE">
        <w:rPr>
          <w:rFonts w:ascii="Narkisim" w:hAnsi="Narkisim"/>
          <w:rtl/>
        </w:rPr>
        <w:t>. ועיל"פ דחיישי' שמא גיררה חולדה וכדו', ובעינן בג' זמנים שיהא בירור של בדיקה [ועד"ז כ' ה</w:t>
      </w:r>
      <w:r w:rsidRPr="00526BAE">
        <w:rPr>
          <w:rFonts w:ascii="Narkisim" w:hAnsi="Narkisim"/>
          <w:b/>
          <w:bCs/>
          <w:rtl/>
        </w:rPr>
        <w:t>פנ"י</w:t>
      </w:r>
      <w:r w:rsidRPr="00526BAE">
        <w:rPr>
          <w:rFonts w:ascii="Narkisim" w:hAnsi="Narkisim"/>
          <w:rtl/>
        </w:rPr>
        <w:t>].</w:t>
      </w:r>
    </w:p>
    <w:p w14:paraId="11EE9F72"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 xml:space="preserve">רבינו דוד </w:t>
      </w:r>
      <w:r w:rsidRPr="00526BAE">
        <w:rPr>
          <w:rFonts w:ascii="Narkisim" w:hAnsi="Narkisim"/>
          <w:rtl/>
        </w:rPr>
        <w:t>הביא מסוגיין דבדיקת חמץ דאורייתא [היכא דאינו מבטלו, חייב לבער ע"י מעשה. ע"ע מש"כ לעיל ב.]. ומחוייב לבדוק בכל מקום שמכניסים בו חמץ, אע"פ שאינו ידוע לו. וצריך לבדוק ג"פ מדאורי'</w:t>
      </w:r>
      <w:r w:rsidRPr="00526BAE">
        <w:rPr>
          <w:rStyle w:val="ac"/>
          <w:rFonts w:ascii="Narkisim" w:hAnsi="Narkisim"/>
          <w:rtl/>
        </w:rPr>
        <w:footnoteReference w:id="820"/>
      </w:r>
      <w:r w:rsidRPr="00526BAE">
        <w:rPr>
          <w:rFonts w:ascii="Narkisim" w:hAnsi="Narkisim"/>
          <w:rtl/>
        </w:rPr>
        <w:t>. ועוד כת' או אפשר שהכל מדבריהם וקרא אסמכתא בעלמא.</w:t>
      </w:r>
    </w:p>
    <w:p w14:paraId="0A6786A6" w14:textId="77777777" w:rsidR="00164728" w:rsidRPr="00526BAE" w:rsidRDefault="00000000" w:rsidP="00526BAE">
      <w:pPr>
        <w:pStyle w:val="3"/>
        <w:bidi/>
        <w:rPr>
          <w:rFonts w:ascii="Narkisim" w:hAnsi="Narkisim"/>
        </w:rPr>
      </w:pPr>
      <w:r w:rsidRPr="00526BAE">
        <w:rPr>
          <w:rFonts w:ascii="Narkisim" w:hAnsi="Narkisim"/>
          <w:rtl/>
        </w:rPr>
        <w:t>דף יא.</w:t>
      </w:r>
    </w:p>
    <w:p w14:paraId="40A5448E" w14:textId="77777777" w:rsidR="00164728" w:rsidRPr="00526BAE" w:rsidRDefault="00000000" w:rsidP="00526BAE">
      <w:pPr>
        <w:bidi/>
        <w:rPr>
          <w:rFonts w:ascii="Narkisim" w:hAnsi="Narkisim" w:cs="Narkisim"/>
        </w:rPr>
      </w:pPr>
      <w:r w:rsidRPr="00526BAE">
        <w:rPr>
          <w:rFonts w:ascii="Narkisim" w:hAnsi="Narkisim" w:cs="Narkisim"/>
          <w:u w:val="single"/>
          <w:rtl/>
        </w:rPr>
        <w:t>שלא ברצון חכמים</w:t>
      </w:r>
      <w:r w:rsidRPr="00526BAE">
        <w:rPr>
          <w:rFonts w:ascii="Narkisim" w:hAnsi="Narkisim" w:cs="Narkisim"/>
          <w:rtl/>
        </w:rPr>
        <w:t>. דאסור לקצור קודם העומר. פ</w:t>
      </w:r>
      <w:r w:rsidRPr="00526BAE">
        <w:rPr>
          <w:rFonts w:ascii="Narkisim" w:hAnsi="Narkisim" w:cs="Narkisim"/>
          <w:b/>
          <w:bCs/>
          <w:rtl/>
        </w:rPr>
        <w:t>רש"י</w:t>
      </w:r>
      <w:r w:rsidRPr="00526BAE">
        <w:rPr>
          <w:rFonts w:ascii="Narkisim" w:hAnsi="Narkisim" w:cs="Narkisim"/>
          <w:rtl/>
        </w:rPr>
        <w:t xml:space="preserve"> דילמא כי מתעסקי אתי למיכל מיניה. ופ</w:t>
      </w:r>
      <w:r w:rsidRPr="00526BAE">
        <w:rPr>
          <w:rFonts w:ascii="Narkisim" w:hAnsi="Narkisim" w:cs="Narkisim"/>
          <w:b/>
          <w:bCs/>
          <w:rtl/>
        </w:rPr>
        <w:t>רש"י</w:t>
      </w:r>
      <w:r w:rsidRPr="00526BAE">
        <w:rPr>
          <w:rFonts w:ascii="Narkisim" w:hAnsi="Narkisim" w:cs="Narkisim"/>
          <w:rtl/>
        </w:rPr>
        <w:t xml:space="preserve"> דקצירה כדרך אסור מדאורייתא דכתיב ראשית קצירכם, שהיא תחילה לקצירה.</w:t>
      </w:r>
    </w:p>
    <w:p w14:paraId="1F43C28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(תמידים ז יג) כת' דאסור לקצור קודם קצירת העומר. וה</w:t>
      </w:r>
      <w:r w:rsidRPr="00526BAE">
        <w:rPr>
          <w:rFonts w:ascii="Narkisim" w:hAnsi="Narkisim"/>
          <w:b/>
          <w:bCs/>
          <w:rtl/>
        </w:rPr>
        <w:t>כס"מ</w:t>
      </w:r>
      <w:r w:rsidRPr="00526BAE">
        <w:rPr>
          <w:rFonts w:ascii="Narkisim" w:hAnsi="Narkisim"/>
          <w:rtl/>
        </w:rPr>
        <w:t xml:space="preserve"> תמה דהאיסור קודם הבאת העומר, ומה מהני קצירתו. (וע' תוי"ט חלה א). וה</w:t>
      </w:r>
      <w:r w:rsidRPr="00526BAE">
        <w:rPr>
          <w:rFonts w:ascii="Narkisim" w:hAnsi="Narkisim"/>
          <w:b/>
          <w:bCs/>
          <w:rtl/>
        </w:rPr>
        <w:t>לח"מ</w:t>
      </w:r>
      <w:r w:rsidRPr="00526BAE">
        <w:rPr>
          <w:rFonts w:ascii="Narkisim" w:hAnsi="Narkisim"/>
          <w:rtl/>
        </w:rPr>
        <w:t xml:space="preserve"> כת' די"ל דמותר לקצור משעת קצירת העומר, ואף דאסור לאכול עד שעת הבאה. [וביאר בזה את הגמ' מנחות ע:].</w:t>
      </w:r>
    </w:p>
    <w:p w14:paraId="058B28DD" w14:textId="77777777" w:rsidR="00164728" w:rsidRPr="00526BAE" w:rsidRDefault="00000000" w:rsidP="00526BAE">
      <w:pPr>
        <w:bidi/>
        <w:rPr>
          <w:rFonts w:ascii="Narkisim" w:hAnsi="Narkisim" w:cs="Narkisim"/>
        </w:rPr>
      </w:pPr>
      <w:r w:rsidRPr="00526BAE">
        <w:rPr>
          <w:rFonts w:ascii="Narkisim" w:hAnsi="Narkisim" w:cs="Narkisim"/>
          <w:u w:val="single"/>
          <w:rtl/>
        </w:rPr>
        <w:t>תוד"ה קוצרין</w:t>
      </w:r>
      <w:r w:rsidRPr="00526BAE">
        <w:rPr>
          <w:rFonts w:ascii="Narkisim" w:hAnsi="Narkisim" w:cs="Narkisim"/>
          <w:rtl/>
        </w:rPr>
        <w:t>. כיון דלכתחילה לא יביא וכו' ממקום שאי אתה מביא וכו'. דמקום שאתה מביא תלוי בהא דדינו להביא משם. [וכעי"ז מצאנו בכ"מ</w:t>
      </w:r>
      <w:r w:rsidRPr="00526BAE">
        <w:rPr>
          <w:rStyle w:val="ac"/>
          <w:rFonts w:ascii="Narkisim" w:hAnsi="Narkisim" w:cs="Narkisim"/>
          <w:rtl/>
        </w:rPr>
        <w:footnoteReference w:id="821"/>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קוב"ש</w:t>
      </w:r>
      <w:r w:rsidRPr="00526BAE">
        <w:rPr>
          <w:rFonts w:ascii="Narkisim" w:hAnsi="Narkisim" w:cs="Narkisim"/>
          <w:szCs w:val="20"/>
          <w:rtl/>
        </w:rPr>
        <w:t xml:space="preserve"> (י) הק' ממש"כ </w:t>
      </w:r>
      <w:r w:rsidRPr="00526BAE">
        <w:rPr>
          <w:rFonts w:ascii="Narkisim" w:hAnsi="Narkisim" w:cs="Narkisim"/>
          <w:b/>
          <w:bCs/>
          <w:szCs w:val="20"/>
          <w:rtl/>
        </w:rPr>
        <w:t>תוס</w:t>
      </w:r>
      <w:r w:rsidRPr="00526BAE">
        <w:rPr>
          <w:rFonts w:ascii="Narkisim" w:hAnsi="Narkisim" w:cs="Narkisim"/>
          <w:szCs w:val="20"/>
          <w:rtl/>
        </w:rPr>
        <w:t>' (לעיל ה.) כת' דמחצות חשיב זמן הפסח [לענין זמן איסור חמץ], כיון דכשר בדיעבד</w:t>
      </w:r>
      <w:r w:rsidRPr="00526BAE">
        <w:rPr>
          <w:rStyle w:val="ac"/>
          <w:rFonts w:ascii="Narkisim" w:hAnsi="Narkisim" w:cs="Narkisim"/>
          <w:szCs w:val="20"/>
          <w:rtl/>
        </w:rPr>
        <w:footnoteReference w:id="822"/>
      </w:r>
      <w:r w:rsidRPr="00526BAE">
        <w:rPr>
          <w:rFonts w:ascii="Narkisim" w:hAnsi="Narkisim" w:cs="Narkisim"/>
          <w:rtl/>
        </w:rPr>
        <w:t>.</w:t>
      </w:r>
    </w:p>
    <w:p w14:paraId="46AB5C02"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(מנחות סח., ורבינו דוד כאן) הביא י"ג בית השלחין שבעמקים, דכיון דאיכא תרתי לגריעותא אף בדיעבד פסול. [ותוס' הק' דלא אשתמט בשום מקום דכה"ג בדיעבד פסול</w:t>
      </w:r>
      <w:r w:rsidRPr="00526BAE">
        <w:rPr>
          <w:rStyle w:val="ac"/>
          <w:rFonts w:ascii="Narkisim" w:hAnsi="Narkisim"/>
          <w:rtl/>
        </w:rPr>
        <w:footnoteReference w:id="823"/>
      </w:r>
      <w:r w:rsidRPr="00526BAE">
        <w:rPr>
          <w:rFonts w:ascii="Narkisim" w:hAnsi="Narkisim"/>
          <w:rtl/>
        </w:rPr>
        <w:t>. אך ב</w:t>
      </w:r>
      <w:r w:rsidRPr="00526BAE">
        <w:rPr>
          <w:rFonts w:ascii="Narkisim" w:hAnsi="Narkisim"/>
          <w:b/>
          <w:bCs/>
          <w:rtl/>
        </w:rPr>
        <w:t>ס' דבר שמואל</w:t>
      </w:r>
      <w:r w:rsidRPr="00526BAE">
        <w:rPr>
          <w:rFonts w:ascii="Narkisim" w:hAnsi="Narkisim"/>
          <w:rtl/>
        </w:rPr>
        <w:t xml:space="preserve"> ציין דיש אופנים דכחוש פוסל בקרבנות].</w:t>
      </w:r>
    </w:p>
    <w:p w14:paraId="36F59BA2"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תורת כהנים</w:t>
      </w:r>
      <w:r w:rsidRPr="00526BAE">
        <w:rPr>
          <w:rFonts w:ascii="Narkisim" w:hAnsi="Narkisim"/>
          <w:rtl/>
        </w:rPr>
        <w:t xml:space="preserve"> (אמור פרשתא י ג, הו' בתוס' מנחות הנ"ל, ורבינו דוד) נתמעט בית השלחין ועמקים דכתיב קצירכם, של כולכם אמרתי [ואינו קצירה של רוב העולם</w:t>
      </w:r>
      <w:r w:rsidRPr="00526BAE">
        <w:rPr>
          <w:rStyle w:val="ac"/>
          <w:rFonts w:ascii="Narkisim" w:hAnsi="Narkisim"/>
          <w:rtl/>
        </w:rPr>
        <w:footnoteReference w:id="824"/>
      </w:r>
      <w:r w:rsidRPr="00526BAE">
        <w:rPr>
          <w:rFonts w:ascii="Narkisim" w:hAnsi="Narkisim"/>
          <w:rtl/>
        </w:rPr>
        <w:t>]. ותוס' כת' דהוה אסמכתא בעלמא. ו</w:t>
      </w:r>
      <w:r w:rsidRPr="00526BAE">
        <w:rPr>
          <w:rFonts w:ascii="Narkisim" w:hAnsi="Narkisim"/>
          <w:b/>
          <w:bCs/>
          <w:rtl/>
        </w:rPr>
        <w:t>רבינו דוד</w:t>
      </w:r>
      <w:r w:rsidRPr="00526BAE">
        <w:rPr>
          <w:rFonts w:ascii="Narkisim" w:hAnsi="Narkisim"/>
          <w:rtl/>
        </w:rPr>
        <w:t xml:space="preserve"> נקט דפליג אגמ' דידן. ועוד כת' דיל"פ כוונת התור"כ כגמ' דידן, דבעי קצירת כולכם, מקום שראוי לכל ישראל דזהו העומר.</w:t>
      </w:r>
    </w:p>
    <w:p w14:paraId="076066B4" w14:textId="77777777" w:rsidR="00164728" w:rsidRPr="00526BAE" w:rsidRDefault="00000000" w:rsidP="00526BAE">
      <w:pPr>
        <w:bidi/>
        <w:rPr>
          <w:rFonts w:ascii="Narkisim" w:hAnsi="Narkisim" w:cs="Narkisim"/>
        </w:rPr>
      </w:pPr>
      <w:r w:rsidRPr="00526BAE">
        <w:rPr>
          <w:rFonts w:ascii="Narkisim" w:hAnsi="Narkisim" w:cs="Narkisim"/>
          <w:u w:val="single"/>
          <w:rtl/>
        </w:rPr>
        <w:t xml:space="preserve">בא"ד ואין לתמוה מי איכא מידי דמדאורייתא לכתחילה אסור, דאיכא מילי טובא דבעינן </w:t>
      </w:r>
      <w:r w:rsidRPr="00526BAE">
        <w:rPr>
          <w:rFonts w:ascii="Narkisim" w:hAnsi="Narkisim" w:cs="Narkisim"/>
          <w:u w:val="single"/>
          <w:rtl/>
        </w:rPr>
        <w:lastRenderedPageBreak/>
        <w:t>שישנה הכתוב עליו לעכב</w:t>
      </w:r>
      <w:r w:rsidRPr="00526BAE">
        <w:rPr>
          <w:rStyle w:val="ac"/>
          <w:rFonts w:ascii="Narkisim" w:hAnsi="Narkisim" w:cs="Narkisim"/>
          <w:u w:val="single"/>
          <w:rtl/>
        </w:rPr>
        <w:footnoteReference w:id="825"/>
      </w:r>
      <w:r w:rsidRPr="00526BAE">
        <w:rPr>
          <w:rFonts w:ascii="Narkisim" w:hAnsi="Narkisim" w:cs="Narkisim"/>
          <w:u w:val="single"/>
          <w:rtl/>
        </w:rPr>
        <w:t>, כגון קדשים</w:t>
      </w:r>
      <w:r w:rsidRPr="00526BAE">
        <w:rPr>
          <w:rStyle w:val="ac"/>
          <w:rFonts w:ascii="Narkisim" w:hAnsi="Narkisim" w:cs="Narkisim"/>
          <w:rtl/>
        </w:rPr>
        <w:footnoteReference w:id="826"/>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הביאו ד</w:t>
      </w:r>
      <w:r w:rsidRPr="00526BAE">
        <w:rPr>
          <w:rFonts w:ascii="Narkisim" w:hAnsi="Narkisim" w:cs="Narkisim"/>
          <w:b/>
          <w:bCs/>
          <w:rtl/>
        </w:rPr>
        <w:t>תוס</w:t>
      </w:r>
      <w:r w:rsidRPr="00526BAE">
        <w:rPr>
          <w:rFonts w:ascii="Narkisim" w:hAnsi="Narkisim" w:cs="Narkisim"/>
          <w:rtl/>
        </w:rPr>
        <w:t>' (גיטין ג: ד"ה וכי) כת' דבדאורייתא אין חילוק בין לכתחילה לבדיעבד [לענין כשרות גט</w:t>
      </w:r>
      <w:r w:rsidRPr="00526BAE">
        <w:rPr>
          <w:rStyle w:val="ac"/>
          <w:rFonts w:ascii="Narkisim" w:hAnsi="Narkisim" w:cs="Narkisim"/>
          <w:rtl/>
        </w:rPr>
        <w:footnoteReference w:id="827"/>
      </w:r>
      <w:r w:rsidRPr="00526BAE">
        <w:rPr>
          <w:rFonts w:ascii="Narkisim" w:hAnsi="Narkisim" w:cs="Narkisim"/>
          <w:rtl/>
        </w:rPr>
        <w:t>], וכ"כ הראשונים בכ"מ</w:t>
      </w:r>
      <w:r w:rsidRPr="00526BAE">
        <w:rPr>
          <w:rStyle w:val="ac"/>
          <w:rFonts w:ascii="Narkisim" w:hAnsi="Narkisim" w:cs="Narkisim"/>
          <w:rtl/>
        </w:rPr>
        <w:footnoteReference w:id="828"/>
      </w:r>
      <w:r w:rsidRPr="00526BAE">
        <w:rPr>
          <w:rFonts w:ascii="Narkisim" w:hAnsi="Narkisim" w:cs="Narkisim"/>
          <w:rtl/>
        </w:rPr>
        <w:t>.</w:t>
      </w:r>
      <w:r w:rsidRPr="00526BAE">
        <w:rPr>
          <w:rStyle w:val="ac"/>
          <w:rFonts w:ascii="Narkisim" w:hAnsi="Narkisim" w:cs="Narkisim"/>
          <w:rtl/>
        </w:rPr>
        <w:footnoteReference w:id="829"/>
      </w:r>
    </w:p>
    <w:p w14:paraId="1850BA7F" w14:textId="77777777" w:rsidR="00164728" w:rsidRPr="00526BAE" w:rsidRDefault="00000000" w:rsidP="00526BAE">
      <w:pPr>
        <w:pStyle w:val="a8"/>
        <w:bidi/>
        <w:rPr>
          <w:rFonts w:ascii="Narkisim" w:hAnsi="Narkisim"/>
        </w:rPr>
      </w:pPr>
      <w:r w:rsidRPr="00526BAE">
        <w:rPr>
          <w:rFonts w:ascii="Narkisim" w:hAnsi="Narkisim"/>
          <w:rtl/>
        </w:rPr>
        <w:t>ויש לחלק דדבר שהוא מכשיר בעלמא, כיון דכשר בדיעבד לא שייך בזה גדר לכתחילה בדאורייתא. אבל בקיום המצוות בהרבה מקומות יש צורה לקיים לכתחילה [מדאורייתא], ובדיעבד יצא ידי חובה בפחות [ע"ע תוס' נדה סו:]. וה"נ י"ל דיש מצווה להקריב לכתחילה בצורה מהמובחר.</w:t>
      </w:r>
    </w:p>
    <w:p w14:paraId="6C0F48F7" w14:textId="77777777" w:rsidR="00164728" w:rsidRPr="00526BAE" w:rsidRDefault="00000000" w:rsidP="00526BAE">
      <w:pPr>
        <w:bidi/>
        <w:rPr>
          <w:rFonts w:ascii="Narkisim" w:hAnsi="Narkisim" w:cs="Narkisim"/>
        </w:rPr>
      </w:pPr>
      <w:r w:rsidRPr="00526BAE">
        <w:rPr>
          <w:rFonts w:ascii="Narkisim" w:hAnsi="Narkisim" w:cs="Narkisim"/>
          <w:u w:val="single"/>
          <w:rtl/>
        </w:rPr>
        <w:t>דרבנן אדרבנן וכו' הוא עצמו מחזר עליו לשורפו וכו</w:t>
      </w:r>
      <w:r w:rsidRPr="00526BAE">
        <w:rPr>
          <w:rFonts w:ascii="Narkisim" w:hAnsi="Narkisim" w:cs="Narkisim"/>
          <w:rtl/>
        </w:rPr>
        <w:t>'. מבואר דלולי הך סברא חששו שלא יתעסק בו. ה</w:t>
      </w:r>
      <w:r w:rsidRPr="00526BAE">
        <w:rPr>
          <w:rFonts w:ascii="Narkisim" w:hAnsi="Narkisim" w:cs="Narkisim"/>
          <w:b/>
          <w:bCs/>
          <w:rtl/>
        </w:rPr>
        <w:t>פנ"י</w:t>
      </w:r>
      <w:r w:rsidRPr="00526BAE">
        <w:rPr>
          <w:rFonts w:ascii="Narkisim" w:hAnsi="Narkisim" w:cs="Narkisim"/>
          <w:rtl/>
        </w:rPr>
        <w:t xml:space="preserve"> הק' דבשאר איסורי התורה [חלב, בשר בחלב, כלאי הכרם] לא מצאנו שיהא אסור להתעסק עמהם ולהשהותם משום שמא יבא לאוכלם</w:t>
      </w:r>
      <w:r w:rsidRPr="00526BAE">
        <w:rPr>
          <w:rStyle w:val="ac"/>
          <w:rFonts w:ascii="Narkisim" w:hAnsi="Narkisim" w:cs="Narkisim"/>
          <w:rtl/>
        </w:rPr>
        <w:footnoteReference w:id="830"/>
      </w:r>
      <w:r w:rsidRPr="00526BAE">
        <w:rPr>
          <w:rFonts w:ascii="Narkisim" w:hAnsi="Narkisim" w:cs="Narkisim"/>
          <w:rtl/>
        </w:rPr>
        <w:t>. והביא דתוס' (לעיל ב.) כת' דהחמירו טפי גבי חמץ, כיון דמותר כל השנה ולא בדילי מיניה דאין איסורו איסור עולם. או משום דהחמירה תורה בבל יראה. וכת' דלתי' הא' י"ל דסברא זו שייך אף בחדש [שמותר לאחר זמן], ורבנן ס"ל דלא בדיל, ומש"ה החמירו טפי משאר איסורין</w:t>
      </w:r>
      <w:r w:rsidRPr="00526BAE">
        <w:rPr>
          <w:rStyle w:val="ac"/>
          <w:rFonts w:ascii="Narkisim" w:hAnsi="Narkisim" w:cs="Narkisim"/>
          <w:rtl/>
        </w:rPr>
        <w:footnoteReference w:id="831"/>
      </w:r>
      <w:r w:rsidRPr="00526BAE">
        <w:rPr>
          <w:rFonts w:ascii="Narkisim" w:hAnsi="Narkisim" w:cs="Narkisim"/>
          <w:rtl/>
        </w:rPr>
        <w:t>. [אבל לתי' הב' צ"ב האיך הגמ' מדמה לענין איסור חדש, ואמאי החמירו בזה</w:t>
      </w:r>
      <w:r w:rsidRPr="00526BAE">
        <w:rPr>
          <w:rStyle w:val="ac"/>
          <w:rFonts w:ascii="Narkisim" w:hAnsi="Narkisim" w:cs="Narkisim"/>
          <w:rtl/>
        </w:rPr>
        <w:footnoteReference w:id="832"/>
      </w:r>
      <w:r w:rsidRPr="00526BAE">
        <w:rPr>
          <w:rFonts w:ascii="Narkisim" w:hAnsi="Narkisim" w:cs="Narkisim"/>
          <w:rtl/>
        </w:rPr>
        <w:t>].</w:t>
      </w:r>
    </w:p>
    <w:p w14:paraId="216F19BA" w14:textId="77777777" w:rsidR="00164728" w:rsidRPr="00526BAE" w:rsidRDefault="00000000" w:rsidP="00526BAE">
      <w:pPr>
        <w:pStyle w:val="aa"/>
        <w:bidi/>
        <w:rPr>
          <w:rFonts w:ascii="Narkisim" w:hAnsi="Narkisim"/>
        </w:rPr>
      </w:pPr>
      <w:r w:rsidRPr="00526BAE">
        <w:rPr>
          <w:rFonts w:ascii="Narkisim" w:hAnsi="Narkisim"/>
          <w:u w:val="single"/>
          <w:rtl/>
        </w:rPr>
        <w:t>רב אשי וכו' קמח וקלי תנן</w:t>
      </w:r>
      <w:r w:rsidRPr="00526BAE">
        <w:rPr>
          <w:rFonts w:ascii="Narkisim" w:hAnsi="Narkisim"/>
          <w:rtl/>
        </w:rPr>
        <w:t>. פ</w:t>
      </w:r>
      <w:r w:rsidRPr="00526BAE">
        <w:rPr>
          <w:rFonts w:ascii="Narkisim" w:hAnsi="Narkisim"/>
          <w:b/>
          <w:bCs/>
          <w:rtl/>
        </w:rPr>
        <w:t>רש"י</w:t>
      </w:r>
      <w:r w:rsidRPr="00526BAE">
        <w:rPr>
          <w:rFonts w:ascii="Narkisim" w:hAnsi="Narkisim"/>
          <w:rtl/>
        </w:rPr>
        <w:t xml:space="preserve"> ואין אלו ראוין לאכילה. וה</w:t>
      </w:r>
      <w:r w:rsidRPr="00526BAE">
        <w:rPr>
          <w:rFonts w:ascii="Narkisim" w:hAnsi="Narkisim"/>
          <w:b/>
          <w:bCs/>
          <w:rtl/>
        </w:rPr>
        <w:t>תוס' רי"ד</w:t>
      </w:r>
      <w:r w:rsidRPr="00526BAE">
        <w:rPr>
          <w:rFonts w:ascii="Narkisim" w:hAnsi="Narkisim"/>
          <w:rtl/>
        </w:rPr>
        <w:t xml:space="preserve"> הק' דבכ"מ מצאנו דאוכלים קליות. והביא דגרסי' קמח קלי תנן, וה"פ קמח של קלי, שטחנו הקליות ועשו קמח למכור בשוק, אבל קליות לא, שמא ישכחו ויאכלו. וה</w:t>
      </w:r>
      <w:r w:rsidRPr="00526BAE">
        <w:rPr>
          <w:rFonts w:ascii="Narkisim" w:hAnsi="Narkisim"/>
          <w:b/>
          <w:bCs/>
          <w:rtl/>
        </w:rPr>
        <w:t>תורת חיים</w:t>
      </w:r>
      <w:r w:rsidRPr="00526BAE">
        <w:rPr>
          <w:rFonts w:ascii="Narkisim" w:hAnsi="Narkisim"/>
          <w:rtl/>
        </w:rPr>
        <w:t xml:space="preserve"> כוון לדבריו. וכ"כ ה</w:t>
      </w:r>
      <w:r w:rsidRPr="00526BAE">
        <w:rPr>
          <w:rFonts w:ascii="Narkisim" w:hAnsi="Narkisim"/>
          <w:b/>
          <w:bCs/>
          <w:rtl/>
        </w:rPr>
        <w:t>רגמ"ה</w:t>
      </w:r>
      <w:r w:rsidRPr="00526BAE">
        <w:rPr>
          <w:rFonts w:ascii="Narkisim" w:hAnsi="Narkisim"/>
          <w:rtl/>
        </w:rPr>
        <w:t xml:space="preserve"> (עה"ג מנחות סח.) די"ג קמח קלי, אבל קלי ראוי לאכילה.</w:t>
      </w:r>
    </w:p>
    <w:p w14:paraId="3E3AC0EC" w14:textId="77777777" w:rsidR="00164728" w:rsidRPr="00526BAE" w:rsidRDefault="00000000" w:rsidP="00526BAE">
      <w:pPr>
        <w:pStyle w:val="aa"/>
        <w:bidi/>
        <w:rPr>
          <w:rFonts w:ascii="Narkisim" w:hAnsi="Narkisim"/>
        </w:rPr>
      </w:pPr>
      <w:r w:rsidRPr="00526BAE">
        <w:rPr>
          <w:rFonts w:ascii="Narkisim" w:hAnsi="Narkisim"/>
          <w:u w:val="single"/>
          <w:rtl/>
        </w:rPr>
        <w:t>אבל לא גודשין</w:t>
      </w:r>
      <w:r w:rsidRPr="00526BAE">
        <w:rPr>
          <w:rFonts w:ascii="Narkisim" w:hAnsi="Narkisim"/>
          <w:rtl/>
        </w:rPr>
        <w:t xml:space="preserve">. </w:t>
      </w:r>
      <w:r w:rsidRPr="00526BAE">
        <w:rPr>
          <w:rFonts w:ascii="Narkisim" w:hAnsi="Narkisim"/>
          <w:b/>
          <w:bCs/>
          <w:rtl/>
        </w:rPr>
        <w:t>תוס</w:t>
      </w:r>
      <w:r w:rsidRPr="00526BAE">
        <w:rPr>
          <w:rFonts w:ascii="Narkisim" w:hAnsi="Narkisim"/>
          <w:rtl/>
        </w:rPr>
        <w:t>' ושא"ר פי' דבזה ליכא פסידא, ומש"ה חיישי' שמא יאכל ממנו. אבל ה</w:t>
      </w:r>
      <w:r w:rsidRPr="00526BAE">
        <w:rPr>
          <w:rFonts w:ascii="Narkisim" w:hAnsi="Narkisim"/>
          <w:b/>
          <w:bCs/>
          <w:rtl/>
        </w:rPr>
        <w:t>שאג"א</w:t>
      </w:r>
      <w:r w:rsidRPr="00526BAE">
        <w:rPr>
          <w:rFonts w:ascii="Narkisim" w:hAnsi="Narkisim"/>
          <w:rtl/>
        </w:rPr>
        <w:t xml:space="preserve"> (דיני חדש ד) כת' דהוה גזירה חדשה, שיאמרו שקצר לפני העומר. דאינו ניכר דהוה מחמת בית השלחין. ולמסקנא כיון דבדיל מיניה לא חיישינן כלל שמא יאכל.</w:t>
      </w:r>
    </w:p>
    <w:p w14:paraId="6F07FB18" w14:textId="77777777" w:rsidR="00164728" w:rsidRPr="00526BAE" w:rsidRDefault="00000000" w:rsidP="00526BAE">
      <w:pPr>
        <w:pStyle w:val="aa"/>
        <w:bidi/>
        <w:rPr>
          <w:rFonts w:ascii="Narkisim" w:hAnsi="Narkisim"/>
        </w:rPr>
      </w:pPr>
      <w:r w:rsidRPr="00526BAE">
        <w:rPr>
          <w:rFonts w:ascii="Narkisim" w:hAnsi="Narkisim"/>
          <w:u w:val="single"/>
          <w:rtl/>
        </w:rPr>
        <w:t>תוד"ה אבל</w:t>
      </w:r>
      <w:r w:rsidRPr="00526BAE">
        <w:rPr>
          <w:rFonts w:ascii="Narkisim" w:hAnsi="Narkisim"/>
          <w:rtl/>
        </w:rPr>
        <w:t>. וי"ל משום מצוות ביעור יש להתיר כמו משום פסידא. ה</w:t>
      </w:r>
      <w:r w:rsidRPr="00526BAE">
        <w:rPr>
          <w:rFonts w:ascii="Narkisim" w:hAnsi="Narkisim"/>
          <w:b/>
          <w:bCs/>
          <w:rtl/>
        </w:rPr>
        <w:t>מהרש"ל</w:t>
      </w:r>
      <w:r w:rsidRPr="00526BAE">
        <w:rPr>
          <w:rFonts w:ascii="Narkisim" w:hAnsi="Narkisim"/>
          <w:rtl/>
        </w:rPr>
        <w:t xml:space="preserve"> הק' א"כ מה מקשה הגמ' דר' מאיר, הא ר' מאיר מודה במקום פסידא, אלא דס"ל דמשום עולי רגלים אין להתיר. וכת' דדוקא לר' יהודה דמתיר משום עולי רגלים, אמרי' דאף מצוות ביעור הוה פסידא. אך לר' מאיר בעי' פסידא ממש. [וע' מהרש"א דביאר באופ"א].</w:t>
      </w:r>
    </w:p>
    <w:p w14:paraId="2038AE00" w14:textId="77777777" w:rsidR="00164728" w:rsidRPr="00526BAE" w:rsidRDefault="00000000" w:rsidP="00526BAE">
      <w:pPr>
        <w:bidi/>
        <w:rPr>
          <w:rFonts w:ascii="Narkisim" w:hAnsi="Narkisim" w:cs="Narkisim"/>
        </w:rPr>
      </w:pPr>
      <w:r w:rsidRPr="00526BAE">
        <w:rPr>
          <w:rFonts w:ascii="Narkisim" w:hAnsi="Narkisim" w:cs="Narkisim"/>
          <w:u w:val="single"/>
          <w:rtl/>
        </w:rPr>
        <w:t>ורמי דשבת אשבת דתניא חבל דלי וכו' ר' יהודה אומר וכו' ובלבד שלא יענבנו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[דס"ד הגמ' דהוה משום] גזירה משום קשירה, הואיל ועסוק בכך. וצ"ב וכי ר' יהודה לא גזר בכל שבות דשבת. ואפשר דקו' הגמ' בהא דמחמיר טפי מרבנן [וכה"ג אי' בכמה מקומות].</w:t>
      </w:r>
    </w:p>
    <w:p w14:paraId="3977E73B"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חי' הר"ן</w:t>
      </w:r>
      <w:r w:rsidRPr="00526BAE">
        <w:rPr>
          <w:rFonts w:ascii="Narkisim" w:hAnsi="Narkisim"/>
          <w:rtl/>
        </w:rPr>
        <w:t xml:space="preserve"> הק' דהכא ל"ש היתר עולי רגלים, ובלא עולי רגלים ל"מ [וכמ"ש תוד"ה אבל]. והביא ד</w:t>
      </w:r>
      <w:r w:rsidRPr="00526BAE">
        <w:rPr>
          <w:rFonts w:ascii="Narkisim" w:hAnsi="Narkisim"/>
          <w:b/>
          <w:bCs/>
          <w:rtl/>
        </w:rPr>
        <w:t>תוס</w:t>
      </w:r>
      <w:r w:rsidRPr="00526BAE">
        <w:rPr>
          <w:rFonts w:ascii="Narkisim" w:hAnsi="Narkisim"/>
          <w:rtl/>
        </w:rPr>
        <w:t>' תי' דמשום חומרא דשבת בדילי טפי מחדש. ועוד תי' דהתם נמי איכא עונג שבת, והדלקת נרו שקול כעולי רגלים.</w:t>
      </w:r>
    </w:p>
    <w:p w14:paraId="47EE82DF" w14:textId="77777777" w:rsidR="00164728" w:rsidRPr="00526BAE" w:rsidRDefault="00000000" w:rsidP="00526BAE">
      <w:pPr>
        <w:bidi/>
        <w:rPr>
          <w:rFonts w:ascii="Narkisim" w:hAnsi="Narkisim" w:cs="Narkisim"/>
        </w:rPr>
      </w:pPr>
      <w:r w:rsidRPr="00526BAE">
        <w:rPr>
          <w:rFonts w:ascii="Narkisim" w:hAnsi="Narkisim" w:cs="Narkisim"/>
          <w:u w:val="single"/>
          <w:rtl/>
        </w:rPr>
        <w:t>תוד"ה כורך עליו פונדא</w:t>
      </w:r>
      <w:r w:rsidRPr="00526BAE">
        <w:rPr>
          <w:rFonts w:ascii="Narkisim" w:hAnsi="Narkisim" w:cs="Narkisim"/>
          <w:rtl/>
        </w:rPr>
        <w:t>. דאפי' לקשור יכול, דלא מבטל ליה. ומש"ה אינו קשר של קיימא (וכ"כ ה</w:t>
      </w:r>
      <w:r w:rsidRPr="00526BAE">
        <w:rPr>
          <w:rFonts w:ascii="Narkisim" w:hAnsi="Narkisim" w:cs="Narkisim"/>
          <w:b/>
          <w:bCs/>
          <w:rtl/>
        </w:rPr>
        <w:t>לבוש</w:t>
      </w:r>
      <w:r w:rsidRPr="00526BAE">
        <w:rPr>
          <w:rFonts w:ascii="Narkisim" w:hAnsi="Narkisim" w:cs="Narkisim"/>
          <w:rtl/>
        </w:rPr>
        <w:t xml:space="preserve"> שיז ד). אבל בחבל חיישינן שיבטלנו והוה קשר של קיימא.</w:t>
      </w:r>
    </w:p>
    <w:p w14:paraId="241F86F2" w14:textId="77777777" w:rsidR="00164728" w:rsidRPr="00526BAE" w:rsidRDefault="00000000" w:rsidP="00526BAE">
      <w:pPr>
        <w:pStyle w:val="a8"/>
        <w:bidi/>
        <w:rPr>
          <w:rFonts w:ascii="Narkisim" w:hAnsi="Narkisim"/>
        </w:rPr>
      </w:pPr>
      <w:r w:rsidRPr="00526BAE">
        <w:rPr>
          <w:rFonts w:ascii="Narkisim" w:hAnsi="Narkisim"/>
          <w:rtl/>
        </w:rPr>
        <w:lastRenderedPageBreak/>
        <w:t>וה</w:t>
      </w:r>
      <w:r w:rsidRPr="00526BAE">
        <w:rPr>
          <w:rFonts w:ascii="Narkisim" w:hAnsi="Narkisim"/>
          <w:b/>
          <w:bCs/>
          <w:rtl/>
        </w:rPr>
        <w:t>מג"א</w:t>
      </w:r>
      <w:r w:rsidRPr="00526BAE">
        <w:rPr>
          <w:rFonts w:ascii="Narkisim" w:hAnsi="Narkisim"/>
          <w:rtl/>
        </w:rPr>
        <w:t xml:space="preserve"> (שיז יב) כת' דקשר מעשה אומן לא התירו [לדעת המרב"ם]. ואיירי בקשר דאינו מעשה אומן, ואפ"ה תקנו שמא יבטלנו, דגזרינן גזירה לגזירה בדבר שהחשש קרוב. אך הביא בשם ה</w:t>
      </w:r>
      <w:r w:rsidRPr="00526BAE">
        <w:rPr>
          <w:rFonts w:ascii="Narkisim" w:hAnsi="Narkisim"/>
          <w:b/>
          <w:bCs/>
          <w:rtl/>
        </w:rPr>
        <w:t>עולת שבת</w:t>
      </w:r>
      <w:r w:rsidRPr="00526BAE">
        <w:rPr>
          <w:rFonts w:ascii="Narkisim" w:hAnsi="Narkisim"/>
          <w:rtl/>
        </w:rPr>
        <w:t xml:space="preserve"> דאיירי במעשה אומן.</w:t>
      </w:r>
    </w:p>
    <w:p w14:paraId="6888B4E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שו"ע</w:t>
      </w:r>
      <w:r w:rsidRPr="00526BAE">
        <w:rPr>
          <w:rFonts w:ascii="Narkisim" w:hAnsi="Narkisim"/>
          <w:rtl/>
        </w:rPr>
        <w:t xml:space="preserve"> (שם) פסק גבי דליים שלנו שאינם קבועים בבור בכל אופן לא הוה קשר של קיימא. שהדלי אינו עומד שם זמן מרובה. [עי"ש בפוסקים מה נקרא זמן מרובה].</w:t>
      </w:r>
    </w:p>
    <w:p w14:paraId="5F90C43A" w14:textId="77777777" w:rsidR="00164728" w:rsidRPr="00526BAE" w:rsidRDefault="00000000" w:rsidP="00526BAE">
      <w:pPr>
        <w:pStyle w:val="aa"/>
        <w:bidi/>
        <w:rPr>
          <w:rFonts w:ascii="Narkisim" w:hAnsi="Narkisim"/>
        </w:rPr>
      </w:pPr>
      <w:r w:rsidRPr="00526BAE">
        <w:rPr>
          <w:rFonts w:ascii="Narkisim" w:hAnsi="Narkisim"/>
          <w:u w:val="single"/>
          <w:rtl/>
        </w:rPr>
        <w:t>בכור שאחזו דם וכו' וחכ"א יקיז ובלבד שלא יטיל בו מום</w:t>
      </w:r>
      <w:r w:rsidRPr="00526BAE">
        <w:rPr>
          <w:rFonts w:ascii="Narkisim" w:hAnsi="Narkisim"/>
          <w:rtl/>
        </w:rPr>
        <w:t>. ועושה באופן שאינו עושה מום, ולא גזרי' שיבא לעשות מום. ודעת ר' שמעון (במשנה בכורות לג:</w:t>
      </w:r>
      <w:r w:rsidRPr="00526BAE">
        <w:rPr>
          <w:rStyle w:val="ac"/>
          <w:rFonts w:ascii="Narkisim" w:hAnsi="Narkisim"/>
          <w:rtl/>
        </w:rPr>
        <w:footnoteReference w:id="833"/>
      </w:r>
      <w:r w:rsidRPr="00526BAE">
        <w:rPr>
          <w:rFonts w:ascii="Narkisim" w:hAnsi="Narkisim"/>
          <w:rtl/>
        </w:rPr>
        <w:t>) דאף במקום שעושה מום שרי, דהוה דבר שאינו מתכוון. ור' יהודה ס"ל דדבר שאינו מתכוון אסור, ועוד גזר אטו מקום שעושה מום.</w:t>
      </w:r>
    </w:p>
    <w:p w14:paraId="4FC4DBC2" w14:textId="77777777" w:rsidR="00164728" w:rsidRPr="00526BAE" w:rsidRDefault="00000000" w:rsidP="00526BAE">
      <w:pPr>
        <w:pStyle w:val="aa"/>
        <w:bidi/>
        <w:rPr>
          <w:rFonts w:ascii="Narkisim" w:hAnsi="Narkisim"/>
        </w:rPr>
      </w:pPr>
      <w:r w:rsidRPr="00526BAE">
        <w:rPr>
          <w:rFonts w:ascii="Narkisim" w:hAnsi="Narkisim"/>
          <w:rtl/>
        </w:rPr>
        <w:t>ועוד נח' בגמ' (שם) היכא דא"א בלא עשיית מום [ע' תוס' שם לד.], אי שרי משום דבלאו הכי הוה בעל מום [שאחזו דם], דלר' שמעון כל האיסור בתמים, ור' מאיר ס"ל דאף בבעל מום אסור להטיל מום.</w:t>
      </w:r>
    </w:p>
    <w:p w14:paraId="4E2F7086" w14:textId="77777777" w:rsidR="00164728" w:rsidRPr="00526BAE" w:rsidRDefault="00000000" w:rsidP="00526BAE">
      <w:pPr>
        <w:pStyle w:val="3"/>
        <w:bidi/>
        <w:rPr>
          <w:rFonts w:ascii="Narkisim" w:hAnsi="Narkisim"/>
        </w:rPr>
      </w:pPr>
      <w:r w:rsidRPr="00526BAE">
        <w:rPr>
          <w:rFonts w:ascii="Narkisim" w:hAnsi="Narkisim"/>
          <w:rtl/>
        </w:rPr>
        <w:t>דף יא:</w:t>
      </w:r>
    </w:p>
    <w:p w14:paraId="0CFCB6B9" w14:textId="77777777" w:rsidR="00164728" w:rsidRPr="00526BAE" w:rsidRDefault="00000000" w:rsidP="00526BAE">
      <w:pPr>
        <w:pStyle w:val="aa"/>
        <w:bidi/>
        <w:rPr>
          <w:rFonts w:ascii="Narkisim" w:hAnsi="Narkisim"/>
        </w:rPr>
      </w:pPr>
      <w:r w:rsidRPr="00526BAE">
        <w:rPr>
          <w:rFonts w:ascii="Narkisim" w:hAnsi="Narkisim"/>
          <w:u w:val="single"/>
          <w:rtl/>
        </w:rPr>
        <w:t>ורבנן כ"ש דאי לא שרית ליה כלל אתי למיעבד</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דיעבור על דבריך, ואינו נזהר בין מקום מום. ה</w:t>
      </w:r>
      <w:r w:rsidRPr="00526BAE">
        <w:rPr>
          <w:rFonts w:ascii="Narkisim" w:hAnsi="Narkisim"/>
          <w:b/>
          <w:bCs/>
          <w:rtl/>
        </w:rPr>
        <w:t xml:space="preserve">מרדכי </w:t>
      </w:r>
      <w:r w:rsidRPr="00526BAE">
        <w:rPr>
          <w:rFonts w:ascii="Narkisim" w:hAnsi="Narkisim"/>
          <w:rtl/>
        </w:rPr>
        <w:t>(שבת שמ, ושו"ע שלב ד) הביא מסוגיין דבהמה שאחזו דם, ואם לא יקיזו תמות, מותר לומר לעכו"ם להקיזו. דהלכה כרבנן. וה</w:t>
      </w:r>
      <w:r w:rsidRPr="00526BAE">
        <w:rPr>
          <w:rFonts w:ascii="Narkisim" w:hAnsi="Narkisim"/>
          <w:b/>
          <w:bCs/>
          <w:rtl/>
        </w:rPr>
        <w:t>ביאו"ה</w:t>
      </w:r>
      <w:r w:rsidRPr="00526BAE">
        <w:rPr>
          <w:rFonts w:ascii="Narkisim" w:hAnsi="Narkisim"/>
          <w:rtl/>
        </w:rPr>
        <w:t xml:space="preserve"> (שם) הק' דב</w:t>
      </w:r>
      <w:r w:rsidRPr="00526BAE">
        <w:rPr>
          <w:rFonts w:ascii="Narkisim" w:hAnsi="Narkisim"/>
          <w:b/>
          <w:bCs/>
          <w:rtl/>
        </w:rPr>
        <w:t>ראשונים</w:t>
      </w:r>
      <w:r w:rsidRPr="00526BAE">
        <w:rPr>
          <w:rFonts w:ascii="Narkisim" w:hAnsi="Narkisim"/>
          <w:rtl/>
        </w:rPr>
        <w:t xml:space="preserve"> (שבת מג.) אי' דבממונו לא חיישינן דאדם בהול כלל. עי"ש שהאריך.</w:t>
      </w:r>
    </w:p>
    <w:p w14:paraId="55FA9C37" w14:textId="77777777" w:rsidR="00164728" w:rsidRPr="00526BAE" w:rsidRDefault="00000000" w:rsidP="00526BAE">
      <w:pPr>
        <w:pStyle w:val="aa"/>
        <w:bidi/>
        <w:rPr>
          <w:rFonts w:ascii="Narkisim" w:hAnsi="Narkisim"/>
        </w:rPr>
      </w:pPr>
      <w:r w:rsidRPr="00526BAE">
        <w:rPr>
          <w:rFonts w:ascii="Narkisim" w:hAnsi="Narkisim"/>
          <w:u w:val="single"/>
          <w:rtl/>
        </w:rPr>
        <w:t>ור' יהודה וכו' מ"ש גבי קרצוף דלא גזר</w:t>
      </w:r>
      <w:r w:rsidRPr="00526BAE">
        <w:rPr>
          <w:rFonts w:ascii="Narkisim" w:hAnsi="Narkisim"/>
          <w:rtl/>
        </w:rPr>
        <w:t>. לכאו' הול"ל דמשום חומרא דשבת מיבדיל. ואפשר דמשום דאדם חס על הפסד ממונו לא אמרי' ד'בדיל'.</w:t>
      </w:r>
    </w:p>
    <w:p w14:paraId="0A47CEF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תו"י</w:t>
      </w:r>
      <w:r w:rsidRPr="00526BAE">
        <w:rPr>
          <w:rFonts w:ascii="Narkisim" w:hAnsi="Narkisim" w:cs="Narkisim"/>
          <w:rtl/>
        </w:rPr>
        <w:t xml:space="preserve"> (יומא לד: הודפס לו.) הק' מאי פריך, הא אפי' עבד קירוד הוה רק איסור דרבנן, דהוה דבר שאינו מתכוון. ומש"ה לא שייך גזירה [דהוה גזירה לגזירה]. [וכה"ק </w:t>
      </w:r>
      <w:r w:rsidRPr="00526BAE">
        <w:rPr>
          <w:rFonts w:ascii="Narkisim" w:hAnsi="Narkisim" w:cs="Narkisim"/>
          <w:b/>
          <w:bCs/>
          <w:rtl/>
        </w:rPr>
        <w:t>רע"א</w:t>
      </w:r>
      <w:r w:rsidRPr="00526BAE">
        <w:rPr>
          <w:rFonts w:ascii="Narkisim" w:hAnsi="Narkisim" w:cs="Narkisim"/>
          <w:rtl/>
        </w:rPr>
        <w:t xml:space="preserve"> בגהש"ס]. וי"ל דעדיפא מיניה משני.</w:t>
      </w:r>
    </w:p>
    <w:p w14:paraId="7FDC6DB0" w14:textId="77777777" w:rsidR="00164728" w:rsidRPr="00526BAE" w:rsidRDefault="00000000" w:rsidP="00526BAE">
      <w:pPr>
        <w:pStyle w:val="2"/>
        <w:bidi/>
        <w:rPr>
          <w:rFonts w:ascii="Narkisim" w:hAnsi="Narkisim"/>
        </w:rPr>
      </w:pPr>
      <w:r w:rsidRPr="00526BAE">
        <w:rPr>
          <w:rFonts w:ascii="Narkisim" w:hAnsi="Narkisim"/>
          <w:rtl/>
        </w:rPr>
        <w:t>תולין כל ה', ושורפין בתחילת ו'</w:t>
      </w:r>
    </w:p>
    <w:p w14:paraId="4668F877" w14:textId="77777777" w:rsidR="00164728" w:rsidRPr="00526BAE" w:rsidRDefault="00000000" w:rsidP="00526BAE">
      <w:pPr>
        <w:bidi/>
        <w:rPr>
          <w:rFonts w:ascii="Narkisim" w:hAnsi="Narkisim" w:cs="Narkisim"/>
        </w:rPr>
      </w:pPr>
      <w:r w:rsidRPr="00526BAE">
        <w:rPr>
          <w:rFonts w:ascii="Narkisim" w:hAnsi="Narkisim" w:cs="Narkisim"/>
          <w:u w:val="single"/>
          <w:rtl/>
        </w:rPr>
        <w:t>ר' יהודה וכו' ותולין כל חמש, ושורפין בתחילת ו'</w:t>
      </w:r>
      <w:r w:rsidRPr="00526BAE">
        <w:rPr>
          <w:rFonts w:ascii="Narkisim" w:hAnsi="Narkisim" w:cs="Narkisim"/>
          <w:rtl/>
        </w:rPr>
        <w:t>. ובגמ' (יב:) מבואר דהטעם משום דטועה בשעות.</w:t>
      </w:r>
    </w:p>
    <w:p w14:paraId="4410CD10" w14:textId="77777777" w:rsidR="00164728" w:rsidRPr="00526BAE" w:rsidRDefault="00000000" w:rsidP="00526BAE">
      <w:pPr>
        <w:pStyle w:val="a7"/>
        <w:bidi/>
        <w:rPr>
          <w:rFonts w:ascii="Narkisim" w:hAnsi="Narkisim"/>
        </w:rPr>
      </w:pPr>
      <w:r w:rsidRPr="00526BAE">
        <w:rPr>
          <w:rFonts w:ascii="Narkisim" w:hAnsi="Narkisim"/>
          <w:rtl/>
        </w:rPr>
        <w:t>ופ</w:t>
      </w:r>
      <w:r w:rsidRPr="00526BAE">
        <w:rPr>
          <w:rFonts w:ascii="Narkisim" w:hAnsi="Narkisim"/>
          <w:b/>
          <w:bCs/>
          <w:rtl/>
        </w:rPr>
        <w:t>רש"י</w:t>
      </w:r>
      <w:r w:rsidRPr="00526BAE">
        <w:rPr>
          <w:rFonts w:ascii="Narkisim" w:hAnsi="Narkisim"/>
          <w:rtl/>
        </w:rPr>
        <w:t xml:space="preserve"> דאסור לאכול, אך מותר להנות ומאכיל לבהמתו. ה</w:t>
      </w:r>
      <w:r w:rsidRPr="00526BAE">
        <w:rPr>
          <w:rFonts w:ascii="Narkisim" w:hAnsi="Narkisim"/>
          <w:b/>
          <w:bCs/>
          <w:rtl/>
        </w:rPr>
        <w:t>אחרונים</w:t>
      </w:r>
      <w:r w:rsidRPr="00526BAE">
        <w:rPr>
          <w:rFonts w:ascii="Narkisim" w:hAnsi="Narkisim"/>
          <w:rtl/>
        </w:rPr>
        <w:t xml:space="preserve"> הק' מ"ש דגזרו לאסור באכילה ולא בהנאה [ולדעת ר' יהודה כח: לאחר חצות אסור בהנאה מדאורייתא</w:t>
      </w:r>
      <w:r w:rsidRPr="00526BAE">
        <w:rPr>
          <w:rStyle w:val="ac"/>
          <w:rFonts w:ascii="Narkisim" w:hAnsi="Narkisim"/>
          <w:rtl/>
        </w:rPr>
        <w:footnoteReference w:id="834"/>
      </w:r>
      <w:r w:rsidRPr="00526BAE">
        <w:rPr>
          <w:rFonts w:ascii="Narkisim" w:hAnsi="Narkisim"/>
          <w:rtl/>
        </w:rPr>
        <w:t xml:space="preserve">]. (ע' פנ"י, וצל"ח יג.). </w:t>
      </w:r>
      <w:r w:rsidRPr="00526BAE">
        <w:rPr>
          <w:rFonts w:ascii="Narkisim" w:hAnsi="Narkisim"/>
          <w:szCs w:val="20"/>
          <w:rtl/>
        </w:rPr>
        <w:t>וה</w:t>
      </w:r>
      <w:r w:rsidRPr="00526BAE">
        <w:rPr>
          <w:rFonts w:ascii="Narkisim" w:hAnsi="Narkisim"/>
          <w:b/>
          <w:bCs/>
          <w:szCs w:val="20"/>
          <w:rtl/>
        </w:rPr>
        <w:t>רש"ש</w:t>
      </w:r>
      <w:r w:rsidRPr="00526BAE">
        <w:rPr>
          <w:rFonts w:ascii="Narkisim" w:hAnsi="Narkisim"/>
          <w:szCs w:val="20"/>
          <w:rtl/>
        </w:rPr>
        <w:t xml:space="preserve"> הביא כעי"ז באיסורי בשר בחלב דגזרו רבנן, אסרו באכילה ולא אסרו בהנאה</w:t>
      </w:r>
      <w:r w:rsidRPr="00526BAE">
        <w:rPr>
          <w:rStyle w:val="ac"/>
          <w:rFonts w:ascii="Narkisim" w:hAnsi="Narkisim"/>
          <w:rtl/>
        </w:rPr>
        <w:footnoteReference w:id="835"/>
      </w:r>
      <w:r w:rsidRPr="00526BAE">
        <w:rPr>
          <w:rFonts w:ascii="Narkisim" w:hAnsi="Narkisim"/>
          <w:rtl/>
        </w:rPr>
        <w:t>.</w:t>
      </w:r>
    </w:p>
    <w:p w14:paraId="5397C4D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(א ט,י) כת' דחכמים אסרו לאכול מתחילת שעה ו', דאסור באכילה והנאה מדברי סופרים. והאוכל לוקה מכות מרדות. ובשעה ה' אין אוכלין, גזירה משום יום המעונן שמא יטעה. ומותר בהנאה.</w:t>
      </w:r>
    </w:p>
    <w:p w14:paraId="00683B4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גרי"ז</w:t>
      </w:r>
      <w:r w:rsidRPr="00526BAE">
        <w:rPr>
          <w:rFonts w:ascii="Narkisim" w:hAnsi="Narkisim"/>
          <w:rtl/>
        </w:rPr>
        <w:t xml:space="preserve"> (לרמב''ם שם) דייק דבשעה חמישית לא אסרו את החמץ בחפצא. דבעיקר החמץ אין חילוק בין אכילה להנאה, ולא יגזרו איסור אכילה בלא הנאה. אלא גזירת יום המעונן אינו מעיקר איסור החמץ [והוה איסור על הגברא</w:t>
      </w:r>
      <w:r w:rsidRPr="00526BAE">
        <w:rPr>
          <w:rStyle w:val="ac"/>
          <w:rFonts w:ascii="Narkisim" w:hAnsi="Narkisim"/>
          <w:rtl/>
        </w:rPr>
        <w:footnoteReference w:id="836"/>
      </w:r>
      <w:r w:rsidRPr="00526BAE">
        <w:rPr>
          <w:rFonts w:ascii="Narkisim" w:hAnsi="Narkisim"/>
          <w:rtl/>
        </w:rPr>
        <w:t>]. וביאר דמש"ה אין בזה מכות מרדות.</w:t>
      </w:r>
    </w:p>
    <w:p w14:paraId="39B63F2C" w14:textId="77777777" w:rsidR="00164728" w:rsidRPr="00526BAE" w:rsidRDefault="00000000" w:rsidP="00526BAE">
      <w:pPr>
        <w:bidi/>
        <w:rPr>
          <w:rFonts w:ascii="Narkisim" w:hAnsi="Narkisim" w:cs="Narkisim"/>
        </w:rPr>
      </w:pPr>
      <w:r w:rsidRPr="00526BAE">
        <w:rPr>
          <w:rFonts w:ascii="Narkisim" w:hAnsi="Narkisim" w:cs="Narkisim"/>
          <w:u w:val="single"/>
          <w:rtl/>
        </w:rPr>
        <w:t>שם. תולין כל חמש</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דאי"צ לשרוף, עד שעה ו'. אך לשון ה</w:t>
      </w:r>
      <w:r w:rsidRPr="00526BAE">
        <w:rPr>
          <w:rFonts w:ascii="Narkisim" w:hAnsi="Narkisim" w:cs="Narkisim"/>
          <w:b/>
          <w:bCs/>
          <w:rtl/>
        </w:rPr>
        <w:t>רמב"ם</w:t>
      </w:r>
      <w:r w:rsidRPr="00526BAE">
        <w:rPr>
          <w:rFonts w:ascii="Narkisim" w:hAnsi="Narkisim" w:cs="Narkisim"/>
          <w:rtl/>
        </w:rPr>
        <w:t xml:space="preserve"> (א ט) תולין תרומה ולחמי תודה לא אוכלין ולא שורפין. ובשעה ו' שורפין הכל. [ותולין לא קאי אחולין</w:t>
      </w:r>
      <w:r w:rsidRPr="00526BAE">
        <w:rPr>
          <w:rStyle w:val="ac"/>
          <w:rFonts w:ascii="Narkisim" w:hAnsi="Narkisim" w:cs="Narkisim"/>
          <w:rtl/>
        </w:rPr>
        <w:footnoteReference w:id="837"/>
      </w:r>
      <w:r w:rsidRPr="00526BAE">
        <w:rPr>
          <w:rFonts w:ascii="Narkisim" w:hAnsi="Narkisim" w:cs="Narkisim"/>
          <w:rtl/>
        </w:rPr>
        <w:t>]. וה</w:t>
      </w:r>
      <w:r w:rsidRPr="00526BAE">
        <w:rPr>
          <w:rFonts w:ascii="Narkisim" w:hAnsi="Narkisim" w:cs="Narkisim"/>
          <w:b/>
          <w:bCs/>
          <w:rtl/>
        </w:rPr>
        <w:t>גרי"ז</w:t>
      </w:r>
      <w:r w:rsidRPr="00526BAE">
        <w:rPr>
          <w:rFonts w:ascii="Narkisim" w:hAnsi="Narkisim" w:cs="Narkisim"/>
          <w:rtl/>
        </w:rPr>
        <w:t xml:space="preserve"> (לרמב"ם הנ"ל) ביאר דחמץ של הקדש אינו רשאי לשרוף עד שעה ו'. עד שנאסר משעה ה'</w:t>
      </w:r>
      <w:r w:rsidRPr="00526BAE">
        <w:rPr>
          <w:rStyle w:val="ac"/>
          <w:rFonts w:ascii="Narkisim" w:hAnsi="Narkisim" w:cs="Narkisim"/>
          <w:rtl/>
        </w:rPr>
        <w:footnoteReference w:id="838"/>
      </w:r>
      <w:r w:rsidRPr="00526BAE">
        <w:rPr>
          <w:rFonts w:ascii="Narkisim" w:hAnsi="Narkisim" w:cs="Narkisim"/>
          <w:rtl/>
        </w:rPr>
        <w:t>, אינו רשאי לשרוף.</w:t>
      </w:r>
    </w:p>
    <w:p w14:paraId="1FA25FEB" w14:textId="77777777" w:rsidR="00164728" w:rsidRPr="00526BAE" w:rsidRDefault="00000000" w:rsidP="00526BAE">
      <w:pPr>
        <w:pStyle w:val="a7"/>
        <w:bidi/>
        <w:rPr>
          <w:rFonts w:ascii="Narkisim" w:hAnsi="Narkisim"/>
        </w:rPr>
      </w:pPr>
      <w:r w:rsidRPr="00526BAE">
        <w:rPr>
          <w:rFonts w:ascii="Narkisim" w:hAnsi="Narkisim"/>
          <w:rtl/>
        </w:rPr>
        <w:t xml:space="preserve">וביאר דעד שעה ו' לא גזרו להחשב איסור בחפצא (וכנ"ל), וכיון דהחמץ אינו אסור בחפצא </w:t>
      </w:r>
      <w:r w:rsidRPr="00526BAE">
        <w:rPr>
          <w:rFonts w:ascii="Narkisim" w:hAnsi="Narkisim"/>
          <w:rtl/>
        </w:rPr>
        <w:lastRenderedPageBreak/>
        <w:t>ל"ש שריפה</w:t>
      </w:r>
      <w:r w:rsidRPr="00526BAE">
        <w:rPr>
          <w:rStyle w:val="ac"/>
          <w:rFonts w:ascii="Narkisim" w:hAnsi="Narkisim"/>
          <w:rtl/>
        </w:rPr>
        <w:footnoteReference w:id="839"/>
      </w:r>
      <w:r w:rsidRPr="00526BAE">
        <w:rPr>
          <w:rFonts w:ascii="Narkisim" w:hAnsi="Narkisim"/>
          <w:rtl/>
        </w:rPr>
        <w:t>. אך הק' דב</w:t>
      </w:r>
      <w:r w:rsidRPr="00526BAE">
        <w:rPr>
          <w:rFonts w:ascii="Narkisim" w:hAnsi="Narkisim"/>
          <w:b/>
          <w:bCs/>
          <w:rtl/>
        </w:rPr>
        <w:t>ירושלמי</w:t>
      </w:r>
      <w:r w:rsidRPr="00526BAE">
        <w:rPr>
          <w:rFonts w:ascii="Narkisim" w:hAnsi="Narkisim"/>
          <w:rtl/>
        </w:rPr>
        <w:t xml:space="preserve"> מבואר דבשעה חמישית א"א להפריש תרומה מחמץ. וע"כ דהוה דין בחפצא.</w:t>
      </w:r>
    </w:p>
    <w:p w14:paraId="33466F92" w14:textId="77777777" w:rsidR="00164728" w:rsidRPr="00526BAE" w:rsidRDefault="00000000" w:rsidP="00526BAE">
      <w:pPr>
        <w:bidi/>
        <w:rPr>
          <w:rFonts w:ascii="Narkisim" w:hAnsi="Narkisim" w:cs="Narkisim"/>
        </w:rPr>
      </w:pPr>
      <w:r w:rsidRPr="00526BAE">
        <w:rPr>
          <w:rFonts w:ascii="Narkisim" w:hAnsi="Narkisim" w:cs="Narkisim"/>
          <w:u w:val="single"/>
          <w:rtl/>
        </w:rPr>
        <w:t>ושורפין בתחילת 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דגזרו חכמים לאסור בהנאה. ובפשוטו משמע דמחוייב לשרוף מיד בתחילת ו'</w:t>
      </w:r>
      <w:r w:rsidRPr="00526BAE">
        <w:rPr>
          <w:rStyle w:val="ac"/>
          <w:rFonts w:ascii="Narkisim" w:hAnsi="Narkisim" w:cs="Narkisim"/>
          <w:rtl/>
        </w:rPr>
        <w:footnoteReference w:id="840"/>
      </w:r>
      <w:r w:rsidRPr="00526BAE">
        <w:rPr>
          <w:rFonts w:ascii="Narkisim" w:hAnsi="Narkisim" w:cs="Narkisim"/>
          <w:rtl/>
        </w:rPr>
        <w:t>. ה</w:t>
      </w:r>
      <w:r w:rsidRPr="00526BAE">
        <w:rPr>
          <w:rFonts w:ascii="Narkisim" w:hAnsi="Narkisim" w:cs="Narkisim"/>
          <w:b/>
          <w:bCs/>
          <w:rtl/>
        </w:rPr>
        <w:t>כס"מ</w:t>
      </w:r>
      <w:r w:rsidRPr="00526BAE">
        <w:rPr>
          <w:rFonts w:ascii="Narkisim" w:hAnsi="Narkisim" w:cs="Narkisim"/>
          <w:rtl/>
        </w:rPr>
        <w:t xml:space="preserve"> (א ט) הק' אמאי אי"צ להוציא את החמץ מביתו ולשורפו קודם שעה ו', דמשעה ו' עובר כבר מדרבנן. וכת' דשמא הכוונה דשורפין סמוך לתחילת ו'. </w:t>
      </w:r>
      <w:r w:rsidRPr="00526BAE">
        <w:rPr>
          <w:rFonts w:ascii="Narkisim" w:hAnsi="Narkisim" w:cs="Narkisim"/>
          <w:szCs w:val="20"/>
          <w:rtl/>
        </w:rPr>
        <w:t>וכת' דצריך להמתין עד קרוב לתחלת שעה ששית להורות ששורפו מפני זמן האיסור שבא וזה מורה יותר שמקיים המצוה.</w:t>
      </w:r>
    </w:p>
    <w:p w14:paraId="30330C88" w14:textId="77777777" w:rsidR="00164728" w:rsidRPr="00526BAE" w:rsidRDefault="00000000" w:rsidP="00526BAE">
      <w:pPr>
        <w:pStyle w:val="a7"/>
        <w:bidi/>
        <w:rPr>
          <w:rFonts w:ascii="Narkisim" w:hAnsi="Narkisim"/>
        </w:rPr>
      </w:pPr>
      <w:r w:rsidRPr="00526BAE">
        <w:rPr>
          <w:rFonts w:ascii="Narkisim" w:hAnsi="Narkisim"/>
          <w:rtl/>
        </w:rPr>
        <w:t>ועוד תי' ה</w:t>
      </w:r>
      <w:r w:rsidRPr="00526BAE">
        <w:rPr>
          <w:rFonts w:ascii="Narkisim" w:hAnsi="Narkisim"/>
          <w:b/>
          <w:bCs/>
          <w:rtl/>
        </w:rPr>
        <w:t>כס"מ</w:t>
      </w:r>
      <w:r w:rsidRPr="00526BAE">
        <w:rPr>
          <w:rFonts w:ascii="Narkisim" w:hAnsi="Narkisim"/>
          <w:rtl/>
        </w:rPr>
        <w:t xml:space="preserve"> נהי דשעה ששית אסרוהו בהנאה מ"מ לא חייבוהו להוציאו מביתו קודם אותה שעה. </w:t>
      </w:r>
      <w:r w:rsidRPr="00526BAE">
        <w:rPr>
          <w:rFonts w:ascii="Narkisim" w:hAnsi="Narkisim"/>
          <w:szCs w:val="20"/>
          <w:rtl/>
        </w:rPr>
        <w:t>וה</w:t>
      </w:r>
      <w:r w:rsidRPr="00526BAE">
        <w:rPr>
          <w:rFonts w:ascii="Narkisim" w:hAnsi="Narkisim"/>
          <w:b/>
          <w:bCs/>
          <w:szCs w:val="20"/>
          <w:rtl/>
        </w:rPr>
        <w:t>אחרונים</w:t>
      </w:r>
      <w:r w:rsidRPr="00526BAE">
        <w:rPr>
          <w:rFonts w:ascii="Narkisim" w:hAnsi="Narkisim"/>
          <w:szCs w:val="20"/>
          <w:rtl/>
        </w:rPr>
        <w:t xml:space="preserve"> הביאו דכ"מ ב</w:t>
      </w:r>
      <w:r w:rsidRPr="00526BAE">
        <w:rPr>
          <w:rFonts w:ascii="Narkisim" w:hAnsi="Narkisim"/>
          <w:b/>
          <w:bCs/>
          <w:szCs w:val="20"/>
          <w:rtl/>
        </w:rPr>
        <w:t>תוס</w:t>
      </w:r>
      <w:r w:rsidRPr="00526BAE">
        <w:rPr>
          <w:rFonts w:ascii="Narkisim" w:hAnsi="Narkisim"/>
          <w:szCs w:val="20"/>
          <w:rtl/>
        </w:rPr>
        <w:t>' (לקמן יב: ע' מש"כ שם). אך ב</w:t>
      </w:r>
      <w:r w:rsidRPr="00526BAE">
        <w:rPr>
          <w:rFonts w:ascii="Narkisim" w:hAnsi="Narkisim"/>
          <w:b/>
          <w:bCs/>
          <w:szCs w:val="20"/>
          <w:rtl/>
        </w:rPr>
        <w:t>בעה"מ</w:t>
      </w:r>
      <w:r w:rsidRPr="00526BAE">
        <w:rPr>
          <w:rFonts w:ascii="Narkisim" w:hAnsi="Narkisim"/>
          <w:szCs w:val="20"/>
          <w:rtl/>
        </w:rPr>
        <w:t xml:space="preserve"> (ג. בדה"ר) מפורש דרבנן עשו סייג שלא ישהה לכתחילה מתחילת שעה ו'.</w:t>
      </w:r>
    </w:p>
    <w:p w14:paraId="317484B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בפשוטו כל הנך שעות הוה שעות זמניות</w:t>
      </w:r>
      <w:r w:rsidRPr="00526BAE">
        <w:rPr>
          <w:rStyle w:val="ac"/>
          <w:rFonts w:ascii="Narkisim" w:hAnsi="Narkisim" w:cs="Narkisim"/>
          <w:rtl/>
        </w:rPr>
        <w:footnoteReference w:id="841"/>
      </w:r>
      <w:r w:rsidRPr="00526BAE">
        <w:rPr>
          <w:rFonts w:ascii="Narkisim" w:hAnsi="Narkisim" w:cs="Narkisim"/>
          <w:rtl/>
        </w:rPr>
        <w:t xml:space="preserve">, ותחילת שעה ה' הוא שליש היום [וכ"כ הרמב"ם בפיה"מ ברכות א ה]. </w:t>
      </w:r>
      <w:r w:rsidRPr="00526BAE">
        <w:rPr>
          <w:rFonts w:ascii="Narkisim" w:hAnsi="Narkisim" w:cs="Narkisim"/>
          <w:szCs w:val="20"/>
          <w:rtl/>
        </w:rPr>
        <w:t>[ונח' ה</w:t>
      </w:r>
      <w:r w:rsidRPr="00526BAE">
        <w:rPr>
          <w:rFonts w:ascii="Narkisim" w:hAnsi="Narkisim" w:cs="Narkisim"/>
          <w:b/>
          <w:bCs/>
          <w:szCs w:val="20"/>
          <w:rtl/>
        </w:rPr>
        <w:t>פוסקים</w:t>
      </w:r>
      <w:r w:rsidRPr="00526BAE">
        <w:rPr>
          <w:rFonts w:ascii="Narkisim" w:hAnsi="Narkisim" w:cs="Narkisim"/>
          <w:szCs w:val="20"/>
          <w:rtl/>
        </w:rPr>
        <w:t xml:space="preserve"> (הו' במעדני יו"ט ברכות א י ט וד"ח שם ד ג יד, ובמג"א רלג ג, ותמג) דדעת ה</w:t>
      </w:r>
      <w:r w:rsidRPr="00526BAE">
        <w:rPr>
          <w:rFonts w:ascii="Narkisim" w:hAnsi="Narkisim" w:cs="Narkisim"/>
          <w:b/>
          <w:bCs/>
          <w:szCs w:val="20"/>
          <w:rtl/>
        </w:rPr>
        <w:t>תה"ד</w:t>
      </w:r>
      <w:r w:rsidRPr="00526BAE">
        <w:rPr>
          <w:rFonts w:ascii="Narkisim" w:hAnsi="Narkisim" w:cs="Narkisim"/>
          <w:szCs w:val="20"/>
          <w:rtl/>
        </w:rPr>
        <w:t xml:space="preserve"> (א) דהוה שליש היום מעלות השחר ועד צאת הכוכבים</w:t>
      </w:r>
      <w:r w:rsidRPr="00526BAE">
        <w:rPr>
          <w:rStyle w:val="ac"/>
          <w:rFonts w:ascii="Narkisim" w:hAnsi="Narkisim" w:cs="Narkisim"/>
          <w:szCs w:val="20"/>
          <w:rtl/>
        </w:rPr>
        <w:footnoteReference w:id="842"/>
      </w:r>
      <w:r w:rsidRPr="00526BAE">
        <w:rPr>
          <w:rFonts w:ascii="Narkisim" w:hAnsi="Narkisim" w:cs="Narkisim"/>
          <w:szCs w:val="20"/>
          <w:rtl/>
        </w:rPr>
        <w:t>. ודעת ה</w:t>
      </w:r>
      <w:r w:rsidRPr="00526BAE">
        <w:rPr>
          <w:rFonts w:ascii="Narkisim" w:hAnsi="Narkisim" w:cs="Narkisim"/>
          <w:b/>
          <w:bCs/>
          <w:szCs w:val="20"/>
          <w:rtl/>
        </w:rPr>
        <w:t>לבוש</w:t>
      </w:r>
      <w:r w:rsidRPr="00526BAE">
        <w:rPr>
          <w:rFonts w:ascii="Narkisim" w:hAnsi="Narkisim" w:cs="Narkisim"/>
          <w:szCs w:val="20"/>
          <w:rtl/>
        </w:rPr>
        <w:t xml:space="preserve"> (רלג ורסז) דהוה מהנץ ועד השקיעה, וכן הכריע ה</w:t>
      </w:r>
      <w:r w:rsidRPr="00526BAE">
        <w:rPr>
          <w:rFonts w:ascii="Narkisim" w:hAnsi="Narkisim" w:cs="Narkisim"/>
          <w:b/>
          <w:bCs/>
          <w:szCs w:val="20"/>
          <w:rtl/>
        </w:rPr>
        <w:t>גר"א</w:t>
      </w:r>
      <w:r w:rsidRPr="00526BAE">
        <w:rPr>
          <w:rFonts w:ascii="Narkisim" w:hAnsi="Narkisim" w:cs="Narkisim"/>
          <w:szCs w:val="20"/>
          <w:rtl/>
        </w:rPr>
        <w:t xml:space="preserve"> (תנט)</w:t>
      </w:r>
      <w:r w:rsidRPr="00526BAE">
        <w:rPr>
          <w:rStyle w:val="ac"/>
          <w:rFonts w:ascii="Narkisim" w:hAnsi="Narkisim" w:cs="Narkisim"/>
          <w:szCs w:val="20"/>
          <w:rtl/>
        </w:rPr>
        <w:footnoteReference w:id="843"/>
      </w:r>
      <w:r w:rsidRPr="00526BAE">
        <w:rPr>
          <w:rFonts w:ascii="Narkisim" w:hAnsi="Narkisim" w:cs="Narkisim"/>
          <w:szCs w:val="20"/>
          <w:rtl/>
        </w:rPr>
        <w:t>. וע' בסמוך]</w:t>
      </w:r>
      <w:r w:rsidRPr="00526BAE">
        <w:rPr>
          <w:rFonts w:ascii="Narkisim" w:hAnsi="Narkisim" w:cs="Narkisim"/>
          <w:rtl/>
        </w:rPr>
        <w:t>.</w:t>
      </w:r>
    </w:p>
    <w:p w14:paraId="5E151D80"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תה"ד</w:t>
      </w:r>
      <w:r w:rsidRPr="00526BAE">
        <w:rPr>
          <w:rFonts w:ascii="Narkisim" w:hAnsi="Narkisim"/>
          <w:rtl/>
        </w:rPr>
        <w:t xml:space="preserve"> </w:t>
      </w:r>
      <w:r w:rsidRPr="00526BAE">
        <w:rPr>
          <w:rFonts w:ascii="Narkisim" w:hAnsi="Narkisim"/>
          <w:szCs w:val="20"/>
          <w:rtl/>
        </w:rPr>
        <w:t>(קכא)</w:t>
      </w:r>
      <w:r w:rsidRPr="00526BAE">
        <w:rPr>
          <w:rFonts w:ascii="Narkisim" w:hAnsi="Narkisim"/>
          <w:rtl/>
        </w:rPr>
        <w:t xml:space="preserve"> כת' דהכא העיקר תלי ב' שעות קודם חצות, דהטעם משום דטועה ב' שעות אין חילוק בין יום דתקופת תמוז. וכת' דאף דלחד לישנא </w:t>
      </w:r>
      <w:r w:rsidRPr="00526BAE">
        <w:rPr>
          <w:rFonts w:ascii="Narkisim" w:hAnsi="Narkisim"/>
          <w:szCs w:val="20"/>
          <w:rtl/>
        </w:rPr>
        <w:t>(יב:)</w:t>
      </w:r>
      <w:r w:rsidRPr="00526BAE">
        <w:rPr>
          <w:rFonts w:ascii="Narkisim" w:hAnsi="Narkisim"/>
          <w:rtl/>
        </w:rPr>
        <w:t xml:space="preserve"> הטעם משום דזמן סעודה לכל, וזמן סעודה תלי בשעה ד' </w:t>
      </w:r>
      <w:r w:rsidRPr="00526BAE">
        <w:rPr>
          <w:rFonts w:ascii="Narkisim" w:hAnsi="Narkisim"/>
          <w:szCs w:val="20"/>
          <w:rtl/>
        </w:rPr>
        <w:t>[ותלי בשעות זמניות]</w:t>
      </w:r>
      <w:r w:rsidRPr="00526BAE">
        <w:rPr>
          <w:rFonts w:ascii="Narkisim" w:hAnsi="Narkisim"/>
          <w:rtl/>
        </w:rPr>
        <w:t>, מ"מ קי"ל כלישנא דהוה משום טעות</w:t>
      </w:r>
      <w:r w:rsidRPr="00526BAE">
        <w:rPr>
          <w:rStyle w:val="ac"/>
          <w:rFonts w:ascii="Narkisim" w:hAnsi="Narkisim"/>
          <w:rtl/>
        </w:rPr>
        <w:footnoteReference w:id="844"/>
      </w:r>
      <w:r w:rsidRPr="00526BAE">
        <w:rPr>
          <w:rFonts w:ascii="Narkisim" w:hAnsi="Narkisim"/>
          <w:rtl/>
        </w:rPr>
        <w:t>.</w:t>
      </w:r>
    </w:p>
    <w:p w14:paraId="6B19A558" w14:textId="77777777" w:rsidR="00164728" w:rsidRPr="00526BAE" w:rsidRDefault="00000000" w:rsidP="00526BAE">
      <w:pPr>
        <w:pStyle w:val="aa"/>
        <w:bidi/>
        <w:rPr>
          <w:rFonts w:ascii="Narkisim" w:hAnsi="Narkisim"/>
        </w:rPr>
      </w:pPr>
      <w:r w:rsidRPr="00526BAE">
        <w:rPr>
          <w:rFonts w:ascii="Narkisim" w:hAnsi="Narkisim"/>
          <w:u w:val="single"/>
          <w:rtl/>
        </w:rPr>
        <w:t>ר"ג אומר וכו' ותרומה כל חמש, ושורפין בתחילת ו'</w:t>
      </w:r>
      <w:r w:rsidRPr="00526BAE">
        <w:rPr>
          <w:rFonts w:ascii="Narkisim" w:hAnsi="Narkisim"/>
          <w:rtl/>
        </w:rPr>
        <w:t>. ה</w:t>
      </w:r>
      <w:r w:rsidRPr="00526BAE">
        <w:rPr>
          <w:rFonts w:ascii="Narkisim" w:hAnsi="Narkisim"/>
          <w:b/>
          <w:bCs/>
          <w:rtl/>
        </w:rPr>
        <w:t>קוב"ש</w:t>
      </w:r>
      <w:r w:rsidRPr="00526BAE">
        <w:rPr>
          <w:rFonts w:ascii="Narkisim" w:hAnsi="Narkisim"/>
          <w:rtl/>
        </w:rPr>
        <w:t xml:space="preserve"> (עה) הק' דיהא מותר לאכול חמץ של תרומה אף לאחר ז', דהא ליכא כרת. ונימא עשה דאכילת תרומה</w:t>
      </w:r>
      <w:r w:rsidRPr="00526BAE">
        <w:rPr>
          <w:rStyle w:val="ac"/>
          <w:rFonts w:ascii="Narkisim" w:hAnsi="Narkisim"/>
          <w:rtl/>
        </w:rPr>
        <w:footnoteReference w:id="845"/>
      </w:r>
      <w:r w:rsidRPr="00526BAE">
        <w:rPr>
          <w:rFonts w:ascii="Narkisim" w:hAnsi="Narkisim"/>
          <w:rtl/>
        </w:rPr>
        <w:t xml:space="preserve"> דוחה איסור חמץ</w:t>
      </w:r>
      <w:r w:rsidRPr="00526BAE">
        <w:rPr>
          <w:rStyle w:val="ac"/>
          <w:rFonts w:ascii="Narkisim" w:hAnsi="Narkisim"/>
          <w:rtl/>
        </w:rPr>
        <w:footnoteReference w:id="846"/>
      </w:r>
      <w:r w:rsidRPr="00526BAE">
        <w:rPr>
          <w:rFonts w:ascii="Narkisim" w:hAnsi="Narkisim"/>
          <w:rtl/>
        </w:rPr>
        <w:t>.</w:t>
      </w:r>
    </w:p>
    <w:p w14:paraId="51E905BF" w14:textId="77777777" w:rsidR="00164728" w:rsidRPr="00526BAE" w:rsidRDefault="00000000" w:rsidP="00526BAE">
      <w:pPr>
        <w:pStyle w:val="2"/>
        <w:bidi/>
        <w:rPr>
          <w:rFonts w:ascii="Narkisim" w:hAnsi="Narkisim"/>
        </w:rPr>
      </w:pPr>
      <w:r w:rsidRPr="00526BAE">
        <w:rPr>
          <w:rFonts w:ascii="Narkisim" w:hAnsi="Narkisim"/>
          <w:rtl/>
        </w:rPr>
        <w:t>חקירת עדים – אדם טועה</w:t>
      </w:r>
    </w:p>
    <w:p w14:paraId="738E5610" w14:textId="77777777" w:rsidR="00164728" w:rsidRPr="00526BAE" w:rsidRDefault="00000000" w:rsidP="00526BAE">
      <w:pPr>
        <w:pStyle w:val="aa"/>
        <w:bidi/>
        <w:rPr>
          <w:rFonts w:ascii="Narkisim" w:hAnsi="Narkisim"/>
        </w:rPr>
      </w:pPr>
      <w:r w:rsidRPr="00526BAE">
        <w:rPr>
          <w:rFonts w:ascii="Narkisim" w:hAnsi="Narkisim"/>
          <w:u w:val="single"/>
          <w:rtl/>
        </w:rPr>
        <w:t>תוד"ה זה</w:t>
      </w:r>
      <w:r w:rsidRPr="00526BAE">
        <w:rPr>
          <w:rFonts w:ascii="Narkisim" w:hAnsi="Narkisim"/>
          <w:rtl/>
        </w:rPr>
        <w:t>. וה"ה בהמ"ל זה יודע בחסרונו וכו'. אבל ה</w:t>
      </w:r>
      <w:r w:rsidRPr="00526BAE">
        <w:rPr>
          <w:rFonts w:ascii="Narkisim" w:hAnsi="Narkisim"/>
          <w:b/>
          <w:bCs/>
          <w:rtl/>
        </w:rPr>
        <w:t>מהר"ם חלאוה</w:t>
      </w:r>
      <w:r w:rsidRPr="00526BAE">
        <w:rPr>
          <w:rFonts w:ascii="Narkisim" w:hAnsi="Narkisim"/>
          <w:rtl/>
        </w:rPr>
        <w:t xml:space="preserve"> דייק דכה"ג לא מתרצינן, דאי החודש חסר האיך יסבור זה שהוא מעובר. והא לא שמע שיפורא.</w:t>
      </w:r>
    </w:p>
    <w:p w14:paraId="3688904F" w14:textId="77777777" w:rsidR="00164728" w:rsidRPr="00526BAE" w:rsidRDefault="00000000" w:rsidP="00526BAE">
      <w:pPr>
        <w:bidi/>
        <w:rPr>
          <w:rFonts w:ascii="Narkisim" w:hAnsi="Narkisim" w:cs="Narkisim"/>
        </w:rPr>
      </w:pPr>
      <w:r w:rsidRPr="00526BAE">
        <w:rPr>
          <w:rFonts w:ascii="Narkisim" w:hAnsi="Narkisim" w:cs="Narkisim"/>
          <w:u w:val="single"/>
          <w:rtl/>
        </w:rPr>
        <w:t>בא"ד אע"ג (סנהדרין סט.) דייק מהכא דרובא דאינשי</w:t>
      </w:r>
      <w:r w:rsidRPr="00526BAE">
        <w:rPr>
          <w:rStyle w:val="ac"/>
          <w:rFonts w:ascii="Narkisim" w:hAnsi="Narkisim" w:cs="Narkisim"/>
          <w:u w:val="single"/>
          <w:rtl/>
        </w:rPr>
        <w:footnoteReference w:id="847"/>
      </w:r>
      <w:r w:rsidRPr="00526BAE">
        <w:rPr>
          <w:rFonts w:ascii="Narkisim" w:hAnsi="Narkisim" w:cs="Narkisim"/>
          <w:u w:val="single"/>
          <w:rtl/>
        </w:rPr>
        <w:t xml:space="preserve"> עבידי דטעו בעיבורא דירחא וכו'</w:t>
      </w:r>
      <w:r w:rsidRPr="00526BAE">
        <w:rPr>
          <w:rFonts w:ascii="Narkisim" w:hAnsi="Narkisim" w:cs="Narkisim"/>
          <w:rtl/>
        </w:rPr>
        <w:t>. [פי' דרוב בני אדם שייכין בטעות זו</w:t>
      </w:r>
      <w:r w:rsidRPr="00526BAE">
        <w:rPr>
          <w:rStyle w:val="ac"/>
          <w:rFonts w:ascii="Narkisim" w:hAnsi="Narkisim" w:cs="Narkisim"/>
          <w:rtl/>
        </w:rPr>
        <w:footnoteReference w:id="848"/>
      </w:r>
      <w:r w:rsidRPr="00526BAE">
        <w:rPr>
          <w:rFonts w:ascii="Narkisim" w:hAnsi="Narkisim" w:cs="Narkisim"/>
          <w:rtl/>
        </w:rPr>
        <w:t xml:space="preserve">]. </w:t>
      </w:r>
      <w:r w:rsidRPr="00526BAE">
        <w:rPr>
          <w:rFonts w:ascii="Narkisim" w:hAnsi="Narkisim" w:cs="Narkisim"/>
          <w:szCs w:val="20"/>
          <w:rtl/>
        </w:rPr>
        <w:t>ומבואר דאילו לא אזלינן בתר רוב</w:t>
      </w:r>
      <w:r w:rsidRPr="00526BAE">
        <w:rPr>
          <w:rStyle w:val="ac"/>
          <w:rFonts w:ascii="Narkisim" w:hAnsi="Narkisim" w:cs="Narkisim"/>
          <w:szCs w:val="20"/>
          <w:rtl/>
        </w:rPr>
        <w:footnoteReference w:id="849"/>
      </w:r>
      <w:r w:rsidRPr="00526BAE">
        <w:rPr>
          <w:rFonts w:ascii="Narkisim" w:hAnsi="Narkisim" w:cs="Narkisim"/>
          <w:szCs w:val="20"/>
          <w:rtl/>
        </w:rPr>
        <w:t>, אף דדבריהם סותרין וניכר שטעו לא מהני, דנחשב סתירה בעדות</w:t>
      </w:r>
      <w:r w:rsidRPr="00526BAE">
        <w:rPr>
          <w:rStyle w:val="ac"/>
          <w:rFonts w:ascii="Narkisim" w:hAnsi="Narkisim" w:cs="Narkisim"/>
          <w:szCs w:val="20"/>
          <w:rtl/>
        </w:rPr>
        <w:footnoteReference w:id="850"/>
      </w:r>
      <w:r w:rsidRPr="00526BAE">
        <w:rPr>
          <w:rFonts w:ascii="Narkisim" w:hAnsi="Narkisim" w:cs="Narkisim"/>
          <w:szCs w:val="20"/>
          <w:rtl/>
        </w:rPr>
        <w:t>. ויל"ד אמאי לא נימא שניכר לפנינו ונתברר שהם מבני אדם הטועים. וצ"ל דאפ"ה כיון דהעדות מתפרש שיש כאן סתירה</w:t>
      </w:r>
      <w:r w:rsidRPr="00526BAE">
        <w:rPr>
          <w:rStyle w:val="ac"/>
          <w:rFonts w:ascii="Narkisim" w:hAnsi="Narkisim" w:cs="Narkisim"/>
          <w:szCs w:val="20"/>
          <w:rtl/>
        </w:rPr>
        <w:footnoteReference w:id="851"/>
      </w:r>
      <w:r w:rsidRPr="00526BAE">
        <w:rPr>
          <w:rFonts w:ascii="Narkisim" w:hAnsi="Narkisim" w:cs="Narkisim"/>
          <w:szCs w:val="20"/>
          <w:rtl/>
        </w:rPr>
        <w:t>, חשיב חוזר ומגיד. [וע"ע קוב"ש מד</w:t>
      </w:r>
      <w:r w:rsidRPr="00526BAE">
        <w:rPr>
          <w:rFonts w:ascii="Narkisim" w:hAnsi="Narkisim" w:cs="Narkisim"/>
          <w:rtl/>
        </w:rPr>
        <w:t>].</w:t>
      </w:r>
    </w:p>
    <w:p w14:paraId="30150124" w14:textId="77777777" w:rsidR="00164728" w:rsidRPr="00526BAE" w:rsidRDefault="00000000" w:rsidP="00526BAE">
      <w:pPr>
        <w:bidi/>
        <w:rPr>
          <w:rFonts w:ascii="Narkisim" w:hAnsi="Narkisim" w:cs="Narkisim"/>
        </w:rPr>
      </w:pPr>
      <w:r w:rsidRPr="00526BAE">
        <w:rPr>
          <w:rFonts w:ascii="Narkisim" w:hAnsi="Narkisim" w:cs="Narkisim"/>
          <w:u w:val="single"/>
          <w:rtl/>
        </w:rPr>
        <w:t>בא"ד וי"ל דהכא דייקינן בהו שפיר וכו' וקמכווני ליום א' וכו'</w:t>
      </w:r>
      <w:r w:rsidRPr="00526BAE">
        <w:rPr>
          <w:rFonts w:ascii="Narkisim" w:hAnsi="Narkisim" w:cs="Narkisim"/>
          <w:rtl/>
        </w:rPr>
        <w:t xml:space="preserve">. מבואר דרק היכא דמוכח ע"י </w:t>
      </w:r>
      <w:r w:rsidRPr="00526BAE">
        <w:rPr>
          <w:rFonts w:ascii="Narkisim" w:hAnsi="Narkisim" w:cs="Narkisim"/>
          <w:rtl/>
        </w:rPr>
        <w:lastRenderedPageBreak/>
        <w:t>ימי השבוע תלינן בטעות דעיבורא דירחי</w:t>
      </w:r>
      <w:r w:rsidRPr="00526BAE">
        <w:rPr>
          <w:rStyle w:val="ac"/>
          <w:rFonts w:ascii="Narkisim" w:hAnsi="Narkisim" w:cs="Narkisim"/>
          <w:rtl/>
        </w:rPr>
        <w:footnoteReference w:id="852"/>
      </w:r>
      <w:r w:rsidRPr="00526BAE">
        <w:rPr>
          <w:rFonts w:ascii="Narkisim" w:hAnsi="Narkisim" w:cs="Narkisim"/>
          <w:rtl/>
        </w:rPr>
        <w:t>. [וכ"כ כמה ראשונים</w:t>
      </w:r>
      <w:r w:rsidRPr="00526BAE">
        <w:rPr>
          <w:rStyle w:val="ac"/>
          <w:rFonts w:ascii="Narkisim" w:hAnsi="Narkisim" w:cs="Narkisim"/>
          <w:rtl/>
        </w:rPr>
        <w:footnoteReference w:id="853"/>
      </w:r>
      <w:r w:rsidRPr="00526BAE">
        <w:rPr>
          <w:rFonts w:ascii="Narkisim" w:hAnsi="Narkisim" w:cs="Narkisim"/>
          <w:rtl/>
        </w:rPr>
        <w:t>].</w:t>
      </w:r>
    </w:p>
    <w:p w14:paraId="30D97EC5"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גר"א</w:t>
      </w:r>
      <w:r w:rsidRPr="00526BAE">
        <w:rPr>
          <w:rFonts w:ascii="Narkisim" w:hAnsi="Narkisim"/>
          <w:rtl/>
        </w:rPr>
        <w:t xml:space="preserve"> (חו"מ ל יט) כת' דכל היכא דהדבר מצוי תלי בטעות. ודוקא בתחילת שעה וסוף שעה אמרי' דהדבר שקול. ומש"ה צריך לברר. והגר"א הוכיח כן, דהא גבי טעות בשעות לא אמרי' דצריך לברר כוונתם</w:t>
      </w:r>
      <w:r w:rsidRPr="00526BAE">
        <w:rPr>
          <w:rStyle w:val="ac"/>
          <w:rFonts w:ascii="Narkisim" w:hAnsi="Narkisim"/>
          <w:rtl/>
        </w:rPr>
        <w:footnoteReference w:id="854"/>
      </w:r>
      <w:r w:rsidRPr="00526BAE">
        <w:rPr>
          <w:rFonts w:ascii="Narkisim" w:hAnsi="Narkisim"/>
          <w:rtl/>
        </w:rPr>
        <w:t>.</w:t>
      </w:r>
    </w:p>
    <w:p w14:paraId="22E12A5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כת' דתוס' ס"ל דטעות בעיבורא דירחא הוה טעות רחוק, אא"כ כוונו ליום א'.</w:t>
      </w:r>
    </w:p>
    <w:p w14:paraId="33228FEB"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שו"ת הרא"ש</w:t>
      </w:r>
      <w:r w:rsidRPr="00526BAE">
        <w:rPr>
          <w:rFonts w:ascii="Narkisim" w:hAnsi="Narkisim" w:cs="Narkisim"/>
          <w:rtl/>
        </w:rPr>
        <w:t xml:space="preserve"> (מה כה) איתא דגט שיש טעות בזמן [שכתוב יום ד' כ' שבט, וידעינן דיום ד' נפל בכ"א] כשר, דתלינן בטעות הסופר. והביא ראיה מסוגיין, דאפי' לענין נפשות תלי' דלא ידע בעיבורא דירחי</w:t>
      </w:r>
      <w:r w:rsidRPr="00526BAE">
        <w:rPr>
          <w:rStyle w:val="ac"/>
          <w:rFonts w:ascii="Narkisim" w:hAnsi="Narkisim" w:cs="Narkisim"/>
          <w:rtl/>
        </w:rPr>
        <w:footnoteReference w:id="855"/>
      </w:r>
      <w:r w:rsidRPr="00526BAE">
        <w:rPr>
          <w:rFonts w:ascii="Narkisim" w:hAnsi="Narkisim" w:cs="Narkisim"/>
          <w:rtl/>
        </w:rPr>
        <w:t>. וע' תומים (ל יג).</w:t>
      </w:r>
    </w:p>
    <w:p w14:paraId="4FF80050" w14:textId="77777777" w:rsidR="00164728" w:rsidRPr="00526BAE" w:rsidRDefault="00000000" w:rsidP="00526BAE">
      <w:pPr>
        <w:pStyle w:val="a8"/>
        <w:bidi/>
        <w:rPr>
          <w:rFonts w:ascii="Narkisim" w:hAnsi="Narkisim"/>
        </w:rPr>
      </w:pPr>
      <w:r w:rsidRPr="00526BAE">
        <w:rPr>
          <w:rFonts w:ascii="Narkisim" w:hAnsi="Narkisim"/>
          <w:rtl/>
        </w:rPr>
        <w:t>וכת' דכה"ג דחזינן דטעה מהני אף לאחר רובו של חודש. דחזי' דטעה, דביום בשבוע לא שכיח דטועים.</w:t>
      </w:r>
    </w:p>
    <w:p w14:paraId="7830E403" w14:textId="77777777" w:rsidR="00164728" w:rsidRPr="00526BAE" w:rsidRDefault="00000000" w:rsidP="00526BAE">
      <w:pPr>
        <w:bidi/>
        <w:rPr>
          <w:rFonts w:ascii="Narkisim" w:hAnsi="Narkisim" w:cs="Narkisim"/>
        </w:rPr>
      </w:pPr>
      <w:r w:rsidRPr="00526BAE">
        <w:rPr>
          <w:rFonts w:ascii="Narkisim" w:hAnsi="Narkisim" w:cs="Narkisim"/>
          <w:u w:val="single"/>
          <w:rtl/>
        </w:rPr>
        <w:t>בא"ד מיד הו"ל מוכחשין וכו' הו"ל חוזר ומגיד וכו'</w:t>
      </w:r>
      <w:r w:rsidRPr="00526BAE">
        <w:rPr>
          <w:rFonts w:ascii="Narkisim" w:hAnsi="Narkisim" w:cs="Narkisim"/>
          <w:rtl/>
        </w:rPr>
        <w:t>. ה</w:t>
      </w:r>
      <w:r w:rsidRPr="00526BAE">
        <w:rPr>
          <w:rFonts w:ascii="Narkisim" w:hAnsi="Narkisim" w:cs="Narkisim"/>
          <w:b/>
          <w:bCs/>
          <w:rtl/>
        </w:rPr>
        <w:t>תומים</w:t>
      </w:r>
      <w:r w:rsidRPr="00526BAE">
        <w:rPr>
          <w:rFonts w:ascii="Narkisim" w:hAnsi="Narkisim" w:cs="Narkisim"/>
          <w:rtl/>
        </w:rPr>
        <w:t xml:space="preserve"> (כט א, ע' נתיבות שם) דייק מתוס' דאף תוך כדי עדותם אינם יכולים לחזור, אף קודם שסיימו החקירות. ודלא כתוספתא (הו' בתוס' סנהדרין לב:). ועוד הביא כן מ</w:t>
      </w:r>
      <w:r w:rsidRPr="00526BAE">
        <w:rPr>
          <w:rFonts w:ascii="Narkisim" w:hAnsi="Narkisim" w:cs="Narkisim"/>
          <w:b/>
          <w:bCs/>
          <w:rtl/>
        </w:rPr>
        <w:t>תוס</w:t>
      </w:r>
      <w:r w:rsidRPr="00526BAE">
        <w:rPr>
          <w:rFonts w:ascii="Narkisim" w:hAnsi="Narkisim" w:cs="Narkisim"/>
          <w:rtl/>
        </w:rPr>
        <w:t>' (לקמן יב. תוד"ה באיזה). ועי"ש.</w:t>
      </w:r>
    </w:p>
    <w:p w14:paraId="06A836F6" w14:textId="77777777" w:rsidR="00164728" w:rsidRPr="00526BAE" w:rsidRDefault="00000000" w:rsidP="00526BAE">
      <w:pPr>
        <w:bidi/>
        <w:rPr>
          <w:rFonts w:ascii="Narkisim" w:hAnsi="Narkisim" w:cs="Narkisim"/>
        </w:rPr>
      </w:pPr>
      <w:r w:rsidRPr="00526BAE">
        <w:rPr>
          <w:rFonts w:ascii="Narkisim" w:hAnsi="Narkisim" w:cs="Narkisim"/>
          <w:u w:val="single"/>
          <w:rtl/>
        </w:rPr>
        <w:t>א' אומר ב' שעות וכו' אמר אביי כשת"ל וכו' לדברי ר' יהודה אדם טועה בחצי שעה וכו' והאי דקאמר וכו'</w:t>
      </w:r>
      <w:r w:rsidRPr="00526BAE">
        <w:rPr>
          <w:rFonts w:ascii="Narkisim" w:hAnsi="Narkisim" w:cs="Narkisim"/>
          <w:rtl/>
        </w:rPr>
        <w:t>. ולהך לישנא תולים דכוונתם לסוף השעה, ותולים טעות שעות בשניהם.</w:t>
      </w:r>
    </w:p>
    <w:p w14:paraId="7E51362F" w14:textId="77777777" w:rsidR="00164728" w:rsidRPr="00526BAE" w:rsidRDefault="00000000" w:rsidP="00526BAE">
      <w:pPr>
        <w:bidi/>
        <w:rPr>
          <w:rFonts w:ascii="Narkisim" w:hAnsi="Narkisim" w:cs="Narkisim"/>
        </w:rPr>
      </w:pPr>
      <w:r w:rsidRPr="00526BAE">
        <w:rPr>
          <w:rFonts w:ascii="Narkisim" w:hAnsi="Narkisim" w:cs="Narkisim"/>
          <w:rtl/>
        </w:rPr>
        <w:t>ה</w:t>
      </w:r>
      <w:r w:rsidRPr="00526BAE">
        <w:rPr>
          <w:rFonts w:ascii="Narkisim" w:hAnsi="Narkisim" w:cs="Narkisim"/>
          <w:b/>
          <w:bCs/>
          <w:rtl/>
        </w:rPr>
        <w:t>מהר"ם חלאוה</w:t>
      </w:r>
      <w:r w:rsidRPr="00526BAE">
        <w:rPr>
          <w:rFonts w:ascii="Narkisim" w:hAnsi="Narkisim" w:cs="Narkisim"/>
          <w:rtl/>
        </w:rPr>
        <w:t xml:space="preserve"> הק' דאמאי תלינן בהכי, אדרבה נתלה דכוונתו בסוף ג', וזה כוונתו בתחילת ב'. ותי' [דגזיה"כ] לקיים העדות. ודוקא לענין הזמה תלינן טעות, שלא להרוג את העדים.</w:t>
      </w:r>
    </w:p>
    <w:p w14:paraId="0C989978"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מהרש"א</w:t>
      </w:r>
      <w:r w:rsidRPr="00526BAE">
        <w:rPr>
          <w:rFonts w:ascii="Narkisim" w:hAnsi="Narkisim" w:cs="Narkisim"/>
          <w:rtl/>
        </w:rPr>
        <w:t xml:space="preserve"> </w:t>
      </w:r>
      <w:r w:rsidRPr="00526BAE">
        <w:rPr>
          <w:rFonts w:ascii="Narkisim" w:hAnsi="Narkisim" w:cs="Narkisim"/>
          <w:szCs w:val="20"/>
          <w:rtl/>
        </w:rPr>
        <w:t>(סנהדרין מ.)</w:t>
      </w:r>
      <w:r w:rsidRPr="00526BAE">
        <w:rPr>
          <w:rFonts w:ascii="Narkisim" w:hAnsi="Narkisim" w:cs="Narkisim"/>
          <w:rtl/>
        </w:rPr>
        <w:t xml:space="preserve"> כת' דדוקא היכא דהעדים סותרים זה את זה. אבל היכא דיש כת א' שאומרת בב', אין אנו תולין שטעו בעיבורא דירחא ונעשה בג'. כיון שאין כאן מי שמעיד על מעשה הזה שנעשה בג'. </w:t>
      </w:r>
      <w:r w:rsidRPr="00526BAE">
        <w:rPr>
          <w:rFonts w:ascii="Narkisim" w:hAnsi="Narkisim" w:cs="Narkisim"/>
          <w:szCs w:val="20"/>
          <w:rtl/>
        </w:rPr>
        <w:t>[וחלק אמהרש"ל שם</w:t>
      </w:r>
      <w:r w:rsidRPr="00526BAE">
        <w:rPr>
          <w:rFonts w:ascii="Narkisim" w:hAnsi="Narkisim" w:cs="Narkisim"/>
          <w:rtl/>
        </w:rPr>
        <w:t>]. וכן הביא ה</w:t>
      </w:r>
      <w:r w:rsidRPr="00526BAE">
        <w:rPr>
          <w:rFonts w:ascii="Narkisim" w:hAnsi="Narkisim" w:cs="Narkisim"/>
          <w:b/>
          <w:bCs/>
          <w:rtl/>
        </w:rPr>
        <w:t>מאירי</w:t>
      </w:r>
      <w:r w:rsidRPr="00526BAE">
        <w:rPr>
          <w:rFonts w:ascii="Narkisim" w:hAnsi="Narkisim" w:cs="Narkisim"/>
          <w:rtl/>
        </w:rPr>
        <w:t xml:space="preserve"> (יב.) דיש סוברים דדוקא כשיש הכחשה ביניהם תלינן בטעות, אבל כל ששניהם מכוונים לשעה א' אין תולין בטעות כלל.</w:t>
      </w:r>
    </w:p>
    <w:p w14:paraId="554455C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חלק דלהדיא אי' בגמ' (סנהדרין מ:) דלמ"ד אדם טועה לא שייך חקירה בכמה בשעה</w:t>
      </w:r>
      <w:r w:rsidRPr="00526BAE">
        <w:rPr>
          <w:rStyle w:val="ac"/>
          <w:rFonts w:ascii="Narkisim" w:hAnsi="Narkisim"/>
          <w:rtl/>
        </w:rPr>
        <w:footnoteReference w:id="856"/>
      </w:r>
      <w:r w:rsidRPr="00526BAE">
        <w:rPr>
          <w:rFonts w:ascii="Narkisim" w:hAnsi="Narkisim"/>
          <w:rtl/>
        </w:rPr>
        <w:t>. אלמא שאף כשהם מכוונים עדותם לשעה א', והוזמו משעה לחברתה תולין בטעות. וכה"ק ה</w:t>
      </w:r>
      <w:r w:rsidRPr="00526BAE">
        <w:rPr>
          <w:rFonts w:ascii="Narkisim" w:hAnsi="Narkisim"/>
          <w:b/>
          <w:bCs/>
          <w:rtl/>
        </w:rPr>
        <w:t>תומים</w:t>
      </w:r>
      <w:r w:rsidRPr="00526BAE">
        <w:rPr>
          <w:rFonts w:ascii="Narkisim" w:hAnsi="Narkisim"/>
          <w:rtl/>
        </w:rPr>
        <w:t xml:space="preserve"> (ל יג) מהגמ' (לקמן יב. בסוה"ע) דלענין הזמה יהבינן כוליה טעותה.</w:t>
      </w:r>
    </w:p>
    <w:p w14:paraId="399A99B1" w14:textId="77777777" w:rsidR="00164728" w:rsidRPr="00526BAE" w:rsidRDefault="00000000" w:rsidP="00526BAE">
      <w:pPr>
        <w:pStyle w:val="a8"/>
        <w:bidi/>
        <w:rPr>
          <w:rFonts w:ascii="Narkisim" w:hAnsi="Narkisim"/>
        </w:rPr>
      </w:pPr>
      <w:r w:rsidRPr="00526BAE">
        <w:rPr>
          <w:rFonts w:ascii="Narkisim" w:hAnsi="Narkisim"/>
          <w:rtl/>
        </w:rPr>
        <w:t>ויש ליישב לדעת המהרש"א דהתם קאי לענין הזמה, שלא לחייבם כאשר זמם. ומ"מ חשיב הכחשה לעיקר העדות (וכ"כ מהר"ם חלאוה ותוס' ר"פ, ע' בסמוך). וה</w:t>
      </w:r>
      <w:r w:rsidRPr="00526BAE">
        <w:rPr>
          <w:rFonts w:ascii="Narkisim" w:hAnsi="Narkisim"/>
          <w:b/>
          <w:bCs/>
          <w:rtl/>
        </w:rPr>
        <w:t>תוס' ר"פ</w:t>
      </w:r>
      <w:r w:rsidRPr="00526BAE">
        <w:rPr>
          <w:rFonts w:ascii="Narkisim" w:hAnsi="Narkisim"/>
          <w:rtl/>
        </w:rPr>
        <w:t xml:space="preserve"> (יב. שם) העמיד באופן דמכחשי העדים זה לזה. ועפ"ז מתיישב שפיר כדברי המהרש"א.</w:t>
      </w:r>
    </w:p>
    <w:p w14:paraId="7B06E733" w14:textId="77777777" w:rsidR="00164728" w:rsidRPr="00526BAE" w:rsidRDefault="00000000" w:rsidP="00526BAE">
      <w:pPr>
        <w:bidi/>
        <w:rPr>
          <w:rFonts w:ascii="Narkisim" w:hAnsi="Narkisim" w:cs="Narkisim"/>
        </w:rPr>
      </w:pPr>
      <w:r w:rsidRPr="00526BAE">
        <w:rPr>
          <w:rFonts w:ascii="Narkisim" w:hAnsi="Narkisim" w:cs="Narkisim"/>
          <w:u w:val="single"/>
          <w:rtl/>
        </w:rPr>
        <w:t>תוד"ה אחד</w:t>
      </w:r>
      <w:r w:rsidRPr="00526BAE">
        <w:rPr>
          <w:rFonts w:ascii="Narkisim" w:hAnsi="Narkisim" w:cs="Narkisim"/>
          <w:rtl/>
        </w:rPr>
        <w:t>. בתחילת שתים, והו"ל קודם נץ החמה וכו'. מבואר בתוס' דמונים שעות היום מעלות השחר</w:t>
      </w:r>
      <w:r w:rsidRPr="00526BAE">
        <w:rPr>
          <w:rStyle w:val="ac"/>
          <w:rFonts w:ascii="Narkisim" w:hAnsi="Narkisim" w:cs="Narkisim"/>
          <w:rtl/>
        </w:rPr>
        <w:footnoteReference w:id="857"/>
      </w:r>
      <w:r w:rsidRPr="00526BAE">
        <w:rPr>
          <w:rFonts w:ascii="Narkisim" w:hAnsi="Narkisim" w:cs="Narkisim"/>
          <w:rtl/>
        </w:rPr>
        <w:t>. אבל לדעת הגר"א שעה ראשונה מתחיל מנץ החמה, ושעות זמניות הם מנץ עד השקיעה. [וכן ציין ה</w:t>
      </w:r>
      <w:r w:rsidRPr="00526BAE">
        <w:rPr>
          <w:rFonts w:ascii="Narkisim" w:hAnsi="Narkisim" w:cs="Narkisim"/>
          <w:b/>
          <w:bCs/>
          <w:rtl/>
        </w:rPr>
        <w:t>רש"ש</w:t>
      </w:r>
      <w:r w:rsidRPr="00526BAE">
        <w:rPr>
          <w:rFonts w:ascii="Narkisim" w:hAnsi="Narkisim" w:cs="Narkisim"/>
          <w:rtl/>
        </w:rPr>
        <w:t xml:space="preserve"> כאן</w:t>
      </w:r>
      <w:r w:rsidRPr="00526BAE">
        <w:rPr>
          <w:rStyle w:val="ac"/>
          <w:rFonts w:ascii="Narkisim" w:hAnsi="Narkisim" w:cs="Narkisim"/>
          <w:rtl/>
        </w:rPr>
        <w:footnoteReference w:id="858"/>
      </w:r>
      <w:r w:rsidRPr="00526BAE">
        <w:rPr>
          <w:rFonts w:ascii="Narkisim" w:hAnsi="Narkisim" w:cs="Narkisim"/>
          <w:rtl/>
        </w:rPr>
        <w:t>].</w:t>
      </w:r>
    </w:p>
    <w:p w14:paraId="52E08FCE" w14:textId="77777777" w:rsidR="00164728" w:rsidRPr="00526BAE" w:rsidRDefault="00000000" w:rsidP="00526BAE">
      <w:pPr>
        <w:pStyle w:val="aa"/>
        <w:bidi/>
        <w:rPr>
          <w:rFonts w:ascii="Narkisim" w:hAnsi="Narkisim"/>
        </w:rPr>
      </w:pPr>
      <w:r w:rsidRPr="00526BAE">
        <w:rPr>
          <w:rFonts w:ascii="Narkisim" w:hAnsi="Narkisim"/>
          <w:rtl/>
        </w:rPr>
        <w:lastRenderedPageBreak/>
        <w:t>ו</w:t>
      </w:r>
      <w:r w:rsidRPr="00526BAE">
        <w:rPr>
          <w:rFonts w:ascii="Narkisim" w:hAnsi="Narkisim"/>
          <w:b/>
          <w:bCs/>
          <w:rtl/>
        </w:rPr>
        <w:t>תוס</w:t>
      </w:r>
      <w:r w:rsidRPr="00526BAE">
        <w:rPr>
          <w:rFonts w:ascii="Narkisim" w:hAnsi="Narkisim"/>
          <w:rtl/>
        </w:rPr>
        <w:t>' כת' דמעלה"ש עד הנץ החמה מהלך ה' מילין (ע"פ הגמ' לקמן צג:), שעה ומחצה</w:t>
      </w:r>
      <w:r w:rsidRPr="00526BAE">
        <w:rPr>
          <w:rStyle w:val="ac"/>
          <w:rFonts w:ascii="Narkisim" w:hAnsi="Narkisim"/>
          <w:rtl/>
        </w:rPr>
        <w:footnoteReference w:id="859"/>
      </w:r>
      <w:r w:rsidRPr="00526BAE">
        <w:rPr>
          <w:rFonts w:ascii="Narkisim" w:hAnsi="Narkisim"/>
          <w:rtl/>
        </w:rPr>
        <w:t>. ה</w:t>
      </w:r>
      <w:r w:rsidRPr="00526BAE">
        <w:rPr>
          <w:rFonts w:ascii="Narkisim" w:hAnsi="Narkisim"/>
          <w:b/>
          <w:bCs/>
          <w:rtl/>
        </w:rPr>
        <w:t>רש"ש</w:t>
      </w:r>
      <w:r w:rsidRPr="00526BAE">
        <w:rPr>
          <w:rFonts w:ascii="Narkisim" w:hAnsi="Narkisim"/>
          <w:rtl/>
        </w:rPr>
        <w:t xml:space="preserve"> הגיה ד' מילין (וכברייתא צד.)</w:t>
      </w:r>
      <w:r w:rsidRPr="00526BAE">
        <w:rPr>
          <w:rStyle w:val="ac"/>
          <w:rFonts w:ascii="Narkisim" w:hAnsi="Narkisim"/>
          <w:rtl/>
        </w:rPr>
        <w:footnoteReference w:id="860"/>
      </w:r>
      <w:r w:rsidRPr="00526BAE">
        <w:rPr>
          <w:rFonts w:ascii="Narkisim" w:hAnsi="Narkisim"/>
          <w:rtl/>
        </w:rPr>
        <w:t>.</w:t>
      </w:r>
    </w:p>
    <w:p w14:paraId="0BF9AA7B" w14:textId="77777777" w:rsidR="00164728" w:rsidRPr="00526BAE" w:rsidRDefault="00000000" w:rsidP="00526BAE">
      <w:pPr>
        <w:pStyle w:val="aa"/>
        <w:bidi/>
        <w:rPr>
          <w:rFonts w:ascii="Narkisim" w:hAnsi="Narkisim"/>
        </w:rPr>
      </w:pPr>
      <w:r w:rsidRPr="00526BAE">
        <w:rPr>
          <w:rFonts w:ascii="Narkisim" w:hAnsi="Narkisim"/>
          <w:u w:val="single"/>
          <w:rtl/>
        </w:rPr>
        <w:t>בא"ד וי"ל וכו' ואין בני אדם בקיאין בשעות וכו'</w:t>
      </w:r>
      <w:r w:rsidRPr="00526BAE">
        <w:rPr>
          <w:rFonts w:ascii="Narkisim" w:hAnsi="Narkisim"/>
          <w:rtl/>
        </w:rPr>
        <w:t>. ה</w:t>
      </w:r>
      <w:r w:rsidRPr="00526BAE">
        <w:rPr>
          <w:rFonts w:ascii="Narkisim" w:hAnsi="Narkisim"/>
          <w:b/>
          <w:bCs/>
          <w:rtl/>
        </w:rPr>
        <w:t>תומים</w:t>
      </w:r>
      <w:r w:rsidRPr="00526BAE">
        <w:rPr>
          <w:rFonts w:ascii="Narkisim" w:hAnsi="Narkisim"/>
          <w:rtl/>
        </w:rPr>
        <w:t xml:space="preserve"> (ל יג ג) כת' דאף גבי הזמה אמרי' כעי"ז, דכשהעד אומר ב' שעות הוה ספק אי כוונתו לאחר נץ או קודם נץ, ואינו מוזם אא"כ באו עדים על שניהם.</w:t>
      </w:r>
    </w:p>
    <w:p w14:paraId="040DDF9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תי' דדוקא כשמזכירין הנץ לא טעו. אבל למי שלא דקדק בנץ אפשר שיטעה בשעות אלו [ואף בלא יום המעונן].</w:t>
      </w:r>
    </w:p>
    <w:p w14:paraId="23477275" w14:textId="77777777" w:rsidR="00164728" w:rsidRPr="00526BAE" w:rsidRDefault="00000000" w:rsidP="00526BAE">
      <w:pPr>
        <w:pStyle w:val="3"/>
        <w:bidi/>
        <w:rPr>
          <w:rFonts w:ascii="Narkisim" w:hAnsi="Narkisim"/>
        </w:rPr>
      </w:pPr>
      <w:r w:rsidRPr="00526BAE">
        <w:rPr>
          <w:rFonts w:ascii="Narkisim" w:hAnsi="Narkisim"/>
          <w:rtl/>
        </w:rPr>
        <w:t>דף יב.</w:t>
      </w:r>
    </w:p>
    <w:p w14:paraId="06FEBABD" w14:textId="77777777" w:rsidR="00164728" w:rsidRPr="00526BAE" w:rsidRDefault="00000000" w:rsidP="00526BAE">
      <w:pPr>
        <w:bidi/>
        <w:rPr>
          <w:rFonts w:ascii="Narkisim" w:hAnsi="Narkisim" w:cs="Narkisim"/>
        </w:rPr>
      </w:pPr>
      <w:r w:rsidRPr="00526BAE">
        <w:rPr>
          <w:rFonts w:ascii="Narkisim" w:hAnsi="Narkisim" w:cs="Narkisim"/>
          <w:u w:val="single"/>
          <w:rtl/>
        </w:rPr>
        <w:t>אמר [רבא] ומה אילו דייקינן וכו' ואנן ניקום ונקטל מספיקא, ורחמנא אמר וכו'</w:t>
      </w:r>
      <w:r w:rsidRPr="00526BAE">
        <w:rPr>
          <w:rFonts w:ascii="Narkisim" w:hAnsi="Narkisim" w:cs="Narkisim"/>
          <w:rtl/>
        </w:rPr>
        <w:t xml:space="preserve">. </w:t>
      </w:r>
      <w:r w:rsidRPr="00526BAE">
        <w:rPr>
          <w:rFonts w:ascii="Narkisim" w:hAnsi="Narkisim" w:cs="Narkisim"/>
          <w:b/>
          <w:bCs/>
          <w:rtl/>
        </w:rPr>
        <w:t>רבינו דוד</w:t>
      </w:r>
      <w:r w:rsidRPr="00526BAE">
        <w:rPr>
          <w:rFonts w:ascii="Narkisim" w:hAnsi="Narkisim" w:cs="Narkisim"/>
          <w:rtl/>
        </w:rPr>
        <w:t xml:space="preserve"> תי' דאביי ס"ל דלא מחזקינן בשיקרי כל היכא דאפשר לכוון עדותם. ונחשב עדות ודאי.</w:t>
      </w:r>
    </w:p>
    <w:p w14:paraId="754E9C0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אי סברת רבא הוה דוקא בנפשות, היכא נקטל מספק דכתיב והצילו העדה. אבל בעדות ממון ודאי דל"צ לברר. [ולפ"ז בעדות ממון יש לתלות דכוונתם לתחילת השעה או סופו</w:t>
      </w:r>
      <w:r w:rsidRPr="00526BAE">
        <w:rPr>
          <w:rStyle w:val="ac"/>
          <w:rFonts w:ascii="Narkisim" w:hAnsi="Narkisim"/>
          <w:rtl/>
        </w:rPr>
        <w:footnoteReference w:id="861"/>
      </w:r>
      <w:r w:rsidRPr="00526BAE">
        <w:rPr>
          <w:rFonts w:ascii="Narkisim" w:hAnsi="Narkisim"/>
          <w:rtl/>
        </w:rPr>
        <w:t>]. או דילפי' מנפשות לכל עדות.</w:t>
      </w:r>
    </w:p>
    <w:p w14:paraId="63C4C1A9" w14:textId="77777777" w:rsidR="00164728" w:rsidRPr="00526BAE" w:rsidRDefault="00000000" w:rsidP="00526BAE">
      <w:pPr>
        <w:bidi/>
        <w:rPr>
          <w:rFonts w:ascii="Narkisim" w:hAnsi="Narkisim" w:cs="Narkisim"/>
        </w:rPr>
      </w:pPr>
      <w:r w:rsidRPr="00526BAE">
        <w:rPr>
          <w:rFonts w:ascii="Narkisim" w:hAnsi="Narkisim" w:cs="Narkisim"/>
          <w:u w:val="single"/>
          <w:rtl/>
        </w:rPr>
        <w:t>אלא אמר רבא לדברי ר"מ אדם טועה ב' שעות חסר משהו</w:t>
      </w:r>
      <w:r w:rsidRPr="00526BAE">
        <w:rPr>
          <w:rFonts w:ascii="Narkisim" w:hAnsi="Narkisim" w:cs="Narkisim"/>
          <w:rtl/>
        </w:rPr>
        <w:t>. 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(עדות ב ה)</w:t>
      </w:r>
      <w:r w:rsidRPr="00526BAE">
        <w:rPr>
          <w:rFonts w:ascii="Narkisim" w:hAnsi="Narkisim" w:cs="Narkisim"/>
          <w:rtl/>
        </w:rPr>
        <w:t xml:space="preserve"> פסק דאדם טועה שעה. וה</w:t>
      </w:r>
      <w:r w:rsidRPr="00526BAE">
        <w:rPr>
          <w:rFonts w:ascii="Narkisim" w:hAnsi="Narkisim" w:cs="Narkisim"/>
          <w:b/>
          <w:bCs/>
          <w:rtl/>
        </w:rPr>
        <w:t>פוסקים</w:t>
      </w:r>
      <w:r w:rsidRPr="00526BAE">
        <w:rPr>
          <w:rFonts w:ascii="Narkisim" w:hAnsi="Narkisim" w:cs="Narkisim"/>
          <w:rtl/>
        </w:rPr>
        <w:t xml:space="preserve"> תמהו דפסק כרבא וכר' מאיר, א"כ הול"ל דטעה ב' שעות פחות משהו. </w:t>
      </w:r>
      <w:r w:rsidRPr="00526BAE">
        <w:rPr>
          <w:rFonts w:ascii="Narkisim" w:hAnsi="Narkisim" w:cs="Narkisim"/>
          <w:szCs w:val="20"/>
          <w:rtl/>
        </w:rPr>
        <w:t>(וע' שו"ת מהרלב"ח קלח, ותומים ל יג)</w:t>
      </w:r>
      <w:r w:rsidRPr="00526BAE">
        <w:rPr>
          <w:rFonts w:ascii="Narkisim" w:hAnsi="Narkisim" w:cs="Narkisim"/>
          <w:rtl/>
        </w:rPr>
        <w:t>.</w:t>
      </w:r>
    </w:p>
    <w:p w14:paraId="0E4659D2" w14:textId="77777777" w:rsidR="00164728" w:rsidRPr="00526BAE" w:rsidRDefault="00000000" w:rsidP="00526BAE">
      <w:pPr>
        <w:bidi/>
        <w:rPr>
          <w:rFonts w:ascii="Narkisim" w:hAnsi="Narkisim" w:cs="Narkisim"/>
        </w:rPr>
      </w:pPr>
      <w:r w:rsidRPr="00526BAE">
        <w:rPr>
          <w:rFonts w:ascii="Narkisim" w:hAnsi="Narkisim" w:cs="Narkisim"/>
          <w:u w:val="single"/>
          <w:rtl/>
        </w:rPr>
        <w:t>תוד"ה אלא אמר</w:t>
      </w:r>
      <w:r w:rsidRPr="00526BAE">
        <w:rPr>
          <w:rFonts w:ascii="Narkisim" w:hAnsi="Narkisim" w:cs="Narkisim"/>
          <w:rtl/>
        </w:rPr>
        <w:t xml:space="preserve">. וי"ל דסבר רבא אין לתלות הטעות בשניהם. [וכל"ב דאביי]. ועד"ז כת' </w:t>
      </w:r>
      <w:r w:rsidRPr="00526BAE">
        <w:rPr>
          <w:rFonts w:ascii="Narkisim" w:hAnsi="Narkisim" w:cs="Narkisim"/>
          <w:b/>
          <w:bCs/>
          <w:rtl/>
        </w:rPr>
        <w:t>תוס</w:t>
      </w:r>
      <w:r w:rsidRPr="00526BAE">
        <w:rPr>
          <w:rFonts w:ascii="Narkisim" w:hAnsi="Narkisim" w:cs="Narkisim"/>
          <w:rtl/>
        </w:rPr>
        <w:t>' (ד"ה לר' מאיר) דלא תלינן כלל טעות בב' עדים. וציינו למש''כ כאן. [אך לכאורה יש לחלק דהתם יש לפנינו עדות של ב' עדים על שעה מסויימת, ומש"ה אין לתלות בטעות</w:t>
      </w:r>
      <w:r w:rsidRPr="00526BAE">
        <w:rPr>
          <w:rStyle w:val="ac"/>
          <w:rFonts w:ascii="Narkisim" w:hAnsi="Narkisim" w:cs="Narkisim"/>
          <w:rtl/>
        </w:rPr>
        <w:footnoteReference w:id="862"/>
      </w:r>
      <w:r w:rsidRPr="00526BAE">
        <w:rPr>
          <w:rFonts w:ascii="Narkisim" w:hAnsi="Narkisim" w:cs="Narkisim"/>
          <w:rtl/>
        </w:rPr>
        <w:t xml:space="preserve">. ואילו הכא אין צירוף ביניהם, ויש לתלות טעות בכל עד בפנ''ע. ומשמע בתוס' דאין לחלק בזה]. </w:t>
      </w:r>
      <w:r w:rsidRPr="00526BAE">
        <w:rPr>
          <w:rFonts w:ascii="Narkisim" w:hAnsi="Narkisim" w:cs="Narkisim"/>
          <w:szCs w:val="20"/>
          <w:rtl/>
        </w:rPr>
        <w:t>ויל"ד אי הוה סברא בצירוף העדים, דאין לתלות להשוות דבריהם ע"י שתולים בטעות. או שאין תולים ב' פעמים טעות</w:t>
      </w:r>
      <w:r w:rsidRPr="00526BAE">
        <w:rPr>
          <w:rFonts w:ascii="Narkisim" w:hAnsi="Narkisim" w:cs="Narkisim"/>
          <w:rtl/>
        </w:rPr>
        <w:t>.</w:t>
      </w:r>
    </w:p>
    <w:p w14:paraId="3BF09692" w14:textId="77777777" w:rsidR="00164728" w:rsidRPr="00526BAE" w:rsidRDefault="00000000" w:rsidP="00526BAE">
      <w:pPr>
        <w:bidi/>
        <w:rPr>
          <w:rFonts w:ascii="Narkisim" w:hAnsi="Narkisim" w:cs="Narkisim"/>
        </w:rPr>
      </w:pPr>
      <w:r w:rsidRPr="00526BAE">
        <w:rPr>
          <w:rFonts w:ascii="Narkisim" w:hAnsi="Narkisim" w:cs="Narkisim"/>
          <w:rtl/>
        </w:rPr>
        <w:t xml:space="preserve">אבל האחרונים דייקו מדברי </w:t>
      </w:r>
      <w:r w:rsidRPr="00526BAE">
        <w:rPr>
          <w:rFonts w:ascii="Narkisim" w:hAnsi="Narkisim" w:cs="Narkisim"/>
          <w:b/>
          <w:bCs/>
          <w:rtl/>
        </w:rPr>
        <w:t>רש"י</w:t>
      </w:r>
      <w:r w:rsidRPr="00526BAE">
        <w:rPr>
          <w:rFonts w:ascii="Narkisim" w:hAnsi="Narkisim" w:cs="Narkisim"/>
          <w:rtl/>
        </w:rPr>
        <w:t xml:space="preserve"> (ד"ה מעשה) דשייך לתלות טעות בשניהם</w:t>
      </w:r>
      <w:r w:rsidRPr="00526BAE">
        <w:rPr>
          <w:rStyle w:val="ac"/>
          <w:rFonts w:ascii="Narkisim" w:hAnsi="Narkisim" w:cs="Narkisim"/>
          <w:rtl/>
        </w:rPr>
        <w:footnoteReference w:id="863"/>
      </w:r>
      <w:r w:rsidRPr="00526BAE">
        <w:rPr>
          <w:rFonts w:ascii="Narkisim" w:hAnsi="Narkisim" w:cs="Narkisim"/>
          <w:rtl/>
        </w:rPr>
        <w:t>.</w:t>
      </w:r>
    </w:p>
    <w:p w14:paraId="17CD2B3E"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מהר"י בי רב</w:t>
      </w:r>
      <w:r w:rsidRPr="00526BAE">
        <w:rPr>
          <w:rFonts w:ascii="Narkisim" w:hAnsi="Narkisim" w:cs="Narkisim"/>
          <w:rtl/>
        </w:rPr>
        <w:t xml:space="preserve"> </w:t>
      </w:r>
      <w:r w:rsidRPr="00526BAE">
        <w:rPr>
          <w:rFonts w:ascii="Narkisim" w:hAnsi="Narkisim" w:cs="Narkisim"/>
          <w:szCs w:val="20"/>
          <w:rtl/>
        </w:rPr>
        <w:t>(מב, הו' בשו"ת מהרלב"ח קלו, הו' בתומים ל יג)</w:t>
      </w:r>
      <w:r w:rsidRPr="00526BAE">
        <w:rPr>
          <w:rFonts w:ascii="Narkisim" w:hAnsi="Narkisim" w:cs="Narkisim"/>
          <w:rtl/>
        </w:rPr>
        <w:t xml:space="preserve"> חידש דהיכא דב' עדים מעידים שהיה בשעה ב', וב' עדים מכחישים. לא תלינן טעות בב' עדים כלל</w:t>
      </w:r>
      <w:r w:rsidRPr="00526BAE">
        <w:rPr>
          <w:rStyle w:val="ac"/>
          <w:rFonts w:ascii="Narkisim" w:hAnsi="Narkisim" w:cs="Narkisim"/>
          <w:rtl/>
        </w:rPr>
        <w:footnoteReference w:id="864"/>
      </w:r>
      <w:r w:rsidRPr="00526BAE">
        <w:rPr>
          <w:rFonts w:ascii="Narkisim" w:hAnsi="Narkisim" w:cs="Narkisim"/>
          <w:rtl/>
        </w:rPr>
        <w:t>. וה</w:t>
      </w:r>
      <w:r w:rsidRPr="00526BAE">
        <w:rPr>
          <w:rFonts w:ascii="Narkisim" w:hAnsi="Narkisim" w:cs="Narkisim"/>
          <w:b/>
          <w:bCs/>
          <w:rtl/>
        </w:rPr>
        <w:t>מהרלב"ח</w:t>
      </w:r>
      <w:r w:rsidRPr="00526BAE">
        <w:rPr>
          <w:rFonts w:ascii="Narkisim" w:hAnsi="Narkisim" w:cs="Narkisim"/>
          <w:rtl/>
        </w:rPr>
        <w:t xml:space="preserve"> </w:t>
      </w:r>
      <w:r w:rsidRPr="00526BAE">
        <w:rPr>
          <w:rFonts w:ascii="Narkisim" w:hAnsi="Narkisim" w:cs="Narkisim"/>
          <w:szCs w:val="20"/>
          <w:rtl/>
        </w:rPr>
        <w:t>(שם קלח ד"ה עוד באו)</w:t>
      </w:r>
      <w:r w:rsidRPr="00526BAE">
        <w:rPr>
          <w:rFonts w:ascii="Narkisim" w:hAnsi="Narkisim" w:cs="Narkisim"/>
          <w:rtl/>
        </w:rPr>
        <w:t xml:space="preserve"> חלק דאין חילוק בין לתלות טעות באדם א' או בין. אלא דא"א ליישב טעות העדים כדי להרוג מי שמעידים עליו</w:t>
      </w:r>
      <w:r w:rsidRPr="00526BAE">
        <w:rPr>
          <w:rStyle w:val="ac"/>
          <w:rFonts w:ascii="Narkisim" w:hAnsi="Narkisim" w:cs="Narkisim"/>
          <w:rtl/>
        </w:rPr>
        <w:footnoteReference w:id="865"/>
      </w:r>
      <w:r w:rsidRPr="00526BAE">
        <w:rPr>
          <w:rFonts w:ascii="Narkisim" w:hAnsi="Narkisim" w:cs="Narkisim"/>
          <w:rtl/>
        </w:rPr>
        <w:t>.</w:t>
      </w:r>
    </w:p>
    <w:p w14:paraId="3500B8F3" w14:textId="77777777" w:rsidR="00164728" w:rsidRPr="00526BAE" w:rsidRDefault="00000000" w:rsidP="00526BAE">
      <w:pPr>
        <w:bidi/>
        <w:rPr>
          <w:rFonts w:ascii="Narkisim" w:hAnsi="Narkisim" w:cs="Narkisim"/>
        </w:rPr>
      </w:pPr>
      <w:r w:rsidRPr="00526BAE">
        <w:rPr>
          <w:rFonts w:ascii="Narkisim" w:hAnsi="Narkisim" w:cs="Narkisim"/>
          <w:u w:val="single"/>
          <w:rtl/>
        </w:rPr>
        <w:t>תנן היו בודקים בז' חקירות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דנפק"ל מקרא (סנהדרין מ:). וב</w:t>
      </w:r>
      <w:r w:rsidRPr="00526BAE">
        <w:rPr>
          <w:rFonts w:ascii="Narkisim" w:hAnsi="Narkisim" w:cs="Narkisim"/>
          <w:b/>
          <w:bCs/>
          <w:rtl/>
        </w:rPr>
        <w:t>גמ</w:t>
      </w:r>
      <w:r w:rsidRPr="00526BAE">
        <w:rPr>
          <w:rFonts w:ascii="Narkisim" w:hAnsi="Narkisim" w:cs="Narkisim"/>
          <w:rtl/>
        </w:rPr>
        <w:t xml:space="preserve">' (שם) יש מ"ד </w:t>
      </w:r>
      <w:r w:rsidRPr="00526BAE">
        <w:rPr>
          <w:rFonts w:ascii="Narkisim" w:hAnsi="Narkisim" w:cs="Narkisim"/>
          <w:rtl/>
        </w:rPr>
        <w:lastRenderedPageBreak/>
        <w:t>דילפינן ח' חקירות, ואף בכמה לשעה. ופי' כלישנא דאביי דלר' מאיר אין אדם טועה</w:t>
      </w:r>
      <w:r w:rsidRPr="00526BAE">
        <w:rPr>
          <w:rStyle w:val="ac"/>
          <w:rFonts w:ascii="Narkisim" w:hAnsi="Narkisim" w:cs="Narkisim"/>
          <w:rtl/>
        </w:rPr>
        <w:footnoteReference w:id="866"/>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דנו האיך יתקיים חקירת שעות בלילה]</w:t>
      </w:r>
      <w:r w:rsidRPr="00526BAE">
        <w:rPr>
          <w:rFonts w:ascii="Narkisim" w:hAnsi="Narkisim" w:cs="Narkisim"/>
          <w:rtl/>
        </w:rPr>
        <w:t>.</w:t>
      </w:r>
    </w:p>
    <w:p w14:paraId="77C40A6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תומים</w:t>
      </w:r>
      <w:r w:rsidRPr="00526BAE">
        <w:rPr>
          <w:rFonts w:ascii="Narkisim" w:hAnsi="Narkisim"/>
          <w:rtl/>
        </w:rPr>
        <w:t xml:space="preserve"> (ל יג ג) הק' להך ס"ד דבכמה לשעה הוה חקירה בפנ"ע, דאין מקור בתורה לחלק הימים לי"ב שעות</w:t>
      </w:r>
      <w:r w:rsidRPr="00526BAE">
        <w:rPr>
          <w:rStyle w:val="ac"/>
          <w:rFonts w:ascii="Narkisim" w:hAnsi="Narkisim"/>
          <w:rtl/>
        </w:rPr>
        <w:footnoteReference w:id="867"/>
      </w:r>
      <w:r w:rsidRPr="00526BAE">
        <w:rPr>
          <w:rFonts w:ascii="Narkisim" w:hAnsi="Narkisim"/>
          <w:rtl/>
        </w:rPr>
        <w:t>. אלא חקירת באיזה שעה, היינו לאיזה חלק מהיום. וכת' דעיקר החקירה הוא באיזה חלק מוגדר מהיום, דהיינו האם החמה היתה במזרח או במערב [דהוה שעה טבעית]. אך בתר דהוסכם לחלק היום לי"ב שעות, הסכימו חכמים להרבות בחקירה ולדקדק באיזה שעה [המוסכמי</w:t>
      </w:r>
      <w:r w:rsidRPr="00526BAE">
        <w:rPr>
          <w:rStyle w:val="ac"/>
          <w:rFonts w:ascii="Narkisim" w:hAnsi="Narkisim"/>
          <w:rtl/>
        </w:rPr>
        <w:footnoteReference w:id="868"/>
      </w:r>
      <w:r w:rsidRPr="00526BAE">
        <w:rPr>
          <w:rFonts w:ascii="Narkisim" w:hAnsi="Narkisim"/>
          <w:rtl/>
        </w:rPr>
        <w:t>]. ע"ע בסמוך.</w:t>
      </w:r>
    </w:p>
    <w:p w14:paraId="36D11B18" w14:textId="77777777" w:rsidR="00164728" w:rsidRPr="00526BAE" w:rsidRDefault="00000000" w:rsidP="00526BAE">
      <w:pPr>
        <w:pStyle w:val="aa"/>
        <w:bidi/>
        <w:rPr>
          <w:rFonts w:ascii="Narkisim" w:hAnsi="Narkisim"/>
        </w:rPr>
      </w:pPr>
      <w:r w:rsidRPr="00526BAE">
        <w:rPr>
          <w:rFonts w:ascii="Narkisim" w:hAnsi="Narkisim"/>
          <w:u w:val="single"/>
          <w:rtl/>
        </w:rPr>
        <w:t>מ"ש חקירות וכו' דהו"ל עדות שא"א יכול להזימה</w:t>
      </w:r>
      <w:r w:rsidRPr="00526BAE">
        <w:rPr>
          <w:rStyle w:val="ac"/>
          <w:rFonts w:ascii="Narkisim" w:hAnsi="Narkisim"/>
          <w:rtl/>
        </w:rPr>
        <w:footnoteReference w:id="869"/>
      </w:r>
      <w:r w:rsidRPr="00526BAE">
        <w:rPr>
          <w:rFonts w:ascii="Narkisim" w:hAnsi="Narkisim"/>
          <w:rtl/>
        </w:rPr>
        <w:t>. פ</w:t>
      </w:r>
      <w:r w:rsidRPr="00526BAE">
        <w:rPr>
          <w:rFonts w:ascii="Narkisim" w:hAnsi="Narkisim"/>
          <w:b/>
          <w:bCs/>
          <w:rtl/>
        </w:rPr>
        <w:t>רש"י</w:t>
      </w:r>
      <w:r w:rsidRPr="00526BAE">
        <w:rPr>
          <w:rFonts w:ascii="Narkisim" w:hAnsi="Narkisim"/>
          <w:rtl/>
        </w:rPr>
        <w:t xml:space="preserve"> דבעינן דע"י חקירה זו יוכלו להזים, דילפינן ז' חקירות. ומשמע דהוה חסרון משום דבעי' עדות דיוכל להזים. ועוד יש </w:t>
      </w:r>
      <w:r w:rsidRPr="00526BAE">
        <w:rPr>
          <w:rFonts w:ascii="Narkisim" w:hAnsi="Narkisim"/>
          <w:b/>
          <w:bCs/>
          <w:rtl/>
        </w:rPr>
        <w:t>אחרונים</w:t>
      </w:r>
      <w:r w:rsidRPr="00526BAE">
        <w:rPr>
          <w:rFonts w:ascii="Narkisim" w:hAnsi="Narkisim"/>
          <w:rtl/>
        </w:rPr>
        <w:t xml:space="preserve"> שנקטו דהוה גילוי בעלמא דחקירות מעכבות מגזיה"כ. דכיון דהחקירות מביאין להזמה.</w:t>
      </w:r>
    </w:p>
    <w:p w14:paraId="0F092863" w14:textId="77777777" w:rsidR="00164728" w:rsidRPr="00526BAE" w:rsidRDefault="00000000" w:rsidP="00526BAE">
      <w:pPr>
        <w:bidi/>
        <w:rPr>
          <w:rFonts w:ascii="Narkisim" w:hAnsi="Narkisim" w:cs="Narkisim"/>
        </w:rPr>
      </w:pPr>
      <w:r w:rsidRPr="00526BAE">
        <w:rPr>
          <w:rFonts w:ascii="Narkisim" w:hAnsi="Narkisim" w:cs="Narkisim"/>
          <w:u w:val="single"/>
          <w:rtl/>
        </w:rPr>
        <w:t>תוד"ה באיזה יום</w:t>
      </w:r>
      <w:r w:rsidRPr="00526BAE">
        <w:rPr>
          <w:rFonts w:ascii="Narkisim" w:hAnsi="Narkisim" w:cs="Narkisim"/>
          <w:rtl/>
        </w:rPr>
        <w:t>. תימה כיון דכבר כיוונו יום א' לחודש למה שיילינהו באיזה יום וכו'. ו</w:t>
      </w:r>
      <w:r w:rsidRPr="00526BAE">
        <w:rPr>
          <w:rFonts w:ascii="Narkisim" w:hAnsi="Narkisim" w:cs="Narkisim"/>
          <w:b/>
          <w:bCs/>
          <w:rtl/>
        </w:rPr>
        <w:t>רש"י</w:t>
      </w:r>
      <w:r w:rsidRPr="00526BAE">
        <w:rPr>
          <w:rFonts w:ascii="Narkisim" w:hAnsi="Narkisim" w:cs="Narkisim"/>
          <w:rtl/>
        </w:rPr>
        <w:t xml:space="preserve"> (סנהדרין מ.) כת' דאף דכבר שאלו בכמה לחודש, שמא יש עדים להזימן, ואינם מעלין על הלב חשבון של ימי החודש. וע"י ששואלים באיזה יום נזכרים ובאים להזים.</w:t>
      </w:r>
    </w:p>
    <w:p w14:paraId="6D5F081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(בפיה"מ סנהדרין ה א) כת' דאף היכא דאי"צ כל החקירות שואלים אותם, שמאריכין עליהם ויוצאין עמהן מענין לענין ומכבידין בשאלות כדי שיקוצו ואם היה בעדותם מרמה יחזרו בהם מלהעיד.</w:t>
      </w:r>
    </w:p>
    <w:p w14:paraId="71C59DE3" w14:textId="77777777" w:rsidR="00164728" w:rsidRPr="00526BAE" w:rsidRDefault="00000000" w:rsidP="00526BAE">
      <w:pPr>
        <w:bidi/>
        <w:rPr>
          <w:rFonts w:ascii="Narkisim" w:hAnsi="Narkisim" w:cs="Narkisim"/>
        </w:rPr>
      </w:pPr>
      <w:r w:rsidRPr="00526BAE">
        <w:rPr>
          <w:rFonts w:ascii="Narkisim" w:hAnsi="Narkisim" w:cs="Narkisim"/>
          <w:u w:val="single"/>
          <w:rtl/>
        </w:rPr>
        <w:t>בא"ד הו"ל חוזרין ומגידין</w:t>
      </w:r>
      <w:r w:rsidRPr="00526BAE">
        <w:rPr>
          <w:rFonts w:ascii="Narkisim" w:hAnsi="Narkisim" w:cs="Narkisim"/>
          <w:rtl/>
        </w:rPr>
        <w:t xml:space="preserve">. וכן </w:t>
      </w:r>
      <w:r w:rsidRPr="00526BAE">
        <w:rPr>
          <w:rFonts w:ascii="Narkisim" w:hAnsi="Narkisim" w:cs="Narkisim"/>
          <w:b/>
          <w:bCs/>
          <w:rtl/>
        </w:rPr>
        <w:t>תוס</w:t>
      </w:r>
      <w:r w:rsidRPr="00526BAE">
        <w:rPr>
          <w:rFonts w:ascii="Narkisim" w:hAnsi="Narkisim" w:cs="Narkisim"/>
          <w:rtl/>
        </w:rPr>
        <w:t>' (יא: ד"ה זה) כת' דכשחוזר באיזה יום הוה חוזר ומגיד, ואף דלא סיימו הדרישות. וה</w:t>
      </w:r>
      <w:r w:rsidRPr="00526BAE">
        <w:rPr>
          <w:rFonts w:ascii="Narkisim" w:hAnsi="Narkisim" w:cs="Narkisim"/>
          <w:b/>
          <w:bCs/>
          <w:rtl/>
        </w:rPr>
        <w:t>פוסקים</w:t>
      </w:r>
      <w:r w:rsidRPr="00526BAE">
        <w:rPr>
          <w:rFonts w:ascii="Narkisim" w:hAnsi="Narkisim" w:cs="Narkisim"/>
          <w:rtl/>
        </w:rPr>
        <w:t xml:space="preserve"> הק' דה</w:t>
      </w:r>
      <w:r w:rsidRPr="00526BAE">
        <w:rPr>
          <w:rFonts w:ascii="Narkisim" w:hAnsi="Narkisim" w:cs="Narkisim"/>
          <w:b/>
          <w:bCs/>
          <w:rtl/>
        </w:rPr>
        <w:t>רמב"ם</w:t>
      </w:r>
      <w:r w:rsidRPr="00526BAE">
        <w:rPr>
          <w:rFonts w:ascii="Narkisim" w:hAnsi="Narkisim" w:cs="Narkisim"/>
          <w:rtl/>
        </w:rPr>
        <w:t xml:space="preserve"> (עדות ג ה, ע"פ התוספתא הו' בתוס' סנהדרין לב:) פסק דעדים יכולים לחזור בהם עד שלא נחקרה עדותם בבי"ד</w:t>
      </w:r>
      <w:r w:rsidRPr="00526BAE">
        <w:rPr>
          <w:rStyle w:val="ac"/>
          <w:rFonts w:ascii="Narkisim" w:hAnsi="Narkisim" w:cs="Narkisim"/>
          <w:rtl/>
        </w:rPr>
        <w:footnoteReference w:id="870"/>
      </w:r>
      <w:r w:rsidRPr="00526BAE">
        <w:rPr>
          <w:rFonts w:ascii="Narkisim" w:hAnsi="Narkisim" w:cs="Narkisim"/>
          <w:rtl/>
        </w:rPr>
        <w:t>. וה</w:t>
      </w:r>
      <w:r w:rsidRPr="00526BAE">
        <w:rPr>
          <w:rFonts w:ascii="Narkisim" w:hAnsi="Narkisim" w:cs="Narkisim"/>
          <w:b/>
          <w:bCs/>
          <w:rtl/>
        </w:rPr>
        <w:t>תומים</w:t>
      </w:r>
      <w:r w:rsidRPr="00526BAE">
        <w:rPr>
          <w:rFonts w:ascii="Narkisim" w:hAnsi="Narkisim" w:cs="Narkisim"/>
          <w:rtl/>
        </w:rPr>
        <w:t xml:space="preserve"> (כט א) הביא דמדברי תוס' (כאן, ולעיל יא:) מבואר דאף קודם שנחקרה אינו יכול לחזור [ופליג].</w:t>
      </w:r>
    </w:p>
    <w:p w14:paraId="4546F75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נתיבות</w:t>
      </w:r>
      <w:r w:rsidRPr="00526BAE">
        <w:rPr>
          <w:rFonts w:ascii="Narkisim" w:hAnsi="Narkisim"/>
          <w:rtl/>
        </w:rPr>
        <w:t xml:space="preserve"> (כט א) כת' דכ"ז לקו' התוס', אבל תוס' תי' דילפינן ז' חקירות, שלא יכחישו וכו', א"כ כיון שריבה רחמנא דיכול לבטל עדותו ע"י שמכחיש עצמו בחקירות, ול"ש בזה חוזר ומגיד. ומיניה ילפי' דאף כשמכחיש עצמו בפרטי גוף ההלואה, יכול לחזור תוכ"ד.</w:t>
      </w:r>
    </w:p>
    <w:p w14:paraId="4E8B9168" w14:textId="77777777" w:rsidR="00164728" w:rsidRPr="00526BAE" w:rsidRDefault="00000000" w:rsidP="00526BAE">
      <w:pPr>
        <w:pStyle w:val="a7"/>
        <w:bidi/>
        <w:rPr>
          <w:rFonts w:ascii="Narkisim" w:hAnsi="Narkisim"/>
        </w:rPr>
      </w:pPr>
      <w:r w:rsidRPr="00526BAE">
        <w:rPr>
          <w:rFonts w:ascii="Narkisim" w:hAnsi="Narkisim"/>
          <w:rtl/>
        </w:rPr>
        <w:t>ועוד כת' דעכ"פ נאמן לבטל עדותו במיגו דאי בעי היה מבטל עדותו ע"י שחוזר ומגיד ומכחיש עצמו בחקירות.</w:t>
      </w:r>
    </w:p>
    <w:p w14:paraId="5B56239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נתיבות</w:t>
      </w:r>
      <w:r w:rsidRPr="00526BAE">
        <w:rPr>
          <w:rFonts w:ascii="Narkisim" w:hAnsi="Narkisim"/>
          <w:rtl/>
        </w:rPr>
        <w:t xml:space="preserve"> כת' דמ"מ להיפך, היכא דכבר נתבטלה עדותן מחמת שהכחישו עצמן בחקירות, ודאי פשוט שאינו יכול לחזור ולהגיד אחר כדי דיבור לקיים עדותו</w:t>
      </w:r>
      <w:r w:rsidRPr="00526BAE">
        <w:rPr>
          <w:rStyle w:val="ac"/>
          <w:rFonts w:ascii="Narkisim" w:hAnsi="Narkisim"/>
          <w:rtl/>
        </w:rPr>
        <w:footnoteReference w:id="871"/>
      </w:r>
      <w:r w:rsidRPr="00526BAE">
        <w:rPr>
          <w:rFonts w:ascii="Narkisim" w:hAnsi="Narkisim"/>
          <w:rtl/>
        </w:rPr>
        <w:t xml:space="preserve">. ועפ"ז מתיישב דברי התוס' (יא:). </w:t>
      </w:r>
      <w:r w:rsidRPr="00526BAE">
        <w:rPr>
          <w:rFonts w:ascii="Narkisim" w:hAnsi="Narkisim"/>
          <w:szCs w:val="20"/>
          <w:rtl/>
        </w:rPr>
        <w:t>וה</w:t>
      </w:r>
      <w:r w:rsidRPr="00526BAE">
        <w:rPr>
          <w:rFonts w:ascii="Narkisim" w:hAnsi="Narkisim"/>
          <w:b/>
          <w:bCs/>
          <w:szCs w:val="20"/>
          <w:rtl/>
        </w:rPr>
        <w:t>קה"י</w:t>
      </w:r>
      <w:r w:rsidRPr="00526BAE">
        <w:rPr>
          <w:rFonts w:ascii="Narkisim" w:hAnsi="Narkisim"/>
          <w:szCs w:val="20"/>
          <w:rtl/>
        </w:rPr>
        <w:t xml:space="preserve"> (ט ב) ביאר דעיקר החילוק דלא מהני חזרתם לתקן העדות, אבל שפיר מהני לקלקל העדות</w:t>
      </w:r>
      <w:r w:rsidRPr="00526BAE">
        <w:rPr>
          <w:rStyle w:val="ac"/>
          <w:rFonts w:ascii="Narkisim" w:hAnsi="Narkisim"/>
          <w:szCs w:val="20"/>
          <w:rtl/>
        </w:rPr>
        <w:footnoteReference w:id="872"/>
      </w:r>
      <w:r w:rsidRPr="00526BAE">
        <w:rPr>
          <w:rFonts w:ascii="Narkisim" w:hAnsi="Narkisim"/>
          <w:rtl/>
        </w:rPr>
        <w:t>.</w:t>
      </w:r>
    </w:p>
    <w:p w14:paraId="12A0256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דבר"י</w:t>
      </w:r>
      <w:r w:rsidRPr="00526BAE">
        <w:rPr>
          <w:rFonts w:ascii="Narkisim" w:hAnsi="Narkisim"/>
          <w:rtl/>
        </w:rPr>
        <w:t xml:space="preserve"> (כז כג) תי' דאף דאפשר לחזור מגוף העדות, אבל הדרישה וחקירה גופיה הוה חלק בפני עצמו, וכיון שהגיד דרישה זו נגמרה. וא"א לחזור בו. וכ"כ ה</w:t>
      </w:r>
      <w:r w:rsidRPr="00526BAE">
        <w:rPr>
          <w:rFonts w:ascii="Narkisim" w:hAnsi="Narkisim"/>
          <w:b/>
          <w:bCs/>
          <w:rtl/>
        </w:rPr>
        <w:t>קוב"ש</w:t>
      </w:r>
      <w:r w:rsidRPr="00526BAE">
        <w:rPr>
          <w:rFonts w:ascii="Narkisim" w:hAnsi="Narkisim"/>
          <w:rtl/>
        </w:rPr>
        <w:t xml:space="preserve"> (מד) [תי' א'].</w:t>
      </w:r>
    </w:p>
    <w:p w14:paraId="24C7E08C" w14:textId="77777777" w:rsidR="00164728" w:rsidRPr="00526BAE" w:rsidRDefault="00000000" w:rsidP="00526BAE">
      <w:pPr>
        <w:bidi/>
        <w:rPr>
          <w:rFonts w:ascii="Narkisim" w:hAnsi="Narkisim" w:cs="Narkisim"/>
        </w:rPr>
      </w:pPr>
      <w:r w:rsidRPr="00526BAE">
        <w:rPr>
          <w:rFonts w:ascii="Narkisim" w:hAnsi="Narkisim" w:cs="Narkisim"/>
          <w:u w:val="single"/>
          <w:rtl/>
        </w:rPr>
        <w:t>ואי אמרת טעי אינשי כולי האי חקירות דאיזה שעה וכו'</w:t>
      </w:r>
      <w:r w:rsidRPr="00526BAE">
        <w:rPr>
          <w:rFonts w:ascii="Narkisim" w:hAnsi="Narkisim" w:cs="Narkisim"/>
          <w:rtl/>
        </w:rPr>
        <w:t xml:space="preserve">. ותי' הגמ' דיהבינן ליה כולי </w:t>
      </w:r>
      <w:r w:rsidRPr="00526BAE">
        <w:rPr>
          <w:rFonts w:ascii="Narkisim" w:hAnsi="Narkisim" w:cs="Narkisim"/>
          <w:rtl/>
        </w:rPr>
        <w:lastRenderedPageBreak/>
        <w:t>טעותיה. ובפשוטו קו' הגמ' דאם יבואו להזימן תלינן להקל, ולא יענשו בכאשר זמם. ומש"ה חשיב אינו יכול להזימן.</w:t>
      </w:r>
    </w:p>
    <w:p w14:paraId="22FE2591" w14:textId="77777777" w:rsidR="00164728" w:rsidRPr="00526BAE" w:rsidRDefault="00000000" w:rsidP="00526BAE">
      <w:pPr>
        <w:bidi/>
        <w:rPr>
          <w:rFonts w:ascii="Narkisim" w:hAnsi="Narkisim" w:cs="Narkisim"/>
        </w:rPr>
      </w:pPr>
      <w:r w:rsidRPr="00526BAE">
        <w:rPr>
          <w:rFonts w:ascii="Narkisim" w:hAnsi="Narkisim" w:cs="Narkisim"/>
          <w:rtl/>
        </w:rPr>
        <w:t>ומבואר בגמ' דאף בב' עדים תלי' דטעו שניהם, וכה"ק ה</w:t>
      </w:r>
      <w:r w:rsidRPr="00526BAE">
        <w:rPr>
          <w:rFonts w:ascii="Narkisim" w:hAnsi="Narkisim" w:cs="Narkisim"/>
          <w:b/>
          <w:bCs/>
          <w:rtl/>
        </w:rPr>
        <w:t>תומים</w:t>
      </w:r>
      <w:r w:rsidRPr="00526BAE">
        <w:rPr>
          <w:rFonts w:ascii="Narkisim" w:hAnsi="Narkisim" w:cs="Narkisim"/>
          <w:rtl/>
        </w:rPr>
        <w:t xml:space="preserve"> (ל יג, הו' לעיל), ועד"ז הק' ה</w:t>
      </w:r>
      <w:r w:rsidRPr="00526BAE">
        <w:rPr>
          <w:rFonts w:ascii="Narkisim" w:hAnsi="Narkisim" w:cs="Narkisim"/>
          <w:b/>
          <w:bCs/>
          <w:rtl/>
        </w:rPr>
        <w:t>מאירי</w:t>
      </w:r>
      <w:r w:rsidRPr="00526BAE">
        <w:rPr>
          <w:rFonts w:ascii="Narkisim" w:hAnsi="Narkisim" w:cs="Narkisim"/>
          <w:rtl/>
        </w:rPr>
        <w:t>. אבל ה</w:t>
      </w:r>
      <w:r w:rsidRPr="00526BAE">
        <w:rPr>
          <w:rFonts w:ascii="Narkisim" w:hAnsi="Narkisim" w:cs="Narkisim"/>
          <w:b/>
          <w:bCs/>
          <w:rtl/>
        </w:rPr>
        <w:t>תוס' ר"פ</w:t>
      </w:r>
      <w:r w:rsidRPr="00526BAE">
        <w:rPr>
          <w:rFonts w:ascii="Narkisim" w:hAnsi="Narkisim" w:cs="Narkisim"/>
          <w:rtl/>
        </w:rPr>
        <w:t xml:space="preserve"> כת' דקאי באופן דא' אמר ב' שעות וא' אמר ג' שעות, דתלי' בטעות דהוה משעה ראשונה.</w:t>
      </w:r>
    </w:p>
    <w:p w14:paraId="0AF3E2D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כת' דכ"ז לענין חיוב כאשר זמם, דתלי' להקל. אבל עדותן בטילה. וה</w:t>
      </w:r>
      <w:r w:rsidRPr="00526BAE">
        <w:rPr>
          <w:rFonts w:ascii="Narkisim" w:hAnsi="Narkisim"/>
          <w:b/>
          <w:bCs/>
          <w:rtl/>
        </w:rPr>
        <w:t>תוס' ר"פ</w:t>
      </w:r>
      <w:r w:rsidRPr="00526BAE">
        <w:rPr>
          <w:rFonts w:ascii="Narkisim" w:hAnsi="Narkisim"/>
          <w:rtl/>
        </w:rPr>
        <w:t xml:space="preserve"> ביאר דאיירי באופן דא' אומר ב' שעות וא' אומר ג' שעות, דכיון דאינם מכוונים עדותם תלי' בטעות. אך עדותם בטילה, דליכא אלא א' על שעה ראשונה.</w:t>
      </w:r>
    </w:p>
    <w:p w14:paraId="49518681"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תומים</w:t>
      </w:r>
      <w:r w:rsidRPr="00526BAE">
        <w:rPr>
          <w:rFonts w:ascii="Narkisim" w:hAnsi="Narkisim"/>
          <w:rtl/>
        </w:rPr>
        <w:t xml:space="preserve"> (הנ"ל) חידש דלא יתכן חקירה שלא יהא מוגדר, באופן דיהבינן ליה כולי טעותה [עי"ש שהאריך ביסוד זה]. וביאר דעיקר חקירת באיזה שעה היינו בשעות דחמה במזרח או במערב. וזהו עיקר החקירה מדאורייתא, כפי כמה דאין דרך לטעות</w:t>
      </w:r>
      <w:r w:rsidRPr="00526BAE">
        <w:rPr>
          <w:rStyle w:val="ac"/>
          <w:rFonts w:ascii="Narkisim" w:hAnsi="Narkisim"/>
          <w:rtl/>
        </w:rPr>
        <w:footnoteReference w:id="873"/>
      </w:r>
      <w:r w:rsidRPr="00526BAE">
        <w:rPr>
          <w:rFonts w:ascii="Narkisim" w:hAnsi="Narkisim"/>
          <w:rtl/>
        </w:rPr>
        <w:t>.</w:t>
      </w:r>
    </w:p>
    <w:p w14:paraId="57A1D223" w14:textId="77777777" w:rsidR="00164728" w:rsidRPr="00526BAE" w:rsidRDefault="00000000" w:rsidP="00526BAE">
      <w:pPr>
        <w:bidi/>
        <w:rPr>
          <w:rFonts w:ascii="Narkisim" w:hAnsi="Narkisim" w:cs="Narkisim"/>
        </w:rPr>
      </w:pPr>
      <w:r w:rsidRPr="00526BAE">
        <w:rPr>
          <w:rFonts w:ascii="Narkisim" w:hAnsi="Narkisim" w:cs="Narkisim"/>
          <w:u w:val="single"/>
          <w:rtl/>
        </w:rPr>
        <w:t>תוד"ה לר' מאיר</w:t>
      </w:r>
      <w:r w:rsidRPr="00526BAE">
        <w:rPr>
          <w:rFonts w:ascii="Narkisim" w:hAnsi="Narkisim" w:cs="Narkisim"/>
          <w:rtl/>
        </w:rPr>
        <w:t xml:space="preserve">. ואור"י דלא תלי' הטעות כלל ב' עדים. וכמ"ש </w:t>
      </w:r>
      <w:r w:rsidRPr="00526BAE">
        <w:rPr>
          <w:rFonts w:ascii="Narkisim" w:hAnsi="Narkisim" w:cs="Narkisim"/>
          <w:b/>
          <w:bCs/>
          <w:rtl/>
        </w:rPr>
        <w:t>תוס</w:t>
      </w:r>
      <w:r w:rsidRPr="00526BAE">
        <w:rPr>
          <w:rFonts w:ascii="Narkisim" w:hAnsi="Narkisim" w:cs="Narkisim"/>
          <w:rtl/>
        </w:rPr>
        <w:t>' (ד"ה אלא, וע' מש"כ לעיל) דאין לתלות הטעות בשניהם. וה</w:t>
      </w:r>
      <w:r w:rsidRPr="00526BAE">
        <w:rPr>
          <w:rFonts w:ascii="Narkisim" w:hAnsi="Narkisim" w:cs="Narkisim"/>
          <w:b/>
          <w:bCs/>
          <w:rtl/>
        </w:rPr>
        <w:t>תוס' ר"פ</w:t>
      </w:r>
      <w:r w:rsidRPr="00526BAE">
        <w:rPr>
          <w:rFonts w:ascii="Narkisim" w:hAnsi="Narkisim" w:cs="Narkisim"/>
          <w:rtl/>
        </w:rPr>
        <w:t xml:space="preserve"> ביאר דכיון דשניהם מכוונים לשעה א' לא אמרי' דטועים.</w:t>
      </w:r>
    </w:p>
    <w:p w14:paraId="7607694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(מט) הק' דל"צ לתלות בשניהם, דאפי' רק א' מהמזימין טעה, אין כאן הזמה דלא נשאר אלא מזים אחד שלא טעה</w:t>
      </w:r>
      <w:r w:rsidRPr="00526BAE">
        <w:rPr>
          <w:rStyle w:val="ac"/>
          <w:rFonts w:ascii="Narkisim" w:hAnsi="Narkisim"/>
          <w:rtl/>
        </w:rPr>
        <w:footnoteReference w:id="874"/>
      </w:r>
      <w:r w:rsidRPr="00526BAE">
        <w:rPr>
          <w:rFonts w:ascii="Narkisim" w:hAnsi="Narkisim"/>
          <w:rtl/>
        </w:rPr>
        <w:t>.</w:t>
      </w:r>
    </w:p>
    <w:p w14:paraId="155F679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כת' (בשם תוס') דשאני מזימין, שהתורה האמינן וחדוש הוא.</w:t>
      </w:r>
    </w:p>
    <w:p w14:paraId="0816FE88" w14:textId="77777777" w:rsidR="00164728" w:rsidRPr="00526BAE" w:rsidRDefault="00000000" w:rsidP="00526BAE">
      <w:pPr>
        <w:pStyle w:val="3"/>
        <w:bidi/>
        <w:rPr>
          <w:rFonts w:ascii="Narkisim" w:hAnsi="Narkisim"/>
        </w:rPr>
      </w:pPr>
      <w:r w:rsidRPr="00526BAE">
        <w:rPr>
          <w:rFonts w:ascii="Narkisim" w:hAnsi="Narkisim"/>
          <w:rtl/>
        </w:rPr>
        <w:t>דף יב:</w:t>
      </w:r>
    </w:p>
    <w:p w14:paraId="752F4A9F" w14:textId="77777777" w:rsidR="00164728" w:rsidRPr="00526BAE" w:rsidRDefault="00000000" w:rsidP="00526BAE">
      <w:pPr>
        <w:bidi/>
        <w:rPr>
          <w:rFonts w:ascii="Narkisim" w:hAnsi="Narkisim" w:cs="Narkisim"/>
        </w:rPr>
      </w:pPr>
      <w:r w:rsidRPr="00526BAE">
        <w:rPr>
          <w:rFonts w:ascii="Narkisim" w:hAnsi="Narkisim" w:cs="Narkisim"/>
          <w:u w:val="single"/>
          <w:rtl/>
        </w:rPr>
        <w:t>תוד"ה ניכול</w:t>
      </w:r>
      <w:r w:rsidRPr="00526BAE">
        <w:rPr>
          <w:rFonts w:ascii="Narkisim" w:hAnsi="Narkisim" w:cs="Narkisim"/>
          <w:rtl/>
        </w:rPr>
        <w:t>. לאו דוקא 'כולי' שית, דהא צריך לשרוף תוך ו'. ו</w:t>
      </w:r>
      <w:r w:rsidRPr="00526BAE">
        <w:rPr>
          <w:rFonts w:ascii="Narkisim" w:hAnsi="Narkisim" w:cs="Narkisim"/>
          <w:b/>
          <w:bCs/>
          <w:rtl/>
        </w:rPr>
        <w:t>רבינו דוד</w:t>
      </w:r>
      <w:r w:rsidRPr="00526BAE">
        <w:rPr>
          <w:rFonts w:ascii="Narkisim" w:hAnsi="Narkisim" w:cs="Narkisim"/>
          <w:rtl/>
        </w:rPr>
        <w:t xml:space="preserve"> הביא דמבואר בתוס' דמחוייב מדאורייתא לבער קודם סוף שעה ו', שלא יגיע לאיסור דאורייתא. וצריך שיהא מבוער בתחילת ז'. והביא דכ"ד ה</w:t>
      </w:r>
      <w:r w:rsidRPr="00526BAE">
        <w:rPr>
          <w:rFonts w:ascii="Narkisim" w:hAnsi="Narkisim" w:cs="Narkisim"/>
          <w:b/>
          <w:bCs/>
          <w:rtl/>
        </w:rPr>
        <w:t>רמב"ן</w:t>
      </w:r>
      <w:r w:rsidRPr="00526BAE">
        <w:rPr>
          <w:rFonts w:ascii="Narkisim" w:hAnsi="Narkisim" w:cs="Narkisim"/>
          <w:rtl/>
        </w:rPr>
        <w:t xml:space="preserve"> (ע' רמב"ן לעיל ד:) דמחוייב להשבית כדי שלא יהא לו חמץ בשעה ז'. ויכול לקיים דינו ע"י אכילה או שריפה</w:t>
      </w:r>
      <w:r w:rsidRPr="00526BAE">
        <w:rPr>
          <w:rStyle w:val="ac"/>
          <w:rFonts w:ascii="Narkisim" w:hAnsi="Narkisim" w:cs="Narkisim"/>
          <w:rtl/>
        </w:rPr>
        <w:footnoteReference w:id="875"/>
      </w:r>
      <w:r w:rsidRPr="00526BAE">
        <w:rPr>
          <w:rFonts w:ascii="Narkisim" w:hAnsi="Narkisim" w:cs="Narkisim"/>
          <w:rtl/>
        </w:rPr>
        <w:t>.</w:t>
      </w:r>
    </w:p>
    <w:p w14:paraId="324E9DD7"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חלק דנתרבה י"ד לעשות בו הביעור, בזמן התוספת. ואי"צ לבער קודם שיגיע זמנו. ודוקא גבי שבעת ימים אי' לא ימצא.</w:t>
      </w:r>
    </w:p>
    <w:p w14:paraId="0D0A002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הביאו דאף </w:t>
      </w:r>
      <w:r w:rsidRPr="00526BAE">
        <w:rPr>
          <w:rFonts w:ascii="Narkisim" w:hAnsi="Narkisim"/>
          <w:b/>
          <w:bCs/>
          <w:rtl/>
        </w:rPr>
        <w:t>תוס</w:t>
      </w:r>
      <w:r w:rsidRPr="00526BAE">
        <w:rPr>
          <w:rFonts w:ascii="Narkisim" w:hAnsi="Narkisim"/>
          <w:rtl/>
        </w:rPr>
        <w:t>' (לעיל ד: ד"ה וכתיב) מבואר דמצוות תשביתו הוה לאחר זמנו. ואילו הכא מבואר דמחוייב לשרוף קודם [ואף קודם מצוות תשביתו].</w:t>
      </w:r>
    </w:p>
    <w:p w14:paraId="53B375E2" w14:textId="77777777" w:rsidR="00164728" w:rsidRPr="00526BAE" w:rsidRDefault="00000000" w:rsidP="00526BAE">
      <w:pPr>
        <w:pStyle w:val="aa"/>
        <w:bidi/>
        <w:rPr>
          <w:rFonts w:ascii="Narkisim" w:hAnsi="Narkisim"/>
        </w:rPr>
      </w:pPr>
      <w:r w:rsidRPr="00526BAE">
        <w:rPr>
          <w:rFonts w:ascii="Narkisim" w:hAnsi="Narkisim"/>
          <w:u w:val="single"/>
          <w:rtl/>
        </w:rPr>
        <w:t>עדות מסורה לזריזין</w:t>
      </w:r>
      <w:r w:rsidRPr="00526BAE">
        <w:rPr>
          <w:rFonts w:ascii="Narkisim" w:hAnsi="Narkisim"/>
          <w:rtl/>
        </w:rPr>
        <w:t>. פ</w:t>
      </w:r>
      <w:r w:rsidRPr="00526BAE">
        <w:rPr>
          <w:rFonts w:ascii="Narkisim" w:hAnsi="Narkisim"/>
          <w:b/>
          <w:bCs/>
          <w:rtl/>
        </w:rPr>
        <w:t>רש"י</w:t>
      </w:r>
      <w:r w:rsidRPr="00526BAE">
        <w:rPr>
          <w:rFonts w:ascii="Narkisim" w:hAnsi="Narkisim"/>
          <w:rtl/>
        </w:rPr>
        <w:t xml:space="preserve"> אין אדם בא להעיד על הנפש אא"כ בקי בשעות, שיודע שסופו להידרש. [ומי שאינו זריז אינו בא להעיד</w:t>
      </w:r>
      <w:r w:rsidRPr="00526BAE">
        <w:rPr>
          <w:rStyle w:val="ac"/>
          <w:rFonts w:ascii="Narkisim" w:hAnsi="Narkisim"/>
          <w:rtl/>
        </w:rPr>
        <w:footnoteReference w:id="876"/>
      </w:r>
      <w:r w:rsidRPr="00526BAE">
        <w:rPr>
          <w:rFonts w:ascii="Narkisim" w:hAnsi="Narkisim"/>
          <w:rtl/>
        </w:rPr>
        <w:t>].</w:t>
      </w:r>
    </w:p>
    <w:p w14:paraId="26BE4A07" w14:textId="77777777" w:rsidR="00164728" w:rsidRPr="00526BAE" w:rsidRDefault="00000000" w:rsidP="00526BAE">
      <w:pPr>
        <w:bidi/>
        <w:rPr>
          <w:rFonts w:ascii="Narkisim" w:hAnsi="Narkisim" w:cs="Narkisim"/>
        </w:rPr>
      </w:pPr>
      <w:r w:rsidRPr="00526BAE">
        <w:rPr>
          <w:rFonts w:ascii="Narkisim" w:hAnsi="Narkisim" w:cs="Narkisim"/>
          <w:u w:val="single"/>
          <w:rtl/>
        </w:rPr>
        <w:t>תוד"ה בשית</w:t>
      </w:r>
      <w:r w:rsidRPr="00526BAE">
        <w:rPr>
          <w:rFonts w:ascii="Narkisim" w:hAnsi="Narkisim" w:cs="Narkisim"/>
          <w:rtl/>
        </w:rPr>
        <w:t>. הק' ריב"א לאביי וכו' ותלי הטעות בשניהן, א"כ א' אומר בה' וא' בז' וכו'</w:t>
      </w:r>
      <w:r w:rsidRPr="00526BAE">
        <w:rPr>
          <w:rStyle w:val="ac"/>
          <w:rFonts w:ascii="Narkisim" w:hAnsi="Narkisim" w:cs="Narkisim"/>
          <w:rtl/>
        </w:rPr>
        <w:footnoteReference w:id="877"/>
      </w:r>
      <w:r w:rsidRPr="00526BAE">
        <w:rPr>
          <w:rFonts w:ascii="Narkisim" w:hAnsi="Narkisim" w:cs="Narkisim"/>
          <w:rtl/>
        </w:rPr>
        <w:t>. ה</w:t>
      </w:r>
      <w:r w:rsidRPr="00526BAE">
        <w:rPr>
          <w:rFonts w:ascii="Narkisim" w:hAnsi="Narkisim" w:cs="Narkisim"/>
          <w:b/>
          <w:bCs/>
          <w:rtl/>
        </w:rPr>
        <w:t>או"ש</w:t>
      </w:r>
      <w:r w:rsidRPr="00526BAE">
        <w:rPr>
          <w:rFonts w:ascii="Narkisim" w:hAnsi="Narkisim" w:cs="Narkisim"/>
          <w:rtl/>
        </w:rPr>
        <w:t xml:space="preserve"> </w:t>
      </w:r>
      <w:r w:rsidRPr="00526BAE">
        <w:rPr>
          <w:rFonts w:ascii="Narkisim" w:hAnsi="Narkisim" w:cs="Narkisim"/>
          <w:szCs w:val="20"/>
          <w:rtl/>
        </w:rPr>
        <w:t>(עדות א)</w:t>
      </w:r>
      <w:r w:rsidRPr="00526BAE">
        <w:rPr>
          <w:rFonts w:ascii="Narkisim" w:hAnsi="Narkisim" w:cs="Narkisim"/>
          <w:rtl/>
        </w:rPr>
        <w:t xml:space="preserve"> יישב ע"פ דברי התומים </w:t>
      </w:r>
      <w:r w:rsidRPr="00526BAE">
        <w:rPr>
          <w:rFonts w:ascii="Narkisim" w:hAnsi="Narkisim" w:cs="Narkisim"/>
          <w:szCs w:val="20"/>
          <w:rtl/>
        </w:rPr>
        <w:t>(הו' לעיל)</w:t>
      </w:r>
      <w:r w:rsidRPr="00526BAE">
        <w:rPr>
          <w:rFonts w:ascii="Narkisim" w:hAnsi="Narkisim" w:cs="Narkisim"/>
          <w:rtl/>
        </w:rPr>
        <w:t xml:space="preserve"> דעיקר החקירה דבאיזה שעה, היינו אי חמה במזרח או במערב [מדאורייתא]. ובעיקר החקירה צריך שיהא מבורר מה כוונתו. ול"ש לתלות בהכי.</w:t>
      </w:r>
    </w:p>
    <w:p w14:paraId="6D2AA9BC" w14:textId="77777777" w:rsidR="00164728" w:rsidRPr="00526BAE" w:rsidRDefault="00000000" w:rsidP="00526BAE">
      <w:pPr>
        <w:bidi/>
        <w:rPr>
          <w:rFonts w:ascii="Narkisim" w:hAnsi="Narkisim" w:cs="Narkisim"/>
        </w:rPr>
      </w:pPr>
      <w:r w:rsidRPr="00526BAE">
        <w:rPr>
          <w:rFonts w:ascii="Narkisim" w:hAnsi="Narkisim" w:cs="Narkisim"/>
          <w:u w:val="single"/>
          <w:rtl/>
        </w:rPr>
        <w:t>אלא אמר רבא גזירה משום יום המעונן</w:t>
      </w:r>
      <w:r w:rsidRPr="00526BAE">
        <w:rPr>
          <w:rFonts w:ascii="Narkisim" w:hAnsi="Narkisim" w:cs="Narkisim"/>
          <w:rtl/>
        </w:rPr>
        <w:t>. ה</w:t>
      </w:r>
      <w:r w:rsidRPr="00526BAE">
        <w:rPr>
          <w:rFonts w:ascii="Narkisim" w:hAnsi="Narkisim" w:cs="Narkisim"/>
          <w:b/>
          <w:bCs/>
          <w:rtl/>
        </w:rPr>
        <w:t>תוס' רא"ש</w:t>
      </w:r>
      <w:r w:rsidRPr="00526BAE">
        <w:rPr>
          <w:rFonts w:ascii="Narkisim" w:hAnsi="Narkisim" w:cs="Narkisim"/>
          <w:rtl/>
        </w:rPr>
        <w:t xml:space="preserve"> (ותוס' שאנץ, ותוס' ר"פ, ומהרש"ל בשם תוס' הגליון) דבנפשות לא תלינן דטעו מחמת יום המעונן, דכיון דרוב ימים אינם מעוננים לא אזלינן בתר מיעוטא להחמיר</w:t>
      </w:r>
      <w:r w:rsidRPr="00526BAE">
        <w:rPr>
          <w:rStyle w:val="ac"/>
          <w:rFonts w:ascii="Narkisim" w:hAnsi="Narkisim" w:cs="Narkisim"/>
          <w:rtl/>
        </w:rPr>
        <w:footnoteReference w:id="878"/>
      </w:r>
      <w:r w:rsidRPr="00526BAE">
        <w:rPr>
          <w:rFonts w:ascii="Narkisim" w:hAnsi="Narkisim" w:cs="Narkisim"/>
          <w:rtl/>
        </w:rPr>
        <w:t>.</w:t>
      </w:r>
    </w:p>
    <w:p w14:paraId="18BE7E2C" w14:textId="77777777" w:rsidR="00164728" w:rsidRPr="00526BAE" w:rsidRDefault="00000000" w:rsidP="00526BAE">
      <w:pPr>
        <w:pStyle w:val="a8"/>
        <w:bidi/>
        <w:rPr>
          <w:rFonts w:ascii="Narkisim" w:hAnsi="Narkisim"/>
        </w:rPr>
      </w:pPr>
      <w:r w:rsidRPr="00526BAE">
        <w:rPr>
          <w:rFonts w:ascii="Narkisim" w:hAnsi="Narkisim"/>
          <w:rtl/>
        </w:rPr>
        <w:lastRenderedPageBreak/>
        <w:t>וה</w:t>
      </w:r>
      <w:r w:rsidRPr="00526BAE">
        <w:rPr>
          <w:rFonts w:ascii="Narkisim" w:hAnsi="Narkisim"/>
          <w:b/>
          <w:bCs/>
          <w:rtl/>
        </w:rPr>
        <w:t>לח"מ</w:t>
      </w:r>
      <w:r w:rsidRPr="00526BAE">
        <w:rPr>
          <w:rFonts w:ascii="Narkisim" w:hAnsi="Narkisim"/>
          <w:rtl/>
        </w:rPr>
        <w:t xml:space="preserve"> (א ט) כת' דבעדות לא שייך הך טעמא, דבדקינן להו לעדים אי הוה יום המעונן אי לא. ועוד דעדים זריזים הם להך מילתא אע"ג דלא ס"ל עדות לזריזים מסורה מ"מ בהא הם זריזים.</w:t>
      </w:r>
    </w:p>
    <w:p w14:paraId="5EFB0E9C" w14:textId="77777777" w:rsidR="00164728" w:rsidRPr="00526BAE" w:rsidRDefault="00000000" w:rsidP="00526BAE">
      <w:pPr>
        <w:bidi/>
        <w:rPr>
          <w:rFonts w:ascii="Narkisim" w:hAnsi="Narkisim" w:cs="Narkisim"/>
        </w:rPr>
      </w:pPr>
      <w:r w:rsidRPr="00526BAE">
        <w:rPr>
          <w:rFonts w:ascii="Narkisim" w:hAnsi="Narkisim" w:cs="Narkisim"/>
          <w:rtl/>
        </w:rPr>
        <w:t>ומבואר בסוגיין דסברת ר' יהודה דחמש מחלפה בשבע. [למי שאינו זריז, או ביום המעונן]. וה</w:t>
      </w:r>
      <w:r w:rsidRPr="00526BAE">
        <w:rPr>
          <w:rFonts w:ascii="Narkisim" w:hAnsi="Narkisim" w:cs="Narkisim"/>
          <w:b/>
          <w:bCs/>
          <w:rtl/>
        </w:rPr>
        <w:t>מהר"ם חלאוה</w:t>
      </w:r>
      <w:r w:rsidRPr="00526BAE">
        <w:rPr>
          <w:rFonts w:ascii="Narkisim" w:hAnsi="Narkisim" w:cs="Narkisim"/>
          <w:rtl/>
        </w:rPr>
        <w:t xml:space="preserve"> הביא מה</w:t>
      </w:r>
      <w:r w:rsidRPr="00526BAE">
        <w:rPr>
          <w:rFonts w:ascii="Narkisim" w:hAnsi="Narkisim" w:cs="Narkisim"/>
          <w:b/>
          <w:bCs/>
          <w:rtl/>
        </w:rPr>
        <w:t>ירושלמי</w:t>
      </w:r>
      <w:r w:rsidRPr="00526BAE">
        <w:rPr>
          <w:rFonts w:ascii="Narkisim" w:hAnsi="Narkisim" w:cs="Narkisim"/>
          <w:rtl/>
        </w:rPr>
        <w:t xml:space="preserve"> דאין לפרש משום דמיחלפה חמש בשש, דהא שש הוה מדרבנן, וכי יש גדר לגדר.</w:t>
      </w:r>
    </w:p>
    <w:p w14:paraId="606C7274" w14:textId="77777777" w:rsidR="00164728" w:rsidRPr="00526BAE" w:rsidRDefault="00000000" w:rsidP="00526BAE">
      <w:pPr>
        <w:pStyle w:val="a7"/>
        <w:bidi/>
        <w:rPr>
          <w:rFonts w:ascii="Narkisim" w:hAnsi="Narkisim"/>
        </w:rPr>
      </w:pPr>
      <w:r w:rsidRPr="00526BAE">
        <w:rPr>
          <w:rFonts w:ascii="Narkisim" w:hAnsi="Narkisim"/>
          <w:rtl/>
        </w:rPr>
        <w:t>אבל לשון ה</w:t>
      </w:r>
      <w:r w:rsidRPr="00526BAE">
        <w:rPr>
          <w:rFonts w:ascii="Narkisim" w:hAnsi="Narkisim"/>
          <w:b/>
          <w:bCs/>
          <w:rtl/>
        </w:rPr>
        <w:t>רמב"ם</w:t>
      </w:r>
      <w:r w:rsidRPr="00526BAE">
        <w:rPr>
          <w:rFonts w:ascii="Narkisim" w:hAnsi="Narkisim"/>
          <w:rtl/>
        </w:rPr>
        <w:t xml:space="preserve"> (א ט) דשעה חמישית אין אוכלין בה חמץ גזירה משום יום המעונן, שמא יטעה בין חמישית לששית. ובשעה ו' אסרו באכילה והנאה שלא יגע באיסור תורה. וה</w:t>
      </w:r>
      <w:r w:rsidRPr="00526BAE">
        <w:rPr>
          <w:rFonts w:ascii="Narkisim" w:hAnsi="Narkisim"/>
          <w:b/>
          <w:bCs/>
          <w:rtl/>
        </w:rPr>
        <w:t>כס"מ</w:t>
      </w:r>
      <w:r w:rsidRPr="00526BAE">
        <w:rPr>
          <w:rFonts w:ascii="Narkisim" w:hAnsi="Narkisim"/>
          <w:rtl/>
        </w:rPr>
        <w:t xml:space="preserve"> הביא דה</w:t>
      </w:r>
      <w:r w:rsidRPr="00526BAE">
        <w:rPr>
          <w:rFonts w:ascii="Narkisim" w:hAnsi="Narkisim"/>
          <w:b/>
          <w:bCs/>
          <w:rtl/>
        </w:rPr>
        <w:t>ר"א מזרחי</w:t>
      </w:r>
      <w:r w:rsidRPr="00526BAE">
        <w:rPr>
          <w:rFonts w:ascii="Narkisim" w:hAnsi="Narkisim"/>
          <w:rtl/>
        </w:rPr>
        <w:t xml:space="preserve"> (לסמ"ג) הק' דמשמע דהוה גזירה משום ששית, והוה גזירה לגזירה</w:t>
      </w:r>
      <w:r w:rsidRPr="00526BAE">
        <w:rPr>
          <w:rStyle w:val="ac"/>
          <w:rFonts w:ascii="Narkisim" w:hAnsi="Narkisim"/>
          <w:rtl/>
        </w:rPr>
        <w:footnoteReference w:id="879"/>
      </w:r>
      <w:r w:rsidRPr="00526BAE">
        <w:rPr>
          <w:rFonts w:ascii="Narkisim" w:hAnsi="Narkisim"/>
          <w:rtl/>
        </w:rPr>
        <w:t>. ונדחק דכוונת הרמב"ם שלא יטעה בין חמישית וששית [לשביעי]. [ועי"ש עוד].</w:t>
      </w:r>
    </w:p>
    <w:p w14:paraId="3B6FA8AD"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שו"ת הרמב"ם</w:t>
      </w:r>
      <w:r w:rsidRPr="00526BAE">
        <w:rPr>
          <w:rFonts w:ascii="Narkisim" w:hAnsi="Narkisim"/>
          <w:rtl/>
        </w:rPr>
        <w:t xml:space="preserve"> </w:t>
      </w:r>
      <w:r w:rsidRPr="00526BAE">
        <w:rPr>
          <w:rFonts w:ascii="Narkisim" w:hAnsi="Narkisim"/>
          <w:szCs w:val="20"/>
          <w:rtl/>
        </w:rPr>
        <w:t xml:space="preserve">(רנב, ולרמב"ם שם) </w:t>
      </w:r>
      <w:r w:rsidRPr="00526BAE">
        <w:rPr>
          <w:rFonts w:ascii="Narkisim" w:hAnsi="Narkisim"/>
          <w:rtl/>
        </w:rPr>
        <w:t>השיב</w:t>
      </w:r>
      <w:r w:rsidRPr="00526BAE">
        <w:rPr>
          <w:rStyle w:val="ac"/>
          <w:rFonts w:ascii="Narkisim" w:hAnsi="Narkisim"/>
          <w:rtl/>
        </w:rPr>
        <w:footnoteReference w:id="880"/>
      </w:r>
      <w:r w:rsidRPr="00526BAE">
        <w:rPr>
          <w:rFonts w:ascii="Narkisim" w:hAnsi="Narkisim"/>
          <w:rtl/>
        </w:rPr>
        <w:t xml:space="preserve"> דאף דהאמת כדברי הגמ' דהוה בין ה' לז', הזכיר חילוף שעה בשעה אחריה כיון שנופל לרוב</w:t>
      </w:r>
      <w:r w:rsidRPr="00526BAE">
        <w:rPr>
          <w:rStyle w:val="ac"/>
          <w:rFonts w:ascii="Narkisim" w:hAnsi="Narkisim"/>
          <w:rtl/>
        </w:rPr>
        <w:footnoteReference w:id="881"/>
      </w:r>
      <w:r w:rsidRPr="00526BAE">
        <w:rPr>
          <w:rFonts w:ascii="Narkisim" w:hAnsi="Narkisim"/>
          <w:rtl/>
        </w:rPr>
        <w:t>.</w:t>
      </w:r>
      <w:r w:rsidRPr="00526BAE">
        <w:rPr>
          <w:rStyle w:val="ac"/>
          <w:rFonts w:ascii="Narkisim" w:hAnsi="Narkisim"/>
          <w:rtl/>
        </w:rPr>
        <w:footnoteReference w:id="882"/>
      </w:r>
    </w:p>
    <w:p w14:paraId="45A6DB33" w14:textId="77777777" w:rsidR="00164728" w:rsidRPr="00526BAE" w:rsidRDefault="00000000" w:rsidP="00526BAE">
      <w:pPr>
        <w:bidi/>
        <w:rPr>
          <w:rFonts w:ascii="Narkisim" w:hAnsi="Narkisim" w:cs="Narkisim"/>
        </w:rPr>
      </w:pPr>
      <w:r w:rsidRPr="00526BAE">
        <w:rPr>
          <w:rFonts w:ascii="Narkisim" w:hAnsi="Narkisim" w:cs="Narkisim"/>
          <w:u w:val="single"/>
          <w:rtl/>
        </w:rPr>
        <w:t>תוד"ה אימתי</w:t>
      </w:r>
      <w:r w:rsidRPr="00526BAE">
        <w:rPr>
          <w:rFonts w:ascii="Narkisim" w:hAnsi="Narkisim" w:cs="Narkisim"/>
          <w:rtl/>
        </w:rPr>
        <w:t>. פ"ה שלא בשעת ביעורו בו', ובשעת ביעורו מכאן ואילך. וצ"ב וכי בשעת ביעורו מיגרע גרע חיובו</w:t>
      </w:r>
      <w:r w:rsidRPr="00526BAE">
        <w:rPr>
          <w:rStyle w:val="ac"/>
          <w:rFonts w:ascii="Narkisim" w:hAnsi="Narkisim" w:cs="Narkisim"/>
          <w:rtl/>
        </w:rPr>
        <w:footnoteReference w:id="883"/>
      </w:r>
      <w:r w:rsidRPr="00526BAE">
        <w:rPr>
          <w:rFonts w:ascii="Narkisim" w:hAnsi="Narkisim" w:cs="Narkisim"/>
          <w:rtl/>
        </w:rPr>
        <w:t>. וה</w:t>
      </w:r>
      <w:r w:rsidRPr="00526BAE">
        <w:rPr>
          <w:rFonts w:ascii="Narkisim" w:hAnsi="Narkisim" w:cs="Narkisim"/>
          <w:b/>
          <w:bCs/>
          <w:rtl/>
        </w:rPr>
        <w:t>ט"ז</w:t>
      </w:r>
      <w:r w:rsidRPr="00526BAE">
        <w:rPr>
          <w:rFonts w:ascii="Narkisim" w:hAnsi="Narkisim" w:cs="Narkisim"/>
          <w:rtl/>
        </w:rPr>
        <w:t xml:space="preserve"> (תמה ג) ביאר דעיקר ביעורו בשריפה, אלא דאף מי שאין לו עצים חייב לבערו בכל דבר שלא יעבור בבל יראה</w:t>
      </w:r>
      <w:r w:rsidRPr="00526BAE">
        <w:rPr>
          <w:rStyle w:val="ac"/>
          <w:rFonts w:ascii="Narkisim" w:hAnsi="Narkisim" w:cs="Narkisim"/>
          <w:rtl/>
        </w:rPr>
        <w:footnoteReference w:id="884"/>
      </w:r>
      <w:r w:rsidRPr="00526BAE">
        <w:rPr>
          <w:rFonts w:ascii="Narkisim" w:hAnsi="Narkisim" w:cs="Narkisim"/>
          <w:rtl/>
        </w:rPr>
        <w:t>.</w:t>
      </w:r>
      <w:r w:rsidRPr="00526BAE">
        <w:rPr>
          <w:rStyle w:val="ac"/>
          <w:rFonts w:ascii="Narkisim" w:hAnsi="Narkisim" w:cs="Narkisim"/>
          <w:rtl/>
        </w:rPr>
        <w:footnoteReference w:id="885"/>
      </w:r>
      <w:r w:rsidRPr="00526BAE">
        <w:rPr>
          <w:rFonts w:ascii="Narkisim" w:hAnsi="Narkisim" w:cs="Narkisim"/>
          <w:rtl/>
        </w:rPr>
        <w:t xml:space="preserve"> </w:t>
      </w:r>
      <w:r w:rsidRPr="00526BAE">
        <w:rPr>
          <w:rFonts w:ascii="Narkisim" w:hAnsi="Narkisim" w:cs="Narkisim"/>
          <w:szCs w:val="20"/>
          <w:rtl/>
        </w:rPr>
        <w:t xml:space="preserve">וביאר דברי </w:t>
      </w:r>
      <w:r w:rsidRPr="00526BAE">
        <w:rPr>
          <w:rFonts w:ascii="Narkisim" w:hAnsi="Narkisim" w:cs="Narkisim"/>
          <w:b/>
          <w:bCs/>
          <w:szCs w:val="20"/>
          <w:rtl/>
        </w:rPr>
        <w:t>רש"י</w:t>
      </w:r>
      <w:r w:rsidRPr="00526BAE">
        <w:rPr>
          <w:rFonts w:ascii="Narkisim" w:hAnsi="Narkisim" w:cs="Narkisim"/>
          <w:szCs w:val="20"/>
          <w:rtl/>
        </w:rPr>
        <w:t xml:space="preserve"> (כז:) דגבי יוצא בשיירא כשאין לו עצים יהא יושב ובטל, דהתם משום תשביתו מחוייב לשרוף [ויושב ובטל כשאין לו עצים], אבל משום בל יראה אינו חייב, דעדיין לא הגיע זמנו</w:t>
      </w:r>
      <w:r w:rsidRPr="00526BAE">
        <w:rPr>
          <w:rStyle w:val="ac"/>
          <w:rFonts w:ascii="Narkisim" w:hAnsi="Narkisim" w:cs="Narkisim"/>
          <w:szCs w:val="20"/>
          <w:rtl/>
        </w:rPr>
        <w:footnoteReference w:id="886"/>
      </w:r>
      <w:r w:rsidRPr="00526BAE">
        <w:rPr>
          <w:rFonts w:ascii="Narkisim" w:hAnsi="Narkisim" w:cs="Narkisim"/>
          <w:szCs w:val="20"/>
          <w:rtl/>
        </w:rPr>
        <w:t>. וה</w:t>
      </w:r>
      <w:r w:rsidRPr="00526BAE">
        <w:rPr>
          <w:rFonts w:ascii="Narkisim" w:hAnsi="Narkisim" w:cs="Narkisim"/>
          <w:b/>
          <w:bCs/>
          <w:szCs w:val="20"/>
          <w:rtl/>
        </w:rPr>
        <w:t>מקו"ח</w:t>
      </w:r>
      <w:r w:rsidRPr="00526BAE">
        <w:rPr>
          <w:rFonts w:ascii="Narkisim" w:hAnsi="Narkisim" w:cs="Narkisim"/>
          <w:szCs w:val="20"/>
          <w:rtl/>
        </w:rPr>
        <w:t xml:space="preserve"> (שם) ביאר דאם יבער בשאר מילי מבטל מצוותו</w:t>
      </w:r>
      <w:r w:rsidRPr="00526BAE">
        <w:rPr>
          <w:rFonts w:ascii="Narkisim" w:hAnsi="Narkisim" w:cs="Narkisim"/>
          <w:rtl/>
        </w:rPr>
        <w:t>.</w:t>
      </w:r>
    </w:p>
    <w:p w14:paraId="2D341203" w14:textId="77777777" w:rsidR="00164728" w:rsidRPr="00526BAE" w:rsidRDefault="00000000" w:rsidP="00526BAE">
      <w:pPr>
        <w:pStyle w:val="aa"/>
        <w:bidi/>
        <w:rPr>
          <w:rFonts w:ascii="Narkisim" w:hAnsi="Narkisim"/>
        </w:rPr>
      </w:pPr>
      <w:r w:rsidRPr="00526BAE">
        <w:rPr>
          <w:rFonts w:ascii="Narkisim" w:hAnsi="Narkisim"/>
          <w:rtl/>
        </w:rPr>
        <w:t>ועוד ביאר ה</w:t>
      </w:r>
      <w:r w:rsidRPr="00526BAE">
        <w:rPr>
          <w:rFonts w:ascii="Narkisim" w:hAnsi="Narkisim"/>
          <w:b/>
          <w:bCs/>
          <w:rtl/>
        </w:rPr>
        <w:t>מקו"ח</w:t>
      </w:r>
      <w:r w:rsidRPr="00526BAE">
        <w:rPr>
          <w:rFonts w:ascii="Narkisim" w:hAnsi="Narkisim"/>
          <w:rtl/>
        </w:rPr>
        <w:t xml:space="preserve"> (שם בסו"ד) דעיקר הילפותא מנותר לשריפה הוה בפסח גופיה, דחמץ בכרת. אך חכמים תקנו בזמן ביעורו בשש דומיא לדאורייתא. אבל לאחר שעה ז' דמחוייב מדאורייתא משום תשביתו [בכל דבר] לא רצו להעמיד דבריהם דדוקא בשריפה.</w:t>
      </w:r>
    </w:p>
    <w:p w14:paraId="41A3D8CD" w14:textId="77777777" w:rsidR="00164728" w:rsidRPr="00526BAE" w:rsidRDefault="00000000" w:rsidP="00526BAE">
      <w:pPr>
        <w:bidi/>
        <w:rPr>
          <w:rFonts w:ascii="Narkisim" w:hAnsi="Narkisim" w:cs="Narkisim"/>
        </w:rPr>
      </w:pPr>
      <w:r w:rsidRPr="00526BAE">
        <w:rPr>
          <w:rFonts w:ascii="Narkisim" w:hAnsi="Narkisim" w:cs="Narkisim"/>
          <w:u w:val="single"/>
          <w:rtl/>
        </w:rPr>
        <w:t>בא"ד וקשה לר"ת היכי ימתין עד שבע, הא אסקינן (לעיל י:) דגזר ר' יהודה וכו'</w:t>
      </w:r>
      <w:r w:rsidRPr="00526BAE">
        <w:rPr>
          <w:rFonts w:ascii="Narkisim" w:hAnsi="Narkisim" w:cs="Narkisim"/>
          <w:rtl/>
        </w:rPr>
        <w:t>. משום גזירה שמא יבא לאכול לר' יהודה. משמע דלרבנן רשאי להמתין, ולבערו בכל דבר בשביעי. ולכאו' טפי הו"ל לתוס' להקשו' דעובר בתשביתו, כשמשהה בשעה ז'. וי"ל דכיון דטורח לבערו אינו עובר.</w:t>
      </w:r>
    </w:p>
    <w:p w14:paraId="45C116E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מרדכי</w:t>
      </w:r>
      <w:r w:rsidRPr="00526BAE">
        <w:rPr>
          <w:rFonts w:ascii="Narkisim" w:hAnsi="Narkisim"/>
          <w:rtl/>
        </w:rPr>
        <w:t xml:space="preserve"> (תקלג) הביא בשם </w:t>
      </w:r>
      <w:r w:rsidRPr="00526BAE">
        <w:rPr>
          <w:rFonts w:ascii="Narkisim" w:hAnsi="Narkisim"/>
          <w:b/>
          <w:bCs/>
          <w:rtl/>
        </w:rPr>
        <w:t>ריב"א</w:t>
      </w:r>
      <w:r w:rsidRPr="00526BAE">
        <w:rPr>
          <w:rFonts w:ascii="Narkisim" w:hAnsi="Narkisim"/>
          <w:rtl/>
        </w:rPr>
        <w:t xml:space="preserve"> דהיה מניח פרוסה א' לבערו [בזמנו] בתחילת ז' כדפי' </w:t>
      </w:r>
      <w:r w:rsidRPr="00526BAE">
        <w:rPr>
          <w:rFonts w:ascii="Narkisim" w:hAnsi="Narkisim"/>
          <w:b/>
          <w:bCs/>
          <w:rtl/>
        </w:rPr>
        <w:t>ר"ת</w:t>
      </w:r>
      <w:r w:rsidRPr="00526BAE">
        <w:rPr>
          <w:rFonts w:ascii="Narkisim" w:hAnsi="Narkisim"/>
          <w:rtl/>
        </w:rPr>
        <w:t xml:space="preserve"> דלאחר ביעורו הוה בז' </w:t>
      </w:r>
      <w:r w:rsidRPr="00526BAE">
        <w:rPr>
          <w:rFonts w:ascii="Narkisim" w:hAnsi="Narkisim"/>
          <w:szCs w:val="20"/>
          <w:rtl/>
        </w:rPr>
        <w:t>[כ"ה במרדכי לפנינו, דלדעת ר"ת בסוגיין עיקר מצוות תשביתו לאחר ז'</w:t>
      </w:r>
      <w:r w:rsidRPr="00526BAE">
        <w:rPr>
          <w:rStyle w:val="ac"/>
          <w:rFonts w:ascii="Narkisim" w:hAnsi="Narkisim"/>
          <w:szCs w:val="20"/>
          <w:rtl/>
        </w:rPr>
        <w:footnoteReference w:id="887"/>
      </w:r>
      <w:r w:rsidRPr="00526BAE">
        <w:rPr>
          <w:rFonts w:ascii="Narkisim" w:hAnsi="Narkisim"/>
          <w:rtl/>
        </w:rPr>
        <w:t>]. וה</w:t>
      </w:r>
      <w:r w:rsidRPr="00526BAE">
        <w:rPr>
          <w:rFonts w:ascii="Narkisim" w:hAnsi="Narkisim"/>
          <w:b/>
          <w:bCs/>
          <w:rtl/>
        </w:rPr>
        <w:t>מרדכי</w:t>
      </w:r>
      <w:r w:rsidRPr="00526BAE">
        <w:rPr>
          <w:rFonts w:ascii="Narkisim" w:hAnsi="Narkisim"/>
          <w:rtl/>
        </w:rPr>
        <w:t xml:space="preserve"> תמה האיך היה סומך על השעות, ומשהה החמץ ברשותו ומכניס עצמו לספק </w:t>
      </w:r>
      <w:r w:rsidRPr="00526BAE">
        <w:rPr>
          <w:rFonts w:ascii="Narkisim" w:hAnsi="Narkisim"/>
          <w:rtl/>
        </w:rPr>
        <w:lastRenderedPageBreak/>
        <w:t>תשביתו מתחילת ז'</w:t>
      </w:r>
      <w:r w:rsidRPr="00526BAE">
        <w:rPr>
          <w:rStyle w:val="ac"/>
          <w:rFonts w:ascii="Narkisim" w:hAnsi="Narkisim"/>
          <w:rtl/>
        </w:rPr>
        <w:footnoteReference w:id="888"/>
      </w:r>
      <w:r w:rsidRPr="00526BAE">
        <w:rPr>
          <w:rFonts w:ascii="Narkisim" w:hAnsi="Narkisim"/>
          <w:rtl/>
        </w:rPr>
        <w:t>. [וכה"ק הרש"ש לרש"י</w:t>
      </w:r>
      <w:r w:rsidRPr="00526BAE">
        <w:rPr>
          <w:rStyle w:val="ac"/>
          <w:rFonts w:ascii="Narkisim" w:hAnsi="Narkisim"/>
          <w:rtl/>
        </w:rPr>
        <w:footnoteReference w:id="889"/>
      </w:r>
      <w:r w:rsidRPr="00526BAE">
        <w:rPr>
          <w:rFonts w:ascii="Narkisim" w:hAnsi="Narkisim"/>
          <w:rtl/>
        </w:rPr>
        <w:t>].</w:t>
      </w:r>
    </w:p>
    <w:p w14:paraId="1B985B03"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תוס' שאנץ</w:t>
      </w:r>
      <w:r w:rsidRPr="00526BAE">
        <w:rPr>
          <w:rFonts w:ascii="Narkisim" w:hAnsi="Narkisim"/>
          <w:rtl/>
        </w:rPr>
        <w:t xml:space="preserve"> </w:t>
      </w:r>
      <w:r w:rsidRPr="00526BAE">
        <w:rPr>
          <w:rFonts w:ascii="Narkisim" w:hAnsi="Narkisim"/>
          <w:szCs w:val="20"/>
          <w:rtl/>
        </w:rPr>
        <w:t>(לקמן כט:)</w:t>
      </w:r>
      <w:r w:rsidRPr="00526BAE">
        <w:rPr>
          <w:rFonts w:ascii="Narkisim" w:hAnsi="Narkisim"/>
          <w:rtl/>
        </w:rPr>
        <w:t xml:space="preserve"> הביא דמבואר ב</w:t>
      </w:r>
      <w:r w:rsidRPr="00526BAE">
        <w:rPr>
          <w:rFonts w:ascii="Narkisim" w:hAnsi="Narkisim"/>
          <w:b/>
          <w:bCs/>
          <w:rtl/>
        </w:rPr>
        <w:t>רש"י</w:t>
      </w:r>
      <w:r w:rsidRPr="00526BAE">
        <w:rPr>
          <w:rFonts w:ascii="Narkisim" w:hAnsi="Narkisim"/>
          <w:rtl/>
        </w:rPr>
        <w:t xml:space="preserve"> (כאן) דרשאי להמתין לתחילת ז', דהמשהה ע"מ לבער אינו עובר.</w:t>
      </w:r>
    </w:p>
    <w:p w14:paraId="3EE83351" w14:textId="77777777" w:rsidR="00164728" w:rsidRPr="00526BAE" w:rsidRDefault="00000000" w:rsidP="00526BAE">
      <w:pPr>
        <w:pStyle w:val="a7"/>
        <w:bidi/>
        <w:rPr>
          <w:rFonts w:ascii="Narkisim" w:hAnsi="Narkisim"/>
        </w:rPr>
      </w:pPr>
      <w:r w:rsidRPr="00526BAE">
        <w:rPr>
          <w:rFonts w:ascii="Narkisim" w:hAnsi="Narkisim"/>
          <w:rtl/>
        </w:rPr>
        <w:t>ועוה"ק ה</w:t>
      </w:r>
      <w:r w:rsidRPr="00526BAE">
        <w:rPr>
          <w:rFonts w:ascii="Narkisim" w:hAnsi="Narkisim"/>
          <w:b/>
          <w:bCs/>
          <w:rtl/>
        </w:rPr>
        <w:t>אחרונים</w:t>
      </w:r>
      <w:r w:rsidRPr="00526BAE">
        <w:rPr>
          <w:rFonts w:ascii="Narkisim" w:hAnsi="Narkisim"/>
          <w:rtl/>
        </w:rPr>
        <w:t xml:space="preserve"> על פרש"י האיך רשאי להמתין עד שביעי הא רבנן חייבו לבערו בשעה ו'. ומבטל חיוב ביעור דרבנן. וה</w:t>
      </w:r>
      <w:r w:rsidRPr="00526BAE">
        <w:rPr>
          <w:rFonts w:ascii="Narkisim" w:hAnsi="Narkisim"/>
          <w:b/>
          <w:bCs/>
          <w:rtl/>
        </w:rPr>
        <w:t>צל"ח</w:t>
      </w:r>
      <w:r w:rsidRPr="00526BAE">
        <w:rPr>
          <w:rFonts w:ascii="Narkisim" w:hAnsi="Narkisim"/>
          <w:rtl/>
        </w:rPr>
        <w:t xml:space="preserve"> (יג:) הוכיח דאין איסור להשהות חמץ בשעה ו', והא דאי' שורפין אינו חיוב גמור. וה</w:t>
      </w:r>
      <w:r w:rsidRPr="00526BAE">
        <w:rPr>
          <w:rFonts w:ascii="Narkisim" w:hAnsi="Narkisim"/>
          <w:b/>
          <w:bCs/>
          <w:rtl/>
        </w:rPr>
        <w:t>כס"מ</w:t>
      </w:r>
      <w:r w:rsidRPr="00526BAE">
        <w:rPr>
          <w:rFonts w:ascii="Narkisim" w:hAnsi="Narkisim"/>
          <w:rtl/>
        </w:rPr>
        <w:t xml:space="preserve"> (א ט) נסתפק אי מדרבנן מחוייב להוציאו מביתו קודם שעה ו' (ע' לעיל במשנה). </w:t>
      </w:r>
      <w:r w:rsidRPr="00526BAE">
        <w:rPr>
          <w:rFonts w:ascii="Narkisim" w:hAnsi="Narkisim"/>
          <w:szCs w:val="20"/>
          <w:rtl/>
        </w:rPr>
        <w:t>[וכן מוכח מדברי ה</w:t>
      </w:r>
      <w:r w:rsidRPr="00526BAE">
        <w:rPr>
          <w:rFonts w:ascii="Narkisim" w:hAnsi="Narkisim"/>
          <w:b/>
          <w:bCs/>
          <w:szCs w:val="20"/>
          <w:rtl/>
        </w:rPr>
        <w:t>ריב"א</w:t>
      </w:r>
      <w:r w:rsidRPr="00526BAE">
        <w:rPr>
          <w:rFonts w:ascii="Narkisim" w:hAnsi="Narkisim"/>
          <w:szCs w:val="20"/>
          <w:rtl/>
        </w:rPr>
        <w:t xml:space="preserve"> דלא חשש משום איסור דרבנן, וכן המרדכי לא הק' מטעם זה. וכן תוס' דידן משמע דאין איסור דרבנן. אבל ה</w:t>
      </w:r>
      <w:r w:rsidRPr="00526BAE">
        <w:rPr>
          <w:rFonts w:ascii="Narkisim" w:hAnsi="Narkisim"/>
          <w:b/>
          <w:bCs/>
          <w:szCs w:val="20"/>
          <w:rtl/>
        </w:rPr>
        <w:t>בעה"מ</w:t>
      </w:r>
      <w:r w:rsidRPr="00526BAE">
        <w:rPr>
          <w:rFonts w:ascii="Narkisim" w:hAnsi="Narkisim"/>
          <w:szCs w:val="20"/>
          <w:rtl/>
        </w:rPr>
        <w:t xml:space="preserve"> (ג. בדה"ר) נקט דאסור להשהות מדרבנן</w:t>
      </w:r>
      <w:r w:rsidRPr="00526BAE">
        <w:rPr>
          <w:rFonts w:ascii="Narkisim" w:hAnsi="Narkisim"/>
          <w:rtl/>
        </w:rPr>
        <w:t>].</w:t>
      </w:r>
    </w:p>
    <w:p w14:paraId="6D05913A" w14:textId="77777777" w:rsidR="00164728" w:rsidRPr="00526BAE" w:rsidRDefault="00000000" w:rsidP="00526BAE">
      <w:pPr>
        <w:bidi/>
        <w:rPr>
          <w:rFonts w:ascii="Narkisim" w:hAnsi="Narkisim" w:cs="Narkisim"/>
        </w:rPr>
      </w:pPr>
      <w:r w:rsidRPr="00526BAE">
        <w:rPr>
          <w:rFonts w:ascii="Narkisim" w:hAnsi="Narkisim" w:cs="Narkisim"/>
          <w:u w:val="single"/>
          <w:rtl/>
        </w:rPr>
        <w:t>בא"ד ועוד דמנותר יליף ר' יהודה וכו' ונותר לאחר זמן איסורו וכו'</w:t>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מקו"ח</w:t>
      </w:r>
      <w:r w:rsidRPr="00526BAE">
        <w:rPr>
          <w:rFonts w:ascii="Narkisim" w:hAnsi="Narkisim" w:cs="Narkisim"/>
          <w:szCs w:val="20"/>
          <w:rtl/>
        </w:rPr>
        <w:t xml:space="preserve"> (הנ"ל) תי' דבפסח גופיה מודה רש"י דהוה בשריפה, דומיא דנותר. והכא איירי מחצות בערב פסח</w:t>
      </w:r>
      <w:r w:rsidRPr="00526BAE">
        <w:rPr>
          <w:rFonts w:ascii="Narkisim" w:hAnsi="Narkisim" w:cs="Narkisim"/>
          <w:rtl/>
        </w:rPr>
        <w:t>.</w:t>
      </w:r>
    </w:p>
    <w:p w14:paraId="09A1400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בהא דר' יהודה יליף מנותר, אי יליף דגדר חיוב ביעור חמץ [תשביתו] הוה בשריפה. או דיליף דאף חמץ דינו בשריפה [מדין איסור הנאה שבו, אף לולי מצוות תשביתו].</w:t>
      </w:r>
    </w:p>
    <w:p w14:paraId="0A21296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ועוה"ק ה</w:t>
      </w:r>
      <w:r w:rsidRPr="00526BAE">
        <w:rPr>
          <w:rFonts w:ascii="Narkisim" w:hAnsi="Narkisim" w:cs="Narkisim"/>
          <w:b/>
          <w:bCs/>
          <w:rtl/>
        </w:rPr>
        <w:t>ראב"ד</w:t>
      </w:r>
      <w:r w:rsidRPr="00526BAE">
        <w:rPr>
          <w:rFonts w:ascii="Narkisim" w:hAnsi="Narkisim" w:cs="Narkisim"/>
          <w:rtl/>
        </w:rPr>
        <w:t xml:space="preserve"> דבגמ' (לקמן כא:) איתא דלר' יהודה ס"ד דבהדי דקא שריף יהנה ממנו [דנעשית מצוותו], ואי איירי קודם זמנו, אמאי לא יהנה. </w:t>
      </w:r>
      <w:r w:rsidRPr="00526BAE">
        <w:rPr>
          <w:rFonts w:ascii="Narkisim" w:hAnsi="Narkisim" w:cs="Narkisim"/>
          <w:szCs w:val="20"/>
          <w:rtl/>
        </w:rPr>
        <w:t>ו</w:t>
      </w:r>
      <w:r w:rsidRPr="00526BAE">
        <w:rPr>
          <w:rFonts w:ascii="Narkisim" w:hAnsi="Narkisim" w:cs="Narkisim"/>
          <w:b/>
          <w:bCs/>
          <w:szCs w:val="20"/>
          <w:rtl/>
        </w:rPr>
        <w:t>רבינו דוד</w:t>
      </w:r>
      <w:r w:rsidRPr="00526BAE">
        <w:rPr>
          <w:rFonts w:ascii="Narkisim" w:hAnsi="Narkisim" w:cs="Narkisim"/>
          <w:szCs w:val="20"/>
          <w:rtl/>
        </w:rPr>
        <w:t xml:space="preserve"> תי' דאיצטריך בשעה ו', דאסור בהנאה מדרבנן. ולדברי ה</w:t>
      </w:r>
      <w:r w:rsidRPr="00526BAE">
        <w:rPr>
          <w:rFonts w:ascii="Narkisim" w:hAnsi="Narkisim" w:cs="Narkisim"/>
          <w:b/>
          <w:bCs/>
          <w:szCs w:val="20"/>
          <w:rtl/>
        </w:rPr>
        <w:t>ט"ז</w:t>
      </w:r>
      <w:r w:rsidRPr="00526BAE">
        <w:rPr>
          <w:rFonts w:ascii="Narkisim" w:hAnsi="Narkisim" w:cs="Narkisim"/>
          <w:szCs w:val="20"/>
          <w:rtl/>
        </w:rPr>
        <w:t xml:space="preserve"> (הנ"ל) אף לאחר זמנו עיקר חיובו בשריפה</w:t>
      </w:r>
      <w:r w:rsidRPr="00526BAE">
        <w:rPr>
          <w:rStyle w:val="ac"/>
          <w:rFonts w:ascii="Narkisim" w:hAnsi="Narkisim" w:cs="Narkisim"/>
          <w:szCs w:val="20"/>
          <w:rtl/>
        </w:rPr>
        <w:footnoteReference w:id="890"/>
      </w:r>
      <w:r w:rsidRPr="00526BAE">
        <w:rPr>
          <w:rFonts w:ascii="Narkisim" w:hAnsi="Narkisim" w:cs="Narkisim"/>
          <w:rtl/>
        </w:rPr>
        <w:t>.</w:t>
      </w:r>
    </w:p>
    <w:p w14:paraId="353F03E1"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חזו"א</w:t>
      </w:r>
      <w:r w:rsidRPr="00526BAE">
        <w:rPr>
          <w:rFonts w:ascii="Narkisim" w:hAnsi="Narkisim" w:cs="Narkisim"/>
          <w:rtl/>
        </w:rPr>
        <w:t xml:space="preserve"> (קכד כז:) הק' דקודם זמנו אינו מחוייב לבערו כלל, ורשאי להשתמש בחמץ</w:t>
      </w:r>
      <w:r w:rsidRPr="00526BAE">
        <w:rPr>
          <w:rStyle w:val="ac"/>
          <w:rFonts w:ascii="Narkisim" w:hAnsi="Narkisim" w:cs="Narkisim"/>
          <w:rtl/>
        </w:rPr>
        <w:footnoteReference w:id="891"/>
      </w:r>
      <w:r w:rsidRPr="00526BAE">
        <w:rPr>
          <w:rFonts w:ascii="Narkisim" w:hAnsi="Narkisim" w:cs="Narkisim"/>
          <w:rtl/>
        </w:rPr>
        <w:t>. ואילו פררו וזרקו ודאי אינו עובר עליו בב"י</w:t>
      </w:r>
      <w:r w:rsidRPr="00526BAE">
        <w:rPr>
          <w:rStyle w:val="ac"/>
          <w:rFonts w:ascii="Narkisim" w:hAnsi="Narkisim" w:cs="Narkisim"/>
          <w:rtl/>
        </w:rPr>
        <w:footnoteReference w:id="892"/>
      </w:r>
      <w:r w:rsidRPr="00526BAE">
        <w:rPr>
          <w:rFonts w:ascii="Narkisim" w:hAnsi="Narkisim" w:cs="Narkisim"/>
          <w:rtl/>
        </w:rPr>
        <w:t xml:space="preserve">. א"כ איזה איסור יש בדבר. </w:t>
      </w:r>
      <w:r w:rsidRPr="00526BAE">
        <w:rPr>
          <w:rFonts w:ascii="Narkisim" w:hAnsi="Narkisim" w:cs="Narkisim"/>
          <w:szCs w:val="20"/>
          <w:rtl/>
        </w:rPr>
        <w:t>ועוה"ק החזו"א (במכתב) מאימתי מוטל עליו מצווה זו, ואי משום לקבל שכר עשיית המצווה, א"כ יהא ראוי שלא לאכול ולא למכור החמץ, כדי לקבל שכר על שריפתו</w:t>
      </w:r>
      <w:r w:rsidRPr="00526BAE">
        <w:rPr>
          <w:rFonts w:ascii="Narkisim" w:hAnsi="Narkisim" w:cs="Narkisim"/>
          <w:rtl/>
        </w:rPr>
        <w:t>. וכת' דצ"ל דהוה מצוות עשה רשות, שאם קיימו עשה מצווה</w:t>
      </w:r>
      <w:r w:rsidRPr="00526BAE">
        <w:rPr>
          <w:rStyle w:val="ac"/>
          <w:rFonts w:ascii="Narkisim" w:hAnsi="Narkisim" w:cs="Narkisim"/>
          <w:szCs w:val="20"/>
          <w:rtl/>
        </w:rPr>
        <w:footnoteReference w:id="893"/>
      </w:r>
      <w:r w:rsidRPr="00526BAE">
        <w:rPr>
          <w:rFonts w:ascii="Narkisim" w:hAnsi="Narkisim" w:cs="Narkisim"/>
          <w:rtl/>
        </w:rPr>
        <w:t>. ואם עבר לא ביטל</w:t>
      </w:r>
      <w:r w:rsidRPr="00526BAE">
        <w:rPr>
          <w:rStyle w:val="ac"/>
          <w:rFonts w:ascii="Narkisim" w:hAnsi="Narkisim" w:cs="Narkisim"/>
          <w:rtl/>
        </w:rPr>
        <w:footnoteReference w:id="894"/>
      </w:r>
      <w:r w:rsidRPr="00526BAE">
        <w:rPr>
          <w:rFonts w:ascii="Narkisim" w:hAnsi="Narkisim" w:cs="Narkisim"/>
          <w:rtl/>
        </w:rPr>
        <w:t>.</w:t>
      </w:r>
    </w:p>
    <w:p w14:paraId="4D849AF1" w14:textId="77777777" w:rsidR="00164728" w:rsidRPr="00526BAE" w:rsidRDefault="00000000" w:rsidP="00526BAE">
      <w:pPr>
        <w:bidi/>
        <w:rPr>
          <w:rFonts w:ascii="Narkisim" w:hAnsi="Narkisim" w:cs="Narkisim"/>
        </w:rPr>
      </w:pPr>
      <w:r w:rsidRPr="00526BAE">
        <w:rPr>
          <w:rFonts w:ascii="Narkisim" w:hAnsi="Narkisim" w:cs="Narkisim"/>
          <w:rtl/>
        </w:rPr>
        <w:t xml:space="preserve">ועוה"ק </w:t>
      </w:r>
      <w:r w:rsidRPr="00526BAE">
        <w:rPr>
          <w:rFonts w:ascii="Narkisim" w:hAnsi="Narkisim" w:cs="Narkisim"/>
          <w:b/>
          <w:bCs/>
          <w:rtl/>
        </w:rPr>
        <w:t>רבינו דוד</w:t>
      </w:r>
      <w:r w:rsidRPr="00526BAE">
        <w:rPr>
          <w:rFonts w:ascii="Narkisim" w:hAnsi="Narkisim" w:cs="Narkisim"/>
          <w:rtl/>
        </w:rPr>
        <w:t xml:space="preserve"> דמתקיים תשביתו בביטול [קודם זמנו] [וכמ"ש רש"י לעיל ד:], וכיון דמהני ביטול בדיבור, אמאי ל"מ מפרר לרוח</w:t>
      </w:r>
      <w:r w:rsidRPr="00526BAE">
        <w:rPr>
          <w:rStyle w:val="ac"/>
          <w:rFonts w:ascii="Narkisim" w:hAnsi="Narkisim" w:cs="Narkisim"/>
          <w:rtl/>
        </w:rPr>
        <w:footnoteReference w:id="895"/>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חת"ס</w:t>
      </w:r>
      <w:r w:rsidRPr="00526BAE">
        <w:rPr>
          <w:rFonts w:ascii="Narkisim" w:hAnsi="Narkisim" w:cs="Narkisim"/>
          <w:szCs w:val="20"/>
          <w:rtl/>
        </w:rPr>
        <w:t xml:space="preserve"> (או"ח קד) תי' דביטול הוה כעפר, ונתבטל עצם החמץ. משא"כ מפרר וזורה דעצם החמץ קיים בעולם. וה</w:t>
      </w:r>
      <w:r w:rsidRPr="00526BAE">
        <w:rPr>
          <w:rFonts w:ascii="Narkisim" w:hAnsi="Narkisim" w:cs="Narkisim"/>
          <w:b/>
          <w:bCs/>
          <w:szCs w:val="20"/>
          <w:rtl/>
        </w:rPr>
        <w:t>חזו"א</w:t>
      </w:r>
      <w:r w:rsidRPr="00526BAE">
        <w:rPr>
          <w:rFonts w:ascii="Narkisim" w:hAnsi="Narkisim" w:cs="Narkisim"/>
          <w:szCs w:val="20"/>
          <w:rtl/>
        </w:rPr>
        <w:t xml:space="preserve"> (הנ"ל) תי' דע"י ביטול קיים מצוות תשביתו, אבל כשמוכרו לנכרי אינו קיום מצווה אלא הכשר שלא יעבור בבל יראה</w:t>
      </w:r>
      <w:r w:rsidRPr="00526BAE">
        <w:rPr>
          <w:rStyle w:val="ac"/>
          <w:rFonts w:ascii="Narkisim" w:hAnsi="Narkisim" w:cs="Narkisim"/>
          <w:szCs w:val="20"/>
          <w:rtl/>
        </w:rPr>
        <w:footnoteReference w:id="896"/>
      </w:r>
      <w:r w:rsidRPr="00526BAE">
        <w:rPr>
          <w:rFonts w:ascii="Narkisim" w:hAnsi="Narkisim" w:cs="Narkisim"/>
          <w:szCs w:val="20"/>
          <w:rtl/>
        </w:rPr>
        <w:t>. וה"נ כשאין לו עצים, א"א לקיים מצוותו אלא יפקירנו או ימכור לנכרי או יאכלנו [או יאבד בכל דבר</w:t>
      </w:r>
      <w:r w:rsidRPr="00526BAE">
        <w:rPr>
          <w:rStyle w:val="ac"/>
          <w:rFonts w:ascii="Narkisim" w:hAnsi="Narkisim" w:cs="Narkisim"/>
          <w:szCs w:val="20"/>
          <w:rtl/>
        </w:rPr>
        <w:footnoteReference w:id="897"/>
      </w:r>
      <w:r w:rsidRPr="00526BAE">
        <w:rPr>
          <w:rFonts w:ascii="Narkisim" w:hAnsi="Narkisim" w:cs="Narkisim"/>
          <w:szCs w:val="20"/>
          <w:rtl/>
        </w:rPr>
        <w:t>]</w:t>
      </w:r>
      <w:r w:rsidRPr="00526BAE">
        <w:rPr>
          <w:rFonts w:ascii="Narkisim" w:hAnsi="Narkisim" w:cs="Narkisim"/>
          <w:rtl/>
        </w:rPr>
        <w:t>.</w:t>
      </w:r>
    </w:p>
    <w:p w14:paraId="7338DEF9"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בא"ד ומפר"ת וכו' אבל בשעת ביעורו</w:t>
      </w:r>
      <w:r w:rsidRPr="00526BAE">
        <w:rPr>
          <w:rStyle w:val="ac"/>
          <w:rFonts w:ascii="Narkisim" w:hAnsi="Narkisim" w:cs="Narkisim"/>
          <w:u w:val="single"/>
          <w:rtl/>
        </w:rPr>
        <w:footnoteReference w:id="898"/>
      </w:r>
      <w:r w:rsidRPr="00526BAE">
        <w:rPr>
          <w:rFonts w:ascii="Narkisim" w:hAnsi="Narkisim" w:cs="Narkisim"/>
          <w:u w:val="single"/>
          <w:rtl/>
        </w:rPr>
        <w:t xml:space="preserve"> דהיינו בשש, כיון שאינה מצווה לבערו אלא מדרבנן, השבתתו בכל דבר</w:t>
      </w:r>
      <w:r w:rsidRPr="00526BAE">
        <w:rPr>
          <w:rStyle w:val="ac"/>
          <w:rFonts w:ascii="Narkisim" w:hAnsi="Narkisim" w:cs="Narkisim"/>
          <w:rtl/>
        </w:rPr>
        <w:footnoteReference w:id="899"/>
      </w:r>
      <w:r w:rsidRPr="00526BAE">
        <w:rPr>
          <w:rFonts w:ascii="Narkisim" w:hAnsi="Narkisim" w:cs="Narkisim"/>
          <w:rtl/>
        </w:rPr>
        <w:t>. ומבואר בתוס' דקודם זמנו אין 'חיוב' לבערו. אלא הוה היכי תמצא, שבפסח לא יהא לו חמץ. ומש"ה לא שייך דין בשריפה.</w:t>
      </w:r>
    </w:p>
    <w:p w14:paraId="67CEE4F9" w14:textId="77777777" w:rsidR="00164728" w:rsidRPr="00526BAE" w:rsidRDefault="00000000" w:rsidP="00526BAE">
      <w:pPr>
        <w:bidi/>
        <w:rPr>
          <w:rFonts w:ascii="Narkisim" w:hAnsi="Narkisim" w:cs="Narkisim"/>
        </w:rPr>
      </w:pPr>
      <w:r w:rsidRPr="00526BAE">
        <w:rPr>
          <w:rFonts w:ascii="Narkisim" w:hAnsi="Narkisim" w:cs="Narkisim"/>
          <w:rtl/>
        </w:rPr>
        <w:t>אבל לדעת רש"י אף קודם זמנו [בשעה שרשאי לאוכלו] נאמר דינו בשריפה.</w:t>
      </w:r>
    </w:p>
    <w:p w14:paraId="073321A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(ב ג בסופו, ומרדכי תקלג, ורבינו דוד) כת' דבשעה חמישית אף לפרש"י מבערו בכל דבר. וה</w:t>
      </w:r>
      <w:r w:rsidRPr="00526BAE">
        <w:rPr>
          <w:rFonts w:ascii="Narkisim" w:hAnsi="Narkisim"/>
          <w:b/>
          <w:bCs/>
          <w:rtl/>
        </w:rPr>
        <w:t>ק"נ</w:t>
      </w:r>
      <w:r w:rsidRPr="00526BAE">
        <w:rPr>
          <w:rFonts w:ascii="Narkisim" w:hAnsi="Narkisim"/>
          <w:rtl/>
        </w:rPr>
        <w:t xml:space="preserve"> (ח) ביאר דכוונתו לדייק דרש"י נקט תחילת שש דוקא.</w:t>
      </w:r>
    </w:p>
    <w:p w14:paraId="4F9F3E3D" w14:textId="77777777" w:rsidR="00164728" w:rsidRPr="00526BAE" w:rsidRDefault="00000000" w:rsidP="00526BAE">
      <w:pPr>
        <w:pStyle w:val="a7"/>
        <w:bidi/>
        <w:rPr>
          <w:rFonts w:ascii="Narkisim" w:hAnsi="Narkisim"/>
        </w:rPr>
      </w:pPr>
      <w:r w:rsidRPr="00526BAE">
        <w:rPr>
          <w:rFonts w:ascii="Narkisim" w:hAnsi="Narkisim"/>
          <w:rtl/>
        </w:rPr>
        <w:t>והביא דה</w:t>
      </w:r>
      <w:r w:rsidRPr="00526BAE">
        <w:rPr>
          <w:rFonts w:ascii="Narkisim" w:hAnsi="Narkisim"/>
          <w:b/>
          <w:bCs/>
          <w:rtl/>
        </w:rPr>
        <w:t>טור</w:t>
      </w:r>
      <w:r w:rsidRPr="00526BAE">
        <w:rPr>
          <w:rFonts w:ascii="Narkisim" w:hAnsi="Narkisim"/>
          <w:rtl/>
        </w:rPr>
        <w:t xml:space="preserve"> (תמה) כת' דאין נראה, שהרי </w:t>
      </w:r>
      <w:r w:rsidRPr="00526BAE">
        <w:rPr>
          <w:rFonts w:ascii="Narkisim" w:hAnsi="Narkisim"/>
          <w:b/>
          <w:bCs/>
          <w:rtl/>
        </w:rPr>
        <w:t>רש"י</w:t>
      </w:r>
      <w:r w:rsidRPr="00526BAE">
        <w:rPr>
          <w:rFonts w:ascii="Narkisim" w:hAnsi="Narkisim"/>
          <w:rtl/>
        </w:rPr>
        <w:t xml:space="preserve"> (כז:) כת' להדיא דאף המפרש והיוצא בשיירא מחוייב דוקא בשריפה. אף דהוה קודם שעה ששית. וה</w:t>
      </w:r>
      <w:r w:rsidRPr="00526BAE">
        <w:rPr>
          <w:rFonts w:ascii="Narkisim" w:hAnsi="Narkisim"/>
          <w:b/>
          <w:bCs/>
          <w:rtl/>
        </w:rPr>
        <w:t>ק"נ</w:t>
      </w:r>
      <w:r w:rsidRPr="00526BAE">
        <w:rPr>
          <w:rFonts w:ascii="Narkisim" w:hAnsi="Narkisim"/>
          <w:rtl/>
        </w:rPr>
        <w:t xml:space="preserve"> תי' דבשעה ששית הטעם משום דחכמים הטילו עליו לבער, ומש"ה נחשב שעת ביעורו. וכן היוצא בשיירא, מחוייב לבער בשעה זו</w:t>
      </w:r>
      <w:r w:rsidRPr="00526BAE">
        <w:rPr>
          <w:rStyle w:val="ac"/>
          <w:rFonts w:ascii="Narkisim" w:hAnsi="Narkisim"/>
          <w:rtl/>
        </w:rPr>
        <w:footnoteReference w:id="900"/>
      </w:r>
      <w:r w:rsidRPr="00526BAE">
        <w:rPr>
          <w:rFonts w:ascii="Narkisim" w:hAnsi="Narkisim"/>
          <w:rtl/>
        </w:rPr>
        <w:t>, ומש"ה דינו בשריפה. דכיון דחכמים חייבו לבער ילפינן מנותר</w:t>
      </w:r>
      <w:r w:rsidRPr="00526BAE">
        <w:rPr>
          <w:rStyle w:val="ac"/>
          <w:rFonts w:ascii="Narkisim" w:hAnsi="Narkisim"/>
          <w:rtl/>
        </w:rPr>
        <w:footnoteReference w:id="901"/>
      </w:r>
      <w:r w:rsidRPr="00526BAE">
        <w:rPr>
          <w:rFonts w:ascii="Narkisim" w:hAnsi="Narkisim"/>
          <w:rtl/>
        </w:rPr>
        <w:t>.</w:t>
      </w:r>
    </w:p>
    <w:p w14:paraId="2B238EF1"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טור</w:t>
      </w:r>
      <w:r w:rsidRPr="00526BAE">
        <w:rPr>
          <w:rFonts w:ascii="Narkisim" w:hAnsi="Narkisim"/>
          <w:rtl/>
        </w:rPr>
        <w:t xml:space="preserve"> כת' דמש"ה יש לשרוף החמץ דוקא</w:t>
      </w:r>
      <w:r w:rsidRPr="00526BAE">
        <w:rPr>
          <w:rStyle w:val="ac"/>
          <w:rFonts w:ascii="Narkisim" w:hAnsi="Narkisim"/>
          <w:rtl/>
        </w:rPr>
        <w:footnoteReference w:id="902"/>
      </w:r>
      <w:r w:rsidRPr="00526BAE">
        <w:rPr>
          <w:rFonts w:ascii="Narkisim" w:hAnsi="Narkisim"/>
          <w:rtl/>
        </w:rPr>
        <w:t xml:space="preserve"> [אף קודם שעה ו']. וה</w:t>
      </w:r>
      <w:r w:rsidRPr="00526BAE">
        <w:rPr>
          <w:rFonts w:ascii="Narkisim" w:hAnsi="Narkisim"/>
          <w:b/>
          <w:bCs/>
          <w:rtl/>
        </w:rPr>
        <w:t>רמ"א</w:t>
      </w:r>
      <w:r w:rsidRPr="00526BAE">
        <w:rPr>
          <w:rFonts w:ascii="Narkisim" w:hAnsi="Narkisim"/>
          <w:rtl/>
        </w:rPr>
        <w:t xml:space="preserve"> (תמה א) הביא דהמנהג לשורפו דוקא.</w:t>
      </w:r>
    </w:p>
    <w:p w14:paraId="0E2F72C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כת' דהוה מנהג, דאף לר' יהודה לדעת ר"ת דין שריפה הוה דוקא לאחר שש</w:t>
      </w:r>
      <w:r w:rsidRPr="00526BAE">
        <w:rPr>
          <w:rStyle w:val="ac"/>
          <w:rFonts w:ascii="Narkisim" w:hAnsi="Narkisim"/>
          <w:rtl/>
        </w:rPr>
        <w:footnoteReference w:id="903"/>
      </w:r>
      <w:r w:rsidRPr="00526BAE">
        <w:rPr>
          <w:rFonts w:ascii="Narkisim" w:hAnsi="Narkisim"/>
          <w:rtl/>
        </w:rPr>
        <w:t>. ואף לפרש"י קודם שעה ו' כת' הרא"ש דיכול למוכרו ולבערו בכל דבר. אלא דהמנהג ע"פ פרש"י.</w:t>
      </w:r>
    </w:p>
    <w:p w14:paraId="4D5394E9" w14:textId="77777777" w:rsidR="00164728" w:rsidRPr="00526BAE" w:rsidRDefault="00000000" w:rsidP="00526BAE">
      <w:pPr>
        <w:pStyle w:val="aa"/>
        <w:bidi/>
        <w:rPr>
          <w:rFonts w:ascii="Narkisim" w:hAnsi="Narkisim"/>
        </w:rPr>
      </w:pPr>
      <w:r w:rsidRPr="00526BAE">
        <w:rPr>
          <w:rFonts w:ascii="Narkisim" w:hAnsi="Narkisim"/>
          <w:u w:val="single"/>
          <w:rtl/>
        </w:rPr>
        <w:t>ד' זמן סעודה לכל</w:t>
      </w:r>
      <w:r w:rsidRPr="00526BAE">
        <w:rPr>
          <w:rFonts w:ascii="Narkisim" w:hAnsi="Narkisim"/>
          <w:rtl/>
        </w:rPr>
        <w:t xml:space="preserve">. ע' </w:t>
      </w:r>
      <w:r w:rsidRPr="00526BAE">
        <w:rPr>
          <w:rFonts w:ascii="Narkisim" w:hAnsi="Narkisim"/>
          <w:b/>
          <w:bCs/>
          <w:rtl/>
        </w:rPr>
        <w:t>תוס</w:t>
      </w:r>
      <w:r w:rsidRPr="00526BAE">
        <w:rPr>
          <w:rFonts w:ascii="Narkisim" w:hAnsi="Narkisim"/>
          <w:rtl/>
        </w:rPr>
        <w:t>'. ה</w:t>
      </w:r>
      <w:r w:rsidRPr="00526BAE">
        <w:rPr>
          <w:rFonts w:ascii="Narkisim" w:hAnsi="Narkisim"/>
          <w:b/>
          <w:bCs/>
          <w:rtl/>
        </w:rPr>
        <w:t>מחצית השקל</w:t>
      </w:r>
      <w:r w:rsidRPr="00526BAE">
        <w:rPr>
          <w:rFonts w:ascii="Narkisim" w:hAnsi="Narkisim"/>
          <w:rtl/>
        </w:rPr>
        <w:t xml:space="preserve"> (קנז) ביאר כיון שההרגל לאכול באותה שעה, מרגיש בנפשו שעה ההיא. ולא אתי למטעי.</w:t>
      </w:r>
    </w:p>
    <w:p w14:paraId="1A848D35" w14:textId="77777777" w:rsidR="00164728" w:rsidRPr="00526BAE" w:rsidRDefault="00000000" w:rsidP="00526BAE">
      <w:pPr>
        <w:pStyle w:val="aa"/>
        <w:bidi/>
        <w:rPr>
          <w:rFonts w:ascii="Narkisim" w:hAnsi="Narkisim"/>
        </w:rPr>
      </w:pPr>
      <w:r w:rsidRPr="00526BAE">
        <w:rPr>
          <w:rFonts w:ascii="Narkisim" w:hAnsi="Narkisim"/>
          <w:u w:val="single"/>
          <w:rtl/>
        </w:rPr>
        <w:t>רביעית מאכל כל אדם וכו' ששית מאכל ת"ח</w:t>
      </w:r>
      <w:r w:rsidRPr="00526BAE">
        <w:rPr>
          <w:rStyle w:val="ac"/>
          <w:rFonts w:ascii="Narkisim" w:hAnsi="Narkisim"/>
          <w:u w:val="single"/>
          <w:rtl/>
        </w:rPr>
        <w:footnoteReference w:id="904"/>
      </w:r>
      <w:r w:rsidRPr="00526BAE">
        <w:rPr>
          <w:rFonts w:ascii="Narkisim" w:hAnsi="Narkisim"/>
          <w:u w:val="single"/>
          <w:rtl/>
        </w:rPr>
        <w:t xml:space="preserve"> וכו'</w:t>
      </w:r>
      <w:r w:rsidRPr="00526BAE">
        <w:rPr>
          <w:rFonts w:ascii="Narkisim" w:hAnsi="Narkisim"/>
          <w:rtl/>
        </w:rPr>
        <w:t>. ה</w:t>
      </w:r>
      <w:r w:rsidRPr="00526BAE">
        <w:rPr>
          <w:rFonts w:ascii="Narkisim" w:hAnsi="Narkisim"/>
          <w:b/>
          <w:bCs/>
          <w:rtl/>
        </w:rPr>
        <w:t>מג"א</w:t>
      </w:r>
      <w:r w:rsidRPr="00526BAE">
        <w:rPr>
          <w:rFonts w:ascii="Narkisim" w:hAnsi="Narkisim"/>
          <w:rtl/>
        </w:rPr>
        <w:t xml:space="preserve"> (קנז) הביא דבסוגיין משמע דכל הנך שעות חשבינן שעות זמניות, מעלות השחר. דהא מייתי לה לענין חמץ בפסח והתם חשבינן כן. [וע' מש"כ לעיל יא:].</w:t>
      </w:r>
    </w:p>
    <w:p w14:paraId="6A29E692" w14:textId="77777777" w:rsidR="00164728" w:rsidRPr="00526BAE" w:rsidRDefault="00000000" w:rsidP="00526BAE">
      <w:pPr>
        <w:pStyle w:val="a8"/>
        <w:bidi/>
        <w:rPr>
          <w:rFonts w:ascii="Narkisim" w:hAnsi="Narkisim"/>
        </w:rPr>
      </w:pPr>
      <w:r w:rsidRPr="00526BAE">
        <w:rPr>
          <w:rFonts w:ascii="Narkisim" w:hAnsi="Narkisim"/>
          <w:rtl/>
        </w:rPr>
        <w:t>אך הביא ד</w:t>
      </w:r>
      <w:r w:rsidRPr="00526BAE">
        <w:rPr>
          <w:rFonts w:ascii="Narkisim" w:hAnsi="Narkisim"/>
          <w:b/>
          <w:bCs/>
          <w:rtl/>
        </w:rPr>
        <w:t>רש"י</w:t>
      </w:r>
      <w:r w:rsidRPr="00526BAE">
        <w:rPr>
          <w:rFonts w:ascii="Narkisim" w:hAnsi="Narkisim"/>
          <w:rtl/>
        </w:rPr>
        <w:t xml:space="preserve"> (תענית כה) כת' גבי אחאב דזמן סעודתו בט' שעות, דחשבינן ו' שעות משעה שקם ממטתו. [וע"ע לקמן קז:]. וה</w:t>
      </w:r>
      <w:r w:rsidRPr="00526BAE">
        <w:rPr>
          <w:rFonts w:ascii="Narkisim" w:hAnsi="Narkisim"/>
          <w:b/>
          <w:bCs/>
          <w:rtl/>
        </w:rPr>
        <w:t>מג"א</w:t>
      </w:r>
      <w:r w:rsidRPr="00526BAE">
        <w:rPr>
          <w:rFonts w:ascii="Narkisim" w:hAnsi="Narkisim"/>
          <w:rtl/>
        </w:rPr>
        <w:t xml:space="preserve"> כת' דלפ"ז צ"ל תלי בכל יחיד מתי קם. והכא חשבינן משעה שעלה עמוה"ש משום דרוב העולם עומדים בעמוה"ש.</w:t>
      </w:r>
    </w:p>
    <w:p w14:paraId="647F515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כת' דמכאן יש ליישב מה שמאריכין בשבת וי"ט לפעמים אחר ו' שעות</w:t>
      </w:r>
      <w:r w:rsidRPr="00526BAE">
        <w:rPr>
          <w:rStyle w:val="ac"/>
          <w:rFonts w:ascii="Narkisim" w:hAnsi="Narkisim"/>
          <w:rtl/>
        </w:rPr>
        <w:footnoteReference w:id="905"/>
      </w:r>
      <w:r w:rsidRPr="00526BAE">
        <w:rPr>
          <w:rFonts w:ascii="Narkisim" w:hAnsi="Narkisim"/>
          <w:rtl/>
        </w:rPr>
        <w:t>, דחשבינן ו' שעות משעה שקם ממטתו</w:t>
      </w:r>
      <w:r w:rsidRPr="00526BAE">
        <w:rPr>
          <w:rStyle w:val="ac"/>
          <w:rFonts w:ascii="Narkisim" w:hAnsi="Narkisim"/>
          <w:rtl/>
        </w:rPr>
        <w:footnoteReference w:id="906"/>
      </w:r>
      <w:r w:rsidRPr="00526BAE">
        <w:rPr>
          <w:rFonts w:ascii="Narkisim" w:hAnsi="Narkisim"/>
          <w:rtl/>
        </w:rPr>
        <w:t>.</w:t>
      </w:r>
    </w:p>
    <w:p w14:paraId="036082C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(תנט בסו"ד) חלק דתליא בשעות, ודחה את פרש"י בתענית. אלא שכן דרך מלכים לאכול בט' שעות.</w:t>
      </w:r>
    </w:p>
    <w:p w14:paraId="2886A02E" w14:textId="77777777" w:rsidR="00164728" w:rsidRPr="00526BAE" w:rsidRDefault="00000000" w:rsidP="00526BAE">
      <w:pPr>
        <w:pStyle w:val="3"/>
        <w:bidi/>
        <w:rPr>
          <w:rFonts w:ascii="Narkisim" w:hAnsi="Narkisim"/>
        </w:rPr>
      </w:pPr>
      <w:r w:rsidRPr="00526BAE">
        <w:rPr>
          <w:rFonts w:ascii="Narkisim" w:hAnsi="Narkisim"/>
          <w:rtl/>
        </w:rPr>
        <w:t>דף יג.</w:t>
      </w:r>
    </w:p>
    <w:p w14:paraId="4FBBD6E8" w14:textId="77777777" w:rsidR="00164728" w:rsidRPr="00526BAE" w:rsidRDefault="00000000" w:rsidP="00526BAE">
      <w:pPr>
        <w:pStyle w:val="aa"/>
        <w:bidi/>
        <w:rPr>
          <w:rFonts w:ascii="Narkisim" w:hAnsi="Narkisim"/>
        </w:rPr>
      </w:pPr>
      <w:r w:rsidRPr="00526BAE">
        <w:rPr>
          <w:rFonts w:ascii="Narkisim" w:hAnsi="Narkisim"/>
          <w:u w:val="single"/>
          <w:rtl/>
        </w:rPr>
        <w:t>ונימא מר הלכה כר"מ דסתם תנא כוותיה</w:t>
      </w:r>
      <w:r w:rsidRPr="00526BAE">
        <w:rPr>
          <w:rFonts w:ascii="Narkisim" w:hAnsi="Narkisim"/>
          <w:rtl/>
        </w:rPr>
        <w:t xml:space="preserve">. </w:t>
      </w:r>
      <w:r w:rsidRPr="00526BAE">
        <w:rPr>
          <w:rFonts w:ascii="Narkisim" w:hAnsi="Narkisim"/>
          <w:b/>
          <w:bCs/>
          <w:rtl/>
        </w:rPr>
        <w:t>תוס</w:t>
      </w:r>
      <w:r w:rsidRPr="00526BAE">
        <w:rPr>
          <w:rFonts w:ascii="Narkisim" w:hAnsi="Narkisim"/>
          <w:rtl/>
        </w:rPr>
        <w:t>' (שבת לט:) כת' דאף דהגמ' ס"ל דר"ג מכריע, אפ"ה הלכה כסתם משנה עדיף</w:t>
      </w:r>
      <w:r w:rsidRPr="00526BAE">
        <w:rPr>
          <w:rStyle w:val="ac"/>
          <w:rFonts w:ascii="Narkisim" w:hAnsi="Narkisim"/>
          <w:rtl/>
        </w:rPr>
        <w:footnoteReference w:id="907"/>
      </w:r>
      <w:r w:rsidRPr="00526BAE">
        <w:rPr>
          <w:rFonts w:ascii="Narkisim" w:hAnsi="Narkisim"/>
          <w:rtl/>
        </w:rPr>
        <w:t>.</w:t>
      </w:r>
    </w:p>
    <w:p w14:paraId="74306615"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א"ל ר"ג לאו מכריע הוא, טעם דנפשיה קאמר וכו'.</w:t>
      </w:r>
      <w:r w:rsidRPr="00526BAE">
        <w:rPr>
          <w:rFonts w:ascii="Narkisim" w:hAnsi="Narkisim"/>
          <w:rtl/>
        </w:rPr>
        <w:t xml:space="preserve"> פ</w:t>
      </w:r>
      <w:r w:rsidRPr="00526BAE">
        <w:rPr>
          <w:rFonts w:ascii="Narkisim" w:hAnsi="Narkisim"/>
          <w:b/>
          <w:bCs/>
          <w:rtl/>
        </w:rPr>
        <w:t>רש"י</w:t>
      </w:r>
      <w:r w:rsidRPr="00526BAE">
        <w:rPr>
          <w:rFonts w:ascii="Narkisim" w:hAnsi="Narkisim"/>
          <w:rtl/>
        </w:rPr>
        <w:t xml:space="preserve"> דהנך תנאי לא גילו שום רמז דיש חילוק בדבר זה. וכ"פ </w:t>
      </w:r>
      <w:r w:rsidRPr="00526BAE">
        <w:rPr>
          <w:rFonts w:ascii="Narkisim" w:hAnsi="Narkisim"/>
          <w:b/>
          <w:bCs/>
          <w:rtl/>
        </w:rPr>
        <w:t>רש"י</w:t>
      </w:r>
      <w:r w:rsidRPr="00526BAE">
        <w:rPr>
          <w:rFonts w:ascii="Narkisim" w:hAnsi="Narkisim"/>
          <w:rtl/>
        </w:rPr>
        <w:t xml:space="preserve"> (לקמן כא.) את דברי הגמ' דאין הכרעה שלישית מכרעת.</w:t>
      </w:r>
    </w:p>
    <w:p w14:paraId="7FC931BB" w14:textId="77777777" w:rsidR="00164728" w:rsidRPr="00526BAE" w:rsidRDefault="00000000" w:rsidP="00526BAE">
      <w:pPr>
        <w:pStyle w:val="a8"/>
        <w:bidi/>
        <w:rPr>
          <w:rFonts w:ascii="Narkisim" w:hAnsi="Narkisim"/>
        </w:rPr>
      </w:pPr>
      <w:r w:rsidRPr="00526BAE">
        <w:rPr>
          <w:rFonts w:ascii="Narkisim" w:hAnsi="Narkisim"/>
          <w:rtl/>
        </w:rPr>
        <w:t xml:space="preserve">אבל </w:t>
      </w:r>
      <w:r w:rsidRPr="00526BAE">
        <w:rPr>
          <w:rFonts w:ascii="Narkisim" w:hAnsi="Narkisim"/>
          <w:b/>
          <w:bCs/>
          <w:rtl/>
        </w:rPr>
        <w:t>ר"ח</w:t>
      </w:r>
      <w:r w:rsidRPr="00526BAE">
        <w:rPr>
          <w:rFonts w:ascii="Narkisim" w:hAnsi="Narkisim"/>
          <w:rtl/>
        </w:rPr>
        <w:t xml:space="preserve"> (בתוס' לקמן כא., וב"ק קטז. ועוד) פי' דהך כללא דהכרעה שלישית, דור שלישי, דלא מהני הכרעת התלמיד. ו</w:t>
      </w:r>
      <w:r w:rsidRPr="00526BAE">
        <w:rPr>
          <w:rFonts w:ascii="Narkisim" w:hAnsi="Narkisim"/>
          <w:b/>
          <w:bCs/>
          <w:rtl/>
        </w:rPr>
        <w:t>תוס</w:t>
      </w:r>
      <w:r w:rsidRPr="00526BAE">
        <w:rPr>
          <w:rFonts w:ascii="Narkisim" w:hAnsi="Narkisim"/>
          <w:rtl/>
        </w:rPr>
        <w:t>' (ב"ק שם, ורבינו דוד כאן) כת' דבסוגיין לא שייך טעם זה, דר"ג לא היה תלמידם. אלא דהכא כוונת הגמ' דלא קאי על דבריהם. שהרי ר"ג היה לפניהם</w:t>
      </w:r>
      <w:r w:rsidRPr="00526BAE">
        <w:rPr>
          <w:rStyle w:val="ac"/>
          <w:rFonts w:ascii="Narkisim" w:hAnsi="Narkisim"/>
          <w:rtl/>
        </w:rPr>
        <w:footnoteReference w:id="908"/>
      </w:r>
      <w:r w:rsidRPr="00526BAE">
        <w:rPr>
          <w:rFonts w:ascii="Narkisim" w:hAnsi="Narkisim"/>
          <w:rtl/>
        </w:rPr>
        <w:t>.</w:t>
      </w:r>
    </w:p>
    <w:p w14:paraId="6485C7B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(נב) הק' דאף דחולק מטעם אחר, הא במנין רוב דעות מצטרפין</w:t>
      </w:r>
      <w:r w:rsidRPr="00526BAE">
        <w:rPr>
          <w:rStyle w:val="ac"/>
          <w:rFonts w:ascii="Narkisim" w:hAnsi="Narkisim"/>
          <w:rtl/>
        </w:rPr>
        <w:footnoteReference w:id="909"/>
      </w:r>
      <w:r w:rsidRPr="00526BAE">
        <w:rPr>
          <w:rFonts w:ascii="Narkisim" w:hAnsi="Narkisim"/>
          <w:rtl/>
        </w:rPr>
        <w:t xml:space="preserve"> אף דסברתם מב' טעמים</w:t>
      </w:r>
      <w:r w:rsidRPr="00526BAE">
        <w:rPr>
          <w:rStyle w:val="ac"/>
          <w:rFonts w:ascii="Narkisim" w:hAnsi="Narkisim"/>
          <w:rtl/>
        </w:rPr>
        <w:footnoteReference w:id="910"/>
      </w:r>
      <w:r w:rsidRPr="00526BAE">
        <w:rPr>
          <w:rFonts w:ascii="Narkisim" w:hAnsi="Narkisim"/>
          <w:rtl/>
        </w:rPr>
        <w:t>. [ואפשר דה"מ לענין פסק במעשה מסויים, אבל בכללי פסק בעינן שיכריע גוף המח'</w:t>
      </w:r>
      <w:r w:rsidRPr="00526BAE">
        <w:rPr>
          <w:rStyle w:val="ac"/>
          <w:rFonts w:ascii="Narkisim" w:hAnsi="Narkisim"/>
          <w:rtl/>
        </w:rPr>
        <w:footnoteReference w:id="911"/>
      </w:r>
      <w:r w:rsidRPr="00526BAE">
        <w:rPr>
          <w:rFonts w:ascii="Narkisim" w:hAnsi="Narkisim"/>
          <w:rtl/>
        </w:rPr>
        <w:t>].</w:t>
      </w:r>
    </w:p>
    <w:p w14:paraId="7B4CCB1E" w14:textId="77777777" w:rsidR="00164728" w:rsidRPr="00526BAE" w:rsidRDefault="00000000" w:rsidP="00526BAE">
      <w:pPr>
        <w:pStyle w:val="aa"/>
        <w:bidi/>
        <w:rPr>
          <w:rFonts w:ascii="Narkisim" w:hAnsi="Narkisim"/>
        </w:rPr>
      </w:pPr>
      <w:r w:rsidRPr="00526BAE">
        <w:rPr>
          <w:rFonts w:ascii="Narkisim" w:hAnsi="Narkisim"/>
          <w:u w:val="single"/>
          <w:rtl/>
        </w:rPr>
        <w:t>תוד"ה רבן גמליאל</w:t>
      </w:r>
      <w:r w:rsidRPr="00526BAE">
        <w:rPr>
          <w:rFonts w:ascii="Narkisim" w:hAnsi="Narkisim"/>
          <w:rtl/>
        </w:rPr>
        <w:t>. וקשה לר"י וכו' דסתם לן תנא (לקמן כא.) וכו'. [דעכ"פ המשנה הוה דלא כר' יהודה</w:t>
      </w:r>
      <w:r w:rsidRPr="00526BAE">
        <w:rPr>
          <w:rStyle w:val="ac"/>
          <w:rFonts w:ascii="Narkisim" w:hAnsi="Narkisim"/>
          <w:rtl/>
        </w:rPr>
        <w:footnoteReference w:id="912"/>
      </w:r>
      <w:r w:rsidRPr="00526BAE">
        <w:rPr>
          <w:rFonts w:ascii="Narkisim" w:hAnsi="Narkisim"/>
          <w:rtl/>
        </w:rPr>
        <w:t>]. והוה מח' ואח"כ סתם. וה</w:t>
      </w:r>
      <w:r w:rsidRPr="00526BAE">
        <w:rPr>
          <w:rFonts w:ascii="Narkisim" w:hAnsi="Narkisim"/>
          <w:b/>
          <w:bCs/>
          <w:rtl/>
        </w:rPr>
        <w:t>תוס' רי"ד</w:t>
      </w:r>
      <w:r w:rsidRPr="00526BAE">
        <w:rPr>
          <w:rFonts w:ascii="Narkisim" w:hAnsi="Narkisim"/>
          <w:rtl/>
        </w:rPr>
        <w:t xml:space="preserve"> תי' דכיון דר"ג קשיש מנייהו, דהוה בימי ר"ע [ור' יהודה ור"מ תלמידיו], א"כ הו"ל סתם ואח"כ מח', שלאחר ר"ג באו ר"מ ור' יהודה</w:t>
      </w:r>
      <w:r w:rsidRPr="00526BAE">
        <w:rPr>
          <w:rStyle w:val="ac"/>
          <w:rFonts w:ascii="Narkisim" w:hAnsi="Narkisim"/>
          <w:rtl/>
        </w:rPr>
        <w:footnoteReference w:id="913"/>
      </w:r>
      <w:r w:rsidRPr="00526BAE">
        <w:rPr>
          <w:rFonts w:ascii="Narkisim" w:hAnsi="Narkisim"/>
          <w:rtl/>
        </w:rPr>
        <w:t>.</w:t>
      </w:r>
    </w:p>
    <w:p w14:paraId="4C192AD8" w14:textId="77777777" w:rsidR="00164728" w:rsidRPr="00526BAE" w:rsidRDefault="00000000" w:rsidP="00526BAE">
      <w:pPr>
        <w:pStyle w:val="2"/>
        <w:bidi/>
        <w:rPr>
          <w:rFonts w:ascii="Narkisim" w:hAnsi="Narkisim"/>
        </w:rPr>
      </w:pPr>
      <w:r w:rsidRPr="00526BAE">
        <w:rPr>
          <w:rFonts w:ascii="Narkisim" w:hAnsi="Narkisim"/>
          <w:rtl/>
        </w:rPr>
        <w:t>ערב פסח שחל בשבת</w:t>
      </w:r>
    </w:p>
    <w:p w14:paraId="7C8D7E80" w14:textId="77777777" w:rsidR="00164728" w:rsidRPr="00526BAE" w:rsidRDefault="00000000" w:rsidP="00526BAE">
      <w:pPr>
        <w:pStyle w:val="aa"/>
        <w:bidi/>
        <w:rPr>
          <w:rFonts w:ascii="Narkisim" w:hAnsi="Narkisim"/>
        </w:rPr>
      </w:pPr>
      <w:r w:rsidRPr="00526BAE">
        <w:rPr>
          <w:rFonts w:ascii="Narkisim" w:hAnsi="Narkisim"/>
          <w:u w:val="single"/>
          <w:rtl/>
        </w:rPr>
        <w:t>מבערין הכל מלפני השבת, ושורפין תרומות וכו' דברי ר"א ב"י איש ברתותא וכו'</w:t>
      </w:r>
      <w:r w:rsidRPr="00526BAE">
        <w:rPr>
          <w:rFonts w:ascii="Narkisim" w:hAnsi="Narkisim"/>
          <w:rtl/>
        </w:rPr>
        <w:t>. דלא חיישינן לאורחין שיבואו, ומש"ה יבער לפני שבת. ויל"ד אמאי לא יבער בשבת, ע"י כלבים [וכמ"ש רש"י] [למ"ד דביעור חמץ אי"צ בשריפה, וע' בסמוך בדברי הבעה"מ וראב"ד]. ואפשר דחששו שיבוא עי"ז למכשול וטלטול מוקצה והוצאה וכדו'. א"נ הדרך הוא לבערו לגמרי מהעולם ע"י שריפה.</w:t>
      </w:r>
    </w:p>
    <w:p w14:paraId="5B3AF32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(נג) כת' דס"ל דלא חיישינן שיבוא אורחין, וקמ"ל דרשאי לבער קודם השבת, ואי"צ להמתין.</w:t>
      </w:r>
    </w:p>
    <w:p w14:paraId="7F8E11ED" w14:textId="77777777" w:rsidR="00164728" w:rsidRPr="00526BAE" w:rsidRDefault="00000000" w:rsidP="00526BAE">
      <w:pPr>
        <w:bidi/>
        <w:rPr>
          <w:rFonts w:ascii="Narkisim" w:hAnsi="Narkisim" w:cs="Narkisim"/>
        </w:rPr>
      </w:pPr>
      <w:r w:rsidRPr="00526BAE">
        <w:rPr>
          <w:rFonts w:ascii="Narkisim" w:hAnsi="Narkisim" w:cs="Narkisim"/>
          <w:u w:val="single"/>
          <w:rtl/>
        </w:rPr>
        <w:t>ומשיירין מן הטהורות מזון ב' סעודות וכו'</w:t>
      </w:r>
      <w:r w:rsidRPr="00526BAE">
        <w:rPr>
          <w:rFonts w:ascii="Narkisim" w:hAnsi="Narkisim" w:cs="Narkisim"/>
          <w:rtl/>
        </w:rPr>
        <w:t>. ובמשנה (לקמן מט.) נח' בדין ער"פ שחל בשבת, דר' מאיר ס"ל דמבערין הכל לפני השבת. וחכמים אומרים בזמנו [בשבת]</w:t>
      </w:r>
      <w:r w:rsidRPr="00526BAE">
        <w:rPr>
          <w:rStyle w:val="ac"/>
          <w:rFonts w:ascii="Narkisim" w:hAnsi="Narkisim" w:cs="Narkisim"/>
          <w:rtl/>
        </w:rPr>
        <w:footnoteReference w:id="914"/>
      </w:r>
      <w:r w:rsidRPr="00526BAE">
        <w:rPr>
          <w:rFonts w:ascii="Narkisim" w:hAnsi="Narkisim" w:cs="Narkisim"/>
          <w:rtl/>
        </w:rPr>
        <w:t xml:space="preserve">. ולר"א בר צדוק תרומה לפני השבת, וחולין בזמנו [דיש לו הרבה אוכלין]. </w:t>
      </w:r>
      <w:r w:rsidRPr="00526BAE">
        <w:rPr>
          <w:rFonts w:ascii="Narkisim" w:hAnsi="Narkisim" w:cs="Narkisim"/>
          <w:szCs w:val="20"/>
          <w:rtl/>
        </w:rPr>
        <w:t>וה</w:t>
      </w:r>
      <w:r w:rsidRPr="00526BAE">
        <w:rPr>
          <w:rFonts w:ascii="Narkisim" w:hAnsi="Narkisim" w:cs="Narkisim"/>
          <w:b/>
          <w:bCs/>
          <w:szCs w:val="20"/>
          <w:rtl/>
        </w:rPr>
        <w:t>רי"ף</w:t>
      </w:r>
      <w:r w:rsidRPr="00526BAE">
        <w:rPr>
          <w:rFonts w:ascii="Narkisim" w:hAnsi="Narkisim" w:cs="Narkisim"/>
          <w:szCs w:val="20"/>
          <w:rtl/>
        </w:rPr>
        <w:t xml:space="preserve"> (לקמן שם) כת' דקי"ל כר"א בר צדוק, דקאי כר"א איש ברתותא (וע' בעה"מ וחי' הר"ן)</w:t>
      </w:r>
      <w:r w:rsidRPr="00526BAE">
        <w:rPr>
          <w:rFonts w:ascii="Narkisim" w:hAnsi="Narkisim" w:cs="Narkisim"/>
          <w:rtl/>
        </w:rPr>
        <w:t>.</w:t>
      </w:r>
    </w:p>
    <w:p w14:paraId="0852A23E"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 אפרים</w:t>
      </w:r>
      <w:r w:rsidRPr="00526BAE">
        <w:rPr>
          <w:rFonts w:ascii="Narkisim" w:hAnsi="Narkisim"/>
          <w:rtl/>
        </w:rPr>
        <w:t xml:space="preserve"> (תלמיד הרי"ף) השיג דלר"א בר צדוק אינו מניח אפי' ב' סעודות מתרומה בשבת. ואילו לר"א איש ברתותא מניח ב' סעודות תרומה. וה</w:t>
      </w:r>
      <w:r w:rsidRPr="00526BAE">
        <w:rPr>
          <w:rFonts w:ascii="Narkisim" w:hAnsi="Narkisim"/>
          <w:b/>
          <w:bCs/>
          <w:rtl/>
        </w:rPr>
        <w:t>ר"ן</w:t>
      </w:r>
      <w:r w:rsidRPr="00526BAE">
        <w:rPr>
          <w:rFonts w:ascii="Narkisim" w:hAnsi="Narkisim"/>
          <w:rtl/>
        </w:rPr>
        <w:t xml:space="preserve"> דחה דאף ר"א בר"צ קאי אשאר, מלבד ב' סעודות. וכת' דכוונת הרי"ף לפסוק כוותיה בתרומה. וה</w:t>
      </w:r>
      <w:r w:rsidRPr="00526BAE">
        <w:rPr>
          <w:rFonts w:ascii="Narkisim" w:hAnsi="Narkisim"/>
          <w:b/>
          <w:bCs/>
          <w:rtl/>
        </w:rPr>
        <w:t>ב"י</w:t>
      </w:r>
      <w:r w:rsidRPr="00526BAE">
        <w:rPr>
          <w:rFonts w:ascii="Narkisim" w:hAnsi="Narkisim"/>
          <w:rtl/>
        </w:rPr>
        <w:t xml:space="preserve"> (תמד) תמה דודאי עיקר כוונת הרי"ף לפסוק כוותיה בחולין [דנוהג בזה"ז]. ומשייר רק מזון ב' סעודות.</w:t>
      </w:r>
    </w:p>
    <w:p w14:paraId="6526E2C9"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רש"י</w:t>
      </w:r>
      <w:r w:rsidRPr="00526BAE">
        <w:rPr>
          <w:rFonts w:ascii="Narkisim" w:hAnsi="Narkisim" w:cs="Narkisim"/>
          <w:rtl/>
        </w:rPr>
        <w:t xml:space="preserve"> (מט.) ביאר דדעת ר' מאיר דמניח מזון ב' סעודות, ומבער השאר לפני השבת. אבל ה</w:t>
      </w:r>
      <w:r w:rsidRPr="00526BAE">
        <w:rPr>
          <w:rFonts w:ascii="Narkisim" w:hAnsi="Narkisim" w:cs="Narkisim"/>
          <w:b/>
          <w:bCs/>
          <w:rtl/>
        </w:rPr>
        <w:t>בעה"מ</w:t>
      </w:r>
      <w:r w:rsidRPr="00526BAE">
        <w:rPr>
          <w:rFonts w:ascii="Narkisim" w:hAnsi="Narkisim" w:cs="Narkisim"/>
          <w:rtl/>
        </w:rPr>
        <w:t xml:space="preserve"> </w:t>
      </w:r>
      <w:r w:rsidRPr="00526BAE">
        <w:rPr>
          <w:rFonts w:ascii="Narkisim" w:hAnsi="Narkisim" w:cs="Narkisim"/>
          <w:szCs w:val="20"/>
          <w:rtl/>
        </w:rPr>
        <w:t>(לקמן שם, וכן נקט בתו"ד כאן)</w:t>
      </w:r>
      <w:r w:rsidRPr="00526BAE">
        <w:rPr>
          <w:rFonts w:ascii="Narkisim" w:hAnsi="Narkisim" w:cs="Narkisim"/>
          <w:rtl/>
        </w:rPr>
        <w:t xml:space="preserve"> כת' דחיישינן שיניח ממאכלו, וחייב בשריפה, ולא יוכל לבערו כדין. ומש"ה תקנו דשעה י"ב</w:t>
      </w:r>
      <w:r w:rsidRPr="00526BAE">
        <w:rPr>
          <w:rStyle w:val="ac"/>
          <w:rFonts w:ascii="Narkisim" w:hAnsi="Narkisim" w:cs="Narkisim"/>
          <w:rtl/>
        </w:rPr>
        <w:footnoteReference w:id="915"/>
      </w:r>
      <w:r w:rsidRPr="00526BAE">
        <w:rPr>
          <w:rFonts w:ascii="Narkisim" w:hAnsi="Narkisim" w:cs="Narkisim"/>
          <w:rtl/>
        </w:rPr>
        <w:t xml:space="preserve"> סוף יום י"ג [ערב שבת] כשעה ששית די"ד, ושורפו. </w:t>
      </w:r>
      <w:r w:rsidRPr="00526BAE">
        <w:rPr>
          <w:rFonts w:ascii="Narkisim" w:hAnsi="Narkisim" w:cs="Narkisim"/>
          <w:szCs w:val="20"/>
          <w:rtl/>
        </w:rPr>
        <w:t>וה</w:t>
      </w:r>
      <w:r w:rsidRPr="00526BAE">
        <w:rPr>
          <w:rFonts w:ascii="Narkisim" w:hAnsi="Narkisim" w:cs="Narkisim"/>
          <w:b/>
          <w:bCs/>
          <w:szCs w:val="20"/>
          <w:rtl/>
        </w:rPr>
        <w:t>ראב"ד</w:t>
      </w:r>
      <w:r w:rsidRPr="00526BAE">
        <w:rPr>
          <w:rFonts w:ascii="Narkisim" w:hAnsi="Narkisim" w:cs="Narkisim"/>
          <w:szCs w:val="20"/>
          <w:rtl/>
        </w:rPr>
        <w:t xml:space="preserve"> ו</w:t>
      </w:r>
      <w:r w:rsidRPr="00526BAE">
        <w:rPr>
          <w:rFonts w:ascii="Narkisim" w:hAnsi="Narkisim" w:cs="Narkisim"/>
          <w:b/>
          <w:bCs/>
          <w:szCs w:val="20"/>
          <w:rtl/>
        </w:rPr>
        <w:t>מלחמות</w:t>
      </w:r>
      <w:r w:rsidRPr="00526BAE">
        <w:rPr>
          <w:rFonts w:ascii="Narkisim" w:hAnsi="Narkisim" w:cs="Narkisim"/>
          <w:szCs w:val="20"/>
          <w:rtl/>
        </w:rPr>
        <w:t xml:space="preserve"> דחו דבריו, דמה חסרון כשמשייר ב' סעודות מצומצמות</w:t>
      </w:r>
      <w:r w:rsidRPr="00526BAE">
        <w:rPr>
          <w:rFonts w:ascii="Narkisim" w:hAnsi="Narkisim" w:cs="Narkisim"/>
          <w:rtl/>
        </w:rPr>
        <w:t>.</w:t>
      </w:r>
    </w:p>
    <w:p w14:paraId="1FD7370D"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כת' דסועד בשבת ממצה</w:t>
      </w:r>
      <w:r w:rsidRPr="00526BAE">
        <w:rPr>
          <w:rStyle w:val="ac"/>
          <w:rFonts w:ascii="Narkisim" w:hAnsi="Narkisim"/>
          <w:rtl/>
        </w:rPr>
        <w:footnoteReference w:id="916"/>
      </w:r>
      <w:r w:rsidRPr="00526BAE">
        <w:rPr>
          <w:rFonts w:ascii="Narkisim" w:hAnsi="Narkisim"/>
          <w:rtl/>
        </w:rPr>
        <w:t xml:space="preserve">, דהאיסור מצה בערב פסח מו' שעות ולמעלה, משעה שאסור בחמץ </w:t>
      </w:r>
      <w:r w:rsidRPr="00526BAE">
        <w:rPr>
          <w:rFonts w:ascii="Narkisim" w:hAnsi="Narkisim"/>
          <w:rtl/>
        </w:rPr>
        <w:lastRenderedPageBreak/>
        <w:t>[ושאר ראשונים פליגי דכל היום אסור, וע"ע לקמן מט. וצט:]. וה</w:t>
      </w:r>
      <w:r w:rsidRPr="00526BAE">
        <w:rPr>
          <w:rFonts w:ascii="Narkisim" w:hAnsi="Narkisim"/>
          <w:b/>
          <w:bCs/>
          <w:rtl/>
        </w:rPr>
        <w:t>תוס' ר"פ</w:t>
      </w:r>
      <w:r w:rsidRPr="00526BAE">
        <w:rPr>
          <w:rFonts w:ascii="Narkisim" w:hAnsi="Narkisim"/>
          <w:rtl/>
        </w:rPr>
        <w:t xml:space="preserve"> כת' דיאכל מצה עשירה. [אבל ה</w:t>
      </w:r>
      <w:r w:rsidRPr="00526BAE">
        <w:rPr>
          <w:rFonts w:ascii="Narkisim" w:hAnsi="Narkisim"/>
          <w:b/>
          <w:bCs/>
          <w:rtl/>
        </w:rPr>
        <w:t>ב"י</w:t>
      </w:r>
      <w:r w:rsidRPr="00526BAE">
        <w:rPr>
          <w:rFonts w:ascii="Narkisim" w:hAnsi="Narkisim"/>
          <w:rtl/>
        </w:rPr>
        <w:t xml:space="preserve"> (תמד) כת' דלא הטריחו לעשות מצה עשירה, דאין סיפק ביד כל אדם לעשות מצה עשירה].</w:t>
      </w:r>
    </w:p>
    <w:p w14:paraId="1E67B522"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וה</w:t>
      </w:r>
      <w:r w:rsidRPr="00526BAE">
        <w:rPr>
          <w:rFonts w:ascii="Narkisim" w:hAnsi="Narkisim"/>
          <w:b/>
          <w:bCs/>
          <w:rtl/>
        </w:rPr>
        <w:t>בעה"מ</w:t>
      </w:r>
      <w:r w:rsidRPr="00526BAE">
        <w:rPr>
          <w:rFonts w:ascii="Narkisim" w:hAnsi="Narkisim"/>
          <w:rtl/>
        </w:rPr>
        <w:t xml:space="preserve"> (לקמן שם, טו: בדה"ר) כת' דדעת ר' מאיר דביעור חמץ בשריפה [וכר' יהודה כז:], ומש"ה חייב לבער קודם השבת</w:t>
      </w:r>
      <w:r w:rsidRPr="00526BAE">
        <w:rPr>
          <w:rStyle w:val="ac"/>
          <w:rFonts w:ascii="Narkisim" w:hAnsi="Narkisim"/>
          <w:rtl/>
        </w:rPr>
        <w:footnoteReference w:id="917"/>
      </w:r>
      <w:r w:rsidRPr="00526BAE">
        <w:rPr>
          <w:rFonts w:ascii="Narkisim" w:hAnsi="Narkisim"/>
          <w:rtl/>
        </w:rPr>
        <w:t>. ואילו דעת רבנן דביעור חמץ ע"י שמפרר וזורה לרוח, ואין בזה אב מלאכה. והתירו [איסור דרבנן</w:t>
      </w:r>
      <w:r w:rsidRPr="00526BAE">
        <w:rPr>
          <w:rStyle w:val="ac"/>
          <w:rFonts w:ascii="Narkisim" w:hAnsi="Narkisim"/>
          <w:rtl/>
        </w:rPr>
        <w:footnoteReference w:id="918"/>
      </w:r>
      <w:r w:rsidRPr="00526BAE">
        <w:rPr>
          <w:rFonts w:ascii="Narkisim" w:hAnsi="Narkisim"/>
          <w:rtl/>
        </w:rPr>
        <w:t>] משום מצוות השבתת שאור בזמנה.</w:t>
      </w:r>
    </w:p>
    <w:p w14:paraId="0B9C90CD"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(שם) כת' דדעת ר' מאיר דחמץ מצוותו בשריפה, ולא ס"ל כר' יהודה דאין ביעור אלא בשריפה. אלא דעת ר' מאיר דלכתחילה ישרוף, אבל אם אין לו עצים או שיש לו אונס אחר משביתו בכל דבר.</w:t>
      </w:r>
    </w:p>
    <w:p w14:paraId="106BCBD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מרדכי</w:t>
      </w:r>
      <w:r w:rsidRPr="00526BAE">
        <w:rPr>
          <w:rFonts w:ascii="Narkisim" w:hAnsi="Narkisim" w:cs="Narkisim"/>
          <w:rtl/>
        </w:rPr>
        <w:t xml:space="preserve"> (תקמג) הביא דכשחל י"ד להיות בשבת, </w:t>
      </w:r>
      <w:r w:rsidRPr="00526BAE">
        <w:rPr>
          <w:rFonts w:ascii="Narkisim" w:hAnsi="Narkisim" w:cs="Narkisim"/>
          <w:b/>
          <w:bCs/>
          <w:rtl/>
        </w:rPr>
        <w:t>רש"י</w:t>
      </w:r>
      <w:r w:rsidRPr="00526BAE">
        <w:rPr>
          <w:rFonts w:ascii="Narkisim" w:hAnsi="Narkisim" w:cs="Narkisim"/>
          <w:rtl/>
        </w:rPr>
        <w:t xml:space="preserve"> הנהיג לשרוף חמץ בי"ג [ערב שבת] קודם חצות, גזירה שמא ישהה לשנה הבאה לאחר חצות. וצריך לשורפו שלא יחליף בשאר השנים דקי"ל כרבי יהודה דאמר אין ביעור חמץ אלא שריפה</w:t>
      </w:r>
      <w:r w:rsidRPr="00526BAE">
        <w:rPr>
          <w:rStyle w:val="ac"/>
          <w:rFonts w:ascii="Narkisim" w:hAnsi="Narkisim" w:cs="Narkisim"/>
          <w:rtl/>
        </w:rPr>
        <w:footnoteReference w:id="919"/>
      </w:r>
      <w:r w:rsidRPr="00526BAE">
        <w:rPr>
          <w:rFonts w:ascii="Narkisim" w:hAnsi="Narkisim" w:cs="Narkisim"/>
          <w:rtl/>
        </w:rPr>
        <w:t>.</w:t>
      </w:r>
    </w:p>
    <w:p w14:paraId="12778F89"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(ג ג) ושאר ראשונים כת' דאם ישאר לו חמץ בשבת, מבטלו וכופה עליו כלי. [וע' בראשונים הו' בב"י תמד לענין פירורין וכו'].</w:t>
      </w:r>
    </w:p>
    <w:p w14:paraId="0FCA367E" w14:textId="77777777" w:rsidR="00164728" w:rsidRPr="00526BAE" w:rsidRDefault="00000000" w:rsidP="00526BAE">
      <w:pPr>
        <w:pStyle w:val="aa"/>
        <w:bidi/>
        <w:rPr>
          <w:rFonts w:ascii="Narkisim" w:hAnsi="Narkisim"/>
        </w:rPr>
      </w:pPr>
      <w:r w:rsidRPr="00526BAE">
        <w:rPr>
          <w:rFonts w:ascii="Narkisim" w:hAnsi="Narkisim"/>
          <w:rtl/>
        </w:rPr>
        <w:t>ומדברי הבעה"מ (הנ"ל) מבואר דרשאי לזרות לרוח. אבל ה</w:t>
      </w:r>
      <w:r w:rsidRPr="00526BAE">
        <w:rPr>
          <w:rFonts w:ascii="Narkisim" w:hAnsi="Narkisim"/>
          <w:b/>
          <w:bCs/>
          <w:rtl/>
        </w:rPr>
        <w:t>מג"א</w:t>
      </w:r>
      <w:r w:rsidRPr="00526BAE">
        <w:rPr>
          <w:rFonts w:ascii="Narkisim" w:hAnsi="Narkisim"/>
          <w:rtl/>
        </w:rPr>
        <w:t xml:space="preserve"> (תמו ב) כת' דיש חשש דאורייתא כשזורה לרוח, משום מלאכת זורה. וכמ"ש ה</w:t>
      </w:r>
      <w:r w:rsidRPr="00526BAE">
        <w:rPr>
          <w:rFonts w:ascii="Narkisim" w:hAnsi="Narkisim"/>
          <w:b/>
          <w:bCs/>
          <w:rtl/>
        </w:rPr>
        <w:t>או"ז</w:t>
      </w:r>
      <w:r w:rsidRPr="00526BAE">
        <w:rPr>
          <w:rFonts w:ascii="Narkisim" w:hAnsi="Narkisim"/>
          <w:rtl/>
        </w:rPr>
        <w:t xml:space="preserve"> (שבת נט, הו' בהג' אשר"י ורמ"א שיט) ע"פ הירושלמי דהרוקק לרוח הוה מלאכת זורה</w:t>
      </w:r>
      <w:r w:rsidRPr="00526BAE">
        <w:rPr>
          <w:rStyle w:val="ac"/>
          <w:rFonts w:ascii="Narkisim" w:hAnsi="Narkisim"/>
          <w:rtl/>
        </w:rPr>
        <w:footnoteReference w:id="920"/>
      </w:r>
      <w:r w:rsidRPr="00526BAE">
        <w:rPr>
          <w:rFonts w:ascii="Narkisim" w:hAnsi="Narkisim"/>
          <w:rtl/>
        </w:rPr>
        <w:t>.</w:t>
      </w:r>
    </w:p>
    <w:p w14:paraId="5B992A55" w14:textId="77777777" w:rsidR="00164728" w:rsidRPr="00526BAE" w:rsidRDefault="00000000" w:rsidP="00526BAE">
      <w:pPr>
        <w:bidi/>
        <w:rPr>
          <w:rFonts w:ascii="Narkisim" w:hAnsi="Narkisim" w:cs="Narkisim"/>
        </w:rPr>
      </w:pPr>
      <w:r w:rsidRPr="00526BAE">
        <w:rPr>
          <w:rFonts w:ascii="Narkisim" w:hAnsi="Narkisim" w:cs="Narkisim"/>
          <w:u w:val="single"/>
          <w:rtl/>
        </w:rPr>
        <w:t>רש"י ד"ה מזון</w:t>
      </w:r>
      <w:r w:rsidRPr="00526BAE">
        <w:rPr>
          <w:rFonts w:ascii="Narkisim" w:hAnsi="Narkisim" w:cs="Narkisim"/>
          <w:rtl/>
        </w:rPr>
        <w:t xml:space="preserve">. ולא שלש, דכל ג' סעודות דשבת ערבית שחרית ומנחה. משמע דכוונת רש"י להקשות דמחוייב להקדים ולעשות ג' סעודות אף בשבת זו. ורש"י תי' דהסעודות זמנם קבוע, וא"א להקדים סעודה שלישית קודם המנחה. וכ"ד </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(שבת קיח. והרא"ש שם טז ה, ותוס' רא"ש כאן)</w:t>
      </w:r>
      <w:r w:rsidRPr="00526BAE">
        <w:rPr>
          <w:rStyle w:val="ac"/>
          <w:rFonts w:ascii="Narkisim" w:hAnsi="Narkisim" w:cs="Narkisim"/>
          <w:rtl/>
        </w:rPr>
        <w:footnoteReference w:id="921"/>
      </w:r>
      <w:r w:rsidRPr="00526BAE">
        <w:rPr>
          <w:rFonts w:ascii="Narkisim" w:hAnsi="Narkisim" w:cs="Narkisim"/>
          <w:rtl/>
        </w:rPr>
        <w:t>.</w:t>
      </w:r>
    </w:p>
    <w:p w14:paraId="1DF9DF50" w14:textId="77777777" w:rsidR="00164728" w:rsidRPr="00526BAE" w:rsidRDefault="00000000" w:rsidP="00526BAE">
      <w:pPr>
        <w:pStyle w:val="a7"/>
        <w:bidi/>
        <w:rPr>
          <w:rFonts w:ascii="Narkisim" w:hAnsi="Narkisim"/>
        </w:rPr>
      </w:pPr>
      <w:r w:rsidRPr="00526BAE">
        <w:rPr>
          <w:rFonts w:ascii="Narkisim" w:hAnsi="Narkisim"/>
          <w:rtl/>
        </w:rPr>
        <w:t>אך התוס' (שם) דחו דאין ראיה מסוגיין, דאף אם יחלק סעודה א' לב', מ"מ חשיב סעודה א'. [ואוכל רק כשיעור סעודה א'</w:t>
      </w:r>
      <w:r w:rsidRPr="00526BAE">
        <w:rPr>
          <w:rStyle w:val="ac"/>
          <w:rFonts w:ascii="Narkisim" w:hAnsi="Narkisim"/>
          <w:rtl/>
        </w:rPr>
        <w:footnoteReference w:id="922"/>
      </w:r>
      <w:r w:rsidRPr="00526BAE">
        <w:rPr>
          <w:rFonts w:ascii="Narkisim" w:hAnsi="Narkisim"/>
          <w:rtl/>
        </w:rPr>
        <w:t>].</w:t>
      </w:r>
    </w:p>
    <w:p w14:paraId="15F8D123" w14:textId="77777777" w:rsidR="00164728" w:rsidRPr="00526BAE" w:rsidRDefault="00000000" w:rsidP="00526BAE">
      <w:pPr>
        <w:pStyle w:val="a7"/>
        <w:bidi/>
        <w:rPr>
          <w:rFonts w:ascii="Narkisim" w:hAnsi="Narkisim"/>
        </w:rPr>
      </w:pPr>
      <w:r w:rsidRPr="00526BAE">
        <w:rPr>
          <w:rFonts w:ascii="Narkisim" w:hAnsi="Narkisim"/>
          <w:rtl/>
        </w:rPr>
        <w:t xml:space="preserve">ועוד כת' </w:t>
      </w:r>
      <w:r w:rsidRPr="00526BAE">
        <w:rPr>
          <w:rFonts w:ascii="Narkisim" w:hAnsi="Narkisim"/>
          <w:b/>
          <w:bCs/>
          <w:rtl/>
        </w:rPr>
        <w:t>תוס</w:t>
      </w:r>
      <w:r w:rsidRPr="00526BAE">
        <w:rPr>
          <w:rFonts w:ascii="Narkisim" w:hAnsi="Narkisim"/>
          <w:rtl/>
        </w:rPr>
        <w:t>' (שבת שם) דאסור להפסיק ולחלק סעודה א', דיש כאן חשש ברכה שאינה צריכה.</w:t>
      </w:r>
    </w:p>
    <w:p w14:paraId="057BF3BA"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ראשונים</w:t>
      </w:r>
      <w:r w:rsidRPr="00526BAE">
        <w:rPr>
          <w:rFonts w:ascii="Narkisim" w:hAnsi="Narkisim"/>
          <w:rtl/>
        </w:rPr>
        <w:t xml:space="preserve"> הק' האיך יקיים מצוות ג' סעודות בשבת זו. ו</w:t>
      </w:r>
      <w:r w:rsidRPr="00526BAE">
        <w:rPr>
          <w:rFonts w:ascii="Narkisim" w:hAnsi="Narkisim"/>
          <w:b/>
          <w:bCs/>
          <w:rtl/>
        </w:rPr>
        <w:t>ר"ת</w:t>
      </w:r>
      <w:r w:rsidRPr="00526BAE">
        <w:rPr>
          <w:rFonts w:ascii="Narkisim" w:hAnsi="Narkisim"/>
          <w:rtl/>
        </w:rPr>
        <w:t xml:space="preserve"> נהג לאכול מצה עשירה</w:t>
      </w:r>
      <w:r w:rsidRPr="00526BAE">
        <w:rPr>
          <w:rStyle w:val="ac"/>
          <w:rFonts w:ascii="Narkisim" w:hAnsi="Narkisim"/>
          <w:rtl/>
        </w:rPr>
        <w:footnoteReference w:id="923"/>
      </w:r>
      <w:r w:rsidRPr="00526BAE">
        <w:rPr>
          <w:rFonts w:ascii="Narkisim" w:hAnsi="Narkisim"/>
          <w:rtl/>
        </w:rPr>
        <w:t xml:space="preserve"> (הו' ברא"ש י א). וה</w:t>
      </w:r>
      <w:r w:rsidRPr="00526BAE">
        <w:rPr>
          <w:rFonts w:ascii="Narkisim" w:hAnsi="Narkisim"/>
          <w:b/>
          <w:bCs/>
          <w:rtl/>
        </w:rPr>
        <w:t>ראשונים</w:t>
      </w:r>
      <w:r w:rsidRPr="00526BAE">
        <w:rPr>
          <w:rFonts w:ascii="Narkisim" w:hAnsi="Narkisim"/>
          <w:rtl/>
        </w:rPr>
        <w:t xml:space="preserve"> דנו אי יוצא במיני פירות או בשר ודגים (וע' לקמן קז:, ובראשונים סוכה כז.). או דיחלק סעודתו בבוקר. [וע' שו"ת רשב"א מיוחסות רי, וע' בפוסקים אריכות בזה. ואכמ"ל].</w:t>
      </w:r>
    </w:p>
    <w:p w14:paraId="7F41C909" w14:textId="77777777" w:rsidR="00164728" w:rsidRPr="00526BAE" w:rsidRDefault="00000000" w:rsidP="00526BAE">
      <w:pPr>
        <w:pStyle w:val="aa"/>
        <w:bidi/>
        <w:rPr>
          <w:rFonts w:ascii="Narkisim" w:hAnsi="Narkisim"/>
        </w:rPr>
      </w:pPr>
      <w:r w:rsidRPr="00526BAE">
        <w:rPr>
          <w:rFonts w:ascii="Narkisim" w:hAnsi="Narkisim"/>
          <w:u w:val="single"/>
          <w:rtl/>
        </w:rPr>
        <w:t>בא"ד וער"פ אסור לאכול מהמנחה ולמעלה</w:t>
      </w:r>
      <w:r w:rsidRPr="00526BAE">
        <w:rPr>
          <w:rFonts w:ascii="Narkisim" w:hAnsi="Narkisim"/>
          <w:rtl/>
        </w:rPr>
        <w:t>. ה</w:t>
      </w:r>
      <w:r w:rsidRPr="00526BAE">
        <w:rPr>
          <w:rFonts w:ascii="Narkisim" w:hAnsi="Narkisim"/>
          <w:b/>
          <w:bCs/>
          <w:rtl/>
        </w:rPr>
        <w:t>אחרונים</w:t>
      </w:r>
      <w:r w:rsidRPr="00526BAE">
        <w:rPr>
          <w:rFonts w:ascii="Narkisim" w:hAnsi="Narkisim"/>
          <w:rtl/>
        </w:rPr>
        <w:t xml:space="preserve"> (פנ"י, חת"ס ועוד) תמהו אמאי איצטריך להכי, הא אסור לאכול חמץ מדאורייתא לאחר חצות. וצע"ג</w:t>
      </w:r>
      <w:r w:rsidRPr="00526BAE">
        <w:rPr>
          <w:rStyle w:val="ac"/>
          <w:rFonts w:ascii="Narkisim" w:hAnsi="Narkisim"/>
          <w:rtl/>
        </w:rPr>
        <w:footnoteReference w:id="924"/>
      </w:r>
      <w:r w:rsidRPr="00526BAE">
        <w:rPr>
          <w:rFonts w:ascii="Narkisim" w:hAnsi="Narkisim"/>
          <w:rtl/>
        </w:rPr>
        <w:t>. ויש שדנו דנפק"מ לחמץ נוקשה (ע' נוב"י או"ח ק' כא).</w:t>
      </w:r>
    </w:p>
    <w:p w14:paraId="19CA4D64" w14:textId="77777777" w:rsidR="00164728" w:rsidRPr="00526BAE" w:rsidRDefault="00000000" w:rsidP="00526BAE">
      <w:pPr>
        <w:bidi/>
        <w:rPr>
          <w:rFonts w:ascii="Narkisim" w:hAnsi="Narkisim" w:cs="Narkisim"/>
        </w:rPr>
      </w:pPr>
      <w:r w:rsidRPr="00526BAE">
        <w:rPr>
          <w:rFonts w:ascii="Narkisim" w:hAnsi="Narkisim" w:cs="Narkisim"/>
          <w:u w:val="single"/>
          <w:rtl/>
        </w:rPr>
        <w:t>רש"י ד"ה טהורות</w:t>
      </w:r>
      <w:r w:rsidRPr="00526BAE">
        <w:rPr>
          <w:rFonts w:ascii="Narkisim" w:hAnsi="Narkisim" w:cs="Narkisim"/>
          <w:rtl/>
        </w:rPr>
        <w:t>. יאכילום למחר לכלבי כהנים וכו'. ה</w:t>
      </w:r>
      <w:r w:rsidRPr="00526BAE">
        <w:rPr>
          <w:rFonts w:ascii="Narkisim" w:hAnsi="Narkisim" w:cs="Narkisim"/>
          <w:b/>
          <w:bCs/>
          <w:rtl/>
        </w:rPr>
        <w:t>אחרונים</w:t>
      </w:r>
      <w:r w:rsidRPr="00526BAE">
        <w:rPr>
          <w:rFonts w:ascii="Narkisim" w:hAnsi="Narkisim" w:cs="Narkisim"/>
          <w:rtl/>
        </w:rPr>
        <w:t xml:space="preserve"> הק' דלדעת </w:t>
      </w:r>
      <w:r w:rsidRPr="00526BAE">
        <w:rPr>
          <w:rFonts w:ascii="Narkisim" w:hAnsi="Narkisim" w:cs="Narkisim"/>
          <w:b/>
          <w:bCs/>
          <w:rtl/>
        </w:rPr>
        <w:t>רש"י</w:t>
      </w:r>
      <w:r w:rsidRPr="00526BAE">
        <w:rPr>
          <w:rFonts w:ascii="Narkisim" w:hAnsi="Narkisim" w:cs="Narkisim"/>
          <w:rtl/>
        </w:rPr>
        <w:t xml:space="preserve"> (לקמן מו. וביצה כז:, הו' לעיל ה:) דאסור להאכיל תרומה טמאה ביו"ט, משום דאין שורפין קדשים ביו"ט. דאחשביה מלאכה. וי"ל דהכא איירי בתרומה טהורה. </w:t>
      </w:r>
      <w:r w:rsidRPr="00526BAE">
        <w:rPr>
          <w:rFonts w:ascii="Narkisim" w:hAnsi="Narkisim" w:cs="Narkisim"/>
          <w:szCs w:val="20"/>
          <w:rtl/>
        </w:rPr>
        <w:t xml:space="preserve">ואף דמחוייב לבערו משום מצוות </w:t>
      </w:r>
      <w:r w:rsidRPr="00526BAE">
        <w:rPr>
          <w:rFonts w:ascii="Narkisim" w:hAnsi="Narkisim" w:cs="Narkisim"/>
          <w:szCs w:val="20"/>
          <w:rtl/>
        </w:rPr>
        <w:lastRenderedPageBreak/>
        <w:t>תשביתו, מ"מ גדר שריפת חמץ אינו דין בחפצא שיחשב השבתה. א"נ דהכא הוה קודם שעת איסורו</w:t>
      </w:r>
      <w:r w:rsidRPr="00526BAE">
        <w:rPr>
          <w:rFonts w:ascii="Narkisim" w:hAnsi="Narkisim" w:cs="Narkisim"/>
          <w:rtl/>
        </w:rPr>
        <w:t>.</w:t>
      </w:r>
    </w:p>
    <w:p w14:paraId="0107B732"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ובעלמא אסור להאכיל תרומה שהוא מאכל אדם לכלבים, משום הפסד תרומה. ודוקא כרשינים. אבל הכא דבלאו הכי הולך לאיבוד הותר איסור זה. וה</w:t>
      </w:r>
      <w:r w:rsidRPr="00526BAE">
        <w:rPr>
          <w:rFonts w:ascii="Narkisim" w:hAnsi="Narkisim"/>
          <w:b/>
          <w:bCs/>
          <w:rtl/>
        </w:rPr>
        <w:t>מהר"ם חביב</w:t>
      </w:r>
      <w:r w:rsidRPr="00526BAE">
        <w:rPr>
          <w:rFonts w:ascii="Narkisim" w:hAnsi="Narkisim"/>
          <w:rtl/>
        </w:rPr>
        <w:t xml:space="preserve"> (ס' קול גדול נו) דן אי רשאי להאכיל תרומה טהורה [דמאכלי אדם] לכלבי כהנים בזה"ז. דהא בלאו הכי הולך לאיבוד</w:t>
      </w:r>
      <w:r w:rsidRPr="00526BAE">
        <w:rPr>
          <w:rStyle w:val="ac"/>
          <w:rFonts w:ascii="Narkisim" w:hAnsi="Narkisim"/>
          <w:rtl/>
        </w:rPr>
        <w:footnoteReference w:id="925"/>
      </w:r>
      <w:r w:rsidRPr="00526BAE">
        <w:rPr>
          <w:rFonts w:ascii="Narkisim" w:hAnsi="Narkisim"/>
          <w:rtl/>
        </w:rPr>
        <w:t>.</w:t>
      </w:r>
    </w:p>
    <w:p w14:paraId="200B9FAE" w14:textId="77777777" w:rsidR="00164728" w:rsidRPr="00526BAE" w:rsidRDefault="00000000" w:rsidP="00526BAE">
      <w:pPr>
        <w:bidi/>
        <w:rPr>
          <w:rFonts w:ascii="Narkisim" w:hAnsi="Narkisim" w:cs="Narkisim"/>
        </w:rPr>
      </w:pPr>
      <w:r w:rsidRPr="00526BAE">
        <w:rPr>
          <w:rFonts w:ascii="Narkisim" w:hAnsi="Narkisim" w:cs="Narkisim"/>
          <w:u w:val="single"/>
          <w:rtl/>
        </w:rPr>
        <w:t>שם. לכלבי כהנים</w:t>
      </w:r>
      <w:r w:rsidRPr="00526BAE">
        <w:rPr>
          <w:rFonts w:ascii="Narkisim" w:hAnsi="Narkisim" w:cs="Narkisim"/>
          <w:rtl/>
        </w:rPr>
        <w:t>. אבל לכלב דישראל אסור, דאסור להאכיל תרומה לבהמת זר. ו</w:t>
      </w:r>
      <w:r w:rsidRPr="00526BAE">
        <w:rPr>
          <w:rFonts w:ascii="Narkisim" w:hAnsi="Narkisim" w:cs="Narkisim"/>
          <w:b/>
          <w:bCs/>
          <w:rtl/>
        </w:rPr>
        <w:t>תוס</w:t>
      </w:r>
      <w:r w:rsidRPr="00526BAE">
        <w:rPr>
          <w:rFonts w:ascii="Narkisim" w:hAnsi="Narkisim" w:cs="Narkisim"/>
          <w:rtl/>
        </w:rPr>
        <w:t>' (לעיל ט.) כת' דאסור לבהמת ישראל דהוה הנאת כילוי. ועוד כת' הראשונים (הו' שם) הטעם משום דבהמה נקרא נפש בהמה.</w:t>
      </w:r>
    </w:p>
    <w:p w14:paraId="78F9979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(נח) הק' דהכא איירי בתרומה שהולך לאיבוד [דשורפו משום דין חמץ], א"כ לא שייך איסור 'כילוי', ואמאי לא יהנה הישראל. וכמו היכא דהכהן הדליק לצורכו דהישראל רשאי להנות. [ולצד דהאיסור משום נפש בהמה ניחא].</w:t>
      </w:r>
    </w:p>
    <w:p w14:paraId="1A3AAA0F" w14:textId="77777777" w:rsidR="00164728" w:rsidRPr="00526BAE" w:rsidRDefault="00000000" w:rsidP="00526BAE">
      <w:pPr>
        <w:pStyle w:val="a8"/>
        <w:bidi/>
        <w:rPr>
          <w:rFonts w:ascii="Narkisim" w:hAnsi="Narkisim"/>
        </w:rPr>
      </w:pPr>
      <w:r w:rsidRPr="00526BAE">
        <w:rPr>
          <w:rFonts w:ascii="Narkisim" w:hAnsi="Narkisim"/>
          <w:rtl/>
        </w:rPr>
        <w:t>ושמעתי להוכיח דגדר הנאת כילוי הוה איסור מחמת ההנאה, ולא משום פסידא וכילוי. ואף דהיכא דהכהן שורפו לצורכו, מותר לישראל להנות ממילא, דהנאה זו לא הוה הנאת כילוי. אבל היכא דהכהן שורפו לאיבוד, כל מי שנהנה חשיב הנאת כילוי</w:t>
      </w:r>
      <w:r w:rsidRPr="00526BAE">
        <w:rPr>
          <w:rStyle w:val="ac"/>
          <w:rFonts w:ascii="Narkisim" w:hAnsi="Narkisim"/>
          <w:rtl/>
        </w:rPr>
        <w:footnoteReference w:id="926"/>
      </w:r>
      <w:r w:rsidRPr="00526BAE">
        <w:rPr>
          <w:rFonts w:ascii="Narkisim" w:hAnsi="Narkisim"/>
          <w:rtl/>
        </w:rPr>
        <w:t>.</w:t>
      </w:r>
    </w:p>
    <w:p w14:paraId="579AC3E9" w14:textId="77777777" w:rsidR="00164728" w:rsidRPr="00526BAE" w:rsidRDefault="00000000" w:rsidP="00526BAE">
      <w:pPr>
        <w:bidi/>
        <w:rPr>
          <w:rFonts w:ascii="Narkisim" w:hAnsi="Narkisim" w:cs="Narkisim"/>
        </w:rPr>
      </w:pPr>
      <w:r w:rsidRPr="00526BAE">
        <w:rPr>
          <w:rFonts w:ascii="Narkisim" w:hAnsi="Narkisim" w:cs="Narkisim"/>
          <w:u w:val="single"/>
          <w:rtl/>
        </w:rPr>
        <w:t>תוד"ה ושורפין</w:t>
      </w:r>
      <w:r w:rsidRPr="00526BAE">
        <w:rPr>
          <w:rFonts w:ascii="Narkisim" w:hAnsi="Narkisim" w:cs="Narkisim"/>
          <w:rtl/>
        </w:rPr>
        <w:t>. ואפי' אם נאמר דאסור לשרוף טהורות וכו'</w:t>
      </w:r>
      <w:r w:rsidRPr="00526BAE">
        <w:rPr>
          <w:rStyle w:val="ac"/>
          <w:rFonts w:ascii="Narkisim" w:hAnsi="Narkisim" w:cs="Narkisim"/>
          <w:rtl/>
        </w:rPr>
        <w:footnoteReference w:id="927"/>
      </w:r>
      <w:r w:rsidRPr="00526BAE">
        <w:rPr>
          <w:rFonts w:ascii="Narkisim" w:hAnsi="Narkisim" w:cs="Narkisim"/>
          <w:rtl/>
        </w:rPr>
        <w:t xml:space="preserve">. מבואר דתוס' נסתפקו בזה האם רשאי לאבד תרומה, או דהוה בכלל דין משמרת. ודעת </w:t>
      </w:r>
      <w:r w:rsidRPr="00526BAE">
        <w:rPr>
          <w:rFonts w:ascii="Narkisim" w:hAnsi="Narkisim" w:cs="Narkisim"/>
          <w:b/>
          <w:bCs/>
          <w:rtl/>
        </w:rPr>
        <w:t>ר' אפרים</w:t>
      </w:r>
      <w:r w:rsidRPr="00526BAE">
        <w:rPr>
          <w:rFonts w:ascii="Narkisim" w:hAnsi="Narkisim" w:cs="Narkisim"/>
          <w:rtl/>
        </w:rPr>
        <w:t xml:space="preserve"> </w:t>
      </w:r>
      <w:r w:rsidRPr="00526BAE">
        <w:rPr>
          <w:rFonts w:ascii="Narkisim" w:hAnsi="Narkisim" w:cs="Narkisim"/>
          <w:szCs w:val="20"/>
          <w:rtl/>
        </w:rPr>
        <w:t>(הו' בתוס' רשב"א ותוס' רא"ש וחי' הר"ן)</w:t>
      </w:r>
      <w:r w:rsidRPr="00526BAE">
        <w:rPr>
          <w:rFonts w:ascii="Narkisim" w:hAnsi="Narkisim" w:cs="Narkisim"/>
          <w:rtl/>
        </w:rPr>
        <w:t xml:space="preserve"> דמדאורייתא רשאי לשרוף תרומות</w:t>
      </w:r>
      <w:r w:rsidRPr="00526BAE">
        <w:rPr>
          <w:rStyle w:val="ac"/>
          <w:rFonts w:ascii="Narkisim" w:hAnsi="Narkisim" w:cs="Narkisim"/>
          <w:rtl/>
        </w:rPr>
        <w:footnoteReference w:id="928"/>
      </w:r>
      <w:r w:rsidRPr="00526BAE">
        <w:rPr>
          <w:rFonts w:ascii="Narkisim" w:hAnsi="Narkisim" w:cs="Narkisim"/>
          <w:rtl/>
        </w:rPr>
        <w:t>, ו'משמרת תרומותי' הוה שלא יטמאנו.</w:t>
      </w:r>
    </w:p>
    <w:p w14:paraId="675A9FE7" w14:textId="77777777" w:rsidR="00164728" w:rsidRPr="00526BAE" w:rsidRDefault="00000000" w:rsidP="00526BAE">
      <w:pPr>
        <w:pStyle w:val="a7"/>
        <w:bidi/>
        <w:rPr>
          <w:rFonts w:ascii="Narkisim" w:hAnsi="Narkisim"/>
        </w:rPr>
      </w:pPr>
      <w:r w:rsidRPr="00526BAE">
        <w:rPr>
          <w:rFonts w:ascii="Narkisim" w:hAnsi="Narkisim"/>
          <w:rtl/>
        </w:rPr>
        <w:t>והא דאי' בעלמא (שבת טז. ועוד) דחששו רבנן שלא ישרפו תרומה וקדשים, היינו מדרבנן.</w:t>
      </w:r>
    </w:p>
    <w:p w14:paraId="1AB54E17" w14:textId="77777777" w:rsidR="00164728" w:rsidRPr="00526BAE" w:rsidRDefault="00000000" w:rsidP="00526BAE">
      <w:pPr>
        <w:bidi/>
        <w:rPr>
          <w:rFonts w:ascii="Narkisim" w:hAnsi="Narkisim" w:cs="Narkisim"/>
        </w:rPr>
      </w:pPr>
      <w:r w:rsidRPr="00526BAE">
        <w:rPr>
          <w:rFonts w:ascii="Narkisim" w:hAnsi="Narkisim" w:cs="Narkisim"/>
          <w:rtl/>
        </w:rPr>
        <w:t xml:space="preserve">אבל </w:t>
      </w:r>
      <w:r w:rsidRPr="00526BAE">
        <w:rPr>
          <w:rFonts w:ascii="Narkisim" w:hAnsi="Narkisim" w:cs="Narkisim"/>
          <w:b/>
          <w:bCs/>
          <w:rtl/>
        </w:rPr>
        <w:t>רש"י</w:t>
      </w:r>
      <w:r w:rsidRPr="00526BAE">
        <w:rPr>
          <w:rFonts w:ascii="Narkisim" w:hAnsi="Narkisim" w:cs="Narkisim"/>
          <w:rtl/>
        </w:rPr>
        <w:t xml:space="preserve"> </w:t>
      </w:r>
      <w:r w:rsidRPr="00526BAE">
        <w:rPr>
          <w:rFonts w:ascii="Narkisim" w:hAnsi="Narkisim" w:cs="Narkisim"/>
          <w:szCs w:val="20"/>
          <w:rtl/>
        </w:rPr>
        <w:t>(סוכה לה:)</w:t>
      </w:r>
      <w:r w:rsidRPr="00526BAE">
        <w:rPr>
          <w:rFonts w:ascii="Narkisim" w:hAnsi="Narkisim" w:cs="Narkisim"/>
          <w:rtl/>
        </w:rPr>
        <w:t xml:space="preserve"> כ' דאין להכשיר תרומה לקבל טומאה, דאסור לגרום לה טומאה, דכתיב משמרת תרומותי, עשה לה שימור. ורש"י בהמשך דבריו כת' דאף אסור להפסיד תרומה [במשמוש הידים], וכדפרישית. </w:t>
      </w:r>
      <w:r w:rsidRPr="00526BAE">
        <w:rPr>
          <w:rFonts w:ascii="Narkisim" w:hAnsi="Narkisim" w:cs="Narkisim"/>
          <w:szCs w:val="20"/>
          <w:rtl/>
        </w:rPr>
        <w:t>ומבואר דהוה מאותו טעם, דהפסד וטומאה הכל משום דאינו משמרו</w:t>
      </w:r>
      <w:r w:rsidRPr="00526BAE">
        <w:rPr>
          <w:rFonts w:ascii="Narkisim" w:hAnsi="Narkisim" w:cs="Narkisim"/>
          <w:rtl/>
        </w:rPr>
        <w:t>.</w:t>
      </w:r>
    </w:p>
    <w:p w14:paraId="388194C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חקרו אי יש איסור בעצם מה שמטמאיהו, או דהאיסור לטמאותו הוא משום דעי"ז מפסידו [לדעת רש"י]. אך בדעת ר' אפרים ע"כ הוה איסור בפנ"ע, על עצם הטומאה. [וע' שיעו' ר' דוד שהאריך בזה].</w:t>
      </w:r>
    </w:p>
    <w:p w14:paraId="5E35A0FC"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שו"ת אבנ"מ</w:t>
      </w:r>
      <w:r w:rsidRPr="00526BAE">
        <w:rPr>
          <w:rFonts w:ascii="Narkisim" w:hAnsi="Narkisim" w:cs="Narkisim"/>
          <w:rtl/>
        </w:rPr>
        <w:t xml:space="preserve"> (יח) חידש דלבטל תרומה ברוב אסור מדאורייתא משום 'משמרת'. ואף דבכל התורה יש רק איסור דרבנן לבטול איסור לכתחילה, גבי תרומה הוה איסור דאורייתא שמפסיד את התרומה</w:t>
      </w:r>
      <w:r w:rsidRPr="00526BAE">
        <w:rPr>
          <w:rStyle w:val="ac"/>
          <w:rFonts w:ascii="Narkisim" w:hAnsi="Narkisim" w:cs="Narkisim"/>
          <w:rtl/>
        </w:rPr>
        <w:footnoteReference w:id="929"/>
      </w:r>
      <w:r w:rsidRPr="00526BAE">
        <w:rPr>
          <w:rFonts w:ascii="Narkisim" w:hAnsi="Narkisim" w:cs="Narkisim"/>
          <w:rtl/>
        </w:rPr>
        <w:t>.</w:t>
      </w:r>
    </w:p>
    <w:p w14:paraId="4A6DC5B4"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דבר"י</w:t>
      </w:r>
      <w:r w:rsidRPr="00526BAE">
        <w:rPr>
          <w:rFonts w:ascii="Narkisim" w:hAnsi="Narkisim"/>
          <w:rtl/>
        </w:rPr>
        <w:t xml:space="preserve"> (טו כג) דן אי חשיב שעובר במשמרת משום הפקעת שם תרומה. או משום דלאחר שמבטלו אין מקפידים על דינו. וכת' דאף ע"י ביטול ברוב לא פקע עצם הדין תרומה, אלא דבטל דינו. וע"כ הטעם משום דבפועל אין משמרים בקדושתו.</w:t>
      </w:r>
    </w:p>
    <w:p w14:paraId="70466247"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ס' אתוון דאורייתא</w:t>
      </w:r>
      <w:r w:rsidRPr="00526BAE">
        <w:rPr>
          <w:rFonts w:ascii="Narkisim" w:hAnsi="Narkisim"/>
          <w:rtl/>
        </w:rPr>
        <w:t xml:space="preserve"> (טו) חידש עפ"ז דאף מי שנשאל לחכם על תרומה, ועוקרו למפרע, עובר משום משמרת. [עי"ש מה שהביא בזה].</w:t>
      </w:r>
    </w:p>
    <w:p w14:paraId="57354078" w14:textId="77777777" w:rsidR="00164728" w:rsidRPr="00526BAE" w:rsidRDefault="00000000" w:rsidP="00526BAE">
      <w:pPr>
        <w:bidi/>
        <w:rPr>
          <w:rFonts w:ascii="Narkisim" w:hAnsi="Narkisim" w:cs="Narkisim"/>
        </w:rPr>
      </w:pPr>
      <w:r w:rsidRPr="00526BAE">
        <w:rPr>
          <w:rFonts w:ascii="Narkisim" w:hAnsi="Narkisim" w:cs="Narkisim"/>
          <w:u w:val="single"/>
          <w:rtl/>
        </w:rPr>
        <w:t>בא"ד מ"מ כיון דסופה ליאסר ולילך לאיבוד שרי וכו' כמו לטמאותה דשרי ר"מ</w:t>
      </w:r>
      <w:r w:rsidRPr="00526BAE">
        <w:rPr>
          <w:rStyle w:val="ac"/>
          <w:rFonts w:ascii="Narkisim" w:hAnsi="Narkisim" w:cs="Narkisim"/>
          <w:rtl/>
        </w:rPr>
        <w:footnoteReference w:id="930"/>
      </w:r>
      <w:r w:rsidRPr="00526BAE">
        <w:rPr>
          <w:rFonts w:ascii="Narkisim" w:hAnsi="Narkisim" w:cs="Narkisim"/>
          <w:rtl/>
        </w:rPr>
        <w:t xml:space="preserve"> (במשנה </w:t>
      </w:r>
      <w:r w:rsidRPr="00526BAE">
        <w:rPr>
          <w:rFonts w:ascii="Narkisim" w:hAnsi="Narkisim" w:cs="Narkisim"/>
          <w:rtl/>
        </w:rPr>
        <w:lastRenderedPageBreak/>
        <w:t>יד. ובברייתא כ:</w:t>
      </w:r>
      <w:r w:rsidRPr="00526BAE">
        <w:rPr>
          <w:rStyle w:val="ac"/>
          <w:rFonts w:ascii="Narkisim" w:hAnsi="Narkisim" w:cs="Narkisim"/>
          <w:rtl/>
        </w:rPr>
        <w:footnoteReference w:id="931"/>
      </w:r>
      <w:r w:rsidRPr="00526BAE">
        <w:rPr>
          <w:rFonts w:ascii="Narkisim" w:hAnsi="Narkisim" w:cs="Narkisim"/>
          <w:rtl/>
        </w:rPr>
        <w:t>). דכיון דהאיסור לטמאות משום 'משמרת', לא שייך משמרת היכא דבלא"ה לא יתקיים (וע"ע לקמן יד.).</w:t>
      </w:r>
    </w:p>
    <w:p w14:paraId="30F70D0B"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תוס' רא"ש</w:t>
      </w:r>
      <w:r w:rsidRPr="00526BAE">
        <w:rPr>
          <w:rFonts w:ascii="Narkisim" w:hAnsi="Narkisim"/>
          <w:rtl/>
        </w:rPr>
        <w:t xml:space="preserve"> כת' דאין לומר דסופו לישרף, כשיגיע לזמן איסורו. דהא מדאורייתא סגי בביטול בעלמא</w:t>
      </w:r>
      <w:r w:rsidRPr="00526BAE">
        <w:rPr>
          <w:rStyle w:val="ac"/>
          <w:rFonts w:ascii="Narkisim" w:hAnsi="Narkisim"/>
          <w:rtl/>
        </w:rPr>
        <w:footnoteReference w:id="932"/>
      </w:r>
      <w:r w:rsidRPr="00526BAE">
        <w:rPr>
          <w:rFonts w:ascii="Narkisim" w:hAnsi="Narkisim"/>
          <w:rtl/>
        </w:rPr>
        <w:t>.</w:t>
      </w:r>
    </w:p>
    <w:p w14:paraId="10BC237C" w14:textId="77777777" w:rsidR="00164728" w:rsidRPr="00526BAE" w:rsidRDefault="00000000" w:rsidP="00526BAE">
      <w:pPr>
        <w:pStyle w:val="aa"/>
        <w:bidi/>
        <w:rPr>
          <w:rFonts w:ascii="Narkisim" w:hAnsi="Narkisim"/>
        </w:rPr>
      </w:pPr>
      <w:r w:rsidRPr="00526BAE">
        <w:rPr>
          <w:rFonts w:ascii="Narkisim" w:hAnsi="Narkisim"/>
          <w:u w:val="single"/>
          <w:rtl/>
        </w:rPr>
        <w:t>תוד"ה ומשיירין</w:t>
      </w:r>
      <w:r w:rsidRPr="00526BAE">
        <w:rPr>
          <w:rFonts w:ascii="Narkisim" w:hAnsi="Narkisim"/>
          <w:rtl/>
        </w:rPr>
        <w:t>. וכ"ש בחולין שאוכליהן מרובין דמשיירין. משמע דמזון ב' סעודות הוה מתרומה, אלא דה"ה יכול להניח חולין, ולא הוזכר בזה שיעור. וה</w:t>
      </w:r>
      <w:r w:rsidRPr="00526BAE">
        <w:rPr>
          <w:rFonts w:ascii="Narkisim" w:hAnsi="Narkisim"/>
          <w:b/>
          <w:bCs/>
          <w:rtl/>
        </w:rPr>
        <w:t>תוס' רא"ש</w:t>
      </w:r>
      <w:r w:rsidRPr="00526BAE">
        <w:rPr>
          <w:rFonts w:ascii="Narkisim" w:hAnsi="Narkisim"/>
          <w:rtl/>
        </w:rPr>
        <w:t xml:space="preserve"> כת' חולין כל צרכו.</w:t>
      </w:r>
    </w:p>
    <w:p w14:paraId="1CAA0046" w14:textId="77777777" w:rsidR="00164728" w:rsidRPr="00526BAE" w:rsidRDefault="00000000" w:rsidP="00526BAE">
      <w:pPr>
        <w:pStyle w:val="aa"/>
        <w:bidi/>
        <w:rPr>
          <w:rFonts w:ascii="Narkisim" w:hAnsi="Narkisim"/>
        </w:rPr>
      </w:pPr>
      <w:r w:rsidRPr="00526BAE">
        <w:rPr>
          <w:rFonts w:ascii="Narkisim" w:hAnsi="Narkisim"/>
          <w:u w:val="single"/>
          <w:rtl/>
        </w:rPr>
        <w:t>לדבריכם אף תלויות שמא יבא אליהו וכו'</w:t>
      </w:r>
      <w:r w:rsidRPr="00526BAE">
        <w:rPr>
          <w:rFonts w:ascii="Narkisim" w:hAnsi="Narkisim"/>
          <w:rtl/>
        </w:rPr>
        <w:t>. ה</w:t>
      </w:r>
      <w:r w:rsidRPr="00526BAE">
        <w:rPr>
          <w:rFonts w:ascii="Narkisim" w:hAnsi="Narkisim"/>
          <w:b/>
          <w:bCs/>
          <w:rtl/>
        </w:rPr>
        <w:t>קוב"ש</w:t>
      </w:r>
      <w:r w:rsidRPr="00526BAE">
        <w:rPr>
          <w:rFonts w:ascii="Narkisim" w:hAnsi="Narkisim"/>
          <w:rtl/>
        </w:rPr>
        <w:t xml:space="preserve"> (נד) הק' דהתם הוי ס"ס, שמא לא יבא אליהם היום. ואפי' יבא שמא לא יטהרנה. ואילו הכא חדא ספיקא. וצ"ל דס"ל דגם הכא היא חששא רחוקה שמא לנו חוץ לחומה [א"כ אין לחלק אף שיש צד נוסף. עי"ש].</w:t>
      </w:r>
    </w:p>
    <w:p w14:paraId="40D9480F" w14:textId="77777777" w:rsidR="00164728" w:rsidRPr="00526BAE" w:rsidRDefault="00000000" w:rsidP="00526BAE">
      <w:pPr>
        <w:pStyle w:val="aa"/>
        <w:bidi/>
        <w:rPr>
          <w:rFonts w:ascii="Narkisim" w:hAnsi="Narkisim"/>
        </w:rPr>
      </w:pPr>
      <w:r w:rsidRPr="00526BAE">
        <w:rPr>
          <w:rFonts w:ascii="Narkisim" w:hAnsi="Narkisim"/>
          <w:u w:val="single"/>
          <w:rtl/>
        </w:rPr>
        <w:t>כבר מובטח להן לישראל שאין אליהו בא וכו' מפני הטורח</w:t>
      </w:r>
      <w:r w:rsidRPr="00526BAE">
        <w:rPr>
          <w:rFonts w:ascii="Narkisim" w:hAnsi="Narkisim"/>
          <w:rtl/>
        </w:rPr>
        <w:t>. ה</w:t>
      </w:r>
      <w:r w:rsidRPr="00526BAE">
        <w:rPr>
          <w:rFonts w:ascii="Narkisim" w:hAnsi="Narkisim"/>
          <w:b/>
          <w:bCs/>
          <w:rtl/>
        </w:rPr>
        <w:t>קוב"ש</w:t>
      </w:r>
      <w:r w:rsidRPr="00526BAE">
        <w:rPr>
          <w:rFonts w:ascii="Narkisim" w:hAnsi="Narkisim"/>
          <w:rtl/>
        </w:rPr>
        <w:t xml:space="preserve"> (נה) הק' דהשמחה בביאת אליהו ודאי עדיף והוה עונג שבת גדול יותר, מהעונג שיבטלו</w:t>
      </w:r>
      <w:r w:rsidRPr="00526BAE">
        <w:rPr>
          <w:rStyle w:val="ac"/>
          <w:rFonts w:ascii="Narkisim" w:hAnsi="Narkisim"/>
          <w:rtl/>
        </w:rPr>
        <w:footnoteReference w:id="933"/>
      </w:r>
      <w:r w:rsidRPr="00526BAE">
        <w:rPr>
          <w:rFonts w:ascii="Narkisim" w:hAnsi="Narkisim"/>
          <w:rtl/>
        </w:rPr>
        <w:t>. וכ' דצ"ל דהכונה שאם זמנו לבוא בערב שבת, יקדים לבוא ביום שלפניו כדי שלא יתבטלו מהכנת שבת.</w:t>
      </w:r>
    </w:p>
    <w:p w14:paraId="6AAE3DFD" w14:textId="77777777" w:rsidR="00164728" w:rsidRPr="00526BAE" w:rsidRDefault="00000000" w:rsidP="00526BAE">
      <w:pPr>
        <w:pStyle w:val="aa"/>
        <w:bidi/>
        <w:rPr>
          <w:rFonts w:ascii="Narkisim" w:hAnsi="Narkisim"/>
        </w:rPr>
      </w:pPr>
      <w:r w:rsidRPr="00526BAE">
        <w:rPr>
          <w:rFonts w:ascii="Narkisim" w:hAnsi="Narkisim"/>
          <w:u w:val="single"/>
          <w:rtl/>
        </w:rPr>
        <w:t>לא בערבי שבתות</w:t>
      </w:r>
      <w:r w:rsidRPr="00526BAE">
        <w:rPr>
          <w:rFonts w:ascii="Narkisim" w:hAnsi="Narkisim"/>
          <w:rtl/>
        </w:rPr>
        <w:t>. פ</w:t>
      </w:r>
      <w:r w:rsidRPr="00526BAE">
        <w:rPr>
          <w:rFonts w:ascii="Narkisim" w:hAnsi="Narkisim"/>
          <w:b/>
          <w:bCs/>
          <w:rtl/>
        </w:rPr>
        <w:t>רש"י</w:t>
      </w:r>
      <w:r w:rsidRPr="00526BAE">
        <w:rPr>
          <w:rFonts w:ascii="Narkisim" w:hAnsi="Narkisim"/>
          <w:rtl/>
        </w:rPr>
        <w:t xml:space="preserve"> והיום ער"ש ולמחר ערב יו"ט. וה</w:t>
      </w:r>
      <w:r w:rsidRPr="00526BAE">
        <w:rPr>
          <w:rFonts w:ascii="Narkisim" w:hAnsi="Narkisim"/>
          <w:b/>
          <w:bCs/>
          <w:rtl/>
        </w:rPr>
        <w:t>תוס' רא"ש</w:t>
      </w:r>
      <w:r w:rsidRPr="00526BAE">
        <w:rPr>
          <w:rFonts w:ascii="Narkisim" w:hAnsi="Narkisim"/>
          <w:rtl/>
        </w:rPr>
        <w:t xml:space="preserve"> הק' דאיירי הכא בערב יו"ט שחל בשבת, ואינו טורח עבור יו"ט</w:t>
      </w:r>
      <w:r w:rsidRPr="00526BAE">
        <w:rPr>
          <w:rStyle w:val="ac"/>
          <w:rFonts w:ascii="Narkisim" w:hAnsi="Narkisim"/>
          <w:rtl/>
        </w:rPr>
        <w:footnoteReference w:id="934"/>
      </w:r>
      <w:r w:rsidRPr="00526BAE">
        <w:rPr>
          <w:rFonts w:ascii="Narkisim" w:hAnsi="Narkisim"/>
          <w:rtl/>
        </w:rPr>
        <w:t>. וכת' דמ"מ מובטחים הם על כל ערבי יו"ט, ולא פליג</w:t>
      </w:r>
      <w:r w:rsidRPr="00526BAE">
        <w:rPr>
          <w:rStyle w:val="ac"/>
          <w:rFonts w:ascii="Narkisim" w:hAnsi="Narkisim"/>
          <w:rtl/>
        </w:rPr>
        <w:footnoteReference w:id="935"/>
      </w:r>
      <w:r w:rsidRPr="00526BAE">
        <w:rPr>
          <w:rFonts w:ascii="Narkisim" w:hAnsi="Narkisim"/>
          <w:rtl/>
        </w:rPr>
        <w:t>.</w:t>
      </w:r>
    </w:p>
    <w:p w14:paraId="398D0B3F" w14:textId="77777777" w:rsidR="00164728" w:rsidRPr="00526BAE" w:rsidRDefault="00000000" w:rsidP="00526BAE">
      <w:pPr>
        <w:pStyle w:val="a8"/>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(עירובין מג:) פי' לסוגיין דכמו שמובטח שלא יבא בערב שבת, ה"ה בשבת קודם זמן סעודה, מפני טורח הסעודה</w:t>
      </w:r>
      <w:r w:rsidRPr="00526BAE">
        <w:rPr>
          <w:rStyle w:val="ac"/>
          <w:rFonts w:ascii="Narkisim" w:hAnsi="Narkisim"/>
          <w:rtl/>
        </w:rPr>
        <w:footnoteReference w:id="936"/>
      </w:r>
      <w:r w:rsidRPr="00526BAE">
        <w:rPr>
          <w:rFonts w:ascii="Narkisim" w:hAnsi="Narkisim"/>
          <w:rtl/>
        </w:rPr>
        <w:t>.</w:t>
      </w:r>
    </w:p>
    <w:p w14:paraId="72F53EC9" w14:textId="77777777" w:rsidR="00164728" w:rsidRPr="00526BAE" w:rsidRDefault="00000000" w:rsidP="00526BAE">
      <w:pPr>
        <w:pStyle w:val="2"/>
        <w:bidi/>
        <w:rPr>
          <w:rFonts w:ascii="Narkisim" w:hAnsi="Narkisim"/>
        </w:rPr>
      </w:pPr>
      <w:r w:rsidRPr="00526BAE">
        <w:rPr>
          <w:rFonts w:ascii="Narkisim" w:hAnsi="Narkisim"/>
          <w:rtl/>
        </w:rPr>
        <w:t>צא ומוכרה</w:t>
      </w:r>
    </w:p>
    <w:p w14:paraId="45768920" w14:textId="77777777" w:rsidR="00164728" w:rsidRPr="00526BAE" w:rsidRDefault="00000000" w:rsidP="00526BAE">
      <w:pPr>
        <w:pStyle w:val="aa"/>
        <w:bidi/>
        <w:rPr>
          <w:rFonts w:ascii="Narkisim" w:hAnsi="Narkisim"/>
        </w:rPr>
      </w:pPr>
      <w:r w:rsidRPr="00526BAE">
        <w:rPr>
          <w:rFonts w:ascii="Narkisim" w:hAnsi="Narkisim"/>
          <w:u w:val="single"/>
          <w:rtl/>
        </w:rPr>
        <w:t>ונקבוה עברים</w:t>
      </w:r>
      <w:r w:rsidRPr="00526BAE">
        <w:rPr>
          <w:rFonts w:ascii="Narkisim" w:hAnsi="Narkisim"/>
          <w:rtl/>
        </w:rPr>
        <w:t>. פ</w:t>
      </w:r>
      <w:r w:rsidRPr="00526BAE">
        <w:rPr>
          <w:rFonts w:ascii="Narkisim" w:hAnsi="Narkisim"/>
          <w:b/>
          <w:bCs/>
          <w:rtl/>
        </w:rPr>
        <w:t>רש"י</w:t>
      </w:r>
      <w:r w:rsidRPr="00526BAE">
        <w:rPr>
          <w:rFonts w:ascii="Narkisim" w:hAnsi="Narkisim"/>
          <w:rtl/>
        </w:rPr>
        <w:t xml:space="preserve"> והיה נחסר וכו'. משמע דבא לשאול מתחילה מחמת שהיה נחסר ע"י העכברים. ובזה השיב לו שלא ימכור [ויל"פ דאיירי בפחות מכדי חסרונן, ומש"ה אמר שלא ימכור. וע' בסמוך].</w:t>
      </w:r>
    </w:p>
    <w:p w14:paraId="6F775DE0" w14:textId="77777777" w:rsidR="00164728" w:rsidRPr="00526BAE" w:rsidRDefault="00000000" w:rsidP="00526BAE">
      <w:pPr>
        <w:bidi/>
        <w:rPr>
          <w:rFonts w:ascii="Narkisim" w:hAnsi="Narkisim" w:cs="Narkisim"/>
        </w:rPr>
      </w:pPr>
      <w:r w:rsidRPr="00526BAE">
        <w:rPr>
          <w:rFonts w:ascii="Narkisim" w:hAnsi="Narkisim" w:cs="Narkisim"/>
          <w:u w:val="single"/>
          <w:rtl/>
        </w:rPr>
        <w:t>חמישית אמר לו צא ומוכרה בשוק וכו'</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העמידו דיש לפרש הא דמחוייב למכור מד' טעמים. משום גדרי שומרים (ע' בסמוך). משום גדר השבת אבידה. לאפרושי מאיסורא שלא יעבור המפקיד בבל יראה</w:t>
      </w:r>
      <w:r w:rsidRPr="00526BAE">
        <w:rPr>
          <w:rStyle w:val="ac"/>
          <w:rFonts w:ascii="Narkisim" w:hAnsi="Narkisim" w:cs="Narkisim"/>
          <w:rtl/>
        </w:rPr>
        <w:footnoteReference w:id="937"/>
      </w:r>
      <w:r w:rsidRPr="00526BAE">
        <w:rPr>
          <w:rFonts w:ascii="Narkisim" w:hAnsi="Narkisim" w:cs="Narkisim"/>
          <w:rtl/>
        </w:rPr>
        <w:t xml:space="preserve">. ושלא יעבור הנפקד בבל יראה </w:t>
      </w:r>
      <w:r w:rsidRPr="00526BAE">
        <w:rPr>
          <w:rFonts w:ascii="Narkisim" w:hAnsi="Narkisim" w:cs="Narkisim"/>
          <w:szCs w:val="20"/>
          <w:rtl/>
        </w:rPr>
        <w:t>[היכא דמחוייב באחריות. א"נ כדעת הראשונים, ע' לעיל דמצווה על חמץ של ישראל אחר]</w:t>
      </w:r>
      <w:r w:rsidRPr="00526BAE">
        <w:rPr>
          <w:rFonts w:ascii="Narkisim" w:hAnsi="Narkisim" w:cs="Narkisim"/>
          <w:rtl/>
        </w:rPr>
        <w:t>.</w:t>
      </w:r>
    </w:p>
    <w:p w14:paraId="51593EA1" w14:textId="77777777" w:rsidR="00164728" w:rsidRPr="00526BAE" w:rsidRDefault="00000000" w:rsidP="00526BAE">
      <w:pPr>
        <w:pStyle w:val="a8"/>
        <w:bidi/>
        <w:rPr>
          <w:rFonts w:ascii="Narkisim" w:hAnsi="Narkisim"/>
        </w:rPr>
      </w:pPr>
      <w:r w:rsidRPr="00526BAE">
        <w:rPr>
          <w:rFonts w:ascii="Narkisim" w:hAnsi="Narkisim"/>
          <w:rtl/>
        </w:rPr>
        <w:t>ובגמ' (בסמוך) ס"ד דלת"ק (ב"מ לח.) אינו רשאי למוכרה. וה</w:t>
      </w:r>
      <w:r w:rsidRPr="00526BAE">
        <w:rPr>
          <w:rFonts w:ascii="Narkisim" w:hAnsi="Narkisim"/>
          <w:b/>
          <w:bCs/>
          <w:rtl/>
        </w:rPr>
        <w:t>מהר"ם חלאוה</w:t>
      </w:r>
      <w:r w:rsidRPr="00526BAE">
        <w:rPr>
          <w:rFonts w:ascii="Narkisim" w:hAnsi="Narkisim"/>
          <w:rtl/>
        </w:rPr>
        <w:t xml:space="preserve"> ביאר כגון שלא קיבל עליו אחריות, ומש"ה אינו מצווה משום בל יראה</w:t>
      </w:r>
      <w:r w:rsidRPr="00526BAE">
        <w:rPr>
          <w:rStyle w:val="ac"/>
          <w:rFonts w:ascii="Narkisim" w:hAnsi="Narkisim"/>
          <w:rtl/>
        </w:rPr>
        <w:footnoteReference w:id="938"/>
      </w:r>
      <w:r w:rsidRPr="00526BAE">
        <w:rPr>
          <w:rFonts w:ascii="Narkisim" w:hAnsi="Narkisim"/>
          <w:rtl/>
        </w:rPr>
        <w:t>.</w:t>
      </w:r>
    </w:p>
    <w:p w14:paraId="67C481D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מג"א</w:t>
      </w:r>
      <w:r w:rsidRPr="00526BAE">
        <w:rPr>
          <w:rFonts w:ascii="Narkisim" w:hAnsi="Narkisim" w:cs="Narkisim"/>
          <w:rtl/>
        </w:rPr>
        <w:t xml:space="preserve"> (תמג ה) כת' דהיכא דהנפקד פשע ולא מכר חייב לשלם</w:t>
      </w:r>
      <w:r w:rsidRPr="00526BAE">
        <w:rPr>
          <w:rStyle w:val="ac"/>
          <w:rFonts w:ascii="Narkisim" w:hAnsi="Narkisim" w:cs="Narkisim"/>
          <w:rtl/>
        </w:rPr>
        <w:footnoteReference w:id="939"/>
      </w:r>
      <w:r w:rsidRPr="00526BAE">
        <w:rPr>
          <w:rFonts w:ascii="Narkisim" w:hAnsi="Narkisim" w:cs="Narkisim"/>
          <w:rtl/>
        </w:rPr>
        <w:t>. אלא שאם החמץ בעין יכול לומר הרי שלך לפניך</w:t>
      </w:r>
      <w:r w:rsidRPr="00526BAE">
        <w:rPr>
          <w:rStyle w:val="ac"/>
          <w:rFonts w:ascii="Narkisim" w:hAnsi="Narkisim" w:cs="Narkisim"/>
          <w:rtl/>
        </w:rPr>
        <w:footnoteReference w:id="940"/>
      </w:r>
      <w:r w:rsidRPr="00526BAE">
        <w:rPr>
          <w:rFonts w:ascii="Narkisim" w:hAnsi="Narkisim" w:cs="Narkisim"/>
          <w:rtl/>
        </w:rPr>
        <w:t>. וה</w:t>
      </w:r>
      <w:r w:rsidRPr="00526BAE">
        <w:rPr>
          <w:rFonts w:ascii="Narkisim" w:hAnsi="Narkisim" w:cs="Narkisim"/>
          <w:b/>
          <w:bCs/>
          <w:rtl/>
        </w:rPr>
        <w:t>חק יעקב</w:t>
      </w:r>
      <w:r w:rsidRPr="00526BAE">
        <w:rPr>
          <w:rFonts w:ascii="Narkisim" w:hAnsi="Narkisim" w:cs="Narkisim"/>
          <w:rtl/>
        </w:rPr>
        <w:t xml:space="preserve"> (ח) ו</w:t>
      </w:r>
      <w:r w:rsidRPr="00526BAE">
        <w:rPr>
          <w:rFonts w:ascii="Narkisim" w:hAnsi="Narkisim" w:cs="Narkisim"/>
          <w:b/>
          <w:bCs/>
          <w:rtl/>
        </w:rPr>
        <w:t>אבן העוזר</w:t>
      </w:r>
      <w:r w:rsidRPr="00526BAE">
        <w:rPr>
          <w:rFonts w:ascii="Narkisim" w:hAnsi="Narkisim" w:cs="Narkisim"/>
          <w:rtl/>
        </w:rPr>
        <w:t xml:space="preserve"> (שם) חלקו דהחיוב למכור הוה רק משום השבת אבידה [וכלשון ה</w:t>
      </w:r>
      <w:r w:rsidRPr="00526BAE">
        <w:rPr>
          <w:rFonts w:ascii="Narkisim" w:hAnsi="Narkisim" w:cs="Narkisim"/>
          <w:b/>
          <w:bCs/>
          <w:rtl/>
        </w:rPr>
        <w:t>רמב"ם</w:t>
      </w:r>
      <w:r w:rsidRPr="00526BAE">
        <w:rPr>
          <w:rFonts w:ascii="Narkisim" w:hAnsi="Narkisim" w:cs="Narkisim"/>
          <w:rtl/>
        </w:rPr>
        <w:t xml:space="preserve"> ו</w:t>
      </w:r>
      <w:r w:rsidRPr="00526BAE">
        <w:rPr>
          <w:rFonts w:ascii="Narkisim" w:hAnsi="Narkisim" w:cs="Narkisim"/>
          <w:b/>
          <w:bCs/>
          <w:rtl/>
        </w:rPr>
        <w:t>שו"ע</w:t>
      </w:r>
      <w:r w:rsidRPr="00526BAE">
        <w:rPr>
          <w:rFonts w:ascii="Narkisim" w:hAnsi="Narkisim" w:cs="Narkisim"/>
          <w:rtl/>
        </w:rPr>
        <w:t xml:space="preserve"> חו"מ רצב טז], ואם לא השיב אבידה אינו </w:t>
      </w:r>
      <w:r w:rsidRPr="00526BAE">
        <w:rPr>
          <w:rFonts w:ascii="Narkisim" w:hAnsi="Narkisim" w:cs="Narkisim"/>
          <w:rtl/>
        </w:rPr>
        <w:lastRenderedPageBreak/>
        <w:t>מתחייב לשלם.</w:t>
      </w:r>
    </w:p>
    <w:p w14:paraId="78B5659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מחנ"א</w:t>
      </w:r>
      <w:r w:rsidRPr="00526BAE">
        <w:rPr>
          <w:rFonts w:ascii="Narkisim" w:hAnsi="Narkisim"/>
          <w:rtl/>
        </w:rPr>
        <w:t xml:space="preserve"> (שומרים לה) חקר בזה אי מחוייב למכור משום גדר חיוב שמירה, שלא יאבד. או דהוה משום השבת אבידה בעלמא (וכלשון רשב"ג, ע' בסמוך). וביאר דמגדרי שומרים קיבל עליו הפסד שבא מחמתו [מחמת שלא שמר], אבל פסידא מחמת החפץ לא קיבל עליו. ונפק"מ האם מתחייב לשלם.</w:t>
      </w:r>
    </w:p>
    <w:p w14:paraId="620798A3" w14:textId="77777777" w:rsidR="00164728" w:rsidRPr="00526BAE" w:rsidRDefault="00000000" w:rsidP="00526BAE">
      <w:pPr>
        <w:pStyle w:val="a7"/>
        <w:bidi/>
        <w:rPr>
          <w:rFonts w:ascii="Narkisim" w:hAnsi="Narkisim"/>
        </w:rPr>
      </w:pPr>
      <w:r w:rsidRPr="00526BAE">
        <w:rPr>
          <w:rFonts w:ascii="Narkisim" w:hAnsi="Narkisim"/>
          <w:rtl/>
        </w:rPr>
        <w:t>ועוד כת' ב</w:t>
      </w:r>
      <w:r w:rsidRPr="00526BAE">
        <w:rPr>
          <w:rFonts w:ascii="Narkisim" w:hAnsi="Narkisim"/>
          <w:b/>
          <w:bCs/>
          <w:rtl/>
        </w:rPr>
        <w:t>שו"ע הרב</w:t>
      </w:r>
      <w:r w:rsidRPr="00526BAE">
        <w:rPr>
          <w:rFonts w:ascii="Narkisim" w:hAnsi="Narkisim"/>
          <w:rtl/>
        </w:rPr>
        <w:t xml:space="preserve"> (וב</w:t>
      </w:r>
      <w:r w:rsidRPr="00526BAE">
        <w:rPr>
          <w:rFonts w:ascii="Narkisim" w:hAnsi="Narkisim"/>
          <w:b/>
          <w:bCs/>
          <w:rtl/>
        </w:rPr>
        <w:t>משנ"ב</w:t>
      </w:r>
      <w:r w:rsidRPr="00526BAE">
        <w:rPr>
          <w:rFonts w:ascii="Narkisim" w:hAnsi="Narkisim"/>
          <w:rtl/>
        </w:rPr>
        <w:t xml:space="preserve"> תמג יב) דחיוב שמירה שייך לשומרה בשלימות ברשות הבעלים. אבל ל"ש שמירה למוכרו ולהוציאו מרשות הבעלים. אלא הוה משום השבת אבידה.</w:t>
      </w:r>
    </w:p>
    <w:p w14:paraId="5877A15F"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שער"י</w:t>
      </w:r>
      <w:r w:rsidRPr="00526BAE">
        <w:rPr>
          <w:rFonts w:ascii="Narkisim" w:hAnsi="Narkisim"/>
          <w:rtl/>
        </w:rPr>
        <w:t xml:space="preserve"> (ה כג) הק' דמסתמא איירי דהבעלים ביטלו, א"כ האיך יאמרו לו הרי שלך לפניך בדבר שהופקר</w:t>
      </w:r>
      <w:r w:rsidRPr="00526BAE">
        <w:rPr>
          <w:rStyle w:val="ac"/>
          <w:rFonts w:ascii="Narkisim" w:hAnsi="Narkisim"/>
          <w:rtl/>
        </w:rPr>
        <w:footnoteReference w:id="941"/>
      </w:r>
      <w:r w:rsidRPr="00526BAE">
        <w:rPr>
          <w:rFonts w:ascii="Narkisim" w:hAnsi="Narkisim"/>
          <w:rtl/>
        </w:rPr>
        <w:t>. ותי' דבשעה שנאסר כבר היה הפקר, ומש"ה סגי בהא.</w:t>
      </w:r>
    </w:p>
    <w:p w14:paraId="00769288"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טור</w:t>
      </w:r>
      <w:r w:rsidRPr="00526BAE">
        <w:rPr>
          <w:rFonts w:ascii="Narkisim" w:hAnsi="Narkisim" w:cs="Narkisim"/>
          <w:rtl/>
        </w:rPr>
        <w:t xml:space="preserve"> (ושו"ע שם) פסק דאם לא מכרו בזמנו, הנפקד חייב לבערו אף שלא קיבל עליו אחריות. וה</w:t>
      </w:r>
      <w:r w:rsidRPr="00526BAE">
        <w:rPr>
          <w:rFonts w:ascii="Narkisim" w:hAnsi="Narkisim" w:cs="Narkisim"/>
          <w:b/>
          <w:bCs/>
          <w:rtl/>
        </w:rPr>
        <w:t>גר"א</w:t>
      </w:r>
      <w:r w:rsidRPr="00526BAE">
        <w:rPr>
          <w:rFonts w:ascii="Narkisim" w:hAnsi="Narkisim" w:cs="Narkisim"/>
          <w:rtl/>
        </w:rPr>
        <w:t xml:space="preserve"> ביאר דחמץ של ישראל אחר שמונח ברשותו עובר עליו [ודייק כן מדברי רש"י לעיל ה:]</w:t>
      </w:r>
      <w:r w:rsidRPr="00526BAE">
        <w:rPr>
          <w:rStyle w:val="ac"/>
          <w:rFonts w:ascii="Narkisim" w:hAnsi="Narkisim" w:cs="Narkisim"/>
          <w:rtl/>
        </w:rPr>
        <w:footnoteReference w:id="942"/>
      </w:r>
      <w:r w:rsidRPr="00526BAE">
        <w:rPr>
          <w:rFonts w:ascii="Narkisim" w:hAnsi="Narkisim" w:cs="Narkisim"/>
          <w:rtl/>
        </w:rPr>
        <w:t>. וה</w:t>
      </w:r>
      <w:r w:rsidRPr="00526BAE">
        <w:rPr>
          <w:rFonts w:ascii="Narkisim" w:hAnsi="Narkisim" w:cs="Narkisim"/>
          <w:b/>
          <w:bCs/>
          <w:rtl/>
        </w:rPr>
        <w:t>מחנ"א</w:t>
      </w:r>
      <w:r w:rsidRPr="00526BAE">
        <w:rPr>
          <w:rFonts w:ascii="Narkisim" w:hAnsi="Narkisim" w:cs="Narkisim"/>
          <w:rtl/>
        </w:rPr>
        <w:t xml:space="preserve"> (שם) ביאר דכיון דפשע ולא מכרו נתחייב לשלם, ועי"ז חשיב גורם לממון דיכול לומר הרי שלך לפניך</w:t>
      </w:r>
      <w:r w:rsidRPr="00526BAE">
        <w:rPr>
          <w:rStyle w:val="ac"/>
          <w:rFonts w:ascii="Narkisim" w:hAnsi="Narkisim" w:cs="Narkisim"/>
          <w:rtl/>
        </w:rPr>
        <w:footnoteReference w:id="943"/>
      </w:r>
      <w:r w:rsidRPr="00526BAE">
        <w:rPr>
          <w:rFonts w:ascii="Narkisim" w:hAnsi="Narkisim" w:cs="Narkisim"/>
          <w:rtl/>
        </w:rPr>
        <w:t xml:space="preserve">. אבל כמה </w:t>
      </w:r>
      <w:r w:rsidRPr="00526BAE">
        <w:rPr>
          <w:rFonts w:ascii="Narkisim" w:hAnsi="Narkisim" w:cs="Narkisim"/>
          <w:b/>
          <w:bCs/>
          <w:rtl/>
        </w:rPr>
        <w:t>אחרונים</w:t>
      </w:r>
      <w:r w:rsidRPr="00526BAE">
        <w:rPr>
          <w:rFonts w:ascii="Narkisim" w:hAnsi="Narkisim" w:cs="Narkisim"/>
          <w:rtl/>
        </w:rPr>
        <w:t xml:space="preserve"> כת' דמחוייב משום אפרושי איסורא דהמפקיד. וכדאי' (ב"ק צח:) דהכל מצווין עליו לבערו.</w:t>
      </w:r>
      <w:r w:rsidRPr="00526BAE">
        <w:rPr>
          <w:rFonts w:ascii="Narkisim" w:hAnsi="Narkisim" w:cs="Narkisim"/>
          <w:szCs w:val="20"/>
          <w:rtl/>
        </w:rPr>
        <w:t xml:space="preserve"> (וע"ע בדברי רבינו דוד לעיל ד.)</w:t>
      </w:r>
      <w:r w:rsidRPr="00526BAE">
        <w:rPr>
          <w:rFonts w:ascii="Narkisim" w:hAnsi="Narkisim" w:cs="Narkisim"/>
          <w:rtl/>
        </w:rPr>
        <w:t>.</w:t>
      </w:r>
    </w:p>
    <w:p w14:paraId="5FE016CA" w14:textId="77777777" w:rsidR="00164728" w:rsidRPr="00526BAE" w:rsidRDefault="00000000" w:rsidP="00526BAE">
      <w:pPr>
        <w:bidi/>
        <w:rPr>
          <w:rFonts w:ascii="Narkisim" w:hAnsi="Narkisim" w:cs="Narkisim"/>
        </w:rPr>
      </w:pPr>
      <w:r w:rsidRPr="00526BAE">
        <w:rPr>
          <w:rFonts w:ascii="Narkisim" w:hAnsi="Narkisim" w:cs="Narkisim"/>
          <w:u w:val="single"/>
          <w:rtl/>
        </w:rPr>
        <w:t>שם. ומוכרה בשוק</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דנו האיך יש כח למכור דבר של חבירו (בסוגיין וב"מ לח. גבי שומר, וב"מ כח: גבי השבת אבידה), האם הוה מגדר זכין</w:t>
      </w:r>
      <w:r w:rsidRPr="00526BAE">
        <w:rPr>
          <w:rStyle w:val="ac"/>
          <w:rFonts w:ascii="Narkisim" w:hAnsi="Narkisim" w:cs="Narkisim"/>
          <w:rtl/>
        </w:rPr>
        <w:footnoteReference w:id="944"/>
      </w:r>
      <w:r w:rsidRPr="00526BAE">
        <w:rPr>
          <w:rFonts w:ascii="Narkisim" w:hAnsi="Narkisim" w:cs="Narkisim"/>
          <w:rtl/>
        </w:rPr>
        <w:t>, או תקנו משום כח בי"ד [ע' תוס'].</w:t>
      </w:r>
    </w:p>
    <w:p w14:paraId="32D723BE" w14:textId="77777777" w:rsidR="00164728" w:rsidRPr="00526BAE" w:rsidRDefault="00000000" w:rsidP="00526BAE">
      <w:pPr>
        <w:bidi/>
        <w:rPr>
          <w:rFonts w:ascii="Narkisim" w:hAnsi="Narkisim" w:cs="Narkisim"/>
        </w:rPr>
      </w:pPr>
      <w:r w:rsidRPr="00526BAE">
        <w:rPr>
          <w:rFonts w:ascii="Narkisim" w:hAnsi="Narkisim" w:cs="Narkisim"/>
          <w:u w:val="single"/>
          <w:rtl/>
        </w:rPr>
        <w:t>א"ל אביי אי לישראל נישקליה לנפשיה, משום חשדא</w:t>
      </w:r>
      <w:r w:rsidRPr="00526BAE">
        <w:rPr>
          <w:rFonts w:ascii="Narkisim" w:hAnsi="Narkisim" w:cs="Narkisim"/>
          <w:rtl/>
        </w:rPr>
        <w:t>. מבואר דמדינא יוכל ליטול לעצמו [אלא משום חשד]. אבל בגמ' (כתובות צח.) מבואר דאלמנה ששמה לנפשה, אמרי' מאן שם לך. ונח' ה</w:t>
      </w:r>
      <w:r w:rsidRPr="00526BAE">
        <w:rPr>
          <w:rFonts w:ascii="Narkisim" w:hAnsi="Narkisim" w:cs="Narkisim"/>
          <w:b/>
          <w:bCs/>
          <w:rtl/>
        </w:rPr>
        <w:t>ראשונים</w:t>
      </w:r>
      <w:r w:rsidRPr="00526BAE">
        <w:rPr>
          <w:rFonts w:ascii="Narkisim" w:hAnsi="Narkisim" w:cs="Narkisim"/>
          <w:rtl/>
        </w:rPr>
        <w:t xml:space="preserve"> (שם) אי הוה משום חשד, או משום דהמכר לא יצא מרשות לרשות</w:t>
      </w:r>
      <w:r w:rsidRPr="00526BAE">
        <w:rPr>
          <w:rStyle w:val="ac"/>
          <w:rFonts w:ascii="Narkisim" w:hAnsi="Narkisim" w:cs="Narkisim"/>
          <w:rtl/>
        </w:rPr>
        <w:footnoteReference w:id="945"/>
      </w:r>
      <w:r w:rsidRPr="00526BAE">
        <w:rPr>
          <w:rFonts w:ascii="Narkisim" w:hAnsi="Narkisim" w:cs="Narkisim"/>
          <w:rtl/>
        </w:rPr>
        <w:t>. וצ"ב דה"נ בסוגיין אמאי לא ניחוש לזה</w:t>
      </w:r>
      <w:r w:rsidRPr="00526BAE">
        <w:rPr>
          <w:rStyle w:val="ac"/>
          <w:rFonts w:ascii="Narkisim" w:hAnsi="Narkisim" w:cs="Narkisim"/>
          <w:rtl/>
        </w:rPr>
        <w:footnoteReference w:id="946"/>
      </w:r>
      <w:r w:rsidRPr="00526BAE">
        <w:rPr>
          <w:rFonts w:ascii="Narkisim" w:hAnsi="Narkisim" w:cs="Narkisim"/>
          <w:rtl/>
        </w:rPr>
        <w:t>. אך ב</w:t>
      </w:r>
      <w:r w:rsidRPr="00526BAE">
        <w:rPr>
          <w:rFonts w:ascii="Narkisim" w:hAnsi="Narkisim" w:cs="Narkisim"/>
          <w:b/>
          <w:bCs/>
          <w:rtl/>
        </w:rPr>
        <w:t>תוס</w:t>
      </w:r>
      <w:r w:rsidRPr="00526BAE">
        <w:rPr>
          <w:rFonts w:ascii="Narkisim" w:hAnsi="Narkisim" w:cs="Narkisim"/>
          <w:rtl/>
        </w:rPr>
        <w:t>' (כאן) משמע דכיון דגוף המכירה הוה בבי"ד [ע"פ הירושלמי] לא שייך חשש זה.</w:t>
      </w:r>
    </w:p>
    <w:p w14:paraId="02830598" w14:textId="77777777" w:rsidR="00164728" w:rsidRPr="00526BAE" w:rsidRDefault="00000000" w:rsidP="00526BAE">
      <w:pPr>
        <w:pStyle w:val="aa"/>
        <w:bidi/>
        <w:rPr>
          <w:rFonts w:ascii="Narkisim" w:hAnsi="Narkisim"/>
        </w:rPr>
      </w:pPr>
      <w:r w:rsidRPr="00526BAE">
        <w:rPr>
          <w:rFonts w:ascii="Narkisim" w:hAnsi="Narkisim"/>
          <w:u w:val="single"/>
          <w:rtl/>
        </w:rPr>
        <w:t>תוד"ה מאי לאו</w:t>
      </w:r>
      <w:r w:rsidRPr="00526BAE">
        <w:rPr>
          <w:rFonts w:ascii="Narkisim" w:hAnsi="Narkisim"/>
          <w:rtl/>
        </w:rPr>
        <w:t>. בירושלמי גרס וכו' צריך בי"ד בשעת מכירה</w:t>
      </w:r>
      <w:r w:rsidRPr="00526BAE">
        <w:rPr>
          <w:rStyle w:val="ac"/>
          <w:rFonts w:ascii="Narkisim" w:hAnsi="Narkisim"/>
          <w:rtl/>
        </w:rPr>
        <w:footnoteReference w:id="947"/>
      </w:r>
      <w:r w:rsidRPr="00526BAE">
        <w:rPr>
          <w:rFonts w:ascii="Narkisim" w:hAnsi="Narkisim"/>
          <w:rtl/>
        </w:rPr>
        <w:t xml:space="preserve"> כדי לשומן. [ואילו באלמנה הקילו דאי"צ בי"ד לשומא. אמנם עכ"פ צריך בי"ד הדיוטות</w:t>
      </w:r>
      <w:r w:rsidRPr="00526BAE">
        <w:rPr>
          <w:rStyle w:val="ac"/>
          <w:rFonts w:ascii="Narkisim" w:hAnsi="Narkisim"/>
          <w:rtl/>
        </w:rPr>
        <w:footnoteReference w:id="948"/>
      </w:r>
      <w:r w:rsidRPr="00526BAE">
        <w:rPr>
          <w:rFonts w:ascii="Narkisim" w:hAnsi="Narkisim"/>
          <w:rtl/>
        </w:rPr>
        <w:t>, כדאי' ב"מ לב.].</w:t>
      </w:r>
    </w:p>
    <w:p w14:paraId="777A5C53" w14:textId="77777777" w:rsidR="00164728" w:rsidRPr="00526BAE" w:rsidRDefault="00000000" w:rsidP="00526BAE">
      <w:pPr>
        <w:pStyle w:val="aa"/>
        <w:bidi/>
        <w:rPr>
          <w:rFonts w:ascii="Narkisim" w:hAnsi="Narkisim"/>
        </w:rPr>
      </w:pPr>
      <w:r w:rsidRPr="00526BAE">
        <w:rPr>
          <w:rFonts w:ascii="Narkisim" w:hAnsi="Narkisim"/>
          <w:u w:val="single"/>
          <w:rtl/>
        </w:rPr>
        <w:t>בא"ד והא</w:t>
      </w:r>
      <w:r w:rsidRPr="00526BAE">
        <w:rPr>
          <w:rStyle w:val="ac"/>
          <w:rFonts w:ascii="Narkisim" w:hAnsi="Narkisim"/>
          <w:u w:val="single"/>
          <w:rtl/>
        </w:rPr>
        <w:footnoteReference w:id="949"/>
      </w:r>
      <w:r w:rsidRPr="00526BAE">
        <w:rPr>
          <w:rFonts w:ascii="Narkisim" w:hAnsi="Narkisim"/>
          <w:u w:val="single"/>
          <w:rtl/>
        </w:rPr>
        <w:t xml:space="preserve"> דאמר (ב"מ כח:) שם דמיהם ומניחן, גבי מציאה וכו'</w:t>
      </w:r>
      <w:r w:rsidRPr="00526BAE">
        <w:rPr>
          <w:rFonts w:ascii="Narkisim" w:hAnsi="Narkisim"/>
          <w:rtl/>
        </w:rPr>
        <w:t>. דתוס' דייקו דרשאי לעכבו לעצמו</w:t>
      </w:r>
      <w:r w:rsidRPr="00526BAE">
        <w:rPr>
          <w:rStyle w:val="ac"/>
          <w:rFonts w:ascii="Narkisim" w:hAnsi="Narkisim"/>
          <w:rtl/>
        </w:rPr>
        <w:footnoteReference w:id="950"/>
      </w:r>
      <w:r w:rsidRPr="00526BAE">
        <w:rPr>
          <w:rFonts w:ascii="Narkisim" w:hAnsi="Narkisim"/>
          <w:rtl/>
        </w:rPr>
        <w:t xml:space="preserve">. אך </w:t>
      </w:r>
      <w:r w:rsidRPr="00526BAE">
        <w:rPr>
          <w:rFonts w:ascii="Narkisim" w:hAnsi="Narkisim"/>
          <w:b/>
          <w:bCs/>
          <w:rtl/>
        </w:rPr>
        <w:t>רש"י</w:t>
      </w:r>
      <w:r w:rsidRPr="00526BAE">
        <w:rPr>
          <w:rFonts w:ascii="Narkisim" w:hAnsi="Narkisim"/>
          <w:rtl/>
        </w:rPr>
        <w:t xml:space="preserve"> (ב"מ כח:) כת' למכור לאחרים. [וע"ע רמב"ן ושאר ראשונים שם].</w:t>
      </w:r>
    </w:p>
    <w:p w14:paraId="2C34E0A1" w14:textId="77777777" w:rsidR="00164728" w:rsidRPr="00526BAE" w:rsidRDefault="00000000" w:rsidP="00526BAE">
      <w:pPr>
        <w:pStyle w:val="3"/>
        <w:bidi/>
        <w:rPr>
          <w:rFonts w:ascii="Narkisim" w:hAnsi="Narkisim"/>
        </w:rPr>
      </w:pPr>
      <w:r w:rsidRPr="00526BAE">
        <w:rPr>
          <w:rFonts w:ascii="Narkisim" w:hAnsi="Narkisim"/>
          <w:rtl/>
        </w:rPr>
        <w:lastRenderedPageBreak/>
        <w:t>דף יג:</w:t>
      </w:r>
    </w:p>
    <w:p w14:paraId="039A5071" w14:textId="77777777" w:rsidR="00164728" w:rsidRPr="00526BAE" w:rsidRDefault="00000000" w:rsidP="00526BAE">
      <w:pPr>
        <w:pStyle w:val="aa"/>
        <w:bidi/>
        <w:rPr>
          <w:rFonts w:ascii="Narkisim" w:hAnsi="Narkisim"/>
        </w:rPr>
      </w:pPr>
      <w:r w:rsidRPr="00526BAE">
        <w:rPr>
          <w:rFonts w:ascii="Narkisim" w:hAnsi="Narkisim"/>
          <w:u w:val="single"/>
          <w:rtl/>
        </w:rPr>
        <w:t>[במשנה] ועוד אר"י יהודה ב' חלות וכו' ניטלה א' תולין וכו', ניטלה הב' התחילו כל העם שורפין</w:t>
      </w:r>
      <w:r w:rsidRPr="00526BAE">
        <w:rPr>
          <w:rFonts w:ascii="Narkisim" w:hAnsi="Narkisim"/>
          <w:rtl/>
        </w:rPr>
        <w:t>. ה</w:t>
      </w:r>
      <w:r w:rsidRPr="00526BAE">
        <w:rPr>
          <w:rFonts w:ascii="Narkisim" w:hAnsi="Narkisim"/>
          <w:b/>
          <w:bCs/>
          <w:rtl/>
        </w:rPr>
        <w:t>מהר"ם חלאוה</w:t>
      </w:r>
      <w:r w:rsidRPr="00526BAE">
        <w:rPr>
          <w:rFonts w:ascii="Narkisim" w:hAnsi="Narkisim"/>
          <w:rtl/>
        </w:rPr>
        <w:t xml:space="preserve"> הק' אמאי צריך ב', בחדא סגי ויניחהו בתחילת חמישית, כל שמונחת תולין ניטלה שורפין. ותי' דכיון דעומדת שם רק שעה א' איכא מאן דלא חזי לה, וסבר דאכתי לא הונחה ואכל בששית.</w:t>
      </w:r>
    </w:p>
    <w:p w14:paraId="520CAB42" w14:textId="77777777" w:rsidR="00164728" w:rsidRPr="00526BAE" w:rsidRDefault="00000000" w:rsidP="00526BAE">
      <w:pPr>
        <w:pStyle w:val="aa"/>
        <w:bidi/>
        <w:rPr>
          <w:rFonts w:ascii="Narkisim" w:hAnsi="Narkisim"/>
        </w:rPr>
      </w:pPr>
      <w:r w:rsidRPr="00526BAE">
        <w:rPr>
          <w:rFonts w:ascii="Narkisim" w:hAnsi="Narkisim"/>
          <w:u w:val="single"/>
          <w:rtl/>
        </w:rPr>
        <w:t>אמאי פסולות</w:t>
      </w:r>
      <w:r w:rsidRPr="00526BAE">
        <w:rPr>
          <w:rFonts w:ascii="Narkisim" w:hAnsi="Narkisim"/>
          <w:rtl/>
        </w:rPr>
        <w:t>. יל"פ קו' הגמ' אמאי הביאו דוקא פסולות. א"נ אמאי נפסלו [הא נזהרין לאוכלן]. וכ"מ מתי' הגמ'.</w:t>
      </w:r>
    </w:p>
    <w:p w14:paraId="4B12E34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כת' דדוקא פסולות, אבל כשרות לא הוה משהי להו עד שעה ששית, דעי"ז מביאן לבית הפסול</w:t>
      </w:r>
      <w:r w:rsidRPr="00526BAE">
        <w:rPr>
          <w:rStyle w:val="ac"/>
          <w:rFonts w:ascii="Narkisim" w:hAnsi="Narkisim"/>
          <w:rtl/>
        </w:rPr>
        <w:footnoteReference w:id="951"/>
      </w:r>
      <w:r w:rsidRPr="00526BAE">
        <w:rPr>
          <w:rFonts w:ascii="Narkisim" w:hAnsi="Narkisim"/>
          <w:rtl/>
        </w:rPr>
        <w:t>.</w:t>
      </w:r>
    </w:p>
    <w:p w14:paraId="2EA5447A" w14:textId="77777777" w:rsidR="00164728" w:rsidRPr="00526BAE" w:rsidRDefault="00000000" w:rsidP="00526BAE">
      <w:pPr>
        <w:bidi/>
        <w:rPr>
          <w:rFonts w:ascii="Narkisim" w:hAnsi="Narkisim" w:cs="Narkisim"/>
        </w:rPr>
      </w:pPr>
      <w:r w:rsidRPr="00526BAE">
        <w:rPr>
          <w:rFonts w:ascii="Narkisim" w:hAnsi="Narkisim" w:cs="Narkisim"/>
          <w:u w:val="single"/>
          <w:rtl/>
        </w:rPr>
        <w:t>דתניא אין מביאין תודה בחג המצוות מפני חמץ שבה, פשיטא וכו'</w:t>
      </w:r>
      <w:r w:rsidRPr="00526BAE">
        <w:rPr>
          <w:rFonts w:ascii="Narkisim" w:hAnsi="Narkisim" w:cs="Narkisim"/>
          <w:rtl/>
        </w:rPr>
        <w:t>. ה</w:t>
      </w:r>
      <w:r w:rsidRPr="00526BAE">
        <w:rPr>
          <w:rFonts w:ascii="Narkisim" w:hAnsi="Narkisim" w:cs="Narkisim"/>
          <w:b/>
          <w:bCs/>
          <w:rtl/>
        </w:rPr>
        <w:t>מהר"ם חלאוה</w:t>
      </w:r>
      <w:r w:rsidRPr="00526BAE">
        <w:rPr>
          <w:rFonts w:ascii="Narkisim" w:hAnsi="Narkisim" w:cs="Narkisim"/>
          <w:rtl/>
        </w:rPr>
        <w:t xml:space="preserve"> הק' דאיצטריך לאפוקי מרב אחא ב"י (לקמן כט.) דאתה אוכל חמץ של אחרים, דיליף שאור דאכילה משאור דראיה. ומותר לאכול חמץ של הקדש ושל נכרי בפסח</w:t>
      </w:r>
      <w:r w:rsidRPr="00526BAE">
        <w:rPr>
          <w:rStyle w:val="ac"/>
          <w:rFonts w:ascii="Narkisim" w:hAnsi="Narkisim" w:cs="Narkisim"/>
          <w:rtl/>
        </w:rPr>
        <w:footnoteReference w:id="952"/>
      </w:r>
      <w:r w:rsidRPr="00526BAE">
        <w:rPr>
          <w:rFonts w:ascii="Narkisim" w:hAnsi="Narkisim" w:cs="Narkisim"/>
          <w:rtl/>
        </w:rPr>
        <w:t>. וכת' דרב אחא חזר בו (כט:). ועד"ז כת' ה</w:t>
      </w:r>
      <w:r w:rsidRPr="00526BAE">
        <w:rPr>
          <w:rFonts w:ascii="Narkisim" w:hAnsi="Narkisim" w:cs="Narkisim"/>
          <w:b/>
          <w:bCs/>
          <w:rtl/>
        </w:rPr>
        <w:t>פנ"י</w:t>
      </w:r>
      <w:r w:rsidRPr="00526BAE">
        <w:rPr>
          <w:rFonts w:ascii="Narkisim" w:hAnsi="Narkisim" w:cs="Narkisim"/>
          <w:rtl/>
        </w:rPr>
        <w:t>.</w:t>
      </w:r>
    </w:p>
    <w:p w14:paraId="1540CC9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תי' עוד דכיון דכתיב לא תשחוט על החמץ, א"א להביא קרבן תודה דיש לו שייכות לחמץ</w:t>
      </w:r>
      <w:r w:rsidRPr="00526BAE">
        <w:rPr>
          <w:rStyle w:val="ac"/>
          <w:rFonts w:ascii="Narkisim" w:hAnsi="Narkisim"/>
          <w:rtl/>
        </w:rPr>
        <w:footnoteReference w:id="953"/>
      </w:r>
      <w:r w:rsidRPr="00526BAE">
        <w:rPr>
          <w:rFonts w:ascii="Narkisim" w:hAnsi="Narkisim"/>
          <w:rtl/>
        </w:rPr>
        <w:t>.</w:t>
      </w:r>
    </w:p>
    <w:p w14:paraId="71F4C51E"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פלפל דיכול להביא לחמי תודה מחמץ נוקשה. עי"ש.</w:t>
      </w:r>
    </w:p>
    <w:p w14:paraId="563B060F" w14:textId="77777777" w:rsidR="00164728" w:rsidRPr="00526BAE" w:rsidRDefault="00000000" w:rsidP="00526BAE">
      <w:pPr>
        <w:pStyle w:val="aa"/>
        <w:bidi/>
        <w:rPr>
          <w:rFonts w:ascii="Narkisim" w:hAnsi="Narkisim"/>
        </w:rPr>
      </w:pPr>
      <w:r w:rsidRPr="00526BAE">
        <w:rPr>
          <w:rFonts w:ascii="Narkisim" w:hAnsi="Narkisim"/>
          <w:u w:val="single"/>
          <w:rtl/>
        </w:rPr>
        <w:t>הכא בי"ד וכו</w:t>
      </w:r>
      <w:r w:rsidRPr="00526BAE">
        <w:rPr>
          <w:rFonts w:ascii="Narkisim" w:hAnsi="Narkisim"/>
          <w:rtl/>
        </w:rPr>
        <w:t>'. ה</w:t>
      </w:r>
      <w:r w:rsidRPr="00526BAE">
        <w:rPr>
          <w:rFonts w:ascii="Narkisim" w:hAnsi="Narkisim"/>
          <w:b/>
          <w:bCs/>
          <w:rtl/>
        </w:rPr>
        <w:t>רש"ש</w:t>
      </w:r>
      <w:r w:rsidRPr="00526BAE">
        <w:rPr>
          <w:rFonts w:ascii="Narkisim" w:hAnsi="Narkisim"/>
          <w:rtl/>
        </w:rPr>
        <w:t xml:space="preserve"> ציין דלפ"ז מבואר די"ד נקרא 'חג'. וציין לדברי ה</w:t>
      </w:r>
      <w:r w:rsidRPr="00526BAE">
        <w:rPr>
          <w:rFonts w:ascii="Narkisim" w:hAnsi="Narkisim"/>
          <w:b/>
          <w:bCs/>
          <w:rtl/>
        </w:rPr>
        <w:t>רמ"א</w:t>
      </w:r>
      <w:r w:rsidRPr="00526BAE">
        <w:rPr>
          <w:rFonts w:ascii="Narkisim" w:hAnsi="Narkisim"/>
          <w:rtl/>
        </w:rPr>
        <w:t xml:space="preserve"> (יו"ד שצט ג) דאינו נוהג אבילות בערב פסח אחר חצות</w:t>
      </w:r>
      <w:r w:rsidRPr="00526BAE">
        <w:rPr>
          <w:rStyle w:val="ac"/>
          <w:rFonts w:ascii="Narkisim" w:hAnsi="Narkisim"/>
          <w:rtl/>
        </w:rPr>
        <w:footnoteReference w:id="954"/>
      </w:r>
      <w:r w:rsidRPr="00526BAE">
        <w:rPr>
          <w:rFonts w:ascii="Narkisim" w:hAnsi="Narkisim"/>
          <w:rtl/>
        </w:rPr>
        <w:t>. אך הק' דהכא איירי בכל יום י"ד. וכת' דשמא קאי כבן בתירא (לקמן קח ועוד) דזמן קרבן פסח מהבוקר. אך ה</w:t>
      </w:r>
      <w:r w:rsidRPr="00526BAE">
        <w:rPr>
          <w:rFonts w:ascii="Narkisim" w:hAnsi="Narkisim"/>
          <w:b/>
          <w:bCs/>
          <w:rtl/>
        </w:rPr>
        <w:t>מהר"ם חלאוה</w:t>
      </w:r>
      <w:r w:rsidRPr="00526BAE">
        <w:rPr>
          <w:rFonts w:ascii="Narkisim" w:hAnsi="Narkisim"/>
          <w:rtl/>
        </w:rPr>
        <w:t xml:space="preserve"> כת' דה"ק אין מביאין תודה, בענין שאכילתו בחג המצות.</w:t>
      </w:r>
    </w:p>
    <w:p w14:paraId="31645886" w14:textId="77777777" w:rsidR="00164728" w:rsidRPr="00526BAE" w:rsidRDefault="00000000" w:rsidP="00526BAE">
      <w:pPr>
        <w:pStyle w:val="a8"/>
        <w:bidi/>
        <w:rPr>
          <w:rFonts w:ascii="Narkisim" w:hAnsi="Narkisim"/>
        </w:rPr>
      </w:pPr>
      <w:r w:rsidRPr="00526BAE">
        <w:rPr>
          <w:rFonts w:ascii="Narkisim" w:hAnsi="Narkisim"/>
          <w:rtl/>
        </w:rPr>
        <w:t>אך למ"ד כשירות היו (ע' בסמוך) לכאורה הביאו תודה בערב פסח. ואוכל החמץ עד זמן איסורו. [ולא חיישינן בהא דממעט אכילתו].</w:t>
      </w:r>
    </w:p>
    <w:p w14:paraId="71A4D5CF" w14:textId="77777777" w:rsidR="00164728" w:rsidRPr="00526BAE" w:rsidRDefault="00000000" w:rsidP="00526BAE">
      <w:pPr>
        <w:bidi/>
        <w:rPr>
          <w:rFonts w:ascii="Narkisim" w:hAnsi="Narkisim" w:cs="Narkisim"/>
        </w:rPr>
      </w:pPr>
      <w:r w:rsidRPr="00526BAE">
        <w:rPr>
          <w:rFonts w:ascii="Narkisim" w:hAnsi="Narkisim" w:cs="Narkisim"/>
          <w:u w:val="single"/>
          <w:rtl/>
        </w:rPr>
        <w:t>משום ר' ינאי אמרו כשירות היו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כלומר אפי' לא היה להן פסול גדול. [משמע דכ"ש פסולות ממש. אלא דכוונת המשנה אפי' כשירות]. וה</w:t>
      </w:r>
      <w:r w:rsidRPr="00526BAE">
        <w:rPr>
          <w:rFonts w:ascii="Narkisim" w:hAnsi="Narkisim" w:cs="Narkisim"/>
          <w:b/>
          <w:bCs/>
          <w:rtl/>
        </w:rPr>
        <w:t>מהר"ם חלאוה</w:t>
      </w:r>
      <w:r w:rsidRPr="00526BAE">
        <w:rPr>
          <w:rFonts w:ascii="Narkisim" w:hAnsi="Narkisim" w:cs="Narkisim"/>
          <w:rtl/>
        </w:rPr>
        <w:t xml:space="preserve"> כת' דלהך מ"ד היכא דהוה נותר מחוייב שריפה מיד, ולא משהינן ליה, דילמא אתי בה לידי תקלה. אלא הכא בכשרות בגופן אלא דבר אחר גרם להם שלא ליאכל. [וא"צ לשרוף מיד].</w:t>
      </w:r>
    </w:p>
    <w:p w14:paraId="5BAB4AD4" w14:textId="77777777" w:rsidR="00164728" w:rsidRPr="00526BAE" w:rsidRDefault="00000000" w:rsidP="00526BAE">
      <w:pPr>
        <w:pStyle w:val="aa"/>
        <w:bidi/>
        <w:rPr>
          <w:rFonts w:ascii="Narkisim" w:hAnsi="Narkisim"/>
        </w:rPr>
      </w:pPr>
      <w:r w:rsidRPr="00526BAE">
        <w:rPr>
          <w:rFonts w:ascii="Narkisim" w:hAnsi="Narkisim"/>
          <w:u w:val="single"/>
          <w:rtl/>
        </w:rPr>
        <w:t>רש"י ד"ה אין מביאין</w:t>
      </w:r>
      <w:r w:rsidRPr="00526BAE">
        <w:rPr>
          <w:rFonts w:ascii="Narkisim" w:hAnsi="Narkisim"/>
          <w:rtl/>
        </w:rPr>
        <w:t>. ואם יביאום בי"ד אינן נאכלות של חמץ</w:t>
      </w:r>
      <w:r w:rsidRPr="00526BAE">
        <w:rPr>
          <w:rStyle w:val="ac"/>
          <w:rFonts w:ascii="Narkisim" w:hAnsi="Narkisim"/>
          <w:rtl/>
        </w:rPr>
        <w:footnoteReference w:id="955"/>
      </w:r>
      <w:r w:rsidRPr="00526BAE">
        <w:rPr>
          <w:rFonts w:ascii="Narkisim" w:hAnsi="Narkisim"/>
          <w:rtl/>
        </w:rPr>
        <w:t xml:space="preserve"> אלא עד ו' שעות. בפשוטו היינו סוף ו', דמדאורייתא נאכל עד תחילת ז'. אבל </w:t>
      </w:r>
      <w:r w:rsidRPr="00526BAE">
        <w:rPr>
          <w:rFonts w:ascii="Narkisim" w:hAnsi="Narkisim"/>
          <w:b/>
          <w:bCs/>
          <w:rtl/>
        </w:rPr>
        <w:t>רש"י</w:t>
      </w:r>
      <w:r w:rsidRPr="00526BAE">
        <w:rPr>
          <w:rFonts w:ascii="Narkisim" w:hAnsi="Narkisim"/>
          <w:rtl/>
        </w:rPr>
        <w:t xml:space="preserve"> (ביצה יט:) כת' דנאכלות עד ד' שעות. דמדרבנן אינן נאכלות משעה ד'. וצ"ב מ"ט רש"י דידן לא הזכיר משום איסור דרבנן. ויל"ד אי איסור נותר דאורייתא דוחה איסור חמץ בשעות דרבנן</w:t>
      </w:r>
      <w:r w:rsidRPr="00526BAE">
        <w:rPr>
          <w:rStyle w:val="ac"/>
          <w:rFonts w:ascii="Narkisim" w:hAnsi="Narkisim"/>
          <w:rtl/>
        </w:rPr>
        <w:footnoteReference w:id="956"/>
      </w:r>
      <w:r w:rsidRPr="00526BAE">
        <w:rPr>
          <w:rFonts w:ascii="Narkisim" w:hAnsi="Narkisim"/>
          <w:rtl/>
        </w:rPr>
        <w:t>. א"נ רש"י קאי אשורש הדין מדאורייתא</w:t>
      </w:r>
      <w:r w:rsidRPr="00526BAE">
        <w:rPr>
          <w:rStyle w:val="ac"/>
          <w:rFonts w:ascii="Narkisim" w:hAnsi="Narkisim"/>
          <w:rtl/>
        </w:rPr>
        <w:footnoteReference w:id="957"/>
      </w:r>
      <w:r w:rsidRPr="00526BAE">
        <w:rPr>
          <w:rFonts w:ascii="Narkisim" w:hAnsi="Narkisim"/>
          <w:rtl/>
        </w:rPr>
        <w:t>.</w:t>
      </w:r>
    </w:p>
    <w:p w14:paraId="55627EC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(ביצה שם) כת' דכוונת רש"י דידן תחילת ו', וכר' גמליאל (לעיל יא:) דתרומה נאכל כל ה'</w:t>
      </w:r>
      <w:r w:rsidRPr="00526BAE">
        <w:rPr>
          <w:rStyle w:val="ac"/>
          <w:rFonts w:ascii="Narkisim" w:hAnsi="Narkisim"/>
          <w:rtl/>
        </w:rPr>
        <w:footnoteReference w:id="958"/>
      </w:r>
      <w:r w:rsidRPr="00526BAE">
        <w:rPr>
          <w:rFonts w:ascii="Narkisim" w:hAnsi="Narkisim"/>
          <w:rtl/>
        </w:rPr>
        <w:t>, וכ"ש קדשים. וה</w:t>
      </w:r>
      <w:r w:rsidRPr="00526BAE">
        <w:rPr>
          <w:rFonts w:ascii="Narkisim" w:hAnsi="Narkisim"/>
          <w:b/>
          <w:bCs/>
          <w:rtl/>
        </w:rPr>
        <w:t>צל"ח</w:t>
      </w:r>
      <w:r w:rsidRPr="00526BAE">
        <w:rPr>
          <w:rFonts w:ascii="Narkisim" w:hAnsi="Narkisim"/>
          <w:rtl/>
        </w:rPr>
        <w:t xml:space="preserve"> (כאן) חזר בו, דלשון עד שש שעות משמע סוף ו'</w:t>
      </w:r>
      <w:r w:rsidRPr="00526BAE">
        <w:rPr>
          <w:rStyle w:val="ac"/>
          <w:rFonts w:ascii="Narkisim" w:hAnsi="Narkisim"/>
          <w:rtl/>
        </w:rPr>
        <w:footnoteReference w:id="959"/>
      </w:r>
      <w:r w:rsidRPr="00526BAE">
        <w:rPr>
          <w:rFonts w:ascii="Narkisim" w:hAnsi="Narkisim"/>
          <w:rtl/>
        </w:rPr>
        <w:t xml:space="preserve">. וכת' דדעת ר' שמעון (לקמן כח:) דליכא </w:t>
      </w:r>
      <w:r w:rsidRPr="00526BAE">
        <w:rPr>
          <w:rFonts w:ascii="Narkisim" w:hAnsi="Narkisim"/>
          <w:rtl/>
        </w:rPr>
        <w:lastRenderedPageBreak/>
        <w:t>לאו דאורייתא באכילת חמץ בערב פסח, אלא עשה דתשביתו. ומשום מצוות עשה לא גזרו להוסיף שעות אסורות.</w:t>
      </w:r>
    </w:p>
    <w:p w14:paraId="3EA5A6DA"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(ביצה שם) הק' דאף לאחר ז', אמאי לא נימא דעשה דאכילת קדשים</w:t>
      </w:r>
      <w:r w:rsidRPr="00526BAE">
        <w:rPr>
          <w:rStyle w:val="ac"/>
          <w:rFonts w:ascii="Narkisim" w:hAnsi="Narkisim"/>
          <w:rtl/>
        </w:rPr>
        <w:footnoteReference w:id="960"/>
      </w:r>
      <w:r w:rsidRPr="00526BAE">
        <w:rPr>
          <w:rFonts w:ascii="Narkisim" w:hAnsi="Narkisim"/>
          <w:rtl/>
        </w:rPr>
        <w:t xml:space="preserve"> וידחה איסור אכילת חמץ בערב פסח</w:t>
      </w:r>
      <w:r w:rsidRPr="00526BAE">
        <w:rPr>
          <w:rStyle w:val="ac"/>
          <w:rFonts w:ascii="Narkisim" w:hAnsi="Narkisim"/>
          <w:rtl/>
        </w:rPr>
        <w:footnoteReference w:id="961"/>
      </w:r>
      <w:r w:rsidRPr="00526BAE">
        <w:rPr>
          <w:rFonts w:ascii="Narkisim" w:hAnsi="Narkisim"/>
          <w:rtl/>
        </w:rPr>
        <w:t>. ותי' דיש ג"כ עשה דתשביתו, ועשה אינו דוחה ל"ת ועשה</w:t>
      </w:r>
      <w:r w:rsidRPr="00526BAE">
        <w:rPr>
          <w:rStyle w:val="ac"/>
          <w:rFonts w:ascii="Narkisim" w:hAnsi="Narkisim"/>
          <w:rtl/>
        </w:rPr>
        <w:footnoteReference w:id="962"/>
      </w:r>
      <w:r w:rsidRPr="00526BAE">
        <w:rPr>
          <w:rFonts w:ascii="Narkisim" w:hAnsi="Narkisim"/>
          <w:rtl/>
        </w:rPr>
        <w:t>.</w:t>
      </w:r>
    </w:p>
    <w:p w14:paraId="73FED2E2" w14:textId="77777777" w:rsidR="00164728" w:rsidRPr="00526BAE" w:rsidRDefault="00000000" w:rsidP="00526BAE">
      <w:pPr>
        <w:pStyle w:val="a8"/>
        <w:bidi/>
        <w:rPr>
          <w:rFonts w:ascii="Narkisim" w:hAnsi="Narkisim"/>
        </w:rPr>
      </w:pPr>
      <w:r w:rsidRPr="00526BAE">
        <w:rPr>
          <w:rFonts w:ascii="Narkisim" w:hAnsi="Narkisim"/>
          <w:rtl/>
        </w:rPr>
        <w:t>אך שוב דן דדוקא כשאוכל חמץ שלו עושה משום תשיבתו, ואילו חמץ של גבוה אינו מחוייב לבערו. א"כ אין בזה עשה דתשיבתו. ותי' ע"פ דברי ה</w:t>
      </w:r>
      <w:r w:rsidRPr="00526BAE">
        <w:rPr>
          <w:rFonts w:ascii="Narkisim" w:hAnsi="Narkisim"/>
          <w:b/>
          <w:bCs/>
          <w:rtl/>
        </w:rPr>
        <w:t>תוס</w:t>
      </w:r>
      <w:r w:rsidRPr="00526BAE">
        <w:rPr>
          <w:rFonts w:ascii="Narkisim" w:hAnsi="Narkisim"/>
          <w:rtl/>
        </w:rPr>
        <w:t>' (קידושין לד.) דלאו שיש עמו עשה, אף הלאו אלים ואינו נדחה בפני עשה. [אף באופן דליכא עשה].</w:t>
      </w:r>
    </w:p>
    <w:p w14:paraId="11ED123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האם נחשב ממעט אף אכילת המצה שבו, דביום י"ד אינו רשאי לאכול מצה. [ויאכל רק בלילה].</w:t>
      </w:r>
    </w:p>
    <w:p w14:paraId="4EE01029" w14:textId="77777777" w:rsidR="00164728" w:rsidRPr="00526BAE" w:rsidRDefault="00000000" w:rsidP="00526BAE">
      <w:pPr>
        <w:pStyle w:val="aa"/>
        <w:bidi/>
        <w:rPr>
          <w:rFonts w:ascii="Narkisim" w:hAnsi="Narkisim"/>
        </w:rPr>
      </w:pPr>
      <w:r w:rsidRPr="00526BAE">
        <w:rPr>
          <w:rFonts w:ascii="Narkisim" w:hAnsi="Narkisim"/>
          <w:u w:val="single"/>
          <w:rtl/>
        </w:rPr>
        <w:t>רש"י ד"ה כשירות היו</w:t>
      </w:r>
      <w:r w:rsidRPr="00526BAE">
        <w:rPr>
          <w:rFonts w:ascii="Narkisim" w:hAnsi="Narkisim"/>
          <w:rtl/>
        </w:rPr>
        <w:t>. ואפי' הן עדיין טעונות עיבור צורה כו'. ה</w:t>
      </w:r>
      <w:r w:rsidRPr="00526BAE">
        <w:rPr>
          <w:rFonts w:ascii="Narkisim" w:hAnsi="Narkisim"/>
          <w:b/>
          <w:bCs/>
          <w:rtl/>
        </w:rPr>
        <w:t>רש"ש</w:t>
      </w:r>
      <w:r w:rsidRPr="00526BAE">
        <w:rPr>
          <w:rFonts w:ascii="Narkisim" w:hAnsi="Narkisim"/>
          <w:rtl/>
        </w:rPr>
        <w:t xml:space="preserve"> תמה דקודם שנשחט עליו ל"ש פסול נותר, דאינם קדושין קדושת הגוף. [ובפשוטו עיבור צורה הוה משום לינה ונותר, וכמ"ש רש"י לקמן לד., וע"ע תו' לקמן טו.].</w:t>
      </w:r>
    </w:p>
    <w:p w14:paraId="04D8C260" w14:textId="77777777" w:rsidR="00164728" w:rsidRPr="00526BAE" w:rsidRDefault="00000000" w:rsidP="00526BAE">
      <w:pPr>
        <w:bidi/>
        <w:rPr>
          <w:rFonts w:ascii="Narkisim" w:hAnsi="Narkisim" w:cs="Narkisim"/>
        </w:rPr>
      </w:pPr>
      <w:r w:rsidRPr="00526BAE">
        <w:rPr>
          <w:rFonts w:ascii="Narkisim" w:hAnsi="Narkisim" w:cs="Narkisim"/>
          <w:u w:val="single"/>
          <w:rtl/>
        </w:rPr>
        <w:t>תוד"ה אין מביאין</w:t>
      </w:r>
      <w:r w:rsidRPr="00526BAE">
        <w:rPr>
          <w:rFonts w:ascii="Narkisim" w:hAnsi="Narkisim" w:cs="Narkisim"/>
          <w:rtl/>
        </w:rPr>
        <w:t>. ואין נר' כיון דלחם גופיה לא חזי לתודה אחרת, אף לחם לא חזי, דמ"ש. וה</w:t>
      </w:r>
      <w:r w:rsidRPr="00526BAE">
        <w:rPr>
          <w:rFonts w:ascii="Narkisim" w:hAnsi="Narkisim" w:cs="Narkisim"/>
          <w:b/>
          <w:bCs/>
          <w:rtl/>
        </w:rPr>
        <w:t>אחרונים</w:t>
      </w:r>
      <w:r w:rsidRPr="00526BAE">
        <w:rPr>
          <w:rFonts w:ascii="Narkisim" w:hAnsi="Narkisim" w:cs="Narkisim"/>
          <w:rtl/>
        </w:rPr>
        <w:t xml:space="preserve"> הביאו דמבואר בדעת רש"י דיש בזה חילוק, דהיכא דהקדיש מעות א"א להעביר לתודה אחר. אבל מעות הפדיון אפשר להעביר לקרבן אחר. </w:t>
      </w:r>
      <w:r w:rsidRPr="00526BAE">
        <w:rPr>
          <w:rFonts w:ascii="Narkisim" w:hAnsi="Narkisim" w:cs="Narkisim"/>
          <w:szCs w:val="20"/>
          <w:rtl/>
        </w:rPr>
        <w:t>ועוד יש שפי' דאיירי כשהקדיש מעות לתודה ולחמה, וכה"ג הוה מותר תודה, ויכול להיות לקרבן אחר</w:t>
      </w:r>
      <w:r w:rsidRPr="00526BAE">
        <w:rPr>
          <w:rFonts w:ascii="Narkisim" w:hAnsi="Narkisim" w:cs="Narkisim"/>
          <w:rtl/>
        </w:rPr>
        <w:t>.</w:t>
      </w:r>
    </w:p>
    <w:p w14:paraId="0AA58950" w14:textId="77777777" w:rsidR="00164728" w:rsidRPr="00526BAE" w:rsidRDefault="00000000" w:rsidP="00526BAE">
      <w:pPr>
        <w:pStyle w:val="aa"/>
        <w:bidi/>
        <w:rPr>
          <w:rFonts w:ascii="Narkisim" w:hAnsi="Narkisim"/>
        </w:rPr>
      </w:pPr>
      <w:r w:rsidRPr="00526BAE">
        <w:rPr>
          <w:rFonts w:ascii="Narkisim" w:hAnsi="Narkisim"/>
          <w:u w:val="single"/>
          <w:rtl/>
        </w:rPr>
        <w:t>בא"ד א"נ ניפרקינהו בשווה פרוטה וכו'</w:t>
      </w:r>
      <w:r w:rsidRPr="00526BAE">
        <w:rPr>
          <w:rStyle w:val="ac"/>
          <w:rFonts w:ascii="Narkisim" w:hAnsi="Narkisim"/>
          <w:rtl/>
        </w:rPr>
        <w:footnoteReference w:id="963"/>
      </w:r>
      <w:r w:rsidRPr="00526BAE">
        <w:rPr>
          <w:rFonts w:ascii="Narkisim" w:hAnsi="Narkisim"/>
          <w:rtl/>
        </w:rPr>
        <w:t>. בפשוטו מבואר דמהני פדיון, אף שאין תקנה כלל למעות אלו [דלחם זה אינו ראוי להקרב כלל</w:t>
      </w:r>
      <w:r w:rsidRPr="00526BAE">
        <w:rPr>
          <w:rStyle w:val="ac"/>
          <w:rFonts w:ascii="Narkisim" w:hAnsi="Narkisim"/>
          <w:rtl/>
        </w:rPr>
        <w:footnoteReference w:id="964"/>
      </w:r>
      <w:r w:rsidRPr="00526BAE">
        <w:rPr>
          <w:rFonts w:ascii="Narkisim" w:hAnsi="Narkisim"/>
          <w:rtl/>
        </w:rPr>
        <w:t>, אף עם קרבן אחר]. וה</w:t>
      </w:r>
      <w:r w:rsidRPr="00526BAE">
        <w:rPr>
          <w:rFonts w:ascii="Narkisim" w:hAnsi="Narkisim"/>
          <w:b/>
          <w:bCs/>
          <w:rtl/>
        </w:rPr>
        <w:t>קוב"ש</w:t>
      </w:r>
      <w:r w:rsidRPr="00526BAE">
        <w:rPr>
          <w:rFonts w:ascii="Narkisim" w:hAnsi="Narkisim"/>
          <w:rtl/>
        </w:rPr>
        <w:t xml:space="preserve"> (סא) הביא שפודים אף שאין ריוח להקדש בדמים. שהדמים אסורים. ותי' דמ"מ רשאי לפדות, כדי למעט הפסד הקדש</w:t>
      </w:r>
      <w:r w:rsidRPr="00526BAE">
        <w:rPr>
          <w:rStyle w:val="ac"/>
          <w:rFonts w:ascii="Narkisim" w:hAnsi="Narkisim"/>
          <w:rtl/>
        </w:rPr>
        <w:footnoteReference w:id="965"/>
      </w:r>
      <w:r w:rsidRPr="00526BAE">
        <w:rPr>
          <w:rFonts w:ascii="Narkisim" w:hAnsi="Narkisim"/>
          <w:rtl/>
        </w:rPr>
        <w:t>. שלא יצטרכו לשרוף את כל החלה. אבל ה</w:t>
      </w:r>
      <w:r w:rsidRPr="00526BAE">
        <w:rPr>
          <w:rFonts w:ascii="Narkisim" w:hAnsi="Narkisim"/>
          <w:b/>
          <w:bCs/>
          <w:rtl/>
        </w:rPr>
        <w:t>חזו"א</w:t>
      </w:r>
      <w:r w:rsidRPr="00526BAE">
        <w:rPr>
          <w:rFonts w:ascii="Narkisim" w:hAnsi="Narkisim"/>
          <w:rtl/>
        </w:rPr>
        <w:t xml:space="preserve"> (מנחות מב כג) תמה דקי"ל דאין פדיון על דמי קרבנות דדינם לילך לים המלח</w:t>
      </w:r>
      <w:r w:rsidRPr="00526BAE">
        <w:rPr>
          <w:rStyle w:val="ac"/>
          <w:rFonts w:ascii="Narkisim" w:hAnsi="Narkisim"/>
          <w:rtl/>
        </w:rPr>
        <w:footnoteReference w:id="966"/>
      </w:r>
      <w:r w:rsidRPr="00526BAE">
        <w:rPr>
          <w:rFonts w:ascii="Narkisim" w:hAnsi="Narkisim"/>
          <w:rtl/>
        </w:rPr>
        <w:t xml:space="preserve"> [שאין להם תקנה</w:t>
      </w:r>
      <w:r w:rsidRPr="00526BAE">
        <w:rPr>
          <w:rStyle w:val="ac"/>
          <w:rFonts w:ascii="Narkisim" w:hAnsi="Narkisim"/>
          <w:rtl/>
        </w:rPr>
        <w:footnoteReference w:id="967"/>
      </w:r>
      <w:r w:rsidRPr="00526BAE">
        <w:rPr>
          <w:rFonts w:ascii="Narkisim" w:hAnsi="Narkisim"/>
          <w:rtl/>
        </w:rPr>
        <w:t>].</w:t>
      </w:r>
    </w:p>
    <w:p w14:paraId="0B916A87" w14:textId="77777777" w:rsidR="00164728" w:rsidRPr="00526BAE" w:rsidRDefault="00000000" w:rsidP="00526BAE">
      <w:pPr>
        <w:pStyle w:val="aa"/>
        <w:bidi/>
        <w:rPr>
          <w:rFonts w:ascii="Narkisim" w:hAnsi="Narkisim"/>
        </w:rPr>
      </w:pPr>
      <w:r w:rsidRPr="00526BAE">
        <w:rPr>
          <w:rFonts w:ascii="Narkisim" w:hAnsi="Narkisim"/>
          <w:u w:val="single"/>
          <w:rtl/>
        </w:rPr>
        <w:t>דאמר רבי ב' דברים המתירין מעלין זה בלא זה וכו' שחטן לשמן וזרק זמן שלא לשמן, הלחם קדוש ואינו קדוש וכו</w:t>
      </w:r>
      <w:r w:rsidRPr="00526BAE">
        <w:rPr>
          <w:rFonts w:ascii="Narkisim" w:hAnsi="Narkisim"/>
          <w:rtl/>
        </w:rPr>
        <w:t>'. וב</w:t>
      </w:r>
      <w:r w:rsidRPr="00526BAE">
        <w:rPr>
          <w:rFonts w:ascii="Narkisim" w:hAnsi="Narkisim"/>
          <w:b/>
          <w:bCs/>
          <w:rtl/>
        </w:rPr>
        <w:t>גמ</w:t>
      </w:r>
      <w:r w:rsidRPr="00526BAE">
        <w:rPr>
          <w:rFonts w:ascii="Narkisim" w:hAnsi="Narkisim"/>
          <w:rtl/>
        </w:rPr>
        <w:t>' (יבמות קד:) הביאו מח' רבי וראבר"ש בכל ב' דברים המתירים, וכגון חליצה ורקיקה, דמהני מעשה א' במקצת. [דקיבלו חז"ל דב' מעשים יחד פועלים ההיתר, ומש"ה כל א' פועל מקצתו</w:t>
      </w:r>
      <w:r w:rsidRPr="00526BAE">
        <w:rPr>
          <w:rStyle w:val="ac"/>
          <w:rFonts w:ascii="Narkisim" w:hAnsi="Narkisim"/>
          <w:rtl/>
        </w:rPr>
        <w:footnoteReference w:id="968"/>
      </w:r>
      <w:r w:rsidRPr="00526BAE">
        <w:rPr>
          <w:rFonts w:ascii="Narkisim" w:hAnsi="Narkisim"/>
          <w:rtl/>
        </w:rPr>
        <w:t>].</w:t>
      </w:r>
    </w:p>
    <w:p w14:paraId="64B073D0" w14:textId="77777777" w:rsidR="00164728" w:rsidRPr="00526BAE" w:rsidRDefault="00000000" w:rsidP="00526BAE">
      <w:pPr>
        <w:pStyle w:val="a8"/>
        <w:bidi/>
        <w:rPr>
          <w:rFonts w:ascii="Narkisim" w:hAnsi="Narkisim"/>
        </w:rPr>
      </w:pPr>
      <w:r w:rsidRPr="00526BAE">
        <w:rPr>
          <w:rFonts w:ascii="Narkisim" w:hAnsi="Narkisim"/>
          <w:rtl/>
        </w:rPr>
        <w:t xml:space="preserve">ונח' בגמ' (מנחות מז.) אי קדוש ואינו גמור, או קדוש ואינו ניתר [ע' תוס']. [ע' בסוגיה שם, ותוס' שם מו., וצ"ע </w:t>
      </w:r>
      <w:r w:rsidRPr="00526BAE">
        <w:rPr>
          <w:rFonts w:ascii="Narkisim" w:hAnsi="Narkisim"/>
          <w:rtl/>
        </w:rPr>
        <w:lastRenderedPageBreak/>
        <w:t>הגדר בכל זה</w:t>
      </w:r>
      <w:r w:rsidRPr="00526BAE">
        <w:rPr>
          <w:rStyle w:val="ac"/>
          <w:rFonts w:ascii="Narkisim" w:hAnsi="Narkisim"/>
          <w:rtl/>
        </w:rPr>
        <w:footnoteReference w:id="969"/>
      </w:r>
      <w:r w:rsidRPr="00526BAE">
        <w:rPr>
          <w:rFonts w:ascii="Narkisim" w:hAnsi="Narkisim"/>
          <w:rtl/>
        </w:rPr>
        <w:t>].</w:t>
      </w:r>
    </w:p>
    <w:p w14:paraId="6057EA4C" w14:textId="77777777" w:rsidR="00164728" w:rsidRPr="00526BAE" w:rsidRDefault="00000000" w:rsidP="00526BAE">
      <w:pPr>
        <w:bidi/>
        <w:rPr>
          <w:rFonts w:ascii="Narkisim" w:hAnsi="Narkisim" w:cs="Narkisim"/>
        </w:rPr>
      </w:pPr>
      <w:r w:rsidRPr="00526BAE">
        <w:rPr>
          <w:rFonts w:ascii="Narkisim" w:hAnsi="Narkisim" w:cs="Narkisim"/>
          <w:u w:val="single"/>
          <w:rtl/>
        </w:rPr>
        <w:t>תוד"ה כל</w:t>
      </w:r>
      <w:r w:rsidRPr="00526BAE">
        <w:rPr>
          <w:rFonts w:ascii="Narkisim" w:hAnsi="Narkisim" w:cs="Narkisim"/>
          <w:rtl/>
        </w:rPr>
        <w:t>. וי"ל כיון דעקרן מלשמן גרע וכו' ואיגליא מילתא דלא הוי כזרוק וכו'. וה</w:t>
      </w:r>
      <w:r w:rsidRPr="00526BAE">
        <w:rPr>
          <w:rFonts w:ascii="Narkisim" w:hAnsi="Narkisim" w:cs="Narkisim"/>
          <w:b/>
          <w:bCs/>
          <w:rtl/>
        </w:rPr>
        <w:t>קוב"ש</w:t>
      </w:r>
      <w:r w:rsidRPr="00526BAE">
        <w:rPr>
          <w:rFonts w:ascii="Narkisim" w:hAnsi="Narkisim" w:cs="Narkisim"/>
          <w:rtl/>
        </w:rPr>
        <w:t xml:space="preserve"> (סג) הק' דאף בנשפך הדם נימא דאיגלאי מילתא דלא נזרק. </w:t>
      </w:r>
      <w:r w:rsidRPr="00526BAE">
        <w:rPr>
          <w:rFonts w:ascii="Narkisim" w:hAnsi="Narkisim" w:cs="Narkisim"/>
          <w:szCs w:val="20"/>
          <w:rtl/>
        </w:rPr>
        <w:t>ובפשוטו כוונת התוס' דנשפך הדם עמד לזריקה אף שלא הגיע ליזרק בפועל. ואילו שלא לשמן נעקר לקרבן אחר, ועי"ז נתברר דיש בו תורת מתיר דשלא לשמה, ול"ש תורת מתיר משום שעמד להכשר</w:t>
      </w:r>
      <w:r w:rsidRPr="00526BAE">
        <w:rPr>
          <w:rFonts w:ascii="Narkisim" w:hAnsi="Narkisim" w:cs="Narkisim"/>
          <w:rtl/>
        </w:rPr>
        <w:t>.</w:t>
      </w:r>
    </w:p>
    <w:p w14:paraId="27C4497E" w14:textId="77777777" w:rsidR="00164728" w:rsidRPr="00526BAE" w:rsidRDefault="00000000" w:rsidP="00526BAE">
      <w:pPr>
        <w:bidi/>
        <w:rPr>
          <w:rFonts w:ascii="Narkisim" w:hAnsi="Narkisim" w:cs="Narkisim"/>
        </w:rPr>
      </w:pPr>
      <w:r w:rsidRPr="00526BAE">
        <w:rPr>
          <w:rFonts w:ascii="Narkisim" w:hAnsi="Narkisim" w:cs="Narkisim"/>
          <w:u w:val="single"/>
          <w:rtl/>
        </w:rPr>
        <w:t>בא"ד ודוחק לחלק בין פיגול לשלא לשמן</w:t>
      </w:r>
      <w:r w:rsidRPr="00526BAE">
        <w:rPr>
          <w:rFonts w:ascii="Narkisim" w:hAnsi="Narkisim" w:cs="Narkisim"/>
          <w:rtl/>
        </w:rPr>
        <w:t xml:space="preserve">. אך </w:t>
      </w:r>
      <w:r w:rsidRPr="00526BAE">
        <w:rPr>
          <w:rFonts w:ascii="Narkisim" w:hAnsi="Narkisim" w:cs="Narkisim"/>
          <w:b/>
          <w:bCs/>
          <w:rtl/>
        </w:rPr>
        <w:t>תוס</w:t>
      </w:r>
      <w:r w:rsidRPr="00526BAE">
        <w:rPr>
          <w:rFonts w:ascii="Narkisim" w:hAnsi="Narkisim" w:cs="Narkisim"/>
          <w:rtl/>
        </w:rPr>
        <w:t>' (מנחות מז.) תי' דשלא לשמה גרע מפיגול, דעוקרו ועושיהו קרבן אחר. וה</w:t>
      </w:r>
      <w:r w:rsidRPr="00526BAE">
        <w:rPr>
          <w:rFonts w:ascii="Narkisim" w:hAnsi="Narkisim" w:cs="Narkisim"/>
          <w:b/>
          <w:bCs/>
          <w:rtl/>
        </w:rPr>
        <w:t>תוס' ר"פ</w:t>
      </w:r>
      <w:r w:rsidRPr="00526BAE">
        <w:rPr>
          <w:rFonts w:ascii="Narkisim" w:hAnsi="Narkisim" w:cs="Narkisim"/>
          <w:rtl/>
        </w:rPr>
        <w:t xml:space="preserve"> (כאן) תי' דהתם מרצה לפיגולו, דאמרי' (שם טז:) כהרצאת כשר כך הרצאת פסול. אבל בשלא לשמה לא אמרי' כן.</w:t>
      </w:r>
    </w:p>
    <w:p w14:paraId="30441F1F" w14:textId="77777777" w:rsidR="00164728" w:rsidRPr="00526BAE" w:rsidRDefault="00000000" w:rsidP="00526BAE">
      <w:pPr>
        <w:pStyle w:val="aa"/>
        <w:bidi/>
        <w:rPr>
          <w:rFonts w:ascii="Narkisim" w:hAnsi="Narkisim"/>
        </w:rPr>
      </w:pPr>
      <w:r w:rsidRPr="00526BAE">
        <w:rPr>
          <w:rFonts w:ascii="Narkisim" w:hAnsi="Narkisim"/>
          <w:u w:val="single"/>
          <w:rtl/>
        </w:rPr>
        <w:t>תוד"ה כשירות</w:t>
      </w:r>
      <w:r w:rsidRPr="00526BAE">
        <w:rPr>
          <w:rFonts w:ascii="Narkisim" w:hAnsi="Narkisim"/>
          <w:rtl/>
        </w:rPr>
        <w:t>. כר"ג דאמר תרומה כל ה', והיו נוטלין האחרונה בסוף ה'. [פי' סמוך לסוף ה', ואוכלו מיד. וה</w:t>
      </w:r>
      <w:r w:rsidRPr="00526BAE">
        <w:rPr>
          <w:rFonts w:ascii="Narkisim" w:hAnsi="Narkisim"/>
          <w:b/>
          <w:bCs/>
          <w:rtl/>
        </w:rPr>
        <w:t>תוס' ר"פ</w:t>
      </w:r>
      <w:r w:rsidRPr="00526BAE">
        <w:rPr>
          <w:rFonts w:ascii="Narkisim" w:hAnsi="Narkisim"/>
          <w:rtl/>
        </w:rPr>
        <w:t xml:space="preserve"> כת' דמ"מ הוה היכירא עד קרוב לשעה ו']. וה</w:t>
      </w:r>
      <w:r w:rsidRPr="00526BAE">
        <w:rPr>
          <w:rFonts w:ascii="Narkisim" w:hAnsi="Narkisim"/>
          <w:b/>
          <w:bCs/>
          <w:rtl/>
        </w:rPr>
        <w:t>רש"ש</w:t>
      </w:r>
      <w:r w:rsidRPr="00526BAE">
        <w:rPr>
          <w:rFonts w:ascii="Narkisim" w:hAnsi="Narkisim"/>
          <w:rtl/>
        </w:rPr>
        <w:t xml:space="preserve"> (בע"א) כת' די"ל דלהך ברייתא הניחו חלות של מצה, והיו אוכלים אותו כל היום.</w:t>
      </w:r>
    </w:p>
    <w:p w14:paraId="406AB284" w14:textId="77777777" w:rsidR="00164728" w:rsidRPr="00526BAE" w:rsidRDefault="00000000" w:rsidP="00526BAE">
      <w:pPr>
        <w:pStyle w:val="3"/>
        <w:bidi/>
        <w:rPr>
          <w:rFonts w:ascii="Narkisim" w:hAnsi="Narkisim"/>
        </w:rPr>
      </w:pPr>
      <w:r w:rsidRPr="00526BAE">
        <w:rPr>
          <w:rFonts w:ascii="Narkisim" w:hAnsi="Narkisim"/>
          <w:rtl/>
        </w:rPr>
        <w:t>דף יד.</w:t>
      </w:r>
    </w:p>
    <w:p w14:paraId="584F4C04" w14:textId="77777777" w:rsidR="00164728" w:rsidRPr="00526BAE" w:rsidRDefault="00000000" w:rsidP="00526BAE">
      <w:pPr>
        <w:bidi/>
        <w:rPr>
          <w:rFonts w:ascii="Narkisim" w:hAnsi="Narkisim" w:cs="Narkisim"/>
        </w:rPr>
      </w:pPr>
      <w:r w:rsidRPr="00526BAE">
        <w:rPr>
          <w:rFonts w:ascii="Narkisim" w:hAnsi="Narkisim" w:cs="Narkisim"/>
          <w:u w:val="single"/>
          <w:rtl/>
        </w:rPr>
        <w:t>תוד"ה שתי פרות</w:t>
      </w:r>
      <w:r w:rsidRPr="00526BAE">
        <w:rPr>
          <w:rFonts w:ascii="Narkisim" w:hAnsi="Narkisim" w:cs="Narkisim"/>
          <w:rtl/>
        </w:rPr>
        <w:t>. מקום שנהגו שלא לעשות מלאכה</w:t>
      </w:r>
      <w:r w:rsidRPr="00526BAE">
        <w:rPr>
          <w:rStyle w:val="ac"/>
          <w:rFonts w:ascii="Narkisim" w:hAnsi="Narkisim" w:cs="Narkisim"/>
          <w:rtl/>
        </w:rPr>
        <w:footnoteReference w:id="970"/>
      </w:r>
      <w:r w:rsidRPr="00526BAE">
        <w:rPr>
          <w:rFonts w:ascii="Narkisim" w:hAnsi="Narkisim" w:cs="Narkisim"/>
          <w:rtl/>
        </w:rPr>
        <w:t>, כלומר סברא הוא לנהוג שם איסור כיון שמתקבצים אף ממקומות שנהגו איסור</w:t>
      </w:r>
      <w:r w:rsidRPr="00526BAE">
        <w:rPr>
          <w:rStyle w:val="ac"/>
          <w:rFonts w:ascii="Narkisim" w:hAnsi="Narkisim" w:cs="Narkisim"/>
          <w:rtl/>
        </w:rPr>
        <w:footnoteReference w:id="971"/>
      </w:r>
      <w:r w:rsidRPr="00526BAE">
        <w:rPr>
          <w:rFonts w:ascii="Narkisim" w:hAnsi="Narkisim" w:cs="Narkisim"/>
          <w:rtl/>
        </w:rPr>
        <w:t>. ה</w:t>
      </w:r>
      <w:r w:rsidRPr="00526BAE">
        <w:rPr>
          <w:rFonts w:ascii="Narkisim" w:hAnsi="Narkisim" w:cs="Narkisim"/>
          <w:b/>
          <w:bCs/>
          <w:rtl/>
        </w:rPr>
        <w:t>מג"א</w:t>
      </w:r>
      <w:r w:rsidRPr="00526BAE">
        <w:rPr>
          <w:rFonts w:ascii="Narkisim" w:hAnsi="Narkisim" w:cs="Narkisim"/>
          <w:rtl/>
        </w:rPr>
        <w:t xml:space="preserve"> (תצג ו) הק' מה בכך. וביאר דכיון דמתקצבים שם, ויש שנהגו איסור א"א להתיר שם מלאכה, דהוה לא תתגודדו. וה</w:t>
      </w:r>
      <w:r w:rsidRPr="00526BAE">
        <w:rPr>
          <w:rFonts w:ascii="Narkisim" w:hAnsi="Narkisim" w:cs="Narkisim"/>
          <w:b/>
          <w:bCs/>
          <w:rtl/>
        </w:rPr>
        <w:t>פרמ"ג</w:t>
      </w:r>
      <w:r w:rsidRPr="00526BAE">
        <w:rPr>
          <w:rFonts w:ascii="Narkisim" w:hAnsi="Narkisim" w:cs="Narkisim"/>
          <w:rtl/>
        </w:rPr>
        <w:t xml:space="preserve"> (שם) כת' דאסור משום מחלוקת</w:t>
      </w:r>
      <w:r w:rsidRPr="00526BAE">
        <w:rPr>
          <w:rStyle w:val="ac"/>
          <w:rFonts w:ascii="Narkisim" w:hAnsi="Narkisim" w:cs="Narkisim"/>
          <w:rtl/>
        </w:rPr>
        <w:footnoteReference w:id="972"/>
      </w:r>
      <w:r w:rsidRPr="00526BAE">
        <w:rPr>
          <w:rFonts w:ascii="Narkisim" w:hAnsi="Narkisim" w:cs="Narkisim"/>
          <w:rtl/>
        </w:rPr>
        <w:t>.</w:t>
      </w:r>
    </w:p>
    <w:p w14:paraId="75241C07" w14:textId="77777777" w:rsidR="00164728" w:rsidRPr="00526BAE" w:rsidRDefault="00000000" w:rsidP="00526BAE">
      <w:pPr>
        <w:pStyle w:val="a7"/>
        <w:bidi/>
        <w:rPr>
          <w:rFonts w:ascii="Narkisim" w:hAnsi="Narkisim"/>
        </w:rPr>
      </w:pPr>
      <w:r w:rsidRPr="00526BAE">
        <w:rPr>
          <w:rFonts w:ascii="Narkisim" w:hAnsi="Narkisim"/>
          <w:rtl/>
        </w:rPr>
        <w:t xml:space="preserve">ובהג' </w:t>
      </w:r>
      <w:r w:rsidRPr="00526BAE">
        <w:rPr>
          <w:rFonts w:ascii="Narkisim" w:hAnsi="Narkisim"/>
          <w:b/>
          <w:bCs/>
          <w:rtl/>
        </w:rPr>
        <w:t>חת"ס</w:t>
      </w:r>
      <w:r w:rsidRPr="00526BAE">
        <w:rPr>
          <w:rFonts w:ascii="Narkisim" w:hAnsi="Narkisim"/>
          <w:rtl/>
        </w:rPr>
        <w:t xml:space="preserve"> כת' דהוה גזיה"כ דוקא גבי ירושלים, וכדאי' (חגיגה כו.) דדרשינן כאיש א' חברים [ודלא כמג"א].</w:t>
      </w:r>
    </w:p>
    <w:p w14:paraId="05542BF0" w14:textId="77777777" w:rsidR="00164728" w:rsidRPr="00526BAE" w:rsidRDefault="00000000" w:rsidP="00526BAE">
      <w:pPr>
        <w:pStyle w:val="a8"/>
        <w:bidi/>
        <w:rPr>
          <w:rFonts w:ascii="Narkisim" w:hAnsi="Narkisim"/>
        </w:rPr>
      </w:pPr>
      <w:r w:rsidRPr="00526BAE">
        <w:rPr>
          <w:rFonts w:ascii="Narkisim" w:hAnsi="Narkisim"/>
          <w:rtl/>
        </w:rPr>
        <w:t>ועוד כ' ה</w:t>
      </w:r>
      <w:r w:rsidRPr="00526BAE">
        <w:rPr>
          <w:rFonts w:ascii="Narkisim" w:hAnsi="Narkisim"/>
          <w:b/>
          <w:bCs/>
          <w:rtl/>
        </w:rPr>
        <w:t>מהר"ם חלאוה</w:t>
      </w:r>
      <w:r w:rsidRPr="00526BAE">
        <w:rPr>
          <w:rFonts w:ascii="Narkisim" w:hAnsi="Narkisim"/>
          <w:rtl/>
        </w:rPr>
        <w:t xml:space="preserve"> דיל"פ כוונת הירושלמי דהר המשחה אינו מקום חרישה. [ולא משום איסור מלאכה דערב פסח].</w:t>
      </w:r>
    </w:p>
    <w:p w14:paraId="09263F2D" w14:textId="77777777" w:rsidR="00164728" w:rsidRPr="00526BAE" w:rsidRDefault="00000000" w:rsidP="00526BAE">
      <w:pPr>
        <w:pStyle w:val="2"/>
        <w:bidi/>
        <w:rPr>
          <w:rFonts w:ascii="Narkisim" w:hAnsi="Narkisim"/>
        </w:rPr>
      </w:pPr>
      <w:r w:rsidRPr="00526BAE">
        <w:rPr>
          <w:rFonts w:ascii="Narkisim" w:hAnsi="Narkisim"/>
          <w:rtl/>
        </w:rPr>
        <w:t>שמעתתא דר' חנינא סגן הכהנים</w:t>
      </w:r>
      <w:r w:rsidRPr="00526BAE">
        <w:rPr>
          <w:rStyle w:val="ac"/>
          <w:rFonts w:ascii="Narkisim" w:hAnsi="Narkisim"/>
          <w:b w:val="0"/>
          <w:bCs w:val="0"/>
          <w:rtl/>
        </w:rPr>
        <w:footnoteReference w:id="973"/>
      </w:r>
      <w:r w:rsidRPr="00526BAE">
        <w:rPr>
          <w:rFonts w:ascii="Narkisim" w:hAnsi="Narkisim"/>
          <w:rtl/>
        </w:rPr>
        <w:tab/>
      </w:r>
      <w:r w:rsidRPr="00526BAE">
        <w:rPr>
          <w:rFonts w:ascii="Narkisim" w:hAnsi="Narkisim"/>
          <w:rtl/>
        </w:rPr>
        <w:tab/>
      </w:r>
      <w:r w:rsidRPr="00526BAE">
        <w:rPr>
          <w:rFonts w:ascii="Narkisim" w:hAnsi="Narkisim"/>
          <w:rtl/>
        </w:rPr>
        <w:tab/>
        <w:t>כללי טומאה בקצרה</w:t>
      </w:r>
    </w:p>
    <w:p w14:paraId="1B52628A" w14:textId="77777777" w:rsidR="00164728" w:rsidRPr="00526BAE" w:rsidRDefault="00000000" w:rsidP="00526BAE">
      <w:pPr>
        <w:bidi/>
        <w:rPr>
          <w:rFonts w:ascii="Narkisim" w:hAnsi="Narkisim" w:cs="Narkisim"/>
        </w:rPr>
      </w:pPr>
      <w:r w:rsidRPr="00526BAE">
        <w:rPr>
          <w:rFonts w:ascii="Narkisim" w:hAnsi="Narkisim" w:cs="Narkisim"/>
          <w:u w:val="single"/>
          <w:rtl/>
        </w:rPr>
        <w:t xml:space="preserve"> </w:t>
      </w:r>
      <w:r w:rsidRPr="00526BAE">
        <w:rPr>
          <w:rFonts w:ascii="Narkisim" w:hAnsi="Narkisim" w:cs="Narkisim"/>
          <w:rtl/>
        </w:rPr>
        <w:t>במשניות (כלים פרק א) מנו אבות הטומאה, כגון שרץ ומושב הזב וטמא מת. ואב הטומאה</w:t>
      </w:r>
      <w:r w:rsidRPr="00526BAE">
        <w:rPr>
          <w:rStyle w:val="ac"/>
          <w:rFonts w:ascii="Narkisim" w:hAnsi="Narkisim" w:cs="Narkisim"/>
          <w:rtl/>
        </w:rPr>
        <w:footnoteReference w:id="974"/>
      </w:r>
      <w:r w:rsidRPr="00526BAE">
        <w:rPr>
          <w:rFonts w:ascii="Narkisim" w:hAnsi="Narkisim" w:cs="Narkisim"/>
          <w:rtl/>
        </w:rPr>
        <w:t xml:space="preserve"> מטמא אדם וכלים.</w:t>
      </w:r>
    </w:p>
    <w:p w14:paraId="429AFCA8" w14:textId="77777777" w:rsidR="00164728" w:rsidRPr="00526BAE" w:rsidRDefault="00000000" w:rsidP="00526BAE">
      <w:pPr>
        <w:pStyle w:val="a8"/>
        <w:bidi/>
        <w:rPr>
          <w:rFonts w:ascii="Narkisim" w:hAnsi="Narkisim"/>
        </w:rPr>
      </w:pPr>
      <w:r w:rsidRPr="00526BAE">
        <w:rPr>
          <w:rFonts w:ascii="Narkisim" w:hAnsi="Narkisim"/>
          <w:rtl/>
        </w:rPr>
        <w:t>טמא מת הוא אדם וכלי שנגעו במת</w:t>
      </w:r>
      <w:r w:rsidRPr="00526BAE">
        <w:rPr>
          <w:rStyle w:val="ac"/>
          <w:rFonts w:ascii="Narkisim" w:hAnsi="Narkisim"/>
          <w:rtl/>
        </w:rPr>
        <w:footnoteReference w:id="975"/>
      </w:r>
      <w:r w:rsidRPr="00526BAE">
        <w:rPr>
          <w:rFonts w:ascii="Narkisim" w:hAnsi="Narkisim"/>
          <w:rtl/>
        </w:rPr>
        <w:t>, אך כלי חרס ואוכלין ומשקין אינן נעשין אב הטומאה (וכדאי' עירובין קד:, וע' תוס' יז.).</w:t>
      </w:r>
    </w:p>
    <w:p w14:paraId="4EDB9F88" w14:textId="77777777" w:rsidR="00164728" w:rsidRPr="00526BAE" w:rsidRDefault="00000000" w:rsidP="00526BAE">
      <w:pPr>
        <w:bidi/>
        <w:rPr>
          <w:rFonts w:ascii="Narkisim" w:hAnsi="Narkisim" w:cs="Narkisim"/>
        </w:rPr>
      </w:pPr>
      <w:r w:rsidRPr="00526BAE">
        <w:rPr>
          <w:rFonts w:ascii="Narkisim" w:hAnsi="Narkisim" w:cs="Narkisim"/>
          <w:i/>
          <w:iCs/>
          <w:szCs w:val="20"/>
          <w:rtl/>
        </w:rPr>
        <w:t>ולד הטומאה</w:t>
      </w:r>
      <w:r w:rsidRPr="00526BAE">
        <w:rPr>
          <w:rFonts w:ascii="Narkisim" w:hAnsi="Narkisim" w:cs="Narkisim"/>
          <w:rtl/>
        </w:rPr>
        <w:t xml:space="preserve"> – אדם וכלי וכן אוכלין ומשקין שנטמאו מאב הטומאה נעשו ראשון לטומאה.</w:t>
      </w:r>
    </w:p>
    <w:p w14:paraId="5A8410D4" w14:textId="77777777" w:rsidR="00164728" w:rsidRPr="00526BAE" w:rsidRDefault="00000000" w:rsidP="00526BAE">
      <w:pPr>
        <w:bidi/>
        <w:rPr>
          <w:rFonts w:ascii="Narkisim" w:hAnsi="Narkisim" w:cs="Narkisim"/>
        </w:rPr>
      </w:pPr>
      <w:r w:rsidRPr="00526BAE">
        <w:rPr>
          <w:rFonts w:ascii="Narkisim" w:hAnsi="Narkisim" w:cs="Narkisim"/>
          <w:rtl/>
        </w:rPr>
        <w:t>וראשון לטומאה אינו מטמא אדם</w:t>
      </w:r>
      <w:r w:rsidRPr="00526BAE">
        <w:rPr>
          <w:rStyle w:val="ac"/>
          <w:rFonts w:ascii="Narkisim" w:hAnsi="Narkisim" w:cs="Narkisim"/>
          <w:rtl/>
        </w:rPr>
        <w:footnoteReference w:id="976"/>
      </w:r>
      <w:r w:rsidRPr="00526BAE">
        <w:rPr>
          <w:rFonts w:ascii="Narkisim" w:hAnsi="Narkisim" w:cs="Narkisim"/>
          <w:rtl/>
        </w:rPr>
        <w:t xml:space="preserve"> וכלים</w:t>
      </w:r>
      <w:r w:rsidRPr="00526BAE">
        <w:rPr>
          <w:rStyle w:val="ac"/>
          <w:rFonts w:ascii="Narkisim" w:hAnsi="Narkisim" w:cs="Narkisim"/>
          <w:rtl/>
        </w:rPr>
        <w:footnoteReference w:id="977"/>
      </w:r>
      <w:r w:rsidRPr="00526BAE">
        <w:rPr>
          <w:rFonts w:ascii="Narkisim" w:hAnsi="Narkisim" w:cs="Narkisim"/>
          <w:rtl/>
        </w:rPr>
        <w:t xml:space="preserve">. אבל אוכלין שנגעו בראשון נעשו שני לטומאה. [אלא דנח' האמוראים (ע' בסמוך) אי 'אוכל מטמא אוכל', או דשני לטומאה הוה </w:t>
      </w:r>
      <w:r w:rsidRPr="00526BAE">
        <w:rPr>
          <w:rFonts w:ascii="Narkisim" w:hAnsi="Narkisim" w:cs="Narkisim"/>
          <w:rtl/>
        </w:rPr>
        <w:lastRenderedPageBreak/>
        <w:t>ע"י כלי שהוא ראשון].</w:t>
      </w:r>
    </w:p>
    <w:p w14:paraId="1786687D" w14:textId="77777777" w:rsidR="00164728" w:rsidRPr="00526BAE" w:rsidRDefault="00000000" w:rsidP="00526BAE">
      <w:pPr>
        <w:pStyle w:val="a7"/>
        <w:bidi/>
        <w:rPr>
          <w:rFonts w:ascii="Narkisim" w:hAnsi="Narkisim"/>
        </w:rPr>
      </w:pPr>
      <w:r w:rsidRPr="00526BAE">
        <w:rPr>
          <w:rFonts w:ascii="Narkisim" w:hAnsi="Narkisim"/>
          <w:rtl/>
        </w:rPr>
        <w:t>ותרומה נעשה אף שלישי לטומאה</w:t>
      </w:r>
      <w:r w:rsidRPr="00526BAE">
        <w:rPr>
          <w:rStyle w:val="ac"/>
          <w:rFonts w:ascii="Narkisim" w:hAnsi="Narkisim"/>
          <w:rtl/>
        </w:rPr>
        <w:footnoteReference w:id="978"/>
      </w:r>
      <w:r w:rsidRPr="00526BAE">
        <w:rPr>
          <w:rFonts w:ascii="Narkisim" w:hAnsi="Narkisim"/>
          <w:rtl/>
        </w:rPr>
        <w:t>, ואף היכא דנגע בשני נפסל</w:t>
      </w:r>
      <w:r w:rsidRPr="00526BAE">
        <w:rPr>
          <w:rStyle w:val="ac"/>
          <w:rFonts w:ascii="Narkisim" w:hAnsi="Narkisim"/>
          <w:rtl/>
        </w:rPr>
        <w:footnoteReference w:id="979"/>
      </w:r>
      <w:r w:rsidRPr="00526BAE">
        <w:rPr>
          <w:rFonts w:ascii="Narkisim" w:hAnsi="Narkisim"/>
          <w:rtl/>
        </w:rPr>
        <w:t>. ובקדשים אף רביעי לטומאה פסול.</w:t>
      </w:r>
    </w:p>
    <w:p w14:paraId="1A63443A" w14:textId="77777777" w:rsidR="00164728" w:rsidRPr="00526BAE" w:rsidRDefault="00000000" w:rsidP="00526BAE">
      <w:pPr>
        <w:pStyle w:val="a7"/>
        <w:bidi/>
        <w:rPr>
          <w:rFonts w:ascii="Narkisim" w:hAnsi="Narkisim"/>
        </w:rPr>
      </w:pPr>
      <w:r w:rsidRPr="00526BAE">
        <w:rPr>
          <w:rFonts w:ascii="Narkisim" w:hAnsi="Narkisim"/>
          <w:rtl/>
        </w:rPr>
        <w:t xml:space="preserve">ועוד מצאנו דטבול יום נחשב טהור לחולין, אך פוסל תרומה. ובפשוטו גזרו כעין שני לטומאה. </w:t>
      </w:r>
      <w:r w:rsidRPr="00526BAE">
        <w:rPr>
          <w:rFonts w:ascii="Narkisim" w:hAnsi="Narkisim"/>
          <w:szCs w:val="20"/>
          <w:rtl/>
        </w:rPr>
        <w:t>(וע"ע תוס' בע"ב)</w:t>
      </w:r>
      <w:r w:rsidRPr="00526BAE">
        <w:rPr>
          <w:rFonts w:ascii="Narkisim" w:hAnsi="Narkisim"/>
          <w:rtl/>
        </w:rPr>
        <w:t>.</w:t>
      </w:r>
    </w:p>
    <w:p w14:paraId="6D3D1D1D" w14:textId="77777777" w:rsidR="00164728" w:rsidRPr="00526BAE" w:rsidRDefault="00000000" w:rsidP="00526BAE">
      <w:pPr>
        <w:bidi/>
        <w:rPr>
          <w:rFonts w:ascii="Narkisim" w:hAnsi="Narkisim" w:cs="Narkisim"/>
        </w:rPr>
      </w:pPr>
      <w:r w:rsidRPr="00526BAE">
        <w:rPr>
          <w:rFonts w:ascii="Narkisim" w:hAnsi="Narkisim" w:cs="Narkisim"/>
          <w:i/>
          <w:iCs/>
          <w:szCs w:val="20"/>
          <w:rtl/>
        </w:rPr>
        <w:t>טומאת משקין</w:t>
      </w:r>
      <w:r w:rsidRPr="00526BAE">
        <w:rPr>
          <w:rFonts w:ascii="Narkisim" w:hAnsi="Narkisim" w:cs="Narkisim"/>
          <w:rtl/>
        </w:rPr>
        <w:t xml:space="preserve"> – נח' התנאים והאמוראים (לקמן טו: והלאה, וכן כ"מ) אי טומאת משקין דאורייתא</w:t>
      </w:r>
      <w:r w:rsidRPr="00526BAE">
        <w:rPr>
          <w:rStyle w:val="ac"/>
          <w:rFonts w:ascii="Narkisim" w:hAnsi="Narkisim" w:cs="Narkisim"/>
          <w:rtl/>
        </w:rPr>
        <w:footnoteReference w:id="980"/>
      </w:r>
      <w:r w:rsidRPr="00526BAE">
        <w:rPr>
          <w:rFonts w:ascii="Narkisim" w:hAnsi="Narkisim" w:cs="Narkisim"/>
          <w:rtl/>
        </w:rPr>
        <w:t>. ויש מ"ד דמדאורייתא לא שייך טומאה במשקין כלל. ועוד יש מ"ד דמשקין נטמאין [נפסלין], אך אינם מטמאין אחרים. אך דעת ר' יוסי (טז.) דמשקין מטמאין אחרים אף מדאורייתא [וכמו אוכלין].</w:t>
      </w:r>
    </w:p>
    <w:p w14:paraId="5C92DCA4" w14:textId="77777777" w:rsidR="00164728" w:rsidRPr="00526BAE" w:rsidRDefault="00000000" w:rsidP="00526BAE">
      <w:pPr>
        <w:pStyle w:val="a7"/>
        <w:bidi/>
        <w:rPr>
          <w:rFonts w:ascii="Narkisim" w:hAnsi="Narkisim"/>
        </w:rPr>
      </w:pPr>
      <w:r w:rsidRPr="00526BAE">
        <w:rPr>
          <w:rFonts w:ascii="Narkisim" w:hAnsi="Narkisim"/>
          <w:rtl/>
        </w:rPr>
        <w:t>ומדרבנן לכו"ע משקין מטמאין אוכל. ומעיקרא קבעו דמשקה שנטמא מראשון לטומאה הוה שני לטומאה. וחזרו ותקנו בית שמאי ובית הלל (בתקנת י"ח דבר</w:t>
      </w:r>
      <w:r w:rsidRPr="00526BAE">
        <w:rPr>
          <w:rStyle w:val="ac"/>
          <w:rFonts w:ascii="Narkisim" w:hAnsi="Narkisim"/>
          <w:rtl/>
        </w:rPr>
        <w:footnoteReference w:id="981"/>
      </w:r>
      <w:r w:rsidRPr="00526BAE">
        <w:rPr>
          <w:rFonts w:ascii="Narkisim" w:hAnsi="Narkisim"/>
          <w:rtl/>
        </w:rPr>
        <w:t>, שבת יד: ומשנה סוף זבים) דמשקין נעשו תחילה, ואף היכא דנטמא משני לטומאה [וכן תרומה שנטמא משלישי לטומאה]. שכן משקין עלולין לקבל טומאה</w:t>
      </w:r>
      <w:r w:rsidRPr="00526BAE">
        <w:rPr>
          <w:rStyle w:val="ac"/>
          <w:rFonts w:ascii="Narkisim" w:hAnsi="Narkisim"/>
          <w:rtl/>
        </w:rPr>
        <w:footnoteReference w:id="982"/>
      </w:r>
      <w:r w:rsidRPr="00526BAE">
        <w:rPr>
          <w:rFonts w:ascii="Narkisim" w:hAnsi="Narkisim"/>
          <w:rtl/>
        </w:rPr>
        <w:t>.</w:t>
      </w:r>
    </w:p>
    <w:p w14:paraId="09276A34" w14:textId="77777777" w:rsidR="00164728" w:rsidRPr="00526BAE" w:rsidRDefault="00000000" w:rsidP="00526BAE">
      <w:pPr>
        <w:pStyle w:val="aa"/>
        <w:bidi/>
        <w:rPr>
          <w:rFonts w:ascii="Narkisim" w:hAnsi="Narkisim"/>
        </w:rPr>
      </w:pPr>
      <w:r w:rsidRPr="00526BAE">
        <w:rPr>
          <w:rFonts w:ascii="Narkisim" w:hAnsi="Narkisim"/>
          <w:u w:val="single"/>
          <w:rtl/>
        </w:rPr>
        <w:t>מימיהם של כהנים</w:t>
      </w:r>
      <w:r w:rsidRPr="00526BAE">
        <w:rPr>
          <w:rFonts w:ascii="Narkisim" w:hAnsi="Narkisim"/>
          <w:rtl/>
        </w:rPr>
        <w:t>. ה</w:t>
      </w:r>
      <w:r w:rsidRPr="00526BAE">
        <w:rPr>
          <w:rFonts w:ascii="Narkisim" w:hAnsi="Narkisim"/>
          <w:b/>
          <w:bCs/>
          <w:rtl/>
        </w:rPr>
        <w:t>מהר"ם חלאוה</w:t>
      </w:r>
      <w:r w:rsidRPr="00526BAE">
        <w:rPr>
          <w:rFonts w:ascii="Narkisim" w:hAnsi="Narkisim"/>
          <w:rtl/>
        </w:rPr>
        <w:t xml:space="preserve"> ביאר דנקט הך לשון, דאף קודם שגזרו דמשקין נעשו תחילה [ולחד אוקימתא בגמ' איירי דהוה שלישי, שנטמא ע"י משקין. אבל כיון דתקנו במשקין נעשו תחילה, הבשר הוה שני מדרבנן]. והוסיף ר"ע אף דבר דהשתא נמי מוסיף טומאה, ואף לאחר גזירת משקין נעשין תחילה.</w:t>
      </w:r>
    </w:p>
    <w:p w14:paraId="48221293" w14:textId="77777777" w:rsidR="00164728" w:rsidRPr="00526BAE" w:rsidRDefault="00000000" w:rsidP="00526BAE">
      <w:pPr>
        <w:bidi/>
        <w:rPr>
          <w:rFonts w:ascii="Narkisim" w:hAnsi="Narkisim" w:cs="Narkisim"/>
        </w:rPr>
      </w:pPr>
      <w:r w:rsidRPr="00526BAE">
        <w:rPr>
          <w:rFonts w:ascii="Narkisim" w:hAnsi="Narkisim" w:cs="Narkisim"/>
          <w:u w:val="single"/>
          <w:rtl/>
        </w:rPr>
        <w:t>עם הבשר שנטמא באב הטומאה, אע"פ שמוסיפין טומאה על טומאתו</w:t>
      </w:r>
      <w:r w:rsidRPr="00526BAE">
        <w:rPr>
          <w:rFonts w:ascii="Narkisim" w:hAnsi="Narkisim" w:cs="Narkisim"/>
          <w:rtl/>
        </w:rPr>
        <w:t>. ורב יהודה (בגמ') פי' דאיירי בשלישי לטומאה [וולד וולד], שנוגע בבשר שהוא ראשון, ונעשה שני. ועוד פי' הגמ' (יד:, וטו:) דאיירי בשני דרבנן, דחוזר ונטמא מראשון דאורייתא, ונעשית שני דאורייתא.</w:t>
      </w:r>
    </w:p>
    <w:p w14:paraId="5E2F6864" w14:textId="77777777" w:rsidR="00164728" w:rsidRPr="00526BAE" w:rsidRDefault="00000000" w:rsidP="00526BAE">
      <w:pPr>
        <w:bidi/>
        <w:rPr>
          <w:rFonts w:ascii="Narkisim" w:hAnsi="Narkisim" w:cs="Narkisim"/>
        </w:rPr>
      </w:pPr>
      <w:r w:rsidRPr="00526BAE">
        <w:rPr>
          <w:rFonts w:ascii="Narkisim" w:hAnsi="Narkisim" w:cs="Narkisim"/>
          <w:u w:val="single"/>
          <w:rtl/>
        </w:rPr>
        <w:t>[שם] אע"פ שמוסיפין טומאה על טומאתו</w:t>
      </w:r>
      <w:r w:rsidRPr="00526BAE">
        <w:rPr>
          <w:rStyle w:val="ac"/>
          <w:rFonts w:ascii="Narkisim" w:hAnsi="Narkisim" w:cs="Narkisim"/>
          <w:rtl/>
        </w:rPr>
        <w:footnoteReference w:id="983"/>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לא חשו אם מטמאין אותו יותר ממה שהיה, הואיל ואף הקל עומד לשריפה. ופ</w:t>
      </w:r>
      <w:r w:rsidRPr="00526BAE">
        <w:rPr>
          <w:rFonts w:ascii="Narkisim" w:hAnsi="Narkisim" w:cs="Narkisim"/>
          <w:b/>
          <w:bCs/>
          <w:rtl/>
        </w:rPr>
        <w:t>רש"י</w:t>
      </w:r>
      <w:r w:rsidRPr="00526BAE">
        <w:rPr>
          <w:rFonts w:ascii="Narkisim" w:hAnsi="Narkisim" w:cs="Narkisim"/>
          <w:rtl/>
        </w:rPr>
        <w:t xml:space="preserve"> (ד"ה מדבריהן) ואע"ג שמוזהרין אנו לשומרה בטהרה, דכתיב את 'משמרת' תרומותי. הואיל והולכת לאיבוד ואסורה מדאורייתא, לא חיישינן לשמירתו. [וכ"כ </w:t>
      </w:r>
      <w:r w:rsidRPr="00526BAE">
        <w:rPr>
          <w:rFonts w:ascii="Narkisim" w:hAnsi="Narkisim" w:cs="Narkisim"/>
          <w:b/>
          <w:bCs/>
          <w:rtl/>
        </w:rPr>
        <w:t>תוס</w:t>
      </w:r>
      <w:r w:rsidRPr="00526BAE">
        <w:rPr>
          <w:rFonts w:ascii="Narkisim" w:hAnsi="Narkisim" w:cs="Narkisim"/>
          <w:rtl/>
        </w:rPr>
        <w:t>' יג. סוד"ה ושורפין].</w:t>
      </w:r>
    </w:p>
    <w:p w14:paraId="5BC4C01C" w14:textId="77777777" w:rsidR="00164728" w:rsidRPr="00526BAE" w:rsidRDefault="00000000" w:rsidP="00526BAE">
      <w:pPr>
        <w:pStyle w:val="a7"/>
        <w:bidi/>
        <w:rPr>
          <w:rFonts w:ascii="Narkisim" w:hAnsi="Narkisim"/>
        </w:rPr>
      </w:pPr>
      <w:r w:rsidRPr="00526BAE">
        <w:rPr>
          <w:rFonts w:ascii="Narkisim" w:hAnsi="Narkisim"/>
          <w:rtl/>
        </w:rPr>
        <w:t>ועוד פ</w:t>
      </w:r>
      <w:r w:rsidRPr="00526BAE">
        <w:rPr>
          <w:rFonts w:ascii="Narkisim" w:hAnsi="Narkisim"/>
          <w:b/>
          <w:bCs/>
          <w:rtl/>
        </w:rPr>
        <w:t>רש"י</w:t>
      </w:r>
      <w:r w:rsidRPr="00526BAE">
        <w:rPr>
          <w:rFonts w:ascii="Narkisim" w:hAnsi="Narkisim"/>
          <w:rtl/>
        </w:rPr>
        <w:t xml:space="preserve"> (טו. ד"ה מדברי) [דלמ"ד] אין אוכל מטמא אוכל מדאורייתא, ה"נ מוסיף רק טומאה דרבנן.</w:t>
      </w:r>
    </w:p>
    <w:p w14:paraId="260ACEB6" w14:textId="77777777" w:rsidR="00164728" w:rsidRPr="00526BAE" w:rsidRDefault="00000000" w:rsidP="00526BAE">
      <w:pPr>
        <w:bidi/>
        <w:rPr>
          <w:rFonts w:ascii="Narkisim" w:hAnsi="Narkisim" w:cs="Narkisim"/>
        </w:rPr>
      </w:pPr>
      <w:r w:rsidRPr="00526BAE">
        <w:rPr>
          <w:rFonts w:ascii="Narkisim" w:hAnsi="Narkisim" w:cs="Narkisim"/>
          <w:rtl/>
        </w:rPr>
        <w:t>ומבואר ב</w:t>
      </w:r>
      <w:r w:rsidRPr="00526BAE">
        <w:rPr>
          <w:rFonts w:ascii="Narkisim" w:hAnsi="Narkisim" w:cs="Narkisim"/>
          <w:b/>
          <w:bCs/>
          <w:rtl/>
        </w:rPr>
        <w:t>רש"י</w:t>
      </w:r>
      <w:r w:rsidRPr="00526BAE">
        <w:rPr>
          <w:rFonts w:ascii="Narkisim" w:hAnsi="Narkisim" w:cs="Narkisim"/>
          <w:rtl/>
        </w:rPr>
        <w:t xml:space="preserve"> דאסור לטמאות קדשים ותרומה משום קרא ד'משמרת'</w:t>
      </w:r>
      <w:r w:rsidRPr="00526BAE">
        <w:rPr>
          <w:rStyle w:val="ac"/>
          <w:rFonts w:ascii="Narkisim" w:hAnsi="Narkisim" w:cs="Narkisim"/>
          <w:rtl/>
        </w:rPr>
        <w:footnoteReference w:id="984"/>
      </w:r>
      <w:r w:rsidRPr="00526BAE">
        <w:rPr>
          <w:rFonts w:ascii="Narkisim" w:hAnsi="Narkisim" w:cs="Narkisim"/>
          <w:rtl/>
        </w:rPr>
        <w:t xml:space="preserve">. [וכ"כ </w:t>
      </w:r>
      <w:r w:rsidRPr="00526BAE">
        <w:rPr>
          <w:rFonts w:ascii="Narkisim" w:hAnsi="Narkisim" w:cs="Narkisim"/>
          <w:b/>
          <w:bCs/>
          <w:rtl/>
        </w:rPr>
        <w:t>רש"י</w:t>
      </w:r>
      <w:r w:rsidRPr="00526BAE">
        <w:rPr>
          <w:rFonts w:ascii="Narkisim" w:hAnsi="Narkisim" w:cs="Narkisim"/>
          <w:rtl/>
        </w:rPr>
        <w:t xml:space="preserve"> שבת יד.</w:t>
      </w:r>
      <w:r w:rsidRPr="00526BAE">
        <w:rPr>
          <w:rStyle w:val="ac"/>
          <w:rFonts w:ascii="Narkisim" w:hAnsi="Narkisim" w:cs="Narkisim"/>
          <w:rtl/>
        </w:rPr>
        <w:footnoteReference w:id="985"/>
      </w:r>
      <w:r w:rsidRPr="00526BAE">
        <w:rPr>
          <w:rFonts w:ascii="Narkisim" w:hAnsi="Narkisim" w:cs="Narkisim"/>
          <w:rtl/>
        </w:rPr>
        <w:t>, ותוס' יג. הנ"ל]. וה</w:t>
      </w:r>
      <w:r w:rsidRPr="00526BAE">
        <w:rPr>
          <w:rFonts w:ascii="Narkisim" w:hAnsi="Narkisim" w:cs="Narkisim"/>
          <w:b/>
          <w:bCs/>
          <w:rtl/>
        </w:rPr>
        <w:t>רמב"ם</w:t>
      </w:r>
      <w:r w:rsidRPr="00526BAE">
        <w:rPr>
          <w:rFonts w:ascii="Narkisim" w:hAnsi="Narkisim" w:cs="Narkisim"/>
          <w:rtl/>
        </w:rPr>
        <w:t xml:space="preserve"> (פסהמ"ק יח יב) כת' דאסור לטמאות קדשים ולסבב להם </w:t>
      </w:r>
      <w:r w:rsidRPr="00526BAE">
        <w:rPr>
          <w:rFonts w:ascii="Narkisim" w:hAnsi="Narkisim" w:cs="Narkisim"/>
          <w:rtl/>
        </w:rPr>
        <w:lastRenderedPageBreak/>
        <w:t>טומאה, שהרי הוא פוסלן.</w:t>
      </w:r>
    </w:p>
    <w:p w14:paraId="07A8DC1C" w14:textId="77777777" w:rsidR="00164728" w:rsidRPr="00526BAE" w:rsidRDefault="00000000" w:rsidP="00526BAE">
      <w:pPr>
        <w:pStyle w:val="a7"/>
        <w:bidi/>
        <w:rPr>
          <w:rFonts w:ascii="Narkisim" w:hAnsi="Narkisim"/>
        </w:rPr>
      </w:pPr>
      <w:r w:rsidRPr="00526BAE">
        <w:rPr>
          <w:rFonts w:ascii="Narkisim" w:hAnsi="Narkisim"/>
          <w:rtl/>
        </w:rPr>
        <w:t>ועוד הביאו ה</w:t>
      </w:r>
      <w:r w:rsidRPr="00526BAE">
        <w:rPr>
          <w:rFonts w:ascii="Narkisim" w:hAnsi="Narkisim"/>
          <w:b/>
          <w:bCs/>
          <w:rtl/>
        </w:rPr>
        <w:t>אחרונים</w:t>
      </w:r>
      <w:r w:rsidRPr="00526BAE">
        <w:rPr>
          <w:rFonts w:ascii="Narkisim" w:hAnsi="Narkisim"/>
          <w:rtl/>
        </w:rPr>
        <w:t xml:space="preserve"> דיש איסור נוסף, בכל קודש שלא יגע (ע' מכות יד: וזבחים לג:), ולדעת ר"ל טמא שנגע בקודש לוקה. ולר' יוחנן אסור ליגע, אבל אינו לוקה.</w:t>
      </w:r>
    </w:p>
    <w:p w14:paraId="7410D64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אחיעזר</w:t>
      </w:r>
      <w:r w:rsidRPr="00526BAE">
        <w:rPr>
          <w:rFonts w:ascii="Narkisim" w:hAnsi="Narkisim"/>
          <w:rtl/>
        </w:rPr>
        <w:t xml:space="preserve"> (ב מ ב) נקט דהך אזהרה הוא על עצם הנגיעה</w:t>
      </w:r>
      <w:r w:rsidRPr="00526BAE">
        <w:rPr>
          <w:rStyle w:val="ac"/>
          <w:rFonts w:ascii="Narkisim" w:hAnsi="Narkisim"/>
          <w:rtl/>
        </w:rPr>
        <w:footnoteReference w:id="986"/>
      </w:r>
      <w:r w:rsidRPr="00526BAE">
        <w:rPr>
          <w:rFonts w:ascii="Narkisim" w:hAnsi="Narkisim"/>
          <w:rtl/>
        </w:rPr>
        <w:t>. ואף כשהקודש כבר נפסל או הולך לאיבוד אסור ליגע בטומאה. וביאר דדוקא כשנוגע בידים, אבל כשזורק הקדשים על הטומאה אינו עובר. ועפ"ז ביאר דבסוגיין איירי דרך זריקה, דאינו נוגע בידים ומטמאה. ומש"ה האיסור רק משום משמרת</w:t>
      </w:r>
      <w:r w:rsidRPr="00526BAE">
        <w:rPr>
          <w:rStyle w:val="ac"/>
          <w:rFonts w:ascii="Narkisim" w:hAnsi="Narkisim"/>
          <w:rtl/>
        </w:rPr>
        <w:footnoteReference w:id="987"/>
      </w:r>
      <w:r w:rsidRPr="00526BAE">
        <w:rPr>
          <w:rFonts w:ascii="Narkisim" w:hAnsi="Narkisim"/>
          <w:rtl/>
        </w:rPr>
        <w:t>, והיכא דהולך לאיבוד שרי.</w:t>
      </w:r>
    </w:p>
    <w:p w14:paraId="44F9D6F5" w14:textId="77777777" w:rsidR="00164728" w:rsidRPr="00526BAE" w:rsidRDefault="00000000" w:rsidP="00526BAE">
      <w:pPr>
        <w:pStyle w:val="a8"/>
        <w:bidi/>
        <w:rPr>
          <w:rFonts w:ascii="Narkisim" w:hAnsi="Narkisim"/>
        </w:rPr>
      </w:pPr>
      <w:r w:rsidRPr="00526BAE">
        <w:rPr>
          <w:rFonts w:ascii="Narkisim" w:hAnsi="Narkisim"/>
          <w:rtl/>
        </w:rPr>
        <w:t>אך האחיעזר הביא דמבואר ב</w:t>
      </w:r>
      <w:r w:rsidRPr="00526BAE">
        <w:rPr>
          <w:rFonts w:ascii="Narkisim" w:hAnsi="Narkisim"/>
          <w:b/>
          <w:bCs/>
          <w:rtl/>
        </w:rPr>
        <w:t>מאירי</w:t>
      </w:r>
      <w:r w:rsidRPr="00526BAE">
        <w:rPr>
          <w:rFonts w:ascii="Narkisim" w:hAnsi="Narkisim"/>
          <w:rtl/>
        </w:rPr>
        <w:t xml:space="preserve"> דהוה דין א'</w:t>
      </w:r>
      <w:r w:rsidRPr="00526BAE">
        <w:rPr>
          <w:rStyle w:val="ac"/>
          <w:rFonts w:ascii="Narkisim" w:hAnsi="Narkisim"/>
          <w:rtl/>
        </w:rPr>
        <w:footnoteReference w:id="988"/>
      </w:r>
      <w:r w:rsidRPr="00526BAE">
        <w:rPr>
          <w:rFonts w:ascii="Narkisim" w:hAnsi="Narkisim"/>
          <w:rtl/>
        </w:rPr>
        <w:t>. והאחיעזר תמה א"כ האיך הותר בסוגיין לטמא, אף היכא דבלאו הכי הולך לאיבוד. וצ"ע.</w:t>
      </w:r>
    </w:p>
    <w:p w14:paraId="3FB85B6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ריטב"א</w:t>
      </w:r>
      <w:r w:rsidRPr="00526BAE">
        <w:rPr>
          <w:rFonts w:ascii="Narkisim" w:hAnsi="Narkisim"/>
          <w:rtl/>
        </w:rPr>
        <w:t xml:space="preserve"> (גיטין סא. בשם י"מ) כת' דאף תרומה שכבר טמאה אסור לטמא ליגע ולטמא בידים, והביא דדרשינן את משמרת תרומותי, א' טמאה וא' טהורה</w:t>
      </w:r>
      <w:r w:rsidRPr="00526BAE">
        <w:rPr>
          <w:rStyle w:val="ac"/>
          <w:rFonts w:ascii="Narkisim" w:hAnsi="Narkisim"/>
          <w:rtl/>
        </w:rPr>
        <w:footnoteReference w:id="989"/>
      </w:r>
      <w:r w:rsidRPr="00526BAE">
        <w:rPr>
          <w:rFonts w:ascii="Narkisim" w:hAnsi="Narkisim"/>
          <w:rtl/>
        </w:rPr>
        <w:t xml:space="preserve">. </w:t>
      </w:r>
      <w:r w:rsidRPr="00526BAE">
        <w:rPr>
          <w:rFonts w:ascii="Narkisim" w:hAnsi="Narkisim"/>
          <w:szCs w:val="20"/>
          <w:rtl/>
        </w:rPr>
        <w:t>אבל ה</w:t>
      </w:r>
      <w:r w:rsidRPr="00526BAE">
        <w:rPr>
          <w:rFonts w:ascii="Narkisim" w:hAnsi="Narkisim"/>
          <w:b/>
          <w:bCs/>
          <w:szCs w:val="20"/>
          <w:rtl/>
        </w:rPr>
        <w:t>ריטב"א</w:t>
      </w:r>
      <w:r w:rsidRPr="00526BAE">
        <w:rPr>
          <w:rFonts w:ascii="Narkisim" w:hAnsi="Narkisim"/>
          <w:szCs w:val="20"/>
          <w:rtl/>
        </w:rPr>
        <w:t xml:space="preserve"> (נדה ו:) כת' דכיון דנטמא שוב אין מוזהרין עליו, וכדאי' (בכורות לד.) דאינו מצווה על משמרת דתרומה שהיא תלויה [לר' יהושע]. ועוד דסוף סוף אתיא לטומאה, שיניחנו במקום הטורפה ונטמאת מאיליה (לר' יהושע, ע' לקמן טו.)</w:t>
      </w:r>
      <w:r w:rsidRPr="00526BAE">
        <w:rPr>
          <w:rFonts w:ascii="Narkisim" w:hAnsi="Narkisim"/>
          <w:rtl/>
        </w:rPr>
        <w:t>.</w:t>
      </w:r>
    </w:p>
    <w:p w14:paraId="1E98706B"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ס' טהרת הקודש</w:t>
      </w:r>
      <w:r w:rsidRPr="00526BAE">
        <w:rPr>
          <w:rFonts w:ascii="Narkisim" w:hAnsi="Narkisim"/>
          <w:rtl/>
        </w:rPr>
        <w:t xml:space="preserve"> (זבחים לג:) חידש דהאיסור 'בכל קודש לא תגע' הוא אף כשאינו מטמאו. ואף היכא שהקודש לא הוכשר לקבל טומאה אסור ליגע בטומאה.</w:t>
      </w:r>
    </w:p>
    <w:p w14:paraId="591D6A19"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קוב"ש</w:t>
      </w:r>
      <w:r w:rsidRPr="00526BAE">
        <w:rPr>
          <w:rFonts w:ascii="Narkisim" w:hAnsi="Narkisim" w:cs="Narkisim"/>
          <w:rtl/>
        </w:rPr>
        <w:t xml:space="preserve"> (סו) כת' דנידון זה תלי בגדר הדין משמרת, דאי נימא דנאמר במשמרת שלא להפסיד וכן שלא לטמאות (ע' רש"י סוכה לה:, הו' לעיל יג.), א"כ כיון דבלאו הכי נפסלה והולך לאיבוד לא איכפ"ל דיטמאנו. אבל אי נימא דהוה איסור מחודש שלא לטמאות תרומה [וכדעת ר' אפרים הו' לעיל יג.], א"כ י"ל דאף היכא דהולך לאיבוד מצווה בזה. [ומשמע דכוונתו דהתנאים במשנתינו באו לחדש גדר משמרת].</w:t>
      </w:r>
    </w:p>
    <w:p w14:paraId="587C27E2"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חזו"א</w:t>
      </w:r>
      <w:r w:rsidRPr="00526BAE">
        <w:rPr>
          <w:rFonts w:ascii="Narkisim" w:hAnsi="Narkisim"/>
          <w:rtl/>
        </w:rPr>
        <w:t xml:space="preserve"> (קכד כאן) כת' דודאי כל האיסור מדאורייתא לטמאות קדשים הוה משום שמפסידו, ומנתקו ממצוותו. ומש"ה אין איסור במה שמוסיף טומאה על טומאתו. ואף בדבר הטמא מדרבנן.</w:t>
      </w:r>
    </w:p>
    <w:p w14:paraId="2E12EB0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כת' די"ל דמדרבנן אסור, דעשו חכמים איסור טומאה כאיסור בפנ"ע, ואף באינו ראוי. ובזה חידשו במשנה דבמה שעושה שלישי לטומאה לשני לא חשיב הוספת טומאה.</w:t>
      </w:r>
    </w:p>
    <w:p w14:paraId="26CF7B42" w14:textId="77777777" w:rsidR="00164728" w:rsidRPr="00526BAE" w:rsidRDefault="00000000" w:rsidP="00526BAE">
      <w:pPr>
        <w:pStyle w:val="a7"/>
        <w:bidi/>
        <w:rPr>
          <w:rFonts w:ascii="Narkisim" w:hAnsi="Narkisim"/>
        </w:rPr>
      </w:pPr>
      <w:r w:rsidRPr="00526BAE">
        <w:rPr>
          <w:rFonts w:ascii="Narkisim" w:hAnsi="Narkisim"/>
          <w:rtl/>
        </w:rPr>
        <w:t>ועוד פי' דקמ"ל דלא גזרו איסור זה אלא בקדשים טהורים, ולא בקדשים טמאים. ובזה יש חילוק בין טמא לפסול</w:t>
      </w:r>
      <w:r w:rsidRPr="00526BAE">
        <w:rPr>
          <w:rStyle w:val="ac"/>
          <w:rFonts w:ascii="Narkisim" w:hAnsi="Narkisim"/>
          <w:rtl/>
        </w:rPr>
        <w:footnoteReference w:id="990"/>
      </w:r>
      <w:r w:rsidRPr="00526BAE">
        <w:rPr>
          <w:rFonts w:ascii="Narkisim" w:hAnsi="Narkisim"/>
          <w:rtl/>
        </w:rPr>
        <w:t>.</w:t>
      </w:r>
    </w:p>
    <w:p w14:paraId="00B8554B" w14:textId="77777777" w:rsidR="00164728" w:rsidRPr="00526BAE" w:rsidRDefault="00000000" w:rsidP="00526BAE">
      <w:pPr>
        <w:pStyle w:val="a8"/>
        <w:bidi/>
        <w:rPr>
          <w:rFonts w:ascii="Narkisim" w:hAnsi="Narkisim"/>
        </w:rPr>
      </w:pPr>
      <w:r w:rsidRPr="00526BAE">
        <w:rPr>
          <w:rFonts w:ascii="Narkisim" w:hAnsi="Narkisim"/>
          <w:rtl/>
        </w:rPr>
        <w:t>וביאר דאף דהך טומאה רק דרבנן [למ"ד אין אוכל מטמא אוכל אלא מדרבנן], וכלפי דאורייתא טעם ההיתר משום דאינו ראוי למצוותו. א"כ מה לי אינו ראוי מחמת טומאה דרבנן לשאר איסורין. אלא די"ל דחכמים עשו לחומרא כטומאה דאורייתא, ולא לקולא.</w:t>
      </w:r>
    </w:p>
    <w:p w14:paraId="3AACC835" w14:textId="77777777" w:rsidR="00164728" w:rsidRPr="00526BAE" w:rsidRDefault="00000000" w:rsidP="00526BAE">
      <w:pPr>
        <w:bidi/>
        <w:rPr>
          <w:rFonts w:ascii="Narkisim" w:hAnsi="Narkisim" w:cs="Narkisim"/>
        </w:rPr>
      </w:pPr>
      <w:r w:rsidRPr="00526BAE">
        <w:rPr>
          <w:rFonts w:ascii="Narkisim" w:hAnsi="Narkisim" w:cs="Narkisim"/>
          <w:u w:val="single"/>
          <w:rtl/>
        </w:rPr>
        <w:t>[שם] אע"פ שמוסיפין טומאה</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דעכשיו חוזר ונוגע בבשר טמא. וה</w:t>
      </w:r>
      <w:r w:rsidRPr="00526BAE">
        <w:rPr>
          <w:rFonts w:ascii="Narkisim" w:hAnsi="Narkisim" w:cs="Narkisim"/>
          <w:b/>
          <w:bCs/>
          <w:rtl/>
        </w:rPr>
        <w:t>שעה"מ</w:t>
      </w:r>
      <w:r w:rsidRPr="00526BAE">
        <w:rPr>
          <w:rFonts w:ascii="Narkisim" w:hAnsi="Narkisim" w:cs="Narkisim"/>
          <w:rtl/>
        </w:rPr>
        <w:t xml:space="preserve"> (גירושין ד ב) הק' דקדשים ותרומה טמאין נימא כתותי מיכתת שיעוריה</w:t>
      </w:r>
      <w:r w:rsidRPr="00526BAE">
        <w:rPr>
          <w:rStyle w:val="ac"/>
          <w:rFonts w:ascii="Narkisim" w:hAnsi="Narkisim" w:cs="Narkisim"/>
          <w:rtl/>
        </w:rPr>
        <w:footnoteReference w:id="991"/>
      </w:r>
      <w:r w:rsidRPr="00526BAE">
        <w:rPr>
          <w:rFonts w:ascii="Narkisim" w:hAnsi="Narkisim" w:cs="Narkisim"/>
          <w:rtl/>
        </w:rPr>
        <w:t>, וצריך שיעור כביצה לטמא טומאת אוכלין. ו</w:t>
      </w:r>
      <w:r w:rsidRPr="00526BAE">
        <w:rPr>
          <w:rFonts w:ascii="Narkisim" w:hAnsi="Narkisim" w:cs="Narkisim"/>
          <w:b/>
          <w:bCs/>
          <w:rtl/>
        </w:rPr>
        <w:t>תוס</w:t>
      </w:r>
      <w:r w:rsidRPr="00526BAE">
        <w:rPr>
          <w:rFonts w:ascii="Narkisim" w:hAnsi="Narkisim" w:cs="Narkisim"/>
          <w:rtl/>
        </w:rPr>
        <w:t xml:space="preserve">' (סוטה כה:) הק' כעי"ז, האיך כלאי הכרם מטמא טומאת אוכלין, הא </w:t>
      </w:r>
      <w:r w:rsidRPr="00526BAE">
        <w:rPr>
          <w:rFonts w:ascii="Narkisim" w:hAnsi="Narkisim" w:cs="Narkisim"/>
          <w:rtl/>
        </w:rPr>
        <w:lastRenderedPageBreak/>
        <w:t>כתותי מיכתת שיעוריה. ואין שיעור לטמא. אך תוס' כת' דגבי פרה אדומה י"ל דחיבת הקודש מחשבתו, ומטמא טומאת אוכלין, ולא נחשב מיכתת.</w:t>
      </w:r>
    </w:p>
    <w:p w14:paraId="1189684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תורת גיטין</w:t>
      </w:r>
      <w:r w:rsidRPr="00526BAE">
        <w:rPr>
          <w:rFonts w:ascii="Narkisim" w:hAnsi="Narkisim"/>
          <w:rtl/>
        </w:rPr>
        <w:t xml:space="preserve"> (קכד) תי' דגדר מיכתת שיעוריה דנחשב כטחון, ואינו מחובר זל"ז. אבל במידי דל"צ שיעור כא' נחשב שיעור [ע"פ תוס' עירובין פ:]. וכת' דאף טומאת אוכלין מצטרפין פירורין [היכא דנוגע בכולהו]. [וע' קה"י סוכה כה שדן בזה. ואכמ"ל].</w:t>
      </w:r>
    </w:p>
    <w:p w14:paraId="5F734F7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מנחת ברוך</w:t>
      </w:r>
      <w:r w:rsidRPr="00526BAE">
        <w:rPr>
          <w:rFonts w:ascii="Narkisim" w:hAnsi="Narkisim"/>
          <w:rtl/>
        </w:rPr>
        <w:t xml:space="preserve"> (צט) תי' דהיכא דדין השיעור הוא שיהא ראוי למילתא לא אמרי' דמיכתת שיעוריה, וכגון היכא דבעינן שהנעל יהא חופה על רוב רגלו. וה"נ שיעור טומאת אוכלין דרשי' אוכלין הנאכלין כא', ואינו מדיני שיעורין דכביצה בעלמא. ומש"ה ל"ש מיכתת. (וע' קה"י סוכה כה).</w:t>
      </w:r>
    </w:p>
    <w:p w14:paraId="65BCDEAC" w14:textId="77777777" w:rsidR="00164728" w:rsidRPr="00526BAE" w:rsidRDefault="00000000" w:rsidP="00526BAE">
      <w:pPr>
        <w:bidi/>
        <w:rPr>
          <w:rFonts w:ascii="Narkisim" w:hAnsi="Narkisim" w:cs="Narkisim"/>
        </w:rPr>
      </w:pPr>
      <w:r w:rsidRPr="00526BAE">
        <w:rPr>
          <w:rFonts w:ascii="Narkisim" w:hAnsi="Narkisim" w:cs="Narkisim"/>
          <w:u w:val="single"/>
          <w:rtl/>
        </w:rPr>
        <w:t>א"ר מאיר מדבריהם למדנו ששורפין תרומה טהורה עם הטמאה בפסח</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הואיל והולכת לאיבוד לא חיישינן לשמירתה. ור' יוסי פליג דאפ"ה אסור לטמאותה. ובברייתא (כ:) מובא דדעת ר' יוסי דכל א' נשרף בפנ"ע. [והגמ' דנה מהיכן הוכיחו דבריהם].</w:t>
      </w:r>
    </w:p>
    <w:p w14:paraId="19B76725" w14:textId="77777777" w:rsidR="00164728" w:rsidRPr="00526BAE" w:rsidRDefault="00000000" w:rsidP="00526BAE">
      <w:pPr>
        <w:pStyle w:val="aa"/>
        <w:bidi/>
        <w:rPr>
          <w:rFonts w:ascii="Narkisim" w:hAnsi="Narkisim"/>
        </w:rPr>
      </w:pPr>
      <w:r w:rsidRPr="00526BAE">
        <w:rPr>
          <w:rFonts w:ascii="Narkisim" w:hAnsi="Narkisim"/>
          <w:u w:val="single"/>
          <w:rtl/>
        </w:rPr>
        <w:t>רש"י ד"ה שנפסל</w:t>
      </w:r>
      <w:r w:rsidRPr="00526BAE">
        <w:rPr>
          <w:rFonts w:ascii="Narkisim" w:hAnsi="Narkisim"/>
          <w:rtl/>
        </w:rPr>
        <w:t>. דטבו"י פוסל את התרומה מה"ת וכו' ויולדת טבו"י ארוך וכו'. ואינה ראויה להביא קרבנותיה. וצ"ב דהא טמא משלח קרבנותיו, וכה"ק ה</w:t>
      </w:r>
      <w:r w:rsidRPr="00526BAE">
        <w:rPr>
          <w:rFonts w:ascii="Narkisim" w:hAnsi="Narkisim"/>
          <w:b/>
          <w:bCs/>
          <w:rtl/>
        </w:rPr>
        <w:t>ראב"ד</w:t>
      </w:r>
      <w:r w:rsidRPr="00526BAE">
        <w:rPr>
          <w:rFonts w:ascii="Narkisim" w:hAnsi="Narkisim"/>
          <w:rtl/>
        </w:rPr>
        <w:t xml:space="preserve"> (מחו"כ א ה) לרמב"ם (שם, עי"ש). וע' גר"ח (סטנסל תכד כריתות י).</w:t>
      </w:r>
    </w:p>
    <w:p w14:paraId="2BFCB72E" w14:textId="77777777" w:rsidR="00164728" w:rsidRPr="00526BAE" w:rsidRDefault="00000000" w:rsidP="00526BAE">
      <w:pPr>
        <w:pStyle w:val="aa"/>
        <w:bidi/>
        <w:rPr>
          <w:rFonts w:ascii="Narkisim" w:hAnsi="Narkisim"/>
        </w:rPr>
      </w:pPr>
      <w:r w:rsidRPr="00526BAE">
        <w:rPr>
          <w:rFonts w:ascii="Narkisim" w:hAnsi="Narkisim"/>
          <w:u w:val="single"/>
          <w:rtl/>
        </w:rPr>
        <w:t>מכדי בשר שנטמא בולד הטומאה מאי הוי שני וכו' מאי מוסיף</w:t>
      </w:r>
      <w:r w:rsidRPr="00526BAE">
        <w:rPr>
          <w:rStyle w:val="ac"/>
          <w:rFonts w:ascii="Narkisim" w:hAnsi="Narkisim"/>
          <w:u w:val="single"/>
          <w:rtl/>
        </w:rPr>
        <w:footnoteReference w:id="992"/>
      </w:r>
      <w:r w:rsidRPr="00526BAE">
        <w:rPr>
          <w:rFonts w:ascii="Narkisim" w:hAnsi="Narkisim"/>
          <w:u w:val="single"/>
          <w:rtl/>
        </w:rPr>
        <w:t xml:space="preserve"> וכו' הכא בולד ולד וכו'</w:t>
      </w:r>
      <w:r w:rsidRPr="00526BAE">
        <w:rPr>
          <w:rFonts w:ascii="Narkisim" w:hAnsi="Narkisim"/>
          <w:rtl/>
        </w:rPr>
        <w:t>. ובגמ' (יד: בסופו) יש צד דאיירי בולד דרבנן. ו</w:t>
      </w:r>
      <w:r w:rsidRPr="00526BAE">
        <w:rPr>
          <w:rFonts w:ascii="Narkisim" w:hAnsi="Narkisim"/>
          <w:b/>
          <w:bCs/>
          <w:rtl/>
        </w:rPr>
        <w:t>ר"י</w:t>
      </w:r>
      <w:r w:rsidRPr="00526BAE">
        <w:rPr>
          <w:rFonts w:ascii="Narkisim" w:hAnsi="Narkisim"/>
          <w:rtl/>
        </w:rPr>
        <w:t xml:space="preserve"> (בתוס' טו. ד"ה ולד) כת' דלפ"ז מתיישב קו' הגמ' כאן, דאיירי בולד דרבנן ועכשיו מוסיף טומאה ומטמאיהו מדאורייתא</w:t>
      </w:r>
      <w:r w:rsidRPr="00526BAE">
        <w:rPr>
          <w:rStyle w:val="ac"/>
          <w:rFonts w:ascii="Narkisim" w:hAnsi="Narkisim"/>
          <w:rtl/>
        </w:rPr>
        <w:footnoteReference w:id="993"/>
      </w:r>
      <w:r w:rsidRPr="00526BAE">
        <w:rPr>
          <w:rFonts w:ascii="Narkisim" w:hAnsi="Narkisim"/>
          <w:rtl/>
        </w:rPr>
        <w:t xml:space="preserve"> [ואי"צ להעמיד בולד ולד].</w:t>
      </w:r>
    </w:p>
    <w:p w14:paraId="190C3728" w14:textId="77777777" w:rsidR="00164728" w:rsidRPr="00526BAE" w:rsidRDefault="00000000" w:rsidP="00526BAE">
      <w:pPr>
        <w:bidi/>
        <w:rPr>
          <w:rFonts w:ascii="Narkisim" w:hAnsi="Narkisim" w:cs="Narkisim"/>
        </w:rPr>
      </w:pPr>
      <w:r w:rsidRPr="00526BAE">
        <w:rPr>
          <w:rFonts w:ascii="Narkisim" w:hAnsi="Narkisim" w:cs="Narkisim"/>
          <w:u w:val="single"/>
          <w:rtl/>
        </w:rPr>
        <w:t>דתניא יכול יהא אוכל מטמא אוכל וכו' טמא הוא ואינו עושה כיו"ב טמא</w:t>
      </w:r>
      <w:r w:rsidRPr="00526BAE">
        <w:rPr>
          <w:rFonts w:ascii="Narkisim" w:hAnsi="Narkisim" w:cs="Narkisim"/>
          <w:rtl/>
        </w:rPr>
        <w:t>. דגזיה"כ דאוכל אינו מטמא או פוסל</w:t>
      </w:r>
      <w:r w:rsidRPr="00526BAE">
        <w:rPr>
          <w:rStyle w:val="ac"/>
          <w:rFonts w:ascii="Narkisim" w:hAnsi="Narkisim" w:cs="Narkisim"/>
          <w:rtl/>
        </w:rPr>
        <w:footnoteReference w:id="994"/>
      </w:r>
      <w:r w:rsidRPr="00526BAE">
        <w:rPr>
          <w:rFonts w:ascii="Narkisim" w:hAnsi="Narkisim" w:cs="Narkisim"/>
          <w:rtl/>
        </w:rPr>
        <w:t xml:space="preserve"> אוכל</w:t>
      </w:r>
      <w:r w:rsidRPr="00526BAE">
        <w:rPr>
          <w:rStyle w:val="ac"/>
          <w:rFonts w:ascii="Narkisim" w:hAnsi="Narkisim" w:cs="Narkisim"/>
          <w:rtl/>
        </w:rPr>
        <w:footnoteReference w:id="995"/>
      </w:r>
      <w:r w:rsidRPr="00526BAE">
        <w:rPr>
          <w:rFonts w:ascii="Narkisim" w:hAnsi="Narkisim" w:cs="Narkisim"/>
          <w:rtl/>
        </w:rPr>
        <w:t>. ואף דאוכל מטמא דבר אחר, והנטמא חוזר ומטמא לאוכל. מ"מ במינו</w:t>
      </w:r>
      <w:r w:rsidRPr="00526BAE">
        <w:rPr>
          <w:rStyle w:val="ac"/>
          <w:rFonts w:ascii="Narkisim" w:hAnsi="Narkisim" w:cs="Narkisim"/>
          <w:rtl/>
        </w:rPr>
        <w:footnoteReference w:id="996"/>
      </w:r>
      <w:r w:rsidRPr="00526BAE">
        <w:rPr>
          <w:rFonts w:ascii="Narkisim" w:hAnsi="Narkisim" w:cs="Narkisim"/>
          <w:rtl/>
        </w:rPr>
        <w:t xml:space="preserve"> אינו מטמא.</w:t>
      </w:r>
    </w:p>
    <w:p w14:paraId="04ACAC09" w14:textId="77777777" w:rsidR="00164728" w:rsidRPr="00526BAE" w:rsidRDefault="00000000" w:rsidP="00526BAE">
      <w:pPr>
        <w:pStyle w:val="a8"/>
        <w:bidi/>
        <w:rPr>
          <w:rFonts w:ascii="Narkisim" w:hAnsi="Narkisim"/>
        </w:rPr>
      </w:pPr>
      <w:r w:rsidRPr="00526BAE">
        <w:rPr>
          <w:rFonts w:ascii="Narkisim" w:hAnsi="Narkisim"/>
          <w:rtl/>
        </w:rPr>
        <w:t>ויש לחקור בגדר הדבר, אי הוה קלישות בטומאתו, דכלפי מינו נחשב פסול ובמינו אינו מטמא אחרים. או דהוה חסרון בנטמא, דדוקא טומאה ממין אחר מטמאו</w:t>
      </w:r>
      <w:r w:rsidRPr="00526BAE">
        <w:rPr>
          <w:rStyle w:val="ac"/>
          <w:rFonts w:ascii="Narkisim" w:hAnsi="Narkisim"/>
          <w:rtl/>
        </w:rPr>
        <w:footnoteReference w:id="997"/>
      </w:r>
      <w:r w:rsidRPr="00526BAE">
        <w:rPr>
          <w:rFonts w:ascii="Narkisim" w:hAnsi="Narkisim"/>
          <w:rtl/>
        </w:rPr>
        <w:t>.</w:t>
      </w:r>
    </w:p>
    <w:p w14:paraId="6F50991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(לקמן כג.) כת' דדוקא בטומאת אוכל דעלמא אמרינן דאין אוכל מטמא אוכל, אבל נבילה, דהוה אב הטומאה, והרי היא כשרץ דאוכל מטמא אוכל.</w:t>
      </w:r>
    </w:p>
    <w:p w14:paraId="020D7CDF"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כת' דכיון דמצינו דאין כלי מטמא כלי</w:t>
      </w:r>
      <w:r w:rsidRPr="00526BAE">
        <w:rPr>
          <w:rStyle w:val="ac"/>
          <w:rFonts w:ascii="Narkisim" w:hAnsi="Narkisim"/>
          <w:rtl/>
        </w:rPr>
        <w:footnoteReference w:id="998"/>
      </w:r>
      <w:r w:rsidRPr="00526BAE">
        <w:rPr>
          <w:rFonts w:ascii="Narkisim" w:hAnsi="Narkisim"/>
          <w:rtl/>
        </w:rPr>
        <w:t xml:space="preserve">, אף אנו נאמר דמיעט דאין אוכל מטמא אוכל. ונתרבה דאוכל מטמא משקה. אבל </w:t>
      </w:r>
      <w:r w:rsidRPr="00526BAE">
        <w:rPr>
          <w:rFonts w:ascii="Narkisim" w:hAnsi="Narkisim"/>
          <w:b/>
          <w:bCs/>
          <w:rtl/>
        </w:rPr>
        <w:t>תוס'</w:t>
      </w:r>
      <w:r w:rsidRPr="00526BAE">
        <w:rPr>
          <w:rFonts w:ascii="Narkisim" w:hAnsi="Narkisim"/>
          <w:rtl/>
        </w:rPr>
        <w:t xml:space="preserve"> (לקמן יח. ד"ה ומה, ע' תור"פ שם) חילקו דכלי אינו מטמא כלי הוא משום שהוא קל שאינו אב הטומאה</w:t>
      </w:r>
      <w:r w:rsidRPr="00526BAE">
        <w:rPr>
          <w:rStyle w:val="ac"/>
          <w:rFonts w:ascii="Narkisim" w:hAnsi="Narkisim"/>
          <w:rtl/>
        </w:rPr>
        <w:footnoteReference w:id="999"/>
      </w:r>
      <w:r w:rsidRPr="00526BAE">
        <w:rPr>
          <w:rFonts w:ascii="Narkisim" w:hAnsi="Narkisim"/>
          <w:rtl/>
        </w:rPr>
        <w:t>. אבל אוכל אינו מטמא אוכל לא הוה קולא, אלא לפי שאין עושה כיוצא בו</w:t>
      </w:r>
      <w:r w:rsidRPr="00526BAE">
        <w:rPr>
          <w:rStyle w:val="ac"/>
          <w:rFonts w:ascii="Narkisim" w:hAnsi="Narkisim"/>
          <w:rtl/>
        </w:rPr>
        <w:footnoteReference w:id="1000"/>
      </w:r>
      <w:r w:rsidRPr="00526BAE">
        <w:rPr>
          <w:rFonts w:ascii="Narkisim" w:hAnsi="Narkisim"/>
          <w:rtl/>
        </w:rPr>
        <w:t>.</w:t>
      </w:r>
    </w:p>
    <w:p w14:paraId="5A7C1A00" w14:textId="77777777" w:rsidR="00164728" w:rsidRPr="00526BAE" w:rsidRDefault="00000000" w:rsidP="00526BAE">
      <w:pPr>
        <w:pStyle w:val="aa"/>
        <w:bidi/>
        <w:rPr>
          <w:rFonts w:ascii="Narkisim" w:hAnsi="Narkisim"/>
        </w:rPr>
      </w:pPr>
      <w:r w:rsidRPr="00526BAE">
        <w:rPr>
          <w:rFonts w:ascii="Narkisim" w:hAnsi="Narkisim"/>
          <w:u w:val="single"/>
          <w:rtl/>
        </w:rPr>
        <w:t>לאביי וכו' אבל בתרומה וקדשים עושה כיו"ב, ולרב אדא בר אהבה משמיה דרבא וכו' חולין ותרומה, אבל בקדשים עושה כיו"ב וכו'</w:t>
      </w:r>
      <w:r w:rsidRPr="00526BAE">
        <w:rPr>
          <w:rFonts w:ascii="Narkisim" w:hAnsi="Narkisim"/>
          <w:rtl/>
        </w:rPr>
        <w:t xml:space="preserve">. לפרש"י אביי יליף דמטמא בקדשים מנבואת חגי (יתבאר לקמן יז.), ולתוס' (ר"י בדעת </w:t>
      </w:r>
      <w:r w:rsidRPr="00526BAE">
        <w:rPr>
          <w:rFonts w:ascii="Narkisim" w:hAnsi="Narkisim"/>
          <w:rtl/>
        </w:rPr>
        <w:lastRenderedPageBreak/>
        <w:t>ר"ת) יליף מדכתיב והבשר אשר יגע בכל טמא (ע' לקמן טז. ויט.)</w:t>
      </w:r>
      <w:r w:rsidRPr="00526BAE">
        <w:rPr>
          <w:rStyle w:val="ac"/>
          <w:rFonts w:ascii="Narkisim" w:hAnsi="Narkisim"/>
          <w:rtl/>
        </w:rPr>
        <w:footnoteReference w:id="1001"/>
      </w:r>
      <w:r w:rsidRPr="00526BAE">
        <w:rPr>
          <w:rFonts w:ascii="Narkisim" w:hAnsi="Narkisim"/>
          <w:rtl/>
        </w:rPr>
        <w:t>.</w:t>
      </w:r>
    </w:p>
    <w:p w14:paraId="65FE6B89" w14:textId="77777777" w:rsidR="00164728" w:rsidRPr="00526BAE" w:rsidRDefault="00000000" w:rsidP="00526BAE">
      <w:pPr>
        <w:pStyle w:val="a8"/>
        <w:bidi/>
        <w:rPr>
          <w:rFonts w:ascii="Narkisim" w:hAnsi="Narkisim"/>
        </w:rPr>
      </w:pPr>
      <w:r w:rsidRPr="00526BAE">
        <w:rPr>
          <w:rFonts w:ascii="Narkisim" w:hAnsi="Narkisim"/>
          <w:rtl/>
        </w:rPr>
        <w:t>ורב אדא בר אהבה ס"ל דגלי קרא דוקא בקודש, אבל תרומה דינו כחולין</w:t>
      </w:r>
      <w:r w:rsidRPr="00526BAE">
        <w:rPr>
          <w:rStyle w:val="ac"/>
          <w:rFonts w:ascii="Narkisim" w:hAnsi="Narkisim"/>
          <w:rtl/>
        </w:rPr>
        <w:footnoteReference w:id="1002"/>
      </w:r>
      <w:r w:rsidRPr="00526BAE">
        <w:rPr>
          <w:rFonts w:ascii="Narkisim" w:hAnsi="Narkisim"/>
          <w:rtl/>
        </w:rPr>
        <w:t>. ואילו אביי ס"ל דכיון דגלי בקודש דלא אמרי' מקרא מלא דיבר הכתוב, מסתבר דאף בתרומה אוכל מטמא אוכל [וכמ"ש תוס'].</w:t>
      </w:r>
    </w:p>
    <w:p w14:paraId="6C704913" w14:textId="77777777" w:rsidR="00164728" w:rsidRPr="00526BAE" w:rsidRDefault="00000000" w:rsidP="00526BAE">
      <w:pPr>
        <w:pStyle w:val="aa"/>
        <w:bidi/>
        <w:rPr>
          <w:rFonts w:ascii="Narkisim" w:hAnsi="Narkisim"/>
        </w:rPr>
      </w:pPr>
      <w:r w:rsidRPr="00526BAE">
        <w:rPr>
          <w:rFonts w:ascii="Narkisim" w:hAnsi="Narkisim"/>
          <w:u w:val="single"/>
          <w:rtl/>
        </w:rPr>
        <w:t>דאיכא משקין בהדי בשר</w:t>
      </w:r>
      <w:r w:rsidRPr="00526BAE">
        <w:rPr>
          <w:rFonts w:ascii="Narkisim" w:hAnsi="Narkisim"/>
          <w:rtl/>
        </w:rPr>
        <w:t>. ואף למ"ד אין אוכל מטמא אוכל, מטמא משקין, ומשקין מטמא אוכל. [וכן מבואר בתוס' גבי חיבת הקודש]. ולכאו' להך אוקי' טומאת משקין לטמא אחרים מדאורייתא. [וה</w:t>
      </w:r>
      <w:r w:rsidRPr="00526BAE">
        <w:rPr>
          <w:rFonts w:ascii="Narkisim" w:hAnsi="Narkisim"/>
          <w:b/>
          <w:bCs/>
          <w:rtl/>
        </w:rPr>
        <w:t>מהר"ם חלאוה</w:t>
      </w:r>
      <w:r w:rsidRPr="00526BAE">
        <w:rPr>
          <w:rFonts w:ascii="Narkisim" w:hAnsi="Narkisim"/>
          <w:rtl/>
        </w:rPr>
        <w:t xml:space="preserve"> (ד"ה אמר רב יהודה) כת' דאף לר' מאיר (לקמן טז.) דמשקה אינו מטמא אחרים מדאורייתא, היינו בחולין. אבל בקדשים מטמא. דכתיב הבשר אשר יגע בכל טמא לא יאכל</w:t>
      </w:r>
      <w:r w:rsidRPr="00526BAE">
        <w:rPr>
          <w:rStyle w:val="ac"/>
          <w:rFonts w:ascii="Narkisim" w:hAnsi="Narkisim"/>
          <w:rtl/>
        </w:rPr>
        <w:footnoteReference w:id="1003"/>
      </w:r>
      <w:r w:rsidRPr="00526BAE">
        <w:rPr>
          <w:rFonts w:ascii="Narkisim" w:hAnsi="Narkisim"/>
          <w:rtl/>
        </w:rPr>
        <w:t>].</w:t>
      </w:r>
    </w:p>
    <w:p w14:paraId="2AB043BB" w14:textId="77777777" w:rsidR="00164728" w:rsidRPr="00526BAE" w:rsidRDefault="00000000" w:rsidP="00526BAE">
      <w:pPr>
        <w:bidi/>
        <w:rPr>
          <w:rFonts w:ascii="Narkisim" w:hAnsi="Narkisim" w:cs="Narkisim"/>
        </w:rPr>
      </w:pPr>
      <w:r w:rsidRPr="00526BAE">
        <w:rPr>
          <w:rFonts w:ascii="Narkisim" w:hAnsi="Narkisim" w:cs="Narkisim"/>
          <w:u w:val="single"/>
          <w:rtl/>
        </w:rPr>
        <w:t>אלא נהי דאין אוכל מטמא אוכל מדאורייתא, מדרבנן מיהא מטמא</w:t>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(ד"ה דאיכא) דנו האם דעת המקשן דאף מדרבנן אין אוכל מטמא אוכל. או דס"ד דהנידון במשנה שמוסיף טומאה מדאורייתא.</w:t>
      </w:r>
    </w:p>
    <w:p w14:paraId="47233114" w14:textId="77777777" w:rsidR="00164728" w:rsidRPr="00526BAE" w:rsidRDefault="00000000" w:rsidP="00526BAE">
      <w:pPr>
        <w:bidi/>
        <w:rPr>
          <w:rFonts w:ascii="Narkisim" w:hAnsi="Narkisim" w:cs="Narkisim"/>
        </w:rPr>
      </w:pPr>
      <w:r w:rsidRPr="00526BAE">
        <w:rPr>
          <w:rFonts w:ascii="Narkisim" w:hAnsi="Narkisim" w:cs="Narkisim"/>
          <w:u w:val="single"/>
          <w:rtl/>
        </w:rPr>
        <w:t>תוד"ה דאיכא</w:t>
      </w:r>
      <w:r w:rsidRPr="00526BAE">
        <w:rPr>
          <w:rFonts w:ascii="Narkisim" w:hAnsi="Narkisim" w:cs="Narkisim"/>
          <w:rtl/>
        </w:rPr>
        <w:t>. מכאן מדקדק</w:t>
      </w:r>
      <w:r w:rsidRPr="00526BAE">
        <w:rPr>
          <w:rStyle w:val="ac"/>
          <w:rFonts w:ascii="Narkisim" w:hAnsi="Narkisim" w:cs="Narkisim"/>
          <w:rtl/>
        </w:rPr>
        <w:footnoteReference w:id="1004"/>
      </w:r>
      <w:r w:rsidRPr="00526BAE">
        <w:rPr>
          <w:rFonts w:ascii="Narkisim" w:hAnsi="Narkisim" w:cs="Narkisim"/>
          <w:rtl/>
        </w:rPr>
        <w:t xml:space="preserve"> ריב"א דמשקין מטמא בפחות מרביעית וכו'. ריב"א דקדק דאף מטמא אחרים בכל שהוא, ורק לפסול גוייה יש שיעור רביעית</w:t>
      </w:r>
      <w:r w:rsidRPr="00526BAE">
        <w:rPr>
          <w:rStyle w:val="ac"/>
          <w:rFonts w:ascii="Narkisim" w:hAnsi="Narkisim" w:cs="Narkisim"/>
          <w:rtl/>
        </w:rPr>
        <w:footnoteReference w:id="1005"/>
      </w:r>
      <w:r w:rsidRPr="00526BAE">
        <w:rPr>
          <w:rFonts w:ascii="Narkisim" w:hAnsi="Narkisim" w:cs="Narkisim"/>
          <w:rtl/>
        </w:rPr>
        <w:t xml:space="preserve">. אבל </w:t>
      </w:r>
      <w:r w:rsidRPr="00526BAE">
        <w:rPr>
          <w:rFonts w:ascii="Narkisim" w:hAnsi="Narkisim" w:cs="Narkisim"/>
          <w:b/>
          <w:bCs/>
          <w:rtl/>
        </w:rPr>
        <w:t>רש"י</w:t>
      </w:r>
      <w:r w:rsidRPr="00526BAE">
        <w:rPr>
          <w:rFonts w:ascii="Narkisim" w:hAnsi="Narkisim" w:cs="Narkisim"/>
          <w:rtl/>
        </w:rPr>
        <w:t xml:space="preserve"> </w:t>
      </w:r>
      <w:r w:rsidRPr="00526BAE">
        <w:rPr>
          <w:rFonts w:ascii="Narkisim" w:hAnsi="Narkisim" w:cs="Narkisim"/>
          <w:szCs w:val="20"/>
          <w:rtl/>
        </w:rPr>
        <w:t>(לקמן יז:)</w:t>
      </w:r>
      <w:r w:rsidRPr="00526BAE">
        <w:rPr>
          <w:rFonts w:ascii="Narkisim" w:hAnsi="Narkisim" w:cs="Narkisim"/>
          <w:rtl/>
        </w:rPr>
        <w:t xml:space="preserve"> משמע דאינו מטמא אחרים בפחות מרביעית, ודוקא לטומאת עצמן נטמא בכל שהוא. (וע' צל"ח מש"כ).</w:t>
      </w:r>
    </w:p>
    <w:p w14:paraId="2C1EA56F"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(ע"ז ל:, עירובין צט., ורבינו דוד כאן) הביאו מהגמ' (ברכות נב.) משקין אחורי הכוס מטמא, וע"כ היינו מים כל שהן. ועוד הביאו משנה (טהרות ג ב, ע' לקמן לג:) דטיפה שמן היוצא מטמא.</w:t>
      </w:r>
    </w:p>
    <w:p w14:paraId="2EBD4CA5"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תוס' ר"פ</w:t>
      </w:r>
      <w:r w:rsidRPr="00526BAE">
        <w:rPr>
          <w:rFonts w:ascii="Narkisim" w:hAnsi="Narkisim"/>
          <w:rtl/>
        </w:rPr>
        <w:t xml:space="preserve"> הק' בסוגיין איירי במקדש, ואי רק מדרבנן מטמא בכל שהוא, לא היו גוזרים במקדש. דלא גזרו טומאה דרבנן במקדש</w:t>
      </w:r>
      <w:r w:rsidRPr="00526BAE">
        <w:rPr>
          <w:rStyle w:val="ac"/>
          <w:rFonts w:ascii="Narkisim" w:hAnsi="Narkisim"/>
          <w:rtl/>
        </w:rPr>
        <w:footnoteReference w:id="1006"/>
      </w:r>
      <w:r w:rsidRPr="00526BAE">
        <w:rPr>
          <w:rFonts w:ascii="Narkisim" w:hAnsi="Narkisim"/>
          <w:rtl/>
        </w:rPr>
        <w:t>.</w:t>
      </w:r>
      <w:r w:rsidRPr="00526BAE">
        <w:rPr>
          <w:rStyle w:val="ac"/>
          <w:rFonts w:ascii="Narkisim" w:hAnsi="Narkisim"/>
          <w:rtl/>
        </w:rPr>
        <w:footnoteReference w:id="1007"/>
      </w:r>
    </w:p>
    <w:p w14:paraId="2F322E0F"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ר"ת</w:t>
      </w:r>
      <w:r w:rsidRPr="00526BAE">
        <w:rPr>
          <w:rFonts w:ascii="Narkisim" w:hAnsi="Narkisim" w:cs="Narkisim"/>
          <w:rtl/>
        </w:rPr>
        <w:t xml:space="preserve"> כת' דמ"מ מדרבנן מטמא אחרים. [וסוגיין איירי לענין דרבנן, וס"ד דאוכל אינו מטמא אוכל אף מדרבנן].</w:t>
      </w:r>
    </w:p>
    <w:p w14:paraId="331DC04E"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(חולין פז:) כת' דמטמא תרומה וקדשים בפחות מרביעית. ודוקא לחולין בעי רביעית.</w:t>
      </w:r>
    </w:p>
    <w:p w14:paraId="1767356C" w14:textId="77777777" w:rsidR="00164728" w:rsidRPr="00526BAE" w:rsidRDefault="00000000" w:rsidP="00526BAE">
      <w:pPr>
        <w:pStyle w:val="aa"/>
        <w:bidi/>
        <w:rPr>
          <w:rFonts w:ascii="Narkisim" w:hAnsi="Narkisim"/>
        </w:rPr>
      </w:pPr>
      <w:r w:rsidRPr="00526BAE">
        <w:rPr>
          <w:rFonts w:ascii="Narkisim" w:hAnsi="Narkisim"/>
          <w:u w:val="single"/>
          <w:rtl/>
        </w:rPr>
        <w:t>בא"ד ולפי' צ"ל דלא מסיק אדעתיה שאוכל מטמא אוכל אפי' מדרבנן וכו'</w:t>
      </w:r>
      <w:r w:rsidRPr="00526BAE">
        <w:rPr>
          <w:rFonts w:ascii="Narkisim" w:hAnsi="Narkisim"/>
          <w:rtl/>
        </w:rPr>
        <w:t>. וה</w:t>
      </w:r>
      <w:r w:rsidRPr="00526BAE">
        <w:rPr>
          <w:rFonts w:ascii="Narkisim" w:hAnsi="Narkisim"/>
          <w:b/>
          <w:bCs/>
          <w:rtl/>
        </w:rPr>
        <w:t>ראשונים</w:t>
      </w:r>
      <w:r w:rsidRPr="00526BAE">
        <w:rPr>
          <w:rFonts w:ascii="Narkisim" w:hAnsi="Narkisim"/>
          <w:rtl/>
        </w:rPr>
        <w:t xml:space="preserve"> (תוס' ר"פ) הק' דמפורש במשנה (חלה ב ח) דמטמא אוכל. ועוה"ק ממשנה (טהרות א)</w:t>
      </w:r>
      <w:r w:rsidRPr="00526BAE">
        <w:rPr>
          <w:rStyle w:val="ac"/>
          <w:rFonts w:ascii="Narkisim" w:hAnsi="Narkisim"/>
          <w:rtl/>
        </w:rPr>
        <w:footnoteReference w:id="1008"/>
      </w:r>
      <w:r w:rsidRPr="00526BAE">
        <w:rPr>
          <w:rFonts w:ascii="Narkisim" w:hAnsi="Narkisim"/>
          <w:rtl/>
        </w:rPr>
        <w:t>. [אבל למסקנא דהגמ' כאן ודאי דאוכל מטמא אוכל מדרבנן].</w:t>
      </w:r>
    </w:p>
    <w:p w14:paraId="6D7935D7" w14:textId="77777777" w:rsidR="00164728" w:rsidRPr="00526BAE" w:rsidRDefault="00000000" w:rsidP="00526BAE">
      <w:pPr>
        <w:pStyle w:val="aa"/>
        <w:bidi/>
        <w:rPr>
          <w:rFonts w:ascii="Narkisim" w:hAnsi="Narkisim"/>
        </w:rPr>
      </w:pPr>
      <w:r w:rsidRPr="00526BAE">
        <w:rPr>
          <w:rFonts w:ascii="Narkisim" w:hAnsi="Narkisim"/>
          <w:u w:val="single"/>
          <w:rtl/>
        </w:rPr>
        <w:t>בא"ד מ"מ משכחנא שלישי ע"י עצים ולבונה וכו'</w:t>
      </w:r>
      <w:r w:rsidRPr="00526BAE">
        <w:rPr>
          <w:rFonts w:ascii="Narkisim" w:hAnsi="Narkisim"/>
          <w:rtl/>
        </w:rPr>
        <w:t>. תוס' הק' היכי משכח"ל שלישי לטומאה, ואף מדרבנן [להך ס"ד]. וה</w:t>
      </w:r>
      <w:r w:rsidRPr="00526BAE">
        <w:rPr>
          <w:rFonts w:ascii="Narkisim" w:hAnsi="Narkisim"/>
          <w:b/>
          <w:bCs/>
          <w:rtl/>
        </w:rPr>
        <w:t>תוס</w:t>
      </w:r>
      <w:r w:rsidRPr="00526BAE">
        <w:rPr>
          <w:rFonts w:ascii="Narkisim" w:hAnsi="Narkisim"/>
          <w:rtl/>
        </w:rPr>
        <w:t xml:space="preserve">' </w:t>
      </w:r>
      <w:r w:rsidRPr="00526BAE">
        <w:rPr>
          <w:rFonts w:ascii="Narkisim" w:hAnsi="Narkisim"/>
          <w:b/>
          <w:bCs/>
          <w:rtl/>
        </w:rPr>
        <w:t>שאנץ</w:t>
      </w:r>
      <w:r w:rsidRPr="00526BAE">
        <w:rPr>
          <w:rFonts w:ascii="Narkisim" w:hAnsi="Narkisim"/>
          <w:rtl/>
        </w:rPr>
        <w:t xml:space="preserve"> כת' דמשכח"ל ע"י כלי שנטמא במשקה [דגזרו מדרבנן]. ו</w:t>
      </w:r>
      <w:r w:rsidRPr="00526BAE">
        <w:rPr>
          <w:rFonts w:ascii="Narkisim" w:hAnsi="Narkisim"/>
          <w:b/>
          <w:bCs/>
          <w:rtl/>
        </w:rPr>
        <w:t>רבינו דוד</w:t>
      </w:r>
      <w:r w:rsidRPr="00526BAE">
        <w:rPr>
          <w:rFonts w:ascii="Narkisim" w:hAnsi="Narkisim"/>
          <w:rtl/>
        </w:rPr>
        <w:t xml:space="preserve"> דחה דכלי שנטמא במשקין אין שורפין עליו תרומה [וכ"כ </w:t>
      </w:r>
      <w:r w:rsidRPr="00526BAE">
        <w:rPr>
          <w:rFonts w:ascii="Narkisim" w:hAnsi="Narkisim"/>
          <w:b/>
          <w:bCs/>
          <w:rtl/>
        </w:rPr>
        <w:t>תוס</w:t>
      </w:r>
      <w:r w:rsidRPr="00526BAE">
        <w:rPr>
          <w:rFonts w:ascii="Narkisim" w:hAnsi="Narkisim"/>
          <w:rtl/>
        </w:rPr>
        <w:t>' טו.].</w:t>
      </w:r>
    </w:p>
    <w:p w14:paraId="5E136F7E" w14:textId="77777777" w:rsidR="00164728" w:rsidRPr="00526BAE" w:rsidRDefault="00000000" w:rsidP="00526BAE">
      <w:pPr>
        <w:bidi/>
        <w:rPr>
          <w:rFonts w:ascii="Narkisim" w:hAnsi="Narkisim" w:cs="Narkisim"/>
        </w:rPr>
      </w:pPr>
      <w:r w:rsidRPr="00526BAE">
        <w:rPr>
          <w:rFonts w:ascii="Narkisim" w:hAnsi="Narkisim" w:cs="Narkisim"/>
          <w:u w:val="single"/>
          <w:rtl/>
        </w:rPr>
        <w:t>בא"ד ע"י עצים ולבונה</w:t>
      </w:r>
      <w:r w:rsidRPr="00526BAE">
        <w:rPr>
          <w:rFonts w:ascii="Narkisim" w:hAnsi="Narkisim" w:cs="Narkisim"/>
          <w:rtl/>
        </w:rPr>
        <w:t xml:space="preserve">. דחיבת הקודש מכשרת לקבל טומאה </w:t>
      </w:r>
      <w:r w:rsidRPr="00526BAE">
        <w:rPr>
          <w:rFonts w:ascii="Narkisim" w:hAnsi="Narkisim" w:cs="Narkisim"/>
          <w:szCs w:val="20"/>
          <w:rtl/>
        </w:rPr>
        <w:t>(וכדאי' חולין לו: מנחות קב: ולקמן כ.)</w:t>
      </w:r>
      <w:r w:rsidRPr="00526BAE">
        <w:rPr>
          <w:rFonts w:ascii="Narkisim" w:hAnsi="Narkisim" w:cs="Narkisim"/>
          <w:rtl/>
        </w:rPr>
        <w:t xml:space="preserve">. ואוכל מטמא לעצים, וכן עצים לאוכל. </w:t>
      </w:r>
      <w:r w:rsidRPr="00526BAE">
        <w:rPr>
          <w:rFonts w:ascii="Narkisim" w:hAnsi="Narkisim" w:cs="Narkisim"/>
          <w:szCs w:val="20"/>
          <w:rtl/>
        </w:rPr>
        <w:t xml:space="preserve">[והראשונים כת' דתלי בספק דר"ל (לקמן כ.) אי מונין ראשון </w:t>
      </w:r>
      <w:r w:rsidRPr="00526BAE">
        <w:rPr>
          <w:rFonts w:ascii="Narkisim" w:hAnsi="Narkisim" w:cs="Narkisim"/>
          <w:szCs w:val="20"/>
          <w:rtl/>
        </w:rPr>
        <w:lastRenderedPageBreak/>
        <w:t>ושני בחיבת הקודש, וכ"כ תוס' לקמן טו.</w:t>
      </w:r>
      <w:r w:rsidRPr="00526BAE">
        <w:rPr>
          <w:rStyle w:val="ac"/>
          <w:rFonts w:ascii="Narkisim" w:hAnsi="Narkisim" w:cs="Narkisim"/>
          <w:szCs w:val="20"/>
          <w:rtl/>
        </w:rPr>
        <w:footnoteReference w:id="1009"/>
      </w:r>
      <w:r w:rsidRPr="00526BAE">
        <w:rPr>
          <w:rFonts w:ascii="Narkisim" w:hAnsi="Narkisim" w:cs="Narkisim"/>
          <w:rtl/>
        </w:rPr>
        <w:t>].</w:t>
      </w:r>
    </w:p>
    <w:p w14:paraId="2AA90E50"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תוס</w:t>
      </w:r>
      <w:r w:rsidRPr="00526BAE">
        <w:rPr>
          <w:rFonts w:ascii="Narkisim" w:hAnsi="Narkisim"/>
          <w:rtl/>
        </w:rPr>
        <w:t>' (חגיגה כד.) הביאו דר' אלחנן הק' ומי עדיפא עצים מאוכל גמור דלא אהני חיבת הקודש למימני ביה ראשון ושני. ובפשוטו כוונת התוס' להק' דגדר חיבת הקודש דמשווי עצים [שאינם אוכל] כאוכלים (וכלשון הגמ' חולין לו:). ומש"ה למ"ד דאין אוכל מטמא אוכל, אף לא יטמא עצים דהוה כאוכל (וכה"ק ה</w:t>
      </w:r>
      <w:r w:rsidRPr="00526BAE">
        <w:rPr>
          <w:rFonts w:ascii="Narkisim" w:hAnsi="Narkisim"/>
          <w:b/>
          <w:bCs/>
          <w:rtl/>
        </w:rPr>
        <w:t>צל"ח</w:t>
      </w:r>
      <w:r w:rsidRPr="00526BAE">
        <w:rPr>
          <w:rFonts w:ascii="Narkisim" w:hAnsi="Narkisim"/>
          <w:rtl/>
        </w:rPr>
        <w:t xml:space="preserve"> אות מה).</w:t>
      </w:r>
    </w:p>
    <w:p w14:paraId="3296EF3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w:t>
      </w:r>
      <w:r w:rsidRPr="00526BAE">
        <w:rPr>
          <w:rFonts w:ascii="Narkisim" w:hAnsi="Narkisim"/>
          <w:szCs w:val="20"/>
          <w:rtl/>
        </w:rPr>
        <w:t>(סה)</w:t>
      </w:r>
      <w:r w:rsidRPr="00526BAE">
        <w:rPr>
          <w:rFonts w:ascii="Narkisim" w:hAnsi="Narkisim"/>
          <w:rtl/>
        </w:rPr>
        <w:t xml:space="preserve"> הביא דתוס' דידן מבואר דס"ל דגדר חיבת הקודש הו' טומאה מחודשת, ולא משום טומאת אוכלין</w:t>
      </w:r>
      <w:r w:rsidRPr="00526BAE">
        <w:rPr>
          <w:rStyle w:val="ac"/>
          <w:rFonts w:ascii="Narkisim" w:hAnsi="Narkisim"/>
          <w:rtl/>
        </w:rPr>
        <w:footnoteReference w:id="1010"/>
      </w:r>
      <w:r w:rsidRPr="00526BAE">
        <w:rPr>
          <w:rFonts w:ascii="Narkisim" w:hAnsi="Narkisim"/>
          <w:rtl/>
        </w:rPr>
        <w:t>.</w:t>
      </w:r>
    </w:p>
    <w:p w14:paraId="63644794" w14:textId="77777777" w:rsidR="00164728" w:rsidRPr="00526BAE" w:rsidRDefault="00000000" w:rsidP="00526BAE">
      <w:pPr>
        <w:pStyle w:val="a7"/>
        <w:bidi/>
        <w:rPr>
          <w:rFonts w:ascii="Narkisim" w:hAnsi="Narkisim"/>
        </w:rPr>
      </w:pPr>
      <w:r w:rsidRPr="00526BAE">
        <w:rPr>
          <w:rFonts w:ascii="Narkisim" w:hAnsi="Narkisim"/>
          <w:rtl/>
        </w:rPr>
        <w:t>אך עוה"ק ה</w:t>
      </w:r>
      <w:r w:rsidRPr="00526BAE">
        <w:rPr>
          <w:rFonts w:ascii="Narkisim" w:hAnsi="Narkisim"/>
          <w:b/>
          <w:bCs/>
          <w:rtl/>
        </w:rPr>
        <w:t>אחרונים</w:t>
      </w:r>
      <w:r w:rsidRPr="00526BAE">
        <w:rPr>
          <w:rFonts w:ascii="Narkisim" w:hAnsi="Narkisim"/>
          <w:rtl/>
        </w:rPr>
        <w:t xml:space="preserve"> א"כ אף אוכלי קודש, אמאי לא יטמא משום חיבת הקודש. ואף דאין אוכל מטמא אוכלין בגדר טומאת אוכלין, יטמא בגדר חיבת הקודש. וה</w:t>
      </w:r>
      <w:r w:rsidRPr="00526BAE">
        <w:rPr>
          <w:rFonts w:ascii="Narkisim" w:hAnsi="Narkisim"/>
          <w:b/>
          <w:bCs/>
          <w:rtl/>
        </w:rPr>
        <w:t>חזו"א</w:t>
      </w:r>
      <w:r w:rsidRPr="00526BAE">
        <w:rPr>
          <w:rFonts w:ascii="Narkisim" w:hAnsi="Narkisim"/>
          <w:rtl/>
        </w:rPr>
        <w:t xml:space="preserve"> (יד:) ביאר דזהו קו' התוס' חגיגה.</w:t>
      </w:r>
    </w:p>
    <w:p w14:paraId="191AEBDC" w14:textId="77777777" w:rsidR="00164728" w:rsidRPr="00526BAE" w:rsidRDefault="00000000" w:rsidP="00526BAE">
      <w:pPr>
        <w:pStyle w:val="a7"/>
        <w:bidi/>
        <w:rPr>
          <w:rFonts w:ascii="Narkisim" w:hAnsi="Narkisim"/>
        </w:rPr>
      </w:pPr>
      <w:r w:rsidRPr="00526BAE">
        <w:rPr>
          <w:rFonts w:ascii="Narkisim" w:hAnsi="Narkisim"/>
          <w:rtl/>
        </w:rPr>
        <w:t>אך ה</w:t>
      </w:r>
      <w:r w:rsidRPr="00526BAE">
        <w:rPr>
          <w:rFonts w:ascii="Narkisim" w:hAnsi="Narkisim"/>
          <w:b/>
          <w:bCs/>
          <w:rtl/>
        </w:rPr>
        <w:t>אחרונים</w:t>
      </w:r>
      <w:r w:rsidRPr="00526BAE">
        <w:rPr>
          <w:rFonts w:ascii="Narkisim" w:hAnsi="Narkisim"/>
          <w:rtl/>
        </w:rPr>
        <w:t xml:space="preserve"> פי' דודאי גדר חיבת הקודש משום טומאת אוכלין, אלא דהא דאין אוכל מטמא אוכל תלי' בהא דהוה מין אוכל. אבל עצים דמטמאין בטומאת אוכלין [משום חיבת הקודש], אבל הוה מין אחר, ואין בזה חסרון אוכל מטמא אוכל.</w:t>
      </w:r>
    </w:p>
    <w:p w14:paraId="38D70A66" w14:textId="77777777" w:rsidR="00164728" w:rsidRPr="00526BAE" w:rsidRDefault="00000000" w:rsidP="00526BAE">
      <w:pPr>
        <w:bidi/>
        <w:rPr>
          <w:rFonts w:ascii="Narkisim" w:hAnsi="Narkisim" w:cs="Narkisim"/>
        </w:rPr>
      </w:pPr>
      <w:r w:rsidRPr="00526BAE">
        <w:rPr>
          <w:rFonts w:ascii="Narkisim" w:hAnsi="Narkisim" w:cs="Narkisim"/>
          <w:u w:val="single"/>
          <w:rtl/>
        </w:rPr>
        <w:t>תוד"ה מאי</w:t>
      </w:r>
      <w:r w:rsidRPr="00526BAE">
        <w:rPr>
          <w:rFonts w:ascii="Narkisim" w:hAnsi="Narkisim" w:cs="Narkisim"/>
          <w:rtl/>
        </w:rPr>
        <w:t xml:space="preserve">. למ"ד אין אוכל מטמא אוכל מדאורייתא וכו'. </w:t>
      </w:r>
      <w:r w:rsidRPr="00526BAE">
        <w:rPr>
          <w:rFonts w:ascii="Narkisim" w:hAnsi="Narkisim" w:cs="Narkisim"/>
          <w:szCs w:val="20"/>
          <w:rtl/>
        </w:rPr>
        <w:t>[ואף בקדשים, א"כ אינו מוסיף טומאה דאורייתא. ואילו הכא מוסיף טומאה דאורייתא {מחמת הנר} אטומאתו</w:t>
      </w:r>
      <w:r w:rsidRPr="00526BAE">
        <w:rPr>
          <w:rFonts w:ascii="Narkisim" w:hAnsi="Narkisim" w:cs="Narkisim"/>
          <w:rtl/>
        </w:rPr>
        <w:t xml:space="preserve">]. והגמ' כאן קאי למ"ד דאוכל מטמא אוכל [בתרומה וקדשים]. ועוד תי' </w:t>
      </w:r>
      <w:r w:rsidRPr="00526BAE">
        <w:rPr>
          <w:rFonts w:ascii="Narkisim" w:hAnsi="Narkisim" w:cs="Narkisim"/>
          <w:b/>
          <w:bCs/>
          <w:rtl/>
        </w:rPr>
        <w:t>רבינו</w:t>
      </w:r>
      <w:r w:rsidRPr="00526BAE">
        <w:rPr>
          <w:rFonts w:ascii="Narkisim" w:hAnsi="Narkisim" w:cs="Narkisim"/>
          <w:rtl/>
        </w:rPr>
        <w:t xml:space="preserve"> </w:t>
      </w:r>
      <w:r w:rsidRPr="00526BAE">
        <w:rPr>
          <w:rFonts w:ascii="Narkisim" w:hAnsi="Narkisim" w:cs="Narkisim"/>
          <w:b/>
          <w:bCs/>
          <w:rtl/>
        </w:rPr>
        <w:t>דוד</w:t>
      </w:r>
      <w:r w:rsidRPr="00526BAE">
        <w:rPr>
          <w:rFonts w:ascii="Narkisim" w:hAnsi="Narkisim" w:cs="Narkisim"/>
          <w:rtl/>
        </w:rPr>
        <w:t xml:space="preserve"> דלעיל מוסיף טומאה דרבנן אטומאה דרבנן. ואילו הכא מוסיף טומאה דאורייתא אטומאה דאורייתא [דטבול יום הוה דאורייתא]. ומקשה הגמ' מאי קמ"ל, דאי רשאי להוסיף דרבנן אדרבנן. אף יהא רשאי להוסיף טומאה דאוריתא, בדבר שכבר פסול מדאורייתא.</w:t>
      </w:r>
    </w:p>
    <w:p w14:paraId="2CB6BCBA" w14:textId="77777777" w:rsidR="00164728" w:rsidRPr="00526BAE" w:rsidRDefault="00000000" w:rsidP="00526BAE">
      <w:pPr>
        <w:pStyle w:val="3"/>
        <w:bidi/>
        <w:rPr>
          <w:rFonts w:ascii="Narkisim" w:hAnsi="Narkisim"/>
        </w:rPr>
      </w:pPr>
      <w:r w:rsidRPr="00526BAE">
        <w:rPr>
          <w:rFonts w:ascii="Narkisim" w:hAnsi="Narkisim"/>
          <w:rtl/>
        </w:rPr>
        <w:t>דף יד:</w:t>
      </w:r>
    </w:p>
    <w:p w14:paraId="797304F5" w14:textId="77777777" w:rsidR="00164728" w:rsidRPr="00526BAE" w:rsidRDefault="00000000" w:rsidP="00526BAE">
      <w:pPr>
        <w:bidi/>
        <w:rPr>
          <w:rFonts w:ascii="Narkisim" w:hAnsi="Narkisim" w:cs="Narkisim"/>
        </w:rPr>
      </w:pPr>
      <w:r w:rsidRPr="00526BAE">
        <w:rPr>
          <w:rFonts w:ascii="Narkisim" w:hAnsi="Narkisim" w:cs="Narkisim"/>
          <w:u w:val="single"/>
          <w:rtl/>
        </w:rPr>
        <w:t>חרב ה"ה כחלל</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מתכת שנגע במת ה"ה אבי אבות הטומאה</w:t>
      </w:r>
      <w:r w:rsidRPr="00526BAE">
        <w:rPr>
          <w:rStyle w:val="ac"/>
          <w:rFonts w:ascii="Narkisim" w:hAnsi="Narkisim" w:cs="Narkisim"/>
          <w:rtl/>
        </w:rPr>
        <w:footnoteReference w:id="1011"/>
      </w:r>
      <w:r w:rsidRPr="00526BAE">
        <w:rPr>
          <w:rFonts w:ascii="Narkisim" w:hAnsi="Narkisim" w:cs="Narkisim"/>
          <w:rtl/>
        </w:rPr>
        <w:t>, כמת עצמו. והנר</w:t>
      </w:r>
      <w:r w:rsidRPr="00526BAE">
        <w:rPr>
          <w:rStyle w:val="ac"/>
          <w:rFonts w:ascii="Narkisim" w:hAnsi="Narkisim" w:cs="Narkisim"/>
          <w:rtl/>
        </w:rPr>
        <w:footnoteReference w:id="1012"/>
      </w:r>
      <w:r w:rsidRPr="00526BAE">
        <w:rPr>
          <w:rFonts w:ascii="Narkisim" w:hAnsi="Narkisim" w:cs="Narkisim"/>
          <w:rtl/>
        </w:rPr>
        <w:t xml:space="preserve"> הוה אב הטומאה [ולא ראשון]. והשמן נעשית ראשון לטומאה. ומבואר במשנה (ריש אהלות) דאף כלי שנגע באדם טמא מת, נעשה אב הטומאה</w:t>
      </w:r>
      <w:r w:rsidRPr="00526BAE">
        <w:rPr>
          <w:rStyle w:val="ac"/>
          <w:rFonts w:ascii="Narkisim" w:hAnsi="Narkisim" w:cs="Narkisim"/>
          <w:rtl/>
        </w:rPr>
        <w:footnoteReference w:id="1013"/>
      </w:r>
      <w:r w:rsidRPr="00526BAE">
        <w:rPr>
          <w:rFonts w:ascii="Narkisim" w:hAnsi="Narkisim" w:cs="Narkisim"/>
          <w:rtl/>
        </w:rPr>
        <w:t xml:space="preserve"> [וטמא ז', וצריך הזאה שלישי ושביעי</w:t>
      </w:r>
      <w:r w:rsidRPr="00526BAE">
        <w:rPr>
          <w:rStyle w:val="ac"/>
          <w:rFonts w:ascii="Narkisim" w:hAnsi="Narkisim" w:cs="Narkisim"/>
          <w:rtl/>
        </w:rPr>
        <w:footnoteReference w:id="1014"/>
      </w:r>
      <w:r w:rsidRPr="00526BAE">
        <w:rPr>
          <w:rFonts w:ascii="Narkisim" w:hAnsi="Narkisim" w:cs="Narkisim"/>
          <w:rtl/>
        </w:rPr>
        <w:t>]. וכדין חרב כחלל, שאינו יורד בדרגת טומאה.</w:t>
      </w:r>
    </w:p>
    <w:p w14:paraId="4C921F98" w14:textId="77777777" w:rsidR="00164728" w:rsidRPr="00526BAE" w:rsidRDefault="00000000" w:rsidP="00526BAE">
      <w:pPr>
        <w:pStyle w:val="aa"/>
        <w:bidi/>
        <w:rPr>
          <w:rFonts w:ascii="Narkisim" w:hAnsi="Narkisim"/>
        </w:rPr>
      </w:pPr>
      <w:r w:rsidRPr="00526BAE">
        <w:rPr>
          <w:rFonts w:ascii="Narkisim" w:hAnsi="Narkisim"/>
          <w:rtl/>
        </w:rPr>
        <w:t>ומשמע ברש"י דדוקא במתכת אמרי' דחרב כחלל. ונח' בזה ה</w:t>
      </w:r>
      <w:r w:rsidRPr="00526BAE">
        <w:rPr>
          <w:rFonts w:ascii="Narkisim" w:hAnsi="Narkisim"/>
          <w:b/>
          <w:bCs/>
          <w:rtl/>
        </w:rPr>
        <w:t>ראשונים</w:t>
      </w:r>
      <w:r w:rsidRPr="00526BAE">
        <w:rPr>
          <w:rFonts w:ascii="Narkisim" w:hAnsi="Narkisim"/>
          <w:rtl/>
        </w:rPr>
        <w:t xml:space="preserve"> (ע' ר"ש אהלות א ב, תוס' נזיר נד:, רמב"ם טומ"מ ה ב ויג, רמב"ן ב"ב כ: ועוד) אי אמרי' חרב כחלל דוקא במתכת, או בכל כלי [מלבד כלי חרס].</w:t>
      </w:r>
    </w:p>
    <w:p w14:paraId="1CD2D5F9"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כת' דהכא נקט נר מתכת, דדרך לעשות נר מחרס או מתכת, ולא בשאר מינים.</w:t>
      </w:r>
    </w:p>
    <w:p w14:paraId="5F677D6F" w14:textId="77777777" w:rsidR="00164728" w:rsidRPr="00526BAE" w:rsidRDefault="00000000" w:rsidP="00526BAE">
      <w:pPr>
        <w:pStyle w:val="a7"/>
        <w:bidi/>
        <w:rPr>
          <w:rFonts w:ascii="Narkisim" w:hAnsi="Narkisim"/>
        </w:rPr>
      </w:pPr>
      <w:r w:rsidRPr="00526BAE">
        <w:rPr>
          <w:rFonts w:ascii="Narkisim" w:hAnsi="Narkisim"/>
          <w:rtl/>
        </w:rPr>
        <w:t xml:space="preserve">ודעת </w:t>
      </w:r>
      <w:r w:rsidRPr="00526BAE">
        <w:rPr>
          <w:rFonts w:ascii="Narkisim" w:hAnsi="Narkisim"/>
          <w:b/>
          <w:bCs/>
          <w:rtl/>
        </w:rPr>
        <w:t>רש"י</w:t>
      </w:r>
      <w:r w:rsidRPr="00526BAE">
        <w:rPr>
          <w:rFonts w:ascii="Narkisim" w:hAnsi="Narkisim"/>
          <w:rtl/>
        </w:rPr>
        <w:t xml:space="preserve"> </w:t>
      </w:r>
      <w:r w:rsidRPr="00526BAE">
        <w:rPr>
          <w:rFonts w:ascii="Narkisim" w:hAnsi="Narkisim"/>
          <w:szCs w:val="20"/>
          <w:rtl/>
        </w:rPr>
        <w:t>(חולין ג.)</w:t>
      </w:r>
      <w:r w:rsidRPr="00526BAE">
        <w:rPr>
          <w:rFonts w:ascii="Narkisim" w:hAnsi="Narkisim"/>
          <w:rtl/>
        </w:rPr>
        <w:t xml:space="preserve"> דדוקא כלי שנגע בטמא מת נתחדש דחרב כחלל, אבל ראשון לטומאה </w:t>
      </w:r>
      <w:r w:rsidRPr="00526BAE">
        <w:rPr>
          <w:rFonts w:ascii="Narkisim" w:hAnsi="Narkisim"/>
          <w:szCs w:val="20"/>
          <w:rtl/>
        </w:rPr>
        <w:t>[אף שבא מכח המת]</w:t>
      </w:r>
      <w:r w:rsidRPr="00526BAE">
        <w:rPr>
          <w:rFonts w:ascii="Narkisim" w:hAnsi="Narkisim"/>
          <w:rtl/>
        </w:rPr>
        <w:t xml:space="preserve"> אינו מטמא כלים. אבל דעת </w:t>
      </w:r>
      <w:r w:rsidRPr="00526BAE">
        <w:rPr>
          <w:rFonts w:ascii="Narkisim" w:hAnsi="Narkisim"/>
          <w:b/>
          <w:bCs/>
          <w:rtl/>
        </w:rPr>
        <w:t>ר"ח</w:t>
      </w:r>
      <w:r w:rsidRPr="00526BAE">
        <w:rPr>
          <w:rFonts w:ascii="Narkisim" w:hAnsi="Narkisim"/>
          <w:rtl/>
        </w:rPr>
        <w:t xml:space="preserve"> </w:t>
      </w:r>
      <w:r w:rsidRPr="00526BAE">
        <w:rPr>
          <w:rFonts w:ascii="Narkisim" w:hAnsi="Narkisim"/>
          <w:szCs w:val="20"/>
          <w:rtl/>
        </w:rPr>
        <w:t>(חולין ב:, הו' ברמב"ן שם)</w:t>
      </w:r>
      <w:r w:rsidRPr="00526BAE">
        <w:rPr>
          <w:rFonts w:ascii="Narkisim" w:hAnsi="Narkisim"/>
          <w:rtl/>
        </w:rPr>
        <w:t xml:space="preserve"> דאף כלי שנוגע </w:t>
      </w:r>
      <w:r w:rsidRPr="00526BAE">
        <w:rPr>
          <w:rFonts w:ascii="Narkisim" w:hAnsi="Narkisim"/>
          <w:rtl/>
        </w:rPr>
        <w:lastRenderedPageBreak/>
        <w:t>בראשון עושה ראשון, דאמרי' דחרב כחלל</w:t>
      </w:r>
      <w:r w:rsidRPr="00526BAE">
        <w:rPr>
          <w:rStyle w:val="ac"/>
          <w:rFonts w:ascii="Narkisim" w:hAnsi="Narkisim"/>
          <w:szCs w:val="20"/>
          <w:rtl/>
        </w:rPr>
        <w:footnoteReference w:id="1015"/>
      </w:r>
      <w:r w:rsidRPr="00526BAE">
        <w:rPr>
          <w:rFonts w:ascii="Narkisim" w:hAnsi="Narkisim"/>
          <w:rtl/>
        </w:rPr>
        <w:t>.</w:t>
      </w:r>
    </w:p>
    <w:p w14:paraId="2043EC3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הק' שלא מצינו ראשון שמטמא כלי. וה</w:t>
      </w:r>
      <w:r w:rsidRPr="00526BAE">
        <w:rPr>
          <w:rFonts w:ascii="Narkisim" w:hAnsi="Narkisim"/>
          <w:b/>
          <w:bCs/>
          <w:rtl/>
        </w:rPr>
        <w:t>קובה"ע</w:t>
      </w:r>
      <w:r w:rsidRPr="00526BAE">
        <w:rPr>
          <w:rFonts w:ascii="Narkisim" w:hAnsi="Narkisim"/>
          <w:rtl/>
        </w:rPr>
        <w:t xml:space="preserve"> (יט ו, וקוב"ש סז) חקר בהא דכלי אינו נטמא אלא מאב הטומאה, אי בעינן אב הטומאה לטמא כלים</w:t>
      </w:r>
      <w:r w:rsidRPr="00526BAE">
        <w:rPr>
          <w:rStyle w:val="ac"/>
          <w:rFonts w:ascii="Narkisim" w:hAnsi="Narkisim"/>
          <w:rtl/>
        </w:rPr>
        <w:footnoteReference w:id="1016"/>
      </w:r>
      <w:r w:rsidRPr="00526BAE">
        <w:rPr>
          <w:rFonts w:ascii="Narkisim" w:hAnsi="Narkisim"/>
          <w:rtl/>
        </w:rPr>
        <w:t>. או דכלי אינו נעשה שני טומאה. והביא דמדברי ר"ח מבואר דאף דהמטמא אינו אב הטומאה, כיון דהכלי נטמא להיות ראשון. כה"ג אפשר לכלי לקבל טומאה גם מראשון</w:t>
      </w:r>
      <w:r w:rsidRPr="00526BAE">
        <w:rPr>
          <w:rStyle w:val="ac"/>
          <w:rFonts w:ascii="Narkisim" w:hAnsi="Narkisim"/>
          <w:rtl/>
        </w:rPr>
        <w:footnoteReference w:id="1017"/>
      </w:r>
      <w:r w:rsidRPr="00526BAE">
        <w:rPr>
          <w:rFonts w:ascii="Narkisim" w:hAnsi="Narkisim"/>
          <w:rtl/>
        </w:rPr>
        <w:t>.</w:t>
      </w:r>
    </w:p>
    <w:p w14:paraId="68C981C5" w14:textId="77777777" w:rsidR="00164728" w:rsidRPr="00526BAE" w:rsidRDefault="00000000" w:rsidP="00526BAE">
      <w:pPr>
        <w:bidi/>
        <w:rPr>
          <w:rFonts w:ascii="Narkisim" w:hAnsi="Narkisim" w:cs="Narkisim"/>
        </w:rPr>
      </w:pPr>
      <w:r w:rsidRPr="00526BAE">
        <w:rPr>
          <w:rFonts w:ascii="Narkisim" w:hAnsi="Narkisim" w:cs="Narkisim"/>
          <w:u w:val="single"/>
          <w:rtl/>
        </w:rPr>
        <w:t>תוד"ה ואילו</w:t>
      </w:r>
      <w:r w:rsidRPr="00526BAE">
        <w:rPr>
          <w:rFonts w:ascii="Narkisim" w:hAnsi="Narkisim" w:cs="Narkisim"/>
          <w:rtl/>
        </w:rPr>
        <w:t xml:space="preserve">. אע"ג דשלישי של תרומה מטמא הקודש וכו'. וכוונת התוס' להק' דאין חילוק בין שלישי של תרומה לשלישי של קודש, ושניהם אינם פוסלים תרומה, ומטמאין קודש. </w:t>
      </w:r>
      <w:r w:rsidRPr="00526BAE">
        <w:rPr>
          <w:rFonts w:ascii="Narkisim" w:hAnsi="Narkisim" w:cs="Narkisim"/>
          <w:szCs w:val="20"/>
          <w:rtl/>
        </w:rPr>
        <w:t>[והא דתרומה נקרא 'פסול', משום דאינו מטמא במינו</w:t>
      </w:r>
      <w:r w:rsidRPr="00526BAE">
        <w:rPr>
          <w:rStyle w:val="ac"/>
          <w:rFonts w:ascii="Narkisim" w:hAnsi="Narkisim" w:cs="Narkisim"/>
          <w:szCs w:val="20"/>
          <w:rtl/>
        </w:rPr>
        <w:footnoteReference w:id="1018"/>
      </w:r>
      <w:r w:rsidRPr="00526BAE">
        <w:rPr>
          <w:rFonts w:ascii="Narkisim" w:hAnsi="Narkisim" w:cs="Narkisim"/>
          <w:szCs w:val="20"/>
          <w:rtl/>
        </w:rPr>
        <w:t xml:space="preserve">, וכ"כ </w:t>
      </w:r>
      <w:r w:rsidRPr="00526BAE">
        <w:rPr>
          <w:rFonts w:ascii="Narkisim" w:hAnsi="Narkisim" w:cs="Narkisim"/>
          <w:b/>
          <w:bCs/>
          <w:szCs w:val="20"/>
          <w:rtl/>
        </w:rPr>
        <w:t>תוס</w:t>
      </w:r>
      <w:r w:rsidRPr="00526BAE">
        <w:rPr>
          <w:rFonts w:ascii="Narkisim" w:hAnsi="Narkisim" w:cs="Narkisim"/>
          <w:szCs w:val="20"/>
          <w:rtl/>
        </w:rPr>
        <w:t>' חולין פח. בתי' הב'</w:t>
      </w:r>
      <w:r w:rsidRPr="00526BAE">
        <w:rPr>
          <w:rFonts w:ascii="Narkisim" w:hAnsi="Narkisim" w:cs="Narkisim"/>
          <w:rtl/>
        </w:rPr>
        <w:t>].</w:t>
      </w:r>
    </w:p>
    <w:p w14:paraId="15845E93"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תוס</w:t>
      </w:r>
      <w:r w:rsidRPr="00526BAE">
        <w:rPr>
          <w:rFonts w:ascii="Narkisim" w:hAnsi="Narkisim"/>
          <w:rtl/>
        </w:rPr>
        <w:t xml:space="preserve">' </w:t>
      </w:r>
      <w:r w:rsidRPr="00526BAE">
        <w:rPr>
          <w:rFonts w:ascii="Narkisim" w:hAnsi="Narkisim"/>
          <w:szCs w:val="20"/>
          <w:rtl/>
        </w:rPr>
        <w:t>(חגיגה כ.)</w:t>
      </w:r>
      <w:r w:rsidRPr="00526BAE">
        <w:rPr>
          <w:rFonts w:ascii="Narkisim" w:hAnsi="Narkisim"/>
          <w:rtl/>
        </w:rPr>
        <w:t xml:space="preserve"> כת' דשלישי בתרומה אינו מטמא קודש להיות רביעי</w:t>
      </w:r>
      <w:r w:rsidRPr="00526BAE">
        <w:rPr>
          <w:rStyle w:val="ac"/>
          <w:rFonts w:ascii="Narkisim" w:hAnsi="Narkisim"/>
          <w:rtl/>
        </w:rPr>
        <w:footnoteReference w:id="1019"/>
      </w:r>
      <w:r w:rsidRPr="00526BAE">
        <w:rPr>
          <w:rFonts w:ascii="Narkisim" w:hAnsi="Narkisim"/>
          <w:rtl/>
        </w:rPr>
        <w:t>. וכן דייקו ה</w:t>
      </w:r>
      <w:r w:rsidRPr="00526BAE">
        <w:rPr>
          <w:rFonts w:ascii="Narkisim" w:hAnsi="Narkisim"/>
          <w:b/>
          <w:bCs/>
          <w:rtl/>
        </w:rPr>
        <w:t>אחרונים</w:t>
      </w:r>
      <w:r w:rsidRPr="00526BAE">
        <w:rPr>
          <w:rFonts w:ascii="Narkisim" w:hAnsi="Narkisim"/>
          <w:rtl/>
        </w:rPr>
        <w:t xml:space="preserve"> מ</w:t>
      </w:r>
      <w:r w:rsidRPr="00526BAE">
        <w:rPr>
          <w:rFonts w:ascii="Narkisim" w:hAnsi="Narkisim"/>
          <w:b/>
          <w:bCs/>
          <w:rtl/>
        </w:rPr>
        <w:t>רש"י</w:t>
      </w:r>
      <w:r w:rsidRPr="00526BAE">
        <w:rPr>
          <w:rFonts w:ascii="Narkisim" w:hAnsi="Narkisim"/>
          <w:rtl/>
        </w:rPr>
        <w:t xml:space="preserve"> בסוגיין. וצ"ע מהמשנה (טהרות ב ז). ו</w:t>
      </w:r>
      <w:r w:rsidRPr="00526BAE">
        <w:rPr>
          <w:rFonts w:ascii="Narkisim" w:hAnsi="Narkisim"/>
          <w:b/>
          <w:bCs/>
          <w:rtl/>
        </w:rPr>
        <w:t>תוס</w:t>
      </w:r>
      <w:r w:rsidRPr="00526BAE">
        <w:rPr>
          <w:rFonts w:ascii="Narkisim" w:hAnsi="Narkisim"/>
          <w:rtl/>
        </w:rPr>
        <w:t xml:space="preserve">' </w:t>
      </w:r>
      <w:r w:rsidRPr="00526BAE">
        <w:rPr>
          <w:rFonts w:ascii="Narkisim" w:hAnsi="Narkisim"/>
          <w:szCs w:val="20"/>
          <w:rtl/>
        </w:rPr>
        <w:t>(חולין פח. בתי' הב')</w:t>
      </w:r>
      <w:r w:rsidRPr="00526BAE">
        <w:rPr>
          <w:rFonts w:ascii="Narkisim" w:hAnsi="Narkisim"/>
          <w:rtl/>
        </w:rPr>
        <w:t xml:space="preserve"> כת' די"ל דטבול יום שפסל משקין תרומה, דדוקא מדרבנן מטמא קודש. ואילו בסוגיין קאי מדאורייתא דאינו מטמא.</w:t>
      </w:r>
    </w:p>
    <w:p w14:paraId="122CF87C" w14:textId="77777777" w:rsidR="00164728" w:rsidRPr="00526BAE" w:rsidRDefault="00000000" w:rsidP="00526BAE">
      <w:pPr>
        <w:bidi/>
        <w:rPr>
          <w:rFonts w:ascii="Narkisim" w:hAnsi="Narkisim" w:cs="Narkisim"/>
        </w:rPr>
      </w:pPr>
      <w:r w:rsidRPr="00526BAE">
        <w:rPr>
          <w:rFonts w:ascii="Narkisim" w:hAnsi="Narkisim" w:cs="Narkisim"/>
          <w:u w:val="single"/>
          <w:rtl/>
        </w:rPr>
        <w:t>בא"ד אור"י דמגע טבול יום לא חשיב שלישי</w:t>
      </w:r>
      <w:r w:rsidRPr="00526BAE">
        <w:rPr>
          <w:rFonts w:ascii="Narkisim" w:hAnsi="Narkisim" w:cs="Narkisim"/>
          <w:rtl/>
        </w:rPr>
        <w:t>. נח' התנאים (מעילה ח וסוטה כט: ובתוספתא טהרות) דדעת אבא שאול דטבול יום שנוגע בקדש נעשית ראשון</w:t>
      </w:r>
      <w:r w:rsidRPr="00526BAE">
        <w:rPr>
          <w:rStyle w:val="ac"/>
          <w:rFonts w:ascii="Narkisim" w:hAnsi="Narkisim" w:cs="Narkisim"/>
          <w:rtl/>
        </w:rPr>
        <w:footnoteReference w:id="1020"/>
      </w:r>
      <w:r w:rsidRPr="00526BAE">
        <w:rPr>
          <w:rFonts w:ascii="Narkisim" w:hAnsi="Narkisim" w:cs="Narkisim"/>
          <w:rtl/>
        </w:rPr>
        <w:t>. ודעת ר' מאיר דמטמא את הקודש, ופוסל את התרומה [דעושה את מגעו שלישי]. וחכמים אומרים דפוסל משקה ואוכלי תרומה וקודש, ואינו עושה רביעי. ותוס' כת' דר"ע ס"ל כרבנן, דשלישי מחמת טבול יום קיל, ואינו פוסל הקדש.</w:t>
      </w:r>
    </w:p>
    <w:p w14:paraId="624560AC" w14:textId="77777777" w:rsidR="00164728" w:rsidRPr="00526BAE" w:rsidRDefault="00000000" w:rsidP="00526BAE">
      <w:pPr>
        <w:bidi/>
        <w:rPr>
          <w:rFonts w:ascii="Narkisim" w:hAnsi="Narkisim" w:cs="Narkisim"/>
        </w:rPr>
      </w:pPr>
      <w:r w:rsidRPr="00526BAE">
        <w:rPr>
          <w:rFonts w:ascii="Narkisim" w:hAnsi="Narkisim" w:cs="Narkisim"/>
          <w:u w:val="single"/>
          <w:rtl/>
        </w:rPr>
        <w:t>אמר רבא ש"מ קסבר ר"ע טומאת משקין לטמא אחרים מדאורייתא, דאי ס"ד דרבנן למאי מהניא וכו' הא פסיל וקאי</w:t>
      </w:r>
      <w:r w:rsidRPr="00526BAE">
        <w:rPr>
          <w:rFonts w:ascii="Narkisim" w:hAnsi="Narkisim" w:cs="Narkisim"/>
          <w:rtl/>
        </w:rPr>
        <w:t>. מבואר דאין חומר במה שמוסיף עליו טומאה חמורה היכא דאינו מטמא אחרים. ולא אמרי' דנוסף עליו טומאה חמורה, כיון דאין נפק"מ בדבר.</w:t>
      </w:r>
    </w:p>
    <w:p w14:paraId="1A9A8618"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חזו"א</w:t>
      </w:r>
      <w:r w:rsidRPr="00526BAE">
        <w:rPr>
          <w:rFonts w:ascii="Narkisim" w:hAnsi="Narkisim"/>
          <w:rtl/>
        </w:rPr>
        <w:t xml:space="preserve"> (קכד כאן) חקר למ"ד דמשקין אינו מטמא אחרים, אם הוא משום שקלישא טומאתה. או גזיה"כ דאינו מטמא אחרים. וכת' החזו"א דלכאו' מראיית רבא מוכח דהוה קלישות בטומאה.</w:t>
      </w:r>
    </w:p>
    <w:p w14:paraId="351717DE" w14:textId="77777777" w:rsidR="00164728" w:rsidRPr="00526BAE" w:rsidRDefault="00000000" w:rsidP="00526BAE">
      <w:pPr>
        <w:pStyle w:val="aa"/>
        <w:bidi/>
        <w:rPr>
          <w:rFonts w:ascii="Narkisim" w:hAnsi="Narkisim"/>
        </w:rPr>
      </w:pPr>
      <w:r w:rsidRPr="00526BAE">
        <w:rPr>
          <w:rFonts w:ascii="Narkisim" w:hAnsi="Narkisim"/>
          <w:u w:val="single"/>
          <w:rtl/>
        </w:rPr>
        <w:t>שם. קסבר ר"ע משקין לטמא אחרים מדאורייתא</w:t>
      </w:r>
      <w:r w:rsidRPr="00526BAE">
        <w:rPr>
          <w:rFonts w:ascii="Narkisim" w:hAnsi="Narkisim"/>
          <w:rtl/>
        </w:rPr>
        <w:t>. בגמ' (לקמן יח.) מבואר דר"ע (סוטה כז:) דרש יטמא יטמא אחרים, ולשיטתו אי ילפי' טומאת משקין מקרא ד'כל משקה וגו' יטמא' (וכדלקמן טז.), א"כ ע"כ מטמא אחרים</w:t>
      </w:r>
      <w:r w:rsidRPr="00526BAE">
        <w:rPr>
          <w:rStyle w:val="ac"/>
          <w:rFonts w:ascii="Narkisim" w:hAnsi="Narkisim"/>
          <w:rtl/>
        </w:rPr>
        <w:footnoteReference w:id="1021"/>
      </w:r>
      <w:r w:rsidRPr="00526BAE">
        <w:rPr>
          <w:rFonts w:ascii="Narkisim" w:hAnsi="Narkisim"/>
          <w:rtl/>
        </w:rPr>
        <w:t>.</w:t>
      </w:r>
    </w:p>
    <w:p w14:paraId="51FB6E9F" w14:textId="77777777" w:rsidR="00164728" w:rsidRPr="00526BAE" w:rsidRDefault="00000000" w:rsidP="00526BAE">
      <w:pPr>
        <w:pStyle w:val="aa"/>
        <w:bidi/>
        <w:rPr>
          <w:rFonts w:ascii="Narkisim" w:hAnsi="Narkisim"/>
        </w:rPr>
      </w:pPr>
      <w:r w:rsidRPr="00526BAE">
        <w:rPr>
          <w:rFonts w:ascii="Narkisim" w:hAnsi="Narkisim"/>
          <w:u w:val="single"/>
          <w:rtl/>
        </w:rPr>
        <w:t>אי מדרבנן וכו'</w:t>
      </w:r>
      <w:r w:rsidRPr="00526BAE">
        <w:rPr>
          <w:rFonts w:ascii="Narkisim" w:hAnsi="Narkisim"/>
          <w:rtl/>
        </w:rPr>
        <w:t>. ה</w:t>
      </w:r>
      <w:r w:rsidRPr="00526BAE">
        <w:rPr>
          <w:rFonts w:ascii="Narkisim" w:hAnsi="Narkisim"/>
          <w:b/>
          <w:bCs/>
          <w:rtl/>
        </w:rPr>
        <w:t>טור"א</w:t>
      </w:r>
      <w:r w:rsidRPr="00526BAE">
        <w:rPr>
          <w:rFonts w:ascii="Narkisim" w:hAnsi="Narkisim"/>
          <w:rtl/>
        </w:rPr>
        <w:t xml:space="preserve"> (מגילה יט:, צויין בגהש"ס) הק' דנימא דמעיקרא היה טמא בתרי דרבנן, ומוסיף טומאה לטמאותו בחד דרבנן. והוכיח דכל בדרבנן אין חילוק בין חד דרבנן לתרי דרבנן</w:t>
      </w:r>
      <w:r w:rsidRPr="00526BAE">
        <w:rPr>
          <w:rStyle w:val="ac"/>
          <w:rFonts w:ascii="Narkisim" w:hAnsi="Narkisim"/>
          <w:rtl/>
        </w:rPr>
        <w:footnoteReference w:id="1022"/>
      </w:r>
      <w:r w:rsidRPr="00526BAE">
        <w:rPr>
          <w:rFonts w:ascii="Narkisim" w:hAnsi="Narkisim"/>
          <w:rtl/>
        </w:rPr>
        <w:t>.</w:t>
      </w:r>
    </w:p>
    <w:p w14:paraId="35CFB4D6" w14:textId="77777777" w:rsidR="00164728" w:rsidRPr="00526BAE" w:rsidRDefault="00000000" w:rsidP="00526BAE">
      <w:pPr>
        <w:bidi/>
        <w:rPr>
          <w:rFonts w:ascii="Narkisim" w:hAnsi="Narkisim" w:cs="Narkisim"/>
        </w:rPr>
      </w:pPr>
      <w:r w:rsidRPr="00526BAE">
        <w:rPr>
          <w:rFonts w:ascii="Narkisim" w:hAnsi="Narkisim" w:cs="Narkisim"/>
          <w:u w:val="single"/>
          <w:rtl/>
        </w:rPr>
        <w:t>תוד"ה אפילו</w:t>
      </w:r>
      <w:r w:rsidRPr="00526BAE">
        <w:rPr>
          <w:rFonts w:ascii="Narkisim" w:hAnsi="Narkisim" w:cs="Narkisim"/>
          <w:rtl/>
        </w:rPr>
        <w:t xml:space="preserve">. אור"ת דהתם איירי בנקרש ואח"כ נימוח. </w:t>
      </w:r>
      <w:r w:rsidRPr="00526BAE">
        <w:rPr>
          <w:rFonts w:ascii="Narkisim" w:hAnsi="Narkisim" w:cs="Narkisim"/>
          <w:b/>
          <w:bCs/>
          <w:rtl/>
        </w:rPr>
        <w:t>תוס</w:t>
      </w:r>
      <w:r w:rsidRPr="00526BAE">
        <w:rPr>
          <w:rFonts w:ascii="Narkisim" w:hAnsi="Narkisim" w:cs="Narkisim"/>
          <w:rtl/>
        </w:rPr>
        <w:t xml:space="preserve">' (עירובין עא: ומנחות לא.) הביאו בשם </w:t>
      </w:r>
      <w:r w:rsidRPr="00526BAE">
        <w:rPr>
          <w:rFonts w:ascii="Narkisim" w:hAnsi="Narkisim" w:cs="Narkisim"/>
          <w:b/>
          <w:bCs/>
          <w:rtl/>
        </w:rPr>
        <w:t>ר"ת</w:t>
      </w:r>
      <w:r w:rsidRPr="00526BAE">
        <w:rPr>
          <w:rFonts w:ascii="Narkisim" w:hAnsi="Narkisim" w:cs="Narkisim"/>
          <w:rtl/>
        </w:rPr>
        <w:t xml:space="preserve"> דנח' (במשנה שם) בשמן קרוש, אי יש ע"ז שם משקה. אך </w:t>
      </w:r>
      <w:r w:rsidRPr="00526BAE">
        <w:rPr>
          <w:rFonts w:ascii="Narkisim" w:hAnsi="Narkisim" w:cs="Narkisim"/>
          <w:b/>
          <w:bCs/>
          <w:rtl/>
        </w:rPr>
        <w:t>תוס</w:t>
      </w:r>
      <w:r w:rsidRPr="00526BAE">
        <w:rPr>
          <w:rFonts w:ascii="Narkisim" w:hAnsi="Narkisim" w:cs="Narkisim"/>
          <w:rtl/>
        </w:rPr>
        <w:t xml:space="preserve">' (כאן, ובתוס' </w:t>
      </w:r>
      <w:r w:rsidRPr="00526BAE">
        <w:rPr>
          <w:rFonts w:ascii="Narkisim" w:hAnsi="Narkisim" w:cs="Narkisim"/>
          <w:rtl/>
        </w:rPr>
        <w:lastRenderedPageBreak/>
        <w:t>שאנץ) כת' דאיירי בנקרש וחזר ונימוח</w:t>
      </w:r>
      <w:r w:rsidRPr="00526BAE">
        <w:rPr>
          <w:rStyle w:val="ac"/>
          <w:rFonts w:ascii="Narkisim" w:hAnsi="Narkisim" w:cs="Narkisim"/>
          <w:rtl/>
        </w:rPr>
        <w:footnoteReference w:id="1023"/>
      </w:r>
      <w:r w:rsidRPr="00526BAE">
        <w:rPr>
          <w:rFonts w:ascii="Narkisim" w:hAnsi="Narkisim" w:cs="Narkisim"/>
          <w:rtl/>
        </w:rPr>
        <w:t>.</w:t>
      </w:r>
    </w:p>
    <w:p w14:paraId="7C593ED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מג"א</w:t>
      </w:r>
      <w:r w:rsidRPr="00526BAE">
        <w:rPr>
          <w:rFonts w:ascii="Narkisim" w:hAnsi="Narkisim"/>
          <w:rtl/>
        </w:rPr>
        <w:t xml:space="preserve"> (קנח ז) הביא מתוס' דשמן דם וחלב</w:t>
      </w:r>
      <w:r w:rsidRPr="00526BAE">
        <w:rPr>
          <w:rStyle w:val="ac"/>
          <w:rFonts w:ascii="Narkisim" w:hAnsi="Narkisim"/>
          <w:rtl/>
        </w:rPr>
        <w:footnoteReference w:id="1024"/>
      </w:r>
      <w:r w:rsidRPr="00526BAE">
        <w:rPr>
          <w:rFonts w:ascii="Narkisim" w:hAnsi="Narkisim"/>
          <w:rtl/>
        </w:rPr>
        <w:t xml:space="preserve"> היכא דקרשו וחזרו ונימוחו לא חשיבי משקין [להחשב טיבולו במשקין לחייב נטילה]. וה</w:t>
      </w:r>
      <w:r w:rsidRPr="00526BAE">
        <w:rPr>
          <w:rFonts w:ascii="Narkisim" w:hAnsi="Narkisim"/>
          <w:b/>
          <w:bCs/>
          <w:rtl/>
        </w:rPr>
        <w:t>חמד משה</w:t>
      </w:r>
      <w:r w:rsidRPr="00526BAE">
        <w:rPr>
          <w:rFonts w:ascii="Narkisim" w:hAnsi="Narkisim"/>
          <w:rtl/>
        </w:rPr>
        <w:t xml:space="preserve"> (שם) ו</w:t>
      </w:r>
      <w:r w:rsidRPr="00526BAE">
        <w:rPr>
          <w:rFonts w:ascii="Narkisim" w:hAnsi="Narkisim"/>
          <w:b/>
          <w:bCs/>
          <w:rtl/>
        </w:rPr>
        <w:t>חת"ס</w:t>
      </w:r>
      <w:r w:rsidRPr="00526BAE">
        <w:rPr>
          <w:rFonts w:ascii="Narkisim" w:hAnsi="Narkisim"/>
          <w:rtl/>
        </w:rPr>
        <w:t xml:space="preserve"> (או"ח מה) חלקו דכיון דנימוח ודאי חשיב משקה מכאן ולהבא </w:t>
      </w:r>
      <w:r w:rsidRPr="00526BAE">
        <w:rPr>
          <w:rFonts w:ascii="Narkisim" w:hAnsi="Narkisim"/>
          <w:szCs w:val="20"/>
          <w:rtl/>
        </w:rPr>
        <w:t>[ומקבל טומאה מכאן ולהבא, וצריך נט"י</w:t>
      </w:r>
      <w:r w:rsidRPr="00526BAE">
        <w:rPr>
          <w:rFonts w:ascii="Narkisim" w:hAnsi="Narkisim"/>
          <w:rtl/>
        </w:rPr>
        <w:t>], והנידון אי כשנטמא קודם שנקרש, וחזר ונימוח. האם עדיין עומד בטומאתו. [וע' במשנה טהרות ג א, הו' בתוס' בסמוך]. וע"ע חזו"א (טבו"י ד יח).</w:t>
      </w:r>
    </w:p>
    <w:p w14:paraId="06CDD5A5" w14:textId="77777777" w:rsidR="00164728" w:rsidRPr="00526BAE" w:rsidRDefault="00000000" w:rsidP="00526BAE">
      <w:pPr>
        <w:pStyle w:val="aa"/>
        <w:bidi/>
        <w:rPr>
          <w:rFonts w:ascii="Narkisim" w:hAnsi="Narkisim"/>
        </w:rPr>
      </w:pPr>
      <w:r w:rsidRPr="00526BAE">
        <w:rPr>
          <w:rFonts w:ascii="Narkisim" w:hAnsi="Narkisim"/>
          <w:u w:val="single"/>
          <w:rtl/>
        </w:rPr>
        <w:t>בא"ד הרוטב וכו'</w:t>
      </w:r>
      <w:r w:rsidRPr="00526BAE">
        <w:rPr>
          <w:rStyle w:val="ac"/>
          <w:rFonts w:ascii="Narkisim" w:hAnsi="Narkisim"/>
          <w:u w:val="single"/>
          <w:rtl/>
        </w:rPr>
        <w:footnoteReference w:id="1025"/>
      </w:r>
      <w:r w:rsidRPr="00526BAE">
        <w:rPr>
          <w:rFonts w:ascii="Narkisim" w:hAnsi="Narkisim"/>
          <w:u w:val="single"/>
          <w:rtl/>
        </w:rPr>
        <w:t xml:space="preserve"> קרשו ואח"כ נימוחו ה"ה שניים</w:t>
      </w:r>
      <w:r w:rsidRPr="00526BAE">
        <w:rPr>
          <w:rFonts w:ascii="Narkisim" w:hAnsi="Narkisim"/>
          <w:rtl/>
        </w:rPr>
        <w:t>. [דכיון דנקרשו הוה אוכל, ונטמא האוכל ממשקה כל שהוא להיות שני]. ובמשנה (לפנינו טהרות ג א) אי' דכשחזר ונימוח היכא דהוה יותר מכביצה, כיון שיצאה טיפה ראשונה נטמא מכביצה. ואי הוה כביצה מכוון טהור. אך ה</w:t>
      </w:r>
      <w:r w:rsidRPr="00526BAE">
        <w:rPr>
          <w:rFonts w:ascii="Narkisim" w:hAnsi="Narkisim"/>
          <w:b/>
          <w:bCs/>
          <w:rtl/>
        </w:rPr>
        <w:t>ר"ש</w:t>
      </w:r>
      <w:r w:rsidRPr="00526BAE">
        <w:rPr>
          <w:rFonts w:ascii="Narkisim" w:hAnsi="Narkisim"/>
          <w:rtl/>
        </w:rPr>
        <w:t xml:space="preserve"> (שם) הק' דטומאה שבהן להיכן הלכה (ע"ע לקמן לג:). והר"ש כת' דאה"נ נשאר שני לטומאה, והא דאיתא 'טהור' לאו דוקא, אלא דאין בו טומאת משקין נעשה ראשון.</w:t>
      </w:r>
    </w:p>
    <w:p w14:paraId="2189CC52"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רא"ש</w:t>
      </w:r>
      <w:r w:rsidRPr="00526BAE">
        <w:rPr>
          <w:rFonts w:ascii="Narkisim" w:hAnsi="Narkisim"/>
          <w:rtl/>
        </w:rPr>
        <w:t xml:space="preserve"> (שם) תי' דנתבטל שם משקה מהם, וכשחזרו ונימוחו הוה כמשקה חדש וטהור לגמרי. לא חזרו להיות שניים. [דהוה פנים חדשות].</w:t>
      </w:r>
    </w:p>
    <w:p w14:paraId="3E70342A" w14:textId="77777777" w:rsidR="00164728" w:rsidRPr="00526BAE" w:rsidRDefault="00000000" w:rsidP="00526BAE">
      <w:pPr>
        <w:pStyle w:val="aa"/>
        <w:bidi/>
        <w:rPr>
          <w:rFonts w:ascii="Narkisim" w:hAnsi="Narkisim"/>
        </w:rPr>
      </w:pPr>
      <w:r w:rsidRPr="00526BAE">
        <w:rPr>
          <w:rFonts w:ascii="Narkisim" w:hAnsi="Narkisim"/>
          <w:u w:val="single"/>
          <w:rtl/>
        </w:rPr>
        <w:t>רש"י ד"ה דתנן</w:t>
      </w:r>
      <w:r w:rsidRPr="00526BAE">
        <w:rPr>
          <w:rFonts w:ascii="Narkisim" w:hAnsi="Narkisim"/>
          <w:rtl/>
        </w:rPr>
        <w:t>. כל הני וכו' דגזרו וכו' מטמאין משקין להיות תחילה, חוץ מטבו"י וכו' ומ"מ איקלישא טומאה, ולא גזרו משקין להיות תחילה, דאין דברי תורה צריכין חיזוק. משמע דבטומאה דאורייתא לא עשו חיזוק, ואינם נעשין תחילה [וכ"כ ב</w:t>
      </w:r>
      <w:r w:rsidRPr="00526BAE">
        <w:rPr>
          <w:rFonts w:ascii="Narkisim" w:hAnsi="Narkisim"/>
          <w:b/>
          <w:bCs/>
          <w:rtl/>
        </w:rPr>
        <w:t>חי' רבינו דוד</w:t>
      </w:r>
      <w:r w:rsidRPr="00526BAE">
        <w:rPr>
          <w:rFonts w:ascii="Narkisim" w:hAnsi="Narkisim"/>
          <w:rtl/>
        </w:rPr>
        <w:t xml:space="preserve"> (יד.)</w:t>
      </w:r>
      <w:r w:rsidRPr="00526BAE">
        <w:rPr>
          <w:rStyle w:val="ac"/>
          <w:rFonts w:ascii="Narkisim" w:hAnsi="Narkisim"/>
          <w:rtl/>
        </w:rPr>
        <w:footnoteReference w:id="1026"/>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(רש"ש) תמהו דמפורש בכ"מ דאף שני דאורייתא מטמא משקה להיות תחילה. וב</w:t>
      </w:r>
      <w:r w:rsidRPr="00526BAE">
        <w:rPr>
          <w:rFonts w:ascii="Narkisim" w:hAnsi="Narkisim"/>
          <w:b/>
          <w:bCs/>
          <w:rtl/>
        </w:rPr>
        <w:t>ס' דבר בעתו</w:t>
      </w:r>
      <w:r w:rsidRPr="00526BAE">
        <w:rPr>
          <w:rFonts w:ascii="Narkisim" w:hAnsi="Narkisim"/>
          <w:rtl/>
        </w:rPr>
        <w:t xml:space="preserve"> פי' דברי רש"י דבכל שני דאורייתא עושה תחילה משום לא פלוג. חוץ מטבול יום דקלישא טומאתו, ואינו בכלל שאר טומאות. ומש"ה לא הוצרכו לתקן לא פלוג</w:t>
      </w:r>
      <w:r w:rsidRPr="00526BAE">
        <w:rPr>
          <w:rStyle w:val="ac"/>
          <w:rFonts w:ascii="Narkisim" w:hAnsi="Narkisim"/>
          <w:rtl/>
        </w:rPr>
        <w:footnoteReference w:id="1027"/>
      </w:r>
      <w:r w:rsidRPr="00526BAE">
        <w:rPr>
          <w:rFonts w:ascii="Narkisim" w:hAnsi="Narkisim"/>
          <w:rtl/>
        </w:rPr>
        <w:t>.</w:t>
      </w:r>
    </w:p>
    <w:p w14:paraId="718E08F2" w14:textId="77777777" w:rsidR="00164728" w:rsidRPr="00526BAE" w:rsidRDefault="00000000" w:rsidP="00526BAE">
      <w:pPr>
        <w:pStyle w:val="2"/>
        <w:bidi/>
        <w:rPr>
          <w:rFonts w:ascii="Narkisim" w:hAnsi="Narkisim"/>
        </w:rPr>
      </w:pPr>
      <w:r w:rsidRPr="00526BAE">
        <w:rPr>
          <w:rFonts w:ascii="Narkisim" w:hAnsi="Narkisim"/>
          <w:rtl/>
        </w:rPr>
        <w:t>מדבריהם דמאן</w:t>
      </w:r>
    </w:p>
    <w:p w14:paraId="70FA1603" w14:textId="77777777" w:rsidR="00164728" w:rsidRPr="00526BAE" w:rsidRDefault="00000000" w:rsidP="00526BAE">
      <w:pPr>
        <w:bidi/>
        <w:rPr>
          <w:rFonts w:ascii="Narkisim" w:hAnsi="Narkisim" w:cs="Narkisim"/>
        </w:rPr>
      </w:pPr>
      <w:r w:rsidRPr="00526BAE">
        <w:rPr>
          <w:rFonts w:ascii="Narkisim" w:hAnsi="Narkisim" w:cs="Narkisim"/>
          <w:u w:val="single"/>
          <w:rtl/>
        </w:rPr>
        <w:t>מי דמי התם טמא וטמא הכא טהור וטמא וכו'</w:t>
      </w:r>
      <w:r w:rsidRPr="00526BAE">
        <w:rPr>
          <w:rFonts w:ascii="Narkisim" w:hAnsi="Narkisim" w:cs="Narkisim"/>
          <w:rtl/>
        </w:rPr>
        <w:t xml:space="preserve">. בפשוטו קו' הגמ' האיך מדמי' לשרוף טהור בי"ד, דהוה איסור חמץ בעלמא. אבל </w:t>
      </w:r>
      <w:r w:rsidRPr="00526BAE">
        <w:rPr>
          <w:rFonts w:ascii="Narkisim" w:hAnsi="Narkisim" w:cs="Narkisim"/>
          <w:b/>
          <w:bCs/>
          <w:rtl/>
        </w:rPr>
        <w:t>תוס</w:t>
      </w:r>
      <w:r w:rsidRPr="00526BAE">
        <w:rPr>
          <w:rFonts w:ascii="Narkisim" w:hAnsi="Narkisim" w:cs="Narkisim"/>
          <w:rtl/>
        </w:rPr>
        <w:t>' (ד"ה התם) מבואר דאיירי בחמץ בשעה ו', דאסור רק מדרבנן [ואין בו טומאה כלל]. ואפ"ה מבואר דרשאי לשורפו בפסח. אבל אילו הוה איסור דאורייתא שפיר שורפין [וכ"כ תוד"ה הכא].</w:t>
      </w:r>
    </w:p>
    <w:p w14:paraId="452B52B9"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הוכיח כן מתי' הגמ' ['נימא קסבר'] דר' חנינא איירי בולד טומאה דרבנן. וע"כ דהיכא דפסול מדאורייתא ניחא, וקו' הגמ' דשעה ששית אין בו איסור כלל מדאורייתא.</w:t>
      </w:r>
    </w:p>
    <w:p w14:paraId="2A1150C2" w14:textId="77777777" w:rsidR="00164728" w:rsidRPr="00526BAE" w:rsidRDefault="00000000" w:rsidP="00526BAE">
      <w:pPr>
        <w:bidi/>
        <w:rPr>
          <w:rFonts w:ascii="Narkisim" w:hAnsi="Narkisim" w:cs="Narkisim"/>
        </w:rPr>
      </w:pPr>
      <w:r w:rsidRPr="00526BAE">
        <w:rPr>
          <w:rFonts w:ascii="Narkisim" w:hAnsi="Narkisim" w:cs="Narkisim"/>
          <w:u w:val="single"/>
          <w:rtl/>
        </w:rPr>
        <w:t>נימא קסבר ר"מ וכו' וולד הטומאה דרבנן, דמדאורייתא טהור מעליא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וקמ"ל ר' חנינא דכיון דאיכא עלה טומאה דרבנן, מטמאין לה בראשון דאורייתא.</w:t>
      </w:r>
    </w:p>
    <w:p w14:paraId="7553FC3D" w14:textId="77777777" w:rsidR="00164728" w:rsidRPr="00526BAE" w:rsidRDefault="00000000" w:rsidP="00526BAE">
      <w:pPr>
        <w:pStyle w:val="a7"/>
        <w:bidi/>
        <w:rPr>
          <w:rFonts w:ascii="Narkisim" w:hAnsi="Narkisim"/>
        </w:rPr>
      </w:pPr>
      <w:r w:rsidRPr="00526BAE">
        <w:rPr>
          <w:rFonts w:ascii="Narkisim" w:hAnsi="Narkisim"/>
          <w:rtl/>
        </w:rPr>
        <w:t>ופ</w:t>
      </w:r>
      <w:r w:rsidRPr="00526BAE">
        <w:rPr>
          <w:rFonts w:ascii="Narkisim" w:hAnsi="Narkisim"/>
          <w:b/>
          <w:bCs/>
          <w:rtl/>
        </w:rPr>
        <w:t>רש"י</w:t>
      </w:r>
      <w:r w:rsidRPr="00526BAE">
        <w:rPr>
          <w:rFonts w:ascii="Narkisim" w:hAnsi="Narkisim"/>
          <w:rtl/>
        </w:rPr>
        <w:t xml:space="preserve"> (טו. סוד"ה מדברי) דקמ"ל דמדאורייתא אוכל אינו מטמא אוכל. ומש"ה מוסיף רק טומאה דרבנן.</w:t>
      </w:r>
    </w:p>
    <w:p w14:paraId="3200A13A"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(ד"ה דמדאורייתא, הודפס טו.)</w:t>
      </w:r>
      <w:r w:rsidRPr="00526BAE">
        <w:rPr>
          <w:rFonts w:ascii="Narkisim" w:hAnsi="Narkisim" w:cs="Narkisim"/>
          <w:rtl/>
        </w:rPr>
        <w:t xml:space="preserve"> כ' דאף למ"ד דאוכל מטמא אוכל הוה דרבנן, עכ"פ קמ"ל דרשאי לטמאותו מדרבנן. וה"נ בחמץ בפסח</w:t>
      </w:r>
      <w:r w:rsidRPr="00526BAE">
        <w:rPr>
          <w:rStyle w:val="ac"/>
          <w:rFonts w:ascii="Narkisim" w:hAnsi="Narkisim" w:cs="Narkisim"/>
          <w:rtl/>
        </w:rPr>
        <w:footnoteReference w:id="1028"/>
      </w:r>
      <w:r w:rsidRPr="00526BAE">
        <w:rPr>
          <w:rFonts w:ascii="Narkisim" w:hAnsi="Narkisim" w:cs="Narkisim"/>
          <w:rtl/>
        </w:rPr>
        <w:t>.</w:t>
      </w:r>
    </w:p>
    <w:p w14:paraId="5D360BA7" w14:textId="77777777" w:rsidR="00164728" w:rsidRPr="00526BAE" w:rsidRDefault="00000000" w:rsidP="00526BAE">
      <w:pPr>
        <w:pStyle w:val="aa"/>
        <w:bidi/>
        <w:rPr>
          <w:rFonts w:ascii="Narkisim" w:hAnsi="Narkisim"/>
        </w:rPr>
      </w:pPr>
      <w:r w:rsidRPr="00526BAE">
        <w:rPr>
          <w:rFonts w:ascii="Narkisim" w:hAnsi="Narkisim"/>
          <w:u w:val="single"/>
          <w:rtl/>
        </w:rPr>
        <w:t>אב הטומאה דאורייתא</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(ד"ה נימא) דכל אב הטומאה מדאורייתא. ו</w:t>
      </w:r>
      <w:r w:rsidRPr="00526BAE">
        <w:rPr>
          <w:rFonts w:ascii="Narkisim" w:hAnsi="Narkisim"/>
          <w:b/>
          <w:bCs/>
          <w:rtl/>
        </w:rPr>
        <w:t>תוס</w:t>
      </w:r>
      <w:r w:rsidRPr="00526BAE">
        <w:rPr>
          <w:rFonts w:ascii="Narkisim" w:hAnsi="Narkisim"/>
          <w:rtl/>
        </w:rPr>
        <w:t>' (טו. ד"ה באב) דחו דאיכא אב הטומאה דרבנן, כגון מעת לעת שבנדה ובית הפרס והרבה כיו"ב. וע"ע ב</w:t>
      </w:r>
      <w:r w:rsidRPr="00526BAE">
        <w:rPr>
          <w:rFonts w:ascii="Narkisim" w:hAnsi="Narkisim"/>
          <w:b/>
          <w:bCs/>
          <w:rtl/>
        </w:rPr>
        <w:t>רמב"ם</w:t>
      </w:r>
      <w:r w:rsidRPr="00526BAE">
        <w:rPr>
          <w:rFonts w:ascii="Narkisim" w:hAnsi="Narkisim"/>
          <w:rtl/>
        </w:rPr>
        <w:t xml:space="preserve"> (פיה"מ הקדמה לטהרות בסופו) שמנה אבות הטומאה דרבנן.</w:t>
      </w:r>
    </w:p>
    <w:p w14:paraId="7D6A00D9" w14:textId="77777777" w:rsidR="00164728" w:rsidRPr="00526BAE" w:rsidRDefault="00000000" w:rsidP="00526BAE">
      <w:pPr>
        <w:pStyle w:val="aa"/>
        <w:bidi/>
        <w:rPr>
          <w:rFonts w:ascii="Narkisim" w:hAnsi="Narkisim"/>
        </w:rPr>
      </w:pPr>
      <w:r w:rsidRPr="00526BAE">
        <w:rPr>
          <w:rFonts w:ascii="Narkisim" w:hAnsi="Narkisim"/>
          <w:u w:val="single"/>
          <w:rtl/>
        </w:rPr>
        <w:t>תוד"ה התם</w:t>
      </w:r>
      <w:r w:rsidRPr="00526BAE">
        <w:rPr>
          <w:rFonts w:ascii="Narkisim" w:hAnsi="Narkisim"/>
          <w:rtl/>
        </w:rPr>
        <w:t>. ואור"י דלא דמי וכו' אין ללמוד שיכול לקלקל קלקול דרבנן יותר, אפי' בקלקול דרבנן. [ולא אמרי' דביחס לדינים דרבנן הוה כבר מקולקל</w:t>
      </w:r>
      <w:r w:rsidRPr="00526BAE">
        <w:rPr>
          <w:rStyle w:val="ac"/>
          <w:rFonts w:ascii="Narkisim" w:hAnsi="Narkisim"/>
          <w:rtl/>
        </w:rPr>
        <w:footnoteReference w:id="1029"/>
      </w:r>
      <w:r w:rsidRPr="00526BAE">
        <w:rPr>
          <w:rFonts w:ascii="Narkisim" w:hAnsi="Narkisim"/>
          <w:rtl/>
        </w:rPr>
        <w:t>. אלא כיון דמדאורייתא הוה תרומה אסור לטמאותה. ואסור לטמאות תרומה אף בטומאה דרבנן]. וה</w:t>
      </w:r>
      <w:r w:rsidRPr="00526BAE">
        <w:rPr>
          <w:rFonts w:ascii="Narkisim" w:hAnsi="Narkisim"/>
          <w:b/>
          <w:bCs/>
          <w:rtl/>
        </w:rPr>
        <w:t>חזו"א</w:t>
      </w:r>
      <w:r w:rsidRPr="00526BAE">
        <w:rPr>
          <w:rFonts w:ascii="Narkisim" w:hAnsi="Narkisim"/>
          <w:rtl/>
        </w:rPr>
        <w:t xml:space="preserve"> כת' עוד [לולי דברי התוס'] דכל תקנת חכמים לחומרא, ולקולא </w:t>
      </w:r>
      <w:r w:rsidRPr="00526BAE">
        <w:rPr>
          <w:rFonts w:ascii="Narkisim" w:hAnsi="Narkisim"/>
          <w:rtl/>
        </w:rPr>
        <w:lastRenderedPageBreak/>
        <w:t>לא אמרו דבריהם.</w:t>
      </w:r>
    </w:p>
    <w:p w14:paraId="66AF7659" w14:textId="77777777" w:rsidR="00164728" w:rsidRPr="00526BAE" w:rsidRDefault="00000000" w:rsidP="00526BAE">
      <w:pPr>
        <w:pStyle w:val="aa"/>
        <w:bidi/>
        <w:rPr>
          <w:rFonts w:ascii="Narkisim" w:hAnsi="Narkisim"/>
        </w:rPr>
      </w:pPr>
      <w:r w:rsidRPr="00526BAE">
        <w:rPr>
          <w:rFonts w:ascii="Narkisim" w:hAnsi="Narkisim"/>
          <w:u w:val="single"/>
          <w:rtl/>
        </w:rPr>
        <w:t>בא"ד ובירושלמי וכו' תיפתר בטבו"י דבית הפרס</w:t>
      </w:r>
      <w:r w:rsidRPr="00526BAE">
        <w:rPr>
          <w:rFonts w:ascii="Narkisim" w:hAnsi="Narkisim"/>
          <w:rtl/>
        </w:rPr>
        <w:t>. [ודלא כסוגיין]. ולפ"ז לא מצאנו במשנה דמותר לטמאות מדאורייתא, אף היכא דפסול מדרבנן או הולך לאיבוד. [וכמ"ד דר' מאיר יליף מדברי ר"א ור' יהושע].</w:t>
      </w:r>
    </w:p>
    <w:p w14:paraId="745C155C" w14:textId="77777777" w:rsidR="00164728" w:rsidRPr="00526BAE" w:rsidRDefault="00000000" w:rsidP="00526BAE">
      <w:pPr>
        <w:pStyle w:val="3"/>
        <w:bidi/>
        <w:rPr>
          <w:rFonts w:ascii="Narkisim" w:hAnsi="Narkisim"/>
        </w:rPr>
      </w:pPr>
      <w:r w:rsidRPr="00526BAE">
        <w:rPr>
          <w:rFonts w:ascii="Narkisim" w:hAnsi="Narkisim"/>
          <w:rtl/>
        </w:rPr>
        <w:t>דף טו.</w:t>
      </w:r>
    </w:p>
    <w:p w14:paraId="0BAC733F" w14:textId="77777777" w:rsidR="00164728" w:rsidRPr="00526BAE" w:rsidRDefault="00000000" w:rsidP="00526BAE">
      <w:pPr>
        <w:bidi/>
        <w:rPr>
          <w:rFonts w:ascii="Narkisim" w:hAnsi="Narkisim" w:cs="Narkisim"/>
        </w:rPr>
      </w:pPr>
      <w:r w:rsidRPr="00526BAE">
        <w:rPr>
          <w:rFonts w:ascii="Narkisim" w:hAnsi="Narkisim" w:cs="Narkisim"/>
          <w:u w:val="single"/>
          <w:rtl/>
        </w:rPr>
        <w:t>תוד"ה ולד</w:t>
      </w:r>
      <w:r w:rsidRPr="00526BAE">
        <w:rPr>
          <w:rFonts w:ascii="Narkisim" w:hAnsi="Narkisim" w:cs="Narkisim"/>
          <w:rtl/>
        </w:rPr>
        <w:t>. [שייך לעיל יד:]. ומיהו אי עיבור צורה היינו לינה בעלמא אע"ג דלא הוה נותר לק"מ</w:t>
      </w:r>
      <w:r w:rsidRPr="00526BAE">
        <w:rPr>
          <w:rStyle w:val="ac"/>
          <w:rFonts w:ascii="Narkisim" w:hAnsi="Narkisim" w:cs="Narkisim"/>
          <w:rtl/>
        </w:rPr>
        <w:footnoteReference w:id="1030"/>
      </w:r>
      <w:r w:rsidRPr="00526BAE">
        <w:rPr>
          <w:rFonts w:ascii="Narkisim" w:hAnsi="Narkisim" w:cs="Narkisim"/>
          <w:rtl/>
        </w:rPr>
        <w:t xml:space="preserve">. מבואר דתוס' נסתפקו בהא דיש קדשים נשרפין ב'עיבור צורה' (ע' לקמן פב:), אי הוה פסול נותר (וכ"כ </w:t>
      </w:r>
      <w:r w:rsidRPr="00526BAE">
        <w:rPr>
          <w:rFonts w:ascii="Narkisim" w:hAnsi="Narkisim" w:cs="Narkisim"/>
          <w:b/>
          <w:bCs/>
          <w:rtl/>
        </w:rPr>
        <w:t>רש"י</w:t>
      </w:r>
      <w:r w:rsidRPr="00526BAE">
        <w:rPr>
          <w:rFonts w:ascii="Narkisim" w:hAnsi="Narkisim" w:cs="Narkisim"/>
          <w:rtl/>
        </w:rPr>
        <w:t xml:space="preserve"> לקמן לד:), או שימתין לילה בעלמא.</w:t>
      </w:r>
    </w:p>
    <w:p w14:paraId="71CDDF1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(פיה"מ לקמן פב: ז ט) כת' דעיבור צורה הוא שיתעפש ויפסיד [ועד"ז כ' ר"ח לד:]. </w:t>
      </w:r>
      <w:r w:rsidRPr="00526BAE">
        <w:rPr>
          <w:rFonts w:ascii="Narkisim" w:hAnsi="Narkisim"/>
          <w:szCs w:val="20"/>
          <w:rtl/>
        </w:rPr>
        <w:t>[ורש"י (לקמן עג:) כלל שניהם בלשונו</w:t>
      </w:r>
      <w:r w:rsidRPr="00526BAE">
        <w:rPr>
          <w:rFonts w:ascii="Narkisim" w:hAnsi="Narkisim"/>
          <w:rtl/>
        </w:rPr>
        <w:t>].</w:t>
      </w:r>
    </w:p>
    <w:p w14:paraId="01F3B5AC" w14:textId="77777777" w:rsidR="00164728" w:rsidRPr="00526BAE" w:rsidRDefault="00000000" w:rsidP="00526BAE">
      <w:pPr>
        <w:pStyle w:val="aa"/>
        <w:bidi/>
        <w:rPr>
          <w:rFonts w:ascii="Narkisim" w:hAnsi="Narkisim"/>
        </w:rPr>
      </w:pPr>
      <w:r w:rsidRPr="00526BAE">
        <w:rPr>
          <w:rFonts w:ascii="Narkisim" w:hAnsi="Narkisim"/>
          <w:u w:val="single"/>
          <w:rtl/>
        </w:rPr>
        <w:t>בא"ד ולפרש"י אינה היא מהמידה דר' יוסי, היינו דלא מדמינן איסור דרבנן לטומאה דרבנן וכו'</w:t>
      </w:r>
      <w:r w:rsidRPr="00526BAE">
        <w:rPr>
          <w:rFonts w:ascii="Narkisim" w:hAnsi="Narkisim"/>
          <w:rtl/>
        </w:rPr>
        <w:t>. וה</w:t>
      </w:r>
      <w:r w:rsidRPr="00526BAE">
        <w:rPr>
          <w:rFonts w:ascii="Narkisim" w:hAnsi="Narkisim"/>
          <w:b/>
          <w:bCs/>
          <w:rtl/>
        </w:rPr>
        <w:t>תוס' רא"ש</w:t>
      </w:r>
      <w:r w:rsidRPr="00526BAE">
        <w:rPr>
          <w:rFonts w:ascii="Narkisim" w:hAnsi="Narkisim"/>
          <w:rtl/>
        </w:rPr>
        <w:t xml:space="preserve"> כת' דלא מסתבר דר' מאיר ור' יוסי פליגי בהא, אי יש לדמות איסור דרבנן לטומאה דרבנן.</w:t>
      </w:r>
    </w:p>
    <w:p w14:paraId="7D8D2BF9" w14:textId="77777777" w:rsidR="00164728" w:rsidRPr="00526BAE" w:rsidRDefault="00000000" w:rsidP="00526BAE">
      <w:pPr>
        <w:bidi/>
        <w:rPr>
          <w:rFonts w:ascii="Narkisim" w:hAnsi="Narkisim" w:cs="Narkisim"/>
        </w:rPr>
      </w:pPr>
      <w:r w:rsidRPr="00526BAE">
        <w:rPr>
          <w:rFonts w:ascii="Narkisim" w:hAnsi="Narkisim" w:cs="Narkisim"/>
          <w:u w:val="single"/>
          <w:rtl/>
        </w:rPr>
        <w:t>בא"ד ונר' לר"י דוולד טומאה דרבנן היינו כלי שנטמא במשקין וכו' דלא כל הטומאות שוות</w:t>
      </w:r>
      <w:r w:rsidRPr="00526BAE">
        <w:rPr>
          <w:rFonts w:ascii="Narkisim" w:hAnsi="Narkisim" w:cs="Narkisim"/>
          <w:rtl/>
        </w:rPr>
        <w:t>. ויש טומאות דרבנן דשורפין עליהם תרומה וקדשים. ו</w:t>
      </w:r>
      <w:r w:rsidRPr="00526BAE">
        <w:rPr>
          <w:rFonts w:ascii="Narkisim" w:hAnsi="Narkisim" w:cs="Narkisim"/>
          <w:b/>
          <w:bCs/>
          <w:rtl/>
        </w:rPr>
        <w:t>תוס</w:t>
      </w:r>
      <w:r w:rsidRPr="00526BAE">
        <w:rPr>
          <w:rFonts w:ascii="Narkisim" w:hAnsi="Narkisim" w:cs="Narkisim"/>
          <w:rtl/>
        </w:rPr>
        <w:t>' לא פי' איזה טומאה דרבנן שורפין תרומה. ו</w:t>
      </w:r>
      <w:r w:rsidRPr="00526BAE">
        <w:rPr>
          <w:rFonts w:ascii="Narkisim" w:hAnsi="Narkisim" w:cs="Narkisim"/>
          <w:b/>
          <w:bCs/>
          <w:rtl/>
        </w:rPr>
        <w:t>רש"י</w:t>
      </w:r>
      <w:r w:rsidRPr="00526BAE">
        <w:rPr>
          <w:rFonts w:ascii="Narkisim" w:hAnsi="Narkisim" w:cs="Narkisim"/>
          <w:rtl/>
        </w:rPr>
        <w:t xml:space="preserve"> (שבת טז., הו' בצל"ח מא) כת' דלא שרפי תרומה משום טומאה דרבנן בר מן ששה ספיקות.</w:t>
      </w:r>
    </w:p>
    <w:p w14:paraId="2BDCDAE8"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כת' דכל שעיקרו דאורייתא שורפין עליו תרומה</w:t>
      </w:r>
      <w:r w:rsidRPr="00526BAE">
        <w:rPr>
          <w:rStyle w:val="ac"/>
          <w:rFonts w:ascii="Narkisim" w:hAnsi="Narkisim"/>
          <w:rtl/>
        </w:rPr>
        <w:footnoteReference w:id="1031"/>
      </w:r>
      <w:r w:rsidRPr="00526BAE">
        <w:rPr>
          <w:rFonts w:ascii="Narkisim" w:hAnsi="Narkisim"/>
          <w:rtl/>
        </w:rPr>
        <w:t>.</w:t>
      </w:r>
    </w:p>
    <w:p w14:paraId="52C6D2F7"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מקד"ד</w:t>
      </w:r>
      <w:r w:rsidRPr="00526BAE">
        <w:rPr>
          <w:rFonts w:ascii="Narkisim" w:hAnsi="Narkisim" w:cs="Narkisim"/>
          <w:szCs w:val="20"/>
          <w:rtl/>
        </w:rPr>
        <w:t xml:space="preserve"> (קדשים יז א)</w:t>
      </w:r>
      <w:r w:rsidRPr="00526BAE">
        <w:rPr>
          <w:rFonts w:ascii="Narkisim" w:hAnsi="Narkisim" w:cs="Narkisim"/>
          <w:rtl/>
        </w:rPr>
        <w:t xml:space="preserve"> כת' דלא שרפינן תרומה אאיסור דרבנן, דשמא יבוא אליהו ויבטל את הטומאה דרבנן ויהא ראוי לאכילה. </w:t>
      </w:r>
      <w:r w:rsidRPr="00526BAE">
        <w:rPr>
          <w:rFonts w:ascii="Narkisim" w:hAnsi="Narkisim" w:cs="Narkisim"/>
          <w:szCs w:val="20"/>
          <w:rtl/>
        </w:rPr>
        <w:t>דבי"ד יכול לבטל דברי בי"ד חבירו אם גדול ממנו בחכמה ובמנין. וכיון דאפשר במציאות שיאכל ע"י אליהו לא שרפי'</w:t>
      </w:r>
      <w:r w:rsidRPr="00526BAE">
        <w:rPr>
          <w:rFonts w:ascii="Narkisim" w:hAnsi="Narkisim" w:cs="Narkisim"/>
          <w:rtl/>
        </w:rPr>
        <w:t>. ועפ"ז ביאר דכלים שנטמאו במשקין שהוא מי"ח דבר שורפין. וכדאי' (ע"ז לו.) דבי"ח דבר [כיון שעמדו בנפשם] בי"ד אחר [הגדול בחכמה ובמנין] אינו יכול לבטל, שאפי' אם יבוא אליהו ובית דינו אין שומעין לו.</w:t>
      </w:r>
    </w:p>
    <w:p w14:paraId="30984205" w14:textId="77777777" w:rsidR="00164728" w:rsidRPr="00526BAE" w:rsidRDefault="00000000" w:rsidP="00526BAE">
      <w:pPr>
        <w:pStyle w:val="aa"/>
        <w:bidi/>
        <w:rPr>
          <w:rFonts w:ascii="Narkisim" w:hAnsi="Narkisim"/>
        </w:rPr>
      </w:pPr>
      <w:r w:rsidRPr="00526BAE">
        <w:rPr>
          <w:rFonts w:ascii="Narkisim" w:hAnsi="Narkisim"/>
          <w:u w:val="single"/>
          <w:rtl/>
        </w:rPr>
        <w:t>בא"ד ואור"י דלמ"ד אוכל מטמא אוכל לא איצטריך לאוקמא לעיל בולד ולד, אלא לר' יוסי דאמר משקה לטמא אחרים דאורייתא וכו'</w:t>
      </w:r>
      <w:r w:rsidRPr="00526BAE">
        <w:rPr>
          <w:rFonts w:ascii="Narkisim" w:hAnsi="Narkisim"/>
          <w:rtl/>
        </w:rPr>
        <w:t>. ב</w:t>
      </w:r>
      <w:r w:rsidRPr="00526BAE">
        <w:rPr>
          <w:rFonts w:ascii="Narkisim" w:hAnsi="Narkisim"/>
          <w:b/>
          <w:bCs/>
          <w:rtl/>
        </w:rPr>
        <w:t>ס' אבן העוזר</w:t>
      </w:r>
      <w:r w:rsidRPr="00526BAE">
        <w:rPr>
          <w:rFonts w:ascii="Narkisim" w:hAnsi="Narkisim"/>
          <w:rtl/>
        </w:rPr>
        <w:t xml:space="preserve"> (הו' בצל"ח אות ו) כת' דמ"ד דאוכל מטמא אוכל מדאורייתא [בקדשים] ע"כ ס"ל כר' יוסי דמשקה לטמא אחרים דאורייתא, כיון דיליף דאוכל מטמא אוכל מנבואת חגי או מקרא ד'והבשר', וילפותות אלו שייכים אף במשקין דקדשים. [ומ"ד דמשקה אינו מטמא אחרים י"ל דמודה במשקה קדשים. או דפליג אהנך דרשת, וס"ל דאוכל אינו מטמא אוכל].</w:t>
      </w:r>
    </w:p>
    <w:p w14:paraId="5C29900F" w14:textId="77777777" w:rsidR="00164728" w:rsidRPr="00526BAE" w:rsidRDefault="00000000" w:rsidP="00526BAE">
      <w:pPr>
        <w:pStyle w:val="a8"/>
        <w:bidi/>
        <w:rPr>
          <w:rFonts w:ascii="Narkisim" w:hAnsi="Narkisim"/>
        </w:rPr>
      </w:pPr>
      <w:r w:rsidRPr="00526BAE">
        <w:rPr>
          <w:rFonts w:ascii="Narkisim" w:hAnsi="Narkisim"/>
          <w:rtl/>
        </w:rPr>
        <w:t>אמנם לא מצאנו בסוגיות דמ"ד משקה אינו מטמא, דבמשקה קודש מטמא טפי. וצריך לחלק בדרשות אלו</w:t>
      </w:r>
      <w:r w:rsidRPr="00526BAE">
        <w:rPr>
          <w:rStyle w:val="ac"/>
          <w:rFonts w:ascii="Narkisim" w:hAnsi="Narkisim"/>
          <w:rtl/>
        </w:rPr>
        <w:footnoteReference w:id="1032"/>
      </w:r>
      <w:r w:rsidRPr="00526BAE">
        <w:rPr>
          <w:rFonts w:ascii="Narkisim" w:hAnsi="Narkisim"/>
          <w:rtl/>
        </w:rPr>
        <w:t>.</w:t>
      </w:r>
    </w:p>
    <w:p w14:paraId="41886BE9" w14:textId="77777777" w:rsidR="00164728" w:rsidRPr="00526BAE" w:rsidRDefault="00000000" w:rsidP="00526BAE">
      <w:pPr>
        <w:bidi/>
        <w:rPr>
          <w:rFonts w:ascii="Narkisim" w:hAnsi="Narkisim" w:cs="Narkisim"/>
        </w:rPr>
      </w:pPr>
      <w:r w:rsidRPr="00526BAE">
        <w:rPr>
          <w:rFonts w:ascii="Narkisim" w:hAnsi="Narkisim" w:cs="Narkisim"/>
          <w:u w:val="single"/>
          <w:rtl/>
        </w:rPr>
        <w:t>אמר ר"ל משום בר קפרא מתני' באב הטומאה דאורייתא וולד הטומאה דאורייתא וכו'</w:t>
      </w:r>
      <w:r w:rsidRPr="00526BAE">
        <w:rPr>
          <w:rFonts w:ascii="Narkisim" w:hAnsi="Narkisim" w:cs="Narkisim"/>
          <w:rtl/>
        </w:rPr>
        <w:t xml:space="preserve">. </w:t>
      </w:r>
      <w:r w:rsidRPr="00526BAE">
        <w:rPr>
          <w:rFonts w:ascii="Narkisim" w:hAnsi="Narkisim" w:cs="Narkisim"/>
          <w:szCs w:val="20"/>
          <w:rtl/>
        </w:rPr>
        <w:t>ובאמת א"א ללמוד מהרישא לענין חמץ, דהוה טהור</w:t>
      </w:r>
      <w:r w:rsidRPr="00526BAE">
        <w:rPr>
          <w:rFonts w:ascii="Narkisim" w:hAnsi="Narkisim" w:cs="Narkisim"/>
          <w:rtl/>
        </w:rPr>
        <w:t>. וה</w:t>
      </w:r>
      <w:r w:rsidRPr="00526BAE">
        <w:rPr>
          <w:rFonts w:ascii="Narkisim" w:hAnsi="Narkisim" w:cs="Narkisim"/>
          <w:b/>
          <w:bCs/>
          <w:rtl/>
        </w:rPr>
        <w:t>מהר"ם חלאוה</w:t>
      </w:r>
      <w:r w:rsidRPr="00526BAE">
        <w:rPr>
          <w:rFonts w:ascii="Narkisim" w:hAnsi="Narkisim" w:cs="Narkisim"/>
          <w:rtl/>
        </w:rPr>
        <w:t xml:space="preserve"> ביאר דכיון דאיכא לאוקמא מתני' כה"ג, ליכא למימר להתיר לשרוף טומאה דרבנן ולטמאה מדאורייתא.</w:t>
      </w:r>
    </w:p>
    <w:p w14:paraId="29A0A908" w14:textId="77777777" w:rsidR="00164728" w:rsidRPr="00526BAE" w:rsidRDefault="00000000" w:rsidP="00526BAE">
      <w:pPr>
        <w:bidi/>
        <w:rPr>
          <w:rFonts w:ascii="Narkisim" w:hAnsi="Narkisim" w:cs="Narkisim"/>
        </w:rPr>
      </w:pPr>
      <w:r w:rsidRPr="00526BAE">
        <w:rPr>
          <w:rFonts w:ascii="Narkisim" w:hAnsi="Narkisim" w:cs="Narkisim"/>
          <w:u w:val="single"/>
          <w:rtl/>
        </w:rPr>
        <w:t>דתנן חבית של תרומה שנולד בה ספק טומאה וכו' ר' יהושע אומר יניחנו במקום הטורפה</w:t>
      </w:r>
      <w:r w:rsidRPr="00526BAE">
        <w:rPr>
          <w:rStyle w:val="ac"/>
          <w:rFonts w:ascii="Narkisim" w:hAnsi="Narkisim" w:cs="Narkisim"/>
          <w:rtl/>
        </w:rPr>
        <w:footnoteReference w:id="1033"/>
      </w:r>
      <w:r w:rsidRPr="00526BAE">
        <w:rPr>
          <w:rFonts w:ascii="Narkisim" w:hAnsi="Narkisim" w:cs="Narkisim"/>
          <w:rtl/>
        </w:rPr>
        <w:t>. דאינו מצווה על שמירה היכא דבלאו הכי הוה תלויה. ופ</w:t>
      </w:r>
      <w:r w:rsidRPr="00526BAE">
        <w:rPr>
          <w:rFonts w:ascii="Narkisim" w:hAnsi="Narkisim" w:cs="Narkisim"/>
          <w:b/>
          <w:bCs/>
          <w:rtl/>
        </w:rPr>
        <w:t>רש"י</w:t>
      </w:r>
      <w:r w:rsidRPr="00526BAE">
        <w:rPr>
          <w:rFonts w:ascii="Narkisim" w:hAnsi="Narkisim" w:cs="Narkisim"/>
          <w:rtl/>
        </w:rPr>
        <w:t xml:space="preserve"> דר"א דרש משמרת תרומותי, א' טהורה וא' תלויה (וכדאי' בכורות לד.), דחייב בשמירה אף בתלויה [ור' יהושע לא דרש כן]. ועוד אי' (בכורות שם) דר"א חייש משום שמא יבא אליהו. (וע"ע לקמן כ:).</w:t>
      </w:r>
    </w:p>
    <w:p w14:paraId="1381542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מהרי"ט אלגאזי</w:t>
      </w:r>
      <w:r w:rsidRPr="00526BAE">
        <w:rPr>
          <w:rFonts w:ascii="Narkisim" w:hAnsi="Narkisim"/>
          <w:rtl/>
        </w:rPr>
        <w:t xml:space="preserve"> (בכורות מג: בדה"ס) הק' לדעת הרמב"ם דספק דאורייתא לקולא אמאי איצטריך קרא, דהא ספק טמא הוה כודאי טהור</w:t>
      </w:r>
      <w:r w:rsidRPr="00526BAE">
        <w:rPr>
          <w:rStyle w:val="ac"/>
          <w:rFonts w:ascii="Narkisim" w:hAnsi="Narkisim"/>
          <w:rtl/>
        </w:rPr>
        <w:footnoteReference w:id="1034"/>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חלקו דמ"מ הוה ספק טמא, וספק אי בעינן שימור, ומדאורייתא </w:t>
      </w:r>
      <w:r w:rsidRPr="00526BAE">
        <w:rPr>
          <w:rFonts w:ascii="Narkisim" w:hAnsi="Narkisim"/>
          <w:rtl/>
        </w:rPr>
        <w:lastRenderedPageBreak/>
        <w:t>לקולא ואי"צ לשמור.</w:t>
      </w:r>
    </w:p>
    <w:p w14:paraId="63861124" w14:textId="77777777" w:rsidR="00164728" w:rsidRPr="00526BAE" w:rsidRDefault="00000000" w:rsidP="00526BAE">
      <w:pPr>
        <w:pStyle w:val="aa"/>
        <w:bidi/>
        <w:rPr>
          <w:rFonts w:ascii="Narkisim" w:hAnsi="Narkisim"/>
        </w:rPr>
      </w:pPr>
      <w:r w:rsidRPr="00526BAE">
        <w:rPr>
          <w:rFonts w:ascii="Narkisim" w:hAnsi="Narkisim"/>
          <w:u w:val="single"/>
          <w:rtl/>
        </w:rPr>
        <w:t>רש"י ד"ה יניחנו</w:t>
      </w:r>
      <w:r w:rsidRPr="00526BAE">
        <w:rPr>
          <w:rFonts w:ascii="Narkisim" w:hAnsi="Narkisim"/>
          <w:rtl/>
        </w:rPr>
        <w:t>. דכיון דאינה ראויה אלא להדלקה. מבואר דרשאי להדליק בשמן שהוא תלויה. וה</w:t>
      </w:r>
      <w:r w:rsidRPr="00526BAE">
        <w:rPr>
          <w:rFonts w:ascii="Narkisim" w:hAnsi="Narkisim"/>
          <w:b/>
          <w:bCs/>
          <w:rtl/>
        </w:rPr>
        <w:t>אחרונים</w:t>
      </w:r>
      <w:r w:rsidRPr="00526BAE">
        <w:rPr>
          <w:rFonts w:ascii="Narkisim" w:hAnsi="Narkisim"/>
          <w:rtl/>
        </w:rPr>
        <w:t xml:space="preserve"> הק' דאסור להדליק בתרומה טהורה, א"כ מספק האיך רשאי להדליק עמו. ע' רש"ש.</w:t>
      </w:r>
    </w:p>
    <w:p w14:paraId="294C7C07" w14:textId="77777777" w:rsidR="00164728" w:rsidRPr="00526BAE" w:rsidRDefault="00000000" w:rsidP="00526BAE">
      <w:pPr>
        <w:bidi/>
        <w:rPr>
          <w:rFonts w:ascii="Narkisim" w:hAnsi="Narkisim" w:cs="Narkisim"/>
        </w:rPr>
      </w:pPr>
      <w:r w:rsidRPr="00526BAE">
        <w:rPr>
          <w:rFonts w:ascii="Narkisim" w:hAnsi="Narkisim" w:cs="Narkisim"/>
          <w:u w:val="single"/>
          <w:rtl/>
        </w:rPr>
        <w:t>מי דמי התם גרמא בעלמא, והכא בידים</w:t>
      </w:r>
      <w:r w:rsidRPr="00526BAE">
        <w:rPr>
          <w:rFonts w:ascii="Narkisim" w:hAnsi="Narkisim" w:cs="Narkisim"/>
          <w:rtl/>
        </w:rPr>
        <w:t>. וכעין הא דאיתא בכמה דיני התורה דע"י גרמא קיל. וה</w:t>
      </w:r>
      <w:r w:rsidRPr="00526BAE">
        <w:rPr>
          <w:rFonts w:ascii="Narkisim" w:hAnsi="Narkisim" w:cs="Narkisim"/>
          <w:b/>
          <w:bCs/>
          <w:rtl/>
        </w:rPr>
        <w:t>פנ"י</w:t>
      </w:r>
      <w:r w:rsidRPr="00526BAE">
        <w:rPr>
          <w:rFonts w:ascii="Narkisim" w:hAnsi="Narkisim" w:cs="Narkisim"/>
          <w:rtl/>
        </w:rPr>
        <w:t xml:space="preserve"> הק' דלענין דין משמרת מה לי מטמא בידים או ע"י גרמא. וכת' דמ"מ רבנן גזרו שלא יטמאנו בידים. וה</w:t>
      </w:r>
      <w:r w:rsidRPr="00526BAE">
        <w:rPr>
          <w:rFonts w:ascii="Narkisim" w:hAnsi="Narkisim" w:cs="Narkisim"/>
          <w:b/>
          <w:bCs/>
          <w:rtl/>
        </w:rPr>
        <w:t>אחיעזר</w:t>
      </w:r>
      <w:r w:rsidRPr="00526BAE">
        <w:rPr>
          <w:rFonts w:ascii="Narkisim" w:hAnsi="Narkisim" w:cs="Narkisim"/>
          <w:rtl/>
        </w:rPr>
        <w:t xml:space="preserve"> (ב מ, וקוב"ש סח) כת' דהכא במטמא בידים יש איסור נוסף 'לא תגע', דהוה דוקא בנוגע בידים</w:t>
      </w:r>
      <w:r w:rsidRPr="00526BAE">
        <w:rPr>
          <w:rStyle w:val="ac"/>
          <w:rFonts w:ascii="Narkisim" w:hAnsi="Narkisim" w:cs="Narkisim"/>
          <w:rtl/>
        </w:rPr>
        <w:footnoteReference w:id="1035"/>
      </w:r>
      <w:r w:rsidRPr="00526BAE">
        <w:rPr>
          <w:rFonts w:ascii="Narkisim" w:hAnsi="Narkisim" w:cs="Narkisim"/>
          <w:rtl/>
        </w:rPr>
        <w:t>. ואילו גרמא הוה רק איסור משמרת. (וע' מה שהו' לעיל).</w:t>
      </w:r>
    </w:p>
    <w:p w14:paraId="763EEC3C" w14:textId="77777777" w:rsidR="00164728" w:rsidRPr="00526BAE" w:rsidRDefault="00000000" w:rsidP="00526BAE">
      <w:pPr>
        <w:bidi/>
        <w:rPr>
          <w:rFonts w:ascii="Narkisim" w:hAnsi="Narkisim" w:cs="Narkisim"/>
        </w:rPr>
      </w:pPr>
      <w:r w:rsidRPr="00526BAE">
        <w:rPr>
          <w:rFonts w:ascii="Narkisim" w:hAnsi="Narkisim" w:cs="Narkisim"/>
          <w:u w:val="single"/>
          <w:rtl/>
        </w:rPr>
        <w:t>אלא הא ר' יהושע דתנן חבית שנשברה וכו' ר' יהושע אמר אפי' יטמאנה ביד</w:t>
      </w:r>
      <w:r w:rsidRPr="00526BAE">
        <w:rPr>
          <w:rFonts w:ascii="Narkisim" w:hAnsi="Narkisim" w:cs="Narkisim"/>
          <w:rtl/>
        </w:rPr>
        <w:t>. [כיון דבלאו הכי הולך ליטמאות]. ובפשוטו היינו בטומאה דאורייתא [וכ"מ ב</w:t>
      </w:r>
      <w:r w:rsidRPr="00526BAE">
        <w:rPr>
          <w:rFonts w:ascii="Narkisim" w:hAnsi="Narkisim" w:cs="Narkisim"/>
          <w:b/>
          <w:bCs/>
          <w:rtl/>
        </w:rPr>
        <w:t>רש"י</w:t>
      </w:r>
      <w:r w:rsidRPr="00526BAE">
        <w:rPr>
          <w:rFonts w:ascii="Narkisim" w:hAnsi="Narkisim" w:cs="Narkisim"/>
          <w:rtl/>
        </w:rPr>
        <w:t xml:space="preserve"> וב</w:t>
      </w:r>
      <w:r w:rsidRPr="00526BAE">
        <w:rPr>
          <w:rFonts w:ascii="Narkisim" w:hAnsi="Narkisim" w:cs="Narkisim"/>
          <w:b/>
          <w:bCs/>
          <w:rtl/>
        </w:rPr>
        <w:t>ר"ש</w:t>
      </w:r>
      <w:r w:rsidRPr="00526BAE">
        <w:rPr>
          <w:rFonts w:ascii="Narkisim" w:hAnsi="Narkisim" w:cs="Narkisim"/>
          <w:rtl/>
        </w:rPr>
        <w:t xml:space="preserve"> תרומות]. אבל ה</w:t>
      </w:r>
      <w:r w:rsidRPr="00526BAE">
        <w:rPr>
          <w:rFonts w:ascii="Narkisim" w:hAnsi="Narkisim" w:cs="Narkisim"/>
          <w:b/>
          <w:bCs/>
          <w:rtl/>
        </w:rPr>
        <w:t>רמב"ם</w:t>
      </w:r>
      <w:r w:rsidRPr="00526BAE">
        <w:rPr>
          <w:rFonts w:ascii="Narkisim" w:hAnsi="Narkisim" w:cs="Narkisim"/>
          <w:rtl/>
        </w:rPr>
        <w:t xml:space="preserve"> (תרומות יב ד) כת' דאיירי לטמא בטומאת ידים דרבנן. </w:t>
      </w:r>
      <w:r w:rsidRPr="00526BAE">
        <w:rPr>
          <w:rFonts w:ascii="Narkisim" w:hAnsi="Narkisim" w:cs="Narkisim"/>
          <w:szCs w:val="20"/>
          <w:rtl/>
        </w:rPr>
        <w:t>וה</w:t>
      </w:r>
      <w:r w:rsidRPr="00526BAE">
        <w:rPr>
          <w:rFonts w:ascii="Narkisim" w:hAnsi="Narkisim" w:cs="Narkisim"/>
          <w:b/>
          <w:bCs/>
          <w:szCs w:val="20"/>
          <w:rtl/>
        </w:rPr>
        <w:t>אחיעזר</w:t>
      </w:r>
      <w:r w:rsidRPr="00526BAE">
        <w:rPr>
          <w:rFonts w:ascii="Narkisim" w:hAnsi="Narkisim" w:cs="Narkisim"/>
          <w:szCs w:val="20"/>
          <w:rtl/>
        </w:rPr>
        <w:t xml:space="preserve"> (הנ"ל) ביאר דמצווה משום 'לא תגע' שלא לטמאות טומאה דאורייתא בידים</w:t>
      </w:r>
      <w:r w:rsidRPr="00526BAE">
        <w:rPr>
          <w:rFonts w:ascii="Narkisim" w:hAnsi="Narkisim" w:cs="Narkisim"/>
          <w:rtl/>
        </w:rPr>
        <w:t>.</w:t>
      </w:r>
    </w:p>
    <w:p w14:paraId="66F9B5E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(ע) העיר דאיירי דמקבלו בכלי טמא, ואינו נוגע בגוף התרומה. וי"ל דאין זה נוגע בידים. והביא דמבואר בסוגיין דנחשב מעשה גמור, ע"י שמקרב הדבר.</w:t>
      </w:r>
    </w:p>
    <w:p w14:paraId="14C34ACA" w14:textId="77777777" w:rsidR="00164728" w:rsidRPr="00526BAE" w:rsidRDefault="00000000" w:rsidP="00526BAE">
      <w:pPr>
        <w:pStyle w:val="aa"/>
        <w:bidi/>
        <w:rPr>
          <w:rFonts w:ascii="Narkisim" w:hAnsi="Narkisim"/>
        </w:rPr>
      </w:pPr>
      <w:r w:rsidRPr="00526BAE">
        <w:rPr>
          <w:rFonts w:ascii="Narkisim" w:hAnsi="Narkisim"/>
          <w:u w:val="single"/>
          <w:rtl/>
        </w:rPr>
        <w:t>שאם יכול להציל רביעית וכו'</w:t>
      </w:r>
      <w:r w:rsidRPr="00526BAE">
        <w:rPr>
          <w:rFonts w:ascii="Narkisim" w:hAnsi="Narkisim"/>
          <w:rtl/>
        </w:rPr>
        <w:t>. בפשוטו מבואר דשיעור 'משמרת' תלי ברביעית. [וה</w:t>
      </w:r>
      <w:r w:rsidRPr="00526BAE">
        <w:rPr>
          <w:rFonts w:ascii="Narkisim" w:hAnsi="Narkisim"/>
          <w:b/>
          <w:bCs/>
          <w:rtl/>
        </w:rPr>
        <w:t>קוב"ש</w:t>
      </w:r>
      <w:r w:rsidRPr="00526BAE">
        <w:rPr>
          <w:rFonts w:ascii="Narkisim" w:hAnsi="Narkisim"/>
          <w:rtl/>
        </w:rPr>
        <w:t xml:space="preserve"> (עה) דן אי משמרת תלי במצוות אכילה, ופחות מכשיעור אין מצוות אכילה</w:t>
      </w:r>
      <w:r w:rsidRPr="00526BAE">
        <w:rPr>
          <w:rStyle w:val="ac"/>
          <w:rFonts w:ascii="Narkisim" w:hAnsi="Narkisim"/>
          <w:rtl/>
        </w:rPr>
        <w:footnoteReference w:id="1036"/>
      </w:r>
      <w:r w:rsidRPr="00526BAE">
        <w:rPr>
          <w:rFonts w:ascii="Narkisim" w:hAnsi="Narkisim"/>
          <w:rtl/>
        </w:rPr>
        <w:t>]. וב</w:t>
      </w:r>
      <w:r w:rsidRPr="00526BAE">
        <w:rPr>
          <w:rFonts w:ascii="Narkisim" w:hAnsi="Narkisim"/>
          <w:b/>
          <w:bCs/>
          <w:rtl/>
        </w:rPr>
        <w:t>חי' הר"ן</w:t>
      </w:r>
      <w:r w:rsidRPr="00526BAE">
        <w:rPr>
          <w:rFonts w:ascii="Narkisim" w:hAnsi="Narkisim"/>
          <w:rtl/>
        </w:rPr>
        <w:t xml:space="preserve"> (שבת צא. הנדפס ע"ש הריטב"א) נסתפק אי חיוב מטמא תרומה הוה דוקא כזית, או אפי' כל שהוא. וה</w:t>
      </w:r>
      <w:r w:rsidRPr="00526BAE">
        <w:rPr>
          <w:rFonts w:ascii="Narkisim" w:hAnsi="Narkisim"/>
          <w:b/>
          <w:bCs/>
          <w:rtl/>
        </w:rPr>
        <w:t>קוב"ש</w:t>
      </w:r>
      <w:r w:rsidRPr="00526BAE">
        <w:rPr>
          <w:rFonts w:ascii="Narkisim" w:hAnsi="Narkisim"/>
          <w:rtl/>
        </w:rPr>
        <w:t xml:space="preserve"> (סט) הק' דעכ"פ מצווה משום חצי שיעור. [וע' דבר"י א ז שהאריך בזה].</w:t>
      </w:r>
    </w:p>
    <w:p w14:paraId="2318D6E4" w14:textId="77777777" w:rsidR="00164728" w:rsidRPr="00526BAE" w:rsidRDefault="00000000" w:rsidP="00526BAE">
      <w:pPr>
        <w:bidi/>
        <w:rPr>
          <w:rFonts w:ascii="Narkisim" w:hAnsi="Narkisim" w:cs="Narkisim"/>
        </w:rPr>
      </w:pPr>
      <w:r w:rsidRPr="00526BAE">
        <w:rPr>
          <w:rFonts w:ascii="Narkisim" w:hAnsi="Narkisim" w:cs="Narkisim"/>
          <w:u w:val="single"/>
          <w:rtl/>
        </w:rPr>
        <w:t>תוד"ה חבית</w:t>
      </w:r>
      <w:r w:rsidRPr="00526BAE">
        <w:rPr>
          <w:rFonts w:ascii="Narkisim" w:hAnsi="Narkisim" w:cs="Narkisim"/>
          <w:rtl/>
        </w:rPr>
        <w:t>. פי' בקו' וכו' (בע"ב) ולא ידעינן אי נגע, וקשה לריב"א אי ברה"י ספיקו טמא וכו'. וכיון דעשאו הכתוב ספק טומאה ברה"י כודאי שורפין את התרומה</w:t>
      </w:r>
      <w:r w:rsidRPr="00526BAE">
        <w:rPr>
          <w:rStyle w:val="ac"/>
          <w:rFonts w:ascii="Narkisim" w:hAnsi="Narkisim" w:cs="Narkisim"/>
          <w:rtl/>
        </w:rPr>
        <w:footnoteReference w:id="1037"/>
      </w:r>
      <w:r w:rsidRPr="00526BAE">
        <w:rPr>
          <w:rFonts w:ascii="Narkisim" w:hAnsi="Narkisim" w:cs="Narkisim"/>
          <w:rtl/>
        </w:rPr>
        <w:t>.</w:t>
      </w:r>
      <w:r w:rsidRPr="00526BAE">
        <w:rPr>
          <w:rStyle w:val="ac"/>
          <w:rFonts w:ascii="Narkisim" w:hAnsi="Narkisim" w:cs="Narkisim"/>
          <w:rtl/>
        </w:rPr>
        <w:footnoteReference w:id="1038"/>
      </w:r>
    </w:p>
    <w:p w14:paraId="0AF8A274"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פנ"י</w:t>
      </w:r>
      <w:r w:rsidRPr="00526BAE">
        <w:rPr>
          <w:rFonts w:ascii="Narkisim" w:hAnsi="Narkisim" w:cs="Narkisim"/>
          <w:rtl/>
        </w:rPr>
        <w:t xml:space="preserve"> הק' דאף דיש דין טומאה בתורת ודאי, אכתי יש לחוש שמא יבוא אליהו ויטהרנה (ע' בכורות לד.) [או שמא יתברר ע"י עדים]. ומש"ה אין לשורפו.</w:t>
      </w:r>
    </w:p>
    <w:p w14:paraId="7F7CE36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(שיע' ר' דוד) תי' דכוונת התוס' להק' דכיון דיש לתרומה דין טומאה ודאית, עי"ז אינו בכלל משמרת. ואף אי יוכל לבא לידי היתר</w:t>
      </w:r>
      <w:r w:rsidRPr="00526BAE">
        <w:rPr>
          <w:rStyle w:val="ac"/>
          <w:rFonts w:ascii="Narkisim" w:hAnsi="Narkisim"/>
          <w:rtl/>
        </w:rPr>
        <w:footnoteReference w:id="1039"/>
      </w:r>
      <w:r w:rsidRPr="00526BAE">
        <w:rPr>
          <w:rFonts w:ascii="Narkisim" w:hAnsi="Narkisim"/>
          <w:rtl/>
        </w:rPr>
        <w:t>.</w:t>
      </w:r>
    </w:p>
    <w:p w14:paraId="752CC726" w14:textId="77777777" w:rsidR="00164728" w:rsidRPr="00526BAE" w:rsidRDefault="00000000" w:rsidP="00526BAE">
      <w:pPr>
        <w:bidi/>
        <w:rPr>
          <w:rFonts w:ascii="Narkisim" w:hAnsi="Narkisim" w:cs="Narkisim"/>
        </w:rPr>
      </w:pPr>
      <w:r w:rsidRPr="00526BAE">
        <w:rPr>
          <w:rFonts w:ascii="Narkisim" w:hAnsi="Narkisim" w:cs="Narkisim"/>
          <w:u w:val="single"/>
          <w:rtl/>
        </w:rPr>
        <w:t>בא"ד ואי ברה"ר ספיקו טהור</w:t>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ו</w:t>
      </w:r>
      <w:r w:rsidRPr="00526BAE">
        <w:rPr>
          <w:rFonts w:ascii="Narkisim" w:hAnsi="Narkisim" w:cs="Narkisim"/>
          <w:b/>
          <w:bCs/>
          <w:rtl/>
        </w:rPr>
        <w:t>ריטב"א</w:t>
      </w:r>
      <w:r w:rsidRPr="00526BAE">
        <w:rPr>
          <w:rFonts w:ascii="Narkisim" w:hAnsi="Narkisim" w:cs="Narkisim"/>
          <w:rtl/>
        </w:rPr>
        <w:t xml:space="preserve"> (חולין ב:) תי' דדוקא בחולין אמרי' ספק טומאה ברה"ר טהור, אבל בקדשים דבעי שימור [דכתיב משמרת תרומותי], כל זמן שאינו </w:t>
      </w:r>
      <w:r w:rsidRPr="00526BAE">
        <w:rPr>
          <w:rFonts w:ascii="Narkisim" w:hAnsi="Narkisim" w:cs="Narkisim"/>
          <w:rtl/>
        </w:rPr>
        <w:lastRenderedPageBreak/>
        <w:t>ברי לו שהוא טהור א"א להקריב. דאפי' היסח הדעת פוסל</w:t>
      </w:r>
      <w:r w:rsidRPr="00526BAE">
        <w:rPr>
          <w:rStyle w:val="ac"/>
          <w:rFonts w:ascii="Narkisim" w:hAnsi="Narkisim" w:cs="Narkisim"/>
          <w:rtl/>
        </w:rPr>
        <w:footnoteReference w:id="1040"/>
      </w:r>
      <w:r w:rsidRPr="00526BAE">
        <w:rPr>
          <w:rFonts w:ascii="Narkisim" w:hAnsi="Narkisim" w:cs="Narkisim"/>
          <w:rtl/>
        </w:rPr>
        <w:t>.</w:t>
      </w:r>
    </w:p>
    <w:p w14:paraId="51E0E9D3"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(ותוס' רא"ש) הביאו לתרץ דאיירי בב' שבילים [ברה"ר] ובאו לשאול בבת א' (וכדלעיל י.), דשניהם טמאים מספק. ודחו דהתם טמא מדרבנן [וכמ"ש תוס' שם] משום דמיחזי כחוכא</w:t>
      </w:r>
      <w:r w:rsidRPr="00526BAE">
        <w:rPr>
          <w:rStyle w:val="ac"/>
          <w:rFonts w:ascii="Narkisim" w:hAnsi="Narkisim" w:cs="Narkisim"/>
          <w:rtl/>
        </w:rPr>
        <w:footnoteReference w:id="1041"/>
      </w:r>
      <w:r w:rsidRPr="00526BAE">
        <w:rPr>
          <w:rFonts w:ascii="Narkisim" w:hAnsi="Narkisim" w:cs="Narkisim"/>
          <w:rtl/>
        </w:rPr>
        <w:t>, ואילו הכא דרשי' קרא [וכדאי' בגמ' בכורות הנ"ל]. וע"כ דהוה ספק דאורייתא.</w:t>
      </w:r>
    </w:p>
    <w:p w14:paraId="3C772895"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(עז) הק' דנימא דמשכח"ל תלויה בספיקא דדינא</w:t>
      </w:r>
      <w:r w:rsidRPr="00526BAE">
        <w:rPr>
          <w:rStyle w:val="ac"/>
          <w:rFonts w:ascii="Narkisim" w:hAnsi="Narkisim"/>
          <w:rtl/>
        </w:rPr>
        <w:footnoteReference w:id="1042"/>
      </w:r>
      <w:r w:rsidRPr="00526BAE">
        <w:rPr>
          <w:rFonts w:ascii="Narkisim" w:hAnsi="Narkisim"/>
          <w:rtl/>
        </w:rPr>
        <w:t>, דבספיקא דדינא לא שייך חילוק רשויות</w:t>
      </w:r>
      <w:r w:rsidRPr="00526BAE">
        <w:rPr>
          <w:rStyle w:val="ac"/>
          <w:rFonts w:ascii="Narkisim" w:hAnsi="Narkisim"/>
          <w:rtl/>
        </w:rPr>
        <w:footnoteReference w:id="1043"/>
      </w:r>
      <w:r w:rsidRPr="00526BAE">
        <w:rPr>
          <w:rFonts w:ascii="Narkisim" w:hAnsi="Narkisim"/>
          <w:rtl/>
        </w:rPr>
        <w:t>. והקוב"ש דן דאפשר דספיקא דדינא אף ברה"י טהור. דכלל גדול בטומאה דכל היכא דלא דמי לסוטה הוה טהור ודאי. ולעולם לא משכח"ל ספק טומאה כלל.</w:t>
      </w:r>
    </w:p>
    <w:p w14:paraId="425CA94E" w14:textId="77777777" w:rsidR="00164728" w:rsidRPr="00526BAE" w:rsidRDefault="00000000" w:rsidP="00526BAE">
      <w:pPr>
        <w:pStyle w:val="a8"/>
        <w:bidi/>
        <w:rPr>
          <w:rFonts w:ascii="Narkisim" w:hAnsi="Narkisim"/>
        </w:rPr>
      </w:pPr>
      <w:r w:rsidRPr="00526BAE">
        <w:rPr>
          <w:rFonts w:ascii="Narkisim" w:hAnsi="Narkisim"/>
          <w:rtl/>
        </w:rPr>
        <w:t>ושוב הראוני דב</w:t>
      </w:r>
      <w:r w:rsidRPr="00526BAE">
        <w:rPr>
          <w:rFonts w:ascii="Narkisim" w:hAnsi="Narkisim"/>
          <w:b/>
          <w:bCs/>
          <w:rtl/>
        </w:rPr>
        <w:t>תוס' רא"ש</w:t>
      </w:r>
      <w:r w:rsidRPr="00526BAE">
        <w:rPr>
          <w:rFonts w:ascii="Narkisim" w:hAnsi="Narkisim"/>
          <w:rtl/>
        </w:rPr>
        <w:t xml:space="preserve"> (חולין לו. בשם רבינו מאיר) כת' כן, דבשאר ספקות לא משכח"ל תולין, דאי ברשות היחיד ודאי טמא, ואי ברשות הרבים ודאי טהור. ואי בדבר שאין בו דעת לישאל אפי' ברה"י טהור. אך הני מילי בספקא דעובדא גופא, אבל בספיקא דדינא תולין.</w:t>
      </w:r>
    </w:p>
    <w:p w14:paraId="77D7F29E" w14:textId="77777777" w:rsidR="00164728" w:rsidRPr="00526BAE" w:rsidRDefault="00000000" w:rsidP="00526BAE">
      <w:pPr>
        <w:bidi/>
        <w:rPr>
          <w:rFonts w:ascii="Narkisim" w:hAnsi="Narkisim" w:cs="Narkisim"/>
        </w:rPr>
      </w:pPr>
      <w:r w:rsidRPr="00526BAE">
        <w:rPr>
          <w:rFonts w:ascii="Narkisim" w:hAnsi="Narkisim" w:cs="Narkisim"/>
          <w:u w:val="single"/>
          <w:rtl/>
        </w:rPr>
        <w:t>בא"ד ונר' לר"י וכו' ברה"י ונגע בא' מהן, ואינו יודע באיזה נגע וכו' דלא ילפינן מסוטה אלא דבר שיכול להיות אמת וכו'</w:t>
      </w:r>
      <w:r w:rsidRPr="00526BAE">
        <w:rPr>
          <w:rFonts w:ascii="Narkisim" w:hAnsi="Narkisim" w:cs="Narkisim"/>
          <w:rtl/>
        </w:rPr>
        <w:t>. וכדאי' (נזיר נז.). וכ"כ תוס' (נדה ב., וכ"מ).</w:t>
      </w:r>
    </w:p>
    <w:p w14:paraId="32839D12" w14:textId="77777777" w:rsidR="00164728" w:rsidRPr="00526BAE" w:rsidRDefault="00000000" w:rsidP="00526BAE">
      <w:pPr>
        <w:pStyle w:val="a7"/>
        <w:bidi/>
        <w:rPr>
          <w:rFonts w:ascii="Narkisim" w:hAnsi="Narkisim"/>
        </w:rPr>
      </w:pPr>
      <w:r w:rsidRPr="00526BAE">
        <w:rPr>
          <w:rFonts w:ascii="Narkisim" w:hAnsi="Narkisim"/>
          <w:rtl/>
        </w:rPr>
        <w:t>ומבואר בתוס' דכ"ז ברה"י, אבל ברה"ר טהורים. ו</w:t>
      </w:r>
      <w:r w:rsidRPr="00526BAE">
        <w:rPr>
          <w:rFonts w:ascii="Narkisim" w:hAnsi="Narkisim"/>
          <w:b/>
          <w:bCs/>
          <w:rtl/>
        </w:rPr>
        <w:t>תוס'</w:t>
      </w:r>
      <w:r w:rsidRPr="00526BAE">
        <w:rPr>
          <w:rFonts w:ascii="Narkisim" w:hAnsi="Narkisim"/>
          <w:rtl/>
        </w:rPr>
        <w:t xml:space="preserve"> (נזיר שם, ונדה ב., חולין ט:) הק' גבי ב' שבילין ברה"ר אמאי כל א' טהור, הא הוה דבר שאינו יכול להיות אמת. ותי' דלא הוה מחמת דין ספק טומאה דילפי' מסוטה. אלא משום דמוקמינן על חזקתו</w:t>
      </w:r>
      <w:r w:rsidRPr="00526BAE">
        <w:rPr>
          <w:rStyle w:val="ac"/>
          <w:rFonts w:ascii="Narkisim" w:hAnsi="Narkisim"/>
          <w:rtl/>
        </w:rPr>
        <w:footnoteReference w:id="1044"/>
      </w:r>
      <w:r w:rsidRPr="00526BAE">
        <w:rPr>
          <w:rFonts w:ascii="Narkisim" w:hAnsi="Narkisim"/>
          <w:rtl/>
        </w:rPr>
        <w:t>.</w:t>
      </w:r>
      <w:r w:rsidRPr="00526BAE">
        <w:rPr>
          <w:rStyle w:val="ac"/>
          <w:rFonts w:ascii="Narkisim" w:hAnsi="Narkisim"/>
          <w:rtl/>
        </w:rPr>
        <w:footnoteReference w:id="1045"/>
      </w:r>
      <w:r w:rsidRPr="00526BAE">
        <w:rPr>
          <w:rFonts w:ascii="Narkisim" w:hAnsi="Narkisim"/>
          <w:rtl/>
        </w:rPr>
        <w:t xml:space="preserve"> </w:t>
      </w:r>
      <w:r w:rsidRPr="00526BAE">
        <w:rPr>
          <w:rFonts w:ascii="Narkisim" w:hAnsi="Narkisim"/>
          <w:szCs w:val="20"/>
          <w:rtl/>
        </w:rPr>
        <w:t xml:space="preserve">[אך </w:t>
      </w:r>
      <w:r w:rsidRPr="00526BAE">
        <w:rPr>
          <w:rFonts w:ascii="Narkisim" w:hAnsi="Narkisim"/>
          <w:b/>
          <w:bCs/>
          <w:szCs w:val="20"/>
          <w:rtl/>
        </w:rPr>
        <w:t>רש"י</w:t>
      </w:r>
      <w:r w:rsidRPr="00526BAE">
        <w:rPr>
          <w:rFonts w:ascii="Narkisim" w:hAnsi="Narkisim"/>
          <w:szCs w:val="20"/>
          <w:rtl/>
        </w:rPr>
        <w:t xml:space="preserve"> (לעיל י.) כת' דגבי ב' שבילים ברה"ר טהורים משום ספק טומאה ברה"ר. וע' מש"כ שם</w:t>
      </w:r>
      <w:r w:rsidRPr="00526BAE">
        <w:rPr>
          <w:rFonts w:ascii="Narkisim" w:hAnsi="Narkisim"/>
          <w:rtl/>
        </w:rPr>
        <w:t>].</w:t>
      </w:r>
    </w:p>
    <w:p w14:paraId="7E2D972C"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מהר"ם</w:t>
      </w:r>
      <w:r w:rsidRPr="00526BAE">
        <w:rPr>
          <w:rFonts w:ascii="Narkisim" w:hAnsi="Narkisim" w:cs="Narkisim"/>
          <w:b/>
          <w:bCs/>
          <w:szCs w:val="20"/>
          <w:rtl/>
        </w:rPr>
        <w:t xml:space="preserve"> </w:t>
      </w:r>
      <w:r w:rsidRPr="00526BAE">
        <w:rPr>
          <w:rFonts w:ascii="Narkisim" w:hAnsi="Narkisim" w:cs="Narkisim"/>
          <w:szCs w:val="20"/>
          <w:rtl/>
        </w:rPr>
        <w:t>(חולין ט:)</w:t>
      </w:r>
      <w:r w:rsidRPr="00526BAE">
        <w:rPr>
          <w:rFonts w:ascii="Narkisim" w:hAnsi="Narkisim" w:cs="Narkisim"/>
          <w:rtl/>
        </w:rPr>
        <w:t xml:space="preserve"> הביא מקשין העולם א"כ אף ברה"י נוקמה אחזקה. דכיון דלא נאמר דין ספק טומאה ברה"י, א"כ הדר חזקת הטהרה. [וכה"ק ה</w:t>
      </w:r>
      <w:r w:rsidRPr="00526BAE">
        <w:rPr>
          <w:rFonts w:ascii="Narkisim" w:hAnsi="Narkisim" w:cs="Narkisim"/>
          <w:b/>
          <w:bCs/>
          <w:rtl/>
        </w:rPr>
        <w:t>תו"י</w:t>
      </w:r>
      <w:r w:rsidRPr="00526BAE">
        <w:rPr>
          <w:rFonts w:ascii="Narkisim" w:hAnsi="Narkisim" w:cs="Narkisim"/>
          <w:rtl/>
        </w:rPr>
        <w:t xml:space="preserve"> נדה ב.]. וה</w:t>
      </w:r>
      <w:r w:rsidRPr="00526BAE">
        <w:rPr>
          <w:rFonts w:ascii="Narkisim" w:hAnsi="Narkisim" w:cs="Narkisim"/>
          <w:b/>
          <w:bCs/>
          <w:rtl/>
        </w:rPr>
        <w:t>מהר"ם</w:t>
      </w:r>
      <w:r w:rsidRPr="00526BAE">
        <w:rPr>
          <w:rFonts w:ascii="Narkisim" w:hAnsi="Narkisim" w:cs="Narkisim"/>
          <w:rtl/>
        </w:rPr>
        <w:t xml:space="preserve"> חידש דמ"מ ילפי' מסוטה לענין שלא להעמיד על חזקתו. ואף דלא ילפי' מסוטה שיחשב טמא ודאי, מ"מ א"א להעמיד על חזקתו</w:t>
      </w:r>
      <w:r w:rsidRPr="00526BAE">
        <w:rPr>
          <w:rStyle w:val="ac"/>
          <w:rFonts w:ascii="Narkisim" w:hAnsi="Narkisim" w:cs="Narkisim"/>
          <w:rtl/>
        </w:rPr>
        <w:footnoteReference w:id="1046"/>
      </w:r>
      <w:r w:rsidRPr="00526BAE">
        <w:rPr>
          <w:rFonts w:ascii="Narkisim" w:hAnsi="Narkisim" w:cs="Narkisim"/>
          <w:rtl/>
        </w:rPr>
        <w:t>. וה</w:t>
      </w:r>
      <w:r w:rsidRPr="00526BAE">
        <w:rPr>
          <w:rFonts w:ascii="Narkisim" w:hAnsi="Narkisim" w:cs="Narkisim"/>
          <w:b/>
          <w:bCs/>
          <w:rtl/>
        </w:rPr>
        <w:t>ש"ש</w:t>
      </w:r>
      <w:r w:rsidRPr="00526BAE">
        <w:rPr>
          <w:rFonts w:ascii="Narkisim" w:hAnsi="Narkisim" w:cs="Narkisim"/>
          <w:rtl/>
        </w:rPr>
        <w:t xml:space="preserve"> </w:t>
      </w:r>
      <w:r w:rsidRPr="00526BAE">
        <w:rPr>
          <w:rFonts w:ascii="Narkisim" w:hAnsi="Narkisim" w:cs="Narkisim"/>
          <w:szCs w:val="20"/>
          <w:rtl/>
        </w:rPr>
        <w:t>(א יז)</w:t>
      </w:r>
      <w:r w:rsidRPr="00526BAE">
        <w:rPr>
          <w:rFonts w:ascii="Narkisim" w:hAnsi="Narkisim" w:cs="Narkisim"/>
          <w:rtl/>
        </w:rPr>
        <w:t xml:space="preserve"> ביאר דאף דאינו יכול להיות דשניהם טמאים, עכ"פ יכול להיות דשניהם ספק. ולענין זה שפיר ילפינן מסוטה.</w:t>
      </w:r>
    </w:p>
    <w:p w14:paraId="360D78C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ועוד תי' ה</w:t>
      </w:r>
      <w:r w:rsidRPr="00526BAE">
        <w:rPr>
          <w:rFonts w:ascii="Narkisim" w:hAnsi="Narkisim"/>
          <w:b/>
          <w:bCs/>
          <w:rtl/>
        </w:rPr>
        <w:t>תוס' ר"פ</w:t>
      </w:r>
      <w:r w:rsidRPr="00526BAE">
        <w:rPr>
          <w:rFonts w:ascii="Narkisim" w:hAnsi="Narkisim"/>
          <w:rtl/>
        </w:rPr>
        <w:t xml:space="preserve"> דקאי הכא בספק טומאה הבאה מחמת ראיית האשה, דבזה לא נאמר ספק טומאה ברה"י, והוה ספק. [וע' </w:t>
      </w:r>
      <w:r w:rsidRPr="00526BAE">
        <w:rPr>
          <w:rFonts w:ascii="Narkisim" w:hAnsi="Narkisim"/>
          <w:b/>
          <w:bCs/>
          <w:rtl/>
        </w:rPr>
        <w:t>תוס</w:t>
      </w:r>
      <w:r w:rsidRPr="00526BAE">
        <w:rPr>
          <w:rFonts w:ascii="Narkisim" w:hAnsi="Narkisim"/>
          <w:rtl/>
        </w:rPr>
        <w:t>' (נדה ב.) דהאריכו בזה].</w:t>
      </w:r>
    </w:p>
    <w:p w14:paraId="3DE0608F" w14:textId="77777777" w:rsidR="00164728" w:rsidRPr="00526BAE" w:rsidRDefault="00000000" w:rsidP="00526BAE">
      <w:pPr>
        <w:pStyle w:val="aa"/>
        <w:bidi/>
        <w:rPr>
          <w:rFonts w:ascii="Narkisim" w:hAnsi="Narkisim"/>
        </w:rPr>
      </w:pPr>
      <w:r w:rsidRPr="00526BAE">
        <w:rPr>
          <w:rFonts w:ascii="Narkisim" w:hAnsi="Narkisim"/>
          <w:u w:val="single"/>
          <w:rtl/>
        </w:rPr>
        <w:t>אבל האיך נשרוף התלויה עם הטמאה</w:t>
      </w:r>
      <w:r w:rsidRPr="00526BAE">
        <w:rPr>
          <w:rFonts w:ascii="Narkisim" w:hAnsi="Narkisim"/>
          <w:rtl/>
        </w:rPr>
        <w:t xml:space="preserve">. והגמ' (לקמן כ:) מק' דבסוף המשנה ר' יוסי אמר דלדעת ר' יהושע מותר לשרוף תלויה עם הטמאה. והגמ' מתרצת דבמשנה קאי לדעת ר' שמעון. [ור' יוסי במשנה אמר דאפי' ר' </w:t>
      </w:r>
      <w:r w:rsidRPr="00526BAE">
        <w:rPr>
          <w:rFonts w:ascii="Narkisim" w:hAnsi="Narkisim"/>
          <w:rtl/>
        </w:rPr>
        <w:lastRenderedPageBreak/>
        <w:t>שמעון אליבא דר' יהושע שמיקל, דוקא בתלויה</w:t>
      </w:r>
      <w:r w:rsidRPr="00526BAE">
        <w:rPr>
          <w:rStyle w:val="ac"/>
          <w:rFonts w:ascii="Narkisim" w:hAnsi="Narkisim"/>
          <w:rtl/>
        </w:rPr>
        <w:footnoteReference w:id="1047"/>
      </w:r>
      <w:r w:rsidRPr="00526BAE">
        <w:rPr>
          <w:rFonts w:ascii="Narkisim" w:hAnsi="Narkisim"/>
          <w:rtl/>
        </w:rPr>
        <w:t>].</w:t>
      </w:r>
    </w:p>
    <w:p w14:paraId="63E5331A" w14:textId="77777777" w:rsidR="00164728" w:rsidRPr="00526BAE" w:rsidRDefault="00000000" w:rsidP="00526BAE">
      <w:pPr>
        <w:pStyle w:val="3"/>
        <w:bidi/>
        <w:rPr>
          <w:rFonts w:ascii="Narkisim" w:hAnsi="Narkisim"/>
        </w:rPr>
      </w:pPr>
      <w:r w:rsidRPr="00526BAE">
        <w:rPr>
          <w:rFonts w:ascii="Narkisim" w:hAnsi="Narkisim"/>
          <w:rtl/>
        </w:rPr>
        <w:t>דף טו:</w:t>
      </w:r>
    </w:p>
    <w:p w14:paraId="6AE64E86" w14:textId="77777777" w:rsidR="00164728" w:rsidRPr="00526BAE" w:rsidRDefault="00000000" w:rsidP="00526BAE">
      <w:pPr>
        <w:bidi/>
        <w:rPr>
          <w:rFonts w:ascii="Narkisim" w:hAnsi="Narkisim" w:cs="Narkisim"/>
        </w:rPr>
      </w:pPr>
      <w:r w:rsidRPr="00526BAE">
        <w:rPr>
          <w:rFonts w:ascii="Narkisim" w:hAnsi="Narkisim" w:cs="Narkisim"/>
          <w:u w:val="single"/>
          <w:rtl/>
        </w:rPr>
        <w:t>שאני התם דאיכא הפסד חולין</w:t>
      </w:r>
      <w:r w:rsidRPr="00526BAE">
        <w:rPr>
          <w:rFonts w:ascii="Narkisim" w:hAnsi="Narkisim" w:cs="Narkisim"/>
          <w:rtl/>
        </w:rPr>
        <w:t>. ה</w:t>
      </w:r>
      <w:r w:rsidRPr="00526BAE">
        <w:rPr>
          <w:rFonts w:ascii="Narkisim" w:hAnsi="Narkisim" w:cs="Narkisim"/>
          <w:b/>
          <w:bCs/>
          <w:rtl/>
        </w:rPr>
        <w:t>חזו"א</w:t>
      </w:r>
      <w:r w:rsidRPr="00526BAE">
        <w:rPr>
          <w:rFonts w:ascii="Narkisim" w:hAnsi="Narkisim" w:cs="Narkisim"/>
          <w:rtl/>
        </w:rPr>
        <w:t xml:space="preserve"> (לעיל יד.) הביא מכאן דהנידון בסוגיין משום איסור דרבנן. ומש"ה במקום פסידא מותר. אבל מדאורייתא אין איסור כלל כשמוסיף טומאה בדבר שהולך לאיבוד.</w:t>
      </w:r>
    </w:p>
    <w:p w14:paraId="205F61F8" w14:textId="77777777" w:rsidR="00164728" w:rsidRPr="00526BAE" w:rsidRDefault="00000000" w:rsidP="00526BAE">
      <w:pPr>
        <w:pStyle w:val="aa"/>
        <w:bidi/>
        <w:rPr>
          <w:rFonts w:ascii="Narkisim" w:hAnsi="Narkisim"/>
        </w:rPr>
      </w:pPr>
      <w:r w:rsidRPr="00526BAE">
        <w:rPr>
          <w:rFonts w:ascii="Narkisim" w:hAnsi="Narkisim"/>
          <w:u w:val="single"/>
          <w:rtl/>
        </w:rPr>
        <w:t>מתני' נמי איכא הפסד עצים</w:t>
      </w:r>
      <w:r w:rsidRPr="00526BAE">
        <w:rPr>
          <w:rFonts w:ascii="Narkisim" w:hAnsi="Narkisim"/>
          <w:rtl/>
        </w:rPr>
        <w:t>. ה</w:t>
      </w:r>
      <w:r w:rsidRPr="00526BAE">
        <w:rPr>
          <w:rFonts w:ascii="Narkisim" w:hAnsi="Narkisim"/>
          <w:b/>
          <w:bCs/>
          <w:rtl/>
        </w:rPr>
        <w:t>קוב"ש</w:t>
      </w:r>
      <w:r w:rsidRPr="00526BAE">
        <w:rPr>
          <w:rFonts w:ascii="Narkisim" w:hAnsi="Narkisim"/>
          <w:rtl/>
        </w:rPr>
        <w:t xml:space="preserve"> (עד) הק' דקודם זמנו ביעורו בכל דבר [לכו"ע]. וליכא הפסד עצים, דיכול להטיל לנהר</w:t>
      </w:r>
      <w:r w:rsidRPr="00526BAE">
        <w:rPr>
          <w:rStyle w:val="ac"/>
          <w:rFonts w:ascii="Narkisim" w:hAnsi="Narkisim"/>
          <w:rtl/>
        </w:rPr>
        <w:footnoteReference w:id="1048"/>
      </w:r>
      <w:r w:rsidRPr="00526BAE">
        <w:rPr>
          <w:rFonts w:ascii="Narkisim" w:hAnsi="Narkisim"/>
          <w:rtl/>
        </w:rPr>
        <w:t>.</w:t>
      </w:r>
    </w:p>
    <w:p w14:paraId="063E212B" w14:textId="77777777" w:rsidR="00164728" w:rsidRPr="00526BAE" w:rsidRDefault="00000000" w:rsidP="00526BAE">
      <w:pPr>
        <w:pStyle w:val="aa"/>
        <w:bidi/>
        <w:rPr>
          <w:rFonts w:ascii="Narkisim" w:hAnsi="Narkisim"/>
        </w:rPr>
      </w:pPr>
      <w:r w:rsidRPr="00526BAE">
        <w:rPr>
          <w:rFonts w:ascii="Narkisim" w:hAnsi="Narkisim"/>
          <w:u w:val="single"/>
          <w:rtl/>
        </w:rPr>
        <w:t>להפסד מועט לא חששו</w:t>
      </w:r>
      <w:r w:rsidRPr="00526BAE">
        <w:rPr>
          <w:rFonts w:ascii="Narkisim" w:hAnsi="Narkisim"/>
          <w:rtl/>
        </w:rPr>
        <w:t>. משמע דהא דהתירו לשרוף יחד [אף שמוסיף טומאה על טומאה] הוה אף כשאין הפסד בדבר כלל</w:t>
      </w:r>
      <w:r w:rsidRPr="00526BAE">
        <w:rPr>
          <w:rStyle w:val="ac"/>
          <w:rFonts w:ascii="Narkisim" w:hAnsi="Narkisim"/>
          <w:rtl/>
        </w:rPr>
        <w:footnoteReference w:id="1049"/>
      </w:r>
      <w:r w:rsidRPr="00526BAE">
        <w:rPr>
          <w:rFonts w:ascii="Narkisim" w:hAnsi="Narkisim"/>
          <w:rtl/>
        </w:rPr>
        <w:t>.</w:t>
      </w:r>
    </w:p>
    <w:p w14:paraId="188B1955" w14:textId="77777777" w:rsidR="00164728" w:rsidRPr="00526BAE" w:rsidRDefault="00000000" w:rsidP="00526BAE">
      <w:pPr>
        <w:pStyle w:val="2"/>
        <w:bidi/>
        <w:rPr>
          <w:rFonts w:ascii="Narkisim" w:hAnsi="Narkisim"/>
        </w:rPr>
      </w:pPr>
      <w:r w:rsidRPr="00526BAE">
        <w:rPr>
          <w:rFonts w:ascii="Narkisim" w:hAnsi="Narkisim"/>
          <w:rtl/>
        </w:rPr>
        <w:t>ר' יוחנן בז' דברי הכל שורפין</w:t>
      </w:r>
    </w:p>
    <w:p w14:paraId="2B5799E3" w14:textId="77777777" w:rsidR="00164728" w:rsidRPr="00526BAE" w:rsidRDefault="00000000" w:rsidP="00526BAE">
      <w:pPr>
        <w:bidi/>
        <w:rPr>
          <w:rFonts w:ascii="Narkisim" w:hAnsi="Narkisim" w:cs="Narkisim"/>
        </w:rPr>
      </w:pPr>
      <w:r w:rsidRPr="00526BAE">
        <w:rPr>
          <w:rFonts w:ascii="Narkisim" w:hAnsi="Narkisim" w:cs="Narkisim"/>
          <w:u w:val="single"/>
          <w:rtl/>
        </w:rPr>
        <w:t>א"ר אסי אר"י וכו' אבל בז' דברי הכל שורפין</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שנאסרה מה"ת</w:t>
      </w:r>
      <w:r w:rsidRPr="00526BAE">
        <w:rPr>
          <w:rStyle w:val="ac"/>
          <w:rFonts w:ascii="Narkisim" w:hAnsi="Narkisim" w:cs="Narkisim"/>
          <w:rtl/>
        </w:rPr>
        <w:footnoteReference w:id="1050"/>
      </w:r>
      <w:r w:rsidRPr="00526BAE">
        <w:rPr>
          <w:rFonts w:ascii="Narkisim" w:hAnsi="Narkisim" w:cs="Narkisim"/>
          <w:rtl/>
        </w:rPr>
        <w:t>, אין לך טומאה גדולה מזו וכו'</w:t>
      </w:r>
      <w:r w:rsidRPr="00526BAE">
        <w:rPr>
          <w:rStyle w:val="ac"/>
          <w:rFonts w:ascii="Narkisim" w:hAnsi="Narkisim" w:cs="Narkisim"/>
          <w:rtl/>
        </w:rPr>
        <w:footnoteReference w:id="1051"/>
      </w:r>
      <w:r w:rsidRPr="00526BAE">
        <w:rPr>
          <w:rFonts w:ascii="Narkisim" w:hAnsi="Narkisim" w:cs="Narkisim"/>
          <w:rtl/>
        </w:rPr>
        <w:t>. ומש"ה רשאי לטמאו. והגמ' מביאה סייעתא מהא דרשאי לטמאות פיגול ונותר (ע' בסמוך), ופ</w:t>
      </w:r>
      <w:r w:rsidRPr="00526BAE">
        <w:rPr>
          <w:rFonts w:ascii="Narkisim" w:hAnsi="Narkisim" w:cs="Narkisim"/>
          <w:b/>
          <w:bCs/>
          <w:rtl/>
        </w:rPr>
        <w:t>רש"י</w:t>
      </w:r>
      <w:r w:rsidRPr="00526BAE">
        <w:rPr>
          <w:rFonts w:ascii="Narkisim" w:hAnsi="Narkisim" w:cs="Narkisim"/>
          <w:rtl/>
        </w:rPr>
        <w:t xml:space="preserve"> (בסמוך) דהצד לאסור משום דליכא 'שם טומאה' [אלא איסור]. </w:t>
      </w:r>
      <w:r w:rsidRPr="00526BAE">
        <w:rPr>
          <w:rFonts w:ascii="Narkisim" w:hAnsi="Narkisim" w:cs="Narkisim"/>
          <w:szCs w:val="20"/>
          <w:rtl/>
        </w:rPr>
        <w:t>אך קמ"ל ר' יוחנן דאף ר' יוסי מודה דהיכא דפסול בחפצא לכו"ע ל"ש איסור לשרוף</w:t>
      </w:r>
      <w:r w:rsidRPr="00526BAE">
        <w:rPr>
          <w:rStyle w:val="ac"/>
          <w:rFonts w:ascii="Narkisim" w:hAnsi="Narkisim" w:cs="Narkisim"/>
          <w:szCs w:val="20"/>
          <w:rtl/>
        </w:rPr>
        <w:footnoteReference w:id="1052"/>
      </w:r>
      <w:r w:rsidRPr="00526BAE">
        <w:rPr>
          <w:rFonts w:ascii="Narkisim" w:hAnsi="Narkisim" w:cs="Narkisim"/>
          <w:rtl/>
        </w:rPr>
        <w:t>.</w:t>
      </w:r>
    </w:p>
    <w:p w14:paraId="5AB7624B" w14:textId="77777777" w:rsidR="00164728" w:rsidRPr="00526BAE" w:rsidRDefault="00000000" w:rsidP="00526BAE">
      <w:pPr>
        <w:pStyle w:val="a8"/>
        <w:bidi/>
        <w:rPr>
          <w:rFonts w:ascii="Narkisim" w:hAnsi="Narkisim"/>
        </w:rPr>
      </w:pPr>
      <w:r w:rsidRPr="00526BAE">
        <w:rPr>
          <w:rFonts w:ascii="Narkisim" w:hAnsi="Narkisim"/>
          <w:rtl/>
        </w:rPr>
        <w:t xml:space="preserve">ובפשוטו הטעם משום דחל בו כבר פסול, ואף ר' יוסי מודה דאין איסור לטמאות קדשים [שאף מדאורייתא] אינן ראויין. אך לשון </w:t>
      </w:r>
      <w:r w:rsidRPr="00526BAE">
        <w:rPr>
          <w:rFonts w:ascii="Narkisim" w:hAnsi="Narkisim"/>
          <w:b/>
          <w:bCs/>
          <w:rtl/>
        </w:rPr>
        <w:t>רש"י</w:t>
      </w:r>
      <w:r w:rsidRPr="00526BAE">
        <w:rPr>
          <w:rFonts w:ascii="Narkisim" w:hAnsi="Narkisim"/>
          <w:rtl/>
        </w:rPr>
        <w:t xml:space="preserve"> דפסול ואיסור דאורייתא הוה גדר טומאה [וצ"ב]. וב</w:t>
      </w:r>
      <w:r w:rsidRPr="00526BAE">
        <w:rPr>
          <w:rFonts w:ascii="Narkisim" w:hAnsi="Narkisim"/>
          <w:b/>
          <w:bCs/>
          <w:rtl/>
        </w:rPr>
        <w:t>תוס</w:t>
      </w:r>
      <w:r w:rsidRPr="00526BAE">
        <w:rPr>
          <w:rFonts w:ascii="Narkisim" w:hAnsi="Narkisim"/>
          <w:rtl/>
        </w:rPr>
        <w:t>' (ד"ה ונשרפת) משמע דכל [חפצא] שהולך לאיבוד רשאי לטמאות.</w:t>
      </w:r>
    </w:p>
    <w:p w14:paraId="4842C65D"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חי' רבינו דוד</w:t>
      </w:r>
      <w:r w:rsidRPr="00526BAE">
        <w:rPr>
          <w:rFonts w:ascii="Narkisim" w:hAnsi="Narkisim" w:cs="Narkisim"/>
          <w:rtl/>
        </w:rPr>
        <w:t xml:space="preserve"> כת' דמכאן תשובה לדברי ה</w:t>
      </w:r>
      <w:r w:rsidRPr="00526BAE">
        <w:rPr>
          <w:rFonts w:ascii="Narkisim" w:hAnsi="Narkisim" w:cs="Narkisim"/>
          <w:b/>
          <w:bCs/>
          <w:rtl/>
        </w:rPr>
        <w:t>בעה"מ</w:t>
      </w:r>
      <w:r w:rsidRPr="00526BAE">
        <w:rPr>
          <w:rFonts w:ascii="Narkisim" w:hAnsi="Narkisim" w:cs="Narkisim"/>
          <w:rtl/>
        </w:rPr>
        <w:t xml:space="preserve"> (ג. בדה"ר) דמותר לאכול חמץ מדאורייתא בי"ד [מו' שעות ולמעלה], דאף דמחוייב להשבית אין לך השבתה גדולה מזו [ע"י אכילתו</w:t>
      </w:r>
      <w:r w:rsidRPr="00526BAE">
        <w:rPr>
          <w:rStyle w:val="ac"/>
          <w:rFonts w:ascii="Narkisim" w:hAnsi="Narkisim" w:cs="Narkisim"/>
          <w:rtl/>
        </w:rPr>
        <w:footnoteReference w:id="1053"/>
      </w:r>
      <w:r w:rsidRPr="00526BAE">
        <w:rPr>
          <w:rFonts w:ascii="Narkisim" w:hAnsi="Narkisim" w:cs="Narkisim"/>
          <w:rtl/>
        </w:rPr>
        <w:t xml:space="preserve">]. [ואילו בסוגיין מבואר דבשעה ז' אינו יכול לאכול]. </w:t>
      </w:r>
      <w:r w:rsidRPr="00526BAE">
        <w:rPr>
          <w:rFonts w:ascii="Narkisim" w:hAnsi="Narkisim" w:cs="Narkisim"/>
          <w:szCs w:val="20"/>
          <w:rtl/>
        </w:rPr>
        <w:t>וכת' דאף שהבעה"מ כת' דלכתחילה אסור, אמנם לא מצאנו עיקר לזה. אלא שאמרה כדי שלא לפרוץ גדר בהיתר אכילת חמץ. [וצ"ב]</w:t>
      </w:r>
      <w:r w:rsidRPr="00526BAE">
        <w:rPr>
          <w:rFonts w:ascii="Narkisim" w:hAnsi="Narkisim" w:cs="Narkisim"/>
          <w:rtl/>
        </w:rPr>
        <w:t xml:space="preserve">. וכת' די"ל דר' מאיר ס"ל כר' יהודה (לקמן כא.) דביעור חמץ בשריפה </w:t>
      </w:r>
      <w:r w:rsidRPr="00526BAE">
        <w:rPr>
          <w:rFonts w:ascii="Narkisim" w:hAnsi="Narkisim" w:cs="Narkisim"/>
          <w:szCs w:val="20"/>
          <w:rtl/>
        </w:rPr>
        <w:t>[וכמ"ש הבעה"מ ע"פ המשנה לקמן מט., הו' לעיל יג.</w:t>
      </w:r>
      <w:r w:rsidRPr="00526BAE">
        <w:rPr>
          <w:rFonts w:ascii="Narkisim" w:hAnsi="Narkisim" w:cs="Narkisim"/>
          <w:rtl/>
        </w:rPr>
        <w:t>]. א"כ השבתתו בשריפה ולא באכילה.</w:t>
      </w:r>
    </w:p>
    <w:p w14:paraId="44C0C5E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ה</w:t>
      </w:r>
      <w:r w:rsidRPr="00526BAE">
        <w:rPr>
          <w:rFonts w:ascii="Narkisim" w:hAnsi="Narkisim"/>
          <w:b/>
          <w:bCs/>
          <w:rtl/>
        </w:rPr>
        <w:t>זכר יצחק</w:t>
      </w:r>
      <w:r w:rsidRPr="00526BAE">
        <w:rPr>
          <w:rFonts w:ascii="Narkisim" w:hAnsi="Narkisim"/>
          <w:rtl/>
        </w:rPr>
        <w:t xml:space="preserve"> (א ז) חקר אי חמץ בפסח הוה איסור גברא [דאסור לאכול חמץ בזמן זה, דומיא דמלאכת שבת] או דהוה איסור חפצא, דבפסח חל בגוף החמץ דין איסור</w:t>
      </w:r>
      <w:r w:rsidRPr="00526BAE">
        <w:rPr>
          <w:rStyle w:val="ac"/>
          <w:rFonts w:ascii="Narkisim" w:hAnsi="Narkisim"/>
          <w:rtl/>
        </w:rPr>
        <w:footnoteReference w:id="1054"/>
      </w:r>
      <w:r w:rsidRPr="00526BAE">
        <w:rPr>
          <w:rFonts w:ascii="Narkisim" w:hAnsi="Narkisim"/>
          <w:rtl/>
        </w:rPr>
        <w:t>. והביא דבסוגיין מדמי' פיגול ונותר לחמץ [בשעה ז'], ולכאורה תימה דהתם הוה פסולי המוקדשים. ואילו הכא הוה איסור על הגברא לאוכלו. וע"כ דגם חמץ הוה דין על החפצא.</w:t>
      </w:r>
    </w:p>
    <w:p w14:paraId="32764E19" w14:textId="77777777" w:rsidR="00164728" w:rsidRPr="00526BAE" w:rsidRDefault="00000000" w:rsidP="00526BAE">
      <w:pPr>
        <w:bidi/>
        <w:rPr>
          <w:rFonts w:ascii="Narkisim" w:hAnsi="Narkisim" w:cs="Narkisim"/>
        </w:rPr>
      </w:pPr>
      <w:r w:rsidRPr="00526BAE">
        <w:rPr>
          <w:rFonts w:ascii="Narkisim" w:hAnsi="Narkisim" w:cs="Narkisim"/>
          <w:u w:val="single"/>
          <w:rtl/>
        </w:rPr>
        <w:t>נימא קסבר ר' יוחנן וכו' מדברי ר"ח סגן הכהנים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דנקט ו' בדוקא, דאסור מדרבנן. או דילמא מדר' יהושע יליף [דסופה לאיבוד]. מבואר ד'נימא', הגמ' מסתפקת בכוונת ר' יוחנן </w:t>
      </w:r>
      <w:r w:rsidRPr="00526BAE">
        <w:rPr>
          <w:rFonts w:ascii="Narkisim" w:hAnsi="Narkisim" w:cs="Narkisim"/>
          <w:rtl/>
        </w:rPr>
        <w:lastRenderedPageBreak/>
        <w:t>דמשמע דו' דוקא</w:t>
      </w:r>
      <w:r w:rsidRPr="00526BAE">
        <w:rPr>
          <w:rStyle w:val="ac"/>
          <w:rFonts w:ascii="Narkisim" w:hAnsi="Narkisim" w:cs="Narkisim"/>
          <w:rtl/>
        </w:rPr>
        <w:footnoteReference w:id="1055"/>
      </w:r>
      <w:r w:rsidRPr="00526BAE">
        <w:rPr>
          <w:rFonts w:ascii="Narkisim" w:hAnsi="Narkisim" w:cs="Narkisim"/>
          <w:rtl/>
        </w:rPr>
        <w:t>. [והגמ' הכריעה דלר' יוחנן לר' מאיר בד' וה' אינו נשרף</w:t>
      </w:r>
      <w:r w:rsidRPr="00526BAE">
        <w:rPr>
          <w:rStyle w:val="ac"/>
          <w:rFonts w:ascii="Narkisim" w:hAnsi="Narkisim" w:cs="Narkisim"/>
          <w:rtl/>
        </w:rPr>
        <w:footnoteReference w:id="1056"/>
      </w:r>
      <w:r w:rsidRPr="00526BAE">
        <w:rPr>
          <w:rFonts w:ascii="Narkisim" w:hAnsi="Narkisim" w:cs="Narkisim"/>
          <w:rtl/>
        </w:rPr>
        <w:t>. וע"ע בברייתא כ:].</w:t>
      </w:r>
    </w:p>
    <w:p w14:paraId="7F9EDA9D"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xml:space="preserve">' פי' דקאי לפרש 'מדבריהם' דהמשנה, דמשמע מדבריו דהוה כעין נידון שעה ז', דילפינן איסור מטומאה. </w:t>
      </w:r>
      <w:r w:rsidRPr="00526BAE">
        <w:rPr>
          <w:rFonts w:ascii="Narkisim" w:hAnsi="Narkisim"/>
          <w:szCs w:val="20"/>
          <w:rtl/>
        </w:rPr>
        <w:t>[ור' יוסי פליג דטומאת משקין דאורייתא, ע' בסמוך</w:t>
      </w:r>
      <w:r w:rsidRPr="00526BAE">
        <w:rPr>
          <w:rFonts w:ascii="Narkisim" w:hAnsi="Narkisim"/>
          <w:rtl/>
        </w:rPr>
        <w:t>].</w:t>
      </w:r>
    </w:p>
    <w:p w14:paraId="0C35A875" w14:textId="77777777" w:rsidR="00164728" w:rsidRPr="00526BAE" w:rsidRDefault="00000000" w:rsidP="00526BAE">
      <w:pPr>
        <w:pStyle w:val="aa"/>
        <w:bidi/>
        <w:rPr>
          <w:rFonts w:ascii="Narkisim" w:hAnsi="Narkisim"/>
        </w:rPr>
      </w:pPr>
      <w:r w:rsidRPr="00526BAE">
        <w:rPr>
          <w:rFonts w:ascii="Narkisim" w:hAnsi="Narkisim"/>
          <w:rtl/>
        </w:rPr>
        <w:t>ומבואר דמאן דיליף מדברי ר"א ור' יהושע, א"כ טעם ר' מאיר משום דסופו לאיבוד, ור' יוסי פליג בזה. א"כ אף בז' מנלן דשורפין.</w:t>
      </w:r>
    </w:p>
    <w:p w14:paraId="018C47E1" w14:textId="77777777" w:rsidR="00164728" w:rsidRPr="00526BAE" w:rsidRDefault="00000000" w:rsidP="00526BAE">
      <w:pPr>
        <w:bidi/>
        <w:rPr>
          <w:rFonts w:ascii="Narkisim" w:hAnsi="Narkisim" w:cs="Narkisim"/>
        </w:rPr>
      </w:pPr>
      <w:r w:rsidRPr="00526BAE">
        <w:rPr>
          <w:rFonts w:ascii="Narkisim" w:hAnsi="Narkisim" w:cs="Narkisim"/>
          <w:u w:val="single"/>
          <w:rtl/>
        </w:rPr>
        <w:t>לימא מסייע ליה הפיגול הנותר והטמא וכו' בי"ה אומרים נשרפין כא'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דר' יוסי מודה דבאיסור דאורייתא רשאי לשרוף, אף דליכא שם טומאה עליה. [והגמ' דוחה דיש טומאה דרבנן. ולא התירו היכא דליכא 'שם טומאה'].</w:t>
      </w:r>
    </w:p>
    <w:p w14:paraId="7DAE3F21"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פנ"י</w:t>
      </w:r>
      <w:r w:rsidRPr="00526BAE">
        <w:rPr>
          <w:rFonts w:ascii="Narkisim" w:hAnsi="Narkisim"/>
          <w:rtl/>
        </w:rPr>
        <w:t xml:space="preserve"> (במשנה יד.) הביא דה</w:t>
      </w:r>
      <w:r w:rsidRPr="00526BAE">
        <w:rPr>
          <w:rFonts w:ascii="Narkisim" w:hAnsi="Narkisim"/>
          <w:b/>
          <w:bCs/>
          <w:rtl/>
        </w:rPr>
        <w:t>ירושלמי</w:t>
      </w:r>
      <w:r w:rsidRPr="00526BAE">
        <w:rPr>
          <w:rFonts w:ascii="Narkisim" w:hAnsi="Narkisim"/>
          <w:rtl/>
        </w:rPr>
        <w:t xml:space="preserve"> מק' לבר קפרא (בע"א) דר' חנינא ור"ע איירי בשלישי דאורייתא, וקמ"ל דמותר להוסיף בטומאתו. מאי קמ"ל, הא בי"ה מתירין אפי' נותר טהור עם הטמא. [ודברי הירושלמי סתומין, ואפשר לפרש באופ"א. וע' פנ"י שהאריך בכל זה].</w:t>
      </w:r>
    </w:p>
    <w:p w14:paraId="20B8BE44" w14:textId="77777777" w:rsidR="00164728" w:rsidRPr="00526BAE" w:rsidRDefault="00000000" w:rsidP="00526BAE">
      <w:pPr>
        <w:pStyle w:val="a7"/>
        <w:bidi/>
        <w:rPr>
          <w:rFonts w:ascii="Narkisim" w:hAnsi="Narkisim"/>
        </w:rPr>
      </w:pPr>
      <w:r w:rsidRPr="00526BAE">
        <w:rPr>
          <w:rFonts w:ascii="Narkisim" w:hAnsi="Narkisim"/>
          <w:rtl/>
        </w:rPr>
        <w:t xml:space="preserve">ודעת בי"ש דאינו רשאי לשרוף, ויל"ד אי פליג אף במשנה דאסור לטמאות. אך הפנ"י נקט דבי"ש מודו לדין המשנה, כיון דיש שם טומאה. [וע"ד דחיית הגמ']. </w:t>
      </w:r>
      <w:r w:rsidRPr="00526BAE">
        <w:rPr>
          <w:rFonts w:ascii="Narkisim" w:hAnsi="Narkisim"/>
          <w:szCs w:val="20"/>
          <w:rtl/>
        </w:rPr>
        <w:t>ויל"ד אי בי"ש פליגי בכל טומאה דרבנן [ועפ"ז צ"ל דמתני' בולד הטומאה דאורייתא]</w:t>
      </w:r>
      <w:r w:rsidRPr="00526BAE">
        <w:rPr>
          <w:rStyle w:val="ac"/>
          <w:rFonts w:ascii="Narkisim" w:hAnsi="Narkisim"/>
          <w:szCs w:val="20"/>
          <w:rtl/>
        </w:rPr>
        <w:footnoteReference w:id="1057"/>
      </w:r>
      <w:r w:rsidRPr="00526BAE">
        <w:rPr>
          <w:rFonts w:ascii="Narkisim" w:hAnsi="Narkisim"/>
          <w:szCs w:val="20"/>
          <w:rtl/>
        </w:rPr>
        <w:t>. או דוקא בפיגול ונותר דלא הוה טומאה גמורה [אלא משום עצלי כהונה</w:t>
      </w:r>
      <w:r w:rsidRPr="00526BAE">
        <w:rPr>
          <w:rStyle w:val="ac"/>
          <w:rFonts w:ascii="Narkisim" w:hAnsi="Narkisim"/>
          <w:szCs w:val="20"/>
          <w:rtl/>
        </w:rPr>
        <w:footnoteReference w:id="1058"/>
      </w:r>
      <w:r w:rsidRPr="00526BAE">
        <w:rPr>
          <w:rFonts w:ascii="Narkisim" w:hAnsi="Narkisim"/>
          <w:szCs w:val="20"/>
          <w:rtl/>
        </w:rPr>
        <w:t>]</w:t>
      </w:r>
      <w:r w:rsidRPr="00526BAE">
        <w:rPr>
          <w:rFonts w:ascii="Narkisim" w:hAnsi="Narkisim"/>
          <w:rtl/>
        </w:rPr>
        <w:t>.</w:t>
      </w:r>
    </w:p>
    <w:p w14:paraId="6A67FDA8" w14:textId="77777777" w:rsidR="00164728" w:rsidRPr="00526BAE" w:rsidRDefault="00000000" w:rsidP="00526BAE">
      <w:pPr>
        <w:pStyle w:val="aa"/>
        <w:bidi/>
        <w:rPr>
          <w:rFonts w:ascii="Narkisim" w:hAnsi="Narkisim"/>
        </w:rPr>
      </w:pPr>
      <w:r w:rsidRPr="00526BAE">
        <w:rPr>
          <w:rFonts w:ascii="Narkisim" w:hAnsi="Narkisim"/>
          <w:rtl/>
        </w:rPr>
        <w:t>ולכאורה ר"ל ובר קפרא (בע"א</w:t>
      </w:r>
      <w:r w:rsidRPr="00526BAE">
        <w:rPr>
          <w:rStyle w:val="ac"/>
          <w:rFonts w:ascii="Narkisim" w:hAnsi="Narkisim"/>
          <w:rtl/>
        </w:rPr>
        <w:footnoteReference w:id="1059"/>
      </w:r>
      <w:r w:rsidRPr="00526BAE">
        <w:rPr>
          <w:rFonts w:ascii="Narkisim" w:hAnsi="Narkisim"/>
          <w:rtl/>
        </w:rPr>
        <w:t>) פליגי, וס"ל דאף בשעה ז' אין שורפין לר' יוסי</w:t>
      </w:r>
      <w:r w:rsidRPr="00526BAE">
        <w:rPr>
          <w:rStyle w:val="ac"/>
          <w:rFonts w:ascii="Narkisim" w:hAnsi="Narkisim"/>
          <w:rtl/>
        </w:rPr>
        <w:footnoteReference w:id="1060"/>
      </w:r>
      <w:r w:rsidRPr="00526BAE">
        <w:rPr>
          <w:rFonts w:ascii="Narkisim" w:hAnsi="Narkisim"/>
          <w:rtl/>
        </w:rPr>
        <w:t>. ושאני פיגול ונותר דאיכא טומאה דרבנן. [וע' חזו"א].</w:t>
      </w:r>
    </w:p>
    <w:p w14:paraId="327B16C2"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בי"ש אומר אין נשרפין כאחת. מבואר דפיגול ונותר נטמאין בטומאת אוכלין. ה</w:t>
      </w:r>
      <w:r w:rsidRPr="00526BAE">
        <w:rPr>
          <w:rFonts w:ascii="Narkisim" w:hAnsi="Narkisim"/>
          <w:b/>
          <w:bCs/>
          <w:rtl/>
        </w:rPr>
        <w:t>מקד"ד</w:t>
      </w:r>
      <w:r w:rsidRPr="00526BAE">
        <w:rPr>
          <w:rFonts w:ascii="Narkisim" w:hAnsi="Narkisim"/>
          <w:rtl/>
        </w:rPr>
        <w:t xml:space="preserve"> (לז ב) הק' דלדעת ר' שמעון (מנחות קב:) פיגול שלא היה לו שעת הכושר אינו נטמא טומאת אוכלין [דהוה אוכל שא"א יכול להאכילו לאחרים], והיכי פליג אבי"ש ובי"ה.</w:t>
      </w:r>
    </w:p>
    <w:p w14:paraId="3724EC90"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ומבואר דלבי"ש יש איסור לטמאות אף פיגול ונותר, אף דהוה קדשים פסולים בחפצא. [ומבואר בגמ' דלבית הלל אף חמץ מז' שעות, דאינו ראוי לאכילה]. וה</w:t>
      </w:r>
      <w:r w:rsidRPr="00526BAE">
        <w:rPr>
          <w:rFonts w:ascii="Narkisim" w:hAnsi="Narkisim"/>
          <w:b/>
          <w:bCs/>
          <w:rtl/>
        </w:rPr>
        <w:t>אחרונים</w:t>
      </w:r>
      <w:r w:rsidRPr="00526BAE">
        <w:rPr>
          <w:rFonts w:ascii="Narkisim" w:hAnsi="Narkisim"/>
          <w:rtl/>
        </w:rPr>
        <w:t xml:space="preserve"> העירו מכאן לדברי ה</w:t>
      </w:r>
      <w:r w:rsidRPr="00526BAE">
        <w:rPr>
          <w:rFonts w:ascii="Narkisim" w:hAnsi="Narkisim"/>
          <w:b/>
          <w:bCs/>
          <w:rtl/>
        </w:rPr>
        <w:t>מהרש"א</w:t>
      </w:r>
      <w:r w:rsidRPr="00526BAE">
        <w:rPr>
          <w:rFonts w:ascii="Narkisim" w:hAnsi="Narkisim"/>
          <w:rtl/>
        </w:rPr>
        <w:t xml:space="preserve"> (קידושין נו:) דפקע איסור מוקדשין מפיגול [וקדשים פסולים]</w:t>
      </w:r>
      <w:r w:rsidRPr="00526BAE">
        <w:rPr>
          <w:rStyle w:val="ac"/>
          <w:rFonts w:ascii="Narkisim" w:hAnsi="Narkisim"/>
          <w:rtl/>
        </w:rPr>
        <w:footnoteReference w:id="1061"/>
      </w:r>
      <w:r w:rsidRPr="00526BAE">
        <w:rPr>
          <w:rFonts w:ascii="Narkisim" w:hAnsi="Narkisim"/>
          <w:rtl/>
        </w:rPr>
        <w:t>. [ומש"ה יכול לקדש בו אשה].</w:t>
      </w:r>
    </w:p>
    <w:p w14:paraId="1E943338" w14:textId="77777777" w:rsidR="00164728" w:rsidRPr="00526BAE" w:rsidRDefault="00000000" w:rsidP="00526BAE">
      <w:pPr>
        <w:pStyle w:val="aa"/>
        <w:bidi/>
        <w:rPr>
          <w:rFonts w:ascii="Narkisim" w:hAnsi="Narkisim"/>
        </w:rPr>
      </w:pPr>
      <w:r w:rsidRPr="00526BAE">
        <w:rPr>
          <w:rFonts w:ascii="Narkisim" w:hAnsi="Narkisim"/>
          <w:u w:val="single"/>
          <w:rtl/>
        </w:rPr>
        <w:t>הפיגול הנותר מטמאין את הידים</w:t>
      </w:r>
      <w:r w:rsidRPr="00526BAE">
        <w:rPr>
          <w:rFonts w:ascii="Narkisim" w:hAnsi="Narkisim"/>
          <w:rtl/>
        </w:rPr>
        <w:t>. ה</w:t>
      </w:r>
      <w:r w:rsidRPr="00526BAE">
        <w:rPr>
          <w:rFonts w:ascii="Narkisim" w:hAnsi="Narkisim"/>
          <w:b/>
          <w:bCs/>
          <w:rtl/>
        </w:rPr>
        <w:t>תוס' רא"ש</w:t>
      </w:r>
      <w:r w:rsidRPr="00526BAE">
        <w:rPr>
          <w:rFonts w:ascii="Narkisim" w:hAnsi="Narkisim"/>
          <w:rtl/>
        </w:rPr>
        <w:t xml:space="preserve"> כת' דל"ג 'והטמא', דקדשים שנטמאו [אפי' נעשו שלישי או רביעי] לא הוצרכו לתקן שיטמאו</w:t>
      </w:r>
      <w:r w:rsidRPr="00526BAE">
        <w:rPr>
          <w:rStyle w:val="ac"/>
          <w:rFonts w:ascii="Narkisim" w:hAnsi="Narkisim"/>
          <w:rtl/>
        </w:rPr>
        <w:footnoteReference w:id="1062"/>
      </w:r>
      <w:r w:rsidRPr="00526BAE">
        <w:rPr>
          <w:rFonts w:ascii="Narkisim" w:hAnsi="Narkisim"/>
          <w:rtl/>
        </w:rPr>
        <w:t>. ואי גרסי' טמא, קאי אראשון ושני לטומאה.</w:t>
      </w:r>
    </w:p>
    <w:p w14:paraId="367DBC31" w14:textId="77777777" w:rsidR="00164728" w:rsidRPr="00526BAE" w:rsidRDefault="00000000" w:rsidP="00526BAE">
      <w:pPr>
        <w:bidi/>
        <w:rPr>
          <w:rFonts w:ascii="Narkisim" w:hAnsi="Narkisim" w:cs="Narkisim"/>
        </w:rPr>
      </w:pPr>
      <w:r w:rsidRPr="00526BAE">
        <w:rPr>
          <w:rFonts w:ascii="Narkisim" w:hAnsi="Narkisim" w:cs="Narkisim"/>
          <w:u w:val="single"/>
          <w:rtl/>
        </w:rPr>
        <w:t>לימא מסייע ליה הפת שעיפשה וכו' ונשרפת עם הטמאה בפסח</w:t>
      </w:r>
      <w:r w:rsidRPr="00526BAE">
        <w:rPr>
          <w:rFonts w:ascii="Narkisim" w:hAnsi="Narkisim" w:cs="Narkisim"/>
          <w:rtl/>
        </w:rPr>
        <w:t>. [אף שמטמאו]. פ</w:t>
      </w:r>
      <w:r w:rsidRPr="00526BAE">
        <w:rPr>
          <w:rFonts w:ascii="Narkisim" w:hAnsi="Narkisim" w:cs="Narkisim"/>
          <w:b/>
          <w:bCs/>
          <w:rtl/>
        </w:rPr>
        <w:t>רש"י</w:t>
      </w:r>
      <w:r w:rsidRPr="00526BAE">
        <w:rPr>
          <w:rFonts w:ascii="Narkisim" w:hAnsi="Narkisim" w:cs="Narkisim"/>
          <w:rtl/>
        </w:rPr>
        <w:t xml:space="preserve"> דר' יוסי קאמר ליה ומש"ה נקט בעיפשה דלאו בת אכילה, וה"ה פת מעליא בז' שעות. ואין איסור לטמאותה, כיון דבלא"ה לאו בת אכילה, וה"ה חמץ בפסח. ו</w:t>
      </w:r>
      <w:r w:rsidRPr="00526BAE">
        <w:rPr>
          <w:rFonts w:ascii="Narkisim" w:hAnsi="Narkisim" w:cs="Narkisim"/>
          <w:b/>
          <w:bCs/>
          <w:rtl/>
        </w:rPr>
        <w:t>תוס'</w:t>
      </w:r>
      <w:r w:rsidRPr="00526BAE">
        <w:rPr>
          <w:rFonts w:ascii="Narkisim" w:hAnsi="Narkisim" w:cs="Narkisim"/>
          <w:rtl/>
        </w:rPr>
        <w:t xml:space="preserve"> פי' הטעם דאזיל לאיבוד </w:t>
      </w:r>
      <w:r w:rsidRPr="00526BAE">
        <w:rPr>
          <w:rFonts w:ascii="Narkisim" w:hAnsi="Narkisim" w:cs="Narkisim"/>
          <w:rtl/>
        </w:rPr>
        <w:lastRenderedPageBreak/>
        <w:t>מדאורייתא</w:t>
      </w:r>
      <w:r w:rsidRPr="00526BAE">
        <w:rPr>
          <w:rStyle w:val="ac"/>
          <w:rFonts w:ascii="Narkisim" w:hAnsi="Narkisim" w:cs="Narkisim"/>
          <w:rtl/>
        </w:rPr>
        <w:footnoteReference w:id="1063"/>
      </w:r>
      <w:r w:rsidRPr="00526BAE">
        <w:rPr>
          <w:rFonts w:ascii="Narkisim" w:hAnsi="Narkisim" w:cs="Narkisim"/>
          <w:rtl/>
        </w:rPr>
        <w:t>.</w:t>
      </w:r>
    </w:p>
    <w:p w14:paraId="10A97D45" w14:textId="77777777" w:rsidR="00164728" w:rsidRPr="00526BAE" w:rsidRDefault="00000000" w:rsidP="00526BAE">
      <w:pPr>
        <w:pStyle w:val="a8"/>
        <w:bidi/>
        <w:rPr>
          <w:rFonts w:ascii="Narkisim" w:hAnsi="Narkisim"/>
        </w:rPr>
      </w:pPr>
      <w:r w:rsidRPr="00526BAE">
        <w:rPr>
          <w:rFonts w:ascii="Narkisim" w:hAnsi="Narkisim"/>
          <w:rtl/>
        </w:rPr>
        <w:t>אבל ה</w:t>
      </w:r>
      <w:r w:rsidRPr="00526BAE">
        <w:rPr>
          <w:rFonts w:ascii="Narkisim" w:hAnsi="Narkisim"/>
          <w:b/>
          <w:bCs/>
          <w:rtl/>
        </w:rPr>
        <w:t>מהר"ם חלאוה</w:t>
      </w:r>
      <w:r w:rsidRPr="00526BAE">
        <w:rPr>
          <w:rFonts w:ascii="Narkisim" w:hAnsi="Narkisim"/>
          <w:rtl/>
        </w:rPr>
        <w:t xml:space="preserve"> פי' דס"ד דכל פת, דב'פסח' רשאי לשורפו עם הטמאה. ובפסח היינו בז' שעות</w:t>
      </w:r>
      <w:r w:rsidRPr="00526BAE">
        <w:rPr>
          <w:rStyle w:val="ac"/>
          <w:rFonts w:ascii="Narkisim" w:hAnsi="Narkisim"/>
          <w:rtl/>
        </w:rPr>
        <w:footnoteReference w:id="1064"/>
      </w:r>
      <w:r w:rsidRPr="00526BAE">
        <w:rPr>
          <w:rFonts w:ascii="Narkisim" w:hAnsi="Narkisim"/>
          <w:rtl/>
        </w:rPr>
        <w:t>, ואילו בו' שעות אף ר' מאיר מודה. וכת' דקס"ד דעפשה לאו דוקא, ונקט הכי משום טומאת אוכלים.</w:t>
      </w:r>
    </w:p>
    <w:p w14:paraId="51376EE5" w14:textId="77777777" w:rsidR="00164728" w:rsidRPr="00526BAE" w:rsidRDefault="00000000" w:rsidP="00526BAE">
      <w:pPr>
        <w:bidi/>
        <w:rPr>
          <w:rFonts w:ascii="Narkisim" w:hAnsi="Narkisim" w:cs="Narkisim"/>
        </w:rPr>
      </w:pPr>
      <w:r w:rsidRPr="00526BAE">
        <w:rPr>
          <w:rFonts w:ascii="Narkisim" w:hAnsi="Narkisim" w:cs="Narkisim"/>
          <w:u w:val="single"/>
          <w:rtl/>
        </w:rPr>
        <w:t>שם. שנפסלה מלאכול אדם, וכלב יכול לאכלה, מטמאה וכו'</w:t>
      </w:r>
      <w:r w:rsidRPr="00526BAE">
        <w:rPr>
          <w:rFonts w:ascii="Narkisim" w:hAnsi="Narkisim" w:cs="Narkisim"/>
          <w:rtl/>
        </w:rPr>
        <w:t>. והמשך הברייתא (לקמן מה:) דלר' נתן אינה מיטמאה.</w:t>
      </w:r>
    </w:p>
    <w:p w14:paraId="56A6352F" w14:textId="77777777" w:rsidR="00164728" w:rsidRPr="00526BAE" w:rsidRDefault="00000000" w:rsidP="00526BAE">
      <w:pPr>
        <w:pStyle w:val="a7"/>
        <w:bidi/>
        <w:rPr>
          <w:rFonts w:ascii="Narkisim" w:hAnsi="Narkisim"/>
        </w:rPr>
      </w:pPr>
      <w:r w:rsidRPr="00526BAE">
        <w:rPr>
          <w:rFonts w:ascii="Narkisim" w:hAnsi="Narkisim"/>
          <w:rtl/>
        </w:rPr>
        <w:t>וכן במשנה (טהרות ח ו) אי' דכל המיוחד למאכל אדם, טמא עד שיפסל מלאכול הכלב. ובפשוטו משמע דכיון דחל עליו שם אוכל [והיה ראוי לקבל טומאה], אף שנפסל מאדם עדיין יש עליו 'שם אוכל' ומקבל טומאה.</w:t>
      </w:r>
    </w:p>
    <w:p w14:paraId="41533ECA"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רמב"ם</w:t>
      </w:r>
      <w:r w:rsidRPr="00526BAE">
        <w:rPr>
          <w:rFonts w:ascii="Narkisim" w:hAnsi="Narkisim"/>
          <w:rtl/>
        </w:rPr>
        <w:t xml:space="preserve"> (טומ"א ב יד) כת' דכיון שנפסד ממאכל אדם אינו מק"ט. וכן משקין שנפסלו משתיית אדם [כדרך שאינו מכשיר] שנאמר אשר ישתה. וה</w:t>
      </w:r>
      <w:r w:rsidRPr="00526BAE">
        <w:rPr>
          <w:rFonts w:ascii="Narkisim" w:hAnsi="Narkisim"/>
          <w:b/>
          <w:bCs/>
          <w:rtl/>
        </w:rPr>
        <w:t>ראב"ד</w:t>
      </w:r>
      <w:r w:rsidRPr="00526BAE">
        <w:rPr>
          <w:rFonts w:ascii="Narkisim" w:hAnsi="Narkisim"/>
          <w:rtl/>
        </w:rPr>
        <w:t xml:space="preserve"> השיג מהך משנה. ולדעת הרמב"ם המשנה איירי שנטמא ואח"כ נפסל מאדם, דלא פקע הטומאה</w:t>
      </w:r>
      <w:r w:rsidRPr="00526BAE">
        <w:rPr>
          <w:rStyle w:val="ac"/>
          <w:rFonts w:ascii="Narkisim" w:hAnsi="Narkisim"/>
          <w:rtl/>
        </w:rPr>
        <w:footnoteReference w:id="1065"/>
      </w:r>
      <w:r w:rsidRPr="00526BAE">
        <w:rPr>
          <w:rFonts w:ascii="Narkisim" w:hAnsi="Narkisim"/>
          <w:rtl/>
        </w:rPr>
        <w:t>. [וכ"כ הרמב"ם בפיה"מ שם].</w:t>
      </w:r>
    </w:p>
    <w:p w14:paraId="319CA8B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(צל"ח נ) הק' על הרמב"ם דמפורש בסוגיין דיש חידוש בהא דנשרפת עם הטמאה בפסח, דאף שנפסל נטמא ע"י הטמאה</w:t>
      </w:r>
      <w:r w:rsidRPr="00526BAE">
        <w:rPr>
          <w:rStyle w:val="ac"/>
          <w:rFonts w:ascii="Narkisim" w:hAnsi="Narkisim"/>
          <w:rtl/>
        </w:rPr>
        <w:footnoteReference w:id="1066"/>
      </w:r>
      <w:r w:rsidRPr="00526BAE">
        <w:rPr>
          <w:rFonts w:ascii="Narkisim" w:hAnsi="Narkisim"/>
          <w:rtl/>
        </w:rPr>
        <w:t>. וה</w:t>
      </w:r>
      <w:r w:rsidRPr="00526BAE">
        <w:rPr>
          <w:rFonts w:ascii="Narkisim" w:hAnsi="Narkisim"/>
          <w:b/>
          <w:bCs/>
          <w:rtl/>
        </w:rPr>
        <w:t>צל"ח</w:t>
      </w:r>
      <w:r w:rsidRPr="00526BAE">
        <w:rPr>
          <w:rFonts w:ascii="Narkisim" w:hAnsi="Narkisim"/>
          <w:rtl/>
        </w:rPr>
        <w:t xml:space="preserve"> כת' די"ל דזהו התי' דעפרא בעלמא, ומש"ה אינו נטמא</w:t>
      </w:r>
      <w:r w:rsidRPr="00526BAE">
        <w:rPr>
          <w:rStyle w:val="ac"/>
          <w:rFonts w:ascii="Narkisim" w:hAnsi="Narkisim"/>
          <w:rtl/>
        </w:rPr>
        <w:footnoteReference w:id="1067"/>
      </w:r>
      <w:r w:rsidRPr="00526BAE">
        <w:rPr>
          <w:rFonts w:ascii="Narkisim" w:hAnsi="Narkisim"/>
          <w:rtl/>
        </w:rPr>
        <w:t>. [אבל המקשן ס"ל כראב"ד]. וה</w:t>
      </w:r>
      <w:r w:rsidRPr="00526BAE">
        <w:rPr>
          <w:rFonts w:ascii="Narkisim" w:hAnsi="Narkisim"/>
          <w:b/>
          <w:bCs/>
          <w:rtl/>
        </w:rPr>
        <w:t>יפ"ע</w:t>
      </w:r>
      <w:r w:rsidRPr="00526BAE">
        <w:rPr>
          <w:rFonts w:ascii="Narkisim" w:hAnsi="Narkisim"/>
          <w:rtl/>
        </w:rPr>
        <w:t xml:space="preserve"> כת' דאה"נ הך ברייתא הוא דלא כרמב"ם, והרמב"ם פסק כר' נתן שפליג בסיפא [</w:t>
      </w:r>
      <w:r w:rsidRPr="00526BAE">
        <w:rPr>
          <w:rFonts w:ascii="Narkisim" w:hAnsi="Narkisim"/>
          <w:szCs w:val="20"/>
          <w:rtl/>
        </w:rPr>
        <w:t>וכדאי' לקמן מה:. וע"ע לקמן מה:]</w:t>
      </w:r>
      <w:r w:rsidRPr="00526BAE">
        <w:rPr>
          <w:rFonts w:ascii="Narkisim" w:hAnsi="Narkisim"/>
          <w:rtl/>
        </w:rPr>
        <w:t>.</w:t>
      </w:r>
    </w:p>
    <w:p w14:paraId="6202674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אמרי בינה</w:t>
      </w:r>
      <w:r w:rsidRPr="00526BAE">
        <w:rPr>
          <w:rFonts w:ascii="Narkisim" w:hAnsi="Narkisim"/>
          <w:rtl/>
        </w:rPr>
        <w:t xml:space="preserve"> (פסח ח ד"ה וגם לא) חידש דשאני שאור של חמץ, דאמרי' דראוי לחמע עיסה, ואיסור חמץ אחשביה אוכל אף לענין טומאת אוכלין, ודין תרומה.</w:t>
      </w:r>
    </w:p>
    <w:p w14:paraId="1141CC7E" w14:textId="77777777" w:rsidR="00164728" w:rsidRPr="00526BAE" w:rsidRDefault="00000000" w:rsidP="00526BAE">
      <w:pPr>
        <w:pStyle w:val="aa"/>
        <w:bidi/>
        <w:rPr>
          <w:rFonts w:ascii="Narkisim" w:hAnsi="Narkisim"/>
        </w:rPr>
      </w:pPr>
      <w:r w:rsidRPr="00526BAE">
        <w:rPr>
          <w:rFonts w:ascii="Narkisim" w:hAnsi="Narkisim"/>
          <w:u w:val="single"/>
          <w:rtl/>
        </w:rPr>
        <w:t>תוד"ה ונשרפת</w:t>
      </w:r>
      <w:r w:rsidRPr="00526BAE">
        <w:rPr>
          <w:rFonts w:ascii="Narkisim" w:hAnsi="Narkisim"/>
          <w:rtl/>
        </w:rPr>
        <w:t>. כיון דלא אזיל לאיבוד אלא משום גזירה דרבנן. ה</w:t>
      </w:r>
      <w:r w:rsidRPr="00526BAE">
        <w:rPr>
          <w:rFonts w:ascii="Narkisim" w:hAnsi="Narkisim"/>
          <w:b/>
          <w:bCs/>
          <w:rtl/>
        </w:rPr>
        <w:t>קוב"ש</w:t>
      </w:r>
      <w:r w:rsidRPr="00526BAE">
        <w:rPr>
          <w:rFonts w:ascii="Narkisim" w:hAnsi="Narkisim"/>
          <w:rtl/>
        </w:rPr>
        <w:t xml:space="preserve"> (עו) ציין ל</w:t>
      </w:r>
      <w:r w:rsidRPr="00526BAE">
        <w:rPr>
          <w:rFonts w:ascii="Narkisim" w:hAnsi="Narkisim"/>
          <w:b/>
          <w:bCs/>
          <w:rtl/>
        </w:rPr>
        <w:t>משנ"ל</w:t>
      </w:r>
      <w:r w:rsidRPr="00526BAE">
        <w:rPr>
          <w:rFonts w:ascii="Narkisim" w:hAnsi="Narkisim"/>
          <w:rtl/>
        </w:rPr>
        <w:t xml:space="preserve"> (תרומות ז א) שדן בתרומה שמחמת דין דרבנן אינו ראוי, האם נחשב 'ראוי' לדאורייתא</w:t>
      </w:r>
      <w:r w:rsidRPr="00526BAE">
        <w:rPr>
          <w:rStyle w:val="ac"/>
          <w:rFonts w:ascii="Narkisim" w:hAnsi="Narkisim"/>
          <w:rtl/>
        </w:rPr>
        <w:footnoteReference w:id="1068"/>
      </w:r>
      <w:r w:rsidRPr="00526BAE">
        <w:rPr>
          <w:rFonts w:ascii="Narkisim" w:hAnsi="Narkisim"/>
          <w:rtl/>
        </w:rPr>
        <w:t>.</w:t>
      </w:r>
    </w:p>
    <w:p w14:paraId="244EB73F" w14:textId="77777777" w:rsidR="00164728" w:rsidRPr="00526BAE" w:rsidRDefault="00000000" w:rsidP="00526BAE">
      <w:pPr>
        <w:pStyle w:val="a8"/>
        <w:bidi/>
        <w:rPr>
          <w:rFonts w:ascii="Narkisim" w:hAnsi="Narkisim"/>
        </w:rPr>
      </w:pPr>
      <w:r w:rsidRPr="00526BAE">
        <w:rPr>
          <w:rFonts w:ascii="Narkisim" w:hAnsi="Narkisim"/>
          <w:rtl/>
        </w:rPr>
        <w:t>ולכאורה לר' יוחנן פליגי ר' מאיר ור' יוסי בסברא זו, היכא דאזלא לאיבוד מחמת גזירה, דלר' מאיר רשאי לטמאותה. ור' יוסי פליג.</w:t>
      </w:r>
    </w:p>
    <w:p w14:paraId="7AD8AB93" w14:textId="77777777" w:rsidR="00164728" w:rsidRPr="00526BAE" w:rsidRDefault="00000000" w:rsidP="00526BAE">
      <w:pPr>
        <w:bidi/>
        <w:rPr>
          <w:rFonts w:ascii="Narkisim" w:hAnsi="Narkisim" w:cs="Narkisim"/>
        </w:rPr>
      </w:pPr>
      <w:r w:rsidRPr="00526BAE">
        <w:rPr>
          <w:rFonts w:ascii="Narkisim" w:hAnsi="Narkisim" w:cs="Narkisim"/>
          <w:u w:val="single"/>
          <w:rtl/>
        </w:rPr>
        <w:t>שאני התם דעפרא בעלמא היא</w:t>
      </w:r>
      <w:r w:rsidRPr="00526BAE">
        <w:rPr>
          <w:rFonts w:ascii="Narkisim" w:hAnsi="Narkisim" w:cs="Narkisim"/>
          <w:rtl/>
        </w:rPr>
        <w:t>. ורשאי לטמאות תרומה דהוה עפרא בעלמא, ולאו בת אכילה כלל. ה</w:t>
      </w:r>
      <w:r w:rsidRPr="00526BAE">
        <w:rPr>
          <w:rFonts w:ascii="Narkisim" w:hAnsi="Narkisim" w:cs="Narkisim"/>
          <w:b/>
          <w:bCs/>
          <w:rtl/>
        </w:rPr>
        <w:t>קוב"ש</w:t>
      </w:r>
      <w:r w:rsidRPr="00526BAE">
        <w:rPr>
          <w:rFonts w:ascii="Narkisim" w:hAnsi="Narkisim" w:cs="Narkisim"/>
          <w:rtl/>
        </w:rPr>
        <w:t xml:space="preserve"> (עה) ביאר דהמקשן נקט דכיון דאין בזה מצוות אכילת תרומה שרי לטמאה. וה"ה בחמץ בשבע דאין בה מצות אכילה שרי לטמא. והגמ' דוחה דהתם הטעם דעפרא הוא, ופקעה ממנו קדושת תרומה לגמרי כיון דנעשה עפר</w:t>
      </w:r>
      <w:r w:rsidRPr="00526BAE">
        <w:rPr>
          <w:rStyle w:val="ac"/>
          <w:rFonts w:ascii="Narkisim" w:hAnsi="Narkisim" w:cs="Narkisim"/>
          <w:rtl/>
        </w:rPr>
        <w:footnoteReference w:id="1069"/>
      </w:r>
      <w:r w:rsidRPr="00526BAE">
        <w:rPr>
          <w:rFonts w:ascii="Narkisim" w:hAnsi="Narkisim" w:cs="Narkisim"/>
          <w:rtl/>
        </w:rPr>
        <w:t>.</w:t>
      </w:r>
    </w:p>
    <w:p w14:paraId="653B0F60" w14:textId="77777777" w:rsidR="00164728" w:rsidRPr="00526BAE" w:rsidRDefault="00000000" w:rsidP="00526BAE">
      <w:pPr>
        <w:pStyle w:val="a8"/>
        <w:bidi/>
        <w:rPr>
          <w:rFonts w:ascii="Narkisim" w:hAnsi="Narkisim"/>
        </w:rPr>
      </w:pPr>
      <w:r w:rsidRPr="00526BAE">
        <w:rPr>
          <w:rFonts w:ascii="Narkisim" w:hAnsi="Narkisim"/>
          <w:rtl/>
        </w:rPr>
        <w:t>וכ"כ ה</w:t>
      </w:r>
      <w:r w:rsidRPr="00526BAE">
        <w:rPr>
          <w:rFonts w:ascii="Narkisim" w:hAnsi="Narkisim"/>
          <w:b/>
          <w:bCs/>
          <w:rtl/>
        </w:rPr>
        <w:t>מלחמות</w:t>
      </w:r>
      <w:r w:rsidRPr="00526BAE">
        <w:rPr>
          <w:rFonts w:ascii="Narkisim" w:hAnsi="Narkisim"/>
          <w:rtl/>
        </w:rPr>
        <w:t xml:space="preserve"> (ב"מ לט:, כא: בדה"ר) דשמן שהבאיש ולא חזי לאדם, ליתיה בקדושת תרומה ופקע קדושה מיניה. וזר רשאי להשתמש בו.</w:t>
      </w:r>
    </w:p>
    <w:p w14:paraId="25C9C226" w14:textId="77777777" w:rsidR="00164728" w:rsidRPr="00526BAE" w:rsidRDefault="00000000" w:rsidP="00526BAE">
      <w:pPr>
        <w:pStyle w:val="a7"/>
        <w:bidi/>
        <w:rPr>
          <w:rFonts w:ascii="Narkisim" w:hAnsi="Narkisim"/>
        </w:rPr>
      </w:pPr>
      <w:r w:rsidRPr="00526BAE">
        <w:rPr>
          <w:rFonts w:ascii="Narkisim" w:hAnsi="Narkisim"/>
          <w:rtl/>
        </w:rPr>
        <w:t>ועוד פי' ה</w:t>
      </w:r>
      <w:r w:rsidRPr="00526BAE">
        <w:rPr>
          <w:rFonts w:ascii="Narkisim" w:hAnsi="Narkisim"/>
          <w:b/>
          <w:bCs/>
          <w:rtl/>
        </w:rPr>
        <w:t>קוב"ש</w:t>
      </w:r>
      <w:r w:rsidRPr="00526BAE">
        <w:rPr>
          <w:rFonts w:ascii="Narkisim" w:hAnsi="Narkisim"/>
          <w:rtl/>
        </w:rPr>
        <w:t xml:space="preserve"> דלעולם אף למסקנא לא פקע שם תרומה, אלא מצוות אכילה. אבל חמץ בז' לא פקעה ממנו מצות האכילה, אלא דאסור לאכול מחמת איסור חמץ</w:t>
      </w:r>
      <w:r w:rsidRPr="00526BAE">
        <w:rPr>
          <w:rStyle w:val="ac"/>
          <w:rFonts w:ascii="Narkisim" w:hAnsi="Narkisim"/>
          <w:rtl/>
        </w:rPr>
        <w:footnoteReference w:id="1070"/>
      </w:r>
      <w:r w:rsidRPr="00526BAE">
        <w:rPr>
          <w:rFonts w:ascii="Narkisim" w:hAnsi="Narkisim"/>
          <w:rtl/>
        </w:rPr>
        <w:t>.</w:t>
      </w:r>
    </w:p>
    <w:p w14:paraId="4829F157" w14:textId="77777777" w:rsidR="00164728" w:rsidRPr="00526BAE" w:rsidRDefault="00000000" w:rsidP="00526BAE">
      <w:pPr>
        <w:pStyle w:val="a8"/>
        <w:bidi/>
        <w:rPr>
          <w:rFonts w:ascii="Narkisim" w:hAnsi="Narkisim"/>
        </w:rPr>
      </w:pPr>
      <w:r w:rsidRPr="00526BAE">
        <w:rPr>
          <w:rFonts w:ascii="Narkisim" w:hAnsi="Narkisim"/>
          <w:rtl/>
        </w:rPr>
        <w:lastRenderedPageBreak/>
        <w:t xml:space="preserve"> וה</w:t>
      </w:r>
      <w:r w:rsidRPr="00526BAE">
        <w:rPr>
          <w:rFonts w:ascii="Narkisim" w:hAnsi="Narkisim"/>
          <w:b/>
          <w:bCs/>
          <w:rtl/>
        </w:rPr>
        <w:t xml:space="preserve">קוב"ש </w:t>
      </w:r>
      <w:r w:rsidRPr="00526BAE">
        <w:rPr>
          <w:rFonts w:ascii="Narkisim" w:hAnsi="Narkisim"/>
          <w:rtl/>
        </w:rPr>
        <w:t>דן בהא דמבואר (בע"א) דדין 'משמרת' הוא ברביעית [או כזית], אי הוה משום דתלי במצוות אכילה [ועפ"ז תלי בגמ' כאן].</w:t>
      </w:r>
    </w:p>
    <w:p w14:paraId="0C1C5FAA" w14:textId="77777777" w:rsidR="00164728" w:rsidRPr="00526BAE" w:rsidRDefault="00000000" w:rsidP="00526BAE">
      <w:pPr>
        <w:pStyle w:val="a7"/>
        <w:bidi/>
        <w:rPr>
          <w:rFonts w:ascii="Narkisim" w:hAnsi="Narkisim"/>
        </w:rPr>
      </w:pPr>
      <w:r w:rsidRPr="00526BAE">
        <w:rPr>
          <w:rFonts w:ascii="Narkisim" w:hAnsi="Narkisim"/>
          <w:rtl/>
        </w:rPr>
        <w:t>ולדברי ה</w:t>
      </w:r>
      <w:r w:rsidRPr="00526BAE">
        <w:rPr>
          <w:rFonts w:ascii="Narkisim" w:hAnsi="Narkisim"/>
          <w:b/>
          <w:bCs/>
          <w:rtl/>
        </w:rPr>
        <w:t>צל"ח</w:t>
      </w:r>
      <w:r w:rsidRPr="00526BAE">
        <w:rPr>
          <w:rFonts w:ascii="Narkisim" w:hAnsi="Narkisim"/>
          <w:rtl/>
        </w:rPr>
        <w:t xml:space="preserve"> (הנ"ל) בדעת הרמב"ם אף למסקנא בכל אופן לטמאות תרומה. אלא דכיון דהוה עפר אינו נטמא.</w:t>
      </w:r>
    </w:p>
    <w:p w14:paraId="378EB40E" w14:textId="77777777" w:rsidR="00164728" w:rsidRPr="00526BAE" w:rsidRDefault="00000000" w:rsidP="00526BAE">
      <w:pPr>
        <w:pStyle w:val="aa"/>
        <w:bidi/>
        <w:rPr>
          <w:rFonts w:ascii="Narkisim" w:hAnsi="Narkisim"/>
        </w:rPr>
      </w:pPr>
      <w:r w:rsidRPr="00526BAE">
        <w:rPr>
          <w:rFonts w:ascii="Narkisim" w:hAnsi="Narkisim"/>
          <w:u w:val="single"/>
          <w:rtl/>
        </w:rPr>
        <w:t>אי הכי מאי מודה וכו'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א"ה דר' מאיר יליף מר"ח, מאי מודה ר"א וכו'. ה</w:t>
      </w:r>
      <w:r w:rsidRPr="00526BAE">
        <w:rPr>
          <w:rFonts w:ascii="Narkisim" w:hAnsi="Narkisim"/>
          <w:b/>
          <w:bCs/>
          <w:rtl/>
        </w:rPr>
        <w:t>תוס' ר"פ</w:t>
      </w:r>
      <w:r w:rsidRPr="00526BAE">
        <w:rPr>
          <w:rFonts w:ascii="Narkisim" w:hAnsi="Narkisim"/>
          <w:rtl/>
        </w:rPr>
        <w:t xml:space="preserve"> הביא בשם רש"י ב' לשונות, ל"א דקו' הגמ' דמשמע דר' יוסי השיב מדברי ר"א ור' יהושע. לשון אחר אהיכא קאי דר' יוסי הביא דמודה ר"א ור' יהושע. (וע"ע בסוף הפרק).</w:t>
      </w:r>
    </w:p>
    <w:p w14:paraId="789E58DF" w14:textId="77777777" w:rsidR="00164728" w:rsidRPr="00526BAE" w:rsidRDefault="00000000" w:rsidP="00526BAE">
      <w:pPr>
        <w:pStyle w:val="2"/>
        <w:bidi/>
        <w:rPr>
          <w:rFonts w:ascii="Narkisim" w:hAnsi="Narkisim"/>
        </w:rPr>
      </w:pPr>
      <w:r w:rsidRPr="00526BAE">
        <w:rPr>
          <w:rFonts w:ascii="Narkisim" w:hAnsi="Narkisim"/>
          <w:rtl/>
        </w:rPr>
        <w:t>טומאת משקין לטמא אחרים</w:t>
      </w:r>
    </w:p>
    <w:p w14:paraId="6DC45068" w14:textId="77777777" w:rsidR="00164728" w:rsidRPr="00526BAE" w:rsidRDefault="00000000" w:rsidP="00526BAE">
      <w:pPr>
        <w:bidi/>
        <w:rPr>
          <w:rFonts w:ascii="Narkisim" w:hAnsi="Narkisim" w:cs="Narkisim"/>
        </w:rPr>
      </w:pPr>
      <w:r w:rsidRPr="00526BAE">
        <w:rPr>
          <w:rFonts w:ascii="Narkisim" w:hAnsi="Narkisim" w:cs="Narkisim"/>
          <w:u w:val="single"/>
          <w:rtl/>
        </w:rPr>
        <w:t>א"ה אמאי אינה היא המדה, מדה ומדה היא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דהא אף ר' יוסי מודה בז', דכיון דיש עליו איסור רשאי לטמאות [ולא מחלקין בין שם איסור לשם טומאה]. ה"נ איסור דרבנן יש ללמוד מטומאה דרבנן. וה</w:t>
      </w:r>
      <w:r w:rsidRPr="00526BAE">
        <w:rPr>
          <w:rFonts w:ascii="Narkisim" w:hAnsi="Narkisim" w:cs="Narkisim"/>
          <w:b/>
          <w:bCs/>
          <w:rtl/>
        </w:rPr>
        <w:t>תוס' ר"פ</w:t>
      </w:r>
      <w:r w:rsidRPr="00526BAE">
        <w:rPr>
          <w:rFonts w:ascii="Narkisim" w:hAnsi="Narkisim" w:cs="Narkisim"/>
          <w:rtl/>
        </w:rPr>
        <w:t xml:space="preserve"> כת' ועוד דכיון דר' מאיר יליף איסור מטומאה, אין סברא דר' יוסי פליג בזה. [וע' תוס' סוד"ה נימא].</w:t>
      </w:r>
    </w:p>
    <w:p w14:paraId="1F4D871E" w14:textId="77777777" w:rsidR="00164728" w:rsidRPr="00526BAE" w:rsidRDefault="00000000" w:rsidP="00526BAE">
      <w:pPr>
        <w:bidi/>
        <w:rPr>
          <w:rFonts w:ascii="Narkisim" w:hAnsi="Narkisim" w:cs="Narkisim"/>
        </w:rPr>
      </w:pPr>
      <w:r w:rsidRPr="00526BAE">
        <w:rPr>
          <w:rFonts w:ascii="Narkisim" w:hAnsi="Narkisim" w:cs="Narkisim"/>
          <w:u w:val="single"/>
          <w:rtl/>
        </w:rPr>
        <w:t>א"ר ירמיה הכא בבשר שנטמא במשקין וכו', ואזדא ר"מ לטעמיה דאמר טומאת משקין לטמא אחרים דרבנן</w:t>
      </w:r>
      <w:r w:rsidRPr="00526BAE">
        <w:rPr>
          <w:rFonts w:ascii="Narkisim" w:hAnsi="Narkisim" w:cs="Narkisim"/>
          <w:rtl/>
        </w:rPr>
        <w:t>. ומבואר דלר"מ משקין אף אינן מטמאין בשר קדשים. [וכן הוכיחו ה</w:t>
      </w:r>
      <w:r w:rsidRPr="00526BAE">
        <w:rPr>
          <w:rFonts w:ascii="Narkisim" w:hAnsi="Narkisim" w:cs="Narkisim"/>
          <w:b/>
          <w:bCs/>
          <w:rtl/>
        </w:rPr>
        <w:t>תוס' שאנץ</w:t>
      </w:r>
      <w:r w:rsidRPr="00526BAE">
        <w:rPr>
          <w:rFonts w:ascii="Narkisim" w:hAnsi="Narkisim" w:cs="Narkisim"/>
          <w:rtl/>
        </w:rPr>
        <w:t xml:space="preserve"> ו</w:t>
      </w:r>
      <w:r w:rsidRPr="00526BAE">
        <w:rPr>
          <w:rFonts w:ascii="Narkisim" w:hAnsi="Narkisim" w:cs="Narkisim"/>
          <w:b/>
          <w:bCs/>
          <w:rtl/>
        </w:rPr>
        <w:t>תוס' ר"פ</w:t>
      </w:r>
      <w:r w:rsidRPr="00526BAE">
        <w:rPr>
          <w:rFonts w:ascii="Narkisim" w:hAnsi="Narkisim" w:cs="Narkisim"/>
          <w:rtl/>
        </w:rPr>
        <w:t xml:space="preserve"> טז.]. </w:t>
      </w:r>
      <w:r w:rsidRPr="00526BAE">
        <w:rPr>
          <w:rFonts w:ascii="Narkisim" w:hAnsi="Narkisim" w:cs="Narkisim"/>
          <w:szCs w:val="20"/>
          <w:rtl/>
        </w:rPr>
        <w:t>והגמ' (טז.) מקשה [לשמואל] דכתיב כי יגע בכל טמא</w:t>
      </w:r>
      <w:r w:rsidRPr="00526BAE">
        <w:rPr>
          <w:rFonts w:ascii="Narkisim" w:hAnsi="Narkisim" w:cs="Narkisim"/>
          <w:rtl/>
        </w:rPr>
        <w:t>. אבל ה</w:t>
      </w:r>
      <w:r w:rsidRPr="00526BAE">
        <w:rPr>
          <w:rFonts w:ascii="Narkisim" w:hAnsi="Narkisim" w:cs="Narkisim"/>
          <w:b/>
          <w:bCs/>
          <w:rtl/>
        </w:rPr>
        <w:t>מהר"ם חלאוה</w:t>
      </w:r>
      <w:r w:rsidRPr="00526BAE">
        <w:rPr>
          <w:rFonts w:ascii="Narkisim" w:hAnsi="Narkisim" w:cs="Narkisim"/>
          <w:rtl/>
        </w:rPr>
        <w:t xml:space="preserve"> חילק די"ל דה"מ משקה חולין. דאינו מינו לא יהא חמיר ממינו. אבל משקין קדשים מטמא מדאורייתא מ'והבשר כי יגע כל טמא'. </w:t>
      </w:r>
      <w:r w:rsidRPr="00526BAE">
        <w:rPr>
          <w:rFonts w:ascii="Narkisim" w:hAnsi="Narkisim" w:cs="Narkisim"/>
          <w:szCs w:val="20"/>
          <w:rtl/>
        </w:rPr>
        <w:t>[ודעת שמואל בסמוך דאף משקה קדשים אינו מטמא</w:t>
      </w:r>
      <w:r w:rsidRPr="00526BAE">
        <w:rPr>
          <w:rStyle w:val="ac"/>
          <w:rFonts w:ascii="Narkisim" w:hAnsi="Narkisim" w:cs="Narkisim"/>
          <w:szCs w:val="20"/>
          <w:rtl/>
        </w:rPr>
        <w:footnoteReference w:id="1071"/>
      </w:r>
      <w:r w:rsidRPr="00526BAE">
        <w:rPr>
          <w:rFonts w:ascii="Narkisim" w:hAnsi="Narkisim" w:cs="Narkisim"/>
          <w:szCs w:val="20"/>
          <w:rtl/>
        </w:rPr>
        <w:t>]</w:t>
      </w:r>
      <w:r w:rsidRPr="00526BAE">
        <w:rPr>
          <w:rFonts w:ascii="Narkisim" w:hAnsi="Narkisim" w:cs="Narkisim"/>
          <w:rtl/>
        </w:rPr>
        <w:t>. [וע' צל"ח סז].</w:t>
      </w:r>
    </w:p>
    <w:p w14:paraId="7C453B93" w14:textId="77777777" w:rsidR="00164728" w:rsidRPr="00526BAE" w:rsidRDefault="00000000" w:rsidP="00526BAE">
      <w:pPr>
        <w:pStyle w:val="aa"/>
        <w:bidi/>
        <w:rPr>
          <w:rFonts w:ascii="Narkisim" w:hAnsi="Narkisim"/>
        </w:rPr>
      </w:pPr>
      <w:r w:rsidRPr="00526BAE">
        <w:rPr>
          <w:rFonts w:ascii="Narkisim" w:hAnsi="Narkisim"/>
          <w:rtl/>
        </w:rPr>
        <w:t>ולחד תי' ב</w:t>
      </w:r>
      <w:r w:rsidRPr="00526BAE">
        <w:rPr>
          <w:rFonts w:ascii="Narkisim" w:hAnsi="Narkisim"/>
          <w:b/>
          <w:bCs/>
          <w:rtl/>
        </w:rPr>
        <w:t>תוס'</w:t>
      </w:r>
      <w:r w:rsidRPr="00526BAE">
        <w:rPr>
          <w:rFonts w:ascii="Narkisim" w:hAnsi="Narkisim"/>
          <w:rtl/>
        </w:rPr>
        <w:t xml:space="preserve"> (בע"א סוד"ה ולד) איירי בבשר שנטמא [מדאורייתא] ע"י עצים ולבונה [חיבת הקודש]. וה</w:t>
      </w:r>
      <w:r w:rsidRPr="00526BAE">
        <w:rPr>
          <w:rFonts w:ascii="Narkisim" w:hAnsi="Narkisim"/>
          <w:b/>
          <w:bCs/>
          <w:rtl/>
        </w:rPr>
        <w:t>צל"ח</w:t>
      </w:r>
      <w:r w:rsidRPr="00526BAE">
        <w:rPr>
          <w:rFonts w:ascii="Narkisim" w:hAnsi="Narkisim"/>
          <w:rtl/>
        </w:rPr>
        <w:t xml:space="preserve"> (מו) הק' לתי' זה במה נח' ר' מאיר ור' יוסי [ולא הוה לשיטתם], ודוחק לפרש דנח' על איזה מציאות העיד ר' חנינא סגן הכהנים</w:t>
      </w:r>
      <w:r w:rsidRPr="00526BAE">
        <w:rPr>
          <w:rStyle w:val="ac"/>
          <w:rFonts w:ascii="Narkisim" w:hAnsi="Narkisim"/>
          <w:rtl/>
        </w:rPr>
        <w:footnoteReference w:id="1072"/>
      </w:r>
      <w:r w:rsidRPr="00526BAE">
        <w:rPr>
          <w:rFonts w:ascii="Narkisim" w:hAnsi="Narkisim"/>
          <w:rtl/>
        </w:rPr>
        <w:t>.</w:t>
      </w:r>
    </w:p>
    <w:p w14:paraId="070B60A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מהרש"א</w:t>
      </w:r>
      <w:r w:rsidRPr="00526BAE">
        <w:rPr>
          <w:rFonts w:ascii="Narkisim" w:hAnsi="Narkisim"/>
          <w:rtl/>
        </w:rPr>
        <w:t xml:space="preserve"> (בע"א) הביא דרש"י (כאן) פי' דר' ירמיה (דסוגיין) ס"ל דאוכל מטמא אוכל מדאורייתא, ומש"ה מוסיף טומאה דאורייתא. ו</w:t>
      </w:r>
      <w:r w:rsidRPr="00526BAE">
        <w:rPr>
          <w:rFonts w:ascii="Narkisim" w:hAnsi="Narkisim"/>
          <w:b/>
          <w:bCs/>
          <w:rtl/>
        </w:rPr>
        <w:t>תוס'</w:t>
      </w:r>
      <w:r w:rsidRPr="00526BAE">
        <w:rPr>
          <w:rFonts w:ascii="Narkisim" w:hAnsi="Narkisim"/>
          <w:rtl/>
        </w:rPr>
        <w:t xml:space="preserve"> (בע"א) קאי למ"ד (רבינא משמיה דרבא לעיל יד.) דאין אוכל מטמא אוכל בדאורייתא</w:t>
      </w:r>
      <w:r w:rsidRPr="00526BAE">
        <w:rPr>
          <w:rStyle w:val="ac"/>
          <w:rFonts w:ascii="Narkisim" w:hAnsi="Narkisim"/>
          <w:rtl/>
        </w:rPr>
        <w:footnoteReference w:id="1073"/>
      </w:r>
      <w:r w:rsidRPr="00526BAE">
        <w:rPr>
          <w:rFonts w:ascii="Narkisim" w:hAnsi="Narkisim"/>
          <w:rtl/>
        </w:rPr>
        <w:t>.</w:t>
      </w:r>
    </w:p>
    <w:p w14:paraId="5A87B005" w14:textId="77777777" w:rsidR="00164728" w:rsidRPr="00526BAE" w:rsidRDefault="00000000" w:rsidP="00526BAE">
      <w:pPr>
        <w:pStyle w:val="a8"/>
        <w:bidi/>
        <w:rPr>
          <w:rFonts w:ascii="Narkisim" w:hAnsi="Narkisim"/>
        </w:rPr>
      </w:pPr>
      <w:r w:rsidRPr="00526BAE">
        <w:rPr>
          <w:rFonts w:ascii="Narkisim" w:hAnsi="Narkisim"/>
          <w:rtl/>
        </w:rPr>
        <w:t>והצל"ח כת' דאף כוונת התוס' דהעצים ולבונה נטמאו במשקין שבאו מחמת השרץ. [ולא ע"י אוכלין]. ור' מאיר ור' יוסי לטעמייהו אי הוה מדאורייתא.</w:t>
      </w:r>
    </w:p>
    <w:p w14:paraId="2278A95A" w14:textId="77777777" w:rsidR="00164728" w:rsidRPr="00526BAE" w:rsidRDefault="00000000" w:rsidP="00526BAE">
      <w:pPr>
        <w:bidi/>
        <w:rPr>
          <w:rFonts w:ascii="Narkisim" w:hAnsi="Narkisim" w:cs="Narkisim"/>
        </w:rPr>
      </w:pPr>
      <w:r w:rsidRPr="00526BAE">
        <w:rPr>
          <w:rFonts w:ascii="Narkisim" w:hAnsi="Narkisim" w:cs="Narkisim"/>
          <w:u w:val="single"/>
          <w:rtl/>
        </w:rPr>
        <w:t>ור' יוסי לטעמיה</w:t>
      </w:r>
      <w:r w:rsidRPr="00526BAE">
        <w:rPr>
          <w:rStyle w:val="ac"/>
          <w:rFonts w:ascii="Narkisim" w:hAnsi="Narkisim" w:cs="Narkisim"/>
          <w:u w:val="single"/>
          <w:rtl/>
        </w:rPr>
        <w:footnoteReference w:id="1074"/>
      </w:r>
      <w:r w:rsidRPr="00526BAE">
        <w:rPr>
          <w:rFonts w:ascii="Narkisim" w:hAnsi="Narkisim" w:cs="Narkisim"/>
          <w:u w:val="single"/>
          <w:rtl/>
        </w:rPr>
        <w:t xml:space="preserve"> דאמר משקין לטמא אחרים דאורייתא</w:t>
      </w:r>
      <w:r w:rsidRPr="00526BAE">
        <w:rPr>
          <w:rFonts w:ascii="Narkisim" w:hAnsi="Narkisim" w:cs="Narkisim"/>
          <w:rtl/>
        </w:rPr>
        <w:t>. וב</w:t>
      </w:r>
      <w:r w:rsidRPr="00526BAE">
        <w:rPr>
          <w:rFonts w:ascii="Narkisim" w:hAnsi="Narkisim" w:cs="Narkisim"/>
          <w:b/>
          <w:bCs/>
          <w:rtl/>
        </w:rPr>
        <w:t>גמ</w:t>
      </w:r>
      <w:r w:rsidRPr="00526BAE">
        <w:rPr>
          <w:rFonts w:ascii="Narkisim" w:hAnsi="Narkisim" w:cs="Narkisim"/>
          <w:rtl/>
        </w:rPr>
        <w:t>' (יח:) איתא דר' יוסי קאי בשיטת ר"ע רבו, ודרש יטמא יטמא אחרים</w:t>
      </w:r>
      <w:r w:rsidRPr="00526BAE">
        <w:rPr>
          <w:rStyle w:val="ac"/>
          <w:rFonts w:ascii="Narkisim" w:hAnsi="Narkisim" w:cs="Narkisim"/>
          <w:rtl/>
        </w:rPr>
        <w:footnoteReference w:id="1075"/>
      </w:r>
      <w:r w:rsidRPr="00526BAE">
        <w:rPr>
          <w:rFonts w:ascii="Narkisim" w:hAnsi="Narkisim" w:cs="Narkisim"/>
          <w:rtl/>
        </w:rPr>
        <w:t>. וליה לא ס"ל. ו</w:t>
      </w:r>
      <w:r w:rsidRPr="00526BAE">
        <w:rPr>
          <w:rFonts w:ascii="Narkisim" w:hAnsi="Narkisim" w:cs="Narkisim"/>
          <w:b/>
          <w:bCs/>
          <w:rtl/>
        </w:rPr>
        <w:t>רש"י</w:t>
      </w:r>
      <w:r w:rsidRPr="00526BAE">
        <w:rPr>
          <w:rFonts w:ascii="Narkisim" w:hAnsi="Narkisim" w:cs="Narkisim"/>
          <w:rtl/>
        </w:rPr>
        <w:t xml:space="preserve"> </w:t>
      </w:r>
      <w:r w:rsidRPr="00526BAE">
        <w:rPr>
          <w:rFonts w:ascii="Narkisim" w:hAnsi="Narkisim" w:cs="Narkisim"/>
          <w:szCs w:val="20"/>
          <w:rtl/>
        </w:rPr>
        <w:t>(יט. סוד"ה א"ל)</w:t>
      </w:r>
      <w:r w:rsidRPr="00526BAE">
        <w:rPr>
          <w:rFonts w:ascii="Narkisim" w:hAnsi="Narkisim" w:cs="Narkisim"/>
          <w:rtl/>
        </w:rPr>
        <w:t xml:space="preserve"> ביאר דמ"מ במשנה באו ללמוד מדברי ר' עקיבא, ובזה השיב דלר"ע טומאת משקין דאורייתא, ומש"ה שרפו</w:t>
      </w:r>
      <w:r w:rsidRPr="00526BAE">
        <w:rPr>
          <w:rStyle w:val="ac"/>
          <w:rFonts w:ascii="Narkisim" w:hAnsi="Narkisim" w:cs="Narkisim"/>
          <w:rtl/>
        </w:rPr>
        <w:footnoteReference w:id="1076"/>
      </w:r>
      <w:r w:rsidRPr="00526BAE">
        <w:rPr>
          <w:rFonts w:ascii="Narkisim" w:hAnsi="Narkisim" w:cs="Narkisim"/>
          <w:rtl/>
        </w:rPr>
        <w:t>.</w:t>
      </w:r>
    </w:p>
    <w:p w14:paraId="0A05AD00" w14:textId="77777777" w:rsidR="00164728" w:rsidRPr="00526BAE" w:rsidRDefault="00000000" w:rsidP="00526BAE">
      <w:pPr>
        <w:pStyle w:val="a7"/>
        <w:bidi/>
        <w:rPr>
          <w:rFonts w:ascii="Narkisim" w:hAnsi="Narkisim"/>
        </w:rPr>
      </w:pPr>
      <w:r w:rsidRPr="00526BAE">
        <w:rPr>
          <w:rFonts w:ascii="Narkisim" w:hAnsi="Narkisim"/>
          <w:rtl/>
        </w:rPr>
        <w:t xml:space="preserve">ועוד הביא </w:t>
      </w:r>
      <w:r w:rsidRPr="00526BAE">
        <w:rPr>
          <w:rFonts w:ascii="Narkisim" w:hAnsi="Narkisim"/>
          <w:b/>
          <w:bCs/>
          <w:rtl/>
        </w:rPr>
        <w:t>רש"י</w:t>
      </w:r>
      <w:r w:rsidRPr="00526BAE">
        <w:rPr>
          <w:rFonts w:ascii="Narkisim" w:hAnsi="Narkisim"/>
          <w:rtl/>
        </w:rPr>
        <w:t xml:space="preserve"> (שם בשם 'ואני שמעתי') דלעולם ר' יוסי ס"ל כר"ע לענין טומאת משקין. ופליג רק בהא דאוכל שני עושה שלישי בחולין. [ורש"י דחה דבגמ' שם מבואר דתלי בהדדי].</w:t>
      </w:r>
    </w:p>
    <w:p w14:paraId="16CAA189" w14:textId="77777777" w:rsidR="00164728" w:rsidRPr="00526BAE" w:rsidRDefault="00000000" w:rsidP="00526BAE">
      <w:pPr>
        <w:pStyle w:val="a7"/>
        <w:bidi/>
        <w:rPr>
          <w:rFonts w:ascii="Narkisim" w:hAnsi="Narkisim"/>
        </w:rPr>
      </w:pPr>
      <w:r w:rsidRPr="00526BAE">
        <w:rPr>
          <w:rFonts w:ascii="Narkisim" w:hAnsi="Narkisim"/>
          <w:rtl/>
        </w:rPr>
        <w:lastRenderedPageBreak/>
        <w:t>וה</w:t>
      </w:r>
      <w:r w:rsidRPr="00526BAE">
        <w:rPr>
          <w:rFonts w:ascii="Narkisim" w:hAnsi="Narkisim"/>
          <w:b/>
          <w:bCs/>
          <w:rtl/>
        </w:rPr>
        <w:t>תוס' ר"פ</w:t>
      </w:r>
      <w:r w:rsidRPr="00526BAE">
        <w:rPr>
          <w:rFonts w:ascii="Narkisim" w:hAnsi="Narkisim"/>
          <w:rtl/>
        </w:rPr>
        <w:t xml:space="preserve"> (יט.) הק' דלפ"ז מה שאמר 'אינה מידה' לאו אליבא דנפשיה. והביא בשם ה</w:t>
      </w:r>
      <w:r w:rsidRPr="00526BAE">
        <w:rPr>
          <w:rFonts w:ascii="Narkisim" w:hAnsi="Narkisim"/>
          <w:b/>
          <w:bCs/>
          <w:rtl/>
        </w:rPr>
        <w:t>ר"ש מדרויש</w:t>
      </w:r>
      <w:r w:rsidRPr="00526BAE">
        <w:rPr>
          <w:rFonts w:ascii="Narkisim" w:hAnsi="Narkisim"/>
          <w:rtl/>
        </w:rPr>
        <w:t xml:space="preserve"> דלר' יוסי בתרומה וקדשים משקין מטמאין, דילפי' מק"ו דטבול יום פוסל כ"ש שני, ואפי' שני דמשקין פוסל תרומה (ע' לקמן יח:).</w:t>
      </w:r>
    </w:p>
    <w:p w14:paraId="76A3B1A6"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(בפיה"מ כאן) הביא דברי ר' ירמיה דקאי לטעמיה. ובסו"ד כת' דהלכה כר' יוסי דאין שורפין טהורה עם הטמאה. אבל הלכה משקין אין מטמאין. וה</w:t>
      </w:r>
      <w:r w:rsidRPr="00526BAE">
        <w:rPr>
          <w:rFonts w:ascii="Narkisim" w:hAnsi="Narkisim" w:cs="Narkisim"/>
          <w:b/>
          <w:bCs/>
          <w:rtl/>
        </w:rPr>
        <w:t>צל"ח</w:t>
      </w:r>
      <w:r w:rsidRPr="00526BAE">
        <w:rPr>
          <w:rFonts w:ascii="Narkisim" w:hAnsi="Narkisim" w:cs="Narkisim"/>
          <w:rtl/>
        </w:rPr>
        <w:t xml:space="preserve"> (ע) תמה דלפ"ז הדרה קו' ר"מ, ונמצא מזכה שטרי לבי תרי.</w:t>
      </w:r>
    </w:p>
    <w:p w14:paraId="00E325F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תי' דר' יוסי בשיטת ר"ע בחולין, אך בקדשים אף הוא מודה דמטמא [וכר"ש מדרויש הנ"ל]. אך הק' דהרמב"ם לא רמז לזה.</w:t>
      </w:r>
    </w:p>
    <w:p w14:paraId="2533531D" w14:textId="77777777" w:rsidR="00164728" w:rsidRPr="00526BAE" w:rsidRDefault="00000000" w:rsidP="00526BAE">
      <w:pPr>
        <w:pStyle w:val="3"/>
        <w:bidi/>
        <w:rPr>
          <w:rFonts w:ascii="Narkisim" w:hAnsi="Narkisim"/>
        </w:rPr>
      </w:pPr>
      <w:r w:rsidRPr="00526BAE">
        <w:rPr>
          <w:rFonts w:ascii="Narkisim" w:hAnsi="Narkisim"/>
          <w:rtl/>
        </w:rPr>
        <w:t>דף טז.</w:t>
      </w:r>
    </w:p>
    <w:p w14:paraId="3D083ABB" w14:textId="77777777" w:rsidR="00164728" w:rsidRPr="00526BAE" w:rsidRDefault="00000000" w:rsidP="00526BAE">
      <w:pPr>
        <w:bidi/>
        <w:rPr>
          <w:rFonts w:ascii="Narkisim" w:hAnsi="Narkisim" w:cs="Narkisim"/>
        </w:rPr>
      </w:pPr>
      <w:r w:rsidRPr="00526BAE">
        <w:rPr>
          <w:rFonts w:ascii="Narkisim" w:hAnsi="Narkisim" w:cs="Narkisim"/>
          <w:u w:val="single"/>
          <w:rtl/>
        </w:rPr>
        <w:t>רש"י ד"ה ספק משקה</w:t>
      </w:r>
      <w:r w:rsidRPr="00526BAE">
        <w:rPr>
          <w:rFonts w:ascii="Narkisim" w:hAnsi="Narkisim" w:cs="Narkisim"/>
          <w:rtl/>
        </w:rPr>
        <w:t xml:space="preserve">. שנולד בו ספק טומאה, טמא מן הספק וכו' הלכך הו"ל ספיקא דאורייתא ולחומרא. וצ"ב אמאי נקט משום ספק דאורי', הול"ל ספק טומאה ברה"י </w:t>
      </w:r>
      <w:r w:rsidRPr="00526BAE">
        <w:rPr>
          <w:rFonts w:ascii="Narkisim" w:hAnsi="Narkisim" w:cs="Narkisim"/>
          <w:szCs w:val="20"/>
          <w:rtl/>
        </w:rPr>
        <w:t xml:space="preserve">[וכמ"ש </w:t>
      </w:r>
      <w:r w:rsidRPr="00526BAE">
        <w:rPr>
          <w:rFonts w:ascii="Narkisim" w:hAnsi="Narkisim" w:cs="Narkisim"/>
          <w:b/>
          <w:bCs/>
          <w:szCs w:val="20"/>
          <w:rtl/>
        </w:rPr>
        <w:t>רש"י</w:t>
      </w:r>
      <w:r w:rsidRPr="00526BAE">
        <w:rPr>
          <w:rFonts w:ascii="Narkisim" w:hAnsi="Narkisim" w:cs="Narkisim"/>
          <w:szCs w:val="20"/>
          <w:rtl/>
        </w:rPr>
        <w:t xml:space="preserve"> ד"ה ר' יוסי, לענין לטמא אחרים]</w:t>
      </w:r>
      <w:r w:rsidRPr="00526BAE">
        <w:rPr>
          <w:rFonts w:ascii="Narkisim" w:hAnsi="Narkisim" w:cs="Narkisim"/>
          <w:rtl/>
        </w:rPr>
        <w:t>. וה</w:t>
      </w:r>
      <w:r w:rsidRPr="00526BAE">
        <w:rPr>
          <w:rFonts w:ascii="Narkisim" w:hAnsi="Narkisim" w:cs="Narkisim"/>
          <w:b/>
          <w:bCs/>
          <w:rtl/>
        </w:rPr>
        <w:t>תוס' רי"ד</w:t>
      </w:r>
      <w:r w:rsidRPr="00526BAE">
        <w:rPr>
          <w:rFonts w:ascii="Narkisim" w:hAnsi="Narkisim" w:cs="Narkisim"/>
          <w:rtl/>
        </w:rPr>
        <w:t xml:space="preserve"> כת' דאיירי ברה"י. </w:t>
      </w:r>
      <w:r w:rsidRPr="00526BAE">
        <w:rPr>
          <w:rFonts w:ascii="Narkisim" w:hAnsi="Narkisim" w:cs="Narkisim"/>
          <w:szCs w:val="20"/>
          <w:rtl/>
        </w:rPr>
        <w:t>[ולפ"ז הוה בתורת ודאי, ואילו לרש"י הוה ספק]</w:t>
      </w:r>
      <w:r w:rsidRPr="00526BAE">
        <w:rPr>
          <w:rFonts w:ascii="Narkisim" w:hAnsi="Narkisim" w:cs="Narkisim"/>
          <w:rtl/>
        </w:rPr>
        <w:t>.</w:t>
      </w:r>
    </w:p>
    <w:p w14:paraId="7FC1E9F0"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רמב"ם</w:t>
      </w:r>
      <w:r w:rsidRPr="00526BAE">
        <w:rPr>
          <w:rFonts w:ascii="Narkisim" w:hAnsi="Narkisim"/>
          <w:rtl/>
        </w:rPr>
        <w:t xml:space="preserve"> (פיה"מ טהרות ד ט) כת' דאפי' אין בו דעת לישאל</w:t>
      </w:r>
      <w:r w:rsidRPr="00526BAE">
        <w:rPr>
          <w:rStyle w:val="ac"/>
          <w:rFonts w:ascii="Narkisim" w:hAnsi="Narkisim"/>
          <w:rtl/>
        </w:rPr>
        <w:footnoteReference w:id="1077"/>
      </w:r>
      <w:r w:rsidRPr="00526BAE">
        <w:rPr>
          <w:rFonts w:ascii="Narkisim" w:hAnsi="Narkisim"/>
          <w:rtl/>
        </w:rPr>
        <w:t xml:space="preserve">. דספק משקין לטומאת עצמן חמיר, ואף בלא דין רה"י ספיקו טמא. </w:t>
      </w:r>
      <w:r w:rsidRPr="00526BAE">
        <w:rPr>
          <w:rFonts w:ascii="Narkisim" w:hAnsi="Narkisim"/>
          <w:szCs w:val="20"/>
          <w:rtl/>
        </w:rPr>
        <w:t>וה</w:t>
      </w:r>
      <w:r w:rsidRPr="00526BAE">
        <w:rPr>
          <w:rFonts w:ascii="Narkisim" w:hAnsi="Narkisim"/>
          <w:b/>
          <w:bCs/>
          <w:szCs w:val="20"/>
          <w:rtl/>
        </w:rPr>
        <w:t>מקד"ד</w:t>
      </w:r>
      <w:r w:rsidRPr="00526BAE">
        <w:rPr>
          <w:rFonts w:ascii="Narkisim" w:hAnsi="Narkisim"/>
          <w:szCs w:val="20"/>
          <w:rtl/>
        </w:rPr>
        <w:t xml:space="preserve"> (מו ז) כת' דהוה חומרא לענין טומאת משקין</w:t>
      </w:r>
      <w:r w:rsidRPr="00526BAE">
        <w:rPr>
          <w:rFonts w:ascii="Narkisim" w:hAnsi="Narkisim"/>
          <w:rtl/>
        </w:rPr>
        <w:t>.</w:t>
      </w:r>
    </w:p>
    <w:p w14:paraId="4D38A827"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ס' שו"ת חזון נחום</w:t>
      </w:r>
      <w:r w:rsidRPr="00526BAE">
        <w:rPr>
          <w:rFonts w:ascii="Narkisim" w:hAnsi="Narkisim"/>
          <w:rtl/>
        </w:rPr>
        <w:t xml:space="preserve"> (וידנפלד קכו, וב ס"ס א) חידש דלמ"ד משקין אין מטמאין אחרים, א"כ אף טומאת עצמן אינו בגדר 'טומאה', אלא הוה איסור בעלמא</w:t>
      </w:r>
      <w:r w:rsidRPr="00526BAE">
        <w:rPr>
          <w:rStyle w:val="ac"/>
          <w:rFonts w:ascii="Narkisim" w:hAnsi="Narkisim"/>
          <w:rtl/>
        </w:rPr>
        <w:footnoteReference w:id="1078"/>
      </w:r>
      <w:r w:rsidRPr="00526BAE">
        <w:rPr>
          <w:rFonts w:ascii="Narkisim" w:hAnsi="Narkisim"/>
          <w:rtl/>
        </w:rPr>
        <w:t>. ומש"ה לא אמרי' דין ספק טומאה ברה"י.</w:t>
      </w:r>
    </w:p>
    <w:p w14:paraId="1197C5B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גליון לרא"ש</w:t>
      </w:r>
      <w:r w:rsidRPr="00526BAE">
        <w:rPr>
          <w:rFonts w:ascii="Narkisim" w:hAnsi="Narkisim" w:cs="Narkisim"/>
          <w:rtl/>
        </w:rPr>
        <w:t xml:space="preserve"> (טהרות ד ז) הק' אמאי לא הוזכר ספק משקין ליטמא בהדי ו' דספיקות ששורפין עליו תרומה. ותי' דמשקין בכלל רוק, דאף רוק קרוי משקה. וה</w:t>
      </w:r>
      <w:r w:rsidRPr="00526BAE">
        <w:rPr>
          <w:rFonts w:ascii="Narkisim" w:hAnsi="Narkisim" w:cs="Narkisim"/>
          <w:b/>
          <w:bCs/>
          <w:rtl/>
        </w:rPr>
        <w:t>רש"ש</w:t>
      </w:r>
      <w:r w:rsidRPr="00526BAE">
        <w:rPr>
          <w:rFonts w:ascii="Narkisim" w:hAnsi="Narkisim" w:cs="Narkisim"/>
          <w:rtl/>
        </w:rPr>
        <w:t xml:space="preserve"> תי' דטומאת משקין דאורייתא, והוה בכלל כל ספק טומאה ברה"י. ואין בזה חידוש בפנ"ע במשקין</w:t>
      </w:r>
      <w:r w:rsidRPr="00526BAE">
        <w:rPr>
          <w:rStyle w:val="ac"/>
          <w:rFonts w:ascii="Narkisim" w:hAnsi="Narkisim" w:cs="Narkisim"/>
          <w:rtl/>
        </w:rPr>
        <w:footnoteReference w:id="1079"/>
      </w:r>
      <w:r w:rsidRPr="00526BAE">
        <w:rPr>
          <w:rFonts w:ascii="Narkisim" w:hAnsi="Narkisim" w:cs="Narkisim"/>
          <w:rtl/>
        </w:rPr>
        <w:t>.</w:t>
      </w:r>
    </w:p>
    <w:p w14:paraId="06881C3A" w14:textId="77777777" w:rsidR="00164728" w:rsidRPr="00526BAE" w:rsidRDefault="00000000" w:rsidP="00526BAE">
      <w:pPr>
        <w:bidi/>
        <w:rPr>
          <w:rFonts w:ascii="Narkisim" w:hAnsi="Narkisim" w:cs="Narkisim"/>
        </w:rPr>
      </w:pPr>
      <w:r w:rsidRPr="00526BAE">
        <w:rPr>
          <w:rFonts w:ascii="Narkisim" w:hAnsi="Narkisim" w:cs="Narkisim"/>
          <w:u w:val="single"/>
          <w:rtl/>
        </w:rPr>
        <w:t>בא"ד ספק משקה לטמא אחרים, כגון שהיתה מקל וכו' כ"ה שנויה (טהרות ד ט)</w:t>
      </w:r>
      <w:r w:rsidRPr="00526BAE">
        <w:rPr>
          <w:rFonts w:ascii="Narkisim" w:hAnsi="Narkisim" w:cs="Narkisim"/>
          <w:rtl/>
        </w:rPr>
        <w:t>. ה</w:t>
      </w:r>
      <w:r w:rsidRPr="00526BAE">
        <w:rPr>
          <w:rFonts w:ascii="Narkisim" w:hAnsi="Narkisim" w:cs="Narkisim"/>
          <w:b/>
          <w:bCs/>
          <w:rtl/>
        </w:rPr>
        <w:t>רש"ש</w:t>
      </w:r>
      <w:r w:rsidRPr="00526BAE">
        <w:rPr>
          <w:rFonts w:ascii="Narkisim" w:hAnsi="Narkisim" w:cs="Narkisim"/>
          <w:rtl/>
        </w:rPr>
        <w:t xml:space="preserve"> (נדרים יט. וטהרות ב א) דייק (מדברי הר"ן נדרים שם) דדוקא שנולד הספק במה שמטמא אחרים. אבל אי נולד ספק במשקין האם נטמאו, ומספק הם טמאים. וכשחזרו ונגעו באוכלין, י"ל דמטמא. וציין לדברי הפוסקים בספק דאורייתא ואח"כ נתגלגל לספק דרבנן (ע' שעה"מ מקואות י כלל ו). אך חילק דהיכא דאבדו המשקין, ובא לשאול רק על האוכלים טהור מספק. ועד"ז כת' ה</w:t>
      </w:r>
      <w:r w:rsidRPr="00526BAE">
        <w:rPr>
          <w:rFonts w:ascii="Narkisim" w:hAnsi="Narkisim" w:cs="Narkisim"/>
          <w:b/>
          <w:bCs/>
          <w:rtl/>
        </w:rPr>
        <w:t>פנ"י</w:t>
      </w:r>
      <w:r w:rsidRPr="00526BAE">
        <w:rPr>
          <w:rFonts w:ascii="Narkisim" w:hAnsi="Narkisim" w:cs="Narkisim"/>
          <w:rtl/>
        </w:rPr>
        <w:t xml:space="preserve"> (כאן).</w:t>
      </w:r>
    </w:p>
    <w:p w14:paraId="2EAF9964" w14:textId="77777777" w:rsidR="00164728" w:rsidRPr="00526BAE" w:rsidRDefault="00000000" w:rsidP="00526BAE">
      <w:pPr>
        <w:bidi/>
        <w:rPr>
          <w:rFonts w:ascii="Narkisim" w:hAnsi="Narkisim" w:cs="Narkisim"/>
        </w:rPr>
      </w:pPr>
      <w:r w:rsidRPr="00526BAE">
        <w:rPr>
          <w:rFonts w:ascii="Narkisim" w:hAnsi="Narkisim" w:cs="Narkisim"/>
          <w:u w:val="single"/>
          <w:rtl/>
        </w:rPr>
        <w:t>ר' יוסי ור"ש אומרים לאוכלין טמאין</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אם נולד ספק זה [על המשקין] באוכלים וכו' סברי טומאת משקין לטמא אוכלים דאורייתא. משמע דקאי כה"ג. אך ה</w:t>
      </w:r>
      <w:r w:rsidRPr="00526BAE">
        <w:rPr>
          <w:rFonts w:ascii="Narkisim" w:hAnsi="Narkisim" w:cs="Narkisim"/>
          <w:b/>
          <w:bCs/>
          <w:rtl/>
        </w:rPr>
        <w:t>תוס' שאנץ</w:t>
      </w:r>
      <w:r w:rsidRPr="00526BAE">
        <w:rPr>
          <w:rFonts w:ascii="Narkisim" w:hAnsi="Narkisim" w:cs="Narkisim"/>
          <w:rtl/>
        </w:rPr>
        <w:t xml:space="preserve"> דייק דבמשנה (טהרות ד י) בדברי ר' יוסי איירי בספק באופן אחר, דב' חביות ועשה מא' עיסה. ומשמע דבאופן של ר' מאיר [שזרק משקין לבין הככרות] מודה דטהור. והיא דריב"א תמה מ"ש. והביא צד לחלק דדוקא היכא דעשה מגוף המשקין עיסה מטמא. [ואילו ברישא הוה ספק מגע בעלמא. אך התוס' שאנץ הק' דאמאי לא חילק בדידה, וחילק דוקא בכלים טהור. אלא ודאי ר' יוסי פליג בתרוייהו, ומ"מ נקט לחדש דאף כה"ג. [וכ"כ </w:t>
      </w:r>
      <w:r w:rsidRPr="00526BAE">
        <w:rPr>
          <w:rFonts w:ascii="Narkisim" w:hAnsi="Narkisim" w:cs="Narkisim"/>
          <w:b/>
          <w:bCs/>
          <w:rtl/>
        </w:rPr>
        <w:t>רבינו דוד</w:t>
      </w:r>
      <w:r w:rsidRPr="00526BAE">
        <w:rPr>
          <w:rFonts w:ascii="Narkisim" w:hAnsi="Narkisim" w:cs="Narkisim"/>
          <w:rtl/>
        </w:rPr>
        <w:t xml:space="preserve"> דכיון דמשקין לטמא מדאורייתא, בכל ספק צריך להחמיר].</w:t>
      </w:r>
    </w:p>
    <w:p w14:paraId="219C4D46" w14:textId="77777777" w:rsidR="00164728" w:rsidRPr="00526BAE" w:rsidRDefault="00000000" w:rsidP="00526BAE">
      <w:pPr>
        <w:pStyle w:val="aa"/>
        <w:bidi/>
        <w:rPr>
          <w:rFonts w:ascii="Narkisim" w:hAnsi="Narkisim"/>
        </w:rPr>
      </w:pPr>
      <w:r w:rsidRPr="00526BAE">
        <w:rPr>
          <w:rFonts w:ascii="Narkisim" w:hAnsi="Narkisim"/>
          <w:u w:val="single"/>
          <w:rtl/>
        </w:rPr>
        <w:t>ועל משקין דבי מטבחיא</w:t>
      </w:r>
      <w:r w:rsidRPr="00526BAE">
        <w:rPr>
          <w:rFonts w:ascii="Narkisim" w:hAnsi="Narkisim"/>
          <w:rtl/>
        </w:rPr>
        <w:t>. של בית המטבחים בעזרה, פ</w:t>
      </w:r>
      <w:r w:rsidRPr="00526BAE">
        <w:rPr>
          <w:rFonts w:ascii="Narkisim" w:hAnsi="Narkisim"/>
          <w:b/>
          <w:bCs/>
          <w:rtl/>
        </w:rPr>
        <w:t>רש"י</w:t>
      </w:r>
      <w:r w:rsidRPr="00526BAE">
        <w:rPr>
          <w:rFonts w:ascii="Narkisim" w:hAnsi="Narkisim"/>
          <w:rtl/>
        </w:rPr>
        <w:t xml:space="preserve"> כגון הדם והמים. [ונח' הברייתות (לקמן יז., וכן רב ולוי שם) לענין משקה המזבח, כגון יין ושמן].</w:t>
      </w:r>
    </w:p>
    <w:p w14:paraId="044D35E6" w14:textId="77777777" w:rsidR="00164728" w:rsidRPr="00526BAE" w:rsidRDefault="00000000" w:rsidP="00526BAE">
      <w:pPr>
        <w:bidi/>
        <w:rPr>
          <w:rFonts w:ascii="Narkisim" w:hAnsi="Narkisim" w:cs="Narkisim"/>
        </w:rPr>
      </w:pPr>
      <w:r w:rsidRPr="00526BAE">
        <w:rPr>
          <w:rFonts w:ascii="Narkisim" w:hAnsi="Narkisim" w:cs="Narkisim"/>
          <w:u w:val="single"/>
          <w:rtl/>
        </w:rPr>
        <w:t>רב אמר דכן ממש, קסבר טומאת משקין דרבנן וכי גזור וכו'</w:t>
      </w:r>
      <w:r w:rsidRPr="00526BAE">
        <w:rPr>
          <w:rFonts w:ascii="Narkisim" w:hAnsi="Narkisim" w:cs="Narkisim"/>
          <w:rtl/>
        </w:rPr>
        <w:t xml:space="preserve">. ורב פפא (יז:) תי' דאף אי טומאת משקין דאורייתא, הילכתא גמירי דבי מטבחיא טהור. </w:t>
      </w:r>
      <w:r w:rsidRPr="00526BAE">
        <w:rPr>
          <w:rFonts w:ascii="Narkisim" w:hAnsi="Narkisim" w:cs="Narkisim"/>
          <w:szCs w:val="20"/>
          <w:rtl/>
        </w:rPr>
        <w:t>[ולדעת רש"י שם דבריו נדחו. אבל לר"ח ורמב"ם קאי כן למסקנא</w:t>
      </w:r>
      <w:r w:rsidRPr="00526BAE">
        <w:rPr>
          <w:rStyle w:val="ac"/>
          <w:rFonts w:ascii="Narkisim" w:hAnsi="Narkisim" w:cs="Narkisim"/>
          <w:szCs w:val="20"/>
          <w:rtl/>
        </w:rPr>
        <w:footnoteReference w:id="1080"/>
      </w:r>
      <w:r w:rsidRPr="00526BAE">
        <w:rPr>
          <w:rFonts w:ascii="Narkisim" w:hAnsi="Narkisim" w:cs="Narkisim"/>
          <w:rtl/>
        </w:rPr>
        <w:t>].</w:t>
      </w:r>
    </w:p>
    <w:p w14:paraId="21196643"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א"ל רב הונא ב"ח וכו' מי אמר שמואל וכו'</w:t>
      </w:r>
      <w:r w:rsidRPr="00526BAE">
        <w:rPr>
          <w:rFonts w:ascii="Narkisim" w:hAnsi="Narkisim" w:cs="Narkisim"/>
          <w:rtl/>
        </w:rPr>
        <w:t xml:space="preserve">. </w:t>
      </w:r>
      <w:r w:rsidRPr="00526BAE">
        <w:rPr>
          <w:rFonts w:ascii="Narkisim" w:hAnsi="Narkisim" w:cs="Narkisim"/>
          <w:b/>
          <w:bCs/>
          <w:rtl/>
        </w:rPr>
        <w:t>רע"א</w:t>
      </w:r>
      <w:r w:rsidRPr="00526BAE">
        <w:rPr>
          <w:rFonts w:ascii="Narkisim" w:hAnsi="Narkisim" w:cs="Narkisim"/>
          <w:rtl/>
        </w:rPr>
        <w:t xml:space="preserve"> הק' אמאי הק' כן על שמואל [אליבא דר"מ], הו"ל להק' על ר' מאיר דס"ל דמשקין טמאין ואינו מטמאין אחרים מדאורייתא.</w:t>
      </w:r>
    </w:p>
    <w:p w14:paraId="6674EA89" w14:textId="77777777" w:rsidR="00164728" w:rsidRPr="00526BAE" w:rsidRDefault="00000000" w:rsidP="00526BAE">
      <w:pPr>
        <w:pStyle w:val="a7"/>
        <w:bidi/>
        <w:rPr>
          <w:rFonts w:ascii="Narkisim" w:hAnsi="Narkisim"/>
        </w:rPr>
      </w:pPr>
      <w:r w:rsidRPr="00526BAE">
        <w:rPr>
          <w:rFonts w:ascii="Narkisim" w:hAnsi="Narkisim"/>
          <w:rtl/>
        </w:rPr>
        <w:t>וכה"ק ה</w:t>
      </w:r>
      <w:r w:rsidRPr="00526BAE">
        <w:rPr>
          <w:rFonts w:ascii="Narkisim" w:hAnsi="Narkisim"/>
          <w:b/>
          <w:bCs/>
          <w:rtl/>
        </w:rPr>
        <w:t>תוס' שאנץ</w:t>
      </w:r>
      <w:r w:rsidRPr="00526BAE">
        <w:rPr>
          <w:rFonts w:ascii="Narkisim" w:hAnsi="Narkisim"/>
          <w:rtl/>
        </w:rPr>
        <w:t xml:space="preserve"> ו</w:t>
      </w:r>
      <w:r w:rsidRPr="00526BAE">
        <w:rPr>
          <w:rFonts w:ascii="Narkisim" w:hAnsi="Narkisim"/>
          <w:b/>
          <w:bCs/>
          <w:rtl/>
        </w:rPr>
        <w:t>תוס' ר"פ</w:t>
      </w:r>
      <w:r w:rsidRPr="00526BAE">
        <w:rPr>
          <w:rFonts w:ascii="Narkisim" w:hAnsi="Narkisim"/>
          <w:rtl/>
        </w:rPr>
        <w:t>, וכת' דמ"מ לא היה יכול להקשות אר"מ בלא דברי ר' ירמיה, דדי"ל דר' מאיר קאי בחולין. אבל בקדשים מטמא מהך קרא ד'והבשר'</w:t>
      </w:r>
      <w:r w:rsidRPr="00526BAE">
        <w:rPr>
          <w:rStyle w:val="ac"/>
          <w:rFonts w:ascii="Narkisim" w:hAnsi="Narkisim"/>
          <w:rtl/>
        </w:rPr>
        <w:footnoteReference w:id="1081"/>
      </w:r>
      <w:r w:rsidRPr="00526BAE">
        <w:rPr>
          <w:rFonts w:ascii="Narkisim" w:hAnsi="Narkisim"/>
          <w:rtl/>
        </w:rPr>
        <w:t>.</w:t>
      </w:r>
    </w:p>
    <w:p w14:paraId="2E566D93" w14:textId="77777777" w:rsidR="00164728" w:rsidRPr="00526BAE" w:rsidRDefault="00000000" w:rsidP="00526BAE">
      <w:pPr>
        <w:pStyle w:val="a8"/>
        <w:bidi/>
        <w:rPr>
          <w:rFonts w:ascii="Narkisim" w:hAnsi="Narkisim"/>
        </w:rPr>
      </w:pPr>
      <w:r w:rsidRPr="00526BAE">
        <w:rPr>
          <w:rFonts w:ascii="Narkisim" w:hAnsi="Narkisim"/>
          <w:rtl/>
        </w:rPr>
        <w:t>ועוד יש שתי' די"ל דר' מאיר יליף מקרא אחרינא, דלא כתיב לשון טומאה</w:t>
      </w:r>
      <w:r w:rsidRPr="00526BAE">
        <w:rPr>
          <w:rStyle w:val="ac"/>
          <w:rFonts w:ascii="Narkisim" w:hAnsi="Narkisim"/>
          <w:rtl/>
        </w:rPr>
        <w:footnoteReference w:id="1082"/>
      </w:r>
      <w:r w:rsidRPr="00526BAE">
        <w:rPr>
          <w:rFonts w:ascii="Narkisim" w:hAnsi="Narkisim"/>
          <w:rtl/>
        </w:rPr>
        <w:t>. אבל קי"ל לגמ' דשמואל למד טומאת משקין מקרא ד'יטמא'.</w:t>
      </w:r>
    </w:p>
    <w:p w14:paraId="44B67825" w14:textId="77777777" w:rsidR="00164728" w:rsidRPr="00526BAE" w:rsidRDefault="00000000" w:rsidP="00526BAE">
      <w:pPr>
        <w:bidi/>
        <w:rPr>
          <w:rFonts w:ascii="Narkisim" w:hAnsi="Narkisim" w:cs="Narkisim"/>
        </w:rPr>
      </w:pPr>
      <w:r w:rsidRPr="00526BAE">
        <w:rPr>
          <w:rFonts w:ascii="Narkisim" w:hAnsi="Narkisim" w:cs="Narkisim"/>
          <w:u w:val="single"/>
          <w:rtl/>
        </w:rPr>
        <w:t>קרי כאן והבשר אשר יגע בכל טמא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נהי דמשקין אינו מטמא אוכלין, גבי קדשים כתיב אשר יגע בכל טמא. ואילו לשמואל משקין טמאין מדאורייתא, ואינן מטמאין אפי' בקדשים. </w:t>
      </w:r>
      <w:r w:rsidRPr="00526BAE">
        <w:rPr>
          <w:rFonts w:ascii="Narkisim" w:hAnsi="Narkisim" w:cs="Narkisim"/>
          <w:szCs w:val="20"/>
          <w:rtl/>
        </w:rPr>
        <w:t>[ויל"ד אי קו' הגמ' דלענין קדשים יטמא אחרים</w:t>
      </w:r>
      <w:r w:rsidRPr="00526BAE">
        <w:rPr>
          <w:rStyle w:val="ac"/>
          <w:rFonts w:ascii="Narkisim" w:hAnsi="Narkisim" w:cs="Narkisim"/>
          <w:szCs w:val="20"/>
          <w:rtl/>
        </w:rPr>
        <w:footnoteReference w:id="1083"/>
      </w:r>
      <w:r w:rsidRPr="00526BAE">
        <w:rPr>
          <w:rFonts w:ascii="Narkisim" w:hAnsi="Narkisim" w:cs="Narkisim"/>
          <w:szCs w:val="20"/>
          <w:rtl/>
        </w:rPr>
        <w:t>. ועיל"פ דס"ד דבשר קודש נפסל ע"י עצם המגע בדבר פסול</w:t>
      </w:r>
      <w:r w:rsidRPr="00526BAE">
        <w:rPr>
          <w:rStyle w:val="ac"/>
          <w:rFonts w:ascii="Narkisim" w:hAnsi="Narkisim" w:cs="Narkisim"/>
          <w:szCs w:val="20"/>
          <w:rtl/>
        </w:rPr>
        <w:footnoteReference w:id="1084"/>
      </w:r>
      <w:r w:rsidRPr="00526BAE">
        <w:rPr>
          <w:rFonts w:ascii="Narkisim" w:hAnsi="Narkisim" w:cs="Narkisim"/>
          <w:szCs w:val="20"/>
          <w:rtl/>
        </w:rPr>
        <w:t>]</w:t>
      </w:r>
      <w:r w:rsidRPr="00526BAE">
        <w:rPr>
          <w:rFonts w:ascii="Narkisim" w:hAnsi="Narkisim" w:cs="Narkisim"/>
          <w:rtl/>
        </w:rPr>
        <w:t>.</w:t>
      </w:r>
    </w:p>
    <w:p w14:paraId="272BF1D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(טז:) כת' די"ל דס"ל דדוקא משקין דקדשים מטמא, מהך קרא דאשר יגע בכל טמא. אבל משקה דחולין אינו מטמא, דכיון דבמינו אינו מטמא, אף אינו מטמא אחרים</w:t>
      </w:r>
      <w:r w:rsidRPr="00526BAE">
        <w:rPr>
          <w:rStyle w:val="ac"/>
          <w:rFonts w:ascii="Narkisim" w:hAnsi="Narkisim"/>
          <w:rtl/>
        </w:rPr>
        <w:footnoteReference w:id="1085"/>
      </w:r>
      <w:r w:rsidRPr="00526BAE">
        <w:rPr>
          <w:rFonts w:ascii="Narkisim" w:hAnsi="Narkisim"/>
          <w:rtl/>
        </w:rPr>
        <w:t>.</w:t>
      </w:r>
    </w:p>
    <w:p w14:paraId="5BE8B89D" w14:textId="77777777" w:rsidR="00164728" w:rsidRPr="00526BAE" w:rsidRDefault="00000000" w:rsidP="00526BAE">
      <w:pPr>
        <w:pStyle w:val="aa"/>
        <w:bidi/>
        <w:rPr>
          <w:rFonts w:ascii="Narkisim" w:hAnsi="Narkisim"/>
        </w:rPr>
      </w:pPr>
      <w:r w:rsidRPr="00526BAE">
        <w:rPr>
          <w:rFonts w:ascii="Narkisim" w:hAnsi="Narkisim"/>
          <w:u w:val="single"/>
          <w:rtl/>
        </w:rPr>
        <w:t>שם. אשר יגע בכל טמא וכו' רביעי בקודש לא איקרי טמא</w:t>
      </w:r>
      <w:r w:rsidRPr="00526BAE">
        <w:rPr>
          <w:rFonts w:ascii="Narkisim" w:hAnsi="Narkisim"/>
          <w:rtl/>
        </w:rPr>
        <w:t>. וי"ל דהוה ילפותא בעלמא, דהך קרא שייך היכא דקרי' ביה 'טמא'. אך משמע דיסוד הדבר דכל דבר שנקרא 'טמא', הקדשים נפסלים על ידו. משא"כ רביעי בקודש דהוה גדר 'פסול', ולא טומאה.</w:t>
      </w:r>
    </w:p>
    <w:p w14:paraId="09FF4923"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(לעיל יד.) כת' דלמ"ד (לעיל יד.) דבקדשים אוכל מטמא אוכל ילפי' מהך קרא, דהבשר קודש נגע בכל טמא. אבל לאידך מ"ד דאף בקדשים אין אוכל מטמא אוכל, לא אמרי' דנתרבה מ'כל טמא'. [וכן מבואר בראשונים יח., וע"ע </w:t>
      </w:r>
      <w:r w:rsidRPr="00526BAE">
        <w:rPr>
          <w:rFonts w:ascii="Narkisim" w:hAnsi="Narkisim"/>
          <w:b/>
          <w:bCs/>
          <w:rtl/>
        </w:rPr>
        <w:t>רש"י</w:t>
      </w:r>
      <w:r w:rsidRPr="00526BAE">
        <w:rPr>
          <w:rFonts w:ascii="Narkisim" w:hAnsi="Narkisim"/>
          <w:rtl/>
        </w:rPr>
        <w:t xml:space="preserve"> יט.]. וצ"ב מ"ש. [וע' צל"ח קו]. </w:t>
      </w:r>
      <w:r w:rsidRPr="00526BAE">
        <w:rPr>
          <w:rFonts w:ascii="Narkisim" w:hAnsi="Narkisim"/>
          <w:szCs w:val="20"/>
          <w:rtl/>
        </w:rPr>
        <w:t>ואפשר דגדר דאין אוכל עושה כיוצא בו הוה גדר במעשה המטמא. דאינו יכול לקבל טומאה ממנו. והך קרא קאי מצד חומר הטומאה</w:t>
      </w:r>
      <w:r w:rsidRPr="00526BAE">
        <w:rPr>
          <w:rFonts w:ascii="Narkisim" w:hAnsi="Narkisim"/>
          <w:rtl/>
        </w:rPr>
        <w:t>.</w:t>
      </w:r>
    </w:p>
    <w:p w14:paraId="21A57EFC"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(פא) הק' דל</w:t>
      </w:r>
      <w:r w:rsidRPr="00526BAE">
        <w:rPr>
          <w:rFonts w:ascii="Narkisim" w:hAnsi="Narkisim"/>
          <w:b/>
          <w:bCs/>
          <w:rtl/>
        </w:rPr>
        <w:t>ראשונים</w:t>
      </w:r>
      <w:r w:rsidRPr="00526BAE">
        <w:rPr>
          <w:rFonts w:ascii="Narkisim" w:hAnsi="Narkisim"/>
          <w:rtl/>
        </w:rPr>
        <w:t xml:space="preserve"> (ע' לקמן לג:) דאוכל פחות מכשיעור נטמא [מדאורייתא] ואינו מטמא. והא קרינן כי יגע בכל טמא</w:t>
      </w:r>
      <w:r w:rsidRPr="00526BAE">
        <w:rPr>
          <w:rStyle w:val="ac"/>
          <w:rFonts w:ascii="Narkisim" w:hAnsi="Narkisim"/>
          <w:rtl/>
        </w:rPr>
        <w:footnoteReference w:id="1086"/>
      </w:r>
      <w:r w:rsidRPr="00526BAE">
        <w:rPr>
          <w:rFonts w:ascii="Narkisim" w:hAnsi="Narkisim"/>
          <w:rtl/>
        </w:rPr>
        <w:t>.</w:t>
      </w:r>
    </w:p>
    <w:p w14:paraId="65055705" w14:textId="77777777" w:rsidR="00164728" w:rsidRPr="00526BAE" w:rsidRDefault="00000000" w:rsidP="00526BAE">
      <w:pPr>
        <w:pStyle w:val="aa"/>
        <w:bidi/>
        <w:rPr>
          <w:rFonts w:ascii="Narkisim" w:hAnsi="Narkisim"/>
        </w:rPr>
      </w:pPr>
      <w:r w:rsidRPr="00526BAE">
        <w:rPr>
          <w:rFonts w:ascii="Narkisim" w:hAnsi="Narkisim"/>
          <w:u w:val="single"/>
          <w:rtl/>
        </w:rPr>
        <w:t>ת"ש וכל משקה אשר ישתה יטמא</w:t>
      </w:r>
      <w:r w:rsidRPr="00526BAE">
        <w:rPr>
          <w:rFonts w:ascii="Narkisim" w:hAnsi="Narkisim"/>
          <w:rtl/>
        </w:rPr>
        <w:t>. פ</w:t>
      </w:r>
      <w:r w:rsidRPr="00526BAE">
        <w:rPr>
          <w:rFonts w:ascii="Narkisim" w:hAnsi="Narkisim"/>
          <w:b/>
          <w:bCs/>
          <w:rtl/>
        </w:rPr>
        <w:t>רש"י</w:t>
      </w:r>
      <w:r w:rsidRPr="00526BAE">
        <w:rPr>
          <w:rFonts w:ascii="Narkisim" w:hAnsi="Narkisim"/>
          <w:rtl/>
        </w:rPr>
        <w:t xml:space="preserve"> קס"ד דקאי אף אמשקין שבתוכו יטמאו, דטומאת עצמן יש בהם [ודלא כרב]. ולכאורה מבואר דלמ"ד דטומאת משקין דאורייתא ילפי' מהך קרא. ועוד הביא ה</w:t>
      </w:r>
      <w:r w:rsidRPr="00526BAE">
        <w:rPr>
          <w:rFonts w:ascii="Narkisim" w:hAnsi="Narkisim"/>
          <w:b/>
          <w:bCs/>
          <w:rtl/>
        </w:rPr>
        <w:t xml:space="preserve">צל"ח </w:t>
      </w:r>
      <w:r w:rsidRPr="00526BAE">
        <w:rPr>
          <w:rFonts w:ascii="Narkisim" w:hAnsi="Narkisim"/>
          <w:rtl/>
        </w:rPr>
        <w:t>(עא) דמבואר בסוגיא (לקמן יח.) דיש ללמוד טומאת משקין מדכתיב יטמא, יטמא אחרים [לר' עקיבא]. וליכא מידי אחריני [וכ"כ רש"י יט.].</w:t>
      </w:r>
    </w:p>
    <w:p w14:paraId="18E853FA" w14:textId="77777777" w:rsidR="00164728" w:rsidRPr="00526BAE" w:rsidRDefault="00000000" w:rsidP="00526BAE">
      <w:pPr>
        <w:pStyle w:val="a7"/>
        <w:bidi/>
        <w:rPr>
          <w:rFonts w:ascii="Narkisim" w:hAnsi="Narkisim"/>
        </w:rPr>
      </w:pPr>
      <w:r w:rsidRPr="00526BAE">
        <w:rPr>
          <w:rFonts w:ascii="Narkisim" w:hAnsi="Narkisim"/>
          <w:rtl/>
        </w:rPr>
        <w:t>ובפשוטו משמע דילפי' טומאת משקין מקרא דהכשר, ולכאורה תליא בהא. ודעת ה</w:t>
      </w:r>
      <w:r w:rsidRPr="00526BAE">
        <w:rPr>
          <w:rFonts w:ascii="Narkisim" w:hAnsi="Narkisim"/>
          <w:b/>
          <w:bCs/>
          <w:rtl/>
        </w:rPr>
        <w:t>רמב"ם</w:t>
      </w:r>
      <w:r w:rsidRPr="00526BAE">
        <w:rPr>
          <w:rFonts w:ascii="Narkisim" w:hAnsi="Narkisim"/>
          <w:rtl/>
        </w:rPr>
        <w:t xml:space="preserve"> (טומ"א א ד) דרק ז' משקין מקבלין טומאת משקין. ומי פירות אינן מק"ט כלל</w:t>
      </w:r>
      <w:r w:rsidRPr="00526BAE">
        <w:rPr>
          <w:rStyle w:val="ac"/>
          <w:rFonts w:ascii="Narkisim" w:hAnsi="Narkisim"/>
          <w:rtl/>
        </w:rPr>
        <w:footnoteReference w:id="1087"/>
      </w:r>
      <w:r w:rsidRPr="00526BAE">
        <w:rPr>
          <w:rFonts w:ascii="Narkisim" w:hAnsi="Narkisim"/>
          <w:rtl/>
        </w:rPr>
        <w:t>. וה</w:t>
      </w:r>
      <w:r w:rsidRPr="00526BAE">
        <w:rPr>
          <w:rFonts w:ascii="Narkisim" w:hAnsi="Narkisim"/>
          <w:b/>
          <w:bCs/>
          <w:rtl/>
        </w:rPr>
        <w:t>ראב"ד</w:t>
      </w:r>
      <w:r w:rsidRPr="00526BAE">
        <w:rPr>
          <w:rFonts w:ascii="Narkisim" w:hAnsi="Narkisim"/>
          <w:rtl/>
        </w:rPr>
        <w:t xml:space="preserve"> השיג דלא מצאנו דמי פירות אינן מק"ט</w:t>
      </w:r>
      <w:r w:rsidRPr="00526BAE">
        <w:rPr>
          <w:rStyle w:val="ac"/>
          <w:rFonts w:ascii="Narkisim" w:hAnsi="Narkisim"/>
          <w:rtl/>
        </w:rPr>
        <w:footnoteReference w:id="1088"/>
      </w:r>
      <w:r w:rsidRPr="00526BAE">
        <w:rPr>
          <w:rFonts w:ascii="Narkisim" w:hAnsi="Narkisim"/>
          <w:rtl/>
        </w:rPr>
        <w:t>.</w:t>
      </w:r>
      <w:r w:rsidRPr="00526BAE">
        <w:rPr>
          <w:rFonts w:ascii="Narkisim" w:hAnsi="Narkisim"/>
          <w:szCs w:val="20"/>
          <w:rtl/>
        </w:rPr>
        <w:t xml:space="preserve"> ואף דמי פירות אינן מכשירין, וכן לא מהני לצרף [דעיסה </w:t>
      </w:r>
      <w:r w:rsidRPr="00526BAE">
        <w:rPr>
          <w:rFonts w:ascii="Narkisim" w:hAnsi="Narkisim"/>
          <w:szCs w:val="20"/>
          <w:rtl/>
        </w:rPr>
        <w:lastRenderedPageBreak/>
        <w:t>שנילושה במי פירות, נגע במקצתה לא פסל כולה וכדאי' טבו"י ג ד] אבל מ"מ מטמא</w:t>
      </w:r>
      <w:r w:rsidRPr="00526BAE">
        <w:rPr>
          <w:rFonts w:ascii="Narkisim" w:hAnsi="Narkisim"/>
          <w:rtl/>
        </w:rPr>
        <w:t>.</w:t>
      </w:r>
    </w:p>
    <w:p w14:paraId="23EA6CA6" w14:textId="77777777" w:rsidR="00164728" w:rsidRPr="00526BAE" w:rsidRDefault="00000000" w:rsidP="00526BAE">
      <w:pPr>
        <w:pStyle w:val="a7"/>
        <w:bidi/>
        <w:rPr>
          <w:rFonts w:ascii="Narkisim" w:hAnsi="Narkisim"/>
        </w:rPr>
      </w:pPr>
      <w:r w:rsidRPr="00526BAE">
        <w:rPr>
          <w:rFonts w:ascii="Narkisim" w:hAnsi="Narkisim"/>
          <w:rtl/>
        </w:rPr>
        <w:t xml:space="preserve">ובפשוטו דעת הראב"ד דשאר משקין מטמאין טומאת משקין </w:t>
      </w:r>
      <w:r w:rsidRPr="00526BAE">
        <w:rPr>
          <w:rFonts w:ascii="Narkisim" w:hAnsi="Narkisim"/>
          <w:szCs w:val="20"/>
          <w:rtl/>
        </w:rPr>
        <w:t>[וה</w:t>
      </w:r>
      <w:r w:rsidRPr="00526BAE">
        <w:rPr>
          <w:rFonts w:ascii="Narkisim" w:hAnsi="Narkisim"/>
          <w:b/>
          <w:bCs/>
          <w:szCs w:val="20"/>
          <w:rtl/>
        </w:rPr>
        <w:t>צל"ח</w:t>
      </w:r>
      <w:r w:rsidRPr="00526BAE">
        <w:rPr>
          <w:rFonts w:ascii="Narkisim" w:hAnsi="Narkisim"/>
          <w:szCs w:val="20"/>
          <w:rtl/>
        </w:rPr>
        <w:t xml:space="preserve"> (עא) האריך בזה</w:t>
      </w:r>
      <w:r w:rsidRPr="00526BAE">
        <w:rPr>
          <w:rStyle w:val="ac"/>
          <w:rFonts w:ascii="Narkisim" w:hAnsi="Narkisim"/>
          <w:szCs w:val="20"/>
          <w:rtl/>
        </w:rPr>
        <w:footnoteReference w:id="1089"/>
      </w:r>
      <w:r w:rsidRPr="00526BAE">
        <w:rPr>
          <w:rFonts w:ascii="Narkisim" w:hAnsi="Narkisim"/>
          <w:rtl/>
        </w:rPr>
        <w:t xml:space="preserve">]. אמנם כמה </w:t>
      </w:r>
      <w:r w:rsidRPr="00526BAE">
        <w:rPr>
          <w:rFonts w:ascii="Narkisim" w:hAnsi="Narkisim"/>
          <w:b/>
          <w:bCs/>
          <w:rtl/>
        </w:rPr>
        <w:t>אחרונים</w:t>
      </w:r>
      <w:r w:rsidRPr="00526BAE">
        <w:rPr>
          <w:rFonts w:ascii="Narkisim" w:hAnsi="Narkisim"/>
          <w:rtl/>
        </w:rPr>
        <w:t xml:space="preserve"> כ' דכוונת הראב"ד דמטמא בתורת אוכל</w:t>
      </w:r>
      <w:r w:rsidRPr="00526BAE">
        <w:rPr>
          <w:rStyle w:val="ac"/>
          <w:rFonts w:ascii="Narkisim" w:hAnsi="Narkisim"/>
          <w:rtl/>
        </w:rPr>
        <w:footnoteReference w:id="1090"/>
      </w:r>
      <w:r w:rsidRPr="00526BAE">
        <w:rPr>
          <w:rFonts w:ascii="Narkisim" w:hAnsi="Narkisim"/>
          <w:rtl/>
        </w:rPr>
        <w:t xml:space="preserve"> [ולא בתורת משקה]. </w:t>
      </w:r>
      <w:r w:rsidRPr="00526BAE">
        <w:rPr>
          <w:rFonts w:ascii="Narkisim" w:hAnsi="Narkisim"/>
          <w:szCs w:val="20"/>
          <w:rtl/>
        </w:rPr>
        <w:t>וכ"כ ה</w:t>
      </w:r>
      <w:r w:rsidRPr="00526BAE">
        <w:rPr>
          <w:rFonts w:ascii="Narkisim" w:hAnsi="Narkisim"/>
          <w:b/>
          <w:bCs/>
          <w:szCs w:val="20"/>
          <w:rtl/>
        </w:rPr>
        <w:t>צל"ח</w:t>
      </w:r>
      <w:r w:rsidRPr="00526BAE">
        <w:rPr>
          <w:rFonts w:ascii="Narkisim" w:hAnsi="Narkisim"/>
          <w:szCs w:val="20"/>
          <w:rtl/>
        </w:rPr>
        <w:t xml:space="preserve"> (פא) וה</w:t>
      </w:r>
      <w:r w:rsidRPr="00526BAE">
        <w:rPr>
          <w:rFonts w:ascii="Narkisim" w:hAnsi="Narkisim"/>
          <w:b/>
          <w:bCs/>
          <w:szCs w:val="20"/>
          <w:rtl/>
        </w:rPr>
        <w:t>פרמ"ג</w:t>
      </w:r>
      <w:r w:rsidRPr="00526BAE">
        <w:rPr>
          <w:rFonts w:ascii="Narkisim" w:hAnsi="Narkisim"/>
          <w:szCs w:val="20"/>
          <w:rtl/>
        </w:rPr>
        <w:t xml:space="preserve"> (קנח א"א י) וה</w:t>
      </w:r>
      <w:r w:rsidRPr="00526BAE">
        <w:rPr>
          <w:rFonts w:ascii="Narkisim" w:hAnsi="Narkisim"/>
          <w:b/>
          <w:bCs/>
          <w:szCs w:val="20"/>
          <w:rtl/>
        </w:rPr>
        <w:t>חזו"א</w:t>
      </w:r>
      <w:r w:rsidRPr="00526BAE">
        <w:rPr>
          <w:rFonts w:ascii="Narkisim" w:hAnsi="Narkisim"/>
          <w:szCs w:val="20"/>
          <w:rtl/>
        </w:rPr>
        <w:t xml:space="preserve"> (טבו"י ד י)</w:t>
      </w:r>
      <w:r w:rsidRPr="00526BAE">
        <w:rPr>
          <w:rFonts w:ascii="Narkisim" w:hAnsi="Narkisim"/>
          <w:rtl/>
        </w:rPr>
        <w:t>.</w:t>
      </w:r>
    </w:p>
    <w:p w14:paraId="7356D313" w14:textId="77777777" w:rsidR="00164728" w:rsidRPr="00526BAE" w:rsidRDefault="00000000" w:rsidP="00526BAE">
      <w:pPr>
        <w:bidi/>
        <w:rPr>
          <w:rFonts w:ascii="Narkisim" w:hAnsi="Narkisim" w:cs="Narkisim"/>
        </w:rPr>
      </w:pPr>
      <w:r w:rsidRPr="00526BAE">
        <w:rPr>
          <w:rFonts w:ascii="Narkisim" w:hAnsi="Narkisim" w:cs="Narkisim"/>
          <w:u w:val="single"/>
          <w:rtl/>
        </w:rPr>
        <w:t>וחד במחוברין וכו' דקיימי בדוכתי' וחשיבי</w:t>
      </w:r>
      <w:r w:rsidRPr="00526BAE">
        <w:rPr>
          <w:rFonts w:ascii="Narkisim" w:hAnsi="Narkisim" w:cs="Narkisim"/>
          <w:rtl/>
        </w:rPr>
        <w:t xml:space="preserve">. </w:t>
      </w:r>
      <w:r w:rsidRPr="00526BAE">
        <w:rPr>
          <w:rFonts w:ascii="Narkisim" w:hAnsi="Narkisim" w:cs="Narkisim"/>
          <w:b/>
          <w:bCs/>
          <w:rtl/>
        </w:rPr>
        <w:t>ריב"א</w:t>
      </w:r>
      <w:r w:rsidRPr="00526BAE">
        <w:rPr>
          <w:rFonts w:ascii="Narkisim" w:hAnsi="Narkisim" w:cs="Narkisim"/>
          <w:rtl/>
        </w:rPr>
        <w:t xml:space="preserve"> </w:t>
      </w:r>
      <w:r w:rsidRPr="00526BAE">
        <w:rPr>
          <w:rFonts w:ascii="Narkisim" w:hAnsi="Narkisim" w:cs="Narkisim"/>
          <w:szCs w:val="20"/>
          <w:rtl/>
        </w:rPr>
        <w:t xml:space="preserve">(בתוד"ה חד) </w:t>
      </w:r>
      <w:r w:rsidRPr="00526BAE">
        <w:rPr>
          <w:rFonts w:ascii="Narkisim" w:hAnsi="Narkisim" w:cs="Narkisim"/>
          <w:rtl/>
        </w:rPr>
        <w:t xml:space="preserve">פי' דנדבקו באוכל בשעת חיבורן, ואח"כ העלה האוכל מהמים. אבל אינו מוכשר בעודו במים, וכדתנן </w:t>
      </w:r>
      <w:r w:rsidRPr="00526BAE">
        <w:rPr>
          <w:rFonts w:ascii="Narkisim" w:hAnsi="Narkisim" w:cs="Narkisim"/>
          <w:szCs w:val="20"/>
          <w:rtl/>
        </w:rPr>
        <w:t>(מכשירין ד ו)</w:t>
      </w:r>
      <w:r w:rsidRPr="00526BAE">
        <w:rPr>
          <w:rFonts w:ascii="Narkisim" w:hAnsi="Narkisim" w:cs="Narkisim"/>
          <w:rtl/>
        </w:rPr>
        <w:t xml:space="preserve"> צנון במערה</w:t>
      </w:r>
      <w:r w:rsidRPr="00526BAE">
        <w:rPr>
          <w:rStyle w:val="ac"/>
          <w:rFonts w:ascii="Narkisim" w:hAnsi="Narkisim" w:cs="Narkisim"/>
          <w:rtl/>
        </w:rPr>
        <w:footnoteReference w:id="1091"/>
      </w:r>
      <w:r w:rsidRPr="00526BAE">
        <w:rPr>
          <w:rFonts w:ascii="Narkisim" w:hAnsi="Narkisim" w:cs="Narkisim"/>
          <w:rtl/>
        </w:rPr>
        <w:t xml:space="preserve">. </w:t>
      </w:r>
      <w:r w:rsidRPr="00526BAE">
        <w:rPr>
          <w:rFonts w:ascii="Narkisim" w:hAnsi="Narkisim" w:cs="Narkisim"/>
          <w:szCs w:val="20"/>
          <w:rtl/>
        </w:rPr>
        <w:t xml:space="preserve">וכ"כ </w:t>
      </w:r>
      <w:r w:rsidRPr="00526BAE">
        <w:rPr>
          <w:rFonts w:ascii="Narkisim" w:hAnsi="Narkisim" w:cs="Narkisim"/>
          <w:b/>
          <w:bCs/>
          <w:szCs w:val="20"/>
          <w:rtl/>
        </w:rPr>
        <w:t>תוס</w:t>
      </w:r>
      <w:r w:rsidRPr="00526BAE">
        <w:rPr>
          <w:rFonts w:ascii="Narkisim" w:hAnsi="Narkisim" w:cs="Narkisim"/>
          <w:szCs w:val="20"/>
          <w:rtl/>
        </w:rPr>
        <w:t>' (חולין לא:) סגי דבשעת דיבוק המים לפרי הוה מחוברים</w:t>
      </w:r>
      <w:r w:rsidRPr="00526BAE">
        <w:rPr>
          <w:rFonts w:ascii="Narkisim" w:hAnsi="Narkisim" w:cs="Narkisim"/>
          <w:rtl/>
        </w:rPr>
        <w:t>.</w:t>
      </w:r>
    </w:p>
    <w:p w14:paraId="64EC77A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w:t>
      </w:r>
      <w:r w:rsidRPr="00526BAE">
        <w:rPr>
          <w:rFonts w:ascii="Narkisim" w:hAnsi="Narkisim"/>
          <w:szCs w:val="20"/>
          <w:rtl/>
        </w:rPr>
        <w:t>(לדף טז ד, ומכשירין ז י)</w:t>
      </w:r>
      <w:r w:rsidRPr="00526BAE">
        <w:rPr>
          <w:rFonts w:ascii="Narkisim" w:hAnsi="Narkisim"/>
          <w:rtl/>
        </w:rPr>
        <w:t xml:space="preserve"> תמה דכיון דההכשר נעשית בתלוש, מה מהני נגיעת מחובר</w:t>
      </w:r>
      <w:r w:rsidRPr="00526BAE">
        <w:rPr>
          <w:rStyle w:val="ac"/>
          <w:rFonts w:ascii="Narkisim" w:hAnsi="Narkisim"/>
          <w:rtl/>
        </w:rPr>
        <w:footnoteReference w:id="1092"/>
      </w:r>
      <w:r w:rsidRPr="00526BAE">
        <w:rPr>
          <w:rFonts w:ascii="Narkisim" w:hAnsi="Narkisim"/>
          <w:rtl/>
        </w:rPr>
        <w:t>. ו</w:t>
      </w:r>
      <w:r w:rsidRPr="00526BAE">
        <w:rPr>
          <w:rFonts w:ascii="Narkisim" w:hAnsi="Narkisim"/>
          <w:b/>
          <w:bCs/>
          <w:rtl/>
        </w:rPr>
        <w:t>תוס</w:t>
      </w:r>
      <w:r w:rsidRPr="00526BAE">
        <w:rPr>
          <w:rFonts w:ascii="Narkisim" w:hAnsi="Narkisim"/>
          <w:rtl/>
        </w:rPr>
        <w:t xml:space="preserve">' (לקמן כ.) כ' דאף בהמה שעברה בנהר, ובשעת דיבוק הוה בע"ח, חשיב מחוברין. וצ"ב דבעודה חי ל"ש כלל הכשר. </w:t>
      </w:r>
      <w:r w:rsidRPr="00526BAE">
        <w:rPr>
          <w:rFonts w:ascii="Narkisim" w:hAnsi="Narkisim"/>
          <w:szCs w:val="20"/>
          <w:rtl/>
        </w:rPr>
        <w:t>[וע' מקד"ד מג ט]</w:t>
      </w:r>
      <w:r w:rsidRPr="00526BAE">
        <w:rPr>
          <w:rFonts w:ascii="Narkisim" w:hAnsi="Narkisim"/>
          <w:rtl/>
        </w:rPr>
        <w:t>.</w:t>
      </w:r>
    </w:p>
    <w:p w14:paraId="5EB68C3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 xml:space="preserve">חזו"א </w:t>
      </w:r>
      <w:r w:rsidRPr="00526BAE">
        <w:rPr>
          <w:rFonts w:ascii="Narkisim" w:hAnsi="Narkisim"/>
          <w:rtl/>
        </w:rPr>
        <w:t>העלה צד דמהני הכשר במחובר, כשיתלשו ויעלו מהמים. ואף אילו ינגבם בעודו מחובר [והעלם כרוכים במטפחת] הוה מוכשר.</w:t>
      </w:r>
    </w:p>
    <w:p w14:paraId="1C2F132C"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(חולין טז.) כת' דאף מים מחוברין מכשירין היכא דחישב עליהם לצורך תלוש. וה"נ איירי היכא דהיה לו ניחותא לצורך תלוש, ומש"ה מכשירין [אף בעודו מחובר]. וה</w:t>
      </w:r>
      <w:r w:rsidRPr="00526BAE">
        <w:rPr>
          <w:rFonts w:ascii="Narkisim" w:hAnsi="Narkisim"/>
          <w:b/>
          <w:bCs/>
          <w:rtl/>
        </w:rPr>
        <w:t>ראב"ד</w:t>
      </w:r>
      <w:r w:rsidRPr="00526BAE">
        <w:rPr>
          <w:rFonts w:ascii="Narkisim" w:hAnsi="Narkisim"/>
          <w:rtl/>
        </w:rPr>
        <w:t xml:space="preserve"> (בתור"כ שמיני ח) כת' דהיכא דחישב עליהם קודם שנתחברו, מכשירין בעודם מחוברים.</w:t>
      </w:r>
    </w:p>
    <w:p w14:paraId="54FF40FF" w14:textId="77777777" w:rsidR="00164728" w:rsidRPr="00526BAE" w:rsidRDefault="00000000" w:rsidP="00526BAE">
      <w:pPr>
        <w:bidi/>
        <w:rPr>
          <w:rFonts w:ascii="Narkisim" w:hAnsi="Narkisim" w:cs="Narkisim"/>
        </w:rPr>
      </w:pPr>
      <w:r w:rsidRPr="00526BAE">
        <w:rPr>
          <w:rFonts w:ascii="Narkisim" w:hAnsi="Narkisim" w:cs="Narkisim"/>
          <w:u w:val="single"/>
          <w:rtl/>
        </w:rPr>
        <w:t>ת"ש אך מעין וכו' יהיה טהור</w:t>
      </w:r>
      <w:r w:rsidRPr="00526BAE">
        <w:rPr>
          <w:rStyle w:val="ac"/>
          <w:rFonts w:ascii="Narkisim" w:hAnsi="Narkisim" w:cs="Narkisim"/>
          <w:rtl/>
        </w:rPr>
        <w:footnoteReference w:id="1093"/>
      </w:r>
      <w:r w:rsidRPr="00526BAE">
        <w:rPr>
          <w:rFonts w:ascii="Narkisim" w:hAnsi="Narkisim" w:cs="Narkisim"/>
          <w:rtl/>
        </w:rPr>
        <w:t>. דגזיה"כ דמשקה מחוברין אינו נטמא. [וע"ע לקמן יז:]. ודוחה הגמ' [למ"ד דמשקין טהורין] דילפינן יהיה טהור מטומאתו, דרק מחוברין הוה מקוה לטהר.</w:t>
      </w:r>
    </w:p>
    <w:p w14:paraId="5F6D5173" w14:textId="77777777" w:rsidR="00164728" w:rsidRPr="00526BAE" w:rsidRDefault="00000000" w:rsidP="00526BAE">
      <w:pPr>
        <w:bidi/>
        <w:rPr>
          <w:rFonts w:ascii="Narkisim" w:hAnsi="Narkisim" w:cs="Narkisim"/>
        </w:rPr>
      </w:pPr>
      <w:r w:rsidRPr="00526BAE">
        <w:rPr>
          <w:rFonts w:ascii="Narkisim" w:hAnsi="Narkisim" w:cs="Narkisim"/>
          <w:u w:val="single"/>
          <w:rtl/>
        </w:rPr>
        <w:t>ותלושין מי מכשרי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מים תלושים, אבל שאר משקין כולהו תלושין נינהו. וכ"כ </w:t>
      </w:r>
      <w:r w:rsidRPr="00526BAE">
        <w:rPr>
          <w:rFonts w:ascii="Narkisim" w:hAnsi="Narkisim" w:cs="Narkisim"/>
          <w:b/>
          <w:bCs/>
          <w:rtl/>
        </w:rPr>
        <w:t>רבינו דוד</w:t>
      </w:r>
      <w:r w:rsidRPr="00526BAE">
        <w:rPr>
          <w:rFonts w:ascii="Narkisim" w:hAnsi="Narkisim" w:cs="Narkisim"/>
          <w:rtl/>
        </w:rPr>
        <w:t xml:space="preserve"> דלא איצטריך קרא לרבות שאר משקין תלושין. ודוקא מים איצטריך, כיון דיש חשובים מהם. [ושמא דוקא מים מחוברין שהם חשיבי משקין].</w:t>
      </w:r>
    </w:p>
    <w:p w14:paraId="7FDA884F"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(לקמן כ.) דנו דלשמואל אה"נ מים תלושין אינן מכשירין</w:t>
      </w:r>
      <w:r w:rsidRPr="00526BAE">
        <w:rPr>
          <w:rStyle w:val="ac"/>
          <w:rFonts w:ascii="Narkisim" w:hAnsi="Narkisim"/>
          <w:rtl/>
        </w:rPr>
        <w:footnoteReference w:id="1094"/>
      </w:r>
      <w:r w:rsidRPr="00526BAE">
        <w:rPr>
          <w:rFonts w:ascii="Narkisim" w:hAnsi="Narkisim"/>
          <w:rtl/>
        </w:rPr>
        <w:t xml:space="preserve">. אבל </w:t>
      </w:r>
      <w:r w:rsidRPr="00526BAE">
        <w:rPr>
          <w:rFonts w:ascii="Narkisim" w:hAnsi="Narkisim"/>
          <w:b/>
          <w:bCs/>
          <w:rtl/>
        </w:rPr>
        <w:t>תוס</w:t>
      </w:r>
      <w:r w:rsidRPr="00526BAE">
        <w:rPr>
          <w:rFonts w:ascii="Narkisim" w:hAnsi="Narkisim"/>
          <w:rtl/>
        </w:rPr>
        <w:t>' (חולין לו:) העלו צד דילפי' תרוייהו מחד קרא [ותוס' שם דחו</w:t>
      </w:r>
      <w:r w:rsidRPr="00526BAE">
        <w:rPr>
          <w:rStyle w:val="ac"/>
          <w:rFonts w:ascii="Narkisim" w:hAnsi="Narkisim"/>
          <w:rtl/>
        </w:rPr>
        <w:footnoteReference w:id="1095"/>
      </w:r>
      <w:r w:rsidRPr="00526BAE">
        <w:rPr>
          <w:rFonts w:ascii="Narkisim" w:hAnsi="Narkisim"/>
          <w:rtl/>
        </w:rPr>
        <w:t>]. וה</w:t>
      </w:r>
      <w:r w:rsidRPr="00526BAE">
        <w:rPr>
          <w:rFonts w:ascii="Narkisim" w:hAnsi="Narkisim"/>
          <w:b/>
          <w:bCs/>
          <w:rtl/>
        </w:rPr>
        <w:t>פנ"י</w:t>
      </w:r>
      <w:r w:rsidRPr="00526BAE">
        <w:rPr>
          <w:rFonts w:ascii="Narkisim" w:hAnsi="Narkisim"/>
          <w:rtl/>
        </w:rPr>
        <w:t xml:space="preserve"> (כ.) וה</w:t>
      </w:r>
      <w:r w:rsidRPr="00526BAE">
        <w:rPr>
          <w:rFonts w:ascii="Narkisim" w:hAnsi="Narkisim"/>
          <w:b/>
          <w:bCs/>
          <w:rtl/>
        </w:rPr>
        <w:t>צל"ח</w:t>
      </w:r>
      <w:r w:rsidRPr="00526BAE">
        <w:rPr>
          <w:rFonts w:ascii="Narkisim" w:hAnsi="Narkisim"/>
          <w:rtl/>
        </w:rPr>
        <w:t xml:space="preserve"> (קמה) נקטו העיקר דלדעת שמואל אף תלושין מכשירין, ול"צ ב' קראי.</w:t>
      </w:r>
    </w:p>
    <w:p w14:paraId="7DAC2F3D" w14:textId="77777777" w:rsidR="00164728" w:rsidRPr="00526BAE" w:rsidRDefault="00000000" w:rsidP="00526BAE">
      <w:pPr>
        <w:pStyle w:val="a8"/>
        <w:bidi/>
        <w:rPr>
          <w:rFonts w:ascii="Narkisim" w:hAnsi="Narkisim"/>
        </w:rPr>
      </w:pPr>
      <w:r w:rsidRPr="00526BAE">
        <w:rPr>
          <w:rFonts w:ascii="Narkisim" w:hAnsi="Narkisim"/>
          <w:rtl/>
        </w:rPr>
        <w:t>ונקטו דכ"ד הרמב"ם, דס"ל דטומאת משקין דאורייתא. ואפ"ה לא חילק בין מים תלושים ומחוברים להכשר (טומ"א ב ח).</w:t>
      </w:r>
    </w:p>
    <w:p w14:paraId="519D30C5" w14:textId="77777777" w:rsidR="00164728" w:rsidRPr="00526BAE" w:rsidRDefault="00000000" w:rsidP="00526BAE">
      <w:pPr>
        <w:bidi/>
        <w:rPr>
          <w:rFonts w:ascii="Narkisim" w:hAnsi="Narkisim" w:cs="Narkisim"/>
        </w:rPr>
      </w:pPr>
      <w:r w:rsidRPr="00526BAE">
        <w:rPr>
          <w:rFonts w:ascii="Narkisim" w:hAnsi="Narkisim" w:cs="Narkisim"/>
          <w:u w:val="single"/>
          <w:rtl/>
        </w:rPr>
        <w:t>והאמר ר' יוסי בר"ח משקין דבי מטבחיא וכו' שאין מכשירין</w:t>
      </w:r>
      <w:r w:rsidRPr="00526BAE">
        <w:rPr>
          <w:rFonts w:ascii="Narkisim" w:hAnsi="Narkisim" w:cs="Narkisim"/>
          <w:rtl/>
        </w:rPr>
        <w:t>. דס"ד דקאי אמים תלושים, ובבית המטבחים בעזרה תקנו שלא יכשיר. [אבל מים מחוברים ע"כ יכשירו אף בעזרה</w:t>
      </w:r>
      <w:r w:rsidRPr="00526BAE">
        <w:rPr>
          <w:rStyle w:val="ac"/>
          <w:rFonts w:ascii="Narkisim" w:hAnsi="Narkisim" w:cs="Narkisim"/>
          <w:rtl/>
        </w:rPr>
        <w:footnoteReference w:id="1096"/>
      </w:r>
      <w:r w:rsidRPr="00526BAE">
        <w:rPr>
          <w:rFonts w:ascii="Narkisim" w:hAnsi="Narkisim" w:cs="Narkisim"/>
          <w:rtl/>
        </w:rPr>
        <w:t>].</w:t>
      </w:r>
    </w:p>
    <w:p w14:paraId="1664C7EA" w14:textId="77777777" w:rsidR="00164728" w:rsidRPr="00526BAE" w:rsidRDefault="00000000" w:rsidP="00526BAE">
      <w:pPr>
        <w:bidi/>
        <w:rPr>
          <w:rFonts w:ascii="Narkisim" w:hAnsi="Narkisim" w:cs="Narkisim"/>
        </w:rPr>
      </w:pPr>
      <w:r w:rsidRPr="00526BAE">
        <w:rPr>
          <w:rFonts w:ascii="Narkisim" w:hAnsi="Narkisim" w:cs="Narkisim"/>
          <w:u w:val="single"/>
          <w:rtl/>
        </w:rPr>
        <w:t>תירגמא על דם, דא"ר חייא ב"ר אר"י מנין לדם קדשים וכו' שאין נשפך כמים</w:t>
      </w:r>
      <w:r w:rsidRPr="00526BAE">
        <w:rPr>
          <w:rFonts w:ascii="Narkisim" w:hAnsi="Narkisim" w:cs="Narkisim"/>
          <w:rtl/>
        </w:rPr>
        <w:t xml:space="preserve">. </w:t>
      </w:r>
      <w:r w:rsidRPr="00526BAE">
        <w:rPr>
          <w:rFonts w:ascii="Narkisim" w:hAnsi="Narkisim" w:cs="Narkisim"/>
          <w:szCs w:val="20"/>
          <w:rtl/>
        </w:rPr>
        <w:t>פ</w:t>
      </w:r>
      <w:r w:rsidRPr="00526BAE">
        <w:rPr>
          <w:rFonts w:ascii="Narkisim" w:hAnsi="Narkisim" w:cs="Narkisim"/>
          <w:b/>
          <w:bCs/>
          <w:szCs w:val="20"/>
          <w:rtl/>
        </w:rPr>
        <w:t>רש"י</w:t>
      </w:r>
      <w:r w:rsidRPr="00526BAE">
        <w:rPr>
          <w:rFonts w:ascii="Narkisim" w:hAnsi="Narkisim" w:cs="Narkisim"/>
          <w:szCs w:val="20"/>
          <w:rtl/>
        </w:rPr>
        <w:t xml:space="preserve"> דרחמנא אפקיה דלא ליכשר</w:t>
      </w:r>
      <w:r w:rsidRPr="00526BAE">
        <w:rPr>
          <w:rFonts w:ascii="Narkisim" w:hAnsi="Narkisim" w:cs="Narkisim"/>
          <w:rtl/>
        </w:rPr>
        <w:t>.</w:t>
      </w:r>
    </w:p>
    <w:p w14:paraId="3356276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חקר בגדר המיעוט, האם נתמעט דאינו משקה </w:t>
      </w:r>
      <w:r w:rsidRPr="00526BAE">
        <w:rPr>
          <w:rFonts w:ascii="Narkisim" w:hAnsi="Narkisim"/>
          <w:szCs w:val="20"/>
          <w:rtl/>
        </w:rPr>
        <w:t>[ודם קדשים חשיב מין אחר]</w:t>
      </w:r>
      <w:r w:rsidRPr="00526BAE">
        <w:rPr>
          <w:rFonts w:ascii="Narkisim" w:hAnsi="Narkisim"/>
          <w:rtl/>
        </w:rPr>
        <w:t xml:space="preserve">. או דהוה </w:t>
      </w:r>
      <w:r w:rsidRPr="00526BAE">
        <w:rPr>
          <w:rFonts w:ascii="Narkisim" w:hAnsi="Narkisim"/>
          <w:rtl/>
        </w:rPr>
        <w:lastRenderedPageBreak/>
        <w:t>גזיה"כ דאינו מכשיר.</w:t>
      </w:r>
    </w:p>
    <w:p w14:paraId="0B31D07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(יז:) נקטו דדם קדשים נתמעט אף מקבלת טומאה [למ"ד דטומאת עצמן דאורייתא]. וכ"פ ה</w:t>
      </w:r>
      <w:r w:rsidRPr="00526BAE">
        <w:rPr>
          <w:rFonts w:ascii="Narkisim" w:hAnsi="Narkisim"/>
          <w:b/>
          <w:bCs/>
          <w:rtl/>
        </w:rPr>
        <w:t>רמב"ם</w:t>
      </w:r>
      <w:r w:rsidRPr="00526BAE">
        <w:rPr>
          <w:rFonts w:ascii="Narkisim" w:hAnsi="Narkisim"/>
          <w:rtl/>
        </w:rPr>
        <w:t xml:space="preserve"> (פסוה"מ א לו). אבל ה</w:t>
      </w:r>
      <w:r w:rsidRPr="00526BAE">
        <w:rPr>
          <w:rFonts w:ascii="Narkisim" w:hAnsi="Narkisim"/>
          <w:b/>
          <w:bCs/>
          <w:rtl/>
        </w:rPr>
        <w:t>מהרש"א</w:t>
      </w:r>
      <w:r w:rsidRPr="00526BAE">
        <w:rPr>
          <w:rFonts w:ascii="Narkisim" w:hAnsi="Narkisim"/>
          <w:rtl/>
        </w:rPr>
        <w:t xml:space="preserve"> (יז:) דייק מ</w:t>
      </w:r>
      <w:r w:rsidRPr="00526BAE">
        <w:rPr>
          <w:rFonts w:ascii="Narkisim" w:hAnsi="Narkisim"/>
          <w:b/>
          <w:bCs/>
          <w:rtl/>
        </w:rPr>
        <w:t>רש"י</w:t>
      </w:r>
      <w:r w:rsidRPr="00526BAE">
        <w:rPr>
          <w:rFonts w:ascii="Narkisim" w:hAnsi="Narkisim"/>
          <w:rtl/>
        </w:rPr>
        <w:t xml:space="preserve"> (שם) דמקבל טומאה, ונתמעט רק מהכשר.</w:t>
      </w:r>
    </w:p>
    <w:p w14:paraId="1117345C"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(פסוה"מ א לו) פסק דדם קדשים אינו מקבל טומאה, דדרשינן על הארץ תשפכנו כמים וכו'. </w:t>
      </w:r>
      <w:r w:rsidRPr="00526BAE">
        <w:rPr>
          <w:rFonts w:ascii="Narkisim" w:hAnsi="Narkisim" w:cs="Narkisim"/>
          <w:szCs w:val="20"/>
          <w:rtl/>
        </w:rPr>
        <w:t>דפסק דטומאת משקין דאורייתא, ואפ"ה משקה בי מטבחיא טהורים מהך גזיה"כ</w:t>
      </w:r>
      <w:r w:rsidRPr="00526BAE">
        <w:rPr>
          <w:rStyle w:val="ac"/>
          <w:rFonts w:ascii="Narkisim" w:hAnsi="Narkisim" w:cs="Narkisim"/>
          <w:szCs w:val="20"/>
          <w:rtl/>
        </w:rPr>
        <w:footnoteReference w:id="1097"/>
      </w:r>
      <w:r w:rsidRPr="00526BAE">
        <w:rPr>
          <w:rFonts w:ascii="Narkisim" w:hAnsi="Narkisim" w:cs="Narkisim"/>
          <w:szCs w:val="20"/>
          <w:rtl/>
        </w:rPr>
        <w:t>. [ונקט דנתמעט אף מקבלת טומאה]</w:t>
      </w:r>
      <w:r w:rsidRPr="00526BAE">
        <w:rPr>
          <w:rFonts w:ascii="Narkisim" w:hAnsi="Narkisim" w:cs="Narkisim"/>
          <w:rtl/>
        </w:rPr>
        <w:t>.</w:t>
      </w:r>
    </w:p>
    <w:p w14:paraId="424059B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לח"מ</w:t>
      </w:r>
      <w:r w:rsidRPr="00526BAE">
        <w:rPr>
          <w:rFonts w:ascii="Narkisim" w:hAnsi="Narkisim"/>
          <w:rtl/>
        </w:rPr>
        <w:t xml:space="preserve"> (שם) הק' דה</w:t>
      </w:r>
      <w:r w:rsidRPr="00526BAE">
        <w:rPr>
          <w:rFonts w:ascii="Narkisim" w:hAnsi="Narkisim"/>
          <w:b/>
          <w:bCs/>
          <w:rtl/>
        </w:rPr>
        <w:t>רמב"ם</w:t>
      </w:r>
      <w:r w:rsidRPr="00526BAE">
        <w:rPr>
          <w:rFonts w:ascii="Narkisim" w:hAnsi="Narkisim"/>
          <w:rtl/>
        </w:rPr>
        <w:t xml:space="preserve"> (טומ"א י טז) פסק דהלכה מפי הקבלה דמשקה בית המטבחיים שבעזרה טהורים לעולם, ואינו מתטמאין [אף טומאת עצמן</w:t>
      </w:r>
      <w:r w:rsidRPr="00526BAE">
        <w:rPr>
          <w:rStyle w:val="ac"/>
          <w:rFonts w:ascii="Narkisim" w:hAnsi="Narkisim"/>
          <w:rtl/>
        </w:rPr>
        <w:footnoteReference w:id="1098"/>
      </w:r>
      <w:r w:rsidRPr="00526BAE">
        <w:rPr>
          <w:rFonts w:ascii="Narkisim" w:hAnsi="Narkisim"/>
          <w:rtl/>
        </w:rPr>
        <w:t>] או מכשירין. וביאר דהוא דם הקדשים והמים שמשתמשים שם</w:t>
      </w:r>
      <w:r w:rsidRPr="00526BAE">
        <w:rPr>
          <w:rStyle w:val="ac"/>
          <w:rFonts w:ascii="Narkisim" w:hAnsi="Narkisim"/>
          <w:rtl/>
        </w:rPr>
        <w:footnoteReference w:id="1099"/>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ביארו דהוה כרב פפא לקמן יז:</w:t>
      </w:r>
      <w:r w:rsidRPr="00526BAE">
        <w:rPr>
          <w:rStyle w:val="ac"/>
          <w:rFonts w:ascii="Narkisim" w:hAnsi="Narkisim"/>
          <w:rtl/>
        </w:rPr>
        <w:footnoteReference w:id="1100"/>
      </w:r>
      <w:r w:rsidRPr="00526BAE">
        <w:rPr>
          <w:rFonts w:ascii="Narkisim" w:hAnsi="Narkisim"/>
          <w:rtl/>
        </w:rPr>
        <w:t>]. א"כ אמאי איצטריך הך מיעוט דאינו נשפך כמים. וה</w:t>
      </w:r>
      <w:r w:rsidRPr="00526BAE">
        <w:rPr>
          <w:rFonts w:ascii="Narkisim" w:hAnsi="Narkisim"/>
          <w:b/>
          <w:bCs/>
          <w:rtl/>
        </w:rPr>
        <w:t>לח"מ</w:t>
      </w:r>
      <w:r w:rsidRPr="00526BAE">
        <w:rPr>
          <w:rFonts w:ascii="Narkisim" w:hAnsi="Narkisim"/>
          <w:rtl/>
        </w:rPr>
        <w:t xml:space="preserve"> כת' דאה"נ נתמעט מהלכה, אלא דבזה אי"צ הלכה. כיון דנתמעט מקרא</w:t>
      </w:r>
      <w:r w:rsidRPr="00526BAE">
        <w:rPr>
          <w:rStyle w:val="ac"/>
          <w:rFonts w:ascii="Narkisim" w:hAnsi="Narkisim"/>
          <w:rtl/>
        </w:rPr>
        <w:footnoteReference w:id="1101"/>
      </w:r>
      <w:r w:rsidRPr="00526BAE">
        <w:rPr>
          <w:rFonts w:ascii="Narkisim" w:hAnsi="Narkisim"/>
          <w:rtl/>
        </w:rPr>
        <w:t>.</w:t>
      </w:r>
    </w:p>
    <w:p w14:paraId="39BE35A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(פה) הביא דב</w:t>
      </w:r>
      <w:r w:rsidRPr="00526BAE">
        <w:rPr>
          <w:rFonts w:ascii="Narkisim" w:hAnsi="Narkisim"/>
          <w:b/>
          <w:bCs/>
          <w:rtl/>
        </w:rPr>
        <w:t>רמב"ם</w:t>
      </w:r>
      <w:r w:rsidRPr="00526BAE">
        <w:rPr>
          <w:rFonts w:ascii="Narkisim" w:hAnsi="Narkisim"/>
          <w:rtl/>
        </w:rPr>
        <w:t xml:space="preserve"> </w:t>
      </w:r>
      <w:r w:rsidRPr="00526BAE">
        <w:rPr>
          <w:rFonts w:ascii="Narkisim" w:hAnsi="Narkisim"/>
          <w:szCs w:val="20"/>
          <w:rtl/>
        </w:rPr>
        <w:t>(פיה"מ עדיות ח ד)</w:t>
      </w:r>
      <w:r w:rsidRPr="00526BAE">
        <w:rPr>
          <w:rFonts w:ascii="Narkisim" w:hAnsi="Narkisim"/>
          <w:rtl/>
        </w:rPr>
        <w:t xml:space="preserve"> כ' דהמיעוט על הארץ תשפכנו הוה אסמכתא, והעיקר דהוה הלכה.</w:t>
      </w:r>
    </w:p>
    <w:p w14:paraId="511CB9F5" w14:textId="77777777" w:rsidR="00164728" w:rsidRPr="00526BAE" w:rsidRDefault="00000000" w:rsidP="00526BAE">
      <w:pPr>
        <w:pStyle w:val="aa"/>
        <w:bidi/>
        <w:rPr>
          <w:rFonts w:ascii="Narkisim" w:hAnsi="Narkisim"/>
        </w:rPr>
      </w:pPr>
      <w:r w:rsidRPr="00526BAE">
        <w:rPr>
          <w:rFonts w:ascii="Narkisim" w:hAnsi="Narkisim"/>
          <w:u w:val="single"/>
          <w:rtl/>
        </w:rPr>
        <w:t>שם. תירגמא על דם</w:t>
      </w:r>
      <w:r w:rsidRPr="00526BAE">
        <w:rPr>
          <w:rFonts w:ascii="Narkisim" w:hAnsi="Narkisim"/>
          <w:rtl/>
        </w:rPr>
        <w:t>. דדם שחיטה בעלמא חשיב משקה להכשיר, ודם קדשים נתמעט. ודעת ר' שמעון (חולין לה:) דכל דם שחיטה אינו מכשיר</w:t>
      </w:r>
      <w:r w:rsidRPr="00526BAE">
        <w:rPr>
          <w:rStyle w:val="ac"/>
          <w:rFonts w:ascii="Narkisim" w:hAnsi="Narkisim"/>
          <w:rtl/>
        </w:rPr>
        <w:footnoteReference w:id="1102"/>
      </w:r>
      <w:r w:rsidRPr="00526BAE">
        <w:rPr>
          <w:rFonts w:ascii="Narkisim" w:hAnsi="Narkisim"/>
          <w:rtl/>
        </w:rPr>
        <w:t>.</w:t>
      </w:r>
      <w:r w:rsidRPr="00526BAE">
        <w:rPr>
          <w:rStyle w:val="ac"/>
          <w:rFonts w:ascii="Narkisim" w:hAnsi="Narkisim"/>
          <w:rtl/>
        </w:rPr>
        <w:footnoteReference w:id="1103"/>
      </w:r>
      <w:r w:rsidRPr="00526BAE">
        <w:rPr>
          <w:rFonts w:ascii="Narkisim" w:hAnsi="Narkisim"/>
          <w:rtl/>
        </w:rPr>
        <w:t xml:space="preserve"> אלא דס"ל דעצם השחיטה מכשרת.</w:t>
      </w:r>
    </w:p>
    <w:p w14:paraId="5616BCA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מקד"ד</w:t>
      </w:r>
      <w:r w:rsidRPr="00526BAE">
        <w:rPr>
          <w:rFonts w:ascii="Narkisim" w:hAnsi="Narkisim"/>
          <w:rtl/>
        </w:rPr>
        <w:t xml:space="preserve"> (לז ב) דן דלר"ש עכ"פ דם שחיטה מקבל טומאה משום חיבת הקודש. [ע' לקמן כ.]. אך דן דהוה חסרון במין, דדוקא דם חללים ולא דם שחיטה. [ובזה ל"מ חיבת הקודש].</w:t>
      </w:r>
    </w:p>
    <w:p w14:paraId="414F310C" w14:textId="77777777" w:rsidR="00164728" w:rsidRPr="00526BAE" w:rsidRDefault="00000000" w:rsidP="00526BAE">
      <w:pPr>
        <w:pStyle w:val="aa"/>
        <w:bidi/>
        <w:rPr>
          <w:rFonts w:ascii="Narkisim" w:hAnsi="Narkisim"/>
        </w:rPr>
      </w:pPr>
      <w:r w:rsidRPr="00526BAE">
        <w:rPr>
          <w:rFonts w:ascii="Narkisim" w:hAnsi="Narkisim"/>
          <w:u w:val="single"/>
          <w:rtl/>
        </w:rPr>
        <w:t>תוד"ה תירגמא אדם</w:t>
      </w:r>
      <w:r w:rsidRPr="00526BAE">
        <w:rPr>
          <w:rFonts w:ascii="Narkisim" w:hAnsi="Narkisim"/>
          <w:rtl/>
        </w:rPr>
        <w:t>. (חולין לו:) פריך, והא משקי קאמר</w:t>
      </w:r>
      <w:r w:rsidRPr="00526BAE">
        <w:rPr>
          <w:rStyle w:val="ac"/>
          <w:rFonts w:ascii="Narkisim" w:hAnsi="Narkisim"/>
          <w:rtl/>
        </w:rPr>
        <w:footnoteReference w:id="1104"/>
      </w:r>
      <w:r w:rsidRPr="00526BAE">
        <w:rPr>
          <w:rFonts w:ascii="Narkisim" w:hAnsi="Narkisim"/>
          <w:rtl/>
        </w:rPr>
        <w:t>. ו</w:t>
      </w:r>
      <w:r w:rsidRPr="00526BAE">
        <w:rPr>
          <w:rFonts w:ascii="Narkisim" w:hAnsi="Narkisim"/>
          <w:b/>
          <w:bCs/>
          <w:rtl/>
        </w:rPr>
        <w:t>ר"ח</w:t>
      </w:r>
      <w:r w:rsidRPr="00526BAE">
        <w:rPr>
          <w:rFonts w:ascii="Narkisim" w:hAnsi="Narkisim"/>
          <w:rtl/>
        </w:rPr>
        <w:t xml:space="preserve"> (בע"ב סוד"ה והרי) גרס דאף בסוגיין הקשו כן, ועלתה בקשיא.</w:t>
      </w:r>
    </w:p>
    <w:p w14:paraId="16197AEB" w14:textId="77777777" w:rsidR="00164728" w:rsidRPr="00526BAE" w:rsidRDefault="00000000" w:rsidP="00526BAE">
      <w:pPr>
        <w:pStyle w:val="3"/>
        <w:bidi/>
        <w:rPr>
          <w:rFonts w:ascii="Narkisim" w:hAnsi="Narkisim"/>
        </w:rPr>
      </w:pPr>
      <w:r w:rsidRPr="00526BAE">
        <w:rPr>
          <w:rFonts w:ascii="Narkisim" w:hAnsi="Narkisim"/>
          <w:rtl/>
        </w:rPr>
        <w:t>דף טז:</w:t>
      </w:r>
    </w:p>
    <w:p w14:paraId="6A8D4FE0" w14:textId="77777777" w:rsidR="00164728" w:rsidRPr="00526BAE" w:rsidRDefault="00000000" w:rsidP="00526BAE">
      <w:pPr>
        <w:bidi/>
        <w:rPr>
          <w:rFonts w:ascii="Narkisim" w:hAnsi="Narkisim" w:cs="Narkisim"/>
        </w:rPr>
      </w:pPr>
      <w:r w:rsidRPr="00526BAE">
        <w:rPr>
          <w:rFonts w:ascii="Narkisim" w:hAnsi="Narkisim" w:cs="Narkisim"/>
          <w:u w:val="single"/>
          <w:rtl/>
        </w:rPr>
        <w:t>תוד"ה דם</w:t>
      </w:r>
      <w:r w:rsidRPr="00526BAE">
        <w:rPr>
          <w:rFonts w:ascii="Narkisim" w:hAnsi="Narkisim" w:cs="Narkisim"/>
          <w:rtl/>
        </w:rPr>
        <w:t xml:space="preserve">. ומשני א"ק על הארץ תשפכנו כמים, אלמא דם חיה לא חשיב נשפך כמים. </w:t>
      </w:r>
      <w:r w:rsidRPr="00526BAE">
        <w:rPr>
          <w:rFonts w:ascii="Narkisim" w:hAnsi="Narkisim" w:cs="Narkisim"/>
          <w:szCs w:val="20"/>
          <w:rtl/>
        </w:rPr>
        <w:t>[דמשמע שם דהיכא דצריך כיסוי לא הו' נשפך כמים]</w:t>
      </w:r>
      <w:r w:rsidRPr="00526BAE">
        <w:rPr>
          <w:rStyle w:val="ac"/>
          <w:rFonts w:ascii="Narkisim" w:hAnsi="Narkisim" w:cs="Narkisim"/>
          <w:rtl/>
        </w:rPr>
        <w:footnoteReference w:id="1105"/>
      </w:r>
      <w:r w:rsidRPr="00526BAE">
        <w:rPr>
          <w:rFonts w:ascii="Narkisim" w:hAnsi="Narkisim" w:cs="Narkisim"/>
          <w:rtl/>
        </w:rPr>
        <w:t>. ותוס' תי' דהא דבעי' דם הנשפך, היינו לאפוקי נתקבל בכלי. אבל פשטי' דקרא מבואר דדם בהמה נשפך, ואינו מכסיהו</w:t>
      </w:r>
      <w:r w:rsidRPr="00526BAE">
        <w:rPr>
          <w:rStyle w:val="ac"/>
          <w:rFonts w:ascii="Narkisim" w:hAnsi="Narkisim" w:cs="Narkisim"/>
          <w:rtl/>
        </w:rPr>
        <w:footnoteReference w:id="1106"/>
      </w:r>
      <w:r w:rsidRPr="00526BAE">
        <w:rPr>
          <w:rFonts w:ascii="Narkisim" w:hAnsi="Narkisim" w:cs="Narkisim"/>
          <w:rtl/>
        </w:rPr>
        <w:t>.</w:t>
      </w:r>
    </w:p>
    <w:p w14:paraId="4A3E41A8"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חי' הר"ן</w:t>
      </w:r>
      <w:r w:rsidRPr="00526BAE">
        <w:rPr>
          <w:rFonts w:ascii="Narkisim" w:hAnsi="Narkisim"/>
          <w:rtl/>
        </w:rPr>
        <w:t xml:space="preserve"> כת' דאה"נ דם חיה [ועוף] אינו מכשיר מדאורייתא, אלא מדרבנן</w:t>
      </w:r>
      <w:r w:rsidRPr="00526BAE">
        <w:rPr>
          <w:rStyle w:val="ac"/>
          <w:rFonts w:ascii="Narkisim" w:hAnsi="Narkisim"/>
          <w:rtl/>
        </w:rPr>
        <w:footnoteReference w:id="1107"/>
      </w:r>
      <w:r w:rsidRPr="00526BAE">
        <w:rPr>
          <w:rFonts w:ascii="Narkisim" w:hAnsi="Narkisim"/>
          <w:rtl/>
        </w:rPr>
        <w:t>. ודם זבחים הקילו שאינו מכשיר, משום אפושי טומאה.</w:t>
      </w:r>
    </w:p>
    <w:p w14:paraId="5169987B" w14:textId="77777777" w:rsidR="00164728" w:rsidRPr="00526BAE" w:rsidRDefault="00000000" w:rsidP="00526BAE">
      <w:pPr>
        <w:bidi/>
        <w:rPr>
          <w:rFonts w:ascii="Narkisim" w:hAnsi="Narkisim" w:cs="Narkisim"/>
        </w:rPr>
      </w:pPr>
      <w:r w:rsidRPr="00526BAE">
        <w:rPr>
          <w:rFonts w:ascii="Narkisim" w:hAnsi="Narkisim" w:cs="Narkisim"/>
          <w:u w:val="single"/>
          <w:rtl/>
        </w:rPr>
        <w:t>ת"ש דם שנטמא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אלמא דם קדשים נטמא, ואף דהוה משקי בית מטבחיא. וע"כ </w:t>
      </w:r>
      <w:r w:rsidRPr="00526BAE">
        <w:rPr>
          <w:rFonts w:ascii="Narkisim" w:hAnsi="Narkisim" w:cs="Narkisim"/>
          <w:rtl/>
        </w:rPr>
        <w:lastRenderedPageBreak/>
        <w:t>הוה 'דכן' רק שאינו מטמא אחרים [וכשמואל].</w:t>
      </w:r>
    </w:p>
    <w:p w14:paraId="5B0B8757"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רע"א</w:t>
      </w:r>
      <w:r w:rsidRPr="00526BAE">
        <w:rPr>
          <w:rFonts w:ascii="Narkisim" w:hAnsi="Narkisim"/>
          <w:rtl/>
        </w:rPr>
        <w:t xml:space="preserve"> (בגהש"ס יז:) הק' דדם קדשים נתמעט דאינו נשפך כמים, ו</w:t>
      </w:r>
      <w:r w:rsidRPr="00526BAE">
        <w:rPr>
          <w:rFonts w:ascii="Narkisim" w:hAnsi="Narkisim"/>
          <w:b/>
          <w:bCs/>
          <w:rtl/>
        </w:rPr>
        <w:t>תוס</w:t>
      </w:r>
      <w:r w:rsidRPr="00526BAE">
        <w:rPr>
          <w:rFonts w:ascii="Narkisim" w:hAnsi="Narkisim"/>
          <w:rtl/>
        </w:rPr>
        <w:t>' (יז:) כת' דאף לענין טומאה הוקש [אף למ"ד טומאת משקין דאורייתא, דם קדשים נתמעט אינו דאורייתא]. א"כ לכו"ע קשה אמאי מטמא כאן</w:t>
      </w:r>
      <w:r w:rsidRPr="00526BAE">
        <w:rPr>
          <w:rStyle w:val="ac"/>
          <w:rFonts w:ascii="Narkisim" w:hAnsi="Narkisim"/>
          <w:rtl/>
        </w:rPr>
        <w:footnoteReference w:id="1108"/>
      </w:r>
      <w:r w:rsidRPr="00526BAE">
        <w:rPr>
          <w:rFonts w:ascii="Narkisim" w:hAnsi="Narkisim"/>
          <w:rtl/>
        </w:rPr>
        <w:t xml:space="preserve">. </w:t>
      </w:r>
      <w:r w:rsidRPr="00526BAE">
        <w:rPr>
          <w:rFonts w:ascii="Narkisim" w:hAnsi="Narkisim"/>
          <w:szCs w:val="20"/>
          <w:rtl/>
        </w:rPr>
        <w:t xml:space="preserve">ואילו </w:t>
      </w:r>
      <w:r w:rsidRPr="00526BAE">
        <w:rPr>
          <w:rFonts w:ascii="Narkisim" w:hAnsi="Narkisim"/>
          <w:b/>
          <w:bCs/>
          <w:szCs w:val="20"/>
          <w:rtl/>
        </w:rPr>
        <w:t>תוס</w:t>
      </w:r>
      <w:r w:rsidRPr="00526BAE">
        <w:rPr>
          <w:rFonts w:ascii="Narkisim" w:hAnsi="Narkisim"/>
          <w:szCs w:val="20"/>
          <w:rtl/>
        </w:rPr>
        <w:t>' (ד"ה מדרבנן) מבואר די"ל דאף מדאורייתא מטמא</w:t>
      </w:r>
      <w:r w:rsidRPr="00526BAE">
        <w:rPr>
          <w:rStyle w:val="ac"/>
          <w:rFonts w:ascii="Narkisim" w:hAnsi="Narkisim"/>
          <w:szCs w:val="20"/>
          <w:rtl/>
        </w:rPr>
        <w:footnoteReference w:id="1109"/>
      </w:r>
      <w:r w:rsidRPr="00526BAE">
        <w:rPr>
          <w:rFonts w:ascii="Narkisim" w:hAnsi="Narkisim"/>
          <w:rtl/>
        </w:rPr>
        <w:t>.</w:t>
      </w:r>
    </w:p>
    <w:p w14:paraId="6453FA9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הק' עד"ז בדעת הרמב"ם, דאף דס"ל דטומאת משקין דאורייתא [לטומאת עצמן], אלא דנתמעט היכא דאין נשפך כמים (וכמ"ש הרמב"ם פסוה"מ א לו).</w:t>
      </w:r>
    </w:p>
    <w:p w14:paraId="04C10824"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תי' דכוונת התוס' דהמ"ל דאיכא תנא דמק"ט מדאורייתא, וס"ל דלא נתמעט דם קדשים</w:t>
      </w:r>
      <w:r w:rsidRPr="00526BAE">
        <w:rPr>
          <w:rStyle w:val="ac"/>
          <w:rFonts w:ascii="Narkisim" w:hAnsi="Narkisim"/>
          <w:rtl/>
        </w:rPr>
        <w:footnoteReference w:id="1110"/>
      </w:r>
      <w:r w:rsidRPr="00526BAE">
        <w:rPr>
          <w:rFonts w:ascii="Narkisim" w:hAnsi="Narkisim"/>
          <w:rtl/>
        </w:rPr>
        <w:t>.</w:t>
      </w:r>
    </w:p>
    <w:p w14:paraId="7C61F0A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קה"י</w:t>
      </w:r>
      <w:r w:rsidRPr="00526BAE">
        <w:rPr>
          <w:rFonts w:ascii="Narkisim" w:hAnsi="Narkisim"/>
          <w:rtl/>
        </w:rPr>
        <w:t xml:space="preserve"> (יא) תי' דמשקי בי מטבחיא נתמעטו מתורת משקה לענין הכשר וטומאה, אך מקבלים טומאה משום חיבת הקודש. ולמ"ד דמשקין בעלמא מקבל טומאה, אף דנתמעט משקה הקדש, מהני חיבת הקודש לאשוויי משקה</w:t>
      </w:r>
      <w:r w:rsidRPr="00526BAE">
        <w:rPr>
          <w:rStyle w:val="ac"/>
          <w:rFonts w:ascii="Narkisim" w:hAnsi="Narkisim"/>
          <w:rtl/>
        </w:rPr>
        <w:footnoteReference w:id="1111"/>
      </w:r>
      <w:r w:rsidRPr="00526BAE">
        <w:rPr>
          <w:rFonts w:ascii="Narkisim" w:hAnsi="Narkisim"/>
          <w:rtl/>
        </w:rPr>
        <w:t xml:space="preserve">. ואילו סוגיין למ"ד דאין טומאת משקה כלל. ולא מהני חיבת הקודש לאשוויי משקה לאוכל [וכמ"ש </w:t>
      </w:r>
      <w:r w:rsidRPr="00526BAE">
        <w:rPr>
          <w:rFonts w:ascii="Narkisim" w:hAnsi="Narkisim"/>
          <w:b/>
          <w:bCs/>
          <w:rtl/>
        </w:rPr>
        <w:t>תוס</w:t>
      </w:r>
      <w:r w:rsidRPr="00526BAE">
        <w:rPr>
          <w:rFonts w:ascii="Narkisim" w:hAnsi="Narkisim"/>
          <w:rtl/>
        </w:rPr>
        <w:t>' חולין לו: וזבחים לד.].</w:t>
      </w:r>
    </w:p>
    <w:p w14:paraId="545AB4AD" w14:textId="77777777" w:rsidR="00164728" w:rsidRPr="00526BAE" w:rsidRDefault="00000000" w:rsidP="00526BAE">
      <w:pPr>
        <w:bidi/>
        <w:rPr>
          <w:rFonts w:ascii="Narkisim" w:hAnsi="Narkisim" w:cs="Narkisim"/>
        </w:rPr>
      </w:pPr>
      <w:r w:rsidRPr="00526BAE">
        <w:rPr>
          <w:rFonts w:ascii="Narkisim" w:hAnsi="Narkisim" w:cs="Narkisim"/>
          <w:u w:val="single"/>
          <w:rtl/>
        </w:rPr>
        <w:t>שם. דם שנטמא וזרקו וכו'</w:t>
      </w:r>
      <w:r w:rsidRPr="00526BAE">
        <w:rPr>
          <w:rFonts w:ascii="Narkisim" w:hAnsi="Narkisim" w:cs="Narkisim"/>
          <w:rtl/>
        </w:rPr>
        <w:t>. ה</w:t>
      </w:r>
      <w:r w:rsidRPr="00526BAE">
        <w:rPr>
          <w:rFonts w:ascii="Narkisim" w:hAnsi="Narkisim" w:cs="Narkisim"/>
          <w:b/>
          <w:bCs/>
          <w:rtl/>
        </w:rPr>
        <w:t>או"ש</w:t>
      </w:r>
      <w:r w:rsidRPr="00526BAE">
        <w:rPr>
          <w:rFonts w:ascii="Narkisim" w:hAnsi="Narkisim" w:cs="Narkisim"/>
          <w:rtl/>
        </w:rPr>
        <w:t xml:space="preserve"> (טומ"א א יט) הק' דנימא דאיירי בדם קרוש, וחישב עליו לאוכלין שמטמא טומאת אוכלין. </w:t>
      </w:r>
      <w:r w:rsidRPr="00526BAE">
        <w:rPr>
          <w:rFonts w:ascii="Narkisim" w:hAnsi="Narkisim" w:cs="Narkisim"/>
          <w:szCs w:val="20"/>
          <w:rtl/>
        </w:rPr>
        <w:t>ובפשוטו מבואר (מנחות כא.) דבחטאת חיצוניות מהני זריקה אף בעודו קרוש. אבל ה</w:t>
      </w:r>
      <w:r w:rsidRPr="00526BAE">
        <w:rPr>
          <w:rFonts w:ascii="Narkisim" w:hAnsi="Narkisim" w:cs="Narkisim"/>
          <w:b/>
          <w:bCs/>
          <w:szCs w:val="20"/>
          <w:rtl/>
        </w:rPr>
        <w:t>גר"ח</w:t>
      </w:r>
      <w:r w:rsidRPr="00526BAE">
        <w:rPr>
          <w:rFonts w:ascii="Narkisim" w:hAnsi="Narkisim" w:cs="Narkisim"/>
          <w:szCs w:val="20"/>
          <w:rtl/>
        </w:rPr>
        <w:t xml:space="preserve"> (בגרי"ז שם) ביאר כוונת הגמ' דאף בחטאת חיצונה אינו ראוי לזריקה בעודו קרוש [עד שנימוח]. אלא דבחטאת פנימית הוה דחוי בחפצא, ואף כשנימוח אינו ראוי. אבל חטאת חיצונה מהני מהני היכא דנימוח אח"כ. מ"מ לא שייך זריקה בעודה נימוח. ועפ"ז א"א להעמיד ברייתא זו שזרקו בקרוש</w:t>
      </w:r>
      <w:r w:rsidRPr="00526BAE">
        <w:rPr>
          <w:rStyle w:val="ac"/>
          <w:rFonts w:ascii="Narkisim" w:hAnsi="Narkisim" w:cs="Narkisim"/>
          <w:szCs w:val="20"/>
          <w:rtl/>
        </w:rPr>
        <w:footnoteReference w:id="1112"/>
      </w:r>
      <w:r w:rsidRPr="00526BAE">
        <w:rPr>
          <w:rFonts w:ascii="Narkisim" w:hAnsi="Narkisim" w:cs="Narkisim"/>
          <w:rtl/>
        </w:rPr>
        <w:t>.</w:t>
      </w:r>
    </w:p>
    <w:p w14:paraId="36D221B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 xml:space="preserve">או"ש </w:t>
      </w:r>
      <w:r w:rsidRPr="00526BAE">
        <w:rPr>
          <w:rFonts w:ascii="Narkisim" w:hAnsi="Narkisim"/>
          <w:rtl/>
        </w:rPr>
        <w:t>תי' דבעי מחשבה להחשב אוכלין, צריך דוקא מחשבת הבעלים</w:t>
      </w:r>
      <w:r w:rsidRPr="00526BAE">
        <w:rPr>
          <w:rStyle w:val="ac"/>
          <w:rFonts w:ascii="Narkisim" w:hAnsi="Narkisim"/>
          <w:rtl/>
        </w:rPr>
        <w:footnoteReference w:id="1113"/>
      </w:r>
      <w:r w:rsidRPr="00526BAE">
        <w:rPr>
          <w:rFonts w:ascii="Narkisim" w:hAnsi="Narkisim"/>
          <w:rtl/>
        </w:rPr>
        <w:t>. ואין בעלים על דם קדשים לחשוב עליו לאכילה</w:t>
      </w:r>
      <w:r w:rsidRPr="00526BAE">
        <w:rPr>
          <w:rStyle w:val="ac"/>
          <w:rFonts w:ascii="Narkisim" w:hAnsi="Narkisim"/>
          <w:rtl/>
        </w:rPr>
        <w:footnoteReference w:id="1114"/>
      </w:r>
      <w:r w:rsidRPr="00526BAE">
        <w:rPr>
          <w:rFonts w:ascii="Narkisim" w:hAnsi="Narkisim"/>
          <w:rtl/>
        </w:rPr>
        <w:t>.</w:t>
      </w:r>
    </w:p>
    <w:p w14:paraId="3663832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גרי"ז</w:t>
      </w:r>
      <w:r w:rsidRPr="00526BAE">
        <w:rPr>
          <w:rFonts w:ascii="Narkisim" w:hAnsi="Narkisim"/>
          <w:rtl/>
        </w:rPr>
        <w:t xml:space="preserve"> (מנחות כא, זבחים לד.) הק' דעכ"פ יקבל טומאת אוכלין משום חיבת הקודש</w:t>
      </w:r>
      <w:r w:rsidRPr="00526BAE">
        <w:rPr>
          <w:rStyle w:val="ac"/>
          <w:rFonts w:ascii="Narkisim" w:hAnsi="Narkisim"/>
          <w:rtl/>
        </w:rPr>
        <w:footnoteReference w:id="1115"/>
      </w:r>
      <w:r w:rsidRPr="00526BAE">
        <w:rPr>
          <w:rFonts w:ascii="Narkisim" w:hAnsi="Narkisim"/>
          <w:rtl/>
        </w:rPr>
        <w:t>, כיון דבחפצא הוה אוכל</w:t>
      </w:r>
      <w:r w:rsidRPr="00526BAE">
        <w:rPr>
          <w:rStyle w:val="ac"/>
          <w:rFonts w:ascii="Narkisim" w:hAnsi="Narkisim"/>
          <w:rtl/>
        </w:rPr>
        <w:footnoteReference w:id="1116"/>
      </w:r>
      <w:r w:rsidRPr="00526BAE">
        <w:rPr>
          <w:rFonts w:ascii="Narkisim" w:hAnsi="Narkisim"/>
          <w:rtl/>
        </w:rPr>
        <w:t>.</w:t>
      </w:r>
    </w:p>
    <w:p w14:paraId="22AA5E2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ה</w:t>
      </w:r>
      <w:r w:rsidRPr="00526BAE">
        <w:rPr>
          <w:rFonts w:ascii="Narkisim" w:hAnsi="Narkisim"/>
          <w:b/>
          <w:bCs/>
          <w:rtl/>
        </w:rPr>
        <w:t>צל"ח</w:t>
      </w:r>
      <w:r w:rsidRPr="00526BAE">
        <w:rPr>
          <w:rFonts w:ascii="Narkisim" w:hAnsi="Narkisim"/>
          <w:rtl/>
        </w:rPr>
        <w:t xml:space="preserve"> (פג) דן עוד היכא דנתערב דם במשקה, דנטמא ע"י שאר משקין. וכה"ג הדם נפסל מחמת טומאה [עי"ש שהאריך].</w:t>
      </w:r>
    </w:p>
    <w:p w14:paraId="7CEBF8B4" w14:textId="77777777" w:rsidR="00164728" w:rsidRPr="00526BAE" w:rsidRDefault="00000000" w:rsidP="00526BAE">
      <w:pPr>
        <w:bidi/>
        <w:rPr>
          <w:rFonts w:ascii="Narkisim" w:hAnsi="Narkisim" w:cs="Narkisim"/>
        </w:rPr>
      </w:pPr>
      <w:r w:rsidRPr="00526BAE">
        <w:rPr>
          <w:rFonts w:ascii="Narkisim" w:hAnsi="Narkisim" w:cs="Narkisim"/>
          <w:u w:val="single"/>
          <w:rtl/>
        </w:rPr>
        <w:t>מדרבנן, ודלא כר' יוסי בן יועזר איש צרידא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האי תנא לית ליה דיוסף בן יועזר. וה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(פיה"מ עדיות ח ד)</w:t>
      </w:r>
      <w:r w:rsidRPr="00526BAE">
        <w:rPr>
          <w:rFonts w:ascii="Narkisim" w:hAnsi="Narkisim" w:cs="Narkisim"/>
          <w:rtl/>
        </w:rPr>
        <w:t xml:space="preserve"> כת' דכל מה שנזכר במשנה טומאת דם הקדשים נאמר קודם לעדות זו שהעיד בה ר' יוסי שמשקה בי מטבחיא טהורים</w:t>
      </w:r>
      <w:r w:rsidRPr="00526BAE">
        <w:rPr>
          <w:rStyle w:val="ac"/>
          <w:rFonts w:ascii="Narkisim" w:hAnsi="Narkisim" w:cs="Narkisim"/>
          <w:rtl/>
        </w:rPr>
        <w:footnoteReference w:id="1117"/>
      </w:r>
      <w:r w:rsidRPr="00526BAE">
        <w:rPr>
          <w:rFonts w:ascii="Narkisim" w:hAnsi="Narkisim" w:cs="Narkisim"/>
          <w:rtl/>
        </w:rPr>
        <w:t>.</w:t>
      </w:r>
    </w:p>
    <w:p w14:paraId="03B1041C" w14:textId="77777777" w:rsidR="00164728" w:rsidRPr="00526BAE" w:rsidRDefault="00000000" w:rsidP="00526BAE">
      <w:pPr>
        <w:bidi/>
        <w:rPr>
          <w:rFonts w:ascii="Narkisim" w:hAnsi="Narkisim" w:cs="Narkisim"/>
        </w:rPr>
      </w:pPr>
      <w:r w:rsidRPr="00526BAE">
        <w:rPr>
          <w:rFonts w:ascii="Narkisim" w:hAnsi="Narkisim" w:cs="Narkisim"/>
          <w:rtl/>
        </w:rPr>
        <w:lastRenderedPageBreak/>
        <w:t>וה</w:t>
      </w:r>
      <w:r w:rsidRPr="00526BAE">
        <w:rPr>
          <w:rFonts w:ascii="Narkisim" w:hAnsi="Narkisim" w:cs="Narkisim"/>
          <w:b/>
          <w:bCs/>
          <w:rtl/>
        </w:rPr>
        <w:t>כס"מ</w:t>
      </w:r>
      <w:r w:rsidRPr="00526BAE">
        <w:rPr>
          <w:rFonts w:ascii="Narkisim" w:hAnsi="Narkisim" w:cs="Narkisim"/>
          <w:rtl/>
        </w:rPr>
        <w:t xml:space="preserve"> (פסוה"מ א לו) הק' מהמשנה (לקמן פ:) דמפורש דהציץ מרצה על טומאת הדם. ומבואר דיש טומאה לדם במקדש. וה</w:t>
      </w:r>
      <w:r w:rsidRPr="00526BAE">
        <w:rPr>
          <w:rFonts w:ascii="Narkisim" w:hAnsi="Narkisim" w:cs="Narkisim"/>
          <w:b/>
          <w:bCs/>
          <w:rtl/>
        </w:rPr>
        <w:t>אחרונים</w:t>
      </w:r>
      <w:r w:rsidRPr="00526BAE">
        <w:rPr>
          <w:rFonts w:ascii="Narkisim" w:hAnsi="Narkisim" w:cs="Narkisim"/>
          <w:rtl/>
        </w:rPr>
        <w:t xml:space="preserve"> כת' דהתם נמי י"ל מדרבנן, ודלא כר' יוסי ב"י. </w:t>
      </w:r>
      <w:r w:rsidRPr="00526BAE">
        <w:rPr>
          <w:rFonts w:ascii="Narkisim" w:hAnsi="Narkisim" w:cs="Narkisim"/>
          <w:szCs w:val="20"/>
          <w:rtl/>
        </w:rPr>
        <w:t>וה</w:t>
      </w:r>
      <w:r w:rsidRPr="00526BAE">
        <w:rPr>
          <w:rFonts w:ascii="Narkisim" w:hAnsi="Narkisim" w:cs="Narkisim"/>
          <w:b/>
          <w:bCs/>
          <w:szCs w:val="20"/>
          <w:rtl/>
        </w:rPr>
        <w:t>אחרונים</w:t>
      </w:r>
      <w:r w:rsidRPr="00526BAE">
        <w:rPr>
          <w:rFonts w:ascii="Narkisim" w:hAnsi="Narkisim" w:cs="Narkisim"/>
          <w:szCs w:val="20"/>
          <w:rtl/>
        </w:rPr>
        <w:t xml:space="preserve"> (ברה"ז זבחים מו.) הק' מה ראה במשנה זו טפי מהנך ברייתות דהו' בסוגיין</w:t>
      </w:r>
      <w:r w:rsidRPr="00526BAE">
        <w:rPr>
          <w:rStyle w:val="ac"/>
          <w:rFonts w:ascii="Narkisim" w:hAnsi="Narkisim" w:cs="Narkisim"/>
          <w:szCs w:val="20"/>
          <w:rtl/>
        </w:rPr>
        <w:footnoteReference w:id="1118"/>
      </w:r>
      <w:r w:rsidRPr="00526BAE">
        <w:rPr>
          <w:rFonts w:ascii="Narkisim" w:hAnsi="Narkisim" w:cs="Narkisim"/>
          <w:szCs w:val="20"/>
          <w:rtl/>
        </w:rPr>
        <w:t xml:space="preserve"> [ועוד צ"ב דהכס"מ העמיד קו' על הרמב"ם, ולא על הגמ']</w:t>
      </w:r>
      <w:r w:rsidRPr="00526BAE">
        <w:rPr>
          <w:rFonts w:ascii="Narkisim" w:hAnsi="Narkisim" w:cs="Narkisim"/>
          <w:rtl/>
        </w:rPr>
        <w:t>.</w:t>
      </w:r>
    </w:p>
    <w:p w14:paraId="38F75D3F"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ועוד הביא ה</w:t>
      </w:r>
      <w:r w:rsidRPr="00526BAE">
        <w:rPr>
          <w:rFonts w:ascii="Narkisim" w:hAnsi="Narkisim" w:cs="Narkisim"/>
          <w:b/>
          <w:bCs/>
          <w:rtl/>
        </w:rPr>
        <w:t>עמודי אור</w:t>
      </w:r>
      <w:r w:rsidRPr="00526BAE">
        <w:rPr>
          <w:rFonts w:ascii="Narkisim" w:hAnsi="Narkisim" w:cs="Narkisim"/>
          <w:rtl/>
        </w:rPr>
        <w:t xml:space="preserve"> (הו' בקה"י יא) דהגמ' (זבחים צג., וכ"פ הרמב"ם מעשה"ק ח ט) דנה דם שניטז על בגד טמא, אי נטמא הדם ואי"צ כיבוס. ומבואר דנטמא דם קדשים. וה</w:t>
      </w:r>
      <w:r w:rsidRPr="00526BAE">
        <w:rPr>
          <w:rFonts w:ascii="Narkisim" w:hAnsi="Narkisim" w:cs="Narkisim"/>
          <w:b/>
          <w:bCs/>
          <w:rtl/>
        </w:rPr>
        <w:t>אחרונים</w:t>
      </w:r>
      <w:r w:rsidRPr="00526BAE">
        <w:rPr>
          <w:rFonts w:ascii="Narkisim" w:hAnsi="Narkisim" w:cs="Narkisim"/>
          <w:rtl/>
        </w:rPr>
        <w:t xml:space="preserve"> (קה"י, או"ש שם) תי' דנדחה מהכשר דם כשנבלע בבגד, ודם פסול מקבל טומאה.</w:t>
      </w:r>
    </w:p>
    <w:p w14:paraId="04C100C6" w14:textId="77777777" w:rsidR="00164728" w:rsidRPr="00526BAE" w:rsidRDefault="00000000" w:rsidP="00526BAE">
      <w:pPr>
        <w:pStyle w:val="aa"/>
        <w:bidi/>
        <w:rPr>
          <w:rFonts w:ascii="Narkisim" w:hAnsi="Narkisim"/>
        </w:rPr>
      </w:pPr>
      <w:r w:rsidRPr="00526BAE">
        <w:rPr>
          <w:rFonts w:ascii="Narkisim" w:hAnsi="Narkisim"/>
          <w:u w:val="single"/>
          <w:rtl/>
        </w:rPr>
        <w:t>ת"ש על מה הציץ מרצה על הדם וכו'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אלמא דם קדשים מקבל טומאה, וש"מ טומאת משקין דאורייתא, ולא רצו</w:t>
      </w:r>
      <w:r w:rsidRPr="00526BAE">
        <w:rPr>
          <w:rStyle w:val="ac"/>
          <w:rFonts w:ascii="Narkisim" w:hAnsi="Narkisim"/>
          <w:rtl/>
        </w:rPr>
        <w:footnoteReference w:id="1119"/>
      </w:r>
      <w:r w:rsidRPr="00526BAE">
        <w:rPr>
          <w:rFonts w:ascii="Narkisim" w:hAnsi="Narkisim"/>
          <w:rtl/>
        </w:rPr>
        <w:t xml:space="preserve"> רבנן לטהר משקי בית מטבחיא. וצ"ב מנ"ל לרש"י דדעת המקשן דהוה דאורייתא</w:t>
      </w:r>
      <w:r w:rsidRPr="00526BAE">
        <w:rPr>
          <w:rStyle w:val="ac"/>
          <w:rFonts w:ascii="Narkisim" w:hAnsi="Narkisim"/>
          <w:rtl/>
        </w:rPr>
        <w:footnoteReference w:id="1120"/>
      </w:r>
      <w:r w:rsidRPr="00526BAE">
        <w:rPr>
          <w:rFonts w:ascii="Narkisim" w:hAnsi="Narkisim"/>
          <w:rtl/>
        </w:rPr>
        <w:t>. וה</w:t>
      </w:r>
      <w:r w:rsidRPr="00526BAE">
        <w:rPr>
          <w:rFonts w:ascii="Narkisim" w:hAnsi="Narkisim"/>
          <w:b/>
          <w:bCs/>
          <w:rtl/>
        </w:rPr>
        <w:t>צל"ח</w:t>
      </w:r>
      <w:r w:rsidRPr="00526BAE">
        <w:rPr>
          <w:rFonts w:ascii="Narkisim" w:hAnsi="Narkisim"/>
          <w:rtl/>
        </w:rPr>
        <w:t xml:space="preserve"> פלפל בזה.</w:t>
      </w:r>
    </w:p>
    <w:p w14:paraId="7B4758F5" w14:textId="77777777" w:rsidR="00164728" w:rsidRPr="00526BAE" w:rsidRDefault="00000000" w:rsidP="00526BAE">
      <w:pPr>
        <w:pStyle w:val="aa"/>
        <w:bidi/>
        <w:rPr>
          <w:rFonts w:ascii="Narkisim" w:hAnsi="Narkisim"/>
        </w:rPr>
      </w:pPr>
      <w:r w:rsidRPr="00526BAE">
        <w:rPr>
          <w:rFonts w:ascii="Narkisim" w:hAnsi="Narkisim"/>
          <w:u w:val="single"/>
          <w:rtl/>
        </w:rPr>
        <w:t>מדרבנן ודלא כר"י בן יועזר וכו'</w:t>
      </w:r>
      <w:r w:rsidRPr="00526BAE">
        <w:rPr>
          <w:rFonts w:ascii="Narkisim" w:hAnsi="Narkisim"/>
          <w:rtl/>
        </w:rPr>
        <w:t>. ה</w:t>
      </w:r>
      <w:r w:rsidRPr="00526BAE">
        <w:rPr>
          <w:rFonts w:ascii="Narkisim" w:hAnsi="Narkisim"/>
          <w:b/>
          <w:bCs/>
          <w:rtl/>
        </w:rPr>
        <w:t>מהר"ם חלאוה</w:t>
      </w:r>
      <w:r w:rsidRPr="00526BAE">
        <w:rPr>
          <w:rFonts w:ascii="Narkisim" w:hAnsi="Narkisim"/>
          <w:rtl/>
        </w:rPr>
        <w:t xml:space="preserve"> ביאר דלפ"ז הציץ קאי אטומאת בשר וחלב</w:t>
      </w:r>
      <w:r w:rsidRPr="00526BAE">
        <w:rPr>
          <w:rStyle w:val="ac"/>
          <w:rFonts w:ascii="Narkisim" w:hAnsi="Narkisim"/>
          <w:rtl/>
        </w:rPr>
        <w:footnoteReference w:id="1121"/>
      </w:r>
      <w:r w:rsidRPr="00526BAE">
        <w:rPr>
          <w:rFonts w:ascii="Narkisim" w:hAnsi="Narkisim"/>
          <w:rtl/>
        </w:rPr>
        <w:t>.</w:t>
      </w:r>
    </w:p>
    <w:p w14:paraId="7B2CB592"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מקד"ד</w:t>
      </w:r>
      <w:r w:rsidRPr="00526BAE">
        <w:rPr>
          <w:rFonts w:ascii="Narkisim" w:hAnsi="Narkisim"/>
          <w:rtl/>
        </w:rPr>
        <w:t xml:space="preserve"> (לז ב) הביא דבגמ' (יומא ז:) אי' דכהן גדול ביוה"כ יוכיח שאין הציץ על מצחו ומרצה. והק' דביוה"כ ליכא קמצים, וע"כ האי ריצוי ציץ הוא על הדם שנטמא</w:t>
      </w:r>
      <w:r w:rsidRPr="00526BAE">
        <w:rPr>
          <w:rStyle w:val="ac"/>
          <w:rFonts w:ascii="Narkisim" w:hAnsi="Narkisim"/>
          <w:rtl/>
        </w:rPr>
        <w:footnoteReference w:id="1122"/>
      </w:r>
      <w:r w:rsidRPr="00526BAE">
        <w:rPr>
          <w:rFonts w:ascii="Narkisim" w:hAnsi="Narkisim"/>
          <w:rtl/>
        </w:rPr>
        <w:t>.</w:t>
      </w:r>
    </w:p>
    <w:p w14:paraId="7D3EAAEE" w14:textId="77777777" w:rsidR="00164728" w:rsidRPr="00526BAE" w:rsidRDefault="00000000" w:rsidP="00526BAE">
      <w:pPr>
        <w:pStyle w:val="aa"/>
        <w:bidi/>
        <w:rPr>
          <w:rFonts w:ascii="Narkisim" w:hAnsi="Narkisim"/>
        </w:rPr>
      </w:pPr>
      <w:r w:rsidRPr="00526BAE">
        <w:rPr>
          <w:rFonts w:ascii="Narkisim" w:hAnsi="Narkisim"/>
          <w:u w:val="single"/>
          <w:rtl/>
        </w:rPr>
        <w:t>ת"ש ונשא אהרן וכו' אלא עוון טומאה, מאי לאו טומאת דם וכו'</w:t>
      </w:r>
      <w:r w:rsidRPr="00526BAE">
        <w:rPr>
          <w:rFonts w:ascii="Narkisim" w:hAnsi="Narkisim"/>
          <w:rtl/>
        </w:rPr>
        <w:t>. אלמא דם נטמא מדאורייתא, דקאי אקרא.</w:t>
      </w:r>
    </w:p>
    <w:p w14:paraId="68306744" w14:textId="77777777" w:rsidR="00164728" w:rsidRPr="00526BAE" w:rsidRDefault="00000000" w:rsidP="00526BAE">
      <w:pPr>
        <w:pStyle w:val="aa"/>
        <w:bidi/>
        <w:rPr>
          <w:rFonts w:ascii="Narkisim" w:hAnsi="Narkisim"/>
        </w:rPr>
      </w:pPr>
      <w:r w:rsidRPr="00526BAE">
        <w:rPr>
          <w:rFonts w:ascii="Narkisim" w:hAnsi="Narkisim"/>
          <w:u w:val="single"/>
          <w:rtl/>
        </w:rPr>
        <w:t>אם עוון נותר הרי כבר נאמר לא יחשב</w:t>
      </w:r>
      <w:r w:rsidRPr="00526BAE">
        <w:rPr>
          <w:rStyle w:val="ac"/>
          <w:rFonts w:ascii="Narkisim" w:hAnsi="Narkisim"/>
          <w:u w:val="single"/>
          <w:rtl/>
        </w:rPr>
        <w:footnoteReference w:id="1123"/>
      </w:r>
      <w:r w:rsidRPr="00526BAE">
        <w:rPr>
          <w:rFonts w:ascii="Narkisim" w:hAnsi="Narkisim"/>
          <w:u w:val="single"/>
          <w:rtl/>
        </w:rPr>
        <w:t xml:space="preserve"> וכו'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דקאי אמחשב להותיר, דבשעת שחיטה וזריקה חישב לאכול ביום הג' [פיגול</w:t>
      </w:r>
      <w:r w:rsidRPr="00526BAE">
        <w:rPr>
          <w:rStyle w:val="ac"/>
          <w:rFonts w:ascii="Narkisim" w:hAnsi="Narkisim"/>
          <w:rtl/>
        </w:rPr>
        <w:footnoteReference w:id="1124"/>
      </w:r>
      <w:r w:rsidRPr="00526BAE">
        <w:rPr>
          <w:rFonts w:ascii="Narkisim" w:hAnsi="Narkisim"/>
          <w:rtl/>
        </w:rPr>
        <w:t>].</w:t>
      </w:r>
    </w:p>
    <w:p w14:paraId="23F690D1"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ביאר דאף דבהרבה מקומות פיגול משמע חוץ למקומו [דחייב כרת על אכילתו], מ"מ אף מחשבת חוץ לזמנו הוה פיגול. דכל מחשב מחשבת פסול נקרא פיגול, אלא דמחשבת חוץ לזמנו חמור, ומש"ה בעלמא קראו כן פיגול סתם.</w:t>
      </w:r>
    </w:p>
    <w:p w14:paraId="451E781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דחה הפי' דאיירי בנותר ממש. אבל ה</w:t>
      </w:r>
      <w:r w:rsidRPr="00526BAE">
        <w:rPr>
          <w:rFonts w:ascii="Narkisim" w:hAnsi="Narkisim"/>
          <w:b/>
          <w:bCs/>
          <w:rtl/>
        </w:rPr>
        <w:t>תוס' ר"פ</w:t>
      </w:r>
      <w:r w:rsidRPr="00526BAE">
        <w:rPr>
          <w:rFonts w:ascii="Narkisim" w:hAnsi="Narkisim"/>
          <w:rtl/>
        </w:rPr>
        <w:t xml:space="preserve"> הביא בשם </w:t>
      </w:r>
      <w:r w:rsidRPr="00526BAE">
        <w:rPr>
          <w:rFonts w:ascii="Narkisim" w:hAnsi="Narkisim"/>
          <w:b/>
          <w:bCs/>
          <w:rtl/>
        </w:rPr>
        <w:t>ר' יחיאל</w:t>
      </w:r>
      <w:r w:rsidRPr="00526BAE">
        <w:rPr>
          <w:rFonts w:ascii="Narkisim" w:hAnsi="Narkisim"/>
          <w:rtl/>
        </w:rPr>
        <w:t xml:space="preserve"> איירי בנותר ממש. ופיגול בין מחשבת חוץ לזמנו או חוץ למקומו [עי"ש].</w:t>
      </w:r>
    </w:p>
    <w:p w14:paraId="3CF20636" w14:textId="77777777" w:rsidR="00164728" w:rsidRPr="00526BAE" w:rsidRDefault="00000000" w:rsidP="00526BAE">
      <w:pPr>
        <w:pStyle w:val="aa"/>
        <w:bidi/>
        <w:rPr>
          <w:rFonts w:ascii="Narkisim" w:hAnsi="Narkisim"/>
        </w:rPr>
      </w:pPr>
      <w:r w:rsidRPr="00526BAE">
        <w:rPr>
          <w:rFonts w:ascii="Narkisim" w:hAnsi="Narkisim"/>
          <w:u w:val="single"/>
          <w:rtl/>
        </w:rPr>
        <w:t>אלא עוון טומאה שהותרה מכללה וכו'</w:t>
      </w:r>
      <w:r w:rsidRPr="00526BAE">
        <w:rPr>
          <w:rFonts w:ascii="Narkisim" w:hAnsi="Narkisim"/>
          <w:rtl/>
        </w:rPr>
        <w:t>. ה</w:t>
      </w:r>
      <w:r w:rsidRPr="00526BAE">
        <w:rPr>
          <w:rFonts w:ascii="Narkisim" w:hAnsi="Narkisim"/>
          <w:b/>
          <w:bCs/>
          <w:rtl/>
        </w:rPr>
        <w:t>או"ז</w:t>
      </w:r>
      <w:r w:rsidRPr="00526BAE">
        <w:rPr>
          <w:rFonts w:ascii="Narkisim" w:hAnsi="Narkisim"/>
          <w:rtl/>
        </w:rPr>
        <w:t xml:space="preserve"> (שו"ת תשנד) כ' דאף למ"ד טומאה דחויה בציבור נחשב הותר מכללו, ואף דמהדרינן אטהור מ"מ מודה דהותרה [היכא דא"א בטהרה].</w:t>
      </w:r>
    </w:p>
    <w:p w14:paraId="2BE52920" w14:textId="77777777" w:rsidR="00164728" w:rsidRPr="00526BAE" w:rsidRDefault="00000000" w:rsidP="00526BAE">
      <w:pPr>
        <w:pStyle w:val="aa"/>
        <w:bidi/>
        <w:rPr>
          <w:rFonts w:ascii="Narkisim" w:hAnsi="Narkisim"/>
        </w:rPr>
      </w:pPr>
      <w:r w:rsidRPr="00526BAE">
        <w:rPr>
          <w:rFonts w:ascii="Narkisim" w:hAnsi="Narkisim"/>
          <w:u w:val="single"/>
          <w:rtl/>
        </w:rPr>
        <w:t>תוד"ה הא</w:t>
      </w:r>
      <w:r w:rsidRPr="00526BAE">
        <w:rPr>
          <w:rFonts w:ascii="Narkisim" w:hAnsi="Narkisim"/>
          <w:rtl/>
        </w:rPr>
        <w:t>. תיפו"ל דליכא לאוקמי קרא אלא להכי. ו</w:t>
      </w:r>
      <w:r w:rsidRPr="00526BAE">
        <w:rPr>
          <w:rFonts w:ascii="Narkisim" w:hAnsi="Narkisim"/>
          <w:b/>
          <w:bCs/>
          <w:rtl/>
        </w:rPr>
        <w:t>רש"י</w:t>
      </w:r>
      <w:r w:rsidRPr="00526BAE">
        <w:rPr>
          <w:rFonts w:ascii="Narkisim" w:hAnsi="Narkisim"/>
          <w:rtl/>
        </w:rPr>
        <w:t xml:space="preserve"> (ד"ה הא) ביאר כלומר הרי יש לך להבין מ"ש וכו'. [והברייתא בא לפרש טעמא דקרא].</w:t>
      </w:r>
    </w:p>
    <w:p w14:paraId="11676C7F" w14:textId="77777777" w:rsidR="00164728" w:rsidRPr="00526BAE" w:rsidRDefault="00000000" w:rsidP="00526BAE">
      <w:pPr>
        <w:pStyle w:val="2"/>
        <w:bidi/>
        <w:rPr>
          <w:rFonts w:ascii="Narkisim" w:hAnsi="Narkisim"/>
        </w:rPr>
      </w:pPr>
      <w:r w:rsidRPr="00526BAE">
        <w:rPr>
          <w:rFonts w:ascii="Narkisim" w:hAnsi="Narkisim"/>
          <w:rtl/>
        </w:rPr>
        <w:t>בדיקת חגי הנביא</w:t>
      </w:r>
    </w:p>
    <w:p w14:paraId="47B9FCA2" w14:textId="77777777" w:rsidR="00164728" w:rsidRPr="00526BAE" w:rsidRDefault="00000000" w:rsidP="00526BAE">
      <w:pPr>
        <w:bidi/>
        <w:rPr>
          <w:rFonts w:ascii="Narkisim" w:hAnsi="Narkisim" w:cs="Narkisim"/>
        </w:rPr>
      </w:pPr>
      <w:r w:rsidRPr="00526BAE">
        <w:rPr>
          <w:rFonts w:ascii="Narkisim" w:hAnsi="Narkisim" w:cs="Narkisim"/>
          <w:u w:val="single"/>
          <w:rtl/>
        </w:rPr>
        <w:t>בשר קדש</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שרץ. וכ"כ ה</w:t>
      </w:r>
      <w:r w:rsidRPr="00526BAE">
        <w:rPr>
          <w:rFonts w:ascii="Narkisim" w:hAnsi="Narkisim" w:cs="Narkisim"/>
          <w:b/>
          <w:bCs/>
          <w:rtl/>
        </w:rPr>
        <w:t>רמב"ם</w:t>
      </w:r>
      <w:r w:rsidRPr="00526BAE">
        <w:rPr>
          <w:rFonts w:ascii="Narkisim" w:hAnsi="Narkisim" w:cs="Narkisim"/>
          <w:rtl/>
        </w:rPr>
        <w:t xml:space="preserve"> (סוף הקדמה לפיה"מ סדר טהרות)</w:t>
      </w:r>
      <w:r w:rsidRPr="00526BAE">
        <w:rPr>
          <w:rStyle w:val="ac"/>
          <w:rFonts w:ascii="Narkisim" w:hAnsi="Narkisim" w:cs="Narkisim"/>
          <w:rtl/>
        </w:rPr>
        <w:footnoteReference w:id="1125"/>
      </w:r>
      <w:r w:rsidRPr="00526BAE">
        <w:rPr>
          <w:rFonts w:ascii="Narkisim" w:hAnsi="Narkisim" w:cs="Narkisim"/>
          <w:rtl/>
        </w:rPr>
        <w:t>. אבל ה</w:t>
      </w:r>
      <w:r w:rsidRPr="00526BAE">
        <w:rPr>
          <w:rFonts w:ascii="Narkisim" w:hAnsi="Narkisim" w:cs="Narkisim"/>
          <w:b/>
          <w:bCs/>
          <w:rtl/>
        </w:rPr>
        <w:t>תוס' ר"פ</w:t>
      </w:r>
      <w:r w:rsidRPr="00526BAE">
        <w:rPr>
          <w:rFonts w:ascii="Narkisim" w:hAnsi="Narkisim" w:cs="Narkisim"/>
          <w:rtl/>
        </w:rPr>
        <w:t xml:space="preserve"> (יז. ד"ה התם) הביא בשם ה</w:t>
      </w:r>
      <w:r w:rsidRPr="00526BAE">
        <w:rPr>
          <w:rFonts w:ascii="Narkisim" w:hAnsi="Narkisim" w:cs="Narkisim"/>
          <w:b/>
          <w:bCs/>
          <w:rtl/>
        </w:rPr>
        <w:t>ר"מ</w:t>
      </w:r>
      <w:r w:rsidRPr="00526BAE">
        <w:rPr>
          <w:rFonts w:ascii="Narkisim" w:hAnsi="Narkisim" w:cs="Narkisim"/>
          <w:rtl/>
        </w:rPr>
        <w:t xml:space="preserve"> דקאי אבשר קדשים</w:t>
      </w:r>
      <w:r w:rsidRPr="00526BAE">
        <w:rPr>
          <w:rStyle w:val="ac"/>
          <w:rFonts w:ascii="Narkisim" w:hAnsi="Narkisim" w:cs="Narkisim"/>
          <w:rtl/>
        </w:rPr>
        <w:footnoteReference w:id="1126"/>
      </w:r>
      <w:r w:rsidRPr="00526BAE">
        <w:rPr>
          <w:rFonts w:ascii="Narkisim" w:hAnsi="Narkisim" w:cs="Narkisim"/>
          <w:rtl/>
        </w:rPr>
        <w:t>, שנגע בכנף בגדו, וגירר בגדו על השרץ. והוה הקודש שני, ונגע בלחם</w:t>
      </w:r>
      <w:r w:rsidRPr="00526BAE">
        <w:rPr>
          <w:rStyle w:val="ac"/>
          <w:rFonts w:ascii="Narkisim" w:hAnsi="Narkisim" w:cs="Narkisim"/>
          <w:rtl/>
        </w:rPr>
        <w:footnoteReference w:id="1127"/>
      </w:r>
      <w:r w:rsidRPr="00526BAE">
        <w:rPr>
          <w:rFonts w:ascii="Narkisim" w:hAnsi="Narkisim" w:cs="Narkisim"/>
          <w:rtl/>
        </w:rPr>
        <w:t xml:space="preserve"> או אל הנזיד או אל היין או השמן. ודוחה הגמ' דנגע בכנפו, דהבשר קודש לא נגע בכנף, אלא היה כרוך בבגד אחר.</w:t>
      </w:r>
    </w:p>
    <w:p w14:paraId="451DAB0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הביא ד</w:t>
      </w:r>
      <w:r w:rsidRPr="00526BAE">
        <w:rPr>
          <w:rFonts w:ascii="Narkisim" w:hAnsi="Narkisim"/>
          <w:b/>
          <w:bCs/>
          <w:rtl/>
        </w:rPr>
        <w:t>רבינו האי גאון</w:t>
      </w:r>
      <w:r w:rsidRPr="00526BAE">
        <w:rPr>
          <w:rFonts w:ascii="Narkisim" w:hAnsi="Narkisim"/>
          <w:rtl/>
        </w:rPr>
        <w:t xml:space="preserve"> כ' דקאי אבשר קודש ממש, והאדם נגע בלחם ונזיד [שנטמאו משרץ], וכנפו נגע בבשר קודש. דהאדם נעשה שני, והבגד שלישי. וכת' דדוחק הוא. [וצע"ג דאדם אינו נעשה שני לטומאה. וכן בגד אינו נטמא אלא מאב הטומאה. ואף מדרבנן].</w:t>
      </w:r>
    </w:p>
    <w:p w14:paraId="1E3796D2" w14:textId="77777777" w:rsidR="00164728" w:rsidRPr="00526BAE" w:rsidRDefault="00000000" w:rsidP="00526BAE">
      <w:pPr>
        <w:pStyle w:val="3"/>
        <w:bidi/>
        <w:rPr>
          <w:rFonts w:ascii="Narkisim" w:hAnsi="Narkisim"/>
        </w:rPr>
      </w:pPr>
      <w:r w:rsidRPr="00526BAE">
        <w:rPr>
          <w:rFonts w:ascii="Narkisim" w:hAnsi="Narkisim"/>
          <w:rtl/>
        </w:rPr>
        <w:lastRenderedPageBreak/>
        <w:t>דף יז.</w:t>
      </w:r>
    </w:p>
    <w:p w14:paraId="55A1B740" w14:textId="77777777" w:rsidR="00164728" w:rsidRPr="00526BAE" w:rsidRDefault="00000000" w:rsidP="00526BAE">
      <w:pPr>
        <w:bidi/>
        <w:rPr>
          <w:rFonts w:ascii="Narkisim" w:hAnsi="Narkisim" w:cs="Narkisim"/>
        </w:rPr>
      </w:pPr>
      <w:r w:rsidRPr="00526BAE">
        <w:rPr>
          <w:rFonts w:ascii="Narkisim" w:hAnsi="Narkisim" w:cs="Narkisim"/>
          <w:u w:val="single"/>
          <w:rtl/>
        </w:rPr>
        <w:t>ואמר רב אישתבש כהני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אלמא יין ושמן [דבית מטבחיא] מיטמאו וכו' משמע דאית להו טומאה דאורייתא או דרבנן. </w:t>
      </w:r>
      <w:r w:rsidRPr="00526BAE">
        <w:rPr>
          <w:rFonts w:ascii="Narkisim" w:hAnsi="Narkisim" w:cs="Narkisim"/>
          <w:szCs w:val="20"/>
          <w:rtl/>
        </w:rPr>
        <w:t>[ורב צריך ליישב את הפסוק אף כיוסף בן יועזר</w:t>
      </w:r>
      <w:r w:rsidRPr="00526BAE">
        <w:rPr>
          <w:rStyle w:val="ac"/>
          <w:rFonts w:ascii="Narkisim" w:hAnsi="Narkisim" w:cs="Narkisim"/>
          <w:szCs w:val="20"/>
          <w:rtl/>
        </w:rPr>
        <w:footnoteReference w:id="1128"/>
      </w:r>
      <w:r w:rsidRPr="00526BAE">
        <w:rPr>
          <w:rFonts w:ascii="Narkisim" w:hAnsi="Narkisim" w:cs="Narkisim"/>
          <w:rtl/>
        </w:rPr>
        <w:t>].</w:t>
      </w:r>
    </w:p>
    <w:p w14:paraId="37FFFE99" w14:textId="77777777" w:rsidR="00164728" w:rsidRPr="00526BAE" w:rsidRDefault="00000000" w:rsidP="00526BAE">
      <w:pPr>
        <w:bidi/>
        <w:rPr>
          <w:rFonts w:ascii="Narkisim" w:hAnsi="Narkisim" w:cs="Narkisim"/>
        </w:rPr>
      </w:pPr>
      <w:r w:rsidRPr="00526BAE">
        <w:rPr>
          <w:rFonts w:ascii="Narkisim" w:hAnsi="Narkisim" w:cs="Narkisim"/>
          <w:u w:val="single"/>
          <w:rtl/>
        </w:rPr>
        <w:t>מידי הוא טעמא וכו' אבל משקי בי מדבחיא מטמא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דיין ושמן שהם משקי המזבח טמאין מדרבנן. ומסקנת הגמ' דמוכרח מהך קרא דיין ושמן דבי מדבחיא עכ"פ נטמא. ולמ"ד (בסמוך) דאף דבי מדבחיא דכן, היינו דאינו מטמא אחרים.</w:t>
      </w:r>
    </w:p>
    <w:p w14:paraId="72D7001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דנו אי שמואל (טז.) נדחק דאינו מטמא אחרים, משום דס"ל דטומאת עצמן דאורייתא. ולפ"ז מוכרח דאף לוי [והברייתא בסמוך] ס"ל דטומאת עצמן דאורייתא. אך י"ל דאף למ"ד טומאת עצמן דרבנן, י"ל דהחמירו בטומאת עצמן. [מ"מ המקשן טז. קי"ל דשמואל ס"ל דטומאת עצמן דאורייתא]. (ע' צל"ח פב).</w:t>
      </w:r>
    </w:p>
    <w:p w14:paraId="3D2B10ED" w14:textId="77777777" w:rsidR="00164728" w:rsidRPr="00526BAE" w:rsidRDefault="00000000" w:rsidP="00526BAE">
      <w:pPr>
        <w:pStyle w:val="aa"/>
        <w:bidi/>
        <w:rPr>
          <w:rFonts w:ascii="Narkisim" w:hAnsi="Narkisim"/>
        </w:rPr>
      </w:pPr>
      <w:r w:rsidRPr="00526BAE">
        <w:rPr>
          <w:rFonts w:ascii="Narkisim" w:hAnsi="Narkisim"/>
          <w:u w:val="single"/>
          <w:rtl/>
        </w:rPr>
        <w:t>רש"י ד"ה אישתבש</w:t>
      </w:r>
      <w:r w:rsidRPr="00526BAE">
        <w:rPr>
          <w:rFonts w:ascii="Narkisim" w:hAnsi="Narkisim"/>
          <w:rtl/>
        </w:rPr>
        <w:t>. וכבר נגזרה טומאה על משקין בימי חגי הנביא, שהיה מאנשי כנסת הגדולה. יש שדייקו כוונתו דהוה מתקנת אנשי כנה"ג</w:t>
      </w:r>
      <w:r w:rsidRPr="00526BAE">
        <w:rPr>
          <w:rStyle w:val="ac"/>
          <w:rFonts w:ascii="Narkisim" w:hAnsi="Narkisim"/>
          <w:rtl/>
        </w:rPr>
        <w:footnoteReference w:id="1129"/>
      </w:r>
      <w:r w:rsidRPr="00526BAE">
        <w:rPr>
          <w:rFonts w:ascii="Narkisim" w:hAnsi="Narkisim"/>
          <w:rtl/>
        </w:rPr>
        <w:t xml:space="preserve"> [בתחילת בית שני]. ובדקום בתקנה חדשה.</w:t>
      </w:r>
    </w:p>
    <w:p w14:paraId="38353222" w14:textId="77777777" w:rsidR="00164728" w:rsidRPr="00526BAE" w:rsidRDefault="00000000" w:rsidP="00526BAE">
      <w:pPr>
        <w:pStyle w:val="aa"/>
        <w:bidi/>
        <w:rPr>
          <w:rFonts w:ascii="Narkisim" w:hAnsi="Narkisim"/>
        </w:rPr>
      </w:pPr>
      <w:r w:rsidRPr="00526BAE">
        <w:rPr>
          <w:rFonts w:ascii="Narkisim" w:hAnsi="Narkisim"/>
          <w:rtl/>
        </w:rPr>
        <w:t xml:space="preserve">וכן </w:t>
      </w:r>
      <w:r w:rsidRPr="00526BAE">
        <w:rPr>
          <w:rFonts w:ascii="Narkisim" w:hAnsi="Narkisim"/>
          <w:b/>
          <w:bCs/>
          <w:rtl/>
        </w:rPr>
        <w:t>רש"י</w:t>
      </w:r>
      <w:r w:rsidRPr="00526BAE">
        <w:rPr>
          <w:rFonts w:ascii="Narkisim" w:hAnsi="Narkisim"/>
          <w:rtl/>
        </w:rPr>
        <w:t xml:space="preserve"> (ד"ה מידי) כת' דחגי בדקום בדרבנן, וגזרו טומאת משקה, וכן שאוכל מטמא אוכל ומשקה מטמא משקה.</w:t>
      </w:r>
    </w:p>
    <w:p w14:paraId="6BD11A9D"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(לעיל יד. ד"ה אבל) פי' דבזה נח' האמוראים (לעיל יד.) אי בתרומה וקדשים אוכל מטמא אוכל, דאביי ס"ל דילפינן מנבואת חגי דמטמא</w:t>
      </w:r>
      <w:r w:rsidRPr="00526BAE">
        <w:rPr>
          <w:rStyle w:val="ac"/>
          <w:rFonts w:ascii="Narkisim" w:hAnsi="Narkisim"/>
          <w:rtl/>
        </w:rPr>
        <w:footnoteReference w:id="1130"/>
      </w:r>
      <w:r w:rsidRPr="00526BAE">
        <w:rPr>
          <w:rFonts w:ascii="Narkisim" w:hAnsi="Narkisim"/>
          <w:rtl/>
        </w:rPr>
        <w:t>. וביאר (בד"ה מקרא) דרבינא משמיה דרבא סבר דנבואת חגי הוה טומאה דרבנן דכבר נגזרו.</w:t>
      </w:r>
    </w:p>
    <w:p w14:paraId="4FF6F830" w14:textId="77777777" w:rsidR="00164728" w:rsidRPr="00526BAE" w:rsidRDefault="00000000" w:rsidP="00526BAE">
      <w:pPr>
        <w:pStyle w:val="a8"/>
        <w:bidi/>
        <w:rPr>
          <w:rFonts w:ascii="Narkisim" w:hAnsi="Narkisim"/>
        </w:rPr>
      </w:pPr>
      <w:r w:rsidRPr="00526BAE">
        <w:rPr>
          <w:rFonts w:ascii="Narkisim" w:hAnsi="Narkisim"/>
          <w:rtl/>
        </w:rPr>
        <w:t>וצ"ב מנ"ל לאביי דהוה מדאורייתא, נימא דהוה מדרבנן. דהא למ"ד משקה לטמא אחרים דרבנן</w:t>
      </w:r>
      <w:r w:rsidRPr="00526BAE">
        <w:rPr>
          <w:rStyle w:val="ac"/>
          <w:rFonts w:ascii="Narkisim" w:hAnsi="Narkisim"/>
          <w:rtl/>
        </w:rPr>
        <w:footnoteReference w:id="1131"/>
      </w:r>
      <w:r w:rsidRPr="00526BAE">
        <w:rPr>
          <w:rFonts w:ascii="Narkisim" w:hAnsi="Narkisim"/>
          <w:rtl/>
        </w:rPr>
        <w:t>, ע"כ חגי איירי מדרבנן [דשאלום על השמן</w:t>
      </w:r>
      <w:r w:rsidRPr="00526BAE">
        <w:rPr>
          <w:rStyle w:val="ac"/>
          <w:rFonts w:ascii="Narkisim" w:hAnsi="Narkisim"/>
          <w:rtl/>
        </w:rPr>
        <w:footnoteReference w:id="1132"/>
      </w:r>
      <w:r w:rsidRPr="00526BAE">
        <w:rPr>
          <w:rFonts w:ascii="Narkisim" w:hAnsi="Narkisim"/>
          <w:rtl/>
        </w:rPr>
        <w:t>]. ודוחק לומר דאביי ס"ל כמ"ד דמשקה מטמא אחרים. א"כ אמאי לא נימא דאף זה שאלום בדרבנן</w:t>
      </w:r>
      <w:r w:rsidRPr="00526BAE">
        <w:rPr>
          <w:rStyle w:val="ac"/>
          <w:rFonts w:ascii="Narkisim" w:hAnsi="Narkisim"/>
          <w:rtl/>
        </w:rPr>
        <w:footnoteReference w:id="1133"/>
      </w:r>
      <w:r w:rsidRPr="00526BAE">
        <w:rPr>
          <w:rFonts w:ascii="Narkisim" w:hAnsi="Narkisim"/>
          <w:rtl/>
        </w:rPr>
        <w:t>.</w:t>
      </w:r>
    </w:p>
    <w:p w14:paraId="509C2CB8"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(לעיל יד. ד"ה אבל) כת' דלפי' ר"ת (בסוגיין) נבואת חגי לא איירי באופן שהאוכל מטמא אוכל [אלא משקין טמאו לאוכל]. אלא אביי יליף אוכל מטמא אוכל מקרא ד'והבשר אשר יגע בכל טמא'.</w:t>
      </w:r>
    </w:p>
    <w:p w14:paraId="126C5C2C" w14:textId="77777777" w:rsidR="00164728" w:rsidRPr="00526BAE" w:rsidRDefault="00000000" w:rsidP="00526BAE">
      <w:pPr>
        <w:bidi/>
        <w:rPr>
          <w:rFonts w:ascii="Narkisim" w:hAnsi="Narkisim" w:cs="Narkisim"/>
        </w:rPr>
      </w:pPr>
      <w:r w:rsidRPr="00526BAE">
        <w:rPr>
          <w:rFonts w:ascii="Narkisim" w:hAnsi="Narkisim" w:cs="Narkisim"/>
          <w:u w:val="single"/>
          <w:rtl/>
        </w:rPr>
        <w:t>רב אמר אישתבש, רביעי בקודש כו' בשלמא לרב היינו דכתיב ד', לחם ונזיד ויין ושמן</w:t>
      </w:r>
      <w:r w:rsidRPr="00526BAE">
        <w:rPr>
          <w:rFonts w:ascii="Narkisim" w:hAnsi="Narkisim" w:cs="Narkisim"/>
          <w:rtl/>
        </w:rPr>
        <w:t xml:space="preserve">. כ"ג </w:t>
      </w:r>
      <w:r w:rsidRPr="00526BAE">
        <w:rPr>
          <w:rFonts w:ascii="Narkisim" w:hAnsi="Narkisim" w:cs="Narkisim"/>
          <w:b/>
          <w:bCs/>
          <w:rtl/>
        </w:rPr>
        <w:t>רש"י</w:t>
      </w:r>
      <w:r w:rsidRPr="00526BAE">
        <w:rPr>
          <w:rFonts w:ascii="Narkisim" w:hAnsi="Narkisim" w:cs="Narkisim"/>
          <w:rtl/>
        </w:rPr>
        <w:t xml:space="preserve">. אבל </w:t>
      </w:r>
      <w:r w:rsidRPr="00526BAE">
        <w:rPr>
          <w:rFonts w:ascii="Narkisim" w:hAnsi="Narkisim" w:cs="Narkisim"/>
          <w:b/>
          <w:bCs/>
          <w:rtl/>
        </w:rPr>
        <w:t>תוס'</w:t>
      </w:r>
      <w:r w:rsidRPr="00526BAE">
        <w:rPr>
          <w:rFonts w:ascii="Narkisim" w:hAnsi="Narkisim" w:cs="Narkisim"/>
          <w:rtl/>
        </w:rPr>
        <w:t xml:space="preserve"> פי' כנף ולחם [או נזיד], ונגע ביין [או שמן], ונגע אל כל מאכל. </w:t>
      </w:r>
      <w:r w:rsidRPr="00526BAE">
        <w:rPr>
          <w:rFonts w:ascii="Narkisim" w:hAnsi="Narkisim" w:cs="Narkisim"/>
          <w:szCs w:val="20"/>
          <w:rtl/>
        </w:rPr>
        <w:t>וה</w:t>
      </w:r>
      <w:r w:rsidRPr="00526BAE">
        <w:rPr>
          <w:rFonts w:ascii="Narkisim" w:hAnsi="Narkisim" w:cs="Narkisim"/>
          <w:b/>
          <w:bCs/>
          <w:szCs w:val="20"/>
          <w:rtl/>
        </w:rPr>
        <w:t>תוס' רא"ש</w:t>
      </w:r>
      <w:r w:rsidRPr="00526BAE">
        <w:rPr>
          <w:rFonts w:ascii="Narkisim" w:hAnsi="Narkisim" w:cs="Narkisim"/>
          <w:szCs w:val="20"/>
          <w:rtl/>
        </w:rPr>
        <w:t xml:space="preserve"> (ועוד ראשונים) כת' דלפ"ז ל"ג [בגמ'] לחם נזיד יין ושמן</w:t>
      </w:r>
      <w:r w:rsidRPr="00526BAE">
        <w:rPr>
          <w:rFonts w:ascii="Narkisim" w:hAnsi="Narkisim" w:cs="Narkisim"/>
          <w:rtl/>
        </w:rPr>
        <w:t>.</w:t>
      </w:r>
    </w:p>
    <w:p w14:paraId="6218C8D7" w14:textId="77777777" w:rsidR="00164728" w:rsidRPr="00526BAE" w:rsidRDefault="00000000" w:rsidP="00526BAE">
      <w:pPr>
        <w:pStyle w:val="aa"/>
        <w:bidi/>
        <w:rPr>
          <w:rFonts w:ascii="Narkisim" w:hAnsi="Narkisim"/>
        </w:rPr>
      </w:pPr>
      <w:r w:rsidRPr="00526BAE">
        <w:rPr>
          <w:rFonts w:ascii="Narkisim" w:hAnsi="Narkisim"/>
          <w:u w:val="single"/>
          <w:rtl/>
        </w:rPr>
        <w:t>שם. רב אמר אישתבש וכו' ושמואל לא אישתבש וכו'</w:t>
      </w:r>
      <w:r w:rsidRPr="00526BAE">
        <w:rPr>
          <w:rFonts w:ascii="Narkisim" w:hAnsi="Narkisim"/>
          <w:rtl/>
        </w:rPr>
        <w:t>. וב</w:t>
      </w:r>
      <w:r w:rsidRPr="00526BAE">
        <w:rPr>
          <w:rFonts w:ascii="Narkisim" w:hAnsi="Narkisim"/>
          <w:b/>
          <w:bCs/>
          <w:rtl/>
        </w:rPr>
        <w:t>ירושלמי</w:t>
      </w:r>
      <w:r w:rsidRPr="00526BAE">
        <w:rPr>
          <w:rFonts w:ascii="Narkisim" w:hAnsi="Narkisim"/>
          <w:rtl/>
        </w:rPr>
        <w:t xml:space="preserve"> (סוטה ה ב) הו' בשם ר' יוחנן</w:t>
      </w:r>
      <w:r w:rsidRPr="00526BAE">
        <w:rPr>
          <w:rStyle w:val="ac"/>
          <w:rFonts w:ascii="Narkisim" w:hAnsi="Narkisim"/>
          <w:rtl/>
        </w:rPr>
        <w:footnoteReference w:id="1134"/>
      </w:r>
      <w:r w:rsidRPr="00526BAE">
        <w:rPr>
          <w:rFonts w:ascii="Narkisim" w:hAnsi="Narkisim"/>
          <w:rtl/>
        </w:rPr>
        <w:t xml:space="preserve"> דשאלום רביעי בקודש, ועדיין לא נגזר</w:t>
      </w:r>
      <w:r w:rsidRPr="00526BAE">
        <w:rPr>
          <w:rStyle w:val="ac"/>
          <w:rFonts w:ascii="Narkisim" w:hAnsi="Narkisim"/>
          <w:rtl/>
        </w:rPr>
        <w:footnoteReference w:id="1135"/>
      </w:r>
      <w:r w:rsidRPr="00526BAE">
        <w:rPr>
          <w:rFonts w:ascii="Narkisim" w:hAnsi="Narkisim"/>
          <w:rtl/>
        </w:rPr>
        <w:t>.</w:t>
      </w:r>
    </w:p>
    <w:p w14:paraId="6BDDDD8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 xml:space="preserve">מהר"ם חלאוה </w:t>
      </w:r>
      <w:r w:rsidRPr="00526BAE">
        <w:rPr>
          <w:rFonts w:ascii="Narkisim" w:hAnsi="Narkisim"/>
          <w:rtl/>
        </w:rPr>
        <w:t>הביא ד</w:t>
      </w:r>
      <w:r w:rsidRPr="00526BAE">
        <w:rPr>
          <w:rFonts w:ascii="Narkisim" w:hAnsi="Narkisim"/>
          <w:b/>
          <w:bCs/>
          <w:rtl/>
        </w:rPr>
        <w:t>רבינו האי</w:t>
      </w:r>
      <w:r w:rsidRPr="00526BAE">
        <w:rPr>
          <w:rFonts w:ascii="Narkisim" w:hAnsi="Narkisim"/>
          <w:rtl/>
        </w:rPr>
        <w:t xml:space="preserve"> פירש דחגי שאלם תחילה על דבר טומאה, כדי להשיב להם 'כן העם הזה וגו'', אלא שהם נשתבשו. ומש"ה חזר ושאלם עוד בדבר טומאה.</w:t>
      </w:r>
    </w:p>
    <w:p w14:paraId="3988AD28" w14:textId="77777777" w:rsidR="00164728" w:rsidRPr="00526BAE" w:rsidRDefault="00000000" w:rsidP="00526BAE">
      <w:pPr>
        <w:bidi/>
        <w:rPr>
          <w:rFonts w:ascii="Narkisim" w:hAnsi="Narkisim" w:cs="Narkisim"/>
        </w:rPr>
      </w:pPr>
      <w:r w:rsidRPr="00526BAE">
        <w:rPr>
          <w:rFonts w:ascii="Narkisim" w:hAnsi="Narkisim" w:cs="Narkisim"/>
          <w:u w:val="single"/>
          <w:rtl/>
        </w:rPr>
        <w:t>תוד"ה רביעי</w:t>
      </w:r>
      <w:r w:rsidRPr="00526BAE">
        <w:rPr>
          <w:rFonts w:ascii="Narkisim" w:hAnsi="Narkisim" w:cs="Narkisim"/>
          <w:rtl/>
        </w:rPr>
        <w:t xml:space="preserve">. ועוד דמפרש רבינא וכו' שהלחם נעשה אב הטומאה כשנוגע במת, והא קי"ל (צ"ל עירובין קד:) דכל דבר שאין לו טהרה במקוה אינו נעשה אב הטומאה וכו'. </w:t>
      </w:r>
      <w:r w:rsidRPr="00526BAE">
        <w:rPr>
          <w:rFonts w:ascii="Narkisim" w:hAnsi="Narkisim" w:cs="Narkisim"/>
          <w:szCs w:val="20"/>
          <w:rtl/>
        </w:rPr>
        <w:t>(וכ"כ רש"י עירובין שם)</w:t>
      </w:r>
      <w:r w:rsidRPr="00526BAE">
        <w:rPr>
          <w:rFonts w:ascii="Narkisim" w:hAnsi="Narkisim" w:cs="Narkisim"/>
          <w:rtl/>
        </w:rPr>
        <w:t>.</w:t>
      </w:r>
    </w:p>
    <w:p w14:paraId="4B67B005" w14:textId="77777777" w:rsidR="00164728" w:rsidRPr="00526BAE" w:rsidRDefault="00000000" w:rsidP="00526BAE">
      <w:pPr>
        <w:pStyle w:val="a8"/>
        <w:bidi/>
        <w:rPr>
          <w:rFonts w:ascii="Narkisim" w:hAnsi="Narkisim"/>
        </w:rPr>
      </w:pPr>
      <w:r w:rsidRPr="00526BAE">
        <w:rPr>
          <w:rFonts w:ascii="Narkisim" w:hAnsi="Narkisim"/>
          <w:rtl/>
        </w:rPr>
        <w:t>אך ה</w:t>
      </w:r>
      <w:r w:rsidRPr="00526BAE">
        <w:rPr>
          <w:rFonts w:ascii="Narkisim" w:hAnsi="Narkisim"/>
          <w:b/>
          <w:bCs/>
          <w:rtl/>
        </w:rPr>
        <w:t>שיטמ"ק</w:t>
      </w:r>
      <w:r w:rsidRPr="00526BAE">
        <w:rPr>
          <w:rFonts w:ascii="Narkisim" w:hAnsi="Narkisim"/>
          <w:rtl/>
        </w:rPr>
        <w:t xml:space="preserve"> (ב"ק כה:) הביא (בשם ר' ישעיה) דמורי ה"ר יעקב הק' דל"מ בשום מקום [בתלמוד או בתורת כהנים] דתלי דבר הנעשה אב הטומאה ביש לו טהרה במקוה.</w:t>
      </w:r>
    </w:p>
    <w:p w14:paraId="63D89D82" w14:textId="77777777" w:rsidR="00164728" w:rsidRPr="00526BAE" w:rsidRDefault="00000000" w:rsidP="00526BAE">
      <w:pPr>
        <w:bidi/>
        <w:rPr>
          <w:rFonts w:ascii="Narkisim" w:hAnsi="Narkisim" w:cs="Narkisim"/>
        </w:rPr>
      </w:pPr>
      <w:r w:rsidRPr="00526BAE">
        <w:rPr>
          <w:rFonts w:ascii="Narkisim" w:hAnsi="Narkisim" w:cs="Narkisim"/>
          <w:rtl/>
        </w:rPr>
        <w:lastRenderedPageBreak/>
        <w:t>וב</w:t>
      </w:r>
      <w:r w:rsidRPr="00526BAE">
        <w:rPr>
          <w:rFonts w:ascii="Narkisim" w:hAnsi="Narkisim" w:cs="Narkisim"/>
          <w:b/>
          <w:bCs/>
          <w:rtl/>
        </w:rPr>
        <w:t>פי' רגמ"ה</w:t>
      </w:r>
      <w:r w:rsidRPr="00526BAE">
        <w:rPr>
          <w:rFonts w:ascii="Narkisim" w:hAnsi="Narkisim" w:cs="Narkisim"/>
          <w:rtl/>
        </w:rPr>
        <w:t xml:space="preserve"> (כריתות יד:) כת' דיש אוכלין שהם אב הטומאה, וכגון שנגע במת. וציין לסוגיין. [וכן הביא התוס' רי"ד (כאן) בשם פי' ר' שלמה בן היתום בכריתות שם].</w:t>
      </w:r>
    </w:p>
    <w:p w14:paraId="081F816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ה</w:t>
      </w:r>
      <w:r w:rsidRPr="00526BAE">
        <w:rPr>
          <w:rFonts w:ascii="Narkisim" w:hAnsi="Narkisim"/>
          <w:b/>
          <w:bCs/>
          <w:rtl/>
        </w:rPr>
        <w:t>רש"ש</w:t>
      </w:r>
      <w:r w:rsidRPr="00526BAE">
        <w:rPr>
          <w:rFonts w:ascii="Narkisim" w:hAnsi="Narkisim"/>
          <w:rtl/>
        </w:rPr>
        <w:t xml:space="preserve"> דן די"ל בחיבורין, ובשעת מגע למת יעשה ראשון. וע"ד הא דהנושא נבילה הוה אב הטומאה לטמא בגדים בשעה שנושא.</w:t>
      </w:r>
    </w:p>
    <w:p w14:paraId="3BB546CE" w14:textId="77777777" w:rsidR="00164728" w:rsidRPr="00526BAE" w:rsidRDefault="00000000" w:rsidP="00526BAE">
      <w:pPr>
        <w:pStyle w:val="aa"/>
        <w:bidi/>
        <w:rPr>
          <w:rFonts w:ascii="Narkisim" w:hAnsi="Narkisim"/>
        </w:rPr>
      </w:pPr>
      <w:r w:rsidRPr="00526BAE">
        <w:rPr>
          <w:rFonts w:ascii="Narkisim" w:hAnsi="Narkisim"/>
          <w:u w:val="single"/>
          <w:rtl/>
        </w:rPr>
        <w:t>שם. אין לו טהרה במקוה</w:t>
      </w:r>
      <w:r w:rsidRPr="00526BAE">
        <w:rPr>
          <w:rFonts w:ascii="Narkisim" w:hAnsi="Narkisim"/>
          <w:rtl/>
        </w:rPr>
        <w:t>. ה</w:t>
      </w:r>
      <w:r w:rsidRPr="00526BAE">
        <w:rPr>
          <w:rFonts w:ascii="Narkisim" w:hAnsi="Narkisim"/>
          <w:b/>
          <w:bCs/>
          <w:rtl/>
        </w:rPr>
        <w:t>אחרונים</w:t>
      </w:r>
      <w:r w:rsidRPr="00526BAE">
        <w:rPr>
          <w:rFonts w:ascii="Narkisim" w:hAnsi="Narkisim"/>
          <w:rtl/>
        </w:rPr>
        <w:t xml:space="preserve"> הק' דמשכח"ל דאוכלין יש להם טהרה ע"י שנזרעו בקרקע [ע' לקמן לד]. ועד"ז הק' ה</w:t>
      </w:r>
      <w:r w:rsidRPr="00526BAE">
        <w:rPr>
          <w:rFonts w:ascii="Narkisim" w:hAnsi="Narkisim"/>
          <w:b/>
          <w:bCs/>
          <w:rtl/>
        </w:rPr>
        <w:t>או"ז</w:t>
      </w:r>
      <w:r w:rsidRPr="00526BAE">
        <w:rPr>
          <w:rFonts w:ascii="Narkisim" w:hAnsi="Narkisim"/>
          <w:rtl/>
        </w:rPr>
        <w:t xml:space="preserve"> (מקואות שלה) דמים טמאים יש להם טהרה במקוה ע"י השקה. וה</w:t>
      </w:r>
      <w:r w:rsidRPr="00526BAE">
        <w:rPr>
          <w:rFonts w:ascii="Narkisim" w:hAnsi="Narkisim"/>
          <w:b/>
          <w:bCs/>
          <w:rtl/>
        </w:rPr>
        <w:t>אחרונים</w:t>
      </w:r>
      <w:r w:rsidRPr="00526BAE">
        <w:rPr>
          <w:rFonts w:ascii="Narkisim" w:hAnsi="Narkisim"/>
          <w:rtl/>
        </w:rPr>
        <w:t xml:space="preserve"> תי' דזריעה והשקה נחשב פנים חדשות, ועי"ז נתבטל הראשון. ואינו בגדר 'מטהר' על הטומאה.</w:t>
      </w:r>
    </w:p>
    <w:p w14:paraId="346A319E" w14:textId="77777777" w:rsidR="00164728" w:rsidRPr="00526BAE" w:rsidRDefault="00000000" w:rsidP="00526BAE">
      <w:pPr>
        <w:bidi/>
        <w:rPr>
          <w:rFonts w:ascii="Narkisim" w:hAnsi="Narkisim" w:cs="Narkisim"/>
        </w:rPr>
      </w:pPr>
      <w:r w:rsidRPr="00526BAE">
        <w:rPr>
          <w:rFonts w:ascii="Narkisim" w:hAnsi="Narkisim" w:cs="Narkisim"/>
          <w:u w:val="single"/>
          <w:rtl/>
        </w:rPr>
        <w:t>בא"ד מיהו י"ל וכו' אבל לאוכלין ומשקין נעשה אב הטומאה</w:t>
      </w:r>
      <w:r w:rsidRPr="00526BAE">
        <w:rPr>
          <w:rFonts w:ascii="Narkisim" w:hAnsi="Narkisim" w:cs="Narkisim"/>
          <w:rtl/>
        </w:rPr>
        <w:t>. ואוכל שנוגע במת אינו מטמא אדם וכלים (ע' רש"י לקמן כ:), אבל מטמא אוכל להיות ראשון לטומאה</w:t>
      </w:r>
      <w:r w:rsidRPr="00526BAE">
        <w:rPr>
          <w:rStyle w:val="ac"/>
          <w:rFonts w:ascii="Narkisim" w:hAnsi="Narkisim" w:cs="Narkisim"/>
          <w:rtl/>
        </w:rPr>
        <w:footnoteReference w:id="1136"/>
      </w:r>
      <w:r w:rsidRPr="00526BAE">
        <w:rPr>
          <w:rFonts w:ascii="Narkisim" w:hAnsi="Narkisim" w:cs="Narkisim"/>
          <w:rtl/>
        </w:rPr>
        <w:t xml:space="preserve">. </w:t>
      </w:r>
      <w:r w:rsidRPr="00526BAE">
        <w:rPr>
          <w:rFonts w:ascii="Narkisim" w:hAnsi="Narkisim" w:cs="Narkisim"/>
          <w:szCs w:val="20"/>
          <w:rtl/>
        </w:rPr>
        <w:t>[בפשוטו משמע דהוה מדאורייתא</w:t>
      </w:r>
      <w:r w:rsidRPr="00526BAE">
        <w:rPr>
          <w:rStyle w:val="ac"/>
          <w:rFonts w:ascii="Narkisim" w:hAnsi="Narkisim" w:cs="Narkisim"/>
          <w:szCs w:val="20"/>
          <w:rtl/>
        </w:rPr>
        <w:footnoteReference w:id="1137"/>
      </w:r>
      <w:r w:rsidRPr="00526BAE">
        <w:rPr>
          <w:rFonts w:ascii="Narkisim" w:hAnsi="Narkisim" w:cs="Narkisim"/>
          <w:szCs w:val="20"/>
          <w:rtl/>
        </w:rPr>
        <w:t>. ויש לדחות דהוה דרבנן</w:t>
      </w:r>
      <w:r w:rsidRPr="00526BAE">
        <w:rPr>
          <w:rFonts w:ascii="Narkisim" w:hAnsi="Narkisim" w:cs="Narkisim"/>
          <w:rtl/>
        </w:rPr>
        <w:t>].</w:t>
      </w:r>
    </w:p>
    <w:p w14:paraId="68FE39A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מהר"ם חלאוה</w:t>
      </w:r>
      <w:r w:rsidRPr="00526BAE">
        <w:rPr>
          <w:rFonts w:ascii="Narkisim" w:hAnsi="Narkisim"/>
          <w:rtl/>
        </w:rPr>
        <w:t xml:space="preserve"> (לעיל יד) כת' דאף כלי חרס שנגע במת, דאף דאינו מטמא אדם וכלים, הוה אב הטומאה למנות ראשון ושני. </w:t>
      </w:r>
      <w:r w:rsidRPr="00526BAE">
        <w:rPr>
          <w:rFonts w:ascii="Narkisim" w:hAnsi="Narkisim"/>
          <w:szCs w:val="20"/>
          <w:rtl/>
        </w:rPr>
        <w:t>וה</w:t>
      </w:r>
      <w:r w:rsidRPr="00526BAE">
        <w:rPr>
          <w:rFonts w:ascii="Narkisim" w:hAnsi="Narkisim"/>
          <w:b/>
          <w:bCs/>
          <w:szCs w:val="20"/>
          <w:rtl/>
        </w:rPr>
        <w:t>טור"א</w:t>
      </w:r>
      <w:r w:rsidRPr="00526BAE">
        <w:rPr>
          <w:rFonts w:ascii="Narkisim" w:hAnsi="Narkisim"/>
          <w:szCs w:val="20"/>
          <w:rtl/>
        </w:rPr>
        <w:t xml:space="preserve"> (חגיגה כג. סוד"ה מת תחוב) האריך להק' דמשמע בכ"מ דאינו נעשה אב הטומאה כלל. וע' רש"ש מש"כ בדבריו</w:t>
      </w:r>
      <w:r w:rsidRPr="00526BAE">
        <w:rPr>
          <w:rFonts w:ascii="Narkisim" w:hAnsi="Narkisim"/>
          <w:rtl/>
        </w:rPr>
        <w:t>.</w:t>
      </w:r>
    </w:p>
    <w:p w14:paraId="7BF607BD"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מקד"ד</w:t>
      </w:r>
      <w:r w:rsidRPr="00526BAE">
        <w:rPr>
          <w:rFonts w:ascii="Narkisim" w:hAnsi="Narkisim" w:cs="Narkisim"/>
          <w:rtl/>
        </w:rPr>
        <w:t xml:space="preserve"> (מב ח בסופו) הביא דב</w:t>
      </w:r>
      <w:r w:rsidRPr="00526BAE">
        <w:rPr>
          <w:rFonts w:ascii="Narkisim" w:hAnsi="Narkisim" w:cs="Narkisim"/>
          <w:b/>
          <w:bCs/>
          <w:rtl/>
        </w:rPr>
        <w:t>תוספתא</w:t>
      </w:r>
      <w:r w:rsidRPr="00526BAE">
        <w:rPr>
          <w:rFonts w:ascii="Narkisim" w:hAnsi="Narkisim" w:cs="Narkisim"/>
          <w:rtl/>
        </w:rPr>
        <w:t xml:space="preserve"> (מכשירין ג ח, הו' בר"ש מכשירין ו ז) אי' דאוכל שנגע במת מטמא ב' ופוסל א'. ופי' ה</w:t>
      </w:r>
      <w:r w:rsidRPr="00526BAE">
        <w:rPr>
          <w:rFonts w:ascii="Narkisim" w:hAnsi="Narkisim" w:cs="Narkisim"/>
          <w:b/>
          <w:bCs/>
          <w:rtl/>
        </w:rPr>
        <w:t>ר"ש</w:t>
      </w:r>
      <w:r w:rsidRPr="00526BAE">
        <w:rPr>
          <w:rFonts w:ascii="Narkisim" w:hAnsi="Narkisim" w:cs="Narkisim"/>
          <w:rtl/>
        </w:rPr>
        <w:t xml:space="preserve"> דאוכל אינו נעשה אב הטומאה. [וצ"ע].</w:t>
      </w:r>
    </w:p>
    <w:p w14:paraId="2893E296" w14:textId="77777777" w:rsidR="00164728" w:rsidRPr="00526BAE" w:rsidRDefault="00000000" w:rsidP="00526BAE">
      <w:pPr>
        <w:bidi/>
        <w:rPr>
          <w:rFonts w:ascii="Narkisim" w:hAnsi="Narkisim" w:cs="Narkisim"/>
        </w:rPr>
      </w:pPr>
      <w:r w:rsidRPr="00526BAE">
        <w:rPr>
          <w:rFonts w:ascii="Narkisim" w:hAnsi="Narkisim" w:cs="Narkisim"/>
          <w:u w:val="single"/>
          <w:rtl/>
        </w:rPr>
        <w:t>בא"ד ומפר"ת דהשרץ נגע בכנף וכו' ונקט סדר כנף מאכל משקה אוכל, דלא בעי למינקט שיעשה כיו"ב</w:t>
      </w:r>
      <w:r w:rsidRPr="00526BAE">
        <w:rPr>
          <w:rStyle w:val="ac"/>
          <w:rFonts w:ascii="Narkisim" w:hAnsi="Narkisim" w:cs="Narkisim"/>
          <w:u w:val="single"/>
          <w:rtl/>
        </w:rPr>
        <w:footnoteReference w:id="1138"/>
      </w:r>
      <w:r w:rsidRPr="00526BAE">
        <w:rPr>
          <w:rFonts w:ascii="Narkisim" w:hAnsi="Narkisim" w:cs="Narkisim"/>
          <w:u w:val="single"/>
          <w:rtl/>
        </w:rPr>
        <w:t xml:space="preserve"> וכו'</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(פיה"מ הקדמה לטהרות) הביא דדעת רב דהשרץ נגע בכנף, והלחם נגע בו, והנזיד או היין הו"ל רביעי [קרוב לדברי תוס']. והביא דעת שמואל דהכנף נגע באוכל, והלחם נגע בו דהוה חמישי. אלא דהיכא דטמא מת נגע אמרי' דחרב הרי הוא כחלל (ע' בסמוך).</w:t>
      </w:r>
    </w:p>
    <w:p w14:paraId="4C6850F5" w14:textId="77777777" w:rsidR="00164728" w:rsidRPr="00526BAE" w:rsidRDefault="00000000" w:rsidP="00526BAE">
      <w:pPr>
        <w:bidi/>
        <w:rPr>
          <w:rFonts w:ascii="Narkisim" w:hAnsi="Narkisim" w:cs="Narkisim"/>
        </w:rPr>
      </w:pPr>
      <w:r w:rsidRPr="00526BAE">
        <w:rPr>
          <w:rFonts w:ascii="Narkisim" w:hAnsi="Narkisim" w:cs="Narkisim"/>
          <w:u w:val="single"/>
          <w:rtl/>
        </w:rPr>
        <w:t>בא"ד לרבינא שהכנף הנוגע במת נעשה אב הטומאה</w:t>
      </w:r>
      <w:r w:rsidRPr="00526BAE">
        <w:rPr>
          <w:rFonts w:ascii="Narkisim" w:hAnsi="Narkisim" w:cs="Narkisim"/>
          <w:rtl/>
        </w:rPr>
        <w:t xml:space="preserve">. </w:t>
      </w:r>
      <w:r w:rsidRPr="00526BAE">
        <w:rPr>
          <w:rFonts w:ascii="Narkisim" w:hAnsi="Narkisim" w:cs="Narkisim"/>
          <w:szCs w:val="20"/>
          <w:rtl/>
        </w:rPr>
        <w:t>[והלחם ראשון לטומאה וכו']</w:t>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דייקו דנימא דהכנף נעשה אבי אבות</w:t>
      </w:r>
      <w:r w:rsidRPr="00526BAE">
        <w:rPr>
          <w:rStyle w:val="ac"/>
          <w:rFonts w:ascii="Narkisim" w:hAnsi="Narkisim" w:cs="Narkisim"/>
          <w:rtl/>
        </w:rPr>
        <w:footnoteReference w:id="1139"/>
      </w:r>
      <w:r w:rsidRPr="00526BAE">
        <w:rPr>
          <w:rFonts w:ascii="Narkisim" w:hAnsi="Narkisim" w:cs="Narkisim"/>
          <w:rtl/>
        </w:rPr>
        <w:t xml:space="preserve">, וכדין חרב כחלל. ומבואר בתוס' דדוקא בכלי מתכות נעשה כחלל. אבל בגד אינו נעשה כחלל </w:t>
      </w:r>
      <w:r w:rsidRPr="00526BAE">
        <w:rPr>
          <w:rFonts w:ascii="Narkisim" w:hAnsi="Narkisim" w:cs="Narkisim"/>
          <w:szCs w:val="20"/>
          <w:rtl/>
        </w:rPr>
        <w:t>[ודלא כר"י סמפונט בתוס' נזיר נד:, וע' ר"ש ריש אהלות, וע' רש"י לעיל יד:]</w:t>
      </w:r>
      <w:r w:rsidRPr="00526BAE">
        <w:rPr>
          <w:rFonts w:ascii="Narkisim" w:hAnsi="Narkisim" w:cs="Narkisim"/>
          <w:rtl/>
        </w:rPr>
        <w:t>. אבל ה</w:t>
      </w:r>
      <w:r w:rsidRPr="00526BAE">
        <w:rPr>
          <w:rFonts w:ascii="Narkisim" w:hAnsi="Narkisim" w:cs="Narkisim"/>
          <w:b/>
          <w:bCs/>
          <w:rtl/>
        </w:rPr>
        <w:t>רמב"ם</w:t>
      </w:r>
      <w:r w:rsidRPr="00526BAE">
        <w:rPr>
          <w:rFonts w:ascii="Narkisim" w:hAnsi="Narkisim" w:cs="Narkisim"/>
          <w:rtl/>
        </w:rPr>
        <w:t xml:space="preserve"> (הנ"ל) ביאר דהכנף הוה אב הטומאה מטעם חרב ה"ה כחלל, אף בבגד. </w:t>
      </w:r>
      <w:r w:rsidRPr="00526BAE">
        <w:rPr>
          <w:rFonts w:ascii="Narkisim" w:hAnsi="Narkisim" w:cs="Narkisim"/>
          <w:szCs w:val="20"/>
          <w:rtl/>
        </w:rPr>
        <w:t>[וכשיטתו דבכל כלי שטף אמרי' כן</w:t>
      </w:r>
      <w:r w:rsidRPr="00526BAE">
        <w:rPr>
          <w:rStyle w:val="ac"/>
          <w:rFonts w:ascii="Narkisim" w:hAnsi="Narkisim" w:cs="Narkisim"/>
          <w:szCs w:val="20"/>
          <w:rtl/>
        </w:rPr>
        <w:footnoteReference w:id="1140"/>
      </w:r>
      <w:r w:rsidRPr="00526BAE">
        <w:rPr>
          <w:rFonts w:ascii="Narkisim" w:hAnsi="Narkisim" w:cs="Narkisim"/>
          <w:rtl/>
        </w:rPr>
        <w:t>].</w:t>
      </w:r>
    </w:p>
    <w:p w14:paraId="58F6B73F" w14:textId="77777777" w:rsidR="00164728" w:rsidRPr="00526BAE" w:rsidRDefault="00000000" w:rsidP="00526BAE">
      <w:pPr>
        <w:pStyle w:val="aa"/>
        <w:bidi/>
        <w:rPr>
          <w:rFonts w:ascii="Narkisim" w:hAnsi="Narkisim"/>
        </w:rPr>
      </w:pPr>
      <w:r w:rsidRPr="00526BAE">
        <w:rPr>
          <w:rFonts w:ascii="Narkisim" w:hAnsi="Narkisim"/>
          <w:u w:val="single"/>
          <w:rtl/>
        </w:rPr>
        <w:t>גופא רב תני משקי בית מטבחיא</w:t>
      </w:r>
      <w:r w:rsidRPr="00526BAE">
        <w:rPr>
          <w:rFonts w:ascii="Narkisim" w:hAnsi="Narkisim"/>
          <w:rtl/>
        </w:rPr>
        <w:t>. אבל שאר משקין קדושים נטמאין ומטמאין אחרים. ואף דלדעת רב טומאת משקין דרבנן, גזרו במקדש. וה</w:t>
      </w:r>
      <w:r w:rsidRPr="00526BAE">
        <w:rPr>
          <w:rFonts w:ascii="Narkisim" w:hAnsi="Narkisim"/>
          <w:b/>
          <w:bCs/>
          <w:rtl/>
        </w:rPr>
        <w:t>אחרונים</w:t>
      </w:r>
      <w:r w:rsidRPr="00526BAE">
        <w:rPr>
          <w:rFonts w:ascii="Narkisim" w:hAnsi="Narkisim"/>
          <w:rtl/>
        </w:rPr>
        <w:t xml:space="preserve"> (פנ"י) דנו מ"ש דגזרו בהנך</w:t>
      </w:r>
      <w:r w:rsidRPr="00526BAE">
        <w:rPr>
          <w:rStyle w:val="ac"/>
          <w:rFonts w:ascii="Narkisim" w:hAnsi="Narkisim"/>
          <w:rtl/>
        </w:rPr>
        <w:footnoteReference w:id="1141"/>
      </w:r>
      <w:r w:rsidRPr="00526BAE">
        <w:rPr>
          <w:rFonts w:ascii="Narkisim" w:hAnsi="Narkisim"/>
          <w:rtl/>
        </w:rPr>
        <w:t>.</w:t>
      </w:r>
    </w:p>
    <w:p w14:paraId="0BE0C97A" w14:textId="77777777" w:rsidR="00164728" w:rsidRPr="00526BAE" w:rsidRDefault="00000000" w:rsidP="00526BAE">
      <w:pPr>
        <w:pStyle w:val="aa"/>
        <w:bidi/>
        <w:rPr>
          <w:rFonts w:ascii="Narkisim" w:hAnsi="Narkisim"/>
        </w:rPr>
      </w:pPr>
      <w:r w:rsidRPr="00526BAE">
        <w:rPr>
          <w:rFonts w:ascii="Narkisim" w:hAnsi="Narkisim"/>
          <w:u w:val="single"/>
          <w:rtl/>
        </w:rPr>
        <w:t>ולוי תנא משקי בי מדבחיא וכו' תניא כוותיה דלוי הדם והיין והשמן והמים משקי בי מדבחיא</w:t>
      </w:r>
      <w:r w:rsidRPr="00526BAE">
        <w:rPr>
          <w:rStyle w:val="ac"/>
          <w:rFonts w:ascii="Narkisim" w:hAnsi="Narkisim"/>
          <w:rtl/>
        </w:rPr>
        <w:footnoteReference w:id="1142"/>
      </w:r>
      <w:r w:rsidRPr="00526BAE">
        <w:rPr>
          <w:rFonts w:ascii="Narkisim" w:hAnsi="Narkisim"/>
          <w:rtl/>
        </w:rPr>
        <w:t>. פ</w:t>
      </w:r>
      <w:r w:rsidRPr="00526BAE">
        <w:rPr>
          <w:rFonts w:ascii="Narkisim" w:hAnsi="Narkisim"/>
          <w:b/>
          <w:bCs/>
          <w:rtl/>
        </w:rPr>
        <w:t>רש"י</w:t>
      </w:r>
      <w:r w:rsidRPr="00526BAE">
        <w:rPr>
          <w:rFonts w:ascii="Narkisim" w:hAnsi="Narkisim"/>
          <w:rtl/>
        </w:rPr>
        <w:t xml:space="preserve"> דם של זריקה, מים ויין של ניסוך, ושמן למנחות. ומשמע דדוקא מים של ניסוך החג, אבל מים בית מטבחיים, </w:t>
      </w:r>
      <w:r w:rsidRPr="00526BAE">
        <w:rPr>
          <w:rFonts w:ascii="Narkisim" w:hAnsi="Narkisim"/>
          <w:rtl/>
        </w:rPr>
        <w:lastRenderedPageBreak/>
        <w:t>ששטפו בהם הבשר לעולם מטמא [ובזה רב מיקל, ולוי מחמיר].</w:t>
      </w:r>
    </w:p>
    <w:p w14:paraId="499DFBC7" w14:textId="77777777" w:rsidR="00164728" w:rsidRPr="00526BAE" w:rsidRDefault="00000000" w:rsidP="00526BAE">
      <w:pPr>
        <w:pStyle w:val="aa"/>
        <w:bidi/>
        <w:rPr>
          <w:rFonts w:ascii="Narkisim" w:hAnsi="Narkisim"/>
        </w:rPr>
      </w:pPr>
      <w:r w:rsidRPr="00526BAE">
        <w:rPr>
          <w:rFonts w:ascii="Narkisim" w:hAnsi="Narkisim"/>
          <w:u w:val="single"/>
          <w:rtl/>
        </w:rPr>
        <w:t>שם. והשמן.</w:t>
      </w:r>
      <w:r w:rsidRPr="00526BAE">
        <w:rPr>
          <w:rFonts w:ascii="Narkisim" w:hAnsi="Narkisim"/>
          <w:rtl/>
        </w:rPr>
        <w:t xml:space="preserve"> פ</w:t>
      </w:r>
      <w:r w:rsidRPr="00526BAE">
        <w:rPr>
          <w:rFonts w:ascii="Narkisim" w:hAnsi="Narkisim"/>
          <w:b/>
          <w:bCs/>
          <w:rtl/>
        </w:rPr>
        <w:t>רש"י</w:t>
      </w:r>
      <w:r w:rsidRPr="00526BAE">
        <w:rPr>
          <w:rFonts w:ascii="Narkisim" w:hAnsi="Narkisim"/>
          <w:rtl/>
        </w:rPr>
        <w:t xml:space="preserve"> למנחות. וה</w:t>
      </w:r>
      <w:r w:rsidRPr="00526BAE">
        <w:rPr>
          <w:rFonts w:ascii="Narkisim" w:hAnsi="Narkisim"/>
          <w:b/>
          <w:bCs/>
          <w:rtl/>
        </w:rPr>
        <w:t>אחרונים</w:t>
      </w:r>
      <w:r w:rsidRPr="00526BAE">
        <w:rPr>
          <w:rFonts w:ascii="Narkisim" w:hAnsi="Narkisim"/>
          <w:rtl/>
        </w:rPr>
        <w:t xml:space="preserve"> דנו לענין שמן למנורה, אי חשיב המנורה כמזבח לענין זה.</w:t>
      </w:r>
    </w:p>
    <w:p w14:paraId="4CD0CC72"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מור וקציעה</w:t>
      </w:r>
      <w:r w:rsidRPr="00526BAE">
        <w:rPr>
          <w:rFonts w:ascii="Narkisim" w:hAnsi="Narkisim"/>
          <w:rtl/>
        </w:rPr>
        <w:t xml:space="preserve"> (תרע ד"ה ואכתי) הק' גבי נס חנוכה שהיוונים טמאו את כל השמנים, והא משקי בי מדבחיא טהורים. ותי' דרב ס''ל דדוקא משקי בית מטבחיא, ולא שמן למנורה</w:t>
      </w:r>
      <w:r w:rsidRPr="00526BAE">
        <w:rPr>
          <w:rStyle w:val="ac"/>
          <w:rFonts w:ascii="Narkisim" w:hAnsi="Narkisim"/>
          <w:rtl/>
        </w:rPr>
        <w:footnoteReference w:id="1143"/>
      </w:r>
      <w:r w:rsidRPr="00526BAE">
        <w:rPr>
          <w:rFonts w:ascii="Narkisim" w:hAnsi="Narkisim"/>
          <w:rtl/>
        </w:rPr>
        <w:t>. ולשמואל טיהרום רק מלטמא אחרים, אבל טומאת עצמן יש בהם</w:t>
      </w:r>
      <w:r w:rsidRPr="00526BAE">
        <w:rPr>
          <w:rStyle w:val="ac"/>
          <w:rFonts w:ascii="Narkisim" w:hAnsi="Narkisim"/>
          <w:rtl/>
        </w:rPr>
        <w:footnoteReference w:id="1144"/>
      </w:r>
      <w:r w:rsidRPr="00526BAE">
        <w:rPr>
          <w:rFonts w:ascii="Narkisim" w:hAnsi="Narkisim"/>
          <w:rtl/>
        </w:rPr>
        <w:t>. וב</w:t>
      </w:r>
      <w:r w:rsidRPr="00526BAE">
        <w:rPr>
          <w:rFonts w:ascii="Narkisim" w:hAnsi="Narkisim"/>
          <w:b/>
          <w:bCs/>
          <w:rtl/>
        </w:rPr>
        <w:t>שו''ת שואל ומשיב</w:t>
      </w:r>
      <w:r w:rsidRPr="00526BAE">
        <w:rPr>
          <w:rFonts w:ascii="Narkisim" w:hAnsi="Narkisim"/>
          <w:rtl/>
        </w:rPr>
        <w:t xml:space="preserve"> (ק' ג מב) תי' דבשעה שנכנסו היוונים ובאו פריצים וחללוה (ע' ע"ז נב:), ובשעה זו לא היה לזה דין בי מדבחיא. והוה כנטמא בחוץ דאינו נטהר. ועוד יש אחרונים שדייקו דדוקא יין ושמן של המזבח, אבל שמן למנורה לא נאמר דין זה, דלא הוה גדר הקרבה על המזבח</w:t>
      </w:r>
      <w:r w:rsidRPr="00526BAE">
        <w:rPr>
          <w:rStyle w:val="ac"/>
          <w:rFonts w:ascii="Narkisim" w:hAnsi="Narkisim"/>
          <w:rtl/>
        </w:rPr>
        <w:footnoteReference w:id="1145"/>
      </w:r>
      <w:r w:rsidRPr="00526BAE">
        <w:rPr>
          <w:rFonts w:ascii="Narkisim" w:hAnsi="Narkisim"/>
          <w:rtl/>
        </w:rPr>
        <w:t>.</w:t>
      </w:r>
    </w:p>
    <w:p w14:paraId="01401260" w14:textId="77777777" w:rsidR="00164728" w:rsidRPr="00526BAE" w:rsidRDefault="00000000" w:rsidP="00526BAE">
      <w:pPr>
        <w:pStyle w:val="aa"/>
        <w:bidi/>
        <w:rPr>
          <w:rFonts w:ascii="Narkisim" w:hAnsi="Narkisim"/>
        </w:rPr>
      </w:pPr>
      <w:r w:rsidRPr="00526BAE">
        <w:rPr>
          <w:rFonts w:ascii="Narkisim" w:hAnsi="Narkisim"/>
          <w:u w:val="single"/>
          <w:rtl/>
        </w:rPr>
        <w:t>שם. והמים</w:t>
      </w:r>
      <w:r w:rsidRPr="00526BAE">
        <w:rPr>
          <w:rFonts w:ascii="Narkisim" w:hAnsi="Narkisim"/>
          <w:rtl/>
        </w:rPr>
        <w:t>. פ</w:t>
      </w:r>
      <w:r w:rsidRPr="00526BAE">
        <w:rPr>
          <w:rFonts w:ascii="Narkisim" w:hAnsi="Narkisim"/>
          <w:b/>
          <w:bCs/>
          <w:rtl/>
        </w:rPr>
        <w:t>רש"י</w:t>
      </w:r>
      <w:r w:rsidRPr="00526BAE">
        <w:rPr>
          <w:rFonts w:ascii="Narkisim" w:hAnsi="Narkisim"/>
          <w:rtl/>
        </w:rPr>
        <w:t xml:space="preserve"> לניסוך. וה</w:t>
      </w:r>
      <w:r w:rsidRPr="00526BAE">
        <w:rPr>
          <w:rFonts w:ascii="Narkisim" w:hAnsi="Narkisim"/>
          <w:b/>
          <w:bCs/>
          <w:rtl/>
        </w:rPr>
        <w:t>חזו"א</w:t>
      </w:r>
      <w:r w:rsidRPr="00526BAE">
        <w:rPr>
          <w:rFonts w:ascii="Narkisim" w:hAnsi="Narkisim"/>
          <w:rtl/>
        </w:rPr>
        <w:t xml:space="preserve"> (לקמן לד.) הק' דמבואר (שם) דמי החג נטמאו לאחר קידוש כלי</w:t>
      </w:r>
      <w:r w:rsidRPr="00526BAE">
        <w:rPr>
          <w:rStyle w:val="ac"/>
          <w:rFonts w:ascii="Narkisim" w:hAnsi="Narkisim"/>
          <w:rtl/>
        </w:rPr>
        <w:footnoteReference w:id="1146"/>
      </w:r>
      <w:r w:rsidRPr="00526BAE">
        <w:rPr>
          <w:rFonts w:ascii="Narkisim" w:hAnsi="Narkisim"/>
          <w:rtl/>
        </w:rPr>
        <w:t>. וה</w:t>
      </w:r>
      <w:r w:rsidRPr="00526BAE">
        <w:rPr>
          <w:rFonts w:ascii="Narkisim" w:hAnsi="Narkisim"/>
          <w:b/>
          <w:bCs/>
          <w:rtl/>
        </w:rPr>
        <w:t>חזו"א</w:t>
      </w:r>
      <w:r w:rsidRPr="00526BAE">
        <w:rPr>
          <w:rFonts w:ascii="Narkisim" w:hAnsi="Narkisim"/>
          <w:rtl/>
        </w:rPr>
        <w:t xml:space="preserve"> כת' דמים של ניסוך הוה בי מדבחיא ולא מטבחיא. ודבי מדבחיא לכו"ע אית להו טומאת עצמן.</w:t>
      </w:r>
    </w:p>
    <w:p w14:paraId="120DA201" w14:textId="77777777" w:rsidR="00164728" w:rsidRPr="00526BAE" w:rsidRDefault="00000000" w:rsidP="00526BAE">
      <w:pPr>
        <w:pStyle w:val="a8"/>
        <w:bidi/>
        <w:rPr>
          <w:rFonts w:ascii="Narkisim" w:hAnsi="Narkisim"/>
        </w:rPr>
      </w:pPr>
      <w:r w:rsidRPr="00526BAE">
        <w:rPr>
          <w:rFonts w:ascii="Narkisim" w:hAnsi="Narkisim"/>
          <w:rtl/>
        </w:rPr>
        <w:t>ומבואר דשאר מים לא חשיב משקי מדבחיא. אבל למ"ד דבי מטבחיא, המים שמדיחין בו הבשר אינו מטמא ומכשיר. [וה</w:t>
      </w:r>
      <w:r w:rsidRPr="00526BAE">
        <w:rPr>
          <w:rFonts w:ascii="Narkisim" w:hAnsi="Narkisim"/>
          <w:b/>
          <w:bCs/>
          <w:rtl/>
        </w:rPr>
        <w:t>חזו"א</w:t>
      </w:r>
      <w:r w:rsidRPr="00526BAE">
        <w:rPr>
          <w:rFonts w:ascii="Narkisim" w:hAnsi="Narkisim"/>
          <w:rtl/>
        </w:rPr>
        <w:t xml:space="preserve"> דייק מדברי </w:t>
      </w:r>
      <w:r w:rsidRPr="00526BAE">
        <w:rPr>
          <w:rFonts w:ascii="Narkisim" w:hAnsi="Narkisim"/>
          <w:b/>
          <w:bCs/>
          <w:rtl/>
        </w:rPr>
        <w:t>רש"י</w:t>
      </w:r>
      <w:r w:rsidRPr="00526BAE">
        <w:rPr>
          <w:rFonts w:ascii="Narkisim" w:hAnsi="Narkisim"/>
          <w:rtl/>
        </w:rPr>
        <w:t xml:space="preserve"> (לקמן כ.) דה"מ מים שיש בהם צורך. אבל מים שאין להם צורך להדחת הקרבנות וכדו' מכשיר ומטמא].</w:t>
      </w:r>
    </w:p>
    <w:p w14:paraId="300CAB86"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וב</w:t>
      </w:r>
      <w:r w:rsidRPr="00526BAE">
        <w:rPr>
          <w:rFonts w:ascii="Narkisim" w:hAnsi="Narkisim"/>
          <w:b/>
          <w:bCs/>
          <w:rtl/>
        </w:rPr>
        <w:t>משנה</w:t>
      </w:r>
      <w:r w:rsidRPr="00526BAE">
        <w:rPr>
          <w:rFonts w:ascii="Narkisim" w:hAnsi="Narkisim"/>
          <w:rtl/>
        </w:rPr>
        <w:t xml:space="preserve"> (טהרות ב ו) אי' דשלישי לטומאה מטמא משקה קודש. וה</w:t>
      </w:r>
      <w:r w:rsidRPr="00526BAE">
        <w:rPr>
          <w:rFonts w:ascii="Narkisim" w:hAnsi="Narkisim"/>
          <w:b/>
          <w:bCs/>
          <w:rtl/>
        </w:rPr>
        <w:t>אחרונים</w:t>
      </w:r>
      <w:r w:rsidRPr="00526BAE">
        <w:rPr>
          <w:rFonts w:ascii="Narkisim" w:hAnsi="Narkisim"/>
          <w:rtl/>
        </w:rPr>
        <w:t xml:space="preserve"> הק' למ"ד משקי דבי מדבחיא, באיזה משקין איירי [דאינו נעשה רביעי אא"כ נתקדש בכלי]. וי"ל דאה"נ וקאי לטומאת עצמן. וב</w:t>
      </w:r>
      <w:r w:rsidRPr="00526BAE">
        <w:rPr>
          <w:rFonts w:ascii="Narkisim" w:hAnsi="Narkisim"/>
          <w:b/>
          <w:bCs/>
          <w:rtl/>
        </w:rPr>
        <w:t>ס' דבר שמואל</w:t>
      </w:r>
      <w:r w:rsidRPr="00526BAE">
        <w:rPr>
          <w:rFonts w:ascii="Narkisim" w:hAnsi="Narkisim"/>
          <w:rtl/>
        </w:rPr>
        <w:t xml:space="preserve"> תי' דאיירי שבישל בשר קדשים ברוטב</w:t>
      </w:r>
      <w:r w:rsidRPr="00526BAE">
        <w:rPr>
          <w:rStyle w:val="ac"/>
          <w:rFonts w:ascii="Narkisim" w:hAnsi="Narkisim"/>
          <w:rtl/>
        </w:rPr>
        <w:footnoteReference w:id="1147"/>
      </w:r>
      <w:r w:rsidRPr="00526BAE">
        <w:rPr>
          <w:rFonts w:ascii="Narkisim" w:hAnsi="Narkisim"/>
          <w:rtl/>
        </w:rPr>
        <w:t>.</w:t>
      </w:r>
    </w:p>
    <w:p w14:paraId="711D0AA2"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תוס' רי"ד</w:t>
      </w:r>
      <w:r w:rsidRPr="00526BAE">
        <w:rPr>
          <w:rFonts w:ascii="Narkisim" w:hAnsi="Narkisim" w:cs="Narkisim"/>
          <w:rtl/>
        </w:rPr>
        <w:t xml:space="preserve"> הק' דכיון דדם [למזבח] הוה בכלל משקה בית מדבחיא, א"כ האיך הק' (טז:) לרב מהא דדם מטמא. והא רב ס"ל דמשקי דבי מדבחי' מטמא, ואמאי נדחקו דמדרבנן ודלא כיוסי בן יועזר</w:t>
      </w:r>
      <w:r w:rsidRPr="00526BAE">
        <w:rPr>
          <w:rStyle w:val="ac"/>
          <w:rFonts w:ascii="Narkisim" w:hAnsi="Narkisim" w:cs="Narkisim"/>
          <w:rtl/>
        </w:rPr>
        <w:footnoteReference w:id="1148"/>
      </w:r>
      <w:r w:rsidRPr="00526BAE">
        <w:rPr>
          <w:rFonts w:ascii="Narkisim" w:hAnsi="Narkisim" w:cs="Narkisim"/>
          <w:rtl/>
        </w:rPr>
        <w:t>. וצ"ב כוונתו דדם הוה ג"כ משקי דבי מטבחיא, ומש"ה מודה רב דאינו טמא. ואפשר דחילק בין דם שמונח עם הבשר, אבל לאחר שקבלו את הדם לזרוק ע"ג מזבח נתייחד להחשב מדבחיא ולא מטבחיא.</w:t>
      </w:r>
    </w:p>
    <w:p w14:paraId="022DCDF9" w14:textId="77777777" w:rsidR="00164728" w:rsidRPr="00526BAE" w:rsidRDefault="00000000" w:rsidP="00526BAE">
      <w:pPr>
        <w:pStyle w:val="aa"/>
        <w:bidi/>
        <w:rPr>
          <w:rFonts w:ascii="Narkisim" w:hAnsi="Narkisim"/>
        </w:rPr>
      </w:pPr>
      <w:r w:rsidRPr="00526BAE">
        <w:rPr>
          <w:rFonts w:ascii="Narkisim" w:hAnsi="Narkisim"/>
          <w:u w:val="single"/>
          <w:rtl/>
        </w:rPr>
        <w:t>נטמאו בחוץ והכניסן בפנים וכו'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דטומאתן כבר ירדה, ומי הפקיעה. ה</w:t>
      </w:r>
      <w:r w:rsidRPr="00526BAE">
        <w:rPr>
          <w:rFonts w:ascii="Narkisim" w:hAnsi="Narkisim"/>
          <w:b/>
          <w:bCs/>
          <w:rtl/>
        </w:rPr>
        <w:t>ליקוטי הלכות</w:t>
      </w:r>
      <w:r w:rsidRPr="00526BAE">
        <w:rPr>
          <w:rFonts w:ascii="Narkisim" w:hAnsi="Narkisim"/>
          <w:rtl/>
        </w:rPr>
        <w:t xml:space="preserve"> (בעין משפט) הק' דהרמב"ם השמיט הלכה זו, וכ' דאפשר שהוא פשוט.</w:t>
      </w:r>
    </w:p>
    <w:p w14:paraId="32436E8C" w14:textId="77777777" w:rsidR="00164728" w:rsidRPr="00526BAE" w:rsidRDefault="00000000" w:rsidP="00526BAE">
      <w:pPr>
        <w:pStyle w:val="3"/>
        <w:bidi/>
        <w:rPr>
          <w:rFonts w:ascii="Narkisim" w:hAnsi="Narkisim"/>
        </w:rPr>
      </w:pPr>
      <w:r w:rsidRPr="00526BAE">
        <w:rPr>
          <w:rFonts w:ascii="Narkisim" w:hAnsi="Narkisim"/>
          <w:rtl/>
        </w:rPr>
        <w:t>דף יז:</w:t>
      </w:r>
    </w:p>
    <w:p w14:paraId="5FF4C754" w14:textId="77777777" w:rsidR="00164728" w:rsidRPr="00526BAE" w:rsidRDefault="00000000" w:rsidP="00526BAE">
      <w:pPr>
        <w:pStyle w:val="aa"/>
        <w:bidi/>
        <w:rPr>
          <w:rFonts w:ascii="Narkisim" w:hAnsi="Narkisim"/>
        </w:rPr>
      </w:pPr>
      <w:r w:rsidRPr="00526BAE">
        <w:rPr>
          <w:rFonts w:ascii="Narkisim" w:hAnsi="Narkisim"/>
          <w:u w:val="single"/>
          <w:rtl/>
        </w:rPr>
        <w:t>בקרקע</w:t>
      </w:r>
      <w:r w:rsidRPr="00526BAE">
        <w:rPr>
          <w:rFonts w:ascii="Narkisim" w:hAnsi="Narkisim"/>
          <w:rtl/>
        </w:rPr>
        <w:t>. ה</w:t>
      </w:r>
      <w:r w:rsidRPr="00526BAE">
        <w:rPr>
          <w:rFonts w:ascii="Narkisim" w:hAnsi="Narkisim"/>
          <w:b/>
          <w:bCs/>
          <w:rtl/>
        </w:rPr>
        <w:t>צל"ח</w:t>
      </w:r>
      <w:r w:rsidRPr="00526BAE">
        <w:rPr>
          <w:rFonts w:ascii="Narkisim" w:hAnsi="Narkisim"/>
          <w:rtl/>
        </w:rPr>
        <w:t xml:space="preserve"> (קב) הביא דמשמע דהוה בכלל דין משקי בי מטבחיא, ולכאורה נכלל במימרא דאינו מכשיר. והא לשמואל (והמקשן טז.) הוה משום דתלושים אינו מכשרי. ובקרקע ודאי מכשיר.</w:t>
      </w:r>
    </w:p>
    <w:p w14:paraId="4C8FC385" w14:textId="77777777" w:rsidR="00164728" w:rsidRPr="00526BAE" w:rsidRDefault="00000000" w:rsidP="00526BAE">
      <w:pPr>
        <w:pStyle w:val="aa"/>
        <w:bidi/>
        <w:rPr>
          <w:rFonts w:ascii="Narkisim" w:hAnsi="Narkisim"/>
        </w:rPr>
      </w:pPr>
      <w:r w:rsidRPr="00526BAE">
        <w:rPr>
          <w:rFonts w:ascii="Narkisim" w:hAnsi="Narkisim"/>
          <w:u w:val="single"/>
          <w:rtl/>
        </w:rPr>
        <w:t>רש"י ד"ה בקרקע טהורין</w:t>
      </w:r>
      <w:r w:rsidRPr="00526BAE">
        <w:rPr>
          <w:rFonts w:ascii="Narkisim" w:hAnsi="Narkisim"/>
          <w:rtl/>
        </w:rPr>
        <w:t>. דכי כתיב מ' סאה באדם וכו' מים שכל גופו עולה וכו'. [אך קיבלו הלכה דהוה שיעור מ' סאה. ע' לקמן קט., וכתובות קד.].</w:t>
      </w:r>
    </w:p>
    <w:p w14:paraId="424CB5A2" w14:textId="77777777" w:rsidR="00164728" w:rsidRPr="00526BAE" w:rsidRDefault="00000000" w:rsidP="00526BAE">
      <w:pPr>
        <w:bidi/>
        <w:rPr>
          <w:rFonts w:ascii="Narkisim" w:hAnsi="Narkisim" w:cs="Narkisim"/>
        </w:rPr>
      </w:pPr>
      <w:r w:rsidRPr="00526BAE">
        <w:rPr>
          <w:rFonts w:ascii="Narkisim" w:hAnsi="Narkisim" w:cs="Narkisim"/>
          <w:u w:val="single"/>
          <w:rtl/>
        </w:rPr>
        <w:t>קשיא</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הא דרב פפא לאו מילתא היא</w:t>
      </w:r>
      <w:r w:rsidRPr="00526BAE">
        <w:rPr>
          <w:rStyle w:val="ac"/>
          <w:rFonts w:ascii="Narkisim" w:hAnsi="Narkisim" w:cs="Narkisim"/>
          <w:rtl/>
        </w:rPr>
        <w:footnoteReference w:id="1149"/>
      </w:r>
      <w:r w:rsidRPr="00526BAE">
        <w:rPr>
          <w:rFonts w:ascii="Narkisim" w:hAnsi="Narkisim" w:cs="Narkisim"/>
          <w:rtl/>
        </w:rPr>
        <w:t>, שלא זכר משניות אלו</w:t>
      </w:r>
      <w:r w:rsidRPr="00526BAE">
        <w:rPr>
          <w:rStyle w:val="ac"/>
          <w:rFonts w:ascii="Narkisim" w:hAnsi="Narkisim" w:cs="Narkisim"/>
          <w:rtl/>
        </w:rPr>
        <w:footnoteReference w:id="1150"/>
      </w:r>
      <w:r w:rsidRPr="00526BAE">
        <w:rPr>
          <w:rFonts w:ascii="Narkisim" w:hAnsi="Narkisim" w:cs="Narkisim"/>
          <w:rtl/>
        </w:rPr>
        <w:t>. [</w:t>
      </w:r>
      <w:r w:rsidRPr="00526BAE">
        <w:rPr>
          <w:rFonts w:ascii="Narkisim" w:hAnsi="Narkisim" w:cs="Narkisim"/>
          <w:szCs w:val="20"/>
          <w:rtl/>
        </w:rPr>
        <w:t>וכוונת רש"י לפרש דדברי רב פפא בסמוך סותר לשיטתו כאן, וס"ל דאף בקדשים מכשיר]</w:t>
      </w:r>
      <w:r w:rsidRPr="00526BAE">
        <w:rPr>
          <w:rFonts w:ascii="Narkisim" w:hAnsi="Narkisim" w:cs="Narkisim"/>
          <w:rtl/>
        </w:rPr>
        <w:t xml:space="preserve">. אבל </w:t>
      </w:r>
      <w:r w:rsidRPr="00526BAE">
        <w:rPr>
          <w:rFonts w:ascii="Narkisim" w:hAnsi="Narkisim" w:cs="Narkisim"/>
          <w:b/>
          <w:bCs/>
          <w:rtl/>
        </w:rPr>
        <w:t>ר"ח</w:t>
      </w:r>
      <w:r w:rsidRPr="00526BAE">
        <w:rPr>
          <w:rFonts w:ascii="Narkisim" w:hAnsi="Narkisim" w:cs="Narkisim"/>
          <w:rtl/>
        </w:rPr>
        <w:t xml:space="preserve"> (עה"ג) כת' דרב פפא תי' הך קו' [דבקרקע הטעם דהוה מקוה, ע' בסמוך]. </w:t>
      </w:r>
      <w:r w:rsidRPr="00526BAE">
        <w:rPr>
          <w:rFonts w:ascii="Narkisim" w:hAnsi="Narkisim" w:cs="Narkisim"/>
          <w:szCs w:val="20"/>
          <w:rtl/>
        </w:rPr>
        <w:t>[ובהג' ה</w:t>
      </w:r>
      <w:r w:rsidRPr="00526BAE">
        <w:rPr>
          <w:rFonts w:ascii="Narkisim" w:hAnsi="Narkisim" w:cs="Narkisim"/>
          <w:b/>
          <w:bCs/>
          <w:szCs w:val="20"/>
          <w:rtl/>
        </w:rPr>
        <w:t>חש"ל</w:t>
      </w:r>
      <w:r w:rsidRPr="00526BAE">
        <w:rPr>
          <w:rFonts w:ascii="Narkisim" w:hAnsi="Narkisim" w:cs="Narkisim"/>
          <w:szCs w:val="20"/>
          <w:rtl/>
        </w:rPr>
        <w:t xml:space="preserve"> כת' דל"ג 'קשיא' בסוגיין</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(פיה"מ עדיות, וכ"מ בפסוהמ"ק א לו)</w:t>
      </w:r>
      <w:r w:rsidRPr="00526BAE">
        <w:rPr>
          <w:rFonts w:ascii="Narkisim" w:hAnsi="Narkisim" w:cs="Narkisim"/>
          <w:rtl/>
        </w:rPr>
        <w:t xml:space="preserve"> פסק כרב פפא, דטומאת משקין דאורייתא, ואפ"ה יש הילכתא </w:t>
      </w:r>
      <w:r w:rsidRPr="00526BAE">
        <w:rPr>
          <w:rFonts w:ascii="Narkisim" w:hAnsi="Narkisim" w:cs="Narkisim"/>
          <w:rtl/>
        </w:rPr>
        <w:lastRenderedPageBreak/>
        <w:t>לטהר בעזרה. ולכאו' גרס כ</w:t>
      </w:r>
      <w:r w:rsidRPr="00526BAE">
        <w:rPr>
          <w:rFonts w:ascii="Narkisim" w:hAnsi="Narkisim" w:cs="Narkisim"/>
          <w:b/>
          <w:bCs/>
          <w:rtl/>
        </w:rPr>
        <w:t>ר"ח</w:t>
      </w:r>
      <w:r w:rsidRPr="00526BAE">
        <w:rPr>
          <w:rStyle w:val="ac"/>
          <w:rFonts w:ascii="Narkisim" w:hAnsi="Narkisim" w:cs="Narkisim"/>
          <w:rtl/>
        </w:rPr>
        <w:footnoteReference w:id="1151"/>
      </w:r>
      <w:r w:rsidRPr="00526BAE">
        <w:rPr>
          <w:rFonts w:ascii="Narkisim" w:hAnsi="Narkisim" w:cs="Narkisim"/>
          <w:rtl/>
        </w:rPr>
        <w:t>.</w:t>
      </w:r>
    </w:p>
    <w:p w14:paraId="13E0EC69" w14:textId="77777777" w:rsidR="00164728" w:rsidRPr="00526BAE" w:rsidRDefault="00000000" w:rsidP="00526BAE">
      <w:pPr>
        <w:bidi/>
        <w:rPr>
          <w:rFonts w:ascii="Narkisim" w:hAnsi="Narkisim" w:cs="Narkisim"/>
        </w:rPr>
      </w:pPr>
      <w:r w:rsidRPr="00526BAE">
        <w:rPr>
          <w:rFonts w:ascii="Narkisim" w:hAnsi="Narkisim" w:cs="Narkisim"/>
          <w:u w:val="single"/>
          <w:rtl/>
        </w:rPr>
        <w:t>אמר רב פפא הא דאמרת וכו' ל"ש אלא מים וכו'</w:t>
      </w:r>
      <w:r w:rsidRPr="00526BAE">
        <w:rPr>
          <w:rFonts w:ascii="Narkisim" w:hAnsi="Narkisim" w:cs="Narkisim"/>
          <w:rtl/>
        </w:rPr>
        <w:t>. בפשוטו הוה מימרא בפנ"ע [וכ"מ ב</w:t>
      </w:r>
      <w:r w:rsidRPr="00526BAE">
        <w:rPr>
          <w:rFonts w:ascii="Narkisim" w:hAnsi="Narkisim" w:cs="Narkisim"/>
          <w:b/>
          <w:bCs/>
          <w:rtl/>
        </w:rPr>
        <w:t>רש"י</w:t>
      </w:r>
      <w:r w:rsidRPr="00526BAE">
        <w:rPr>
          <w:rFonts w:ascii="Narkisim" w:hAnsi="Narkisim" w:cs="Narkisim"/>
          <w:rtl/>
        </w:rPr>
        <w:t xml:space="preserve">]. אבל </w:t>
      </w:r>
      <w:r w:rsidRPr="00526BAE">
        <w:rPr>
          <w:rFonts w:ascii="Narkisim" w:hAnsi="Narkisim" w:cs="Narkisim"/>
          <w:b/>
          <w:bCs/>
          <w:rtl/>
        </w:rPr>
        <w:t>ר"ח</w:t>
      </w:r>
      <w:r w:rsidRPr="00526BAE">
        <w:rPr>
          <w:rFonts w:ascii="Narkisim" w:hAnsi="Narkisim" w:cs="Narkisim"/>
          <w:rtl/>
        </w:rPr>
        <w:t xml:space="preserve"> כת' דהוה תי' אקו' רבינא מה לי בכלים ומה לי בקרקע [ול"ג 'קשיא']. וצ"ב, וע' אחרונים.</w:t>
      </w:r>
    </w:p>
    <w:p w14:paraId="36DA227B" w14:textId="77777777" w:rsidR="00164728" w:rsidRPr="00526BAE" w:rsidRDefault="00000000" w:rsidP="00526BAE">
      <w:pPr>
        <w:bidi/>
        <w:rPr>
          <w:rFonts w:ascii="Narkisim" w:hAnsi="Narkisim" w:cs="Narkisim"/>
        </w:rPr>
      </w:pPr>
      <w:r w:rsidRPr="00526BAE">
        <w:rPr>
          <w:rFonts w:ascii="Narkisim" w:hAnsi="Narkisim" w:cs="Narkisim"/>
          <w:u w:val="single"/>
          <w:rtl/>
        </w:rPr>
        <w:t>ל"ש אלא מים וכו' רביעית דחזי להטביל ביה מחטין וצינוריות וכו'</w:t>
      </w:r>
      <w:r w:rsidRPr="00526BAE">
        <w:rPr>
          <w:rFonts w:ascii="Narkisim" w:hAnsi="Narkisim" w:cs="Narkisim"/>
          <w:rtl/>
        </w:rPr>
        <w:t xml:space="preserve">. וכה"ג בקרקע טהורין בעזרה [אף טומאת עצמן]. </w:t>
      </w:r>
      <w:r w:rsidRPr="00526BAE">
        <w:rPr>
          <w:rFonts w:ascii="Narkisim" w:hAnsi="Narkisim" w:cs="Narkisim"/>
          <w:szCs w:val="20"/>
          <w:rtl/>
        </w:rPr>
        <w:t xml:space="preserve">ובתוס' נקטו דאיירי במים שאובין. אבל </w:t>
      </w:r>
      <w:r w:rsidRPr="00526BAE">
        <w:rPr>
          <w:rFonts w:ascii="Narkisim" w:hAnsi="Narkisim" w:cs="Narkisim"/>
          <w:b/>
          <w:bCs/>
          <w:szCs w:val="20"/>
          <w:rtl/>
        </w:rPr>
        <w:t>תוס'</w:t>
      </w:r>
      <w:r w:rsidRPr="00526BAE">
        <w:rPr>
          <w:rFonts w:ascii="Narkisim" w:hAnsi="Narkisim" w:cs="Narkisim"/>
          <w:szCs w:val="20"/>
          <w:rtl/>
        </w:rPr>
        <w:t xml:space="preserve"> (ב"ב סו., הו' בסמוך) העמיד במים שנקוו בקרקע</w:t>
      </w:r>
      <w:r w:rsidRPr="00526BAE">
        <w:rPr>
          <w:rFonts w:ascii="Narkisim" w:hAnsi="Narkisim" w:cs="Narkisim"/>
          <w:rtl/>
        </w:rPr>
        <w:t>.</w:t>
      </w:r>
    </w:p>
    <w:p w14:paraId="69699436" w14:textId="77777777" w:rsidR="00164728" w:rsidRPr="00526BAE" w:rsidRDefault="00000000" w:rsidP="00526BAE">
      <w:pPr>
        <w:pStyle w:val="a7"/>
        <w:bidi/>
        <w:rPr>
          <w:rFonts w:ascii="Narkisim" w:hAnsi="Narkisim"/>
        </w:rPr>
      </w:pPr>
      <w:r w:rsidRPr="00526BAE">
        <w:rPr>
          <w:rFonts w:ascii="Narkisim" w:hAnsi="Narkisim"/>
          <w:rtl/>
        </w:rPr>
        <w:t>ומבואר דאף בקרקע מ"מ טמאין מדרבנן [מחוץ לעזרה</w:t>
      </w:r>
      <w:r w:rsidRPr="00526BAE">
        <w:rPr>
          <w:rStyle w:val="ac"/>
          <w:rFonts w:ascii="Narkisim" w:hAnsi="Narkisim"/>
          <w:rtl/>
        </w:rPr>
        <w:footnoteReference w:id="1152"/>
      </w:r>
      <w:r w:rsidRPr="00526BAE">
        <w:rPr>
          <w:rFonts w:ascii="Narkisim" w:hAnsi="Narkisim"/>
          <w:rtl/>
        </w:rPr>
        <w:t>]. [ופ</w:t>
      </w:r>
      <w:r w:rsidRPr="00526BAE">
        <w:rPr>
          <w:rFonts w:ascii="Narkisim" w:hAnsi="Narkisim"/>
          <w:b/>
          <w:bCs/>
          <w:rtl/>
        </w:rPr>
        <w:t>רש"י</w:t>
      </w:r>
      <w:r w:rsidRPr="00526BAE">
        <w:rPr>
          <w:rFonts w:ascii="Narkisim" w:hAnsi="Narkisim"/>
          <w:rtl/>
        </w:rPr>
        <w:t xml:space="preserve"> (לעיל ד"ה בקרקע) דרבנן בטלו רביעית דמקוה, וגזרו טומאה על משקין שבקרקע].</w:t>
      </w:r>
    </w:p>
    <w:p w14:paraId="1267B90E" w14:textId="77777777" w:rsidR="00164728" w:rsidRPr="00526BAE" w:rsidRDefault="00000000" w:rsidP="00526BAE">
      <w:pPr>
        <w:pStyle w:val="a7"/>
        <w:bidi/>
        <w:rPr>
          <w:rFonts w:ascii="Narkisim" w:hAnsi="Narkisim"/>
        </w:rPr>
      </w:pPr>
      <w:r w:rsidRPr="00526BAE">
        <w:rPr>
          <w:rFonts w:ascii="Narkisim" w:hAnsi="Narkisim"/>
          <w:rtl/>
        </w:rPr>
        <w:t>וב</w:t>
      </w:r>
      <w:r w:rsidRPr="00526BAE">
        <w:rPr>
          <w:rFonts w:ascii="Narkisim" w:hAnsi="Narkisim"/>
          <w:b/>
          <w:bCs/>
          <w:rtl/>
        </w:rPr>
        <w:t>משנה</w:t>
      </w:r>
      <w:r w:rsidRPr="00526BAE">
        <w:rPr>
          <w:rFonts w:ascii="Narkisim" w:hAnsi="Narkisim"/>
          <w:rtl/>
        </w:rPr>
        <w:t xml:space="preserve"> (ריש מקואות) אי' דמי גבים [מי בורות] אינו מקבל טומאה [אלא ע"י רצון</w:t>
      </w:r>
      <w:r w:rsidRPr="00526BAE">
        <w:rPr>
          <w:rStyle w:val="ac"/>
          <w:rFonts w:ascii="Narkisim" w:hAnsi="Narkisim"/>
          <w:rtl/>
        </w:rPr>
        <w:footnoteReference w:id="1153"/>
      </w:r>
      <w:r w:rsidRPr="00526BAE">
        <w:rPr>
          <w:rFonts w:ascii="Narkisim" w:hAnsi="Narkisim"/>
          <w:rtl/>
        </w:rPr>
        <w:t>]. וה</w:t>
      </w:r>
      <w:r w:rsidRPr="00526BAE">
        <w:rPr>
          <w:rFonts w:ascii="Narkisim" w:hAnsi="Narkisim"/>
          <w:b/>
          <w:bCs/>
          <w:rtl/>
        </w:rPr>
        <w:t>רמב"ם</w:t>
      </w:r>
      <w:r w:rsidRPr="00526BAE">
        <w:rPr>
          <w:rFonts w:ascii="Narkisim" w:hAnsi="Narkisim"/>
          <w:rtl/>
        </w:rPr>
        <w:t xml:space="preserve"> (טומ"א טו א) כת' דאיירי בין שאובין ובין שאינן שאובין. וה</w:t>
      </w:r>
      <w:r w:rsidRPr="00526BAE">
        <w:rPr>
          <w:rFonts w:ascii="Narkisim" w:hAnsi="Narkisim"/>
          <w:b/>
          <w:bCs/>
          <w:rtl/>
        </w:rPr>
        <w:t>ראב"ד</w:t>
      </w:r>
      <w:r w:rsidRPr="00526BAE">
        <w:rPr>
          <w:rFonts w:ascii="Narkisim" w:hAnsi="Narkisim"/>
          <w:rtl/>
        </w:rPr>
        <w:t xml:space="preserve"> (שם) ביאר דאיירי שיש רביעית להטביל בהן מחטין, ואף שהם טהורין במחובר, אינן מטהרין מים טמאים בהשקה עד שיהיו מ' סאה.</w:t>
      </w:r>
    </w:p>
    <w:p w14:paraId="303314F8"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רא"ש</w:t>
      </w:r>
      <w:r w:rsidRPr="00526BAE">
        <w:rPr>
          <w:rFonts w:ascii="Narkisim" w:hAnsi="Narkisim"/>
          <w:rtl/>
        </w:rPr>
        <w:t xml:space="preserve"> (טהרות ספ"ח בסו"ד) כת' דהמשנה (ריש מקואות) דמים מחוברים אינן מק"ט, ה"מ נקוו מעצמן</w:t>
      </w:r>
      <w:r w:rsidRPr="00526BAE">
        <w:rPr>
          <w:rStyle w:val="ac"/>
          <w:rFonts w:ascii="Narkisim" w:hAnsi="Narkisim"/>
          <w:rtl/>
        </w:rPr>
        <w:footnoteReference w:id="1154"/>
      </w:r>
      <w:r w:rsidRPr="00526BAE">
        <w:rPr>
          <w:rFonts w:ascii="Narkisim" w:hAnsi="Narkisim"/>
          <w:rtl/>
        </w:rPr>
        <w:t>. אבל השופך מים לתוך גומא, מקבלין טומאה. וציין דכ"מ בסוגיין.</w:t>
      </w:r>
    </w:p>
    <w:p w14:paraId="32B8417D" w14:textId="77777777" w:rsidR="00164728" w:rsidRPr="00526BAE" w:rsidRDefault="00000000" w:rsidP="00526BAE">
      <w:pPr>
        <w:pStyle w:val="a8"/>
        <w:bidi/>
        <w:rPr>
          <w:rFonts w:ascii="Narkisim" w:hAnsi="Narkisim"/>
        </w:rPr>
      </w:pPr>
      <w:r w:rsidRPr="00526BAE">
        <w:rPr>
          <w:rFonts w:ascii="Narkisim" w:hAnsi="Narkisim"/>
          <w:rtl/>
        </w:rPr>
        <w:t>ולדעת הרמב"ם יש ליישב דאיירי בסוגיין היכא דנגע בו הטמא מרצון.</w:t>
      </w:r>
    </w:p>
    <w:p w14:paraId="61B5389E" w14:textId="77777777" w:rsidR="00164728" w:rsidRPr="00526BAE" w:rsidRDefault="00000000" w:rsidP="00526BAE">
      <w:pPr>
        <w:bidi/>
        <w:rPr>
          <w:rFonts w:ascii="Narkisim" w:hAnsi="Narkisim" w:cs="Narkisim"/>
        </w:rPr>
      </w:pPr>
      <w:r w:rsidRPr="00526BAE">
        <w:rPr>
          <w:rFonts w:ascii="Narkisim" w:hAnsi="Narkisim" w:cs="Narkisim"/>
          <w:u w:val="single"/>
          <w:rtl/>
        </w:rPr>
        <w:t>לא הוי רביעית טמאין</w:t>
      </w:r>
      <w:r w:rsidRPr="00526BAE">
        <w:rPr>
          <w:rFonts w:ascii="Narkisim" w:hAnsi="Narkisim" w:cs="Narkisim"/>
          <w:rtl/>
        </w:rPr>
        <w:t>. [דלא חזי למקוה]. ופ</w:t>
      </w:r>
      <w:r w:rsidRPr="00526BAE">
        <w:rPr>
          <w:rFonts w:ascii="Narkisim" w:hAnsi="Narkisim" w:cs="Narkisim"/>
          <w:b/>
          <w:bCs/>
          <w:rtl/>
        </w:rPr>
        <w:t>רש"י</w:t>
      </w:r>
      <w:r w:rsidRPr="00526BAE">
        <w:rPr>
          <w:rFonts w:ascii="Narkisim" w:hAnsi="Narkisim" w:cs="Narkisim"/>
          <w:rtl/>
        </w:rPr>
        <w:t xml:space="preserve"> דמשקין מקבלין טומאה בכל שהן, ודקי"ל</w:t>
      </w:r>
      <w:r w:rsidRPr="00526BAE">
        <w:rPr>
          <w:rStyle w:val="ac"/>
          <w:rFonts w:ascii="Narkisim" w:hAnsi="Narkisim" w:cs="Narkisim"/>
          <w:rtl/>
        </w:rPr>
        <w:footnoteReference w:id="1155"/>
      </w:r>
      <w:r w:rsidRPr="00526BAE">
        <w:rPr>
          <w:rFonts w:ascii="Narkisim" w:hAnsi="Narkisim" w:cs="Narkisim"/>
          <w:rtl/>
        </w:rPr>
        <w:t xml:space="preserve"> שיעור רביעית לטומאת משקין היינו לטמא אחרים.</w:t>
      </w:r>
    </w:p>
    <w:p w14:paraId="0049E7EF" w14:textId="77777777" w:rsidR="00164728" w:rsidRPr="00526BAE" w:rsidRDefault="00000000" w:rsidP="00526BAE">
      <w:pPr>
        <w:pStyle w:val="a7"/>
        <w:bidi/>
        <w:rPr>
          <w:rFonts w:ascii="Narkisim" w:hAnsi="Narkisim"/>
        </w:rPr>
      </w:pPr>
      <w:r w:rsidRPr="00526BAE">
        <w:rPr>
          <w:rFonts w:ascii="Narkisim" w:hAnsi="Narkisim"/>
          <w:rtl/>
        </w:rPr>
        <w:t xml:space="preserve">ובפשוטו משמע דמדאורייתא מק"ט בכל שהוא [ומש"ה החמירו בעזרה]. וכן דעת </w:t>
      </w:r>
      <w:r w:rsidRPr="00526BAE">
        <w:rPr>
          <w:rFonts w:ascii="Narkisim" w:hAnsi="Narkisim"/>
          <w:b/>
          <w:bCs/>
          <w:rtl/>
        </w:rPr>
        <w:t>ר"ת</w:t>
      </w:r>
      <w:r w:rsidRPr="00526BAE">
        <w:rPr>
          <w:rFonts w:ascii="Narkisim" w:hAnsi="Narkisim"/>
          <w:rtl/>
        </w:rPr>
        <w:t xml:space="preserve"> (בתוס' לעיל יד.).</w:t>
      </w:r>
    </w:p>
    <w:p w14:paraId="2E5369D5" w14:textId="77777777" w:rsidR="00164728" w:rsidRPr="00526BAE" w:rsidRDefault="00000000" w:rsidP="00526BAE">
      <w:pPr>
        <w:pStyle w:val="a8"/>
        <w:bidi/>
        <w:rPr>
          <w:rFonts w:ascii="Narkisim" w:hAnsi="Narkisim"/>
        </w:rPr>
      </w:pPr>
      <w:r w:rsidRPr="00526BAE">
        <w:rPr>
          <w:rFonts w:ascii="Narkisim" w:hAnsi="Narkisim"/>
          <w:rtl/>
        </w:rPr>
        <w:t>ומדברי רש"י קצת משמע דאינו מטמא אחרים אף מדרבנן, מהא שהביא ראיה מסחט כביצה (לקמן לג:). ואילו דעת ר"ת (הנ"ל) דרבנן גזרו דאף פחות מרביעית מטמא אחרים.</w:t>
      </w:r>
    </w:p>
    <w:p w14:paraId="510FD816" w14:textId="77777777" w:rsidR="00164728" w:rsidRPr="00526BAE" w:rsidRDefault="00000000" w:rsidP="00526BAE">
      <w:pPr>
        <w:pStyle w:val="a7"/>
        <w:bidi/>
        <w:rPr>
          <w:rFonts w:ascii="Narkisim" w:hAnsi="Narkisim"/>
        </w:rPr>
      </w:pPr>
      <w:r w:rsidRPr="00526BAE">
        <w:rPr>
          <w:rFonts w:ascii="Narkisim" w:hAnsi="Narkisim"/>
          <w:rtl/>
        </w:rPr>
        <w:t xml:space="preserve">ודעת </w:t>
      </w:r>
      <w:r w:rsidRPr="00526BAE">
        <w:rPr>
          <w:rFonts w:ascii="Narkisim" w:hAnsi="Narkisim"/>
          <w:b/>
          <w:bCs/>
          <w:rtl/>
        </w:rPr>
        <w:t>ריב"א</w:t>
      </w:r>
      <w:r w:rsidRPr="00526BAE">
        <w:rPr>
          <w:rFonts w:ascii="Narkisim" w:hAnsi="Narkisim"/>
          <w:rtl/>
        </w:rPr>
        <w:t xml:space="preserve"> (בתוס' שם) דמשקין פחות מרביעית מטמא אחרים [ומשמע דאף מדאורייתא]. </w:t>
      </w:r>
      <w:r w:rsidRPr="00526BAE">
        <w:rPr>
          <w:rFonts w:ascii="Narkisim" w:hAnsi="Narkisim"/>
          <w:szCs w:val="20"/>
          <w:rtl/>
        </w:rPr>
        <w:t>ומשמע בדברי ריב"א דלא חילק בין טומאת עצמן לטמא אחרים</w:t>
      </w:r>
      <w:r w:rsidRPr="00526BAE">
        <w:rPr>
          <w:rStyle w:val="ac"/>
          <w:rFonts w:ascii="Narkisim" w:hAnsi="Narkisim"/>
          <w:szCs w:val="20"/>
          <w:rtl/>
        </w:rPr>
        <w:footnoteReference w:id="1156"/>
      </w:r>
      <w:r w:rsidRPr="00526BAE">
        <w:rPr>
          <w:rFonts w:ascii="Narkisim" w:hAnsi="Narkisim"/>
          <w:rtl/>
        </w:rPr>
        <w:t>.</w:t>
      </w:r>
    </w:p>
    <w:p w14:paraId="67E1A5B2"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(יבמות פב:) הביאו מסוגיין דדוקא מים, אבל מי פירות [ושאר משקין] אינן ראויין למקוה אפי' מדאורייתא.</w:t>
      </w:r>
    </w:p>
    <w:p w14:paraId="569E9878" w14:textId="77777777" w:rsidR="00164728" w:rsidRPr="00526BAE" w:rsidRDefault="00000000" w:rsidP="00526BAE">
      <w:pPr>
        <w:bidi/>
        <w:rPr>
          <w:rFonts w:ascii="Narkisim" w:hAnsi="Narkisim" w:cs="Narkisim"/>
        </w:rPr>
      </w:pPr>
      <w:r w:rsidRPr="00526BAE">
        <w:rPr>
          <w:rFonts w:ascii="Narkisim" w:hAnsi="Narkisim" w:cs="Narkisim"/>
          <w:u w:val="single"/>
          <w:rtl/>
        </w:rPr>
        <w:t>תוד"ה אבל דם</w:t>
      </w:r>
      <w:r w:rsidRPr="00526BAE">
        <w:rPr>
          <w:rFonts w:ascii="Narkisim" w:hAnsi="Narkisim" w:cs="Narkisim"/>
          <w:rtl/>
        </w:rPr>
        <w:t xml:space="preserve">. דם היכא דמטמא, כגון חולין. אבל </w:t>
      </w:r>
      <w:r w:rsidRPr="00526BAE">
        <w:rPr>
          <w:rFonts w:ascii="Narkisim" w:hAnsi="Narkisim" w:cs="Narkisim"/>
          <w:b/>
          <w:bCs/>
          <w:rtl/>
        </w:rPr>
        <w:t>רש"י</w:t>
      </w:r>
      <w:r w:rsidRPr="00526BAE">
        <w:rPr>
          <w:rFonts w:ascii="Narkisim" w:hAnsi="Narkisim" w:cs="Narkisim"/>
          <w:rtl/>
        </w:rPr>
        <w:t xml:space="preserve"> (ד"ה אבל דם) מבואר דאף דם קדשים טהור רק למ"ד טומאת משקין דרבנן [וכדעת רב טז.]. </w:t>
      </w:r>
      <w:r w:rsidRPr="00526BAE">
        <w:rPr>
          <w:rFonts w:ascii="Narkisim" w:hAnsi="Narkisim" w:cs="Narkisim"/>
          <w:szCs w:val="20"/>
          <w:rtl/>
        </w:rPr>
        <w:t>וה</w:t>
      </w:r>
      <w:r w:rsidRPr="00526BAE">
        <w:rPr>
          <w:rFonts w:ascii="Narkisim" w:hAnsi="Narkisim" w:cs="Narkisim"/>
          <w:b/>
          <w:bCs/>
          <w:szCs w:val="20"/>
          <w:rtl/>
        </w:rPr>
        <w:t>מהרש"א</w:t>
      </w:r>
      <w:r w:rsidRPr="00526BAE">
        <w:rPr>
          <w:rFonts w:ascii="Narkisim" w:hAnsi="Narkisim" w:cs="Narkisim"/>
          <w:szCs w:val="20"/>
          <w:rtl/>
        </w:rPr>
        <w:t xml:space="preserve"> כת' דדעת רש"י דההיקש דם קדשים למים קאי לענין הכשר, ולא לענין טומאה. ואין ללמוד טומאה מהכשר (וע"ע מש"כ לעיל טז.).</w:t>
      </w:r>
    </w:p>
    <w:p w14:paraId="1D4C28A2" w14:textId="77777777" w:rsidR="00164728" w:rsidRPr="00526BAE" w:rsidRDefault="00000000" w:rsidP="00526BAE">
      <w:pPr>
        <w:bidi/>
        <w:rPr>
          <w:rFonts w:ascii="Narkisim" w:hAnsi="Narkisim" w:cs="Narkisim"/>
        </w:rPr>
      </w:pPr>
      <w:r w:rsidRPr="00526BAE">
        <w:rPr>
          <w:rFonts w:ascii="Narkisim" w:hAnsi="Narkisim" w:cs="Narkisim"/>
          <w:u w:val="single"/>
          <w:rtl/>
        </w:rPr>
        <w:t>בא"ד או זבח שנפסל</w:t>
      </w:r>
      <w:r w:rsidRPr="00526BAE">
        <w:rPr>
          <w:rFonts w:ascii="Narkisim" w:hAnsi="Narkisim" w:cs="Narkisim"/>
          <w:rtl/>
        </w:rPr>
        <w:t>. מבואר דכיון דנפסל הזבח, הדם נחשב נשפך כמים. [ולכאורה איירי כשנפסל לאחר שחיטה]. וה</w:t>
      </w:r>
      <w:r w:rsidRPr="00526BAE">
        <w:rPr>
          <w:rFonts w:ascii="Narkisim" w:hAnsi="Narkisim" w:cs="Narkisim"/>
          <w:b/>
          <w:bCs/>
          <w:rtl/>
        </w:rPr>
        <w:t>צל"ח</w:t>
      </w:r>
      <w:r w:rsidRPr="00526BAE">
        <w:rPr>
          <w:rFonts w:ascii="Narkisim" w:hAnsi="Narkisim" w:cs="Narkisim"/>
          <w:rtl/>
        </w:rPr>
        <w:t xml:space="preserve"> (פו) דן די"ל דהוה בכלל משקי בי מטבחיה דלא גזרו אף מדרבנן, עכ"פ לרב דטומאת משקין דרבנן</w:t>
      </w:r>
      <w:r w:rsidRPr="00526BAE">
        <w:rPr>
          <w:rStyle w:val="ac"/>
          <w:rFonts w:ascii="Narkisim" w:hAnsi="Narkisim" w:cs="Narkisim"/>
          <w:rtl/>
        </w:rPr>
        <w:footnoteReference w:id="1157"/>
      </w:r>
      <w:r w:rsidRPr="00526BAE">
        <w:rPr>
          <w:rFonts w:ascii="Narkisim" w:hAnsi="Narkisim" w:cs="Narkisim"/>
          <w:rtl/>
        </w:rPr>
        <w:t>. וה</w:t>
      </w:r>
      <w:r w:rsidRPr="00526BAE">
        <w:rPr>
          <w:rFonts w:ascii="Narkisim" w:hAnsi="Narkisim" w:cs="Narkisim"/>
          <w:b/>
          <w:bCs/>
          <w:rtl/>
        </w:rPr>
        <w:t>קה"י</w:t>
      </w:r>
      <w:r w:rsidRPr="00526BAE">
        <w:rPr>
          <w:rFonts w:ascii="Narkisim" w:hAnsi="Narkisim" w:cs="Narkisim"/>
          <w:rtl/>
        </w:rPr>
        <w:t xml:space="preserve"> (יא) כת' דלמ"ד דדם קדשים אינו מק"ט משום הלכה [כרב פפא, וכפסק הרמב"ם], א"כ אף דם פסול בכלל.</w:t>
      </w:r>
    </w:p>
    <w:p w14:paraId="0DBF9E0E" w14:textId="77777777" w:rsidR="00164728" w:rsidRPr="00526BAE" w:rsidRDefault="00000000" w:rsidP="00526BAE">
      <w:pPr>
        <w:bidi/>
        <w:rPr>
          <w:rFonts w:ascii="Narkisim" w:hAnsi="Narkisim" w:cs="Narkisim"/>
        </w:rPr>
      </w:pPr>
      <w:r w:rsidRPr="00526BAE">
        <w:rPr>
          <w:rFonts w:ascii="Narkisim" w:hAnsi="Narkisim" w:cs="Narkisim"/>
          <w:u w:val="single"/>
          <w:rtl/>
        </w:rPr>
        <w:t>תוד"ה אלא</w:t>
      </w:r>
      <w:r w:rsidRPr="00526BAE">
        <w:rPr>
          <w:rFonts w:ascii="Narkisim" w:hAnsi="Narkisim" w:cs="Narkisim"/>
          <w:rtl/>
        </w:rPr>
        <w:t xml:space="preserve">. מכאן אור"י דמקוה שכולו שאוב אינו פסול אלא מדרבנן וכו'. והא דאי' </w:t>
      </w:r>
      <w:r w:rsidRPr="00526BAE">
        <w:rPr>
          <w:rFonts w:ascii="Narkisim" w:hAnsi="Narkisim" w:cs="Narkisim"/>
          <w:szCs w:val="20"/>
          <w:rtl/>
        </w:rPr>
        <w:t xml:space="preserve">(ב"ב </w:t>
      </w:r>
      <w:r w:rsidRPr="00526BAE">
        <w:rPr>
          <w:rFonts w:ascii="Narkisim" w:hAnsi="Narkisim" w:cs="Narkisim"/>
          <w:szCs w:val="20"/>
          <w:rtl/>
        </w:rPr>
        <w:lastRenderedPageBreak/>
        <w:t>סו., ב"ק סז. ועוד)</w:t>
      </w:r>
      <w:r w:rsidRPr="00526BAE">
        <w:rPr>
          <w:rFonts w:ascii="Narkisim" w:hAnsi="Narkisim" w:cs="Narkisim"/>
          <w:rtl/>
        </w:rPr>
        <w:t xml:space="preserve"> דשאובין דרבנן, היינו דכל עיקר דין שאובין הוה רק מדרבנן. וכ"ד ה</w:t>
      </w:r>
      <w:r w:rsidRPr="00526BAE">
        <w:rPr>
          <w:rFonts w:ascii="Narkisim" w:hAnsi="Narkisim" w:cs="Narkisim"/>
          <w:b/>
          <w:bCs/>
          <w:rtl/>
        </w:rPr>
        <w:t>רמב"ם</w:t>
      </w:r>
      <w:r w:rsidRPr="00526BAE">
        <w:rPr>
          <w:rFonts w:ascii="Narkisim" w:hAnsi="Narkisim" w:cs="Narkisim"/>
          <w:rtl/>
        </w:rPr>
        <w:t xml:space="preserve"> (מקואות). אבל </w:t>
      </w:r>
      <w:r w:rsidRPr="00526BAE">
        <w:rPr>
          <w:rFonts w:ascii="Narkisim" w:hAnsi="Narkisim" w:cs="Narkisim"/>
          <w:b/>
          <w:bCs/>
          <w:rtl/>
        </w:rPr>
        <w:t>רש"י</w:t>
      </w:r>
      <w:r w:rsidRPr="00526BAE">
        <w:rPr>
          <w:rFonts w:ascii="Narkisim" w:hAnsi="Narkisim" w:cs="Narkisim"/>
          <w:rtl/>
        </w:rPr>
        <w:t xml:space="preserve"> </w:t>
      </w:r>
      <w:r w:rsidRPr="00526BAE">
        <w:rPr>
          <w:rFonts w:ascii="Narkisim" w:hAnsi="Narkisim" w:cs="Narkisim"/>
          <w:szCs w:val="20"/>
          <w:rtl/>
        </w:rPr>
        <w:t>(ב"ק שם, ורשב"ם ב"ב שם)</w:t>
      </w:r>
      <w:r w:rsidRPr="00526BAE">
        <w:rPr>
          <w:rFonts w:ascii="Narkisim" w:hAnsi="Narkisim" w:cs="Narkisim"/>
          <w:rtl/>
        </w:rPr>
        <w:t xml:space="preserve"> כת' דג' לוגין שאובין פוסלין מדרבנן. ומדאורייתא בעי' שעיקר המקוה לא יהא שאובין</w:t>
      </w:r>
      <w:r w:rsidRPr="00526BAE">
        <w:rPr>
          <w:rStyle w:val="ac"/>
          <w:rFonts w:ascii="Narkisim" w:hAnsi="Narkisim" w:cs="Narkisim"/>
          <w:rtl/>
        </w:rPr>
        <w:footnoteReference w:id="1158"/>
      </w:r>
      <w:r w:rsidRPr="00526BAE">
        <w:rPr>
          <w:rFonts w:ascii="Narkisim" w:hAnsi="Narkisim" w:cs="Narkisim"/>
          <w:rtl/>
        </w:rPr>
        <w:t xml:space="preserve">. וכ"ד </w:t>
      </w:r>
      <w:r w:rsidRPr="00526BAE">
        <w:rPr>
          <w:rFonts w:ascii="Narkisim" w:hAnsi="Narkisim" w:cs="Narkisim"/>
          <w:b/>
          <w:bCs/>
          <w:rtl/>
        </w:rPr>
        <w:t>ר"ת</w:t>
      </w:r>
      <w:r w:rsidRPr="00526BAE">
        <w:rPr>
          <w:rFonts w:ascii="Narkisim" w:hAnsi="Narkisim" w:cs="Narkisim"/>
          <w:rtl/>
        </w:rPr>
        <w:t xml:space="preserve"> וה</w:t>
      </w:r>
      <w:r w:rsidRPr="00526BAE">
        <w:rPr>
          <w:rFonts w:ascii="Narkisim" w:hAnsi="Narkisim" w:cs="Narkisim"/>
          <w:b/>
          <w:bCs/>
          <w:rtl/>
        </w:rPr>
        <w:t>ר"ש</w:t>
      </w:r>
      <w:r w:rsidRPr="00526BAE">
        <w:rPr>
          <w:rFonts w:ascii="Narkisim" w:hAnsi="Narkisim" w:cs="Narkisim"/>
          <w:rtl/>
        </w:rPr>
        <w:t xml:space="preserve"> </w:t>
      </w:r>
      <w:r w:rsidRPr="00526BAE">
        <w:rPr>
          <w:rFonts w:ascii="Narkisim" w:hAnsi="Narkisim" w:cs="Narkisim"/>
          <w:szCs w:val="20"/>
          <w:rtl/>
        </w:rPr>
        <w:t>(מקואות ב ג)</w:t>
      </w:r>
      <w:r w:rsidRPr="00526BAE">
        <w:rPr>
          <w:rFonts w:ascii="Narkisim" w:hAnsi="Narkisim" w:cs="Narkisim"/>
          <w:rtl/>
        </w:rPr>
        <w:t xml:space="preserve"> דכולו שאוב פסול מדאורי'. </w:t>
      </w:r>
      <w:r w:rsidRPr="00526BAE">
        <w:rPr>
          <w:rFonts w:ascii="Narkisim" w:hAnsi="Narkisim" w:cs="Narkisim"/>
          <w:szCs w:val="20"/>
          <w:rtl/>
        </w:rPr>
        <w:t>[וע"ע רא"ש ב"ק ז ג ומקואות א]</w:t>
      </w:r>
      <w:r w:rsidRPr="00526BAE">
        <w:rPr>
          <w:rFonts w:ascii="Narkisim" w:hAnsi="Narkisim" w:cs="Narkisim"/>
          <w:rtl/>
        </w:rPr>
        <w:t>.</w:t>
      </w:r>
    </w:p>
    <w:p w14:paraId="0B1F325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 מפונטויז"א</w:t>
      </w:r>
      <w:r w:rsidRPr="00526BAE">
        <w:rPr>
          <w:rFonts w:ascii="Narkisim" w:hAnsi="Narkisim"/>
          <w:rtl/>
        </w:rPr>
        <w:t xml:space="preserve"> (בתוס' ב"ב, וכ"כ הר"ש מקואות שם) כת' דעיקר שאיבה דאורייתא. ואפ"ה היכא דמימשכי אילך ואילך, מהני המשכה שלא יחשב שאובין. ומש"ה (בסוגיין) בקרקע טהור, דכי נפלו מן הכלי לרצפה שהיא חלקה מימשכי אילך ואילך, וא"א בלא המשכה.</w:t>
      </w:r>
    </w:p>
    <w:p w14:paraId="46DAF05F"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ריטב"א</w:t>
      </w:r>
      <w:r w:rsidRPr="00526BAE">
        <w:rPr>
          <w:rFonts w:ascii="Narkisim" w:hAnsi="Narkisim" w:cs="Narkisim"/>
          <w:rtl/>
        </w:rPr>
        <w:t xml:space="preserve"> הביא דעה נוספת [וכ"ד ה</w:t>
      </w:r>
      <w:r w:rsidRPr="00526BAE">
        <w:rPr>
          <w:rFonts w:ascii="Narkisim" w:hAnsi="Narkisim" w:cs="Narkisim"/>
          <w:b/>
          <w:bCs/>
          <w:rtl/>
        </w:rPr>
        <w:t>ראב"ד</w:t>
      </w:r>
      <w:r w:rsidRPr="00526BAE">
        <w:rPr>
          <w:rFonts w:ascii="Narkisim" w:hAnsi="Narkisim" w:cs="Narkisim"/>
          <w:rtl/>
        </w:rPr>
        <w:t xml:space="preserve"> בעלי הנפש מהד"ק, הו' בראשונים ב"ב סו] דהיכא דמילא בכתף פסול מדאורייתא</w:t>
      </w:r>
      <w:r w:rsidRPr="00526BAE">
        <w:rPr>
          <w:rStyle w:val="ac"/>
          <w:rFonts w:ascii="Narkisim" w:hAnsi="Narkisim" w:cs="Narkisim"/>
          <w:rtl/>
        </w:rPr>
        <w:footnoteReference w:id="1159"/>
      </w:r>
      <w:r w:rsidRPr="00526BAE">
        <w:rPr>
          <w:rFonts w:ascii="Narkisim" w:hAnsi="Narkisim" w:cs="Narkisim"/>
          <w:rtl/>
        </w:rPr>
        <w:t>. אבל היכא דנתמלא מאיליו, אף שנכנס לצינור שהוא כלי פסול מדרבנן.</w:t>
      </w:r>
    </w:p>
    <w:p w14:paraId="58445243" w14:textId="77777777" w:rsidR="00164728" w:rsidRPr="00526BAE" w:rsidRDefault="00000000" w:rsidP="00526BAE">
      <w:pPr>
        <w:pStyle w:val="a8"/>
        <w:bidi/>
        <w:rPr>
          <w:rFonts w:ascii="Narkisim" w:hAnsi="Narkisim"/>
        </w:rPr>
      </w:pPr>
      <w:r w:rsidRPr="00526BAE">
        <w:rPr>
          <w:rFonts w:ascii="Narkisim" w:hAnsi="Narkisim"/>
          <w:rtl/>
        </w:rPr>
        <w:t>ועוד חילק ה</w:t>
      </w:r>
      <w:r w:rsidRPr="00526BAE">
        <w:rPr>
          <w:rFonts w:ascii="Narkisim" w:hAnsi="Narkisim"/>
          <w:b/>
          <w:bCs/>
          <w:rtl/>
        </w:rPr>
        <w:t>ר"ש</w:t>
      </w:r>
      <w:r w:rsidRPr="00526BAE">
        <w:rPr>
          <w:rFonts w:ascii="Narkisim" w:hAnsi="Narkisim"/>
          <w:rtl/>
        </w:rPr>
        <w:t xml:space="preserve"> (שם) דהיכא דהוה ע"י כלי מקבל טומאה לא מהני [דבעינן הויה בטהרה, ע' זבחים כה:], אבל ע"י כלי גללים כשר מדאורי'.</w:t>
      </w:r>
    </w:p>
    <w:p w14:paraId="5014C7CE" w14:textId="77777777" w:rsidR="00164728" w:rsidRPr="00526BAE" w:rsidRDefault="00000000" w:rsidP="00526BAE">
      <w:pPr>
        <w:bidi/>
        <w:rPr>
          <w:rFonts w:ascii="Narkisim" w:hAnsi="Narkisim" w:cs="Narkisim"/>
        </w:rPr>
      </w:pPr>
      <w:r w:rsidRPr="00526BAE">
        <w:rPr>
          <w:rFonts w:ascii="Narkisim" w:hAnsi="Narkisim" w:cs="Narkisim"/>
          <w:u w:val="single"/>
          <w:rtl/>
        </w:rPr>
        <w:t>בא"ד דמשקין דבי מטבחיא ע"כ הן שאובין מדמפליג בין דם למים ולא מפליג בין שאובין למחוברין</w:t>
      </w:r>
      <w:r w:rsidRPr="00526BAE">
        <w:rPr>
          <w:rFonts w:ascii="Narkisim" w:hAnsi="Narkisim" w:cs="Narkisim"/>
          <w:rtl/>
        </w:rPr>
        <w:t xml:space="preserve">. אבל </w:t>
      </w:r>
      <w:r w:rsidRPr="00526BAE">
        <w:rPr>
          <w:rFonts w:ascii="Narkisim" w:hAnsi="Narkisim" w:cs="Narkisim"/>
          <w:b/>
          <w:bCs/>
          <w:rtl/>
        </w:rPr>
        <w:t>תוס</w:t>
      </w:r>
      <w:r w:rsidRPr="00526BAE">
        <w:rPr>
          <w:rFonts w:ascii="Narkisim" w:hAnsi="Narkisim" w:cs="Narkisim"/>
          <w:rtl/>
        </w:rPr>
        <w:t xml:space="preserve">' </w:t>
      </w:r>
      <w:r w:rsidRPr="00526BAE">
        <w:rPr>
          <w:rFonts w:ascii="Narkisim" w:hAnsi="Narkisim" w:cs="Narkisim"/>
          <w:szCs w:val="20"/>
          <w:rtl/>
        </w:rPr>
        <w:t>(ב"ב סו. בשם הרשב"א)</w:t>
      </w:r>
      <w:r w:rsidRPr="00526BAE">
        <w:rPr>
          <w:rFonts w:ascii="Narkisim" w:hAnsi="Narkisim" w:cs="Narkisim"/>
          <w:rtl/>
        </w:rPr>
        <w:t xml:space="preserve"> דחו דבסוגיין ה"ק בכלים, פי' שהיו בכלים אע"ג דהשתא הן בקרקע, טמאים [דהוה שאובים]. בקרקע [שלא היו מעולם בכלים] טהורים.</w:t>
      </w:r>
    </w:p>
    <w:p w14:paraId="48420027" w14:textId="77777777" w:rsidR="00164728" w:rsidRPr="00526BAE" w:rsidRDefault="00000000" w:rsidP="00526BAE">
      <w:pPr>
        <w:bidi/>
        <w:rPr>
          <w:rFonts w:ascii="Narkisim" w:hAnsi="Narkisim" w:cs="Narkisim"/>
        </w:rPr>
      </w:pPr>
      <w:r w:rsidRPr="00526BAE">
        <w:rPr>
          <w:rFonts w:ascii="Narkisim" w:hAnsi="Narkisim" w:cs="Narkisim"/>
          <w:u w:val="single"/>
          <w:rtl/>
        </w:rPr>
        <w:t>בא"ד מקוה שהניחו ריקן ומצאו מלא כשר, דספיקא דרבנן לקולא</w:t>
      </w:r>
      <w:r w:rsidRPr="00526BAE">
        <w:rPr>
          <w:rFonts w:ascii="Narkisim" w:hAnsi="Narkisim" w:cs="Narkisim"/>
          <w:rtl/>
        </w:rPr>
        <w:t>. אבל ה</w:t>
      </w:r>
      <w:r w:rsidRPr="00526BAE">
        <w:rPr>
          <w:rFonts w:ascii="Narkisim" w:hAnsi="Narkisim" w:cs="Narkisim"/>
          <w:b/>
          <w:bCs/>
          <w:rtl/>
        </w:rPr>
        <w:t>ר"ש</w:t>
      </w:r>
      <w:r w:rsidRPr="00526BAE">
        <w:rPr>
          <w:rFonts w:ascii="Narkisim" w:hAnsi="Narkisim" w:cs="Narkisim"/>
          <w:rtl/>
        </w:rPr>
        <w:t xml:space="preserve"> (שם, והו' בתוס' ב"ב) פי' דהתם הטעם משום חזקתו דנעשית בכשרות</w:t>
      </w:r>
      <w:r w:rsidRPr="00526BAE">
        <w:rPr>
          <w:rStyle w:val="ac"/>
          <w:rFonts w:ascii="Narkisim" w:hAnsi="Narkisim" w:cs="Narkisim"/>
          <w:rtl/>
        </w:rPr>
        <w:footnoteReference w:id="1160"/>
      </w:r>
      <w:r w:rsidRPr="00526BAE">
        <w:rPr>
          <w:rFonts w:ascii="Narkisim" w:hAnsi="Narkisim" w:cs="Narkisim"/>
          <w:rtl/>
        </w:rPr>
        <w:t xml:space="preserve">. </w:t>
      </w:r>
      <w:r w:rsidRPr="00526BAE">
        <w:rPr>
          <w:rFonts w:ascii="Narkisim" w:hAnsi="Narkisim" w:cs="Narkisim"/>
          <w:szCs w:val="20"/>
          <w:rtl/>
        </w:rPr>
        <w:t>והר"ש דייק דאדרבה משמע דוקא משום חזקה הוא דכשר הא לאו הכי פסול, דספיקא דאורייתא לחומרא. ועוד הביא דאי' (שם) צינור המקלח למקוה, וספק מן המכתשת פסול.</w:t>
      </w:r>
    </w:p>
    <w:p w14:paraId="270CBB9A" w14:textId="77777777" w:rsidR="00164728" w:rsidRPr="00526BAE" w:rsidRDefault="00000000" w:rsidP="00526BAE">
      <w:pPr>
        <w:bidi/>
        <w:rPr>
          <w:rFonts w:ascii="Narkisim" w:hAnsi="Narkisim" w:cs="Narkisim"/>
        </w:rPr>
      </w:pPr>
      <w:r w:rsidRPr="00526BAE">
        <w:rPr>
          <w:rFonts w:ascii="Narkisim" w:hAnsi="Narkisim" w:cs="Narkisim"/>
          <w:u w:val="single"/>
          <w:rtl/>
        </w:rPr>
        <w:t>שם. דספיקא דרבנן לקולא</w:t>
      </w:r>
      <w:r w:rsidRPr="00526BAE">
        <w:rPr>
          <w:rFonts w:ascii="Narkisim" w:hAnsi="Narkisim" w:cs="Narkisim"/>
          <w:rtl/>
        </w:rPr>
        <w:t xml:space="preserve">. </w:t>
      </w:r>
      <w:r w:rsidRPr="00526BAE">
        <w:rPr>
          <w:rFonts w:ascii="Narkisim" w:hAnsi="Narkisim" w:cs="Narkisim"/>
          <w:szCs w:val="20"/>
          <w:rtl/>
        </w:rPr>
        <w:t>ומשמע דרשאי לטבול בו אף לכתחילה</w:t>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הק' דלכאו' תלי במח' ר' יוסי ורבנן (ידים ב ד), דהיכא דנטמא טומאה דרבנן </w:t>
      </w:r>
      <w:r w:rsidRPr="00526BAE">
        <w:rPr>
          <w:rFonts w:ascii="Narkisim" w:hAnsi="Narkisim" w:cs="Narkisim"/>
          <w:szCs w:val="20"/>
          <w:rtl/>
        </w:rPr>
        <w:t>[וכגון טומאת ידים]</w:t>
      </w:r>
      <w:r w:rsidRPr="00526BAE">
        <w:rPr>
          <w:rFonts w:ascii="Narkisim" w:hAnsi="Narkisim" w:cs="Narkisim"/>
          <w:rtl/>
        </w:rPr>
        <w:t xml:space="preserve">, וספק אם נטהר. לר' יוסי ספיקו טמא </w:t>
      </w:r>
      <w:r w:rsidRPr="00526BAE">
        <w:rPr>
          <w:rFonts w:ascii="Narkisim" w:hAnsi="Narkisim" w:cs="Narkisim"/>
          <w:szCs w:val="20"/>
          <w:rtl/>
        </w:rPr>
        <w:t>[דיש חזקת טומאה</w:t>
      </w:r>
      <w:r w:rsidRPr="00526BAE">
        <w:rPr>
          <w:rStyle w:val="ac"/>
          <w:rFonts w:ascii="Narkisim" w:hAnsi="Narkisim" w:cs="Narkisim"/>
          <w:szCs w:val="20"/>
          <w:rtl/>
        </w:rPr>
        <w:footnoteReference w:id="1161"/>
      </w:r>
      <w:r w:rsidRPr="00526BAE">
        <w:rPr>
          <w:rFonts w:ascii="Narkisim" w:hAnsi="Narkisim" w:cs="Narkisim"/>
          <w:szCs w:val="20"/>
          <w:rtl/>
        </w:rPr>
        <w:t>]</w:t>
      </w:r>
      <w:r w:rsidRPr="00526BAE">
        <w:rPr>
          <w:rFonts w:ascii="Narkisim" w:hAnsi="Narkisim" w:cs="Narkisim"/>
          <w:rtl/>
        </w:rPr>
        <w:t>.</w:t>
      </w:r>
    </w:p>
    <w:p w14:paraId="2E85B7D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משנ"ל</w:t>
      </w:r>
      <w:r w:rsidRPr="00526BAE">
        <w:rPr>
          <w:rFonts w:ascii="Narkisim" w:hAnsi="Narkisim"/>
          <w:rtl/>
        </w:rPr>
        <w:t xml:space="preserve"> (מקואות י) כת' דאף ר' יוסי מודה הכא, דדוקא התם דספק אם טבל. אבל כשטבל במקוה דודאי כשר מדאורייתא, אף דהוה ספק פסול מדרבנן, ספיקו טהור. [וצ"ב].</w:t>
      </w:r>
    </w:p>
    <w:p w14:paraId="5AEABC73" w14:textId="77777777" w:rsidR="00164728" w:rsidRPr="00526BAE" w:rsidRDefault="00000000" w:rsidP="00526BAE">
      <w:pPr>
        <w:pStyle w:val="aa"/>
        <w:bidi/>
        <w:rPr>
          <w:rFonts w:ascii="Narkisim" w:hAnsi="Narkisim"/>
        </w:rPr>
      </w:pPr>
      <w:r w:rsidRPr="00526BAE">
        <w:rPr>
          <w:rFonts w:ascii="Narkisim" w:hAnsi="Narkisim"/>
          <w:u w:val="single"/>
          <w:rtl/>
        </w:rPr>
        <w:t>בא"ד צ"ל דאסמכתא בעלמא היא</w:t>
      </w:r>
      <w:r w:rsidRPr="00526BAE">
        <w:rPr>
          <w:rFonts w:ascii="Narkisim" w:hAnsi="Narkisim"/>
          <w:rtl/>
        </w:rPr>
        <w:t xml:space="preserve">. וכ"כ </w:t>
      </w:r>
      <w:r w:rsidRPr="00526BAE">
        <w:rPr>
          <w:rFonts w:ascii="Narkisim" w:hAnsi="Narkisim"/>
          <w:b/>
          <w:bCs/>
          <w:rtl/>
        </w:rPr>
        <w:t>תוס</w:t>
      </w:r>
      <w:r w:rsidRPr="00526BAE">
        <w:rPr>
          <w:rFonts w:ascii="Narkisim" w:hAnsi="Narkisim"/>
          <w:rtl/>
        </w:rPr>
        <w:t>' (ב"ב סו.) דאיכא מילי טובא בתורת כהנים דהוה אסמכתא. וה</w:t>
      </w:r>
      <w:r w:rsidRPr="00526BAE">
        <w:rPr>
          <w:rFonts w:ascii="Narkisim" w:hAnsi="Narkisim"/>
          <w:b/>
          <w:bCs/>
          <w:rtl/>
        </w:rPr>
        <w:t>תוס' רא"ש</w:t>
      </w:r>
      <w:r w:rsidRPr="00526BAE">
        <w:rPr>
          <w:rFonts w:ascii="Narkisim" w:hAnsi="Narkisim"/>
          <w:rtl/>
        </w:rPr>
        <w:t xml:space="preserve"> הוסיף דאיכא מילי טובא דהסמיכו אקרא בתורת כהנים, כגון מעשר פירות וירק, ודימוע, ואין עולין באילן, ואין רוכבים ע"ג בהמה.</w:t>
      </w:r>
    </w:p>
    <w:p w14:paraId="7A4C5F97" w14:textId="77777777" w:rsidR="00164728" w:rsidRPr="00526BAE" w:rsidRDefault="00000000" w:rsidP="00526BAE">
      <w:pPr>
        <w:pStyle w:val="aa"/>
        <w:bidi/>
        <w:rPr>
          <w:rFonts w:ascii="Narkisim" w:hAnsi="Narkisim"/>
        </w:rPr>
      </w:pPr>
      <w:r w:rsidRPr="00526BAE">
        <w:rPr>
          <w:rFonts w:ascii="Narkisim" w:hAnsi="Narkisim"/>
          <w:u w:val="single"/>
          <w:rtl/>
        </w:rPr>
        <w:t>בא"ד וי"ל דגזרו שאיבה אטו דילמא אתו לאטבולי במנא, דבתוך כלי וכו' מדאורייתא</w:t>
      </w:r>
      <w:r w:rsidRPr="00526BAE">
        <w:rPr>
          <w:rFonts w:ascii="Narkisim" w:hAnsi="Narkisim"/>
          <w:rtl/>
        </w:rPr>
        <w:t>. ויש לחקור מה החסרון דתוך כלי, אי הוה חסרון מצד עצם הכלי. או דע"י הכלי חשיב דהמים שאובים, ומאורייתא לאחר שיצאו מהכלי כבר אינם שאובין.</w:t>
      </w:r>
    </w:p>
    <w:p w14:paraId="5EFC1F8F" w14:textId="77777777" w:rsidR="00164728" w:rsidRPr="00526BAE" w:rsidRDefault="00000000" w:rsidP="00526BAE">
      <w:pPr>
        <w:pStyle w:val="aa"/>
        <w:bidi/>
        <w:rPr>
          <w:rFonts w:ascii="Narkisim" w:hAnsi="Narkisim"/>
        </w:rPr>
      </w:pPr>
      <w:r w:rsidRPr="00526BAE">
        <w:rPr>
          <w:rFonts w:ascii="Narkisim" w:hAnsi="Narkisim"/>
          <w:u w:val="single"/>
          <w:rtl/>
        </w:rPr>
        <w:t>בא"ד ואור"י וכו' דמעין לא בטלו</w:t>
      </w:r>
      <w:r w:rsidRPr="00526BAE">
        <w:rPr>
          <w:rFonts w:ascii="Narkisim" w:hAnsi="Narkisim"/>
          <w:rtl/>
        </w:rPr>
        <w:t>. ואף מדרבנן מטהר בכ"ש. ה</w:t>
      </w:r>
      <w:r w:rsidRPr="00526BAE">
        <w:rPr>
          <w:rFonts w:ascii="Narkisim" w:hAnsi="Narkisim"/>
          <w:b/>
          <w:bCs/>
          <w:rtl/>
        </w:rPr>
        <w:t>קוב"ש</w:t>
      </w:r>
      <w:r w:rsidRPr="00526BAE">
        <w:rPr>
          <w:rFonts w:ascii="Narkisim" w:hAnsi="Narkisim"/>
          <w:rtl/>
        </w:rPr>
        <w:t xml:space="preserve"> (פג) ביאר דאף מדאורייתא יש חילוק בין מעין למקוה, דמקוה יש שיעור רביעית. ורבנן ביטלו רביעית דמקוה. אבל מעין שיעורו בכ"ש. וכיון דהחמירה תורה במקוה מבמעין, אף רבנן חילקו מדבריהן.</w:t>
      </w:r>
    </w:p>
    <w:p w14:paraId="0953ACF6" w14:textId="77777777" w:rsidR="00164728" w:rsidRPr="00526BAE" w:rsidRDefault="00000000" w:rsidP="00526BAE">
      <w:pPr>
        <w:bidi/>
        <w:rPr>
          <w:rFonts w:ascii="Narkisim" w:hAnsi="Narkisim" w:cs="Narkisim"/>
        </w:rPr>
      </w:pPr>
      <w:r w:rsidRPr="00526BAE">
        <w:rPr>
          <w:rFonts w:ascii="Narkisim" w:hAnsi="Narkisim" w:cs="Narkisim"/>
          <w:u w:val="single"/>
          <w:rtl/>
        </w:rPr>
        <w:t>בא"ד הק' ר"י בשם הר"ר שלמה וכו' דהא ארעא חלחולי מחלחלא ובעינן מ' סאה</w:t>
      </w:r>
      <w:r w:rsidRPr="00526BAE">
        <w:rPr>
          <w:rFonts w:ascii="Narkisim" w:hAnsi="Narkisim" w:cs="Narkisim"/>
          <w:rtl/>
        </w:rPr>
        <w:t xml:space="preserve">. ומבואר דאף מעיין צריך מ' סאה. ור' שלמה הוכיח דאף מעין צריך מ' סאה מדרבנן. אבל </w:t>
      </w:r>
      <w:r w:rsidRPr="00526BAE">
        <w:rPr>
          <w:rFonts w:ascii="Narkisim" w:hAnsi="Narkisim" w:cs="Narkisim"/>
          <w:b/>
          <w:bCs/>
          <w:rtl/>
        </w:rPr>
        <w:t>תוס</w:t>
      </w:r>
      <w:r w:rsidRPr="00526BAE">
        <w:rPr>
          <w:rFonts w:ascii="Narkisim" w:hAnsi="Narkisim" w:cs="Narkisim"/>
          <w:rtl/>
        </w:rPr>
        <w:t>' (נזיר לח: והרא"ש ב"ק ז ג) ביארו דהגמ' חגיגה איירי לטבילת אדם, ומעיין מטהר בכל שהוא לכלים. אבל לטבילת אדם צריך מ' סאה. [וכ"כ ה</w:t>
      </w:r>
      <w:r w:rsidRPr="00526BAE">
        <w:rPr>
          <w:rFonts w:ascii="Narkisim" w:hAnsi="Narkisim" w:cs="Narkisim"/>
          <w:b/>
          <w:bCs/>
          <w:rtl/>
        </w:rPr>
        <w:t>רא"ש</w:t>
      </w:r>
      <w:r w:rsidRPr="00526BAE">
        <w:rPr>
          <w:rFonts w:ascii="Narkisim" w:hAnsi="Narkisim" w:cs="Narkisim"/>
          <w:rtl/>
        </w:rPr>
        <w:t xml:space="preserve"> הל' מקואות א בסופו</w:t>
      </w:r>
      <w:r w:rsidRPr="00526BAE">
        <w:rPr>
          <w:rStyle w:val="ac"/>
          <w:rFonts w:ascii="Narkisim" w:hAnsi="Narkisim" w:cs="Narkisim"/>
          <w:rtl/>
        </w:rPr>
        <w:footnoteReference w:id="1162"/>
      </w:r>
      <w:r w:rsidRPr="00526BAE">
        <w:rPr>
          <w:rFonts w:ascii="Narkisim" w:hAnsi="Narkisim" w:cs="Narkisim"/>
          <w:rtl/>
        </w:rPr>
        <w:t>, וכ"פ ה</w:t>
      </w:r>
      <w:r w:rsidRPr="00526BAE">
        <w:rPr>
          <w:rFonts w:ascii="Narkisim" w:hAnsi="Narkisim" w:cs="Narkisim"/>
          <w:b/>
          <w:bCs/>
          <w:rtl/>
        </w:rPr>
        <w:t>שו"ע</w:t>
      </w:r>
      <w:r w:rsidRPr="00526BAE">
        <w:rPr>
          <w:rFonts w:ascii="Narkisim" w:hAnsi="Narkisim" w:cs="Narkisim"/>
          <w:rtl/>
        </w:rPr>
        <w:t xml:space="preserve"> יו"ד </w:t>
      </w:r>
      <w:r w:rsidRPr="00526BAE">
        <w:rPr>
          <w:rFonts w:ascii="Narkisim" w:hAnsi="Narkisim" w:cs="Narkisim"/>
          <w:rtl/>
        </w:rPr>
        <w:lastRenderedPageBreak/>
        <w:t>רא א]. וה</w:t>
      </w:r>
      <w:r w:rsidRPr="00526BAE">
        <w:rPr>
          <w:rFonts w:ascii="Narkisim" w:hAnsi="Narkisim" w:cs="Narkisim"/>
          <w:b/>
          <w:bCs/>
          <w:rtl/>
        </w:rPr>
        <w:t>גר"א</w:t>
      </w:r>
      <w:r w:rsidRPr="00526BAE">
        <w:rPr>
          <w:rFonts w:ascii="Narkisim" w:hAnsi="Narkisim" w:cs="Narkisim"/>
          <w:rtl/>
        </w:rPr>
        <w:t xml:space="preserve"> (יו"ד רא ו) דחה דלעולם מעין מטהר בכל שהוא אף לאדם, ובגמ' חגיגה איירי במי גשמים בבורות, ויש ב' בורות סמוכים שאין בכל א' מ' סאה</w:t>
      </w:r>
      <w:r w:rsidRPr="00526BAE">
        <w:rPr>
          <w:rStyle w:val="ac"/>
          <w:rFonts w:ascii="Narkisim" w:hAnsi="Narkisim" w:cs="Narkisim"/>
          <w:rtl/>
        </w:rPr>
        <w:footnoteReference w:id="1163"/>
      </w:r>
      <w:r w:rsidRPr="00526BAE">
        <w:rPr>
          <w:rFonts w:ascii="Narkisim" w:hAnsi="Narkisim" w:cs="Narkisim"/>
          <w:rtl/>
        </w:rPr>
        <w:t xml:space="preserve"> [וכ"כ ה</w:t>
      </w:r>
      <w:r w:rsidRPr="00526BAE">
        <w:rPr>
          <w:rFonts w:ascii="Narkisim" w:hAnsi="Narkisim" w:cs="Narkisim"/>
          <w:b/>
          <w:bCs/>
          <w:rtl/>
        </w:rPr>
        <w:t>תוס' רי"ד</w:t>
      </w:r>
      <w:r w:rsidRPr="00526BAE">
        <w:rPr>
          <w:rFonts w:ascii="Narkisim" w:hAnsi="Narkisim" w:cs="Narkisim"/>
          <w:rtl/>
        </w:rPr>
        <w:t xml:space="preserve"> חגיגה שם].</w:t>
      </w:r>
    </w:p>
    <w:p w14:paraId="6A1EFE14"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(מקואות הנ"ל) הביא בשם ר"י דלטבילת אדם בעינן מ' סאה, דהוה שיעור שגופו עולה בהם. והרא"ש כת' דמסתבר דבריו, דשיערו חכמים מי מקוה מ' סאה מים שכל גופו עולה בהן [וכדאי' לקמן קט. וכ"מ], ולא פלוג באדם לשער בכל אחד לפי גופו (ע' כתובות קד.). [ומשמע מדבריו דהשיעור מ' סאה הוא במעשה הטבילה, ולא בעצם המקוה</w:t>
      </w:r>
      <w:r w:rsidRPr="00526BAE">
        <w:rPr>
          <w:rStyle w:val="ac"/>
          <w:rFonts w:ascii="Narkisim" w:hAnsi="Narkisim"/>
          <w:rtl/>
        </w:rPr>
        <w:footnoteReference w:id="1164"/>
      </w:r>
      <w:r w:rsidRPr="00526BAE">
        <w:rPr>
          <w:rFonts w:ascii="Narkisim" w:hAnsi="Narkisim"/>
          <w:rtl/>
        </w:rPr>
        <w:t>. ומש"ה אף מעיין בעי' מ' סאה. ואכמ"ל].</w:t>
      </w:r>
    </w:p>
    <w:p w14:paraId="4206459E" w14:textId="77777777" w:rsidR="00164728" w:rsidRPr="00526BAE" w:rsidRDefault="00000000" w:rsidP="00526BAE">
      <w:pPr>
        <w:pStyle w:val="2"/>
        <w:bidi/>
        <w:rPr>
          <w:rFonts w:ascii="Narkisim" w:hAnsi="Narkisim"/>
        </w:rPr>
      </w:pPr>
      <w:r w:rsidRPr="00526BAE">
        <w:rPr>
          <w:rFonts w:ascii="Narkisim" w:hAnsi="Narkisim"/>
          <w:rtl/>
        </w:rPr>
        <w:t>משקה לטמא כלים</w:t>
      </w:r>
    </w:p>
    <w:p w14:paraId="05A99E03" w14:textId="77777777" w:rsidR="00164728" w:rsidRPr="00526BAE" w:rsidRDefault="00000000" w:rsidP="00526BAE">
      <w:pPr>
        <w:bidi/>
        <w:rPr>
          <w:rFonts w:ascii="Narkisim" w:hAnsi="Narkisim" w:cs="Narkisim"/>
        </w:rPr>
      </w:pPr>
      <w:r w:rsidRPr="00526BAE">
        <w:rPr>
          <w:rFonts w:ascii="Narkisim" w:hAnsi="Narkisim" w:cs="Narkisim"/>
          <w:u w:val="single"/>
          <w:rtl/>
        </w:rPr>
        <w:t>למימרא דסבר ר' יהודה טומאת משקין לטמא כלים דאורייתא</w:t>
      </w:r>
      <w:r w:rsidRPr="00526BAE">
        <w:rPr>
          <w:rStyle w:val="ac"/>
          <w:rFonts w:ascii="Narkisim" w:hAnsi="Narkisim" w:cs="Narkisim"/>
          <w:rtl/>
        </w:rPr>
        <w:footnoteReference w:id="1165"/>
      </w:r>
      <w:r w:rsidRPr="00526BAE">
        <w:rPr>
          <w:rFonts w:ascii="Narkisim" w:hAnsi="Narkisim" w:cs="Narkisim"/>
          <w:rtl/>
        </w:rPr>
        <w:t>. ה</w:t>
      </w:r>
      <w:r w:rsidRPr="00526BAE">
        <w:rPr>
          <w:rFonts w:ascii="Narkisim" w:hAnsi="Narkisim" w:cs="Narkisim"/>
          <w:b/>
          <w:bCs/>
          <w:rtl/>
        </w:rPr>
        <w:t>צל"ח</w:t>
      </w:r>
      <w:r w:rsidRPr="00526BAE">
        <w:rPr>
          <w:rFonts w:ascii="Narkisim" w:hAnsi="Narkisim" w:cs="Narkisim"/>
          <w:rtl/>
        </w:rPr>
        <w:t xml:space="preserve"> (קח) הק' נימא דהוה דרבנן, ואפ"ה ספיקו לחומרא דהוה דבר שיש לו מתירין</w:t>
      </w:r>
      <w:r w:rsidRPr="00526BAE">
        <w:rPr>
          <w:rStyle w:val="ac"/>
          <w:rFonts w:ascii="Narkisim" w:hAnsi="Narkisim" w:cs="Narkisim"/>
          <w:rtl/>
        </w:rPr>
        <w:footnoteReference w:id="1166"/>
      </w:r>
      <w:r w:rsidRPr="00526BAE">
        <w:rPr>
          <w:rFonts w:ascii="Narkisim" w:hAnsi="Narkisim" w:cs="Narkisim"/>
          <w:rtl/>
        </w:rPr>
        <w:t>. וה</w:t>
      </w:r>
      <w:r w:rsidRPr="00526BAE">
        <w:rPr>
          <w:rFonts w:ascii="Narkisim" w:hAnsi="Narkisim" w:cs="Narkisim"/>
          <w:b/>
          <w:bCs/>
          <w:rtl/>
        </w:rPr>
        <w:t>צל"ח</w:t>
      </w:r>
      <w:r w:rsidRPr="00526BAE">
        <w:rPr>
          <w:rFonts w:ascii="Narkisim" w:hAnsi="Narkisim" w:cs="Narkisim"/>
          <w:rtl/>
        </w:rPr>
        <w:t xml:space="preserve"> תי' דכיון דיש ג"כ חזקת היתר אין להחמיר משום דיש לו מתירין</w:t>
      </w:r>
      <w:r w:rsidRPr="00526BAE">
        <w:rPr>
          <w:rStyle w:val="ac"/>
          <w:rFonts w:ascii="Narkisim" w:hAnsi="Narkisim" w:cs="Narkisim"/>
          <w:rtl/>
        </w:rPr>
        <w:footnoteReference w:id="1167"/>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(נמוקי גרי"ב, שיע' ר' דוד) חלקו דדוקא בדבר מאכל נאמר דין יש לו מתירין. דכשיאכל כלה מהעולם, ואמרי' עד שתאכלנו באיסור תאכלנו בהיתר. אבל בכלי טמא וכן אשה נדה, אף שסופו ליטהר, מ"מ מה שמונע כעת אין לו מתירין</w:t>
      </w:r>
      <w:r w:rsidRPr="00526BAE">
        <w:rPr>
          <w:rStyle w:val="ac"/>
          <w:rFonts w:ascii="Narkisim" w:hAnsi="Narkisim" w:cs="Narkisim"/>
          <w:rtl/>
        </w:rPr>
        <w:footnoteReference w:id="1168"/>
      </w:r>
      <w:r w:rsidRPr="00526BAE">
        <w:rPr>
          <w:rFonts w:ascii="Narkisim" w:hAnsi="Narkisim" w:cs="Narkisim"/>
          <w:rtl/>
        </w:rPr>
        <w:t>.</w:t>
      </w:r>
    </w:p>
    <w:p w14:paraId="571F83DF"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וה</w:t>
      </w:r>
      <w:r w:rsidRPr="00526BAE">
        <w:rPr>
          <w:rFonts w:ascii="Narkisim" w:hAnsi="Narkisim"/>
          <w:b/>
          <w:bCs/>
          <w:rtl/>
        </w:rPr>
        <w:t>תוס' ר"פ</w:t>
      </w:r>
      <w:r w:rsidRPr="00526BAE">
        <w:rPr>
          <w:rFonts w:ascii="Narkisim" w:hAnsi="Narkisim"/>
          <w:rtl/>
        </w:rPr>
        <w:t xml:space="preserve"> הק' דהו"ל להביא דע"כ לא דרש ר' יהודה יטמא יטמא אחרים [כר' עקיבא], דא"כ משכח"ל רביעי בתרומה [וכקו' הגמ' יט. לר' יוסי]. ועוד דר' יהודה (מכות ד:) לא פריך צד חמור. וכת' דהגמ' המ"ל כן, אלא דניח"ל לפשוט מברייתא.</w:t>
      </w:r>
    </w:p>
    <w:p w14:paraId="6F12F759" w14:textId="77777777" w:rsidR="00164728" w:rsidRPr="00526BAE" w:rsidRDefault="00000000" w:rsidP="00526BAE">
      <w:pPr>
        <w:bidi/>
        <w:rPr>
          <w:rFonts w:ascii="Narkisim" w:hAnsi="Narkisim" w:cs="Narkisim"/>
        </w:rPr>
      </w:pPr>
      <w:r w:rsidRPr="00526BAE">
        <w:rPr>
          <w:rFonts w:ascii="Narkisim" w:hAnsi="Narkisim" w:cs="Narkisim"/>
          <w:u w:val="single"/>
          <w:rtl/>
        </w:rPr>
        <w:t>כל הכלים שיש</w:t>
      </w:r>
      <w:r w:rsidRPr="00526BAE">
        <w:rPr>
          <w:rStyle w:val="ac"/>
          <w:rFonts w:ascii="Narkisim" w:hAnsi="Narkisim" w:cs="Narkisim"/>
          <w:u w:val="single"/>
          <w:rtl/>
        </w:rPr>
        <w:footnoteReference w:id="1169"/>
      </w:r>
      <w:r w:rsidRPr="00526BAE">
        <w:rPr>
          <w:rFonts w:ascii="Narkisim" w:hAnsi="Narkisim" w:cs="Narkisim"/>
          <w:u w:val="single"/>
          <w:rtl/>
        </w:rPr>
        <w:t xml:space="preserve"> להם אחוריים ותוך</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שראויין להשתמש בהן בתוכן ובאחוריהן. </w:t>
      </w:r>
      <w:r w:rsidRPr="00526BAE">
        <w:rPr>
          <w:rFonts w:ascii="Narkisim" w:hAnsi="Narkisim" w:cs="Narkisim"/>
          <w:szCs w:val="20"/>
          <w:rtl/>
        </w:rPr>
        <w:t>[דטומאת 'גב' שייך רק בכלי שראוי להשתמש בגבו. ו</w:t>
      </w:r>
      <w:r w:rsidRPr="00526BAE">
        <w:rPr>
          <w:rFonts w:ascii="Narkisim" w:hAnsi="Narkisim" w:cs="Narkisim"/>
          <w:b/>
          <w:bCs/>
          <w:szCs w:val="20"/>
          <w:rtl/>
        </w:rPr>
        <w:t>תוס'</w:t>
      </w:r>
      <w:r w:rsidRPr="00526BAE">
        <w:rPr>
          <w:rFonts w:ascii="Narkisim" w:hAnsi="Narkisim" w:cs="Narkisim"/>
          <w:szCs w:val="20"/>
          <w:rtl/>
        </w:rPr>
        <w:t xml:space="preserve"> (שבת טז.) פי' דקאי אחקק בית מושב</w:t>
      </w:r>
      <w:r w:rsidRPr="00526BAE">
        <w:rPr>
          <w:rFonts w:ascii="Narkisim" w:hAnsi="Narkisim" w:cs="Narkisim"/>
          <w:rtl/>
        </w:rPr>
        <w:t xml:space="preserve">]. אבל שאר </w:t>
      </w:r>
      <w:r w:rsidRPr="00526BAE">
        <w:rPr>
          <w:rFonts w:ascii="Narkisim" w:hAnsi="Narkisim" w:cs="Narkisim"/>
          <w:b/>
          <w:bCs/>
          <w:rtl/>
        </w:rPr>
        <w:t>ראשונים</w:t>
      </w:r>
      <w:r w:rsidRPr="00526BAE">
        <w:rPr>
          <w:rFonts w:ascii="Narkisim" w:hAnsi="Narkisim" w:cs="Narkisim"/>
          <w:rtl/>
        </w:rPr>
        <w:t xml:space="preserve"> נקטו דקאי אחורי הכלי. ע''ע תוס' רי"ד (חגיגה כב:).</w:t>
      </w:r>
    </w:p>
    <w:p w14:paraId="45A7FC68" w14:textId="77777777" w:rsidR="00164728" w:rsidRPr="00526BAE" w:rsidRDefault="00000000" w:rsidP="00526BAE">
      <w:pPr>
        <w:bidi/>
        <w:rPr>
          <w:rFonts w:ascii="Narkisim" w:hAnsi="Narkisim" w:cs="Narkisim"/>
        </w:rPr>
      </w:pPr>
      <w:r w:rsidRPr="00526BAE">
        <w:rPr>
          <w:rFonts w:ascii="Narkisim" w:hAnsi="Narkisim" w:cs="Narkisim"/>
          <w:u w:val="single"/>
          <w:rtl/>
        </w:rPr>
        <w:t>נטמא גבו לא נטמא תוכו וכו' שנטמאו במשקין</w:t>
      </w:r>
      <w:r w:rsidRPr="00526BAE">
        <w:rPr>
          <w:rFonts w:ascii="Narkisim" w:hAnsi="Narkisim" w:cs="Narkisim"/>
          <w:rtl/>
        </w:rPr>
        <w:t xml:space="preserve">. ואף דבכל טומאת כלים, נטמא כל הכלי. בטומאת משקין </w:t>
      </w:r>
      <w:r w:rsidRPr="00526BAE">
        <w:rPr>
          <w:rFonts w:ascii="Narkisim" w:hAnsi="Narkisim" w:cs="Narkisim"/>
          <w:szCs w:val="20"/>
          <w:rtl/>
        </w:rPr>
        <w:t>[דרבנן</w:t>
      </w:r>
      <w:r w:rsidRPr="00526BAE">
        <w:rPr>
          <w:rFonts w:ascii="Narkisim" w:hAnsi="Narkisim" w:cs="Narkisim"/>
          <w:rtl/>
        </w:rPr>
        <w:t>] הקילו. ו</w:t>
      </w:r>
      <w:r w:rsidRPr="00526BAE">
        <w:rPr>
          <w:rFonts w:ascii="Narkisim" w:hAnsi="Narkisim" w:cs="Narkisim"/>
          <w:b/>
          <w:bCs/>
          <w:rtl/>
        </w:rPr>
        <w:t>רש"י</w:t>
      </w:r>
      <w:r w:rsidRPr="00526BAE">
        <w:rPr>
          <w:rFonts w:ascii="Narkisim" w:hAnsi="Narkisim" w:cs="Narkisim"/>
          <w:rtl/>
        </w:rPr>
        <w:t xml:space="preserve"> הביא מהגמ' (בכורות לח.) דכיון דהוה טומאה דרבנן עבדו הכירא שלא לשרוף עליו תרומה וקדשים.</w:t>
      </w:r>
    </w:p>
    <w:p w14:paraId="588AEAFC"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חקרו בגדר טומאת אחורי הכלי, האם דנים את חצי עובי הכלי ככלי בפנ"ע, או דגדר הטומאה שמקבל מאחוריו. וה</w:t>
      </w:r>
      <w:r w:rsidRPr="00526BAE">
        <w:rPr>
          <w:rFonts w:ascii="Narkisim" w:hAnsi="Narkisim"/>
          <w:b/>
          <w:bCs/>
          <w:rtl/>
        </w:rPr>
        <w:t>מקד"ד</w:t>
      </w:r>
      <w:r w:rsidRPr="00526BAE">
        <w:rPr>
          <w:rFonts w:ascii="Narkisim" w:hAnsi="Narkisim"/>
          <w:rtl/>
        </w:rPr>
        <w:t xml:space="preserve"> (מג ה) דן נפק"מ כשחזר והפכו, ונעשית צד חיצוני לפנימי [וע"ע שיעו' ר' דוד כאן].</w:t>
      </w:r>
    </w:p>
    <w:p w14:paraId="6465B124" w14:textId="77777777" w:rsidR="00164728" w:rsidRPr="00526BAE" w:rsidRDefault="00000000" w:rsidP="00526BAE">
      <w:pPr>
        <w:pStyle w:val="aa"/>
        <w:bidi/>
        <w:rPr>
          <w:rFonts w:ascii="Narkisim" w:hAnsi="Narkisim"/>
        </w:rPr>
      </w:pPr>
      <w:r w:rsidRPr="00526BAE">
        <w:rPr>
          <w:rFonts w:ascii="Narkisim" w:hAnsi="Narkisim"/>
          <w:u w:val="single"/>
          <w:rtl/>
        </w:rPr>
        <w:t>תוד"ה ה"ג נטמא תוכו נטמא גבו וכו'</w:t>
      </w:r>
      <w:r w:rsidRPr="00526BAE">
        <w:rPr>
          <w:rFonts w:ascii="Narkisim" w:hAnsi="Narkisim"/>
          <w:rtl/>
        </w:rPr>
        <w:t>. כשאר כלי שטף. [וקמ"ל דאף הנך יש להם דין כלי שטף]. ומבואר ב</w:t>
      </w:r>
      <w:r w:rsidRPr="00526BAE">
        <w:rPr>
          <w:rFonts w:ascii="Narkisim" w:hAnsi="Narkisim"/>
          <w:b/>
          <w:bCs/>
          <w:rtl/>
        </w:rPr>
        <w:t>תוס' שאנץ</w:t>
      </w:r>
      <w:r w:rsidRPr="00526BAE">
        <w:rPr>
          <w:rFonts w:ascii="Narkisim" w:hAnsi="Narkisim"/>
          <w:rtl/>
        </w:rPr>
        <w:t xml:space="preserve"> ו</w:t>
      </w:r>
      <w:r w:rsidRPr="00526BAE">
        <w:rPr>
          <w:rFonts w:ascii="Narkisim" w:hAnsi="Narkisim"/>
          <w:b/>
          <w:bCs/>
          <w:rtl/>
        </w:rPr>
        <w:t>תוס' ר"פ</w:t>
      </w:r>
      <w:r w:rsidRPr="00526BAE">
        <w:rPr>
          <w:rFonts w:ascii="Narkisim" w:hAnsi="Narkisim"/>
          <w:rtl/>
        </w:rPr>
        <w:t xml:space="preserve"> ו</w:t>
      </w:r>
      <w:r w:rsidRPr="00526BAE">
        <w:rPr>
          <w:rFonts w:ascii="Narkisim" w:hAnsi="Narkisim"/>
          <w:b/>
          <w:bCs/>
          <w:rtl/>
        </w:rPr>
        <w:t>ר"ש</w:t>
      </w:r>
      <w:r w:rsidRPr="00526BAE">
        <w:rPr>
          <w:rFonts w:ascii="Narkisim" w:hAnsi="Narkisim"/>
          <w:rtl/>
        </w:rPr>
        <w:t xml:space="preserve"> (כלים כה א, ותוס' ר"פ כאן) דיש גורסים נטמא תוכו לא נטמא גבו, נטמא גבו לא נטמא תוכו. וה</w:t>
      </w:r>
      <w:r w:rsidRPr="00526BAE">
        <w:rPr>
          <w:rFonts w:ascii="Narkisim" w:hAnsi="Narkisim"/>
          <w:b/>
          <w:bCs/>
          <w:rtl/>
        </w:rPr>
        <w:t>תוס' ר"פ</w:t>
      </w:r>
      <w:r w:rsidRPr="00526BAE">
        <w:rPr>
          <w:rFonts w:ascii="Narkisim" w:hAnsi="Narkisim"/>
          <w:rtl/>
        </w:rPr>
        <w:t xml:space="preserve"> ביאר דבהנך כלים דראוי להופכו כל צד חשיב גב כלפי הצד הב' [דרגילות לעשות פנימי חיצון]</w:t>
      </w:r>
      <w:r w:rsidRPr="00526BAE">
        <w:rPr>
          <w:rStyle w:val="ac"/>
          <w:rFonts w:ascii="Narkisim" w:hAnsi="Narkisim"/>
          <w:rtl/>
        </w:rPr>
        <w:footnoteReference w:id="1170"/>
      </w:r>
      <w:r w:rsidRPr="00526BAE">
        <w:rPr>
          <w:rFonts w:ascii="Narkisim" w:hAnsi="Narkisim"/>
          <w:rtl/>
        </w:rPr>
        <w:t>. וה</w:t>
      </w:r>
      <w:r w:rsidRPr="00526BAE">
        <w:rPr>
          <w:rFonts w:ascii="Narkisim" w:hAnsi="Narkisim"/>
          <w:b/>
          <w:bCs/>
          <w:rtl/>
        </w:rPr>
        <w:t>ר"ש</w:t>
      </w:r>
      <w:r w:rsidRPr="00526BAE">
        <w:rPr>
          <w:rFonts w:ascii="Narkisim" w:hAnsi="Narkisim"/>
          <w:rtl/>
        </w:rPr>
        <w:t xml:space="preserve"> ו</w:t>
      </w:r>
      <w:r w:rsidRPr="00526BAE">
        <w:rPr>
          <w:rFonts w:ascii="Narkisim" w:hAnsi="Narkisim"/>
          <w:b/>
          <w:bCs/>
          <w:rtl/>
        </w:rPr>
        <w:t>תוס</w:t>
      </w:r>
      <w:r w:rsidRPr="00526BAE">
        <w:rPr>
          <w:rFonts w:ascii="Narkisim" w:hAnsi="Narkisim"/>
          <w:rtl/>
        </w:rPr>
        <w:t xml:space="preserve">' (הנ"ל) דחו דלא שייך לשנות אחוריים ותוך אא"כ חלוקים זה מזה. ועוה"ק דבתוספתא </w:t>
      </w:r>
      <w:r w:rsidRPr="00526BAE">
        <w:rPr>
          <w:rFonts w:ascii="Narkisim" w:hAnsi="Narkisim"/>
          <w:rtl/>
        </w:rPr>
        <w:lastRenderedPageBreak/>
        <w:t>אי' דכשהפכו נעשה תוכו גב, וגבו תוך. ומאי נפק"מ. [והכריעו כגיר' דידן].</w:t>
      </w:r>
    </w:p>
    <w:p w14:paraId="2C49ABFD" w14:textId="77777777" w:rsidR="00164728" w:rsidRPr="00526BAE" w:rsidRDefault="00000000" w:rsidP="00526BAE">
      <w:pPr>
        <w:pStyle w:val="aa"/>
        <w:bidi/>
        <w:rPr>
          <w:rFonts w:ascii="Narkisim" w:hAnsi="Narkisim"/>
        </w:rPr>
      </w:pPr>
      <w:r w:rsidRPr="00526BAE">
        <w:rPr>
          <w:rFonts w:ascii="Narkisim" w:hAnsi="Narkisim"/>
          <w:u w:val="single"/>
          <w:rtl/>
        </w:rPr>
        <w:t>בא"ד כמו שאר כלי שטף</w:t>
      </w:r>
      <w:r w:rsidRPr="00526BAE">
        <w:rPr>
          <w:rFonts w:ascii="Narkisim" w:hAnsi="Narkisim"/>
          <w:rtl/>
        </w:rPr>
        <w:t>. בפשוטו משמע דאף דין אחוריים ותוך [דנטמא מחמת משקה] איירי כלי שטף. אבל כלי חרס אין להם טומאה מחמת אחוריו כלל [אפי' נגע שרץ]. וכ"ד ה</w:t>
      </w:r>
      <w:r w:rsidRPr="00526BAE">
        <w:rPr>
          <w:rFonts w:ascii="Narkisim" w:hAnsi="Narkisim"/>
          <w:b/>
          <w:bCs/>
          <w:rtl/>
        </w:rPr>
        <w:t>ראב"ד</w:t>
      </w:r>
      <w:r w:rsidRPr="00526BAE">
        <w:rPr>
          <w:rFonts w:ascii="Narkisim" w:hAnsi="Narkisim"/>
          <w:rtl/>
        </w:rPr>
        <w:t xml:space="preserve"> (אבה"ט ז ג). אבל דעת ה</w:t>
      </w:r>
      <w:r w:rsidRPr="00526BAE">
        <w:rPr>
          <w:rFonts w:ascii="Narkisim" w:hAnsi="Narkisim"/>
          <w:b/>
          <w:bCs/>
          <w:rtl/>
        </w:rPr>
        <w:t>רמב"ם</w:t>
      </w:r>
      <w:r w:rsidRPr="00526BAE">
        <w:rPr>
          <w:rFonts w:ascii="Narkisim" w:hAnsi="Narkisim"/>
          <w:rtl/>
        </w:rPr>
        <w:t xml:space="preserve"> (שם) דטומאת אחוריים נתחדש אף בכלי חרס</w:t>
      </w:r>
      <w:r w:rsidRPr="00526BAE">
        <w:rPr>
          <w:rStyle w:val="ac"/>
          <w:rFonts w:ascii="Narkisim" w:hAnsi="Narkisim"/>
          <w:rtl/>
        </w:rPr>
        <w:footnoteReference w:id="1171"/>
      </w:r>
      <w:r w:rsidRPr="00526BAE">
        <w:rPr>
          <w:rFonts w:ascii="Narkisim" w:hAnsi="Narkisim"/>
          <w:rtl/>
        </w:rPr>
        <w:t>. [ונח' בסוגיית הגמ' בכורות לח., ואכ"מ].</w:t>
      </w:r>
    </w:p>
    <w:p w14:paraId="2157D0B2" w14:textId="77777777" w:rsidR="00164728" w:rsidRPr="00526BAE" w:rsidRDefault="00000000" w:rsidP="00526BAE">
      <w:pPr>
        <w:bidi/>
        <w:rPr>
          <w:rFonts w:ascii="Narkisim" w:hAnsi="Narkisim" w:cs="Narkisim"/>
        </w:rPr>
      </w:pPr>
      <w:r w:rsidRPr="00526BAE">
        <w:rPr>
          <w:rFonts w:ascii="Narkisim" w:hAnsi="Narkisim" w:cs="Narkisim"/>
          <w:u w:val="single"/>
          <w:rtl/>
        </w:rPr>
        <w:t>הא במשקין הבאין מחמת ידים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שגזרו חכמים טומאה על ידים, ונעשו תחילה</w:t>
      </w:r>
      <w:r w:rsidRPr="00526BAE">
        <w:rPr>
          <w:rStyle w:val="ac"/>
          <w:rFonts w:ascii="Narkisim" w:hAnsi="Narkisim" w:cs="Narkisim"/>
          <w:rtl/>
        </w:rPr>
        <w:footnoteReference w:id="1172"/>
      </w:r>
      <w:r w:rsidRPr="00526BAE">
        <w:rPr>
          <w:rFonts w:ascii="Narkisim" w:hAnsi="Narkisim" w:cs="Narkisim"/>
          <w:rtl/>
        </w:rPr>
        <w:t>. ומבואר דאף משקין שנטמאו מחמת ידים מטמאין כלים. אבל ה</w:t>
      </w:r>
      <w:r w:rsidRPr="00526BAE">
        <w:rPr>
          <w:rFonts w:ascii="Narkisim" w:hAnsi="Narkisim" w:cs="Narkisim"/>
          <w:b/>
          <w:bCs/>
          <w:rtl/>
        </w:rPr>
        <w:t>רמב"ם</w:t>
      </w:r>
      <w:r w:rsidRPr="00526BAE">
        <w:rPr>
          <w:rFonts w:ascii="Narkisim" w:hAnsi="Narkisim" w:cs="Narkisim"/>
          <w:rtl/>
        </w:rPr>
        <w:t xml:space="preserve"> (אבה"ט ז ב</w:t>
      </w:r>
      <w:r w:rsidRPr="00526BAE">
        <w:rPr>
          <w:rStyle w:val="ac"/>
          <w:rFonts w:ascii="Narkisim" w:hAnsi="Narkisim" w:cs="Narkisim"/>
          <w:rtl/>
        </w:rPr>
        <w:footnoteReference w:id="1173"/>
      </w:r>
      <w:r w:rsidRPr="00526BAE">
        <w:rPr>
          <w:rFonts w:ascii="Narkisim" w:hAnsi="Narkisim" w:cs="Narkisim"/>
          <w:rtl/>
        </w:rPr>
        <w:t>) כת' דדוקא משקין הבאין מחמת אב הטומאה מטמאין כלים [גזירה משום משקה הזב, דהוה אב הטומאה</w:t>
      </w:r>
      <w:r w:rsidRPr="00526BAE">
        <w:rPr>
          <w:rStyle w:val="ac"/>
          <w:rFonts w:ascii="Narkisim" w:hAnsi="Narkisim" w:cs="Narkisim"/>
          <w:rtl/>
        </w:rPr>
        <w:footnoteReference w:id="1174"/>
      </w:r>
      <w:r w:rsidRPr="00526BAE">
        <w:rPr>
          <w:rFonts w:ascii="Narkisim" w:hAnsi="Narkisim" w:cs="Narkisim"/>
          <w:rtl/>
        </w:rPr>
        <w:t>]. וה</w:t>
      </w:r>
      <w:r w:rsidRPr="00526BAE">
        <w:rPr>
          <w:rFonts w:ascii="Narkisim" w:hAnsi="Narkisim" w:cs="Narkisim"/>
          <w:b/>
          <w:bCs/>
          <w:rtl/>
        </w:rPr>
        <w:t>ראב"ד</w:t>
      </w:r>
      <w:r w:rsidRPr="00526BAE">
        <w:rPr>
          <w:rFonts w:ascii="Narkisim" w:hAnsi="Narkisim" w:cs="Narkisim"/>
          <w:rtl/>
        </w:rPr>
        <w:t xml:space="preserve"> השיג דאף משקין הבאין מחמת ידים מטמאין כלים</w:t>
      </w:r>
      <w:r w:rsidRPr="00526BAE">
        <w:rPr>
          <w:rStyle w:val="ac"/>
          <w:rFonts w:ascii="Narkisim" w:hAnsi="Narkisim" w:cs="Narkisim"/>
          <w:rtl/>
        </w:rPr>
        <w:footnoteReference w:id="1175"/>
      </w:r>
      <w:r w:rsidRPr="00526BAE">
        <w:rPr>
          <w:rFonts w:ascii="Narkisim" w:hAnsi="Narkisim" w:cs="Narkisim"/>
          <w:rtl/>
        </w:rPr>
        <w:t>, וכדאי' (ברכות נב.) דגזרו משום משקין אחורי הכוס [</w:t>
      </w:r>
      <w:r w:rsidRPr="00526BAE">
        <w:rPr>
          <w:rFonts w:ascii="Narkisim" w:hAnsi="Narkisim" w:cs="Narkisim"/>
          <w:szCs w:val="20"/>
          <w:rtl/>
        </w:rPr>
        <w:t>ואף בית הלל פליגי מטעם אחר, וכדאי' שם</w:t>
      </w:r>
      <w:r w:rsidRPr="00526BAE">
        <w:rPr>
          <w:rStyle w:val="ac"/>
          <w:rFonts w:ascii="Narkisim" w:hAnsi="Narkisim" w:cs="Narkisim"/>
          <w:rtl/>
        </w:rPr>
        <w:footnoteReference w:id="1176"/>
      </w:r>
      <w:r w:rsidRPr="00526BAE">
        <w:rPr>
          <w:rFonts w:ascii="Narkisim" w:hAnsi="Narkisim" w:cs="Narkisim"/>
          <w:rtl/>
        </w:rPr>
        <w:t>].</w:t>
      </w:r>
    </w:p>
    <w:p w14:paraId="40EDF097"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אחרונים</w:t>
      </w:r>
      <w:r w:rsidRPr="00526BAE">
        <w:rPr>
          <w:rFonts w:ascii="Narkisim" w:hAnsi="Narkisim" w:cs="Narkisim"/>
          <w:rtl/>
        </w:rPr>
        <w:t xml:space="preserve"> הק' דבסוגיין מפורש [לדעת ר' יהודה] דמשקין הבאין מחמת ידים מטמאין כלי. וה</w:t>
      </w:r>
      <w:r w:rsidRPr="00526BAE">
        <w:rPr>
          <w:rFonts w:ascii="Narkisim" w:hAnsi="Narkisim" w:cs="Narkisim"/>
          <w:b/>
          <w:bCs/>
          <w:rtl/>
        </w:rPr>
        <w:t>צל"ח</w:t>
      </w:r>
      <w:r w:rsidRPr="00526BAE">
        <w:rPr>
          <w:rFonts w:ascii="Narkisim" w:hAnsi="Narkisim" w:cs="Narkisim"/>
          <w:rtl/>
        </w:rPr>
        <w:t xml:space="preserve"> (ברכות נב.) כת' דלר' יהודה [להך ס"ד] משקה [שהוא שני] מטמא כלי מדאורייתא. וא"כ גם שני דרבנן מטמא, אף שלא בא מחמת אב הטומאה, מטמא כלי מדרבנן. והרמב"ם קאי למסקנא דכלי אינו נטמא אלא מאב הטומאה.</w:t>
      </w:r>
    </w:p>
    <w:p w14:paraId="0333A5F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צל"ח</w:t>
      </w:r>
      <w:r w:rsidRPr="00526BAE">
        <w:rPr>
          <w:rFonts w:ascii="Narkisim" w:hAnsi="Narkisim"/>
          <w:rtl/>
        </w:rPr>
        <w:t xml:space="preserve"> (ברכות נב.) דן במשקין שנטמאו בראשון או בשני לטומאה</w:t>
      </w:r>
      <w:r w:rsidRPr="00526BAE">
        <w:rPr>
          <w:rStyle w:val="ac"/>
          <w:rFonts w:ascii="Narkisim" w:hAnsi="Narkisim"/>
          <w:rtl/>
        </w:rPr>
        <w:footnoteReference w:id="1177"/>
      </w:r>
      <w:r w:rsidRPr="00526BAE">
        <w:rPr>
          <w:rFonts w:ascii="Narkisim" w:hAnsi="Narkisim"/>
          <w:rtl/>
        </w:rPr>
        <w:t>, האם מטמאין כלים [לדעת הרמב"ם]. או דוקא באב הטומאה ממש.</w:t>
      </w:r>
    </w:p>
    <w:p w14:paraId="6F73287B" w14:textId="77777777" w:rsidR="00164728" w:rsidRPr="00526BAE" w:rsidRDefault="00000000" w:rsidP="00526BAE">
      <w:pPr>
        <w:pStyle w:val="a8"/>
        <w:bidi/>
        <w:rPr>
          <w:rFonts w:ascii="Narkisim" w:hAnsi="Narkisim"/>
        </w:rPr>
      </w:pPr>
      <w:r w:rsidRPr="00526BAE">
        <w:rPr>
          <w:rFonts w:ascii="Narkisim" w:hAnsi="Narkisim"/>
          <w:rtl/>
        </w:rPr>
        <w:t>וכן ה</w:t>
      </w:r>
      <w:r w:rsidRPr="00526BAE">
        <w:rPr>
          <w:rFonts w:ascii="Narkisim" w:hAnsi="Narkisim"/>
          <w:b/>
          <w:bCs/>
          <w:rtl/>
        </w:rPr>
        <w:t>חזו"א</w:t>
      </w:r>
      <w:r w:rsidRPr="00526BAE">
        <w:rPr>
          <w:rFonts w:ascii="Narkisim" w:hAnsi="Narkisim"/>
          <w:rtl/>
        </w:rPr>
        <w:t xml:space="preserve"> (ידים א ג) הביא מה</w:t>
      </w:r>
      <w:r w:rsidRPr="00526BAE">
        <w:rPr>
          <w:rFonts w:ascii="Narkisim" w:hAnsi="Narkisim"/>
          <w:b/>
          <w:bCs/>
          <w:rtl/>
        </w:rPr>
        <w:t>רמב"ם</w:t>
      </w:r>
      <w:r w:rsidRPr="00526BAE">
        <w:rPr>
          <w:rFonts w:ascii="Narkisim" w:hAnsi="Narkisim"/>
          <w:rtl/>
        </w:rPr>
        <w:t xml:space="preserve"> (הקד' לטהרות) דכלים שטמאו במשקין מטמאין משקין, והנך משקין חוזרין ומטמאין כלים. ואף דהנך משקין לא באו מכח אב הטומאה, מ"מ כולן תולדות של אב הטומאה הראשון. משא"כ טומאת ידים.</w:t>
      </w:r>
    </w:p>
    <w:p w14:paraId="2FE4ED86" w14:textId="77777777" w:rsidR="00164728" w:rsidRPr="00526BAE" w:rsidRDefault="00000000" w:rsidP="00526BAE">
      <w:pPr>
        <w:pStyle w:val="aa"/>
        <w:bidi/>
        <w:rPr>
          <w:rFonts w:ascii="Narkisim" w:hAnsi="Narkisim"/>
        </w:rPr>
      </w:pPr>
      <w:r w:rsidRPr="00526BAE">
        <w:rPr>
          <w:rFonts w:ascii="Narkisim" w:hAnsi="Narkisim"/>
          <w:u w:val="single"/>
          <w:rtl/>
        </w:rPr>
        <w:t>או דילמא לגמרי הדר ביה, כר' מאיר</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דאמר לא מטמא אפי' אוכלין אלא מדרבנן. [משמע דטומאת עצמן יש בהם, וכשמואל].</w:t>
      </w:r>
    </w:p>
    <w:p w14:paraId="7C78FB61" w14:textId="77777777" w:rsidR="00164728" w:rsidRPr="00526BAE" w:rsidRDefault="00000000" w:rsidP="00526BAE">
      <w:pPr>
        <w:pStyle w:val="2"/>
        <w:bidi/>
        <w:rPr>
          <w:rFonts w:ascii="Narkisim" w:hAnsi="Narkisim"/>
        </w:rPr>
      </w:pPr>
      <w:r w:rsidRPr="00526BAE">
        <w:rPr>
          <w:rFonts w:ascii="Narkisim" w:hAnsi="Narkisim"/>
          <w:rtl/>
        </w:rPr>
        <w:t>מי חטאת בטלו במעיה</w:t>
      </w:r>
    </w:p>
    <w:p w14:paraId="48509FF0" w14:textId="77777777" w:rsidR="00164728" w:rsidRPr="00526BAE" w:rsidRDefault="00000000" w:rsidP="00526BAE">
      <w:pPr>
        <w:pStyle w:val="aa"/>
        <w:bidi/>
        <w:rPr>
          <w:rFonts w:ascii="Narkisim" w:hAnsi="Narkisim"/>
        </w:rPr>
      </w:pPr>
      <w:r w:rsidRPr="00526BAE">
        <w:rPr>
          <w:rFonts w:ascii="Narkisim" w:hAnsi="Narkisim"/>
          <w:u w:val="single"/>
          <w:rtl/>
        </w:rPr>
        <w:t>ת"ש פרה ששתתה מי חטאת וכו'</w:t>
      </w:r>
      <w:r w:rsidRPr="00526BAE">
        <w:rPr>
          <w:rFonts w:ascii="Narkisim" w:hAnsi="Narkisim"/>
          <w:rtl/>
        </w:rPr>
        <w:t>. פ</w:t>
      </w:r>
      <w:r w:rsidRPr="00526BAE">
        <w:rPr>
          <w:rFonts w:ascii="Narkisim" w:hAnsi="Narkisim"/>
          <w:b/>
          <w:bCs/>
          <w:rtl/>
        </w:rPr>
        <w:t xml:space="preserve">רש"י </w:t>
      </w:r>
      <w:r w:rsidRPr="00526BAE">
        <w:rPr>
          <w:rFonts w:ascii="Narkisim" w:hAnsi="Narkisim"/>
          <w:rtl/>
        </w:rPr>
        <w:t>ושחטוה בעודן במעיה. וה</w:t>
      </w:r>
      <w:r w:rsidRPr="00526BAE">
        <w:rPr>
          <w:rFonts w:ascii="Narkisim" w:hAnsi="Narkisim"/>
          <w:b/>
          <w:bCs/>
          <w:rtl/>
        </w:rPr>
        <w:t>ר"ש</w:t>
      </w:r>
      <w:r w:rsidRPr="00526BAE">
        <w:rPr>
          <w:rFonts w:ascii="Narkisim" w:hAnsi="Narkisim"/>
          <w:rtl/>
        </w:rPr>
        <w:t xml:space="preserve"> (פרה ט ה) כת' דשחטו תוך מעת לעת</w:t>
      </w:r>
      <w:r w:rsidRPr="00526BAE">
        <w:rPr>
          <w:rStyle w:val="ac"/>
          <w:rFonts w:ascii="Narkisim" w:hAnsi="Narkisim"/>
          <w:rtl/>
        </w:rPr>
        <w:footnoteReference w:id="1178"/>
      </w:r>
      <w:r w:rsidRPr="00526BAE">
        <w:rPr>
          <w:rFonts w:ascii="Narkisim" w:hAnsi="Narkisim"/>
          <w:rtl/>
        </w:rPr>
        <w:t>. וה</w:t>
      </w:r>
      <w:r w:rsidRPr="00526BAE">
        <w:rPr>
          <w:rFonts w:ascii="Narkisim" w:hAnsi="Narkisim"/>
          <w:b/>
          <w:bCs/>
          <w:rtl/>
        </w:rPr>
        <w:t>תוס' ר"פ</w:t>
      </w:r>
      <w:r w:rsidRPr="00526BAE">
        <w:rPr>
          <w:rFonts w:ascii="Narkisim" w:hAnsi="Narkisim"/>
          <w:rtl/>
        </w:rPr>
        <w:t xml:space="preserve"> ביאר דהיכא דשחטה תוך מעת לעת בשרה קיבל טומאה ממי חטאת. אבל בעודו חי אינו מקבל טומאה.</w:t>
      </w:r>
    </w:p>
    <w:p w14:paraId="5814A303" w14:textId="77777777" w:rsidR="00164728" w:rsidRPr="00526BAE" w:rsidRDefault="00000000" w:rsidP="00526BAE">
      <w:pPr>
        <w:pStyle w:val="3"/>
        <w:bidi/>
        <w:rPr>
          <w:rFonts w:ascii="Narkisim" w:hAnsi="Narkisim"/>
        </w:rPr>
      </w:pPr>
      <w:r w:rsidRPr="00526BAE">
        <w:rPr>
          <w:rFonts w:ascii="Narkisim" w:hAnsi="Narkisim"/>
          <w:rtl/>
        </w:rPr>
        <w:t>דף יח.</w:t>
      </w:r>
    </w:p>
    <w:p w14:paraId="2ABE885A" w14:textId="77777777" w:rsidR="00164728" w:rsidRPr="00526BAE" w:rsidRDefault="00000000" w:rsidP="00526BAE">
      <w:pPr>
        <w:bidi/>
        <w:rPr>
          <w:rFonts w:ascii="Narkisim" w:hAnsi="Narkisim" w:cs="Narkisim"/>
        </w:rPr>
      </w:pPr>
      <w:r w:rsidRPr="00526BAE">
        <w:rPr>
          <w:rFonts w:ascii="Narkisim" w:hAnsi="Narkisim" w:cs="Narkisim"/>
          <w:u w:val="single"/>
          <w:rtl/>
        </w:rPr>
        <w:t>בטלו במעיה</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דאינן ראויין למי חטאת, ואין עוד שמן עליהן וכו' דלא הוה אב הטומאה וכו'. ו</w:t>
      </w:r>
      <w:r w:rsidRPr="00526BAE">
        <w:rPr>
          <w:rFonts w:ascii="Narkisim" w:hAnsi="Narkisim" w:cs="Narkisim"/>
          <w:b/>
          <w:bCs/>
          <w:rtl/>
        </w:rPr>
        <w:t>תוס</w:t>
      </w:r>
      <w:r w:rsidRPr="00526BAE">
        <w:rPr>
          <w:rFonts w:ascii="Narkisim" w:hAnsi="Narkisim" w:cs="Narkisim"/>
          <w:rtl/>
        </w:rPr>
        <w:t>' (ד"ה הא וד"ה בטלו) כת' דנפסלו מחמת היסח הדעת. ועי"ז פקע מהם שם מי חטאת [לר' יהודה]. וה</w:t>
      </w:r>
      <w:r w:rsidRPr="00526BAE">
        <w:rPr>
          <w:rFonts w:ascii="Narkisim" w:hAnsi="Narkisim" w:cs="Narkisim"/>
          <w:b/>
          <w:bCs/>
          <w:rtl/>
        </w:rPr>
        <w:t>רש"ש</w:t>
      </w:r>
      <w:r w:rsidRPr="00526BAE">
        <w:rPr>
          <w:rFonts w:ascii="Narkisim" w:hAnsi="Narkisim" w:cs="Narkisim"/>
          <w:rtl/>
        </w:rPr>
        <w:t xml:space="preserve"> הק' דה</w:t>
      </w:r>
      <w:r w:rsidRPr="00526BAE">
        <w:rPr>
          <w:rFonts w:ascii="Narkisim" w:hAnsi="Narkisim" w:cs="Narkisim"/>
          <w:b/>
          <w:bCs/>
          <w:rtl/>
        </w:rPr>
        <w:t>ר"ש</w:t>
      </w:r>
      <w:r w:rsidRPr="00526BAE">
        <w:rPr>
          <w:rFonts w:ascii="Narkisim" w:hAnsi="Narkisim" w:cs="Narkisim"/>
          <w:rtl/>
        </w:rPr>
        <w:t xml:space="preserve"> (פרה ח ב) כת' דמי חטאת שנפסלו בהיסח הדעת מטמאין כלים. וכת' דלפ"ז צ"ל דהכא במעיה נתבטלו משם מי חטאת לגמרי. [ואכמ"ל].</w:t>
      </w:r>
    </w:p>
    <w:p w14:paraId="6A81AB80" w14:textId="77777777" w:rsidR="00164728" w:rsidRPr="00526BAE" w:rsidRDefault="00000000" w:rsidP="00526BAE">
      <w:pPr>
        <w:pStyle w:val="aa"/>
        <w:bidi/>
        <w:rPr>
          <w:rFonts w:ascii="Narkisim" w:hAnsi="Narkisim"/>
        </w:rPr>
      </w:pPr>
      <w:r w:rsidRPr="00526BAE">
        <w:rPr>
          <w:rFonts w:ascii="Narkisim" w:hAnsi="Narkisim"/>
          <w:u w:val="single"/>
          <w:rtl/>
        </w:rPr>
        <w:t>טומאה קלה מיהא ניטמאו</w:t>
      </w:r>
      <w:r w:rsidRPr="00526BAE">
        <w:rPr>
          <w:rFonts w:ascii="Narkisim" w:hAnsi="Narkisim"/>
          <w:rtl/>
        </w:rPr>
        <w:t>. [פ</w:t>
      </w:r>
      <w:r w:rsidRPr="00526BAE">
        <w:rPr>
          <w:rFonts w:ascii="Narkisim" w:hAnsi="Narkisim"/>
          <w:b/>
          <w:bCs/>
          <w:rtl/>
        </w:rPr>
        <w:t>רש"י</w:t>
      </w:r>
      <w:r w:rsidRPr="00526BAE">
        <w:rPr>
          <w:rFonts w:ascii="Narkisim" w:hAnsi="Narkisim"/>
          <w:rtl/>
        </w:rPr>
        <w:t xml:space="preserve"> כגון לטמא את בשר הפרה]. והגמ' הוכיחה דע"כ דטומאת משקין לטמא אחרים דרבנן, והקילו רבנן במילתא דלא שכיחא [וכמ"ש </w:t>
      </w:r>
      <w:r w:rsidRPr="00526BAE">
        <w:rPr>
          <w:rFonts w:ascii="Narkisim" w:hAnsi="Narkisim"/>
          <w:b/>
          <w:bCs/>
          <w:rtl/>
        </w:rPr>
        <w:t>רש"י</w:t>
      </w:r>
      <w:r w:rsidRPr="00526BAE">
        <w:rPr>
          <w:rFonts w:ascii="Narkisim" w:hAnsi="Narkisim"/>
          <w:rtl/>
        </w:rPr>
        <w:t>]. [אבל טומאת עצמן לעולם דאורייתא].</w:t>
      </w:r>
    </w:p>
    <w:p w14:paraId="0B9D404B" w14:textId="77777777" w:rsidR="00164728" w:rsidRPr="00526BAE" w:rsidRDefault="00000000" w:rsidP="00526BAE">
      <w:pPr>
        <w:pStyle w:val="a7"/>
        <w:bidi/>
        <w:rPr>
          <w:rFonts w:ascii="Narkisim" w:hAnsi="Narkisim"/>
        </w:rPr>
      </w:pPr>
      <w:r w:rsidRPr="00526BAE">
        <w:rPr>
          <w:rFonts w:ascii="Narkisim" w:hAnsi="Narkisim"/>
          <w:b/>
          <w:bCs/>
          <w:rtl/>
        </w:rPr>
        <w:t>רש"י</w:t>
      </w:r>
      <w:r w:rsidRPr="00526BAE">
        <w:rPr>
          <w:rFonts w:ascii="Narkisim" w:hAnsi="Narkisim"/>
          <w:rtl/>
        </w:rPr>
        <w:t xml:space="preserve"> פי' טומאה קלה משום דנטמא מחמת עצמו. </w:t>
      </w:r>
      <w:r w:rsidRPr="00526BAE">
        <w:rPr>
          <w:rFonts w:ascii="Narkisim" w:hAnsi="Narkisim"/>
          <w:szCs w:val="20"/>
          <w:rtl/>
        </w:rPr>
        <w:t>(וע' בסמוך)</w:t>
      </w:r>
      <w:r w:rsidRPr="00526BAE">
        <w:rPr>
          <w:rFonts w:ascii="Narkisim" w:hAnsi="Narkisim"/>
          <w:rtl/>
        </w:rPr>
        <w:t xml:space="preserve">. אבל </w:t>
      </w:r>
      <w:r w:rsidRPr="00526BAE">
        <w:rPr>
          <w:rFonts w:ascii="Narkisim" w:hAnsi="Narkisim"/>
          <w:b/>
          <w:bCs/>
          <w:rtl/>
        </w:rPr>
        <w:t>תוס</w:t>
      </w:r>
      <w:r w:rsidRPr="00526BAE">
        <w:rPr>
          <w:rFonts w:ascii="Narkisim" w:hAnsi="Narkisim"/>
          <w:rtl/>
        </w:rPr>
        <w:t xml:space="preserve">' נקטו דנשאר טומאה קלה מחמת הטומאה חמורה. וכדאי' דכל שסופו לטמא טומאה חמורה, יש עליו ג"כ טומאת אוכלין </w:t>
      </w:r>
      <w:r w:rsidRPr="00526BAE">
        <w:rPr>
          <w:rFonts w:ascii="Narkisim" w:hAnsi="Narkisim"/>
          <w:szCs w:val="20"/>
          <w:rtl/>
        </w:rPr>
        <w:t>[ול"צ הכשר מים ושרץ, וכאילו נגע בשרץ</w:t>
      </w:r>
      <w:r w:rsidRPr="00526BAE">
        <w:rPr>
          <w:rFonts w:ascii="Narkisim" w:hAnsi="Narkisim"/>
          <w:rtl/>
        </w:rPr>
        <w:t>].</w:t>
      </w:r>
    </w:p>
    <w:p w14:paraId="2AB83B37" w14:textId="77777777" w:rsidR="00164728" w:rsidRPr="00526BAE" w:rsidRDefault="00000000" w:rsidP="00526BAE">
      <w:pPr>
        <w:pStyle w:val="a8"/>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xml:space="preserve">' ביארו דאף דקי"ל (חולין עג: וקכט.) דהיכא דפקע ממנו סיבת טומאה החמורה, פקע אף הך טומאה קלה. </w:t>
      </w:r>
      <w:r w:rsidRPr="00526BAE">
        <w:rPr>
          <w:rFonts w:ascii="Narkisim" w:hAnsi="Narkisim"/>
          <w:rtl/>
        </w:rPr>
        <w:lastRenderedPageBreak/>
        <w:t>הכא טומאה חמורה דמי חטאת מיתלא בהא דהוה משקין הראויין לשתייה. א"כ הוה מחמת שם משקה, ואף כשפקע טומאה חמורה נשאר טומאה קלה, ומטמא טומאת אוכלין.</w:t>
      </w:r>
    </w:p>
    <w:p w14:paraId="78C468C5" w14:textId="77777777" w:rsidR="00164728" w:rsidRPr="00526BAE" w:rsidRDefault="00000000" w:rsidP="00526BAE">
      <w:pPr>
        <w:bidi/>
        <w:rPr>
          <w:rFonts w:ascii="Narkisim" w:hAnsi="Narkisim" w:cs="Narkisim"/>
        </w:rPr>
      </w:pPr>
      <w:r w:rsidRPr="00526BAE">
        <w:rPr>
          <w:rFonts w:ascii="Narkisim" w:hAnsi="Narkisim" w:cs="Narkisim"/>
          <w:u w:val="single"/>
          <w:rtl/>
        </w:rPr>
        <w:t>רש"י ד"ה בטלו</w:t>
      </w:r>
      <w:r w:rsidRPr="00526BAE">
        <w:rPr>
          <w:rFonts w:ascii="Narkisim" w:hAnsi="Narkisim" w:cs="Narkisim"/>
          <w:rtl/>
        </w:rPr>
        <w:t>. טומאת אוכלין קלה וכו' דהא משקין בעלמא נינהו, ושם טומאה לא פקע מינייהו דניטמאו מחמת עצמן וכו'.</w:t>
      </w:r>
    </w:p>
    <w:p w14:paraId="21F44BD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(דבר"י א ענף ב) דנו מתי נטמא בטומאה קלה, האם כוונת רש"י דכל מי חטאת נחשב דנטמאו טומאת אוכלין, מלבד הא דמטמא אחרים. </w:t>
      </w:r>
      <w:r w:rsidRPr="00526BAE">
        <w:rPr>
          <w:rFonts w:ascii="Narkisim" w:hAnsi="Narkisim"/>
          <w:szCs w:val="20"/>
          <w:rtl/>
        </w:rPr>
        <w:t>ומש"ה אף דפקע ממנו טומאה חמורה, נשאר עליו טומאה קלה</w:t>
      </w:r>
      <w:r w:rsidRPr="00526BAE">
        <w:rPr>
          <w:rFonts w:ascii="Narkisim" w:hAnsi="Narkisim"/>
          <w:rtl/>
        </w:rPr>
        <w:t>. או דכוונת רש"י דברגע שנפקע ממנו טומאה החמורה, בשעה זו נחשב נוגע בעצמו, ומטמא את עצמו טומאה קלה</w:t>
      </w:r>
      <w:r w:rsidRPr="00526BAE">
        <w:rPr>
          <w:rStyle w:val="ac"/>
          <w:rFonts w:ascii="Narkisim" w:hAnsi="Narkisim"/>
          <w:rtl/>
        </w:rPr>
        <w:footnoteReference w:id="1179"/>
      </w:r>
      <w:r w:rsidRPr="00526BAE">
        <w:rPr>
          <w:rFonts w:ascii="Narkisim" w:hAnsi="Narkisim"/>
          <w:rtl/>
        </w:rPr>
        <w:t xml:space="preserve">. </w:t>
      </w:r>
      <w:r w:rsidRPr="00526BAE">
        <w:rPr>
          <w:rFonts w:ascii="Narkisim" w:hAnsi="Narkisim"/>
          <w:szCs w:val="20"/>
          <w:rtl/>
        </w:rPr>
        <w:t>וה</w:t>
      </w:r>
      <w:r w:rsidRPr="00526BAE">
        <w:rPr>
          <w:rFonts w:ascii="Narkisim" w:hAnsi="Narkisim"/>
          <w:b/>
          <w:bCs/>
          <w:szCs w:val="20"/>
          <w:rtl/>
        </w:rPr>
        <w:t>חזו"א</w:t>
      </w:r>
      <w:r w:rsidRPr="00526BAE">
        <w:rPr>
          <w:rFonts w:ascii="Narkisim" w:hAnsi="Narkisim"/>
          <w:szCs w:val="20"/>
          <w:rtl/>
        </w:rPr>
        <w:t xml:space="preserve"> (כלים לא א) ביאר דהרגע אחרונה של הכשר כנוגעין במשקה בעלמא</w:t>
      </w:r>
      <w:r w:rsidRPr="00526BAE">
        <w:rPr>
          <w:rStyle w:val="ac"/>
          <w:rFonts w:ascii="Narkisim" w:hAnsi="Narkisim"/>
          <w:szCs w:val="20"/>
          <w:rtl/>
        </w:rPr>
        <w:footnoteReference w:id="1180"/>
      </w:r>
      <w:r w:rsidRPr="00526BAE">
        <w:rPr>
          <w:rFonts w:ascii="Narkisim" w:hAnsi="Narkisim"/>
          <w:rtl/>
        </w:rPr>
        <w:t>. ועוד יש שפי' (חי' חזו"י) דהמשקין בפיו נוגע במשקה שכבר בלע.</w:t>
      </w:r>
    </w:p>
    <w:p w14:paraId="340D93AD"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דבר"י</w:t>
      </w:r>
      <w:r w:rsidRPr="00526BAE">
        <w:rPr>
          <w:rFonts w:ascii="Narkisim" w:hAnsi="Narkisim"/>
          <w:rtl/>
        </w:rPr>
        <w:t xml:space="preserve"> (שם) דן דבעודו אב הטומאה י"ל דאינו נטמא בטומאה קלה, דאמרי' שבע לה טומאה [וכדאי' מנחות כד:], דדבר שטמא בטומאה חמורה אף אם נוגע בטומאה קלה</w:t>
      </w:r>
      <w:r w:rsidRPr="00526BAE">
        <w:rPr>
          <w:rStyle w:val="ac"/>
          <w:rFonts w:ascii="Narkisim" w:hAnsi="Narkisim"/>
          <w:rtl/>
        </w:rPr>
        <w:footnoteReference w:id="1181"/>
      </w:r>
      <w:r w:rsidRPr="00526BAE">
        <w:rPr>
          <w:rFonts w:ascii="Narkisim" w:hAnsi="Narkisim"/>
          <w:rtl/>
        </w:rPr>
        <w:t xml:space="preserve"> אינו נטמא אף ממנו</w:t>
      </w:r>
      <w:r w:rsidRPr="00526BAE">
        <w:rPr>
          <w:rStyle w:val="ac"/>
          <w:rFonts w:ascii="Narkisim" w:hAnsi="Narkisim"/>
          <w:rtl/>
        </w:rPr>
        <w:footnoteReference w:id="1182"/>
      </w:r>
      <w:r w:rsidRPr="00526BAE">
        <w:rPr>
          <w:rFonts w:ascii="Narkisim" w:hAnsi="Narkisim"/>
          <w:rtl/>
        </w:rPr>
        <w:t>. [אבל דעת ה"ר שמעון (בתוס' שבת קיב:) דהיכא דהטומאה באה לו מגופו, שנוגע בעצמו ל"ש שבע ליה טומאה].</w:t>
      </w:r>
    </w:p>
    <w:p w14:paraId="07E72C44" w14:textId="77777777" w:rsidR="00164728" w:rsidRPr="00526BAE" w:rsidRDefault="00000000" w:rsidP="00526BAE">
      <w:pPr>
        <w:pStyle w:val="a8"/>
        <w:bidi/>
        <w:rPr>
          <w:rFonts w:ascii="Narkisim" w:hAnsi="Narkisim"/>
        </w:rPr>
      </w:pPr>
      <w:r w:rsidRPr="00526BAE">
        <w:rPr>
          <w:rFonts w:ascii="Narkisim" w:hAnsi="Narkisim"/>
          <w:rtl/>
        </w:rPr>
        <w:t>אך הדבר"י דן דמי חטאת אינו טמא, ואף דמטמא את המתעסקין, מ"מ המים עצמן אין בהם טומאה. ומש"ה ל"ש שבע ליה טומאה. [אמנם מפורש במשנה (כלים א א,ב) דמי חטאת הוה בכלל אבות הטומאה. וכ"ה לשון ה</w:t>
      </w:r>
      <w:r w:rsidRPr="00526BAE">
        <w:rPr>
          <w:rFonts w:ascii="Narkisim" w:hAnsi="Narkisim"/>
          <w:b/>
          <w:bCs/>
          <w:rtl/>
        </w:rPr>
        <w:t>רמב"ם</w:t>
      </w:r>
      <w:r w:rsidRPr="00526BAE">
        <w:rPr>
          <w:rFonts w:ascii="Narkisim" w:hAnsi="Narkisim"/>
          <w:rtl/>
        </w:rPr>
        <w:t xml:space="preserve"> (הל' פרה טו א)].</w:t>
      </w:r>
    </w:p>
    <w:p w14:paraId="4A99ED11" w14:textId="77777777" w:rsidR="00164728" w:rsidRPr="00526BAE" w:rsidRDefault="00000000" w:rsidP="00526BAE">
      <w:pPr>
        <w:pStyle w:val="aa"/>
        <w:bidi/>
        <w:rPr>
          <w:rFonts w:ascii="Narkisim" w:hAnsi="Narkisim"/>
        </w:rPr>
      </w:pPr>
      <w:r w:rsidRPr="00526BAE">
        <w:rPr>
          <w:rFonts w:ascii="Narkisim" w:hAnsi="Narkisim"/>
          <w:rtl/>
        </w:rPr>
        <w:t>ועוד דן ה</w:t>
      </w:r>
      <w:r w:rsidRPr="00526BAE">
        <w:rPr>
          <w:rFonts w:ascii="Narkisim" w:hAnsi="Narkisim"/>
          <w:b/>
          <w:bCs/>
          <w:rtl/>
        </w:rPr>
        <w:t>דבר"י</w:t>
      </w:r>
      <w:r w:rsidRPr="00526BAE">
        <w:rPr>
          <w:rFonts w:ascii="Narkisim" w:hAnsi="Narkisim"/>
          <w:rtl/>
        </w:rPr>
        <w:t xml:space="preserve"> (אות יב) ד</w:t>
      </w:r>
      <w:r w:rsidRPr="00526BAE">
        <w:rPr>
          <w:rFonts w:ascii="Narkisim" w:hAnsi="Narkisim"/>
          <w:b/>
          <w:bCs/>
          <w:rtl/>
        </w:rPr>
        <w:t>תוס</w:t>
      </w:r>
      <w:r w:rsidRPr="00526BAE">
        <w:rPr>
          <w:rFonts w:ascii="Narkisim" w:hAnsi="Narkisim"/>
          <w:rtl/>
        </w:rPr>
        <w:t>' (נדה ט.) כת' דהנוגע במי חטאת לצורך הזאה אינו נטמא. א"כ אף מי חטאת אינן מטמאים במה שנוגעין בעצמן [כל זמן שהן כשרים להזאה], דחשיב מגע לצורך הזאה.</w:t>
      </w:r>
    </w:p>
    <w:p w14:paraId="0E288024" w14:textId="77777777" w:rsidR="00164728" w:rsidRPr="00526BAE" w:rsidRDefault="00000000" w:rsidP="00526BAE">
      <w:pPr>
        <w:pStyle w:val="aa"/>
        <w:bidi/>
        <w:rPr>
          <w:rFonts w:ascii="Narkisim" w:hAnsi="Narkisim"/>
        </w:rPr>
      </w:pPr>
      <w:r w:rsidRPr="00526BAE">
        <w:rPr>
          <w:rFonts w:ascii="Narkisim" w:hAnsi="Narkisim"/>
          <w:rtl/>
        </w:rPr>
        <w:t>אך ה</w:t>
      </w:r>
      <w:r w:rsidRPr="00526BAE">
        <w:rPr>
          <w:rFonts w:ascii="Narkisim" w:hAnsi="Narkisim"/>
          <w:b/>
          <w:bCs/>
          <w:rtl/>
        </w:rPr>
        <w:t>דבר"י</w:t>
      </w:r>
      <w:r w:rsidRPr="00526BAE">
        <w:rPr>
          <w:rFonts w:ascii="Narkisim" w:hAnsi="Narkisim"/>
          <w:rtl/>
        </w:rPr>
        <w:t xml:space="preserve"> דן דלמש"כ </w:t>
      </w:r>
      <w:r w:rsidRPr="00526BAE">
        <w:rPr>
          <w:rFonts w:ascii="Narkisim" w:hAnsi="Narkisim"/>
          <w:b/>
          <w:bCs/>
          <w:rtl/>
        </w:rPr>
        <w:t>תוס</w:t>
      </w:r>
      <w:r w:rsidRPr="00526BAE">
        <w:rPr>
          <w:rFonts w:ascii="Narkisim" w:hAnsi="Narkisim"/>
          <w:rtl/>
        </w:rPr>
        <w:t>' (ד"ה בטלו) דנפסלו רק במעיה, א"כ האיך יטמאו. דבשעה זו הוה המשקין בלועין במעיו [וקי"ל חולין עא: דטומאה בלועה אינו מטמא]. וע"כ דנטמאו מעיקרא. וכת' די"ל ד</w:t>
      </w:r>
      <w:r w:rsidRPr="00526BAE">
        <w:rPr>
          <w:rFonts w:ascii="Narkisim" w:hAnsi="Narkisim"/>
          <w:b/>
          <w:bCs/>
          <w:rtl/>
        </w:rPr>
        <w:t>רש"י</w:t>
      </w:r>
      <w:r w:rsidRPr="00526BAE">
        <w:rPr>
          <w:rFonts w:ascii="Narkisim" w:hAnsi="Narkisim"/>
          <w:rtl/>
        </w:rPr>
        <w:t xml:space="preserve"> סובר כצד (ע' בסמוך) דנפסלו בפיו [דעדיין אינו בלוע].</w:t>
      </w:r>
    </w:p>
    <w:p w14:paraId="42C8AC2F" w14:textId="77777777" w:rsidR="00164728" w:rsidRPr="00526BAE" w:rsidRDefault="00000000" w:rsidP="00526BAE">
      <w:pPr>
        <w:bidi/>
        <w:rPr>
          <w:rFonts w:ascii="Narkisim" w:hAnsi="Narkisim" w:cs="Narkisim"/>
        </w:rPr>
      </w:pPr>
      <w:r w:rsidRPr="00526BAE">
        <w:rPr>
          <w:rFonts w:ascii="Narkisim" w:hAnsi="Narkisim" w:cs="Narkisim"/>
          <w:u w:val="single"/>
          <w:rtl/>
        </w:rPr>
        <w:t>בא"ד דאין לך נגיעה גדולה מזו, דנוגעים בעצמן</w:t>
      </w:r>
      <w:r w:rsidRPr="00526BAE">
        <w:rPr>
          <w:rFonts w:ascii="Narkisim" w:hAnsi="Narkisim" w:cs="Narkisim"/>
          <w:rtl/>
        </w:rPr>
        <w:t>. ה</w:t>
      </w:r>
      <w:r w:rsidRPr="00526BAE">
        <w:rPr>
          <w:rFonts w:ascii="Narkisim" w:hAnsi="Narkisim" w:cs="Narkisim"/>
          <w:b/>
          <w:bCs/>
          <w:rtl/>
        </w:rPr>
        <w:t>תוס' ר"פ</w:t>
      </w:r>
      <w:r w:rsidRPr="00526BAE">
        <w:rPr>
          <w:rFonts w:ascii="Narkisim" w:hAnsi="Narkisim" w:cs="Narkisim"/>
          <w:rtl/>
        </w:rPr>
        <w:t xml:space="preserve"> חלק ולא נהירא דלא מצאנו בשום מקום נגיעה זו בזו</w:t>
      </w:r>
      <w:r w:rsidRPr="00526BAE">
        <w:rPr>
          <w:rStyle w:val="ac"/>
          <w:rFonts w:ascii="Narkisim" w:hAnsi="Narkisim" w:cs="Narkisim"/>
          <w:rtl/>
        </w:rPr>
        <w:footnoteReference w:id="1183"/>
      </w:r>
      <w:r w:rsidRPr="00526BAE">
        <w:rPr>
          <w:rFonts w:ascii="Narkisim" w:hAnsi="Narkisim" w:cs="Narkisim"/>
          <w:rtl/>
        </w:rPr>
        <w:t>.</w:t>
      </w:r>
    </w:p>
    <w:p w14:paraId="27826F60"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הביאו דכ"מ בגמ' (חולין עב:) דאיתא דהחותך בשר מאבר מהחי טהור [לרבנן</w:t>
      </w:r>
      <w:r w:rsidRPr="00526BAE">
        <w:rPr>
          <w:rStyle w:val="ac"/>
          <w:rFonts w:ascii="Narkisim" w:hAnsi="Narkisim"/>
          <w:rtl/>
        </w:rPr>
        <w:footnoteReference w:id="1184"/>
      </w:r>
      <w:r w:rsidRPr="00526BAE">
        <w:rPr>
          <w:rFonts w:ascii="Narkisim" w:hAnsi="Narkisim"/>
          <w:rtl/>
        </w:rPr>
        <w:t>], דהוה מגע בית הסתרים [שנוגע הבשר בעצמו, שהוא חלק מהאבר], ומגע בית הסתרים לא הוה מגע</w:t>
      </w:r>
      <w:r w:rsidRPr="00526BAE">
        <w:rPr>
          <w:rStyle w:val="ac"/>
          <w:rFonts w:ascii="Narkisim" w:hAnsi="Narkisim"/>
          <w:rtl/>
        </w:rPr>
        <w:footnoteReference w:id="1185"/>
      </w:r>
      <w:r w:rsidRPr="00526BAE">
        <w:rPr>
          <w:rFonts w:ascii="Narkisim" w:hAnsi="Narkisim"/>
          <w:rtl/>
        </w:rPr>
        <w:t xml:space="preserve">. </w:t>
      </w:r>
      <w:r w:rsidRPr="00526BAE">
        <w:rPr>
          <w:rFonts w:ascii="Narkisim" w:hAnsi="Narkisim"/>
          <w:szCs w:val="20"/>
          <w:rtl/>
        </w:rPr>
        <w:t>ורבינא פליג דחיבורי אוכלין כמאן דמפרתי דמי [דעומד ליחתך], ומש"ה לא חשיב בית הסתרים</w:t>
      </w:r>
      <w:r w:rsidRPr="00526BAE">
        <w:rPr>
          <w:rFonts w:ascii="Narkisim" w:hAnsi="Narkisim"/>
          <w:rtl/>
        </w:rPr>
        <w:t>. ולא אמרי' דנחשב שנוגע בעצמו.</w:t>
      </w:r>
    </w:p>
    <w:p w14:paraId="51F789B8" w14:textId="77777777" w:rsidR="00164728" w:rsidRPr="00526BAE" w:rsidRDefault="00000000" w:rsidP="00526BAE">
      <w:pPr>
        <w:pStyle w:val="a7"/>
        <w:bidi/>
        <w:rPr>
          <w:rFonts w:ascii="Narkisim" w:hAnsi="Narkisim"/>
        </w:rPr>
      </w:pPr>
      <w:r w:rsidRPr="00526BAE">
        <w:rPr>
          <w:rFonts w:ascii="Narkisim" w:hAnsi="Narkisim"/>
          <w:rtl/>
        </w:rPr>
        <w:t xml:space="preserve">וכמה </w:t>
      </w:r>
      <w:r w:rsidRPr="00526BAE">
        <w:rPr>
          <w:rFonts w:ascii="Narkisim" w:hAnsi="Narkisim"/>
          <w:b/>
          <w:bCs/>
          <w:rtl/>
        </w:rPr>
        <w:t>אחרונים</w:t>
      </w:r>
      <w:r w:rsidRPr="00526BAE">
        <w:rPr>
          <w:rFonts w:ascii="Narkisim" w:hAnsi="Narkisim"/>
          <w:rtl/>
        </w:rPr>
        <w:t xml:space="preserve"> (דבר"י א יג, קוב"ש פד, חזו"א טבו"י ד ו) תי' דהתם איירי באוכלין, אבל חיבור משקין לא חשיב בית הסתרים. ואף דהנוגע במקצתה מטמא את כולו, דנחשב לענין זה כדבר א'. אך מ"מ כל משהו נוגע בחברתו.</w:t>
      </w:r>
    </w:p>
    <w:p w14:paraId="206B3B80"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ביאר דמים מתנענע ונוגעין זב"ז. א"נ כל משקין אינן מחוברין, אף דיש להם דין חבור. והחזו"א הוכיח כן דאל"כ לא משכח"ל משקין מטמאין משקין, דכל מגע מצטרף, ויחשב מגע בית הסתרים</w:t>
      </w:r>
      <w:r w:rsidRPr="00526BAE">
        <w:rPr>
          <w:rStyle w:val="ac"/>
          <w:rFonts w:ascii="Narkisim" w:hAnsi="Narkisim"/>
          <w:rtl/>
        </w:rPr>
        <w:footnoteReference w:id="1186"/>
      </w:r>
      <w:r w:rsidRPr="00526BAE">
        <w:rPr>
          <w:rFonts w:ascii="Narkisim" w:hAnsi="Narkisim"/>
          <w:rtl/>
        </w:rPr>
        <w:t>. אבל ה</w:t>
      </w:r>
      <w:r w:rsidRPr="00526BAE">
        <w:rPr>
          <w:rFonts w:ascii="Narkisim" w:hAnsi="Narkisim"/>
          <w:b/>
          <w:bCs/>
          <w:rtl/>
        </w:rPr>
        <w:t>שער"י</w:t>
      </w:r>
      <w:r w:rsidRPr="00526BAE">
        <w:rPr>
          <w:rFonts w:ascii="Narkisim" w:hAnsi="Narkisim"/>
          <w:rtl/>
        </w:rPr>
        <w:t xml:space="preserve"> (ג </w:t>
      </w:r>
      <w:r w:rsidRPr="00526BAE">
        <w:rPr>
          <w:rFonts w:ascii="Narkisim" w:hAnsi="Narkisim"/>
          <w:rtl/>
        </w:rPr>
        <w:lastRenderedPageBreak/>
        <w:t>כז בסופו) כת' דאף משקין חשיב בית הסתרים.</w:t>
      </w:r>
    </w:p>
    <w:p w14:paraId="4CD6674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הק' בהא דקטפרס אינו חיבור, הא כל טיפה נוגע בחברתה, ומשקין נעשין תחילה, וחוזר ומטמא את הטיפה שלידו. וה</w:t>
      </w:r>
      <w:r w:rsidRPr="00526BAE">
        <w:rPr>
          <w:rFonts w:ascii="Narkisim" w:hAnsi="Narkisim"/>
          <w:b/>
          <w:bCs/>
          <w:rtl/>
        </w:rPr>
        <w:t>גר"א</w:t>
      </w:r>
      <w:r w:rsidRPr="00526BAE">
        <w:rPr>
          <w:rFonts w:ascii="Narkisim" w:hAnsi="Narkisim"/>
          <w:rtl/>
        </w:rPr>
        <w:t xml:space="preserve"> (אליה רבה טהרות ח ט) תי' דאיירי בטבול יום</w:t>
      </w:r>
      <w:r w:rsidRPr="00526BAE">
        <w:rPr>
          <w:rStyle w:val="ac"/>
          <w:rFonts w:ascii="Narkisim" w:hAnsi="Narkisim"/>
          <w:rtl/>
        </w:rPr>
        <w:footnoteReference w:id="1187"/>
      </w:r>
      <w:r w:rsidRPr="00526BAE">
        <w:rPr>
          <w:rFonts w:ascii="Narkisim" w:hAnsi="Narkisim"/>
          <w:rtl/>
        </w:rPr>
        <w:t>. וה</w:t>
      </w:r>
      <w:r w:rsidRPr="00526BAE">
        <w:rPr>
          <w:rFonts w:ascii="Narkisim" w:hAnsi="Narkisim"/>
          <w:b/>
          <w:bCs/>
          <w:rtl/>
        </w:rPr>
        <w:t>שער"י</w:t>
      </w:r>
      <w:r w:rsidRPr="00526BAE">
        <w:rPr>
          <w:rFonts w:ascii="Narkisim" w:hAnsi="Narkisim"/>
          <w:rtl/>
        </w:rPr>
        <w:t xml:space="preserve"> (הנ"ל) תי' דכיון דמשקין הוה בית הסתרים, לא נחשב מגע לטמא חבירו</w:t>
      </w:r>
      <w:r w:rsidRPr="00526BAE">
        <w:rPr>
          <w:rStyle w:val="ac"/>
          <w:rFonts w:ascii="Narkisim" w:hAnsi="Narkisim"/>
          <w:rtl/>
        </w:rPr>
        <w:footnoteReference w:id="1188"/>
      </w:r>
      <w:r w:rsidRPr="00526BAE">
        <w:rPr>
          <w:rFonts w:ascii="Narkisim" w:hAnsi="Narkisim"/>
          <w:rtl/>
        </w:rPr>
        <w:t>. וה</w:t>
      </w:r>
      <w:r w:rsidRPr="00526BAE">
        <w:rPr>
          <w:rFonts w:ascii="Narkisim" w:hAnsi="Narkisim"/>
          <w:b/>
          <w:bCs/>
          <w:rtl/>
        </w:rPr>
        <w:t>חזו"א</w:t>
      </w:r>
      <w:r w:rsidRPr="00526BAE">
        <w:rPr>
          <w:rFonts w:ascii="Narkisim" w:hAnsi="Narkisim"/>
          <w:rtl/>
        </w:rPr>
        <w:t xml:space="preserve"> תי' דכה"ג לא חידשו דמשקין נעשו תחילה.</w:t>
      </w:r>
    </w:p>
    <w:p w14:paraId="5845F1F4" w14:textId="77777777" w:rsidR="00164728" w:rsidRPr="00526BAE" w:rsidRDefault="00000000" w:rsidP="00526BAE">
      <w:pPr>
        <w:bidi/>
        <w:rPr>
          <w:rFonts w:ascii="Narkisim" w:hAnsi="Narkisim" w:cs="Narkisim"/>
        </w:rPr>
      </w:pPr>
      <w:r w:rsidRPr="00526BAE">
        <w:rPr>
          <w:rFonts w:ascii="Narkisim" w:hAnsi="Narkisim" w:cs="Narkisim"/>
          <w:u w:val="single"/>
          <w:rtl/>
        </w:rPr>
        <w:t>תוד"ה הא</w:t>
      </w:r>
      <w:r w:rsidRPr="00526BAE">
        <w:rPr>
          <w:rFonts w:ascii="Narkisim" w:hAnsi="Narkisim" w:cs="Narkisim"/>
          <w:rtl/>
        </w:rPr>
        <w:t>. וא"ת כיון דפרחה מהן טומאה חמורה, אפי' טומאה קלה לא יטמא וכו' וי"ל כששימש מעשה עץ וכו'.</w:t>
      </w:r>
    </w:p>
    <w:p w14:paraId="0E5FF69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קוב"ש</w:t>
      </w:r>
      <w:r w:rsidRPr="00526BAE">
        <w:rPr>
          <w:rFonts w:ascii="Narkisim" w:hAnsi="Narkisim"/>
          <w:rtl/>
        </w:rPr>
        <w:t xml:space="preserve"> (כתובות טו) ביאר דבאב הטומאה הטומאה מתחדשת כל רגע, מחמת השם שלו. ומש"ה היכא דנשתנה שם הטומאה, פקע ממנו טומאתו. ול"ש טומאה להיכן הלך. והקוב"ש כת' דמבואר דאף טומאה קלה פקע, ע"כ דגדר סופו ליטמא טומאה חמורה משום דעכשיו הוה אב הטומאה. והטומאה קלה מתחדשת בכל שעה מפני שעכשיו סופו לטמא טומאה חמורה. אך הביא דבתי' התוס' מבואר דמעיקרא נטמא לעולם</w:t>
      </w:r>
      <w:r w:rsidRPr="00526BAE">
        <w:rPr>
          <w:rStyle w:val="ac"/>
          <w:rFonts w:ascii="Narkisim" w:hAnsi="Narkisim"/>
          <w:rtl/>
        </w:rPr>
        <w:footnoteReference w:id="1189"/>
      </w:r>
      <w:r w:rsidRPr="00526BAE">
        <w:rPr>
          <w:rFonts w:ascii="Narkisim" w:hAnsi="Narkisim"/>
          <w:rtl/>
        </w:rPr>
        <w:t xml:space="preserve"> [דחל בו דין טומאת אוכלין בעלמא. ואין לו טהרה].</w:t>
      </w:r>
    </w:p>
    <w:p w14:paraId="12837CE9" w14:textId="77777777" w:rsidR="00164728" w:rsidRPr="00526BAE" w:rsidRDefault="00000000" w:rsidP="00526BAE">
      <w:pPr>
        <w:pStyle w:val="a8"/>
        <w:bidi/>
        <w:rPr>
          <w:rFonts w:ascii="Narkisim" w:hAnsi="Narkisim"/>
        </w:rPr>
      </w:pPr>
      <w:r w:rsidRPr="00526BAE">
        <w:rPr>
          <w:rFonts w:ascii="Narkisim" w:hAnsi="Narkisim"/>
          <w:rtl/>
        </w:rPr>
        <w:t>אך ב</w:t>
      </w:r>
      <w:r w:rsidRPr="00526BAE">
        <w:rPr>
          <w:rFonts w:ascii="Narkisim" w:hAnsi="Narkisim"/>
          <w:b/>
          <w:bCs/>
          <w:rtl/>
        </w:rPr>
        <w:t>דבר"י</w:t>
      </w:r>
      <w:r w:rsidRPr="00526BAE">
        <w:rPr>
          <w:rFonts w:ascii="Narkisim" w:hAnsi="Narkisim"/>
          <w:rtl/>
        </w:rPr>
        <w:t xml:space="preserve"> (א י) נקט דטמא עכשיו משום דתחילתו לטמא טומאה חמורה [וסיבת טומאה זו עדיין קיים עליו]. [וכ"כ ה</w:t>
      </w:r>
      <w:r w:rsidRPr="00526BAE">
        <w:rPr>
          <w:rFonts w:ascii="Narkisim" w:hAnsi="Narkisim"/>
          <w:b/>
          <w:bCs/>
          <w:rtl/>
        </w:rPr>
        <w:t>תוס' ר"פ</w:t>
      </w:r>
      <w:r w:rsidRPr="00526BAE">
        <w:rPr>
          <w:rFonts w:ascii="Narkisim" w:hAnsi="Narkisim"/>
          <w:rtl/>
        </w:rPr>
        <w:t>].</w:t>
      </w:r>
    </w:p>
    <w:p w14:paraId="595BB4C2" w14:textId="77777777" w:rsidR="00164728" w:rsidRPr="00526BAE" w:rsidRDefault="00000000" w:rsidP="00526BAE">
      <w:pPr>
        <w:pStyle w:val="aa"/>
        <w:bidi/>
        <w:rPr>
          <w:rFonts w:ascii="Narkisim" w:hAnsi="Narkisim"/>
        </w:rPr>
      </w:pPr>
      <w:r w:rsidRPr="00526BAE">
        <w:rPr>
          <w:rFonts w:ascii="Narkisim" w:hAnsi="Narkisim"/>
          <w:u w:val="single"/>
          <w:rtl/>
        </w:rPr>
        <w:t>בא"ד אבל מי חטאת צריך שיהיו ראויין מתחלה לשתיה וכו' אינו מעשה עץ, אלא מטעם שיהיו ראויין לשתיית אדם</w:t>
      </w:r>
      <w:r w:rsidRPr="00526BAE">
        <w:rPr>
          <w:rFonts w:ascii="Narkisim" w:hAnsi="Narkisim"/>
          <w:rtl/>
        </w:rPr>
        <w:t>. ואילו התם מעשה עץ שימש, דסיבת הטומאה חמורה לא היתה מחמת השם אוכל</w:t>
      </w:r>
      <w:r w:rsidRPr="00526BAE">
        <w:rPr>
          <w:rStyle w:val="ac"/>
          <w:rFonts w:ascii="Narkisim" w:hAnsi="Narkisim"/>
          <w:rtl/>
        </w:rPr>
        <w:footnoteReference w:id="1190"/>
      </w:r>
      <w:r w:rsidRPr="00526BAE">
        <w:rPr>
          <w:rFonts w:ascii="Narkisim" w:hAnsi="Narkisim"/>
          <w:rtl/>
        </w:rPr>
        <w:t xml:space="preserve">.[וכ"כ </w:t>
      </w:r>
      <w:r w:rsidRPr="00526BAE">
        <w:rPr>
          <w:rFonts w:ascii="Narkisim" w:hAnsi="Narkisim"/>
          <w:b/>
          <w:bCs/>
          <w:rtl/>
        </w:rPr>
        <w:t>תוס</w:t>
      </w:r>
      <w:r w:rsidRPr="00526BAE">
        <w:rPr>
          <w:rFonts w:ascii="Narkisim" w:hAnsi="Narkisim"/>
          <w:rtl/>
        </w:rPr>
        <w:t>' חולין עג:].</w:t>
      </w:r>
    </w:p>
    <w:p w14:paraId="2E32669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(מכשירין ד ח) כת' דדעת תוס' דהכא כיון דיש תנאי שצריך שיהא אוכל או משקה לא חשיב מעשה עץ. ואפשר דדעת רש"י דאף מי חטאת חשיב מעשה עץ, דטומאתו לא הוה 'מחמת' משקה שבו.</w:t>
      </w:r>
    </w:p>
    <w:p w14:paraId="5E95BEB0"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מבואר בתוס' דאף פרה מטמא טומאה קלה מחמת דסופו לטמא טומאה חמורה. וכן נקטו </w:t>
      </w:r>
      <w:r w:rsidRPr="00526BAE">
        <w:rPr>
          <w:rFonts w:ascii="Narkisim" w:hAnsi="Narkisim" w:cs="Narkisim"/>
          <w:b/>
          <w:bCs/>
          <w:rtl/>
        </w:rPr>
        <w:t>תוס</w:t>
      </w:r>
      <w:r w:rsidRPr="00526BAE">
        <w:rPr>
          <w:rFonts w:ascii="Narkisim" w:hAnsi="Narkisim" w:cs="Narkisim"/>
          <w:rtl/>
        </w:rPr>
        <w:t xml:space="preserve">' (ב"ק עז.) דפרה טמא טומאת אוכלין, כיון דסופו לטמא טומאה חמורה. ואף דפרה אינה מטמאה אלא מתעסקין, ואינו מטמא בגדים [וכדתנן פרה ח ג]. מ"מ מטמא טומאת אוכלין, דיש בו צד שמטמא טומאה חמורה. [וביארו בזה כוונת </w:t>
      </w:r>
      <w:r w:rsidRPr="00526BAE">
        <w:rPr>
          <w:rFonts w:ascii="Narkisim" w:hAnsi="Narkisim" w:cs="Narkisim"/>
          <w:b/>
          <w:bCs/>
          <w:rtl/>
        </w:rPr>
        <w:t>רש"י</w:t>
      </w:r>
      <w:r w:rsidRPr="00526BAE">
        <w:rPr>
          <w:rFonts w:ascii="Narkisim" w:hAnsi="Narkisim" w:cs="Narkisim"/>
          <w:rtl/>
        </w:rPr>
        <w:t xml:space="preserve"> חולין פא:].</w:t>
      </w:r>
    </w:p>
    <w:p w14:paraId="31C14300"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רמב"ם</w:t>
      </w:r>
      <w:r w:rsidRPr="00526BAE">
        <w:rPr>
          <w:rFonts w:ascii="Narkisim" w:hAnsi="Narkisim"/>
          <w:rtl/>
        </w:rPr>
        <w:t xml:space="preserve"> (אבה"ט ג ג) כת' דפרה אדומה ושעירים הנשרפין אינן מטמאין טומאת אוכלין משום דין סופו לטמא, ואף דמטמא מתעסקין. וה</w:t>
      </w:r>
      <w:r w:rsidRPr="00526BAE">
        <w:rPr>
          <w:rFonts w:ascii="Narkisim" w:hAnsi="Narkisim"/>
          <w:b/>
          <w:bCs/>
          <w:rtl/>
        </w:rPr>
        <w:t>אחרונים</w:t>
      </w:r>
      <w:r w:rsidRPr="00526BAE">
        <w:rPr>
          <w:rFonts w:ascii="Narkisim" w:hAnsi="Narkisim"/>
          <w:rtl/>
        </w:rPr>
        <w:t xml:space="preserve"> (ע' חי' ר' שמואל) ביארו דהפרה עצמו אינו מטמא. אלא מטמא מתעסקיו. וה</w:t>
      </w:r>
      <w:r w:rsidRPr="00526BAE">
        <w:rPr>
          <w:rFonts w:ascii="Narkisim" w:hAnsi="Narkisim"/>
          <w:b/>
          <w:bCs/>
          <w:rtl/>
        </w:rPr>
        <w:t>ראב"ד</w:t>
      </w:r>
      <w:r w:rsidRPr="00526BAE">
        <w:rPr>
          <w:rFonts w:ascii="Narkisim" w:hAnsi="Narkisim"/>
          <w:rtl/>
        </w:rPr>
        <w:t xml:space="preserve"> (שם) השיג דפשטות הסוגיא (זבחים קה.) להיפך.</w:t>
      </w:r>
    </w:p>
    <w:p w14:paraId="5E342167" w14:textId="77777777" w:rsidR="00164728" w:rsidRPr="00526BAE" w:rsidRDefault="00000000" w:rsidP="00526BAE">
      <w:pPr>
        <w:bidi/>
        <w:rPr>
          <w:rFonts w:ascii="Narkisim" w:hAnsi="Narkisim" w:cs="Narkisim"/>
        </w:rPr>
      </w:pPr>
      <w:r w:rsidRPr="00526BAE">
        <w:rPr>
          <w:rFonts w:ascii="Narkisim" w:hAnsi="Narkisim" w:cs="Narkisim"/>
          <w:u w:val="single"/>
          <w:rtl/>
        </w:rPr>
        <w:t>תוד"ה בטלו</w:t>
      </w:r>
      <w:r w:rsidRPr="00526BAE">
        <w:rPr>
          <w:rFonts w:ascii="Narkisim" w:hAnsi="Narkisim" w:cs="Narkisim"/>
          <w:rtl/>
        </w:rPr>
        <w:t xml:space="preserve">. אבל בעודם בפיה לא בטלו וכו'. אבל </w:t>
      </w:r>
      <w:r w:rsidRPr="00526BAE">
        <w:rPr>
          <w:rFonts w:ascii="Narkisim" w:hAnsi="Narkisim" w:cs="Narkisim"/>
          <w:b/>
          <w:bCs/>
          <w:rtl/>
        </w:rPr>
        <w:t xml:space="preserve">רבינו דוד </w:t>
      </w:r>
      <w:r w:rsidRPr="00526BAE">
        <w:rPr>
          <w:rFonts w:ascii="Narkisim" w:hAnsi="Narkisim" w:cs="Narkisim"/>
          <w:rtl/>
        </w:rPr>
        <w:t>וב</w:t>
      </w:r>
      <w:r w:rsidRPr="00526BAE">
        <w:rPr>
          <w:rFonts w:ascii="Narkisim" w:hAnsi="Narkisim" w:cs="Narkisim"/>
          <w:b/>
          <w:bCs/>
          <w:rtl/>
        </w:rPr>
        <w:t>חי' הר"ן</w:t>
      </w:r>
      <w:r w:rsidRPr="00526BAE">
        <w:rPr>
          <w:rFonts w:ascii="Narkisim" w:hAnsi="Narkisim" w:cs="Narkisim"/>
          <w:rtl/>
        </w:rPr>
        <w:t xml:space="preserve"> כת' דנפסל כבר בפיו, דנתערבו עמו הרוק (ע' בסמוך). </w:t>
      </w:r>
      <w:r w:rsidRPr="00526BAE">
        <w:rPr>
          <w:rFonts w:ascii="Narkisim" w:hAnsi="Narkisim" w:cs="Narkisim"/>
          <w:szCs w:val="20"/>
          <w:rtl/>
        </w:rPr>
        <w:t>וכת' דנקט במעיה דהוה סרוח, אבל בפיו עדיין מטמא טומאת אוכלין. וכדברי רב אשי</w:t>
      </w:r>
      <w:r w:rsidRPr="00526BAE">
        <w:rPr>
          <w:rStyle w:val="ac"/>
          <w:rFonts w:ascii="Narkisim" w:hAnsi="Narkisim" w:cs="Narkisim"/>
          <w:szCs w:val="20"/>
          <w:rtl/>
        </w:rPr>
        <w:footnoteReference w:id="1191"/>
      </w:r>
      <w:r w:rsidRPr="00526BAE">
        <w:rPr>
          <w:rFonts w:ascii="Narkisim" w:hAnsi="Narkisim" w:cs="Narkisim"/>
          <w:rtl/>
        </w:rPr>
        <w:t>.</w:t>
      </w:r>
    </w:p>
    <w:p w14:paraId="10F2546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(והר"ש פרה ט ג) דחה דכה"ג ליכא פסול בגוף המים, אלא מחמת תערובת. ואף דא"א להזות עדיין מטמא כדין מי חטאת</w:t>
      </w:r>
      <w:r w:rsidRPr="00526BAE">
        <w:rPr>
          <w:rStyle w:val="ac"/>
          <w:rFonts w:ascii="Narkisim" w:hAnsi="Narkisim"/>
          <w:rtl/>
        </w:rPr>
        <w:footnoteReference w:id="1192"/>
      </w:r>
      <w:r w:rsidRPr="00526BAE">
        <w:rPr>
          <w:rFonts w:ascii="Narkisim" w:hAnsi="Narkisim"/>
          <w:rtl/>
        </w:rPr>
        <w:t>.</w:t>
      </w:r>
    </w:p>
    <w:p w14:paraId="3B9D6B35" w14:textId="77777777" w:rsidR="00164728" w:rsidRPr="00526BAE" w:rsidRDefault="00000000" w:rsidP="00526BAE">
      <w:pPr>
        <w:pStyle w:val="aa"/>
        <w:bidi/>
        <w:rPr>
          <w:rFonts w:ascii="Narkisim" w:hAnsi="Narkisim"/>
        </w:rPr>
      </w:pPr>
      <w:r w:rsidRPr="00526BAE">
        <w:rPr>
          <w:rFonts w:ascii="Narkisim" w:hAnsi="Narkisim"/>
          <w:u w:val="single"/>
          <w:rtl/>
        </w:rPr>
        <w:t>בא"ד כדפ"ה</w:t>
      </w:r>
      <w:r w:rsidRPr="00526BAE">
        <w:rPr>
          <w:rFonts w:ascii="Narkisim" w:hAnsi="Narkisim"/>
          <w:rtl/>
        </w:rPr>
        <w:t xml:space="preserve"> [צ"ל חולין ט:]. [ו</w:t>
      </w:r>
      <w:r w:rsidRPr="00526BAE">
        <w:rPr>
          <w:rFonts w:ascii="Narkisim" w:hAnsi="Narkisim"/>
          <w:b/>
          <w:bCs/>
          <w:rtl/>
        </w:rPr>
        <w:t>רש"י</w:t>
      </w:r>
      <w:r w:rsidRPr="00526BAE">
        <w:rPr>
          <w:rFonts w:ascii="Narkisim" w:hAnsi="Narkisim"/>
          <w:rtl/>
        </w:rPr>
        <w:t xml:space="preserve"> (שם) כת' ב' פי' אי פוסל משום מלאכה. או דבעינן חיותא בכלי, שלא ימלא בכלי א' ויקדש בכלי אחר</w:t>
      </w:r>
      <w:r w:rsidRPr="00526BAE">
        <w:rPr>
          <w:rStyle w:val="ac"/>
          <w:rFonts w:ascii="Narkisim" w:hAnsi="Narkisim"/>
          <w:rtl/>
        </w:rPr>
        <w:footnoteReference w:id="1193"/>
      </w:r>
      <w:r w:rsidRPr="00526BAE">
        <w:rPr>
          <w:rFonts w:ascii="Narkisim" w:hAnsi="Narkisim"/>
          <w:rtl/>
        </w:rPr>
        <w:t>].</w:t>
      </w:r>
    </w:p>
    <w:p w14:paraId="21269E08" w14:textId="77777777" w:rsidR="00164728" w:rsidRPr="00526BAE" w:rsidRDefault="00000000" w:rsidP="00526BAE">
      <w:pPr>
        <w:pStyle w:val="a8"/>
        <w:bidi/>
        <w:rPr>
          <w:rFonts w:ascii="Narkisim" w:hAnsi="Narkisim"/>
        </w:rPr>
      </w:pPr>
      <w:r w:rsidRPr="00526BAE">
        <w:rPr>
          <w:rFonts w:ascii="Narkisim" w:hAnsi="Narkisim"/>
          <w:rtl/>
        </w:rPr>
        <w:t xml:space="preserve">ועוד פי' </w:t>
      </w:r>
      <w:r w:rsidRPr="00526BAE">
        <w:rPr>
          <w:rFonts w:ascii="Narkisim" w:hAnsi="Narkisim"/>
          <w:b/>
          <w:bCs/>
          <w:rtl/>
        </w:rPr>
        <w:t>תוס</w:t>
      </w:r>
      <w:r w:rsidRPr="00526BAE">
        <w:rPr>
          <w:rFonts w:ascii="Narkisim" w:hAnsi="Narkisim"/>
          <w:rtl/>
        </w:rPr>
        <w:t>' (חולין ט:) טעם הפסול משום דנתערב עמו מים, וכרבנן (פרה ט א, זבחים פ.) דיש בילה לח בלח, והזאה צריכה שיעור. ודלא כר"א דס"ל יזה ב' הזאות. א"נ קאי כר"א, ופסול להזאות הזאה א' אלא ב' הזאות.</w:t>
      </w:r>
    </w:p>
    <w:p w14:paraId="61896136" w14:textId="77777777" w:rsidR="00164728" w:rsidRPr="00526BAE" w:rsidRDefault="00000000" w:rsidP="00526BAE">
      <w:pPr>
        <w:pStyle w:val="a8"/>
        <w:bidi/>
        <w:rPr>
          <w:rFonts w:ascii="Narkisim" w:hAnsi="Narkisim"/>
        </w:rPr>
      </w:pPr>
      <w:r w:rsidRPr="00526BAE">
        <w:rPr>
          <w:rFonts w:ascii="Narkisim" w:hAnsi="Narkisim"/>
          <w:rtl/>
        </w:rPr>
        <w:lastRenderedPageBreak/>
        <w:t xml:space="preserve">[אך </w:t>
      </w:r>
      <w:r w:rsidRPr="00526BAE">
        <w:rPr>
          <w:rFonts w:ascii="Narkisim" w:hAnsi="Narkisim"/>
          <w:b/>
          <w:bCs/>
          <w:rtl/>
        </w:rPr>
        <w:t>תוס</w:t>
      </w:r>
      <w:r w:rsidRPr="00526BAE">
        <w:rPr>
          <w:rFonts w:ascii="Narkisim" w:hAnsi="Narkisim"/>
          <w:rtl/>
        </w:rPr>
        <w:t>' (זבחים עט: ד"ה תנן) כת' דהוה חומרא דמי חטאת, דמדאורייתא בטל ברוב</w:t>
      </w:r>
      <w:r w:rsidRPr="00526BAE">
        <w:rPr>
          <w:rStyle w:val="ac"/>
          <w:rFonts w:ascii="Narkisim" w:hAnsi="Narkisim"/>
          <w:rtl/>
        </w:rPr>
        <w:footnoteReference w:id="1194"/>
      </w:r>
      <w:r w:rsidRPr="00526BAE">
        <w:rPr>
          <w:rFonts w:ascii="Narkisim" w:hAnsi="Narkisim"/>
          <w:rtl/>
        </w:rPr>
        <w:t>. ומצטרף אף המים לשיעור הזאה</w:t>
      </w:r>
      <w:r w:rsidRPr="00526BAE">
        <w:rPr>
          <w:rStyle w:val="ac"/>
          <w:rFonts w:ascii="Narkisim" w:hAnsi="Narkisim"/>
          <w:rtl/>
        </w:rPr>
        <w:footnoteReference w:id="1195"/>
      </w:r>
      <w:r w:rsidRPr="00526BAE">
        <w:rPr>
          <w:rFonts w:ascii="Narkisim" w:hAnsi="Narkisim"/>
          <w:rtl/>
        </w:rPr>
        <w:t>].</w:t>
      </w:r>
    </w:p>
    <w:p w14:paraId="6E633951" w14:textId="77777777" w:rsidR="00164728" w:rsidRPr="00526BAE" w:rsidRDefault="00000000" w:rsidP="00526BAE">
      <w:pPr>
        <w:bidi/>
        <w:rPr>
          <w:rFonts w:ascii="Narkisim" w:hAnsi="Narkisim" w:cs="Narkisim"/>
        </w:rPr>
      </w:pPr>
      <w:r w:rsidRPr="00526BAE">
        <w:rPr>
          <w:rFonts w:ascii="Narkisim" w:hAnsi="Narkisim" w:cs="Narkisim"/>
          <w:u w:val="single"/>
          <w:rtl/>
        </w:rPr>
        <w:t>בא"ד ומלאכה אינה פוסלת אחר קידוש וכו' ובטלו במעיה משום היסח הדעת</w:t>
      </w:r>
      <w:r w:rsidRPr="00526BAE">
        <w:rPr>
          <w:rFonts w:ascii="Narkisim" w:hAnsi="Narkisim" w:cs="Narkisim"/>
          <w:rtl/>
        </w:rPr>
        <w:t>. דאף לאחר קידוש פוסל היסח הדעת. אבל ה</w:t>
      </w:r>
      <w:r w:rsidRPr="00526BAE">
        <w:rPr>
          <w:rFonts w:ascii="Narkisim" w:hAnsi="Narkisim" w:cs="Narkisim"/>
          <w:b/>
          <w:bCs/>
          <w:rtl/>
        </w:rPr>
        <w:t>ראב"ד</w:t>
      </w:r>
      <w:r w:rsidRPr="00526BAE">
        <w:rPr>
          <w:rFonts w:ascii="Narkisim" w:hAnsi="Narkisim" w:cs="Narkisim"/>
          <w:rtl/>
        </w:rPr>
        <w:t xml:space="preserve"> (פרה י ד) כת' דהיסח הדעת אינו פוסל לאחר קידוש, דהא פסול מלאכה הוה משום היסח הדעת, ואינו פוסל לאחר נתינת אפר. [ואכמ"ל].</w:t>
      </w:r>
    </w:p>
    <w:p w14:paraId="6F9ADD6C" w14:textId="77777777" w:rsidR="00164728" w:rsidRPr="00526BAE" w:rsidRDefault="00000000" w:rsidP="00526BAE">
      <w:pPr>
        <w:bidi/>
        <w:rPr>
          <w:rFonts w:ascii="Narkisim" w:hAnsi="Narkisim" w:cs="Narkisim"/>
        </w:rPr>
      </w:pPr>
      <w:r w:rsidRPr="00526BAE">
        <w:rPr>
          <w:rFonts w:ascii="Narkisim" w:hAnsi="Narkisim" w:cs="Narkisim"/>
          <w:u w:val="single"/>
          <w:rtl/>
        </w:rPr>
        <w:t>רב אשי אמר וכו' דהו"ל משקה סרוח</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ותניא בתו"כ (שמיני פרשתא ח ד) וכו'. דאי' ב</w:t>
      </w:r>
      <w:r w:rsidRPr="00526BAE">
        <w:rPr>
          <w:rFonts w:ascii="Narkisim" w:hAnsi="Narkisim" w:cs="Narkisim"/>
          <w:b/>
          <w:bCs/>
          <w:rtl/>
        </w:rPr>
        <w:t>תור"כ</w:t>
      </w:r>
      <w:r w:rsidRPr="00526BAE">
        <w:rPr>
          <w:rFonts w:ascii="Narkisim" w:hAnsi="Narkisim" w:cs="Narkisim"/>
          <w:rtl/>
        </w:rPr>
        <w:t xml:space="preserve"> </w:t>
      </w:r>
      <w:r w:rsidRPr="00526BAE">
        <w:rPr>
          <w:rFonts w:ascii="Narkisim" w:hAnsi="Narkisim" w:cs="Narkisim"/>
          <w:szCs w:val="20"/>
          <w:rtl/>
        </w:rPr>
        <w:t>(וכן תוספתא טהרות ט, והו' בר"ש שם ח ו)</w:t>
      </w:r>
      <w:r w:rsidRPr="00526BAE">
        <w:rPr>
          <w:rFonts w:ascii="Narkisim" w:hAnsi="Narkisim" w:cs="Narkisim"/>
          <w:rtl/>
        </w:rPr>
        <w:t xml:space="preserve"> ר' אליעזר אומר אשר ישתה פרט למשקה סרוח. אמרו לו אין משקים יוצאים מידי עופות ופרה. ובפשוטו כוונת ר' אשי די"ל דר' יהודה ס"ל כר"א. אף דאנן קי"ל כרבנן </w:t>
      </w:r>
      <w:r w:rsidRPr="00526BAE">
        <w:rPr>
          <w:rFonts w:ascii="Narkisim" w:hAnsi="Narkisim" w:cs="Narkisim"/>
          <w:szCs w:val="20"/>
          <w:rtl/>
        </w:rPr>
        <w:t>(וכ"פ ה</w:t>
      </w:r>
      <w:r w:rsidRPr="00526BAE">
        <w:rPr>
          <w:rFonts w:ascii="Narkisim" w:hAnsi="Narkisim" w:cs="Narkisim"/>
          <w:b/>
          <w:bCs/>
          <w:szCs w:val="20"/>
          <w:rtl/>
        </w:rPr>
        <w:t>רמב"ם</w:t>
      </w:r>
      <w:r w:rsidRPr="00526BAE">
        <w:rPr>
          <w:rFonts w:ascii="Narkisim" w:hAnsi="Narkisim" w:cs="Narkisim"/>
          <w:szCs w:val="20"/>
          <w:rtl/>
        </w:rPr>
        <w:t xml:space="preserve"> טומ"א ב כא)</w:t>
      </w:r>
      <w:r w:rsidRPr="00526BAE">
        <w:rPr>
          <w:rFonts w:ascii="Narkisim" w:hAnsi="Narkisim" w:cs="Narkisim"/>
          <w:rtl/>
        </w:rPr>
        <w:t>.</w:t>
      </w:r>
    </w:p>
    <w:p w14:paraId="232D61F6" w14:textId="77777777" w:rsidR="00164728" w:rsidRPr="00526BAE" w:rsidRDefault="00000000" w:rsidP="00526BAE">
      <w:pPr>
        <w:pStyle w:val="aa"/>
        <w:bidi/>
        <w:rPr>
          <w:rFonts w:ascii="Narkisim" w:hAnsi="Narkisim"/>
        </w:rPr>
      </w:pPr>
      <w:r w:rsidRPr="00526BAE">
        <w:rPr>
          <w:rFonts w:ascii="Narkisim" w:hAnsi="Narkisim"/>
          <w:rtl/>
        </w:rPr>
        <w:t>אבל ה</w:t>
      </w:r>
      <w:r w:rsidRPr="00526BAE">
        <w:rPr>
          <w:rFonts w:ascii="Narkisim" w:hAnsi="Narkisim"/>
          <w:b/>
          <w:bCs/>
          <w:rtl/>
        </w:rPr>
        <w:t>רמב"ם</w:t>
      </w:r>
      <w:r w:rsidRPr="00526BAE">
        <w:rPr>
          <w:rFonts w:ascii="Narkisim" w:hAnsi="Narkisim"/>
          <w:rtl/>
        </w:rPr>
        <w:t xml:space="preserve"> (פרה טו ז) פסק דאפי' טומאה קלה אינה טמאה. והכס"מ ביאר כר' יהודה. ולכאורה צ"ע דקי"ל דמשקה סרוח מטמא</w:t>
      </w:r>
      <w:r w:rsidRPr="00526BAE">
        <w:rPr>
          <w:rStyle w:val="ac"/>
          <w:rFonts w:ascii="Narkisim" w:hAnsi="Narkisim"/>
          <w:rtl/>
        </w:rPr>
        <w:footnoteReference w:id="1196"/>
      </w:r>
      <w:r w:rsidRPr="00526BAE">
        <w:rPr>
          <w:rFonts w:ascii="Narkisim" w:hAnsi="Narkisim"/>
          <w:rtl/>
        </w:rPr>
        <w:t>.</w:t>
      </w:r>
    </w:p>
    <w:p w14:paraId="1F13D93C" w14:textId="77777777" w:rsidR="00164728" w:rsidRPr="00526BAE" w:rsidRDefault="00000000" w:rsidP="00526BAE">
      <w:pPr>
        <w:bidi/>
        <w:rPr>
          <w:rFonts w:ascii="Narkisim" w:hAnsi="Narkisim" w:cs="Narkisim"/>
        </w:rPr>
      </w:pPr>
      <w:r w:rsidRPr="00526BAE">
        <w:rPr>
          <w:rFonts w:ascii="Narkisim" w:hAnsi="Narkisim" w:cs="Narkisim"/>
          <w:u w:val="single"/>
          <w:rtl/>
        </w:rPr>
        <w:t>שם. דהו"ל משקה סרוח</w:t>
      </w:r>
      <w:r w:rsidRPr="00526BAE">
        <w:rPr>
          <w:rFonts w:ascii="Narkisim" w:hAnsi="Narkisim" w:cs="Narkisim"/>
          <w:rtl/>
        </w:rPr>
        <w:t xml:space="preserve">. ורבנן (אמרו לו הנ"ל) פליגי דאינו יוצא מידי עופות ופרה. וכל דראוי לבהמה עדיין עומד בטומאתו </w:t>
      </w:r>
      <w:r w:rsidRPr="00526BAE">
        <w:rPr>
          <w:rFonts w:ascii="Narkisim" w:hAnsi="Narkisim" w:cs="Narkisim"/>
          <w:szCs w:val="20"/>
          <w:rtl/>
        </w:rPr>
        <w:t>[ולדעת הרמב"ם (טומ"א ב כא) היכא דנטמא כבר לא פקע ממנו טומאתו</w:t>
      </w:r>
      <w:r w:rsidRPr="00526BAE">
        <w:rPr>
          <w:rStyle w:val="ac"/>
          <w:rFonts w:ascii="Narkisim" w:hAnsi="Narkisim" w:cs="Narkisim"/>
          <w:szCs w:val="20"/>
          <w:rtl/>
        </w:rPr>
        <w:footnoteReference w:id="1197"/>
      </w:r>
      <w:r w:rsidRPr="00526BAE">
        <w:rPr>
          <w:rFonts w:ascii="Narkisim" w:hAnsi="Narkisim" w:cs="Narkisim"/>
          <w:szCs w:val="20"/>
          <w:rtl/>
        </w:rPr>
        <w:t>. ולדעת הראב"ד אף מקבל טומאה מכאן ולהבא. וע' מש"כ בזה לעיל טו:</w:t>
      </w:r>
      <w:r w:rsidRPr="00526BAE">
        <w:rPr>
          <w:rFonts w:ascii="Narkisim" w:hAnsi="Narkisim" w:cs="Narkisim"/>
          <w:rtl/>
        </w:rPr>
        <w:t>].</w:t>
      </w:r>
    </w:p>
    <w:p w14:paraId="5781957B" w14:textId="77777777" w:rsidR="00164728" w:rsidRPr="00526BAE" w:rsidRDefault="00000000" w:rsidP="00526BAE">
      <w:pPr>
        <w:pStyle w:val="a7"/>
        <w:bidi/>
        <w:rPr>
          <w:rFonts w:ascii="Narkisim" w:hAnsi="Narkisim"/>
        </w:rPr>
      </w:pPr>
      <w:r w:rsidRPr="00526BAE">
        <w:rPr>
          <w:rFonts w:ascii="Narkisim" w:hAnsi="Narkisim"/>
          <w:rtl/>
        </w:rPr>
        <w:t>ויל"ד אי ר"א פליג במציאות, וס"ל דנסרח ונפסלה מכלב [ופקע טומאתו]. או דס"ל דכיון דהסריח משתיית אדם אינו מק"ט.</w:t>
      </w:r>
    </w:p>
    <w:p w14:paraId="215082DA" w14:textId="77777777" w:rsidR="00164728" w:rsidRPr="00526BAE" w:rsidRDefault="00000000" w:rsidP="00526BAE">
      <w:pPr>
        <w:pStyle w:val="a7"/>
        <w:bidi/>
        <w:rPr>
          <w:rFonts w:ascii="Narkisim" w:hAnsi="Narkisim"/>
        </w:rPr>
      </w:pPr>
      <w:r w:rsidRPr="00526BAE">
        <w:rPr>
          <w:rFonts w:ascii="Narkisim" w:hAnsi="Narkisim"/>
          <w:rtl/>
        </w:rPr>
        <w:t>ועוד חידש ה</w:t>
      </w:r>
      <w:r w:rsidRPr="00526BAE">
        <w:rPr>
          <w:rFonts w:ascii="Narkisim" w:hAnsi="Narkisim"/>
          <w:b/>
          <w:bCs/>
          <w:rtl/>
        </w:rPr>
        <w:t>דבר"י</w:t>
      </w:r>
      <w:r w:rsidRPr="00526BAE">
        <w:rPr>
          <w:rFonts w:ascii="Narkisim" w:hAnsi="Narkisim"/>
          <w:rtl/>
        </w:rPr>
        <w:t xml:space="preserve"> (א י) דהך טומאה קלה משום סופו לטמא [וכתוס'], א"כ מיתלא בסיבה בכל שעה. ומש"ה היכא דנסרח שוב אינו טמא</w:t>
      </w:r>
      <w:r w:rsidRPr="00526BAE">
        <w:rPr>
          <w:rStyle w:val="ac"/>
          <w:rFonts w:ascii="Narkisim" w:hAnsi="Narkisim"/>
          <w:rtl/>
        </w:rPr>
        <w:footnoteReference w:id="1198"/>
      </w:r>
      <w:r w:rsidRPr="00526BAE">
        <w:rPr>
          <w:rFonts w:ascii="Narkisim" w:hAnsi="Narkisim"/>
          <w:rtl/>
        </w:rPr>
        <w:t>. ולא דמי לטומאת משקין בעלמא דכיון דנטמא לא פקע. דבטומאה מחמת סיבה לא אמרי' להיכן הלכה</w:t>
      </w:r>
      <w:r w:rsidRPr="00526BAE">
        <w:rPr>
          <w:rStyle w:val="ac"/>
          <w:rFonts w:ascii="Narkisim" w:hAnsi="Narkisim"/>
          <w:rtl/>
        </w:rPr>
        <w:footnoteReference w:id="1199"/>
      </w:r>
      <w:r w:rsidRPr="00526BAE">
        <w:rPr>
          <w:rFonts w:ascii="Narkisim" w:hAnsi="Narkisim"/>
          <w:rtl/>
        </w:rPr>
        <w:t>.</w:t>
      </w:r>
    </w:p>
    <w:p w14:paraId="28B89FA4"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ראב"ד</w:t>
      </w:r>
      <w:r w:rsidRPr="00526BAE">
        <w:rPr>
          <w:rFonts w:ascii="Narkisim" w:hAnsi="Narkisim" w:cs="Narkisim"/>
          <w:rtl/>
        </w:rPr>
        <w:t xml:space="preserve"> (בתור"כ שמיני ח) עמד בזה, וכת' דאפשר דבסוגיין לא דמי לסרוח, דהתם פירשא בעלמא הוא</w:t>
      </w:r>
      <w:r w:rsidRPr="00526BAE">
        <w:rPr>
          <w:rStyle w:val="ac"/>
          <w:rFonts w:ascii="Narkisim" w:hAnsi="Narkisim" w:cs="Narkisim"/>
          <w:rtl/>
        </w:rPr>
        <w:footnoteReference w:id="1200"/>
      </w:r>
      <w:r w:rsidRPr="00526BAE">
        <w:rPr>
          <w:rFonts w:ascii="Narkisim" w:hAnsi="Narkisim" w:cs="Narkisim"/>
          <w:rtl/>
        </w:rPr>
        <w:t>. וכה"ג מודה ר"י דאינו מטמא. אבל משקה שנסרחו בכלי עדיין ראוי. וה</w:t>
      </w:r>
      <w:r w:rsidRPr="00526BAE">
        <w:rPr>
          <w:rFonts w:ascii="Narkisim" w:hAnsi="Narkisim" w:cs="Narkisim"/>
          <w:b/>
          <w:bCs/>
          <w:rtl/>
        </w:rPr>
        <w:t>דבר"י</w:t>
      </w:r>
      <w:r w:rsidRPr="00526BAE">
        <w:rPr>
          <w:rFonts w:ascii="Narkisim" w:hAnsi="Narkisim" w:cs="Narkisim"/>
          <w:rtl/>
        </w:rPr>
        <w:t xml:space="preserve"> (א יב) ביאר דהוה כמעוכלין. </w:t>
      </w:r>
      <w:r w:rsidRPr="00526BAE">
        <w:rPr>
          <w:rFonts w:ascii="Narkisim" w:hAnsi="Narkisim" w:cs="Narkisim"/>
          <w:szCs w:val="20"/>
          <w:rtl/>
        </w:rPr>
        <w:t>וע"ד הא דאי' (מנחות סט.) פיל שבלע הוצין</w:t>
      </w:r>
      <w:r w:rsidRPr="00526BAE">
        <w:rPr>
          <w:rFonts w:ascii="Narkisim" w:hAnsi="Narkisim" w:cs="Narkisim"/>
          <w:rtl/>
        </w:rPr>
        <w:t>.</w:t>
      </w:r>
    </w:p>
    <w:p w14:paraId="4DD12421"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משנה</w:t>
      </w:r>
      <w:r w:rsidRPr="00526BAE">
        <w:rPr>
          <w:rFonts w:ascii="Narkisim" w:hAnsi="Narkisim"/>
          <w:rtl/>
        </w:rPr>
        <w:t xml:space="preserve"> (מקואות י ח) אי' דשתה משקין טמאין והקיאן טמאים, שאין טהורין בגוף. ומבואר דלא פקע טומאתן, ולא הוה משקה סרוח. וכ"פ ה</w:t>
      </w:r>
      <w:r w:rsidRPr="00526BAE">
        <w:rPr>
          <w:rFonts w:ascii="Narkisim" w:hAnsi="Narkisim"/>
          <w:b/>
          <w:bCs/>
          <w:rtl/>
        </w:rPr>
        <w:t>רמב"ם</w:t>
      </w:r>
      <w:r w:rsidRPr="00526BAE">
        <w:rPr>
          <w:rFonts w:ascii="Narkisim" w:hAnsi="Narkisim"/>
          <w:rtl/>
        </w:rPr>
        <w:t xml:space="preserve"> (טומ"א י ח). אך ה</w:t>
      </w:r>
      <w:r w:rsidRPr="00526BAE">
        <w:rPr>
          <w:rFonts w:ascii="Narkisim" w:hAnsi="Narkisim"/>
          <w:b/>
          <w:bCs/>
          <w:rtl/>
        </w:rPr>
        <w:t>ראב"ד</w:t>
      </w:r>
      <w:r w:rsidRPr="00526BAE">
        <w:rPr>
          <w:rFonts w:ascii="Narkisim" w:hAnsi="Narkisim"/>
          <w:rtl/>
        </w:rPr>
        <w:t xml:space="preserve"> כת' הטעם משום דנטמא כששתה רביעית, וחזר ומטמאן כשהקיא. (וע' בתוספתא הו' בר"ש שם).</w:t>
      </w:r>
    </w:p>
    <w:p w14:paraId="6B63DFC0" w14:textId="77777777" w:rsidR="00164728" w:rsidRPr="00526BAE" w:rsidRDefault="00000000" w:rsidP="00526BAE">
      <w:pPr>
        <w:pStyle w:val="2"/>
        <w:bidi/>
        <w:rPr>
          <w:rFonts w:ascii="Narkisim" w:hAnsi="Narkisim"/>
        </w:rPr>
      </w:pPr>
      <w:r w:rsidRPr="00526BAE">
        <w:rPr>
          <w:rFonts w:ascii="Narkisim" w:hAnsi="Narkisim"/>
          <w:rtl/>
        </w:rPr>
        <w:t>ר' יוסי משקין מטמאין מדאורייתא</w:t>
      </w:r>
    </w:p>
    <w:p w14:paraId="718BB9D0" w14:textId="77777777" w:rsidR="00164728" w:rsidRPr="00526BAE" w:rsidRDefault="00000000" w:rsidP="00526BAE">
      <w:pPr>
        <w:bidi/>
        <w:rPr>
          <w:rFonts w:ascii="Narkisim" w:hAnsi="Narkisim" w:cs="Narkisim"/>
        </w:rPr>
      </w:pPr>
      <w:r w:rsidRPr="00526BAE">
        <w:rPr>
          <w:rFonts w:ascii="Narkisim" w:hAnsi="Narkisim" w:cs="Narkisim"/>
          <w:u w:val="single"/>
          <w:rtl/>
        </w:rPr>
        <w:t>ר' יוסי ור' שמעון אומרים לאוכלין טמאין וכו' [בברייתא לעיל טז.], ר"י בשיטת ר"ע רבו אמרה וכו'</w:t>
      </w:r>
      <w:r w:rsidRPr="00526BAE">
        <w:rPr>
          <w:rFonts w:ascii="Narkisim" w:hAnsi="Narkisim" w:cs="Narkisim"/>
          <w:rtl/>
        </w:rPr>
        <w:t>. בתוס' חכמי אנגליה כת' דה"ה דהו"מ לומר ר' יוסי ור' שמעון, דאף ר' שמעון קאי כר' יוסי. ואף ר' שמעון הוא תלמיד דר"ע. וה</w:t>
      </w:r>
      <w:r w:rsidRPr="00526BAE">
        <w:rPr>
          <w:rFonts w:ascii="Narkisim" w:hAnsi="Narkisim" w:cs="Narkisim"/>
          <w:b/>
          <w:bCs/>
          <w:rtl/>
        </w:rPr>
        <w:t>צל"ח</w:t>
      </w:r>
      <w:r w:rsidRPr="00526BAE">
        <w:rPr>
          <w:rFonts w:ascii="Narkisim" w:hAnsi="Narkisim" w:cs="Narkisim"/>
          <w:rtl/>
        </w:rPr>
        <w:t xml:space="preserve"> (קי) כת' דלמסקנא (בע"ב) כוונת הגמ' דר' </w:t>
      </w:r>
      <w:r w:rsidRPr="00526BAE">
        <w:rPr>
          <w:rFonts w:ascii="Narkisim" w:hAnsi="Narkisim" w:cs="Narkisim"/>
          <w:rtl/>
        </w:rPr>
        <w:lastRenderedPageBreak/>
        <w:t>יוסי אמרה בדעת ר' עקיבא, ולא ס"ל כן. אבל ר' שמעון י"ל דס"ל כר"ע דמטמא אחרים.</w:t>
      </w:r>
    </w:p>
    <w:p w14:paraId="18646484" w14:textId="77777777" w:rsidR="00164728" w:rsidRPr="00526BAE" w:rsidRDefault="00000000" w:rsidP="00526BAE">
      <w:pPr>
        <w:bidi/>
        <w:rPr>
          <w:rFonts w:ascii="Narkisim" w:hAnsi="Narkisim" w:cs="Narkisim"/>
        </w:rPr>
      </w:pPr>
      <w:r w:rsidRPr="00526BAE">
        <w:rPr>
          <w:rFonts w:ascii="Narkisim" w:hAnsi="Narkisim" w:cs="Narkisim"/>
          <w:u w:val="single"/>
          <w:rtl/>
        </w:rPr>
        <w:t>דתנן בו ביום דרש ר"ע וכו' יטמא, יטמא אחרים, לימד על ככר שני שעושה שלישי בחולין</w:t>
      </w:r>
      <w:r w:rsidRPr="00526BAE">
        <w:rPr>
          <w:rFonts w:ascii="Narkisim" w:hAnsi="Narkisim" w:cs="Narkisim"/>
          <w:rtl/>
        </w:rPr>
        <w:t>. ובמשנה (סוטה כז:) ר' יהושע הביא דר' יוחנן בן זכאי אמר דאף שלישי בתרומה אין לו מקרא מהתורה [וטמא רק משום ק"ו דטבול יום], ודור אחר עתיד לטהר, ולדחות הק"ו ולטהר אף שלישי בתרומה [מדאורייתא]. (וע"ע לקמן יט.).</w:t>
      </w:r>
    </w:p>
    <w:p w14:paraId="5E70CA7B"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גמ</w:t>
      </w:r>
      <w:r w:rsidRPr="00526BAE">
        <w:rPr>
          <w:rFonts w:ascii="Narkisim" w:hAnsi="Narkisim"/>
          <w:rtl/>
        </w:rPr>
        <w:t>' (סוטה ל.) הביאו דר' מאיר ור' יוסי (ע' בע"ב) ור' יהושע ור' אלעזר ור' אליעזר כולהו ס"ל דשני אינו עושה שלישי בחולין</w:t>
      </w:r>
      <w:r w:rsidRPr="00526BAE">
        <w:rPr>
          <w:rStyle w:val="ac"/>
          <w:rFonts w:ascii="Narkisim" w:hAnsi="Narkisim"/>
          <w:rtl/>
        </w:rPr>
        <w:footnoteReference w:id="1201"/>
      </w:r>
      <w:r w:rsidRPr="00526BAE">
        <w:rPr>
          <w:rFonts w:ascii="Narkisim" w:hAnsi="Narkisim"/>
          <w:rtl/>
        </w:rPr>
        <w:t>. [והביאו מכמה משניות, עי"ש].</w:t>
      </w:r>
    </w:p>
    <w:p w14:paraId="2814C92C" w14:textId="77777777" w:rsidR="00164728" w:rsidRPr="00526BAE" w:rsidRDefault="00000000" w:rsidP="00526BAE">
      <w:pPr>
        <w:bidi/>
        <w:rPr>
          <w:rFonts w:ascii="Narkisim" w:hAnsi="Narkisim" w:cs="Narkisim"/>
        </w:rPr>
      </w:pPr>
      <w:r w:rsidRPr="00526BAE">
        <w:rPr>
          <w:rFonts w:ascii="Narkisim" w:hAnsi="Narkisim" w:cs="Narkisim"/>
          <w:u w:val="single"/>
          <w:rtl/>
        </w:rPr>
        <w:t>שם. יטמא אחרים ככר שני עושה שלישי בחולין</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משקה חולין (וכדדרשי' בסמוך). דהא לא מצאנו שום תנא דאוכל מטמא אוכל [מדאורייתא</w:t>
      </w:r>
      <w:r w:rsidRPr="00526BAE">
        <w:rPr>
          <w:rStyle w:val="ac"/>
          <w:rFonts w:ascii="Narkisim" w:hAnsi="Narkisim" w:cs="Narkisim"/>
          <w:rtl/>
        </w:rPr>
        <w:footnoteReference w:id="1202"/>
      </w:r>
      <w:r w:rsidRPr="00526BAE">
        <w:rPr>
          <w:rFonts w:ascii="Narkisim" w:hAnsi="Narkisim" w:cs="Narkisim"/>
          <w:rtl/>
        </w:rPr>
        <w:t xml:space="preserve">]. </w:t>
      </w:r>
      <w:r w:rsidRPr="00526BAE">
        <w:rPr>
          <w:rFonts w:ascii="Narkisim" w:hAnsi="Narkisim" w:cs="Narkisim"/>
          <w:szCs w:val="20"/>
          <w:rtl/>
        </w:rPr>
        <w:t>ו</w:t>
      </w:r>
      <w:r w:rsidRPr="00526BAE">
        <w:rPr>
          <w:rFonts w:ascii="Narkisim" w:hAnsi="Narkisim" w:cs="Narkisim"/>
          <w:b/>
          <w:bCs/>
          <w:szCs w:val="20"/>
          <w:rtl/>
        </w:rPr>
        <w:t>רש"י</w:t>
      </w:r>
      <w:r w:rsidRPr="00526BAE">
        <w:rPr>
          <w:rFonts w:ascii="Narkisim" w:hAnsi="Narkisim" w:cs="Narkisim"/>
          <w:szCs w:val="20"/>
          <w:rtl/>
        </w:rPr>
        <w:t xml:space="preserve"> הביא 'ואני שמעתי' דאף אוכלין, דר"ע ס"ל אוכל מטמא אוכל. [ורש"י דחה]</w:t>
      </w:r>
      <w:r w:rsidRPr="00526BAE">
        <w:rPr>
          <w:rFonts w:ascii="Narkisim" w:hAnsi="Narkisim" w:cs="Narkisim"/>
          <w:rtl/>
        </w:rPr>
        <w:t>.</w:t>
      </w:r>
    </w:p>
    <w:p w14:paraId="40765375" w14:textId="77777777" w:rsidR="00164728" w:rsidRPr="00526BAE" w:rsidRDefault="00000000" w:rsidP="00526BAE">
      <w:pPr>
        <w:pStyle w:val="aa"/>
        <w:bidi/>
        <w:rPr>
          <w:rFonts w:ascii="Narkisim" w:hAnsi="Narkisim"/>
        </w:rPr>
      </w:pPr>
      <w:r w:rsidRPr="00526BAE">
        <w:rPr>
          <w:rFonts w:ascii="Narkisim" w:hAnsi="Narkisim"/>
          <w:u w:val="single"/>
          <w:rtl/>
        </w:rPr>
        <w:t>לא כך היה</w:t>
      </w:r>
      <w:r w:rsidRPr="00526BAE">
        <w:rPr>
          <w:rStyle w:val="ac"/>
          <w:rFonts w:ascii="Narkisim" w:hAnsi="Narkisim"/>
          <w:u w:val="single"/>
          <w:rtl/>
        </w:rPr>
        <w:footnoteReference w:id="1203"/>
      </w:r>
      <w:r w:rsidRPr="00526BAE">
        <w:rPr>
          <w:rFonts w:ascii="Narkisim" w:hAnsi="Narkisim"/>
          <w:u w:val="single"/>
          <w:rtl/>
        </w:rPr>
        <w:t xml:space="preserve"> וכו' א"ר פפא לא מצינו טומאה שעושה כיו"ב, רבינא אמר וכו' ניערבינהו וכו'</w:t>
      </w:r>
      <w:r w:rsidRPr="00526BAE">
        <w:rPr>
          <w:rFonts w:ascii="Narkisim" w:hAnsi="Narkisim"/>
          <w:rtl/>
        </w:rPr>
        <w:t>. [ע' בראשונים אי יש כאן מח'].</w:t>
      </w:r>
    </w:p>
    <w:p w14:paraId="166C8B5E" w14:textId="77777777" w:rsidR="00164728" w:rsidRPr="00526BAE" w:rsidRDefault="00000000" w:rsidP="00526BAE">
      <w:pPr>
        <w:pStyle w:val="a8"/>
        <w:bidi/>
        <w:rPr>
          <w:rFonts w:ascii="Narkisim" w:hAnsi="Narkisim"/>
        </w:rPr>
      </w:pPr>
      <w:r w:rsidRPr="00526BAE">
        <w:rPr>
          <w:rFonts w:ascii="Narkisim" w:hAnsi="Narkisim"/>
          <w:rtl/>
        </w:rPr>
        <w:t>ומפורש בדברי רב פפא דאף דאוכל אינו מטמא אוכל, מ"מ מטמא משקה [ולא חשיב כיוצא בו]. אבל ב</w:t>
      </w:r>
      <w:r w:rsidRPr="00526BAE">
        <w:rPr>
          <w:rFonts w:ascii="Narkisim" w:hAnsi="Narkisim"/>
          <w:b/>
          <w:bCs/>
          <w:rtl/>
        </w:rPr>
        <w:t>רמב"ם</w:t>
      </w:r>
      <w:r w:rsidRPr="00526BAE">
        <w:rPr>
          <w:rFonts w:ascii="Narkisim" w:hAnsi="Narkisim"/>
          <w:rtl/>
        </w:rPr>
        <w:t xml:space="preserve"> (אבה"ט ז א) משמע דמדאורייתא אוכל אינו מטמא אוכל, ואינו מטמא כלל, ואף משקה. [וצ"ל דנקט דרבינא פליג, ופסק כרבינא].</w:t>
      </w:r>
    </w:p>
    <w:p w14:paraId="5D2B632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מקד"ד</w:t>
      </w:r>
      <w:r w:rsidRPr="00526BAE">
        <w:rPr>
          <w:rFonts w:ascii="Narkisim" w:hAnsi="Narkisim"/>
          <w:rtl/>
        </w:rPr>
        <w:t xml:space="preserve"> (לט א) הק' דאי אוכל אינו מטמא כלל, א"כ במה דרשו בתור"כ שיעור אוכלין לטמא אחרים בכביצה</w:t>
      </w:r>
      <w:r w:rsidRPr="00526BAE">
        <w:rPr>
          <w:rStyle w:val="ac"/>
          <w:rFonts w:ascii="Narkisim" w:hAnsi="Narkisim"/>
          <w:rtl/>
        </w:rPr>
        <w:footnoteReference w:id="1204"/>
      </w:r>
      <w:r w:rsidRPr="00526BAE">
        <w:rPr>
          <w:rFonts w:ascii="Narkisim" w:hAnsi="Narkisim"/>
          <w:rtl/>
        </w:rPr>
        <w:t>. וצ"ל דהוה אסמכתא</w:t>
      </w:r>
      <w:r w:rsidRPr="00526BAE">
        <w:rPr>
          <w:rStyle w:val="ac"/>
          <w:rFonts w:ascii="Narkisim" w:hAnsi="Narkisim"/>
          <w:rtl/>
        </w:rPr>
        <w:footnoteReference w:id="1205"/>
      </w:r>
      <w:r w:rsidRPr="00526BAE">
        <w:rPr>
          <w:rFonts w:ascii="Narkisim" w:hAnsi="Narkisim"/>
          <w:rtl/>
        </w:rPr>
        <w:t>.</w:t>
      </w:r>
    </w:p>
    <w:p w14:paraId="64878603" w14:textId="77777777" w:rsidR="00164728" w:rsidRPr="00526BAE" w:rsidRDefault="00000000" w:rsidP="00526BAE">
      <w:pPr>
        <w:bidi/>
        <w:rPr>
          <w:rFonts w:ascii="Narkisim" w:hAnsi="Narkisim" w:cs="Narkisim"/>
        </w:rPr>
      </w:pPr>
      <w:r w:rsidRPr="00526BAE">
        <w:rPr>
          <w:rFonts w:ascii="Narkisim" w:hAnsi="Narkisim" w:cs="Narkisim"/>
          <w:u w:val="single"/>
          <w:rtl/>
        </w:rPr>
        <w:t>תוד"ה ומה כלי</w:t>
      </w:r>
      <w:r w:rsidRPr="00526BAE">
        <w:rPr>
          <w:rFonts w:ascii="Narkisim" w:hAnsi="Narkisim" w:cs="Narkisim"/>
          <w:rtl/>
        </w:rPr>
        <w:t xml:space="preserve">. דכלי אינו מטמא כלי משום שהוא קל ואינו אב הטומאה וכו' אבל מה שאין אוכל מטמא אוכל היינו לפי שאינו עושה כיו"ב. </w:t>
      </w:r>
      <w:r w:rsidRPr="00526BAE">
        <w:rPr>
          <w:rFonts w:ascii="Narkisim" w:hAnsi="Narkisim" w:cs="Narkisim"/>
          <w:szCs w:val="20"/>
          <w:rtl/>
        </w:rPr>
        <w:t>וה</w:t>
      </w:r>
      <w:r w:rsidRPr="00526BAE">
        <w:rPr>
          <w:rFonts w:ascii="Narkisim" w:hAnsi="Narkisim" w:cs="Narkisim"/>
          <w:b/>
          <w:bCs/>
          <w:szCs w:val="20"/>
          <w:rtl/>
        </w:rPr>
        <w:t>תוס' ר"פ</w:t>
      </w:r>
      <w:r w:rsidRPr="00526BAE">
        <w:rPr>
          <w:rFonts w:ascii="Narkisim" w:hAnsi="Narkisim" w:cs="Narkisim"/>
          <w:szCs w:val="20"/>
          <w:rtl/>
        </w:rPr>
        <w:t xml:space="preserve"> ביאר דהא דאין אוכל מטמא אוכל אינו מחמת גריעותא, אלא דאינו עושה כיו"ב. אבל בכלי הוה מחמת גריעותא דכלי. שהרי כלי שהוא אב הטומאה מטמא כלי, אלא הוה מחמת גריעותא דטומאה</w:t>
      </w:r>
      <w:r w:rsidRPr="00526BAE">
        <w:rPr>
          <w:rStyle w:val="ac"/>
          <w:rFonts w:ascii="Narkisim" w:hAnsi="Narkisim" w:cs="Narkisim"/>
          <w:szCs w:val="20"/>
          <w:rtl/>
        </w:rPr>
        <w:footnoteReference w:id="1206"/>
      </w:r>
      <w:r w:rsidRPr="00526BAE">
        <w:rPr>
          <w:rFonts w:ascii="Narkisim" w:hAnsi="Narkisim" w:cs="Narkisim"/>
          <w:rtl/>
        </w:rPr>
        <w:t>.</w:t>
      </w:r>
    </w:p>
    <w:p w14:paraId="3E2D1FC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(ג. בדה"ר בסו"ד) כת' עוד דהגמ' כאן אינו בגדר ק"ו, אלא כיון דבא מכחו אינו דין שיהא חמור ממנו.</w:t>
      </w:r>
    </w:p>
    <w:p w14:paraId="64298E81" w14:textId="77777777" w:rsidR="00164728" w:rsidRPr="00526BAE" w:rsidRDefault="00000000" w:rsidP="00526BAE">
      <w:pPr>
        <w:bidi/>
        <w:rPr>
          <w:rFonts w:ascii="Narkisim" w:hAnsi="Narkisim" w:cs="Narkisim"/>
        </w:rPr>
      </w:pPr>
      <w:r w:rsidRPr="00526BAE">
        <w:rPr>
          <w:rFonts w:ascii="Narkisim" w:hAnsi="Narkisim" w:cs="Narkisim"/>
          <w:rtl/>
        </w:rPr>
        <w:t xml:space="preserve">אך </w:t>
      </w:r>
      <w:r w:rsidRPr="00526BAE">
        <w:rPr>
          <w:rFonts w:ascii="Narkisim" w:hAnsi="Narkisim" w:cs="Narkisim"/>
          <w:b/>
          <w:bCs/>
          <w:rtl/>
        </w:rPr>
        <w:t>ר"ח</w:t>
      </w:r>
      <w:r w:rsidRPr="00526BAE">
        <w:rPr>
          <w:rFonts w:ascii="Narkisim" w:hAnsi="Narkisim" w:cs="Narkisim"/>
          <w:rtl/>
        </w:rPr>
        <w:t xml:space="preserve"> (עה"ג) כת' דכלי אינו מטמא כלי, דקי"ל דאין טומאה עושה כיוצא בו. וכ"כ ה</w:t>
      </w:r>
      <w:r w:rsidRPr="00526BAE">
        <w:rPr>
          <w:rFonts w:ascii="Narkisim" w:hAnsi="Narkisim" w:cs="Narkisim"/>
          <w:b/>
          <w:bCs/>
          <w:rtl/>
        </w:rPr>
        <w:t>ראב"ד</w:t>
      </w:r>
      <w:r w:rsidRPr="00526BAE">
        <w:rPr>
          <w:rFonts w:ascii="Narkisim" w:hAnsi="Narkisim" w:cs="Narkisim"/>
          <w:rtl/>
        </w:rPr>
        <w:t xml:space="preserve"> (לרי"ף) דחומר הוא במקבל דאינו מיטמא מכיו"ב. [ואפ"ה ילפי' בק"ו]. </w:t>
      </w:r>
      <w:r w:rsidRPr="00526BAE">
        <w:rPr>
          <w:rFonts w:ascii="Narkisim" w:hAnsi="Narkisim" w:cs="Narkisim"/>
          <w:szCs w:val="20"/>
          <w:rtl/>
        </w:rPr>
        <w:t>וכ"כ ה</w:t>
      </w:r>
      <w:r w:rsidRPr="00526BAE">
        <w:rPr>
          <w:rFonts w:ascii="Narkisim" w:hAnsi="Narkisim" w:cs="Narkisim"/>
          <w:b/>
          <w:bCs/>
          <w:szCs w:val="20"/>
          <w:rtl/>
        </w:rPr>
        <w:t>תור"פ</w:t>
      </w:r>
      <w:r w:rsidRPr="00526BAE">
        <w:rPr>
          <w:rFonts w:ascii="Narkisim" w:hAnsi="Narkisim" w:cs="Narkisim"/>
          <w:szCs w:val="20"/>
          <w:rtl/>
        </w:rPr>
        <w:t xml:space="preserve"> בשם </w:t>
      </w:r>
      <w:r w:rsidRPr="00526BAE">
        <w:rPr>
          <w:rFonts w:ascii="Narkisim" w:hAnsi="Narkisim" w:cs="Narkisim"/>
          <w:b/>
          <w:bCs/>
          <w:szCs w:val="20"/>
          <w:rtl/>
        </w:rPr>
        <w:t>ר"מ</w:t>
      </w:r>
      <w:r w:rsidRPr="00526BAE">
        <w:rPr>
          <w:rFonts w:ascii="Narkisim" w:hAnsi="Narkisim" w:cs="Narkisim"/>
          <w:szCs w:val="20"/>
          <w:rtl/>
        </w:rPr>
        <w:t xml:space="preserve"> דאין לנו לומר דאוכל עושה כיו"ב, דילפי' מכלי דמטמא אחרים ואינו מטמא כלי</w:t>
      </w:r>
      <w:r w:rsidRPr="00526BAE">
        <w:rPr>
          <w:rFonts w:ascii="Narkisim" w:hAnsi="Narkisim" w:cs="Narkisim"/>
          <w:rtl/>
        </w:rPr>
        <w:t>.</w:t>
      </w:r>
    </w:p>
    <w:p w14:paraId="294CC9F3" w14:textId="77777777" w:rsidR="00164728" w:rsidRPr="00526BAE" w:rsidRDefault="00000000" w:rsidP="00526BAE">
      <w:pPr>
        <w:bidi/>
        <w:rPr>
          <w:rFonts w:ascii="Narkisim" w:hAnsi="Narkisim" w:cs="Narkisim"/>
        </w:rPr>
      </w:pPr>
      <w:r w:rsidRPr="00526BAE">
        <w:rPr>
          <w:rFonts w:ascii="Narkisim" w:hAnsi="Narkisim" w:cs="Narkisim"/>
          <w:rtl/>
        </w:rPr>
        <w:t>וב</w:t>
      </w:r>
      <w:r w:rsidRPr="00526BAE">
        <w:rPr>
          <w:rFonts w:ascii="Narkisim" w:hAnsi="Narkisim" w:cs="Narkisim"/>
          <w:b/>
          <w:bCs/>
          <w:rtl/>
        </w:rPr>
        <w:t>תוס' חכמי אנגליה</w:t>
      </w:r>
      <w:r w:rsidRPr="00526BAE">
        <w:rPr>
          <w:rFonts w:ascii="Narkisim" w:hAnsi="Narkisim" w:cs="Narkisim"/>
          <w:rtl/>
        </w:rPr>
        <w:t xml:space="preserve"> (יט:) הק' [האיך כלי שהוא אב הטומאה מטמא כלי] הא אין כלי מטמא כלי, דאין טומאה עושה כיו"ב. וי"ל דה"מ כלי ראשון, אבל האי כלי הוא אב הטומאה</w:t>
      </w:r>
      <w:r w:rsidRPr="00526BAE">
        <w:rPr>
          <w:rStyle w:val="ac"/>
          <w:rFonts w:ascii="Narkisim" w:hAnsi="Narkisim" w:cs="Narkisim"/>
          <w:rtl/>
        </w:rPr>
        <w:footnoteReference w:id="1207"/>
      </w:r>
      <w:r w:rsidRPr="00526BAE">
        <w:rPr>
          <w:rFonts w:ascii="Narkisim" w:hAnsi="Narkisim" w:cs="Narkisim"/>
          <w:rtl/>
        </w:rPr>
        <w:t>.</w:t>
      </w:r>
    </w:p>
    <w:p w14:paraId="01EC3604" w14:textId="77777777" w:rsidR="00164728" w:rsidRPr="00526BAE" w:rsidRDefault="00000000" w:rsidP="00526BAE">
      <w:pPr>
        <w:bidi/>
        <w:rPr>
          <w:rFonts w:ascii="Narkisim" w:hAnsi="Narkisim" w:cs="Narkisim"/>
        </w:rPr>
      </w:pPr>
      <w:r w:rsidRPr="00526BAE">
        <w:rPr>
          <w:rFonts w:ascii="Narkisim" w:hAnsi="Narkisim" w:cs="Narkisim"/>
          <w:u w:val="single"/>
          <w:rtl/>
        </w:rPr>
        <w:t>משקין הבאין מחמת שרץ מי כתיבי וכו'</w:t>
      </w:r>
      <w:r w:rsidRPr="00526BAE">
        <w:rPr>
          <w:rFonts w:ascii="Narkisim" w:hAnsi="Narkisim" w:cs="Narkisim"/>
          <w:rtl/>
        </w:rPr>
        <w:t>. בפשוטו מבואר דאין מקור דמשקין נטמאין מאב הטומאה, אלא מק"ו מהא דנטמא מראשון. אבל ה</w:t>
      </w:r>
      <w:r w:rsidRPr="00526BAE">
        <w:rPr>
          <w:rFonts w:ascii="Narkisim" w:hAnsi="Narkisim" w:cs="Narkisim"/>
          <w:b/>
          <w:bCs/>
          <w:rtl/>
        </w:rPr>
        <w:t>תוס' ר"פ</w:t>
      </w:r>
      <w:r w:rsidRPr="00526BAE">
        <w:rPr>
          <w:rFonts w:ascii="Narkisim" w:hAnsi="Narkisim" w:cs="Narkisim"/>
          <w:rtl/>
        </w:rPr>
        <w:t xml:space="preserve"> הביא בשם </w:t>
      </w:r>
      <w:r w:rsidRPr="00526BAE">
        <w:rPr>
          <w:rFonts w:ascii="Narkisim" w:hAnsi="Narkisim" w:cs="Narkisim"/>
          <w:b/>
          <w:bCs/>
          <w:rtl/>
        </w:rPr>
        <w:t>ר' יחיאל מפריש</w:t>
      </w:r>
      <w:r w:rsidRPr="00526BAE">
        <w:rPr>
          <w:rFonts w:ascii="Narkisim" w:hAnsi="Narkisim" w:cs="Narkisim"/>
          <w:rtl/>
        </w:rPr>
        <w:t xml:space="preserve"> דמשקין הבאין מחמת שרץ כתיב, וכי יותן מים על זרע ונפל מנבלתם עליו טמא, ומשמע דהשרץ מטמא אוכלין בין נגוב בין שאינו נגוב. וילפינן דהשרץ טימא את המשקין. וביאר דהא </w:t>
      </w:r>
      <w:r w:rsidRPr="00526BAE">
        <w:rPr>
          <w:rFonts w:ascii="Narkisim" w:hAnsi="Narkisim" w:cs="Narkisim"/>
          <w:rtl/>
        </w:rPr>
        <w:lastRenderedPageBreak/>
        <w:t>דאי' מי כתיבי, היינו דלא כתיב להדיא.</w:t>
      </w:r>
    </w:p>
    <w:p w14:paraId="5DE0D68C" w14:textId="77777777" w:rsidR="00164728" w:rsidRPr="00526BAE" w:rsidRDefault="00000000" w:rsidP="00526BAE">
      <w:pPr>
        <w:pStyle w:val="3"/>
        <w:bidi/>
        <w:rPr>
          <w:rFonts w:ascii="Narkisim" w:hAnsi="Narkisim"/>
        </w:rPr>
      </w:pPr>
      <w:r w:rsidRPr="00526BAE">
        <w:rPr>
          <w:rFonts w:ascii="Narkisim" w:hAnsi="Narkisim"/>
          <w:rtl/>
        </w:rPr>
        <w:t>דף יח:</w:t>
      </w:r>
    </w:p>
    <w:p w14:paraId="1593A151" w14:textId="77777777" w:rsidR="00164728" w:rsidRPr="00526BAE" w:rsidRDefault="00000000" w:rsidP="00526BAE">
      <w:pPr>
        <w:bidi/>
        <w:rPr>
          <w:rFonts w:ascii="Narkisim" w:hAnsi="Narkisim" w:cs="Narkisim"/>
        </w:rPr>
      </w:pPr>
      <w:r w:rsidRPr="00526BAE">
        <w:rPr>
          <w:rFonts w:ascii="Narkisim" w:hAnsi="Narkisim" w:cs="Narkisim"/>
          <w:u w:val="single"/>
          <w:rtl/>
        </w:rPr>
        <w:t>תוד"ה ולאו</w:t>
      </w:r>
      <w:r w:rsidRPr="00526BAE">
        <w:rPr>
          <w:rFonts w:ascii="Narkisim" w:hAnsi="Narkisim" w:cs="Narkisim"/>
          <w:rtl/>
        </w:rPr>
        <w:t xml:space="preserve">. וא"ת וכו' ומה אוכל מחמת שרץ מטמא משקין, שרץ גופיה לא כ"ש, ונימא דבין אוכלין ובין משקין יטמאו כלי. </w:t>
      </w:r>
      <w:r w:rsidRPr="00526BAE">
        <w:rPr>
          <w:rFonts w:ascii="Narkisim" w:hAnsi="Narkisim" w:cs="Narkisim"/>
          <w:szCs w:val="20"/>
          <w:rtl/>
        </w:rPr>
        <w:t>[וה</w:t>
      </w:r>
      <w:r w:rsidRPr="00526BAE">
        <w:rPr>
          <w:rFonts w:ascii="Narkisim" w:hAnsi="Narkisim" w:cs="Narkisim"/>
          <w:b/>
          <w:bCs/>
          <w:szCs w:val="20"/>
          <w:rtl/>
        </w:rPr>
        <w:t>מהרש"א</w:t>
      </w:r>
      <w:r w:rsidRPr="00526BAE">
        <w:rPr>
          <w:rFonts w:ascii="Narkisim" w:hAnsi="Narkisim" w:cs="Narkisim"/>
          <w:szCs w:val="20"/>
          <w:rtl/>
        </w:rPr>
        <w:t xml:space="preserve"> ביאר דאוכל מחמת שרץ כתיב להדיא בקרא. עי"ש עוד</w:t>
      </w:r>
      <w:r w:rsidRPr="00526BAE">
        <w:rPr>
          <w:rFonts w:ascii="Narkisim" w:hAnsi="Narkisim" w:cs="Narkisim"/>
          <w:rtl/>
        </w:rPr>
        <w:t>].</w:t>
      </w:r>
    </w:p>
    <w:p w14:paraId="5BA04C7B"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תי' דשורף פרה ופרים יוכיח, דהמתעסקין מטמאין ואף דהפרה עצמה אינו מטמא, וכדאי' (פרה ח ג,ד) מטמאיך לא טמאוני ואתה טמאתני. אלא ודאי פרה ופרים ושעיר ל"ל טומאה כלל</w:t>
      </w:r>
      <w:r w:rsidRPr="00526BAE">
        <w:rPr>
          <w:rStyle w:val="ac"/>
          <w:rFonts w:ascii="Narkisim" w:hAnsi="Narkisim"/>
          <w:rtl/>
        </w:rPr>
        <w:footnoteReference w:id="1208"/>
      </w:r>
      <w:r w:rsidRPr="00526BAE">
        <w:rPr>
          <w:rFonts w:ascii="Narkisim" w:hAnsi="Narkisim"/>
          <w:rtl/>
        </w:rPr>
        <w:t>, אלא דגזיה"כ דמתעסקים טמאים. [ומשמע דמ"מ הוה יוכיח].</w:t>
      </w:r>
    </w:p>
    <w:p w14:paraId="2FA3036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רש"ש</w:t>
      </w:r>
      <w:r w:rsidRPr="00526BAE">
        <w:rPr>
          <w:rFonts w:ascii="Narkisim" w:hAnsi="Narkisim"/>
          <w:rtl/>
        </w:rPr>
        <w:t xml:space="preserve"> הק' כעי"ז אדברי הגמ' (בע"א) דמשקין הבאין מחמת כלי אינו דין שלא יטמאו כלים. דשורף פרים ופרים ושעיר ונבלת עוף טהור יוכיח [וכנ"ל]</w:t>
      </w:r>
      <w:r w:rsidRPr="00526BAE">
        <w:rPr>
          <w:rStyle w:val="ac"/>
          <w:rFonts w:ascii="Narkisim" w:hAnsi="Narkisim"/>
          <w:rtl/>
        </w:rPr>
        <w:footnoteReference w:id="1209"/>
      </w:r>
      <w:r w:rsidRPr="00526BAE">
        <w:rPr>
          <w:rFonts w:ascii="Narkisim" w:hAnsi="Narkisim"/>
          <w:rtl/>
        </w:rPr>
        <w:t>.</w:t>
      </w:r>
    </w:p>
    <w:p w14:paraId="1BC60512" w14:textId="77777777" w:rsidR="00164728" w:rsidRPr="00526BAE" w:rsidRDefault="00000000" w:rsidP="00526BAE">
      <w:pPr>
        <w:pStyle w:val="aa"/>
        <w:bidi/>
        <w:rPr>
          <w:rFonts w:ascii="Narkisim" w:hAnsi="Narkisim"/>
        </w:rPr>
      </w:pPr>
      <w:r w:rsidRPr="00526BAE">
        <w:rPr>
          <w:rFonts w:ascii="Narkisim" w:hAnsi="Narkisim"/>
          <w:u w:val="single"/>
          <w:rtl/>
        </w:rPr>
        <w:t>תוד"ה דיו</w:t>
      </w:r>
      <w:r w:rsidRPr="00526BAE">
        <w:rPr>
          <w:rFonts w:ascii="Narkisim" w:hAnsi="Narkisim"/>
          <w:rtl/>
        </w:rPr>
        <w:t>. ואור"י דל"ק דהכא לא אשכחן מידי שנגע בשרץ שלא יה' ראשון, הילכך אין לחלק. [וכ"כ תוס' ב"ק שם]. ונתחדש דשפיר אפשר ללמוד בק"ו יותר מהלמד, דהיכא דהלימוד אינו מתחלק לא אמרי' דיו.</w:t>
      </w:r>
    </w:p>
    <w:p w14:paraId="16BD530A" w14:textId="77777777" w:rsidR="00164728" w:rsidRPr="00526BAE" w:rsidRDefault="00000000" w:rsidP="00526BAE">
      <w:pPr>
        <w:bidi/>
        <w:rPr>
          <w:rFonts w:ascii="Narkisim" w:hAnsi="Narkisim" w:cs="Narkisim"/>
        </w:rPr>
      </w:pPr>
      <w:r w:rsidRPr="00526BAE">
        <w:rPr>
          <w:rFonts w:ascii="Narkisim" w:hAnsi="Narkisim" w:cs="Narkisim"/>
          <w:u w:val="single"/>
          <w:rtl/>
        </w:rPr>
        <w:t>יטמא, לטמא את המשקין, או אינו לטמא את הכלי, אמרת ק"ו וכו'</w:t>
      </w:r>
      <w:r w:rsidRPr="00526BAE">
        <w:rPr>
          <w:rFonts w:ascii="Narkisim" w:hAnsi="Narkisim" w:cs="Narkisim"/>
          <w:rtl/>
        </w:rPr>
        <w:t>. ה</w:t>
      </w:r>
      <w:r w:rsidRPr="00526BAE">
        <w:rPr>
          <w:rFonts w:ascii="Narkisim" w:hAnsi="Narkisim" w:cs="Narkisim"/>
          <w:b/>
          <w:bCs/>
          <w:rtl/>
        </w:rPr>
        <w:t>בעה"מ</w:t>
      </w:r>
      <w:r w:rsidRPr="00526BAE">
        <w:rPr>
          <w:rFonts w:ascii="Narkisim" w:hAnsi="Narkisim" w:cs="Narkisim"/>
          <w:rtl/>
        </w:rPr>
        <w:t xml:space="preserve"> (ג. בדה"ר) הק' א"כ אוכל נמי לא יטמא משקה מק"ו, ומה משקה שמטמא אוכל אינו מטמא משקה, אוכל שאינו מטמא אוכל אינו דין שלא יטמא משקה</w:t>
      </w:r>
      <w:r w:rsidRPr="00526BAE">
        <w:rPr>
          <w:rStyle w:val="ac"/>
          <w:rFonts w:ascii="Narkisim" w:hAnsi="Narkisim" w:cs="Narkisim"/>
          <w:rtl/>
        </w:rPr>
        <w:footnoteReference w:id="1210"/>
      </w:r>
      <w:r w:rsidRPr="00526BAE">
        <w:rPr>
          <w:rFonts w:ascii="Narkisim" w:hAnsi="Narkisim" w:cs="Narkisim"/>
          <w:rtl/>
        </w:rPr>
        <w:t>. [ועד"ז קו' תוס' בע"א ד"ה ומה</w:t>
      </w:r>
      <w:r w:rsidRPr="00526BAE">
        <w:rPr>
          <w:rStyle w:val="ac"/>
          <w:rFonts w:ascii="Narkisim" w:hAnsi="Narkisim" w:cs="Narkisim"/>
          <w:rtl/>
        </w:rPr>
        <w:footnoteReference w:id="1211"/>
      </w:r>
      <w:r w:rsidRPr="00526BAE">
        <w:rPr>
          <w:rFonts w:ascii="Narkisim" w:hAnsi="Narkisim" w:cs="Narkisim"/>
          <w:rtl/>
        </w:rPr>
        <w:t>]. וכת' דליטעמיך אף משקה נמי לא יטמא אוכל מק"ו, ומה אוכל שמטמא משקה אין מטמא אוכל, משקה שאינו מטמא משקה אינו דין שלא יטמא את האוכל. וא"כ אוכל ומשקה אינו מטמא כלום, ובמה דרשינן יטמא יטמא.</w:t>
      </w:r>
    </w:p>
    <w:p w14:paraId="782775C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ביאר דכל היכא דאיכא תרין קלין וחמורים, וסתרי זל"ז שהרי הכתוב נעקר בין שניהם, לא דרשינן אפי' חד מינייהו. וע"כ הטעם משום דאין טמא עושה כיוצא בו, ולעולם אוכל מטמא משקה ומשקה את האוכל. [ועד"ז כת' תוס' בע"א מסברא</w:t>
      </w:r>
      <w:r w:rsidRPr="00526BAE">
        <w:rPr>
          <w:rStyle w:val="ac"/>
          <w:rFonts w:ascii="Narkisim" w:hAnsi="Narkisim"/>
          <w:rtl/>
        </w:rPr>
        <w:footnoteReference w:id="1212"/>
      </w:r>
      <w:r w:rsidRPr="00526BAE">
        <w:rPr>
          <w:rFonts w:ascii="Narkisim" w:hAnsi="Narkisim"/>
          <w:rtl/>
        </w:rPr>
        <w:t>].</w:t>
      </w:r>
    </w:p>
    <w:p w14:paraId="1CDD6620" w14:textId="77777777" w:rsidR="00164728" w:rsidRPr="00526BAE" w:rsidRDefault="00000000" w:rsidP="00526BAE">
      <w:pPr>
        <w:pStyle w:val="a7"/>
        <w:bidi/>
        <w:rPr>
          <w:rFonts w:ascii="Narkisim" w:hAnsi="Narkisim"/>
        </w:rPr>
      </w:pPr>
      <w:r w:rsidRPr="00526BAE">
        <w:rPr>
          <w:rFonts w:ascii="Narkisim" w:hAnsi="Narkisim"/>
          <w:rtl/>
        </w:rPr>
        <w:t>אבל הא דאינו מטמא כלי אינו משום דהוה כיו"ב [דמשקין אינו כיו"ב], ודרשי' ק"ו. והוסיף דהך ק"ו הוה קרוב למה מצינו, כלומר כשם שהמשקין אין מטמאין כך האוכלין</w:t>
      </w:r>
      <w:r w:rsidRPr="00526BAE">
        <w:rPr>
          <w:rStyle w:val="ac"/>
          <w:rFonts w:ascii="Narkisim" w:hAnsi="Narkisim"/>
          <w:rtl/>
        </w:rPr>
        <w:footnoteReference w:id="1213"/>
      </w:r>
      <w:r w:rsidRPr="00526BAE">
        <w:rPr>
          <w:rFonts w:ascii="Narkisim" w:hAnsi="Narkisim"/>
          <w:rtl/>
        </w:rPr>
        <w:t>.</w:t>
      </w:r>
    </w:p>
    <w:p w14:paraId="74A39A96" w14:textId="77777777" w:rsidR="00164728" w:rsidRPr="00526BAE" w:rsidRDefault="00000000" w:rsidP="00526BAE">
      <w:pPr>
        <w:pStyle w:val="a8"/>
        <w:bidi/>
        <w:rPr>
          <w:rFonts w:ascii="Narkisim" w:hAnsi="Narkisim"/>
        </w:rPr>
      </w:pPr>
      <w:r w:rsidRPr="00526BAE">
        <w:rPr>
          <w:rFonts w:ascii="Narkisim" w:hAnsi="Narkisim"/>
          <w:rtl/>
        </w:rPr>
        <w:t>וכ"כ</w:t>
      </w:r>
      <w:r w:rsidRPr="00526BAE">
        <w:rPr>
          <w:rFonts w:ascii="Narkisim" w:hAnsi="Narkisim"/>
          <w:b/>
          <w:bCs/>
          <w:rtl/>
        </w:rPr>
        <w:t xml:space="preserve"> מהר"ם חלאוה</w:t>
      </w:r>
      <w:r w:rsidRPr="00526BAE">
        <w:rPr>
          <w:rFonts w:ascii="Narkisim" w:hAnsi="Narkisim"/>
          <w:rtl/>
        </w:rPr>
        <w:t xml:space="preserve"> דהוה כעין מה מצינו. וביאר דעיקר הק"ו בשלילה, דאי אוכל מטמא אוכל, יש ללמוד שיטמא כלי בק"ו. דליכא למילף ממשקין, דהא אוכל עדיף מיניה.</w:t>
      </w:r>
    </w:p>
    <w:p w14:paraId="436E58D7" w14:textId="77777777" w:rsidR="00164728" w:rsidRPr="00526BAE" w:rsidRDefault="00000000" w:rsidP="00526BAE">
      <w:pPr>
        <w:pStyle w:val="aa"/>
        <w:bidi/>
        <w:rPr>
          <w:rFonts w:ascii="Narkisim" w:hAnsi="Narkisim"/>
        </w:rPr>
      </w:pPr>
      <w:r w:rsidRPr="00526BAE">
        <w:rPr>
          <w:rFonts w:ascii="Narkisim" w:hAnsi="Narkisim"/>
          <w:u w:val="single"/>
          <w:rtl/>
        </w:rPr>
        <w:t>תוד"ה וכי תימא.</w:t>
      </w:r>
      <w:r w:rsidRPr="00526BAE">
        <w:rPr>
          <w:rFonts w:ascii="Narkisim" w:hAnsi="Narkisim"/>
          <w:rtl/>
        </w:rPr>
        <w:t xml:space="preserve"> המ"ל דאין אוכל מטמא כלי וכו'. וכה"ק ה</w:t>
      </w:r>
      <w:r w:rsidRPr="00526BAE">
        <w:rPr>
          <w:rFonts w:ascii="Narkisim" w:hAnsi="Narkisim"/>
          <w:b/>
          <w:bCs/>
          <w:rtl/>
        </w:rPr>
        <w:t>ראב"ד</w:t>
      </w:r>
      <w:r w:rsidRPr="00526BAE">
        <w:rPr>
          <w:rFonts w:ascii="Narkisim" w:hAnsi="Narkisim"/>
          <w:rtl/>
        </w:rPr>
        <w:t xml:space="preserve"> (לרי"ף). וה</w:t>
      </w:r>
      <w:r w:rsidRPr="00526BAE">
        <w:rPr>
          <w:rFonts w:ascii="Narkisim" w:hAnsi="Narkisim"/>
          <w:b/>
          <w:bCs/>
          <w:rtl/>
        </w:rPr>
        <w:t>ראב"ד</w:t>
      </w:r>
      <w:r w:rsidRPr="00526BAE">
        <w:rPr>
          <w:rFonts w:ascii="Narkisim" w:hAnsi="Narkisim"/>
          <w:rtl/>
        </w:rPr>
        <w:t xml:space="preserve"> (שם) תי' דל"ש בזה ק"ו, דק"ו דרשינן באופן שהוא קל מצד אחד וחומר מצד אחר</w:t>
      </w:r>
      <w:r w:rsidRPr="00526BAE">
        <w:rPr>
          <w:rStyle w:val="ac"/>
          <w:rFonts w:ascii="Narkisim" w:hAnsi="Narkisim"/>
          <w:rtl/>
        </w:rPr>
        <w:footnoteReference w:id="1214"/>
      </w:r>
      <w:r w:rsidRPr="00526BAE">
        <w:rPr>
          <w:rFonts w:ascii="Narkisim" w:hAnsi="Narkisim"/>
          <w:rtl/>
        </w:rPr>
        <w:t>. אבל בהנך קלין וחמורין הא דכלי אינו מטמא כלי אינו משום קולא של הכלי, אלא משום דאין טומאה עושה כיוצא בה. והוה חומר במקבל שאינו מיטמא מכיו"ב. ואין כאן קל מצד אחד, שהכלי שאינו מטמא כלי אינו משום קולא של כלי.</w:t>
      </w:r>
    </w:p>
    <w:p w14:paraId="7B52FCC1" w14:textId="77777777" w:rsidR="00164728" w:rsidRPr="00526BAE" w:rsidRDefault="00000000" w:rsidP="00526BAE">
      <w:pPr>
        <w:pStyle w:val="a8"/>
        <w:bidi/>
        <w:rPr>
          <w:rFonts w:ascii="Narkisim" w:hAnsi="Narkisim"/>
        </w:rPr>
      </w:pPr>
      <w:r w:rsidRPr="00526BAE">
        <w:rPr>
          <w:rFonts w:ascii="Narkisim" w:hAnsi="Narkisim"/>
          <w:rtl/>
        </w:rPr>
        <w:t>ועוד תי' ה</w:t>
      </w:r>
      <w:r w:rsidRPr="00526BAE">
        <w:rPr>
          <w:rFonts w:ascii="Narkisim" w:hAnsi="Narkisim"/>
          <w:b/>
          <w:bCs/>
          <w:rtl/>
        </w:rPr>
        <w:t>ראב"ד</w:t>
      </w:r>
      <w:r w:rsidRPr="00526BAE">
        <w:rPr>
          <w:rFonts w:ascii="Narkisim" w:hAnsi="Narkisim"/>
          <w:rtl/>
        </w:rPr>
        <w:t xml:space="preserve"> (מכת"י) דאיכא למיפרך מה לכלים שיש להם טהרה, תאמר באוכל שאין לו טהרה. והואיל וחמור הוא יטמא את הכלי..</w:t>
      </w:r>
    </w:p>
    <w:p w14:paraId="39B77159" w14:textId="77777777" w:rsidR="00164728" w:rsidRPr="00526BAE" w:rsidRDefault="00000000" w:rsidP="00526BAE">
      <w:pPr>
        <w:bidi/>
        <w:rPr>
          <w:rFonts w:ascii="Narkisim" w:hAnsi="Narkisim" w:cs="Narkisim"/>
        </w:rPr>
      </w:pPr>
      <w:r w:rsidRPr="00526BAE">
        <w:rPr>
          <w:rFonts w:ascii="Narkisim" w:hAnsi="Narkisim" w:cs="Narkisim"/>
          <w:u w:val="single"/>
          <w:rtl/>
        </w:rPr>
        <w:t>וכ"ת אוכל חמור דמטמא משקין וכו' ההוא חומרא דמשקין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דאילו משקה אינו מטמא משקה, דאינו עושה כיו"ב. אבל ה</w:t>
      </w:r>
      <w:r w:rsidRPr="00526BAE">
        <w:rPr>
          <w:rFonts w:ascii="Narkisim" w:hAnsi="Narkisim" w:cs="Narkisim"/>
          <w:b/>
          <w:bCs/>
          <w:rtl/>
        </w:rPr>
        <w:t>מהר"ם חלאוה</w:t>
      </w:r>
      <w:r w:rsidRPr="00526BAE">
        <w:rPr>
          <w:rFonts w:ascii="Narkisim" w:hAnsi="Narkisim" w:cs="Narkisim"/>
          <w:rtl/>
        </w:rPr>
        <w:t xml:space="preserve"> ביאר דילפי' דאוכלין מטמא משקין לעולם. ואילו משקין באוכל, יש עתים שאינו מטמא, וכגון שלא הוכשר. ודחה דההוא חומרא של האוכל המקבל, דמשקין אינו טעון הכשר. ולא של המשקין המטמא. [וע"ע תוס' ר"פ בשם </w:t>
      </w:r>
      <w:r w:rsidRPr="00526BAE">
        <w:rPr>
          <w:rFonts w:ascii="Narkisim" w:hAnsi="Narkisim" w:cs="Narkisim"/>
          <w:rtl/>
        </w:rPr>
        <w:lastRenderedPageBreak/>
        <w:t>ריב"א].</w:t>
      </w:r>
    </w:p>
    <w:p w14:paraId="4D843946" w14:textId="77777777" w:rsidR="00164728" w:rsidRPr="00526BAE" w:rsidRDefault="00000000" w:rsidP="00526BAE">
      <w:pPr>
        <w:pStyle w:val="aa"/>
        <w:bidi/>
        <w:rPr>
          <w:rFonts w:ascii="Narkisim" w:hAnsi="Narkisim"/>
        </w:rPr>
      </w:pPr>
      <w:r w:rsidRPr="00526BAE">
        <w:rPr>
          <w:rFonts w:ascii="Narkisim" w:hAnsi="Narkisim"/>
          <w:u w:val="single"/>
          <w:rtl/>
        </w:rPr>
        <w:t>דמשקין עלולין לקבל טומאה</w:t>
      </w:r>
      <w:r w:rsidRPr="00526BAE">
        <w:rPr>
          <w:rStyle w:val="ac"/>
          <w:rFonts w:ascii="Narkisim" w:hAnsi="Narkisim"/>
          <w:u w:val="single"/>
          <w:rtl/>
        </w:rPr>
        <w:footnoteReference w:id="1215"/>
      </w:r>
      <w:r w:rsidRPr="00526BAE">
        <w:rPr>
          <w:rFonts w:ascii="Narkisim" w:hAnsi="Narkisim"/>
          <w:u w:val="single"/>
          <w:rtl/>
        </w:rPr>
        <w:t xml:space="preserve"> וכו' שלא בהכשר</w:t>
      </w:r>
      <w:r w:rsidRPr="00526BAE">
        <w:rPr>
          <w:rFonts w:ascii="Narkisim" w:hAnsi="Narkisim"/>
          <w:rtl/>
        </w:rPr>
        <w:t>. פ</w:t>
      </w:r>
      <w:r w:rsidRPr="00526BAE">
        <w:rPr>
          <w:rFonts w:ascii="Narkisim" w:hAnsi="Narkisim"/>
          <w:b/>
          <w:bCs/>
          <w:rtl/>
        </w:rPr>
        <w:t>רש"י</w:t>
      </w:r>
      <w:r w:rsidRPr="00526BAE">
        <w:rPr>
          <w:rFonts w:ascii="Narkisim" w:hAnsi="Narkisim"/>
          <w:rtl/>
        </w:rPr>
        <w:t xml:space="preserve"> ומש"ה מעמידים קרא ד'יטמא', שמטמא משקין. אבל </w:t>
      </w:r>
      <w:r w:rsidRPr="00526BAE">
        <w:rPr>
          <w:rFonts w:ascii="Narkisim" w:hAnsi="Narkisim"/>
          <w:b/>
          <w:bCs/>
          <w:rtl/>
        </w:rPr>
        <w:t>תוס</w:t>
      </w:r>
      <w:r w:rsidRPr="00526BAE">
        <w:rPr>
          <w:rFonts w:ascii="Narkisim" w:hAnsi="Narkisim"/>
          <w:rtl/>
        </w:rPr>
        <w:t>' (ד"ה ומהו) מבואר דהוה פירכא לק"ו.</w:t>
      </w:r>
    </w:p>
    <w:p w14:paraId="64961961" w14:textId="77777777" w:rsidR="00164728" w:rsidRPr="00526BAE" w:rsidRDefault="00000000" w:rsidP="00526BAE">
      <w:pPr>
        <w:pStyle w:val="aa"/>
        <w:bidi/>
        <w:rPr>
          <w:rFonts w:ascii="Narkisim" w:hAnsi="Narkisim"/>
        </w:rPr>
      </w:pPr>
      <w:r w:rsidRPr="00526BAE">
        <w:rPr>
          <w:rFonts w:ascii="Narkisim" w:hAnsi="Narkisim"/>
          <w:rtl/>
        </w:rPr>
        <w:t>ויש לחקור בהא דמשקין ל"צ הכשר, האם הטעם משום דהמשקין מכשירין את עצמן</w:t>
      </w:r>
      <w:r w:rsidRPr="00526BAE">
        <w:rPr>
          <w:rStyle w:val="ac"/>
          <w:rFonts w:ascii="Narkisim" w:hAnsi="Narkisim"/>
          <w:rtl/>
        </w:rPr>
        <w:footnoteReference w:id="1216"/>
      </w:r>
      <w:r w:rsidRPr="00526BAE">
        <w:rPr>
          <w:rFonts w:ascii="Narkisim" w:hAnsi="Narkisim"/>
          <w:rtl/>
        </w:rPr>
        <w:t>. או משום דטומאת משקין אי"צ הכשר</w:t>
      </w:r>
      <w:r w:rsidRPr="00526BAE">
        <w:rPr>
          <w:rStyle w:val="ac"/>
          <w:rFonts w:ascii="Narkisim" w:hAnsi="Narkisim"/>
          <w:rtl/>
        </w:rPr>
        <w:footnoteReference w:id="1217"/>
      </w:r>
      <w:r w:rsidRPr="00526BAE">
        <w:rPr>
          <w:rFonts w:ascii="Narkisim" w:hAnsi="Narkisim"/>
          <w:rtl/>
        </w:rPr>
        <w:t>. ולכאורה מבואר בגמ' כאן דהוה חומרא במשקין, דאי"צ הכשר כלל.</w:t>
      </w:r>
    </w:p>
    <w:p w14:paraId="6D588E1B" w14:textId="77777777" w:rsidR="00164728" w:rsidRPr="00526BAE" w:rsidRDefault="00000000" w:rsidP="00526BAE">
      <w:pPr>
        <w:bidi/>
        <w:rPr>
          <w:rFonts w:ascii="Narkisim" w:hAnsi="Narkisim" w:cs="Narkisim"/>
        </w:rPr>
      </w:pPr>
      <w:r w:rsidRPr="00526BAE">
        <w:rPr>
          <w:rFonts w:ascii="Narkisim" w:hAnsi="Narkisim" w:cs="Narkisim"/>
          <w:u w:val="single"/>
          <w:rtl/>
        </w:rPr>
        <w:t>ומה מחו"כ וכו' אסור בקודש</w:t>
      </w:r>
      <w:r w:rsidRPr="00526BAE">
        <w:rPr>
          <w:rStyle w:val="ac"/>
          <w:rFonts w:ascii="Narkisim" w:hAnsi="Narkisim" w:cs="Narkisim"/>
          <w:rtl/>
        </w:rPr>
        <w:footnoteReference w:id="1218"/>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כדיליף וטהרה מכלל שהיא טמאה וכו'. ה</w:t>
      </w:r>
      <w:r w:rsidRPr="00526BAE">
        <w:rPr>
          <w:rFonts w:ascii="Narkisim" w:hAnsi="Narkisim" w:cs="Narkisim"/>
          <w:b/>
          <w:bCs/>
          <w:rtl/>
        </w:rPr>
        <w:t>אחרונים</w:t>
      </w:r>
      <w:r w:rsidRPr="00526BAE">
        <w:rPr>
          <w:rFonts w:ascii="Narkisim" w:hAnsi="Narkisim" w:cs="Narkisim"/>
          <w:rtl/>
        </w:rPr>
        <w:t xml:space="preserve"> (מנח"ח קמה ד) הק' דאף דאסורה באכילת קדשים, לא מצאנו דמחו"כ מטמא אוכלין קדשים</w:t>
      </w:r>
      <w:r w:rsidRPr="00526BAE">
        <w:rPr>
          <w:rStyle w:val="ac"/>
          <w:rFonts w:ascii="Narkisim" w:hAnsi="Narkisim" w:cs="Narkisim"/>
          <w:rtl/>
        </w:rPr>
        <w:footnoteReference w:id="1219"/>
      </w:r>
      <w:r w:rsidRPr="00526BAE">
        <w:rPr>
          <w:rFonts w:ascii="Narkisim" w:hAnsi="Narkisim" w:cs="Narkisim"/>
          <w:rtl/>
        </w:rPr>
        <w:t>. והאיך אפשר ללמוד בזה ק"ו. ובפשוטו אפ"ה ילפי' ק"ו, דפסול בקדשים, א"כ דין קדשים חמיר משלישי. אבל ה</w:t>
      </w:r>
      <w:r w:rsidRPr="00526BAE">
        <w:rPr>
          <w:rFonts w:ascii="Narkisim" w:hAnsi="Narkisim" w:cs="Narkisim"/>
          <w:b/>
          <w:bCs/>
          <w:rtl/>
        </w:rPr>
        <w:t>רמב"ן</w:t>
      </w:r>
      <w:r w:rsidRPr="00526BAE">
        <w:rPr>
          <w:rFonts w:ascii="Narkisim" w:hAnsi="Narkisim" w:cs="Narkisim"/>
          <w:rtl/>
        </w:rPr>
        <w:t xml:space="preserve"> (סוטה כט.) כת' דמחו"כ פוסל בנגיעתו</w:t>
      </w:r>
      <w:r w:rsidRPr="00526BAE">
        <w:rPr>
          <w:rStyle w:val="ac"/>
          <w:rFonts w:ascii="Narkisim" w:hAnsi="Narkisim" w:cs="Narkisim"/>
          <w:rtl/>
        </w:rPr>
        <w:footnoteReference w:id="1220"/>
      </w:r>
      <w:r w:rsidRPr="00526BAE">
        <w:rPr>
          <w:rFonts w:ascii="Narkisim" w:hAnsi="Narkisim" w:cs="Narkisim"/>
          <w:rtl/>
        </w:rPr>
        <w:t>.</w:t>
      </w:r>
    </w:p>
    <w:p w14:paraId="795082EA"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רמב"ן</w:t>
      </w:r>
      <w:r w:rsidRPr="00526BAE">
        <w:rPr>
          <w:rFonts w:ascii="Narkisim" w:hAnsi="Narkisim" w:cs="Narkisim"/>
          <w:rtl/>
        </w:rPr>
        <w:t xml:space="preserve"> </w:t>
      </w:r>
      <w:r w:rsidRPr="00526BAE">
        <w:rPr>
          <w:rFonts w:ascii="Narkisim" w:hAnsi="Narkisim" w:cs="Narkisim"/>
          <w:szCs w:val="20"/>
          <w:rtl/>
        </w:rPr>
        <w:t>(שם)</w:t>
      </w:r>
      <w:r w:rsidRPr="00526BAE">
        <w:rPr>
          <w:rFonts w:ascii="Narkisim" w:hAnsi="Narkisim" w:cs="Narkisim"/>
          <w:rtl/>
        </w:rPr>
        <w:t xml:space="preserve"> ביאר הק"ו שהתורה קראתו למחו"כ 'טהור' לגבי תרומה. ואילו היתה עליו שום טומאה היה נחשב שאוכל תרומה בטומאת הגוף. אלא ודאי הוא עצמו טהור.</w:t>
      </w:r>
    </w:p>
    <w:p w14:paraId="20BB346F" w14:textId="77777777" w:rsidR="00164728" w:rsidRPr="00526BAE" w:rsidRDefault="00000000" w:rsidP="00526BAE">
      <w:pPr>
        <w:pStyle w:val="a7"/>
        <w:bidi/>
        <w:rPr>
          <w:rFonts w:ascii="Narkisim" w:hAnsi="Narkisim"/>
        </w:rPr>
      </w:pPr>
      <w:r w:rsidRPr="00526BAE">
        <w:rPr>
          <w:rFonts w:ascii="Narkisim" w:hAnsi="Narkisim"/>
          <w:rtl/>
        </w:rPr>
        <w:t>ואעפ"כ מחו"כ פסול בקודש בנגיעתו. שלישי שהוא עצמו פסול בתרומה, אינו דין שיהא כמחוסר כפורים שתהא נגיעתו פוסלת קדש כנגיעת מחוסר כפורים.</w:t>
      </w:r>
    </w:p>
    <w:p w14:paraId="48D74FAE" w14:textId="77777777" w:rsidR="00164728" w:rsidRPr="00526BAE" w:rsidRDefault="00000000" w:rsidP="00526BAE">
      <w:pPr>
        <w:pStyle w:val="aa"/>
        <w:bidi/>
        <w:rPr>
          <w:rFonts w:ascii="Narkisim" w:hAnsi="Narkisim"/>
        </w:rPr>
      </w:pPr>
      <w:r w:rsidRPr="00526BAE">
        <w:rPr>
          <w:rFonts w:ascii="Narkisim" w:hAnsi="Narkisim"/>
          <w:u w:val="single"/>
          <w:rtl/>
        </w:rPr>
        <w:t>שם. אסור בקודש</w:t>
      </w:r>
      <w:r w:rsidRPr="00526BAE">
        <w:rPr>
          <w:rFonts w:ascii="Narkisim" w:hAnsi="Narkisim"/>
          <w:rtl/>
        </w:rPr>
        <w:t>. דעת ה</w:t>
      </w:r>
      <w:r w:rsidRPr="00526BAE">
        <w:rPr>
          <w:rFonts w:ascii="Narkisim" w:hAnsi="Narkisim"/>
          <w:b/>
          <w:bCs/>
          <w:rtl/>
        </w:rPr>
        <w:t>רמב"ם</w:t>
      </w:r>
      <w:r w:rsidRPr="00526BAE">
        <w:rPr>
          <w:rFonts w:ascii="Narkisim" w:hAnsi="Narkisim"/>
          <w:rtl/>
        </w:rPr>
        <w:t xml:space="preserve"> (פסוה"מ יח יד) דטבול יום ומחו"כ דאכלו קודש אינו חייב כרת [דדריש טומאתו עליו, והא אין כל טומאתו עליו]. וה</w:t>
      </w:r>
      <w:r w:rsidRPr="00526BAE">
        <w:rPr>
          <w:rFonts w:ascii="Narkisim" w:hAnsi="Narkisim"/>
          <w:b/>
          <w:bCs/>
          <w:rtl/>
        </w:rPr>
        <w:t>ראב"ד</w:t>
      </w:r>
      <w:r w:rsidRPr="00526BAE">
        <w:rPr>
          <w:rFonts w:ascii="Narkisim" w:hAnsi="Narkisim"/>
          <w:rtl/>
        </w:rPr>
        <w:t xml:space="preserve"> (שם) פליג. וה</w:t>
      </w:r>
      <w:r w:rsidRPr="00526BAE">
        <w:rPr>
          <w:rFonts w:ascii="Narkisim" w:hAnsi="Narkisim"/>
          <w:b/>
          <w:bCs/>
          <w:rtl/>
        </w:rPr>
        <w:t>מנח"ח</w:t>
      </w:r>
      <w:r w:rsidRPr="00526BAE">
        <w:rPr>
          <w:rFonts w:ascii="Narkisim" w:hAnsi="Narkisim"/>
          <w:rtl/>
        </w:rPr>
        <w:t xml:space="preserve"> (קמה ד) כת' דלדעת הרמב"ם אף אינו לוקה, והוה עשה בעלמא. והק' דלדעת הרמב"ם אף אוכל שנטמא מחמת שלישי, דיו כמחו"כ דאינו לוקה עליו.</w:t>
      </w:r>
    </w:p>
    <w:p w14:paraId="07189963"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ה</w:t>
      </w:r>
      <w:r w:rsidRPr="00526BAE">
        <w:rPr>
          <w:rFonts w:ascii="Narkisim" w:hAnsi="Narkisim"/>
          <w:b/>
          <w:bCs/>
          <w:rtl/>
        </w:rPr>
        <w:t>תוס' רא"ש</w:t>
      </w:r>
      <w:r w:rsidRPr="00526BAE">
        <w:rPr>
          <w:rFonts w:ascii="Narkisim" w:hAnsi="Narkisim"/>
          <w:rtl/>
        </w:rPr>
        <w:t xml:space="preserve"> (סוטה כט:) הק' דנילף מדכתיב 'והבשר אשר יגע בכל טמא לא יאכל', ודילמא דנגע במחו"כ דאיקרי טמא [דכתיב וכפר עליה הכהן וטהרה מכלל דעד השתא טמאה, וכדדרשי' יבמות עד]. וי"ל דבכל טמא משמע מה שנקרא בפירוש טמא ולאו דאתי מדיוקא.</w:t>
      </w:r>
    </w:p>
    <w:p w14:paraId="55C10FE7" w14:textId="77777777" w:rsidR="00164728" w:rsidRPr="00526BAE" w:rsidRDefault="00000000" w:rsidP="00526BAE">
      <w:pPr>
        <w:bidi/>
        <w:rPr>
          <w:rFonts w:ascii="Narkisim" w:hAnsi="Narkisim" w:cs="Narkisim"/>
        </w:rPr>
      </w:pPr>
      <w:r w:rsidRPr="00526BAE">
        <w:rPr>
          <w:rFonts w:ascii="Narkisim" w:hAnsi="Narkisim" w:cs="Narkisim"/>
          <w:u w:val="single"/>
          <w:rtl/>
        </w:rPr>
        <w:t>תוד"ה ומה</w:t>
      </w:r>
      <w:r w:rsidRPr="00526BAE">
        <w:rPr>
          <w:rFonts w:ascii="Narkisim" w:hAnsi="Narkisim" w:cs="Narkisim"/>
          <w:rtl/>
        </w:rPr>
        <w:t xml:space="preserve">. אפי' מאן דאית ליה דיו אפי' היכא דמיפריך ק"ו וכו'. </w:t>
      </w:r>
      <w:r w:rsidRPr="00526BAE">
        <w:rPr>
          <w:rFonts w:ascii="Narkisim" w:hAnsi="Narkisim" w:cs="Narkisim"/>
          <w:b/>
          <w:bCs/>
          <w:rtl/>
        </w:rPr>
        <w:t>רש"י</w:t>
      </w:r>
      <w:r w:rsidRPr="00526BAE">
        <w:rPr>
          <w:rFonts w:ascii="Narkisim" w:hAnsi="Narkisim" w:cs="Narkisim"/>
          <w:rtl/>
        </w:rPr>
        <w:t xml:space="preserve"> (כאן, וסוטה כט:) ביאר ע"פ מ"ד דהיכא דמיפריך ק"ו לא אמרי' דיו. וה</w:t>
      </w:r>
      <w:r w:rsidRPr="00526BAE">
        <w:rPr>
          <w:rFonts w:ascii="Narkisim" w:hAnsi="Narkisim" w:cs="Narkisim"/>
          <w:b/>
          <w:bCs/>
          <w:rtl/>
        </w:rPr>
        <w:t>ראשונים</w:t>
      </w:r>
      <w:r w:rsidRPr="00526BAE">
        <w:rPr>
          <w:rFonts w:ascii="Narkisim" w:hAnsi="Narkisim" w:cs="Narkisim"/>
          <w:rtl/>
        </w:rPr>
        <w:t xml:space="preserve"> הק' דדוחק דהך סוגיה כר' טרפון, דהא רבנן (ב"ק כה.) ס"ל דיו אפי' היכא דמיפריך ק"ו. ו</w:t>
      </w:r>
      <w:r w:rsidRPr="00526BAE">
        <w:rPr>
          <w:rFonts w:ascii="Narkisim" w:hAnsi="Narkisim" w:cs="Narkisim"/>
          <w:b/>
          <w:bCs/>
          <w:rtl/>
        </w:rPr>
        <w:t>תוס</w:t>
      </w:r>
      <w:r w:rsidRPr="00526BAE">
        <w:rPr>
          <w:rFonts w:ascii="Narkisim" w:hAnsi="Narkisim" w:cs="Narkisim"/>
          <w:rtl/>
        </w:rPr>
        <w:t>' (כאן) תי' דכיון דילפי' במה מצינו, אלים הך ק"ו.</w:t>
      </w:r>
    </w:p>
    <w:p w14:paraId="6A8BFFC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שאנץ</w:t>
      </w:r>
      <w:r w:rsidRPr="00526BAE">
        <w:rPr>
          <w:rFonts w:ascii="Narkisim" w:hAnsi="Narkisim"/>
          <w:rtl/>
        </w:rPr>
        <w:t xml:space="preserve"> (עה"ג סוטה כט.) תי' דהיכא אמרי' דיו, היכא דאשמעינן חידוש. אבל האי ק"ו אתי רק לגלויי דרשא דקרא. וה</w:t>
      </w:r>
      <w:r w:rsidRPr="00526BAE">
        <w:rPr>
          <w:rFonts w:ascii="Narkisim" w:hAnsi="Narkisim"/>
          <w:b/>
          <w:bCs/>
          <w:rtl/>
        </w:rPr>
        <w:t>תוס' ר"פ</w:t>
      </w:r>
      <w:r w:rsidRPr="00526BAE">
        <w:rPr>
          <w:rFonts w:ascii="Narkisim" w:hAnsi="Narkisim"/>
          <w:rtl/>
        </w:rPr>
        <w:t xml:space="preserve"> (כאן בשם הר"ש מקוצי) ביאר דכיון דכבר ידעי' שם טומאה בקודש [בשני ושלישי], אתי ק"ו לגלויי לן דאף רביעי איקרי טמא. ול"ש דיו</w:t>
      </w:r>
      <w:r w:rsidRPr="00526BAE">
        <w:rPr>
          <w:rStyle w:val="ac"/>
          <w:rFonts w:ascii="Narkisim" w:hAnsi="Narkisim"/>
          <w:rtl/>
        </w:rPr>
        <w:footnoteReference w:id="1221"/>
      </w:r>
      <w:r w:rsidRPr="00526BAE">
        <w:rPr>
          <w:rFonts w:ascii="Narkisim" w:hAnsi="Narkisim"/>
          <w:rtl/>
        </w:rPr>
        <w:t>.</w:t>
      </w:r>
    </w:p>
    <w:p w14:paraId="17E1A1D0"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רבינו דוד</w:t>
      </w:r>
      <w:r w:rsidRPr="00526BAE">
        <w:rPr>
          <w:rFonts w:ascii="Narkisim" w:hAnsi="Narkisim"/>
          <w:rtl/>
        </w:rPr>
        <w:t xml:space="preserve"> (בשם הרמב"ן) וחי' ה</w:t>
      </w:r>
      <w:r w:rsidRPr="00526BAE">
        <w:rPr>
          <w:rFonts w:ascii="Narkisim" w:hAnsi="Narkisim"/>
          <w:b/>
          <w:bCs/>
          <w:rtl/>
        </w:rPr>
        <w:t>ר"ן</w:t>
      </w:r>
      <w:r w:rsidRPr="00526BAE">
        <w:rPr>
          <w:rFonts w:ascii="Narkisim" w:hAnsi="Narkisim"/>
          <w:rtl/>
        </w:rPr>
        <w:t xml:space="preserve"> ביארו דל"ש כאן דיו, דדייני' ק"ו שפוסל את התרומה, ואת הקדשים [וכמ"ש הרמב"ן סוטה הנ"ל]. ולא תלי בשם שלישי או שם רביעי.</w:t>
      </w:r>
    </w:p>
    <w:p w14:paraId="46095478" w14:textId="77777777" w:rsidR="00164728" w:rsidRPr="00526BAE" w:rsidRDefault="00000000" w:rsidP="00526BAE">
      <w:pPr>
        <w:pStyle w:val="aa"/>
        <w:bidi/>
        <w:rPr>
          <w:rFonts w:ascii="Narkisim" w:hAnsi="Narkisim"/>
        </w:rPr>
      </w:pPr>
      <w:r w:rsidRPr="00526BAE">
        <w:rPr>
          <w:rFonts w:ascii="Narkisim" w:hAnsi="Narkisim"/>
          <w:u w:val="single"/>
          <w:rtl/>
        </w:rPr>
        <w:t>רש"י ד"ה ולמדנו שלישי בקודש מה"ת</w:t>
      </w:r>
      <w:r w:rsidRPr="00526BAE">
        <w:rPr>
          <w:rFonts w:ascii="Narkisim" w:hAnsi="Narkisim"/>
          <w:rtl/>
        </w:rPr>
        <w:t>. דלא תימא דיו וכו' דמשום שלישי לא איצטריך ק"ו, דמה"ת למדנו וכו'. וס"ל דלא אמרי' דיו היכא דמיפריך ק"ו, ומש"ה איצטריך להביא פסוק דשלישי מה"ת. וה</w:t>
      </w:r>
      <w:r w:rsidRPr="00526BAE">
        <w:rPr>
          <w:rFonts w:ascii="Narkisim" w:hAnsi="Narkisim"/>
          <w:b/>
          <w:bCs/>
          <w:rtl/>
        </w:rPr>
        <w:t>מהר"ם חלאוה</w:t>
      </w:r>
      <w:r w:rsidRPr="00526BAE">
        <w:rPr>
          <w:rFonts w:ascii="Narkisim" w:hAnsi="Narkisim"/>
          <w:rtl/>
        </w:rPr>
        <w:t xml:space="preserve"> הק' דהוה ב' ק"ו, דילפי' שלישי לתרומה. ועי"ז ילפי' ק"ו לרביעי. [ובכל ק"ו אי אמרי' דיו מיפריך הך ק"ו לגמרי]. וביאר דהוה ק"ו בן ק"ו, ולא יפה כח הבן מכח האב. וכיון דבאב אמרי' דיו [דלא מיפריך ק"ו], כ"ש בבן. [אבל השתא דילפי' שלישי מקרא, ילפי' רביעי מק"ו].</w:t>
      </w:r>
    </w:p>
    <w:p w14:paraId="6EFA6A5D" w14:textId="77777777" w:rsidR="00164728" w:rsidRPr="00526BAE" w:rsidRDefault="00000000" w:rsidP="00526BAE">
      <w:pPr>
        <w:pStyle w:val="3"/>
        <w:bidi/>
        <w:rPr>
          <w:rFonts w:ascii="Narkisim" w:hAnsi="Narkisim"/>
        </w:rPr>
      </w:pPr>
      <w:r w:rsidRPr="00526BAE">
        <w:rPr>
          <w:rFonts w:ascii="Narkisim" w:hAnsi="Narkisim"/>
          <w:rtl/>
        </w:rPr>
        <w:lastRenderedPageBreak/>
        <w:t>דף יט.</w:t>
      </w:r>
    </w:p>
    <w:p w14:paraId="17CF6BC5" w14:textId="77777777" w:rsidR="00164728" w:rsidRPr="00526BAE" w:rsidRDefault="00000000" w:rsidP="00526BAE">
      <w:pPr>
        <w:pStyle w:val="aa"/>
        <w:bidi/>
        <w:rPr>
          <w:rFonts w:ascii="Narkisim" w:hAnsi="Narkisim"/>
        </w:rPr>
      </w:pPr>
      <w:r w:rsidRPr="00526BAE">
        <w:rPr>
          <w:rFonts w:ascii="Narkisim" w:hAnsi="Narkisim"/>
          <w:u w:val="single"/>
          <w:rtl/>
        </w:rPr>
        <w:t>רש"י ד"ה א"ל</w:t>
      </w:r>
      <w:r w:rsidRPr="00526BAE">
        <w:rPr>
          <w:rFonts w:ascii="Narkisim" w:hAnsi="Narkisim"/>
          <w:rtl/>
        </w:rPr>
        <w:t>. אלא ודאי ל"ל לר"ע ק"ו דר"י משום פירכא דדור אחר וכו' במינו אב הטומ'. [וכקו' הגמ' סוטה כח:, ופרש"י דכ"ד ר"ע].</w:t>
      </w:r>
    </w:p>
    <w:p w14:paraId="0B663352" w14:textId="77777777" w:rsidR="00164728" w:rsidRPr="00526BAE" w:rsidRDefault="00000000" w:rsidP="00526BAE">
      <w:pPr>
        <w:pStyle w:val="aa"/>
        <w:bidi/>
        <w:rPr>
          <w:rFonts w:ascii="Narkisim" w:hAnsi="Narkisim"/>
        </w:rPr>
      </w:pPr>
      <w:r w:rsidRPr="00526BAE">
        <w:rPr>
          <w:rFonts w:ascii="Narkisim" w:hAnsi="Narkisim"/>
          <w:u w:val="single"/>
          <w:rtl/>
        </w:rPr>
        <w:t>בא"ד הלכך לר"ע וכו' ורביעי בקודש נמי מוהבשר אשר יגע בכל טמא, מי לא עסקי' דנגע בשלישי</w:t>
      </w:r>
      <w:r w:rsidRPr="00526BAE">
        <w:rPr>
          <w:rFonts w:ascii="Narkisim" w:hAnsi="Narkisim"/>
          <w:rtl/>
        </w:rPr>
        <w:t>. [במשקה שלישי. ד'יטמא' היינו שהאוכל שני מטמא משקין. א"נ דמשקה רביעי נגע באוכל שלישי. או כמ"ד דאוכל מטמא אוכל בקדשים].</w:t>
      </w:r>
    </w:p>
    <w:p w14:paraId="6ACB8097" w14:textId="77777777" w:rsidR="00164728" w:rsidRPr="00526BAE" w:rsidRDefault="00000000" w:rsidP="00526BAE">
      <w:pPr>
        <w:bidi/>
        <w:rPr>
          <w:rFonts w:ascii="Narkisim" w:hAnsi="Narkisim" w:cs="Narkisim"/>
        </w:rPr>
      </w:pPr>
      <w:r w:rsidRPr="00526BAE">
        <w:rPr>
          <w:rFonts w:ascii="Narkisim" w:hAnsi="Narkisim" w:cs="Narkisim"/>
          <w:u w:val="single"/>
          <w:rtl/>
        </w:rPr>
        <w:t>בא"ד ומבעי' לן לר"מ ור"א דמשקין אין מטמאין דבר אחר מה"ת וכו' והאיך בא לידי רביעי, ונ"ל דע"כ לא משכח"ל אלא מדרבנן</w:t>
      </w:r>
      <w:r w:rsidRPr="00526BAE">
        <w:rPr>
          <w:rFonts w:ascii="Narkisim" w:hAnsi="Narkisim" w:cs="Narkisim"/>
          <w:rtl/>
        </w:rPr>
        <w:t>. למ"ד דאוכל אינו מטמא אוכל אף בקדשים. [ותוס' חלקו].</w:t>
      </w:r>
    </w:p>
    <w:p w14:paraId="1C111CB7" w14:textId="77777777" w:rsidR="00164728" w:rsidRPr="00526BAE" w:rsidRDefault="00000000" w:rsidP="00526BAE">
      <w:pPr>
        <w:pStyle w:val="a7"/>
        <w:bidi/>
        <w:rPr>
          <w:rFonts w:ascii="Narkisim" w:hAnsi="Narkisim"/>
        </w:rPr>
      </w:pPr>
      <w:r w:rsidRPr="00526BAE">
        <w:rPr>
          <w:rFonts w:ascii="Narkisim" w:hAnsi="Narkisim"/>
          <w:rtl/>
        </w:rPr>
        <w:t>ורש"י כת' דר' יוסי [דס"ל דשלישי מה"ת] ע"כ ס"ל דאוכל מטמא אוכל.</w:t>
      </w:r>
    </w:p>
    <w:p w14:paraId="578755B2"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רמב"ם</w:t>
      </w:r>
      <w:r w:rsidRPr="00526BAE">
        <w:rPr>
          <w:rFonts w:ascii="Narkisim" w:hAnsi="Narkisim" w:cs="Narkisim"/>
          <w:rtl/>
        </w:rPr>
        <w:t xml:space="preserve"> (אבה"ט י ט) כת' דשלישי ורביעי לטומאה הוה מדבריהם</w:t>
      </w:r>
      <w:r w:rsidRPr="00526BAE">
        <w:rPr>
          <w:rStyle w:val="ac"/>
          <w:rFonts w:ascii="Narkisim" w:hAnsi="Narkisim" w:cs="Narkisim"/>
          <w:rtl/>
        </w:rPr>
        <w:footnoteReference w:id="1222"/>
      </w:r>
      <w:r w:rsidRPr="00526BAE">
        <w:rPr>
          <w:rFonts w:ascii="Narkisim" w:hAnsi="Narkisim" w:cs="Narkisim"/>
          <w:rtl/>
        </w:rPr>
        <w:t>. אבל ה</w:t>
      </w:r>
      <w:r w:rsidRPr="00526BAE">
        <w:rPr>
          <w:rFonts w:ascii="Narkisim" w:hAnsi="Narkisim" w:cs="Narkisim"/>
          <w:b/>
          <w:bCs/>
          <w:rtl/>
        </w:rPr>
        <w:t>רמב"ם</w:t>
      </w:r>
      <w:r w:rsidRPr="00526BAE">
        <w:rPr>
          <w:rFonts w:ascii="Narkisim" w:hAnsi="Narkisim" w:cs="Narkisim"/>
          <w:rtl/>
        </w:rPr>
        <w:t xml:space="preserve"> (שם יא ג) כת' מנין דשני עושה שלישי בתרומה, דטבול יום הוה כשני, ופוסל תרומה. וביאר (שם ד) דרביעי בקודש נלמד בק"ו ממחוסר כיפורים</w:t>
      </w:r>
      <w:r w:rsidRPr="00526BAE">
        <w:rPr>
          <w:rStyle w:val="ac"/>
          <w:rFonts w:ascii="Narkisim" w:hAnsi="Narkisim" w:cs="Narkisim"/>
          <w:rtl/>
        </w:rPr>
        <w:footnoteReference w:id="1223"/>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(בהקדמה לסדר טהרות) משמע דחשיב מדבריהם, דילפינן בק"ו [ולא כר' יוסי]. דדבר הנלמד מק"ו לא חשיב דאורייתא. אבל ה</w:t>
      </w:r>
      <w:r w:rsidRPr="00526BAE">
        <w:rPr>
          <w:rFonts w:ascii="Narkisim" w:hAnsi="Narkisim" w:cs="Narkisim"/>
          <w:b/>
          <w:bCs/>
          <w:rtl/>
        </w:rPr>
        <w:t>רדב"ז</w:t>
      </w:r>
      <w:r w:rsidRPr="00526BAE">
        <w:rPr>
          <w:rFonts w:ascii="Narkisim" w:hAnsi="Narkisim" w:cs="Narkisim"/>
          <w:rtl/>
        </w:rPr>
        <w:t xml:space="preserve"> (אלף תקנז, הו' בס' ליקו' שם) ביאר דדעת הרמב"ם כ</w:t>
      </w:r>
      <w:r w:rsidRPr="00526BAE">
        <w:rPr>
          <w:rFonts w:ascii="Narkisim" w:hAnsi="Narkisim" w:cs="Narkisim"/>
          <w:b/>
          <w:bCs/>
          <w:rtl/>
        </w:rPr>
        <w:t>רש"י</w:t>
      </w:r>
      <w:r w:rsidRPr="00526BAE">
        <w:rPr>
          <w:rFonts w:ascii="Narkisim" w:hAnsi="Narkisim" w:cs="Narkisim"/>
          <w:rtl/>
        </w:rPr>
        <w:t xml:space="preserve"> דאין אוכל מטמא אוכל, ומש"ה ע"כ דהוה מדרבנן, ואסמכתא בעלמא. וע"ע צל"ח (סח).</w:t>
      </w:r>
    </w:p>
    <w:p w14:paraId="7DEF76DC"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וה</w:t>
      </w:r>
      <w:r w:rsidRPr="00526BAE">
        <w:rPr>
          <w:rFonts w:ascii="Narkisim" w:hAnsi="Narkisim"/>
          <w:b/>
          <w:bCs/>
          <w:rtl/>
        </w:rPr>
        <w:t>מקד"ד</w:t>
      </w:r>
      <w:r w:rsidRPr="00526BAE">
        <w:rPr>
          <w:rFonts w:ascii="Narkisim" w:hAnsi="Narkisim"/>
          <w:rtl/>
        </w:rPr>
        <w:t xml:space="preserve"> (מב ז) הק' דמשכח"ל משקין שלישי דקרשו, והשתא הוה אוכל [ולא פקע טומאתן לדעת ה</w:t>
      </w:r>
      <w:r w:rsidRPr="00526BAE">
        <w:rPr>
          <w:rFonts w:ascii="Narkisim" w:hAnsi="Narkisim"/>
          <w:b/>
          <w:bCs/>
          <w:rtl/>
        </w:rPr>
        <w:t>ר"ש</w:t>
      </w:r>
      <w:r w:rsidRPr="00526BAE">
        <w:rPr>
          <w:rFonts w:ascii="Narkisim" w:hAnsi="Narkisim"/>
          <w:rtl/>
        </w:rPr>
        <w:t xml:space="preserve"> טהרות ג א</w:t>
      </w:r>
      <w:r w:rsidRPr="00526BAE">
        <w:rPr>
          <w:rStyle w:val="ac"/>
          <w:rFonts w:ascii="Narkisim" w:hAnsi="Narkisim"/>
          <w:rtl/>
        </w:rPr>
        <w:footnoteReference w:id="1224"/>
      </w:r>
      <w:r w:rsidRPr="00526BAE">
        <w:rPr>
          <w:rFonts w:ascii="Narkisim" w:hAnsi="Narkisim"/>
          <w:rtl/>
        </w:rPr>
        <w:t>]. ואוכל מטמא משקין להיות רביעי.</w:t>
      </w:r>
    </w:p>
    <w:p w14:paraId="66AFD705" w14:textId="77777777" w:rsidR="00164728" w:rsidRPr="00526BAE" w:rsidRDefault="00000000" w:rsidP="00526BAE">
      <w:pPr>
        <w:bidi/>
        <w:rPr>
          <w:rFonts w:ascii="Narkisim" w:hAnsi="Narkisim" w:cs="Narkisim"/>
        </w:rPr>
      </w:pPr>
      <w:r w:rsidRPr="00526BAE">
        <w:rPr>
          <w:rFonts w:ascii="Narkisim" w:hAnsi="Narkisim" w:cs="Narkisim"/>
          <w:u w:val="single"/>
          <w:rtl/>
        </w:rPr>
        <w:t>בא"ד וס"ל טומאה עושה כיו"ב בקדשים</w:t>
      </w:r>
      <w:r w:rsidRPr="00526BAE">
        <w:rPr>
          <w:rFonts w:ascii="Narkisim" w:hAnsi="Narkisim" w:cs="Narkisim"/>
          <w:rtl/>
        </w:rPr>
        <w:t>. ה</w:t>
      </w:r>
      <w:r w:rsidRPr="00526BAE">
        <w:rPr>
          <w:rFonts w:ascii="Narkisim" w:hAnsi="Narkisim" w:cs="Narkisim"/>
          <w:b/>
          <w:bCs/>
          <w:rtl/>
        </w:rPr>
        <w:t>מהרש"ל</w:t>
      </w:r>
      <w:r w:rsidRPr="00526BAE">
        <w:rPr>
          <w:rFonts w:ascii="Narkisim" w:hAnsi="Narkisim" w:cs="Narkisim"/>
          <w:rtl/>
        </w:rPr>
        <w:t xml:space="preserve"> הק' דלפ"ז שפיר משכח"ל רביעי בקודש מדאורייתא, דאוכל מטמא אוכל בקדשים. ותי' דדוקא אוכל קמא, אבל אוכל שבא מחמת אוכל לא מצאנו דמטמא שוב, ואף בקדשים. דכיון דבחולין אוכל אינו מטמא כלל, אף בקדשים די שנאכל דאוכל ראשון מטמא אוכל. וכן אוכל שני אינו מטמא משקין. וה</w:t>
      </w:r>
      <w:r w:rsidRPr="00526BAE">
        <w:rPr>
          <w:rFonts w:ascii="Narkisim" w:hAnsi="Narkisim" w:cs="Narkisim"/>
          <w:b/>
          <w:bCs/>
          <w:rtl/>
        </w:rPr>
        <w:t>מהרש"א</w:t>
      </w:r>
      <w:r w:rsidRPr="00526BAE">
        <w:rPr>
          <w:rFonts w:ascii="Narkisim" w:hAnsi="Narkisim" w:cs="Narkisim"/>
          <w:rtl/>
        </w:rPr>
        <w:t xml:space="preserve"> חלק דאי"צ לזה. ולר' יוסי שפיר משכח"ל רביעי מדאורייתא, דאוכל מטמא אוכל בקדשים. </w:t>
      </w:r>
      <w:r w:rsidRPr="00526BAE">
        <w:rPr>
          <w:rFonts w:ascii="Narkisim" w:hAnsi="Narkisim" w:cs="Narkisim"/>
          <w:szCs w:val="20"/>
          <w:rtl/>
        </w:rPr>
        <w:t>(ע' צל"ח נז וקל).</w:t>
      </w:r>
    </w:p>
    <w:p w14:paraId="02D8D9D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מהרש"א</w:t>
      </w:r>
      <w:r w:rsidRPr="00526BAE">
        <w:rPr>
          <w:rFonts w:ascii="Narkisim" w:hAnsi="Narkisim" w:cs="Narkisim"/>
          <w:rtl/>
        </w:rPr>
        <w:t xml:space="preserve"> כת' דלפ"ז י"ל דנח' ר"מ ור' יוסי בבשר שנטמא מאוכל, דלר' מאיר אוכל מטמא אוכל מדרבנן. ולר' יוסי מדאורייתא. ועפ"ז יל"פ הא דר' יוסי במשנה דאינה מידה, לשיטתו דאוכל מטמא אוכל מדאורייתא [בקדשים]. וכת' דמ"מ ניח"ל לגמ' (טו:) להעמיד אליבא דר"ע, כיון דקאי אמילתא דר"ע במתני' [וכמ"ש רש"י בסו"ד].</w:t>
      </w:r>
    </w:p>
    <w:p w14:paraId="5429228E" w14:textId="77777777" w:rsidR="00164728" w:rsidRPr="00526BAE" w:rsidRDefault="00000000" w:rsidP="00526BAE">
      <w:pPr>
        <w:bidi/>
        <w:rPr>
          <w:rFonts w:ascii="Narkisim" w:hAnsi="Narkisim" w:cs="Narkisim"/>
        </w:rPr>
      </w:pPr>
      <w:r w:rsidRPr="00526BAE">
        <w:rPr>
          <w:rFonts w:ascii="Narkisim" w:hAnsi="Narkisim" w:cs="Narkisim"/>
          <w:u w:val="single"/>
          <w:rtl/>
        </w:rPr>
        <w:t>בא"ד ואי קשיא הואיל וכו' לר' יוסי תו לא מיתוקמא מתני' כתר' דתריץ ר' ירמיה (לעיל טו:) וכו'</w:t>
      </w:r>
      <w:r w:rsidRPr="00526BAE">
        <w:rPr>
          <w:rFonts w:ascii="Narkisim" w:hAnsi="Narkisim" w:cs="Narkisim"/>
          <w:rtl/>
        </w:rPr>
        <w:t>. ו</w:t>
      </w:r>
      <w:r w:rsidRPr="00526BAE">
        <w:rPr>
          <w:rFonts w:ascii="Narkisim" w:hAnsi="Narkisim" w:cs="Narkisim"/>
          <w:b/>
          <w:bCs/>
          <w:rtl/>
        </w:rPr>
        <w:t>רש"י</w:t>
      </w:r>
      <w:r w:rsidRPr="00526BAE">
        <w:rPr>
          <w:rFonts w:ascii="Narkisim" w:hAnsi="Narkisim" w:cs="Narkisim"/>
          <w:rtl/>
        </w:rPr>
        <w:t xml:space="preserve"> תי' דאה"נ קאי אליבא דר' עקיבא</w:t>
      </w:r>
      <w:r w:rsidRPr="00526BAE">
        <w:rPr>
          <w:rStyle w:val="ac"/>
          <w:rFonts w:ascii="Narkisim" w:hAnsi="Narkisim" w:cs="Narkisim"/>
          <w:rtl/>
        </w:rPr>
        <w:footnoteReference w:id="1225"/>
      </w:r>
      <w:r w:rsidRPr="00526BAE">
        <w:rPr>
          <w:rFonts w:ascii="Narkisim" w:hAnsi="Narkisim" w:cs="Narkisim"/>
          <w:rtl/>
        </w:rPr>
        <w:t>. וה</w:t>
      </w:r>
      <w:r w:rsidRPr="00526BAE">
        <w:rPr>
          <w:rFonts w:ascii="Narkisim" w:hAnsi="Narkisim" w:cs="Narkisim"/>
          <w:b/>
          <w:bCs/>
          <w:rtl/>
        </w:rPr>
        <w:t>תוס' ר"פ</w:t>
      </w:r>
      <w:r w:rsidRPr="00526BAE">
        <w:rPr>
          <w:rFonts w:ascii="Narkisim" w:hAnsi="Narkisim" w:cs="Narkisim"/>
          <w:rtl/>
        </w:rPr>
        <w:t xml:space="preserve"> נתקשה בזה</w:t>
      </w:r>
      <w:r w:rsidRPr="00526BAE">
        <w:rPr>
          <w:rStyle w:val="ac"/>
          <w:rFonts w:ascii="Narkisim" w:hAnsi="Narkisim" w:cs="Narkisim"/>
          <w:rtl/>
        </w:rPr>
        <w:footnoteReference w:id="1226"/>
      </w:r>
      <w:r w:rsidRPr="00526BAE">
        <w:rPr>
          <w:rFonts w:ascii="Narkisim" w:hAnsi="Narkisim" w:cs="Narkisim"/>
          <w:rtl/>
        </w:rPr>
        <w:t xml:space="preserve"> [ורש"י הביא 'ואני שמעתי' דר' יוסי נמי ס"ל הכי לענין משקין</w:t>
      </w:r>
      <w:r w:rsidRPr="00526BAE">
        <w:rPr>
          <w:rStyle w:val="ac"/>
          <w:rFonts w:ascii="Narkisim" w:hAnsi="Narkisim" w:cs="Narkisim"/>
          <w:rtl/>
        </w:rPr>
        <w:footnoteReference w:id="1227"/>
      </w:r>
      <w:r w:rsidRPr="00526BAE">
        <w:rPr>
          <w:rFonts w:ascii="Narkisim" w:hAnsi="Narkisim" w:cs="Narkisim"/>
          <w:rtl/>
        </w:rPr>
        <w:t>].</w:t>
      </w:r>
    </w:p>
    <w:p w14:paraId="491F968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הביא בשם ה</w:t>
      </w:r>
      <w:r w:rsidRPr="00526BAE">
        <w:rPr>
          <w:rFonts w:ascii="Narkisim" w:hAnsi="Narkisim"/>
          <w:b/>
          <w:bCs/>
          <w:rtl/>
        </w:rPr>
        <w:t>ר"ש מדרויש</w:t>
      </w:r>
      <w:r w:rsidRPr="00526BAE">
        <w:rPr>
          <w:rFonts w:ascii="Narkisim" w:hAnsi="Narkisim"/>
          <w:rtl/>
        </w:rPr>
        <w:t xml:space="preserve"> דלר' יוסי בתרומה וקדשים משקין מטמאין, דילפי' מק"ו דטבול יום פוסל כ"ש שני, ואפי' שני דמשקין פוסל תרומה (ע' לקמן יח:).</w:t>
      </w:r>
    </w:p>
    <w:p w14:paraId="5BDF7E75" w14:textId="77777777" w:rsidR="00164728" w:rsidRPr="00526BAE" w:rsidRDefault="00000000" w:rsidP="00526BAE">
      <w:pPr>
        <w:pStyle w:val="aa"/>
        <w:bidi/>
        <w:rPr>
          <w:rFonts w:ascii="Narkisim" w:hAnsi="Narkisim"/>
        </w:rPr>
      </w:pPr>
      <w:r w:rsidRPr="00526BAE">
        <w:rPr>
          <w:rFonts w:ascii="Narkisim" w:hAnsi="Narkisim"/>
          <w:u w:val="single"/>
          <w:rtl/>
        </w:rPr>
        <w:t>תוד"ה לא</w:t>
      </w:r>
      <w:r w:rsidRPr="00526BAE">
        <w:rPr>
          <w:rFonts w:ascii="Narkisim" w:hAnsi="Narkisim"/>
          <w:rtl/>
        </w:rPr>
        <w:t xml:space="preserve">. וע"י עצים ולבונה משכח"ל וכו'. [דתוס' נקטו דחיבת הקודש דאורייתא. וכצד דמונין, ומטמא </w:t>
      </w:r>
      <w:r w:rsidRPr="00526BAE">
        <w:rPr>
          <w:rFonts w:ascii="Narkisim" w:hAnsi="Narkisim"/>
          <w:rtl/>
        </w:rPr>
        <w:lastRenderedPageBreak/>
        <w:t>אחרים].</w:t>
      </w:r>
    </w:p>
    <w:p w14:paraId="2803232D" w14:textId="77777777" w:rsidR="00164728" w:rsidRPr="00526BAE" w:rsidRDefault="00000000" w:rsidP="00526BAE">
      <w:pPr>
        <w:pStyle w:val="aa"/>
        <w:bidi/>
        <w:rPr>
          <w:rFonts w:ascii="Narkisim" w:hAnsi="Narkisim"/>
        </w:rPr>
      </w:pPr>
      <w:r w:rsidRPr="00526BAE">
        <w:rPr>
          <w:rFonts w:ascii="Narkisim" w:hAnsi="Narkisim"/>
          <w:u w:val="single"/>
          <w:rtl/>
        </w:rPr>
        <w:t>בא"ד ור"ל וכו' יסבור אוכל מטמא אוכל</w:t>
      </w:r>
      <w:r w:rsidRPr="00526BAE">
        <w:rPr>
          <w:rFonts w:ascii="Narkisim" w:hAnsi="Narkisim"/>
          <w:rtl/>
        </w:rPr>
        <w:t>. אף מדאורייתא בקדשים (וכמ"ד לעיל יד., ורש"י כת' דכ"ד ר' יוסי). אבל ל"מ מ"ד דבחולין אוכל מטמא אוכל מדאורייתא [וכמ"ש רש"י יח.].</w:t>
      </w:r>
    </w:p>
    <w:p w14:paraId="1B693291" w14:textId="77777777" w:rsidR="00164728" w:rsidRPr="00526BAE" w:rsidRDefault="00000000" w:rsidP="00526BAE">
      <w:pPr>
        <w:pStyle w:val="aa"/>
        <w:bidi/>
        <w:rPr>
          <w:rFonts w:ascii="Narkisim" w:hAnsi="Narkisim"/>
        </w:rPr>
      </w:pPr>
      <w:r w:rsidRPr="00526BAE">
        <w:rPr>
          <w:rFonts w:ascii="Narkisim" w:hAnsi="Narkisim"/>
          <w:u w:val="single"/>
          <w:rtl/>
        </w:rPr>
        <w:t>תוד"ה אלמא</w:t>
      </w:r>
      <w:r w:rsidRPr="00526BAE">
        <w:rPr>
          <w:rFonts w:ascii="Narkisim" w:hAnsi="Narkisim"/>
          <w:rtl/>
        </w:rPr>
        <w:t xml:space="preserve">. דמדאורייתא אין טומאה לעצים ולבונה, דמעלה בעלמא. וחיבת הקודש הוה דרבנן. [וכ"כ </w:t>
      </w:r>
      <w:r w:rsidRPr="00526BAE">
        <w:rPr>
          <w:rFonts w:ascii="Narkisim" w:hAnsi="Narkisim"/>
          <w:b/>
          <w:bCs/>
          <w:rtl/>
        </w:rPr>
        <w:t>רש"י</w:t>
      </w:r>
      <w:r w:rsidRPr="00526BAE">
        <w:rPr>
          <w:rFonts w:ascii="Narkisim" w:hAnsi="Narkisim"/>
          <w:rtl/>
        </w:rPr>
        <w:t xml:space="preserve"> זבחים מו: דהוה אסמכתא בעלמא]. ותוס' חלקו דהוה מדאורייתא. (וע"ע לקמן כ.).</w:t>
      </w:r>
    </w:p>
    <w:p w14:paraId="2DC5A783" w14:textId="77777777" w:rsidR="00164728" w:rsidRPr="00526BAE" w:rsidRDefault="00000000" w:rsidP="00526BAE">
      <w:pPr>
        <w:bidi/>
        <w:rPr>
          <w:rFonts w:ascii="Narkisim" w:hAnsi="Narkisim" w:cs="Narkisim"/>
        </w:rPr>
      </w:pPr>
      <w:r w:rsidRPr="00526BAE">
        <w:rPr>
          <w:rFonts w:ascii="Narkisim" w:hAnsi="Narkisim" w:cs="Narkisim"/>
          <w:u w:val="single"/>
          <w:rtl/>
        </w:rPr>
        <w:t>בא"ד על אפר חטאת וכו' וזהו דרבנן, דאפר חטאת אינו קדוש אלא חול</w:t>
      </w:r>
      <w:r w:rsidRPr="00526BAE">
        <w:rPr>
          <w:rFonts w:ascii="Narkisim" w:hAnsi="Narkisim" w:cs="Narkisim"/>
          <w:rtl/>
        </w:rPr>
        <w:t>. דאין בו מעילה מדאורייתא. [וכ"כ תוס' יומא מה:]. אך ה</w:t>
      </w:r>
      <w:r w:rsidRPr="00526BAE">
        <w:rPr>
          <w:rFonts w:ascii="Narkisim" w:hAnsi="Narkisim" w:cs="Narkisim"/>
          <w:b/>
          <w:bCs/>
          <w:rtl/>
        </w:rPr>
        <w:t>טור"א</w:t>
      </w:r>
      <w:r w:rsidRPr="00526BAE">
        <w:rPr>
          <w:rFonts w:ascii="Narkisim" w:hAnsi="Narkisim" w:cs="Narkisim"/>
          <w:rtl/>
        </w:rPr>
        <w:t xml:space="preserve"> (חגיגה כג.) הק' דבגמ' (מנחות קב:) מבואר דיש חיבת הקודש בפרה אדומה. ולכאו' הוה מדאורי'</w:t>
      </w:r>
      <w:r w:rsidRPr="00526BAE">
        <w:rPr>
          <w:rStyle w:val="ac"/>
          <w:rFonts w:ascii="Narkisim" w:hAnsi="Narkisim" w:cs="Narkisim"/>
          <w:rtl/>
        </w:rPr>
        <w:footnoteReference w:id="1228"/>
      </w:r>
      <w:r w:rsidRPr="00526BAE">
        <w:rPr>
          <w:rFonts w:ascii="Narkisim" w:hAnsi="Narkisim" w:cs="Narkisim"/>
          <w:rtl/>
        </w:rPr>
        <w:t xml:space="preserve">. </w:t>
      </w:r>
      <w:r w:rsidRPr="00526BAE">
        <w:rPr>
          <w:rFonts w:ascii="Narkisim" w:hAnsi="Narkisim" w:cs="Narkisim"/>
          <w:szCs w:val="20"/>
          <w:rtl/>
        </w:rPr>
        <w:t>[וב</w:t>
      </w:r>
      <w:r w:rsidRPr="00526BAE">
        <w:rPr>
          <w:rFonts w:ascii="Narkisim" w:hAnsi="Narkisim" w:cs="Narkisim"/>
          <w:b/>
          <w:bCs/>
          <w:szCs w:val="20"/>
          <w:rtl/>
        </w:rPr>
        <w:t>שו"ת הרשב"א</w:t>
      </w:r>
      <w:r w:rsidRPr="00526BAE">
        <w:rPr>
          <w:rFonts w:ascii="Narkisim" w:hAnsi="Narkisim" w:cs="Narkisim"/>
          <w:szCs w:val="20"/>
          <w:rtl/>
        </w:rPr>
        <w:t xml:space="preserve"> (א לב ותקפג) מבואר דאמרי' חיבת הקודש באפר פרה, וכת' דלצד דחיבת הקודש דאורייתא, הוה דאורייתא]</w:t>
      </w:r>
      <w:r w:rsidRPr="00526BAE">
        <w:rPr>
          <w:rFonts w:ascii="Narkisim" w:hAnsi="Narkisim" w:cs="Narkisim"/>
          <w:rtl/>
        </w:rPr>
        <w:t>.</w:t>
      </w:r>
    </w:p>
    <w:p w14:paraId="12B82755"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חי' רבינו דוד</w:t>
      </w:r>
      <w:r w:rsidRPr="00526BAE">
        <w:rPr>
          <w:rFonts w:ascii="Narkisim" w:hAnsi="Narkisim"/>
          <w:rtl/>
        </w:rPr>
        <w:t xml:space="preserve"> כת' דבמשנה (עדיות ח א) משמע דר"ע מטמא מדרבנן, דסמך אדברי ר"ש בן בתירא.</w:t>
      </w:r>
    </w:p>
    <w:p w14:paraId="3DC99A15" w14:textId="77777777" w:rsidR="00164728" w:rsidRPr="00526BAE" w:rsidRDefault="00000000" w:rsidP="00526BAE">
      <w:pPr>
        <w:bidi/>
        <w:rPr>
          <w:rFonts w:ascii="Narkisim" w:hAnsi="Narkisim" w:cs="Narkisim"/>
        </w:rPr>
      </w:pPr>
      <w:r w:rsidRPr="00526BAE">
        <w:rPr>
          <w:rFonts w:ascii="Narkisim" w:hAnsi="Narkisim" w:cs="Narkisim"/>
          <w:u w:val="single"/>
          <w:rtl/>
        </w:rPr>
        <w:t>הוסיף ר"ע וכו' שאם נגע טבו"י במקצתן פסל את כולן וכו' צירוף דרבנן</w:t>
      </w:r>
      <w:r w:rsidRPr="00526BAE">
        <w:rPr>
          <w:rFonts w:ascii="Narkisim" w:hAnsi="Narkisim" w:cs="Narkisim"/>
          <w:rtl/>
        </w:rPr>
        <w:t>. ה</w:t>
      </w:r>
      <w:r w:rsidRPr="00526BAE">
        <w:rPr>
          <w:rFonts w:ascii="Narkisim" w:hAnsi="Narkisim" w:cs="Narkisim"/>
          <w:b/>
          <w:bCs/>
          <w:rtl/>
        </w:rPr>
        <w:t>אחרונים</w:t>
      </w:r>
      <w:r w:rsidRPr="00526BAE">
        <w:rPr>
          <w:rFonts w:ascii="Narkisim" w:hAnsi="Narkisim" w:cs="Narkisim"/>
          <w:rtl/>
        </w:rPr>
        <w:t xml:space="preserve"> (מקד"ד לז ד) חקרו בגדר 'צירוף כלי', אי חשיב כגוף א', וכאילו נוגעין ומחוברין זל"ז. או דכיון דהכלי מצרף מטמא לכולהו, ואי"צ שיהיו מחוברין. </w:t>
      </w:r>
      <w:r w:rsidRPr="00526BAE">
        <w:rPr>
          <w:rFonts w:ascii="Narkisim" w:hAnsi="Narkisim" w:cs="Narkisim"/>
          <w:szCs w:val="20"/>
          <w:rtl/>
        </w:rPr>
        <w:t>[והמקד"ד הביא כעי"ז זוג ועינבל דאף בשעה שמפורקים, כשנגע טומאה בא' מהם טימא חבירו דהוה כלי א'. ע' שבת נח:</w:t>
      </w:r>
      <w:r w:rsidRPr="00526BAE">
        <w:rPr>
          <w:rFonts w:ascii="Narkisim" w:hAnsi="Narkisim" w:cs="Narkisim"/>
          <w:rtl/>
        </w:rPr>
        <w:t>].</w:t>
      </w:r>
    </w:p>
    <w:p w14:paraId="7A28E5ED" w14:textId="77777777" w:rsidR="00164728" w:rsidRPr="00526BAE" w:rsidRDefault="00000000" w:rsidP="00526BAE">
      <w:pPr>
        <w:bidi/>
        <w:rPr>
          <w:rFonts w:ascii="Narkisim" w:hAnsi="Narkisim" w:cs="Narkisim"/>
        </w:rPr>
      </w:pPr>
      <w:r w:rsidRPr="00526BAE">
        <w:rPr>
          <w:rFonts w:ascii="Narkisim" w:hAnsi="Narkisim" w:cs="Narkisim"/>
          <w:u w:val="single"/>
          <w:rtl/>
        </w:rPr>
        <w:t>ופליגא דר' חנין דאמר צירוף דאור' וכו' הכתוב עשה כל מה שבכף א'</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w:t>
      </w:r>
      <w:r w:rsidRPr="00526BAE">
        <w:rPr>
          <w:rFonts w:ascii="Narkisim" w:hAnsi="Narkisim" w:cs="Narkisim"/>
          <w:szCs w:val="20"/>
          <w:rtl/>
        </w:rPr>
        <w:t>(אבה"ט יב ז)</w:t>
      </w:r>
      <w:r w:rsidRPr="00526BAE">
        <w:rPr>
          <w:rFonts w:ascii="Narkisim" w:hAnsi="Narkisim" w:cs="Narkisim"/>
          <w:rtl/>
        </w:rPr>
        <w:t xml:space="preserve"> פסק דכלי מצרף הוה מעלות של דבריהם. והביא דיש רמז בתורה, כף א', אמרו חכמים כל מה שבכף ה"ה כגוף א'. </w:t>
      </w:r>
      <w:r w:rsidRPr="00526BAE">
        <w:rPr>
          <w:rFonts w:ascii="Narkisim" w:hAnsi="Narkisim" w:cs="Narkisim"/>
          <w:szCs w:val="20"/>
          <w:rtl/>
        </w:rPr>
        <w:t>[והביאו בתורת 'רמז'</w:t>
      </w:r>
      <w:r w:rsidRPr="00526BAE">
        <w:rPr>
          <w:rFonts w:ascii="Narkisim" w:hAnsi="Narkisim" w:cs="Narkisim"/>
          <w:rtl/>
        </w:rPr>
        <w:t>].</w:t>
      </w:r>
    </w:p>
    <w:p w14:paraId="0E09AE2F"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גמ'</w:t>
      </w:r>
      <w:r w:rsidRPr="00526BAE">
        <w:rPr>
          <w:rFonts w:ascii="Narkisim" w:hAnsi="Narkisim"/>
          <w:rtl/>
        </w:rPr>
        <w:t xml:space="preserve"> (מנחות כד.) יש ספק אי מהני צירוף כלי לענין קמיצה, לקמוץ מזה ע"ז [וה</w:t>
      </w:r>
      <w:r w:rsidRPr="00526BAE">
        <w:rPr>
          <w:rFonts w:ascii="Narkisim" w:hAnsi="Narkisim"/>
          <w:b/>
          <w:bCs/>
          <w:rtl/>
        </w:rPr>
        <w:t>רמב"ם</w:t>
      </w:r>
      <w:r w:rsidRPr="00526BAE">
        <w:rPr>
          <w:rFonts w:ascii="Narkisim" w:hAnsi="Narkisim"/>
          <w:rtl/>
        </w:rPr>
        <w:t xml:space="preserve"> (פסוה"מ יא כד) הביא דהוה ספק]. וה</w:t>
      </w:r>
      <w:r w:rsidRPr="00526BAE">
        <w:rPr>
          <w:rFonts w:ascii="Narkisim" w:hAnsi="Narkisim"/>
          <w:b/>
          <w:bCs/>
          <w:rtl/>
        </w:rPr>
        <w:t>אחרונים</w:t>
      </w:r>
      <w:r w:rsidRPr="00526BAE">
        <w:rPr>
          <w:rFonts w:ascii="Narkisim" w:hAnsi="Narkisim"/>
          <w:rtl/>
        </w:rPr>
        <w:t xml:space="preserve"> (קר"א מנחות שם) הק' דלמ"ד צירוף דרבנן האיך יהני. וצ"ע האיך הביאו הרמב"ם. וה</w:t>
      </w:r>
      <w:r w:rsidRPr="00526BAE">
        <w:rPr>
          <w:rFonts w:ascii="Narkisim" w:hAnsi="Narkisim"/>
          <w:b/>
          <w:bCs/>
          <w:rtl/>
        </w:rPr>
        <w:t>אחרונים</w:t>
      </w:r>
      <w:r w:rsidRPr="00526BAE">
        <w:rPr>
          <w:rFonts w:ascii="Narkisim" w:hAnsi="Narkisim"/>
          <w:rtl/>
        </w:rPr>
        <w:t xml:space="preserve"> (חי' רא"ל מלין ב לח, קה"י מנחות טז, חזו"י כאן) תי' דמהני צירוף כלי מדאורייתא, לצרפם יחד. אבל לענין טומאה בעי' שיחשב גוף א', ובזה קי"ל דצירוף דרבנן.</w:t>
      </w:r>
    </w:p>
    <w:p w14:paraId="246C08EF" w14:textId="77777777" w:rsidR="00164728" w:rsidRPr="00526BAE" w:rsidRDefault="00000000" w:rsidP="00526BAE">
      <w:pPr>
        <w:pStyle w:val="a8"/>
        <w:bidi/>
        <w:rPr>
          <w:rFonts w:ascii="Narkisim" w:hAnsi="Narkisim"/>
        </w:rPr>
      </w:pPr>
      <w:r w:rsidRPr="00526BAE">
        <w:rPr>
          <w:rFonts w:ascii="Narkisim" w:hAnsi="Narkisim"/>
          <w:u w:val="single"/>
          <w:rtl/>
        </w:rPr>
        <w:t>רש"י ד"ה פסל את כולן</w:t>
      </w:r>
      <w:r w:rsidRPr="00526BAE">
        <w:rPr>
          <w:rFonts w:ascii="Narkisim" w:hAnsi="Narkisim"/>
          <w:rtl/>
        </w:rPr>
        <w:t>. דא"כ הו"ל ו' וז' עד ק' וכו' אלמא דר"ע שלישי בתרומה אין, רביעי לא</w:t>
      </w:r>
      <w:r w:rsidRPr="00526BAE">
        <w:rPr>
          <w:rStyle w:val="ac"/>
          <w:rFonts w:ascii="Narkisim" w:hAnsi="Narkisim"/>
          <w:rtl/>
        </w:rPr>
        <w:footnoteReference w:id="1229"/>
      </w:r>
      <w:r w:rsidRPr="00526BAE">
        <w:rPr>
          <w:rFonts w:ascii="Narkisim" w:hAnsi="Narkisim"/>
          <w:rtl/>
        </w:rPr>
        <w:t>. ה</w:t>
      </w:r>
      <w:r w:rsidRPr="00526BAE">
        <w:rPr>
          <w:rFonts w:ascii="Narkisim" w:hAnsi="Narkisim"/>
          <w:b/>
          <w:bCs/>
          <w:rtl/>
        </w:rPr>
        <w:t>רש"ש</w:t>
      </w:r>
      <w:r w:rsidRPr="00526BAE">
        <w:rPr>
          <w:rFonts w:ascii="Narkisim" w:hAnsi="Narkisim"/>
          <w:rtl/>
        </w:rPr>
        <w:t xml:space="preserve"> דייק דמשמע דטבול יום שנגע בגחלת נעשית שלישי, ועושה רביעי בקודש. ודלא כ</w:t>
      </w:r>
      <w:r w:rsidRPr="00526BAE">
        <w:rPr>
          <w:rFonts w:ascii="Narkisim" w:hAnsi="Narkisim"/>
          <w:b/>
          <w:bCs/>
          <w:rtl/>
        </w:rPr>
        <w:t>תוס</w:t>
      </w:r>
      <w:r w:rsidRPr="00526BAE">
        <w:rPr>
          <w:rFonts w:ascii="Narkisim" w:hAnsi="Narkisim"/>
          <w:rtl/>
        </w:rPr>
        <w:t>' (לעיל יד:).</w:t>
      </w:r>
    </w:p>
    <w:p w14:paraId="5F9F73B7" w14:textId="77777777" w:rsidR="00164728" w:rsidRPr="00526BAE" w:rsidRDefault="00000000" w:rsidP="00526BAE">
      <w:pPr>
        <w:pStyle w:val="2"/>
        <w:bidi/>
        <w:rPr>
          <w:rFonts w:ascii="Narkisim" w:hAnsi="Narkisim"/>
        </w:rPr>
      </w:pPr>
      <w:r w:rsidRPr="00526BAE">
        <w:rPr>
          <w:rFonts w:ascii="Narkisim" w:hAnsi="Narkisim"/>
          <w:rtl/>
        </w:rPr>
        <w:t>אין טומאת ידים במקדש</w:t>
      </w:r>
    </w:p>
    <w:p w14:paraId="03272AD8" w14:textId="77777777" w:rsidR="00164728" w:rsidRPr="00526BAE" w:rsidRDefault="00000000" w:rsidP="00526BAE">
      <w:pPr>
        <w:bidi/>
        <w:rPr>
          <w:rFonts w:ascii="Narkisim" w:hAnsi="Narkisim" w:cs="Narkisim"/>
        </w:rPr>
      </w:pPr>
      <w:r w:rsidRPr="00526BAE">
        <w:rPr>
          <w:rFonts w:ascii="Narkisim" w:hAnsi="Narkisim" w:cs="Narkisim"/>
          <w:u w:val="single"/>
          <w:rtl/>
        </w:rPr>
        <w:t>מחט שנמצאת בבשר, שהסכין והידים טהורות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סכין שנגע בה, וידים שנגעו בה טהורין. ומשמע דאיירי דודאי נגע [אלא דיש ספק בטומאה]. אבל </w:t>
      </w:r>
      <w:r w:rsidRPr="00526BAE">
        <w:rPr>
          <w:rFonts w:ascii="Narkisim" w:hAnsi="Narkisim" w:cs="Narkisim"/>
          <w:b/>
          <w:bCs/>
          <w:rtl/>
        </w:rPr>
        <w:t>רש"י</w:t>
      </w:r>
      <w:r w:rsidRPr="00526BAE">
        <w:rPr>
          <w:rFonts w:ascii="Narkisim" w:hAnsi="Narkisim" w:cs="Narkisim"/>
          <w:rtl/>
        </w:rPr>
        <w:t xml:space="preserve"> (בע"ב) כת' [לדעת רב] דאיירי במחט טמא מת, וספק נגע. וצ"ל דרש"י כאן קאי לצד דאיירי מדין כלים הנמצאין, דהמחט ספק טמא.</w:t>
      </w:r>
    </w:p>
    <w:p w14:paraId="10A36182" w14:textId="77777777" w:rsidR="00164728" w:rsidRPr="00526BAE" w:rsidRDefault="00000000" w:rsidP="00526BAE">
      <w:pPr>
        <w:bidi/>
        <w:rPr>
          <w:rFonts w:ascii="Narkisim" w:hAnsi="Narkisim" w:cs="Narkisim"/>
        </w:rPr>
      </w:pPr>
      <w:r w:rsidRPr="00526BAE">
        <w:rPr>
          <w:rFonts w:ascii="Narkisim" w:hAnsi="Narkisim" w:cs="Narkisim"/>
          <w:u w:val="single"/>
          <w:rtl/>
        </w:rPr>
        <w:t>זכינו שאין טומאת ידים במקדש</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(בע"ב) דחוץ למקדש היו הידים טמאין בכל דהו, אפי' סתמן משום דעסקניות. ו</w:t>
      </w:r>
      <w:r w:rsidRPr="00526BAE">
        <w:rPr>
          <w:rFonts w:ascii="Narkisim" w:hAnsi="Narkisim" w:cs="Narkisim"/>
          <w:b/>
          <w:bCs/>
          <w:rtl/>
        </w:rPr>
        <w:t>תוס</w:t>
      </w:r>
      <w:r w:rsidRPr="00526BAE">
        <w:rPr>
          <w:rFonts w:ascii="Narkisim" w:hAnsi="Narkisim" w:cs="Narkisim"/>
          <w:rtl/>
        </w:rPr>
        <w:t xml:space="preserve">' הביאו </w:t>
      </w:r>
      <w:r w:rsidRPr="00526BAE">
        <w:rPr>
          <w:rFonts w:ascii="Narkisim" w:hAnsi="Narkisim" w:cs="Narkisim"/>
          <w:szCs w:val="20"/>
          <w:rtl/>
        </w:rPr>
        <w:t>(חגיגה כד.)</w:t>
      </w:r>
      <w:r w:rsidRPr="00526BAE">
        <w:rPr>
          <w:rFonts w:ascii="Narkisim" w:hAnsi="Narkisim" w:cs="Narkisim"/>
          <w:rtl/>
        </w:rPr>
        <w:t xml:space="preserve"> דכל הפוסל את התרומה מטמא ידים. ומסתמא גזרו אף על ידים שנגעו בראשון</w:t>
      </w:r>
      <w:r w:rsidRPr="00526BAE">
        <w:rPr>
          <w:rStyle w:val="ac"/>
          <w:rFonts w:ascii="Narkisim" w:hAnsi="Narkisim" w:cs="Narkisim"/>
          <w:rtl/>
        </w:rPr>
        <w:footnoteReference w:id="1230"/>
      </w:r>
      <w:r w:rsidRPr="00526BAE">
        <w:rPr>
          <w:rFonts w:ascii="Narkisim" w:hAnsi="Narkisim" w:cs="Narkisim"/>
          <w:rtl/>
        </w:rPr>
        <w:t>.</w:t>
      </w:r>
    </w:p>
    <w:p w14:paraId="66E0852E" w14:textId="77777777" w:rsidR="00164728" w:rsidRPr="00526BAE" w:rsidRDefault="00000000" w:rsidP="00526BAE">
      <w:pPr>
        <w:pStyle w:val="a7"/>
        <w:bidi/>
        <w:rPr>
          <w:rFonts w:ascii="Narkisim" w:hAnsi="Narkisim"/>
        </w:rPr>
      </w:pPr>
      <w:r w:rsidRPr="00526BAE">
        <w:rPr>
          <w:rFonts w:ascii="Narkisim" w:hAnsi="Narkisim"/>
          <w:rtl/>
        </w:rPr>
        <w:t>וכן ב</w:t>
      </w:r>
      <w:r w:rsidRPr="00526BAE">
        <w:rPr>
          <w:rFonts w:ascii="Narkisim" w:hAnsi="Narkisim"/>
          <w:b/>
          <w:bCs/>
          <w:rtl/>
        </w:rPr>
        <w:t>חי' רבינו דוד</w:t>
      </w:r>
      <w:r w:rsidRPr="00526BAE">
        <w:rPr>
          <w:rFonts w:ascii="Narkisim" w:hAnsi="Narkisim"/>
          <w:rtl/>
        </w:rPr>
        <w:t xml:space="preserve"> כת' איירי בידים שנגעו בראשון, דגזרו שנטמאו [ואף בלא היסח הדעת]. וביאר דעיקר היסח הדעת שיגע בראשון [דלא שכיח שיגע באב הטומאה. ואי נגע באב הטומאה יטמא כל גופו]. וכ"כ ב</w:t>
      </w:r>
      <w:r w:rsidRPr="00526BAE">
        <w:rPr>
          <w:rFonts w:ascii="Narkisim" w:hAnsi="Narkisim"/>
          <w:b/>
          <w:bCs/>
          <w:rtl/>
        </w:rPr>
        <w:t>חי' הר"ן</w:t>
      </w:r>
      <w:r w:rsidRPr="00526BAE">
        <w:rPr>
          <w:rFonts w:ascii="Narkisim" w:hAnsi="Narkisim"/>
          <w:rtl/>
        </w:rPr>
        <w:t>. וה</w:t>
      </w:r>
      <w:r w:rsidRPr="00526BAE">
        <w:rPr>
          <w:rFonts w:ascii="Narkisim" w:hAnsi="Narkisim"/>
          <w:b/>
          <w:bCs/>
          <w:rtl/>
        </w:rPr>
        <w:t>ר"ן</w:t>
      </w:r>
      <w:r w:rsidRPr="00526BAE">
        <w:rPr>
          <w:rFonts w:ascii="Narkisim" w:hAnsi="Narkisim"/>
          <w:rtl/>
        </w:rPr>
        <w:t xml:space="preserve"> כת' א"נ כיון שלא ידע אי נגע במחט אם לא נגע, הרי הוא בכלל גזירת סתם ידים. אלא שלא גזרו במקדש.</w:t>
      </w:r>
    </w:p>
    <w:p w14:paraId="4E621518" w14:textId="77777777" w:rsidR="00164728" w:rsidRPr="00526BAE" w:rsidRDefault="00000000" w:rsidP="00526BAE">
      <w:pPr>
        <w:bidi/>
        <w:rPr>
          <w:rFonts w:ascii="Narkisim" w:hAnsi="Narkisim" w:cs="Narkisim"/>
        </w:rPr>
      </w:pPr>
      <w:r w:rsidRPr="00526BAE">
        <w:rPr>
          <w:rFonts w:ascii="Narkisim" w:hAnsi="Narkisim" w:cs="Narkisim"/>
          <w:u w:val="single"/>
          <w:rtl/>
        </w:rPr>
        <w:t>שם. טומאת ידים</w:t>
      </w:r>
      <w:r w:rsidRPr="00526BAE">
        <w:rPr>
          <w:rFonts w:ascii="Narkisim" w:hAnsi="Narkisim" w:cs="Narkisim"/>
          <w:rtl/>
        </w:rPr>
        <w:t>. ב</w:t>
      </w:r>
      <w:r w:rsidRPr="00526BAE">
        <w:rPr>
          <w:rFonts w:ascii="Narkisim" w:hAnsi="Narkisim" w:cs="Narkisim"/>
          <w:b/>
          <w:bCs/>
          <w:rtl/>
        </w:rPr>
        <w:t>גמ'</w:t>
      </w:r>
      <w:r w:rsidRPr="00526BAE">
        <w:rPr>
          <w:rFonts w:ascii="Narkisim" w:hAnsi="Narkisim" w:cs="Narkisim"/>
          <w:rtl/>
        </w:rPr>
        <w:t xml:space="preserve"> (שבת יד.) מבואר דגזרו טומאה על סתם ידים משום דידים עסקניות. ופ</w:t>
      </w:r>
      <w:r w:rsidRPr="00526BAE">
        <w:rPr>
          <w:rFonts w:ascii="Narkisim" w:hAnsi="Narkisim" w:cs="Narkisim"/>
          <w:b/>
          <w:bCs/>
          <w:rtl/>
        </w:rPr>
        <w:t>רש"י</w:t>
      </w:r>
      <w:r w:rsidRPr="00526BAE">
        <w:rPr>
          <w:rFonts w:ascii="Narkisim" w:hAnsi="Narkisim" w:cs="Narkisim"/>
          <w:rtl/>
        </w:rPr>
        <w:t xml:space="preserve"> דנוגעין בבשרו ובמקום הטינופת, וגנאי הוא לתרומה בכך, ונמאס לאוכלין כשנוגע בידים מסואבות</w:t>
      </w:r>
      <w:r w:rsidRPr="00526BAE">
        <w:rPr>
          <w:rStyle w:val="ac"/>
          <w:rFonts w:ascii="Narkisim" w:hAnsi="Narkisim" w:cs="Narkisim"/>
          <w:rtl/>
        </w:rPr>
        <w:footnoteReference w:id="1231"/>
      </w:r>
      <w:r w:rsidRPr="00526BAE">
        <w:rPr>
          <w:rFonts w:ascii="Narkisim" w:hAnsi="Narkisim" w:cs="Narkisim"/>
          <w:rtl/>
        </w:rPr>
        <w:t>.</w:t>
      </w:r>
    </w:p>
    <w:p w14:paraId="23D01C54" w14:textId="77777777" w:rsidR="00164728" w:rsidRPr="00526BAE" w:rsidRDefault="00000000" w:rsidP="00526BAE">
      <w:pPr>
        <w:pStyle w:val="a7"/>
        <w:bidi/>
        <w:rPr>
          <w:rFonts w:ascii="Narkisim" w:hAnsi="Narkisim"/>
        </w:rPr>
      </w:pPr>
      <w:r w:rsidRPr="00526BAE">
        <w:rPr>
          <w:rFonts w:ascii="Narkisim" w:hAnsi="Narkisim"/>
          <w:rtl/>
        </w:rPr>
        <w:t xml:space="preserve">ועוד הביא רש"י בשם </w:t>
      </w:r>
      <w:r w:rsidRPr="00526BAE">
        <w:rPr>
          <w:rFonts w:ascii="Narkisim" w:hAnsi="Narkisim"/>
          <w:b/>
          <w:bCs/>
          <w:rtl/>
        </w:rPr>
        <w:t>רבותינו</w:t>
      </w:r>
      <w:r w:rsidRPr="00526BAE">
        <w:rPr>
          <w:rFonts w:ascii="Narkisim" w:hAnsi="Narkisim"/>
          <w:rtl/>
        </w:rPr>
        <w:t xml:space="preserve"> דחיישינן שמא נגע בטומאה [וכ"כ </w:t>
      </w:r>
      <w:r w:rsidRPr="00526BAE">
        <w:rPr>
          <w:rFonts w:ascii="Narkisim" w:hAnsi="Narkisim"/>
          <w:b/>
          <w:bCs/>
          <w:rtl/>
        </w:rPr>
        <w:t>ר"ח</w:t>
      </w:r>
      <w:r w:rsidRPr="00526BAE">
        <w:rPr>
          <w:rFonts w:ascii="Narkisim" w:hAnsi="Narkisim"/>
          <w:rtl/>
        </w:rPr>
        <w:t xml:space="preserve"> שבת יג:, וה</w:t>
      </w:r>
      <w:r w:rsidRPr="00526BAE">
        <w:rPr>
          <w:rFonts w:ascii="Narkisim" w:hAnsi="Narkisim"/>
          <w:b/>
          <w:bCs/>
          <w:rtl/>
        </w:rPr>
        <w:t>רמב"ם</w:t>
      </w:r>
      <w:r w:rsidRPr="00526BAE">
        <w:rPr>
          <w:rFonts w:ascii="Narkisim" w:hAnsi="Narkisim"/>
          <w:rtl/>
        </w:rPr>
        <w:t xml:space="preserve"> </w:t>
      </w:r>
      <w:r w:rsidRPr="00526BAE">
        <w:rPr>
          <w:rFonts w:ascii="Narkisim" w:hAnsi="Narkisim"/>
          <w:rtl/>
        </w:rPr>
        <w:lastRenderedPageBreak/>
        <w:t>פיה"מ זבים ה יב]. ו</w:t>
      </w:r>
      <w:r w:rsidRPr="00526BAE">
        <w:rPr>
          <w:rFonts w:ascii="Narkisim" w:hAnsi="Narkisim"/>
          <w:b/>
          <w:bCs/>
          <w:rtl/>
        </w:rPr>
        <w:t>רש"י</w:t>
      </w:r>
      <w:r w:rsidRPr="00526BAE">
        <w:rPr>
          <w:rFonts w:ascii="Narkisim" w:hAnsi="Narkisim"/>
          <w:rtl/>
        </w:rPr>
        <w:t xml:space="preserve"> הק' דא"כ ניחוש שמא נגע באב הטומאה, וא"כ נטמא כל גופו. והוה ראשון לטומאה.</w:t>
      </w:r>
    </w:p>
    <w:p w14:paraId="01DB777E"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ריטב"א</w:t>
      </w:r>
      <w:r w:rsidRPr="00526BAE">
        <w:rPr>
          <w:rFonts w:ascii="Narkisim" w:hAnsi="Narkisim"/>
          <w:rtl/>
        </w:rPr>
        <w:t xml:space="preserve"> (חדשים שבת שם) תי' דהוה חומרא שהחמירו בתרומה, ולא רצו להחמיר כ"כ. והספיק להם טהרת נטילה, שלא להחמיר כ"כ.</w:t>
      </w:r>
    </w:p>
    <w:p w14:paraId="5B83E05B" w14:textId="77777777" w:rsidR="00164728" w:rsidRPr="00526BAE" w:rsidRDefault="00000000" w:rsidP="00526BAE">
      <w:pPr>
        <w:pStyle w:val="a7"/>
        <w:bidi/>
        <w:rPr>
          <w:rFonts w:ascii="Narkisim" w:hAnsi="Narkisim"/>
        </w:rPr>
      </w:pPr>
      <w:r w:rsidRPr="00526BAE">
        <w:rPr>
          <w:rFonts w:ascii="Narkisim" w:hAnsi="Narkisim"/>
          <w:rtl/>
        </w:rPr>
        <w:t xml:space="preserve">אבל </w:t>
      </w:r>
      <w:r w:rsidRPr="00526BAE">
        <w:rPr>
          <w:rFonts w:ascii="Narkisim" w:hAnsi="Narkisim"/>
          <w:b/>
          <w:bCs/>
          <w:rtl/>
        </w:rPr>
        <w:t>רבינו דוד</w:t>
      </w:r>
      <w:r w:rsidRPr="00526BAE">
        <w:rPr>
          <w:rFonts w:ascii="Narkisim" w:hAnsi="Narkisim"/>
          <w:rtl/>
        </w:rPr>
        <w:t xml:space="preserve"> וה</w:t>
      </w:r>
      <w:r w:rsidRPr="00526BAE">
        <w:rPr>
          <w:rFonts w:ascii="Narkisim" w:hAnsi="Narkisim"/>
          <w:b/>
          <w:bCs/>
          <w:rtl/>
        </w:rPr>
        <w:t>ר"ן</w:t>
      </w:r>
      <w:r w:rsidRPr="00526BAE">
        <w:rPr>
          <w:rFonts w:ascii="Narkisim" w:hAnsi="Narkisim"/>
          <w:rtl/>
        </w:rPr>
        <w:t xml:space="preserve"> (הנ"ל) מבואר דלא חששו שיגע בטומאה דאורייתא, ושורש התקנה שגזרו על ידים שנגעו בראשון לטומאה, שיהיו שני. וחששו דידים עסקני', דשכיח שיגע ראשון לטומאה. </w:t>
      </w:r>
      <w:r w:rsidRPr="00526BAE">
        <w:rPr>
          <w:rFonts w:ascii="Narkisim" w:hAnsi="Narkisim"/>
          <w:szCs w:val="20"/>
          <w:rtl/>
        </w:rPr>
        <w:t>(וכ"כ ה</w:t>
      </w:r>
      <w:r w:rsidRPr="00526BAE">
        <w:rPr>
          <w:rFonts w:ascii="Narkisim" w:hAnsi="Narkisim"/>
          <w:b/>
          <w:bCs/>
          <w:szCs w:val="20"/>
          <w:rtl/>
        </w:rPr>
        <w:t>פרמ"ג</w:t>
      </w:r>
      <w:r w:rsidRPr="00526BAE">
        <w:rPr>
          <w:rFonts w:ascii="Narkisim" w:hAnsi="Narkisim"/>
          <w:szCs w:val="20"/>
          <w:rtl/>
        </w:rPr>
        <w:t xml:space="preserve"> הקדמה לנט"י, וה</w:t>
      </w:r>
      <w:r w:rsidRPr="00526BAE">
        <w:rPr>
          <w:rFonts w:ascii="Narkisim" w:hAnsi="Narkisim"/>
          <w:b/>
          <w:bCs/>
          <w:szCs w:val="20"/>
          <w:rtl/>
        </w:rPr>
        <w:t>צל"ח</w:t>
      </w:r>
      <w:r w:rsidRPr="00526BAE">
        <w:rPr>
          <w:rFonts w:ascii="Narkisim" w:hAnsi="Narkisim"/>
          <w:szCs w:val="20"/>
          <w:rtl/>
        </w:rPr>
        <w:t xml:space="preserve"> אות קלה)</w:t>
      </w:r>
      <w:r w:rsidRPr="00526BAE">
        <w:rPr>
          <w:rFonts w:ascii="Narkisim" w:hAnsi="Narkisim"/>
          <w:rtl/>
        </w:rPr>
        <w:t>.</w:t>
      </w:r>
    </w:p>
    <w:p w14:paraId="6D42FD1E" w14:textId="77777777" w:rsidR="00164728" w:rsidRPr="00526BAE" w:rsidRDefault="00000000" w:rsidP="00526BAE">
      <w:pPr>
        <w:bidi/>
        <w:rPr>
          <w:rFonts w:ascii="Narkisim" w:hAnsi="Narkisim" w:cs="Narkisim"/>
        </w:rPr>
      </w:pPr>
      <w:r w:rsidRPr="00526BAE">
        <w:rPr>
          <w:rFonts w:ascii="Narkisim" w:hAnsi="Narkisim" w:cs="Narkisim"/>
          <w:u w:val="single"/>
          <w:rtl/>
        </w:rPr>
        <w:t>שם. אין טומאת ידים במקדש</w:t>
      </w:r>
      <w:r w:rsidRPr="00526BAE">
        <w:rPr>
          <w:rFonts w:ascii="Narkisim" w:hAnsi="Narkisim" w:cs="Narkisim"/>
          <w:rtl/>
        </w:rPr>
        <w:t>. ה</w:t>
      </w:r>
      <w:r w:rsidRPr="00526BAE">
        <w:rPr>
          <w:rFonts w:ascii="Narkisim" w:hAnsi="Narkisim" w:cs="Narkisim"/>
          <w:b/>
          <w:bCs/>
          <w:rtl/>
        </w:rPr>
        <w:t>רמב"ם</w:t>
      </w:r>
      <w:r w:rsidRPr="00526BAE">
        <w:rPr>
          <w:rFonts w:ascii="Narkisim" w:hAnsi="Narkisim" w:cs="Narkisim"/>
          <w:rtl/>
        </w:rPr>
        <w:t xml:space="preserve"> (אבה"ט ח ו) כת' דאף כשנגע חוץ למקדש בדבר שפוסל תרומה, ונכנס למקדש ונגע בקדשים אינו פוסל. וצ"ב מ"ש מהא דאי' (לעיל יז.) דנטמא חוץ למקדש, ונכנס הוה טמא.</w:t>
      </w:r>
    </w:p>
    <w:p w14:paraId="3DF5549F"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רא"ש</w:t>
      </w:r>
      <w:r w:rsidRPr="00526BAE">
        <w:rPr>
          <w:rFonts w:ascii="Narkisim" w:hAnsi="Narkisim"/>
          <w:rtl/>
        </w:rPr>
        <w:t xml:space="preserve"> (כלים טו ו) כת' דספר תורה שבעזרה אינו מטמא את הידים, דבמקדש לא גזרו טומאת ידים</w:t>
      </w:r>
      <w:r w:rsidRPr="00526BAE">
        <w:rPr>
          <w:rStyle w:val="ac"/>
          <w:rFonts w:ascii="Narkisim" w:hAnsi="Narkisim"/>
          <w:rtl/>
        </w:rPr>
        <w:footnoteReference w:id="1232"/>
      </w:r>
      <w:r w:rsidRPr="00526BAE">
        <w:rPr>
          <w:rFonts w:ascii="Narkisim" w:hAnsi="Narkisim"/>
          <w:rtl/>
        </w:rPr>
        <w:t>. וה</w:t>
      </w:r>
      <w:r w:rsidRPr="00526BAE">
        <w:rPr>
          <w:rFonts w:ascii="Narkisim" w:hAnsi="Narkisim"/>
          <w:b/>
          <w:bCs/>
          <w:rtl/>
        </w:rPr>
        <w:t>חזו"א</w:t>
      </w:r>
      <w:r w:rsidRPr="00526BAE">
        <w:rPr>
          <w:rFonts w:ascii="Narkisim" w:hAnsi="Narkisim"/>
          <w:rtl/>
        </w:rPr>
        <w:t xml:space="preserve"> הביא דמבואר דנגע בספר אחר, ונכנס למקדש טמא. ותלוי במקום שנגע בספר. [ודלא כרמב"ם הנ"ל].</w:t>
      </w:r>
    </w:p>
    <w:p w14:paraId="07BC20D2"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מקד"ד</w:t>
      </w:r>
      <w:r w:rsidRPr="00526BAE">
        <w:rPr>
          <w:rFonts w:ascii="Narkisim" w:hAnsi="Narkisim"/>
          <w:rtl/>
        </w:rPr>
        <w:t xml:space="preserve"> (מה ד) חקר אי ב'מקדש' הוא דוקא בעזרה או כל הר הבית בכלל</w:t>
      </w:r>
      <w:r w:rsidRPr="00526BAE">
        <w:rPr>
          <w:rStyle w:val="ac"/>
          <w:rFonts w:ascii="Narkisim" w:hAnsi="Narkisim"/>
          <w:rtl/>
        </w:rPr>
        <w:footnoteReference w:id="1233"/>
      </w:r>
      <w:r w:rsidRPr="00526BAE">
        <w:rPr>
          <w:rFonts w:ascii="Narkisim" w:hAnsi="Narkisim"/>
          <w:rtl/>
        </w:rPr>
        <w:t>.</w:t>
      </w:r>
    </w:p>
    <w:p w14:paraId="5743CF96" w14:textId="77777777" w:rsidR="00164728" w:rsidRPr="00526BAE" w:rsidRDefault="00000000" w:rsidP="00526BAE">
      <w:pPr>
        <w:bidi/>
        <w:rPr>
          <w:rFonts w:ascii="Narkisim" w:hAnsi="Narkisim" w:cs="Narkisim"/>
        </w:rPr>
      </w:pPr>
      <w:r w:rsidRPr="00526BAE">
        <w:rPr>
          <w:rFonts w:ascii="Narkisim" w:hAnsi="Narkisim" w:cs="Narkisim"/>
          <w:rtl/>
        </w:rPr>
        <w:t>ב</w:t>
      </w:r>
      <w:r w:rsidRPr="00526BAE">
        <w:rPr>
          <w:rFonts w:ascii="Narkisim" w:hAnsi="Narkisim" w:cs="Narkisim"/>
          <w:b/>
          <w:bCs/>
          <w:rtl/>
        </w:rPr>
        <w:t>גמ</w:t>
      </w:r>
      <w:r w:rsidRPr="00526BAE">
        <w:rPr>
          <w:rFonts w:ascii="Narkisim" w:hAnsi="Narkisim" w:cs="Narkisim"/>
          <w:rtl/>
        </w:rPr>
        <w:t>' (חולין לג.) דנה אי בשר קדשים נאכל בידים מסואבות [שניות לטומאה] משום דלא הוכשר</w:t>
      </w:r>
      <w:r w:rsidRPr="00526BAE">
        <w:rPr>
          <w:rStyle w:val="ac"/>
          <w:rFonts w:ascii="Narkisim" w:hAnsi="Narkisim" w:cs="Narkisim"/>
          <w:rtl/>
        </w:rPr>
        <w:footnoteReference w:id="1234"/>
      </w:r>
      <w:r w:rsidRPr="00526BAE">
        <w:rPr>
          <w:rFonts w:ascii="Narkisim" w:hAnsi="Narkisim" w:cs="Narkisim"/>
          <w:rtl/>
        </w:rPr>
        <w:t>, וה</w:t>
      </w:r>
      <w:r w:rsidRPr="00526BAE">
        <w:rPr>
          <w:rFonts w:ascii="Narkisim" w:hAnsi="Narkisim" w:cs="Narkisim"/>
          <w:b/>
          <w:bCs/>
          <w:rtl/>
        </w:rPr>
        <w:t>רמב"ן</w:t>
      </w:r>
      <w:r w:rsidRPr="00526BAE">
        <w:rPr>
          <w:rFonts w:ascii="Narkisim" w:hAnsi="Narkisim" w:cs="Narkisim"/>
          <w:rtl/>
        </w:rPr>
        <w:t xml:space="preserve"> (שם) הק' [דאף אי הוכשר לק"ט] הא אין טומאת ידים במקדש</w:t>
      </w:r>
      <w:r w:rsidRPr="00526BAE">
        <w:rPr>
          <w:rStyle w:val="ac"/>
          <w:rFonts w:ascii="Narkisim" w:hAnsi="Narkisim" w:cs="Narkisim"/>
          <w:rtl/>
        </w:rPr>
        <w:footnoteReference w:id="1235"/>
      </w:r>
      <w:r w:rsidRPr="00526BAE">
        <w:rPr>
          <w:rFonts w:ascii="Narkisim" w:hAnsi="Narkisim" w:cs="Narkisim"/>
          <w:rtl/>
        </w:rPr>
        <w:t>. ותי' דדוקא בעבודות הכהנים אמרי' דאין טומאת ידים פוסלת. אבל הבעלים אינם זריזים לשמור ידיהם, ומש"ה באכילת בעלים יש טומאת ידים אף במקדש.</w:t>
      </w:r>
    </w:p>
    <w:p w14:paraId="5F7F8947" w14:textId="77777777" w:rsidR="00164728" w:rsidRPr="00526BAE" w:rsidRDefault="00000000" w:rsidP="00526BAE">
      <w:pPr>
        <w:pStyle w:val="aa"/>
        <w:bidi/>
        <w:rPr>
          <w:rFonts w:ascii="Narkisim" w:hAnsi="Narkisim"/>
        </w:rPr>
      </w:pPr>
      <w:r w:rsidRPr="00526BAE">
        <w:rPr>
          <w:rFonts w:ascii="Narkisim" w:hAnsi="Narkisim"/>
          <w:rtl/>
        </w:rPr>
        <w:t>וב</w:t>
      </w:r>
      <w:r w:rsidRPr="00526BAE">
        <w:rPr>
          <w:rFonts w:ascii="Narkisim" w:hAnsi="Narkisim"/>
          <w:b/>
          <w:bCs/>
          <w:rtl/>
        </w:rPr>
        <w:t>גמ'</w:t>
      </w:r>
      <w:r w:rsidRPr="00526BAE">
        <w:rPr>
          <w:rFonts w:ascii="Narkisim" w:hAnsi="Narkisim"/>
          <w:rtl/>
        </w:rPr>
        <w:t xml:space="preserve"> (זבחים כ:) דנו אי נטמאו ידיו פוסל בקידוש ידים, וה</w:t>
      </w:r>
      <w:r w:rsidRPr="00526BAE">
        <w:rPr>
          <w:rFonts w:ascii="Narkisim" w:hAnsi="Narkisim"/>
          <w:b/>
          <w:bCs/>
          <w:rtl/>
        </w:rPr>
        <w:t>מנח"ח</w:t>
      </w:r>
      <w:r w:rsidRPr="00526BAE">
        <w:rPr>
          <w:rFonts w:ascii="Narkisim" w:hAnsi="Narkisim"/>
          <w:rtl/>
        </w:rPr>
        <w:t xml:space="preserve"> (קו ד) הק' דאין טומאת ידים במקדש</w:t>
      </w:r>
      <w:r w:rsidRPr="00526BAE">
        <w:rPr>
          <w:rStyle w:val="ac"/>
          <w:rFonts w:ascii="Narkisim" w:hAnsi="Narkisim"/>
          <w:rtl/>
        </w:rPr>
        <w:footnoteReference w:id="1236"/>
      </w:r>
      <w:r w:rsidRPr="00526BAE">
        <w:rPr>
          <w:rFonts w:ascii="Narkisim" w:hAnsi="Narkisim"/>
          <w:rtl/>
        </w:rPr>
        <w:t>. וה</w:t>
      </w:r>
      <w:r w:rsidRPr="00526BAE">
        <w:rPr>
          <w:rFonts w:ascii="Narkisim" w:hAnsi="Narkisim"/>
          <w:b/>
          <w:bCs/>
          <w:rtl/>
        </w:rPr>
        <w:t>קה"י</w:t>
      </w:r>
      <w:r w:rsidRPr="00526BAE">
        <w:rPr>
          <w:rFonts w:ascii="Narkisim" w:hAnsi="Narkisim"/>
          <w:rtl/>
        </w:rPr>
        <w:t xml:space="preserve"> (זבחים טז) חידש דאף דאינו מצווה על טומאת ידים במקדש, מ"מ עצם הטומאה קיימת בחפצא. ובזה הנידון אי פוסל בקידוש ידים ורגליים</w:t>
      </w:r>
      <w:r w:rsidRPr="00526BAE">
        <w:rPr>
          <w:rStyle w:val="ac"/>
          <w:rFonts w:ascii="Narkisim" w:hAnsi="Narkisim"/>
          <w:rtl/>
        </w:rPr>
        <w:footnoteReference w:id="1237"/>
      </w:r>
      <w:r w:rsidRPr="00526BAE">
        <w:rPr>
          <w:rFonts w:ascii="Narkisim" w:hAnsi="Narkisim"/>
          <w:rtl/>
        </w:rPr>
        <w:t xml:space="preserve"> [וע"פ דעת ה</w:t>
      </w:r>
      <w:r w:rsidRPr="00526BAE">
        <w:rPr>
          <w:rFonts w:ascii="Narkisim" w:hAnsi="Narkisim"/>
          <w:b/>
          <w:bCs/>
          <w:rtl/>
        </w:rPr>
        <w:t>רמב"ם</w:t>
      </w:r>
      <w:r w:rsidRPr="00526BAE">
        <w:rPr>
          <w:rFonts w:ascii="Narkisim" w:hAnsi="Narkisim"/>
          <w:rtl/>
        </w:rPr>
        <w:t xml:space="preserve"> (הנ"ל) דאף נטמא בחוץ, וחל בו טומאה, אינו פוסל במקדש].</w:t>
      </w:r>
    </w:p>
    <w:p w14:paraId="3AC25630"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(חגיגה יח:) כת' דצריך טבילת ידים</w:t>
      </w:r>
      <w:r w:rsidRPr="00526BAE">
        <w:rPr>
          <w:rStyle w:val="ac"/>
          <w:rFonts w:ascii="Narkisim" w:hAnsi="Narkisim"/>
          <w:rtl/>
        </w:rPr>
        <w:footnoteReference w:id="1238"/>
      </w:r>
      <w:r w:rsidRPr="00526BAE">
        <w:rPr>
          <w:rFonts w:ascii="Narkisim" w:hAnsi="Narkisim"/>
          <w:rtl/>
        </w:rPr>
        <w:t xml:space="preserve"> לאכילת קדשים, כגון חטאת ואשם ושלמים. וה</w:t>
      </w:r>
      <w:r w:rsidRPr="00526BAE">
        <w:rPr>
          <w:rFonts w:ascii="Narkisim" w:hAnsi="Narkisim"/>
          <w:b/>
          <w:bCs/>
          <w:rtl/>
        </w:rPr>
        <w:t xml:space="preserve">מנח"ח </w:t>
      </w:r>
      <w:r w:rsidRPr="00526BAE">
        <w:rPr>
          <w:rFonts w:ascii="Narkisim" w:hAnsi="Narkisim"/>
          <w:rtl/>
        </w:rPr>
        <w:t>(קו ד) הק' דחטאת ואשם נאכלים רק בעזרה, ונימא דאין טומאת ידים במקדש. ואמאי צריך טבילת ידים.</w:t>
      </w:r>
    </w:p>
    <w:p w14:paraId="4C7150C5" w14:textId="77777777" w:rsidR="00164728" w:rsidRPr="00526BAE" w:rsidRDefault="00000000" w:rsidP="00526BAE">
      <w:pPr>
        <w:pStyle w:val="a8"/>
        <w:bidi/>
        <w:rPr>
          <w:rFonts w:ascii="Narkisim" w:hAnsi="Narkisim"/>
        </w:rPr>
      </w:pPr>
      <w:r w:rsidRPr="00526BAE">
        <w:rPr>
          <w:rFonts w:ascii="Narkisim" w:hAnsi="Narkisim"/>
          <w:rtl/>
        </w:rPr>
        <w:t>ועד"ז הק' ה</w:t>
      </w:r>
      <w:r w:rsidRPr="00526BAE">
        <w:rPr>
          <w:rFonts w:ascii="Narkisim" w:hAnsi="Narkisim"/>
          <w:b/>
          <w:bCs/>
          <w:rtl/>
        </w:rPr>
        <w:t xml:space="preserve">משנ"ל </w:t>
      </w:r>
      <w:r w:rsidRPr="00526BAE">
        <w:rPr>
          <w:rFonts w:ascii="Narkisim" w:hAnsi="Narkisim"/>
          <w:rtl/>
        </w:rPr>
        <w:t>(ביאמ"ק ד ו) דב</w:t>
      </w:r>
      <w:r w:rsidRPr="00526BAE">
        <w:rPr>
          <w:rFonts w:ascii="Narkisim" w:hAnsi="Narkisim"/>
          <w:b/>
          <w:bCs/>
          <w:rtl/>
        </w:rPr>
        <w:t>ירושלמי</w:t>
      </w:r>
      <w:r w:rsidRPr="00526BAE">
        <w:rPr>
          <w:rFonts w:ascii="Narkisim" w:hAnsi="Narkisim"/>
          <w:rtl/>
        </w:rPr>
        <w:t xml:space="preserve"> (יומא רפ"ב) איתא ציץ מהו שירצה על טומאת ידים, ותמה הא קי"ל דאין טומאת ידים במקדש. ואי איירי שנגע חוץ למקדש באוכלי קדש [קדשים קלים], הא אין הציץ מרצה על טומאת הנאכלין.</w:t>
      </w:r>
    </w:p>
    <w:p w14:paraId="32346D89" w14:textId="77777777" w:rsidR="00164728" w:rsidRPr="00526BAE" w:rsidRDefault="00000000" w:rsidP="00526BAE">
      <w:pPr>
        <w:pStyle w:val="3"/>
        <w:bidi/>
        <w:rPr>
          <w:rFonts w:ascii="Narkisim" w:hAnsi="Narkisim"/>
        </w:rPr>
      </w:pPr>
      <w:r w:rsidRPr="00526BAE">
        <w:rPr>
          <w:rFonts w:ascii="Narkisim" w:hAnsi="Narkisim"/>
          <w:rtl/>
        </w:rPr>
        <w:t>דף יט:</w:t>
      </w:r>
    </w:p>
    <w:p w14:paraId="205ADDB0" w14:textId="77777777" w:rsidR="00164728" w:rsidRPr="00526BAE" w:rsidRDefault="00000000" w:rsidP="00526BAE">
      <w:pPr>
        <w:bidi/>
        <w:rPr>
          <w:rFonts w:ascii="Narkisim" w:hAnsi="Narkisim" w:cs="Narkisim"/>
        </w:rPr>
      </w:pPr>
      <w:r w:rsidRPr="00526BAE">
        <w:rPr>
          <w:rFonts w:ascii="Narkisim" w:hAnsi="Narkisim" w:cs="Narkisim"/>
          <w:u w:val="single"/>
          <w:rtl/>
        </w:rPr>
        <w:t>ונימא שאין טומאת ידים וכלים במקדש</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דסכין טהור אף דגזרו דכלים נטמאין במשקין, בטומאה דרבנן לא גזרו על כלים במקדש. </w:t>
      </w:r>
      <w:r w:rsidRPr="00526BAE">
        <w:rPr>
          <w:rFonts w:ascii="Narkisim" w:hAnsi="Narkisim" w:cs="Narkisim"/>
          <w:szCs w:val="20"/>
          <w:rtl/>
        </w:rPr>
        <w:t>ושוב דוחה הגמ' האי סכין דנגע במאי וכו'. ופרש"י דהכא ליכא משקין. [ודוחק דהגמ' העמידה דנגע במשקין, ושוב הק' דליכא משקין</w:t>
      </w:r>
      <w:r w:rsidRPr="00526BAE">
        <w:rPr>
          <w:rFonts w:ascii="Narkisim" w:hAnsi="Narkisim" w:cs="Narkisim"/>
          <w:rtl/>
        </w:rPr>
        <w:t>]. אבל ה</w:t>
      </w:r>
      <w:r w:rsidRPr="00526BAE">
        <w:rPr>
          <w:rFonts w:ascii="Narkisim" w:hAnsi="Narkisim" w:cs="Narkisim"/>
          <w:b/>
          <w:bCs/>
          <w:rtl/>
        </w:rPr>
        <w:t>בעה"מ</w:t>
      </w:r>
      <w:r w:rsidRPr="00526BAE">
        <w:rPr>
          <w:rFonts w:ascii="Narkisim" w:hAnsi="Narkisim" w:cs="Narkisim"/>
          <w:rtl/>
        </w:rPr>
        <w:t xml:space="preserve"> כת' דקאי </w:t>
      </w:r>
      <w:r w:rsidRPr="00526BAE">
        <w:rPr>
          <w:rFonts w:ascii="Narkisim" w:hAnsi="Narkisim" w:cs="Narkisim"/>
          <w:rtl/>
        </w:rPr>
        <w:lastRenderedPageBreak/>
        <w:t>אכלים הנמצאים, דגזרו בהם טומאה (ע' בהמשך העמ'). ולא גזרו במקדש</w:t>
      </w:r>
      <w:r w:rsidRPr="00526BAE">
        <w:rPr>
          <w:rStyle w:val="ac"/>
          <w:rFonts w:ascii="Narkisim" w:hAnsi="Narkisim" w:cs="Narkisim"/>
          <w:rtl/>
        </w:rPr>
        <w:footnoteReference w:id="1239"/>
      </w:r>
      <w:r w:rsidRPr="00526BAE">
        <w:rPr>
          <w:rFonts w:ascii="Narkisim" w:hAnsi="Narkisim" w:cs="Narkisim"/>
          <w:rtl/>
        </w:rPr>
        <w:t xml:space="preserve">. </w:t>
      </w:r>
      <w:r w:rsidRPr="00526BAE">
        <w:rPr>
          <w:rFonts w:ascii="Narkisim" w:hAnsi="Narkisim" w:cs="Narkisim"/>
          <w:szCs w:val="20"/>
          <w:rtl/>
        </w:rPr>
        <w:t>[ובזה הגמ' דוחה דאף כלים הנמצאים לא גזרו שיטמאו כלים, ע' בסמוך]</w:t>
      </w:r>
      <w:r w:rsidRPr="00526BAE">
        <w:rPr>
          <w:rFonts w:ascii="Narkisim" w:hAnsi="Narkisim" w:cs="Narkisim"/>
          <w:rtl/>
        </w:rPr>
        <w:t>.</w:t>
      </w:r>
    </w:p>
    <w:p w14:paraId="58F77643" w14:textId="77777777" w:rsidR="00164728" w:rsidRPr="00526BAE" w:rsidRDefault="00000000" w:rsidP="00526BAE">
      <w:pPr>
        <w:bidi/>
        <w:rPr>
          <w:rFonts w:ascii="Narkisim" w:hAnsi="Narkisim" w:cs="Narkisim"/>
        </w:rPr>
      </w:pPr>
      <w:r w:rsidRPr="00526BAE">
        <w:rPr>
          <w:rFonts w:ascii="Narkisim" w:hAnsi="Narkisim" w:cs="Narkisim"/>
          <w:u w:val="single"/>
          <w:rtl/>
        </w:rPr>
        <w:t>תוד"ה תרוייהו בו ביום</w:t>
      </w:r>
      <w:r w:rsidRPr="00526BAE">
        <w:rPr>
          <w:rFonts w:ascii="Narkisim" w:hAnsi="Narkisim" w:cs="Narkisim"/>
          <w:rtl/>
        </w:rPr>
        <w:t>. תימה דידים לקודש שלמה גזר. וה</w:t>
      </w:r>
      <w:r w:rsidRPr="00526BAE">
        <w:rPr>
          <w:rFonts w:ascii="Narkisim" w:hAnsi="Narkisim" w:cs="Narkisim"/>
          <w:b/>
          <w:bCs/>
          <w:rtl/>
        </w:rPr>
        <w:t>חזו"א</w:t>
      </w:r>
      <w:r w:rsidRPr="00526BAE">
        <w:rPr>
          <w:rFonts w:ascii="Narkisim" w:hAnsi="Narkisim" w:cs="Narkisim"/>
          <w:rtl/>
        </w:rPr>
        <w:t xml:space="preserve"> (ועוד אחרונים) דנו דשלמה איירי בסתם ידים. וי"ל דגזירת ראשון לטומאה היתה אח"כ. [אבל תוס' לעיל כת' דמסתמא גזרו יחד. וע"ע לעיל].</w:t>
      </w:r>
    </w:p>
    <w:p w14:paraId="2880D390" w14:textId="77777777" w:rsidR="00164728" w:rsidRPr="00526BAE" w:rsidRDefault="00000000" w:rsidP="00526BAE">
      <w:pPr>
        <w:bidi/>
        <w:rPr>
          <w:rFonts w:ascii="Narkisim" w:hAnsi="Narkisim" w:cs="Narkisim"/>
        </w:rPr>
      </w:pPr>
      <w:r w:rsidRPr="00526BAE">
        <w:rPr>
          <w:rFonts w:ascii="Narkisim" w:hAnsi="Narkisim" w:cs="Narkisim"/>
          <w:u w:val="single"/>
          <w:rtl/>
        </w:rPr>
        <w:t>כגון שאבדה לו מחט טמא מת וכו'</w:t>
      </w:r>
      <w:r w:rsidRPr="00526BAE">
        <w:rPr>
          <w:rFonts w:ascii="Narkisim" w:hAnsi="Narkisim" w:cs="Narkisim"/>
          <w:rtl/>
        </w:rPr>
        <w:t>. ה</w:t>
      </w:r>
      <w:r w:rsidRPr="00526BAE">
        <w:rPr>
          <w:rFonts w:ascii="Narkisim" w:hAnsi="Narkisim" w:cs="Narkisim"/>
          <w:b/>
          <w:bCs/>
          <w:rtl/>
        </w:rPr>
        <w:t>תוס' רא"ש</w:t>
      </w:r>
      <w:r w:rsidRPr="00526BAE">
        <w:rPr>
          <w:rFonts w:ascii="Narkisim" w:hAnsi="Narkisim" w:cs="Narkisim"/>
          <w:rtl/>
        </w:rPr>
        <w:t xml:space="preserve"> ביאר דנקט טמא מת [ולא טמא שרץ], דבזה יש חידוש דהסכין טהור [דקמ"ל דעזרה רה"ר, ע' בסמוך]. ועד"ז כת' ה</w:t>
      </w:r>
      <w:r w:rsidRPr="00526BAE">
        <w:rPr>
          <w:rFonts w:ascii="Narkisim" w:hAnsi="Narkisim" w:cs="Narkisim"/>
          <w:b/>
          <w:bCs/>
          <w:rtl/>
        </w:rPr>
        <w:t>מהרש"א</w:t>
      </w:r>
      <w:r w:rsidRPr="00526BAE">
        <w:rPr>
          <w:rFonts w:ascii="Narkisim" w:hAnsi="Narkisim" w:cs="Narkisim"/>
          <w:rtl/>
        </w:rPr>
        <w:t xml:space="preserve"> וה</w:t>
      </w:r>
      <w:r w:rsidRPr="00526BAE">
        <w:rPr>
          <w:rFonts w:ascii="Narkisim" w:hAnsi="Narkisim" w:cs="Narkisim"/>
          <w:b/>
          <w:bCs/>
          <w:rtl/>
        </w:rPr>
        <w:t>משנ"ל</w:t>
      </w:r>
      <w:r w:rsidRPr="00526BAE">
        <w:rPr>
          <w:rFonts w:ascii="Narkisim" w:hAnsi="Narkisim" w:cs="Narkisim"/>
          <w:rtl/>
        </w:rPr>
        <w:t xml:space="preserve"> (טומ"מ ה ג).</w:t>
      </w:r>
    </w:p>
    <w:p w14:paraId="71411260" w14:textId="77777777" w:rsidR="00164728" w:rsidRPr="00526BAE" w:rsidRDefault="00000000" w:rsidP="00526BAE">
      <w:pPr>
        <w:bidi/>
        <w:rPr>
          <w:rFonts w:ascii="Narkisim" w:hAnsi="Narkisim" w:cs="Narkisim"/>
        </w:rPr>
      </w:pPr>
      <w:r w:rsidRPr="00526BAE">
        <w:rPr>
          <w:rFonts w:ascii="Narkisim" w:hAnsi="Narkisim" w:cs="Narkisim"/>
          <w:u w:val="single"/>
          <w:rtl/>
        </w:rPr>
        <w:t>שם. שאבדה מחט טמא מת והכירה בבשר</w:t>
      </w:r>
      <w:r w:rsidRPr="00526BAE">
        <w:rPr>
          <w:rFonts w:ascii="Narkisim" w:hAnsi="Narkisim" w:cs="Narkisim"/>
          <w:rtl/>
        </w:rPr>
        <w:t>. ובגמ' (בסמוך) מבואר דיש בזה ספק, ופ</w:t>
      </w:r>
      <w:r w:rsidRPr="00526BAE">
        <w:rPr>
          <w:rFonts w:ascii="Narkisim" w:hAnsi="Narkisim" w:cs="Narkisim"/>
          <w:b/>
          <w:bCs/>
          <w:rtl/>
        </w:rPr>
        <w:t>רש"י</w:t>
      </w:r>
      <w:r w:rsidRPr="00526BAE">
        <w:rPr>
          <w:rFonts w:ascii="Narkisim" w:hAnsi="Narkisim" w:cs="Narkisim"/>
          <w:rtl/>
        </w:rPr>
        <w:t xml:space="preserve"> (בסמוך) דספק אי נגע סכין במחט. אבל ה</w:t>
      </w:r>
      <w:r w:rsidRPr="00526BAE">
        <w:rPr>
          <w:rFonts w:ascii="Narkisim" w:hAnsi="Narkisim" w:cs="Narkisim"/>
          <w:b/>
          <w:bCs/>
          <w:rtl/>
        </w:rPr>
        <w:t>בעה"מ</w:t>
      </w:r>
      <w:r w:rsidRPr="00526BAE">
        <w:rPr>
          <w:rFonts w:ascii="Narkisim" w:hAnsi="Narkisim" w:cs="Narkisim"/>
          <w:rtl/>
        </w:rPr>
        <w:t xml:space="preserve"> כת' דהוה ספק לו אם זהו מחט שאבד, דדומה לו שהכירה ואין היכרו היכר ידוע וברור</w:t>
      </w:r>
      <w:r w:rsidRPr="00526BAE">
        <w:rPr>
          <w:rStyle w:val="ac"/>
          <w:rFonts w:ascii="Narkisim" w:hAnsi="Narkisim" w:cs="Narkisim"/>
          <w:rtl/>
        </w:rPr>
        <w:footnoteReference w:id="1240"/>
      </w:r>
      <w:r w:rsidRPr="00526BAE">
        <w:rPr>
          <w:rFonts w:ascii="Narkisim" w:hAnsi="Narkisim" w:cs="Narkisim"/>
          <w:rtl/>
        </w:rPr>
        <w:t>.</w:t>
      </w:r>
    </w:p>
    <w:p w14:paraId="686AEF9F" w14:textId="77777777" w:rsidR="00164728" w:rsidRPr="00526BAE" w:rsidRDefault="00000000" w:rsidP="00526BAE">
      <w:pPr>
        <w:pStyle w:val="a8"/>
        <w:bidi/>
        <w:rPr>
          <w:rFonts w:ascii="Narkisim" w:hAnsi="Narkisim"/>
        </w:rPr>
      </w:pPr>
      <w:r w:rsidRPr="00526BAE">
        <w:rPr>
          <w:rFonts w:ascii="Narkisim" w:hAnsi="Narkisim"/>
          <w:rtl/>
        </w:rPr>
        <w:t>[ועפ"ז מתיישב קצת לשון הגמ' בסמוך דהמחט יש בו דעת לישאל. ורש"י ותוס' נדחקו דהנידון על הסכין ולא על המחט. אך לבעה"מ שורש הנידון על המחט].</w:t>
      </w:r>
    </w:p>
    <w:p w14:paraId="6977A59D"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(לרי"ף) כת' דאיירי דהכיר המחט ודאי טמא, וספק נגע בו [וכפרש"י]. וחידש דאף זה הוה בכלל גזירת ספק כלים הנמצאים [דמה לי ספק כלי טמא וודאי נגע, לודאי כלי טמא וספק נגע]. ושורפין תרומה אף ברה"ר. ועדיף מיניה, דכה"ג גזרו אף בירושלים. וביאר דזהו קו' הגמ' (לעיל) דקודם גזירה. ובזה פליג רבא והעמיד בכלים הנמצאים [וכר' יוסי בר' אבין] ובזה בספק מגע לא גזרו כלל [ואינו מטמא ברה"ר]</w:t>
      </w:r>
      <w:r w:rsidRPr="00526BAE">
        <w:rPr>
          <w:rStyle w:val="ac"/>
          <w:rFonts w:ascii="Narkisim" w:hAnsi="Narkisim"/>
          <w:rtl/>
        </w:rPr>
        <w:footnoteReference w:id="1241"/>
      </w:r>
      <w:r w:rsidRPr="00526BAE">
        <w:rPr>
          <w:rFonts w:ascii="Narkisim" w:hAnsi="Narkisim"/>
          <w:rtl/>
        </w:rPr>
        <w:t>.</w:t>
      </w:r>
    </w:p>
    <w:p w14:paraId="2E1965BB" w14:textId="77777777" w:rsidR="00164728" w:rsidRPr="00526BAE" w:rsidRDefault="00000000" w:rsidP="00526BAE">
      <w:pPr>
        <w:bidi/>
        <w:rPr>
          <w:rFonts w:ascii="Narkisim" w:hAnsi="Narkisim" w:cs="Narkisim"/>
        </w:rPr>
      </w:pPr>
      <w:r w:rsidRPr="00526BAE">
        <w:rPr>
          <w:rFonts w:ascii="Narkisim" w:hAnsi="Narkisim" w:cs="Narkisim"/>
          <w:u w:val="single"/>
          <w:rtl/>
        </w:rPr>
        <w:t>ר' יוסי ברבי אבין אמר כגון שהיתה פרה חסומה ובאה מחוץ לירושלים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דודאי מעלמא אתי, דהו"ל ספק כלים של מקומות אחרים. מבואר דאי לא היתה חסומה טהור, אף דשמא בא מחוץ לירושלים. דכל שנמצא בירושלים לא גזרו. [אבל היכא דנתברר שהגיע מחוץ לירושלים חשיב כנמצא מחוץ לירושלים]. וכ"כ ה</w:t>
      </w:r>
      <w:r w:rsidRPr="00526BAE">
        <w:rPr>
          <w:rFonts w:ascii="Narkisim" w:hAnsi="Narkisim" w:cs="Narkisim"/>
          <w:b/>
          <w:bCs/>
          <w:rtl/>
        </w:rPr>
        <w:t>חזו"א</w:t>
      </w:r>
      <w:r w:rsidRPr="00526BAE">
        <w:rPr>
          <w:rFonts w:ascii="Narkisim" w:hAnsi="Narkisim" w:cs="Narkisim"/>
          <w:rtl/>
        </w:rPr>
        <w:t xml:space="preserve">. </w:t>
      </w:r>
      <w:r w:rsidRPr="00526BAE">
        <w:rPr>
          <w:rFonts w:ascii="Narkisim" w:hAnsi="Narkisim" w:cs="Narkisim"/>
          <w:szCs w:val="20"/>
          <w:rtl/>
        </w:rPr>
        <w:t>ועוד פי' דהיכא דהוה ספק אי המחט בא מירושלים או מחוצה לה טהור מספק, דחשיב ספק טומאה ברה"ר</w:t>
      </w:r>
      <w:r w:rsidRPr="00526BAE">
        <w:rPr>
          <w:rFonts w:ascii="Narkisim" w:hAnsi="Narkisim" w:cs="Narkisim"/>
          <w:rtl/>
        </w:rPr>
        <w:t>.</w:t>
      </w:r>
    </w:p>
    <w:p w14:paraId="1F608DC7" w14:textId="77777777" w:rsidR="00164728" w:rsidRPr="00526BAE" w:rsidRDefault="00000000" w:rsidP="00526BAE">
      <w:pPr>
        <w:bidi/>
        <w:rPr>
          <w:rFonts w:ascii="Narkisim" w:hAnsi="Narkisim" w:cs="Narkisim"/>
        </w:rPr>
      </w:pPr>
      <w:r w:rsidRPr="00526BAE">
        <w:rPr>
          <w:rFonts w:ascii="Narkisim" w:hAnsi="Narkisim" w:cs="Narkisim"/>
          <w:u w:val="single"/>
          <w:rtl/>
        </w:rPr>
        <w:t>לא גזרו על ספק הכלים שבירושלים</w:t>
      </w:r>
      <w:r w:rsidRPr="00526BAE">
        <w:rPr>
          <w:rFonts w:ascii="Narkisim" w:hAnsi="Narkisim" w:cs="Narkisim"/>
          <w:rtl/>
        </w:rPr>
        <w:t>. אף דגזרו (טהרות ד ה) דעל ו' ספיקות שורפין את התרומה, וא' מהן ספק כלים הנמצאין, בירושלים הקילו. וה</w:t>
      </w:r>
      <w:r w:rsidRPr="00526BAE">
        <w:rPr>
          <w:rFonts w:ascii="Narkisim" w:hAnsi="Narkisim" w:cs="Narkisim"/>
          <w:b/>
          <w:bCs/>
          <w:rtl/>
        </w:rPr>
        <w:t>בעה"מ</w:t>
      </w:r>
      <w:r w:rsidRPr="00526BAE">
        <w:rPr>
          <w:rFonts w:ascii="Narkisim" w:hAnsi="Narkisim" w:cs="Narkisim"/>
          <w:rtl/>
        </w:rPr>
        <w:t xml:space="preserve"> כת' דגזרו עליו כאילו נגע בשרץ, לטמא אוכלין ומשקין. אבל לא חששו דנטמא במת, ואינו מטמא אדם ואי"צ הזאה</w:t>
      </w:r>
      <w:r w:rsidRPr="00526BAE">
        <w:rPr>
          <w:rStyle w:val="ac"/>
          <w:rFonts w:ascii="Narkisim" w:hAnsi="Narkisim" w:cs="Narkisim"/>
          <w:rtl/>
        </w:rPr>
        <w:footnoteReference w:id="1242"/>
      </w:r>
      <w:r w:rsidRPr="00526BAE">
        <w:rPr>
          <w:rFonts w:ascii="Narkisim" w:hAnsi="Narkisim" w:cs="Narkisim"/>
          <w:rtl/>
        </w:rPr>
        <w:t xml:space="preserve">. </w:t>
      </w:r>
      <w:r w:rsidRPr="00526BAE">
        <w:rPr>
          <w:rFonts w:ascii="Narkisim" w:hAnsi="Narkisim" w:cs="Narkisim"/>
          <w:szCs w:val="20"/>
          <w:rtl/>
        </w:rPr>
        <w:t>[ואף דמצאנו (לקמן ע.) דסכין שנמצא צריך הזאה</w:t>
      </w:r>
      <w:r w:rsidRPr="00526BAE">
        <w:rPr>
          <w:rStyle w:val="ac"/>
          <w:rFonts w:ascii="Narkisim" w:hAnsi="Narkisim" w:cs="Narkisim"/>
          <w:szCs w:val="20"/>
          <w:rtl/>
        </w:rPr>
        <w:footnoteReference w:id="1243"/>
      </w:r>
      <w:r w:rsidRPr="00526BAE">
        <w:rPr>
          <w:rFonts w:ascii="Narkisim" w:hAnsi="Narkisim" w:cs="Narkisim"/>
          <w:szCs w:val="20"/>
          <w:rtl/>
        </w:rPr>
        <w:t>, הוה חומרא לכתחילה בקדשים</w:t>
      </w:r>
      <w:r w:rsidRPr="00526BAE">
        <w:rPr>
          <w:rFonts w:ascii="Narkisim" w:hAnsi="Narkisim" w:cs="Narkisim"/>
          <w:rtl/>
        </w:rPr>
        <w:t>].</w:t>
      </w:r>
    </w:p>
    <w:p w14:paraId="562BD2C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ראב"ד</w:t>
      </w:r>
      <w:r w:rsidRPr="00526BAE">
        <w:rPr>
          <w:rFonts w:ascii="Narkisim" w:hAnsi="Narkisim"/>
          <w:rtl/>
        </w:rPr>
        <w:t xml:space="preserve"> חלק דבמשנה (שם) נכלל בהדי שאר ספיקות המטמאים את האדם. וכן דייקו ה</w:t>
      </w:r>
      <w:r w:rsidRPr="00526BAE">
        <w:rPr>
          <w:rFonts w:ascii="Narkisim" w:hAnsi="Narkisim"/>
          <w:b/>
          <w:bCs/>
          <w:rtl/>
        </w:rPr>
        <w:t>אחרונים</w:t>
      </w:r>
      <w:r w:rsidRPr="00526BAE">
        <w:rPr>
          <w:rFonts w:ascii="Narkisim" w:hAnsi="Narkisim"/>
          <w:rtl/>
        </w:rPr>
        <w:t xml:space="preserve"> מדברי ה</w:t>
      </w:r>
      <w:r w:rsidRPr="00526BAE">
        <w:rPr>
          <w:rFonts w:ascii="Narkisim" w:hAnsi="Narkisim"/>
          <w:b/>
          <w:bCs/>
          <w:rtl/>
        </w:rPr>
        <w:t>רמב"ם</w:t>
      </w:r>
      <w:r w:rsidRPr="00526BAE">
        <w:rPr>
          <w:rFonts w:ascii="Narkisim" w:hAnsi="Narkisim"/>
          <w:rtl/>
        </w:rPr>
        <w:t xml:space="preserve"> (כלים יג ו, אבה"ט יג ד). </w:t>
      </w:r>
      <w:r w:rsidRPr="00526BAE">
        <w:rPr>
          <w:rFonts w:ascii="Narkisim" w:hAnsi="Narkisim"/>
          <w:szCs w:val="20"/>
          <w:rtl/>
        </w:rPr>
        <w:t>וה</w:t>
      </w:r>
      <w:r w:rsidRPr="00526BAE">
        <w:rPr>
          <w:rFonts w:ascii="Narkisim" w:hAnsi="Narkisim"/>
          <w:b/>
          <w:bCs/>
          <w:szCs w:val="20"/>
          <w:rtl/>
        </w:rPr>
        <w:t>ראב"ד</w:t>
      </w:r>
      <w:r w:rsidRPr="00526BAE">
        <w:rPr>
          <w:rFonts w:ascii="Narkisim" w:hAnsi="Narkisim"/>
          <w:szCs w:val="20"/>
          <w:rtl/>
        </w:rPr>
        <w:t xml:space="preserve"> כת' עוד ['דרך אחרת טובה מזו'] דבזה נידון הגמ' אי כלים הנמצאים מטמאו כלים, דהמקשן דנגע במאי ס"ל דאינו מטמא אדם וכלים. דחמירא להו טומאת מת. [עי"ש שביאר בזה השו"ט בסוגיין</w:t>
      </w:r>
      <w:r w:rsidRPr="00526BAE">
        <w:rPr>
          <w:rFonts w:ascii="Narkisim" w:hAnsi="Narkisim"/>
          <w:rtl/>
        </w:rPr>
        <w:t>].</w:t>
      </w:r>
    </w:p>
    <w:p w14:paraId="6A41DAB5" w14:textId="77777777" w:rsidR="00164728" w:rsidRPr="00526BAE" w:rsidRDefault="00000000" w:rsidP="00526BAE">
      <w:pPr>
        <w:bidi/>
        <w:rPr>
          <w:rFonts w:ascii="Narkisim" w:hAnsi="Narkisim" w:cs="Narkisim"/>
        </w:rPr>
      </w:pPr>
      <w:r w:rsidRPr="00526BAE">
        <w:rPr>
          <w:rFonts w:ascii="Narkisim" w:hAnsi="Narkisim" w:cs="Narkisim"/>
          <w:u w:val="single"/>
          <w:rtl/>
        </w:rPr>
        <w:t>כיון דאמר מר בחלל חרב וכו' אדם וכלים נמי ליטמא</w:t>
      </w:r>
      <w:r w:rsidRPr="00526BAE">
        <w:rPr>
          <w:rFonts w:ascii="Narkisim" w:hAnsi="Narkisim" w:cs="Narkisim"/>
          <w:rtl/>
        </w:rPr>
        <w:t>. דס"ד דהסכין נגע במחט [שהוא אבי אבות, והסכין נעשית אב. ומטמא אדם וכלים]. וה</w:t>
      </w:r>
      <w:r w:rsidRPr="00526BAE">
        <w:rPr>
          <w:rFonts w:ascii="Narkisim" w:hAnsi="Narkisim" w:cs="Narkisim"/>
          <w:b/>
          <w:bCs/>
          <w:rtl/>
        </w:rPr>
        <w:t>ראב"ד</w:t>
      </w:r>
      <w:r w:rsidRPr="00526BAE">
        <w:rPr>
          <w:rFonts w:ascii="Narkisim" w:hAnsi="Narkisim" w:cs="Narkisim"/>
          <w:rtl/>
        </w:rPr>
        <w:t xml:space="preserve"> (לרי"ף) נקט דאף לר"י בר' אבין דאיירי בגזירת כלים הנמצאים, חששו דהוא טמא. [ואף בזה תי' הגמ' דספק נגע, ועזרה רה"ר]. אבל ה</w:t>
      </w:r>
      <w:r w:rsidRPr="00526BAE">
        <w:rPr>
          <w:rFonts w:ascii="Narkisim" w:hAnsi="Narkisim" w:cs="Narkisim"/>
          <w:b/>
          <w:bCs/>
          <w:rtl/>
        </w:rPr>
        <w:t>בעה"מ</w:t>
      </w:r>
      <w:r w:rsidRPr="00526BAE">
        <w:rPr>
          <w:rFonts w:ascii="Narkisim" w:hAnsi="Narkisim" w:cs="Narkisim"/>
          <w:rtl/>
        </w:rPr>
        <w:t xml:space="preserve"> כת' דקו' הגמ' לפי רב דאיירי במחט [ספק] טמא מת. אבל לר"י בר' אבין כלים </w:t>
      </w:r>
      <w:r w:rsidRPr="00526BAE">
        <w:rPr>
          <w:rFonts w:ascii="Narkisim" w:hAnsi="Narkisim" w:cs="Narkisim"/>
          <w:rtl/>
        </w:rPr>
        <w:lastRenderedPageBreak/>
        <w:t>הנמצאים אינם מטמאין אדם וכלים.</w:t>
      </w:r>
    </w:p>
    <w:p w14:paraId="7B70375A" w14:textId="77777777" w:rsidR="00164728" w:rsidRPr="00526BAE" w:rsidRDefault="00000000" w:rsidP="00526BAE">
      <w:pPr>
        <w:bidi/>
        <w:rPr>
          <w:rFonts w:ascii="Narkisim" w:hAnsi="Narkisim" w:cs="Narkisim"/>
        </w:rPr>
      </w:pPr>
      <w:r w:rsidRPr="00526BAE">
        <w:rPr>
          <w:rFonts w:ascii="Narkisim" w:hAnsi="Narkisim" w:cs="Narkisim"/>
          <w:u w:val="single"/>
          <w:rtl/>
        </w:rPr>
        <w:t>א"ר אשי זאת אומרת עזרה רה"ר, והו"ל ספק טומאה ברה"ר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וסכין זה ספק נגע ספק לא נגע. אבל ה</w:t>
      </w:r>
      <w:r w:rsidRPr="00526BAE">
        <w:rPr>
          <w:rFonts w:ascii="Narkisim" w:hAnsi="Narkisim" w:cs="Narkisim"/>
          <w:b/>
          <w:bCs/>
          <w:rtl/>
        </w:rPr>
        <w:t>בעה"מ</w:t>
      </w:r>
      <w:r w:rsidRPr="00526BAE">
        <w:rPr>
          <w:rFonts w:ascii="Narkisim" w:hAnsi="Narkisim" w:cs="Narkisim"/>
          <w:rtl/>
        </w:rPr>
        <w:t xml:space="preserve"> העמיד כשיש ספק אם זהו המחט הטמא</w:t>
      </w:r>
      <w:r w:rsidRPr="00526BAE">
        <w:rPr>
          <w:rStyle w:val="ac"/>
          <w:rFonts w:ascii="Narkisim" w:hAnsi="Narkisim" w:cs="Narkisim"/>
          <w:rtl/>
        </w:rPr>
        <w:footnoteReference w:id="1244"/>
      </w:r>
      <w:r w:rsidRPr="00526BAE">
        <w:rPr>
          <w:rFonts w:ascii="Narkisim" w:hAnsi="Narkisim" w:cs="Narkisim"/>
          <w:rtl/>
        </w:rPr>
        <w:t xml:space="preserve">. </w:t>
      </w:r>
      <w:r w:rsidRPr="00526BAE">
        <w:rPr>
          <w:rFonts w:ascii="Narkisim" w:hAnsi="Narkisim" w:cs="Narkisim"/>
          <w:szCs w:val="20"/>
          <w:rtl/>
        </w:rPr>
        <w:t>[ואף דעיקר הספק על המחט, כיון דנתעורר ספק עכשיו ברה"ר טהור</w:t>
      </w:r>
      <w:r w:rsidRPr="00526BAE">
        <w:rPr>
          <w:rFonts w:ascii="Narkisim" w:hAnsi="Narkisim" w:cs="Narkisim"/>
          <w:rtl/>
        </w:rPr>
        <w:t>].</w:t>
      </w:r>
    </w:p>
    <w:p w14:paraId="1B08839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בעה"מ</w:t>
      </w:r>
      <w:r w:rsidRPr="00526BAE">
        <w:rPr>
          <w:rFonts w:ascii="Narkisim" w:hAnsi="Narkisim"/>
          <w:rtl/>
        </w:rPr>
        <w:t xml:space="preserve"> הק' דלדבריו א"כ אמאי הבשר טמא, הא ספק דהמחט טהור, ועזרה רה"ר. ותי' שעשו מעלה בטומאת הבשר, וכמו שעשו במי החג שנטמאו ובענבים שנטמאו (ע' לקמן לד).</w:t>
      </w:r>
    </w:p>
    <w:p w14:paraId="30ACF021"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או"ש</w:t>
      </w:r>
      <w:r w:rsidRPr="00526BAE">
        <w:rPr>
          <w:rFonts w:ascii="Narkisim" w:hAnsi="Narkisim"/>
          <w:rtl/>
        </w:rPr>
        <w:t xml:space="preserve"> (אבה"ט י יז) יישב ע"פ דברי ה</w:t>
      </w:r>
      <w:r w:rsidRPr="00526BAE">
        <w:rPr>
          <w:rFonts w:ascii="Narkisim" w:hAnsi="Narkisim"/>
          <w:b/>
          <w:bCs/>
          <w:rtl/>
        </w:rPr>
        <w:t>רמב"ן</w:t>
      </w:r>
      <w:r w:rsidRPr="00526BAE">
        <w:rPr>
          <w:rFonts w:ascii="Narkisim" w:hAnsi="Narkisim"/>
          <w:rtl/>
        </w:rPr>
        <w:t xml:space="preserve"> (חולין ב:) דבבשר קודש כיון שנאמר בו משמרת, אף ספק טומאה ברה"ר פוסל. דכל שנתעורר ספק לא הוה משמרת. ומש"ה בסוגיין הבשר טמאאף דהוה רה"ר</w:t>
      </w:r>
      <w:r w:rsidRPr="00526BAE">
        <w:rPr>
          <w:rStyle w:val="ac"/>
          <w:rFonts w:ascii="Narkisim" w:hAnsi="Narkisim"/>
          <w:rtl/>
        </w:rPr>
        <w:footnoteReference w:id="1245"/>
      </w:r>
      <w:r w:rsidRPr="00526BAE">
        <w:rPr>
          <w:rFonts w:ascii="Narkisim" w:hAnsi="Narkisim"/>
          <w:rtl/>
        </w:rPr>
        <w:t>.</w:t>
      </w:r>
    </w:p>
    <w:p w14:paraId="7584E545"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או"ש</w:t>
      </w:r>
      <w:r w:rsidRPr="00526BAE">
        <w:rPr>
          <w:rFonts w:ascii="Narkisim" w:hAnsi="Narkisim"/>
          <w:rtl/>
        </w:rPr>
        <w:t xml:space="preserve"> ביאר דאיירי שמסתפק האם זהו המחט שנאבד</w:t>
      </w:r>
      <w:r w:rsidRPr="00526BAE">
        <w:rPr>
          <w:rStyle w:val="ac"/>
          <w:rFonts w:ascii="Narkisim" w:hAnsi="Narkisim"/>
          <w:rtl/>
        </w:rPr>
        <w:footnoteReference w:id="1246"/>
      </w:r>
      <w:r w:rsidRPr="00526BAE">
        <w:rPr>
          <w:rFonts w:ascii="Narkisim" w:hAnsi="Narkisim"/>
          <w:rtl/>
        </w:rPr>
        <w:t>, ומש"ה הגמ' מק' דמחט הוה דבר שאין בו דעת לישאל. שכיון דהמחט טהור, ממילא אף הבשר שנגע בו טהור.</w:t>
      </w:r>
    </w:p>
    <w:p w14:paraId="065C8C9E" w14:textId="77777777" w:rsidR="00164728" w:rsidRPr="00526BAE" w:rsidRDefault="00000000" w:rsidP="00526BAE">
      <w:pPr>
        <w:bidi/>
        <w:rPr>
          <w:rFonts w:ascii="Narkisim" w:hAnsi="Narkisim" w:cs="Narkisim"/>
        </w:rPr>
      </w:pPr>
      <w:r w:rsidRPr="00526BAE">
        <w:rPr>
          <w:rFonts w:ascii="Narkisim" w:hAnsi="Narkisim" w:cs="Narkisim"/>
          <w:u w:val="single"/>
          <w:rtl/>
        </w:rPr>
        <w:t>שם. זאת אומרת עזרה רה"ר</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(פיה"מ עדיות ב ג) כת' דאפי' לא היו ג' בני אדם בעזרה. וה</w:t>
      </w:r>
      <w:r w:rsidRPr="00526BAE">
        <w:rPr>
          <w:rFonts w:ascii="Narkisim" w:hAnsi="Narkisim" w:cs="Narkisim"/>
          <w:b/>
          <w:bCs/>
          <w:rtl/>
        </w:rPr>
        <w:t>חזו"א</w:t>
      </w:r>
      <w:r w:rsidRPr="00526BAE">
        <w:rPr>
          <w:rFonts w:ascii="Narkisim" w:hAnsi="Narkisim" w:cs="Narkisim"/>
          <w:rtl/>
        </w:rPr>
        <w:t xml:space="preserve"> (טהרות ה כג) ביאר דמבואר במשניות (טהרות ספ"ו) דמקום שנכנסין מכאן ויוצאין מכאן חשיב ברה"ר. ואף אם עכשיו בשעה זו אין כאן ג' בני אדם</w:t>
      </w:r>
      <w:r w:rsidRPr="00526BAE">
        <w:rPr>
          <w:rStyle w:val="ac"/>
          <w:rFonts w:ascii="Narkisim" w:hAnsi="Narkisim" w:cs="Narkisim"/>
          <w:rtl/>
        </w:rPr>
        <w:footnoteReference w:id="1247"/>
      </w:r>
      <w:r w:rsidRPr="00526BAE">
        <w:rPr>
          <w:rFonts w:ascii="Narkisim" w:hAnsi="Narkisim" w:cs="Narkisim"/>
          <w:rtl/>
        </w:rPr>
        <w:t>. וה"נ העזרה יש בו כמה פתחים. וביאר דהנידון משום דכל הנכנסין ויוצאין היה דרך שער מזרח, וקמ"ל דמ"מ יש בו ב' פתחים. א"נ קמ"ל מקום המיוחד לכל ישראל ונמצאין שם חשיב רה"ר, אף כשאין לו ב' פתחים.</w:t>
      </w:r>
    </w:p>
    <w:p w14:paraId="278B4950" w14:textId="77777777" w:rsidR="00164728" w:rsidRPr="00526BAE" w:rsidRDefault="00000000" w:rsidP="00526BAE">
      <w:pPr>
        <w:bidi/>
        <w:rPr>
          <w:rFonts w:ascii="Narkisim" w:hAnsi="Narkisim" w:cs="Narkisim"/>
        </w:rPr>
      </w:pPr>
      <w:r w:rsidRPr="00526BAE">
        <w:rPr>
          <w:rFonts w:ascii="Narkisim" w:hAnsi="Narkisim" w:cs="Narkisim"/>
          <w:u w:val="single"/>
          <w:rtl/>
        </w:rPr>
        <w:t>תוד"ה ואמר ר' יוחנן</w:t>
      </w:r>
      <w:r w:rsidRPr="00526BAE">
        <w:rPr>
          <w:rFonts w:ascii="Narkisim" w:hAnsi="Narkisim" w:cs="Narkisim"/>
          <w:rtl/>
        </w:rPr>
        <w:t>. ה"מ לאתויי דזעירי. [דפליג א"ר יוחנן שם, אך כה"ג מודה דחברותיה נושאות במיטה נחשב שנולד הספק בידיהם. וה"נ בסוגיין במחט וסכין]. ו</w:t>
      </w:r>
      <w:r w:rsidRPr="00526BAE">
        <w:rPr>
          <w:rFonts w:ascii="Narkisim" w:hAnsi="Narkisim" w:cs="Narkisim"/>
          <w:b/>
          <w:bCs/>
          <w:rtl/>
        </w:rPr>
        <w:t>תוס</w:t>
      </w:r>
      <w:r w:rsidRPr="00526BAE">
        <w:rPr>
          <w:rFonts w:ascii="Narkisim" w:hAnsi="Narkisim" w:cs="Narkisim"/>
          <w:rtl/>
        </w:rPr>
        <w:t>' (נדה ה:) תי' עוד דהתם הנידה [המטמאה] ג"כ יש לה דעת לישאל. אבל הכא הסכין אין לו דעת לישאל.</w:t>
      </w:r>
    </w:p>
    <w:p w14:paraId="25885995" w14:textId="77777777" w:rsidR="00164728" w:rsidRPr="00526BAE" w:rsidRDefault="00000000" w:rsidP="00526BAE">
      <w:pPr>
        <w:pStyle w:val="3"/>
        <w:bidi/>
        <w:rPr>
          <w:rFonts w:ascii="Narkisim" w:hAnsi="Narkisim"/>
        </w:rPr>
      </w:pPr>
      <w:r w:rsidRPr="00526BAE">
        <w:rPr>
          <w:rFonts w:ascii="Narkisim" w:hAnsi="Narkisim"/>
          <w:rtl/>
        </w:rPr>
        <w:t>דף כ.</w:t>
      </w:r>
    </w:p>
    <w:p w14:paraId="7AE16298" w14:textId="77777777" w:rsidR="00164728" w:rsidRPr="00526BAE" w:rsidRDefault="00000000" w:rsidP="00526BAE">
      <w:pPr>
        <w:bidi/>
        <w:rPr>
          <w:rFonts w:ascii="Narkisim" w:hAnsi="Narkisim" w:cs="Narkisim"/>
        </w:rPr>
      </w:pPr>
      <w:r w:rsidRPr="00526BAE">
        <w:rPr>
          <w:rFonts w:ascii="Narkisim" w:hAnsi="Narkisim" w:cs="Narkisim"/>
          <w:u w:val="single"/>
          <w:rtl/>
        </w:rPr>
        <w:t>ואלא דאיתכשר במשקי בית מטבחיא, והא אר"י בר"ח וכו' שאין מכשירין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[מים] שהודחה בהם. [דכבר אמרו דדם קדשים אינו מכשיר]. ו</w:t>
      </w:r>
      <w:r w:rsidRPr="00526BAE">
        <w:rPr>
          <w:rFonts w:ascii="Narkisim" w:hAnsi="Narkisim" w:cs="Narkisim"/>
          <w:b/>
          <w:bCs/>
          <w:rtl/>
        </w:rPr>
        <w:t>תוס</w:t>
      </w:r>
      <w:r w:rsidRPr="00526BAE">
        <w:rPr>
          <w:rFonts w:ascii="Narkisim" w:hAnsi="Narkisim" w:cs="Narkisim"/>
          <w:rtl/>
        </w:rPr>
        <w:t>' פי' דהגמ' כאן ס"ל [בס"ד דהגמ' לעיל טז.] דמים תלושין אינם מכשירים מדאורייתא</w:t>
      </w:r>
      <w:r w:rsidRPr="00526BAE">
        <w:rPr>
          <w:rStyle w:val="ac"/>
          <w:rFonts w:ascii="Narkisim" w:hAnsi="Narkisim" w:cs="Narkisim"/>
          <w:rtl/>
        </w:rPr>
        <w:footnoteReference w:id="1248"/>
      </w:r>
      <w:r w:rsidRPr="00526BAE">
        <w:rPr>
          <w:rFonts w:ascii="Narkisim" w:hAnsi="Narkisim" w:cs="Narkisim"/>
          <w:rtl/>
        </w:rPr>
        <w:t xml:space="preserve">. </w:t>
      </w:r>
      <w:r w:rsidRPr="00526BAE">
        <w:rPr>
          <w:rFonts w:ascii="Narkisim" w:hAnsi="Narkisim" w:cs="Narkisim"/>
          <w:szCs w:val="20"/>
          <w:rtl/>
        </w:rPr>
        <w:t>[ובעזרה העמידו על דין תורה. ובזה פרש"י דבשר שלמים הוכשר במי בישולו בכל העיר, אבל המשנה בעדיות איירי שנמצא בעזרה]</w:t>
      </w:r>
      <w:r w:rsidRPr="00526BAE">
        <w:rPr>
          <w:rFonts w:ascii="Narkisim" w:hAnsi="Narkisim" w:cs="Narkisim"/>
          <w:rtl/>
        </w:rPr>
        <w:t>.</w:t>
      </w:r>
    </w:p>
    <w:p w14:paraId="33906DA3" w14:textId="77777777" w:rsidR="00164728" w:rsidRPr="00526BAE" w:rsidRDefault="00000000" w:rsidP="00526BAE">
      <w:pPr>
        <w:pStyle w:val="2"/>
        <w:bidi/>
        <w:rPr>
          <w:rFonts w:ascii="Narkisim" w:hAnsi="Narkisim"/>
        </w:rPr>
      </w:pPr>
      <w:r w:rsidRPr="00526BAE">
        <w:rPr>
          <w:rFonts w:ascii="Narkisim" w:hAnsi="Narkisim"/>
          <w:rtl/>
        </w:rPr>
        <w:t>חיבת הקודש</w:t>
      </w:r>
    </w:p>
    <w:p w14:paraId="46CAC8FA" w14:textId="77777777" w:rsidR="00164728" w:rsidRPr="00526BAE" w:rsidRDefault="00000000" w:rsidP="00526BAE">
      <w:pPr>
        <w:bidi/>
        <w:rPr>
          <w:rFonts w:ascii="Narkisim" w:hAnsi="Narkisim" w:cs="Narkisim"/>
        </w:rPr>
      </w:pPr>
      <w:r w:rsidRPr="00526BAE">
        <w:rPr>
          <w:rFonts w:ascii="Narkisim" w:hAnsi="Narkisim" w:cs="Narkisim"/>
          <w:u w:val="single"/>
          <w:rtl/>
        </w:rPr>
        <w:t>ואלא דאיתכשר בחיבת הקודש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דקי"ל דמשווה לה אוכל לקבולי טומאה [וכדאי' חולין לו: וכ"מ].</w:t>
      </w:r>
    </w:p>
    <w:p w14:paraId="6C8CF29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(חי' ר' שמואל) דנו דתלי בגדר הכשר לקבל טומאה, דאי פירות שלא הוכשרו נחשב דעדיין לא נגמרה מלאכתן</w:t>
      </w:r>
      <w:r w:rsidRPr="00526BAE">
        <w:rPr>
          <w:rStyle w:val="ac"/>
          <w:rFonts w:ascii="Narkisim" w:hAnsi="Narkisim"/>
          <w:rtl/>
        </w:rPr>
        <w:footnoteReference w:id="1249"/>
      </w:r>
      <w:r w:rsidRPr="00526BAE">
        <w:rPr>
          <w:rFonts w:ascii="Narkisim" w:hAnsi="Narkisim"/>
          <w:rtl/>
        </w:rPr>
        <w:t>, א"כ י"ל דמהני חיבת הקודש לאשויי אוכל. אבל לצד דיש 'תנאי' בטומאה שיהא ע"י משקה [והוה תחילת טומאה</w:t>
      </w:r>
      <w:r w:rsidRPr="00526BAE">
        <w:rPr>
          <w:rStyle w:val="ac"/>
          <w:rFonts w:ascii="Narkisim" w:hAnsi="Narkisim"/>
          <w:rtl/>
        </w:rPr>
        <w:footnoteReference w:id="1250"/>
      </w:r>
      <w:r w:rsidRPr="00526BAE">
        <w:rPr>
          <w:rFonts w:ascii="Narkisim" w:hAnsi="Narkisim"/>
          <w:rtl/>
        </w:rPr>
        <w:t>], א"כ צ"ב מה מהני לזה חיבת הקודש משוי אוכל. וצ"ל דהוה גזיה"כ בעלמא.</w:t>
      </w:r>
    </w:p>
    <w:p w14:paraId="7643678A" w14:textId="77777777" w:rsidR="00164728" w:rsidRPr="00526BAE" w:rsidRDefault="00000000" w:rsidP="00526BAE">
      <w:pPr>
        <w:bidi/>
        <w:rPr>
          <w:rFonts w:ascii="Narkisim" w:hAnsi="Narkisim" w:cs="Narkisim"/>
        </w:rPr>
      </w:pPr>
      <w:r w:rsidRPr="00526BAE">
        <w:rPr>
          <w:rFonts w:ascii="Narkisim" w:hAnsi="Narkisim" w:cs="Narkisim"/>
          <w:rtl/>
        </w:rPr>
        <w:lastRenderedPageBreak/>
        <w:t>ו</w:t>
      </w:r>
      <w:r w:rsidRPr="00526BAE">
        <w:rPr>
          <w:rFonts w:ascii="Narkisim" w:hAnsi="Narkisim" w:cs="Narkisim"/>
          <w:b/>
          <w:bCs/>
          <w:rtl/>
        </w:rPr>
        <w:t>רש"י</w:t>
      </w:r>
      <w:r w:rsidRPr="00526BAE">
        <w:rPr>
          <w:rFonts w:ascii="Narkisim" w:hAnsi="Narkisim" w:cs="Narkisim"/>
          <w:rtl/>
        </w:rPr>
        <w:t xml:space="preserve"> (לעיל יט.) מבואר דחיבת הקודש הוה מעלה בעלמא. ו</w:t>
      </w:r>
      <w:r w:rsidRPr="00526BAE">
        <w:rPr>
          <w:rFonts w:ascii="Narkisim" w:hAnsi="Narkisim" w:cs="Narkisim"/>
          <w:b/>
          <w:bCs/>
          <w:rtl/>
        </w:rPr>
        <w:t>תוס'</w:t>
      </w:r>
      <w:r w:rsidRPr="00526BAE">
        <w:rPr>
          <w:rFonts w:ascii="Narkisim" w:hAnsi="Narkisim" w:cs="Narkisim"/>
          <w:rtl/>
        </w:rPr>
        <w:t xml:space="preserve"> (יט. ד"ה אלמא) פליג. וכ"כ </w:t>
      </w:r>
      <w:r w:rsidRPr="00526BAE">
        <w:rPr>
          <w:rFonts w:ascii="Narkisim" w:hAnsi="Narkisim" w:cs="Narkisim"/>
          <w:b/>
          <w:bCs/>
          <w:rtl/>
        </w:rPr>
        <w:t>תוס</w:t>
      </w:r>
      <w:r w:rsidRPr="00526BAE">
        <w:rPr>
          <w:rFonts w:ascii="Narkisim" w:hAnsi="Narkisim" w:cs="Narkisim"/>
          <w:rtl/>
        </w:rPr>
        <w:t>' (לעיל טו.) דחיבת הקודש הוה מדאורייתא. ו</w:t>
      </w:r>
      <w:r w:rsidRPr="00526BAE">
        <w:rPr>
          <w:rFonts w:ascii="Narkisim" w:hAnsi="Narkisim" w:cs="Narkisim"/>
          <w:b/>
          <w:bCs/>
          <w:rtl/>
        </w:rPr>
        <w:t>תוס'</w:t>
      </w:r>
      <w:r w:rsidRPr="00526BAE">
        <w:rPr>
          <w:rFonts w:ascii="Narkisim" w:hAnsi="Narkisim" w:cs="Narkisim"/>
          <w:rtl/>
        </w:rPr>
        <w:t xml:space="preserve"> (בכ"מ) הביאו דבגמ' (חולין לו:) מבואר דדרשינן והבשר, והוה דרשא גמורה.</w:t>
      </w:r>
    </w:p>
    <w:p w14:paraId="12E80D80" w14:textId="77777777" w:rsidR="00164728" w:rsidRPr="00526BAE" w:rsidRDefault="00000000" w:rsidP="00526BAE">
      <w:pPr>
        <w:pStyle w:val="a8"/>
        <w:bidi/>
        <w:rPr>
          <w:rFonts w:ascii="Narkisim" w:hAnsi="Narkisim"/>
        </w:rPr>
      </w:pPr>
      <w:r w:rsidRPr="00526BAE">
        <w:rPr>
          <w:rFonts w:ascii="Narkisim" w:hAnsi="Narkisim"/>
          <w:rtl/>
        </w:rPr>
        <w:t>אמנם ה</w:t>
      </w:r>
      <w:r w:rsidRPr="00526BAE">
        <w:rPr>
          <w:rFonts w:ascii="Narkisim" w:hAnsi="Narkisim"/>
          <w:b/>
          <w:bCs/>
          <w:rtl/>
        </w:rPr>
        <w:t>אחרונים</w:t>
      </w:r>
      <w:r w:rsidRPr="00526BAE">
        <w:rPr>
          <w:rFonts w:ascii="Narkisim" w:hAnsi="Narkisim"/>
          <w:rtl/>
        </w:rPr>
        <w:t xml:space="preserve"> הביאו דלכאורה נח' בזה התנאים (זבחים מו:). ואכמ"ל.</w:t>
      </w:r>
    </w:p>
    <w:p w14:paraId="6B5A9E6C" w14:textId="77777777" w:rsidR="00164728" w:rsidRPr="00526BAE" w:rsidRDefault="00000000" w:rsidP="00526BAE">
      <w:pPr>
        <w:bidi/>
        <w:rPr>
          <w:rFonts w:ascii="Narkisim" w:hAnsi="Narkisim" w:cs="Narkisim"/>
        </w:rPr>
      </w:pPr>
      <w:r w:rsidRPr="00526BAE">
        <w:rPr>
          <w:rFonts w:ascii="Narkisim" w:hAnsi="Narkisim" w:cs="Narkisim"/>
          <w:rtl/>
        </w:rPr>
        <w:t xml:space="preserve">ומבואר דאמרי' חיבת הקודש בבשר שלא הוכשר, מדכתיב והבשר. ועוד מבואר דאף עצים ולבונה מקבל טומאה משום חיבת הקודש [וכדאי' לעיל יט. וכ"מ]. </w:t>
      </w:r>
      <w:r w:rsidRPr="00526BAE">
        <w:rPr>
          <w:rFonts w:ascii="Narkisim" w:hAnsi="Narkisim" w:cs="Narkisim"/>
          <w:szCs w:val="20"/>
          <w:rtl/>
        </w:rPr>
        <w:t xml:space="preserve">אבל </w:t>
      </w:r>
      <w:r w:rsidRPr="00526BAE">
        <w:rPr>
          <w:rFonts w:ascii="Narkisim" w:hAnsi="Narkisim" w:cs="Narkisim"/>
          <w:b/>
          <w:bCs/>
          <w:szCs w:val="20"/>
          <w:rtl/>
        </w:rPr>
        <w:t>תוס</w:t>
      </w:r>
      <w:r w:rsidRPr="00526BAE">
        <w:rPr>
          <w:rFonts w:ascii="Narkisim" w:hAnsi="Narkisim" w:cs="Narkisim"/>
          <w:szCs w:val="20"/>
          <w:rtl/>
        </w:rPr>
        <w:t>' (חגיגה כג:) כת' דעצים ולבונה צריך הכשר, דא"א שחיבת הקודש יעשה תרתי</w:t>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חקרו בגדר חיבת הקודש, אי משווה שם אוכל. או דהוה טומאה מחודשת </w:t>
      </w:r>
      <w:r w:rsidRPr="00526BAE">
        <w:rPr>
          <w:rFonts w:ascii="Narkisim" w:hAnsi="Narkisim" w:cs="Narkisim"/>
          <w:szCs w:val="20"/>
          <w:rtl/>
        </w:rPr>
        <w:t>[וע' מש"כ לעיל טו.]</w:t>
      </w:r>
      <w:r w:rsidRPr="00526BAE">
        <w:rPr>
          <w:rFonts w:ascii="Narkisim" w:hAnsi="Narkisim" w:cs="Narkisim"/>
          <w:rtl/>
        </w:rPr>
        <w:t>.</w:t>
      </w:r>
    </w:p>
    <w:p w14:paraId="0E7C748C"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תוס</w:t>
      </w:r>
      <w:r w:rsidRPr="00526BAE">
        <w:rPr>
          <w:rFonts w:ascii="Narkisim" w:hAnsi="Narkisim"/>
          <w:rtl/>
        </w:rPr>
        <w:t>' (זבחים לד. וחולין לו:) הק' האיך ילפי' תרוייהו מחד קרא.</w:t>
      </w:r>
    </w:p>
    <w:p w14:paraId="578FD422"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(חולין לו:) תי' דדרשינן עצים ולבונה מיתורא ד'ו' [ד'ו'הבשר].</w:t>
      </w:r>
    </w:p>
    <w:p w14:paraId="43C9FBC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גר"ח</w:t>
      </w:r>
      <w:r w:rsidRPr="00526BAE">
        <w:rPr>
          <w:rFonts w:ascii="Narkisim" w:hAnsi="Narkisim"/>
          <w:rtl/>
        </w:rPr>
        <w:t xml:space="preserve"> (הו' בגרי"ז זבחים לד.) תי' דהריבוי 'והבשר' לרבות עצים ולבונה, דיש טומאת קדשים אף עצים ולבונה בתורת אוכל. אך בעצים ולבונה ל"ש הכשר. דהכשר שייך רק באוכל אבל לא בעצים, ממילא כ"ש שאר אוכלין לא בעי הכשר ומטמאין משום טומאת אוכלין, דלא גרע מעצים ונטמאים אף שאינם אוכלים. והוי חד ריבוי.</w:t>
      </w:r>
    </w:p>
    <w:p w14:paraId="36CE1DC6"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נקטו דכ"ז לצד דגדר הכשר משום אשוויי אוכל, ובקדשים ל"צ.</w:t>
      </w:r>
    </w:p>
    <w:p w14:paraId="1C590C26"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w:t>
      </w:r>
      <w:r w:rsidRPr="00526BAE">
        <w:rPr>
          <w:rFonts w:ascii="Narkisim" w:hAnsi="Narkisim"/>
          <w:szCs w:val="20"/>
          <w:rtl/>
        </w:rPr>
        <w:t>(חולין לה. בסו"ד)</w:t>
      </w:r>
      <w:r w:rsidRPr="00526BAE">
        <w:rPr>
          <w:rFonts w:ascii="Narkisim" w:hAnsi="Narkisim"/>
          <w:rtl/>
        </w:rPr>
        <w:t xml:space="preserve"> כ' דדרשי' דצריד של מנחה אי"צ הכשר מדאורייתא. אבל הא דעצים ולבונה מק"ט הוה מעלה בעלמא מדרבנן.</w:t>
      </w:r>
    </w:p>
    <w:p w14:paraId="1F33D1C4"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אחרונים</w:t>
      </w:r>
      <w:r w:rsidRPr="00526BAE">
        <w:rPr>
          <w:rFonts w:ascii="Narkisim" w:hAnsi="Narkisim"/>
          <w:rtl/>
        </w:rPr>
        <w:t xml:space="preserve"> (מנח"ח קמה) הביאו דבדברי הרמב"ם מבואר להיפך, דחיבת הקודש דעצים ולבונה דאורייתא [שה</w:t>
      </w:r>
      <w:r w:rsidRPr="00526BAE">
        <w:rPr>
          <w:rFonts w:ascii="Narkisim" w:hAnsi="Narkisim"/>
          <w:b/>
          <w:bCs/>
          <w:rtl/>
        </w:rPr>
        <w:t>רמב"ם</w:t>
      </w:r>
      <w:r w:rsidRPr="00526BAE">
        <w:rPr>
          <w:rFonts w:ascii="Narkisim" w:hAnsi="Narkisim"/>
          <w:rtl/>
        </w:rPr>
        <w:t xml:space="preserve"> (פסוה"מ יח יא) פסק דלוקה</w:t>
      </w:r>
      <w:r w:rsidRPr="00526BAE">
        <w:rPr>
          <w:rStyle w:val="ac"/>
          <w:rFonts w:ascii="Narkisim" w:hAnsi="Narkisim"/>
          <w:rtl/>
        </w:rPr>
        <w:footnoteReference w:id="1251"/>
      </w:r>
      <w:r w:rsidRPr="00526BAE">
        <w:rPr>
          <w:rFonts w:ascii="Narkisim" w:hAnsi="Narkisim"/>
          <w:rtl/>
        </w:rPr>
        <w:t>]. אבל ה</w:t>
      </w:r>
      <w:r w:rsidRPr="00526BAE">
        <w:rPr>
          <w:rFonts w:ascii="Narkisim" w:hAnsi="Narkisim"/>
          <w:b/>
          <w:bCs/>
          <w:rtl/>
        </w:rPr>
        <w:t>רמב"ם</w:t>
      </w:r>
      <w:r w:rsidRPr="00526BAE">
        <w:rPr>
          <w:rFonts w:ascii="Narkisim" w:hAnsi="Narkisim"/>
          <w:rtl/>
        </w:rPr>
        <w:t xml:space="preserve"> (טומ"א י יז) כת' דחיבת הקודש דפירות דלא הוכשרו הוה מדרבנן</w:t>
      </w:r>
      <w:r w:rsidRPr="00526BAE">
        <w:rPr>
          <w:rStyle w:val="ac"/>
          <w:rFonts w:ascii="Narkisim" w:hAnsi="Narkisim"/>
          <w:rtl/>
        </w:rPr>
        <w:footnoteReference w:id="1252"/>
      </w:r>
      <w:r w:rsidRPr="00526BAE">
        <w:rPr>
          <w:rFonts w:ascii="Narkisim" w:hAnsi="Narkisim"/>
          <w:rtl/>
        </w:rPr>
        <w:t>. [וה</w:t>
      </w:r>
      <w:r w:rsidRPr="00526BAE">
        <w:rPr>
          <w:rFonts w:ascii="Narkisim" w:hAnsi="Narkisim"/>
          <w:b/>
          <w:bCs/>
          <w:rtl/>
        </w:rPr>
        <w:t>אחרונים</w:t>
      </w:r>
      <w:r w:rsidRPr="00526BAE">
        <w:rPr>
          <w:rFonts w:ascii="Narkisim" w:hAnsi="Narkisim"/>
          <w:rtl/>
        </w:rPr>
        <w:t xml:space="preserve"> הק' בזה כמה סתירות בדעת הרמב"ם</w:t>
      </w:r>
      <w:r w:rsidRPr="00526BAE">
        <w:rPr>
          <w:rStyle w:val="ac"/>
          <w:rFonts w:ascii="Narkisim" w:hAnsi="Narkisim"/>
          <w:rtl/>
        </w:rPr>
        <w:footnoteReference w:id="1253"/>
      </w:r>
      <w:r w:rsidRPr="00526BAE">
        <w:rPr>
          <w:rFonts w:ascii="Narkisim" w:hAnsi="Narkisim"/>
          <w:rtl/>
        </w:rPr>
        <w:t>].</w:t>
      </w:r>
    </w:p>
    <w:p w14:paraId="22031C61" w14:textId="77777777" w:rsidR="00164728" w:rsidRPr="00526BAE" w:rsidRDefault="00000000" w:rsidP="00526BAE">
      <w:pPr>
        <w:bidi/>
        <w:rPr>
          <w:rFonts w:ascii="Narkisim" w:hAnsi="Narkisim" w:cs="Narkisim"/>
        </w:rPr>
      </w:pPr>
      <w:r w:rsidRPr="00526BAE">
        <w:rPr>
          <w:rFonts w:ascii="Narkisim" w:hAnsi="Narkisim" w:cs="Narkisim"/>
          <w:i/>
          <w:iCs/>
          <w:szCs w:val="20"/>
          <w:rtl/>
        </w:rPr>
        <w:t>משקי בי מטבחיא</w:t>
      </w:r>
      <w:r w:rsidRPr="00526BAE">
        <w:rPr>
          <w:rFonts w:ascii="Narkisim" w:hAnsi="Narkisim" w:cs="Narkisim"/>
          <w:rtl/>
        </w:rPr>
        <w:t xml:space="preserve"> – </w:t>
      </w:r>
      <w:r w:rsidRPr="00526BAE">
        <w:rPr>
          <w:rFonts w:ascii="Narkisim" w:hAnsi="Narkisim" w:cs="Narkisim"/>
          <w:b/>
          <w:bCs/>
          <w:rtl/>
        </w:rPr>
        <w:t>תוס</w:t>
      </w:r>
      <w:r w:rsidRPr="00526BAE">
        <w:rPr>
          <w:rFonts w:ascii="Narkisim" w:hAnsi="Narkisim" w:cs="Narkisim"/>
          <w:rtl/>
        </w:rPr>
        <w:t>' (חולין לו: וזבחים לד.) הק' משקי בית מטבחיא, אמאי לא יטמא משום חיבת הקודש. וכמו עצים ולבונה. ותי' דחיבת הקדש מהני במידי דדמי לאוכל, כגון עצים ולבונה שהוא דבר עב וקשה כעין אוכל. אבל ל"מ לשוויי משקה אוכל</w:t>
      </w:r>
      <w:r w:rsidRPr="00526BAE">
        <w:rPr>
          <w:rStyle w:val="ac"/>
          <w:rFonts w:ascii="Narkisim" w:hAnsi="Narkisim" w:cs="Narkisim"/>
          <w:rtl/>
        </w:rPr>
        <w:footnoteReference w:id="1254"/>
      </w:r>
      <w:r w:rsidRPr="00526BAE">
        <w:rPr>
          <w:rFonts w:ascii="Narkisim" w:hAnsi="Narkisim" w:cs="Narkisim"/>
          <w:rtl/>
        </w:rPr>
        <w:t>. וה</w:t>
      </w:r>
      <w:r w:rsidRPr="00526BAE">
        <w:rPr>
          <w:rFonts w:ascii="Narkisim" w:hAnsi="Narkisim" w:cs="Narkisim"/>
          <w:b/>
          <w:bCs/>
          <w:rtl/>
        </w:rPr>
        <w:t>מקד"ד</w:t>
      </w:r>
      <w:r w:rsidRPr="00526BAE">
        <w:rPr>
          <w:rFonts w:ascii="Narkisim" w:hAnsi="Narkisim" w:cs="Narkisim"/>
          <w:rtl/>
        </w:rPr>
        <w:t xml:space="preserve"> (לז א) תמה דמצאנו טומאת אוכלים בדבר לח</w:t>
      </w:r>
      <w:r w:rsidRPr="00526BAE">
        <w:rPr>
          <w:rStyle w:val="ac"/>
          <w:rFonts w:ascii="Narkisim" w:hAnsi="Narkisim" w:cs="Narkisim"/>
          <w:rtl/>
        </w:rPr>
        <w:footnoteReference w:id="1255"/>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קה"י</w:t>
      </w:r>
      <w:r w:rsidRPr="00526BAE">
        <w:rPr>
          <w:rFonts w:ascii="Narkisim" w:hAnsi="Narkisim" w:cs="Narkisim"/>
          <w:szCs w:val="20"/>
          <w:rtl/>
        </w:rPr>
        <w:t xml:space="preserve"> (זבחים כה) ביאר דגדר אוכלין תליא בהא דראוי לאכילת שביעה</w:t>
      </w:r>
      <w:r w:rsidRPr="00526BAE">
        <w:rPr>
          <w:rStyle w:val="ac"/>
          <w:rFonts w:ascii="Narkisim" w:hAnsi="Narkisim" w:cs="Narkisim"/>
          <w:szCs w:val="20"/>
          <w:rtl/>
        </w:rPr>
        <w:footnoteReference w:id="1256"/>
      </w:r>
      <w:r w:rsidRPr="00526BAE">
        <w:rPr>
          <w:rFonts w:ascii="Narkisim" w:hAnsi="Narkisim" w:cs="Narkisim"/>
          <w:rtl/>
        </w:rPr>
        <w:t>.</w:t>
      </w:r>
    </w:p>
    <w:p w14:paraId="6C647659"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מקד"ד</w:t>
      </w:r>
      <w:r w:rsidRPr="00526BAE">
        <w:rPr>
          <w:rFonts w:ascii="Narkisim" w:hAnsi="Narkisim"/>
          <w:rtl/>
        </w:rPr>
        <w:t xml:space="preserve"> תי' דהכא כיון דמצד עצמן הן משקה</w:t>
      </w:r>
      <w:r w:rsidRPr="00526BAE">
        <w:rPr>
          <w:rStyle w:val="ac"/>
          <w:rFonts w:ascii="Narkisim" w:hAnsi="Narkisim"/>
          <w:rtl/>
        </w:rPr>
        <w:footnoteReference w:id="1257"/>
      </w:r>
      <w:r w:rsidRPr="00526BAE">
        <w:rPr>
          <w:rFonts w:ascii="Narkisim" w:hAnsi="Narkisim"/>
          <w:rtl/>
        </w:rPr>
        <w:t>, אי אפשר לחיבת הקדש לבטל מהם תורת משקה. דחיבת הקדש יכול רק להוסיף ולא לגרוע. וא"א להיות אוכל ומשקה כאחד, ורק בעצים ולבונה שאינם לא אוכל ולא משקה אפשר לחיבת הקדש לשוויי אוכל.</w:t>
      </w:r>
    </w:p>
    <w:p w14:paraId="651D2E9D" w14:textId="77777777" w:rsidR="00164728" w:rsidRPr="00526BAE" w:rsidRDefault="00000000" w:rsidP="00526BAE">
      <w:pPr>
        <w:bidi/>
        <w:rPr>
          <w:rFonts w:ascii="Narkisim" w:hAnsi="Narkisim" w:cs="Narkisim"/>
        </w:rPr>
      </w:pPr>
      <w:r w:rsidRPr="00526BAE">
        <w:rPr>
          <w:rFonts w:ascii="Narkisim" w:hAnsi="Narkisim" w:cs="Narkisim"/>
          <w:i/>
          <w:iCs/>
          <w:szCs w:val="20"/>
          <w:rtl/>
        </w:rPr>
        <w:t>כלי שרת</w:t>
      </w:r>
      <w:r w:rsidRPr="00526BAE">
        <w:rPr>
          <w:rFonts w:ascii="Narkisim" w:hAnsi="Narkisim" w:cs="Narkisim"/>
          <w:rtl/>
        </w:rPr>
        <w:t xml:space="preserve"> - וה</w:t>
      </w:r>
      <w:r w:rsidRPr="00526BAE">
        <w:rPr>
          <w:rFonts w:ascii="Narkisim" w:hAnsi="Narkisim" w:cs="Narkisim"/>
          <w:b/>
          <w:bCs/>
          <w:rtl/>
        </w:rPr>
        <w:t>צל"ח</w:t>
      </w:r>
      <w:r w:rsidRPr="00526BAE">
        <w:rPr>
          <w:rFonts w:ascii="Narkisim" w:hAnsi="Narkisim" w:cs="Narkisim"/>
          <w:rtl/>
        </w:rPr>
        <w:t xml:space="preserve"> (קלב - קלו) דן האם אף כלי שרת ימקבלין טומאה משום חיבת הקודש, </w:t>
      </w:r>
      <w:r w:rsidRPr="00526BAE">
        <w:rPr>
          <w:rFonts w:ascii="Narkisim" w:hAnsi="Narkisim" w:cs="Narkisim"/>
          <w:rtl/>
        </w:rPr>
        <w:lastRenderedPageBreak/>
        <w:t>ויטמאו אף מראשון ושני. וה</w:t>
      </w:r>
      <w:r w:rsidRPr="00526BAE">
        <w:rPr>
          <w:rFonts w:ascii="Narkisim" w:hAnsi="Narkisim" w:cs="Narkisim"/>
          <w:b/>
          <w:bCs/>
          <w:rtl/>
        </w:rPr>
        <w:t>מנח"ח</w:t>
      </w:r>
      <w:r w:rsidRPr="00526BAE">
        <w:rPr>
          <w:rFonts w:ascii="Narkisim" w:hAnsi="Narkisim" w:cs="Narkisim"/>
          <w:rtl/>
        </w:rPr>
        <w:t xml:space="preserve"> (קס יח) תמה דבגמ' חגיגה מבואר דהשולחן אינו נטמא. והצל"ח הביא בשם בנו לחלק דחיבת הקודש שייך דוקא היכא דיש אכילת מזבח</w:t>
      </w:r>
      <w:r w:rsidRPr="00526BAE">
        <w:rPr>
          <w:rStyle w:val="ac"/>
          <w:rFonts w:ascii="Narkisim" w:hAnsi="Narkisim" w:cs="Narkisim"/>
          <w:rtl/>
        </w:rPr>
        <w:footnoteReference w:id="1258"/>
      </w:r>
      <w:r w:rsidRPr="00526BAE">
        <w:rPr>
          <w:rFonts w:ascii="Narkisim" w:hAnsi="Narkisim" w:cs="Narkisim"/>
          <w:rtl/>
        </w:rPr>
        <w:t>. וע' קה"י (יב).</w:t>
      </w:r>
    </w:p>
    <w:p w14:paraId="2B9227A9" w14:textId="77777777" w:rsidR="00164728" w:rsidRPr="00526BAE" w:rsidRDefault="00000000" w:rsidP="00526BAE">
      <w:pPr>
        <w:pStyle w:val="aa"/>
        <w:bidi/>
        <w:rPr>
          <w:rFonts w:ascii="Narkisim" w:hAnsi="Narkisim"/>
        </w:rPr>
      </w:pPr>
      <w:r w:rsidRPr="00526BAE">
        <w:rPr>
          <w:rFonts w:ascii="Narkisim" w:hAnsi="Narkisim"/>
          <w:i/>
          <w:iCs/>
          <w:rtl/>
        </w:rPr>
        <w:t>פחות מכשיעור</w:t>
      </w:r>
      <w:r w:rsidRPr="00526BAE">
        <w:rPr>
          <w:rFonts w:ascii="Narkisim" w:hAnsi="Narkisim"/>
          <w:rtl/>
        </w:rPr>
        <w:t xml:space="preserve"> - ה</w:t>
      </w:r>
      <w:r w:rsidRPr="00526BAE">
        <w:rPr>
          <w:rFonts w:ascii="Narkisim" w:hAnsi="Narkisim"/>
          <w:b/>
          <w:bCs/>
          <w:rtl/>
        </w:rPr>
        <w:t>שעה"מ</w:t>
      </w:r>
      <w:r w:rsidRPr="00526BAE">
        <w:rPr>
          <w:rFonts w:ascii="Narkisim" w:hAnsi="Narkisim"/>
          <w:rtl/>
        </w:rPr>
        <w:t xml:space="preserve"> (ברכות ו א, הו' במנח"ח קס ב, קמה ח) דן דאף לסוברים דצריך שיעור לקבלה טומאת אוכלין, י"ל דבקדשים ל"צ שיעור. דחיבת הקודש מחשיב אף פחות מכשיעור</w:t>
      </w:r>
      <w:r w:rsidRPr="00526BAE">
        <w:rPr>
          <w:rStyle w:val="ac"/>
          <w:rFonts w:ascii="Narkisim" w:hAnsi="Narkisim"/>
          <w:rtl/>
        </w:rPr>
        <w:footnoteReference w:id="1259"/>
      </w:r>
      <w:r w:rsidRPr="00526BAE">
        <w:rPr>
          <w:rFonts w:ascii="Narkisim" w:hAnsi="Narkisim"/>
          <w:rtl/>
        </w:rPr>
        <w:t>. [ונח' בזה בתוס' שאנץ לקמן לג].</w:t>
      </w:r>
    </w:p>
    <w:p w14:paraId="21084414"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ה</w:t>
      </w:r>
      <w:r w:rsidRPr="00526BAE">
        <w:rPr>
          <w:rFonts w:ascii="Narkisim" w:hAnsi="Narkisim" w:cs="Narkisim"/>
          <w:b/>
          <w:bCs/>
          <w:rtl/>
        </w:rPr>
        <w:t>תוס' שאנץ</w:t>
      </w:r>
      <w:r w:rsidRPr="00526BAE">
        <w:rPr>
          <w:rFonts w:ascii="Narkisim" w:hAnsi="Narkisim" w:cs="Narkisim"/>
          <w:rtl/>
        </w:rPr>
        <w:t xml:space="preserve"> ו</w:t>
      </w:r>
      <w:r w:rsidRPr="00526BAE">
        <w:rPr>
          <w:rFonts w:ascii="Narkisim" w:hAnsi="Narkisim" w:cs="Narkisim"/>
          <w:b/>
          <w:bCs/>
          <w:rtl/>
        </w:rPr>
        <w:t>תוס' רא"ש</w:t>
      </w:r>
      <w:r w:rsidRPr="00526BAE">
        <w:rPr>
          <w:rFonts w:ascii="Narkisim" w:hAnsi="Narkisim" w:cs="Narkisim"/>
          <w:rtl/>
        </w:rPr>
        <w:t xml:space="preserve"> הביאו דריב"א הק' מה ראו להקל במשקה בית מטבחיא דטהורין ואין מכשירין, שלא להרבות טומאה במקדש. ואילו גזרו חיבת הקודש שמטמא, ואפושי טומאה</w:t>
      </w:r>
      <w:r w:rsidRPr="00526BAE">
        <w:rPr>
          <w:rStyle w:val="ac"/>
          <w:rFonts w:ascii="Narkisim" w:hAnsi="Narkisim" w:cs="Narkisim"/>
          <w:rtl/>
        </w:rPr>
        <w:footnoteReference w:id="1260"/>
      </w:r>
      <w:r w:rsidRPr="00526BAE">
        <w:rPr>
          <w:rFonts w:ascii="Narkisim" w:hAnsi="Narkisim" w:cs="Narkisim"/>
          <w:rtl/>
        </w:rPr>
        <w:t>. ותי' דדרשי' והבשר, והוה דרשא גמורה ולא אסמכתא.</w:t>
      </w:r>
    </w:p>
    <w:p w14:paraId="55288A42" w14:textId="77777777" w:rsidR="00164728" w:rsidRPr="00526BAE" w:rsidRDefault="00000000" w:rsidP="00526BAE">
      <w:pPr>
        <w:bidi/>
        <w:rPr>
          <w:rFonts w:ascii="Narkisim" w:hAnsi="Narkisim" w:cs="Narkisim"/>
        </w:rPr>
      </w:pPr>
      <w:r w:rsidRPr="00526BAE">
        <w:rPr>
          <w:rFonts w:ascii="Narkisim" w:hAnsi="Narkisim" w:cs="Narkisim"/>
          <w:u w:val="single"/>
          <w:rtl/>
        </w:rPr>
        <w:t>דבעי ר"ל צריד של מנחות מונין בו ראשון ושני</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שיטמא אחרים. [או דרק הוא עצמו נפסל].</w:t>
      </w:r>
    </w:p>
    <w:p w14:paraId="0F4CDB66" w14:textId="77777777" w:rsidR="00164728" w:rsidRPr="00526BAE" w:rsidRDefault="00000000" w:rsidP="00526BAE">
      <w:pPr>
        <w:pStyle w:val="a8"/>
        <w:bidi/>
        <w:rPr>
          <w:rFonts w:ascii="Narkisim" w:hAnsi="Narkisim"/>
        </w:rPr>
      </w:pPr>
      <w:r w:rsidRPr="00526BAE">
        <w:rPr>
          <w:rFonts w:ascii="Narkisim" w:hAnsi="Narkisim"/>
          <w:rtl/>
        </w:rPr>
        <w:t>ה</w:t>
      </w:r>
      <w:r w:rsidRPr="00526BAE">
        <w:rPr>
          <w:rFonts w:ascii="Narkisim" w:hAnsi="Narkisim"/>
          <w:b/>
          <w:bCs/>
          <w:rtl/>
        </w:rPr>
        <w:t>מקד"ד</w:t>
      </w:r>
      <w:r w:rsidRPr="00526BAE">
        <w:rPr>
          <w:rFonts w:ascii="Narkisim" w:hAnsi="Narkisim"/>
          <w:rtl/>
        </w:rPr>
        <w:t xml:space="preserve"> (לז ב) חקר האם ע"י חיבת הקודש הוה רביעי [אף שנטמא מראשון], ומש"ה אינו מטמא אחרים. או דכלפי עצמו נטמא [והוה ראשון לטומאה], אלא דמהני רק כלפי עצמו. ולענין לטמא אחרים חיבת הקדש לא הוה הכשר כלל [וכלפי אחרים, אף הוא טהור]. וכת' נפק"מ אם נגע אח"כ במי חטאת [דמי חטאת נטמא אף מרביעי מדרבנן].</w:t>
      </w:r>
    </w:p>
    <w:p w14:paraId="12898E3B" w14:textId="77777777" w:rsidR="00164728" w:rsidRPr="00526BAE" w:rsidRDefault="00000000" w:rsidP="00526BAE">
      <w:pPr>
        <w:bidi/>
        <w:rPr>
          <w:rFonts w:ascii="Narkisim" w:hAnsi="Narkisim" w:cs="Narkisim"/>
        </w:rPr>
      </w:pPr>
      <w:r w:rsidRPr="00526BAE">
        <w:rPr>
          <w:rFonts w:ascii="Narkisim" w:hAnsi="Narkisim" w:cs="Narkisim"/>
          <w:u w:val="single"/>
          <w:rtl/>
        </w:rPr>
        <w:t>שם. מונין וכו'</w:t>
      </w:r>
      <w:r w:rsidRPr="00526BAE">
        <w:rPr>
          <w:rStyle w:val="ac"/>
          <w:rFonts w:ascii="Narkisim" w:hAnsi="Narkisim" w:cs="Narkisim"/>
          <w:rtl/>
        </w:rPr>
        <w:footnoteReference w:id="1261"/>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(לעיל טו. ויט.) דנו דלמ"ד אין אוכל מטמא אוכל בדאורייתא ע"כ דחיבת הקודש מונין ראשון ושני. דהא שלישי ורביעי דאורייתא [ודלא כרש"י יט.].</w:t>
      </w:r>
    </w:p>
    <w:p w14:paraId="42222D6C"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רמב"ן</w:t>
      </w:r>
      <w:r w:rsidRPr="00526BAE">
        <w:rPr>
          <w:rFonts w:ascii="Narkisim" w:hAnsi="Narkisim"/>
          <w:rtl/>
        </w:rPr>
        <w:t xml:space="preserve"> (חולין לה.) הביא ד</w:t>
      </w:r>
      <w:r w:rsidRPr="00526BAE">
        <w:rPr>
          <w:rFonts w:ascii="Narkisim" w:hAnsi="Narkisim"/>
          <w:b/>
          <w:bCs/>
          <w:rtl/>
        </w:rPr>
        <w:t>ר"ת</w:t>
      </w:r>
      <w:r w:rsidRPr="00526BAE">
        <w:rPr>
          <w:rFonts w:ascii="Narkisim" w:hAnsi="Narkisim"/>
          <w:rtl/>
        </w:rPr>
        <w:t xml:space="preserve"> תי' דאף ר"ל מודה בעצים ולבונה דהוכשרו ע"י מים דמונין ראשון ושני.</w:t>
      </w:r>
    </w:p>
    <w:p w14:paraId="343566B8"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שיטמ"ק</w:t>
      </w:r>
      <w:r w:rsidRPr="00526BAE">
        <w:rPr>
          <w:rFonts w:ascii="Narkisim" w:hAnsi="Narkisim"/>
          <w:rtl/>
        </w:rPr>
        <w:t xml:space="preserve"> </w:t>
      </w:r>
      <w:r w:rsidRPr="00526BAE">
        <w:rPr>
          <w:rFonts w:ascii="Narkisim" w:hAnsi="Narkisim"/>
          <w:szCs w:val="20"/>
          <w:rtl/>
        </w:rPr>
        <w:t>(חולין לו. ז עה"ג)</w:t>
      </w:r>
      <w:r w:rsidRPr="00526BAE">
        <w:rPr>
          <w:rFonts w:ascii="Narkisim" w:hAnsi="Narkisim"/>
          <w:rtl/>
        </w:rPr>
        <w:t xml:space="preserve"> כת' [בשם רש"י כת"י] דעצים ולבונה פשיטא דאין מונים, והנידון בבשר שלא הוכשר.</w:t>
      </w:r>
    </w:p>
    <w:p w14:paraId="7FB27C8D" w14:textId="77777777" w:rsidR="00164728" w:rsidRPr="00526BAE" w:rsidRDefault="00000000" w:rsidP="00526BAE">
      <w:pPr>
        <w:bidi/>
        <w:rPr>
          <w:rFonts w:ascii="Narkisim" w:hAnsi="Narkisim" w:cs="Narkisim"/>
        </w:rPr>
      </w:pPr>
      <w:r w:rsidRPr="00526BAE">
        <w:rPr>
          <w:rFonts w:ascii="Narkisim" w:hAnsi="Narkisim" w:cs="Narkisim"/>
          <w:u w:val="single"/>
          <w:rtl/>
        </w:rPr>
        <w:t>שם</w:t>
      </w:r>
      <w:r w:rsidRPr="00526BAE">
        <w:rPr>
          <w:rFonts w:ascii="Narkisim" w:hAnsi="Narkisim" w:cs="Narkisim"/>
          <w:rtl/>
        </w:rPr>
        <w:t xml:space="preserve">. </w:t>
      </w:r>
      <w:r w:rsidRPr="00526BAE">
        <w:rPr>
          <w:rFonts w:ascii="Narkisim" w:hAnsi="Narkisim" w:cs="Narkisim"/>
          <w:b/>
          <w:bCs/>
          <w:rtl/>
        </w:rPr>
        <w:t>תוס</w:t>
      </w:r>
      <w:r w:rsidRPr="00526BAE">
        <w:rPr>
          <w:rFonts w:ascii="Narkisim" w:hAnsi="Narkisim" w:cs="Narkisim"/>
          <w:rtl/>
        </w:rPr>
        <w:t>' (חולין לז.) הביאו דמשמע (שם) דר"ל נסתפק בדאורייתא. אבל בדרבנן מודה דמונין ראשון ושני. והק' דבסוגיין הול"ל דמדרבנן ודאי מהני. וכת' דהמ"ל.</w:t>
      </w:r>
    </w:p>
    <w:p w14:paraId="7D613A02" w14:textId="77777777" w:rsidR="00164728" w:rsidRPr="00526BAE" w:rsidRDefault="00000000" w:rsidP="00526BAE">
      <w:pPr>
        <w:pStyle w:val="a8"/>
        <w:bidi/>
        <w:rPr>
          <w:rFonts w:ascii="Narkisim" w:hAnsi="Narkisim"/>
        </w:rPr>
      </w:pPr>
      <w:r w:rsidRPr="00526BAE">
        <w:rPr>
          <w:rFonts w:ascii="Narkisim" w:hAnsi="Narkisim"/>
          <w:rtl/>
        </w:rPr>
        <w:t>וב</w:t>
      </w:r>
      <w:r w:rsidRPr="00526BAE">
        <w:rPr>
          <w:rFonts w:ascii="Narkisim" w:hAnsi="Narkisim"/>
          <w:b/>
          <w:bCs/>
          <w:rtl/>
        </w:rPr>
        <w:t>ס' טהרת הקודש</w:t>
      </w:r>
      <w:r w:rsidRPr="00526BAE">
        <w:rPr>
          <w:rFonts w:ascii="Narkisim" w:hAnsi="Narkisim"/>
          <w:rtl/>
        </w:rPr>
        <w:t xml:space="preserve"> (סוף מנחות) הק' דדם פסול מכשיר [וכדאי' בתוס' לעיל יז:], א"כ כיון דעכ"פ נפסל משום חיבת הקודש. א"כ שוב נפסל הקרבן דכל הבשר נפסל, ואין זורקין את הדם. א"כ שוב הדם מכשיר, ומונין ראשון ושני.</w:t>
      </w:r>
    </w:p>
    <w:p w14:paraId="15FB6A9F" w14:textId="77777777" w:rsidR="00164728" w:rsidRPr="00526BAE" w:rsidRDefault="00000000" w:rsidP="00526BAE">
      <w:pPr>
        <w:bidi/>
        <w:rPr>
          <w:rFonts w:ascii="Narkisim" w:hAnsi="Narkisim" w:cs="Narkisim"/>
        </w:rPr>
      </w:pPr>
      <w:r w:rsidRPr="00526BAE">
        <w:rPr>
          <w:rFonts w:ascii="Narkisim" w:hAnsi="Narkisim" w:cs="Narkisim"/>
          <w:u w:val="single"/>
          <w:rtl/>
        </w:rPr>
        <w:t>צריד של מנחות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מקום שלא נגע שם שמן. ו</w:t>
      </w:r>
      <w:r w:rsidRPr="00526BAE">
        <w:rPr>
          <w:rFonts w:ascii="Narkisim" w:hAnsi="Narkisim" w:cs="Narkisim"/>
          <w:b/>
          <w:bCs/>
          <w:rtl/>
        </w:rPr>
        <w:t>תוס</w:t>
      </w:r>
      <w:r w:rsidRPr="00526BAE">
        <w:rPr>
          <w:rFonts w:ascii="Narkisim" w:hAnsi="Narkisim" w:cs="Narkisim"/>
          <w:rtl/>
        </w:rPr>
        <w:t>' (חולין לו., והתוס' רי"ד כאן) הק' דנימא דהכלי מצרף מה שבתוכו לקודש, וכמו שכל מה שבכלי חשוב הכל כאוכל א'. ואם נגעה טומאה במקצתו כולו טמא הה"נ גבי הכשר חשיב כאוכל אחד ואם הוכשר מקצתו כולו מוכשר. ותי' דאיירי במנחה יבשה שאינה בלולה כלל</w:t>
      </w:r>
      <w:r w:rsidRPr="00526BAE">
        <w:rPr>
          <w:rStyle w:val="ac"/>
          <w:rFonts w:ascii="Narkisim" w:hAnsi="Narkisim" w:cs="Narkisim"/>
          <w:rtl/>
        </w:rPr>
        <w:footnoteReference w:id="1262"/>
      </w:r>
      <w:r w:rsidRPr="00526BAE">
        <w:rPr>
          <w:rFonts w:ascii="Narkisim" w:hAnsi="Narkisim" w:cs="Narkisim"/>
          <w:rtl/>
        </w:rPr>
        <w:t>.</w:t>
      </w:r>
    </w:p>
    <w:p w14:paraId="69360E08"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תוס' רא"ש</w:t>
      </w:r>
      <w:r w:rsidRPr="00526BAE">
        <w:rPr>
          <w:rFonts w:ascii="Narkisim" w:hAnsi="Narkisim"/>
          <w:rtl/>
        </w:rPr>
        <w:t xml:space="preserve"> תי' דעת רש"י דל"מ צירוף כלי לענין הכשר.</w:t>
      </w:r>
    </w:p>
    <w:p w14:paraId="59C5328E" w14:textId="77777777" w:rsidR="00164728" w:rsidRPr="00526BAE" w:rsidRDefault="00000000" w:rsidP="00526BAE">
      <w:pPr>
        <w:pStyle w:val="a7"/>
        <w:bidi/>
        <w:rPr>
          <w:rFonts w:ascii="Narkisim" w:hAnsi="Narkisim"/>
        </w:rPr>
      </w:pPr>
      <w:r w:rsidRPr="00526BAE">
        <w:rPr>
          <w:rFonts w:ascii="Narkisim" w:hAnsi="Narkisim"/>
          <w:rtl/>
        </w:rPr>
        <w:t>ו</w:t>
      </w:r>
      <w:r w:rsidRPr="00526BAE">
        <w:rPr>
          <w:rFonts w:ascii="Narkisim" w:hAnsi="Narkisim"/>
          <w:b/>
          <w:bCs/>
          <w:rtl/>
        </w:rPr>
        <w:t>ר"ח</w:t>
      </w:r>
      <w:r w:rsidRPr="00526BAE">
        <w:rPr>
          <w:rFonts w:ascii="Narkisim" w:hAnsi="Narkisim"/>
          <w:rtl/>
        </w:rPr>
        <w:t xml:space="preserve"> (עה"ג, והערוך הו' בשיטמ"ק חולין לו. א) פי' פסולת של מנחות, כגון מורסן.</w:t>
      </w:r>
    </w:p>
    <w:p w14:paraId="7D314FC4" w14:textId="77777777" w:rsidR="00164728" w:rsidRPr="00526BAE" w:rsidRDefault="00000000" w:rsidP="00526BAE">
      <w:pPr>
        <w:bidi/>
        <w:rPr>
          <w:rFonts w:ascii="Narkisim" w:hAnsi="Narkisim" w:cs="Narkisim"/>
        </w:rPr>
      </w:pPr>
      <w:r w:rsidRPr="00526BAE">
        <w:rPr>
          <w:rFonts w:ascii="Narkisim" w:hAnsi="Narkisim" w:cs="Narkisim"/>
          <w:u w:val="single"/>
          <w:rtl/>
        </w:rPr>
        <w:t>אר"י אמר שמואל כגון שהיתה פרה של זבחי שלמים והעבירה בנהר, ועדיין משקה טופח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(חולין לו:) דהדרך להעביר בנהר סמוך לשחיטה כדי שיהא נוח להפשיט</w:t>
      </w:r>
      <w:r w:rsidRPr="00526BAE">
        <w:rPr>
          <w:rStyle w:val="ac"/>
          <w:rFonts w:ascii="Narkisim" w:hAnsi="Narkisim" w:cs="Narkisim"/>
          <w:rtl/>
        </w:rPr>
        <w:footnoteReference w:id="1263"/>
      </w:r>
      <w:r w:rsidRPr="00526BAE">
        <w:rPr>
          <w:rFonts w:ascii="Narkisim" w:hAnsi="Narkisim" w:cs="Narkisim"/>
          <w:rtl/>
        </w:rPr>
        <w:t>.</w:t>
      </w:r>
    </w:p>
    <w:p w14:paraId="67CE1EC4" w14:textId="77777777" w:rsidR="00164728" w:rsidRPr="00526BAE" w:rsidRDefault="00000000" w:rsidP="00526BAE">
      <w:pPr>
        <w:bidi/>
        <w:rPr>
          <w:rFonts w:ascii="Narkisim" w:hAnsi="Narkisim" w:cs="Narkisim"/>
        </w:rPr>
      </w:pPr>
      <w:r w:rsidRPr="00526BAE">
        <w:rPr>
          <w:rFonts w:ascii="Narkisim" w:hAnsi="Narkisim" w:cs="Narkisim"/>
          <w:rtl/>
        </w:rPr>
        <w:t>ה</w:t>
      </w:r>
      <w:r w:rsidRPr="00526BAE">
        <w:rPr>
          <w:rFonts w:ascii="Narkisim" w:hAnsi="Narkisim" w:cs="Narkisim"/>
          <w:b/>
          <w:bCs/>
          <w:rtl/>
        </w:rPr>
        <w:t>קצות</w:t>
      </w:r>
      <w:r w:rsidRPr="00526BAE">
        <w:rPr>
          <w:rFonts w:ascii="Narkisim" w:hAnsi="Narkisim" w:cs="Narkisim"/>
          <w:rtl/>
        </w:rPr>
        <w:t xml:space="preserve"> (תו א) הק' דהכשר צריך רצון הבעלים, ובקדשים ליכא בעלים, א"כ האיך מהני הכשר בפרת שלמים</w:t>
      </w:r>
      <w:r w:rsidRPr="00526BAE">
        <w:rPr>
          <w:rStyle w:val="ac"/>
          <w:rFonts w:ascii="Narkisim" w:hAnsi="Narkisim" w:cs="Narkisim"/>
          <w:rtl/>
        </w:rPr>
        <w:footnoteReference w:id="1264"/>
      </w:r>
      <w:r w:rsidRPr="00526BAE">
        <w:rPr>
          <w:rFonts w:ascii="Narkisim" w:hAnsi="Narkisim" w:cs="Narkisim"/>
          <w:rtl/>
        </w:rPr>
        <w:t>.</w:t>
      </w:r>
    </w:p>
    <w:p w14:paraId="697F3C1D" w14:textId="77777777" w:rsidR="00164728" w:rsidRPr="00526BAE" w:rsidRDefault="00000000" w:rsidP="00526BAE">
      <w:pPr>
        <w:pStyle w:val="a7"/>
        <w:bidi/>
        <w:rPr>
          <w:rFonts w:ascii="Narkisim" w:hAnsi="Narkisim"/>
        </w:rPr>
      </w:pPr>
      <w:r w:rsidRPr="00526BAE">
        <w:rPr>
          <w:rFonts w:ascii="Narkisim" w:hAnsi="Narkisim"/>
          <w:rtl/>
        </w:rPr>
        <w:lastRenderedPageBreak/>
        <w:t>וה</w:t>
      </w:r>
      <w:r w:rsidRPr="00526BAE">
        <w:rPr>
          <w:rFonts w:ascii="Narkisim" w:hAnsi="Narkisim"/>
          <w:b/>
          <w:bCs/>
          <w:rtl/>
        </w:rPr>
        <w:t>קצות</w:t>
      </w:r>
      <w:r w:rsidRPr="00526BAE">
        <w:rPr>
          <w:rFonts w:ascii="Narkisim" w:hAnsi="Narkisim"/>
          <w:rtl/>
        </w:rPr>
        <w:t xml:space="preserve"> הביא דב</w:t>
      </w:r>
      <w:r w:rsidRPr="00526BAE">
        <w:rPr>
          <w:rFonts w:ascii="Narkisim" w:hAnsi="Narkisim"/>
          <w:b/>
          <w:bCs/>
          <w:rtl/>
        </w:rPr>
        <w:t>רמב"ם</w:t>
      </w:r>
      <w:r w:rsidRPr="00526BAE">
        <w:rPr>
          <w:rFonts w:ascii="Narkisim" w:hAnsi="Narkisim"/>
          <w:rtl/>
        </w:rPr>
        <w:t xml:space="preserve"> (טומ"א יב א) מבואר דבעי בעלים דוקא, אבל </w:t>
      </w:r>
      <w:r w:rsidRPr="00526BAE">
        <w:rPr>
          <w:rFonts w:ascii="Narkisim" w:hAnsi="Narkisim"/>
          <w:b/>
          <w:bCs/>
          <w:rtl/>
        </w:rPr>
        <w:t>ה"ה</w:t>
      </w:r>
      <w:r w:rsidRPr="00526BAE">
        <w:rPr>
          <w:rFonts w:ascii="Narkisim" w:hAnsi="Narkisim"/>
          <w:rtl/>
        </w:rPr>
        <w:t xml:space="preserve"> (שם) הביא דעת ה</w:t>
      </w:r>
      <w:r w:rsidRPr="00526BAE">
        <w:rPr>
          <w:rFonts w:ascii="Narkisim" w:hAnsi="Narkisim"/>
          <w:b/>
          <w:bCs/>
          <w:rtl/>
        </w:rPr>
        <w:t>רשב"א</w:t>
      </w:r>
      <w:r w:rsidRPr="00526BAE">
        <w:rPr>
          <w:rFonts w:ascii="Narkisim" w:hAnsi="Narkisim"/>
          <w:rtl/>
        </w:rPr>
        <w:t xml:space="preserve"> (חולין) דסגי בניחותא דעושה</w:t>
      </w:r>
      <w:r w:rsidRPr="00526BAE">
        <w:rPr>
          <w:rStyle w:val="ac"/>
          <w:rFonts w:ascii="Narkisim" w:hAnsi="Narkisim"/>
          <w:rtl/>
        </w:rPr>
        <w:footnoteReference w:id="1265"/>
      </w:r>
      <w:r w:rsidRPr="00526BAE">
        <w:rPr>
          <w:rFonts w:ascii="Narkisim" w:hAnsi="Narkisim"/>
          <w:rtl/>
        </w:rPr>
        <w:t>.</w:t>
      </w:r>
    </w:p>
    <w:p w14:paraId="5132087D" w14:textId="77777777" w:rsidR="00164728" w:rsidRPr="00526BAE" w:rsidRDefault="00000000" w:rsidP="00526BAE">
      <w:pPr>
        <w:pStyle w:val="a8"/>
        <w:bidi/>
        <w:rPr>
          <w:rFonts w:ascii="Narkisim" w:hAnsi="Narkisim"/>
        </w:rPr>
      </w:pPr>
      <w:r w:rsidRPr="00526BAE">
        <w:rPr>
          <w:rFonts w:ascii="Narkisim" w:hAnsi="Narkisim"/>
          <w:rtl/>
        </w:rPr>
        <w:t>ועוד דנו ה</w:t>
      </w:r>
      <w:r w:rsidRPr="00526BAE">
        <w:rPr>
          <w:rFonts w:ascii="Narkisim" w:hAnsi="Narkisim"/>
          <w:b/>
          <w:bCs/>
          <w:rtl/>
        </w:rPr>
        <w:t>אחרונים</w:t>
      </w:r>
      <w:r w:rsidRPr="00526BAE">
        <w:rPr>
          <w:rFonts w:ascii="Narkisim" w:hAnsi="Narkisim"/>
          <w:rtl/>
        </w:rPr>
        <w:t xml:space="preserve"> (ע' עונג יו"ט לב) דתלי במח' ה</w:t>
      </w:r>
      <w:r w:rsidRPr="00526BAE">
        <w:rPr>
          <w:rFonts w:ascii="Narkisim" w:hAnsi="Narkisim"/>
          <w:b/>
          <w:bCs/>
          <w:rtl/>
        </w:rPr>
        <w:t>ראשונים</w:t>
      </w:r>
      <w:r w:rsidRPr="00526BAE">
        <w:rPr>
          <w:rFonts w:ascii="Narkisim" w:hAnsi="Narkisim"/>
          <w:rtl/>
        </w:rPr>
        <w:t xml:space="preserve"> בפי' המשנה (מכשירין א א) דהיכא דתחילתו ברצון אי"צ סופו ברצון. (ע' ראב"ד טומ"א יא ב).</w:t>
      </w:r>
    </w:p>
    <w:p w14:paraId="077C8917"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קצות</w:t>
      </w:r>
      <w:r w:rsidRPr="00526BAE">
        <w:rPr>
          <w:rFonts w:ascii="Narkisim" w:hAnsi="Narkisim"/>
          <w:rtl/>
        </w:rPr>
        <w:t xml:space="preserve"> כת' דע"כ איירי בקדשים קלים וכר' יוסי הגלילי דנחשב ממון בעלים. [וכת' דמש"ה נקטה הגמ' 'שלמים'</w:t>
      </w:r>
      <w:r w:rsidRPr="00526BAE">
        <w:rPr>
          <w:rStyle w:val="ac"/>
          <w:rFonts w:ascii="Narkisim" w:hAnsi="Narkisim"/>
          <w:rtl/>
        </w:rPr>
        <w:footnoteReference w:id="1266"/>
      </w:r>
      <w:r w:rsidRPr="00526BAE">
        <w:rPr>
          <w:rFonts w:ascii="Narkisim" w:hAnsi="Narkisim"/>
          <w:rtl/>
        </w:rPr>
        <w:t xml:space="preserve">]. </w:t>
      </w:r>
      <w:r w:rsidRPr="00526BAE">
        <w:rPr>
          <w:rFonts w:ascii="Narkisim" w:hAnsi="Narkisim"/>
          <w:szCs w:val="20"/>
          <w:rtl/>
        </w:rPr>
        <w:t>ועפ"ז כת' דאיירי דוקא כה"ג</w:t>
      </w:r>
      <w:r w:rsidRPr="00526BAE">
        <w:rPr>
          <w:rStyle w:val="ac"/>
          <w:rFonts w:ascii="Narkisim" w:hAnsi="Narkisim"/>
          <w:szCs w:val="20"/>
          <w:rtl/>
        </w:rPr>
        <w:footnoteReference w:id="1267"/>
      </w:r>
      <w:r w:rsidRPr="00526BAE">
        <w:rPr>
          <w:rFonts w:ascii="Narkisim" w:hAnsi="Narkisim"/>
          <w:szCs w:val="20"/>
          <w:rtl/>
        </w:rPr>
        <w:t>, דהעבירה בנהר קודם שחיטה</w:t>
      </w:r>
      <w:r w:rsidRPr="00526BAE">
        <w:rPr>
          <w:rStyle w:val="ac"/>
          <w:rFonts w:ascii="Narkisim" w:hAnsi="Narkisim"/>
          <w:szCs w:val="20"/>
          <w:rtl/>
        </w:rPr>
        <w:footnoteReference w:id="1268"/>
      </w:r>
      <w:r w:rsidRPr="00526BAE">
        <w:rPr>
          <w:rFonts w:ascii="Narkisim" w:hAnsi="Narkisim"/>
          <w:szCs w:val="20"/>
          <w:rtl/>
        </w:rPr>
        <w:t xml:space="preserve">. אבל לאחר שחיטה וזריקה אף ריה"ג מודה דמשולחן גבוה זכו (וכדאי' קידושין נב:). ושוב ל"מ רצון להכשר. אבל </w:t>
      </w:r>
      <w:r w:rsidRPr="00526BAE">
        <w:rPr>
          <w:rFonts w:ascii="Narkisim" w:hAnsi="Narkisim"/>
          <w:b/>
          <w:bCs/>
          <w:szCs w:val="20"/>
          <w:rtl/>
        </w:rPr>
        <w:t>רש"י</w:t>
      </w:r>
      <w:r w:rsidRPr="00526BAE">
        <w:rPr>
          <w:rFonts w:ascii="Narkisim" w:hAnsi="Narkisim"/>
          <w:szCs w:val="20"/>
          <w:rtl/>
        </w:rPr>
        <w:t xml:space="preserve"> (ד"ה דאי בשר) כת' דאיכא הכשר טובא לבשר שלמים, שמדיחין ומבשלין אותו</w:t>
      </w:r>
      <w:r w:rsidRPr="00526BAE">
        <w:rPr>
          <w:rFonts w:ascii="Narkisim" w:hAnsi="Narkisim"/>
          <w:rtl/>
        </w:rPr>
        <w:t>.</w:t>
      </w:r>
    </w:p>
    <w:p w14:paraId="4FA3FD7D"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אחיעזר</w:t>
      </w:r>
      <w:r w:rsidRPr="00526BAE">
        <w:rPr>
          <w:rFonts w:ascii="Narkisim" w:hAnsi="Narkisim"/>
          <w:rtl/>
        </w:rPr>
        <w:t xml:space="preserve"> (ב א ג) תי' דדוקא בדבר שיש לו בעלים צריך ניחותא דבעלים, אבל דבר הפקר לכו"ע מהני ניחותא דהעושה. וה"ה בבשר קדשים. [וכ"כ הכלי חמדה שמיני ט].</w:t>
      </w:r>
    </w:p>
    <w:p w14:paraId="61407ED9"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(מכשירין א יב) תי' דודאי מהני רצון של השומר או אפוטרופוס וגזבר של הקדש</w:t>
      </w:r>
      <w:r w:rsidRPr="00526BAE">
        <w:rPr>
          <w:rStyle w:val="ac"/>
          <w:rFonts w:ascii="Narkisim" w:hAnsi="Narkisim"/>
          <w:rtl/>
        </w:rPr>
        <w:footnoteReference w:id="1269"/>
      </w:r>
      <w:r w:rsidRPr="00526BAE">
        <w:rPr>
          <w:rFonts w:ascii="Narkisim" w:hAnsi="Narkisim"/>
          <w:rtl/>
        </w:rPr>
        <w:t>. ועוד תי' ה</w:t>
      </w:r>
      <w:r w:rsidRPr="00526BAE">
        <w:rPr>
          <w:rFonts w:ascii="Narkisim" w:hAnsi="Narkisim"/>
          <w:b/>
          <w:bCs/>
          <w:rtl/>
        </w:rPr>
        <w:t>אחרונים</w:t>
      </w:r>
      <w:r w:rsidRPr="00526BAE">
        <w:rPr>
          <w:rFonts w:ascii="Narkisim" w:hAnsi="Narkisim"/>
          <w:rtl/>
        </w:rPr>
        <w:t xml:space="preserve"> </w:t>
      </w:r>
      <w:r w:rsidRPr="00526BAE">
        <w:rPr>
          <w:rFonts w:ascii="Narkisim" w:hAnsi="Narkisim"/>
          <w:szCs w:val="20"/>
          <w:rtl/>
        </w:rPr>
        <w:t>(ברוך טעם לקצות, וכן משנת ר"א טהרות כח, שיע' ר' שמואל ב"מ כב.)</w:t>
      </w:r>
      <w:r w:rsidRPr="00526BAE">
        <w:rPr>
          <w:rFonts w:ascii="Narkisim" w:hAnsi="Narkisim"/>
          <w:rtl/>
        </w:rPr>
        <w:t xml:space="preserve"> דכיון דקני ליה להתכפר, ונחשב קרבן שלו סגי בדעת שלו לענין הכשר.</w:t>
      </w:r>
    </w:p>
    <w:p w14:paraId="024F2DE4" w14:textId="77777777" w:rsidR="00164728" w:rsidRPr="00526BAE" w:rsidRDefault="00000000" w:rsidP="00526BAE">
      <w:pPr>
        <w:pStyle w:val="a8"/>
        <w:bidi/>
        <w:rPr>
          <w:rFonts w:ascii="Narkisim" w:hAnsi="Narkisim"/>
        </w:rPr>
      </w:pPr>
      <w:r w:rsidRPr="00526BAE">
        <w:rPr>
          <w:rFonts w:ascii="Narkisim" w:hAnsi="Narkisim"/>
          <w:rtl/>
        </w:rPr>
        <w:t>ועוד דנו ה</w:t>
      </w:r>
      <w:r w:rsidRPr="00526BAE">
        <w:rPr>
          <w:rFonts w:ascii="Narkisim" w:hAnsi="Narkisim"/>
          <w:b/>
          <w:bCs/>
          <w:rtl/>
        </w:rPr>
        <w:t>אחרונים</w:t>
      </w:r>
      <w:r w:rsidRPr="00526BAE">
        <w:rPr>
          <w:rFonts w:ascii="Narkisim" w:hAnsi="Narkisim"/>
          <w:rtl/>
        </w:rPr>
        <w:t xml:space="preserve"> (עונג יו"ט לב, אחיעזר ב א ג) דע"י משקין טמאין אי"צ רצון בהכשר.</w:t>
      </w:r>
    </w:p>
    <w:p w14:paraId="32A03C40" w14:textId="77777777" w:rsidR="00164728" w:rsidRPr="00526BAE" w:rsidRDefault="00000000" w:rsidP="00526BAE">
      <w:pPr>
        <w:pStyle w:val="aa"/>
        <w:bidi/>
        <w:rPr>
          <w:rFonts w:ascii="Narkisim" w:hAnsi="Narkisim"/>
        </w:rPr>
      </w:pPr>
      <w:r w:rsidRPr="00526BAE">
        <w:rPr>
          <w:rFonts w:ascii="Narkisim" w:hAnsi="Narkisim"/>
          <w:u w:val="single"/>
          <w:rtl/>
        </w:rPr>
        <w:t>שם</w:t>
      </w:r>
      <w:r w:rsidRPr="00526BAE">
        <w:rPr>
          <w:rFonts w:ascii="Narkisim" w:hAnsi="Narkisim"/>
          <w:rtl/>
        </w:rPr>
        <w:t>. ה</w:t>
      </w:r>
      <w:r w:rsidRPr="00526BAE">
        <w:rPr>
          <w:rFonts w:ascii="Narkisim" w:hAnsi="Narkisim"/>
          <w:b/>
          <w:bCs/>
          <w:rtl/>
        </w:rPr>
        <w:t>אחרונים</w:t>
      </w:r>
      <w:r w:rsidRPr="00526BAE">
        <w:rPr>
          <w:rFonts w:ascii="Narkisim" w:hAnsi="Narkisim"/>
          <w:rtl/>
        </w:rPr>
        <w:t xml:space="preserve"> הק' דהמ"ל שהוכשר במשקין שהיו בעזרה, ואינם לצורך קרבנות, ולא חשיב בי מטבחיא או מדבחיא</w:t>
      </w:r>
      <w:r w:rsidRPr="00526BAE">
        <w:rPr>
          <w:rStyle w:val="ac"/>
          <w:rFonts w:ascii="Narkisim" w:hAnsi="Narkisim"/>
          <w:rtl/>
        </w:rPr>
        <w:footnoteReference w:id="1270"/>
      </w:r>
      <w:r w:rsidRPr="00526BAE">
        <w:rPr>
          <w:rFonts w:ascii="Narkisim" w:hAnsi="Narkisim"/>
          <w:rtl/>
        </w:rPr>
        <w:t>. [ואפשר דהוה אוקימתא דחוקה, דלא הכניסו משקין לעזרה שלא לצורך]. ולקצות י"ל דעיקר קושיית הגמ' דליכא הכשר לרצון בעלים.</w:t>
      </w:r>
    </w:p>
    <w:p w14:paraId="48343479" w14:textId="77777777" w:rsidR="00164728" w:rsidRPr="00526BAE" w:rsidRDefault="00000000" w:rsidP="00526BAE">
      <w:pPr>
        <w:bidi/>
        <w:rPr>
          <w:rFonts w:ascii="Narkisim" w:hAnsi="Narkisim" w:cs="Narkisim"/>
        </w:rPr>
      </w:pPr>
      <w:r w:rsidRPr="00526BAE">
        <w:rPr>
          <w:rFonts w:ascii="Narkisim" w:hAnsi="Narkisim" w:cs="Narkisim"/>
          <w:u w:val="single"/>
          <w:rtl/>
        </w:rPr>
        <w:t>תוד"ה ובשעת</w:t>
      </w:r>
      <w:r w:rsidRPr="00526BAE">
        <w:rPr>
          <w:rFonts w:ascii="Narkisim" w:hAnsi="Narkisim" w:cs="Narkisim"/>
          <w:rtl/>
        </w:rPr>
        <w:t>. ואין נר' דא"כ הו"ל תלושין, ותלושין לא מכשירין כיון דדרש שמואל יטמא ממש. [וכמ"ש תוד"ה לא]. ו</w:t>
      </w:r>
      <w:r w:rsidRPr="00526BAE">
        <w:rPr>
          <w:rFonts w:ascii="Narkisim" w:hAnsi="Narkisim" w:cs="Narkisim"/>
          <w:b/>
          <w:bCs/>
          <w:rtl/>
        </w:rPr>
        <w:t>תוס</w:t>
      </w:r>
      <w:r w:rsidRPr="00526BAE">
        <w:rPr>
          <w:rFonts w:ascii="Narkisim" w:hAnsi="Narkisim" w:cs="Narkisim"/>
          <w:rtl/>
        </w:rPr>
        <w:t>' (חולין לו:) העלו צד דשמואל יליף תלושין ומחוברין מחד קרא. אך דחו דמשמע דנקט והעבירה בנהר דוקא, דהוה מחוברין. [אבל ה</w:t>
      </w:r>
      <w:r w:rsidRPr="00526BAE">
        <w:rPr>
          <w:rFonts w:ascii="Narkisim" w:hAnsi="Narkisim" w:cs="Narkisim"/>
          <w:b/>
          <w:bCs/>
          <w:rtl/>
        </w:rPr>
        <w:t>צל"ח</w:t>
      </w:r>
      <w:r w:rsidRPr="00526BAE">
        <w:rPr>
          <w:rFonts w:ascii="Narkisim" w:hAnsi="Narkisim" w:cs="Narkisim"/>
          <w:rtl/>
        </w:rPr>
        <w:t xml:space="preserve"> ו</w:t>
      </w:r>
      <w:r w:rsidRPr="00526BAE">
        <w:rPr>
          <w:rFonts w:ascii="Narkisim" w:hAnsi="Narkisim" w:cs="Narkisim"/>
          <w:b/>
          <w:bCs/>
          <w:rtl/>
        </w:rPr>
        <w:t>פנ"י</w:t>
      </w:r>
      <w:r w:rsidRPr="00526BAE">
        <w:rPr>
          <w:rFonts w:ascii="Narkisim" w:hAnsi="Narkisim" w:cs="Narkisim"/>
          <w:rtl/>
        </w:rPr>
        <w:t xml:space="preserve"> נקטו העיקר דילפינן מחד קרא].</w:t>
      </w:r>
    </w:p>
    <w:p w14:paraId="15CDF2E8" w14:textId="77777777" w:rsidR="00164728" w:rsidRPr="00526BAE" w:rsidRDefault="00000000" w:rsidP="00526BAE">
      <w:pPr>
        <w:bidi/>
        <w:rPr>
          <w:rFonts w:ascii="Narkisim" w:hAnsi="Narkisim" w:cs="Narkisim"/>
        </w:rPr>
      </w:pPr>
      <w:r w:rsidRPr="00526BAE">
        <w:rPr>
          <w:rFonts w:ascii="Narkisim" w:hAnsi="Narkisim" w:cs="Narkisim"/>
          <w:u w:val="single"/>
          <w:rtl/>
        </w:rPr>
        <w:t>בא"ד ואור"י דע"י העור הוכשר הבשר וכו' יש שומר להכשר</w:t>
      </w:r>
      <w:r w:rsidRPr="00526BAE">
        <w:rPr>
          <w:rFonts w:ascii="Narkisim" w:hAnsi="Narkisim" w:cs="Narkisim"/>
          <w:rtl/>
        </w:rPr>
        <w:t>. [דכיון דהעור 'שומר' של הבשר, המים שעל העור מכשירין את הבשר]. וה</w:t>
      </w:r>
      <w:r w:rsidRPr="00526BAE">
        <w:rPr>
          <w:rFonts w:ascii="Narkisim" w:hAnsi="Narkisim" w:cs="Narkisim"/>
          <w:b/>
          <w:bCs/>
          <w:rtl/>
        </w:rPr>
        <w:t>רמב"ם</w:t>
      </w:r>
      <w:r w:rsidRPr="00526BAE">
        <w:rPr>
          <w:rFonts w:ascii="Narkisim" w:hAnsi="Narkisim" w:cs="Narkisim"/>
          <w:rtl/>
        </w:rPr>
        <w:t xml:space="preserve"> (פיה"מ עדיות ב ג) כת' דנתמלא בשרו בזה המים, וכשישחט נכשר.</w:t>
      </w:r>
    </w:p>
    <w:p w14:paraId="18EC65CE" w14:textId="77777777" w:rsidR="00164728" w:rsidRPr="00526BAE" w:rsidRDefault="00000000" w:rsidP="00526BAE">
      <w:pPr>
        <w:bidi/>
        <w:rPr>
          <w:rFonts w:ascii="Narkisim" w:hAnsi="Narkisim" w:cs="Narkisim"/>
        </w:rPr>
      </w:pPr>
      <w:r w:rsidRPr="00526BAE">
        <w:rPr>
          <w:rFonts w:ascii="Narkisim" w:hAnsi="Narkisim" w:cs="Narkisim"/>
          <w:u w:val="single"/>
          <w:rtl/>
        </w:rPr>
        <w:t>בא"ד ובכל העור באו מים בעודם מחוברים</w:t>
      </w:r>
      <w:r w:rsidRPr="00526BAE">
        <w:rPr>
          <w:rFonts w:ascii="Narkisim" w:hAnsi="Narkisim" w:cs="Narkisim"/>
          <w:rtl/>
        </w:rPr>
        <w:t>. וב</w:t>
      </w:r>
      <w:r w:rsidRPr="00526BAE">
        <w:rPr>
          <w:rFonts w:ascii="Narkisim" w:hAnsi="Narkisim" w:cs="Narkisim"/>
          <w:b/>
          <w:bCs/>
          <w:rtl/>
        </w:rPr>
        <w:t>חי' רבינו דוד</w:t>
      </w:r>
      <w:r w:rsidRPr="00526BAE">
        <w:rPr>
          <w:rFonts w:ascii="Narkisim" w:hAnsi="Narkisim" w:cs="Narkisim"/>
          <w:rtl/>
        </w:rPr>
        <w:t xml:space="preserve"> כת' דאע"פ שבאותו שעה בהמה בחיים, הואיל ועדיין משקה טופח עליה, רואין שהוכשרה במים מחוברים. [דתלי בשעת מגע הראשון. וע' מש"כ בזה לעיל טז.].</w:t>
      </w:r>
    </w:p>
    <w:p w14:paraId="400A5A2A"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אבה"א</w:t>
      </w:r>
      <w:r w:rsidRPr="00526BAE">
        <w:rPr>
          <w:rFonts w:ascii="Narkisim" w:hAnsi="Narkisim"/>
          <w:rtl/>
        </w:rPr>
        <w:t xml:space="preserve"> (איסו"מ ו בהשמטות) תי' דהכא נפרדו המים ממילא מן הנהר ע"י הבהמה, ואין לזה דין שאובין</w:t>
      </w:r>
      <w:r w:rsidRPr="00526BAE">
        <w:rPr>
          <w:rStyle w:val="ac"/>
          <w:rFonts w:ascii="Narkisim" w:hAnsi="Narkisim"/>
          <w:rtl/>
        </w:rPr>
        <w:footnoteReference w:id="1271"/>
      </w:r>
      <w:r w:rsidRPr="00526BAE">
        <w:rPr>
          <w:rFonts w:ascii="Narkisim" w:hAnsi="Narkisim"/>
          <w:rtl/>
        </w:rPr>
        <w:t>, ונחשב מים מחוברים להכשיר.</w:t>
      </w:r>
    </w:p>
    <w:p w14:paraId="6831DE4A" w14:textId="77777777" w:rsidR="00164728" w:rsidRPr="00526BAE" w:rsidRDefault="00000000" w:rsidP="00526BAE">
      <w:pPr>
        <w:pStyle w:val="aa"/>
        <w:bidi/>
        <w:rPr>
          <w:rFonts w:ascii="Narkisim" w:hAnsi="Narkisim"/>
        </w:rPr>
      </w:pPr>
      <w:r w:rsidRPr="00526BAE">
        <w:rPr>
          <w:rFonts w:ascii="Narkisim" w:hAnsi="Narkisim"/>
          <w:u w:val="single"/>
          <w:rtl/>
        </w:rPr>
        <w:t>בא"ד ובכל העור</w:t>
      </w:r>
      <w:r w:rsidRPr="00526BAE">
        <w:rPr>
          <w:rFonts w:ascii="Narkisim" w:hAnsi="Narkisim"/>
          <w:rtl/>
        </w:rPr>
        <w:t xml:space="preserve">. משמע דלא הוכשר אא"כ בא מים בכולו, ולא סגי מגע במקצת. אבל </w:t>
      </w:r>
      <w:r w:rsidRPr="00526BAE">
        <w:rPr>
          <w:rFonts w:ascii="Narkisim" w:hAnsi="Narkisim"/>
          <w:b/>
          <w:bCs/>
          <w:rtl/>
        </w:rPr>
        <w:t>רש"י</w:t>
      </w:r>
      <w:r w:rsidRPr="00526BAE">
        <w:rPr>
          <w:rFonts w:ascii="Narkisim" w:hAnsi="Narkisim"/>
          <w:rtl/>
        </w:rPr>
        <w:t xml:space="preserve"> כת' דא"א שלא יפול משקה כל שהוא, משמע דסגי בכל שהוא. וכ"ד ה</w:t>
      </w:r>
      <w:r w:rsidRPr="00526BAE">
        <w:rPr>
          <w:rFonts w:ascii="Narkisim" w:hAnsi="Narkisim"/>
          <w:b/>
          <w:bCs/>
          <w:rtl/>
        </w:rPr>
        <w:t>גר"א</w:t>
      </w:r>
      <w:r w:rsidRPr="00526BAE">
        <w:rPr>
          <w:rFonts w:ascii="Narkisim" w:hAnsi="Narkisim"/>
          <w:rtl/>
        </w:rPr>
        <w:t xml:space="preserve"> (או"ח קנח ד)</w:t>
      </w:r>
      <w:r w:rsidRPr="00526BAE">
        <w:rPr>
          <w:rStyle w:val="ac"/>
          <w:rFonts w:ascii="Narkisim" w:hAnsi="Narkisim"/>
          <w:rtl/>
        </w:rPr>
        <w:footnoteReference w:id="1272"/>
      </w:r>
      <w:r w:rsidRPr="00526BAE">
        <w:rPr>
          <w:rFonts w:ascii="Narkisim" w:hAnsi="Narkisim"/>
          <w:rtl/>
        </w:rPr>
        <w:t>. וה</w:t>
      </w:r>
      <w:r w:rsidRPr="00526BAE">
        <w:rPr>
          <w:rFonts w:ascii="Narkisim" w:hAnsi="Narkisim"/>
          <w:b/>
          <w:bCs/>
          <w:rtl/>
        </w:rPr>
        <w:t>ערוך לנר</w:t>
      </w:r>
      <w:r w:rsidRPr="00526BAE">
        <w:rPr>
          <w:rFonts w:ascii="Narkisim" w:hAnsi="Narkisim"/>
          <w:rtl/>
        </w:rPr>
        <w:t xml:space="preserve"> (כריתות טו) חקר בזה.</w:t>
      </w:r>
    </w:p>
    <w:p w14:paraId="5C299F56" w14:textId="77777777" w:rsidR="00164728" w:rsidRPr="00526BAE" w:rsidRDefault="00000000" w:rsidP="00526BAE">
      <w:pPr>
        <w:pStyle w:val="aa"/>
        <w:bidi/>
        <w:rPr>
          <w:rFonts w:ascii="Narkisim" w:hAnsi="Narkisim"/>
        </w:rPr>
      </w:pPr>
      <w:r w:rsidRPr="00526BAE">
        <w:rPr>
          <w:rFonts w:ascii="Narkisim" w:hAnsi="Narkisim"/>
          <w:u w:val="single"/>
          <w:rtl/>
        </w:rPr>
        <w:lastRenderedPageBreak/>
        <w:t>נמצאת בפרש הכל טהור, וניהדר פרש וניטמייה לבשר</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דכיון דהשקה אותו בשעה זו [קודם שחיטה] יש תורת משקה על הפרש. וה</w:t>
      </w:r>
      <w:r w:rsidRPr="00526BAE">
        <w:rPr>
          <w:rFonts w:ascii="Narkisim" w:hAnsi="Narkisim"/>
          <w:b/>
          <w:bCs/>
          <w:rtl/>
        </w:rPr>
        <w:t>חזו"א</w:t>
      </w:r>
      <w:r w:rsidRPr="00526BAE">
        <w:rPr>
          <w:rFonts w:ascii="Narkisim" w:hAnsi="Narkisim"/>
          <w:rtl/>
        </w:rPr>
        <w:t xml:space="preserve"> (כ ז) ביאר דפרש לא חשיב משקי בי מטבחיא, דאין בו צורך בעזרה. א"נ קו' הגמ' למ"ד דמשקין לטמא אחרים דאורייתא</w:t>
      </w:r>
      <w:r w:rsidRPr="00526BAE">
        <w:rPr>
          <w:rStyle w:val="ac"/>
          <w:rFonts w:ascii="Narkisim" w:hAnsi="Narkisim"/>
          <w:rtl/>
        </w:rPr>
        <w:footnoteReference w:id="1273"/>
      </w:r>
      <w:r w:rsidRPr="00526BAE">
        <w:rPr>
          <w:rFonts w:ascii="Narkisim" w:hAnsi="Narkisim"/>
          <w:rtl/>
        </w:rPr>
        <w:t>.</w:t>
      </w:r>
    </w:p>
    <w:p w14:paraId="43D29A02" w14:textId="77777777" w:rsidR="00164728" w:rsidRPr="00526BAE" w:rsidRDefault="00000000" w:rsidP="00526BAE">
      <w:pPr>
        <w:pStyle w:val="aa"/>
        <w:bidi/>
        <w:rPr>
          <w:rFonts w:ascii="Narkisim" w:hAnsi="Narkisim"/>
        </w:rPr>
      </w:pPr>
      <w:r w:rsidRPr="00526BAE">
        <w:rPr>
          <w:rFonts w:ascii="Narkisim" w:hAnsi="Narkisim"/>
          <w:u w:val="single"/>
          <w:rtl/>
        </w:rPr>
        <w:t>רב אשי אמר אפי' תימא בפרש רכה, משום דהוה משקה סרוח</w:t>
      </w:r>
      <w:r w:rsidRPr="00526BAE">
        <w:rPr>
          <w:rFonts w:ascii="Narkisim" w:hAnsi="Narkisim"/>
          <w:rtl/>
        </w:rPr>
        <w:t>. [וכמ"ד לעיל יח. דמשקה סרוח אינו מקבל טומאה. א"נ הכא לא חל עליו שם משקין לעולם</w:t>
      </w:r>
      <w:r w:rsidRPr="00526BAE">
        <w:rPr>
          <w:rStyle w:val="ac"/>
          <w:rFonts w:ascii="Narkisim" w:hAnsi="Narkisim"/>
          <w:rtl/>
        </w:rPr>
        <w:footnoteReference w:id="1274"/>
      </w:r>
      <w:r w:rsidRPr="00526BAE">
        <w:rPr>
          <w:rFonts w:ascii="Narkisim" w:hAnsi="Narkisim"/>
          <w:rtl/>
        </w:rPr>
        <w:t>. וכה"ג כו"ע מודו. וע' מש"כ לעיל שם].</w:t>
      </w:r>
    </w:p>
    <w:p w14:paraId="016B0A8F" w14:textId="77777777" w:rsidR="00164728" w:rsidRPr="00526BAE" w:rsidRDefault="00000000" w:rsidP="00526BAE">
      <w:pPr>
        <w:pStyle w:val="2"/>
        <w:bidi/>
        <w:rPr>
          <w:rFonts w:ascii="Narkisim" w:hAnsi="Narkisim"/>
        </w:rPr>
      </w:pPr>
      <w:r w:rsidRPr="00526BAE">
        <w:rPr>
          <w:rFonts w:ascii="Narkisim" w:hAnsi="Narkisim"/>
          <w:rtl/>
        </w:rPr>
        <w:t>שרץ שנמצא בתנור</w:t>
      </w:r>
    </w:p>
    <w:p w14:paraId="0280BC89" w14:textId="77777777" w:rsidR="00164728" w:rsidRPr="00526BAE" w:rsidRDefault="00000000" w:rsidP="00526BAE">
      <w:pPr>
        <w:bidi/>
        <w:rPr>
          <w:rFonts w:ascii="Narkisim" w:hAnsi="Narkisim" w:cs="Narkisim"/>
        </w:rPr>
      </w:pPr>
      <w:r w:rsidRPr="00526BAE">
        <w:rPr>
          <w:rFonts w:ascii="Narkisim" w:hAnsi="Narkisim" w:cs="Narkisim"/>
          <w:u w:val="single"/>
          <w:rtl/>
        </w:rPr>
        <w:t>תני תנא קמיה דרב ששת שרץ מטמא וכו' וכלי מטמא את האוכלין</w:t>
      </w:r>
      <w:r w:rsidRPr="00526BAE">
        <w:rPr>
          <w:rFonts w:ascii="Narkisim" w:hAnsi="Narkisim" w:cs="Narkisim"/>
          <w:rtl/>
        </w:rPr>
        <w:t>. [מבואר דהך ברייתא הוה מדאורייתא]. פ</w:t>
      </w:r>
      <w:r w:rsidRPr="00526BAE">
        <w:rPr>
          <w:rFonts w:ascii="Narkisim" w:hAnsi="Narkisim" w:cs="Narkisim"/>
          <w:b/>
          <w:bCs/>
          <w:rtl/>
        </w:rPr>
        <w:t>רש"י</w:t>
      </w:r>
      <w:r w:rsidRPr="00526BAE">
        <w:rPr>
          <w:rFonts w:ascii="Narkisim" w:hAnsi="Narkisim" w:cs="Narkisim"/>
          <w:rtl/>
        </w:rPr>
        <w:t xml:space="preserve"> דאשכחן דכלים מטמאין אוכל, דכתיב מכל האוכל אשר בתוכו יטמא וכו'. אך </w:t>
      </w:r>
      <w:r w:rsidRPr="00526BAE">
        <w:rPr>
          <w:rFonts w:ascii="Narkisim" w:hAnsi="Narkisim" w:cs="Narkisim"/>
          <w:b/>
          <w:bCs/>
          <w:rtl/>
        </w:rPr>
        <w:t>רש"י</w:t>
      </w:r>
      <w:r w:rsidRPr="00526BAE">
        <w:rPr>
          <w:rFonts w:ascii="Narkisim" w:hAnsi="Narkisim" w:cs="Narkisim"/>
          <w:rtl/>
        </w:rPr>
        <w:t xml:space="preserve"> הק' דהך קרא קאי בכלי שנטמא משרץ [דהוה ראשון לטומאה], ולא בכלי מחמת משקין. ואף לר' יהודה דכלי נטמא ממשקין, אינו מטמא אוכלין. [ו</w:t>
      </w:r>
      <w:r w:rsidRPr="00526BAE">
        <w:rPr>
          <w:rFonts w:ascii="Narkisim" w:hAnsi="Narkisim" w:cs="Narkisim"/>
          <w:b/>
          <w:bCs/>
          <w:rtl/>
        </w:rPr>
        <w:t>רש"י</w:t>
      </w:r>
      <w:r w:rsidRPr="00526BAE">
        <w:rPr>
          <w:rFonts w:ascii="Narkisim" w:hAnsi="Narkisim" w:cs="Narkisim"/>
          <w:rtl/>
        </w:rPr>
        <w:t xml:space="preserve"> כת' דהו"מ למיפרך].</w:t>
      </w:r>
    </w:p>
    <w:p w14:paraId="1FCD8A2C" w14:textId="77777777" w:rsidR="00164728" w:rsidRPr="00526BAE" w:rsidRDefault="00000000" w:rsidP="00526BAE">
      <w:pPr>
        <w:bidi/>
        <w:rPr>
          <w:rFonts w:ascii="Narkisim" w:hAnsi="Narkisim" w:cs="Narkisim"/>
        </w:rPr>
      </w:pPr>
      <w:r w:rsidRPr="00526BAE">
        <w:rPr>
          <w:rFonts w:ascii="Narkisim" w:hAnsi="Narkisim" w:cs="Narkisim"/>
          <w:u w:val="single"/>
          <w:rtl/>
        </w:rPr>
        <w:t>א"ל רב אדא בר אהבה לרבא וניחזי להאי תנור כמאן דמלי טומאה דמי</w:t>
      </w:r>
      <w:r w:rsidRPr="00526BAE">
        <w:rPr>
          <w:rStyle w:val="ac"/>
          <w:rFonts w:ascii="Narkisim" w:hAnsi="Narkisim" w:cs="Narkisim"/>
          <w:u w:val="single"/>
          <w:rtl/>
        </w:rPr>
        <w:footnoteReference w:id="1275"/>
      </w:r>
      <w:r w:rsidRPr="00526BAE">
        <w:rPr>
          <w:rFonts w:ascii="Narkisim" w:hAnsi="Narkisim" w:cs="Narkisim"/>
          <w:u w:val="single"/>
          <w:rtl/>
        </w:rPr>
        <w:t xml:space="preserve"> וכו'</w:t>
      </w:r>
      <w:r w:rsidRPr="00526BAE">
        <w:rPr>
          <w:rFonts w:ascii="Narkisim" w:hAnsi="Narkisim" w:cs="Narkisim"/>
          <w:rtl/>
        </w:rPr>
        <w:t xml:space="preserve">. </w:t>
      </w:r>
      <w:r w:rsidRPr="00526BAE">
        <w:rPr>
          <w:rFonts w:ascii="Narkisim" w:hAnsi="Narkisim" w:cs="Narkisim"/>
          <w:szCs w:val="20"/>
          <w:rtl/>
        </w:rPr>
        <w:t>[וכעין טומאת אוהל המת, דכל שנמצא עם המת באוהל א' נטמא ממנו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כיון דקי"ל דאויר כלי חרס מטמא, אף בלא מגע. אלמא כמלי טומאה הוא, ואף הפת יחשב כאילו נוגעת בשרץ</w:t>
      </w:r>
      <w:r w:rsidRPr="00526BAE">
        <w:rPr>
          <w:rStyle w:val="ac"/>
          <w:rFonts w:ascii="Narkisim" w:hAnsi="Narkisim" w:cs="Narkisim"/>
          <w:rtl/>
        </w:rPr>
        <w:footnoteReference w:id="1276"/>
      </w:r>
      <w:r w:rsidRPr="00526BAE">
        <w:rPr>
          <w:rFonts w:ascii="Narkisim" w:hAnsi="Narkisim" w:cs="Narkisim"/>
          <w:rtl/>
        </w:rPr>
        <w:t>.</w:t>
      </w:r>
    </w:p>
    <w:p w14:paraId="2B3A7404" w14:textId="77777777" w:rsidR="00164728" w:rsidRPr="00526BAE" w:rsidRDefault="00000000" w:rsidP="00526BAE">
      <w:pPr>
        <w:pStyle w:val="a8"/>
        <w:bidi/>
        <w:rPr>
          <w:rFonts w:ascii="Narkisim" w:hAnsi="Narkisim"/>
        </w:rPr>
      </w:pPr>
      <w:r w:rsidRPr="00526BAE">
        <w:rPr>
          <w:rFonts w:ascii="Narkisim" w:hAnsi="Narkisim"/>
          <w:rtl/>
        </w:rPr>
        <w:t>וצ"ב מנ"ל לחדש טומאה זו דהאויר 'מלי טומאה'</w:t>
      </w:r>
      <w:r w:rsidRPr="00526BAE">
        <w:rPr>
          <w:rStyle w:val="ac"/>
          <w:rFonts w:ascii="Narkisim" w:hAnsi="Narkisim"/>
          <w:rtl/>
        </w:rPr>
        <w:footnoteReference w:id="1277"/>
      </w:r>
      <w:r w:rsidRPr="00526BAE">
        <w:rPr>
          <w:rFonts w:ascii="Narkisim" w:hAnsi="Narkisim"/>
          <w:rtl/>
        </w:rPr>
        <w:t>. ולכאורה מבואר דהא דכלי חרס נטמא מאוירו הוה חידוש, ומש"ה מסתבר לנו לומר דהוה גדר מלי טומאה.</w:t>
      </w:r>
    </w:p>
    <w:p w14:paraId="7C818737" w14:textId="77777777" w:rsidR="00164728" w:rsidRPr="00526BAE" w:rsidRDefault="00000000" w:rsidP="00526BAE">
      <w:pPr>
        <w:pStyle w:val="3"/>
        <w:bidi/>
        <w:rPr>
          <w:rFonts w:ascii="Narkisim" w:hAnsi="Narkisim"/>
        </w:rPr>
      </w:pPr>
      <w:r w:rsidRPr="00526BAE">
        <w:rPr>
          <w:rFonts w:ascii="Narkisim" w:hAnsi="Narkisim"/>
          <w:rtl/>
        </w:rPr>
        <w:t>דף כ:</w:t>
      </w:r>
    </w:p>
    <w:p w14:paraId="102D55A9" w14:textId="77777777" w:rsidR="00164728" w:rsidRPr="00526BAE" w:rsidRDefault="00000000" w:rsidP="00526BAE">
      <w:pPr>
        <w:bidi/>
        <w:rPr>
          <w:rFonts w:ascii="Narkisim" w:hAnsi="Narkisim" w:cs="Narkisim"/>
        </w:rPr>
      </w:pPr>
      <w:r w:rsidRPr="00526BAE">
        <w:rPr>
          <w:rFonts w:ascii="Narkisim" w:hAnsi="Narkisim" w:cs="Narkisim"/>
          <w:u w:val="single"/>
          <w:rtl/>
        </w:rPr>
        <w:t>ואין כלים מטמאין מאויר כלי חרס</w:t>
      </w:r>
      <w:r w:rsidRPr="00526BAE">
        <w:rPr>
          <w:rFonts w:ascii="Narkisim" w:hAnsi="Narkisim" w:cs="Narkisim"/>
          <w:rtl/>
        </w:rPr>
        <w:t>. פ</w:t>
      </w:r>
      <w:r w:rsidRPr="00526BAE">
        <w:rPr>
          <w:rFonts w:ascii="Narkisim" w:hAnsi="Narkisim" w:cs="Narkisim"/>
          <w:b/>
          <w:bCs/>
          <w:rtl/>
        </w:rPr>
        <w:t xml:space="preserve">רש"י </w:t>
      </w:r>
      <w:r w:rsidRPr="00526BAE">
        <w:rPr>
          <w:rFonts w:ascii="Narkisim" w:hAnsi="Narkisim" w:cs="Narkisim"/>
          <w:rtl/>
        </w:rPr>
        <w:t>דמהכא ילפינן בכל דוכתא דולד הטומאה אינו מטמא כלי</w:t>
      </w:r>
      <w:r w:rsidRPr="00526BAE">
        <w:rPr>
          <w:rStyle w:val="ac"/>
          <w:rFonts w:ascii="Narkisim" w:hAnsi="Narkisim" w:cs="Narkisim"/>
          <w:rtl/>
        </w:rPr>
        <w:footnoteReference w:id="1278"/>
      </w:r>
      <w:r w:rsidRPr="00526BAE">
        <w:rPr>
          <w:rFonts w:ascii="Narkisim" w:hAnsi="Narkisim" w:cs="Narkisim"/>
          <w:rtl/>
        </w:rPr>
        <w:t>. ועוד הביא דדרשינן דאדם שאינו אב הטומאה אינו מטמא כלי, כדמוכח מהנוגע בנבילה דאינו מטמא בגדים. מלבד [אדם וכלי] שהוא טמא מת דמטמא כלים, שהרי הוא עצמו אב הטומאה</w:t>
      </w:r>
      <w:r w:rsidRPr="00526BAE">
        <w:rPr>
          <w:rStyle w:val="ac"/>
          <w:rFonts w:ascii="Narkisim" w:hAnsi="Narkisim" w:cs="Narkisim"/>
          <w:rtl/>
        </w:rPr>
        <w:footnoteReference w:id="1279"/>
      </w:r>
      <w:r w:rsidRPr="00526BAE">
        <w:rPr>
          <w:rFonts w:ascii="Narkisim" w:hAnsi="Narkisim" w:cs="Narkisim"/>
          <w:rtl/>
        </w:rPr>
        <w:t>.</w:t>
      </w:r>
    </w:p>
    <w:p w14:paraId="363BFC40" w14:textId="77777777" w:rsidR="00164728" w:rsidRPr="00526BAE" w:rsidRDefault="00000000" w:rsidP="00526BAE">
      <w:pPr>
        <w:pStyle w:val="a8"/>
        <w:bidi/>
        <w:rPr>
          <w:rFonts w:ascii="Narkisim" w:hAnsi="Narkisim"/>
        </w:rPr>
      </w:pPr>
      <w:r w:rsidRPr="00526BAE">
        <w:rPr>
          <w:rFonts w:ascii="Narkisim" w:hAnsi="Narkisim"/>
          <w:rtl/>
        </w:rPr>
        <w:t>ואף הנושא נבילה</w:t>
      </w:r>
      <w:r w:rsidRPr="00526BAE">
        <w:rPr>
          <w:rStyle w:val="ac"/>
          <w:rFonts w:ascii="Narkisim" w:hAnsi="Narkisim"/>
          <w:rtl/>
        </w:rPr>
        <w:footnoteReference w:id="1280"/>
      </w:r>
      <w:r w:rsidRPr="00526BAE">
        <w:rPr>
          <w:rFonts w:ascii="Narkisim" w:hAnsi="Narkisim"/>
          <w:rtl/>
        </w:rPr>
        <w:t xml:space="preserve"> מטמא בגדיו בשעת חיבורין. ומטמא אף שאר כלים שנוגע בשעה שנטמא. ובפשוטו מבואר דאף דהוה ראשון לטומאה, בשעת חיבור מטמא כלים. וה</w:t>
      </w:r>
      <w:r w:rsidRPr="00526BAE">
        <w:rPr>
          <w:rFonts w:ascii="Narkisim" w:hAnsi="Narkisim"/>
          <w:b/>
          <w:bCs/>
          <w:rtl/>
        </w:rPr>
        <w:t>אחרונים</w:t>
      </w:r>
      <w:r w:rsidRPr="00526BAE">
        <w:rPr>
          <w:rFonts w:ascii="Narkisim" w:hAnsi="Narkisim"/>
          <w:rtl/>
        </w:rPr>
        <w:t xml:space="preserve"> העלו צד דגדר טומאת חיבורין דאף הכלים נטמאו מהנבילה. ועוד העלו צד דבשעת מגעו ומשאו הוה אב.</w:t>
      </w:r>
    </w:p>
    <w:p w14:paraId="36490482" w14:textId="77777777" w:rsidR="00164728" w:rsidRPr="00526BAE" w:rsidRDefault="00000000" w:rsidP="00526BAE">
      <w:pPr>
        <w:pStyle w:val="aa"/>
        <w:bidi/>
        <w:rPr>
          <w:rFonts w:ascii="Narkisim" w:hAnsi="Narkisim"/>
        </w:rPr>
      </w:pPr>
      <w:r w:rsidRPr="00526BAE">
        <w:rPr>
          <w:rFonts w:ascii="Narkisim" w:hAnsi="Narkisim"/>
          <w:rtl/>
        </w:rPr>
        <w:t>ו</w:t>
      </w:r>
      <w:r w:rsidRPr="00526BAE">
        <w:rPr>
          <w:rFonts w:ascii="Narkisim" w:hAnsi="Narkisim"/>
          <w:b/>
          <w:bCs/>
          <w:rtl/>
        </w:rPr>
        <w:t>רש"י</w:t>
      </w:r>
      <w:r w:rsidRPr="00526BAE">
        <w:rPr>
          <w:rFonts w:ascii="Narkisim" w:hAnsi="Narkisim"/>
          <w:rtl/>
        </w:rPr>
        <w:t xml:space="preserve"> כת' וכן אדם לא מצינו שיטמא אלא מאב הטומאה וכו'. ויל"ד דגבי אדם כתב דלא מצאנו שיקבל טומאה, ואילו בכלים הוצרך להוכיח דאינו נטמא. ומ"ש.</w:t>
      </w:r>
    </w:p>
    <w:p w14:paraId="2A3EC03A" w14:textId="77777777" w:rsidR="00164728" w:rsidRPr="00526BAE" w:rsidRDefault="00000000" w:rsidP="00526BAE">
      <w:pPr>
        <w:pStyle w:val="2"/>
        <w:bidi/>
        <w:rPr>
          <w:rFonts w:ascii="Narkisim" w:hAnsi="Narkisim"/>
        </w:rPr>
      </w:pPr>
      <w:r w:rsidRPr="00526BAE">
        <w:rPr>
          <w:rFonts w:ascii="Narkisim" w:hAnsi="Narkisim"/>
          <w:rtl/>
        </w:rPr>
        <w:t>דעות התנאים אי נשרפין כא'</w:t>
      </w:r>
    </w:p>
    <w:p w14:paraId="4461321C" w14:textId="77777777" w:rsidR="00164728" w:rsidRPr="00526BAE" w:rsidRDefault="00000000" w:rsidP="00526BAE">
      <w:pPr>
        <w:bidi/>
        <w:rPr>
          <w:rFonts w:ascii="Narkisim" w:hAnsi="Narkisim" w:cs="Narkisim"/>
        </w:rPr>
      </w:pPr>
      <w:r w:rsidRPr="00526BAE">
        <w:rPr>
          <w:rFonts w:ascii="Narkisim" w:hAnsi="Narkisim" w:cs="Narkisim"/>
          <w:u w:val="single"/>
          <w:rtl/>
        </w:rPr>
        <w:t>אבל האיך נשרוף אפי' תלויה עם הטמאה, שמא יבא אליהו ויטהרם</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(לעיל טו.) נמצא למפרע שטימאנו תרומה בידים, אע"פ שטעונה שריפה. </w:t>
      </w:r>
      <w:r w:rsidRPr="00526BAE">
        <w:rPr>
          <w:rFonts w:ascii="Narkisim" w:hAnsi="Narkisim" w:cs="Narkisim"/>
          <w:szCs w:val="20"/>
          <w:rtl/>
        </w:rPr>
        <w:t xml:space="preserve">[ואף דר' יהושע ס"ל דבתלויה אינו מחוייב במשמרת היכא דיש הפסד חולין. ובמקום דליכא הפסד אסור רק מדרבנן. מ"מ כיון דשמא לבסוף נתברר </w:t>
      </w:r>
      <w:r w:rsidRPr="00526BAE">
        <w:rPr>
          <w:rFonts w:ascii="Narkisim" w:hAnsi="Narkisim" w:cs="Narkisim"/>
          <w:szCs w:val="20"/>
          <w:rtl/>
        </w:rPr>
        <w:lastRenderedPageBreak/>
        <w:t>אסרו לטמאותו בידים</w:t>
      </w:r>
      <w:r w:rsidRPr="00526BAE">
        <w:rPr>
          <w:rStyle w:val="ac"/>
          <w:rFonts w:ascii="Narkisim" w:hAnsi="Narkisim" w:cs="Narkisim"/>
          <w:szCs w:val="20"/>
          <w:rtl/>
        </w:rPr>
        <w:footnoteReference w:id="1281"/>
      </w:r>
      <w:r w:rsidRPr="00526BAE">
        <w:rPr>
          <w:rFonts w:ascii="Narkisim" w:hAnsi="Narkisim" w:cs="Narkisim"/>
          <w:szCs w:val="20"/>
          <w:rtl/>
        </w:rPr>
        <w:t>]</w:t>
      </w:r>
      <w:r w:rsidRPr="00526BAE">
        <w:rPr>
          <w:rFonts w:ascii="Narkisim" w:hAnsi="Narkisim" w:cs="Narkisim"/>
          <w:rtl/>
        </w:rPr>
        <w:t>.</w:t>
      </w:r>
    </w:p>
    <w:p w14:paraId="5FCC291F"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גמ</w:t>
      </w:r>
      <w:r w:rsidRPr="00526BAE">
        <w:rPr>
          <w:rFonts w:ascii="Narkisim" w:hAnsi="Narkisim"/>
          <w:rtl/>
        </w:rPr>
        <w:t>' מקשה דאף ערב פסח האיך רשאי לשרוף תלויה וטמאה. ה</w:t>
      </w:r>
      <w:r w:rsidRPr="00526BAE">
        <w:rPr>
          <w:rFonts w:ascii="Narkisim" w:hAnsi="Narkisim"/>
          <w:b/>
          <w:bCs/>
          <w:rtl/>
        </w:rPr>
        <w:t>מלא הרועים</w:t>
      </w:r>
      <w:r w:rsidRPr="00526BAE">
        <w:rPr>
          <w:rFonts w:ascii="Narkisim" w:hAnsi="Narkisim"/>
          <w:rtl/>
        </w:rPr>
        <w:t xml:space="preserve"> הק' דהכא איירי בערב פסח, דמובטח להם דאליהו לא יבא (וכדלעיל יג.), ול"ש להמתין. ומחוייב לבערו, ואינו רשאי להמתין, א"כ אמאי לא יטמאנו.</w:t>
      </w:r>
    </w:p>
    <w:p w14:paraId="36527902" w14:textId="77777777" w:rsidR="00164728" w:rsidRPr="00526BAE" w:rsidRDefault="00000000" w:rsidP="00526BAE">
      <w:pPr>
        <w:pStyle w:val="a7"/>
        <w:bidi/>
        <w:rPr>
          <w:rFonts w:ascii="Narkisim" w:hAnsi="Narkisim"/>
        </w:rPr>
      </w:pPr>
      <w:r w:rsidRPr="00526BAE">
        <w:rPr>
          <w:rFonts w:ascii="Narkisim" w:hAnsi="Narkisim"/>
          <w:rtl/>
        </w:rPr>
        <w:t>ולכאורה כוונת רש"י (הנ"ל) לתרץ דמ"מ יש איסור משום שיתברר למפרע שטימאנו.</w:t>
      </w:r>
    </w:p>
    <w:p w14:paraId="14F9070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רמב"ם</w:t>
      </w:r>
      <w:r w:rsidRPr="00526BAE">
        <w:rPr>
          <w:rFonts w:ascii="Narkisim" w:hAnsi="Narkisim"/>
          <w:rtl/>
        </w:rPr>
        <w:t xml:space="preserve"> </w:t>
      </w:r>
      <w:r w:rsidRPr="00526BAE">
        <w:rPr>
          <w:rFonts w:ascii="Narkisim" w:hAnsi="Narkisim"/>
          <w:szCs w:val="20"/>
          <w:rtl/>
        </w:rPr>
        <w:t>(חמץ ג ד)</w:t>
      </w:r>
      <w:r w:rsidRPr="00526BAE">
        <w:rPr>
          <w:rFonts w:ascii="Narkisim" w:hAnsi="Narkisim"/>
          <w:rtl/>
        </w:rPr>
        <w:t xml:space="preserve"> פסק גבי בערב פסח שחל בשבת, בערב שבת שורפם. ולא יערב טהורה עם הטמאה וישרוף, אלא שורף טהורה לעצמה וטמאה לעצמה ותלויה לעצמה. וה</w:t>
      </w:r>
      <w:r w:rsidRPr="00526BAE">
        <w:rPr>
          <w:rFonts w:ascii="Narkisim" w:hAnsi="Narkisim"/>
          <w:b/>
          <w:bCs/>
          <w:rtl/>
        </w:rPr>
        <w:t>כס"מ</w:t>
      </w:r>
      <w:r w:rsidRPr="00526BAE">
        <w:rPr>
          <w:rFonts w:ascii="Narkisim" w:hAnsi="Narkisim"/>
          <w:rtl/>
        </w:rPr>
        <w:t xml:space="preserve"> דייק דדוקא כששורף מערב שבת, משמע דבשאר שנים כשמגיע זמן איסורו [שעות דרבנן] שורפן יחד</w:t>
      </w:r>
      <w:r w:rsidRPr="00526BAE">
        <w:rPr>
          <w:rStyle w:val="ac"/>
          <w:rFonts w:ascii="Narkisim" w:hAnsi="Narkisim"/>
          <w:rtl/>
        </w:rPr>
        <w:footnoteReference w:id="1282"/>
      </w:r>
      <w:r w:rsidRPr="00526BAE">
        <w:rPr>
          <w:rFonts w:ascii="Narkisim" w:hAnsi="Narkisim"/>
          <w:rtl/>
        </w:rPr>
        <w:t>. והק' דבגמ' סתמו בזה, וצ"ע.</w:t>
      </w:r>
    </w:p>
    <w:p w14:paraId="308FBEC9" w14:textId="77777777" w:rsidR="00164728" w:rsidRPr="00526BAE" w:rsidRDefault="00000000" w:rsidP="00526BAE">
      <w:pPr>
        <w:pStyle w:val="a8"/>
        <w:bidi/>
        <w:rPr>
          <w:rFonts w:ascii="Narkisim" w:hAnsi="Narkisim"/>
        </w:rPr>
      </w:pPr>
      <w:r w:rsidRPr="00526BAE">
        <w:rPr>
          <w:rFonts w:ascii="Narkisim" w:hAnsi="Narkisim"/>
          <w:rtl/>
        </w:rPr>
        <w:t>[ואף דבגמ' (לעיל יד: וטו:) חילקו כן בדעת ר' מאיר. אבל הלכה כר' יוסי, ולר' יוסי משמע דבכל אופן אסור. ודוחק להעמיד את המשנה יד. דוקא בשעות היתר</w:t>
      </w:r>
      <w:r w:rsidRPr="00526BAE">
        <w:rPr>
          <w:rStyle w:val="ac"/>
          <w:rFonts w:ascii="Narkisim" w:hAnsi="Narkisim"/>
          <w:rtl/>
        </w:rPr>
        <w:footnoteReference w:id="1283"/>
      </w:r>
      <w:r w:rsidRPr="00526BAE">
        <w:rPr>
          <w:rFonts w:ascii="Narkisim" w:hAnsi="Narkisim"/>
          <w:rtl/>
        </w:rPr>
        <w:t>. ועוד דלא מצאנו מ"ד כזה בגמ']. והאו"ש כת' דדיוק הרמב"ם לענין תלויה וטמאה, דבשעות דרבנן רשאי. (ע' בסמוך).</w:t>
      </w:r>
    </w:p>
    <w:p w14:paraId="1596E8AF" w14:textId="77777777" w:rsidR="00164728" w:rsidRPr="00526BAE" w:rsidRDefault="00000000" w:rsidP="00526BAE">
      <w:pPr>
        <w:pStyle w:val="a7"/>
        <w:bidi/>
        <w:rPr>
          <w:rFonts w:ascii="Narkisim" w:hAnsi="Narkisim"/>
        </w:rPr>
      </w:pPr>
      <w:r w:rsidRPr="00526BAE">
        <w:rPr>
          <w:rFonts w:ascii="Narkisim" w:hAnsi="Narkisim"/>
          <w:rtl/>
        </w:rPr>
        <w:t>אבל ה</w:t>
      </w:r>
      <w:r w:rsidRPr="00526BAE">
        <w:rPr>
          <w:rFonts w:ascii="Narkisim" w:hAnsi="Narkisim"/>
          <w:b/>
          <w:bCs/>
          <w:rtl/>
        </w:rPr>
        <w:t>לח"מ</w:t>
      </w:r>
      <w:r w:rsidRPr="00526BAE">
        <w:rPr>
          <w:rFonts w:ascii="Narkisim" w:hAnsi="Narkisim"/>
          <w:rtl/>
        </w:rPr>
        <w:t xml:space="preserve"> תמה דהרמב"ם השמיט דברי ר' יוחנן (טו:) דדוקא בשעה ו', אבל בז' שורפין יחד. ומבואר דנקט דהרמב"ם איירי אף בכל שנה. [ואילו לדברי הכס"מ הרמב"ם רמז דאף בשעות דרבנן מותר לשרוף כא'].</w:t>
      </w:r>
    </w:p>
    <w:p w14:paraId="596935DF" w14:textId="77777777" w:rsidR="00164728" w:rsidRPr="00526BAE" w:rsidRDefault="00000000" w:rsidP="00526BAE">
      <w:pPr>
        <w:bidi/>
        <w:rPr>
          <w:rFonts w:ascii="Narkisim" w:hAnsi="Narkisim" w:cs="Narkisim"/>
        </w:rPr>
      </w:pPr>
      <w:r w:rsidRPr="00526BAE">
        <w:rPr>
          <w:rFonts w:ascii="Narkisim" w:hAnsi="Narkisim" w:cs="Narkisim"/>
          <w:u w:val="single"/>
          <w:rtl/>
        </w:rPr>
        <w:t>הא ר' שמעון ואליבא דר' יהושע</w:t>
      </w:r>
      <w:r w:rsidRPr="00526BAE">
        <w:rPr>
          <w:rFonts w:ascii="Narkisim" w:hAnsi="Narkisim" w:cs="Narkisim"/>
          <w:rtl/>
        </w:rPr>
        <w:t>. דר"ש ס"ל דלר' יהושע בתרומה תלויה ליכא חיוב 'משמרת' (כדאי' בכורות לד., הו' לעיל טו.), אף היכא דליכא חשש פסידא.</w:t>
      </w:r>
    </w:p>
    <w:p w14:paraId="3444A3F9" w14:textId="77777777" w:rsidR="00164728" w:rsidRPr="00526BAE" w:rsidRDefault="00000000" w:rsidP="00526BAE">
      <w:pPr>
        <w:bidi/>
        <w:rPr>
          <w:rFonts w:ascii="Narkisim" w:hAnsi="Narkisim" w:cs="Narkisim"/>
        </w:rPr>
      </w:pPr>
      <w:r w:rsidRPr="00526BAE">
        <w:rPr>
          <w:rFonts w:ascii="Narkisim" w:hAnsi="Narkisim" w:cs="Narkisim"/>
          <w:u w:val="single"/>
          <w:rtl/>
        </w:rPr>
        <w:t>דתניא י"ד שחל להיות בשבת וכו' מלפני השבת, ושורפין תרומות טמאות תלויות וטהורות דברי ר"מ</w:t>
      </w:r>
      <w:r w:rsidRPr="00526BAE">
        <w:rPr>
          <w:rFonts w:ascii="Narkisim" w:hAnsi="Narkisim" w:cs="Narkisim"/>
          <w:rtl/>
        </w:rPr>
        <w:t>. מפורש בברייתא דאף קודם שנאסר [אפי' מדרבנן] רשאי לטמאותו, כיון דאזיל לאיבוד [וכמ"ש תוס' יג.]. ודלא כפ</w:t>
      </w:r>
      <w:r w:rsidRPr="00526BAE">
        <w:rPr>
          <w:rFonts w:ascii="Narkisim" w:hAnsi="Narkisim" w:cs="Narkisim"/>
          <w:b/>
          <w:bCs/>
          <w:rtl/>
        </w:rPr>
        <w:t>רש"י</w:t>
      </w:r>
      <w:r w:rsidRPr="00526BAE">
        <w:rPr>
          <w:rFonts w:ascii="Narkisim" w:hAnsi="Narkisim" w:cs="Narkisim"/>
          <w:rtl/>
        </w:rPr>
        <w:t xml:space="preserve"> (לעיל טו:) דלדעת ר' יוחנן ר' מאיר למד להתיר לטמאותו דוקא בשעות דרבנן. ולכאורה הך ברייתא דלא כר' יוחנן. </w:t>
      </w:r>
      <w:r w:rsidRPr="00526BAE">
        <w:rPr>
          <w:rFonts w:ascii="Narkisim" w:hAnsi="Narkisim" w:cs="Narkisim"/>
          <w:szCs w:val="20"/>
          <w:rtl/>
        </w:rPr>
        <w:t>וה</w:t>
      </w:r>
      <w:r w:rsidRPr="00526BAE">
        <w:rPr>
          <w:rFonts w:ascii="Narkisim" w:hAnsi="Narkisim" w:cs="Narkisim"/>
          <w:b/>
          <w:bCs/>
          <w:szCs w:val="20"/>
          <w:rtl/>
        </w:rPr>
        <w:t>צל"ח</w:t>
      </w:r>
      <w:r w:rsidRPr="00526BAE">
        <w:rPr>
          <w:rFonts w:ascii="Narkisim" w:hAnsi="Narkisim" w:cs="Narkisim"/>
          <w:szCs w:val="20"/>
          <w:rtl/>
        </w:rPr>
        <w:t xml:space="preserve"> תי' דר' יוחנן יפרש דשורף כל א' בפנ"ע, ור' יוסי לפרש דברי ר"מ</w:t>
      </w:r>
      <w:r w:rsidRPr="00526BAE">
        <w:rPr>
          <w:rFonts w:ascii="Narkisim" w:hAnsi="Narkisim" w:cs="Narkisim"/>
          <w:rtl/>
        </w:rPr>
        <w:t>.</w:t>
      </w:r>
    </w:p>
    <w:p w14:paraId="485359E1" w14:textId="77777777" w:rsidR="00164728" w:rsidRPr="00526BAE" w:rsidRDefault="00000000" w:rsidP="00526BAE">
      <w:pPr>
        <w:pStyle w:val="aa"/>
        <w:bidi/>
        <w:rPr>
          <w:rFonts w:ascii="Narkisim" w:hAnsi="Narkisim"/>
        </w:rPr>
      </w:pPr>
      <w:r w:rsidRPr="00526BAE">
        <w:rPr>
          <w:rFonts w:ascii="Narkisim" w:hAnsi="Narkisim"/>
          <w:u w:val="single"/>
          <w:rtl/>
        </w:rPr>
        <w:t>ר' יוסי אומר וכו' תלויה בפנ"ע וכו'</w:t>
      </w:r>
      <w:r w:rsidRPr="00526BAE">
        <w:rPr>
          <w:rFonts w:ascii="Narkisim" w:hAnsi="Narkisim"/>
          <w:rtl/>
        </w:rPr>
        <w:t>. השואל ב</w:t>
      </w:r>
      <w:r w:rsidRPr="00526BAE">
        <w:rPr>
          <w:rFonts w:ascii="Narkisim" w:hAnsi="Narkisim"/>
          <w:b/>
          <w:bCs/>
          <w:rtl/>
        </w:rPr>
        <w:t>שו"ת רדב"ז</w:t>
      </w:r>
      <w:r w:rsidRPr="00526BAE">
        <w:rPr>
          <w:rFonts w:ascii="Narkisim" w:hAnsi="Narkisim"/>
          <w:rtl/>
        </w:rPr>
        <w:t xml:space="preserve"> (ה קמד [אלף תקיז]) הק' אמאי רשאי לשרוף תלויות עם תלויות, שמא יתברר שזה טהור וזה טמא, ומטמא זו את זו</w:t>
      </w:r>
      <w:r w:rsidRPr="00526BAE">
        <w:rPr>
          <w:rStyle w:val="ac"/>
          <w:rFonts w:ascii="Narkisim" w:hAnsi="Narkisim"/>
          <w:rtl/>
        </w:rPr>
        <w:footnoteReference w:id="1284"/>
      </w:r>
      <w:r w:rsidRPr="00526BAE">
        <w:rPr>
          <w:rFonts w:ascii="Narkisim" w:hAnsi="Narkisim"/>
          <w:rtl/>
        </w:rPr>
        <w:t>. ע"ד הא דאיתא גבי ספק ממזר דספיקן בספיקן אסורין זה בזה (וכמ"ש הרמב"ם איסו"ב טו כב)</w:t>
      </w:r>
      <w:r w:rsidRPr="00526BAE">
        <w:rPr>
          <w:rStyle w:val="ac"/>
          <w:rFonts w:ascii="Narkisim" w:hAnsi="Narkisim"/>
          <w:rtl/>
        </w:rPr>
        <w:footnoteReference w:id="1285"/>
      </w:r>
      <w:r w:rsidRPr="00526BAE">
        <w:rPr>
          <w:rFonts w:ascii="Narkisim" w:hAnsi="Narkisim"/>
          <w:rtl/>
        </w:rPr>
        <w:t>.</w:t>
      </w:r>
    </w:p>
    <w:p w14:paraId="40ABDF16" w14:textId="77777777" w:rsidR="00164728" w:rsidRPr="00526BAE" w:rsidRDefault="00000000" w:rsidP="00526BAE">
      <w:pPr>
        <w:pStyle w:val="a8"/>
        <w:bidi/>
        <w:rPr>
          <w:rFonts w:ascii="Narkisim" w:hAnsi="Narkisim"/>
        </w:rPr>
      </w:pPr>
      <w:r w:rsidRPr="00526BAE">
        <w:rPr>
          <w:rFonts w:ascii="Narkisim" w:hAnsi="Narkisim"/>
          <w:rtl/>
        </w:rPr>
        <w:t>והרדב"ז תי' דכיון שכולם הולכים לשריפה לא חיישינן במה שמטמא. אלא דגזרו שמא יבואו לטמא את הטהורה בזמן שאינם הולכים לשריפה. אבל תלויה עם תלויה אחרת, כיון ששם אחד להם לא חששו</w:t>
      </w:r>
      <w:r w:rsidRPr="00526BAE">
        <w:rPr>
          <w:rStyle w:val="ac"/>
          <w:rFonts w:ascii="Narkisim" w:hAnsi="Narkisim"/>
          <w:rtl/>
        </w:rPr>
        <w:footnoteReference w:id="1286"/>
      </w:r>
      <w:r w:rsidRPr="00526BAE">
        <w:rPr>
          <w:rFonts w:ascii="Narkisim" w:hAnsi="Narkisim"/>
          <w:rtl/>
        </w:rPr>
        <w:t>.</w:t>
      </w:r>
    </w:p>
    <w:p w14:paraId="1C9A1A5F" w14:textId="77777777" w:rsidR="00164728" w:rsidRPr="00526BAE" w:rsidRDefault="00000000" w:rsidP="00526BAE">
      <w:pPr>
        <w:bidi/>
        <w:rPr>
          <w:rFonts w:ascii="Narkisim" w:hAnsi="Narkisim" w:cs="Narkisim"/>
        </w:rPr>
      </w:pPr>
      <w:r w:rsidRPr="00526BAE">
        <w:rPr>
          <w:rFonts w:ascii="Narkisim" w:hAnsi="Narkisim" w:cs="Narkisim"/>
          <w:u w:val="single"/>
          <w:rtl/>
        </w:rPr>
        <w:t>אר"ש לא נחלקו ר"א ור' יהושע על הטהורה ועל הטמאה שאין שורפין וכו'</w:t>
      </w:r>
      <w:r w:rsidRPr="00526BAE">
        <w:rPr>
          <w:rFonts w:ascii="Narkisim" w:hAnsi="Narkisim" w:cs="Narkisim"/>
          <w:rtl/>
        </w:rPr>
        <w:t>. מבואר דדעת ר' שמעון דמחוייב משום משמרת אף היכא דאזל לאיבוד</w:t>
      </w:r>
      <w:r w:rsidRPr="00526BAE">
        <w:rPr>
          <w:rStyle w:val="ac"/>
          <w:rFonts w:ascii="Narkisim" w:hAnsi="Narkisim" w:cs="Narkisim"/>
          <w:rtl/>
        </w:rPr>
        <w:footnoteReference w:id="1287"/>
      </w:r>
      <w:r w:rsidRPr="00526BAE">
        <w:rPr>
          <w:rFonts w:ascii="Narkisim" w:hAnsi="Narkisim" w:cs="Narkisim"/>
          <w:rtl/>
        </w:rPr>
        <w:t>. ודוקא תלויה אינו מצווה משום משמרת.</w:t>
      </w:r>
    </w:p>
    <w:p w14:paraId="5EF27E02" w14:textId="77777777" w:rsidR="00164728" w:rsidRPr="00526BAE" w:rsidRDefault="00000000" w:rsidP="00526BAE">
      <w:pPr>
        <w:bidi/>
        <w:rPr>
          <w:rFonts w:ascii="Narkisim" w:hAnsi="Narkisim" w:cs="Narkisim"/>
        </w:rPr>
      </w:pPr>
      <w:r w:rsidRPr="00526BAE">
        <w:rPr>
          <w:rFonts w:ascii="Narkisim" w:hAnsi="Narkisim" w:cs="Narkisim"/>
          <w:rtl/>
        </w:rPr>
        <w:lastRenderedPageBreak/>
        <w:t>ומבואר דאף ר"א ס"ל דשורפין תרומה טהורה בערב פסח. ו</w:t>
      </w:r>
      <w:r w:rsidRPr="00526BAE">
        <w:rPr>
          <w:rFonts w:ascii="Narkisim" w:hAnsi="Narkisim" w:cs="Narkisim"/>
          <w:b/>
          <w:bCs/>
          <w:rtl/>
        </w:rPr>
        <w:t>תוס</w:t>
      </w:r>
      <w:r w:rsidRPr="00526BAE">
        <w:rPr>
          <w:rFonts w:ascii="Narkisim" w:hAnsi="Narkisim" w:cs="Narkisim"/>
          <w:rtl/>
        </w:rPr>
        <w:t>' (לעיל יג. ד"ה ושורפין) כת' דאף דמדאורייתא סגי בביטול מ"מ שורפין, כיון דסופה ליאסר ולילך לאיבוד. וכמו דשרי לטמאותה לר' מאיר. אך דעת ר"א דלטמאותה אסור, דאף בהולך לאיבוד יש דין משמרת (ע' בכורות לד. הו' לעיל טו.), ואפ"ה ס"ל דבערב פסח שורפה. ואפשר דהוה דין דרבנן שלא לטמאותה, אבל פשטות הגמ' (בכורות) דהוה דין משמרת. וצ"ב א"כ מ"ט שורפה. וצ"ל דיש דין משמרת שלא לטמאות, וליכא דין משמרת שלא לאבדה בידים</w:t>
      </w:r>
      <w:r w:rsidRPr="00526BAE">
        <w:rPr>
          <w:rStyle w:val="ac"/>
          <w:rFonts w:ascii="Narkisim" w:hAnsi="Narkisim" w:cs="Narkisim"/>
          <w:rtl/>
        </w:rPr>
        <w:footnoteReference w:id="1288"/>
      </w:r>
      <w:r w:rsidRPr="00526BAE">
        <w:rPr>
          <w:rFonts w:ascii="Narkisim" w:hAnsi="Narkisim" w:cs="Narkisim"/>
          <w:rtl/>
        </w:rPr>
        <w:t>.</w:t>
      </w:r>
    </w:p>
    <w:p w14:paraId="17D90838" w14:textId="77777777" w:rsidR="00164728" w:rsidRPr="00526BAE" w:rsidRDefault="00000000" w:rsidP="00526BAE">
      <w:pPr>
        <w:bidi/>
        <w:rPr>
          <w:rFonts w:ascii="Narkisim" w:hAnsi="Narkisim" w:cs="Narkisim"/>
        </w:rPr>
      </w:pPr>
      <w:r w:rsidRPr="00526BAE">
        <w:rPr>
          <w:rFonts w:ascii="Narkisim" w:hAnsi="Narkisim" w:cs="Narkisim"/>
          <w:u w:val="single"/>
          <w:rtl/>
        </w:rPr>
        <w:t>על התלויה ועל הטהורה ששורפין, על מה נח' על התלויה ועל הטמאה וכו'</w:t>
      </w:r>
      <w:r w:rsidRPr="00526BAE">
        <w:rPr>
          <w:rFonts w:ascii="Narkisim" w:hAnsi="Narkisim" w:cs="Narkisim"/>
          <w:rtl/>
        </w:rPr>
        <w:t>. דלר"א מצווה במשמרת על תלויה ולר' יהושע אינו מצווה. אבל תלויה וטהורה רשאי לשרוף, ואף דספק שמטמאו</w:t>
      </w:r>
      <w:r w:rsidRPr="00526BAE">
        <w:rPr>
          <w:rStyle w:val="ac"/>
          <w:rFonts w:ascii="Narkisim" w:hAnsi="Narkisim" w:cs="Narkisim"/>
          <w:rtl/>
        </w:rPr>
        <w:footnoteReference w:id="1289"/>
      </w:r>
      <w:r w:rsidRPr="00526BAE">
        <w:rPr>
          <w:rFonts w:ascii="Narkisim" w:hAnsi="Narkisim" w:cs="Narkisim"/>
          <w:rtl/>
        </w:rPr>
        <w:t>. ופ</w:t>
      </w:r>
      <w:r w:rsidRPr="00526BAE">
        <w:rPr>
          <w:rFonts w:ascii="Narkisim" w:hAnsi="Narkisim" w:cs="Narkisim"/>
          <w:b/>
          <w:bCs/>
          <w:rtl/>
        </w:rPr>
        <w:t>רש"י</w:t>
      </w:r>
      <w:r w:rsidRPr="00526BAE">
        <w:rPr>
          <w:rFonts w:ascii="Narkisim" w:hAnsi="Narkisim" w:cs="Narkisim"/>
          <w:rtl/>
        </w:rPr>
        <w:t xml:space="preserve"> דלא הוחזקה טומאה, ואין נראה כמטמא בידים. וה</w:t>
      </w:r>
      <w:r w:rsidRPr="00526BAE">
        <w:rPr>
          <w:rFonts w:ascii="Narkisim" w:hAnsi="Narkisim" w:cs="Narkisim"/>
          <w:b/>
          <w:bCs/>
          <w:rtl/>
        </w:rPr>
        <w:t>קוב"ש</w:t>
      </w:r>
      <w:r w:rsidRPr="00526BAE">
        <w:rPr>
          <w:rFonts w:ascii="Narkisim" w:hAnsi="Narkisim" w:cs="Narkisim"/>
          <w:rtl/>
        </w:rPr>
        <w:t xml:space="preserve"> (פו) כת' דע"כ הנידון כאן מדרבנן [משום דסופו לאיבוד], דאל"כ האיך יש חילוק בין הוחזק טומאה.</w:t>
      </w:r>
    </w:p>
    <w:p w14:paraId="7C1CF89F" w14:textId="77777777" w:rsidR="00164728" w:rsidRPr="00526BAE" w:rsidRDefault="00000000" w:rsidP="00526BAE">
      <w:pPr>
        <w:pStyle w:val="a8"/>
        <w:bidi/>
        <w:rPr>
          <w:rFonts w:ascii="Narkisim" w:hAnsi="Narkisim"/>
        </w:rPr>
      </w:pPr>
      <w:r w:rsidRPr="00526BAE">
        <w:rPr>
          <w:rFonts w:ascii="Narkisim" w:hAnsi="Narkisim"/>
          <w:rtl/>
        </w:rPr>
        <w:t>ויל"ד היכא דטימא תרומה בספק טומאה ברה"ר, והוכרע שטהור ומותר באכילה. האם נחשב דעבר בספק איסור משמרת</w:t>
      </w:r>
      <w:r w:rsidRPr="00526BAE">
        <w:rPr>
          <w:rStyle w:val="ac"/>
          <w:rFonts w:ascii="Narkisim" w:hAnsi="Narkisim"/>
          <w:rtl/>
        </w:rPr>
        <w:footnoteReference w:id="1290"/>
      </w:r>
      <w:r w:rsidRPr="00526BAE">
        <w:rPr>
          <w:rFonts w:ascii="Narkisim" w:hAnsi="Narkisim"/>
          <w:rtl/>
        </w:rPr>
        <w:t>. או דכל האיסור משמרת תליא בהא דהתרומה תיפסל ותפסד עי"ז].</w:t>
      </w:r>
    </w:p>
    <w:p w14:paraId="7E7AF95F" w14:textId="77777777" w:rsidR="00164728" w:rsidRPr="00526BAE" w:rsidRDefault="00000000" w:rsidP="00526BAE">
      <w:pPr>
        <w:bidi/>
        <w:rPr>
          <w:rFonts w:ascii="Narkisim" w:hAnsi="Narkisim" w:cs="Narkisim"/>
        </w:rPr>
      </w:pPr>
      <w:r w:rsidRPr="00526BAE">
        <w:rPr>
          <w:rFonts w:ascii="Narkisim" w:hAnsi="Narkisim" w:cs="Narkisim"/>
          <w:rtl/>
        </w:rPr>
        <w:t>אבל דעת ר' יוסי דאף תלויה בפנ"ע. וס"ל דאסור אפי' ספק טומאה [ואף דלא הוחזק]. [וכ"פ ה</w:t>
      </w:r>
      <w:r w:rsidRPr="00526BAE">
        <w:rPr>
          <w:rFonts w:ascii="Narkisim" w:hAnsi="Narkisim" w:cs="Narkisim"/>
          <w:b/>
          <w:bCs/>
          <w:rtl/>
        </w:rPr>
        <w:t>רמב"ם</w:t>
      </w:r>
      <w:r w:rsidRPr="00526BAE">
        <w:rPr>
          <w:rFonts w:ascii="Narkisim" w:hAnsi="Narkisim" w:cs="Narkisim"/>
          <w:rtl/>
        </w:rPr>
        <w:t xml:space="preserve"> חמץ ג ד].</w:t>
      </w:r>
    </w:p>
    <w:p w14:paraId="4EBDBD67"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אחרונים</w:t>
      </w:r>
      <w:r w:rsidRPr="00526BAE">
        <w:rPr>
          <w:rFonts w:ascii="Narkisim" w:hAnsi="Narkisim"/>
          <w:rtl/>
        </w:rPr>
        <w:t xml:space="preserve"> הק' דר' יוסי נקט בברייתא האיך נשרוף תלויה עם הטמאה, הול"ל האיך נשרוף תלויה עם הטהורה דהוה חידוש טפי [ואף דהוה רק ספק מעשה טומאה]. [וי"ל דר' יוסי בא לחדש דמצווה במשמרת אף בתרומה תלויה שהולך לאיבוד, ובזה תלויה עם הטמאה הוה חידוש טפי</w:t>
      </w:r>
      <w:r w:rsidRPr="00526BAE">
        <w:rPr>
          <w:rStyle w:val="ac"/>
          <w:rFonts w:ascii="Narkisim" w:hAnsi="Narkisim"/>
          <w:rtl/>
        </w:rPr>
        <w:footnoteReference w:id="1291"/>
      </w:r>
      <w:r w:rsidRPr="00526BAE">
        <w:rPr>
          <w:rFonts w:ascii="Narkisim" w:hAnsi="Narkisim"/>
          <w:rtl/>
        </w:rPr>
        <w:t>].</w:t>
      </w:r>
    </w:p>
    <w:p w14:paraId="6017F70D" w14:textId="77777777" w:rsidR="00164728" w:rsidRPr="00526BAE" w:rsidRDefault="00000000" w:rsidP="00526BAE">
      <w:pPr>
        <w:bidi/>
        <w:rPr>
          <w:rFonts w:ascii="Narkisim" w:hAnsi="Narkisim" w:cs="Narkisim"/>
        </w:rPr>
      </w:pPr>
      <w:r w:rsidRPr="00526BAE">
        <w:rPr>
          <w:rFonts w:ascii="Narkisim" w:hAnsi="Narkisim" w:cs="Narkisim"/>
          <w:u w:val="single"/>
          <w:rtl/>
        </w:rPr>
        <w:t>ה"ק ר' יוסי אפי' לר"ש וכו'</w:t>
      </w:r>
      <w:r w:rsidRPr="00526BAE">
        <w:rPr>
          <w:rFonts w:ascii="Narkisim" w:hAnsi="Narkisim" w:cs="Narkisim"/>
          <w:rtl/>
        </w:rPr>
        <w:t>. ובפשוטו מבואר בגמ' דאין חילוק כלל בין שעות דרבנן לערב פסח דחל בשבת. אך ה</w:t>
      </w:r>
      <w:r w:rsidRPr="00526BAE">
        <w:rPr>
          <w:rFonts w:ascii="Narkisim" w:hAnsi="Narkisim" w:cs="Narkisim"/>
          <w:b/>
          <w:bCs/>
          <w:rtl/>
        </w:rPr>
        <w:t>או"ש</w:t>
      </w:r>
      <w:r w:rsidRPr="00526BAE">
        <w:rPr>
          <w:rFonts w:ascii="Narkisim" w:hAnsi="Narkisim" w:cs="Narkisim"/>
          <w:rtl/>
        </w:rPr>
        <w:t xml:space="preserve"> (שם) כת' די"ל דבערב פסח בעלמא קי"ל דמותר לשרוף תלויה עם הטמאה [בשעות דרבנן</w:t>
      </w:r>
      <w:r w:rsidRPr="00526BAE">
        <w:rPr>
          <w:rStyle w:val="ac"/>
          <w:rFonts w:ascii="Narkisim" w:hAnsi="Narkisim" w:cs="Narkisim"/>
          <w:rtl/>
        </w:rPr>
        <w:footnoteReference w:id="1292"/>
      </w:r>
      <w:r w:rsidRPr="00526BAE">
        <w:rPr>
          <w:rFonts w:ascii="Narkisim" w:hAnsi="Narkisim" w:cs="Narkisim"/>
          <w:rtl/>
        </w:rPr>
        <w:t>], דרבי סתם המשנה בזה כר' שמעון [דר' יוסי איירי בדבריו]. אבל בערב פסח דחל בשבת [דשורף בזמן היתר] הדרי' לכלל דהלכה כר' יוסי דאסור לשרוף תלויה עם טמאה.</w:t>
      </w:r>
    </w:p>
    <w:p w14:paraId="126D9760" w14:textId="77777777" w:rsidR="00164728" w:rsidRPr="00526BAE" w:rsidRDefault="00000000" w:rsidP="00526BAE">
      <w:pPr>
        <w:bidi/>
        <w:rPr>
          <w:rFonts w:ascii="Narkisim" w:hAnsi="Narkisim" w:cs="Narkisim"/>
        </w:rPr>
      </w:pPr>
      <w:r w:rsidRPr="00526BAE">
        <w:rPr>
          <w:rFonts w:ascii="Narkisim" w:hAnsi="Narkisim" w:cs="Narkisim"/>
          <w:u w:val="single"/>
          <w:rtl/>
        </w:rPr>
        <w:t>ור"י בר"ח רמי תרומה אפיסחא וכו' ר' יהושע אומר וכו' גרמא אין, בידים לא</w:t>
      </w:r>
      <w:r w:rsidRPr="00526BAE">
        <w:rPr>
          <w:rStyle w:val="ac"/>
          <w:rFonts w:ascii="Narkisim" w:hAnsi="Narkisim" w:cs="Narkisim"/>
          <w:u w:val="single"/>
          <w:rtl/>
        </w:rPr>
        <w:footnoteReference w:id="1293"/>
      </w:r>
      <w:r w:rsidRPr="00526BAE">
        <w:rPr>
          <w:rFonts w:ascii="Narkisim" w:hAnsi="Narkisim" w:cs="Narkisim"/>
          <w:u w:val="single"/>
          <w:rtl/>
        </w:rPr>
        <w:t xml:space="preserve"> וכו'</w:t>
      </w:r>
      <w:r w:rsidRPr="00526BAE">
        <w:rPr>
          <w:rFonts w:ascii="Narkisim" w:hAnsi="Narkisim" w:cs="Narkisim"/>
          <w:rtl/>
        </w:rPr>
        <w:t>. ומ"ש בערב פסח דשרי אף בידים. וה</w:t>
      </w:r>
      <w:r w:rsidRPr="00526BAE">
        <w:rPr>
          <w:rFonts w:ascii="Narkisim" w:hAnsi="Narkisim" w:cs="Narkisim"/>
          <w:b/>
          <w:bCs/>
          <w:rtl/>
        </w:rPr>
        <w:t>תוס' ר"פ</w:t>
      </w:r>
      <w:r w:rsidRPr="00526BAE">
        <w:rPr>
          <w:rFonts w:ascii="Narkisim" w:hAnsi="Narkisim" w:cs="Narkisim"/>
          <w:rtl/>
        </w:rPr>
        <w:t xml:space="preserve"> הק' דשאני ערב פסח דסופו לאיבוד [וכסברת ר' מאיר דמש"ה ל"ש משמרת]. ועוה"ק </w:t>
      </w:r>
      <w:r w:rsidRPr="00526BAE">
        <w:rPr>
          <w:rFonts w:ascii="Narkisim" w:hAnsi="Narkisim" w:cs="Narkisim"/>
          <w:b/>
          <w:bCs/>
          <w:rtl/>
        </w:rPr>
        <w:t>רבינו דוד</w:t>
      </w:r>
      <w:r w:rsidRPr="00526BAE">
        <w:rPr>
          <w:rFonts w:ascii="Narkisim" w:hAnsi="Narkisim" w:cs="Narkisim"/>
          <w:rtl/>
        </w:rPr>
        <w:t xml:space="preserve"> וה</w:t>
      </w:r>
      <w:r w:rsidRPr="00526BAE">
        <w:rPr>
          <w:rFonts w:ascii="Narkisim" w:hAnsi="Narkisim" w:cs="Narkisim"/>
          <w:b/>
          <w:bCs/>
          <w:rtl/>
        </w:rPr>
        <w:t>ר"ן</w:t>
      </w:r>
      <w:r w:rsidRPr="00526BAE">
        <w:rPr>
          <w:rFonts w:ascii="Narkisim" w:hAnsi="Narkisim" w:cs="Narkisim"/>
          <w:rtl/>
        </w:rPr>
        <w:t xml:space="preserve"> די"ל דאיירי בשעות איסור חמץ, ומשום איסור וספק טומאה רשאי.</w:t>
      </w:r>
    </w:p>
    <w:p w14:paraId="1154F5B3"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ר"פ</w:t>
      </w:r>
      <w:r w:rsidRPr="00526BAE">
        <w:rPr>
          <w:rFonts w:ascii="Narkisim" w:hAnsi="Narkisim"/>
          <w:rtl/>
        </w:rPr>
        <w:t xml:space="preserve"> תי' דאי הטעם משום דסופו לאיבוד א"כ אף טמאה וטהורה רשאי. אלא ודאי הטעם דתלויה אינו מוזהר על שמירתה. וכן תי' </w:t>
      </w:r>
      <w:r w:rsidRPr="00526BAE">
        <w:rPr>
          <w:rFonts w:ascii="Narkisim" w:hAnsi="Narkisim"/>
          <w:b/>
          <w:bCs/>
          <w:rtl/>
        </w:rPr>
        <w:t>רבינו</w:t>
      </w:r>
      <w:r w:rsidRPr="00526BAE">
        <w:rPr>
          <w:rFonts w:ascii="Narkisim" w:hAnsi="Narkisim"/>
          <w:rtl/>
        </w:rPr>
        <w:t xml:space="preserve"> </w:t>
      </w:r>
      <w:r w:rsidRPr="00526BAE">
        <w:rPr>
          <w:rFonts w:ascii="Narkisim" w:hAnsi="Narkisim"/>
          <w:b/>
          <w:bCs/>
          <w:rtl/>
        </w:rPr>
        <w:t>דוד</w:t>
      </w:r>
      <w:r w:rsidRPr="00526BAE">
        <w:rPr>
          <w:rFonts w:ascii="Narkisim" w:hAnsi="Narkisim"/>
          <w:rtl/>
        </w:rPr>
        <w:t xml:space="preserve"> וה</w:t>
      </w:r>
      <w:r w:rsidRPr="00526BAE">
        <w:rPr>
          <w:rFonts w:ascii="Narkisim" w:hAnsi="Narkisim"/>
          <w:b/>
          <w:bCs/>
          <w:rtl/>
        </w:rPr>
        <w:t>ר"ן</w:t>
      </w:r>
      <w:r w:rsidRPr="00526BAE">
        <w:rPr>
          <w:rFonts w:ascii="Narkisim" w:hAnsi="Narkisim"/>
          <w:rtl/>
        </w:rPr>
        <w:t xml:space="preserve"> דכיון שאין שורפין את הטהורה, אלמא איסורא לא מעלה ולא מוריד.</w:t>
      </w:r>
    </w:p>
    <w:p w14:paraId="036293DF" w14:textId="77777777" w:rsidR="00164728" w:rsidRPr="00526BAE" w:rsidRDefault="00000000" w:rsidP="00526BAE">
      <w:pPr>
        <w:pStyle w:val="a8"/>
        <w:bidi/>
        <w:rPr>
          <w:rFonts w:ascii="Narkisim" w:hAnsi="Narkisim"/>
        </w:rPr>
      </w:pPr>
      <w:r w:rsidRPr="00526BAE">
        <w:rPr>
          <w:rFonts w:ascii="Narkisim" w:hAnsi="Narkisim"/>
          <w:rtl/>
        </w:rPr>
        <w:t>[וצ"ב דעכ"פ מבואר ד'משמרת' דתרומה תלויה הוה רק מדרבנן, ובמקום הפסד רשאי. ונימא דבתרומה אסורה לא גזרו</w:t>
      </w:r>
      <w:r w:rsidRPr="00526BAE">
        <w:rPr>
          <w:rStyle w:val="ac"/>
          <w:rFonts w:ascii="Narkisim" w:hAnsi="Narkisim"/>
          <w:rtl/>
        </w:rPr>
        <w:footnoteReference w:id="1294"/>
      </w:r>
      <w:r w:rsidRPr="00526BAE">
        <w:rPr>
          <w:rFonts w:ascii="Narkisim" w:hAnsi="Narkisim"/>
          <w:rtl/>
        </w:rPr>
        <w:t>].</w:t>
      </w:r>
    </w:p>
    <w:p w14:paraId="77CF7C31" w14:textId="77777777" w:rsidR="00164728" w:rsidRPr="00526BAE" w:rsidRDefault="00000000" w:rsidP="00526BAE">
      <w:pPr>
        <w:bidi/>
        <w:rPr>
          <w:rFonts w:ascii="Narkisim" w:hAnsi="Narkisim" w:cs="Narkisim"/>
        </w:rPr>
      </w:pPr>
      <w:r w:rsidRPr="00526BAE">
        <w:rPr>
          <w:rFonts w:ascii="Narkisim" w:hAnsi="Narkisim" w:cs="Narkisim"/>
          <w:u w:val="single"/>
          <w:rtl/>
        </w:rPr>
        <w:lastRenderedPageBreak/>
        <w:t>תוד"ה הא</w:t>
      </w:r>
      <w:r w:rsidRPr="00526BAE">
        <w:rPr>
          <w:rFonts w:ascii="Narkisim" w:hAnsi="Narkisim" w:cs="Narkisim"/>
          <w:rtl/>
        </w:rPr>
        <w:t>. לר' שמעון שרי לטמא ביד תרומה תלויה [ואף בתרומה בעלמא], וקרי ליה תלויה דלא מחייב לשרוף.</w:t>
      </w:r>
    </w:p>
    <w:p w14:paraId="6DDC6E1E"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שער"י</w:t>
      </w:r>
      <w:r w:rsidRPr="00526BAE">
        <w:rPr>
          <w:rFonts w:ascii="Narkisim" w:hAnsi="Narkisim"/>
          <w:rtl/>
        </w:rPr>
        <w:t xml:space="preserve"> (א יא) הק' דלפ"ז למה לא יחייב מספק מצות עשה כיון דליכא איסור לדידיה לשורפו. וצ"ע.</w:t>
      </w:r>
    </w:p>
    <w:p w14:paraId="3C795ABA" w14:textId="77777777" w:rsidR="00164728" w:rsidRPr="00526BAE" w:rsidRDefault="00000000" w:rsidP="00526BAE">
      <w:pPr>
        <w:pStyle w:val="a7"/>
        <w:bidi/>
        <w:rPr>
          <w:rFonts w:ascii="Narkisim" w:hAnsi="Narkisim"/>
        </w:rPr>
      </w:pPr>
      <w:r w:rsidRPr="00526BAE">
        <w:rPr>
          <w:rFonts w:ascii="Narkisim" w:hAnsi="Narkisim"/>
          <w:rtl/>
        </w:rPr>
        <w:t>וה</w:t>
      </w:r>
      <w:r w:rsidRPr="00526BAE">
        <w:rPr>
          <w:rFonts w:ascii="Narkisim" w:hAnsi="Narkisim"/>
          <w:b/>
          <w:bCs/>
          <w:rtl/>
        </w:rPr>
        <w:t>תוס' רי"ד</w:t>
      </w:r>
      <w:r w:rsidRPr="00526BAE">
        <w:rPr>
          <w:rFonts w:ascii="Narkisim" w:hAnsi="Narkisim"/>
          <w:rtl/>
        </w:rPr>
        <w:t xml:space="preserve"> תי' דהא דאמרי' 'תולין' לא אוכלין ולא שורפין, פי' דלא שרפי' לה עד שנטמא אותה</w:t>
      </w:r>
      <w:r w:rsidRPr="00526BAE">
        <w:rPr>
          <w:rStyle w:val="ac"/>
          <w:rFonts w:ascii="Narkisim" w:hAnsi="Narkisim"/>
          <w:rtl/>
        </w:rPr>
        <w:footnoteReference w:id="1295"/>
      </w:r>
      <w:r w:rsidRPr="00526BAE">
        <w:rPr>
          <w:rFonts w:ascii="Narkisim" w:hAnsi="Narkisim"/>
          <w:rtl/>
        </w:rPr>
        <w:t xml:space="preserve">. דומיא דקדשים שנפסלו דאמרי' תעובר צורתן ויצאו לבית השריפה. </w:t>
      </w:r>
      <w:r w:rsidRPr="00526BAE">
        <w:rPr>
          <w:rFonts w:ascii="Narkisim" w:hAnsi="Narkisim"/>
          <w:szCs w:val="20"/>
          <w:rtl/>
        </w:rPr>
        <w:t>[ומשמע דאדרבה אסור לאבדה בידים, דהוה גנאי</w:t>
      </w:r>
      <w:r w:rsidRPr="00526BAE">
        <w:rPr>
          <w:rStyle w:val="ac"/>
          <w:rFonts w:ascii="Narkisim" w:hAnsi="Narkisim"/>
          <w:szCs w:val="20"/>
          <w:rtl/>
        </w:rPr>
        <w:footnoteReference w:id="1296"/>
      </w:r>
      <w:r w:rsidRPr="00526BAE">
        <w:rPr>
          <w:rFonts w:ascii="Narkisim" w:hAnsi="Narkisim"/>
          <w:szCs w:val="20"/>
          <w:rtl/>
        </w:rPr>
        <w:t>. אך אין איסור לטמא</w:t>
      </w:r>
      <w:r w:rsidRPr="00526BAE">
        <w:rPr>
          <w:rFonts w:ascii="Narkisim" w:hAnsi="Narkisim"/>
          <w:rtl/>
        </w:rPr>
        <w:t>].</w:t>
      </w:r>
    </w:p>
    <w:p w14:paraId="169A65B8"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מאירי</w:t>
      </w:r>
      <w:r w:rsidRPr="00526BAE">
        <w:rPr>
          <w:rFonts w:ascii="Narkisim" w:hAnsi="Narkisim"/>
          <w:rtl/>
        </w:rPr>
        <w:t xml:space="preserve"> (במשנה) כת' דה"מ בערב פסח. אבל בשאר השנה אין שורפין אפי' את התלויה לבדה. וצ"ב דהמשנה [דמתיר תלויה עם הטמאה] הוא כר' שמעון (וכדלעיל). ולר' שמעון מבואר דאפי' בכל השנה רשאי. [וצ"ל דר' יוסי קאי כוותיה רק בערב פסח].</w:t>
      </w:r>
    </w:p>
    <w:p w14:paraId="3C3CF6A5" w14:textId="77777777" w:rsidR="00164728" w:rsidRPr="00526BAE" w:rsidRDefault="00000000" w:rsidP="00526BAE">
      <w:pPr>
        <w:bidi/>
        <w:rPr>
          <w:rFonts w:ascii="Narkisim" w:hAnsi="Narkisim" w:cs="Narkisim"/>
        </w:rPr>
      </w:pPr>
      <w:r w:rsidRPr="00526BAE">
        <w:rPr>
          <w:rFonts w:ascii="Narkisim" w:hAnsi="Narkisim" w:cs="Narkisim"/>
          <w:u w:val="single"/>
          <w:rtl/>
        </w:rPr>
        <w:t>איכא הפסד עצים, א"ל אביי להפסד מרובה חששו</w:t>
      </w:r>
      <w:r w:rsidRPr="00526BAE">
        <w:rPr>
          <w:rFonts w:ascii="Narkisim" w:hAnsi="Narkisim" w:cs="Narkisim"/>
          <w:rtl/>
        </w:rPr>
        <w:t>. ה</w:t>
      </w:r>
      <w:r w:rsidRPr="00526BAE">
        <w:rPr>
          <w:rFonts w:ascii="Narkisim" w:hAnsi="Narkisim" w:cs="Narkisim"/>
          <w:b/>
          <w:bCs/>
          <w:rtl/>
        </w:rPr>
        <w:t>תוס' ר"פ</w:t>
      </w:r>
      <w:r w:rsidRPr="00526BAE">
        <w:rPr>
          <w:rFonts w:ascii="Narkisim" w:hAnsi="Narkisim" w:cs="Narkisim"/>
          <w:rtl/>
        </w:rPr>
        <w:t xml:space="preserve"> כת' למ"ד (ר"ל בשם בר קפרא, לעיל טו.) דר' מאיר למד מדבריהם דר"א ור' יהושע, ור' מאיר התיר בחמץ אף בלא הפסד. א"כ אמאי מודה בשמן. וכת' דע"כ סברת ר' מאיר משום הפסד עצים, וס"ל דחוששין למועט. ולא דמי לשמן דליכא אפי' הפסד מועט, דהרבה בני אדם לוקחין שמן בדמים יקרים להדלקה כמו לאכילה.</w:t>
      </w:r>
    </w:p>
    <w:p w14:paraId="09CEF7A1" w14:textId="77777777" w:rsidR="00164728" w:rsidRPr="00526BAE" w:rsidRDefault="00000000" w:rsidP="00526BAE">
      <w:pPr>
        <w:bidi/>
        <w:rPr>
          <w:rFonts w:ascii="Narkisim" w:hAnsi="Narkisim" w:cs="Narkisim"/>
        </w:rPr>
      </w:pPr>
      <w:r w:rsidRPr="00526BAE">
        <w:rPr>
          <w:rFonts w:ascii="Narkisim" w:hAnsi="Narkisim" w:cs="Narkisim"/>
          <w:u w:val="single"/>
          <w:rtl/>
        </w:rPr>
        <w:t>תוד"ה ראוי לזילוף</w:t>
      </w:r>
      <w:r w:rsidRPr="00526BAE">
        <w:rPr>
          <w:rFonts w:ascii="Narkisim" w:hAnsi="Narkisim" w:cs="Narkisim"/>
          <w:rtl/>
        </w:rPr>
        <w:t>. אע"ג דתרומה טמאה בשריפה וכו' הראוי לקבורה</w:t>
      </w:r>
      <w:r w:rsidRPr="00526BAE">
        <w:rPr>
          <w:rStyle w:val="ac"/>
          <w:rFonts w:ascii="Narkisim" w:hAnsi="Narkisim" w:cs="Narkisim"/>
          <w:rtl/>
        </w:rPr>
        <w:footnoteReference w:id="1297"/>
      </w:r>
      <w:r w:rsidRPr="00526BAE">
        <w:rPr>
          <w:rFonts w:ascii="Narkisim" w:hAnsi="Narkisim" w:cs="Narkisim"/>
          <w:rtl/>
        </w:rPr>
        <w:t xml:space="preserve"> וכו'. ו</w:t>
      </w:r>
      <w:r w:rsidRPr="00526BAE">
        <w:rPr>
          <w:rFonts w:ascii="Narkisim" w:hAnsi="Narkisim" w:cs="Narkisim"/>
          <w:b/>
          <w:bCs/>
          <w:rtl/>
        </w:rPr>
        <w:t>תוס</w:t>
      </w:r>
      <w:r w:rsidRPr="00526BAE">
        <w:rPr>
          <w:rFonts w:ascii="Narkisim" w:hAnsi="Narkisim" w:cs="Narkisim"/>
          <w:rtl/>
        </w:rPr>
        <w:t>' (שבת כה.) דנו אמאי יש דין שריפה בתרומה טמאה (וכדאי' במשנה סוף תמורה). ו</w:t>
      </w:r>
      <w:r w:rsidRPr="00526BAE">
        <w:rPr>
          <w:rFonts w:ascii="Narkisim" w:hAnsi="Narkisim" w:cs="Narkisim"/>
          <w:b/>
          <w:bCs/>
          <w:rtl/>
        </w:rPr>
        <w:t>רש"י</w:t>
      </w:r>
      <w:r w:rsidRPr="00526BAE">
        <w:rPr>
          <w:rFonts w:ascii="Narkisim" w:hAnsi="Narkisim" w:cs="Narkisim"/>
          <w:rtl/>
        </w:rPr>
        <w:t xml:space="preserve"> (שבת שם) כת' משום תקלה. ו</w:t>
      </w:r>
      <w:r w:rsidRPr="00526BAE">
        <w:rPr>
          <w:rFonts w:ascii="Narkisim" w:hAnsi="Narkisim" w:cs="Narkisim"/>
          <w:b/>
          <w:bCs/>
          <w:rtl/>
        </w:rPr>
        <w:t>תוס</w:t>
      </w:r>
      <w:r w:rsidRPr="00526BAE">
        <w:rPr>
          <w:rFonts w:ascii="Narkisim" w:hAnsi="Narkisim" w:cs="Narkisim"/>
          <w:rtl/>
        </w:rPr>
        <w:t>' הק' א"כ כל שיבערנו רשאי, ובמשנה (תמורה) משמע דאינו רשאי לקוברו [מלבד משקין דלא שייך שריפה</w:t>
      </w:r>
      <w:r w:rsidRPr="00526BAE">
        <w:rPr>
          <w:rStyle w:val="ac"/>
          <w:rFonts w:ascii="Narkisim" w:hAnsi="Narkisim" w:cs="Narkisim"/>
          <w:rtl/>
        </w:rPr>
        <w:footnoteReference w:id="1298"/>
      </w:r>
      <w:r w:rsidRPr="00526BAE">
        <w:rPr>
          <w:rFonts w:ascii="Narkisim" w:hAnsi="Narkisim" w:cs="Narkisim"/>
          <w:rtl/>
        </w:rPr>
        <w:t>]. ותי' דבעינן שריפה מדרבנן, משום דדמי לקדשים. ועוד תי' דהוה מדאורייתא, דילפינן מדאיקרי קודש.</w:t>
      </w:r>
    </w:p>
    <w:p w14:paraId="63FE8D3D" w14:textId="77777777" w:rsidR="00164728" w:rsidRPr="00526BAE" w:rsidRDefault="00000000" w:rsidP="00526BAE">
      <w:pPr>
        <w:bidi/>
        <w:rPr>
          <w:rFonts w:ascii="Narkisim" w:hAnsi="Narkisim" w:cs="Narkisim"/>
        </w:rPr>
      </w:pPr>
      <w:r w:rsidRPr="00526BAE">
        <w:rPr>
          <w:rFonts w:ascii="Narkisim" w:hAnsi="Narkisim" w:cs="Narkisim"/>
          <w:rtl/>
        </w:rPr>
        <w:t>ו</w:t>
      </w:r>
      <w:r w:rsidRPr="00526BAE">
        <w:rPr>
          <w:rFonts w:ascii="Narkisim" w:hAnsi="Narkisim" w:cs="Narkisim"/>
          <w:b/>
          <w:bCs/>
          <w:rtl/>
        </w:rPr>
        <w:t>תוס'</w:t>
      </w:r>
      <w:r w:rsidRPr="00526BAE">
        <w:rPr>
          <w:rFonts w:ascii="Narkisim" w:hAnsi="Narkisim" w:cs="Narkisim"/>
          <w:rtl/>
        </w:rPr>
        <w:t xml:space="preserve"> (כאן) תי' דה"ה כה"ג דראוי לזילוף. וה</w:t>
      </w:r>
      <w:r w:rsidRPr="00526BAE">
        <w:rPr>
          <w:rFonts w:ascii="Narkisim" w:hAnsi="Narkisim" w:cs="Narkisim"/>
          <w:b/>
          <w:bCs/>
          <w:rtl/>
        </w:rPr>
        <w:t>תוס' ר"פ</w:t>
      </w:r>
      <w:r w:rsidRPr="00526BAE">
        <w:rPr>
          <w:rFonts w:ascii="Narkisim" w:hAnsi="Narkisim" w:cs="Narkisim"/>
          <w:rtl/>
        </w:rPr>
        <w:t xml:space="preserve"> ביאר דזילופו זהו קבורתו, ורשאי להנות דרך קבורתו. [דומיא דהא דרשאי להנות דרך שריפתו]. [עד"ז כת' בחי' הר"ן]. וצ"ב להך תי' דנאמר דין שריפה מדאורייתא [דומיא דקדשים], א"כ האיך רשאי לזלף. [ומשמע ע"פ הנ"ל דאף קדשים רשאי לקבור, היכא דראוי לכך</w:t>
      </w:r>
      <w:r w:rsidRPr="00526BAE">
        <w:rPr>
          <w:rStyle w:val="ac"/>
          <w:rFonts w:ascii="Narkisim" w:hAnsi="Narkisim" w:cs="Narkisim"/>
          <w:rtl/>
        </w:rPr>
        <w:footnoteReference w:id="1299"/>
      </w:r>
      <w:r w:rsidRPr="00526BAE">
        <w:rPr>
          <w:rFonts w:ascii="Narkisim" w:hAnsi="Narkisim" w:cs="Narkisim"/>
          <w:rtl/>
        </w:rPr>
        <w:t>].</w:t>
      </w:r>
    </w:p>
    <w:p w14:paraId="377D4E61" w14:textId="77777777" w:rsidR="00164728" w:rsidRPr="00526BAE" w:rsidRDefault="00000000" w:rsidP="00526BAE">
      <w:pPr>
        <w:pStyle w:val="a7"/>
        <w:bidi/>
        <w:rPr>
          <w:rFonts w:ascii="Narkisim" w:hAnsi="Narkisim"/>
        </w:rPr>
      </w:pPr>
      <w:r w:rsidRPr="00526BAE">
        <w:rPr>
          <w:rFonts w:ascii="Narkisim" w:hAnsi="Narkisim"/>
          <w:rtl/>
        </w:rPr>
        <w:t xml:space="preserve">אך </w:t>
      </w:r>
      <w:r w:rsidRPr="00526BAE">
        <w:rPr>
          <w:rFonts w:ascii="Narkisim" w:hAnsi="Narkisim"/>
          <w:b/>
          <w:bCs/>
          <w:rtl/>
        </w:rPr>
        <w:t>תוס</w:t>
      </w:r>
      <w:r w:rsidRPr="00526BAE">
        <w:rPr>
          <w:rFonts w:ascii="Narkisim" w:hAnsi="Narkisim"/>
          <w:rtl/>
        </w:rPr>
        <w:t xml:space="preserve">' (שבת כה.) כת' דתרומה מותר בהנאה, ומש"ה רשאי לזלף. </w:t>
      </w:r>
      <w:r w:rsidRPr="00526BAE">
        <w:rPr>
          <w:rFonts w:ascii="Narkisim" w:hAnsi="Narkisim"/>
          <w:szCs w:val="20"/>
          <w:rtl/>
        </w:rPr>
        <w:t>[ומשמע דקאי אף לצד דתרומה טמאה בשריפה מדאורייתא דומיא דקדשים, ה"מ תרומה דאינו ראוי. אבל הכא ראוי ע"י זילוף</w:t>
      </w:r>
      <w:r w:rsidRPr="00526BAE">
        <w:rPr>
          <w:rStyle w:val="ac"/>
          <w:rFonts w:ascii="Narkisim" w:hAnsi="Narkisim"/>
          <w:szCs w:val="20"/>
          <w:rtl/>
        </w:rPr>
        <w:footnoteReference w:id="1300"/>
      </w:r>
      <w:r w:rsidRPr="00526BAE">
        <w:rPr>
          <w:rFonts w:ascii="Narkisim" w:hAnsi="Narkisim"/>
          <w:szCs w:val="20"/>
          <w:rtl/>
        </w:rPr>
        <w:t>]</w:t>
      </w:r>
      <w:r w:rsidRPr="00526BAE">
        <w:rPr>
          <w:rFonts w:ascii="Narkisim" w:hAnsi="Narkisim"/>
          <w:rtl/>
        </w:rPr>
        <w:t>.</w:t>
      </w:r>
    </w:p>
    <w:p w14:paraId="5D34A452" w14:textId="77777777" w:rsidR="00164728" w:rsidRPr="00526BAE" w:rsidRDefault="00000000" w:rsidP="00526BAE">
      <w:pPr>
        <w:pStyle w:val="aa"/>
        <w:bidi/>
        <w:rPr>
          <w:rFonts w:ascii="Narkisim" w:hAnsi="Narkisim"/>
        </w:rPr>
      </w:pPr>
      <w:r w:rsidRPr="00526BAE">
        <w:rPr>
          <w:rFonts w:ascii="Narkisim" w:hAnsi="Narkisim"/>
          <w:u w:val="single"/>
          <w:rtl/>
        </w:rPr>
        <w:t>אתי ביה לידי תקלה</w:t>
      </w:r>
      <w:r w:rsidRPr="00526BAE">
        <w:rPr>
          <w:rFonts w:ascii="Narkisim" w:hAnsi="Narkisim"/>
          <w:rtl/>
        </w:rPr>
        <w:t>. ה</w:t>
      </w:r>
      <w:r w:rsidRPr="00526BAE">
        <w:rPr>
          <w:rFonts w:ascii="Narkisim" w:hAnsi="Narkisim"/>
          <w:b/>
          <w:bCs/>
          <w:rtl/>
        </w:rPr>
        <w:t>אחרונים</w:t>
      </w:r>
      <w:r w:rsidRPr="00526BAE">
        <w:rPr>
          <w:rFonts w:ascii="Narkisim" w:hAnsi="Narkisim"/>
          <w:rtl/>
        </w:rPr>
        <w:t xml:space="preserve"> (דבר שמואל) העירו דהכא מדאורייתא בטל ברוב, אלא דמדרבנן תרומה בעי א' ומאה. ואפ"ה חששו משום תקלה באיסור דרבנן.</w:t>
      </w:r>
    </w:p>
    <w:p w14:paraId="4790C9C3" w14:textId="77777777" w:rsidR="00164728" w:rsidRPr="00526BAE" w:rsidRDefault="00000000" w:rsidP="00526BAE">
      <w:pPr>
        <w:bidi/>
        <w:rPr>
          <w:rFonts w:ascii="Narkisim" w:hAnsi="Narkisim" w:cs="Narkisim"/>
        </w:rPr>
      </w:pPr>
      <w:r w:rsidRPr="00526BAE">
        <w:rPr>
          <w:rFonts w:ascii="Narkisim" w:hAnsi="Narkisim" w:cs="Narkisim"/>
          <w:u w:val="single"/>
          <w:rtl/>
        </w:rPr>
        <w:t>ותקלה עצמה תנאי היא דתניא וכו' בי"ה אומרים תעשה זילוף וכו'</w:t>
      </w:r>
      <w:r w:rsidRPr="00526BAE">
        <w:rPr>
          <w:rFonts w:ascii="Narkisim" w:hAnsi="Narkisim" w:cs="Narkisim"/>
          <w:rtl/>
        </w:rPr>
        <w:t>. וה</w:t>
      </w:r>
      <w:r w:rsidRPr="00526BAE">
        <w:rPr>
          <w:rFonts w:ascii="Narkisim" w:hAnsi="Narkisim" w:cs="Narkisim"/>
          <w:b/>
          <w:bCs/>
          <w:rtl/>
        </w:rPr>
        <w:t>רמב"ם</w:t>
      </w:r>
      <w:r w:rsidRPr="00526BAE">
        <w:rPr>
          <w:rFonts w:ascii="Narkisim" w:hAnsi="Narkisim" w:cs="Narkisim"/>
          <w:rtl/>
        </w:rPr>
        <w:t xml:space="preserve"> (תרומות יב יב) פסק דחיישינן לתקלה, ויניח שמן בכלי מאוס. ויין יקבר. וה</w:t>
      </w:r>
      <w:r w:rsidRPr="00526BAE">
        <w:rPr>
          <w:rFonts w:ascii="Narkisim" w:hAnsi="Narkisim" w:cs="Narkisim"/>
          <w:b/>
          <w:bCs/>
          <w:rtl/>
        </w:rPr>
        <w:t>מהר"י קורקוס</w:t>
      </w:r>
      <w:r w:rsidRPr="00526BAE">
        <w:rPr>
          <w:rFonts w:ascii="Narkisim" w:hAnsi="Narkisim" w:cs="Narkisim"/>
          <w:rtl/>
        </w:rPr>
        <w:t xml:space="preserve"> ביאר דלא פסק </w:t>
      </w:r>
      <w:r w:rsidRPr="00526BAE">
        <w:rPr>
          <w:rFonts w:ascii="Narkisim" w:hAnsi="Narkisim" w:cs="Narkisim"/>
          <w:rtl/>
        </w:rPr>
        <w:lastRenderedPageBreak/>
        <w:t>כבי"ה, דסתמא דגמ' בכ"מ דחיישינן לתקלה (וכדלקמן לג: וחולין נג:).</w:t>
      </w:r>
    </w:p>
    <w:p w14:paraId="18990DDE" w14:textId="77777777" w:rsidR="00164728" w:rsidRPr="00526BAE" w:rsidRDefault="00000000" w:rsidP="00526BAE">
      <w:pPr>
        <w:pStyle w:val="a8"/>
        <w:bidi/>
        <w:rPr>
          <w:rFonts w:ascii="Narkisim" w:hAnsi="Narkisim"/>
        </w:rPr>
      </w:pPr>
      <w:r w:rsidRPr="00526BAE">
        <w:rPr>
          <w:rFonts w:ascii="Narkisim" w:hAnsi="Narkisim"/>
          <w:rtl/>
        </w:rPr>
        <w:t xml:space="preserve">ומבואר דדימה הך חשש תקלה דסוגיין לסוגיא דזריעת תרומה. אבל </w:t>
      </w:r>
      <w:r w:rsidRPr="00526BAE">
        <w:rPr>
          <w:rFonts w:ascii="Narkisim" w:hAnsi="Narkisim"/>
          <w:b/>
          <w:bCs/>
          <w:rtl/>
        </w:rPr>
        <w:t>תוס</w:t>
      </w:r>
      <w:r w:rsidRPr="00526BAE">
        <w:rPr>
          <w:rFonts w:ascii="Narkisim" w:hAnsi="Narkisim"/>
          <w:rtl/>
        </w:rPr>
        <w:t>' (שבת יז:) כת' דלענין זריעה י"ל דאף בי"ה מודו, דפעמים שצריך להשהות שנה שלימה עד זמן זריעה.</w:t>
      </w:r>
    </w:p>
    <w:p w14:paraId="42B5B0D3" w14:textId="77777777" w:rsidR="00164728" w:rsidRPr="00526BAE" w:rsidRDefault="00000000" w:rsidP="00526BAE">
      <w:pPr>
        <w:bidi/>
        <w:rPr>
          <w:rFonts w:ascii="Narkisim" w:hAnsi="Narkisim" w:cs="Narkisim"/>
        </w:rPr>
      </w:pPr>
      <w:r w:rsidRPr="00526BAE">
        <w:rPr>
          <w:rFonts w:ascii="Narkisim" w:hAnsi="Narkisim" w:cs="Narkisim"/>
          <w:rtl/>
        </w:rPr>
        <w:t>וה</w:t>
      </w:r>
      <w:r w:rsidRPr="00526BAE">
        <w:rPr>
          <w:rFonts w:ascii="Narkisim" w:hAnsi="Narkisim" w:cs="Narkisim"/>
          <w:b/>
          <w:bCs/>
          <w:rtl/>
        </w:rPr>
        <w:t>טור</w:t>
      </w:r>
      <w:r w:rsidRPr="00526BAE">
        <w:rPr>
          <w:rFonts w:ascii="Narkisim" w:hAnsi="Narkisim" w:cs="Narkisim"/>
          <w:rtl/>
        </w:rPr>
        <w:t xml:space="preserve"> (בשם סה"ת) ו</w:t>
      </w:r>
      <w:r w:rsidRPr="00526BAE">
        <w:rPr>
          <w:rFonts w:ascii="Narkisim" w:hAnsi="Narkisim" w:cs="Narkisim"/>
          <w:b/>
          <w:bCs/>
          <w:rtl/>
        </w:rPr>
        <w:t>רמ"א</w:t>
      </w:r>
      <w:r w:rsidRPr="00526BAE">
        <w:rPr>
          <w:rFonts w:ascii="Narkisim" w:hAnsi="Narkisim" w:cs="Narkisim"/>
          <w:rtl/>
        </w:rPr>
        <w:t xml:space="preserve"> (יו"ד שלא יט) כת' דבזה"ז שאין שום תרומה נאכלת</w:t>
      </w:r>
      <w:r w:rsidRPr="00526BAE">
        <w:rPr>
          <w:rStyle w:val="ac"/>
          <w:rFonts w:ascii="Narkisim" w:hAnsi="Narkisim" w:cs="Narkisim"/>
          <w:rtl/>
        </w:rPr>
        <w:footnoteReference w:id="1301"/>
      </w:r>
      <w:r w:rsidRPr="00526BAE">
        <w:rPr>
          <w:rFonts w:ascii="Narkisim" w:hAnsi="Narkisim" w:cs="Narkisim"/>
          <w:rtl/>
        </w:rPr>
        <w:t xml:space="preserve"> לא חיישינן לתקלה, ויכול להניחו בכל כלי שירצה</w:t>
      </w:r>
      <w:r w:rsidRPr="00526BAE">
        <w:rPr>
          <w:rStyle w:val="ac"/>
          <w:rFonts w:ascii="Narkisim" w:hAnsi="Narkisim" w:cs="Narkisim"/>
          <w:rtl/>
        </w:rPr>
        <w:footnoteReference w:id="1302"/>
      </w:r>
      <w:r w:rsidRPr="00526BAE">
        <w:rPr>
          <w:rFonts w:ascii="Narkisim" w:hAnsi="Narkisim" w:cs="Narkisim"/>
          <w:rtl/>
        </w:rPr>
        <w:t>. וה</w:t>
      </w:r>
      <w:r w:rsidRPr="00526BAE">
        <w:rPr>
          <w:rFonts w:ascii="Narkisim" w:hAnsi="Narkisim" w:cs="Narkisim"/>
          <w:b/>
          <w:bCs/>
          <w:rtl/>
        </w:rPr>
        <w:t>גר"א</w:t>
      </w:r>
      <w:r w:rsidRPr="00526BAE">
        <w:rPr>
          <w:rFonts w:ascii="Narkisim" w:hAnsi="Narkisim" w:cs="Narkisim"/>
          <w:rtl/>
        </w:rPr>
        <w:t xml:space="preserve"> (שם מב) כת' וצ"ע דקי"ל דהקדש בזה"ז תעקר כו' (יומא סו. וכ"מ) ובטלו קן דגר (כדאי' כריתות ט.), דחששו לתקלה</w:t>
      </w:r>
      <w:r w:rsidRPr="00526BAE">
        <w:rPr>
          <w:rStyle w:val="ac"/>
          <w:rFonts w:ascii="Narkisim" w:hAnsi="Narkisim" w:cs="Narkisim"/>
          <w:rtl/>
        </w:rPr>
        <w:footnoteReference w:id="1303"/>
      </w:r>
      <w:r w:rsidRPr="00526BAE">
        <w:rPr>
          <w:rFonts w:ascii="Narkisim" w:hAnsi="Narkisim" w:cs="Narkisim"/>
          <w:rtl/>
        </w:rPr>
        <w:t>. וציין דאף הסה"ת לא החליט כן.</w:t>
      </w:r>
    </w:p>
    <w:p w14:paraId="4F4D6AD0" w14:textId="77777777" w:rsidR="00164728" w:rsidRPr="00526BAE" w:rsidRDefault="00000000" w:rsidP="00526BAE">
      <w:pPr>
        <w:pStyle w:val="aa"/>
        <w:bidi/>
        <w:rPr>
          <w:rFonts w:ascii="Narkisim" w:hAnsi="Narkisim"/>
        </w:rPr>
      </w:pPr>
      <w:r w:rsidRPr="00526BAE">
        <w:rPr>
          <w:rFonts w:ascii="Narkisim" w:hAnsi="Narkisim"/>
          <w:rtl/>
        </w:rPr>
        <w:t>וה</w:t>
      </w:r>
      <w:r w:rsidRPr="00526BAE">
        <w:rPr>
          <w:rFonts w:ascii="Narkisim" w:hAnsi="Narkisim"/>
          <w:b/>
          <w:bCs/>
          <w:rtl/>
        </w:rPr>
        <w:t>טור</w:t>
      </w:r>
      <w:r w:rsidRPr="00526BAE">
        <w:rPr>
          <w:rFonts w:ascii="Narkisim" w:hAnsi="Narkisim"/>
          <w:rtl/>
        </w:rPr>
        <w:t xml:space="preserve"> (יו"ד שלא, ורמ"א שם יט) פסק דתרומה שלא הוכשרה לקבל טומאה</w:t>
      </w:r>
      <w:r w:rsidRPr="00526BAE">
        <w:rPr>
          <w:rStyle w:val="ac"/>
          <w:rFonts w:ascii="Narkisim" w:hAnsi="Narkisim"/>
          <w:rtl/>
        </w:rPr>
        <w:footnoteReference w:id="1304"/>
      </w:r>
      <w:r w:rsidRPr="00526BAE">
        <w:rPr>
          <w:rFonts w:ascii="Narkisim" w:hAnsi="Narkisim"/>
          <w:rtl/>
        </w:rPr>
        <w:t xml:space="preserve"> בזה"ז, אינו רשאי לשורפה [דהוה תרומה טהורה</w:t>
      </w:r>
      <w:r w:rsidRPr="00526BAE">
        <w:rPr>
          <w:rStyle w:val="ac"/>
          <w:rFonts w:ascii="Narkisim" w:hAnsi="Narkisim"/>
          <w:rtl/>
        </w:rPr>
        <w:footnoteReference w:id="1305"/>
      </w:r>
      <w:r w:rsidRPr="00526BAE">
        <w:rPr>
          <w:rFonts w:ascii="Narkisim" w:hAnsi="Narkisim"/>
          <w:rtl/>
        </w:rPr>
        <w:t>], אלא קוברה</w:t>
      </w:r>
      <w:r w:rsidRPr="00526BAE">
        <w:rPr>
          <w:rStyle w:val="ac"/>
          <w:rFonts w:ascii="Narkisim" w:hAnsi="Narkisim"/>
          <w:rtl/>
        </w:rPr>
        <w:footnoteReference w:id="1306"/>
      </w:r>
      <w:r w:rsidRPr="00526BAE">
        <w:rPr>
          <w:rFonts w:ascii="Narkisim" w:hAnsi="Narkisim"/>
          <w:rtl/>
        </w:rPr>
        <w:t>. דאסור לשרוף תרומה טהורה</w:t>
      </w:r>
      <w:r w:rsidRPr="00526BAE">
        <w:rPr>
          <w:rStyle w:val="ac"/>
          <w:rFonts w:ascii="Narkisim" w:hAnsi="Narkisim"/>
          <w:rtl/>
        </w:rPr>
        <w:footnoteReference w:id="1307"/>
      </w:r>
      <w:r w:rsidRPr="00526BAE">
        <w:rPr>
          <w:rFonts w:ascii="Narkisim" w:hAnsi="Narkisim"/>
          <w:rtl/>
        </w:rPr>
        <w:t>.</w:t>
      </w:r>
    </w:p>
    <w:p w14:paraId="6807976F"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גר"א</w:t>
      </w:r>
      <w:r w:rsidRPr="00526BAE">
        <w:rPr>
          <w:rFonts w:ascii="Narkisim" w:hAnsi="Narkisim"/>
          <w:rtl/>
        </w:rPr>
        <w:t xml:space="preserve"> (שם מח) כת' דאף דתרומה בערב פסח ישרף [וע"ד קו' ה</w:t>
      </w:r>
      <w:r w:rsidRPr="00526BAE">
        <w:rPr>
          <w:rFonts w:ascii="Narkisim" w:hAnsi="Narkisim"/>
          <w:b/>
          <w:bCs/>
          <w:rtl/>
        </w:rPr>
        <w:t>תוס'</w:t>
      </w:r>
      <w:r w:rsidRPr="00526BAE">
        <w:rPr>
          <w:rFonts w:ascii="Narkisim" w:hAnsi="Narkisim"/>
          <w:rtl/>
        </w:rPr>
        <w:t xml:space="preserve"> יג.]</w:t>
      </w:r>
      <w:r w:rsidRPr="00526BAE">
        <w:rPr>
          <w:rStyle w:val="ac"/>
          <w:rFonts w:ascii="Narkisim" w:hAnsi="Narkisim"/>
          <w:rtl/>
        </w:rPr>
        <w:footnoteReference w:id="1308"/>
      </w:r>
      <w:r w:rsidRPr="00526BAE">
        <w:rPr>
          <w:rFonts w:ascii="Narkisim" w:hAnsi="Narkisim"/>
          <w:rtl/>
        </w:rPr>
        <w:t>. התם משום חמץ שהוא בשריפה כמו תרומה טמאה. [וצ"ב דאיירי בשעות היתר, ואף בערב פסח שחל בשבת שמבער קודם השבת. ותוס' (יג.) מבואר דרשאי לשורפה כיון דהולך לאיבוד</w:t>
      </w:r>
      <w:r w:rsidRPr="00526BAE">
        <w:rPr>
          <w:rStyle w:val="ac"/>
          <w:rFonts w:ascii="Narkisim" w:hAnsi="Narkisim"/>
          <w:rtl/>
        </w:rPr>
        <w:footnoteReference w:id="1309"/>
      </w:r>
      <w:r w:rsidRPr="00526BAE">
        <w:rPr>
          <w:rFonts w:ascii="Narkisim" w:hAnsi="Narkisim"/>
          <w:rtl/>
        </w:rPr>
        <w:t>].</w:t>
      </w:r>
    </w:p>
    <w:p w14:paraId="0649706B" w14:textId="77777777" w:rsidR="00164728" w:rsidRPr="00526BAE" w:rsidRDefault="00000000" w:rsidP="00526BAE">
      <w:pPr>
        <w:pStyle w:val="a8"/>
        <w:bidi/>
        <w:rPr>
          <w:rFonts w:ascii="Narkisim" w:hAnsi="Narkisim"/>
        </w:rPr>
      </w:pPr>
      <w:r w:rsidRPr="00526BAE">
        <w:rPr>
          <w:rFonts w:ascii="Narkisim" w:hAnsi="Narkisim"/>
          <w:rtl/>
        </w:rPr>
        <w:t>וה</w:t>
      </w:r>
      <w:r w:rsidRPr="00526BAE">
        <w:rPr>
          <w:rFonts w:ascii="Narkisim" w:hAnsi="Narkisim"/>
          <w:b/>
          <w:bCs/>
          <w:rtl/>
        </w:rPr>
        <w:t>חזו"א</w:t>
      </w:r>
      <w:r w:rsidRPr="00526BAE">
        <w:rPr>
          <w:rFonts w:ascii="Narkisim" w:hAnsi="Narkisim"/>
          <w:rtl/>
        </w:rPr>
        <w:t xml:space="preserve"> (שביעית ה י) ביאר דשריפה הוה בזיון טפי לתרומה מאשר קבורה</w:t>
      </w:r>
      <w:r w:rsidRPr="00526BAE">
        <w:rPr>
          <w:rStyle w:val="ac"/>
          <w:rFonts w:ascii="Narkisim" w:hAnsi="Narkisim"/>
          <w:rtl/>
        </w:rPr>
        <w:footnoteReference w:id="1310"/>
      </w:r>
      <w:r w:rsidRPr="00526BAE">
        <w:rPr>
          <w:rFonts w:ascii="Narkisim" w:hAnsi="Narkisim"/>
          <w:rtl/>
        </w:rPr>
        <w:t xml:space="preserve"> [וכמ"ש </w:t>
      </w:r>
      <w:r w:rsidRPr="00526BAE">
        <w:rPr>
          <w:rFonts w:ascii="Narkisim" w:hAnsi="Narkisim"/>
          <w:b/>
          <w:bCs/>
          <w:rtl/>
        </w:rPr>
        <w:t>רש"י</w:t>
      </w:r>
      <w:r w:rsidRPr="00526BAE">
        <w:rPr>
          <w:rFonts w:ascii="Narkisim" w:hAnsi="Narkisim"/>
          <w:rtl/>
        </w:rPr>
        <w:t xml:space="preserve"> סנהדרין קיב:], ואף דמוכרח לאבדה [משום חשש תקלה], אינו רשאי לשרוף בידים.</w:t>
      </w:r>
    </w:p>
    <w:p w14:paraId="4A6A6C59" w14:textId="77777777" w:rsidR="00164728" w:rsidRPr="00526BAE" w:rsidRDefault="00000000" w:rsidP="00526BAE">
      <w:pPr>
        <w:pStyle w:val="3"/>
        <w:bidi/>
        <w:rPr>
          <w:rFonts w:ascii="Narkisim" w:hAnsi="Narkisim"/>
        </w:rPr>
      </w:pPr>
      <w:r w:rsidRPr="00526BAE">
        <w:rPr>
          <w:rFonts w:ascii="Narkisim" w:hAnsi="Narkisim"/>
          <w:rtl/>
        </w:rPr>
        <w:t>דף כא.</w:t>
      </w:r>
    </w:p>
    <w:p w14:paraId="6FCB6400" w14:textId="77777777" w:rsidR="00164728" w:rsidRPr="00526BAE" w:rsidRDefault="00000000" w:rsidP="00526BAE">
      <w:pPr>
        <w:bidi/>
        <w:rPr>
          <w:rFonts w:ascii="Narkisim" w:hAnsi="Narkisim" w:cs="Narkisim"/>
        </w:rPr>
      </w:pPr>
      <w:r w:rsidRPr="00526BAE">
        <w:rPr>
          <w:rFonts w:ascii="Narkisim" w:hAnsi="Narkisim" w:cs="Narkisim"/>
          <w:u w:val="single"/>
          <w:rtl/>
        </w:rPr>
        <w:t>אין הכרעה שלישית מכרעת</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דעת שלישית, דבי"ש ובי"ה לא הזכירו לחלק בזה. וע"כ טעמא אחרינא הוא</w:t>
      </w:r>
      <w:r w:rsidRPr="00526BAE">
        <w:rPr>
          <w:rStyle w:val="ac"/>
          <w:rFonts w:ascii="Narkisim" w:hAnsi="Narkisim" w:cs="Narkisim"/>
          <w:rtl/>
        </w:rPr>
        <w:footnoteReference w:id="1311"/>
      </w:r>
      <w:r w:rsidRPr="00526BAE">
        <w:rPr>
          <w:rFonts w:ascii="Narkisim" w:hAnsi="Narkisim" w:cs="Narkisim"/>
          <w:rtl/>
        </w:rPr>
        <w:t>, ולא משום תקלה</w:t>
      </w:r>
      <w:r w:rsidRPr="00526BAE">
        <w:rPr>
          <w:rStyle w:val="ac"/>
          <w:rFonts w:ascii="Narkisim" w:hAnsi="Narkisim" w:cs="Narkisim"/>
          <w:rtl/>
        </w:rPr>
        <w:footnoteReference w:id="1312"/>
      </w:r>
      <w:r w:rsidRPr="00526BAE">
        <w:rPr>
          <w:rFonts w:ascii="Narkisim" w:hAnsi="Narkisim" w:cs="Narkisim"/>
          <w:rtl/>
        </w:rPr>
        <w:t>. ו</w:t>
      </w:r>
      <w:r w:rsidRPr="00526BAE">
        <w:rPr>
          <w:rFonts w:ascii="Narkisim" w:hAnsi="Narkisim" w:cs="Narkisim"/>
          <w:b/>
          <w:bCs/>
          <w:rtl/>
        </w:rPr>
        <w:t>תוס</w:t>
      </w:r>
      <w:r w:rsidRPr="00526BAE">
        <w:rPr>
          <w:rFonts w:ascii="Narkisim" w:hAnsi="Narkisim" w:cs="Narkisim"/>
          <w:rtl/>
        </w:rPr>
        <w:t xml:space="preserve">' (ב"ק קטז.) הביאו </w:t>
      </w:r>
      <w:r w:rsidRPr="00526BAE">
        <w:rPr>
          <w:rFonts w:ascii="Narkisim" w:hAnsi="Narkisim" w:cs="Narkisim"/>
          <w:b/>
          <w:bCs/>
          <w:rtl/>
        </w:rPr>
        <w:t>י"מ</w:t>
      </w:r>
      <w:r w:rsidRPr="00526BAE">
        <w:rPr>
          <w:rFonts w:ascii="Narkisim" w:hAnsi="Narkisim" w:cs="Narkisim"/>
          <w:rtl/>
        </w:rPr>
        <w:t xml:space="preserve"> (וכ"כ התוס' שבת מ. ותורא"ש כאן בשם רש"י) דהטעם משום ריח דזילוף, וריחא מילתא היא</w:t>
      </w:r>
      <w:r w:rsidRPr="00526BAE">
        <w:rPr>
          <w:rStyle w:val="ac"/>
          <w:rFonts w:ascii="Narkisim" w:hAnsi="Narkisim" w:cs="Narkisim"/>
          <w:rtl/>
        </w:rPr>
        <w:footnoteReference w:id="1313"/>
      </w:r>
      <w:r w:rsidRPr="00526BAE">
        <w:rPr>
          <w:rFonts w:ascii="Narkisim" w:hAnsi="Narkisim" w:cs="Narkisim"/>
          <w:rtl/>
        </w:rPr>
        <w:t xml:space="preserve">. </w:t>
      </w:r>
      <w:r w:rsidRPr="00526BAE">
        <w:rPr>
          <w:rFonts w:ascii="Narkisim" w:hAnsi="Narkisim" w:cs="Narkisim"/>
          <w:szCs w:val="20"/>
          <w:rtl/>
        </w:rPr>
        <w:t>וה</w:t>
      </w:r>
      <w:r w:rsidRPr="00526BAE">
        <w:rPr>
          <w:rFonts w:ascii="Narkisim" w:hAnsi="Narkisim" w:cs="Narkisim"/>
          <w:b/>
          <w:bCs/>
          <w:szCs w:val="20"/>
          <w:rtl/>
        </w:rPr>
        <w:t>ראשונים</w:t>
      </w:r>
      <w:r w:rsidRPr="00526BAE">
        <w:rPr>
          <w:rFonts w:ascii="Narkisim" w:hAnsi="Narkisim" w:cs="Narkisim"/>
          <w:szCs w:val="20"/>
          <w:rtl/>
        </w:rPr>
        <w:t xml:space="preserve"> הק' דהו"ל להביאו בסוגיא (ע"ז סד:, ולקמן עו:) אי ריחא מילתא</w:t>
      </w:r>
      <w:r w:rsidRPr="00526BAE">
        <w:rPr>
          <w:rFonts w:ascii="Narkisim" w:hAnsi="Narkisim" w:cs="Narkisim"/>
          <w:rtl/>
        </w:rPr>
        <w:t>.</w:t>
      </w:r>
    </w:p>
    <w:p w14:paraId="68C853C0" w14:textId="77777777" w:rsidR="00164728" w:rsidRPr="00526BAE" w:rsidRDefault="00000000" w:rsidP="00526BAE">
      <w:pPr>
        <w:pStyle w:val="a8"/>
        <w:bidi/>
        <w:rPr>
          <w:rFonts w:ascii="Narkisim" w:hAnsi="Narkisim"/>
        </w:rPr>
      </w:pPr>
      <w:r w:rsidRPr="00526BAE">
        <w:rPr>
          <w:rFonts w:ascii="Narkisim" w:hAnsi="Narkisim"/>
          <w:rtl/>
        </w:rPr>
        <w:t xml:space="preserve">אבל </w:t>
      </w:r>
      <w:r w:rsidRPr="00526BAE">
        <w:rPr>
          <w:rFonts w:ascii="Narkisim" w:hAnsi="Narkisim"/>
          <w:b/>
          <w:bCs/>
          <w:rtl/>
        </w:rPr>
        <w:t>תוס</w:t>
      </w:r>
      <w:r w:rsidRPr="00526BAE">
        <w:rPr>
          <w:rFonts w:ascii="Narkisim" w:hAnsi="Narkisim"/>
          <w:rtl/>
        </w:rPr>
        <w:t xml:space="preserve">' (ע"ז סו:) הביאו מסוגיין דזילוף בתרומה טמאה מותר, אף דהוה הנאה גמורה, אבל לא חשיב כשתייה </w:t>
      </w:r>
      <w:r w:rsidRPr="00526BAE">
        <w:rPr>
          <w:rFonts w:ascii="Narkisim" w:hAnsi="Narkisim"/>
          <w:rtl/>
        </w:rPr>
        <w:lastRenderedPageBreak/>
        <w:t>ליאסר משום ריחא</w:t>
      </w:r>
      <w:r w:rsidRPr="00526BAE">
        <w:rPr>
          <w:rStyle w:val="ac"/>
          <w:rFonts w:ascii="Narkisim" w:hAnsi="Narkisim"/>
          <w:rtl/>
        </w:rPr>
        <w:footnoteReference w:id="1314"/>
      </w:r>
      <w:r w:rsidRPr="00526BAE">
        <w:rPr>
          <w:rFonts w:ascii="Narkisim" w:hAnsi="Narkisim"/>
          <w:rtl/>
        </w:rPr>
        <w:t>.</w:t>
      </w:r>
    </w:p>
    <w:p w14:paraId="6841E169" w14:textId="77777777" w:rsidR="00164728" w:rsidRPr="00526BAE" w:rsidRDefault="00000000" w:rsidP="00526BAE">
      <w:pPr>
        <w:pStyle w:val="aa"/>
        <w:bidi/>
        <w:rPr>
          <w:rFonts w:ascii="Narkisim" w:hAnsi="Narkisim"/>
        </w:rPr>
      </w:pPr>
      <w:r w:rsidRPr="00526BAE">
        <w:rPr>
          <w:rFonts w:ascii="Narkisim" w:hAnsi="Narkisim"/>
          <w:u w:val="single"/>
          <w:rtl/>
        </w:rPr>
        <w:t>אר"י בר"ח וכו' אבל נפל לתוך ק' חולין טמאין, תרד ותטמא</w:t>
      </w:r>
      <w:r w:rsidRPr="00526BAE">
        <w:rPr>
          <w:rFonts w:ascii="Narkisim" w:hAnsi="Narkisim"/>
          <w:rtl/>
        </w:rPr>
        <w:t>. פ</w:t>
      </w:r>
      <w:r w:rsidRPr="00526BAE">
        <w:rPr>
          <w:rFonts w:ascii="Narkisim" w:hAnsi="Narkisim"/>
          <w:b/>
          <w:bCs/>
          <w:rtl/>
        </w:rPr>
        <w:t>רש"י</w:t>
      </w:r>
      <w:r w:rsidRPr="00526BAE">
        <w:rPr>
          <w:rFonts w:ascii="Narkisim" w:hAnsi="Narkisim"/>
          <w:rtl/>
        </w:rPr>
        <w:t xml:space="preserve"> דלא פסיד החולין. דהתרומה בטל בק"א. [ומעלה סאה א', וישרוף. והוה הפסד מועט].</w:t>
      </w:r>
    </w:p>
    <w:p w14:paraId="4271723B" w14:textId="77777777" w:rsidR="00164728" w:rsidRPr="00526BAE" w:rsidRDefault="00000000" w:rsidP="00526BAE">
      <w:pPr>
        <w:pStyle w:val="aa"/>
        <w:bidi/>
        <w:rPr>
          <w:rFonts w:ascii="Narkisim" w:hAnsi="Narkisim"/>
        </w:rPr>
      </w:pPr>
      <w:r w:rsidRPr="00526BAE">
        <w:rPr>
          <w:rFonts w:ascii="Narkisim" w:hAnsi="Narkisim"/>
          <w:u w:val="single"/>
          <w:rtl/>
        </w:rPr>
        <w:t>מודה וכו' שאם יכול להציל רביעית בטהרה יציל</w:t>
      </w:r>
      <w:r w:rsidRPr="00526BAE">
        <w:rPr>
          <w:rFonts w:ascii="Narkisim" w:hAnsi="Narkisim"/>
          <w:rtl/>
        </w:rPr>
        <w:t>. מבואר דמחוייב לטרוח להציל רביעית בטהרה, ולא יטמא התרומה אף דמיד מתבטל. ויל"ד אי אף כשנופל לחולין טהורין אמרי' הכי, וכדברי ה</w:t>
      </w:r>
      <w:r w:rsidRPr="00526BAE">
        <w:rPr>
          <w:rFonts w:ascii="Narkisim" w:hAnsi="Narkisim"/>
          <w:b/>
          <w:bCs/>
          <w:rtl/>
        </w:rPr>
        <w:t>אבנ"מ</w:t>
      </w:r>
      <w:r w:rsidRPr="00526BAE">
        <w:rPr>
          <w:rFonts w:ascii="Narkisim" w:hAnsi="Narkisim"/>
          <w:rtl/>
        </w:rPr>
        <w:t xml:space="preserve"> (שו"ת יח, הו' לעיל טו.) דאסור לבטל תרומה ברוב, משום משמרת. או דדוקא משום דנטמא. [ויל"ד דמיד כשנטמא בטל ממנו שם תרומה</w:t>
      </w:r>
      <w:r w:rsidRPr="00526BAE">
        <w:rPr>
          <w:rStyle w:val="ac"/>
          <w:rFonts w:ascii="Narkisim" w:hAnsi="Narkisim"/>
          <w:rtl/>
        </w:rPr>
        <w:footnoteReference w:id="1315"/>
      </w:r>
      <w:r w:rsidRPr="00526BAE">
        <w:rPr>
          <w:rFonts w:ascii="Narkisim" w:hAnsi="Narkisim"/>
          <w:rtl/>
        </w:rPr>
        <w:t>].</w:t>
      </w:r>
    </w:p>
    <w:p w14:paraId="1538094B" w14:textId="77777777" w:rsidR="00164728" w:rsidRPr="00526BAE" w:rsidRDefault="00000000" w:rsidP="00526BAE">
      <w:pPr>
        <w:bidi/>
        <w:rPr>
          <w:rFonts w:ascii="Narkisim" w:hAnsi="Narkisim" w:cs="Narkisim"/>
        </w:rPr>
      </w:pPr>
      <w:r w:rsidRPr="00526BAE">
        <w:rPr>
          <w:rFonts w:ascii="Narkisim" w:hAnsi="Narkisim" w:cs="Narkisim"/>
          <w:u w:val="single"/>
          <w:rtl/>
        </w:rPr>
        <w:t>הב"ע בכלי שתוכו טהור וגבו טמא וכו'</w:t>
      </w:r>
      <w:r w:rsidRPr="00526BAE">
        <w:rPr>
          <w:rFonts w:ascii="Narkisim" w:hAnsi="Narkisim" w:cs="Narkisim"/>
          <w:rtl/>
        </w:rPr>
        <w:t>. פ</w:t>
      </w:r>
      <w:r w:rsidRPr="00526BAE">
        <w:rPr>
          <w:rFonts w:ascii="Narkisim" w:hAnsi="Narkisim" w:cs="Narkisim"/>
          <w:b/>
          <w:bCs/>
          <w:rtl/>
        </w:rPr>
        <w:t>רש"י</w:t>
      </w:r>
      <w:r w:rsidRPr="00526BAE">
        <w:rPr>
          <w:rFonts w:ascii="Narkisim" w:hAnsi="Narkisim" w:cs="Narkisim"/>
          <w:rtl/>
        </w:rPr>
        <w:t xml:space="preserve"> דטומאתו מדרבנן (ע' לעיל יז:). ומבואר דאף בטומאה דרבנן אסור לטמאותו בידים. ואף כשבא להציל מטומאה דאורייתא</w:t>
      </w:r>
      <w:r w:rsidRPr="00526BAE">
        <w:rPr>
          <w:rStyle w:val="ac"/>
          <w:rFonts w:ascii="Narkisim" w:hAnsi="Narkisim" w:cs="Narkisim"/>
          <w:rtl/>
        </w:rPr>
        <w:footnoteReference w:id="1316"/>
      </w:r>
      <w:r w:rsidRPr="00526BAE">
        <w:rPr>
          <w:rFonts w:ascii="Narkisim" w:hAnsi="Narkisim" w:cs="Narkisim"/>
          <w:rtl/>
        </w:rPr>
        <w:t>. וה</w:t>
      </w:r>
      <w:r w:rsidRPr="00526BAE">
        <w:rPr>
          <w:rFonts w:ascii="Narkisim" w:hAnsi="Narkisim" w:cs="Narkisim"/>
          <w:b/>
          <w:bCs/>
          <w:rtl/>
        </w:rPr>
        <w:t>אחרונים</w:t>
      </w:r>
      <w:r w:rsidRPr="00526BAE">
        <w:rPr>
          <w:rFonts w:ascii="Narkisim" w:hAnsi="Narkisim" w:cs="Narkisim"/>
          <w:rtl/>
        </w:rPr>
        <w:t xml:space="preserve"> דנו מי שמטמא תרומה בטומאה דרבנן אי עובר משום משמרת מדרבנן</w:t>
      </w:r>
      <w:r w:rsidRPr="00526BAE">
        <w:rPr>
          <w:rStyle w:val="ac"/>
          <w:rFonts w:ascii="Narkisim" w:hAnsi="Narkisim" w:cs="Narkisim"/>
          <w:rtl/>
        </w:rPr>
        <w:footnoteReference w:id="1317"/>
      </w:r>
      <w:r w:rsidRPr="00526BAE">
        <w:rPr>
          <w:rFonts w:ascii="Narkisim" w:hAnsi="Narkisim" w:cs="Narkisim"/>
          <w:rtl/>
        </w:rPr>
        <w:t xml:space="preserve">, או כיון דפוסלו עובר מדאורייתא [וכ"כ האחיעזר ב מ, ודבר"י א ח]. </w:t>
      </w:r>
      <w:r w:rsidRPr="00526BAE">
        <w:rPr>
          <w:rFonts w:ascii="Narkisim" w:hAnsi="Narkisim" w:cs="Narkisim"/>
          <w:szCs w:val="20"/>
          <w:rtl/>
        </w:rPr>
        <w:t>[ולכאורה תלי בגדר משמרת, אי הוה איסור מחמת עצם הטומאה. או משום דמאבדו</w:t>
      </w:r>
      <w:r w:rsidRPr="00526BAE">
        <w:rPr>
          <w:rStyle w:val="ac"/>
          <w:rFonts w:ascii="Narkisim" w:hAnsi="Narkisim" w:cs="Narkisim"/>
          <w:szCs w:val="20"/>
          <w:rtl/>
        </w:rPr>
        <w:footnoteReference w:id="1318"/>
      </w:r>
      <w:r w:rsidRPr="00526BAE">
        <w:rPr>
          <w:rFonts w:ascii="Narkisim" w:hAnsi="Narkisim" w:cs="Narkisim"/>
          <w:szCs w:val="20"/>
          <w:rtl/>
        </w:rPr>
        <w:t>, וע' מש"כ לעיל יג.]</w:t>
      </w:r>
      <w:r w:rsidRPr="00526BAE">
        <w:rPr>
          <w:rFonts w:ascii="Narkisim" w:hAnsi="Narkisim" w:cs="Narkisim"/>
          <w:rtl/>
        </w:rPr>
        <w:t>.</w:t>
      </w:r>
    </w:p>
    <w:p w14:paraId="21C93D24" w14:textId="77777777" w:rsidR="00164728" w:rsidRPr="00526BAE" w:rsidRDefault="00000000" w:rsidP="00526BAE">
      <w:pPr>
        <w:bidi/>
        <w:rPr>
          <w:rFonts w:ascii="Narkisim" w:hAnsi="Narkisim" w:cs="Narkisim"/>
        </w:rPr>
      </w:pPr>
      <w:r w:rsidRPr="00526BAE">
        <w:rPr>
          <w:rFonts w:ascii="Narkisim" w:hAnsi="Narkisim" w:cs="Narkisim"/>
          <w:u w:val="single"/>
          <w:rtl/>
        </w:rPr>
        <w:t>רש"י ד"ה בכלי וכו'</w:t>
      </w:r>
      <w:r w:rsidRPr="00526BAE">
        <w:rPr>
          <w:rFonts w:ascii="Narkisim" w:hAnsi="Narkisim" w:cs="Narkisim"/>
          <w:rtl/>
        </w:rPr>
        <w:t>. ולא חיישינן דילמא נגע גבו בתרומה. ה</w:t>
      </w:r>
      <w:r w:rsidRPr="00526BAE">
        <w:rPr>
          <w:rFonts w:ascii="Narkisim" w:hAnsi="Narkisim" w:cs="Narkisim"/>
          <w:b/>
          <w:bCs/>
          <w:rtl/>
        </w:rPr>
        <w:t>קוב"ש</w:t>
      </w:r>
      <w:r w:rsidRPr="00526BAE">
        <w:rPr>
          <w:rFonts w:ascii="Narkisim" w:hAnsi="Narkisim" w:cs="Narkisim"/>
          <w:rtl/>
        </w:rPr>
        <w:t xml:space="preserve"> (פז) הק' דאינו מתכוין ליגע בו, וקי"ל דדבר שאינו מתכוון מותר (ע' לקמן כה:). ותי' דגדר 'משמרת' הוא להציל תרומה מטומאה [אפי' כשהטומאה באה מאליה], ומש"ה ל"ש היתר דאינו מתכוין</w:t>
      </w:r>
      <w:r w:rsidRPr="00526BAE">
        <w:rPr>
          <w:rStyle w:val="ac"/>
          <w:rFonts w:ascii="Narkisim" w:hAnsi="Narkisim" w:cs="Narkisim"/>
          <w:rtl/>
        </w:rPr>
        <w:footnoteReference w:id="1319"/>
      </w:r>
      <w:r w:rsidRPr="00526BAE">
        <w:rPr>
          <w:rFonts w:ascii="Narkisim" w:hAnsi="Narkisim" w:cs="Narkisim"/>
          <w:rtl/>
        </w:rPr>
        <w:t>. [אמנם צ"ע אמאי יחשב מטמא בידים, והא אף אי מניחנו יטמא ממילא].</w:t>
      </w:r>
    </w:p>
    <w:p w14:paraId="403B5F13" w14:textId="77777777" w:rsidR="00164728" w:rsidRPr="00526BAE" w:rsidRDefault="00000000" w:rsidP="00526BAE">
      <w:pPr>
        <w:pStyle w:val="2"/>
        <w:bidi/>
        <w:rPr>
          <w:rFonts w:ascii="Narkisim" w:hAnsi="Narkisim"/>
        </w:rPr>
      </w:pPr>
      <w:r w:rsidRPr="00526BAE">
        <w:rPr>
          <w:rFonts w:ascii="Narkisim" w:hAnsi="Narkisim"/>
          <w:rtl/>
        </w:rPr>
        <w:t>הדרן עלך פרק אור לארבעה עשר</w:t>
      </w:r>
    </w:p>
    <w:sectPr w:rsidR="00164728" w:rsidRPr="00526BAE">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27FB4" w14:textId="77777777" w:rsidR="00E37401" w:rsidRDefault="00E37401">
      <w:pPr>
        <w:spacing w:before="0" w:after="0"/>
      </w:pPr>
      <w:r>
        <w:separator/>
      </w:r>
    </w:p>
  </w:endnote>
  <w:endnote w:type="continuationSeparator" w:id="0">
    <w:p w14:paraId="6DCE074F" w14:textId="77777777" w:rsidR="00E37401" w:rsidRDefault="00E3740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85DD1" w14:textId="77777777" w:rsidR="00E37401" w:rsidRDefault="00E37401">
      <w:pPr>
        <w:spacing w:before="0" w:after="0"/>
      </w:pPr>
      <w:r>
        <w:ptab w:relativeTo="margin" w:alignment="right" w:leader="none"/>
      </w:r>
      <w:r>
        <w:rPr>
          <w:color w:val="000000"/>
        </w:rPr>
        <w:separator/>
      </w:r>
    </w:p>
  </w:footnote>
  <w:footnote w:type="continuationSeparator" w:id="0">
    <w:p w14:paraId="7DB568EF" w14:textId="77777777" w:rsidR="00E37401" w:rsidRDefault="00E37401">
      <w:pPr>
        <w:spacing w:before="0" w:after="0"/>
      </w:pPr>
      <w:r>
        <w:continuationSeparator/>
      </w:r>
    </w:p>
  </w:footnote>
  <w:footnote w:id="1">
    <w:p w14:paraId="6745672B" w14:textId="77777777" w:rsidR="00164728" w:rsidRDefault="00000000" w:rsidP="00526BAE">
      <w:pPr>
        <w:pStyle w:val="Footnote"/>
        <w:bidi/>
      </w:pPr>
      <w:r>
        <w:rPr>
          <w:rStyle w:val="ac"/>
          <w:rtl/>
        </w:rPr>
        <w:footnoteRef/>
      </w:r>
      <w:r>
        <w:rPr>
          <w:rtl/>
        </w:rPr>
        <w:t>וב</w:t>
      </w:r>
      <w:r>
        <w:rPr>
          <w:b/>
          <w:bCs/>
          <w:rtl/>
        </w:rPr>
        <w:t>גליון מהרש"א</w:t>
      </w:r>
      <w:r>
        <w:rPr>
          <w:rtl/>
        </w:rPr>
        <w:t xml:space="preserve"> ציין דכ"כ </w:t>
      </w:r>
      <w:r>
        <w:rPr>
          <w:b/>
          <w:bCs/>
          <w:rtl/>
        </w:rPr>
        <w:t>רש"י</w:t>
      </w:r>
      <w:r>
        <w:rPr>
          <w:rtl/>
        </w:rPr>
        <w:t xml:space="preserve"> (ו. בסוה"ע ד"ה אפילו) 'וכשראהו עובר עליו' [משמע שעובר עליו, וע"ש מהרש"ל]. וכן </w:t>
      </w:r>
      <w:r>
        <w:rPr>
          <w:b/>
          <w:bCs/>
          <w:rtl/>
        </w:rPr>
        <w:t>רש"י</w:t>
      </w:r>
      <w:r>
        <w:rPr>
          <w:rtl/>
        </w:rPr>
        <w:t xml:space="preserve"> (ו: ד"ה ודעתו עליה) 'נמצא עובר עליה בב"י'.</w:t>
      </w:r>
    </w:p>
  </w:footnote>
  <w:footnote w:id="2">
    <w:p w14:paraId="6C93BD34" w14:textId="77777777" w:rsidR="00164728" w:rsidRDefault="00000000" w:rsidP="00526BAE">
      <w:pPr>
        <w:pStyle w:val="Footnote"/>
        <w:bidi/>
      </w:pPr>
      <w:r>
        <w:rPr>
          <w:rStyle w:val="ac"/>
          <w:rtl/>
        </w:rPr>
        <w:footnoteRef/>
      </w:r>
      <w:r>
        <w:rPr>
          <w:rtl/>
        </w:rPr>
        <w:t>והביא כדדרשי' (לקמן ז:) בדיקה לאור הנר. [ולפ"ז משמע דמדאורייתא צריך בדיקה בלילה ובנר. אבל בפשוטו נקטו האחרונים דאף אי יש דין בדיקה מדאורייתא, לאור הנר הוה דרבנן. והנך קראי אסמכתא. וע' לקמן ז:].</w:t>
      </w:r>
    </w:p>
  </w:footnote>
  <w:footnote w:id="3">
    <w:p w14:paraId="7ACE52E5" w14:textId="77777777" w:rsidR="00164728" w:rsidRDefault="00000000" w:rsidP="00526BAE">
      <w:pPr>
        <w:pStyle w:val="Footnote"/>
        <w:bidi/>
      </w:pPr>
      <w:r>
        <w:rPr>
          <w:rStyle w:val="ac"/>
          <w:rtl/>
        </w:rPr>
        <w:footnoteRef/>
      </w:r>
      <w:r>
        <w:rPr>
          <w:rtl/>
        </w:rPr>
        <w:t>וכ"כ ה</w:t>
      </w:r>
      <w:r>
        <w:rPr>
          <w:b/>
          <w:bCs/>
          <w:rtl/>
        </w:rPr>
        <w:t>מהר"ם חלאוה</w:t>
      </w:r>
      <w:r>
        <w:rPr>
          <w:rtl/>
        </w:rPr>
        <w:t xml:space="preserve"> דעיקר בדיקה דאורייתא, דתשביתו הוא לבטל מהבית, והיינו ע"י בדיקה. וכל שבדק אינו עובר [והביא כן מהגמ' לקמן ו:]. והוסיף דחיוב בדיקה וביעור דקרא הוא בזמן איסורו, וחכמים הוסיפו לבדוק קודם שיבא זמנו.</w:t>
      </w:r>
    </w:p>
  </w:footnote>
  <w:footnote w:id="4">
    <w:p w14:paraId="584F27AE" w14:textId="77777777" w:rsidR="00164728" w:rsidRDefault="00000000" w:rsidP="00526BAE">
      <w:pPr>
        <w:pStyle w:val="Footnote"/>
        <w:bidi/>
      </w:pPr>
      <w:r>
        <w:rPr>
          <w:rStyle w:val="ac"/>
          <w:rtl/>
        </w:rPr>
        <w:footnoteRef/>
      </w:r>
      <w:r>
        <w:rPr>
          <w:rtl/>
        </w:rPr>
        <w:t>וכ"ד ר' עקיבא (לקמן ה).</w:t>
      </w:r>
    </w:p>
  </w:footnote>
  <w:footnote w:id="5">
    <w:p w14:paraId="6FB22E3A" w14:textId="77777777" w:rsidR="00164728" w:rsidRDefault="00000000" w:rsidP="00526BAE">
      <w:pPr>
        <w:pStyle w:val="Footnote"/>
        <w:bidi/>
      </w:pPr>
      <w:r>
        <w:rPr>
          <w:rStyle w:val="ac"/>
          <w:rtl/>
        </w:rPr>
        <w:footnoteRef/>
      </w:r>
      <w:r>
        <w:rPr>
          <w:rtl/>
        </w:rPr>
        <w:t>וה</w:t>
      </w:r>
      <w:r>
        <w:rPr>
          <w:b/>
          <w:bCs/>
          <w:rtl/>
        </w:rPr>
        <w:t>ב"ח</w:t>
      </w:r>
      <w:r>
        <w:rPr>
          <w:rtl/>
        </w:rPr>
        <w:t xml:space="preserve"> (תלא) חלק על דברי הר"ן, דהיכא דאינו ידוע דיש לו חמץ אי"צ לבטל מה"ת (ע"פ תוס' לקמן כא.). [וביטול קאי לחמץ ידוע].</w:t>
      </w:r>
    </w:p>
  </w:footnote>
  <w:footnote w:id="6">
    <w:p w14:paraId="21A4561E" w14:textId="77777777" w:rsidR="00164728" w:rsidRDefault="00000000" w:rsidP="00526BAE">
      <w:pPr>
        <w:pStyle w:val="Footnote"/>
        <w:bidi/>
      </w:pPr>
      <w:r>
        <w:rPr>
          <w:rStyle w:val="ac"/>
          <w:rtl/>
        </w:rPr>
        <w:footnoteRef/>
      </w:r>
      <w:r>
        <w:rPr>
          <w:rtl/>
        </w:rPr>
        <w:t>וה</w:t>
      </w:r>
      <w:r>
        <w:rPr>
          <w:b/>
          <w:bCs/>
          <w:rtl/>
        </w:rPr>
        <w:t>פר"ח</w:t>
      </w:r>
      <w:r>
        <w:rPr>
          <w:rtl/>
        </w:rPr>
        <w:t xml:space="preserve"> (תלא) כת' דעיקר הבדיקה ודאי הויא מן התורה. ודייק כן מדתקנו לברך על ביעור חמץ, ולא על ביטול. אלמא דביעור נמי הויא מן התורה. ועוד דייק דבמשנה לא הוזכר לבטל.</w:t>
      </w:r>
    </w:p>
  </w:footnote>
  <w:footnote w:id="7">
    <w:p w14:paraId="388877DE" w14:textId="77777777" w:rsidR="00164728" w:rsidRDefault="00000000" w:rsidP="00526BAE">
      <w:pPr>
        <w:pStyle w:val="Footnote"/>
        <w:bidi/>
      </w:pPr>
      <w:r>
        <w:rPr>
          <w:rStyle w:val="ac"/>
          <w:rtl/>
        </w:rPr>
        <w:footnoteRef/>
      </w:r>
      <w:r>
        <w:rPr>
          <w:rtl/>
        </w:rPr>
        <w:t>וכ"כ ה</w:t>
      </w:r>
      <w:r>
        <w:rPr>
          <w:b/>
          <w:bCs/>
          <w:rtl/>
        </w:rPr>
        <w:t>מקור חיים</w:t>
      </w:r>
      <w:r>
        <w:rPr>
          <w:rtl/>
        </w:rPr>
        <w:t xml:space="preserve"> (תלא) דתוס' מפרשים דבשלמא אם היה תשביתו דקרא שריפה דוקא היה הבדיקה חיוב כדי לקיים המצות עשה שמחויב לחזור אחר קיום מצות עשה.</w:t>
      </w:r>
    </w:p>
  </w:footnote>
  <w:footnote w:id="8">
    <w:p w14:paraId="666B579D" w14:textId="77777777" w:rsidR="00164728" w:rsidRDefault="00000000" w:rsidP="00526BAE">
      <w:pPr>
        <w:pStyle w:val="Footnote"/>
        <w:bidi/>
      </w:pPr>
      <w:r>
        <w:rPr>
          <w:rStyle w:val="ac"/>
          <w:rtl/>
        </w:rPr>
        <w:footnoteRef/>
      </w:r>
      <w:r>
        <w:rPr>
          <w:rtl/>
        </w:rPr>
        <w:t>וע"ע רש"י (לקמן ו. וכא. ולא:) והמפרשים שם.</w:t>
      </w:r>
    </w:p>
  </w:footnote>
  <w:footnote w:id="9">
    <w:p w14:paraId="3F0D0551" w14:textId="77777777" w:rsidR="00164728" w:rsidRDefault="00000000" w:rsidP="00526BAE">
      <w:pPr>
        <w:pStyle w:val="Footnote"/>
        <w:bidi/>
      </w:pPr>
      <w:r>
        <w:rPr>
          <w:rStyle w:val="ac"/>
          <w:rtl/>
        </w:rPr>
        <w:footnoteRef/>
      </w:r>
      <w:r>
        <w:rPr>
          <w:rtl/>
        </w:rPr>
        <w:t>וכן ב</w:t>
      </w:r>
      <w:r>
        <w:rPr>
          <w:b/>
          <w:bCs/>
          <w:rtl/>
        </w:rPr>
        <w:t>טור</w:t>
      </w:r>
      <w:r>
        <w:rPr>
          <w:rtl/>
        </w:rPr>
        <w:t xml:space="preserve"> (תלד וכן תמו) משמע דכשבדק ולא מצא [ולא ביטל], ואח"כ מצא גלוסקא יפה, עובר למפרע. וה</w:t>
      </w:r>
      <w:r>
        <w:rPr>
          <w:b/>
          <w:bCs/>
          <w:rtl/>
        </w:rPr>
        <w:t>ב"י</w:t>
      </w:r>
      <w:r>
        <w:rPr>
          <w:rtl/>
        </w:rPr>
        <w:t xml:space="preserve"> כת' דכ"ד הרמב"ם. והראשונים הק' מדברי הגמ' (לקמן ו:), ויתבאר לקמן.</w:t>
      </w:r>
    </w:p>
  </w:footnote>
  <w:footnote w:id="10">
    <w:p w14:paraId="7191C1C0" w14:textId="77777777" w:rsidR="00164728" w:rsidRDefault="00000000" w:rsidP="00526BAE">
      <w:pPr>
        <w:pStyle w:val="Footnote"/>
        <w:bidi/>
      </w:pPr>
      <w:r>
        <w:rPr>
          <w:rStyle w:val="ac"/>
          <w:rtl/>
        </w:rPr>
        <w:footnoteRef/>
      </w:r>
      <w:r>
        <w:rPr>
          <w:rtl/>
        </w:rPr>
        <w:t>דהא לא כתיב לא תראה חמץ. אלא 'לא יראה', משמע לא יהא לך דחמץ במקום הראוי לראיה ואף על פי שאין יודע שהם בביתו.</w:t>
      </w:r>
    </w:p>
  </w:footnote>
  <w:footnote w:id="11">
    <w:p w14:paraId="7FC2CDF8" w14:textId="77777777" w:rsidR="00164728" w:rsidRDefault="00000000" w:rsidP="00526BAE">
      <w:pPr>
        <w:pStyle w:val="Footnote"/>
        <w:bidi/>
      </w:pPr>
      <w:r>
        <w:rPr>
          <w:rStyle w:val="ac"/>
          <w:rtl/>
        </w:rPr>
        <w:footnoteRef/>
      </w:r>
      <w:r>
        <w:rPr>
          <w:rtl/>
        </w:rPr>
        <w:t>אך ה</w:t>
      </w:r>
      <w:r>
        <w:rPr>
          <w:b/>
          <w:bCs/>
          <w:rtl/>
        </w:rPr>
        <w:t>ק"נ</w:t>
      </w:r>
      <w:r>
        <w:rPr>
          <w:rtl/>
        </w:rPr>
        <w:t xml:space="preserve"> (ג) כת' דהרא"ש קאי דוקא בפירורים, כיון דא"א בית בלא פירורין הוה כחמץ ידוע. ואף הרא"ש מודה לדברי התוס' דחמץ שאינו ידוע אינו עובר.</w:t>
      </w:r>
    </w:p>
  </w:footnote>
  <w:footnote w:id="12">
    <w:p w14:paraId="6F64A099" w14:textId="77777777" w:rsidR="00164728" w:rsidRDefault="00000000" w:rsidP="00526BAE">
      <w:pPr>
        <w:pStyle w:val="Footnote"/>
        <w:bidi/>
      </w:pPr>
      <w:r>
        <w:rPr>
          <w:rStyle w:val="ac"/>
          <w:rtl/>
        </w:rPr>
        <w:footnoteRef/>
      </w:r>
      <w:r>
        <w:rPr>
          <w:rtl/>
        </w:rPr>
        <w:t>וה</w:t>
      </w:r>
      <w:r>
        <w:rPr>
          <w:b/>
          <w:bCs/>
          <w:rtl/>
        </w:rPr>
        <w:t>רמב"ם</w:t>
      </w:r>
      <w:r>
        <w:rPr>
          <w:rtl/>
        </w:rPr>
        <w:t xml:space="preserve"> (ג) כת' דהיכא דבודק אחר המועד [משום שמא יבא לאכול] אינו מברך. [משמע דהוה תקנ"ח בפנ"ע].</w:t>
      </w:r>
    </w:p>
  </w:footnote>
  <w:footnote w:id="13">
    <w:p w14:paraId="0271F104" w14:textId="77777777" w:rsidR="00164728" w:rsidRDefault="00000000" w:rsidP="00526BAE">
      <w:pPr>
        <w:pStyle w:val="Footnote"/>
        <w:bidi/>
      </w:pPr>
      <w:r>
        <w:rPr>
          <w:rStyle w:val="ac"/>
          <w:rtl/>
        </w:rPr>
        <w:footnoteRef/>
      </w:r>
      <w:r>
        <w:rPr>
          <w:rtl/>
        </w:rPr>
        <w:t>[ודן עוד בסוגיא דלא אפשר ולא מכוון, לקמן כה:].</w:t>
      </w:r>
    </w:p>
  </w:footnote>
  <w:footnote w:id="14">
    <w:p w14:paraId="6837DB6D" w14:textId="77777777" w:rsidR="00164728" w:rsidRDefault="00000000" w:rsidP="00526BAE">
      <w:pPr>
        <w:pStyle w:val="Footnote"/>
        <w:bidi/>
      </w:pPr>
      <w:r>
        <w:rPr>
          <w:rStyle w:val="ac"/>
          <w:rtl/>
        </w:rPr>
        <w:footnoteRef/>
      </w:r>
      <w:r>
        <w:rPr>
          <w:rtl/>
        </w:rPr>
        <w:t>וה</w:t>
      </w:r>
      <w:r>
        <w:rPr>
          <w:b/>
          <w:bCs/>
          <w:rtl/>
        </w:rPr>
        <w:t>חזו"א</w:t>
      </w:r>
      <w:r>
        <w:rPr>
          <w:rtl/>
        </w:rPr>
        <w:t xml:space="preserve"> ביאר דמתעסק חסר בצורת המעשה, דוקא במידי דתליא במעשה. אבל במידי דממילא חייב אף מתעסק, וכדאי' שכן נהנה.</w:t>
      </w:r>
    </w:p>
  </w:footnote>
  <w:footnote w:id="15">
    <w:p w14:paraId="41E9CE8C" w14:textId="77777777" w:rsidR="00164728" w:rsidRDefault="00000000" w:rsidP="00526BAE">
      <w:pPr>
        <w:pStyle w:val="Footnote"/>
        <w:bidi/>
      </w:pPr>
      <w:r>
        <w:rPr>
          <w:rStyle w:val="ac"/>
          <w:rtl/>
        </w:rPr>
        <w:footnoteRef/>
      </w:r>
      <w:r>
        <w:rPr>
          <w:rtl/>
        </w:rPr>
        <w:t>דאף היכא שיש לו חמץ ידוע ברשותו, כיון דביטלו אינו עובר עליו, ואף מדרבנן רשאי להשהותו. [לצד דמהני ביטול בחמץ ידוע, ונח' בזה הראשונים ע"ע לקמן ד:].</w:t>
      </w:r>
    </w:p>
  </w:footnote>
  <w:footnote w:id="16">
    <w:p w14:paraId="41A5BB8F" w14:textId="77777777" w:rsidR="00164728" w:rsidRDefault="00000000" w:rsidP="00526BAE">
      <w:pPr>
        <w:pStyle w:val="Footnote"/>
        <w:bidi/>
      </w:pPr>
      <w:r>
        <w:rPr>
          <w:rStyle w:val="ac"/>
          <w:rtl/>
        </w:rPr>
        <w:footnoteRef/>
      </w:r>
      <w:r>
        <w:rPr>
          <w:rtl/>
        </w:rPr>
        <w:t>ועפ"ז היכא דיש לו חמץ שאינו גלוסקא יפה, י"ל דאף מדרבנן סגי בביטול [אי מהני ביטול לחמץ ידוע], ואי"צ להוציאו מרשותו. ואילו לדעת התוס' החמירו חכמים שמא יבא לאוכלו [אא"כ עושה מחיצה וכדו'].</w:t>
      </w:r>
    </w:p>
  </w:footnote>
  <w:footnote w:id="17">
    <w:p w14:paraId="0E19299B" w14:textId="77777777" w:rsidR="00164728" w:rsidRDefault="00000000" w:rsidP="00526BAE">
      <w:pPr>
        <w:pStyle w:val="Footnote"/>
        <w:bidi/>
      </w:pPr>
      <w:r>
        <w:rPr>
          <w:rStyle w:val="ac"/>
          <w:rtl/>
        </w:rPr>
        <w:footnoteRef/>
      </w:r>
      <w:r>
        <w:rPr>
          <w:rtl/>
        </w:rPr>
        <w:t>ולא מהני ביטול בדיבור כשאין ליבו עמו. [וע' מש"כ לקמן ד:]. ורע"א ביאר דרש"י לשיטתו דעיקר ביטול הוה בלב, אבל דעת תוס' דהוה הפקר, והיכא דהפקיר בפה לחוד סגי. (וע' לקמן ד: ועוד).</w:t>
      </w:r>
    </w:p>
  </w:footnote>
  <w:footnote w:id="18">
    <w:p w14:paraId="765DCBD0" w14:textId="77777777" w:rsidR="00164728" w:rsidRDefault="00000000" w:rsidP="00526BAE">
      <w:pPr>
        <w:pStyle w:val="Footnote"/>
        <w:bidi/>
      </w:pPr>
      <w:r>
        <w:rPr>
          <w:rStyle w:val="ac"/>
          <w:rtl/>
        </w:rPr>
        <w:footnoteRef/>
      </w:r>
      <w:r>
        <w:rPr>
          <w:rtl/>
        </w:rPr>
        <w:t>ע' בסוגיות לקמן כח.</w:t>
      </w:r>
    </w:p>
  </w:footnote>
  <w:footnote w:id="19">
    <w:p w14:paraId="0760E6B9" w14:textId="77777777" w:rsidR="00164728" w:rsidRDefault="00000000" w:rsidP="00526BAE">
      <w:pPr>
        <w:pStyle w:val="Footnote"/>
        <w:bidi/>
      </w:pPr>
      <w:r>
        <w:rPr>
          <w:rStyle w:val="ac"/>
          <w:rtl/>
        </w:rPr>
        <w:footnoteRef/>
      </w:r>
      <w:r>
        <w:rPr>
          <w:rtl/>
        </w:rPr>
        <w:t>והוסיף דבמשנה (י:) ע"כ איירי דביטלו, ומש"ה לר' יהודה לא יבדוק במועד שמא יאכל. אבל אם עובר בכל רגע בבל יראה, לא יניח מלבדוק משום חשש יאכלנה. דבפסח א"א לבטל.</w:t>
      </w:r>
    </w:p>
  </w:footnote>
  <w:footnote w:id="20">
    <w:p w14:paraId="2B7FF9EF" w14:textId="77777777" w:rsidR="00164728" w:rsidRDefault="00000000" w:rsidP="00526BAE">
      <w:pPr>
        <w:pStyle w:val="Footnote"/>
        <w:bidi/>
      </w:pPr>
      <w:r>
        <w:rPr>
          <w:rStyle w:val="ac"/>
          <w:rtl/>
        </w:rPr>
        <w:footnoteRef/>
      </w:r>
      <w:r>
        <w:rPr>
          <w:rtl/>
        </w:rPr>
        <w:t>ויעבור למפרע. ודלא כפשטות הגמ' (ו:) שעובר מכאן ולהבא.</w:t>
      </w:r>
    </w:p>
  </w:footnote>
  <w:footnote w:id="21">
    <w:p w14:paraId="67A41E8A" w14:textId="77777777" w:rsidR="00164728" w:rsidRDefault="00000000" w:rsidP="00526BAE">
      <w:pPr>
        <w:pStyle w:val="Footnote"/>
        <w:bidi/>
      </w:pPr>
      <w:r>
        <w:rPr>
          <w:rStyle w:val="ac"/>
          <w:rtl/>
        </w:rPr>
        <w:footnoteRef/>
      </w:r>
      <w:r>
        <w:rPr>
          <w:rtl/>
        </w:rPr>
        <w:t>וכת' דהתורה בפשוטו צוותה על ביעור במעשה, ולא על הביטול. [ואף דביטול הוה בכלל תשביתו {ע' רמב"ן ד:}, מ"מ עיקר דין תשביתו הוא לבער. וכיון דעשה מה שצוותה תורה די בכך, ואי"צ לבטל].</w:t>
      </w:r>
    </w:p>
  </w:footnote>
  <w:footnote w:id="22">
    <w:p w14:paraId="1E34705F" w14:textId="77777777" w:rsidR="00164728" w:rsidRDefault="00000000" w:rsidP="00526BAE">
      <w:pPr>
        <w:pStyle w:val="Footnote"/>
        <w:bidi/>
      </w:pPr>
      <w:r>
        <w:rPr>
          <w:rStyle w:val="ac"/>
          <w:rtl/>
        </w:rPr>
        <w:footnoteRef/>
      </w:r>
      <w:r>
        <w:rPr>
          <w:rtl/>
        </w:rPr>
        <w:t>אך ה</w:t>
      </w:r>
      <w:r>
        <w:rPr>
          <w:b/>
          <w:bCs/>
          <w:rtl/>
        </w:rPr>
        <w:t>חינוך</w:t>
      </w:r>
      <w:r>
        <w:rPr>
          <w:rtl/>
        </w:rPr>
        <w:t xml:space="preserve"> (יא) לא הזכיר דשייך לאיסור אכילה.</w:t>
      </w:r>
    </w:p>
  </w:footnote>
  <w:footnote w:id="23">
    <w:p w14:paraId="5CC7B6FD" w14:textId="77777777" w:rsidR="00164728" w:rsidRDefault="00000000" w:rsidP="00526BAE">
      <w:pPr>
        <w:pStyle w:val="Footnote"/>
        <w:bidi/>
      </w:pPr>
      <w:r>
        <w:rPr>
          <w:rStyle w:val="ac"/>
          <w:rtl/>
        </w:rPr>
        <w:footnoteRef/>
      </w:r>
      <w:r>
        <w:rPr>
          <w:rtl/>
        </w:rPr>
        <w:t>וצ"ב מנלן דליכא איסור. וה</w:t>
      </w:r>
      <w:r>
        <w:rPr>
          <w:b/>
          <w:bCs/>
          <w:rtl/>
        </w:rPr>
        <w:t>תוס' שאנץ</w:t>
      </w:r>
      <w:r>
        <w:rPr>
          <w:rtl/>
        </w:rPr>
        <w:t xml:space="preserve"> כת' דלא אשכחן שיהא נזיר אסור לשהות יין בביתו. [וק"ק דאיסור נזיר לא שכיח, ואין ללמוד מדלא הוזכר לאסור]. ועוד הביאו דאיתא (ב"מ צב.) דקנסו פועל נזיר בכרם, סחור סחור לכרמא לא תקרב. ולכאורה מבואר דאסור לו ליכנס לכרם, וי"ל דאסור לנזיר להכניס יין לביתו עכ"פ מדרבנן.</w:t>
      </w:r>
    </w:p>
  </w:footnote>
  <w:footnote w:id="24">
    <w:p w14:paraId="74C3F6E0" w14:textId="77777777" w:rsidR="00164728" w:rsidRDefault="00000000" w:rsidP="00526BAE">
      <w:pPr>
        <w:pStyle w:val="Footnote"/>
        <w:bidi/>
      </w:pPr>
      <w:r>
        <w:rPr>
          <w:rStyle w:val="ac"/>
          <w:rtl/>
        </w:rPr>
        <w:footnoteRef/>
      </w:r>
      <w:r>
        <w:rPr>
          <w:rtl/>
        </w:rPr>
        <w:t>וה</w:t>
      </w:r>
      <w:r>
        <w:rPr>
          <w:b/>
          <w:bCs/>
          <w:rtl/>
        </w:rPr>
        <w:t>תוס' ר"פ</w:t>
      </w:r>
      <w:r>
        <w:rPr>
          <w:rtl/>
        </w:rPr>
        <w:t xml:space="preserve"> תי' [כתוס'] יין דנזיר דאינו אסור אלא לו לבדו, משום אדם אחד לא עשו תקנה. [וב</w:t>
      </w:r>
      <w:r>
        <w:rPr>
          <w:b/>
          <w:bCs/>
          <w:rtl/>
        </w:rPr>
        <w:t xml:space="preserve">תלמיד הרשב"א </w:t>
      </w:r>
      <w:r>
        <w:rPr>
          <w:rtl/>
        </w:rPr>
        <w:t>כת' דלא הצריכה תורה דבני ביתו של הנזיר יהיו אסורין לשתות יין. וע"ע מהר"ם חלאוה].</w:t>
      </w:r>
    </w:p>
  </w:footnote>
  <w:footnote w:id="25">
    <w:p w14:paraId="1CE2EFF4" w14:textId="77777777" w:rsidR="00164728" w:rsidRDefault="00000000" w:rsidP="00526BAE">
      <w:pPr>
        <w:pStyle w:val="Footnote"/>
        <w:bidi/>
      </w:pPr>
      <w:r>
        <w:rPr>
          <w:rStyle w:val="ac"/>
          <w:rtl/>
        </w:rPr>
        <w:footnoteRef/>
      </w:r>
      <w:r>
        <w:rPr>
          <w:rtl/>
        </w:rPr>
        <w:t>ויל"פ דתוס' הוה מצי להק' דנזיר אינו אסור בהנאה. אלא דא"כ עדיין קשה מקונמות.</w:t>
      </w:r>
    </w:p>
  </w:footnote>
  <w:footnote w:id="26">
    <w:p w14:paraId="491C31CA" w14:textId="77777777" w:rsidR="00164728" w:rsidRDefault="00000000" w:rsidP="00526BAE">
      <w:pPr>
        <w:pStyle w:val="Footnote"/>
        <w:bidi/>
      </w:pPr>
      <w:r>
        <w:rPr>
          <w:rStyle w:val="ac"/>
          <w:rtl/>
        </w:rPr>
        <w:footnoteRef/>
      </w:r>
      <w:r>
        <w:rPr>
          <w:rtl/>
        </w:rPr>
        <w:t>דלדעת רש"י אלו עוברין, בבל יראה. ור"ת חלק עוברין, מהשולחן. ולתוס' כוונת ר"ת דעובר מהשולחן היינו מדאורייתא. אבל מדרבנן אסור להניחו בביתו, וצריך לבדוק אחריה.</w:t>
      </w:r>
    </w:p>
  </w:footnote>
  <w:footnote w:id="27">
    <w:p w14:paraId="59AEFD87" w14:textId="77777777" w:rsidR="00164728" w:rsidRDefault="00000000" w:rsidP="00526BAE">
      <w:pPr>
        <w:pStyle w:val="Footnote"/>
        <w:bidi/>
      </w:pPr>
      <w:r>
        <w:rPr>
          <w:rStyle w:val="ac"/>
          <w:rtl/>
        </w:rPr>
        <w:footnoteRef/>
      </w:r>
      <w:r>
        <w:rPr>
          <w:rtl/>
        </w:rPr>
        <w:t>אבל ב</w:t>
      </w:r>
      <w:r>
        <w:rPr>
          <w:b/>
          <w:bCs/>
          <w:rtl/>
        </w:rPr>
        <w:t>שו"ע הרב</w:t>
      </w:r>
      <w:r>
        <w:rPr>
          <w:rtl/>
        </w:rPr>
        <w:t xml:space="preserve"> (תמב ז) כת' היכא דמבער תערובת חמץ [שיש בו טעם חמץ] לא יברך על ביעור זה, כיון שאין צריך לבערו רק משום חשש תקלה שמא יאכל ממנו. אבל אין מצווה על הביעור מצד עצמו, מש"ה אינו מברך. [וע"ד דעת הראשונים דעיקר ביעור חמץ הוא משום חיוב הביעור. ודלא כתוס' דעיקר תקנת הבדיקה אף בחמץ זו. אך אפשר דדוקא תקנת הבדיקה, ואילו הברכה נתקן על ביעור חמץ דוקא].</w:t>
      </w:r>
    </w:p>
  </w:footnote>
  <w:footnote w:id="28">
    <w:p w14:paraId="29411A82" w14:textId="77777777" w:rsidR="00164728" w:rsidRDefault="00000000" w:rsidP="00526BAE">
      <w:pPr>
        <w:pStyle w:val="Footnote"/>
        <w:bidi/>
      </w:pPr>
      <w:r>
        <w:rPr>
          <w:rStyle w:val="ac"/>
          <w:rtl/>
        </w:rPr>
        <w:footnoteRef/>
      </w:r>
      <w:r>
        <w:rPr>
          <w:rtl/>
        </w:rPr>
        <w:t>וה</w:t>
      </w:r>
      <w:r>
        <w:rPr>
          <w:b/>
          <w:bCs/>
          <w:rtl/>
        </w:rPr>
        <w:t>ק"נ</w:t>
      </w:r>
      <w:r>
        <w:rPr>
          <w:rtl/>
        </w:rPr>
        <w:t xml:space="preserve"> (שם ח) ביאר דכוונת הרא"ש דר"ת יסבור כהך פי', ומש"ה רק עובר מהשולחן, אבל רשאי להחזיקו בביתו.</w:t>
      </w:r>
    </w:p>
  </w:footnote>
  <w:footnote w:id="29">
    <w:p w14:paraId="41A2A75F" w14:textId="77777777" w:rsidR="00164728" w:rsidRDefault="00000000" w:rsidP="00526BAE">
      <w:pPr>
        <w:pStyle w:val="Footnote"/>
        <w:bidi/>
      </w:pPr>
      <w:r>
        <w:rPr>
          <w:rStyle w:val="ac"/>
          <w:rtl/>
        </w:rPr>
        <w:footnoteRef/>
      </w:r>
      <w:r>
        <w:rPr>
          <w:rtl/>
        </w:rPr>
        <w:t>ובמשניות וברי"ף הגירסא 'ולמה' אמרו.</w:t>
      </w:r>
    </w:p>
  </w:footnote>
  <w:footnote w:id="30">
    <w:p w14:paraId="17FBBF8E" w14:textId="77777777" w:rsidR="00164728" w:rsidRDefault="00000000" w:rsidP="00526BAE">
      <w:pPr>
        <w:pStyle w:val="Footnote"/>
        <w:bidi/>
      </w:pPr>
      <w:r>
        <w:rPr>
          <w:rStyle w:val="ac"/>
          <w:rtl/>
        </w:rPr>
        <w:footnoteRef/>
      </w:r>
      <w:r>
        <w:rPr>
          <w:rtl/>
        </w:rPr>
        <w:t>ויש ב' גדרים בחיוב בדיקה, יש מקומות דמחוייב מדינא דאיתחזק חמץ. ויש מקומות דהוה חיוב בעלמא לברר הספק.</w:t>
      </w:r>
    </w:p>
  </w:footnote>
  <w:footnote w:id="31">
    <w:p w14:paraId="2FF06E79" w14:textId="77777777" w:rsidR="00164728" w:rsidRDefault="00000000" w:rsidP="00526BAE">
      <w:pPr>
        <w:pStyle w:val="Footnote"/>
        <w:bidi/>
      </w:pPr>
      <w:r>
        <w:rPr>
          <w:rStyle w:val="ac"/>
          <w:rtl/>
        </w:rPr>
        <w:footnoteRef/>
      </w:r>
      <w:r>
        <w:rPr>
          <w:rtl/>
        </w:rPr>
        <w:t>כגון הבית וחדריו שרגיל לאכול בהן חמץ כל השנה, ואי אפשר שלא נתפרר ונפל שם פירור חמץ שיש בו כזית. ועובר עליו בבל ימצא מן התורה.</w:t>
      </w:r>
    </w:p>
  </w:footnote>
  <w:footnote w:id="32">
    <w:p w14:paraId="35CAE12A" w14:textId="77777777" w:rsidR="00164728" w:rsidRDefault="00000000" w:rsidP="00526BAE">
      <w:pPr>
        <w:pStyle w:val="Footnote"/>
        <w:bidi/>
      </w:pPr>
      <w:r>
        <w:rPr>
          <w:rStyle w:val="ac"/>
          <w:rtl/>
        </w:rPr>
        <w:footnoteRef/>
      </w:r>
      <w:r>
        <w:rPr>
          <w:rtl/>
        </w:rPr>
        <w:t>בתוס' (שבת לה., לקמן צד., זבחים נו. ומנחות כ:), ע"ע ראשונים (שבת שם) וב"י (או"ח רסא).</w:t>
      </w:r>
    </w:p>
  </w:footnote>
  <w:footnote w:id="33">
    <w:p w14:paraId="432CCD7E" w14:textId="77777777" w:rsidR="00164728" w:rsidRDefault="00000000" w:rsidP="00526BAE">
      <w:pPr>
        <w:pStyle w:val="Footnote"/>
        <w:bidi/>
      </w:pPr>
      <w:r>
        <w:rPr>
          <w:rStyle w:val="ac"/>
          <w:rtl/>
        </w:rPr>
        <w:footnoteRef/>
      </w:r>
      <w:r>
        <w:rPr>
          <w:rtl/>
        </w:rPr>
        <w:t>ובגמ' (ברכות שם) מבואר דס"ד דכי ערבא שמשא הוה לילה [וציה"כ הוה אח"כ].</w:t>
      </w:r>
    </w:p>
  </w:footnote>
  <w:footnote w:id="34">
    <w:p w14:paraId="28D42E52" w14:textId="77777777" w:rsidR="00164728" w:rsidRDefault="00000000" w:rsidP="00526BAE">
      <w:pPr>
        <w:pStyle w:val="Footnote"/>
        <w:bidi/>
      </w:pPr>
      <w:r>
        <w:rPr>
          <w:rStyle w:val="ac"/>
          <w:rtl/>
        </w:rPr>
        <w:footnoteRef/>
      </w:r>
      <w:r>
        <w:rPr>
          <w:rtl/>
        </w:rPr>
        <w:t>ו</w:t>
      </w:r>
      <w:r>
        <w:rPr>
          <w:b/>
          <w:bCs/>
          <w:rtl/>
        </w:rPr>
        <w:t>תוס</w:t>
      </w:r>
      <w:r>
        <w:rPr>
          <w:rtl/>
        </w:rPr>
        <w:t>' פי' דבין השמשות הוה ספק האם יצאו כוכבי לילה. אך ה</w:t>
      </w:r>
      <w:r>
        <w:rPr>
          <w:b/>
          <w:bCs/>
          <w:rtl/>
        </w:rPr>
        <w:t>שעה"צ</w:t>
      </w:r>
      <w:r>
        <w:rPr>
          <w:rtl/>
        </w:rPr>
        <w:t xml:space="preserve"> (רלג כא) יישב דסוגיין כר' יוסי דבין השמשות כהרף עין, לאחר ביה"ש דר' יהודה, והביא דכ"כ ה</w:t>
      </w:r>
      <w:r>
        <w:rPr>
          <w:b/>
          <w:bCs/>
          <w:rtl/>
        </w:rPr>
        <w:t>גר"א</w:t>
      </w:r>
      <w:r>
        <w:rPr>
          <w:rtl/>
        </w:rPr>
        <w:t xml:space="preserve"> (רסא) על הסוגיא ריש ברכות. [ואף דקי"ל כר' יהודה. וק"ק דסתמא דגמ' נוקטת בפשיטות דעד צאת הכוכבים, ולא הוזכר דעת ר' יהודה].</w:t>
      </w:r>
    </w:p>
  </w:footnote>
  <w:footnote w:id="35">
    <w:p w14:paraId="6F01C791" w14:textId="77777777" w:rsidR="00164728" w:rsidRDefault="00000000" w:rsidP="00526BAE">
      <w:pPr>
        <w:pStyle w:val="Footnote"/>
        <w:bidi/>
      </w:pPr>
      <w:r>
        <w:rPr>
          <w:rStyle w:val="ac"/>
          <w:rtl/>
        </w:rPr>
        <w:footnoteRef/>
      </w:r>
      <w:r>
        <w:rPr>
          <w:rtl/>
        </w:rPr>
        <w:t>והביא מש"כ ה</w:t>
      </w:r>
      <w:r>
        <w:rPr>
          <w:b/>
          <w:bCs/>
          <w:rtl/>
        </w:rPr>
        <w:t>שיטמ"ק</w:t>
      </w:r>
      <w:r>
        <w:rPr>
          <w:rtl/>
        </w:rPr>
        <w:t xml:space="preserve"> (ב"ב נו:) דיש חילוק לענין חצי דבר, כשכת א' מעיד על שערה א' הוה חצי דבר, דהשערות עצמן הן הגדלות. אבל גבי חזקת ג' שנים, שהוא ראיה והוכחה מהני צירוף עדים. א"כ נפק"מ כשכל כת מעידה על כוכב א'.</w:t>
      </w:r>
    </w:p>
    <w:p w14:paraId="32520654" w14:textId="77777777" w:rsidR="00164728" w:rsidRDefault="00000000" w:rsidP="00526BAE">
      <w:pPr>
        <w:pStyle w:val="Footnote"/>
        <w:bidi/>
      </w:pPr>
      <w:r>
        <w:rPr>
          <w:rtl/>
        </w:rPr>
        <w:tab/>
        <w:t>וה</w:t>
      </w:r>
      <w:r>
        <w:rPr>
          <w:b/>
          <w:bCs/>
          <w:rtl/>
        </w:rPr>
        <w:t xml:space="preserve">קוב"ש </w:t>
      </w:r>
      <w:r>
        <w:rPr>
          <w:rtl/>
        </w:rPr>
        <w:t>הביא ראיה ממעשה בראשית, דהיה יום ולילה קודם שנבראו הכוכבים. [ולכאורה יש לדחות דהיכא דליכא כוכבים כלל, נקבע לילה באופ"א. ועד"ז גדלות דאילונית דהוה ע"פ שנים לחוד]. [ולכאורה נפק"מ אילו ישתנה הטבע, ויתאחרו או יקדימו הכוכבים].</w:t>
      </w:r>
    </w:p>
  </w:footnote>
  <w:footnote w:id="36">
    <w:p w14:paraId="0FC999B6" w14:textId="77777777" w:rsidR="00164728" w:rsidRDefault="00000000" w:rsidP="00526BAE">
      <w:pPr>
        <w:pStyle w:val="Footnote"/>
        <w:bidi/>
      </w:pPr>
      <w:r>
        <w:rPr>
          <w:rStyle w:val="ac"/>
          <w:rtl/>
        </w:rPr>
        <w:footnoteRef/>
      </w:r>
      <w:r>
        <w:rPr>
          <w:rtl/>
        </w:rPr>
        <w:t>וב</w:t>
      </w:r>
      <w:r>
        <w:rPr>
          <w:b/>
          <w:bCs/>
          <w:rtl/>
        </w:rPr>
        <w:t>הג' מים חיים</w:t>
      </w:r>
      <w:r>
        <w:rPr>
          <w:rtl/>
        </w:rPr>
        <w:t xml:space="preserve"> הביא מהגמ' (סוטה כא.) כיון שעלה עמוד השחר ניצול מכולם [קוצים פחתים וברקנים, וחיה רעה ולסטים, ויודע באיזה דרך מהלך]. משמע דהיינו עלות השחר, ואי"צ להמתין עד הנץ. וכן בגמ' (ב"ק ס:) דרשי' לא תצאו מפתח בתיכם עד בוקר [וביאר] היינו עלות השחר.</w:t>
      </w:r>
    </w:p>
  </w:footnote>
  <w:footnote w:id="37">
    <w:p w14:paraId="441AA2C0" w14:textId="77777777" w:rsidR="00164728" w:rsidRDefault="00000000" w:rsidP="00526BAE">
      <w:pPr>
        <w:pStyle w:val="Footnote"/>
        <w:bidi/>
      </w:pPr>
      <w:r>
        <w:rPr>
          <w:rStyle w:val="ac"/>
          <w:rtl/>
        </w:rPr>
        <w:footnoteRef/>
      </w:r>
      <w:r>
        <w:rPr>
          <w:rtl/>
        </w:rPr>
        <w:t>אמנם יל"פ דקאי אמלאך הממונה על הכוכבים [ע' רש"י ותוס' חולין מ.].</w:t>
      </w:r>
    </w:p>
  </w:footnote>
  <w:footnote w:id="38">
    <w:p w14:paraId="4CE26C1A" w14:textId="77777777" w:rsidR="00164728" w:rsidRDefault="00000000" w:rsidP="00526BAE">
      <w:pPr>
        <w:pStyle w:val="Footnote"/>
        <w:bidi/>
      </w:pPr>
      <w:r>
        <w:rPr>
          <w:rStyle w:val="ac"/>
          <w:rtl/>
        </w:rPr>
        <w:footnoteRef/>
      </w:r>
      <w:r>
        <w:rPr>
          <w:rtl/>
        </w:rPr>
        <w:t>וה</w:t>
      </w:r>
      <w:r>
        <w:rPr>
          <w:b/>
          <w:bCs/>
          <w:rtl/>
        </w:rPr>
        <w:t>רמב"ם</w:t>
      </w:r>
      <w:r>
        <w:rPr>
          <w:rtl/>
        </w:rPr>
        <w:t xml:space="preserve"> כת' דכשם שמכירין הקב"ה, כך מכירין את עצמן ומכירין את המלאכים שלמעלה מהן. ודעת הכוכבים והגלגלים מעוטה מדעת המלאכים, וגדולה מדעת בני אדם. [וב</w:t>
      </w:r>
      <w:r>
        <w:rPr>
          <w:b/>
          <w:bCs/>
          <w:rtl/>
        </w:rPr>
        <w:t>מורה נבוכים</w:t>
      </w:r>
      <w:r>
        <w:rPr>
          <w:rtl/>
        </w:rPr>
        <w:t xml:space="preserve"> (ב ה) האריך בזה].</w:t>
      </w:r>
    </w:p>
  </w:footnote>
  <w:footnote w:id="39">
    <w:p w14:paraId="2559FECF" w14:textId="77777777" w:rsidR="00164728" w:rsidRDefault="00000000" w:rsidP="00526BAE">
      <w:pPr>
        <w:pStyle w:val="Footnote"/>
        <w:bidi/>
      </w:pPr>
      <w:r>
        <w:rPr>
          <w:rStyle w:val="ac"/>
          <w:rtl/>
        </w:rPr>
        <w:footnoteRef/>
      </w:r>
      <w:r>
        <w:rPr>
          <w:rtl/>
        </w:rPr>
        <w:t>[שהשמים והכוכבים הם סיבה שבני אדם ישבחו לקב"ה]. וכ"ה ב</w:t>
      </w:r>
      <w:r>
        <w:rPr>
          <w:b/>
          <w:bCs/>
          <w:rtl/>
        </w:rPr>
        <w:t>מדרש שוחר טוב</w:t>
      </w:r>
      <w:r>
        <w:rPr>
          <w:rtl/>
        </w:rPr>
        <w:t xml:space="preserve"> (תהילים יט) בשם ר' פנחס ממה שהשמים מורידין גשמים והארץ מגדלת, והבריות אוכלין ומקלסין להקב"ה, לפיכך השמים מספרים כבוד אל. [שהבריות מקלסין]. [אך במדרש שם לעיל הו' פי' אחרים דמפורש דקאי אשמים עצמן].</w:t>
      </w:r>
    </w:p>
  </w:footnote>
  <w:footnote w:id="40">
    <w:p w14:paraId="08910B1E" w14:textId="77777777" w:rsidR="00164728" w:rsidRDefault="00000000" w:rsidP="00526BAE">
      <w:pPr>
        <w:pStyle w:val="Footnote"/>
        <w:bidi/>
      </w:pPr>
      <w:r>
        <w:rPr>
          <w:rStyle w:val="ac"/>
          <w:rtl/>
        </w:rPr>
        <w:footnoteRef/>
      </w:r>
      <w:r>
        <w:rPr>
          <w:rtl/>
        </w:rPr>
        <w:t>וב</w:t>
      </w:r>
      <w:r>
        <w:rPr>
          <w:b/>
          <w:bCs/>
          <w:rtl/>
        </w:rPr>
        <w:t>ס' קרית מלך</w:t>
      </w:r>
      <w:r>
        <w:rPr>
          <w:rtl/>
        </w:rPr>
        <w:t xml:space="preserve"> (לגרח"ק, על הרמב"ם שם) כת' דמשמע דלא רצו לפרש כפשוטו [ודלא כרמב"ם הנ"ל], וי"ל.</w:t>
      </w:r>
    </w:p>
  </w:footnote>
  <w:footnote w:id="41">
    <w:p w14:paraId="3F642F0D" w14:textId="77777777" w:rsidR="00164728" w:rsidRDefault="00000000" w:rsidP="00526BAE">
      <w:pPr>
        <w:pStyle w:val="Footnote"/>
        <w:bidi/>
      </w:pPr>
      <w:r>
        <w:rPr>
          <w:rStyle w:val="ac"/>
          <w:rtl/>
        </w:rPr>
        <w:footnoteRef/>
      </w:r>
      <w:r>
        <w:rPr>
          <w:rtl/>
        </w:rPr>
        <w:t>פ</w:t>
      </w:r>
      <w:r>
        <w:rPr>
          <w:b/>
          <w:bCs/>
          <w:rtl/>
        </w:rPr>
        <w:t>רש"י</w:t>
      </w:r>
      <w:r>
        <w:rPr>
          <w:rtl/>
        </w:rPr>
        <w:t xml:space="preserve"> לעולם כוכבים המאירים קאמר. אבל </w:t>
      </w:r>
      <w:r>
        <w:rPr>
          <w:b/>
          <w:bCs/>
          <w:rtl/>
        </w:rPr>
        <w:t>רש"י</w:t>
      </w:r>
      <w:r>
        <w:rPr>
          <w:rtl/>
        </w:rPr>
        <w:t xml:space="preserve"> (תהילים שם) פי' כוכבי לילה [וכסברת המקשן, דכ"ה במסקנא דאור אורתא]. אך ה</w:t>
      </w:r>
      <w:r>
        <w:rPr>
          <w:b/>
          <w:bCs/>
          <w:rtl/>
        </w:rPr>
        <w:t>רד"ק</w:t>
      </w:r>
      <w:r>
        <w:rPr>
          <w:rtl/>
        </w:rPr>
        <w:t xml:space="preserve"> פי' דכוכבי אור הם ה' כוכבים שמאירים על הארץ מפני שקרובים לארץ יותר.</w:t>
      </w:r>
    </w:p>
  </w:footnote>
  <w:footnote w:id="42">
    <w:p w14:paraId="016DE58F" w14:textId="77777777" w:rsidR="00164728" w:rsidRDefault="00000000" w:rsidP="00526BAE">
      <w:pPr>
        <w:pStyle w:val="Footnote"/>
        <w:bidi/>
      </w:pPr>
      <w:r>
        <w:rPr>
          <w:rStyle w:val="ac"/>
          <w:rtl/>
        </w:rPr>
        <w:footnoteRef/>
      </w:r>
      <w:r>
        <w:rPr>
          <w:rtl/>
        </w:rPr>
        <w:t>וב</w:t>
      </w:r>
      <w:r>
        <w:rPr>
          <w:b/>
          <w:bCs/>
          <w:rtl/>
        </w:rPr>
        <w:t>גליון</w:t>
      </w:r>
      <w:r>
        <w:rPr>
          <w:rtl/>
        </w:rPr>
        <w:t xml:space="preserve"> הובא 'דתניא' דאינו משנה בשום מקום. ור"ח כת' דאמר מר. אך הנוב"י (ע' בסמוך) נקט דילפי' מהכא.</w:t>
      </w:r>
    </w:p>
  </w:footnote>
  <w:footnote w:id="43">
    <w:p w14:paraId="700C5EA3" w14:textId="77777777" w:rsidR="00164728" w:rsidRDefault="00000000" w:rsidP="00526BAE">
      <w:pPr>
        <w:pStyle w:val="Footnote"/>
        <w:bidi/>
      </w:pPr>
      <w:r>
        <w:rPr>
          <w:rStyle w:val="ac"/>
          <w:rtl/>
        </w:rPr>
        <w:footnoteRef/>
      </w:r>
      <w:r>
        <w:rPr>
          <w:rtl/>
        </w:rPr>
        <w:t>אך אי גרסי' דתניא או אמר מר, א"כ הוה ברייתא או מימרא בפנ"ע, וקאי אף למסקנא ולהלכה.</w:t>
      </w:r>
    </w:p>
  </w:footnote>
  <w:footnote w:id="44">
    <w:p w14:paraId="25977C31" w14:textId="77777777" w:rsidR="00164728" w:rsidRDefault="00000000" w:rsidP="00526BAE">
      <w:pPr>
        <w:pStyle w:val="Footnote"/>
        <w:bidi/>
      </w:pPr>
      <w:r>
        <w:rPr>
          <w:rStyle w:val="ac"/>
          <w:rtl/>
        </w:rPr>
        <w:footnoteRef/>
      </w:r>
      <w:r>
        <w:rPr>
          <w:rtl/>
        </w:rPr>
        <w:t xml:space="preserve">אך </w:t>
      </w:r>
      <w:r>
        <w:rPr>
          <w:b/>
          <w:bCs/>
          <w:rtl/>
        </w:rPr>
        <w:t>רש"י</w:t>
      </w:r>
      <w:r>
        <w:rPr>
          <w:rtl/>
        </w:rPr>
        <w:t xml:space="preserve"> (שם) פי' את כל הסוגיא האם נקראו כן בלשון בני אדם. וכ"כ </w:t>
      </w:r>
      <w:r>
        <w:rPr>
          <w:b/>
          <w:bCs/>
          <w:rtl/>
        </w:rPr>
        <w:t>מהר"ם חלאוה</w:t>
      </w:r>
      <w:r>
        <w:rPr>
          <w:rtl/>
        </w:rPr>
        <w:t xml:space="preserve"> וה</w:t>
      </w:r>
      <w:r>
        <w:rPr>
          <w:b/>
          <w:bCs/>
          <w:rtl/>
        </w:rPr>
        <w:t>מאירי</w:t>
      </w:r>
      <w:r>
        <w:rPr>
          <w:rtl/>
        </w:rPr>
        <w:t xml:space="preserve"> (בסוגיין) דכוכבים נקראו אור בלשון בני אדם. דאי לאו הכי, אף דכתיב קרא לית לן בה.</w:t>
      </w:r>
    </w:p>
  </w:footnote>
  <w:footnote w:id="45">
    <w:p w14:paraId="3F843540" w14:textId="77777777" w:rsidR="00164728" w:rsidRDefault="00000000" w:rsidP="00526BAE">
      <w:pPr>
        <w:pStyle w:val="Footnote"/>
        <w:bidi/>
      </w:pPr>
      <w:r>
        <w:rPr>
          <w:rStyle w:val="ac"/>
          <w:rtl/>
        </w:rPr>
        <w:footnoteRef/>
      </w:r>
      <w:r>
        <w:rPr>
          <w:rtl/>
        </w:rPr>
        <w:t>וה</w:t>
      </w:r>
      <w:r>
        <w:rPr>
          <w:b/>
          <w:bCs/>
          <w:rtl/>
        </w:rPr>
        <w:t>תוס' ר"פ</w:t>
      </w:r>
      <w:r>
        <w:rPr>
          <w:rtl/>
        </w:rPr>
        <w:t xml:space="preserve"> הק' דמשמע יש פעמים שאינו פשיטא ליה. ועד"ז הק' </w:t>
      </w:r>
      <w:r>
        <w:rPr>
          <w:b/>
          <w:bCs/>
          <w:rtl/>
        </w:rPr>
        <w:t>תוס</w:t>
      </w:r>
      <w:r>
        <w:rPr>
          <w:rtl/>
        </w:rPr>
        <w:t>' (סנהדרין עב:) דמשמע דצריך שיהא ברור לך כדי להרוג, והא אף בסתמא עומד להורגו. אולם רש"י פי' דהיינו אב על בנו דאינו פשיט"ל.</w:t>
      </w:r>
    </w:p>
  </w:footnote>
  <w:footnote w:id="46">
    <w:p w14:paraId="4DFB9CBC" w14:textId="77777777" w:rsidR="00164728" w:rsidRDefault="00000000" w:rsidP="00526BAE">
      <w:pPr>
        <w:pStyle w:val="Footnote"/>
        <w:bidi/>
      </w:pPr>
      <w:r>
        <w:rPr>
          <w:rStyle w:val="ac"/>
          <w:rtl/>
        </w:rPr>
        <w:footnoteRef/>
      </w:r>
      <w:r>
        <w:rPr>
          <w:rtl/>
        </w:rPr>
        <w:t>לתוס' פשיט"ל דאנפשות היינו דקים לי בגוייה בתורת ודאי [דלא כדין אומדנא דהתורה]. ואילו לרש"י ברור לך, היינו אדם דברור לך.</w:t>
      </w:r>
    </w:p>
  </w:footnote>
  <w:footnote w:id="47">
    <w:p w14:paraId="48B8B2E3" w14:textId="77777777" w:rsidR="00164728" w:rsidRDefault="00000000" w:rsidP="00526BAE">
      <w:pPr>
        <w:pStyle w:val="Footnote"/>
        <w:bidi/>
      </w:pPr>
      <w:r>
        <w:rPr>
          <w:rStyle w:val="ac"/>
          <w:rtl/>
        </w:rPr>
        <w:footnoteRef/>
      </w:r>
      <w:r>
        <w:rPr>
          <w:rtl/>
        </w:rPr>
        <w:t>[וכן נפק"מ היכא דהוה ספק האם הוא אביו או אחר].</w:t>
      </w:r>
    </w:p>
  </w:footnote>
  <w:footnote w:id="48">
    <w:p w14:paraId="70B37917" w14:textId="77777777" w:rsidR="00164728" w:rsidRDefault="00000000" w:rsidP="00526BAE">
      <w:pPr>
        <w:pStyle w:val="Footnote"/>
        <w:bidi/>
      </w:pPr>
      <w:r>
        <w:rPr>
          <w:rStyle w:val="ac"/>
          <w:rtl/>
        </w:rPr>
        <w:footnoteRef/>
      </w:r>
      <w:r>
        <w:rPr>
          <w:rtl/>
        </w:rPr>
        <w:t>וכוונת הברייתא דאף דאתה מסופק, התורה העידה דנחשב ודאי.</w:t>
      </w:r>
    </w:p>
  </w:footnote>
  <w:footnote w:id="49">
    <w:p w14:paraId="30396443" w14:textId="77777777" w:rsidR="00164728" w:rsidRDefault="00000000" w:rsidP="00526BAE">
      <w:pPr>
        <w:pStyle w:val="Footnote"/>
        <w:bidi/>
      </w:pPr>
      <w:r>
        <w:rPr>
          <w:rStyle w:val="ac"/>
          <w:rtl/>
        </w:rPr>
        <w:footnoteRef/>
      </w:r>
      <w:r>
        <w:rPr>
          <w:rtl/>
        </w:rPr>
        <w:t>ע' קוב"ש שהאריך בגדר זה. וע"ע גרי"ז הל' רוצח. ואכמ"ל.</w:t>
      </w:r>
    </w:p>
  </w:footnote>
  <w:footnote w:id="50">
    <w:p w14:paraId="24C83063" w14:textId="77777777" w:rsidR="00164728" w:rsidRDefault="00000000" w:rsidP="00526BAE">
      <w:pPr>
        <w:pStyle w:val="Footnote"/>
        <w:bidi/>
      </w:pPr>
      <w:r>
        <w:rPr>
          <w:rStyle w:val="ac"/>
          <w:rtl/>
        </w:rPr>
        <w:footnoteRef/>
      </w:r>
      <w:r>
        <w:rPr>
          <w:rtl/>
        </w:rPr>
        <w:t>וה"מ לאיתויי מעיקרא הא דתנא דבי שמואל אלא אורחא דתלמודא הוא בהכי משום יגדיל תורה ויאדיר.</w:t>
      </w:r>
    </w:p>
  </w:footnote>
  <w:footnote w:id="51">
    <w:p w14:paraId="2EF51BD6" w14:textId="77777777" w:rsidR="00164728" w:rsidRDefault="00000000" w:rsidP="00526BAE">
      <w:pPr>
        <w:pStyle w:val="Footnote"/>
        <w:bidi/>
      </w:pPr>
      <w:r>
        <w:rPr>
          <w:rStyle w:val="ac"/>
          <w:rtl/>
        </w:rPr>
        <w:footnoteRef/>
      </w:r>
      <w:r>
        <w:rPr>
          <w:rtl/>
        </w:rPr>
        <w:t>וה</w:t>
      </w:r>
      <w:r>
        <w:rPr>
          <w:b/>
          <w:bCs/>
          <w:rtl/>
        </w:rPr>
        <w:t>רמב"ם</w:t>
      </w:r>
      <w:r>
        <w:rPr>
          <w:rtl/>
        </w:rPr>
        <w:t xml:space="preserve"> לא פסק כראב"י אף דמשנתו קו ונקי, וה</w:t>
      </w:r>
      <w:r>
        <w:rPr>
          <w:b/>
          <w:bCs/>
          <w:rtl/>
        </w:rPr>
        <w:t>אחרונים</w:t>
      </w:r>
      <w:r>
        <w:rPr>
          <w:rtl/>
        </w:rPr>
        <w:t xml:space="preserve"> דנו בדעת הרמב"ם אי קי"ל כראב"י אף בברייתא [ע' כס"מ ביה"ב ב ועוד]. והאו"ש ציין דפסק כסתם משנה (לקמן נה.).</w:t>
      </w:r>
    </w:p>
  </w:footnote>
  <w:footnote w:id="52">
    <w:p w14:paraId="0C399A5E" w14:textId="77777777" w:rsidR="00164728" w:rsidRDefault="00000000" w:rsidP="00526BAE">
      <w:pPr>
        <w:pStyle w:val="Footnote"/>
        <w:bidi/>
      </w:pPr>
      <w:r>
        <w:rPr>
          <w:rStyle w:val="ac"/>
          <w:rtl/>
        </w:rPr>
        <w:footnoteRef/>
      </w:r>
      <w:r>
        <w:rPr>
          <w:rtl/>
        </w:rPr>
        <w:t>אך אינו רשאי לאכול אחר חצות משום גדרי אכילת פסח. [ונתחדש במצוות פסח דאינו רשאי לאכול אלא כדין מצוותה]. אך ה</w:t>
      </w:r>
      <w:r>
        <w:rPr>
          <w:b/>
          <w:bCs/>
          <w:rtl/>
        </w:rPr>
        <w:t>או"ש</w:t>
      </w:r>
      <w:r>
        <w:rPr>
          <w:rtl/>
        </w:rPr>
        <w:t xml:space="preserve"> (מצה ו א) חידש דנאכל עד בוקר כמו תודה ושלמים, והא דנאכל עד חצות היינו עיקר דין אכילתו בתורת פסח [ואם עבר חצות ביטל מצוות אכילת פסח בבשר זו]. וכן אם נתכוון לאכול לאחר חצות לא הוה פיגול. [ועי"ש שדן מכמה סוגיות לקמן קכא., עא. ועוד].</w:t>
      </w:r>
    </w:p>
  </w:footnote>
  <w:footnote w:id="53">
    <w:p w14:paraId="18E3AF6A" w14:textId="77777777" w:rsidR="00164728" w:rsidRDefault="00000000" w:rsidP="00526BAE">
      <w:pPr>
        <w:pStyle w:val="Footnote"/>
        <w:bidi/>
      </w:pPr>
      <w:r>
        <w:rPr>
          <w:rStyle w:val="ac"/>
          <w:rtl/>
        </w:rPr>
        <w:footnoteRef/>
      </w:r>
      <w:r>
        <w:rPr>
          <w:rtl/>
        </w:rPr>
        <w:t>וב</w:t>
      </w:r>
      <w:r>
        <w:rPr>
          <w:b/>
          <w:bCs/>
          <w:rtl/>
        </w:rPr>
        <w:t>תורת כהנים</w:t>
      </w:r>
      <w:r>
        <w:rPr>
          <w:rtl/>
        </w:rPr>
        <w:t xml:space="preserve"> (נדבה פרש' יד פרק יח) דרשי' מותר פסח נאכל ליום ולילה, כתחילת הקדשן. [ולדעת בן עזאי אינן נאכלין אלא בלילה ואינן נאכלין אלא צלי]. ובפשוטו קאי אף לראב"ע.</w:t>
      </w:r>
    </w:p>
  </w:footnote>
  <w:footnote w:id="54">
    <w:p w14:paraId="71CD2FE0" w14:textId="77777777" w:rsidR="00164728" w:rsidRDefault="00000000" w:rsidP="00526BAE">
      <w:pPr>
        <w:pStyle w:val="Footnote"/>
        <w:bidi/>
      </w:pPr>
      <w:r>
        <w:rPr>
          <w:rStyle w:val="ac"/>
          <w:rtl/>
        </w:rPr>
        <w:footnoteRef/>
      </w:r>
      <w:r>
        <w:rPr>
          <w:rtl/>
        </w:rPr>
        <w:t>וצ"ב א"כ מנלן דדינו ליום ולילה, הא י"ל דדינו ככל שלמים לב' ימים [אלא מדין אכילת פסח רק בלילה]. {ואפשר דכיון דבפועל אין לו דין אכילה ביום הב', מסתבר להעמידו דומיא דתודה דנאכל ליום ולילה}.</w:t>
      </w:r>
    </w:p>
  </w:footnote>
  <w:footnote w:id="55">
    <w:p w14:paraId="67B29152" w14:textId="77777777" w:rsidR="00164728" w:rsidRDefault="00000000" w:rsidP="00526BAE">
      <w:pPr>
        <w:pStyle w:val="Footnote"/>
        <w:bidi/>
      </w:pPr>
      <w:r>
        <w:rPr>
          <w:rStyle w:val="ac"/>
          <w:rtl/>
        </w:rPr>
        <w:footnoteRef/>
      </w:r>
      <w:r>
        <w:rPr>
          <w:rtl/>
        </w:rPr>
        <w:t>ובגמ' (לקמן קכ:, וברכות ט.) איתא יכול יהא נאכל [אף] ביום כקדשים [פ</w:t>
      </w:r>
      <w:r>
        <w:rPr>
          <w:b/>
          <w:bCs/>
          <w:rtl/>
        </w:rPr>
        <w:t>רש"י</w:t>
      </w:r>
      <w:r>
        <w:rPr>
          <w:rtl/>
        </w:rPr>
        <w:t xml:space="preserve"> (ברכות) ו</w:t>
      </w:r>
      <w:r>
        <w:rPr>
          <w:b/>
          <w:bCs/>
          <w:rtl/>
        </w:rPr>
        <w:t>רשב"ם</w:t>
      </w:r>
      <w:r>
        <w:rPr>
          <w:rtl/>
        </w:rPr>
        <w:t xml:space="preserve"> (לקמן) כשאר קדשים, כקרבן תודה דנאכל יום ולילה, ואף פסח זמן אכילתו יום א', ויאכל ביום שחיטתו ולילו עד בוקר]. ת"ל בלילה, בלילה הוא נאכל ואינו נאכל ביום.</w:t>
      </w:r>
    </w:p>
    <w:p w14:paraId="487DD4D3" w14:textId="77777777" w:rsidR="00164728" w:rsidRDefault="00000000" w:rsidP="00526BAE">
      <w:pPr>
        <w:pStyle w:val="Footnote"/>
        <w:bidi/>
      </w:pPr>
      <w:r>
        <w:rPr>
          <w:rtl/>
        </w:rPr>
        <w:tab/>
        <w:t>והמשך הגמ' (לקמן וברכות) דלדעת ר"ע ס"ד דאוקים לילות במקום ימים, ויאכל לב' לילות ויום א'. קמ"ל 'הזה'. פ</w:t>
      </w:r>
      <w:r>
        <w:rPr>
          <w:b/>
          <w:bCs/>
          <w:rtl/>
        </w:rPr>
        <w:t>רשב"ם</w:t>
      </w:r>
      <w:r>
        <w:rPr>
          <w:rtl/>
        </w:rPr>
        <w:t xml:space="preserve"> הואיל ואינו נאכל אלא בלילה [ולא ביום שחיטתו]. ולכאורה מבואר דאף מגדרי קדשים ביום אינו זמן אכילתו. אבל </w:t>
      </w:r>
      <w:r>
        <w:rPr>
          <w:b/>
          <w:bCs/>
          <w:rtl/>
        </w:rPr>
        <w:t>רש"י</w:t>
      </w:r>
      <w:r>
        <w:rPr>
          <w:rtl/>
        </w:rPr>
        <w:t xml:space="preserve"> (ברכות ט.) פי' דדוקא יאכל ב' לילות, ואינו נאכל ביום ט"ו [ויום א' הוא יום י"ד].</w:t>
      </w:r>
    </w:p>
  </w:footnote>
  <w:footnote w:id="56">
    <w:p w14:paraId="1E5A7AEC" w14:textId="77777777" w:rsidR="00164728" w:rsidRDefault="00000000" w:rsidP="00526BAE">
      <w:pPr>
        <w:pStyle w:val="Footnote"/>
        <w:bidi/>
      </w:pPr>
      <w:r>
        <w:rPr>
          <w:rStyle w:val="ac"/>
          <w:rtl/>
        </w:rPr>
        <w:footnoteRef/>
      </w:r>
      <w:r>
        <w:rPr>
          <w:rtl/>
        </w:rPr>
        <w:t>וה</w:t>
      </w:r>
      <w:r>
        <w:rPr>
          <w:b/>
          <w:bCs/>
          <w:rtl/>
        </w:rPr>
        <w:t>שעה"מ</w:t>
      </w:r>
      <w:r>
        <w:rPr>
          <w:rtl/>
        </w:rPr>
        <w:t xml:space="preserve"> (פסוה"מ יט ה) כת' דכד דייקינן בתוס', ה"מ לס"ד, אבל למסקנא [דאינו נאכל בליל שלישי, ואיצטריך קרא למעט דאינו נשרף בליל ג'] נשרף בליל ד'. וכן משמע בתוס' ר"פ דביאר דקאי לס"ד דנאכל בלילה. ואילו למסקנא דאינו נאכל בלילה, א"כ הגיע זמנו לישרף בלילה [אלא דאינו נשרף בלילה]. ומש"ה יש לילה ויום לזמן שריפתו.</w:t>
      </w:r>
    </w:p>
  </w:footnote>
  <w:footnote w:id="57">
    <w:p w14:paraId="102A622A" w14:textId="77777777" w:rsidR="00164728" w:rsidRDefault="00000000" w:rsidP="00526BAE">
      <w:pPr>
        <w:pStyle w:val="Footnote"/>
        <w:bidi/>
      </w:pPr>
      <w:r>
        <w:rPr>
          <w:rStyle w:val="ac"/>
          <w:rtl/>
        </w:rPr>
        <w:footnoteRef/>
      </w:r>
      <w:r>
        <w:rPr>
          <w:rtl/>
        </w:rPr>
        <w:t>ומבואר דהלילה של אח"כ לא חשיב 'זמנו', ע' לעיל.</w:t>
      </w:r>
    </w:p>
  </w:footnote>
  <w:footnote w:id="58">
    <w:p w14:paraId="4504A219" w14:textId="77777777" w:rsidR="00164728" w:rsidRDefault="00000000" w:rsidP="00526BAE">
      <w:pPr>
        <w:pStyle w:val="Footnote"/>
        <w:bidi/>
      </w:pPr>
      <w:r>
        <w:rPr>
          <w:rStyle w:val="ac"/>
          <w:rtl/>
        </w:rPr>
        <w:footnoteRef/>
      </w:r>
      <w:r>
        <w:rPr>
          <w:rtl/>
        </w:rPr>
        <w:t>וה</w:t>
      </w:r>
      <w:r>
        <w:rPr>
          <w:b/>
          <w:bCs/>
          <w:rtl/>
        </w:rPr>
        <w:t>אתוון דאורייתא</w:t>
      </w:r>
      <w:r>
        <w:rPr>
          <w:rtl/>
        </w:rPr>
        <w:t xml:space="preserve"> (כב) הביא מ</w:t>
      </w:r>
      <w:r>
        <w:rPr>
          <w:b/>
          <w:bCs/>
          <w:rtl/>
        </w:rPr>
        <w:t>תוס</w:t>
      </w:r>
      <w:r>
        <w:rPr>
          <w:rtl/>
        </w:rPr>
        <w:t>' דמשום דאיסורא רביע נחשב לא הגיע זמנו. אבל ה</w:t>
      </w:r>
      <w:r>
        <w:rPr>
          <w:b/>
          <w:bCs/>
          <w:rtl/>
        </w:rPr>
        <w:t>טור"א</w:t>
      </w:r>
      <w:r>
        <w:rPr>
          <w:rtl/>
        </w:rPr>
        <w:t xml:space="preserve"> (מגילה כא. א"ש) נקט דחשיב הגיע זמנו. וב</w:t>
      </w:r>
      <w:r>
        <w:rPr>
          <w:b/>
          <w:bCs/>
          <w:rtl/>
        </w:rPr>
        <w:t>הג' ברוך טעם</w:t>
      </w:r>
      <w:r>
        <w:rPr>
          <w:rtl/>
        </w:rPr>
        <w:t xml:space="preserve"> (שם) ציין לתוס' (יבמות הנ"ל). וע"ע חי' ר' שמואל.</w:t>
      </w:r>
    </w:p>
  </w:footnote>
  <w:footnote w:id="59">
    <w:p w14:paraId="5DCB85CD" w14:textId="77777777" w:rsidR="00164728" w:rsidRDefault="00000000" w:rsidP="00526BAE">
      <w:pPr>
        <w:pStyle w:val="Footnote"/>
        <w:bidi/>
      </w:pPr>
      <w:r>
        <w:rPr>
          <w:rStyle w:val="ac"/>
          <w:rtl/>
        </w:rPr>
        <w:footnoteRef/>
      </w:r>
      <w:r>
        <w:rPr>
          <w:rtl/>
        </w:rPr>
        <w:t>ואילו תנא דבי שמואל דאמר ליל ארבעה עשר לא היה זה פתיחת דבריו. וה</w:t>
      </w:r>
      <w:r>
        <w:rPr>
          <w:b/>
          <w:bCs/>
          <w:rtl/>
        </w:rPr>
        <w:t>ראב"ד</w:t>
      </w:r>
      <w:r>
        <w:rPr>
          <w:rtl/>
        </w:rPr>
        <w:t xml:space="preserve"> השיג דבכ"מ (כריתות ז:, יומא פז: הו' לעיל) נקט התנא לשון 'אור' אף דאינו פתיחת דבריו.</w:t>
      </w:r>
    </w:p>
  </w:footnote>
  <w:footnote w:id="60">
    <w:p w14:paraId="63D8F8D0" w14:textId="77777777" w:rsidR="00164728" w:rsidRDefault="00000000" w:rsidP="00526BAE">
      <w:pPr>
        <w:pStyle w:val="Footnote"/>
        <w:bidi/>
      </w:pPr>
      <w:r>
        <w:rPr>
          <w:rStyle w:val="ac"/>
          <w:rtl/>
        </w:rPr>
        <w:footnoteRef/>
      </w:r>
      <w:r>
        <w:rPr>
          <w:rtl/>
        </w:rPr>
        <w:t>וה</w:t>
      </w:r>
      <w:r>
        <w:rPr>
          <w:b/>
          <w:bCs/>
          <w:rtl/>
        </w:rPr>
        <w:t>רמב"ם</w:t>
      </w:r>
      <w:r>
        <w:rPr>
          <w:rtl/>
        </w:rPr>
        <w:t xml:space="preserve"> ביאר דלילה נקרא אור כדרך שנקראין כמה דברים בהפכן, ונקט לשון נאה ומעולה, ולא תהא פתיחת הספר בשם העדר מן ההעדרים, כלומר לילה.</w:t>
      </w:r>
    </w:p>
  </w:footnote>
  <w:footnote w:id="61">
    <w:p w14:paraId="15CE409F" w14:textId="77777777" w:rsidR="00164728" w:rsidRDefault="00000000" w:rsidP="00526BAE">
      <w:pPr>
        <w:pStyle w:val="Footnote"/>
        <w:bidi/>
      </w:pPr>
      <w:r>
        <w:rPr>
          <w:rStyle w:val="ac"/>
          <w:rtl/>
        </w:rPr>
        <w:footnoteRef/>
      </w:r>
      <w:r>
        <w:rPr>
          <w:rtl/>
        </w:rPr>
        <w:t>וה</w:t>
      </w:r>
      <w:r>
        <w:rPr>
          <w:b/>
          <w:bCs/>
          <w:rtl/>
        </w:rPr>
        <w:t>מהר"ם חלאוה</w:t>
      </w:r>
      <w:r>
        <w:rPr>
          <w:rtl/>
        </w:rPr>
        <w:t xml:space="preserve"> ביאר [כוונת הראב"ד] דלא משכחת לישנא מעליא לעולם להפך הלשון שלא יובן ממנו המכוון.</w:t>
      </w:r>
    </w:p>
  </w:footnote>
  <w:footnote w:id="62">
    <w:p w14:paraId="2491CD4F" w14:textId="77777777" w:rsidR="00164728" w:rsidRDefault="00000000" w:rsidP="00526BAE">
      <w:pPr>
        <w:pStyle w:val="Footnote"/>
        <w:bidi/>
      </w:pPr>
      <w:r>
        <w:rPr>
          <w:rStyle w:val="ac"/>
          <w:rtl/>
        </w:rPr>
        <w:footnoteRef/>
      </w:r>
      <w:r>
        <w:rPr>
          <w:rtl/>
        </w:rPr>
        <w:t>[וצ"ב מה מהני תחילת בדיקה, הא אינו בחזקת בדוק עד שיגמור בדיקתו. ועוד דא"א לצמצם, ואם לא יתחיל מבעוד יום אין לילה שלם בבדיקה. ונימא דמהני אף מקצת הלילה ככולו].</w:t>
      </w:r>
    </w:p>
  </w:footnote>
  <w:footnote w:id="63">
    <w:p w14:paraId="087E165C" w14:textId="77777777" w:rsidR="00164728" w:rsidRDefault="00000000" w:rsidP="00526BAE">
      <w:pPr>
        <w:pStyle w:val="Footnote"/>
        <w:bidi/>
      </w:pPr>
      <w:r>
        <w:rPr>
          <w:rStyle w:val="ac"/>
          <w:rtl/>
        </w:rPr>
        <w:footnoteRef/>
      </w:r>
      <w:r>
        <w:rPr>
          <w:rtl/>
        </w:rPr>
        <w:t>ה</w:t>
      </w:r>
      <w:r>
        <w:rPr>
          <w:b/>
          <w:bCs/>
          <w:rtl/>
        </w:rPr>
        <w:t>ר"ן</w:t>
      </w:r>
      <w:r>
        <w:rPr>
          <w:rtl/>
        </w:rPr>
        <w:t xml:space="preserve"> פי' 'עיקם' כלומר הוסיף. [וע' לשון ר"ח עה"ג].</w:t>
      </w:r>
    </w:p>
  </w:footnote>
  <w:footnote w:id="64">
    <w:p w14:paraId="682C85E9" w14:textId="77777777" w:rsidR="00164728" w:rsidRDefault="00000000" w:rsidP="00526BAE">
      <w:pPr>
        <w:pStyle w:val="Footnote"/>
        <w:bidi/>
      </w:pPr>
      <w:r>
        <w:rPr>
          <w:rStyle w:val="ac"/>
          <w:rtl/>
        </w:rPr>
        <w:footnoteRef/>
      </w:r>
      <w:r>
        <w:rPr>
          <w:rtl/>
        </w:rPr>
        <w:t xml:space="preserve">שהרי עיקם ח' אותיות 'אשר איננו טהורה', במסורת הספרי תורה דידן אי' (בראשית ז ח) טהרה [חסר], א"כ הוה רק ז' אותיות. [ע' ס' מנחת שי]. וכן ציין </w:t>
      </w:r>
      <w:r>
        <w:rPr>
          <w:b/>
          <w:bCs/>
          <w:rtl/>
        </w:rPr>
        <w:t>רע"א</w:t>
      </w:r>
      <w:r>
        <w:rPr>
          <w:rtl/>
        </w:rPr>
        <w:t xml:space="preserve"> (גהש"ס שבת נה:).</w:t>
      </w:r>
    </w:p>
  </w:footnote>
  <w:footnote w:id="65">
    <w:p w14:paraId="0F1A2838" w14:textId="77777777" w:rsidR="00164728" w:rsidRDefault="00000000" w:rsidP="00526BAE">
      <w:pPr>
        <w:pStyle w:val="Footnote"/>
        <w:bidi/>
      </w:pPr>
      <w:r>
        <w:rPr>
          <w:rStyle w:val="ac"/>
          <w:rtl/>
        </w:rPr>
        <w:footnoteRef/>
      </w:r>
      <w:r>
        <w:rPr>
          <w:rtl/>
        </w:rPr>
        <w:t>וב</w:t>
      </w:r>
      <w:r>
        <w:rPr>
          <w:b/>
          <w:bCs/>
          <w:rtl/>
        </w:rPr>
        <w:t>מדרש רבה</w:t>
      </w:r>
      <w:r>
        <w:rPr>
          <w:rtl/>
        </w:rPr>
        <w:t xml:space="preserve"> (בראשית לב) אי' ריב"ל אמר שעיקם הכתוב ב' וג' תיבות [ולא מנין האותיות].</w:t>
      </w:r>
    </w:p>
  </w:footnote>
  <w:footnote w:id="66">
    <w:p w14:paraId="7985A762" w14:textId="77777777" w:rsidR="00164728" w:rsidRDefault="00000000" w:rsidP="00526BAE">
      <w:pPr>
        <w:pStyle w:val="Footnote"/>
        <w:bidi/>
      </w:pPr>
      <w:r>
        <w:rPr>
          <w:rStyle w:val="ac"/>
          <w:rtl/>
        </w:rPr>
        <w:footnoteRef/>
      </w:r>
      <w:r>
        <w:rPr>
          <w:rtl/>
        </w:rPr>
        <w:t>וכ"מ מפ</w:t>
      </w:r>
      <w:r>
        <w:rPr>
          <w:b/>
          <w:bCs/>
          <w:rtl/>
        </w:rPr>
        <w:t>רש"י</w:t>
      </w:r>
      <w:r>
        <w:rPr>
          <w:rtl/>
        </w:rPr>
        <w:t xml:space="preserve"> דכת' דריב"ל קאי בעלמא [אלשון מגונה], ולא אמתני' [דלילה]. משמע דטומאה חשיב לשון מגונה. [אמנם התוס' רא"ש צירף דברי רש"י ודברי הבעה"מ].</w:t>
      </w:r>
    </w:p>
  </w:footnote>
  <w:footnote w:id="67">
    <w:p w14:paraId="17735FE7" w14:textId="77777777" w:rsidR="00164728" w:rsidRDefault="00000000" w:rsidP="00526BAE">
      <w:pPr>
        <w:pStyle w:val="Footnote"/>
        <w:bidi/>
      </w:pPr>
      <w:r>
        <w:rPr>
          <w:rStyle w:val="ac"/>
          <w:rtl/>
        </w:rPr>
        <w:footnoteRef/>
      </w:r>
      <w:r>
        <w:rPr>
          <w:rtl/>
        </w:rPr>
        <w:t>וב</w:t>
      </w:r>
      <w:r>
        <w:rPr>
          <w:b/>
          <w:bCs/>
          <w:rtl/>
        </w:rPr>
        <w:t>גהש"ס</w:t>
      </w:r>
      <w:r>
        <w:rPr>
          <w:rtl/>
        </w:rPr>
        <w:t xml:space="preserve"> ציין ל</w:t>
      </w:r>
      <w:r>
        <w:rPr>
          <w:b/>
          <w:bCs/>
          <w:rtl/>
        </w:rPr>
        <w:t>רע"ב</w:t>
      </w:r>
      <w:r>
        <w:rPr>
          <w:rtl/>
        </w:rPr>
        <w:t xml:space="preserve"> (תמיד ב א) דפי' סונקים, מסלקים, ולשון נענוע ונדנוד. וכן כגדי מסנקן (כאן), גדי שהוא עיף ע"י נענוע ונגיחות שמנגחין זה בזה. אף כאן סונקים מנענעים ומהפכין אותן בצנורות לצדדי המזבח.</w:t>
      </w:r>
    </w:p>
  </w:footnote>
  <w:footnote w:id="68">
    <w:p w14:paraId="4032D9CA" w14:textId="77777777" w:rsidR="00164728" w:rsidRDefault="00000000" w:rsidP="00526BAE">
      <w:pPr>
        <w:pStyle w:val="Footnote"/>
        <w:bidi/>
      </w:pPr>
      <w:r>
        <w:rPr>
          <w:rStyle w:val="ac"/>
          <w:rtl/>
        </w:rPr>
        <w:footnoteRef/>
      </w:r>
      <w:r>
        <w:rPr>
          <w:rtl/>
        </w:rPr>
        <w:t>בדפוס וילנא אי' נתפשט במים. ובמהד"ח אי' נתפס בטיט.</w:t>
      </w:r>
    </w:p>
  </w:footnote>
  <w:footnote w:id="69">
    <w:p w14:paraId="79D9EF0C" w14:textId="77777777" w:rsidR="00164728" w:rsidRDefault="00000000" w:rsidP="00526BAE">
      <w:pPr>
        <w:pStyle w:val="Footnote"/>
        <w:bidi/>
      </w:pPr>
      <w:r>
        <w:rPr>
          <w:rStyle w:val="ac"/>
          <w:rtl/>
        </w:rPr>
        <w:footnoteRef/>
      </w:r>
      <w:r>
        <w:rPr>
          <w:rtl/>
        </w:rPr>
        <w:t>וה</w:t>
      </w:r>
      <w:r>
        <w:rPr>
          <w:b/>
          <w:bCs/>
          <w:rtl/>
        </w:rPr>
        <w:t>רמב"ם</w:t>
      </w:r>
      <w:r>
        <w:rPr>
          <w:rtl/>
        </w:rPr>
        <w:t xml:space="preserve"> כת' דאין לוקין עליו. וה</w:t>
      </w:r>
      <w:r>
        <w:rPr>
          <w:b/>
          <w:bCs/>
          <w:rtl/>
        </w:rPr>
        <w:t>חינוך</w:t>
      </w:r>
      <w:r>
        <w:rPr>
          <w:rtl/>
        </w:rPr>
        <w:t xml:space="preserve"> ביאר דאין בו מעשה [דהאיסור על המאכיל הוא במה שהגוי אוכל]. וה</w:t>
      </w:r>
      <w:r>
        <w:rPr>
          <w:b/>
          <w:bCs/>
          <w:rtl/>
        </w:rPr>
        <w:t>כס"מ</w:t>
      </w:r>
      <w:r>
        <w:rPr>
          <w:rtl/>
        </w:rPr>
        <w:t xml:space="preserve"> כת' דאינו לוקה כיון דלא כתיב בהדיא 'לא תאכילום'.</w:t>
      </w:r>
    </w:p>
    <w:p w14:paraId="38B4A94E" w14:textId="77777777" w:rsidR="00164728" w:rsidRDefault="00000000" w:rsidP="00526BAE">
      <w:pPr>
        <w:pStyle w:val="Footnote"/>
        <w:bidi/>
      </w:pPr>
      <w:r>
        <w:rPr>
          <w:rtl/>
        </w:rPr>
        <w:tab/>
        <w:t>והרמב"ם כת' דהמאכיל כזית עובר, והמנח"ח ביאר דאף דלא נאמרו שיעורים לבני נח, הכא האיסור על ישראל המאכיל. [אך לדברי הצל"ח הישראל מצווה משום לפני עוור, וצ"ב מ"ש].</w:t>
      </w:r>
    </w:p>
  </w:footnote>
  <w:footnote w:id="70">
    <w:p w14:paraId="05CFD840" w14:textId="77777777" w:rsidR="00164728" w:rsidRDefault="00000000" w:rsidP="00526BAE">
      <w:pPr>
        <w:pStyle w:val="Footnote"/>
        <w:bidi/>
      </w:pPr>
      <w:r>
        <w:rPr>
          <w:rStyle w:val="ac"/>
          <w:rtl/>
        </w:rPr>
        <w:footnoteRef/>
      </w:r>
      <w:r>
        <w:rPr>
          <w:rtl/>
        </w:rPr>
        <w:t>אמנם נכלל באזהרה אף ישראל מומר, שמצווה בכל איסורי התורה. וכי אף מומר רק המאכיל מצווה.</w:t>
      </w:r>
    </w:p>
  </w:footnote>
  <w:footnote w:id="71">
    <w:p w14:paraId="11A7CA99" w14:textId="77777777" w:rsidR="00164728" w:rsidRDefault="00000000" w:rsidP="00526BAE">
      <w:pPr>
        <w:pStyle w:val="Footnote"/>
        <w:bidi/>
      </w:pPr>
      <w:r>
        <w:rPr>
          <w:rStyle w:val="ac"/>
          <w:rtl/>
        </w:rPr>
        <w:footnoteRef/>
      </w:r>
      <w:r>
        <w:rPr>
          <w:rtl/>
        </w:rPr>
        <w:t>וה</w:t>
      </w:r>
      <w:r>
        <w:rPr>
          <w:b/>
          <w:bCs/>
          <w:rtl/>
        </w:rPr>
        <w:t>מנח"ח</w:t>
      </w:r>
      <w:r>
        <w:rPr>
          <w:rtl/>
        </w:rPr>
        <w:t xml:space="preserve"> (יד) הק' דמצאנו [בגמ' סנהדרין נז] דעכו"ם נצטוו בכמה מצוות, אך הק' דלא הובא (סנהדרין שם) לאו זה. ותי' דלא חשיב מה שנוהג רק במקדש [וכ"כ ה</w:t>
      </w:r>
      <w:r>
        <w:rPr>
          <w:b/>
          <w:bCs/>
          <w:rtl/>
        </w:rPr>
        <w:t>צל"ח</w:t>
      </w:r>
      <w:r>
        <w:rPr>
          <w:rtl/>
        </w:rPr>
        <w:t xml:space="preserve"> (עג.) דלא מנאו בהדי ז' מצוות, כיון דנוהג פעם א' בשנה ובזמן שפסח נוהג]. ועוד דן דהך מצוה מפורש בקרא לא חשיב.</w:t>
      </w:r>
    </w:p>
  </w:footnote>
  <w:footnote w:id="72">
    <w:p w14:paraId="6D13FDA9" w14:textId="77777777" w:rsidR="00164728" w:rsidRDefault="00000000" w:rsidP="00526BAE">
      <w:pPr>
        <w:pStyle w:val="Footnote"/>
        <w:bidi/>
      </w:pPr>
      <w:r>
        <w:rPr>
          <w:rStyle w:val="ac"/>
          <w:rtl/>
        </w:rPr>
        <w:footnoteRef/>
      </w:r>
      <w:r>
        <w:rPr>
          <w:rtl/>
        </w:rPr>
        <w:t>ואינו לוקה, דלפני עוור הוה לאו שבכללות.</w:t>
      </w:r>
    </w:p>
  </w:footnote>
  <w:footnote w:id="73">
    <w:p w14:paraId="32F7316F" w14:textId="77777777" w:rsidR="00164728" w:rsidRDefault="00000000" w:rsidP="00526BAE">
      <w:pPr>
        <w:pStyle w:val="Footnote"/>
        <w:bidi/>
      </w:pPr>
      <w:r>
        <w:rPr>
          <w:rStyle w:val="ac"/>
          <w:rtl/>
        </w:rPr>
        <w:footnoteRef/>
      </w:r>
      <w:r>
        <w:rPr>
          <w:rtl/>
        </w:rPr>
        <w:t>וה</w:t>
      </w:r>
      <w:r>
        <w:rPr>
          <w:b/>
          <w:bCs/>
          <w:rtl/>
        </w:rPr>
        <w:t>קוב"ש</w:t>
      </w:r>
      <w:r>
        <w:rPr>
          <w:rtl/>
        </w:rPr>
        <w:t xml:space="preserve"> (ו) תי' דמינויו על הפסח ע"י טעות, ואכל את שאינו שלו והוה גזל. וע' שיע' ר' שמואל.</w:t>
      </w:r>
    </w:p>
  </w:footnote>
  <w:footnote w:id="74">
    <w:p w14:paraId="50303EAC" w14:textId="77777777" w:rsidR="00164728" w:rsidRDefault="00000000" w:rsidP="00526BAE">
      <w:pPr>
        <w:pStyle w:val="Footnote"/>
        <w:bidi/>
      </w:pPr>
      <w:r>
        <w:rPr>
          <w:rStyle w:val="ac"/>
          <w:rtl/>
        </w:rPr>
        <w:footnoteRef/>
      </w:r>
      <w:r>
        <w:rPr>
          <w:rtl/>
        </w:rPr>
        <w:t>וציין דעד"ז כת' ה</w:t>
      </w:r>
      <w:r>
        <w:rPr>
          <w:b/>
          <w:bCs/>
          <w:rtl/>
        </w:rPr>
        <w:t>רמב"ן</w:t>
      </w:r>
      <w:r>
        <w:rPr>
          <w:rtl/>
        </w:rPr>
        <w:t xml:space="preserve"> (בראשית לד יג) גבי שכם.</w:t>
      </w:r>
    </w:p>
  </w:footnote>
  <w:footnote w:id="75">
    <w:p w14:paraId="65E13409" w14:textId="77777777" w:rsidR="00164728" w:rsidRDefault="00000000" w:rsidP="00526BAE">
      <w:pPr>
        <w:pStyle w:val="Footnote"/>
        <w:bidi/>
      </w:pPr>
      <w:r>
        <w:rPr>
          <w:rStyle w:val="ac"/>
          <w:rtl/>
        </w:rPr>
        <w:footnoteRef/>
      </w:r>
      <w:r>
        <w:rPr>
          <w:rtl/>
        </w:rPr>
        <w:t>דפטור מלעלות לרגל, כדלקמן (ח:, ע' לקמן).</w:t>
      </w:r>
    </w:p>
    <w:p w14:paraId="0B961829" w14:textId="77777777" w:rsidR="00164728" w:rsidRDefault="00000000" w:rsidP="00526BAE">
      <w:pPr>
        <w:pStyle w:val="Footnote"/>
        <w:bidi/>
      </w:pPr>
      <w:r>
        <w:rPr>
          <w:rtl/>
        </w:rPr>
        <w:tab/>
        <w:t>וב</w:t>
      </w:r>
      <w:r>
        <w:rPr>
          <w:b/>
          <w:bCs/>
          <w:rtl/>
        </w:rPr>
        <w:t>שו"ת בית יצחק</w:t>
      </w:r>
      <w:r>
        <w:rPr>
          <w:rtl/>
        </w:rPr>
        <w:t xml:space="preserve"> (יו"ד א נה) הביא בשם ה</w:t>
      </w:r>
      <w:r>
        <w:rPr>
          <w:b/>
          <w:bCs/>
          <w:rtl/>
        </w:rPr>
        <w:t>גר"א</w:t>
      </w:r>
      <w:r>
        <w:rPr>
          <w:rtl/>
        </w:rPr>
        <w:t xml:space="preserve"> דר' יהודה בן בתירא היה מבני בניהם של המתים שהחיה יחזקאל, שהיו מבני אפרים שמנו לקץ וטעו, והקדימו לצאת ממצרים. [ולא היו מיוצאי מצרים או באי הארץ ליטול חלק בארץ].</w:t>
      </w:r>
    </w:p>
  </w:footnote>
  <w:footnote w:id="76">
    <w:p w14:paraId="18299D09" w14:textId="77777777" w:rsidR="00164728" w:rsidRDefault="00000000" w:rsidP="00526BAE">
      <w:pPr>
        <w:pStyle w:val="Footnote"/>
        <w:bidi/>
      </w:pPr>
      <w:r>
        <w:rPr>
          <w:rStyle w:val="ac"/>
          <w:rtl/>
        </w:rPr>
        <w:footnoteRef/>
      </w:r>
      <w:r>
        <w:rPr>
          <w:rtl/>
        </w:rPr>
        <w:t xml:space="preserve">והביא דברי </w:t>
      </w:r>
      <w:r>
        <w:rPr>
          <w:b/>
          <w:bCs/>
          <w:rtl/>
        </w:rPr>
        <w:t>רש"י</w:t>
      </w:r>
      <w:r>
        <w:rPr>
          <w:rtl/>
        </w:rPr>
        <w:t xml:space="preserve"> (לקמן סט. ד"ה ענוש כרת) דטמא ודרך רחוקה אינו יכול לתקן באותן ו' שעות, ומקמי הכי לא רמיא חיובא עליו [משמע כדברי הצל"ח], וכת' דנראה דהיינו לעונש כרת, אבל ודאי מצווה שיבא ולא יהיה בדרך. וכמו לולב ושופר דמחוייב לקנות קודם החג.</w:t>
      </w:r>
    </w:p>
    <w:p w14:paraId="0F7A2855" w14:textId="77777777" w:rsidR="00164728" w:rsidRDefault="00000000" w:rsidP="00526BAE">
      <w:pPr>
        <w:pStyle w:val="Footnote"/>
        <w:bidi/>
      </w:pPr>
      <w:r>
        <w:rPr>
          <w:rtl/>
        </w:rPr>
        <w:tab/>
        <w:t>ועוד הביא מהגמ' (לקמן ע:) דדורתאי פירש לדרום, ופ</w:t>
      </w:r>
      <w:r>
        <w:rPr>
          <w:b/>
          <w:bCs/>
          <w:rtl/>
        </w:rPr>
        <w:t>רש"י</w:t>
      </w:r>
      <w:r>
        <w:rPr>
          <w:rtl/>
        </w:rPr>
        <w:t xml:space="preserve"> שישב רחוק מירושלים שלא יעלה לרגל ויתחייב בפסח וחגיגה. מבואר להדיא דרחוק מירושלים אי"צ לעלות לפסח וגם פטור לעלות לרגל, ותמה ע"ז. וכת' דצ"ל שדרום הוה חו"ל דאי"צ לבוא (ע' בסמוך).</w:t>
      </w:r>
    </w:p>
  </w:footnote>
  <w:footnote w:id="77">
    <w:p w14:paraId="5C69F1FC" w14:textId="77777777" w:rsidR="00164728" w:rsidRDefault="00000000" w:rsidP="00526BAE">
      <w:pPr>
        <w:pStyle w:val="Footnote"/>
        <w:bidi/>
      </w:pPr>
      <w:r>
        <w:rPr>
          <w:rStyle w:val="ac"/>
          <w:rtl/>
        </w:rPr>
        <w:footnoteRef/>
      </w:r>
      <w:r>
        <w:rPr>
          <w:rtl/>
        </w:rPr>
        <w:t>ושמעתי ליישב דאיירי שלעלות לרגל הוה יותר מחומש נכסיו, ואינו חייב משום מצוות פסח. אך משום מצוות עלייה לרגל, העלייה הוה גוף המצווה [ובדבר שמקיים בו גוף המצווה ליכא פטור חומש נכסיו].</w:t>
      </w:r>
    </w:p>
  </w:footnote>
  <w:footnote w:id="78">
    <w:p w14:paraId="677537B9" w14:textId="77777777" w:rsidR="00164728" w:rsidRDefault="00000000" w:rsidP="00526BAE">
      <w:pPr>
        <w:pStyle w:val="Footnote"/>
        <w:bidi/>
      </w:pPr>
      <w:r>
        <w:rPr>
          <w:rStyle w:val="ac"/>
          <w:rtl/>
        </w:rPr>
        <w:footnoteRef/>
      </w:r>
      <w:r>
        <w:rPr>
          <w:rtl/>
        </w:rPr>
        <w:t>והוסיף דאף פסח שני לא יקריבו, דרוב הציבור אין עושים פסח שני [ונקט דנכלל בהך רוב אף הרחוקים והפטורים].</w:t>
      </w:r>
    </w:p>
  </w:footnote>
  <w:footnote w:id="79">
    <w:p w14:paraId="16E7929F" w14:textId="77777777" w:rsidR="00164728" w:rsidRDefault="00000000" w:rsidP="00526BAE">
      <w:pPr>
        <w:pStyle w:val="Footnote"/>
        <w:bidi/>
      </w:pPr>
      <w:r>
        <w:rPr>
          <w:rStyle w:val="ac"/>
          <w:rtl/>
        </w:rPr>
        <w:footnoteRef/>
      </w:r>
      <w:r>
        <w:rPr>
          <w:rtl/>
        </w:rPr>
        <w:t>וב</w:t>
      </w:r>
      <w:r>
        <w:rPr>
          <w:b/>
          <w:bCs/>
          <w:rtl/>
        </w:rPr>
        <w:t>הג' יעב"ץ</w:t>
      </w:r>
      <w:r>
        <w:rPr>
          <w:rtl/>
        </w:rPr>
        <w:t xml:space="preserve"> כת' דצ"ל דיש גבול בדבר, דהדרים רחוק מאד אי"צ לעלות לרגל, ולבוא מתחילת השנה. וכת' דנראה דל' יום, דומיא דביעור חמץ. ורמז לדבר דחג השבועות, ושבוע דתשלומים הוה ב' רגלים בח' שבועות.</w:t>
      </w:r>
    </w:p>
  </w:footnote>
  <w:footnote w:id="80">
    <w:p w14:paraId="4CF08C24" w14:textId="77777777" w:rsidR="00164728" w:rsidRDefault="00000000" w:rsidP="00526BAE">
      <w:pPr>
        <w:pStyle w:val="Footnote"/>
        <w:bidi/>
      </w:pPr>
      <w:r>
        <w:rPr>
          <w:rStyle w:val="ac"/>
          <w:rtl/>
        </w:rPr>
        <w:footnoteRef/>
      </w:r>
      <w:r>
        <w:rPr>
          <w:rtl/>
        </w:rPr>
        <w:t>אך ה</w:t>
      </w:r>
      <w:r>
        <w:rPr>
          <w:b/>
          <w:bCs/>
          <w:rtl/>
        </w:rPr>
        <w:t>מאירי</w:t>
      </w:r>
      <w:r>
        <w:rPr>
          <w:rtl/>
        </w:rPr>
        <w:t xml:space="preserve"> (גיטין ב:) כת' דאף מחו"ל היו עולים לרגל, אלא שלא היה מתעכבים שם הרבה. דמשום ריחוק מקום היה ליבם מעלה טינא לחזור תיכף, ועוד דאין מביאין מעשר בהמה מחו"ל [ומש"ה לא שהו לגמור בהמות שבידיהם].</w:t>
      </w:r>
    </w:p>
  </w:footnote>
  <w:footnote w:id="81">
    <w:p w14:paraId="433D2BA0" w14:textId="77777777" w:rsidR="00164728" w:rsidRDefault="00000000" w:rsidP="00526BAE">
      <w:pPr>
        <w:pStyle w:val="Footnote"/>
        <w:bidi/>
      </w:pPr>
      <w:r>
        <w:rPr>
          <w:rStyle w:val="ac"/>
          <w:rtl/>
        </w:rPr>
        <w:footnoteRef/>
      </w:r>
      <w:r>
        <w:rPr>
          <w:rtl/>
        </w:rPr>
        <w:t>וה</w:t>
      </w:r>
      <w:r>
        <w:rPr>
          <w:b/>
          <w:bCs/>
          <w:rtl/>
        </w:rPr>
        <w:t>רא"ש</w:t>
      </w:r>
      <w:r>
        <w:rPr>
          <w:rtl/>
        </w:rPr>
        <w:t xml:space="preserve"> (מו"ק שם) כת' שמא לא היה לר' חייא חלוק שלו. א"נ כפרש"י דקאי על אחיו ואחותו. וכ"כ ה</w:t>
      </w:r>
      <w:r>
        <w:rPr>
          <w:b/>
          <w:bCs/>
          <w:rtl/>
        </w:rPr>
        <w:t>גר"א</w:t>
      </w:r>
      <w:r>
        <w:rPr>
          <w:rtl/>
        </w:rPr>
        <w:t xml:space="preserve"> (שמ מ) דהרמב"ן נקט העיקר כפרש"י.</w:t>
      </w:r>
    </w:p>
  </w:footnote>
  <w:footnote w:id="82">
    <w:p w14:paraId="1CBF7E35" w14:textId="77777777" w:rsidR="00164728" w:rsidRDefault="00000000" w:rsidP="00526BAE">
      <w:pPr>
        <w:pStyle w:val="Footnote"/>
        <w:bidi/>
      </w:pPr>
      <w:r>
        <w:rPr>
          <w:rStyle w:val="ac"/>
          <w:rtl/>
        </w:rPr>
        <w:footnoteRef/>
      </w:r>
      <w:r>
        <w:rPr>
          <w:rtl/>
        </w:rPr>
        <w:t>וכ"ה ב</w:t>
      </w:r>
      <w:r>
        <w:rPr>
          <w:b/>
          <w:bCs/>
          <w:rtl/>
        </w:rPr>
        <w:t>ירושלמי</w:t>
      </w:r>
      <w:r>
        <w:rPr>
          <w:rtl/>
        </w:rPr>
        <w:t>. והאריכו בזה הראשונים, ואכמ"ל.</w:t>
      </w:r>
    </w:p>
  </w:footnote>
  <w:footnote w:id="83">
    <w:p w14:paraId="79596C00" w14:textId="77777777" w:rsidR="00164728" w:rsidRDefault="00000000" w:rsidP="00526BAE">
      <w:pPr>
        <w:pStyle w:val="Footnote"/>
        <w:bidi/>
      </w:pPr>
      <w:r>
        <w:rPr>
          <w:rStyle w:val="ac"/>
          <w:rtl/>
        </w:rPr>
        <w:footnoteRef/>
      </w:r>
      <w:r>
        <w:rPr>
          <w:rtl/>
        </w:rPr>
        <w:t>וה</w:t>
      </w:r>
      <w:r>
        <w:rPr>
          <w:b/>
          <w:bCs/>
          <w:rtl/>
        </w:rPr>
        <w:t>ר"ן</w:t>
      </w:r>
      <w:r>
        <w:rPr>
          <w:rtl/>
        </w:rPr>
        <w:t xml:space="preserve"> כת' דאפי' למד תורה או עסק במלאכתו, וכששמע שמועה רחוקה הפסיק, לא סגי בהכי. עד שיעשה מעשה שיהא מפורסם עי"ז אבילותו.</w:t>
      </w:r>
    </w:p>
  </w:footnote>
  <w:footnote w:id="84">
    <w:p w14:paraId="76913767" w14:textId="77777777" w:rsidR="00164728" w:rsidRDefault="00000000" w:rsidP="00526BAE">
      <w:pPr>
        <w:pStyle w:val="Footnote"/>
        <w:bidi/>
      </w:pPr>
      <w:r>
        <w:rPr>
          <w:rStyle w:val="ac"/>
          <w:rtl/>
        </w:rPr>
        <w:footnoteRef/>
      </w:r>
      <w:r>
        <w:rPr>
          <w:rtl/>
        </w:rPr>
        <w:t>ומשמע מדבריו דגרס 'בדקוה'. [וכן משמע דהיה רגיל בלשון 'דין' וכדבסמוך. דאילו לפרש"י חשדו בו כיון דאינו משלם ע"פ עצמו].</w:t>
      </w:r>
    </w:p>
  </w:footnote>
  <w:footnote w:id="85">
    <w:p w14:paraId="3C0770EA" w14:textId="77777777" w:rsidR="00164728" w:rsidRDefault="00000000" w:rsidP="00526BAE">
      <w:pPr>
        <w:pStyle w:val="Footnote"/>
        <w:bidi/>
      </w:pPr>
      <w:r>
        <w:rPr>
          <w:rStyle w:val="ac"/>
          <w:rtl/>
        </w:rPr>
        <w:footnoteRef/>
      </w:r>
      <w:r>
        <w:rPr>
          <w:rtl/>
        </w:rPr>
        <w:t>ואף דע"י שיבער ממילא ידחה לבסוף המילה על יום אחר, לית לן בה. [דעוסק במצווה].</w:t>
      </w:r>
    </w:p>
  </w:footnote>
  <w:footnote w:id="86">
    <w:p w14:paraId="04839CA6" w14:textId="77777777" w:rsidR="00164728" w:rsidRDefault="00000000" w:rsidP="00526BAE">
      <w:pPr>
        <w:pStyle w:val="Footnote"/>
        <w:bidi/>
      </w:pPr>
      <w:r>
        <w:rPr>
          <w:rStyle w:val="ac"/>
          <w:rtl/>
        </w:rPr>
        <w:footnoteRef/>
      </w:r>
      <w:r>
        <w:rPr>
          <w:rtl/>
        </w:rPr>
        <w:t>דכתיב אך ביום הראשון וילפינן מיניה שאסור להיות חמץ בבית ישראל מחצות היום של ערב פסח עד כלות ז' ימי פסח, וכשמבטל יום אחד מצוה זו שוב אי אפשר לתקן אותו יום, והוי חסרון שלא יוכל להמנות. מה שאין כן במילה סוף סוף ימול אותו ולא חיסר אלא מה שהשהה מלקיים. [וכשמקיים לבסוף תוקן האיסור].</w:t>
      </w:r>
    </w:p>
  </w:footnote>
  <w:footnote w:id="87">
    <w:p w14:paraId="481D4566" w14:textId="77777777" w:rsidR="00164728" w:rsidRDefault="00000000" w:rsidP="00526BAE">
      <w:pPr>
        <w:pStyle w:val="Footnote"/>
        <w:bidi/>
      </w:pPr>
      <w:r>
        <w:rPr>
          <w:rStyle w:val="ac"/>
          <w:rtl/>
        </w:rPr>
        <w:footnoteRef/>
      </w:r>
      <w:r>
        <w:rPr>
          <w:rtl/>
        </w:rPr>
        <w:t>וז"ל ה</w:t>
      </w:r>
      <w:r>
        <w:rPr>
          <w:b/>
          <w:bCs/>
          <w:rtl/>
        </w:rPr>
        <w:t>ירושלמי</w:t>
      </w:r>
      <w:r>
        <w:rPr>
          <w:rtl/>
        </w:rPr>
        <w:t xml:space="preserve"> לא כמה דמנהר בלילה מנהר ביממא.</w:t>
      </w:r>
    </w:p>
  </w:footnote>
  <w:footnote w:id="88">
    <w:p w14:paraId="25FC43A1" w14:textId="77777777" w:rsidR="00164728" w:rsidRDefault="00000000" w:rsidP="00526BAE">
      <w:pPr>
        <w:pStyle w:val="Footnote"/>
        <w:bidi/>
      </w:pPr>
      <w:r>
        <w:rPr>
          <w:rStyle w:val="ac"/>
          <w:rtl/>
        </w:rPr>
        <w:footnoteRef/>
      </w:r>
      <w:r>
        <w:rPr>
          <w:rtl/>
        </w:rPr>
        <w:t>וכת' דעד"ז אי' (לקמן ז.) כיון דלאו זמן איסוריה ולא זמן ביעוריה, דילמא פשע ולא מבטליה.</w:t>
      </w:r>
    </w:p>
  </w:footnote>
  <w:footnote w:id="89">
    <w:p w14:paraId="59BB4EB4" w14:textId="77777777" w:rsidR="00164728" w:rsidRDefault="00000000" w:rsidP="00526BAE">
      <w:pPr>
        <w:pStyle w:val="Footnote"/>
        <w:bidi/>
      </w:pPr>
      <w:r>
        <w:rPr>
          <w:rStyle w:val="ac"/>
          <w:rtl/>
        </w:rPr>
        <w:footnoteRef/>
      </w:r>
      <w:r>
        <w:rPr>
          <w:rtl/>
        </w:rPr>
        <w:t>ולשון ה</w:t>
      </w:r>
      <w:r>
        <w:rPr>
          <w:b/>
          <w:bCs/>
          <w:rtl/>
        </w:rPr>
        <w:t>רמב"ם</w:t>
      </w:r>
      <w:r>
        <w:rPr>
          <w:rtl/>
        </w:rPr>
        <w:t xml:space="preserve"> סוף יום י"ג, והכס"מ דייק דנתחדש שמתחיל האיסור בסוף יום י"ג.</w:t>
      </w:r>
    </w:p>
  </w:footnote>
  <w:footnote w:id="90">
    <w:p w14:paraId="01C739B8" w14:textId="77777777" w:rsidR="00164728" w:rsidRDefault="00000000" w:rsidP="00526BAE">
      <w:pPr>
        <w:pStyle w:val="Footnote"/>
        <w:bidi/>
      </w:pPr>
      <w:r>
        <w:rPr>
          <w:rStyle w:val="ac"/>
          <w:rtl/>
        </w:rPr>
        <w:footnoteRef/>
      </w:r>
      <w:r>
        <w:rPr>
          <w:rtl/>
        </w:rPr>
        <w:t>וכ"ה לשון ה</w:t>
      </w:r>
      <w:r>
        <w:rPr>
          <w:b/>
          <w:bCs/>
          <w:rtl/>
        </w:rPr>
        <w:t>רמב"ם</w:t>
      </w:r>
      <w:r>
        <w:rPr>
          <w:rtl/>
        </w:rPr>
        <w:t xml:space="preserve"> ימנע מבדיקת חמץ בתחילת זמנו [משמע כראב"ד].</w:t>
      </w:r>
    </w:p>
  </w:footnote>
  <w:footnote w:id="91">
    <w:p w14:paraId="52FDF1A7" w14:textId="77777777" w:rsidR="00164728" w:rsidRDefault="00000000" w:rsidP="00526BAE">
      <w:pPr>
        <w:pStyle w:val="Footnote"/>
        <w:bidi/>
      </w:pPr>
      <w:r>
        <w:rPr>
          <w:rStyle w:val="ac"/>
          <w:rtl/>
        </w:rPr>
        <w:footnoteRef/>
      </w:r>
      <w:r>
        <w:rPr>
          <w:rtl/>
        </w:rPr>
        <w:t>וה</w:t>
      </w:r>
      <w:r>
        <w:rPr>
          <w:b/>
          <w:bCs/>
          <w:rtl/>
        </w:rPr>
        <w:t>פר"ח</w:t>
      </w:r>
      <w:r>
        <w:rPr>
          <w:rtl/>
        </w:rPr>
        <w:t xml:space="preserve"> (תלא א בסופו) כת' דאי ממתני' י"ל דהוה זריזותא בעלמא.</w:t>
      </w:r>
    </w:p>
  </w:footnote>
  <w:footnote w:id="92">
    <w:p w14:paraId="732C7B25" w14:textId="77777777" w:rsidR="00164728" w:rsidRDefault="00000000" w:rsidP="00526BAE">
      <w:pPr>
        <w:pStyle w:val="Footnote"/>
        <w:bidi/>
      </w:pPr>
      <w:r>
        <w:rPr>
          <w:rStyle w:val="ac"/>
          <w:rtl/>
        </w:rPr>
        <w:footnoteRef/>
      </w:r>
      <w:r>
        <w:rPr>
          <w:rtl/>
        </w:rPr>
        <w:t>ו</w:t>
      </w:r>
      <w:r>
        <w:rPr>
          <w:b/>
          <w:bCs/>
          <w:rtl/>
        </w:rPr>
        <w:t>רבינו מנוח</w:t>
      </w:r>
      <w:r>
        <w:rPr>
          <w:rtl/>
        </w:rPr>
        <w:t xml:space="preserve"> כת' דאין צ"ל שבעל מלאכה אסור להתחיל במלאכתו עד השלמת המצוה. דהשתא ת"ח שדעתו ומחשבתו תמיד על מצות השם חיישינן שמא יפשע, שאר בני אדם לא כ"ש.</w:t>
      </w:r>
    </w:p>
  </w:footnote>
  <w:footnote w:id="93">
    <w:p w14:paraId="0C7D255E" w14:textId="77777777" w:rsidR="00164728" w:rsidRDefault="00000000" w:rsidP="00526BAE">
      <w:pPr>
        <w:pStyle w:val="Footnote"/>
        <w:bidi/>
      </w:pPr>
      <w:r>
        <w:rPr>
          <w:rStyle w:val="ac"/>
          <w:rtl/>
        </w:rPr>
        <w:footnoteRef/>
      </w:r>
      <w:r>
        <w:rPr>
          <w:rtl/>
        </w:rPr>
        <w:t>ומשמע רק מתחילת הלילה, ולא מצאנו דאף חצי שעה קודם יאסר [וע' מג"א].</w:t>
      </w:r>
    </w:p>
  </w:footnote>
  <w:footnote w:id="94">
    <w:p w14:paraId="380F426B" w14:textId="77777777" w:rsidR="00164728" w:rsidRDefault="00000000" w:rsidP="00526BAE">
      <w:pPr>
        <w:pStyle w:val="Footnote"/>
        <w:bidi/>
      </w:pPr>
      <w:r>
        <w:rPr>
          <w:rStyle w:val="ac"/>
          <w:rtl/>
        </w:rPr>
        <w:footnoteRef/>
      </w:r>
      <w:r>
        <w:rPr>
          <w:rtl/>
        </w:rPr>
        <w:t>אך ה</w:t>
      </w:r>
      <w:r>
        <w:rPr>
          <w:b/>
          <w:bCs/>
          <w:rtl/>
        </w:rPr>
        <w:t>כס"מ</w:t>
      </w:r>
      <w:r>
        <w:rPr>
          <w:rtl/>
        </w:rPr>
        <w:t xml:space="preserve"> (ב ג) פי' מש"כ הרמב"ם דאין קובעים מדרש וחכם לא יתחיל לקרא, דקמ"ל דאף יחיד חיישינן דממשיך, ולא רק מדרש רבים.</w:t>
      </w:r>
    </w:p>
  </w:footnote>
  <w:footnote w:id="95">
    <w:p w14:paraId="3C73D059" w14:textId="77777777" w:rsidR="00164728" w:rsidRDefault="00000000" w:rsidP="00526BAE">
      <w:pPr>
        <w:pStyle w:val="Footnote"/>
        <w:bidi/>
      </w:pPr>
      <w:r>
        <w:rPr>
          <w:rStyle w:val="ac"/>
          <w:rtl/>
        </w:rPr>
        <w:footnoteRef/>
      </w:r>
      <w:r>
        <w:rPr>
          <w:rtl/>
        </w:rPr>
        <w:t>ובדיקת חמץ דרבנן [היכא דביטל חמצו]. והגר"א כת' עוד דהחיוב מדאורייתא הוה רק בחצות היום [וכ"כ המג"א שם בסופו, וע' מג"א תלא ז].</w:t>
      </w:r>
    </w:p>
  </w:footnote>
  <w:footnote w:id="96">
    <w:p w14:paraId="420CB921" w14:textId="77777777" w:rsidR="00164728" w:rsidRDefault="00000000" w:rsidP="00526BAE">
      <w:pPr>
        <w:pStyle w:val="Footnote"/>
        <w:bidi/>
      </w:pPr>
      <w:r>
        <w:rPr>
          <w:rStyle w:val="ac"/>
          <w:rtl/>
        </w:rPr>
        <w:footnoteRef/>
      </w:r>
      <w:r>
        <w:rPr>
          <w:rtl/>
        </w:rPr>
        <w:t>וכ"כ ה</w:t>
      </w:r>
      <w:r>
        <w:rPr>
          <w:b/>
          <w:bCs/>
          <w:rtl/>
        </w:rPr>
        <w:t>ב"י</w:t>
      </w:r>
      <w:r>
        <w:rPr>
          <w:rtl/>
        </w:rPr>
        <w:t xml:space="preserve"> לפרש דברי ר' יונה דבמידי דרבנן לא החמירו כ"כ שיפסיק מאחר שהתחיל בהיתר.</w:t>
      </w:r>
    </w:p>
  </w:footnote>
  <w:footnote w:id="97">
    <w:p w14:paraId="7D26F5CF" w14:textId="77777777" w:rsidR="00164728" w:rsidRDefault="00000000" w:rsidP="00526BAE">
      <w:pPr>
        <w:pStyle w:val="Footnote"/>
        <w:bidi/>
      </w:pPr>
      <w:r>
        <w:rPr>
          <w:rStyle w:val="ac"/>
          <w:rtl/>
        </w:rPr>
        <w:footnoteRef/>
      </w:r>
      <w:r>
        <w:rPr>
          <w:rtl/>
        </w:rPr>
        <w:t>וה</w:t>
      </w:r>
      <w:r>
        <w:rPr>
          <w:b/>
          <w:bCs/>
          <w:rtl/>
        </w:rPr>
        <w:t>ב"ח</w:t>
      </w:r>
      <w:r>
        <w:rPr>
          <w:rtl/>
        </w:rPr>
        <w:t xml:space="preserve"> כת' דהוה פעם בשנה ומש"ה חששו טפי. [והמג"א דחה]. וה</w:t>
      </w:r>
      <w:r>
        <w:rPr>
          <w:b/>
          <w:bCs/>
          <w:rtl/>
        </w:rPr>
        <w:t>מג"א</w:t>
      </w:r>
      <w:r>
        <w:rPr>
          <w:rtl/>
        </w:rPr>
        <w:t xml:space="preserve"> הביא בשם </w:t>
      </w:r>
      <w:r>
        <w:rPr>
          <w:b/>
          <w:bCs/>
          <w:rtl/>
        </w:rPr>
        <w:t>ר' ל' חנליש</w:t>
      </w:r>
      <w:r>
        <w:rPr>
          <w:rtl/>
        </w:rPr>
        <w:t xml:space="preserve"> דהוה אפרושי מאיסורא [ואילו בסוכה שם איירי לענין מצוות עשה]. והמג"א תי' דהטור איירי דוקא התחיל באיסור, בחצי שעה הסמוך לערב.</w:t>
      </w:r>
    </w:p>
  </w:footnote>
  <w:footnote w:id="98">
    <w:p w14:paraId="5AB109B2" w14:textId="77777777" w:rsidR="00164728" w:rsidRDefault="00000000" w:rsidP="00526BAE">
      <w:pPr>
        <w:pStyle w:val="Footnote"/>
        <w:bidi/>
      </w:pPr>
      <w:r>
        <w:rPr>
          <w:rStyle w:val="ac"/>
          <w:rtl/>
        </w:rPr>
        <w:footnoteRef/>
      </w:r>
      <w:r>
        <w:rPr>
          <w:rtl/>
        </w:rPr>
        <w:t xml:space="preserve">אך </w:t>
      </w:r>
      <w:r>
        <w:rPr>
          <w:b/>
          <w:bCs/>
          <w:rtl/>
        </w:rPr>
        <w:t>רש"י</w:t>
      </w:r>
      <w:r>
        <w:rPr>
          <w:rtl/>
        </w:rPr>
        <w:t xml:space="preserve"> כת' הטעם ברשותיה, דעתה הבית שלו. ולא משום שיבא לאכול.</w:t>
      </w:r>
    </w:p>
  </w:footnote>
  <w:footnote w:id="99">
    <w:p w14:paraId="54CDE979" w14:textId="77777777" w:rsidR="00164728" w:rsidRDefault="00000000" w:rsidP="00526BAE">
      <w:pPr>
        <w:pStyle w:val="Footnote"/>
        <w:bidi/>
      </w:pPr>
      <w:r>
        <w:rPr>
          <w:rStyle w:val="ac"/>
          <w:rtl/>
        </w:rPr>
        <w:footnoteRef/>
      </w:r>
      <w:r>
        <w:rPr>
          <w:b/>
          <w:bCs/>
          <w:rtl/>
        </w:rPr>
        <w:t>רבינו דוד</w:t>
      </w:r>
      <w:r>
        <w:rPr>
          <w:rtl/>
        </w:rPr>
        <w:t xml:space="preserve"> הק' הו"ל לדון מי עובר בבל יראה.</w:t>
      </w:r>
    </w:p>
  </w:footnote>
  <w:footnote w:id="100">
    <w:p w14:paraId="7A82B1CD" w14:textId="77777777" w:rsidR="00164728" w:rsidRDefault="00000000" w:rsidP="00526BAE">
      <w:pPr>
        <w:pStyle w:val="Footnote"/>
        <w:bidi/>
      </w:pPr>
      <w:r>
        <w:rPr>
          <w:rStyle w:val="ac"/>
          <w:rtl/>
        </w:rPr>
        <w:footnoteRef/>
      </w:r>
      <w:r>
        <w:rPr>
          <w:rtl/>
        </w:rPr>
        <w:t>ואף דשכירות לא קני (ע' לקמן ו.), הכא תלי בבל ימצא. [ו</w:t>
      </w:r>
      <w:r>
        <w:rPr>
          <w:b/>
          <w:bCs/>
          <w:rtl/>
        </w:rPr>
        <w:t>רבי' דוד</w:t>
      </w:r>
      <w:r>
        <w:rPr>
          <w:rtl/>
        </w:rPr>
        <w:t xml:space="preserve"> נקט הלשון זה לפי שאינו שלו וזה לפי שאינו ברשותו, וכדאי' ב"מ ז. גבי גנב דאינם יכולים להקדיש. אמנם לכאורה תפס לישנא בעלמא. [וכבר הביאו לשון זה הגאונים, הו' ברא"ש ור"י, ע' לקמן ו.].</w:t>
      </w:r>
    </w:p>
  </w:footnote>
  <w:footnote w:id="101">
    <w:p w14:paraId="02EC066E" w14:textId="77777777" w:rsidR="00164728" w:rsidRDefault="00000000" w:rsidP="00526BAE">
      <w:pPr>
        <w:pStyle w:val="Footnote"/>
        <w:bidi/>
      </w:pPr>
      <w:r>
        <w:rPr>
          <w:rStyle w:val="ac"/>
          <w:rtl/>
        </w:rPr>
        <w:footnoteRef/>
      </w:r>
      <w:r>
        <w:rPr>
          <w:rtl/>
        </w:rPr>
        <w:t>דכיון דהחמץ שלו עובר בבל יראה, אף כשהבית יצאת מרשותו [וכ"מ בתוס' ר"פ]. וה</w:t>
      </w:r>
      <w:r>
        <w:rPr>
          <w:b/>
          <w:bCs/>
          <w:rtl/>
        </w:rPr>
        <w:t>מהרש"ל</w:t>
      </w:r>
      <w:r>
        <w:rPr>
          <w:rtl/>
        </w:rPr>
        <w:t xml:space="preserve"> כת' שהרי ביתו הוא. דאף דהשכירו לאחר, עיקר הבית שלו. [וע' בסוגיא לקמן ו. דשכירות קניא]. [וכצד בראשונים דאיסור בל יראה הוה דוקא ברשותו, וע' לקמן ה: ו.].</w:t>
      </w:r>
    </w:p>
  </w:footnote>
  <w:footnote w:id="102">
    <w:p w14:paraId="33BF4E4D" w14:textId="77777777" w:rsidR="00164728" w:rsidRDefault="00000000" w:rsidP="00526BAE">
      <w:pPr>
        <w:pStyle w:val="Footnote"/>
        <w:bidi/>
      </w:pPr>
      <w:r>
        <w:rPr>
          <w:rStyle w:val="ac"/>
          <w:rtl/>
        </w:rPr>
        <w:footnoteRef/>
      </w:r>
      <w:r>
        <w:rPr>
          <w:rtl/>
        </w:rPr>
        <w:t>ולפ"ז מבואר דחיוב בדיקה לא תליא בגדר בל יראה [וכ"כ התוס' ר"פ דחיוב בדיקה משום שמא יבא לאכול ויל"ד לדברי רש"י לעיל ב.].</w:t>
      </w:r>
    </w:p>
  </w:footnote>
  <w:footnote w:id="103">
    <w:p w14:paraId="4D2BBD7C" w14:textId="77777777" w:rsidR="00164728" w:rsidRDefault="00000000" w:rsidP="00526BAE">
      <w:pPr>
        <w:pStyle w:val="Footnote"/>
        <w:bidi/>
      </w:pPr>
      <w:r>
        <w:rPr>
          <w:rStyle w:val="ac"/>
          <w:rtl/>
        </w:rPr>
        <w:footnoteRef/>
      </w:r>
      <w:r>
        <w:rPr>
          <w:rtl/>
        </w:rPr>
        <w:t>ועיל"פ דאף אם אינו עובר על חמץ של חבירו, עובר על חמץ של הפקר. כיון דבידו לזכות בו [וכ"ד הבית מאיר].</w:t>
      </w:r>
    </w:p>
  </w:footnote>
  <w:footnote w:id="104">
    <w:p w14:paraId="221122E7" w14:textId="77777777" w:rsidR="00164728" w:rsidRDefault="00000000" w:rsidP="00526BAE">
      <w:pPr>
        <w:pStyle w:val="Footnote"/>
        <w:bidi/>
      </w:pPr>
      <w:r>
        <w:rPr>
          <w:rStyle w:val="ac"/>
          <w:rtl/>
        </w:rPr>
        <w:footnoteRef/>
      </w:r>
      <w:r>
        <w:rPr>
          <w:rtl/>
        </w:rPr>
        <w:t>ולכאורה מוכח כן, דמבואר ברש"י דשייך חיוב בדיקה על שניהם. ולדעת רש"י חיוב בדיקה הוה משום בל יראה.</w:t>
      </w:r>
    </w:p>
  </w:footnote>
  <w:footnote w:id="105">
    <w:p w14:paraId="0674BE21" w14:textId="77777777" w:rsidR="00164728" w:rsidRDefault="00000000" w:rsidP="00526BAE">
      <w:pPr>
        <w:pStyle w:val="Footnote"/>
        <w:bidi/>
      </w:pPr>
      <w:r>
        <w:rPr>
          <w:rStyle w:val="ac"/>
          <w:rtl/>
        </w:rPr>
        <w:footnoteRef/>
      </w:r>
      <w:r>
        <w:rPr>
          <w:rtl/>
        </w:rPr>
        <w:t>וה</w:t>
      </w:r>
      <w:r>
        <w:rPr>
          <w:b/>
          <w:bCs/>
          <w:rtl/>
        </w:rPr>
        <w:t>אחרונים</w:t>
      </w:r>
      <w:r>
        <w:rPr>
          <w:rtl/>
        </w:rPr>
        <w:t xml:space="preserve"> הביאו כן מלשון ה</w:t>
      </w:r>
      <w:r>
        <w:rPr>
          <w:b/>
          <w:bCs/>
          <w:rtl/>
        </w:rPr>
        <w:t>גמ'</w:t>
      </w:r>
      <w:r>
        <w:rPr>
          <w:rtl/>
        </w:rPr>
        <w:t xml:space="preserve"> (ב"ק צח) 'הכל מצווין' לבערו. אך יל"פ דהוה מדרבנן [וכן מבואר ברבינו דוד]. וה</w:t>
      </w:r>
      <w:r>
        <w:rPr>
          <w:b/>
          <w:bCs/>
          <w:rtl/>
        </w:rPr>
        <w:t>צל"ח</w:t>
      </w:r>
      <w:r>
        <w:rPr>
          <w:rtl/>
        </w:rPr>
        <w:t xml:space="preserve"> (לקמן כז) כת' דהוה משום אפרושי מאיסורא [וכ"מ בתוס' רא"ש לקמן ז:].</w:t>
      </w:r>
    </w:p>
  </w:footnote>
  <w:footnote w:id="106">
    <w:p w14:paraId="47AEB308" w14:textId="77777777" w:rsidR="00164728" w:rsidRDefault="00000000" w:rsidP="00526BAE">
      <w:pPr>
        <w:pStyle w:val="Footnote"/>
        <w:bidi/>
      </w:pPr>
      <w:r>
        <w:rPr>
          <w:rStyle w:val="ac"/>
          <w:rtl/>
        </w:rPr>
        <w:footnoteRef/>
      </w:r>
      <w:r>
        <w:rPr>
          <w:rtl/>
        </w:rPr>
        <w:t>וצ"ב מה שייך ביטול לחשש שמא יאכל.</w:t>
      </w:r>
    </w:p>
  </w:footnote>
  <w:footnote w:id="107">
    <w:p w14:paraId="141718D8" w14:textId="77777777" w:rsidR="00164728" w:rsidRDefault="00000000" w:rsidP="00526BAE">
      <w:pPr>
        <w:pStyle w:val="Footnote"/>
        <w:bidi/>
      </w:pPr>
      <w:r>
        <w:rPr>
          <w:rStyle w:val="ac"/>
          <w:rtl/>
        </w:rPr>
        <w:footnoteRef/>
      </w:r>
      <w:r>
        <w:rPr>
          <w:rtl/>
        </w:rPr>
        <w:t>וכ"כ ה</w:t>
      </w:r>
      <w:r>
        <w:rPr>
          <w:b/>
          <w:bCs/>
          <w:rtl/>
        </w:rPr>
        <w:t>מאירי</w:t>
      </w:r>
      <w:r>
        <w:rPr>
          <w:rtl/>
        </w:rPr>
        <w:t xml:space="preserve"> (בצד הא'), שבסתמא המשכיר הקנהו לו אגב ביתו. ועוד הביא המאירי </w:t>
      </w:r>
      <w:r>
        <w:rPr>
          <w:b/>
          <w:bCs/>
          <w:rtl/>
        </w:rPr>
        <w:t>י"א</w:t>
      </w:r>
      <w:r>
        <w:rPr>
          <w:rtl/>
        </w:rPr>
        <w:t xml:space="preserve"> דעל המשכיר לבטל, שאין זה מבטל מה שאינו שלו. והמאירי דחה שאם התרת לו את הביעור [דהמשכיר אי"צ לבדוק ולבטל], לא תתיר לו את הביטול. וכת' דכל שלא בטלו לא זה ולא זה אינם עוברים בבל יראה, זה לפי שאינו שלו וזה לפי שאינו ברשותו.</w:t>
      </w:r>
    </w:p>
  </w:footnote>
  <w:footnote w:id="108">
    <w:p w14:paraId="5520CF43" w14:textId="77777777" w:rsidR="00164728" w:rsidRDefault="00000000" w:rsidP="00526BAE">
      <w:pPr>
        <w:pStyle w:val="Footnote"/>
        <w:bidi/>
      </w:pPr>
      <w:r>
        <w:rPr>
          <w:rStyle w:val="ac"/>
          <w:rtl/>
        </w:rPr>
        <w:footnoteRef/>
      </w:r>
      <w:r>
        <w:rPr>
          <w:rtl/>
        </w:rPr>
        <w:t>[וצ"ב דהשוכר אינו רוצה לקנות חמץ זה. ושו"ר דעמד בזה בשיעו' הגר"נ, והו' לקמן ט.]. וק"ק דבגמ' איתא דחמירא דידיה.</w:t>
      </w:r>
    </w:p>
  </w:footnote>
  <w:footnote w:id="109">
    <w:p w14:paraId="66BC3167" w14:textId="77777777" w:rsidR="00164728" w:rsidRDefault="00000000" w:rsidP="00526BAE">
      <w:pPr>
        <w:pStyle w:val="Footnote"/>
        <w:bidi/>
      </w:pPr>
      <w:r>
        <w:rPr>
          <w:rStyle w:val="ac"/>
          <w:rtl/>
        </w:rPr>
        <w:footnoteRef/>
      </w:r>
      <w:r>
        <w:rPr>
          <w:rtl/>
        </w:rPr>
        <w:t>ואיירי ששכר ממנו ליל י"ד. או בי"ד ביום כשלא בדק חמצו בלילה [ושעה א' לאו דוקא].</w:t>
      </w:r>
    </w:p>
  </w:footnote>
  <w:footnote w:id="110">
    <w:p w14:paraId="5CC0241E" w14:textId="77777777" w:rsidR="00164728" w:rsidRDefault="00000000" w:rsidP="00526BAE">
      <w:pPr>
        <w:pStyle w:val="Footnote"/>
        <w:bidi/>
      </w:pPr>
      <w:r>
        <w:rPr>
          <w:rStyle w:val="ac"/>
          <w:rtl/>
        </w:rPr>
        <w:footnoteRef/>
      </w:r>
      <w:r>
        <w:rPr>
          <w:rtl/>
        </w:rPr>
        <w:t>וכ"ה לשון ה</w:t>
      </w:r>
      <w:r>
        <w:rPr>
          <w:b/>
          <w:bCs/>
          <w:rtl/>
        </w:rPr>
        <w:t>שו"ע</w:t>
      </w:r>
      <w:r>
        <w:rPr>
          <w:rtl/>
        </w:rPr>
        <w:t xml:space="preserve"> (תלז א) המשכיר לצורך י"ד [למסקנת הגמ' דתלי במסירת מפתח].</w:t>
      </w:r>
    </w:p>
  </w:footnote>
  <w:footnote w:id="111">
    <w:p w14:paraId="52367BB9" w14:textId="77777777" w:rsidR="00164728" w:rsidRDefault="00000000" w:rsidP="00526BAE">
      <w:pPr>
        <w:pStyle w:val="Footnote"/>
        <w:bidi/>
      </w:pPr>
      <w:r>
        <w:rPr>
          <w:rStyle w:val="ac"/>
          <w:rtl/>
        </w:rPr>
        <w:footnoteRef/>
      </w:r>
      <w:r>
        <w:rPr>
          <w:rtl/>
        </w:rPr>
        <w:t>דאם לא כן פשט ליה יותר ממה שנסתפק, דנסתפק כששכר בי"ד, ופשט כששכר קודם אלא שלא מסר מפתח, על המשכיר לבדוק.</w:t>
      </w:r>
    </w:p>
  </w:footnote>
  <w:footnote w:id="112">
    <w:p w14:paraId="0F354678" w14:textId="77777777" w:rsidR="00164728" w:rsidRDefault="00000000" w:rsidP="00526BAE">
      <w:pPr>
        <w:pStyle w:val="Footnote"/>
        <w:bidi/>
      </w:pPr>
      <w:r>
        <w:rPr>
          <w:rStyle w:val="ac"/>
          <w:rtl/>
        </w:rPr>
        <w:footnoteRef/>
      </w:r>
      <w:r>
        <w:rPr>
          <w:rtl/>
        </w:rPr>
        <w:t>ומשמע הנידון [להך ס"ד] דראוי לחייב את כל א' מהם, ספק הגמ' על מי מוטל החיוב יותר. ועיקר הספק לא תלי בגדר חיוב בדיקה.</w:t>
      </w:r>
    </w:p>
  </w:footnote>
  <w:footnote w:id="113">
    <w:p w14:paraId="09DD3068" w14:textId="77777777" w:rsidR="00164728" w:rsidRDefault="00000000" w:rsidP="00526BAE">
      <w:pPr>
        <w:pStyle w:val="Footnote"/>
        <w:bidi/>
      </w:pPr>
      <w:r>
        <w:rPr>
          <w:rStyle w:val="ac"/>
          <w:rtl/>
        </w:rPr>
        <w:footnoteRef/>
      </w:r>
      <w:r>
        <w:rPr>
          <w:rtl/>
        </w:rPr>
        <w:t>ונח' ב' תי' ב</w:t>
      </w:r>
      <w:r>
        <w:rPr>
          <w:b/>
          <w:bCs/>
          <w:rtl/>
        </w:rPr>
        <w:t>תוס</w:t>
      </w:r>
      <w:r>
        <w:rPr>
          <w:rtl/>
        </w:rPr>
        <w:t>' (מנחות מד.) אי שוכר חייב מדאורייתא או מדרבנן [ולפ"ז חובת הדר דסוגיין, דהמשכיר אינו חייב. וכ"כ מהר"ם חלאוה].</w:t>
      </w:r>
    </w:p>
  </w:footnote>
  <w:footnote w:id="114">
    <w:p w14:paraId="0596ABD9" w14:textId="77777777" w:rsidR="00164728" w:rsidRDefault="00000000" w:rsidP="00526BAE">
      <w:pPr>
        <w:pStyle w:val="Footnote"/>
        <w:bidi/>
      </w:pPr>
      <w:r>
        <w:rPr>
          <w:rStyle w:val="ac"/>
          <w:rtl/>
        </w:rPr>
        <w:footnoteRef/>
      </w:r>
      <w:r>
        <w:rPr>
          <w:rtl/>
        </w:rPr>
        <w:t xml:space="preserve">ועוד יל"ד דלכאו' אין 'חיוב' ביטול, לדעת </w:t>
      </w:r>
      <w:r>
        <w:rPr>
          <w:b/>
          <w:bCs/>
          <w:rtl/>
        </w:rPr>
        <w:t>תוס</w:t>
      </w:r>
      <w:r>
        <w:rPr>
          <w:rtl/>
        </w:rPr>
        <w:t>' (בע"ב) דביטול הוה הפקר, אלא איסור בל יראה [ותשביתו]. ויש לו עצה ותקנה לבטל. [אמנם לקמן ו: משמע דיש תקנה לבטל. וי"ל דקאי אהא]. וי"ל דתוס' נקטו לישנא בעלמא, ועיקר כוונתו דמחוייב בהשבתת חמץ זו.</w:t>
      </w:r>
    </w:p>
  </w:footnote>
  <w:footnote w:id="115">
    <w:p w14:paraId="004B61CD" w14:textId="77777777" w:rsidR="00164728" w:rsidRDefault="00000000" w:rsidP="00526BAE">
      <w:pPr>
        <w:pStyle w:val="Footnote"/>
        <w:bidi/>
      </w:pPr>
      <w:r>
        <w:rPr>
          <w:rStyle w:val="ac"/>
          <w:rtl/>
        </w:rPr>
        <w:footnoteRef/>
      </w:r>
      <w:r>
        <w:rPr>
          <w:rtl/>
        </w:rPr>
        <w:t>ודוקא במוכר ומשכיר לחבירו. אבל בנכסי הגר ל"מ נעילה [עי"ש], דמאן מסר ליה דלקנות. [ומשמע מדבריו דהוה גדר קנין מוסירה].</w:t>
      </w:r>
    </w:p>
  </w:footnote>
  <w:footnote w:id="116">
    <w:p w14:paraId="66F3B143" w14:textId="77777777" w:rsidR="00164728" w:rsidRDefault="00000000" w:rsidP="00526BAE">
      <w:pPr>
        <w:pStyle w:val="Footnote"/>
        <w:bidi/>
      </w:pPr>
      <w:r>
        <w:rPr>
          <w:rStyle w:val="ac"/>
          <w:rtl/>
        </w:rPr>
        <w:footnoteRef/>
      </w:r>
      <w:r>
        <w:rPr>
          <w:rtl/>
        </w:rPr>
        <w:t>ו</w:t>
      </w:r>
      <w:r>
        <w:rPr>
          <w:b/>
          <w:bCs/>
          <w:rtl/>
        </w:rPr>
        <w:t>תוס</w:t>
      </w:r>
      <w:r>
        <w:rPr>
          <w:rtl/>
        </w:rPr>
        <w:t>' הק' דבגמ' (ב"ק עט. וב"מ צט.) משמע דשכירות קרקע בעי דוקא קנין שנקנה בו. והק"נ דחה דלא הוזכר שם דאינו נקנה אלא בקנין שהקרקע נקנית, אלא דנקנה אף בקנין שהקרקע נקנית. [ואפשר דקו' התוס' דמשמע דל"ק עד שיעשה חזקה דלך חזק וקני, ואף דסתמא דמילתא כבר מסרו לחזקתו ומסר המפתחות].</w:t>
      </w:r>
    </w:p>
  </w:footnote>
  <w:footnote w:id="117">
    <w:p w14:paraId="2DE45599" w14:textId="77777777" w:rsidR="00164728" w:rsidRDefault="00000000" w:rsidP="00526BAE">
      <w:pPr>
        <w:pStyle w:val="Footnote"/>
        <w:bidi/>
      </w:pPr>
      <w:r>
        <w:rPr>
          <w:rStyle w:val="ac"/>
          <w:rtl/>
        </w:rPr>
        <w:footnoteRef/>
      </w:r>
      <w:r>
        <w:rPr>
          <w:rtl/>
        </w:rPr>
        <w:t>ולכאורה מבואר ד</w:t>
      </w:r>
      <w:r>
        <w:rPr>
          <w:b/>
          <w:bCs/>
          <w:rtl/>
        </w:rPr>
        <w:t>תוס</w:t>
      </w:r>
      <w:r>
        <w:rPr>
          <w:rtl/>
        </w:rPr>
        <w:t>' (ורוב הראשונים) פליגי, וס"ל דשכירות בעי גדרי קנין כמו לוקח. [ואפשר דמסירת מפתח דמי לקנין חזקה, ומש"ה תוס' נקטו דל"ק. אבל קנין אכילת פירות י"ל דמהני].</w:t>
      </w:r>
    </w:p>
  </w:footnote>
  <w:footnote w:id="118">
    <w:p w14:paraId="2BB492EB" w14:textId="77777777" w:rsidR="00164728" w:rsidRDefault="00000000" w:rsidP="00526BAE">
      <w:pPr>
        <w:pStyle w:val="Footnote"/>
        <w:bidi/>
      </w:pPr>
      <w:r>
        <w:rPr>
          <w:rStyle w:val="ac"/>
          <w:rtl/>
        </w:rPr>
        <w:footnoteRef/>
      </w:r>
      <w:r>
        <w:rPr>
          <w:rtl/>
        </w:rPr>
        <w:t>אך כת' דאם לא קנה השכירות, מפתח שבידו אינו כלום. דלא מסר אלא שמירת מפתח. וכן אם מסר מפתח לאדם אחר, לא נתחייב משום הכי בבדיקה.</w:t>
      </w:r>
    </w:p>
  </w:footnote>
  <w:footnote w:id="119">
    <w:p w14:paraId="49750E06" w14:textId="77777777" w:rsidR="00164728" w:rsidRDefault="00000000" w:rsidP="00526BAE">
      <w:pPr>
        <w:pStyle w:val="Footnote"/>
        <w:bidi/>
      </w:pPr>
      <w:r>
        <w:rPr>
          <w:rStyle w:val="ac"/>
          <w:rtl/>
        </w:rPr>
        <w:footnoteRef/>
      </w:r>
      <w:r>
        <w:rPr>
          <w:rtl/>
        </w:rPr>
        <w:t>אבל ה</w:t>
      </w:r>
      <w:r>
        <w:rPr>
          <w:b/>
          <w:bCs/>
          <w:rtl/>
        </w:rPr>
        <w:t>תוס' רא"ש</w:t>
      </w:r>
      <w:r>
        <w:rPr>
          <w:rtl/>
        </w:rPr>
        <w:t xml:space="preserve"> כת' דבין החזיק ובין לא החזיק.</w:t>
      </w:r>
    </w:p>
  </w:footnote>
  <w:footnote w:id="120">
    <w:p w14:paraId="2AA7CF0D" w14:textId="77777777" w:rsidR="00164728" w:rsidRDefault="00000000" w:rsidP="00526BAE">
      <w:pPr>
        <w:pStyle w:val="Footnote"/>
        <w:bidi/>
      </w:pPr>
      <w:r>
        <w:rPr>
          <w:rStyle w:val="ac"/>
          <w:rtl/>
        </w:rPr>
        <w:footnoteRef/>
      </w:r>
      <w:r>
        <w:rPr>
          <w:rtl/>
        </w:rPr>
        <w:t>ויל"ד דשאני הכא דמסר לו כדי ליכנס ולדור, ועומד לשימושו. ויל"פ דכיון דל"ק כלל, ויכול לחזור בו מהשכירות א"א לדונו ברשותו.</w:t>
      </w:r>
    </w:p>
  </w:footnote>
  <w:footnote w:id="121">
    <w:p w14:paraId="02BEFB85" w14:textId="77777777" w:rsidR="00164728" w:rsidRDefault="00000000" w:rsidP="00526BAE">
      <w:pPr>
        <w:pStyle w:val="Footnote"/>
        <w:bidi/>
      </w:pPr>
      <w:r>
        <w:rPr>
          <w:rStyle w:val="ac"/>
          <w:rtl/>
        </w:rPr>
        <w:footnoteRef/>
      </w:r>
      <w:r>
        <w:rPr>
          <w:rtl/>
        </w:rPr>
        <w:t>[ולפ"ז כל הנידון משום דתרוייהו חייבים, אבל המשכיר לגוי או שוכר מגוי לא תליא במסירת מפתח].</w:t>
      </w:r>
    </w:p>
  </w:footnote>
  <w:footnote w:id="122">
    <w:p w14:paraId="73C3CFF7" w14:textId="77777777" w:rsidR="00164728" w:rsidRDefault="00000000" w:rsidP="00526BAE">
      <w:pPr>
        <w:pStyle w:val="Footnote"/>
        <w:bidi/>
      </w:pPr>
      <w:r>
        <w:rPr>
          <w:rStyle w:val="ac"/>
          <w:rtl/>
        </w:rPr>
        <w:footnoteRef/>
      </w:r>
      <w:r>
        <w:rPr>
          <w:rtl/>
        </w:rPr>
        <w:t>וכדמוכח בסוגיא בסמוך דהיכא דהמשכיר לא בדק, השוכר חייב לבדוק ביום י"ד.</w:t>
      </w:r>
    </w:p>
  </w:footnote>
  <w:footnote w:id="123">
    <w:p w14:paraId="3A0E2ED8" w14:textId="77777777" w:rsidR="00164728" w:rsidRDefault="00000000" w:rsidP="00526BAE">
      <w:pPr>
        <w:pStyle w:val="Footnote"/>
        <w:bidi/>
      </w:pPr>
      <w:r>
        <w:rPr>
          <w:rStyle w:val="ac"/>
          <w:rtl/>
        </w:rPr>
        <w:footnoteRef/>
      </w:r>
      <w:r>
        <w:rPr>
          <w:rtl/>
        </w:rPr>
        <w:t>וה</w:t>
      </w:r>
      <w:r>
        <w:rPr>
          <w:b/>
          <w:bCs/>
          <w:rtl/>
        </w:rPr>
        <w:t>ר"ן</w:t>
      </w:r>
      <w:r>
        <w:rPr>
          <w:rtl/>
        </w:rPr>
        <w:t xml:space="preserve"> נקט דאף במקום שלא בדקו, שאין ידוע שיש שם חמץ עושה מחיצה.</w:t>
      </w:r>
    </w:p>
  </w:footnote>
  <w:footnote w:id="124">
    <w:p w14:paraId="4D27E577" w14:textId="77777777" w:rsidR="00164728" w:rsidRDefault="00000000" w:rsidP="00526BAE">
      <w:pPr>
        <w:pStyle w:val="Footnote"/>
        <w:bidi/>
      </w:pPr>
      <w:r>
        <w:rPr>
          <w:rStyle w:val="ac"/>
          <w:rtl/>
        </w:rPr>
        <w:footnoteRef/>
      </w:r>
      <w:r>
        <w:rPr>
          <w:rtl/>
        </w:rPr>
        <w:t>ולדברי הרמב"ם דאינו מברך על בדיקה לאחר זמנו [משום שמא יבא לאכלו], ה"נ אין כאן עיקר חיוב בדיקה. אלא משום חשש אכילה. וכ"כ בחי' ר' שמואל.</w:t>
      </w:r>
    </w:p>
  </w:footnote>
  <w:footnote w:id="125">
    <w:p w14:paraId="0E9AEDA3" w14:textId="77777777" w:rsidR="00164728" w:rsidRDefault="00000000" w:rsidP="00526BAE">
      <w:pPr>
        <w:pStyle w:val="Footnote"/>
        <w:bidi/>
      </w:pPr>
      <w:r>
        <w:rPr>
          <w:rStyle w:val="ac"/>
          <w:rtl/>
        </w:rPr>
        <w:footnoteRef/>
      </w:r>
      <w:r>
        <w:rPr>
          <w:rtl/>
        </w:rPr>
        <w:t>וה</w:t>
      </w:r>
      <w:r>
        <w:rPr>
          <w:b/>
          <w:bCs/>
          <w:rtl/>
        </w:rPr>
        <w:t>לח"מ</w:t>
      </w:r>
      <w:r>
        <w:rPr>
          <w:rtl/>
        </w:rPr>
        <w:t xml:space="preserve"> (שם) כת' דה"מ בספק במעשה, אבל ספיקא דדינא אין חילוק.</w:t>
      </w:r>
    </w:p>
  </w:footnote>
  <w:footnote w:id="126">
    <w:p w14:paraId="689B2CCD" w14:textId="77777777" w:rsidR="00164728" w:rsidRDefault="00000000" w:rsidP="00526BAE">
      <w:pPr>
        <w:pStyle w:val="Footnote"/>
        <w:bidi/>
      </w:pPr>
      <w:r>
        <w:rPr>
          <w:rStyle w:val="ac"/>
          <w:rtl/>
        </w:rPr>
        <w:footnoteRef/>
      </w:r>
      <w:r>
        <w:rPr>
          <w:rtl/>
        </w:rPr>
        <w:t>ואף דבשעת לידת הספק הוה ספק דאוריתא. כיון דביטל די בכך. ולא אמרי' דהוה ספק דרבנן דנתגלגל לדאורייתא. [ויל"ד בזה].</w:t>
      </w:r>
    </w:p>
  </w:footnote>
  <w:footnote w:id="127">
    <w:p w14:paraId="2412A338" w14:textId="77777777" w:rsidR="00164728" w:rsidRDefault="00000000" w:rsidP="00526BAE">
      <w:pPr>
        <w:pStyle w:val="Footnote"/>
        <w:bidi/>
      </w:pPr>
      <w:r>
        <w:rPr>
          <w:rStyle w:val="ac"/>
          <w:rtl/>
        </w:rPr>
        <w:footnoteRef/>
      </w:r>
      <w:r>
        <w:rPr>
          <w:rtl/>
        </w:rPr>
        <w:t>והוכיח כן מהא דבעי' 'חזקתו' בדוק. ולא מתירין מספק.</w:t>
      </w:r>
    </w:p>
  </w:footnote>
  <w:footnote w:id="128">
    <w:p w14:paraId="7A0C60A6" w14:textId="77777777" w:rsidR="00164728" w:rsidRDefault="00000000" w:rsidP="00526BAE">
      <w:pPr>
        <w:pStyle w:val="Footnote"/>
        <w:bidi/>
      </w:pPr>
      <w:r>
        <w:rPr>
          <w:rStyle w:val="ac"/>
          <w:rtl/>
        </w:rPr>
        <w:footnoteRef/>
      </w:r>
      <w:r>
        <w:rPr>
          <w:rtl/>
        </w:rPr>
        <w:t>[ותלי בביטול של השוכר. דהמשכיר אינו לפנינו שיבטל, והמשכיר יודע אי בדק, ובלאו הכי כל בודק מחוייב לבטל].</w:t>
      </w:r>
    </w:p>
  </w:footnote>
  <w:footnote w:id="129">
    <w:p w14:paraId="47E4C12E" w14:textId="77777777" w:rsidR="00164728" w:rsidRDefault="00000000" w:rsidP="00526BAE">
      <w:pPr>
        <w:pStyle w:val="Footnote"/>
        <w:bidi/>
      </w:pPr>
      <w:r>
        <w:rPr>
          <w:rStyle w:val="ac"/>
          <w:rtl/>
        </w:rPr>
        <w:footnoteRef/>
      </w:r>
      <w:r>
        <w:rPr>
          <w:rtl/>
        </w:rPr>
        <w:t>אבל ה</w:t>
      </w:r>
      <w:r>
        <w:rPr>
          <w:b/>
          <w:bCs/>
          <w:rtl/>
        </w:rPr>
        <w:t>ב"ח</w:t>
      </w:r>
      <w:r>
        <w:rPr>
          <w:rtl/>
        </w:rPr>
        <w:t xml:space="preserve"> (תלז) פי' קו' הגמ' נשיילי', דכיון דהוה ספק לנו [לבני ביהמ"ד] נשאל אותו להכריע הספק. [אבל אי הוה חזקה אי"צ לברר].</w:t>
      </w:r>
    </w:p>
  </w:footnote>
  <w:footnote w:id="130">
    <w:p w14:paraId="2DD3EBBC" w14:textId="77777777" w:rsidR="00164728" w:rsidRDefault="00000000" w:rsidP="00526BAE">
      <w:pPr>
        <w:pStyle w:val="Footnote"/>
        <w:bidi/>
      </w:pPr>
      <w:r>
        <w:rPr>
          <w:rStyle w:val="ac"/>
          <w:rtl/>
        </w:rPr>
        <w:footnoteRef/>
      </w:r>
      <w:r>
        <w:rPr>
          <w:rtl/>
        </w:rPr>
        <w:t>וה</w:t>
      </w:r>
      <w:r>
        <w:rPr>
          <w:b/>
          <w:bCs/>
          <w:rtl/>
        </w:rPr>
        <w:t>רא"ש</w:t>
      </w:r>
      <w:r>
        <w:rPr>
          <w:rtl/>
        </w:rPr>
        <w:t xml:space="preserve"> הביא דין זה בשם תוס' ובשם רי"צ גיאת. וצ"ב אמאי לא הביא מגוף דברי הגמ'. [וכה"ק הב"ח על הרא"ש ועל תוס']. וה</w:t>
      </w:r>
      <w:r>
        <w:rPr>
          <w:b/>
          <w:bCs/>
          <w:rtl/>
        </w:rPr>
        <w:t>חת"ס</w:t>
      </w:r>
      <w:r>
        <w:rPr>
          <w:rtl/>
        </w:rPr>
        <w:t xml:space="preserve"> כת' די"ל דהוה מדברי המקשן ולא קאי למסקנא. וה</w:t>
      </w:r>
      <w:r>
        <w:rPr>
          <w:b/>
          <w:bCs/>
          <w:rtl/>
        </w:rPr>
        <w:t>רמב"ם</w:t>
      </w:r>
      <w:r>
        <w:rPr>
          <w:rtl/>
        </w:rPr>
        <w:t xml:space="preserve"> (ב יז) כת' דחזקתו בדוק, והשמיט הא דצריך לשואלו.</w:t>
      </w:r>
    </w:p>
  </w:footnote>
  <w:footnote w:id="131">
    <w:p w14:paraId="360765F6" w14:textId="77777777" w:rsidR="00164728" w:rsidRDefault="00000000" w:rsidP="00526BAE">
      <w:pPr>
        <w:pStyle w:val="Footnote"/>
        <w:bidi/>
      </w:pPr>
      <w:r>
        <w:rPr>
          <w:rStyle w:val="ac"/>
          <w:rtl/>
        </w:rPr>
        <w:footnoteRef/>
      </w:r>
      <w:r>
        <w:rPr>
          <w:rtl/>
        </w:rPr>
        <w:t>וה</w:t>
      </w:r>
      <w:r>
        <w:rPr>
          <w:b/>
          <w:bCs/>
          <w:rtl/>
        </w:rPr>
        <w:t>פרמ"ג</w:t>
      </w:r>
      <w:r>
        <w:rPr>
          <w:rtl/>
        </w:rPr>
        <w:t xml:space="preserve"> (פתיחה ליו"ד לט) דייק לשון הגמ' לאטרוחי, דהצד דל"צ לבדוק, משום דהוה טירחא.</w:t>
      </w:r>
    </w:p>
  </w:footnote>
  <w:footnote w:id="132">
    <w:p w14:paraId="54DF5FF7" w14:textId="77777777" w:rsidR="00164728" w:rsidRDefault="00000000" w:rsidP="00526BAE">
      <w:pPr>
        <w:pStyle w:val="Footnote"/>
        <w:bidi/>
      </w:pPr>
      <w:r>
        <w:rPr>
          <w:rStyle w:val="ac"/>
          <w:rtl/>
        </w:rPr>
        <w:footnoteRef/>
      </w:r>
      <w:r>
        <w:rPr>
          <w:rtl/>
        </w:rPr>
        <w:t>[וכה"ק ה</w:t>
      </w:r>
      <w:r>
        <w:rPr>
          <w:b/>
          <w:bCs/>
          <w:rtl/>
        </w:rPr>
        <w:t>ב"ח</w:t>
      </w:r>
      <w:r>
        <w:rPr>
          <w:rtl/>
        </w:rPr>
        <w:t>, ונדחק לפרש דברי הגמ' באופ"א]. וה</w:t>
      </w:r>
      <w:r>
        <w:rPr>
          <w:b/>
          <w:bCs/>
          <w:rtl/>
        </w:rPr>
        <w:t>פרמ"ג</w:t>
      </w:r>
      <w:r>
        <w:rPr>
          <w:rtl/>
        </w:rPr>
        <w:t xml:space="preserve"> (תלז מ"ז ג) הביא דאיירי בין כשביטל ובין בלא ביטל, דאין חילוק בזה בין דאורייתא לדרבנן. וה</w:t>
      </w:r>
      <w:r>
        <w:rPr>
          <w:b/>
          <w:bCs/>
          <w:rtl/>
        </w:rPr>
        <w:t>מקו"ח</w:t>
      </w:r>
      <w:r>
        <w:rPr>
          <w:rtl/>
        </w:rPr>
        <w:t xml:space="preserve"> (תלז ה) כת' דמדאורייתא עובר בבל יראה [וצ"ב]. אך ברבינו דוד והר"ן מפורש דלא כן.</w:t>
      </w:r>
    </w:p>
  </w:footnote>
  <w:footnote w:id="133">
    <w:p w14:paraId="18715928" w14:textId="77777777" w:rsidR="00164728" w:rsidRDefault="00000000" w:rsidP="00526BAE">
      <w:pPr>
        <w:pStyle w:val="Footnote"/>
        <w:bidi/>
      </w:pPr>
      <w:r>
        <w:rPr>
          <w:rStyle w:val="ac"/>
          <w:rtl/>
        </w:rPr>
        <w:footnoteRef/>
      </w:r>
      <w:r>
        <w:rPr>
          <w:rtl/>
        </w:rPr>
        <w:t>וה</w:t>
      </w:r>
      <w:r>
        <w:rPr>
          <w:b/>
          <w:bCs/>
          <w:rtl/>
        </w:rPr>
        <w:t>פרי חדש</w:t>
      </w:r>
      <w:r>
        <w:rPr>
          <w:rtl/>
        </w:rPr>
        <w:t xml:space="preserve"> (שם ב) הק' דשמא נולדה טריפה. [ועוה"ק ה</w:t>
      </w:r>
      <w:r>
        <w:rPr>
          <w:b/>
          <w:bCs/>
          <w:rtl/>
        </w:rPr>
        <w:t>אחרונים</w:t>
      </w:r>
      <w:r>
        <w:rPr>
          <w:rtl/>
        </w:rPr>
        <w:t xml:space="preserve"> דאף כשחי י"ב חודש לא מהני חזקה דלא נתבררה בשעתה, וכמ"ש </w:t>
      </w:r>
      <w:r>
        <w:rPr>
          <w:b/>
          <w:bCs/>
          <w:rtl/>
        </w:rPr>
        <w:t>תוס</w:t>
      </w:r>
      <w:r>
        <w:rPr>
          <w:rtl/>
        </w:rPr>
        <w:t>' חולין יא ונדה ב:]. וה</w:t>
      </w:r>
      <w:r>
        <w:rPr>
          <w:b/>
          <w:bCs/>
          <w:rtl/>
        </w:rPr>
        <w:t>ראש יוסף</w:t>
      </w:r>
      <w:r>
        <w:rPr>
          <w:rtl/>
        </w:rPr>
        <w:t xml:space="preserve"> (חולין יב) ביאר כוונת הב"י דהוחזק ככשירה מכח הרוב משעה שנולדה. משא"כ הכא דכל השנה בחזקת חמץ [וצריך להחזיק מעכשיו שאין כאן חמץ].</w:t>
      </w:r>
    </w:p>
  </w:footnote>
  <w:footnote w:id="134">
    <w:p w14:paraId="4F75FF83" w14:textId="77777777" w:rsidR="00164728" w:rsidRDefault="00000000" w:rsidP="00526BAE">
      <w:pPr>
        <w:pStyle w:val="Footnote"/>
        <w:bidi/>
      </w:pPr>
      <w:r>
        <w:rPr>
          <w:rStyle w:val="ac"/>
          <w:rtl/>
        </w:rPr>
        <w:footnoteRef/>
      </w:r>
      <w:r>
        <w:rPr>
          <w:rtl/>
        </w:rPr>
        <w:t>וה</w:t>
      </w:r>
      <w:r>
        <w:rPr>
          <w:b/>
          <w:bCs/>
          <w:rtl/>
        </w:rPr>
        <w:t>מג"א</w:t>
      </w:r>
      <w:r>
        <w:rPr>
          <w:rtl/>
        </w:rPr>
        <w:t xml:space="preserve"> (שם ד) ביאר דבבהמה לא היה לו מעולם חזקת טרפות, אבל בית כל השנה בחזקת חמץ, וחזקת בדוק בא להוציאו מחזקתו, ומש"ה לא סמכינן עליה לכתחילה.</w:t>
      </w:r>
    </w:p>
  </w:footnote>
  <w:footnote w:id="135">
    <w:p w14:paraId="7CD83654" w14:textId="77777777" w:rsidR="00164728" w:rsidRDefault="00000000" w:rsidP="00526BAE">
      <w:pPr>
        <w:pStyle w:val="Footnote"/>
        <w:bidi/>
      </w:pPr>
      <w:r>
        <w:rPr>
          <w:rStyle w:val="ac"/>
          <w:rtl/>
        </w:rPr>
        <w:footnoteRef/>
      </w:r>
      <w:r>
        <w:rPr>
          <w:rtl/>
        </w:rPr>
        <w:t>וה</w:t>
      </w:r>
      <w:r>
        <w:rPr>
          <w:b/>
          <w:bCs/>
          <w:rtl/>
        </w:rPr>
        <w:t>ש"ך</w:t>
      </w:r>
      <w:r>
        <w:rPr>
          <w:rtl/>
        </w:rPr>
        <w:t xml:space="preserve"> (יו"ד פג יא) כת' דהיכא דלא הוחזקו דגים טמאים בין הטהורים אי"צ לבדוק, דאחזוקי איסורא לא מחזקינן ואפילו היכא דאיכא לברורי. ולא דמי לרוב מוחזקין בשחיטה דאין לסמוך לכתחלה על החזקה כשאפשר לבררו. דהכא אין אנו מתירין הדגים מכח חזקה, אלא אדרבה אמרי' מהיכי תיתי יהא כאן איסור. [וכעי"ז לשון השערי דורא בב"י שם]. וה</w:t>
      </w:r>
      <w:r>
        <w:rPr>
          <w:b/>
          <w:bCs/>
          <w:rtl/>
        </w:rPr>
        <w:t>פרמ"ג</w:t>
      </w:r>
      <w:r>
        <w:rPr>
          <w:rtl/>
        </w:rPr>
        <w:t xml:space="preserve"> (שם) כת' דהיכא דמהיכי תיתי לחשוש לא הוה כמו רוב וחזקה.</w:t>
      </w:r>
    </w:p>
  </w:footnote>
  <w:footnote w:id="136">
    <w:p w14:paraId="0DA92A62" w14:textId="77777777" w:rsidR="00164728" w:rsidRDefault="00000000" w:rsidP="00526BAE">
      <w:pPr>
        <w:pStyle w:val="Footnote"/>
        <w:bidi/>
      </w:pPr>
      <w:r>
        <w:rPr>
          <w:rStyle w:val="ac"/>
          <w:rtl/>
        </w:rPr>
        <w:footnoteRef/>
      </w:r>
      <w:r>
        <w:rPr>
          <w:rtl/>
        </w:rPr>
        <w:t>וה</w:t>
      </w:r>
      <w:r>
        <w:rPr>
          <w:b/>
          <w:bCs/>
          <w:rtl/>
        </w:rPr>
        <w:t>אחרונים</w:t>
      </w:r>
      <w:r>
        <w:rPr>
          <w:rtl/>
        </w:rPr>
        <w:t xml:space="preserve"> ציינו ד</w:t>
      </w:r>
      <w:r>
        <w:rPr>
          <w:b/>
          <w:bCs/>
          <w:rtl/>
        </w:rPr>
        <w:t>ה"ה</w:t>
      </w:r>
      <w:r>
        <w:rPr>
          <w:rtl/>
        </w:rPr>
        <w:t xml:space="preserve"> (אישות א ד) כת' דלא סמכינן על חזקה שאינו עובר איסור דרבנן, דכולהו אינשי לא זהירי ביה.</w:t>
      </w:r>
    </w:p>
  </w:footnote>
  <w:footnote w:id="137">
    <w:p w14:paraId="2DCB9A70" w14:textId="77777777" w:rsidR="00164728" w:rsidRDefault="00000000" w:rsidP="00526BAE">
      <w:pPr>
        <w:pStyle w:val="Footnote"/>
        <w:bidi/>
      </w:pPr>
      <w:r>
        <w:rPr>
          <w:rStyle w:val="ac"/>
          <w:rtl/>
        </w:rPr>
        <w:footnoteRef/>
      </w:r>
      <w:r>
        <w:rPr>
          <w:rtl/>
        </w:rPr>
        <w:t>ה</w:t>
      </w:r>
      <w:r>
        <w:rPr>
          <w:b/>
          <w:bCs/>
          <w:rtl/>
        </w:rPr>
        <w:t>רש"ש</w:t>
      </w:r>
      <w:r>
        <w:rPr>
          <w:rtl/>
        </w:rPr>
        <w:t xml:space="preserve"> הק' דהגמ' לעיל הק' אטו מידי מששא וכו', ומשמע דמהד"ת הוה רק צריכותא ולא עיקר התי'. וכת' דיל"פ [לו"ד רש"י] דעדים מעידים דאשה וקטן בדקו. וקמ"ל דסומכים על בדיקה דידהו.</w:t>
      </w:r>
    </w:p>
  </w:footnote>
  <w:footnote w:id="138">
    <w:p w14:paraId="76F0944C" w14:textId="77777777" w:rsidR="00164728" w:rsidRDefault="00000000" w:rsidP="00526BAE">
      <w:pPr>
        <w:pStyle w:val="Footnote"/>
        <w:bidi/>
      </w:pPr>
      <w:r>
        <w:rPr>
          <w:rStyle w:val="ac"/>
          <w:rtl/>
        </w:rPr>
        <w:footnoteRef/>
      </w:r>
      <w:r>
        <w:rPr>
          <w:rtl/>
        </w:rPr>
        <w:t>אמנם משמע מסו"ד רש"י דכל איסור דרבנן יש כח ביד חכמים [משמע דלא הוה לעקור דבר מהתורה. ואינם עוקרים גוף התקנה].</w:t>
      </w:r>
    </w:p>
  </w:footnote>
  <w:footnote w:id="139">
    <w:p w14:paraId="0676311B" w14:textId="77777777" w:rsidR="00164728" w:rsidRDefault="00000000" w:rsidP="00526BAE">
      <w:pPr>
        <w:pStyle w:val="Footnote"/>
        <w:bidi/>
      </w:pPr>
      <w:r>
        <w:rPr>
          <w:rStyle w:val="ac"/>
          <w:rtl/>
        </w:rPr>
        <w:footnoteRef/>
      </w:r>
      <w:r>
        <w:rPr>
          <w:rtl/>
        </w:rPr>
        <w:t>אך ה</w:t>
      </w:r>
      <w:r>
        <w:rPr>
          <w:b/>
          <w:bCs/>
          <w:rtl/>
        </w:rPr>
        <w:t>רש"ש</w:t>
      </w:r>
      <w:r>
        <w:rPr>
          <w:rtl/>
        </w:rPr>
        <w:t xml:space="preserve"> ציין דדרשי' [תו"כ הו' ברש"י עה"ת ויקרא כה ו] והיתה שבת הארץ לכם, מן השבות אתה אוכל ולא מן השמור. דלשון 'שבת' [תשביתו] הוה לשון הפקר היפך שמור.</w:t>
      </w:r>
    </w:p>
  </w:footnote>
  <w:footnote w:id="140">
    <w:p w14:paraId="7F469845" w14:textId="77777777" w:rsidR="00164728" w:rsidRDefault="00000000" w:rsidP="00526BAE">
      <w:pPr>
        <w:pStyle w:val="Footnote"/>
        <w:bidi/>
      </w:pPr>
      <w:r>
        <w:rPr>
          <w:rStyle w:val="ac"/>
          <w:rtl/>
        </w:rPr>
        <w:footnoteRef/>
      </w:r>
      <w:r>
        <w:rPr>
          <w:rtl/>
        </w:rPr>
        <w:t>והביא כדאי' (לקמן ו:) בזמן שאין בעה"ב מקפיד מותרין משום גזל. [והרמב"ן נקט דלא חל עליו דין הפקר. אלא נסתלק, ורשאין לזכות].</w:t>
      </w:r>
    </w:p>
  </w:footnote>
  <w:footnote w:id="141">
    <w:p w14:paraId="524C8980" w14:textId="77777777" w:rsidR="00164728" w:rsidRDefault="00000000" w:rsidP="00526BAE">
      <w:pPr>
        <w:pStyle w:val="Footnote"/>
        <w:bidi/>
      </w:pPr>
      <w:r>
        <w:rPr>
          <w:rStyle w:val="ac"/>
          <w:rtl/>
        </w:rPr>
        <w:footnoteRef/>
      </w:r>
      <w:r>
        <w:rPr>
          <w:rtl/>
        </w:rPr>
        <w:t>וביאר דהיינו (לקמן ו:) שמא ימצא גלוסקא יפיפיה דדעתיה עילוה, כלומר שהיה דעתו עליה מתחלה ולא הוציאה מדעתו.</w:t>
      </w:r>
    </w:p>
  </w:footnote>
  <w:footnote w:id="142">
    <w:p w14:paraId="5D43C5D8" w14:textId="77777777" w:rsidR="00164728" w:rsidRDefault="00000000" w:rsidP="00526BAE">
      <w:pPr>
        <w:pStyle w:val="Footnote"/>
        <w:bidi/>
      </w:pPr>
      <w:r>
        <w:rPr>
          <w:rStyle w:val="ac"/>
          <w:rtl/>
        </w:rPr>
        <w:footnoteRef/>
      </w:r>
      <w:r>
        <w:rPr>
          <w:rtl/>
        </w:rPr>
        <w:t>וה</w:t>
      </w:r>
      <w:r>
        <w:rPr>
          <w:b/>
          <w:bCs/>
          <w:rtl/>
        </w:rPr>
        <w:t>ריטב"א</w:t>
      </w:r>
      <w:r>
        <w:rPr>
          <w:rtl/>
        </w:rPr>
        <w:t xml:space="preserve"> (ו:) הביא </w:t>
      </w:r>
      <w:r>
        <w:rPr>
          <w:b/>
          <w:bCs/>
          <w:rtl/>
        </w:rPr>
        <w:t>י"מ</w:t>
      </w:r>
      <w:r>
        <w:rPr>
          <w:rtl/>
        </w:rPr>
        <w:t xml:space="preserve"> דגדר ביטול דתו ליכא תורת לחם. ודחה דאינו נכון, כי אין הדבר תלוי בדיבורו. והעיקר כר"ת דהוה הפקר.</w:t>
      </w:r>
    </w:p>
  </w:footnote>
  <w:footnote w:id="143">
    <w:p w14:paraId="0C09E137" w14:textId="77777777" w:rsidR="00164728" w:rsidRDefault="00000000" w:rsidP="00526BAE">
      <w:pPr>
        <w:pStyle w:val="Footnote"/>
        <w:bidi/>
      </w:pPr>
      <w:r>
        <w:rPr>
          <w:rStyle w:val="ac"/>
          <w:rtl/>
        </w:rPr>
        <w:footnoteRef/>
      </w:r>
      <w:r>
        <w:rPr>
          <w:rtl/>
        </w:rPr>
        <w:t xml:space="preserve">לר' יהודה ולר"ע דאין ביעור חמץ אלא בשריפה. ויש </w:t>
      </w:r>
      <w:r>
        <w:rPr>
          <w:b/>
          <w:bCs/>
          <w:rtl/>
        </w:rPr>
        <w:t>אחרונים</w:t>
      </w:r>
      <w:r>
        <w:rPr>
          <w:rtl/>
        </w:rPr>
        <w:t xml:space="preserve"> שכת' דלמ"ד בשריפה, ע"כ דל"מ ביטול. אך ב</w:t>
      </w:r>
      <w:r>
        <w:rPr>
          <w:b/>
          <w:bCs/>
          <w:rtl/>
        </w:rPr>
        <w:t>ר"ן</w:t>
      </w:r>
      <w:r>
        <w:rPr>
          <w:rtl/>
        </w:rPr>
        <w:t xml:space="preserve"> (א. בדה"ר) מפורש דקאי אף לר' יהודה, דמהני ביטול. וה</w:t>
      </w:r>
      <w:r>
        <w:rPr>
          <w:b/>
          <w:bCs/>
          <w:rtl/>
        </w:rPr>
        <w:t>קה"י</w:t>
      </w:r>
      <w:r>
        <w:rPr>
          <w:rtl/>
        </w:rPr>
        <w:t xml:space="preserve"> (א) הביא במשנה (לקמן מט.) דמהני ביטול, הוזכר דברי ר' יהודה בסיפא. [וכן תוס' לקמן כז: פסקו כר' יהודה, וכן הביאו הראשונים בשם רש"י].</w:t>
      </w:r>
    </w:p>
  </w:footnote>
  <w:footnote w:id="144">
    <w:p w14:paraId="7211A41D" w14:textId="77777777" w:rsidR="00164728" w:rsidRDefault="00000000" w:rsidP="00526BAE">
      <w:pPr>
        <w:pStyle w:val="Footnote"/>
        <w:bidi/>
      </w:pPr>
      <w:r>
        <w:rPr>
          <w:rStyle w:val="ac"/>
          <w:rtl/>
        </w:rPr>
        <w:footnoteRef/>
      </w:r>
      <w:r>
        <w:rPr>
          <w:rtl/>
        </w:rPr>
        <w:t>וה</w:t>
      </w:r>
      <w:r>
        <w:rPr>
          <w:b/>
          <w:bCs/>
          <w:rtl/>
        </w:rPr>
        <w:t>אחרונים</w:t>
      </w:r>
      <w:r>
        <w:rPr>
          <w:rtl/>
        </w:rPr>
        <w:t xml:space="preserve"> הק' מהא דאי' (לקמן כז) לא מצא עצים יהא יושב ובטל, הא יכול לבטל. ואיירי אף קודם זמן איסורו, ויכול לבטל.</w:t>
      </w:r>
    </w:p>
  </w:footnote>
  <w:footnote w:id="145">
    <w:p w14:paraId="29D1E206" w14:textId="77777777" w:rsidR="00164728" w:rsidRDefault="00000000" w:rsidP="00526BAE">
      <w:pPr>
        <w:pStyle w:val="Footnote"/>
        <w:bidi/>
      </w:pPr>
      <w:r>
        <w:rPr>
          <w:rStyle w:val="ac"/>
          <w:rtl/>
        </w:rPr>
        <w:footnoteRef/>
      </w:r>
      <w:r>
        <w:rPr>
          <w:rtl/>
        </w:rPr>
        <w:t>ומשמע בדברי הרמב"ן דיצא יד"ח 'תשביתו', אמנם לכאו' לא 'קיים' תשביתו, אלא דממילא אינו מחוייב [ולתוס' ביטול הוה סברא בעלמא, ואינו קיים מצווה]. [ואפשר דדעת הרמב"ן גדר תשביתו הוה לגרום שלא יהא, ואף ע"י שמוכרו לנכרי או מפקיר מקיים].</w:t>
      </w:r>
    </w:p>
  </w:footnote>
  <w:footnote w:id="146">
    <w:p w14:paraId="73D8D2D3" w14:textId="77777777" w:rsidR="00164728" w:rsidRDefault="00000000" w:rsidP="00526BAE">
      <w:pPr>
        <w:pStyle w:val="Footnote"/>
        <w:bidi/>
      </w:pPr>
      <w:r>
        <w:rPr>
          <w:rStyle w:val="ac"/>
          <w:rtl/>
        </w:rPr>
        <w:footnoteRef/>
      </w:r>
      <w:r>
        <w:rPr>
          <w:rtl/>
        </w:rPr>
        <w:t>ויל"ד אי גדר הדין דרבנן דמחוייב משום תשביתו, או דהוה איסור בפנ"ע שמא יאכל [וכדמשמע בתוס' ב.].</w:t>
      </w:r>
    </w:p>
  </w:footnote>
  <w:footnote w:id="147">
    <w:p w14:paraId="601CCFE7" w14:textId="77777777" w:rsidR="00164728" w:rsidRDefault="00000000" w:rsidP="00526BAE">
      <w:pPr>
        <w:pStyle w:val="Footnote"/>
        <w:bidi/>
      </w:pPr>
      <w:r>
        <w:rPr>
          <w:rStyle w:val="ac"/>
          <w:rtl/>
        </w:rPr>
        <w:footnoteRef/>
      </w:r>
      <w:r>
        <w:rPr>
          <w:rtl/>
        </w:rPr>
        <w:t>וה</w:t>
      </w:r>
      <w:r>
        <w:rPr>
          <w:b/>
          <w:bCs/>
          <w:rtl/>
        </w:rPr>
        <w:t>רמב"ן</w:t>
      </w:r>
      <w:r>
        <w:rPr>
          <w:rtl/>
        </w:rPr>
        <w:t xml:space="preserve"> הק' מי סני לשון הפקר דנקטו בכל מקום, וגבי חמץ נקטו ביטול. ולא משתמט בשום מקום בחמץ הפקר.</w:t>
      </w:r>
    </w:p>
  </w:footnote>
  <w:footnote w:id="148">
    <w:p w14:paraId="4C60B672" w14:textId="77777777" w:rsidR="00164728" w:rsidRDefault="00000000" w:rsidP="00526BAE">
      <w:pPr>
        <w:pStyle w:val="Footnote"/>
        <w:bidi/>
      </w:pPr>
      <w:r>
        <w:rPr>
          <w:rStyle w:val="ac"/>
          <w:rtl/>
        </w:rPr>
        <w:footnoteRef/>
      </w:r>
      <w:r>
        <w:rPr>
          <w:rtl/>
        </w:rPr>
        <w:t>וה</w:t>
      </w:r>
      <w:r>
        <w:rPr>
          <w:b/>
          <w:bCs/>
          <w:rtl/>
        </w:rPr>
        <w:t>פוסקים</w:t>
      </w:r>
      <w:r>
        <w:rPr>
          <w:rtl/>
        </w:rPr>
        <w:t xml:space="preserve"> (משנ"ב תלד ח בשם ב"ח, חק יעקב שם ט ועוד) כת' דנכון שיאמר וליהוי הפקר כעפרא דארעא. ומשמע מדבריהם דנקטו לשון זה משום דעת תוס' דביטול הוה הפקר. ויל"ד האם ע"י שנקט לשון הפקר גמור אף לרמב"ן חל הפקר, ואף דהרמב"ן ס"ל דביטול חמץ אינו הפקר, היכא דעושה הפקר גמור יהני. או דלרמב"ן מהני שאר הלשונות.</w:t>
      </w:r>
    </w:p>
  </w:footnote>
  <w:footnote w:id="149">
    <w:p w14:paraId="354411F9" w14:textId="77777777" w:rsidR="00164728" w:rsidRDefault="00000000" w:rsidP="00526BAE">
      <w:pPr>
        <w:pStyle w:val="Footnote"/>
        <w:bidi/>
      </w:pPr>
      <w:r>
        <w:rPr>
          <w:rStyle w:val="ac"/>
          <w:rtl/>
        </w:rPr>
        <w:footnoteRef/>
      </w:r>
      <w:r>
        <w:rPr>
          <w:rtl/>
        </w:rPr>
        <w:t>וסתמא משמע דכולהו תנאי מודו לדין ביטול חמץ. ועוה"ק ה</w:t>
      </w:r>
      <w:r>
        <w:rPr>
          <w:b/>
          <w:bCs/>
          <w:rtl/>
        </w:rPr>
        <w:t>פרמ"ג</w:t>
      </w:r>
      <w:r>
        <w:rPr>
          <w:rtl/>
        </w:rPr>
        <w:t xml:space="preserve"> (תלא א"א ב) דהול"ל דהברייתא דיושב בביהמ"ד (לקמן ז.) כר' יוסי.</w:t>
      </w:r>
    </w:p>
  </w:footnote>
  <w:footnote w:id="150">
    <w:p w14:paraId="0F726024" w14:textId="77777777" w:rsidR="00164728" w:rsidRDefault="00000000" w:rsidP="00526BAE">
      <w:pPr>
        <w:pStyle w:val="Footnote"/>
        <w:bidi/>
      </w:pPr>
      <w:r>
        <w:rPr>
          <w:rStyle w:val="ac"/>
          <w:rtl/>
        </w:rPr>
        <w:footnoteRef/>
      </w:r>
      <w:r>
        <w:rPr>
          <w:rtl/>
        </w:rPr>
        <w:t>וה</w:t>
      </w:r>
      <w:r>
        <w:rPr>
          <w:b/>
          <w:bCs/>
          <w:rtl/>
        </w:rPr>
        <w:t>מאירי</w:t>
      </w:r>
      <w:r>
        <w:rPr>
          <w:rtl/>
        </w:rPr>
        <w:t xml:space="preserve"> (ס' מגן אבות יח, ועד"ז לקמן ז.) כת' שהוא כעין הפקר לענין שלא יהא קרוי ממונו עד שיהא לבו עליו לשמירתו, אלא שיהא כעפר המונח לדריסת הכל. אלא שמתייאש ממנו שלא יתן לב עליו ליטלו משם, ועושה עצמו מתיאש ממנו, ואין דעתו עליו אלא כדבר שאינו שלו ולא משום אדם. והפקר זה אין כוונתו כדי שיזכה בו שום ישראל, דא"כ יתחייב הזוכה עליו [ואי משום גוים, הרי הפקר לעניים אינו הפקר עד שיפקיר לכל]. ומשו"ה לא שייך למקרייה הפקר כלל. [עי"ש שהאריך לחלוק על הרמב"ן. אך באמת הוא קרוב לדברי הרמב"ן, דאף לרמב"ן הוה יאוש ורשאין לזכות, אלא דלא פקע בעלותו].</w:t>
      </w:r>
    </w:p>
  </w:footnote>
  <w:footnote w:id="151">
    <w:p w14:paraId="31DF0106" w14:textId="77777777" w:rsidR="00164728" w:rsidRDefault="00000000" w:rsidP="00526BAE">
      <w:pPr>
        <w:pStyle w:val="Footnote"/>
        <w:bidi/>
      </w:pPr>
      <w:r>
        <w:rPr>
          <w:rStyle w:val="ac"/>
          <w:rtl/>
        </w:rPr>
        <w:footnoteRef/>
      </w:r>
      <w:r>
        <w:rPr>
          <w:rtl/>
        </w:rPr>
        <w:t>ו</w:t>
      </w:r>
      <w:r>
        <w:rPr>
          <w:b/>
          <w:bCs/>
          <w:rtl/>
        </w:rPr>
        <w:t>רבינו דוד</w:t>
      </w:r>
      <w:r>
        <w:rPr>
          <w:rtl/>
        </w:rPr>
        <w:t xml:space="preserve"> (ו:) כת' דביטול אינו הפקר, שהפקר מסלק רשותו ממנו כדי לזכותו לאחרים. והביטול מסלק דעתו ממנו שיהא כעפר, לא לדעת שיזכו בו אחרים. [ומש"ה מותר לבטל בשבת ויו"ט, וכדאי' ז.]. [אך משמע דכוונתו כדברי הרמב"ן דמשום ביטול אינו עובר, ולא חל הפקר].</w:t>
      </w:r>
    </w:p>
  </w:footnote>
  <w:footnote w:id="152">
    <w:p w14:paraId="533702A5" w14:textId="77777777" w:rsidR="00164728" w:rsidRDefault="00000000" w:rsidP="00526BAE">
      <w:pPr>
        <w:pStyle w:val="Footnote"/>
        <w:bidi/>
      </w:pPr>
      <w:r>
        <w:rPr>
          <w:rStyle w:val="ac"/>
          <w:rtl/>
        </w:rPr>
        <w:footnoteRef/>
      </w:r>
      <w:r>
        <w:rPr>
          <w:rtl/>
        </w:rPr>
        <w:t>דאמר לשון ביטול ולא לשון הפקר. ועוד דהוה בלב. וכן לר' יוסי מהני אף בלא שהגיע ליד זוכה.</w:t>
      </w:r>
    </w:p>
  </w:footnote>
  <w:footnote w:id="153">
    <w:p w14:paraId="006D4804" w14:textId="77777777" w:rsidR="00164728" w:rsidRDefault="00000000" w:rsidP="00526BAE">
      <w:pPr>
        <w:pStyle w:val="Footnote"/>
        <w:bidi/>
      </w:pPr>
      <w:r>
        <w:rPr>
          <w:rStyle w:val="ac"/>
          <w:rtl/>
        </w:rPr>
        <w:footnoteRef/>
      </w:r>
      <w:r>
        <w:rPr>
          <w:rtl/>
        </w:rPr>
        <w:t>וה</w:t>
      </w:r>
      <w:r>
        <w:rPr>
          <w:b/>
          <w:bCs/>
          <w:rtl/>
        </w:rPr>
        <w:t>גר"ז</w:t>
      </w:r>
      <w:r>
        <w:rPr>
          <w:rtl/>
        </w:rPr>
        <w:t xml:space="preserve"> (תלד טו) כת' די"א דביטול ל"צ להיות דומה ממש להפקר, שהרי בשעה שעובר בבל יראה אינו שלו כלל, אלא שהכתוב עשאו כשלו שיהיה שמו נקרא עליו שיעבור עליו, לפיכך די בגילוי דעת בלבד שהוא מגלה דעתו [ואפי' ע"י שליח] שאינו חפץ בו כלל, להפקיע שמו מעליו שלא יעבור עליו.</w:t>
      </w:r>
    </w:p>
  </w:footnote>
  <w:footnote w:id="154">
    <w:p w14:paraId="7B706D48" w14:textId="77777777" w:rsidR="00164728" w:rsidRDefault="00000000" w:rsidP="00526BAE">
      <w:pPr>
        <w:pStyle w:val="Footnote"/>
        <w:bidi/>
      </w:pPr>
      <w:r>
        <w:rPr>
          <w:rStyle w:val="ac"/>
          <w:rtl/>
        </w:rPr>
        <w:footnoteRef/>
      </w:r>
      <w:r>
        <w:rPr>
          <w:rtl/>
        </w:rPr>
        <w:t>אך ה</w:t>
      </w:r>
      <w:r>
        <w:rPr>
          <w:b/>
          <w:bCs/>
          <w:rtl/>
        </w:rPr>
        <w:t>רמב"ן</w:t>
      </w:r>
      <w:r>
        <w:rPr>
          <w:rtl/>
        </w:rPr>
        <w:t xml:space="preserve"> הוסיף דאף לר"י הגלילי מהני דהסכימה דעתו ומתייאש. אך י"ל דכ"ז לדעת הרמב"ן דהוה גדר ביטול חשיבות, ואף לריה"ג מהני דמתייאש משום איסורו [וב</w:t>
      </w:r>
      <w:r>
        <w:rPr>
          <w:b/>
          <w:bCs/>
          <w:rtl/>
        </w:rPr>
        <w:t>הג' רא"ז מלצר</w:t>
      </w:r>
      <w:r>
        <w:rPr>
          <w:rtl/>
        </w:rPr>
        <w:t xml:space="preserve"> עמד בזה]. ואילו לר"ן דהוה גדר הפקר, ודאי תלי בהא דאיסור הנאה אינו שלו. ואילו לריה"ג דהוה שלו, לא פקע זכותו.</w:t>
      </w:r>
    </w:p>
  </w:footnote>
  <w:footnote w:id="155">
    <w:p w14:paraId="231D6D54" w14:textId="77777777" w:rsidR="00164728" w:rsidRDefault="00000000" w:rsidP="00526BAE">
      <w:pPr>
        <w:pStyle w:val="Footnote"/>
        <w:bidi/>
      </w:pPr>
      <w:r>
        <w:rPr>
          <w:rStyle w:val="ac"/>
          <w:rtl/>
        </w:rPr>
        <w:footnoteRef/>
      </w:r>
      <w:r>
        <w:rPr>
          <w:rtl/>
        </w:rPr>
        <w:t>ומשמע מדברי החזו"א דהוה הפקר גמור כמו בעלמא. אלא דכיון דאנן סהדי שמפקיר מהני בקל [וכדברי מהר"ם חלאוה ועוד].</w:t>
      </w:r>
    </w:p>
  </w:footnote>
  <w:footnote w:id="156">
    <w:p w14:paraId="3AF7EC6F" w14:textId="77777777" w:rsidR="00164728" w:rsidRDefault="00000000" w:rsidP="00526BAE">
      <w:pPr>
        <w:pStyle w:val="Footnote"/>
        <w:bidi/>
      </w:pPr>
      <w:r>
        <w:rPr>
          <w:rStyle w:val="ac"/>
          <w:rtl/>
        </w:rPr>
        <w:footnoteRef/>
      </w:r>
      <w:r>
        <w:rPr>
          <w:rtl/>
        </w:rPr>
        <w:t>וכן ה</w:t>
      </w:r>
      <w:r>
        <w:rPr>
          <w:b/>
          <w:bCs/>
          <w:rtl/>
        </w:rPr>
        <w:t>פרמ"ג</w:t>
      </w:r>
      <w:r>
        <w:rPr>
          <w:rtl/>
        </w:rPr>
        <w:t xml:space="preserve"> (תלא א"א ב) צירף דברי תוס' והר"ן, דכיון דבלאו הכי אסור בהנאה מהני הפקר. והפרמ"ג כת' דלפ"ז מי שאסר נכסיו עליו בהנאה ואח"כ הפקירם בלב, ובא אחר זכה בהם. דכה"ג לאו ממון גמור הוא הוה כחמץ, ובלב הפקר מהני.</w:t>
      </w:r>
    </w:p>
  </w:footnote>
  <w:footnote w:id="157">
    <w:p w14:paraId="54362BA6" w14:textId="77777777" w:rsidR="00164728" w:rsidRDefault="00000000" w:rsidP="00526BAE">
      <w:pPr>
        <w:pStyle w:val="Footnote"/>
        <w:bidi/>
      </w:pPr>
      <w:r>
        <w:rPr>
          <w:rStyle w:val="ac"/>
          <w:rtl/>
        </w:rPr>
        <w:footnoteRef/>
      </w:r>
      <w:r>
        <w:rPr>
          <w:rtl/>
        </w:rPr>
        <w:t>וכת' דאע"ג דבהפקר דעלמא אם אומר אדם על נכסיו הרי הן בטלין כעפר, עדיין לא יצאו מרשותו והמחזיק בהן לא זכה. וכל שכן לדברי ר' יוסי (נדרים מג.) שאמר דהפקר כמתנה. [עי"ש שהאריך].</w:t>
      </w:r>
    </w:p>
  </w:footnote>
  <w:footnote w:id="158">
    <w:p w14:paraId="3D356A87" w14:textId="77777777" w:rsidR="00164728" w:rsidRDefault="00000000" w:rsidP="00526BAE">
      <w:pPr>
        <w:pStyle w:val="Footnote"/>
        <w:bidi/>
      </w:pPr>
      <w:r>
        <w:rPr>
          <w:rStyle w:val="ac"/>
          <w:rtl/>
        </w:rPr>
        <w:footnoteRef/>
      </w:r>
      <w:r>
        <w:rPr>
          <w:rtl/>
        </w:rPr>
        <w:t>וה</w:t>
      </w:r>
      <w:r>
        <w:rPr>
          <w:b/>
          <w:bCs/>
          <w:rtl/>
        </w:rPr>
        <w:t>שער"י</w:t>
      </w:r>
      <w:r>
        <w:rPr>
          <w:rtl/>
        </w:rPr>
        <w:t xml:space="preserve"> הק' וכי מהני סילוק מבור ברה"ר, דרחמנא רמיא חיובא עליה מה שייך סילוק.</w:t>
      </w:r>
    </w:p>
  </w:footnote>
  <w:footnote w:id="159">
    <w:p w14:paraId="4544941C" w14:textId="77777777" w:rsidR="00164728" w:rsidRDefault="00000000" w:rsidP="00526BAE">
      <w:pPr>
        <w:pStyle w:val="Footnote"/>
        <w:bidi/>
      </w:pPr>
      <w:r>
        <w:rPr>
          <w:rStyle w:val="ac"/>
          <w:rtl/>
        </w:rPr>
        <w:footnoteRef/>
      </w:r>
      <w:r>
        <w:rPr>
          <w:rtl/>
        </w:rPr>
        <w:t>[ועפ"ז ביאר מ"ד דל"מ ביטול בחמץ ידוע, דאף דנתבטל מחוייב לבער. משא"כ בהולך לשחוט פסחו וכדו', דאח"כ יבער שפיר מהני].</w:t>
      </w:r>
    </w:p>
  </w:footnote>
  <w:footnote w:id="160">
    <w:p w14:paraId="72F2D28E" w14:textId="77777777" w:rsidR="00164728" w:rsidRDefault="00000000" w:rsidP="00526BAE">
      <w:pPr>
        <w:pStyle w:val="Footnote"/>
        <w:bidi/>
      </w:pPr>
      <w:r>
        <w:rPr>
          <w:rStyle w:val="ac"/>
          <w:rtl/>
        </w:rPr>
        <w:footnoteRef/>
      </w:r>
      <w:r>
        <w:rPr>
          <w:rtl/>
        </w:rPr>
        <w:t>ויש שדנו דלדידן שנוהגים לנקוט לשון הפקר בכלל הביטול, א"כ לדעת הרמב"ן עוברים משום הפקר בשבת. [וא"כ ראוי לומר שיהא הפקר על הצד דזה גדר הביטול. אך לא שמענו כן].</w:t>
      </w:r>
    </w:p>
  </w:footnote>
  <w:footnote w:id="161">
    <w:p w14:paraId="6884905D" w14:textId="77777777" w:rsidR="00164728" w:rsidRDefault="00000000" w:rsidP="00526BAE">
      <w:pPr>
        <w:pStyle w:val="Footnote"/>
        <w:bidi/>
      </w:pPr>
      <w:r>
        <w:rPr>
          <w:rStyle w:val="ac"/>
          <w:rtl/>
        </w:rPr>
        <w:footnoteRef/>
      </w:r>
      <w:r>
        <w:rPr>
          <w:rtl/>
        </w:rPr>
        <w:t>וה</w:t>
      </w:r>
      <w:r>
        <w:rPr>
          <w:b/>
          <w:bCs/>
          <w:rtl/>
        </w:rPr>
        <w:t>מאירי</w:t>
      </w:r>
      <w:r>
        <w:rPr>
          <w:rtl/>
        </w:rPr>
        <w:t xml:space="preserve"> הביא דמבואר להדיא (שבת קכז) מיגו דאי בעי מפקר לנכסיה וחזי ליה וכו', דמפקירין בשבת.</w:t>
      </w:r>
    </w:p>
  </w:footnote>
  <w:footnote w:id="162">
    <w:p w14:paraId="40A32683" w14:textId="77777777" w:rsidR="00164728" w:rsidRDefault="00000000" w:rsidP="00526BAE">
      <w:pPr>
        <w:pStyle w:val="Footnote"/>
        <w:bidi/>
      </w:pPr>
      <w:r>
        <w:rPr>
          <w:rStyle w:val="ac"/>
          <w:rtl/>
        </w:rPr>
        <w:footnoteRef/>
      </w:r>
      <w:r>
        <w:rPr>
          <w:rtl/>
        </w:rPr>
        <w:t>וביאר דאף דאסרו הקדשות וחרמין וערכין, דהתם נמי כעין מכר הם, שהוקצה אותם לאחרים. וכעין מה שאמרו (ב"ק עו.) מה לי מכר להדיוט מה לי מכר לשמים. אבל הפקר אין כאן שינוי רשות ואפי' זכה בו אחר מאליו הוא זוכה.</w:t>
      </w:r>
    </w:p>
  </w:footnote>
  <w:footnote w:id="163">
    <w:p w14:paraId="4E094A8D" w14:textId="77777777" w:rsidR="00164728" w:rsidRDefault="00000000" w:rsidP="00526BAE">
      <w:pPr>
        <w:pStyle w:val="Footnote"/>
        <w:bidi/>
      </w:pPr>
      <w:r>
        <w:rPr>
          <w:rStyle w:val="ac"/>
          <w:rtl/>
        </w:rPr>
        <w:footnoteRef/>
      </w:r>
      <w:r>
        <w:rPr>
          <w:rtl/>
        </w:rPr>
        <w:t>דה</w:t>
      </w:r>
      <w:r>
        <w:rPr>
          <w:b/>
          <w:bCs/>
          <w:rtl/>
        </w:rPr>
        <w:t>ריטב"א</w:t>
      </w:r>
      <w:r>
        <w:rPr>
          <w:rtl/>
        </w:rPr>
        <w:t xml:space="preserve"> (שבת קכ.) כת' דאסור להפקיר ממון בשבת, שנראה כמקנה קנין בשבת ואיכא שבות דרבנן. [וחילק דהיכא שהוא כמופקר מאליו והולך לאיבוד ולא מיחזי כקנין].</w:t>
      </w:r>
    </w:p>
  </w:footnote>
  <w:footnote w:id="164">
    <w:p w14:paraId="557DF0B1" w14:textId="77777777" w:rsidR="00164728" w:rsidRDefault="00000000" w:rsidP="00526BAE">
      <w:pPr>
        <w:pStyle w:val="Footnote"/>
        <w:bidi/>
      </w:pPr>
      <w:r>
        <w:rPr>
          <w:rStyle w:val="ac"/>
          <w:rtl/>
        </w:rPr>
        <w:footnoteRef/>
      </w:r>
      <w:r>
        <w:rPr>
          <w:rtl/>
        </w:rPr>
        <w:t>ויל"ע האם יש איסור להתייאש מאבידה בשבת. [ואף לצד דיאוש הוה מעין הפקר שמסלק עצמו, אך גדר הסילוק לא הוה חיוב להוציאו ממנו, אלא שאינו מונעו מאחרים].</w:t>
      </w:r>
    </w:p>
  </w:footnote>
  <w:footnote w:id="165">
    <w:p w14:paraId="5B879E99" w14:textId="77777777" w:rsidR="00164728" w:rsidRDefault="00000000" w:rsidP="00526BAE">
      <w:pPr>
        <w:pStyle w:val="Footnote"/>
        <w:bidi/>
      </w:pPr>
      <w:r>
        <w:rPr>
          <w:rStyle w:val="ac"/>
          <w:rtl/>
        </w:rPr>
        <w:footnoteRef/>
      </w:r>
      <w:r>
        <w:rPr>
          <w:rtl/>
        </w:rPr>
        <w:t>והרמב"ן הק' דהפקר הוה בפה [ולא הזכיר דברים שבלב, קידושין מט:].</w:t>
      </w:r>
    </w:p>
  </w:footnote>
  <w:footnote w:id="166">
    <w:p w14:paraId="7CDC4DC9" w14:textId="77777777" w:rsidR="00164728" w:rsidRDefault="00000000" w:rsidP="00526BAE">
      <w:pPr>
        <w:pStyle w:val="Footnote"/>
        <w:bidi/>
      </w:pPr>
      <w:r>
        <w:rPr>
          <w:rStyle w:val="ac"/>
          <w:rtl/>
        </w:rPr>
        <w:footnoteRef/>
      </w:r>
      <w:r>
        <w:rPr>
          <w:rtl/>
        </w:rPr>
        <w:t>ועד"ז כ' ה</w:t>
      </w:r>
      <w:r>
        <w:rPr>
          <w:b/>
          <w:bCs/>
          <w:rtl/>
        </w:rPr>
        <w:t>מאירי</w:t>
      </w:r>
      <w:r>
        <w:rPr>
          <w:rtl/>
        </w:rPr>
        <w:t xml:space="preserve"> (מגן אבות יח) שהפקרו מצילו מנדנוד עבירה, ודעת רבים חלקמן עליו, ומחשבתו מצטרפת בו למעשה. והרי מצינו הפקר שאף בלא דבור ובלא מחשבה עושה הפקר מן הסתם אם מצד מיאוס הדבר או מצד פחיתותו אם מצד טורח לקיטו אם מצד היותו מתיאש אם מחמת שחושב שנאבד לגמרי, או שחושב שכבר זכה בו. [ומשמע מדבריו דכל יאוש הוה הפקר גמור].</w:t>
      </w:r>
    </w:p>
  </w:footnote>
  <w:footnote w:id="167">
    <w:p w14:paraId="2AA1220A" w14:textId="77777777" w:rsidR="00164728" w:rsidRDefault="00000000" w:rsidP="00526BAE">
      <w:pPr>
        <w:pStyle w:val="Footnote"/>
        <w:bidi/>
      </w:pPr>
      <w:r>
        <w:rPr>
          <w:rStyle w:val="ac"/>
          <w:rtl/>
        </w:rPr>
        <w:footnoteRef/>
      </w:r>
      <w:r>
        <w:rPr>
          <w:rtl/>
        </w:rPr>
        <w:t>ומבואר דל"מ ביטול ע"ז בלב אא"כ אנן סהדי. אך ברמב"ן מבואר דביטול ע"ז מהני בליבו.</w:t>
      </w:r>
    </w:p>
  </w:footnote>
  <w:footnote w:id="168">
    <w:p w14:paraId="02A3A397" w14:textId="77777777" w:rsidR="00164728" w:rsidRDefault="00000000" w:rsidP="00526BAE">
      <w:pPr>
        <w:pStyle w:val="Footnote"/>
        <w:bidi/>
      </w:pPr>
      <w:r>
        <w:rPr>
          <w:rStyle w:val="ac"/>
          <w:rtl/>
        </w:rPr>
        <w:footnoteRef/>
      </w:r>
      <w:r>
        <w:rPr>
          <w:rtl/>
        </w:rPr>
        <w:t xml:space="preserve">והביא </w:t>
      </w:r>
      <w:r>
        <w:rPr>
          <w:b/>
          <w:bCs/>
          <w:rtl/>
        </w:rPr>
        <w:t>שו"ת משאת בנימין</w:t>
      </w:r>
      <w:r>
        <w:rPr>
          <w:rtl/>
        </w:rPr>
        <w:t xml:space="preserve"> (נח) דכל שאין ליבו שלם הוה כטובל ושרץ בידו (ע"פ תענית טז.). והביא (חולין ד:) גבי חמצן של עוברי עבירה, לא שביק היתרא ואכל איסורא, ול"מ לבטלן בפה [כיון דהוא עבריין אין דעתו שלם למכור]. אך הביא דב</w:t>
      </w:r>
      <w:r>
        <w:rPr>
          <w:b/>
          <w:bCs/>
          <w:rtl/>
        </w:rPr>
        <w:t>שו"ת פני יהושע</w:t>
      </w:r>
      <w:r>
        <w:rPr>
          <w:rtl/>
        </w:rPr>
        <w:t xml:space="preserve"> הביא סניף דאפשר לומר כל שמבטל בפה אף שאין לבו שלם הוה ביטול. וצע"ג.</w:t>
      </w:r>
    </w:p>
  </w:footnote>
  <w:footnote w:id="169">
    <w:p w14:paraId="5AC7960B" w14:textId="77777777" w:rsidR="00164728" w:rsidRDefault="00000000" w:rsidP="00526BAE">
      <w:pPr>
        <w:pStyle w:val="Footnote"/>
        <w:bidi/>
      </w:pPr>
      <w:r>
        <w:rPr>
          <w:rStyle w:val="ac"/>
          <w:rtl/>
        </w:rPr>
        <w:footnoteRef/>
      </w:r>
      <w:r>
        <w:rPr>
          <w:rtl/>
        </w:rPr>
        <w:t>ורע"א כת' דמש"ה הר"ן דקדק בלשונו הזהב שביטול זה תלוי במחשבתן וכו', דאילו אמר לשון הפקר בודאי יצא החמץ מרשותו, ואף לו יהא דהיה בלבו בהיפוך הוי דברים שבלב. אלא דלשון ביטול הוה רק גילוי דעת למה שבלבו, שאינו חושבו ושנחשב לו כעפרא. וכיון דאנו דנין על מה שבליבו, אם בדעתו אינו כן אין הביטול כלום. [ודן עד"ז בכוונה לשמה, היכא דבאמת נתכוון להיפך].</w:t>
      </w:r>
    </w:p>
  </w:footnote>
  <w:footnote w:id="170">
    <w:p w14:paraId="35D41B0F" w14:textId="77777777" w:rsidR="00164728" w:rsidRDefault="00000000" w:rsidP="00526BAE">
      <w:pPr>
        <w:pStyle w:val="Footnote"/>
        <w:bidi/>
      </w:pPr>
      <w:r>
        <w:rPr>
          <w:rStyle w:val="ac"/>
          <w:rtl/>
        </w:rPr>
        <w:footnoteRef/>
      </w:r>
      <w:r>
        <w:rPr>
          <w:rtl/>
        </w:rPr>
        <w:t>וה</w:t>
      </w:r>
      <w:r>
        <w:rPr>
          <w:b/>
          <w:bCs/>
          <w:rtl/>
        </w:rPr>
        <w:t>ב"י</w:t>
      </w:r>
      <w:r>
        <w:rPr>
          <w:rtl/>
        </w:rPr>
        <w:t xml:space="preserve"> (ס"ס תלד) ביאר דהטעם דל"מ הפקר ע"י שליח, משום דהפקר מטעם נדר [וכמ"ש הרמב"ם נדרים ב יד], ול"מ שליחות בנדר. והב"י חלק [על הר"ן] דביטול ודאי אינו ענין לנדר, ומהני שליחות. ועוד דביטול הוה משום דגלי דעתיה דלא ניח"ל זכות.</w:t>
      </w:r>
    </w:p>
  </w:footnote>
  <w:footnote w:id="171">
    <w:p w14:paraId="251EF0FB" w14:textId="77777777" w:rsidR="00164728" w:rsidRDefault="00000000" w:rsidP="00526BAE">
      <w:pPr>
        <w:pStyle w:val="Footnote"/>
        <w:bidi/>
      </w:pPr>
      <w:r>
        <w:rPr>
          <w:rStyle w:val="ac"/>
          <w:rtl/>
        </w:rPr>
        <w:footnoteRef/>
      </w:r>
      <w:r>
        <w:rPr>
          <w:rtl/>
        </w:rPr>
        <w:t>ורע"א הק' מ"ש מהא דיכול לבטל הגט ע"י שליח (וציין למש"כ גיטין לב). וכן הפרת נדרים מהני שליח. וציין דכה"ק הבית מאיר (אה"ע קכ ד).</w:t>
      </w:r>
    </w:p>
  </w:footnote>
  <w:footnote w:id="172">
    <w:p w14:paraId="2F0FA18E" w14:textId="77777777" w:rsidR="00164728" w:rsidRDefault="00000000" w:rsidP="00526BAE">
      <w:pPr>
        <w:pStyle w:val="Footnote"/>
        <w:bidi/>
      </w:pPr>
      <w:r>
        <w:rPr>
          <w:rStyle w:val="ac"/>
          <w:rtl/>
        </w:rPr>
        <w:footnoteRef/>
      </w:r>
      <w:r>
        <w:rPr>
          <w:rtl/>
        </w:rPr>
        <w:t>שהאומר לחבירו קבל עליך נדר זה בשליחותי שאהא אסור בו אינו כלום. וע"ע קצות (קכג ד).</w:t>
      </w:r>
    </w:p>
  </w:footnote>
  <w:footnote w:id="173">
    <w:p w14:paraId="05B58C4C" w14:textId="77777777" w:rsidR="00164728" w:rsidRDefault="00000000" w:rsidP="00526BAE">
      <w:pPr>
        <w:pStyle w:val="Footnote"/>
        <w:bidi/>
      </w:pPr>
      <w:r>
        <w:rPr>
          <w:rStyle w:val="ac"/>
          <w:rtl/>
        </w:rPr>
        <w:footnoteRef/>
      </w:r>
      <w:r>
        <w:rPr>
          <w:rtl/>
        </w:rPr>
        <w:t>ועפ"ז יישב דמהני שליח בביטול חמץ, דביטול אינו ענין לנדר. ועד"ז כת' הרשב"ץ (מאמר החמץ כ), וע"ע מחזיק ברכה (תלד ח) בשם הרמ"ע באלפסי זוטא.</w:t>
      </w:r>
    </w:p>
  </w:footnote>
  <w:footnote w:id="174">
    <w:p w14:paraId="20D3EC92" w14:textId="77777777" w:rsidR="00164728" w:rsidRDefault="00000000" w:rsidP="00526BAE">
      <w:pPr>
        <w:pStyle w:val="Footnote"/>
        <w:bidi/>
      </w:pPr>
      <w:r>
        <w:rPr>
          <w:rStyle w:val="ac"/>
          <w:rtl/>
        </w:rPr>
        <w:footnoteRef/>
      </w:r>
      <w:r>
        <w:rPr>
          <w:rtl/>
        </w:rPr>
        <w:t>משמע דכוונתו דמהני תורת הפקר [בגדרי הממון] בדבר שאינו ברשותו.</w:t>
      </w:r>
    </w:p>
  </w:footnote>
  <w:footnote w:id="175">
    <w:p w14:paraId="7D274FE9" w14:textId="77777777" w:rsidR="00164728" w:rsidRDefault="00000000" w:rsidP="00526BAE">
      <w:pPr>
        <w:pStyle w:val="Footnote"/>
        <w:bidi/>
      </w:pPr>
      <w:r>
        <w:rPr>
          <w:rStyle w:val="ac"/>
          <w:rtl/>
        </w:rPr>
        <w:footnoteRef/>
      </w:r>
      <w:r>
        <w:rPr>
          <w:rtl/>
        </w:rPr>
        <w:t>ולא אמרו מדאורייתא בבטול בעלמא סגי על חמץ ידוע שאפשר לו לבער, אלא על הספקות ועל שאינו מזומן לבער.</w:t>
      </w:r>
    </w:p>
  </w:footnote>
  <w:footnote w:id="176">
    <w:p w14:paraId="6831AAA8" w14:textId="77777777" w:rsidR="00164728" w:rsidRDefault="00000000" w:rsidP="00526BAE">
      <w:pPr>
        <w:pStyle w:val="Footnote"/>
        <w:bidi/>
      </w:pPr>
      <w:r>
        <w:rPr>
          <w:rStyle w:val="ac"/>
          <w:rtl/>
        </w:rPr>
        <w:footnoteRef/>
      </w:r>
      <w:r>
        <w:rPr>
          <w:rtl/>
        </w:rPr>
        <w:t>אבל ה</w:t>
      </w:r>
      <w:r>
        <w:rPr>
          <w:b/>
          <w:bCs/>
          <w:rtl/>
        </w:rPr>
        <w:t xml:space="preserve">כס"מ </w:t>
      </w:r>
      <w:r>
        <w:rPr>
          <w:rtl/>
        </w:rPr>
        <w:t>הביא בשם ספרים המדוייקים דלא גרסו כל זה. וכ"ה בסמ"ג רבינו מנוח. וכן הנוסח במהד' פרנקל ע"פ רוב כתבי היד. [אך הביא קצת כת"י ובס' ארחות חיים כדפו"י].</w:t>
      </w:r>
    </w:p>
  </w:footnote>
  <w:footnote w:id="177">
    <w:p w14:paraId="546CE98A" w14:textId="77777777" w:rsidR="00164728" w:rsidRDefault="00000000" w:rsidP="00526BAE">
      <w:pPr>
        <w:pStyle w:val="Footnote"/>
        <w:bidi/>
      </w:pPr>
      <w:r>
        <w:rPr>
          <w:rStyle w:val="ac"/>
          <w:rtl/>
        </w:rPr>
        <w:footnoteRef/>
      </w:r>
      <w:r>
        <w:rPr>
          <w:rtl/>
        </w:rPr>
        <w:t>ויל"פ דנתמעט דוקא של אחרים (וע' לקמן ה:). אך הפנ"י כת' דוקא של נכרי דאינו רשאי לבערו, שמתחייב לשלם [משא"כ הפקר].</w:t>
      </w:r>
    </w:p>
    <w:p w14:paraId="71482C4B" w14:textId="77777777" w:rsidR="00164728" w:rsidRDefault="00000000" w:rsidP="00526BAE">
      <w:pPr>
        <w:pStyle w:val="Footnote"/>
        <w:bidi/>
      </w:pPr>
      <w:r>
        <w:rPr>
          <w:rtl/>
        </w:rPr>
        <w:tab/>
        <w:t>אך ה</w:t>
      </w:r>
      <w:r>
        <w:rPr>
          <w:b/>
          <w:bCs/>
          <w:rtl/>
        </w:rPr>
        <w:t>מקור חיים</w:t>
      </w:r>
      <w:r>
        <w:rPr>
          <w:rtl/>
        </w:rPr>
        <w:t xml:space="preserve"> (תלא בהקדמה) הק' דמבואר (לקמן מו:) דאינו עובר על חלה חמץ [דהוה ממון שבט הכהונה].</w:t>
      </w:r>
    </w:p>
  </w:footnote>
  <w:footnote w:id="178">
    <w:p w14:paraId="78D83F4A" w14:textId="77777777" w:rsidR="00164728" w:rsidRDefault="00000000" w:rsidP="00526BAE">
      <w:pPr>
        <w:pStyle w:val="Footnote"/>
        <w:bidi/>
      </w:pPr>
      <w:r>
        <w:rPr>
          <w:rStyle w:val="ac"/>
          <w:rtl/>
        </w:rPr>
        <w:footnoteRef/>
      </w:r>
      <w:r>
        <w:rPr>
          <w:rtl/>
        </w:rPr>
        <w:t>דדרשי' אבל אתה רואה בפלטיא, שהפקירו קודם. וביאר דמ"ד [בירושלמי] דלא מהני ס"ל כר' יוסי דל"מ הפקר עד דאתי לרשות זוכה.</w:t>
      </w:r>
    </w:p>
  </w:footnote>
  <w:footnote w:id="179">
    <w:p w14:paraId="1B00F870" w14:textId="77777777" w:rsidR="00164728" w:rsidRDefault="00000000" w:rsidP="00526BAE">
      <w:pPr>
        <w:pStyle w:val="Footnote"/>
        <w:bidi/>
      </w:pPr>
      <w:r>
        <w:rPr>
          <w:rStyle w:val="ac"/>
          <w:rtl/>
        </w:rPr>
        <w:footnoteRef/>
      </w:r>
      <w:r>
        <w:rPr>
          <w:rtl/>
        </w:rPr>
        <w:t>אך ה</w:t>
      </w:r>
      <w:r>
        <w:rPr>
          <w:b/>
          <w:bCs/>
          <w:rtl/>
        </w:rPr>
        <w:t>כס"מ</w:t>
      </w:r>
      <w:r>
        <w:rPr>
          <w:rtl/>
        </w:rPr>
        <w:t xml:space="preserve"> (נדרים ב טז) כת' דאף דמדאורייתא ל"צ ג', צריך עכ"פ בפני א'. וה</w:t>
      </w:r>
      <w:r>
        <w:rPr>
          <w:b/>
          <w:bCs/>
          <w:rtl/>
        </w:rPr>
        <w:t>מחנ"א</w:t>
      </w:r>
      <w:r>
        <w:rPr>
          <w:rtl/>
        </w:rPr>
        <w:t xml:space="preserve"> [הפקר א] כת' דהיכא דאנן סהדי מהני. ודלא כ</w:t>
      </w:r>
      <w:r>
        <w:rPr>
          <w:b/>
          <w:bCs/>
          <w:rtl/>
        </w:rPr>
        <w:t>סמ"ע</w:t>
      </w:r>
      <w:r>
        <w:rPr>
          <w:rtl/>
        </w:rPr>
        <w:t xml:space="preserve"> (רעג ז).</w:t>
      </w:r>
    </w:p>
  </w:footnote>
  <w:footnote w:id="180">
    <w:p w14:paraId="0F47B296" w14:textId="77777777" w:rsidR="00164728" w:rsidRDefault="00000000" w:rsidP="00526BAE">
      <w:pPr>
        <w:pStyle w:val="Footnote"/>
        <w:bidi/>
      </w:pPr>
      <w:r>
        <w:rPr>
          <w:rStyle w:val="ac"/>
          <w:rtl/>
        </w:rPr>
        <w:footnoteRef/>
      </w:r>
      <w:r>
        <w:rPr>
          <w:rtl/>
        </w:rPr>
        <w:t>ו</w:t>
      </w:r>
      <w:r>
        <w:rPr>
          <w:b/>
          <w:bCs/>
          <w:rtl/>
        </w:rPr>
        <w:t>תוס</w:t>
      </w:r>
      <w:r>
        <w:rPr>
          <w:rtl/>
        </w:rPr>
        <w:t>' (נדרים מה.) כת' דדוקא בקרקע תקנו לפני ג'. אבל במטלטלין סגי בא'. [דיכול לזכות בו, ויהא מוחזק בו]. וה</w:t>
      </w:r>
      <w:r>
        <w:rPr>
          <w:b/>
          <w:bCs/>
          <w:rtl/>
        </w:rPr>
        <w:t>נמוק"י</w:t>
      </w:r>
      <w:r>
        <w:rPr>
          <w:rtl/>
        </w:rPr>
        <w:t xml:space="preserve"> (ב"מ שם) הביא </w:t>
      </w:r>
      <w:r>
        <w:rPr>
          <w:b/>
          <w:bCs/>
          <w:rtl/>
        </w:rPr>
        <w:t>אחרים</w:t>
      </w:r>
      <w:r>
        <w:rPr>
          <w:rtl/>
        </w:rPr>
        <w:t xml:space="preserve"> דדוקא ליפטר ממעשר תקנו דצריך ג' [אבל הוה הפקר גמור]. וה</w:t>
      </w:r>
      <w:r>
        <w:rPr>
          <w:b/>
          <w:bCs/>
          <w:rtl/>
        </w:rPr>
        <w:t>ריטב"א ישנים</w:t>
      </w:r>
      <w:r>
        <w:rPr>
          <w:rtl/>
        </w:rPr>
        <w:t xml:space="preserve"> (שם) כת' דהיכא דמפקיר מרצונו לא צריך ג'.</w:t>
      </w:r>
    </w:p>
  </w:footnote>
  <w:footnote w:id="181">
    <w:p w14:paraId="4C9AEC6C" w14:textId="77777777" w:rsidR="00164728" w:rsidRDefault="00000000" w:rsidP="00526BAE">
      <w:pPr>
        <w:pStyle w:val="Footnote"/>
        <w:bidi/>
      </w:pPr>
      <w:r>
        <w:rPr>
          <w:rStyle w:val="ac"/>
          <w:rtl/>
        </w:rPr>
        <w:footnoteRef/>
      </w:r>
      <w:r>
        <w:rPr>
          <w:rtl/>
        </w:rPr>
        <w:t xml:space="preserve">וכ"כ </w:t>
      </w:r>
      <w:r>
        <w:rPr>
          <w:b/>
          <w:bCs/>
          <w:rtl/>
        </w:rPr>
        <w:t>תוס</w:t>
      </w:r>
      <w:r>
        <w:rPr>
          <w:rtl/>
        </w:rPr>
        <w:t>' (ב"מ ל:) לפרש הא דגיגית אי"צ להפקיר לפני ג'. ומהר"ם חלאוה דחה דהתם אנן סהדי משום איסור.</w:t>
      </w:r>
    </w:p>
  </w:footnote>
  <w:footnote w:id="182">
    <w:p w14:paraId="6E6CD375" w14:textId="77777777" w:rsidR="00164728" w:rsidRDefault="00000000" w:rsidP="00526BAE">
      <w:pPr>
        <w:pStyle w:val="Footnote"/>
        <w:bidi/>
      </w:pPr>
      <w:r>
        <w:rPr>
          <w:rStyle w:val="ac"/>
          <w:rtl/>
        </w:rPr>
        <w:footnoteRef/>
      </w:r>
      <w:r>
        <w:rPr>
          <w:rtl/>
        </w:rPr>
        <w:t>וה</w:t>
      </w:r>
      <w:r>
        <w:rPr>
          <w:b/>
          <w:bCs/>
          <w:rtl/>
        </w:rPr>
        <w:t>מאירי</w:t>
      </w:r>
      <w:r>
        <w:rPr>
          <w:rtl/>
        </w:rPr>
        <w:t xml:space="preserve"> כת' דמה שסומכין עליהן בבדיקת תולעים שבירקות הוא מפני שלא הוחזק בו איסור. [ואי משום אפשר לברר, נאמנת].</w:t>
      </w:r>
    </w:p>
  </w:footnote>
  <w:footnote w:id="183">
    <w:p w14:paraId="5FF922BE" w14:textId="77777777" w:rsidR="00164728" w:rsidRDefault="00000000" w:rsidP="00526BAE">
      <w:pPr>
        <w:pStyle w:val="Footnote"/>
        <w:bidi/>
      </w:pPr>
      <w:r>
        <w:rPr>
          <w:rStyle w:val="ac"/>
          <w:rtl/>
        </w:rPr>
        <w:footnoteRef/>
      </w:r>
      <w:r>
        <w:rPr>
          <w:rtl/>
        </w:rPr>
        <w:t>והוכיח מהגמ' (שם) שנאמנת על חלה. [אך לדברי התוס' היכא דבידה נאמנת, ואין ראיה משם].</w:t>
      </w:r>
    </w:p>
  </w:footnote>
  <w:footnote w:id="184">
    <w:p w14:paraId="73B6BAF2" w14:textId="77777777" w:rsidR="00164728" w:rsidRDefault="00000000" w:rsidP="00526BAE">
      <w:pPr>
        <w:pStyle w:val="Footnote"/>
        <w:bidi/>
      </w:pPr>
      <w:r>
        <w:rPr>
          <w:rStyle w:val="ac"/>
          <w:rtl/>
        </w:rPr>
        <w:footnoteRef/>
      </w:r>
      <w:r>
        <w:rPr>
          <w:rtl/>
        </w:rPr>
        <w:t>ועפ"ז כת' דאינן נאמנות לבדוק דגים קטנים מפני הטמא [דסבורות דאי"צ בדיקה].</w:t>
      </w:r>
    </w:p>
  </w:footnote>
  <w:footnote w:id="185">
    <w:p w14:paraId="442ED3A5" w14:textId="77777777" w:rsidR="00164728" w:rsidRDefault="00000000" w:rsidP="00526BAE">
      <w:pPr>
        <w:pStyle w:val="Footnote"/>
        <w:bidi/>
      </w:pPr>
      <w:r>
        <w:rPr>
          <w:rStyle w:val="ac"/>
          <w:rtl/>
        </w:rPr>
        <w:footnoteRef/>
      </w:r>
      <w:r>
        <w:rPr>
          <w:rtl/>
        </w:rPr>
        <w:t>ואם מעידין על פירות ראובן שהי' טבל ואומרין שהרשה אותם לעשרן ועישרום אינן נאמנין. אך כת' דאם ידוע דעשאו שליח מהני.</w:t>
      </w:r>
    </w:p>
  </w:footnote>
  <w:footnote w:id="186">
    <w:p w14:paraId="537A32FD" w14:textId="77777777" w:rsidR="00164728" w:rsidRDefault="00000000" w:rsidP="00526BAE">
      <w:pPr>
        <w:pStyle w:val="Footnote"/>
        <w:bidi/>
      </w:pPr>
      <w:r>
        <w:rPr>
          <w:rStyle w:val="ac"/>
          <w:rtl/>
        </w:rPr>
        <w:footnoteRef/>
      </w:r>
      <w:r>
        <w:rPr>
          <w:rtl/>
        </w:rPr>
        <w:t>עי"ש חילוק בין עירוב תחומין לחצירות.</w:t>
      </w:r>
    </w:p>
  </w:footnote>
  <w:footnote w:id="187">
    <w:p w14:paraId="1202E9C8" w14:textId="77777777" w:rsidR="00164728" w:rsidRDefault="00000000" w:rsidP="00526BAE">
      <w:pPr>
        <w:pStyle w:val="Footnote"/>
        <w:bidi/>
      </w:pPr>
      <w:r>
        <w:rPr>
          <w:rStyle w:val="ac"/>
          <w:rtl/>
        </w:rPr>
        <w:footnoteRef/>
      </w:r>
      <w:r>
        <w:rPr>
          <w:rtl/>
        </w:rPr>
        <w:t>[והיפך דברי התוס' רי"ד הנ"ל].</w:t>
      </w:r>
    </w:p>
  </w:footnote>
  <w:footnote w:id="188">
    <w:p w14:paraId="14CF5747" w14:textId="77777777" w:rsidR="00164728" w:rsidRDefault="00000000" w:rsidP="00526BAE">
      <w:pPr>
        <w:pStyle w:val="Footnote"/>
        <w:bidi/>
      </w:pPr>
      <w:r>
        <w:rPr>
          <w:rStyle w:val="ac"/>
          <w:rtl/>
        </w:rPr>
        <w:footnoteRef/>
      </w:r>
      <w:r>
        <w:rPr>
          <w:rtl/>
        </w:rPr>
        <w:t>והביא דכ"מ ב</w:t>
      </w:r>
      <w:r>
        <w:rPr>
          <w:b/>
          <w:bCs/>
          <w:rtl/>
        </w:rPr>
        <w:t>ב"י</w:t>
      </w:r>
      <w:r>
        <w:rPr>
          <w:rtl/>
        </w:rPr>
        <w:t xml:space="preserve"> (יו"ד קכ) בשם ה</w:t>
      </w:r>
      <w:r>
        <w:rPr>
          <w:b/>
          <w:bCs/>
          <w:rtl/>
        </w:rPr>
        <w:t>תה"ד</w:t>
      </w:r>
      <w:r>
        <w:rPr>
          <w:rtl/>
        </w:rPr>
        <w:t xml:space="preserve"> (רנז) דלמ"ד טבילת כלים דרבנן קטן נאמן. דהיכא דהוה בידו נאמן אף היכא דאיתחזק.</w:t>
      </w:r>
    </w:p>
  </w:footnote>
  <w:footnote w:id="189">
    <w:p w14:paraId="71540C6A" w14:textId="77777777" w:rsidR="00164728" w:rsidRDefault="00000000" w:rsidP="00526BAE">
      <w:pPr>
        <w:pStyle w:val="Footnote"/>
        <w:bidi/>
      </w:pPr>
      <w:r>
        <w:rPr>
          <w:rStyle w:val="ac"/>
          <w:rtl/>
        </w:rPr>
        <w:footnoteRef/>
      </w:r>
      <w:r>
        <w:rPr>
          <w:rtl/>
        </w:rPr>
        <w:t>ולכאורה נח' בגדר הא דאינו נאמן במקום דאיתחזק, האם אינם נאמנים לחדש מעשה. או דאיסור דאיתחזק אלים. ואילו הכא איתחזק רק ספק איסור. [ויל"ד אי שייכא לנידון גבי ניקור, הו' לעיל].</w:t>
      </w:r>
    </w:p>
  </w:footnote>
  <w:footnote w:id="190">
    <w:p w14:paraId="406D459B" w14:textId="77777777" w:rsidR="00164728" w:rsidRDefault="00000000" w:rsidP="00526BAE">
      <w:pPr>
        <w:pStyle w:val="Footnote"/>
        <w:bidi/>
      </w:pPr>
      <w:r>
        <w:rPr>
          <w:rStyle w:val="ac"/>
          <w:rtl/>
        </w:rPr>
        <w:footnoteRef/>
      </w:r>
      <w:r>
        <w:rPr>
          <w:rtl/>
        </w:rPr>
        <w:t>ומשמע דאיירי שאומר שמדדו. ובאיסור דרבנן סמכי' על מדידתם.</w:t>
      </w:r>
    </w:p>
  </w:footnote>
  <w:footnote w:id="191">
    <w:p w14:paraId="3B1411F7" w14:textId="77777777" w:rsidR="00164728" w:rsidRDefault="00000000" w:rsidP="00526BAE">
      <w:pPr>
        <w:pStyle w:val="Footnote"/>
        <w:bidi/>
      </w:pPr>
      <w:r>
        <w:rPr>
          <w:rStyle w:val="ac"/>
          <w:rtl/>
        </w:rPr>
        <w:footnoteRef/>
      </w:r>
      <w:r>
        <w:rPr>
          <w:rtl/>
        </w:rPr>
        <w:t>ויש שדייקו כן ממש"כ רש"י אי דידע 'אתמול'.</w:t>
      </w:r>
    </w:p>
  </w:footnote>
  <w:footnote w:id="192">
    <w:p w14:paraId="0C021596" w14:textId="77777777" w:rsidR="00164728" w:rsidRDefault="00000000" w:rsidP="00526BAE">
      <w:pPr>
        <w:pStyle w:val="Footnote"/>
        <w:bidi/>
      </w:pPr>
      <w:r>
        <w:rPr>
          <w:rStyle w:val="ac"/>
          <w:rtl/>
        </w:rPr>
        <w:footnoteRef/>
      </w:r>
      <w:r>
        <w:rPr>
          <w:rtl/>
        </w:rPr>
        <w:t>והוסיף וכ"ש למש"כ לעיל דבחבר ודאי הוה חזקת בדוק, וכל הנידון במי שחשוד לשאר דברים.</w:t>
      </w:r>
    </w:p>
  </w:footnote>
  <w:footnote w:id="193">
    <w:p w14:paraId="4702E1B3" w14:textId="77777777" w:rsidR="00164728" w:rsidRDefault="00000000" w:rsidP="00526BAE">
      <w:pPr>
        <w:pStyle w:val="Footnote"/>
        <w:bidi/>
      </w:pPr>
      <w:r>
        <w:rPr>
          <w:rStyle w:val="ac"/>
          <w:rtl/>
        </w:rPr>
        <w:footnoteRef/>
      </w:r>
      <w:r>
        <w:rPr>
          <w:rtl/>
        </w:rPr>
        <w:t>וה</w:t>
      </w:r>
      <w:r>
        <w:rPr>
          <w:b/>
          <w:bCs/>
          <w:rtl/>
        </w:rPr>
        <w:t>תוס' רא"ש</w:t>
      </w:r>
      <w:r>
        <w:rPr>
          <w:rtl/>
        </w:rPr>
        <w:t xml:space="preserve"> (בתי' הב') כת' דאפי' השכיר בי"ד, איירי שהתנה משום שאינו רוצה למיקם עמו בדינא, ואינו רוצה שהמשכיר יכנס לביתו ולבדוק. [ולפ"ז אף היכא דהמשכיר מוכן לבדוק עכשיו, השוכר רוצה לעשות בעצמו].</w:t>
      </w:r>
    </w:p>
  </w:footnote>
  <w:footnote w:id="194">
    <w:p w14:paraId="5499716F" w14:textId="77777777" w:rsidR="00164728" w:rsidRDefault="00000000" w:rsidP="00526BAE">
      <w:pPr>
        <w:pStyle w:val="Footnote"/>
        <w:bidi/>
      </w:pPr>
      <w:r>
        <w:rPr>
          <w:rStyle w:val="ac"/>
          <w:rtl/>
        </w:rPr>
        <w:footnoteRef/>
      </w:r>
      <w:r>
        <w:rPr>
          <w:rtl/>
        </w:rPr>
        <w:t>[וה</w:t>
      </w:r>
      <w:r>
        <w:rPr>
          <w:b/>
          <w:bCs/>
          <w:rtl/>
        </w:rPr>
        <w:t>אחרונים</w:t>
      </w:r>
      <w:r>
        <w:rPr>
          <w:rtl/>
        </w:rPr>
        <w:t xml:space="preserve"> דנו דלפ"ז השוכר אינו מברך כשבודק].</w:t>
      </w:r>
    </w:p>
  </w:footnote>
  <w:footnote w:id="195">
    <w:p w14:paraId="1DA18E43" w14:textId="77777777" w:rsidR="00164728" w:rsidRDefault="00000000" w:rsidP="00526BAE">
      <w:pPr>
        <w:pStyle w:val="Footnote"/>
        <w:bidi/>
      </w:pPr>
      <w:r>
        <w:rPr>
          <w:rStyle w:val="ac"/>
          <w:rtl/>
        </w:rPr>
        <w:footnoteRef/>
      </w:r>
      <w:r>
        <w:rPr>
          <w:rtl/>
        </w:rPr>
        <w:t>ויל"ד אי משלם שכר הבדיקה מגדרי 'נהנה'. א"נ הוה מגדרי השכירות, דכיון דלא העמיד את הבית בשלימות צריך להשלים שווי של השאר. ואפשר דחשיב דבודק בשליחותו, ועי"ז מתקיים התנאי דכאילו השכיר בדק.</w:t>
      </w:r>
    </w:p>
  </w:footnote>
  <w:footnote w:id="196">
    <w:p w14:paraId="59DB5922" w14:textId="77777777" w:rsidR="00164728" w:rsidRDefault="00000000" w:rsidP="00526BAE">
      <w:pPr>
        <w:pStyle w:val="Footnote"/>
        <w:bidi/>
      </w:pPr>
      <w:r>
        <w:rPr>
          <w:rStyle w:val="ac"/>
          <w:rtl/>
        </w:rPr>
        <w:footnoteRef/>
      </w:r>
      <w:r>
        <w:rPr>
          <w:rtl/>
        </w:rPr>
        <w:t>ומשמע מדבריו דאין חיוב בדיקת חמץ על השוכר, אף כשהמשכיר אינו בודק. [דתקנו רק למשכיר. וע' מש"כ לעיל].</w:t>
      </w:r>
    </w:p>
  </w:footnote>
  <w:footnote w:id="197">
    <w:p w14:paraId="4EF7616A" w14:textId="77777777" w:rsidR="00164728" w:rsidRDefault="00000000" w:rsidP="00526BAE">
      <w:pPr>
        <w:pStyle w:val="Footnote"/>
        <w:bidi/>
      </w:pPr>
      <w:r>
        <w:rPr>
          <w:rStyle w:val="ac"/>
          <w:rtl/>
        </w:rPr>
        <w:footnoteRef/>
      </w:r>
      <w:r>
        <w:rPr>
          <w:rtl/>
        </w:rPr>
        <w:t>דע"י שמנכה לו מדמיו מתקן המום. [ולא נתפרש התם אי מקפיד השוכר דהמשכיר יתקן המום. או אף כשהשוכר בעצמו יכול לתקן. ולכאו' בסוגיין איירי באופן דהמשכיר אינו יכול לבדוק עכשיו].</w:t>
      </w:r>
    </w:p>
  </w:footnote>
  <w:footnote w:id="198">
    <w:p w14:paraId="03610736" w14:textId="77777777" w:rsidR="00164728" w:rsidRDefault="00000000" w:rsidP="00526BAE">
      <w:pPr>
        <w:pStyle w:val="Footnote"/>
        <w:bidi/>
      </w:pPr>
      <w:r>
        <w:rPr>
          <w:rStyle w:val="ac"/>
          <w:rtl/>
        </w:rPr>
        <w:footnoteRef/>
      </w:r>
      <w:r>
        <w:rPr>
          <w:rtl/>
        </w:rPr>
        <w:t>וע' רש"י (קידושין נח:) דבמצוה שיש בו טירחא רשאי ליטול שכר.</w:t>
      </w:r>
    </w:p>
  </w:footnote>
  <w:footnote w:id="199">
    <w:p w14:paraId="3C5E6514" w14:textId="77777777" w:rsidR="00164728" w:rsidRDefault="00000000" w:rsidP="00526BAE">
      <w:pPr>
        <w:pStyle w:val="Footnote"/>
        <w:bidi/>
      </w:pPr>
      <w:r>
        <w:rPr>
          <w:rStyle w:val="ac"/>
          <w:rtl/>
        </w:rPr>
        <w:footnoteRef/>
      </w:r>
      <w:r>
        <w:rPr>
          <w:rtl/>
        </w:rPr>
        <w:t>וה</w:t>
      </w:r>
      <w:r>
        <w:rPr>
          <w:b/>
          <w:bCs/>
          <w:rtl/>
        </w:rPr>
        <w:t>ריטב"א</w:t>
      </w:r>
      <w:r>
        <w:rPr>
          <w:rtl/>
        </w:rPr>
        <w:t xml:space="preserve"> (שם, וב"ב פח) הביא בשם רבו דמותר להניח טלית ותפילין של חבירו, דליכא חשש קלקול. [וכ"פ הרא"ש חולין ח כו, והפוסקים או"ח יד ד].</w:t>
      </w:r>
    </w:p>
  </w:footnote>
  <w:footnote w:id="200">
    <w:p w14:paraId="0C588E87" w14:textId="77777777" w:rsidR="00164728" w:rsidRDefault="00000000" w:rsidP="00526BAE">
      <w:pPr>
        <w:pStyle w:val="Footnote"/>
        <w:bidi/>
      </w:pPr>
      <w:r>
        <w:rPr>
          <w:rStyle w:val="ac"/>
          <w:rtl/>
        </w:rPr>
        <w:footnoteRef/>
      </w:r>
      <w:r>
        <w:rPr>
          <w:rtl/>
        </w:rPr>
        <w:t>ועוד תי' ה</w:t>
      </w:r>
      <w:r>
        <w:rPr>
          <w:b/>
          <w:bCs/>
          <w:rtl/>
        </w:rPr>
        <w:t>אחרונים</w:t>
      </w:r>
      <w:r>
        <w:rPr>
          <w:rtl/>
        </w:rPr>
        <w:t xml:space="preserve"> [וכ"מ במאירי (כאן) וריטב"א ישנים שם] דהכא מקיים גוף המצווה ע"י הוצאת הממון. ואילו התם הלומד בספר מקיים מצווה, ובעל הספר מפסיד.</w:t>
      </w:r>
    </w:p>
  </w:footnote>
  <w:footnote w:id="201">
    <w:p w14:paraId="3C6097DA" w14:textId="77777777" w:rsidR="00164728" w:rsidRDefault="00000000" w:rsidP="00526BAE">
      <w:pPr>
        <w:pStyle w:val="Footnote"/>
        <w:bidi/>
      </w:pPr>
      <w:r>
        <w:rPr>
          <w:rStyle w:val="ac"/>
          <w:rtl/>
        </w:rPr>
        <w:footnoteRef/>
      </w:r>
      <w:r>
        <w:rPr>
          <w:rtl/>
        </w:rPr>
        <w:t>ודייק כן ממש"כ רש"י שלא ימתין לשרוף עד תחילת ז' דעובר מדאורייתא, משמע דקאי אמשנה דשורפין בתחילת ו'.</w:t>
      </w:r>
    </w:p>
  </w:footnote>
  <w:footnote w:id="202">
    <w:p w14:paraId="60AE529F" w14:textId="77777777" w:rsidR="00164728" w:rsidRDefault="00000000" w:rsidP="00526BAE">
      <w:pPr>
        <w:pStyle w:val="Footnote"/>
        <w:bidi/>
      </w:pPr>
      <w:r>
        <w:rPr>
          <w:rStyle w:val="ac"/>
          <w:rtl/>
        </w:rPr>
        <w:footnoteRef/>
      </w:r>
      <w:r>
        <w:rPr>
          <w:rtl/>
        </w:rPr>
        <w:t>וביאר כדפי' ר"ת דפי' (לקמן יב:) דשלא בשעת ביעורו הוה בתחלת שבע. (ע"ע בסמוך).</w:t>
      </w:r>
    </w:p>
  </w:footnote>
  <w:footnote w:id="203">
    <w:p w14:paraId="1AA48218" w14:textId="77777777" w:rsidR="00164728" w:rsidRDefault="00000000" w:rsidP="00526BAE">
      <w:pPr>
        <w:pStyle w:val="Footnote"/>
        <w:bidi/>
      </w:pPr>
      <w:r>
        <w:rPr>
          <w:rStyle w:val="ac"/>
          <w:rtl/>
        </w:rPr>
        <w:footnoteRef/>
      </w:r>
      <w:r>
        <w:rPr>
          <w:rtl/>
        </w:rPr>
        <w:t>דכתיב (דברים טז ג) לא תאכל עליו חמץ, דקאי אקרבן פסח, ופרש"י מזמן שחיטה. [וע' בדברי רבא בסמוך ה.].</w:t>
      </w:r>
    </w:p>
  </w:footnote>
  <w:footnote w:id="204">
    <w:p w14:paraId="341F8E83" w14:textId="77777777" w:rsidR="00164728" w:rsidRDefault="00000000" w:rsidP="00526BAE">
      <w:pPr>
        <w:pStyle w:val="Footnote"/>
        <w:bidi/>
      </w:pPr>
      <w:r>
        <w:rPr>
          <w:rStyle w:val="ac"/>
          <w:rtl/>
        </w:rPr>
        <w:footnoteRef/>
      </w:r>
      <w:r>
        <w:rPr>
          <w:rtl/>
        </w:rPr>
        <w:t>וע"ע בסמוך דעת הבעה"מ.</w:t>
      </w:r>
    </w:p>
  </w:footnote>
  <w:footnote w:id="205">
    <w:p w14:paraId="39AB0F7B" w14:textId="77777777" w:rsidR="00164728" w:rsidRDefault="00000000" w:rsidP="00526BAE">
      <w:pPr>
        <w:pStyle w:val="Footnote"/>
        <w:bidi/>
      </w:pPr>
      <w:r>
        <w:rPr>
          <w:rStyle w:val="ac"/>
          <w:rtl/>
        </w:rPr>
        <w:footnoteRef/>
      </w:r>
      <w:r>
        <w:rPr>
          <w:rtl/>
        </w:rPr>
        <w:t>וה</w:t>
      </w:r>
      <w:r>
        <w:rPr>
          <w:b/>
          <w:bCs/>
          <w:rtl/>
        </w:rPr>
        <w:t>רמב"ן</w:t>
      </w:r>
      <w:r>
        <w:rPr>
          <w:rtl/>
        </w:rPr>
        <w:t xml:space="preserve"> (בהש' לסה"מ) השיג דסוגיין כר' שמעון, דדרשי' אך חילק [והוה עשה דתשביתו]. ואף לר' שמעון אסור, אלא דאין לאו. ואין הלכה כר' יהודה דיש לאו על אכילתו.</w:t>
      </w:r>
    </w:p>
  </w:footnote>
  <w:footnote w:id="206">
    <w:p w14:paraId="727DBDFE" w14:textId="77777777" w:rsidR="00164728" w:rsidRDefault="00000000" w:rsidP="00526BAE">
      <w:pPr>
        <w:pStyle w:val="Footnote"/>
        <w:bidi/>
      </w:pPr>
      <w:r>
        <w:rPr>
          <w:rStyle w:val="ac"/>
          <w:rtl/>
        </w:rPr>
        <w:footnoteRef/>
      </w:r>
      <w:r>
        <w:rPr>
          <w:rtl/>
        </w:rPr>
        <w:t>ולשון ה</w:t>
      </w:r>
      <w:r>
        <w:rPr>
          <w:b/>
          <w:bCs/>
          <w:rtl/>
        </w:rPr>
        <w:t>רא"ש</w:t>
      </w:r>
      <w:r>
        <w:rPr>
          <w:rtl/>
        </w:rPr>
        <w:t xml:space="preserve"> דכו"ע מו' שעות ולמעלה צריך לבערו מהבית מנלן וכו'. וכן מבואר במרדכי (תקלג הנ"ל) דכשמשהה חמץ בתחילת ז' עובר משום תשביתו.</w:t>
      </w:r>
    </w:p>
  </w:footnote>
  <w:footnote w:id="207">
    <w:p w14:paraId="5CEEB115" w14:textId="77777777" w:rsidR="00164728" w:rsidRDefault="00000000" w:rsidP="00526BAE">
      <w:pPr>
        <w:pStyle w:val="Footnote"/>
        <w:bidi/>
      </w:pPr>
      <w:r>
        <w:rPr>
          <w:rStyle w:val="ac"/>
          <w:rtl/>
        </w:rPr>
        <w:footnoteRef/>
      </w:r>
      <w:r>
        <w:rPr>
          <w:rtl/>
        </w:rPr>
        <w:t>[אך לדברי רש"י (כת"י הנ"ל) הגמ' כאן לר' שמעון].</w:t>
      </w:r>
    </w:p>
  </w:footnote>
  <w:footnote w:id="208">
    <w:p w14:paraId="4C0C5D8D" w14:textId="77777777" w:rsidR="00164728" w:rsidRDefault="00000000" w:rsidP="00526BAE">
      <w:pPr>
        <w:pStyle w:val="Footnote"/>
        <w:bidi/>
      </w:pPr>
      <w:r>
        <w:rPr>
          <w:rStyle w:val="ac"/>
          <w:rtl/>
        </w:rPr>
        <w:footnoteRef/>
      </w:r>
      <w:r>
        <w:rPr>
          <w:rtl/>
        </w:rPr>
        <w:t>ויש לדון מי שעבר ואכל חמץ בפסח, וכי יש בו קיום מצוות תשביתו. ולכאורה כל מצוות תשביתו הוא הרחקה מאיסור אכילת חמץ, ולא יתכן דעי"ז יקיים.</w:t>
      </w:r>
    </w:p>
  </w:footnote>
  <w:footnote w:id="209">
    <w:p w14:paraId="116DCBC8" w14:textId="77777777" w:rsidR="00164728" w:rsidRDefault="00000000" w:rsidP="00526BAE">
      <w:pPr>
        <w:pStyle w:val="Footnote"/>
        <w:bidi/>
      </w:pPr>
      <w:r>
        <w:rPr>
          <w:rStyle w:val="ac"/>
          <w:rtl/>
        </w:rPr>
        <w:footnoteRef/>
      </w:r>
      <w:r>
        <w:rPr>
          <w:rtl/>
        </w:rPr>
        <w:t>וה</w:t>
      </w:r>
      <w:r>
        <w:rPr>
          <w:b/>
          <w:bCs/>
          <w:rtl/>
        </w:rPr>
        <w:t>ראב"ד</w:t>
      </w:r>
      <w:r>
        <w:rPr>
          <w:rtl/>
        </w:rPr>
        <w:t xml:space="preserve"> כת' דאסור לאוכלו, דעובר באיסור עשה דתשביתו. וה</w:t>
      </w:r>
      <w:r>
        <w:rPr>
          <w:b/>
          <w:bCs/>
          <w:rtl/>
        </w:rPr>
        <w:t>מלחמות</w:t>
      </w:r>
      <w:r>
        <w:rPr>
          <w:rtl/>
        </w:rPr>
        <w:t xml:space="preserve"> כת' דאין לך בתורה דבר שצריך השבתה ומותר באכילה. וכן </w:t>
      </w:r>
      <w:r>
        <w:rPr>
          <w:b/>
          <w:bCs/>
          <w:rtl/>
        </w:rPr>
        <w:t>תוס</w:t>
      </w:r>
      <w:r>
        <w:rPr>
          <w:rtl/>
        </w:rPr>
        <w:t xml:space="preserve">' (כאן) נקטו דלא צווה התורה להשבית בשעה שמותר לאכול. וכן </w:t>
      </w:r>
      <w:r>
        <w:rPr>
          <w:b/>
          <w:bCs/>
          <w:rtl/>
        </w:rPr>
        <w:t>תוס</w:t>
      </w:r>
      <w:r>
        <w:rPr>
          <w:rtl/>
        </w:rPr>
        <w:t>' (כח:) דרשו תשביתו שלא כדרך אכילתו.</w:t>
      </w:r>
    </w:p>
  </w:footnote>
  <w:footnote w:id="210">
    <w:p w14:paraId="3C2F7E2A" w14:textId="77777777" w:rsidR="00164728" w:rsidRDefault="00000000" w:rsidP="00526BAE">
      <w:pPr>
        <w:pStyle w:val="Footnote"/>
        <w:bidi/>
      </w:pPr>
      <w:r>
        <w:rPr>
          <w:rStyle w:val="ac"/>
          <w:rtl/>
        </w:rPr>
        <w:footnoteRef/>
      </w:r>
      <w:r>
        <w:rPr>
          <w:rtl/>
        </w:rPr>
        <w:t>וכת' דאינו רשאי לקדש בו אשה, אבל אם עבר וקידש מקודשת [ודלא כרב לקמן ו: וכא., דרב ס"ל לקמן כח כר' יהודה]. והראשונים דחו.</w:t>
      </w:r>
    </w:p>
  </w:footnote>
  <w:footnote w:id="211">
    <w:p w14:paraId="0507E82E" w14:textId="77777777" w:rsidR="00164728" w:rsidRDefault="00000000" w:rsidP="00526BAE">
      <w:pPr>
        <w:pStyle w:val="Footnote"/>
        <w:bidi/>
      </w:pPr>
      <w:r>
        <w:rPr>
          <w:rStyle w:val="ac"/>
          <w:rtl/>
        </w:rPr>
        <w:footnoteRef/>
      </w:r>
      <w:r>
        <w:rPr>
          <w:rtl/>
        </w:rPr>
        <w:t xml:space="preserve">אבל </w:t>
      </w:r>
      <w:r>
        <w:rPr>
          <w:b/>
          <w:bCs/>
          <w:rtl/>
        </w:rPr>
        <w:t>רש"י</w:t>
      </w:r>
      <w:r>
        <w:rPr>
          <w:rtl/>
        </w:rPr>
        <w:t xml:space="preserve"> (סג. במשנה) משמע דדוקא במועד יש לאו דבל יראה. ואילו בעלמא השוחט על החמץ ליכא בל יראה.</w:t>
      </w:r>
    </w:p>
  </w:footnote>
  <w:footnote w:id="212">
    <w:p w14:paraId="1B62D4CD" w14:textId="77777777" w:rsidR="00164728" w:rsidRDefault="00000000" w:rsidP="00526BAE">
      <w:pPr>
        <w:pStyle w:val="Footnote"/>
        <w:bidi/>
      </w:pPr>
      <w:r>
        <w:rPr>
          <w:rStyle w:val="ac"/>
          <w:rtl/>
        </w:rPr>
        <w:footnoteRef/>
      </w:r>
      <w:r>
        <w:rPr>
          <w:rtl/>
        </w:rPr>
        <w:t>אך ה</w:t>
      </w:r>
      <w:r>
        <w:rPr>
          <w:b/>
          <w:bCs/>
          <w:rtl/>
        </w:rPr>
        <w:t>שאג"א</w:t>
      </w:r>
      <w:r>
        <w:rPr>
          <w:rtl/>
        </w:rPr>
        <w:t xml:space="preserve"> (עח) כת' דלכו"ע אינו עובר בבל יראה מו' שעות, תוך הפסח. וכת' דאף שמדברי רש"י (ב"ק שם) לא משמע הכי, לכאורה יש ליישב דבריו. וכת' דכה"ג כתבו ה</w:t>
      </w:r>
      <w:r>
        <w:rPr>
          <w:b/>
          <w:bCs/>
          <w:rtl/>
        </w:rPr>
        <w:t>תוס</w:t>
      </w:r>
      <w:r>
        <w:rPr>
          <w:rtl/>
        </w:rPr>
        <w:t>' (לקמן מב.) דחמץ נוקשה לא איתרבי לבל יראה.</w:t>
      </w:r>
    </w:p>
  </w:footnote>
  <w:footnote w:id="213">
    <w:p w14:paraId="398A76C5" w14:textId="77777777" w:rsidR="00164728" w:rsidRDefault="00000000" w:rsidP="00526BAE">
      <w:pPr>
        <w:pStyle w:val="Footnote"/>
        <w:bidi/>
      </w:pPr>
      <w:r>
        <w:rPr>
          <w:rStyle w:val="ac"/>
          <w:rtl/>
        </w:rPr>
        <w:footnoteRef/>
      </w:r>
      <w:r>
        <w:rPr>
          <w:rtl/>
        </w:rPr>
        <w:t>וכת' דאף דאיתקיש בל יראה לאיסור אכילה, היינו רק בז' ימים.</w:t>
      </w:r>
    </w:p>
  </w:footnote>
  <w:footnote w:id="214">
    <w:p w14:paraId="0FFB232F" w14:textId="77777777" w:rsidR="00164728" w:rsidRDefault="00000000" w:rsidP="00526BAE">
      <w:pPr>
        <w:pStyle w:val="Footnote"/>
        <w:bidi/>
      </w:pPr>
      <w:r>
        <w:rPr>
          <w:rStyle w:val="ac"/>
          <w:rtl/>
        </w:rPr>
        <w:footnoteRef/>
      </w:r>
      <w:r>
        <w:rPr>
          <w:rtl/>
        </w:rPr>
        <w:t>ולא מסתבר שיהא לאו דבל יראה, ולא יהא לאו לאיסור אכילה. [ואינו מוכח].</w:t>
      </w:r>
    </w:p>
  </w:footnote>
  <w:footnote w:id="215">
    <w:p w14:paraId="30817DB8" w14:textId="77777777" w:rsidR="00164728" w:rsidRDefault="00000000" w:rsidP="00526BAE">
      <w:pPr>
        <w:pStyle w:val="Footnote"/>
        <w:bidi/>
      </w:pPr>
      <w:r>
        <w:rPr>
          <w:rStyle w:val="ac"/>
          <w:rtl/>
        </w:rPr>
        <w:footnoteRef/>
      </w:r>
      <w:r>
        <w:rPr>
          <w:rtl/>
        </w:rPr>
        <w:t>וב</w:t>
      </w:r>
      <w:r>
        <w:rPr>
          <w:b/>
          <w:bCs/>
          <w:rtl/>
        </w:rPr>
        <w:t>חי' הר"ן</w:t>
      </w:r>
      <w:r>
        <w:rPr>
          <w:rtl/>
        </w:rPr>
        <w:t xml:space="preserve"> הק' אכתי מנלן שמו' שעות מתחיל איסורו. וכת' דאה"נ אלא דודאי באיזו שעה מיום י"ד מתחיל איסורו, ונקט ו' שעות ולמעלה משום המסקנא.</w:t>
      </w:r>
    </w:p>
    <w:p w14:paraId="72C0C5CC" w14:textId="77777777" w:rsidR="00164728" w:rsidRDefault="00000000" w:rsidP="00526BAE">
      <w:pPr>
        <w:pStyle w:val="Footnote"/>
        <w:bidi/>
      </w:pPr>
      <w:r>
        <w:rPr>
          <w:rtl/>
        </w:rPr>
        <w:tab/>
        <w:t>וכת' דע"כ משש ולמעלה אסור, דאי בתחילת שש הו"ל לשרוף קודם, כי היכי דלא ליתי למיטעי. ואי מתחיל בתחלת ח', אין לאסור מתחילת שש, שבתחילת שש חמה במזרח ובתחילת שמונה חמה במערב (ע' לקמן יב:). ועוד דכיון דע"כ י"ד מקצתו אסור ומקצתו מותר, משמע דמתחילה איסוריה משש שעות ולמעלה, שהוא זמן שחיטת הפסח.</w:t>
      </w:r>
    </w:p>
  </w:footnote>
  <w:footnote w:id="216">
    <w:p w14:paraId="687107A9" w14:textId="77777777" w:rsidR="00164728" w:rsidRDefault="00000000" w:rsidP="00526BAE">
      <w:pPr>
        <w:pStyle w:val="Footnote"/>
        <w:bidi/>
      </w:pPr>
      <w:r>
        <w:rPr>
          <w:rStyle w:val="ac"/>
          <w:rtl/>
        </w:rPr>
        <w:footnoteRef/>
      </w:r>
      <w:r>
        <w:rPr>
          <w:rtl/>
        </w:rPr>
        <w:t>וה</w:t>
      </w:r>
      <w:r>
        <w:rPr>
          <w:b/>
          <w:bCs/>
          <w:rtl/>
        </w:rPr>
        <w:t>ירושלמי</w:t>
      </w:r>
      <w:r>
        <w:rPr>
          <w:rtl/>
        </w:rPr>
        <w:t xml:space="preserve"> (א ד) פי' דהוה משום גדר, ומקשה וכי יש גדר לגדר. ותי' דששית מחלפה בששית. (ע' במפרשים).</w:t>
      </w:r>
    </w:p>
  </w:footnote>
  <w:footnote w:id="217">
    <w:p w14:paraId="533FD59B" w14:textId="77777777" w:rsidR="00164728" w:rsidRDefault="00000000" w:rsidP="00526BAE">
      <w:pPr>
        <w:pStyle w:val="Footnote"/>
        <w:bidi/>
      </w:pPr>
      <w:r>
        <w:rPr>
          <w:rStyle w:val="ac"/>
          <w:rtl/>
        </w:rPr>
        <w:footnoteRef/>
      </w:r>
      <w:r>
        <w:rPr>
          <w:rtl/>
        </w:rPr>
        <w:t>וה</w:t>
      </w:r>
      <w:r>
        <w:rPr>
          <w:b/>
          <w:bCs/>
          <w:rtl/>
        </w:rPr>
        <w:t>מלחמות</w:t>
      </w:r>
      <w:r>
        <w:rPr>
          <w:rtl/>
        </w:rPr>
        <w:t xml:space="preserve"> ביאר דמדאורייתא מחוייב רק במצות השבתה [דלא כתיב לא תאכל לא תאכלו כבתוך זמנו], אלא מדרבנן גזירה שמא ישהה ולא יבער ויאכל. [אבל גמ' דידן ס"ל ד'אסור' מו' שעות. דכיון דצוותה תורה להשבית, הוה איסור עשה לאכול].</w:t>
      </w:r>
    </w:p>
  </w:footnote>
  <w:footnote w:id="218">
    <w:p w14:paraId="52F274C6" w14:textId="77777777" w:rsidR="00164728" w:rsidRDefault="00000000" w:rsidP="00526BAE">
      <w:pPr>
        <w:pStyle w:val="Footnote"/>
        <w:bidi/>
      </w:pPr>
      <w:r>
        <w:rPr>
          <w:rStyle w:val="ac"/>
          <w:rtl/>
        </w:rPr>
        <w:footnoteRef/>
      </w:r>
      <w:r>
        <w:rPr>
          <w:rtl/>
        </w:rPr>
        <w:t>ותוס' נקטו דלא נחשב מקצתו מותר. והתוס' ר"פ ביאר דכיון דמחזר אחריו לבער הוה כמבוער.</w:t>
      </w:r>
    </w:p>
  </w:footnote>
  <w:footnote w:id="219">
    <w:p w14:paraId="3A76A520" w14:textId="77777777" w:rsidR="00164728" w:rsidRDefault="00000000" w:rsidP="00526BAE">
      <w:pPr>
        <w:pStyle w:val="Footnote"/>
        <w:bidi/>
      </w:pPr>
      <w:r>
        <w:rPr>
          <w:rStyle w:val="ac"/>
          <w:rtl/>
        </w:rPr>
        <w:footnoteRef/>
      </w:r>
      <w:r>
        <w:rPr>
          <w:rtl/>
        </w:rPr>
        <w:t>וב</w:t>
      </w:r>
      <w:r>
        <w:rPr>
          <w:b/>
          <w:bCs/>
          <w:rtl/>
        </w:rPr>
        <w:t>הג' ר' אז"מ</w:t>
      </w:r>
      <w:r>
        <w:rPr>
          <w:rtl/>
        </w:rPr>
        <w:t xml:space="preserve"> הק' מהברייתא (ה.) דר' עקיבא דמבואר דבשעת ביעורו.</w:t>
      </w:r>
    </w:p>
  </w:footnote>
  <w:footnote w:id="220">
    <w:p w14:paraId="74A98441" w14:textId="77777777" w:rsidR="00164728" w:rsidRDefault="00000000" w:rsidP="00526BAE">
      <w:pPr>
        <w:pStyle w:val="Footnote"/>
        <w:bidi/>
      </w:pPr>
      <w:r>
        <w:rPr>
          <w:rStyle w:val="ac"/>
          <w:rtl/>
        </w:rPr>
        <w:footnoteRef/>
      </w:r>
      <w:r>
        <w:rPr>
          <w:rtl/>
        </w:rPr>
        <w:t>וה</w:t>
      </w:r>
      <w:r>
        <w:rPr>
          <w:b/>
          <w:bCs/>
          <w:rtl/>
        </w:rPr>
        <w:t>קה"י</w:t>
      </w:r>
      <w:r>
        <w:rPr>
          <w:rtl/>
        </w:rPr>
        <w:t xml:space="preserve"> (א ב) הביא דכעי"ז אי' ב</w:t>
      </w:r>
      <w:r>
        <w:rPr>
          <w:b/>
          <w:bCs/>
          <w:rtl/>
        </w:rPr>
        <w:t>ירושלמי</w:t>
      </w:r>
      <w:r>
        <w:rPr>
          <w:rtl/>
        </w:rPr>
        <w:t xml:space="preserve"> (ר"ה א) לענין בל תאחר, היכא דנשלם השנה ביו"ט. וכן לא ילין חלב חגי (ע' תוס' לקמן נט.).</w:t>
      </w:r>
    </w:p>
  </w:footnote>
  <w:footnote w:id="221">
    <w:p w14:paraId="2643A455" w14:textId="77777777" w:rsidR="00164728" w:rsidRDefault="00000000" w:rsidP="00526BAE">
      <w:pPr>
        <w:pStyle w:val="Footnote"/>
        <w:bidi/>
      </w:pPr>
      <w:r>
        <w:rPr>
          <w:rStyle w:val="ac"/>
          <w:rtl/>
        </w:rPr>
        <w:footnoteRef/>
      </w:r>
      <w:r>
        <w:rPr>
          <w:rtl/>
        </w:rPr>
        <w:t>וע"כ דאף משום דין בל יראה רשאי להניחו בשעת איסורו, על דעת לבער. [וכדעת תוס' כט: דמותר להשהות ע"ד לבער].</w:t>
      </w:r>
    </w:p>
  </w:footnote>
  <w:footnote w:id="222">
    <w:p w14:paraId="0C0407F4" w14:textId="77777777" w:rsidR="00164728" w:rsidRDefault="00000000" w:rsidP="00526BAE">
      <w:pPr>
        <w:pStyle w:val="Footnote"/>
        <w:bidi/>
      </w:pPr>
      <w:r>
        <w:rPr>
          <w:rStyle w:val="ac"/>
          <w:rtl/>
        </w:rPr>
        <w:footnoteRef/>
      </w:r>
      <w:r>
        <w:rPr>
          <w:rtl/>
        </w:rPr>
        <w:t>וב</w:t>
      </w:r>
      <w:r>
        <w:rPr>
          <w:b/>
          <w:bCs/>
          <w:rtl/>
        </w:rPr>
        <w:t>חי' ר' שמואל</w:t>
      </w:r>
      <w:r>
        <w:rPr>
          <w:rtl/>
        </w:rPr>
        <w:t xml:space="preserve"> הביא מדברי ה</w:t>
      </w:r>
      <w:r>
        <w:rPr>
          <w:b/>
          <w:bCs/>
          <w:rtl/>
        </w:rPr>
        <w:t xml:space="preserve">שאג"א </w:t>
      </w:r>
      <w:r>
        <w:rPr>
          <w:rtl/>
        </w:rPr>
        <w:t>(פג, ע' לקמן ה:) דהיכא דנתחייב לבער, אף אילו מכרו לעכו"ם או הוציאו מרשותו, תו לא פקע חיובו [ע' מה שהק' ע"ז מהגמ' לקמן ו:]. וכת' דע"כ הוה דין על החפצא של החמץ, דאילו הוה על הגברא ל"ש לדון דחל המצווה ותו לא פקע. [וביאר דאף דרמי הך מצווה על הבעלים, מ"מ ע"כ דהעיקר תלי בחפצא דהחמץ דאל"כ ל"ש לדון דתו לא פקע].</w:t>
      </w:r>
    </w:p>
  </w:footnote>
  <w:footnote w:id="223">
    <w:p w14:paraId="11B1E287" w14:textId="77777777" w:rsidR="00164728" w:rsidRDefault="00000000" w:rsidP="00526BAE">
      <w:pPr>
        <w:pStyle w:val="Footnote"/>
        <w:bidi/>
      </w:pPr>
      <w:r>
        <w:rPr>
          <w:rStyle w:val="ac"/>
          <w:rtl/>
        </w:rPr>
        <w:footnoteRef/>
      </w:r>
      <w:r>
        <w:rPr>
          <w:rtl/>
        </w:rPr>
        <w:t>והמנח"ח ביאר ד'שבתון' דיו"ט לא הוה רק לאו הבא מכלל עשה. אלא שמקיים עשה בשב ואל תעשה. דכששבת מקיים עשה חיובי, דהתורה כתבה בלשון עשה המחוייבת.</w:t>
      </w:r>
    </w:p>
  </w:footnote>
  <w:footnote w:id="224">
    <w:p w14:paraId="704C0212" w14:textId="77777777" w:rsidR="00164728" w:rsidRDefault="00000000" w:rsidP="00526BAE">
      <w:pPr>
        <w:pStyle w:val="Footnote"/>
        <w:bidi/>
      </w:pPr>
      <w:r>
        <w:rPr>
          <w:rStyle w:val="ac"/>
          <w:rtl/>
        </w:rPr>
        <w:footnoteRef/>
      </w:r>
      <w:r>
        <w:rPr>
          <w:rtl/>
        </w:rPr>
        <w:t>ונפק"מ כשבא אחר וחטף ממנו ושרף, ל"ש חיוב זהובים, דהא בכל ענין שמושבת החמץ נתקיים העשה. [וכמו השובת בשבת ויו"ט]. וה</w:t>
      </w:r>
      <w:r>
        <w:rPr>
          <w:b/>
          <w:bCs/>
          <w:rtl/>
        </w:rPr>
        <w:t>מנח"ח</w:t>
      </w:r>
      <w:r>
        <w:rPr>
          <w:rtl/>
        </w:rPr>
        <w:t xml:space="preserve"> דייק דבס' החינוך (שם) הביא את המצווה רק לענין דחייב קודם שיצא לדרך, משמע דבעלמא הוה שב ואל תעשה. ועוד דייק דכת' דנשים חייבות, וע"כ הוה בשב ואל תעשה (ע' תוס' קידושין לד.).</w:t>
      </w:r>
    </w:p>
  </w:footnote>
  <w:footnote w:id="225">
    <w:p w14:paraId="2EF8731D" w14:textId="77777777" w:rsidR="00164728" w:rsidRDefault="00000000" w:rsidP="00526BAE">
      <w:pPr>
        <w:pStyle w:val="Footnote"/>
        <w:bidi/>
      </w:pPr>
      <w:r>
        <w:rPr>
          <w:rStyle w:val="ac"/>
          <w:rtl/>
        </w:rPr>
        <w:footnoteRef/>
      </w:r>
      <w:r>
        <w:rPr>
          <w:rtl/>
        </w:rPr>
        <w:t>ואם בא א' וחטף וביערו, מתחייב קנס זהובים ככל חוטף מצווה. וכת' דלפ"ז ואם אכל את החמץ [בפסח] ועי"ז השביתו לא יצא, דהוה מצווה הבא בעבירה [אבל אי לא הוה עשה חיובי, הא השתא אין לו חמץ].</w:t>
      </w:r>
    </w:p>
  </w:footnote>
  <w:footnote w:id="226">
    <w:p w14:paraId="0C64DBB5" w14:textId="77777777" w:rsidR="00164728" w:rsidRDefault="00000000" w:rsidP="00526BAE">
      <w:pPr>
        <w:pStyle w:val="Footnote"/>
        <w:bidi/>
      </w:pPr>
      <w:r>
        <w:rPr>
          <w:rStyle w:val="ac"/>
          <w:rtl/>
        </w:rPr>
        <w:footnoteRef/>
      </w:r>
      <w:r>
        <w:rPr>
          <w:rtl/>
        </w:rPr>
        <w:t>וה</w:t>
      </w:r>
      <w:r>
        <w:rPr>
          <w:b/>
          <w:bCs/>
          <w:rtl/>
        </w:rPr>
        <w:t>קה"י</w:t>
      </w:r>
      <w:r>
        <w:rPr>
          <w:rtl/>
        </w:rPr>
        <w:t xml:space="preserve"> (א ב) דחה די"ל דאף לדעת תוס' עיקר המצווה שיהא מושבת, אלא כיון דהתורה הזכירה את העשייה, ילפינן האיך יעשה שיהא מושבת [אף דגוף המצווה התוצאה, דומיא דציצית סוכה ומזוזה דהתורה מדברת על עשייה, אף דעיקר המצווה משום התוצאה].</w:t>
      </w:r>
    </w:p>
  </w:footnote>
  <w:footnote w:id="227">
    <w:p w14:paraId="144D5CC3" w14:textId="77777777" w:rsidR="00164728" w:rsidRDefault="00000000" w:rsidP="00526BAE">
      <w:pPr>
        <w:pStyle w:val="Footnote"/>
        <w:bidi/>
      </w:pPr>
      <w:r>
        <w:rPr>
          <w:rStyle w:val="ac"/>
          <w:rtl/>
        </w:rPr>
        <w:footnoteRef/>
      </w:r>
      <w:r>
        <w:rPr>
          <w:rtl/>
        </w:rPr>
        <w:t>דכיון דאין שליחות לנכרי הוה כנעשה הביעור מעצמו.</w:t>
      </w:r>
    </w:p>
  </w:footnote>
  <w:footnote w:id="228">
    <w:p w14:paraId="76EC6C8B" w14:textId="77777777" w:rsidR="00164728" w:rsidRDefault="00000000" w:rsidP="00526BAE">
      <w:pPr>
        <w:pStyle w:val="Footnote"/>
        <w:bidi/>
      </w:pPr>
      <w:r>
        <w:rPr>
          <w:rStyle w:val="ac"/>
          <w:rtl/>
        </w:rPr>
        <w:footnoteRef/>
      </w:r>
      <w:r>
        <w:rPr>
          <w:rtl/>
        </w:rPr>
        <w:t>ולא הוה ניתק לעשה, וכדעת הרמב"ם. והגמ' (לקמן צה. הו' בסמוך) קאי אליבא דר' יהודה דיש מצוות שריפה בחפצא.</w:t>
      </w:r>
    </w:p>
  </w:footnote>
  <w:footnote w:id="229">
    <w:p w14:paraId="670D0A2D" w14:textId="77777777" w:rsidR="00164728" w:rsidRDefault="00000000" w:rsidP="00526BAE">
      <w:pPr>
        <w:pStyle w:val="Footnote"/>
        <w:bidi/>
      </w:pPr>
      <w:r>
        <w:rPr>
          <w:rStyle w:val="ac"/>
          <w:rtl/>
        </w:rPr>
        <w:footnoteRef/>
      </w:r>
      <w:r>
        <w:rPr>
          <w:rtl/>
        </w:rPr>
        <w:t>ושריפת נותר הוה מצוות עשה, ואם שרף ע"י נכרי ביטל מצוותו.</w:t>
      </w:r>
    </w:p>
  </w:footnote>
  <w:footnote w:id="230">
    <w:p w14:paraId="7A4C5FF3" w14:textId="77777777" w:rsidR="00164728" w:rsidRDefault="00000000" w:rsidP="00526BAE">
      <w:pPr>
        <w:pStyle w:val="Footnote"/>
        <w:bidi/>
      </w:pPr>
      <w:r>
        <w:rPr>
          <w:rStyle w:val="ac"/>
          <w:rtl/>
        </w:rPr>
        <w:footnoteRef/>
      </w:r>
      <w:r>
        <w:rPr>
          <w:rtl/>
        </w:rPr>
        <w:t>וכן ה</w:t>
      </w:r>
      <w:r>
        <w:rPr>
          <w:b/>
          <w:bCs/>
          <w:rtl/>
        </w:rPr>
        <w:t>רמב"ם</w:t>
      </w:r>
      <w:r>
        <w:rPr>
          <w:rtl/>
        </w:rPr>
        <w:t xml:space="preserve"> (בפיה"מ יא) כת' למדנו שיהא ביעור חמץ קודם השבעה, שיהא כל הז' ימים מתחילתן לסופן לא ימצא בהם שאור.</w:t>
      </w:r>
    </w:p>
  </w:footnote>
  <w:footnote w:id="231">
    <w:p w14:paraId="5F09D3ED" w14:textId="77777777" w:rsidR="00164728" w:rsidRDefault="00000000" w:rsidP="00526BAE">
      <w:pPr>
        <w:pStyle w:val="Footnote"/>
        <w:bidi/>
      </w:pPr>
      <w:r>
        <w:rPr>
          <w:rStyle w:val="ac"/>
          <w:rtl/>
        </w:rPr>
        <w:footnoteRef/>
      </w:r>
      <w:r>
        <w:rPr>
          <w:rtl/>
        </w:rPr>
        <w:t>ו</w:t>
      </w:r>
      <w:r>
        <w:rPr>
          <w:b/>
          <w:bCs/>
          <w:rtl/>
        </w:rPr>
        <w:t>רע"א</w:t>
      </w:r>
      <w:r>
        <w:rPr>
          <w:rtl/>
        </w:rPr>
        <w:t xml:space="preserve"> (לשעה"מ) כת' דאף בל יראה הוה מחצות, וציין לדברי רש"י (ב"ק כט:). (וע' מש"כ לעיל).</w:t>
      </w:r>
    </w:p>
  </w:footnote>
  <w:footnote w:id="232">
    <w:p w14:paraId="1714259C" w14:textId="77777777" w:rsidR="00164728" w:rsidRDefault="00000000" w:rsidP="00526BAE">
      <w:pPr>
        <w:pStyle w:val="Footnote"/>
        <w:bidi/>
      </w:pPr>
      <w:r>
        <w:rPr>
          <w:rStyle w:val="ac"/>
          <w:rtl/>
        </w:rPr>
        <w:footnoteRef/>
      </w:r>
      <w:r>
        <w:rPr>
          <w:rtl/>
        </w:rPr>
        <w:t>וה</w:t>
      </w:r>
      <w:r>
        <w:rPr>
          <w:b/>
          <w:bCs/>
          <w:rtl/>
        </w:rPr>
        <w:t>קה"י</w:t>
      </w:r>
      <w:r>
        <w:rPr>
          <w:rtl/>
        </w:rPr>
        <w:t xml:space="preserve"> (ג) כת' דהגמ' (צה.) קאי למ"ד (מכות טו.) לאו שקדמו עשה אין לוקין.</w:t>
      </w:r>
    </w:p>
    <w:p w14:paraId="7AF38478" w14:textId="77777777" w:rsidR="00164728" w:rsidRDefault="00000000" w:rsidP="00526BAE">
      <w:pPr>
        <w:pStyle w:val="Footnote"/>
        <w:bidi/>
      </w:pPr>
      <w:r>
        <w:rPr>
          <w:rtl/>
        </w:rPr>
        <w:tab/>
        <w:t>וב</w:t>
      </w:r>
      <w:r>
        <w:rPr>
          <w:b/>
          <w:bCs/>
          <w:rtl/>
        </w:rPr>
        <w:t>שיע' ר' נחום</w:t>
      </w:r>
      <w:r>
        <w:rPr>
          <w:rtl/>
        </w:rPr>
        <w:t xml:space="preserve"> הוכיח מדברי התוס' ר"פ [דלא עמד בזה], דס"ל דבל יראה חל מו' שעות (וכרש"י ד. הו' לעיל).</w:t>
      </w:r>
    </w:p>
  </w:footnote>
  <w:footnote w:id="233">
    <w:p w14:paraId="6B2DF5A3" w14:textId="77777777" w:rsidR="00164728" w:rsidRDefault="00000000" w:rsidP="00526BAE">
      <w:pPr>
        <w:pStyle w:val="Footnote"/>
        <w:bidi/>
      </w:pPr>
      <w:r>
        <w:rPr>
          <w:rStyle w:val="ac"/>
          <w:rtl/>
        </w:rPr>
        <w:footnoteRef/>
      </w:r>
      <w:r>
        <w:rPr>
          <w:rtl/>
        </w:rPr>
        <w:t>דומיא דאונס שגירש דדרשי' לא יוכל לשלחה כל ימיו, בעמוד והחזר. דאינו מצוות עשה בפנ"ע, אלא עצם הלאו מחייב תיקונו. ואף כה"ג חשיב ניתק לעשה.</w:t>
      </w:r>
    </w:p>
  </w:footnote>
  <w:footnote w:id="234">
    <w:p w14:paraId="5D356CC4" w14:textId="77777777" w:rsidR="00164728" w:rsidRDefault="00000000" w:rsidP="00526BAE">
      <w:pPr>
        <w:pStyle w:val="Footnote"/>
        <w:bidi/>
      </w:pPr>
      <w:r>
        <w:rPr>
          <w:rStyle w:val="ac"/>
          <w:rtl/>
        </w:rPr>
        <w:footnoteRef/>
      </w:r>
      <w:r>
        <w:rPr>
          <w:rtl/>
        </w:rPr>
        <w:t xml:space="preserve">ועפ"ז מתיישב מש"כ </w:t>
      </w:r>
      <w:r>
        <w:rPr>
          <w:b/>
          <w:bCs/>
          <w:rtl/>
        </w:rPr>
        <w:t>רש"י</w:t>
      </w:r>
      <w:r>
        <w:rPr>
          <w:rtl/>
        </w:rPr>
        <w:t xml:space="preserve"> (ב.) דבדיקת חמץ משום בל יראה, דהלאו מחייב לקום ולעשות מעשה ולבער. [ואף בלא עשה דתשביתו].</w:t>
      </w:r>
    </w:p>
  </w:footnote>
  <w:footnote w:id="235">
    <w:p w14:paraId="659A9376" w14:textId="77777777" w:rsidR="00164728" w:rsidRDefault="00000000" w:rsidP="00526BAE">
      <w:pPr>
        <w:pStyle w:val="Footnote"/>
        <w:bidi/>
      </w:pPr>
      <w:r>
        <w:rPr>
          <w:rStyle w:val="ac"/>
          <w:rtl/>
        </w:rPr>
        <w:footnoteRef/>
      </w:r>
      <w:r>
        <w:rPr>
          <w:rtl/>
        </w:rPr>
        <w:t>וב</w:t>
      </w:r>
      <w:r>
        <w:rPr>
          <w:b/>
          <w:bCs/>
          <w:rtl/>
        </w:rPr>
        <w:t>ס' החינוך</w:t>
      </w:r>
      <w:r>
        <w:rPr>
          <w:rtl/>
        </w:rPr>
        <w:t xml:space="preserve"> (תפה) ביאר דכיון שמקצת היום מותר, ולא ביאר לנו הכתוב אי זה חלק ממנו הוא שמותר, נחלקהו אנחנו בשווה מן הסברה האמיתית. שאם תחלקהו בענין אחר לא יהיה שורש בדבר כלל.</w:t>
      </w:r>
    </w:p>
    <w:p w14:paraId="76180429" w14:textId="77777777" w:rsidR="00164728" w:rsidRDefault="00000000" w:rsidP="00526BAE">
      <w:pPr>
        <w:pStyle w:val="Footnote"/>
        <w:bidi/>
      </w:pPr>
      <w:r>
        <w:rPr>
          <w:rtl/>
        </w:rPr>
        <w:tab/>
        <w:t>וב</w:t>
      </w:r>
      <w:r>
        <w:rPr>
          <w:b/>
          <w:bCs/>
          <w:rtl/>
        </w:rPr>
        <w:t>ס' החינוך</w:t>
      </w:r>
      <w:r>
        <w:rPr>
          <w:rtl/>
        </w:rPr>
        <w:t xml:space="preserve"> (שם) ביאר דכיון דחייב בכתוב להשביתו באותו יום, וידענו שמקצת היום הוא מותר בהכרח, שאי אפשר לכוין רגע הראשון של יום ולהשביתו בו. וע"כ דמקצתו מותר.</w:t>
      </w:r>
    </w:p>
  </w:footnote>
  <w:footnote w:id="236">
    <w:p w14:paraId="1264811F" w14:textId="77777777" w:rsidR="00164728" w:rsidRDefault="00000000" w:rsidP="00526BAE">
      <w:pPr>
        <w:pStyle w:val="Footnote"/>
        <w:bidi/>
      </w:pPr>
      <w:r>
        <w:rPr>
          <w:rStyle w:val="ac"/>
          <w:rtl/>
        </w:rPr>
        <w:footnoteRef/>
      </w:r>
      <w:r>
        <w:rPr>
          <w:rtl/>
        </w:rPr>
        <w:t>אך רנב"י משמע דמסברא ידעי' דהוה דמעיקרא.</w:t>
      </w:r>
    </w:p>
  </w:footnote>
  <w:footnote w:id="237">
    <w:p w14:paraId="34BA4F37" w14:textId="77777777" w:rsidR="00164728" w:rsidRDefault="00000000" w:rsidP="00526BAE">
      <w:pPr>
        <w:pStyle w:val="Footnote"/>
        <w:bidi/>
      </w:pPr>
      <w:r>
        <w:rPr>
          <w:rStyle w:val="ac"/>
          <w:rtl/>
        </w:rPr>
        <w:footnoteRef/>
      </w:r>
      <w:r>
        <w:rPr>
          <w:rtl/>
        </w:rPr>
        <w:t>וכת' ד</w:t>
      </w:r>
      <w:r>
        <w:rPr>
          <w:b/>
          <w:bCs/>
          <w:rtl/>
        </w:rPr>
        <w:t>רש"י</w:t>
      </w:r>
      <w:r>
        <w:rPr>
          <w:rtl/>
        </w:rPr>
        <w:t xml:space="preserve"> לשיטתו (ד. ד"ה בין) שכת' דמו' שעות עובר מה"ת בבל יראה, כדיליף מ'אך' חלק, ומלא תשחט. וביאר דרש"י נקט לשון השגור, אף דאינו בכלל לאו דבל יראה ז' ימים, עובר משום לאו דזמן שחיטה.</w:t>
      </w:r>
    </w:p>
    <w:p w14:paraId="6A7DB95C" w14:textId="77777777" w:rsidR="00164728" w:rsidRDefault="00000000" w:rsidP="00526BAE">
      <w:pPr>
        <w:pStyle w:val="Footnote"/>
        <w:bidi/>
      </w:pPr>
      <w:r>
        <w:rPr>
          <w:rtl/>
        </w:rPr>
        <w:tab/>
        <w:t>וכת' דאם התרו בו משום בל יראה לכאורה אינו לוקה, דהוה שם איסור בפנ"ע. אבל למ"ד 'אך חילק' לכאורה הגדר דגלי קרא.</w:t>
      </w:r>
    </w:p>
  </w:footnote>
  <w:footnote w:id="238">
    <w:p w14:paraId="743CEA17" w14:textId="77777777" w:rsidR="00164728" w:rsidRDefault="00000000" w:rsidP="00526BAE">
      <w:pPr>
        <w:pStyle w:val="Footnote"/>
        <w:bidi/>
      </w:pPr>
      <w:r>
        <w:rPr>
          <w:rStyle w:val="ac"/>
          <w:rtl/>
        </w:rPr>
        <w:footnoteRef/>
      </w:r>
      <w:r>
        <w:rPr>
          <w:rtl/>
        </w:rPr>
        <w:t>וה</w:t>
      </w:r>
      <w:r>
        <w:rPr>
          <w:b/>
          <w:bCs/>
          <w:rtl/>
        </w:rPr>
        <w:t>שאג"א</w:t>
      </w:r>
      <w:r>
        <w:rPr>
          <w:rtl/>
        </w:rPr>
        <w:t xml:space="preserve"> (עח בסופו) כת' די"ל דדרשי' ב' קראי, דאי' (משפטים כג יח) לא תזבח על חמץ דם זבחי. (כי תשא לד כה) לא תשחט על חמץ דם זבחי. וכיון דאיכא למדרש דרשי', ולא מוקמי' בלאו יתירא (וכדלקמן כד.). ומש"ה חד קאי לגופיה, ואידך לזמן שחיטה.</w:t>
      </w:r>
    </w:p>
  </w:footnote>
  <w:footnote w:id="239">
    <w:p w14:paraId="5FED753B" w14:textId="77777777" w:rsidR="00164728" w:rsidRDefault="00000000" w:rsidP="00526BAE">
      <w:pPr>
        <w:pStyle w:val="Footnote"/>
        <w:bidi/>
      </w:pPr>
      <w:r>
        <w:rPr>
          <w:rStyle w:val="ac"/>
          <w:rtl/>
        </w:rPr>
        <w:footnoteRef/>
      </w:r>
      <w:r>
        <w:rPr>
          <w:rtl/>
        </w:rPr>
        <w:t>וה</w:t>
      </w:r>
      <w:r>
        <w:rPr>
          <w:b/>
          <w:bCs/>
          <w:rtl/>
        </w:rPr>
        <w:t>שאג"א</w:t>
      </w:r>
      <w:r>
        <w:rPr>
          <w:rtl/>
        </w:rPr>
        <w:t xml:space="preserve"> (עח) כת' דנפק"מ בין תשביתו בחמץ שגוי הפקיד אצלו, דאיתרבי רק להכי. ועוד תי' לדעת הרמב"ן דבל יראה הוה רק ברשותו, אבל אם הוציאו מרשותו אינו עובר [ונקט דה“ה עשה דתשביתו, ושוב חזר בו דכיון דנתחייב עליו, ודאי חייב משום תשביתו]. ואילו לא תשחוט עליו קאי עמו בעזרה לחד מ"ד (לקמן סג:), אף דאינו ברשותו א"כ לא קאי באותו חמץ כלל.</w:t>
      </w:r>
    </w:p>
  </w:footnote>
  <w:footnote w:id="240">
    <w:p w14:paraId="33B74275" w14:textId="77777777" w:rsidR="00164728" w:rsidRDefault="00000000" w:rsidP="00526BAE">
      <w:pPr>
        <w:pStyle w:val="Footnote"/>
        <w:bidi/>
      </w:pPr>
      <w:r>
        <w:rPr>
          <w:rStyle w:val="ac"/>
          <w:rtl/>
        </w:rPr>
        <w:footnoteRef/>
      </w:r>
      <w:r>
        <w:rPr>
          <w:rtl/>
        </w:rPr>
        <w:t xml:space="preserve">ולשון </w:t>
      </w:r>
      <w:r>
        <w:rPr>
          <w:b/>
          <w:bCs/>
          <w:rtl/>
        </w:rPr>
        <w:t>רבינו</w:t>
      </w:r>
      <w:r>
        <w:rPr>
          <w:rtl/>
        </w:rPr>
        <w:t xml:space="preserve"> </w:t>
      </w:r>
      <w:r>
        <w:rPr>
          <w:b/>
          <w:bCs/>
          <w:rtl/>
        </w:rPr>
        <w:t>דוד</w:t>
      </w:r>
      <w:r>
        <w:rPr>
          <w:rtl/>
        </w:rPr>
        <w:t xml:space="preserve"> שלא חייבה תורה שוחט על החמץ אלא בשביל שהחמץ נאסר.</w:t>
      </w:r>
    </w:p>
  </w:footnote>
  <w:footnote w:id="241">
    <w:p w14:paraId="187D5D2B" w14:textId="77777777" w:rsidR="00164728" w:rsidRDefault="00000000" w:rsidP="00526BAE">
      <w:pPr>
        <w:pStyle w:val="Footnote"/>
        <w:bidi/>
      </w:pPr>
      <w:r>
        <w:rPr>
          <w:rStyle w:val="ac"/>
          <w:rtl/>
        </w:rPr>
        <w:footnoteRef/>
      </w:r>
      <w:r>
        <w:rPr>
          <w:rtl/>
        </w:rPr>
        <w:t>ועפ"ז הק' ה</w:t>
      </w:r>
      <w:r>
        <w:rPr>
          <w:b/>
          <w:bCs/>
          <w:rtl/>
        </w:rPr>
        <w:t>שאג"א</w:t>
      </w:r>
      <w:r>
        <w:rPr>
          <w:rtl/>
        </w:rPr>
        <w:t xml:space="preserve"> (הנ"ל) דלדעת הרמב"ן (ע' לקמן) חמץ דאינו בחצירו אינו מצווה עליו משום תשביתו. ואפ"ה אסור לשחוט עליו הפסח. וע"כ דלא תלי הא בהא.</w:t>
      </w:r>
    </w:p>
  </w:footnote>
  <w:footnote w:id="242">
    <w:p w14:paraId="1C6C0C38" w14:textId="77777777" w:rsidR="00164728" w:rsidRDefault="00000000" w:rsidP="00526BAE">
      <w:pPr>
        <w:pStyle w:val="Footnote"/>
        <w:bidi/>
      </w:pPr>
      <w:r>
        <w:rPr>
          <w:rStyle w:val="ac"/>
          <w:rtl/>
        </w:rPr>
        <w:footnoteRef/>
      </w:r>
      <w:r>
        <w:rPr>
          <w:rtl/>
        </w:rPr>
        <w:t>וה</w:t>
      </w:r>
      <w:r>
        <w:rPr>
          <w:b/>
          <w:bCs/>
          <w:rtl/>
        </w:rPr>
        <w:t>קוב"ש</w:t>
      </w:r>
      <w:r>
        <w:rPr>
          <w:rtl/>
        </w:rPr>
        <w:t xml:space="preserve"> (יא) הביא דמבואר (לקמן כד) דכששורף פירות, אף לאחר שנעשה גחלים חשיב שלא כדרך הנאתן.</w:t>
      </w:r>
    </w:p>
  </w:footnote>
  <w:footnote w:id="243">
    <w:p w14:paraId="781D92C3" w14:textId="77777777" w:rsidR="00164728" w:rsidRDefault="00000000" w:rsidP="00526BAE">
      <w:pPr>
        <w:pStyle w:val="Footnote"/>
        <w:bidi/>
      </w:pPr>
      <w:r>
        <w:rPr>
          <w:rStyle w:val="ac"/>
          <w:rtl/>
        </w:rPr>
        <w:footnoteRef/>
      </w:r>
      <w:r>
        <w:rPr>
          <w:rtl/>
        </w:rPr>
        <w:t>וה</w:t>
      </w:r>
      <w:r>
        <w:rPr>
          <w:b/>
          <w:bCs/>
          <w:rtl/>
        </w:rPr>
        <w:t>או"ז</w:t>
      </w:r>
      <w:r>
        <w:rPr>
          <w:rtl/>
        </w:rPr>
        <w:t xml:space="preserve"> (שו"ת תשנד) הק' דנימא ש"מ חמץ אסור בהנאה, דאל"כ שרי לשרוף תחת תבשילו. ותי' דאסור להשהותו עד שיתקן התבשיל, דעובר בבל יראה כל רגע.</w:t>
      </w:r>
    </w:p>
  </w:footnote>
  <w:footnote w:id="244">
    <w:p w14:paraId="21943B8D" w14:textId="77777777" w:rsidR="00164728" w:rsidRDefault="00000000" w:rsidP="00526BAE">
      <w:pPr>
        <w:pStyle w:val="Footnote"/>
        <w:bidi/>
      </w:pPr>
      <w:r>
        <w:rPr>
          <w:rStyle w:val="ac"/>
          <w:rtl/>
        </w:rPr>
        <w:footnoteRef/>
      </w:r>
      <w:r>
        <w:rPr>
          <w:rtl/>
        </w:rPr>
        <w:t>ו</w:t>
      </w:r>
      <w:r>
        <w:rPr>
          <w:b/>
          <w:bCs/>
          <w:rtl/>
        </w:rPr>
        <w:t>תוס'</w:t>
      </w:r>
      <w:r>
        <w:rPr>
          <w:rtl/>
        </w:rPr>
        <w:t xml:space="preserve"> (ביצה כז:) בשם </w:t>
      </w:r>
      <w:r>
        <w:rPr>
          <w:b/>
          <w:bCs/>
          <w:rtl/>
        </w:rPr>
        <w:t>ר"י</w:t>
      </w:r>
      <w:r>
        <w:rPr>
          <w:rtl/>
        </w:rPr>
        <w:t xml:space="preserve"> ביאר בטל ליה צורך הדיוט אצל צורך גבוה, וכאילו כולו לגבוה. ותוס' דחו דצליית פסח דחי, ואף שיש בו ג"כ צורך גבוה, ולא אמרי' דבטל ליה. אלא הא דנדרים ונדבות אינן קריבים משום דעיקר הקרבה בשביל גבוה, וכהנים ובעלים זכו משולחן גבוה. והא דאין שורפין תרומה הוה משום גזירה תרומה אטו קדשים [דאינו רשאי להנות].</w:t>
      </w:r>
    </w:p>
  </w:footnote>
  <w:footnote w:id="245">
    <w:p w14:paraId="4EBD5BAD" w14:textId="77777777" w:rsidR="00164728" w:rsidRDefault="00000000" w:rsidP="00526BAE">
      <w:pPr>
        <w:pStyle w:val="Footnote"/>
        <w:bidi/>
      </w:pPr>
      <w:r>
        <w:rPr>
          <w:rStyle w:val="ac"/>
          <w:rtl/>
        </w:rPr>
        <w:footnoteRef/>
      </w:r>
      <w:r>
        <w:rPr>
          <w:rtl/>
        </w:rPr>
        <w:t>וביאר דבשעת שחיטה הוה של גבוה ואינו צורך ישראל כלל, אלא אח"כ זוכה פנים חדשות. והביא סמך לזה מדברי ה</w:t>
      </w:r>
      <w:r>
        <w:rPr>
          <w:b/>
          <w:bCs/>
          <w:rtl/>
        </w:rPr>
        <w:t>ריטב"א</w:t>
      </w:r>
      <w:r>
        <w:rPr>
          <w:rtl/>
        </w:rPr>
        <w:t xml:space="preserve"> (קידושין נו:) דאף דאפר איסור הנאה מותר, א"א לקדש אשה בשוויו כשישרף דלאו דידיה הוא.</w:t>
      </w:r>
    </w:p>
  </w:footnote>
  <w:footnote w:id="246">
    <w:p w14:paraId="5172D250" w14:textId="77777777" w:rsidR="00164728" w:rsidRDefault="00000000" w:rsidP="00526BAE">
      <w:pPr>
        <w:pStyle w:val="Footnote"/>
        <w:bidi/>
      </w:pPr>
      <w:r>
        <w:rPr>
          <w:rStyle w:val="ac"/>
          <w:rtl/>
        </w:rPr>
        <w:footnoteRef/>
      </w:r>
      <w:r>
        <w:rPr>
          <w:rtl/>
        </w:rPr>
        <w:t>וכת' דמזה נראה דאסור לעשות מלאכה בדבר הפקר [ע"ד לאכול], דכל זמן דלאו דידיה לא מקרי לכם. ועפ"ז האריך דהמבשל בשל נכרי אסור ביו"ט, ולא שייך בזה הואיל.</w:t>
      </w:r>
    </w:p>
  </w:footnote>
  <w:footnote w:id="247">
    <w:p w14:paraId="3CFB386E" w14:textId="77777777" w:rsidR="00164728" w:rsidRDefault="00000000" w:rsidP="00526BAE">
      <w:pPr>
        <w:pStyle w:val="Footnote"/>
        <w:bidi/>
      </w:pPr>
      <w:r>
        <w:rPr>
          <w:rStyle w:val="ac"/>
          <w:rtl/>
        </w:rPr>
        <w:footnoteRef/>
      </w:r>
      <w:r>
        <w:rPr>
          <w:rtl/>
        </w:rPr>
        <w:t>[ומש"ה נחשב דנתחדש אח"כ היתר].</w:t>
      </w:r>
    </w:p>
  </w:footnote>
  <w:footnote w:id="248">
    <w:p w14:paraId="0CB0A6FC" w14:textId="77777777" w:rsidR="00164728" w:rsidRDefault="00000000" w:rsidP="00526BAE">
      <w:pPr>
        <w:pStyle w:val="Footnote"/>
        <w:bidi/>
      </w:pPr>
      <w:r>
        <w:rPr>
          <w:rStyle w:val="ac"/>
          <w:rtl/>
        </w:rPr>
        <w:footnoteRef/>
      </w:r>
      <w:r>
        <w:rPr>
          <w:rtl/>
        </w:rPr>
        <w:t>ו</w:t>
      </w:r>
      <w:r>
        <w:rPr>
          <w:b/>
          <w:bCs/>
          <w:rtl/>
        </w:rPr>
        <w:t>רע"א</w:t>
      </w:r>
      <w:r>
        <w:rPr>
          <w:rtl/>
        </w:rPr>
        <w:t xml:space="preserve"> הביא מהגמ' (שבת קיד.) דר' עקיבא ס"ל קריבים ביו"ט או לא.</w:t>
      </w:r>
    </w:p>
  </w:footnote>
  <w:footnote w:id="249">
    <w:p w14:paraId="7002CEE9" w14:textId="77777777" w:rsidR="00164728" w:rsidRDefault="00000000" w:rsidP="00526BAE">
      <w:pPr>
        <w:pStyle w:val="Footnote"/>
        <w:bidi/>
      </w:pPr>
      <w:r>
        <w:rPr>
          <w:rStyle w:val="ac"/>
          <w:rtl/>
        </w:rPr>
        <w:footnoteRef/>
      </w:r>
      <w:r>
        <w:rPr>
          <w:rtl/>
        </w:rPr>
        <w:t>ד</w:t>
      </w:r>
      <w:r>
        <w:rPr>
          <w:b/>
          <w:bCs/>
          <w:rtl/>
        </w:rPr>
        <w:t>רש"י</w:t>
      </w:r>
      <w:r>
        <w:rPr>
          <w:rtl/>
        </w:rPr>
        <w:t xml:space="preserve"> הק' דחלה שנטמא, יאכלנו לכלבים ביו"ט. ותי' דגזיה"כ דקדשים שנטמאו אין מתבערים ביו"ט, דרחמנא אחשביה להעברתן דכתיב באש ישרף, הילכך מלאכה היא [ותוס' שם חלקו, דאין בזה טורח מלאכה]. ו</w:t>
      </w:r>
      <w:r>
        <w:rPr>
          <w:b/>
          <w:bCs/>
          <w:rtl/>
        </w:rPr>
        <w:t>תוס</w:t>
      </w:r>
      <w:r>
        <w:rPr>
          <w:rtl/>
        </w:rPr>
        <w:t>' תי' דתרומה טמאה דינו בשריפה, ומש"ה אינו רשאי לבערו באופן אחר ולהאכילו לכלבים.</w:t>
      </w:r>
    </w:p>
  </w:footnote>
  <w:footnote w:id="250">
    <w:p w14:paraId="36C8B7C8" w14:textId="77777777" w:rsidR="00164728" w:rsidRDefault="00000000" w:rsidP="00526BAE">
      <w:pPr>
        <w:pStyle w:val="Footnote"/>
        <w:bidi/>
      </w:pPr>
      <w:r>
        <w:rPr>
          <w:rStyle w:val="ac"/>
          <w:rtl/>
        </w:rPr>
        <w:footnoteRef/>
      </w:r>
      <w:r>
        <w:rPr>
          <w:rtl/>
        </w:rPr>
        <w:t>והנוב"י הביא דכוונת הפנ"י דסגי להוציאו ולזורקו, ואפי' לא אכלוהו כלבים ג"כ אינו עובר בבל יראה. וכת' דדבר זה טעות הוא.</w:t>
      </w:r>
    </w:p>
  </w:footnote>
  <w:footnote w:id="251">
    <w:p w14:paraId="4D3F464D" w14:textId="77777777" w:rsidR="00164728" w:rsidRDefault="00000000" w:rsidP="00526BAE">
      <w:pPr>
        <w:pStyle w:val="Footnote"/>
        <w:bidi/>
      </w:pPr>
      <w:r>
        <w:rPr>
          <w:rStyle w:val="ac"/>
          <w:rtl/>
        </w:rPr>
        <w:footnoteRef/>
      </w:r>
      <w:r>
        <w:rPr>
          <w:rtl/>
        </w:rPr>
        <w:t>וכ"כ השואל בנוב"י. והנוב"י דחה דלשון רש"י ביצה לא משמע כן.</w:t>
      </w:r>
    </w:p>
  </w:footnote>
  <w:footnote w:id="252">
    <w:p w14:paraId="0F78DF3A" w14:textId="77777777" w:rsidR="00164728" w:rsidRDefault="00000000" w:rsidP="00526BAE">
      <w:pPr>
        <w:pStyle w:val="Footnote"/>
        <w:bidi/>
      </w:pPr>
      <w:r>
        <w:rPr>
          <w:rStyle w:val="ac"/>
          <w:rtl/>
        </w:rPr>
        <w:footnoteRef/>
      </w:r>
      <w:r>
        <w:rPr>
          <w:rtl/>
        </w:rPr>
        <w:t>והנוב"י כת' דלא מצינו אסור לזה ומותר לזה. [דלבעלים יחשב מלאכה, ולאחרים לא. והאחרונים הק' דמצאנו בכ"מ כה"ג].</w:t>
      </w:r>
    </w:p>
  </w:footnote>
  <w:footnote w:id="253">
    <w:p w14:paraId="2B187316" w14:textId="77777777" w:rsidR="00164728" w:rsidRDefault="00000000" w:rsidP="00526BAE">
      <w:pPr>
        <w:pStyle w:val="Footnote"/>
        <w:bidi/>
      </w:pPr>
      <w:r>
        <w:rPr>
          <w:rStyle w:val="ac"/>
          <w:rtl/>
        </w:rPr>
        <w:footnoteRef/>
      </w:r>
      <w:r>
        <w:rPr>
          <w:rtl/>
        </w:rPr>
        <w:t>וב</w:t>
      </w:r>
      <w:r>
        <w:rPr>
          <w:b/>
          <w:bCs/>
          <w:rtl/>
        </w:rPr>
        <w:t>הג' שערי ציון</w:t>
      </w:r>
      <w:r>
        <w:rPr>
          <w:rtl/>
        </w:rPr>
        <w:t xml:space="preserve"> הביא כמה </w:t>
      </w:r>
      <w:r>
        <w:rPr>
          <w:b/>
          <w:bCs/>
          <w:rtl/>
        </w:rPr>
        <w:t>אחרונים</w:t>
      </w:r>
      <w:r>
        <w:rPr>
          <w:rtl/>
        </w:rPr>
        <w:t xml:space="preserve"> (בנין שלמה ל, עמודי אור, מקו"ח תלא) שהק' דבגמ' (ב"ק צח:) אי' דחמץ הכל מצווים עליו לבערו. ודחו דהכל חייבים משום ערבות [וכ"כ הצל"ח לקמן כז]. שלא יראוהו עובר בבל יראה וישבו בחבוק ידים ולא יעשו כלום, אך עיקר המצווה לבעלים. ועוי"ל 'הכל' קאי אגזלן ונגזל מצווים עליו וברשות מי שהוא (החמץ) בעליו מחויבין לבערו, וא"כ זה השורף לא אפסדיה מידי.</w:t>
      </w:r>
    </w:p>
  </w:footnote>
  <w:footnote w:id="254">
    <w:p w14:paraId="6403E39D" w14:textId="77777777" w:rsidR="00164728" w:rsidRDefault="00000000" w:rsidP="00526BAE">
      <w:pPr>
        <w:pStyle w:val="Footnote"/>
        <w:bidi/>
      </w:pPr>
      <w:r>
        <w:rPr>
          <w:rStyle w:val="ac"/>
          <w:rtl/>
        </w:rPr>
        <w:footnoteRef/>
      </w:r>
      <w:r>
        <w:rPr>
          <w:rtl/>
        </w:rPr>
        <w:t>וע"פ דברי הגר"ח אף זה כוונת הפנ"י.</w:t>
      </w:r>
    </w:p>
  </w:footnote>
  <w:footnote w:id="255">
    <w:p w14:paraId="043FE8F6" w14:textId="77777777" w:rsidR="00164728" w:rsidRDefault="00000000" w:rsidP="00526BAE">
      <w:pPr>
        <w:pStyle w:val="Footnote"/>
        <w:bidi/>
      </w:pPr>
      <w:r>
        <w:rPr>
          <w:rStyle w:val="ac"/>
          <w:rtl/>
        </w:rPr>
        <w:footnoteRef/>
      </w:r>
      <w:r>
        <w:rPr>
          <w:rtl/>
        </w:rPr>
        <w:t xml:space="preserve">וכן </w:t>
      </w:r>
      <w:r>
        <w:rPr>
          <w:b/>
          <w:bCs/>
          <w:rtl/>
        </w:rPr>
        <w:t>רש"י</w:t>
      </w:r>
      <w:r>
        <w:rPr>
          <w:rtl/>
        </w:rPr>
        <w:t xml:space="preserve"> (לקמן יג.) כת' לגבי ערב פסח שיאכיל לכלבים. [אף לכתחילה]. [והפנ"י כת' דרש"י פליג אירושלמי].</w:t>
      </w:r>
    </w:p>
  </w:footnote>
  <w:footnote w:id="256">
    <w:p w14:paraId="22D8E090" w14:textId="77777777" w:rsidR="00164728" w:rsidRDefault="00000000" w:rsidP="00526BAE">
      <w:pPr>
        <w:pStyle w:val="Footnote"/>
        <w:bidi/>
      </w:pPr>
      <w:r>
        <w:rPr>
          <w:rStyle w:val="ac"/>
          <w:rtl/>
        </w:rPr>
        <w:footnoteRef/>
      </w:r>
      <w:r>
        <w:rPr>
          <w:rtl/>
        </w:rPr>
        <w:t>וה</w:t>
      </w:r>
      <w:r>
        <w:rPr>
          <w:b/>
          <w:bCs/>
          <w:rtl/>
        </w:rPr>
        <w:t>רש"ש</w:t>
      </w:r>
      <w:r>
        <w:rPr>
          <w:rtl/>
        </w:rPr>
        <w:t xml:space="preserve"> הוסיף דאף בשעת ביעור אסור להנות ממנו [וציין לתוס' כא:]. והביא דמבואר (לקמן לב) דדעת ר"ע דחמץ אסור בהנאה.</w:t>
      </w:r>
    </w:p>
  </w:footnote>
  <w:footnote w:id="257">
    <w:p w14:paraId="752BBAD1" w14:textId="77777777" w:rsidR="00164728" w:rsidRDefault="00000000" w:rsidP="00526BAE">
      <w:pPr>
        <w:pStyle w:val="Footnote"/>
        <w:bidi/>
      </w:pPr>
      <w:r>
        <w:rPr>
          <w:rStyle w:val="ac"/>
          <w:rtl/>
        </w:rPr>
        <w:footnoteRef/>
      </w:r>
      <w:r>
        <w:rPr>
          <w:rtl/>
        </w:rPr>
        <w:t>ו</w:t>
      </w:r>
      <w:r>
        <w:rPr>
          <w:b/>
          <w:bCs/>
          <w:rtl/>
        </w:rPr>
        <w:t>רע"א</w:t>
      </w:r>
      <w:r>
        <w:rPr>
          <w:rtl/>
        </w:rPr>
        <w:t xml:space="preserve"> (וזאת ליהודה) הק' דבסוגיין יש ראיה דר"ע לית ליה כר' יוסי דהבערה ללאו יצאת. אך אין ראיה כר' נתן דלחלק, דיש מ"ד נוסף, דר' ישמעאל ס"ל דאיצטריך משום מקלקל בהבערה (ע' סנהדרין לה:).</w:t>
      </w:r>
    </w:p>
  </w:footnote>
  <w:footnote w:id="258">
    <w:p w14:paraId="29AAE135" w14:textId="77777777" w:rsidR="00164728" w:rsidRDefault="00000000" w:rsidP="00526BAE">
      <w:pPr>
        <w:pStyle w:val="Footnote"/>
        <w:bidi/>
      </w:pPr>
      <w:r>
        <w:rPr>
          <w:rStyle w:val="ac"/>
          <w:rtl/>
        </w:rPr>
        <w:footnoteRef/>
      </w:r>
      <w:r>
        <w:rPr>
          <w:rtl/>
        </w:rPr>
        <w:t>ולשון הגמ' (שבת ע.) עשאן כולן בהעלם א' אינו חייב אלא א'. [אך בהמשך אי' מה הבערה שחייבין עליו בפנ"ע ק"מ כרש"י יבמות].</w:t>
      </w:r>
    </w:p>
  </w:footnote>
  <w:footnote w:id="259">
    <w:p w14:paraId="1B8E7CB5" w14:textId="77777777" w:rsidR="00164728" w:rsidRDefault="00000000" w:rsidP="00526BAE">
      <w:pPr>
        <w:pStyle w:val="Footnote"/>
        <w:bidi/>
      </w:pPr>
      <w:r>
        <w:rPr>
          <w:rStyle w:val="ac"/>
          <w:rtl/>
        </w:rPr>
        <w:footnoteRef/>
      </w:r>
      <w:r>
        <w:rPr>
          <w:rtl/>
        </w:rPr>
        <w:t>וכ"כ ה</w:t>
      </w:r>
      <w:r>
        <w:rPr>
          <w:b/>
          <w:bCs/>
          <w:rtl/>
        </w:rPr>
        <w:t>או"ז</w:t>
      </w:r>
      <w:r>
        <w:rPr>
          <w:rtl/>
        </w:rPr>
        <w:t xml:space="preserve"> (שו"ת תשנד) דביו"ט כתיב לא תעשו מלאכה, ודוקא דבר החשובה מלאכה בשבת לוקה ביו"ט. לאפוקי מ"ד הבערה ללאו.</w:t>
      </w:r>
    </w:p>
  </w:footnote>
  <w:footnote w:id="260">
    <w:p w14:paraId="4452E60C" w14:textId="77777777" w:rsidR="00164728" w:rsidRDefault="00000000" w:rsidP="00526BAE">
      <w:pPr>
        <w:pStyle w:val="Footnote"/>
        <w:bidi/>
      </w:pPr>
      <w:r>
        <w:rPr>
          <w:rStyle w:val="ac"/>
          <w:rtl/>
        </w:rPr>
        <w:footnoteRef/>
      </w:r>
      <w:r>
        <w:rPr>
          <w:rtl/>
        </w:rPr>
        <w:t>דהו"ל לגמ' ליישב כן את דברי ר"א. וב</w:t>
      </w:r>
      <w:r>
        <w:rPr>
          <w:b/>
          <w:bCs/>
          <w:rtl/>
        </w:rPr>
        <w:t>קו"א</w:t>
      </w:r>
      <w:r>
        <w:rPr>
          <w:rtl/>
        </w:rPr>
        <w:t xml:space="preserve"> (שם) הביא דר"א (סנהדרין סח.) ס"ל דהבערה הוה איסור סקילה [עי"ש שדחה].</w:t>
      </w:r>
    </w:p>
  </w:footnote>
  <w:footnote w:id="261">
    <w:p w14:paraId="3B504056" w14:textId="77777777" w:rsidR="00164728" w:rsidRDefault="00000000" w:rsidP="00526BAE">
      <w:pPr>
        <w:pStyle w:val="Footnote"/>
        <w:bidi/>
      </w:pPr>
      <w:r>
        <w:rPr>
          <w:rStyle w:val="ac"/>
          <w:rtl/>
        </w:rPr>
        <w:footnoteRef/>
      </w:r>
      <w:r>
        <w:rPr>
          <w:rtl/>
        </w:rPr>
        <w:t>נח' בזה הרמב"ן והרשב"א, וע"ע ב"י תצה, רמ"א רמו ג, שו"ע דש א.</w:t>
      </w:r>
    </w:p>
  </w:footnote>
  <w:footnote w:id="262">
    <w:p w14:paraId="10C10540" w14:textId="77777777" w:rsidR="00164728" w:rsidRDefault="00000000" w:rsidP="00526BAE">
      <w:pPr>
        <w:pStyle w:val="Footnote"/>
        <w:bidi/>
      </w:pPr>
      <w:r>
        <w:rPr>
          <w:rStyle w:val="ac"/>
          <w:rtl/>
        </w:rPr>
        <w:footnoteRef/>
      </w:r>
      <w:r>
        <w:rPr>
          <w:rtl/>
        </w:rPr>
        <w:t xml:space="preserve">אך </w:t>
      </w:r>
      <w:r>
        <w:rPr>
          <w:b/>
          <w:bCs/>
          <w:rtl/>
        </w:rPr>
        <w:t>רש"י</w:t>
      </w:r>
      <w:r>
        <w:rPr>
          <w:rtl/>
        </w:rPr>
        <w:t xml:space="preserve"> (שם) ו</w:t>
      </w:r>
      <w:r>
        <w:rPr>
          <w:b/>
          <w:bCs/>
          <w:rtl/>
        </w:rPr>
        <w:t>תוס</w:t>
      </w:r>
      <w:r>
        <w:rPr>
          <w:rtl/>
        </w:rPr>
        <w:t>' (לקמן צג:) מבואר דאיסור תחומין דאורייתא אף ביו"ט. וה</w:t>
      </w:r>
      <w:r>
        <w:rPr>
          <w:b/>
          <w:bCs/>
          <w:rtl/>
        </w:rPr>
        <w:t>פר"ח</w:t>
      </w:r>
      <w:r>
        <w:rPr>
          <w:rtl/>
        </w:rPr>
        <w:t xml:space="preserve"> (תצה ג) הק' מ"ש תחומין דתוס' נקטו דאסור, ואילו למ"ד הבערה לאו לא נאסר.</w:t>
      </w:r>
    </w:p>
  </w:footnote>
  <w:footnote w:id="263">
    <w:p w14:paraId="57F33234" w14:textId="77777777" w:rsidR="00164728" w:rsidRDefault="00000000" w:rsidP="00526BAE">
      <w:pPr>
        <w:pStyle w:val="Footnote"/>
        <w:bidi/>
      </w:pPr>
      <w:r>
        <w:rPr>
          <w:rStyle w:val="ac"/>
          <w:rtl/>
        </w:rPr>
        <w:footnoteRef/>
      </w:r>
      <w:r>
        <w:rPr>
          <w:rtl/>
        </w:rPr>
        <w:t>[ואף בשבת מחמר הוה לאו גרידא. וחלק אתוס' שם דנקטו דהוה ל"ת ועשה]. וה</w:t>
      </w:r>
      <w:r>
        <w:rPr>
          <w:b/>
          <w:bCs/>
          <w:rtl/>
        </w:rPr>
        <w:t>מנח"ח</w:t>
      </w:r>
      <w:r>
        <w:rPr>
          <w:rtl/>
        </w:rPr>
        <w:t xml:space="preserve"> (כד) דן דלפ"ז אף למ"ד תחומין דאורייתא, הוה ל"ת גרידא [ודן מהגמ' ר"ה לב:].</w:t>
      </w:r>
    </w:p>
  </w:footnote>
  <w:footnote w:id="264">
    <w:p w14:paraId="27D9D972" w14:textId="77777777" w:rsidR="00164728" w:rsidRDefault="00000000" w:rsidP="00526BAE">
      <w:pPr>
        <w:pStyle w:val="Footnote"/>
        <w:bidi/>
      </w:pPr>
      <w:r>
        <w:rPr>
          <w:rStyle w:val="ac"/>
          <w:rtl/>
        </w:rPr>
        <w:footnoteRef/>
      </w:r>
      <w:r>
        <w:rPr>
          <w:rtl/>
        </w:rPr>
        <w:t>ו</w:t>
      </w:r>
      <w:r>
        <w:rPr>
          <w:b/>
          <w:bCs/>
          <w:rtl/>
        </w:rPr>
        <w:t>תוס</w:t>
      </w:r>
      <w:r>
        <w:rPr>
          <w:rtl/>
        </w:rPr>
        <w:t>' (מו"ק יד:) כת' [תי' ב'] דמצוה קרי' ביה לצורך יו"ט.</w:t>
      </w:r>
    </w:p>
  </w:footnote>
  <w:footnote w:id="265">
    <w:p w14:paraId="6B77BB1C" w14:textId="77777777" w:rsidR="00164728" w:rsidRDefault="00000000" w:rsidP="00526BAE">
      <w:pPr>
        <w:pStyle w:val="Footnote"/>
        <w:bidi/>
      </w:pPr>
      <w:r>
        <w:rPr>
          <w:rStyle w:val="ac"/>
          <w:rtl/>
        </w:rPr>
        <w:footnoteRef/>
      </w:r>
      <w:r>
        <w:rPr>
          <w:rtl/>
        </w:rPr>
        <w:t>[ואילו דעת התוס' ר"פ רק כל זמן שטורח בביטולו].</w:t>
      </w:r>
    </w:p>
  </w:footnote>
  <w:footnote w:id="266">
    <w:p w14:paraId="6B521310" w14:textId="77777777" w:rsidR="00164728" w:rsidRDefault="00000000" w:rsidP="00526BAE">
      <w:pPr>
        <w:pStyle w:val="Footnote"/>
        <w:bidi/>
      </w:pPr>
      <w:r>
        <w:rPr>
          <w:rStyle w:val="ac"/>
          <w:rtl/>
        </w:rPr>
        <w:footnoteRef/>
      </w:r>
      <w:r>
        <w:rPr>
          <w:rtl/>
        </w:rPr>
        <w:t>וכ"מ ב</w:t>
      </w:r>
      <w:r>
        <w:rPr>
          <w:b/>
          <w:bCs/>
          <w:rtl/>
        </w:rPr>
        <w:t>רמב"ם</w:t>
      </w:r>
      <w:r>
        <w:rPr>
          <w:rtl/>
        </w:rPr>
        <w:t xml:space="preserve"> (יו"ט א ד) [וע' ביאו"ה תקיח].</w:t>
      </w:r>
    </w:p>
  </w:footnote>
  <w:footnote w:id="267">
    <w:p w14:paraId="46B22A3F" w14:textId="77777777" w:rsidR="00164728" w:rsidRDefault="00000000" w:rsidP="00526BAE">
      <w:pPr>
        <w:pStyle w:val="Footnote"/>
        <w:bidi/>
      </w:pPr>
      <w:r>
        <w:rPr>
          <w:rStyle w:val="ac"/>
          <w:rtl/>
        </w:rPr>
        <w:footnoteRef/>
      </w:r>
      <w:r>
        <w:rPr>
          <w:rtl/>
        </w:rPr>
        <w:t>וכן מילה שלא בזמנו [כדמוכח במשנה שבת קלז.].</w:t>
      </w:r>
    </w:p>
  </w:footnote>
  <w:footnote w:id="268">
    <w:p w14:paraId="3C0BA035" w14:textId="77777777" w:rsidR="00164728" w:rsidRDefault="00000000" w:rsidP="00526BAE">
      <w:pPr>
        <w:pStyle w:val="Footnote"/>
        <w:bidi/>
      </w:pPr>
      <w:r>
        <w:rPr>
          <w:rStyle w:val="ac"/>
          <w:rtl/>
        </w:rPr>
        <w:footnoteRef/>
      </w:r>
      <w:r>
        <w:rPr>
          <w:rtl/>
        </w:rPr>
        <w:t>וה</w:t>
      </w:r>
      <w:r>
        <w:rPr>
          <w:b/>
          <w:bCs/>
          <w:rtl/>
        </w:rPr>
        <w:t>רשב"א</w:t>
      </w:r>
      <w:r>
        <w:rPr>
          <w:rtl/>
        </w:rPr>
        <w:t xml:space="preserve"> (ביצה יב.) כת' דהא דמותר לשרוף חמץ ביו"ט של פסח, היינו נמי דאיכא צורך מצוות היום. כדי שלא יהא חמץ ברשותו בפסח. והביא בשם ר"ת דלא נאמר 'מתוך' אלא כשיש צורך היום קצת. וכ"כ ה</w:t>
      </w:r>
      <w:r>
        <w:rPr>
          <w:b/>
          <w:bCs/>
          <w:rtl/>
        </w:rPr>
        <w:t>מרדכי</w:t>
      </w:r>
      <w:r>
        <w:rPr>
          <w:rtl/>
        </w:rPr>
        <w:t xml:space="preserve"> (ביצה תרנז) בשם </w:t>
      </w:r>
      <w:r>
        <w:rPr>
          <w:b/>
          <w:bCs/>
          <w:rtl/>
        </w:rPr>
        <w:t>ר"ת</w:t>
      </w:r>
      <w:r>
        <w:rPr>
          <w:rtl/>
        </w:rPr>
        <w:t>.</w:t>
      </w:r>
    </w:p>
  </w:footnote>
  <w:footnote w:id="269">
    <w:p w14:paraId="250DEB9F" w14:textId="77777777" w:rsidR="00164728" w:rsidRDefault="00000000" w:rsidP="00526BAE">
      <w:pPr>
        <w:pStyle w:val="Footnote"/>
        <w:bidi/>
      </w:pPr>
      <w:r>
        <w:rPr>
          <w:rStyle w:val="ac"/>
          <w:rtl/>
        </w:rPr>
        <w:footnoteRef/>
      </w:r>
      <w:r>
        <w:rPr>
          <w:rtl/>
        </w:rPr>
        <w:t>אך ה</w:t>
      </w:r>
      <w:r>
        <w:rPr>
          <w:b/>
          <w:bCs/>
          <w:rtl/>
        </w:rPr>
        <w:t>רמב"ן</w:t>
      </w:r>
      <w:r>
        <w:rPr>
          <w:rtl/>
        </w:rPr>
        <w:t xml:space="preserve"> (שבת קכד:) חילק דבמה שאדם משתמש ביומו כס"ת לקרות חשיב צורך, דאף תשמיש הרגיל ביומו הותר [אף דאינו הנאה]. משא"כ צורך מצווה בעלמא [כמילה שלא בזמנו]. והרמב"ן ביאר דאף בסוגיין שריפת חמץ הוה חובת היום, וחשיב כדבר שהוא צורך היום הוא. אף שאינו לאכילה. [עי"ש שהאריך].</w:t>
      </w:r>
    </w:p>
  </w:footnote>
  <w:footnote w:id="270">
    <w:p w14:paraId="2214E87D" w14:textId="77777777" w:rsidR="00164728" w:rsidRDefault="00000000" w:rsidP="00526BAE">
      <w:pPr>
        <w:pStyle w:val="Footnote"/>
        <w:bidi/>
      </w:pPr>
      <w:r>
        <w:rPr>
          <w:rStyle w:val="ac"/>
          <w:rtl/>
        </w:rPr>
        <w:footnoteRef/>
      </w:r>
      <w:r>
        <w:rPr>
          <w:rtl/>
        </w:rPr>
        <w:t>ובפשוטו ציינו האחרונים דתוס' כאן לא ס"ל כדברי הר"ן, אך הרמב"ן (הנ"ל) מבואר דהיכא דהוה לצורך יומו מהני אף צורך מצווה.</w:t>
      </w:r>
    </w:p>
  </w:footnote>
  <w:footnote w:id="271">
    <w:p w14:paraId="1727BFF4" w14:textId="77777777" w:rsidR="00164728" w:rsidRDefault="00000000" w:rsidP="00526BAE">
      <w:pPr>
        <w:pStyle w:val="Footnote"/>
        <w:bidi/>
      </w:pPr>
      <w:r>
        <w:rPr>
          <w:rStyle w:val="ac"/>
          <w:rtl/>
        </w:rPr>
        <w:footnoteRef/>
      </w:r>
      <w:r>
        <w:rPr>
          <w:rtl/>
        </w:rPr>
        <w:t>ו</w:t>
      </w:r>
      <w:r>
        <w:rPr>
          <w:b/>
          <w:bCs/>
          <w:rtl/>
        </w:rPr>
        <w:t>ר' בונים איגר</w:t>
      </w:r>
      <w:r>
        <w:rPr>
          <w:rtl/>
        </w:rPr>
        <w:t xml:space="preserve"> כת' דלדידן עשה דתשביתו מנתק ללאו, ומצילו מבל יראה, והמשהה ע"מ לבער אינו עובר. אבל לס"ד דמצוות תשביתו בלילה, א"כ העשה קאי אף כשלא עבר על הלאו, ואינו מצילו מבל יראה.</w:t>
      </w:r>
    </w:p>
  </w:footnote>
  <w:footnote w:id="272">
    <w:p w14:paraId="6AFBC47C" w14:textId="77777777" w:rsidR="00164728" w:rsidRDefault="00000000" w:rsidP="00526BAE">
      <w:pPr>
        <w:pStyle w:val="Footnote"/>
        <w:bidi/>
      </w:pPr>
      <w:r>
        <w:rPr>
          <w:rStyle w:val="ac"/>
          <w:rtl/>
        </w:rPr>
        <w:footnoteRef/>
      </w:r>
      <w:r>
        <w:rPr>
          <w:rtl/>
        </w:rPr>
        <w:t>וה</w:t>
      </w:r>
      <w:r>
        <w:rPr>
          <w:b/>
          <w:bCs/>
          <w:rtl/>
        </w:rPr>
        <w:t>ראב"ד</w:t>
      </w:r>
      <w:r>
        <w:rPr>
          <w:rtl/>
        </w:rPr>
        <w:t xml:space="preserve"> (בשיטמ"ק כתובות ז.) כת' דמתוך לא עדיף ממכשירי אוכל נפש, ולא מהני בדבר דאפשר מבעוד יום. [אמנם קי"ל דמותר לבשל מיו"ט לשבת, וההיתר מדאוריי' משום מתוך. ואף במידי דאפשר מבעו"י].</w:t>
      </w:r>
    </w:p>
  </w:footnote>
  <w:footnote w:id="273">
    <w:p w14:paraId="57ADC8E0" w14:textId="77777777" w:rsidR="00164728" w:rsidRDefault="00000000" w:rsidP="00526BAE">
      <w:pPr>
        <w:pStyle w:val="Footnote"/>
        <w:bidi/>
      </w:pPr>
      <w:r>
        <w:rPr>
          <w:rStyle w:val="ac"/>
          <w:rtl/>
        </w:rPr>
        <w:footnoteRef/>
      </w:r>
      <w:r>
        <w:rPr>
          <w:rtl/>
        </w:rPr>
        <w:t>[וכת' די"ל דהרמב"ן ס"ל כרש"י (ביצה) דאי"צ צורך היום כלל, אך הביא דהר"ן ס"ל כרמב"ן. וס"ל דבעינן צורך היום].</w:t>
      </w:r>
    </w:p>
  </w:footnote>
  <w:footnote w:id="274">
    <w:p w14:paraId="41000EB8" w14:textId="77777777" w:rsidR="00164728" w:rsidRDefault="00000000" w:rsidP="00526BAE">
      <w:pPr>
        <w:pStyle w:val="Footnote"/>
        <w:bidi/>
      </w:pPr>
      <w:r>
        <w:rPr>
          <w:rStyle w:val="ac"/>
          <w:rtl/>
        </w:rPr>
        <w:footnoteRef/>
      </w:r>
      <w:r>
        <w:rPr>
          <w:rtl/>
        </w:rPr>
        <w:t>דכיון דאיתרבי גבולים, אף בית בכלל גבול. [וז"ל ה</w:t>
      </w:r>
      <w:r>
        <w:rPr>
          <w:b/>
          <w:bCs/>
          <w:rtl/>
        </w:rPr>
        <w:t>מכילתא</w:t>
      </w:r>
      <w:r>
        <w:rPr>
          <w:rtl/>
        </w:rPr>
        <w:t xml:space="preserve"> (שם פרשה י) מה בתיכם ברשותכם אף גבולך ברשותך. יצא חמצו של ישראל שהוא ברשות נכרי אע"פ שיכול לבערו אבל אינו ברשותו, יצא חמצו של נכרי שהוא ברשות ישראל וחמץ שנפלה עליו מפולת אע"פ שהוא ברשותו אבל אינו יכול לבערו [וה</w:t>
      </w:r>
      <w:r>
        <w:rPr>
          <w:b/>
          <w:bCs/>
          <w:rtl/>
        </w:rPr>
        <w:t>רמב"ן</w:t>
      </w:r>
      <w:r>
        <w:rPr>
          <w:rtl/>
        </w:rPr>
        <w:t xml:space="preserve"> (שם) הק' מהגמ' כאן, וביאר דהמכילתא קאי אחמץ שאינו מונח בביתו וגבולו].</w:t>
      </w:r>
    </w:p>
  </w:footnote>
  <w:footnote w:id="275">
    <w:p w14:paraId="3A417E6A" w14:textId="77777777" w:rsidR="00164728" w:rsidRDefault="00000000" w:rsidP="00526BAE">
      <w:pPr>
        <w:pStyle w:val="Footnote"/>
        <w:bidi/>
      </w:pPr>
      <w:r>
        <w:rPr>
          <w:rStyle w:val="ac"/>
          <w:rtl/>
        </w:rPr>
        <w:footnoteRef/>
      </w:r>
      <w:r>
        <w:rPr>
          <w:rtl/>
        </w:rPr>
        <w:t>וכ"כ ה</w:t>
      </w:r>
      <w:r>
        <w:rPr>
          <w:b/>
          <w:bCs/>
          <w:rtl/>
        </w:rPr>
        <w:t>מג"א</w:t>
      </w:r>
      <w:r>
        <w:rPr>
          <w:rtl/>
        </w:rPr>
        <w:t xml:space="preserve"> (תמג ה וב"ח שם) דהנפקד אינו עובר על חמץ דמפקד, ואפ"ה מחויב למכור (כדלקמן יג.) כדי שהמפקד לא יעבור.</w:t>
      </w:r>
    </w:p>
  </w:footnote>
  <w:footnote w:id="276">
    <w:p w14:paraId="7D9B6C9D" w14:textId="77777777" w:rsidR="00164728" w:rsidRDefault="00000000" w:rsidP="00526BAE">
      <w:pPr>
        <w:pStyle w:val="Footnote"/>
        <w:bidi/>
      </w:pPr>
      <w:r>
        <w:rPr>
          <w:rStyle w:val="ac"/>
          <w:rtl/>
        </w:rPr>
        <w:footnoteRef/>
      </w:r>
      <w:r>
        <w:rPr>
          <w:rtl/>
        </w:rPr>
        <w:t>[ויש לדחות דאורחא דמילתא נקט].</w:t>
      </w:r>
    </w:p>
  </w:footnote>
  <w:footnote w:id="277">
    <w:p w14:paraId="4EA2C782" w14:textId="77777777" w:rsidR="00164728" w:rsidRDefault="00000000" w:rsidP="00526BAE">
      <w:pPr>
        <w:pStyle w:val="Footnote"/>
        <w:bidi/>
      </w:pPr>
      <w:r>
        <w:rPr>
          <w:rStyle w:val="ac"/>
          <w:rtl/>
        </w:rPr>
        <w:footnoteRef/>
      </w:r>
      <w:r>
        <w:rPr>
          <w:rtl/>
        </w:rPr>
        <w:t>ובפשוטו משמע הטעם דנתמעט דוקא 'של אחרים'. ועוד כת' ה</w:t>
      </w:r>
      <w:r>
        <w:rPr>
          <w:b/>
          <w:bCs/>
          <w:rtl/>
        </w:rPr>
        <w:t>פנ"י</w:t>
      </w:r>
      <w:r>
        <w:rPr>
          <w:rtl/>
        </w:rPr>
        <w:t xml:space="preserve"> דבחמץ של ישראל חבירו לא יתחייב לשלם אילו ישרוף [דאף לבעליו אינו שווה ממון], ומש"ה מחוייב בב"י. ועוד משום זכין ושליחות. ועוד דן הפנ"י דאף אי אינו עובר בבל יראה, הא עכ"פ עשה דתשביתו לא נתמעט 'לך'. [וצ"ב דבחמץ של נכרי אינו מחוייב אף משום תשביתו].</w:t>
      </w:r>
    </w:p>
  </w:footnote>
  <w:footnote w:id="278">
    <w:p w14:paraId="55CCA576" w14:textId="77777777" w:rsidR="00164728" w:rsidRDefault="00000000" w:rsidP="00526BAE">
      <w:pPr>
        <w:pStyle w:val="Footnote"/>
        <w:bidi/>
      </w:pPr>
      <w:r>
        <w:rPr>
          <w:rStyle w:val="ac"/>
          <w:rtl/>
        </w:rPr>
        <w:footnoteRef/>
      </w:r>
      <w:r>
        <w:rPr>
          <w:rtl/>
        </w:rPr>
        <w:t>אך העירו דאף אי עובר בבל יראה, ה"מ כשהוא עומד ברשותו.</w:t>
      </w:r>
    </w:p>
  </w:footnote>
  <w:footnote w:id="279">
    <w:p w14:paraId="26F4748A" w14:textId="77777777" w:rsidR="00164728" w:rsidRDefault="00000000" w:rsidP="00526BAE">
      <w:pPr>
        <w:pStyle w:val="Footnote"/>
        <w:bidi/>
      </w:pPr>
      <w:r>
        <w:rPr>
          <w:rStyle w:val="ac"/>
          <w:rtl/>
        </w:rPr>
        <w:footnoteRef/>
      </w:r>
      <w:r>
        <w:rPr>
          <w:rtl/>
        </w:rPr>
        <w:t>ונפק"מ לפ"ז היכא דהחמץ של קטן, אינו מחוייב לבער.</w:t>
      </w:r>
    </w:p>
  </w:footnote>
  <w:footnote w:id="280">
    <w:p w14:paraId="0B278F5A" w14:textId="77777777" w:rsidR="00164728" w:rsidRDefault="00000000" w:rsidP="00526BAE">
      <w:pPr>
        <w:pStyle w:val="Footnote"/>
        <w:bidi/>
      </w:pPr>
      <w:r>
        <w:rPr>
          <w:rStyle w:val="ac"/>
          <w:rtl/>
        </w:rPr>
        <w:footnoteRef/>
      </w:r>
      <w:r>
        <w:rPr>
          <w:rtl/>
        </w:rPr>
        <w:t>יל"ד האם כוונתו דאף חמץ של ישראל אחר הוה פחות מנכרי [דרשאי לשורפו ולהוציאו], ומנ"ל למעט. או דוקא הפקר דרשאי לזכות בו, אבל של ישראל רמי עליו איסורי גזל, וגרע מנכרי שכבשתו. [וע' בסמוך בגדר המיעוט לא כבשתו].</w:t>
      </w:r>
    </w:p>
  </w:footnote>
  <w:footnote w:id="281">
    <w:p w14:paraId="07B33289" w14:textId="77777777" w:rsidR="00164728" w:rsidRDefault="00000000" w:rsidP="00526BAE">
      <w:pPr>
        <w:pStyle w:val="Footnote"/>
        <w:bidi/>
      </w:pPr>
      <w:r>
        <w:rPr>
          <w:rStyle w:val="ac"/>
          <w:rtl/>
        </w:rPr>
        <w:footnoteRef/>
      </w:r>
      <w:r>
        <w:rPr>
          <w:rtl/>
        </w:rPr>
        <w:t>וה</w:t>
      </w:r>
      <w:r>
        <w:rPr>
          <w:b/>
          <w:bCs/>
          <w:rtl/>
        </w:rPr>
        <w:t>תוס' רא"ש</w:t>
      </w:r>
      <w:r>
        <w:rPr>
          <w:rtl/>
        </w:rPr>
        <w:t xml:space="preserve"> כת' הוסיף קדשי בדק הבית שבאו ליד גזבר [וחזר והפקידו אצלו], דאי לאו הכי, אף דהקדישו כיון דאי בעי מתשיל כדידיה כדאמרי' (לקמן מו:) גבי חלה.</w:t>
      </w:r>
    </w:p>
  </w:footnote>
  <w:footnote w:id="282">
    <w:p w14:paraId="00A66626" w14:textId="77777777" w:rsidR="00164728" w:rsidRDefault="00000000" w:rsidP="00526BAE">
      <w:pPr>
        <w:pStyle w:val="Footnote"/>
        <w:bidi/>
      </w:pPr>
      <w:r>
        <w:rPr>
          <w:rStyle w:val="ac"/>
          <w:rtl/>
        </w:rPr>
        <w:footnoteRef/>
      </w:r>
      <w:r>
        <w:rPr>
          <w:rtl/>
        </w:rPr>
        <w:t>אף לצד (הנ"ל) דבשל ישראל חבירו עובר, מ"מ נתמעט כל שאינו של ישראל. ולצד דעובר דוקא על שלו, ע"כ דהוה גדר א' של מיעוט.</w:t>
      </w:r>
    </w:p>
  </w:footnote>
  <w:footnote w:id="283">
    <w:p w14:paraId="0AA97203" w14:textId="77777777" w:rsidR="00164728" w:rsidRDefault="00000000" w:rsidP="00526BAE">
      <w:pPr>
        <w:pStyle w:val="Footnote"/>
        <w:bidi/>
      </w:pPr>
      <w:r>
        <w:rPr>
          <w:rStyle w:val="ac"/>
          <w:rtl/>
        </w:rPr>
        <w:footnoteRef/>
      </w:r>
      <w:r>
        <w:rPr>
          <w:rtl/>
        </w:rPr>
        <w:t>אמנם י"ל דאילו כתיב חד קרא הו"א דהוה מיעוט של נכרי, ובתר דגלי מיעוט נוסף, אמרי' דנתמעט כל שאינו שלו.</w:t>
      </w:r>
    </w:p>
  </w:footnote>
  <w:footnote w:id="284">
    <w:p w14:paraId="21878508" w14:textId="77777777" w:rsidR="00164728" w:rsidRDefault="00000000" w:rsidP="00526BAE">
      <w:pPr>
        <w:pStyle w:val="Footnote"/>
        <w:bidi/>
      </w:pPr>
      <w:r>
        <w:rPr>
          <w:rStyle w:val="ac"/>
          <w:rtl/>
        </w:rPr>
        <w:footnoteRef/>
      </w:r>
      <w:r>
        <w:rPr>
          <w:rtl/>
        </w:rPr>
        <w:t>וילפינן מקרא דעובר עליו, אף דאינו ברשותו ובגבולו. [ובפשוטו הוא דלא כרמב"ן, הו' בסמוך].</w:t>
      </w:r>
    </w:p>
  </w:footnote>
  <w:footnote w:id="285">
    <w:p w14:paraId="67073BC3" w14:textId="77777777" w:rsidR="00164728" w:rsidRDefault="00000000" w:rsidP="00526BAE">
      <w:pPr>
        <w:pStyle w:val="Footnote"/>
        <w:bidi/>
      </w:pPr>
      <w:r>
        <w:rPr>
          <w:rStyle w:val="ac"/>
          <w:rtl/>
        </w:rPr>
        <w:footnoteRef/>
      </w:r>
      <w:r>
        <w:rPr>
          <w:rtl/>
        </w:rPr>
        <w:t>וה</w:t>
      </w:r>
      <w:r>
        <w:rPr>
          <w:b/>
          <w:bCs/>
          <w:rtl/>
        </w:rPr>
        <w:t>כס"מ</w:t>
      </w:r>
      <w:r>
        <w:rPr>
          <w:rtl/>
        </w:rPr>
        <w:t xml:space="preserve"> הביא דה</w:t>
      </w:r>
      <w:r>
        <w:rPr>
          <w:b/>
          <w:bCs/>
          <w:rtl/>
        </w:rPr>
        <w:t>רא"ם</w:t>
      </w:r>
      <w:r>
        <w:rPr>
          <w:rtl/>
        </w:rPr>
        <w:t xml:space="preserve"> הק' דמשמע ברמב"ם דלוקה ב' משום בל יראה ובל ימצא, ואף דה</w:t>
      </w:r>
      <w:r>
        <w:rPr>
          <w:b/>
          <w:bCs/>
          <w:rtl/>
        </w:rPr>
        <w:t>רמב"ם</w:t>
      </w:r>
      <w:r>
        <w:rPr>
          <w:rtl/>
        </w:rPr>
        <w:t xml:space="preserve"> (סה"מ שורש ט) ס"ל דאינו לוקה על ריבוי לאוין. ותי' דכל לאו יש לו גדר בפנ"ע, ובטמון דאינו רואה עובר רק משום בל ימצא. וכל היכא דעבר על לא יראה עבר נמי על לא ימצא. והיכא דשייכי תרוייהו עובר בשניהם.</w:t>
      </w:r>
    </w:p>
  </w:footnote>
  <w:footnote w:id="286">
    <w:p w14:paraId="1B8CA4B6" w14:textId="77777777" w:rsidR="00164728" w:rsidRDefault="00000000" w:rsidP="00526BAE">
      <w:pPr>
        <w:pStyle w:val="Footnote"/>
        <w:bidi/>
      </w:pPr>
      <w:r>
        <w:rPr>
          <w:rStyle w:val="ac"/>
          <w:rtl/>
        </w:rPr>
        <w:footnoteRef/>
      </w:r>
      <w:r>
        <w:rPr>
          <w:rtl/>
        </w:rPr>
        <w:t>דתשביתו נאמר אבתיכם, היינו מקום שמשתמשים שם. וליכא ריבוי על בורות.</w:t>
      </w:r>
    </w:p>
    <w:p w14:paraId="7D979575" w14:textId="77777777" w:rsidR="00164728" w:rsidRDefault="00000000" w:rsidP="00526BAE">
      <w:pPr>
        <w:pStyle w:val="Footnote"/>
        <w:bidi/>
      </w:pPr>
      <w:r>
        <w:rPr>
          <w:rtl/>
        </w:rPr>
        <w:tab/>
        <w:t>אך שוב הביא (בד"ה אמנם הראיה) דה</w:t>
      </w:r>
      <w:r>
        <w:rPr>
          <w:b/>
          <w:bCs/>
          <w:rtl/>
        </w:rPr>
        <w:t>שאג"א</w:t>
      </w:r>
      <w:r>
        <w:rPr>
          <w:rtl/>
        </w:rPr>
        <w:t xml:space="preserve"> (ס"ס עח) הוכיח דילפינן זה מזה, דאל"כ לא יתחייב לבער חמץ בבורות משש שעות ולמעלה. ועוד דא"כ בל יראה לא יחשב ניתק לעשה כיון דהלאו כולל ג"כ חמץ שבבורות, והעשה אינו כולל. והביא מה</w:t>
      </w:r>
      <w:r>
        <w:rPr>
          <w:b/>
          <w:bCs/>
          <w:rtl/>
        </w:rPr>
        <w:t>רמב"ם</w:t>
      </w:r>
      <w:r>
        <w:rPr>
          <w:rtl/>
        </w:rPr>
        <w:t xml:space="preserve"> (תמורה א א) דכל היכא דהלאו יותר כולל לא הוי ניתק. עי"ש.</w:t>
      </w:r>
    </w:p>
  </w:footnote>
  <w:footnote w:id="287">
    <w:p w14:paraId="3B4DA450" w14:textId="77777777" w:rsidR="00164728" w:rsidRDefault="00000000" w:rsidP="00526BAE">
      <w:pPr>
        <w:pStyle w:val="Footnote"/>
        <w:bidi/>
      </w:pPr>
      <w:r>
        <w:rPr>
          <w:rStyle w:val="ac"/>
          <w:rtl/>
        </w:rPr>
        <w:footnoteRef/>
      </w:r>
      <w:r>
        <w:rPr>
          <w:rtl/>
        </w:rPr>
        <w:t>אמנם היכא דהחמץ מונח בכלי של המפקיד י"ל דכליו של אדם הוה רשותו. [אך ל"מ שהזהירו בזה].</w:t>
      </w:r>
    </w:p>
  </w:footnote>
  <w:footnote w:id="288">
    <w:p w14:paraId="2CA55FD0" w14:textId="77777777" w:rsidR="00164728" w:rsidRDefault="00000000" w:rsidP="00526BAE">
      <w:pPr>
        <w:pStyle w:val="Footnote"/>
        <w:bidi/>
      </w:pPr>
      <w:r>
        <w:rPr>
          <w:rStyle w:val="ac"/>
          <w:rtl/>
        </w:rPr>
        <w:footnoteRef/>
      </w:r>
      <w:r>
        <w:rPr>
          <w:rtl/>
        </w:rPr>
        <w:t>וכת' דדעת רש"י שם אינו כן (וע' לקמן).</w:t>
      </w:r>
    </w:p>
  </w:footnote>
  <w:footnote w:id="289">
    <w:p w14:paraId="5F5984BA" w14:textId="77777777" w:rsidR="00164728" w:rsidRDefault="00000000" w:rsidP="00526BAE">
      <w:pPr>
        <w:pStyle w:val="Footnote"/>
        <w:bidi/>
      </w:pPr>
      <w:r>
        <w:rPr>
          <w:rStyle w:val="ac"/>
          <w:rtl/>
        </w:rPr>
        <w:footnoteRef/>
      </w:r>
      <w:r>
        <w:rPr>
          <w:rtl/>
        </w:rPr>
        <w:t>דהא חמץ שלו עובר אף שלא ברשותו, ואינו עובר על חמץ של נכרי [אם לא קיבל אחריות] אף ברשותו. [ודעת הרמב"ן דאינו עובר על חמץ של חבירו ברשותו, ע' לעיל]. אך לדעת תוס' (ו.) בחמץ שקיבל עליו אחריות אינו עובר היכא דייחד בית (ע' בסמוך).</w:t>
      </w:r>
    </w:p>
  </w:footnote>
  <w:footnote w:id="290">
    <w:p w14:paraId="0845CF6E" w14:textId="77777777" w:rsidR="00164728" w:rsidRDefault="00000000" w:rsidP="00526BAE">
      <w:pPr>
        <w:pStyle w:val="Footnote"/>
        <w:bidi/>
      </w:pPr>
      <w:r>
        <w:rPr>
          <w:rStyle w:val="ac"/>
          <w:rtl/>
        </w:rPr>
        <w:footnoteRef/>
      </w:r>
      <w:r>
        <w:rPr>
          <w:rtl/>
        </w:rPr>
        <w:t>וה</w:t>
      </w:r>
      <w:r>
        <w:rPr>
          <w:b/>
          <w:bCs/>
          <w:rtl/>
        </w:rPr>
        <w:t>רמב"ן</w:t>
      </w:r>
      <w:r>
        <w:rPr>
          <w:rtl/>
        </w:rPr>
        <w:t xml:space="preserve"> ביאר דבפקדון דיחד לו בית לא החמירו, דהוה פקדון בעלמא.</w:t>
      </w:r>
    </w:p>
  </w:footnote>
  <w:footnote w:id="291">
    <w:p w14:paraId="79336C19" w14:textId="77777777" w:rsidR="00164728" w:rsidRDefault="00000000" w:rsidP="00526BAE">
      <w:pPr>
        <w:pStyle w:val="Footnote"/>
        <w:bidi/>
      </w:pPr>
      <w:r>
        <w:rPr>
          <w:rStyle w:val="ac"/>
          <w:rtl/>
        </w:rPr>
        <w:footnoteRef/>
      </w:r>
      <w:r>
        <w:rPr>
          <w:rtl/>
        </w:rPr>
        <w:t>והא דאי' (לקמן לא:) גבי משכון היינו מדרבנן. והשאג"א כת' דאף הא דאי' בכל מקום דשיאור וחלה ביו"ט ישרף, לדברי הרמב"ן היינו מדרבנן, דמדאורייתא סגי להוציאו מרשותו.</w:t>
      </w:r>
    </w:p>
  </w:footnote>
  <w:footnote w:id="292">
    <w:p w14:paraId="44C703AD" w14:textId="77777777" w:rsidR="00164728" w:rsidRDefault="00000000" w:rsidP="00526BAE">
      <w:pPr>
        <w:pStyle w:val="Footnote"/>
        <w:bidi/>
      </w:pPr>
      <w:r>
        <w:rPr>
          <w:rStyle w:val="ac"/>
          <w:rtl/>
        </w:rPr>
        <w:footnoteRef/>
      </w:r>
      <w:r>
        <w:rPr>
          <w:rtl/>
        </w:rPr>
        <w:t>וב</w:t>
      </w:r>
      <w:r>
        <w:rPr>
          <w:b/>
          <w:bCs/>
          <w:rtl/>
        </w:rPr>
        <w:t>פסקי הריא"ז</w:t>
      </w:r>
      <w:r>
        <w:rPr>
          <w:rtl/>
        </w:rPr>
        <w:t xml:space="preserve"> (בשלט"ג ב.) כת' אפי' הטמינו בבורות ושחין ומערות, הרי זה עובר עליו, שנ' לא ימצא. וכן אם הפקיד חמיצו בביתו של גוי הרי זה עובר עליו, שהרי בכל מקום שהוא ברשותו הוא.</w:t>
      </w:r>
    </w:p>
  </w:footnote>
  <w:footnote w:id="293">
    <w:p w14:paraId="21E4E2C9" w14:textId="77777777" w:rsidR="00164728" w:rsidRDefault="00000000" w:rsidP="00526BAE">
      <w:pPr>
        <w:pStyle w:val="Footnote"/>
        <w:bidi/>
      </w:pPr>
      <w:r>
        <w:rPr>
          <w:rStyle w:val="ac"/>
          <w:rtl/>
        </w:rPr>
        <w:footnoteRef/>
      </w:r>
      <w:r>
        <w:rPr>
          <w:rtl/>
        </w:rPr>
        <w:t>ובפשוטו הנך ראשונים ס"ל דעובר על חמץ שלו בכל מקום שהוא, ואף שאינו מונח ברשותו. ועיל"פ דכל מקום שהחמץ מוחזק עבורו נחשב כמו ברשותו. וי"ל דזה הגדר 'מטמין בבורות', דאף בור ברה"ר. {אבל אם אינו יודע שיש לו חמץ, אינו עובר כלל. [ומש"ה גדר בדיקת חמץ אף בלא ביטל הוה רק על רשותו, ולא מצאנו שצריך לבדוק רה"ר אף במקום שנשתמש שם חמץ]}.</w:t>
      </w:r>
    </w:p>
  </w:footnote>
  <w:footnote w:id="294">
    <w:p w14:paraId="64DCF1D0" w14:textId="77777777" w:rsidR="00164728" w:rsidRDefault="00000000" w:rsidP="00526BAE">
      <w:pPr>
        <w:pStyle w:val="Footnote"/>
        <w:bidi/>
      </w:pPr>
      <w:r>
        <w:rPr>
          <w:rStyle w:val="ac"/>
          <w:rtl/>
        </w:rPr>
        <w:footnoteRef/>
      </w:r>
      <w:r>
        <w:rPr>
          <w:rtl/>
        </w:rPr>
        <w:t>וב</w:t>
      </w:r>
      <w:r>
        <w:rPr>
          <w:b/>
          <w:bCs/>
          <w:rtl/>
        </w:rPr>
        <w:t>חי' ר' שמואל</w:t>
      </w:r>
      <w:r>
        <w:rPr>
          <w:rtl/>
        </w:rPr>
        <w:t xml:space="preserve"> הוכיח מדבריו דהדין תשביתו חל בחפצא, ומש"ה אמרי' דלא פקע. דאי עיקר המצווה על הגברא, ועל הרשות. מה שייך לדון דלא פקע.</w:t>
      </w:r>
    </w:p>
  </w:footnote>
  <w:footnote w:id="295">
    <w:p w14:paraId="0B35ACA1" w14:textId="77777777" w:rsidR="00164728" w:rsidRDefault="00000000" w:rsidP="00526BAE">
      <w:pPr>
        <w:pStyle w:val="Footnote"/>
        <w:bidi/>
      </w:pPr>
      <w:r>
        <w:rPr>
          <w:rStyle w:val="ac"/>
          <w:rtl/>
        </w:rPr>
        <w:footnoteRef/>
      </w:r>
      <w:r>
        <w:rPr>
          <w:rtl/>
        </w:rPr>
        <w:t>והוסיף דחנוק בידך, שאם [הישראל] רצה ליטלו לעצמו אינו יכול למונעו. [ולכאורה היינו שלא ימנע ממנו בפועל, אבל בדין רשאי].</w:t>
      </w:r>
    </w:p>
  </w:footnote>
  <w:footnote w:id="296">
    <w:p w14:paraId="252C5DD4" w14:textId="77777777" w:rsidR="00164728" w:rsidRDefault="00000000" w:rsidP="00526BAE">
      <w:pPr>
        <w:pStyle w:val="Footnote"/>
        <w:bidi/>
      </w:pPr>
      <w:r>
        <w:rPr>
          <w:rStyle w:val="ac"/>
          <w:rtl/>
        </w:rPr>
        <w:footnoteRef/>
      </w:r>
      <w:r>
        <w:rPr>
          <w:rtl/>
        </w:rPr>
        <w:t>וע"ד הא דאיתא (ב"ק קיג: לחד מ"ד) דאין איסור גזל כשיד ישראל שולטת, וה</w:t>
      </w:r>
      <w:r>
        <w:rPr>
          <w:b/>
          <w:bCs/>
          <w:rtl/>
        </w:rPr>
        <w:t>יש"ש</w:t>
      </w:r>
      <w:r>
        <w:rPr>
          <w:rtl/>
        </w:rPr>
        <w:t xml:space="preserve"> (שם כ) ביאר כלומר [ז' אומות] שצווה הקב"ה להלחם בהם. או אפי' מלחמות רשות, באויביכם מסביב. אבל שאר עכו"ם שאינו מז' אומות גזילו אסור. [ואין לפרש דאיירי בגדר כיבוש מלחמה. דא"כ קנאו, והוה חמץ שלו].</w:t>
      </w:r>
    </w:p>
  </w:footnote>
  <w:footnote w:id="297">
    <w:p w14:paraId="3218507A" w14:textId="77777777" w:rsidR="00164728" w:rsidRDefault="00000000" w:rsidP="00526BAE">
      <w:pPr>
        <w:pStyle w:val="Footnote"/>
        <w:bidi/>
      </w:pPr>
      <w:r>
        <w:rPr>
          <w:rStyle w:val="ac"/>
          <w:rtl/>
        </w:rPr>
        <w:footnoteRef/>
      </w:r>
      <w:r>
        <w:rPr>
          <w:rtl/>
        </w:rPr>
        <w:t>ור"ח בדברי רבא נקט דיכול למונעו.</w:t>
      </w:r>
    </w:p>
  </w:footnote>
  <w:footnote w:id="298">
    <w:p w14:paraId="69D43694" w14:textId="77777777" w:rsidR="00164728" w:rsidRDefault="00000000" w:rsidP="00526BAE">
      <w:pPr>
        <w:pStyle w:val="Footnote"/>
        <w:bidi/>
      </w:pPr>
      <w:r>
        <w:rPr>
          <w:rStyle w:val="ac"/>
          <w:rtl/>
        </w:rPr>
        <w:footnoteRef/>
      </w:r>
      <w:r>
        <w:rPr>
          <w:rtl/>
        </w:rPr>
        <w:t>[ועפ"ז כת' דאינו מצווה בי"ד, וכראב"ד דמו' שעות מצווה משום תשביתו ולא משום בל יראה]. ולפ"ז סגי להוציאו מרשותו [וע"ע ו.].</w:t>
      </w:r>
    </w:p>
  </w:footnote>
  <w:footnote w:id="299">
    <w:p w14:paraId="0D3EB8F1" w14:textId="77777777" w:rsidR="00164728" w:rsidRDefault="00000000" w:rsidP="00526BAE">
      <w:pPr>
        <w:pStyle w:val="Footnote"/>
        <w:bidi/>
      </w:pPr>
      <w:r>
        <w:rPr>
          <w:rStyle w:val="ac"/>
          <w:rtl/>
        </w:rPr>
        <w:footnoteRef/>
      </w:r>
      <w:r>
        <w:rPr>
          <w:rtl/>
        </w:rPr>
        <w:t>ועוד דכיון דהלאו כולל יותר מהעשה, לא יחשב ניתק לעשה [וכמ"ש הרמב"ם תמורה א א]. [ואכמ"ל].</w:t>
      </w:r>
    </w:p>
  </w:footnote>
  <w:footnote w:id="300">
    <w:p w14:paraId="3A499B9D" w14:textId="77777777" w:rsidR="00164728" w:rsidRDefault="00000000" w:rsidP="00526BAE">
      <w:pPr>
        <w:pStyle w:val="Footnote"/>
        <w:bidi/>
      </w:pPr>
      <w:r>
        <w:rPr>
          <w:rStyle w:val="ac"/>
          <w:rtl/>
        </w:rPr>
        <w:footnoteRef/>
      </w:r>
      <w:r>
        <w:rPr>
          <w:rtl/>
        </w:rPr>
        <w:t>וה</w:t>
      </w:r>
      <w:r>
        <w:rPr>
          <w:b/>
          <w:bCs/>
          <w:rtl/>
        </w:rPr>
        <w:t>רא"ש</w:t>
      </w:r>
      <w:r>
        <w:rPr>
          <w:rtl/>
        </w:rPr>
        <w:t xml:space="preserve"> (ו) הביא ראיה מהא דאי' (ו.) גוי הנכנס בחצרו של ישראל ובצקו בידו אין זקוק לבער. דסתם פקדון אסור [דהוה ש"ח]. וה</w:t>
      </w:r>
      <w:r>
        <w:rPr>
          <w:b/>
          <w:bCs/>
          <w:rtl/>
        </w:rPr>
        <w:t>שאג"א</w:t>
      </w:r>
      <w:r>
        <w:rPr>
          <w:rtl/>
        </w:rPr>
        <w:t xml:space="preserve"> (פח) תמה דאין שמירה בעכו"ם, וע"כ איירי דקיבל עליו אחריות להדיא.</w:t>
      </w:r>
    </w:p>
  </w:footnote>
  <w:footnote w:id="301">
    <w:p w14:paraId="34E3BA5D" w14:textId="77777777" w:rsidR="00164728" w:rsidRDefault="00000000" w:rsidP="00526BAE">
      <w:pPr>
        <w:pStyle w:val="Footnote"/>
        <w:bidi/>
      </w:pPr>
      <w:r>
        <w:rPr>
          <w:rStyle w:val="ac"/>
          <w:rtl/>
        </w:rPr>
        <w:footnoteRef/>
      </w:r>
      <w:r>
        <w:rPr>
          <w:rtl/>
        </w:rPr>
        <w:t>וכדעת ה</w:t>
      </w:r>
      <w:r>
        <w:rPr>
          <w:b/>
          <w:bCs/>
          <w:rtl/>
        </w:rPr>
        <w:t>רמב"ם</w:t>
      </w:r>
      <w:r>
        <w:rPr>
          <w:rtl/>
        </w:rPr>
        <w:t xml:space="preserve"> (שכירות ב ג) שפושע בקרקעות חייב, דפושע כמזיק. [וכ"כ כמה אחרונים].</w:t>
      </w:r>
    </w:p>
  </w:footnote>
  <w:footnote w:id="302">
    <w:p w14:paraId="1F7163F2" w14:textId="77777777" w:rsidR="00164728" w:rsidRDefault="00000000" w:rsidP="00526BAE">
      <w:pPr>
        <w:pStyle w:val="Footnote"/>
        <w:bidi/>
      </w:pPr>
      <w:r>
        <w:rPr>
          <w:rStyle w:val="ac"/>
          <w:rtl/>
        </w:rPr>
        <w:footnoteRef/>
      </w:r>
      <w:r>
        <w:rPr>
          <w:rtl/>
        </w:rPr>
        <w:t>וה</w:t>
      </w:r>
      <w:r>
        <w:rPr>
          <w:b/>
          <w:bCs/>
          <w:rtl/>
        </w:rPr>
        <w:t>קוב"ש</w:t>
      </w:r>
      <w:r>
        <w:rPr>
          <w:rtl/>
        </w:rPr>
        <w:t xml:space="preserve"> (יז) ביאר דחיוב מזיק הוה משום מעשה ההיזק. וכן בפשיעה אינו מטעם חיוב אחריות על החפץ, אלא מחמת שלא שמר. דדוקא היכא דאחריות החפץ עליו רמי רחמנא, וקודם שפשע אינו באחריותו. ולא שייך לומר שהחפץ באחריותו אם יפשע, כמו דלא שייך לומר דהוי באחריותו אם יזיק את החפץ. [וכת' דלפ"ז נראה דחיוב ש"ח הוה משעת פשיעה ולא משעת משיכה אף ללישנא (כתובות לד:) דשומר מתחייב משעת שאלה].</w:t>
      </w:r>
    </w:p>
  </w:footnote>
  <w:footnote w:id="303">
    <w:p w14:paraId="5C13EC71" w14:textId="77777777" w:rsidR="00164728" w:rsidRDefault="00000000" w:rsidP="00526BAE">
      <w:pPr>
        <w:pStyle w:val="Footnote"/>
        <w:bidi/>
      </w:pPr>
      <w:r>
        <w:rPr>
          <w:rStyle w:val="ac"/>
          <w:rtl/>
        </w:rPr>
        <w:footnoteRef/>
      </w:r>
      <w:r>
        <w:rPr>
          <w:rtl/>
        </w:rPr>
        <w:t>וה</w:t>
      </w:r>
      <w:r>
        <w:rPr>
          <w:b/>
          <w:bCs/>
          <w:rtl/>
        </w:rPr>
        <w:t>קוב"ש</w:t>
      </w:r>
      <w:r>
        <w:rPr>
          <w:rtl/>
        </w:rPr>
        <w:t xml:space="preserve"> חקר בגדר החיוב ש"ש בגניבה ואבידה, אי הוה מחמת שלא שמר, או משום גדר אחריות. [עי"ש שהאריך].</w:t>
      </w:r>
    </w:p>
  </w:footnote>
  <w:footnote w:id="304">
    <w:p w14:paraId="0362875E" w14:textId="77777777" w:rsidR="00164728" w:rsidRDefault="00000000" w:rsidP="00526BAE">
      <w:pPr>
        <w:pStyle w:val="Footnote"/>
        <w:bidi/>
      </w:pPr>
      <w:r>
        <w:rPr>
          <w:rStyle w:val="ac"/>
          <w:rtl/>
        </w:rPr>
        <w:footnoteRef/>
      </w:r>
      <w:r>
        <w:rPr>
          <w:rFonts w:ascii="Narkisim" w:eastAsia="Narkisim" w:hAnsi="Narkisim"/>
          <w:sz w:val="24"/>
          <w:rtl/>
        </w:rPr>
        <w:t>וה</w:t>
      </w:r>
      <w:r>
        <w:rPr>
          <w:rFonts w:ascii="Narkisim" w:eastAsia="Narkisim" w:hAnsi="Narkisim"/>
          <w:b/>
          <w:bCs/>
          <w:sz w:val="24"/>
          <w:rtl/>
        </w:rPr>
        <w:t>דבר"י</w:t>
      </w:r>
      <w:r>
        <w:rPr>
          <w:rFonts w:ascii="Narkisim" w:eastAsia="Narkisim" w:hAnsi="Narkisim"/>
          <w:sz w:val="24"/>
          <w:rtl/>
        </w:rPr>
        <w:t xml:space="preserve"> (נט בסופו) ביאר דסברת הראב"ד דל"מ גורם לממון לגרוע כח הבעלים, אבל לענין בל יראה אינו סתירה. </w:t>
      </w:r>
      <w:r>
        <w:rPr>
          <w:rtl/>
        </w:rPr>
        <w:t>ועוד כ' ה</w:t>
      </w:r>
      <w:r>
        <w:rPr>
          <w:b/>
          <w:bCs/>
          <w:rtl/>
        </w:rPr>
        <w:t>דבר"י</w:t>
      </w:r>
      <w:r>
        <w:rPr>
          <w:rtl/>
        </w:rPr>
        <w:t xml:space="preserve"> (נט ה) לפרש [דסברת הראב"ד] דגדר חיוב שומרים לא חל חיוב תשלום עד שעת אונס. אבל בסוגיין איירי בשומר של עכו"ם דנתמעט מפרשת שמירה אלא חיוב ממון בתנאי [ומש"ה חל חיובו מעכשיו].</w:t>
      </w:r>
    </w:p>
  </w:footnote>
  <w:footnote w:id="305">
    <w:p w14:paraId="75EFCC3B" w14:textId="77777777" w:rsidR="00164728" w:rsidRDefault="00000000" w:rsidP="00526BAE">
      <w:pPr>
        <w:pStyle w:val="Footnote"/>
        <w:bidi/>
      </w:pPr>
      <w:r>
        <w:rPr>
          <w:rStyle w:val="ac"/>
          <w:rtl/>
        </w:rPr>
        <w:footnoteRef/>
      </w:r>
      <w:r>
        <w:rPr>
          <w:rtl/>
        </w:rPr>
        <w:t>וה</w:t>
      </w:r>
      <w:r>
        <w:rPr>
          <w:b/>
          <w:bCs/>
          <w:rtl/>
        </w:rPr>
        <w:t>אחרונים</w:t>
      </w:r>
      <w:r>
        <w:rPr>
          <w:rtl/>
        </w:rPr>
        <w:t xml:space="preserve"> (או"ש גניבה א יז) תי' דודאי עיקרו של בעלים, וחיוב כפל לבעלים. וכיון דמתחייב לבעלים אין מקום להתחייב לבעל הגורם לממון. [ודין גורם לממון לר' שמעון באיסור הנאה והקדש דליכא בעלים]. </w:t>
      </w:r>
      <w:r>
        <w:rPr>
          <w:rFonts w:ascii="Narkisim" w:eastAsia="Narkisim" w:hAnsi="Narkisim"/>
          <w:sz w:val="24"/>
          <w:rtl/>
        </w:rPr>
        <w:t xml:space="preserve">ויש </w:t>
      </w:r>
      <w:r>
        <w:rPr>
          <w:rFonts w:ascii="Narkisim" w:eastAsia="Narkisim" w:hAnsi="Narkisim"/>
          <w:b/>
          <w:bCs/>
          <w:sz w:val="24"/>
          <w:rtl/>
        </w:rPr>
        <w:t>אחרונים</w:t>
      </w:r>
      <w:r>
        <w:rPr>
          <w:rFonts w:ascii="Narkisim" w:eastAsia="Narkisim" w:hAnsi="Narkisim"/>
          <w:sz w:val="24"/>
          <w:rtl/>
        </w:rPr>
        <w:t xml:space="preserve"> (הג' לתרה"כ שסג) שדנו דאף זה כוונת הראב"ד, דאילו כל האחריות עליו הוא עיקר הבעלים [וכדין צאן ברזל, ע' ב"מ ע:], אבל כיון דיש אופני אחריות דשייכי לבעלים, מאי חזית דאזלת בתר קנין נפקד הא איכא קנין למפקיד. ועד"ז כ' ה</w:t>
      </w:r>
      <w:r>
        <w:rPr>
          <w:rFonts w:ascii="Narkisim" w:eastAsia="Narkisim" w:hAnsi="Narkisim"/>
          <w:b/>
          <w:bCs/>
          <w:sz w:val="24"/>
          <w:rtl/>
        </w:rPr>
        <w:t>דבר"י</w:t>
      </w:r>
      <w:r>
        <w:rPr>
          <w:rFonts w:ascii="Narkisim" w:eastAsia="Narkisim" w:hAnsi="Narkisim"/>
          <w:sz w:val="24"/>
          <w:rtl/>
        </w:rPr>
        <w:t xml:space="preserve"> (הנ"ל).</w:t>
      </w:r>
    </w:p>
  </w:footnote>
  <w:footnote w:id="306">
    <w:p w14:paraId="0B7ADE49" w14:textId="77777777" w:rsidR="00164728" w:rsidRDefault="00000000" w:rsidP="00526BAE">
      <w:pPr>
        <w:pStyle w:val="Footnote"/>
        <w:bidi/>
      </w:pPr>
      <w:r>
        <w:rPr>
          <w:rStyle w:val="ac"/>
          <w:rtl/>
        </w:rPr>
        <w:footnoteRef/>
      </w:r>
      <w:r>
        <w:rPr>
          <w:rtl/>
        </w:rPr>
        <w:t>וה</w:t>
      </w:r>
      <w:r>
        <w:rPr>
          <w:b/>
          <w:bCs/>
          <w:rtl/>
        </w:rPr>
        <w:t>אחרונים</w:t>
      </w:r>
      <w:r>
        <w:rPr>
          <w:rtl/>
        </w:rPr>
        <w:t xml:space="preserve"> (תרה"כ שסג, אחיעזר ג סב אמרי בינה פסח ד ועוד) האריכו בזה דמצאנו גורם לממון אף בשומר. [וע' הערה קודמת].</w:t>
      </w:r>
    </w:p>
  </w:footnote>
  <w:footnote w:id="307">
    <w:p w14:paraId="03AE4AE6" w14:textId="77777777" w:rsidR="00164728" w:rsidRDefault="00000000" w:rsidP="00526BAE">
      <w:pPr>
        <w:pStyle w:val="Footnote"/>
        <w:bidi/>
      </w:pPr>
      <w:r>
        <w:rPr>
          <w:rStyle w:val="ac"/>
          <w:rtl/>
        </w:rPr>
        <w:footnoteRef/>
      </w:r>
      <w:r>
        <w:rPr>
          <w:rtl/>
        </w:rPr>
        <w:t>וה</w:t>
      </w:r>
      <w:r>
        <w:rPr>
          <w:b/>
          <w:bCs/>
          <w:rtl/>
        </w:rPr>
        <w:t>גרי"ז</w:t>
      </w:r>
      <w:r>
        <w:rPr>
          <w:rtl/>
        </w:rPr>
        <w:t xml:space="preserve"> (מכתב עט. בדה"ס) כת' דכיון דחייב באחריות ע"כ דיש לו זכות בעיקר החפץ שיחשב כשלו לכל התורה. והוה מעיקר דיני הממון וזכויות בחפץ. ואף היורשים הוה כרעא דאבוהון ויורשין זכות זה אף שאינם חייבים באחריות.</w:t>
      </w:r>
    </w:p>
  </w:footnote>
  <w:footnote w:id="308">
    <w:p w14:paraId="507C0BC2" w14:textId="77777777" w:rsidR="00164728" w:rsidRDefault="00000000" w:rsidP="00526BAE">
      <w:pPr>
        <w:pStyle w:val="Footnote"/>
        <w:bidi/>
      </w:pPr>
      <w:r>
        <w:rPr>
          <w:rStyle w:val="ac"/>
          <w:rtl/>
        </w:rPr>
        <w:footnoteRef/>
      </w:r>
      <w:r>
        <w:rPr>
          <w:rtl/>
        </w:rPr>
        <w:t>וכ"כ ה</w:t>
      </w:r>
      <w:r>
        <w:rPr>
          <w:b/>
          <w:bCs/>
          <w:rtl/>
        </w:rPr>
        <w:t>קוב"ש</w:t>
      </w:r>
      <w:r>
        <w:rPr>
          <w:rtl/>
        </w:rPr>
        <w:t xml:space="preserve"> (יח בצד הראשון) דגדר גורם לממון לר' שמעון, דהוה שלו לענין ההפסד. ואם נגנב שלו נגנב.</w:t>
      </w:r>
    </w:p>
  </w:footnote>
  <w:footnote w:id="309">
    <w:p w14:paraId="41DBDFC7" w14:textId="77777777" w:rsidR="00164728" w:rsidRDefault="00000000" w:rsidP="00526BAE">
      <w:pPr>
        <w:pStyle w:val="Footnote"/>
        <w:bidi/>
      </w:pPr>
      <w:r>
        <w:rPr>
          <w:rStyle w:val="ac"/>
          <w:rtl/>
        </w:rPr>
        <w:footnoteRef/>
      </w:r>
      <w:r>
        <w:rPr>
          <w:rtl/>
        </w:rPr>
        <w:t>ועד"ז כת' לפרש הא דבע"ח קונה משכון, דהוה קנין על שוויתו, אף דגוף החפץ אינו שלו [עי"ש שהביא מהר"י מגאש שבועות מד]. ועוד כת' דאיסור הנאה, אף דאינו ממון [והשווי אינו שלו], מ"מ הוה בעלים על החפץ.</w:t>
      </w:r>
    </w:p>
  </w:footnote>
  <w:footnote w:id="310">
    <w:p w14:paraId="2B24A804" w14:textId="77777777" w:rsidR="00164728" w:rsidRDefault="00000000" w:rsidP="00526BAE">
      <w:pPr>
        <w:pStyle w:val="Footnote"/>
        <w:bidi/>
      </w:pPr>
      <w:r>
        <w:rPr>
          <w:rStyle w:val="ac"/>
          <w:rtl/>
        </w:rPr>
        <w:footnoteRef/>
      </w:r>
      <w:r>
        <w:rPr>
          <w:rtl/>
        </w:rPr>
        <w:t>ולא עדיפי גוים מן ההקדש, דדרשינן (ב"מ נו:) רעהו. ולענין נזקין ממעטינן (ב"ק לז:) שור של נכרי מדכתיב רעהו. וכן בכל מקום.</w:t>
      </w:r>
    </w:p>
  </w:footnote>
  <w:footnote w:id="311">
    <w:p w14:paraId="384E694F" w14:textId="77777777" w:rsidR="00164728" w:rsidRDefault="00000000" w:rsidP="00526BAE">
      <w:pPr>
        <w:pStyle w:val="Footnote"/>
        <w:bidi/>
      </w:pPr>
      <w:r>
        <w:rPr>
          <w:rStyle w:val="ac"/>
          <w:rtl/>
        </w:rPr>
        <w:footnoteRef/>
      </w:r>
      <w:r>
        <w:rPr>
          <w:rtl/>
        </w:rPr>
        <w:t xml:space="preserve">וכ"כ </w:t>
      </w:r>
      <w:r>
        <w:rPr>
          <w:b/>
          <w:bCs/>
          <w:rtl/>
        </w:rPr>
        <w:t>רע"א</w:t>
      </w:r>
      <w:r>
        <w:rPr>
          <w:rtl/>
        </w:rPr>
        <w:t xml:space="preserve"> (לשו"ע תמ א) דאיירי דקיבל עליו אחריות להדיא, דאין חיוב שומרים לנכרי. וכת' דאם קיבל גניבה ואבידה צריך קנין, אך קיבל רק להתחייב בפשיעה י"ל דאי"צ קנין (וע' רע"א חו"מ רצא כז). וה</w:t>
      </w:r>
      <w:r>
        <w:rPr>
          <w:b/>
          <w:bCs/>
          <w:rtl/>
        </w:rPr>
        <w:t>מחנ"א</w:t>
      </w:r>
      <w:r>
        <w:rPr>
          <w:rtl/>
        </w:rPr>
        <w:t xml:space="preserve"> (שומרים ח) כת' דאיירי דהקדים שכרו, ועי"ז נתחייב [וע' בסמוך בשם התומים]. וע''ע חק יעקב וגר"א ומשנ"ב (תמ א).</w:t>
      </w:r>
    </w:p>
  </w:footnote>
  <w:footnote w:id="312">
    <w:p w14:paraId="332ADCF5" w14:textId="77777777" w:rsidR="00164728" w:rsidRDefault="00000000" w:rsidP="00526BAE">
      <w:pPr>
        <w:pStyle w:val="Footnote"/>
        <w:bidi/>
      </w:pPr>
      <w:r>
        <w:rPr>
          <w:rStyle w:val="ac"/>
          <w:rtl/>
        </w:rPr>
        <w:footnoteRef/>
      </w:r>
      <w:r>
        <w:rPr>
          <w:rtl/>
        </w:rPr>
        <w:t>וה</w:t>
      </w:r>
      <w:r>
        <w:rPr>
          <w:b/>
          <w:bCs/>
          <w:rtl/>
        </w:rPr>
        <w:t>חזו"א</w:t>
      </w:r>
      <w:r>
        <w:rPr>
          <w:rtl/>
        </w:rPr>
        <w:t xml:space="preserve"> (קיח ה) ביאר דרשאי לשרוף ע"מ לשלם, דממון נכרי מופקר אצל ישראל כשהישראל נכשל ע"י באיסור.</w:t>
      </w:r>
    </w:p>
  </w:footnote>
  <w:footnote w:id="313">
    <w:p w14:paraId="0E6B7401" w14:textId="77777777" w:rsidR="00164728" w:rsidRDefault="00000000" w:rsidP="00526BAE">
      <w:pPr>
        <w:pStyle w:val="Footnote"/>
        <w:bidi/>
      </w:pPr>
      <w:r>
        <w:rPr>
          <w:rStyle w:val="ac"/>
          <w:rtl/>
        </w:rPr>
        <w:footnoteRef/>
      </w:r>
      <w:r>
        <w:rPr>
          <w:rtl/>
        </w:rPr>
        <w:t>ולפ"ז כל דברי הראשונים הנ"ל אי בעי חיוב גניבה ואבידה וכדו', תלי בהא אף בכל מקום דר' שמעון דגורם לממון.</w:t>
      </w:r>
    </w:p>
  </w:footnote>
  <w:footnote w:id="314">
    <w:p w14:paraId="4B4E0B67" w14:textId="77777777" w:rsidR="00164728" w:rsidRDefault="00000000" w:rsidP="00526BAE">
      <w:pPr>
        <w:pStyle w:val="Footnote"/>
        <w:bidi/>
      </w:pPr>
      <w:r>
        <w:rPr>
          <w:rStyle w:val="ac"/>
          <w:rtl/>
        </w:rPr>
        <w:footnoteRef/>
      </w:r>
      <w:r>
        <w:rPr>
          <w:rtl/>
        </w:rPr>
        <w:t>ולפ"ז מבואר דאף רבנן מודו בעיקר היסוד דגורם לממון, אלא דס"ל דבכל התורה זכות זה לא חשיב 'ממון'. והכא גלי קרא דחשיב 'מצוי ברשותו'. [ואילו בפשוטו ר' שמעון חידש דגורם לממון נותן זכות בגוף החפץ. ורבנן פליגי דאין לו זכות מחמת זה].</w:t>
      </w:r>
    </w:p>
  </w:footnote>
  <w:footnote w:id="315">
    <w:p w14:paraId="0C183B5F" w14:textId="77777777" w:rsidR="00164728" w:rsidRDefault="00000000" w:rsidP="00526BAE">
      <w:pPr>
        <w:pStyle w:val="Footnote"/>
        <w:bidi/>
      </w:pPr>
      <w:r>
        <w:rPr>
          <w:rStyle w:val="ac"/>
          <w:rtl/>
        </w:rPr>
        <w:footnoteRef/>
      </w:r>
      <w:r>
        <w:rPr>
          <w:rtl/>
        </w:rPr>
        <w:t>[וע' ב"מ נח.]. וה</w:t>
      </w:r>
      <w:r>
        <w:rPr>
          <w:b/>
          <w:bCs/>
          <w:rtl/>
        </w:rPr>
        <w:t>קצות</w:t>
      </w:r>
      <w:r>
        <w:rPr>
          <w:rtl/>
        </w:rPr>
        <w:t xml:space="preserve"> (סו מז) חלק דמהני קנין סודר, כשאדם אחר נותן עבור ההקדש.</w:t>
      </w:r>
    </w:p>
  </w:footnote>
  <w:footnote w:id="316">
    <w:p w14:paraId="18AA73E5" w14:textId="77777777" w:rsidR="00164728" w:rsidRDefault="00000000" w:rsidP="00526BAE">
      <w:pPr>
        <w:pStyle w:val="Footnote"/>
        <w:bidi/>
      </w:pPr>
      <w:r>
        <w:rPr>
          <w:rStyle w:val="ac"/>
          <w:rtl/>
        </w:rPr>
        <w:footnoteRef/>
      </w:r>
      <w:r>
        <w:rPr>
          <w:rtl/>
        </w:rPr>
        <w:t>וה</w:t>
      </w:r>
      <w:r>
        <w:rPr>
          <w:b/>
          <w:bCs/>
          <w:rtl/>
        </w:rPr>
        <w:t>מקו"ח</w:t>
      </w:r>
      <w:r>
        <w:rPr>
          <w:rtl/>
        </w:rPr>
        <w:t xml:space="preserve"> (תלא בהקד') דחה הראיות מהסוגיות. אך הסכים לעיקר הסברא.</w:t>
      </w:r>
    </w:p>
  </w:footnote>
  <w:footnote w:id="317">
    <w:p w14:paraId="5E2CDD80" w14:textId="77777777" w:rsidR="00164728" w:rsidRDefault="00000000" w:rsidP="00526BAE">
      <w:pPr>
        <w:pStyle w:val="Footnote"/>
        <w:bidi/>
      </w:pPr>
      <w:r>
        <w:rPr>
          <w:rStyle w:val="ac"/>
          <w:rtl/>
        </w:rPr>
        <w:footnoteRef/>
      </w:r>
      <w:r>
        <w:rPr>
          <w:rtl/>
        </w:rPr>
        <w:t>וה</w:t>
      </w:r>
      <w:r>
        <w:rPr>
          <w:b/>
          <w:bCs/>
          <w:rtl/>
        </w:rPr>
        <w:t>אבן העוזר</w:t>
      </w:r>
      <w:r>
        <w:rPr>
          <w:rtl/>
        </w:rPr>
        <w:t xml:space="preserve"> ביאר דכבר חל חיוב הפשיעה קודם פסח, בשעה שלא מכרו. והאבן העוזר כת' דלדעת הראשונים דאף ש"ח חשיב אחריות, אך בגזבר של הקדש אין לומר שיתחייב, כיון דחייב בפשיעה. דהא אילו יתחייב בפשיעה מחויב לשורפו, ואין לך אונס גדול מזה שהתורה חייבתו לשרוף. וכיון דביער בידים פטור לא יתחייב משום פשיעה [וצ"ב הגדר].</w:t>
      </w:r>
    </w:p>
  </w:footnote>
  <w:footnote w:id="318">
    <w:p w14:paraId="7A3A5203" w14:textId="77777777" w:rsidR="00164728" w:rsidRDefault="00000000" w:rsidP="00526BAE">
      <w:pPr>
        <w:pStyle w:val="Footnote"/>
        <w:bidi/>
      </w:pPr>
      <w:r>
        <w:rPr>
          <w:rStyle w:val="ac"/>
          <w:rtl/>
        </w:rPr>
        <w:footnoteRef/>
      </w:r>
      <w:r>
        <w:rPr>
          <w:rtl/>
        </w:rPr>
        <w:t>וכ"כ ה</w:t>
      </w:r>
      <w:r>
        <w:rPr>
          <w:b/>
          <w:bCs/>
          <w:rtl/>
        </w:rPr>
        <w:t>מג"א</w:t>
      </w:r>
      <w:r>
        <w:rPr>
          <w:rtl/>
        </w:rPr>
        <w:t xml:space="preserve"> (שם) דצריך להעמידו לבעליו ולומר הרי שלך לפניך. והאריכו בזה ה</w:t>
      </w:r>
      <w:r>
        <w:rPr>
          <w:b/>
          <w:bCs/>
          <w:rtl/>
        </w:rPr>
        <w:t>אחרונים</w:t>
      </w:r>
      <w:r>
        <w:rPr>
          <w:rtl/>
        </w:rPr>
        <w:t xml:space="preserve"> דכיון דהזיק שאינו ניכר פטור [ופקדון כל מקום שהוא הוה ברשות בעליו], אף שאח"כ נאבד פטור [דהשתא אינו שווה מידי]. [וע' תוס' שאנץ בשיטמ"ק ב"ק נו: שדן בזה].</w:t>
      </w:r>
    </w:p>
  </w:footnote>
  <w:footnote w:id="319">
    <w:p w14:paraId="2A69271D" w14:textId="77777777" w:rsidR="00164728" w:rsidRDefault="00000000" w:rsidP="00526BAE">
      <w:pPr>
        <w:pStyle w:val="Footnote"/>
        <w:bidi/>
      </w:pPr>
      <w:r>
        <w:rPr>
          <w:rStyle w:val="ac"/>
          <w:rtl/>
        </w:rPr>
        <w:footnoteRef/>
      </w:r>
      <w:r>
        <w:rPr>
          <w:rtl/>
        </w:rPr>
        <w:t>וה</w:t>
      </w:r>
      <w:r>
        <w:rPr>
          <w:b/>
          <w:bCs/>
          <w:rtl/>
        </w:rPr>
        <w:t>אבן העוזר</w:t>
      </w:r>
      <w:r>
        <w:rPr>
          <w:rtl/>
        </w:rPr>
        <w:t xml:space="preserve"> העמיד דבריו בחמץ של הקדש, דהגזבר מחוייב למכור. וכיון שפשע ולא מכר את החמץ מתחייב לשלם [כדברי המג"א שם, ע' לקמן יג.]. ולדעת הרמב"ם גזבר חייב בפשיעה [אף דנתמעט מפרשת שומרים]. וכיון דהגזבר פשע [ונעשה בעלים], אף הנפקד [אף במקום שלא נתחייב בשמירה כלל] מתחייב [דחשיב חמץ של ישראל].</w:t>
      </w:r>
    </w:p>
  </w:footnote>
  <w:footnote w:id="320">
    <w:p w14:paraId="1F0E5E47" w14:textId="77777777" w:rsidR="00164728" w:rsidRDefault="00000000" w:rsidP="00526BAE">
      <w:pPr>
        <w:pStyle w:val="Footnote"/>
        <w:bidi/>
      </w:pPr>
      <w:r>
        <w:rPr>
          <w:rStyle w:val="ac"/>
          <w:rtl/>
        </w:rPr>
        <w:footnoteRef/>
      </w:r>
      <w:r>
        <w:rPr>
          <w:rtl/>
        </w:rPr>
        <w:t>וכפי דמיו ששווה בשעת פשיעה.</w:t>
      </w:r>
    </w:p>
  </w:footnote>
  <w:footnote w:id="321">
    <w:p w14:paraId="05437C00" w14:textId="77777777" w:rsidR="00164728" w:rsidRDefault="00000000" w:rsidP="00526BAE">
      <w:pPr>
        <w:pStyle w:val="Footnote"/>
        <w:bidi/>
      </w:pPr>
      <w:r>
        <w:rPr>
          <w:rStyle w:val="ac"/>
          <w:rtl/>
        </w:rPr>
        <w:footnoteRef/>
      </w:r>
      <w:r>
        <w:rPr>
          <w:rtl/>
        </w:rPr>
        <w:t>וה</w:t>
      </w:r>
      <w:r>
        <w:rPr>
          <w:b/>
          <w:bCs/>
          <w:rtl/>
        </w:rPr>
        <w:t>נוב"י</w:t>
      </w:r>
      <w:r>
        <w:rPr>
          <w:rtl/>
        </w:rPr>
        <w:t xml:space="preserve"> (ק' כ) כת' דהגזלן עובר, אבל הנגזל אינו עובר. דכיון דהגזלן יש לו אחריות אפי' לאונסין, הנגזל פטור. [וע' לקמן ו. בשם הרא"ש ורבינו יונה]. ועוד כת' (בד"ה ועוד בשלמא) דכיון דאינו ברשותו אינו מצווה עליו. והנוב"י כת' דמש"ה לאחר פסח מותר בהנאה, דלא קנסו לגזלן כיון דבלא"ה אין לו הפסד מזה. והנגזל אינו עובר.</w:t>
      </w:r>
    </w:p>
  </w:footnote>
  <w:footnote w:id="322">
    <w:p w14:paraId="08F8B3F1" w14:textId="77777777" w:rsidR="00164728" w:rsidRDefault="00000000" w:rsidP="00526BAE">
      <w:pPr>
        <w:pStyle w:val="Footnote"/>
        <w:bidi/>
      </w:pPr>
      <w:r>
        <w:rPr>
          <w:rStyle w:val="ac"/>
          <w:rtl/>
        </w:rPr>
        <w:footnoteRef/>
      </w:r>
      <w:r>
        <w:rPr>
          <w:rtl/>
        </w:rPr>
        <w:t>אמנם הק' דמפורש בגמ' (ב"ק עא:) דאף בשור הנסקל שייך דין גורם לממון. ויש שפי' דהיכא דיש לו רק זכות גורם לממון, זכות זה אינו אסור בהנאה. אבל היכא דגוף החפץ שלו, אף הזכות להחזיקו לאחר זמנו אסור עליו. ויל"פ באופ"א.</w:t>
      </w:r>
    </w:p>
  </w:footnote>
  <w:footnote w:id="323">
    <w:p w14:paraId="481BD0E8" w14:textId="77777777" w:rsidR="00164728" w:rsidRDefault="00000000" w:rsidP="00526BAE">
      <w:pPr>
        <w:pStyle w:val="Footnote"/>
        <w:bidi/>
      </w:pPr>
      <w:r>
        <w:rPr>
          <w:rStyle w:val="ac"/>
          <w:rtl/>
        </w:rPr>
        <w:footnoteRef/>
      </w:r>
      <w:r>
        <w:rPr>
          <w:rtl/>
        </w:rPr>
        <w:t>וה</w:t>
      </w:r>
      <w:r>
        <w:rPr>
          <w:b/>
          <w:bCs/>
          <w:rtl/>
        </w:rPr>
        <w:t>קצות</w:t>
      </w:r>
      <w:r>
        <w:rPr>
          <w:rtl/>
        </w:rPr>
        <w:t xml:space="preserve"> נקט דלרבנן פטור אף קרן. ויש שנקטו דאף רבנן מודו דגורם לממון יש לו זכות, אלא דלא הוה גדר ממון לענין כפל וכדו'].</w:t>
      </w:r>
    </w:p>
  </w:footnote>
  <w:footnote w:id="324">
    <w:p w14:paraId="6E2A4280" w14:textId="77777777" w:rsidR="00164728" w:rsidRDefault="00000000" w:rsidP="00526BAE">
      <w:pPr>
        <w:pStyle w:val="Footnote"/>
        <w:bidi/>
      </w:pPr>
      <w:r>
        <w:rPr>
          <w:rStyle w:val="ac"/>
          <w:rtl/>
        </w:rPr>
        <w:footnoteRef/>
      </w:r>
      <w:r>
        <w:rPr>
          <w:rtl/>
        </w:rPr>
        <w:t>וה</w:t>
      </w:r>
      <w:r>
        <w:rPr>
          <w:b/>
          <w:bCs/>
          <w:rtl/>
        </w:rPr>
        <w:t>קצות</w:t>
      </w:r>
      <w:r>
        <w:rPr>
          <w:rtl/>
        </w:rPr>
        <w:t xml:space="preserve"> (שפו ז) הביא כן משו"ת צמח צדק (ה), וכן נקט השאג"א (עז).</w:t>
      </w:r>
    </w:p>
  </w:footnote>
  <w:footnote w:id="325">
    <w:p w14:paraId="664609C1" w14:textId="77777777" w:rsidR="00164728" w:rsidRDefault="00000000" w:rsidP="00526BAE">
      <w:pPr>
        <w:pStyle w:val="Footnote"/>
        <w:bidi/>
      </w:pPr>
      <w:r>
        <w:rPr>
          <w:rStyle w:val="ac"/>
          <w:rtl/>
        </w:rPr>
        <w:footnoteRef/>
      </w:r>
      <w:r>
        <w:rPr>
          <w:rtl/>
        </w:rPr>
        <w:t>ועוד הביא מה</w:t>
      </w:r>
      <w:r>
        <w:rPr>
          <w:b/>
          <w:bCs/>
          <w:rtl/>
        </w:rPr>
        <w:t>תוספתא</w:t>
      </w:r>
      <w:r>
        <w:rPr>
          <w:rtl/>
        </w:rPr>
        <w:t xml:space="preserve"> (ב"ק ד א). ועוה"ק ה</w:t>
      </w:r>
      <w:r>
        <w:rPr>
          <w:b/>
          <w:bCs/>
          <w:rtl/>
        </w:rPr>
        <w:t>רש"ש</w:t>
      </w:r>
      <w:r>
        <w:rPr>
          <w:rtl/>
        </w:rPr>
        <w:t xml:space="preserve"> מדברי רש"י (ב"מ נו:) דלר' שמעון יש אונאה בקדשים שחייב באחריותו, כשהוממו ומוכרו.</w:t>
      </w:r>
    </w:p>
  </w:footnote>
  <w:footnote w:id="326">
    <w:p w14:paraId="27F128A0" w14:textId="77777777" w:rsidR="00164728" w:rsidRDefault="00000000" w:rsidP="00526BAE">
      <w:pPr>
        <w:pStyle w:val="Footnote"/>
        <w:bidi/>
      </w:pPr>
      <w:r>
        <w:rPr>
          <w:rStyle w:val="ac"/>
          <w:rtl/>
        </w:rPr>
        <w:footnoteRef/>
      </w:r>
      <w:r>
        <w:rPr>
          <w:rtl/>
        </w:rPr>
        <w:t>וה</w:t>
      </w:r>
      <w:r>
        <w:rPr>
          <w:b/>
          <w:bCs/>
          <w:rtl/>
        </w:rPr>
        <w:t>ר"ן</w:t>
      </w:r>
      <w:r>
        <w:rPr>
          <w:rtl/>
        </w:rPr>
        <w:t xml:space="preserve"> (נדרים שם) פי' [פי' א'] סעודת המלך כשהולך ממקום למקום ארנונא בלשון יון סעודה [וכ"כ רבינו דוד בסוגין]. והביא לשון אחר שותפות שיש לו למלך בבהמות, דארנונא לשון שותפות מדכתיב [במדבר כא] כי ארנון גבול מואב בין מואב ובין האמורי.</w:t>
      </w:r>
    </w:p>
  </w:footnote>
  <w:footnote w:id="327">
    <w:p w14:paraId="69B05119" w14:textId="77777777" w:rsidR="00164728" w:rsidRDefault="00000000" w:rsidP="00526BAE">
      <w:pPr>
        <w:pStyle w:val="Footnote"/>
        <w:bidi/>
      </w:pPr>
      <w:r>
        <w:rPr>
          <w:rStyle w:val="ac"/>
          <w:rtl/>
        </w:rPr>
        <w:footnoteRef/>
      </w:r>
      <w:r>
        <w:rPr>
          <w:rtl/>
        </w:rPr>
        <w:t>ומבואר מדבריו דלפרש"י אין לנכרי זכות בגופו, אלא דיש על הישראל חק ליתן. ומש"ה היכא דמצי לסלק נחשב של ישראל.</w:t>
      </w:r>
    </w:p>
  </w:footnote>
  <w:footnote w:id="328">
    <w:p w14:paraId="2C241728" w14:textId="77777777" w:rsidR="00164728" w:rsidRDefault="00000000" w:rsidP="00526BAE">
      <w:pPr>
        <w:pStyle w:val="Footnote"/>
        <w:bidi/>
      </w:pPr>
      <w:r>
        <w:rPr>
          <w:rStyle w:val="ac"/>
          <w:rtl/>
        </w:rPr>
        <w:footnoteRef/>
      </w:r>
      <w:r>
        <w:rPr>
          <w:rtl/>
        </w:rPr>
        <w:t>ודן דבסוגיין הו"ל למימר כה"ג, ומשום הרואים יתחייב אף חלק העכו"ם.</w:t>
      </w:r>
    </w:p>
  </w:footnote>
  <w:footnote w:id="329">
    <w:p w14:paraId="7F9922A8" w14:textId="77777777" w:rsidR="00164728" w:rsidRDefault="00000000" w:rsidP="00526BAE">
      <w:pPr>
        <w:pStyle w:val="Footnote"/>
        <w:bidi/>
      </w:pPr>
      <w:r>
        <w:rPr>
          <w:rStyle w:val="ac"/>
          <w:rtl/>
        </w:rPr>
        <w:footnoteRef/>
      </w:r>
      <w:r>
        <w:rPr>
          <w:rtl/>
        </w:rPr>
        <w:t>וב</w:t>
      </w:r>
      <w:r>
        <w:rPr>
          <w:b/>
          <w:bCs/>
          <w:rtl/>
        </w:rPr>
        <w:t>ס' התרומה</w:t>
      </w:r>
      <w:r>
        <w:rPr>
          <w:rtl/>
        </w:rPr>
        <w:t xml:space="preserve"> (חלה פג) משמע [דלדברי רשב"ם] תלי במח' תנאים אי כשיש חלק הישראל כשיעור מתחייב בחלה. [ואיירי בשותפות].</w:t>
      </w:r>
    </w:p>
  </w:footnote>
  <w:footnote w:id="330">
    <w:p w14:paraId="30D39206" w14:textId="77777777" w:rsidR="00164728" w:rsidRDefault="00000000" w:rsidP="00526BAE">
      <w:pPr>
        <w:pStyle w:val="Footnote"/>
        <w:bidi/>
      </w:pPr>
      <w:r>
        <w:rPr>
          <w:rStyle w:val="ac"/>
          <w:rtl/>
        </w:rPr>
        <w:footnoteRef/>
      </w:r>
      <w:r>
        <w:rPr>
          <w:rtl/>
        </w:rPr>
        <w:t>וה</w:t>
      </w:r>
      <w:r>
        <w:rPr>
          <w:b/>
          <w:bCs/>
          <w:rtl/>
        </w:rPr>
        <w:t>מהרי"ט אלגאזי</w:t>
      </w:r>
      <w:r>
        <w:rPr>
          <w:rtl/>
        </w:rPr>
        <w:t xml:space="preserve"> (חלה י, כט. בדה"ר) תי' דבתוספ' איירי כשחייב באחריותו, וכר' שמעון דגורם לממון חשיב שלו. ולא קי"ל כוותיה. וכת' דאף לל"ב (לעיל) דבדאיתיה בעין לא אמרי' גורם לממון, אבל השתא דחדית לן קרא דלא ימצא דחשיב כשלו לעבור בבל יראה, ילפי' לכל התורה דבר הגורם לממון כממון דמי לכל דבר אפילו איתיה בעין.</w:t>
      </w:r>
    </w:p>
  </w:footnote>
  <w:footnote w:id="331">
    <w:p w14:paraId="3F95C7EC" w14:textId="77777777" w:rsidR="00164728" w:rsidRDefault="00000000" w:rsidP="00526BAE">
      <w:pPr>
        <w:pStyle w:val="Footnote"/>
        <w:bidi/>
      </w:pPr>
      <w:r>
        <w:rPr>
          <w:rStyle w:val="ac"/>
          <w:rtl/>
        </w:rPr>
        <w:footnoteRef/>
      </w:r>
      <w:r>
        <w:rPr>
          <w:rtl/>
        </w:rPr>
        <w:t>וה</w:t>
      </w:r>
      <w:r>
        <w:rPr>
          <w:b/>
          <w:bCs/>
          <w:rtl/>
        </w:rPr>
        <w:t>ראשונים</w:t>
      </w:r>
      <w:r>
        <w:rPr>
          <w:rtl/>
        </w:rPr>
        <w:t xml:space="preserve"> הביאו דדעת רש"י דאף ש"ח חשיב קיבל אחריות (וע' לעיל). וה</w:t>
      </w:r>
      <w:r>
        <w:rPr>
          <w:b/>
          <w:bCs/>
          <w:rtl/>
        </w:rPr>
        <w:t>מגיני שלמה</w:t>
      </w:r>
      <w:r>
        <w:rPr>
          <w:rtl/>
        </w:rPr>
        <w:t xml:space="preserve"> כת' דאף בלא חיובי אחריות כלל, אלא דקיבל עליו בתורת פקדון.</w:t>
      </w:r>
    </w:p>
  </w:footnote>
  <w:footnote w:id="332">
    <w:p w14:paraId="7023771B" w14:textId="77777777" w:rsidR="00164728" w:rsidRDefault="00000000" w:rsidP="00526BAE">
      <w:pPr>
        <w:pStyle w:val="Footnote"/>
        <w:bidi/>
      </w:pPr>
      <w:r>
        <w:rPr>
          <w:rStyle w:val="ac"/>
          <w:rtl/>
        </w:rPr>
        <w:footnoteRef/>
      </w:r>
      <w:r>
        <w:rPr>
          <w:rtl/>
        </w:rPr>
        <w:t>וה</w:t>
      </w:r>
      <w:r>
        <w:rPr>
          <w:b/>
          <w:bCs/>
          <w:rtl/>
        </w:rPr>
        <w:t>מהר"ם חלאוה</w:t>
      </w:r>
      <w:r>
        <w:rPr>
          <w:rtl/>
        </w:rPr>
        <w:t xml:space="preserve"> הביא דכ"כ </w:t>
      </w:r>
      <w:r>
        <w:rPr>
          <w:b/>
          <w:bCs/>
          <w:rtl/>
        </w:rPr>
        <w:t>רב אחא משבחא</w:t>
      </w:r>
      <w:r>
        <w:rPr>
          <w:rtl/>
        </w:rPr>
        <w:t xml:space="preserve"> דאי נטירותא ברשותיה דגוי היא דאמר הא ביתא קמן לא מחייב לבעורי. וכן בה"ג.</w:t>
      </w:r>
    </w:p>
  </w:footnote>
  <w:footnote w:id="333">
    <w:p w14:paraId="1B9D46DD" w14:textId="77777777" w:rsidR="00164728" w:rsidRDefault="00000000" w:rsidP="00526BAE">
      <w:pPr>
        <w:pStyle w:val="Footnote"/>
        <w:bidi/>
      </w:pPr>
      <w:r>
        <w:rPr>
          <w:rStyle w:val="ac"/>
          <w:rtl/>
        </w:rPr>
        <w:footnoteRef/>
      </w:r>
      <w:r>
        <w:rPr>
          <w:rtl/>
        </w:rPr>
        <w:t>ו</w:t>
      </w:r>
      <w:r>
        <w:rPr>
          <w:b/>
          <w:bCs/>
          <w:rtl/>
        </w:rPr>
        <w:t>תוס</w:t>
      </w:r>
      <w:r>
        <w:rPr>
          <w:rtl/>
        </w:rPr>
        <w:t>' (גיטין לז:, ב"מ פא:) כת' דאינו עובר בבל יראה במשכון [של ישראל ביד נכרי] בשעת הלואתו, אף דלא קנה [כדר' יצחק אלא בשעת הלואתו], מ"מ אלים שיעבודיה דלא חשיב מצוי ביד ישראל, דדרשינן לא ימצא, מי שמצוי בידו למעוטי ייחד לו בית אפי' קיבל עליו אחריות. [ומבואר דאף דחמץ של ישראל ביד נכרי עובר עליו, כיון דקנה בו זכות חשיב 'אינו מצוי'. ותוס' דימה ליחד לו.</w:t>
      </w:r>
    </w:p>
  </w:footnote>
  <w:footnote w:id="334">
    <w:p w14:paraId="7BB45018" w14:textId="77777777" w:rsidR="00164728" w:rsidRDefault="00000000" w:rsidP="00526BAE">
      <w:pPr>
        <w:pStyle w:val="Footnote"/>
        <w:bidi/>
      </w:pPr>
      <w:r>
        <w:rPr>
          <w:rStyle w:val="ac"/>
          <w:rtl/>
        </w:rPr>
        <w:footnoteRef/>
      </w:r>
      <w:r>
        <w:rPr>
          <w:rtl/>
        </w:rPr>
        <w:t>ואין חילוק בזה בין חמץ של נכרי לשל ישראל. והתוס' רי"ד הביא דכ"כ במה"ק דלא אסר קרא אלא ביתך וגבולך, וחזר בו דא"כ יטמין אדם חמצו ברה"ר או ברשות הגוים ויפטר. ולא היא, דכל היכא דאיתא קאי ברשותיה. אלא דוקא חמץ של גוי, דיכול ליטול בכל שעה, ולא הוה 'לך'. אלא דמרבי' לא ימצא, ולא רבי' רחמנא אלא מצוי בכל ביתו. אבל ייחד לו בית אינו מצוי בביתו.</w:t>
      </w:r>
    </w:p>
    <w:p w14:paraId="4F719151" w14:textId="77777777" w:rsidR="00164728" w:rsidRDefault="00000000" w:rsidP="00526BAE">
      <w:pPr>
        <w:pStyle w:val="Footnote"/>
        <w:bidi/>
      </w:pPr>
      <w:r>
        <w:rPr>
          <w:rtl/>
        </w:rPr>
        <w:tab/>
        <w:t>וכת' דאף הא דמרבינן (ה:) בורות לעבור בכל גבולך, ה"מ בחמץ של גוי. אבל חמץ של ישראל אף בלאו הכי עובר עליו.</w:t>
      </w:r>
    </w:p>
  </w:footnote>
  <w:footnote w:id="335">
    <w:p w14:paraId="52E0C025" w14:textId="77777777" w:rsidR="00164728" w:rsidRDefault="00000000" w:rsidP="00526BAE">
      <w:pPr>
        <w:pStyle w:val="Footnote"/>
        <w:bidi/>
      </w:pPr>
      <w:r>
        <w:rPr>
          <w:rStyle w:val="ac"/>
          <w:rtl/>
        </w:rPr>
        <w:footnoteRef/>
      </w:r>
      <w:r>
        <w:rPr>
          <w:rtl/>
        </w:rPr>
        <w:t>וה</w:t>
      </w:r>
      <w:r>
        <w:rPr>
          <w:b/>
          <w:bCs/>
          <w:rtl/>
        </w:rPr>
        <w:t>מג"א</w:t>
      </w:r>
      <w:r>
        <w:rPr>
          <w:rtl/>
        </w:rPr>
        <w:t xml:space="preserve"> דן היכא דהנכרי הב' קיבל עליו אחריות, ע' בסמוך.</w:t>
      </w:r>
    </w:p>
  </w:footnote>
  <w:footnote w:id="336">
    <w:p w14:paraId="13381E9D" w14:textId="77777777" w:rsidR="00164728" w:rsidRDefault="00000000" w:rsidP="00526BAE">
      <w:pPr>
        <w:pStyle w:val="Footnote"/>
        <w:bidi/>
      </w:pPr>
      <w:r>
        <w:rPr>
          <w:rStyle w:val="ac"/>
          <w:rtl/>
        </w:rPr>
        <w:footnoteRef/>
      </w:r>
      <w:r>
        <w:rPr>
          <w:rtl/>
        </w:rPr>
        <w:t>וה</w:t>
      </w:r>
      <w:r>
        <w:rPr>
          <w:b/>
          <w:bCs/>
          <w:rtl/>
        </w:rPr>
        <w:t>חזו"א</w:t>
      </w:r>
      <w:r>
        <w:rPr>
          <w:rtl/>
        </w:rPr>
        <w:t xml:space="preserve"> (קיח ו) ביאר כיון דמוטלת עליו השמירה, מקומו חשיב גבולו. אך כת' דאי בעל החמץ ביקש מנכרי חבירו, חשיב כהפקידו אצל בעליו ופטור.</w:t>
      </w:r>
    </w:p>
  </w:footnote>
  <w:footnote w:id="337">
    <w:p w14:paraId="6AFB3856" w14:textId="77777777" w:rsidR="00164728" w:rsidRDefault="00000000" w:rsidP="00526BAE">
      <w:pPr>
        <w:pStyle w:val="Footnote"/>
        <w:bidi/>
      </w:pPr>
      <w:r>
        <w:rPr>
          <w:rStyle w:val="ac"/>
          <w:rtl/>
        </w:rPr>
        <w:footnoteRef/>
      </w:r>
      <w:r>
        <w:rPr>
          <w:rtl/>
        </w:rPr>
        <w:t>ובגמ' (ע"ז טו.) דנו עוד דנפק"מ לענין שביתת בהמתו ולענין להאכיל את הבהמה בתרומה.</w:t>
      </w:r>
    </w:p>
  </w:footnote>
  <w:footnote w:id="338">
    <w:p w14:paraId="42AD2A23" w14:textId="77777777" w:rsidR="00164728" w:rsidRDefault="00000000" w:rsidP="00526BAE">
      <w:pPr>
        <w:pStyle w:val="Footnote"/>
        <w:bidi/>
      </w:pPr>
      <w:r>
        <w:rPr>
          <w:rStyle w:val="ac"/>
          <w:rtl/>
        </w:rPr>
        <w:footnoteRef/>
      </w:r>
      <w:r>
        <w:rPr>
          <w:rtl/>
        </w:rPr>
        <w:t>וה</w:t>
      </w:r>
      <w:r>
        <w:rPr>
          <w:b/>
          <w:bCs/>
          <w:rtl/>
        </w:rPr>
        <w:t>תוס' רי"ד</w:t>
      </w:r>
      <w:r>
        <w:rPr>
          <w:rtl/>
        </w:rPr>
        <w:t xml:space="preserve"> (כאן) כת' דקניא לענין דלא מצי לאפוקי עד זימני', אך ל"ק להפקיע שם הישראל ממנו, שלא יקרא ביתו.</w:t>
      </w:r>
    </w:p>
  </w:footnote>
  <w:footnote w:id="339">
    <w:p w14:paraId="083653F7" w14:textId="77777777" w:rsidR="00164728" w:rsidRDefault="00000000" w:rsidP="00526BAE">
      <w:pPr>
        <w:pStyle w:val="Footnote"/>
        <w:bidi/>
      </w:pPr>
      <w:r>
        <w:rPr>
          <w:rStyle w:val="ac"/>
          <w:rtl/>
        </w:rPr>
        <w:footnoteRef/>
      </w:r>
      <w:r>
        <w:rPr>
          <w:rtl/>
        </w:rPr>
        <w:t>לדעת הרמב"ן דאינו עובר אא"כ החמץ ברשותו. או לענין חמץ של נכרי [אחר] שמונח שם.</w:t>
      </w:r>
    </w:p>
  </w:footnote>
  <w:footnote w:id="340">
    <w:p w14:paraId="273FD6A4" w14:textId="77777777" w:rsidR="00164728" w:rsidRDefault="00000000" w:rsidP="00526BAE">
      <w:pPr>
        <w:pStyle w:val="Footnote"/>
        <w:bidi/>
      </w:pPr>
      <w:r>
        <w:rPr>
          <w:rStyle w:val="ac"/>
          <w:rtl/>
        </w:rPr>
        <w:footnoteRef/>
      </w:r>
      <w:r>
        <w:rPr>
          <w:rtl/>
        </w:rPr>
        <w:t>וה</w:t>
      </w:r>
      <w:r>
        <w:rPr>
          <w:b/>
          <w:bCs/>
          <w:rtl/>
        </w:rPr>
        <w:t>קה"י</w:t>
      </w:r>
      <w:r>
        <w:rPr>
          <w:rtl/>
        </w:rPr>
        <w:t xml:space="preserve"> (ד) הק' עוד דמי שגר בבית הפקר, ודאי הוה ביתו במציאות. וכ"כ ה</w:t>
      </w:r>
      <w:r>
        <w:rPr>
          <w:b/>
          <w:bCs/>
          <w:rtl/>
        </w:rPr>
        <w:t>אחיעזר</w:t>
      </w:r>
      <w:r>
        <w:rPr>
          <w:rtl/>
        </w:rPr>
        <w:t xml:space="preserve"> (ג ב) דהמוצא חמץ, אין עצה להפקיר ביתו [וכקו' השאג"א פג ועח, ומקו"ח תמ ה], דסוף סוף הוא דר בבית.</w:t>
      </w:r>
    </w:p>
  </w:footnote>
  <w:footnote w:id="341">
    <w:p w14:paraId="571A15FD" w14:textId="77777777" w:rsidR="00164728" w:rsidRDefault="00000000" w:rsidP="00526BAE">
      <w:pPr>
        <w:pStyle w:val="Footnote"/>
        <w:bidi/>
      </w:pPr>
      <w:r>
        <w:rPr>
          <w:rStyle w:val="ac"/>
          <w:rtl/>
        </w:rPr>
        <w:footnoteRef/>
      </w:r>
      <w:r>
        <w:rPr>
          <w:rtl/>
        </w:rPr>
        <w:t>וה</w:t>
      </w:r>
      <w:r>
        <w:rPr>
          <w:b/>
          <w:bCs/>
          <w:rtl/>
        </w:rPr>
        <w:t>קוב"ש</w:t>
      </w:r>
      <w:r>
        <w:rPr>
          <w:rtl/>
        </w:rPr>
        <w:t xml:space="preserve"> (קכד) כת' דכיון דגלי קרא דהכל תלוי אם הוא מצוי בידו, וכיון שיש לו רשות להתעכב אצל פקדונו מיקרי מצוי בידך.</w:t>
      </w:r>
    </w:p>
  </w:footnote>
  <w:footnote w:id="342">
    <w:p w14:paraId="1ECA5E88" w14:textId="77777777" w:rsidR="00164728" w:rsidRDefault="00000000" w:rsidP="00526BAE">
      <w:pPr>
        <w:pStyle w:val="Footnote"/>
        <w:bidi/>
      </w:pPr>
      <w:r>
        <w:rPr>
          <w:rStyle w:val="ac"/>
          <w:rtl/>
        </w:rPr>
        <w:footnoteRef/>
      </w:r>
      <w:r>
        <w:rPr>
          <w:rtl/>
        </w:rPr>
        <w:t>ועוד דן ה</w:t>
      </w:r>
      <w:r>
        <w:rPr>
          <w:b/>
          <w:bCs/>
          <w:rtl/>
        </w:rPr>
        <w:t>קה"י</w:t>
      </w:r>
      <w:r>
        <w:rPr>
          <w:rtl/>
        </w:rPr>
        <w:t xml:space="preserve"> דהבית קנוי לו כשהחפץ שלו. וה</w:t>
      </w:r>
      <w:r>
        <w:rPr>
          <w:b/>
          <w:bCs/>
          <w:rtl/>
        </w:rPr>
        <w:t>אחרונים</w:t>
      </w:r>
      <w:r>
        <w:rPr>
          <w:rtl/>
        </w:rPr>
        <w:t xml:space="preserve"> דנו דס"ל כ</w:t>
      </w:r>
      <w:r>
        <w:rPr>
          <w:b/>
          <w:bCs/>
          <w:rtl/>
        </w:rPr>
        <w:t>רשב"ם</w:t>
      </w:r>
      <w:r>
        <w:rPr>
          <w:rtl/>
        </w:rPr>
        <w:t xml:space="preserve"> (ב"ב פה.) דיש למפקיד קנין שאלה בחצר המפקיד. אך ה</w:t>
      </w:r>
      <w:r>
        <w:rPr>
          <w:b/>
          <w:bCs/>
          <w:rtl/>
        </w:rPr>
        <w:t>אחרונים</w:t>
      </w:r>
      <w:r>
        <w:rPr>
          <w:rtl/>
        </w:rPr>
        <w:t xml:space="preserve"> הק' דה</w:t>
      </w:r>
      <w:r>
        <w:rPr>
          <w:b/>
          <w:bCs/>
          <w:rtl/>
        </w:rPr>
        <w:t>רא"ש</w:t>
      </w:r>
      <w:r>
        <w:rPr>
          <w:rtl/>
        </w:rPr>
        <w:t xml:space="preserve"> (ב"ב שם טז) לא ס"ל כרשב"ם.</w:t>
      </w:r>
    </w:p>
  </w:footnote>
  <w:footnote w:id="343">
    <w:p w14:paraId="54995628" w14:textId="77777777" w:rsidR="00164728" w:rsidRDefault="00000000" w:rsidP="00526BAE">
      <w:pPr>
        <w:pStyle w:val="Footnote"/>
        <w:bidi/>
      </w:pPr>
      <w:r>
        <w:rPr>
          <w:rStyle w:val="ac"/>
          <w:rtl/>
        </w:rPr>
        <w:footnoteRef/>
      </w:r>
      <w:r>
        <w:rPr>
          <w:rtl/>
        </w:rPr>
        <w:t>וכשהפקיד אצל ישראל אחר הנפקד חייב לבער.</w:t>
      </w:r>
    </w:p>
  </w:footnote>
  <w:footnote w:id="344">
    <w:p w14:paraId="198B12B4" w14:textId="77777777" w:rsidR="00164728" w:rsidRDefault="00000000" w:rsidP="00526BAE">
      <w:pPr>
        <w:pStyle w:val="Footnote"/>
        <w:bidi/>
      </w:pPr>
      <w:r>
        <w:rPr>
          <w:rStyle w:val="ac"/>
          <w:rtl/>
        </w:rPr>
        <w:footnoteRef/>
      </w:r>
      <w:r>
        <w:rPr>
          <w:rtl/>
        </w:rPr>
        <w:t>וה</w:t>
      </w:r>
      <w:r>
        <w:rPr>
          <w:b/>
          <w:bCs/>
          <w:rtl/>
        </w:rPr>
        <w:t>רא"ש</w:t>
      </w:r>
      <w:r>
        <w:rPr>
          <w:rtl/>
        </w:rPr>
        <w:t xml:space="preserve"> דחה דהמכילתא איירי שהלוהו על החמץ וכדתנן (לקמן לא.). [דבע"ח למפרע גובה או הרהינו אצלו]. והמקו"ח כת' דגבי משכון מחזיק לטובת המלוה, ומש"ה נחשב ביתו.</w:t>
      </w:r>
    </w:p>
  </w:footnote>
  <w:footnote w:id="345">
    <w:p w14:paraId="07593286" w14:textId="77777777" w:rsidR="00164728" w:rsidRDefault="00000000" w:rsidP="00526BAE">
      <w:pPr>
        <w:pStyle w:val="Footnote"/>
        <w:bidi/>
      </w:pPr>
      <w:r>
        <w:rPr>
          <w:rStyle w:val="ac"/>
          <w:rtl/>
        </w:rPr>
        <w:footnoteRef/>
      </w:r>
      <w:r>
        <w:rPr>
          <w:rtl/>
        </w:rPr>
        <w:t>וה</w:t>
      </w:r>
      <w:r>
        <w:rPr>
          <w:b/>
          <w:bCs/>
          <w:rtl/>
        </w:rPr>
        <w:t>רא"ש</w:t>
      </w:r>
      <w:r>
        <w:rPr>
          <w:rtl/>
        </w:rPr>
        <w:t xml:space="preserve"> כת' דלא הבין ראייתו, וגם לא יישב דברי המכילתא. וה</w:t>
      </w:r>
      <w:r>
        <w:rPr>
          <w:b/>
          <w:bCs/>
          <w:rtl/>
        </w:rPr>
        <w:t>גר"א</w:t>
      </w:r>
      <w:r>
        <w:rPr>
          <w:rtl/>
        </w:rPr>
        <w:t xml:space="preserve"> (תמ ד) ועוד </w:t>
      </w:r>
      <w:r>
        <w:rPr>
          <w:b/>
          <w:bCs/>
          <w:rtl/>
        </w:rPr>
        <w:t>אחרונים</w:t>
      </w:r>
      <w:r>
        <w:rPr>
          <w:rtl/>
        </w:rPr>
        <w:t xml:space="preserve"> ביארו כוונת ר' יונה דמבואר (ב"ק עו) דלרבנן קדשים שחייב באחריותן לא חשיב וגונב מבית האיש.</w:t>
      </w:r>
    </w:p>
  </w:footnote>
  <w:footnote w:id="346">
    <w:p w14:paraId="03F3FBD3" w14:textId="77777777" w:rsidR="00164728" w:rsidRDefault="00000000" w:rsidP="00526BAE">
      <w:pPr>
        <w:pStyle w:val="Footnote"/>
        <w:bidi/>
      </w:pPr>
      <w:r>
        <w:rPr>
          <w:rStyle w:val="ac"/>
          <w:rtl/>
        </w:rPr>
        <w:footnoteRef/>
      </w:r>
      <w:r>
        <w:rPr>
          <w:rtl/>
        </w:rPr>
        <w:t>והשאג"א תמה דבמכילתא לא משמע דאיירי באחריות, דומיא דרישא דממעט חמץ של נכרי בבית ישראל.</w:t>
      </w:r>
    </w:p>
  </w:footnote>
  <w:footnote w:id="347">
    <w:p w14:paraId="42108985" w14:textId="77777777" w:rsidR="00164728" w:rsidRDefault="00000000" w:rsidP="00526BAE">
      <w:pPr>
        <w:pStyle w:val="Footnote"/>
        <w:bidi/>
      </w:pPr>
      <w:r>
        <w:rPr>
          <w:rStyle w:val="ac"/>
          <w:rtl/>
        </w:rPr>
        <w:footnoteRef/>
      </w:r>
      <w:r>
        <w:rPr>
          <w:rtl/>
        </w:rPr>
        <w:t>אך השאג"א דחה דברי הרא"ש, והסיק דכוונת הגאונים כרמב"ן דבעי שיהא ברשותו ממש.</w:t>
      </w:r>
    </w:p>
  </w:footnote>
  <w:footnote w:id="348">
    <w:p w14:paraId="0F78922E" w14:textId="77777777" w:rsidR="00164728" w:rsidRDefault="00000000" w:rsidP="00526BAE">
      <w:pPr>
        <w:pStyle w:val="Footnote"/>
        <w:bidi/>
      </w:pPr>
      <w:r>
        <w:rPr>
          <w:rStyle w:val="ac"/>
          <w:rtl/>
        </w:rPr>
        <w:footnoteRef/>
      </w:r>
      <w:r>
        <w:rPr>
          <w:rtl/>
        </w:rPr>
        <w:t>וכת' דדוקא גבי ישראל צריך קבלת אחריות. אבל גבי נכרי אי"צ.</w:t>
      </w:r>
    </w:p>
  </w:footnote>
  <w:footnote w:id="349">
    <w:p w14:paraId="1F8CA08A" w14:textId="77777777" w:rsidR="00164728" w:rsidRDefault="00000000" w:rsidP="00526BAE">
      <w:pPr>
        <w:pStyle w:val="Footnote"/>
        <w:bidi/>
      </w:pPr>
      <w:r>
        <w:rPr>
          <w:rStyle w:val="ac"/>
          <w:rtl/>
        </w:rPr>
        <w:footnoteRef/>
      </w:r>
      <w:r>
        <w:rPr>
          <w:rtl/>
        </w:rPr>
        <w:t>ומבואר מדבריו דבלאו הכי אינו עובר בבל יראה על חמץ של ישראל חבירו. וע' לעיל.</w:t>
      </w:r>
    </w:p>
  </w:footnote>
  <w:footnote w:id="350">
    <w:p w14:paraId="70F79FF4" w14:textId="77777777" w:rsidR="00164728" w:rsidRDefault="00000000" w:rsidP="00526BAE">
      <w:pPr>
        <w:pStyle w:val="Footnote"/>
        <w:bidi/>
      </w:pPr>
      <w:r>
        <w:rPr>
          <w:rStyle w:val="ac"/>
          <w:rtl/>
        </w:rPr>
        <w:footnoteRef/>
      </w:r>
      <w:r>
        <w:rPr>
          <w:rtl/>
        </w:rPr>
        <w:t>וה</w:t>
      </w:r>
      <w:r>
        <w:rPr>
          <w:b/>
          <w:bCs/>
          <w:rtl/>
        </w:rPr>
        <w:t xml:space="preserve">טור </w:t>
      </w:r>
      <w:r>
        <w:rPr>
          <w:rtl/>
        </w:rPr>
        <w:t>(בתחילת דבריו) כת' דאסור לשורפו או להוציאו מרשותו. [וביאר דאינו רשאי להוציאו מרשותו, דלר' יהודה מצוותו בשריפה. ויש שפי' דאינו רשאי לשורפו, דספק אי הלכה כר' יהודה, או כרבנן וא"כ מצוותו לפזר לרוח בלא איסור יו"ט].</w:t>
      </w:r>
    </w:p>
  </w:footnote>
  <w:footnote w:id="351">
    <w:p w14:paraId="66C03AF7" w14:textId="77777777" w:rsidR="00164728" w:rsidRDefault="00000000" w:rsidP="00526BAE">
      <w:pPr>
        <w:pStyle w:val="Footnote"/>
        <w:bidi/>
      </w:pPr>
      <w:r>
        <w:rPr>
          <w:rStyle w:val="ac"/>
          <w:rtl/>
        </w:rPr>
        <w:footnoteRef/>
      </w:r>
      <w:r>
        <w:rPr>
          <w:rtl/>
        </w:rPr>
        <w:t>וה</w:t>
      </w:r>
      <w:r>
        <w:rPr>
          <w:b/>
          <w:bCs/>
          <w:rtl/>
        </w:rPr>
        <w:t>מהר"ם חלאוה</w:t>
      </w:r>
      <w:r>
        <w:rPr>
          <w:rtl/>
        </w:rPr>
        <w:t xml:space="preserve"> הביא </w:t>
      </w:r>
      <w:r>
        <w:rPr>
          <w:b/>
          <w:bCs/>
          <w:rtl/>
        </w:rPr>
        <w:t>י"מ</w:t>
      </w:r>
      <w:r>
        <w:rPr>
          <w:rtl/>
        </w:rPr>
        <w:t xml:space="preserve"> דאם לא ביטל ישרוף במקומו.</w:t>
      </w:r>
    </w:p>
  </w:footnote>
  <w:footnote w:id="352">
    <w:p w14:paraId="77A30226" w14:textId="77777777" w:rsidR="00164728" w:rsidRDefault="00000000" w:rsidP="00526BAE">
      <w:pPr>
        <w:pStyle w:val="Footnote"/>
        <w:bidi/>
      </w:pPr>
      <w:r>
        <w:rPr>
          <w:rStyle w:val="ac"/>
          <w:rtl/>
        </w:rPr>
        <w:footnoteRef/>
      </w:r>
      <w:r>
        <w:rPr>
          <w:rtl/>
        </w:rPr>
        <w:t>אך ב</w:t>
      </w:r>
      <w:r>
        <w:rPr>
          <w:b/>
          <w:bCs/>
          <w:rtl/>
        </w:rPr>
        <w:t>טור</w:t>
      </w:r>
      <w:r>
        <w:rPr>
          <w:rtl/>
        </w:rPr>
        <w:t xml:space="preserve"> מבואר דמותר לטלטלו. וה</w:t>
      </w:r>
      <w:r>
        <w:rPr>
          <w:b/>
          <w:bCs/>
          <w:rtl/>
        </w:rPr>
        <w:t>קוב"ש</w:t>
      </w:r>
      <w:r>
        <w:rPr>
          <w:rtl/>
        </w:rPr>
        <w:t xml:space="preserve"> (כג) ביאר דסברת תוס' דטילטול מוקצה לא הותר משום מתוך, דטילטול מוקצה אין איסורו משום מלאכה, ולא הותר לצורך אוכל נפש, וכמו איסור תחומין דאינו ניתר ביו"ט לאוכל נפש משום דאינו בכלל מלאכה.</w:t>
      </w:r>
    </w:p>
  </w:footnote>
  <w:footnote w:id="353">
    <w:p w14:paraId="439665A3" w14:textId="77777777" w:rsidR="00164728" w:rsidRDefault="00000000" w:rsidP="00526BAE">
      <w:pPr>
        <w:pStyle w:val="Footnote"/>
        <w:bidi/>
      </w:pPr>
      <w:r>
        <w:rPr>
          <w:rStyle w:val="ac"/>
          <w:rtl/>
        </w:rPr>
        <w:footnoteRef/>
      </w:r>
      <w:r>
        <w:rPr>
          <w:rtl/>
        </w:rPr>
        <w:t>וב</w:t>
      </w:r>
      <w:r>
        <w:rPr>
          <w:b/>
          <w:bCs/>
          <w:rtl/>
        </w:rPr>
        <w:t>שו"ת מהר"ם לובלין</w:t>
      </w:r>
      <w:r>
        <w:rPr>
          <w:rtl/>
        </w:rPr>
        <w:t xml:space="preserve"> (כ) כת אסור לטלטל העצים והאש לצורך דבר שאינו ניטל [ואף דקי"ל דכלי ניטל לצורך דבר שאינו ניטל, עצים ואבנים אינם ניטלים אלא לצורך דבר הניטל].</w:t>
      </w:r>
    </w:p>
  </w:footnote>
  <w:footnote w:id="354">
    <w:p w14:paraId="7BC6058A" w14:textId="77777777" w:rsidR="00164728" w:rsidRDefault="00000000" w:rsidP="00526BAE">
      <w:pPr>
        <w:pStyle w:val="Footnote"/>
        <w:bidi/>
      </w:pPr>
      <w:r>
        <w:rPr>
          <w:rStyle w:val="ac"/>
          <w:rtl/>
        </w:rPr>
        <w:footnoteRef/>
      </w:r>
      <w:r>
        <w:rPr>
          <w:rtl/>
        </w:rPr>
        <w:t>והוסיף ועוד דאיסור מוקצה עובר בקום עשה, ואילו בל יראה בשב ואל תעשה.</w:t>
      </w:r>
    </w:p>
  </w:footnote>
  <w:footnote w:id="355">
    <w:p w14:paraId="76CF6B7A" w14:textId="77777777" w:rsidR="00164728" w:rsidRDefault="00000000" w:rsidP="00526BAE">
      <w:pPr>
        <w:pStyle w:val="Footnote"/>
        <w:bidi/>
      </w:pPr>
      <w:r>
        <w:rPr>
          <w:rStyle w:val="ac"/>
          <w:rtl/>
        </w:rPr>
        <w:footnoteRef/>
      </w:r>
      <w:r>
        <w:rPr>
          <w:rtl/>
        </w:rPr>
        <w:t>ומשמע דכוונתו דהא דדאורייתא דוחה לדרבנן הוה דוקא בעידנא. וה</w:t>
      </w:r>
      <w:r>
        <w:rPr>
          <w:b/>
          <w:bCs/>
          <w:rtl/>
        </w:rPr>
        <w:t>מג"א</w:t>
      </w:r>
      <w:r>
        <w:rPr>
          <w:rtl/>
        </w:rPr>
        <w:t xml:space="preserve"> (תמו ב) הביא דה</w:t>
      </w:r>
      <w:r>
        <w:rPr>
          <w:b/>
          <w:bCs/>
          <w:rtl/>
        </w:rPr>
        <w:t>ר"ן</w:t>
      </w:r>
      <w:r>
        <w:rPr>
          <w:rtl/>
        </w:rPr>
        <w:t xml:space="preserve"> (סוף ר"ה) כת' דהעמידו דבריהם כשל תורה, וכיון דמדאורייתא לא אמרי' עשה דוחה ל"ת כה"ג, אף בדרבנן.</w:t>
      </w:r>
    </w:p>
  </w:footnote>
  <w:footnote w:id="356">
    <w:p w14:paraId="0E5B1A57" w14:textId="77777777" w:rsidR="00164728" w:rsidRDefault="00000000" w:rsidP="00526BAE">
      <w:pPr>
        <w:pStyle w:val="Footnote"/>
        <w:bidi/>
      </w:pPr>
      <w:r>
        <w:rPr>
          <w:rStyle w:val="ac"/>
          <w:rtl/>
        </w:rPr>
        <w:footnoteRef/>
      </w:r>
      <w:r>
        <w:rPr>
          <w:rtl/>
        </w:rPr>
        <w:t>ו</w:t>
      </w:r>
      <w:r>
        <w:rPr>
          <w:b/>
          <w:bCs/>
          <w:rtl/>
        </w:rPr>
        <w:t>רע"א</w:t>
      </w:r>
      <w:r>
        <w:rPr>
          <w:rtl/>
        </w:rPr>
        <w:t xml:space="preserve"> (בשו"ע תמו) הק' דעכ"פ ידחה כששורף במקומו. ותי' דמדאורייתא אפשר ע"י פירור, ומדרבנן אסור משום מוקצה, ואינו דוחה משום דפירור לרוח לא הוה בעידנא. אבל שריפה אסור, כיון דמדאורי' אפשר לקיים העשה באופ"א.</w:t>
      </w:r>
    </w:p>
  </w:footnote>
  <w:footnote w:id="357">
    <w:p w14:paraId="580E2830" w14:textId="77777777" w:rsidR="00164728" w:rsidRDefault="00000000" w:rsidP="00526BAE">
      <w:pPr>
        <w:pStyle w:val="Footnote"/>
        <w:bidi/>
      </w:pPr>
      <w:r>
        <w:rPr>
          <w:rStyle w:val="ac"/>
          <w:rtl/>
        </w:rPr>
        <w:footnoteRef/>
      </w:r>
      <w:r>
        <w:rPr>
          <w:rtl/>
        </w:rPr>
        <w:t>דהיאך אפשר דשביק בי"ה ועביד כבי"ש.</w:t>
      </w:r>
    </w:p>
  </w:footnote>
  <w:footnote w:id="358">
    <w:p w14:paraId="32289633" w14:textId="77777777" w:rsidR="00164728" w:rsidRDefault="00000000" w:rsidP="00526BAE">
      <w:pPr>
        <w:pStyle w:val="Footnote"/>
        <w:bidi/>
      </w:pPr>
      <w:r>
        <w:rPr>
          <w:rStyle w:val="ac"/>
          <w:rtl/>
        </w:rPr>
        <w:footnoteRef/>
      </w:r>
      <w:r>
        <w:rPr>
          <w:rtl/>
        </w:rPr>
        <w:t>וה</w:t>
      </w:r>
      <w:r>
        <w:rPr>
          <w:b/>
          <w:bCs/>
          <w:rtl/>
        </w:rPr>
        <w:t>חזו"א</w:t>
      </w:r>
      <w:r>
        <w:rPr>
          <w:rtl/>
        </w:rPr>
        <w:t xml:space="preserve"> (קטז טז) כת' דמדרבנן אסור, כיון דאפשר לשרוף בלילה [ואף דהוצאת ס"ת ולולב התירו].</w:t>
      </w:r>
    </w:p>
  </w:footnote>
  <w:footnote w:id="359">
    <w:p w14:paraId="5A16F76B" w14:textId="77777777" w:rsidR="00164728" w:rsidRDefault="00000000" w:rsidP="00526BAE">
      <w:pPr>
        <w:pStyle w:val="Footnote"/>
        <w:bidi/>
      </w:pPr>
      <w:r>
        <w:rPr>
          <w:rStyle w:val="ac"/>
          <w:rtl/>
        </w:rPr>
        <w:footnoteRef/>
      </w:r>
      <w:r>
        <w:rPr>
          <w:rtl/>
        </w:rPr>
        <w:t>וה</w:t>
      </w:r>
      <w:r>
        <w:rPr>
          <w:b/>
          <w:bCs/>
          <w:rtl/>
        </w:rPr>
        <w:t>שואל בשו"ת הרשב"א</w:t>
      </w:r>
      <w:r>
        <w:rPr>
          <w:rtl/>
        </w:rPr>
        <w:t xml:space="preserve"> (א עא) נסתפק בזה, דמצווה שאפשר מבעו"י אינו דוחה יו"ט. והרשב"א כת' דאף דהדחייה אמת, מ"מ הדין דרשאי לשורפו ביו"ט. [אך הריטב"א הביא דרבו הרשב"א הסכים לדבריו].</w:t>
      </w:r>
    </w:p>
  </w:footnote>
  <w:footnote w:id="360">
    <w:p w14:paraId="3E1EBC5B" w14:textId="77777777" w:rsidR="00164728" w:rsidRDefault="00000000" w:rsidP="00526BAE">
      <w:pPr>
        <w:pStyle w:val="Footnote"/>
        <w:bidi/>
      </w:pPr>
      <w:r>
        <w:rPr>
          <w:rStyle w:val="ac"/>
          <w:rtl/>
        </w:rPr>
        <w:footnoteRef/>
      </w:r>
      <w:r>
        <w:rPr>
          <w:rtl/>
        </w:rPr>
        <w:t>[וה</w:t>
      </w:r>
      <w:r>
        <w:rPr>
          <w:b/>
          <w:bCs/>
          <w:rtl/>
        </w:rPr>
        <w:t>מג"א</w:t>
      </w:r>
      <w:r>
        <w:rPr>
          <w:rtl/>
        </w:rPr>
        <w:t xml:space="preserve"> כת' דהוה סברא רחוקה]. ונחשב מצווה דזמנו עוברת.</w:t>
      </w:r>
    </w:p>
  </w:footnote>
  <w:footnote w:id="361">
    <w:p w14:paraId="3C2CCBE5" w14:textId="77777777" w:rsidR="00164728" w:rsidRDefault="00000000" w:rsidP="00526BAE">
      <w:pPr>
        <w:pStyle w:val="Footnote"/>
        <w:bidi/>
      </w:pPr>
      <w:r>
        <w:rPr>
          <w:rStyle w:val="ac"/>
          <w:rtl/>
        </w:rPr>
        <w:footnoteRef/>
      </w:r>
      <w:r>
        <w:rPr>
          <w:rtl/>
        </w:rPr>
        <w:t>אבל ה</w:t>
      </w:r>
      <w:r>
        <w:rPr>
          <w:b/>
          <w:bCs/>
          <w:rtl/>
        </w:rPr>
        <w:t>חכ"צ</w:t>
      </w:r>
      <w:r>
        <w:rPr>
          <w:rtl/>
        </w:rPr>
        <w:t xml:space="preserve"> (ס"ס פו) כת' במוצא חטה בתרנגולת, דהוה חצי שיעור ואינו עובר בבל יראה. וכל דין שריפתו משום שמא יבא לאוכלו, א"כ אף בשביעי כופה עליו כלי. ובלילה מותר.</w:t>
      </w:r>
    </w:p>
  </w:footnote>
  <w:footnote w:id="362">
    <w:p w14:paraId="1D96EC0E" w14:textId="77777777" w:rsidR="00164728" w:rsidRDefault="00000000" w:rsidP="00526BAE">
      <w:pPr>
        <w:pStyle w:val="Footnote"/>
        <w:bidi/>
      </w:pPr>
      <w:r>
        <w:rPr>
          <w:rStyle w:val="ac"/>
          <w:rtl/>
        </w:rPr>
        <w:footnoteRef/>
      </w:r>
      <w:r>
        <w:rPr>
          <w:rtl/>
        </w:rPr>
        <w:t>ובל יראה דאורייתא דוחה מוקצה דרבנן.</w:t>
      </w:r>
    </w:p>
    <w:p w14:paraId="41EAA316" w14:textId="77777777" w:rsidR="00164728" w:rsidRDefault="00000000" w:rsidP="00526BAE">
      <w:pPr>
        <w:pStyle w:val="Footnote"/>
        <w:bidi/>
      </w:pPr>
      <w:r>
        <w:rPr>
          <w:rtl/>
        </w:rPr>
        <w:tab/>
        <w:t>וה</w:t>
      </w:r>
      <w:r>
        <w:rPr>
          <w:b/>
          <w:bCs/>
          <w:rtl/>
        </w:rPr>
        <w:t>שאג"א</w:t>
      </w:r>
      <w:r>
        <w:rPr>
          <w:rtl/>
        </w:rPr>
        <w:t xml:space="preserve"> (פג ד"ה וא"ת לדעת) כת' דכשמוציא מרשותו לאחר זמן איסורו עובר משום עשה דתשביתו, כיון דלא הוציאו מרשותו קודם זמן איסורו. [ועוד דיש בל יראה ובל ימצא מדרבנן, ולזה לא סגי ליה בהוצאה מרשותו].</w:t>
      </w:r>
    </w:p>
  </w:footnote>
  <w:footnote w:id="363">
    <w:p w14:paraId="617F6034" w14:textId="77777777" w:rsidR="00164728" w:rsidRDefault="00000000" w:rsidP="00526BAE">
      <w:pPr>
        <w:pStyle w:val="Footnote"/>
        <w:bidi/>
      </w:pPr>
      <w:r>
        <w:rPr>
          <w:rStyle w:val="ac"/>
          <w:rtl/>
        </w:rPr>
        <w:footnoteRef/>
      </w:r>
      <w:r>
        <w:rPr>
          <w:rtl/>
        </w:rPr>
        <w:t>ואף דבשאר איסורים אין חיוב לכפות כלי וכדו'. וצריך לחלק כמ"ש תוס' (לעיל ב.).</w:t>
      </w:r>
    </w:p>
  </w:footnote>
  <w:footnote w:id="364">
    <w:p w14:paraId="6E9A833B" w14:textId="77777777" w:rsidR="00164728" w:rsidRDefault="00000000" w:rsidP="00526BAE">
      <w:pPr>
        <w:pStyle w:val="Footnote"/>
        <w:bidi/>
      </w:pPr>
      <w:r>
        <w:rPr>
          <w:rStyle w:val="ac"/>
          <w:rtl/>
        </w:rPr>
        <w:footnoteRef/>
      </w:r>
      <w:r>
        <w:rPr>
          <w:rtl/>
        </w:rPr>
        <w:t xml:space="preserve">ויל"ד האם כוונתו כשזורק בשעות היתר, אבל לאחר זמן שריפת חמץ ניחא דהוה מוקצה. אך י"ל דאף לאחר שעת איסור, אין מוקצה לחצי שבת. וע"ע </w:t>
      </w:r>
      <w:r>
        <w:rPr>
          <w:b/>
          <w:bCs/>
          <w:rtl/>
        </w:rPr>
        <w:t>מג"א</w:t>
      </w:r>
      <w:r>
        <w:rPr>
          <w:rtl/>
        </w:rPr>
        <w:t xml:space="preserve"> (תמו ג) ושאר פוסקים שם.</w:t>
      </w:r>
    </w:p>
  </w:footnote>
  <w:footnote w:id="365">
    <w:p w14:paraId="38A94E31" w14:textId="77777777" w:rsidR="00164728" w:rsidRDefault="00000000" w:rsidP="00526BAE">
      <w:pPr>
        <w:pStyle w:val="Footnote"/>
        <w:bidi/>
      </w:pPr>
      <w:r>
        <w:rPr>
          <w:rStyle w:val="ac"/>
          <w:rtl/>
        </w:rPr>
        <w:footnoteRef/>
      </w:r>
      <w:r>
        <w:rPr>
          <w:rtl/>
        </w:rPr>
        <w:t>באופן דאין בזה משום הוצאה.</w:t>
      </w:r>
    </w:p>
  </w:footnote>
  <w:footnote w:id="366">
    <w:p w14:paraId="52298D09" w14:textId="77777777" w:rsidR="00164728" w:rsidRDefault="00000000" w:rsidP="00526BAE">
      <w:pPr>
        <w:pStyle w:val="Footnote"/>
        <w:bidi/>
      </w:pPr>
      <w:r>
        <w:rPr>
          <w:rStyle w:val="ac"/>
          <w:rtl/>
        </w:rPr>
        <w:footnoteRef/>
      </w:r>
      <w:r>
        <w:rPr>
          <w:rtl/>
        </w:rPr>
        <w:t>ויל"ד עכ"פ כשמגיע ליל בדיקת חמץ אמאי אינו חייב לבא. [ויתחייב לעקור ממקומו ל' יום קודם כדי לבא ולקיים חיובו]. ואפשר דלא תקנו כלל בדיקת חמץ במי שרחוק טובא מהחמץ [ותקנו דוקא בביתו שבשליטתו]. א"נ הוה הפסד, ולא תקנו כ"כ לחייבו (וע' לקמן י:).</w:t>
      </w:r>
    </w:p>
  </w:footnote>
  <w:footnote w:id="367">
    <w:p w14:paraId="1F1466F1" w14:textId="77777777" w:rsidR="00164728" w:rsidRDefault="00000000" w:rsidP="00526BAE">
      <w:pPr>
        <w:pStyle w:val="Footnote"/>
        <w:bidi/>
      </w:pPr>
      <w:r>
        <w:rPr>
          <w:rStyle w:val="ac"/>
          <w:rtl/>
        </w:rPr>
        <w:footnoteRef/>
      </w:r>
      <w:r>
        <w:rPr>
          <w:rtl/>
        </w:rPr>
        <w:t>וה</w:t>
      </w:r>
      <w:r>
        <w:rPr>
          <w:b/>
          <w:bCs/>
          <w:rtl/>
        </w:rPr>
        <w:t>לח"מ</w:t>
      </w:r>
      <w:r>
        <w:rPr>
          <w:rtl/>
        </w:rPr>
        <w:t xml:space="preserve"> כת' דלפ"ז מתיישב סברת אביי טפי, דהוה חששא בעלמא.</w:t>
      </w:r>
    </w:p>
    <w:p w14:paraId="6CBDE8C4" w14:textId="77777777" w:rsidR="00164728" w:rsidRDefault="00000000" w:rsidP="00526BAE">
      <w:pPr>
        <w:pStyle w:val="Footnote"/>
        <w:bidi/>
      </w:pPr>
      <w:r>
        <w:rPr>
          <w:rtl/>
        </w:rPr>
        <w:tab/>
        <w:t>וה</w:t>
      </w:r>
      <w:r>
        <w:rPr>
          <w:b/>
          <w:bCs/>
          <w:rtl/>
        </w:rPr>
        <w:t>כס"מ</w:t>
      </w:r>
      <w:r>
        <w:rPr>
          <w:rtl/>
        </w:rPr>
        <w:t xml:space="preserve"> דייק דאף באוצר (בסמוך) הוה חשש זה, שמא יפנה אוצר ער"פ. ותמה דהוה חששא בעלמא. ותי' דחיישינן שמא יהא מכוסה [בפחות מג' טפחים], ולא יהא דעתו עליו לפנותו.</w:t>
      </w:r>
    </w:p>
  </w:footnote>
  <w:footnote w:id="368">
    <w:p w14:paraId="4C979067" w14:textId="77777777" w:rsidR="00164728" w:rsidRDefault="00000000" w:rsidP="00526BAE">
      <w:pPr>
        <w:pStyle w:val="Footnote"/>
        <w:bidi/>
      </w:pPr>
      <w:r>
        <w:rPr>
          <w:rStyle w:val="ac"/>
          <w:rtl/>
        </w:rPr>
        <w:footnoteRef/>
      </w:r>
      <w:r>
        <w:rPr>
          <w:rtl/>
        </w:rPr>
        <w:t>וה</w:t>
      </w:r>
      <w:r>
        <w:rPr>
          <w:b/>
          <w:bCs/>
          <w:rtl/>
        </w:rPr>
        <w:t>ר"ן</w:t>
      </w:r>
      <w:r>
        <w:rPr>
          <w:rtl/>
        </w:rPr>
        <w:t xml:space="preserve"> כת' דלגירסת הרמב"ם ע"כ פליג אסוגיין.</w:t>
      </w:r>
    </w:p>
  </w:footnote>
  <w:footnote w:id="369">
    <w:p w14:paraId="6D8B9A27" w14:textId="77777777" w:rsidR="00164728" w:rsidRDefault="00000000" w:rsidP="00526BAE">
      <w:pPr>
        <w:pStyle w:val="Footnote"/>
        <w:bidi/>
      </w:pPr>
      <w:r>
        <w:rPr>
          <w:rStyle w:val="ac"/>
          <w:rtl/>
        </w:rPr>
        <w:footnoteRef/>
      </w:r>
      <w:r>
        <w:rPr>
          <w:rtl/>
        </w:rPr>
        <w:t>ולפ"ז אף רש"י מודה לחששא דהרמב"ם, אך דוקא היכא דיצא תוך ל'. ואילו לרמב"ם קי"ל כרבא דאפי' מתחילת השנה.</w:t>
      </w:r>
    </w:p>
  </w:footnote>
  <w:footnote w:id="370">
    <w:p w14:paraId="1FA5C919" w14:textId="77777777" w:rsidR="00164728" w:rsidRDefault="00000000" w:rsidP="00526BAE">
      <w:pPr>
        <w:pStyle w:val="Footnote"/>
        <w:bidi/>
      </w:pPr>
      <w:r>
        <w:rPr>
          <w:rStyle w:val="ac"/>
          <w:rtl/>
        </w:rPr>
        <w:footnoteRef/>
      </w:r>
      <w:r>
        <w:rPr>
          <w:rtl/>
        </w:rPr>
        <w:t>ואינו רואה חמץ. [ועוד דכיון דאינו כאן ל"ש חשש שמא יבא לאכול. אלא בל' יום חל עליו דינו, ולא פלוג].</w:t>
      </w:r>
    </w:p>
  </w:footnote>
  <w:footnote w:id="371">
    <w:p w14:paraId="36209288" w14:textId="77777777" w:rsidR="00164728" w:rsidRDefault="00000000" w:rsidP="00526BAE">
      <w:pPr>
        <w:pStyle w:val="Footnote"/>
        <w:bidi/>
      </w:pPr>
      <w:r>
        <w:rPr>
          <w:rStyle w:val="ac"/>
          <w:rtl/>
        </w:rPr>
        <w:footnoteRef/>
      </w:r>
      <w:r>
        <w:rPr>
          <w:rtl/>
        </w:rPr>
        <w:t>אף שהנכרי יתן לתוכו חמצו בפסח.</w:t>
      </w:r>
    </w:p>
  </w:footnote>
  <w:footnote w:id="372">
    <w:p w14:paraId="1AA24C11" w14:textId="77777777" w:rsidR="00164728" w:rsidRDefault="00000000" w:rsidP="00526BAE">
      <w:pPr>
        <w:pStyle w:val="Footnote"/>
        <w:bidi/>
      </w:pPr>
      <w:r>
        <w:rPr>
          <w:rStyle w:val="ac"/>
          <w:rtl/>
        </w:rPr>
        <w:footnoteRef/>
      </w:r>
      <w:r>
        <w:rPr>
          <w:rtl/>
        </w:rPr>
        <w:t>וצ"ע דמרבינן (לעיל ה:) אף בורות שיחין ומערות דהוה בכלל גבולך, ומשמע דבתים לאו דוקא. אך יש שחילקו דמרבינן לבל יראה, ואילו בקרא דתשביתו (שמות יב טו) כתוב מבתיכם. ואפשר דדוקא בית, ובבורות יש לאו ואין עשה. אך יש שדנו דמש"כ האחרונים בית לאו דוקא, וה''ה גבולך, לאפוקי כיסים שהם מטלטלין. או שאינו מקום חשוב.</w:t>
      </w:r>
    </w:p>
  </w:footnote>
  <w:footnote w:id="373">
    <w:p w14:paraId="5F4CE7CA" w14:textId="77777777" w:rsidR="00164728" w:rsidRDefault="00000000" w:rsidP="00526BAE">
      <w:pPr>
        <w:pStyle w:val="Footnote"/>
        <w:bidi/>
      </w:pPr>
      <w:r>
        <w:rPr>
          <w:rStyle w:val="ac"/>
          <w:rtl/>
        </w:rPr>
        <w:footnoteRef/>
      </w:r>
      <w:r>
        <w:rPr>
          <w:rtl/>
        </w:rPr>
        <w:t>ואפשר דגדר התקנה דוקא 'בבית' [שימוש הרגיל], וכיסין וארונות חייב מדין סדקי הבית. {ויל"ד אי תלי בגדר בית דבעי ד' על ד' (ע' סוכה ג.), ולא הוזכר בזה בפוסקים}.</w:t>
      </w:r>
    </w:p>
  </w:footnote>
  <w:footnote w:id="374">
    <w:p w14:paraId="24651264" w14:textId="77777777" w:rsidR="00164728" w:rsidRDefault="00000000" w:rsidP="00526BAE">
      <w:pPr>
        <w:pStyle w:val="Footnote"/>
        <w:bidi/>
      </w:pPr>
      <w:r>
        <w:rPr>
          <w:rStyle w:val="ac"/>
          <w:rtl/>
        </w:rPr>
        <w:footnoteRef/>
      </w:r>
      <w:r>
        <w:rPr>
          <w:rtl/>
        </w:rPr>
        <w:t>וכת' דמ"ד (סמ"ג הנ"ל, והביא דכ"ד בה"ג) דבעי ביטול, מ"מ איכא משום מצות בדיקה דתקון רבנן בדיקה בליל י"ד, אפי' היכא דבטלו, משום דילמא אתי למיכל מיניה, כדפי' התוס' (ב.).</w:t>
      </w:r>
    </w:p>
  </w:footnote>
  <w:footnote w:id="375">
    <w:p w14:paraId="547F5048" w14:textId="77777777" w:rsidR="00164728" w:rsidRDefault="00000000" w:rsidP="00526BAE">
      <w:pPr>
        <w:pStyle w:val="Footnote"/>
        <w:bidi/>
      </w:pPr>
      <w:r>
        <w:rPr>
          <w:rStyle w:val="ac"/>
          <w:rtl/>
        </w:rPr>
        <w:footnoteRef/>
      </w:r>
      <w:r>
        <w:rPr>
          <w:rtl/>
        </w:rPr>
        <w:t xml:space="preserve">וכ"כ </w:t>
      </w:r>
      <w:r>
        <w:rPr>
          <w:b/>
          <w:bCs/>
          <w:rtl/>
        </w:rPr>
        <w:t>רע"א</w:t>
      </w:r>
      <w:r>
        <w:rPr>
          <w:rtl/>
        </w:rPr>
        <w:t xml:space="preserve"> (שו"ת ק' קעו) דכיון דיצא מביתו, מדאוריתא כמבוער ומפולת. ואי"צ אפי' ביטול. ואינו עובר משום שחיטה על החמץ. ורק מדרבנן כיון דעשה במתכוון.</w:t>
      </w:r>
    </w:p>
  </w:footnote>
  <w:footnote w:id="376">
    <w:p w14:paraId="3337BEB6" w14:textId="77777777" w:rsidR="00164728" w:rsidRDefault="00000000" w:rsidP="00526BAE">
      <w:pPr>
        <w:pStyle w:val="Footnote"/>
        <w:bidi/>
      </w:pPr>
      <w:r>
        <w:rPr>
          <w:rStyle w:val="ac"/>
          <w:rtl/>
        </w:rPr>
        <w:footnoteRef/>
      </w:r>
      <w:r>
        <w:rPr>
          <w:rtl/>
        </w:rPr>
        <w:t>וה</w:t>
      </w:r>
      <w:r>
        <w:rPr>
          <w:b/>
          <w:bCs/>
          <w:rtl/>
        </w:rPr>
        <w:t>מכתם</w:t>
      </w:r>
      <w:r>
        <w:rPr>
          <w:rtl/>
        </w:rPr>
        <w:t xml:space="preserve"> כת' דלא יברך, דאינו שעת מצווה ממש. אבל ה</w:t>
      </w:r>
      <w:r>
        <w:rPr>
          <w:b/>
          <w:bCs/>
          <w:rtl/>
        </w:rPr>
        <w:t>ריטב"א</w:t>
      </w:r>
      <w:r>
        <w:rPr>
          <w:rtl/>
        </w:rPr>
        <w:t xml:space="preserve"> בשם ה</w:t>
      </w:r>
      <w:r>
        <w:rPr>
          <w:b/>
          <w:bCs/>
          <w:rtl/>
        </w:rPr>
        <w:t>רא"ה</w:t>
      </w:r>
      <w:r>
        <w:rPr>
          <w:rtl/>
        </w:rPr>
        <w:t xml:space="preserve"> כת' לברך וכ"ד ה</w:t>
      </w:r>
      <w:r>
        <w:rPr>
          <w:b/>
          <w:bCs/>
          <w:rtl/>
        </w:rPr>
        <w:t>פר"ח</w:t>
      </w:r>
      <w:r>
        <w:rPr>
          <w:rtl/>
        </w:rPr>
        <w:t>.</w:t>
      </w:r>
    </w:p>
  </w:footnote>
  <w:footnote w:id="377">
    <w:p w14:paraId="7C9C1CD0" w14:textId="77777777" w:rsidR="00164728" w:rsidRDefault="00000000" w:rsidP="00526BAE">
      <w:pPr>
        <w:pStyle w:val="Footnote"/>
        <w:bidi/>
      </w:pPr>
      <w:r>
        <w:rPr>
          <w:rStyle w:val="ac"/>
          <w:rtl/>
        </w:rPr>
        <w:footnoteRef/>
      </w:r>
      <w:r>
        <w:rPr>
          <w:rtl/>
        </w:rPr>
        <w:t>וה</w:t>
      </w:r>
      <w:r>
        <w:rPr>
          <w:b/>
          <w:bCs/>
          <w:rtl/>
        </w:rPr>
        <w:t>פרמ"ג</w:t>
      </w:r>
      <w:r>
        <w:rPr>
          <w:rtl/>
        </w:rPr>
        <w:t xml:space="preserve"> (תלה מ"ז א) כת' דמש"כ רש"י (לעיל ב.) דחיוב בדיקה משום בל יראה, היינו משום שמא ימצא בפסח ומשהה רגע אחד ועובר [וכמ"ש רש"י בע"ב]. ועפ"ז כת' דע"כ אינו חשש דאורייתא.</w:t>
      </w:r>
    </w:p>
  </w:footnote>
  <w:footnote w:id="378">
    <w:p w14:paraId="0C0A4975" w14:textId="77777777" w:rsidR="00164728" w:rsidRDefault="00000000" w:rsidP="00526BAE">
      <w:pPr>
        <w:pStyle w:val="Footnote"/>
        <w:bidi/>
      </w:pPr>
      <w:r>
        <w:rPr>
          <w:rStyle w:val="ac"/>
          <w:rtl/>
        </w:rPr>
        <w:footnoteRef/>
      </w:r>
      <w:r>
        <w:rPr>
          <w:rtl/>
        </w:rPr>
        <w:t>וכ"ד ה</w:t>
      </w:r>
      <w:r>
        <w:rPr>
          <w:b/>
          <w:bCs/>
          <w:rtl/>
        </w:rPr>
        <w:t>ר"ן</w:t>
      </w:r>
      <w:r>
        <w:rPr>
          <w:rtl/>
        </w:rPr>
        <w:t xml:space="preserve"> (לרי"ף ט: בדה"ר). וצ"ע דב</w:t>
      </w:r>
      <w:r>
        <w:rPr>
          <w:b/>
          <w:bCs/>
          <w:rtl/>
        </w:rPr>
        <w:t>חי' הר"ן</w:t>
      </w:r>
      <w:r>
        <w:rPr>
          <w:rtl/>
        </w:rPr>
        <w:t xml:space="preserve"> בסוגיין משמע דעובר בב"י.</w:t>
      </w:r>
    </w:p>
  </w:footnote>
  <w:footnote w:id="379">
    <w:p w14:paraId="01B0C495" w14:textId="77777777" w:rsidR="00164728" w:rsidRDefault="00000000" w:rsidP="00526BAE">
      <w:pPr>
        <w:pStyle w:val="Footnote"/>
        <w:bidi/>
      </w:pPr>
      <w:r>
        <w:rPr>
          <w:rStyle w:val="ac"/>
          <w:rtl/>
        </w:rPr>
        <w:footnoteRef/>
      </w:r>
      <w:r>
        <w:rPr>
          <w:rtl/>
        </w:rPr>
        <w:t>וה</w:t>
      </w:r>
      <w:r>
        <w:rPr>
          <w:b/>
          <w:bCs/>
          <w:rtl/>
        </w:rPr>
        <w:t>ב"ח</w:t>
      </w:r>
      <w:r>
        <w:rPr>
          <w:rtl/>
        </w:rPr>
        <w:t xml:space="preserve"> הביא בשם ה</w:t>
      </w:r>
      <w:r>
        <w:rPr>
          <w:b/>
          <w:bCs/>
          <w:rtl/>
        </w:rPr>
        <w:t>ר"ש צילשטט</w:t>
      </w:r>
      <w:r>
        <w:rPr>
          <w:rtl/>
        </w:rPr>
        <w:t xml:space="preserve"> דרק לענין דרבנן הוה כמבוער [ואי"צ בדיקה], אבל עובר עליו בב"י. וה</w:t>
      </w:r>
      <w:r>
        <w:rPr>
          <w:b/>
          <w:bCs/>
          <w:rtl/>
        </w:rPr>
        <w:t>פר"ח</w:t>
      </w:r>
      <w:r>
        <w:rPr>
          <w:rtl/>
        </w:rPr>
        <w:t xml:space="preserve"> (תלג ח) תמה דהוה סברא הפוכה. ועוד הביא הב"ח דהא דאיתא במכילתא דהוה כמבוער דוקא מפולת גדולה דא"א לפנות, ואבודה הימנו ומכל אדם. וה</w:t>
      </w:r>
      <w:r>
        <w:rPr>
          <w:b/>
          <w:bCs/>
          <w:rtl/>
        </w:rPr>
        <w:t>רמב"ן</w:t>
      </w:r>
      <w:r>
        <w:rPr>
          <w:rtl/>
        </w:rPr>
        <w:t xml:space="preserve"> (ו. בסו"ד, ועה"ת) נסתפק בזה לפרש את דברי המכילתא.</w:t>
      </w:r>
    </w:p>
  </w:footnote>
  <w:footnote w:id="380">
    <w:p w14:paraId="757228A5" w14:textId="77777777" w:rsidR="00164728" w:rsidRDefault="00000000" w:rsidP="00526BAE">
      <w:pPr>
        <w:pStyle w:val="Footnote"/>
        <w:bidi/>
      </w:pPr>
      <w:r>
        <w:rPr>
          <w:rStyle w:val="ac"/>
          <w:rtl/>
        </w:rPr>
        <w:footnoteRef/>
      </w:r>
      <w:r>
        <w:rPr>
          <w:rtl/>
        </w:rPr>
        <w:t>דהאוצר הוה כחמץ שנפלה עליו מפולת, והרי הוא כמבוער. [וכדאי' במשנה לא:, וע' מש"כ לעיל, ולקמן ח. ולא: ועוד].</w:t>
      </w:r>
    </w:p>
  </w:footnote>
  <w:footnote w:id="381">
    <w:p w14:paraId="378E3BB4" w14:textId="77777777" w:rsidR="00164728" w:rsidRDefault="00000000" w:rsidP="00526BAE">
      <w:pPr>
        <w:pStyle w:val="Footnote"/>
        <w:bidi/>
      </w:pPr>
      <w:r>
        <w:rPr>
          <w:rStyle w:val="ac"/>
          <w:rtl/>
        </w:rPr>
        <w:footnoteRef/>
      </w:r>
      <w:r>
        <w:rPr>
          <w:rtl/>
        </w:rPr>
        <w:t>דאי בזמנו, הא לאחר זמנו מודה ר' יהודה דביעורו בכל דבר. ע' בסוגיא שם.</w:t>
      </w:r>
    </w:p>
  </w:footnote>
  <w:footnote w:id="382">
    <w:p w14:paraId="6695393C" w14:textId="77777777" w:rsidR="00164728" w:rsidRDefault="00000000" w:rsidP="00526BAE">
      <w:pPr>
        <w:pStyle w:val="Footnote"/>
        <w:bidi/>
      </w:pPr>
      <w:r>
        <w:rPr>
          <w:rStyle w:val="ac"/>
          <w:rtl/>
        </w:rPr>
        <w:footnoteRef/>
      </w:r>
      <w:r>
        <w:rPr>
          <w:rtl/>
        </w:rPr>
        <w:t>ו</w:t>
      </w:r>
      <w:r>
        <w:rPr>
          <w:b/>
          <w:bCs/>
          <w:rtl/>
        </w:rPr>
        <w:t>רש"י</w:t>
      </w:r>
      <w:r>
        <w:rPr>
          <w:rtl/>
        </w:rPr>
        <w:t xml:space="preserve"> (לקמן כא:) כת' דלר' יהודה בן בתירא אסור למכור כותח ל' יום לפני פסח [דאינו נאכל מהר כ"כ], ופ</w:t>
      </w:r>
      <w:r>
        <w:rPr>
          <w:b/>
          <w:bCs/>
          <w:rtl/>
        </w:rPr>
        <w:t>רש"י</w:t>
      </w:r>
      <w:r>
        <w:rPr>
          <w:rtl/>
        </w:rPr>
        <w:t xml:space="preserve"> דמל' יום, משעה שחל עליו חובת ביעור מששואלים בהלכות פסח.</w:t>
      </w:r>
    </w:p>
  </w:footnote>
  <w:footnote w:id="383">
    <w:p w14:paraId="05C1B2A1" w14:textId="77777777" w:rsidR="00164728" w:rsidRDefault="00000000" w:rsidP="00526BAE">
      <w:pPr>
        <w:pStyle w:val="Footnote"/>
        <w:bidi/>
      </w:pPr>
      <w:r>
        <w:rPr>
          <w:rStyle w:val="ac"/>
          <w:rtl/>
        </w:rPr>
        <w:footnoteRef/>
      </w:r>
      <w:r>
        <w:rPr>
          <w:rtl/>
        </w:rPr>
        <w:t>וה</w:t>
      </w:r>
      <w:r>
        <w:rPr>
          <w:b/>
          <w:bCs/>
          <w:rtl/>
        </w:rPr>
        <w:t>ב"י</w:t>
      </w:r>
      <w:r>
        <w:rPr>
          <w:rtl/>
        </w:rPr>
        <w:t xml:space="preserve"> (תכט) תי' דשאני פסח, דדיני פסח מרובים, וצריך שהות לטחינת החטין ואפיית מצות והגעלת כלים וביעור חמץ. אבל שאר יו"ט סגי בערב יו"ט. אבל ה</w:t>
      </w:r>
      <w:r>
        <w:rPr>
          <w:b/>
          <w:bCs/>
          <w:rtl/>
        </w:rPr>
        <w:t>ב"ח</w:t>
      </w:r>
      <w:r>
        <w:rPr>
          <w:rtl/>
        </w:rPr>
        <w:t xml:space="preserve"> הביא ד</w:t>
      </w:r>
      <w:r>
        <w:rPr>
          <w:b/>
          <w:bCs/>
          <w:rtl/>
        </w:rPr>
        <w:t>רש"י</w:t>
      </w:r>
      <w:r>
        <w:rPr>
          <w:rtl/>
        </w:rPr>
        <w:t xml:space="preserve"> (סנהדרין ז:) כת' אף בשאר יו"ט. וכ"כ </w:t>
      </w:r>
      <w:r>
        <w:rPr>
          <w:b/>
          <w:bCs/>
          <w:rtl/>
        </w:rPr>
        <w:t>רש"י</w:t>
      </w:r>
      <w:r>
        <w:rPr>
          <w:rtl/>
        </w:rPr>
        <w:t xml:space="preserve"> (סוכה ט.). וה</w:t>
      </w:r>
      <w:r>
        <w:rPr>
          <w:b/>
          <w:bCs/>
          <w:rtl/>
        </w:rPr>
        <w:t>פרמ"ג</w:t>
      </w:r>
      <w:r>
        <w:rPr>
          <w:rtl/>
        </w:rPr>
        <w:t xml:space="preserve"> (תכט א"א א) יישב דבפסח מחוייב ל' יום מדינא, ובשאר יו"ט הוה מנהג.</w:t>
      </w:r>
    </w:p>
  </w:footnote>
  <w:footnote w:id="384">
    <w:p w14:paraId="72EE7951" w14:textId="77777777" w:rsidR="00164728" w:rsidRDefault="00000000" w:rsidP="00526BAE">
      <w:pPr>
        <w:pStyle w:val="Footnote"/>
        <w:bidi/>
      </w:pPr>
      <w:r>
        <w:rPr>
          <w:rStyle w:val="ac"/>
          <w:rtl/>
        </w:rPr>
        <w:footnoteRef/>
      </w:r>
      <w:r>
        <w:rPr>
          <w:rtl/>
        </w:rPr>
        <w:t>וכן יום א' דסוכות הוה ממנין ב' שבועות [שהוזכר שם לענין מעשר בהמה].</w:t>
      </w:r>
    </w:p>
  </w:footnote>
  <w:footnote w:id="385">
    <w:p w14:paraId="41B1066C" w14:textId="77777777" w:rsidR="00164728" w:rsidRDefault="00000000" w:rsidP="00526BAE">
      <w:pPr>
        <w:pStyle w:val="Footnote"/>
        <w:bidi/>
      </w:pPr>
      <w:r>
        <w:rPr>
          <w:rStyle w:val="ac"/>
          <w:rtl/>
        </w:rPr>
        <w:footnoteRef/>
      </w:r>
      <w:r>
        <w:rPr>
          <w:rtl/>
        </w:rPr>
        <w:t>וב</w:t>
      </w:r>
      <w:r>
        <w:rPr>
          <w:b/>
          <w:bCs/>
          <w:rtl/>
        </w:rPr>
        <w:t>גהש"ס</w:t>
      </w:r>
      <w:r>
        <w:rPr>
          <w:rtl/>
        </w:rPr>
        <w:t xml:space="preserve"> ציין פ</w:t>
      </w:r>
      <w:r>
        <w:rPr>
          <w:b/>
          <w:bCs/>
          <w:rtl/>
        </w:rPr>
        <w:t>רש"י</w:t>
      </w:r>
      <w:r>
        <w:rPr>
          <w:rtl/>
        </w:rPr>
        <w:t xml:space="preserve"> (עה"ת בכ"מ) שלמד מהפסוקים דאין מוקדם ומאוחר. [ואפשר דכוונתו להעיר על הלשון 'זאת אומרת', דהא יסוד זה מוכרח בכ"מ].</w:t>
      </w:r>
    </w:p>
  </w:footnote>
  <w:footnote w:id="386">
    <w:p w14:paraId="3F502996" w14:textId="77777777" w:rsidR="00164728" w:rsidRDefault="00000000" w:rsidP="00526BAE">
      <w:pPr>
        <w:pStyle w:val="Footnote"/>
        <w:bidi/>
      </w:pPr>
      <w:r>
        <w:rPr>
          <w:rStyle w:val="ac"/>
          <w:rtl/>
        </w:rPr>
        <w:footnoteRef/>
      </w:r>
      <w:r>
        <w:rPr>
          <w:rtl/>
        </w:rPr>
        <w:t>ב</w:t>
      </w:r>
      <w:r>
        <w:rPr>
          <w:b/>
          <w:bCs/>
          <w:rtl/>
        </w:rPr>
        <w:t>מרדש תנחומא</w:t>
      </w:r>
      <w:r>
        <w:rPr>
          <w:rtl/>
        </w:rPr>
        <w:t xml:space="preserve"> (תרומה ח) הביא רק פסוק זו, בלא ההסבר.</w:t>
      </w:r>
    </w:p>
  </w:footnote>
  <w:footnote w:id="387">
    <w:p w14:paraId="01583CDB" w14:textId="77777777" w:rsidR="00164728" w:rsidRDefault="00000000" w:rsidP="00526BAE">
      <w:pPr>
        <w:pStyle w:val="Footnote"/>
        <w:bidi/>
      </w:pPr>
      <w:r>
        <w:rPr>
          <w:rStyle w:val="ac"/>
          <w:rtl/>
        </w:rPr>
        <w:footnoteRef/>
      </w:r>
      <w:r>
        <w:rPr>
          <w:rtl/>
        </w:rPr>
        <w:t>ואף דאינו הוכחה מתוך גוף הפרשה, מ"מ ע"י הק"ו ידעינן דבמקום הזה אין ללמוד בכלל ופרט.</w:t>
      </w:r>
    </w:p>
  </w:footnote>
  <w:footnote w:id="388">
    <w:p w14:paraId="31235D79" w14:textId="77777777" w:rsidR="00164728" w:rsidRDefault="00000000" w:rsidP="00526BAE">
      <w:pPr>
        <w:pStyle w:val="Footnote"/>
        <w:bidi/>
      </w:pPr>
      <w:r>
        <w:rPr>
          <w:rStyle w:val="ac"/>
          <w:rtl/>
        </w:rPr>
        <w:footnoteRef/>
      </w:r>
      <w:r>
        <w:rPr>
          <w:rtl/>
        </w:rPr>
        <w:t>ו</w:t>
      </w:r>
      <w:r>
        <w:rPr>
          <w:b/>
          <w:bCs/>
          <w:rtl/>
        </w:rPr>
        <w:t>רבינו מנוח</w:t>
      </w:r>
      <w:r>
        <w:rPr>
          <w:rtl/>
        </w:rPr>
        <w:t xml:space="preserve"> (ג ז) כת' דחכמים חייבו על הבדיקה דעדיפא מן הביטול, והצריכו הבטול אחריה משום מקום שאין מכניסין בו חמץ, וכדי שלא ישכח דין תורה. [וצ"ב דבגמ' דידן מבואר הטעם משום גלוסקא יפה, וצ"ל דנקט שימצא גלוסקא במקום שאין מכניסים].</w:t>
      </w:r>
    </w:p>
    <w:p w14:paraId="34C5C27A" w14:textId="77777777" w:rsidR="00164728" w:rsidRDefault="00000000" w:rsidP="00526BAE">
      <w:pPr>
        <w:pStyle w:val="Footnote"/>
        <w:bidi/>
      </w:pPr>
      <w:r>
        <w:rPr>
          <w:rtl/>
        </w:rPr>
        <w:tab/>
        <w:t>וביאר שם דמדאורייתא אי"צ ביטול במקום שאין מצוי חמץ [שאין מכניסין חמץ], אלא חכמים הצריכו.</w:t>
      </w:r>
    </w:p>
  </w:footnote>
  <w:footnote w:id="389">
    <w:p w14:paraId="21C2874B" w14:textId="77777777" w:rsidR="00164728" w:rsidRDefault="00000000" w:rsidP="00526BAE">
      <w:pPr>
        <w:pStyle w:val="Footnote"/>
        <w:bidi/>
      </w:pPr>
      <w:r>
        <w:rPr>
          <w:rStyle w:val="ac"/>
          <w:rtl/>
        </w:rPr>
        <w:footnoteRef/>
      </w:r>
      <w:r>
        <w:rPr>
          <w:rtl/>
        </w:rPr>
        <w:t>וה</w:t>
      </w:r>
      <w:r>
        <w:rPr>
          <w:b/>
          <w:bCs/>
          <w:rtl/>
        </w:rPr>
        <w:t>ראשונים</w:t>
      </w:r>
      <w:r>
        <w:rPr>
          <w:rtl/>
        </w:rPr>
        <w:t xml:space="preserve"> הוסיפו [ע"פ תוס'] ולהוי הפקר (ע' הג' אשר"י).</w:t>
      </w:r>
    </w:p>
  </w:footnote>
  <w:footnote w:id="390">
    <w:p w14:paraId="3ECD1696" w14:textId="77777777" w:rsidR="00164728" w:rsidRDefault="00000000" w:rsidP="00526BAE">
      <w:pPr>
        <w:pStyle w:val="Footnote"/>
        <w:bidi/>
      </w:pPr>
      <w:r>
        <w:rPr>
          <w:rStyle w:val="ac"/>
          <w:rtl/>
        </w:rPr>
        <w:footnoteRef/>
      </w:r>
      <w:r>
        <w:rPr>
          <w:rtl/>
        </w:rPr>
        <w:t>וביאר די"ל דאף דאי"צ לחשוש שמא גיררה, ולחייב בבדיקה דהוה טירחא. אך י"ל דצריך ביטול דאין בזה טירחא. (וע' לקמן ט. וט:).</w:t>
      </w:r>
    </w:p>
  </w:footnote>
  <w:footnote w:id="391">
    <w:p w14:paraId="5CE83B84" w14:textId="77777777" w:rsidR="00164728" w:rsidRDefault="00000000" w:rsidP="00526BAE">
      <w:pPr>
        <w:pStyle w:val="Footnote"/>
        <w:bidi/>
      </w:pPr>
      <w:r>
        <w:rPr>
          <w:rStyle w:val="ac"/>
          <w:rtl/>
        </w:rPr>
        <w:footnoteRef/>
      </w:r>
      <w:r>
        <w:rPr>
          <w:b/>
          <w:bCs/>
          <w:rtl/>
        </w:rPr>
        <w:t>י"ג</w:t>
      </w:r>
      <w:r>
        <w:rPr>
          <w:rtl/>
        </w:rPr>
        <w:t xml:space="preserve"> פירורין, דקים לן שלא ימצא [דאנן סהדי דאינו מוצא את כל הפירורין. וכן העתיק ה</w:t>
      </w:r>
      <w:r>
        <w:rPr>
          <w:b/>
          <w:bCs/>
          <w:rtl/>
        </w:rPr>
        <w:t>ב"ח</w:t>
      </w:r>
      <w:r>
        <w:rPr>
          <w:rtl/>
        </w:rPr>
        <w:t>]. ו</w:t>
      </w:r>
      <w:r>
        <w:rPr>
          <w:b/>
          <w:bCs/>
          <w:rtl/>
        </w:rPr>
        <w:t>י"ג</w:t>
      </w:r>
      <w:r>
        <w:rPr>
          <w:rtl/>
        </w:rPr>
        <w:t xml:space="preserve"> פירורין דקים, שלא ימצא. [אך המשמעות א']. [עכ"פ לצד דיש חיוב בדיקה אף על פירורין, ע' בסמוך. צ"ל דתקנו כמה דאפשר. דהא קי"ל לחז"ל שלא יוציא כולם].</w:t>
      </w:r>
    </w:p>
  </w:footnote>
  <w:footnote w:id="392">
    <w:p w14:paraId="54400FF8" w14:textId="77777777" w:rsidR="00164728" w:rsidRDefault="00000000" w:rsidP="00526BAE">
      <w:pPr>
        <w:pStyle w:val="Footnote"/>
        <w:bidi/>
      </w:pPr>
      <w:r>
        <w:rPr>
          <w:rStyle w:val="ac"/>
          <w:rtl/>
        </w:rPr>
        <w:footnoteRef/>
      </w:r>
      <w:r>
        <w:rPr>
          <w:rtl/>
        </w:rPr>
        <w:t>וכ"כ ה</w:t>
      </w:r>
      <w:r>
        <w:rPr>
          <w:b/>
          <w:bCs/>
          <w:rtl/>
        </w:rPr>
        <w:t>רמב"ן</w:t>
      </w:r>
      <w:r>
        <w:rPr>
          <w:rtl/>
        </w:rPr>
        <w:t xml:space="preserve"> (לעיל) דאינו עובר על פירורין שאין אדם מחשב, דעובר רק על חמץ שלו שרוצה בקיומו.</w:t>
      </w:r>
    </w:p>
  </w:footnote>
  <w:footnote w:id="393">
    <w:p w14:paraId="38B16ED7" w14:textId="77777777" w:rsidR="00164728" w:rsidRDefault="00000000" w:rsidP="00526BAE">
      <w:pPr>
        <w:pStyle w:val="Footnote"/>
        <w:bidi/>
      </w:pPr>
      <w:r>
        <w:rPr>
          <w:rStyle w:val="ac"/>
          <w:rtl/>
        </w:rPr>
        <w:footnoteRef/>
      </w:r>
      <w:r>
        <w:rPr>
          <w:rtl/>
        </w:rPr>
        <w:t>ול</w:t>
      </w:r>
      <w:r>
        <w:rPr>
          <w:b/>
          <w:bCs/>
          <w:rtl/>
        </w:rPr>
        <w:t>רש"י</w:t>
      </w:r>
      <w:r>
        <w:rPr>
          <w:rtl/>
        </w:rPr>
        <w:t xml:space="preserve"> דגדר ביטול משום דאינו חס, אף פירורין ממילא נחשב דאינו חס. אבל לתוס' משום הפקר, צ"ל דחל הפקר ממילא על הפירורין, כיון דאינו מקפיד [דומיא דסופי תאנים, ע' בסמוך].</w:t>
      </w:r>
    </w:p>
  </w:footnote>
  <w:footnote w:id="394">
    <w:p w14:paraId="09F60E78" w14:textId="77777777" w:rsidR="00164728" w:rsidRDefault="00000000" w:rsidP="00526BAE">
      <w:pPr>
        <w:pStyle w:val="Footnote"/>
        <w:bidi/>
      </w:pPr>
      <w:r>
        <w:rPr>
          <w:rStyle w:val="ac"/>
          <w:rtl/>
        </w:rPr>
        <w:footnoteRef/>
      </w:r>
      <w:r>
        <w:rPr>
          <w:rtl/>
        </w:rPr>
        <w:t>וכן מצאנו דהגמ' (ברכות נב:) מחלקת בין פירורין כזית לפחות מכזית.</w:t>
      </w:r>
    </w:p>
  </w:footnote>
  <w:footnote w:id="395">
    <w:p w14:paraId="3F95B556" w14:textId="77777777" w:rsidR="00164728" w:rsidRDefault="00000000" w:rsidP="00526BAE">
      <w:pPr>
        <w:pStyle w:val="Footnote"/>
        <w:bidi/>
      </w:pPr>
      <w:r>
        <w:rPr>
          <w:rStyle w:val="ac"/>
          <w:rtl/>
        </w:rPr>
        <w:footnoteRef/>
      </w:r>
      <w:r>
        <w:rPr>
          <w:rtl/>
        </w:rPr>
        <w:t>ודעת ה</w:t>
      </w:r>
      <w:r>
        <w:rPr>
          <w:b/>
          <w:bCs/>
          <w:rtl/>
        </w:rPr>
        <w:t>תה"ד</w:t>
      </w:r>
      <w:r>
        <w:rPr>
          <w:rtl/>
        </w:rPr>
        <w:t xml:space="preserve"> (קסד) דאי"צ לבער, וכן דייק ה</w:t>
      </w:r>
      <w:r>
        <w:rPr>
          <w:b/>
          <w:bCs/>
          <w:rtl/>
        </w:rPr>
        <w:t>פרמ"ג</w:t>
      </w:r>
      <w:r>
        <w:rPr>
          <w:rtl/>
        </w:rPr>
        <w:t xml:space="preserve"> (תמב מ"ז ה) מהט"ז שם. אבל ה</w:t>
      </w:r>
      <w:r>
        <w:rPr>
          <w:b/>
          <w:bCs/>
          <w:rtl/>
        </w:rPr>
        <w:t>דגו"מ</w:t>
      </w:r>
      <w:r>
        <w:rPr>
          <w:rtl/>
        </w:rPr>
        <w:t xml:space="preserve"> (שם וכן בצל"ח כט:) הוכיח מ</w:t>
      </w:r>
      <w:r>
        <w:rPr>
          <w:b/>
          <w:bCs/>
          <w:rtl/>
        </w:rPr>
        <w:t>תוס</w:t>
      </w:r>
      <w:r>
        <w:rPr>
          <w:rtl/>
        </w:rPr>
        <w:t>' (כט:) דאף פחות מכזית אסור להשהות, עכ"פ מדרבנן.</w:t>
      </w:r>
    </w:p>
  </w:footnote>
  <w:footnote w:id="396">
    <w:p w14:paraId="6D5A705E" w14:textId="77777777" w:rsidR="00164728" w:rsidRDefault="00000000" w:rsidP="00526BAE">
      <w:pPr>
        <w:pStyle w:val="Footnote"/>
        <w:bidi/>
      </w:pPr>
      <w:r>
        <w:rPr>
          <w:rStyle w:val="ac"/>
          <w:rtl/>
        </w:rPr>
        <w:footnoteRef/>
      </w:r>
      <w:r>
        <w:rPr>
          <w:rtl/>
        </w:rPr>
        <w:t>וכדאי' (יומא עד.), והשאג"א כת' דאף (דבברייתא שם) ילפינן מריבוי דקרא, מ"מ גלי קרא כסברא דחזי לאיצטרופי.</w:t>
      </w:r>
    </w:p>
  </w:footnote>
  <w:footnote w:id="397">
    <w:p w14:paraId="4195B4F8" w14:textId="77777777" w:rsidR="00164728" w:rsidRDefault="00000000" w:rsidP="00526BAE">
      <w:pPr>
        <w:pStyle w:val="Footnote"/>
        <w:bidi/>
      </w:pPr>
      <w:r>
        <w:rPr>
          <w:rStyle w:val="ac"/>
          <w:rtl/>
        </w:rPr>
        <w:footnoteRef/>
      </w:r>
      <w:r>
        <w:rPr>
          <w:rtl/>
        </w:rPr>
        <w:t xml:space="preserve">אמנם </w:t>
      </w:r>
      <w:r>
        <w:rPr>
          <w:b/>
          <w:bCs/>
          <w:rtl/>
        </w:rPr>
        <w:t>רש"י</w:t>
      </w:r>
      <w:r>
        <w:rPr>
          <w:rtl/>
        </w:rPr>
        <w:t xml:space="preserve"> (שבת עד.) וכמה </w:t>
      </w:r>
      <w:r>
        <w:rPr>
          <w:b/>
          <w:bCs/>
          <w:rtl/>
        </w:rPr>
        <w:t>ראשונים</w:t>
      </w:r>
      <w:r>
        <w:rPr>
          <w:rtl/>
        </w:rPr>
        <w:t xml:space="preserve"> (מגיד משנה גניבה א ב, ורבינו דוד הנ"ל) נקטו דאיסור חצי שיעור אף היכא דאינו אכילת איסור [והמגיה למשנ"ל (שבת יח א) הק' על החכ"צ]. [וע"ע מהר"ם חלאוה לקמן מה].</w:t>
      </w:r>
    </w:p>
  </w:footnote>
  <w:footnote w:id="398">
    <w:p w14:paraId="274C5A73" w14:textId="77777777" w:rsidR="00164728" w:rsidRDefault="00000000" w:rsidP="00526BAE">
      <w:pPr>
        <w:pStyle w:val="Footnote"/>
        <w:bidi/>
      </w:pPr>
      <w:r>
        <w:rPr>
          <w:rStyle w:val="ac"/>
          <w:rtl/>
        </w:rPr>
        <w:footnoteRef/>
      </w:r>
      <w:r>
        <w:rPr>
          <w:rtl/>
        </w:rPr>
        <w:t>וה</w:t>
      </w:r>
      <w:r>
        <w:rPr>
          <w:b/>
          <w:bCs/>
          <w:rtl/>
        </w:rPr>
        <w:t>דגו"מ</w:t>
      </w:r>
      <w:r>
        <w:rPr>
          <w:rtl/>
        </w:rPr>
        <w:t xml:space="preserve"> (תמב שם) דן האם חצי שיעור אסור מה"ת בבל יראה, והביא דלא חצי שיעור דאורייתא במה שאינו איסור אכילה, אלא איסור מדרבנן. או דבבל יראה אסור, כשם שלענין אכילה אסור בחצי שיעור.</w:t>
      </w:r>
    </w:p>
  </w:footnote>
  <w:footnote w:id="399">
    <w:p w14:paraId="3736A4C7" w14:textId="77777777" w:rsidR="00164728" w:rsidRDefault="00000000" w:rsidP="00526BAE">
      <w:pPr>
        <w:pStyle w:val="Footnote"/>
        <w:bidi/>
      </w:pPr>
      <w:r>
        <w:rPr>
          <w:rStyle w:val="ac"/>
          <w:rtl/>
        </w:rPr>
        <w:footnoteRef/>
      </w:r>
      <w:r>
        <w:rPr>
          <w:rtl/>
        </w:rPr>
        <w:t>וה</w:t>
      </w:r>
      <w:r>
        <w:rPr>
          <w:b/>
          <w:bCs/>
          <w:rtl/>
        </w:rPr>
        <w:t xml:space="preserve">ריא"ז </w:t>
      </w:r>
      <w:r>
        <w:rPr>
          <w:rtl/>
        </w:rPr>
        <w:t>(בשלט"ג יד. בדה''ר, פרק ג ב ב) הביא בשם ה</w:t>
      </w:r>
      <w:r>
        <w:rPr>
          <w:b/>
          <w:bCs/>
          <w:rtl/>
        </w:rPr>
        <w:t>רי"ד</w:t>
      </w:r>
      <w:r>
        <w:rPr>
          <w:rtl/>
        </w:rPr>
        <w:t xml:space="preserve"> דהתם איירי בפירורין של עיסה, אבל פירורין של פת אינן נחשבין לכלום. והריא"ז חלק שאף פירורין של פת מבערין אותן לכתחילה כשהן נראין לעין, כדרך שאמרו בפירורין של עיסה. וע"ע הג' הרמ"ך (לרמב''ם ב טז).</w:t>
      </w:r>
    </w:p>
  </w:footnote>
  <w:footnote w:id="400">
    <w:p w14:paraId="465C2635" w14:textId="77777777" w:rsidR="00164728" w:rsidRDefault="00000000" w:rsidP="00526BAE">
      <w:pPr>
        <w:pStyle w:val="Footnote"/>
        <w:bidi/>
      </w:pPr>
      <w:r>
        <w:rPr>
          <w:rStyle w:val="ac"/>
          <w:rtl/>
        </w:rPr>
        <w:footnoteRef/>
      </w:r>
      <w:r>
        <w:rPr>
          <w:rtl/>
        </w:rPr>
        <w:t>וה</w:t>
      </w:r>
      <w:r>
        <w:rPr>
          <w:b/>
          <w:bCs/>
          <w:rtl/>
        </w:rPr>
        <w:t>מג"א</w:t>
      </w:r>
      <w:r>
        <w:rPr>
          <w:rtl/>
        </w:rPr>
        <w:t xml:space="preserve"> (תס ב) רמז להק' בהא דאי' בפוסקים שם דכשאופים מצות אחר זמן איסורו, צריך לבטל את הפירורין להדיא. והא פירורין ממילא בטלי. ותי' דפירורי בצק מתכבדין יחד ונדבקין וחשיבי. משא"כ פירורי לחם דלא חשיבי.</w:t>
      </w:r>
    </w:p>
  </w:footnote>
  <w:footnote w:id="401">
    <w:p w14:paraId="583296C5" w14:textId="77777777" w:rsidR="00164728" w:rsidRDefault="00000000" w:rsidP="00526BAE">
      <w:pPr>
        <w:pStyle w:val="Footnote"/>
        <w:bidi/>
      </w:pPr>
      <w:r>
        <w:rPr>
          <w:rStyle w:val="ac"/>
          <w:rtl/>
        </w:rPr>
        <w:footnoteRef/>
      </w:r>
      <w:r>
        <w:rPr>
          <w:rtl/>
        </w:rPr>
        <w:t>וה</w:t>
      </w:r>
      <w:r>
        <w:rPr>
          <w:b/>
          <w:bCs/>
          <w:rtl/>
        </w:rPr>
        <w:t>ריטב"א</w:t>
      </w:r>
      <w:r>
        <w:rPr>
          <w:rtl/>
        </w:rPr>
        <w:t xml:space="preserve"> (ז.) הביא מ</w:t>
      </w:r>
      <w:r>
        <w:rPr>
          <w:b/>
          <w:bCs/>
          <w:rtl/>
        </w:rPr>
        <w:t>גדולי הדור</w:t>
      </w:r>
      <w:r>
        <w:rPr>
          <w:rtl/>
        </w:rPr>
        <w:t xml:space="preserve"> דצריך לכבד היטב קרקע הבית משום פירורין, דא"א לבדוק בלא"ה. וחלק דפירורין ממילא בטלי.</w:t>
      </w:r>
    </w:p>
  </w:footnote>
  <w:footnote w:id="402">
    <w:p w14:paraId="27CEE367" w14:textId="77777777" w:rsidR="00164728" w:rsidRDefault="00000000" w:rsidP="00526BAE">
      <w:pPr>
        <w:pStyle w:val="Footnote"/>
        <w:bidi/>
      </w:pPr>
      <w:r>
        <w:rPr>
          <w:rStyle w:val="ac"/>
          <w:rtl/>
        </w:rPr>
        <w:footnoteRef/>
      </w:r>
      <w:r>
        <w:rPr>
          <w:rtl/>
        </w:rPr>
        <w:t>ותמה אמש"כ ה</w:t>
      </w:r>
      <w:r>
        <w:rPr>
          <w:b/>
          <w:bCs/>
          <w:rtl/>
        </w:rPr>
        <w:t>רא"ש</w:t>
      </w:r>
      <w:r>
        <w:rPr>
          <w:rtl/>
        </w:rPr>
        <w:t xml:space="preserve"> (ג ב) דישראל קדושים גוררין ומבערין אפי' חמץ כל שהוא, וה</w:t>
      </w:r>
      <w:r>
        <w:rPr>
          <w:b/>
          <w:bCs/>
          <w:rtl/>
        </w:rPr>
        <w:t>ט"ז</w:t>
      </w:r>
      <w:r>
        <w:rPr>
          <w:rtl/>
        </w:rPr>
        <w:t xml:space="preserve"> הק' דמדינא מחוייב שלא יאכל. וע"ע </w:t>
      </w:r>
      <w:r>
        <w:rPr>
          <w:b/>
          <w:bCs/>
          <w:rtl/>
        </w:rPr>
        <w:t>רדב"ז</w:t>
      </w:r>
      <w:r>
        <w:rPr>
          <w:rtl/>
        </w:rPr>
        <w:t xml:space="preserve"> (א קלה).</w:t>
      </w:r>
    </w:p>
  </w:footnote>
  <w:footnote w:id="403">
    <w:p w14:paraId="46F6A61B" w14:textId="77777777" w:rsidR="00164728" w:rsidRDefault="00000000" w:rsidP="00526BAE">
      <w:pPr>
        <w:pStyle w:val="Footnote"/>
        <w:bidi/>
      </w:pPr>
      <w:r>
        <w:rPr>
          <w:rStyle w:val="ac"/>
          <w:rtl/>
        </w:rPr>
        <w:footnoteRef/>
      </w:r>
      <w:r>
        <w:rPr>
          <w:rtl/>
        </w:rPr>
        <w:t>וכ"כ ה</w:t>
      </w:r>
      <w:r>
        <w:rPr>
          <w:b/>
          <w:bCs/>
          <w:rtl/>
        </w:rPr>
        <w:t>מגן האלף</w:t>
      </w:r>
      <w:r>
        <w:rPr>
          <w:rtl/>
        </w:rPr>
        <w:t xml:space="preserve"> (תמב יא). וכ"כ ב</w:t>
      </w:r>
      <w:r>
        <w:rPr>
          <w:b/>
          <w:bCs/>
          <w:rtl/>
        </w:rPr>
        <w:t>שו"ע הרב</w:t>
      </w:r>
      <w:r>
        <w:rPr>
          <w:rtl/>
        </w:rPr>
        <w:t xml:space="preserve"> (תלד ו) דאף אם היה מוצא אותם בבדיקתו לא היה נוטלם ואוכלם. ודוקא גלוסקא יפה חששו שמא ימצא.</w:t>
      </w:r>
    </w:p>
  </w:footnote>
  <w:footnote w:id="404">
    <w:p w14:paraId="7F4F42C8" w14:textId="77777777" w:rsidR="00164728" w:rsidRDefault="00000000" w:rsidP="00526BAE">
      <w:pPr>
        <w:pStyle w:val="Footnote"/>
        <w:bidi/>
      </w:pPr>
      <w:r>
        <w:rPr>
          <w:rStyle w:val="ac"/>
          <w:rtl/>
        </w:rPr>
        <w:footnoteRef/>
      </w:r>
      <w:r>
        <w:rPr>
          <w:rtl/>
        </w:rPr>
        <w:t>כ"כ ה</w:t>
      </w:r>
      <w:r>
        <w:rPr>
          <w:b/>
          <w:bCs/>
          <w:rtl/>
        </w:rPr>
        <w:t>חיי"א</w:t>
      </w:r>
      <w:r>
        <w:rPr>
          <w:rtl/>
        </w:rPr>
        <w:t xml:space="preserve"> (קיט ו) דהצריכו בדיקה בחורין וסדקים, דהוה רק חשש משום פירור חמץ כל שהוא, שמא יבא לאוכלו. וכן העתיק הח"ח בס' מחנה ישראל (א לד ה). [אמנם החיי''א הביא מקורו מדברי הריא"ז (בשלט"ג יד. בדה"ר, הנ''ל), ושם איירי לכתחילה משום בל יראה, ודוקא כשנראין לעין]. וכן לשון </w:t>
      </w:r>
      <w:r>
        <w:rPr>
          <w:b/>
          <w:bCs/>
          <w:rtl/>
        </w:rPr>
        <w:t>חק יעקב</w:t>
      </w:r>
      <w:r>
        <w:rPr>
          <w:rtl/>
        </w:rPr>
        <w:t xml:space="preserve"> (תלג כו) דלפעמים דבוק פירור חמץ [אך דבריו שם קאי לענין הדבוק בכיסו, ומשום שידים עסקניות ויבוא לאכול].</w:t>
      </w:r>
    </w:p>
    <w:p w14:paraId="1EC1DEDB" w14:textId="77777777" w:rsidR="00164728" w:rsidRDefault="00000000" w:rsidP="00526BAE">
      <w:pPr>
        <w:pStyle w:val="Footnote"/>
        <w:bidi/>
      </w:pPr>
      <w:r>
        <w:rPr>
          <w:rtl/>
        </w:rPr>
        <w:tab/>
        <w:t>אך ה</w:t>
      </w:r>
      <w:r>
        <w:rPr>
          <w:b/>
          <w:bCs/>
          <w:rtl/>
        </w:rPr>
        <w:t>משנ"ב</w:t>
      </w:r>
      <w:r>
        <w:rPr>
          <w:rtl/>
        </w:rPr>
        <w:t xml:space="preserve"> (תלג שעה"צ לג) כת' דבמקום שאינו מצוי חמץ, רק כמה פירורין דממילא בטלי אי"צ לבדוק. וע"ע ב"י (תמד) ומשנ"ב (שם טו). וכן בראשונים בסוגיין מבואר דסתמא דמילתא לא מהני בדיקה למצוא פירורין. [וה</w:t>
      </w:r>
      <w:r>
        <w:rPr>
          <w:b/>
          <w:bCs/>
          <w:rtl/>
        </w:rPr>
        <w:t>צל"ח</w:t>
      </w:r>
      <w:r>
        <w:rPr>
          <w:rtl/>
        </w:rPr>
        <w:t xml:space="preserve"> (י:) העתיק הגירסא ברא"ש דקים לן שלא מצא בבדיקה].</w:t>
      </w:r>
    </w:p>
    <w:p w14:paraId="0E8F3621" w14:textId="77777777" w:rsidR="00164728" w:rsidRDefault="00000000" w:rsidP="00526BAE">
      <w:pPr>
        <w:pStyle w:val="Footnote"/>
        <w:bidi/>
      </w:pPr>
      <w:r>
        <w:rPr>
          <w:rtl/>
        </w:rPr>
        <w:tab/>
        <w:t>ויש שהביאו דאף ה</w:t>
      </w:r>
      <w:r>
        <w:rPr>
          <w:b/>
          <w:bCs/>
          <w:rtl/>
        </w:rPr>
        <w:t>גר"ז</w:t>
      </w:r>
      <w:r>
        <w:rPr>
          <w:rtl/>
        </w:rPr>
        <w:t xml:space="preserve"> (תלג יג) כת' פירורים, אך בדבריו במקו"א (קו"א תמב יח) מבואר דדוקא כזית. ובדבריו לעיל (סעיף יב) נקט פירור שיש בו כזית.</w:t>
      </w:r>
    </w:p>
  </w:footnote>
  <w:footnote w:id="405">
    <w:p w14:paraId="271C36CE" w14:textId="77777777" w:rsidR="00164728" w:rsidRDefault="00000000" w:rsidP="00526BAE">
      <w:pPr>
        <w:pStyle w:val="Footnote"/>
        <w:bidi/>
      </w:pPr>
      <w:r>
        <w:rPr>
          <w:rStyle w:val="ac"/>
          <w:rtl/>
        </w:rPr>
        <w:footnoteRef/>
      </w:r>
      <w:r>
        <w:rPr>
          <w:rtl/>
        </w:rPr>
        <w:t>וה</w:t>
      </w:r>
      <w:r>
        <w:rPr>
          <w:b/>
          <w:bCs/>
          <w:rtl/>
        </w:rPr>
        <w:t>חזו"א</w:t>
      </w:r>
      <w:r>
        <w:rPr>
          <w:rtl/>
        </w:rPr>
        <w:t xml:space="preserve"> הוסיף דפירורין אסורין באכילה לאחר הפסח [אפי' ביטל], אף דל"ש חשש שלא יפקיר בלב שלם. דלא חילקו חכמים בזה.</w:t>
      </w:r>
    </w:p>
  </w:footnote>
  <w:footnote w:id="406">
    <w:p w14:paraId="006F33C3" w14:textId="77777777" w:rsidR="00164728" w:rsidRDefault="00000000" w:rsidP="00526BAE">
      <w:pPr>
        <w:pStyle w:val="Footnote"/>
        <w:bidi/>
      </w:pPr>
      <w:r>
        <w:rPr>
          <w:rStyle w:val="ac"/>
          <w:rtl/>
        </w:rPr>
        <w:footnoteRef/>
      </w:r>
      <w:r>
        <w:rPr>
          <w:rtl/>
        </w:rPr>
        <w:t>וע' ט"ז (תמב ה) ופנ"י (לקמן מה).</w:t>
      </w:r>
    </w:p>
    <w:p w14:paraId="452178C9" w14:textId="77777777" w:rsidR="00164728" w:rsidRDefault="00000000" w:rsidP="00526BAE">
      <w:pPr>
        <w:pStyle w:val="Footnote"/>
        <w:bidi/>
      </w:pPr>
      <w:r>
        <w:rPr>
          <w:rtl/>
        </w:rPr>
        <w:tab/>
        <w:t>וה</w:t>
      </w:r>
      <w:r>
        <w:rPr>
          <w:b/>
          <w:bCs/>
          <w:rtl/>
        </w:rPr>
        <w:t xml:space="preserve">משנ"ב </w:t>
      </w:r>
      <w:r>
        <w:rPr>
          <w:rtl/>
        </w:rPr>
        <w:t>(תמב לג) כת' [גבי בצק בסדקי העריבה] דחייב לבער ודוקא כשיש בין הכל כזית. ואח"כ הביא דיש בזה מחל', דדעת הרבה פוסקים דאפי' פחות מכזית צריך ביעור. ודוקא כשראוי לאכילה קצת, אבל אם היה מטונף קצת ופחות מכזית אי"צ לבער. [משמע דסתם בצק נחשב ראוי לאכילה].</w:t>
      </w:r>
    </w:p>
  </w:footnote>
  <w:footnote w:id="407">
    <w:p w14:paraId="302392A9" w14:textId="77777777" w:rsidR="00164728" w:rsidRDefault="00000000" w:rsidP="00526BAE">
      <w:pPr>
        <w:pStyle w:val="Footnote"/>
        <w:bidi/>
      </w:pPr>
      <w:r>
        <w:rPr>
          <w:rStyle w:val="ac"/>
          <w:rtl/>
        </w:rPr>
        <w:footnoteRef/>
      </w:r>
      <w:r>
        <w:rPr>
          <w:rtl/>
        </w:rPr>
        <w:t>וכ"כ ה</w:t>
      </w:r>
      <w:r>
        <w:rPr>
          <w:b/>
          <w:bCs/>
          <w:rtl/>
        </w:rPr>
        <w:t>ריטב"א</w:t>
      </w:r>
      <w:r>
        <w:rPr>
          <w:rtl/>
        </w:rPr>
        <w:t xml:space="preserve"> (עירובין יח.) בשם הראב"ד דפטורין מלעשר דאגב גריעותן מפקר להו במקומן והפקר פטור מן המעשר.</w:t>
      </w:r>
    </w:p>
  </w:footnote>
  <w:footnote w:id="408">
    <w:p w14:paraId="5FBE21F4" w14:textId="77777777" w:rsidR="00164728" w:rsidRDefault="00000000" w:rsidP="00526BAE">
      <w:pPr>
        <w:pStyle w:val="Footnote"/>
        <w:bidi/>
      </w:pPr>
      <w:r>
        <w:rPr>
          <w:rStyle w:val="ac"/>
          <w:rtl/>
        </w:rPr>
        <w:footnoteRef/>
      </w:r>
      <w:r>
        <w:rPr>
          <w:rtl/>
        </w:rPr>
        <w:t>וה</w:t>
      </w:r>
      <w:r>
        <w:rPr>
          <w:b/>
          <w:bCs/>
          <w:rtl/>
        </w:rPr>
        <w:t>ר"ן</w:t>
      </w:r>
      <w:r>
        <w:rPr>
          <w:rtl/>
        </w:rPr>
        <w:t xml:space="preserve"> למד מכאן דביטול הו' הפקר. וה</w:t>
      </w:r>
      <w:r>
        <w:rPr>
          <w:b/>
          <w:bCs/>
          <w:rtl/>
        </w:rPr>
        <w:t>אור גדול</w:t>
      </w:r>
      <w:r>
        <w:rPr>
          <w:rtl/>
        </w:rPr>
        <w:t xml:space="preserve"> (במשניות) הק' דהגמ' בסוגיין מדמה רק לנידון דמינטר אגב. ואין ראיה לגדר ביטול.</w:t>
      </w:r>
    </w:p>
  </w:footnote>
  <w:footnote w:id="409">
    <w:p w14:paraId="1C296F33" w14:textId="77777777" w:rsidR="00164728" w:rsidRDefault="00000000" w:rsidP="00526BAE">
      <w:pPr>
        <w:pStyle w:val="Footnote"/>
        <w:bidi/>
      </w:pPr>
      <w:r>
        <w:rPr>
          <w:rStyle w:val="ac"/>
          <w:rtl/>
        </w:rPr>
        <w:footnoteRef/>
      </w:r>
      <w:r>
        <w:rPr>
          <w:rtl/>
        </w:rPr>
        <w:t>וקשה דמשמע בסוגיין דתלי אי מקפיד, ואין בזה אומדנא.</w:t>
      </w:r>
    </w:p>
  </w:footnote>
  <w:footnote w:id="410">
    <w:p w14:paraId="7C9BBE08" w14:textId="77777777" w:rsidR="00164728" w:rsidRDefault="00000000" w:rsidP="00526BAE">
      <w:pPr>
        <w:pStyle w:val="Footnote"/>
        <w:bidi/>
      </w:pPr>
      <w:r>
        <w:rPr>
          <w:rStyle w:val="ac"/>
          <w:rtl/>
        </w:rPr>
        <w:footnoteRef/>
      </w:r>
      <w:r>
        <w:rPr>
          <w:rtl/>
        </w:rPr>
        <w:t>וה</w:t>
      </w:r>
      <w:r>
        <w:rPr>
          <w:b/>
          <w:bCs/>
          <w:rtl/>
        </w:rPr>
        <w:t>אבנ"מ</w:t>
      </w:r>
      <w:r>
        <w:rPr>
          <w:rtl/>
        </w:rPr>
        <w:t xml:space="preserve"> (כח מט) כת' דכל דבר שאינו מקפיד הוא משום תורת מתנה. דהא אם חוזר בו יכול לזכות [ודבר זר לומר דצריך קנין]. וה</w:t>
      </w:r>
      <w:r>
        <w:rPr>
          <w:b/>
          <w:bCs/>
          <w:rtl/>
        </w:rPr>
        <w:t>אחרונים</w:t>
      </w:r>
      <w:r>
        <w:rPr>
          <w:rtl/>
        </w:rPr>
        <w:t xml:space="preserve"> (נחל יצחק ו) הק' אמאי פטור ממעשר.</w:t>
      </w:r>
    </w:p>
  </w:footnote>
  <w:footnote w:id="411">
    <w:p w14:paraId="7DD6362F" w14:textId="77777777" w:rsidR="00164728" w:rsidRDefault="00000000" w:rsidP="00526BAE">
      <w:pPr>
        <w:pStyle w:val="Footnote"/>
        <w:bidi/>
      </w:pPr>
      <w:r>
        <w:rPr>
          <w:rStyle w:val="ac"/>
          <w:rtl/>
        </w:rPr>
        <w:footnoteRef/>
      </w:r>
      <w:r>
        <w:rPr>
          <w:rtl/>
        </w:rPr>
        <w:t>ה</w:t>
      </w:r>
      <w:r>
        <w:rPr>
          <w:b/>
          <w:bCs/>
          <w:rtl/>
        </w:rPr>
        <w:t>ר"ן</w:t>
      </w:r>
      <w:r>
        <w:rPr>
          <w:rtl/>
        </w:rPr>
        <w:t xml:space="preserve"> כת' דלאו דוקא גלוסקא יפה, אלא לאפוקי מפירורים [וכמ"ש תוס'].</w:t>
      </w:r>
    </w:p>
  </w:footnote>
  <w:footnote w:id="412">
    <w:p w14:paraId="1DE99DE4" w14:textId="77777777" w:rsidR="00164728" w:rsidRDefault="00000000" w:rsidP="00526BAE">
      <w:pPr>
        <w:pStyle w:val="Footnote"/>
        <w:bidi/>
      </w:pPr>
      <w:r>
        <w:rPr>
          <w:rStyle w:val="ac"/>
          <w:rtl/>
        </w:rPr>
        <w:footnoteRef/>
      </w:r>
      <w:r>
        <w:rPr>
          <w:rtl/>
        </w:rPr>
        <w:t>וה</w:t>
      </w:r>
      <w:r>
        <w:rPr>
          <w:b/>
          <w:bCs/>
          <w:rtl/>
        </w:rPr>
        <w:t>רמב"ן</w:t>
      </w:r>
      <w:r>
        <w:rPr>
          <w:rtl/>
        </w:rPr>
        <w:t xml:space="preserve"> ביאר דעת רש"י דאינו עובר אא"כ נתן דעתו עליה ורוצה בקיומה לאחר זמן הביעור [ואי"צ ביטול ממש]. וכ' דהפריז על המדה.</w:t>
      </w:r>
    </w:p>
  </w:footnote>
  <w:footnote w:id="413">
    <w:p w14:paraId="265AEE33" w14:textId="77777777" w:rsidR="00164728" w:rsidRDefault="00000000" w:rsidP="00526BAE">
      <w:pPr>
        <w:pStyle w:val="Footnote"/>
        <w:bidi/>
      </w:pPr>
      <w:r>
        <w:rPr>
          <w:rStyle w:val="ac"/>
          <w:rtl/>
        </w:rPr>
        <w:footnoteRef/>
      </w:r>
      <w:r>
        <w:rPr>
          <w:rtl/>
        </w:rPr>
        <w:t>וה</w:t>
      </w:r>
      <w:r>
        <w:rPr>
          <w:b/>
          <w:bCs/>
          <w:rtl/>
        </w:rPr>
        <w:t>פרמ"ג</w:t>
      </w:r>
      <w:r>
        <w:rPr>
          <w:rtl/>
        </w:rPr>
        <w:t xml:space="preserve"> (הו' לעיל) נדחק דכוונת רש"י (שם) לאחר שמשהה ואינו מבטל.</w:t>
      </w:r>
    </w:p>
    <w:p w14:paraId="0970E11D" w14:textId="77777777" w:rsidR="00164728" w:rsidRDefault="00000000" w:rsidP="00526BAE">
      <w:pPr>
        <w:pStyle w:val="Footnote"/>
        <w:bidi/>
      </w:pPr>
      <w:r>
        <w:rPr>
          <w:rtl/>
        </w:rPr>
        <w:tab/>
        <w:t>וב</w:t>
      </w:r>
      <w:r>
        <w:rPr>
          <w:b/>
          <w:bCs/>
          <w:rtl/>
        </w:rPr>
        <w:t>שיע' הגר"נ</w:t>
      </w:r>
      <w:r>
        <w:rPr>
          <w:rtl/>
        </w:rPr>
        <w:t xml:space="preserve"> ביאר דנכלל בבל יראה להשתדל קודם הפסח שלא יראה חמץ בפסח, ומש"ה כשרואהו עובר [במה שלא ביטל מעיקרא]. אך הכא איירי דבדק מעיקרא, א"כ אינו עובר [ויל"פ בזה דברי רבינו דוד]. אלא מכאן ולהבא במה שאינו מבערו.</w:t>
      </w:r>
    </w:p>
  </w:footnote>
  <w:footnote w:id="414">
    <w:p w14:paraId="4A78CD0F" w14:textId="77777777" w:rsidR="00164728" w:rsidRDefault="00000000" w:rsidP="00526BAE">
      <w:pPr>
        <w:pStyle w:val="Footnote"/>
        <w:bidi/>
      </w:pPr>
      <w:r>
        <w:rPr>
          <w:rStyle w:val="ac"/>
          <w:rtl/>
        </w:rPr>
        <w:footnoteRef/>
      </w:r>
      <w:r>
        <w:rPr>
          <w:rtl/>
        </w:rPr>
        <w:t>[דמשמע בראשונים דלדעת רש"י הוה מדאורייתא. ול"ש חשש דאורייתא דאח"כ יעבור וישהה].</w:t>
      </w:r>
    </w:p>
  </w:footnote>
  <w:footnote w:id="415">
    <w:p w14:paraId="175F82C8" w14:textId="77777777" w:rsidR="00164728" w:rsidRDefault="00000000" w:rsidP="00526BAE">
      <w:pPr>
        <w:pStyle w:val="Footnote"/>
        <w:bidi/>
      </w:pPr>
      <w:r>
        <w:rPr>
          <w:rStyle w:val="ac"/>
          <w:rtl/>
        </w:rPr>
        <w:footnoteRef/>
      </w:r>
      <w:r>
        <w:rPr>
          <w:rtl/>
        </w:rPr>
        <w:t>וה</w:t>
      </w:r>
      <w:r>
        <w:rPr>
          <w:b/>
          <w:bCs/>
          <w:rtl/>
        </w:rPr>
        <w:t>תוס' רי"ד</w:t>
      </w:r>
      <w:r>
        <w:rPr>
          <w:rtl/>
        </w:rPr>
        <w:t xml:space="preserve"> כת' דאין לפרש שמא ירצה ליתן לגוי, דהא אסור בהנאה. ותו דאי משהה כדי ליתנה לגוי ל"מ הביטול שיעשה מקודם, דהא חוזר ורוצה לזכות בה ועובר בב"י [וכה"ק הרמב"ן ע' בסמוך].</w:t>
      </w:r>
    </w:p>
  </w:footnote>
  <w:footnote w:id="416">
    <w:p w14:paraId="4628ED53" w14:textId="77777777" w:rsidR="00164728" w:rsidRDefault="00000000" w:rsidP="00526BAE">
      <w:pPr>
        <w:pStyle w:val="Footnote"/>
        <w:bidi/>
      </w:pPr>
      <w:r>
        <w:rPr>
          <w:rStyle w:val="ac"/>
          <w:rtl/>
        </w:rPr>
        <w:footnoteRef/>
      </w:r>
      <w:r>
        <w:rPr>
          <w:rtl/>
        </w:rPr>
        <w:t>ועובר אף היכא דדעתו לשרוף, ודלא כתוס' (כט:) דרשאי להשהות ע"מ לשרוף.</w:t>
      </w:r>
    </w:p>
  </w:footnote>
  <w:footnote w:id="417">
    <w:p w14:paraId="2B256B9C" w14:textId="77777777" w:rsidR="00164728" w:rsidRDefault="00000000" w:rsidP="00526BAE">
      <w:pPr>
        <w:pStyle w:val="Footnote"/>
        <w:bidi/>
      </w:pPr>
      <w:r>
        <w:rPr>
          <w:rStyle w:val="ac"/>
          <w:rtl/>
        </w:rPr>
        <w:footnoteRef/>
      </w:r>
      <w:r>
        <w:rPr>
          <w:rtl/>
        </w:rPr>
        <w:t>ו</w:t>
      </w:r>
      <w:r>
        <w:rPr>
          <w:b/>
          <w:bCs/>
          <w:rtl/>
        </w:rPr>
        <w:t>רבינו דוד</w:t>
      </w:r>
      <w:r>
        <w:rPr>
          <w:rtl/>
        </w:rPr>
        <w:t xml:space="preserve"> כת' (ועיל"פ) תקנו שלא יצטרך לבער בלא עיכוב כלל. שאין בני אדם זריזין במלאכתן.</w:t>
      </w:r>
    </w:p>
  </w:footnote>
  <w:footnote w:id="418">
    <w:p w14:paraId="559E0D12" w14:textId="77777777" w:rsidR="00164728" w:rsidRDefault="00000000" w:rsidP="00526BAE">
      <w:pPr>
        <w:pStyle w:val="Footnote"/>
        <w:bidi/>
      </w:pPr>
      <w:r>
        <w:rPr>
          <w:rStyle w:val="ac"/>
          <w:rtl/>
        </w:rPr>
        <w:footnoteRef/>
      </w:r>
      <w:r>
        <w:rPr>
          <w:rtl/>
        </w:rPr>
        <w:t>ועוד פי' ה</w:t>
      </w:r>
      <w:r>
        <w:rPr>
          <w:b/>
          <w:bCs/>
          <w:rtl/>
        </w:rPr>
        <w:t>מאירי</w:t>
      </w:r>
      <w:r>
        <w:rPr>
          <w:rtl/>
        </w:rPr>
        <w:t xml:space="preserve"> שמאחר שביטלו כבר שמהו עפר והמאיסו על עצמו [ולא חיישינן שיאכל]. וכת' דחלילה וחס לומר דע"י הביטול יקל איסור אכילתו.</w:t>
      </w:r>
    </w:p>
  </w:footnote>
  <w:footnote w:id="419">
    <w:p w14:paraId="2B685DBB" w14:textId="77777777" w:rsidR="00164728" w:rsidRDefault="00000000" w:rsidP="00526BAE">
      <w:pPr>
        <w:pStyle w:val="Footnote"/>
        <w:bidi/>
      </w:pPr>
      <w:r>
        <w:rPr>
          <w:rStyle w:val="ac"/>
          <w:rtl/>
        </w:rPr>
        <w:footnoteRef/>
      </w:r>
      <w:r>
        <w:rPr>
          <w:rtl/>
        </w:rPr>
        <w:t>ו</w:t>
      </w:r>
      <w:r>
        <w:rPr>
          <w:b/>
          <w:bCs/>
          <w:rtl/>
        </w:rPr>
        <w:t>רע"א</w:t>
      </w:r>
      <w:r>
        <w:rPr>
          <w:rtl/>
        </w:rPr>
        <w:t xml:space="preserve"> (ק' כג) ביאר ע"פ דברי ה</w:t>
      </w:r>
      <w:r>
        <w:rPr>
          <w:b/>
          <w:bCs/>
          <w:rtl/>
        </w:rPr>
        <w:t>ר"ן</w:t>
      </w:r>
      <w:r>
        <w:rPr>
          <w:rtl/>
        </w:rPr>
        <w:t xml:space="preserve"> (לעיל א. בדה"ר) שביטול תלוי במחשבתן של בני אדם, ותקנו בדיקת חמץ משום שאין דעותיהן שוות, ואפשר שיקילו בכך ולא יוציאו מלבן לגמרי. דעיקר ביטול חמץ הוה בליבו, ואמירת לשון הביטול הוא רק גילוי דעת למה שבל., שאינו חושבו ושנחשב לו כעפרא. וכיון דהעיקר תלוי במה שבליבו, היכא דבאמת בדעתו אינו כן אין הביטול כלום. [אבל אי הוה גדר הפקר, כיון דאמר בפיו שמפקיר יצא מרשותו. ואף אי בליבו להיפך הוה דברים שבלב.</w:t>
      </w:r>
    </w:p>
  </w:footnote>
  <w:footnote w:id="420">
    <w:p w14:paraId="5DE0A1E1" w14:textId="77777777" w:rsidR="00164728" w:rsidRDefault="00000000" w:rsidP="00526BAE">
      <w:pPr>
        <w:pStyle w:val="Footnote"/>
        <w:bidi/>
      </w:pPr>
      <w:r>
        <w:rPr>
          <w:rStyle w:val="ac"/>
          <w:rtl/>
        </w:rPr>
        <w:footnoteRef/>
      </w:r>
      <w:r>
        <w:rPr>
          <w:rtl/>
        </w:rPr>
        <w:t>וק"ק דלפ"ז חיוב בדיקה לא תלי בהא דהחמץ היתה שלו מעיקרא, אלא שמא יקנה חמץ מכאן ולהבא.</w:t>
      </w:r>
    </w:p>
  </w:footnote>
  <w:footnote w:id="421">
    <w:p w14:paraId="0DAF1181" w14:textId="77777777" w:rsidR="00164728" w:rsidRDefault="00000000" w:rsidP="00526BAE">
      <w:pPr>
        <w:pStyle w:val="Footnote"/>
        <w:bidi/>
      </w:pPr>
      <w:r>
        <w:rPr>
          <w:rStyle w:val="ac"/>
          <w:rtl/>
        </w:rPr>
        <w:footnoteRef/>
      </w:r>
      <w:r>
        <w:rPr>
          <w:rtl/>
        </w:rPr>
        <w:t>וכ"כ ה</w:t>
      </w:r>
      <w:r>
        <w:rPr>
          <w:b/>
          <w:bCs/>
          <w:rtl/>
        </w:rPr>
        <w:t>רמב"ן</w:t>
      </w:r>
      <w:r>
        <w:rPr>
          <w:rtl/>
        </w:rPr>
        <w:t xml:space="preserve"> הנ"ל להדיא. אמנם הרמב"ן (בסו"ד) כת' דכ"ש חמץ וכו'. ולכאורה הוה כסברת התוי"ט.</w:t>
      </w:r>
    </w:p>
  </w:footnote>
  <w:footnote w:id="422">
    <w:p w14:paraId="103F3066" w14:textId="77777777" w:rsidR="00164728" w:rsidRDefault="00000000" w:rsidP="00526BAE">
      <w:pPr>
        <w:pStyle w:val="Footnote"/>
        <w:bidi/>
      </w:pPr>
      <w:r>
        <w:rPr>
          <w:rStyle w:val="ac"/>
          <w:rtl/>
        </w:rPr>
        <w:footnoteRef/>
      </w:r>
      <w:r>
        <w:rPr>
          <w:rtl/>
        </w:rPr>
        <w:t>ועוה"ק דב</w:t>
      </w:r>
      <w:r>
        <w:rPr>
          <w:b/>
          <w:bCs/>
          <w:rtl/>
        </w:rPr>
        <w:t>רע"ב</w:t>
      </w:r>
      <w:r>
        <w:rPr>
          <w:rtl/>
        </w:rPr>
        <w:t xml:space="preserve"> מבואר דבדיקה מהני שלא יהא דעתו על גלוסקא יפה, ואילו בסוגיין מבואר דאף אחר בדיקה חיישינן לגלוסקא. וה</w:t>
      </w:r>
      <w:r>
        <w:rPr>
          <w:b/>
          <w:bCs/>
          <w:rtl/>
        </w:rPr>
        <w:t>רש"ש</w:t>
      </w:r>
      <w:r>
        <w:rPr>
          <w:rtl/>
        </w:rPr>
        <w:t xml:space="preserve"> תי' דמ"מ היכא דבדק הוה חשש רחוק שימצא גלוסקא, ולא חיישי' בזה אף שמא ימלך.</w:t>
      </w:r>
    </w:p>
  </w:footnote>
  <w:footnote w:id="423">
    <w:p w14:paraId="633064D0" w14:textId="77777777" w:rsidR="00164728" w:rsidRDefault="00000000" w:rsidP="00526BAE">
      <w:pPr>
        <w:pStyle w:val="Footnote"/>
        <w:bidi/>
      </w:pPr>
      <w:r>
        <w:rPr>
          <w:rStyle w:val="ac"/>
          <w:rtl/>
        </w:rPr>
        <w:footnoteRef/>
      </w:r>
      <w:r>
        <w:rPr>
          <w:rtl/>
        </w:rPr>
        <w:t>ואפ"ה היכא דביטל להדיא מהני. ולא אמרי' דאנן סהדי דדעתו עליו, ואין ליבו עמו.</w:t>
      </w:r>
    </w:p>
  </w:footnote>
  <w:footnote w:id="424">
    <w:p w14:paraId="52985C66" w14:textId="77777777" w:rsidR="00164728" w:rsidRDefault="00000000" w:rsidP="00526BAE">
      <w:pPr>
        <w:pStyle w:val="Footnote"/>
        <w:bidi/>
      </w:pPr>
      <w:r>
        <w:rPr>
          <w:rStyle w:val="ac"/>
          <w:rtl/>
        </w:rPr>
        <w:footnoteRef/>
      </w:r>
      <w:r>
        <w:rPr>
          <w:rtl/>
        </w:rPr>
        <w:t>וביאר שמתוך יפיה הוצנעה במקום שאין הרגל מצוי לשם.</w:t>
      </w:r>
    </w:p>
    <w:p w14:paraId="3A1D90EB" w14:textId="77777777" w:rsidR="00164728" w:rsidRDefault="00000000" w:rsidP="00526BAE">
      <w:pPr>
        <w:pStyle w:val="Footnote"/>
        <w:bidi/>
      </w:pPr>
      <w:r>
        <w:rPr>
          <w:rtl/>
        </w:rPr>
        <w:tab/>
        <w:t>ומבואר דצריך לבטל אף משום חשש חמץ במקום שאין מכניסים. ולא תליא דוקא בחיוב בדיקה.</w:t>
      </w:r>
    </w:p>
  </w:footnote>
  <w:footnote w:id="425">
    <w:p w14:paraId="1B4D5560" w14:textId="77777777" w:rsidR="00164728" w:rsidRDefault="00000000" w:rsidP="00526BAE">
      <w:pPr>
        <w:pStyle w:val="Footnote"/>
        <w:bidi/>
      </w:pPr>
      <w:r>
        <w:rPr>
          <w:rStyle w:val="ac"/>
          <w:rtl/>
        </w:rPr>
        <w:footnoteRef/>
      </w:r>
      <w:r>
        <w:rPr>
          <w:rtl/>
        </w:rPr>
        <w:t>[ע' לקמן ח.].</w:t>
      </w:r>
    </w:p>
  </w:footnote>
  <w:footnote w:id="426">
    <w:p w14:paraId="00D0FABA" w14:textId="77777777" w:rsidR="00164728" w:rsidRDefault="00000000" w:rsidP="00526BAE">
      <w:pPr>
        <w:pStyle w:val="Footnote"/>
        <w:bidi/>
      </w:pPr>
      <w:r>
        <w:rPr>
          <w:rStyle w:val="ac"/>
          <w:rtl/>
        </w:rPr>
        <w:footnoteRef/>
      </w:r>
      <w:r>
        <w:rPr>
          <w:rtl/>
        </w:rPr>
        <w:t xml:space="preserve">וכן </w:t>
      </w:r>
      <w:r>
        <w:rPr>
          <w:b/>
          <w:bCs/>
          <w:rtl/>
        </w:rPr>
        <w:t>רבינו דוד</w:t>
      </w:r>
      <w:r>
        <w:rPr>
          <w:rtl/>
        </w:rPr>
        <w:t xml:space="preserve"> הק' דאף כשלא ימצא יש לחוש שמא לא בדק יפה, והיא בביתו ועבר משום בל ימצא. אלא החשש על שעת מציאה.</w:t>
      </w:r>
    </w:p>
  </w:footnote>
  <w:footnote w:id="427">
    <w:p w14:paraId="6C2F638C" w14:textId="77777777" w:rsidR="00164728" w:rsidRDefault="00000000" w:rsidP="00526BAE">
      <w:pPr>
        <w:pStyle w:val="Footnote"/>
        <w:bidi/>
      </w:pPr>
      <w:r>
        <w:rPr>
          <w:rStyle w:val="ac"/>
          <w:rtl/>
        </w:rPr>
        <w:footnoteRef/>
      </w:r>
      <w:r>
        <w:rPr>
          <w:rtl/>
        </w:rPr>
        <w:t>וכן ה</w:t>
      </w:r>
      <w:r>
        <w:rPr>
          <w:b/>
          <w:bCs/>
          <w:rtl/>
        </w:rPr>
        <w:t>תוס' ר"פ</w:t>
      </w:r>
      <w:r>
        <w:rPr>
          <w:rtl/>
        </w:rPr>
        <w:t xml:space="preserve"> כת' דכל כמה שלא מצאו אינו עובר משום בל יטמין כיון דלא ידע על החמץ הזה.</w:t>
      </w:r>
    </w:p>
  </w:footnote>
  <w:footnote w:id="428">
    <w:p w14:paraId="710AD19E" w14:textId="77777777" w:rsidR="00164728" w:rsidRDefault="00000000" w:rsidP="00526BAE">
      <w:pPr>
        <w:pStyle w:val="Footnote"/>
        <w:bidi/>
      </w:pPr>
      <w:r>
        <w:rPr>
          <w:rStyle w:val="ac"/>
          <w:rtl/>
        </w:rPr>
        <w:footnoteRef/>
      </w:r>
      <w:r>
        <w:rPr>
          <w:rtl/>
        </w:rPr>
        <w:t>ואע"פ שאינו רואה, דכתיב לא יראה, ולא כתיב לא תראה חמץ. ואף שאין יודע שהם בביתו מ"מ בל יראה איכא ולכך צריך שיבטל.</w:t>
      </w:r>
    </w:p>
  </w:footnote>
  <w:footnote w:id="429">
    <w:p w14:paraId="47188505" w14:textId="77777777" w:rsidR="00164728" w:rsidRDefault="00000000" w:rsidP="00526BAE">
      <w:pPr>
        <w:pStyle w:val="Footnote"/>
        <w:bidi/>
      </w:pPr>
      <w:r>
        <w:rPr>
          <w:rStyle w:val="ac"/>
          <w:rtl/>
        </w:rPr>
        <w:footnoteRef/>
      </w:r>
      <w:r>
        <w:rPr>
          <w:rtl/>
        </w:rPr>
        <w:t>ומדברי ה</w:t>
      </w:r>
      <w:r>
        <w:rPr>
          <w:b/>
          <w:bCs/>
          <w:rtl/>
        </w:rPr>
        <w:t>תוס' רא"ש</w:t>
      </w:r>
      <w:r>
        <w:rPr>
          <w:rtl/>
        </w:rPr>
        <w:t xml:space="preserve"> מבואר דפליג אתוס', וס"ל דעובר עליו אף דאינו ידוע. אבל ה</w:t>
      </w:r>
      <w:r>
        <w:rPr>
          <w:b/>
          <w:bCs/>
          <w:rtl/>
        </w:rPr>
        <w:t>ב"ח</w:t>
      </w:r>
      <w:r>
        <w:rPr>
          <w:rtl/>
        </w:rPr>
        <w:t xml:space="preserve"> (תלד ג) נקט דהרא"ש לא פליג אדין חמץ שאינו ידוע. ודן לפרש דחשיב חמץ ידוע, כיון דאי אפשר לבית בלא פירורין, וקים לן שלא מצאן בבדיקתו הו"ל כמו חמץ ידוע. [והק"נ (סימן ט אות ג) חלק].</w:t>
      </w:r>
    </w:p>
    <w:p w14:paraId="12B3FCF1" w14:textId="77777777" w:rsidR="00164728" w:rsidRDefault="00000000" w:rsidP="00526BAE">
      <w:pPr>
        <w:pStyle w:val="Footnote"/>
        <w:bidi/>
      </w:pPr>
      <w:r>
        <w:rPr>
          <w:rtl/>
        </w:rPr>
        <w:tab/>
        <w:t>[והב"ח נקט דחשיב ידוע, אף דאינו יודע על חמץ זה במקומו. ולכאורה לפ"ז כל מי שלא בדק חמצו חשיב חמץ ידוע. אבל יש פוסקים שנקטו דאף מי שלא בדק אינו עובר בבל יראה מדאורייתא].</w:t>
      </w:r>
    </w:p>
  </w:footnote>
  <w:footnote w:id="430">
    <w:p w14:paraId="1DFB6126" w14:textId="77777777" w:rsidR="00164728" w:rsidRDefault="00000000" w:rsidP="00526BAE">
      <w:pPr>
        <w:pStyle w:val="Footnote"/>
        <w:bidi/>
      </w:pPr>
      <w:r>
        <w:rPr>
          <w:rStyle w:val="ac"/>
          <w:rtl/>
        </w:rPr>
        <w:footnoteRef/>
      </w:r>
      <w:r>
        <w:rPr>
          <w:rtl/>
        </w:rPr>
        <w:t>וה</w:t>
      </w:r>
      <w:r>
        <w:rPr>
          <w:b/>
          <w:bCs/>
          <w:rtl/>
        </w:rPr>
        <w:t>מחצית השקל</w:t>
      </w:r>
      <w:r>
        <w:rPr>
          <w:rtl/>
        </w:rPr>
        <w:t xml:space="preserve"> ביאר דדייק כן ממש"כ הרא"ש 'דקים לן כו', וכה"ג אפילו לא ידע עובר דהוי כאלו ידע. וכן בגלוסקא משמע מלשונו כשהיה באחת מן הזוית ראוהו.</w:t>
      </w:r>
    </w:p>
  </w:footnote>
  <w:footnote w:id="431">
    <w:p w14:paraId="4FCAC01A" w14:textId="77777777" w:rsidR="00164728" w:rsidRDefault="00000000" w:rsidP="00526BAE">
      <w:pPr>
        <w:pStyle w:val="Footnote"/>
        <w:bidi/>
      </w:pPr>
      <w:r>
        <w:rPr>
          <w:rStyle w:val="ac"/>
          <w:rtl/>
        </w:rPr>
        <w:footnoteRef/>
      </w:r>
      <w:r>
        <w:rPr>
          <w:rtl/>
        </w:rPr>
        <w:t>וכ"כ ה</w:t>
      </w:r>
      <w:r>
        <w:rPr>
          <w:b/>
          <w:bCs/>
          <w:rtl/>
        </w:rPr>
        <w:t>ר"ן</w:t>
      </w:r>
      <w:r>
        <w:rPr>
          <w:rtl/>
        </w:rPr>
        <w:t xml:space="preserve"> (לעיל א. בדה"ר) דכיון דבדק יצא יד"ח מדאורייתא.</w:t>
      </w:r>
    </w:p>
    <w:p w14:paraId="3038825C" w14:textId="77777777" w:rsidR="00164728" w:rsidRDefault="00000000" w:rsidP="00526BAE">
      <w:pPr>
        <w:pStyle w:val="Footnote"/>
        <w:bidi/>
      </w:pPr>
      <w:r>
        <w:rPr>
          <w:rtl/>
        </w:rPr>
        <w:tab/>
        <w:t>אבל ה</w:t>
      </w:r>
      <w:r>
        <w:rPr>
          <w:b/>
          <w:bCs/>
          <w:rtl/>
        </w:rPr>
        <w:t>מהר"ם חלאוה</w:t>
      </w:r>
      <w:r>
        <w:rPr>
          <w:rtl/>
        </w:rPr>
        <w:t xml:space="preserve"> הק' דמחוייב לבטל, דהא ביטול עדיף מבדיקה [דמהני אף בכל מה שנמצא בחורין וסדקין]. א"כ מנ"ל לדונו להקל ולומר דבבדיקה סגי, דיש לדון להחמיר דצריך בטול. והמהר"ם חלאוה הוכיח דביטול אינו חיוב דאורייתא אלא מדרבנן. [ולכאו' כוונתו דמהני מדאורייתא, אך אינו בכלל גדר תשביתו. והוה עצה להפטר מבל יראה, אך צווי דתשביתו הוה רק בבדיקה וביעור].</w:t>
      </w:r>
    </w:p>
  </w:footnote>
  <w:footnote w:id="432">
    <w:p w14:paraId="02EDBFE5" w14:textId="77777777" w:rsidR="00164728" w:rsidRDefault="00000000" w:rsidP="00526BAE">
      <w:pPr>
        <w:pStyle w:val="Footnote"/>
        <w:bidi/>
      </w:pPr>
      <w:r>
        <w:rPr>
          <w:rStyle w:val="ac"/>
          <w:rtl/>
        </w:rPr>
        <w:footnoteRef/>
      </w:r>
      <w:r>
        <w:rPr>
          <w:rtl/>
        </w:rPr>
        <w:t>וה</w:t>
      </w:r>
      <w:r>
        <w:rPr>
          <w:b/>
          <w:bCs/>
          <w:rtl/>
        </w:rPr>
        <w:t>מג"א</w:t>
      </w:r>
      <w:r>
        <w:rPr>
          <w:rtl/>
        </w:rPr>
        <w:t xml:space="preserve"> (תלד ה) כת' דהוה כמי שאכל חלב בשוגג.</w:t>
      </w:r>
    </w:p>
    <w:p w14:paraId="75E757B4" w14:textId="77777777" w:rsidR="00164728" w:rsidRDefault="00000000" w:rsidP="00526BAE">
      <w:pPr>
        <w:pStyle w:val="Footnote"/>
        <w:bidi/>
      </w:pPr>
      <w:r>
        <w:rPr>
          <w:rtl/>
        </w:rPr>
        <w:tab/>
        <w:t>והמג"א דייק דכ"ד ה</w:t>
      </w:r>
      <w:r>
        <w:rPr>
          <w:b/>
          <w:bCs/>
          <w:rtl/>
        </w:rPr>
        <w:t>רמב"ם</w:t>
      </w:r>
      <w:r>
        <w:rPr>
          <w:rtl/>
        </w:rPr>
        <w:t xml:space="preserve"> (ג ח) דאם מצא חמץ שהיה דעתו עליו והיה בלבו ושכחו בשעת הביעור ולא ביערו ה"ז עובר על לא יראה, שהרי לא ביער ולא ביטל וכו'. ודייק דעובר אף קודם שמצא. [והאחרונים דחו דעובר מכאן ולהבא].</w:t>
      </w:r>
    </w:p>
    <w:p w14:paraId="471C9857" w14:textId="77777777" w:rsidR="00164728" w:rsidRDefault="00000000" w:rsidP="00526BAE">
      <w:pPr>
        <w:pStyle w:val="Footnote"/>
        <w:bidi/>
      </w:pPr>
      <w:r>
        <w:rPr>
          <w:rtl/>
        </w:rPr>
        <w:tab/>
        <w:t>והמג"א הוסיף ומשמע [מדברי הרמב"ם דדוקא דעתו עליו] דאם לא ידע בו מתחילה אינו עובר עליו כלל. [והמחה"ש כת' דהוא דלא כטור]. ע' לעיל.</w:t>
      </w:r>
    </w:p>
  </w:footnote>
  <w:footnote w:id="433">
    <w:p w14:paraId="2F0D2D6E" w14:textId="77777777" w:rsidR="00164728" w:rsidRDefault="00000000" w:rsidP="00526BAE">
      <w:pPr>
        <w:pStyle w:val="Footnote"/>
        <w:bidi/>
      </w:pPr>
      <w:r>
        <w:rPr>
          <w:rStyle w:val="ac"/>
          <w:rtl/>
        </w:rPr>
        <w:footnoteRef/>
      </w:r>
      <w:r>
        <w:rPr>
          <w:rtl/>
        </w:rPr>
        <w:t>וה</w:t>
      </w:r>
      <w:r>
        <w:rPr>
          <w:b/>
          <w:bCs/>
          <w:rtl/>
        </w:rPr>
        <w:t>פר"ח</w:t>
      </w:r>
      <w:r>
        <w:rPr>
          <w:rtl/>
        </w:rPr>
        <w:t xml:space="preserve"> (תלא ד"ה ושוב) כת' דדעת הרא"ש דאף קודם שמצא עובר, ושמא ימצא לאו דוקא.</w:t>
      </w:r>
    </w:p>
    <w:p w14:paraId="2794970D" w14:textId="77777777" w:rsidR="00164728" w:rsidRDefault="00000000" w:rsidP="00526BAE">
      <w:pPr>
        <w:pStyle w:val="Footnote"/>
        <w:bidi/>
      </w:pPr>
      <w:r>
        <w:rPr>
          <w:rtl/>
        </w:rPr>
        <w:tab/>
        <w:t>ו</w:t>
      </w:r>
      <w:r>
        <w:rPr>
          <w:b/>
          <w:bCs/>
          <w:rtl/>
        </w:rPr>
        <w:t>רע"א</w:t>
      </w:r>
      <w:r>
        <w:rPr>
          <w:rtl/>
        </w:rPr>
        <w:t xml:space="preserve"> הביא (בשם חכ"א) דעל העבר הוי אונס [ולא נחשב דעובר], אלא לבתר דתיקנו חז"ל דלבטל אם לא עשה כן לא הוי אונס [והפוסקים קאי לאחר התקנה. קו' הגמ' דלא יתקנו ביטול, ויחשב אונס].</w:t>
      </w:r>
    </w:p>
  </w:footnote>
  <w:footnote w:id="434">
    <w:p w14:paraId="0A738925" w14:textId="77777777" w:rsidR="00164728" w:rsidRDefault="00000000" w:rsidP="00526BAE">
      <w:pPr>
        <w:pStyle w:val="Footnote"/>
        <w:bidi/>
      </w:pPr>
      <w:r>
        <w:rPr>
          <w:rStyle w:val="ac"/>
          <w:rtl/>
        </w:rPr>
        <w:footnoteRef/>
      </w:r>
      <w:r>
        <w:rPr>
          <w:rtl/>
        </w:rPr>
        <w:t>וה</w:t>
      </w:r>
      <w:r>
        <w:rPr>
          <w:b/>
          <w:bCs/>
          <w:rtl/>
        </w:rPr>
        <w:t>ראש יוסף</w:t>
      </w:r>
      <w:r>
        <w:rPr>
          <w:rtl/>
        </w:rPr>
        <w:t xml:space="preserve"> דייק דרש"י כת' 'ביתא הדין', דוקא בבית זה וימצא. ואילו ה</w:t>
      </w:r>
      <w:r>
        <w:rPr>
          <w:b/>
          <w:bCs/>
          <w:rtl/>
        </w:rPr>
        <w:t>טור</w:t>
      </w:r>
      <w:r>
        <w:rPr>
          <w:rtl/>
        </w:rPr>
        <w:t xml:space="preserve"> (תלד) כתב ברשותי, דאף אם לא ימצא עובר.</w:t>
      </w:r>
    </w:p>
  </w:footnote>
  <w:footnote w:id="435">
    <w:p w14:paraId="0D61057E" w14:textId="77777777" w:rsidR="00164728" w:rsidRDefault="00000000" w:rsidP="00526BAE">
      <w:pPr>
        <w:pStyle w:val="Footnote"/>
        <w:bidi/>
      </w:pPr>
      <w:r>
        <w:rPr>
          <w:rStyle w:val="ac"/>
          <w:rtl/>
        </w:rPr>
        <w:footnoteRef/>
      </w:r>
      <w:r>
        <w:rPr>
          <w:rtl/>
        </w:rPr>
        <w:t>אך הק' דלשון הגמ' 'דלאו ברשותיה קאי דליבטליה' לא משמע כפירוש זה. דאף אי יוכל לבטל דבר שאינו ברשותו, הכא ל"מ גילוי דעתו כיון דכבר עשאוהו ברשותו.</w:t>
      </w:r>
    </w:p>
  </w:footnote>
  <w:footnote w:id="436">
    <w:p w14:paraId="5E1C7D53" w14:textId="77777777" w:rsidR="00164728" w:rsidRDefault="00000000" w:rsidP="00526BAE">
      <w:pPr>
        <w:pStyle w:val="Footnote"/>
        <w:bidi/>
      </w:pPr>
      <w:r>
        <w:rPr>
          <w:rStyle w:val="ac"/>
          <w:rtl/>
        </w:rPr>
        <w:footnoteRef/>
      </w:r>
      <w:r>
        <w:rPr>
          <w:rtl/>
        </w:rPr>
        <w:t>ולצד דאיסור הנאה הוה הפקר ניחא טפי, דאינו בעלים כלל. אמנם אף לצד דהוה גדר אינו ברשותו, י"ל דאינו יכול לקבוע בו הגדרות במחשבתו. דצריך כח בעלות לענין זה, והיכא דאינו ברשותו לא הוה כבעלים.</w:t>
      </w:r>
    </w:p>
  </w:footnote>
  <w:footnote w:id="437">
    <w:p w14:paraId="0600CF18" w14:textId="77777777" w:rsidR="00164728" w:rsidRDefault="00000000" w:rsidP="00526BAE">
      <w:pPr>
        <w:pStyle w:val="Footnote"/>
        <w:bidi/>
      </w:pPr>
      <w:r>
        <w:rPr>
          <w:rStyle w:val="ac"/>
          <w:rtl/>
        </w:rPr>
        <w:footnoteRef/>
      </w:r>
      <w:r>
        <w:rPr>
          <w:rtl/>
        </w:rPr>
        <w:t>ולשון הרמב"ן אינן ממון ולא קרי' ביה 'לך'.</w:t>
      </w:r>
    </w:p>
  </w:footnote>
  <w:footnote w:id="438">
    <w:p w14:paraId="68157B72" w14:textId="77777777" w:rsidR="00164728" w:rsidRDefault="00000000" w:rsidP="00526BAE">
      <w:pPr>
        <w:pStyle w:val="Footnote"/>
        <w:bidi/>
      </w:pPr>
      <w:r>
        <w:rPr>
          <w:rStyle w:val="ac"/>
          <w:rtl/>
        </w:rPr>
        <w:footnoteRef/>
      </w:r>
      <w:r>
        <w:rPr>
          <w:rtl/>
        </w:rPr>
        <w:t>וה</w:t>
      </w:r>
      <w:r>
        <w:rPr>
          <w:b/>
          <w:bCs/>
          <w:rtl/>
        </w:rPr>
        <w:t>אחרונים</w:t>
      </w:r>
      <w:r>
        <w:rPr>
          <w:rtl/>
        </w:rPr>
        <w:t xml:space="preserve"> הק' מדברי ה</w:t>
      </w:r>
      <w:r>
        <w:rPr>
          <w:b/>
          <w:bCs/>
          <w:rtl/>
        </w:rPr>
        <w:t>ריטב"א</w:t>
      </w:r>
      <w:r>
        <w:rPr>
          <w:rtl/>
        </w:rPr>
        <w:t xml:space="preserve"> (קידושין נו:) דדן דאפר איסור הנאה הוה הפקר, דהוה פנים חדשות.</w:t>
      </w:r>
    </w:p>
  </w:footnote>
  <w:footnote w:id="439">
    <w:p w14:paraId="1B2DB94E" w14:textId="77777777" w:rsidR="00164728" w:rsidRDefault="00000000" w:rsidP="00526BAE">
      <w:pPr>
        <w:pStyle w:val="Footnote"/>
        <w:bidi/>
      </w:pPr>
      <w:r>
        <w:rPr>
          <w:rStyle w:val="ac"/>
          <w:rtl/>
        </w:rPr>
        <w:footnoteRef/>
      </w:r>
      <w:r>
        <w:rPr>
          <w:rtl/>
        </w:rPr>
        <w:t>וכ"כ ה</w:t>
      </w:r>
      <w:r>
        <w:rPr>
          <w:b/>
          <w:bCs/>
          <w:rtl/>
        </w:rPr>
        <w:t xml:space="preserve">נוב"י </w:t>
      </w:r>
      <w:r>
        <w:rPr>
          <w:rtl/>
        </w:rPr>
        <w:t>(או"ח ק' כ) דהנגזל אינו עובר על חמץ הגזול [דאינו ברשותו של נגזל]. וכ"ד ה</w:t>
      </w:r>
      <w:r>
        <w:rPr>
          <w:b/>
          <w:bCs/>
          <w:rtl/>
        </w:rPr>
        <w:t>ר"מ סרקסטה</w:t>
      </w:r>
      <w:r>
        <w:rPr>
          <w:rtl/>
        </w:rPr>
        <w:t xml:space="preserve"> (בשיטמ"ק ב"ק צו:). [וכ"מ מלשונות ה</w:t>
      </w:r>
      <w:r>
        <w:rPr>
          <w:b/>
          <w:bCs/>
          <w:rtl/>
        </w:rPr>
        <w:t>ראשונים</w:t>
      </w:r>
      <w:r>
        <w:rPr>
          <w:rtl/>
        </w:rPr>
        <w:t xml:space="preserve"> (ע' בע"א) דנקטו הלשון זה לפי שאינו שלו וזה אינו ברשותו]. אך ב</w:t>
      </w:r>
      <w:r>
        <w:rPr>
          <w:b/>
          <w:bCs/>
          <w:rtl/>
        </w:rPr>
        <w:t>שו"ת רע"א</w:t>
      </w:r>
      <w:r>
        <w:rPr>
          <w:rtl/>
        </w:rPr>
        <w:t xml:space="preserve"> (ק' כג) נקט שהנגזל עובר [באונס].</w:t>
      </w:r>
    </w:p>
  </w:footnote>
  <w:footnote w:id="440">
    <w:p w14:paraId="442AA699" w14:textId="77777777" w:rsidR="00164728" w:rsidRDefault="00000000" w:rsidP="00526BAE">
      <w:pPr>
        <w:pStyle w:val="Footnote"/>
        <w:bidi/>
      </w:pPr>
      <w:r>
        <w:rPr>
          <w:rStyle w:val="ac"/>
          <w:rtl/>
        </w:rPr>
        <w:footnoteRef/>
      </w:r>
      <w:r>
        <w:rPr>
          <w:rtl/>
        </w:rPr>
        <w:t>וה</w:t>
      </w:r>
      <w:r>
        <w:rPr>
          <w:b/>
          <w:bCs/>
          <w:rtl/>
        </w:rPr>
        <w:t xml:space="preserve">פרמ"ג </w:t>
      </w:r>
      <w:r>
        <w:rPr>
          <w:rtl/>
        </w:rPr>
        <w:t>(תרמט א"א כ) הק' דלדברי הריטב"א (וכן השו"ע שם) איסור הנאה הוה 'לכם' לענין אתרוג, א"כ יעבור בבל יראה אף בחמץ כלאי הכרם וע"ז דאסור בהנאה.</w:t>
      </w:r>
    </w:p>
    <w:p w14:paraId="33461D71" w14:textId="77777777" w:rsidR="00164728" w:rsidRDefault="00000000" w:rsidP="00526BAE">
      <w:pPr>
        <w:pStyle w:val="Footnote"/>
        <w:bidi/>
      </w:pPr>
      <w:r>
        <w:rPr>
          <w:rtl/>
        </w:rPr>
        <w:tab/>
        <w:t>והפרמ"ג כת' דיל"פ הא דאי' בסוגיין אינו ברשותו ועשאו הכתוב, י"ל דלאו חידושא, אלא מצינו בתורה כן שהוא עובר בבל יראה [וקמ"ל דלא צריך שיהא 'ברשותו']. וה</w:t>
      </w:r>
      <w:r>
        <w:rPr>
          <w:b/>
          <w:bCs/>
          <w:rtl/>
        </w:rPr>
        <w:t>ערוך לנר</w:t>
      </w:r>
      <w:r>
        <w:rPr>
          <w:rtl/>
        </w:rPr>
        <w:t xml:space="preserve"> (סוכה לה.) כת' דילפי' מחמץ לכל מקום, ומכאן ילפינן דחשיב לכם גבי אתרוג.</w:t>
      </w:r>
    </w:p>
  </w:footnote>
  <w:footnote w:id="441">
    <w:p w14:paraId="23E43412" w14:textId="77777777" w:rsidR="00164728" w:rsidRDefault="00000000" w:rsidP="00526BAE">
      <w:pPr>
        <w:pStyle w:val="Footnote"/>
        <w:bidi/>
      </w:pPr>
      <w:r>
        <w:rPr>
          <w:rStyle w:val="ac"/>
          <w:rtl/>
        </w:rPr>
        <w:footnoteRef/>
      </w:r>
      <w:r>
        <w:rPr>
          <w:rtl/>
        </w:rPr>
        <w:t>וה</w:t>
      </w:r>
      <w:r>
        <w:rPr>
          <w:b/>
          <w:bCs/>
          <w:rtl/>
        </w:rPr>
        <w:t>בית מאיר</w:t>
      </w:r>
      <w:r>
        <w:rPr>
          <w:rtl/>
        </w:rPr>
        <w:t xml:space="preserve"> ביאר דהא אם הבעלים מתרשל בהשבתתו כל הקודם וזוכה משביתו, ואף בלא דעת הבעלים [ומצוה קעביד]. וכיון דיד כל אדם בו תו לא מקרי 'ברשותו' אלא רשות אחרים עליה. [וכת' ותדע דאיך אפשר לומר דמשום האיסור הנאה לחוד מקרי אינו ברשותו הרי קי׳׳ל מגרשין באיסורי הנאה, אף דבעי' שהגט יהא של הבעל. ואכמ"ל].</w:t>
      </w:r>
    </w:p>
  </w:footnote>
  <w:footnote w:id="442">
    <w:p w14:paraId="04AE5CFA" w14:textId="77777777" w:rsidR="00164728" w:rsidRDefault="00000000" w:rsidP="00526BAE">
      <w:pPr>
        <w:pStyle w:val="Footnote"/>
        <w:bidi/>
      </w:pPr>
      <w:r>
        <w:rPr>
          <w:rStyle w:val="ac"/>
          <w:rtl/>
        </w:rPr>
        <w:footnoteRef/>
      </w:r>
      <w:r>
        <w:rPr>
          <w:rtl/>
        </w:rPr>
        <w:t>אמנם ה</w:t>
      </w:r>
      <w:r>
        <w:rPr>
          <w:b/>
          <w:bCs/>
          <w:rtl/>
        </w:rPr>
        <w:t>ראשונים</w:t>
      </w:r>
      <w:r>
        <w:rPr>
          <w:rtl/>
        </w:rPr>
        <w:t xml:space="preserve"> (בכ"מ) נקטו הטעם דאינו ברשותו משום דאסור בהנאה.</w:t>
      </w:r>
    </w:p>
  </w:footnote>
  <w:footnote w:id="443">
    <w:p w14:paraId="30318C68" w14:textId="77777777" w:rsidR="00164728" w:rsidRDefault="00000000" w:rsidP="00526BAE">
      <w:pPr>
        <w:pStyle w:val="Footnote"/>
        <w:bidi/>
      </w:pPr>
      <w:r>
        <w:rPr>
          <w:rStyle w:val="ac"/>
          <w:rtl/>
        </w:rPr>
        <w:footnoteRef/>
      </w:r>
      <w:r>
        <w:rPr>
          <w:rtl/>
        </w:rPr>
        <w:t>ובסוף שו"ת הריב"ש (דפו"י) הוד' קונטרס מהמדפיס בענין בעלות על איסו"ה.</w:t>
      </w:r>
    </w:p>
  </w:footnote>
  <w:footnote w:id="444">
    <w:p w14:paraId="77E44459" w14:textId="77777777" w:rsidR="00164728" w:rsidRDefault="00000000" w:rsidP="00526BAE">
      <w:pPr>
        <w:pStyle w:val="Footnote"/>
        <w:bidi/>
      </w:pPr>
      <w:r>
        <w:rPr>
          <w:rStyle w:val="ac"/>
          <w:rtl/>
        </w:rPr>
        <w:footnoteRef/>
      </w:r>
      <w:r>
        <w:rPr>
          <w:rtl/>
        </w:rPr>
        <w:t>ולוקה, כיון דהוה ע"י מעשה. אבל בחמץ שהיה כבר ברשותו הוה לאו שאין בו מעשה.</w:t>
      </w:r>
    </w:p>
  </w:footnote>
  <w:footnote w:id="445">
    <w:p w14:paraId="0B1F10FB" w14:textId="77777777" w:rsidR="00164728" w:rsidRDefault="00000000" w:rsidP="00526BAE">
      <w:pPr>
        <w:pStyle w:val="Footnote"/>
        <w:bidi/>
      </w:pPr>
      <w:r>
        <w:rPr>
          <w:rStyle w:val="ac"/>
          <w:rtl/>
        </w:rPr>
        <w:footnoteRef/>
      </w:r>
      <w:r>
        <w:rPr>
          <w:rtl/>
        </w:rPr>
        <w:t>וצ"ב דלדעת הריטב"א איסו"ה הוה שלו, א"כ אמאי לא יזכה בו בגדרי הממון. ואפשר דלא מהני קנין כיון דאינו ברשותו.</w:t>
      </w:r>
    </w:p>
  </w:footnote>
  <w:footnote w:id="446">
    <w:p w14:paraId="41DB3065" w14:textId="77777777" w:rsidR="00164728" w:rsidRDefault="00000000" w:rsidP="00526BAE">
      <w:pPr>
        <w:pStyle w:val="Footnote"/>
        <w:bidi/>
      </w:pPr>
      <w:r>
        <w:rPr>
          <w:rStyle w:val="ac"/>
          <w:rtl/>
        </w:rPr>
        <w:footnoteRef/>
      </w:r>
      <w:r>
        <w:rPr>
          <w:rtl/>
        </w:rPr>
        <w:t>משמע דכוונתו דיש בו צד היתר, דע"י ביטול יפקע איסור הנאה דידיה. [וצ"ע אי רשאי עכשיו להנות מזכות זה, או דהוה התחדשות]. אמנם הכא ע"י שזוכה בו הוה ע"ז של ישראל ואין בו צד היתר, והוה איסו"ה גמורה. [וצ"ל דמ"מ קודם שזוכה יש לו צד זכיה בזה].</w:t>
      </w:r>
    </w:p>
  </w:footnote>
  <w:footnote w:id="447">
    <w:p w14:paraId="10DC69E9" w14:textId="77777777" w:rsidR="00164728" w:rsidRDefault="00000000" w:rsidP="00526BAE">
      <w:pPr>
        <w:pStyle w:val="Footnote"/>
        <w:bidi/>
      </w:pPr>
      <w:r>
        <w:rPr>
          <w:rStyle w:val="ac"/>
          <w:rtl/>
        </w:rPr>
        <w:footnoteRef/>
      </w:r>
      <w:r>
        <w:rPr>
          <w:rtl/>
        </w:rPr>
        <w:t>ויל"ד בכוונתו גבי חמץ מהו הצד היתר [ולכאורה אף חמץ של נכרי אסור בהנאה בפסח, ע' תוס' לקמן כט:]. וי"ל דחוזר להיתר אחר פסח.</w:t>
      </w:r>
    </w:p>
  </w:footnote>
  <w:footnote w:id="448">
    <w:p w14:paraId="72D7D39A" w14:textId="77777777" w:rsidR="00164728" w:rsidRDefault="00000000" w:rsidP="00526BAE">
      <w:pPr>
        <w:pStyle w:val="Footnote"/>
        <w:bidi/>
      </w:pPr>
      <w:r>
        <w:rPr>
          <w:rStyle w:val="ac"/>
          <w:rtl/>
        </w:rPr>
        <w:footnoteRef/>
      </w:r>
      <w:r>
        <w:rPr>
          <w:rtl/>
        </w:rPr>
        <w:t>וב</w:t>
      </w:r>
      <w:r>
        <w:rPr>
          <w:b/>
          <w:bCs/>
          <w:rtl/>
        </w:rPr>
        <w:t>תוס' חכמי אנגליה</w:t>
      </w:r>
      <w:r>
        <w:rPr>
          <w:rtl/>
        </w:rPr>
        <w:t xml:space="preserve"> כת' דגבי בור קרייה רחמנא 'בעל' הבור. משא"כ גבי חיוב אש לא נקרא בפסוק 'בעלים'. [אף למ"ד משום ממונו]. ולכאורה כוונתו דגדר החיוב בור משום ממון ובעלותו.</w:t>
      </w:r>
    </w:p>
  </w:footnote>
  <w:footnote w:id="449">
    <w:p w14:paraId="5CDDB17B" w14:textId="77777777" w:rsidR="00164728" w:rsidRDefault="00000000" w:rsidP="00526BAE">
      <w:pPr>
        <w:pStyle w:val="Footnote"/>
        <w:bidi/>
      </w:pPr>
      <w:r>
        <w:rPr>
          <w:rStyle w:val="ac"/>
          <w:rtl/>
        </w:rPr>
        <w:footnoteRef/>
      </w:r>
      <w:r>
        <w:rPr>
          <w:rtl/>
        </w:rPr>
        <w:t>וכ"כ ה</w:t>
      </w:r>
      <w:r>
        <w:rPr>
          <w:b/>
          <w:bCs/>
          <w:rtl/>
        </w:rPr>
        <w:t>נמוק"י</w:t>
      </w:r>
      <w:r>
        <w:rPr>
          <w:rtl/>
        </w:rPr>
        <w:t xml:space="preserve"> (ריש ב"ק) דנחשב 'ממונו'. (וע' רשב"א ב"ק ב., ותוס' שם ג: וד., וע' תוס' שם כב. למ"ד אישו משום ממונו, באש של חבירו). וב</w:t>
      </w:r>
      <w:r>
        <w:rPr>
          <w:b/>
          <w:bCs/>
          <w:rtl/>
        </w:rPr>
        <w:t>שו"ת מהרי"ל דיסקין</w:t>
      </w:r>
      <w:r>
        <w:rPr>
          <w:rtl/>
        </w:rPr>
        <w:t xml:space="preserve"> (קו"א רנה, הו' בגידולי שמואל ריש ב"ק) דן החופר בור ומת, האם בניו מתחייבין לכסות. [ויתחייבו בנזקין משעה שהיו יכולים לשמור].</w:t>
      </w:r>
    </w:p>
  </w:footnote>
  <w:footnote w:id="450">
    <w:p w14:paraId="3FEEA34F" w14:textId="77777777" w:rsidR="00164728" w:rsidRDefault="00000000" w:rsidP="00526BAE">
      <w:pPr>
        <w:pStyle w:val="Footnote"/>
        <w:bidi/>
      </w:pPr>
      <w:r>
        <w:rPr>
          <w:rStyle w:val="ac"/>
          <w:rtl/>
        </w:rPr>
        <w:footnoteRef/>
      </w:r>
      <w:r>
        <w:rPr>
          <w:rtl/>
        </w:rPr>
        <w:t>ומשמע מדברי הרמב"ן (ד:) דע"י הביטול אין בו חשיבות חמץ, ואינו בכלל 'לא יראה לך' בתורת חמץ, ומש"ה אינו עובר. [ולא תלי בבעלות]. ואילו בר"ן (ע' בסמוך) משמע דהוה גדר 'הפקר', דניח"ל שלא יחשב ברשותו.</w:t>
      </w:r>
    </w:p>
    <w:p w14:paraId="40FBEF8E" w14:textId="77777777" w:rsidR="00164728" w:rsidRDefault="00000000" w:rsidP="00526BAE">
      <w:pPr>
        <w:pStyle w:val="Footnote"/>
        <w:bidi/>
      </w:pPr>
      <w:r>
        <w:rPr>
          <w:rtl/>
        </w:rPr>
        <w:tab/>
        <w:t>{ויש שפי' דמפקיר את גדר הבעלות דבל יראה, ואף דלא חל הפקר בגדרי הממון [ולא הבנתי]}.</w:t>
      </w:r>
    </w:p>
  </w:footnote>
  <w:footnote w:id="451">
    <w:p w14:paraId="1C21FCF8" w14:textId="77777777" w:rsidR="00164728" w:rsidRDefault="00000000" w:rsidP="00526BAE">
      <w:pPr>
        <w:pStyle w:val="Footnote"/>
        <w:bidi/>
      </w:pPr>
      <w:r>
        <w:rPr>
          <w:rStyle w:val="ac"/>
          <w:rtl/>
        </w:rPr>
        <w:footnoteRef/>
      </w:r>
      <w:r>
        <w:rPr>
          <w:rtl/>
        </w:rPr>
        <w:t>וה</w:t>
      </w:r>
      <w:r>
        <w:rPr>
          <w:b/>
          <w:bCs/>
          <w:rtl/>
        </w:rPr>
        <w:t>אחרונים</w:t>
      </w:r>
      <w:r>
        <w:rPr>
          <w:rtl/>
        </w:rPr>
        <w:t xml:space="preserve"> הביאו מהירושלמי (ב ב). [וע"ע פנ"י (לעיל ד וה: ו.) וצל"ח ומקו"ח (תמ ה) ופרמ"ג (פתיחה א י, ותמג א"א ו) ועוד].</w:t>
      </w:r>
    </w:p>
  </w:footnote>
  <w:footnote w:id="452">
    <w:p w14:paraId="5EF27C86" w14:textId="77777777" w:rsidR="00164728" w:rsidRDefault="00000000" w:rsidP="00526BAE">
      <w:pPr>
        <w:pStyle w:val="Footnote"/>
        <w:bidi/>
      </w:pPr>
      <w:r>
        <w:rPr>
          <w:rStyle w:val="ac"/>
          <w:rtl/>
        </w:rPr>
        <w:footnoteRef/>
      </w:r>
      <w:r>
        <w:rPr>
          <w:rtl/>
        </w:rPr>
        <w:t>וה</w:t>
      </w:r>
      <w:r>
        <w:rPr>
          <w:b/>
          <w:bCs/>
          <w:rtl/>
        </w:rPr>
        <w:t>אחיעזר</w:t>
      </w:r>
      <w:r>
        <w:rPr>
          <w:rtl/>
        </w:rPr>
        <w:t xml:space="preserve"> (ג ב) תמה דאינו שלו [של ישראל], ומי ימנע מהנכרי לזכות. ואטו משום דעשאן הכתוב וכו' לבל יראה ותשביתו יחשב קנין ממון הישראל. הרי החמץ אסור בהנאה כשארי איסוה"נ ומצווה לבערו והוי הפקר, ולמה לא יזכה הנכרי. ובודאי הנכרי זוכה. [אמנם לצד דאיסור הנאה הוה שלו, אלא שאינו ברשותו א"ש].</w:t>
      </w:r>
    </w:p>
  </w:footnote>
  <w:footnote w:id="453">
    <w:p w14:paraId="17A016FF" w14:textId="77777777" w:rsidR="00164728" w:rsidRDefault="00000000" w:rsidP="00526BAE">
      <w:pPr>
        <w:pStyle w:val="Footnote"/>
        <w:bidi/>
      </w:pPr>
      <w:r>
        <w:rPr>
          <w:rStyle w:val="ac"/>
          <w:rtl/>
        </w:rPr>
        <w:footnoteRef/>
      </w:r>
      <w:r>
        <w:rPr>
          <w:rtl/>
        </w:rPr>
        <w:t xml:space="preserve">וכת' דאע"פ שאסור בהנאה, מ"מ שפיר הוה מכירה כשיש ידים זוכים קונה ומקנה. [וצי' חו"מ רז ורח]. והוכיח דגבי יין נסך מהני כשמשך תחילה. [וע"ע </w:t>
      </w:r>
      <w:r>
        <w:rPr>
          <w:b/>
          <w:bCs/>
          <w:rtl/>
        </w:rPr>
        <w:t>תוס</w:t>
      </w:r>
      <w:r>
        <w:rPr>
          <w:rtl/>
        </w:rPr>
        <w:t>' (כתובות לג:) כ' דשייך חיוב ד' וה' בגנב ומכר שור הנסקל, ואף דהוה איסו"ה ול"ש מכירה, דהא אם ימכור לנכרי אינו תופס דמיו. וע' קוב"ש שם].</w:t>
      </w:r>
    </w:p>
  </w:footnote>
  <w:footnote w:id="454">
    <w:p w14:paraId="739EE0D7" w14:textId="77777777" w:rsidR="00164728" w:rsidRDefault="00000000" w:rsidP="00526BAE">
      <w:pPr>
        <w:pStyle w:val="Footnote"/>
        <w:bidi/>
      </w:pPr>
      <w:r>
        <w:rPr>
          <w:rStyle w:val="ac"/>
          <w:rtl/>
        </w:rPr>
        <w:footnoteRef/>
      </w:r>
      <w:r>
        <w:rPr>
          <w:rtl/>
        </w:rPr>
        <w:t>וצ"ב דהא אינו נראה ומצוי ברשותו [ולכאורה מבואר דגדר רשותו הוא אחריותו, והא דבעי' מונח ברשותו הוה תנאי בעלמא]. ומבואר מדבריו דגדר עשאו הכתוב דהוה ברשותו לענין בל יראה [ואינו בגדר קנין ממון].</w:t>
      </w:r>
    </w:p>
  </w:footnote>
  <w:footnote w:id="455">
    <w:p w14:paraId="31249EC1" w14:textId="77777777" w:rsidR="00164728" w:rsidRDefault="00000000" w:rsidP="00526BAE">
      <w:pPr>
        <w:pStyle w:val="Footnote"/>
        <w:bidi/>
      </w:pPr>
      <w:r>
        <w:rPr>
          <w:rStyle w:val="ac"/>
          <w:rtl/>
        </w:rPr>
        <w:footnoteRef/>
      </w:r>
      <w:r>
        <w:rPr>
          <w:rtl/>
        </w:rPr>
        <w:t>וה</w:t>
      </w:r>
      <w:r>
        <w:rPr>
          <w:b/>
          <w:bCs/>
          <w:rtl/>
        </w:rPr>
        <w:t>מנח"ח</w:t>
      </w:r>
      <w:r>
        <w:rPr>
          <w:rtl/>
        </w:rPr>
        <w:t xml:space="preserve"> ציין דה</w:t>
      </w:r>
      <w:r>
        <w:rPr>
          <w:b/>
          <w:bCs/>
          <w:rtl/>
        </w:rPr>
        <w:t>שאג"א</w:t>
      </w:r>
      <w:r>
        <w:rPr>
          <w:rtl/>
        </w:rPr>
        <w:t xml:space="preserve"> (פג) פשיט"ל דכשמוציאו מרשותו שוב אינו עובר בבל יראה. [ודן רק משום תשביתו].</w:t>
      </w:r>
    </w:p>
  </w:footnote>
  <w:footnote w:id="456">
    <w:p w14:paraId="64EB1552" w14:textId="77777777" w:rsidR="00164728" w:rsidRDefault="00000000" w:rsidP="00526BAE">
      <w:pPr>
        <w:pStyle w:val="Footnote"/>
        <w:bidi/>
      </w:pPr>
      <w:r>
        <w:rPr>
          <w:rStyle w:val="ac"/>
          <w:rtl/>
        </w:rPr>
        <w:footnoteRef/>
      </w:r>
      <w:r>
        <w:rPr>
          <w:rtl/>
        </w:rPr>
        <w:t>וב</w:t>
      </w:r>
      <w:r>
        <w:rPr>
          <w:b/>
          <w:bCs/>
          <w:rtl/>
        </w:rPr>
        <w:t>רמב"ן</w:t>
      </w:r>
      <w:r>
        <w:rPr>
          <w:rtl/>
        </w:rPr>
        <w:t xml:space="preserve"> (ו.) מבואר דחמץ המופקד ברשות חבירו אינו עובר מדאורייתא, ואפ"ה עובר מדרבנן. וחכמים אסרוהו לאחר הפסח. [וע' רבינו דוד ד.]. ויל"ד אי הא דאסרו לאחר הפסח משום דעבר באיסור דרבנן. או דהוה תקנה בפנ"ע על החמץ מצד עצמו [עי"ש לשונו].</w:t>
      </w:r>
    </w:p>
  </w:footnote>
  <w:footnote w:id="457">
    <w:p w14:paraId="299DE85F" w14:textId="77777777" w:rsidR="00164728" w:rsidRDefault="00000000" w:rsidP="00526BAE">
      <w:pPr>
        <w:pStyle w:val="Footnote"/>
        <w:bidi/>
      </w:pPr>
      <w:r>
        <w:rPr>
          <w:rStyle w:val="ac"/>
          <w:rtl/>
        </w:rPr>
        <w:footnoteRef/>
      </w:r>
      <w:r>
        <w:rPr>
          <w:rtl/>
        </w:rPr>
        <w:t>ומבואר בדבריו דעיקר הביטול במה שאינו מחשיבו. [ולא משום דפקע זכותו ובעלותו].</w:t>
      </w:r>
    </w:p>
  </w:footnote>
  <w:footnote w:id="458">
    <w:p w14:paraId="29E84879" w14:textId="77777777" w:rsidR="00164728" w:rsidRDefault="00000000" w:rsidP="00526BAE">
      <w:pPr>
        <w:pStyle w:val="Footnote"/>
        <w:bidi/>
      </w:pPr>
      <w:r>
        <w:rPr>
          <w:rStyle w:val="ac"/>
          <w:rtl/>
        </w:rPr>
        <w:footnoteRef/>
      </w:r>
      <w:r>
        <w:rPr>
          <w:rtl/>
        </w:rPr>
        <w:t>[וע' מש"כ בזה לעיל ד:].</w:t>
      </w:r>
    </w:p>
  </w:footnote>
  <w:footnote w:id="459">
    <w:p w14:paraId="4F311A21" w14:textId="77777777" w:rsidR="00164728" w:rsidRDefault="00000000" w:rsidP="00526BAE">
      <w:pPr>
        <w:pStyle w:val="Footnote"/>
        <w:bidi/>
      </w:pPr>
      <w:r>
        <w:rPr>
          <w:rStyle w:val="ac"/>
          <w:rtl/>
        </w:rPr>
        <w:footnoteRef/>
      </w:r>
      <w:r>
        <w:rPr>
          <w:rtl/>
        </w:rPr>
        <w:t>ו</w:t>
      </w:r>
      <w:r>
        <w:rPr>
          <w:b/>
          <w:bCs/>
          <w:rtl/>
        </w:rPr>
        <w:t>רע"א</w:t>
      </w:r>
      <w:r>
        <w:rPr>
          <w:rtl/>
        </w:rPr>
        <w:t xml:space="preserve"> (במשניות רפ"ב) הק' האיך מהני ביטול בבצק קודם שהחמיץ, הא עדיין הוה ברשותו. וכן ילה"ק כל חמץ קודם זמן איסורו. אלא דמהני הביטול לאותו זמן שיהא איסור הנאה.</w:t>
      </w:r>
    </w:p>
  </w:footnote>
  <w:footnote w:id="460">
    <w:p w14:paraId="29C44B77" w14:textId="77777777" w:rsidR="00164728" w:rsidRDefault="00000000" w:rsidP="00526BAE">
      <w:pPr>
        <w:pStyle w:val="Footnote"/>
        <w:bidi/>
      </w:pPr>
      <w:r>
        <w:rPr>
          <w:rStyle w:val="ac"/>
          <w:rtl/>
        </w:rPr>
        <w:footnoteRef/>
      </w:r>
      <w:r>
        <w:rPr>
          <w:rtl/>
        </w:rPr>
        <w:t>וכ"כ ה</w:t>
      </w:r>
      <w:r>
        <w:rPr>
          <w:b/>
          <w:bCs/>
          <w:rtl/>
        </w:rPr>
        <w:t>מאירי</w:t>
      </w:r>
      <w:r>
        <w:rPr>
          <w:rtl/>
        </w:rPr>
        <w:t xml:space="preserve"> (ז.) [דביטול הוה מדין הפקר, ואפ"ה מהני לשון גרוע] כיון דמן הדין אינו שלו, אלא שהתורה קנסתו על שעבר ומחזיק בו כשלו. כל שמגלה בדעתו שאינו מחזיק בו בתורת חזקה, ושהוא עושהו כעפר שאינו נחשב לכלום הרי הוא כהפקר.</w:t>
      </w:r>
    </w:p>
  </w:footnote>
  <w:footnote w:id="461">
    <w:p w14:paraId="6A8FE826" w14:textId="77777777" w:rsidR="00164728" w:rsidRDefault="00000000" w:rsidP="00526BAE">
      <w:pPr>
        <w:pStyle w:val="Footnote"/>
        <w:bidi/>
      </w:pPr>
      <w:r>
        <w:rPr>
          <w:rStyle w:val="ac"/>
          <w:rtl/>
        </w:rPr>
        <w:footnoteRef/>
      </w:r>
      <w:r>
        <w:rPr>
          <w:rtl/>
        </w:rPr>
        <w:t>וה</w:t>
      </w:r>
      <w:r>
        <w:rPr>
          <w:b/>
          <w:bCs/>
          <w:rtl/>
        </w:rPr>
        <w:t>שאג"א</w:t>
      </w:r>
      <w:r>
        <w:rPr>
          <w:rtl/>
        </w:rPr>
        <w:t xml:space="preserve"> הק' דלריה"ג יהני ביטול לאחר זמן איסורו, כיון דהוה ברשותו. ותי' דלריה"ג ל"מ ביטול כלל. והמקו"ח ובית מאיר דחו דאף לריה"ג מצווין בהשבתתו, וחשיב אינו ברשותו.</w:t>
      </w:r>
    </w:p>
  </w:footnote>
  <w:footnote w:id="462">
    <w:p w14:paraId="2DC9E46E" w14:textId="77777777" w:rsidR="00164728" w:rsidRDefault="00000000" w:rsidP="00526BAE">
      <w:pPr>
        <w:pStyle w:val="Footnote"/>
        <w:bidi/>
      </w:pPr>
      <w:r>
        <w:rPr>
          <w:rStyle w:val="ac"/>
          <w:rtl/>
        </w:rPr>
        <w:footnoteRef/>
      </w:r>
      <w:r>
        <w:rPr>
          <w:rtl/>
        </w:rPr>
        <w:t>וז"ל דאפי' לריה"ג כיון שנתיאש ממנו מפני איסורו יצא מרשותו ואין בו דין גזל, וכדאמרי' (לעיל) בזמן שאין בעל הבית מקפיד עליהם מותרים משום גזל ופטורין מן המעשר והוו כהפקר. והכא עדיף נמי מהפקר דלא הדר איהו זכי ביה דהא שוייא כעפר ולא ניח"ל בו.</w:t>
      </w:r>
    </w:p>
  </w:footnote>
  <w:footnote w:id="463">
    <w:p w14:paraId="354D15A5" w14:textId="77777777" w:rsidR="00164728" w:rsidRDefault="00000000" w:rsidP="00526BAE">
      <w:pPr>
        <w:pStyle w:val="Footnote"/>
        <w:bidi/>
      </w:pPr>
      <w:r>
        <w:rPr>
          <w:rStyle w:val="ac"/>
          <w:rtl/>
        </w:rPr>
        <w:footnoteRef/>
      </w:r>
      <w:r>
        <w:rPr>
          <w:rtl/>
        </w:rPr>
        <w:t>בהא פשיט"ל לשאג"א דלאחר הפסח חוזר להיות שלו. אמנם לכאו' ה"מ לצד דאיסור הנאה עדיין הוה של בעלים, אלא דאין בו דין ממון. אבל אי פקע זכותו, א"כ אף אח"כ לא יחזור להיות שלו.</w:t>
      </w:r>
    </w:p>
  </w:footnote>
  <w:footnote w:id="464">
    <w:p w14:paraId="694431EE" w14:textId="77777777" w:rsidR="00164728" w:rsidRDefault="00000000" w:rsidP="00526BAE">
      <w:pPr>
        <w:pStyle w:val="Footnote"/>
        <w:bidi/>
      </w:pPr>
      <w:r>
        <w:rPr>
          <w:rStyle w:val="ac"/>
          <w:rtl/>
        </w:rPr>
        <w:footnoteRef/>
      </w:r>
      <w:r>
        <w:rPr>
          <w:rtl/>
        </w:rPr>
        <w:t>וה</w:t>
      </w:r>
      <w:r>
        <w:rPr>
          <w:b/>
          <w:bCs/>
          <w:rtl/>
        </w:rPr>
        <w:t>מקו"ח</w:t>
      </w:r>
      <w:r>
        <w:rPr>
          <w:rtl/>
        </w:rPr>
        <w:t xml:space="preserve"> (תלא) כת' דכיון דמחוייב לבערו לא שייך בזה גורם לממון.</w:t>
      </w:r>
    </w:p>
  </w:footnote>
  <w:footnote w:id="465">
    <w:p w14:paraId="783C733D" w14:textId="77777777" w:rsidR="00164728" w:rsidRDefault="00000000" w:rsidP="00526BAE">
      <w:pPr>
        <w:pStyle w:val="Footnote"/>
        <w:bidi/>
      </w:pPr>
      <w:r>
        <w:rPr>
          <w:rStyle w:val="ac"/>
          <w:rtl/>
        </w:rPr>
        <w:footnoteRef/>
      </w:r>
      <w:r>
        <w:rPr>
          <w:rtl/>
        </w:rPr>
        <w:t>ובשו"ת תורת חסד נקט דאינו עובר. וב</w:t>
      </w:r>
      <w:r>
        <w:rPr>
          <w:b/>
          <w:bCs/>
          <w:rtl/>
        </w:rPr>
        <w:t>שו"ת תשובה מאהבה</w:t>
      </w:r>
      <w:r>
        <w:rPr>
          <w:rtl/>
        </w:rPr>
        <w:t xml:space="preserve"> (א קצט) נסתפק בזה, כגון חמץ כלאי הכרם [שלא היה ברשותו לעולם], או תקרובת ע"ז. האם אף בזה אמרי' דעשאו הכתוב. או כיון דדבר אחר מונע שלא יחשב שלו. וכת' דלצד דעובר בב"י לא מהני ביטול, דהא [אף קודם זמן איסורו] עובר בבל יראה. [וכת' ליישב בזה הא דלקמן כז לא מצא עצים יהא יושב ובטל, די"ל דאיירי באיסו"ה דאינו יכול לבטל].</w:t>
      </w:r>
    </w:p>
  </w:footnote>
  <w:footnote w:id="466">
    <w:p w14:paraId="421DEE0F" w14:textId="77777777" w:rsidR="00164728" w:rsidRDefault="00000000" w:rsidP="00526BAE">
      <w:pPr>
        <w:pStyle w:val="Footnote"/>
        <w:bidi/>
      </w:pPr>
      <w:r>
        <w:rPr>
          <w:rStyle w:val="ac"/>
          <w:rtl/>
        </w:rPr>
        <w:footnoteRef/>
      </w:r>
      <w:r>
        <w:rPr>
          <w:rtl/>
        </w:rPr>
        <w:t>דב</w:t>
      </w:r>
      <w:r>
        <w:rPr>
          <w:b/>
          <w:bCs/>
          <w:rtl/>
        </w:rPr>
        <w:t>שו"ת הרשב"א</w:t>
      </w:r>
      <w:r>
        <w:rPr>
          <w:rtl/>
        </w:rPr>
        <w:t xml:space="preserve"> (הו' ברמ"א תרמט ב) מבואר דלא הוה לכם. אבל דעת ה</w:t>
      </w:r>
      <w:r>
        <w:rPr>
          <w:b/>
          <w:bCs/>
          <w:rtl/>
        </w:rPr>
        <w:t>ריטב"א</w:t>
      </w:r>
      <w:r>
        <w:rPr>
          <w:rtl/>
        </w:rPr>
        <w:t xml:space="preserve"> (סוכה לה., והמג"א תרמט כ דייק כן מדברי השו"ע) הוה לכם [ודוקא גבי אתרוג פסול דבעי היתר אכילה]. וכוונתו דלדעת הריטב"א דעובר בב"י אף באיסו"ה [וכמ"ש הפרמ"ג תרמט א"א כ], ואינו חידוש משום דעשאו הכתוב.</w:t>
      </w:r>
    </w:p>
  </w:footnote>
  <w:footnote w:id="467">
    <w:p w14:paraId="11429BE1" w14:textId="77777777" w:rsidR="00164728" w:rsidRDefault="00000000" w:rsidP="00526BAE">
      <w:pPr>
        <w:pStyle w:val="Footnote"/>
        <w:bidi/>
      </w:pPr>
      <w:r>
        <w:rPr>
          <w:rStyle w:val="ac"/>
          <w:rtl/>
        </w:rPr>
        <w:footnoteRef/>
      </w:r>
      <w:r>
        <w:rPr>
          <w:rtl/>
        </w:rPr>
        <w:t>[ולגירסא דידן שוב הק' וניבטליה בשית'. והגהש"ס ציין דגירסת הרי"ף הסדר להיפך].</w:t>
      </w:r>
    </w:p>
  </w:footnote>
  <w:footnote w:id="468">
    <w:p w14:paraId="4362C5D4" w14:textId="77777777" w:rsidR="00164728" w:rsidRDefault="00000000" w:rsidP="00526BAE">
      <w:pPr>
        <w:pStyle w:val="Footnote"/>
        <w:bidi/>
      </w:pPr>
      <w:r>
        <w:rPr>
          <w:rStyle w:val="ac"/>
          <w:rtl/>
        </w:rPr>
        <w:footnoteRef/>
      </w:r>
      <w:r>
        <w:rPr>
          <w:rtl/>
        </w:rPr>
        <w:t>וה</w:t>
      </w:r>
      <w:r>
        <w:rPr>
          <w:b/>
          <w:bCs/>
          <w:rtl/>
        </w:rPr>
        <w:t>מהר"ם חלאוה</w:t>
      </w:r>
      <w:r>
        <w:rPr>
          <w:rtl/>
        </w:rPr>
        <w:t xml:space="preserve"> הביא ד</w:t>
      </w:r>
      <w:r>
        <w:rPr>
          <w:b/>
          <w:bCs/>
          <w:rtl/>
        </w:rPr>
        <w:t>ר' אפרים</w:t>
      </w:r>
      <w:r>
        <w:rPr>
          <w:rtl/>
        </w:rPr>
        <w:t xml:space="preserve"> הק' דבתר זמן איסוריה וביעוריה [משמע שעה ו'] א"א לבטל [וכדאי' בסוגיין]. ותי' דכוונת הגמ' דסבר דאכתי לא מטי זמן איסורי' וזמן ביעוריה, ושהי מלבטולי, ופשע עד לבתר איסוריה ולא מצי מבטל. אבל בשעת בדיקה כיון דקא עסיק במלתא לא מדחי נפשיה. [ואה"נ לא תקנו ביטול בשעה ו'].</w:t>
      </w:r>
    </w:p>
  </w:footnote>
  <w:footnote w:id="469">
    <w:p w14:paraId="3F4C2D9B" w14:textId="77777777" w:rsidR="00164728" w:rsidRDefault="00000000" w:rsidP="00526BAE">
      <w:pPr>
        <w:pStyle w:val="Footnote"/>
        <w:bidi/>
      </w:pPr>
      <w:r>
        <w:rPr>
          <w:rStyle w:val="ac"/>
          <w:rtl/>
        </w:rPr>
        <w:footnoteRef/>
      </w:r>
      <w:r>
        <w:rPr>
          <w:rtl/>
        </w:rPr>
        <w:t>ו</w:t>
      </w:r>
      <w:r>
        <w:rPr>
          <w:b/>
          <w:bCs/>
          <w:rtl/>
        </w:rPr>
        <w:t>רבינו מנוח</w:t>
      </w:r>
      <w:r>
        <w:rPr>
          <w:rtl/>
        </w:rPr>
        <w:t xml:space="preserve"> (ג ז) הביא דבסוגיין משמע ודאי שלא היה מנהגן לבטל ביום י"ד, ונהגו כן ע"פ הגאונים וחכמים גדולים.</w:t>
      </w:r>
    </w:p>
  </w:footnote>
  <w:footnote w:id="470">
    <w:p w14:paraId="687E7A1C" w14:textId="77777777" w:rsidR="00164728" w:rsidRDefault="00000000" w:rsidP="00526BAE">
      <w:pPr>
        <w:pStyle w:val="Footnote"/>
        <w:bidi/>
      </w:pPr>
      <w:r>
        <w:rPr>
          <w:rStyle w:val="ac"/>
          <w:rtl/>
        </w:rPr>
        <w:footnoteRef/>
      </w:r>
      <w:r>
        <w:rPr>
          <w:rtl/>
        </w:rPr>
        <w:t>וה</w:t>
      </w:r>
      <w:r>
        <w:rPr>
          <w:b/>
          <w:bCs/>
          <w:rtl/>
        </w:rPr>
        <w:t>מפרשים</w:t>
      </w:r>
      <w:r>
        <w:rPr>
          <w:rtl/>
        </w:rPr>
        <w:t xml:space="preserve"> העירו דדבריו סותרים, דבסו"ד נקט דמה שמניח לאכול אינו בכלל הביטול, א"כ אינו חוזר וזוכה ממה שביטל. ה</w:t>
      </w:r>
      <w:r>
        <w:rPr>
          <w:b/>
          <w:bCs/>
          <w:rtl/>
        </w:rPr>
        <w:t>ב"ח</w:t>
      </w:r>
      <w:r>
        <w:rPr>
          <w:rtl/>
        </w:rPr>
        <w:t xml:space="preserve"> ביאר דפעמים שמצניע מה שיאכל, והוה בכלל לשון הביטול דלא חזיתיה, ובזה חוזר וזוכה.</w:t>
      </w:r>
    </w:p>
    <w:p w14:paraId="571F661A" w14:textId="77777777" w:rsidR="00164728" w:rsidRDefault="00000000" w:rsidP="00526BAE">
      <w:pPr>
        <w:pStyle w:val="Footnote"/>
        <w:bidi/>
      </w:pPr>
      <w:r>
        <w:rPr>
          <w:rtl/>
        </w:rPr>
        <w:tab/>
        <w:t>ורבינו מנוח כת' ועוד דאפי' ביטל בלילה הכל בפירוש, הא הדר ואחשביה השתא באכלו ממנו לפיכך תקנו לבטל שנית למחר.</w:t>
      </w:r>
    </w:p>
  </w:footnote>
  <w:footnote w:id="471">
    <w:p w14:paraId="6A9CDCCB" w14:textId="77777777" w:rsidR="00164728" w:rsidRDefault="00000000" w:rsidP="00526BAE">
      <w:pPr>
        <w:pStyle w:val="Footnote"/>
        <w:bidi/>
      </w:pPr>
      <w:r>
        <w:rPr>
          <w:rStyle w:val="ac"/>
          <w:rtl/>
        </w:rPr>
        <w:footnoteRef/>
      </w:r>
      <w:r>
        <w:rPr>
          <w:rtl/>
        </w:rPr>
        <w:t>ועוד כת' רבינו מנוח דהיאך יבא בטול דרבנן וידחה ביטול דאורייתא שהוא עיקר, ומש"ה נהגו לבטל ביום כדי להעמיד זמן ביטול דאורייתא במקומו. [לצד דהוה 'מצווה דאורייתא']. אבל ודאי סגי בביטול בלילה ותו לא עבר על לא יראה ולא ימצא.</w:t>
      </w:r>
    </w:p>
  </w:footnote>
  <w:footnote w:id="472">
    <w:p w14:paraId="1ECF406C" w14:textId="77777777" w:rsidR="00164728" w:rsidRDefault="00000000" w:rsidP="00526BAE">
      <w:pPr>
        <w:pStyle w:val="Footnote"/>
        <w:bidi/>
      </w:pPr>
      <w:r>
        <w:rPr>
          <w:rStyle w:val="ac"/>
          <w:rtl/>
        </w:rPr>
        <w:footnoteRef/>
      </w:r>
      <w:r>
        <w:rPr>
          <w:rtl/>
        </w:rPr>
        <w:t>והביא דנשאלה בווינציא, ודעת ה</w:t>
      </w:r>
      <w:r>
        <w:rPr>
          <w:b/>
          <w:bCs/>
          <w:rtl/>
        </w:rPr>
        <w:t>ר"ש אבוהב</w:t>
      </w:r>
      <w:r>
        <w:rPr>
          <w:rtl/>
        </w:rPr>
        <w:t xml:space="preserve"> דמהני עכ"פ מדאורייתא. אך דן דמדברי ה</w:t>
      </w:r>
      <w:r>
        <w:rPr>
          <w:b/>
          <w:bCs/>
          <w:rtl/>
        </w:rPr>
        <w:t>רמב"ם</w:t>
      </w:r>
      <w:r>
        <w:rPr>
          <w:rtl/>
        </w:rPr>
        <w:t xml:space="preserve"> (ג ז) משמע דל"מ כלל. וכת' דחכמים הפקיעו, והפקר בי"ד הפקר. דהא אף קידש אשה ל"מ.</w:t>
      </w:r>
    </w:p>
  </w:footnote>
  <w:footnote w:id="473">
    <w:p w14:paraId="0FE73F90" w14:textId="77777777" w:rsidR="00164728" w:rsidRDefault="00000000" w:rsidP="00526BAE">
      <w:pPr>
        <w:pStyle w:val="Footnote"/>
        <w:bidi/>
      </w:pPr>
      <w:r>
        <w:rPr>
          <w:rStyle w:val="ac"/>
          <w:rtl/>
        </w:rPr>
        <w:footnoteRef/>
      </w:r>
      <w:r>
        <w:rPr>
          <w:rtl/>
        </w:rPr>
        <w:t>וכת' ונהי דלענין בל יראה מהני להוציאו מרשותו. מ"מ חל עליו דין תשביתו, ומחוייב לבערו.</w:t>
      </w:r>
    </w:p>
  </w:footnote>
  <w:footnote w:id="474">
    <w:p w14:paraId="357E2000" w14:textId="77777777" w:rsidR="00164728" w:rsidRDefault="00000000" w:rsidP="00526BAE">
      <w:pPr>
        <w:pStyle w:val="Footnote"/>
        <w:bidi/>
      </w:pPr>
      <w:r>
        <w:rPr>
          <w:rStyle w:val="ac"/>
          <w:rtl/>
        </w:rPr>
        <w:footnoteRef/>
      </w:r>
      <w:r>
        <w:rPr>
          <w:rtl/>
        </w:rPr>
        <w:t>ואף דל"מ ביטול בשעה ו', אבל היכא דזרקו דרך הפקר, כשמגיע השעה מדאורייתא אינו בגבולו.</w:t>
      </w:r>
    </w:p>
  </w:footnote>
  <w:footnote w:id="475">
    <w:p w14:paraId="429E6BAE" w14:textId="77777777" w:rsidR="00164728" w:rsidRDefault="00000000" w:rsidP="00526BAE">
      <w:pPr>
        <w:pStyle w:val="Footnote"/>
        <w:bidi/>
      </w:pPr>
      <w:r>
        <w:rPr>
          <w:rStyle w:val="ac"/>
          <w:rtl/>
        </w:rPr>
        <w:footnoteRef/>
      </w:r>
      <w:r>
        <w:rPr>
          <w:rtl/>
        </w:rPr>
        <w:t>דס"ל דחמץ אחר הפסח דאורייתא. וה</w:t>
      </w:r>
      <w:r>
        <w:rPr>
          <w:b/>
          <w:bCs/>
          <w:rtl/>
        </w:rPr>
        <w:t>ראב"ד</w:t>
      </w:r>
      <w:r>
        <w:rPr>
          <w:rtl/>
        </w:rPr>
        <w:t xml:space="preserve"> ו</w:t>
      </w:r>
      <w:r>
        <w:rPr>
          <w:b/>
          <w:bCs/>
          <w:rtl/>
        </w:rPr>
        <w:t>מלחמות</w:t>
      </w:r>
      <w:r>
        <w:rPr>
          <w:rtl/>
        </w:rPr>
        <w:t xml:space="preserve"> ושא"ר דחו דרב ס"ל כר"י בחמץ שעבר עליו הפסח. אבל בערב פסח י"ל דס"ל כר' שמעון.</w:t>
      </w:r>
    </w:p>
  </w:footnote>
  <w:footnote w:id="476">
    <w:p w14:paraId="5295B738" w14:textId="77777777" w:rsidR="00164728" w:rsidRDefault="00000000" w:rsidP="00526BAE">
      <w:pPr>
        <w:pStyle w:val="Footnote"/>
        <w:bidi/>
      </w:pPr>
      <w:r>
        <w:rPr>
          <w:rStyle w:val="ac"/>
          <w:rtl/>
        </w:rPr>
        <w:footnoteRef/>
      </w:r>
      <w:r>
        <w:rPr>
          <w:rtl/>
        </w:rPr>
        <w:t>[והבעה"מ ושא"ר נקטו דהלכה כר' שמעון, ע' לקמן כא:, אבל הרמב"ם פסק כר' יהודה בחמץ בערב פסח, וכן מסקנת הרא"ש לקמן].</w:t>
      </w:r>
    </w:p>
  </w:footnote>
  <w:footnote w:id="477">
    <w:p w14:paraId="54A2C459" w14:textId="77777777" w:rsidR="00164728" w:rsidRDefault="00000000" w:rsidP="00526BAE">
      <w:pPr>
        <w:pStyle w:val="Footnote"/>
        <w:bidi/>
      </w:pPr>
      <w:r>
        <w:rPr>
          <w:rStyle w:val="ac"/>
          <w:rtl/>
        </w:rPr>
        <w:footnoteRef/>
      </w:r>
      <w:r>
        <w:rPr>
          <w:rtl/>
        </w:rPr>
        <w:t>ו</w:t>
      </w:r>
      <w:r>
        <w:rPr>
          <w:b/>
          <w:bCs/>
          <w:rtl/>
        </w:rPr>
        <w:t>רבינו דוד</w:t>
      </w:r>
      <w:r>
        <w:rPr>
          <w:rtl/>
        </w:rPr>
        <w:t xml:space="preserve"> הוכיח דאין לך דבר שאתה מחזר עליו להשביתו ומותר. [ועד"ז כת' תוס' לעיל ד: ד"ה וכתיב].</w:t>
      </w:r>
    </w:p>
  </w:footnote>
  <w:footnote w:id="478">
    <w:p w14:paraId="03535E7B" w14:textId="77777777" w:rsidR="00164728" w:rsidRDefault="00000000" w:rsidP="00526BAE">
      <w:pPr>
        <w:pStyle w:val="Footnote"/>
        <w:bidi/>
      </w:pPr>
      <w:r>
        <w:rPr>
          <w:rStyle w:val="ac"/>
          <w:rtl/>
        </w:rPr>
        <w:footnoteRef/>
      </w:r>
      <w:r>
        <w:rPr>
          <w:rtl/>
        </w:rPr>
        <w:t>אבל ה</w:t>
      </w:r>
      <w:r>
        <w:rPr>
          <w:b/>
          <w:bCs/>
          <w:rtl/>
        </w:rPr>
        <w:t>רא"ש</w:t>
      </w:r>
      <w:r>
        <w:rPr>
          <w:rtl/>
        </w:rPr>
        <w:t xml:space="preserve"> (ב ב) כת' דלר' שמעון אף מדרבנן מותר בהנאה. וכבעה"מ [אלא דנטה לפסוק כר' יהודה].</w:t>
      </w:r>
    </w:p>
  </w:footnote>
  <w:footnote w:id="479">
    <w:p w14:paraId="305C477C" w14:textId="77777777" w:rsidR="00164728" w:rsidRDefault="00000000" w:rsidP="00526BAE">
      <w:pPr>
        <w:pStyle w:val="Footnote"/>
        <w:bidi/>
      </w:pPr>
      <w:r>
        <w:rPr>
          <w:rStyle w:val="ac"/>
          <w:rtl/>
        </w:rPr>
        <w:footnoteRef/>
      </w:r>
      <w:r>
        <w:rPr>
          <w:rtl/>
        </w:rPr>
        <w:t>ה</w:t>
      </w:r>
      <w:r>
        <w:rPr>
          <w:b/>
          <w:bCs/>
          <w:rtl/>
        </w:rPr>
        <w:t xml:space="preserve">יש"ש </w:t>
      </w:r>
      <w:r>
        <w:rPr>
          <w:rtl/>
        </w:rPr>
        <w:t>(כתובות ג ה) הק' דרוב מקומות שהפקיעו קידושין הוה ע"י גט מדבריהם, ואף שאינו גט מדאורייתא, אבל לא הפקיעו קדושין ממש בכדי. אלא היכא דעשה שלא כהוגן (כההיא יבמות קי.). אבל הכא למה לן לאפקוע קדושין מיניה בכדי. [וכת' דכבודו במקום העליון מונח, אבל דבריו אינם מובנים לי. אלא משום שאינו שווה כלום]. {ויש שהביאו שדיבור זה ברש''י ליתא בכתה''י, אמנם היה בכתה''י שלפני הריטב"א}.</w:t>
      </w:r>
    </w:p>
  </w:footnote>
  <w:footnote w:id="480">
    <w:p w14:paraId="5F2F3FBB" w14:textId="77777777" w:rsidR="00164728" w:rsidRDefault="00000000" w:rsidP="00526BAE">
      <w:pPr>
        <w:pStyle w:val="Footnote"/>
        <w:bidi/>
      </w:pPr>
      <w:r>
        <w:rPr>
          <w:rStyle w:val="ac"/>
          <w:rtl/>
        </w:rPr>
        <w:footnoteRef/>
      </w:r>
      <w:r>
        <w:rPr>
          <w:rtl/>
        </w:rPr>
        <w:t>וכ"כ ה</w:t>
      </w:r>
      <w:r>
        <w:rPr>
          <w:b/>
          <w:bCs/>
          <w:rtl/>
        </w:rPr>
        <w:t>תוס' ר"פ</w:t>
      </w:r>
      <w:r>
        <w:rPr>
          <w:rtl/>
        </w:rPr>
        <w:t>, דהק' האיך אפקעוה לקידושין, וי"ל דכיון דחכמים אסרוה אינה שווה כלום, ומדאורייתא אינה ש"פ דבעינן שווה כסף, וליכא. חדא דאסור למוכרו, ועוד דלא ימצא אדם שיקנהו. [ועד"ז כת' הבי"ש כח נב]. וה</w:t>
      </w:r>
      <w:r>
        <w:rPr>
          <w:b/>
          <w:bCs/>
          <w:rtl/>
        </w:rPr>
        <w:t>רש"ש</w:t>
      </w:r>
      <w:r>
        <w:rPr>
          <w:rtl/>
        </w:rPr>
        <w:t xml:space="preserve"> כת' דיש כח ביד חכמים לאסור את המותר, וממילא ליכא פרוטה. {וה</w:t>
      </w:r>
      <w:r>
        <w:rPr>
          <w:b/>
          <w:bCs/>
          <w:rtl/>
        </w:rPr>
        <w:t>מהרש"ל</w:t>
      </w:r>
      <w:r>
        <w:rPr>
          <w:rtl/>
        </w:rPr>
        <w:t xml:space="preserve"> (כתובות לד.) למד מהכא דע"י איסור דרבנן יחשב שחיטה שאינו ראויה (ע' תוס' ב"ק עב:), וכמו שהפקיעו כאן איסור אשת איש. (וע' קובה"ע מב ב)}.</w:t>
      </w:r>
    </w:p>
  </w:footnote>
  <w:footnote w:id="481">
    <w:p w14:paraId="32ACD80E" w14:textId="77777777" w:rsidR="00164728" w:rsidRDefault="00000000" w:rsidP="00526BAE">
      <w:pPr>
        <w:pStyle w:val="Footnote"/>
        <w:bidi/>
      </w:pPr>
      <w:r>
        <w:rPr>
          <w:rStyle w:val="ac"/>
          <w:rtl/>
        </w:rPr>
        <w:footnoteRef/>
      </w:r>
      <w:r>
        <w:rPr>
          <w:rtl/>
        </w:rPr>
        <w:t>[והביא דכ"ד שו"ת הרי"ף]. וב</w:t>
      </w:r>
      <w:r>
        <w:rPr>
          <w:b/>
          <w:bCs/>
          <w:rtl/>
        </w:rPr>
        <w:t>שו"ת הרשב"א</w:t>
      </w:r>
      <w:r>
        <w:rPr>
          <w:rtl/>
        </w:rPr>
        <w:t xml:space="preserve"> (א אלף קסו, אלף קפה) דחה דכיון שאסרוהו רבנן בהנאה הוא הפקר, וכאלו קדש בממון שאינו שלו. דיש כח ביד חכמים מה"ת להפקיע ממון והפקר בי"ד הפקר. אבל האיך יש להם כח להפקיע גט. ואין בי"ד מתנים לעקור בקום ועשה אלא למיגדר מילתא. [ומשמע מדבריו דהטעם משום דאיסור הנאה אינו שלו, וכשיטתו הו' לעיל].</w:t>
      </w:r>
    </w:p>
  </w:footnote>
  <w:footnote w:id="482">
    <w:p w14:paraId="2BE952E0" w14:textId="77777777" w:rsidR="00164728" w:rsidRDefault="00000000" w:rsidP="00526BAE">
      <w:pPr>
        <w:pStyle w:val="Footnote"/>
        <w:bidi/>
      </w:pPr>
      <w:r>
        <w:rPr>
          <w:rStyle w:val="ac"/>
          <w:rtl/>
        </w:rPr>
        <w:footnoteRef/>
      </w:r>
      <w:r>
        <w:rPr>
          <w:rtl/>
        </w:rPr>
        <w:t>וכת' דחוששין לקידושיו לחומרא כדין תורה דהא איכא ממון גמור ועדים כשרים מן התורה.</w:t>
      </w:r>
    </w:p>
  </w:footnote>
  <w:footnote w:id="483">
    <w:p w14:paraId="311D2149" w14:textId="77777777" w:rsidR="00164728" w:rsidRDefault="00000000" w:rsidP="00526BAE">
      <w:pPr>
        <w:pStyle w:val="Footnote"/>
        <w:bidi/>
      </w:pPr>
      <w:r>
        <w:rPr>
          <w:rStyle w:val="ac"/>
          <w:rtl/>
        </w:rPr>
        <w:footnoteRef/>
      </w:r>
      <w:r>
        <w:rPr>
          <w:rtl/>
        </w:rPr>
        <w:t>עכ"פ לתוס' (לקמן מב.) בחמץ נוקשה אין בל יראה, אמנם ה</w:t>
      </w:r>
      <w:r>
        <w:rPr>
          <w:b/>
          <w:bCs/>
          <w:rtl/>
        </w:rPr>
        <w:t>יש"ש</w:t>
      </w:r>
      <w:r>
        <w:rPr>
          <w:rtl/>
        </w:rPr>
        <w:t xml:space="preserve"> (כתובות ג ה) העלה צד דדוקא בחמץ לא תפסי קידושין שאסור להשהות בביתו, וצריך לבער ולהוציא מביתו משום תשביתו. ומש"ה אף בחמץ דרבנן חשבינן ליה כאינו ממונו, וחילק דגרע משאר איסור הנאה מדרבנן.</w:t>
      </w:r>
    </w:p>
  </w:footnote>
  <w:footnote w:id="484">
    <w:p w14:paraId="4592B30E" w14:textId="77777777" w:rsidR="00164728" w:rsidRDefault="00000000" w:rsidP="00526BAE">
      <w:pPr>
        <w:pStyle w:val="Footnote"/>
        <w:bidi/>
      </w:pPr>
      <w:r>
        <w:rPr>
          <w:rStyle w:val="ac"/>
          <w:rtl/>
        </w:rPr>
        <w:footnoteRef/>
      </w:r>
      <w:r>
        <w:rPr>
          <w:rtl/>
        </w:rPr>
        <w:t>וכ"כ ה</w:t>
      </w:r>
      <w:r>
        <w:rPr>
          <w:b/>
          <w:bCs/>
          <w:rtl/>
        </w:rPr>
        <w:t>תוס' רא"ש</w:t>
      </w:r>
      <w:r>
        <w:rPr>
          <w:rtl/>
        </w:rPr>
        <w:t xml:space="preserve"> (כאן) דאע"ג דחמץ נוקשה הוה דאורייתא (וכדאי' לקמן מג.), היינו בפסח, והכא איירי בי"ד [דדרשי' 'אך ביום הראשון'] דהוה דוקא חמץ גמור. וי"ל דחמץ נוקשה מו' שעות הוה רק מדרבנן. [ויל"ד עד"ז אף לאחר הפסח, לר' יהודה (לעיל כח:) דיש לאו, ה"מ בחמץ גמור. ולא בחמץ נוקשה. וע"ע מש"כ לקמן מג.].</w:t>
      </w:r>
    </w:p>
    <w:p w14:paraId="27EBE925" w14:textId="77777777" w:rsidR="00164728" w:rsidRDefault="00000000" w:rsidP="00526BAE">
      <w:pPr>
        <w:pStyle w:val="Footnote"/>
        <w:bidi/>
      </w:pPr>
      <w:r>
        <w:rPr>
          <w:rtl/>
        </w:rPr>
        <w:tab/>
        <w:t>ו</w:t>
      </w:r>
      <w:r>
        <w:rPr>
          <w:b/>
          <w:bCs/>
          <w:rtl/>
        </w:rPr>
        <w:t>רע"א</w:t>
      </w:r>
      <w:r>
        <w:rPr>
          <w:rtl/>
        </w:rPr>
        <w:t xml:space="preserve"> (לקמן מב.) דן דמ"מ בשעה ו' לא גזרו בחמץ נוקשה. והק' מדברי התוס' דידן (עי"ש). [ולכאורה דבריו כמ"ד דנוקשה דרבנן, ולא קאי אמתני' דס"ל כמ"ד דנוקשה בלאו בפסח].</w:t>
      </w:r>
    </w:p>
  </w:footnote>
  <w:footnote w:id="485">
    <w:p w14:paraId="205BE7BE" w14:textId="77777777" w:rsidR="00164728" w:rsidRDefault="00000000" w:rsidP="00526BAE">
      <w:pPr>
        <w:pStyle w:val="Footnote"/>
        <w:bidi/>
      </w:pPr>
      <w:r>
        <w:rPr>
          <w:rStyle w:val="ac"/>
          <w:rtl/>
        </w:rPr>
        <w:footnoteRef/>
      </w:r>
      <w:r>
        <w:rPr>
          <w:rtl/>
        </w:rPr>
        <w:t>וה</w:t>
      </w:r>
      <w:r>
        <w:rPr>
          <w:b/>
          <w:bCs/>
          <w:rtl/>
        </w:rPr>
        <w:t>מהר"ם חלאוה</w:t>
      </w:r>
      <w:r>
        <w:rPr>
          <w:rtl/>
        </w:rPr>
        <w:t xml:space="preserve"> כת' [דאף דיש איסור הנאה דלא הפקיעו הקידושין], הכא שאני דהאי חמץ סופו לבא לידי איסורא דאורייתא וליאסר בהנאה, וכל דתקון רבנן כעין דאורייתא תקון.</w:t>
      </w:r>
    </w:p>
  </w:footnote>
  <w:footnote w:id="486">
    <w:p w14:paraId="00D61974" w14:textId="77777777" w:rsidR="00164728" w:rsidRDefault="00000000" w:rsidP="00526BAE">
      <w:pPr>
        <w:pStyle w:val="Footnote"/>
        <w:bidi/>
      </w:pPr>
      <w:r>
        <w:rPr>
          <w:rStyle w:val="ac"/>
          <w:rtl/>
        </w:rPr>
        <w:footnoteRef/>
      </w:r>
      <w:r>
        <w:rPr>
          <w:rtl/>
        </w:rPr>
        <w:t xml:space="preserve">וכן </w:t>
      </w:r>
      <w:r>
        <w:rPr>
          <w:b/>
          <w:bCs/>
          <w:rtl/>
        </w:rPr>
        <w:t>תוס</w:t>
      </w:r>
      <w:r>
        <w:rPr>
          <w:rtl/>
        </w:rPr>
        <w:t>' (חולין ד:) דייקו דהמקדש בשעות דרבנן וחמץ דרבנן חוששין לקדושין. וכת' דמ"מ מקודשת גמורה לא הויא, ואם בא אחר וקדשה חוששין לקידושי שניהם.</w:t>
      </w:r>
    </w:p>
  </w:footnote>
  <w:footnote w:id="487">
    <w:p w14:paraId="309B17D0" w14:textId="77777777" w:rsidR="00164728" w:rsidRDefault="00000000" w:rsidP="00526BAE">
      <w:pPr>
        <w:pStyle w:val="Footnote"/>
        <w:bidi/>
      </w:pPr>
      <w:r>
        <w:rPr>
          <w:rStyle w:val="ac"/>
          <w:rtl/>
        </w:rPr>
        <w:footnoteRef/>
      </w:r>
      <w:r>
        <w:rPr>
          <w:rtl/>
        </w:rPr>
        <w:t>ו</w:t>
      </w:r>
      <w:r>
        <w:rPr>
          <w:b/>
          <w:bCs/>
          <w:rtl/>
        </w:rPr>
        <w:t>ה"ה</w:t>
      </w:r>
      <w:r>
        <w:rPr>
          <w:rtl/>
        </w:rPr>
        <w:t xml:space="preserve"> (אישות ה א) דייק כן מה</w:t>
      </w:r>
      <w:r>
        <w:rPr>
          <w:b/>
          <w:bCs/>
          <w:rtl/>
        </w:rPr>
        <w:t>רמב"ם</w:t>
      </w:r>
      <w:r>
        <w:rPr>
          <w:rtl/>
        </w:rPr>
        <w:t xml:space="preserve"> (שם) דאף שעות דרבנן וחמץ דרבנן אינה מקודשת. וכ"מ בפיה"מ (שם).</w:t>
      </w:r>
    </w:p>
  </w:footnote>
  <w:footnote w:id="488">
    <w:p w14:paraId="48ED4188" w14:textId="77777777" w:rsidR="00164728" w:rsidRDefault="00000000" w:rsidP="00526BAE">
      <w:pPr>
        <w:pStyle w:val="Footnote"/>
        <w:bidi/>
      </w:pPr>
      <w:r>
        <w:rPr>
          <w:rStyle w:val="ac"/>
          <w:rtl/>
        </w:rPr>
        <w:footnoteRef/>
      </w:r>
      <w:r>
        <w:rPr>
          <w:rtl/>
        </w:rPr>
        <w:t>וה</w:t>
      </w:r>
      <w:r>
        <w:rPr>
          <w:b/>
          <w:bCs/>
          <w:rtl/>
        </w:rPr>
        <w:t xml:space="preserve">מקו"ח </w:t>
      </w:r>
      <w:r>
        <w:rPr>
          <w:rtl/>
        </w:rPr>
        <w:t>(תלא בהקדמה ד"ה מה גם) הוכיח דאף לריה"ג חמץ אינו ברשותו, דהא מחוייב לבערו. וע"ע בית מאיר (תלא) עד"ז.</w:t>
      </w:r>
    </w:p>
  </w:footnote>
  <w:footnote w:id="489">
    <w:p w14:paraId="50F7E1DF" w14:textId="77777777" w:rsidR="00164728" w:rsidRDefault="00000000" w:rsidP="00526BAE">
      <w:pPr>
        <w:pStyle w:val="Footnote"/>
        <w:bidi/>
      </w:pPr>
      <w:r>
        <w:rPr>
          <w:rStyle w:val="ac"/>
          <w:rtl/>
        </w:rPr>
        <w:footnoteRef/>
      </w:r>
      <w:r>
        <w:rPr>
          <w:rtl/>
        </w:rPr>
        <w:t>והיכא דביטל מותר בהנאה אחר פסח, והביא בשם האחרונים דכיון דעכשיו כבר נהגו כו"ע בנוסח כל חמירא לא חיישינן להערמה, שבודאי יעשה כסדר הזה.</w:t>
      </w:r>
    </w:p>
  </w:footnote>
  <w:footnote w:id="490">
    <w:p w14:paraId="50A119E7" w14:textId="77777777" w:rsidR="00164728" w:rsidRDefault="00000000" w:rsidP="00526BAE">
      <w:pPr>
        <w:pStyle w:val="Footnote"/>
        <w:bidi/>
      </w:pPr>
      <w:r>
        <w:rPr>
          <w:rStyle w:val="ac"/>
          <w:rtl/>
        </w:rPr>
        <w:footnoteRef/>
      </w:r>
      <w:r>
        <w:rPr>
          <w:rtl/>
        </w:rPr>
        <w:t>וה</w:t>
      </w:r>
      <w:r>
        <w:rPr>
          <w:b/>
          <w:bCs/>
          <w:rtl/>
        </w:rPr>
        <w:t>קצות</w:t>
      </w:r>
      <w:r>
        <w:rPr>
          <w:rtl/>
        </w:rPr>
        <w:t xml:space="preserve"> כת' דמ"מ חלילה להקל למעשה [אלא כסניף בהדי צדדי היתר נוספים], דסתימת הפוסקים אינו כן. וה</w:t>
      </w:r>
      <w:r>
        <w:rPr>
          <w:b/>
          <w:bCs/>
          <w:rtl/>
        </w:rPr>
        <w:t>נתיבות</w:t>
      </w:r>
      <w:r>
        <w:rPr>
          <w:rtl/>
        </w:rPr>
        <w:t xml:space="preserve"> (שם ד) כת' ישתקע הדבר ולא יאמר, דבלא"ה ידעינן דלא ניח"ל בחמץ [דאיסורא לא ניח"ל דליקניה], ובלא"ה איסו"ה היא ואינו ברשותו, ואפ"ה רחמנא אוקמיה בע"כ ברשותיה. ואף דידעינן דלא ניח"ל, עד שיבטל להדיא. [וע' היטב בדברי הרמב"ן ד:]. {וע"ע מה שהו' בסמוך מהנתיבות}.</w:t>
      </w:r>
    </w:p>
  </w:footnote>
  <w:footnote w:id="491">
    <w:p w14:paraId="4F6B905A" w14:textId="77777777" w:rsidR="00164728" w:rsidRDefault="00000000" w:rsidP="00526BAE">
      <w:pPr>
        <w:pStyle w:val="Footnote"/>
        <w:bidi/>
      </w:pPr>
      <w:r>
        <w:rPr>
          <w:rStyle w:val="ac"/>
          <w:rtl/>
        </w:rPr>
        <w:footnoteRef/>
      </w:r>
      <w:r>
        <w:rPr>
          <w:rtl/>
        </w:rPr>
        <w:t>וה</w:t>
      </w:r>
      <w:r>
        <w:rPr>
          <w:b/>
          <w:bCs/>
          <w:rtl/>
        </w:rPr>
        <w:t>נתיבות</w:t>
      </w:r>
      <w:r>
        <w:rPr>
          <w:rtl/>
        </w:rPr>
        <w:t xml:space="preserve"> (ריא א) כת' דה"ה דמהני לבטל חמץ בפסח קודם שיזכה בו. דמהני גילוי דעת שאינו רוצה במה שזיכה לו רחמנא החמץ בפסח. ומה לי שגילוי דעתו קודם פסח, או קודם שנתחמץ או קודם שזכה בו. ויכול לומר אי אפשי לזכות, שרחמנא נתנה רשות לומר לא ניחא לי במה דאוקי רחמנא ברשותי, ואף קודם לכן יכול לומר לא ניחא שיעמידנו רחמנא ברשותי כשיבוא לעולם. [ואף דלא מהני הפקר או סילוק בדבר שעדיין לא הגיע לרשותו, דיש חסרון דבר שלא בא לעולם]. וביאר דזה כוונת שו"ת הב"ח (קכד).</w:t>
      </w:r>
    </w:p>
  </w:footnote>
  <w:footnote w:id="492">
    <w:p w14:paraId="6C8DB9F0" w14:textId="77777777" w:rsidR="00164728" w:rsidRDefault="00000000" w:rsidP="00526BAE">
      <w:pPr>
        <w:pStyle w:val="Footnote"/>
        <w:bidi/>
      </w:pPr>
      <w:r>
        <w:rPr>
          <w:rStyle w:val="ac"/>
          <w:rtl/>
        </w:rPr>
        <w:footnoteRef/>
      </w:r>
      <w:r>
        <w:rPr>
          <w:rtl/>
        </w:rPr>
        <w:t>וה</w:t>
      </w:r>
      <w:r>
        <w:rPr>
          <w:b/>
          <w:bCs/>
          <w:rtl/>
        </w:rPr>
        <w:t>ריטב"א</w:t>
      </w:r>
      <w:r>
        <w:rPr>
          <w:rtl/>
        </w:rPr>
        <w:t xml:space="preserve"> כת' דשבת היינו בין השמשות, דאי בשבת ממש, כיון דשהתה מיל בלא עסק הוה חמץ. ועוד תי' דאיירי ששפחתו [הכנענית] לשה והכינה לצרכה. ואפ"ה כיון דמזונותיה עליו נחשב חמץ ברשותו.</w:t>
      </w:r>
    </w:p>
  </w:footnote>
  <w:footnote w:id="493">
    <w:p w14:paraId="142325F3" w14:textId="77777777" w:rsidR="00164728" w:rsidRDefault="00000000" w:rsidP="00526BAE">
      <w:pPr>
        <w:pStyle w:val="Footnote"/>
        <w:bidi/>
      </w:pPr>
      <w:r>
        <w:rPr>
          <w:rStyle w:val="ac"/>
          <w:rtl/>
        </w:rPr>
        <w:footnoteRef/>
      </w:r>
      <w:r>
        <w:rPr>
          <w:rtl/>
        </w:rPr>
        <w:t>וה</w:t>
      </w:r>
      <w:r>
        <w:rPr>
          <w:b/>
          <w:bCs/>
          <w:rtl/>
        </w:rPr>
        <w:t>רש"ש</w:t>
      </w:r>
      <w:r>
        <w:rPr>
          <w:rtl/>
        </w:rPr>
        <w:t xml:space="preserve"> כת' דתי' הגמ' משום תלמיד היושב בפני רבו. אבל לס"ד איירי בכל מי שיושב בביהמ"ד, דעוסק בת"ת אינו מחוייב להפסיק לשרוף החמץ. [ויל"ד דהעוסק בת"ת אינו פטור מהמצווה]. אלא דקו' הגמ' אי איירי דעדיין לא החמיץ, א"כ יש בזה הפסד ממון. ואף העוסק בת"ת [רשאי] להפסיק, דקי"ל כר' ישמעאל (ברכות לה:) דהנהג בהם מנהג דרך ארץ. ובזה תי' דאיירי בלמיד ומשום אימא.</w:t>
      </w:r>
    </w:p>
  </w:footnote>
  <w:footnote w:id="494">
    <w:p w14:paraId="23739533" w14:textId="77777777" w:rsidR="00164728" w:rsidRDefault="00000000" w:rsidP="00526BAE">
      <w:pPr>
        <w:pStyle w:val="Footnote"/>
        <w:bidi/>
      </w:pPr>
      <w:r>
        <w:rPr>
          <w:rStyle w:val="ac"/>
          <w:rtl/>
        </w:rPr>
        <w:footnoteRef/>
      </w:r>
      <w:r>
        <w:rPr>
          <w:rtl/>
        </w:rPr>
        <w:t>ומש"ה דוקא למסקנא הוה קולא.</w:t>
      </w:r>
    </w:p>
  </w:footnote>
  <w:footnote w:id="495">
    <w:p w14:paraId="242F88AA" w14:textId="77777777" w:rsidR="00164728" w:rsidRDefault="00000000" w:rsidP="00526BAE">
      <w:pPr>
        <w:pStyle w:val="Footnote"/>
        <w:bidi/>
      </w:pPr>
      <w:r>
        <w:rPr>
          <w:rStyle w:val="ac"/>
          <w:rtl/>
        </w:rPr>
        <w:footnoteRef/>
      </w:r>
      <w:r>
        <w:rPr>
          <w:rtl/>
        </w:rPr>
        <w:t>אך ה</w:t>
      </w:r>
      <w:r>
        <w:rPr>
          <w:b/>
          <w:bCs/>
          <w:rtl/>
        </w:rPr>
        <w:t>קוב"ש</w:t>
      </w:r>
      <w:r>
        <w:rPr>
          <w:rtl/>
        </w:rPr>
        <w:t xml:space="preserve"> דן דמלאכת יו"ט הותרה ולא דחויה, א"כ כיון דמקרי צורך היום שרי, אף היכא דאפשר באופ"א [אמנם </w:t>
      </w:r>
      <w:r>
        <w:rPr>
          <w:b/>
          <w:bCs/>
          <w:rtl/>
        </w:rPr>
        <w:t>רע"א</w:t>
      </w:r>
      <w:r>
        <w:rPr>
          <w:rtl/>
        </w:rPr>
        <w:t xml:space="preserve"> (תמו) נקט דהיכא דבידו לפורר לרוח אינו רשאי לשרוף].</w:t>
      </w:r>
    </w:p>
  </w:footnote>
  <w:footnote w:id="496">
    <w:p w14:paraId="4E9AB201" w14:textId="77777777" w:rsidR="00164728" w:rsidRDefault="00000000" w:rsidP="00526BAE">
      <w:pPr>
        <w:pStyle w:val="Footnote"/>
        <w:bidi/>
      </w:pPr>
      <w:r>
        <w:rPr>
          <w:rStyle w:val="ac"/>
          <w:rtl/>
        </w:rPr>
        <w:footnoteRef/>
      </w:r>
      <w:r>
        <w:rPr>
          <w:rtl/>
        </w:rPr>
        <w:t>ומבואר דספק חמץ שעבר עליו הפסח אסור, אא"כ יש הוכחה דרבו ימי מצה [ע"ע לקמן ל.]. ואפשר דקאי כמ"ד חמץ שעבר עליו הפסח לאו דאורייתא.</w:t>
      </w:r>
    </w:p>
  </w:footnote>
  <w:footnote w:id="497">
    <w:p w14:paraId="1FABBECF" w14:textId="77777777" w:rsidR="00164728" w:rsidRDefault="00000000" w:rsidP="00526BAE">
      <w:pPr>
        <w:pStyle w:val="Footnote"/>
        <w:bidi/>
      </w:pPr>
      <w:r>
        <w:rPr>
          <w:rStyle w:val="ac"/>
          <w:rtl/>
        </w:rPr>
        <w:footnoteRef/>
      </w:r>
      <w:r>
        <w:rPr>
          <w:rtl/>
        </w:rPr>
        <w:t>והאיך נעמיד מימרא שלימה, ונימא דמותרת רק לאחר הפסח.</w:t>
      </w:r>
    </w:p>
  </w:footnote>
  <w:footnote w:id="498">
    <w:p w14:paraId="1AC3DB00" w14:textId="77777777" w:rsidR="00164728" w:rsidRDefault="00000000" w:rsidP="00526BAE">
      <w:pPr>
        <w:pStyle w:val="Footnote"/>
        <w:bidi/>
      </w:pPr>
      <w:r>
        <w:rPr>
          <w:rStyle w:val="ac"/>
          <w:rtl/>
        </w:rPr>
        <w:footnoteRef/>
      </w:r>
      <w:r>
        <w:rPr>
          <w:rtl/>
        </w:rPr>
        <w:t>אך הק' דלפרש"י הא דאי' לפני סוחרי בהמה מעשר הוה מספק. ומספק לחומרא, ואפ"ה קתני סתם לפני סוחרי בהמה מעשר, א"כ גם בירושלים בשעת הרגל י"ל דהוה מעשר מספק, ולחומרא ולא לקולא.</w:t>
      </w:r>
    </w:p>
  </w:footnote>
  <w:footnote w:id="499">
    <w:p w14:paraId="66B553A2" w14:textId="77777777" w:rsidR="00164728" w:rsidRDefault="00000000" w:rsidP="00526BAE">
      <w:pPr>
        <w:pStyle w:val="Footnote"/>
        <w:bidi/>
      </w:pPr>
      <w:r>
        <w:rPr>
          <w:rStyle w:val="ac"/>
          <w:rtl/>
        </w:rPr>
        <w:footnoteRef/>
      </w:r>
      <w:r>
        <w:rPr>
          <w:rtl/>
        </w:rPr>
        <w:t>והביא דהרמב"ם כת' בהר הבית טעם אחר, דחזקתו תרומת הלישכה, והגזברים חיללום.</w:t>
      </w:r>
    </w:p>
  </w:footnote>
  <w:footnote w:id="500">
    <w:p w14:paraId="55565660" w14:textId="77777777" w:rsidR="00164728" w:rsidRDefault="00000000" w:rsidP="00526BAE">
      <w:pPr>
        <w:pStyle w:val="Footnote"/>
        <w:bidi/>
      </w:pPr>
      <w:r>
        <w:rPr>
          <w:rStyle w:val="ac"/>
          <w:rtl/>
        </w:rPr>
        <w:footnoteRef/>
      </w:r>
      <w:r>
        <w:rPr>
          <w:rtl/>
        </w:rPr>
        <w:t>כי כן יסד המלך מלכו של עולם לקיום המין, וכיון דישנן מפילות ע"כ הזכרים הנולדים מן המעוברות מיעוטא נינהו.</w:t>
      </w:r>
    </w:p>
  </w:footnote>
  <w:footnote w:id="501">
    <w:p w14:paraId="6C3C899F" w14:textId="77777777" w:rsidR="00164728" w:rsidRDefault="00000000" w:rsidP="00526BAE">
      <w:pPr>
        <w:pStyle w:val="Footnote"/>
        <w:bidi/>
      </w:pPr>
      <w:r>
        <w:rPr>
          <w:rStyle w:val="ac"/>
          <w:rtl/>
        </w:rPr>
        <w:footnoteRef/>
      </w:r>
      <w:r>
        <w:rPr>
          <w:rtl/>
        </w:rPr>
        <w:t>וה</w:t>
      </w:r>
      <w:r>
        <w:rPr>
          <w:b/>
          <w:bCs/>
          <w:rtl/>
        </w:rPr>
        <w:t>בינת אדם</w:t>
      </w:r>
      <w:r>
        <w:rPr>
          <w:rtl/>
        </w:rPr>
        <w:t xml:space="preserve"> (שער הקבוע טז) כת' דאי רוב בשר נבילה, א"כ בודאי רוב לקוחות הוה נבילה. וניזל בתר לוקח. והביא דכ"כ </w:t>
      </w:r>
      <w:r>
        <w:rPr>
          <w:b/>
          <w:bCs/>
          <w:rtl/>
        </w:rPr>
        <w:t>תוס</w:t>
      </w:r>
      <w:r>
        <w:rPr>
          <w:rtl/>
        </w:rPr>
        <w:t>' (כאן). [ומשמע דנקט דכוונתו תוס' דידן כתוס' ב"מ]. וע"ע חזו"א (דמאי א טו), שער"י (ד ב בסופו).</w:t>
      </w:r>
    </w:p>
  </w:footnote>
  <w:footnote w:id="502">
    <w:p w14:paraId="6978966A" w14:textId="77777777" w:rsidR="00164728" w:rsidRDefault="00000000" w:rsidP="00526BAE">
      <w:pPr>
        <w:pStyle w:val="Footnote"/>
        <w:bidi/>
      </w:pPr>
      <w:r>
        <w:rPr>
          <w:rStyle w:val="ac"/>
          <w:rtl/>
        </w:rPr>
        <w:footnoteRef/>
      </w:r>
      <w:r>
        <w:rPr>
          <w:rtl/>
        </w:rPr>
        <w:t>וה</w:t>
      </w:r>
      <w:r>
        <w:rPr>
          <w:b/>
          <w:bCs/>
          <w:rtl/>
        </w:rPr>
        <w:t>אחרונים</w:t>
      </w:r>
      <w:r>
        <w:rPr>
          <w:rtl/>
        </w:rPr>
        <w:t xml:space="preserve"> הק' דהכא הנידון מהיכן נפל, ולא האם היה השתנות, ולכאו' ל"ש בזה גדר הכרעת חזקה. [אמנם מצאנו כעי"ז ב</w:t>
      </w:r>
      <w:r>
        <w:rPr>
          <w:b/>
          <w:bCs/>
          <w:rtl/>
        </w:rPr>
        <w:t>תוס'</w:t>
      </w:r>
      <w:r>
        <w:rPr>
          <w:rtl/>
        </w:rPr>
        <w:t xml:space="preserve"> (נדה יח:) דדנו גבי ט' חנויות דיש חזקת אינו זבוח כנגד רוב שחוטים. וע' </w:t>
      </w:r>
      <w:r>
        <w:rPr>
          <w:b/>
          <w:bCs/>
          <w:rtl/>
        </w:rPr>
        <w:t>ש"ש</w:t>
      </w:r>
      <w:r>
        <w:rPr>
          <w:rtl/>
        </w:rPr>
        <w:t xml:space="preserve"> ד ב].</w:t>
      </w:r>
    </w:p>
  </w:footnote>
  <w:footnote w:id="503">
    <w:p w14:paraId="522F51E0" w14:textId="77777777" w:rsidR="00164728" w:rsidRDefault="00000000" w:rsidP="00526BAE">
      <w:pPr>
        <w:pStyle w:val="Footnote"/>
        <w:bidi/>
      </w:pPr>
      <w:r>
        <w:rPr>
          <w:rStyle w:val="ac"/>
          <w:rtl/>
        </w:rPr>
        <w:footnoteRef/>
      </w:r>
      <w:r>
        <w:rPr>
          <w:rtl/>
        </w:rPr>
        <w:t>אך לכאורה יש לחלק, דלא נחשב מתירין היכא דצריך להוציא הוצאות לפדות. ולא דמי לגמ' (ב"מ שם) דהוה ודאי מעשר [אלא שנתבטלו ברוב], ומש"ה במה שפודה מעות כנגדם לא נחשב הוצאה. אבל הכא ע"פ הרוב אינו מעשר כלל. ואי"צ להוציא הוצאה לפדותו. [וצ"ע קו' התוס' ר"פ]. {ואפשר דמ"מ יש לו לפדותו על פרוטה}.</w:t>
      </w:r>
    </w:p>
  </w:footnote>
  <w:footnote w:id="504">
    <w:p w14:paraId="7C64D164" w14:textId="77777777" w:rsidR="00164728" w:rsidRDefault="00000000" w:rsidP="00526BAE">
      <w:pPr>
        <w:pStyle w:val="Footnote"/>
        <w:bidi/>
      </w:pPr>
      <w:r>
        <w:rPr>
          <w:rStyle w:val="ac"/>
          <w:rtl/>
        </w:rPr>
        <w:footnoteRef/>
      </w:r>
      <w:r>
        <w:rPr>
          <w:rtl/>
        </w:rPr>
        <w:t>וכדאי' (ב"מ שם) דאף באופן דאי אפשר לפדות, היכא דנכנס לירושלים יש לו מתירין לאוכלו בירושלים [והגמ' שם תי' דהיכא דנפלו מחיצות].</w:t>
      </w:r>
    </w:p>
    <w:p w14:paraId="42C1F36C" w14:textId="77777777" w:rsidR="00164728" w:rsidRDefault="00000000" w:rsidP="00526BAE">
      <w:pPr>
        <w:pStyle w:val="Footnote"/>
        <w:bidi/>
      </w:pPr>
      <w:r>
        <w:rPr>
          <w:rtl/>
        </w:rPr>
        <w:tab/>
        <w:t>וה</w:t>
      </w:r>
      <w:r>
        <w:rPr>
          <w:b/>
          <w:bCs/>
          <w:rtl/>
        </w:rPr>
        <w:t>צל"ח</w:t>
      </w:r>
      <w:r>
        <w:rPr>
          <w:rtl/>
        </w:rPr>
        <w:t xml:space="preserve"> (בסו"ד) תי' דמעות של מעש"ש לא נחשב מתירין מה שיכול לקנות בהם דבר מאכל, דמעות אינם עומדים לאכילה. ודוקא פירות דמעש"ש גופייהו נחשב יש לו מתירין.</w:t>
      </w:r>
    </w:p>
  </w:footnote>
  <w:footnote w:id="505">
    <w:p w14:paraId="25A44715" w14:textId="77777777" w:rsidR="00164728" w:rsidRDefault="00000000" w:rsidP="00526BAE">
      <w:pPr>
        <w:pStyle w:val="Footnote"/>
        <w:bidi/>
      </w:pPr>
      <w:r>
        <w:rPr>
          <w:rStyle w:val="ac"/>
          <w:rtl/>
        </w:rPr>
        <w:footnoteRef/>
      </w:r>
      <w:r>
        <w:rPr>
          <w:rtl/>
        </w:rPr>
        <w:t>אך ה</w:t>
      </w:r>
      <w:r>
        <w:rPr>
          <w:b/>
          <w:bCs/>
          <w:rtl/>
        </w:rPr>
        <w:t>נמוקי הגרי"ב</w:t>
      </w:r>
      <w:r>
        <w:rPr>
          <w:rtl/>
        </w:rPr>
        <w:t xml:space="preserve"> דייק מלשון הגמ' 'כי לא רבתה', משמע דבתרא עדיף מרוב.</w:t>
      </w:r>
    </w:p>
  </w:footnote>
  <w:footnote w:id="506">
    <w:p w14:paraId="2A47CA18" w14:textId="77777777" w:rsidR="00164728" w:rsidRDefault="00000000" w:rsidP="00526BAE">
      <w:pPr>
        <w:pStyle w:val="Footnote"/>
        <w:bidi/>
      </w:pPr>
      <w:r>
        <w:rPr>
          <w:rStyle w:val="ac"/>
          <w:rtl/>
        </w:rPr>
        <w:footnoteRef/>
      </w:r>
      <w:r>
        <w:rPr>
          <w:rtl/>
        </w:rPr>
        <w:t>וה</w:t>
      </w:r>
      <w:r>
        <w:rPr>
          <w:b/>
          <w:bCs/>
          <w:rtl/>
        </w:rPr>
        <w:t>תוס' ר"פ</w:t>
      </w:r>
      <w:r>
        <w:rPr>
          <w:rtl/>
        </w:rPr>
        <w:t xml:space="preserve"> ביאר דאיתחזק איסורא ונתערב, ואנו רוצים לבטלו. וה</w:t>
      </w:r>
      <w:r>
        <w:rPr>
          <w:b/>
          <w:bCs/>
          <w:rtl/>
        </w:rPr>
        <w:t xml:space="preserve">ריטב"א </w:t>
      </w:r>
      <w:r>
        <w:rPr>
          <w:rtl/>
        </w:rPr>
        <w:t>כת' וכגון ברובא דאיתיה קמן, ואפי' יבש ביבש.</w:t>
      </w:r>
    </w:p>
  </w:footnote>
  <w:footnote w:id="507">
    <w:p w14:paraId="1F20CFEA" w14:textId="77777777" w:rsidR="00164728" w:rsidRDefault="00000000" w:rsidP="00526BAE">
      <w:pPr>
        <w:pStyle w:val="Footnote"/>
        <w:bidi/>
      </w:pPr>
      <w:r>
        <w:rPr>
          <w:rStyle w:val="ac"/>
          <w:rtl/>
        </w:rPr>
        <w:footnoteRef/>
      </w:r>
      <w:r>
        <w:rPr>
          <w:rtl/>
        </w:rPr>
        <w:t>וכן בספק דרבנן אזלינן לחומרא כיון דיש לו מתירין. וה</w:t>
      </w:r>
      <w:r>
        <w:rPr>
          <w:b/>
          <w:bCs/>
          <w:rtl/>
        </w:rPr>
        <w:t>ריטב"א</w:t>
      </w:r>
      <w:r>
        <w:rPr>
          <w:rtl/>
        </w:rPr>
        <w:t xml:space="preserve"> פי' כאילו היא של תורה.</w:t>
      </w:r>
    </w:p>
  </w:footnote>
  <w:footnote w:id="508">
    <w:p w14:paraId="48D50BA4" w14:textId="77777777" w:rsidR="00164728" w:rsidRDefault="00000000" w:rsidP="00526BAE">
      <w:pPr>
        <w:pStyle w:val="Footnote"/>
        <w:bidi/>
      </w:pPr>
      <w:r>
        <w:rPr>
          <w:rStyle w:val="ac"/>
          <w:rtl/>
        </w:rPr>
        <w:footnoteRef/>
      </w:r>
      <w:r>
        <w:rPr>
          <w:rtl/>
        </w:rPr>
        <w:t>וה</w:t>
      </w:r>
      <w:r>
        <w:rPr>
          <w:b/>
          <w:bCs/>
          <w:rtl/>
        </w:rPr>
        <w:t>משנ"ל</w:t>
      </w:r>
      <w:r>
        <w:rPr>
          <w:rtl/>
        </w:rPr>
        <w:t xml:space="preserve"> (מעילה ז ו) ביאר דהוה כמו שאר דברים החשובים שאינם בטלים [וכגון מטבע ובע"ח], דאפ"ה אמרי' כל דפריש. וכת' דהחולקים ס"ל דדבר שיש לו מתירין חמיר, ועפ"ז דן דאף מטבע כיון שאין לו ביטול (עי"ש), לא ניזל בתר רוב. [אך יש שביארו דהכא ע"פ הסברא דאמרי' עד שתאכלנו באיסור תאכלנו בהיתר, ואפי' בספק דרבנן אזלינן לחומרא].</w:t>
      </w:r>
    </w:p>
    <w:p w14:paraId="302C5EEE" w14:textId="77777777" w:rsidR="00164728" w:rsidRDefault="00000000" w:rsidP="00526BAE">
      <w:pPr>
        <w:pStyle w:val="Footnote"/>
        <w:bidi/>
      </w:pPr>
      <w:r>
        <w:rPr>
          <w:rtl/>
        </w:rPr>
        <w:tab/>
        <w:t>אך המשנ"ל שוב הביא כמה ראיות דאזלינן בתר רוב בטבל ומעשר ושביעית בדבר שיש לו מתירין. ועוד הביא מסוגיין.</w:t>
      </w:r>
    </w:p>
  </w:footnote>
  <w:footnote w:id="509">
    <w:p w14:paraId="3142ADD3" w14:textId="77777777" w:rsidR="00164728" w:rsidRDefault="00000000" w:rsidP="00526BAE">
      <w:pPr>
        <w:pStyle w:val="Footnote"/>
        <w:bidi/>
      </w:pPr>
      <w:r>
        <w:rPr>
          <w:rStyle w:val="ac"/>
          <w:rtl/>
        </w:rPr>
        <w:footnoteRef/>
      </w:r>
      <w:r>
        <w:rPr>
          <w:rtl/>
        </w:rPr>
        <w:t>וכן דדעת ה</w:t>
      </w:r>
      <w:r>
        <w:rPr>
          <w:b/>
          <w:bCs/>
          <w:rtl/>
        </w:rPr>
        <w:t>ר"ן</w:t>
      </w:r>
      <w:r>
        <w:rPr>
          <w:rtl/>
        </w:rPr>
        <w:t xml:space="preserve"> (ביצה ג: בדה"ר) דאזלינן בתר רוב אף כשיש לו מתירין. אבל ה</w:t>
      </w:r>
      <w:r>
        <w:rPr>
          <w:b/>
          <w:bCs/>
          <w:rtl/>
        </w:rPr>
        <w:t xml:space="preserve">עיטור </w:t>
      </w:r>
      <w:r>
        <w:rPr>
          <w:rtl/>
        </w:rPr>
        <w:t>(שחיטה ב ג ג) נקט דל"מ, וכ"כ ה</w:t>
      </w:r>
      <w:r>
        <w:rPr>
          <w:b/>
          <w:bCs/>
          <w:rtl/>
        </w:rPr>
        <w:t>מג"א</w:t>
      </w:r>
      <w:r>
        <w:rPr>
          <w:rtl/>
        </w:rPr>
        <w:t xml:space="preserve"> (תקיג יג). וה</w:t>
      </w:r>
      <w:r>
        <w:rPr>
          <w:b/>
          <w:bCs/>
          <w:rtl/>
        </w:rPr>
        <w:t>ר"ן</w:t>
      </w:r>
      <w:r>
        <w:rPr>
          <w:rtl/>
        </w:rPr>
        <w:t xml:space="preserve"> (ביצה ספ"ג טז. בדה"ר) נסתפק בזה.</w:t>
      </w:r>
    </w:p>
    <w:p w14:paraId="66133790" w14:textId="77777777" w:rsidR="00164728" w:rsidRDefault="00000000" w:rsidP="00526BAE">
      <w:pPr>
        <w:pStyle w:val="Footnote"/>
        <w:bidi/>
      </w:pPr>
      <w:r>
        <w:rPr>
          <w:rtl/>
        </w:rPr>
        <w:tab/>
        <w:t>וב</w:t>
      </w:r>
      <w:r>
        <w:rPr>
          <w:b/>
          <w:bCs/>
          <w:rtl/>
        </w:rPr>
        <w:t xml:space="preserve">שו"ת רע"א </w:t>
      </w:r>
      <w:r>
        <w:rPr>
          <w:rtl/>
        </w:rPr>
        <w:t>(חדשות נו) הביא בשם חד מחברייא דיש לדחות הראיה מסוגיין, דיש חזקת היתר המסייע לרוב. וכשיש רוב וחזקה ודאי מותר אף בדבר שיש לו מתירין.</w:t>
      </w:r>
    </w:p>
  </w:footnote>
  <w:footnote w:id="510">
    <w:p w14:paraId="0A478D32" w14:textId="77777777" w:rsidR="00164728" w:rsidRDefault="00000000" w:rsidP="00526BAE">
      <w:pPr>
        <w:pStyle w:val="Footnote"/>
        <w:bidi/>
      </w:pPr>
      <w:r>
        <w:rPr>
          <w:rStyle w:val="ac"/>
          <w:rtl/>
        </w:rPr>
        <w:footnoteRef/>
      </w:r>
      <w:r>
        <w:rPr>
          <w:rtl/>
        </w:rPr>
        <w:t>וכ"כ ה</w:t>
      </w:r>
      <w:r>
        <w:rPr>
          <w:b/>
          <w:bCs/>
          <w:rtl/>
        </w:rPr>
        <w:t>מג"א</w:t>
      </w:r>
      <w:r>
        <w:rPr>
          <w:rtl/>
        </w:rPr>
        <w:t xml:space="preserve"> (תקיג יג) בשם היש"ש דהטעם בביצים משום דיש לו מתירין.</w:t>
      </w:r>
    </w:p>
  </w:footnote>
  <w:footnote w:id="511">
    <w:p w14:paraId="760070A2" w14:textId="77777777" w:rsidR="00164728" w:rsidRDefault="00000000" w:rsidP="00526BAE">
      <w:pPr>
        <w:pStyle w:val="Footnote"/>
        <w:bidi/>
      </w:pPr>
      <w:r>
        <w:rPr>
          <w:rStyle w:val="ac"/>
          <w:rtl/>
        </w:rPr>
        <w:footnoteRef/>
      </w:r>
      <w:r>
        <w:rPr>
          <w:rtl/>
        </w:rPr>
        <w:t>וה</w:t>
      </w:r>
      <w:r>
        <w:rPr>
          <w:b/>
          <w:bCs/>
          <w:rtl/>
        </w:rPr>
        <w:t>צל"ח</w:t>
      </w:r>
      <w:r>
        <w:rPr>
          <w:rtl/>
        </w:rPr>
        <w:t xml:space="preserve"> דן דרב ס"ל כר' יהודה דחמץ לאחר הפסח אסור, א"כ לא הוה מתירין. [ועפ"ז יישב השמטת הרי"ף והרמב"ם. אבל שאר פוסקים הביאו לסוגיין גבי פסח].</w:t>
      </w:r>
    </w:p>
  </w:footnote>
  <w:footnote w:id="512">
    <w:p w14:paraId="09EDDCE8" w14:textId="77777777" w:rsidR="00164728" w:rsidRDefault="00000000" w:rsidP="00526BAE">
      <w:pPr>
        <w:pStyle w:val="Footnote"/>
        <w:bidi/>
      </w:pPr>
      <w:r>
        <w:rPr>
          <w:rStyle w:val="ac"/>
          <w:rtl/>
        </w:rPr>
        <w:footnoteRef/>
      </w:r>
      <w:r>
        <w:rPr>
          <w:rtl/>
        </w:rPr>
        <w:t>לתוס' דהנידון על הככר. אך ל</w:t>
      </w:r>
      <w:r>
        <w:rPr>
          <w:b/>
          <w:bCs/>
          <w:rtl/>
        </w:rPr>
        <w:t>רש"י</w:t>
      </w:r>
      <w:r>
        <w:rPr>
          <w:rtl/>
        </w:rPr>
        <w:t xml:space="preserve"> (שם, ורוב ראשונים) הנידון על בדיקת הבית, ולא הוה יש לו מתירין.</w:t>
      </w:r>
    </w:p>
  </w:footnote>
  <w:footnote w:id="513">
    <w:p w14:paraId="0540730C" w14:textId="77777777" w:rsidR="00164728" w:rsidRDefault="00000000" w:rsidP="00526BAE">
      <w:pPr>
        <w:pStyle w:val="Footnote"/>
        <w:bidi/>
      </w:pPr>
      <w:r>
        <w:rPr>
          <w:rStyle w:val="ac"/>
          <w:rtl/>
        </w:rPr>
        <w:footnoteRef/>
      </w:r>
      <w:r>
        <w:rPr>
          <w:rtl/>
        </w:rPr>
        <w:t>וכיון דיש לו מתירין מדאורייתא לא יתבטל. אף דמדרבנן אין לו מתירין. [והאחרונים דנו בכעי"ז. ואכמ"ל].</w:t>
      </w:r>
    </w:p>
  </w:footnote>
  <w:footnote w:id="514">
    <w:p w14:paraId="148A40C5" w14:textId="77777777" w:rsidR="00164728" w:rsidRDefault="00000000" w:rsidP="00526BAE">
      <w:pPr>
        <w:pStyle w:val="Footnote"/>
        <w:bidi/>
      </w:pPr>
      <w:r>
        <w:rPr>
          <w:rStyle w:val="ac"/>
          <w:rtl/>
        </w:rPr>
        <w:footnoteRef/>
      </w:r>
      <w:r>
        <w:rPr>
          <w:rtl/>
        </w:rPr>
        <w:t>והוסיף דלא גרע מהיכא דצריך להוציא הוצאות, דחשיב אין לו מתירין.</w:t>
      </w:r>
    </w:p>
    <w:p w14:paraId="16E37BE4" w14:textId="77777777" w:rsidR="00164728" w:rsidRDefault="00000000" w:rsidP="00526BAE">
      <w:pPr>
        <w:pStyle w:val="Footnote"/>
        <w:bidi/>
      </w:pPr>
      <w:r>
        <w:rPr>
          <w:rtl/>
        </w:rPr>
        <w:tab/>
        <w:t>[ויל"ד כיון דיש רוב שאינו חמץ, אף שמבטל ומפקירו על הצד שהוא חמץ, מ"מ הזוכה אינו רשאי ליקח, כיון דיש רוב מצה ולא הפקירו. א"כ אין כאן הפסד. אלא דרע"א נקט דצריך לבטל ולהפקיר על כל הצדדים, ואל"כ אינו ביטול. ע' בסמוך].</w:t>
      </w:r>
    </w:p>
  </w:footnote>
  <w:footnote w:id="515">
    <w:p w14:paraId="3014A7C1" w14:textId="77777777" w:rsidR="00164728" w:rsidRDefault="00000000" w:rsidP="00526BAE">
      <w:pPr>
        <w:pStyle w:val="Footnote"/>
        <w:bidi/>
      </w:pPr>
      <w:r>
        <w:rPr>
          <w:rStyle w:val="ac"/>
          <w:rtl/>
        </w:rPr>
        <w:footnoteRef/>
      </w:r>
      <w:r>
        <w:rPr>
          <w:rtl/>
        </w:rPr>
        <w:t>ומשמע ברע"א דספק חמץ חייב לבטלו על כל הצדדים, והזוכה רשאי לזכות בו. אף על הצד שהוא מצה. [ואפשר דאף הבעלים רשאי לחזור ולזכות מיד על הספק. אמנם א"כ הביטול הוה חוכא].</w:t>
      </w:r>
    </w:p>
  </w:footnote>
  <w:footnote w:id="516">
    <w:p w14:paraId="23746D5C" w14:textId="77777777" w:rsidR="00164728" w:rsidRDefault="00000000" w:rsidP="00526BAE">
      <w:pPr>
        <w:pStyle w:val="Footnote"/>
        <w:bidi/>
      </w:pPr>
      <w:r>
        <w:rPr>
          <w:rStyle w:val="ac"/>
          <w:rtl/>
        </w:rPr>
        <w:footnoteRef/>
      </w:r>
      <w:r>
        <w:rPr>
          <w:rtl/>
        </w:rPr>
        <w:t xml:space="preserve">אך </w:t>
      </w:r>
      <w:r>
        <w:rPr>
          <w:b/>
          <w:bCs/>
          <w:rtl/>
        </w:rPr>
        <w:t>רע"א</w:t>
      </w:r>
      <w:r>
        <w:rPr>
          <w:rtl/>
        </w:rPr>
        <w:t xml:space="preserve"> הק' לדעת הרמב"ם דספק דאורייתא לקולא מדאורייתא [ולצד דאף באיסור כרת אמרי' הכי עי"ש], א"כ מש"ה רשאי להשהותו [מדאורייתא] מחמת הספק.</w:t>
      </w:r>
    </w:p>
  </w:footnote>
  <w:footnote w:id="517">
    <w:p w14:paraId="44941885" w14:textId="77777777" w:rsidR="00164728" w:rsidRDefault="00000000" w:rsidP="00526BAE">
      <w:pPr>
        <w:pStyle w:val="Footnote"/>
        <w:bidi/>
      </w:pPr>
      <w:r>
        <w:rPr>
          <w:rStyle w:val="ac"/>
          <w:rtl/>
        </w:rPr>
        <w:footnoteRef/>
      </w:r>
      <w:r>
        <w:rPr>
          <w:rtl/>
        </w:rPr>
        <w:t>וה</w:t>
      </w:r>
      <w:r>
        <w:rPr>
          <w:b/>
          <w:bCs/>
          <w:rtl/>
        </w:rPr>
        <w:t>צל"ח</w:t>
      </w:r>
      <w:r>
        <w:rPr>
          <w:rtl/>
        </w:rPr>
        <w:t xml:space="preserve"> דן דלמ"ד דמעש"ש הוה ממון גבוה, א"כ יש כאן צד קולא בהא דהוה ממון גבוה. [אך נסתפק דשמא במעות מעש"ש לא אמרי' דהוה ממון גבוה, אלא פירות גופייהו. וע' מה שציין בהג' מהרש"ם].</w:t>
      </w:r>
    </w:p>
  </w:footnote>
  <w:footnote w:id="518">
    <w:p w14:paraId="007D85B4" w14:textId="77777777" w:rsidR="00164728" w:rsidRDefault="00000000" w:rsidP="00526BAE">
      <w:pPr>
        <w:pStyle w:val="Footnote"/>
        <w:bidi/>
      </w:pPr>
      <w:r>
        <w:rPr>
          <w:rStyle w:val="ac"/>
          <w:rtl/>
        </w:rPr>
        <w:footnoteRef/>
      </w:r>
      <w:r>
        <w:rPr>
          <w:rtl/>
        </w:rPr>
        <w:t>והביא מהסוגיא ר"פ הבית והעלייה (ב"מ קטז:) דכל שהספק שקול לא אזלינן בתר רובא.</w:t>
      </w:r>
    </w:p>
    <w:p w14:paraId="6A7F06A1" w14:textId="77777777" w:rsidR="00164728" w:rsidRDefault="00000000" w:rsidP="00526BAE">
      <w:pPr>
        <w:pStyle w:val="Footnote"/>
        <w:bidi/>
      </w:pPr>
      <w:r>
        <w:rPr>
          <w:rtl/>
        </w:rPr>
        <w:tab/>
        <w:t>[וב</w:t>
      </w:r>
      <w:r>
        <w:rPr>
          <w:b/>
          <w:bCs/>
          <w:rtl/>
        </w:rPr>
        <w:t>הג' פור"י</w:t>
      </w:r>
      <w:r>
        <w:rPr>
          <w:rtl/>
        </w:rPr>
        <w:t xml:space="preserve"> (חולין פו.) הק' עד"ז ממש"כ התוס' (שם) דהיכא דלא ידעינן אי רוב מקולקלין או רוב מתוקנים לא מהני חזקה להכריע. ואילו בסוגיין אזלינן בתר רוב, אף דלא ידעינן איזה בתרא].</w:t>
      </w:r>
    </w:p>
  </w:footnote>
  <w:footnote w:id="519">
    <w:p w14:paraId="262E5031" w14:textId="77777777" w:rsidR="00164728" w:rsidRDefault="00000000" w:rsidP="00526BAE">
      <w:pPr>
        <w:pStyle w:val="Footnote"/>
        <w:bidi/>
      </w:pPr>
      <w:r>
        <w:rPr>
          <w:rStyle w:val="ac"/>
          <w:rtl/>
        </w:rPr>
        <w:footnoteRef/>
      </w:r>
      <w:r>
        <w:rPr>
          <w:rtl/>
        </w:rPr>
        <w:t>ולכאורה בקו' נקט דאיירי דידעינן שפעמים משתמש בהרבה חולין ופעמים במעט מעשר, והוה ספק בפעם האחרון באיזה נשתמש.</w:t>
      </w:r>
    </w:p>
  </w:footnote>
  <w:footnote w:id="520">
    <w:p w14:paraId="59C736D9" w14:textId="77777777" w:rsidR="00164728" w:rsidRDefault="00000000" w:rsidP="00526BAE">
      <w:pPr>
        <w:pStyle w:val="Footnote"/>
        <w:bidi/>
      </w:pPr>
      <w:r>
        <w:rPr>
          <w:rStyle w:val="ac"/>
          <w:rtl/>
        </w:rPr>
        <w:footnoteRef/>
      </w:r>
      <w:r>
        <w:rPr>
          <w:rtl/>
        </w:rPr>
        <w:t>ואפשר דה"מ הכא, דהנידון איזה בתרא אין לו נפק"מ אחרת, ואפשר להכריע עליו. וכמו שמכריעים את גוף הספק.</w:t>
      </w:r>
    </w:p>
  </w:footnote>
  <w:footnote w:id="521">
    <w:p w14:paraId="4A9014DF" w14:textId="77777777" w:rsidR="00164728" w:rsidRDefault="00000000" w:rsidP="00526BAE">
      <w:pPr>
        <w:pStyle w:val="Footnote"/>
        <w:bidi/>
      </w:pPr>
      <w:r>
        <w:rPr>
          <w:rStyle w:val="ac"/>
          <w:rtl/>
        </w:rPr>
        <w:footnoteRef/>
      </w:r>
      <w:r>
        <w:rPr>
          <w:rtl/>
        </w:rPr>
        <w:t>וכת' דרב פפא נדי מפירוקיה דרב זביד דאי הכי פשיטא.</w:t>
      </w:r>
    </w:p>
  </w:footnote>
  <w:footnote w:id="522">
    <w:p w14:paraId="147D9A63" w14:textId="77777777" w:rsidR="00164728" w:rsidRDefault="00000000" w:rsidP="00526BAE">
      <w:pPr>
        <w:pStyle w:val="Footnote"/>
        <w:bidi/>
      </w:pPr>
      <w:r>
        <w:rPr>
          <w:rStyle w:val="ac"/>
          <w:rtl/>
        </w:rPr>
        <w:footnoteRef/>
      </w:r>
      <w:r>
        <w:rPr>
          <w:rtl/>
        </w:rPr>
        <w:t xml:space="preserve">וכ"כ </w:t>
      </w:r>
      <w:r>
        <w:rPr>
          <w:b/>
          <w:bCs/>
          <w:rtl/>
        </w:rPr>
        <w:t xml:space="preserve">רבינו דוד </w:t>
      </w:r>
      <w:r>
        <w:rPr>
          <w:rtl/>
        </w:rPr>
        <w:t>כת' דס"ד דעיקר המצווה בשעת ביעור, דאם בדק ולא ביער לא עשה כלום. קמ"ל דהוה תחילת המצוה. והריטב"א כת' דעיקר המצוה היינו ביעור, והבדיקה הוה אלא כתיקון והכשר. ואף דבדיקה מן התורה, וישנה בכלל השבתה [דלא סגי בלאו הכי], מכל מקום קס"ד שלא יברך אלא בשעת הביעור, קמ"ל.</w:t>
      </w:r>
    </w:p>
  </w:footnote>
  <w:footnote w:id="523">
    <w:p w14:paraId="3198869B" w14:textId="77777777" w:rsidR="00164728" w:rsidRDefault="00000000" w:rsidP="00526BAE">
      <w:pPr>
        <w:pStyle w:val="Footnote"/>
        <w:bidi/>
      </w:pPr>
      <w:r>
        <w:rPr>
          <w:rStyle w:val="ac"/>
          <w:rtl/>
        </w:rPr>
        <w:footnoteRef/>
      </w:r>
      <w:r>
        <w:rPr>
          <w:rtl/>
        </w:rPr>
        <w:t>ו</w:t>
      </w:r>
      <w:r>
        <w:rPr>
          <w:b/>
          <w:bCs/>
          <w:rtl/>
        </w:rPr>
        <w:t>רבינו מנוח</w:t>
      </w:r>
      <w:r>
        <w:rPr>
          <w:rtl/>
        </w:rPr>
        <w:t xml:space="preserve"> כת' דההיא זמנא לאו זמן איסוריה ולאו זמן ביעוריה, וא"א לברך 'במצותיו וצונו' על דבר שלא צוו חכמים כי אם משום קנס. ועוד דאין מברכין על קנס שבא ע"י עבירה, ועבירה אינה מצווה.</w:t>
      </w:r>
    </w:p>
  </w:footnote>
  <w:footnote w:id="524">
    <w:p w14:paraId="4370BC74" w14:textId="77777777" w:rsidR="00164728" w:rsidRDefault="00000000" w:rsidP="00526BAE">
      <w:pPr>
        <w:pStyle w:val="Footnote"/>
        <w:bidi/>
      </w:pPr>
      <w:r>
        <w:rPr>
          <w:rStyle w:val="ac"/>
          <w:rtl/>
        </w:rPr>
        <w:footnoteRef/>
      </w:r>
      <w:r>
        <w:rPr>
          <w:rtl/>
        </w:rPr>
        <w:t>ו</w:t>
      </w:r>
      <w:r>
        <w:rPr>
          <w:b/>
          <w:bCs/>
          <w:rtl/>
        </w:rPr>
        <w:t>רבינו מנוח</w:t>
      </w:r>
      <w:r>
        <w:rPr>
          <w:rtl/>
        </w:rPr>
        <w:t xml:space="preserve"> (ג ו) הביא </w:t>
      </w:r>
      <w:r>
        <w:rPr>
          <w:b/>
          <w:bCs/>
          <w:rtl/>
        </w:rPr>
        <w:t>שו"ת הראב"ד</w:t>
      </w:r>
      <w:r>
        <w:rPr>
          <w:rtl/>
        </w:rPr>
        <w:t xml:space="preserve"> דיש ששמים חמץ בחורים [כדי שימצא חמץ ויבער], וכ' דהוה מעשה נשים ואין לו שרש. דאינו מברך על מציאת חמץ, אלא על בדיקת הבית ולבערו מחמץ וכיון שבדקו הר"ז קיים מצותו, אף שלא מצא חמץ. וכ"כ </w:t>
      </w:r>
      <w:r>
        <w:rPr>
          <w:b/>
          <w:bCs/>
          <w:rtl/>
        </w:rPr>
        <w:t>מהר"ם חלאוה</w:t>
      </w:r>
      <w:r>
        <w:rPr>
          <w:rtl/>
        </w:rPr>
        <w:t>.</w:t>
      </w:r>
    </w:p>
  </w:footnote>
  <w:footnote w:id="525">
    <w:p w14:paraId="56FA874E" w14:textId="77777777" w:rsidR="00164728" w:rsidRDefault="00000000" w:rsidP="00526BAE">
      <w:pPr>
        <w:pStyle w:val="Footnote"/>
        <w:bidi/>
      </w:pPr>
      <w:r>
        <w:rPr>
          <w:rStyle w:val="ac"/>
          <w:rtl/>
        </w:rPr>
        <w:footnoteRef/>
      </w:r>
      <w:r>
        <w:rPr>
          <w:rtl/>
        </w:rPr>
        <w:t>ויל"ד אי כוונתם דמעיקרא כך נתקן. או דחז"ל תקנו משום דסתמא דמילתא ימצא בבדיקה. אלא דעכשיו שמכבדים הבית קודם בדיקה, א"כ יתכן שלא ימצא. ומש"ה מצאו עצה זו.</w:t>
      </w:r>
    </w:p>
    <w:p w14:paraId="64259B04" w14:textId="77777777" w:rsidR="00164728" w:rsidRDefault="00000000" w:rsidP="00526BAE">
      <w:pPr>
        <w:pStyle w:val="Footnote"/>
        <w:bidi/>
      </w:pPr>
      <w:r>
        <w:rPr>
          <w:rtl/>
        </w:rPr>
        <w:tab/>
        <w:t>וה</w:t>
      </w:r>
      <w:r>
        <w:rPr>
          <w:b/>
          <w:bCs/>
          <w:rtl/>
        </w:rPr>
        <w:t>גר"א</w:t>
      </w:r>
      <w:r>
        <w:rPr>
          <w:rtl/>
        </w:rPr>
        <w:t xml:space="preserve"> הק' דמבואר בפוסקים דאף היכא דבודק תוך הרגל מברך, ואף שכה"ג אינו רשאי להניח פתיתים.</w:t>
      </w:r>
    </w:p>
  </w:footnote>
  <w:footnote w:id="526">
    <w:p w14:paraId="11B8E6EF" w14:textId="77777777" w:rsidR="00164728" w:rsidRDefault="00000000" w:rsidP="00526BAE">
      <w:pPr>
        <w:pStyle w:val="Footnote"/>
        <w:bidi/>
      </w:pPr>
      <w:r>
        <w:rPr>
          <w:rStyle w:val="ac"/>
          <w:rtl/>
        </w:rPr>
        <w:footnoteRef/>
      </w:r>
      <w:r>
        <w:rPr>
          <w:rtl/>
        </w:rPr>
        <w:t>ויל"ד בדעת ר"ת דאין חוששין להכי, אי תקנו לברך על הספק [וה"נ רשאי לברך, דתקנו לסמוך שסתמא ימצא]. או שמברך על המעשה שרוצה לישון, וה"נ מברך על הא דרוצה לבער [אף אם יתברר שהוא מיותר].</w:t>
      </w:r>
    </w:p>
  </w:footnote>
  <w:footnote w:id="527">
    <w:p w14:paraId="7D8029AD" w14:textId="77777777" w:rsidR="00164728" w:rsidRDefault="00000000" w:rsidP="00526BAE">
      <w:pPr>
        <w:pStyle w:val="Footnote"/>
        <w:bidi/>
      </w:pPr>
      <w:r>
        <w:rPr>
          <w:rStyle w:val="ac"/>
          <w:rtl/>
        </w:rPr>
        <w:footnoteRef/>
      </w:r>
      <w:r>
        <w:rPr>
          <w:rtl/>
        </w:rPr>
        <w:t>והוסיף מידי דהוה אנותר. (וע' תוס' ותוס' ר"פ לעיל ד:).</w:t>
      </w:r>
    </w:p>
  </w:footnote>
  <w:footnote w:id="528">
    <w:p w14:paraId="38CBBD4C" w14:textId="77777777" w:rsidR="00164728" w:rsidRDefault="00000000" w:rsidP="00526BAE">
      <w:pPr>
        <w:pStyle w:val="Footnote"/>
        <w:bidi/>
      </w:pPr>
      <w:r>
        <w:rPr>
          <w:rStyle w:val="ac"/>
          <w:rtl/>
        </w:rPr>
        <w:footnoteRef/>
      </w:r>
      <w:r>
        <w:rPr>
          <w:rtl/>
        </w:rPr>
        <w:t>ומבואר דהק' דגדר תשביתו הוה מצוות עשה קודם זמנו. [וע"ד הרמב"ן לעיל ד:]. ודחה דקודם זמנו הוה משום שלא יעבור בבל יראה, ואינו מצוות תשביתו. דמצוות תשביתו שייך רק לאחר זמנו.</w:t>
      </w:r>
    </w:p>
  </w:footnote>
  <w:footnote w:id="529">
    <w:p w14:paraId="7B29D25D" w14:textId="77777777" w:rsidR="00164728" w:rsidRDefault="00000000" w:rsidP="00526BAE">
      <w:pPr>
        <w:pStyle w:val="Footnote"/>
        <w:bidi/>
      </w:pPr>
      <w:r>
        <w:rPr>
          <w:rStyle w:val="ac"/>
          <w:rtl/>
        </w:rPr>
        <w:footnoteRef/>
      </w:r>
      <w:r>
        <w:rPr>
          <w:rtl/>
        </w:rPr>
        <w:t>ע"ע תוס' (סוכה מו:) ובראשונים (לקמן קכא:).</w:t>
      </w:r>
    </w:p>
  </w:footnote>
  <w:footnote w:id="530">
    <w:p w14:paraId="0E783E1D" w14:textId="77777777" w:rsidR="00164728" w:rsidRDefault="00000000" w:rsidP="00526BAE">
      <w:pPr>
        <w:pStyle w:val="Footnote"/>
        <w:bidi/>
      </w:pPr>
      <w:r>
        <w:rPr>
          <w:rStyle w:val="ac"/>
          <w:rtl/>
        </w:rPr>
        <w:footnoteRef/>
      </w:r>
      <w:r>
        <w:rPr>
          <w:rtl/>
        </w:rPr>
        <w:t>ועד"ז כ' ה</w:t>
      </w:r>
      <w:r>
        <w:rPr>
          <w:b/>
          <w:bCs/>
          <w:rtl/>
        </w:rPr>
        <w:t>ר"ן</w:t>
      </w:r>
      <w:r>
        <w:rPr>
          <w:rtl/>
        </w:rPr>
        <w:t xml:space="preserve"> (לרי"ף) דגבי תפילין הוה ב' מצות. אבל הכא אינה אלא מצוה א', והרי הוא כאילו יושב בסוכה ששח שאינו חוזר ומברך.</w:t>
      </w:r>
    </w:p>
  </w:footnote>
  <w:footnote w:id="531">
    <w:p w14:paraId="35F3899F" w14:textId="77777777" w:rsidR="00164728" w:rsidRDefault="00000000" w:rsidP="00526BAE">
      <w:pPr>
        <w:pStyle w:val="Footnote"/>
        <w:bidi/>
      </w:pPr>
      <w:r>
        <w:rPr>
          <w:rStyle w:val="ac"/>
          <w:rtl/>
        </w:rPr>
        <w:footnoteRef/>
      </w:r>
      <w:r>
        <w:rPr>
          <w:rtl/>
        </w:rPr>
        <w:t>ויל"ד אי שאלת הגמ' אי מברך על בדיקה, או ביעור וכדו'. או דכל הנידון אי מברך בלשון 'על' או בלשון 'ל' [וכ"מ ברמב"ן].</w:t>
      </w:r>
    </w:p>
    <w:p w14:paraId="5AF35D3F" w14:textId="77777777" w:rsidR="00164728" w:rsidRDefault="00000000" w:rsidP="00526BAE">
      <w:pPr>
        <w:pStyle w:val="Footnote"/>
        <w:bidi/>
      </w:pPr>
      <w:r>
        <w:rPr>
          <w:rtl/>
        </w:rPr>
        <w:tab/>
        <w:t>ולכאורה הנידון בלשון הברכה הוה רק לכתחילה, ובכל אופן יוצא יד"ח בדיעבד. [אמנם לשון הראשונים דת"ח צריך לגלות דיצא יד"ח דבלשון 'על' יצא יד"ח, דמשמע אף להבא. משמע דיש צד שלא יצא יד"ח. ואולי כוונתם לצאת יד"ח לכתחילה].</w:t>
      </w:r>
    </w:p>
  </w:footnote>
  <w:footnote w:id="532">
    <w:p w14:paraId="454D147A" w14:textId="77777777" w:rsidR="00164728" w:rsidRDefault="00000000" w:rsidP="00526BAE">
      <w:pPr>
        <w:pStyle w:val="Footnote"/>
        <w:bidi/>
      </w:pPr>
      <w:r>
        <w:rPr>
          <w:rStyle w:val="ac"/>
          <w:rtl/>
        </w:rPr>
        <w:footnoteRef/>
      </w:r>
      <w:r>
        <w:rPr>
          <w:rtl/>
        </w:rPr>
        <w:t>ולכאורה דעת הרא"ש דביטול משום הפקר, וכתוס' [וילפינן מ'לך']. ואפ"ה נחשב קיום הביעור, דעי"ז מוציא מרשותו שלא יעבור בב"י.</w:t>
      </w:r>
    </w:p>
  </w:footnote>
  <w:footnote w:id="533">
    <w:p w14:paraId="391756F3" w14:textId="77777777" w:rsidR="00164728" w:rsidRDefault="00000000" w:rsidP="00526BAE">
      <w:pPr>
        <w:pStyle w:val="Footnote"/>
        <w:bidi/>
      </w:pPr>
      <w:r>
        <w:rPr>
          <w:rStyle w:val="ac"/>
          <w:rtl/>
        </w:rPr>
        <w:footnoteRef/>
      </w:r>
      <w:r>
        <w:rPr>
          <w:rtl/>
        </w:rPr>
        <w:t>ועוד תי' דבכלל ביעור ישנו לשון ביטול ואין בכלל לשון ביטול ביעור.</w:t>
      </w:r>
    </w:p>
  </w:footnote>
  <w:footnote w:id="534">
    <w:p w14:paraId="4F6F7ED2" w14:textId="77777777" w:rsidR="00164728" w:rsidRDefault="00000000" w:rsidP="00526BAE">
      <w:pPr>
        <w:pStyle w:val="Footnote"/>
        <w:bidi/>
      </w:pPr>
      <w:r>
        <w:rPr>
          <w:rStyle w:val="ac"/>
          <w:rtl/>
        </w:rPr>
        <w:footnoteRef/>
      </w:r>
      <w:r>
        <w:rPr>
          <w:rtl/>
        </w:rPr>
        <w:t>והרמב"ם כת' דמש"ה מברך על ביעור חמץ בין שבדק לעצמו בין שבדק לאחרים. [וצ"ב דכשבודק לאחרים אינו בעלים למחול]. וע"ע ראב"ד שם.</w:t>
      </w:r>
    </w:p>
  </w:footnote>
  <w:footnote w:id="535">
    <w:p w14:paraId="03611044" w14:textId="77777777" w:rsidR="00164728" w:rsidRDefault="00000000" w:rsidP="00526BAE">
      <w:pPr>
        <w:pStyle w:val="Footnote"/>
        <w:bidi/>
      </w:pPr>
      <w:r>
        <w:rPr>
          <w:rStyle w:val="ac"/>
          <w:rtl/>
        </w:rPr>
        <w:footnoteRef/>
      </w:r>
      <w:r>
        <w:rPr>
          <w:rtl/>
        </w:rPr>
        <w:t>ולכאורה מבואר מדבריו דמהני ביטול בלב, ע"י שעושה מעשה לגלות שאינו חשוב אצלו. ולא בעינן שיבטל להדיא.</w:t>
      </w:r>
    </w:p>
  </w:footnote>
  <w:footnote w:id="536">
    <w:p w14:paraId="3DB9A93D" w14:textId="77777777" w:rsidR="00164728" w:rsidRDefault="00000000" w:rsidP="00526BAE">
      <w:pPr>
        <w:pStyle w:val="Footnote"/>
        <w:bidi/>
      </w:pPr>
      <w:r>
        <w:rPr>
          <w:rStyle w:val="ac"/>
          <w:rtl/>
        </w:rPr>
        <w:footnoteRef/>
      </w:r>
      <w:r>
        <w:rPr>
          <w:rtl/>
        </w:rPr>
        <w:t xml:space="preserve">אמנם יש </w:t>
      </w:r>
      <w:r>
        <w:rPr>
          <w:b/>
          <w:bCs/>
          <w:rtl/>
        </w:rPr>
        <w:t>ראשונים</w:t>
      </w:r>
      <w:r>
        <w:rPr>
          <w:rtl/>
        </w:rPr>
        <w:t xml:space="preserve"> דמשמע דכיון דהמצווה נמשך, אף לכתחילה יכול לברך אח"כ (ע' ריטב"א).</w:t>
      </w:r>
    </w:p>
  </w:footnote>
  <w:footnote w:id="537">
    <w:p w14:paraId="169E6D44" w14:textId="77777777" w:rsidR="00164728" w:rsidRDefault="00000000" w:rsidP="00526BAE">
      <w:pPr>
        <w:pStyle w:val="Footnote"/>
        <w:bidi/>
      </w:pPr>
      <w:r>
        <w:rPr>
          <w:rStyle w:val="ac"/>
          <w:rtl/>
        </w:rPr>
        <w:footnoteRef/>
      </w:r>
      <w:r>
        <w:rPr>
          <w:rtl/>
        </w:rPr>
        <w:t>וכ"כ ה</w:t>
      </w:r>
      <w:r>
        <w:rPr>
          <w:b/>
          <w:bCs/>
          <w:rtl/>
        </w:rPr>
        <w:t>בעה"מ</w:t>
      </w:r>
      <w:r>
        <w:rPr>
          <w:rtl/>
        </w:rPr>
        <w:t xml:space="preserve"> שאין לברך על המצוה עד שיטול תשמיש המצוה בידו. והידור המצוה כך הוא ליטול הלולב כדרכו ולברך עליו.</w:t>
      </w:r>
    </w:p>
    <w:p w14:paraId="56D296F4" w14:textId="77777777" w:rsidR="00164728" w:rsidRDefault="00000000" w:rsidP="00526BAE">
      <w:pPr>
        <w:pStyle w:val="Footnote"/>
        <w:bidi/>
      </w:pPr>
      <w:r>
        <w:rPr>
          <w:rtl/>
        </w:rPr>
        <w:tab/>
        <w:t>ומשמע דהטעם דבעי מצוה 'מזומנת', שיהא חפץ בידו שיחול ע"ז הברכה. אך ה</w:t>
      </w:r>
      <w:r>
        <w:rPr>
          <w:b/>
          <w:bCs/>
          <w:rtl/>
        </w:rPr>
        <w:t>ב"י</w:t>
      </w:r>
      <w:r>
        <w:rPr>
          <w:rtl/>
        </w:rPr>
        <w:t xml:space="preserve"> (כה) כ' הטעם דהוה עובר דעובר [דמחוסר מעשה].</w:t>
      </w:r>
    </w:p>
  </w:footnote>
  <w:footnote w:id="538">
    <w:p w14:paraId="67F5F2E4" w14:textId="77777777" w:rsidR="00164728" w:rsidRDefault="00000000" w:rsidP="00526BAE">
      <w:pPr>
        <w:pStyle w:val="Footnote"/>
        <w:bidi/>
      </w:pPr>
      <w:r>
        <w:rPr>
          <w:rStyle w:val="ac"/>
          <w:rtl/>
        </w:rPr>
        <w:footnoteRef/>
      </w:r>
      <w:r>
        <w:rPr>
          <w:rtl/>
        </w:rPr>
        <w:t>ועוד כת' ה</w:t>
      </w:r>
      <w:r>
        <w:rPr>
          <w:b/>
          <w:bCs/>
          <w:rtl/>
        </w:rPr>
        <w:t xml:space="preserve">תוס' ר"פ </w:t>
      </w:r>
      <w:r>
        <w:rPr>
          <w:rtl/>
        </w:rPr>
        <w:t xml:space="preserve">בשם </w:t>
      </w:r>
      <w:r>
        <w:rPr>
          <w:b/>
          <w:bCs/>
          <w:rtl/>
        </w:rPr>
        <w:t>רשב"ם</w:t>
      </w:r>
      <w:r>
        <w:rPr>
          <w:rtl/>
        </w:rPr>
        <w:t xml:space="preserve"> שנוטל הלולב ע"מ שלא לצאת. וכיון דמפרש להדיא לא יצא. [והק' מהגמ' עירובין צו, ואכ"מ].</w:t>
      </w:r>
    </w:p>
  </w:footnote>
  <w:footnote w:id="539">
    <w:p w14:paraId="61741661" w14:textId="77777777" w:rsidR="00164728" w:rsidRDefault="00000000" w:rsidP="00526BAE">
      <w:pPr>
        <w:pStyle w:val="Footnote"/>
        <w:bidi/>
      </w:pPr>
      <w:r>
        <w:rPr>
          <w:rStyle w:val="ac"/>
          <w:rtl/>
        </w:rPr>
        <w:footnoteRef/>
      </w:r>
      <w:r>
        <w:rPr>
          <w:rtl/>
        </w:rPr>
        <w:t>אבל הבעה"מ כת' דאלו שאין נוטלין את הלולב עד שמברכין, או שהופכין אותו מימין לשמאל, טעות הוא בידם.</w:t>
      </w:r>
    </w:p>
  </w:footnote>
  <w:footnote w:id="540">
    <w:p w14:paraId="3D8B6340" w14:textId="77777777" w:rsidR="00164728" w:rsidRDefault="00000000" w:rsidP="00526BAE">
      <w:pPr>
        <w:pStyle w:val="Footnote"/>
        <w:bidi/>
      </w:pPr>
      <w:r>
        <w:rPr>
          <w:rStyle w:val="ac"/>
          <w:rtl/>
        </w:rPr>
        <w:footnoteRef/>
      </w:r>
      <w:r>
        <w:rPr>
          <w:rtl/>
        </w:rPr>
        <w:t>אבל ה</w:t>
      </w:r>
      <w:r>
        <w:rPr>
          <w:b/>
          <w:bCs/>
          <w:rtl/>
        </w:rPr>
        <w:t>בעה"מ</w:t>
      </w:r>
      <w:r>
        <w:rPr>
          <w:rtl/>
        </w:rPr>
        <w:t xml:space="preserve"> כת' דלאו בדיעבד מיירי, אלא אורחא דמילתא לכתחלה הכי הוא.</w:t>
      </w:r>
    </w:p>
  </w:footnote>
  <w:footnote w:id="541">
    <w:p w14:paraId="276B6A30" w14:textId="77777777" w:rsidR="00164728" w:rsidRDefault="00000000" w:rsidP="00526BAE">
      <w:pPr>
        <w:pStyle w:val="Footnote"/>
        <w:bidi/>
      </w:pPr>
      <w:r>
        <w:rPr>
          <w:rStyle w:val="ac"/>
          <w:rtl/>
        </w:rPr>
        <w:footnoteRef/>
      </w:r>
      <w:r>
        <w:rPr>
          <w:rtl/>
        </w:rPr>
        <w:t>והרמב"ן כאן הביא כן, אך כת' אלא שאין לשנות ממטבע שקבעו חכמים בברכות.</w:t>
      </w:r>
    </w:p>
  </w:footnote>
  <w:footnote w:id="542">
    <w:p w14:paraId="5ED58868" w14:textId="77777777" w:rsidR="00164728" w:rsidRDefault="00000000" w:rsidP="00526BAE">
      <w:pPr>
        <w:pStyle w:val="Footnote"/>
        <w:bidi/>
      </w:pPr>
      <w:r>
        <w:rPr>
          <w:rStyle w:val="ac"/>
          <w:rtl/>
        </w:rPr>
        <w:footnoteRef/>
      </w:r>
      <w:r>
        <w:rPr>
          <w:rtl/>
        </w:rPr>
        <w:t>וה</w:t>
      </w:r>
      <w:r>
        <w:rPr>
          <w:b/>
          <w:bCs/>
          <w:rtl/>
        </w:rPr>
        <w:t>קה"י</w:t>
      </w:r>
      <w:r>
        <w:rPr>
          <w:rtl/>
        </w:rPr>
        <w:t xml:space="preserve"> (ברכות ו) העיר דמבואר בסוגיין דלא כמו שחידש ה</w:t>
      </w:r>
      <w:r>
        <w:rPr>
          <w:b/>
          <w:bCs/>
          <w:rtl/>
        </w:rPr>
        <w:t>מהר"ל</w:t>
      </w:r>
      <w:r>
        <w:rPr>
          <w:rtl/>
        </w:rPr>
        <w:t xml:space="preserve"> (מח, הו' בב"ח תעב, ע' ה</w:t>
      </w:r>
      <w:r>
        <w:rPr>
          <w:b/>
          <w:bCs/>
          <w:rtl/>
        </w:rPr>
        <w:t>עמק שאלה</w:t>
      </w:r>
      <w:r>
        <w:rPr>
          <w:rtl/>
        </w:rPr>
        <w:t xml:space="preserve"> שמות נג ד) דכל כזית וכיזת מצה שאוכל בליל פסח הוה מצוות עשה [ולא רק כזית א']. וה"נ בלולב, כל רגע שנוטלו הוה מצווה ממש. ולפ"ז שפיר מברך [ולא רק משום ד'נמשך', ומצווה מהמובחר. [אמנם י"ל דזה נכלל בתי' הראשונים דאנשי ירושלים].</w:t>
      </w:r>
    </w:p>
  </w:footnote>
  <w:footnote w:id="543">
    <w:p w14:paraId="40DED6DF" w14:textId="77777777" w:rsidR="00164728" w:rsidRDefault="00000000" w:rsidP="00526BAE">
      <w:pPr>
        <w:pStyle w:val="Footnote"/>
        <w:bidi/>
      </w:pPr>
      <w:r>
        <w:rPr>
          <w:rStyle w:val="ac"/>
          <w:rtl/>
        </w:rPr>
        <w:footnoteRef/>
      </w:r>
      <w:r>
        <w:rPr>
          <w:rtl/>
        </w:rPr>
        <w:t>וה</w:t>
      </w:r>
      <w:r>
        <w:rPr>
          <w:b/>
          <w:bCs/>
          <w:rtl/>
        </w:rPr>
        <w:t>אחרונים</w:t>
      </w:r>
      <w:r>
        <w:rPr>
          <w:rtl/>
        </w:rPr>
        <w:t xml:space="preserve"> דנו אי קאי אנענוע דשעת ברכה, או נענוע דהלל [כתוס' דידן]. [וע' היטב דיוקי לשונות הראשונים שם].</w:t>
      </w:r>
    </w:p>
    <w:p w14:paraId="3FE601BA" w14:textId="77777777" w:rsidR="00164728" w:rsidRDefault="00000000" w:rsidP="00526BAE">
      <w:pPr>
        <w:pStyle w:val="Footnote"/>
        <w:bidi/>
      </w:pPr>
      <w:r>
        <w:rPr>
          <w:rtl/>
        </w:rPr>
        <w:tab/>
        <w:t xml:space="preserve">וז"ל </w:t>
      </w:r>
      <w:r>
        <w:rPr>
          <w:b/>
          <w:bCs/>
          <w:rtl/>
        </w:rPr>
        <w:t>רבינו</w:t>
      </w:r>
      <w:r>
        <w:rPr>
          <w:rtl/>
        </w:rPr>
        <w:t xml:space="preserve"> </w:t>
      </w:r>
      <w:r>
        <w:rPr>
          <w:b/>
          <w:bCs/>
          <w:rtl/>
        </w:rPr>
        <w:t>דוד</w:t>
      </w:r>
      <w:r>
        <w:rPr>
          <w:rtl/>
        </w:rPr>
        <w:t xml:space="preserve"> דמצוות הלולב אינה נגמרת בנטילה כל שהיא. אלא יש שיירי מצווה ליטול אותו כשקורא קר"ש ומתפלל והולך לבקר חולים [וכדאי' (סוכה מא:) דכך נהגו אנשי ירושלמי. וצ"ע דודאי אינו חיוב כלל].</w:t>
      </w:r>
    </w:p>
  </w:footnote>
  <w:footnote w:id="544">
    <w:p w14:paraId="75DD18CE" w14:textId="77777777" w:rsidR="00164728" w:rsidRDefault="00000000" w:rsidP="00526BAE">
      <w:pPr>
        <w:pStyle w:val="Footnote"/>
        <w:bidi/>
      </w:pPr>
      <w:r>
        <w:rPr>
          <w:rStyle w:val="ac"/>
          <w:rtl/>
        </w:rPr>
        <w:footnoteRef/>
      </w:r>
      <w:r>
        <w:rPr>
          <w:rtl/>
        </w:rPr>
        <w:t>ותוס' סוכה כת' כעי"ז ברכת על נט"י שצריך ניגוב (וכמ"ש תוס' בסמוך), דהוה מטעם זה, דנמשך המצווה.</w:t>
      </w:r>
    </w:p>
  </w:footnote>
  <w:footnote w:id="545">
    <w:p w14:paraId="3E0D87AE" w14:textId="77777777" w:rsidR="00164728" w:rsidRDefault="00000000" w:rsidP="00526BAE">
      <w:pPr>
        <w:pStyle w:val="Footnote"/>
        <w:bidi/>
      </w:pPr>
      <w:r>
        <w:rPr>
          <w:rStyle w:val="ac"/>
          <w:rtl/>
        </w:rPr>
        <w:footnoteRef/>
      </w:r>
      <w:r>
        <w:rPr>
          <w:rtl/>
        </w:rPr>
        <w:t>וה</w:t>
      </w:r>
      <w:r>
        <w:rPr>
          <w:b/>
          <w:bCs/>
          <w:rtl/>
        </w:rPr>
        <w:t>ט"ז</w:t>
      </w:r>
      <w:r>
        <w:rPr>
          <w:rtl/>
        </w:rPr>
        <w:t xml:space="preserve"> (קסז ד) הביא דבגמ' (ברכות מט.) איתא דרפרם אמר ברכו את ד', ולא אמר המבורך. ורבא הק' עליו אמאי הכניס עצמו למח'. ואמאי גער רבא ברפרם דהא שפיר עבד כדי להראות שאף זה יצא. וכת' ליישב דהתם אינו חידוש בהא דהלכה כר"ע, וכיון דאין בזה חידוש, עדיף לתפוס ככו"ע.</w:t>
      </w:r>
    </w:p>
  </w:footnote>
  <w:footnote w:id="546">
    <w:p w14:paraId="281AE6F8" w14:textId="77777777" w:rsidR="00164728" w:rsidRDefault="00000000" w:rsidP="00526BAE">
      <w:pPr>
        <w:pStyle w:val="Footnote"/>
        <w:bidi/>
      </w:pPr>
      <w:r>
        <w:rPr>
          <w:rStyle w:val="ac"/>
          <w:rtl/>
        </w:rPr>
        <w:footnoteRef/>
      </w:r>
      <w:r>
        <w:rPr>
          <w:rtl/>
        </w:rPr>
        <w:t xml:space="preserve">אך </w:t>
      </w:r>
      <w:r>
        <w:rPr>
          <w:b/>
          <w:bCs/>
          <w:rtl/>
        </w:rPr>
        <w:t>תוס</w:t>
      </w:r>
      <w:r>
        <w:rPr>
          <w:rtl/>
        </w:rPr>
        <w:t>' (ברכות שם, וכמה ראשונים כאן ושם) הביאו דב</w:t>
      </w:r>
      <w:r>
        <w:rPr>
          <w:b/>
          <w:bCs/>
          <w:rtl/>
        </w:rPr>
        <w:t>ירושלמי</w:t>
      </w:r>
      <w:r>
        <w:rPr>
          <w:rtl/>
        </w:rPr>
        <w:t xml:space="preserve"> (ומדרש רבה) אי' שכשמברך 'מוציא', חיישי' שיערב ראשי האותיות 'העולם – מוציא'. [ואף דכשאומר 'לחם - מן' הארץ איכא עירוב, שאני התם דקרא כתיב להוציא לחם מן הארץ].</w:t>
      </w:r>
    </w:p>
  </w:footnote>
  <w:footnote w:id="547">
    <w:p w14:paraId="2B1B79E2" w14:textId="77777777" w:rsidR="00164728" w:rsidRDefault="00000000" w:rsidP="00526BAE">
      <w:pPr>
        <w:pStyle w:val="Footnote"/>
        <w:bidi/>
      </w:pPr>
      <w:r>
        <w:rPr>
          <w:rStyle w:val="ac"/>
          <w:rtl/>
        </w:rPr>
        <w:footnoteRef/>
      </w:r>
      <w:r>
        <w:rPr>
          <w:rtl/>
        </w:rPr>
        <w:t>אך ה</w:t>
      </w:r>
      <w:r>
        <w:rPr>
          <w:b/>
          <w:bCs/>
          <w:rtl/>
        </w:rPr>
        <w:t>רמב"ן</w:t>
      </w:r>
      <w:r>
        <w:rPr>
          <w:rtl/>
        </w:rPr>
        <w:t xml:space="preserve"> הביא דהגמ' (בע"א) שואלת מאי מברך, משמע דיש נידון שיהא בודקא. ולמה שאלו כאן יותר מכל מקום.</w:t>
      </w:r>
    </w:p>
  </w:footnote>
  <w:footnote w:id="548">
    <w:p w14:paraId="581F9902" w14:textId="77777777" w:rsidR="00164728" w:rsidRDefault="00000000" w:rsidP="00526BAE">
      <w:pPr>
        <w:pStyle w:val="Footnote"/>
        <w:bidi/>
      </w:pPr>
      <w:r>
        <w:rPr>
          <w:rStyle w:val="ac"/>
          <w:rtl/>
        </w:rPr>
        <w:footnoteRef/>
      </w:r>
      <w:r>
        <w:rPr>
          <w:rtl/>
        </w:rPr>
        <w:t>וכ"כ ה</w:t>
      </w:r>
      <w:r>
        <w:rPr>
          <w:b/>
          <w:bCs/>
          <w:rtl/>
        </w:rPr>
        <w:t>רא"ש</w:t>
      </w:r>
      <w:r>
        <w:rPr>
          <w:rtl/>
        </w:rPr>
        <w:t xml:space="preserve"> דצריך לאשמועינן חידוש בברכותיו. ולכך נהגו לברך על ביעור, לאשמוע' דאף להבא משמע, שלא יטעו דמשמע לשעבר.</w:t>
      </w:r>
    </w:p>
  </w:footnote>
  <w:footnote w:id="549">
    <w:p w14:paraId="4F3DCD9F" w14:textId="77777777" w:rsidR="00164728" w:rsidRDefault="00000000" w:rsidP="00526BAE">
      <w:pPr>
        <w:pStyle w:val="Footnote"/>
        <w:bidi/>
      </w:pPr>
      <w:r>
        <w:rPr>
          <w:rStyle w:val="ac"/>
          <w:rtl/>
        </w:rPr>
        <w:footnoteRef/>
      </w:r>
      <w:r>
        <w:rPr>
          <w:rtl/>
        </w:rPr>
        <w:t>וה</w:t>
      </w:r>
      <w:r>
        <w:rPr>
          <w:b/>
          <w:bCs/>
          <w:rtl/>
        </w:rPr>
        <w:t>רמב"ן</w:t>
      </w:r>
      <w:r>
        <w:rPr>
          <w:rtl/>
        </w:rPr>
        <w:t xml:space="preserve"> הק' מלשון הגמ' 'לבער' כו"ע לא פליגי [משמע דראוי לברך כן]. ותי' דכוונת הגמ' דיש מצוות שקבעו להם ברכה ב'ל' [ולא קאי אביעור חמץ, ולבער לאו דוקא]. ועוד תי' דלס"ד כו"ע לא פליגי, אבל למסקנא אמרי' הילכתא על ביעור, דיש טעם שיהא בדוקא.</w:t>
      </w:r>
    </w:p>
  </w:footnote>
  <w:footnote w:id="550">
    <w:p w14:paraId="11063C2F" w14:textId="77777777" w:rsidR="00164728" w:rsidRDefault="00000000" w:rsidP="00526BAE">
      <w:pPr>
        <w:pStyle w:val="Footnote"/>
        <w:bidi/>
      </w:pPr>
      <w:r>
        <w:rPr>
          <w:rStyle w:val="ac"/>
          <w:rtl/>
        </w:rPr>
        <w:footnoteRef/>
      </w:r>
      <w:r>
        <w:rPr>
          <w:rtl/>
        </w:rPr>
        <w:t>וה</w:t>
      </w:r>
      <w:r>
        <w:rPr>
          <w:b/>
          <w:bCs/>
          <w:rtl/>
        </w:rPr>
        <w:t>דרכ"מ</w:t>
      </w:r>
      <w:r>
        <w:rPr>
          <w:rtl/>
        </w:rPr>
        <w:t xml:space="preserve"> (ח ה) תי' דחוששין שאין יוצאין כתיקונו [בלא עיטוף, או שהבגד אינו כשיעור], ול"ש ברכת המצווה, אלא שמברך להקב"ה על שנתן לנו המצווה, דהוה לשעבר. וה</w:t>
      </w:r>
      <w:r>
        <w:rPr>
          <w:b/>
          <w:bCs/>
          <w:rtl/>
        </w:rPr>
        <w:t>פרמ"ג</w:t>
      </w:r>
      <w:r>
        <w:rPr>
          <w:rtl/>
        </w:rPr>
        <w:t xml:space="preserve"> (שם) כת' דהו' רק טעם הוא למנהג, דל"מ דתקנו בזה ברכת השבח, ומנ"ל להמציא ברכה אחר חתימת התלמוד. והעיקר דקי"ל דיוצא בלא עיטוף.</w:t>
      </w:r>
    </w:p>
  </w:footnote>
  <w:footnote w:id="551">
    <w:p w14:paraId="373F8E5F" w14:textId="77777777" w:rsidR="00164728" w:rsidRDefault="00000000" w:rsidP="00526BAE">
      <w:pPr>
        <w:pStyle w:val="Footnote"/>
        <w:bidi/>
      </w:pPr>
      <w:r>
        <w:rPr>
          <w:rStyle w:val="ac"/>
          <w:rtl/>
        </w:rPr>
        <w:footnoteRef/>
      </w:r>
      <w:r>
        <w:rPr>
          <w:rtl/>
        </w:rPr>
        <w:t>כגון בדיקת חמץ, דכיון שבדק עכשיו שוב אי"צ. וכן מילה ושחיטה וכיסוי הדם ותקיעת שופר ופדיון הבן וטבילת כלים ונט"י ומקרא מגלה ואכילת מרור והפרשת חלה והפרשת מעשר. [וכ"ז למ"ד להבא משמע, אבל למ"ד לשעבר משמע, ע"כ יברך אף בכל הני 'ל'].</w:t>
      </w:r>
    </w:p>
  </w:footnote>
  <w:footnote w:id="552">
    <w:p w14:paraId="1C45AE4D" w14:textId="77777777" w:rsidR="00164728" w:rsidRDefault="00000000" w:rsidP="00526BAE">
      <w:pPr>
        <w:pStyle w:val="Footnote"/>
        <w:bidi/>
      </w:pPr>
      <w:r>
        <w:rPr>
          <w:rStyle w:val="ac"/>
          <w:rtl/>
        </w:rPr>
        <w:footnoteRef/>
      </w:r>
      <w:r>
        <w:rPr>
          <w:rtl/>
        </w:rPr>
        <w:t>ו</w:t>
      </w:r>
      <w:r>
        <w:rPr>
          <w:b/>
          <w:bCs/>
          <w:rtl/>
        </w:rPr>
        <w:t>ר"ת</w:t>
      </w:r>
      <w:r>
        <w:rPr>
          <w:rtl/>
        </w:rPr>
        <w:t xml:space="preserve"> הק' דבתפילין של ראש אמאי מברך על מצוות. וכת' דהיכא דסח מברך שניהם על של ראש, ומש"ה מברך 'על'. וה</w:t>
      </w:r>
      <w:r>
        <w:rPr>
          <w:b/>
          <w:bCs/>
          <w:rtl/>
        </w:rPr>
        <w:t>רא"ש</w:t>
      </w:r>
      <w:r>
        <w:rPr>
          <w:rtl/>
        </w:rPr>
        <w:t xml:space="preserve"> ביאר דלא רצו חכמים לתקן שתי ברכות זו אחר זו במצוה אחת שוות, ומש"ה תקנו בשל ראש על מצות, שהיא גמר המצוה.</w:t>
      </w:r>
    </w:p>
  </w:footnote>
  <w:footnote w:id="553">
    <w:p w14:paraId="383C8701" w14:textId="77777777" w:rsidR="00164728" w:rsidRDefault="00000000" w:rsidP="00526BAE">
      <w:pPr>
        <w:pStyle w:val="Footnote"/>
        <w:bidi/>
      </w:pPr>
      <w:r>
        <w:rPr>
          <w:rStyle w:val="ac"/>
          <w:rtl/>
        </w:rPr>
        <w:footnoteRef/>
      </w:r>
      <w:r>
        <w:rPr>
          <w:rtl/>
        </w:rPr>
        <w:t>וב</w:t>
      </w:r>
      <w:r>
        <w:rPr>
          <w:b/>
          <w:bCs/>
          <w:rtl/>
        </w:rPr>
        <w:t>ס' המכריע</w:t>
      </w:r>
      <w:r>
        <w:rPr>
          <w:rtl/>
        </w:rPr>
        <w:t xml:space="preserve"> (סא) כת' דבבדיקת חמץ יש שיהוי, דאסור להכנס חמץ לביתו כל ז', ואם נכנס צריך לחזור ולבדוק.</w:t>
      </w:r>
    </w:p>
  </w:footnote>
  <w:footnote w:id="554">
    <w:p w14:paraId="051412B3" w14:textId="77777777" w:rsidR="00164728" w:rsidRDefault="00000000" w:rsidP="00526BAE">
      <w:pPr>
        <w:pStyle w:val="Footnote"/>
        <w:bidi/>
      </w:pPr>
      <w:r>
        <w:rPr>
          <w:rStyle w:val="ac"/>
          <w:rtl/>
        </w:rPr>
        <w:footnoteRef/>
      </w:r>
      <w:r>
        <w:rPr>
          <w:rtl/>
        </w:rPr>
        <w:t>ועוד כת' דאי' (לקמן קיז.) נביאים הראשונים תקנו לקרות הלל על כל צרה וכו' לכשיגאלו, ומש"ה נחשב מצווה שאינה חובה תמיד, ולא שייך 'על'.</w:t>
      </w:r>
    </w:p>
  </w:footnote>
  <w:footnote w:id="555">
    <w:p w14:paraId="6E1E0EA1" w14:textId="77777777" w:rsidR="00164728" w:rsidRDefault="00000000" w:rsidP="00526BAE">
      <w:pPr>
        <w:pStyle w:val="Footnote"/>
        <w:bidi/>
      </w:pPr>
      <w:r>
        <w:rPr>
          <w:rStyle w:val="ac"/>
          <w:rtl/>
        </w:rPr>
        <w:footnoteRef/>
      </w:r>
      <w:r>
        <w:rPr>
          <w:rtl/>
        </w:rPr>
        <w:t>ואע"ג דכבתה אין זקוק לו. [והרמב"ן דחה].</w:t>
      </w:r>
    </w:p>
  </w:footnote>
  <w:footnote w:id="556">
    <w:p w14:paraId="122419C5" w14:textId="77777777" w:rsidR="00164728" w:rsidRDefault="00000000" w:rsidP="00526BAE">
      <w:pPr>
        <w:pStyle w:val="Footnote"/>
        <w:bidi/>
      </w:pPr>
      <w:r>
        <w:rPr>
          <w:rStyle w:val="ac"/>
          <w:rtl/>
        </w:rPr>
        <w:footnoteRef/>
      </w:r>
      <w:r>
        <w:rPr>
          <w:rtl/>
        </w:rPr>
        <w:t>והביא דכן הורה רבי' האי אביהן של ישראל שהלכה רווחת היא. [ולא על שמיעת ולא על תקיעת]. אבל דעת ר"ת שמברך בלשון 'על'.</w:t>
      </w:r>
    </w:p>
  </w:footnote>
  <w:footnote w:id="557">
    <w:p w14:paraId="0DFD67F9" w14:textId="77777777" w:rsidR="00164728" w:rsidRDefault="00000000" w:rsidP="00526BAE">
      <w:pPr>
        <w:pStyle w:val="Footnote"/>
        <w:bidi/>
      </w:pPr>
      <w:r>
        <w:rPr>
          <w:rStyle w:val="ac"/>
          <w:rtl/>
        </w:rPr>
        <w:footnoteRef/>
      </w:r>
      <w:r>
        <w:rPr>
          <w:rtl/>
        </w:rPr>
        <w:t>כגון ביעור חמץ, וכן שחיטה ומילה, ושחיטת הפסח וקדשים. שאין כל אחד שוחט פסחו וקדשיו, אלא השוחט עושהו לשמו, וכ"ש דשלוחו של אדם בכולן כמותו. [ומבואר מדבריו דשליחות חשיב ע"י אחרים. וע' בסו"ד בסמוך].</w:t>
      </w:r>
    </w:p>
    <w:p w14:paraId="4D8A60EC" w14:textId="77777777" w:rsidR="00164728" w:rsidRDefault="00000000" w:rsidP="00526BAE">
      <w:pPr>
        <w:pStyle w:val="Footnote"/>
        <w:bidi/>
      </w:pPr>
      <w:r>
        <w:rPr>
          <w:rtl/>
        </w:rPr>
        <w:tab/>
        <w:t>וה</w:t>
      </w:r>
      <w:r>
        <w:rPr>
          <w:b/>
          <w:bCs/>
          <w:rtl/>
        </w:rPr>
        <w:t>ר"ן</w:t>
      </w:r>
      <w:r>
        <w:rPr>
          <w:rtl/>
        </w:rPr>
        <w:t xml:space="preserve"> (לרי"ף) הוסיף פדיון הבן. וה</w:t>
      </w:r>
      <w:r>
        <w:rPr>
          <w:b/>
          <w:bCs/>
          <w:rtl/>
        </w:rPr>
        <w:t>ט"ז</w:t>
      </w:r>
      <w:r>
        <w:rPr>
          <w:rtl/>
        </w:rPr>
        <w:t xml:space="preserve"> (יו"ד שה יא) כ' דמבואר מדבריו דמהני שליח בפדיון הבן [ודלא כריב"ש הו' ברמ"א יו"ד שה י]. וה</w:t>
      </w:r>
      <w:r>
        <w:rPr>
          <w:b/>
          <w:bCs/>
          <w:rtl/>
        </w:rPr>
        <w:t>ריטב"א</w:t>
      </w:r>
      <w:r>
        <w:rPr>
          <w:rtl/>
        </w:rPr>
        <w:t xml:space="preserve"> כת' דמהני פדאוה אחרים שלא מדעתו. [וכדברי הרמב"ן בסו"ד דתלי אי הוה מדעתו].</w:t>
      </w:r>
    </w:p>
  </w:footnote>
  <w:footnote w:id="558">
    <w:p w14:paraId="50B510AE" w14:textId="77777777" w:rsidR="00164728" w:rsidRDefault="00000000" w:rsidP="00526BAE">
      <w:pPr>
        <w:pStyle w:val="Footnote"/>
        <w:bidi/>
      </w:pPr>
      <w:r>
        <w:rPr>
          <w:rStyle w:val="ac"/>
          <w:rtl/>
        </w:rPr>
        <w:footnoteRef/>
      </w:r>
      <w:r>
        <w:rPr>
          <w:rtl/>
        </w:rPr>
        <w:t>כגון תפילין וציצית וישיבת סוכה וכיו"ב. ונטילת לולב אף דא"א ע"י שליח, כיון דכבר יצא [וכדאי' בגמ' לעיל], ע"כ ברך 'על'.</w:t>
      </w:r>
    </w:p>
  </w:footnote>
  <w:footnote w:id="559">
    <w:p w14:paraId="4D4DBFF9" w14:textId="77777777" w:rsidR="00164728" w:rsidRDefault="00000000" w:rsidP="00526BAE">
      <w:pPr>
        <w:pStyle w:val="Footnote"/>
        <w:bidi/>
      </w:pPr>
      <w:r>
        <w:rPr>
          <w:rStyle w:val="ac"/>
          <w:rtl/>
        </w:rPr>
        <w:footnoteRef/>
      </w:r>
      <w:r>
        <w:rPr>
          <w:rtl/>
        </w:rPr>
        <w:t>וה</w:t>
      </w:r>
      <w:r>
        <w:rPr>
          <w:b/>
          <w:bCs/>
          <w:rtl/>
        </w:rPr>
        <w:t>ר"ן</w:t>
      </w:r>
      <w:r>
        <w:rPr>
          <w:rtl/>
        </w:rPr>
        <w:t xml:space="preserve"> (לרי"ף) ביאר ששימוש 'ל' מורה שהמצוה מוטלת עליו.</w:t>
      </w:r>
    </w:p>
  </w:footnote>
  <w:footnote w:id="560">
    <w:p w14:paraId="3ACA885A" w14:textId="77777777" w:rsidR="00164728" w:rsidRDefault="00000000" w:rsidP="00526BAE">
      <w:pPr>
        <w:pStyle w:val="Footnote"/>
        <w:bidi/>
      </w:pPr>
      <w:r>
        <w:rPr>
          <w:rStyle w:val="ac"/>
          <w:rtl/>
        </w:rPr>
        <w:footnoteRef/>
      </w:r>
      <w:r>
        <w:rPr>
          <w:rtl/>
        </w:rPr>
        <w:t>וה</w:t>
      </w:r>
      <w:r>
        <w:rPr>
          <w:b/>
          <w:bCs/>
          <w:rtl/>
        </w:rPr>
        <w:t>מאירי</w:t>
      </w:r>
      <w:r>
        <w:rPr>
          <w:rtl/>
        </w:rPr>
        <w:t xml:space="preserve"> השיג דלא תלי בשמן, אלא במעשה ההדלקה.</w:t>
      </w:r>
    </w:p>
  </w:footnote>
  <w:footnote w:id="561">
    <w:p w14:paraId="06DDB6D2" w14:textId="77777777" w:rsidR="00164728" w:rsidRDefault="00000000" w:rsidP="00526BAE">
      <w:pPr>
        <w:pStyle w:val="Footnote"/>
        <w:bidi/>
      </w:pPr>
      <w:r>
        <w:rPr>
          <w:rStyle w:val="ac"/>
          <w:rtl/>
        </w:rPr>
        <w:footnoteRef/>
      </w:r>
      <w:r>
        <w:rPr>
          <w:rtl/>
        </w:rPr>
        <w:t>וה</w:t>
      </w:r>
      <w:r>
        <w:rPr>
          <w:b/>
          <w:bCs/>
          <w:rtl/>
        </w:rPr>
        <w:t>ר"ן</w:t>
      </w:r>
      <w:r>
        <w:rPr>
          <w:rtl/>
        </w:rPr>
        <w:t xml:space="preserve"> הק' ונעביד איפכא, שתהא ברכת מגילה על השמיעה [ב'ל'], וברכת שופר על התקיעה. ותי' שבמגלה יש פיסוק אותיות, ומש"ה תקנו ברכתה על קריאתה, ללמוד שלא בקול בלבד הוא יוצא אלא בשמיעת קריאתה. אבל בשופר אין לשון תקיעה מוכיח פיסוק קולות יותר משמיעה.</w:t>
      </w:r>
    </w:p>
    <w:p w14:paraId="02BB4CC4" w14:textId="77777777" w:rsidR="00164728" w:rsidRDefault="00000000" w:rsidP="00526BAE">
      <w:pPr>
        <w:pStyle w:val="Footnote"/>
        <w:bidi/>
      </w:pPr>
      <w:r>
        <w:rPr>
          <w:rtl/>
        </w:rPr>
        <w:tab/>
        <w:t>וה</w:t>
      </w:r>
      <w:r>
        <w:rPr>
          <w:b/>
          <w:bCs/>
          <w:rtl/>
        </w:rPr>
        <w:t>קה"י</w:t>
      </w:r>
      <w:r>
        <w:rPr>
          <w:rtl/>
        </w:rPr>
        <w:t xml:space="preserve"> (ז) הביא דמבואר בר"ן דבתרוייהו עיקר המצווה הוא בשמיעה. ומ"מ התקיעה וקריאה הוה חלק מהמצווה.</w:t>
      </w:r>
    </w:p>
  </w:footnote>
  <w:footnote w:id="562">
    <w:p w14:paraId="667CB0B3" w14:textId="77777777" w:rsidR="00164728" w:rsidRDefault="00000000" w:rsidP="00526BAE">
      <w:pPr>
        <w:pStyle w:val="Footnote"/>
        <w:bidi/>
      </w:pPr>
      <w:r>
        <w:rPr>
          <w:rStyle w:val="ac"/>
          <w:rtl/>
        </w:rPr>
        <w:footnoteRef/>
      </w:r>
      <w:r>
        <w:rPr>
          <w:rtl/>
        </w:rPr>
        <w:t>וה</w:t>
      </w:r>
      <w:r>
        <w:rPr>
          <w:b/>
          <w:bCs/>
          <w:rtl/>
        </w:rPr>
        <w:t>ריטב"א</w:t>
      </w:r>
      <w:r>
        <w:rPr>
          <w:rtl/>
        </w:rPr>
        <w:t xml:space="preserve"> הביא בשם ה</w:t>
      </w:r>
      <w:r>
        <w:rPr>
          <w:b/>
          <w:bCs/>
          <w:rtl/>
        </w:rPr>
        <w:t>ראב"ד</w:t>
      </w:r>
      <w:r>
        <w:rPr>
          <w:rtl/>
        </w:rPr>
        <w:t xml:space="preserve"> לפי שאין בה מעשה אלא ספירה בלבד. וגם הספירה היא על העומר שכבר קרב כי ממנו אנו מונין.</w:t>
      </w:r>
    </w:p>
  </w:footnote>
  <w:footnote w:id="563">
    <w:p w14:paraId="5893B764" w14:textId="77777777" w:rsidR="00164728" w:rsidRDefault="00000000" w:rsidP="00526BAE">
      <w:pPr>
        <w:pStyle w:val="Footnote"/>
        <w:bidi/>
      </w:pPr>
      <w:r>
        <w:rPr>
          <w:rStyle w:val="ac"/>
          <w:rtl/>
        </w:rPr>
        <w:footnoteRef/>
      </w:r>
      <w:r>
        <w:rPr>
          <w:rtl/>
        </w:rPr>
        <w:t>אבל ה</w:t>
      </w:r>
      <w:r>
        <w:rPr>
          <w:b/>
          <w:bCs/>
          <w:rtl/>
        </w:rPr>
        <w:t>רמב"ן</w:t>
      </w:r>
      <w:r>
        <w:rPr>
          <w:rtl/>
        </w:rPr>
        <w:t xml:space="preserve"> (בתחילת דבריו) כת' דאף הפרשת תרומות ומעשרות וחלה מברכין 'על'. וכן מניח עירוב.</w:t>
      </w:r>
    </w:p>
  </w:footnote>
  <w:footnote w:id="564">
    <w:p w14:paraId="35EF6B8B" w14:textId="77777777" w:rsidR="00164728" w:rsidRDefault="00000000" w:rsidP="00526BAE">
      <w:pPr>
        <w:pStyle w:val="Footnote"/>
        <w:bidi/>
      </w:pPr>
      <w:r>
        <w:rPr>
          <w:rStyle w:val="ac"/>
          <w:rtl/>
        </w:rPr>
        <w:footnoteRef/>
      </w:r>
      <w:r>
        <w:rPr>
          <w:rtl/>
        </w:rPr>
        <w:t>אך ה</w:t>
      </w:r>
      <w:r>
        <w:rPr>
          <w:b/>
          <w:bCs/>
          <w:rtl/>
        </w:rPr>
        <w:t>רמב"ן</w:t>
      </w:r>
      <w:r>
        <w:rPr>
          <w:rtl/>
        </w:rPr>
        <w:t xml:space="preserve"> הביא דגבי פדיון מעשר מברך 'על', כיון דאינו חובה.</w:t>
      </w:r>
    </w:p>
  </w:footnote>
  <w:footnote w:id="565">
    <w:p w14:paraId="3CFD82C5" w14:textId="77777777" w:rsidR="00164728" w:rsidRDefault="00000000" w:rsidP="00526BAE">
      <w:pPr>
        <w:pStyle w:val="Footnote"/>
        <w:bidi/>
      </w:pPr>
      <w:r>
        <w:rPr>
          <w:rStyle w:val="ac"/>
          <w:rtl/>
        </w:rPr>
        <w:footnoteRef/>
      </w:r>
      <w:r>
        <w:rPr>
          <w:rtl/>
        </w:rPr>
        <w:t>ויל"ד אף מקרא מגילה, א"א להוציאו יד"ח אם אינו מתכוון לצאת. וכעי"ז כמה מצוות.</w:t>
      </w:r>
    </w:p>
  </w:footnote>
  <w:footnote w:id="566">
    <w:p w14:paraId="648EA026" w14:textId="77777777" w:rsidR="00164728" w:rsidRDefault="00000000" w:rsidP="00526BAE">
      <w:pPr>
        <w:pStyle w:val="Footnote"/>
        <w:bidi/>
      </w:pPr>
      <w:r>
        <w:rPr>
          <w:rStyle w:val="ac"/>
          <w:rtl/>
        </w:rPr>
        <w:footnoteRef/>
      </w:r>
      <w:r>
        <w:rPr>
          <w:rtl/>
        </w:rPr>
        <w:t>ועוד נר' דעיקר הכוונה על מי מוטל לעשות המצווה בפועל. ולא תלי בגדר שלוחו כמותו ע"פ דין, אלא בפועל אדם אחר אינו יכול להפריש תרומה על פירות שלי, דבעי' לדעתכם. ואילו מקרא מגילה, רמי על הקורא לקרא [ואף דתלי בכוונת השומע לצאת יד"ח].</w:t>
      </w:r>
    </w:p>
  </w:footnote>
  <w:footnote w:id="567">
    <w:p w14:paraId="4EA2B0D0" w14:textId="77777777" w:rsidR="00164728" w:rsidRDefault="00000000" w:rsidP="00526BAE">
      <w:pPr>
        <w:pStyle w:val="Footnote"/>
        <w:bidi/>
      </w:pPr>
      <w:r>
        <w:rPr>
          <w:rStyle w:val="ac"/>
          <w:rtl/>
        </w:rPr>
        <w:footnoteRef/>
      </w:r>
      <w:r>
        <w:rPr>
          <w:rtl/>
        </w:rPr>
        <w:t xml:space="preserve"> וכן שחיטת קדשים יש מצוה שיהא בשליחות, ולא לעכב.</w:t>
      </w:r>
    </w:p>
  </w:footnote>
  <w:footnote w:id="568">
    <w:p w14:paraId="526601B0" w14:textId="77777777" w:rsidR="00164728" w:rsidRDefault="00000000" w:rsidP="00526BAE">
      <w:pPr>
        <w:pStyle w:val="Footnote"/>
        <w:bidi/>
      </w:pPr>
      <w:r>
        <w:rPr>
          <w:rStyle w:val="ac"/>
          <w:rtl/>
        </w:rPr>
        <w:footnoteRef/>
      </w:r>
      <w:r>
        <w:rPr>
          <w:rtl/>
        </w:rPr>
        <w:t>ואילו עשה רק לעצמו מברך 'ל', אבל היכא דעושה אף לאחרים ואינו חובה מברך 'על'. וצ"ב מ"ש. ומבואר דיש שינוי בנוסח הברכה כדי שאף לשומעים יהא הנוסח מתוקן. [וק"ק דלכאורה שינוי זה בנוסח אינו לעיכובא, א"כ אמאי לא יברך את הנוסח המתאים לו לכתחילה. וחבירו יצא יד"ח עכ"פ בדיעבד].</w:t>
      </w:r>
    </w:p>
  </w:footnote>
  <w:footnote w:id="569">
    <w:p w14:paraId="2E5BACE2" w14:textId="77777777" w:rsidR="00164728" w:rsidRDefault="00000000" w:rsidP="00526BAE">
      <w:pPr>
        <w:pStyle w:val="Footnote"/>
        <w:bidi/>
      </w:pPr>
      <w:r>
        <w:rPr>
          <w:rStyle w:val="ac"/>
          <w:rtl/>
        </w:rPr>
        <w:footnoteRef/>
      </w:r>
      <w:r>
        <w:rPr>
          <w:rtl/>
        </w:rPr>
        <w:t>[והכס"מ הוסיף להורות שאינו חובה]. ומש"ה מברך 'על' עשיית עירוב. ובהלכה טו כת' דאף שחיטה כיסוי הדם ונט"י כיון דאינו חובה לו מברך 'על'. והכס"מ כת' דמברך 'על' הטבילה, דאף ליטהר ברגל אינו מצווה גמורה. א"נ לא רצו לשנות הברכה ג"פ בשנה. ובטבילת גר מברך אחר המצוה.</w:t>
      </w:r>
    </w:p>
  </w:footnote>
  <w:footnote w:id="570">
    <w:p w14:paraId="0E041BD1" w14:textId="77777777" w:rsidR="00164728" w:rsidRDefault="00000000" w:rsidP="00526BAE">
      <w:pPr>
        <w:pStyle w:val="Footnote"/>
        <w:bidi/>
      </w:pPr>
      <w:r>
        <w:rPr>
          <w:rStyle w:val="ac"/>
          <w:rtl/>
        </w:rPr>
        <w:footnoteRef/>
      </w:r>
      <w:r>
        <w:rPr>
          <w:rtl/>
        </w:rPr>
        <w:t>ומש"ה מברך לשמוע קול שופר.</w:t>
      </w:r>
    </w:p>
    <w:p w14:paraId="4EABDFDD" w14:textId="77777777" w:rsidR="00164728" w:rsidRDefault="00000000" w:rsidP="00526BAE">
      <w:pPr>
        <w:pStyle w:val="Footnote"/>
        <w:bidi/>
      </w:pPr>
      <w:r>
        <w:rPr>
          <w:rtl/>
        </w:rPr>
        <w:tab/>
        <w:t>ועד"ז כת' ה</w:t>
      </w:r>
      <w:r>
        <w:rPr>
          <w:b/>
          <w:bCs/>
          <w:rtl/>
        </w:rPr>
        <w:t>מגדל עוז</w:t>
      </w:r>
      <w:r>
        <w:rPr>
          <w:rtl/>
        </w:rPr>
        <w:t xml:space="preserve"> (והו' בכס"מ שם) דמצה ומרור לקרבן פסח מצוותן בחבורה, ומש"ה מברך על.</w:t>
      </w:r>
    </w:p>
  </w:footnote>
  <w:footnote w:id="571">
    <w:p w14:paraId="32B8114E" w14:textId="77777777" w:rsidR="00164728" w:rsidRDefault="00000000" w:rsidP="00526BAE">
      <w:pPr>
        <w:pStyle w:val="Footnote"/>
        <w:bidi/>
      </w:pPr>
      <w:r>
        <w:rPr>
          <w:rStyle w:val="ac"/>
          <w:rtl/>
        </w:rPr>
        <w:footnoteRef/>
      </w:r>
      <w:r>
        <w:rPr>
          <w:rtl/>
        </w:rPr>
        <w:t>אך בגמ' לא הוזכר כלפי 'לו ולאחרים'.</w:t>
      </w:r>
    </w:p>
  </w:footnote>
  <w:footnote w:id="572">
    <w:p w14:paraId="5A7CA604" w14:textId="77777777" w:rsidR="00164728" w:rsidRDefault="00000000" w:rsidP="00526BAE">
      <w:pPr>
        <w:pStyle w:val="Footnote"/>
        <w:bidi/>
      </w:pPr>
      <w:r>
        <w:rPr>
          <w:rStyle w:val="ac"/>
          <w:rtl/>
        </w:rPr>
        <w:footnoteRef/>
      </w:r>
      <w:r>
        <w:rPr>
          <w:rtl/>
        </w:rPr>
        <w:t>אך ה</w:t>
      </w:r>
      <w:r>
        <w:rPr>
          <w:b/>
          <w:bCs/>
          <w:rtl/>
        </w:rPr>
        <w:t>כס"מ</w:t>
      </w:r>
      <w:r>
        <w:rPr>
          <w:rtl/>
        </w:rPr>
        <w:t xml:space="preserve"> (ברכות) הק' דמפורש ברמב"ם דדוקא מצווה שאינו חובה [כעירוב]. דהא תקיעת שופר הוה נמי אף לאחרים, ומברך לתקוע כיון דהוה חובה. [אלא די"ל דהתם כל א' מברך על שמיעה דידיה. ואכמ"ל].</w:t>
      </w:r>
    </w:p>
  </w:footnote>
  <w:footnote w:id="573">
    <w:p w14:paraId="7AF9C8A2" w14:textId="77777777" w:rsidR="00164728" w:rsidRDefault="00000000" w:rsidP="00526BAE">
      <w:pPr>
        <w:pStyle w:val="Footnote"/>
        <w:bidi/>
      </w:pPr>
      <w:r>
        <w:rPr>
          <w:rStyle w:val="ac"/>
          <w:rtl/>
        </w:rPr>
        <w:footnoteRef/>
      </w:r>
      <w:r>
        <w:rPr>
          <w:rtl/>
        </w:rPr>
        <w:t>ויל"ד האם גדר זו שייך דוקא כשיש כאן מעשה א' עבור כולהו, וכמו עירוב. או אף להיכא דעושה מצווה בשליחות אחרים.</w:t>
      </w:r>
    </w:p>
  </w:footnote>
  <w:footnote w:id="574">
    <w:p w14:paraId="5B92DF3E" w14:textId="77777777" w:rsidR="00164728" w:rsidRDefault="00000000" w:rsidP="00526BAE">
      <w:pPr>
        <w:pStyle w:val="Footnote"/>
        <w:bidi/>
      </w:pPr>
      <w:r>
        <w:rPr>
          <w:rStyle w:val="ac"/>
          <w:rtl/>
        </w:rPr>
        <w:footnoteRef/>
      </w:r>
      <w:r>
        <w:rPr>
          <w:rtl/>
        </w:rPr>
        <w:t>וה</w:t>
      </w:r>
      <w:r>
        <w:rPr>
          <w:b/>
          <w:bCs/>
          <w:rtl/>
        </w:rPr>
        <w:t xml:space="preserve">כס"מ </w:t>
      </w:r>
      <w:r>
        <w:rPr>
          <w:rtl/>
        </w:rPr>
        <w:t>כת' דעפ"ז מתיישב אף תפילין של ראש, דנעשית חלק מהמצווה בתפילין של יד. וכן ספירת העומר, דקרב העומר. וכן ברכת 'על דברי תורה' לפי שבכל יום ובכל שעה אנו מצווים ללמוד וא"כ קודם שעה זו נצטוו ללמוד תקנו 'על'. [ע' ריטב"א].</w:t>
      </w:r>
    </w:p>
  </w:footnote>
  <w:footnote w:id="575">
    <w:p w14:paraId="2C8B390C" w14:textId="77777777" w:rsidR="00164728" w:rsidRDefault="00000000" w:rsidP="00526BAE">
      <w:pPr>
        <w:pStyle w:val="Footnote"/>
        <w:bidi/>
      </w:pPr>
      <w:r>
        <w:rPr>
          <w:rStyle w:val="ac"/>
          <w:rtl/>
        </w:rPr>
        <w:footnoteRef/>
      </w:r>
      <w:r>
        <w:rPr>
          <w:rtl/>
        </w:rPr>
        <w:t>לכאורה כוונתו דמברך על מה שעדיין לא קיים, ואף שהתחיל לקיים קודם [ובשלמא אי עיקר הברכה על לשעבר י"ל דיש ששינוי בברכה].</w:t>
      </w:r>
    </w:p>
  </w:footnote>
  <w:footnote w:id="576">
    <w:p w14:paraId="74184DEF" w14:textId="77777777" w:rsidR="00164728" w:rsidRDefault="00000000" w:rsidP="00526BAE">
      <w:pPr>
        <w:pStyle w:val="Footnote"/>
        <w:bidi/>
      </w:pPr>
      <w:r>
        <w:rPr>
          <w:rStyle w:val="ac"/>
          <w:rtl/>
        </w:rPr>
        <w:footnoteRef/>
      </w:r>
      <w:r>
        <w:rPr>
          <w:rtl/>
        </w:rPr>
        <w:t>וה</w:t>
      </w:r>
      <w:r>
        <w:rPr>
          <w:b/>
          <w:bCs/>
          <w:rtl/>
        </w:rPr>
        <w:t>ראב"ד</w:t>
      </w:r>
      <w:r>
        <w:rPr>
          <w:rtl/>
        </w:rPr>
        <w:t xml:space="preserve"> כת' דמסתברא דאמרי' 'לאכול' מצה ומרור [וכדאי' בחד מ"ד לקמן קטו., ע"ע לקמן שם]. אבל הרמב"ם (חמץ ח ח,ויב, ושו"ע תעה א) כת' דמברך 'על' אכילת מצה.</w:t>
      </w:r>
    </w:p>
  </w:footnote>
  <w:footnote w:id="577">
    <w:p w14:paraId="6372BC17" w14:textId="77777777" w:rsidR="00164728" w:rsidRDefault="00000000" w:rsidP="00526BAE">
      <w:pPr>
        <w:pStyle w:val="Footnote"/>
        <w:bidi/>
      </w:pPr>
      <w:r>
        <w:rPr>
          <w:rStyle w:val="ac"/>
          <w:rtl/>
        </w:rPr>
        <w:footnoteRef/>
      </w:r>
      <w:r>
        <w:rPr>
          <w:rtl/>
        </w:rPr>
        <w:t>[דאף דהוה מדרבנן מברך להדליק]. והראב"ד כת' ואולי מפני שאין לה קצבה, שמהדרין מוסיפין וכן המהדרין מן המהדרין יותר. א"נ מפני שזו הברכה הוקבעה על הנרות שבמקדש שהן של תורה לפיכך עשאוהו כשל תורה.</w:t>
      </w:r>
    </w:p>
  </w:footnote>
  <w:footnote w:id="578">
    <w:p w14:paraId="43A69858" w14:textId="77777777" w:rsidR="00164728" w:rsidRDefault="00000000" w:rsidP="00526BAE">
      <w:pPr>
        <w:pStyle w:val="Footnote"/>
        <w:bidi/>
      </w:pPr>
      <w:r>
        <w:rPr>
          <w:rStyle w:val="ac"/>
          <w:rtl/>
        </w:rPr>
        <w:footnoteRef/>
      </w:r>
      <w:r>
        <w:rPr>
          <w:rtl/>
        </w:rPr>
        <w:t>דאי' היה יושב בבית הכסא או בבית ספקלריא אם יכול לצאת ולברך בתכ"ד יצא ואם לאו לא יצא.</w:t>
      </w:r>
    </w:p>
  </w:footnote>
  <w:footnote w:id="579">
    <w:p w14:paraId="692F4793" w14:textId="77777777" w:rsidR="00164728" w:rsidRDefault="00000000" w:rsidP="00526BAE">
      <w:pPr>
        <w:pStyle w:val="Footnote"/>
        <w:bidi/>
      </w:pPr>
      <w:r>
        <w:rPr>
          <w:rStyle w:val="ac"/>
          <w:rtl/>
        </w:rPr>
        <w:footnoteRef/>
      </w:r>
      <w:r>
        <w:rPr>
          <w:rtl/>
        </w:rPr>
        <w:t>ויל"ד האם תוכ"ד רשאי לברך, והאחרונים הביאו דכ"מ בירושלמי (ברכות ט ג) שמברך תוכ"ד. ונח' הפוסקים בכמה מקומות בכעי"ז. ואכמ"ל.</w:t>
      </w:r>
    </w:p>
  </w:footnote>
  <w:footnote w:id="580">
    <w:p w14:paraId="55D9C9E9" w14:textId="77777777" w:rsidR="00164728" w:rsidRDefault="00000000" w:rsidP="00526BAE">
      <w:pPr>
        <w:pStyle w:val="Footnote"/>
        <w:bidi/>
      </w:pPr>
      <w:r>
        <w:rPr>
          <w:rStyle w:val="ac"/>
          <w:rtl/>
        </w:rPr>
        <w:footnoteRef/>
      </w:r>
      <w:r>
        <w:rPr>
          <w:rtl/>
        </w:rPr>
        <w:t>וה</w:t>
      </w:r>
      <w:r>
        <w:rPr>
          <w:b/>
          <w:bCs/>
          <w:rtl/>
        </w:rPr>
        <w:t>פר"ח</w:t>
      </w:r>
      <w:r>
        <w:rPr>
          <w:rtl/>
        </w:rPr>
        <w:t xml:space="preserve"> (יו"ד יט) הביא מקור מדברי האו"ז מברכת לולב שמברך אח"כ. וה</w:t>
      </w:r>
      <w:r>
        <w:rPr>
          <w:b/>
          <w:bCs/>
          <w:rtl/>
        </w:rPr>
        <w:t>תבו"ש</w:t>
      </w:r>
      <w:r>
        <w:rPr>
          <w:rtl/>
        </w:rPr>
        <w:t xml:space="preserve"> (שם) דחה דהכא א"א לברך קודם, וכמ"ש תוס' (סוכה לט.) כשאינו מזומנת. ומש"ה הרמב"ם מודה, וכטבילה. ו</w:t>
      </w:r>
      <w:r>
        <w:rPr>
          <w:b/>
          <w:bCs/>
          <w:rtl/>
        </w:rPr>
        <w:t>רע"א</w:t>
      </w:r>
      <w:r>
        <w:rPr>
          <w:rtl/>
        </w:rPr>
        <w:t xml:space="preserve"> הק' דא"כ הו"ל לברייתא לנקוט חוץ מלולב. וכת' ליישב דגבי טבילה, לא שייך לברך קודם שנתגייר. אבל גבי לולב אף דלכתחילה לא יברך בעודו מונח בכלי, אם בירך יצא יד"ח.</w:t>
      </w:r>
    </w:p>
  </w:footnote>
  <w:footnote w:id="581">
    <w:p w14:paraId="1F23E4FC" w14:textId="77777777" w:rsidR="00164728" w:rsidRDefault="00000000" w:rsidP="00526BAE">
      <w:pPr>
        <w:pStyle w:val="Footnote"/>
        <w:bidi/>
      </w:pPr>
      <w:r>
        <w:rPr>
          <w:rStyle w:val="ac"/>
          <w:rtl/>
        </w:rPr>
        <w:footnoteRef/>
      </w:r>
      <w:r>
        <w:rPr>
          <w:rtl/>
        </w:rPr>
        <w:t>ומשמע דהנידון אי רשאי לברך. אבל באופן שמברך [כגון שנשאר לפניו עוד], חל הברכה אף על מה שאכל למפרע. [וכ"מ מדברי הרמב"ם הנ"ל דמצווה שנמשך רשאי לברך].</w:t>
      </w:r>
    </w:p>
  </w:footnote>
  <w:footnote w:id="582">
    <w:p w14:paraId="3F145C42" w14:textId="77777777" w:rsidR="00164728" w:rsidRDefault="00000000" w:rsidP="00526BAE">
      <w:pPr>
        <w:pStyle w:val="Footnote"/>
        <w:bidi/>
      </w:pPr>
      <w:r>
        <w:rPr>
          <w:rStyle w:val="ac"/>
          <w:rtl/>
        </w:rPr>
        <w:footnoteRef/>
      </w:r>
      <w:r>
        <w:rPr>
          <w:rtl/>
        </w:rPr>
        <w:t>וב</w:t>
      </w:r>
      <w:r>
        <w:rPr>
          <w:b/>
          <w:bCs/>
          <w:rtl/>
        </w:rPr>
        <w:t>ש"ך</w:t>
      </w:r>
      <w:r>
        <w:rPr>
          <w:rtl/>
        </w:rPr>
        <w:t xml:space="preserve"> (שם) מבואר דאף בשחיטה דספק טריפה, כיון דאינו רשאי לברך מתחילה [דשמא הוה טריפה], יברך אח"כ. אך </w:t>
      </w:r>
      <w:r>
        <w:rPr>
          <w:b/>
          <w:bCs/>
          <w:rtl/>
        </w:rPr>
        <w:t>רע"א</w:t>
      </w:r>
      <w:r>
        <w:rPr>
          <w:rtl/>
        </w:rPr>
        <w:t xml:space="preserve"> (יו"ד יט) חלק דדוקא טבילה, דמעיקרא תקנו הכי (ע' בסמוך). אבל ברכת שחיטה תקנו עובר לעשייתו, ואף כשאינו יכול לברך [מספק] לא יברך אח"כ. הגע עצמך בעל קרי שאכל או קיים מצווה ואח"כ טבל, וכי נאמר דיברך אח"כ על מה שאכל ושחט קודם, כיון דמעיקרא גברא לא חזי. אלא נראה דכיון דיסוד הברכה תקנו עובר לעשייתן אלא דעתה היה איזה דבר המעכב עליו מלברך אינו מברך אח"כ.</w:t>
      </w:r>
    </w:p>
  </w:footnote>
  <w:footnote w:id="583">
    <w:p w14:paraId="0B24191C" w14:textId="77777777" w:rsidR="00164728" w:rsidRDefault="00000000" w:rsidP="00526BAE">
      <w:pPr>
        <w:pStyle w:val="Footnote"/>
        <w:bidi/>
      </w:pPr>
      <w:r>
        <w:rPr>
          <w:rStyle w:val="ac"/>
          <w:rtl/>
        </w:rPr>
        <w:footnoteRef/>
      </w:r>
      <w:r>
        <w:rPr>
          <w:rtl/>
        </w:rPr>
        <w:t>וה</w:t>
      </w:r>
      <w:r>
        <w:rPr>
          <w:b/>
          <w:bCs/>
          <w:rtl/>
        </w:rPr>
        <w:t>רמב"ן</w:t>
      </w:r>
      <w:r>
        <w:rPr>
          <w:rtl/>
        </w:rPr>
        <w:t xml:space="preserve"> כת' הגע עצמך אילו רצה לאכול מעומד ולטייל בסוכה ולשנן מעומד מי לא יצא יד"ח. וא"כ אף כלשלא ישב עדיין הוה מצווה.</w:t>
      </w:r>
    </w:p>
  </w:footnote>
  <w:footnote w:id="584">
    <w:p w14:paraId="02E40571" w14:textId="77777777" w:rsidR="00164728" w:rsidRDefault="00000000" w:rsidP="00526BAE">
      <w:pPr>
        <w:pStyle w:val="Footnote"/>
        <w:bidi/>
      </w:pPr>
      <w:r>
        <w:rPr>
          <w:rStyle w:val="ac"/>
          <w:rtl/>
        </w:rPr>
        <w:footnoteRef/>
      </w:r>
      <w:r>
        <w:rPr>
          <w:rtl/>
        </w:rPr>
        <w:t>והוה עובר לעשייתו, דהוה קודם הסעודה.</w:t>
      </w:r>
    </w:p>
  </w:footnote>
  <w:footnote w:id="585">
    <w:p w14:paraId="00B1715C" w14:textId="77777777" w:rsidR="00164728" w:rsidRDefault="00000000" w:rsidP="00526BAE">
      <w:pPr>
        <w:pStyle w:val="Footnote"/>
        <w:bidi/>
      </w:pPr>
      <w:r>
        <w:rPr>
          <w:rStyle w:val="ac"/>
          <w:rtl/>
        </w:rPr>
        <w:footnoteRef/>
      </w:r>
      <w:r>
        <w:rPr>
          <w:rtl/>
        </w:rPr>
        <w:t>ו</w:t>
      </w:r>
      <w:r>
        <w:rPr>
          <w:b/>
          <w:bCs/>
          <w:rtl/>
        </w:rPr>
        <w:t>תוס</w:t>
      </w:r>
      <w:r>
        <w:rPr>
          <w:rtl/>
        </w:rPr>
        <w:t>' פי' דתקנוה לגלות שהמילה לשמה. ועוד פי' ה</w:t>
      </w:r>
      <w:r>
        <w:rPr>
          <w:b/>
          <w:bCs/>
          <w:rtl/>
        </w:rPr>
        <w:t>תוס' ר"פ</w:t>
      </w:r>
      <w:r>
        <w:rPr>
          <w:rtl/>
        </w:rPr>
        <w:t xml:space="preserve"> דהוה שבח וקאי אשאר מצוות, דעד עכשיו היו לו תרי"ב, ואחר שקיים מצוות מילה, והיינו ברי"ת.</w:t>
      </w:r>
    </w:p>
  </w:footnote>
  <w:footnote w:id="586">
    <w:p w14:paraId="32567778" w14:textId="77777777" w:rsidR="00164728" w:rsidRDefault="00000000" w:rsidP="00526BAE">
      <w:pPr>
        <w:pStyle w:val="Footnote"/>
        <w:bidi/>
      </w:pPr>
      <w:r>
        <w:rPr>
          <w:rStyle w:val="ac"/>
          <w:rtl/>
        </w:rPr>
        <w:footnoteRef/>
      </w:r>
      <w:r>
        <w:rPr>
          <w:rtl/>
        </w:rPr>
        <w:t>וכת' תדע שהרי כל שבעה מברכין אותן. [אך הביא בשם הרמב"ם דמברך קודם נישואין ויחוד, וביאר הטעם דקודם ברכה אסורה לבעלה. ומש"ה מברך קודם ייחוד, שיהא ראוייה לביאה. ולא מפני הכלל דכל המצות כלן מברך עליהן עובר לעשייה].</w:t>
      </w:r>
    </w:p>
  </w:footnote>
  <w:footnote w:id="587">
    <w:p w14:paraId="3A32050A" w14:textId="77777777" w:rsidR="00164728" w:rsidRDefault="00000000" w:rsidP="00526BAE">
      <w:pPr>
        <w:pStyle w:val="Footnote"/>
        <w:bidi/>
      </w:pPr>
      <w:r>
        <w:rPr>
          <w:rStyle w:val="ac"/>
          <w:rtl/>
        </w:rPr>
        <w:footnoteRef/>
      </w:r>
      <w:r>
        <w:rPr>
          <w:rtl/>
        </w:rPr>
        <w:t>ולפ"ז היכא דהמברך ג"כ יודע למול, ואם המוהל לא ימול הוא יעשה, ולא הוה לבטלה, א"כ רשאי לברך [אלא דלא פלוג].</w:t>
      </w:r>
    </w:p>
  </w:footnote>
  <w:footnote w:id="588">
    <w:p w14:paraId="2BF81E26" w14:textId="77777777" w:rsidR="00164728" w:rsidRDefault="00000000" w:rsidP="00526BAE">
      <w:pPr>
        <w:pStyle w:val="Footnote"/>
        <w:bidi/>
      </w:pPr>
      <w:r>
        <w:rPr>
          <w:rStyle w:val="ac"/>
          <w:rtl/>
        </w:rPr>
        <w:footnoteRef/>
      </w:r>
      <w:r>
        <w:rPr>
          <w:rtl/>
        </w:rPr>
        <w:t xml:space="preserve">וכ"כ </w:t>
      </w:r>
      <w:r>
        <w:rPr>
          <w:b/>
          <w:bCs/>
          <w:rtl/>
        </w:rPr>
        <w:t>רבינו דוד</w:t>
      </w:r>
      <w:r>
        <w:rPr>
          <w:rtl/>
        </w:rPr>
        <w:t xml:space="preserve"> שמא תסרב לקבל קידושין, וכיון דתלוי בדעת אחרים חששו. ואף שבתקיעת שופר לא חיישינן שמא יתקלקל התקיעה.</w:t>
      </w:r>
    </w:p>
  </w:footnote>
  <w:footnote w:id="589">
    <w:p w14:paraId="68A95AF0" w14:textId="77777777" w:rsidR="00164728" w:rsidRDefault="00000000" w:rsidP="00526BAE">
      <w:pPr>
        <w:pStyle w:val="Footnote"/>
        <w:bidi/>
      </w:pPr>
      <w:r>
        <w:rPr>
          <w:rStyle w:val="ac"/>
          <w:rtl/>
        </w:rPr>
        <w:footnoteRef/>
      </w:r>
      <w:r>
        <w:rPr>
          <w:rtl/>
        </w:rPr>
        <w:t>וטבילה ותקיעה.</w:t>
      </w:r>
    </w:p>
  </w:footnote>
  <w:footnote w:id="590">
    <w:p w14:paraId="44129FCD" w14:textId="77777777" w:rsidR="00164728" w:rsidRDefault="00000000" w:rsidP="00526BAE">
      <w:pPr>
        <w:pStyle w:val="Footnote"/>
        <w:bidi/>
      </w:pPr>
      <w:r>
        <w:rPr>
          <w:rStyle w:val="ac"/>
          <w:rtl/>
        </w:rPr>
        <w:footnoteRef/>
      </w:r>
      <w:r>
        <w:rPr>
          <w:rtl/>
        </w:rPr>
        <w:t>שהוא עם האשה במטה, ואין ראוי לברך משום ולא יראה בך ערות דבר. ולא הצריכוהו חכמים שיכסו בבגדים בשעת ברכה.</w:t>
      </w:r>
    </w:p>
  </w:footnote>
  <w:footnote w:id="591">
    <w:p w14:paraId="1989438E" w14:textId="77777777" w:rsidR="00164728" w:rsidRDefault="00000000" w:rsidP="00526BAE">
      <w:pPr>
        <w:pStyle w:val="Footnote"/>
        <w:bidi/>
      </w:pPr>
      <w:r>
        <w:rPr>
          <w:rStyle w:val="ac"/>
          <w:rtl/>
        </w:rPr>
        <w:footnoteRef/>
      </w:r>
      <w:r>
        <w:rPr>
          <w:rtl/>
        </w:rPr>
        <w:t>והרמב"ן הק' א"כ יברך בהנך לטבול, שמברך קודם. וי"ל לא רצו להתקין להם שתי מטבעות שלא יראה כחלוקה.</w:t>
      </w:r>
    </w:p>
  </w:footnote>
  <w:footnote w:id="592">
    <w:p w14:paraId="41F16E63" w14:textId="77777777" w:rsidR="00164728" w:rsidRDefault="00000000" w:rsidP="00526BAE">
      <w:pPr>
        <w:pStyle w:val="Footnote"/>
        <w:bidi/>
      </w:pPr>
      <w:r>
        <w:rPr>
          <w:rStyle w:val="ac"/>
          <w:rtl/>
        </w:rPr>
        <w:footnoteRef/>
      </w:r>
      <w:r>
        <w:rPr>
          <w:rtl/>
        </w:rPr>
        <w:t>וה</w:t>
      </w:r>
      <w:r>
        <w:rPr>
          <w:b/>
          <w:bCs/>
          <w:rtl/>
        </w:rPr>
        <w:t>רמ"א</w:t>
      </w:r>
      <w:r>
        <w:rPr>
          <w:rtl/>
        </w:rPr>
        <w:t xml:space="preserve"> (קנח יא) פסק דשכח וניגב, מברך אח"כ. וה</w:t>
      </w:r>
      <w:r>
        <w:rPr>
          <w:b/>
          <w:bCs/>
          <w:rtl/>
        </w:rPr>
        <w:t>מג"א</w:t>
      </w:r>
      <w:r>
        <w:rPr>
          <w:rtl/>
        </w:rPr>
        <w:t xml:space="preserve"> (טז) ביאר דכיון דא"א לברך קודם, כאן לא נאמר דין עובר לעשייתו. [וכצד בתוס' דהוה כנט"י]. והגר"א כת' כדעת או"ז [דבדיעבד אפשר לברך אח"כ]. אך ה</w:t>
      </w:r>
      <w:r>
        <w:rPr>
          <w:b/>
          <w:bCs/>
          <w:rtl/>
        </w:rPr>
        <w:t>מאירי</w:t>
      </w:r>
      <w:r>
        <w:rPr>
          <w:rtl/>
        </w:rPr>
        <w:t xml:space="preserve"> (בסוגיין) הביא שיברך אחר הניגוב. [וכ"כ האו"ז עט בשם ר"ת, והג"א ברכות ב יא בסופו].</w:t>
      </w:r>
    </w:p>
  </w:footnote>
  <w:footnote w:id="593">
    <w:p w14:paraId="66249099" w14:textId="77777777" w:rsidR="00164728" w:rsidRDefault="00000000" w:rsidP="00526BAE">
      <w:pPr>
        <w:pStyle w:val="Footnote"/>
        <w:bidi/>
      </w:pPr>
      <w:r>
        <w:rPr>
          <w:rStyle w:val="ac"/>
          <w:rtl/>
        </w:rPr>
        <w:footnoteRef/>
      </w:r>
      <w:r>
        <w:rPr>
          <w:rtl/>
        </w:rPr>
        <w:t>ולא משום מצוות עשה דתשביתו.</w:t>
      </w:r>
    </w:p>
  </w:footnote>
  <w:footnote w:id="594">
    <w:p w14:paraId="23CC261C" w14:textId="77777777" w:rsidR="00164728" w:rsidRDefault="00000000" w:rsidP="00526BAE">
      <w:pPr>
        <w:pStyle w:val="Footnote"/>
        <w:bidi/>
      </w:pPr>
      <w:r>
        <w:rPr>
          <w:rStyle w:val="ac"/>
          <w:rtl/>
        </w:rPr>
        <w:footnoteRef/>
      </w:r>
      <w:r>
        <w:rPr>
          <w:rtl/>
        </w:rPr>
        <w:t>ואולי יש לדחוק דכוונתו דעיקר הבדיקה ילפי' בגזי"ש. ונקט אור הנר לאו דוקא.</w:t>
      </w:r>
    </w:p>
  </w:footnote>
  <w:footnote w:id="595">
    <w:p w14:paraId="69DEC28E" w14:textId="77777777" w:rsidR="00164728" w:rsidRDefault="00000000" w:rsidP="00526BAE">
      <w:pPr>
        <w:pStyle w:val="Footnote"/>
        <w:bidi/>
      </w:pPr>
      <w:r>
        <w:rPr>
          <w:rStyle w:val="ac"/>
          <w:rtl/>
        </w:rPr>
        <w:footnoteRef/>
      </w:r>
      <w:r>
        <w:rPr>
          <w:rtl/>
        </w:rPr>
        <w:t>וה</w:t>
      </w:r>
      <w:r>
        <w:rPr>
          <w:b/>
          <w:bCs/>
          <w:rtl/>
        </w:rPr>
        <w:t>רמ"א</w:t>
      </w:r>
      <w:r>
        <w:rPr>
          <w:rtl/>
        </w:rPr>
        <w:t xml:space="preserve"> הק' דמבואר (תמה ג) דמותר להשליך חמץ במקום שהעופות מצויין.</w:t>
      </w:r>
    </w:p>
  </w:footnote>
  <w:footnote w:id="596">
    <w:p w14:paraId="21DABF3E" w14:textId="77777777" w:rsidR="00164728" w:rsidRDefault="00000000" w:rsidP="00526BAE">
      <w:pPr>
        <w:pStyle w:val="Footnote"/>
        <w:bidi/>
      </w:pPr>
      <w:r>
        <w:rPr>
          <w:rStyle w:val="ac"/>
          <w:rtl/>
        </w:rPr>
        <w:footnoteRef/>
      </w:r>
      <w:r>
        <w:rPr>
          <w:rtl/>
        </w:rPr>
        <w:t>וה</w:t>
      </w:r>
      <w:r>
        <w:rPr>
          <w:b/>
          <w:bCs/>
          <w:rtl/>
        </w:rPr>
        <w:t>מג"א</w:t>
      </w:r>
      <w:r>
        <w:rPr>
          <w:rtl/>
        </w:rPr>
        <w:t xml:space="preserve"> הוסיף דדוקא היכא דאכלו סמוך לפסח. אבל מה שאכלו זמן רב [וה</w:t>
      </w:r>
      <w:r>
        <w:rPr>
          <w:b/>
          <w:bCs/>
          <w:rtl/>
        </w:rPr>
        <w:t>משנ"ב</w:t>
      </w:r>
      <w:r>
        <w:rPr>
          <w:rtl/>
        </w:rPr>
        <w:t xml:space="preserve"> כת' דהיינו ל' יום] קודם פסח לא חשיב ודאי חמץ. אבל דעת המקו"ח דדוקא ידוע שהיה חמץ ודאי בליל י"ד.</w:t>
      </w:r>
    </w:p>
  </w:footnote>
  <w:footnote w:id="597">
    <w:p w14:paraId="5FE77873" w14:textId="77777777" w:rsidR="00164728" w:rsidRDefault="00000000" w:rsidP="00526BAE">
      <w:pPr>
        <w:pStyle w:val="Footnote"/>
        <w:bidi/>
      </w:pPr>
      <w:r>
        <w:rPr>
          <w:rStyle w:val="ac"/>
          <w:rtl/>
        </w:rPr>
        <w:footnoteRef/>
      </w:r>
      <w:r>
        <w:rPr>
          <w:rtl/>
        </w:rPr>
        <w:t>והגר"א ציין דנקט הלשון דאי"צ לבדוק, ולא כת' דאי"צ לבער. [ועפ"ז מתיישב קו' המג"א, דאף היכא דהוחזק, כיון דרואים דאין חמץ באמצע החצר די בכך. ואי"צ 'בדיקה'].</w:t>
      </w:r>
    </w:p>
  </w:footnote>
  <w:footnote w:id="598">
    <w:p w14:paraId="4E04C631" w14:textId="77777777" w:rsidR="00164728" w:rsidRDefault="00000000" w:rsidP="00526BAE">
      <w:pPr>
        <w:pStyle w:val="Footnote"/>
        <w:bidi/>
      </w:pPr>
      <w:r>
        <w:rPr>
          <w:rStyle w:val="ac"/>
          <w:rtl/>
        </w:rPr>
        <w:footnoteRef/>
      </w:r>
      <w:r>
        <w:rPr>
          <w:rtl/>
        </w:rPr>
        <w:t>אך בהמשך דברי הראב"ד משמע דאדם בטל רשאי להמתין עד בוקר [דל"ש בזה טעם דבני אדם מצויין בבתיהן].</w:t>
      </w:r>
    </w:p>
  </w:footnote>
  <w:footnote w:id="599">
    <w:p w14:paraId="28342DA7" w14:textId="77777777" w:rsidR="00164728" w:rsidRDefault="00000000" w:rsidP="00526BAE">
      <w:pPr>
        <w:pStyle w:val="Footnote"/>
        <w:bidi/>
      </w:pPr>
      <w:r>
        <w:rPr>
          <w:rStyle w:val="ac"/>
          <w:rtl/>
        </w:rPr>
        <w:footnoteRef/>
      </w:r>
      <w:r>
        <w:rPr>
          <w:rtl/>
        </w:rPr>
        <w:t xml:space="preserve">וכ"כ </w:t>
      </w:r>
      <w:r>
        <w:rPr>
          <w:b/>
          <w:bCs/>
          <w:rtl/>
        </w:rPr>
        <w:t>רבינו</w:t>
      </w:r>
      <w:r>
        <w:rPr>
          <w:rtl/>
        </w:rPr>
        <w:t xml:space="preserve"> </w:t>
      </w:r>
      <w:r>
        <w:rPr>
          <w:b/>
          <w:bCs/>
          <w:rtl/>
        </w:rPr>
        <w:t>דוד</w:t>
      </w:r>
      <w:r>
        <w:rPr>
          <w:rtl/>
        </w:rPr>
        <w:t xml:space="preserve"> (ד.) דאכסדרה רשאי להקדים ליום י"ג, ואי"צ להמתין משום הטעם דבני אדם מצויין בבתיהן.</w:t>
      </w:r>
    </w:p>
  </w:footnote>
  <w:footnote w:id="600">
    <w:p w14:paraId="74C83010" w14:textId="77777777" w:rsidR="00164728" w:rsidRDefault="00000000" w:rsidP="00526BAE">
      <w:pPr>
        <w:pStyle w:val="Footnote"/>
        <w:bidi/>
      </w:pPr>
      <w:r>
        <w:rPr>
          <w:rStyle w:val="ac"/>
          <w:rtl/>
        </w:rPr>
        <w:footnoteRef/>
      </w:r>
      <w:r>
        <w:rPr>
          <w:rtl/>
        </w:rPr>
        <w:t>וה</w:t>
      </w:r>
      <w:r>
        <w:rPr>
          <w:b/>
          <w:bCs/>
          <w:rtl/>
        </w:rPr>
        <w:t>מחה"ש</w:t>
      </w:r>
      <w:r>
        <w:rPr>
          <w:rtl/>
        </w:rPr>
        <w:t xml:space="preserve"> (תלג ג) כת' דל"ש בזה תקנת בני אדם מצויין בבתיהם, דאה"נ עיקר החיוב לבדוק בלילה. אלא דרשאי להקדים ביום י"ג, ואם ישכח ויטרד ולא יבדקו, מחוייב בלילה.</w:t>
      </w:r>
    </w:p>
  </w:footnote>
  <w:footnote w:id="601">
    <w:p w14:paraId="3EE8D232" w14:textId="77777777" w:rsidR="00164728" w:rsidRDefault="00000000" w:rsidP="00526BAE">
      <w:pPr>
        <w:pStyle w:val="Footnote"/>
        <w:bidi/>
      </w:pPr>
      <w:r>
        <w:rPr>
          <w:rStyle w:val="ac"/>
          <w:rtl/>
        </w:rPr>
        <w:footnoteRef/>
      </w:r>
      <w:r>
        <w:rPr>
          <w:rtl/>
        </w:rPr>
        <w:t>וה</w:t>
      </w:r>
      <w:r>
        <w:rPr>
          <w:b/>
          <w:bCs/>
          <w:rtl/>
        </w:rPr>
        <w:t>מהר"ם חלאוה</w:t>
      </w:r>
      <w:r>
        <w:rPr>
          <w:rtl/>
        </w:rPr>
        <w:t xml:space="preserve"> (לעיל ד.) כת' דאסור. וביאר הטעם דכיון דלא רמי עליה חיישי' שמא לא יגמור בדיקתו. וישכח לחזור ולבדוק.</w:t>
      </w:r>
    </w:p>
  </w:footnote>
  <w:footnote w:id="602">
    <w:p w14:paraId="04D48FB9" w14:textId="77777777" w:rsidR="00164728" w:rsidRDefault="00000000" w:rsidP="00526BAE">
      <w:pPr>
        <w:pStyle w:val="Footnote"/>
        <w:bidi/>
      </w:pPr>
      <w:r>
        <w:rPr>
          <w:rStyle w:val="ac"/>
          <w:rtl/>
        </w:rPr>
        <w:footnoteRef/>
      </w:r>
      <w:r>
        <w:rPr>
          <w:rtl/>
        </w:rPr>
        <w:t>ועוד הביא דב</w:t>
      </w:r>
      <w:r>
        <w:rPr>
          <w:b/>
          <w:bCs/>
          <w:rtl/>
        </w:rPr>
        <w:t>תוס</w:t>
      </w:r>
      <w:r>
        <w:rPr>
          <w:rtl/>
        </w:rPr>
        <w:t>' (ד: ד"ה המשכיר) מבואר דמשכח"ל דהמשכיר בדק קודם זמנו. [ויל"ד דבדק בשעה שיצא מהבית, והוה הזמן לדידיה, וכשיירא ע' לעיל ו.]. והשעה"צ הביא מפוסקים דלכתחילה אינו רשאי משום דמפסיד ברכה.</w:t>
      </w:r>
    </w:p>
  </w:footnote>
  <w:footnote w:id="603">
    <w:p w14:paraId="699A7197" w14:textId="77777777" w:rsidR="00164728" w:rsidRDefault="00000000" w:rsidP="00526BAE">
      <w:pPr>
        <w:pStyle w:val="Footnote"/>
        <w:bidi/>
      </w:pPr>
      <w:r>
        <w:rPr>
          <w:rStyle w:val="ac"/>
          <w:rtl/>
        </w:rPr>
        <w:footnoteRef/>
      </w:r>
      <w:r>
        <w:rPr>
          <w:rtl/>
        </w:rPr>
        <w:t>מפני שמביאין חמץ בשבתות וראשי חדשים. [ומבואר שם דהו' פשיטא, ואף דאינו רשות של יחיד. ובעל החצר אינו עובר בבל יראה].</w:t>
      </w:r>
    </w:p>
  </w:footnote>
  <w:footnote w:id="604">
    <w:p w14:paraId="65048F56" w14:textId="77777777" w:rsidR="00164728" w:rsidRDefault="00000000" w:rsidP="00526BAE">
      <w:pPr>
        <w:pStyle w:val="Footnote"/>
        <w:bidi/>
      </w:pPr>
      <w:r>
        <w:rPr>
          <w:rStyle w:val="ac"/>
          <w:rtl/>
        </w:rPr>
        <w:footnoteRef/>
      </w:r>
      <w:r>
        <w:rPr>
          <w:rtl/>
        </w:rPr>
        <w:t>וע' עירובין פג: דגבוה מי' לא חשיב תשמישו בנחת אלא בזריקה. [אמנם ה"מ בחצר, אבל בתוך בית מבואר (שם עו:) דאף למעלה מי'].</w:t>
      </w:r>
    </w:p>
  </w:footnote>
  <w:footnote w:id="605">
    <w:p w14:paraId="7AFBBC24" w14:textId="77777777" w:rsidR="00164728" w:rsidRDefault="00000000" w:rsidP="00526BAE">
      <w:pPr>
        <w:pStyle w:val="Footnote"/>
        <w:bidi/>
      </w:pPr>
      <w:r>
        <w:rPr>
          <w:rStyle w:val="ac"/>
          <w:rtl/>
        </w:rPr>
        <w:footnoteRef/>
      </w:r>
      <w:r>
        <w:rPr>
          <w:rtl/>
        </w:rPr>
        <w:t>וכת' דלס"ד דחוששין, צ"ל דאיירי כשאין חולדה יכולה לילך לשם.</w:t>
      </w:r>
    </w:p>
  </w:footnote>
  <w:footnote w:id="606">
    <w:p w14:paraId="266DB27B" w14:textId="77777777" w:rsidR="00164728" w:rsidRDefault="00000000" w:rsidP="00526BAE">
      <w:pPr>
        <w:pStyle w:val="Footnote"/>
        <w:bidi/>
      </w:pPr>
      <w:r>
        <w:rPr>
          <w:rStyle w:val="ac"/>
          <w:rtl/>
        </w:rPr>
        <w:footnoteRef/>
      </w:r>
      <w:r>
        <w:rPr>
          <w:rtl/>
        </w:rPr>
        <w:t>ושמעתי להק' דה</w:t>
      </w:r>
      <w:r>
        <w:rPr>
          <w:b/>
          <w:bCs/>
          <w:rtl/>
        </w:rPr>
        <w:t>מג"א</w:t>
      </w:r>
      <w:r>
        <w:rPr>
          <w:rtl/>
        </w:rPr>
        <w:t xml:space="preserve"> (תלג ט) הביא מה</w:t>
      </w:r>
      <w:r>
        <w:rPr>
          <w:b/>
          <w:bCs/>
          <w:rtl/>
        </w:rPr>
        <w:t xml:space="preserve">כל בו </w:t>
      </w:r>
      <w:r>
        <w:rPr>
          <w:rtl/>
        </w:rPr>
        <w:t>דצריך לכבד תחת המטות, כי לפעמים החמץ נגרר שם בפי התרנגולים או סיבה אחרת.</w:t>
      </w:r>
    </w:p>
  </w:footnote>
  <w:footnote w:id="607">
    <w:p w14:paraId="5964E6D5" w14:textId="77777777" w:rsidR="00164728" w:rsidRDefault="00000000" w:rsidP="00526BAE">
      <w:pPr>
        <w:pStyle w:val="Footnote"/>
        <w:bidi/>
      </w:pPr>
      <w:r>
        <w:rPr>
          <w:rStyle w:val="ac"/>
          <w:rtl/>
        </w:rPr>
        <w:footnoteRef/>
      </w:r>
      <w:r>
        <w:rPr>
          <w:rtl/>
        </w:rPr>
        <w:t>וכת' דצריך להכניס זרועו [עד בית השחי, כנדצ"ל]. ויותר מזה הוה כמבוער.</w:t>
      </w:r>
    </w:p>
  </w:footnote>
  <w:footnote w:id="608">
    <w:p w14:paraId="0EF86488" w14:textId="77777777" w:rsidR="00164728" w:rsidRDefault="00000000" w:rsidP="00526BAE">
      <w:pPr>
        <w:pStyle w:val="Footnote"/>
        <w:bidi/>
      </w:pPr>
      <w:r>
        <w:rPr>
          <w:rStyle w:val="ac"/>
          <w:rtl/>
        </w:rPr>
        <w:footnoteRef/>
      </w:r>
      <w:r>
        <w:rPr>
          <w:rtl/>
        </w:rPr>
        <w:t>וכת' אבל אם נפל עליו גל גדול שאין בידו לפקחו והוא אבוד ממנו ומכל אדם מותר דלא קרינן בו שלך. [וכדברי הרמב"ן לעיל ו. בסו"ד].</w:t>
      </w:r>
    </w:p>
  </w:footnote>
  <w:footnote w:id="609">
    <w:p w14:paraId="6A355F24" w14:textId="77777777" w:rsidR="00164728" w:rsidRDefault="00000000" w:rsidP="00526BAE">
      <w:pPr>
        <w:pStyle w:val="Footnote"/>
        <w:bidi/>
      </w:pPr>
      <w:r>
        <w:rPr>
          <w:rStyle w:val="ac"/>
          <w:rtl/>
        </w:rPr>
        <w:footnoteRef/>
      </w:r>
      <w:r>
        <w:rPr>
          <w:rtl/>
        </w:rPr>
        <w:t>וה</w:t>
      </w:r>
      <w:r>
        <w:rPr>
          <w:b/>
          <w:bCs/>
          <w:rtl/>
        </w:rPr>
        <w:t>יעב"ץ</w:t>
      </w:r>
      <w:r>
        <w:rPr>
          <w:rtl/>
        </w:rPr>
        <w:t xml:space="preserve"> (ו.) נסתפק גבי העושה ביתו אוצר, אי שיעורו די בג' חפישת כלב. [או דאוצר תלי בדרך בני אדם לפנות בקל].</w:t>
      </w:r>
    </w:p>
  </w:footnote>
  <w:footnote w:id="610">
    <w:p w14:paraId="1C8FC897" w14:textId="77777777" w:rsidR="00164728" w:rsidRDefault="00000000" w:rsidP="00526BAE">
      <w:pPr>
        <w:pStyle w:val="Footnote"/>
        <w:bidi/>
      </w:pPr>
      <w:r>
        <w:rPr>
          <w:rStyle w:val="ac"/>
          <w:rtl/>
        </w:rPr>
        <w:footnoteRef/>
      </w:r>
      <w:r>
        <w:rPr>
          <w:rtl/>
        </w:rPr>
        <w:t>ויש לדחות דלא הוה משום חשש שיבוא כלב בפועל. אלא דגדר טמון ומבוער תלי בהא דל"ש למצא בדרך הרגיל.</w:t>
      </w:r>
    </w:p>
  </w:footnote>
  <w:footnote w:id="611">
    <w:p w14:paraId="530EFA88" w14:textId="77777777" w:rsidR="00164728" w:rsidRDefault="00000000" w:rsidP="00526BAE">
      <w:pPr>
        <w:pStyle w:val="Footnote"/>
        <w:bidi/>
      </w:pPr>
      <w:r>
        <w:rPr>
          <w:rStyle w:val="ac"/>
          <w:rtl/>
        </w:rPr>
        <w:footnoteRef/>
      </w:r>
      <w:r>
        <w:rPr>
          <w:rtl/>
        </w:rPr>
        <w:t>[אבל ה</w:t>
      </w:r>
      <w:r>
        <w:rPr>
          <w:b/>
          <w:bCs/>
          <w:rtl/>
        </w:rPr>
        <w:t>תוס' רא"ש</w:t>
      </w:r>
      <w:r>
        <w:rPr>
          <w:rtl/>
        </w:rPr>
        <w:t xml:space="preserve"> השמיט דישכור פועלים. אלא דבעצמו יקח מרא].</w:t>
      </w:r>
    </w:p>
  </w:footnote>
  <w:footnote w:id="612">
    <w:p w14:paraId="00AE1DA9" w14:textId="77777777" w:rsidR="00164728" w:rsidRDefault="00000000" w:rsidP="00526BAE">
      <w:pPr>
        <w:pStyle w:val="Footnote"/>
        <w:bidi/>
      </w:pPr>
      <w:r>
        <w:rPr>
          <w:rStyle w:val="ac"/>
          <w:rtl/>
        </w:rPr>
        <w:footnoteRef/>
      </w:r>
      <w:r>
        <w:rPr>
          <w:rtl/>
        </w:rPr>
        <w:t>אבל אם ירצה לבדוק [ולא יחפש אחר מחט], לכאו' רשאי. ואף אילו חכמים יטריחוהו במרא וחצינא [וכקו' התוס'], מי שירצה יוכל לבדוק. {ושמעתי ליישב בזה קו' התוס', דלפ"ז יתבטל התקנה לחשוש לסכנה. דכל א' יאמר בעצמו שבודק רק לשם חמץ, ולא יטריח לסלק במרא. ועי"ז יש בנ"א שיבואו לכלל סכנה}.</w:t>
      </w:r>
    </w:p>
  </w:footnote>
  <w:footnote w:id="613">
    <w:p w14:paraId="32B47F3D" w14:textId="77777777" w:rsidR="00164728" w:rsidRDefault="00000000" w:rsidP="00526BAE">
      <w:pPr>
        <w:pStyle w:val="Footnote"/>
        <w:bidi/>
      </w:pPr>
      <w:r>
        <w:rPr>
          <w:rStyle w:val="ac"/>
          <w:rtl/>
        </w:rPr>
        <w:footnoteRef/>
      </w:r>
      <w:r>
        <w:rPr>
          <w:rtl/>
        </w:rPr>
        <w:t>וה</w:t>
      </w:r>
      <w:r>
        <w:rPr>
          <w:b/>
          <w:bCs/>
          <w:rtl/>
        </w:rPr>
        <w:t>קוב"ש</w:t>
      </w:r>
      <w:r>
        <w:rPr>
          <w:rtl/>
        </w:rPr>
        <w:t xml:space="preserve"> (לג) כת' דהא דרב (בע"ב) הורה לתלמידים דרשאין לילך, צ"ל דרב היה מכיר את תלמידיו וידע דמתכונין למצוה.</w:t>
      </w:r>
    </w:p>
  </w:footnote>
  <w:footnote w:id="614">
    <w:p w14:paraId="51820C65" w14:textId="77777777" w:rsidR="00164728" w:rsidRDefault="00000000" w:rsidP="00526BAE">
      <w:pPr>
        <w:pStyle w:val="Footnote"/>
        <w:bidi/>
      </w:pPr>
      <w:r>
        <w:rPr>
          <w:rStyle w:val="ac"/>
          <w:rtl/>
        </w:rPr>
        <w:footnoteRef/>
      </w:r>
      <w:r>
        <w:rPr>
          <w:rtl/>
        </w:rPr>
        <w:t>וע' ביאו"ה (לח) ומשמע דדיק מדברי רש"י דעיקר כוונתו לשם שמים. [אך שוב נטה מראיות אחרות דאף היכא דכוונתו לשניהם סגי].</w:t>
      </w:r>
    </w:p>
  </w:footnote>
  <w:footnote w:id="615">
    <w:p w14:paraId="05225DBE" w14:textId="77777777" w:rsidR="00164728" w:rsidRDefault="00000000" w:rsidP="00526BAE">
      <w:pPr>
        <w:pStyle w:val="Footnote"/>
        <w:bidi/>
      </w:pPr>
      <w:r>
        <w:rPr>
          <w:rStyle w:val="ac"/>
          <w:rtl/>
        </w:rPr>
        <w:footnoteRef/>
      </w:r>
      <w:r>
        <w:rPr>
          <w:rtl/>
        </w:rPr>
        <w:t>וה</w:t>
      </w:r>
      <w:r>
        <w:rPr>
          <w:b/>
          <w:bCs/>
          <w:rtl/>
        </w:rPr>
        <w:t>משנ"ב</w:t>
      </w:r>
      <w:r>
        <w:rPr>
          <w:rtl/>
        </w:rPr>
        <w:t xml:space="preserve"> העתיק דברי המשנ"ב דעיקר כוונתו 'רק' להשתכר.</w:t>
      </w:r>
    </w:p>
  </w:footnote>
  <w:footnote w:id="616">
    <w:p w14:paraId="1272F221" w14:textId="77777777" w:rsidR="00164728" w:rsidRDefault="00000000" w:rsidP="00526BAE">
      <w:pPr>
        <w:pStyle w:val="Footnote"/>
        <w:bidi/>
      </w:pPr>
      <w:r>
        <w:rPr>
          <w:rStyle w:val="ac"/>
          <w:rtl/>
        </w:rPr>
        <w:footnoteRef/>
      </w:r>
      <w:r>
        <w:rPr>
          <w:rtl/>
        </w:rPr>
        <w:t>וה</w:t>
      </w:r>
      <w:r>
        <w:rPr>
          <w:b/>
          <w:bCs/>
          <w:rtl/>
        </w:rPr>
        <w:t>ביאו"ה</w:t>
      </w:r>
      <w:r>
        <w:rPr>
          <w:rtl/>
        </w:rPr>
        <w:t xml:space="preserve"> ציין דלכאורה נח' בזה (ב"מ פב:) היכא דמלוה צריך למשכון, אי אמרי' דמצווה קעביד. אך דחה די"ל דהמח' אי בסתמא מתכוון לשם מצוות בוראו, או להנאתו לחוד.</w:t>
      </w:r>
    </w:p>
  </w:footnote>
  <w:footnote w:id="617">
    <w:p w14:paraId="5EBFA6FD" w14:textId="77777777" w:rsidR="00164728" w:rsidRDefault="00000000" w:rsidP="00526BAE">
      <w:pPr>
        <w:pStyle w:val="Footnote"/>
        <w:bidi/>
      </w:pPr>
      <w:r>
        <w:rPr>
          <w:rStyle w:val="ac"/>
          <w:rtl/>
        </w:rPr>
        <w:footnoteRef/>
      </w:r>
      <w:r>
        <w:rPr>
          <w:rtl/>
        </w:rPr>
        <w:t>ויש לדחות דה"נ 'עיקר' כוונתו למצווה [וכדברי המג"א], אמנם פשטות הסוגיה דע"מ שיחיה בני איירי דדעתו לשניהם.</w:t>
      </w:r>
    </w:p>
  </w:footnote>
  <w:footnote w:id="618">
    <w:p w14:paraId="7976314A" w14:textId="77777777" w:rsidR="00164728" w:rsidRDefault="00000000" w:rsidP="00526BAE">
      <w:pPr>
        <w:pStyle w:val="Footnote"/>
        <w:bidi/>
      </w:pPr>
      <w:r>
        <w:rPr>
          <w:rStyle w:val="ac"/>
          <w:rtl/>
        </w:rPr>
        <w:footnoteRef/>
      </w:r>
      <w:r>
        <w:rPr>
          <w:rtl/>
        </w:rPr>
        <w:t>[להך דלא הוה מעשה מצווה. ומשמע ברש"י דאף למסקנא, דוקא משום דעיקר כוונתו לשם מצווה. אבל היכא דהוה שלא לשמה גמור ל"מ].</w:t>
      </w:r>
    </w:p>
  </w:footnote>
  <w:footnote w:id="619">
    <w:p w14:paraId="464DEDFA" w14:textId="77777777" w:rsidR="00164728" w:rsidRDefault="00000000" w:rsidP="00526BAE">
      <w:pPr>
        <w:pStyle w:val="Footnote"/>
        <w:bidi/>
      </w:pPr>
      <w:r>
        <w:rPr>
          <w:rStyle w:val="ac"/>
          <w:rtl/>
        </w:rPr>
        <w:footnoteRef/>
      </w:r>
      <w:r>
        <w:rPr>
          <w:rtl/>
        </w:rPr>
        <w:t>אמנם גוף הצדקה ודאי נחשב מצווה, דהא דהמעות הולכין לצדקה הוה מצווה אף היכא דלא נתכוון לזה [וכן כגון מתעסק וכדו'].</w:t>
      </w:r>
    </w:p>
  </w:footnote>
  <w:footnote w:id="620">
    <w:p w14:paraId="36AF60AB" w14:textId="77777777" w:rsidR="00164728" w:rsidRDefault="00000000" w:rsidP="00526BAE">
      <w:pPr>
        <w:pStyle w:val="Footnote"/>
        <w:bidi/>
      </w:pPr>
      <w:r>
        <w:rPr>
          <w:rStyle w:val="ac"/>
          <w:rtl/>
        </w:rPr>
        <w:footnoteRef/>
      </w:r>
      <w:r>
        <w:rPr>
          <w:rtl/>
        </w:rPr>
        <w:t>אבל פשיטא דל"ש לחזור ולבדוק את הבית.</w:t>
      </w:r>
    </w:p>
  </w:footnote>
  <w:footnote w:id="621">
    <w:p w14:paraId="011C5997" w14:textId="77777777" w:rsidR="00164728" w:rsidRDefault="00000000" w:rsidP="00526BAE">
      <w:pPr>
        <w:pStyle w:val="Footnote"/>
        <w:bidi/>
      </w:pPr>
      <w:r>
        <w:rPr>
          <w:rStyle w:val="ac"/>
          <w:rtl/>
        </w:rPr>
        <w:footnoteRef/>
      </w:r>
      <w:r>
        <w:rPr>
          <w:rtl/>
        </w:rPr>
        <w:t>וה</w:t>
      </w:r>
      <w:r>
        <w:rPr>
          <w:b/>
          <w:bCs/>
          <w:rtl/>
        </w:rPr>
        <w:t>ביאו"ה</w:t>
      </w:r>
      <w:r>
        <w:rPr>
          <w:rtl/>
        </w:rPr>
        <w:t xml:space="preserve"> (לח) הביא מה</w:t>
      </w:r>
      <w:r>
        <w:rPr>
          <w:b/>
          <w:bCs/>
          <w:rtl/>
        </w:rPr>
        <w:t>א"ר</w:t>
      </w:r>
      <w:r>
        <w:rPr>
          <w:rtl/>
        </w:rPr>
        <w:t xml:space="preserve"> דהתוקע לשיר ולהתלמד יצא יד"ח. והיה אפ"ל דשאני גדר מצוות צריכות כוונה, דהא יש כאן כוונה. ואפ"ה לא יחשב 'עוסק במצווה'. אבל הביאו"ה הביא משם דאף היכא דיש לו ב' כוונות חשיב עוסק במצווה. [ומבואר בביאו"ה דתלי הא בהא, דאת"ל דלא חשיב עסוק במצווה לא יצא יד"ח שופר, וחייב לחזור ולתקוע. ולפ"ז הנידון בסוגיין אף אי יצא יד"ח].</w:t>
      </w:r>
    </w:p>
  </w:footnote>
  <w:footnote w:id="622">
    <w:p w14:paraId="37A5A4B0" w14:textId="77777777" w:rsidR="00164728" w:rsidRDefault="00000000" w:rsidP="00526BAE">
      <w:pPr>
        <w:pStyle w:val="Footnote"/>
        <w:bidi/>
      </w:pPr>
      <w:r>
        <w:rPr>
          <w:rStyle w:val="ac"/>
          <w:rtl/>
        </w:rPr>
        <w:footnoteRef/>
      </w:r>
      <w:r>
        <w:rPr>
          <w:rtl/>
        </w:rPr>
        <w:t>וה</w:t>
      </w:r>
      <w:r>
        <w:rPr>
          <w:b/>
          <w:bCs/>
          <w:rtl/>
        </w:rPr>
        <w:t>קוב"ש</w:t>
      </w:r>
      <w:r>
        <w:rPr>
          <w:rtl/>
        </w:rPr>
        <w:t xml:space="preserve"> (לא) הביא דיתכן שקיים מצווה [והוסיף למ"ד מצוות לאו ליהנות ניתנו], ואפ"ה לא יחשב שלוחי מצווה. [ויש לדחות דגבי צדקה, החפצא של הצדקה קיימת. משא"כ בתקיעת שופר ובדיקת חמץ דאין כאן קיום מצווה כלל. אמנם הקוב"ש קאי למ"ד מצוות אי"צ כוונה, ונקט דאף התוקע במתעסק יחשב שעושה מעשה מצווה, ואף שאינו מתכוון לזה כלל. וה"נ שלא לשמה יחשב מעשה מצווה. וע"ע מש"כ בזה הקובה"ע לו ד].</w:t>
      </w:r>
    </w:p>
  </w:footnote>
  <w:footnote w:id="623">
    <w:p w14:paraId="68ABBB91" w14:textId="77777777" w:rsidR="00164728" w:rsidRDefault="00000000" w:rsidP="00526BAE">
      <w:pPr>
        <w:pStyle w:val="Footnote"/>
        <w:bidi/>
      </w:pPr>
      <w:r>
        <w:rPr>
          <w:rStyle w:val="ac"/>
          <w:rtl/>
        </w:rPr>
        <w:footnoteRef/>
      </w:r>
      <w:r>
        <w:rPr>
          <w:rtl/>
        </w:rPr>
        <w:t>פ</w:t>
      </w:r>
      <w:r>
        <w:rPr>
          <w:b/>
          <w:bCs/>
          <w:rtl/>
        </w:rPr>
        <w:t>רש"י</w:t>
      </w:r>
      <w:r>
        <w:rPr>
          <w:rtl/>
        </w:rPr>
        <w:t xml:space="preserve"> (ב"ב י:) על דבר זה ומחשבה זו. [ומשמע דאף המחשבה חשיב 'לשמה'].</w:t>
      </w:r>
    </w:p>
    <w:p w14:paraId="1F47A7DB" w14:textId="77777777" w:rsidR="00164728" w:rsidRDefault="00000000" w:rsidP="00526BAE">
      <w:pPr>
        <w:pStyle w:val="Footnote"/>
        <w:bidi/>
      </w:pPr>
      <w:r>
        <w:rPr>
          <w:rtl/>
        </w:rPr>
        <w:tab/>
        <w:t>ויל"פ דכוונתו לעשות מצווה, כדי שיקבל שכר מהמצווה. ומחמת השלא לשמה רוצה לקיים גוף המצווה. {שאם לא יקיים מצוות צדקה, האיך ינצל בנו והאיך יגיע לעוה"ב}. וצ"ב לפ"ז האיך הביאו בסוגיין לענין מחט, דאף אם לא יבדוק חמץ ימצא המחט. ואפשר דפשיטא דעיקר כוונתו לבדיקה, וחשיב 'מעשה מצווה'. והנידון דכיון דיש לו סיבה נוספת יחשב שלא לשמה. ובזה אין חילוק. וצ"ע].</w:t>
      </w:r>
    </w:p>
  </w:footnote>
  <w:footnote w:id="624">
    <w:p w14:paraId="1AFF51E8" w14:textId="77777777" w:rsidR="00164728" w:rsidRDefault="00000000" w:rsidP="00526BAE">
      <w:pPr>
        <w:pStyle w:val="Footnote"/>
        <w:bidi/>
      </w:pPr>
      <w:r>
        <w:rPr>
          <w:rStyle w:val="ac"/>
          <w:rtl/>
        </w:rPr>
        <w:footnoteRef/>
      </w:r>
      <w:r>
        <w:rPr>
          <w:rtl/>
        </w:rPr>
        <w:t>וכדאי' (תענית ט.) דאסור לנסות להקב"ה, ורק במעשרות [וצדקה] הותר עשר כדי שתתעשר, וכדכתיב בחנוני נא בזאת. [ובפשוטו צריך לחלק בין נסוי לזכות. ולענין שלא לשמה אין חילוק].</w:t>
      </w:r>
    </w:p>
  </w:footnote>
  <w:footnote w:id="625">
    <w:p w14:paraId="4FF5E07C" w14:textId="77777777" w:rsidR="00164728" w:rsidRDefault="00000000" w:rsidP="00526BAE">
      <w:pPr>
        <w:pStyle w:val="Footnote"/>
        <w:bidi/>
      </w:pPr>
      <w:r>
        <w:rPr>
          <w:rStyle w:val="ac"/>
          <w:rtl/>
        </w:rPr>
        <w:footnoteRef/>
      </w:r>
      <w:r>
        <w:rPr>
          <w:rtl/>
        </w:rPr>
        <w:t>וה</w:t>
      </w:r>
      <w:r>
        <w:rPr>
          <w:b/>
          <w:bCs/>
          <w:rtl/>
        </w:rPr>
        <w:t>מהרש"א</w:t>
      </w:r>
      <w:r>
        <w:rPr>
          <w:rtl/>
        </w:rPr>
        <w:t xml:space="preserve"> (ח"א סוטה יד) כת' דה"מ מי שמחוייב כבר מצווה. אבל היכא דעדיין אינו מצווה, רשאי להכניס עצמו ע"מ לקבל שכר [וחשיב חסיד]. וה</w:t>
      </w:r>
      <w:r>
        <w:rPr>
          <w:b/>
          <w:bCs/>
          <w:rtl/>
        </w:rPr>
        <w:t>עונג יו"ט</w:t>
      </w:r>
      <w:r>
        <w:rPr>
          <w:rtl/>
        </w:rPr>
        <w:t xml:space="preserve"> (פט) יישב עפ"ז קו' התוס', דהכא איירי במי שאינו מחוייב ליתן צדקה, ונותן ע"מ שיחיה בנו. [ולפ"ז צ"ע האיך הגמ' הביאה לענין בדיקת חמץ, דהוה חוב עליו].</w:t>
      </w:r>
    </w:p>
  </w:footnote>
  <w:footnote w:id="626">
    <w:p w14:paraId="26B1DF86" w14:textId="77777777" w:rsidR="00164728" w:rsidRDefault="00000000" w:rsidP="00526BAE">
      <w:pPr>
        <w:pStyle w:val="Footnote"/>
        <w:bidi/>
      </w:pPr>
      <w:r>
        <w:rPr>
          <w:rStyle w:val="ac"/>
          <w:rtl/>
        </w:rPr>
        <w:footnoteRef/>
      </w:r>
      <w:r>
        <w:rPr>
          <w:rtl/>
        </w:rPr>
        <w:t>ולפ"ז לתוס' (ושא"ר) אף היכא דכוונתו רק שיחיה בנו שרי, כל זמן דאינו תוהה.</w:t>
      </w:r>
    </w:p>
  </w:footnote>
  <w:footnote w:id="627">
    <w:p w14:paraId="10D8CF6E" w14:textId="77777777" w:rsidR="00164728" w:rsidRDefault="00000000" w:rsidP="00526BAE">
      <w:pPr>
        <w:pStyle w:val="Footnote"/>
        <w:bidi/>
      </w:pPr>
      <w:r>
        <w:rPr>
          <w:rStyle w:val="ac"/>
          <w:rtl/>
        </w:rPr>
        <w:footnoteRef/>
      </w:r>
      <w:r>
        <w:rPr>
          <w:rtl/>
        </w:rPr>
        <w:t>ועוד כת' שם די"ל דגבי צדקה איירי מתכוון רק שיחיה בני, וכוונת הגמ' להביא מק"ו, השתא דמתכוון רק שיחיה בנו, כ"ש היכא דמתכוון לשניהם.</w:t>
      </w:r>
    </w:p>
  </w:footnote>
  <w:footnote w:id="628">
    <w:p w14:paraId="689A67D4" w14:textId="77777777" w:rsidR="00164728" w:rsidRDefault="00000000" w:rsidP="00526BAE">
      <w:pPr>
        <w:pStyle w:val="Footnote"/>
        <w:bidi/>
      </w:pPr>
      <w:r>
        <w:rPr>
          <w:rStyle w:val="ac"/>
          <w:rtl/>
        </w:rPr>
        <w:footnoteRef/>
      </w:r>
      <w:r>
        <w:rPr>
          <w:rtl/>
        </w:rPr>
        <w:t xml:space="preserve">וע"ע </w:t>
      </w:r>
      <w:r>
        <w:rPr>
          <w:b/>
          <w:bCs/>
          <w:rtl/>
        </w:rPr>
        <w:t>מסילת ישרים</w:t>
      </w:r>
      <w:r>
        <w:rPr>
          <w:rtl/>
        </w:rPr>
        <w:t xml:space="preserve"> (טז) דמידת הטהרה הוא שלא יהא שום צד שלא לשמה. ואף דלעולם יעסוק במצוות שלא לשמה, מ"מ מי שעושה כן הוא רחוק משלימות.</w:t>
      </w:r>
    </w:p>
  </w:footnote>
  <w:footnote w:id="629">
    <w:p w14:paraId="068E2B0D" w14:textId="77777777" w:rsidR="00164728" w:rsidRDefault="00000000" w:rsidP="00526BAE">
      <w:pPr>
        <w:pStyle w:val="Footnote"/>
        <w:bidi/>
      </w:pPr>
      <w:r>
        <w:rPr>
          <w:rStyle w:val="ac"/>
          <w:rtl/>
        </w:rPr>
        <w:footnoteRef/>
      </w:r>
      <w:r>
        <w:rPr>
          <w:rtl/>
        </w:rPr>
        <w:t>דאבות הוה משנת חסידים (ע' ב"ק ל.). אבל תוס' נקטו דהוה צווי לכו"ע, דאסור לעשות ע"מ לקבל פרס.</w:t>
      </w:r>
    </w:p>
  </w:footnote>
  <w:footnote w:id="630">
    <w:p w14:paraId="17164EF1" w14:textId="77777777" w:rsidR="00164728" w:rsidRDefault="00000000" w:rsidP="00526BAE">
      <w:pPr>
        <w:pStyle w:val="Footnote"/>
        <w:bidi/>
      </w:pPr>
      <w:r>
        <w:rPr>
          <w:rStyle w:val="ac"/>
          <w:rtl/>
        </w:rPr>
        <w:footnoteRef/>
      </w:r>
      <w:r>
        <w:rPr>
          <w:rtl/>
        </w:rPr>
        <w:t>וב</w:t>
      </w:r>
      <w:r>
        <w:rPr>
          <w:b/>
          <w:bCs/>
          <w:rtl/>
        </w:rPr>
        <w:t>מחזור ויטרי</w:t>
      </w:r>
      <w:r>
        <w:rPr>
          <w:rtl/>
        </w:rPr>
        <w:t xml:space="preserve"> (תכד) דייק הלשון 'על מנת', שמקיים מצות על מנת וכשיראה תנאי כלה מניחו והולך לו. ואמרו חכמים כל אהבה שהיא תלוייה בדבר, בטל דבר ובטילה אהבה.</w:t>
      </w:r>
    </w:p>
  </w:footnote>
  <w:footnote w:id="631">
    <w:p w14:paraId="4DDF3663" w14:textId="77777777" w:rsidR="00164728" w:rsidRDefault="00000000" w:rsidP="00526BAE">
      <w:pPr>
        <w:pStyle w:val="Footnote"/>
        <w:bidi/>
      </w:pPr>
      <w:r>
        <w:rPr>
          <w:rStyle w:val="ac"/>
          <w:rtl/>
        </w:rPr>
        <w:footnoteRef/>
      </w:r>
      <w:r>
        <w:rPr>
          <w:rtl/>
        </w:rPr>
        <w:t>וי"ל דאף שיחיה בני, היינו כדי שיקיים מצוות. [וכן כל דבר שישראל עושים הוה כדי שיוכלו לקיים אח"כ מצוותיו בנחת].</w:t>
      </w:r>
    </w:p>
  </w:footnote>
  <w:footnote w:id="632">
    <w:p w14:paraId="07364EB5" w14:textId="77777777" w:rsidR="00164728" w:rsidRDefault="00000000" w:rsidP="00526BAE">
      <w:pPr>
        <w:pStyle w:val="Footnote"/>
        <w:bidi/>
      </w:pPr>
      <w:r>
        <w:rPr>
          <w:rStyle w:val="ac"/>
          <w:rtl/>
        </w:rPr>
        <w:footnoteRef/>
      </w:r>
      <w:r>
        <w:rPr>
          <w:rtl/>
        </w:rPr>
        <w:t>וי"ל דודאי כוונתו שיחיה בנו אף לשם הנאתו. אלא דמצטרף עמו אף כוונה לשם שמים, שיקיים מצוות.</w:t>
      </w:r>
    </w:p>
  </w:footnote>
  <w:footnote w:id="633">
    <w:p w14:paraId="497627F5" w14:textId="77777777" w:rsidR="00164728" w:rsidRDefault="00000000" w:rsidP="00526BAE">
      <w:pPr>
        <w:pStyle w:val="Footnote"/>
        <w:bidi/>
      </w:pPr>
      <w:r>
        <w:rPr>
          <w:rStyle w:val="ac"/>
          <w:rtl/>
        </w:rPr>
        <w:footnoteRef/>
      </w:r>
      <w:r>
        <w:rPr>
          <w:rtl/>
        </w:rPr>
        <w:t>וכן איתא בגמ' (קידושין לט:) שאני סולם רעוע דקביע הזיקא, ולא סמכינן אניסא.</w:t>
      </w:r>
    </w:p>
  </w:footnote>
  <w:footnote w:id="634">
    <w:p w14:paraId="54E7B04E" w14:textId="77777777" w:rsidR="00164728" w:rsidRDefault="00000000" w:rsidP="00526BAE">
      <w:pPr>
        <w:pStyle w:val="Footnote"/>
        <w:bidi/>
      </w:pPr>
      <w:r>
        <w:rPr>
          <w:rStyle w:val="ac"/>
          <w:rtl/>
        </w:rPr>
        <w:footnoteRef/>
      </w:r>
      <w:r>
        <w:rPr>
          <w:rtl/>
        </w:rPr>
        <w:t>וה</w:t>
      </w:r>
      <w:r>
        <w:rPr>
          <w:b/>
          <w:bCs/>
          <w:rtl/>
        </w:rPr>
        <w:t>מפרשים</w:t>
      </w:r>
      <w:r>
        <w:rPr>
          <w:rtl/>
        </w:rPr>
        <w:t xml:space="preserve"> דנו מהגמ' (ברכות לג.) דעקרב מקרי ברי הזיקא [ויפסיק מתפילתו]. ע' פרמ"ג (תלג א"א יג) וקוב"ש.</w:t>
      </w:r>
    </w:p>
  </w:footnote>
  <w:footnote w:id="635">
    <w:p w14:paraId="5763730E" w14:textId="77777777" w:rsidR="00164728" w:rsidRDefault="00000000" w:rsidP="00526BAE">
      <w:pPr>
        <w:pStyle w:val="Footnote"/>
        <w:bidi/>
      </w:pPr>
      <w:r>
        <w:rPr>
          <w:rStyle w:val="ac"/>
          <w:rtl/>
        </w:rPr>
        <w:footnoteRef/>
      </w:r>
      <w:r>
        <w:rPr>
          <w:rtl/>
        </w:rPr>
        <w:t xml:space="preserve">אך </w:t>
      </w:r>
      <w:r>
        <w:rPr>
          <w:b/>
          <w:bCs/>
          <w:rtl/>
        </w:rPr>
        <w:t>ר"ח</w:t>
      </w:r>
      <w:r>
        <w:rPr>
          <w:rtl/>
        </w:rPr>
        <w:t xml:space="preserve"> (עה"ג) הביא מדברי רב דאף בחזרתן, ומשמע דגרס הכי.</w:t>
      </w:r>
    </w:p>
  </w:footnote>
  <w:footnote w:id="636">
    <w:p w14:paraId="1D41CE4F" w14:textId="77777777" w:rsidR="00164728" w:rsidRDefault="00000000" w:rsidP="00526BAE">
      <w:pPr>
        <w:pStyle w:val="Footnote"/>
        <w:bidi/>
      </w:pPr>
      <w:r>
        <w:rPr>
          <w:rStyle w:val="ac"/>
          <w:rtl/>
        </w:rPr>
        <w:footnoteRef/>
      </w:r>
      <w:r>
        <w:rPr>
          <w:rtl/>
        </w:rPr>
        <w:t>ו</w:t>
      </w:r>
      <w:r>
        <w:rPr>
          <w:b/>
          <w:bCs/>
          <w:rtl/>
        </w:rPr>
        <w:t>תוס'</w:t>
      </w:r>
      <w:r>
        <w:rPr>
          <w:rtl/>
        </w:rPr>
        <w:t xml:space="preserve"> (שם) הביאו דבברייתא אי' אף מקמץ ובורסי. והוה פטור מחמת דבר אחר, מחמת אומנותו. ותוס' דנו אי תנא ושייר.</w:t>
      </w:r>
    </w:p>
  </w:footnote>
  <w:footnote w:id="637">
    <w:p w14:paraId="00946799" w14:textId="77777777" w:rsidR="00164728" w:rsidRDefault="00000000" w:rsidP="00526BAE">
      <w:pPr>
        <w:pStyle w:val="Footnote"/>
        <w:bidi/>
      </w:pPr>
      <w:r>
        <w:rPr>
          <w:rStyle w:val="ac"/>
          <w:rtl/>
        </w:rPr>
        <w:footnoteRef/>
      </w:r>
      <w:r>
        <w:rPr>
          <w:rtl/>
        </w:rPr>
        <w:t>וב</w:t>
      </w:r>
      <w:r>
        <w:rPr>
          <w:b/>
          <w:bCs/>
          <w:rtl/>
        </w:rPr>
        <w:t>ערוך השולחן העתיד</w:t>
      </w:r>
      <w:r>
        <w:rPr>
          <w:rtl/>
        </w:rPr>
        <w:t xml:space="preserve"> (חגיגה קצח טז) כת' דנקט דיחידאה הוא. דלא הוזכר בגמ' ובתוספתא וירושלמי.</w:t>
      </w:r>
    </w:p>
  </w:footnote>
  <w:footnote w:id="638">
    <w:p w14:paraId="58570337" w14:textId="77777777" w:rsidR="00164728" w:rsidRDefault="00000000" w:rsidP="00526BAE">
      <w:pPr>
        <w:pStyle w:val="Footnote"/>
        <w:bidi/>
      </w:pPr>
      <w:r>
        <w:rPr>
          <w:rStyle w:val="ac"/>
          <w:rtl/>
        </w:rPr>
        <w:footnoteRef/>
      </w:r>
      <w:r>
        <w:rPr>
          <w:rtl/>
        </w:rPr>
        <w:t>וכת' דאין לומר דהרמב"ם למד דהמשנה (ריש חגיגה) השמיטו. דאין למידין מהכלל (וכדאי' עירובין כז).</w:t>
      </w:r>
    </w:p>
  </w:footnote>
  <w:footnote w:id="639">
    <w:p w14:paraId="1D233C63" w14:textId="77777777" w:rsidR="00164728" w:rsidRDefault="00000000" w:rsidP="00526BAE">
      <w:pPr>
        <w:pStyle w:val="Footnote"/>
        <w:bidi/>
      </w:pPr>
      <w:r>
        <w:rPr>
          <w:rStyle w:val="ac"/>
          <w:rtl/>
        </w:rPr>
        <w:footnoteRef/>
      </w:r>
      <w:r>
        <w:rPr>
          <w:rtl/>
        </w:rPr>
        <w:t>והק' דלהדיא איתא בפסוק של הקהל (דברים לא יב) וגרך. ואף שאין לגר חלק בארץ. וב</w:t>
      </w:r>
      <w:r>
        <w:rPr>
          <w:b/>
          <w:bCs/>
          <w:rtl/>
        </w:rPr>
        <w:t>שו"ת בית יצחק</w:t>
      </w:r>
      <w:r>
        <w:rPr>
          <w:rtl/>
        </w:rPr>
        <w:t xml:space="preserve"> (יו"ד א נה) כת' די"ל דס"ל דקנין פירות כקנין הגוף, וגר איירי שקנה קנה [אף שחוזר ביובל].</w:t>
      </w:r>
    </w:p>
  </w:footnote>
  <w:footnote w:id="640">
    <w:p w14:paraId="6BD05404" w14:textId="77777777" w:rsidR="00164728" w:rsidRDefault="00000000" w:rsidP="00526BAE">
      <w:pPr>
        <w:pStyle w:val="Footnote"/>
        <w:bidi/>
      </w:pPr>
      <w:r>
        <w:rPr>
          <w:rStyle w:val="ac"/>
          <w:rtl/>
        </w:rPr>
        <w:footnoteRef/>
      </w:r>
      <w:r>
        <w:rPr>
          <w:rtl/>
        </w:rPr>
        <w:t>וה</w:t>
      </w:r>
      <w:r>
        <w:rPr>
          <w:b/>
          <w:bCs/>
          <w:rtl/>
        </w:rPr>
        <w:t>ר"ן</w:t>
      </w:r>
      <w:r>
        <w:rPr>
          <w:rtl/>
        </w:rPr>
        <w:t xml:space="preserve"> (במשנה א. בדה"ר) כת' דה</w:t>
      </w:r>
      <w:r>
        <w:rPr>
          <w:b/>
          <w:bCs/>
          <w:rtl/>
        </w:rPr>
        <w:t>רי"ף</w:t>
      </w:r>
      <w:r>
        <w:rPr>
          <w:rtl/>
        </w:rPr>
        <w:t xml:space="preserve"> השמיט לסוגיין, לפי שאין מסדרין עכשיו חביות באותו ענין כלל.</w:t>
      </w:r>
    </w:p>
  </w:footnote>
  <w:footnote w:id="641">
    <w:p w14:paraId="3234042E" w14:textId="77777777" w:rsidR="00164728" w:rsidRDefault="00000000" w:rsidP="00526BAE">
      <w:pPr>
        <w:pStyle w:val="Footnote"/>
        <w:bidi/>
      </w:pPr>
      <w:r>
        <w:rPr>
          <w:rStyle w:val="ac"/>
          <w:rtl/>
        </w:rPr>
        <w:footnoteRef/>
      </w:r>
      <w:r>
        <w:rPr>
          <w:b/>
          <w:bCs/>
          <w:rtl/>
        </w:rPr>
        <w:t>ר"י גיאת</w:t>
      </w:r>
      <w:r>
        <w:rPr>
          <w:rtl/>
        </w:rPr>
        <w:t xml:space="preserve"> בשם </w:t>
      </w:r>
      <w:r>
        <w:rPr>
          <w:b/>
          <w:bCs/>
          <w:rtl/>
        </w:rPr>
        <w:t>ר' שרירא</w:t>
      </w:r>
      <w:r>
        <w:rPr>
          <w:rtl/>
        </w:rPr>
        <w:t xml:space="preserve"> ו</w:t>
      </w:r>
      <w:r>
        <w:rPr>
          <w:b/>
          <w:bCs/>
          <w:rtl/>
        </w:rPr>
        <w:t>ר' האי גאון</w:t>
      </w:r>
      <w:r>
        <w:rPr>
          <w:rtl/>
        </w:rPr>
        <w:t>. וכ"ה ב</w:t>
      </w:r>
      <w:r>
        <w:rPr>
          <w:b/>
          <w:bCs/>
          <w:rtl/>
        </w:rPr>
        <w:t>רי"ף</w:t>
      </w:r>
      <w:r>
        <w:rPr>
          <w:rtl/>
        </w:rPr>
        <w:t xml:space="preserve"> לפנינו [והו' בהג' מיימוני בשם הרי"ף], אך הר"ן ל"ג לה ברי"ף. ו</w:t>
      </w:r>
      <w:r>
        <w:rPr>
          <w:b/>
          <w:bCs/>
          <w:rtl/>
        </w:rPr>
        <w:t>מהר"ם חלאוה</w:t>
      </w:r>
      <w:r>
        <w:rPr>
          <w:rtl/>
        </w:rPr>
        <w:t xml:space="preserve"> הביא כן בשם </w:t>
      </w:r>
      <w:r>
        <w:rPr>
          <w:b/>
          <w:bCs/>
          <w:rtl/>
        </w:rPr>
        <w:t>ר' אפרים</w:t>
      </w:r>
      <w:r>
        <w:rPr>
          <w:rtl/>
        </w:rPr>
        <w:t xml:space="preserve"> (תלמיד הרי"ף).</w:t>
      </w:r>
    </w:p>
  </w:footnote>
  <w:footnote w:id="642">
    <w:p w14:paraId="109133C1" w14:textId="77777777" w:rsidR="00164728" w:rsidRDefault="00000000" w:rsidP="00526BAE">
      <w:pPr>
        <w:pStyle w:val="Footnote"/>
        <w:bidi/>
      </w:pPr>
      <w:r>
        <w:rPr>
          <w:rStyle w:val="ac"/>
          <w:rtl/>
        </w:rPr>
        <w:footnoteRef/>
      </w:r>
      <w:r>
        <w:rPr>
          <w:rtl/>
        </w:rPr>
        <w:t>פי' בתמיה. והר"ן וראשונים העתיקו דאי אפשר להם וכו'.</w:t>
      </w:r>
    </w:p>
  </w:footnote>
  <w:footnote w:id="643">
    <w:p w14:paraId="2D7B1AD4" w14:textId="77777777" w:rsidR="00164728" w:rsidRDefault="00000000" w:rsidP="00526BAE">
      <w:pPr>
        <w:pStyle w:val="Footnote"/>
        <w:bidi/>
      </w:pPr>
      <w:r>
        <w:rPr>
          <w:rStyle w:val="ac"/>
          <w:rtl/>
        </w:rPr>
        <w:footnoteRef/>
      </w:r>
      <w:r>
        <w:rPr>
          <w:rtl/>
        </w:rPr>
        <w:t>אבל ב</w:t>
      </w:r>
      <w:r>
        <w:rPr>
          <w:b/>
          <w:bCs/>
          <w:rtl/>
        </w:rPr>
        <w:t>שיע' ר' נחום</w:t>
      </w:r>
      <w:r>
        <w:rPr>
          <w:rtl/>
        </w:rPr>
        <w:t xml:space="preserve"> כת' (לפרש דברי הירושלמי ושא"ר) דהנידון דוקא משום חמץ של ישראל, ולא חששו משום חמץ של נכרי דנתמעט בחפצא ולא של אחרים (וע' בסמוך).</w:t>
      </w:r>
    </w:p>
  </w:footnote>
  <w:footnote w:id="644">
    <w:p w14:paraId="66C0F4D4" w14:textId="77777777" w:rsidR="00164728" w:rsidRDefault="00000000" w:rsidP="00526BAE">
      <w:pPr>
        <w:pStyle w:val="Footnote"/>
        <w:bidi/>
      </w:pPr>
      <w:r>
        <w:rPr>
          <w:rStyle w:val="ac"/>
          <w:rtl/>
        </w:rPr>
        <w:footnoteRef/>
      </w:r>
      <w:r>
        <w:rPr>
          <w:rtl/>
        </w:rPr>
        <w:t>ועפ"ז יישב דלשון המשנה מתיישב טפי כרמב"ם. [אבל הכס"מ נקט דמתיישב טפי כרש"י. וה"ה כת' דהרמב"ם יפה כוון, וה</w:t>
      </w:r>
      <w:r>
        <w:rPr>
          <w:b/>
          <w:bCs/>
          <w:rtl/>
        </w:rPr>
        <w:t>כס"מ</w:t>
      </w:r>
      <w:r>
        <w:rPr>
          <w:rtl/>
        </w:rPr>
        <w:t xml:space="preserve"> הק' דאין נפק"מ לדינא, ובפשט משמע כרש"י].</w:t>
      </w:r>
    </w:p>
  </w:footnote>
  <w:footnote w:id="645">
    <w:p w14:paraId="137D639A" w14:textId="77777777" w:rsidR="00164728" w:rsidRDefault="00000000" w:rsidP="00526BAE">
      <w:pPr>
        <w:pStyle w:val="Footnote"/>
        <w:bidi/>
      </w:pPr>
      <w:r>
        <w:rPr>
          <w:rStyle w:val="ac"/>
          <w:rtl/>
        </w:rPr>
        <w:footnoteRef/>
      </w:r>
      <w:r>
        <w:rPr>
          <w:rtl/>
        </w:rPr>
        <w:t>והביא מה</w:t>
      </w:r>
      <w:r>
        <w:rPr>
          <w:b/>
          <w:bCs/>
          <w:rtl/>
        </w:rPr>
        <w:t>ירושלמי</w:t>
      </w:r>
      <w:r>
        <w:rPr>
          <w:rtl/>
        </w:rPr>
        <w:t xml:space="preserve"> (א ג) חמץ דע"י אדם שאני.</w:t>
      </w:r>
    </w:p>
  </w:footnote>
  <w:footnote w:id="646">
    <w:p w14:paraId="4C62C4B7" w14:textId="77777777" w:rsidR="00164728" w:rsidRDefault="00000000" w:rsidP="00526BAE">
      <w:pPr>
        <w:pStyle w:val="Footnote"/>
        <w:bidi/>
      </w:pPr>
      <w:r>
        <w:rPr>
          <w:rStyle w:val="ac"/>
          <w:rtl/>
        </w:rPr>
        <w:footnoteRef/>
      </w:r>
      <w:r>
        <w:rPr>
          <w:rtl/>
        </w:rPr>
        <w:t>אך צ"ב דאי פשוט מסברא דאין לחוש מעיר לעיר, ע"כ דיש סברא לחלק בין עיר לחצר. א"כ אי אפשר להוכיח מעיר לחצר.</w:t>
      </w:r>
    </w:p>
  </w:footnote>
  <w:footnote w:id="647">
    <w:p w14:paraId="04217C0C" w14:textId="77777777" w:rsidR="00164728" w:rsidRDefault="00000000" w:rsidP="00526BAE">
      <w:pPr>
        <w:pStyle w:val="Footnote"/>
        <w:bidi/>
      </w:pPr>
      <w:r>
        <w:rPr>
          <w:rStyle w:val="ac"/>
          <w:rtl/>
        </w:rPr>
        <w:footnoteRef/>
      </w:r>
      <w:r>
        <w:rPr>
          <w:rtl/>
        </w:rPr>
        <w:t>אבל לדעת תוס' חיוב בדיקה מחמת עצם החמץ המונח ברשותו, שלא יבא לאוכלו. ולדברי ה</w:t>
      </w:r>
      <w:r>
        <w:rPr>
          <w:b/>
          <w:bCs/>
          <w:rtl/>
        </w:rPr>
        <w:t>מהרש"ל</w:t>
      </w:r>
      <w:r>
        <w:rPr>
          <w:rtl/>
        </w:rPr>
        <w:t xml:space="preserve"> (י:) אף רש"י מודה להך חשש. ומ"מ מפורש ב</w:t>
      </w:r>
      <w:r>
        <w:rPr>
          <w:b/>
          <w:bCs/>
          <w:rtl/>
        </w:rPr>
        <w:t>תוס'</w:t>
      </w:r>
      <w:r>
        <w:rPr>
          <w:rtl/>
        </w:rPr>
        <w:t xml:space="preserve"> (ד"ה כדי, וכן בע"ב) דבסוגיין שייך בל יראה דאורייתא. ויש לדחות דהיינו באופן דמזוית לזוית [ואף דסברת אין לדבר סוף קאי כלפי החיוב מדרבנן]. ואפשר דאף לענין אין ספק מוציא ודאי החמירו בחמץ שאינו שלו, דדמי לחמץ שלו [וצ"ע].</w:t>
      </w:r>
    </w:p>
  </w:footnote>
  <w:footnote w:id="648">
    <w:p w14:paraId="13A08A7D" w14:textId="77777777" w:rsidR="00164728" w:rsidRDefault="00000000" w:rsidP="00526BAE">
      <w:pPr>
        <w:pStyle w:val="Footnote"/>
        <w:bidi/>
      </w:pPr>
      <w:r>
        <w:rPr>
          <w:rStyle w:val="ac"/>
          <w:rtl/>
        </w:rPr>
        <w:footnoteRef/>
      </w:r>
      <w:r>
        <w:rPr>
          <w:rtl/>
        </w:rPr>
        <w:t>ויל"ד דהוה יאוש שלא מדעת.</w:t>
      </w:r>
    </w:p>
  </w:footnote>
  <w:footnote w:id="649">
    <w:p w14:paraId="10EDA4BF" w14:textId="77777777" w:rsidR="00164728" w:rsidRDefault="00000000" w:rsidP="00526BAE">
      <w:pPr>
        <w:pStyle w:val="Footnote"/>
        <w:bidi/>
      </w:pPr>
      <w:r>
        <w:rPr>
          <w:rStyle w:val="ac"/>
          <w:rtl/>
        </w:rPr>
        <w:footnoteRef/>
      </w:r>
      <w:r>
        <w:rPr>
          <w:rtl/>
        </w:rPr>
        <w:t>וב</w:t>
      </w:r>
      <w:r>
        <w:rPr>
          <w:b/>
          <w:bCs/>
          <w:rtl/>
        </w:rPr>
        <w:t>שיע' הגר"נ</w:t>
      </w:r>
      <w:r>
        <w:rPr>
          <w:rtl/>
        </w:rPr>
        <w:t xml:space="preserve"> תי' דכיון רשאי ישראל זה לזכות [שנתייאשו הבעלים] עובר עליו.</w:t>
      </w:r>
    </w:p>
    <w:p w14:paraId="07D5E3DE" w14:textId="77777777" w:rsidR="00164728" w:rsidRDefault="00000000" w:rsidP="00526BAE">
      <w:pPr>
        <w:pStyle w:val="Footnote"/>
        <w:bidi/>
      </w:pPr>
      <w:r>
        <w:rPr>
          <w:rtl/>
        </w:rPr>
        <w:tab/>
        <w:t>וביאר דיש ב' חסרונות, דחמץ של 'אחרים' [של עכו"ם והפקר והקדש] נתמעט בחפצא. אבל חמץ של ישראל חבירו לא נתמעט בחפצא, אלא דאינו עובר עליו היכא דלא הוה שלו. אלא דהיכא דראוי לזכות בו חשיב כדידיה. וה"נ כיון דנתייאשו הבעלים וראוי לזכות נחשב ברשותו לעבור. כיון דהוה חמץ של ישראל [חבירו], ואף דנתייאש ממנו עדיין הוה של ישראל. [אבל היכא דהפקירו לא הוה חמץ של ישראל, ונתמעט בחפצא].</w:t>
      </w:r>
    </w:p>
  </w:footnote>
  <w:footnote w:id="650">
    <w:p w14:paraId="33938322" w14:textId="77777777" w:rsidR="00164728" w:rsidRDefault="00000000" w:rsidP="00526BAE">
      <w:pPr>
        <w:pStyle w:val="Footnote"/>
        <w:bidi/>
      </w:pPr>
      <w:r>
        <w:rPr>
          <w:rStyle w:val="ac"/>
          <w:rtl/>
        </w:rPr>
        <w:footnoteRef/>
      </w:r>
      <w:r>
        <w:rPr>
          <w:rtl/>
        </w:rPr>
        <w:t>וחצירו של אדם קונה שלא מדעתו, אף היכא דאין הוכחה דיש לו בזה תועלת. ומש"ה צריך 'ביטול' וגילוי דעת.</w:t>
      </w:r>
    </w:p>
    <w:p w14:paraId="3D1A6DC4" w14:textId="77777777" w:rsidR="00164728" w:rsidRDefault="00000000" w:rsidP="00526BAE">
      <w:pPr>
        <w:pStyle w:val="Footnote"/>
        <w:bidi/>
      </w:pPr>
      <w:r>
        <w:rPr>
          <w:rtl/>
        </w:rPr>
        <w:tab/>
        <w:t>{ושמעתי לפרש דאף תוס' מודה דגדר ביטול שמגלה דעתו דלא ניח"ל. ואף דס"ל דבעי גדר הפקר. מ"מ הפקר לחוד לא סגי [ועובר על חמץ של הפקר], אא"כ גילה דעתו דמבטלו ואינו רוצה}.</w:t>
      </w:r>
    </w:p>
  </w:footnote>
  <w:footnote w:id="651">
    <w:p w14:paraId="39F1DDCE" w14:textId="77777777" w:rsidR="00164728" w:rsidRDefault="00000000" w:rsidP="00526BAE">
      <w:pPr>
        <w:pStyle w:val="Footnote"/>
        <w:bidi/>
      </w:pPr>
      <w:r>
        <w:rPr>
          <w:rStyle w:val="ac"/>
          <w:rtl/>
        </w:rPr>
        <w:footnoteRef/>
      </w:r>
      <w:r>
        <w:rPr>
          <w:rtl/>
        </w:rPr>
        <w:t>ובפרט לדעת תוס' (ד:) דביטול מטעם הפקר. ועוד דמבואר (לעיל ו:) דהיכא דאינו ברשותו ל"מ ביטול.</w:t>
      </w:r>
    </w:p>
  </w:footnote>
  <w:footnote w:id="652">
    <w:p w14:paraId="0ED70D5E" w14:textId="77777777" w:rsidR="00164728" w:rsidRDefault="00000000" w:rsidP="00526BAE">
      <w:pPr>
        <w:pStyle w:val="Footnote"/>
        <w:bidi/>
      </w:pPr>
      <w:r>
        <w:rPr>
          <w:rStyle w:val="ac"/>
          <w:rtl/>
        </w:rPr>
        <w:footnoteRef/>
      </w:r>
      <w:r>
        <w:rPr>
          <w:rtl/>
        </w:rPr>
        <w:t>כיון דרשאי לזכות בו, ומיגו דבידו לזכות מהני לבטלו. א"נ גדר הביטול הוה כלפי הגברא, שכלפיו אינו חשוב. {ועיל"פ דחל דין בחמץ שאינו זוכה בו. ו'מפקיר' את זכותו שיש לו לזכות בו. וצ"ע}. ועיל"פ דחל ביטול בחצר, שאינו מחזיק את החמץ עבורו.</w:t>
      </w:r>
    </w:p>
  </w:footnote>
  <w:footnote w:id="653">
    <w:p w14:paraId="6B288758" w14:textId="77777777" w:rsidR="00164728" w:rsidRDefault="00000000" w:rsidP="00526BAE">
      <w:pPr>
        <w:pStyle w:val="Footnote"/>
        <w:bidi/>
      </w:pPr>
      <w:r>
        <w:rPr>
          <w:rStyle w:val="ac"/>
          <w:rtl/>
        </w:rPr>
        <w:footnoteRef/>
      </w:r>
      <w:r>
        <w:rPr>
          <w:rtl/>
        </w:rPr>
        <w:t>וה</w:t>
      </w:r>
      <w:r>
        <w:rPr>
          <w:b/>
          <w:bCs/>
          <w:rtl/>
        </w:rPr>
        <w:t>מאירי</w:t>
      </w:r>
      <w:r>
        <w:rPr>
          <w:rtl/>
        </w:rPr>
        <w:t xml:space="preserve"> כת' דאל"כ הרי אף בין הקנים והרעפים אתה יכול לומר כן ונמצאת מקעקע כל הבירה.</w:t>
      </w:r>
    </w:p>
  </w:footnote>
  <w:footnote w:id="654">
    <w:p w14:paraId="0CDD1DA7" w14:textId="77777777" w:rsidR="00164728" w:rsidRDefault="00000000" w:rsidP="00526BAE">
      <w:pPr>
        <w:pStyle w:val="Footnote"/>
        <w:bidi/>
      </w:pPr>
      <w:r>
        <w:rPr>
          <w:rStyle w:val="ac"/>
          <w:rtl/>
        </w:rPr>
        <w:footnoteRef/>
      </w:r>
      <w:r>
        <w:rPr>
          <w:rtl/>
        </w:rPr>
        <w:t>וה</w:t>
      </w:r>
      <w:r>
        <w:rPr>
          <w:b/>
          <w:bCs/>
          <w:rtl/>
        </w:rPr>
        <w:t>ראב"ד</w:t>
      </w:r>
      <w:r>
        <w:rPr>
          <w:rtl/>
        </w:rPr>
        <w:t xml:space="preserve"> הביא סברא זו (בשם 'אומר', ומשמע דהוא מדברי הר"י גיאת או הבעה"מ), דלא עדיפא בדיקה דככר א' מבדיקה דחמץ טובא, אף דאיכא עכברים טובא דגרריה כולה שתא. והביא ראיה לדבר מדאיבעיא (לקמן י:) בככר בשמי קורה, מכלל דהיכא דלא חזי ליה ל"צ סולם לבדיקה.</w:t>
      </w:r>
    </w:p>
  </w:footnote>
  <w:footnote w:id="655">
    <w:p w14:paraId="19C74BB0" w14:textId="77777777" w:rsidR="00164728" w:rsidRDefault="00000000" w:rsidP="00526BAE">
      <w:pPr>
        <w:pStyle w:val="Footnote"/>
        <w:bidi/>
      </w:pPr>
      <w:r>
        <w:rPr>
          <w:rStyle w:val="ac"/>
          <w:rtl/>
        </w:rPr>
        <w:footnoteRef/>
      </w:r>
      <w:r>
        <w:rPr>
          <w:rtl/>
        </w:rPr>
        <w:t>ויל"פ כוונתו דאינו תקנת בדיקה, אלא מחפש אחר ככר חמץ. וכה"ג דמי לבדיקת תולעים.</w:t>
      </w:r>
    </w:p>
  </w:footnote>
  <w:footnote w:id="656">
    <w:p w14:paraId="0DAF6560" w14:textId="77777777" w:rsidR="00164728" w:rsidRDefault="00000000" w:rsidP="00526BAE">
      <w:pPr>
        <w:pStyle w:val="Footnote"/>
        <w:bidi/>
      </w:pPr>
      <w:r>
        <w:rPr>
          <w:rStyle w:val="ac"/>
          <w:rtl/>
        </w:rPr>
        <w:footnoteRef/>
      </w:r>
      <w:r>
        <w:rPr>
          <w:rtl/>
        </w:rPr>
        <w:t>ויש שדייק לשון רש"י דכל הגזירה דישראל 'דר' שם, אבל לא גזרו טומאה בכניסה בעלמא [אבל שאר ראשונים מבואר דאף כניסה בעלמא]. ויל"פ דדוקא בדירת קבע חששו למגע ומשא.</w:t>
      </w:r>
    </w:p>
  </w:footnote>
  <w:footnote w:id="657">
    <w:p w14:paraId="1CD0BD76" w14:textId="77777777" w:rsidR="00164728" w:rsidRDefault="00000000" w:rsidP="00526BAE">
      <w:pPr>
        <w:pStyle w:val="Footnote"/>
        <w:bidi/>
      </w:pPr>
      <w:r>
        <w:rPr>
          <w:rStyle w:val="ac"/>
          <w:rtl/>
        </w:rPr>
        <w:footnoteRef/>
      </w:r>
      <w:r>
        <w:rPr>
          <w:rtl/>
        </w:rPr>
        <w:t>וה</w:t>
      </w:r>
      <w:r>
        <w:rPr>
          <w:b/>
          <w:bCs/>
          <w:rtl/>
        </w:rPr>
        <w:t>או"ש</w:t>
      </w:r>
      <w:r>
        <w:rPr>
          <w:rtl/>
        </w:rPr>
        <w:t xml:space="preserve"> (טומ"מ א יג) כת' דיש לדחות דהגמ' (חולין שם) קאי רק לענין צירוף, ולעולם מאהיל כנגדו אינו בכלל טומאת מגע.</w:t>
      </w:r>
    </w:p>
  </w:footnote>
  <w:footnote w:id="658">
    <w:p w14:paraId="0F012A71" w14:textId="77777777" w:rsidR="00164728" w:rsidRDefault="00000000" w:rsidP="00526BAE">
      <w:pPr>
        <w:pStyle w:val="Footnote"/>
        <w:bidi/>
      </w:pPr>
      <w:r>
        <w:rPr>
          <w:rStyle w:val="ac"/>
          <w:rtl/>
        </w:rPr>
        <w:footnoteRef/>
      </w:r>
      <w:r>
        <w:rPr>
          <w:rtl/>
        </w:rPr>
        <w:t>ויש לדחות דהיינו כשיש בתוכו פותח טפח, דטמאין משום טומאת קבר. ול"ש טומאה בוקעת. (וכ"כ האו"ש שם, עי"ש שהאריך עוד).</w:t>
      </w:r>
    </w:p>
  </w:footnote>
  <w:footnote w:id="659">
    <w:p w14:paraId="3AC5EAF9" w14:textId="77777777" w:rsidR="00164728" w:rsidRDefault="00000000" w:rsidP="00526BAE">
      <w:pPr>
        <w:pStyle w:val="Footnote"/>
        <w:bidi/>
      </w:pPr>
      <w:r>
        <w:rPr>
          <w:rStyle w:val="ac"/>
          <w:rtl/>
        </w:rPr>
        <w:footnoteRef/>
      </w:r>
      <w:r>
        <w:rPr>
          <w:rtl/>
        </w:rPr>
        <w:t>וה</w:t>
      </w:r>
      <w:r>
        <w:rPr>
          <w:b/>
          <w:bCs/>
          <w:rtl/>
        </w:rPr>
        <w:t>תוי"ט</w:t>
      </w:r>
      <w:r>
        <w:rPr>
          <w:rtl/>
        </w:rPr>
        <w:t xml:space="preserve"> (אהלות יח ז) דחה דתקנו כטומאת ארץ העמים, אף דאינם מטמאים באוהל [וכ"כ שו"ת הרמב"ם].</w:t>
      </w:r>
    </w:p>
  </w:footnote>
  <w:footnote w:id="660">
    <w:p w14:paraId="55D41597" w14:textId="77777777" w:rsidR="00164728" w:rsidRDefault="00000000" w:rsidP="00526BAE">
      <w:pPr>
        <w:pStyle w:val="Footnote"/>
        <w:bidi/>
      </w:pPr>
      <w:r>
        <w:rPr>
          <w:rStyle w:val="ac"/>
          <w:rtl/>
        </w:rPr>
        <w:footnoteRef/>
      </w:r>
      <w:r>
        <w:rPr>
          <w:rtl/>
        </w:rPr>
        <w:t>וה</w:t>
      </w:r>
      <w:r>
        <w:rPr>
          <w:b/>
          <w:bCs/>
          <w:rtl/>
        </w:rPr>
        <w:t>קוב"ש</w:t>
      </w:r>
      <w:r>
        <w:rPr>
          <w:rtl/>
        </w:rPr>
        <w:t xml:space="preserve"> (לז) תלה בב' תי' התוס' (ד"ה ואם) אי מדורות עכו"ם הוה ספק גמור, ודינו כדין ספק טומאה ברה"י [ומדאורייתא]. או דהוה ספק גרוע.</w:t>
      </w:r>
    </w:p>
  </w:footnote>
  <w:footnote w:id="661">
    <w:p w14:paraId="444D3878" w14:textId="77777777" w:rsidR="00164728" w:rsidRDefault="00000000" w:rsidP="00526BAE">
      <w:pPr>
        <w:pStyle w:val="Footnote"/>
        <w:bidi/>
      </w:pPr>
      <w:r>
        <w:rPr>
          <w:rStyle w:val="ac"/>
          <w:rtl/>
        </w:rPr>
        <w:footnoteRef/>
      </w:r>
      <w:r>
        <w:rPr>
          <w:rtl/>
        </w:rPr>
        <w:t>וה</w:t>
      </w:r>
      <w:r>
        <w:rPr>
          <w:b/>
          <w:bCs/>
          <w:rtl/>
        </w:rPr>
        <w:t>ריטב"א</w:t>
      </w:r>
      <w:r>
        <w:rPr>
          <w:rtl/>
        </w:rPr>
        <w:t xml:space="preserve"> הביא </w:t>
      </w:r>
      <w:r>
        <w:rPr>
          <w:b/>
          <w:bCs/>
          <w:rtl/>
        </w:rPr>
        <w:t>י"מ</w:t>
      </w:r>
      <w:r>
        <w:rPr>
          <w:rtl/>
        </w:rPr>
        <w:t xml:space="preserve"> דהכהנים סומכים בזה"ז להכנס משום שהחזירים מצויין שם. [וכת' דאי"צ לזה, דאין מדורות עכו"ם בחו"ל].</w:t>
      </w:r>
    </w:p>
  </w:footnote>
  <w:footnote w:id="662">
    <w:p w14:paraId="617C1BAC" w14:textId="77777777" w:rsidR="00164728" w:rsidRDefault="00000000" w:rsidP="00526BAE">
      <w:pPr>
        <w:pStyle w:val="Footnote"/>
        <w:bidi/>
      </w:pPr>
      <w:r>
        <w:rPr>
          <w:rStyle w:val="ac"/>
          <w:rtl/>
        </w:rPr>
        <w:footnoteRef/>
      </w:r>
      <w:r>
        <w:rPr>
          <w:rtl/>
        </w:rPr>
        <w:t>וה</w:t>
      </w:r>
      <w:r>
        <w:rPr>
          <w:b/>
          <w:bCs/>
          <w:rtl/>
        </w:rPr>
        <w:t xml:space="preserve">ר"ש </w:t>
      </w:r>
      <w:r>
        <w:rPr>
          <w:rtl/>
        </w:rPr>
        <w:t>הביא צד דנפק"מ במובלעות [וכ"כ מהר"י קורקוס בדעת הרמב"ם].</w:t>
      </w:r>
    </w:p>
  </w:footnote>
  <w:footnote w:id="663">
    <w:p w14:paraId="713E8BA5" w14:textId="77777777" w:rsidR="00164728" w:rsidRDefault="00000000" w:rsidP="00526BAE">
      <w:pPr>
        <w:pStyle w:val="Footnote"/>
        <w:bidi/>
      </w:pPr>
      <w:r>
        <w:rPr>
          <w:rStyle w:val="ac"/>
          <w:rtl/>
        </w:rPr>
        <w:footnoteRef/>
      </w:r>
      <w:r>
        <w:rPr>
          <w:rtl/>
        </w:rPr>
        <w:t>וב</w:t>
      </w:r>
      <w:r>
        <w:rPr>
          <w:b/>
          <w:bCs/>
          <w:rtl/>
        </w:rPr>
        <w:t>חי' הר"ן</w:t>
      </w:r>
      <w:r>
        <w:rPr>
          <w:rtl/>
        </w:rPr>
        <w:t xml:space="preserve"> כת' דר' זירא נקט דודאי אוכלת, דאל"כ לא היה מתיר ברה"י אפי' כמה ספיקות [וכקו' התוס'].</w:t>
      </w:r>
    </w:p>
  </w:footnote>
  <w:footnote w:id="664">
    <w:p w14:paraId="078023F1" w14:textId="77777777" w:rsidR="00164728" w:rsidRDefault="00000000" w:rsidP="00526BAE">
      <w:pPr>
        <w:pStyle w:val="Footnote"/>
        <w:bidi/>
      </w:pPr>
      <w:r>
        <w:rPr>
          <w:rStyle w:val="ac"/>
          <w:rtl/>
        </w:rPr>
        <w:footnoteRef/>
      </w:r>
      <w:r>
        <w:rPr>
          <w:rtl/>
        </w:rPr>
        <w:t xml:space="preserve">ועד"ז כת' </w:t>
      </w:r>
      <w:r>
        <w:rPr>
          <w:b/>
          <w:bCs/>
          <w:rtl/>
        </w:rPr>
        <w:t>תוס</w:t>
      </w:r>
      <w:r>
        <w:rPr>
          <w:rtl/>
        </w:rPr>
        <w:t>' (סוטה כח:) דטומאה למפרע מעת לעת לא דמי לסוטה, דסוטה יש ודאי שרץ [הבועל] וספק מגע, אבל התם ודאי מגע וספק שרץ. [עי"ש המשך דבריו שם. וצ"ב].</w:t>
      </w:r>
    </w:p>
    <w:p w14:paraId="59EF96B6" w14:textId="77777777" w:rsidR="00164728" w:rsidRDefault="00000000" w:rsidP="00526BAE">
      <w:pPr>
        <w:pStyle w:val="Footnote"/>
        <w:bidi/>
      </w:pPr>
      <w:r>
        <w:rPr>
          <w:rtl/>
        </w:rPr>
        <w:tab/>
        <w:t>וה</w:t>
      </w:r>
      <w:r>
        <w:rPr>
          <w:b/>
          <w:bCs/>
          <w:rtl/>
        </w:rPr>
        <w:t>שער"י</w:t>
      </w:r>
      <w:r>
        <w:rPr>
          <w:rtl/>
        </w:rPr>
        <w:t xml:space="preserve"> (א טז) ביאר דבעינן דבשעת לידת הספק יהא ראוי להתברר צדדי הספק. [דגדר הדין כאילו נתעורר להסתפק בשעה זו]. אבל היכא דנולד הספק אח"כ למפרע לא חידשה דין ס"ט כודאי. [וביאר בזה דברי השיטמ"ק, דאף פתח פתוח נתעורר הספק למפרע].</w:t>
      </w:r>
    </w:p>
  </w:footnote>
  <w:footnote w:id="665">
    <w:p w14:paraId="5775ACDE" w14:textId="77777777" w:rsidR="00164728" w:rsidRDefault="00000000" w:rsidP="00526BAE">
      <w:pPr>
        <w:pStyle w:val="Footnote"/>
        <w:bidi/>
      </w:pPr>
      <w:r>
        <w:rPr>
          <w:rStyle w:val="ac"/>
          <w:rtl/>
        </w:rPr>
        <w:footnoteRef/>
      </w:r>
      <w:r>
        <w:rPr>
          <w:rtl/>
        </w:rPr>
        <w:t>ויל"ד אי ס"ס דוקא. או אף ספק א'.</w:t>
      </w:r>
    </w:p>
  </w:footnote>
  <w:footnote w:id="666">
    <w:p w14:paraId="587597F0" w14:textId="77777777" w:rsidR="00164728" w:rsidRDefault="00000000" w:rsidP="00526BAE">
      <w:pPr>
        <w:pStyle w:val="Footnote"/>
        <w:bidi/>
      </w:pPr>
      <w:r>
        <w:rPr>
          <w:rStyle w:val="ac"/>
          <w:rtl/>
        </w:rPr>
        <w:footnoteRef/>
      </w:r>
      <w:r>
        <w:rPr>
          <w:rtl/>
        </w:rPr>
        <w:t>ופ</w:t>
      </w:r>
      <w:r>
        <w:rPr>
          <w:b/>
          <w:bCs/>
          <w:rtl/>
        </w:rPr>
        <w:t>רש"י</w:t>
      </w:r>
      <w:r>
        <w:rPr>
          <w:rtl/>
        </w:rPr>
        <w:t xml:space="preserve"> (שם) שהוחזק תחילה לאיסור.</w:t>
      </w:r>
    </w:p>
  </w:footnote>
  <w:footnote w:id="667">
    <w:p w14:paraId="3252C37B" w14:textId="77777777" w:rsidR="00164728" w:rsidRDefault="00000000" w:rsidP="00526BAE">
      <w:pPr>
        <w:pStyle w:val="Footnote"/>
        <w:bidi/>
      </w:pPr>
      <w:r>
        <w:rPr>
          <w:rStyle w:val="ac"/>
          <w:rtl/>
        </w:rPr>
        <w:footnoteRef/>
      </w:r>
      <w:r>
        <w:rPr>
          <w:rtl/>
        </w:rPr>
        <w:t>וה</w:t>
      </w:r>
      <w:r>
        <w:rPr>
          <w:b/>
          <w:bCs/>
          <w:rtl/>
        </w:rPr>
        <w:t>מהר"ם חלאוה</w:t>
      </w:r>
      <w:r>
        <w:rPr>
          <w:rtl/>
        </w:rPr>
        <w:t xml:space="preserve"> כת' דמש"ה לא הביאו (בגמ' חולין) כל הנך ת"ש. דהנך איירי בספק הרגיל.</w:t>
      </w:r>
    </w:p>
  </w:footnote>
  <w:footnote w:id="668">
    <w:p w14:paraId="2C2211BD" w14:textId="77777777" w:rsidR="00164728" w:rsidRDefault="00000000" w:rsidP="00526BAE">
      <w:pPr>
        <w:pStyle w:val="Footnote"/>
        <w:bidi/>
      </w:pPr>
      <w:r>
        <w:rPr>
          <w:rStyle w:val="ac"/>
          <w:rtl/>
        </w:rPr>
        <w:footnoteRef/>
      </w:r>
      <w:r>
        <w:rPr>
          <w:rtl/>
        </w:rPr>
        <w:t xml:space="preserve">וכ"ה לשון </w:t>
      </w:r>
      <w:r>
        <w:rPr>
          <w:b/>
          <w:bCs/>
          <w:rtl/>
        </w:rPr>
        <w:t>תוס</w:t>
      </w:r>
      <w:r>
        <w:rPr>
          <w:rtl/>
        </w:rPr>
        <w:t xml:space="preserve">' (נדה טו: ד"ה ספק גררוהו). וכ"כ </w:t>
      </w:r>
      <w:r>
        <w:rPr>
          <w:b/>
          <w:bCs/>
          <w:rtl/>
        </w:rPr>
        <w:t>רבינו</w:t>
      </w:r>
      <w:r>
        <w:rPr>
          <w:rtl/>
        </w:rPr>
        <w:t xml:space="preserve"> </w:t>
      </w:r>
      <w:r>
        <w:rPr>
          <w:b/>
          <w:bCs/>
          <w:rtl/>
        </w:rPr>
        <w:t>דוד</w:t>
      </w:r>
      <w:r>
        <w:rPr>
          <w:rtl/>
        </w:rPr>
        <w:t xml:space="preserve"> (דס"ד) דהוה קרוב לודאי מחמת הרגילות, שעשוי ורגיל לעשות כן. וקמ"ל דחזקה על חבר, דמוחזק בדבר חזקה גמורה.</w:t>
      </w:r>
    </w:p>
  </w:footnote>
  <w:footnote w:id="669">
    <w:p w14:paraId="320F4126" w14:textId="77777777" w:rsidR="00164728" w:rsidRDefault="00000000" w:rsidP="00526BAE">
      <w:pPr>
        <w:pStyle w:val="Footnote"/>
        <w:bidi/>
      </w:pPr>
      <w:r>
        <w:rPr>
          <w:rStyle w:val="ac"/>
          <w:rtl/>
        </w:rPr>
        <w:footnoteRef/>
      </w:r>
      <w:r>
        <w:rPr>
          <w:rtl/>
        </w:rPr>
        <w:t>וה</w:t>
      </w:r>
      <w:r>
        <w:rPr>
          <w:b/>
          <w:bCs/>
          <w:rtl/>
        </w:rPr>
        <w:t xml:space="preserve">פרמ"ג </w:t>
      </w:r>
      <w:r>
        <w:rPr>
          <w:rtl/>
        </w:rPr>
        <w:t>(תלד מ"ז ב בסו"ד) כת' דספק הרגיל אינו רוב גמור, אלא שאין ספק השקול.</w:t>
      </w:r>
    </w:p>
  </w:footnote>
  <w:footnote w:id="670">
    <w:p w14:paraId="0E431F35" w14:textId="77777777" w:rsidR="00164728" w:rsidRDefault="00000000" w:rsidP="00526BAE">
      <w:pPr>
        <w:pStyle w:val="Footnote"/>
        <w:bidi/>
      </w:pPr>
      <w:r>
        <w:rPr>
          <w:rStyle w:val="ac"/>
          <w:rtl/>
        </w:rPr>
        <w:footnoteRef/>
      </w:r>
      <w:r>
        <w:rPr>
          <w:rtl/>
        </w:rPr>
        <w:t>ע' מלחמות (קידושין נ: כא. בדה"ר), רמב"ן (חולין יא:) ועוד.</w:t>
      </w:r>
    </w:p>
  </w:footnote>
  <w:footnote w:id="671">
    <w:p w14:paraId="4010E3E9" w14:textId="77777777" w:rsidR="00164728" w:rsidRDefault="00000000" w:rsidP="00526BAE">
      <w:pPr>
        <w:pStyle w:val="Footnote"/>
        <w:bidi/>
      </w:pPr>
      <w:r>
        <w:rPr>
          <w:rStyle w:val="ac"/>
          <w:rtl/>
        </w:rPr>
        <w:footnoteRef/>
      </w:r>
      <w:r>
        <w:rPr>
          <w:rtl/>
        </w:rPr>
        <w:t>ו</w:t>
      </w:r>
      <w:r>
        <w:rPr>
          <w:b/>
          <w:bCs/>
          <w:rtl/>
        </w:rPr>
        <w:t>רע"א</w:t>
      </w:r>
      <w:r>
        <w:rPr>
          <w:rtl/>
        </w:rPr>
        <w:t xml:space="preserve"> (השלם) נסתפק האם יורש פטור ממעשר מדאורייתא, וכדין לקוח [לדעת ר"ת ב"ב פח. דלקוח פטור אף לאחר גמר מלאכה]. ודן דתלוי במח' (ב"ק קיא:) אי רשות יורש כרשות לוקח [וע"ע מנח"ח שצה ואו"ש מעשר ו טו]. והק' דא"כ ה"נ נימא דאתי ספק ומוציא מידי דרבנן [למש"כ תוד"ה כדי הא' לדעת רש"י].</w:t>
      </w:r>
    </w:p>
  </w:footnote>
  <w:footnote w:id="672">
    <w:p w14:paraId="63042933" w14:textId="77777777" w:rsidR="00164728" w:rsidRDefault="00000000" w:rsidP="00526BAE">
      <w:pPr>
        <w:pStyle w:val="Footnote"/>
        <w:bidi/>
      </w:pPr>
      <w:r>
        <w:rPr>
          <w:rStyle w:val="ac"/>
          <w:rtl/>
        </w:rPr>
        <w:footnoteRef/>
      </w:r>
      <w:r>
        <w:rPr>
          <w:rtl/>
        </w:rPr>
        <w:t>אבל ה</w:t>
      </w:r>
      <w:r>
        <w:rPr>
          <w:b/>
          <w:bCs/>
          <w:rtl/>
        </w:rPr>
        <w:t>אחרונים</w:t>
      </w:r>
      <w:r>
        <w:rPr>
          <w:rtl/>
        </w:rPr>
        <w:t xml:space="preserve"> נקטו דל"ש כאן הכרעת רוב [וכנ"ל, דהוה רוב דתלי במעשה. או דלא נתעורר ספק]. וה</w:t>
      </w:r>
      <w:r>
        <w:rPr>
          <w:b/>
          <w:bCs/>
          <w:rtl/>
        </w:rPr>
        <w:t>קוב"ש</w:t>
      </w:r>
      <w:r>
        <w:rPr>
          <w:rtl/>
        </w:rPr>
        <w:t xml:space="preserve"> (לו) ביאר דהכרעת רוב אינו בגדר 'ספק', ומהני להוציא מידי ודאי [אלא דנח' התנאים אי חיישי' למיעוטא]. ול"ש לסוגיין.</w:t>
      </w:r>
    </w:p>
  </w:footnote>
  <w:footnote w:id="673">
    <w:p w14:paraId="31AD7547" w14:textId="77777777" w:rsidR="00164728" w:rsidRDefault="00000000" w:rsidP="00526BAE">
      <w:pPr>
        <w:pStyle w:val="Footnote"/>
        <w:bidi/>
      </w:pPr>
      <w:r>
        <w:rPr>
          <w:rStyle w:val="ac"/>
          <w:rtl/>
        </w:rPr>
        <w:footnoteRef/>
      </w:r>
      <w:r>
        <w:rPr>
          <w:rtl/>
        </w:rPr>
        <w:t>וכן צ"ל לתי' הגמ' דמכניס במוץ, והוה ספק וספק. וה</w:t>
      </w:r>
      <w:r>
        <w:rPr>
          <w:b/>
          <w:bCs/>
          <w:rtl/>
        </w:rPr>
        <w:t>תוס' רי"ד</w:t>
      </w:r>
      <w:r>
        <w:rPr>
          <w:rtl/>
        </w:rPr>
        <w:t xml:space="preserve"> כת' [דלתי' הגמ' דמכניס במוץ] איירי דוקא בחבר, דעם הארץ כיון דחשוד שלא לעשר, לא מספקינן דהכניס במוץ, דעם הארץ לא טרח, וטורח גדול היא להכניס תבואתו עם המוץ שלה בחצרו.</w:t>
      </w:r>
    </w:p>
  </w:footnote>
  <w:footnote w:id="674">
    <w:p w14:paraId="6678DFE9" w14:textId="77777777" w:rsidR="00164728" w:rsidRDefault="00000000" w:rsidP="00526BAE">
      <w:pPr>
        <w:pStyle w:val="Footnote"/>
        <w:bidi/>
      </w:pPr>
      <w:r>
        <w:rPr>
          <w:rStyle w:val="ac"/>
          <w:rtl/>
        </w:rPr>
        <w:footnoteRef/>
      </w:r>
      <w:r>
        <w:rPr>
          <w:rtl/>
        </w:rPr>
        <w:t>ולא דמי לחזקה דמעיקרא, דקי"ל דרובא וחזקה רובא עדיף. [וע' בינת אדם שער רוב ו].</w:t>
      </w:r>
    </w:p>
  </w:footnote>
  <w:footnote w:id="675">
    <w:p w14:paraId="4632D38C" w14:textId="77777777" w:rsidR="00164728" w:rsidRDefault="00000000" w:rsidP="00526BAE">
      <w:pPr>
        <w:pStyle w:val="Footnote"/>
        <w:bidi/>
      </w:pPr>
      <w:r>
        <w:rPr>
          <w:rStyle w:val="ac"/>
          <w:rtl/>
        </w:rPr>
        <w:footnoteRef/>
      </w:r>
      <w:r>
        <w:rPr>
          <w:rtl/>
        </w:rPr>
        <w:t>ויל"פ דליכא חזקה בעודו תחת ידו, אלא כשמוציאה מתחת ידו. ובשעת מיתה נחשב שמוציא מתחת ידו.</w:t>
      </w:r>
    </w:p>
  </w:footnote>
  <w:footnote w:id="676">
    <w:p w14:paraId="26EA7CE6" w14:textId="77777777" w:rsidR="00164728" w:rsidRDefault="00000000" w:rsidP="00526BAE">
      <w:pPr>
        <w:pStyle w:val="Footnote"/>
        <w:bidi/>
      </w:pPr>
      <w:r>
        <w:rPr>
          <w:rStyle w:val="ac"/>
          <w:rtl/>
        </w:rPr>
        <w:footnoteRef/>
      </w:r>
      <w:r>
        <w:rPr>
          <w:rtl/>
        </w:rPr>
        <w:t>וה</w:t>
      </w:r>
      <w:r>
        <w:rPr>
          <w:b/>
          <w:bCs/>
          <w:rtl/>
        </w:rPr>
        <w:t>תוס' רי"ד</w:t>
      </w:r>
      <w:r>
        <w:rPr>
          <w:rtl/>
        </w:rPr>
        <w:t xml:space="preserve"> הק' וכי נחשדו חברים להפקיע תבואתם מיד מעשר. ותי' חבר כוונתו שלא יבואו בהם לידי תקלה [ומש"ה נוטל המעשרות], וכדאי' (ברכות לה: גיטין פא.) דדורות האחרונים מתכוונים לפטור פירותיהן מהמעשר, ואפי' חברים שבהן.</w:t>
      </w:r>
    </w:p>
  </w:footnote>
  <w:footnote w:id="677">
    <w:p w14:paraId="0CC651A2" w14:textId="77777777" w:rsidR="00164728" w:rsidRDefault="00000000" w:rsidP="00526BAE">
      <w:pPr>
        <w:pStyle w:val="Footnote"/>
        <w:bidi/>
      </w:pPr>
      <w:r>
        <w:rPr>
          <w:rStyle w:val="ac"/>
          <w:rtl/>
        </w:rPr>
        <w:footnoteRef/>
      </w:r>
      <w:r>
        <w:rPr>
          <w:rtl/>
        </w:rPr>
        <w:t>וכת' דלפ"ז א"כ אם אירע המעשה לאחר ו' שעות לא מהני ס"ס זה.</w:t>
      </w:r>
    </w:p>
  </w:footnote>
  <w:footnote w:id="678">
    <w:p w14:paraId="2F3671AB" w14:textId="77777777" w:rsidR="00164728" w:rsidRDefault="00000000" w:rsidP="00526BAE">
      <w:pPr>
        <w:pStyle w:val="Footnote"/>
        <w:bidi/>
      </w:pPr>
      <w:r>
        <w:rPr>
          <w:rStyle w:val="ac"/>
          <w:rtl/>
        </w:rPr>
        <w:footnoteRef/>
      </w:r>
      <w:r>
        <w:rPr>
          <w:rtl/>
        </w:rPr>
        <w:t>ואף שנתעורר הספק קודם. [והמקו"ח הק' דבפוסקים לא משמע כן].</w:t>
      </w:r>
    </w:p>
  </w:footnote>
  <w:footnote w:id="679">
    <w:p w14:paraId="56B38157" w14:textId="77777777" w:rsidR="00164728" w:rsidRDefault="00000000" w:rsidP="00526BAE">
      <w:pPr>
        <w:pStyle w:val="Footnote"/>
        <w:bidi/>
      </w:pPr>
      <w:r>
        <w:rPr>
          <w:rStyle w:val="ac"/>
          <w:rtl/>
        </w:rPr>
        <w:footnoteRef/>
      </w:r>
      <w:r>
        <w:rPr>
          <w:rtl/>
        </w:rPr>
        <w:t>ועוד הביא בשם רשב"ם דהך תי' בגמ' שם דלא כר' אושעיא.</w:t>
      </w:r>
    </w:p>
  </w:footnote>
  <w:footnote w:id="680">
    <w:p w14:paraId="3F75C6BD" w14:textId="77777777" w:rsidR="00164728" w:rsidRDefault="00000000" w:rsidP="00526BAE">
      <w:pPr>
        <w:pStyle w:val="Footnote"/>
        <w:bidi/>
      </w:pPr>
      <w:r>
        <w:rPr>
          <w:rStyle w:val="ac"/>
          <w:rtl/>
        </w:rPr>
        <w:footnoteRef/>
      </w:r>
      <w:r>
        <w:rPr>
          <w:rtl/>
        </w:rPr>
        <w:t>ו</w:t>
      </w:r>
      <w:r>
        <w:rPr>
          <w:b/>
          <w:bCs/>
          <w:rtl/>
        </w:rPr>
        <w:t>תוס</w:t>
      </w:r>
      <w:r>
        <w:rPr>
          <w:rtl/>
        </w:rPr>
        <w:t>' (שם) הק' דאם שוב יעשה גורן בבית יתחייב, וכדאי' בגמ' [ב"מ פח:]. אך לתוס' [שם הנ"ל] אינו מתחייב אף כשיעשה אח"כ גורן.</w:t>
      </w:r>
    </w:p>
  </w:footnote>
  <w:footnote w:id="681">
    <w:p w14:paraId="24561C39" w14:textId="77777777" w:rsidR="00164728" w:rsidRDefault="00000000" w:rsidP="00526BAE">
      <w:pPr>
        <w:pStyle w:val="Footnote"/>
        <w:bidi/>
      </w:pPr>
      <w:r>
        <w:rPr>
          <w:rStyle w:val="ac"/>
          <w:rtl/>
        </w:rPr>
        <w:footnoteRef/>
      </w:r>
      <w:r>
        <w:rPr>
          <w:rtl/>
        </w:rPr>
        <w:t>ורבינו דוד בתחילה הוכיח כפרש"י וכי איסור להיכן הלך [ועד עכשיו היה אסור באכילת קבע]. ותי' דמתחילה היה אסור באכילת קבע משום דסופו להתעשר הוה גזל הכהן. אבל היכא דא"א ליקבע ל"ש גזל כהן.</w:t>
      </w:r>
    </w:p>
  </w:footnote>
  <w:footnote w:id="682">
    <w:p w14:paraId="16858F33" w14:textId="77777777" w:rsidR="00164728" w:rsidRDefault="00000000" w:rsidP="00526BAE">
      <w:pPr>
        <w:pStyle w:val="Footnote"/>
        <w:bidi/>
      </w:pPr>
      <w:r>
        <w:rPr>
          <w:rStyle w:val="ac"/>
          <w:rtl/>
        </w:rPr>
        <w:footnoteRef/>
      </w:r>
      <w:r>
        <w:rPr>
          <w:rtl/>
        </w:rPr>
        <w:t>וה</w:t>
      </w:r>
      <w:r>
        <w:rPr>
          <w:b/>
          <w:bCs/>
          <w:rtl/>
        </w:rPr>
        <w:t>רמב"ן</w:t>
      </w:r>
      <w:r>
        <w:rPr>
          <w:rtl/>
        </w:rPr>
        <w:t xml:space="preserve"> (ע"ז מא:, ושיטמ"ק מנחות שם, ותוס' ר"פ ורב' דוד כאן) דחה די"ל דהתם בעודם בשבלים שעדיין אפשר שיתחייבו שמא יוציאם ויזרם ויכניס, או יעשה מהן גורן בראש גגו וימרח אותם שם, שכל זה מחייבין במעשר, לפיכך הרי הן כעומדין בגורן. אבל דש וזורה בלא מירוח שוב אין להם חיוב לעולם שכבר נפטרו, לפיכך אוכל מהן קבע. [אך הביא דדעת רשב"ם דכיון דהכניסו לבית, אפי' הוציאו ועשאו גורן אינו מתחייב].</w:t>
      </w:r>
    </w:p>
  </w:footnote>
  <w:footnote w:id="683">
    <w:p w14:paraId="1CD35EDD" w14:textId="77777777" w:rsidR="00164728" w:rsidRDefault="00000000" w:rsidP="00526BAE">
      <w:pPr>
        <w:pStyle w:val="Footnote"/>
        <w:bidi/>
      </w:pPr>
      <w:r>
        <w:rPr>
          <w:rStyle w:val="ac"/>
          <w:rtl/>
        </w:rPr>
        <w:footnoteRef/>
      </w:r>
      <w:r>
        <w:rPr>
          <w:rtl/>
        </w:rPr>
        <w:t>ועוד פי' התוס' רא"ש ותוס' ר"פ דבעודו במוץ בהמה אוכלת, ואין דרך אדם לאכול כן.</w:t>
      </w:r>
    </w:p>
  </w:footnote>
  <w:footnote w:id="684">
    <w:p w14:paraId="73EAF4C3" w14:textId="77777777" w:rsidR="00164728" w:rsidRDefault="00000000" w:rsidP="00526BAE">
      <w:pPr>
        <w:pStyle w:val="Footnote"/>
        <w:bidi/>
      </w:pPr>
      <w:r>
        <w:rPr>
          <w:rStyle w:val="ac"/>
          <w:rtl/>
        </w:rPr>
        <w:footnoteRef/>
      </w:r>
      <w:r>
        <w:rPr>
          <w:rtl/>
        </w:rPr>
        <w:t>וה</w:t>
      </w:r>
      <w:r>
        <w:rPr>
          <w:b/>
          <w:bCs/>
          <w:rtl/>
        </w:rPr>
        <w:t>רמב"ן</w:t>
      </w:r>
      <w:r>
        <w:rPr>
          <w:rtl/>
        </w:rPr>
        <w:t xml:space="preserve"> (ע"ז מא:) הביא </w:t>
      </w:r>
      <w:r>
        <w:rPr>
          <w:b/>
          <w:bCs/>
          <w:rtl/>
        </w:rPr>
        <w:t>י"מ</w:t>
      </w:r>
      <w:r>
        <w:rPr>
          <w:rtl/>
        </w:rPr>
        <w:t xml:space="preserve"> דלאכילת בהמה רשאי לעשות כן. אבל לאכילת אדם אסור לעשות כן אלא שתבואתו פטורה מן המעשר. וביאר דבסוגיין דאיירי בחבר, אימר הוא היה מיחדן לבהמתו.</w:t>
      </w:r>
    </w:p>
  </w:footnote>
  <w:footnote w:id="685">
    <w:p w14:paraId="17BCCAB0" w14:textId="77777777" w:rsidR="00164728" w:rsidRDefault="00000000" w:rsidP="00526BAE">
      <w:pPr>
        <w:pStyle w:val="Footnote"/>
        <w:bidi/>
      </w:pPr>
      <w:r>
        <w:rPr>
          <w:rStyle w:val="ac"/>
          <w:rtl/>
        </w:rPr>
        <w:footnoteRef/>
      </w:r>
      <w:r>
        <w:rPr>
          <w:rtl/>
        </w:rPr>
        <w:t>וכשמכניס לבית במוץ לכאורה הוה רק פטור משום איסור טבל, וכמו קודם שנגמר מלאכתו. אבל כשמפריש עליו לכאורה הוה תרומה ומעשר מדאורייתא. וע' חי' ר' שמואל. [וע"ע אפיק"י ב כח ועוד].</w:t>
      </w:r>
    </w:p>
  </w:footnote>
  <w:footnote w:id="686">
    <w:p w14:paraId="40B88081" w14:textId="77777777" w:rsidR="00164728" w:rsidRDefault="00000000" w:rsidP="00526BAE">
      <w:pPr>
        <w:pStyle w:val="Footnote"/>
        <w:bidi/>
      </w:pPr>
      <w:r>
        <w:rPr>
          <w:rStyle w:val="ac"/>
          <w:rtl/>
        </w:rPr>
        <w:footnoteRef/>
      </w:r>
      <w:r>
        <w:rPr>
          <w:rtl/>
        </w:rPr>
        <w:t>ודחה דמירוח עכו"ם הוה בגדר פטור.</w:t>
      </w:r>
    </w:p>
  </w:footnote>
  <w:footnote w:id="687">
    <w:p w14:paraId="0126A20B" w14:textId="77777777" w:rsidR="00164728" w:rsidRDefault="00000000" w:rsidP="00526BAE">
      <w:pPr>
        <w:pStyle w:val="Footnote"/>
        <w:bidi/>
      </w:pPr>
      <w:r>
        <w:rPr>
          <w:rStyle w:val="ac"/>
          <w:rtl/>
        </w:rPr>
        <w:footnoteRef/>
      </w:r>
      <w:r>
        <w:rPr>
          <w:rtl/>
        </w:rPr>
        <w:t>והשעה"מ הביא דה</w:t>
      </w:r>
      <w:r>
        <w:rPr>
          <w:b/>
          <w:bCs/>
          <w:rtl/>
        </w:rPr>
        <w:t>ט"ז</w:t>
      </w:r>
      <w:r>
        <w:rPr>
          <w:rtl/>
        </w:rPr>
        <w:t xml:space="preserve"> (יו"ד סט כד) דן אשה ששכחה אי מלחה הבשר, אמרי' דרוב פעמים מולחים. ועוד הביא מה</w:t>
      </w:r>
      <w:r>
        <w:rPr>
          <w:b/>
          <w:bCs/>
          <w:rtl/>
        </w:rPr>
        <w:t>משנ"ל</w:t>
      </w:r>
      <w:r>
        <w:rPr>
          <w:rtl/>
        </w:rPr>
        <w:t xml:space="preserve"> (בכורות ד) דלא אמרי' ס"ד לקולא היכא דלא נודע כלל אי נעשה דבר המתירו. [ותמה שלא הזכירו את סוגיין].</w:t>
      </w:r>
    </w:p>
    <w:p w14:paraId="422336EB" w14:textId="77777777" w:rsidR="00164728" w:rsidRDefault="00000000" w:rsidP="00526BAE">
      <w:pPr>
        <w:pStyle w:val="Footnote"/>
        <w:bidi/>
      </w:pPr>
      <w:r>
        <w:rPr>
          <w:rtl/>
        </w:rPr>
        <w:tab/>
        <w:t>וה</w:t>
      </w:r>
      <w:r>
        <w:rPr>
          <w:b/>
          <w:bCs/>
          <w:rtl/>
        </w:rPr>
        <w:t>שעה"מ</w:t>
      </w:r>
      <w:r>
        <w:rPr>
          <w:rtl/>
        </w:rPr>
        <w:t xml:space="preserve"> (מקואות כלל ז) הביא דה</w:t>
      </w:r>
      <w:r>
        <w:rPr>
          <w:b/>
          <w:bCs/>
          <w:rtl/>
        </w:rPr>
        <w:t>ש"ך</w:t>
      </w:r>
      <w:r>
        <w:rPr>
          <w:rtl/>
        </w:rPr>
        <w:t xml:space="preserve"> (קי כללי ס"ס כא) כת' דהיכא דנתערב איסור דרבנן חד בחד, ואח"כ נאבד אחד מהן ולא נודע איזה הוא, [כיון דנתעורר הספק מעיקרא] לא אמרי' ספיקא דרבנן לקולא. וה</w:t>
      </w:r>
      <w:r>
        <w:rPr>
          <w:b/>
          <w:bCs/>
          <w:rtl/>
        </w:rPr>
        <w:t>פר"ח</w:t>
      </w:r>
      <w:r>
        <w:rPr>
          <w:rtl/>
        </w:rPr>
        <w:t xml:space="preserve"> (שם לד) חלק דאפי' אי נפל א' מהן תלינן לקולא, דספק דרבנן לקולא. והשעה"מ הק' דלדברי הפר"ח אף בסוגיין כיון דשמא נאכל יהא מותר. ואף לתוס' מותר רק משום דהוה ספק הרגיל וקרוב לודאי.</w:t>
      </w:r>
    </w:p>
  </w:footnote>
  <w:footnote w:id="688">
    <w:p w14:paraId="5BFEB4AE" w14:textId="77777777" w:rsidR="00164728" w:rsidRDefault="00000000" w:rsidP="00526BAE">
      <w:pPr>
        <w:pStyle w:val="Footnote"/>
        <w:bidi/>
      </w:pPr>
      <w:r>
        <w:rPr>
          <w:rStyle w:val="ac"/>
          <w:rtl/>
        </w:rPr>
        <w:footnoteRef/>
      </w:r>
      <w:r>
        <w:rPr>
          <w:rtl/>
        </w:rPr>
        <w:t>אך דעת רש"י דבטהורה לא נאמר דאין לך אלא משעת הרמה ואילך. וע"ע תוס' (לקמן לג:).</w:t>
      </w:r>
    </w:p>
  </w:footnote>
  <w:footnote w:id="689">
    <w:p w14:paraId="55665E50" w14:textId="77777777" w:rsidR="00164728" w:rsidRDefault="00000000" w:rsidP="00526BAE">
      <w:pPr>
        <w:pStyle w:val="Footnote"/>
        <w:bidi/>
      </w:pPr>
      <w:r>
        <w:rPr>
          <w:rStyle w:val="ac"/>
          <w:rtl/>
        </w:rPr>
        <w:footnoteRef/>
      </w:r>
      <w:r>
        <w:rPr>
          <w:rtl/>
        </w:rPr>
        <w:t>ולפ"ז משמע דהוה איסור אכילה. וצ"ב דל"ש גדר אכילת איסור בבהמה. וביארו ע"פ דברי ה</w:t>
      </w:r>
      <w:r>
        <w:rPr>
          <w:b/>
          <w:bCs/>
          <w:rtl/>
        </w:rPr>
        <w:t>גרי"ז</w:t>
      </w:r>
      <w:r>
        <w:rPr>
          <w:rtl/>
        </w:rPr>
        <w:t xml:space="preserve"> (מכתב עח: מדה"ס) דיש דינים מצד חפצא של תרומה שיאכל כדינו. [וביאר דסיכה הוה כשתייה כלפי חפצא של תרומה, אף דאינו אכילה בכה"ת].</w:t>
      </w:r>
    </w:p>
    <w:p w14:paraId="533CFA81" w14:textId="77777777" w:rsidR="00164728" w:rsidRDefault="00000000" w:rsidP="00526BAE">
      <w:pPr>
        <w:pStyle w:val="Footnote"/>
        <w:bidi/>
      </w:pPr>
      <w:r>
        <w:rPr>
          <w:rtl/>
        </w:rPr>
        <w:tab/>
        <w:t>וה</w:t>
      </w:r>
      <w:r>
        <w:rPr>
          <w:b/>
          <w:bCs/>
          <w:rtl/>
        </w:rPr>
        <w:t>מרדכי</w:t>
      </w:r>
      <w:r>
        <w:rPr>
          <w:rtl/>
        </w:rPr>
        <w:t xml:space="preserve"> (יבמות סו) הביא בשם </w:t>
      </w:r>
      <w:r>
        <w:rPr>
          <w:b/>
          <w:bCs/>
          <w:rtl/>
        </w:rPr>
        <w:t>ר' יקר</w:t>
      </w:r>
      <w:r>
        <w:rPr>
          <w:rtl/>
        </w:rPr>
        <w:t xml:space="preserve"> דאסורה לאכול כרשיני תרומה, מתפטמת מתרומה והישראל אוכל תרומה [והמרדכי דחה דאנו אוכלים בהמה שמתפטים משרצים].</w:t>
      </w:r>
    </w:p>
  </w:footnote>
  <w:footnote w:id="690">
    <w:p w14:paraId="6562FFBA" w14:textId="77777777" w:rsidR="00164728" w:rsidRDefault="00000000" w:rsidP="00526BAE">
      <w:pPr>
        <w:pStyle w:val="Footnote"/>
        <w:bidi/>
      </w:pPr>
      <w:r>
        <w:rPr>
          <w:rStyle w:val="ac"/>
          <w:rtl/>
        </w:rPr>
        <w:footnoteRef/>
      </w:r>
      <w:r>
        <w:rPr>
          <w:rtl/>
        </w:rPr>
        <w:t>אך ה</w:t>
      </w:r>
      <w:r>
        <w:rPr>
          <w:b/>
          <w:bCs/>
          <w:rtl/>
        </w:rPr>
        <w:t>תוס' רא"ש</w:t>
      </w:r>
      <w:r>
        <w:rPr>
          <w:rtl/>
        </w:rPr>
        <w:t xml:space="preserve"> (כאן ונדה טו:) כת' דאיירי בשפחה, דאל"כ אמאי הזכירו את השפחה כלל. וע' מהר"ם חלאוה.</w:t>
      </w:r>
    </w:p>
  </w:footnote>
  <w:footnote w:id="691">
    <w:p w14:paraId="21F96CBF" w14:textId="77777777" w:rsidR="00164728" w:rsidRDefault="00000000" w:rsidP="00526BAE">
      <w:pPr>
        <w:pStyle w:val="Footnote"/>
        <w:bidi/>
      </w:pPr>
      <w:r>
        <w:rPr>
          <w:rStyle w:val="ac"/>
          <w:rtl/>
        </w:rPr>
        <w:footnoteRef/>
      </w:r>
      <w:r>
        <w:rPr>
          <w:rtl/>
        </w:rPr>
        <w:t>וע' ס' פתח האוהל (ה ד). וע"ע קצות (תי א) שדן לצד דמת עכו"ם אינו אסור בהנאה, מה הדין עבד.</w:t>
      </w:r>
    </w:p>
  </w:footnote>
  <w:footnote w:id="692">
    <w:p w14:paraId="78CD9D9F" w14:textId="77777777" w:rsidR="00164728" w:rsidRDefault="00000000" w:rsidP="00526BAE">
      <w:pPr>
        <w:pStyle w:val="Footnote"/>
        <w:bidi/>
      </w:pPr>
      <w:r>
        <w:rPr>
          <w:rStyle w:val="ac"/>
          <w:rtl/>
        </w:rPr>
        <w:footnoteRef/>
      </w:r>
      <w:r>
        <w:rPr>
          <w:rtl/>
        </w:rPr>
        <w:t>לדעת הראשונים (ע' רמב"ם אבל ג ד ועוד) דאף המאהיל כנגדו אינו מטמא בעכו"ם. אבל הגר"א (אדרת אליהו חוקת, הו' ברש"ש ע"ד רש"י לעיל) דר' שמעון מודה דמאהיל כנגד קברי עכו"ם נטמא.</w:t>
      </w:r>
    </w:p>
    <w:p w14:paraId="0324CC7C" w14:textId="77777777" w:rsidR="00164728" w:rsidRDefault="00000000" w:rsidP="00526BAE">
      <w:pPr>
        <w:pStyle w:val="Footnote"/>
        <w:bidi/>
      </w:pPr>
      <w:r>
        <w:rPr>
          <w:rtl/>
        </w:rPr>
        <w:tab/>
        <w:t>ויש שדנו דאף דעבד מטמא, מ"מ כהן אינו מוזהר [וכמו כמה טומאות]. ותי' בזה קו' רש"י ותוס'.</w:t>
      </w:r>
    </w:p>
  </w:footnote>
  <w:footnote w:id="693">
    <w:p w14:paraId="35C55DEE" w14:textId="77777777" w:rsidR="00164728" w:rsidRDefault="00000000" w:rsidP="00526BAE">
      <w:pPr>
        <w:pStyle w:val="Footnote"/>
        <w:bidi/>
      </w:pPr>
      <w:r>
        <w:rPr>
          <w:rStyle w:val="ac"/>
          <w:rtl/>
        </w:rPr>
        <w:footnoteRef/>
      </w:r>
      <w:r>
        <w:rPr>
          <w:rtl/>
        </w:rPr>
        <w:t>וב</w:t>
      </w:r>
      <w:r>
        <w:rPr>
          <w:b/>
          <w:bCs/>
          <w:rtl/>
        </w:rPr>
        <w:t>חי' הר"ן</w:t>
      </w:r>
      <w:r>
        <w:rPr>
          <w:rtl/>
        </w:rPr>
        <w:t xml:space="preserve"> ו</w:t>
      </w:r>
      <w:r>
        <w:rPr>
          <w:b/>
          <w:bCs/>
          <w:rtl/>
        </w:rPr>
        <w:t>מהר"ם חלאוה</w:t>
      </w:r>
      <w:r>
        <w:rPr>
          <w:rtl/>
        </w:rPr>
        <w:t xml:space="preserve"> הביאו דכ"כ </w:t>
      </w:r>
      <w:r>
        <w:rPr>
          <w:b/>
          <w:bCs/>
          <w:rtl/>
        </w:rPr>
        <w:t>רש"י</w:t>
      </w:r>
      <w:r>
        <w:rPr>
          <w:rtl/>
        </w:rPr>
        <w:t xml:space="preserve"> בנדה דהיה קרוב [אך רש"י לפנינו שם כת' להיפך]. {וכן </w:t>
      </w:r>
      <w:r>
        <w:rPr>
          <w:b/>
          <w:bCs/>
          <w:rtl/>
        </w:rPr>
        <w:t>רש"י</w:t>
      </w:r>
      <w:r>
        <w:rPr>
          <w:rtl/>
        </w:rPr>
        <w:t xml:space="preserve"> (בסוגיין בע"ב בתחילת דבריו) כת' דכהן קרוב, אלא שבסו"ד כת' מפורש דיש בזה איסור}.</w:t>
      </w:r>
    </w:p>
  </w:footnote>
  <w:footnote w:id="694">
    <w:p w14:paraId="6FB145BB" w14:textId="77777777" w:rsidR="00164728" w:rsidRDefault="00000000" w:rsidP="00526BAE">
      <w:pPr>
        <w:pStyle w:val="Footnote"/>
        <w:bidi/>
      </w:pPr>
      <w:r>
        <w:rPr>
          <w:rStyle w:val="ac"/>
          <w:rtl/>
        </w:rPr>
        <w:footnoteRef/>
      </w:r>
      <w:r>
        <w:rPr>
          <w:rtl/>
        </w:rPr>
        <w:t>וה</w:t>
      </w:r>
      <w:r>
        <w:rPr>
          <w:b/>
          <w:bCs/>
          <w:rtl/>
        </w:rPr>
        <w:t>שעה"צ</w:t>
      </w:r>
      <w:r>
        <w:rPr>
          <w:rtl/>
        </w:rPr>
        <w:t xml:space="preserve"> (תקכו סט) הביא מהבית מאיר דאף אי יש מצוה לקבור נפל, הוה מפני הטומאה, שלא יהא מושלך. ולא הוה חיוב קבורה משום כבוד החיים והמתים, ומש"ה אינו דוחה יום טוב.</w:t>
      </w:r>
    </w:p>
  </w:footnote>
  <w:footnote w:id="695">
    <w:p w14:paraId="7ECD18B5" w14:textId="77777777" w:rsidR="00164728" w:rsidRDefault="00000000" w:rsidP="00526BAE">
      <w:pPr>
        <w:pStyle w:val="Footnote"/>
        <w:bidi/>
      </w:pPr>
      <w:r>
        <w:rPr>
          <w:rStyle w:val="ac"/>
          <w:rtl/>
        </w:rPr>
        <w:footnoteRef/>
      </w:r>
      <w:r>
        <w:rPr>
          <w:rtl/>
        </w:rPr>
        <w:t>ו</w:t>
      </w:r>
      <w:r>
        <w:rPr>
          <w:b/>
          <w:bCs/>
          <w:rtl/>
        </w:rPr>
        <w:t>תוס</w:t>
      </w:r>
      <w:r>
        <w:rPr>
          <w:rtl/>
        </w:rPr>
        <w:t>' (ע"ז מב.) כת' לצד דאיירי בבור ברה"ר, איירי דראשו ממלא פי הבור [דאל"כ תלי שהנפל היה בצד, ולא האהיל עליו].</w:t>
      </w:r>
    </w:p>
  </w:footnote>
  <w:footnote w:id="696">
    <w:p w14:paraId="1D39C8AC" w14:textId="77777777" w:rsidR="00164728" w:rsidRDefault="00000000" w:rsidP="00526BAE">
      <w:pPr>
        <w:pStyle w:val="Footnote"/>
        <w:bidi/>
      </w:pPr>
      <w:r>
        <w:rPr>
          <w:rStyle w:val="ac"/>
          <w:rtl/>
        </w:rPr>
        <w:footnoteRef/>
      </w:r>
      <w:r>
        <w:rPr>
          <w:rtl/>
        </w:rPr>
        <w:t xml:space="preserve">ולכאורה כ"ד </w:t>
      </w:r>
      <w:r>
        <w:rPr>
          <w:b/>
          <w:bCs/>
          <w:rtl/>
        </w:rPr>
        <w:t>תוס'</w:t>
      </w:r>
      <w:r>
        <w:rPr>
          <w:rtl/>
        </w:rPr>
        <w:t xml:space="preserve"> (ע"ז מא: ונדה טו:) דנקטו דחילקו דספק איסור במקום ודאי היתר גרע. [ומשמע דבספק הרגיל לכו"ע להחמיר].</w:t>
      </w:r>
    </w:p>
  </w:footnote>
  <w:footnote w:id="697">
    <w:p w14:paraId="4CD43E22" w14:textId="77777777" w:rsidR="00164728" w:rsidRDefault="00000000" w:rsidP="00526BAE">
      <w:pPr>
        <w:pStyle w:val="Footnote"/>
        <w:bidi/>
      </w:pPr>
      <w:r>
        <w:rPr>
          <w:rStyle w:val="ac"/>
          <w:rtl/>
        </w:rPr>
        <w:footnoteRef/>
      </w:r>
      <w:r>
        <w:rPr>
          <w:rtl/>
        </w:rPr>
        <w:t>ומשמע דאף הכהן שמאהיל ע"ג הבור טמא. ויל"ד דהאויר שמעל הבור ודאי הוה חלק מרה"ר. [ודוחק דהכניס ראשו לחלל הבור].</w:t>
      </w:r>
    </w:p>
  </w:footnote>
  <w:footnote w:id="698">
    <w:p w14:paraId="05607B6B" w14:textId="77777777" w:rsidR="00164728" w:rsidRDefault="00000000" w:rsidP="00526BAE">
      <w:pPr>
        <w:pStyle w:val="Footnote"/>
        <w:bidi/>
      </w:pPr>
      <w:r>
        <w:rPr>
          <w:rStyle w:val="ac"/>
          <w:rtl/>
        </w:rPr>
        <w:footnoteRef/>
      </w:r>
      <w:r>
        <w:rPr>
          <w:rtl/>
        </w:rPr>
        <w:t>וע"ד זה דנו ה</w:t>
      </w:r>
      <w:r>
        <w:rPr>
          <w:b/>
          <w:bCs/>
          <w:rtl/>
        </w:rPr>
        <w:t>פוסקים</w:t>
      </w:r>
      <w:r>
        <w:rPr>
          <w:rtl/>
        </w:rPr>
        <w:t xml:space="preserve"> היכא דסופו לפנות, האם מטמא כשאין ביציאתו טפח, דכה"ג אין עליו שם קבר.</w:t>
      </w:r>
    </w:p>
  </w:footnote>
  <w:footnote w:id="699">
    <w:p w14:paraId="616B5BE9" w14:textId="77777777" w:rsidR="00164728" w:rsidRDefault="00000000" w:rsidP="00526BAE">
      <w:pPr>
        <w:pStyle w:val="Footnote"/>
        <w:bidi/>
      </w:pPr>
      <w:r>
        <w:rPr>
          <w:rStyle w:val="ac"/>
          <w:rtl/>
        </w:rPr>
        <w:footnoteRef/>
      </w:r>
      <w:r>
        <w:rPr>
          <w:rtl/>
        </w:rPr>
        <w:t>וה</w:t>
      </w:r>
      <w:r>
        <w:rPr>
          <w:b/>
          <w:bCs/>
          <w:rtl/>
        </w:rPr>
        <w:t>רמב"ן</w:t>
      </w:r>
      <w:r>
        <w:rPr>
          <w:rtl/>
        </w:rPr>
        <w:t xml:space="preserve"> (חולין ב:) הביא דבתוספתא הובא בהדי דיני רה"י.</w:t>
      </w:r>
    </w:p>
  </w:footnote>
  <w:footnote w:id="700">
    <w:p w14:paraId="6EB1E1A4" w14:textId="77777777" w:rsidR="00164728" w:rsidRDefault="00000000" w:rsidP="00526BAE">
      <w:pPr>
        <w:pStyle w:val="Footnote"/>
        <w:bidi/>
      </w:pPr>
      <w:r>
        <w:rPr>
          <w:rStyle w:val="ac"/>
          <w:rtl/>
        </w:rPr>
        <w:footnoteRef/>
      </w:r>
      <w:r>
        <w:rPr>
          <w:rtl/>
        </w:rPr>
        <w:t>וה</w:t>
      </w:r>
      <w:r>
        <w:rPr>
          <w:b/>
          <w:bCs/>
          <w:rtl/>
        </w:rPr>
        <w:t>רמב"ן</w:t>
      </w:r>
      <w:r>
        <w:rPr>
          <w:rtl/>
        </w:rPr>
        <w:t xml:space="preserve"> (חולין ב:) הביא בשם </w:t>
      </w:r>
      <w:r>
        <w:rPr>
          <w:b/>
          <w:bCs/>
          <w:rtl/>
        </w:rPr>
        <w:t>תוס</w:t>
      </w:r>
      <w:r>
        <w:rPr>
          <w:rtl/>
        </w:rPr>
        <w:t>' דכ"ש ספק טומאה ברה"ר, היכא דיש רגליים לדבר טמא. וה</w:t>
      </w:r>
      <w:r>
        <w:rPr>
          <w:b/>
          <w:bCs/>
          <w:rtl/>
        </w:rPr>
        <w:t>רמב"ן</w:t>
      </w:r>
      <w:r>
        <w:rPr>
          <w:rtl/>
        </w:rPr>
        <w:t xml:space="preserve"> חלק דהילכתא לטהר ברה"ר, ואיצטריך הילכתא אף כשיש רגלים לדבר, דאל"כ בלא"ה העמד אחזקה. [ומבואר דפשיט"ל דל"מ חזקה דמעיקרא כשיש רגלים לדבר].</w:t>
      </w:r>
    </w:p>
  </w:footnote>
  <w:footnote w:id="701">
    <w:p w14:paraId="392A5547" w14:textId="77777777" w:rsidR="00164728" w:rsidRDefault="00000000" w:rsidP="00526BAE">
      <w:pPr>
        <w:pStyle w:val="Footnote"/>
        <w:bidi/>
      </w:pPr>
      <w:r>
        <w:rPr>
          <w:rStyle w:val="ac"/>
          <w:rtl/>
        </w:rPr>
        <w:footnoteRef/>
      </w:r>
      <w:r>
        <w:rPr>
          <w:rtl/>
        </w:rPr>
        <w:t>וכן הביא הר"ש (טהרות ו ו, והרא"ש ורע"ב שם) מכאן דהא דאיתא (שם) עד שיאמר ברי לי לאו דוקא, דה"ה היכא דאיכא למתלי טפי שלא נגע.</w:t>
      </w:r>
    </w:p>
  </w:footnote>
  <w:footnote w:id="702">
    <w:p w14:paraId="281652A5" w14:textId="77777777" w:rsidR="00164728" w:rsidRDefault="00000000" w:rsidP="00526BAE">
      <w:pPr>
        <w:pStyle w:val="Footnote"/>
        <w:bidi/>
      </w:pPr>
      <w:r>
        <w:rPr>
          <w:rStyle w:val="ac"/>
          <w:rtl/>
        </w:rPr>
        <w:footnoteRef/>
      </w:r>
      <w:r>
        <w:rPr>
          <w:rtl/>
        </w:rPr>
        <w:t xml:space="preserve">וע' מש"כ (לעיל בע"א) אי הוה משום ס"ס, או דספק מוציא מידי ספק. ולשון תוס' משמע דהוה ס"ס [ויש לדחות]. וכן </w:t>
      </w:r>
      <w:r>
        <w:rPr>
          <w:b/>
          <w:bCs/>
          <w:rtl/>
        </w:rPr>
        <w:t>רש"י</w:t>
      </w:r>
      <w:r>
        <w:rPr>
          <w:rtl/>
        </w:rPr>
        <w:t xml:space="preserve"> (ע"ז מב.) כת' ספק ספיקא שמא שפיר מלא רוח.</w:t>
      </w:r>
    </w:p>
  </w:footnote>
  <w:footnote w:id="703">
    <w:p w14:paraId="7B6D5336" w14:textId="77777777" w:rsidR="00164728" w:rsidRDefault="00000000" w:rsidP="00526BAE">
      <w:pPr>
        <w:pStyle w:val="Footnote"/>
        <w:bidi/>
      </w:pPr>
      <w:r>
        <w:rPr>
          <w:rStyle w:val="ac"/>
          <w:rtl/>
        </w:rPr>
        <w:footnoteRef/>
      </w:r>
      <w:r>
        <w:rPr>
          <w:rtl/>
        </w:rPr>
        <w:t>ומן התרה דוקא מי שנטמא ודאי הוא טמא, אבל כל הספיקות בין בטומאות בין במאכלות אסורות בין בעריות ושבתות אין להם אלא מדברי סופרים. [וי"ג דדבר שחייבין על זדונו כרת ספיקו אסור מה"ת, שהרי חייב אשם תלוי].</w:t>
      </w:r>
    </w:p>
  </w:footnote>
  <w:footnote w:id="704">
    <w:p w14:paraId="2C1E4591" w14:textId="77777777" w:rsidR="00164728" w:rsidRDefault="00000000" w:rsidP="00526BAE">
      <w:pPr>
        <w:pStyle w:val="Footnote"/>
        <w:bidi/>
      </w:pPr>
      <w:r>
        <w:rPr>
          <w:rStyle w:val="ac"/>
          <w:rtl/>
        </w:rPr>
        <w:footnoteRef/>
      </w:r>
      <w:r>
        <w:rPr>
          <w:rtl/>
        </w:rPr>
        <w:t>כך משמע דכוונתו. [ונתחדש ד'חזקה' אינו ודאי גמור. אלא דהוחזק להיות כן].</w:t>
      </w:r>
    </w:p>
  </w:footnote>
  <w:footnote w:id="705">
    <w:p w14:paraId="205F8466" w14:textId="77777777" w:rsidR="00164728" w:rsidRDefault="00000000" w:rsidP="00526BAE">
      <w:pPr>
        <w:pStyle w:val="Footnote"/>
        <w:bidi/>
      </w:pPr>
      <w:r>
        <w:rPr>
          <w:rStyle w:val="ac"/>
          <w:rtl/>
        </w:rPr>
        <w:footnoteRef/>
      </w:r>
      <w:r>
        <w:rPr>
          <w:rtl/>
        </w:rPr>
        <w:t>ורבא הק' וכי חולדה נביאה, פ</w:t>
      </w:r>
      <w:r>
        <w:rPr>
          <w:b/>
          <w:bCs/>
          <w:rtl/>
        </w:rPr>
        <w:t>רש"י</w:t>
      </w:r>
      <w:r>
        <w:rPr>
          <w:rtl/>
        </w:rPr>
        <w:t xml:space="preserve"> לראות את הנולד, שלא יאפו עוד היום. אך ה</w:t>
      </w:r>
      <w:r>
        <w:rPr>
          <w:b/>
          <w:bCs/>
          <w:rtl/>
        </w:rPr>
        <w:t>יעב"ץ</w:t>
      </w:r>
      <w:r>
        <w:rPr>
          <w:rtl/>
        </w:rPr>
        <w:t xml:space="preserve"> כת' לפרש דסברת אביי דרואה עכשיו דאין הרבה פת, ולכן אגרה מאכלה. [ול"צ נביאות שלא יאפו למחר]. וע' בתוס' רא"ש דמשמע כדבריו. [וצ"ע טענת רבא לפ"ז].</w:t>
      </w:r>
    </w:p>
  </w:footnote>
  <w:footnote w:id="706">
    <w:p w14:paraId="0B6703CA" w14:textId="77777777" w:rsidR="00164728" w:rsidRDefault="00000000" w:rsidP="00526BAE">
      <w:pPr>
        <w:pStyle w:val="Footnote"/>
        <w:bidi/>
      </w:pPr>
      <w:r>
        <w:rPr>
          <w:rStyle w:val="ac"/>
          <w:rtl/>
        </w:rPr>
        <w:footnoteRef/>
      </w:r>
      <w:r>
        <w:rPr>
          <w:rtl/>
        </w:rPr>
        <w:t>וה</w:t>
      </w:r>
      <w:r>
        <w:rPr>
          <w:b/>
          <w:bCs/>
          <w:rtl/>
        </w:rPr>
        <w:t>ר"ן</w:t>
      </w:r>
      <w:r>
        <w:rPr>
          <w:rtl/>
        </w:rPr>
        <w:t xml:space="preserve"> הוסיף דאחר זמן איסורו, וכדתנן (י:) לא בדק בלילה יבדוק בי"ד.</w:t>
      </w:r>
    </w:p>
  </w:footnote>
  <w:footnote w:id="707">
    <w:p w14:paraId="0A0921D8" w14:textId="77777777" w:rsidR="00164728" w:rsidRDefault="00000000" w:rsidP="00526BAE">
      <w:pPr>
        <w:pStyle w:val="Footnote"/>
        <w:bidi/>
      </w:pPr>
      <w:r>
        <w:rPr>
          <w:rStyle w:val="ac"/>
          <w:rtl/>
        </w:rPr>
        <w:footnoteRef/>
      </w:r>
      <w:r>
        <w:rPr>
          <w:rtl/>
        </w:rPr>
        <w:t>ו</w:t>
      </w:r>
      <w:r>
        <w:rPr>
          <w:b/>
          <w:bCs/>
          <w:rtl/>
        </w:rPr>
        <w:t>רבינו מנוח</w:t>
      </w:r>
      <w:r>
        <w:rPr>
          <w:rtl/>
        </w:rPr>
        <w:t xml:space="preserve"> (ב ז) כת' דהיכא דלא ידע כמה הניח, אף שלא הצניעו אין חוששין כלל, ואפי' בטול לא צריך, דתרי ספיקי נינהו [שמא אכלתו], ועוד דלא מחזקינן ריעותא היכא דלא אשתכח.</w:t>
      </w:r>
    </w:p>
  </w:footnote>
  <w:footnote w:id="708">
    <w:p w14:paraId="1B641D8F" w14:textId="77777777" w:rsidR="00164728" w:rsidRDefault="00000000" w:rsidP="00526BAE">
      <w:pPr>
        <w:pStyle w:val="Footnote"/>
        <w:bidi/>
      </w:pPr>
      <w:r>
        <w:rPr>
          <w:rStyle w:val="ac"/>
          <w:rtl/>
        </w:rPr>
        <w:footnoteRef/>
      </w:r>
      <w:r>
        <w:rPr>
          <w:rtl/>
        </w:rPr>
        <w:t>וכת' דאף דתניא כוותיה דרבא, היינו לאפוקי מדאביי. אבל לרב מרי מתיישב לשיטתו.</w:t>
      </w:r>
    </w:p>
  </w:footnote>
  <w:footnote w:id="709">
    <w:p w14:paraId="6ACEB25D" w14:textId="77777777" w:rsidR="00164728" w:rsidRDefault="00000000" w:rsidP="00526BAE">
      <w:pPr>
        <w:pStyle w:val="Footnote"/>
        <w:bidi/>
      </w:pPr>
      <w:r>
        <w:rPr>
          <w:rStyle w:val="ac"/>
          <w:rtl/>
        </w:rPr>
        <w:footnoteRef/>
      </w:r>
      <w:r>
        <w:rPr>
          <w:rtl/>
        </w:rPr>
        <w:t>וה</w:t>
      </w:r>
      <w:r>
        <w:rPr>
          <w:b/>
          <w:bCs/>
          <w:rtl/>
        </w:rPr>
        <w:t>ר"ן</w:t>
      </w:r>
      <w:r>
        <w:rPr>
          <w:rtl/>
        </w:rPr>
        <w:t xml:space="preserve"> כ' די"ל דנאדי מגוונא לגוונא כי היכי דלשכח מתנייתא דדמו להו ממש. ודחה דלא מחוור, ואין פשט הסוגיא מראה כך.</w:t>
      </w:r>
    </w:p>
  </w:footnote>
  <w:footnote w:id="710">
    <w:p w14:paraId="169D9B90" w14:textId="77777777" w:rsidR="00164728" w:rsidRDefault="00000000" w:rsidP="00526BAE">
      <w:pPr>
        <w:pStyle w:val="Footnote"/>
        <w:bidi/>
      </w:pPr>
      <w:r>
        <w:rPr>
          <w:rStyle w:val="ac"/>
          <w:rtl/>
        </w:rPr>
        <w:footnoteRef/>
      </w:r>
      <w:r>
        <w:rPr>
          <w:rtl/>
        </w:rPr>
        <w:t>וצ"ע דהראב"ד סתר למש"כ בהש' לראב"ד דלענין בדיקה הוה ספק דרבנן ולקולא.</w:t>
      </w:r>
    </w:p>
  </w:footnote>
  <w:footnote w:id="711">
    <w:p w14:paraId="3765ADDE" w14:textId="77777777" w:rsidR="00164728" w:rsidRDefault="00000000" w:rsidP="00526BAE">
      <w:pPr>
        <w:pStyle w:val="Footnote"/>
        <w:bidi/>
      </w:pPr>
      <w:r>
        <w:rPr>
          <w:rStyle w:val="ac"/>
          <w:rtl/>
        </w:rPr>
        <w:footnoteRef/>
      </w:r>
      <w:r>
        <w:rPr>
          <w:rtl/>
        </w:rPr>
        <w:t>וה</w:t>
      </w:r>
      <w:r>
        <w:rPr>
          <w:b/>
          <w:bCs/>
          <w:rtl/>
        </w:rPr>
        <w:t>לח"מ</w:t>
      </w:r>
      <w:r>
        <w:rPr>
          <w:rtl/>
        </w:rPr>
        <w:t xml:space="preserve"> הביא לשון ה</w:t>
      </w:r>
      <w:r>
        <w:rPr>
          <w:b/>
          <w:bCs/>
          <w:rtl/>
        </w:rPr>
        <w:t>רמב"ם</w:t>
      </w:r>
      <w:r>
        <w:rPr>
          <w:rtl/>
        </w:rPr>
        <w:t xml:space="preserve"> (סוף הלכה יא) 'שאין כאן קבוע', ו</w:t>
      </w:r>
      <w:r>
        <w:rPr>
          <w:b/>
          <w:bCs/>
          <w:rtl/>
        </w:rPr>
        <w:t>ה"ה</w:t>
      </w:r>
      <w:r>
        <w:rPr>
          <w:rtl/>
        </w:rPr>
        <w:t xml:space="preserve"> פי' שהספיקות האלו אינן ספק קבוע כנכנס לבית וכו' ולזה לא החמירו חכמים בספיקות האלו.</w:t>
      </w:r>
    </w:p>
  </w:footnote>
  <w:footnote w:id="712">
    <w:p w14:paraId="52CBED39" w14:textId="77777777" w:rsidR="00164728" w:rsidRDefault="00000000" w:rsidP="00526BAE">
      <w:pPr>
        <w:pStyle w:val="Footnote"/>
        <w:bidi/>
      </w:pPr>
      <w:r>
        <w:rPr>
          <w:rStyle w:val="ac"/>
          <w:rtl/>
        </w:rPr>
        <w:footnoteRef/>
      </w:r>
      <w:r>
        <w:rPr>
          <w:rtl/>
        </w:rPr>
        <w:t>וכת' ובין שתאמר דמאי דאמרי' דספיקא דאורייתא לחומרא הוי מדאוריי' או מדרבנן, מ"מ הרי נאסר לחם זה מדרבנן בודאי. [וכת' דנראה דספיקא דאורייתא לחומרא מדאורייתא, וכדמוכח (קידושין לט. עי"ש בר"ן)].</w:t>
      </w:r>
    </w:p>
  </w:footnote>
  <w:footnote w:id="713">
    <w:p w14:paraId="745879CC" w14:textId="77777777" w:rsidR="00164728" w:rsidRDefault="00000000" w:rsidP="00526BAE">
      <w:pPr>
        <w:pStyle w:val="Footnote"/>
        <w:bidi/>
      </w:pPr>
      <w:r>
        <w:rPr>
          <w:rStyle w:val="ac"/>
          <w:rtl/>
        </w:rPr>
        <w:footnoteRef/>
      </w:r>
      <w:r>
        <w:rPr>
          <w:rtl/>
        </w:rPr>
        <w:t>וה</w:t>
      </w:r>
      <w:r>
        <w:rPr>
          <w:b/>
          <w:bCs/>
          <w:rtl/>
        </w:rPr>
        <w:t>מהרש"א</w:t>
      </w:r>
      <w:r>
        <w:rPr>
          <w:rtl/>
        </w:rPr>
        <w:t xml:space="preserve"> כת' דכל הני פסקי בלא ביטל איירי, חוץ מהך דב' עכברים א' שקל מצה וא' שקל חמץ כו' [דמוקמינן להדיא בביטל כבר דהוי דרבנן].</w:t>
      </w:r>
    </w:p>
  </w:footnote>
  <w:footnote w:id="714">
    <w:p w14:paraId="01457C00" w14:textId="77777777" w:rsidR="00164728" w:rsidRDefault="00000000" w:rsidP="00526BAE">
      <w:pPr>
        <w:pStyle w:val="Footnote"/>
        <w:bidi/>
      </w:pPr>
      <w:r>
        <w:rPr>
          <w:rStyle w:val="ac"/>
          <w:rtl/>
        </w:rPr>
        <w:footnoteRef/>
      </w:r>
      <w:r>
        <w:rPr>
          <w:rtl/>
        </w:rPr>
        <w:t xml:space="preserve">וע"ד מש"כ </w:t>
      </w:r>
      <w:r>
        <w:rPr>
          <w:b/>
          <w:bCs/>
          <w:rtl/>
        </w:rPr>
        <w:t>תוס</w:t>
      </w:r>
      <w:r>
        <w:rPr>
          <w:rtl/>
        </w:rPr>
        <w:t>' (י. ד"ה על). [ועוד יל"פ כוונתו דלאחר זמן איסורו, דא"א לבטל, ודאי מחוייב בבדיקה].</w:t>
      </w:r>
    </w:p>
  </w:footnote>
  <w:footnote w:id="715">
    <w:p w14:paraId="61B2CD43" w14:textId="77777777" w:rsidR="00164728" w:rsidRDefault="00000000" w:rsidP="00526BAE">
      <w:pPr>
        <w:pStyle w:val="Footnote"/>
        <w:bidi/>
      </w:pPr>
      <w:r>
        <w:rPr>
          <w:rStyle w:val="ac"/>
          <w:rtl/>
        </w:rPr>
        <w:footnoteRef/>
      </w:r>
      <w:r>
        <w:rPr>
          <w:rtl/>
        </w:rPr>
        <w:t>וה</w:t>
      </w:r>
      <w:r>
        <w:rPr>
          <w:b/>
          <w:bCs/>
          <w:rtl/>
        </w:rPr>
        <w:t>ראב"ד</w:t>
      </w:r>
      <w:r>
        <w:rPr>
          <w:rtl/>
        </w:rPr>
        <w:t xml:space="preserve"> השיג דבבדיקה עסקינן. [וצ"ע מדבריו על הרמב"ם].</w:t>
      </w:r>
    </w:p>
  </w:footnote>
  <w:footnote w:id="716">
    <w:p w14:paraId="23796533" w14:textId="77777777" w:rsidR="00164728" w:rsidRDefault="00000000" w:rsidP="00526BAE">
      <w:pPr>
        <w:pStyle w:val="Footnote"/>
        <w:bidi/>
      </w:pPr>
      <w:r>
        <w:rPr>
          <w:rStyle w:val="ac"/>
          <w:rtl/>
        </w:rPr>
        <w:footnoteRef/>
      </w:r>
      <w:r>
        <w:rPr>
          <w:rtl/>
        </w:rPr>
        <w:t>ועוד ילה"ק דכיון דשורש הספק על החתיכה, האיך מהני חזקת הבית. אמנם כעי"ז מצאנו בכ"מ, וכגון אלמנת עיסה (כתובות יד.) דמהני חזקת האלמנה, אף שדינה תליא בדין העיסה. [ויש אחרונים שדנו דל"ש גדר הכרעת חזקה, אלא הנהגה, אל תוציאנו מספק. ואכמ"ל בזה].</w:t>
      </w:r>
    </w:p>
  </w:footnote>
  <w:footnote w:id="717">
    <w:p w14:paraId="032C1D03" w14:textId="77777777" w:rsidR="00164728" w:rsidRDefault="00000000" w:rsidP="00526BAE">
      <w:pPr>
        <w:pStyle w:val="Footnote"/>
        <w:bidi/>
      </w:pPr>
      <w:r>
        <w:rPr>
          <w:rStyle w:val="ac"/>
          <w:rtl/>
        </w:rPr>
        <w:footnoteRef/>
      </w:r>
      <w:r>
        <w:rPr>
          <w:rtl/>
        </w:rPr>
        <w:t>ואפשר דאסור באכילה מחמת איסור ספק, ואינו חמור כאיסור חמץ. אלא כשאר איסור התורה דלא גזרו לבדוק אחריה.</w:t>
      </w:r>
    </w:p>
  </w:footnote>
  <w:footnote w:id="718">
    <w:p w14:paraId="4E61BA81" w14:textId="77777777" w:rsidR="00164728" w:rsidRDefault="00000000" w:rsidP="00526BAE">
      <w:pPr>
        <w:pStyle w:val="Footnote"/>
        <w:bidi/>
      </w:pPr>
      <w:r>
        <w:rPr>
          <w:rStyle w:val="ac"/>
          <w:rtl/>
        </w:rPr>
        <w:footnoteRef/>
      </w:r>
      <w:r>
        <w:rPr>
          <w:rtl/>
        </w:rPr>
        <w:t>ו</w:t>
      </w:r>
      <w:r>
        <w:rPr>
          <w:b/>
          <w:bCs/>
          <w:rtl/>
        </w:rPr>
        <w:t>רע"א</w:t>
      </w:r>
      <w:r>
        <w:rPr>
          <w:rtl/>
        </w:rPr>
        <w:t xml:space="preserve"> (חולין צה.) הק' דב</w:t>
      </w:r>
      <w:r>
        <w:rPr>
          <w:b/>
          <w:bCs/>
          <w:rtl/>
        </w:rPr>
        <w:t>תוספתא</w:t>
      </w:r>
      <w:r>
        <w:rPr>
          <w:rtl/>
        </w:rPr>
        <w:t xml:space="preserve"> (הו' בר"ש טהרות ה א) מבואר דפריש לפנינו חשיב קבוע מדאורייתא. דאיתא ט' שרצים, ופריש [לפנינו] ברה"ר טהור וברה"י טמא, ומדמטהרינן ברה"ר ע"כ דמדאורייתא חשיב קבוע. וצע"ג. [עי"ש שדן לחלק].</w:t>
      </w:r>
    </w:p>
  </w:footnote>
  <w:footnote w:id="719">
    <w:p w14:paraId="163CCC79" w14:textId="77777777" w:rsidR="00164728" w:rsidRDefault="00000000" w:rsidP="00526BAE">
      <w:pPr>
        <w:pStyle w:val="Footnote"/>
        <w:bidi/>
      </w:pPr>
      <w:r>
        <w:rPr>
          <w:rStyle w:val="ac"/>
          <w:rtl/>
        </w:rPr>
        <w:footnoteRef/>
      </w:r>
      <w:r>
        <w:rPr>
          <w:rtl/>
        </w:rPr>
        <w:t>וכ"ד רש"י (זבחים עג:), והר"ש מקינון (ס' הכריתות) [והריטב"א כתובות טו. בשם רש"י]. [אך העירו מדברי רש"י יבמות טז: גבי י' שבטים דקביעי במקומן].</w:t>
      </w:r>
    </w:p>
  </w:footnote>
  <w:footnote w:id="720">
    <w:p w14:paraId="357CEDC3" w14:textId="77777777" w:rsidR="00164728" w:rsidRDefault="00000000" w:rsidP="00526BAE">
      <w:pPr>
        <w:pStyle w:val="Footnote"/>
        <w:bidi/>
      </w:pPr>
      <w:r>
        <w:rPr>
          <w:rStyle w:val="ac"/>
          <w:rtl/>
        </w:rPr>
        <w:footnoteRef/>
      </w:r>
      <w:r>
        <w:rPr>
          <w:rtl/>
        </w:rPr>
        <w:t xml:space="preserve">וכ"כ </w:t>
      </w:r>
      <w:r>
        <w:rPr>
          <w:b/>
          <w:bCs/>
          <w:rtl/>
        </w:rPr>
        <w:t>תוס</w:t>
      </w:r>
      <w:r>
        <w:rPr>
          <w:rtl/>
        </w:rPr>
        <w:t>' (חולין צה., זבחים עג:, ב"מ ו:, גיטין סד.) דלא שייך כל קבוע אלא בדבר הידוע [ומש"ה בטל ברוב מדאורייתא].</w:t>
      </w:r>
    </w:p>
  </w:footnote>
  <w:footnote w:id="721">
    <w:p w14:paraId="14BA2756" w14:textId="77777777" w:rsidR="00164728" w:rsidRDefault="00000000" w:rsidP="00526BAE">
      <w:pPr>
        <w:pStyle w:val="Footnote"/>
        <w:bidi/>
      </w:pPr>
      <w:r>
        <w:rPr>
          <w:rStyle w:val="ac"/>
          <w:rtl/>
        </w:rPr>
        <w:footnoteRef/>
      </w:r>
      <w:r>
        <w:rPr>
          <w:rtl/>
        </w:rPr>
        <w:t>[ואף דתוס' כת' דעכ"פ הוה קבוע דרבנן, צ"ל דלענין הא לא גזרו].</w:t>
      </w:r>
    </w:p>
  </w:footnote>
  <w:footnote w:id="722">
    <w:p w14:paraId="4483CB62" w14:textId="77777777" w:rsidR="00164728" w:rsidRDefault="00000000" w:rsidP="00526BAE">
      <w:pPr>
        <w:pStyle w:val="Footnote"/>
        <w:bidi/>
      </w:pPr>
      <w:r>
        <w:rPr>
          <w:rStyle w:val="ac"/>
          <w:rtl/>
        </w:rPr>
        <w:footnoteRef/>
      </w:r>
      <w:r>
        <w:rPr>
          <w:rtl/>
        </w:rPr>
        <w:t>וכ"ד ה</w:t>
      </w:r>
      <w:r>
        <w:rPr>
          <w:b/>
          <w:bCs/>
          <w:rtl/>
        </w:rPr>
        <w:t>רשב"א</w:t>
      </w:r>
      <w:r>
        <w:rPr>
          <w:rtl/>
        </w:rPr>
        <w:t xml:space="preserve"> תוה"ב (ד ב ל. בדה"ס, ומשמרת הבית כט:). וה</w:t>
      </w:r>
      <w:r>
        <w:rPr>
          <w:b/>
          <w:bCs/>
          <w:rtl/>
        </w:rPr>
        <w:t>בדק הבית</w:t>
      </w:r>
      <w:r>
        <w:rPr>
          <w:rtl/>
        </w:rPr>
        <w:t xml:space="preserve"> (שם) פליג דאיגלאי מילתא דהיה איסור קבוע]. וע"ע שער"י (ד ד,ה). וה</w:t>
      </w:r>
      <w:r>
        <w:rPr>
          <w:b/>
          <w:bCs/>
          <w:rtl/>
        </w:rPr>
        <w:t>רשב"א</w:t>
      </w:r>
      <w:r>
        <w:rPr>
          <w:rtl/>
        </w:rPr>
        <w:t xml:space="preserve"> (משמרת שם) כת' דה"מ בספק טריפה, אבל היכא דלא ידע דהוה חנות נבילה, איגלאי מילתא דהוה קבוע. וה</w:t>
      </w:r>
      <w:r>
        <w:rPr>
          <w:b/>
          <w:bCs/>
          <w:rtl/>
        </w:rPr>
        <w:t>ש"ך</w:t>
      </w:r>
      <w:r>
        <w:rPr>
          <w:rtl/>
        </w:rPr>
        <w:t xml:space="preserve"> (יו"ד קי יד) כת' דל"רן אף לא ידע איזה חנות חשיב למפרע.</w:t>
      </w:r>
    </w:p>
  </w:footnote>
  <w:footnote w:id="723">
    <w:p w14:paraId="0F1E50D6" w14:textId="77777777" w:rsidR="00164728" w:rsidRDefault="00000000" w:rsidP="00526BAE">
      <w:pPr>
        <w:pStyle w:val="Footnote"/>
        <w:bidi/>
      </w:pPr>
      <w:r>
        <w:rPr>
          <w:rStyle w:val="ac"/>
          <w:rtl/>
        </w:rPr>
        <w:footnoteRef/>
      </w:r>
      <w:r>
        <w:rPr>
          <w:rtl/>
        </w:rPr>
        <w:t>ומבואר מדבריו דאין בזה גדר 'קבוע' כל זמן שאינו אסור [ולא נודע איסורו].</w:t>
      </w:r>
    </w:p>
  </w:footnote>
  <w:footnote w:id="724">
    <w:p w14:paraId="190FDA3E" w14:textId="77777777" w:rsidR="00164728" w:rsidRDefault="00000000" w:rsidP="00526BAE">
      <w:pPr>
        <w:pStyle w:val="Footnote"/>
        <w:bidi/>
      </w:pPr>
      <w:r>
        <w:rPr>
          <w:rStyle w:val="ac"/>
          <w:rtl/>
        </w:rPr>
        <w:footnoteRef/>
      </w:r>
      <w:r>
        <w:rPr>
          <w:rtl/>
        </w:rPr>
        <w:t>וה</w:t>
      </w:r>
      <w:r>
        <w:rPr>
          <w:b/>
          <w:bCs/>
          <w:rtl/>
        </w:rPr>
        <w:t>תוס' ר"פ</w:t>
      </w:r>
      <w:r>
        <w:rPr>
          <w:rtl/>
        </w:rPr>
        <w:t xml:space="preserve"> (י.) כת' דב' קופות איתרע חזקת החולין המעורבין.</w:t>
      </w:r>
    </w:p>
  </w:footnote>
  <w:footnote w:id="725">
    <w:p w14:paraId="10342E5B" w14:textId="77777777" w:rsidR="00164728" w:rsidRDefault="00000000" w:rsidP="00526BAE">
      <w:pPr>
        <w:pStyle w:val="Footnote"/>
        <w:bidi/>
      </w:pPr>
      <w:r>
        <w:rPr>
          <w:rStyle w:val="ac"/>
          <w:rtl/>
        </w:rPr>
        <w:footnoteRef/>
      </w:r>
      <w:r>
        <w:rPr>
          <w:rtl/>
        </w:rPr>
        <w:t>וה</w:t>
      </w:r>
      <w:r>
        <w:rPr>
          <w:b/>
          <w:bCs/>
          <w:rtl/>
        </w:rPr>
        <w:t>ר"ש</w:t>
      </w:r>
      <w:r>
        <w:rPr>
          <w:rtl/>
        </w:rPr>
        <w:t xml:space="preserve"> כת' דהא דמייתי (בסוגיין) אשני בתים דקאי בחזקת בדוק. דכיון דאפי' היכא דליכא חזקה אמרי' תרי שאני אומר, כ"ש בבתים דאיכא חזקה.</w:t>
      </w:r>
    </w:p>
  </w:footnote>
  <w:footnote w:id="726">
    <w:p w14:paraId="3CE30484" w14:textId="77777777" w:rsidR="00164728" w:rsidRDefault="00000000" w:rsidP="00526BAE">
      <w:pPr>
        <w:pStyle w:val="Footnote"/>
        <w:bidi/>
      </w:pPr>
      <w:r>
        <w:rPr>
          <w:rStyle w:val="ac"/>
          <w:rtl/>
        </w:rPr>
        <w:footnoteRef/>
      </w:r>
      <w:r>
        <w:rPr>
          <w:rtl/>
        </w:rPr>
        <w:t xml:space="preserve">אבל דעת </w:t>
      </w:r>
      <w:r>
        <w:rPr>
          <w:b/>
          <w:bCs/>
          <w:rtl/>
        </w:rPr>
        <w:t>תוס</w:t>
      </w:r>
      <w:r>
        <w:rPr>
          <w:rtl/>
        </w:rPr>
        <w:t>' (יבמות) דאף היכא דהאיסור מחמת תערובת שייך חזקה. וה</w:t>
      </w:r>
      <w:r>
        <w:rPr>
          <w:b/>
          <w:bCs/>
          <w:rtl/>
        </w:rPr>
        <w:t>אחרונים</w:t>
      </w:r>
      <w:r>
        <w:rPr>
          <w:rtl/>
        </w:rPr>
        <w:t xml:space="preserve"> ביארו דהוה חזקה על ההיתר, דלא חל בו דין איסור ע"י תערובת. וה</w:t>
      </w:r>
      <w:r>
        <w:rPr>
          <w:b/>
          <w:bCs/>
          <w:rtl/>
        </w:rPr>
        <w:t>קובה"ע</w:t>
      </w:r>
      <w:r>
        <w:rPr>
          <w:rtl/>
        </w:rPr>
        <w:t xml:space="preserve"> (ס ד) כת' לפרש דתוס' איירי דוקא במדומע, דהחולין נהפכין להיות תרומה [וציין לתוס' נדה מז.].</w:t>
      </w:r>
    </w:p>
  </w:footnote>
  <w:footnote w:id="727">
    <w:p w14:paraId="6C312347" w14:textId="77777777" w:rsidR="00164728" w:rsidRDefault="00000000" w:rsidP="00526BAE">
      <w:pPr>
        <w:pStyle w:val="Footnote"/>
        <w:bidi/>
      </w:pPr>
      <w:r>
        <w:rPr>
          <w:rStyle w:val="ac"/>
          <w:rtl/>
        </w:rPr>
        <w:footnoteRef/>
      </w:r>
      <w:r>
        <w:rPr>
          <w:rtl/>
        </w:rPr>
        <w:t>דהא מעלין זה את זה [ומצטרפין לשיעור ביטול].</w:t>
      </w:r>
    </w:p>
  </w:footnote>
  <w:footnote w:id="728">
    <w:p w14:paraId="34234724" w14:textId="77777777" w:rsidR="00164728" w:rsidRDefault="00000000" w:rsidP="00526BAE">
      <w:pPr>
        <w:pStyle w:val="Footnote"/>
        <w:bidi/>
      </w:pPr>
      <w:r>
        <w:rPr>
          <w:rStyle w:val="ac"/>
          <w:rtl/>
        </w:rPr>
        <w:footnoteRef/>
      </w:r>
      <w:r>
        <w:rPr>
          <w:rtl/>
        </w:rPr>
        <w:t>אך ה</w:t>
      </w:r>
      <w:r>
        <w:rPr>
          <w:b/>
          <w:bCs/>
          <w:rtl/>
        </w:rPr>
        <w:t>אחרונים</w:t>
      </w:r>
      <w:r>
        <w:rPr>
          <w:rtl/>
        </w:rPr>
        <w:t xml:space="preserve"> (אור חדש, גר"א תלט א) ציינו ד</w:t>
      </w:r>
      <w:r>
        <w:rPr>
          <w:b/>
          <w:bCs/>
          <w:rtl/>
        </w:rPr>
        <w:t>רש"י</w:t>
      </w:r>
      <w:r>
        <w:rPr>
          <w:rtl/>
        </w:rPr>
        <w:t xml:space="preserve"> (י. ד"ה כל) מבואר [דסוגיין] איירי אף בקטן.</w:t>
      </w:r>
    </w:p>
  </w:footnote>
  <w:footnote w:id="729">
    <w:p w14:paraId="486CFCBB" w14:textId="77777777" w:rsidR="00164728" w:rsidRDefault="00000000" w:rsidP="00526BAE">
      <w:pPr>
        <w:pStyle w:val="Footnote"/>
        <w:bidi/>
      </w:pPr>
      <w:r>
        <w:rPr>
          <w:rStyle w:val="ac"/>
          <w:rtl/>
        </w:rPr>
        <w:footnoteRef/>
      </w:r>
      <w:r>
        <w:rPr>
          <w:rtl/>
        </w:rPr>
        <w:t>[אלא ע"כ דלא מהני ס"ס]. ומבואר מדבריו דע"י חשש זה הוה ס"ס, אבל ל"ש בזה ספק מוציא מידי ודאי.</w:t>
      </w:r>
    </w:p>
  </w:footnote>
  <w:footnote w:id="730">
    <w:p w14:paraId="182864CF" w14:textId="77777777" w:rsidR="00164728" w:rsidRDefault="00000000" w:rsidP="00526BAE">
      <w:pPr>
        <w:pStyle w:val="Footnote"/>
        <w:bidi/>
      </w:pPr>
      <w:r>
        <w:rPr>
          <w:rStyle w:val="ac"/>
          <w:rtl/>
        </w:rPr>
        <w:footnoteRef/>
      </w:r>
      <w:r>
        <w:rPr>
          <w:rtl/>
        </w:rPr>
        <w:t>וה</w:t>
      </w:r>
      <w:r>
        <w:rPr>
          <w:b/>
          <w:bCs/>
          <w:rtl/>
        </w:rPr>
        <w:t>משנ"ל</w:t>
      </w:r>
      <w:r>
        <w:rPr>
          <w:rtl/>
        </w:rPr>
        <w:t xml:space="preserve"> (ב י) דייק דהרמב"ם השמיט כל הצד שאכלתו, דס"ל כבעה"מ דקי"ל כר' זירא דבלחם ודאי משיירא. וליכא ספק דאכילה.</w:t>
      </w:r>
    </w:p>
  </w:footnote>
  <w:footnote w:id="731">
    <w:p w14:paraId="60B008A1" w14:textId="77777777" w:rsidR="00164728" w:rsidRDefault="00000000" w:rsidP="00526BAE">
      <w:pPr>
        <w:pStyle w:val="Footnote"/>
        <w:bidi/>
      </w:pPr>
      <w:r>
        <w:rPr>
          <w:rStyle w:val="ac"/>
          <w:rtl/>
        </w:rPr>
        <w:footnoteRef/>
      </w:r>
      <w:r>
        <w:rPr>
          <w:rtl/>
        </w:rPr>
        <w:t>וציין ל</w:t>
      </w:r>
      <w:r>
        <w:rPr>
          <w:b/>
          <w:bCs/>
          <w:rtl/>
        </w:rPr>
        <w:t>תוס</w:t>
      </w:r>
      <w:r>
        <w:rPr>
          <w:rtl/>
        </w:rPr>
        <w:t>' (ט. ואת"ל). וראיה מדאמרי' הא חזינא דשקל משמע אפי' לא חזינן דעל. [ומבואר מדבריו דאף ספק על ספק לחומרא].</w:t>
      </w:r>
    </w:p>
  </w:footnote>
  <w:footnote w:id="732">
    <w:p w14:paraId="5C47E180" w14:textId="77777777" w:rsidR="00164728" w:rsidRDefault="00000000" w:rsidP="00526BAE">
      <w:pPr>
        <w:pStyle w:val="Footnote"/>
        <w:bidi/>
      </w:pPr>
      <w:r>
        <w:rPr>
          <w:rStyle w:val="ac"/>
          <w:rtl/>
        </w:rPr>
        <w:footnoteRef/>
      </w:r>
      <w:r>
        <w:rPr>
          <w:rtl/>
        </w:rPr>
        <w:t>ומשמע דכוונתו דמדורות עכו"ם נתעורר הספק לישראל אח"כ, בשעה שכבר גיררה. אבל אי נתעורר הספק, ואח"כ בא לטהר דאח"כ גררה, לא מהני להתיר. אף דעיקר האיסור משום חששא בעלמא.</w:t>
      </w:r>
    </w:p>
  </w:footnote>
  <w:footnote w:id="733">
    <w:p w14:paraId="4CA2E39C" w14:textId="77777777" w:rsidR="00164728" w:rsidRDefault="00000000" w:rsidP="00526BAE">
      <w:pPr>
        <w:pStyle w:val="Footnote"/>
        <w:bidi/>
      </w:pPr>
      <w:r>
        <w:rPr>
          <w:rStyle w:val="ac"/>
          <w:rtl/>
        </w:rPr>
        <w:footnoteRef/>
      </w:r>
      <w:r>
        <w:rPr>
          <w:rtl/>
        </w:rPr>
        <w:t>וה</w:t>
      </w:r>
      <w:r>
        <w:rPr>
          <w:b/>
          <w:bCs/>
          <w:rtl/>
        </w:rPr>
        <w:t>ראב"ד</w:t>
      </w:r>
      <w:r>
        <w:rPr>
          <w:rtl/>
        </w:rPr>
        <w:t xml:space="preserve"> כת' גבי ב' בתים, דאיכא בית שאינו בדוק. ו</w:t>
      </w:r>
      <w:r>
        <w:rPr>
          <w:b/>
          <w:bCs/>
          <w:rtl/>
        </w:rPr>
        <w:t>רבינו דוד</w:t>
      </w:r>
      <w:r>
        <w:rPr>
          <w:rtl/>
        </w:rPr>
        <w:t xml:space="preserve"> חלק דעיקר הטעם משום דספק לא על. דכל היכא דספק על, תלי שהלך למקום אחר [שאין לנו עסק עמו], דהוה כבית שאינו בדוק.</w:t>
      </w:r>
    </w:p>
  </w:footnote>
  <w:footnote w:id="734">
    <w:p w14:paraId="2002B808" w14:textId="77777777" w:rsidR="00164728" w:rsidRDefault="00000000" w:rsidP="00526BAE">
      <w:pPr>
        <w:pStyle w:val="Footnote"/>
        <w:bidi/>
      </w:pPr>
      <w:r>
        <w:rPr>
          <w:rStyle w:val="ac"/>
          <w:rtl/>
        </w:rPr>
        <w:footnoteRef/>
      </w:r>
      <w:r>
        <w:rPr>
          <w:rtl/>
        </w:rPr>
        <w:t>ויל"ד אי כוונתו דל"מ ס"ס בדבר שיש לו מתירין. [ולכאורה מבואר דלא כרע"א (כאן, הו' לעיל ז.) דלא חשיב יש לו מתירין משום דיכול לבטל, דחשיב הפסד ממון].</w:t>
      </w:r>
    </w:p>
  </w:footnote>
  <w:footnote w:id="735">
    <w:p w14:paraId="235AD503" w14:textId="77777777" w:rsidR="00164728" w:rsidRDefault="00000000" w:rsidP="00526BAE">
      <w:pPr>
        <w:pStyle w:val="Footnote"/>
        <w:bidi/>
      </w:pPr>
      <w:r>
        <w:rPr>
          <w:rStyle w:val="ac"/>
          <w:rtl/>
        </w:rPr>
        <w:footnoteRef/>
      </w:r>
      <w:r>
        <w:rPr>
          <w:rtl/>
        </w:rPr>
        <w:t>דבספק עיולי אמרי' שאני אומר בספק רבנן, וכן מדמה חמץ התם לשני שבילין דהוא ספק טומאה ברה"ר.</w:t>
      </w:r>
    </w:p>
  </w:footnote>
  <w:footnote w:id="736">
    <w:p w14:paraId="6EAAA037" w14:textId="77777777" w:rsidR="00164728" w:rsidRDefault="00000000" w:rsidP="00526BAE">
      <w:pPr>
        <w:pStyle w:val="Footnote"/>
        <w:bidi/>
      </w:pPr>
      <w:r>
        <w:rPr>
          <w:rStyle w:val="ac"/>
          <w:rtl/>
        </w:rPr>
        <w:footnoteRef/>
      </w:r>
      <w:r>
        <w:rPr>
          <w:rtl/>
        </w:rPr>
        <w:t>וכת' דזה כלל שצריך לפרט באותה שמועה.</w:t>
      </w:r>
    </w:p>
  </w:footnote>
  <w:footnote w:id="737">
    <w:p w14:paraId="22D14CCD" w14:textId="77777777" w:rsidR="00164728" w:rsidRDefault="00000000" w:rsidP="00526BAE">
      <w:pPr>
        <w:pStyle w:val="Footnote"/>
        <w:bidi/>
      </w:pPr>
      <w:r>
        <w:rPr>
          <w:rStyle w:val="ac"/>
          <w:rtl/>
        </w:rPr>
        <w:footnoteRef/>
      </w:r>
      <w:r>
        <w:rPr>
          <w:rtl/>
        </w:rPr>
        <w:t>וכן משמע בדברי הראב"ד שהשיג [עמש"כ הרמב"ם דאין כאן קבוע], וזה שבוש אלא קבוע ודאי הוא, אלא שתולין לקולא דהוה ליה כספק ביאה לענין בדיקה ותולין זה בזה.</w:t>
      </w:r>
    </w:p>
  </w:footnote>
  <w:footnote w:id="738">
    <w:p w14:paraId="527C20D3" w14:textId="77777777" w:rsidR="00164728" w:rsidRDefault="00000000" w:rsidP="00526BAE">
      <w:pPr>
        <w:pStyle w:val="Footnote"/>
        <w:bidi/>
      </w:pPr>
      <w:r>
        <w:rPr>
          <w:rStyle w:val="ac"/>
          <w:rtl/>
        </w:rPr>
        <w:footnoteRef/>
      </w:r>
      <w:r>
        <w:rPr>
          <w:rtl/>
        </w:rPr>
        <w:t>וה</w:t>
      </w:r>
      <w:r>
        <w:rPr>
          <w:b/>
          <w:bCs/>
          <w:rtl/>
        </w:rPr>
        <w:t>תוס' ר"פ</w:t>
      </w:r>
      <w:r>
        <w:rPr>
          <w:rtl/>
        </w:rPr>
        <w:t xml:space="preserve"> תמה האיך מדמי' דין חמץ לדין ספק טומאה ברה"ר [דהוה הילכתא]. ותי' דהתם משום חזקה (ע' בסמוך), וה"נ יש לבית חזקת בדוק [וכמ"ש תוס' ט: ד"ה היינו].</w:t>
      </w:r>
    </w:p>
  </w:footnote>
  <w:footnote w:id="739">
    <w:p w14:paraId="7F041C02" w14:textId="77777777" w:rsidR="00164728" w:rsidRDefault="00000000" w:rsidP="00526BAE">
      <w:pPr>
        <w:pStyle w:val="Footnote"/>
        <w:bidi/>
      </w:pPr>
      <w:r>
        <w:rPr>
          <w:rStyle w:val="ac"/>
          <w:rtl/>
        </w:rPr>
        <w:footnoteRef/>
      </w:r>
      <w:r>
        <w:rPr>
          <w:rtl/>
        </w:rPr>
        <w:t>וה</w:t>
      </w:r>
      <w:r>
        <w:rPr>
          <w:b/>
          <w:bCs/>
          <w:rtl/>
        </w:rPr>
        <w:t>ראב"ד</w:t>
      </w:r>
      <w:r>
        <w:rPr>
          <w:rtl/>
        </w:rPr>
        <w:t xml:space="preserve"> (אות ב) השיג לבעה"מ דל"ש כאן ספק טומאה, כיון דתרי נינהו וחד מינייהו ודאי טמא, כודאי טומאה הוא. [וכוונתו כנ"ל].</w:t>
      </w:r>
    </w:p>
  </w:footnote>
  <w:footnote w:id="740">
    <w:p w14:paraId="5BB3855E" w14:textId="77777777" w:rsidR="00164728" w:rsidRDefault="00000000" w:rsidP="00526BAE">
      <w:pPr>
        <w:pStyle w:val="Footnote"/>
        <w:bidi/>
      </w:pPr>
      <w:r>
        <w:rPr>
          <w:rStyle w:val="ac"/>
          <w:rtl/>
        </w:rPr>
        <w:footnoteRef/>
      </w:r>
      <w:r>
        <w:rPr>
          <w:rtl/>
        </w:rPr>
        <w:t>ומבואר דספק טומאה ברה"ר טהור מב' טעמים, משום הילכתא. ומשום חזקה.</w:t>
      </w:r>
    </w:p>
  </w:footnote>
  <w:footnote w:id="741">
    <w:p w14:paraId="11103EBE" w14:textId="77777777" w:rsidR="00164728" w:rsidRDefault="00000000" w:rsidP="00526BAE">
      <w:pPr>
        <w:pStyle w:val="Footnote"/>
        <w:bidi/>
      </w:pPr>
      <w:r>
        <w:rPr>
          <w:rStyle w:val="ac"/>
          <w:rtl/>
        </w:rPr>
        <w:footnoteRef/>
      </w:r>
      <w:r>
        <w:rPr>
          <w:rtl/>
        </w:rPr>
        <w:t>דאי ברה"י אף כשהולך בשביל א' חייב, דספק טומאה ברה"י טמא. אבל ה</w:t>
      </w:r>
      <w:r>
        <w:rPr>
          <w:b/>
          <w:bCs/>
          <w:rtl/>
        </w:rPr>
        <w:t>רמב"ם</w:t>
      </w:r>
      <w:r>
        <w:rPr>
          <w:rtl/>
        </w:rPr>
        <w:t xml:space="preserve"> (שגגות יא ו) משמע דאיירי ברה"י.</w:t>
      </w:r>
    </w:p>
    <w:p w14:paraId="3743BF76" w14:textId="77777777" w:rsidR="00164728" w:rsidRDefault="00000000" w:rsidP="00526BAE">
      <w:pPr>
        <w:pStyle w:val="Footnote"/>
        <w:bidi/>
      </w:pPr>
      <w:r>
        <w:rPr>
          <w:rtl/>
        </w:rPr>
        <w:tab/>
        <w:t>{ותוס' נקטו דס"ט ברה"י חייב אביאת מקדש. וה</w:t>
      </w:r>
      <w:r>
        <w:rPr>
          <w:b/>
          <w:bCs/>
          <w:rtl/>
        </w:rPr>
        <w:t>אחרונים</w:t>
      </w:r>
      <w:r>
        <w:rPr>
          <w:rtl/>
        </w:rPr>
        <w:t xml:space="preserve"> הביאו דנח' בזה ב</w:t>
      </w:r>
      <w:r>
        <w:rPr>
          <w:b/>
          <w:bCs/>
          <w:rtl/>
        </w:rPr>
        <w:t>ירושלמי</w:t>
      </w:r>
      <w:r>
        <w:rPr>
          <w:rtl/>
        </w:rPr>
        <w:t xml:space="preserve"> (פסחים ח ח). והאחרונים תלו בגדר טומאת רה"י, אי הוה הכרעת טומאה או טומאה חדשה [ובטומאה זו ל"מ חיוב בנכנס למקדש], ע' אחיעזר א א}.</w:t>
      </w:r>
    </w:p>
  </w:footnote>
  <w:footnote w:id="742">
    <w:p w14:paraId="3D14F3CD" w14:textId="77777777" w:rsidR="00164728" w:rsidRDefault="00000000" w:rsidP="00526BAE">
      <w:pPr>
        <w:pStyle w:val="Footnote"/>
        <w:bidi/>
      </w:pPr>
      <w:r>
        <w:rPr>
          <w:rStyle w:val="ac"/>
          <w:rtl/>
        </w:rPr>
        <w:footnoteRef/>
      </w:r>
      <w:r>
        <w:rPr>
          <w:rtl/>
        </w:rPr>
        <w:t>וה</w:t>
      </w:r>
      <w:r>
        <w:rPr>
          <w:b/>
          <w:bCs/>
          <w:rtl/>
        </w:rPr>
        <w:t>אחרונים</w:t>
      </w:r>
      <w:r>
        <w:rPr>
          <w:rtl/>
        </w:rPr>
        <w:t xml:space="preserve"> (או"ש שגגות שם) הק' איזה איסור יש ליכנס למקדש עכשיו, דהוה ספק כמעיקרא [ואי נטמא בשביל הראשון א"א לתקן, ואין בזה טעם שלא יעבור בשביל הב'. וע' שער"י (א ד).</w:t>
      </w:r>
    </w:p>
  </w:footnote>
  <w:footnote w:id="743">
    <w:p w14:paraId="67D9C275" w14:textId="77777777" w:rsidR="00164728" w:rsidRDefault="00000000" w:rsidP="00526BAE">
      <w:pPr>
        <w:pStyle w:val="Footnote"/>
        <w:bidi/>
      </w:pPr>
      <w:r>
        <w:rPr>
          <w:rStyle w:val="ac"/>
          <w:rtl/>
        </w:rPr>
        <w:footnoteRef/>
      </w:r>
      <w:r>
        <w:rPr>
          <w:rtl/>
        </w:rPr>
        <w:t>וה</w:t>
      </w:r>
      <w:r>
        <w:rPr>
          <w:b/>
          <w:bCs/>
          <w:rtl/>
        </w:rPr>
        <w:t>קוב"ש</w:t>
      </w:r>
      <w:r>
        <w:rPr>
          <w:rtl/>
        </w:rPr>
        <w:t xml:space="preserve"> (כתובות עה) הק' דסמך אחזקה, ויחשב אונס, וכמ"ש </w:t>
      </w:r>
      <w:r>
        <w:rPr>
          <w:b/>
          <w:bCs/>
          <w:rtl/>
        </w:rPr>
        <w:t>תוס</w:t>
      </w:r>
      <w:r>
        <w:rPr>
          <w:rtl/>
        </w:rPr>
        <w:t>' (יבמות לה:) דהיכא דסמך על רוב ליכא קרבן דהוה אונס. [עי"ש].</w:t>
      </w:r>
    </w:p>
  </w:footnote>
  <w:footnote w:id="744">
    <w:p w14:paraId="2805EB2E" w14:textId="77777777" w:rsidR="00164728" w:rsidRDefault="00000000" w:rsidP="00526BAE">
      <w:pPr>
        <w:pStyle w:val="Footnote"/>
        <w:bidi/>
      </w:pPr>
      <w:r>
        <w:rPr>
          <w:rStyle w:val="ac"/>
          <w:rtl/>
        </w:rPr>
        <w:footnoteRef/>
      </w:r>
      <w:r>
        <w:rPr>
          <w:rtl/>
        </w:rPr>
        <w:t>אלא דנח' התנאים שם אי חשיב 'ידיעה' לחייב חטאת.</w:t>
      </w:r>
    </w:p>
  </w:footnote>
  <w:footnote w:id="745">
    <w:p w14:paraId="061C140A" w14:textId="77777777" w:rsidR="00164728" w:rsidRDefault="00000000" w:rsidP="00526BAE">
      <w:pPr>
        <w:pStyle w:val="Footnote"/>
        <w:bidi/>
      </w:pPr>
      <w:r>
        <w:rPr>
          <w:rStyle w:val="ac"/>
          <w:rtl/>
        </w:rPr>
        <w:footnoteRef/>
      </w:r>
      <w:r>
        <w:rPr>
          <w:rtl/>
        </w:rPr>
        <w:t>ואף כשנגע בכולם אינו נטמא, וע' רא"ש (חולין ז לז בסופו).</w:t>
      </w:r>
    </w:p>
  </w:footnote>
  <w:footnote w:id="746">
    <w:p w14:paraId="7E396C51" w14:textId="77777777" w:rsidR="00164728" w:rsidRDefault="00000000" w:rsidP="00526BAE">
      <w:pPr>
        <w:pStyle w:val="Footnote"/>
        <w:bidi/>
      </w:pPr>
      <w:r>
        <w:rPr>
          <w:rStyle w:val="ac"/>
          <w:rtl/>
        </w:rPr>
        <w:footnoteRef/>
      </w:r>
      <w:r>
        <w:rPr>
          <w:rtl/>
        </w:rPr>
        <w:t>אמנם דעת ה</w:t>
      </w:r>
      <w:r>
        <w:rPr>
          <w:b/>
          <w:bCs/>
          <w:rtl/>
        </w:rPr>
        <w:t>תוס' רי"ד</w:t>
      </w:r>
      <w:r>
        <w:rPr>
          <w:rtl/>
        </w:rPr>
        <w:t xml:space="preserve"> (ב"ב לא) דאף בביטול ברוב מי שאוכל את כולם עובר באיסור ודאי, ולא אמרי' דנהפך להיות היתר. וע"ע </w:t>
      </w:r>
      <w:r>
        <w:rPr>
          <w:b/>
          <w:bCs/>
          <w:rtl/>
        </w:rPr>
        <w:t>גר"א</w:t>
      </w:r>
      <w:r>
        <w:rPr>
          <w:rtl/>
        </w:rPr>
        <w:t xml:space="preserve"> (יו"ד קט ה). [ואכמ"ל. וע' אריכות בדבר שמואל].</w:t>
      </w:r>
    </w:p>
  </w:footnote>
  <w:footnote w:id="747">
    <w:p w14:paraId="7BFD5177" w14:textId="77777777" w:rsidR="00164728" w:rsidRDefault="00000000" w:rsidP="00526BAE">
      <w:pPr>
        <w:pStyle w:val="Footnote"/>
        <w:bidi/>
      </w:pPr>
      <w:r>
        <w:rPr>
          <w:rStyle w:val="ac"/>
          <w:rtl/>
        </w:rPr>
        <w:footnoteRef/>
      </w:r>
      <w:r>
        <w:rPr>
          <w:rtl/>
        </w:rPr>
        <w:t>ודן דאפשר דרש"י כת' כן לר' יהודה. אבל לר' יוסי אף בזא"ז לא עדיף מבא לשאול עליו ועל חבירו.</w:t>
      </w:r>
    </w:p>
  </w:footnote>
  <w:footnote w:id="748">
    <w:p w14:paraId="402B2DC1" w14:textId="77777777" w:rsidR="00164728" w:rsidRDefault="00000000" w:rsidP="00526BAE">
      <w:pPr>
        <w:pStyle w:val="Footnote"/>
        <w:bidi/>
      </w:pPr>
      <w:r>
        <w:rPr>
          <w:rStyle w:val="ac"/>
          <w:rtl/>
        </w:rPr>
        <w:footnoteRef/>
      </w:r>
      <w:r>
        <w:rPr>
          <w:rtl/>
        </w:rPr>
        <w:t>וה</w:t>
      </w:r>
      <w:r>
        <w:rPr>
          <w:b/>
          <w:bCs/>
          <w:rtl/>
        </w:rPr>
        <w:t>משנ"ל</w:t>
      </w:r>
      <w:r>
        <w:rPr>
          <w:rtl/>
        </w:rPr>
        <w:t xml:space="preserve"> נסתפק היכא דפסק לראשון טהור, והשני שאל באותו מעמד, היכי נדיינו. והאיך יעלה על הדעת לחזור ולטמאות אחר שטהרנו.</w:t>
      </w:r>
    </w:p>
  </w:footnote>
  <w:footnote w:id="749">
    <w:p w14:paraId="538711C4" w14:textId="77777777" w:rsidR="00164728" w:rsidRDefault="00000000" w:rsidP="00526BAE">
      <w:pPr>
        <w:pStyle w:val="Footnote"/>
        <w:bidi/>
      </w:pPr>
      <w:r>
        <w:rPr>
          <w:rStyle w:val="ac"/>
          <w:rtl/>
        </w:rPr>
        <w:footnoteRef/>
      </w:r>
      <w:r>
        <w:rPr>
          <w:rtl/>
        </w:rPr>
        <w:t>וה</w:t>
      </w:r>
      <w:r>
        <w:rPr>
          <w:b/>
          <w:bCs/>
          <w:rtl/>
        </w:rPr>
        <w:t>תוס' רא"ש</w:t>
      </w:r>
      <w:r>
        <w:rPr>
          <w:rtl/>
        </w:rPr>
        <w:t xml:space="preserve"> הוכיח כן מהא דברה"י אף באו לישאל בבת א' טמא (ע' נזיר נז.).</w:t>
      </w:r>
    </w:p>
  </w:footnote>
  <w:footnote w:id="750">
    <w:p w14:paraId="7FC15F12" w14:textId="77777777" w:rsidR="00164728" w:rsidRDefault="00000000" w:rsidP="00526BAE">
      <w:pPr>
        <w:pStyle w:val="Footnote"/>
        <w:bidi/>
      </w:pPr>
      <w:r>
        <w:rPr>
          <w:rStyle w:val="ac"/>
          <w:rtl/>
        </w:rPr>
        <w:footnoteRef/>
      </w:r>
      <w:r>
        <w:rPr>
          <w:rtl/>
          <w:lang w:val="he-IL"/>
        </w:rPr>
        <w:t>ויש שדייקו כן מדברי ה</w:t>
      </w:r>
      <w:r>
        <w:rPr>
          <w:b/>
          <w:bCs/>
          <w:rtl/>
          <w:lang w:val="he-IL"/>
        </w:rPr>
        <w:t>רמב"ם</w:t>
      </w:r>
      <w:r>
        <w:rPr>
          <w:rtl/>
          <w:lang w:val="he-IL"/>
        </w:rPr>
        <w:t xml:space="preserve"> (אבה"ט יט ב) שכת' שהרי ודאי אחת מהן טמאה, ואפי' ככר אחד טמא שנתערב במאה ככרות טהורין כולן טמאין וישרפו. [כדאי' בתוספתא טהרות ו]</w:t>
      </w:r>
      <w:r>
        <w:rPr>
          <w:rFonts w:cs="Times New Roman"/>
          <w:rtl/>
          <w:lang w:val="he-IL"/>
        </w:rPr>
        <w:t>.</w:t>
      </w:r>
    </w:p>
  </w:footnote>
  <w:footnote w:id="751">
    <w:p w14:paraId="386931B2" w14:textId="77777777" w:rsidR="00164728" w:rsidRDefault="00000000" w:rsidP="00526BAE">
      <w:pPr>
        <w:pStyle w:val="Footnote"/>
        <w:bidi/>
      </w:pPr>
      <w:r>
        <w:rPr>
          <w:rStyle w:val="ac"/>
          <w:rtl/>
        </w:rPr>
        <w:footnoteRef/>
      </w:r>
      <w:r>
        <w:rPr>
          <w:rtl/>
        </w:rPr>
        <w:t>אמנם י"ל דהא דנחשב נידון הוה דרבנן, דמדאורייתא לא צריך חכם שיורה.</w:t>
      </w:r>
    </w:p>
  </w:footnote>
  <w:footnote w:id="752">
    <w:p w14:paraId="36A452C1" w14:textId="77777777" w:rsidR="00164728" w:rsidRDefault="00000000" w:rsidP="00526BAE">
      <w:pPr>
        <w:pStyle w:val="Footnote"/>
        <w:bidi/>
      </w:pPr>
      <w:r>
        <w:rPr>
          <w:rStyle w:val="ac"/>
          <w:rtl/>
        </w:rPr>
        <w:footnoteRef/>
      </w:r>
      <w:r>
        <w:rPr>
          <w:rtl/>
        </w:rPr>
        <w:t>ושמעתי לפרש דהבעה"מ לשיטתו דהנידון משום ס"ט ברה"ר, דע"י שבאו לשאול נחשב חד ספק ותרתי דסתרי [ולפ"ז הראב"ד פליג עליו דאף בלא באו לישאל הוה תרתי דסתרי, וכתוס' הנ"ל]. אבל בגדרי חזקה, ודאי דדנים על כל א' בפנ"ע. [אמנם הא גופה צ"ב אמאי ל"מ חזקת הגברא שהלך בשביל].</w:t>
      </w:r>
    </w:p>
  </w:footnote>
  <w:footnote w:id="753">
    <w:p w14:paraId="59078ED4" w14:textId="77777777" w:rsidR="00164728" w:rsidRDefault="00000000" w:rsidP="00526BAE">
      <w:pPr>
        <w:pStyle w:val="Footnote"/>
        <w:bidi/>
      </w:pPr>
      <w:r>
        <w:rPr>
          <w:rStyle w:val="ac"/>
          <w:rtl/>
        </w:rPr>
        <w:footnoteRef/>
      </w:r>
      <w:r>
        <w:rPr>
          <w:rtl/>
        </w:rPr>
        <w:t>אמנם סברא זו צ"ב, דהיכא דעיקר האיסור דרבנן מסתבר דלא ניחוש לחוכא.</w:t>
      </w:r>
    </w:p>
  </w:footnote>
  <w:footnote w:id="754">
    <w:p w14:paraId="11FF3741" w14:textId="77777777" w:rsidR="00164728" w:rsidRDefault="00000000" w:rsidP="00526BAE">
      <w:pPr>
        <w:pStyle w:val="Footnote"/>
        <w:bidi/>
      </w:pPr>
      <w:r>
        <w:rPr>
          <w:rStyle w:val="ac"/>
          <w:rtl/>
        </w:rPr>
        <w:footnoteRef/>
      </w:r>
      <w:r>
        <w:rPr>
          <w:rtl/>
        </w:rPr>
        <w:t>[וה</w:t>
      </w:r>
      <w:r>
        <w:rPr>
          <w:b/>
          <w:bCs/>
          <w:rtl/>
        </w:rPr>
        <w:t>ראב"ד</w:t>
      </w:r>
      <w:r>
        <w:rPr>
          <w:rtl/>
        </w:rPr>
        <w:t xml:space="preserve"> השיג על הלשון הזה]. ומשמע דלשון זה קאי אכל הנך בבות. וצ"ב, ולכאורה קאי רק אסוגיא (ט:) דפריש א' מהם. ועוד יש שביארו הכוונה ד'ספק על' לא נתעורר הספק 'במקום הקביעות', על גוף הבית.</w:t>
      </w:r>
    </w:p>
  </w:footnote>
  <w:footnote w:id="755">
    <w:p w14:paraId="06F78319" w14:textId="77777777" w:rsidR="00164728" w:rsidRDefault="00000000" w:rsidP="00526BAE">
      <w:pPr>
        <w:pStyle w:val="Footnote"/>
        <w:bidi/>
      </w:pPr>
      <w:r>
        <w:rPr>
          <w:rStyle w:val="ac"/>
          <w:rtl/>
        </w:rPr>
        <w:footnoteRef/>
      </w:r>
      <w:r>
        <w:rPr>
          <w:rtl/>
        </w:rPr>
        <w:t>אבל ה</w:t>
      </w:r>
      <w:r>
        <w:rPr>
          <w:b/>
          <w:bCs/>
          <w:rtl/>
        </w:rPr>
        <w:t>דרכ"מ</w:t>
      </w:r>
      <w:r>
        <w:rPr>
          <w:rtl/>
        </w:rPr>
        <w:t xml:space="preserve"> (תלט) כת' דאף מגדרי ס"ס א"א להתיר, כיון דאין להתיר את שניהם א"א לומר ב' ס"ס סותרים [וציין להג' שערי דורא (פד ג) גבי ספק דרוסה].</w:t>
      </w:r>
    </w:p>
  </w:footnote>
  <w:footnote w:id="756">
    <w:p w14:paraId="606CF853" w14:textId="77777777" w:rsidR="00164728" w:rsidRDefault="00000000" w:rsidP="00526BAE">
      <w:pPr>
        <w:pStyle w:val="Footnote"/>
        <w:bidi/>
      </w:pPr>
      <w:r>
        <w:rPr>
          <w:rStyle w:val="ac"/>
          <w:rtl/>
        </w:rPr>
        <w:footnoteRef/>
      </w:r>
      <w:r>
        <w:rPr>
          <w:rtl/>
        </w:rPr>
        <w:t>וה</w:t>
      </w:r>
      <w:r>
        <w:rPr>
          <w:b/>
          <w:bCs/>
          <w:rtl/>
        </w:rPr>
        <w:t>קה"י</w:t>
      </w:r>
      <w:r>
        <w:rPr>
          <w:rtl/>
        </w:rPr>
        <w:t xml:space="preserve"> (ח) פי' דגדר חזקה הוה הכרעה כצד האיסור. אבל ספק דרבנן פטור, מחמת הספק לא חייבוהו, ול"ש בזה גדר ממ"נ.</w:t>
      </w:r>
    </w:p>
  </w:footnote>
  <w:footnote w:id="757">
    <w:p w14:paraId="4F7F625E" w14:textId="77777777" w:rsidR="00164728" w:rsidRDefault="00000000" w:rsidP="00526BAE">
      <w:pPr>
        <w:pStyle w:val="Footnote"/>
        <w:bidi/>
      </w:pPr>
      <w:r>
        <w:rPr>
          <w:rStyle w:val="ac"/>
          <w:rtl/>
        </w:rPr>
        <w:footnoteRef/>
      </w:r>
      <w:r>
        <w:rPr>
          <w:rtl/>
        </w:rPr>
        <w:t>ואולי יש לחלק בין טומאה דרבנן, דתקנו כעין טומאה דאורייתא. משא"כ תקנת בדיקת חמץ, דהוה תקנה בפנ"ע. [ועי"ל ע"ד דברי הקה"י דטומאה דרבנן לא הוה 'איסור', דנימא ספק לא תקנו. ותקנו טומאה אף לצד דהותר מחמת הספק, ומש"ה שייך ממ"נ].</w:t>
      </w:r>
    </w:p>
    <w:p w14:paraId="64ED7E4C" w14:textId="77777777" w:rsidR="00164728" w:rsidRDefault="00000000" w:rsidP="00526BAE">
      <w:pPr>
        <w:pStyle w:val="Footnote"/>
        <w:bidi/>
      </w:pPr>
      <w:r>
        <w:rPr>
          <w:rtl/>
        </w:rPr>
        <w:tab/>
        <w:t>וה</w:t>
      </w:r>
      <w:r>
        <w:rPr>
          <w:b/>
          <w:bCs/>
          <w:rtl/>
        </w:rPr>
        <w:t>קה"י</w:t>
      </w:r>
      <w:r>
        <w:rPr>
          <w:rtl/>
        </w:rPr>
        <w:t xml:space="preserve"> (ח) כת' [עוד] לחלק דהכא הוה שאלה על הגברא אי צריך לבדוק, ולא על החפצא אי הוה טמא.</w:t>
      </w:r>
    </w:p>
  </w:footnote>
  <w:footnote w:id="758">
    <w:p w14:paraId="061314C3" w14:textId="77777777" w:rsidR="00164728" w:rsidRDefault="00000000" w:rsidP="00526BAE">
      <w:pPr>
        <w:pStyle w:val="Footnote"/>
        <w:bidi/>
      </w:pPr>
      <w:r>
        <w:rPr>
          <w:rStyle w:val="ac"/>
          <w:rtl/>
        </w:rPr>
        <w:footnoteRef/>
      </w:r>
      <w:r>
        <w:rPr>
          <w:rtl/>
        </w:rPr>
        <w:t>וצ"ב דגבי בדיקת חמץ הא איכא חמץ בא' מהבתים ועובר על בל יראה. ואפשר דכוונתו דודאי יש סברות לתלות דאכלתו וכדו', ול הנידון אי יש ריעותא קמן. [וכן מבואר בהמשך דבריו דהנידון משום סרת אכלתו].</w:t>
      </w:r>
    </w:p>
  </w:footnote>
  <w:footnote w:id="759">
    <w:p w14:paraId="25102694" w14:textId="77777777" w:rsidR="00164728" w:rsidRDefault="00000000" w:rsidP="00526BAE">
      <w:pPr>
        <w:pStyle w:val="Footnote"/>
        <w:bidi/>
      </w:pPr>
      <w:r>
        <w:rPr>
          <w:rStyle w:val="ac"/>
          <w:rtl/>
        </w:rPr>
        <w:footnoteRef/>
      </w:r>
      <w:r>
        <w:rPr>
          <w:rtl/>
        </w:rPr>
        <w:t>וה</w:t>
      </w:r>
      <w:r>
        <w:rPr>
          <w:b/>
          <w:bCs/>
          <w:rtl/>
        </w:rPr>
        <w:t>משנ"ל</w:t>
      </w:r>
      <w:r>
        <w:rPr>
          <w:rtl/>
        </w:rPr>
        <w:t xml:space="preserve"> (ד"ה עוד אני מסתפק) נסתפק אי דוקא כששלח לשאול. או אף כששאל מעצמו.</w:t>
      </w:r>
    </w:p>
  </w:footnote>
  <w:footnote w:id="760">
    <w:p w14:paraId="77A4B5E8" w14:textId="77777777" w:rsidR="00164728" w:rsidRDefault="00000000" w:rsidP="00526BAE">
      <w:pPr>
        <w:pStyle w:val="Footnote"/>
        <w:bidi/>
      </w:pPr>
      <w:r>
        <w:rPr>
          <w:rStyle w:val="ac"/>
          <w:rtl/>
        </w:rPr>
        <w:footnoteRef/>
      </w:r>
      <w:r>
        <w:rPr>
          <w:rtl/>
        </w:rPr>
        <w:t>וה</w:t>
      </w:r>
      <w:r>
        <w:rPr>
          <w:b/>
          <w:bCs/>
          <w:rtl/>
        </w:rPr>
        <w:t>משנ"ל</w:t>
      </w:r>
      <w:r>
        <w:rPr>
          <w:rtl/>
        </w:rPr>
        <w:t xml:space="preserve"> דייק מהרמב"ם דדוקא בששאל עליו ועל חבירו כא', כגון באומר שנים היינו ובב' השבילין הלכנו כו' אבל אם שאל עליו וטהרוהו וחזר ושאל על חבירו אפי' לר' יוסי טהור.</w:t>
      </w:r>
    </w:p>
  </w:footnote>
  <w:footnote w:id="761">
    <w:p w14:paraId="04E383B0" w14:textId="77777777" w:rsidR="00164728" w:rsidRDefault="00000000" w:rsidP="00526BAE">
      <w:pPr>
        <w:pStyle w:val="Footnote"/>
        <w:bidi/>
      </w:pPr>
      <w:r>
        <w:rPr>
          <w:rStyle w:val="ac"/>
          <w:rtl/>
        </w:rPr>
        <w:footnoteRef/>
      </w:r>
      <w:r>
        <w:rPr>
          <w:rtl/>
        </w:rPr>
        <w:t>ו</w:t>
      </w:r>
      <w:r>
        <w:rPr>
          <w:b/>
          <w:bCs/>
          <w:rtl/>
        </w:rPr>
        <w:t>תוס</w:t>
      </w:r>
      <w:r>
        <w:rPr>
          <w:rtl/>
        </w:rPr>
        <w:t xml:space="preserve">' כת' דבסוגיא (שם) דימו לכרכום, דאע"פ שאינם לפנינו כיון דהדבר ידוע דיש הרבה כהנות הוי כאילו באו לישאל בבת א' [ולכו"ע ל"מ חזקה]. אך </w:t>
      </w:r>
      <w:r>
        <w:rPr>
          <w:b/>
          <w:bCs/>
          <w:rtl/>
        </w:rPr>
        <w:t>רש"י</w:t>
      </w:r>
      <w:r>
        <w:rPr>
          <w:rtl/>
        </w:rPr>
        <w:t xml:space="preserve"> (שם) כת' דקאי כר' יוסי דעליו ועל חבירו לחומרא.</w:t>
      </w:r>
    </w:p>
  </w:footnote>
  <w:footnote w:id="762">
    <w:p w14:paraId="273FBAE6" w14:textId="77777777" w:rsidR="00164728" w:rsidRDefault="00000000" w:rsidP="00526BAE">
      <w:pPr>
        <w:pStyle w:val="Footnote"/>
        <w:bidi/>
      </w:pPr>
      <w:r>
        <w:rPr>
          <w:rStyle w:val="ac"/>
          <w:rtl/>
        </w:rPr>
        <w:footnoteRef/>
      </w:r>
      <w:r>
        <w:rPr>
          <w:rtl/>
        </w:rPr>
        <w:t>ולכאורה כ"ז לדעת תוס' דמח' ר"א ורבנן בגדרי דין ס"ט ברה"י. אך להא דמשמע ברש"י דנח' בגדרי ספק ספיקא, א"כ י"ל דהביאו ראיה מעצם הדין.</w:t>
      </w:r>
    </w:p>
  </w:footnote>
  <w:footnote w:id="763">
    <w:p w14:paraId="52F1D9BA" w14:textId="77777777" w:rsidR="00164728" w:rsidRDefault="00000000" w:rsidP="00526BAE">
      <w:pPr>
        <w:pStyle w:val="Footnote"/>
        <w:bidi/>
      </w:pPr>
      <w:r>
        <w:rPr>
          <w:rStyle w:val="ac"/>
          <w:rtl/>
        </w:rPr>
        <w:footnoteRef/>
      </w:r>
      <w:r>
        <w:rPr>
          <w:rtl/>
        </w:rPr>
        <w:t>ו</w:t>
      </w:r>
      <w:r>
        <w:rPr>
          <w:b/>
          <w:bCs/>
          <w:rtl/>
        </w:rPr>
        <w:t>תוס</w:t>
      </w:r>
      <w:r>
        <w:rPr>
          <w:rtl/>
        </w:rPr>
        <w:t>' (ד"ה על ובדק) הק' [על הבבא שאח"כ], דבהדיא איתא בגמ' דתלי בפלוגתא. אך ה</w:t>
      </w:r>
      <w:r>
        <w:rPr>
          <w:b/>
          <w:bCs/>
          <w:rtl/>
        </w:rPr>
        <w:t>תוס' ר"פ</w:t>
      </w:r>
      <w:r>
        <w:rPr>
          <w:rtl/>
        </w:rPr>
        <w:t xml:space="preserve"> כת' דלא דמי, דהתם לשון הגמ' בפלוגתא, ואילו הכא הגמ' נקטה הלשון היינו בקעה, וי"ל דלא תלי במח' זו.</w:t>
      </w:r>
    </w:p>
  </w:footnote>
  <w:footnote w:id="764">
    <w:p w14:paraId="233A9C0C" w14:textId="77777777" w:rsidR="00164728" w:rsidRDefault="00000000" w:rsidP="00526BAE">
      <w:pPr>
        <w:pStyle w:val="Footnote"/>
        <w:bidi/>
      </w:pPr>
      <w:r>
        <w:rPr>
          <w:rStyle w:val="ac"/>
          <w:rtl/>
        </w:rPr>
        <w:footnoteRef/>
      </w:r>
      <w:r>
        <w:rPr>
          <w:rtl/>
        </w:rPr>
        <w:t>וליכא לדמויי טומאה לשאר איסורי, דודאי בשאר איסורי חדא ספיקא אסור. וילפי' להקל דוקא בטומאה.</w:t>
      </w:r>
    </w:p>
  </w:footnote>
  <w:footnote w:id="765">
    <w:p w14:paraId="1A814C48" w14:textId="77777777" w:rsidR="00164728" w:rsidRDefault="00000000" w:rsidP="00526BAE">
      <w:pPr>
        <w:pStyle w:val="Footnote"/>
        <w:bidi/>
      </w:pPr>
      <w:r>
        <w:rPr>
          <w:rStyle w:val="ac"/>
          <w:rtl/>
        </w:rPr>
        <w:footnoteRef/>
      </w:r>
      <w:r>
        <w:rPr>
          <w:rtl/>
        </w:rPr>
        <w:t>[והמשנה דכל הספיקות שאתה יכול לרבות הוא מדברי רבנן, ור"א פליג. וכ"מ בתוס' ב"ב נה:].</w:t>
      </w:r>
    </w:p>
    <w:p w14:paraId="6D582A6A" w14:textId="77777777" w:rsidR="00164728" w:rsidRDefault="00000000" w:rsidP="00526BAE">
      <w:pPr>
        <w:pStyle w:val="Footnote"/>
        <w:bidi/>
      </w:pPr>
      <w:r>
        <w:rPr>
          <w:rtl/>
        </w:rPr>
        <w:tab/>
        <w:t>וכ"כ ה</w:t>
      </w:r>
      <w:r>
        <w:rPr>
          <w:b/>
          <w:bCs/>
          <w:rtl/>
        </w:rPr>
        <w:t>בעה"מ</w:t>
      </w:r>
      <w:r>
        <w:rPr>
          <w:rtl/>
        </w:rPr>
        <w:t xml:space="preserve"> (בסוגיין) דפליגי בס"ס בטהרות. אבל בשאר איסורי כוע מודו דמהני ס"ס, ול"צ אפי' ביטול. [וע' לעיל דעת הראשונים דס"ס לחומרא, כיון דנתקן על הספק].</w:t>
      </w:r>
    </w:p>
  </w:footnote>
  <w:footnote w:id="766">
    <w:p w14:paraId="6A60108D" w14:textId="77777777" w:rsidR="00164728" w:rsidRDefault="00000000" w:rsidP="00526BAE">
      <w:pPr>
        <w:pStyle w:val="Footnote"/>
        <w:bidi/>
      </w:pPr>
      <w:r>
        <w:rPr>
          <w:rStyle w:val="ac"/>
          <w:rtl/>
        </w:rPr>
        <w:footnoteRef/>
      </w:r>
      <w:r>
        <w:rPr>
          <w:rtl/>
        </w:rPr>
        <w:t>וה</w:t>
      </w:r>
      <w:r>
        <w:rPr>
          <w:b/>
          <w:bCs/>
          <w:rtl/>
        </w:rPr>
        <w:t>רמב"ן</w:t>
      </w:r>
      <w:r>
        <w:rPr>
          <w:rtl/>
        </w:rPr>
        <w:t xml:space="preserve"> (ב"ב שם) הביא </w:t>
      </w:r>
      <w:r>
        <w:rPr>
          <w:b/>
          <w:bCs/>
          <w:rtl/>
        </w:rPr>
        <w:t>י"מ</w:t>
      </w:r>
      <w:r>
        <w:rPr>
          <w:rtl/>
        </w:rPr>
        <w:t xml:space="preserve"> דפי' המשנה כל אופני ספיקות טמאים ברה"י, וה"ק כל מקום שאתה יכול לרבות עניני ספיקות, כלומר בין ספק מגע בין ספק ביאה בין טומאה מהלכת בין עומדת וטובא איכא. [ולא קאי אס"ס]. ונדחקו בסיפא דהמשנה שם. וה</w:t>
      </w:r>
      <w:r>
        <w:rPr>
          <w:b/>
          <w:bCs/>
          <w:rtl/>
        </w:rPr>
        <w:t>רמב"ן</w:t>
      </w:r>
      <w:r>
        <w:rPr>
          <w:rtl/>
        </w:rPr>
        <w:t xml:space="preserve"> דחה דבסיפא (שם) מפורש דאיירי בס"ס.</w:t>
      </w:r>
    </w:p>
  </w:footnote>
  <w:footnote w:id="767">
    <w:p w14:paraId="0267EEBB" w14:textId="77777777" w:rsidR="00164728" w:rsidRDefault="00000000" w:rsidP="00526BAE">
      <w:pPr>
        <w:pStyle w:val="Footnote"/>
        <w:bidi/>
      </w:pPr>
      <w:r>
        <w:rPr>
          <w:rStyle w:val="ac"/>
          <w:rtl/>
        </w:rPr>
        <w:footnoteRef/>
      </w:r>
      <w:r>
        <w:rPr>
          <w:rtl/>
        </w:rPr>
        <w:t>ויש לחלק דהתם הוה ספק כניסה, וספק מעשה דריסה. ואילו הכא הכל ספק כניסה [דאוהל המת אינו מעשה, אלא כניסה בעלמא].</w:t>
      </w:r>
    </w:p>
  </w:footnote>
  <w:footnote w:id="768">
    <w:p w14:paraId="683E38EC" w14:textId="77777777" w:rsidR="00164728" w:rsidRDefault="00000000" w:rsidP="00526BAE">
      <w:pPr>
        <w:pStyle w:val="Footnote"/>
        <w:bidi/>
      </w:pPr>
      <w:r>
        <w:rPr>
          <w:rStyle w:val="ac"/>
          <w:rtl/>
        </w:rPr>
        <w:footnoteRef/>
      </w:r>
      <w:r>
        <w:rPr>
          <w:rtl/>
        </w:rPr>
        <w:t>ו</w:t>
      </w:r>
      <w:r>
        <w:rPr>
          <w:b/>
          <w:bCs/>
          <w:rtl/>
        </w:rPr>
        <w:t>רבינו דוד</w:t>
      </w:r>
      <w:r>
        <w:rPr>
          <w:rtl/>
        </w:rPr>
        <w:t xml:space="preserve"> ביאר דהוה ספק א', אי הגיע לטומאה דספק כניסה אינו מעלה או מוריד. וסברת ר"א דלא הוה דומיא דסוטה שנולד הספק אחר סתירה.</w:t>
      </w:r>
    </w:p>
  </w:footnote>
  <w:footnote w:id="769">
    <w:p w14:paraId="361AB065" w14:textId="77777777" w:rsidR="00164728" w:rsidRDefault="00000000" w:rsidP="00526BAE">
      <w:pPr>
        <w:pStyle w:val="Footnote"/>
        <w:bidi/>
      </w:pPr>
      <w:r>
        <w:rPr>
          <w:rStyle w:val="ac"/>
          <w:rtl/>
        </w:rPr>
        <w:footnoteRef/>
      </w:r>
      <w:r>
        <w:rPr>
          <w:rtl/>
        </w:rPr>
        <w:t>וה</w:t>
      </w:r>
      <w:r>
        <w:rPr>
          <w:b/>
          <w:bCs/>
          <w:rtl/>
        </w:rPr>
        <w:t>שער"י</w:t>
      </w:r>
      <w:r>
        <w:rPr>
          <w:rtl/>
        </w:rPr>
        <w:t xml:space="preserve"> (א יט) ביאר ע"פ שיטתו בגדר ס"ס, דהוה ספק אם יש ספק איסור, וכל איסור יש ספק. וע"ע קוב"ש (ב"ב רמו) ואחיעזר (א ז ז) וקה"י (כתובות יא ב).</w:t>
      </w:r>
    </w:p>
  </w:footnote>
  <w:footnote w:id="770">
    <w:p w14:paraId="38EDEA6F" w14:textId="77777777" w:rsidR="00164728" w:rsidRDefault="00000000" w:rsidP="00526BAE">
      <w:pPr>
        <w:pStyle w:val="Footnote"/>
        <w:bidi/>
      </w:pPr>
      <w:r>
        <w:rPr>
          <w:rStyle w:val="ac"/>
          <w:rtl/>
        </w:rPr>
        <w:footnoteRef/>
      </w:r>
      <w:r>
        <w:rPr>
          <w:rtl/>
        </w:rPr>
        <w:t>וביארו דהוה מצווה לדר בבית, ולא נכלל בזה איסור לדור כשאינו מקיים. [ועד"ז דברי המרדכי (הל' ציצית תתקמד, הו' במג"א יג ח) גבי ציצית שנקרע בשבת. אמנם המרדכי איירי באופן שהוא אנוס בדבר].</w:t>
      </w:r>
    </w:p>
    <w:p w14:paraId="1A4772B4" w14:textId="77777777" w:rsidR="00164728" w:rsidRDefault="00000000" w:rsidP="00526BAE">
      <w:pPr>
        <w:pStyle w:val="Footnote"/>
        <w:bidi/>
      </w:pPr>
      <w:r>
        <w:rPr>
          <w:rtl/>
        </w:rPr>
        <w:tab/>
        <w:t>אמנם ה</w:t>
      </w:r>
      <w:r>
        <w:rPr>
          <w:b/>
          <w:bCs/>
          <w:rtl/>
        </w:rPr>
        <w:t>מקו"ח</w:t>
      </w:r>
      <w:r>
        <w:rPr>
          <w:rtl/>
        </w:rPr>
        <w:t xml:space="preserve"> (תלז ז, הו' לעיל ד:) כת' דאינו רשאי לדור בבית שאינו בדוק.</w:t>
      </w:r>
    </w:p>
  </w:footnote>
  <w:footnote w:id="771">
    <w:p w14:paraId="420816B7" w14:textId="77777777" w:rsidR="00164728" w:rsidRDefault="00000000" w:rsidP="00526BAE">
      <w:pPr>
        <w:pStyle w:val="Footnote"/>
        <w:bidi/>
      </w:pPr>
      <w:r>
        <w:rPr>
          <w:rStyle w:val="ac"/>
          <w:rtl/>
        </w:rPr>
        <w:footnoteRef/>
      </w:r>
      <w:r>
        <w:rPr>
          <w:rtl/>
        </w:rPr>
        <w:t>וה</w:t>
      </w:r>
      <w:r>
        <w:rPr>
          <w:b/>
          <w:bCs/>
          <w:rtl/>
        </w:rPr>
        <w:t>פרמ"ג</w:t>
      </w:r>
      <w:r>
        <w:rPr>
          <w:rtl/>
        </w:rPr>
        <w:t xml:space="preserve"> (תלד א"א ב) חלק דמ"מ צריך בדיקה, וביאר כוונת התוס' כמהרש"א.</w:t>
      </w:r>
    </w:p>
  </w:footnote>
  <w:footnote w:id="772">
    <w:p w14:paraId="4B5C5494" w14:textId="77777777" w:rsidR="00164728" w:rsidRDefault="00000000" w:rsidP="00526BAE">
      <w:pPr>
        <w:pStyle w:val="Footnote"/>
        <w:bidi/>
      </w:pPr>
      <w:r>
        <w:rPr>
          <w:rStyle w:val="ac"/>
          <w:rtl/>
        </w:rPr>
        <w:footnoteRef/>
      </w:r>
      <w:r>
        <w:rPr>
          <w:rtl/>
        </w:rPr>
        <w:t>ויש לדון אי הוה מדאורייתא, או דוקא מדרבנן.</w:t>
      </w:r>
    </w:p>
    <w:p w14:paraId="30259366" w14:textId="77777777" w:rsidR="00164728" w:rsidRDefault="00000000" w:rsidP="00526BAE">
      <w:pPr>
        <w:pStyle w:val="Footnote"/>
        <w:bidi/>
      </w:pPr>
      <w:r>
        <w:rPr>
          <w:rtl/>
        </w:rPr>
        <w:tab/>
        <w:t>ויש שדנו דהוה סברא דוקא בחיוב בדיקת חמץ, דכיון דחל בו דין ספק, ונחשב אינו בדוק, יש לנו להסתפק בכל מה דאפשר. וי"ל דאף טומאת בית הפרס הוה תקנה כעין זה.</w:t>
      </w:r>
    </w:p>
  </w:footnote>
  <w:footnote w:id="773">
    <w:p w14:paraId="2C947D88" w14:textId="77777777" w:rsidR="00164728" w:rsidRDefault="00000000" w:rsidP="00526BAE">
      <w:pPr>
        <w:pStyle w:val="Footnote"/>
        <w:bidi/>
      </w:pPr>
      <w:r>
        <w:rPr>
          <w:rStyle w:val="ac"/>
          <w:rtl/>
        </w:rPr>
        <w:footnoteRef/>
      </w:r>
      <w:r>
        <w:rPr>
          <w:rtl/>
        </w:rPr>
        <w:t>וה</w:t>
      </w:r>
      <w:r>
        <w:rPr>
          <w:b/>
          <w:bCs/>
          <w:rtl/>
        </w:rPr>
        <w:t>שמעתתא</w:t>
      </w:r>
      <w:r>
        <w:rPr>
          <w:rtl/>
        </w:rPr>
        <w:t xml:space="preserve"> הביא דכיו"ב מבואר בסוגיין גבי חמץ, דהיכא שנאבד ככר ונמצא ככר אמרי' הוא הנאבד הוא הנמצא. אבל נאבד ככר ונמצא פרורין, אפי' כדי כל הככר לא אמרינן היינו ככר שנאבד [וע' בע"ב], אלא גבי תינוק דדרכו לפרר. [וע' בע"ב]. ומש"ה היכא שנאבד אדם חי ונמצא מת, כיון דאינו מוכרח שימות לא אמרי' דזה הוא שנאבד.</w:t>
      </w:r>
    </w:p>
  </w:footnote>
  <w:footnote w:id="774">
    <w:p w14:paraId="57A09D33" w14:textId="77777777" w:rsidR="00164728" w:rsidRDefault="00000000" w:rsidP="00526BAE">
      <w:pPr>
        <w:pStyle w:val="Footnote"/>
        <w:bidi/>
      </w:pPr>
      <w:r>
        <w:rPr>
          <w:rStyle w:val="ac"/>
          <w:rtl/>
        </w:rPr>
        <w:footnoteRef/>
      </w:r>
      <w:r>
        <w:rPr>
          <w:rtl/>
        </w:rPr>
        <w:t>וכן ה</w:t>
      </w:r>
      <w:r>
        <w:rPr>
          <w:b/>
          <w:bCs/>
          <w:rtl/>
        </w:rPr>
        <w:t>שעה"מ</w:t>
      </w:r>
      <w:r>
        <w:rPr>
          <w:rtl/>
        </w:rPr>
        <w:t xml:space="preserve"> (ב יב) הביא להק' דבדיקת חמץ דרבנן, ונימא 'שאני אומר' להקל. ותי' דלמש"כ תוס' (ט: ד"ה היינו) איירי בלא ביטל.</w:t>
      </w:r>
    </w:p>
  </w:footnote>
  <w:footnote w:id="775">
    <w:p w14:paraId="47BBA2B7" w14:textId="77777777" w:rsidR="00164728" w:rsidRDefault="00000000" w:rsidP="00526BAE">
      <w:pPr>
        <w:pStyle w:val="Footnote"/>
        <w:bidi/>
      </w:pPr>
      <w:r>
        <w:rPr>
          <w:rStyle w:val="ac"/>
          <w:rtl/>
        </w:rPr>
        <w:footnoteRef/>
      </w:r>
      <w:r>
        <w:rPr>
          <w:rtl/>
        </w:rPr>
        <w:t>וה</w:t>
      </w:r>
      <w:r>
        <w:rPr>
          <w:b/>
          <w:bCs/>
          <w:rtl/>
        </w:rPr>
        <w:t>יפ"ע</w:t>
      </w:r>
      <w:r>
        <w:rPr>
          <w:rtl/>
        </w:rPr>
        <w:t xml:space="preserve"> הביא דמבואר בירושלמי דנאבד חמץ אי"צ לבדוק שאר הבתים.</w:t>
      </w:r>
    </w:p>
  </w:footnote>
  <w:footnote w:id="776">
    <w:p w14:paraId="045E239F" w14:textId="77777777" w:rsidR="00164728" w:rsidRDefault="00000000" w:rsidP="00526BAE">
      <w:pPr>
        <w:pStyle w:val="Footnote"/>
        <w:bidi/>
      </w:pPr>
      <w:r>
        <w:rPr>
          <w:rStyle w:val="ac"/>
          <w:rtl/>
        </w:rPr>
        <w:footnoteRef/>
      </w:r>
      <w:r>
        <w:rPr>
          <w:rtl/>
        </w:rPr>
        <w:t>ויל"ד האם כוונתו דכיון דאין לדבר סוף, א"כ אף בית זה אי"צ לבדוק.</w:t>
      </w:r>
    </w:p>
  </w:footnote>
  <w:footnote w:id="777">
    <w:p w14:paraId="2A8935C6" w14:textId="77777777" w:rsidR="00164728" w:rsidRDefault="00000000" w:rsidP="00526BAE">
      <w:pPr>
        <w:pStyle w:val="Footnote"/>
        <w:bidi/>
      </w:pPr>
      <w:r>
        <w:rPr>
          <w:rStyle w:val="ac"/>
          <w:rtl/>
        </w:rPr>
        <w:footnoteRef/>
      </w:r>
      <w:r>
        <w:rPr>
          <w:rtl/>
        </w:rPr>
        <w:t>וכן ה</w:t>
      </w:r>
      <w:r>
        <w:rPr>
          <w:b/>
          <w:bCs/>
          <w:rtl/>
        </w:rPr>
        <w:t>בעה"מ</w:t>
      </w:r>
      <w:r>
        <w:rPr>
          <w:rtl/>
        </w:rPr>
        <w:t xml:space="preserve"> הביא דסוגיין כרבי. וה</w:t>
      </w:r>
      <w:r>
        <w:rPr>
          <w:b/>
          <w:bCs/>
          <w:rtl/>
        </w:rPr>
        <w:t>ראב"ד</w:t>
      </w:r>
      <w:r>
        <w:rPr>
          <w:rtl/>
        </w:rPr>
        <w:t xml:space="preserve"> חלק.</w:t>
      </w:r>
    </w:p>
  </w:footnote>
  <w:footnote w:id="778">
    <w:p w14:paraId="6CE0AA72" w14:textId="77777777" w:rsidR="00164728" w:rsidRDefault="00000000" w:rsidP="00526BAE">
      <w:pPr>
        <w:pStyle w:val="Footnote"/>
        <w:bidi/>
      </w:pPr>
      <w:r>
        <w:rPr>
          <w:rStyle w:val="ac"/>
          <w:rtl/>
        </w:rPr>
        <w:footnoteRef/>
      </w:r>
      <w:r>
        <w:rPr>
          <w:rtl/>
        </w:rPr>
        <w:t>אמנם ה</w:t>
      </w:r>
      <w:r>
        <w:rPr>
          <w:b/>
          <w:bCs/>
          <w:rtl/>
        </w:rPr>
        <w:t>טור</w:t>
      </w:r>
      <w:r>
        <w:rPr>
          <w:rtl/>
        </w:rPr>
        <w:t xml:space="preserve"> לא הזכיר כאן ככר גדול, ורק בהנך דלעיל. וע' בסמוך.</w:t>
      </w:r>
    </w:p>
  </w:footnote>
  <w:footnote w:id="779">
    <w:p w14:paraId="01F7B621" w14:textId="77777777" w:rsidR="00164728" w:rsidRDefault="00000000" w:rsidP="00526BAE">
      <w:pPr>
        <w:pStyle w:val="Footnote"/>
        <w:bidi/>
      </w:pPr>
      <w:r>
        <w:rPr>
          <w:rStyle w:val="ac"/>
          <w:rtl/>
        </w:rPr>
        <w:footnoteRef/>
      </w:r>
      <w:r>
        <w:rPr>
          <w:rtl/>
        </w:rPr>
        <w:t>והכא הוה שמעתתא דרבא דס"ל (לעיל ט.) דהוה ספק, א"כ אין לומר כאן כדברי הבעה"מ דקאי כרב כהנא.</w:t>
      </w:r>
    </w:p>
  </w:footnote>
  <w:footnote w:id="780">
    <w:p w14:paraId="1712B3E2" w14:textId="77777777" w:rsidR="00164728" w:rsidRDefault="00000000" w:rsidP="00526BAE">
      <w:pPr>
        <w:pStyle w:val="Footnote"/>
        <w:bidi/>
      </w:pPr>
      <w:r>
        <w:rPr>
          <w:rStyle w:val="ac"/>
          <w:rtl/>
        </w:rPr>
        <w:footnoteRef/>
      </w:r>
      <w:r>
        <w:rPr>
          <w:rtl/>
        </w:rPr>
        <w:t>ועד"ז נסתפק ה</w:t>
      </w:r>
      <w:r>
        <w:rPr>
          <w:b/>
          <w:bCs/>
          <w:rtl/>
        </w:rPr>
        <w:t>ב"י</w:t>
      </w:r>
      <w:r>
        <w:rPr>
          <w:rtl/>
        </w:rPr>
        <w:t xml:space="preserve"> דהיכא דמצא כדי כל הככר, שמא תינוק אין דרכו לפרר אלא בשעת אכילה.</w:t>
      </w:r>
    </w:p>
  </w:footnote>
  <w:footnote w:id="781">
    <w:p w14:paraId="438B98CE" w14:textId="77777777" w:rsidR="00164728" w:rsidRDefault="00000000" w:rsidP="00526BAE">
      <w:pPr>
        <w:pStyle w:val="Footnote"/>
        <w:bidi/>
      </w:pPr>
      <w:r>
        <w:rPr>
          <w:rStyle w:val="ac"/>
          <w:rtl/>
        </w:rPr>
        <w:footnoteRef/>
      </w:r>
      <w:r>
        <w:rPr>
          <w:rtl/>
        </w:rPr>
        <w:t>וחזקת 'הוא קבר שנאבד' שייך דוקא היכא דמצאו בצורה שאיבד. (וע' מה שהו' בע"א).</w:t>
      </w:r>
    </w:p>
  </w:footnote>
  <w:footnote w:id="782">
    <w:p w14:paraId="5D71EE0D" w14:textId="77777777" w:rsidR="00164728" w:rsidRDefault="00000000" w:rsidP="00526BAE">
      <w:pPr>
        <w:pStyle w:val="Footnote"/>
        <w:bidi/>
      </w:pPr>
      <w:r>
        <w:rPr>
          <w:rStyle w:val="ac"/>
          <w:rtl/>
        </w:rPr>
        <w:footnoteRef/>
      </w:r>
      <w:r>
        <w:rPr>
          <w:rtl/>
        </w:rPr>
        <w:t>אבל ה</w:t>
      </w:r>
      <w:r>
        <w:rPr>
          <w:b/>
          <w:bCs/>
          <w:rtl/>
        </w:rPr>
        <w:t xml:space="preserve">מהרש"ל </w:t>
      </w:r>
      <w:r>
        <w:rPr>
          <w:rtl/>
        </w:rPr>
        <w:t>בסמוך נקט דאף רש"י מודה דצריך בדיקה משום שמא יבא לאכול. אלא דעיקר התקנה משום בל יראה.</w:t>
      </w:r>
    </w:p>
  </w:footnote>
  <w:footnote w:id="783">
    <w:p w14:paraId="76C6530B" w14:textId="77777777" w:rsidR="00164728" w:rsidRDefault="00000000" w:rsidP="00526BAE">
      <w:pPr>
        <w:pStyle w:val="Footnote"/>
        <w:bidi/>
      </w:pPr>
      <w:r>
        <w:rPr>
          <w:rStyle w:val="ac"/>
          <w:rtl/>
        </w:rPr>
        <w:footnoteRef/>
      </w:r>
      <w:r>
        <w:rPr>
          <w:rtl/>
        </w:rPr>
        <w:t>והאחרונים הביאו דמבואר דמהני ביטול בחמץ ידוע (וע' לעיל ו: ולקמן לא:).</w:t>
      </w:r>
    </w:p>
  </w:footnote>
  <w:footnote w:id="784">
    <w:p w14:paraId="316CC389" w14:textId="77777777" w:rsidR="00164728" w:rsidRDefault="00000000" w:rsidP="00526BAE">
      <w:pPr>
        <w:pStyle w:val="Footnote"/>
        <w:bidi/>
      </w:pPr>
      <w:r>
        <w:rPr>
          <w:rStyle w:val="ac"/>
          <w:rtl/>
        </w:rPr>
        <w:footnoteRef/>
      </w:r>
      <w:r>
        <w:rPr>
          <w:rtl/>
        </w:rPr>
        <w:t>וה</w:t>
      </w:r>
      <w:r>
        <w:rPr>
          <w:b/>
          <w:bCs/>
          <w:rtl/>
        </w:rPr>
        <w:t>רמב"ם</w:t>
      </w:r>
      <w:r>
        <w:rPr>
          <w:rtl/>
        </w:rPr>
        <w:t xml:space="preserve"> (ב יד) פסק דבשמי קורה חיישינן שיפול [וכאת"ל]. אבל בבור אין מחייבין אותו להעלותו, אלא מבטלו בליבו. [דספק לקולא]. ו</w:t>
      </w:r>
      <w:r>
        <w:rPr>
          <w:b/>
          <w:bCs/>
          <w:rtl/>
        </w:rPr>
        <w:t>ה"ה</w:t>
      </w:r>
      <w:r>
        <w:rPr>
          <w:rtl/>
        </w:rPr>
        <w:t xml:space="preserve"> ביאר דהרמב"ם לא גרס דהספק של נחש תליא ב'את"ל', ואף בעי' זו לא איפשיטא.</w:t>
      </w:r>
    </w:p>
  </w:footnote>
  <w:footnote w:id="785">
    <w:p w14:paraId="34962008" w14:textId="77777777" w:rsidR="00164728" w:rsidRDefault="00000000" w:rsidP="00526BAE">
      <w:pPr>
        <w:pStyle w:val="Footnote"/>
        <w:bidi/>
      </w:pPr>
      <w:r>
        <w:rPr>
          <w:rStyle w:val="ac"/>
          <w:rtl/>
        </w:rPr>
        <w:footnoteRef/>
      </w:r>
      <w:r>
        <w:rPr>
          <w:rtl/>
        </w:rPr>
        <w:t>ויל"ד אי כוונתו דהיכא דביטל קודם שנודע לו מהני. או דכל שהוא לפני זמן איסורו הוה מטמין בבורות.</w:t>
      </w:r>
    </w:p>
  </w:footnote>
  <w:footnote w:id="786">
    <w:p w14:paraId="7E57B4C2" w14:textId="77777777" w:rsidR="00164728" w:rsidRDefault="00000000" w:rsidP="00526BAE">
      <w:pPr>
        <w:pStyle w:val="Footnote"/>
        <w:bidi/>
      </w:pPr>
      <w:r>
        <w:rPr>
          <w:rStyle w:val="ac"/>
          <w:rtl/>
        </w:rPr>
        <w:footnoteRef/>
      </w:r>
      <w:r>
        <w:rPr>
          <w:rtl/>
        </w:rPr>
        <w:t>וה</w:t>
      </w:r>
      <w:r>
        <w:rPr>
          <w:b/>
          <w:bCs/>
          <w:rtl/>
        </w:rPr>
        <w:t>ב"י</w:t>
      </w:r>
      <w:r>
        <w:rPr>
          <w:rtl/>
        </w:rPr>
        <w:t xml:space="preserve"> דחה דכוונת הראב"ד דהוה 'כ'מטמין בבורות. ולא התירו ביטול במקום דהוה מטמין להדיא.</w:t>
      </w:r>
    </w:p>
  </w:footnote>
  <w:footnote w:id="787">
    <w:p w14:paraId="05BE7F39" w14:textId="77777777" w:rsidR="00164728" w:rsidRDefault="00000000" w:rsidP="00526BAE">
      <w:pPr>
        <w:pStyle w:val="Footnote"/>
        <w:bidi/>
      </w:pPr>
      <w:r>
        <w:rPr>
          <w:rStyle w:val="ac"/>
          <w:rtl/>
        </w:rPr>
        <w:footnoteRef/>
      </w:r>
      <w:r>
        <w:rPr>
          <w:rtl/>
        </w:rPr>
        <w:t>וכ"כ ה</w:t>
      </w:r>
      <w:r>
        <w:rPr>
          <w:b/>
          <w:bCs/>
          <w:rtl/>
        </w:rPr>
        <w:t>מאירי</w:t>
      </w:r>
      <w:r>
        <w:rPr>
          <w:rtl/>
        </w:rPr>
        <w:t xml:space="preserve"> בשם גדולי הדורות, דכולם לחומרא מספק. [והביא יש מקילין מיהא בככר בפי נחש וכן יש מקילין בככר בבור].</w:t>
      </w:r>
    </w:p>
  </w:footnote>
  <w:footnote w:id="788">
    <w:p w14:paraId="78237436" w14:textId="77777777" w:rsidR="00164728" w:rsidRDefault="00000000" w:rsidP="00526BAE">
      <w:pPr>
        <w:pStyle w:val="Footnote"/>
        <w:bidi/>
      </w:pPr>
      <w:r>
        <w:rPr>
          <w:rStyle w:val="ac"/>
          <w:rtl/>
        </w:rPr>
        <w:footnoteRef/>
      </w:r>
      <w:r>
        <w:rPr>
          <w:rtl/>
        </w:rPr>
        <w:t>דהוה חמץ ידוע. ומבואר דדעתו דחיוב בדיקת חמץ בעלמא אינו משום הך חשש שיבוא לאכול.</w:t>
      </w:r>
    </w:p>
  </w:footnote>
  <w:footnote w:id="789">
    <w:p w14:paraId="032E38E7" w14:textId="77777777" w:rsidR="00164728" w:rsidRDefault="00000000" w:rsidP="00526BAE">
      <w:pPr>
        <w:pStyle w:val="Footnote"/>
        <w:bidi/>
      </w:pPr>
      <w:r>
        <w:rPr>
          <w:rStyle w:val="ac"/>
          <w:rtl/>
        </w:rPr>
        <w:footnoteRef/>
      </w:r>
      <w:r>
        <w:rPr>
          <w:rtl/>
        </w:rPr>
        <w:t>וב</w:t>
      </w:r>
      <w:r>
        <w:rPr>
          <w:b/>
          <w:bCs/>
          <w:rtl/>
        </w:rPr>
        <w:t>נמוקי הגרי"ב</w:t>
      </w:r>
      <w:r>
        <w:rPr>
          <w:rtl/>
        </w:rPr>
        <w:t xml:space="preserve"> תמה דלעיל (ד:) איירי לענין חיוב בדיקת חמץ בעלמא, וליכא ודאי חמץ. [וע"ע מהרש"ל שהקשה עוד בראיה מהגמ' שם]. וכת' דצ"ל דכוונת התוס' להביא מהא (לעיל ח., עי"ש תוס') דצריך לשכור פועלים. ואף דתוס' תלו בניחותא, הוה טעם מ"ט תקנו חכמים.</w:t>
      </w:r>
    </w:p>
  </w:footnote>
  <w:footnote w:id="790">
    <w:p w14:paraId="1F499E02" w14:textId="77777777" w:rsidR="00164728" w:rsidRDefault="00000000" w:rsidP="00526BAE">
      <w:pPr>
        <w:pStyle w:val="Footnote"/>
        <w:bidi/>
      </w:pPr>
      <w:r>
        <w:rPr>
          <w:rStyle w:val="ac"/>
          <w:rtl/>
        </w:rPr>
        <w:footnoteRef/>
      </w:r>
      <w:r>
        <w:rPr>
          <w:rtl/>
        </w:rPr>
        <w:t>ויש שדנו דקמ"ל דמחוייב לבדוק י"ד שחרית מיד, ואינו רשאי להמתין עד שעת הביעור. [דנחשב זמן חיוב בפנ"ע].</w:t>
      </w:r>
    </w:p>
  </w:footnote>
  <w:footnote w:id="791">
    <w:p w14:paraId="663F6D05" w14:textId="77777777" w:rsidR="00164728" w:rsidRDefault="00000000" w:rsidP="00526BAE">
      <w:pPr>
        <w:pStyle w:val="Footnote"/>
        <w:bidi/>
      </w:pPr>
      <w:r>
        <w:rPr>
          <w:rStyle w:val="ac"/>
          <w:rtl/>
        </w:rPr>
        <w:footnoteRef/>
      </w:r>
      <w:r>
        <w:rPr>
          <w:rtl/>
        </w:rPr>
        <w:t>ו</w:t>
      </w:r>
      <w:r>
        <w:rPr>
          <w:b/>
          <w:bCs/>
          <w:rtl/>
        </w:rPr>
        <w:t>רבינו דוד</w:t>
      </w:r>
      <w:r>
        <w:rPr>
          <w:rtl/>
        </w:rPr>
        <w:t xml:space="preserve"> חלק דהירושלמי קאי אברייתא דשומר מוכר בשעת ביעור [ולחד מ"ד י"ד שחרית ולאידך מ"ד שעה ה'], אבל בעלמא שעת ביעור בשעת איסורו.</w:t>
      </w:r>
    </w:p>
  </w:footnote>
  <w:footnote w:id="792">
    <w:p w14:paraId="2A4655CC" w14:textId="77777777" w:rsidR="00164728" w:rsidRDefault="00000000" w:rsidP="00526BAE">
      <w:pPr>
        <w:pStyle w:val="Footnote"/>
        <w:bidi/>
      </w:pPr>
      <w:r>
        <w:rPr>
          <w:rStyle w:val="ac"/>
          <w:rtl/>
        </w:rPr>
        <w:footnoteRef/>
      </w:r>
      <w:r>
        <w:rPr>
          <w:rtl/>
        </w:rPr>
        <w:t>והבעה"מ כת' דהוה זמנו לשורפו בסופו. וה</w:t>
      </w:r>
      <w:r>
        <w:rPr>
          <w:b/>
          <w:bCs/>
          <w:rtl/>
        </w:rPr>
        <w:t>מהר"ם חלאוה</w:t>
      </w:r>
      <w:r>
        <w:rPr>
          <w:rtl/>
        </w:rPr>
        <w:t xml:space="preserve"> כת' דתלי במח' ר' מאיר ור' יהודה, והתם קאי לר"מ דיש זמן ביעור א'.</w:t>
      </w:r>
    </w:p>
  </w:footnote>
  <w:footnote w:id="793">
    <w:p w14:paraId="67564C0C" w14:textId="77777777" w:rsidR="00164728" w:rsidRDefault="00000000" w:rsidP="00526BAE">
      <w:pPr>
        <w:pStyle w:val="Footnote"/>
        <w:bidi/>
      </w:pPr>
      <w:r>
        <w:rPr>
          <w:rStyle w:val="ac"/>
          <w:rtl/>
        </w:rPr>
        <w:footnoteRef/>
      </w:r>
      <w:r>
        <w:rPr>
          <w:rtl/>
        </w:rPr>
        <w:t xml:space="preserve">אבל </w:t>
      </w:r>
      <w:r>
        <w:rPr>
          <w:b/>
          <w:bCs/>
          <w:rtl/>
        </w:rPr>
        <w:t>רש"י</w:t>
      </w:r>
      <w:r>
        <w:rPr>
          <w:rtl/>
        </w:rPr>
        <w:t xml:space="preserve"> (מנחות סז:) כת' דאם לא בדק במועד [בשעה ששית], יבדוק אחר המועד, בתוך פסח עצמו.</w:t>
      </w:r>
    </w:p>
  </w:footnote>
  <w:footnote w:id="794">
    <w:p w14:paraId="74B05980" w14:textId="77777777" w:rsidR="00164728" w:rsidRDefault="00000000" w:rsidP="00526BAE">
      <w:pPr>
        <w:pStyle w:val="Footnote"/>
        <w:bidi/>
      </w:pPr>
      <w:r>
        <w:rPr>
          <w:rStyle w:val="ac"/>
          <w:rtl/>
        </w:rPr>
        <w:footnoteRef/>
      </w:r>
      <w:r>
        <w:rPr>
          <w:rtl/>
        </w:rPr>
        <w:t>וה</w:t>
      </w:r>
      <w:r>
        <w:rPr>
          <w:b/>
          <w:bCs/>
          <w:rtl/>
        </w:rPr>
        <w:t>ב"ח</w:t>
      </w:r>
      <w:r>
        <w:rPr>
          <w:rtl/>
        </w:rPr>
        <w:t xml:space="preserve"> ו</w:t>
      </w:r>
      <w:r>
        <w:rPr>
          <w:b/>
          <w:bCs/>
          <w:rtl/>
        </w:rPr>
        <w:t>ט"ז</w:t>
      </w:r>
      <w:r>
        <w:rPr>
          <w:rtl/>
        </w:rPr>
        <w:t xml:space="preserve"> (תלה) הוסיפו דאף לתוס' (כא.) דאינו עובר בב"י בחמץ שאינו ידוע. הכא כיון דלא בדק חשיב ידוע, כיון דרגיל בו כל השנה, וודאי נשארו חתיכות חמץ. והביאו לזה דברי הרא"ש (א ט). {אך ב</w:t>
      </w:r>
      <w:r>
        <w:rPr>
          <w:b/>
          <w:bCs/>
          <w:rtl/>
        </w:rPr>
        <w:t>תוס' רא"ש</w:t>
      </w:r>
      <w:r>
        <w:rPr>
          <w:rtl/>
        </w:rPr>
        <w:t xml:space="preserve"> (כא.) מבואר דבא לחלוק על תוס', וס"ל דעובר אף בחמץ שאינו ידוע}.</w:t>
      </w:r>
    </w:p>
  </w:footnote>
  <w:footnote w:id="795">
    <w:p w14:paraId="2C6667FB" w14:textId="77777777" w:rsidR="00164728" w:rsidRDefault="00000000" w:rsidP="00526BAE">
      <w:pPr>
        <w:pStyle w:val="Footnote"/>
        <w:bidi/>
      </w:pPr>
      <w:r>
        <w:rPr>
          <w:rStyle w:val="ac"/>
          <w:rtl/>
        </w:rPr>
        <w:footnoteRef/>
      </w:r>
      <w:r>
        <w:rPr>
          <w:rtl/>
        </w:rPr>
        <w:t xml:space="preserve">וכן משמע מדברי </w:t>
      </w:r>
      <w:r>
        <w:rPr>
          <w:b/>
          <w:bCs/>
          <w:rtl/>
        </w:rPr>
        <w:t>רש"י</w:t>
      </w:r>
      <w:r>
        <w:rPr>
          <w:rtl/>
        </w:rPr>
        <w:t xml:space="preserve"> (לעיל ו. וכן ו:, וכן לא:) דאינו עובר בבל יראה אא"כ רואיהו אח"כ. אבל ה</w:t>
      </w:r>
      <w:r>
        <w:rPr>
          <w:b/>
          <w:bCs/>
          <w:rtl/>
        </w:rPr>
        <w:t>תוס' רא"ש</w:t>
      </w:r>
      <w:r>
        <w:rPr>
          <w:rtl/>
        </w:rPr>
        <w:t xml:space="preserve"> (ו.) נדחק דכוונת רש"י דאינו עובר במזיד, אלא בשוגג. [וה</w:t>
      </w:r>
      <w:r>
        <w:rPr>
          <w:b/>
          <w:bCs/>
          <w:rtl/>
        </w:rPr>
        <w:t>מהרש"א</w:t>
      </w:r>
      <w:r>
        <w:rPr>
          <w:rtl/>
        </w:rPr>
        <w:t xml:space="preserve"> (לעיל ו.) נתקשה אמאי אינו עובר, וביאר דהתם הוה נפלה עליו מפולת. ולכאורה בסוגיין ל"ש כן].</w:t>
      </w:r>
    </w:p>
  </w:footnote>
  <w:footnote w:id="796">
    <w:p w14:paraId="6FAFD1FC" w14:textId="77777777" w:rsidR="00164728" w:rsidRDefault="00000000" w:rsidP="00526BAE">
      <w:pPr>
        <w:pStyle w:val="Footnote"/>
        <w:bidi/>
      </w:pPr>
      <w:r>
        <w:rPr>
          <w:rStyle w:val="ac"/>
          <w:rtl/>
        </w:rPr>
        <w:footnoteRef/>
      </w:r>
      <w:r>
        <w:rPr>
          <w:rtl/>
        </w:rPr>
        <w:t>ולפ"ז כוונת המהרש"א יו"ט גופיה [דוקא יום ט"ו], אבל מחוייב לבדוק בחוה"מ. [אבל בפשוטו משתחשך ואילך אינו בודק כלל].</w:t>
      </w:r>
    </w:p>
  </w:footnote>
  <w:footnote w:id="797">
    <w:p w14:paraId="4717AD87" w14:textId="77777777" w:rsidR="00164728" w:rsidRDefault="00000000" w:rsidP="00526BAE">
      <w:pPr>
        <w:pStyle w:val="Footnote"/>
        <w:bidi/>
      </w:pPr>
      <w:r>
        <w:rPr>
          <w:rStyle w:val="ac"/>
          <w:rtl/>
        </w:rPr>
        <w:footnoteRef/>
      </w:r>
      <w:r>
        <w:rPr>
          <w:rtl/>
        </w:rPr>
        <w:t>וה</w:t>
      </w:r>
      <w:r>
        <w:rPr>
          <w:b/>
          <w:bCs/>
          <w:rtl/>
        </w:rPr>
        <w:t>קרנ"ר</w:t>
      </w:r>
      <w:r>
        <w:rPr>
          <w:rtl/>
        </w:rPr>
        <w:t xml:space="preserve"> כת' דלמש"כ </w:t>
      </w:r>
      <w:r>
        <w:rPr>
          <w:b/>
          <w:bCs/>
          <w:rtl/>
        </w:rPr>
        <w:t>תוס</w:t>
      </w:r>
      <w:r>
        <w:rPr>
          <w:rtl/>
        </w:rPr>
        <w:t>' (לקמן כא.) דהמשהה ע"מ לבער אינו עובר, א"כ ביו"ט יבדוק וישהה ע"מ לבער.</w:t>
      </w:r>
    </w:p>
  </w:footnote>
  <w:footnote w:id="798">
    <w:p w14:paraId="7268ECFB" w14:textId="77777777" w:rsidR="00164728" w:rsidRDefault="00000000" w:rsidP="00526BAE">
      <w:pPr>
        <w:pStyle w:val="Footnote"/>
        <w:bidi/>
      </w:pPr>
      <w:r>
        <w:rPr>
          <w:rStyle w:val="ac"/>
          <w:rtl/>
        </w:rPr>
        <w:footnoteRef/>
      </w:r>
      <w:r>
        <w:rPr>
          <w:rtl/>
        </w:rPr>
        <w:t>וכ"כ ה</w:t>
      </w:r>
      <w:r>
        <w:rPr>
          <w:b/>
          <w:bCs/>
          <w:rtl/>
        </w:rPr>
        <w:t>פרמ"ג</w:t>
      </w:r>
      <w:r>
        <w:rPr>
          <w:rtl/>
        </w:rPr>
        <w:t xml:space="preserve"> (תלה מ"ז א) בשם ה</w:t>
      </w:r>
      <w:r>
        <w:rPr>
          <w:b/>
          <w:bCs/>
          <w:rtl/>
        </w:rPr>
        <w:t>מהרש"א</w:t>
      </w:r>
      <w:r>
        <w:rPr>
          <w:rtl/>
        </w:rPr>
        <w:t>, דיותר טוב שלא יבדוק ושמא לא יראנו תוך הפסח. מאשר יבדוק, וימצא ושמא יחוס וישהנו רגע א' [וכדחיישינן לעיל ו:. ע"פ רש"י ו: דאינו עובר אא"כ משהה רגע].</w:t>
      </w:r>
    </w:p>
  </w:footnote>
  <w:footnote w:id="799">
    <w:p w14:paraId="3E584A53" w14:textId="77777777" w:rsidR="00164728" w:rsidRDefault="00000000" w:rsidP="00526BAE">
      <w:pPr>
        <w:pStyle w:val="Footnote"/>
        <w:bidi/>
      </w:pPr>
      <w:r>
        <w:rPr>
          <w:rStyle w:val="ac"/>
          <w:rtl/>
        </w:rPr>
        <w:footnoteRef/>
      </w:r>
      <w:r>
        <w:rPr>
          <w:rtl/>
        </w:rPr>
        <w:t>[ויל"ד דמצי לשורפו מיד, לצד דכוונת רש"י משום דאינו יכול לשרוף מיד].</w:t>
      </w:r>
    </w:p>
  </w:footnote>
  <w:footnote w:id="800">
    <w:p w14:paraId="5C2836C8" w14:textId="77777777" w:rsidR="00164728" w:rsidRDefault="00000000" w:rsidP="00526BAE">
      <w:pPr>
        <w:pStyle w:val="Footnote"/>
        <w:bidi/>
      </w:pPr>
      <w:r>
        <w:rPr>
          <w:rStyle w:val="ac"/>
          <w:rtl/>
        </w:rPr>
        <w:footnoteRef/>
      </w:r>
      <w:r>
        <w:rPr>
          <w:rtl/>
        </w:rPr>
        <w:t>ולא איכפ"ל דע"י הבדיקה יראנו.</w:t>
      </w:r>
    </w:p>
  </w:footnote>
  <w:footnote w:id="801">
    <w:p w14:paraId="0DCA6E53" w14:textId="77777777" w:rsidR="00164728" w:rsidRDefault="00000000" w:rsidP="00526BAE">
      <w:pPr>
        <w:pStyle w:val="Footnote"/>
        <w:bidi/>
      </w:pPr>
      <w:r>
        <w:rPr>
          <w:rStyle w:val="ac"/>
          <w:rtl/>
        </w:rPr>
        <w:footnoteRef/>
      </w:r>
      <w:r>
        <w:rPr>
          <w:rtl/>
        </w:rPr>
        <w:t>והמג"א כת' דאפי' ביו"ט אחרון מחוייב לבדוק ביו"ט.</w:t>
      </w:r>
    </w:p>
  </w:footnote>
  <w:footnote w:id="802">
    <w:p w14:paraId="29F72D90" w14:textId="77777777" w:rsidR="00164728" w:rsidRDefault="00000000" w:rsidP="00526BAE">
      <w:pPr>
        <w:pStyle w:val="Footnote"/>
        <w:bidi/>
      </w:pPr>
      <w:r>
        <w:rPr>
          <w:rStyle w:val="ac"/>
          <w:rtl/>
        </w:rPr>
        <w:footnoteRef/>
      </w:r>
      <w:r>
        <w:rPr>
          <w:rtl/>
        </w:rPr>
        <w:t>וכדלעיל ו.</w:t>
      </w:r>
    </w:p>
  </w:footnote>
  <w:footnote w:id="803">
    <w:p w14:paraId="0A9BA4C3" w14:textId="77777777" w:rsidR="00164728" w:rsidRDefault="00000000" w:rsidP="00526BAE">
      <w:pPr>
        <w:pStyle w:val="Footnote"/>
        <w:bidi/>
      </w:pPr>
      <w:r>
        <w:rPr>
          <w:rStyle w:val="ac"/>
          <w:rtl/>
        </w:rPr>
        <w:footnoteRef/>
      </w:r>
      <w:r>
        <w:rPr>
          <w:rtl/>
        </w:rPr>
        <w:t>דביו"ט לא יבדוק, דהא אינו יכול לשרוף. [וע' מש"כ בזה לעיל ו.].</w:t>
      </w:r>
    </w:p>
  </w:footnote>
  <w:footnote w:id="804">
    <w:p w14:paraId="100C9034" w14:textId="77777777" w:rsidR="00164728" w:rsidRDefault="00000000" w:rsidP="00526BAE">
      <w:pPr>
        <w:pStyle w:val="Footnote"/>
        <w:bidi/>
      </w:pPr>
      <w:r>
        <w:rPr>
          <w:rStyle w:val="ac"/>
          <w:rtl/>
        </w:rPr>
        <w:footnoteRef/>
      </w:r>
      <w:r>
        <w:rPr>
          <w:rtl/>
        </w:rPr>
        <w:t>והראשונים הק' [לפרש"י] דהלשון יבדוק בי"ד משמע כל היום. ומש"ה פי' לשיטתם דקאי לאחר הרגל.</w:t>
      </w:r>
    </w:p>
  </w:footnote>
  <w:footnote w:id="805">
    <w:p w14:paraId="4D04D9AE" w14:textId="77777777" w:rsidR="00164728" w:rsidRDefault="00000000" w:rsidP="00526BAE">
      <w:pPr>
        <w:pStyle w:val="Footnote"/>
        <w:bidi/>
      </w:pPr>
      <w:r>
        <w:rPr>
          <w:rStyle w:val="ac"/>
          <w:rtl/>
        </w:rPr>
        <w:footnoteRef/>
      </w:r>
      <w:r>
        <w:rPr>
          <w:rtl/>
        </w:rPr>
        <w:t>ויל"ד האם כוונתם דאי"צ להזדרז לבדוק בי"ד קודם שעת הביעור, ויכול לבדוק כל היום עד שתחשך. וצ"ל דס"ל דליכא בל יראה בערב פסח (ע"ע רש"י לעיל ד: והרמב"ם וראב"ד ג ח ונו"כ, ומש"כ לעיל ד:). אך י"ל דודאי מחוייב לבדוק ולבער לאלתר [דומיא דתוך המועד], אלא דכל היום הוה פרק א' וחדא תקנה.</w:t>
      </w:r>
    </w:p>
  </w:footnote>
  <w:footnote w:id="806">
    <w:p w14:paraId="4E1FCA4B" w14:textId="77777777" w:rsidR="00164728" w:rsidRDefault="00000000" w:rsidP="00526BAE">
      <w:pPr>
        <w:pStyle w:val="Footnote"/>
        <w:bidi/>
      </w:pPr>
      <w:r>
        <w:rPr>
          <w:rStyle w:val="ac"/>
          <w:rtl/>
        </w:rPr>
        <w:footnoteRef/>
      </w:r>
      <w:r>
        <w:rPr>
          <w:rtl/>
        </w:rPr>
        <w:t>ולכאורה מבואר דגדר האיסור חמץ שעבר עליו הפסח, דמדרבנן יש בו חומרת איסור חמץ. [ואינו איסור קנס בעלמא].</w:t>
      </w:r>
    </w:p>
  </w:footnote>
  <w:footnote w:id="807">
    <w:p w14:paraId="34A0702B" w14:textId="77777777" w:rsidR="00164728" w:rsidRDefault="00000000" w:rsidP="00526BAE">
      <w:pPr>
        <w:pStyle w:val="Footnote"/>
        <w:bidi/>
      </w:pPr>
      <w:r>
        <w:rPr>
          <w:rStyle w:val="ac"/>
          <w:rtl/>
        </w:rPr>
        <w:footnoteRef/>
      </w:r>
      <w:r>
        <w:rPr>
          <w:rtl/>
        </w:rPr>
        <w:t>[משמע דס"ד דל"ש קנס כיון דלא השהה במתכוון. קמ"ל דנחשב פושע].</w:t>
      </w:r>
    </w:p>
  </w:footnote>
  <w:footnote w:id="808">
    <w:p w14:paraId="09FC020F" w14:textId="77777777" w:rsidR="00164728" w:rsidRDefault="00000000" w:rsidP="00526BAE">
      <w:pPr>
        <w:pStyle w:val="Footnote"/>
        <w:bidi/>
      </w:pPr>
      <w:r>
        <w:rPr>
          <w:rStyle w:val="ac"/>
          <w:rtl/>
        </w:rPr>
        <w:footnoteRef/>
      </w:r>
      <w:r>
        <w:rPr>
          <w:rtl/>
        </w:rPr>
        <w:t>וה</w:t>
      </w:r>
      <w:r>
        <w:rPr>
          <w:b/>
          <w:bCs/>
          <w:rtl/>
        </w:rPr>
        <w:t>חזו"א</w:t>
      </w:r>
      <w:r>
        <w:rPr>
          <w:rtl/>
        </w:rPr>
        <w:t xml:space="preserve"> (במכתב) הוסיף דמצווה לבטל, ורוב בני אדם מבטלין, ולא יתכן דהמשנה איירי באופן מיוחד, ובסתמא הדין להיפך. [אמנם ה</w:t>
      </w:r>
      <w:r>
        <w:rPr>
          <w:b/>
          <w:bCs/>
          <w:rtl/>
        </w:rPr>
        <w:t>פוסקים</w:t>
      </w:r>
      <w:r>
        <w:rPr>
          <w:rtl/>
        </w:rPr>
        <w:t xml:space="preserve"> נקטו דבזה"ז כיון דהרגילות לבטל לא חשיב הערמה. ונקטו דבזמן המשנה לא היה רגילות בזה].</w:t>
      </w:r>
    </w:p>
  </w:footnote>
  <w:footnote w:id="809">
    <w:p w14:paraId="23E7A429" w14:textId="77777777" w:rsidR="00164728" w:rsidRDefault="00000000" w:rsidP="00526BAE">
      <w:pPr>
        <w:pStyle w:val="Footnote"/>
        <w:bidi/>
      </w:pPr>
      <w:r>
        <w:rPr>
          <w:rStyle w:val="ac"/>
          <w:rtl/>
        </w:rPr>
        <w:footnoteRef/>
      </w:r>
      <w:r>
        <w:rPr>
          <w:rtl/>
        </w:rPr>
        <w:t>אך כת' דמסתבר דבחמץ של נכרי שהשהה ברשותו ולא עשה מחיצה לא גזרו לאסור לאחר הפסח.</w:t>
      </w:r>
    </w:p>
    <w:p w14:paraId="089180E8" w14:textId="77777777" w:rsidR="00164728" w:rsidRDefault="00000000" w:rsidP="00526BAE">
      <w:pPr>
        <w:pStyle w:val="Footnote"/>
        <w:bidi/>
      </w:pPr>
      <w:r>
        <w:rPr>
          <w:rtl/>
        </w:rPr>
        <w:tab/>
        <w:t>{וכוונתו להק' דהחיוב בדיקת חמץ משום שמא יבא לאכול, וכמו חיוב מחיצה בחמץ של נכרי [וכן רבינו דוד לעיל ב. דימהו], א"כ מחמת הך גזירה יאסר בדיעבד. ואפשר דדוקא ביטול, דהוה הערמה קנסו. ע"ע לקמן כט. [וצ"ע דחמץ שאינו ידוע לו ל"ש הערמה. ולחזו"א הטעם משום דעבר בגזירה דשמא יבא לאכול]}.</w:t>
      </w:r>
    </w:p>
  </w:footnote>
  <w:footnote w:id="810">
    <w:p w14:paraId="510AE6BF" w14:textId="77777777" w:rsidR="00164728" w:rsidRDefault="00000000" w:rsidP="00526BAE">
      <w:pPr>
        <w:pStyle w:val="Footnote"/>
        <w:bidi/>
      </w:pPr>
      <w:r>
        <w:rPr>
          <w:rStyle w:val="ac"/>
          <w:rtl/>
        </w:rPr>
        <w:footnoteRef/>
      </w:r>
      <w:r>
        <w:rPr>
          <w:rtl/>
        </w:rPr>
        <w:t>ויש שהביאו מהל' הרי"ץ גיאת דאפי' לאחר כמה חדשים. וז"ל הרי"ץ דיבדוק בחולו של מועד, ואפי' לאחר כמה חדשים צריך לבדוק ולבער, ולא חיישינן דלמא אתי למיכל מנייהו. [ולכאורה חסר בדבריו, דדבריו לא שייכי זל"ז, ויש שהגי' דבריו באופ"א].</w:t>
      </w:r>
    </w:p>
  </w:footnote>
  <w:footnote w:id="811">
    <w:p w14:paraId="2A431C82" w14:textId="77777777" w:rsidR="00164728" w:rsidRDefault="00000000" w:rsidP="00526BAE">
      <w:pPr>
        <w:pStyle w:val="Footnote"/>
        <w:bidi/>
      </w:pPr>
      <w:r>
        <w:rPr>
          <w:rStyle w:val="ac"/>
          <w:rtl/>
        </w:rPr>
        <w:footnoteRef/>
      </w:r>
      <w:r>
        <w:rPr>
          <w:rtl/>
        </w:rPr>
        <w:t>אמנם ב</w:t>
      </w:r>
      <w:r>
        <w:rPr>
          <w:b/>
          <w:bCs/>
          <w:rtl/>
        </w:rPr>
        <w:t>רמב"ם</w:t>
      </w:r>
      <w:r>
        <w:rPr>
          <w:rtl/>
        </w:rPr>
        <w:t xml:space="preserve"> (ב) משמע דחיוב בדיקה משום תשביתו. ואפ"ה פי' דלאחר הרגל מחוייב בבדיקה. [אלא דהוה בלא ברכה, ע' בסמוך].</w:t>
      </w:r>
    </w:p>
  </w:footnote>
  <w:footnote w:id="812">
    <w:p w14:paraId="6BA96903" w14:textId="77777777" w:rsidR="00164728" w:rsidRDefault="00000000" w:rsidP="00526BAE">
      <w:pPr>
        <w:pStyle w:val="Footnote"/>
        <w:bidi/>
      </w:pPr>
      <w:r>
        <w:rPr>
          <w:rStyle w:val="ac"/>
          <w:rtl/>
        </w:rPr>
        <w:footnoteRef/>
      </w:r>
      <w:r>
        <w:rPr>
          <w:rtl/>
        </w:rPr>
        <w:t>וה</w:t>
      </w:r>
      <w:r>
        <w:rPr>
          <w:b/>
          <w:bCs/>
          <w:rtl/>
        </w:rPr>
        <w:t>מהרש"א</w:t>
      </w:r>
      <w:r>
        <w:rPr>
          <w:rtl/>
        </w:rPr>
        <w:t xml:space="preserve"> חלק דסתמא איירי אף בלא ביטל.</w:t>
      </w:r>
    </w:p>
  </w:footnote>
  <w:footnote w:id="813">
    <w:p w14:paraId="5D2E845C" w14:textId="77777777" w:rsidR="00164728" w:rsidRDefault="00000000" w:rsidP="00526BAE">
      <w:pPr>
        <w:pStyle w:val="Footnote"/>
        <w:bidi/>
      </w:pPr>
      <w:r>
        <w:rPr>
          <w:rStyle w:val="ac"/>
          <w:rtl/>
        </w:rPr>
        <w:footnoteRef/>
      </w:r>
      <w:r>
        <w:rPr>
          <w:rtl/>
        </w:rPr>
        <w:t>וה</w:t>
      </w:r>
      <w:r>
        <w:rPr>
          <w:b/>
          <w:bCs/>
          <w:rtl/>
        </w:rPr>
        <w:t>כס"מ</w:t>
      </w:r>
      <w:r>
        <w:rPr>
          <w:rtl/>
        </w:rPr>
        <w:t xml:space="preserve"> הק' דמ"מ מבער חמץ זה, וראוי לברך.</w:t>
      </w:r>
    </w:p>
    <w:p w14:paraId="5C98A964" w14:textId="77777777" w:rsidR="00164728" w:rsidRDefault="00000000" w:rsidP="00526BAE">
      <w:pPr>
        <w:pStyle w:val="Footnote"/>
        <w:bidi/>
      </w:pPr>
      <w:r>
        <w:rPr>
          <w:rtl/>
        </w:rPr>
        <w:tab/>
        <w:t>ו</w:t>
      </w:r>
      <w:r>
        <w:rPr>
          <w:b/>
          <w:bCs/>
          <w:rtl/>
        </w:rPr>
        <w:t>רבינו מנוח</w:t>
      </w:r>
      <w:r>
        <w:rPr>
          <w:rtl/>
        </w:rPr>
        <w:t xml:space="preserve"> כת' דההיא זמנא לאו זמן איסוריה ולאו זמן ביעוריה, וא"א לברך 'במצותיו וצוונו' על דבר שלא צוו חכמים כי אם משום קנס. ועוד דאין מברכין על קנס שבא ע"י עבירה, ועבירה אינה מצווה. [וע"ע פרמ"ג תלה א"א ב].</w:t>
      </w:r>
    </w:p>
  </w:footnote>
  <w:footnote w:id="814">
    <w:p w14:paraId="67A757B6" w14:textId="77777777" w:rsidR="00164728" w:rsidRDefault="00000000" w:rsidP="00526BAE">
      <w:pPr>
        <w:pStyle w:val="Footnote"/>
        <w:bidi/>
      </w:pPr>
      <w:r>
        <w:rPr>
          <w:rStyle w:val="ac"/>
          <w:rtl/>
        </w:rPr>
        <w:footnoteRef/>
      </w:r>
      <w:r>
        <w:rPr>
          <w:rtl/>
        </w:rPr>
        <w:t>וה</w:t>
      </w:r>
      <w:r>
        <w:rPr>
          <w:b/>
          <w:bCs/>
          <w:rtl/>
        </w:rPr>
        <w:t>פרמ"ג</w:t>
      </w:r>
      <w:r>
        <w:rPr>
          <w:rtl/>
        </w:rPr>
        <w:t xml:space="preserve"> (תלה מ"ז ב בסופו) העמיד דלפ"ז היכא דעבר הרגל, ימתין עד הערב ויבדוק לאור הנר. ואילו למגיד משנה יבדוק מיד.</w:t>
      </w:r>
    </w:p>
  </w:footnote>
  <w:footnote w:id="815">
    <w:p w14:paraId="19DCE106" w14:textId="77777777" w:rsidR="00164728" w:rsidRDefault="00000000" w:rsidP="00526BAE">
      <w:pPr>
        <w:pStyle w:val="Footnote"/>
        <w:bidi/>
      </w:pPr>
      <w:r>
        <w:rPr>
          <w:rStyle w:val="ac"/>
          <w:rtl/>
        </w:rPr>
        <w:footnoteRef/>
      </w:r>
      <w:r>
        <w:rPr>
          <w:rtl/>
        </w:rPr>
        <w:t>וה</w:t>
      </w:r>
      <w:r>
        <w:rPr>
          <w:b/>
          <w:bCs/>
          <w:rtl/>
        </w:rPr>
        <w:t>ט"ז</w:t>
      </w:r>
      <w:r>
        <w:rPr>
          <w:rtl/>
        </w:rPr>
        <w:t xml:space="preserve"> (תלה ב) כת' דאם ביטל חמצו לא יברך [דאינו עובר בבל יראה], דהוה משום שמא יאכל בעלמא. וה</w:t>
      </w:r>
      <w:r>
        <w:rPr>
          <w:b/>
          <w:bCs/>
          <w:rtl/>
        </w:rPr>
        <w:t>פרמ"ג</w:t>
      </w:r>
      <w:r>
        <w:rPr>
          <w:rtl/>
        </w:rPr>
        <w:t xml:space="preserve"> ביאר (באופן א') כוונתו דכל בדיקת חמץ הוה קודם שביטל. אבל הכא כיון דכבר ביטל [קודם הפסח], ל"ש ברכה משום חשש שמא יאכל לחוד.</w:t>
      </w:r>
    </w:p>
    <w:p w14:paraId="49B158FA" w14:textId="77777777" w:rsidR="00164728" w:rsidRDefault="00000000" w:rsidP="00526BAE">
      <w:pPr>
        <w:pStyle w:val="Footnote"/>
        <w:bidi/>
      </w:pPr>
      <w:r>
        <w:rPr>
          <w:rtl/>
        </w:rPr>
        <w:tab/>
        <w:t>וה</w:t>
      </w:r>
      <w:r>
        <w:rPr>
          <w:b/>
          <w:bCs/>
          <w:rtl/>
        </w:rPr>
        <w:t>מג"א</w:t>
      </w:r>
      <w:r>
        <w:rPr>
          <w:rtl/>
        </w:rPr>
        <w:t xml:space="preserve"> (שם ב) כת' דהיכא דבדק וביטל כדין, ואח"כ מצא חמץ במועד צ"ע האם יברך, כיון שביטלו וקיים תקנ"ח בבדיקה. אבל היכא דנתחמץ לו בפסח גופיה, יברך בשעת ביעור.</w:t>
      </w:r>
    </w:p>
  </w:footnote>
  <w:footnote w:id="816">
    <w:p w14:paraId="33AF58B2" w14:textId="77777777" w:rsidR="00164728" w:rsidRDefault="00000000" w:rsidP="00526BAE">
      <w:pPr>
        <w:pStyle w:val="Footnote"/>
        <w:bidi/>
      </w:pPr>
      <w:r>
        <w:rPr>
          <w:rStyle w:val="ac"/>
          <w:rtl/>
        </w:rPr>
        <w:footnoteRef/>
      </w:r>
      <w:r>
        <w:rPr>
          <w:rtl/>
        </w:rPr>
        <w:t>ומשמע מדבריו דמש"כ תוס' (לעיל ב.) שמא יבא לאכול, הוה סיבה דתקנו דל"מ ביטול. [ויל"ד בזה].</w:t>
      </w:r>
    </w:p>
  </w:footnote>
  <w:footnote w:id="817">
    <w:p w14:paraId="68EA7163" w14:textId="77777777" w:rsidR="00164728" w:rsidRDefault="00000000" w:rsidP="00526BAE">
      <w:pPr>
        <w:pStyle w:val="Footnote"/>
        <w:bidi/>
      </w:pPr>
      <w:r>
        <w:rPr>
          <w:rStyle w:val="ac"/>
          <w:rtl/>
        </w:rPr>
        <w:footnoteRef/>
      </w:r>
      <w:r>
        <w:rPr>
          <w:rtl/>
        </w:rPr>
        <w:t>וה</w:t>
      </w:r>
      <w:r>
        <w:rPr>
          <w:b/>
          <w:bCs/>
          <w:rtl/>
        </w:rPr>
        <w:t>קוב"ש</w:t>
      </w:r>
      <w:r>
        <w:rPr>
          <w:rtl/>
        </w:rPr>
        <w:t xml:space="preserve"> כת' די"ל דאף לדעת רש"י צריך לבדוק, אך ל"ש למשנתינו, דהוה חיוב בדיקת חמץ.</w:t>
      </w:r>
    </w:p>
  </w:footnote>
  <w:footnote w:id="818">
    <w:p w14:paraId="050CE32C" w14:textId="77777777" w:rsidR="00164728" w:rsidRDefault="00000000" w:rsidP="00526BAE">
      <w:pPr>
        <w:pStyle w:val="Footnote"/>
        <w:bidi/>
      </w:pPr>
      <w:r>
        <w:rPr>
          <w:rStyle w:val="ac"/>
          <w:rtl/>
        </w:rPr>
        <w:footnoteRef/>
      </w:r>
      <w:r>
        <w:rPr>
          <w:rtl/>
        </w:rPr>
        <w:t>ולכאורה אי לא בדק אור לי"ד, מחוייב לבדוק ג' פעמים ביום.</w:t>
      </w:r>
    </w:p>
  </w:footnote>
  <w:footnote w:id="819">
    <w:p w14:paraId="5A73BA4B" w14:textId="77777777" w:rsidR="00164728" w:rsidRDefault="00000000" w:rsidP="00526BAE">
      <w:pPr>
        <w:pStyle w:val="Footnote"/>
        <w:bidi/>
      </w:pPr>
      <w:r>
        <w:rPr>
          <w:rStyle w:val="ac"/>
          <w:rtl/>
        </w:rPr>
        <w:footnoteRef/>
      </w:r>
      <w:r>
        <w:rPr>
          <w:rtl/>
        </w:rPr>
        <w:t xml:space="preserve">[וע' </w:t>
      </w:r>
      <w:r>
        <w:rPr>
          <w:b/>
          <w:bCs/>
          <w:rtl/>
        </w:rPr>
        <w:t>רא"ש</w:t>
      </w:r>
      <w:r>
        <w:rPr>
          <w:rtl/>
        </w:rPr>
        <w:t xml:space="preserve"> (א ט) דחיישינן שמא ימצא בא' מהזויות גלוסקא יפה. אבל ה</w:t>
      </w:r>
      <w:r>
        <w:rPr>
          <w:b/>
          <w:bCs/>
          <w:rtl/>
        </w:rPr>
        <w:t>מאירי</w:t>
      </w:r>
      <w:r>
        <w:rPr>
          <w:rtl/>
        </w:rPr>
        <w:t xml:space="preserve"> (ו:) נקט דהחשש גלוסקא יפה במקום שאין מכניסים בו חמץ אבל אי בדק כדין ודאי לא ימצא גלוסקא].</w:t>
      </w:r>
    </w:p>
  </w:footnote>
  <w:footnote w:id="820">
    <w:p w14:paraId="24BEA8A3" w14:textId="77777777" w:rsidR="00164728" w:rsidRDefault="00000000" w:rsidP="00526BAE">
      <w:pPr>
        <w:pStyle w:val="Footnote"/>
        <w:bidi/>
      </w:pPr>
      <w:r>
        <w:rPr>
          <w:rStyle w:val="ac"/>
          <w:rtl/>
        </w:rPr>
        <w:footnoteRef/>
      </w:r>
      <w:r>
        <w:rPr>
          <w:rtl/>
        </w:rPr>
        <w:t>וכת' דאף היכא דביטול, תקנו חכמים שיבדוק ג"פ, דתקנו דאף כשביטל יעשה בדיקה כמו אילו לא ביטל. [ויל"פ דכוונתו להק' דכיון דביטל הוה איסור דרבנן בעלמא, א"כ נסמוך אבדיקה בעלמא, דלכאו' אין כאן חמץ, ובדרבנן אמאי צריך ג"פ. ותי' דגדר התקנה דבעי' בדיקה גמורה, וכמו לדאורייתא].</w:t>
      </w:r>
    </w:p>
  </w:footnote>
  <w:footnote w:id="821">
    <w:p w14:paraId="41584371" w14:textId="77777777" w:rsidR="00164728" w:rsidRDefault="00000000" w:rsidP="00526BAE">
      <w:pPr>
        <w:pStyle w:val="Footnote"/>
        <w:bidi/>
      </w:pPr>
      <w:r>
        <w:rPr>
          <w:rStyle w:val="ac"/>
          <w:rtl/>
        </w:rPr>
        <w:footnoteRef/>
      </w:r>
      <w:r>
        <w:rPr>
          <w:rtl/>
        </w:rPr>
        <w:t>וב</w:t>
      </w:r>
      <w:r>
        <w:rPr>
          <w:b/>
          <w:bCs/>
          <w:rtl/>
        </w:rPr>
        <w:t>גליון מהרש"א</w:t>
      </w:r>
      <w:r>
        <w:rPr>
          <w:rtl/>
        </w:rPr>
        <w:t xml:space="preserve"> ציין ל</w:t>
      </w:r>
      <w:r>
        <w:rPr>
          <w:b/>
          <w:bCs/>
          <w:rtl/>
        </w:rPr>
        <w:t>תוס</w:t>
      </w:r>
      <w:r>
        <w:rPr>
          <w:rtl/>
        </w:rPr>
        <w:t>' (כתובות ל.) דבעולה לכה"ג נחשב דאשה שאינה ראויה, כיון דלכתחילה לא ישא. [אלא דהתם הוה איסור גמור מדאורייתא, ורק כיון דנשא אי"צ לגרש].</w:t>
      </w:r>
    </w:p>
  </w:footnote>
  <w:footnote w:id="822">
    <w:p w14:paraId="722011CD" w14:textId="77777777" w:rsidR="00164728" w:rsidRDefault="00000000" w:rsidP="00526BAE">
      <w:pPr>
        <w:pStyle w:val="Footnote"/>
        <w:bidi/>
      </w:pPr>
      <w:r>
        <w:rPr>
          <w:rStyle w:val="ac"/>
          <w:rtl/>
        </w:rPr>
        <w:footnoteRef/>
      </w:r>
      <w:r>
        <w:rPr>
          <w:rtl/>
        </w:rPr>
        <w:t>ואפשר לחלק ד'זמן הפסח' הוא הזמן הראוי, דהיינו זמנו בדיעבד. אבל גבי עומר לא תלי ב'מין', אלא ממה שאתה מביא. ומש"ה תלוי במה שראוי בפועל [לכתחילה].</w:t>
      </w:r>
    </w:p>
  </w:footnote>
  <w:footnote w:id="823">
    <w:p w14:paraId="5357D7D0" w14:textId="77777777" w:rsidR="00164728" w:rsidRDefault="00000000" w:rsidP="00526BAE">
      <w:pPr>
        <w:pStyle w:val="Footnote"/>
        <w:bidi/>
      </w:pPr>
      <w:r>
        <w:rPr>
          <w:rStyle w:val="ac"/>
          <w:rtl/>
        </w:rPr>
        <w:footnoteRef/>
      </w:r>
      <w:r>
        <w:rPr>
          <w:rtl/>
        </w:rPr>
        <w:t>ו</w:t>
      </w:r>
      <w:r>
        <w:rPr>
          <w:b/>
          <w:bCs/>
          <w:rtl/>
        </w:rPr>
        <w:t>תוס'</w:t>
      </w:r>
      <w:r>
        <w:rPr>
          <w:rtl/>
        </w:rPr>
        <w:t xml:space="preserve"> כת' דלהך גירסא יל"פ דכה"ג הקילו דרבנן לקצור. דמקום שאין מביאין לכתחילה מותר מדאורייתא. וכיון דהוה אף בית השלחין ויש פסידא, הקילו אף רבנן לקצור. [וע"ע שיטמ"ק עה"ג שם].</w:t>
      </w:r>
    </w:p>
  </w:footnote>
  <w:footnote w:id="824">
    <w:p w14:paraId="6BFF2798" w14:textId="77777777" w:rsidR="00164728" w:rsidRDefault="00000000" w:rsidP="00526BAE">
      <w:pPr>
        <w:pStyle w:val="Footnote"/>
        <w:bidi/>
      </w:pPr>
      <w:r>
        <w:rPr>
          <w:rStyle w:val="ac"/>
          <w:rtl/>
        </w:rPr>
        <w:footnoteRef/>
      </w:r>
      <w:r>
        <w:rPr>
          <w:rtl/>
        </w:rPr>
        <w:t>וה</w:t>
      </w:r>
      <w:r>
        <w:rPr>
          <w:b/>
          <w:bCs/>
          <w:rtl/>
        </w:rPr>
        <w:t>שיטמ"ק</w:t>
      </w:r>
      <w:r>
        <w:rPr>
          <w:rtl/>
        </w:rPr>
        <w:t xml:space="preserve"> (מנחות שם) כת' דאין דרך לקצור שדות אלו יחד, ולא הוה קצרכם, דאין בישולו בבת א'.</w:t>
      </w:r>
    </w:p>
  </w:footnote>
  <w:footnote w:id="825">
    <w:p w14:paraId="369ED4AD" w14:textId="77777777" w:rsidR="00164728" w:rsidRDefault="00000000" w:rsidP="00526BAE">
      <w:pPr>
        <w:pStyle w:val="Footnote"/>
        <w:bidi/>
      </w:pPr>
      <w:r>
        <w:rPr>
          <w:rStyle w:val="ac"/>
          <w:rtl/>
        </w:rPr>
        <w:footnoteRef/>
      </w:r>
      <w:r>
        <w:rPr>
          <w:rtl/>
        </w:rPr>
        <w:t xml:space="preserve">ומשמע מתוס' דידן דבכל התורה בעינן שנה הכתוב לעכב, ואל"כ הוה דין רק לכתחילה. אבל </w:t>
      </w:r>
      <w:r>
        <w:rPr>
          <w:b/>
          <w:bCs/>
          <w:rtl/>
        </w:rPr>
        <w:t>תוס</w:t>
      </w:r>
      <w:r>
        <w:rPr>
          <w:rtl/>
        </w:rPr>
        <w:t>' (מנחות לח., וס' הכריתות ל"ל א כב ועוד ראשונים) כת' דדוקא בקדשים בעינן שנה הכתוב לעכב [ולא במצוות ציצית ותכלת]. [ומ"מ יש ראשונים שנקטו בשאר דוכתי שנה הכתוב לעכב, ע' תוס' רא"ש סוטה ח: גבי השקאת סוטה].</w:t>
      </w:r>
    </w:p>
  </w:footnote>
  <w:footnote w:id="826">
    <w:p w14:paraId="0651BE67" w14:textId="77777777" w:rsidR="00164728" w:rsidRDefault="00000000" w:rsidP="00526BAE">
      <w:pPr>
        <w:pStyle w:val="Footnote"/>
        <w:bidi/>
      </w:pPr>
      <w:r>
        <w:rPr>
          <w:rStyle w:val="ac"/>
          <w:rtl/>
        </w:rPr>
        <w:footnoteRef/>
      </w:r>
      <w:r>
        <w:rPr>
          <w:rtl/>
        </w:rPr>
        <w:t>אבל לשון ה</w:t>
      </w:r>
      <w:r>
        <w:rPr>
          <w:b/>
          <w:bCs/>
          <w:rtl/>
        </w:rPr>
        <w:t>תוס' שאנץ</w:t>
      </w:r>
      <w:r>
        <w:rPr>
          <w:rtl/>
        </w:rPr>
        <w:t xml:space="preserve"> (ורבינו דוד ועוד) דבקדשים איכא מילי טובא, דבעינן שנה הכתוב לעכב. [וה"נ הבאת עומר הוה קדשים].</w:t>
      </w:r>
    </w:p>
  </w:footnote>
  <w:footnote w:id="827">
    <w:p w14:paraId="090228D3" w14:textId="77777777" w:rsidR="00164728" w:rsidRDefault="00000000" w:rsidP="00526BAE">
      <w:pPr>
        <w:pStyle w:val="Footnote"/>
        <w:bidi/>
      </w:pPr>
      <w:r>
        <w:rPr>
          <w:rStyle w:val="ac"/>
          <w:rtl/>
        </w:rPr>
        <w:footnoteRef/>
      </w:r>
      <w:r>
        <w:rPr>
          <w:rtl/>
        </w:rPr>
        <w:t>אך העירו דבחליצה יש הרבה דינים שהם לכתחילה, ואינם מעכבים. [ע"ע עונג יו"ט קעו ובהג', קובה"ע יא ב ועוד].</w:t>
      </w:r>
    </w:p>
  </w:footnote>
  <w:footnote w:id="828">
    <w:p w14:paraId="32E4CAFE" w14:textId="77777777" w:rsidR="00164728" w:rsidRDefault="00000000" w:rsidP="00526BAE">
      <w:pPr>
        <w:pStyle w:val="Footnote"/>
        <w:bidi/>
      </w:pPr>
      <w:r>
        <w:rPr>
          <w:rStyle w:val="ac"/>
          <w:rtl/>
        </w:rPr>
        <w:footnoteRef/>
      </w:r>
      <w:r>
        <w:rPr>
          <w:rtl/>
        </w:rPr>
        <w:t>ע"ע מהר"ם חלאוה (לקמן מד:), ריטב"א (מגילה כ. וסוכה יא:). וע' לקח טוב (כלל ה ויא) ושדי חמד (מערכת ד כלל טז).</w:t>
      </w:r>
    </w:p>
  </w:footnote>
  <w:footnote w:id="829">
    <w:p w14:paraId="0E4C4FCA" w14:textId="77777777" w:rsidR="00164728" w:rsidRDefault="00000000" w:rsidP="00526BAE">
      <w:pPr>
        <w:pStyle w:val="Footnote"/>
        <w:bidi/>
      </w:pPr>
      <w:r>
        <w:rPr>
          <w:rStyle w:val="ac"/>
          <w:rtl/>
        </w:rPr>
        <w:footnoteRef/>
      </w:r>
      <w:r>
        <w:rPr>
          <w:rtl/>
        </w:rPr>
        <w:t>אבל ב</w:t>
      </w:r>
      <w:r>
        <w:rPr>
          <w:b/>
          <w:bCs/>
          <w:rtl/>
        </w:rPr>
        <w:t>גליון מהרש"א</w:t>
      </w:r>
      <w:r>
        <w:rPr>
          <w:rtl/>
        </w:rPr>
        <w:t xml:space="preserve"> ציין לדברי ה</w:t>
      </w:r>
      <w:r>
        <w:rPr>
          <w:b/>
          <w:bCs/>
          <w:rtl/>
        </w:rPr>
        <w:t>ר"ן</w:t>
      </w:r>
      <w:r>
        <w:rPr>
          <w:rtl/>
        </w:rPr>
        <w:t xml:space="preserve"> (לקמן כט, ח: בדה"ר) בשם ה</w:t>
      </w:r>
      <w:r>
        <w:rPr>
          <w:b/>
          <w:bCs/>
          <w:rtl/>
        </w:rPr>
        <w:t>רמב"ן</w:t>
      </w:r>
      <w:r>
        <w:rPr>
          <w:rtl/>
        </w:rPr>
        <w:t xml:space="preserve"> דלכתחילה צריך ליבון [או הגעלה] ואח"כ טבילה [וע' תוס' ע"ז עה: ד"ה מגעילן], אבל בדיעבד אי אפיך לית לן בה, דעיכובא לא כתיב.</w:t>
      </w:r>
    </w:p>
  </w:footnote>
  <w:footnote w:id="830">
    <w:p w14:paraId="209D9FDF" w14:textId="77777777" w:rsidR="00164728" w:rsidRDefault="00000000" w:rsidP="00526BAE">
      <w:pPr>
        <w:pStyle w:val="Footnote"/>
        <w:bidi/>
      </w:pPr>
      <w:r>
        <w:rPr>
          <w:rStyle w:val="ac"/>
          <w:rtl/>
        </w:rPr>
        <w:footnoteRef/>
      </w:r>
      <w:r>
        <w:rPr>
          <w:rtl/>
        </w:rPr>
        <w:t>וב</w:t>
      </w:r>
      <w:r>
        <w:rPr>
          <w:b/>
          <w:bCs/>
          <w:rtl/>
        </w:rPr>
        <w:t>ס' דבר שמואל</w:t>
      </w:r>
      <w:r>
        <w:rPr>
          <w:rtl/>
        </w:rPr>
        <w:t xml:space="preserve"> הביא </w:t>
      </w:r>
      <w:r>
        <w:rPr>
          <w:b/>
          <w:bCs/>
          <w:rtl/>
        </w:rPr>
        <w:t>ראב"ד</w:t>
      </w:r>
      <w:r>
        <w:rPr>
          <w:rtl/>
        </w:rPr>
        <w:t xml:space="preserve"> בתורת כהנים (שמיני פרשתא ב פרק ד י) דס"ד דאסרה תורה ליגע בנבילה, משום הרחקה לאכילה. [וכענין שעשה אדם הראשון סייג לעץ הדעת של יגע]. והתור"כ דורשת דהוה רשות [דמותר ליגע, אלא שנטמא].</w:t>
      </w:r>
    </w:p>
  </w:footnote>
  <w:footnote w:id="831">
    <w:p w14:paraId="5A0AFD49" w14:textId="77777777" w:rsidR="00164728" w:rsidRDefault="00000000" w:rsidP="00526BAE">
      <w:pPr>
        <w:pStyle w:val="Footnote"/>
        <w:bidi/>
      </w:pPr>
      <w:r>
        <w:rPr>
          <w:rStyle w:val="ac"/>
          <w:rtl/>
        </w:rPr>
        <w:footnoteRef/>
      </w:r>
      <w:r>
        <w:rPr>
          <w:rtl/>
        </w:rPr>
        <w:t>אמנם לר' יהודה בדיל מחדש. והוה כשאר איסורין דלא גזרו שמא יאכל. [ולפ"ז יש קצת מקור בגמ' כאן לדברי התוס'].</w:t>
      </w:r>
    </w:p>
  </w:footnote>
  <w:footnote w:id="832">
    <w:p w14:paraId="72A3BA19" w14:textId="77777777" w:rsidR="00164728" w:rsidRDefault="00000000" w:rsidP="00526BAE">
      <w:pPr>
        <w:pStyle w:val="Footnote"/>
        <w:bidi/>
      </w:pPr>
      <w:r>
        <w:rPr>
          <w:rStyle w:val="ac"/>
          <w:rtl/>
        </w:rPr>
        <w:footnoteRef/>
      </w:r>
      <w:r>
        <w:rPr>
          <w:rtl/>
        </w:rPr>
        <w:t>וכת' דתי' הא' בתוס' עיקר. ותוס' הוסיפו תי' הב' משום דלר' יהודה חמץ אחר הפסח אסור מדאורייתא, א"כ איסורו איסור עולם.</w:t>
      </w:r>
    </w:p>
  </w:footnote>
  <w:footnote w:id="833">
    <w:p w14:paraId="0E275675" w14:textId="77777777" w:rsidR="00164728" w:rsidRDefault="00000000" w:rsidP="00526BAE">
      <w:pPr>
        <w:pStyle w:val="Footnote"/>
        <w:bidi/>
      </w:pPr>
      <w:r>
        <w:rPr>
          <w:rStyle w:val="ac"/>
          <w:rtl/>
        </w:rPr>
        <w:footnoteRef/>
      </w:r>
      <w:r>
        <w:rPr>
          <w:rtl/>
        </w:rPr>
        <w:t>ובברייתא הוא בשם רבנן, ות"ק דעושה במקום שאינו עושה מום הוה ר' מאיר.</w:t>
      </w:r>
    </w:p>
  </w:footnote>
  <w:footnote w:id="834">
    <w:p w14:paraId="162C8645" w14:textId="77777777" w:rsidR="00164728" w:rsidRDefault="00000000" w:rsidP="00526BAE">
      <w:pPr>
        <w:pStyle w:val="Footnote"/>
        <w:bidi/>
      </w:pPr>
      <w:r>
        <w:rPr>
          <w:rStyle w:val="ac"/>
          <w:rtl/>
        </w:rPr>
        <w:footnoteRef/>
      </w:r>
      <w:r>
        <w:rPr>
          <w:rtl/>
        </w:rPr>
        <w:t>אך נח' הראשונים (שם, ולעיל ז.) לדעת ר' שמעון אי אסור בהנאה מדאורייתא או מדרבנן, או אסור רק באכילה.</w:t>
      </w:r>
    </w:p>
  </w:footnote>
  <w:footnote w:id="835">
    <w:p w14:paraId="4527CEA5" w14:textId="77777777" w:rsidR="00164728" w:rsidRDefault="00000000" w:rsidP="00526BAE">
      <w:pPr>
        <w:pStyle w:val="Footnote"/>
        <w:bidi/>
      </w:pPr>
      <w:r>
        <w:rPr>
          <w:rStyle w:val="ac"/>
          <w:rtl/>
        </w:rPr>
        <w:footnoteRef/>
      </w:r>
      <w:r>
        <w:rPr>
          <w:rtl/>
        </w:rPr>
        <w:t>[אף דמדאורייתא אין חילוק בין אכילה והנאה. וציין לדברי ה</w:t>
      </w:r>
      <w:r>
        <w:rPr>
          <w:b/>
          <w:bCs/>
          <w:rtl/>
        </w:rPr>
        <w:t>משנ"ל</w:t>
      </w:r>
      <w:r>
        <w:rPr>
          <w:rtl/>
        </w:rPr>
        <w:t xml:space="preserve"> (יסוה"ת ה ח) דלוקה על הנאה. ובעזה"י יתבאר לקמן כב].</w:t>
      </w:r>
    </w:p>
  </w:footnote>
  <w:footnote w:id="836">
    <w:p w14:paraId="232F7805" w14:textId="77777777" w:rsidR="00164728" w:rsidRDefault="00000000" w:rsidP="00526BAE">
      <w:pPr>
        <w:pStyle w:val="Footnote"/>
        <w:bidi/>
      </w:pPr>
      <w:r>
        <w:rPr>
          <w:rStyle w:val="ac"/>
          <w:rtl/>
        </w:rPr>
        <w:footnoteRef/>
      </w:r>
      <w:r>
        <w:rPr>
          <w:rtl/>
        </w:rPr>
        <w:t>{ויל"פ דגדר הך גזירה דיום המעונן שאמרו לחשוש שמא הגיע כבר שעה ז'. וכאילו הגברא מסופק בשעה. אבל כלפי האמת לא הגיע זמנו, ומש"ה החמץ בחפצא מותרת. ותקנו גדר הרחקה ואיסור ספק, שלא יכשל. וי"ל דמי שטעה וסבר דעדיין לא הגיע שעה ה' לא עבר איסור דרבנן בשוגג, דגדר התקנה דמי שסבור שהוא שעת ה', שיחשוש שבאמת הוה ז'}.</w:t>
      </w:r>
    </w:p>
  </w:footnote>
  <w:footnote w:id="837">
    <w:p w14:paraId="6F1C16C1" w14:textId="77777777" w:rsidR="00164728" w:rsidRDefault="00000000" w:rsidP="00526BAE">
      <w:pPr>
        <w:pStyle w:val="Footnote"/>
        <w:bidi/>
      </w:pPr>
      <w:r>
        <w:rPr>
          <w:rStyle w:val="ac"/>
          <w:rtl/>
        </w:rPr>
        <w:footnoteRef/>
      </w:r>
      <w:r>
        <w:rPr>
          <w:rtl/>
        </w:rPr>
        <w:t>אך ה</w:t>
      </w:r>
      <w:r>
        <w:rPr>
          <w:b/>
          <w:bCs/>
          <w:rtl/>
        </w:rPr>
        <w:t>כס"מ</w:t>
      </w:r>
      <w:r>
        <w:rPr>
          <w:rtl/>
        </w:rPr>
        <w:t xml:space="preserve"> לא דייק כן, ונקט בדעת הרמב"ם דשורפין בתחילת שעה ו'.</w:t>
      </w:r>
    </w:p>
  </w:footnote>
  <w:footnote w:id="838">
    <w:p w14:paraId="23A1DA22" w14:textId="77777777" w:rsidR="00164728" w:rsidRDefault="00000000" w:rsidP="00526BAE">
      <w:pPr>
        <w:pStyle w:val="Footnote"/>
        <w:bidi/>
      </w:pPr>
      <w:r>
        <w:rPr>
          <w:rStyle w:val="ac"/>
          <w:rtl/>
        </w:rPr>
        <w:footnoteRef/>
      </w:r>
      <w:r>
        <w:rPr>
          <w:rtl/>
        </w:rPr>
        <w:t>ואף דקדשים אסור בכל ההנאות מלבד אכילה.</w:t>
      </w:r>
    </w:p>
  </w:footnote>
  <w:footnote w:id="839">
    <w:p w14:paraId="133A131C" w14:textId="77777777" w:rsidR="00164728" w:rsidRDefault="00000000" w:rsidP="00526BAE">
      <w:pPr>
        <w:pStyle w:val="Footnote"/>
        <w:bidi/>
      </w:pPr>
      <w:r>
        <w:rPr>
          <w:rStyle w:val="ac"/>
          <w:rtl/>
        </w:rPr>
        <w:footnoteRef/>
      </w:r>
      <w:r>
        <w:rPr>
          <w:rtl/>
        </w:rPr>
        <w:t>{וי"ל אילו יבא אדם אחר שאצלו אינו שעה חמישית מותר לו}.</w:t>
      </w:r>
    </w:p>
  </w:footnote>
  <w:footnote w:id="840">
    <w:p w14:paraId="35FBDAF6" w14:textId="77777777" w:rsidR="00164728" w:rsidRDefault="00000000" w:rsidP="00526BAE">
      <w:pPr>
        <w:pStyle w:val="Footnote"/>
        <w:bidi/>
      </w:pPr>
      <w:r>
        <w:rPr>
          <w:rStyle w:val="ac"/>
          <w:rtl/>
        </w:rPr>
        <w:footnoteRef/>
      </w:r>
      <w:r>
        <w:rPr>
          <w:rtl/>
        </w:rPr>
        <w:t xml:space="preserve">וכ"מ </w:t>
      </w:r>
      <w:r>
        <w:rPr>
          <w:b/>
          <w:bCs/>
          <w:rtl/>
        </w:rPr>
        <w:t>רש"י</w:t>
      </w:r>
      <w:r>
        <w:rPr>
          <w:rtl/>
        </w:rPr>
        <w:t xml:space="preserve"> (לעיל ד:) שלא ימתין לשרוף עד תחילת ז' דעובר מדאורייתא, משמע דקאי אמשנה דשורפין בתחילת ו'.</w:t>
      </w:r>
    </w:p>
  </w:footnote>
  <w:footnote w:id="841">
    <w:p w14:paraId="1A0BD547" w14:textId="77777777" w:rsidR="00164728" w:rsidRDefault="00000000" w:rsidP="00526BAE">
      <w:pPr>
        <w:pStyle w:val="Footnote"/>
        <w:bidi/>
      </w:pPr>
      <w:r>
        <w:rPr>
          <w:rStyle w:val="ac"/>
          <w:rtl/>
        </w:rPr>
        <w:footnoteRef/>
      </w:r>
      <w:r>
        <w:rPr>
          <w:rtl/>
        </w:rPr>
        <w:t xml:space="preserve">אך י"א דכל שיעורי היום נקבעו לפי שעות קבועות, וד' שעות לאחר תחילת היום. וע"ע </w:t>
      </w:r>
      <w:r>
        <w:rPr>
          <w:b/>
          <w:bCs/>
          <w:rtl/>
        </w:rPr>
        <w:t>מג"א</w:t>
      </w:r>
      <w:r>
        <w:rPr>
          <w:rtl/>
        </w:rPr>
        <w:t xml:space="preserve"> (רלג ד), ו</w:t>
      </w:r>
      <w:r>
        <w:rPr>
          <w:b/>
          <w:bCs/>
          <w:rtl/>
        </w:rPr>
        <w:t>ש"ך</w:t>
      </w:r>
      <w:r>
        <w:rPr>
          <w:rtl/>
        </w:rPr>
        <w:t xml:space="preserve"> (יו"ד קצו ד).</w:t>
      </w:r>
    </w:p>
  </w:footnote>
  <w:footnote w:id="842">
    <w:p w14:paraId="5301CA53" w14:textId="77777777" w:rsidR="00164728" w:rsidRDefault="00000000" w:rsidP="00526BAE">
      <w:pPr>
        <w:pStyle w:val="Footnote"/>
        <w:bidi/>
      </w:pPr>
      <w:r>
        <w:rPr>
          <w:rStyle w:val="ac"/>
          <w:rtl/>
        </w:rPr>
        <w:footnoteRef/>
      </w:r>
      <w:r>
        <w:rPr>
          <w:rtl/>
        </w:rPr>
        <w:t>וה</w:t>
      </w:r>
      <w:r>
        <w:rPr>
          <w:b/>
          <w:bCs/>
          <w:rtl/>
        </w:rPr>
        <w:t>מג"א</w:t>
      </w:r>
      <w:r>
        <w:rPr>
          <w:rtl/>
        </w:rPr>
        <w:t xml:space="preserve"> (נח א) הוכיח דג' שעות לענין סוף זמן קר"ש הוא כשיטה זו, מעלות השחר. {הנקרא סו"ז קר"ש מג"א}. [ומשמע בדברי המג"א דלענין קר"ש כו"ע מודים, וצ"ב].</w:t>
      </w:r>
    </w:p>
  </w:footnote>
  <w:footnote w:id="843">
    <w:p w14:paraId="06BBC193" w14:textId="77777777" w:rsidR="00164728" w:rsidRDefault="00000000" w:rsidP="00526BAE">
      <w:pPr>
        <w:pStyle w:val="Footnote"/>
        <w:bidi/>
      </w:pPr>
      <w:r>
        <w:rPr>
          <w:rStyle w:val="ac"/>
          <w:rtl/>
        </w:rPr>
        <w:footnoteRef/>
      </w:r>
      <w:r>
        <w:rPr>
          <w:rtl/>
        </w:rPr>
        <w:t>וה</w:t>
      </w:r>
      <w:r>
        <w:rPr>
          <w:b/>
          <w:bCs/>
          <w:rtl/>
        </w:rPr>
        <w:t>מג"א</w:t>
      </w:r>
      <w:r>
        <w:rPr>
          <w:rtl/>
        </w:rPr>
        <w:t xml:space="preserve"> כת' דאסור לאכול אחר שעה זו. אבל אם שכח למכור, יכול למכור חמצו עד שעה קודם חצות, ובזה סמכי' אתה"ד.</w:t>
      </w:r>
    </w:p>
  </w:footnote>
  <w:footnote w:id="844">
    <w:p w14:paraId="6BFDDBB2" w14:textId="77777777" w:rsidR="00164728" w:rsidRDefault="00000000" w:rsidP="00526BAE">
      <w:pPr>
        <w:pStyle w:val="Footnote"/>
        <w:bidi/>
      </w:pPr>
      <w:r>
        <w:rPr>
          <w:rStyle w:val="ac"/>
          <w:rtl/>
        </w:rPr>
        <w:footnoteRef/>
      </w:r>
      <w:r>
        <w:rPr>
          <w:rtl/>
        </w:rPr>
        <w:t>וה</w:t>
      </w:r>
      <w:r>
        <w:rPr>
          <w:b/>
          <w:bCs/>
          <w:rtl/>
        </w:rPr>
        <w:t>גר"א</w:t>
      </w:r>
      <w:r>
        <w:rPr>
          <w:rtl/>
        </w:rPr>
        <w:t xml:space="preserve"> (תמג א בסופו) ביאר דאף דלמסקנא משום יום המעונן, מ"מ לא חזר בעיקר הטעם.</w:t>
      </w:r>
    </w:p>
  </w:footnote>
  <w:footnote w:id="845">
    <w:p w14:paraId="04E23DD2" w14:textId="77777777" w:rsidR="00164728" w:rsidRDefault="00000000" w:rsidP="00526BAE">
      <w:pPr>
        <w:pStyle w:val="Footnote"/>
        <w:bidi/>
      </w:pPr>
      <w:r>
        <w:rPr>
          <w:rStyle w:val="ac"/>
          <w:rtl/>
        </w:rPr>
        <w:footnoteRef/>
      </w:r>
      <w:r>
        <w:rPr>
          <w:rtl/>
        </w:rPr>
        <w:t>וציין לנידון אי עשה דאכילת תרומה הוה עשה גמור.</w:t>
      </w:r>
    </w:p>
  </w:footnote>
  <w:footnote w:id="846">
    <w:p w14:paraId="766A4208" w14:textId="77777777" w:rsidR="00164728" w:rsidRDefault="00000000" w:rsidP="00526BAE">
      <w:pPr>
        <w:pStyle w:val="Footnote"/>
        <w:bidi/>
      </w:pPr>
      <w:r>
        <w:rPr>
          <w:rStyle w:val="ac"/>
          <w:rtl/>
        </w:rPr>
        <w:footnoteRef/>
      </w:r>
      <w:r>
        <w:rPr>
          <w:rtl/>
        </w:rPr>
        <w:t>ולדעת רוב הראשונים יש גם עשה דתשביתו. ועפ"ז י"ל דהטעם דלא אתי עשה דתרומה ודוחה עשה דחמץ בקום ועשה, ואף לר' שמעון דליכא לאו בערב פסח. אך הק' דלדעת הבעה"מ מתקיים תשביתו ע"י אכילתו, א"כ ליכא למימר דהוה לאו ועשה.</w:t>
      </w:r>
    </w:p>
  </w:footnote>
  <w:footnote w:id="847">
    <w:p w14:paraId="65741534" w14:textId="77777777" w:rsidR="00164728" w:rsidRDefault="00000000" w:rsidP="00526BAE">
      <w:pPr>
        <w:pStyle w:val="Footnote"/>
        <w:bidi/>
      </w:pPr>
      <w:r>
        <w:rPr>
          <w:rStyle w:val="ac"/>
          <w:rtl/>
        </w:rPr>
        <w:footnoteRef/>
      </w:r>
      <w:r>
        <w:rPr>
          <w:rtl/>
        </w:rPr>
        <w:t>וב</w:t>
      </w:r>
      <w:r>
        <w:rPr>
          <w:b/>
          <w:bCs/>
          <w:rtl/>
        </w:rPr>
        <w:t>שו"ע</w:t>
      </w:r>
      <w:r>
        <w:rPr>
          <w:rtl/>
        </w:rPr>
        <w:t xml:space="preserve"> (חו"מ ל ז) פסק דאף בדיני ממונות תלינן בהכי. והפוסקים הק' דאין הולכים בממון אחר הרוב. [ואכמ"ל בזה].</w:t>
      </w:r>
    </w:p>
  </w:footnote>
  <w:footnote w:id="848">
    <w:p w14:paraId="315E661A" w14:textId="77777777" w:rsidR="00164728" w:rsidRDefault="00000000" w:rsidP="00526BAE">
      <w:pPr>
        <w:pStyle w:val="Footnote"/>
        <w:bidi/>
      </w:pPr>
      <w:r>
        <w:rPr>
          <w:rStyle w:val="ac"/>
          <w:rtl/>
        </w:rPr>
        <w:footnoteRef/>
      </w:r>
      <w:r>
        <w:rPr>
          <w:rtl/>
        </w:rPr>
        <w:t>דלא מסתבר לפרש דרוב בני אדם אינם יודעים.</w:t>
      </w:r>
    </w:p>
  </w:footnote>
  <w:footnote w:id="849">
    <w:p w14:paraId="0D7FB0BD" w14:textId="77777777" w:rsidR="00164728" w:rsidRDefault="00000000" w:rsidP="00526BAE">
      <w:pPr>
        <w:pStyle w:val="Footnote"/>
        <w:bidi/>
      </w:pPr>
      <w:r>
        <w:rPr>
          <w:rStyle w:val="ac"/>
          <w:rtl/>
        </w:rPr>
        <w:footnoteRef/>
      </w:r>
      <w:r>
        <w:rPr>
          <w:rtl/>
        </w:rPr>
        <w:t>בעדות נפשות. וכן אי רק מיעוט טעו.</w:t>
      </w:r>
    </w:p>
  </w:footnote>
  <w:footnote w:id="850">
    <w:p w14:paraId="76AC0C76" w14:textId="77777777" w:rsidR="00164728" w:rsidRDefault="00000000" w:rsidP="00526BAE">
      <w:pPr>
        <w:pStyle w:val="Footnote"/>
        <w:bidi/>
      </w:pPr>
      <w:r>
        <w:rPr>
          <w:rStyle w:val="ac"/>
          <w:rtl/>
        </w:rPr>
        <w:footnoteRef/>
      </w:r>
      <w:r>
        <w:rPr>
          <w:rtl/>
        </w:rPr>
        <w:t>והוה אמרי' שהם מבני אדם דלא טעו, ובטלה העדות.</w:t>
      </w:r>
    </w:p>
  </w:footnote>
  <w:footnote w:id="851">
    <w:p w14:paraId="416707D9" w14:textId="77777777" w:rsidR="00164728" w:rsidRDefault="00000000" w:rsidP="00526BAE">
      <w:pPr>
        <w:pStyle w:val="Footnote"/>
        <w:bidi/>
      </w:pPr>
      <w:r>
        <w:rPr>
          <w:rStyle w:val="ac"/>
          <w:rtl/>
        </w:rPr>
        <w:footnoteRef/>
      </w:r>
      <w:r>
        <w:rPr>
          <w:rtl/>
        </w:rPr>
        <w:t>[דבשעה שהעידו לא היה לנו ספק בדבר].</w:t>
      </w:r>
    </w:p>
  </w:footnote>
  <w:footnote w:id="852">
    <w:p w14:paraId="28A4E8C6" w14:textId="77777777" w:rsidR="00164728" w:rsidRDefault="00000000" w:rsidP="00526BAE">
      <w:pPr>
        <w:pStyle w:val="Footnote"/>
        <w:bidi/>
      </w:pPr>
      <w:r>
        <w:rPr>
          <w:rStyle w:val="ac"/>
          <w:rtl/>
        </w:rPr>
        <w:footnoteRef/>
      </w:r>
      <w:r>
        <w:rPr>
          <w:rtl/>
        </w:rPr>
        <w:t>אך יש לדחות דאף בלאו הכי תולים בטעות, אלא דלרבא יש דין לברר כוונתם, ולא להרוג מספק. אבל במידי דל"ש דין זה, מהני עדותם ותולים בטעות אף בלאו הכי. וכדאי' בסוגיין דתלינן בטעות שעות, ומשמע דשייך לנידון טעות דעיבורא דירחי.</w:t>
      </w:r>
    </w:p>
  </w:footnote>
  <w:footnote w:id="853">
    <w:p w14:paraId="5982BEB5" w14:textId="77777777" w:rsidR="00164728" w:rsidRDefault="00000000" w:rsidP="00526BAE">
      <w:pPr>
        <w:pStyle w:val="Footnote"/>
        <w:bidi/>
      </w:pPr>
      <w:r>
        <w:rPr>
          <w:rStyle w:val="ac"/>
          <w:rtl/>
        </w:rPr>
        <w:footnoteRef/>
      </w:r>
      <w:r>
        <w:rPr>
          <w:rtl/>
        </w:rPr>
        <w:t>וה</w:t>
      </w:r>
      <w:r>
        <w:rPr>
          <w:b/>
          <w:bCs/>
          <w:rtl/>
        </w:rPr>
        <w:t>רמ"ה</w:t>
      </w:r>
      <w:r>
        <w:rPr>
          <w:rtl/>
        </w:rPr>
        <w:t xml:space="preserve"> (סנהדרין סט.) כת' דדוקא כשיש רגליים לדבר אמרי' דטעו.</w:t>
      </w:r>
    </w:p>
  </w:footnote>
  <w:footnote w:id="854">
    <w:p w14:paraId="07DB0A3D" w14:textId="77777777" w:rsidR="00164728" w:rsidRDefault="00000000" w:rsidP="00526BAE">
      <w:pPr>
        <w:pStyle w:val="Footnote"/>
        <w:bidi/>
      </w:pPr>
      <w:r>
        <w:rPr>
          <w:rStyle w:val="ac"/>
          <w:rtl/>
        </w:rPr>
        <w:footnoteRef/>
      </w:r>
      <w:r>
        <w:rPr>
          <w:rtl/>
        </w:rPr>
        <w:t>וכ"כ ה</w:t>
      </w:r>
      <w:r>
        <w:rPr>
          <w:b/>
          <w:bCs/>
          <w:rtl/>
        </w:rPr>
        <w:t>מהר"ם חלאוה</w:t>
      </w:r>
      <w:r>
        <w:rPr>
          <w:rtl/>
        </w:rPr>
        <w:t xml:space="preserve"> דצריך לכוון העדות, ויש לתלות דנתכוונו לדבר א', ולא שעד א' נתכוון לשעה ראשונה, ועד הב' לשנה ד'.</w:t>
      </w:r>
    </w:p>
  </w:footnote>
  <w:footnote w:id="855">
    <w:p w14:paraId="79246986" w14:textId="77777777" w:rsidR="00164728" w:rsidRDefault="00000000" w:rsidP="00526BAE">
      <w:pPr>
        <w:pStyle w:val="Footnote"/>
        <w:bidi/>
      </w:pPr>
      <w:r>
        <w:rPr>
          <w:rStyle w:val="ac"/>
          <w:rtl/>
        </w:rPr>
        <w:footnoteRef/>
      </w:r>
      <w:r>
        <w:rPr>
          <w:rtl/>
        </w:rPr>
        <w:t>ואף דבנפשות כתיב והצילו העדה, והיה לנו לתלות דהוה הכחשה ולהציל את הנידון. ואפ"ה מכשירין, דתלינן דלא ידע בעיבורא, דרובא דאינשי טעי. וכ"ש גבי גט דתולים בטעות.</w:t>
      </w:r>
    </w:p>
  </w:footnote>
  <w:footnote w:id="856">
    <w:p w14:paraId="04F12FB2" w14:textId="77777777" w:rsidR="00164728" w:rsidRDefault="00000000" w:rsidP="00526BAE">
      <w:pPr>
        <w:pStyle w:val="Footnote"/>
        <w:bidi/>
      </w:pPr>
      <w:r>
        <w:rPr>
          <w:rStyle w:val="ac"/>
          <w:rtl/>
        </w:rPr>
        <w:footnoteRef/>
      </w:r>
      <w:r>
        <w:rPr>
          <w:rtl/>
        </w:rPr>
        <w:t>בגמ' (סנהדרין לפנינו) קאי אברייתא דיש ח' חקירות, בכמה בשעה. והגמ' מק' דלמ"ד אדם טועה ל"ש חקירה זו. אבל המאירי העתיק דהגמ' מק' [לדידן דיש ז' חקירות] שיחקרו בכמה בשעה. והשיבו דלמ"ד אדם טועה בשתי שעות הו"ל עדות שא"א יכול להזימה.</w:t>
      </w:r>
    </w:p>
  </w:footnote>
  <w:footnote w:id="857">
    <w:p w14:paraId="33BF7670" w14:textId="77777777" w:rsidR="00164728" w:rsidRDefault="00000000" w:rsidP="00526BAE">
      <w:pPr>
        <w:pStyle w:val="Footnote"/>
        <w:bidi/>
      </w:pPr>
      <w:r>
        <w:rPr>
          <w:rStyle w:val="ac"/>
          <w:rtl/>
        </w:rPr>
        <w:footnoteRef/>
      </w:r>
      <w:r>
        <w:rPr>
          <w:rtl/>
        </w:rPr>
        <w:t>[הנקרא 'זמני המג"א' וע' מה שהו' לעיל].</w:t>
      </w:r>
    </w:p>
  </w:footnote>
  <w:footnote w:id="858">
    <w:p w14:paraId="532F780F" w14:textId="77777777" w:rsidR="00164728" w:rsidRDefault="00000000" w:rsidP="00526BAE">
      <w:pPr>
        <w:pStyle w:val="Footnote"/>
        <w:bidi/>
      </w:pPr>
      <w:r>
        <w:rPr>
          <w:rStyle w:val="ac"/>
          <w:rtl/>
        </w:rPr>
        <w:footnoteRef/>
      </w:r>
      <w:r>
        <w:rPr>
          <w:rtl/>
        </w:rPr>
        <w:t>וכ"כ ה</w:t>
      </w:r>
      <w:r>
        <w:rPr>
          <w:b/>
          <w:bCs/>
          <w:rtl/>
        </w:rPr>
        <w:t>גר"א</w:t>
      </w:r>
      <w:r>
        <w:rPr>
          <w:rtl/>
        </w:rPr>
        <w:t xml:space="preserve"> (שם) דבתוס' (כאן) מבואר לכאורה שלא כדבריו. אך בהמשך דבריו כת' דדעת תוס' דמונים י"ב שעות מנץ לשקיעה [ועפ"ז חשבון מ' מיל מתחיל מהנץ], וד' מיל לפני הנץ הוה מלבד חשבון דמ' מיל [ועפ"ז מתפרש הגמ' לקמן צד. באופ"א].</w:t>
      </w:r>
    </w:p>
    <w:p w14:paraId="5F1DBB54" w14:textId="77777777" w:rsidR="00164728" w:rsidRDefault="00000000" w:rsidP="00526BAE">
      <w:pPr>
        <w:pStyle w:val="Footnote"/>
        <w:bidi/>
      </w:pPr>
      <w:r>
        <w:rPr>
          <w:rtl/>
        </w:rPr>
        <w:tab/>
        <w:t>ולא נתפרש האיך יישב מש"כ תוס' דשעה ראשונה ושנייה הוה לפני הנץ. ושמעתי לפרש דכוונת הגר"א דבדיני התורה י"ב שעות נקבע מהנץ, אך בלשון בני אדם (בזמן הגמ') נקבע י"ב שעות משעת קימה [ועלות השחר]. ועפ"ז נקבע החקירות בבי"ד. {אמנם צ"ע האיך סתמו לנו חכמי התלמוד ע"פ שעות וכוונתם דלדיני התורה הוה מהנץ החמה, אי בלשונם קביעת השעות הוה מעלות השחר}.</w:t>
      </w:r>
    </w:p>
  </w:footnote>
  <w:footnote w:id="859">
    <w:p w14:paraId="12A8643A" w14:textId="77777777" w:rsidR="00164728" w:rsidRDefault="00000000" w:rsidP="00526BAE">
      <w:pPr>
        <w:pStyle w:val="Footnote"/>
        <w:bidi/>
      </w:pPr>
      <w:r>
        <w:rPr>
          <w:rStyle w:val="ac"/>
          <w:rtl/>
        </w:rPr>
        <w:footnoteRef/>
      </w:r>
      <w:r>
        <w:rPr>
          <w:rtl/>
        </w:rPr>
        <w:t>{ואי' ב</w:t>
      </w:r>
      <w:r>
        <w:rPr>
          <w:b/>
          <w:bCs/>
          <w:rtl/>
        </w:rPr>
        <w:t>שו"ע</w:t>
      </w:r>
      <w:r>
        <w:rPr>
          <w:rtl/>
        </w:rPr>
        <w:t xml:space="preserve"> (תנט ב) דמיל הוה ח"י דקות [דמהלך אדם מ' מיל מנץ עד השקיעה], ועפ"ז ד' מיל הוה ע"ב דקות, וה' מיל הוה שעה ומחצה. [וה</w:t>
      </w:r>
      <w:r>
        <w:rPr>
          <w:b/>
          <w:bCs/>
          <w:rtl/>
        </w:rPr>
        <w:t>גר"א</w:t>
      </w:r>
      <w:r>
        <w:rPr>
          <w:rtl/>
        </w:rPr>
        <w:t xml:space="preserve"> (שם) כת' דזה כוונת התוס' דידן דה' מיל שעה ומחצה].</w:t>
      </w:r>
    </w:p>
    <w:p w14:paraId="6119CF53" w14:textId="77777777" w:rsidR="00164728" w:rsidRDefault="00000000" w:rsidP="00526BAE">
      <w:pPr>
        <w:pStyle w:val="Footnote"/>
        <w:bidi/>
      </w:pPr>
      <w:r>
        <w:rPr>
          <w:rtl/>
        </w:rPr>
        <w:tab/>
        <w:t>אך ה</w:t>
      </w:r>
      <w:r>
        <w:rPr>
          <w:b/>
          <w:bCs/>
          <w:rtl/>
        </w:rPr>
        <w:t>פוסקים</w:t>
      </w:r>
      <w:r>
        <w:rPr>
          <w:rtl/>
        </w:rPr>
        <w:t xml:space="preserve"> (שם) כת' דלכאורה מהלך מ' מיל מעלוה"ש עד צה"כ, א"כ שיעור מיל הוה כ"ב וחצי דקות [אי הלך ד' מיל בין עלות השחר לנץ] או כ"ד דקות [אי הלך ה' מיל עד הנץ. וכ"כ ה</w:t>
      </w:r>
      <w:r>
        <w:rPr>
          <w:b/>
          <w:bCs/>
          <w:rtl/>
        </w:rPr>
        <w:t>רמב"ם</w:t>
      </w:r>
      <w:r>
        <w:rPr>
          <w:rtl/>
        </w:rPr>
        <w:t xml:space="preserve"> בפיה"מ לקמן ג ב]. ולפ"ז למ"ד ד' מיל הוה צ' דקות. ולמ"ד ה' מיל הוה שעתיים. וה</w:t>
      </w:r>
      <w:r>
        <w:rPr>
          <w:b/>
          <w:bCs/>
          <w:rtl/>
        </w:rPr>
        <w:t>גר"א</w:t>
      </w:r>
      <w:r>
        <w:rPr>
          <w:rtl/>
        </w:rPr>
        <w:t xml:space="preserve"> (הנ"ל) האריך לדחות צד זה, והגר"א כת' דאף לדברי תוס' דידן דמונים השעות מעלות השחר, מ"מ שיעור מ' מיל הוה מהנץ. וצ"ע מהגמ' לקמן צג: וצד.}.</w:t>
      </w:r>
    </w:p>
  </w:footnote>
  <w:footnote w:id="860">
    <w:p w14:paraId="36337D38" w14:textId="77777777" w:rsidR="00164728" w:rsidRDefault="00000000" w:rsidP="00526BAE">
      <w:pPr>
        <w:pStyle w:val="Footnote"/>
        <w:bidi/>
      </w:pPr>
      <w:r>
        <w:rPr>
          <w:rStyle w:val="ac"/>
          <w:rtl/>
        </w:rPr>
        <w:footnoteRef/>
      </w:r>
      <w:r>
        <w:rPr>
          <w:rtl/>
        </w:rPr>
        <w:t>והביא דכן הגי' ה</w:t>
      </w:r>
      <w:r>
        <w:rPr>
          <w:b/>
          <w:bCs/>
          <w:rtl/>
        </w:rPr>
        <w:t>שנות אליהו</w:t>
      </w:r>
      <w:r>
        <w:rPr>
          <w:rtl/>
        </w:rPr>
        <w:t xml:space="preserve"> (ברכות א, וגר"א תנט). וכדאי' בגמ' (שם) תיובתא דעולא דאמר ה' מיל. [אבל ה</w:t>
      </w:r>
      <w:r>
        <w:rPr>
          <w:b/>
          <w:bCs/>
          <w:rtl/>
        </w:rPr>
        <w:t>רמב"ם</w:t>
      </w:r>
      <w:r>
        <w:rPr>
          <w:rtl/>
        </w:rPr>
        <w:t xml:space="preserve"> (ק"פ ה) פסק ה' מיל, וכעולא. ואכמ"ל]. וכ"כ </w:t>
      </w:r>
      <w:r>
        <w:rPr>
          <w:b/>
          <w:bCs/>
          <w:rtl/>
        </w:rPr>
        <w:t>רבינו דוד</w:t>
      </w:r>
      <w:r>
        <w:rPr>
          <w:rtl/>
        </w:rPr>
        <w:t xml:space="preserve"> 'פרסה' [ד' מיל]. [אבל גם ב</w:t>
      </w:r>
      <w:r>
        <w:rPr>
          <w:b/>
          <w:bCs/>
          <w:rtl/>
        </w:rPr>
        <w:t>תוס</w:t>
      </w:r>
      <w:r>
        <w:rPr>
          <w:rtl/>
        </w:rPr>
        <w:t>' (סנהדרין מא:) הגירסא ה' מיל כלפנינו].</w:t>
      </w:r>
    </w:p>
  </w:footnote>
  <w:footnote w:id="861">
    <w:p w14:paraId="70578D8E" w14:textId="77777777" w:rsidR="00164728" w:rsidRDefault="00000000" w:rsidP="00526BAE">
      <w:pPr>
        <w:pStyle w:val="Footnote"/>
        <w:bidi/>
      </w:pPr>
      <w:r>
        <w:rPr>
          <w:rStyle w:val="ac"/>
          <w:rtl/>
        </w:rPr>
        <w:footnoteRef/>
      </w:r>
      <w:r>
        <w:rPr>
          <w:rtl/>
        </w:rPr>
        <w:t>והביאו דה</w:t>
      </w:r>
      <w:r>
        <w:rPr>
          <w:b/>
          <w:bCs/>
          <w:rtl/>
        </w:rPr>
        <w:t>נוב"י</w:t>
      </w:r>
      <w:r>
        <w:rPr>
          <w:rtl/>
        </w:rPr>
        <w:t xml:space="preserve"> (אה"ע ק' מא) כת' דב' עדים שמת בעלה [בעגונה], המעידים שמת בב' ימים, מיישבים דכוונתם לבין השמשות. ואף דקי"ל כרבא, בעדות אשה מיישבים דבריהם.</w:t>
      </w:r>
    </w:p>
  </w:footnote>
  <w:footnote w:id="862">
    <w:p w14:paraId="69DE73F9" w14:textId="77777777" w:rsidR="00164728" w:rsidRDefault="00000000" w:rsidP="00526BAE">
      <w:pPr>
        <w:pStyle w:val="Footnote"/>
        <w:bidi/>
      </w:pPr>
      <w:r>
        <w:rPr>
          <w:rStyle w:val="ac"/>
          <w:rtl/>
        </w:rPr>
        <w:footnoteRef/>
      </w:r>
      <w:r>
        <w:rPr>
          <w:rtl/>
        </w:rPr>
        <w:t>ולשון ה</w:t>
      </w:r>
      <w:r>
        <w:rPr>
          <w:b/>
          <w:bCs/>
          <w:rtl/>
        </w:rPr>
        <w:t>תוס' ר"פ</w:t>
      </w:r>
      <w:r>
        <w:rPr>
          <w:rtl/>
        </w:rPr>
        <w:t xml:space="preserve"> (בסוף העמ') כיון דשניהם מכוונין לשעה א', לא אמרי' שטועים.</w:t>
      </w:r>
    </w:p>
  </w:footnote>
  <w:footnote w:id="863">
    <w:p w14:paraId="16140D2C" w14:textId="77777777" w:rsidR="00164728" w:rsidRDefault="00000000" w:rsidP="00526BAE">
      <w:pPr>
        <w:pStyle w:val="Footnote"/>
        <w:bidi/>
      </w:pPr>
      <w:r>
        <w:rPr>
          <w:rStyle w:val="ac"/>
          <w:rtl/>
        </w:rPr>
        <w:footnoteRef/>
      </w:r>
      <w:r>
        <w:rPr>
          <w:rtl/>
        </w:rPr>
        <w:t>וצ"ב א"כ יש לתלות טובא. ואפשר דטעות דב' שעות לא שכיח ותלי' רק בא'. אבל טעות קטנה דשעה א' תולים בשניהם.</w:t>
      </w:r>
    </w:p>
  </w:footnote>
  <w:footnote w:id="864">
    <w:p w14:paraId="1A4A122D" w14:textId="77777777" w:rsidR="00164728" w:rsidRDefault="00000000" w:rsidP="00526BAE">
      <w:pPr>
        <w:pStyle w:val="Footnote"/>
        <w:bidi/>
      </w:pPr>
      <w:r>
        <w:rPr>
          <w:rStyle w:val="ac"/>
          <w:rtl/>
        </w:rPr>
        <w:footnoteRef/>
      </w:r>
      <w:r>
        <w:rPr>
          <w:rtl/>
        </w:rPr>
        <w:t>וה</w:t>
      </w:r>
      <w:r>
        <w:rPr>
          <w:b/>
          <w:bCs/>
          <w:rtl/>
        </w:rPr>
        <w:t>תומים</w:t>
      </w:r>
      <w:r>
        <w:rPr>
          <w:rtl/>
        </w:rPr>
        <w:t xml:space="preserve"> (ל יג ד) ביאר סבתר מהר"י בירב דהכזב לא יפול בו הסכמה. והיכא דאינם מסכימים כא' יותר י"ל טעות.</w:t>
      </w:r>
    </w:p>
  </w:footnote>
  <w:footnote w:id="865">
    <w:p w14:paraId="26A7FCE0" w14:textId="77777777" w:rsidR="00164728" w:rsidRDefault="00000000" w:rsidP="00526BAE">
      <w:pPr>
        <w:pStyle w:val="Footnote"/>
        <w:bidi/>
      </w:pPr>
      <w:r>
        <w:rPr>
          <w:rStyle w:val="ac"/>
          <w:rtl/>
        </w:rPr>
        <w:footnoteRef/>
      </w:r>
      <w:r>
        <w:rPr>
          <w:rtl/>
        </w:rPr>
        <w:t>וה</w:t>
      </w:r>
      <w:r>
        <w:rPr>
          <w:b/>
          <w:bCs/>
          <w:rtl/>
        </w:rPr>
        <w:t>תומים</w:t>
      </w:r>
      <w:r>
        <w:rPr>
          <w:rtl/>
        </w:rPr>
        <w:t xml:space="preserve"> (שם) כת' דיש לכוון סברתו כדברי המהרש"א (סנהדרין מ., הו' לעיל).</w:t>
      </w:r>
    </w:p>
  </w:footnote>
  <w:footnote w:id="866">
    <w:p w14:paraId="159CDD84" w14:textId="77777777" w:rsidR="00164728" w:rsidRDefault="00000000" w:rsidP="00526BAE">
      <w:pPr>
        <w:pStyle w:val="Footnote"/>
        <w:bidi/>
      </w:pPr>
      <w:r>
        <w:rPr>
          <w:rStyle w:val="ac"/>
          <w:rtl/>
        </w:rPr>
        <w:footnoteRef/>
      </w:r>
      <w:r>
        <w:rPr>
          <w:rtl/>
        </w:rPr>
        <w:t>והגמ' פי' דלשאר מ"ד דאדם טועה, ליכא חקירה בכמה בשעה. ולמ"ד דיש ח' חקירות היינו באיזה יובל.</w:t>
      </w:r>
    </w:p>
  </w:footnote>
  <w:footnote w:id="867">
    <w:p w14:paraId="3DEAD703" w14:textId="77777777" w:rsidR="00164728" w:rsidRDefault="00000000" w:rsidP="00526BAE">
      <w:pPr>
        <w:pStyle w:val="Footnote"/>
        <w:bidi/>
      </w:pPr>
      <w:r>
        <w:rPr>
          <w:rStyle w:val="ac"/>
          <w:rtl/>
        </w:rPr>
        <w:footnoteRef/>
      </w:r>
      <w:r>
        <w:rPr>
          <w:rtl/>
        </w:rPr>
        <w:t>וכת' דאינו לא קרא ולא גמרא, ולא יחייב אותו הטבע והחקירה. רק הוא הסכמי בעלמא, שהתוכנים הסכימו לחלק היום בזמנים מתחלקות ומוגבלים וחלקו אותו לי"ב חלקים וקראוהו שעות. [ויש להעיר דהשעות הוה כנגד המזלות והכוכבים. וכן סוף זמני קריאת שמע ותפילה נמסר לנו בהפרשי שעה].</w:t>
      </w:r>
    </w:p>
  </w:footnote>
  <w:footnote w:id="868">
    <w:p w14:paraId="7547618F" w14:textId="77777777" w:rsidR="00164728" w:rsidRDefault="00000000" w:rsidP="00526BAE">
      <w:pPr>
        <w:pStyle w:val="Footnote"/>
        <w:bidi/>
      </w:pPr>
      <w:r>
        <w:rPr>
          <w:rStyle w:val="ac"/>
          <w:rtl/>
        </w:rPr>
        <w:footnoteRef/>
      </w:r>
      <w:r>
        <w:rPr>
          <w:rtl/>
        </w:rPr>
        <w:t>ויל"ד לפ"ז היכא דאמר אינו יודע באיזה שעה, אבל יודע דהוה אחרי הצהריים. אי אמרי' דעדותו בטילה מדרבנן. [ועוד יל"ד דבזה"ז דהורגלו לצמצם זמנים ע"פ שעונים, וכי נאמר דמחוייב לומר באיזה דקה].</w:t>
      </w:r>
    </w:p>
  </w:footnote>
  <w:footnote w:id="869">
    <w:p w14:paraId="4E769220" w14:textId="77777777" w:rsidR="00164728" w:rsidRDefault="00000000" w:rsidP="00526BAE">
      <w:pPr>
        <w:pStyle w:val="Footnote"/>
        <w:bidi/>
      </w:pPr>
      <w:r>
        <w:rPr>
          <w:rStyle w:val="ac"/>
          <w:rtl/>
        </w:rPr>
        <w:footnoteRef/>
      </w:r>
      <w:r>
        <w:rPr>
          <w:rtl/>
        </w:rPr>
        <w:t>וה</w:t>
      </w:r>
      <w:r>
        <w:rPr>
          <w:b/>
          <w:bCs/>
          <w:rtl/>
        </w:rPr>
        <w:t>אחרונים</w:t>
      </w:r>
      <w:r>
        <w:rPr>
          <w:rtl/>
        </w:rPr>
        <w:t xml:space="preserve"> חקרו בגדר החסרון אי אתה יכול להזימה, אי הוה גזיה"כ דבעינן שהעדות יהא ראוי לקיים דין הזמה [וכ"מ ב</w:t>
      </w:r>
      <w:r>
        <w:rPr>
          <w:b/>
          <w:bCs/>
          <w:rtl/>
        </w:rPr>
        <w:t>רש"י</w:t>
      </w:r>
      <w:r>
        <w:rPr>
          <w:rtl/>
        </w:rPr>
        <w:t xml:space="preserve"> בסוגיין וסנהדרין מא. וכ"מ] {דבעינן קרא כדכתיב, דדין עדות נאמר באופן ששייך הזמה. וע' קוב"ש מז}, או דבעי' שיירא שיזומו אותו, ומש"ה לא ישקר (וע' </w:t>
      </w:r>
      <w:r>
        <w:rPr>
          <w:b/>
          <w:bCs/>
          <w:rtl/>
        </w:rPr>
        <w:t>רש"י</w:t>
      </w:r>
      <w:r>
        <w:rPr>
          <w:rtl/>
        </w:rPr>
        <w:t xml:space="preserve"> סנהדרין יז:, וב"ק עה:). [ולפ"ז הכא גדר החסרון משום דיני חקירה]. [וע"ע </w:t>
      </w:r>
      <w:r>
        <w:rPr>
          <w:b/>
          <w:bCs/>
          <w:rtl/>
        </w:rPr>
        <w:t>תוס</w:t>
      </w:r>
      <w:r>
        <w:rPr>
          <w:rtl/>
        </w:rPr>
        <w:t>' מכות ב., ואו"ש גניבה ג ח, קוב"ש כתובות קיב].</w:t>
      </w:r>
    </w:p>
  </w:footnote>
  <w:footnote w:id="870">
    <w:p w14:paraId="35D0B41C" w14:textId="77777777" w:rsidR="00164728" w:rsidRDefault="00000000" w:rsidP="00526BAE">
      <w:pPr>
        <w:pStyle w:val="Footnote"/>
        <w:bidi/>
      </w:pPr>
      <w:r>
        <w:rPr>
          <w:rStyle w:val="ac"/>
          <w:rtl/>
        </w:rPr>
        <w:footnoteRef/>
      </w:r>
      <w:r>
        <w:rPr>
          <w:rtl/>
        </w:rPr>
        <w:t>וע"ע בגמ' (כתובות לג.) דל"מ התראה לאחר שגמרו עדותם, דמאי דהוה הוה. וה</w:t>
      </w:r>
      <w:r>
        <w:rPr>
          <w:b/>
          <w:bCs/>
          <w:rtl/>
        </w:rPr>
        <w:t xml:space="preserve">ריטב"א </w:t>
      </w:r>
      <w:r>
        <w:rPr>
          <w:rtl/>
        </w:rPr>
        <w:t>(שם) כת' דהיינו לאחר כל דרישות וחקירות.</w:t>
      </w:r>
    </w:p>
  </w:footnote>
  <w:footnote w:id="871">
    <w:p w14:paraId="229A71E3" w14:textId="77777777" w:rsidR="00164728" w:rsidRDefault="00000000" w:rsidP="00526BAE">
      <w:pPr>
        <w:pStyle w:val="Footnote"/>
        <w:bidi/>
      </w:pPr>
      <w:r>
        <w:rPr>
          <w:rStyle w:val="ac"/>
          <w:rtl/>
        </w:rPr>
        <w:footnoteRef/>
      </w:r>
      <w:r>
        <w:rPr>
          <w:rtl/>
        </w:rPr>
        <w:t>וכת' דלהוכיח זה הוא יגיעת בשר.</w:t>
      </w:r>
    </w:p>
  </w:footnote>
  <w:footnote w:id="872">
    <w:p w14:paraId="1A0FD188" w14:textId="77777777" w:rsidR="00164728" w:rsidRDefault="00000000" w:rsidP="00526BAE">
      <w:pPr>
        <w:pStyle w:val="Footnote"/>
        <w:bidi/>
      </w:pPr>
      <w:r>
        <w:rPr>
          <w:rStyle w:val="ac"/>
          <w:rtl/>
        </w:rPr>
        <w:footnoteRef/>
      </w:r>
      <w:r>
        <w:rPr>
          <w:rtl/>
        </w:rPr>
        <w:t>ועד"ז כת' ה</w:t>
      </w:r>
      <w:r>
        <w:rPr>
          <w:b/>
          <w:bCs/>
          <w:rtl/>
        </w:rPr>
        <w:t>קוב"ש</w:t>
      </w:r>
      <w:r>
        <w:rPr>
          <w:rtl/>
        </w:rPr>
        <w:t xml:space="preserve"> (בתי' הב') דכיון דנעשו מוכחשין ונתבטלה העדות הוי כמו נגמרה ואינו יכול לחזור ולקיימה. דביטול עדותן כבר נגמר, וכמו היכא שנגמר קיום העדות אין יכולין לבטלה. ה"נ היכא שנגמר ביטול הגדתן אין יכולין לחזור ולקיימה.</w:t>
      </w:r>
    </w:p>
  </w:footnote>
  <w:footnote w:id="873">
    <w:p w14:paraId="6BE60D7E" w14:textId="77777777" w:rsidR="00164728" w:rsidRDefault="00000000" w:rsidP="00526BAE">
      <w:pPr>
        <w:pStyle w:val="Footnote"/>
        <w:bidi/>
      </w:pPr>
      <w:r>
        <w:rPr>
          <w:rStyle w:val="ac"/>
          <w:rtl/>
        </w:rPr>
        <w:footnoteRef/>
      </w:r>
      <w:r>
        <w:rPr>
          <w:rtl/>
        </w:rPr>
        <w:t>וה</w:t>
      </w:r>
      <w:r>
        <w:rPr>
          <w:b/>
          <w:bCs/>
          <w:rtl/>
        </w:rPr>
        <w:t>או"ש</w:t>
      </w:r>
      <w:r>
        <w:rPr>
          <w:rtl/>
        </w:rPr>
        <w:t xml:space="preserve"> (עדות א) יישב עד"ז קו' התוס' (בע"ב) [ע' לקמן].</w:t>
      </w:r>
    </w:p>
  </w:footnote>
  <w:footnote w:id="874">
    <w:p w14:paraId="73A098BA" w14:textId="77777777" w:rsidR="00164728" w:rsidRDefault="00000000" w:rsidP="00526BAE">
      <w:pPr>
        <w:pStyle w:val="Footnote"/>
        <w:bidi/>
      </w:pPr>
      <w:r>
        <w:rPr>
          <w:rStyle w:val="ac"/>
          <w:rtl/>
        </w:rPr>
        <w:footnoteRef/>
      </w:r>
      <w:r>
        <w:rPr>
          <w:rtl/>
        </w:rPr>
        <w:t>אמנם כבר כת' ה</w:t>
      </w:r>
      <w:r>
        <w:rPr>
          <w:b/>
          <w:bCs/>
          <w:rtl/>
        </w:rPr>
        <w:t>מהר"ם חלאוה</w:t>
      </w:r>
      <w:r>
        <w:rPr>
          <w:rtl/>
        </w:rPr>
        <w:t xml:space="preserve"> דיש לנו ליישב דברי העדים שלא יסתרו זל"ז, לקבל עדותם.</w:t>
      </w:r>
    </w:p>
  </w:footnote>
  <w:footnote w:id="875">
    <w:p w14:paraId="730FFE72" w14:textId="77777777" w:rsidR="00164728" w:rsidRDefault="00000000" w:rsidP="00526BAE">
      <w:pPr>
        <w:pStyle w:val="Footnote"/>
        <w:bidi/>
      </w:pPr>
      <w:r>
        <w:rPr>
          <w:rStyle w:val="ac"/>
          <w:rtl/>
        </w:rPr>
        <w:footnoteRef/>
      </w:r>
      <w:r>
        <w:rPr>
          <w:rtl/>
        </w:rPr>
        <w:t>ו</w:t>
      </w:r>
      <w:r>
        <w:rPr>
          <w:b/>
          <w:bCs/>
          <w:rtl/>
        </w:rPr>
        <w:t>רבינו דוד</w:t>
      </w:r>
      <w:r>
        <w:rPr>
          <w:rtl/>
        </w:rPr>
        <w:t xml:space="preserve"> חלק דאת"ל דהוה בכלל מצוות ביעור, א"כ האיך רשאי לאכול. שמשעה שמצווה להשבית אינו רשאי לאוכלו [וכעי"ז הק' </w:t>
      </w:r>
      <w:r>
        <w:rPr>
          <w:b/>
          <w:bCs/>
          <w:rtl/>
        </w:rPr>
        <w:t>תוס</w:t>
      </w:r>
      <w:r>
        <w:rPr>
          <w:rtl/>
        </w:rPr>
        <w:t>' (לעיל ד: ד"ה וכתיב) לדעת רש"י, והרמב"ן כת' ליישב כדעת רש"י].</w:t>
      </w:r>
    </w:p>
  </w:footnote>
  <w:footnote w:id="876">
    <w:p w14:paraId="47A14463" w14:textId="77777777" w:rsidR="00164728" w:rsidRDefault="00000000" w:rsidP="00526BAE">
      <w:pPr>
        <w:pStyle w:val="Footnote"/>
        <w:bidi/>
      </w:pPr>
      <w:r>
        <w:rPr>
          <w:rStyle w:val="ac"/>
          <w:rtl/>
        </w:rPr>
        <w:footnoteRef/>
      </w:r>
      <w:r>
        <w:rPr>
          <w:rtl/>
        </w:rPr>
        <w:t>ועיל"פ דמי שבא להעיד, מדקדק בדבר טפי. ועי"ז הוה זריז. אבל משום חמץ לא שם ליבו להיות זריז. [ולא משמע כן].</w:t>
      </w:r>
    </w:p>
  </w:footnote>
  <w:footnote w:id="877">
    <w:p w14:paraId="10C9763D" w14:textId="77777777" w:rsidR="00164728" w:rsidRDefault="00000000" w:rsidP="00526BAE">
      <w:pPr>
        <w:pStyle w:val="Footnote"/>
        <w:bidi/>
      </w:pPr>
      <w:r>
        <w:rPr>
          <w:rStyle w:val="ac"/>
          <w:rtl/>
        </w:rPr>
        <w:footnoteRef/>
      </w:r>
      <w:r>
        <w:rPr>
          <w:rtl/>
        </w:rPr>
        <w:t>וה</w:t>
      </w:r>
      <w:r>
        <w:rPr>
          <w:b/>
          <w:bCs/>
          <w:rtl/>
        </w:rPr>
        <w:t>מהר"ם חלאוה</w:t>
      </w:r>
      <w:r>
        <w:rPr>
          <w:rtl/>
        </w:rPr>
        <w:t xml:space="preserve"> תי' דא"כ חשבי' ששית דשביעית לגבי האיך דאמר בשבע, ולאידך דקאמר בחמש חשבי' ששית בחמישית, וסתרי אהדדי. אבל כי אתי חד ואמר בשש ואתא אידך ואמר בז' עדותן קיימת דליכא מאן דסתר ליה. וכן זה אומר בחמש וזה אומר בשש.</w:t>
      </w:r>
    </w:p>
  </w:footnote>
  <w:footnote w:id="878">
    <w:p w14:paraId="1BC9C7B2" w14:textId="77777777" w:rsidR="00164728" w:rsidRDefault="00000000" w:rsidP="00526BAE">
      <w:pPr>
        <w:pStyle w:val="Footnote"/>
        <w:bidi/>
      </w:pPr>
      <w:r>
        <w:rPr>
          <w:rStyle w:val="ac"/>
          <w:rtl/>
        </w:rPr>
        <w:footnoteRef/>
      </w:r>
      <w:r>
        <w:rPr>
          <w:rtl/>
        </w:rPr>
        <w:t>לכאורה היינו ליישב דברי העדים לבד, אבל אילו העדים אומרים שהיה יום מעונן, ודאי תלינן.</w:t>
      </w:r>
    </w:p>
  </w:footnote>
  <w:footnote w:id="879">
    <w:p w14:paraId="26FEC0B9" w14:textId="77777777" w:rsidR="00164728" w:rsidRDefault="00000000" w:rsidP="00526BAE">
      <w:pPr>
        <w:pStyle w:val="Footnote"/>
        <w:bidi/>
      </w:pPr>
      <w:r>
        <w:rPr>
          <w:rStyle w:val="ac"/>
          <w:rtl/>
        </w:rPr>
        <w:footnoteRef/>
      </w:r>
      <w:r>
        <w:rPr>
          <w:rtl/>
        </w:rPr>
        <w:t>ועוה"ק ה</w:t>
      </w:r>
      <w:r>
        <w:rPr>
          <w:b/>
          <w:bCs/>
          <w:rtl/>
        </w:rPr>
        <w:t>לח"מ</w:t>
      </w:r>
      <w:r>
        <w:rPr>
          <w:rtl/>
        </w:rPr>
        <w:t xml:space="preserve"> דאי הוה מחשש שעה א', אי"צ ליום המעונן. ועוה"ק דהרמב"ם (עדות ב ה) פסק כר' מאיר [לרבא].</w:t>
      </w:r>
    </w:p>
  </w:footnote>
  <w:footnote w:id="880">
    <w:p w14:paraId="16343082" w14:textId="77777777" w:rsidR="00164728" w:rsidRDefault="00000000" w:rsidP="00526BAE">
      <w:pPr>
        <w:pStyle w:val="Footnote"/>
        <w:bidi/>
      </w:pPr>
      <w:r>
        <w:rPr>
          <w:rStyle w:val="ac"/>
          <w:rtl/>
        </w:rPr>
        <w:footnoteRef/>
      </w:r>
      <w:r>
        <w:rPr>
          <w:rtl/>
        </w:rPr>
        <w:t>דהשואל הק' שמא יטעה בין ה' לו', ואילו הנוסח בהלכות ברי"ף שמא יטעה בין ה' לז'. תבאר לנו הנוסח האמיתי.</w:t>
      </w:r>
    </w:p>
  </w:footnote>
  <w:footnote w:id="881">
    <w:p w14:paraId="6B35A0A6" w14:textId="77777777" w:rsidR="00164728" w:rsidRDefault="00000000" w:rsidP="00526BAE">
      <w:pPr>
        <w:pStyle w:val="Footnote"/>
        <w:bidi/>
      </w:pPr>
      <w:r>
        <w:rPr>
          <w:rStyle w:val="ac"/>
          <w:rtl/>
        </w:rPr>
        <w:footnoteRef/>
      </w:r>
      <w:r>
        <w:rPr>
          <w:rtl/>
        </w:rPr>
        <w:t>וביאר היות שכוונתי בכל החיבור הזה להקריב הדינין אל השכל או אל דרך הרוב.</w:t>
      </w:r>
    </w:p>
    <w:p w14:paraId="0360EDB4" w14:textId="77777777" w:rsidR="00164728" w:rsidRDefault="00000000" w:rsidP="00526BAE">
      <w:pPr>
        <w:pStyle w:val="Footnote"/>
        <w:bidi/>
      </w:pPr>
      <w:r>
        <w:rPr>
          <w:rtl/>
        </w:rPr>
        <w:tab/>
        <w:t>משמע דה</w:t>
      </w:r>
      <w:r>
        <w:rPr>
          <w:b/>
          <w:bCs/>
          <w:rtl/>
        </w:rPr>
        <w:t>רמב"ם</w:t>
      </w:r>
      <w:r>
        <w:rPr>
          <w:rtl/>
        </w:rPr>
        <w:t xml:space="preserve"> נקט טעם שאינו אמת. והלח"מ נתקשה בזה, וכת' דהרמב"ם נקט יום המעונן לרמוז לטעם האמיתי שבגמ'. [וצ"ע].</w:t>
      </w:r>
    </w:p>
  </w:footnote>
  <w:footnote w:id="882">
    <w:p w14:paraId="388BCD5C" w14:textId="77777777" w:rsidR="00164728" w:rsidRDefault="00000000" w:rsidP="00526BAE">
      <w:pPr>
        <w:pStyle w:val="Footnote"/>
        <w:bidi/>
      </w:pPr>
      <w:r>
        <w:rPr>
          <w:rStyle w:val="ac"/>
          <w:rtl/>
        </w:rPr>
        <w:footnoteRef/>
      </w:r>
      <w:r>
        <w:rPr>
          <w:rtl/>
        </w:rPr>
        <w:t>ואפשר דטעם הגזירה משום ב' שעות ביום המעונן, וגזרו אטו צד רחוק בדאורייתא. אלא שחז"ל קבעו בזה גדר הרחקה אטו הדרבנן, דתקנו שמתחילת ה' צריך לחשוש לאיסור שעה ששית. [דשעה ו' תקנו כעין איסור שעה ז' דאורייתא. ושעה ה' גזרו גדר הרחקה לדרבנן]. וגזרו גזירה לגזירה, כיון דסיבת התקנה הוה אטו דאורייתא.</w:t>
      </w:r>
    </w:p>
  </w:footnote>
  <w:footnote w:id="883">
    <w:p w14:paraId="66521A63" w14:textId="77777777" w:rsidR="00164728" w:rsidRDefault="00000000" w:rsidP="00526BAE">
      <w:pPr>
        <w:pStyle w:val="Footnote"/>
        <w:bidi/>
      </w:pPr>
      <w:r>
        <w:rPr>
          <w:rStyle w:val="ac"/>
          <w:rtl/>
        </w:rPr>
        <w:footnoteRef/>
      </w:r>
      <w:r>
        <w:rPr>
          <w:rtl/>
        </w:rPr>
        <w:t>וה</w:t>
      </w:r>
      <w:r>
        <w:rPr>
          <w:b/>
          <w:bCs/>
          <w:rtl/>
        </w:rPr>
        <w:t>קוב"ש</w:t>
      </w:r>
      <w:r>
        <w:rPr>
          <w:rtl/>
        </w:rPr>
        <w:t xml:space="preserve"> (נא) הק' האיך ילפינן לה, אי 'תשביתו' הוה בכל דבר, מנ"ל דקודם זמן איסורו בשריפה. ואי יליף מנותר לענין קודם זמן איסורו, אמאי לא ניליף מהתם גם לענין לאחר זמן.</w:t>
      </w:r>
    </w:p>
  </w:footnote>
  <w:footnote w:id="884">
    <w:p w14:paraId="76CB2B3E" w14:textId="77777777" w:rsidR="00164728" w:rsidRDefault="00000000" w:rsidP="00526BAE">
      <w:pPr>
        <w:pStyle w:val="Footnote"/>
        <w:bidi/>
      </w:pPr>
      <w:r>
        <w:rPr>
          <w:rStyle w:val="ac"/>
          <w:rtl/>
        </w:rPr>
        <w:footnoteRef/>
      </w:r>
      <w:r>
        <w:rPr>
          <w:rtl/>
        </w:rPr>
        <w:t>ויל"ד דלדעת תוס' (כט:) המשהה ע"מ לבער אינו עובר.</w:t>
      </w:r>
    </w:p>
  </w:footnote>
  <w:footnote w:id="885">
    <w:p w14:paraId="6B46DD36" w14:textId="77777777" w:rsidR="00164728" w:rsidRDefault="00000000" w:rsidP="00526BAE">
      <w:pPr>
        <w:pStyle w:val="Footnote"/>
        <w:bidi/>
      </w:pPr>
      <w:r>
        <w:rPr>
          <w:rStyle w:val="ac"/>
          <w:rtl/>
        </w:rPr>
        <w:footnoteRef/>
      </w:r>
      <w:r>
        <w:rPr>
          <w:rtl/>
        </w:rPr>
        <w:t>וה</w:t>
      </w:r>
      <w:r>
        <w:rPr>
          <w:b/>
          <w:bCs/>
          <w:rtl/>
        </w:rPr>
        <w:t>מקו"ח</w:t>
      </w:r>
      <w:r>
        <w:rPr>
          <w:rtl/>
        </w:rPr>
        <w:t xml:space="preserve"> הוסיף דרש"י לשיטתו (לעיל ד.) דחיוב בל יראה הוה מו' שעות.</w:t>
      </w:r>
    </w:p>
  </w:footnote>
  <w:footnote w:id="886">
    <w:p w14:paraId="18A14BD8" w14:textId="77777777" w:rsidR="00164728" w:rsidRDefault="00000000" w:rsidP="00526BAE">
      <w:pPr>
        <w:pStyle w:val="Footnote"/>
        <w:bidi/>
      </w:pPr>
      <w:r>
        <w:rPr>
          <w:rStyle w:val="ac"/>
          <w:rtl/>
        </w:rPr>
        <w:footnoteRef/>
      </w:r>
      <w:r>
        <w:rPr>
          <w:rtl/>
        </w:rPr>
        <w:t>וה</w:t>
      </w:r>
      <w:r>
        <w:rPr>
          <w:b/>
          <w:bCs/>
          <w:rtl/>
        </w:rPr>
        <w:t>מקו"ח</w:t>
      </w:r>
      <w:r>
        <w:rPr>
          <w:rtl/>
        </w:rPr>
        <w:t xml:space="preserve"> ביאר כוונתו דכיון דיצא לשיירא, הוה כנפל עליו מפולת ואינו עובר עליו.</w:t>
      </w:r>
    </w:p>
  </w:footnote>
  <w:footnote w:id="887">
    <w:p w14:paraId="7EE74E3E" w14:textId="77777777" w:rsidR="00164728" w:rsidRDefault="00000000" w:rsidP="00526BAE">
      <w:pPr>
        <w:pStyle w:val="Footnote"/>
        <w:bidi/>
      </w:pPr>
      <w:r>
        <w:rPr>
          <w:rStyle w:val="ac"/>
          <w:rtl/>
        </w:rPr>
        <w:footnoteRef/>
      </w:r>
      <w:r>
        <w:rPr>
          <w:rtl/>
        </w:rPr>
        <w:t xml:space="preserve">[וכמ"ש </w:t>
      </w:r>
      <w:r>
        <w:rPr>
          <w:b/>
          <w:bCs/>
          <w:rtl/>
        </w:rPr>
        <w:t>תוס</w:t>
      </w:r>
      <w:r>
        <w:rPr>
          <w:rtl/>
        </w:rPr>
        <w:t>' (ד: ד"ה וכתיב) דמצוות תשביתו הוה בשעת איסור]. וה</w:t>
      </w:r>
      <w:r>
        <w:rPr>
          <w:b/>
          <w:bCs/>
          <w:rtl/>
        </w:rPr>
        <w:t>או"ז</w:t>
      </w:r>
      <w:r>
        <w:rPr>
          <w:rtl/>
        </w:rPr>
        <w:t xml:space="preserve"> ו</w:t>
      </w:r>
      <w:r>
        <w:rPr>
          <w:b/>
          <w:bCs/>
          <w:rtl/>
        </w:rPr>
        <w:t>דרכ"מ</w:t>
      </w:r>
      <w:r>
        <w:rPr>
          <w:rtl/>
        </w:rPr>
        <w:t xml:space="preserve"> (תמה) הגירסא לקיים פרש"י דזמן ביעורו מתחילת ז'.</w:t>
      </w:r>
    </w:p>
  </w:footnote>
  <w:footnote w:id="888">
    <w:p w14:paraId="0AB1AA3F" w14:textId="77777777" w:rsidR="00164728" w:rsidRDefault="00000000" w:rsidP="00526BAE">
      <w:pPr>
        <w:pStyle w:val="Footnote"/>
        <w:bidi/>
      </w:pPr>
      <w:r>
        <w:rPr>
          <w:rStyle w:val="ac"/>
          <w:rtl/>
        </w:rPr>
        <w:footnoteRef/>
      </w:r>
      <w:r>
        <w:rPr>
          <w:rtl/>
        </w:rPr>
        <w:t>וה</w:t>
      </w:r>
      <w:r>
        <w:rPr>
          <w:b/>
          <w:bCs/>
          <w:rtl/>
        </w:rPr>
        <w:t>מרדכי</w:t>
      </w:r>
      <w:r>
        <w:rPr>
          <w:rtl/>
        </w:rPr>
        <w:t xml:space="preserve"> כת' דמשום [ברכה] דביעור דאינו אלא מדרבנן. ומשמע דהיה מברך על הביעור, ובזה הוה דוקא בזמנו. וי"ג דמפני שריפה, לקיים מצוות תשביתו בשריפה לדעת ר' יהודה לשיטת תוס'. [וצ"ב א"כ אמאי הוה מדרבנן בעלמא].</w:t>
      </w:r>
    </w:p>
  </w:footnote>
  <w:footnote w:id="889">
    <w:p w14:paraId="5CDCE0F7" w14:textId="77777777" w:rsidR="00164728" w:rsidRDefault="00000000" w:rsidP="00526BAE">
      <w:pPr>
        <w:pStyle w:val="Footnote"/>
        <w:bidi/>
      </w:pPr>
      <w:r>
        <w:rPr>
          <w:rStyle w:val="ac"/>
          <w:rtl/>
        </w:rPr>
        <w:footnoteRef/>
      </w:r>
      <w:r>
        <w:rPr>
          <w:rtl/>
        </w:rPr>
        <w:t>וה</w:t>
      </w:r>
      <w:r>
        <w:rPr>
          <w:b/>
          <w:bCs/>
          <w:rtl/>
        </w:rPr>
        <w:t>רש"ש</w:t>
      </w:r>
      <w:r>
        <w:rPr>
          <w:rtl/>
        </w:rPr>
        <w:t xml:space="preserve"> הק' דטועים בין שש לשבע, א"כ ניחוש דאותו זמן שהוא סובר דהוא שש הוא שבע, ואם ימתין עוד שעה יעבור על מצוות עשה דתשביתו, ואף על בל יראה [לדעת רש"י לעיל ד.]. ותי' דלא חשו חכמים במה שיעבור בשב ואל תעשה.</w:t>
      </w:r>
    </w:p>
  </w:footnote>
  <w:footnote w:id="890">
    <w:p w14:paraId="20AF58C5" w14:textId="77777777" w:rsidR="00164728" w:rsidRDefault="00000000" w:rsidP="00526BAE">
      <w:pPr>
        <w:pStyle w:val="Footnote"/>
        <w:bidi/>
      </w:pPr>
      <w:r>
        <w:rPr>
          <w:rStyle w:val="ac"/>
          <w:rtl/>
        </w:rPr>
        <w:footnoteRef/>
      </w:r>
      <w:r>
        <w:rPr>
          <w:rtl/>
        </w:rPr>
        <w:t>ושמעתי לפרש דאף לאחר זמן איסורו מחוייב להשביתו בכל דבר. מ"מ היכא דשרפו מקיים דין שריפה [וכמו קודם זמנו], ונימא דנעשית מצוותו ואפרו מותר. אבל לדעת רבנן לא נתחדש גדר שריפה בחמץ כלל, וע"י שמשביתו לא אמרי' דנעשית מצוותו [כיון דהוה דין על הגברא, ולא בחפצא של החמץ וכמ"ש הגר"ח]. (וע"ע מש"כ לעיל ה. ולקמן כא:).</w:t>
      </w:r>
    </w:p>
  </w:footnote>
  <w:footnote w:id="891">
    <w:p w14:paraId="01ED4CC5" w14:textId="77777777" w:rsidR="00164728" w:rsidRDefault="00000000" w:rsidP="00526BAE">
      <w:pPr>
        <w:pStyle w:val="Footnote"/>
        <w:bidi/>
      </w:pPr>
      <w:r>
        <w:rPr>
          <w:rStyle w:val="ac"/>
          <w:rtl/>
        </w:rPr>
        <w:footnoteRef/>
      </w:r>
      <w:r>
        <w:rPr>
          <w:rtl/>
        </w:rPr>
        <w:t>ובשעה ו' אסור מדרבנן, אבל מדאורייתא מותר. וכן לצד דרש"י איירי אף בשעה ד' וה', וכן ביוצא בשיירא.</w:t>
      </w:r>
    </w:p>
  </w:footnote>
  <w:footnote w:id="892">
    <w:p w14:paraId="07A6D4D2" w14:textId="77777777" w:rsidR="00164728" w:rsidRDefault="00000000" w:rsidP="00526BAE">
      <w:pPr>
        <w:pStyle w:val="Footnote"/>
        <w:bidi/>
      </w:pPr>
      <w:r>
        <w:rPr>
          <w:rStyle w:val="ac"/>
          <w:rtl/>
        </w:rPr>
        <w:footnoteRef/>
      </w:r>
      <w:r>
        <w:rPr>
          <w:rtl/>
        </w:rPr>
        <w:t>דהא לאחר זמנו נחשב עי"ז השבתה. [וילד"ח דלאחר זמנו, כיון דקיים דינו עי"ז נחשב כמבוער מהעולם. משא"כ קודם זמנו, דאין ע"ז שם השבתה].</w:t>
      </w:r>
    </w:p>
  </w:footnote>
  <w:footnote w:id="893">
    <w:p w14:paraId="263F390F" w14:textId="77777777" w:rsidR="00164728" w:rsidRDefault="00000000" w:rsidP="00526BAE">
      <w:pPr>
        <w:pStyle w:val="Footnote"/>
        <w:bidi/>
      </w:pPr>
      <w:r>
        <w:rPr>
          <w:rStyle w:val="ac"/>
          <w:rtl/>
        </w:rPr>
        <w:footnoteRef/>
      </w:r>
      <w:r>
        <w:rPr>
          <w:rtl/>
        </w:rPr>
        <w:t>וי"ל עוד דיש מצווה להשבית, שלא ישאר בביתו בפסח. והוה חיוב גמור על חמץ שעומד להיות בפסח בביתו, ולא חמץ שישתמש קודם פסח. [אלא דרשאי להשתמש קודם פסח או למוכרו. ועי"ז מוציאו מכלל מצווה זו].</w:t>
      </w:r>
    </w:p>
  </w:footnote>
  <w:footnote w:id="894">
    <w:p w14:paraId="627CCAD5" w14:textId="77777777" w:rsidR="00164728" w:rsidRDefault="00000000" w:rsidP="00526BAE">
      <w:pPr>
        <w:pStyle w:val="Footnote"/>
        <w:bidi/>
      </w:pPr>
      <w:r>
        <w:rPr>
          <w:rStyle w:val="ac"/>
          <w:rtl/>
        </w:rPr>
        <w:footnoteRef/>
      </w:r>
      <w:r>
        <w:rPr>
          <w:rtl/>
        </w:rPr>
        <w:t>ושמעתי כעי"ז בגדר דין שפירה באיסורי הנאה, באופן דהוה של הפקר. דאין אדם מצווה עליו. אלא שאם בא לקיים דין החפץ זהו דינו.</w:t>
      </w:r>
    </w:p>
  </w:footnote>
  <w:footnote w:id="895">
    <w:p w14:paraId="687E2887" w14:textId="77777777" w:rsidR="00164728" w:rsidRDefault="00000000" w:rsidP="00526BAE">
      <w:pPr>
        <w:pStyle w:val="Footnote"/>
        <w:bidi/>
      </w:pPr>
      <w:r>
        <w:rPr>
          <w:rStyle w:val="ac"/>
          <w:rtl/>
        </w:rPr>
        <w:footnoteRef/>
      </w:r>
      <w:r>
        <w:rPr>
          <w:rtl/>
        </w:rPr>
        <w:t>והרי הוא כשעה ד' וה' דמודה רש"י. [ומשמע דקאי אשעה ו', דהוה כשעת ד' וה'. וצ"ב דבשעה ו' ל"מ ביטול מדרבנן, וכדלעיל ו:].</w:t>
      </w:r>
    </w:p>
  </w:footnote>
  <w:footnote w:id="896">
    <w:p w14:paraId="4AE5AECA" w14:textId="77777777" w:rsidR="00164728" w:rsidRDefault="00000000" w:rsidP="00526BAE">
      <w:pPr>
        <w:pStyle w:val="Footnote"/>
        <w:bidi/>
      </w:pPr>
      <w:r>
        <w:rPr>
          <w:rStyle w:val="ac"/>
          <w:rtl/>
        </w:rPr>
        <w:footnoteRef/>
      </w:r>
      <w:r>
        <w:rPr>
          <w:rtl/>
        </w:rPr>
        <w:t>וכן מפקירו [ואף ביטול לדעת תוס' דהוה הפקר].</w:t>
      </w:r>
    </w:p>
  </w:footnote>
  <w:footnote w:id="897">
    <w:p w14:paraId="686F5CDD" w14:textId="77777777" w:rsidR="00164728" w:rsidRDefault="00000000" w:rsidP="00526BAE">
      <w:pPr>
        <w:pStyle w:val="Footnote"/>
        <w:bidi/>
      </w:pPr>
      <w:r>
        <w:rPr>
          <w:rStyle w:val="ac"/>
          <w:rtl/>
        </w:rPr>
        <w:footnoteRef/>
      </w:r>
      <w:r>
        <w:rPr>
          <w:rtl/>
        </w:rPr>
        <w:t>והפסיד מצוותו. אבל אינו עובר בבל יראה.</w:t>
      </w:r>
    </w:p>
  </w:footnote>
  <w:footnote w:id="898">
    <w:p w14:paraId="134A7031" w14:textId="77777777" w:rsidR="00164728" w:rsidRDefault="00000000" w:rsidP="00526BAE">
      <w:pPr>
        <w:pStyle w:val="Footnote"/>
        <w:bidi/>
      </w:pPr>
      <w:r>
        <w:rPr>
          <w:rStyle w:val="ac"/>
          <w:rtl/>
        </w:rPr>
        <w:footnoteRef/>
      </w:r>
      <w:r>
        <w:rPr>
          <w:rtl/>
        </w:rPr>
        <w:t>ו</w:t>
      </w:r>
      <w:r>
        <w:rPr>
          <w:b/>
          <w:bCs/>
          <w:rtl/>
        </w:rPr>
        <w:t>תוס</w:t>
      </w:r>
      <w:r>
        <w:rPr>
          <w:rtl/>
        </w:rPr>
        <w:t>' פי' שדרך בני אדם לבערו [משום חיוב דרבנן. וכן שלא ליכנס לאיסור דאורייתא]. ושלא בשעת ביעורו, היינו בשעה שאין דרך לבערו, אף דהוה זמן שחל עליו 'חיוב' לבער.</w:t>
      </w:r>
    </w:p>
  </w:footnote>
  <w:footnote w:id="899">
    <w:p w14:paraId="29BEBC7A" w14:textId="77777777" w:rsidR="00164728" w:rsidRDefault="00000000" w:rsidP="00526BAE">
      <w:pPr>
        <w:pStyle w:val="Footnote"/>
        <w:bidi/>
      </w:pPr>
      <w:r>
        <w:rPr>
          <w:rStyle w:val="ac"/>
          <w:rtl/>
        </w:rPr>
        <w:footnoteRef/>
      </w:r>
      <w:r>
        <w:rPr>
          <w:rtl/>
        </w:rPr>
        <w:t>וה</w:t>
      </w:r>
      <w:r>
        <w:rPr>
          <w:b/>
          <w:bCs/>
          <w:rtl/>
        </w:rPr>
        <w:t>רא"ש</w:t>
      </w:r>
      <w:r>
        <w:rPr>
          <w:rtl/>
        </w:rPr>
        <w:t xml:space="preserve"> וה</w:t>
      </w:r>
      <w:r>
        <w:rPr>
          <w:b/>
          <w:bCs/>
          <w:rtl/>
        </w:rPr>
        <w:t>מרדכי</w:t>
      </w:r>
      <w:r>
        <w:rPr>
          <w:rtl/>
        </w:rPr>
        <w:t xml:space="preserve"> כת' דלפ"ז אין כ"כ נפק"מ אי הלכה כר' יהודה או כרבנן, דלכתחילה שורפים לפני זמנו.</w:t>
      </w:r>
    </w:p>
  </w:footnote>
  <w:footnote w:id="900">
    <w:p w14:paraId="15516266" w14:textId="77777777" w:rsidR="00164728" w:rsidRDefault="00000000" w:rsidP="00526BAE">
      <w:pPr>
        <w:pStyle w:val="Footnote"/>
        <w:bidi/>
      </w:pPr>
      <w:r>
        <w:rPr>
          <w:rStyle w:val="ac"/>
          <w:rtl/>
        </w:rPr>
        <w:footnoteRef/>
      </w:r>
      <w:r>
        <w:rPr>
          <w:rtl/>
        </w:rPr>
        <w:t>ולכאורה איירי בחמץ דאינו יכול ליטול עמו וכדו'. דא"כ האיך נאמר דחייבוהו לבער. [א"נ כל שאין דעתו לאכול או למכור, עי"ז נכלל בתקנת שיירא].</w:t>
      </w:r>
    </w:p>
  </w:footnote>
  <w:footnote w:id="901">
    <w:p w14:paraId="6E38A0DE" w14:textId="77777777" w:rsidR="00164728" w:rsidRDefault="00000000" w:rsidP="00526BAE">
      <w:pPr>
        <w:pStyle w:val="Footnote"/>
        <w:bidi/>
      </w:pPr>
      <w:r>
        <w:rPr>
          <w:rStyle w:val="ac"/>
          <w:rtl/>
        </w:rPr>
        <w:footnoteRef/>
      </w:r>
      <w:r>
        <w:rPr>
          <w:rtl/>
        </w:rPr>
        <w:t>יל"ד אי כוונתו דתקנו שיהא דינו כשעה ז', ומחוייב לשרוף מדרבנן. או דע"י שקבעו חכמים דינו, ממילא נתחייב בשריפה מדאורי'.</w:t>
      </w:r>
    </w:p>
  </w:footnote>
  <w:footnote w:id="902">
    <w:p w14:paraId="0D805F3C" w14:textId="77777777" w:rsidR="00164728" w:rsidRDefault="00000000" w:rsidP="00526BAE">
      <w:pPr>
        <w:pStyle w:val="Footnote"/>
        <w:bidi/>
      </w:pPr>
      <w:r>
        <w:rPr>
          <w:rStyle w:val="ac"/>
          <w:rtl/>
        </w:rPr>
        <w:footnoteRef/>
      </w:r>
      <w:r>
        <w:rPr>
          <w:rtl/>
        </w:rPr>
        <w:t>דחשש לדעת ר' יהודה, וה</w:t>
      </w:r>
      <w:r>
        <w:rPr>
          <w:b/>
          <w:bCs/>
          <w:rtl/>
        </w:rPr>
        <w:t>רא"ש</w:t>
      </w:r>
      <w:r>
        <w:rPr>
          <w:rtl/>
        </w:rPr>
        <w:t xml:space="preserve"> (שם) הביא דרש"י פסק כר' יהודה כיון דסתם תנא (סוף תמורה) כוותיה. אבל דעת הגאונים דאין הלכה כר' יהודה.</w:t>
      </w:r>
    </w:p>
  </w:footnote>
  <w:footnote w:id="903">
    <w:p w14:paraId="10D23A92" w14:textId="77777777" w:rsidR="00164728" w:rsidRDefault="00000000" w:rsidP="00526BAE">
      <w:pPr>
        <w:pStyle w:val="Footnote"/>
        <w:bidi/>
      </w:pPr>
      <w:r>
        <w:rPr>
          <w:rStyle w:val="ac"/>
          <w:rtl/>
        </w:rPr>
        <w:footnoteRef/>
      </w:r>
      <w:r>
        <w:rPr>
          <w:rtl/>
        </w:rPr>
        <w:t>וכת' דהעיקר כתוס' וכל הפוסקים.</w:t>
      </w:r>
    </w:p>
  </w:footnote>
  <w:footnote w:id="904">
    <w:p w14:paraId="6C1DA83C" w14:textId="77777777" w:rsidR="00164728" w:rsidRDefault="00000000" w:rsidP="00526BAE">
      <w:pPr>
        <w:pStyle w:val="Footnote"/>
        <w:bidi/>
      </w:pPr>
      <w:r>
        <w:rPr>
          <w:rStyle w:val="ac"/>
          <w:rtl/>
        </w:rPr>
        <w:footnoteRef/>
      </w:r>
      <w:r>
        <w:rPr>
          <w:rtl/>
        </w:rPr>
        <w:t>ובגמ' (שבת י.) הו' הך ברייתא כמסקנא דהכא, רביעית מאכל כל אדם, חמישית פועלים, ששית ת"ח. [וכמסקנא דהכא].</w:t>
      </w:r>
    </w:p>
    <w:p w14:paraId="48CC04A6" w14:textId="77777777" w:rsidR="00164728" w:rsidRDefault="00000000" w:rsidP="00526BAE">
      <w:pPr>
        <w:pStyle w:val="Footnote"/>
        <w:bidi/>
      </w:pPr>
      <w:r>
        <w:rPr>
          <w:rtl/>
        </w:rPr>
        <w:tab/>
        <w:t>אבל ב</w:t>
      </w:r>
      <w:r>
        <w:rPr>
          <w:b/>
          <w:bCs/>
          <w:rtl/>
        </w:rPr>
        <w:t>תרגום</w:t>
      </w:r>
      <w:r>
        <w:rPr>
          <w:rtl/>
        </w:rPr>
        <w:t xml:space="preserve"> (קהלת י יז) אי' דמקרבין תמידא אכלין לחמא בזמן ד' שעין מן עמל ידיהון בגבורת אורייתא. [ת"ח בד' שעות].</w:t>
      </w:r>
    </w:p>
  </w:footnote>
  <w:footnote w:id="905">
    <w:p w14:paraId="55DB4213" w14:textId="77777777" w:rsidR="00164728" w:rsidRDefault="00000000" w:rsidP="00526BAE">
      <w:pPr>
        <w:pStyle w:val="Footnote"/>
        <w:bidi/>
      </w:pPr>
      <w:r>
        <w:rPr>
          <w:rStyle w:val="ac"/>
          <w:rtl/>
        </w:rPr>
        <w:footnoteRef/>
      </w:r>
      <w:r>
        <w:rPr>
          <w:rtl/>
        </w:rPr>
        <w:t>ואף דאסור להתענות בשבת ויו"ט עד חצות (אפי' שלא לשם תענית, ע' סי' רפח), דאחר זה הוי כזורק אבן לחמת.</w:t>
      </w:r>
    </w:p>
  </w:footnote>
  <w:footnote w:id="906">
    <w:p w14:paraId="5782B0B6" w14:textId="77777777" w:rsidR="00164728" w:rsidRDefault="00000000" w:rsidP="00526BAE">
      <w:pPr>
        <w:pStyle w:val="Footnote"/>
        <w:bidi/>
      </w:pPr>
      <w:r>
        <w:rPr>
          <w:rStyle w:val="ac"/>
          <w:rtl/>
        </w:rPr>
        <w:footnoteRef/>
      </w:r>
      <w:r>
        <w:rPr>
          <w:rtl/>
        </w:rPr>
        <w:t>וה</w:t>
      </w:r>
      <w:r>
        <w:rPr>
          <w:b/>
          <w:bCs/>
          <w:rtl/>
        </w:rPr>
        <w:t>מחצה"ש</w:t>
      </w:r>
      <w:r>
        <w:rPr>
          <w:rtl/>
        </w:rPr>
        <w:t xml:space="preserve"> (קנז) ציין למש"כ ה</w:t>
      </w:r>
      <w:r>
        <w:rPr>
          <w:b/>
          <w:bCs/>
          <w:rtl/>
        </w:rPr>
        <w:t>מג"א</w:t>
      </w:r>
      <w:r>
        <w:rPr>
          <w:rtl/>
        </w:rPr>
        <w:t xml:space="preserve"> (רפא ב בשם הב"ח) דבשבת מאחרים לקום ממטותיהן משום תענוג שינה. [ולפ"ז משמע דתלי בזמן קימתו ביום זה, ואף מי שרגיל לקום מוקדם, אם איחר לקום, אף מאחר ביום זה זמן סעודתו].</w:t>
      </w:r>
    </w:p>
  </w:footnote>
  <w:footnote w:id="907">
    <w:p w14:paraId="4BC21FD7" w14:textId="77777777" w:rsidR="00164728" w:rsidRDefault="00000000" w:rsidP="00526BAE">
      <w:pPr>
        <w:pStyle w:val="Footnote"/>
        <w:bidi/>
      </w:pPr>
      <w:r>
        <w:rPr>
          <w:rStyle w:val="ac"/>
          <w:rtl/>
        </w:rPr>
        <w:footnoteRef/>
      </w:r>
      <w:r>
        <w:rPr>
          <w:rtl/>
        </w:rPr>
        <w:t>ובגמ' (שבת מ.) דנו אי אמרי' הלכה כדברי המכריע בברייתא, או דוקא במשנה. וה</w:t>
      </w:r>
      <w:r>
        <w:rPr>
          <w:b/>
          <w:bCs/>
          <w:rtl/>
        </w:rPr>
        <w:t>משנ"ל</w:t>
      </w:r>
      <w:r>
        <w:rPr>
          <w:rtl/>
        </w:rPr>
        <w:t xml:space="preserve"> (בית הבחירה א ח) כת' דעכ"פ לכו"ע ל"מ מכריע נגד סתם משנה, וכדאיתא כאן.</w:t>
      </w:r>
    </w:p>
  </w:footnote>
  <w:footnote w:id="908">
    <w:p w14:paraId="714C6042" w14:textId="77777777" w:rsidR="00164728" w:rsidRDefault="00000000" w:rsidP="00526BAE">
      <w:pPr>
        <w:pStyle w:val="Footnote"/>
        <w:bidi/>
      </w:pPr>
      <w:r>
        <w:rPr>
          <w:rStyle w:val="ac"/>
          <w:rtl/>
        </w:rPr>
        <w:footnoteRef/>
      </w:r>
      <w:r>
        <w:rPr>
          <w:rtl/>
        </w:rPr>
        <w:t>ומשמע מדברי רבינו דוד דמ"מ עיקר הטעם א', דצריך שיהא לפניהם ויכריע דבריהם. אבל היכא דהוא בדורות שאח"כ לא הוה מכריע, וכ"ש היכא דקדם להם, ולא דיבר על מח'. [וכת' דמש"ה נקטו בסוגיין לשון אחר, דהכא הוה כלל אחר קצת].</w:t>
      </w:r>
    </w:p>
  </w:footnote>
  <w:footnote w:id="909">
    <w:p w14:paraId="1A15A60F" w14:textId="77777777" w:rsidR="00164728" w:rsidRDefault="00000000" w:rsidP="00526BAE">
      <w:pPr>
        <w:pStyle w:val="Footnote"/>
        <w:bidi/>
      </w:pPr>
      <w:r>
        <w:rPr>
          <w:rStyle w:val="ac"/>
          <w:rtl/>
        </w:rPr>
        <w:footnoteRef/>
      </w:r>
      <w:r>
        <w:rPr>
          <w:rtl/>
        </w:rPr>
        <w:t>וה</w:t>
      </w:r>
      <w:r>
        <w:rPr>
          <w:b/>
          <w:bCs/>
          <w:rtl/>
        </w:rPr>
        <w:t>קוב"ש</w:t>
      </w:r>
      <w:r>
        <w:rPr>
          <w:rtl/>
        </w:rPr>
        <w:t xml:space="preserve"> הביא בשם </w:t>
      </w:r>
      <w:r>
        <w:rPr>
          <w:b/>
          <w:bCs/>
          <w:rtl/>
        </w:rPr>
        <w:t xml:space="preserve">רש"י </w:t>
      </w:r>
      <w:r>
        <w:rPr>
          <w:rtl/>
        </w:rPr>
        <w:t>(חולין קלז.) דהכלל דהלכה כדברי המכריע משום דהוה רבים כנגד יחיד. [אמנם לא מצאתי מפורש שם כן].</w:t>
      </w:r>
    </w:p>
  </w:footnote>
  <w:footnote w:id="910">
    <w:p w14:paraId="4B905E72" w14:textId="77777777" w:rsidR="00164728" w:rsidRDefault="00000000" w:rsidP="00526BAE">
      <w:pPr>
        <w:pStyle w:val="Footnote"/>
        <w:bidi/>
      </w:pPr>
      <w:r>
        <w:rPr>
          <w:rStyle w:val="ac"/>
          <w:rtl/>
        </w:rPr>
        <w:footnoteRef/>
      </w:r>
      <w:r>
        <w:rPr>
          <w:rtl/>
        </w:rPr>
        <w:t>וכמ"ש ה</w:t>
      </w:r>
      <w:r>
        <w:rPr>
          <w:b/>
          <w:bCs/>
          <w:rtl/>
        </w:rPr>
        <w:t>מהרי"ק</w:t>
      </w:r>
      <w:r>
        <w:rPr>
          <w:rtl/>
        </w:rPr>
        <w:t xml:space="preserve"> (מא, הו' ברמ"א חו"מ כה ב). וה</w:t>
      </w:r>
      <w:r>
        <w:rPr>
          <w:b/>
          <w:bCs/>
          <w:rtl/>
        </w:rPr>
        <w:t>קוב"ש</w:t>
      </w:r>
      <w:r>
        <w:rPr>
          <w:rtl/>
        </w:rPr>
        <w:t xml:space="preserve"> הביא דכ"מ בגמ' (חולין לו.) דנחשב יחיד במקום ב', אף היכא דהוה מטעמים שונים.</w:t>
      </w:r>
    </w:p>
  </w:footnote>
  <w:footnote w:id="911">
    <w:p w14:paraId="7C8422D0" w14:textId="77777777" w:rsidR="00164728" w:rsidRDefault="00000000" w:rsidP="00526BAE">
      <w:pPr>
        <w:pStyle w:val="Footnote"/>
        <w:bidi/>
      </w:pPr>
      <w:r>
        <w:rPr>
          <w:rStyle w:val="ac"/>
          <w:rtl/>
        </w:rPr>
        <w:footnoteRef/>
      </w:r>
      <w:r>
        <w:rPr>
          <w:rtl/>
        </w:rPr>
        <w:t>וה</w:t>
      </w:r>
      <w:r>
        <w:rPr>
          <w:b/>
          <w:bCs/>
          <w:rtl/>
        </w:rPr>
        <w:t>ש"ך</w:t>
      </w:r>
      <w:r>
        <w:rPr>
          <w:rtl/>
        </w:rPr>
        <w:t xml:space="preserve"> (חו"מ כה יט) חילק דדוקא כשהרבים לפנינו הוכרע ע"פ רוב, אף שאין מסכימים לטעם א'. אבל בדבר שאנו באים להכריע ע"פ חיבוריהם, חיישינן שמא בזה העיקר כאותו פוסק דמחמיר ובאידך מילתא העיקר כפוסק השני דמחמיר. וה</w:t>
      </w:r>
      <w:r>
        <w:rPr>
          <w:b/>
          <w:bCs/>
          <w:rtl/>
        </w:rPr>
        <w:t>ש"ך</w:t>
      </w:r>
      <w:r>
        <w:rPr>
          <w:rtl/>
        </w:rPr>
        <w:t xml:space="preserve"> (יו"ד רמב, הנהגות הוראות איסור והיתר ד"ה וכתב עוד) כת' דבאיסור דאורייתא לא אזלינן להקל בתר רבים היכא דהוה משני טעמים. [ודלא כסברת המהרי"ק הנ"ל].</w:t>
      </w:r>
    </w:p>
  </w:footnote>
  <w:footnote w:id="912">
    <w:p w14:paraId="743878E0" w14:textId="77777777" w:rsidR="00164728" w:rsidRDefault="00000000" w:rsidP="00526BAE">
      <w:pPr>
        <w:pStyle w:val="Footnote"/>
        <w:bidi/>
      </w:pPr>
      <w:r>
        <w:rPr>
          <w:rStyle w:val="ac"/>
          <w:rtl/>
        </w:rPr>
        <w:footnoteRef/>
      </w:r>
      <w:r>
        <w:rPr>
          <w:rtl/>
        </w:rPr>
        <w:t>אבל ה</w:t>
      </w:r>
      <w:r>
        <w:rPr>
          <w:b/>
          <w:bCs/>
          <w:rtl/>
        </w:rPr>
        <w:t>מהר"ם חלאוה</w:t>
      </w:r>
      <w:r>
        <w:rPr>
          <w:rtl/>
        </w:rPr>
        <w:t xml:space="preserve"> הביא דנסתפק בלשונות לקמן אי סתם תנא כר"ג. [אבל תוס' דחו דאף אי קאי כר' מאיר הוה דלא כר' יהודה. ויש שפי' כוונתו דמח' ואח"כ סתם הוה רק במקום דהמשנה מבוררת כוונתו לפסוק כהך מ"ד].</w:t>
      </w:r>
    </w:p>
  </w:footnote>
  <w:footnote w:id="913">
    <w:p w14:paraId="35821832" w14:textId="77777777" w:rsidR="00164728" w:rsidRDefault="00000000" w:rsidP="00526BAE">
      <w:pPr>
        <w:pStyle w:val="Footnote"/>
        <w:bidi/>
      </w:pPr>
      <w:r>
        <w:rPr>
          <w:rStyle w:val="ac"/>
          <w:rtl/>
        </w:rPr>
        <w:footnoteRef/>
      </w:r>
      <w:r>
        <w:rPr>
          <w:rtl/>
        </w:rPr>
        <w:t>ויל"ד ד</w:t>
      </w:r>
      <w:r>
        <w:rPr>
          <w:b/>
          <w:bCs/>
          <w:rtl/>
        </w:rPr>
        <w:t>רש"י</w:t>
      </w:r>
      <w:r>
        <w:rPr>
          <w:rtl/>
        </w:rPr>
        <w:t xml:space="preserve"> (בכ"מ) כת' דמח' ואח"כ סתם הוא משום דרבי סתם דבריו כהך תנא.</w:t>
      </w:r>
    </w:p>
  </w:footnote>
  <w:footnote w:id="914">
    <w:p w14:paraId="5AE70284" w14:textId="77777777" w:rsidR="00164728" w:rsidRDefault="00000000" w:rsidP="00526BAE">
      <w:pPr>
        <w:pStyle w:val="Footnote"/>
        <w:bidi/>
      </w:pPr>
      <w:r>
        <w:rPr>
          <w:rStyle w:val="ac"/>
          <w:rtl/>
        </w:rPr>
        <w:footnoteRef/>
      </w:r>
      <w:r>
        <w:rPr>
          <w:rtl/>
        </w:rPr>
        <w:t>בפשוטו משמע דהיינו בשעה חמישית. אמנם ה</w:t>
      </w:r>
      <w:r>
        <w:rPr>
          <w:b/>
          <w:bCs/>
          <w:rtl/>
        </w:rPr>
        <w:t>מג"א</w:t>
      </w:r>
      <w:r>
        <w:rPr>
          <w:rtl/>
        </w:rPr>
        <w:t xml:space="preserve"> (תמו ג) דן דבשעה חמישית לאחר שנאסר באכילה הוה מוקצה, ואינו רשאי לטלטלו או להאכילו לבהמה. ואכמ"ל.</w:t>
      </w:r>
    </w:p>
  </w:footnote>
  <w:footnote w:id="915">
    <w:p w14:paraId="6B585F50" w14:textId="77777777" w:rsidR="00164728" w:rsidRDefault="00000000" w:rsidP="00526BAE">
      <w:pPr>
        <w:pStyle w:val="Footnote"/>
        <w:bidi/>
      </w:pPr>
      <w:r>
        <w:rPr>
          <w:rStyle w:val="ac"/>
          <w:rtl/>
        </w:rPr>
        <w:footnoteRef/>
      </w:r>
      <w:r>
        <w:rPr>
          <w:rtl/>
        </w:rPr>
        <w:t>ומשמע דתקנו בשעה זו כל גדר דין שעה ו', ואסור בהנאה מדרבנן, ועי"ז תקנו חיוב שריפה. [ויל"ד בזה].</w:t>
      </w:r>
    </w:p>
  </w:footnote>
  <w:footnote w:id="916">
    <w:p w14:paraId="384D6657" w14:textId="77777777" w:rsidR="00164728" w:rsidRDefault="00000000" w:rsidP="00526BAE">
      <w:pPr>
        <w:pStyle w:val="Footnote"/>
        <w:bidi/>
      </w:pPr>
      <w:r>
        <w:rPr>
          <w:rStyle w:val="ac"/>
          <w:rtl/>
        </w:rPr>
        <w:footnoteRef/>
      </w:r>
      <w:r>
        <w:rPr>
          <w:rtl/>
        </w:rPr>
        <w:t xml:space="preserve">והביא </w:t>
      </w:r>
      <w:r>
        <w:rPr>
          <w:b/>
          <w:bCs/>
          <w:rtl/>
        </w:rPr>
        <w:t>תוספתא</w:t>
      </w:r>
      <w:r>
        <w:rPr>
          <w:rtl/>
        </w:rPr>
        <w:t xml:space="preserve"> (ג ט) דאופין מצות ערב שבת. וה</w:t>
      </w:r>
      <w:r>
        <w:rPr>
          <w:b/>
          <w:bCs/>
          <w:rtl/>
        </w:rPr>
        <w:t xml:space="preserve">תוס' ר"פ </w:t>
      </w:r>
      <w:r>
        <w:rPr>
          <w:rtl/>
        </w:rPr>
        <w:t xml:space="preserve">גרס אופה מצה עשירה. ושאר </w:t>
      </w:r>
      <w:r>
        <w:rPr>
          <w:b/>
          <w:bCs/>
          <w:rtl/>
        </w:rPr>
        <w:t>ראשונים</w:t>
      </w:r>
      <w:r>
        <w:rPr>
          <w:rtl/>
        </w:rPr>
        <w:t xml:space="preserve"> ביארו דקאי אמצות לפסח, דיאפה בערב שבת, ולא בליל ט"ו [מוצאי שבת] משום חשש שמא משום טירדתו יבוא לחילול שבת.</w:t>
      </w:r>
    </w:p>
  </w:footnote>
  <w:footnote w:id="917">
    <w:p w14:paraId="0C5BEF33" w14:textId="77777777" w:rsidR="00164728" w:rsidRDefault="00000000" w:rsidP="00526BAE">
      <w:pPr>
        <w:pStyle w:val="Footnote"/>
        <w:bidi/>
      </w:pPr>
      <w:r>
        <w:rPr>
          <w:rStyle w:val="ac"/>
          <w:rtl/>
        </w:rPr>
        <w:footnoteRef/>
      </w:r>
      <w:r>
        <w:rPr>
          <w:rtl/>
        </w:rPr>
        <w:t>והבעה"מ הוכיח מזה דקי"ל דביעור חמץ בכל דבר. [ודלא כר' יהודה].</w:t>
      </w:r>
    </w:p>
  </w:footnote>
  <w:footnote w:id="918">
    <w:p w14:paraId="3DF437F7" w14:textId="77777777" w:rsidR="00164728" w:rsidRDefault="00000000" w:rsidP="00526BAE">
      <w:pPr>
        <w:pStyle w:val="Footnote"/>
        <w:bidi/>
      </w:pPr>
      <w:r>
        <w:rPr>
          <w:rStyle w:val="ac"/>
          <w:rtl/>
        </w:rPr>
        <w:footnoteRef/>
      </w:r>
      <w:r>
        <w:rPr>
          <w:rtl/>
        </w:rPr>
        <w:t>וכת' ובלבד שלא יעבירנו ד' אמות ברה"ר. ומשמע דכוונתו דהתירו איסור טלטול בכרמלית, לזרוק לים [דים הוה כרמלית].</w:t>
      </w:r>
    </w:p>
  </w:footnote>
  <w:footnote w:id="919">
    <w:p w14:paraId="5D13E0A9" w14:textId="77777777" w:rsidR="00164728" w:rsidRDefault="00000000" w:rsidP="00526BAE">
      <w:pPr>
        <w:pStyle w:val="Footnote"/>
        <w:bidi/>
      </w:pPr>
      <w:r>
        <w:rPr>
          <w:rStyle w:val="ac"/>
          <w:rtl/>
        </w:rPr>
        <w:footnoteRef/>
      </w:r>
      <w:r>
        <w:rPr>
          <w:rtl/>
        </w:rPr>
        <w:t>ומבואר מדבריו דכיון דהוה יום י"ג ראוי לבערו בכל דבר (ע' לעיל יב: דעת הרא"ש) אף לר' יהודה. אלא דהוסיף גזירה. [ויל"ד דסמוך לשבת הוה כיוצא בשיירא, דזהו זמן ביעורו. ואף בשעות הבוקר, לבתר דתיקן לבער בזמן זה. ואפשר דזה כוונתו. ואינו גזירה בפנ"ע].</w:t>
      </w:r>
    </w:p>
  </w:footnote>
  <w:footnote w:id="920">
    <w:p w14:paraId="5E9E9CBE" w14:textId="77777777" w:rsidR="00164728" w:rsidRDefault="00000000" w:rsidP="00526BAE">
      <w:pPr>
        <w:pStyle w:val="Footnote"/>
        <w:bidi/>
      </w:pPr>
      <w:r>
        <w:rPr>
          <w:rStyle w:val="ac"/>
          <w:rtl/>
        </w:rPr>
        <w:footnoteRef/>
      </w:r>
      <w:r>
        <w:rPr>
          <w:rtl/>
        </w:rPr>
        <w:t xml:space="preserve">אבל </w:t>
      </w:r>
      <w:r>
        <w:rPr>
          <w:b/>
          <w:bCs/>
          <w:rtl/>
        </w:rPr>
        <w:t>רע"א</w:t>
      </w:r>
      <w:r>
        <w:rPr>
          <w:rtl/>
        </w:rPr>
        <w:t xml:space="preserve"> (שו"ת ק' כ) כת' דבבבלי משמע דמלאכת זורה שייך לבורר, ודוקא היכא דפיזור הרוח פועל הפרדה (ע' שבת עג: וע"ע ב"ק ס). והביא סייעתא מדברי הבעה"מ בסוגיין.</w:t>
      </w:r>
    </w:p>
  </w:footnote>
  <w:footnote w:id="921">
    <w:p w14:paraId="05F00DB4" w14:textId="77777777" w:rsidR="00164728" w:rsidRDefault="00000000" w:rsidP="00526BAE">
      <w:pPr>
        <w:pStyle w:val="Footnote"/>
        <w:bidi/>
      </w:pPr>
      <w:r>
        <w:rPr>
          <w:rStyle w:val="ac"/>
          <w:rtl/>
        </w:rPr>
        <w:footnoteRef/>
      </w:r>
      <w:r>
        <w:rPr>
          <w:rtl/>
        </w:rPr>
        <w:t>אבל ה</w:t>
      </w:r>
      <w:r>
        <w:rPr>
          <w:b/>
          <w:bCs/>
          <w:rtl/>
        </w:rPr>
        <w:t>רא"ש</w:t>
      </w:r>
      <w:r>
        <w:rPr>
          <w:rtl/>
        </w:rPr>
        <w:t xml:space="preserve"> (לקמן י ה, ותוס' רא"ש לקמן קא.) כת' דיכולים לקיים כל ג' סעודות ביום השבת [וכ"פ הרמ"א רצא א]. [ואי"צ א' בלילה]. ו</w:t>
      </w:r>
      <w:r>
        <w:rPr>
          <w:b/>
          <w:bCs/>
          <w:rtl/>
        </w:rPr>
        <w:t>ה"ה</w:t>
      </w:r>
      <w:r>
        <w:rPr>
          <w:rtl/>
        </w:rPr>
        <w:t xml:space="preserve"> (שבת ל ט) הביא בשם ה</w:t>
      </w:r>
      <w:r>
        <w:rPr>
          <w:b/>
          <w:bCs/>
          <w:rtl/>
        </w:rPr>
        <w:t>רמב"ן</w:t>
      </w:r>
      <w:r>
        <w:rPr>
          <w:rtl/>
        </w:rPr>
        <w:t xml:space="preserve"> ו</w:t>
      </w:r>
      <w:r>
        <w:rPr>
          <w:b/>
          <w:bCs/>
          <w:rtl/>
        </w:rPr>
        <w:t>רשב"א</w:t>
      </w:r>
      <w:r>
        <w:rPr>
          <w:rtl/>
        </w:rPr>
        <w:t xml:space="preserve"> דהזמנים לא הוזכרו בחיוב.</w:t>
      </w:r>
    </w:p>
  </w:footnote>
  <w:footnote w:id="922">
    <w:p w14:paraId="654A5C59" w14:textId="77777777" w:rsidR="00164728" w:rsidRDefault="00000000" w:rsidP="00526BAE">
      <w:pPr>
        <w:pStyle w:val="Footnote"/>
        <w:bidi/>
      </w:pPr>
      <w:r>
        <w:rPr>
          <w:rStyle w:val="ac"/>
          <w:rtl/>
        </w:rPr>
        <w:footnoteRef/>
      </w:r>
      <w:r>
        <w:rPr>
          <w:rtl/>
        </w:rPr>
        <w:t>וה</w:t>
      </w:r>
      <w:r>
        <w:rPr>
          <w:b/>
          <w:bCs/>
          <w:rtl/>
        </w:rPr>
        <w:t>מרדכי</w:t>
      </w:r>
      <w:r>
        <w:rPr>
          <w:rtl/>
        </w:rPr>
        <w:t xml:space="preserve"> (תקמב) הביא בשם ה</w:t>
      </w:r>
      <w:r>
        <w:rPr>
          <w:b/>
          <w:bCs/>
          <w:rtl/>
        </w:rPr>
        <w:t>יראים</w:t>
      </w:r>
      <w:r>
        <w:rPr>
          <w:rtl/>
        </w:rPr>
        <w:t xml:space="preserve"> דפי' ב' סעודות דסוגיין הוה ב' שביעות, ויחלק לג' סעודות. וה</w:t>
      </w:r>
      <w:r>
        <w:rPr>
          <w:b/>
          <w:bCs/>
          <w:rtl/>
        </w:rPr>
        <w:t>תוס' ר"פ</w:t>
      </w:r>
      <w:r>
        <w:rPr>
          <w:rtl/>
        </w:rPr>
        <w:t xml:space="preserve"> דחה דיכול לאכול סעודה א' בשעה א', וסעודה בין בד' שעות [עי"ש].</w:t>
      </w:r>
    </w:p>
  </w:footnote>
  <w:footnote w:id="923">
    <w:p w14:paraId="70C5B7BE" w14:textId="77777777" w:rsidR="00164728" w:rsidRDefault="00000000" w:rsidP="00526BAE">
      <w:pPr>
        <w:pStyle w:val="Footnote"/>
        <w:bidi/>
      </w:pPr>
      <w:r>
        <w:rPr>
          <w:rStyle w:val="ac"/>
          <w:rtl/>
        </w:rPr>
        <w:footnoteRef/>
      </w:r>
      <w:r>
        <w:rPr>
          <w:rtl/>
        </w:rPr>
        <w:t>ומדינא דגמ' ודאי מותר לאכול מצה עשירה (ע' לקמן לו.) [והמחמירים הוה מנהג להחמיר].</w:t>
      </w:r>
    </w:p>
  </w:footnote>
  <w:footnote w:id="924">
    <w:p w14:paraId="6C26E610" w14:textId="77777777" w:rsidR="00164728" w:rsidRDefault="00000000" w:rsidP="00526BAE">
      <w:pPr>
        <w:pStyle w:val="Footnote"/>
        <w:bidi/>
      </w:pPr>
      <w:r>
        <w:rPr>
          <w:rStyle w:val="ac"/>
          <w:rtl/>
        </w:rPr>
        <w:footnoteRef/>
      </w:r>
      <w:r>
        <w:rPr>
          <w:rtl/>
        </w:rPr>
        <w:t>{ואפ"ל דאילו תקנו ג' סעודות, ואין לו פת, מש"ה מחוייב להקדים ולחלק סעודת שחרית לב' סעודות, וכקו' הראשונים. ובזה תי' רש"י דכיון דעיקר זמנו נאסר בסעודה, מש"ה לא תקנו כלל בשבת זו ג' סעודות. ואי"צ למצוא עצה ע"י הקדמת הסעודה}.</w:t>
      </w:r>
    </w:p>
  </w:footnote>
  <w:footnote w:id="925">
    <w:p w14:paraId="2B54DF56" w14:textId="77777777" w:rsidR="00164728" w:rsidRDefault="00000000" w:rsidP="00526BAE">
      <w:pPr>
        <w:pStyle w:val="Footnote"/>
        <w:bidi/>
      </w:pPr>
      <w:r>
        <w:rPr>
          <w:rStyle w:val="ac"/>
          <w:rtl/>
        </w:rPr>
        <w:footnoteRef/>
      </w:r>
      <w:r>
        <w:rPr>
          <w:rtl/>
        </w:rPr>
        <w:t>אך ה</w:t>
      </w:r>
      <w:r>
        <w:rPr>
          <w:b/>
          <w:bCs/>
          <w:rtl/>
        </w:rPr>
        <w:t>פוסקים</w:t>
      </w:r>
      <w:r>
        <w:rPr>
          <w:rtl/>
        </w:rPr>
        <w:t xml:space="preserve"> החמירו בזה, ואפשר דהטעם משום שמא יבא אליהו. (ויתבאר לקמן כ:). וע' דרך אמונה (תרומות ו י וב צ"ה תא).</w:t>
      </w:r>
    </w:p>
  </w:footnote>
  <w:footnote w:id="926">
    <w:p w14:paraId="7208B2E4" w14:textId="77777777" w:rsidR="00164728" w:rsidRDefault="00000000" w:rsidP="00526BAE">
      <w:pPr>
        <w:pStyle w:val="Footnote"/>
        <w:bidi/>
      </w:pPr>
      <w:r>
        <w:rPr>
          <w:rStyle w:val="ac"/>
          <w:rtl/>
        </w:rPr>
        <w:footnoteRef/>
      </w:r>
      <w:r>
        <w:rPr>
          <w:rtl/>
        </w:rPr>
        <w:t>וביעור חמץ חשיב שריפה לאיבוד. ואף דהכהן מקיים בו דינו, לא נחשב שמשתמש בגוף החמץ.</w:t>
      </w:r>
    </w:p>
  </w:footnote>
  <w:footnote w:id="927">
    <w:p w14:paraId="52C3CE10" w14:textId="77777777" w:rsidR="00164728" w:rsidRDefault="00000000" w:rsidP="00526BAE">
      <w:pPr>
        <w:pStyle w:val="Footnote"/>
        <w:bidi/>
      </w:pPr>
      <w:r>
        <w:rPr>
          <w:rStyle w:val="ac"/>
          <w:rtl/>
        </w:rPr>
        <w:footnoteRef/>
      </w:r>
      <w:r>
        <w:rPr>
          <w:rtl/>
        </w:rPr>
        <w:t>וה</w:t>
      </w:r>
      <w:r>
        <w:rPr>
          <w:b/>
          <w:bCs/>
          <w:rtl/>
        </w:rPr>
        <w:t>ר"ש</w:t>
      </w:r>
      <w:r>
        <w:rPr>
          <w:rtl/>
        </w:rPr>
        <w:t xml:space="preserve"> (שביעית ח ב) הביא מהמשנה (שם) דמבואר דתרומה ומעש"ש [טהורים] אסורים בהדלקת הנר. [אמנם י"ל דהוה מדרבנן]. [והפנ"י (שבת כא.) שדן אי כהן רשאי להדליק נר בשמן של תרומה טמאה, ולא להנות ממנו. ועי"ש שדן לענין נר חנוכה].</w:t>
      </w:r>
    </w:p>
  </w:footnote>
  <w:footnote w:id="928">
    <w:p w14:paraId="3CC511C1" w14:textId="77777777" w:rsidR="00164728" w:rsidRDefault="00000000" w:rsidP="00526BAE">
      <w:pPr>
        <w:pStyle w:val="Footnote"/>
        <w:bidi/>
      </w:pPr>
      <w:r>
        <w:rPr>
          <w:rStyle w:val="ac"/>
          <w:rtl/>
        </w:rPr>
        <w:footnoteRef/>
      </w:r>
      <w:r>
        <w:rPr>
          <w:rtl/>
        </w:rPr>
        <w:t>ו</w:t>
      </w:r>
      <w:r>
        <w:rPr>
          <w:b/>
          <w:bCs/>
          <w:rtl/>
        </w:rPr>
        <w:t>ר' אפרים</w:t>
      </w:r>
      <w:r>
        <w:rPr>
          <w:rtl/>
        </w:rPr>
        <w:t xml:space="preserve"> הוכיח כן מסוגיין, דהיכי תקון רבנן למשרף תרומה כיון דמדאורייתא בביטול בעלמא סגי, והרי אין כח ביד חכמים לעקור דבר מן התורה בקום ועשה. אלא ודאי כל האיסור לשורפה מדרבנן.</w:t>
      </w:r>
    </w:p>
    <w:p w14:paraId="6F470010" w14:textId="77777777" w:rsidR="00164728" w:rsidRDefault="00000000" w:rsidP="00526BAE">
      <w:pPr>
        <w:pStyle w:val="Footnote"/>
        <w:bidi/>
      </w:pPr>
      <w:r>
        <w:rPr>
          <w:rtl/>
        </w:rPr>
        <w:tab/>
        <w:t>והראשונים דחו דלאו ראיה היא, דהא לטמאה ודאי אסור מדאורייתא (וכדמוכח בכורות לד., ע' לקמן טו.) ואפ"ה שרי ר"מ (במשנה יד. ולקמן כ:) לשרוף תרומה טמאה עם הטהורה, דכל היכא דלאיבוד אזלא לא שייך ביה משמרת תרומותי. ומש"ה אף לשרוף מותר.</w:t>
      </w:r>
    </w:p>
  </w:footnote>
  <w:footnote w:id="929">
    <w:p w14:paraId="11DA55AF" w14:textId="77777777" w:rsidR="00164728" w:rsidRDefault="00000000" w:rsidP="00526BAE">
      <w:pPr>
        <w:pStyle w:val="Footnote"/>
        <w:bidi/>
      </w:pPr>
      <w:r>
        <w:rPr>
          <w:rStyle w:val="ac"/>
          <w:rtl/>
        </w:rPr>
        <w:footnoteRef/>
      </w:r>
      <w:r>
        <w:rPr>
          <w:rtl/>
        </w:rPr>
        <w:t>וה</w:t>
      </w:r>
      <w:r>
        <w:rPr>
          <w:b/>
          <w:bCs/>
          <w:rtl/>
        </w:rPr>
        <w:t>אחרונים</w:t>
      </w:r>
      <w:r>
        <w:rPr>
          <w:rtl/>
        </w:rPr>
        <w:t xml:space="preserve"> (דבר"י טו ענף ד) הביאו דכ"כ ה</w:t>
      </w:r>
      <w:r>
        <w:rPr>
          <w:b/>
          <w:bCs/>
          <w:rtl/>
        </w:rPr>
        <w:t>תוס' רי"ד</w:t>
      </w:r>
      <w:r>
        <w:rPr>
          <w:rtl/>
        </w:rPr>
        <w:t xml:space="preserve"> (ע"ז לג.) דהמבטל תרומה עובר במשמרת. אך דנו מהסוגיא ב"ב פח, עי"ש רמב"ן.</w:t>
      </w:r>
    </w:p>
  </w:footnote>
  <w:footnote w:id="930">
    <w:p w14:paraId="0015D566" w14:textId="77777777" w:rsidR="00164728" w:rsidRDefault="00000000" w:rsidP="00526BAE">
      <w:pPr>
        <w:pStyle w:val="Footnote"/>
        <w:bidi/>
      </w:pPr>
      <w:r>
        <w:rPr>
          <w:rStyle w:val="ac"/>
          <w:rtl/>
        </w:rPr>
        <w:footnoteRef/>
      </w:r>
      <w:r>
        <w:rPr>
          <w:rtl/>
        </w:rPr>
        <w:t>[ואף דלשון ר"א בסוגיין נמי שורפין טהורות ותלויות וטמאות, יל"פ דשורף כל א' בפנ"ע ואינו מטמאו. וקמ"ל דרשאי לשרוף תרומה טהורה].</w:t>
      </w:r>
    </w:p>
  </w:footnote>
  <w:footnote w:id="931">
    <w:p w14:paraId="60A84DB8" w14:textId="77777777" w:rsidR="00164728" w:rsidRDefault="00000000" w:rsidP="00526BAE">
      <w:pPr>
        <w:pStyle w:val="Footnote"/>
        <w:bidi/>
      </w:pPr>
      <w:r>
        <w:rPr>
          <w:rStyle w:val="ac"/>
          <w:rtl/>
        </w:rPr>
        <w:footnoteRef/>
      </w:r>
      <w:r>
        <w:rPr>
          <w:rtl/>
        </w:rPr>
        <w:t>ותוס' הביא מסוף הפרק, משמע דהביאו מהברייתא (לקמן כ:). {ויל"פ דבמשנה אפשר דאיירי שעה ז' [דאסור מדאורייתא משום חמץ] או בשעה ו' [דאסור מדרבנן] [וע' לקמן טו: ויד:], אך בברייתא (כ:) מבואר דאף בערב שבת רשאי לשרוף יחד, ואף דעדיין אינו אסור כלל}.</w:t>
      </w:r>
    </w:p>
  </w:footnote>
  <w:footnote w:id="932">
    <w:p w14:paraId="33BA775E" w14:textId="77777777" w:rsidR="00164728" w:rsidRDefault="00000000" w:rsidP="00526BAE">
      <w:pPr>
        <w:pStyle w:val="Footnote"/>
        <w:bidi/>
      </w:pPr>
      <w:r>
        <w:rPr>
          <w:rStyle w:val="ac"/>
          <w:rtl/>
        </w:rPr>
        <w:footnoteRef/>
      </w:r>
      <w:r>
        <w:rPr>
          <w:rtl/>
        </w:rPr>
        <w:t>ומותר להשהותו עד אחר הפסח. ויל"ד במה פליג התוס'.</w:t>
      </w:r>
    </w:p>
  </w:footnote>
  <w:footnote w:id="933">
    <w:p w14:paraId="13822B5D" w14:textId="77777777" w:rsidR="00164728" w:rsidRDefault="00000000" w:rsidP="00526BAE">
      <w:pPr>
        <w:pStyle w:val="Footnote"/>
        <w:bidi/>
      </w:pPr>
      <w:r>
        <w:rPr>
          <w:rStyle w:val="ac"/>
          <w:rtl/>
        </w:rPr>
        <w:footnoteRef/>
      </w:r>
      <w:r>
        <w:rPr>
          <w:rtl/>
        </w:rPr>
        <w:t>והביא כעי"ז דמותר לצום תענית חלום בשבת, דעונג הוא לו שיהא דעתו מתיישבת. [וי"ל דזהו הא דמובטח להם, שלא יסבלו בזה אפי' צער קטן בביאת אליהו].</w:t>
      </w:r>
    </w:p>
  </w:footnote>
  <w:footnote w:id="934">
    <w:p w14:paraId="03C65CF0" w14:textId="77777777" w:rsidR="00164728" w:rsidRDefault="00000000" w:rsidP="00526BAE">
      <w:pPr>
        <w:pStyle w:val="Footnote"/>
        <w:bidi/>
      </w:pPr>
      <w:r>
        <w:rPr>
          <w:rStyle w:val="ac"/>
          <w:rtl/>
        </w:rPr>
        <w:footnoteRef/>
      </w:r>
      <w:r>
        <w:rPr>
          <w:rtl/>
        </w:rPr>
        <w:t>[ויל"ד דבערב פסח בשבת יש טורח הקרבת הפסח, דדוחה שבת].</w:t>
      </w:r>
    </w:p>
  </w:footnote>
  <w:footnote w:id="935">
    <w:p w14:paraId="6BE827F8" w14:textId="77777777" w:rsidR="00164728" w:rsidRDefault="00000000" w:rsidP="00526BAE">
      <w:pPr>
        <w:pStyle w:val="Footnote"/>
        <w:bidi/>
      </w:pPr>
      <w:r>
        <w:rPr>
          <w:rStyle w:val="ac"/>
          <w:rtl/>
        </w:rPr>
        <w:footnoteRef/>
      </w:r>
      <w:r>
        <w:rPr>
          <w:rtl/>
        </w:rPr>
        <w:t>וצ"ב דלא שייך בזה 'גזירה', ולא פלוג. ולכאו' כוונתו דקבלנו הבטחה מפורשת שלא יבא, ואף היכא דהטעם לא קיים.</w:t>
      </w:r>
    </w:p>
  </w:footnote>
  <w:footnote w:id="936">
    <w:p w14:paraId="44524B8E" w14:textId="77777777" w:rsidR="00164728" w:rsidRDefault="00000000" w:rsidP="00526BAE">
      <w:pPr>
        <w:pStyle w:val="Footnote"/>
        <w:bidi/>
      </w:pPr>
      <w:r>
        <w:rPr>
          <w:rStyle w:val="ac"/>
          <w:rtl/>
        </w:rPr>
        <w:footnoteRef/>
      </w:r>
      <w:r>
        <w:rPr>
          <w:rtl/>
        </w:rPr>
        <w:t>וה</w:t>
      </w:r>
      <w:r>
        <w:rPr>
          <w:b/>
          <w:bCs/>
          <w:rtl/>
        </w:rPr>
        <w:t>מהרש"א</w:t>
      </w:r>
      <w:r>
        <w:rPr>
          <w:rtl/>
        </w:rPr>
        <w:t xml:space="preserve"> (שם) פי' דכוונתו משום קו' התוס' רא"ש.</w:t>
      </w:r>
    </w:p>
  </w:footnote>
  <w:footnote w:id="937">
    <w:p w14:paraId="2429672C" w14:textId="77777777" w:rsidR="00164728" w:rsidRDefault="00000000" w:rsidP="00526BAE">
      <w:pPr>
        <w:pStyle w:val="Footnote"/>
        <w:bidi/>
      </w:pPr>
      <w:r>
        <w:rPr>
          <w:rStyle w:val="ac"/>
          <w:rtl/>
        </w:rPr>
        <w:footnoteRef/>
      </w:r>
      <w:r>
        <w:rPr>
          <w:rtl/>
        </w:rPr>
        <w:t>וכ"כ ה</w:t>
      </w:r>
      <w:r>
        <w:rPr>
          <w:b/>
          <w:bCs/>
          <w:rtl/>
        </w:rPr>
        <w:t>ב"ח</w:t>
      </w:r>
      <w:r>
        <w:rPr>
          <w:rtl/>
        </w:rPr>
        <w:t xml:space="preserve"> (תמג) דמוטל עליו למוכרו שלא יעבור המפקיד בבל יראה.</w:t>
      </w:r>
    </w:p>
  </w:footnote>
  <w:footnote w:id="938">
    <w:p w14:paraId="6367BBA1" w14:textId="77777777" w:rsidR="00164728" w:rsidRDefault="00000000" w:rsidP="00526BAE">
      <w:pPr>
        <w:pStyle w:val="Footnote"/>
        <w:bidi/>
      </w:pPr>
      <w:r>
        <w:rPr>
          <w:rStyle w:val="ac"/>
          <w:rtl/>
        </w:rPr>
        <w:footnoteRef/>
      </w:r>
      <w:r>
        <w:rPr>
          <w:rtl/>
        </w:rPr>
        <w:t>ולכאורה מסקנת הגמ' דאף באופן דאינו מצווה משום בל יראה, מחוייב למכור משום הפסד הבעלים. [ולא הוזכר לאפרושי מאיסורא].</w:t>
      </w:r>
    </w:p>
  </w:footnote>
  <w:footnote w:id="939">
    <w:p w14:paraId="1D95F59E" w14:textId="77777777" w:rsidR="00164728" w:rsidRDefault="00000000" w:rsidP="00526BAE">
      <w:pPr>
        <w:pStyle w:val="Footnote"/>
        <w:bidi/>
      </w:pPr>
      <w:r>
        <w:rPr>
          <w:rStyle w:val="ac"/>
          <w:rtl/>
        </w:rPr>
        <w:footnoteRef/>
      </w:r>
      <w:r>
        <w:rPr>
          <w:rtl/>
        </w:rPr>
        <w:t>וכת' מידי דהוה אש"ח דהיה לו לקדם ברועים ומקלות, ולא קידם דנחשב פשיעה. [ואף במידי דאינו יכול לשמור לבד, אלא ע"י סיוע].</w:t>
      </w:r>
    </w:p>
    <w:p w14:paraId="1CFC77FB" w14:textId="77777777" w:rsidR="00164728" w:rsidRDefault="00000000" w:rsidP="00526BAE">
      <w:pPr>
        <w:pStyle w:val="Footnote"/>
        <w:bidi/>
      </w:pPr>
      <w:r>
        <w:rPr>
          <w:rtl/>
        </w:rPr>
        <w:tab/>
        <w:t>אף דהמפקיד פשע, דהיה לו למוכרו במקומו. מ"מ הנפקד לא היה לו לסמוך עליו, דאין ספק מוציא מידי ודאי. ואף הוא פשע.</w:t>
      </w:r>
    </w:p>
    <w:p w14:paraId="1C9399E6" w14:textId="77777777" w:rsidR="00164728" w:rsidRDefault="00000000" w:rsidP="00526BAE">
      <w:pPr>
        <w:pStyle w:val="Footnote"/>
        <w:bidi/>
      </w:pPr>
      <w:r>
        <w:rPr>
          <w:rtl/>
        </w:rPr>
        <w:tab/>
        <w:t>{ויל"ע האיך הנפקד רשאי למוכרו, הא חזקה דמכרו המפקיד. ונמצא עכשיו גוזל את הלוקח הראשון, ונותנו לנכרי אחר שיאכלנו}.</w:t>
      </w:r>
    </w:p>
  </w:footnote>
  <w:footnote w:id="940">
    <w:p w14:paraId="6583CB7E" w14:textId="77777777" w:rsidR="00164728" w:rsidRDefault="00000000" w:rsidP="00526BAE">
      <w:pPr>
        <w:pStyle w:val="Footnote"/>
        <w:bidi/>
      </w:pPr>
      <w:r>
        <w:rPr>
          <w:rStyle w:val="ac"/>
          <w:rtl/>
        </w:rPr>
        <w:footnoteRef/>
      </w:r>
      <w:r>
        <w:rPr>
          <w:rtl/>
        </w:rPr>
        <w:t>וה</w:t>
      </w:r>
      <w:r>
        <w:rPr>
          <w:b/>
          <w:bCs/>
          <w:rtl/>
        </w:rPr>
        <w:t>אחרונים</w:t>
      </w:r>
      <w:r>
        <w:rPr>
          <w:rtl/>
        </w:rPr>
        <w:t xml:space="preserve"> האריכו אי שייך בזה דין הרי שלך לפניך [ע"ע רע"א מקור חיים ועוד, וע' תוס' שאנץ בשיטמ"ק ב"ק נו:].</w:t>
      </w:r>
    </w:p>
  </w:footnote>
  <w:footnote w:id="941">
    <w:p w14:paraId="0C2290CB" w14:textId="77777777" w:rsidR="00164728" w:rsidRDefault="00000000" w:rsidP="00526BAE">
      <w:pPr>
        <w:pStyle w:val="Footnote"/>
        <w:bidi/>
      </w:pPr>
      <w:r>
        <w:rPr>
          <w:rStyle w:val="ac"/>
          <w:rtl/>
        </w:rPr>
        <w:footnoteRef/>
      </w:r>
      <w:r>
        <w:rPr>
          <w:rtl/>
        </w:rPr>
        <w:t>וצ"ע דאי הבעלים ביטל והפקירו קודם זמנו, א"כ מה שייך ע"ז חיוב לשלם. ואף דפשע וגרם שלא יהא רשאי להנות לאחר הפסח. וע' אבן העוזר שם ושאר פוסקים.</w:t>
      </w:r>
    </w:p>
  </w:footnote>
  <w:footnote w:id="942">
    <w:p w14:paraId="2519846E" w14:textId="77777777" w:rsidR="00164728" w:rsidRDefault="00000000" w:rsidP="00526BAE">
      <w:pPr>
        <w:pStyle w:val="Footnote"/>
        <w:bidi/>
      </w:pPr>
      <w:r>
        <w:rPr>
          <w:rStyle w:val="ac"/>
          <w:rtl/>
        </w:rPr>
        <w:footnoteRef/>
      </w:r>
      <w:r>
        <w:rPr>
          <w:rtl/>
        </w:rPr>
        <w:t>וכ"ד ה</w:t>
      </w:r>
      <w:r>
        <w:rPr>
          <w:b/>
          <w:bCs/>
          <w:rtl/>
        </w:rPr>
        <w:t>תורת חיים</w:t>
      </w:r>
      <w:r>
        <w:rPr>
          <w:rtl/>
        </w:rPr>
        <w:t xml:space="preserve"> (לעיל ד.), ועד"ז כת' עוד אחרונים. אך דעת רוב ראשונים דאינו עובר עליו. דבעינן 'לך'.</w:t>
      </w:r>
    </w:p>
  </w:footnote>
  <w:footnote w:id="943">
    <w:p w14:paraId="5EFA2AC7" w14:textId="77777777" w:rsidR="00164728" w:rsidRDefault="00000000" w:rsidP="00526BAE">
      <w:pPr>
        <w:pStyle w:val="Footnote"/>
        <w:bidi/>
      </w:pPr>
      <w:r>
        <w:rPr>
          <w:rStyle w:val="ac"/>
          <w:rtl/>
        </w:rPr>
        <w:footnoteRef/>
      </w:r>
      <w:r>
        <w:rPr>
          <w:rtl/>
        </w:rPr>
        <w:t>[ועד"ז דן האבן העוזר שם בכמה אופנים]. וע' מש"כ לעיל ה: בסברא זו, אי אף בשומר שפשע נחשב גורם לממון.</w:t>
      </w:r>
    </w:p>
  </w:footnote>
  <w:footnote w:id="944">
    <w:p w14:paraId="3E4804B0" w14:textId="77777777" w:rsidR="00164728" w:rsidRDefault="00000000" w:rsidP="00526BAE">
      <w:pPr>
        <w:pStyle w:val="Footnote"/>
        <w:bidi/>
      </w:pPr>
      <w:r>
        <w:rPr>
          <w:rStyle w:val="ac"/>
          <w:rtl/>
        </w:rPr>
        <w:footnoteRef/>
      </w:r>
      <w:r>
        <w:rPr>
          <w:rtl/>
        </w:rPr>
        <w:t>וה</w:t>
      </w:r>
      <w:r>
        <w:rPr>
          <w:b/>
          <w:bCs/>
          <w:rtl/>
        </w:rPr>
        <w:t>אחרונים</w:t>
      </w:r>
      <w:r>
        <w:rPr>
          <w:rtl/>
        </w:rPr>
        <w:t xml:space="preserve"> (באר יצחק א ענף ג, חת"ס אה"ע יא) הביאו דמבואר לפ"ז דמהני זכין 'מאדם' [ודלא כקצות רמג ח]. ואכמ"ל.</w:t>
      </w:r>
    </w:p>
  </w:footnote>
  <w:footnote w:id="945">
    <w:p w14:paraId="6BE89918" w14:textId="77777777" w:rsidR="00164728" w:rsidRDefault="00000000" w:rsidP="00526BAE">
      <w:pPr>
        <w:pStyle w:val="Footnote"/>
        <w:bidi/>
      </w:pPr>
      <w:r>
        <w:rPr>
          <w:rStyle w:val="ac"/>
          <w:rtl/>
        </w:rPr>
        <w:footnoteRef/>
      </w:r>
      <w:r>
        <w:rPr>
          <w:rtl/>
        </w:rPr>
        <w:t>וה</w:t>
      </w:r>
      <w:r>
        <w:rPr>
          <w:b/>
          <w:bCs/>
          <w:rtl/>
        </w:rPr>
        <w:t>רשב"א</w:t>
      </w:r>
      <w:r>
        <w:rPr>
          <w:rtl/>
        </w:rPr>
        <w:t xml:space="preserve"> ו</w:t>
      </w:r>
      <w:r>
        <w:rPr>
          <w:b/>
          <w:bCs/>
          <w:rtl/>
        </w:rPr>
        <w:t>ר"ן</w:t>
      </w:r>
      <w:r>
        <w:rPr>
          <w:rtl/>
        </w:rPr>
        <w:t xml:space="preserve"> (כתובות שם, וכ"פ השו"ע חו"מ קפה ב) למדו מזה דשליח [בעלמא] אינו יכול לקנות לעצמו, דלא יצא מרשות שהוא שם [אא"כ מזכה ע"י אחרים].</w:t>
      </w:r>
    </w:p>
  </w:footnote>
  <w:footnote w:id="946">
    <w:p w14:paraId="554620A8" w14:textId="77777777" w:rsidR="00164728" w:rsidRDefault="00000000" w:rsidP="00526BAE">
      <w:pPr>
        <w:pStyle w:val="Footnote"/>
        <w:bidi/>
      </w:pPr>
      <w:r>
        <w:rPr>
          <w:rStyle w:val="ac"/>
          <w:rtl/>
        </w:rPr>
        <w:footnoteRef/>
      </w:r>
      <w:r>
        <w:rPr>
          <w:rtl/>
        </w:rPr>
        <w:t>וכעי"ז הק' המהרי"ט (א צג) ומחנ"א (שומרין כ) גבי משיב אבידה.</w:t>
      </w:r>
    </w:p>
  </w:footnote>
  <w:footnote w:id="947">
    <w:p w14:paraId="7E5FBF71" w14:textId="77777777" w:rsidR="00164728" w:rsidRDefault="00000000" w:rsidP="00526BAE">
      <w:pPr>
        <w:pStyle w:val="Footnote"/>
        <w:bidi/>
      </w:pPr>
      <w:r>
        <w:rPr>
          <w:rStyle w:val="ac"/>
          <w:rtl/>
        </w:rPr>
        <w:footnoteRef/>
      </w:r>
      <w:r>
        <w:rPr>
          <w:rtl/>
        </w:rPr>
        <w:t>ו</w:t>
      </w:r>
      <w:r>
        <w:rPr>
          <w:b/>
          <w:bCs/>
          <w:rtl/>
        </w:rPr>
        <w:t>תוס</w:t>
      </w:r>
      <w:r>
        <w:rPr>
          <w:rtl/>
        </w:rPr>
        <w:t>' (ב"מ לב.) העלו צד דהא דאמר למוכרם לאחרים בבי"ד היינו ברשות בי"ד, אבל אי הבי"ד יודעים השומא יכול לעכב לעצמו. ודחו מהירושלמי (על מעשה דר' יוחנן חקוקאה דסוגיין) דא"ל לך ומוכרם בבי"ד, דאף שנתן לו רשות היה צריך למוכרם בבי"ד.</w:t>
      </w:r>
    </w:p>
  </w:footnote>
  <w:footnote w:id="948">
    <w:p w14:paraId="3A406044" w14:textId="77777777" w:rsidR="00164728" w:rsidRDefault="00000000" w:rsidP="00526BAE">
      <w:pPr>
        <w:pStyle w:val="Footnote"/>
        <w:bidi/>
      </w:pPr>
      <w:r>
        <w:rPr>
          <w:rStyle w:val="ac"/>
          <w:rtl/>
        </w:rPr>
        <w:footnoteRef/>
      </w:r>
      <w:r>
        <w:rPr>
          <w:rtl/>
        </w:rPr>
        <w:t>וצ"ב דאף בסוגיין אמאי לא סגי בבקיאים בשומא. וי"ל דראוי לעשות השומא ע"י בי"ד דוקא [אלא דהקילו גבי אלמנה].</w:t>
      </w:r>
    </w:p>
  </w:footnote>
  <w:footnote w:id="949">
    <w:p w14:paraId="52B9E140" w14:textId="77777777" w:rsidR="00164728" w:rsidRDefault="00000000" w:rsidP="00526BAE">
      <w:pPr>
        <w:pStyle w:val="Footnote"/>
        <w:bidi/>
      </w:pPr>
      <w:r>
        <w:rPr>
          <w:rStyle w:val="ac"/>
          <w:rtl/>
        </w:rPr>
        <w:footnoteRef/>
      </w:r>
      <w:r>
        <w:rPr>
          <w:rtl/>
        </w:rPr>
        <w:t>ו</w:t>
      </w:r>
      <w:r>
        <w:rPr>
          <w:b/>
          <w:bCs/>
          <w:rtl/>
        </w:rPr>
        <w:t>תוס</w:t>
      </w:r>
      <w:r>
        <w:rPr>
          <w:rtl/>
        </w:rPr>
        <w:t>' (בתי' הב') חילקו דבעלמא אינו יכול לעכב לעצמו אף ע"י בי"ד, אבל גבי יתמי הבי"ד עצמן המפקידים, ולכן יכול לעכב לעצמו על פיהם. יל"ד האם הוה סברא בחשד. או דלהך תי' שליח אינו יכול למכור לעצמו, דאמרי' מאן שם לך. ע' ראשונים (כתובות צח.) ושו"ע (חו"מ קפה ב) [ומחנ"א שלוחין כ]. ודוקא גבי אלמנה נחשב שהבי"ד מוכרים, ולא השליח. אך בסוף דברי התוס' הזכירו שוב משום חשד.</w:t>
      </w:r>
    </w:p>
  </w:footnote>
  <w:footnote w:id="950">
    <w:p w14:paraId="40033834" w14:textId="77777777" w:rsidR="00164728" w:rsidRDefault="00000000" w:rsidP="00526BAE">
      <w:pPr>
        <w:pStyle w:val="Footnote"/>
        <w:bidi/>
      </w:pPr>
      <w:r>
        <w:rPr>
          <w:rStyle w:val="ac"/>
          <w:rtl/>
        </w:rPr>
        <w:footnoteRef/>
      </w:r>
      <w:r>
        <w:rPr>
          <w:rtl/>
        </w:rPr>
        <w:t>וה</w:t>
      </w:r>
      <w:r>
        <w:rPr>
          <w:b/>
          <w:bCs/>
          <w:rtl/>
        </w:rPr>
        <w:t>מהרי"ט</w:t>
      </w:r>
      <w:r>
        <w:rPr>
          <w:rtl/>
        </w:rPr>
        <w:t xml:space="preserve"> (א צג) כת' דהוה תקנ"ח התם להקל על המוצא אבידה, שלא להזקיקו למכור לאחרים. דאל"כ אין לך שיזדקק להחזיר אבידה ונמצאת מכשילן לעתיד לבא.</w:t>
      </w:r>
    </w:p>
  </w:footnote>
  <w:footnote w:id="951">
    <w:p w14:paraId="56900891" w14:textId="77777777" w:rsidR="00164728" w:rsidRDefault="00000000" w:rsidP="00526BAE">
      <w:pPr>
        <w:pStyle w:val="Footnote"/>
        <w:bidi/>
      </w:pPr>
      <w:r>
        <w:rPr>
          <w:rStyle w:val="ac"/>
          <w:rtl/>
        </w:rPr>
        <w:footnoteRef/>
      </w:r>
      <w:r>
        <w:rPr>
          <w:rtl/>
        </w:rPr>
        <w:t>וכמ"ד דמשעה ה' אינן נאכלין. [ע' תוס' ד"ה כשירות]. א"נ הוה טורח לאוכלן בזמן מצומצם. ושמא יעבור זמנו.</w:t>
      </w:r>
    </w:p>
  </w:footnote>
  <w:footnote w:id="952">
    <w:p w14:paraId="6EA58F2B" w14:textId="77777777" w:rsidR="00164728" w:rsidRDefault="00000000" w:rsidP="00526BAE">
      <w:pPr>
        <w:pStyle w:val="Footnote"/>
        <w:bidi/>
      </w:pPr>
      <w:r>
        <w:rPr>
          <w:rStyle w:val="ac"/>
          <w:rtl/>
        </w:rPr>
        <w:footnoteRef/>
      </w:r>
      <w:r>
        <w:rPr>
          <w:rtl/>
        </w:rPr>
        <w:t xml:space="preserve">ויש </w:t>
      </w:r>
      <w:r>
        <w:rPr>
          <w:b/>
          <w:bCs/>
          <w:rtl/>
        </w:rPr>
        <w:t>אחרונים</w:t>
      </w:r>
      <w:r>
        <w:rPr>
          <w:rtl/>
        </w:rPr>
        <w:t xml:space="preserve"> שדנו דהיכא דיש לישראל אחריות עובר עליו. ובתוס' חכמי אנגליה תי' דלחמי תודה אינו משל גבוה.</w:t>
      </w:r>
    </w:p>
  </w:footnote>
  <w:footnote w:id="953">
    <w:p w14:paraId="6072656C" w14:textId="77777777" w:rsidR="00164728" w:rsidRDefault="00000000" w:rsidP="00526BAE">
      <w:pPr>
        <w:pStyle w:val="Footnote"/>
        <w:bidi/>
      </w:pPr>
      <w:r>
        <w:rPr>
          <w:rStyle w:val="ac"/>
          <w:rtl/>
        </w:rPr>
        <w:footnoteRef/>
      </w:r>
      <w:r>
        <w:rPr>
          <w:rtl/>
        </w:rPr>
        <w:t>ובפשוטו כוונתו דעובר בלא תשחוט, אף בחמץ דאינו שלו [והותר באכילה]. [ועד"ז דעת ה</w:t>
      </w:r>
      <w:r>
        <w:rPr>
          <w:b/>
          <w:bCs/>
          <w:rtl/>
        </w:rPr>
        <w:t>שאג"א</w:t>
      </w:r>
      <w:r>
        <w:rPr>
          <w:rtl/>
        </w:rPr>
        <w:t xml:space="preserve"> (עז) דאף כשביטל חמצו עובר בלא תשחט]. אך משמע יותר דכוונת המהר"ם חלאוה דגילתה קרא דאין רצונו שיהא קרבן שיש בו שייכות לחמץ.</w:t>
      </w:r>
    </w:p>
  </w:footnote>
  <w:footnote w:id="954">
    <w:p w14:paraId="1FA9C35E" w14:textId="77777777" w:rsidR="00164728" w:rsidRDefault="00000000" w:rsidP="00526BAE">
      <w:pPr>
        <w:pStyle w:val="Footnote"/>
        <w:bidi/>
      </w:pPr>
      <w:r>
        <w:rPr>
          <w:rStyle w:val="ac"/>
          <w:rtl/>
        </w:rPr>
        <w:footnoteRef/>
      </w:r>
      <w:r>
        <w:rPr>
          <w:rtl/>
        </w:rPr>
        <w:t>וה</w:t>
      </w:r>
      <w:r>
        <w:rPr>
          <w:b/>
          <w:bCs/>
          <w:rtl/>
        </w:rPr>
        <w:t>גר"א</w:t>
      </w:r>
      <w:r>
        <w:rPr>
          <w:rtl/>
        </w:rPr>
        <w:t xml:space="preserve"> (שם ט) ציין דבקרא נכתב בפרשת מועדים. [אך הב"י (שם) כת' דאין לזה שורש בגמ'].</w:t>
      </w:r>
    </w:p>
  </w:footnote>
  <w:footnote w:id="955">
    <w:p w14:paraId="4EB8AC8A" w14:textId="77777777" w:rsidR="00164728" w:rsidRDefault="00000000" w:rsidP="00526BAE">
      <w:pPr>
        <w:pStyle w:val="Footnote"/>
        <w:bidi/>
      </w:pPr>
      <w:r>
        <w:rPr>
          <w:rStyle w:val="ac"/>
          <w:rtl/>
        </w:rPr>
        <w:footnoteRef/>
      </w:r>
      <w:r>
        <w:rPr>
          <w:rtl/>
        </w:rPr>
        <w:t>והצל"ח הק' מכאן ע"ד ה</w:t>
      </w:r>
      <w:r>
        <w:rPr>
          <w:b/>
          <w:bCs/>
          <w:rtl/>
        </w:rPr>
        <w:t>כס"מ</w:t>
      </w:r>
      <w:r>
        <w:rPr>
          <w:rtl/>
        </w:rPr>
        <w:t xml:space="preserve"> (פסה"מ ו י) [בדעת הרמב"ם] דלא חששו במה שממעט אכילת מקצת הקרבן, אלא היכא דממעט כל הקרבן. וה"נ ממעט רק מלחמי החמץ. ותי' די' לחמי חמץ הם מי' עשרונות, וכנגד ל' של מצות [דהוה נמי י' עשרונות]. וממעט זמן אכילת חצי קרבן, ולא הוה מיעוט מהקרבן.</w:t>
      </w:r>
    </w:p>
  </w:footnote>
  <w:footnote w:id="956">
    <w:p w14:paraId="1DBFF73D" w14:textId="77777777" w:rsidR="00164728" w:rsidRDefault="00000000" w:rsidP="00526BAE">
      <w:pPr>
        <w:pStyle w:val="Footnote"/>
        <w:bidi/>
      </w:pPr>
      <w:r>
        <w:rPr>
          <w:rStyle w:val="ac"/>
          <w:rtl/>
        </w:rPr>
        <w:footnoteRef/>
      </w:r>
      <w:r>
        <w:rPr>
          <w:rtl/>
        </w:rPr>
        <w:t>ועוד יש שדנו דשמא לא גזרו על שעות במקדש כלל, דכהנים זריזים הם.</w:t>
      </w:r>
    </w:p>
    <w:p w14:paraId="687C8F1D" w14:textId="77777777" w:rsidR="00164728" w:rsidRDefault="00000000" w:rsidP="00526BAE">
      <w:pPr>
        <w:pStyle w:val="Footnote"/>
        <w:bidi/>
      </w:pPr>
      <w:r>
        <w:rPr>
          <w:rtl/>
        </w:rPr>
        <w:tab/>
        <w:t>וב</w:t>
      </w:r>
      <w:r>
        <w:rPr>
          <w:b/>
          <w:bCs/>
          <w:rtl/>
        </w:rPr>
        <w:t>שיע' ר' דוד</w:t>
      </w:r>
      <w:r>
        <w:rPr>
          <w:rtl/>
        </w:rPr>
        <w:t xml:space="preserve"> הביא צד דלא גזרו בשעות דרבנן על חצי שיעור {וצ"ע}, א"כ יוכל לאכול את לחמי תודה בחצי חצי שיעור.</w:t>
      </w:r>
    </w:p>
  </w:footnote>
  <w:footnote w:id="957">
    <w:p w14:paraId="0D8B2EF8" w14:textId="77777777" w:rsidR="00164728" w:rsidRDefault="00000000" w:rsidP="00526BAE">
      <w:pPr>
        <w:pStyle w:val="Footnote"/>
        <w:bidi/>
      </w:pPr>
      <w:r>
        <w:rPr>
          <w:rStyle w:val="ac"/>
          <w:rtl/>
        </w:rPr>
        <w:footnoteRef/>
      </w:r>
      <w:r>
        <w:rPr>
          <w:rtl/>
        </w:rPr>
        <w:t>ועוד דיש שדנו דאיסור דרבנן לא יחשב ממעט אכילתו, דהוה רק חסרון בהיכי תמצא [מניעה טכנית]. {אמנם בפשוטו ממעט באכילתו נקבע לפי המציאות, ולא לפי הדין}.</w:t>
      </w:r>
    </w:p>
  </w:footnote>
  <w:footnote w:id="958">
    <w:p w14:paraId="2F9594FF" w14:textId="77777777" w:rsidR="00164728" w:rsidRDefault="00000000" w:rsidP="00526BAE">
      <w:pPr>
        <w:pStyle w:val="Footnote"/>
        <w:bidi/>
      </w:pPr>
      <w:r>
        <w:rPr>
          <w:rStyle w:val="ac"/>
          <w:rtl/>
        </w:rPr>
        <w:footnoteRef/>
      </w:r>
      <w:r>
        <w:rPr>
          <w:rtl/>
        </w:rPr>
        <w:t>ו</w:t>
      </w:r>
      <w:r>
        <w:rPr>
          <w:b/>
          <w:bCs/>
          <w:rtl/>
        </w:rPr>
        <w:t>רש"י</w:t>
      </w:r>
      <w:r>
        <w:rPr>
          <w:rtl/>
        </w:rPr>
        <w:t xml:space="preserve"> (ביצה) כר' יהודה, דאף תרומה כל ד'.</w:t>
      </w:r>
    </w:p>
  </w:footnote>
  <w:footnote w:id="959">
    <w:p w14:paraId="1881B742" w14:textId="77777777" w:rsidR="00164728" w:rsidRDefault="00000000" w:rsidP="00526BAE">
      <w:pPr>
        <w:pStyle w:val="Footnote"/>
        <w:bidi/>
      </w:pPr>
      <w:r>
        <w:rPr>
          <w:rStyle w:val="ac"/>
          <w:rtl/>
        </w:rPr>
        <w:footnoteRef/>
      </w:r>
      <w:r>
        <w:rPr>
          <w:rtl/>
        </w:rPr>
        <w:t>[דמשמע ו' שלימות]. ודוקא לשון עד שעה ו' יש לפרש עד ולא עד בכלל.</w:t>
      </w:r>
    </w:p>
  </w:footnote>
  <w:footnote w:id="960">
    <w:p w14:paraId="4360106E" w14:textId="77777777" w:rsidR="00164728" w:rsidRDefault="00000000" w:rsidP="00526BAE">
      <w:pPr>
        <w:pStyle w:val="Footnote"/>
        <w:bidi/>
      </w:pPr>
      <w:r>
        <w:rPr>
          <w:rStyle w:val="ac"/>
          <w:rtl/>
        </w:rPr>
        <w:footnoteRef/>
      </w:r>
      <w:r>
        <w:rPr>
          <w:rtl/>
        </w:rPr>
        <w:t>ונסתפק האם עשה דאכילת קדשים הוה גם בחלק בעלים, או דוקא על חלק כהנים [דהרמב"ם לא מנה עשה על הבעלים, אלא גבי אכילת פסח. אך שוב הוכיח דהוה מצווה, אלא דאינו נמנה במנין המצוות]. וה</w:t>
      </w:r>
      <w:r>
        <w:rPr>
          <w:b/>
          <w:bCs/>
          <w:rtl/>
        </w:rPr>
        <w:t>אחרונים</w:t>
      </w:r>
      <w:r>
        <w:rPr>
          <w:rtl/>
        </w:rPr>
        <w:t xml:space="preserve"> (מנח"ח קב) ציינו דלהדיא ב</w:t>
      </w:r>
      <w:r>
        <w:rPr>
          <w:b/>
          <w:bCs/>
          <w:rtl/>
        </w:rPr>
        <w:t>רש"י</w:t>
      </w:r>
      <w:r>
        <w:rPr>
          <w:rtl/>
        </w:rPr>
        <w:t xml:space="preserve"> (לקמן נט. ד"ה בשאר ימות) דאף חלק בעלים. [ע"ע רא"ש ור"ן נדרים ד.].</w:t>
      </w:r>
    </w:p>
  </w:footnote>
  <w:footnote w:id="961">
    <w:p w14:paraId="5763214E" w14:textId="77777777" w:rsidR="00164728" w:rsidRDefault="00000000" w:rsidP="00526BAE">
      <w:pPr>
        <w:pStyle w:val="Footnote"/>
        <w:bidi/>
      </w:pPr>
      <w:r>
        <w:rPr>
          <w:rStyle w:val="ac"/>
          <w:rtl/>
        </w:rPr>
        <w:footnoteRef/>
      </w:r>
      <w:r>
        <w:rPr>
          <w:rtl/>
        </w:rPr>
        <w:t>וציין דעד"ז קו' הגמ' (זבחים צז:). ולחד מ"ד (שם) אין עשה דוחה ל"ת במקדש. וכת' דה"מ ל"ת דמקדש, אבל הכא ידחה איסור חמץ דהוה איסור דגבולין.</w:t>
      </w:r>
    </w:p>
  </w:footnote>
  <w:footnote w:id="962">
    <w:p w14:paraId="110182E8" w14:textId="77777777" w:rsidR="00164728" w:rsidRDefault="00000000" w:rsidP="00526BAE">
      <w:pPr>
        <w:pStyle w:val="Footnote"/>
        <w:bidi/>
      </w:pPr>
      <w:r>
        <w:rPr>
          <w:rStyle w:val="ac"/>
          <w:rtl/>
        </w:rPr>
        <w:footnoteRef/>
      </w:r>
      <w:r>
        <w:rPr>
          <w:rtl/>
        </w:rPr>
        <w:t>ויל"ד עפ"ז [בדעת רש"י כאן] דה"מ לאחר שעה ז', אבל בשעות דרבנן גזרו רק משום לאו דחמץ בערב פסח. ולא גזרו משום עשה דתשביתו. ומש"ה עשה דאכילת קדשים ידחה לאיסור דרבנן דגזרו אטו הלאו. {אך לפ"ז קשה דא"כ אף בתרומה בשעה ו' נימא דעשה דוחה ל"ת. וכה"ק הקוב"ש (עה הו' לעיל יא:)}.</w:t>
      </w:r>
    </w:p>
  </w:footnote>
  <w:footnote w:id="963">
    <w:p w14:paraId="0207C265" w14:textId="77777777" w:rsidR="00164728" w:rsidRDefault="00000000" w:rsidP="00526BAE">
      <w:pPr>
        <w:pStyle w:val="Footnote"/>
        <w:bidi/>
      </w:pPr>
      <w:r>
        <w:rPr>
          <w:rStyle w:val="ac"/>
          <w:rtl/>
        </w:rPr>
        <w:footnoteRef/>
      </w:r>
      <w:r>
        <w:rPr>
          <w:rtl/>
        </w:rPr>
        <w:t>וכדאי' (ערכין כט.) גבי מקדיש בזה"ז, דפודן וזורקו לים. [שלא יבוא לידי תקלה. וכיון דאין בזה משום הפסד גבוה רשאי בפרוטה, ותקנו שיפדה על ד' זוז שיצא קול].</w:t>
      </w:r>
    </w:p>
    <w:p w14:paraId="7EB9546F" w14:textId="77777777" w:rsidR="00164728" w:rsidRDefault="00000000" w:rsidP="00526BAE">
      <w:pPr>
        <w:pStyle w:val="Footnote"/>
        <w:bidi/>
      </w:pPr>
      <w:r>
        <w:rPr>
          <w:rtl/>
        </w:rPr>
        <w:tab/>
        <w:t xml:space="preserve">אמנם </w:t>
      </w:r>
      <w:r>
        <w:rPr>
          <w:b/>
          <w:bCs/>
          <w:rtl/>
        </w:rPr>
        <w:t>תוס'</w:t>
      </w:r>
      <w:r>
        <w:rPr>
          <w:rtl/>
        </w:rPr>
        <w:t xml:space="preserve"> (שם וכ"מ, ס' הישר תשלב) חילקו דדוקא במקדיש קרקע עשו תקנו שיפדה, משום תקלה. אבל במטלטלין ירקבו (כדאי' ע"ז יג. ויומא סו.), ולא תקנו שיפדה. ובמטלטלין יזהרו שלא לבא לידי תקלה עד שירקבו. ומדברי</w:t>
      </w:r>
      <w:r>
        <w:rPr>
          <w:b/>
          <w:bCs/>
          <w:rtl/>
        </w:rPr>
        <w:t xml:space="preserve"> ס' הישר</w:t>
      </w:r>
      <w:r>
        <w:rPr>
          <w:rtl/>
        </w:rPr>
        <w:t xml:space="preserve"> משמע דכיון דליכא תקלה לא הקילו לפדות על פרוטה.</w:t>
      </w:r>
    </w:p>
  </w:footnote>
  <w:footnote w:id="964">
    <w:p w14:paraId="26E92BED" w14:textId="77777777" w:rsidR="00164728" w:rsidRDefault="00000000" w:rsidP="00526BAE">
      <w:pPr>
        <w:pStyle w:val="Footnote"/>
        <w:bidi/>
      </w:pPr>
      <w:r>
        <w:rPr>
          <w:rStyle w:val="ac"/>
          <w:rtl/>
        </w:rPr>
        <w:footnoteRef/>
      </w:r>
      <w:r>
        <w:rPr>
          <w:rtl/>
        </w:rPr>
        <w:t>וכגון שמת התודה. [אך ה</w:t>
      </w:r>
      <w:r>
        <w:rPr>
          <w:b/>
          <w:bCs/>
          <w:rtl/>
        </w:rPr>
        <w:t>חזו"א</w:t>
      </w:r>
      <w:r>
        <w:rPr>
          <w:rtl/>
        </w:rPr>
        <w:t xml:space="preserve"> כ' דעיקר כוונת התוס' דאפשר שימצא התודה. ומש"ה מהני פדיון. אך אפ"ה חשיב דאין כאן הפסד, דאינו עומד שימצאנו. וע' תוס' ר"פ].</w:t>
      </w:r>
    </w:p>
  </w:footnote>
  <w:footnote w:id="965">
    <w:p w14:paraId="5A46E868" w14:textId="77777777" w:rsidR="00164728" w:rsidRDefault="00000000" w:rsidP="00526BAE">
      <w:pPr>
        <w:pStyle w:val="Footnote"/>
        <w:bidi/>
      </w:pPr>
      <w:r>
        <w:rPr>
          <w:rStyle w:val="ac"/>
          <w:rtl/>
        </w:rPr>
        <w:footnoteRef/>
      </w:r>
      <w:r>
        <w:rPr>
          <w:rtl/>
        </w:rPr>
        <w:t>וצ"ב אמאי הוה רווח הקדש, דהקדש אינם מרוויחים בזה כלל אלא הפודה.</w:t>
      </w:r>
    </w:p>
  </w:footnote>
  <w:footnote w:id="966">
    <w:p w14:paraId="6D4EB84B" w14:textId="77777777" w:rsidR="00164728" w:rsidRDefault="00000000" w:rsidP="00526BAE">
      <w:pPr>
        <w:pStyle w:val="Footnote"/>
        <w:bidi/>
      </w:pPr>
      <w:r>
        <w:rPr>
          <w:rStyle w:val="ac"/>
          <w:rtl/>
        </w:rPr>
        <w:footnoteRef/>
      </w:r>
      <w:r>
        <w:rPr>
          <w:rtl/>
        </w:rPr>
        <w:t>וכדאי' (נזיר כד. תמורה כב:) דאף בדמי חטאת המיתות אמרי' יוליך לים המלח [ולא אמרי' דפודה אשווה פרוטה].</w:t>
      </w:r>
    </w:p>
    <w:p w14:paraId="0000FF46" w14:textId="77777777" w:rsidR="00164728" w:rsidRDefault="00000000" w:rsidP="00526BAE">
      <w:pPr>
        <w:pStyle w:val="Footnote"/>
        <w:bidi/>
      </w:pPr>
      <w:r>
        <w:rPr>
          <w:rtl/>
        </w:rPr>
        <w:tab/>
        <w:t>אמנם יש שביארו דהוה מדיני חטאות המתות, דחל דין שאין בהם פדיון. [אבל שאר קדשים יש להם פדיון, אף כשאין להם תקנה]. וה</w:t>
      </w:r>
      <w:r>
        <w:rPr>
          <w:b/>
          <w:bCs/>
          <w:rtl/>
        </w:rPr>
        <w:t>מקד"ד</w:t>
      </w:r>
      <w:r>
        <w:rPr>
          <w:rtl/>
        </w:rPr>
        <w:t xml:space="preserve"> (שם) הביא דכ"כ ה</w:t>
      </w:r>
      <w:r>
        <w:rPr>
          <w:b/>
          <w:bCs/>
          <w:rtl/>
        </w:rPr>
        <w:t>תו"י</w:t>
      </w:r>
      <w:r>
        <w:rPr>
          <w:rtl/>
        </w:rPr>
        <w:t xml:space="preserve"> (יומא נה:) דחטאות המתות יש להם דין איסור הנאה דאין להם פדיון.</w:t>
      </w:r>
    </w:p>
  </w:footnote>
  <w:footnote w:id="967">
    <w:p w14:paraId="414DD4CE" w14:textId="77777777" w:rsidR="00164728" w:rsidRDefault="00000000" w:rsidP="00526BAE">
      <w:pPr>
        <w:pStyle w:val="Footnote"/>
        <w:bidi/>
      </w:pPr>
      <w:r>
        <w:rPr>
          <w:rStyle w:val="ac"/>
          <w:rtl/>
        </w:rPr>
        <w:footnoteRef/>
      </w:r>
      <w:r>
        <w:rPr>
          <w:rtl/>
        </w:rPr>
        <w:t>וה</w:t>
      </w:r>
      <w:r>
        <w:rPr>
          <w:b/>
          <w:bCs/>
          <w:rtl/>
        </w:rPr>
        <w:t>מקד"ד</w:t>
      </w:r>
      <w:r>
        <w:rPr>
          <w:rtl/>
        </w:rPr>
        <w:t xml:space="preserve"> (קדשים יט ב) הביא דה</w:t>
      </w:r>
      <w:r>
        <w:rPr>
          <w:b/>
          <w:bCs/>
          <w:rtl/>
        </w:rPr>
        <w:t>שיטמ"ק</w:t>
      </w:r>
      <w:r>
        <w:rPr>
          <w:rtl/>
        </w:rPr>
        <w:t xml:space="preserve"> (מנחות נ: לה) כת' דמותר חביתי כה"ג ילך לים המלח, אף דלא קדוש קדושת הגוף. וכת' דצ"ל דדין הוא במותרות דכל שאינו קרב אינו נפדה אלא יאבד. [והק' מסוגיין, וכת' דמש"ה רש"י פי' באופן אחר. ונשאר בקו' מדברי התוס'].</w:t>
      </w:r>
    </w:p>
  </w:footnote>
  <w:footnote w:id="968">
    <w:p w14:paraId="61E9BB67" w14:textId="77777777" w:rsidR="00164728" w:rsidRDefault="00000000" w:rsidP="00526BAE">
      <w:pPr>
        <w:pStyle w:val="Footnote"/>
        <w:bidi/>
      </w:pPr>
      <w:r>
        <w:rPr>
          <w:rStyle w:val="ac"/>
          <w:rtl/>
        </w:rPr>
        <w:footnoteRef/>
      </w:r>
      <w:r>
        <w:rPr>
          <w:rtl/>
        </w:rPr>
        <w:t>וה</w:t>
      </w:r>
      <w:r>
        <w:rPr>
          <w:b/>
          <w:bCs/>
          <w:rtl/>
        </w:rPr>
        <w:t xml:space="preserve">קובה"ע </w:t>
      </w:r>
      <w:r>
        <w:rPr>
          <w:rtl/>
        </w:rPr>
        <w:t>(עג יא) דימה לזה הא (נדרים סח) דהפרת הארוס והבעל מיקלש קליש לנדר.</w:t>
      </w:r>
    </w:p>
  </w:footnote>
  <w:footnote w:id="969">
    <w:p w14:paraId="5EC73A94" w14:textId="77777777" w:rsidR="00164728" w:rsidRDefault="00000000" w:rsidP="00526BAE">
      <w:pPr>
        <w:pStyle w:val="Footnote"/>
        <w:bidi/>
      </w:pPr>
      <w:r>
        <w:rPr>
          <w:rStyle w:val="ac"/>
          <w:rtl/>
        </w:rPr>
        <w:footnoteRef/>
      </w:r>
      <w:r>
        <w:rPr>
          <w:rtl/>
        </w:rPr>
        <w:t>ומבואר דיש אופן דתופס פדיונו, אך לא אלים להוציאו לחולין. (וע"ע קוב"ש סב).</w:t>
      </w:r>
    </w:p>
  </w:footnote>
  <w:footnote w:id="970">
    <w:p w14:paraId="1C1F29A4" w14:textId="77777777" w:rsidR="00164728" w:rsidRDefault="00000000" w:rsidP="00526BAE">
      <w:pPr>
        <w:pStyle w:val="Footnote"/>
        <w:bidi/>
      </w:pPr>
      <w:r>
        <w:rPr>
          <w:rStyle w:val="ac"/>
          <w:rtl/>
        </w:rPr>
        <w:footnoteRef/>
      </w:r>
      <w:r>
        <w:rPr>
          <w:rtl/>
        </w:rPr>
        <w:t>וה</w:t>
      </w:r>
      <w:r>
        <w:rPr>
          <w:b/>
          <w:bCs/>
          <w:rtl/>
        </w:rPr>
        <w:t>מהר"ם חלאוה</w:t>
      </w:r>
      <w:r>
        <w:rPr>
          <w:rtl/>
        </w:rPr>
        <w:t xml:space="preserve"> כת' דירושלים הוה מיהודה, וביהודה נהגו לעשות מלאכה (וכדתנן לקמן נה.).</w:t>
      </w:r>
    </w:p>
  </w:footnote>
  <w:footnote w:id="971">
    <w:p w14:paraId="728D454D" w14:textId="77777777" w:rsidR="00164728" w:rsidRDefault="00000000" w:rsidP="00526BAE">
      <w:pPr>
        <w:pStyle w:val="Footnote"/>
        <w:bidi/>
      </w:pPr>
      <w:r>
        <w:rPr>
          <w:rStyle w:val="ac"/>
          <w:rtl/>
        </w:rPr>
        <w:footnoteRef/>
      </w:r>
      <w:r>
        <w:rPr>
          <w:rtl/>
        </w:rPr>
        <w:t>וה</w:t>
      </w:r>
      <w:r>
        <w:rPr>
          <w:b/>
          <w:bCs/>
          <w:rtl/>
        </w:rPr>
        <w:t>פר"ח</w:t>
      </w:r>
      <w:r>
        <w:rPr>
          <w:rtl/>
        </w:rPr>
        <w:t xml:space="preserve"> (תסח ג) הביא דבר זה, שבירושלים אסור במלאכה. ומשמע דאף בזמן שאין מתקבצים לירושלים, ולכאורה מוכח דהוה רק טעם שקבעו את המנהג לאסור, אך חשיב מנהג קבוע. ואף שנתבטל הישוב וחזרו ויסדוה, חוזר למנהגו הראשון. [וצ"ע].</w:t>
      </w:r>
    </w:p>
  </w:footnote>
  <w:footnote w:id="972">
    <w:p w14:paraId="30A89B2D" w14:textId="77777777" w:rsidR="00164728" w:rsidRDefault="00000000" w:rsidP="00526BAE">
      <w:pPr>
        <w:pStyle w:val="Footnote"/>
        <w:bidi/>
      </w:pPr>
      <w:r>
        <w:rPr>
          <w:rStyle w:val="ac"/>
          <w:rtl/>
        </w:rPr>
        <w:footnoteRef/>
      </w:r>
      <w:r>
        <w:rPr>
          <w:rtl/>
        </w:rPr>
        <w:t>ולכאורה משמע דהוה כלל בכל מקום שמתקבצים מכמה מקומות, דיש להם לנהוג בכל המנהגים לחומרא. [וצ"ע].</w:t>
      </w:r>
    </w:p>
  </w:footnote>
  <w:footnote w:id="973">
    <w:p w14:paraId="4F55DF18" w14:textId="77777777" w:rsidR="00164728" w:rsidRDefault="00000000" w:rsidP="00526BAE">
      <w:pPr>
        <w:pStyle w:val="Footnote"/>
        <w:bidi/>
      </w:pPr>
      <w:r>
        <w:rPr>
          <w:rStyle w:val="ac"/>
          <w:rtl/>
        </w:rPr>
        <w:footnoteRef/>
      </w:r>
      <w:r>
        <w:rPr>
          <w:rtl/>
        </w:rPr>
        <w:t>עדות ר' חנינא סגן הכהנים ור' עקיבא הובא גם במשנה (עדיות ב א).</w:t>
      </w:r>
    </w:p>
  </w:footnote>
  <w:footnote w:id="974">
    <w:p w14:paraId="2C5C7C14" w14:textId="77777777" w:rsidR="00164728" w:rsidRDefault="00000000" w:rsidP="00526BAE">
      <w:pPr>
        <w:pStyle w:val="Footnote"/>
        <w:bidi/>
      </w:pPr>
      <w:r>
        <w:rPr>
          <w:rStyle w:val="ac"/>
          <w:rtl/>
        </w:rPr>
        <w:footnoteRef/>
      </w:r>
      <w:r>
        <w:rPr>
          <w:rtl/>
        </w:rPr>
        <w:t>וה</w:t>
      </w:r>
      <w:r>
        <w:rPr>
          <w:b/>
          <w:bCs/>
          <w:rtl/>
        </w:rPr>
        <w:t>גמ'</w:t>
      </w:r>
      <w:r>
        <w:rPr>
          <w:rtl/>
        </w:rPr>
        <w:t xml:space="preserve"> (ב"ק ב.) הביאה דגבי טומאה יש אבות ותולדות, ותולדותיהן לאו כיוצא בהן.</w:t>
      </w:r>
    </w:p>
    <w:p w14:paraId="7310D55E" w14:textId="77777777" w:rsidR="00164728" w:rsidRDefault="00000000" w:rsidP="00526BAE">
      <w:pPr>
        <w:pStyle w:val="Footnote"/>
        <w:bidi/>
      </w:pPr>
      <w:r>
        <w:rPr>
          <w:rtl/>
        </w:rPr>
        <w:tab/>
        <w:t>ולכאורה לשון אב ותולדה הוא דהאב הוא מקור הטומאה, והתולדה קיבל ממנו טומאה. אמנם טמא מת קיבל טומאתו מהמת. וכן מושב הזב מהזב. [אך יש לחלק דכיון דטמא ז' נחשב דיש שם טומאה על החפצא. וע' רש"י חולין עא: ותוס' שם עב.].</w:t>
      </w:r>
    </w:p>
    <w:p w14:paraId="67D669A3" w14:textId="77777777" w:rsidR="00164728" w:rsidRDefault="00000000" w:rsidP="00526BAE">
      <w:pPr>
        <w:pStyle w:val="Footnote"/>
        <w:bidi/>
      </w:pPr>
      <w:r>
        <w:rPr>
          <w:rtl/>
        </w:rPr>
        <w:tab/>
        <w:t>ובפשוטו מוכח דגדר אב הטומאה הוא רמה בחומר הטומאה, דמטמא אדם וכלים. וי"ל דנקרא 'אב' כיון דראוי לעשות תולדה, ולטמא אדם וכלים [אבל ראשון מטמא רק אוכלין ומשקין]. וע"ע רש"י (לקמן כ: ד"ה ת"ל).</w:t>
      </w:r>
    </w:p>
  </w:footnote>
  <w:footnote w:id="975">
    <w:p w14:paraId="279F8109" w14:textId="77777777" w:rsidR="00164728" w:rsidRDefault="00000000" w:rsidP="00526BAE">
      <w:pPr>
        <w:pStyle w:val="Footnote"/>
        <w:bidi/>
      </w:pPr>
      <w:r>
        <w:rPr>
          <w:rStyle w:val="ac"/>
          <w:rtl/>
        </w:rPr>
        <w:footnoteRef/>
      </w:r>
      <w:r>
        <w:rPr>
          <w:rtl/>
        </w:rPr>
        <w:t>או נכנסו לאוהל המת וכדו'. וכן היכא דנטמאו מכלי שנעשית חרב כחלל. [ע"ע בסוף העמ'].</w:t>
      </w:r>
    </w:p>
  </w:footnote>
  <w:footnote w:id="976">
    <w:p w14:paraId="2D26028C" w14:textId="77777777" w:rsidR="00164728" w:rsidRDefault="00000000" w:rsidP="00526BAE">
      <w:pPr>
        <w:pStyle w:val="Footnote"/>
        <w:bidi/>
      </w:pPr>
      <w:r>
        <w:rPr>
          <w:rStyle w:val="ac"/>
          <w:rtl/>
        </w:rPr>
        <w:footnoteRef/>
      </w:r>
      <w:r>
        <w:rPr>
          <w:rtl/>
        </w:rPr>
        <w:t>אבל מטמא ידים, וצריך נטילת ידים.</w:t>
      </w:r>
    </w:p>
  </w:footnote>
  <w:footnote w:id="977">
    <w:p w14:paraId="263C8B41" w14:textId="77777777" w:rsidR="00164728" w:rsidRDefault="00000000" w:rsidP="00526BAE">
      <w:pPr>
        <w:pStyle w:val="Footnote"/>
        <w:bidi/>
      </w:pPr>
      <w:r>
        <w:rPr>
          <w:rStyle w:val="ac"/>
          <w:rtl/>
        </w:rPr>
        <w:footnoteRef/>
      </w:r>
      <w:r>
        <w:rPr>
          <w:rtl/>
        </w:rPr>
        <w:t>מלבד משקין, דתקנו בי"ח דבר שמשקה מטמא כלי. [וע' לקמן דהוה טומאה קלה יותר].</w:t>
      </w:r>
    </w:p>
  </w:footnote>
  <w:footnote w:id="978">
    <w:p w14:paraId="7BB700A5" w14:textId="77777777" w:rsidR="00164728" w:rsidRDefault="00000000" w:rsidP="00526BAE">
      <w:pPr>
        <w:pStyle w:val="Footnote"/>
        <w:bidi/>
      </w:pPr>
      <w:r>
        <w:rPr>
          <w:rStyle w:val="ac"/>
          <w:rtl/>
        </w:rPr>
        <w:footnoteRef/>
      </w:r>
      <w:r>
        <w:rPr>
          <w:rtl/>
        </w:rPr>
        <w:t>ו</w:t>
      </w:r>
      <w:r>
        <w:rPr>
          <w:b/>
          <w:bCs/>
          <w:rtl/>
        </w:rPr>
        <w:t>רש"י</w:t>
      </w:r>
      <w:r>
        <w:rPr>
          <w:rtl/>
        </w:rPr>
        <w:t xml:space="preserve"> (יד:) כת' דכל סדר טומאה, ואף שלישי הוה דאורייתא [עכ"פ למ"ד אוכל מטמא אוכל]. אבל </w:t>
      </w:r>
      <w:r>
        <w:rPr>
          <w:b/>
          <w:bCs/>
          <w:rtl/>
        </w:rPr>
        <w:t>רש"י</w:t>
      </w:r>
      <w:r>
        <w:rPr>
          <w:rtl/>
        </w:rPr>
        <w:t xml:space="preserve"> (לקמן יט.) כת' דהוה מעלה דרבנן.</w:t>
      </w:r>
    </w:p>
  </w:footnote>
  <w:footnote w:id="979">
    <w:p w14:paraId="36A0B772" w14:textId="77777777" w:rsidR="00164728" w:rsidRDefault="00000000" w:rsidP="00526BAE">
      <w:pPr>
        <w:pStyle w:val="Footnote"/>
        <w:bidi/>
      </w:pPr>
      <w:r>
        <w:rPr>
          <w:rStyle w:val="ac"/>
          <w:rtl/>
        </w:rPr>
        <w:footnoteRef/>
      </w:r>
      <w:r>
        <w:rPr>
          <w:rtl/>
        </w:rPr>
        <w:t>ודעת ר' עקיבא (לקמן יח: יט.) דאף חולין נעשין שלישי, דדרש יטְמָא, יטַמֵא אחרים.</w:t>
      </w:r>
    </w:p>
  </w:footnote>
  <w:footnote w:id="980">
    <w:p w14:paraId="4EAA73D8" w14:textId="77777777" w:rsidR="00164728" w:rsidRDefault="00000000" w:rsidP="00526BAE">
      <w:pPr>
        <w:pStyle w:val="Footnote"/>
        <w:bidi/>
      </w:pPr>
      <w:r>
        <w:rPr>
          <w:rStyle w:val="ac"/>
          <w:rtl/>
        </w:rPr>
        <w:footnoteRef/>
      </w:r>
      <w:r>
        <w:rPr>
          <w:rtl/>
        </w:rPr>
        <w:t>דכתיב (ויקרא יא לד) וכל משקה וכו' יטמא, ונח' בגמ' (טז.) אי' היינו דהמשקה נטמא. או דדרשי' יטַמֵא אחרים. או דמכשיר זרעים לקבל טומאה.</w:t>
      </w:r>
    </w:p>
  </w:footnote>
  <w:footnote w:id="981">
    <w:p w14:paraId="7C2B00BA" w14:textId="77777777" w:rsidR="00164728" w:rsidRDefault="00000000" w:rsidP="00526BAE">
      <w:pPr>
        <w:pStyle w:val="Footnote"/>
        <w:bidi/>
      </w:pPr>
      <w:r>
        <w:rPr>
          <w:rStyle w:val="ac"/>
          <w:rtl/>
        </w:rPr>
        <w:footnoteRef/>
      </w:r>
      <w:r>
        <w:rPr>
          <w:rtl/>
        </w:rPr>
        <w:t>דעלו בי"ש ובי"ה לעליית חנניה בן חזקיה בן גרון לבקרו, ונמנו ורבו בית שמאי על בית הלל, וגזרו י"ח דברים בו ביום.</w:t>
      </w:r>
    </w:p>
    <w:p w14:paraId="18C7E8EB" w14:textId="77777777" w:rsidR="00164728" w:rsidRDefault="00000000" w:rsidP="00526BAE">
      <w:pPr>
        <w:pStyle w:val="Footnote"/>
        <w:bidi/>
      </w:pPr>
      <w:r>
        <w:rPr>
          <w:rtl/>
        </w:rPr>
        <w:tab/>
        <w:t>[וה</w:t>
      </w:r>
      <w:r>
        <w:rPr>
          <w:b/>
          <w:bCs/>
          <w:rtl/>
        </w:rPr>
        <w:t>צל"ח</w:t>
      </w:r>
      <w:r>
        <w:rPr>
          <w:rtl/>
        </w:rPr>
        <w:t xml:space="preserve"> (אות כ) הביא דב</w:t>
      </w:r>
      <w:r>
        <w:rPr>
          <w:b/>
          <w:bCs/>
          <w:rtl/>
        </w:rPr>
        <w:t>תוס'</w:t>
      </w:r>
      <w:r>
        <w:rPr>
          <w:rtl/>
        </w:rPr>
        <w:t xml:space="preserve"> (שבת יד:, ודלא כמהרש"א שם) מבואר דהך מעשה היה בחיי שמאי והלל. והלל נהג נשיאותו ק' שנה לפני החורבן (וכדאי' שבת טו.), א"כ גזירת י"ח דבר היה הרבה שנים לפני החורבן. אבל ה</w:t>
      </w:r>
      <w:r>
        <w:rPr>
          <w:b/>
          <w:bCs/>
          <w:rtl/>
        </w:rPr>
        <w:t>תוס' ר"פ</w:t>
      </w:r>
      <w:r>
        <w:rPr>
          <w:rtl/>
        </w:rPr>
        <w:t xml:space="preserve"> (סוף טו:) כת' דגזירת י"ח דבר היה לאחר החורבן, שתלמידי בי"ש ובי"ה גזרו. ובימי ר"ע כבר נגזרה, אבל בימי ר' חנינא סגן הכהנים עדיין לא נגזרה].</w:t>
      </w:r>
    </w:p>
  </w:footnote>
  <w:footnote w:id="982">
    <w:p w14:paraId="483F30E6" w14:textId="77777777" w:rsidR="00164728" w:rsidRDefault="00000000" w:rsidP="00526BAE">
      <w:pPr>
        <w:pStyle w:val="Footnote"/>
        <w:bidi/>
      </w:pPr>
      <w:r>
        <w:rPr>
          <w:rStyle w:val="ac"/>
          <w:rtl/>
        </w:rPr>
        <w:footnoteRef/>
      </w:r>
      <w:r>
        <w:rPr>
          <w:rtl/>
        </w:rPr>
        <w:t>פ</w:t>
      </w:r>
      <w:r>
        <w:rPr>
          <w:b/>
          <w:bCs/>
          <w:rtl/>
        </w:rPr>
        <w:t>רש"י</w:t>
      </w:r>
      <w:r>
        <w:rPr>
          <w:rtl/>
        </w:rPr>
        <w:t xml:space="preserve"> דאי"צ הכשר [ואילו אוכלין אינו מקבל טומאה בלא הכשר, שנגע בו מים].</w:t>
      </w:r>
    </w:p>
  </w:footnote>
  <w:footnote w:id="983">
    <w:p w14:paraId="3B43C3DE" w14:textId="77777777" w:rsidR="00164728" w:rsidRDefault="00000000" w:rsidP="00526BAE">
      <w:pPr>
        <w:pStyle w:val="Footnote"/>
        <w:bidi/>
      </w:pPr>
      <w:r>
        <w:rPr>
          <w:rStyle w:val="ac"/>
          <w:rtl/>
        </w:rPr>
        <w:footnoteRef/>
      </w:r>
      <w:r>
        <w:rPr>
          <w:rtl/>
        </w:rPr>
        <w:t>וכ"פ ה</w:t>
      </w:r>
      <w:r>
        <w:rPr>
          <w:b/>
          <w:bCs/>
          <w:rtl/>
        </w:rPr>
        <w:t>רמב"ם</w:t>
      </w:r>
      <w:r>
        <w:rPr>
          <w:rtl/>
        </w:rPr>
        <w:t xml:space="preserve"> (פסהמ"ק יט ו) הואיל ויש שם שום טומאה אין מקפידין על תוספתה ואין נזהרין אלא מן הטהור שלא יפסל.</w:t>
      </w:r>
    </w:p>
  </w:footnote>
  <w:footnote w:id="984">
    <w:p w14:paraId="31BDED19" w14:textId="77777777" w:rsidR="00164728" w:rsidRDefault="00000000" w:rsidP="00526BAE">
      <w:pPr>
        <w:pStyle w:val="Footnote"/>
        <w:bidi/>
      </w:pPr>
      <w:r>
        <w:rPr>
          <w:rStyle w:val="ac"/>
          <w:rtl/>
        </w:rPr>
        <w:footnoteRef/>
      </w:r>
      <w:r>
        <w:rPr>
          <w:rtl/>
        </w:rPr>
        <w:t>ו</w:t>
      </w:r>
      <w:r>
        <w:rPr>
          <w:b/>
          <w:bCs/>
          <w:rtl/>
        </w:rPr>
        <w:t>רש"י</w:t>
      </w:r>
      <w:r>
        <w:rPr>
          <w:rtl/>
        </w:rPr>
        <w:t xml:space="preserve"> (חולין ב: וכן סוכה לה.) מבואר דדרשינן משמרת אף לענין קדשים. אך יש שדייקו מדברי ה</w:t>
      </w:r>
      <w:r>
        <w:rPr>
          <w:b/>
          <w:bCs/>
          <w:rtl/>
        </w:rPr>
        <w:t>רמב"ם</w:t>
      </w:r>
      <w:r>
        <w:rPr>
          <w:rtl/>
        </w:rPr>
        <w:t xml:space="preserve"> (תרומות יב א) דתלה תרומה בקדשים, דאסור לטמאותן כיון דהוה קודש. [משמע דילפינן מקודש].</w:t>
      </w:r>
    </w:p>
  </w:footnote>
  <w:footnote w:id="985">
    <w:p w14:paraId="5E3D9C91" w14:textId="77777777" w:rsidR="00164728" w:rsidRDefault="00000000" w:rsidP="00526BAE">
      <w:pPr>
        <w:pStyle w:val="Footnote"/>
        <w:bidi/>
      </w:pPr>
      <w:r>
        <w:rPr>
          <w:rStyle w:val="ac"/>
          <w:rtl/>
        </w:rPr>
        <w:footnoteRef/>
      </w:r>
      <w:r>
        <w:rPr>
          <w:rtl/>
        </w:rPr>
        <w:t xml:space="preserve">וז"ל </w:t>
      </w:r>
      <w:r>
        <w:rPr>
          <w:b/>
          <w:bCs/>
          <w:rtl/>
        </w:rPr>
        <w:t>רש"י</w:t>
      </w:r>
      <w:r>
        <w:rPr>
          <w:rtl/>
        </w:rPr>
        <w:t xml:space="preserve"> (שבת יד.) דהתורה הזהירה על התרומה לשומרה בטהרה, דכתיב את משמרת תרומתי.</w:t>
      </w:r>
    </w:p>
    <w:p w14:paraId="7CAC4143" w14:textId="77777777" w:rsidR="00164728" w:rsidRDefault="00000000" w:rsidP="00526BAE">
      <w:pPr>
        <w:pStyle w:val="Footnote"/>
        <w:bidi/>
      </w:pPr>
      <w:r>
        <w:rPr>
          <w:rtl/>
        </w:rPr>
        <w:tab/>
        <w:t>וה</w:t>
      </w:r>
      <w:r>
        <w:rPr>
          <w:b/>
          <w:bCs/>
          <w:rtl/>
        </w:rPr>
        <w:t>רשב"א</w:t>
      </w:r>
      <w:r>
        <w:rPr>
          <w:rtl/>
        </w:rPr>
        <w:t xml:space="preserve"> (גיטין נג:) הק' אהא דאי' שם ד'מטמא' הוה איסור דרבנן, והא מטמא תרומה עובר מדאורייתא מדכתיב ושמרתם את משמרת תרומותי. וכת' דנראה דאפי' מטמא את התרומה אינו אסור מדאורייתא, וקרא אסמכתא דרבנן. והביא בשם תוס' דכוונת הגמ' דליכא לאו אלא עשה, ולפיכך אינו חמור כ"כ. ועוד כת' די"ל דאיירי במטמא חולין.</w:t>
      </w:r>
    </w:p>
  </w:footnote>
  <w:footnote w:id="986">
    <w:p w14:paraId="77509854" w14:textId="77777777" w:rsidR="00164728" w:rsidRDefault="00000000" w:rsidP="00526BAE">
      <w:pPr>
        <w:pStyle w:val="Footnote"/>
        <w:bidi/>
      </w:pPr>
      <w:r>
        <w:rPr>
          <w:rStyle w:val="ac"/>
          <w:rtl/>
        </w:rPr>
        <w:footnoteRef/>
      </w:r>
      <w:r>
        <w:rPr>
          <w:rtl/>
        </w:rPr>
        <w:t>וביאר דהוה איסור מיוחד דאסור לטמא לנגוע בתרומה או בקדש, וכמו דאסור לטמא ליכנס במקדש [אף דאינו מטמאו].</w:t>
      </w:r>
    </w:p>
  </w:footnote>
  <w:footnote w:id="987">
    <w:p w14:paraId="69F0CB6B" w14:textId="77777777" w:rsidR="00164728" w:rsidRDefault="00000000" w:rsidP="00526BAE">
      <w:pPr>
        <w:pStyle w:val="Footnote"/>
        <w:bidi/>
      </w:pPr>
      <w:r>
        <w:rPr>
          <w:rStyle w:val="ac"/>
          <w:rtl/>
        </w:rPr>
        <w:footnoteRef/>
      </w:r>
      <w:r>
        <w:rPr>
          <w:rtl/>
        </w:rPr>
        <w:t>וה</w:t>
      </w:r>
      <w:r>
        <w:rPr>
          <w:b/>
          <w:bCs/>
          <w:rtl/>
        </w:rPr>
        <w:t>אחיעזר</w:t>
      </w:r>
      <w:r>
        <w:rPr>
          <w:rtl/>
        </w:rPr>
        <w:t xml:space="preserve"> (שם ד) כת' דנראה דאף כשמטמאו בטומאה דרבנן עובר [מדאורייתא] משום משמרת. דעי"ז לא חזי.</w:t>
      </w:r>
    </w:p>
  </w:footnote>
  <w:footnote w:id="988">
    <w:p w14:paraId="55B8C048" w14:textId="77777777" w:rsidR="00164728" w:rsidRDefault="00000000" w:rsidP="00526BAE">
      <w:pPr>
        <w:pStyle w:val="Footnote"/>
        <w:bidi/>
      </w:pPr>
      <w:r>
        <w:rPr>
          <w:rStyle w:val="ac"/>
          <w:rtl/>
        </w:rPr>
        <w:footnoteRef/>
      </w:r>
      <w:r>
        <w:rPr>
          <w:rtl/>
        </w:rPr>
        <w:t>דה</w:t>
      </w:r>
      <w:r>
        <w:rPr>
          <w:b/>
          <w:bCs/>
          <w:rtl/>
        </w:rPr>
        <w:t>מאירי</w:t>
      </w:r>
      <w:r>
        <w:rPr>
          <w:rtl/>
        </w:rPr>
        <w:t xml:space="preserve"> (שבת צא.) כת' דהזורק תרומה טהורה לבית חייב על שהוא מטמאה, מדכתיב משמרת תרומותי כלומר שאתה צריך לשמרה מן הטומאה וכן אומרים בכל קדש לא תגע אזהרה לרבות את התרומה שלא תטמאנה בנגיעתה. ואין הפרש בין טמא שטימאה בנגיעתו בין טהור שטמאה לבית טמא.</w:t>
      </w:r>
    </w:p>
  </w:footnote>
  <w:footnote w:id="989">
    <w:p w14:paraId="2BB56007" w14:textId="77777777" w:rsidR="00164728" w:rsidRDefault="00000000" w:rsidP="00526BAE">
      <w:pPr>
        <w:pStyle w:val="Footnote"/>
        <w:bidi/>
      </w:pPr>
      <w:r>
        <w:rPr>
          <w:rStyle w:val="ac"/>
          <w:rtl/>
        </w:rPr>
        <w:footnoteRef/>
      </w:r>
      <w:r>
        <w:rPr>
          <w:rtl/>
        </w:rPr>
        <w:t xml:space="preserve">וכדדרשי' (שבת כה.) לחד מ"ד דתרומה טמאה מותר להנות בשריפתה. אך </w:t>
      </w:r>
      <w:r>
        <w:rPr>
          <w:b/>
          <w:bCs/>
          <w:rtl/>
        </w:rPr>
        <w:t>תוס</w:t>
      </w:r>
      <w:r>
        <w:rPr>
          <w:rtl/>
        </w:rPr>
        <w:t>' (בכורות לד., וכן הריטב"א נדה ו:) כת' דדרשינן התם א'לך', דאף טמאה הוה לך. אבל 'משמרת' קאי רק אטהורה [ולר"א אף תלויה, אבל טמאה אינו מצווה].</w:t>
      </w:r>
    </w:p>
  </w:footnote>
  <w:footnote w:id="990">
    <w:p w14:paraId="6831A629" w14:textId="77777777" w:rsidR="00164728" w:rsidRDefault="00000000" w:rsidP="00526BAE">
      <w:pPr>
        <w:pStyle w:val="Footnote"/>
        <w:bidi/>
      </w:pPr>
      <w:r>
        <w:rPr>
          <w:rStyle w:val="ac"/>
          <w:rtl/>
        </w:rPr>
        <w:footnoteRef/>
      </w:r>
      <w:r>
        <w:rPr>
          <w:rtl/>
        </w:rPr>
        <w:t>ולכאורה כוונתו לפרש הצדדים בגמ' (יד:) אי יש לדמות פסול לטומאה.</w:t>
      </w:r>
    </w:p>
  </w:footnote>
  <w:footnote w:id="991">
    <w:p w14:paraId="53C066E2" w14:textId="77777777" w:rsidR="00164728" w:rsidRDefault="00000000" w:rsidP="00526BAE">
      <w:pPr>
        <w:pStyle w:val="Footnote"/>
        <w:bidi/>
      </w:pPr>
      <w:r>
        <w:rPr>
          <w:rStyle w:val="ac"/>
          <w:rtl/>
        </w:rPr>
        <w:footnoteRef/>
      </w:r>
      <w:r>
        <w:rPr>
          <w:rtl/>
        </w:rPr>
        <w:t xml:space="preserve">וכ"כ </w:t>
      </w:r>
      <w:r>
        <w:rPr>
          <w:b/>
          <w:bCs/>
          <w:rtl/>
        </w:rPr>
        <w:t>תוס</w:t>
      </w:r>
      <w:r>
        <w:rPr>
          <w:rtl/>
        </w:rPr>
        <w:t xml:space="preserve">' (סוכה לה.) דאף בתרומה טמאה אמרי' דמיכתת שיעוריה. אך יש </w:t>
      </w:r>
      <w:r>
        <w:rPr>
          <w:b/>
          <w:bCs/>
          <w:rtl/>
        </w:rPr>
        <w:t>ראשונים</w:t>
      </w:r>
      <w:r>
        <w:rPr>
          <w:rtl/>
        </w:rPr>
        <w:t xml:space="preserve"> דנקטו דכיון דמותר להנות בשריפתו, לא דמי לשאר איסור הנאה. ולא נחשב מיכתת.</w:t>
      </w:r>
    </w:p>
  </w:footnote>
  <w:footnote w:id="992">
    <w:p w14:paraId="1737CCD6" w14:textId="77777777" w:rsidR="00164728" w:rsidRDefault="00000000" w:rsidP="00526BAE">
      <w:pPr>
        <w:pStyle w:val="Footnote"/>
        <w:bidi/>
      </w:pPr>
      <w:r>
        <w:rPr>
          <w:rStyle w:val="ac"/>
          <w:rtl/>
        </w:rPr>
        <w:footnoteRef/>
      </w:r>
      <w:r>
        <w:rPr>
          <w:rtl/>
        </w:rPr>
        <w:t>דאינו מוסיף טומאה על טומאתו, דשני ושני הוא. ובפשוטו אף דחוזר ונטמא, אין בזה תוספת טומאה. ועוד למ"ד (מנחות כד:) דאמרי' שבע ליה טומאה, א"כ אינו נטמא כלל בנגיעה השניה.</w:t>
      </w:r>
    </w:p>
  </w:footnote>
  <w:footnote w:id="993">
    <w:p w14:paraId="52B9F453" w14:textId="77777777" w:rsidR="00164728" w:rsidRDefault="00000000" w:rsidP="00526BAE">
      <w:pPr>
        <w:pStyle w:val="Footnote"/>
        <w:bidi/>
      </w:pPr>
      <w:r>
        <w:rPr>
          <w:rStyle w:val="ac"/>
          <w:rtl/>
        </w:rPr>
        <w:footnoteRef/>
      </w:r>
      <w:r>
        <w:rPr>
          <w:rtl/>
        </w:rPr>
        <w:t>[למ"ד דאוכל מטמא אוכל, ע' בסמוך]. ור"י העמיד דאוכלין שנטמאו ממשקין, דלר' מאיר (טז.) טומאת משקין לטמא אחרים דרבנן. ומוסיף טומאה. ולר' יוסי הוה דאורייתא, ומש"ה אין כאן תוספת טומאה [ולשיטתו א"ש דלא ילפי' לענין פסח].</w:t>
      </w:r>
    </w:p>
  </w:footnote>
  <w:footnote w:id="994">
    <w:p w14:paraId="42DEF20A" w14:textId="77777777" w:rsidR="00164728" w:rsidRDefault="00000000" w:rsidP="00526BAE">
      <w:pPr>
        <w:pStyle w:val="Footnote"/>
        <w:bidi/>
      </w:pPr>
      <w:r>
        <w:rPr>
          <w:rStyle w:val="ac"/>
          <w:rtl/>
        </w:rPr>
        <w:footnoteRef/>
      </w:r>
      <w:r>
        <w:rPr>
          <w:rtl/>
        </w:rPr>
        <w:t xml:space="preserve">כ"כ </w:t>
      </w:r>
      <w:r>
        <w:rPr>
          <w:b/>
          <w:bCs/>
          <w:rtl/>
        </w:rPr>
        <w:t>מהר"ם חלאוה</w:t>
      </w:r>
      <w:r>
        <w:rPr>
          <w:rtl/>
        </w:rPr>
        <w:t>. וה</w:t>
      </w:r>
      <w:r>
        <w:rPr>
          <w:b/>
          <w:bCs/>
          <w:rtl/>
        </w:rPr>
        <w:t>צל"ח</w:t>
      </w:r>
      <w:r>
        <w:rPr>
          <w:rtl/>
        </w:rPr>
        <w:t xml:space="preserve"> (אות ה, וכן לח וסו) הביא צד דעכ"פ נפסל. ועי"ש שדחה.</w:t>
      </w:r>
    </w:p>
  </w:footnote>
  <w:footnote w:id="995">
    <w:p w14:paraId="7DF833F5" w14:textId="77777777" w:rsidR="00164728" w:rsidRDefault="00000000" w:rsidP="00526BAE">
      <w:pPr>
        <w:pStyle w:val="Footnote"/>
        <w:bidi/>
      </w:pPr>
      <w:r>
        <w:rPr>
          <w:rStyle w:val="ac"/>
          <w:rtl/>
        </w:rPr>
        <w:footnoteRef/>
      </w:r>
      <w:r>
        <w:rPr>
          <w:rtl/>
        </w:rPr>
        <w:t>וה</w:t>
      </w:r>
      <w:r>
        <w:rPr>
          <w:b/>
          <w:bCs/>
          <w:rtl/>
        </w:rPr>
        <w:t>מהר"ם חלאוה</w:t>
      </w:r>
      <w:r>
        <w:rPr>
          <w:rtl/>
        </w:rPr>
        <w:t xml:space="preserve"> כת' דאין חולק על כלל זה דאין אוכל מטמא אוכל, ולא משקה מטמא משקה.</w:t>
      </w:r>
    </w:p>
    <w:p w14:paraId="35EE4566" w14:textId="77777777" w:rsidR="00164728" w:rsidRDefault="00000000" w:rsidP="00526BAE">
      <w:pPr>
        <w:pStyle w:val="Footnote"/>
        <w:bidi/>
      </w:pPr>
      <w:r>
        <w:rPr>
          <w:rtl/>
        </w:rPr>
        <w:tab/>
        <w:t>אמנם במשניות (טהרות) לא מצאנו כלל זה דאוכל אינו מטמא אוכל, כיון דמדרבנן ודאי מטמא [עכ"פ למסקנא דהגמ' כאן].</w:t>
      </w:r>
    </w:p>
  </w:footnote>
  <w:footnote w:id="996">
    <w:p w14:paraId="10E93C97" w14:textId="77777777" w:rsidR="00164728" w:rsidRDefault="00000000" w:rsidP="00526BAE">
      <w:pPr>
        <w:pStyle w:val="Footnote"/>
        <w:bidi/>
      </w:pPr>
      <w:r>
        <w:rPr>
          <w:rStyle w:val="ac"/>
          <w:rtl/>
        </w:rPr>
        <w:footnoteRef/>
      </w:r>
      <w:r>
        <w:rPr>
          <w:rtl/>
        </w:rPr>
        <w:t>אמנם מבואר ב</w:t>
      </w:r>
      <w:r>
        <w:rPr>
          <w:b/>
          <w:bCs/>
          <w:rtl/>
        </w:rPr>
        <w:t>תוס'</w:t>
      </w:r>
      <w:r>
        <w:rPr>
          <w:rtl/>
        </w:rPr>
        <w:t xml:space="preserve"> (טו. סוד"ה ולד) דאוכל מטמא עצים ולבונה, אף שטומאתן טומאת אוכלין [מדין חיבת הקודש], וצ"ל דמ"מ לא הוה מין אוכל. [ועד"ז לצד דמשקין מטמאין מדאורייתא מגדרי טומאת אוכלין].</w:t>
      </w:r>
    </w:p>
  </w:footnote>
  <w:footnote w:id="997">
    <w:p w14:paraId="5EC61ADC" w14:textId="77777777" w:rsidR="00164728" w:rsidRDefault="00000000" w:rsidP="00526BAE">
      <w:pPr>
        <w:pStyle w:val="Footnote"/>
        <w:bidi/>
      </w:pPr>
      <w:r>
        <w:rPr>
          <w:rStyle w:val="ac"/>
          <w:rtl/>
        </w:rPr>
        <w:footnoteRef/>
      </w:r>
      <w:r>
        <w:rPr>
          <w:rtl/>
        </w:rPr>
        <w:t>דומיא דהא דכלי נטמא רק מאב הטומאה. [ועיל"ד דגדר הדין דהוה חסרון בצורת מגע הטומאה, דבמינו לא נחשב מגע לטמא. וצ"ב].</w:t>
      </w:r>
    </w:p>
  </w:footnote>
  <w:footnote w:id="998">
    <w:p w14:paraId="710157FD" w14:textId="77777777" w:rsidR="00164728" w:rsidRDefault="00000000" w:rsidP="00526BAE">
      <w:pPr>
        <w:pStyle w:val="Footnote"/>
        <w:bidi/>
      </w:pPr>
      <w:r>
        <w:rPr>
          <w:rStyle w:val="ac"/>
          <w:rtl/>
        </w:rPr>
        <w:footnoteRef/>
      </w:r>
      <w:r>
        <w:rPr>
          <w:rtl/>
        </w:rPr>
        <w:t xml:space="preserve">וכ"כ </w:t>
      </w:r>
      <w:r>
        <w:rPr>
          <w:b/>
          <w:bCs/>
          <w:rtl/>
        </w:rPr>
        <w:t>ר"ח</w:t>
      </w:r>
      <w:r>
        <w:rPr>
          <w:rtl/>
        </w:rPr>
        <w:t xml:space="preserve"> (יח.) דאין כלי מטמא כלי, דקי"ל שאין טומאה עושה כיוצא בה. וע"ע תוס' ר"פ (לקמן שם) והראב"ד (לרי"ף).</w:t>
      </w:r>
    </w:p>
  </w:footnote>
  <w:footnote w:id="999">
    <w:p w14:paraId="5B997E98" w14:textId="77777777" w:rsidR="00164728" w:rsidRDefault="00000000" w:rsidP="00526BAE">
      <w:pPr>
        <w:pStyle w:val="Footnote"/>
        <w:bidi/>
      </w:pPr>
      <w:r>
        <w:rPr>
          <w:rStyle w:val="ac"/>
          <w:rtl/>
        </w:rPr>
        <w:footnoteRef/>
      </w:r>
      <w:r>
        <w:rPr>
          <w:rtl/>
        </w:rPr>
        <w:t>דכלי כשהוא אב הטומאה מטמא כלי. [ותוס' הוכיחו מאב הטומאה דאין חסרון כלי מטמא כלי. ע"ע תוס' חכמי אנגליה (לקמן יח.)].</w:t>
      </w:r>
    </w:p>
  </w:footnote>
  <w:footnote w:id="1000">
    <w:p w14:paraId="2A9A6676" w14:textId="77777777" w:rsidR="00164728" w:rsidRDefault="00000000" w:rsidP="00526BAE">
      <w:pPr>
        <w:pStyle w:val="Footnote"/>
        <w:bidi/>
      </w:pPr>
      <w:r>
        <w:rPr>
          <w:rStyle w:val="ac"/>
          <w:rtl/>
        </w:rPr>
        <w:footnoteRef/>
      </w:r>
      <w:r>
        <w:rPr>
          <w:rtl/>
        </w:rPr>
        <w:t>ומש"ה יתכן דמשקה הבא מחמת אוכלין יטמא אוכל. ואף דבכלי אמרי' דכ"ש משקין הבאים מחמת כלי, כיון דקילי טפי אינו מטמא כלי.</w:t>
      </w:r>
    </w:p>
  </w:footnote>
  <w:footnote w:id="1001">
    <w:p w14:paraId="00597D29" w14:textId="77777777" w:rsidR="00164728" w:rsidRDefault="00000000" w:rsidP="00526BAE">
      <w:pPr>
        <w:pStyle w:val="Footnote"/>
        <w:bidi/>
      </w:pPr>
      <w:r>
        <w:rPr>
          <w:rStyle w:val="ac"/>
          <w:rtl/>
        </w:rPr>
        <w:footnoteRef/>
      </w:r>
      <w:r>
        <w:rPr>
          <w:rtl/>
        </w:rPr>
        <w:t>וה</w:t>
      </w:r>
      <w:r>
        <w:rPr>
          <w:b/>
          <w:bCs/>
          <w:rtl/>
        </w:rPr>
        <w:t>מהר"ם חלאוה</w:t>
      </w:r>
      <w:r>
        <w:rPr>
          <w:rtl/>
        </w:rPr>
        <w:t xml:space="preserve"> כת' דרבינא ס"ל דקרא ד'והבשר' ילפי' דאוכל מטמא משקה ומשקה אוכל בקדשים, ואע"ג דאינו מטמא בחולין. [דהילפותא 'כל טמא' אינו סותר את הכלל דאינו עושה כיוצא בו].</w:t>
      </w:r>
    </w:p>
    <w:p w14:paraId="04233B88" w14:textId="77777777" w:rsidR="00164728" w:rsidRDefault="00000000" w:rsidP="00526BAE">
      <w:pPr>
        <w:pStyle w:val="Footnote"/>
        <w:bidi/>
      </w:pPr>
      <w:r>
        <w:rPr>
          <w:rtl/>
        </w:rPr>
        <w:tab/>
        <w:t>אך בפשוטו נקטו ה</w:t>
      </w:r>
      <w:r>
        <w:rPr>
          <w:b/>
          <w:bCs/>
          <w:rtl/>
        </w:rPr>
        <w:t>אחרונים</w:t>
      </w:r>
      <w:r>
        <w:rPr>
          <w:rtl/>
        </w:rPr>
        <w:t xml:space="preserve"> דרבינא ס"ל ד'כל טמא' לאו דוקא [ע"ד הא דאיתא (לקמן טז.) למ"ד דמשקה אינו מטמא אחרים].</w:t>
      </w:r>
    </w:p>
  </w:footnote>
  <w:footnote w:id="1002">
    <w:p w14:paraId="56AF7545" w14:textId="77777777" w:rsidR="00164728" w:rsidRDefault="00000000" w:rsidP="00526BAE">
      <w:pPr>
        <w:pStyle w:val="Footnote"/>
        <w:bidi/>
      </w:pPr>
      <w:r>
        <w:rPr>
          <w:rStyle w:val="ac"/>
          <w:rtl/>
        </w:rPr>
        <w:footnoteRef/>
      </w:r>
      <w:r>
        <w:rPr>
          <w:rtl/>
        </w:rPr>
        <w:t>ורבינא ורב אדא בר אהבה שמעו מרבא דאף בתרומה אינו עושה כיו"ב, ורב אדא ב"א ס"ל דרבא מודה לילפותא דאביי, אלא דחילק דתרומה לא הוה בכלל. ואילו רבינא ס"ל דאין לחלק בין תרומה לקדשים. [וע"ע בס' אבן העוזר שביאר דנח' בפי' נבואת חגי].</w:t>
      </w:r>
    </w:p>
  </w:footnote>
  <w:footnote w:id="1003">
    <w:p w14:paraId="2432CE5E" w14:textId="77777777" w:rsidR="00164728" w:rsidRDefault="00000000" w:rsidP="00526BAE">
      <w:pPr>
        <w:pStyle w:val="Footnote"/>
        <w:bidi/>
      </w:pPr>
      <w:r>
        <w:rPr>
          <w:rStyle w:val="ac"/>
          <w:rtl/>
        </w:rPr>
        <w:footnoteRef/>
      </w:r>
      <w:r>
        <w:rPr>
          <w:rtl/>
        </w:rPr>
        <w:t>ויל"ד אי היינו אף למ"ד דבתרומה וקדשים אין אוכל מטמא אוכל מדאורייתא.</w:t>
      </w:r>
    </w:p>
  </w:footnote>
  <w:footnote w:id="1004">
    <w:p w14:paraId="4C23A7DE" w14:textId="77777777" w:rsidR="00164728" w:rsidRDefault="00000000" w:rsidP="00526BAE">
      <w:pPr>
        <w:pStyle w:val="Footnote"/>
        <w:bidi/>
      </w:pPr>
      <w:r>
        <w:rPr>
          <w:rStyle w:val="ac"/>
          <w:rtl/>
        </w:rPr>
        <w:footnoteRef/>
      </w:r>
      <w:r>
        <w:rPr>
          <w:rtl/>
        </w:rPr>
        <w:t>דסתם משקין בהדי בשר ליכא רביעית. אבל מהר"ם חלאוה דחה דאיירי שיש רביעית. [וביאר דנקט בהדי בשר, דאי הוה משקין בפני עצמו דינו בקבורה. אלא שנתערב בהדי בשר נשרף].</w:t>
      </w:r>
    </w:p>
  </w:footnote>
  <w:footnote w:id="1005">
    <w:p w14:paraId="0EEBC093" w14:textId="77777777" w:rsidR="00164728" w:rsidRDefault="00000000" w:rsidP="00526BAE">
      <w:pPr>
        <w:pStyle w:val="Footnote"/>
        <w:bidi/>
      </w:pPr>
      <w:r>
        <w:rPr>
          <w:rStyle w:val="ac"/>
          <w:rtl/>
        </w:rPr>
        <w:footnoteRef/>
      </w:r>
      <w:r>
        <w:rPr>
          <w:rtl/>
        </w:rPr>
        <w:t>ויש שדייקו דיש 'שיעור' באוכלין המטמאין שיהא רביעית, שיטמא האדם האוכל. אבל היה אפ"ל דרביעית הוה שיעור במעשה אכילה, ול"צ שיעור באוכלין הטמאין.</w:t>
      </w:r>
    </w:p>
  </w:footnote>
  <w:footnote w:id="1006">
    <w:p w14:paraId="0547817A" w14:textId="77777777" w:rsidR="00164728" w:rsidRDefault="00000000" w:rsidP="00526BAE">
      <w:pPr>
        <w:pStyle w:val="Footnote"/>
        <w:bidi/>
      </w:pPr>
      <w:r>
        <w:rPr>
          <w:rStyle w:val="ac"/>
          <w:rtl/>
        </w:rPr>
        <w:footnoteRef/>
      </w:r>
      <w:r>
        <w:rPr>
          <w:rtl/>
        </w:rPr>
        <w:t>וע' לקמן טז: דלחד מ"ד הקילו בטומאת משקין במקדש, דהוה דרבנן. אך לכאורה לאו כללא הוא, ויש טומאות דרבנן דהחמירו במקדש.</w:t>
      </w:r>
    </w:p>
  </w:footnote>
  <w:footnote w:id="1007">
    <w:p w14:paraId="233ED008" w14:textId="77777777" w:rsidR="00164728" w:rsidRDefault="00000000" w:rsidP="00526BAE">
      <w:pPr>
        <w:pStyle w:val="Footnote"/>
        <w:bidi/>
      </w:pPr>
      <w:r>
        <w:rPr>
          <w:rStyle w:val="ac"/>
          <w:rtl/>
        </w:rPr>
        <w:footnoteRef/>
      </w:r>
      <w:r>
        <w:rPr>
          <w:rtl/>
        </w:rPr>
        <w:t>אך שוב ה</w:t>
      </w:r>
      <w:r>
        <w:rPr>
          <w:b/>
          <w:bCs/>
          <w:rtl/>
        </w:rPr>
        <w:t>תוס' ר"פ</w:t>
      </w:r>
      <w:r>
        <w:rPr>
          <w:rtl/>
        </w:rPr>
        <w:t xml:space="preserve"> תי' דטומאת עצמן יש להם בכל שהן, ורק לטמא אחרים צריך רביעית [וכר"ת]. ומבואר דבשעת שריפה מטמא לשני מדרבנן. וקו' היתה האיך נטמא הך משקה מעיקרא, דנימא דטעון שריפה. [ויל"ד דעכ"פ מעורב עם בשר טמא, וע"כ ישרף. אלא כיון דבשעה שקיבל טומאה היה קודש, המשקה לא נטמא].</w:t>
      </w:r>
    </w:p>
  </w:footnote>
  <w:footnote w:id="1008">
    <w:p w14:paraId="3BBF8AEA" w14:textId="77777777" w:rsidR="00164728" w:rsidRDefault="00000000" w:rsidP="00526BAE">
      <w:pPr>
        <w:pStyle w:val="Footnote"/>
        <w:bidi/>
      </w:pPr>
      <w:r>
        <w:rPr>
          <w:rStyle w:val="ac"/>
          <w:rtl/>
        </w:rPr>
        <w:footnoteRef/>
      </w:r>
      <w:r>
        <w:rPr>
          <w:rtl/>
        </w:rPr>
        <w:t>והוכיח דמטמא אחרים בכל שהוא, ודוקא לענין פסול גוייה בעי' רביעית. דהאוכלו אינו נטמא.</w:t>
      </w:r>
    </w:p>
  </w:footnote>
  <w:footnote w:id="1009">
    <w:p w14:paraId="3E40FBD7" w14:textId="77777777" w:rsidR="00164728" w:rsidRDefault="00000000" w:rsidP="00526BAE">
      <w:pPr>
        <w:pStyle w:val="Footnote"/>
        <w:bidi/>
      </w:pPr>
      <w:r>
        <w:rPr>
          <w:rStyle w:val="ac"/>
          <w:rtl/>
        </w:rPr>
        <w:footnoteRef/>
      </w:r>
      <w:r>
        <w:rPr>
          <w:rtl/>
        </w:rPr>
        <w:t>ו</w:t>
      </w:r>
      <w:r>
        <w:rPr>
          <w:b/>
          <w:bCs/>
          <w:rtl/>
        </w:rPr>
        <w:t>תוס</w:t>
      </w:r>
      <w:r>
        <w:rPr>
          <w:rtl/>
        </w:rPr>
        <w:t>' (חגיגה כד.) כת' דר"ל נסתפק למ"ד אוכל מטמא אוכל.</w:t>
      </w:r>
    </w:p>
  </w:footnote>
  <w:footnote w:id="1010">
    <w:p w14:paraId="5E0A2FDC" w14:textId="77777777" w:rsidR="00164728" w:rsidRDefault="00000000" w:rsidP="00526BAE">
      <w:pPr>
        <w:pStyle w:val="Footnote"/>
        <w:bidi/>
      </w:pPr>
      <w:r>
        <w:rPr>
          <w:rStyle w:val="ac"/>
          <w:rtl/>
        </w:rPr>
        <w:footnoteRef/>
      </w:r>
      <w:r>
        <w:rPr>
          <w:rtl/>
        </w:rPr>
        <w:t>וה</w:t>
      </w:r>
      <w:r>
        <w:rPr>
          <w:b/>
          <w:bCs/>
          <w:rtl/>
        </w:rPr>
        <w:t>אבה"א</w:t>
      </w:r>
      <w:r>
        <w:rPr>
          <w:rtl/>
        </w:rPr>
        <w:t xml:space="preserve"> (איסו"מ ו ח) כת' דדרשי' מקרא דהדין אין אוכל מטמא אוכל שייכא להא דטעון הכשר, אבל דין חיבת הקודש דל"צ הכשר לא ילפי' טומאתן מקרא דוכי יתן מים וכו' טמא הוא. אלא מקרא ד'והבשר', ולא אמרי' דאינו מטמא אוכלין.</w:t>
      </w:r>
    </w:p>
  </w:footnote>
  <w:footnote w:id="1011">
    <w:p w14:paraId="47DAF312" w14:textId="77777777" w:rsidR="00164728" w:rsidRDefault="00000000" w:rsidP="00526BAE">
      <w:pPr>
        <w:pStyle w:val="Footnote"/>
        <w:bidi/>
      </w:pPr>
      <w:r>
        <w:rPr>
          <w:rStyle w:val="ac"/>
          <w:rtl/>
        </w:rPr>
        <w:footnoteRef/>
      </w:r>
      <w:r>
        <w:rPr>
          <w:rtl/>
        </w:rPr>
        <w:t>[אבי אבות, פירוש שעושה אב הטומאה, וכמו מת שמטמא אב הטומאה].</w:t>
      </w:r>
    </w:p>
    <w:p w14:paraId="35ABE5D0" w14:textId="77777777" w:rsidR="00164728" w:rsidRDefault="00000000" w:rsidP="00526BAE">
      <w:pPr>
        <w:pStyle w:val="Footnote"/>
        <w:bidi/>
      </w:pPr>
      <w:r>
        <w:rPr>
          <w:rtl/>
        </w:rPr>
        <w:tab/>
        <w:t xml:space="preserve">וכן </w:t>
      </w:r>
      <w:r>
        <w:rPr>
          <w:b/>
          <w:bCs/>
          <w:rtl/>
        </w:rPr>
        <w:t>רש"י</w:t>
      </w:r>
      <w:r>
        <w:rPr>
          <w:rtl/>
        </w:rPr>
        <w:t xml:space="preserve"> (ב"ק ב: וכ"מ, וכן רגמ"ה חולין פח.) נקט לשון זה. אך במשנה ובש"ס לא מצאנו שנקרא 'אבי אבות', וכן הרמב"ם לא הזכירו. [אולם ב</w:t>
      </w:r>
      <w:r>
        <w:rPr>
          <w:b/>
          <w:bCs/>
          <w:rtl/>
        </w:rPr>
        <w:t>יוצר</w:t>
      </w:r>
      <w:r>
        <w:rPr>
          <w:rtl/>
        </w:rPr>
        <w:t xml:space="preserve"> לפרשת פרה נקרא כן. ושוב מצאתי דבמדרש אגדה חוקת אי' לשון זה].</w:t>
      </w:r>
    </w:p>
  </w:footnote>
  <w:footnote w:id="1012">
    <w:p w14:paraId="1E9C2219" w14:textId="77777777" w:rsidR="00164728" w:rsidRDefault="00000000" w:rsidP="00526BAE">
      <w:pPr>
        <w:pStyle w:val="Footnote"/>
        <w:bidi/>
      </w:pPr>
      <w:r>
        <w:rPr>
          <w:rStyle w:val="ac"/>
          <w:rtl/>
        </w:rPr>
        <w:footnoteRef/>
      </w:r>
      <w:r>
        <w:rPr>
          <w:rtl/>
        </w:rPr>
        <w:t>ומשמע דאיירי שהנר נגע במתכת שהוא טמא מת. [אך אף אי הנר עצמו נגע במת, והוה אבי אבות, השמן הוה רק ראשון. דדבר שאין לו טהרה במקוה אינו נעשה אב הטומאה].</w:t>
      </w:r>
    </w:p>
  </w:footnote>
  <w:footnote w:id="1013">
    <w:p w14:paraId="66D4E223" w14:textId="77777777" w:rsidR="00164728" w:rsidRDefault="00000000" w:rsidP="00526BAE">
      <w:pPr>
        <w:pStyle w:val="Footnote"/>
        <w:bidi/>
      </w:pPr>
      <w:r>
        <w:rPr>
          <w:rStyle w:val="ac"/>
          <w:rtl/>
        </w:rPr>
        <w:footnoteRef/>
      </w:r>
      <w:r>
        <w:rPr>
          <w:rtl/>
        </w:rPr>
        <w:t>אבל כלים שנגעו בכלים, יורד דרגה בטומאה.</w:t>
      </w:r>
    </w:p>
  </w:footnote>
  <w:footnote w:id="1014">
    <w:p w14:paraId="0FF43661" w14:textId="77777777" w:rsidR="00164728" w:rsidRDefault="00000000" w:rsidP="00526BAE">
      <w:pPr>
        <w:pStyle w:val="Footnote"/>
        <w:bidi/>
      </w:pPr>
      <w:r>
        <w:rPr>
          <w:rStyle w:val="ac"/>
          <w:rtl/>
        </w:rPr>
        <w:footnoteRef/>
      </w:r>
      <w:r>
        <w:rPr>
          <w:rtl/>
        </w:rPr>
        <w:t>ו</w:t>
      </w:r>
      <w:r>
        <w:rPr>
          <w:b/>
          <w:bCs/>
          <w:rtl/>
        </w:rPr>
        <w:t>מהר"ם חלאוה</w:t>
      </w:r>
      <w:r>
        <w:rPr>
          <w:rtl/>
        </w:rPr>
        <w:t xml:space="preserve"> הביא דבספרי דרשי' וכבסתם בגדיכם ביום הז', דבגדיו כמוהו וצריך טהרה ז'. [וביאר דקאי אכלי מתכות, כגון כלי זיינו. ונקרא 'בגד' דומיא דציץ שנקרא בגד].</w:t>
      </w:r>
    </w:p>
    <w:p w14:paraId="26D6DCAA" w14:textId="77777777" w:rsidR="00164728" w:rsidRDefault="00000000" w:rsidP="00526BAE">
      <w:pPr>
        <w:pStyle w:val="Footnote"/>
        <w:bidi/>
      </w:pPr>
      <w:r>
        <w:rPr>
          <w:rtl/>
        </w:rPr>
        <w:tab/>
        <w:t>{וצ"ע דלשון הפסוק ביום הז', לכאו' הוה שביעי מיום שנטמא, והא נגע בכלי מתכות בכל ימי טומאתו, וצריך ז' חדשים. וצריך לדחוק דלאו דוקא. אמנם ה</w:t>
      </w:r>
      <w:r>
        <w:rPr>
          <w:b/>
          <w:bCs/>
          <w:rtl/>
        </w:rPr>
        <w:t>רש"ש</w:t>
      </w:r>
      <w:r>
        <w:rPr>
          <w:rtl/>
        </w:rPr>
        <w:t xml:space="preserve"> (חגיגה כג:) כת' דכלי הנטמא מדין חרב כחלל, ל"צ ז' שלימין, דלא גרע מהמטמאו. וע"ד הא דאי' (נדה לג.) [דס"ד דבועל נדה] עולה לרגלה. וה"נ סגי ליה בהשלמת ימי טומאה דהמטמא. אך ה</w:t>
      </w:r>
      <w:r>
        <w:rPr>
          <w:b/>
          <w:bCs/>
          <w:rtl/>
        </w:rPr>
        <w:t>מקד"ד</w:t>
      </w:r>
      <w:r>
        <w:rPr>
          <w:rtl/>
        </w:rPr>
        <w:t xml:space="preserve"> (מט) חלק, והביא דהגמ' (יומא ח:) מבואר דל"ש הזאה אלא בשלישי ושביעי. ואילו לדברי הרש"ש יש לחוש שנטמא מחרב כחלל שהיזו עליו, וכה"ג סגי הזאת שביעי}.</w:t>
      </w:r>
    </w:p>
  </w:footnote>
  <w:footnote w:id="1015">
    <w:p w14:paraId="1BDC2CCB" w14:textId="77777777" w:rsidR="00164728" w:rsidRDefault="00000000" w:rsidP="00526BAE">
      <w:pPr>
        <w:pStyle w:val="Footnote"/>
        <w:bidi/>
      </w:pPr>
      <w:r>
        <w:rPr>
          <w:rStyle w:val="ac"/>
          <w:rtl/>
        </w:rPr>
        <w:footnoteRef/>
      </w:r>
      <w:r>
        <w:rPr>
          <w:rtl/>
        </w:rPr>
        <w:t>וכ"כ ה</w:t>
      </w:r>
      <w:r>
        <w:rPr>
          <w:b/>
          <w:bCs/>
          <w:rtl/>
        </w:rPr>
        <w:t>רע"ב</w:t>
      </w:r>
      <w:r>
        <w:rPr>
          <w:rtl/>
        </w:rPr>
        <w:t xml:space="preserve"> וה</w:t>
      </w:r>
      <w:r>
        <w:rPr>
          <w:b/>
          <w:bCs/>
          <w:rtl/>
        </w:rPr>
        <w:t>ר"י לוניל</w:t>
      </w:r>
      <w:r>
        <w:rPr>
          <w:rtl/>
        </w:rPr>
        <w:t xml:space="preserve"> במשנה כאן.</w:t>
      </w:r>
    </w:p>
  </w:footnote>
  <w:footnote w:id="1016">
    <w:p w14:paraId="68AF22B6" w14:textId="77777777" w:rsidR="00164728" w:rsidRDefault="00000000" w:rsidP="00526BAE">
      <w:pPr>
        <w:pStyle w:val="Footnote"/>
        <w:bidi/>
      </w:pPr>
      <w:r>
        <w:rPr>
          <w:rStyle w:val="ac"/>
          <w:rtl/>
        </w:rPr>
        <w:footnoteRef/>
      </w:r>
      <w:r>
        <w:rPr>
          <w:rtl/>
        </w:rPr>
        <w:t>ולכאורה כן הפשטות, וכדאי' (ב"ק ב.) דאבות הטומאה הוא מה שמטמא כלים.</w:t>
      </w:r>
    </w:p>
  </w:footnote>
  <w:footnote w:id="1017">
    <w:p w14:paraId="21D39E73" w14:textId="77777777" w:rsidR="00164728" w:rsidRDefault="00000000" w:rsidP="00526BAE">
      <w:pPr>
        <w:pStyle w:val="Footnote"/>
        <w:bidi/>
      </w:pPr>
      <w:r>
        <w:rPr>
          <w:rStyle w:val="ac"/>
          <w:rtl/>
        </w:rPr>
        <w:footnoteRef/>
      </w:r>
      <w:r>
        <w:rPr>
          <w:rtl/>
        </w:rPr>
        <w:t xml:space="preserve">אך </w:t>
      </w:r>
      <w:r>
        <w:rPr>
          <w:b/>
          <w:bCs/>
          <w:rtl/>
        </w:rPr>
        <w:t>ר"ח</w:t>
      </w:r>
      <w:r>
        <w:rPr>
          <w:rtl/>
        </w:rPr>
        <w:t xml:space="preserve"> (לקמן יח.) דימה דין אין כלי מטמא כלי, וכמו דאין אוכל מטמא אוכל. [וצ"ע בזה].</w:t>
      </w:r>
    </w:p>
  </w:footnote>
  <w:footnote w:id="1018">
    <w:p w14:paraId="4E725EB2" w14:textId="77777777" w:rsidR="00164728" w:rsidRDefault="00000000" w:rsidP="00526BAE">
      <w:pPr>
        <w:pStyle w:val="Footnote"/>
        <w:bidi/>
      </w:pPr>
      <w:r>
        <w:rPr>
          <w:rStyle w:val="ac"/>
          <w:rtl/>
        </w:rPr>
        <w:footnoteRef/>
      </w:r>
      <w:r>
        <w:rPr>
          <w:rtl/>
        </w:rPr>
        <w:t>ויל"ד אי יש חילוק בעצם בין 'פסול' ו'טמא'. ולכאו' משמע דפסול קליש, ואין בו חומר טומאה [לטמא], אלא דהוא עצמו חל בו פסול. אמנם מבואר דשלישי בתרומה מטמא קודש, ואין חילוק בין שלישי בתרומה לשלישי בקודש. א"כ צ"ל דאין חסרון בעצם טומאתו, אלא דנקטו שם פסול ללמד דהוא סוף הטומאה במינו. [וצ"ע].</w:t>
      </w:r>
    </w:p>
    <w:p w14:paraId="14A79FFE" w14:textId="77777777" w:rsidR="00164728" w:rsidRDefault="00000000" w:rsidP="00526BAE">
      <w:pPr>
        <w:pStyle w:val="Footnote"/>
        <w:bidi/>
      </w:pPr>
      <w:r>
        <w:rPr>
          <w:rtl/>
        </w:rPr>
        <w:tab/>
        <w:t>{ושמעתי לפרש דגדר 'טמא' פי' מרוחק, ואילו 'פסול' אי"צ להרחיקו. ויל"פ דמש"ה תלי במינו דדבר שאינו פוסל במינו אי"צ להרחיקו. ואף דקדשים מקבלים טומאה ממנו. [אמנם שני בחולין נקרא טמא ולא פסול, ויל"פ משום דפוסל משקין. והוה קצת מינו]}.</w:t>
      </w:r>
    </w:p>
  </w:footnote>
  <w:footnote w:id="1019">
    <w:p w14:paraId="7DB19821" w14:textId="77777777" w:rsidR="00164728" w:rsidRDefault="00000000" w:rsidP="00526BAE">
      <w:pPr>
        <w:pStyle w:val="Footnote"/>
        <w:bidi/>
      </w:pPr>
      <w:r>
        <w:rPr>
          <w:rStyle w:val="ac"/>
          <w:rtl/>
        </w:rPr>
        <w:footnoteRef/>
      </w:r>
      <w:r>
        <w:rPr>
          <w:rtl/>
        </w:rPr>
        <w:t>ויש לדחות דכוונתם בשלישי שבא מכח טבול יום, וכתוס' דידן. [וכ"מ ממיקום ציון הגהש"ס].</w:t>
      </w:r>
    </w:p>
  </w:footnote>
  <w:footnote w:id="1020">
    <w:p w14:paraId="2126276C" w14:textId="77777777" w:rsidR="00164728" w:rsidRDefault="00000000" w:rsidP="00526BAE">
      <w:pPr>
        <w:pStyle w:val="Footnote"/>
        <w:bidi/>
      </w:pPr>
      <w:r>
        <w:rPr>
          <w:rStyle w:val="ac"/>
          <w:rtl/>
        </w:rPr>
        <w:footnoteRef/>
      </w:r>
      <w:r>
        <w:rPr>
          <w:rtl/>
        </w:rPr>
        <w:t xml:space="preserve">ורבא (מעילה שם) כת' דהוה מעלה דרבנן. [ונח' הראשונים מה הדין דאורייתא, עי"ש רגמ"ה ומפרש ותוס' וקר"א סוטה כט:]. אך </w:t>
      </w:r>
      <w:r>
        <w:rPr>
          <w:b/>
          <w:bCs/>
          <w:rtl/>
        </w:rPr>
        <w:t>תוס</w:t>
      </w:r>
      <w:r>
        <w:rPr>
          <w:rtl/>
        </w:rPr>
        <w:t>' הביאו דבגמ' (סוטה כט:) מבואר דהוה דאורייתא. וכת' דס"ל כס"ד דגמ' מעילה.</w:t>
      </w:r>
    </w:p>
  </w:footnote>
  <w:footnote w:id="1021">
    <w:p w14:paraId="4FC31068" w14:textId="77777777" w:rsidR="00164728" w:rsidRDefault="00000000" w:rsidP="00526BAE">
      <w:pPr>
        <w:pStyle w:val="Footnote"/>
        <w:bidi/>
      </w:pPr>
      <w:r>
        <w:rPr>
          <w:rStyle w:val="ac"/>
          <w:rtl/>
        </w:rPr>
        <w:footnoteRef/>
      </w:r>
      <w:r>
        <w:rPr>
          <w:rtl/>
        </w:rPr>
        <w:t>אך ר' ירמיה (טו:) נקט דר' מאיר ס"ל דדעת ר"ע דמשקין מטמאין אחרים רק מדרבנן. וי"ל דלא דרש הך קרא לטומאה. (וע' לקמן יט.).</w:t>
      </w:r>
    </w:p>
  </w:footnote>
  <w:footnote w:id="1022">
    <w:p w14:paraId="09594C23" w14:textId="77777777" w:rsidR="00164728" w:rsidRDefault="00000000" w:rsidP="00526BAE">
      <w:pPr>
        <w:pStyle w:val="Footnote"/>
        <w:bidi/>
      </w:pPr>
      <w:r>
        <w:rPr>
          <w:rStyle w:val="ac"/>
          <w:rtl/>
        </w:rPr>
        <w:footnoteRef/>
      </w:r>
      <w:r>
        <w:rPr>
          <w:rtl/>
        </w:rPr>
        <w:t>[והק' אתוס' שם שחילקו. ועוד דן שם מהגמ' מנחות לא.].</w:t>
      </w:r>
    </w:p>
  </w:footnote>
  <w:footnote w:id="1023">
    <w:p w14:paraId="41CA92D6" w14:textId="77777777" w:rsidR="00164728" w:rsidRDefault="00000000" w:rsidP="00526BAE">
      <w:pPr>
        <w:pStyle w:val="Footnote"/>
        <w:bidi/>
      </w:pPr>
      <w:r>
        <w:rPr>
          <w:rStyle w:val="ac"/>
          <w:rtl/>
        </w:rPr>
        <w:footnoteRef/>
      </w:r>
      <w:r>
        <w:rPr>
          <w:rtl/>
        </w:rPr>
        <w:t>וב</w:t>
      </w:r>
      <w:r>
        <w:rPr>
          <w:b/>
          <w:bCs/>
          <w:rtl/>
        </w:rPr>
        <w:t>תוס' שאנץ</w:t>
      </w:r>
      <w:r>
        <w:rPr>
          <w:rtl/>
        </w:rPr>
        <w:t xml:space="preserve"> (ור"ש טהרות ג ב) אי' דצריך להוסיף על דברי ר"ת ולהעמיד בנקרש ונימוח. [ומבואר דבא לחלוק על ר"ת, ולתקן דבריו].</w:t>
      </w:r>
    </w:p>
  </w:footnote>
  <w:footnote w:id="1024">
    <w:p w14:paraId="136FF775" w14:textId="77777777" w:rsidR="00164728" w:rsidRDefault="00000000" w:rsidP="00526BAE">
      <w:pPr>
        <w:pStyle w:val="Footnote"/>
        <w:bidi/>
      </w:pPr>
      <w:r>
        <w:rPr>
          <w:rStyle w:val="ac"/>
          <w:rtl/>
        </w:rPr>
        <w:footnoteRef/>
      </w:r>
      <w:r>
        <w:rPr>
          <w:rtl/>
        </w:rPr>
        <w:t>[וכדאי' בסו"ד התוס']. וה</w:t>
      </w:r>
      <w:r>
        <w:rPr>
          <w:b/>
          <w:bCs/>
          <w:rtl/>
        </w:rPr>
        <w:t>מחצה"ש</w:t>
      </w:r>
      <w:r>
        <w:rPr>
          <w:rtl/>
        </w:rPr>
        <w:t xml:space="preserve"> ציין דה</w:t>
      </w:r>
      <w:r>
        <w:rPr>
          <w:b/>
          <w:bCs/>
          <w:rtl/>
        </w:rPr>
        <w:t>ט"ז</w:t>
      </w:r>
      <w:r>
        <w:rPr>
          <w:rtl/>
        </w:rPr>
        <w:t xml:space="preserve"> פליג, דכת' דדבר המטוגן בחמאה צריך נט"י. וע' נשמת אדם (לו ג).</w:t>
      </w:r>
    </w:p>
  </w:footnote>
  <w:footnote w:id="1025">
    <w:p w14:paraId="49750391" w14:textId="77777777" w:rsidR="00164728" w:rsidRDefault="00000000" w:rsidP="00526BAE">
      <w:pPr>
        <w:pStyle w:val="Footnote"/>
        <w:bidi/>
      </w:pPr>
      <w:r>
        <w:rPr>
          <w:rStyle w:val="ac"/>
          <w:rtl/>
        </w:rPr>
        <w:footnoteRef/>
      </w:r>
      <w:r>
        <w:rPr>
          <w:rtl/>
        </w:rPr>
        <w:t>ו</w:t>
      </w:r>
      <w:r>
        <w:rPr>
          <w:b/>
          <w:bCs/>
          <w:rtl/>
        </w:rPr>
        <w:t>תוס</w:t>
      </w:r>
      <w:r>
        <w:rPr>
          <w:rtl/>
        </w:rPr>
        <w:t>' כאן הוסיפו 'ושמן'. אך במשניות לפנינו ל"ג לה. ולתוס' מבואר דשמן קרוש הוה אוכל. אך ה</w:t>
      </w:r>
      <w:r>
        <w:rPr>
          <w:b/>
          <w:bCs/>
          <w:rtl/>
        </w:rPr>
        <w:t>ר"ש</w:t>
      </w:r>
      <w:r>
        <w:rPr>
          <w:rtl/>
        </w:rPr>
        <w:t xml:space="preserve"> (שם) הביא </w:t>
      </w:r>
      <w:r>
        <w:rPr>
          <w:b/>
          <w:bCs/>
          <w:rtl/>
        </w:rPr>
        <w:t>תוספתא</w:t>
      </w:r>
      <w:r>
        <w:rPr>
          <w:rtl/>
        </w:rPr>
        <w:t xml:space="preserve"> דשמן קרוש אינו אוכל או משקה. וע"ע רמב"ם וראב"ד (טומ"א א יט).</w:t>
      </w:r>
    </w:p>
  </w:footnote>
  <w:footnote w:id="1026">
    <w:p w14:paraId="2916B721" w14:textId="77777777" w:rsidR="00164728" w:rsidRDefault="00000000" w:rsidP="00526BAE">
      <w:pPr>
        <w:pStyle w:val="Footnote"/>
        <w:bidi/>
      </w:pPr>
      <w:r>
        <w:rPr>
          <w:rStyle w:val="ac"/>
          <w:rtl/>
        </w:rPr>
        <w:footnoteRef/>
      </w:r>
      <w:r>
        <w:rPr>
          <w:rtl/>
        </w:rPr>
        <w:t>ודבריו צ"ע מכמה משניות, וכקו' הרש"ש.</w:t>
      </w:r>
    </w:p>
  </w:footnote>
  <w:footnote w:id="1027">
    <w:p w14:paraId="677C4494" w14:textId="77777777" w:rsidR="00164728" w:rsidRDefault="00000000" w:rsidP="00526BAE">
      <w:pPr>
        <w:pStyle w:val="Footnote"/>
        <w:bidi/>
      </w:pPr>
      <w:r>
        <w:rPr>
          <w:rStyle w:val="ac"/>
          <w:rtl/>
        </w:rPr>
        <w:footnoteRef/>
      </w:r>
      <w:r>
        <w:rPr>
          <w:rtl/>
        </w:rPr>
        <w:t>ועוד י"ל דעיקר הטעם משום דטבו"י קלישא טומאתו, אלא דרש"י הקשה דמ"מ טבול יום לא גרע מטומאה דרבנן. ותי' דלא הוצרכו לעשות חיזוק.</w:t>
      </w:r>
    </w:p>
  </w:footnote>
  <w:footnote w:id="1028">
    <w:p w14:paraId="255FC892" w14:textId="77777777" w:rsidR="00164728" w:rsidRDefault="00000000" w:rsidP="00526BAE">
      <w:pPr>
        <w:pStyle w:val="Footnote"/>
        <w:bidi/>
      </w:pPr>
      <w:r>
        <w:rPr>
          <w:rStyle w:val="ac"/>
          <w:rtl/>
        </w:rPr>
        <w:footnoteRef/>
      </w:r>
      <w:r>
        <w:rPr>
          <w:rtl/>
        </w:rPr>
        <w:t>אך לא יהא רשאי לשורפו בכלי טמא.</w:t>
      </w:r>
    </w:p>
  </w:footnote>
  <w:footnote w:id="1029">
    <w:p w14:paraId="669E449B" w14:textId="77777777" w:rsidR="00164728" w:rsidRDefault="00000000" w:rsidP="00526BAE">
      <w:pPr>
        <w:pStyle w:val="Footnote"/>
        <w:bidi/>
      </w:pPr>
      <w:r>
        <w:rPr>
          <w:rStyle w:val="ac"/>
          <w:rtl/>
        </w:rPr>
        <w:footnoteRef/>
      </w:r>
      <w:r>
        <w:rPr>
          <w:rtl/>
        </w:rPr>
        <w:t>ועי"ל לצד שדנו האחרונים דגדר איסור דרבנן דהוה איסור על הגברא, ומש"ה לא חשיב החפצא 'מקולקל'.</w:t>
      </w:r>
    </w:p>
  </w:footnote>
  <w:footnote w:id="1030">
    <w:p w14:paraId="60BAD7A8" w14:textId="77777777" w:rsidR="00164728" w:rsidRDefault="00000000" w:rsidP="00526BAE">
      <w:pPr>
        <w:pStyle w:val="Footnote"/>
        <w:bidi/>
      </w:pPr>
      <w:r>
        <w:rPr>
          <w:rStyle w:val="ac"/>
          <w:rtl/>
        </w:rPr>
        <w:footnoteRef/>
      </w:r>
      <w:r>
        <w:rPr>
          <w:rtl/>
        </w:rPr>
        <w:t>ויל"ד כוונת התוס' היכי משכח"ל לינת לילה בלא דין נותר. (וע' צל"ח לט). וי"ל דאיירי בבשר שלמים, דבלילה א' עדיין לא הוה נותר. אבל בשר דאין בו קדושת הגוף לכאו' אינו נפסל משלישי [וכדאי' (זבחים לה: ועוד) נשחטו הוכשרו ליפסל בטבול יום ובמחו"כ ובלינה].</w:t>
      </w:r>
    </w:p>
  </w:footnote>
  <w:footnote w:id="1031">
    <w:p w14:paraId="7AF030B4" w14:textId="77777777" w:rsidR="00164728" w:rsidRDefault="00000000" w:rsidP="00526BAE">
      <w:pPr>
        <w:pStyle w:val="Footnote"/>
        <w:bidi/>
      </w:pPr>
      <w:r>
        <w:rPr>
          <w:rStyle w:val="ac"/>
          <w:rtl/>
        </w:rPr>
        <w:footnoteRef/>
      </w:r>
      <w:r>
        <w:rPr>
          <w:rtl/>
        </w:rPr>
        <w:t xml:space="preserve">וכן </w:t>
      </w:r>
      <w:r>
        <w:rPr>
          <w:b/>
          <w:bCs/>
          <w:rtl/>
        </w:rPr>
        <w:t>תוס</w:t>
      </w:r>
      <w:r>
        <w:rPr>
          <w:rtl/>
        </w:rPr>
        <w:t>' (נדה לד.) כת' דשורפין אטומאת עם הארץ, דאית ביה דררא דטומאה דאורייתא אם הוא זב או בועל נדה. אבל טומאת עכ"ום אין שורפין, דאין לו שום טומאה דאורייתא.</w:t>
      </w:r>
    </w:p>
  </w:footnote>
  <w:footnote w:id="1032">
    <w:p w14:paraId="6B896013" w14:textId="77777777" w:rsidR="00164728" w:rsidRDefault="00000000" w:rsidP="00526BAE">
      <w:pPr>
        <w:pStyle w:val="Footnote"/>
        <w:bidi/>
      </w:pPr>
      <w:r>
        <w:rPr>
          <w:rStyle w:val="ac"/>
          <w:rtl/>
        </w:rPr>
        <w:footnoteRef/>
      </w:r>
      <w:r>
        <w:rPr>
          <w:rtl/>
        </w:rPr>
        <w:t>לפרש"י דילפי' נבואת חגי [מדאורייתא] דאוכל מטמא אוכל, אפ"ה לענין טומאת משקין מודה אביי דהוה מדרבנן. ולדעת ר"ת דילפי' 'והבשר', גבי משקין לא דרשי' 'בכל טמא', וכדחיית הגמ' (טז.).</w:t>
      </w:r>
    </w:p>
  </w:footnote>
  <w:footnote w:id="1033">
    <w:p w14:paraId="1037AE51" w14:textId="77777777" w:rsidR="00164728" w:rsidRDefault="00000000" w:rsidP="00526BAE">
      <w:pPr>
        <w:pStyle w:val="Footnote"/>
        <w:bidi/>
      </w:pPr>
      <w:r>
        <w:rPr>
          <w:rStyle w:val="ac"/>
          <w:rtl/>
        </w:rPr>
        <w:footnoteRef/>
      </w:r>
      <w:r>
        <w:rPr>
          <w:rtl/>
        </w:rPr>
        <w:t>וה</w:t>
      </w:r>
      <w:r>
        <w:rPr>
          <w:b/>
          <w:bCs/>
          <w:rtl/>
        </w:rPr>
        <w:t>רמב"ם</w:t>
      </w:r>
      <w:r>
        <w:rPr>
          <w:rtl/>
        </w:rPr>
        <w:t xml:space="preserve"> (תרומות יב ה) כת' דאינו מוזהר מפני שהוא בהול.</w:t>
      </w:r>
    </w:p>
  </w:footnote>
  <w:footnote w:id="1034">
    <w:p w14:paraId="4327252E" w14:textId="77777777" w:rsidR="00164728" w:rsidRDefault="00000000" w:rsidP="00526BAE">
      <w:pPr>
        <w:pStyle w:val="Footnote"/>
        <w:bidi/>
      </w:pPr>
      <w:r>
        <w:rPr>
          <w:rStyle w:val="ac"/>
          <w:rtl/>
        </w:rPr>
        <w:footnoteRef/>
      </w:r>
      <w:r>
        <w:rPr>
          <w:rtl/>
        </w:rPr>
        <w:t>[אבל ה</w:t>
      </w:r>
      <w:r>
        <w:rPr>
          <w:b/>
          <w:bCs/>
          <w:rtl/>
        </w:rPr>
        <w:t>חזו"א</w:t>
      </w:r>
      <w:r>
        <w:rPr>
          <w:rtl/>
        </w:rPr>
        <w:t xml:space="preserve"> (בסוגריים) כת' דאפי' לדעת הרמב"ם הכא איירי בנגע בא' מהם [וכמ"ש תוס'], דהוה חתיכה מב' חתיכות ואף לרמב"ם איקבע איסורא וספיקו לחומרא].</w:t>
      </w:r>
    </w:p>
  </w:footnote>
  <w:footnote w:id="1035">
    <w:p w14:paraId="4FCA21B0" w14:textId="77777777" w:rsidR="00164728" w:rsidRDefault="00000000" w:rsidP="00526BAE">
      <w:pPr>
        <w:pStyle w:val="Footnote"/>
        <w:bidi/>
      </w:pPr>
      <w:r>
        <w:rPr>
          <w:rStyle w:val="ac"/>
          <w:rtl/>
        </w:rPr>
        <w:footnoteRef/>
      </w:r>
      <w:r>
        <w:rPr>
          <w:rtl/>
        </w:rPr>
        <w:t>ואסור מדאורייתא ליגע בו טומאה, ולא הותר אף במקום הפסד. [ודוקא מטמא ע"י דבר אחר, דהוה רק דין משמרת הותר משום הפסד].</w:t>
      </w:r>
    </w:p>
  </w:footnote>
  <w:footnote w:id="1036">
    <w:p w14:paraId="187B3DD3" w14:textId="77777777" w:rsidR="00164728" w:rsidRDefault="00000000" w:rsidP="00526BAE">
      <w:pPr>
        <w:pStyle w:val="Footnote"/>
        <w:bidi/>
      </w:pPr>
      <w:r>
        <w:rPr>
          <w:rStyle w:val="ac"/>
          <w:rtl/>
        </w:rPr>
        <w:footnoteRef/>
      </w:r>
      <w:r>
        <w:rPr>
          <w:rtl/>
        </w:rPr>
        <w:t>[ויל"ד דראוי לצרפו לתרומה אחרת ולקיים מצוות אכילה. וכן נפק"מ להיפך היכא דיש לו תרומה כשיעור, ומטמא או מאבד חציו].</w:t>
      </w:r>
    </w:p>
  </w:footnote>
  <w:footnote w:id="1037">
    <w:p w14:paraId="4AFF75CF" w14:textId="77777777" w:rsidR="00164728" w:rsidRDefault="00000000" w:rsidP="00526BAE">
      <w:pPr>
        <w:pStyle w:val="Footnote"/>
        <w:bidi/>
      </w:pPr>
      <w:r>
        <w:rPr>
          <w:rStyle w:val="ac"/>
          <w:rtl/>
        </w:rPr>
        <w:footnoteRef/>
      </w:r>
      <w:r>
        <w:rPr>
          <w:rtl/>
        </w:rPr>
        <w:t>ובפשוטו מבואר דהוה בכלל הדין ספק טומאה כודאי.</w:t>
      </w:r>
    </w:p>
    <w:p w14:paraId="45575BD8" w14:textId="77777777" w:rsidR="00164728" w:rsidRDefault="00000000" w:rsidP="00526BAE">
      <w:pPr>
        <w:pStyle w:val="Footnote"/>
        <w:bidi/>
      </w:pPr>
      <w:r>
        <w:rPr>
          <w:rtl/>
        </w:rPr>
        <w:tab/>
        <w:t>אבל ה</w:t>
      </w:r>
      <w:r>
        <w:rPr>
          <w:b/>
          <w:bCs/>
          <w:rtl/>
        </w:rPr>
        <w:t>מהרש"א</w:t>
      </w:r>
      <w:r>
        <w:rPr>
          <w:rtl/>
        </w:rPr>
        <w:t xml:space="preserve"> (שבת טו:) כת' דמעיקרא לא היו שורפין תרומה על ספק טומאה ברה"י, ואף דמדאורייתא טמא לא היו שורפין.</w:t>
      </w:r>
    </w:p>
    <w:p w14:paraId="436B388C" w14:textId="77777777" w:rsidR="00164728" w:rsidRDefault="00000000" w:rsidP="00526BAE">
      <w:pPr>
        <w:pStyle w:val="Footnote"/>
        <w:bidi/>
      </w:pPr>
      <w:r>
        <w:rPr>
          <w:rtl/>
        </w:rPr>
        <w:tab/>
        <w:t>[דבגמ' שבת שם איתא דהמשנה (טהרות ד ה) דעל ו' ספיקות [בית הפרס, בגדי עם הארץ וכו'] שורפין את התרומה על הספיקות הוה גזירה מאוחרת, שתקנו באושא, פ</w:t>
      </w:r>
      <w:r>
        <w:rPr>
          <w:b/>
          <w:bCs/>
          <w:rtl/>
        </w:rPr>
        <w:t>רש"י</w:t>
      </w:r>
      <w:r>
        <w:rPr>
          <w:rtl/>
        </w:rPr>
        <w:t xml:space="preserve"> כמה שנים לאחר החורבן. והמהרש"א נקט דאף ספק טומאה גמור ברה"י מדאורייתא תולין, ורק משום גזירת אושא. וה</w:t>
      </w:r>
      <w:r>
        <w:rPr>
          <w:b/>
          <w:bCs/>
          <w:rtl/>
        </w:rPr>
        <w:t>אחרונים</w:t>
      </w:r>
      <w:r>
        <w:rPr>
          <w:rtl/>
        </w:rPr>
        <w:t xml:space="preserve"> (רש"ש שם ועוד) דחו דלהדיא בכ"מ דספק טומאה ברה"י הוה כודאי גמור, ושורפין עליו תרומה. וכ"כ התורא"ש שבת שם].</w:t>
      </w:r>
    </w:p>
    <w:p w14:paraId="03652CDA" w14:textId="77777777" w:rsidR="00164728" w:rsidRDefault="00000000" w:rsidP="00526BAE">
      <w:pPr>
        <w:pStyle w:val="Footnote"/>
        <w:bidi/>
      </w:pPr>
      <w:r>
        <w:rPr>
          <w:rtl/>
        </w:rPr>
        <w:tab/>
        <w:t>וביארו סברת המהרש"א דדין ספק טומאה הוה דוקא בדיני טומאה. אבל בשאר הלכות לא נאמר דין ספק כודאי, ואף בדיני תרומה לא נאמר דיש בו דין ודאי. [אף דחל בו דין טומאה]. וע"ע שער"י (א יג). ועוד יל"פ דסברת המהרש"א משום קו' הפנ"י שמא יבוא אליהו ויטהרנו. דדין שריפה לא הוה מדיני תרומה טמאה, אלא משום דבלאו הכי הולך לאיבוד. אבל הכא יש תקנה בדבר.</w:t>
      </w:r>
    </w:p>
  </w:footnote>
  <w:footnote w:id="1038">
    <w:p w14:paraId="5B766070" w14:textId="77777777" w:rsidR="00164728" w:rsidRDefault="00000000" w:rsidP="00526BAE">
      <w:pPr>
        <w:pStyle w:val="Footnote"/>
        <w:bidi/>
      </w:pPr>
      <w:r>
        <w:rPr>
          <w:rStyle w:val="ac"/>
          <w:rtl/>
        </w:rPr>
        <w:footnoteRef/>
      </w:r>
      <w:r>
        <w:rPr>
          <w:rtl/>
        </w:rPr>
        <w:t>וה</w:t>
      </w:r>
      <w:r>
        <w:rPr>
          <w:b/>
          <w:bCs/>
          <w:rtl/>
        </w:rPr>
        <w:t>רמב"ם</w:t>
      </w:r>
      <w:r>
        <w:rPr>
          <w:rtl/>
        </w:rPr>
        <w:t xml:space="preserve"> (אבה"ט יג יב, ע"פ הגמ' נדה לג:) כת' דעל ספק ספק טומאה אין שורפין עליו תרומה וקדשים לעולם, אלא תולין לא אוכלין ולא שורפין.</w:t>
      </w:r>
    </w:p>
    <w:p w14:paraId="675EA032" w14:textId="77777777" w:rsidR="00164728" w:rsidRDefault="00000000" w:rsidP="00526BAE">
      <w:pPr>
        <w:pStyle w:val="Footnote"/>
        <w:bidi/>
      </w:pPr>
      <w:r>
        <w:rPr>
          <w:rtl/>
        </w:rPr>
        <w:tab/>
        <w:t>ובפשוטו משמע דאף ספק ספיקא ברה"י, וצ"ב דהא קי"ל דכל שאתה יכול להרבות ספיקות, הכל בכלל ספק טומאה כודאי. [ע"ע מש"כ לעיל י. דהגדר דכל ספק הוכרע בפנ"ע]. ע"ע שער"י (א יג).</w:t>
      </w:r>
    </w:p>
  </w:footnote>
  <w:footnote w:id="1039">
    <w:p w14:paraId="34349381" w14:textId="77777777" w:rsidR="00164728" w:rsidRDefault="00000000" w:rsidP="00526BAE">
      <w:pPr>
        <w:pStyle w:val="Footnote"/>
        <w:bidi/>
      </w:pPr>
      <w:r>
        <w:rPr>
          <w:rStyle w:val="ac"/>
          <w:rtl/>
        </w:rPr>
        <w:footnoteRef/>
      </w:r>
      <w:r>
        <w:rPr>
          <w:rtl/>
        </w:rPr>
        <w:t>ומש"ה רשאי לשרוף, דאין בו דין משמרת. [אבל אין בו חיוב לשרוף]. ועיל"ד דמחמת דין הטומאה ודאית יש לו 'דין שריפה' בתורת ודאי.</w:t>
      </w:r>
    </w:p>
  </w:footnote>
  <w:footnote w:id="1040">
    <w:p w14:paraId="600B8092" w14:textId="77777777" w:rsidR="00164728" w:rsidRDefault="00000000" w:rsidP="00526BAE">
      <w:pPr>
        <w:pStyle w:val="Footnote"/>
        <w:bidi/>
      </w:pPr>
      <w:r>
        <w:rPr>
          <w:rStyle w:val="ac"/>
          <w:rtl/>
        </w:rPr>
        <w:footnoteRef/>
      </w:r>
      <w:r>
        <w:rPr>
          <w:rtl/>
        </w:rPr>
        <w:t>ובפשוטו גלי 'משמרת' לחוש לצד טומאה, ולא מהני בזה גדרי הכרעת ספק לקולא. [ויל"ד אי מהני רוב וספק ספיקא וכדו']. אך אפשר דהוה בגדר פסול היסח הדעת, דמצב ספק הוה כמו היסח הדעת. [ואף דחזקת טהרה או דין רה"ר מהני להכריע דין הטומאה, אבל מ"מ גוף הספק קיים].</w:t>
      </w:r>
    </w:p>
    <w:p w14:paraId="34505089" w14:textId="77777777" w:rsidR="00164728" w:rsidRDefault="00000000" w:rsidP="00526BAE">
      <w:pPr>
        <w:pStyle w:val="Footnote"/>
        <w:bidi/>
      </w:pPr>
      <w:r>
        <w:rPr>
          <w:rtl/>
        </w:rPr>
        <w:tab/>
        <w:t>{ולכאורה משמע דאינו מטמא אחרים, אלא דהוא עצמו פסול להקרבה}.</w:t>
      </w:r>
    </w:p>
  </w:footnote>
  <w:footnote w:id="1041">
    <w:p w14:paraId="082E560A" w14:textId="77777777" w:rsidR="00164728" w:rsidRDefault="00000000" w:rsidP="00526BAE">
      <w:pPr>
        <w:pStyle w:val="Footnote"/>
        <w:bidi/>
      </w:pPr>
      <w:r>
        <w:rPr>
          <w:rStyle w:val="ac"/>
          <w:rtl/>
        </w:rPr>
        <w:footnoteRef/>
      </w:r>
      <w:r>
        <w:rPr>
          <w:rtl/>
        </w:rPr>
        <w:t>וה</w:t>
      </w:r>
      <w:r>
        <w:rPr>
          <w:b/>
          <w:bCs/>
          <w:rtl/>
        </w:rPr>
        <w:t>תוס' רא"ש</w:t>
      </w:r>
      <w:r>
        <w:rPr>
          <w:rtl/>
        </w:rPr>
        <w:t xml:space="preserve"> הוכיח דלא הוה מדאורייתא, שהרי אם נאכלו ראשונות. שניות טהורות, דכל חד מוקמינן בחזקת טהרה. אלא משום דדמי לחוכא לטהר שניהם לאדם א', דממ"נ א' טמא. [ומבואר בתוס' רא"ש דדעת ריב"א דמדאורייתא באו לשאול הוה ספק].</w:t>
      </w:r>
    </w:p>
    <w:p w14:paraId="74A76EEF" w14:textId="77777777" w:rsidR="00164728" w:rsidRDefault="00000000" w:rsidP="00526BAE">
      <w:pPr>
        <w:pStyle w:val="Footnote"/>
        <w:bidi/>
      </w:pPr>
      <w:r>
        <w:rPr>
          <w:rtl/>
        </w:rPr>
        <w:tab/>
        <w:t>[ומבואר מדבריו דמדאורייתא רשאי אדם א' לאכול את שניהם {בזה אחר זה}, ואף דממ"נ עבר איסור מוקמי' לכל א' בחזקתו].</w:t>
      </w:r>
    </w:p>
  </w:footnote>
  <w:footnote w:id="1042">
    <w:p w14:paraId="5657B498" w14:textId="77777777" w:rsidR="00164728" w:rsidRDefault="00000000" w:rsidP="00526BAE">
      <w:pPr>
        <w:pStyle w:val="Footnote"/>
        <w:bidi/>
      </w:pPr>
      <w:r>
        <w:rPr>
          <w:rStyle w:val="ac"/>
          <w:rtl/>
        </w:rPr>
        <w:footnoteRef/>
      </w:r>
      <w:r>
        <w:rPr>
          <w:rtl/>
        </w:rPr>
        <w:t>ואפשר דלא ניח"ל לתוס' לפרש דבסוגיין איירי בספיקא דדינא, דאינו עומד להתברר.</w:t>
      </w:r>
    </w:p>
  </w:footnote>
  <w:footnote w:id="1043">
    <w:p w14:paraId="7DB8091A" w14:textId="77777777" w:rsidR="00164728" w:rsidRDefault="00000000" w:rsidP="00526BAE">
      <w:pPr>
        <w:pStyle w:val="Footnote"/>
        <w:bidi/>
      </w:pPr>
      <w:r>
        <w:rPr>
          <w:rStyle w:val="ac"/>
          <w:rtl/>
        </w:rPr>
        <w:footnoteRef/>
      </w:r>
      <w:r>
        <w:rPr>
          <w:rtl/>
        </w:rPr>
        <w:t>וספק טומאה ברה"ר בספיקא דדינא לא מצאנו דטהור. וברה"י בספיקא דדינא לא מצאנו דטמא. וע"ע חזו"א (אהלות כב מב) ואבנ"נ (יו"ד תסז כא). ובשו"ת ברכת רצ"ה (יב ד"ה הנה הביא) הביא בשם אב"ד קובנא (ר' יצחק אלחנן) צירוף לטהר אף ספיקא דדינא ברה"ר. [ובעל הברכת רצ"ה חלק, עי"ש].</w:t>
      </w:r>
    </w:p>
  </w:footnote>
  <w:footnote w:id="1044">
    <w:p w14:paraId="18421B24" w14:textId="77777777" w:rsidR="00164728" w:rsidRDefault="00000000" w:rsidP="00526BAE">
      <w:pPr>
        <w:pStyle w:val="Footnote"/>
        <w:bidi/>
      </w:pPr>
      <w:r>
        <w:rPr>
          <w:rStyle w:val="ac"/>
          <w:rtl/>
        </w:rPr>
        <w:footnoteRef/>
      </w:r>
      <w:r>
        <w:rPr>
          <w:rtl/>
        </w:rPr>
        <w:t>ומבואר דגדר הכרעת חזקה שייך אף כשבין שניהם אין יכול להיות אמת. ויל"פ דדוקא ספק טומאה דגמרי' מסוטה ל"ש היכא דאינו יכול להיות. ואילו חזקה ילפי' מבית המנוגע. א"נ גדר חזקה קאי על כל א' בפנ"ע, ואילו הכרעת ספק טומאה שייך לכל המעשה.</w:t>
      </w:r>
    </w:p>
  </w:footnote>
  <w:footnote w:id="1045">
    <w:p w14:paraId="3B17EEBF" w14:textId="77777777" w:rsidR="00164728" w:rsidRDefault="00000000" w:rsidP="00526BAE">
      <w:pPr>
        <w:pStyle w:val="Footnote"/>
        <w:bidi/>
      </w:pPr>
      <w:r>
        <w:rPr>
          <w:rStyle w:val="ac"/>
          <w:rtl/>
        </w:rPr>
        <w:footnoteRef/>
      </w:r>
      <w:r>
        <w:rPr>
          <w:rtl/>
        </w:rPr>
        <w:t>ו</w:t>
      </w:r>
      <w:r>
        <w:rPr>
          <w:b/>
          <w:bCs/>
          <w:rtl/>
        </w:rPr>
        <w:t>תוס</w:t>
      </w:r>
      <w:r>
        <w:rPr>
          <w:rtl/>
        </w:rPr>
        <w:t>' (נזיר) משמע דחידשו בתי' דכל ספק טומאה ברה"ר הוה משום חזקה, ולא משום דגמרי' מסוטה. ואילו תוס' נדה משמע דתרוייהו איתנהו. [ונח' בזה תוס' בכ"מ, ואכמ"ל].</w:t>
      </w:r>
    </w:p>
  </w:footnote>
  <w:footnote w:id="1046">
    <w:p w14:paraId="202EF7D8" w14:textId="77777777" w:rsidR="00164728" w:rsidRDefault="00000000" w:rsidP="00526BAE">
      <w:pPr>
        <w:pStyle w:val="Footnote"/>
        <w:bidi/>
      </w:pPr>
      <w:r>
        <w:rPr>
          <w:rStyle w:val="ac"/>
          <w:rtl/>
        </w:rPr>
        <w:footnoteRef/>
      </w:r>
      <w:r>
        <w:rPr>
          <w:rtl/>
        </w:rPr>
        <w:t>ויש שהביאו דכוונתו דילפי' מסוטה דבספק טומאה ברה"י לא אזלי' בתר חזקה. והוא דין בפנ"ע מלבד הא דיש דין טומאה ודאית. [והיפך סברת ה</w:t>
      </w:r>
      <w:r>
        <w:rPr>
          <w:b/>
          <w:bCs/>
          <w:rtl/>
        </w:rPr>
        <w:t>חמדת שלמה</w:t>
      </w:r>
      <w:r>
        <w:rPr>
          <w:rtl/>
        </w:rPr>
        <w:t xml:space="preserve"> (יו"ד ה) דלא מוקמינן אחזקה כיון דהוה ודאי טמא, ואין כאן ספק].</w:t>
      </w:r>
    </w:p>
  </w:footnote>
  <w:footnote w:id="1047">
    <w:p w14:paraId="44E6E6DF" w14:textId="77777777" w:rsidR="00164728" w:rsidRDefault="00000000" w:rsidP="00526BAE">
      <w:pPr>
        <w:pStyle w:val="Footnote"/>
        <w:bidi/>
      </w:pPr>
      <w:r>
        <w:rPr>
          <w:rStyle w:val="ac"/>
          <w:rtl/>
        </w:rPr>
        <w:footnoteRef/>
      </w:r>
      <w:r>
        <w:rPr>
          <w:rtl/>
        </w:rPr>
        <w:t>ו</w:t>
      </w:r>
      <w:r>
        <w:rPr>
          <w:b/>
          <w:bCs/>
          <w:rtl/>
        </w:rPr>
        <w:t>רש"י</w:t>
      </w:r>
      <w:r>
        <w:rPr>
          <w:rtl/>
        </w:rPr>
        <w:t xml:space="preserve"> (בע"ב ד"ה הכי קאמר ליה) רמז לזה, וכי א"ל דמיקל בשריפה, בתלויה וטמאה הוא דא"ל [בלשון מסופק].</w:t>
      </w:r>
    </w:p>
  </w:footnote>
  <w:footnote w:id="1048">
    <w:p w14:paraId="6933C4D6" w14:textId="77777777" w:rsidR="00164728" w:rsidRDefault="00000000" w:rsidP="00526BAE">
      <w:pPr>
        <w:pStyle w:val="Footnote"/>
        <w:bidi/>
      </w:pPr>
      <w:r>
        <w:rPr>
          <w:rStyle w:val="ac"/>
          <w:rtl/>
        </w:rPr>
        <w:footnoteRef/>
      </w:r>
      <w:r>
        <w:rPr>
          <w:rtl/>
        </w:rPr>
        <w:t>ואפשר דכיון דהדרך לשורפו חשיב הפסד עצים. אף דיש לו עצה אחרת.</w:t>
      </w:r>
    </w:p>
  </w:footnote>
  <w:footnote w:id="1049">
    <w:p w14:paraId="02133F0E" w14:textId="77777777" w:rsidR="00164728" w:rsidRDefault="00000000" w:rsidP="00526BAE">
      <w:pPr>
        <w:pStyle w:val="Footnote"/>
        <w:bidi/>
      </w:pPr>
      <w:r>
        <w:rPr>
          <w:rStyle w:val="ac"/>
          <w:rtl/>
        </w:rPr>
        <w:footnoteRef/>
      </w:r>
      <w:r>
        <w:rPr>
          <w:rtl/>
        </w:rPr>
        <w:t>ואפשר דעכ"פ יש בזה תוספת טירחא וכדו'.</w:t>
      </w:r>
    </w:p>
  </w:footnote>
  <w:footnote w:id="1050">
    <w:p w14:paraId="3766B27C" w14:textId="77777777" w:rsidR="00164728" w:rsidRDefault="00000000" w:rsidP="00526BAE">
      <w:pPr>
        <w:pStyle w:val="Footnote"/>
        <w:bidi/>
      </w:pPr>
      <w:r>
        <w:rPr>
          <w:rStyle w:val="ac"/>
          <w:rtl/>
        </w:rPr>
        <w:footnoteRef/>
      </w:r>
      <w:r>
        <w:rPr>
          <w:rtl/>
        </w:rPr>
        <w:t>וה</w:t>
      </w:r>
      <w:r>
        <w:rPr>
          <w:b/>
          <w:bCs/>
          <w:rtl/>
        </w:rPr>
        <w:t>יפ"ע</w:t>
      </w:r>
      <w:r>
        <w:rPr>
          <w:rtl/>
        </w:rPr>
        <w:t xml:space="preserve"> הביא דב</w:t>
      </w:r>
      <w:r>
        <w:rPr>
          <w:b/>
          <w:bCs/>
          <w:rtl/>
        </w:rPr>
        <w:t>ירושלמי</w:t>
      </w:r>
      <w:r>
        <w:rPr>
          <w:rtl/>
        </w:rPr>
        <w:t xml:space="preserve"> אי' הכל מודים בחוה"מ פסח. וביאר דס"ל דמו' שעות ולמעלה דרבנן.</w:t>
      </w:r>
    </w:p>
  </w:footnote>
  <w:footnote w:id="1051">
    <w:p w14:paraId="79DA13F1" w14:textId="77777777" w:rsidR="00164728" w:rsidRDefault="00000000" w:rsidP="00526BAE">
      <w:pPr>
        <w:pStyle w:val="Footnote"/>
        <w:bidi/>
      </w:pPr>
      <w:r>
        <w:rPr>
          <w:rStyle w:val="ac"/>
          <w:rtl/>
        </w:rPr>
        <w:footnoteRef/>
      </w:r>
      <w:r>
        <w:rPr>
          <w:rtl/>
        </w:rPr>
        <w:t>ואף דלדעת ר"ל (בע"א) ר' חנינא ור' עקיבא חידשו דרשאי להוסיף טומאה על טומאה דאורייתא [ושני דאורייתא לא גרע מפסול נותר וכדו'], מ"מ בזה לא מצאנו חולק, ור' יוסי אסר רק בערב פסח, דהוה טהור וטמא ולא דמי לפסול.</w:t>
      </w:r>
    </w:p>
    <w:p w14:paraId="3E3BEDAD" w14:textId="77777777" w:rsidR="00164728" w:rsidRDefault="00000000" w:rsidP="00526BAE">
      <w:pPr>
        <w:pStyle w:val="Footnote"/>
        <w:bidi/>
      </w:pPr>
      <w:r>
        <w:rPr>
          <w:rtl/>
        </w:rPr>
        <w:tab/>
        <w:t>[ו</w:t>
      </w:r>
      <w:r>
        <w:rPr>
          <w:b/>
          <w:bCs/>
          <w:rtl/>
        </w:rPr>
        <w:t>תוס</w:t>
      </w:r>
      <w:r>
        <w:rPr>
          <w:rtl/>
        </w:rPr>
        <w:t>' (יד:) הביאו מכאן דכל היכא דהוה איסור דאורייתא חשיב כטמא. וכוונת הגמ' לחלק בין דאורייתא לדרבנן].</w:t>
      </w:r>
    </w:p>
  </w:footnote>
  <w:footnote w:id="1052">
    <w:p w14:paraId="1C19D9B2" w14:textId="77777777" w:rsidR="00164728" w:rsidRDefault="00000000" w:rsidP="00526BAE">
      <w:pPr>
        <w:pStyle w:val="Footnote"/>
        <w:bidi/>
      </w:pPr>
      <w:r>
        <w:rPr>
          <w:rStyle w:val="ac"/>
          <w:rtl/>
        </w:rPr>
        <w:footnoteRef/>
      </w:r>
      <w:r>
        <w:rPr>
          <w:rtl/>
        </w:rPr>
        <w:t>דומיא דפיגול ונותר [דעומד בחזקת קדשים פסולים, ולא שייך לשומרה בכשרותו]. [אבל תוס' נקטו הטעם משום דסופו לאיבוד. ולא משום דחל שם פסול על החפצא].</w:t>
      </w:r>
    </w:p>
  </w:footnote>
  <w:footnote w:id="1053">
    <w:p w14:paraId="26C13EF5" w14:textId="77777777" w:rsidR="00164728" w:rsidRDefault="00000000" w:rsidP="00526BAE">
      <w:pPr>
        <w:pStyle w:val="Footnote"/>
        <w:bidi/>
      </w:pPr>
      <w:r>
        <w:rPr>
          <w:rStyle w:val="ac"/>
          <w:rtl/>
        </w:rPr>
        <w:footnoteRef/>
      </w:r>
      <w:r>
        <w:rPr>
          <w:rtl/>
        </w:rPr>
        <w:t xml:space="preserve">ושאר </w:t>
      </w:r>
      <w:r>
        <w:rPr>
          <w:b/>
          <w:bCs/>
          <w:rtl/>
        </w:rPr>
        <w:t>ראשונים</w:t>
      </w:r>
      <w:r>
        <w:rPr>
          <w:rtl/>
        </w:rPr>
        <w:t xml:space="preserve"> (ראב"ד ומלחמות שם, ותוס' לקמן כח:) חלקו דהתורה גילתה דמחוייב להשבית, א"כ ודאי אינו רשאי לאוכלו.</w:t>
      </w:r>
    </w:p>
  </w:footnote>
  <w:footnote w:id="1054">
    <w:p w14:paraId="5E9906CF" w14:textId="77777777" w:rsidR="00164728" w:rsidRDefault="00000000" w:rsidP="00526BAE">
      <w:pPr>
        <w:pStyle w:val="Footnote"/>
        <w:bidi/>
      </w:pPr>
      <w:r>
        <w:rPr>
          <w:rStyle w:val="ac"/>
          <w:rtl/>
        </w:rPr>
        <w:footnoteRef/>
      </w:r>
      <w:r>
        <w:rPr>
          <w:rtl/>
        </w:rPr>
        <w:t>ואילו קודם פסח מותר, ומש"ה כשבלע קודם פסח חשיב התירא בלע. [ע' תוס' לקמן ל:, ונח' בזה הראשונים סוף ע"ז].</w:t>
      </w:r>
    </w:p>
  </w:footnote>
  <w:footnote w:id="1055">
    <w:p w14:paraId="2FA709D1" w14:textId="77777777" w:rsidR="00164728" w:rsidRDefault="00000000" w:rsidP="00526BAE">
      <w:pPr>
        <w:pStyle w:val="Footnote"/>
        <w:bidi/>
      </w:pPr>
      <w:r>
        <w:rPr>
          <w:rStyle w:val="ac"/>
          <w:rtl/>
        </w:rPr>
        <w:footnoteRef/>
      </w:r>
      <w:r>
        <w:rPr>
          <w:rtl/>
        </w:rPr>
        <w:t>וה</w:t>
      </w:r>
      <w:r>
        <w:rPr>
          <w:b/>
          <w:bCs/>
          <w:rtl/>
        </w:rPr>
        <w:t>תוס' רא"ש</w:t>
      </w:r>
      <w:r>
        <w:rPr>
          <w:rtl/>
        </w:rPr>
        <w:t xml:space="preserve"> דחה דלשון לימא לא משמע דהוה ספק, אלא פירוש דמתוך דבריו משמע דסבר כן. ותוס' הק' דדילמא נקט ו' לאפוקי ז'. [ואף דלרש"י זהו גופא הספק של הגמ', מ"מ הק' תוס' דאין בזה דיוק כלל].</w:t>
      </w:r>
    </w:p>
  </w:footnote>
  <w:footnote w:id="1056">
    <w:p w14:paraId="36306FDE" w14:textId="77777777" w:rsidR="00164728" w:rsidRDefault="00000000" w:rsidP="00526BAE">
      <w:pPr>
        <w:pStyle w:val="Footnote"/>
        <w:bidi/>
      </w:pPr>
      <w:r>
        <w:rPr>
          <w:rStyle w:val="ac"/>
          <w:rtl/>
        </w:rPr>
        <w:footnoteRef/>
      </w:r>
      <w:r>
        <w:rPr>
          <w:rtl/>
        </w:rPr>
        <w:t>ו</w:t>
      </w:r>
      <w:r>
        <w:rPr>
          <w:b/>
          <w:bCs/>
          <w:rtl/>
        </w:rPr>
        <w:t>תוס</w:t>
      </w:r>
      <w:r>
        <w:rPr>
          <w:rtl/>
        </w:rPr>
        <w:t>' הק' דבד' וה' ימצא אוכלין הרבה. ולכאו' י"ל דכוונת רש"י באופן דידעי' דליכא אוכלין, ולא יבואו אורחין.</w:t>
      </w:r>
    </w:p>
    <w:p w14:paraId="7B40626C" w14:textId="77777777" w:rsidR="00164728" w:rsidRDefault="00000000" w:rsidP="00526BAE">
      <w:pPr>
        <w:pStyle w:val="Footnote"/>
        <w:bidi/>
      </w:pPr>
      <w:r>
        <w:rPr>
          <w:rtl/>
        </w:rPr>
        <w:tab/>
        <w:t>ולכאורה עיקר הנפק"מ כגון ערב פסח שחל בשבת, לבער בטומאה קודם השבת, בשעה שעדיין ראוי לאכילה. ומפורש בברייתא (לקמן כ:) דלר' מאיר רשאי, וע"כ הטעם משום דסופו ליאבד. וצ"ע לר' יוחנן. [ואפשר דבמשנה ר' מאיר למד מדברי ר' חנינא ור' עקיבא. ושוב חידש יותר, אף בשעת היתר מדברי ר' יהושע. וכוונת ר' יוחנן דבמשנה ל"מ להתיר]. (וע"ע לקמן כ:).</w:t>
      </w:r>
    </w:p>
  </w:footnote>
  <w:footnote w:id="1057">
    <w:p w14:paraId="700CD413" w14:textId="77777777" w:rsidR="00164728" w:rsidRDefault="00000000" w:rsidP="00526BAE">
      <w:pPr>
        <w:pStyle w:val="Footnote"/>
        <w:bidi/>
      </w:pPr>
      <w:r>
        <w:rPr>
          <w:rStyle w:val="ac"/>
          <w:rtl/>
        </w:rPr>
        <w:footnoteRef/>
      </w:r>
      <w:r>
        <w:rPr>
          <w:rtl/>
        </w:rPr>
        <w:t>אבל למ"ד דולד הטומאה דרבנן, ע"כ הוה דלא כבי"ש.</w:t>
      </w:r>
    </w:p>
  </w:footnote>
  <w:footnote w:id="1058">
    <w:p w14:paraId="3730CD12" w14:textId="77777777" w:rsidR="00164728" w:rsidRDefault="00000000" w:rsidP="00526BAE">
      <w:pPr>
        <w:pStyle w:val="Footnote"/>
        <w:bidi/>
      </w:pPr>
      <w:r>
        <w:rPr>
          <w:rStyle w:val="ac"/>
          <w:rtl/>
        </w:rPr>
        <w:footnoteRef/>
      </w:r>
      <w:r>
        <w:rPr>
          <w:rtl/>
        </w:rPr>
        <w:t>[ואפשר דגדר התקנה דמטמא אחרים, ואינו טמא מצד עצמו. דומיא דספר דתקנו שיטמא את הידים, ולכאורה אינו טמא בעצם].</w:t>
      </w:r>
    </w:p>
  </w:footnote>
  <w:footnote w:id="1059">
    <w:p w14:paraId="6638023B" w14:textId="77777777" w:rsidR="00164728" w:rsidRDefault="00000000" w:rsidP="00526BAE">
      <w:pPr>
        <w:pStyle w:val="Footnote"/>
        <w:bidi/>
      </w:pPr>
      <w:r>
        <w:rPr>
          <w:rStyle w:val="ac"/>
          <w:rtl/>
        </w:rPr>
        <w:footnoteRef/>
      </w:r>
      <w:r>
        <w:rPr>
          <w:rtl/>
        </w:rPr>
        <w:t>דס"ל מדבריהם דר"א ור' יהושע [ואף בזה ר' יוסי דחה דלא הותר לטמאות בידים. ואין לנו מקור אף בטומאה ואיסור גמור שיהא מותר לטמאות]. אמנם י"ל דס"ל מסברא דילפי' איסור מטומאה, אך תוס' כת' דכיון דלא אשכחן דס"ל כן, אין לנו לומר כן.</w:t>
      </w:r>
    </w:p>
  </w:footnote>
  <w:footnote w:id="1060">
    <w:p w14:paraId="0DBA7158" w14:textId="77777777" w:rsidR="00164728" w:rsidRDefault="00000000" w:rsidP="00526BAE">
      <w:pPr>
        <w:pStyle w:val="Footnote"/>
        <w:bidi/>
      </w:pPr>
      <w:r>
        <w:rPr>
          <w:rStyle w:val="ac"/>
          <w:rtl/>
        </w:rPr>
        <w:footnoteRef/>
      </w:r>
      <w:r>
        <w:rPr>
          <w:rtl/>
        </w:rPr>
        <w:t>לכאורה כוונתו דאין ראיה דמודה בזה ר' יוסי [ע' תוד"ה נימא], אבל אין ראיה לאסור.</w:t>
      </w:r>
    </w:p>
  </w:footnote>
  <w:footnote w:id="1061">
    <w:p w14:paraId="449B03A0" w14:textId="77777777" w:rsidR="00164728" w:rsidRDefault="00000000" w:rsidP="00526BAE">
      <w:pPr>
        <w:pStyle w:val="Footnote"/>
        <w:bidi/>
      </w:pPr>
      <w:r>
        <w:rPr>
          <w:rStyle w:val="ac"/>
          <w:rtl/>
        </w:rPr>
        <w:footnoteRef/>
      </w:r>
      <w:r>
        <w:rPr>
          <w:rtl/>
        </w:rPr>
        <w:t>וה</w:t>
      </w:r>
      <w:r>
        <w:rPr>
          <w:b/>
          <w:bCs/>
          <w:rtl/>
        </w:rPr>
        <w:t>קרנ"ר</w:t>
      </w:r>
      <w:r>
        <w:rPr>
          <w:rtl/>
        </w:rPr>
        <w:t xml:space="preserve"> (שם) הק' דמבואר (נדרים יב) דיש עליהם איסור מחמת הקדושה, וחשיב התפסה בדבר הנדור. [וע"ע רש"ש שם].</w:t>
      </w:r>
    </w:p>
  </w:footnote>
  <w:footnote w:id="1062">
    <w:p w14:paraId="09E6F5FB" w14:textId="77777777" w:rsidR="00164728" w:rsidRDefault="00000000" w:rsidP="00526BAE">
      <w:pPr>
        <w:pStyle w:val="Footnote"/>
        <w:bidi/>
      </w:pPr>
      <w:r>
        <w:rPr>
          <w:rStyle w:val="ac"/>
          <w:rtl/>
        </w:rPr>
        <w:footnoteRef/>
      </w:r>
      <w:r>
        <w:rPr>
          <w:rtl/>
        </w:rPr>
        <w:t>ודוקא פיגול ונותר משום חשדי כהונה ועצלי כהונה (וכדאי' לקמן קכא.). אבל ה</w:t>
      </w:r>
      <w:r>
        <w:rPr>
          <w:b/>
          <w:bCs/>
          <w:rtl/>
        </w:rPr>
        <w:t>גרי"ז</w:t>
      </w:r>
      <w:r>
        <w:rPr>
          <w:rtl/>
        </w:rPr>
        <w:t xml:space="preserve"> (זבחים טז.) נקט [בדעת הרמב"ם] דאף בשר קודש שנפסל מטמא את הידים.</w:t>
      </w:r>
    </w:p>
  </w:footnote>
  <w:footnote w:id="1063">
    <w:p w14:paraId="7C776463" w14:textId="77777777" w:rsidR="00164728" w:rsidRDefault="00000000" w:rsidP="00526BAE">
      <w:pPr>
        <w:pStyle w:val="Footnote"/>
        <w:bidi/>
      </w:pPr>
      <w:r>
        <w:rPr>
          <w:rStyle w:val="ac"/>
          <w:rtl/>
        </w:rPr>
        <w:footnoteRef/>
      </w:r>
      <w:r>
        <w:rPr>
          <w:rtl/>
        </w:rPr>
        <w:t xml:space="preserve">אך </w:t>
      </w:r>
      <w:r>
        <w:rPr>
          <w:b/>
          <w:bCs/>
          <w:rtl/>
        </w:rPr>
        <w:t>רש"י</w:t>
      </w:r>
      <w:r>
        <w:rPr>
          <w:rtl/>
        </w:rPr>
        <w:t xml:space="preserve"> כת' הטעם דלאו בת אכילה [ועד"ז כת' רש"י לעיל דאין לך טומאה גדולה מזו, דחל דין בחפצא]. וי"ל דאיסור דרבנן חשיב 'בת אכילה'. [ויל"פ דהוה צווי על הגברא, אבל החפצא ראוי].</w:t>
      </w:r>
    </w:p>
  </w:footnote>
  <w:footnote w:id="1064">
    <w:p w14:paraId="0B5331BD" w14:textId="77777777" w:rsidR="00164728" w:rsidRDefault="00000000" w:rsidP="00526BAE">
      <w:pPr>
        <w:pStyle w:val="Footnote"/>
        <w:bidi/>
      </w:pPr>
      <w:r>
        <w:rPr>
          <w:rStyle w:val="ac"/>
          <w:rtl/>
        </w:rPr>
        <w:footnoteRef/>
      </w:r>
      <w:r>
        <w:rPr>
          <w:rtl/>
        </w:rPr>
        <w:t>וצ"ע דבמשנה ר' מאיר נקט הלשון בפסח, ואפ"ה אמרי' דהיינו שעה ו'.</w:t>
      </w:r>
    </w:p>
  </w:footnote>
  <w:footnote w:id="1065">
    <w:p w14:paraId="11A7D83C" w14:textId="77777777" w:rsidR="00164728" w:rsidRDefault="00000000" w:rsidP="00526BAE">
      <w:pPr>
        <w:pStyle w:val="Footnote"/>
        <w:bidi/>
      </w:pPr>
      <w:r>
        <w:rPr>
          <w:rStyle w:val="ac"/>
          <w:rtl/>
        </w:rPr>
        <w:footnoteRef/>
      </w:r>
      <w:r>
        <w:rPr>
          <w:rtl/>
        </w:rPr>
        <w:t>כל זמן שראוי לכלב. אבל משנפסל מכלב פקע טומאתו.</w:t>
      </w:r>
    </w:p>
  </w:footnote>
  <w:footnote w:id="1066">
    <w:p w14:paraId="6F1F2E97" w14:textId="77777777" w:rsidR="00164728" w:rsidRDefault="00000000" w:rsidP="00526BAE">
      <w:pPr>
        <w:pStyle w:val="Footnote"/>
        <w:bidi/>
      </w:pPr>
      <w:r>
        <w:rPr>
          <w:rStyle w:val="ac"/>
          <w:rtl/>
        </w:rPr>
        <w:footnoteRef/>
      </w:r>
      <w:r>
        <w:rPr>
          <w:rtl/>
        </w:rPr>
        <w:t>וכ"כ ה</w:t>
      </w:r>
      <w:r>
        <w:rPr>
          <w:b/>
          <w:bCs/>
          <w:rtl/>
        </w:rPr>
        <w:t>חזו"א</w:t>
      </w:r>
      <w:r>
        <w:rPr>
          <w:rtl/>
        </w:rPr>
        <w:t xml:space="preserve"> (מכשירין ט ז) דצ"ע על הרמב"ם מסוגיין, ואף למסקנא רק משום דאין זה תרומה שמצווה באכילתו.</w:t>
      </w:r>
    </w:p>
  </w:footnote>
  <w:footnote w:id="1067">
    <w:p w14:paraId="1A4B4AEC" w14:textId="77777777" w:rsidR="00164728" w:rsidRDefault="00000000" w:rsidP="00526BAE">
      <w:pPr>
        <w:pStyle w:val="Footnote"/>
        <w:bidi/>
      </w:pPr>
      <w:r>
        <w:rPr>
          <w:rStyle w:val="ac"/>
          <w:rtl/>
        </w:rPr>
        <w:footnoteRef/>
      </w:r>
      <w:r>
        <w:rPr>
          <w:rtl/>
        </w:rPr>
        <w:t>וה</w:t>
      </w:r>
      <w:r>
        <w:rPr>
          <w:b/>
          <w:bCs/>
          <w:rtl/>
        </w:rPr>
        <w:t>מאירי</w:t>
      </w:r>
      <w:r>
        <w:rPr>
          <w:rtl/>
        </w:rPr>
        <w:t xml:space="preserve"> (בסוגיין) נקט כדברי הרמב"ם דאינו מקבל טומאה כיון דנפסל לאדם, ורשאי לשורפו עם הטמאה בפסח, הואיל ולאו בת אכילה. וה</w:t>
      </w:r>
      <w:r>
        <w:rPr>
          <w:b/>
          <w:bCs/>
          <w:rtl/>
        </w:rPr>
        <w:t>מאירי</w:t>
      </w:r>
      <w:r>
        <w:rPr>
          <w:rtl/>
        </w:rPr>
        <w:t xml:space="preserve"> (לקמן מה:) ביאר דאף לדעת האוסר שלא לשרוף תרומה טהורה עם הטמאה בזו מודה הואיל ונפסלה ממאכל אדם. [ומשמע דכוונתו להביא תי' הגמ' דעפרא בעלמא. וצ"ע אמאי הוצרך לכך, דהא אינו נטמא כלל].</w:t>
      </w:r>
    </w:p>
  </w:footnote>
  <w:footnote w:id="1068">
    <w:p w14:paraId="55860125" w14:textId="77777777" w:rsidR="00164728" w:rsidRDefault="00000000" w:rsidP="00526BAE">
      <w:pPr>
        <w:pStyle w:val="Footnote"/>
        <w:bidi/>
      </w:pPr>
      <w:r>
        <w:rPr>
          <w:rStyle w:val="ac"/>
          <w:rtl/>
        </w:rPr>
        <w:footnoteRef/>
      </w:r>
      <w:r>
        <w:rPr>
          <w:rtl/>
        </w:rPr>
        <w:t>והקוב"ש הביא דכעי"ז מצאנו בכ"מ דהיכא דמחמת איסור דרבנן אינו ראוי, אף לענין דאורייתא נחשב שאינו ראוי. גבי סוטה דאשה שאינה ראויה לו מדרבנן אין המים בודקים אותה (סוטה כד. וכו). וכן גבי אונס ומפתה דאשה שאינה ראויה מדרבנן אי"צ לישאנה (רמב"ם נערה א ה) [ויל"ד דהתם חכמים העמידו דבריהם]. אך הביא דחייב ד' וה' כששוחט חולין בעזרה [למ"ד דאסור בהנאה רק מדרבנן], ואף דמדרבנן אינו ראוי (ע' ב"ק עא.).</w:t>
      </w:r>
    </w:p>
  </w:footnote>
  <w:footnote w:id="1069">
    <w:p w14:paraId="10E6D83D" w14:textId="77777777" w:rsidR="00164728" w:rsidRDefault="00000000" w:rsidP="00526BAE">
      <w:pPr>
        <w:pStyle w:val="Footnote"/>
        <w:bidi/>
      </w:pPr>
      <w:r>
        <w:rPr>
          <w:rStyle w:val="ac"/>
          <w:rtl/>
        </w:rPr>
        <w:footnoteRef/>
      </w:r>
      <w:r>
        <w:rPr>
          <w:rtl/>
        </w:rPr>
        <w:t>ועוד ביארו ה</w:t>
      </w:r>
      <w:r>
        <w:rPr>
          <w:b/>
          <w:bCs/>
          <w:rtl/>
        </w:rPr>
        <w:t>אחרונים</w:t>
      </w:r>
      <w:r>
        <w:rPr>
          <w:rtl/>
        </w:rPr>
        <w:t xml:space="preserve"> דכיון דאינו עומד לאכילה, אין בזה זלזול לפוסלה ולטמאה.</w:t>
      </w:r>
    </w:p>
  </w:footnote>
  <w:footnote w:id="1070">
    <w:p w14:paraId="03024FF1" w14:textId="77777777" w:rsidR="00164728" w:rsidRDefault="00000000" w:rsidP="00526BAE">
      <w:pPr>
        <w:pStyle w:val="Footnote"/>
        <w:bidi/>
      </w:pPr>
      <w:r>
        <w:rPr>
          <w:rStyle w:val="ac"/>
          <w:rtl/>
        </w:rPr>
        <w:footnoteRef/>
      </w:r>
      <w:r>
        <w:rPr>
          <w:rtl/>
        </w:rPr>
        <w:t>ואיסור חמץ אינו נדחה מפני מצוה זו. וגם המצוה אינה נדחית מפני איסור חמץ, וכיון דשניהן אין דוחין זה לזה שוא"ת עדיף.</w:t>
      </w:r>
    </w:p>
  </w:footnote>
  <w:footnote w:id="1071">
    <w:p w14:paraId="0AC1715F" w14:textId="77777777" w:rsidR="00164728" w:rsidRDefault="00000000" w:rsidP="00526BAE">
      <w:pPr>
        <w:pStyle w:val="Footnote"/>
        <w:bidi/>
      </w:pPr>
      <w:r>
        <w:rPr>
          <w:rStyle w:val="ac"/>
          <w:rtl/>
        </w:rPr>
        <w:footnoteRef/>
      </w:r>
      <w:r>
        <w:rPr>
          <w:rtl/>
        </w:rPr>
        <w:t>ומש"ה הגמ' מק' מהך קרא לשמואל, ולא לר' מאיר.</w:t>
      </w:r>
    </w:p>
  </w:footnote>
  <w:footnote w:id="1072">
    <w:p w14:paraId="3A27126C" w14:textId="77777777" w:rsidR="00164728" w:rsidRDefault="00000000" w:rsidP="00526BAE">
      <w:pPr>
        <w:pStyle w:val="Footnote"/>
        <w:bidi/>
      </w:pPr>
      <w:r>
        <w:rPr>
          <w:rStyle w:val="ac"/>
          <w:rtl/>
        </w:rPr>
        <w:footnoteRef/>
      </w:r>
      <w:r>
        <w:rPr>
          <w:rtl/>
        </w:rPr>
        <w:t>וה</w:t>
      </w:r>
      <w:r>
        <w:rPr>
          <w:b/>
          <w:bCs/>
          <w:rtl/>
        </w:rPr>
        <w:t>צל"ח</w:t>
      </w:r>
      <w:r>
        <w:rPr>
          <w:rtl/>
        </w:rPr>
        <w:t xml:space="preserve"> הק' דאילו אפשר לאשכוחי שלישי דאורייתא ע"י עצים ולבונה [וכפשטות התוס'], מנ"ל לר"מ דר' חנינא סגן הכהנים איירי בשלישי דרבנן. ואם קבלה היתה בידו שמעשה של הכהנים היה בנטמא במשקין, איך פליג עליו ר' יוסי.</w:t>
      </w:r>
    </w:p>
  </w:footnote>
  <w:footnote w:id="1073">
    <w:p w14:paraId="07FA7998" w14:textId="77777777" w:rsidR="00164728" w:rsidRDefault="00000000" w:rsidP="00526BAE">
      <w:pPr>
        <w:pStyle w:val="Footnote"/>
        <w:bidi/>
      </w:pPr>
      <w:r>
        <w:rPr>
          <w:rStyle w:val="ac"/>
          <w:rtl/>
        </w:rPr>
        <w:footnoteRef/>
      </w:r>
      <w:r>
        <w:rPr>
          <w:rtl/>
        </w:rPr>
        <w:t>ו</w:t>
      </w:r>
      <w:r>
        <w:rPr>
          <w:b/>
          <w:bCs/>
          <w:rtl/>
        </w:rPr>
        <w:t>רש"י</w:t>
      </w:r>
      <w:r>
        <w:rPr>
          <w:rtl/>
        </w:rPr>
        <w:t xml:space="preserve"> (כאן) כת' דלרבינא ע"כ הנידון שמוסיף טומאה מדרבנן. ו</w:t>
      </w:r>
      <w:r>
        <w:rPr>
          <w:b/>
          <w:bCs/>
          <w:rtl/>
        </w:rPr>
        <w:t>תוס</w:t>
      </w:r>
      <w:r>
        <w:rPr>
          <w:rtl/>
        </w:rPr>
        <w:t>' (בע"א) לא ניח"ל בזה.</w:t>
      </w:r>
    </w:p>
  </w:footnote>
  <w:footnote w:id="1074">
    <w:p w14:paraId="2F176189" w14:textId="77777777" w:rsidR="00164728" w:rsidRDefault="00000000" w:rsidP="00526BAE">
      <w:pPr>
        <w:pStyle w:val="Footnote"/>
        <w:bidi/>
      </w:pPr>
      <w:r>
        <w:rPr>
          <w:rStyle w:val="ac"/>
          <w:rtl/>
        </w:rPr>
        <w:footnoteRef/>
      </w:r>
      <w:r>
        <w:rPr>
          <w:rtl/>
        </w:rPr>
        <w:t>אמנם לחד תי' בתוס' (בע"א סוד"ה ולד) ר' יוסי קאי בנטמא בעצים ולבונה, ומשום חיבת הקודש [ולא בטומאת משקין]. וקשה דא"כ להך מ"ד לא הוה לטעמייהו. וה</w:t>
      </w:r>
      <w:r>
        <w:rPr>
          <w:b/>
          <w:bCs/>
          <w:rtl/>
        </w:rPr>
        <w:t>צל"ח</w:t>
      </w:r>
      <w:r>
        <w:rPr>
          <w:rtl/>
        </w:rPr>
        <w:t xml:space="preserve"> (בע"א מו) כת' דע"כ דאיירי דנטמא העצים ולבונה ע"י משקין. [ודלא כמהרש"א שם].</w:t>
      </w:r>
    </w:p>
  </w:footnote>
  <w:footnote w:id="1075">
    <w:p w14:paraId="2F0589C8" w14:textId="77777777" w:rsidR="00164728" w:rsidRDefault="00000000" w:rsidP="00526BAE">
      <w:pPr>
        <w:pStyle w:val="Footnote"/>
        <w:bidi/>
      </w:pPr>
      <w:r>
        <w:rPr>
          <w:rStyle w:val="ac"/>
          <w:rtl/>
        </w:rPr>
        <w:footnoteRef/>
      </w:r>
      <w:r>
        <w:rPr>
          <w:rtl/>
        </w:rPr>
        <w:t>וה</w:t>
      </w:r>
      <w:r>
        <w:rPr>
          <w:b/>
          <w:bCs/>
          <w:rtl/>
        </w:rPr>
        <w:t>ר"ש</w:t>
      </w:r>
      <w:r>
        <w:rPr>
          <w:rtl/>
        </w:rPr>
        <w:t xml:space="preserve"> (טהרות ד ט בהוספה מכת"י) כת' דאף ר' מאיר קאי בדעת ר"ע. אלא דס"ל דיטמא דמשקה קאי אהכשר. ומש"ה ל"ל שיטמא אחרים. [וצ"ב דהא ס"ל טומאת משקין דאורייתא, ומשמע בגמ' דלהך מ"ד ילפי' יטמא. אלא די"ל דלמד טומאת משקין מקרא דיטמא לר"ע וכדאי' בדף יח., ועד"ז כת' הצל"ח].</w:t>
      </w:r>
    </w:p>
  </w:footnote>
  <w:footnote w:id="1076">
    <w:p w14:paraId="02837C4D" w14:textId="77777777" w:rsidR="00164728" w:rsidRDefault="00000000" w:rsidP="00526BAE">
      <w:pPr>
        <w:pStyle w:val="Footnote"/>
        <w:bidi/>
      </w:pPr>
      <w:r>
        <w:rPr>
          <w:rStyle w:val="ac"/>
          <w:rtl/>
        </w:rPr>
        <w:footnoteRef/>
      </w:r>
      <w:r>
        <w:rPr>
          <w:rtl/>
        </w:rPr>
        <w:t>ולפ"ז ר' יוסי ס"ל דעשו שלא כדין, והוסיפו טומאה דאורייתא על דרבנן. א"נ חולק על עדות ר"ע רבו. [אבל הרמב"ם בפיה"מ כת' דאין חולק על עדויות אלו].</w:t>
      </w:r>
    </w:p>
    <w:p w14:paraId="094443C2" w14:textId="77777777" w:rsidR="00164728" w:rsidRDefault="00000000" w:rsidP="00526BAE">
      <w:pPr>
        <w:pStyle w:val="Footnote"/>
        <w:bidi/>
      </w:pPr>
      <w:r>
        <w:rPr>
          <w:rtl/>
        </w:rPr>
        <w:tab/>
        <w:t>וה</w:t>
      </w:r>
      <w:r>
        <w:rPr>
          <w:b/>
          <w:bCs/>
          <w:rtl/>
        </w:rPr>
        <w:t>מהרש"א</w:t>
      </w:r>
      <w:r>
        <w:rPr>
          <w:rtl/>
        </w:rPr>
        <w:t xml:space="preserve"> (יט.) כת' דנח' ר' מאיר ור' יוסי האם אוכל שני מטמא בחולין מדאורייתא, דר"מ ס"ל כר' עקיבא דנטמא. א"כ י"ל דנח' במשנה היכא דנטמא כה"ג. אלא דניח"ל לפרש אליבא דר"ע. [ולפ"ז אפשר דר' יוסי פליג אר"ע דהך מעשה הוה כה"ג].</w:t>
      </w:r>
    </w:p>
  </w:footnote>
  <w:footnote w:id="1077">
    <w:p w14:paraId="1AE81C48" w14:textId="77777777" w:rsidR="00164728" w:rsidRDefault="00000000" w:rsidP="00526BAE">
      <w:pPr>
        <w:pStyle w:val="Footnote"/>
        <w:bidi/>
      </w:pPr>
      <w:r>
        <w:rPr>
          <w:rStyle w:val="ac"/>
          <w:rtl/>
        </w:rPr>
        <w:footnoteRef/>
      </w:r>
      <w:r>
        <w:rPr>
          <w:rtl/>
        </w:rPr>
        <w:t>ומש"ה המשנה נוקטת ככר טמא.</w:t>
      </w:r>
    </w:p>
  </w:footnote>
  <w:footnote w:id="1078">
    <w:p w14:paraId="5591C678" w14:textId="77777777" w:rsidR="00164728" w:rsidRDefault="00000000" w:rsidP="00526BAE">
      <w:pPr>
        <w:pStyle w:val="Footnote"/>
        <w:bidi/>
      </w:pPr>
      <w:r>
        <w:rPr>
          <w:rStyle w:val="ac"/>
          <w:rtl/>
        </w:rPr>
        <w:footnoteRef/>
      </w:r>
      <w:r>
        <w:rPr>
          <w:rtl/>
        </w:rPr>
        <w:t>וצ"ע דאיקרי 'טמא' בקרא. וע"ע קו' הגמ' בסמוך דקרינן ביה יגע בכל טמא. [ואפשר דכוונתו לתרץ קו' הגמ', דלא הוה בגדר טומאה].</w:t>
      </w:r>
    </w:p>
  </w:footnote>
  <w:footnote w:id="1079">
    <w:p w14:paraId="5477CFC2" w14:textId="77777777" w:rsidR="00164728" w:rsidRDefault="00000000" w:rsidP="00526BAE">
      <w:pPr>
        <w:pStyle w:val="Footnote"/>
        <w:bidi/>
      </w:pPr>
      <w:r>
        <w:rPr>
          <w:rStyle w:val="ac"/>
          <w:rtl/>
        </w:rPr>
        <w:footnoteRef/>
      </w:r>
      <w:r>
        <w:rPr>
          <w:rtl/>
        </w:rPr>
        <w:t>[אך בדברי הגליון מבואר דספק משקין הוה דין טומאה מחודשת, ולא משום דין רה"י דשנוי בהך משנה].</w:t>
      </w:r>
    </w:p>
  </w:footnote>
  <w:footnote w:id="1080">
    <w:p w14:paraId="136A25B0" w14:textId="77777777" w:rsidR="00164728" w:rsidRDefault="00000000" w:rsidP="00526BAE">
      <w:pPr>
        <w:pStyle w:val="Footnote"/>
        <w:bidi/>
      </w:pPr>
      <w:r>
        <w:rPr>
          <w:rStyle w:val="ac"/>
          <w:rtl/>
        </w:rPr>
        <w:footnoteRef/>
      </w:r>
      <w:r>
        <w:rPr>
          <w:rtl/>
        </w:rPr>
        <w:t>וה</w:t>
      </w:r>
      <w:r>
        <w:rPr>
          <w:b/>
          <w:bCs/>
          <w:rtl/>
        </w:rPr>
        <w:t>צל"ח</w:t>
      </w:r>
      <w:r>
        <w:rPr>
          <w:rtl/>
        </w:rPr>
        <w:t xml:space="preserve"> (עב) דן דהרמב"ם נקט דהגמ' קסבר טומאת משקין דרבנן וכו' אינו מדברי רב, אלא הגמ' אליבא דרב. וכיון דרב פפא (יז:) תי' דהטעם משום הילכתא, יל"פ דזה דעת רב.</w:t>
      </w:r>
    </w:p>
    <w:p w14:paraId="6A348D1A" w14:textId="77777777" w:rsidR="00164728" w:rsidRDefault="00000000" w:rsidP="00526BAE">
      <w:pPr>
        <w:pStyle w:val="Footnote"/>
        <w:bidi/>
      </w:pPr>
      <w:r>
        <w:rPr>
          <w:rtl/>
        </w:rPr>
        <w:tab/>
        <w:t>וה</w:t>
      </w:r>
      <w:r>
        <w:rPr>
          <w:b/>
          <w:bCs/>
          <w:rtl/>
        </w:rPr>
        <w:t>רמב"ם</w:t>
      </w:r>
      <w:r>
        <w:rPr>
          <w:rtl/>
        </w:rPr>
        <w:t xml:space="preserve"> (פיה"מ הקדמה לטהרות) הביא די"א דמשקין טומאת עצמן דאורי' ומטמא דרבנן. וי"א דמטמא אוכלין דאורייתא, וכלי מדרבנן. והשמיט דעת רב דעיקר טומאת משקין דרבנן. וי"ל דס"ל דלמסקנא לרב פפא הוה הילכתא, ורב לא אמר מעולם שאינו נטמא.</w:t>
      </w:r>
    </w:p>
  </w:footnote>
  <w:footnote w:id="1081">
    <w:p w14:paraId="7D16192D" w14:textId="77777777" w:rsidR="00164728" w:rsidRDefault="00000000" w:rsidP="00526BAE">
      <w:pPr>
        <w:pStyle w:val="Footnote"/>
        <w:bidi/>
      </w:pPr>
      <w:r>
        <w:rPr>
          <w:rStyle w:val="ac"/>
          <w:rtl/>
        </w:rPr>
        <w:footnoteRef/>
      </w:r>
      <w:r>
        <w:rPr>
          <w:rtl/>
        </w:rPr>
        <w:t>ואף דר' ירמיה (טו:) העמיד דלר' מאיר בשר קודש שנטמא במשקה הוה דרבנן, מ"מ מגוף דברי ר"מ אין להקשות.</w:t>
      </w:r>
    </w:p>
  </w:footnote>
  <w:footnote w:id="1082">
    <w:p w14:paraId="53D0C16B" w14:textId="77777777" w:rsidR="00164728" w:rsidRDefault="00000000" w:rsidP="00526BAE">
      <w:pPr>
        <w:pStyle w:val="Footnote"/>
        <w:bidi/>
      </w:pPr>
      <w:r>
        <w:rPr>
          <w:rStyle w:val="ac"/>
          <w:rtl/>
        </w:rPr>
        <w:footnoteRef/>
      </w:r>
      <w:r>
        <w:rPr>
          <w:rtl/>
        </w:rPr>
        <w:t>וכן מבואר ב</w:t>
      </w:r>
      <w:r>
        <w:rPr>
          <w:b/>
          <w:bCs/>
          <w:rtl/>
        </w:rPr>
        <w:t>ר"ש</w:t>
      </w:r>
      <w:r>
        <w:rPr>
          <w:rtl/>
        </w:rPr>
        <w:t xml:space="preserve"> (מכת"י טהרות ד ט) דר"מ למד טומאת משקין ממקום אחר.</w:t>
      </w:r>
    </w:p>
  </w:footnote>
  <w:footnote w:id="1083">
    <w:p w14:paraId="0A98F945" w14:textId="77777777" w:rsidR="00164728" w:rsidRDefault="00000000" w:rsidP="00526BAE">
      <w:pPr>
        <w:pStyle w:val="Footnote"/>
        <w:bidi/>
      </w:pPr>
      <w:r>
        <w:rPr>
          <w:rStyle w:val="ac"/>
          <w:rtl/>
        </w:rPr>
        <w:footnoteRef/>
      </w:r>
      <w:r>
        <w:rPr>
          <w:rtl/>
        </w:rPr>
        <w:t>וע"ד הא דאי' (לעיל יד.) דאוכל מטמא אוכל בקדשים. [ונטמא בקל, ולכאורה אף חוזר ומטמא אחרים]. [ותוס' שם כת' דילפינן מהך קרא].</w:t>
      </w:r>
    </w:p>
  </w:footnote>
  <w:footnote w:id="1084">
    <w:p w14:paraId="299F85EA" w14:textId="77777777" w:rsidR="00164728" w:rsidRDefault="00000000" w:rsidP="00526BAE">
      <w:pPr>
        <w:pStyle w:val="Footnote"/>
        <w:bidi/>
      </w:pPr>
      <w:r>
        <w:rPr>
          <w:rStyle w:val="ac"/>
          <w:rtl/>
        </w:rPr>
        <w:footnoteRef/>
      </w:r>
      <w:r>
        <w:rPr>
          <w:rtl/>
        </w:rPr>
        <w:t>ועד"ז כת' ה</w:t>
      </w:r>
      <w:r>
        <w:rPr>
          <w:b/>
          <w:bCs/>
          <w:rtl/>
        </w:rPr>
        <w:t>גרי"ז</w:t>
      </w:r>
      <w:r>
        <w:rPr>
          <w:rtl/>
        </w:rPr>
        <w:t xml:space="preserve"> (הל' פרה ריש דף קכו בדה"ס) גבי פרה אדומה, דפסול טומאה בפרה לא תלינן בגדרי טומאת אוכלין, אלא נפסל ע"י עצם מגע הטומאה. ומש"ה דם פרה נפסל במגע שרץ, ואף דדם קדשים אינו נשפך כמים ואינו נטמא בשאר קדשים.</w:t>
      </w:r>
    </w:p>
  </w:footnote>
  <w:footnote w:id="1085">
    <w:p w14:paraId="67E11E2C" w14:textId="77777777" w:rsidR="00164728" w:rsidRDefault="00000000" w:rsidP="00526BAE">
      <w:pPr>
        <w:pStyle w:val="Footnote"/>
        <w:bidi/>
      </w:pPr>
      <w:r>
        <w:rPr>
          <w:rStyle w:val="ac"/>
          <w:rtl/>
        </w:rPr>
        <w:footnoteRef/>
      </w:r>
      <w:r>
        <w:rPr>
          <w:rtl/>
        </w:rPr>
        <w:t>וצ"ב דמ"מ הוה טמא, וקרי' ביה 'כל טמא'. [ולכאו' הוה ילפותא בעלמא].</w:t>
      </w:r>
    </w:p>
  </w:footnote>
  <w:footnote w:id="1086">
    <w:p w14:paraId="424F78B8" w14:textId="77777777" w:rsidR="00164728" w:rsidRDefault="00000000" w:rsidP="00526BAE">
      <w:pPr>
        <w:pStyle w:val="Footnote"/>
        <w:bidi/>
      </w:pPr>
      <w:r>
        <w:rPr>
          <w:rStyle w:val="ac"/>
          <w:rtl/>
        </w:rPr>
        <w:footnoteRef/>
      </w:r>
      <w:r>
        <w:rPr>
          <w:rtl/>
        </w:rPr>
        <w:t>[וי"ל דשפיר מצטרף אם אוכל אחר לטמא. וע"כ דהוה מיעוט בגדר מעשה מגע הטומאה].</w:t>
      </w:r>
    </w:p>
  </w:footnote>
  <w:footnote w:id="1087">
    <w:p w14:paraId="7DD6F28C" w14:textId="77777777" w:rsidR="00164728" w:rsidRDefault="00000000" w:rsidP="00526BAE">
      <w:pPr>
        <w:pStyle w:val="Footnote"/>
        <w:bidi/>
      </w:pPr>
      <w:r>
        <w:rPr>
          <w:rStyle w:val="ac"/>
          <w:rtl/>
        </w:rPr>
        <w:footnoteRef/>
      </w:r>
      <w:r>
        <w:rPr>
          <w:rtl/>
        </w:rPr>
        <w:t>וכ"מ ב</w:t>
      </w:r>
      <w:r>
        <w:rPr>
          <w:b/>
          <w:bCs/>
          <w:rtl/>
        </w:rPr>
        <w:t>תורת כהנים</w:t>
      </w:r>
      <w:r>
        <w:rPr>
          <w:rtl/>
        </w:rPr>
        <w:t xml:space="preserve"> (שמיני ח, הו' בכס"מ) אין לי אלא מים, מנין הטל והיין והשמן והדם והדבש והחלב ת"ל וכל משקה. אי כל משקה יכול מי תותים או מי פירות או מי רימונים ושאר כל מיני פירות, ת"ל מים, מה מים מיוחדים שאין להם שם לווי, אף אני מרבה הטל והיין והשמן והדם והדבש והחלב שאין להם שם לווי. ומוציא מי תותים ומי רימונים ושאר כל מיני פירות שיש להם שם לווי.</w:t>
      </w:r>
    </w:p>
  </w:footnote>
  <w:footnote w:id="1088">
    <w:p w14:paraId="3A23DE8B" w14:textId="77777777" w:rsidR="00164728" w:rsidRDefault="00000000" w:rsidP="00526BAE">
      <w:pPr>
        <w:pStyle w:val="Footnote"/>
        <w:bidi/>
      </w:pPr>
      <w:r>
        <w:rPr>
          <w:rStyle w:val="ac"/>
          <w:rtl/>
        </w:rPr>
        <w:footnoteRef/>
      </w:r>
      <w:r>
        <w:rPr>
          <w:rtl/>
        </w:rPr>
        <w:t>וה</w:t>
      </w:r>
      <w:r>
        <w:rPr>
          <w:b/>
          <w:bCs/>
          <w:rtl/>
        </w:rPr>
        <w:t>ראב"ד</w:t>
      </w:r>
      <w:r>
        <w:rPr>
          <w:rtl/>
        </w:rPr>
        <w:t xml:space="preserve"> הביא מדבש תמרים יוצא מאליהן דהוה זיעה בעלמא. אבל סחטן הוה כעיקר הפירות, וכן עסיס רימונים ויין תפוחים. [וה</w:t>
      </w:r>
      <w:r>
        <w:rPr>
          <w:b/>
          <w:bCs/>
          <w:rtl/>
        </w:rPr>
        <w:t>מפרשים</w:t>
      </w:r>
      <w:r>
        <w:rPr>
          <w:rtl/>
        </w:rPr>
        <w:t xml:space="preserve"> דנו בכוונתו].</w:t>
      </w:r>
    </w:p>
  </w:footnote>
  <w:footnote w:id="1089">
    <w:p w14:paraId="0D1D53BD" w14:textId="77777777" w:rsidR="00164728" w:rsidRDefault="00000000" w:rsidP="00526BAE">
      <w:pPr>
        <w:pStyle w:val="Footnote"/>
        <w:bidi/>
      </w:pPr>
      <w:r>
        <w:rPr>
          <w:rStyle w:val="ac"/>
          <w:rtl/>
        </w:rPr>
        <w:footnoteRef/>
      </w:r>
      <w:r>
        <w:rPr>
          <w:rtl/>
        </w:rPr>
        <w:t>וה</w:t>
      </w:r>
      <w:r>
        <w:rPr>
          <w:b/>
          <w:bCs/>
          <w:rtl/>
        </w:rPr>
        <w:t>צל"ח</w:t>
      </w:r>
      <w:r>
        <w:rPr>
          <w:rtl/>
        </w:rPr>
        <w:t xml:space="preserve"> (עג) כת' דע"כ לדעת הראב"ד לא ילפי' טומאת משקין מהך קרא, דקאי בז' משקין. אלא ילפי' מקרא דיטמא אחרים (כדלקמן יח., ע' רש"י יט.), דע"כ הוה משקה.</w:t>
      </w:r>
    </w:p>
  </w:footnote>
  <w:footnote w:id="1090">
    <w:p w14:paraId="392239F3" w14:textId="77777777" w:rsidR="00164728" w:rsidRDefault="00000000" w:rsidP="00526BAE">
      <w:pPr>
        <w:pStyle w:val="Footnote"/>
        <w:bidi/>
      </w:pPr>
      <w:r>
        <w:rPr>
          <w:rStyle w:val="ac"/>
          <w:rtl/>
        </w:rPr>
        <w:footnoteRef/>
      </w:r>
      <w:r>
        <w:rPr>
          <w:rtl/>
        </w:rPr>
        <w:t>וצריך הכשר, ואינו מטמא אחרים מדאורייתא לר' מאיר, ולא אמרי' דמשקין נעשו תחילה מדרבנן.</w:t>
      </w:r>
    </w:p>
  </w:footnote>
  <w:footnote w:id="1091">
    <w:p w14:paraId="7115F345" w14:textId="77777777" w:rsidR="00164728" w:rsidRDefault="00000000" w:rsidP="00526BAE">
      <w:pPr>
        <w:pStyle w:val="Footnote"/>
        <w:bidi/>
      </w:pPr>
      <w:r>
        <w:rPr>
          <w:rStyle w:val="ac"/>
          <w:rtl/>
        </w:rPr>
        <w:footnoteRef/>
      </w:r>
      <w:r>
        <w:rPr>
          <w:rtl/>
        </w:rPr>
        <w:t>וכ"כ ה</w:t>
      </w:r>
      <w:r>
        <w:rPr>
          <w:b/>
          <w:bCs/>
          <w:rtl/>
        </w:rPr>
        <w:t>ר"ש</w:t>
      </w:r>
      <w:r>
        <w:rPr>
          <w:rtl/>
        </w:rPr>
        <w:t xml:space="preserve"> (מכשירין ד ו) דהא דאיתא דמחוברין מכשרי, היינו בניתנין על הפירות בעוד המים מחוברים, ובלבד שיתלשו לבסוף.</w:t>
      </w:r>
    </w:p>
  </w:footnote>
  <w:footnote w:id="1092">
    <w:p w14:paraId="72228FA8" w14:textId="77777777" w:rsidR="00164728" w:rsidRDefault="00000000" w:rsidP="00526BAE">
      <w:pPr>
        <w:pStyle w:val="Footnote"/>
        <w:bidi/>
      </w:pPr>
      <w:r>
        <w:rPr>
          <w:rStyle w:val="ac"/>
          <w:rtl/>
        </w:rPr>
        <w:footnoteRef/>
      </w:r>
      <w:r>
        <w:rPr>
          <w:rtl/>
        </w:rPr>
        <w:t>{ואפשר לפרש דהוה סברא בחשיבות המשקין. וכעי"ז באכילה, דעצם האכילה בבית הבליעה, ובזה נקבעו כל חיובי מאכלות אסורות. אך בגדרי חשיבות ודאי נקבע ע"פ מה שהכניס לפיו, והתחיל בזה פעולת האכילה. וה"נ הכשר הוה לבסוף כשנתלש. אך חשיבות משקה נקבע שעה מגע}.</w:t>
      </w:r>
    </w:p>
  </w:footnote>
  <w:footnote w:id="1093">
    <w:p w14:paraId="32EE07F5" w14:textId="77777777" w:rsidR="00164728" w:rsidRDefault="00000000" w:rsidP="00526BAE">
      <w:pPr>
        <w:pStyle w:val="Footnote"/>
        <w:bidi/>
      </w:pPr>
      <w:r>
        <w:rPr>
          <w:rStyle w:val="ac"/>
          <w:rtl/>
        </w:rPr>
        <w:footnoteRef/>
      </w:r>
      <w:r>
        <w:rPr>
          <w:rtl/>
        </w:rPr>
        <w:t>פ</w:t>
      </w:r>
      <w:r>
        <w:rPr>
          <w:b/>
          <w:bCs/>
          <w:rtl/>
        </w:rPr>
        <w:t>רש"י</w:t>
      </w:r>
      <w:r>
        <w:rPr>
          <w:rtl/>
        </w:rPr>
        <w:t xml:space="preserve"> לאפוקי שאובין. ומבואר דשאובין דאורייתא (וע"ע לקמן יז:). וילד"ח לאפוקי לטבול בתוך הכלי, אבל היכא דחזר לקרקע לא חשיב שאובין מדאורייתא.</w:t>
      </w:r>
    </w:p>
  </w:footnote>
  <w:footnote w:id="1094">
    <w:p w14:paraId="70B41971" w14:textId="77777777" w:rsidR="00164728" w:rsidRDefault="00000000" w:rsidP="00526BAE">
      <w:pPr>
        <w:pStyle w:val="Footnote"/>
        <w:bidi/>
      </w:pPr>
      <w:r>
        <w:rPr>
          <w:rStyle w:val="ac"/>
          <w:rtl/>
        </w:rPr>
        <w:footnoteRef/>
      </w:r>
      <w:r>
        <w:rPr>
          <w:rtl/>
        </w:rPr>
        <w:t>ויל"ד אי מים תלושים לשמואל מקבלים טומאה מדאורייתא. דהא ילפי' מחד קרא [ובעי ז' משקין לטומאה לרמב"ם א ד]. {ואפשר דילפי' דקרא איירי במינים אלו, אך בהכשר בעיא חשיבות המשקה. אבל לטומאת עצמן סגי בכל דהו. וצ"ע}.</w:t>
      </w:r>
    </w:p>
  </w:footnote>
  <w:footnote w:id="1095">
    <w:p w14:paraId="48410347" w14:textId="77777777" w:rsidR="00164728" w:rsidRDefault="00000000" w:rsidP="00526BAE">
      <w:pPr>
        <w:pStyle w:val="Footnote"/>
        <w:bidi/>
      </w:pPr>
      <w:r>
        <w:rPr>
          <w:rStyle w:val="ac"/>
          <w:rtl/>
        </w:rPr>
        <w:footnoteRef/>
      </w:r>
      <w:r>
        <w:rPr>
          <w:rtl/>
        </w:rPr>
        <w:t>דבסוגיא (לקמן כ.) משמע דוקא העבירתו בנהר, דהוה מחוברין.</w:t>
      </w:r>
    </w:p>
  </w:footnote>
  <w:footnote w:id="1096">
    <w:p w14:paraId="0127A51F" w14:textId="77777777" w:rsidR="00164728" w:rsidRDefault="00000000" w:rsidP="00526BAE">
      <w:pPr>
        <w:pStyle w:val="Footnote"/>
        <w:bidi/>
      </w:pPr>
      <w:r>
        <w:rPr>
          <w:rStyle w:val="ac"/>
          <w:rtl/>
        </w:rPr>
        <w:footnoteRef/>
      </w:r>
      <w:r>
        <w:rPr>
          <w:rtl/>
        </w:rPr>
        <w:t>ועפ"ז אף יטמאו. וה</w:t>
      </w:r>
      <w:r>
        <w:rPr>
          <w:b/>
          <w:bCs/>
          <w:rtl/>
        </w:rPr>
        <w:t>צל"ח</w:t>
      </w:r>
      <w:r>
        <w:rPr>
          <w:rtl/>
        </w:rPr>
        <w:t xml:space="preserve"> הק' דבגמ' (יז:) קאי אף במשקה בקרקע.</w:t>
      </w:r>
    </w:p>
  </w:footnote>
  <w:footnote w:id="1097">
    <w:p w14:paraId="68F64012" w14:textId="77777777" w:rsidR="00164728" w:rsidRDefault="00000000" w:rsidP="00526BAE">
      <w:pPr>
        <w:pStyle w:val="Footnote"/>
        <w:bidi/>
      </w:pPr>
      <w:r>
        <w:rPr>
          <w:rStyle w:val="ac"/>
          <w:rtl/>
        </w:rPr>
        <w:footnoteRef/>
      </w:r>
      <w:r>
        <w:rPr>
          <w:rtl/>
        </w:rPr>
        <w:t>וה</w:t>
      </w:r>
      <w:r>
        <w:rPr>
          <w:b/>
          <w:bCs/>
          <w:rtl/>
        </w:rPr>
        <w:t>כס"מ</w:t>
      </w:r>
      <w:r>
        <w:rPr>
          <w:rtl/>
        </w:rPr>
        <w:t xml:space="preserve"> הק' מהמשנה (לקמן פ:) דמבואר דהציץ מרצה על הדם, משמע דדם מקבל טומאה. (וע' בע"ב).</w:t>
      </w:r>
    </w:p>
  </w:footnote>
  <w:footnote w:id="1098">
    <w:p w14:paraId="4A04DA04" w14:textId="77777777" w:rsidR="00164728" w:rsidRDefault="00000000" w:rsidP="00526BAE">
      <w:pPr>
        <w:pStyle w:val="Footnote"/>
        <w:bidi/>
      </w:pPr>
      <w:r>
        <w:rPr>
          <w:rStyle w:val="ac"/>
          <w:rtl/>
        </w:rPr>
        <w:footnoteRef/>
      </w:r>
      <w:r>
        <w:rPr>
          <w:rtl/>
        </w:rPr>
        <w:t>וה</w:t>
      </w:r>
      <w:r>
        <w:rPr>
          <w:b/>
          <w:bCs/>
          <w:rtl/>
        </w:rPr>
        <w:t>כס"מ</w:t>
      </w:r>
      <w:r>
        <w:rPr>
          <w:rtl/>
        </w:rPr>
        <w:t xml:space="preserve"> ביאר דפסק כרב באיסורי. וה</w:t>
      </w:r>
      <w:r>
        <w:rPr>
          <w:b/>
          <w:bCs/>
          <w:rtl/>
        </w:rPr>
        <w:t>אחרונים</w:t>
      </w:r>
      <w:r>
        <w:rPr>
          <w:rtl/>
        </w:rPr>
        <w:t xml:space="preserve"> הק' דה"מ מח' רב ושמואל לחוד, ואילו בסוגיין מבואר (יז.) דלוי ס"ל כשמואל.</w:t>
      </w:r>
    </w:p>
  </w:footnote>
  <w:footnote w:id="1099">
    <w:p w14:paraId="372CAAD6" w14:textId="77777777" w:rsidR="00164728" w:rsidRDefault="00000000" w:rsidP="00526BAE">
      <w:pPr>
        <w:pStyle w:val="Footnote"/>
        <w:bidi/>
      </w:pPr>
      <w:r>
        <w:rPr>
          <w:rStyle w:val="ac"/>
          <w:rtl/>
        </w:rPr>
        <w:footnoteRef/>
      </w:r>
      <w:r>
        <w:rPr>
          <w:rtl/>
        </w:rPr>
        <w:t>וכ"כ ה</w:t>
      </w:r>
      <w:r>
        <w:rPr>
          <w:b/>
          <w:bCs/>
          <w:rtl/>
        </w:rPr>
        <w:t>רמב"ם</w:t>
      </w:r>
      <w:r>
        <w:rPr>
          <w:rtl/>
        </w:rPr>
        <w:t xml:space="preserve"> (פיה"מ עדויות ח ד) דאפי' למ"ד טומאת משקין דאורייתא, משקה בית מטבחיא טהורין. דהילכתא גמירי דמשקה בית מטבחיא דכן. וכן שאותן המשקין אינן מכשירין לטומאה, לא הדם ולא המים שמשתמשין בו שם באותו המקום.</w:t>
      </w:r>
    </w:p>
  </w:footnote>
  <w:footnote w:id="1100">
    <w:p w14:paraId="47A2B659" w14:textId="77777777" w:rsidR="00164728" w:rsidRDefault="00000000" w:rsidP="00526BAE">
      <w:pPr>
        <w:pStyle w:val="Footnote"/>
        <w:bidi/>
      </w:pPr>
      <w:r>
        <w:rPr>
          <w:rStyle w:val="ac"/>
          <w:rtl/>
        </w:rPr>
        <w:footnoteRef/>
      </w:r>
      <w:r>
        <w:rPr>
          <w:rtl/>
        </w:rPr>
        <w:t>אך ה</w:t>
      </w:r>
      <w:r>
        <w:rPr>
          <w:b/>
          <w:bCs/>
          <w:rtl/>
        </w:rPr>
        <w:t>לח"מ</w:t>
      </w:r>
      <w:r>
        <w:rPr>
          <w:rtl/>
        </w:rPr>
        <w:t xml:space="preserve"> נקט דהרמב"ם פסק כרב, דדכן ממש ואפי' טומאת עצמן אין להם. דטומאת משקין דרבנן, ולא גזרו רבנן במשקה בית מטבחי'. [וצ"ע דמשמע ברמב"ם (בכ"מ) דקי"ל דטומאת משקין דאורייתא, וכ"פ בפיה"מ כאן].</w:t>
      </w:r>
    </w:p>
  </w:footnote>
  <w:footnote w:id="1101">
    <w:p w14:paraId="483A4FAB" w14:textId="77777777" w:rsidR="00164728" w:rsidRDefault="00000000" w:rsidP="00526BAE">
      <w:pPr>
        <w:pStyle w:val="Footnote"/>
        <w:bidi/>
      </w:pPr>
      <w:r>
        <w:rPr>
          <w:rStyle w:val="ac"/>
          <w:rtl/>
        </w:rPr>
        <w:footnoteRef/>
      </w:r>
      <w:r>
        <w:rPr>
          <w:rtl/>
        </w:rPr>
        <w:t>וה</w:t>
      </w:r>
      <w:r>
        <w:rPr>
          <w:b/>
          <w:bCs/>
          <w:rtl/>
        </w:rPr>
        <w:t>חסדי דוד</w:t>
      </w:r>
      <w:r>
        <w:rPr>
          <w:rtl/>
        </w:rPr>
        <w:t xml:space="preserve"> (לתוספתא קרבנות יג ח) דן לענין קרבנות בבמה, דאינו מטבחיא דמקדש. אך אף בזה אינו נשפך כמים.</w:t>
      </w:r>
    </w:p>
  </w:footnote>
  <w:footnote w:id="1102">
    <w:p w14:paraId="000F3D13" w14:textId="77777777" w:rsidR="00164728" w:rsidRDefault="00000000" w:rsidP="00526BAE">
      <w:pPr>
        <w:pStyle w:val="Footnote"/>
        <w:bidi/>
      </w:pPr>
      <w:r>
        <w:rPr>
          <w:rStyle w:val="ac"/>
          <w:rtl/>
        </w:rPr>
        <w:footnoteRef/>
      </w:r>
      <w:r>
        <w:rPr>
          <w:rtl/>
        </w:rPr>
        <w:t>ועי"ש בסוגיא דין דם מכה, ודם הקילוח וכו'.</w:t>
      </w:r>
    </w:p>
  </w:footnote>
  <w:footnote w:id="1103">
    <w:p w14:paraId="63A6AF3B" w14:textId="77777777" w:rsidR="00164728" w:rsidRDefault="00000000" w:rsidP="00526BAE">
      <w:pPr>
        <w:pStyle w:val="Footnote"/>
        <w:bidi/>
      </w:pPr>
      <w:r>
        <w:rPr>
          <w:rStyle w:val="ac"/>
          <w:rtl/>
        </w:rPr>
        <w:footnoteRef/>
      </w:r>
      <w:r>
        <w:rPr>
          <w:rtl/>
        </w:rPr>
        <w:t>ודריש על הארץ תשפכנו כמים לדרשא אחרת (שם).</w:t>
      </w:r>
    </w:p>
  </w:footnote>
  <w:footnote w:id="1104">
    <w:p w14:paraId="0C9D6685" w14:textId="77777777" w:rsidR="00164728" w:rsidRDefault="00000000" w:rsidP="00526BAE">
      <w:pPr>
        <w:pStyle w:val="Footnote"/>
        <w:bidi/>
      </w:pPr>
      <w:r>
        <w:rPr>
          <w:rStyle w:val="ac"/>
          <w:rtl/>
        </w:rPr>
        <w:footnoteRef/>
      </w:r>
      <w:r>
        <w:rPr>
          <w:rtl/>
        </w:rPr>
        <w:t xml:space="preserve">ותוס' הביאו הדיוק דמשק'י' משמע ב' משקין. אבל </w:t>
      </w:r>
      <w:r>
        <w:rPr>
          <w:b/>
          <w:bCs/>
          <w:rtl/>
        </w:rPr>
        <w:t>תוס</w:t>
      </w:r>
      <w:r>
        <w:rPr>
          <w:rtl/>
        </w:rPr>
        <w:t>' (חולין שם) פי' דקו' הגמ' סמיך דדכן הוה לשון רבים [דאין לפרש דדייק ממשק'י', דמנ"ל הא, דלמא כתיבא משקה ב'ה']. ו</w:t>
      </w:r>
      <w:r>
        <w:rPr>
          <w:b/>
          <w:bCs/>
          <w:rtl/>
        </w:rPr>
        <w:t>ר"ח</w:t>
      </w:r>
      <w:r>
        <w:rPr>
          <w:rtl/>
        </w:rPr>
        <w:t xml:space="preserve"> (בע"ב) הביא דהקו' מהלשון לא דיין 'שהן דכן', משמע משקין רבים.</w:t>
      </w:r>
    </w:p>
  </w:footnote>
  <w:footnote w:id="1105">
    <w:p w14:paraId="0D72B5A4" w14:textId="77777777" w:rsidR="00164728" w:rsidRDefault="00000000" w:rsidP="00526BAE">
      <w:pPr>
        <w:pStyle w:val="Footnote"/>
        <w:bidi/>
      </w:pPr>
      <w:r>
        <w:rPr>
          <w:rStyle w:val="ac"/>
          <w:rtl/>
        </w:rPr>
        <w:footnoteRef/>
      </w:r>
      <w:r>
        <w:rPr>
          <w:rtl/>
        </w:rPr>
        <w:t>ובחי' רבינו דוד כת' דהיה אפ"ל דהתם הוה תשובת המינים ואין למדין ממנה.</w:t>
      </w:r>
    </w:p>
  </w:footnote>
  <w:footnote w:id="1106">
    <w:p w14:paraId="04AF0656" w14:textId="77777777" w:rsidR="00164728" w:rsidRDefault="00000000" w:rsidP="00526BAE">
      <w:pPr>
        <w:pStyle w:val="Footnote"/>
        <w:bidi/>
      </w:pPr>
      <w:r>
        <w:rPr>
          <w:rStyle w:val="ac"/>
          <w:rtl/>
        </w:rPr>
        <w:footnoteRef/>
      </w:r>
      <w:r>
        <w:rPr>
          <w:rtl/>
        </w:rPr>
        <w:t>ודם חיה ילפי' מקרא אחרינא דצריך כיסוי, ואינו נשפך בפועל. אבל לא נחשב 'דם שאינו נשפך' לענין הך היקש.</w:t>
      </w:r>
    </w:p>
  </w:footnote>
  <w:footnote w:id="1107">
    <w:p w14:paraId="4992B5BB" w14:textId="77777777" w:rsidR="00164728" w:rsidRDefault="00000000" w:rsidP="00526BAE">
      <w:pPr>
        <w:pStyle w:val="Footnote"/>
        <w:bidi/>
      </w:pPr>
      <w:r>
        <w:rPr>
          <w:rStyle w:val="ac"/>
          <w:rtl/>
        </w:rPr>
        <w:footnoteRef/>
      </w:r>
      <w:r>
        <w:rPr>
          <w:rtl/>
        </w:rPr>
        <w:t>וביאר דלא מינכר, ואתו למימר דדם אינו מכשיר.</w:t>
      </w:r>
    </w:p>
  </w:footnote>
  <w:footnote w:id="1108">
    <w:p w14:paraId="1C52B262" w14:textId="77777777" w:rsidR="00164728" w:rsidRDefault="00000000" w:rsidP="00526BAE">
      <w:pPr>
        <w:pStyle w:val="Footnote"/>
        <w:bidi/>
      </w:pPr>
      <w:r>
        <w:rPr>
          <w:rStyle w:val="ac"/>
          <w:rtl/>
        </w:rPr>
        <w:footnoteRef/>
      </w:r>
      <w:r>
        <w:rPr>
          <w:rtl/>
        </w:rPr>
        <w:t>והקה"י תירץ [באופן א'] דלר' יוחנן י"ל דקרא דוקא למעט דם קדשים מדין הכשר, ולא לענין טומאה. אבל לר' שמעון (חולין לה:) דשחיטה מכשרת ולא דם [ודם שחיטה אינו מכשיר אף בחולין]. ע"כ הך מיעוט לענין טומאה. וי"ל דתוס' (יז:) קאי לר' שמעון. ודוחק.</w:t>
      </w:r>
    </w:p>
  </w:footnote>
  <w:footnote w:id="1109">
    <w:p w14:paraId="2B921F36" w14:textId="77777777" w:rsidR="00164728" w:rsidRDefault="00000000" w:rsidP="00526BAE">
      <w:pPr>
        <w:pStyle w:val="Footnote"/>
        <w:bidi/>
      </w:pPr>
      <w:r>
        <w:rPr>
          <w:rStyle w:val="ac"/>
          <w:rtl/>
        </w:rPr>
        <w:footnoteRef/>
      </w:r>
      <w:r>
        <w:rPr>
          <w:rtl/>
        </w:rPr>
        <w:t>דאי אמרת בשלמא למ"ד דרבנן, יש לדחות קצת דגזרו טומאה על דם קדשים ומש"ה נפסל. וקולת בי מטבחיא דאינו מטמא, וכשמואל. ואף דעיקר סברת שמואל משום דהוה מדאורייתא.</w:t>
      </w:r>
    </w:p>
  </w:footnote>
  <w:footnote w:id="1110">
    <w:p w14:paraId="1FC42AA5" w14:textId="77777777" w:rsidR="00164728" w:rsidRDefault="00000000" w:rsidP="00526BAE">
      <w:pPr>
        <w:pStyle w:val="Footnote"/>
        <w:bidi/>
      </w:pPr>
      <w:r>
        <w:rPr>
          <w:rStyle w:val="ac"/>
          <w:rtl/>
        </w:rPr>
        <w:footnoteRef/>
      </w:r>
      <w:r>
        <w:rPr>
          <w:rtl/>
        </w:rPr>
        <w:t>ודלא כר' יוחנן דדרש נשפך כמים [וי"ל דלהך תנא אף מכשירין, ודלא כר"י בר' חנינא]. ואילו תוס' (יז:) קאי אליבא דר' יוחנן.</w:t>
      </w:r>
    </w:p>
  </w:footnote>
  <w:footnote w:id="1111">
    <w:p w14:paraId="43A4AF1E" w14:textId="77777777" w:rsidR="00164728" w:rsidRDefault="00000000" w:rsidP="00526BAE">
      <w:pPr>
        <w:pStyle w:val="Footnote"/>
        <w:bidi/>
      </w:pPr>
      <w:r>
        <w:rPr>
          <w:rStyle w:val="ac"/>
          <w:rtl/>
        </w:rPr>
        <w:footnoteRef/>
      </w:r>
      <w:r>
        <w:rPr>
          <w:rtl/>
        </w:rPr>
        <w:t>וה</w:t>
      </w:r>
      <w:r>
        <w:rPr>
          <w:b/>
          <w:bCs/>
          <w:rtl/>
        </w:rPr>
        <w:t>קה"י</w:t>
      </w:r>
      <w:r>
        <w:rPr>
          <w:rtl/>
        </w:rPr>
        <w:t xml:space="preserve"> הוסיף דלר' שמעון (זבחים מה.) חיבת הקודש דרבנן. [וכת' די"ל דאף תוס' (כ.) מודים דר' שמעון ס"ל דהוה מדרבנן]. ואי הוה דרבנן י"ל דלא גזרו במקדש.</w:t>
      </w:r>
    </w:p>
  </w:footnote>
  <w:footnote w:id="1112">
    <w:p w14:paraId="1FDEEE10" w14:textId="77777777" w:rsidR="00164728" w:rsidRDefault="00000000" w:rsidP="00526BAE">
      <w:pPr>
        <w:pStyle w:val="Footnote"/>
        <w:bidi/>
      </w:pPr>
      <w:r>
        <w:rPr>
          <w:rStyle w:val="ac"/>
          <w:rtl/>
        </w:rPr>
        <w:footnoteRef/>
      </w:r>
      <w:r>
        <w:rPr>
          <w:rtl/>
        </w:rPr>
        <w:t>והוסיף דאין לומר דנטמא בעודו קרוש, ואח"כ נימוח. דא"כ פקע ממנו טומאת אוכלין שבו. דעכשיו אינו אוכל.</w:t>
      </w:r>
    </w:p>
  </w:footnote>
  <w:footnote w:id="1113">
    <w:p w14:paraId="465F9F53" w14:textId="77777777" w:rsidR="00164728" w:rsidRDefault="00000000" w:rsidP="00526BAE">
      <w:pPr>
        <w:pStyle w:val="Footnote"/>
        <w:bidi/>
      </w:pPr>
      <w:r>
        <w:rPr>
          <w:rStyle w:val="ac"/>
          <w:rtl/>
        </w:rPr>
        <w:footnoteRef/>
      </w:r>
      <w:r>
        <w:rPr>
          <w:rtl/>
        </w:rPr>
        <w:t>וציין דכ"כ ה</w:t>
      </w:r>
      <w:r>
        <w:rPr>
          <w:b/>
          <w:bCs/>
          <w:rtl/>
        </w:rPr>
        <w:t>רמב"ם</w:t>
      </w:r>
      <w:r>
        <w:rPr>
          <w:rtl/>
        </w:rPr>
        <w:t xml:space="preserve"> (כלים כה יא) דבעינן מחשבת בעלים בני דעת. וציין עוד ל</w:t>
      </w:r>
      <w:r>
        <w:rPr>
          <w:b/>
          <w:bCs/>
          <w:rtl/>
        </w:rPr>
        <w:t>תוס</w:t>
      </w:r>
      <w:r>
        <w:rPr>
          <w:rtl/>
        </w:rPr>
        <w:t>' (ב"מ ל.). [וכוונתו לרמז דאפשר דמהני מחשבת עובד. ויל"ד דהתם איירי לענין מחשבה על גוף המלאכה. אבל הכא הנידון על החפצא אי עומד לאכילה, ולא סגי במחשבת אדם אחר דאין לו זכות לאוכלו].</w:t>
      </w:r>
    </w:p>
  </w:footnote>
  <w:footnote w:id="1114">
    <w:p w14:paraId="5D6FFFE1" w14:textId="77777777" w:rsidR="00164728" w:rsidRDefault="00000000" w:rsidP="00526BAE">
      <w:pPr>
        <w:pStyle w:val="Footnote"/>
        <w:bidi/>
      </w:pPr>
      <w:r>
        <w:rPr>
          <w:rStyle w:val="ac"/>
          <w:rtl/>
        </w:rPr>
        <w:footnoteRef/>
      </w:r>
      <w:r>
        <w:rPr>
          <w:rtl/>
        </w:rPr>
        <w:t>והוסיף דאף דקי"ל [לענין מחשבת פיגול] דאכילת מזבח חשיב אכילה [זבחים לא.], מ"מ לא הוה מחשבה לענין טומאת אוכלין.</w:t>
      </w:r>
    </w:p>
  </w:footnote>
  <w:footnote w:id="1115">
    <w:p w14:paraId="2CB83494" w14:textId="77777777" w:rsidR="00164728" w:rsidRDefault="00000000" w:rsidP="00526BAE">
      <w:pPr>
        <w:pStyle w:val="Footnote"/>
        <w:bidi/>
      </w:pPr>
      <w:r>
        <w:rPr>
          <w:rStyle w:val="ac"/>
          <w:rtl/>
        </w:rPr>
        <w:footnoteRef/>
      </w:r>
      <w:r>
        <w:rPr>
          <w:rtl/>
        </w:rPr>
        <w:t>וה</w:t>
      </w:r>
      <w:r>
        <w:rPr>
          <w:b/>
          <w:bCs/>
          <w:rtl/>
        </w:rPr>
        <w:t>קה"י</w:t>
      </w:r>
      <w:r>
        <w:rPr>
          <w:rtl/>
        </w:rPr>
        <w:t xml:space="preserve"> (זבחים כה ב) כת' דדם שנקרש צריך הכשר לקבל טומאה. ואף די"ל דמדין חיבת הקודש אי"צ הכשר. אך תוס' כת' דחיבת הקודש ל"מ לעשות תרתי [להחשיב עצים כאוכלים, ולטמאות בלא הכשר משום חיבת הקודש], ודוקא ע"י הכשר ממקום אחר.</w:t>
      </w:r>
    </w:p>
  </w:footnote>
  <w:footnote w:id="1116">
    <w:p w14:paraId="31C5E370" w14:textId="77777777" w:rsidR="00164728" w:rsidRDefault="00000000" w:rsidP="00526BAE">
      <w:pPr>
        <w:pStyle w:val="Footnote"/>
        <w:bidi/>
      </w:pPr>
      <w:r>
        <w:rPr>
          <w:rStyle w:val="ac"/>
          <w:rtl/>
        </w:rPr>
        <w:footnoteRef/>
      </w:r>
      <w:r>
        <w:rPr>
          <w:rtl/>
        </w:rPr>
        <w:t>ואף דמשקין ל"ש חיבת הקודש, וכמ"ש תוס' (חולין לו וזבחים לד., ויתבאר לקמן כ.). אבל היכא דהוה אוכל בחפצא אמאי ל"מ.</w:t>
      </w:r>
    </w:p>
  </w:footnote>
  <w:footnote w:id="1117">
    <w:p w14:paraId="0FB31915" w14:textId="77777777" w:rsidR="00164728" w:rsidRDefault="00000000" w:rsidP="00526BAE">
      <w:pPr>
        <w:pStyle w:val="Footnote"/>
        <w:bidi/>
      </w:pPr>
      <w:r>
        <w:rPr>
          <w:rStyle w:val="ac"/>
          <w:rtl/>
        </w:rPr>
        <w:footnoteRef/>
      </w:r>
      <w:r>
        <w:rPr>
          <w:rtl/>
        </w:rPr>
        <w:t>וכך נתבאר בכולם דלא כיוסף בן יועזר.</w:t>
      </w:r>
    </w:p>
  </w:footnote>
  <w:footnote w:id="1118">
    <w:p w14:paraId="64D5E27D" w14:textId="77777777" w:rsidR="00164728" w:rsidRDefault="00000000" w:rsidP="00526BAE">
      <w:pPr>
        <w:pStyle w:val="Footnote"/>
        <w:bidi/>
      </w:pPr>
      <w:r>
        <w:rPr>
          <w:rStyle w:val="ac"/>
          <w:rtl/>
        </w:rPr>
        <w:footnoteRef/>
      </w:r>
      <w:r>
        <w:rPr>
          <w:rtl/>
        </w:rPr>
        <w:t>[ויש שהביאו כוונת הכס"מ להק' אמאי הגמ' הביאה מברייתא ולא מהמשנה.</w:t>
      </w:r>
    </w:p>
  </w:footnote>
  <w:footnote w:id="1119">
    <w:p w14:paraId="7C5EC786" w14:textId="77777777" w:rsidR="00164728" w:rsidRDefault="00000000" w:rsidP="00526BAE">
      <w:pPr>
        <w:pStyle w:val="Footnote"/>
        <w:bidi/>
      </w:pPr>
      <w:r>
        <w:rPr>
          <w:rStyle w:val="ac"/>
          <w:rtl/>
        </w:rPr>
        <w:footnoteRef/>
      </w:r>
      <w:r>
        <w:rPr>
          <w:rtl/>
        </w:rPr>
        <w:t>וי"ג ולא 'מצו'.</w:t>
      </w:r>
    </w:p>
  </w:footnote>
  <w:footnote w:id="1120">
    <w:p w14:paraId="5B195205" w14:textId="77777777" w:rsidR="00164728" w:rsidRDefault="00000000" w:rsidP="00526BAE">
      <w:pPr>
        <w:pStyle w:val="Footnote"/>
        <w:bidi/>
      </w:pPr>
      <w:r>
        <w:rPr>
          <w:rStyle w:val="ac"/>
          <w:rtl/>
        </w:rPr>
        <w:footnoteRef/>
      </w:r>
      <w:r>
        <w:rPr>
          <w:rtl/>
        </w:rPr>
        <w:t>ואפשר דהמקשן סמך דאי הוה פסול דרבנן ל"צ ריצוי ציץ [אלא דהם אמרו להתירו]. ובזה תי' דלאו דוקא [והעיקר חסר].</w:t>
      </w:r>
    </w:p>
  </w:footnote>
  <w:footnote w:id="1121">
    <w:p w14:paraId="756C6AD8" w14:textId="77777777" w:rsidR="00164728" w:rsidRDefault="00000000" w:rsidP="00526BAE">
      <w:pPr>
        <w:pStyle w:val="Footnote"/>
        <w:bidi/>
      </w:pPr>
      <w:r>
        <w:rPr>
          <w:rStyle w:val="ac"/>
          <w:rtl/>
        </w:rPr>
        <w:footnoteRef/>
      </w:r>
      <w:r>
        <w:rPr>
          <w:rtl/>
        </w:rPr>
        <w:t>אבל טומאה דרבנן לא שייך 'ריצוי ציץ'. [ולכאורה חכמים גזרו כעין דאורייתא, ולמ"ד דבעינן שיהא ציץ על מצחו של כה"ג, ה"נ לא יזרקו אא"כ הוה על מצחו, והם אמרו כה"ג שלא יקריבו. אלא דל"ש גדר 'ריצוי' במידי דרבנן].</w:t>
      </w:r>
    </w:p>
  </w:footnote>
  <w:footnote w:id="1122">
    <w:p w14:paraId="5B4BE949" w14:textId="77777777" w:rsidR="00164728" w:rsidRDefault="00000000" w:rsidP="00526BAE">
      <w:pPr>
        <w:pStyle w:val="Footnote"/>
        <w:bidi/>
      </w:pPr>
      <w:r>
        <w:rPr>
          <w:rStyle w:val="ac"/>
          <w:rtl/>
        </w:rPr>
        <w:footnoteRef/>
      </w:r>
      <w:r>
        <w:rPr>
          <w:rtl/>
        </w:rPr>
        <w:t>וכת' דליכא למימר דמיירי בשנטמאו האימורים ובעי ריצוי כדי להזות עליהן הדם, הא בשעת הקטרת האימורים יהא הציץ על מצחו ויוכל אז להקטיר את האימורים שפיר מקרי יש בשר. [ואף דהבשר אינו ראוי בשעת זריקה, כיון דידעינן שיוכל להכשירו ע"י ציץ שפיר חשיב דיש בשר].</w:t>
      </w:r>
    </w:p>
  </w:footnote>
  <w:footnote w:id="1123">
    <w:p w14:paraId="0A418970" w14:textId="77777777" w:rsidR="00164728" w:rsidRDefault="00000000" w:rsidP="00526BAE">
      <w:pPr>
        <w:pStyle w:val="Footnote"/>
        <w:bidi/>
      </w:pPr>
      <w:r>
        <w:rPr>
          <w:rStyle w:val="ac"/>
          <w:rtl/>
        </w:rPr>
        <w:footnoteRef/>
      </w:r>
      <w:r>
        <w:rPr>
          <w:rtl/>
        </w:rPr>
        <w:t>ותוס' גרסו 'לא ירצה'.</w:t>
      </w:r>
    </w:p>
  </w:footnote>
  <w:footnote w:id="1124">
    <w:p w14:paraId="0F424117" w14:textId="77777777" w:rsidR="00164728" w:rsidRDefault="00000000" w:rsidP="00526BAE">
      <w:pPr>
        <w:pStyle w:val="Footnote"/>
        <w:bidi/>
      </w:pPr>
      <w:r>
        <w:rPr>
          <w:rStyle w:val="ac"/>
          <w:rtl/>
        </w:rPr>
        <w:footnoteRef/>
      </w:r>
      <w:r>
        <w:rPr>
          <w:rtl/>
        </w:rPr>
        <w:t>ואילו פיגול דרישא קאי אמחשבת חוץ לזמנו.</w:t>
      </w:r>
    </w:p>
  </w:footnote>
  <w:footnote w:id="1125">
    <w:p w14:paraId="7BC7DA0E" w14:textId="77777777" w:rsidR="00164728" w:rsidRDefault="00000000" w:rsidP="00526BAE">
      <w:pPr>
        <w:pStyle w:val="Footnote"/>
        <w:bidi/>
      </w:pPr>
      <w:r>
        <w:rPr>
          <w:rStyle w:val="ac"/>
          <w:rtl/>
        </w:rPr>
        <w:footnoteRef/>
      </w:r>
      <w:r>
        <w:rPr>
          <w:rtl/>
        </w:rPr>
        <w:t>וביאר דבלה"ק ההרחקה והפרישה מדבר נקרא קדושה, וכדאי' (ישעיה סה ה) אל תגש בי כי קדשתיך, ואמר פן תקדש המלאה וכו'.</w:t>
      </w:r>
    </w:p>
  </w:footnote>
  <w:footnote w:id="1126">
    <w:p w14:paraId="3D054EF6" w14:textId="77777777" w:rsidR="00164728" w:rsidRDefault="00000000" w:rsidP="00526BAE">
      <w:pPr>
        <w:pStyle w:val="Footnote"/>
        <w:bidi/>
      </w:pPr>
      <w:r>
        <w:rPr>
          <w:rStyle w:val="ac"/>
          <w:rtl/>
        </w:rPr>
        <w:footnoteRef/>
      </w:r>
      <w:r>
        <w:rPr>
          <w:rtl/>
        </w:rPr>
        <w:t>וכ"ה ב</w:t>
      </w:r>
      <w:r>
        <w:rPr>
          <w:b/>
          <w:bCs/>
          <w:rtl/>
        </w:rPr>
        <w:t>ירושלמי</w:t>
      </w:r>
      <w:r>
        <w:rPr>
          <w:rtl/>
        </w:rPr>
        <w:t xml:space="preserve"> (סוטה ה ב) לחד מ"ד.</w:t>
      </w:r>
    </w:p>
  </w:footnote>
  <w:footnote w:id="1127">
    <w:p w14:paraId="0FB30139" w14:textId="77777777" w:rsidR="00164728" w:rsidRDefault="00000000" w:rsidP="00526BAE">
      <w:pPr>
        <w:pStyle w:val="Footnote"/>
        <w:bidi/>
      </w:pPr>
      <w:r>
        <w:rPr>
          <w:rStyle w:val="ac"/>
          <w:rtl/>
        </w:rPr>
        <w:footnoteRef/>
      </w:r>
      <w:r>
        <w:rPr>
          <w:rtl/>
        </w:rPr>
        <w:t>ולפ"ז מוכח דאוכל מטמא אוכל בקדשים. וי"ל דהוה מדרבנן.</w:t>
      </w:r>
    </w:p>
  </w:footnote>
  <w:footnote w:id="1128">
    <w:p w14:paraId="6142909E" w14:textId="77777777" w:rsidR="00164728" w:rsidRDefault="00000000" w:rsidP="00526BAE">
      <w:pPr>
        <w:pStyle w:val="Footnote"/>
        <w:bidi/>
      </w:pPr>
      <w:r>
        <w:rPr>
          <w:rStyle w:val="ac"/>
          <w:rtl/>
        </w:rPr>
        <w:footnoteRef/>
      </w:r>
      <w:r>
        <w:rPr>
          <w:rtl/>
        </w:rPr>
        <w:t>ואי גזרו טומאה מדרבנן בעזרה, לא מצאנו דבאו בי"ד אח"כ וביטלו תקנתם.</w:t>
      </w:r>
    </w:p>
  </w:footnote>
  <w:footnote w:id="1129">
    <w:p w14:paraId="51B2DDFB" w14:textId="77777777" w:rsidR="00164728" w:rsidRDefault="00000000" w:rsidP="00526BAE">
      <w:pPr>
        <w:pStyle w:val="Footnote"/>
        <w:bidi/>
      </w:pPr>
      <w:r>
        <w:rPr>
          <w:rStyle w:val="ac"/>
          <w:rtl/>
        </w:rPr>
        <w:footnoteRef/>
      </w:r>
      <w:r>
        <w:rPr>
          <w:rtl/>
        </w:rPr>
        <w:t>אמנם יש תקנת קדמוניות מימי שלמה (כגון טומאת ידים, ע' לקמן יט:), ואף מימי משה רבינו [כגון קריאת התורה]. ולכאו' המ"ל דגזירת טומאת משקין נתקן קודם.</w:t>
      </w:r>
    </w:p>
  </w:footnote>
  <w:footnote w:id="1130">
    <w:p w14:paraId="55FAC531" w14:textId="77777777" w:rsidR="00164728" w:rsidRDefault="00000000" w:rsidP="00526BAE">
      <w:pPr>
        <w:pStyle w:val="Footnote"/>
        <w:bidi/>
      </w:pPr>
      <w:r>
        <w:rPr>
          <w:rStyle w:val="ac"/>
          <w:rtl/>
        </w:rPr>
        <w:footnoteRef/>
      </w:r>
      <w:r>
        <w:rPr>
          <w:rtl/>
        </w:rPr>
        <w:t>ואביי למד אף לתרומה. ורב אדא בר אהבה משמיה דרבא נקט דבתרומה אינו עושה כיו"ב, דלמד מחגי דוקא קדשים.</w:t>
      </w:r>
    </w:p>
  </w:footnote>
  <w:footnote w:id="1131">
    <w:p w14:paraId="106BCEEE" w14:textId="77777777" w:rsidR="00164728" w:rsidRDefault="00000000" w:rsidP="00526BAE">
      <w:pPr>
        <w:pStyle w:val="Footnote"/>
        <w:bidi/>
      </w:pPr>
      <w:r>
        <w:rPr>
          <w:rStyle w:val="ac"/>
          <w:rtl/>
        </w:rPr>
        <w:footnoteRef/>
      </w:r>
      <w:r>
        <w:rPr>
          <w:rtl/>
        </w:rPr>
        <w:t>אפי' בקדשים. אבל י"ל דס"ל דמשקין מטמא קדשים מדכתיב והבשר, וכמ"ש התוס' שאנץ (ועוד ראשונים טז.).</w:t>
      </w:r>
    </w:p>
  </w:footnote>
  <w:footnote w:id="1132">
    <w:p w14:paraId="12EE4A0B" w14:textId="77777777" w:rsidR="00164728" w:rsidRDefault="00000000" w:rsidP="00526BAE">
      <w:pPr>
        <w:pStyle w:val="Footnote"/>
        <w:bidi/>
      </w:pPr>
      <w:r>
        <w:rPr>
          <w:rStyle w:val="ac"/>
          <w:rtl/>
        </w:rPr>
        <w:footnoteRef/>
      </w:r>
      <w:r>
        <w:rPr>
          <w:rtl/>
        </w:rPr>
        <w:t>שנטמא ע"י יין. ולתוס' שאלום על המאכל. אבל לדעת הרמב"ם הוה 'או', וא"ש למ"ד טומאת משקין לטומאת עצמן דאורייתא.</w:t>
      </w:r>
    </w:p>
  </w:footnote>
  <w:footnote w:id="1133">
    <w:p w14:paraId="5A9B49B5" w14:textId="77777777" w:rsidR="00164728" w:rsidRDefault="00000000" w:rsidP="00526BAE">
      <w:pPr>
        <w:pStyle w:val="Footnote"/>
        <w:bidi/>
      </w:pPr>
      <w:r>
        <w:rPr>
          <w:rStyle w:val="ac"/>
          <w:rtl/>
        </w:rPr>
        <w:footnoteRef/>
      </w:r>
      <w:r>
        <w:rPr>
          <w:rtl/>
        </w:rPr>
        <w:t>ואפשר דעיקר שאלת חגי על השמן, אם נטמא ע"י היין. ובזה י"ל דשאלו אם ידעו דיני דרבנן. אבל אילו שאלם דין אוכל מטמא אוכל אינו מטמא אוכל, אמאי שאל על השמן. דהוה מדרבנן מצד אחר.</w:t>
      </w:r>
    </w:p>
  </w:footnote>
  <w:footnote w:id="1134">
    <w:p w14:paraId="12678A0F" w14:textId="77777777" w:rsidR="00164728" w:rsidRDefault="00000000" w:rsidP="00526BAE">
      <w:pPr>
        <w:pStyle w:val="Footnote"/>
        <w:bidi/>
      </w:pPr>
      <w:r>
        <w:rPr>
          <w:rStyle w:val="ac"/>
          <w:rtl/>
        </w:rPr>
        <w:footnoteRef/>
      </w:r>
      <w:r>
        <w:rPr>
          <w:rtl/>
        </w:rPr>
        <w:t>ועי"ש מ"ד נוסף.</w:t>
      </w:r>
    </w:p>
  </w:footnote>
  <w:footnote w:id="1135">
    <w:p w14:paraId="29282B1B" w14:textId="77777777" w:rsidR="00164728" w:rsidRDefault="00000000" w:rsidP="00526BAE">
      <w:pPr>
        <w:pStyle w:val="Footnote"/>
        <w:bidi/>
      </w:pPr>
      <w:r>
        <w:rPr>
          <w:rStyle w:val="ac"/>
          <w:rtl/>
        </w:rPr>
        <w:footnoteRef/>
      </w:r>
      <w:r>
        <w:rPr>
          <w:rtl/>
        </w:rPr>
        <w:t>וכמ"ד דרביעי דרבנן (וע' לקמן יט.). {אך צ"ע דבסוגיין לכאו' מבואר דלמ"ד אוכל מטמא אוכל בקודש, ממילא אף רביעי בקודש נטמא. וכל הנידון למ"ד דאין אוכל מטמא אוכל. ובקרא דחגי אוכל מטמא אוכל [עכ"פ מדרבנן] וכדמפורש בירושלמי שם}.</w:t>
      </w:r>
    </w:p>
  </w:footnote>
  <w:footnote w:id="1136">
    <w:p w14:paraId="050A737E" w14:textId="77777777" w:rsidR="00164728" w:rsidRDefault="00000000" w:rsidP="00526BAE">
      <w:pPr>
        <w:pStyle w:val="Footnote"/>
        <w:bidi/>
      </w:pPr>
      <w:r>
        <w:rPr>
          <w:rStyle w:val="ac"/>
          <w:rtl/>
        </w:rPr>
        <w:footnoteRef/>
      </w:r>
      <w:r>
        <w:rPr>
          <w:rtl/>
        </w:rPr>
        <w:t>וה</w:t>
      </w:r>
      <w:r>
        <w:rPr>
          <w:b/>
          <w:bCs/>
          <w:rtl/>
        </w:rPr>
        <w:t>רש"ש</w:t>
      </w:r>
      <w:r>
        <w:rPr>
          <w:rtl/>
        </w:rPr>
        <w:t xml:space="preserve"> הביא דכעי"ז כת' ה</w:t>
      </w:r>
      <w:r>
        <w:rPr>
          <w:b/>
          <w:bCs/>
          <w:rtl/>
        </w:rPr>
        <w:t>ר"ש</w:t>
      </w:r>
      <w:r>
        <w:rPr>
          <w:rtl/>
        </w:rPr>
        <w:t xml:space="preserve"> וה</w:t>
      </w:r>
      <w:r>
        <w:rPr>
          <w:b/>
          <w:bCs/>
          <w:rtl/>
        </w:rPr>
        <w:t>רע"ב</w:t>
      </w:r>
      <w:r>
        <w:rPr>
          <w:rtl/>
        </w:rPr>
        <w:t xml:space="preserve"> (כלים כח ו) דכלים הנוגעים במדרס הזב כ"ז שלא פירשו חשבינן להו כאה"ט לאוכלין. אף דאין מטמאין כלים. [עי"ש מה שהביא עוד]. ואכמ"ל.</w:t>
      </w:r>
    </w:p>
  </w:footnote>
  <w:footnote w:id="1137">
    <w:p w14:paraId="7CFD6397" w14:textId="77777777" w:rsidR="00164728" w:rsidRDefault="00000000" w:rsidP="00526BAE">
      <w:pPr>
        <w:pStyle w:val="Footnote"/>
        <w:bidi/>
      </w:pPr>
      <w:r>
        <w:rPr>
          <w:rStyle w:val="ac"/>
          <w:rtl/>
        </w:rPr>
        <w:footnoteRef/>
      </w:r>
      <w:r>
        <w:rPr>
          <w:rtl/>
        </w:rPr>
        <w:t>[וכן מבואר בדברי המהר"ם חלאוה דבא לפרש את ר"ע במשנה דמוסיפין טומאה בנר אפי' חרס כה"ג. ולכאורה היינו דאורייתא].</w:t>
      </w:r>
    </w:p>
    <w:p w14:paraId="1FE28840" w14:textId="77777777" w:rsidR="00164728" w:rsidRDefault="00000000" w:rsidP="00526BAE">
      <w:pPr>
        <w:pStyle w:val="Footnote"/>
        <w:bidi/>
      </w:pPr>
      <w:r>
        <w:rPr>
          <w:rtl/>
        </w:rPr>
        <w:tab/>
        <w:t>ויל"פ דילפי' במה מצינו או ק"ו מכלי שנטמא במת, דמטמא אוכלים להיות ראשון לטומאה. כ"ש אוכלין. ודוקא לענין לטמא כלים גזיה"כ דבעי אב הטומאה [וכמ"ש רש"י לקמן כ:].</w:t>
      </w:r>
    </w:p>
  </w:footnote>
  <w:footnote w:id="1138">
    <w:p w14:paraId="5091C468" w14:textId="77777777" w:rsidR="00164728" w:rsidRDefault="00000000" w:rsidP="00526BAE">
      <w:pPr>
        <w:pStyle w:val="Footnote"/>
        <w:bidi/>
      </w:pPr>
      <w:r>
        <w:rPr>
          <w:rStyle w:val="ac"/>
          <w:rtl/>
        </w:rPr>
        <w:footnoteRef/>
      </w:r>
      <w:r>
        <w:rPr>
          <w:rtl/>
        </w:rPr>
        <w:t>ולדעת ר"ת נבואת חגי ליכא אוכל מטמא אוכל. דס"ל דחגי קאי מדאורייתא, או דעדיין לא גזרו דעושה כיוצא בו.</w:t>
      </w:r>
    </w:p>
    <w:p w14:paraId="0328BCBA" w14:textId="77777777" w:rsidR="00164728" w:rsidRDefault="00000000" w:rsidP="00526BAE">
      <w:pPr>
        <w:pStyle w:val="Footnote"/>
        <w:bidi/>
      </w:pPr>
      <w:r>
        <w:rPr>
          <w:rtl/>
        </w:rPr>
        <w:tab/>
        <w:t xml:space="preserve">ואילו </w:t>
      </w:r>
      <w:r>
        <w:rPr>
          <w:b/>
          <w:bCs/>
          <w:rtl/>
        </w:rPr>
        <w:t>רש"י</w:t>
      </w:r>
      <w:r>
        <w:rPr>
          <w:rtl/>
        </w:rPr>
        <w:t xml:space="preserve"> (לעיל יד. הנ"ל) הביא דמ"ד דאוכל מטמא אוכל בקדשים יליף מהך קרא [וכשיטתיה דאיירי באוכל ואוכל]. ו</w:t>
      </w:r>
      <w:r>
        <w:rPr>
          <w:b/>
          <w:bCs/>
          <w:rtl/>
        </w:rPr>
        <w:t>תוס'</w:t>
      </w:r>
      <w:r>
        <w:rPr>
          <w:rtl/>
        </w:rPr>
        <w:t xml:space="preserve"> (יד. ד"ה אבל) העירו דהוה דלא כדעת ר"ת. [ומ"מ יל"ד לדעת אביי (יד.) דמדאורייתא אוכל מטמא אוכל בקדשים, אמאי חגי לא נקט בכה"ג].</w:t>
      </w:r>
    </w:p>
  </w:footnote>
  <w:footnote w:id="1139">
    <w:p w14:paraId="4CDCD11C" w14:textId="77777777" w:rsidR="00164728" w:rsidRDefault="00000000" w:rsidP="00526BAE">
      <w:pPr>
        <w:pStyle w:val="Footnote"/>
        <w:bidi/>
      </w:pPr>
      <w:r>
        <w:rPr>
          <w:rStyle w:val="ac"/>
          <w:rtl/>
        </w:rPr>
        <w:footnoteRef/>
      </w:r>
      <w:r>
        <w:rPr>
          <w:rtl/>
        </w:rPr>
        <w:t>ויש לדחות דאה"נ, אלא דאפ"ה הככר אינו נעשה אב. דאוכלין אינן נעשין אב הטומאה, וכקו' התוס' [ודלא כ'ומיהו י"ל'].</w:t>
      </w:r>
    </w:p>
  </w:footnote>
  <w:footnote w:id="1140">
    <w:p w14:paraId="4E4EF916" w14:textId="77777777" w:rsidR="00164728" w:rsidRDefault="00000000" w:rsidP="00526BAE">
      <w:pPr>
        <w:pStyle w:val="Footnote"/>
        <w:bidi/>
      </w:pPr>
      <w:r>
        <w:rPr>
          <w:rStyle w:val="ac"/>
          <w:rtl/>
        </w:rPr>
        <w:footnoteRef/>
      </w:r>
      <w:r>
        <w:rPr>
          <w:rtl/>
        </w:rPr>
        <w:t>וכ"כ ה</w:t>
      </w:r>
      <w:r>
        <w:rPr>
          <w:b/>
          <w:bCs/>
          <w:rtl/>
        </w:rPr>
        <w:t>רש"ש</w:t>
      </w:r>
      <w:r>
        <w:rPr>
          <w:rtl/>
        </w:rPr>
        <w:t xml:space="preserve"> כאן דרבינא חידש דאמרי' חרב ה"ה כחלל בשאר כלים ובגדים.</w:t>
      </w:r>
    </w:p>
  </w:footnote>
  <w:footnote w:id="1141">
    <w:p w14:paraId="46B6B0A3" w14:textId="77777777" w:rsidR="00164728" w:rsidRDefault="00000000" w:rsidP="00526BAE">
      <w:pPr>
        <w:pStyle w:val="Footnote"/>
        <w:bidi/>
      </w:pPr>
      <w:r>
        <w:rPr>
          <w:rStyle w:val="ac"/>
          <w:rtl/>
        </w:rPr>
        <w:footnoteRef/>
      </w:r>
      <w:r>
        <w:rPr>
          <w:rtl/>
        </w:rPr>
        <w:t>וה</w:t>
      </w:r>
      <w:r>
        <w:rPr>
          <w:b/>
          <w:bCs/>
          <w:rtl/>
        </w:rPr>
        <w:t>עמודי אור</w:t>
      </w:r>
      <w:r>
        <w:rPr>
          <w:rtl/>
        </w:rPr>
        <w:t xml:space="preserve"> (קיט ג) חידש דנטמאין משום דין אוכלין, וכדין מי פירות לדעת הראב"ד (טומ"א א ד).</w:t>
      </w:r>
    </w:p>
  </w:footnote>
  <w:footnote w:id="1142">
    <w:p w14:paraId="69A3296A" w14:textId="77777777" w:rsidR="00164728" w:rsidRDefault="00000000" w:rsidP="00526BAE">
      <w:pPr>
        <w:pStyle w:val="Footnote"/>
        <w:bidi/>
      </w:pPr>
      <w:r>
        <w:rPr>
          <w:rStyle w:val="ac"/>
          <w:rtl/>
        </w:rPr>
        <w:footnoteRef/>
      </w:r>
      <w:r>
        <w:rPr>
          <w:rtl/>
        </w:rPr>
        <w:t>וב</w:t>
      </w:r>
      <w:r>
        <w:rPr>
          <w:b/>
          <w:bCs/>
          <w:rtl/>
        </w:rPr>
        <w:t>תוספתא</w:t>
      </w:r>
      <w:r>
        <w:rPr>
          <w:rtl/>
        </w:rPr>
        <w:t xml:space="preserve"> (כלים ב"מ ה) אי' דמשקה בית מטבחיא טהורין, ואלו הן משקה בית מטבחיא הדם והמים. נטמאו בפנים אע"פ שיצאו לחוץ טהורין נטמאו בחוץ ונכנסו בפנים טמאים [כסיפא דהך ברייתא, אלא דתניא כרב דבי מטבחיא]. אבל ה</w:t>
      </w:r>
      <w:r>
        <w:rPr>
          <w:b/>
          <w:bCs/>
          <w:rtl/>
        </w:rPr>
        <w:t>ר"ש</w:t>
      </w:r>
      <w:r>
        <w:rPr>
          <w:rtl/>
        </w:rPr>
        <w:t xml:space="preserve"> (כלים ס"פ טו, וכ"ג הגר"א בתוספתא) העתיק ואלו הן משקה בית מטבחייא הדם המים היין והשמן, נטמאו בפנים וכו'. [ולכאורה צ"ל מדבחיא].</w:t>
      </w:r>
    </w:p>
  </w:footnote>
  <w:footnote w:id="1143">
    <w:p w14:paraId="3378BD4C" w14:textId="77777777" w:rsidR="00164728" w:rsidRDefault="00000000" w:rsidP="00526BAE">
      <w:pPr>
        <w:pStyle w:val="Footnote"/>
        <w:bidi/>
      </w:pPr>
      <w:r>
        <w:rPr>
          <w:rStyle w:val="ac"/>
          <w:rtl/>
        </w:rPr>
        <w:footnoteRef/>
      </w:r>
      <w:r>
        <w:rPr>
          <w:rtl/>
        </w:rPr>
        <w:t>אך דן דמ''מ לרב השמן נטמא רק מדרבנן, עי"ש. ע"ע זרע אברהם (ס"ס ס) ובדברי בנו בס' גור אריה יהודה (מועדים יט כא).</w:t>
      </w:r>
    </w:p>
  </w:footnote>
  <w:footnote w:id="1144">
    <w:p w14:paraId="3A02D4C4" w14:textId="77777777" w:rsidR="00164728" w:rsidRDefault="00000000" w:rsidP="00526BAE">
      <w:pPr>
        <w:pStyle w:val="Footnote"/>
        <w:bidi/>
      </w:pPr>
      <w:r>
        <w:rPr>
          <w:rStyle w:val="ac"/>
          <w:rtl/>
        </w:rPr>
        <w:footnoteRef/>
      </w:r>
      <w:r>
        <w:rPr>
          <w:rtl/>
        </w:rPr>
        <w:t>וכתי' הגמ'. ובלאו הכי מוכרח מקרא דחגי דשמן עכ"פ יש בו טומאת משקין. [ועדיף לגמ' להק' מפסוק מפורש].</w:t>
      </w:r>
    </w:p>
  </w:footnote>
  <w:footnote w:id="1145">
    <w:p w14:paraId="19A939F9" w14:textId="77777777" w:rsidR="00164728" w:rsidRDefault="00000000" w:rsidP="00526BAE">
      <w:pPr>
        <w:pStyle w:val="Footnote"/>
        <w:bidi/>
      </w:pPr>
      <w:r>
        <w:rPr>
          <w:rStyle w:val="ac"/>
          <w:rtl/>
        </w:rPr>
        <w:footnoteRef/>
      </w:r>
      <w:r>
        <w:rPr>
          <w:rtl/>
        </w:rPr>
        <w:t>אך יש שהק' שהאבנ''נ (או''ח תקב ד) כת' דיש למנורה דין כמזבח הפנימי.</w:t>
      </w:r>
    </w:p>
  </w:footnote>
  <w:footnote w:id="1146">
    <w:p w14:paraId="0C21C5F9" w14:textId="77777777" w:rsidR="00164728" w:rsidRDefault="00000000" w:rsidP="00526BAE">
      <w:pPr>
        <w:pStyle w:val="Footnote"/>
        <w:bidi/>
      </w:pPr>
      <w:r>
        <w:rPr>
          <w:rStyle w:val="ac"/>
          <w:rtl/>
        </w:rPr>
        <w:footnoteRef/>
      </w:r>
      <w:r>
        <w:rPr>
          <w:rtl/>
        </w:rPr>
        <w:t>[א"כ ע"כ איירי שנטמאו בפנים, דקידוש כלי הוה בפנים. ואח"כ נפסל ביוצא ע' תוס' סוכה נ.].</w:t>
      </w:r>
    </w:p>
  </w:footnote>
  <w:footnote w:id="1147">
    <w:p w14:paraId="06B4A3FF" w14:textId="77777777" w:rsidR="00164728" w:rsidRDefault="00000000" w:rsidP="00526BAE">
      <w:pPr>
        <w:pStyle w:val="Footnote"/>
        <w:bidi/>
      </w:pPr>
      <w:r>
        <w:rPr>
          <w:rStyle w:val="ac"/>
          <w:rtl/>
        </w:rPr>
        <w:footnoteRef/>
      </w:r>
      <w:r>
        <w:rPr>
          <w:rtl/>
        </w:rPr>
        <w:t>ויל"ד בזה, דהנך מים הוה חולין. וטעם הבשר שיש ברוטב אפשר דהוה בגדר אוכלין, ולא יחשב משקה חולין. [דהא לדעת הרמב"ם (טומ"א א ד) דוקא ז' משקין מק"ט משקין. וע"כ רוטב נטמא ומכשיר משום המים שבו].</w:t>
      </w:r>
    </w:p>
  </w:footnote>
  <w:footnote w:id="1148">
    <w:p w14:paraId="5B042C80" w14:textId="77777777" w:rsidR="00164728" w:rsidRDefault="00000000" w:rsidP="00526BAE">
      <w:pPr>
        <w:pStyle w:val="Footnote"/>
        <w:bidi/>
      </w:pPr>
      <w:r>
        <w:rPr>
          <w:rStyle w:val="ac"/>
          <w:rtl/>
        </w:rPr>
        <w:footnoteRef/>
      </w:r>
      <w:r>
        <w:rPr>
          <w:rtl/>
        </w:rPr>
        <w:t>ויש שדייקו כוונתו דמטמא אף מדאורייתא, וקו' דהגמ' אי"צ לידחק דהוה מדרבנן. וביארו דנתחדש בהילכתא דדם קדשים מטמא, דהוה בי מדבחיא [וסיבת טומאה]. אמנם יש לדחוק דעיקר כוונתו דמטמא מדרבנן, אבל אי"צ לומר דהוה דלא כיוסף בן יועזר.</w:t>
      </w:r>
    </w:p>
  </w:footnote>
  <w:footnote w:id="1149">
    <w:p w14:paraId="4A2C138D" w14:textId="77777777" w:rsidR="00164728" w:rsidRDefault="00000000" w:rsidP="00526BAE">
      <w:pPr>
        <w:pStyle w:val="Footnote"/>
        <w:bidi/>
      </w:pPr>
      <w:r>
        <w:rPr>
          <w:rStyle w:val="ac"/>
          <w:rtl/>
        </w:rPr>
        <w:footnoteRef/>
      </w:r>
      <w:r>
        <w:rPr>
          <w:rtl/>
        </w:rPr>
        <w:t>ו</w:t>
      </w:r>
      <w:r>
        <w:rPr>
          <w:b/>
          <w:bCs/>
          <w:rtl/>
        </w:rPr>
        <w:t>רשב"ם</w:t>
      </w:r>
      <w:r>
        <w:rPr>
          <w:rtl/>
        </w:rPr>
        <w:t xml:space="preserve"> (ב"ב נב:) הביא בשם </w:t>
      </w:r>
      <w:r>
        <w:rPr>
          <w:b/>
          <w:bCs/>
          <w:rtl/>
        </w:rPr>
        <w:t>רבותיו</w:t>
      </w:r>
      <w:r>
        <w:rPr>
          <w:rtl/>
        </w:rPr>
        <w:t xml:space="preserve"> דלשון 'קשיא' לא נדחו דבריו. ולא הוה ברירא להן דבטלה השמועה לגמרי, אלא לא אשתכח פירוקא בההוא שעתא. אבל לשון תיובתא בטלו הדברים לגמרי. ו</w:t>
      </w:r>
      <w:r>
        <w:rPr>
          <w:b/>
          <w:bCs/>
          <w:rtl/>
        </w:rPr>
        <w:t>רשב"ם</w:t>
      </w:r>
      <w:r>
        <w:rPr>
          <w:rtl/>
        </w:rPr>
        <w:t xml:space="preserve"> חלק דלא שנא לשון תיובתא או קשיא, נדחו דבריו. [אלא דתיובתא שייך מברייתא או משנה, וקשיא כשהק' מסברא וכדו'. וע"ע רשב"ם ב"ב קכז.].</w:t>
      </w:r>
    </w:p>
  </w:footnote>
  <w:footnote w:id="1150">
    <w:p w14:paraId="17F6D507" w14:textId="77777777" w:rsidR="00164728" w:rsidRDefault="00000000" w:rsidP="00526BAE">
      <w:pPr>
        <w:pStyle w:val="Footnote"/>
        <w:bidi/>
      </w:pPr>
      <w:r>
        <w:rPr>
          <w:rStyle w:val="ac"/>
          <w:rtl/>
        </w:rPr>
        <w:footnoteRef/>
      </w:r>
      <w:r>
        <w:rPr>
          <w:rtl/>
        </w:rPr>
        <w:t>וה</w:t>
      </w:r>
      <w:r>
        <w:rPr>
          <w:b/>
          <w:bCs/>
          <w:rtl/>
        </w:rPr>
        <w:t>ר"ש</w:t>
      </w:r>
      <w:r>
        <w:rPr>
          <w:rtl/>
        </w:rPr>
        <w:t xml:space="preserve"> (כלים טו ו) הביא דברי רב פפא, וכת' 'ונראו' דבריו. וה</w:t>
      </w:r>
      <w:r>
        <w:rPr>
          <w:b/>
          <w:bCs/>
          <w:rtl/>
        </w:rPr>
        <w:t>אחרונים</w:t>
      </w:r>
      <w:r>
        <w:rPr>
          <w:rtl/>
        </w:rPr>
        <w:t xml:space="preserve"> הגיהו 'ונדחו' דבריו [וכ"ה בר"ש כת"י].</w:t>
      </w:r>
    </w:p>
  </w:footnote>
  <w:footnote w:id="1151">
    <w:p w14:paraId="735727FC" w14:textId="77777777" w:rsidR="00164728" w:rsidRDefault="00000000" w:rsidP="00526BAE">
      <w:pPr>
        <w:pStyle w:val="Footnote"/>
        <w:bidi/>
      </w:pPr>
      <w:r>
        <w:rPr>
          <w:rStyle w:val="ac"/>
          <w:rtl/>
        </w:rPr>
        <w:footnoteRef/>
      </w:r>
      <w:r>
        <w:rPr>
          <w:rtl/>
        </w:rPr>
        <w:t>וה</w:t>
      </w:r>
      <w:r>
        <w:rPr>
          <w:b/>
          <w:bCs/>
          <w:rtl/>
        </w:rPr>
        <w:t>צל"ח</w:t>
      </w:r>
      <w:r>
        <w:rPr>
          <w:rtl/>
        </w:rPr>
        <w:t xml:space="preserve"> כת' דדעת הרמב"ם דהיכא דקאי ב'קשיא', לא נדחו דבריו [כרבותיו של רשב"ם הנ"ל, וכ"ד הראשונים בכ"מ]. [ועי"ש שהאריך ליישב].</w:t>
      </w:r>
    </w:p>
  </w:footnote>
  <w:footnote w:id="1152">
    <w:p w14:paraId="71A5E275" w14:textId="77777777" w:rsidR="00164728" w:rsidRDefault="00000000" w:rsidP="00526BAE">
      <w:pPr>
        <w:pStyle w:val="Footnote"/>
        <w:bidi/>
      </w:pPr>
      <w:r>
        <w:rPr>
          <w:rStyle w:val="ac"/>
          <w:rtl/>
        </w:rPr>
        <w:footnoteRef/>
      </w:r>
      <w:r>
        <w:rPr>
          <w:rtl/>
        </w:rPr>
        <w:t xml:space="preserve">ובס' </w:t>
      </w:r>
      <w:r>
        <w:rPr>
          <w:b/>
          <w:bCs/>
          <w:rtl/>
        </w:rPr>
        <w:t>דבר שמואל</w:t>
      </w:r>
      <w:r>
        <w:rPr>
          <w:rtl/>
        </w:rPr>
        <w:t xml:space="preserve"> חקר אי בעזרה מהני מקווה רביעית, או דאף בעזרה ביטלו דין מקוה דרביעית, ומהני רק לטהרת עצמן.</w:t>
      </w:r>
    </w:p>
  </w:footnote>
  <w:footnote w:id="1153">
    <w:p w14:paraId="03EDA2B6" w14:textId="77777777" w:rsidR="00164728" w:rsidRDefault="00000000" w:rsidP="00526BAE">
      <w:pPr>
        <w:pStyle w:val="Footnote"/>
        <w:bidi/>
      </w:pPr>
      <w:r>
        <w:rPr>
          <w:rStyle w:val="ac"/>
          <w:rtl/>
        </w:rPr>
        <w:footnoteRef/>
      </w:r>
      <w:r>
        <w:rPr>
          <w:rtl/>
        </w:rPr>
        <w:t>ולדעת הרמב"ם (שם) בעינן שיטמאנו מרצון. ולדעת הראב"ד תליא אי נתלשו ברצון.</w:t>
      </w:r>
    </w:p>
  </w:footnote>
  <w:footnote w:id="1154">
    <w:p w14:paraId="4E87CB80" w14:textId="77777777" w:rsidR="00164728" w:rsidRDefault="00000000" w:rsidP="00526BAE">
      <w:pPr>
        <w:pStyle w:val="Footnote"/>
        <w:bidi/>
      </w:pPr>
      <w:r>
        <w:rPr>
          <w:rStyle w:val="ac"/>
          <w:rtl/>
        </w:rPr>
        <w:footnoteRef/>
      </w:r>
      <w:r>
        <w:rPr>
          <w:rtl/>
        </w:rPr>
        <w:t>וכ"כ ה</w:t>
      </w:r>
      <w:r>
        <w:rPr>
          <w:b/>
          <w:bCs/>
          <w:rtl/>
        </w:rPr>
        <w:t>רע"ב</w:t>
      </w:r>
      <w:r>
        <w:rPr>
          <w:rtl/>
        </w:rPr>
        <w:t xml:space="preserve"> (ריש מקואות) דאיירי נקוו מעצמו. וה</w:t>
      </w:r>
      <w:r>
        <w:rPr>
          <w:b/>
          <w:bCs/>
          <w:rtl/>
        </w:rPr>
        <w:t>גר"א</w:t>
      </w:r>
      <w:r>
        <w:rPr>
          <w:rtl/>
        </w:rPr>
        <w:t xml:space="preserve"> (שם) הסכים לדבריו, וציין ודלא כרמב"ם. וכן הרש"ש מקואות שם הק' מסוגיין לראב"ד.</w:t>
      </w:r>
    </w:p>
  </w:footnote>
  <w:footnote w:id="1155">
    <w:p w14:paraId="4A96CDDC" w14:textId="77777777" w:rsidR="00164728" w:rsidRDefault="00000000" w:rsidP="00526BAE">
      <w:pPr>
        <w:pStyle w:val="Footnote"/>
        <w:bidi/>
      </w:pPr>
      <w:r>
        <w:rPr>
          <w:rStyle w:val="ac"/>
          <w:rtl/>
        </w:rPr>
        <w:footnoteRef/>
      </w:r>
      <w:r>
        <w:rPr>
          <w:rtl/>
        </w:rPr>
        <w:t xml:space="preserve">לכאורה כוונת רש"י להביא דבכ"מ (ע"ז לא., נדה נה:, כריתות יג:) נקטה הגמ' הלשון מקבל טומאת משקין ברביעית. [וע' </w:t>
      </w:r>
      <w:r>
        <w:rPr>
          <w:b/>
          <w:bCs/>
          <w:rtl/>
        </w:rPr>
        <w:t>תוס</w:t>
      </w:r>
      <w:r>
        <w:rPr>
          <w:rtl/>
        </w:rPr>
        <w:t>' (לעיל יד. וחולין פז: ושם ושם ושם וכ"מ) שדחו].</w:t>
      </w:r>
    </w:p>
  </w:footnote>
  <w:footnote w:id="1156">
    <w:p w14:paraId="16643B07" w14:textId="77777777" w:rsidR="00164728" w:rsidRDefault="00000000" w:rsidP="00526BAE">
      <w:pPr>
        <w:pStyle w:val="Footnote"/>
        <w:bidi/>
      </w:pPr>
      <w:r>
        <w:rPr>
          <w:rStyle w:val="ac"/>
          <w:rtl/>
        </w:rPr>
        <w:footnoteRef/>
      </w:r>
      <w:r>
        <w:rPr>
          <w:rtl/>
        </w:rPr>
        <w:t>ומש"ה הביא ראיה מסוגיין. וכ"מ בתוס' ר"פ שם.</w:t>
      </w:r>
    </w:p>
  </w:footnote>
  <w:footnote w:id="1157">
    <w:p w14:paraId="1E3947AC" w14:textId="77777777" w:rsidR="00164728" w:rsidRDefault="00000000" w:rsidP="00526BAE">
      <w:pPr>
        <w:pStyle w:val="Footnote"/>
        <w:bidi/>
      </w:pPr>
      <w:r>
        <w:rPr>
          <w:rStyle w:val="ac"/>
          <w:rtl/>
        </w:rPr>
        <w:footnoteRef/>
      </w:r>
      <w:r>
        <w:rPr>
          <w:rtl/>
        </w:rPr>
        <w:t>אך נסתפק דשמא דוקא היכא דהוה צורך קדשים לא גזרו.</w:t>
      </w:r>
    </w:p>
  </w:footnote>
  <w:footnote w:id="1158">
    <w:p w14:paraId="167F59F1" w14:textId="77777777" w:rsidR="00164728" w:rsidRDefault="00000000" w:rsidP="00526BAE">
      <w:pPr>
        <w:pStyle w:val="Footnote"/>
        <w:bidi/>
      </w:pPr>
      <w:r>
        <w:rPr>
          <w:rStyle w:val="ac"/>
          <w:rtl/>
        </w:rPr>
        <w:footnoteRef/>
      </w:r>
      <w:r>
        <w:rPr>
          <w:rtl/>
        </w:rPr>
        <w:t xml:space="preserve">וכ"כ </w:t>
      </w:r>
      <w:r>
        <w:rPr>
          <w:b/>
          <w:bCs/>
          <w:rtl/>
        </w:rPr>
        <w:t>רש"י</w:t>
      </w:r>
      <w:r>
        <w:rPr>
          <w:rtl/>
        </w:rPr>
        <w:t xml:space="preserve"> (לעיל טז. ד"ה יהיה טהור) דילפינן דוקא מעין ובור, אבל שאובין לא מטהרי. [ומשמע דהוה מדאורייתא. וילד"ח דמדאורייתא ילפינן דכל 'מקוה' מטהר, ודבר שאינו מקוה, וכגון בכלי אינו מטהר. ורבנן אסמכו דכל שאובין חשיב דאינו מקוה].</w:t>
      </w:r>
    </w:p>
    <w:p w14:paraId="2EAA3ED4" w14:textId="77777777" w:rsidR="00164728" w:rsidRDefault="00000000" w:rsidP="00526BAE">
      <w:pPr>
        <w:pStyle w:val="Footnote"/>
        <w:bidi/>
      </w:pPr>
      <w:r>
        <w:rPr>
          <w:rtl/>
        </w:rPr>
        <w:tab/>
        <w:t>ו</w:t>
      </w:r>
      <w:r>
        <w:rPr>
          <w:b/>
          <w:bCs/>
          <w:rtl/>
        </w:rPr>
        <w:t>תוס</w:t>
      </w:r>
      <w:r>
        <w:rPr>
          <w:rtl/>
        </w:rPr>
        <w:t>' (חגיגה יא) הביאו ד</w:t>
      </w:r>
      <w:r>
        <w:rPr>
          <w:b/>
          <w:bCs/>
          <w:rtl/>
        </w:rPr>
        <w:t>רש"י</w:t>
      </w:r>
      <w:r>
        <w:rPr>
          <w:rtl/>
        </w:rPr>
        <w:t xml:space="preserve"> דרש במי מקוה, דרשי' מים המיוחדים [מקוַה בפתח] לאפוקי מים שאובין. ותוס' דחו דילפינן מאך מעין ובור מקוה מים וגו', דדרשינן בת"כ מה מעין בידי שמים אף מקוה בידי שמים.</w:t>
      </w:r>
    </w:p>
  </w:footnote>
  <w:footnote w:id="1159">
    <w:p w14:paraId="54392168" w14:textId="77777777" w:rsidR="00164728" w:rsidRDefault="00000000" w:rsidP="00526BAE">
      <w:pPr>
        <w:pStyle w:val="Footnote"/>
        <w:bidi/>
      </w:pPr>
      <w:r>
        <w:rPr>
          <w:rStyle w:val="ac"/>
          <w:rtl/>
        </w:rPr>
        <w:footnoteRef/>
      </w:r>
      <w:r>
        <w:rPr>
          <w:rtl/>
        </w:rPr>
        <w:t>וה</w:t>
      </w:r>
      <w:r>
        <w:rPr>
          <w:b/>
          <w:bCs/>
          <w:rtl/>
        </w:rPr>
        <w:t>תוס' ר"פ</w:t>
      </w:r>
      <w:r>
        <w:rPr>
          <w:rtl/>
        </w:rPr>
        <w:t xml:space="preserve"> כאן כת' כעי"ז דהיכא דמילא ביד פסול מדאורייתא, אבל היכא דנמשך מאיליו כשר משום המשכה.</w:t>
      </w:r>
    </w:p>
  </w:footnote>
  <w:footnote w:id="1160">
    <w:p w14:paraId="2EC37D2E" w14:textId="77777777" w:rsidR="00164728" w:rsidRDefault="00000000" w:rsidP="00526BAE">
      <w:pPr>
        <w:pStyle w:val="Footnote"/>
        <w:bidi/>
      </w:pPr>
      <w:r>
        <w:rPr>
          <w:rStyle w:val="ac"/>
          <w:rtl/>
        </w:rPr>
        <w:footnoteRef/>
      </w:r>
      <w:r>
        <w:rPr>
          <w:rtl/>
        </w:rPr>
        <w:t>וביאר שאדם אינו עושה מקוה אלא לטבול בו, ומסתמא ממלא מים כשרים לטבילה.</w:t>
      </w:r>
    </w:p>
  </w:footnote>
  <w:footnote w:id="1161">
    <w:p w14:paraId="1CA624DB" w14:textId="77777777" w:rsidR="00164728" w:rsidRDefault="00000000" w:rsidP="00526BAE">
      <w:pPr>
        <w:pStyle w:val="Footnote"/>
        <w:bidi/>
      </w:pPr>
      <w:r>
        <w:rPr>
          <w:rStyle w:val="ac"/>
          <w:rtl/>
        </w:rPr>
        <w:footnoteRef/>
      </w:r>
      <w:r>
        <w:rPr>
          <w:rtl/>
        </w:rPr>
        <w:t>וה</w:t>
      </w:r>
      <w:r>
        <w:rPr>
          <w:b/>
          <w:bCs/>
          <w:rtl/>
        </w:rPr>
        <w:t>ש"ך</w:t>
      </w:r>
      <w:r>
        <w:rPr>
          <w:rtl/>
        </w:rPr>
        <w:t xml:space="preserve"> (יו"ד קי כללי ס"ס כ) פסק כר' יוסי, דהיכא דיש חזקה לא אמרי' ספק דרבנן לקולא. אבל ה</w:t>
      </w:r>
      <w:r>
        <w:rPr>
          <w:b/>
          <w:bCs/>
          <w:rtl/>
        </w:rPr>
        <w:t>פר"ח</w:t>
      </w:r>
      <w:r>
        <w:rPr>
          <w:rtl/>
        </w:rPr>
        <w:t xml:space="preserve"> (שם) כת' דלא קי"ל כר' יוסי.</w:t>
      </w:r>
    </w:p>
  </w:footnote>
  <w:footnote w:id="1162">
    <w:p w14:paraId="2CE0A28D" w14:textId="77777777" w:rsidR="00164728" w:rsidRDefault="00000000" w:rsidP="00526BAE">
      <w:pPr>
        <w:pStyle w:val="Footnote"/>
        <w:bidi/>
      </w:pPr>
      <w:r>
        <w:rPr>
          <w:rStyle w:val="ac"/>
          <w:rtl/>
        </w:rPr>
        <w:footnoteRef/>
      </w:r>
      <w:r>
        <w:rPr>
          <w:rtl/>
        </w:rPr>
        <w:t>אך הרא"ש הביא דהרמב"ם וראב"ד פליגי.</w:t>
      </w:r>
    </w:p>
  </w:footnote>
  <w:footnote w:id="1163">
    <w:p w14:paraId="40C8CF84" w14:textId="77777777" w:rsidR="00164728" w:rsidRDefault="00000000" w:rsidP="00526BAE">
      <w:pPr>
        <w:pStyle w:val="Footnote"/>
        <w:bidi/>
      </w:pPr>
      <w:r>
        <w:rPr>
          <w:rStyle w:val="ac"/>
          <w:rtl/>
        </w:rPr>
        <w:footnoteRef/>
      </w:r>
      <w:r>
        <w:rPr>
          <w:rtl/>
        </w:rPr>
        <w:t>וה</w:t>
      </w:r>
      <w:r>
        <w:rPr>
          <w:b/>
          <w:bCs/>
          <w:rtl/>
        </w:rPr>
        <w:t>גר"א</w:t>
      </w:r>
      <w:r>
        <w:rPr>
          <w:rtl/>
        </w:rPr>
        <w:t xml:space="preserve"> כת' דאין ראייתו של ר"י מובנת כלל, דאטו שאובים לא יוכלו לילך בגידי הקרקע. והרבה סילונות של מים שהולך בתוך הבור והבור לא נתמלא והמים הלכו בגידי הקרקע. וכתבו בספרי הטבע שכמה פעמים מצאו דגים בתוך בורות מים מכונסים, ועוד כתבו שהניחו בתוכן דגים ועשו בהם סימנים בטבעות כסף ומצאום בנהרות וכמה מעשים כזה.</w:t>
      </w:r>
    </w:p>
    <w:p w14:paraId="72CDE20D" w14:textId="77777777" w:rsidR="00164728" w:rsidRDefault="00000000" w:rsidP="00526BAE">
      <w:pPr>
        <w:pStyle w:val="Footnote"/>
        <w:bidi/>
      </w:pPr>
      <w:r>
        <w:rPr>
          <w:rtl/>
        </w:rPr>
        <w:tab/>
        <w:t>וה</w:t>
      </w:r>
      <w:r>
        <w:rPr>
          <w:b/>
          <w:bCs/>
          <w:rtl/>
        </w:rPr>
        <w:t>חזו"א</w:t>
      </w:r>
      <w:r>
        <w:rPr>
          <w:rtl/>
        </w:rPr>
        <w:t xml:space="preserve"> (מקואות ז ד) תמה [ע"ד הגר"א] דחזינן דבור ריק אינו מתמלא [מבור המרוחק ממנו קצת] ע"י גידין שבקרקע. ובגמ' משמע דלעולם מחלחלי, דכל מעין מחובר למעיינות הרבה.</w:t>
      </w:r>
    </w:p>
  </w:footnote>
  <w:footnote w:id="1164">
    <w:p w14:paraId="5F660A87" w14:textId="77777777" w:rsidR="00164728" w:rsidRDefault="00000000" w:rsidP="00526BAE">
      <w:pPr>
        <w:pStyle w:val="Footnote"/>
        <w:bidi/>
      </w:pPr>
      <w:r>
        <w:rPr>
          <w:rStyle w:val="ac"/>
          <w:rtl/>
        </w:rPr>
        <w:footnoteRef/>
      </w:r>
      <w:r>
        <w:rPr>
          <w:rtl/>
        </w:rPr>
        <w:t>אמנם הא דבעינן מ' סאה לכלים ולהשקה דמים פסולים ע"כ הוה שיעור בעצם המקוה. [ויש שפי' דנלמד מגזיה"כ אך במי נדה, דילפי' אף טבילת כלים חדשים ממקווה דראוי לטבילת אדם. ע' בראשונים סוף ע"ז].</w:t>
      </w:r>
    </w:p>
  </w:footnote>
  <w:footnote w:id="1165">
    <w:p w14:paraId="68AEB5FB" w14:textId="77777777" w:rsidR="00164728" w:rsidRDefault="00000000" w:rsidP="00526BAE">
      <w:pPr>
        <w:pStyle w:val="Footnote"/>
        <w:bidi/>
      </w:pPr>
      <w:r>
        <w:rPr>
          <w:rStyle w:val="ac"/>
          <w:rtl/>
        </w:rPr>
        <w:footnoteRef/>
      </w:r>
      <w:r>
        <w:rPr>
          <w:rtl/>
        </w:rPr>
        <w:t>וה</w:t>
      </w:r>
      <w:r>
        <w:rPr>
          <w:b/>
          <w:bCs/>
          <w:rtl/>
        </w:rPr>
        <w:t>אחרונים</w:t>
      </w:r>
      <w:r>
        <w:rPr>
          <w:rtl/>
        </w:rPr>
        <w:t xml:space="preserve"> הביאו דכ"ה מפורש ב</w:t>
      </w:r>
      <w:r>
        <w:rPr>
          <w:b/>
          <w:bCs/>
          <w:rtl/>
        </w:rPr>
        <w:t>תורת כהנים</w:t>
      </w:r>
      <w:r>
        <w:rPr>
          <w:rtl/>
        </w:rPr>
        <w:t xml:space="preserve"> (שמיני פרשה ח פ"ט ה) וכל המשקה אשר ישתה בכל כלי יטמא, מלמד שהמשקין מטמאין כלים דברי ר' יהודה. [קודם שחזר בו].</w:t>
      </w:r>
    </w:p>
  </w:footnote>
  <w:footnote w:id="1166">
    <w:p w14:paraId="11884F54" w14:textId="77777777" w:rsidR="00164728" w:rsidRDefault="00000000" w:rsidP="00526BAE">
      <w:pPr>
        <w:pStyle w:val="Footnote"/>
        <w:bidi/>
      </w:pPr>
      <w:r>
        <w:rPr>
          <w:rStyle w:val="ac"/>
          <w:rtl/>
        </w:rPr>
        <w:footnoteRef/>
      </w:r>
      <w:r>
        <w:rPr>
          <w:rtl/>
        </w:rPr>
        <w:t>וציין לדברי ה</w:t>
      </w:r>
      <w:r>
        <w:rPr>
          <w:b/>
          <w:bCs/>
          <w:rtl/>
        </w:rPr>
        <w:t>ש"ך</w:t>
      </w:r>
      <w:r>
        <w:rPr>
          <w:rtl/>
        </w:rPr>
        <w:t xml:space="preserve"> (קב ח) דכלי שבלע איסור חשיב יש לו מתירין, דיכול להמתין עד מעת לעת דהוה נותן טעם לפגם. [ואפשר דכוונתו להוכיח דאף בשימוש בכלי שייך סברת יש לו מתירין]. ועוד דנו שם הפוסקים האם נחשב י"ל מתירין ע"י הגעלה, או דחשיב הוצאה.</w:t>
      </w:r>
    </w:p>
  </w:footnote>
  <w:footnote w:id="1167">
    <w:p w14:paraId="355807A2" w14:textId="77777777" w:rsidR="00164728" w:rsidRDefault="00000000" w:rsidP="00526BAE">
      <w:pPr>
        <w:pStyle w:val="Footnote"/>
        <w:bidi/>
      </w:pPr>
      <w:r>
        <w:rPr>
          <w:rStyle w:val="ac"/>
          <w:rtl/>
        </w:rPr>
        <w:footnoteRef/>
      </w:r>
      <w:r>
        <w:rPr>
          <w:rtl/>
        </w:rPr>
        <w:t>ואף דל"מ חזקה בספק טומאה ברה"י. הכא מדינא ספק דרבנן לקולא, אלא דיש להחמיר דיש לו מתירין. קמ"ל.</w:t>
      </w:r>
    </w:p>
  </w:footnote>
  <w:footnote w:id="1168">
    <w:p w14:paraId="0D299B96" w14:textId="77777777" w:rsidR="00164728" w:rsidRDefault="00000000" w:rsidP="00526BAE">
      <w:pPr>
        <w:pStyle w:val="Footnote"/>
        <w:bidi/>
      </w:pPr>
      <w:r>
        <w:rPr>
          <w:rStyle w:val="ac"/>
          <w:rtl/>
        </w:rPr>
        <w:footnoteRef/>
      </w:r>
      <w:r>
        <w:rPr>
          <w:rtl/>
        </w:rPr>
        <w:t>וציינו דכעי"ז כת' ה</w:t>
      </w:r>
      <w:r>
        <w:rPr>
          <w:b/>
          <w:bCs/>
          <w:rtl/>
        </w:rPr>
        <w:t>צל"ח</w:t>
      </w:r>
      <w:r>
        <w:rPr>
          <w:rtl/>
        </w:rPr>
        <w:t xml:space="preserve"> (ריש ביצה) לענין טלטול. וכן (לעיל ט.) לענין הנאה.</w:t>
      </w:r>
    </w:p>
  </w:footnote>
  <w:footnote w:id="1169">
    <w:p w14:paraId="104272C8" w14:textId="77777777" w:rsidR="00164728" w:rsidRDefault="00000000" w:rsidP="00526BAE">
      <w:pPr>
        <w:pStyle w:val="Footnote"/>
        <w:bidi/>
      </w:pPr>
      <w:r>
        <w:rPr>
          <w:rStyle w:val="ac"/>
          <w:rtl/>
        </w:rPr>
        <w:footnoteRef/>
      </w:r>
      <w:r>
        <w:rPr>
          <w:rtl/>
        </w:rPr>
        <w:t>כ"ה ה</w:t>
      </w:r>
      <w:r>
        <w:rPr>
          <w:b/>
          <w:bCs/>
          <w:rtl/>
        </w:rPr>
        <w:t>גירסא לפנינו</w:t>
      </w:r>
      <w:r>
        <w:rPr>
          <w:rtl/>
        </w:rPr>
        <w:t xml:space="preserve"> [ועפ"ז מתיישב פרש"י כאן].</w:t>
      </w:r>
    </w:p>
    <w:p w14:paraId="603A195A" w14:textId="77777777" w:rsidR="00164728" w:rsidRDefault="00000000" w:rsidP="00526BAE">
      <w:pPr>
        <w:pStyle w:val="Footnote"/>
        <w:bidi/>
      </w:pPr>
      <w:r>
        <w:rPr>
          <w:rtl/>
        </w:rPr>
        <w:tab/>
        <w:t>אבל במשנה (כלים שם) אי' 'יש להם', משמע דקמ"ל דיש דין אחוריים ותוך. וה</w:t>
      </w:r>
      <w:r>
        <w:rPr>
          <w:b/>
          <w:bCs/>
          <w:rtl/>
        </w:rPr>
        <w:t>ר"ש</w:t>
      </w:r>
      <w:r>
        <w:rPr>
          <w:rtl/>
        </w:rPr>
        <w:t xml:space="preserve"> (שם) הביא דבסוגיין גרסינן 'שיש' להם, דאיירי בכרים וכסתות דראויין להופכם [ע' תוס'], ובסופו הכריע דא"א לגרוס כן במשנה.</w:t>
      </w:r>
    </w:p>
  </w:footnote>
  <w:footnote w:id="1170">
    <w:p w14:paraId="2FEB8277" w14:textId="77777777" w:rsidR="00164728" w:rsidRDefault="00000000" w:rsidP="00526BAE">
      <w:pPr>
        <w:pStyle w:val="Footnote"/>
        <w:bidi/>
      </w:pPr>
      <w:r>
        <w:rPr>
          <w:rStyle w:val="ac"/>
          <w:rtl/>
        </w:rPr>
        <w:footnoteRef/>
      </w:r>
      <w:r>
        <w:rPr>
          <w:rtl/>
        </w:rPr>
        <w:t>ולכאורה הוא חידוש, דהיסוד נטמא תוכו נטמא גבו הוא משום דהוא עיקר שימוש הכלי. ואילו הגב הוה שימוש שאינו חשוב, ולא אלים לטמאות את התוך. וא"כ בהנך דתרוייהו חשיבי, א"כ ראוי לומר דנטמא תוכו נטמא גבו, וגבו נטמא תוכו. ויש ליישב.</w:t>
      </w:r>
    </w:p>
  </w:footnote>
  <w:footnote w:id="1171">
    <w:p w14:paraId="78F8D0DD" w14:textId="77777777" w:rsidR="00164728" w:rsidRDefault="00000000" w:rsidP="00526BAE">
      <w:pPr>
        <w:pStyle w:val="Footnote"/>
        <w:bidi/>
      </w:pPr>
      <w:r>
        <w:rPr>
          <w:rStyle w:val="ac"/>
          <w:rtl/>
        </w:rPr>
        <w:footnoteRef/>
      </w:r>
      <w:r>
        <w:rPr>
          <w:rtl/>
        </w:rPr>
        <w:t>וה</w:t>
      </w:r>
      <w:r>
        <w:rPr>
          <w:b/>
          <w:bCs/>
          <w:rtl/>
        </w:rPr>
        <w:t>ראב"ד</w:t>
      </w:r>
      <w:r>
        <w:rPr>
          <w:rtl/>
        </w:rPr>
        <w:t xml:space="preserve"> השיג דאפי' שרץ נגע אחרוי כלי חרס טהור.</w:t>
      </w:r>
    </w:p>
  </w:footnote>
  <w:footnote w:id="1172">
    <w:p w14:paraId="7C71B2FB" w14:textId="77777777" w:rsidR="00164728" w:rsidRDefault="00000000" w:rsidP="00526BAE">
      <w:pPr>
        <w:pStyle w:val="Footnote"/>
        <w:bidi/>
      </w:pPr>
      <w:r>
        <w:rPr>
          <w:rStyle w:val="ac"/>
          <w:rtl/>
        </w:rPr>
        <w:footnoteRef/>
      </w:r>
      <w:r>
        <w:rPr>
          <w:rtl/>
        </w:rPr>
        <w:t>[דגזרו בי"ח דבר דכל הפוסל תרומה, אפי' ידים, מטמא משקין להיות תחילה].</w:t>
      </w:r>
    </w:p>
  </w:footnote>
  <w:footnote w:id="1173">
    <w:p w14:paraId="30EC3B66" w14:textId="77777777" w:rsidR="00164728" w:rsidRDefault="00000000" w:rsidP="00526BAE">
      <w:pPr>
        <w:pStyle w:val="Footnote"/>
        <w:bidi/>
      </w:pPr>
      <w:r>
        <w:rPr>
          <w:rStyle w:val="ac"/>
          <w:rtl/>
        </w:rPr>
        <w:footnoteRef/>
      </w:r>
      <w:r>
        <w:rPr>
          <w:rtl/>
        </w:rPr>
        <w:t>וכת' דכיון שתחלת הטומאה בא מאב הטומאה מודה הרמב"ם דמטמא כלים. ואף שמשקין הללו לא נטמאו מהאב עצמו, כיון שנטמאו מתולדותיו הרי עיקר טומאתן הגיע מהאב.</w:t>
      </w:r>
    </w:p>
  </w:footnote>
  <w:footnote w:id="1174">
    <w:p w14:paraId="71AF8767" w14:textId="77777777" w:rsidR="00164728" w:rsidRDefault="00000000" w:rsidP="00526BAE">
      <w:pPr>
        <w:pStyle w:val="Footnote"/>
        <w:bidi/>
      </w:pPr>
      <w:r>
        <w:rPr>
          <w:rStyle w:val="ac"/>
          <w:rtl/>
        </w:rPr>
        <w:footnoteRef/>
      </w:r>
      <w:r>
        <w:rPr>
          <w:rtl/>
        </w:rPr>
        <w:t>וה</w:t>
      </w:r>
      <w:r>
        <w:rPr>
          <w:b/>
          <w:bCs/>
          <w:rtl/>
        </w:rPr>
        <w:t xml:space="preserve">רמב"ם </w:t>
      </w:r>
      <w:r>
        <w:rPr>
          <w:rtl/>
        </w:rPr>
        <w:t>כת' דכלי אינו נטמא אלא מאב הטומאה [ואף מדרבנן], מלבד ע"י משקין.</w:t>
      </w:r>
    </w:p>
  </w:footnote>
  <w:footnote w:id="1175">
    <w:p w14:paraId="75EA61F7" w14:textId="77777777" w:rsidR="00164728" w:rsidRDefault="00000000" w:rsidP="00526BAE">
      <w:pPr>
        <w:pStyle w:val="Footnote"/>
        <w:bidi/>
      </w:pPr>
      <w:r>
        <w:rPr>
          <w:rStyle w:val="ac"/>
          <w:rtl/>
        </w:rPr>
        <w:footnoteRef/>
      </w:r>
      <w:r>
        <w:rPr>
          <w:rtl/>
        </w:rPr>
        <w:t>אבל ה</w:t>
      </w:r>
      <w:r>
        <w:rPr>
          <w:b/>
          <w:bCs/>
          <w:rtl/>
        </w:rPr>
        <w:t>רמב"ם</w:t>
      </w:r>
      <w:r>
        <w:rPr>
          <w:rtl/>
        </w:rPr>
        <w:t xml:space="preserve"> (אבה"ט ח י) כת' דמשקין מחמת ידים אינן מטמאין כלים. וכ"כ בפיה"מ (מכשירין ה יא).</w:t>
      </w:r>
    </w:p>
  </w:footnote>
  <w:footnote w:id="1176">
    <w:p w14:paraId="3BBD4222" w14:textId="77777777" w:rsidR="00164728" w:rsidRDefault="00000000" w:rsidP="00526BAE">
      <w:pPr>
        <w:pStyle w:val="Footnote"/>
        <w:bidi/>
      </w:pPr>
      <w:r>
        <w:rPr>
          <w:rStyle w:val="ac"/>
          <w:rtl/>
        </w:rPr>
        <w:footnoteRef/>
      </w:r>
      <w:r>
        <w:rPr>
          <w:rtl/>
        </w:rPr>
        <w:t>וה</w:t>
      </w:r>
      <w:r>
        <w:rPr>
          <w:b/>
          <w:bCs/>
          <w:rtl/>
        </w:rPr>
        <w:t>מהר"י קורקוס</w:t>
      </w:r>
      <w:r>
        <w:rPr>
          <w:rtl/>
        </w:rPr>
        <w:t xml:space="preserve"> דחה דהגמ' שם לדעת בי"ש, וי"ל דבית הלל פליגי בעיקר הדין. [וע' אחרונים].</w:t>
      </w:r>
    </w:p>
  </w:footnote>
  <w:footnote w:id="1177">
    <w:p w14:paraId="669EE080" w14:textId="77777777" w:rsidR="00164728" w:rsidRDefault="00000000" w:rsidP="00526BAE">
      <w:pPr>
        <w:pStyle w:val="Footnote"/>
        <w:bidi/>
      </w:pPr>
      <w:r>
        <w:rPr>
          <w:rStyle w:val="ac"/>
          <w:rtl/>
        </w:rPr>
        <w:footnoteRef/>
      </w:r>
      <w:r>
        <w:rPr>
          <w:rtl/>
        </w:rPr>
        <w:t>כגון אוכל שנטמא בכלי שנטמא בשרץ, ואוכל זה [שהוא שני] נגע במשקין.</w:t>
      </w:r>
    </w:p>
  </w:footnote>
  <w:footnote w:id="1178">
    <w:p w14:paraId="781779A5" w14:textId="77777777" w:rsidR="00164728" w:rsidRDefault="00000000" w:rsidP="00526BAE">
      <w:pPr>
        <w:pStyle w:val="Footnote"/>
        <w:bidi/>
      </w:pPr>
      <w:r>
        <w:rPr>
          <w:rStyle w:val="ac"/>
          <w:rtl/>
        </w:rPr>
        <w:footnoteRef/>
      </w:r>
      <w:r>
        <w:rPr>
          <w:rtl/>
        </w:rPr>
        <w:t>ע' משנה (אהלות יא ז), ותוס' (בכורות ז:).</w:t>
      </w:r>
    </w:p>
    <w:p w14:paraId="37A2A567" w14:textId="77777777" w:rsidR="00164728" w:rsidRDefault="00000000" w:rsidP="00526BAE">
      <w:pPr>
        <w:pStyle w:val="Footnote"/>
        <w:bidi/>
      </w:pPr>
      <w:r>
        <w:rPr>
          <w:rtl/>
        </w:rPr>
        <w:tab/>
        <w:t>וב</w:t>
      </w:r>
      <w:r>
        <w:rPr>
          <w:b/>
          <w:bCs/>
          <w:rtl/>
        </w:rPr>
        <w:t>הג' מהרש"ם</w:t>
      </w:r>
      <w:r>
        <w:rPr>
          <w:rtl/>
        </w:rPr>
        <w:t xml:space="preserve"> ציין ד</w:t>
      </w:r>
      <w:r>
        <w:rPr>
          <w:b/>
          <w:bCs/>
          <w:rtl/>
        </w:rPr>
        <w:t>תוס</w:t>
      </w:r>
      <w:r>
        <w:rPr>
          <w:rtl/>
        </w:rPr>
        <w:t>' (סוטה ל.) כת' דדרך אוכל להתעכל בתוך המעיים [מיד], ואין דרך משקה להתעכל. אבל הביא דה</w:t>
      </w:r>
      <w:r>
        <w:rPr>
          <w:b/>
          <w:bCs/>
          <w:rtl/>
        </w:rPr>
        <w:t>פלתי</w:t>
      </w:r>
      <w:r>
        <w:rPr>
          <w:rtl/>
        </w:rPr>
        <w:t xml:space="preserve"> (פג ז) דחה סברא זו, דהטבע מכחישו, דיותר קל העיכול במשקין מן אוכלין.</w:t>
      </w:r>
    </w:p>
  </w:footnote>
  <w:footnote w:id="1179">
    <w:p w14:paraId="75B040FF" w14:textId="77777777" w:rsidR="00164728" w:rsidRDefault="00000000" w:rsidP="00526BAE">
      <w:pPr>
        <w:pStyle w:val="Footnote"/>
        <w:bidi/>
      </w:pPr>
      <w:r>
        <w:rPr>
          <w:rStyle w:val="ac"/>
          <w:rtl/>
        </w:rPr>
        <w:footnoteRef/>
      </w:r>
      <w:r>
        <w:rPr>
          <w:rtl/>
        </w:rPr>
        <w:t>ויש לדייק כן מדברי רש"י דקרי ליה אין לך נגיעה גדולה מזו, משמע דקאי אפרשת נגיעה מחודשת. ולא דין מגע בעלמא.</w:t>
      </w:r>
    </w:p>
  </w:footnote>
  <w:footnote w:id="1180">
    <w:p w14:paraId="05BA7C03" w14:textId="77777777" w:rsidR="00164728" w:rsidRDefault="00000000" w:rsidP="00526BAE">
      <w:pPr>
        <w:pStyle w:val="Footnote"/>
        <w:bidi/>
      </w:pPr>
      <w:r>
        <w:rPr>
          <w:rStyle w:val="ac"/>
          <w:rtl/>
        </w:rPr>
        <w:footnoteRef/>
      </w:r>
      <w:r>
        <w:rPr>
          <w:rtl/>
        </w:rPr>
        <w:t>והוה מגע מרגע לרגע, ולא מקצת ומקצת. וציין לגמ' (נדה ע:) דמתים לעתיד לבא צריכין הזאה, אף דדוקא חי נטמא, וכשחי [אחרי שחזר לתחיה] לא נגע. אלא שנגע ברגע האחרון של המת.</w:t>
      </w:r>
    </w:p>
  </w:footnote>
  <w:footnote w:id="1181">
    <w:p w14:paraId="5E343EDA" w14:textId="77777777" w:rsidR="00164728" w:rsidRDefault="00000000" w:rsidP="00526BAE">
      <w:pPr>
        <w:pStyle w:val="Footnote"/>
        <w:bidi/>
      </w:pPr>
      <w:r>
        <w:rPr>
          <w:rStyle w:val="ac"/>
          <w:rtl/>
        </w:rPr>
        <w:footnoteRef/>
      </w:r>
      <w:r>
        <w:rPr>
          <w:rtl/>
        </w:rPr>
        <w:t>ומסקנת הגמ' (שם) דטומאה חמורה חלה על טומאה קלה. [וכן מפורש במשנתינו, דמוסיף טומאה על טומאתו. למ"ד דאיירי אף בדבר דטמא כבר מדאורייתא].</w:t>
      </w:r>
    </w:p>
    <w:p w14:paraId="155C2124" w14:textId="77777777" w:rsidR="00164728" w:rsidRDefault="00000000" w:rsidP="00526BAE">
      <w:pPr>
        <w:pStyle w:val="Footnote"/>
        <w:bidi/>
      </w:pPr>
      <w:r>
        <w:rPr>
          <w:rtl/>
        </w:rPr>
        <w:tab/>
        <w:t>ו</w:t>
      </w:r>
      <w:r>
        <w:rPr>
          <w:b/>
          <w:bCs/>
          <w:rtl/>
        </w:rPr>
        <w:t>תוס</w:t>
      </w:r>
      <w:r>
        <w:rPr>
          <w:rtl/>
        </w:rPr>
        <w:t>' (מנחות כד: בחד תי') כת' דאף טומאת אוכלין חל על טומאה, שהרי מוסיף להשלים לפחות מכביצה אוכלין ולטמא. [ויש בו צד חמור]. ועפ"ז אף בסוגיין ל"ש שבע ליה טומאה.</w:t>
      </w:r>
    </w:p>
  </w:footnote>
  <w:footnote w:id="1182">
    <w:p w14:paraId="0A7023CB" w14:textId="77777777" w:rsidR="00164728" w:rsidRDefault="00000000" w:rsidP="00526BAE">
      <w:pPr>
        <w:pStyle w:val="Footnote"/>
        <w:bidi/>
      </w:pPr>
      <w:r>
        <w:rPr>
          <w:rStyle w:val="ac"/>
          <w:rtl/>
        </w:rPr>
        <w:footnoteRef/>
      </w:r>
      <w:r>
        <w:rPr>
          <w:rtl/>
        </w:rPr>
        <w:t>ובגד שהוא מדרס הזב, ושוב נגע בו הזב. ואח"כ חתכו דאין בו שיעור מדרס, טהור. דשבע ליה טומאה ולא נטמא במגע הזב. [אא"כ נגע הזב ודרס בבת א', וכיון דבאו בבת א' נטמא משניהם].</w:t>
      </w:r>
    </w:p>
  </w:footnote>
  <w:footnote w:id="1183">
    <w:p w14:paraId="0B19E1B0" w14:textId="77777777" w:rsidR="00164728" w:rsidRDefault="00000000" w:rsidP="00526BAE">
      <w:pPr>
        <w:pStyle w:val="Footnote"/>
        <w:bidi/>
      </w:pPr>
      <w:r>
        <w:rPr>
          <w:rStyle w:val="ac"/>
          <w:rtl/>
        </w:rPr>
        <w:footnoteRef/>
      </w:r>
      <w:r>
        <w:rPr>
          <w:rtl/>
        </w:rPr>
        <w:t>אלא כיון דתחילתו טומאה חמורה טמא ואי"צ הכשר מים ושרץ.</w:t>
      </w:r>
    </w:p>
  </w:footnote>
  <w:footnote w:id="1184">
    <w:p w14:paraId="7AF3E697" w14:textId="77777777" w:rsidR="00164728" w:rsidRDefault="00000000" w:rsidP="00526BAE">
      <w:pPr>
        <w:pStyle w:val="Footnote"/>
        <w:bidi/>
      </w:pPr>
      <w:r>
        <w:rPr>
          <w:rStyle w:val="ac"/>
          <w:rtl/>
        </w:rPr>
        <w:footnoteRef/>
      </w:r>
      <w:r>
        <w:rPr>
          <w:rtl/>
        </w:rPr>
        <w:t>אך לר' מאיר מגע בית הסתרים חשיב מגע. וה</w:t>
      </w:r>
      <w:r>
        <w:rPr>
          <w:b/>
          <w:bCs/>
          <w:rtl/>
        </w:rPr>
        <w:t>חזו"א</w:t>
      </w:r>
      <w:r>
        <w:rPr>
          <w:rtl/>
        </w:rPr>
        <w:t xml:space="preserve"> (מכשירין שם) כת' דלדעת רש"י סוגיין כמ"ד דטומאת בית הסתרים מטמא. [וצ"ב האיך נקט המקשן בפשיטות דר' יהודה ס"ל כר"מ. ואפשר דכוונת החזו"א דסוגיין כרבינא דאמרי' כמאן דמפרתי. וצ"ב דתוס' שם כת' דה"מ היכא דעומד ליחתך. משא"כ הכא. ואפשר דפשיט"ל דחיבור משקין גרע מאוכלין דכמאן דמיפרתי].</w:t>
      </w:r>
    </w:p>
  </w:footnote>
  <w:footnote w:id="1185">
    <w:p w14:paraId="79E21DE5" w14:textId="77777777" w:rsidR="00164728" w:rsidRDefault="00000000" w:rsidP="00526BAE">
      <w:pPr>
        <w:pStyle w:val="Footnote"/>
        <w:bidi/>
      </w:pPr>
      <w:r>
        <w:rPr>
          <w:rStyle w:val="ac"/>
          <w:rtl/>
        </w:rPr>
        <w:footnoteRef/>
      </w:r>
      <w:r>
        <w:rPr>
          <w:rtl/>
        </w:rPr>
        <w:t>אמנם אף לצד דכוונת רש"י דנוגע מרגע לרגע, מ"מ מבואר בחולין שם דאף כה"ג חשיב מגע בית הסתרים. [וצ"ע].</w:t>
      </w:r>
    </w:p>
  </w:footnote>
  <w:footnote w:id="1186">
    <w:p w14:paraId="72A1E1E2" w14:textId="77777777" w:rsidR="00164728" w:rsidRDefault="00000000" w:rsidP="00526BAE">
      <w:pPr>
        <w:pStyle w:val="Footnote"/>
        <w:bidi/>
      </w:pPr>
      <w:r>
        <w:rPr>
          <w:rStyle w:val="ac"/>
          <w:rtl/>
        </w:rPr>
        <w:footnoteRef/>
      </w:r>
      <w:r>
        <w:rPr>
          <w:rtl/>
        </w:rPr>
        <w:t>ובפשוטו צ"ל דרגע א' נוגע זב"ז, ברגע שנתחבר להיות חלק ממנו.</w:t>
      </w:r>
    </w:p>
  </w:footnote>
  <w:footnote w:id="1187">
    <w:p w14:paraId="47639981" w14:textId="77777777" w:rsidR="00164728" w:rsidRDefault="00000000" w:rsidP="00526BAE">
      <w:pPr>
        <w:pStyle w:val="Footnote"/>
        <w:bidi/>
      </w:pPr>
      <w:r>
        <w:rPr>
          <w:rStyle w:val="ac"/>
          <w:rtl/>
        </w:rPr>
        <w:footnoteRef/>
      </w:r>
      <w:r>
        <w:rPr>
          <w:rtl/>
        </w:rPr>
        <w:t>וה</w:t>
      </w:r>
      <w:r>
        <w:rPr>
          <w:b/>
          <w:bCs/>
          <w:rtl/>
        </w:rPr>
        <w:t>שער"י</w:t>
      </w:r>
      <w:r>
        <w:rPr>
          <w:rtl/>
        </w:rPr>
        <w:t xml:space="preserve"> הק' דה</w:t>
      </w:r>
      <w:r>
        <w:rPr>
          <w:b/>
          <w:bCs/>
          <w:rtl/>
        </w:rPr>
        <w:t>רמב"ם</w:t>
      </w:r>
      <w:r>
        <w:rPr>
          <w:rtl/>
        </w:rPr>
        <w:t xml:space="preserve"> (טומ"א ז א) איירי בכל טמא. ועוה"ק האחרונים דבמשנה (מכשירין ה ז) איירי בדבש, דל"ש בו תרומה.</w:t>
      </w:r>
    </w:p>
  </w:footnote>
  <w:footnote w:id="1188">
    <w:p w14:paraId="5304D430" w14:textId="77777777" w:rsidR="00164728" w:rsidRDefault="00000000" w:rsidP="00526BAE">
      <w:pPr>
        <w:pStyle w:val="Footnote"/>
        <w:bidi/>
      </w:pPr>
      <w:r>
        <w:rPr>
          <w:rStyle w:val="ac"/>
          <w:rtl/>
        </w:rPr>
        <w:footnoteRef/>
      </w:r>
      <w:r>
        <w:rPr>
          <w:rtl/>
        </w:rPr>
        <w:t>ויש בזה חידוש דאף דניצוק לא חשיב חיבור, דהא כל חלק בורח מחבירו. וצ"ב א"כ אמאי יחשב בית הסתרים. [ואפשר דאף לא חשיב 'מגע', כיון דאינו חיבור, רואים כל חלק בפנ"ע].</w:t>
      </w:r>
    </w:p>
  </w:footnote>
  <w:footnote w:id="1189">
    <w:p w14:paraId="7B4D059C" w14:textId="77777777" w:rsidR="00164728" w:rsidRDefault="00000000" w:rsidP="00526BAE">
      <w:pPr>
        <w:pStyle w:val="Footnote"/>
        <w:bidi/>
      </w:pPr>
      <w:r>
        <w:rPr>
          <w:rStyle w:val="ac"/>
          <w:rtl/>
        </w:rPr>
        <w:footnoteRef/>
      </w:r>
      <w:r>
        <w:rPr>
          <w:rtl/>
        </w:rPr>
        <w:t>וצ"ב א"כ מה לי אי טומאתו מחמת שם אוכלין שבו או מעשה עץ. וצ"ל דחשיב פנים חדשות, וכה"ג טהור בכדי. ולא אמרי' טומאה להיכן הלכה.</w:t>
      </w:r>
    </w:p>
  </w:footnote>
  <w:footnote w:id="1190">
    <w:p w14:paraId="54DD1926" w14:textId="77777777" w:rsidR="00164728" w:rsidRDefault="00000000" w:rsidP="00526BAE">
      <w:pPr>
        <w:pStyle w:val="Footnote"/>
        <w:bidi/>
      </w:pPr>
      <w:r>
        <w:rPr>
          <w:rStyle w:val="ac"/>
          <w:rtl/>
        </w:rPr>
        <w:footnoteRef/>
      </w:r>
      <w:r>
        <w:rPr>
          <w:rtl/>
        </w:rPr>
        <w:t>ופ</w:t>
      </w:r>
      <w:r>
        <w:rPr>
          <w:b/>
          <w:bCs/>
          <w:rtl/>
        </w:rPr>
        <w:t>רש"י</w:t>
      </w:r>
      <w:r>
        <w:rPr>
          <w:rtl/>
        </w:rPr>
        <w:t xml:space="preserve"> (חולין קכט.) אותו שימוש טומאה חמורה לאו בתורת אוכל, אלא בתורת עץ. שנמנה עם הגידין ועצמות ליעשות אבר והן כעץ, והשתא איתעבד ליה אוכל. ופנים חדשות באו לכאן. ול"ד לנבילת העוף שמטמא ע"י אכילה.</w:t>
      </w:r>
    </w:p>
  </w:footnote>
  <w:footnote w:id="1191">
    <w:p w14:paraId="411A9ACD" w14:textId="77777777" w:rsidR="00164728" w:rsidRDefault="00000000" w:rsidP="00526BAE">
      <w:pPr>
        <w:pStyle w:val="Footnote"/>
        <w:bidi/>
      </w:pPr>
      <w:r>
        <w:rPr>
          <w:rStyle w:val="ac"/>
          <w:rtl/>
        </w:rPr>
        <w:footnoteRef/>
      </w:r>
      <w:r>
        <w:rPr>
          <w:rtl/>
        </w:rPr>
        <w:t>[ויל"ד לאידך תי' מאי איכא למימר].</w:t>
      </w:r>
    </w:p>
  </w:footnote>
  <w:footnote w:id="1192">
    <w:p w14:paraId="34B175B4" w14:textId="77777777" w:rsidR="00164728" w:rsidRDefault="00000000" w:rsidP="00526BAE">
      <w:pPr>
        <w:pStyle w:val="Footnote"/>
        <w:bidi/>
      </w:pPr>
      <w:r>
        <w:rPr>
          <w:rStyle w:val="ac"/>
          <w:rtl/>
        </w:rPr>
        <w:footnoteRef/>
      </w:r>
      <w:r>
        <w:rPr>
          <w:rtl/>
        </w:rPr>
        <w:t>וה</w:t>
      </w:r>
      <w:r>
        <w:rPr>
          <w:b/>
          <w:bCs/>
          <w:rtl/>
        </w:rPr>
        <w:t>ר"ש</w:t>
      </w:r>
      <w:r>
        <w:rPr>
          <w:rtl/>
        </w:rPr>
        <w:t xml:space="preserve"> הביא </w:t>
      </w:r>
      <w:r>
        <w:rPr>
          <w:b/>
          <w:bCs/>
          <w:rtl/>
        </w:rPr>
        <w:t>תוספתא</w:t>
      </w:r>
      <w:r>
        <w:rPr>
          <w:rtl/>
        </w:rPr>
        <w:t xml:space="preserve"> דמי חטאת שנתערב במים או מי פירות, אם רוב מי חטאת או מחצה עדיין מטמא משא, ואינו ראוי להזאה.</w:t>
      </w:r>
    </w:p>
  </w:footnote>
  <w:footnote w:id="1193">
    <w:p w14:paraId="16FD3BF5" w14:textId="77777777" w:rsidR="00164728" w:rsidRDefault="00000000" w:rsidP="00526BAE">
      <w:pPr>
        <w:pStyle w:val="Footnote"/>
        <w:bidi/>
      </w:pPr>
      <w:r>
        <w:rPr>
          <w:rStyle w:val="ac"/>
          <w:rtl/>
        </w:rPr>
        <w:footnoteRef/>
      </w:r>
      <w:r>
        <w:rPr>
          <w:rtl/>
        </w:rPr>
        <w:t xml:space="preserve">וכ"כ </w:t>
      </w:r>
      <w:r>
        <w:rPr>
          <w:b/>
          <w:bCs/>
          <w:rtl/>
        </w:rPr>
        <w:t>רש"י</w:t>
      </w:r>
      <w:r>
        <w:rPr>
          <w:rtl/>
        </w:rPr>
        <w:t xml:space="preserve"> (לקמן לד: בסוה"ע). וה</w:t>
      </w:r>
      <w:r>
        <w:rPr>
          <w:b/>
          <w:bCs/>
          <w:rtl/>
        </w:rPr>
        <w:t>ר"ש</w:t>
      </w:r>
      <w:r>
        <w:rPr>
          <w:rtl/>
        </w:rPr>
        <w:t xml:space="preserve"> (פרה ט ג) טמא דמבואר דאפשר להעביר לכלי אחר. [ואכ"מ].</w:t>
      </w:r>
    </w:p>
  </w:footnote>
  <w:footnote w:id="1194">
    <w:p w14:paraId="0BF1D703" w14:textId="77777777" w:rsidR="00164728" w:rsidRDefault="00000000" w:rsidP="00526BAE">
      <w:pPr>
        <w:pStyle w:val="Footnote"/>
        <w:bidi/>
      </w:pPr>
      <w:r>
        <w:rPr>
          <w:rStyle w:val="ac"/>
          <w:rtl/>
        </w:rPr>
        <w:footnoteRef/>
      </w:r>
      <w:r>
        <w:rPr>
          <w:rtl/>
        </w:rPr>
        <w:t>אמנם בדברי רבינו דוד והר"ן מבואר דשוב אינו מטמא מדאו', ולכאורה מוכח דפסול מדאורייתא. [ודוחק לפרש דמדאור' יש תנאי שיהא ראוי לטהר, אף מדרבנן].</w:t>
      </w:r>
    </w:p>
  </w:footnote>
  <w:footnote w:id="1195">
    <w:p w14:paraId="57D2399F" w14:textId="77777777" w:rsidR="00164728" w:rsidRDefault="00000000" w:rsidP="00526BAE">
      <w:pPr>
        <w:pStyle w:val="Footnote"/>
        <w:bidi/>
      </w:pPr>
      <w:r>
        <w:rPr>
          <w:rStyle w:val="ac"/>
          <w:rtl/>
        </w:rPr>
        <w:footnoteRef/>
      </w:r>
      <w:r>
        <w:rPr>
          <w:rtl/>
        </w:rPr>
        <w:t>ומבואר בתוס' דמדאורייתא ביטול מהני להוסיף דינים, להחשב מי חטאת. ודלא כסברת ה</w:t>
      </w:r>
      <w:r>
        <w:rPr>
          <w:b/>
          <w:bCs/>
          <w:rtl/>
        </w:rPr>
        <w:t>עונג יו"ט</w:t>
      </w:r>
      <w:r>
        <w:rPr>
          <w:rtl/>
        </w:rPr>
        <w:t xml:space="preserve"> (ד) דהיכא דביטל ציצית שאין טווין לשמה, לא מהני ביטול להחשב לשמה. אמנם יש אחרונים דנו דשייך כה"ג סברת רוב ככל. [ואכמ"ל בזה].</w:t>
      </w:r>
    </w:p>
  </w:footnote>
  <w:footnote w:id="1196">
    <w:p w14:paraId="36F9770F" w14:textId="77777777" w:rsidR="00164728" w:rsidRDefault="00000000" w:rsidP="00526BAE">
      <w:pPr>
        <w:pStyle w:val="Footnote"/>
        <w:bidi/>
      </w:pPr>
      <w:r>
        <w:rPr>
          <w:rStyle w:val="ac"/>
          <w:rtl/>
        </w:rPr>
        <w:footnoteRef/>
      </w:r>
      <w:r>
        <w:rPr>
          <w:rtl/>
        </w:rPr>
        <w:t>והדבר"י כת' דיש לדחות דהכוונה דאינו מטמא לבשר, דלטמא אחרים הוה מדרבנן. ובמילתא דלא שכיחא לא גזרו. וכמ"ש רש"י.</w:t>
      </w:r>
    </w:p>
  </w:footnote>
  <w:footnote w:id="1197">
    <w:p w14:paraId="1B593C50" w14:textId="77777777" w:rsidR="00164728" w:rsidRDefault="00000000" w:rsidP="00526BAE">
      <w:pPr>
        <w:pStyle w:val="Footnote"/>
        <w:bidi/>
      </w:pPr>
      <w:r>
        <w:rPr>
          <w:rStyle w:val="ac"/>
          <w:rtl/>
        </w:rPr>
        <w:footnoteRef/>
      </w:r>
      <w:r>
        <w:rPr>
          <w:rtl/>
        </w:rPr>
        <w:t>וה</w:t>
      </w:r>
      <w:r>
        <w:rPr>
          <w:b/>
          <w:bCs/>
          <w:rtl/>
        </w:rPr>
        <w:t>כס"מ</w:t>
      </w:r>
      <w:r>
        <w:rPr>
          <w:rtl/>
        </w:rPr>
        <w:t xml:space="preserve"> נסתפק האם איירי לאחר שנטמא, ור"א ס"ל דנטהר. וקי"ל כאמרו לו דלא פקע טומאתו. א"נ איירי במשקין דלא נטמאו, ור"א ס"ל דסרוחים ואינן מק"ט מכאן ולהבא, וכן פסק הרמב"ם. ולאמרו לו מק"ט מכאן ולהבא [וכדעת הראב"ד]. ועוד פי' דהאמרו לו בא לפרש דאין יוצאין מטומאתן שכבר נטמא, ולא לחלוק דמכאן ולהבא אינו טמא.</w:t>
      </w:r>
    </w:p>
  </w:footnote>
  <w:footnote w:id="1198">
    <w:p w14:paraId="496B95F0" w14:textId="77777777" w:rsidR="00164728" w:rsidRDefault="00000000" w:rsidP="00526BAE">
      <w:pPr>
        <w:pStyle w:val="Footnote"/>
        <w:bidi/>
      </w:pPr>
      <w:r>
        <w:rPr>
          <w:rStyle w:val="ac"/>
          <w:rtl/>
        </w:rPr>
        <w:footnoteRef/>
      </w:r>
      <w:r>
        <w:rPr>
          <w:rtl/>
        </w:rPr>
        <w:t>וכדעת הרמב"ם דמכאן ולהבא אינו מטמא.</w:t>
      </w:r>
    </w:p>
  </w:footnote>
  <w:footnote w:id="1199">
    <w:p w14:paraId="3F63FFF7" w14:textId="77777777" w:rsidR="00164728" w:rsidRDefault="00000000" w:rsidP="00526BAE">
      <w:pPr>
        <w:pStyle w:val="Footnote"/>
        <w:bidi/>
      </w:pPr>
      <w:r>
        <w:rPr>
          <w:rStyle w:val="ac"/>
          <w:rtl/>
        </w:rPr>
        <w:footnoteRef/>
      </w:r>
      <w:r>
        <w:rPr>
          <w:rtl/>
        </w:rPr>
        <w:t>וה</w:t>
      </w:r>
      <w:r>
        <w:rPr>
          <w:b/>
          <w:bCs/>
          <w:rtl/>
        </w:rPr>
        <w:t>דבר"י</w:t>
      </w:r>
      <w:r>
        <w:rPr>
          <w:rtl/>
        </w:rPr>
        <w:t xml:space="preserve"> (א ב) חידש דמשקה שנטמא [בטומאה קלה] ואח"כ נסרח, מכאן ולהבא לא יחשב ראשון לטומאה [לדעת הרמב"ם]. וביאר דכל טומאה שבא לו מצד עצמו בטל מכאן ולהבא, אלא טומאה שבאה ממקום אחר אמרי' דקאי בקדושתו. ומדינא משקה שנטמא משני הוה שלישי, אלא דחכמים גזרו דנעשה תחילה. ונחשב דטומאה זו באה לו מצד עצמו, ומחמת המטמא.</w:t>
      </w:r>
    </w:p>
  </w:footnote>
  <w:footnote w:id="1200">
    <w:p w14:paraId="7A5F7028" w14:textId="77777777" w:rsidR="00164728" w:rsidRDefault="00000000" w:rsidP="00526BAE">
      <w:pPr>
        <w:pStyle w:val="Footnote"/>
        <w:bidi/>
      </w:pPr>
      <w:r>
        <w:rPr>
          <w:rStyle w:val="ac"/>
          <w:rtl/>
        </w:rPr>
        <w:footnoteRef/>
      </w:r>
      <w:r>
        <w:rPr>
          <w:rtl/>
        </w:rPr>
        <w:t>וה</w:t>
      </w:r>
      <w:r>
        <w:rPr>
          <w:b/>
          <w:bCs/>
          <w:rtl/>
        </w:rPr>
        <w:t>ראב"ד</w:t>
      </w:r>
      <w:r>
        <w:rPr>
          <w:rtl/>
        </w:rPr>
        <w:t xml:space="preserve"> (בהשג' טומ"א ב יד) כת' דמשקין סרוחים מתחלתן ודאי טהורין, וכגון פרש שבמעי בהמה [ואע"פ שהכלב מלקק בהם]. ומבואר דנחשב משקין חדשים, ולא אמרי' דהיה ראוי קודם ששתתה.</w:t>
      </w:r>
    </w:p>
  </w:footnote>
  <w:footnote w:id="1201">
    <w:p w14:paraId="3A5EAF09" w14:textId="77777777" w:rsidR="00164728" w:rsidRDefault="00000000" w:rsidP="00526BAE">
      <w:pPr>
        <w:pStyle w:val="Footnote"/>
        <w:bidi/>
      </w:pPr>
      <w:r>
        <w:rPr>
          <w:rStyle w:val="ac"/>
          <w:rtl/>
        </w:rPr>
        <w:footnoteRef/>
      </w:r>
      <w:r>
        <w:rPr>
          <w:rtl/>
        </w:rPr>
        <w:t>ויל"ד דאף ר' עקיבא מודה דאין אוכל מטמא אוכל, ומשכח"ל דוקא במשקין. ובהא כו"ע מודו דשני פוסל את המשקה [וחוזר ונעשית תחילה מדרבנן, משום גזירת י"ח דבר]. ואפשר דכוונת הגמ' דקי"ל דמדרבנן אוכל מטמא אוכל (וכדלעיל יד.), א"כ אי מדאורייתא יש לו דין לשני לטמאות חולין, אף רבנן היו מתקנין הכי.</w:t>
      </w:r>
    </w:p>
  </w:footnote>
  <w:footnote w:id="1202">
    <w:p w14:paraId="5D6DB386" w14:textId="77777777" w:rsidR="00164728" w:rsidRDefault="00000000" w:rsidP="00526BAE">
      <w:pPr>
        <w:pStyle w:val="Footnote"/>
        <w:bidi/>
      </w:pPr>
      <w:r>
        <w:rPr>
          <w:rStyle w:val="ac"/>
          <w:rtl/>
        </w:rPr>
        <w:footnoteRef/>
      </w:r>
      <w:r>
        <w:rPr>
          <w:rtl/>
        </w:rPr>
        <w:t>אבל מדרבנן אוכל מטמא אוכל, והוה שלישי בחולין מדרבנן.</w:t>
      </w:r>
    </w:p>
  </w:footnote>
  <w:footnote w:id="1203">
    <w:p w14:paraId="548D11EA" w14:textId="77777777" w:rsidR="00164728" w:rsidRDefault="00000000" w:rsidP="00526BAE">
      <w:pPr>
        <w:pStyle w:val="Footnote"/>
        <w:bidi/>
      </w:pPr>
      <w:r>
        <w:rPr>
          <w:rStyle w:val="ac"/>
          <w:rtl/>
        </w:rPr>
        <w:footnoteRef/>
      </w:r>
      <w:r>
        <w:rPr>
          <w:rtl/>
        </w:rPr>
        <w:t>כ"ז מדברי ריש לקיש, והאמוראים באו לפרש דברי ר"ל.</w:t>
      </w:r>
    </w:p>
  </w:footnote>
  <w:footnote w:id="1204">
    <w:p w14:paraId="42F52FF9" w14:textId="77777777" w:rsidR="00164728" w:rsidRDefault="00000000" w:rsidP="00526BAE">
      <w:pPr>
        <w:pStyle w:val="Footnote"/>
        <w:bidi/>
      </w:pPr>
      <w:r>
        <w:rPr>
          <w:rStyle w:val="ac"/>
          <w:rtl/>
        </w:rPr>
        <w:footnoteRef/>
      </w:r>
      <w:r>
        <w:rPr>
          <w:rtl/>
        </w:rPr>
        <w:t>דאי' ב</w:t>
      </w:r>
      <w:r>
        <w:rPr>
          <w:b/>
          <w:bCs/>
          <w:rtl/>
        </w:rPr>
        <w:t>תור"כ</w:t>
      </w:r>
      <w:r>
        <w:rPr>
          <w:rtl/>
        </w:rPr>
        <w:t xml:space="preserve"> (שמיני ט א הו' ברש"י לק' לג:) מכל האוכל מלמד שמטמא בכ"ש. יכול יטמא לאחרים בכ"ש ת"ל אשר יאכל, אוכל הנאכל בבת אחת דהיינו כביצה.</w:t>
      </w:r>
    </w:p>
  </w:footnote>
  <w:footnote w:id="1205">
    <w:p w14:paraId="533E47DC" w14:textId="77777777" w:rsidR="00164728" w:rsidRDefault="00000000" w:rsidP="00526BAE">
      <w:pPr>
        <w:pStyle w:val="Footnote"/>
        <w:bidi/>
      </w:pPr>
      <w:r>
        <w:rPr>
          <w:rStyle w:val="ac"/>
          <w:rtl/>
        </w:rPr>
        <w:footnoteRef/>
      </w:r>
      <w:r>
        <w:rPr>
          <w:rtl/>
        </w:rPr>
        <w:t>וכת' דלפ"ז אף כל דין שומר שמצטרף לשיעור טומאת אוכלין, הכל מדרבנן.</w:t>
      </w:r>
    </w:p>
  </w:footnote>
  <w:footnote w:id="1206">
    <w:p w14:paraId="1757AC0D" w14:textId="77777777" w:rsidR="00164728" w:rsidRDefault="00000000" w:rsidP="00526BAE">
      <w:pPr>
        <w:pStyle w:val="Footnote"/>
        <w:bidi/>
      </w:pPr>
      <w:r>
        <w:rPr>
          <w:rStyle w:val="ac"/>
          <w:rtl/>
        </w:rPr>
        <w:footnoteRef/>
      </w:r>
      <w:r>
        <w:rPr>
          <w:rtl/>
        </w:rPr>
        <w:t>וה</w:t>
      </w:r>
      <w:r>
        <w:rPr>
          <w:b/>
          <w:bCs/>
          <w:rtl/>
        </w:rPr>
        <w:t>קרבן אהרן</w:t>
      </w:r>
      <w:r>
        <w:rPr>
          <w:rtl/>
        </w:rPr>
        <w:t xml:space="preserve"> (לתור"כ שמיני פרשתא ח) תי' [קו' התוס'] דכלי אין לו כח לטמא כלי מצדו, לא מפאת המקבל. ואם הוא אין לו זה הכח איך יתנהו למשקין הבאין ממנו. אבל האוכל יש לו כח לטמא אוכל, אלא דמה שאינו מטמא הוא לפי שהמקבל כיוצא בו, ולכן יתנהו למשקין אשר יטמא כיון דהוא בכחו זה.</w:t>
      </w:r>
    </w:p>
  </w:footnote>
  <w:footnote w:id="1207">
    <w:p w14:paraId="19701C22" w14:textId="77777777" w:rsidR="00164728" w:rsidRDefault="00000000" w:rsidP="00526BAE">
      <w:pPr>
        <w:pStyle w:val="Footnote"/>
        <w:bidi/>
      </w:pPr>
      <w:r>
        <w:rPr>
          <w:rStyle w:val="ac"/>
          <w:rtl/>
        </w:rPr>
        <w:footnoteRef/>
      </w:r>
      <w:r>
        <w:rPr>
          <w:rtl/>
        </w:rPr>
        <w:t>ולא אמרי' בזה כלל דטומאה אינה עושה כיוצא בו.</w:t>
      </w:r>
    </w:p>
    <w:p w14:paraId="7CF3FAAC" w14:textId="77777777" w:rsidR="00164728" w:rsidRDefault="00000000" w:rsidP="00526BAE">
      <w:pPr>
        <w:pStyle w:val="Footnote"/>
        <w:bidi/>
      </w:pPr>
      <w:r>
        <w:rPr>
          <w:rtl/>
        </w:rPr>
        <w:tab/>
        <w:t>ושמעתי לפרש דשאני אב הטומאה, דנחשב גוף סיבת הטומאה. וה'טמא מת' [או משכב הזב וכו'] מטמא, ולא גוף הכלי.</w:t>
      </w:r>
    </w:p>
  </w:footnote>
  <w:footnote w:id="1208">
    <w:p w14:paraId="36E48CC6" w14:textId="77777777" w:rsidR="00164728" w:rsidRDefault="00000000" w:rsidP="00526BAE">
      <w:pPr>
        <w:pStyle w:val="Footnote"/>
        <w:bidi/>
      </w:pPr>
      <w:r>
        <w:rPr>
          <w:rStyle w:val="ac"/>
          <w:rtl/>
        </w:rPr>
        <w:footnoteRef/>
      </w:r>
      <w:r>
        <w:rPr>
          <w:rtl/>
        </w:rPr>
        <w:t>וצ"ב דא"כ אמאי מטמאין טומאת אוכלין מדין סופו לטמא (וכדאי' זבחים קה., הו' תוד"ה הא בע"א).</w:t>
      </w:r>
    </w:p>
  </w:footnote>
  <w:footnote w:id="1209">
    <w:p w14:paraId="78F95E2B" w14:textId="77777777" w:rsidR="00164728" w:rsidRDefault="00000000" w:rsidP="00526BAE">
      <w:pPr>
        <w:pStyle w:val="Footnote"/>
        <w:bidi/>
      </w:pPr>
      <w:r>
        <w:rPr>
          <w:rStyle w:val="ac"/>
          <w:rtl/>
        </w:rPr>
        <w:footnoteRef/>
      </w:r>
      <w:r>
        <w:rPr>
          <w:rtl/>
        </w:rPr>
        <w:t>ולכאורה הקו' לדברי הבעה"מ דילפי' דמה שבא מכחו לא אלים ממנו. אבל בתוס' מבואר דהוה בגדר ק"ו, דכלי אינו נטמא אלא מאב הטומאה.</w:t>
      </w:r>
    </w:p>
  </w:footnote>
  <w:footnote w:id="1210">
    <w:p w14:paraId="119E9A73" w14:textId="77777777" w:rsidR="00164728" w:rsidRDefault="00000000" w:rsidP="00526BAE">
      <w:pPr>
        <w:pStyle w:val="Footnote"/>
        <w:bidi/>
      </w:pPr>
      <w:r>
        <w:rPr>
          <w:rStyle w:val="ac"/>
          <w:rtl/>
        </w:rPr>
        <w:footnoteRef/>
      </w:r>
      <w:r>
        <w:rPr>
          <w:rtl/>
        </w:rPr>
        <w:t>וה</w:t>
      </w:r>
      <w:r>
        <w:rPr>
          <w:b/>
          <w:bCs/>
          <w:rtl/>
        </w:rPr>
        <w:t>ראב"ד</w:t>
      </w:r>
      <w:r>
        <w:rPr>
          <w:rtl/>
        </w:rPr>
        <w:t xml:space="preserve"> (שם) דחה דל"ש בזה ק"ו, דק"ו דרשי' באופן שהוא קל מצד אחד וחומר מצד אחר, אבל בהנך קלין וחמורין אינו משום קולא של הכלי המטמא, אלא דדבר המקבל אינו ראוי ליטמאות כה"ג. (והו' בסמוך).</w:t>
      </w:r>
    </w:p>
  </w:footnote>
  <w:footnote w:id="1211">
    <w:p w14:paraId="0C97E6F3" w14:textId="77777777" w:rsidR="00164728" w:rsidRDefault="00000000" w:rsidP="00526BAE">
      <w:pPr>
        <w:pStyle w:val="Footnote"/>
        <w:bidi/>
      </w:pPr>
      <w:r>
        <w:rPr>
          <w:rStyle w:val="ac"/>
          <w:rtl/>
        </w:rPr>
        <w:footnoteRef/>
      </w:r>
      <w:r>
        <w:rPr>
          <w:rtl/>
        </w:rPr>
        <w:t>וה</w:t>
      </w:r>
      <w:r>
        <w:rPr>
          <w:b/>
          <w:bCs/>
          <w:rtl/>
        </w:rPr>
        <w:t>תוס' ר"פ</w:t>
      </w:r>
      <w:r>
        <w:rPr>
          <w:rtl/>
        </w:rPr>
        <w:t xml:space="preserve"> הק' דאמרי' (בע"א) דלאו משום גריעותא דמטמא. וכת' דלמסקנא ניחא, דאינו עושה ק"ו.</w:t>
      </w:r>
    </w:p>
  </w:footnote>
  <w:footnote w:id="1212">
    <w:p w14:paraId="3A83C275" w14:textId="77777777" w:rsidR="00164728" w:rsidRDefault="00000000" w:rsidP="00526BAE">
      <w:pPr>
        <w:pStyle w:val="Footnote"/>
        <w:bidi/>
      </w:pPr>
      <w:r>
        <w:rPr>
          <w:rStyle w:val="ac"/>
          <w:rtl/>
        </w:rPr>
        <w:footnoteRef/>
      </w:r>
      <w:r>
        <w:rPr>
          <w:rtl/>
        </w:rPr>
        <w:t>וב</w:t>
      </w:r>
      <w:r>
        <w:rPr>
          <w:b/>
          <w:bCs/>
          <w:rtl/>
        </w:rPr>
        <w:t>תוס</w:t>
      </w:r>
      <w:r>
        <w:rPr>
          <w:rtl/>
        </w:rPr>
        <w:t>' משמע דהוה סברא בעלמא. ואילו ה</w:t>
      </w:r>
      <w:r>
        <w:rPr>
          <w:b/>
          <w:bCs/>
          <w:rtl/>
        </w:rPr>
        <w:t xml:space="preserve">בעה"מ </w:t>
      </w:r>
      <w:r>
        <w:rPr>
          <w:rtl/>
        </w:rPr>
        <w:t>הוכיח כן מהא דהוה ב' ק"ו הסותרים.</w:t>
      </w:r>
    </w:p>
  </w:footnote>
  <w:footnote w:id="1213">
    <w:p w14:paraId="6BC7D599" w14:textId="77777777" w:rsidR="00164728" w:rsidRDefault="00000000" w:rsidP="00526BAE">
      <w:pPr>
        <w:pStyle w:val="Footnote"/>
        <w:bidi/>
      </w:pPr>
      <w:r>
        <w:rPr>
          <w:rStyle w:val="ac"/>
          <w:rtl/>
        </w:rPr>
        <w:footnoteRef/>
      </w:r>
      <w:r>
        <w:rPr>
          <w:rtl/>
        </w:rPr>
        <w:t>וביאר דנקיט קולא וחומרא [גבי אוכל ומשקה], כל דהו בעלמא נקט. דלאו קולא וחומרא הוא אלא משום דאין טומאה עושה כיוצא בה, ועיקר מדרש זה במה מצינו הוא. ודרשינן אותו מעין ק"ו. ולעיל נמי דקאמר ומה כלי שמטמא משקה אינו מטמא כלי משקין הבאין מחמת כלי אינו דין שלא יטמאו את הכלי, עיקר מדרשו של ק"ו לפי שהוא בא מכחו ואינו דין שיהא חמור ממנו ואין בו ק"ו אחר ולא חומר אחר.</w:t>
      </w:r>
    </w:p>
  </w:footnote>
  <w:footnote w:id="1214">
    <w:p w14:paraId="6C5A3947" w14:textId="77777777" w:rsidR="00164728" w:rsidRDefault="00000000" w:rsidP="00526BAE">
      <w:pPr>
        <w:pStyle w:val="Footnote"/>
        <w:bidi/>
      </w:pPr>
      <w:r>
        <w:rPr>
          <w:rStyle w:val="ac"/>
          <w:rtl/>
        </w:rPr>
        <w:footnoteRef/>
      </w:r>
      <w:r>
        <w:rPr>
          <w:rtl/>
        </w:rPr>
        <w:t>[ואז דורשין ממנו ק"ו, למי שהוא קל ממנו להקל, או למי שהוא חמור ממנו להחמיר].</w:t>
      </w:r>
    </w:p>
  </w:footnote>
  <w:footnote w:id="1215">
    <w:p w14:paraId="5C544BCE" w14:textId="77777777" w:rsidR="00164728" w:rsidRDefault="00000000" w:rsidP="00526BAE">
      <w:pPr>
        <w:pStyle w:val="Footnote"/>
        <w:bidi/>
      </w:pPr>
      <w:r>
        <w:rPr>
          <w:rStyle w:val="ac"/>
          <w:rtl/>
        </w:rPr>
        <w:footnoteRef/>
      </w:r>
      <w:r>
        <w:rPr>
          <w:rtl/>
        </w:rPr>
        <w:t>וב</w:t>
      </w:r>
      <w:r>
        <w:rPr>
          <w:b/>
          <w:bCs/>
          <w:rtl/>
        </w:rPr>
        <w:t>גמ'</w:t>
      </w:r>
      <w:r>
        <w:rPr>
          <w:rtl/>
        </w:rPr>
        <w:t xml:space="preserve"> (שבת יד.) מבואר דהטעם דגזרו דמשקין נעשו תחילה (וכדלעיל יד:), משום דעלולין לקבל טומאה שלא בהכשר.</w:t>
      </w:r>
    </w:p>
  </w:footnote>
  <w:footnote w:id="1216">
    <w:p w14:paraId="28ED1726" w14:textId="77777777" w:rsidR="00164728" w:rsidRDefault="00000000" w:rsidP="00526BAE">
      <w:pPr>
        <w:pStyle w:val="Footnote"/>
        <w:bidi/>
      </w:pPr>
      <w:r>
        <w:rPr>
          <w:rStyle w:val="ac"/>
          <w:rtl/>
        </w:rPr>
        <w:footnoteRef/>
      </w:r>
      <w:r>
        <w:rPr>
          <w:rtl/>
        </w:rPr>
        <w:t>וכ"כ ה</w:t>
      </w:r>
      <w:r>
        <w:rPr>
          <w:b/>
          <w:bCs/>
          <w:rtl/>
        </w:rPr>
        <w:t>מאירי</w:t>
      </w:r>
      <w:r>
        <w:rPr>
          <w:rtl/>
        </w:rPr>
        <w:t xml:space="preserve"> (שבת יד.) דהמשקין עלולין לקב"ט, דאין צריכין הכשר שהרי הכשרן בעצמן.</w:t>
      </w:r>
    </w:p>
  </w:footnote>
  <w:footnote w:id="1217">
    <w:p w14:paraId="2A9DC334" w14:textId="77777777" w:rsidR="00164728" w:rsidRDefault="00000000" w:rsidP="00526BAE">
      <w:pPr>
        <w:pStyle w:val="Footnote"/>
        <w:bidi/>
      </w:pPr>
      <w:r>
        <w:rPr>
          <w:rStyle w:val="ac"/>
          <w:rtl/>
        </w:rPr>
        <w:footnoteRef/>
      </w:r>
      <w:r>
        <w:rPr>
          <w:rtl/>
        </w:rPr>
        <w:t>ונפק"מ לדעת ה</w:t>
      </w:r>
      <w:r>
        <w:rPr>
          <w:b/>
          <w:bCs/>
          <w:rtl/>
        </w:rPr>
        <w:t>ראב"ד</w:t>
      </w:r>
      <w:r>
        <w:rPr>
          <w:rtl/>
        </w:rPr>
        <w:t xml:space="preserve"> (טומ"א א יד) במי פירות, דמשמע בפשוטו מקבל טומאת משקין. ואינן מכשירין. אי צריכין הכשר ממקו"א.</w:t>
      </w:r>
    </w:p>
  </w:footnote>
  <w:footnote w:id="1218">
    <w:p w14:paraId="015676CA" w14:textId="77777777" w:rsidR="00164728" w:rsidRDefault="00000000" w:rsidP="00526BAE">
      <w:pPr>
        <w:pStyle w:val="Footnote"/>
        <w:bidi/>
      </w:pPr>
      <w:r>
        <w:rPr>
          <w:rStyle w:val="ac"/>
          <w:rtl/>
        </w:rPr>
        <w:footnoteRef/>
      </w:r>
      <w:r>
        <w:rPr>
          <w:rtl/>
        </w:rPr>
        <w:t>ועד"ז אי' בגמ' (סוטה כט:, ותוס' כאן רמזו לזה) ללמוד שלישי בתרומה בק"ו מטבול יום.</w:t>
      </w:r>
    </w:p>
    <w:p w14:paraId="6D17CF23" w14:textId="77777777" w:rsidR="00164728" w:rsidRDefault="00000000" w:rsidP="00526BAE">
      <w:pPr>
        <w:pStyle w:val="Footnote"/>
        <w:bidi/>
      </w:pPr>
      <w:r>
        <w:rPr>
          <w:rtl/>
        </w:rPr>
        <w:tab/>
        <w:t>[ומשמע דילפינן מאוכלין דתרומה שנגע בו טבול יום. ו</w:t>
      </w:r>
      <w:r>
        <w:rPr>
          <w:b/>
          <w:bCs/>
          <w:rtl/>
        </w:rPr>
        <w:t>תוס</w:t>
      </w:r>
      <w:r>
        <w:rPr>
          <w:rtl/>
        </w:rPr>
        <w:t>' (מעילה ח:) הביאו דלפ"ז מבואר דטבו"י פוסל תרומה בנגיעתו מדאורי'. והא דאי' מעילה שם הוה מעלה בעלמא. אך לדברי הרמב"ן (סוטה ע' בסמוך) י"ל דילפי' מהא דטבול יום אינו אוכל בקודש].</w:t>
      </w:r>
    </w:p>
  </w:footnote>
  <w:footnote w:id="1219">
    <w:p w14:paraId="457274EA" w14:textId="77777777" w:rsidR="00164728" w:rsidRDefault="00000000" w:rsidP="00526BAE">
      <w:pPr>
        <w:pStyle w:val="Footnote"/>
        <w:bidi/>
      </w:pPr>
      <w:r>
        <w:rPr>
          <w:rStyle w:val="ac"/>
          <w:rtl/>
        </w:rPr>
        <w:footnoteRef/>
      </w:r>
      <w:r>
        <w:rPr>
          <w:rtl/>
        </w:rPr>
        <w:t>וה</w:t>
      </w:r>
      <w:r>
        <w:rPr>
          <w:b/>
          <w:bCs/>
          <w:rtl/>
        </w:rPr>
        <w:t>תוי"ט</w:t>
      </w:r>
      <w:r>
        <w:rPr>
          <w:rtl/>
        </w:rPr>
        <w:t xml:space="preserve"> (נדה י ז) כת' דמחוסר כיפורים מותר ליגע בקדשים. אלא דאסור לאוכלו.</w:t>
      </w:r>
    </w:p>
  </w:footnote>
  <w:footnote w:id="1220">
    <w:p w14:paraId="52FC1C7C" w14:textId="77777777" w:rsidR="00164728" w:rsidRDefault="00000000" w:rsidP="00526BAE">
      <w:pPr>
        <w:pStyle w:val="Footnote"/>
        <w:bidi/>
      </w:pPr>
      <w:r>
        <w:rPr>
          <w:rStyle w:val="ac"/>
          <w:rtl/>
        </w:rPr>
        <w:footnoteRef/>
      </w:r>
      <w:r>
        <w:rPr>
          <w:rtl/>
        </w:rPr>
        <w:t>וה</w:t>
      </w:r>
      <w:r>
        <w:rPr>
          <w:b/>
          <w:bCs/>
          <w:rtl/>
        </w:rPr>
        <w:t>רש"ש</w:t>
      </w:r>
      <w:r>
        <w:rPr>
          <w:rtl/>
        </w:rPr>
        <w:t xml:space="preserve"> (חגיגה כד.) הביא דב</w:t>
      </w:r>
      <w:r>
        <w:rPr>
          <w:b/>
          <w:bCs/>
          <w:rtl/>
        </w:rPr>
        <w:t>תוספתא</w:t>
      </w:r>
      <w:r>
        <w:rPr>
          <w:rtl/>
        </w:rPr>
        <w:t xml:space="preserve"> (חגיגה ג ז) וב</w:t>
      </w:r>
      <w:r>
        <w:rPr>
          <w:b/>
          <w:bCs/>
          <w:rtl/>
        </w:rPr>
        <w:t>ירושלמי</w:t>
      </w:r>
      <w:r>
        <w:rPr>
          <w:rtl/>
        </w:rPr>
        <w:t xml:space="preserve"> גרסי' ומה מחו"כ 'פוסל' בקודש. [וכת' דהוא הנכון].</w:t>
      </w:r>
    </w:p>
  </w:footnote>
  <w:footnote w:id="1221">
    <w:p w14:paraId="2CDD94F8" w14:textId="77777777" w:rsidR="00164728" w:rsidRDefault="00000000" w:rsidP="00526BAE">
      <w:pPr>
        <w:pStyle w:val="Footnote"/>
        <w:bidi/>
      </w:pPr>
      <w:r>
        <w:rPr>
          <w:rStyle w:val="ac"/>
          <w:rtl/>
        </w:rPr>
        <w:footnoteRef/>
      </w:r>
      <w:r>
        <w:rPr>
          <w:rtl/>
        </w:rPr>
        <w:t>ולכאורה י"ל דהק"ו גלי דשלישי הוה בכלל טמא, ועי"ז טמא מקרא דכי יגע בכל טמא (וכדלעיל טז.). [וצ"ע].</w:t>
      </w:r>
    </w:p>
  </w:footnote>
  <w:footnote w:id="1222">
    <w:p w14:paraId="4BA8B25A" w14:textId="77777777" w:rsidR="00164728" w:rsidRDefault="00000000" w:rsidP="00526BAE">
      <w:pPr>
        <w:pStyle w:val="Footnote"/>
        <w:bidi/>
      </w:pPr>
      <w:r>
        <w:rPr>
          <w:rStyle w:val="ac"/>
          <w:rtl/>
        </w:rPr>
        <w:footnoteRef/>
      </w:r>
      <w:r>
        <w:rPr>
          <w:rtl/>
        </w:rPr>
        <w:t>וכ"כ ה</w:t>
      </w:r>
      <w:r>
        <w:rPr>
          <w:b/>
          <w:bCs/>
          <w:rtl/>
        </w:rPr>
        <w:t>רמב"ם</w:t>
      </w:r>
      <w:r>
        <w:rPr>
          <w:rtl/>
        </w:rPr>
        <w:t xml:space="preserve"> (הקדמה לפיה"מ טהרות) דמה"ת אין אוכל מטמא אוכל, ומש"ה ל"ש שלישי לעולם אלא מדרבנן בלבד. והוסיף דמש"ה אמרו עתיד דור אחר לטהרו [וכדאי' במשנה סוטה כז:]. [אמנם בגמ' (סוטה כט:) מבואר דדור אחר טהרו משום פירכא אק"ו. ואפשר דהגמ' שם כמ"ד דבתרומה וקדשים אוכל מטמא אוכל].</w:t>
      </w:r>
    </w:p>
  </w:footnote>
  <w:footnote w:id="1223">
    <w:p w14:paraId="21CF12BE" w14:textId="77777777" w:rsidR="00164728" w:rsidRDefault="00000000" w:rsidP="00526BAE">
      <w:pPr>
        <w:pStyle w:val="Footnote"/>
        <w:bidi/>
      </w:pPr>
      <w:r>
        <w:rPr>
          <w:rStyle w:val="ac"/>
          <w:rtl/>
        </w:rPr>
        <w:footnoteRef/>
      </w:r>
      <w:r>
        <w:rPr>
          <w:rtl/>
        </w:rPr>
        <w:t>וביאר דשלישי בקודש הוה מדאורייתא, דילפי' דהבשר אשר יגע בכל טמא, ונגע בשני דאיקרי טמא. אך ה</w:t>
      </w:r>
      <w:r>
        <w:rPr>
          <w:b/>
          <w:bCs/>
          <w:rtl/>
        </w:rPr>
        <w:t>רדב"ז</w:t>
      </w:r>
      <w:r>
        <w:rPr>
          <w:rtl/>
        </w:rPr>
        <w:t xml:space="preserve"> כ' דהוה אסמכתא.</w:t>
      </w:r>
    </w:p>
  </w:footnote>
  <w:footnote w:id="1224">
    <w:p w14:paraId="200EDA04" w14:textId="77777777" w:rsidR="00164728" w:rsidRDefault="00000000" w:rsidP="00526BAE">
      <w:pPr>
        <w:pStyle w:val="Footnote"/>
        <w:bidi/>
      </w:pPr>
      <w:r>
        <w:rPr>
          <w:rStyle w:val="ac"/>
          <w:rtl/>
        </w:rPr>
        <w:footnoteRef/>
      </w:r>
      <w:r>
        <w:rPr>
          <w:rtl/>
        </w:rPr>
        <w:t>אבל דעת ה</w:t>
      </w:r>
      <w:r>
        <w:rPr>
          <w:b/>
          <w:bCs/>
          <w:rtl/>
        </w:rPr>
        <w:t>רא"ש</w:t>
      </w:r>
      <w:r>
        <w:rPr>
          <w:rtl/>
        </w:rPr>
        <w:t xml:space="preserve"> (שם) דחשיב פנים חדשות, ופקע טומאת המשקין.</w:t>
      </w:r>
    </w:p>
  </w:footnote>
  <w:footnote w:id="1225">
    <w:p w14:paraId="74CEA0DE" w14:textId="77777777" w:rsidR="00164728" w:rsidRDefault="00000000" w:rsidP="00526BAE">
      <w:pPr>
        <w:pStyle w:val="Footnote"/>
        <w:bidi/>
      </w:pPr>
      <w:r>
        <w:rPr>
          <w:rStyle w:val="ac"/>
          <w:rtl/>
        </w:rPr>
        <w:footnoteRef/>
      </w:r>
      <w:r>
        <w:rPr>
          <w:rtl/>
        </w:rPr>
        <w:t>ולדברי ה</w:t>
      </w:r>
      <w:r>
        <w:rPr>
          <w:b/>
          <w:bCs/>
          <w:rtl/>
        </w:rPr>
        <w:t>מהרש"א</w:t>
      </w:r>
      <w:r>
        <w:rPr>
          <w:rtl/>
        </w:rPr>
        <w:t xml:space="preserve"> (הנ"ל) אף לשיטתו יש להעמיד את המשנה, באופ"א קצת בבשר שנטמא מחמת אוכל. ונח' אי בקדשים אוכל מטמא אוכל מדאורייתא.</w:t>
      </w:r>
    </w:p>
  </w:footnote>
  <w:footnote w:id="1226">
    <w:p w14:paraId="35FE678D" w14:textId="77777777" w:rsidR="00164728" w:rsidRDefault="00000000" w:rsidP="00526BAE">
      <w:pPr>
        <w:pStyle w:val="Footnote"/>
        <w:bidi/>
      </w:pPr>
      <w:r>
        <w:rPr>
          <w:rStyle w:val="ac"/>
          <w:rtl/>
        </w:rPr>
        <w:footnoteRef/>
      </w:r>
      <w:r>
        <w:rPr>
          <w:rtl/>
        </w:rPr>
        <w:t>ועוה"ק ה</w:t>
      </w:r>
      <w:r>
        <w:rPr>
          <w:b/>
          <w:bCs/>
          <w:rtl/>
        </w:rPr>
        <w:t>ר"ש</w:t>
      </w:r>
      <w:r>
        <w:rPr>
          <w:rtl/>
        </w:rPr>
        <w:t xml:space="preserve"> (מכת"י טהרות ד ט) דמבואר במשנה דר' יוסי תי' דברי ר' יהושע, הא ר' יהושע (במשנה סוטה כז:, ושם ל.) ודאי ס"ל יטמא טומאת עצמן. [ואף דלא קאי אעדות דר"ע, מ"מ משמע דלא פליג אדין זה].</w:t>
      </w:r>
    </w:p>
  </w:footnote>
  <w:footnote w:id="1227">
    <w:p w14:paraId="7BD74C48" w14:textId="77777777" w:rsidR="00164728" w:rsidRDefault="00000000" w:rsidP="00526BAE">
      <w:pPr>
        <w:pStyle w:val="Footnote"/>
        <w:bidi/>
      </w:pPr>
      <w:r>
        <w:rPr>
          <w:rStyle w:val="ac"/>
          <w:rtl/>
        </w:rPr>
        <w:footnoteRef/>
      </w:r>
      <w:r>
        <w:rPr>
          <w:rtl/>
        </w:rPr>
        <w:t>ורש"י דחה פי' זה. וה</w:t>
      </w:r>
      <w:r>
        <w:rPr>
          <w:b/>
          <w:bCs/>
          <w:rtl/>
        </w:rPr>
        <w:t>תוס' ר"פ</w:t>
      </w:r>
      <w:r>
        <w:rPr>
          <w:rtl/>
        </w:rPr>
        <w:t xml:space="preserve"> הק' עוד דלפ"ז כל הנך ק"ו (יח.) הוה אסמכתא בעלמא.</w:t>
      </w:r>
    </w:p>
  </w:footnote>
  <w:footnote w:id="1228">
    <w:p w14:paraId="0D9671FA" w14:textId="77777777" w:rsidR="00164728" w:rsidRDefault="00000000" w:rsidP="00526BAE">
      <w:pPr>
        <w:pStyle w:val="Footnote"/>
        <w:bidi/>
      </w:pPr>
      <w:r>
        <w:rPr>
          <w:rStyle w:val="ac"/>
          <w:rtl/>
        </w:rPr>
        <w:footnoteRef/>
      </w:r>
      <w:r>
        <w:rPr>
          <w:rtl/>
        </w:rPr>
        <w:t>ואף דיש לחלק בין אפר פרה, לבשר הפרה קודם שריפה. מ"מ משמע דתוס' תלו בדין מעילה. ומשמע דאין בזה חילוק.</w:t>
      </w:r>
    </w:p>
  </w:footnote>
  <w:footnote w:id="1229">
    <w:p w14:paraId="5F9F3532" w14:textId="77777777" w:rsidR="00164728" w:rsidRDefault="00000000" w:rsidP="00526BAE">
      <w:pPr>
        <w:pStyle w:val="Footnote"/>
        <w:bidi/>
      </w:pPr>
      <w:r>
        <w:rPr>
          <w:rStyle w:val="ac"/>
          <w:rtl/>
        </w:rPr>
        <w:footnoteRef/>
      </w:r>
      <w:r>
        <w:rPr>
          <w:rtl/>
        </w:rPr>
        <w:t>ויל"ד אי רביעי היינו רביעי בתרומה. וקצת משמע דאף רביעי בקודש, דשלישי בתרומה אינו עושה רביעי בקודש. ודלא כקו' תוס' הנ"ל.</w:t>
      </w:r>
    </w:p>
  </w:footnote>
  <w:footnote w:id="1230">
    <w:p w14:paraId="79C8B3E6" w14:textId="77777777" w:rsidR="00164728" w:rsidRDefault="00000000" w:rsidP="00526BAE">
      <w:pPr>
        <w:pStyle w:val="Footnote"/>
        <w:bidi/>
      </w:pPr>
      <w:r>
        <w:rPr>
          <w:rStyle w:val="ac"/>
          <w:rtl/>
        </w:rPr>
        <w:footnoteRef/>
      </w:r>
      <w:r>
        <w:rPr>
          <w:rtl/>
        </w:rPr>
        <w:t>ואפ"ה הגמ' מביאה מגזירת ספר וידים, דמסתמא גזרו על הכל יחד [וכ"כ בתוס' ר"פ]. אבל לרבינו דוד קו' הגמ' דל"ש הך גזירה קודם.</w:t>
      </w:r>
    </w:p>
  </w:footnote>
  <w:footnote w:id="1231">
    <w:p w14:paraId="23AA7E9C" w14:textId="77777777" w:rsidR="00164728" w:rsidRDefault="00000000" w:rsidP="00526BAE">
      <w:pPr>
        <w:pStyle w:val="Footnote"/>
        <w:bidi/>
      </w:pPr>
      <w:r>
        <w:rPr>
          <w:rStyle w:val="ac"/>
          <w:rtl/>
        </w:rPr>
        <w:footnoteRef/>
      </w:r>
      <w:r>
        <w:rPr>
          <w:rtl/>
        </w:rPr>
        <w:t>וסיבת הגזירה לא שייך כלל לטומאה.</w:t>
      </w:r>
    </w:p>
  </w:footnote>
  <w:footnote w:id="1232">
    <w:p w14:paraId="5EC7EA7B" w14:textId="77777777" w:rsidR="00164728" w:rsidRDefault="00000000" w:rsidP="00526BAE">
      <w:pPr>
        <w:pStyle w:val="Footnote"/>
        <w:bidi/>
      </w:pPr>
      <w:r>
        <w:rPr>
          <w:rStyle w:val="ac"/>
          <w:rtl/>
        </w:rPr>
        <w:footnoteRef/>
      </w:r>
      <w:r>
        <w:rPr>
          <w:rtl/>
        </w:rPr>
        <w:t>דבמשנה (כלים טו ו) אי' דספר עזרה אינו מטמא את הידים. וה</w:t>
      </w:r>
      <w:r>
        <w:rPr>
          <w:b/>
          <w:bCs/>
          <w:rtl/>
        </w:rPr>
        <w:t>ר"ש</w:t>
      </w:r>
      <w:r>
        <w:rPr>
          <w:rtl/>
        </w:rPr>
        <w:t xml:space="preserve"> הביא ב' פי' אי קאי אספר שכתב עזרא הנביא, או ספר שמונח בעזרה. וה</w:t>
      </w:r>
      <w:r>
        <w:rPr>
          <w:b/>
          <w:bCs/>
          <w:rtl/>
        </w:rPr>
        <w:t>פיה"מ לרמב"ם</w:t>
      </w:r>
      <w:r>
        <w:rPr>
          <w:rtl/>
        </w:rPr>
        <w:t xml:space="preserve"> (שם) פי' דמחמת כבודו לא ישימו אצל תרומה. וה</w:t>
      </w:r>
      <w:r>
        <w:rPr>
          <w:b/>
          <w:bCs/>
          <w:rtl/>
        </w:rPr>
        <w:t>רא"ש</w:t>
      </w:r>
      <w:r>
        <w:rPr>
          <w:rtl/>
        </w:rPr>
        <w:t xml:space="preserve"> פי' הטעם משום דלא גזרו טומאת ידים במקדש.</w:t>
      </w:r>
    </w:p>
    <w:p w14:paraId="367B5949" w14:textId="77777777" w:rsidR="00164728" w:rsidRDefault="00000000" w:rsidP="00526BAE">
      <w:pPr>
        <w:pStyle w:val="Footnote"/>
        <w:bidi/>
      </w:pPr>
      <w:r>
        <w:rPr>
          <w:rtl/>
        </w:rPr>
        <w:tab/>
        <w:t>וה</w:t>
      </w:r>
      <w:r>
        <w:rPr>
          <w:b/>
          <w:bCs/>
          <w:rtl/>
        </w:rPr>
        <w:t>גר"א</w:t>
      </w:r>
      <w:r>
        <w:rPr>
          <w:rtl/>
        </w:rPr>
        <w:t xml:space="preserve"> הביא דב</w:t>
      </w:r>
      <w:r>
        <w:rPr>
          <w:b/>
          <w:bCs/>
          <w:rtl/>
        </w:rPr>
        <w:t>תוספתא</w:t>
      </w:r>
      <w:r>
        <w:rPr>
          <w:rtl/>
        </w:rPr>
        <w:t xml:space="preserve"> (כלים ב"מ ה ז) אי' יצא לחוץ מטמא את הידים. וספר אחר שנכנס מטמא את הידים. דהקילו כמשקי בית מטבחיא. [ובעינן תרוייהו ספר המיוחד לעזרה, ושיהא בעזרה]. אך ה</w:t>
      </w:r>
      <w:r>
        <w:rPr>
          <w:b/>
          <w:bCs/>
          <w:rtl/>
        </w:rPr>
        <w:t>זר זהב</w:t>
      </w:r>
      <w:r>
        <w:rPr>
          <w:rtl/>
        </w:rPr>
        <w:t xml:space="preserve"> גרס דאף ספר אחר אינו מטמא את הידים, דלא גזרו כלל על הידים בעזרה.</w:t>
      </w:r>
    </w:p>
  </w:footnote>
  <w:footnote w:id="1233">
    <w:p w14:paraId="351D0EE0" w14:textId="77777777" w:rsidR="00164728" w:rsidRDefault="00000000" w:rsidP="00526BAE">
      <w:pPr>
        <w:pStyle w:val="Footnote"/>
        <w:bidi/>
      </w:pPr>
      <w:r>
        <w:rPr>
          <w:rStyle w:val="ac"/>
          <w:rtl/>
        </w:rPr>
        <w:footnoteRef/>
      </w:r>
      <w:r>
        <w:rPr>
          <w:rtl/>
        </w:rPr>
        <w:t>והביא מהגמ' (זבחים כ:) נטמאו ידיו מטבילן ואי"צ לקדש, ובפשוטו איירי שנטמאו בעזרה [דהא יש ספק אי יציאה מועלת בקידוש ידים], וצ"ב דאין טומאת ידים במקדש ואמאי צריך להטבילם כלל. ואי חוץ לחומת העזרה יש טומאת ידים י"ל דאיירי שהוציא ידיו לחוץ [וגופו נשאר בעזרה, ומש"ה אין יציאה לחייבו שוב בקידוש ידים]. ועוד דן לענין לשכות הפתוחות לקודש.</w:t>
      </w:r>
    </w:p>
  </w:footnote>
  <w:footnote w:id="1234">
    <w:p w14:paraId="36D07A8C" w14:textId="77777777" w:rsidR="00164728" w:rsidRDefault="00000000" w:rsidP="00526BAE">
      <w:pPr>
        <w:pStyle w:val="Footnote"/>
        <w:bidi/>
      </w:pPr>
      <w:r>
        <w:rPr>
          <w:rStyle w:val="ac"/>
          <w:rtl/>
        </w:rPr>
        <w:footnoteRef/>
      </w:r>
      <w:r>
        <w:rPr>
          <w:rtl/>
        </w:rPr>
        <w:t>והגמ' מק' דהוכשר בחיבת הקודש.</w:t>
      </w:r>
    </w:p>
  </w:footnote>
  <w:footnote w:id="1235">
    <w:p w14:paraId="76FA1829" w14:textId="77777777" w:rsidR="00164728" w:rsidRDefault="00000000" w:rsidP="00526BAE">
      <w:pPr>
        <w:pStyle w:val="Footnote"/>
        <w:bidi/>
      </w:pPr>
      <w:r>
        <w:rPr>
          <w:rStyle w:val="ac"/>
          <w:rtl/>
        </w:rPr>
        <w:footnoteRef/>
      </w:r>
      <w:r>
        <w:rPr>
          <w:rtl/>
        </w:rPr>
        <w:t>וצ"ב כוונתו, דהא קדשים נאכלים בכל העיר, ובירושלים ודאי גזרו טומאת ידים.</w:t>
      </w:r>
    </w:p>
  </w:footnote>
  <w:footnote w:id="1236">
    <w:p w14:paraId="737DCBC9" w14:textId="77777777" w:rsidR="00164728" w:rsidRDefault="00000000" w:rsidP="00526BAE">
      <w:pPr>
        <w:pStyle w:val="Footnote"/>
        <w:bidi/>
      </w:pPr>
      <w:r>
        <w:rPr>
          <w:rStyle w:val="ac"/>
          <w:rtl/>
        </w:rPr>
        <w:footnoteRef/>
      </w:r>
      <w:r>
        <w:rPr>
          <w:rtl/>
        </w:rPr>
        <w:t>ואי איירי שיצא חוץ למקדש, הא בגמ' (שם) מסתפקת אי יציאה פוסלת בקידוש ידים. והו"ל להביא מהא דנטמאו ידיו.</w:t>
      </w:r>
    </w:p>
  </w:footnote>
  <w:footnote w:id="1237">
    <w:p w14:paraId="3BFFD7A1" w14:textId="77777777" w:rsidR="00164728" w:rsidRDefault="00000000" w:rsidP="00526BAE">
      <w:pPr>
        <w:pStyle w:val="Footnote"/>
        <w:bidi/>
      </w:pPr>
      <w:r>
        <w:rPr>
          <w:rStyle w:val="ac"/>
          <w:rtl/>
        </w:rPr>
        <w:footnoteRef/>
      </w:r>
      <w:r>
        <w:rPr>
          <w:rtl/>
        </w:rPr>
        <w:t>ולצד הזה הא דאין טומאת ידים במקדש, היינו בעבודות דל"צ קידוש ידים ורגליים. וציין דהוא היפך דברי הרמב"ן. [אמנם יסוד הסברא יש להוכיח אף מדברי הרמב"ן, דבאמת ידיו טמאות אף במקדש, אלא דלא איכפ"ל כלפי עבודה].</w:t>
      </w:r>
    </w:p>
  </w:footnote>
  <w:footnote w:id="1238">
    <w:p w14:paraId="61000DD5" w14:textId="77777777" w:rsidR="00164728" w:rsidRDefault="00000000" w:rsidP="00526BAE">
      <w:pPr>
        <w:pStyle w:val="Footnote"/>
        <w:bidi/>
      </w:pPr>
      <w:r>
        <w:rPr>
          <w:rStyle w:val="ac"/>
          <w:rtl/>
        </w:rPr>
        <w:footnoteRef/>
      </w:r>
      <w:r>
        <w:rPr>
          <w:rtl/>
        </w:rPr>
        <w:t>במקוה, ולא סגי בנטילה.</w:t>
      </w:r>
    </w:p>
  </w:footnote>
  <w:footnote w:id="1239">
    <w:p w14:paraId="5A1F961E" w14:textId="77777777" w:rsidR="00164728" w:rsidRDefault="00000000" w:rsidP="00526BAE">
      <w:pPr>
        <w:pStyle w:val="Footnote"/>
        <w:bidi/>
      </w:pPr>
      <w:r>
        <w:rPr>
          <w:rStyle w:val="ac"/>
          <w:rtl/>
        </w:rPr>
        <w:footnoteRef/>
      </w:r>
      <w:r>
        <w:rPr>
          <w:rtl/>
        </w:rPr>
        <w:t>ויל"ד דמשמע דתלי במקדש. ואילו בסמוך מבואר דלא גזרו כלל כלים הנמצאים בירושלים [והך מעשה באבד לו, או בפרה חסומה].</w:t>
      </w:r>
    </w:p>
  </w:footnote>
  <w:footnote w:id="1240">
    <w:p w14:paraId="08CEF2C4" w14:textId="77777777" w:rsidR="00164728" w:rsidRDefault="00000000" w:rsidP="00526BAE">
      <w:pPr>
        <w:pStyle w:val="Footnote"/>
        <w:bidi/>
      </w:pPr>
      <w:r>
        <w:rPr>
          <w:rStyle w:val="ac"/>
          <w:rtl/>
        </w:rPr>
        <w:footnoteRef/>
      </w:r>
      <w:r>
        <w:rPr>
          <w:rtl/>
        </w:rPr>
        <w:t>ולעולם טומאתה תלויה. ודייק דקאמר 'כגון שאבד לו', והול"ל 'כגון שבלעה מחט טמא מת', אלא להכי אמר כגון שאבדה לו כאדם שזוכר אבידתו ומחזר עליה ודומה לו שזו היא שנמצאת ולעולם ספק טומאה היא.</w:t>
      </w:r>
    </w:p>
  </w:footnote>
  <w:footnote w:id="1241">
    <w:p w14:paraId="0643F1F8" w14:textId="77777777" w:rsidR="00164728" w:rsidRDefault="00000000" w:rsidP="00526BAE">
      <w:pPr>
        <w:pStyle w:val="Footnote"/>
        <w:bidi/>
      </w:pPr>
      <w:r>
        <w:rPr>
          <w:rStyle w:val="ac"/>
          <w:rtl/>
        </w:rPr>
        <w:footnoteRef/>
      </w:r>
      <w:r>
        <w:rPr>
          <w:rtl/>
        </w:rPr>
        <w:t>וה</w:t>
      </w:r>
      <w:r>
        <w:rPr>
          <w:b/>
          <w:bCs/>
          <w:rtl/>
        </w:rPr>
        <w:t>ראב"ד</w:t>
      </w:r>
      <w:r>
        <w:rPr>
          <w:rtl/>
        </w:rPr>
        <w:t xml:space="preserve"> (בהמשך דבריו) ביאר דרבא שמע דרב יהודה מוקי לה בודאי טומאה וספק מגע, וקאמר ליה כיון דודאי טומאה איכא הו"ל לגזר בספק מגע, כי היכי דגזרו עלייהו ליטמא במשקין. וכעין טומאת ידים דאפי' מספק עסקניות גזרו עליהן דהיינו ספק מגע. ומשום הכי אמר רבא דמתניתן בספק כלים קיימא ובחולין נמי מיטמא.</w:t>
      </w:r>
    </w:p>
  </w:footnote>
  <w:footnote w:id="1242">
    <w:p w14:paraId="77A66360" w14:textId="77777777" w:rsidR="00164728" w:rsidRDefault="00000000" w:rsidP="00526BAE">
      <w:pPr>
        <w:pStyle w:val="Footnote"/>
        <w:bidi/>
      </w:pPr>
      <w:r>
        <w:rPr>
          <w:rStyle w:val="ac"/>
          <w:rtl/>
        </w:rPr>
        <w:footnoteRef/>
      </w:r>
      <w:r>
        <w:rPr>
          <w:rtl/>
        </w:rPr>
        <w:t>והבעה"מ ביאר דלא חששו לטומאת מת בספק כלים הנמצאים, דהוה תרי ספיקי, שמא טהור הוא ואת"ל שהוא טמא, שמא הוה טומאת שרץ.</w:t>
      </w:r>
    </w:p>
  </w:footnote>
  <w:footnote w:id="1243">
    <w:p w14:paraId="453F4120" w14:textId="77777777" w:rsidR="00164728" w:rsidRDefault="00000000" w:rsidP="00526BAE">
      <w:pPr>
        <w:pStyle w:val="Footnote"/>
        <w:bidi/>
      </w:pPr>
      <w:r>
        <w:rPr>
          <w:rStyle w:val="ac"/>
          <w:rtl/>
        </w:rPr>
        <w:footnoteRef/>
      </w:r>
      <w:r>
        <w:rPr>
          <w:rtl/>
        </w:rPr>
        <w:t>דאי' שם 'שונה' ומטביל. [ונקט דקאי אהזאה]. והראב"ד השיג ד'שונה' לא קאי אהזאה, אלא אף דבעליו הטבילו חוזר ומטבליהו. [וכ"כ רש"י שם].</w:t>
      </w:r>
    </w:p>
  </w:footnote>
  <w:footnote w:id="1244">
    <w:p w14:paraId="26B24E28" w14:textId="77777777" w:rsidR="00164728" w:rsidRDefault="00000000" w:rsidP="00526BAE">
      <w:pPr>
        <w:pStyle w:val="Footnote"/>
        <w:bidi/>
      </w:pPr>
      <w:r>
        <w:rPr>
          <w:rStyle w:val="ac"/>
          <w:rtl/>
        </w:rPr>
        <w:footnoteRef/>
      </w:r>
      <w:r>
        <w:rPr>
          <w:rtl/>
        </w:rPr>
        <w:t>וה</w:t>
      </w:r>
      <w:r>
        <w:rPr>
          <w:b/>
          <w:bCs/>
          <w:rtl/>
        </w:rPr>
        <w:t>ראב"ד</w:t>
      </w:r>
      <w:r>
        <w:rPr>
          <w:rtl/>
        </w:rPr>
        <w:t xml:space="preserve"> דחה דקאי אף משום גזירת כלים הנמצאין (ע' לעיל, ודלא כבעה"מ). וגזרו כלים הנמצאים אף ברה"ר, ואי איירי דודאי נגע הוה טמא. וע"כ הוה ספק אי נגע [וכפרש"י]. והוסיף דהיכא דאבדה לו מחט טמא מת, א"כ יש ספק אף משום טומאת מת, ובכלל גזירת כלים הנמצאים יש לטמא אף ברה"ר. [אף לבעה"מ, א"כ היכא דודאי נגע אין כאן ספק].</w:t>
      </w:r>
    </w:p>
  </w:footnote>
  <w:footnote w:id="1245">
    <w:p w14:paraId="216D0CBB" w14:textId="77777777" w:rsidR="00164728" w:rsidRDefault="00000000" w:rsidP="00526BAE">
      <w:pPr>
        <w:pStyle w:val="Footnote"/>
        <w:bidi/>
      </w:pPr>
      <w:r>
        <w:rPr>
          <w:rStyle w:val="ac"/>
          <w:rtl/>
        </w:rPr>
        <w:footnoteRef/>
      </w:r>
      <w:r>
        <w:rPr>
          <w:rtl/>
        </w:rPr>
        <w:t>וע"כ דגדר ספק טומאה שלא נתעורר ספק כלל.</w:t>
      </w:r>
    </w:p>
  </w:footnote>
  <w:footnote w:id="1246">
    <w:p w14:paraId="6F8E1E40" w14:textId="77777777" w:rsidR="00164728" w:rsidRDefault="00000000" w:rsidP="00526BAE">
      <w:pPr>
        <w:pStyle w:val="Footnote"/>
        <w:bidi/>
      </w:pPr>
      <w:r>
        <w:rPr>
          <w:rStyle w:val="ac"/>
          <w:rtl/>
        </w:rPr>
        <w:footnoteRef/>
      </w:r>
      <w:r>
        <w:rPr>
          <w:rtl/>
        </w:rPr>
        <w:t>[וכפי' הבעה"מ]. והא דקאמר שהכירה בבשר, היינו שמצא בבשר. ולא שהכיר שזהו מחט טמא מת שאבד לו.</w:t>
      </w:r>
    </w:p>
  </w:footnote>
  <w:footnote w:id="1247">
    <w:p w14:paraId="3A2B5F8E" w14:textId="77777777" w:rsidR="00164728" w:rsidRDefault="00000000" w:rsidP="00526BAE">
      <w:pPr>
        <w:pStyle w:val="Footnote"/>
        <w:bidi/>
      </w:pPr>
      <w:r>
        <w:rPr>
          <w:rStyle w:val="ac"/>
          <w:rtl/>
        </w:rPr>
        <w:footnoteRef/>
      </w:r>
      <w:r>
        <w:rPr>
          <w:rtl/>
        </w:rPr>
        <w:t>אבל היכא דבשעה זו יש ג' בני אדם, אף בתוך בית חשיב ספק טומאה ברה"ר.</w:t>
      </w:r>
    </w:p>
  </w:footnote>
  <w:footnote w:id="1248">
    <w:p w14:paraId="2CFDB06A" w14:textId="77777777" w:rsidR="00164728" w:rsidRDefault="00000000" w:rsidP="00526BAE">
      <w:pPr>
        <w:pStyle w:val="Footnote"/>
        <w:bidi/>
      </w:pPr>
      <w:r>
        <w:rPr>
          <w:rStyle w:val="ac"/>
          <w:rtl/>
        </w:rPr>
        <w:footnoteRef/>
      </w:r>
      <w:r>
        <w:rPr>
          <w:rtl/>
        </w:rPr>
        <w:t>אבל ה</w:t>
      </w:r>
      <w:r>
        <w:rPr>
          <w:b/>
          <w:bCs/>
          <w:rtl/>
        </w:rPr>
        <w:t>מהר"ם חלאוה</w:t>
      </w:r>
      <w:r>
        <w:rPr>
          <w:rtl/>
        </w:rPr>
        <w:t xml:space="preserve"> כת' דהו"מ למימר כן. [ואליבא דאמת אי"צ לתי' הגמ' כאן]. והוסיף 'ועוד' דהא איכא יין דמכשיר לכו"ע דאורייתא אף בתלוש. [וי"ל דבישל הבשר ביין]. אלא דלא דק עלה.</w:t>
      </w:r>
    </w:p>
  </w:footnote>
  <w:footnote w:id="1249">
    <w:p w14:paraId="1B65A694" w14:textId="77777777" w:rsidR="00164728" w:rsidRDefault="00000000" w:rsidP="00526BAE">
      <w:pPr>
        <w:pStyle w:val="Footnote"/>
        <w:bidi/>
      </w:pPr>
      <w:r>
        <w:rPr>
          <w:rStyle w:val="ac"/>
          <w:rtl/>
        </w:rPr>
        <w:footnoteRef/>
      </w:r>
      <w:r>
        <w:rPr>
          <w:rtl/>
        </w:rPr>
        <w:t xml:space="preserve">וכ"ה לשון הגמ' (חולין קיח.) אוכלין שלא הוכשרו כתנור שלא נגמר. וכ"כ </w:t>
      </w:r>
      <w:r>
        <w:rPr>
          <w:b/>
          <w:bCs/>
          <w:rtl/>
        </w:rPr>
        <w:t>רש"י</w:t>
      </w:r>
      <w:r>
        <w:rPr>
          <w:rtl/>
        </w:rPr>
        <w:t xml:space="preserve"> (עה"ת שמיני יא לז) שלא הוכשר ונתקן ליקרות אוכל. וה</w:t>
      </w:r>
      <w:r>
        <w:rPr>
          <w:b/>
          <w:bCs/>
          <w:rtl/>
        </w:rPr>
        <w:t>חינוך</w:t>
      </w:r>
      <w:r>
        <w:rPr>
          <w:rtl/>
        </w:rPr>
        <w:t xml:space="preserve"> (קס) כת' דדרך בני אדם להדיח פירות מעפרן, מש"ה לא נחשב אוכל עד שיוכשו במים.</w:t>
      </w:r>
    </w:p>
  </w:footnote>
  <w:footnote w:id="1250">
    <w:p w14:paraId="25B44DF7" w14:textId="77777777" w:rsidR="00164728" w:rsidRDefault="00000000" w:rsidP="00526BAE">
      <w:pPr>
        <w:pStyle w:val="Footnote"/>
        <w:bidi/>
      </w:pPr>
      <w:r>
        <w:rPr>
          <w:rStyle w:val="ac"/>
          <w:rtl/>
        </w:rPr>
        <w:footnoteRef/>
      </w:r>
      <w:r>
        <w:rPr>
          <w:rtl/>
        </w:rPr>
        <w:t>וכ"ה ב</w:t>
      </w:r>
      <w:r>
        <w:rPr>
          <w:b/>
          <w:bCs/>
          <w:rtl/>
        </w:rPr>
        <w:t>גמ</w:t>
      </w:r>
      <w:r>
        <w:rPr>
          <w:rtl/>
        </w:rPr>
        <w:t>' (חולין קיח:) שהכשר תחילת טומאה [ומש"ה מהני יד להכשר]. וה</w:t>
      </w:r>
      <w:r>
        <w:rPr>
          <w:b/>
          <w:bCs/>
          <w:rtl/>
        </w:rPr>
        <w:t>רמב"ן</w:t>
      </w:r>
      <w:r>
        <w:rPr>
          <w:rtl/>
        </w:rPr>
        <w:t xml:space="preserve"> (שמיני שם) כת' דע"י הלחות ידבק לכלוך השרץ, והוה הכנה לטומאה. ובגמ' (קידושין נט:) אי' דמחשבה דטומאה כי מעשה, דילפי' מהכשר. [אלא דהתם ילפינן גמר הפרי].</w:t>
      </w:r>
    </w:p>
  </w:footnote>
  <w:footnote w:id="1251">
    <w:p w14:paraId="111FBA2D" w14:textId="77777777" w:rsidR="00164728" w:rsidRDefault="00000000" w:rsidP="00526BAE">
      <w:pPr>
        <w:pStyle w:val="Footnote"/>
        <w:bidi/>
      </w:pPr>
      <w:r>
        <w:rPr>
          <w:rStyle w:val="ac"/>
          <w:rtl/>
        </w:rPr>
        <w:footnoteRef/>
      </w:r>
      <w:r>
        <w:rPr>
          <w:rtl/>
        </w:rPr>
        <w:t>אבל ב</w:t>
      </w:r>
      <w:r>
        <w:rPr>
          <w:b/>
          <w:bCs/>
          <w:rtl/>
        </w:rPr>
        <w:t>פיה"מ</w:t>
      </w:r>
      <w:r>
        <w:rPr>
          <w:rtl/>
        </w:rPr>
        <w:t xml:space="preserve"> (זבחים ד ה) כת' דאינו לוקה [עי"ש תוי"ט]. וה</w:t>
      </w:r>
      <w:r>
        <w:rPr>
          <w:b/>
          <w:bCs/>
          <w:rtl/>
        </w:rPr>
        <w:t>שיטמ"ק</w:t>
      </w:r>
      <w:r>
        <w:rPr>
          <w:rtl/>
        </w:rPr>
        <w:t xml:space="preserve"> (זבחים מו: ו) כת' דהוה דאורייתא, אבל אינו לוקה. ע' כס"מ (פסוהמ"ק יח כד).</w:t>
      </w:r>
    </w:p>
  </w:footnote>
  <w:footnote w:id="1252">
    <w:p w14:paraId="093601BB" w14:textId="77777777" w:rsidR="00164728" w:rsidRDefault="00000000" w:rsidP="00526BAE">
      <w:pPr>
        <w:pStyle w:val="Footnote"/>
        <w:bidi/>
      </w:pPr>
      <w:r>
        <w:rPr>
          <w:rStyle w:val="ac"/>
          <w:rtl/>
        </w:rPr>
        <w:footnoteRef/>
      </w:r>
      <w:r>
        <w:rPr>
          <w:rtl/>
        </w:rPr>
        <w:t>וה</w:t>
      </w:r>
      <w:r>
        <w:rPr>
          <w:b/>
          <w:bCs/>
          <w:rtl/>
        </w:rPr>
        <w:t>ראב"ד</w:t>
      </w:r>
      <w:r>
        <w:rPr>
          <w:rtl/>
        </w:rPr>
        <w:t xml:space="preserve"> השיג דמבואר (חולין לו:) דהוה מדאורייתא. וה</w:t>
      </w:r>
      <w:r>
        <w:rPr>
          <w:b/>
          <w:bCs/>
          <w:rtl/>
        </w:rPr>
        <w:t>כס"מ</w:t>
      </w:r>
      <w:r>
        <w:rPr>
          <w:rtl/>
        </w:rPr>
        <w:t xml:space="preserve"> כת' דאפשר דרב יוסף (שם) ס"ל דהוה מדרבנן, ופסק כבתראי.</w:t>
      </w:r>
    </w:p>
  </w:footnote>
  <w:footnote w:id="1253">
    <w:p w14:paraId="77ED0AF1" w14:textId="77777777" w:rsidR="00164728" w:rsidRDefault="00000000" w:rsidP="00526BAE">
      <w:pPr>
        <w:pStyle w:val="Footnote"/>
        <w:bidi/>
      </w:pPr>
      <w:r>
        <w:rPr>
          <w:rStyle w:val="ac"/>
          <w:rtl/>
        </w:rPr>
        <w:footnoteRef/>
      </w:r>
      <w:r>
        <w:rPr>
          <w:rtl/>
        </w:rPr>
        <w:t>וע"ע רמב"ם (איסו"מ ו ה) ונו"כ ואבה"א.</w:t>
      </w:r>
    </w:p>
  </w:footnote>
  <w:footnote w:id="1254">
    <w:p w14:paraId="5BC9BF9A" w14:textId="77777777" w:rsidR="00164728" w:rsidRDefault="00000000" w:rsidP="00526BAE">
      <w:pPr>
        <w:pStyle w:val="Footnote"/>
        <w:bidi/>
      </w:pPr>
      <w:r>
        <w:rPr>
          <w:rStyle w:val="ac"/>
          <w:rtl/>
        </w:rPr>
        <w:footnoteRef/>
      </w:r>
      <w:r>
        <w:rPr>
          <w:rtl/>
        </w:rPr>
        <w:t>ו</w:t>
      </w:r>
      <w:r>
        <w:rPr>
          <w:b/>
          <w:bCs/>
          <w:rtl/>
        </w:rPr>
        <w:t>ר' ישעיה</w:t>
      </w:r>
      <w:r>
        <w:rPr>
          <w:rtl/>
        </w:rPr>
        <w:t xml:space="preserve"> (בשיטמ"ק ב"ק עז.) תי' דכיון דאין טומאה למשקין מדאורייתא לא מהני חיבת הקודש. דחיבת הקדש מהני לשווניהו משקה. אבל אוכל אי אפשר לעשותם. ואפ"ה אין חיבת הקדש מועלת להביא עליהן טומאה הואיל ואין טומאה למשקין. [וע"פ תי' ר"י בתוס' שם דחיבת הקודש ל"מ בדבר האסור בהנאה, דדרשי' שאתה מאכילו לאחרים].</w:t>
      </w:r>
    </w:p>
  </w:footnote>
  <w:footnote w:id="1255">
    <w:p w14:paraId="65C8611E" w14:textId="77777777" w:rsidR="00164728" w:rsidRDefault="00000000" w:rsidP="00526BAE">
      <w:pPr>
        <w:pStyle w:val="Footnote"/>
        <w:bidi/>
      </w:pPr>
      <w:r>
        <w:rPr>
          <w:rStyle w:val="ac"/>
          <w:rtl/>
        </w:rPr>
        <w:footnoteRef/>
      </w:r>
      <w:r>
        <w:rPr>
          <w:rtl/>
        </w:rPr>
        <w:t>דמבואר (כריתות יג.) דחלב האשה מטמא טומאת אוכלין אף שהוא לח. וכן ב</w:t>
      </w:r>
      <w:r>
        <w:rPr>
          <w:b/>
          <w:bCs/>
          <w:rtl/>
        </w:rPr>
        <w:t>תוספתא</w:t>
      </w:r>
      <w:r>
        <w:rPr>
          <w:rtl/>
        </w:rPr>
        <w:t xml:space="preserve"> (טהרות ב ב) אי' דבש הזב מכוורת דבורים. וכת' דאוכל ומשקה אינו תלוי אם הוא דבר גוש או לח, רק אם עומד לאכילה היינו לשביעה או לשתי', וחלב האשה עומד לתינוק לאכילה.</w:t>
      </w:r>
    </w:p>
  </w:footnote>
  <w:footnote w:id="1256">
    <w:p w14:paraId="5342A47F" w14:textId="77777777" w:rsidR="00164728" w:rsidRDefault="00000000" w:rsidP="00526BAE">
      <w:pPr>
        <w:pStyle w:val="Footnote"/>
        <w:bidi/>
      </w:pPr>
      <w:r>
        <w:rPr>
          <w:rStyle w:val="ac"/>
          <w:rtl/>
        </w:rPr>
        <w:footnoteRef/>
      </w:r>
      <w:r>
        <w:rPr>
          <w:rtl/>
        </w:rPr>
        <w:t>וצ"ב דעצים ולבונה אינם ראויין לאכילת שביעה.</w:t>
      </w:r>
    </w:p>
  </w:footnote>
  <w:footnote w:id="1257">
    <w:p w14:paraId="3EAD8BDB" w14:textId="77777777" w:rsidR="00164728" w:rsidRDefault="00000000" w:rsidP="00526BAE">
      <w:pPr>
        <w:pStyle w:val="Footnote"/>
        <w:bidi/>
      </w:pPr>
      <w:r>
        <w:rPr>
          <w:rStyle w:val="ac"/>
          <w:rtl/>
        </w:rPr>
        <w:footnoteRef/>
      </w:r>
      <w:r>
        <w:rPr>
          <w:rtl/>
        </w:rPr>
        <w:t>[ולכאורה מבואר דאף לרב דטומאת משקין דרבנן, מ"מ יש חשיבות שם משקה, לענין להפקיע ממנו שם אוכל. ויל"ד בזה].</w:t>
      </w:r>
    </w:p>
  </w:footnote>
  <w:footnote w:id="1258">
    <w:p w14:paraId="22DB23BB" w14:textId="77777777" w:rsidR="00164728" w:rsidRDefault="00000000" w:rsidP="00526BAE">
      <w:pPr>
        <w:pStyle w:val="Footnote"/>
        <w:bidi/>
      </w:pPr>
      <w:r>
        <w:rPr>
          <w:rStyle w:val="ac"/>
          <w:rtl/>
        </w:rPr>
        <w:footnoteRef/>
      </w:r>
      <w:r>
        <w:rPr>
          <w:rtl/>
        </w:rPr>
        <w:t>וה</w:t>
      </w:r>
      <w:r>
        <w:rPr>
          <w:b/>
          <w:bCs/>
          <w:rtl/>
        </w:rPr>
        <w:t>צל"ח</w:t>
      </w:r>
      <w:r>
        <w:rPr>
          <w:rtl/>
        </w:rPr>
        <w:t xml:space="preserve"> דחה דבגמ' (מנחות קב:) מבואר דאף פיגול ונותר אמרי' חיבת הקודש, אף דפסול.</w:t>
      </w:r>
    </w:p>
  </w:footnote>
  <w:footnote w:id="1259">
    <w:p w14:paraId="4BF6883C" w14:textId="77777777" w:rsidR="00164728" w:rsidRDefault="00000000" w:rsidP="00526BAE">
      <w:pPr>
        <w:pStyle w:val="Footnote"/>
        <w:bidi/>
      </w:pPr>
      <w:r>
        <w:rPr>
          <w:rStyle w:val="ac"/>
          <w:rtl/>
        </w:rPr>
        <w:footnoteRef/>
      </w:r>
      <w:r>
        <w:rPr>
          <w:rtl/>
        </w:rPr>
        <w:t>ולכאורה כוונתו דהשיעור לקבלת טומאה הוה שיעור בשם אוכל. דאי הוה מדיני הטומאה, מנ"ל דקודש שאני.</w:t>
      </w:r>
    </w:p>
  </w:footnote>
  <w:footnote w:id="1260">
    <w:p w14:paraId="4BD554B1" w14:textId="77777777" w:rsidR="00164728" w:rsidRDefault="00000000" w:rsidP="00526BAE">
      <w:pPr>
        <w:pStyle w:val="Footnote"/>
        <w:bidi/>
      </w:pPr>
      <w:r>
        <w:rPr>
          <w:rStyle w:val="ac"/>
          <w:rtl/>
        </w:rPr>
        <w:footnoteRef/>
      </w:r>
      <w:r>
        <w:rPr>
          <w:rtl/>
        </w:rPr>
        <w:t>{ולכאורה י"ל דיש ב' גדרי גזירות דרבנן, דחיבת הקודש גזרו אטו דאורייתא. ואף דעי"ז יתרבה טומאה. אבל טומאת משקין הוה טומאה חדשה מדרבנן, ובזה לא רצו לגזור}.</w:t>
      </w:r>
    </w:p>
  </w:footnote>
  <w:footnote w:id="1261">
    <w:p w14:paraId="521EDD8C" w14:textId="77777777" w:rsidR="00164728" w:rsidRDefault="00000000" w:rsidP="00526BAE">
      <w:pPr>
        <w:pStyle w:val="Footnote"/>
        <w:bidi/>
      </w:pPr>
      <w:r>
        <w:rPr>
          <w:rStyle w:val="ac"/>
          <w:rtl/>
        </w:rPr>
        <w:footnoteRef/>
      </w:r>
      <w:r>
        <w:rPr>
          <w:rtl/>
        </w:rPr>
        <w:t>ו</w:t>
      </w:r>
      <w:r>
        <w:rPr>
          <w:b/>
          <w:bCs/>
          <w:rtl/>
        </w:rPr>
        <w:t>תוס</w:t>
      </w:r>
      <w:r>
        <w:rPr>
          <w:rtl/>
        </w:rPr>
        <w:t>' (חולין לו) כת' דה"ה דהוה מצי למיבעי בבשר קדש שלא בא במים דדם קדשים לא מכשיר.</w:t>
      </w:r>
    </w:p>
  </w:footnote>
  <w:footnote w:id="1262">
    <w:p w14:paraId="05261622" w14:textId="77777777" w:rsidR="00164728" w:rsidRDefault="00000000" w:rsidP="00526BAE">
      <w:pPr>
        <w:pStyle w:val="Footnote"/>
        <w:bidi/>
      </w:pPr>
      <w:r>
        <w:rPr>
          <w:rStyle w:val="ac"/>
          <w:rtl/>
        </w:rPr>
        <w:footnoteRef/>
      </w:r>
      <w:r>
        <w:rPr>
          <w:rtl/>
        </w:rPr>
        <w:t>וה</w:t>
      </w:r>
      <w:r>
        <w:rPr>
          <w:b/>
          <w:bCs/>
          <w:rtl/>
        </w:rPr>
        <w:t>תוס' רי"ד</w:t>
      </w:r>
      <w:r>
        <w:rPr>
          <w:rtl/>
        </w:rPr>
        <w:t xml:space="preserve"> כת' כגון מנחת חוטא. ו</w:t>
      </w:r>
      <w:r>
        <w:rPr>
          <w:b/>
          <w:bCs/>
          <w:rtl/>
        </w:rPr>
        <w:t xml:space="preserve">תוס' </w:t>
      </w:r>
      <w:r>
        <w:rPr>
          <w:rtl/>
        </w:rPr>
        <w:t>(חולין) כת' ומיהו לשון 'צריד' משמע מקצתה לחה ומקצתה יבשה.</w:t>
      </w:r>
    </w:p>
  </w:footnote>
  <w:footnote w:id="1263">
    <w:p w14:paraId="212BDAC3" w14:textId="77777777" w:rsidR="00164728" w:rsidRDefault="00000000" w:rsidP="00526BAE">
      <w:pPr>
        <w:pStyle w:val="Footnote"/>
        <w:bidi/>
      </w:pPr>
      <w:r>
        <w:rPr>
          <w:rStyle w:val="ac"/>
          <w:rtl/>
        </w:rPr>
        <w:footnoteRef/>
      </w:r>
      <w:r>
        <w:rPr>
          <w:rtl/>
        </w:rPr>
        <w:t>ולכאורה כוונת רש"י ליישב אמאי חשיב שיש לו 'רצון'. [אמנם לפרש"י המים נפלו אח"כ על הבשר, ויל"ד אי בזה הוה ניח"ל].</w:t>
      </w:r>
    </w:p>
  </w:footnote>
  <w:footnote w:id="1264">
    <w:p w14:paraId="2A743E76" w14:textId="77777777" w:rsidR="00164728" w:rsidRDefault="00000000" w:rsidP="00526BAE">
      <w:pPr>
        <w:pStyle w:val="Footnote"/>
        <w:bidi/>
      </w:pPr>
      <w:r>
        <w:rPr>
          <w:rStyle w:val="ac"/>
          <w:rtl/>
        </w:rPr>
        <w:footnoteRef/>
      </w:r>
      <w:r>
        <w:rPr>
          <w:rtl/>
        </w:rPr>
        <w:t>והביא דכעי"ז אי' בגמ' (זבחים קיד:) דל"ש מוקצה אחר שהקדישו, דאין אדם אוסר דבר שאינו שלו. אלא לר"י הגלילי דקדשים קלים ממון בעלים.</w:t>
      </w:r>
    </w:p>
  </w:footnote>
  <w:footnote w:id="1265">
    <w:p w14:paraId="488D039E" w14:textId="77777777" w:rsidR="00164728" w:rsidRDefault="00000000" w:rsidP="00526BAE">
      <w:pPr>
        <w:pStyle w:val="Footnote"/>
        <w:bidi/>
      </w:pPr>
      <w:r>
        <w:rPr>
          <w:rStyle w:val="ac"/>
          <w:rtl/>
        </w:rPr>
        <w:footnoteRef/>
      </w:r>
      <w:r>
        <w:rPr>
          <w:rtl/>
        </w:rPr>
        <w:t>וכ"ד ה</w:t>
      </w:r>
      <w:r>
        <w:rPr>
          <w:b/>
          <w:bCs/>
          <w:rtl/>
        </w:rPr>
        <w:t>אליהו רבה</w:t>
      </w:r>
      <w:r>
        <w:rPr>
          <w:rtl/>
        </w:rPr>
        <w:t xml:space="preserve"> (מכשירין ה א). וע' </w:t>
      </w:r>
      <w:r>
        <w:rPr>
          <w:b/>
          <w:bCs/>
          <w:rtl/>
        </w:rPr>
        <w:t>תוס</w:t>
      </w:r>
      <w:r>
        <w:rPr>
          <w:rtl/>
        </w:rPr>
        <w:t>' (ב"מ ל.) לענין ניחותא דמלאכה בפרה.</w:t>
      </w:r>
    </w:p>
    <w:p w14:paraId="64D09A90" w14:textId="77777777" w:rsidR="00164728" w:rsidRDefault="00000000" w:rsidP="00526BAE">
      <w:pPr>
        <w:pStyle w:val="Footnote"/>
        <w:bidi/>
      </w:pPr>
      <w:r>
        <w:rPr>
          <w:rtl/>
        </w:rPr>
        <w:tab/>
        <w:t>וה</w:t>
      </w:r>
      <w:r>
        <w:rPr>
          <w:b/>
          <w:bCs/>
          <w:rtl/>
        </w:rPr>
        <w:t>כס"מ</w:t>
      </w:r>
      <w:r>
        <w:rPr>
          <w:rtl/>
        </w:rPr>
        <w:t xml:space="preserve"> (שם) חלק דאין סברא דיהני רצון אחרים לגרום טומאה בדבר שאינו שלהם.</w:t>
      </w:r>
    </w:p>
  </w:footnote>
  <w:footnote w:id="1266">
    <w:p w14:paraId="31C6822C" w14:textId="77777777" w:rsidR="00164728" w:rsidRDefault="00000000" w:rsidP="00526BAE">
      <w:pPr>
        <w:pStyle w:val="Footnote"/>
        <w:bidi/>
      </w:pPr>
      <w:r>
        <w:rPr>
          <w:rStyle w:val="ac"/>
          <w:rtl/>
        </w:rPr>
        <w:footnoteRef/>
      </w:r>
      <w:r>
        <w:rPr>
          <w:rtl/>
        </w:rPr>
        <w:t xml:space="preserve">ולפ"ז לא שייך כלל הכשר וטומאה [דאורייתא] בקדשי קדשים [לולי חיבת הקודש]. [והעירו דמבואר גבי חטאת אהרן דמשכח"ל טומאה. וי"ל דהוה משום חיבת הקודש, וכראשונים דדאורייתא]. והכלי חמדה הק' דמבואר בסוגיין דאילו היה משקי בי מטבחי' מכשירין שפיר מהני. [וכ"מ מדברי </w:t>
      </w:r>
      <w:r>
        <w:rPr>
          <w:b/>
          <w:bCs/>
          <w:rtl/>
        </w:rPr>
        <w:t>רש"י</w:t>
      </w:r>
      <w:r>
        <w:rPr>
          <w:rtl/>
        </w:rPr>
        <w:t xml:space="preserve"> דמשכח"ל שלמים בכל העיר דהוכשרו, ואף דהישראל האוכל אינו ממון דידיה].</w:t>
      </w:r>
    </w:p>
  </w:footnote>
  <w:footnote w:id="1267">
    <w:p w14:paraId="277C8F21" w14:textId="77777777" w:rsidR="00164728" w:rsidRDefault="00000000" w:rsidP="00526BAE">
      <w:pPr>
        <w:pStyle w:val="Footnote"/>
        <w:bidi/>
      </w:pPr>
      <w:r>
        <w:rPr>
          <w:rStyle w:val="ac"/>
          <w:rtl/>
        </w:rPr>
        <w:footnoteRef/>
      </w:r>
      <w:r>
        <w:rPr>
          <w:rtl/>
        </w:rPr>
        <w:t>אבל העירו דה</w:t>
      </w:r>
      <w:r>
        <w:rPr>
          <w:b/>
          <w:bCs/>
          <w:rtl/>
        </w:rPr>
        <w:t>רמב"ם</w:t>
      </w:r>
      <w:r>
        <w:rPr>
          <w:rtl/>
        </w:rPr>
        <w:t xml:space="preserve"> (טומ"א יב א) סתם פרת קדשים. משמע דקאי אף בשאר קרבנות. [אמנם ליכא פרה דקרבן יחיד מלבד שלמים].</w:t>
      </w:r>
    </w:p>
  </w:footnote>
  <w:footnote w:id="1268">
    <w:p w14:paraId="708BA0DA" w14:textId="77777777" w:rsidR="00164728" w:rsidRDefault="00000000" w:rsidP="00526BAE">
      <w:pPr>
        <w:pStyle w:val="Footnote"/>
        <w:bidi/>
      </w:pPr>
      <w:r>
        <w:rPr>
          <w:rStyle w:val="ac"/>
          <w:rtl/>
        </w:rPr>
        <w:footnoteRef/>
      </w:r>
      <w:r>
        <w:rPr>
          <w:rtl/>
        </w:rPr>
        <w:t>ואף דחלות ההכשר הוה לאחר שחיטה [ע' תוד"ה ובשעת], הקצות ביאר דהוה ממון בעלים עד לאחר זריקה [שהותר באכילה].</w:t>
      </w:r>
    </w:p>
  </w:footnote>
  <w:footnote w:id="1269">
    <w:p w14:paraId="37A6D06B" w14:textId="77777777" w:rsidR="00164728" w:rsidRDefault="00000000" w:rsidP="00526BAE">
      <w:pPr>
        <w:pStyle w:val="Footnote"/>
        <w:bidi/>
      </w:pPr>
      <w:r>
        <w:rPr>
          <w:rStyle w:val="ac"/>
          <w:rtl/>
        </w:rPr>
        <w:footnoteRef/>
      </w:r>
      <w:r>
        <w:rPr>
          <w:rtl/>
        </w:rPr>
        <w:t>וע"ע קה"י (ב"מ ל). וה</w:t>
      </w:r>
      <w:r>
        <w:rPr>
          <w:b/>
          <w:bCs/>
          <w:rtl/>
        </w:rPr>
        <w:t>אבה"א</w:t>
      </w:r>
      <w:r>
        <w:rPr>
          <w:rtl/>
        </w:rPr>
        <w:t xml:space="preserve"> (השמטות לאיסו"מ ו ח) תי' דבשר שלמים עומד מדין התורה למלחו ולהדיחו ולבשלו ודאי אין כאן חסרון משום שאין רצון הבעלים, דיסודו חסברון דאין אדם אוסר דבר שאינו שלו.</w:t>
      </w:r>
    </w:p>
  </w:footnote>
  <w:footnote w:id="1270">
    <w:p w14:paraId="15967137" w14:textId="77777777" w:rsidR="00164728" w:rsidRDefault="00000000" w:rsidP="00526BAE">
      <w:pPr>
        <w:pStyle w:val="Footnote"/>
        <w:bidi/>
      </w:pPr>
      <w:r>
        <w:rPr>
          <w:rStyle w:val="ac"/>
          <w:rtl/>
        </w:rPr>
        <w:footnoteRef/>
      </w:r>
      <w:r>
        <w:rPr>
          <w:rtl/>
        </w:rPr>
        <w:t>ועוה"ק ה</w:t>
      </w:r>
      <w:r>
        <w:rPr>
          <w:b/>
          <w:bCs/>
          <w:rtl/>
        </w:rPr>
        <w:t>קה"י</w:t>
      </w:r>
      <w:r>
        <w:rPr>
          <w:rtl/>
        </w:rPr>
        <w:t xml:space="preserve"> (יא) דהמ"ל דהוכשר ע"י דם פסול (ע' תוס' יז:).</w:t>
      </w:r>
    </w:p>
  </w:footnote>
  <w:footnote w:id="1271">
    <w:p w14:paraId="47820460" w14:textId="77777777" w:rsidR="00164728" w:rsidRDefault="00000000" w:rsidP="00526BAE">
      <w:pPr>
        <w:pStyle w:val="Footnote"/>
        <w:bidi/>
      </w:pPr>
      <w:r>
        <w:rPr>
          <w:rStyle w:val="ac"/>
          <w:rtl/>
        </w:rPr>
        <w:footnoteRef/>
      </w:r>
      <w:r>
        <w:rPr>
          <w:rtl/>
        </w:rPr>
        <w:t>ואילו הרבה בהמות יעלו מן הנהר ויביאו באופן זה מ' סאה למקוה ריקה, יהני לעשות מקוה כשרה.</w:t>
      </w:r>
    </w:p>
  </w:footnote>
  <w:footnote w:id="1272">
    <w:p w14:paraId="61EEB5F5" w14:textId="77777777" w:rsidR="00164728" w:rsidRDefault="00000000" w:rsidP="00526BAE">
      <w:pPr>
        <w:pStyle w:val="Footnote"/>
        <w:bidi/>
      </w:pPr>
      <w:r>
        <w:rPr>
          <w:rStyle w:val="ac"/>
          <w:rtl/>
        </w:rPr>
        <w:footnoteRef/>
      </w:r>
      <w:r>
        <w:rPr>
          <w:rtl/>
        </w:rPr>
        <w:t>וה</w:t>
      </w:r>
      <w:r>
        <w:rPr>
          <w:b/>
          <w:bCs/>
          <w:rtl/>
        </w:rPr>
        <w:t>גר"א</w:t>
      </w:r>
      <w:r>
        <w:rPr>
          <w:rtl/>
        </w:rPr>
        <w:t xml:space="preserve"> הוכיח מהא דמהני הכשר ע"י 'יד' (חולין קיח:), ואף דגרע ממקצת. ועוד הוכיח מהא דאי' בכ"מ דבשר בהמה הוכשר בשחיטה.</w:t>
      </w:r>
    </w:p>
  </w:footnote>
  <w:footnote w:id="1273">
    <w:p w14:paraId="1DC7651A" w14:textId="77777777" w:rsidR="00164728" w:rsidRDefault="00000000" w:rsidP="00526BAE">
      <w:pPr>
        <w:pStyle w:val="Footnote"/>
        <w:bidi/>
      </w:pPr>
      <w:r>
        <w:rPr>
          <w:rStyle w:val="ac"/>
          <w:rtl/>
        </w:rPr>
        <w:footnoteRef/>
      </w:r>
      <w:r>
        <w:rPr>
          <w:rtl/>
        </w:rPr>
        <w:t>ונקט דהך מ"ד פליג אעדות דיוסף בן יועזר. [ע' תוס' לעיל טז:].</w:t>
      </w:r>
    </w:p>
  </w:footnote>
  <w:footnote w:id="1274">
    <w:p w14:paraId="057E5BE8" w14:textId="77777777" w:rsidR="00164728" w:rsidRDefault="00000000" w:rsidP="00526BAE">
      <w:pPr>
        <w:pStyle w:val="Footnote"/>
        <w:bidi/>
      </w:pPr>
      <w:r>
        <w:rPr>
          <w:rStyle w:val="ac"/>
          <w:rtl/>
        </w:rPr>
        <w:footnoteRef/>
      </w:r>
      <w:r>
        <w:rPr>
          <w:rtl/>
        </w:rPr>
        <w:t>וכ"כ ה</w:t>
      </w:r>
      <w:r>
        <w:rPr>
          <w:b/>
          <w:bCs/>
          <w:rtl/>
        </w:rPr>
        <w:t>ראב"ד</w:t>
      </w:r>
      <w:r>
        <w:rPr>
          <w:rtl/>
        </w:rPr>
        <w:t xml:space="preserve"> (טומ"א ב יד) דפרש שבמעי בהמה חשיב סרוחים מתחילתם. וטהורים אף במקום שהכלב מלקק בהם.</w:t>
      </w:r>
    </w:p>
  </w:footnote>
  <w:footnote w:id="1275">
    <w:p w14:paraId="5B98955E" w14:textId="77777777" w:rsidR="00164728" w:rsidRDefault="00000000" w:rsidP="00526BAE">
      <w:pPr>
        <w:pStyle w:val="Footnote"/>
        <w:bidi/>
      </w:pPr>
      <w:r>
        <w:rPr>
          <w:rStyle w:val="ac"/>
          <w:rtl/>
        </w:rPr>
        <w:footnoteRef/>
      </w:r>
      <w:r>
        <w:rPr>
          <w:rtl/>
        </w:rPr>
        <w:t>ו</w:t>
      </w:r>
      <w:r>
        <w:rPr>
          <w:b/>
          <w:bCs/>
          <w:rtl/>
        </w:rPr>
        <w:t>רש"י</w:t>
      </w:r>
      <w:r>
        <w:rPr>
          <w:rtl/>
        </w:rPr>
        <w:t xml:space="preserve"> (לעיל יח.) הביא מסוגיין דלא אמרי' דהאוכלין שבו מקבלין טומאה מהשרץ, ע"י כמאן דמלי טומאה, והוה ראשון לטומאה. דאי נטמא מהשרץ, אף כלים באויר כלי חרס יטמאו.</w:t>
      </w:r>
    </w:p>
  </w:footnote>
  <w:footnote w:id="1276">
    <w:p w14:paraId="07A718EF" w14:textId="77777777" w:rsidR="00164728" w:rsidRDefault="00000000" w:rsidP="00526BAE">
      <w:pPr>
        <w:pStyle w:val="Footnote"/>
        <w:bidi/>
      </w:pPr>
      <w:r>
        <w:rPr>
          <w:rStyle w:val="ac"/>
          <w:rtl/>
        </w:rPr>
        <w:footnoteRef/>
      </w:r>
      <w:r>
        <w:rPr>
          <w:rtl/>
        </w:rPr>
        <w:t>דס"ד דטומאת אויר כלי חרס נחשב 'כאילו נוגע'. ואף שאר דברים בתוך הכלי חרס כאילו נגעו זה בזה. ועויל"פ דהוה כעין טומאת אוהל, דטומאת השרץ מתפשט באויר הכלי. [וכלשון הגמ' דכמאן דמלי].</w:t>
      </w:r>
    </w:p>
  </w:footnote>
  <w:footnote w:id="1277">
    <w:p w14:paraId="30743DE0" w14:textId="77777777" w:rsidR="00164728" w:rsidRDefault="00000000" w:rsidP="00526BAE">
      <w:pPr>
        <w:pStyle w:val="Footnote"/>
        <w:bidi/>
      </w:pPr>
      <w:r>
        <w:rPr>
          <w:rStyle w:val="ac"/>
          <w:rtl/>
        </w:rPr>
        <w:footnoteRef/>
      </w:r>
      <w:r>
        <w:rPr>
          <w:rtl/>
        </w:rPr>
        <w:t>וי"ל דרב אדא בר אהבה נסמך על ס"ד דהברייתא, דהא דכתיב 'כל אשר בתוכו יטמא' משמע אפי' כלים, וע"כ דהגדר דנטמאו מהשרץ, ע"י שהכלי חרס כמאן דמלי טומאה.</w:t>
      </w:r>
    </w:p>
  </w:footnote>
  <w:footnote w:id="1278">
    <w:p w14:paraId="767684ED" w14:textId="77777777" w:rsidR="00164728" w:rsidRDefault="00000000" w:rsidP="00526BAE">
      <w:pPr>
        <w:pStyle w:val="Footnote"/>
        <w:bidi/>
      </w:pPr>
      <w:r>
        <w:rPr>
          <w:rStyle w:val="ac"/>
          <w:rtl/>
        </w:rPr>
        <w:footnoteRef/>
      </w:r>
      <w:r>
        <w:rPr>
          <w:rtl/>
        </w:rPr>
        <w:t>ובפשוטו משמע דהגדר הוא בעינן מטמא חמור כדי לטמא כלי. ועוד מבואר ב</w:t>
      </w:r>
      <w:r>
        <w:rPr>
          <w:b/>
          <w:bCs/>
          <w:rtl/>
        </w:rPr>
        <w:t>ר"ח</w:t>
      </w:r>
      <w:r>
        <w:rPr>
          <w:rtl/>
        </w:rPr>
        <w:t xml:space="preserve"> (יח., וכן הראב"ד) דכלי אינו מטמא כלי, משום דאינו עושה כיוצא בו. [מלבד כלי שהוא אב הטומאה]. וה</w:t>
      </w:r>
      <w:r>
        <w:rPr>
          <w:b/>
          <w:bCs/>
          <w:rtl/>
        </w:rPr>
        <w:t>קובה"ע</w:t>
      </w:r>
      <w:r>
        <w:rPr>
          <w:rtl/>
        </w:rPr>
        <w:t xml:space="preserve"> (יט ו, הו' לעיל יד:) העלה צד דהטעם דכלי אינו נעשה שני לטומאה, אבל באופן שנטמא כיו"ב שפיר נעשה אב הטומאה.</w:t>
      </w:r>
    </w:p>
  </w:footnote>
  <w:footnote w:id="1279">
    <w:p w14:paraId="3BD66E09" w14:textId="77777777" w:rsidR="00164728" w:rsidRDefault="00000000" w:rsidP="00526BAE">
      <w:pPr>
        <w:pStyle w:val="Footnote"/>
        <w:bidi/>
      </w:pPr>
      <w:r>
        <w:rPr>
          <w:rStyle w:val="ac"/>
          <w:rtl/>
        </w:rPr>
        <w:footnoteRef/>
      </w:r>
      <w:r>
        <w:rPr>
          <w:rtl/>
        </w:rPr>
        <w:t>ואף דטמא מת אינו מקור הטומאה, אלא נטמא ממת שהוא אבי אבות הטומאה. מ"מ הוה טומאה חמורה להחשב 'אב'. וכן מדרס הזב וכדו'. {ויל"פ דסיבת הטומאה הוה מחמת 'שם טמא מת' ו'שם מדרס הזב' [ומש"ה צריך הזאה ג' וז' לטהר שם זה]. ואילו גדר ראשון לטומאה דחל טומאה [ולא מיתלא בסיבתו]}.</w:t>
      </w:r>
    </w:p>
  </w:footnote>
  <w:footnote w:id="1280">
    <w:p w14:paraId="2C482583" w14:textId="77777777" w:rsidR="00164728" w:rsidRDefault="00000000" w:rsidP="00526BAE">
      <w:pPr>
        <w:pStyle w:val="Footnote"/>
        <w:bidi/>
      </w:pPr>
      <w:r>
        <w:rPr>
          <w:rStyle w:val="ac"/>
          <w:rtl/>
        </w:rPr>
        <w:footnoteRef/>
      </w:r>
      <w:r>
        <w:rPr>
          <w:rtl/>
        </w:rPr>
        <w:t>וכן הנוגע ונושא כמה אבות הטומאה. (ע"ע כלים א ב וג, וזבים ה א וב).</w:t>
      </w:r>
    </w:p>
  </w:footnote>
  <w:footnote w:id="1281">
    <w:p w14:paraId="66D3EF0D" w14:textId="77777777" w:rsidR="00164728" w:rsidRDefault="00000000" w:rsidP="00526BAE">
      <w:pPr>
        <w:pStyle w:val="Footnote"/>
        <w:bidi/>
      </w:pPr>
      <w:r>
        <w:rPr>
          <w:rStyle w:val="ac"/>
          <w:rtl/>
        </w:rPr>
        <w:footnoteRef/>
      </w:r>
      <w:r>
        <w:rPr>
          <w:rtl/>
        </w:rPr>
        <w:t>וי"ל דנתברר דהיה תרומה טהורה, ונחשב ביטול משמרת [דאורייתא] באונס. ואף דהותר מצד הספק, כיון דנתברר לבסוף גרע.</w:t>
      </w:r>
    </w:p>
  </w:footnote>
  <w:footnote w:id="1282">
    <w:p w14:paraId="6B86A51B" w14:textId="77777777" w:rsidR="00164728" w:rsidRDefault="00000000" w:rsidP="00526BAE">
      <w:pPr>
        <w:pStyle w:val="Footnote"/>
        <w:bidi/>
      </w:pPr>
      <w:r>
        <w:rPr>
          <w:rStyle w:val="ac"/>
          <w:rtl/>
        </w:rPr>
        <w:footnoteRef/>
      </w:r>
      <w:r>
        <w:rPr>
          <w:rtl/>
        </w:rPr>
        <w:t>אבל רבינו מנוח כת' ע"ד הרמב"ם דה"ה בשעה ו' בשאר שנים.</w:t>
      </w:r>
    </w:p>
    <w:p w14:paraId="2778DF6B" w14:textId="77777777" w:rsidR="00164728" w:rsidRDefault="00000000" w:rsidP="00526BAE">
      <w:pPr>
        <w:pStyle w:val="Footnote"/>
        <w:bidi/>
      </w:pPr>
      <w:r>
        <w:rPr>
          <w:rtl/>
        </w:rPr>
        <w:tab/>
        <w:t>וב</w:t>
      </w:r>
      <w:r>
        <w:rPr>
          <w:b/>
          <w:bCs/>
          <w:rtl/>
        </w:rPr>
        <w:t>ס' קובץ</w:t>
      </w:r>
      <w:r>
        <w:rPr>
          <w:rtl/>
        </w:rPr>
        <w:t xml:space="preserve"> לרמב"ם תי' דבערב פסח שחל בשבת שורף כל א' בפנ"ע, אבל בחול לא פסיקא ליה, דבשעה ז' רשאי לשרוף יחד. ועוד דאפשר דרשאי להמתין עד שעה ו'.</w:t>
      </w:r>
    </w:p>
  </w:footnote>
  <w:footnote w:id="1283">
    <w:p w14:paraId="631FC0D8" w14:textId="77777777" w:rsidR="00164728" w:rsidRDefault="00000000" w:rsidP="00526BAE">
      <w:pPr>
        <w:pStyle w:val="Footnote"/>
        <w:bidi/>
      </w:pPr>
      <w:r>
        <w:rPr>
          <w:rStyle w:val="ac"/>
          <w:rtl/>
        </w:rPr>
        <w:footnoteRef/>
      </w:r>
      <w:r>
        <w:rPr>
          <w:rtl/>
        </w:rPr>
        <w:t>ועוד לדעת הרמב"ם אינו שורף תרומה כלל בשעות היתר, וכמ"ש ה</w:t>
      </w:r>
      <w:r>
        <w:rPr>
          <w:b/>
          <w:bCs/>
          <w:rtl/>
        </w:rPr>
        <w:t>גרי"ז</w:t>
      </w:r>
      <w:r>
        <w:rPr>
          <w:rtl/>
        </w:rPr>
        <w:t xml:space="preserve"> לדייק מה</w:t>
      </w:r>
      <w:r>
        <w:rPr>
          <w:b/>
          <w:bCs/>
          <w:rtl/>
        </w:rPr>
        <w:t>רמב"ם</w:t>
      </w:r>
      <w:r>
        <w:rPr>
          <w:rtl/>
        </w:rPr>
        <w:t xml:space="preserve"> (א ט) [מלבד ערב פסח דחל להיות בשבת].</w:t>
      </w:r>
    </w:p>
  </w:footnote>
  <w:footnote w:id="1284">
    <w:p w14:paraId="5436086B" w14:textId="77777777" w:rsidR="00164728" w:rsidRDefault="00000000" w:rsidP="00526BAE">
      <w:pPr>
        <w:pStyle w:val="Footnote"/>
        <w:bidi/>
      </w:pPr>
      <w:r>
        <w:rPr>
          <w:rStyle w:val="ac"/>
          <w:rtl/>
        </w:rPr>
        <w:footnoteRef/>
      </w:r>
      <w:r>
        <w:rPr>
          <w:rtl/>
        </w:rPr>
        <w:t>והשואל דן דשמא הרמב"ם איירי שנטמאו כולם מחד ספיקא. [והרדב"ז דחה דהו"ל לרמב"ם לפרש]. והשפ"א העלה צד דאה"נ כל א' נשרף לעצמו, ומש"ה ר' יוסי נקט 'תלויה' בלשון יחיד. [ודוחק].</w:t>
      </w:r>
    </w:p>
  </w:footnote>
  <w:footnote w:id="1285">
    <w:p w14:paraId="37EDC491" w14:textId="77777777" w:rsidR="00164728" w:rsidRDefault="00000000" w:rsidP="00526BAE">
      <w:pPr>
        <w:pStyle w:val="Footnote"/>
        <w:bidi/>
      </w:pPr>
      <w:r>
        <w:rPr>
          <w:rStyle w:val="ac"/>
          <w:rtl/>
        </w:rPr>
        <w:footnoteRef/>
      </w:r>
      <w:r>
        <w:rPr>
          <w:rtl/>
        </w:rPr>
        <w:t>ונח' בזה התנאים (קידושין עד.) בדין ספיקן בספיקן. והקו' למ"ד דאוסר התם. [ועוד דהתם ספק ממזר הותר מדינא, אבל הכא הספק אסור מדינא].</w:t>
      </w:r>
    </w:p>
    <w:p w14:paraId="379AC465" w14:textId="77777777" w:rsidR="00164728" w:rsidRDefault="00000000" w:rsidP="00526BAE">
      <w:pPr>
        <w:pStyle w:val="Footnote"/>
        <w:bidi/>
      </w:pPr>
      <w:r>
        <w:rPr>
          <w:rtl/>
        </w:rPr>
        <w:tab/>
        <w:t>וה</w:t>
      </w:r>
      <w:r>
        <w:rPr>
          <w:b/>
          <w:bCs/>
          <w:rtl/>
        </w:rPr>
        <w:t>רדב"ז</w:t>
      </w:r>
      <w:r>
        <w:rPr>
          <w:rtl/>
        </w:rPr>
        <w:t xml:space="preserve"> (בתי' האחרון) חילק דהתם הוה משום מעלה ביוחסין, אבל הכא ל"ש מעלה ביוחסין, ומותר. וכן מבואר בר"ן (קידושין) דהוה משום מעלה ביוחסין. וע"ע שיטה לנ"ל (שם).</w:t>
      </w:r>
    </w:p>
  </w:footnote>
  <w:footnote w:id="1286">
    <w:p w14:paraId="476D28BD" w14:textId="77777777" w:rsidR="00164728" w:rsidRDefault="00000000" w:rsidP="00526BAE">
      <w:pPr>
        <w:pStyle w:val="Footnote"/>
        <w:bidi/>
      </w:pPr>
      <w:r>
        <w:rPr>
          <w:rStyle w:val="ac"/>
          <w:rtl/>
        </w:rPr>
        <w:footnoteRef/>
      </w:r>
      <w:r>
        <w:rPr>
          <w:rtl/>
        </w:rPr>
        <w:t>וב</w:t>
      </w:r>
      <w:r>
        <w:rPr>
          <w:b/>
          <w:bCs/>
          <w:rtl/>
        </w:rPr>
        <w:t>תוספתא</w:t>
      </w:r>
      <w:r>
        <w:rPr>
          <w:rtl/>
        </w:rPr>
        <w:t xml:space="preserve"> (תרומות ז כא) איתא אין מערבין תרומות טהורות תלויות זו בזו. ויש של"ג טהורות, א"כ להדיא דתלויות זו בזו אסור. אבל י"ג טהורות טמאות ותלויות זב"ז, ולפ"ז אין ראיה תלויות ותלויות. [אך יש לדחות דהתם לא איירי בשעת שריפה, וליכא הפסד עצים].</w:t>
      </w:r>
    </w:p>
  </w:footnote>
  <w:footnote w:id="1287">
    <w:p w14:paraId="41C0B087" w14:textId="77777777" w:rsidR="00164728" w:rsidRDefault="00000000" w:rsidP="00526BAE">
      <w:pPr>
        <w:pStyle w:val="Footnote"/>
        <w:bidi/>
      </w:pPr>
      <w:r>
        <w:rPr>
          <w:rStyle w:val="ac"/>
          <w:rtl/>
        </w:rPr>
        <w:footnoteRef/>
      </w:r>
      <w:r>
        <w:rPr>
          <w:rtl/>
        </w:rPr>
        <w:t>ו</w:t>
      </w:r>
      <w:r>
        <w:rPr>
          <w:b/>
          <w:bCs/>
          <w:rtl/>
        </w:rPr>
        <w:t>תוס</w:t>
      </w:r>
      <w:r>
        <w:rPr>
          <w:rtl/>
        </w:rPr>
        <w:t>' (יג.) קאי אליבא דר' מאיר.</w:t>
      </w:r>
    </w:p>
  </w:footnote>
  <w:footnote w:id="1288">
    <w:p w14:paraId="18410B07" w14:textId="77777777" w:rsidR="00164728" w:rsidRDefault="00000000" w:rsidP="00526BAE">
      <w:pPr>
        <w:pStyle w:val="Footnote"/>
        <w:bidi/>
      </w:pPr>
      <w:r>
        <w:rPr>
          <w:rStyle w:val="ac"/>
          <w:rtl/>
        </w:rPr>
        <w:footnoteRef/>
      </w:r>
      <w:r>
        <w:rPr>
          <w:rtl/>
        </w:rPr>
        <w:t>וק"ק מנלן לחלק בזה, כיון דתרוייהו ילפי' מקרא דמשמרת.</w:t>
      </w:r>
    </w:p>
  </w:footnote>
  <w:footnote w:id="1289">
    <w:p w14:paraId="1250D92C" w14:textId="77777777" w:rsidR="00164728" w:rsidRDefault="00000000" w:rsidP="00526BAE">
      <w:pPr>
        <w:pStyle w:val="Footnote"/>
        <w:bidi/>
      </w:pPr>
      <w:r>
        <w:rPr>
          <w:rStyle w:val="ac"/>
          <w:rtl/>
        </w:rPr>
        <w:footnoteRef/>
      </w:r>
      <w:r>
        <w:rPr>
          <w:rtl/>
        </w:rPr>
        <w:t>ולכאורה איירי אף באופן דל"ש ספק טומאה ברה"ר.</w:t>
      </w:r>
    </w:p>
    <w:p w14:paraId="42A8275B" w14:textId="77777777" w:rsidR="00164728" w:rsidRDefault="00000000" w:rsidP="00526BAE">
      <w:pPr>
        <w:pStyle w:val="Footnote"/>
        <w:bidi/>
      </w:pPr>
      <w:r>
        <w:rPr>
          <w:rtl/>
        </w:rPr>
        <w:tab/>
        <w:t>וצ"ב דלחד לישנא בבכורות משמע דלר"א מדאורייתא אסור. א"כ האיך הקילו בתלויה וטהורה. ולכאורה צ"ל דר' שמעון ס"ל בדעת ר"א כאידך לישנא. משום שמא יבא אליהו, א"כ הוה מדרבנן. א"נ איירי בשעה שהוא כבר אסור [עכ"פ מדרבנן] מדין חמץ [וחל פסול בחפצא]. [אבל קודם ו', וכן בערב שבת יהא אסור. וכדעת רש"י טו: לר' יוחנן].</w:t>
      </w:r>
    </w:p>
  </w:footnote>
  <w:footnote w:id="1290">
    <w:p w14:paraId="47FA94A4" w14:textId="77777777" w:rsidR="00164728" w:rsidRDefault="00000000" w:rsidP="00526BAE">
      <w:pPr>
        <w:pStyle w:val="Footnote"/>
        <w:bidi/>
      </w:pPr>
      <w:r>
        <w:rPr>
          <w:rStyle w:val="ac"/>
          <w:rtl/>
        </w:rPr>
        <w:footnoteRef/>
      </w:r>
      <w:r>
        <w:rPr>
          <w:rtl/>
        </w:rPr>
        <w:t>וכעי"ז דנו האחרונים אי כהן רשאי לטמאות בספק טומאה ברה"ר, דעובר בספק לאו דלנפש לא יטמא. אף אי הוכרע דטהור [ואכ"מ].</w:t>
      </w:r>
    </w:p>
  </w:footnote>
  <w:footnote w:id="1291">
    <w:p w14:paraId="73253576" w14:textId="77777777" w:rsidR="00164728" w:rsidRDefault="00000000" w:rsidP="00526BAE">
      <w:pPr>
        <w:pStyle w:val="Footnote"/>
        <w:bidi/>
      </w:pPr>
      <w:r>
        <w:rPr>
          <w:rStyle w:val="ac"/>
          <w:rtl/>
        </w:rPr>
        <w:footnoteRef/>
      </w:r>
      <w:r>
        <w:rPr>
          <w:rtl/>
        </w:rPr>
        <w:t>ואף דיש ג"כ חידוש מצד אחר, לענין לטמא מספק.</w:t>
      </w:r>
    </w:p>
  </w:footnote>
  <w:footnote w:id="1292">
    <w:p w14:paraId="7580E08E" w14:textId="77777777" w:rsidR="00164728" w:rsidRDefault="00000000" w:rsidP="00526BAE">
      <w:pPr>
        <w:pStyle w:val="Footnote"/>
        <w:bidi/>
      </w:pPr>
      <w:r>
        <w:rPr>
          <w:rStyle w:val="ac"/>
          <w:rtl/>
        </w:rPr>
        <w:footnoteRef/>
      </w:r>
      <w:r>
        <w:rPr>
          <w:rtl/>
        </w:rPr>
        <w:t>דכיון דהחמץ אסור ודאי מדרבנן, לא החמירו במשמרת מחמת הספק. [אמנם צ"ע דהגמ' לא חילקה בזה. וי"ל דבדעת ר' יוסי א"א לחלק כן, דמשמע בברייתא ד'אין הנידון' דקאי אף בשעות דרבנן, ואפ"ה אסור לשרוף עם התלויה].</w:t>
      </w:r>
    </w:p>
  </w:footnote>
  <w:footnote w:id="1293">
    <w:p w14:paraId="6C33AEFB" w14:textId="77777777" w:rsidR="00164728" w:rsidRDefault="00000000" w:rsidP="00526BAE">
      <w:pPr>
        <w:pStyle w:val="Footnote"/>
        <w:bidi/>
      </w:pPr>
      <w:r>
        <w:rPr>
          <w:rStyle w:val="ac"/>
          <w:rtl/>
        </w:rPr>
        <w:footnoteRef/>
      </w:r>
      <w:r>
        <w:rPr>
          <w:rtl/>
        </w:rPr>
        <w:t>וכדאי' בגמ' לעיל טו. [וע' מש"כ בזה שם].</w:t>
      </w:r>
    </w:p>
  </w:footnote>
  <w:footnote w:id="1294">
    <w:p w14:paraId="15CCB5B8" w14:textId="77777777" w:rsidR="00164728" w:rsidRDefault="00000000" w:rsidP="00526BAE">
      <w:pPr>
        <w:pStyle w:val="Footnote"/>
        <w:bidi/>
      </w:pPr>
      <w:r>
        <w:rPr>
          <w:rStyle w:val="ac"/>
          <w:rtl/>
        </w:rPr>
        <w:footnoteRef/>
      </w:r>
      <w:r>
        <w:rPr>
          <w:rtl/>
        </w:rPr>
        <w:t>ועילה"ק דהטעם בתרומה תלויה משום שמא יבא אליהו ויטהרנה, והא כיון דבלאו הכי יש עליו איסור דרבנן לא יטהרנה. וצ"ל דאיסור דרבנן אינו מעלה ומוריד, דהא אינו רשאי לטמא תרומה טהורה משום איסור חמץ דרבנן].</w:t>
      </w:r>
    </w:p>
  </w:footnote>
  <w:footnote w:id="1295">
    <w:p w14:paraId="696401EC" w14:textId="77777777" w:rsidR="00164728" w:rsidRDefault="00000000" w:rsidP="00526BAE">
      <w:pPr>
        <w:pStyle w:val="Footnote"/>
        <w:bidi/>
      </w:pPr>
      <w:r>
        <w:rPr>
          <w:rStyle w:val="ac"/>
          <w:rtl/>
        </w:rPr>
        <w:footnoteRef/>
      </w:r>
      <w:r>
        <w:rPr>
          <w:rtl/>
        </w:rPr>
        <w:t>ויש דין לשורפו.</w:t>
      </w:r>
    </w:p>
  </w:footnote>
  <w:footnote w:id="1296">
    <w:p w14:paraId="3CAAAFC6" w14:textId="77777777" w:rsidR="00164728" w:rsidRDefault="00000000" w:rsidP="00526BAE">
      <w:pPr>
        <w:pStyle w:val="Footnote"/>
        <w:bidi/>
      </w:pPr>
      <w:r>
        <w:rPr>
          <w:rStyle w:val="ac"/>
          <w:rtl/>
        </w:rPr>
        <w:footnoteRef/>
      </w:r>
      <w:r>
        <w:rPr>
          <w:rtl/>
        </w:rPr>
        <w:t xml:space="preserve">וזה היפך דעת </w:t>
      </w:r>
      <w:r>
        <w:rPr>
          <w:b/>
          <w:bCs/>
          <w:rtl/>
        </w:rPr>
        <w:t>ר' אפרים</w:t>
      </w:r>
      <w:r>
        <w:rPr>
          <w:rtl/>
        </w:rPr>
        <w:t xml:space="preserve"> (הו' בראשונים לעיל יג.) דאין איסור דאורייתא לשרוף תרומה טהורה. אמנם כ"מ בסוף סנהדרין דאסור לשרוף תרומה, ופ</w:t>
      </w:r>
      <w:r>
        <w:rPr>
          <w:b/>
          <w:bCs/>
          <w:rtl/>
        </w:rPr>
        <w:t>רש"י</w:t>
      </w:r>
      <w:r>
        <w:rPr>
          <w:rtl/>
        </w:rPr>
        <w:t xml:space="preserve"> משום גנאי. ואפשר דלדעת ר' אפרים הוה מדרבנן. א"נ הוה איסור דאורייתא אחר, ולא שייך למשמרת.</w:t>
      </w:r>
    </w:p>
  </w:footnote>
  <w:footnote w:id="1297">
    <w:p w14:paraId="7B260E20" w14:textId="77777777" w:rsidR="00164728" w:rsidRDefault="00000000" w:rsidP="00526BAE">
      <w:pPr>
        <w:pStyle w:val="Footnote"/>
        <w:bidi/>
      </w:pPr>
      <w:r>
        <w:rPr>
          <w:rStyle w:val="ac"/>
          <w:rtl/>
        </w:rPr>
        <w:footnoteRef/>
      </w:r>
      <w:r>
        <w:rPr>
          <w:rtl/>
        </w:rPr>
        <w:t>ו</w:t>
      </w:r>
      <w:r>
        <w:rPr>
          <w:b/>
          <w:bCs/>
          <w:rtl/>
        </w:rPr>
        <w:t>תוס</w:t>
      </w:r>
      <w:r>
        <w:rPr>
          <w:rtl/>
        </w:rPr>
        <w:t xml:space="preserve">' משמע דנקטו דהראוי לקבורה קאי אף אתרומה. אבל </w:t>
      </w:r>
      <w:r>
        <w:rPr>
          <w:b/>
          <w:bCs/>
          <w:rtl/>
        </w:rPr>
        <w:t>רש"י</w:t>
      </w:r>
      <w:r>
        <w:rPr>
          <w:rtl/>
        </w:rPr>
        <w:t xml:space="preserve"> (תמורה שם, וכן רמב"ם בפיה"מ שם) כת' דקאי דוקא אערלה וכלאי הכרם [דאסור בהנאה]. וה</w:t>
      </w:r>
      <w:r>
        <w:rPr>
          <w:b/>
          <w:bCs/>
          <w:rtl/>
        </w:rPr>
        <w:t>תוס' ר"פ</w:t>
      </w:r>
      <w:r>
        <w:rPr>
          <w:rtl/>
        </w:rPr>
        <w:t xml:space="preserve"> רמז בקו', דכי היכי דאמרי' גבי ערלה, ה"נ נימא גבי תרומה. </w:t>
      </w:r>
      <w:r>
        <w:rPr>
          <w:rtl/>
        </w:rPr>
        <w:tab/>
      </w:r>
    </w:p>
  </w:footnote>
  <w:footnote w:id="1298">
    <w:p w14:paraId="7DF8E199" w14:textId="77777777" w:rsidR="00164728" w:rsidRDefault="00000000" w:rsidP="00526BAE">
      <w:pPr>
        <w:pStyle w:val="Footnote"/>
        <w:bidi/>
      </w:pPr>
      <w:r>
        <w:rPr>
          <w:rStyle w:val="ac"/>
          <w:rtl/>
        </w:rPr>
        <w:footnoteRef/>
      </w:r>
      <w:r>
        <w:rPr>
          <w:rtl/>
        </w:rPr>
        <w:t>אך בסו"ד התוס' (שם) כת' דהראוי לקבורה קאי אשאר איסור הנאה. אבל תרומה טמאה מותר בהנאה, ומש"ה רשאי לזלף.</w:t>
      </w:r>
    </w:p>
  </w:footnote>
  <w:footnote w:id="1299">
    <w:p w14:paraId="4FF3B413" w14:textId="77777777" w:rsidR="00164728" w:rsidRDefault="00000000" w:rsidP="00526BAE">
      <w:pPr>
        <w:pStyle w:val="Footnote"/>
        <w:bidi/>
      </w:pPr>
      <w:r>
        <w:rPr>
          <w:rStyle w:val="ac"/>
          <w:rtl/>
        </w:rPr>
        <w:footnoteRef/>
      </w:r>
      <w:r>
        <w:rPr>
          <w:rtl/>
        </w:rPr>
        <w:t>דהמשנה הראוי וכו' משמע דקאי אכולהו. אך ה</w:t>
      </w:r>
      <w:r>
        <w:rPr>
          <w:b/>
          <w:bCs/>
          <w:rtl/>
        </w:rPr>
        <w:t>אחרונים</w:t>
      </w:r>
      <w:r>
        <w:rPr>
          <w:rtl/>
        </w:rPr>
        <w:t xml:space="preserve"> (רש"ש תמורה שם) הק' דבגמ' (זבחים צב.) מבואר דנסכים שנטמאו עושה מערכה ושורפן בפנ"ע. וה</w:t>
      </w:r>
      <w:r>
        <w:rPr>
          <w:b/>
          <w:bCs/>
          <w:rtl/>
        </w:rPr>
        <w:t>רש"ש</w:t>
      </w:r>
      <w:r>
        <w:rPr>
          <w:rtl/>
        </w:rPr>
        <w:t xml:space="preserve"> דן דבקדשים יש דין שריפה דאורייתא, אף במידי דאינו ראוי. אבל ערלה ילפינן שריפה מ'תקדש' תוקד אש, וילפי' דוקא מידי דראוי. וב</w:t>
      </w:r>
      <w:r>
        <w:rPr>
          <w:b/>
          <w:bCs/>
          <w:rtl/>
        </w:rPr>
        <w:t>ס' פניני קה"י</w:t>
      </w:r>
      <w:r>
        <w:rPr>
          <w:rtl/>
        </w:rPr>
        <w:t xml:space="preserve"> (מא) תי' דקדשים בעי במקום קדוש, ול"ש קבורה במקדש. אבל בעלמא שריפת משקין לא הוה שריפה, אלא מייבשו בחום.</w:t>
      </w:r>
    </w:p>
  </w:footnote>
  <w:footnote w:id="1300">
    <w:p w14:paraId="535022BB" w14:textId="77777777" w:rsidR="00164728" w:rsidRDefault="00000000" w:rsidP="00526BAE">
      <w:pPr>
        <w:pStyle w:val="Footnote"/>
        <w:bidi/>
      </w:pPr>
      <w:r>
        <w:rPr>
          <w:rStyle w:val="ac"/>
          <w:rtl/>
        </w:rPr>
        <w:footnoteRef/>
      </w:r>
      <w:r>
        <w:rPr>
          <w:rtl/>
        </w:rPr>
        <w:t xml:space="preserve">ולפ"ז משמע דתרומה טמאה מותר בהנאה. אבל </w:t>
      </w:r>
      <w:r>
        <w:rPr>
          <w:b/>
          <w:bCs/>
          <w:rtl/>
        </w:rPr>
        <w:t>תוס</w:t>
      </w:r>
      <w:r>
        <w:rPr>
          <w:rtl/>
        </w:rPr>
        <w:t>' (שבת כד: וכ"מ) כ' דאסרה תורה כל הנאות דתרומה טמאה, אלא דמבעיר לצורך מצוות שריפה, וממילא רשאי להנות דרך שריפתו. אבל עיקר השריפה לגבוה, ומש"ה פ</w:t>
      </w:r>
      <w:r>
        <w:rPr>
          <w:b/>
          <w:bCs/>
          <w:rtl/>
        </w:rPr>
        <w:t>ריב"א</w:t>
      </w:r>
      <w:r>
        <w:rPr>
          <w:rtl/>
        </w:rPr>
        <w:t xml:space="preserve"> דאסור לשרוף ביו"ט. דומיא דמ"ד נדרים ונדבות דמשולחן גבוה זכי, ונהנה ממילא (וע' לעיל ה. ולקמן מו.). [אך </w:t>
      </w:r>
      <w:r>
        <w:rPr>
          <w:b/>
          <w:bCs/>
          <w:rtl/>
        </w:rPr>
        <w:t xml:space="preserve">ר"י </w:t>
      </w:r>
      <w:r>
        <w:rPr>
          <w:rtl/>
        </w:rPr>
        <w:t>בתוס' שם חלק על סברא זו].</w:t>
      </w:r>
    </w:p>
  </w:footnote>
  <w:footnote w:id="1301">
    <w:p w14:paraId="44513401" w14:textId="77777777" w:rsidR="00164728" w:rsidRDefault="00000000" w:rsidP="00526BAE">
      <w:pPr>
        <w:pStyle w:val="Footnote"/>
        <w:bidi/>
      </w:pPr>
      <w:r>
        <w:rPr>
          <w:rStyle w:val="ac"/>
          <w:rtl/>
        </w:rPr>
        <w:footnoteRef/>
      </w:r>
      <w:r>
        <w:rPr>
          <w:rtl/>
        </w:rPr>
        <w:t>והטור פסק דכיון דנותן לכהן רק לשריפה, נותן אפי' לכהן ע"ה, ויכול להניחה עד שישרפנה ליהנות בה בשעת שריפה.</w:t>
      </w:r>
    </w:p>
  </w:footnote>
  <w:footnote w:id="1302">
    <w:p w14:paraId="7A44DC8E" w14:textId="77777777" w:rsidR="00164728" w:rsidRDefault="00000000" w:rsidP="00526BAE">
      <w:pPr>
        <w:pStyle w:val="Footnote"/>
        <w:bidi/>
      </w:pPr>
      <w:r>
        <w:rPr>
          <w:rStyle w:val="ac"/>
          <w:rtl/>
        </w:rPr>
        <w:footnoteRef/>
      </w:r>
      <w:r>
        <w:rPr>
          <w:rtl/>
        </w:rPr>
        <w:t>ויל"ד אי נולד בזה קולא, דאף יין רשאי להניחו לזילוף.</w:t>
      </w:r>
    </w:p>
  </w:footnote>
  <w:footnote w:id="1303">
    <w:p w14:paraId="3ECE3DC1" w14:textId="77777777" w:rsidR="00164728" w:rsidRDefault="00000000" w:rsidP="00526BAE">
      <w:pPr>
        <w:pStyle w:val="Footnote"/>
        <w:bidi/>
      </w:pPr>
      <w:r>
        <w:rPr>
          <w:rStyle w:val="ac"/>
          <w:rtl/>
        </w:rPr>
        <w:footnoteRef/>
      </w:r>
      <w:r>
        <w:rPr>
          <w:rtl/>
        </w:rPr>
        <w:t>ויל"ד דהתם עצם ההקדש הוה תקלה. אבל הכא בתרומה טהורה בעלמא לא גזרו משום תקלה, דישראל נזהרין. ודוקא בתרומה טמאה, חששו שכהנים יאכלו. ולכאורה כוונת הגר"א דבזה"ז ראוי לחוש אף בתרומה טהורה, כיון דאין לו אוכלין. דומיא דהקדש.</w:t>
      </w:r>
    </w:p>
  </w:footnote>
  <w:footnote w:id="1304">
    <w:p w14:paraId="0923ECDC" w14:textId="77777777" w:rsidR="00164728" w:rsidRDefault="00000000" w:rsidP="00526BAE">
      <w:pPr>
        <w:pStyle w:val="Footnote"/>
        <w:bidi/>
      </w:pPr>
      <w:r>
        <w:rPr>
          <w:rStyle w:val="ac"/>
          <w:rtl/>
        </w:rPr>
        <w:footnoteRef/>
      </w:r>
      <w:r>
        <w:rPr>
          <w:rtl/>
        </w:rPr>
        <w:t>אבל היכא דהוכשרה אמרי' דודאי נטמא [דכולנו טמאים], ושורפה.</w:t>
      </w:r>
    </w:p>
  </w:footnote>
  <w:footnote w:id="1305">
    <w:p w14:paraId="42425BEF" w14:textId="77777777" w:rsidR="00164728" w:rsidRDefault="00000000" w:rsidP="00526BAE">
      <w:pPr>
        <w:pStyle w:val="Footnote"/>
        <w:bidi/>
      </w:pPr>
      <w:r>
        <w:rPr>
          <w:rStyle w:val="ac"/>
          <w:rtl/>
        </w:rPr>
        <w:footnoteRef/>
      </w:r>
      <w:r>
        <w:rPr>
          <w:rtl/>
        </w:rPr>
        <w:t>וכהן טמא אינו רשאי לאכול תרומה טהורה [דארץ ישראל].</w:t>
      </w:r>
    </w:p>
  </w:footnote>
  <w:footnote w:id="1306">
    <w:p w14:paraId="06CDB984" w14:textId="77777777" w:rsidR="00164728" w:rsidRDefault="00000000" w:rsidP="00526BAE">
      <w:pPr>
        <w:pStyle w:val="Footnote"/>
        <w:bidi/>
      </w:pPr>
      <w:r>
        <w:rPr>
          <w:rStyle w:val="ac"/>
          <w:rtl/>
        </w:rPr>
        <w:footnoteRef/>
      </w:r>
      <w:r>
        <w:rPr>
          <w:rtl/>
        </w:rPr>
        <w:t>וכת' דעדיף להכשיר את גורנו קודם מירוח [אבל בתר מירוח אסור לגרום טומאה, וכדאי' (סוכה לה:) מפני שמכשירה]. ומיד שיקרא שם לתרומה ישרפנו, שלא יבא לידי תקלה. [והב"י הק' דהטור כת' דלא חיישינן לתקלה. ע' ט"ז ופוסקים].</w:t>
      </w:r>
    </w:p>
  </w:footnote>
  <w:footnote w:id="1307">
    <w:p w14:paraId="1D52C0B1" w14:textId="77777777" w:rsidR="00164728" w:rsidRDefault="00000000" w:rsidP="00526BAE">
      <w:pPr>
        <w:pStyle w:val="Footnote"/>
        <w:bidi/>
      </w:pPr>
      <w:r>
        <w:rPr>
          <w:rStyle w:val="ac"/>
          <w:rtl/>
        </w:rPr>
        <w:footnoteRef/>
      </w:r>
      <w:r>
        <w:rPr>
          <w:rtl/>
        </w:rPr>
        <w:t>וה</w:t>
      </w:r>
      <w:r>
        <w:rPr>
          <w:b/>
          <w:bCs/>
          <w:rtl/>
        </w:rPr>
        <w:t>גר"א</w:t>
      </w:r>
      <w:r>
        <w:rPr>
          <w:rtl/>
        </w:rPr>
        <w:t xml:space="preserve"> (שם מח) כת' דאף דאין לו אוכלין ואזלה לאיבוד, אינו רשאי לשרוף. וכדאי' (סנהדרין קיא:) דתרומות עיר הנידחת ירקבו. והוכיח דהא אפי' נולד ספק טומאה אינו רשאי לשורפה, וכדאי' בהרבה מקומות רבו מלספור. [וע' לעיל מש"כ מהתוס' רי"ד]. והביא דכ"ה ב</w:t>
      </w:r>
      <w:r>
        <w:rPr>
          <w:b/>
          <w:bCs/>
          <w:rtl/>
        </w:rPr>
        <w:t>ירושלמי</w:t>
      </w:r>
      <w:r>
        <w:rPr>
          <w:rtl/>
        </w:rPr>
        <w:t xml:space="preserve"> (תרומות ח) א"ר יוסי ב"ר בון מדברי שלשתן תלויה אסור לשורפה.</w:t>
      </w:r>
    </w:p>
  </w:footnote>
  <w:footnote w:id="1308">
    <w:p w14:paraId="0AB70193" w14:textId="77777777" w:rsidR="00164728" w:rsidRDefault="00000000" w:rsidP="00526BAE">
      <w:pPr>
        <w:pStyle w:val="Footnote"/>
        <w:bidi/>
      </w:pPr>
      <w:r>
        <w:rPr>
          <w:rStyle w:val="ac"/>
          <w:rtl/>
        </w:rPr>
        <w:footnoteRef/>
      </w:r>
      <w:r>
        <w:rPr>
          <w:rtl/>
        </w:rPr>
        <w:t>ולכאורה י"ל דבערב פסח אמאי לא יקבור תרומות טהורות [למ"ד ביעור חמץ בכל דבר]. וי"ל דכיון דאינו נפסד עי"ז, א"כ הוה כמטמין בבורות. ולפרר לים [אף דל"ש בזה תקלה] י"ל דמפסידו בידים והוה בזיון, ולא עדיף משריפה.</w:t>
      </w:r>
    </w:p>
  </w:footnote>
  <w:footnote w:id="1309">
    <w:p w14:paraId="29C40B84" w14:textId="77777777" w:rsidR="00164728" w:rsidRDefault="00000000" w:rsidP="00526BAE">
      <w:pPr>
        <w:pStyle w:val="Footnote"/>
        <w:bidi/>
      </w:pPr>
      <w:r>
        <w:rPr>
          <w:rStyle w:val="ac"/>
          <w:rtl/>
        </w:rPr>
        <w:footnoteRef/>
      </w:r>
      <w:r>
        <w:rPr>
          <w:rtl/>
        </w:rPr>
        <w:t>וצ"ל דתרומה בזה"ז לא נחשב הולך לאיבוד, אף דאסור לאוכלו אינו חייב לאבדו.</w:t>
      </w:r>
    </w:p>
  </w:footnote>
  <w:footnote w:id="1310">
    <w:p w14:paraId="60FA99BF" w14:textId="77777777" w:rsidR="00164728" w:rsidRDefault="00000000" w:rsidP="00526BAE">
      <w:pPr>
        <w:pStyle w:val="Footnote"/>
        <w:bidi/>
      </w:pPr>
      <w:r>
        <w:rPr>
          <w:rStyle w:val="ac"/>
          <w:rtl/>
        </w:rPr>
        <w:footnoteRef/>
      </w:r>
      <w:r>
        <w:rPr>
          <w:rtl/>
        </w:rPr>
        <w:t>ואסור לשורפה משום בזיון. ויל"ד אמאי לא חיישינן שמא יבא אליהו, ויהא מותר לאוכלה. ומטעם זה יהא אסור לאבדה כלל. וצ"ל דמשום חשש תקלה הוכרחו לבערה. וכיון דסופו לאיבוד שוב ל"ש בזה משמרת. ואינו שורפה משום בזיון.</w:t>
      </w:r>
    </w:p>
  </w:footnote>
  <w:footnote w:id="1311">
    <w:p w14:paraId="08E92994" w14:textId="77777777" w:rsidR="00164728" w:rsidRDefault="00000000" w:rsidP="00526BAE">
      <w:pPr>
        <w:pStyle w:val="Footnote"/>
        <w:bidi/>
      </w:pPr>
      <w:r>
        <w:rPr>
          <w:rStyle w:val="ac"/>
          <w:rtl/>
        </w:rPr>
        <w:footnoteRef/>
      </w:r>
      <w:r>
        <w:rPr>
          <w:rtl/>
        </w:rPr>
        <w:t>ו</w:t>
      </w:r>
      <w:r>
        <w:rPr>
          <w:b/>
          <w:bCs/>
          <w:rtl/>
        </w:rPr>
        <w:t>ר"י</w:t>
      </w:r>
      <w:r>
        <w:rPr>
          <w:rtl/>
        </w:rPr>
        <w:t xml:space="preserve"> (בתוס') כת' דכל היכא דלא גילו דעתן לחלק בזה הוה הכרעה שלישית. אף דלא הוה טעם אחר [וכן משמע בדברי רש"י ב"ק קטז.]. וה</w:t>
      </w:r>
      <w:r>
        <w:rPr>
          <w:b/>
          <w:bCs/>
          <w:rtl/>
        </w:rPr>
        <w:t>מהרש"א</w:t>
      </w:r>
      <w:r>
        <w:rPr>
          <w:rtl/>
        </w:rPr>
        <w:t xml:space="preserve"> (ב"ק קטז.) הביא דבגמ' (נזיר נג.) לא הוה טעם בפני עצמו, ע"כ דסגי בה דלא גילוי דעתם לחלק בזה.</w:t>
      </w:r>
    </w:p>
  </w:footnote>
  <w:footnote w:id="1312">
    <w:p w14:paraId="73ECC989" w14:textId="77777777" w:rsidR="00164728" w:rsidRDefault="00000000" w:rsidP="00526BAE">
      <w:pPr>
        <w:pStyle w:val="Footnote"/>
        <w:bidi/>
      </w:pPr>
      <w:r>
        <w:rPr>
          <w:rStyle w:val="ac"/>
          <w:rtl/>
        </w:rPr>
        <w:footnoteRef/>
      </w:r>
      <w:r>
        <w:rPr>
          <w:rtl/>
        </w:rPr>
        <w:t>ומש"כ רש"י (לעיל) הטעם משום תקלה, קאי לדעת ר' ישמעאל בר"י, דס"ל דפליגי בדין תקלה.</w:t>
      </w:r>
    </w:p>
  </w:footnote>
  <w:footnote w:id="1313">
    <w:p w14:paraId="5DFC8481" w14:textId="77777777" w:rsidR="00164728" w:rsidRDefault="00000000" w:rsidP="00526BAE">
      <w:pPr>
        <w:pStyle w:val="Footnote"/>
        <w:bidi/>
      </w:pPr>
      <w:r>
        <w:rPr>
          <w:rStyle w:val="ac"/>
          <w:rtl/>
        </w:rPr>
        <w:footnoteRef/>
      </w:r>
      <w:r>
        <w:rPr>
          <w:rtl/>
        </w:rPr>
        <w:t>והא דאמרי' תקלה תנאי היא, היינו בית הלל דלא חייש ור' ישעמאל בר"י דחייש. ואילו בית שמאי אסרו מטעם אחר.</w:t>
      </w:r>
    </w:p>
  </w:footnote>
  <w:footnote w:id="1314">
    <w:p w14:paraId="3B742CE5" w14:textId="77777777" w:rsidR="00164728" w:rsidRDefault="00000000" w:rsidP="00526BAE">
      <w:pPr>
        <w:pStyle w:val="Footnote"/>
        <w:bidi/>
      </w:pPr>
      <w:r>
        <w:rPr>
          <w:rStyle w:val="ac"/>
          <w:rtl/>
        </w:rPr>
        <w:footnoteRef/>
      </w:r>
      <w:r>
        <w:rPr>
          <w:rtl/>
        </w:rPr>
        <w:t>ותוס' פי' דלא דמי לבת תיהא דאמרי' דריחא מילתא היא, שנכנס הריח לגופו ומזיק. אבל בזילוף הריח מתפזר.</w:t>
      </w:r>
    </w:p>
  </w:footnote>
  <w:footnote w:id="1315">
    <w:p w14:paraId="72EB1379" w14:textId="77777777" w:rsidR="00164728" w:rsidRDefault="00000000" w:rsidP="00526BAE">
      <w:pPr>
        <w:pStyle w:val="Footnote"/>
        <w:bidi/>
      </w:pPr>
      <w:r>
        <w:rPr>
          <w:rStyle w:val="ac"/>
          <w:rtl/>
        </w:rPr>
        <w:footnoteRef/>
      </w:r>
      <w:r>
        <w:rPr>
          <w:rtl/>
        </w:rPr>
        <w:t>[ויל"ד דבשעת מגע ממש נטמא התרומה, ורק רגע לאחר מכן בטל ברוב. וצ"ע].</w:t>
      </w:r>
    </w:p>
  </w:footnote>
  <w:footnote w:id="1316">
    <w:p w14:paraId="3F56F155" w14:textId="77777777" w:rsidR="00164728" w:rsidRDefault="00000000" w:rsidP="00526BAE">
      <w:pPr>
        <w:pStyle w:val="Footnote"/>
        <w:bidi/>
      </w:pPr>
      <w:r>
        <w:rPr>
          <w:rStyle w:val="ac"/>
          <w:rtl/>
        </w:rPr>
        <w:footnoteRef/>
      </w:r>
      <w:r>
        <w:rPr>
          <w:rtl/>
        </w:rPr>
        <w:t>וס"ד דגזרו דלמא נגע בגב הכלי, ויטמאנו בידים בלא כוונה. ועדיף שתטמא [טומאה דאורייתא] ממילא.</w:t>
      </w:r>
    </w:p>
  </w:footnote>
  <w:footnote w:id="1317">
    <w:p w14:paraId="057524C5" w14:textId="77777777" w:rsidR="00164728" w:rsidRDefault="00000000" w:rsidP="00526BAE">
      <w:pPr>
        <w:pStyle w:val="Footnote"/>
        <w:bidi/>
      </w:pPr>
      <w:r>
        <w:rPr>
          <w:rStyle w:val="ac"/>
          <w:rtl/>
        </w:rPr>
        <w:footnoteRef/>
      </w:r>
      <w:r>
        <w:rPr>
          <w:rtl/>
        </w:rPr>
        <w:t>וצ"ע א"כ הוה גזירה לגזירה.</w:t>
      </w:r>
    </w:p>
  </w:footnote>
  <w:footnote w:id="1318">
    <w:p w14:paraId="7A1059B4" w14:textId="77777777" w:rsidR="00164728" w:rsidRDefault="00000000" w:rsidP="00526BAE">
      <w:pPr>
        <w:pStyle w:val="Footnote"/>
        <w:bidi/>
      </w:pPr>
      <w:r>
        <w:rPr>
          <w:rStyle w:val="ac"/>
          <w:rtl/>
        </w:rPr>
        <w:footnoteRef/>
      </w:r>
      <w:r>
        <w:rPr>
          <w:rtl/>
        </w:rPr>
        <w:t>ולפ"ז הכא דבלאו הכי הולך לאיבוד, לכאורה ל"ש איסור דאורייתא לטמא בידים באיסור דרבנן. וצ"ע.</w:t>
      </w:r>
    </w:p>
  </w:footnote>
  <w:footnote w:id="1319">
    <w:p w14:paraId="604E3ACF" w14:textId="77777777" w:rsidR="00164728" w:rsidRDefault="00000000" w:rsidP="00526BAE">
      <w:pPr>
        <w:pStyle w:val="Footnote"/>
        <w:bidi/>
      </w:pPr>
      <w:r>
        <w:rPr>
          <w:rStyle w:val="ac"/>
          <w:rtl/>
        </w:rPr>
        <w:footnoteRef/>
      </w:r>
      <w:r>
        <w:rPr>
          <w:rtl/>
        </w:rPr>
        <w:t>והביא דמבואר ב</w:t>
      </w:r>
      <w:r>
        <w:rPr>
          <w:b/>
          <w:bCs/>
          <w:rtl/>
        </w:rPr>
        <w:t>רש"י</w:t>
      </w:r>
      <w:r>
        <w:rPr>
          <w:rtl/>
        </w:rPr>
        <w:t xml:space="preserve"> (לקמן פד.) דחיישי' שמא יפקע במקום אחר ועי"ז ישבור עצם בפסח. ו</w:t>
      </w:r>
      <w:r>
        <w:rPr>
          <w:b/>
          <w:bCs/>
          <w:rtl/>
        </w:rPr>
        <w:t>רע"א</w:t>
      </w:r>
      <w:r>
        <w:rPr>
          <w:rtl/>
        </w:rPr>
        <w:t xml:space="preserve"> (ת' קלב) הק' דדבר שאינו מתכוין מותר. וה</w:t>
      </w:r>
      <w:r>
        <w:rPr>
          <w:b/>
          <w:bCs/>
          <w:rtl/>
        </w:rPr>
        <w:t>קוב"ש</w:t>
      </w:r>
      <w:r>
        <w:rPr>
          <w:rtl/>
        </w:rPr>
        <w:t xml:space="preserve"> תי' דיש חיוב משמרת שלא ישבר העצם אפי' מאליה, כיון דאסור לשבור עצם. ומש"ה אף אינו מתכוין אסור.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E54AE" w14:textId="77777777" w:rsidR="00E65A2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4AC08" w14:textId="77777777" w:rsidR="00E65A29"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כא</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28"/>
    <w:rsid w:val="00080DB6"/>
    <w:rsid w:val="00081D85"/>
    <w:rsid w:val="00164728"/>
    <w:rsid w:val="00526BAE"/>
    <w:rsid w:val="008544E3"/>
    <w:rsid w:val="00B47B3E"/>
    <w:rsid w:val="00BA3120"/>
    <w:rsid w:val="00C91055"/>
    <w:rsid w:val="00D957AF"/>
    <w:rsid w:val="00E37401"/>
    <w:rsid w:val="00E65A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38EE"/>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164</Pages>
  <Words>57237</Words>
  <Characters>286186</Characters>
  <Application>Microsoft Office Word</Application>
  <DocSecurity>0</DocSecurity>
  <Lines>2384</Lines>
  <Paragraphs>685</Paragraphs>
  <ScaleCrop>false</ScaleCrop>
  <Company/>
  <LinksUpToDate>false</LinksUpToDate>
  <CharactersWithSpaces>342738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4</cp:revision>
  <dcterms:created xsi:type="dcterms:W3CDTF">2026-08-30T11:25:00Z</dcterms:created>
  <dcterms:modified xsi:type="dcterms:W3CDTF">2026-08-31T18:22:00Z</dcterms:modified>
</cp:coreProperties>
</file>