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80A7D" w14:textId="77777777" w:rsidR="00625833" w:rsidRPr="00CB54DE" w:rsidRDefault="00000000" w:rsidP="00CB54DE">
      <w:pPr>
        <w:pStyle w:val="a9"/>
        <w:bidi/>
        <w:rPr>
          <w:rFonts w:ascii="Narkisim" w:hAnsi="Narkisim"/>
        </w:rPr>
      </w:pPr>
      <w:r w:rsidRPr="00CB54DE">
        <w:rPr>
          <w:rFonts w:ascii="Narkisim" w:hAnsi="Narkisim"/>
          <w:rtl/>
        </w:rPr>
        <w:t>בס"ד</w:t>
      </w:r>
    </w:p>
    <w:p w14:paraId="5E9727D0" w14:textId="77777777" w:rsidR="00625833" w:rsidRPr="00CB54DE" w:rsidRDefault="00000000" w:rsidP="00CB54DE">
      <w:pPr>
        <w:pStyle w:val="3"/>
        <w:bidi/>
        <w:rPr>
          <w:rFonts w:ascii="Narkisim" w:hAnsi="Narkisim"/>
          <w:szCs w:val="2"/>
        </w:rPr>
      </w:pPr>
      <w:r w:rsidRPr="00CB54DE">
        <w:rPr>
          <w:rFonts w:ascii="Narkisim" w:hAnsi="Narkisim"/>
          <w:szCs w:val="2"/>
          <w:rtl/>
        </w:rPr>
        <w:t>דף צב:</w:t>
      </w:r>
    </w:p>
    <w:p w14:paraId="67DF3E90" w14:textId="77777777" w:rsidR="00625833" w:rsidRPr="00CB54DE" w:rsidRDefault="00000000" w:rsidP="00CB54DE">
      <w:pPr>
        <w:pStyle w:val="1"/>
        <w:bidi/>
        <w:rPr>
          <w:rFonts w:ascii="Narkisim" w:hAnsi="Narkisim"/>
        </w:rPr>
      </w:pPr>
      <w:r w:rsidRPr="00CB54DE">
        <w:rPr>
          <w:rFonts w:ascii="Narkisim" w:hAnsi="Narkisim"/>
          <w:rtl/>
        </w:rPr>
        <w:t>פרק מי שהיה</w:t>
      </w:r>
    </w:p>
    <w:p w14:paraId="7A6FF8A5" w14:textId="77777777" w:rsidR="00625833" w:rsidRPr="00CB54DE" w:rsidRDefault="00000000" w:rsidP="00CB54DE">
      <w:pPr>
        <w:bidi/>
        <w:rPr>
          <w:rFonts w:ascii="Narkisim" w:hAnsi="Narkisim" w:cs="Narkisim"/>
        </w:rPr>
      </w:pPr>
      <w:r w:rsidRPr="00CB54DE">
        <w:rPr>
          <w:rFonts w:ascii="Narkisim" w:hAnsi="Narkisim" w:cs="Narkisim"/>
          <w:u w:val="single"/>
          <w:rtl/>
        </w:rPr>
        <w:t>או בדרך רחוקה וכו'</w:t>
      </w:r>
      <w:r w:rsidRPr="00CB54DE">
        <w:rPr>
          <w:rFonts w:ascii="Narkisim" w:hAnsi="Narkisim" w:cs="Narkisim"/>
          <w:rtl/>
        </w:rPr>
        <w:t>. ה</w:t>
      </w:r>
      <w:r w:rsidRPr="00CB54DE">
        <w:rPr>
          <w:rFonts w:ascii="Narkisim" w:hAnsi="Narkisim" w:cs="Narkisim"/>
          <w:b/>
          <w:bCs/>
          <w:rtl/>
        </w:rPr>
        <w:t>צל"ח</w:t>
      </w:r>
      <w:r w:rsidRPr="00CB54DE">
        <w:rPr>
          <w:rFonts w:ascii="Narkisim" w:hAnsi="Narkisim" w:cs="Narkisim"/>
          <w:rtl/>
        </w:rPr>
        <w:t xml:space="preserve"> (לעיל ג:) נקט דמי שהוא בדרך רחוקה פטור מפסח, ואינו חיוב לבוא ולהתקרב קודם זמן הפסח</w:t>
      </w:r>
      <w:r w:rsidRPr="00CB54DE">
        <w:rPr>
          <w:rStyle w:val="ac"/>
          <w:rFonts w:ascii="Narkisim" w:hAnsi="Narkisim" w:cs="Narkisim"/>
          <w:rtl/>
        </w:rPr>
        <w:footnoteReference w:id="1"/>
      </w:r>
      <w:r w:rsidRPr="00CB54DE">
        <w:rPr>
          <w:rFonts w:ascii="Narkisim" w:hAnsi="Narkisim" w:cs="Narkisim"/>
          <w:rtl/>
        </w:rPr>
        <w:t>.</w:t>
      </w:r>
      <w:r w:rsidRPr="00CB54DE">
        <w:rPr>
          <w:rStyle w:val="ac"/>
          <w:rFonts w:ascii="Narkisim" w:hAnsi="Narkisim" w:cs="Narkisim"/>
          <w:rtl/>
        </w:rPr>
        <w:footnoteReference w:id="2"/>
      </w:r>
      <w:r w:rsidRPr="00CB54DE">
        <w:rPr>
          <w:rFonts w:ascii="Narkisim" w:hAnsi="Narkisim" w:cs="Narkisim"/>
          <w:rtl/>
        </w:rPr>
        <w:t xml:space="preserve"> וה</w:t>
      </w:r>
      <w:r w:rsidRPr="00CB54DE">
        <w:rPr>
          <w:rFonts w:ascii="Narkisim" w:hAnsi="Narkisim" w:cs="Narkisim"/>
          <w:b/>
          <w:bCs/>
          <w:rtl/>
        </w:rPr>
        <w:t>מנח"ח</w:t>
      </w:r>
      <w:r w:rsidRPr="00CB54DE">
        <w:rPr>
          <w:rFonts w:ascii="Narkisim" w:hAnsi="Narkisim" w:cs="Narkisim"/>
          <w:rtl/>
        </w:rPr>
        <w:t xml:space="preserve"> (ה יג) חלק דודאי הוה מצוות עשה על כל ישראל לעשות הפסח ככל מצות עשה בעלמא, ומחויב לילך מקצה הארץ לקרב עצמו. אלא דפטור מכרת.</w:t>
      </w:r>
    </w:p>
    <w:p w14:paraId="34A2C615"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או"ש</w:t>
      </w:r>
      <w:r w:rsidRPr="00CB54DE">
        <w:rPr>
          <w:rFonts w:ascii="Narkisim" w:hAnsi="Narkisim"/>
          <w:rtl/>
        </w:rPr>
        <w:t xml:space="preserve"> (ק"פ א יח) כת' דעל כרחין דהחיוב חל עליהם מקודם י"ד, שיכינו עצמן ליטהר ולעשות הפסח</w:t>
      </w:r>
      <w:r w:rsidRPr="00CB54DE">
        <w:rPr>
          <w:rStyle w:val="ac"/>
          <w:rFonts w:ascii="Narkisim" w:hAnsi="Narkisim"/>
          <w:rtl/>
        </w:rPr>
        <w:footnoteReference w:id="3"/>
      </w:r>
      <w:r w:rsidRPr="00CB54DE">
        <w:rPr>
          <w:rFonts w:ascii="Narkisim" w:hAnsi="Narkisim"/>
          <w:rtl/>
        </w:rPr>
        <w:t>. וכת' דאולי החיוב רמיא מיום ששואלין ודורשין קודם הפסח</w:t>
      </w:r>
      <w:r w:rsidRPr="00CB54DE">
        <w:rPr>
          <w:rStyle w:val="ac"/>
          <w:rFonts w:ascii="Narkisim" w:hAnsi="Narkisim"/>
          <w:rtl/>
        </w:rPr>
        <w:footnoteReference w:id="4"/>
      </w:r>
      <w:r w:rsidRPr="00CB54DE">
        <w:rPr>
          <w:rFonts w:ascii="Narkisim" w:hAnsi="Narkisim"/>
          <w:rtl/>
        </w:rPr>
        <w:t xml:space="preserve"> (ע"ד הא דאיתא לעיל ו.).</w:t>
      </w:r>
    </w:p>
    <w:p w14:paraId="6395DC15" w14:textId="77777777" w:rsidR="00625833" w:rsidRPr="00CB54DE" w:rsidRDefault="00000000" w:rsidP="00CB54DE">
      <w:pPr>
        <w:bidi/>
        <w:rPr>
          <w:rFonts w:ascii="Narkisim" w:hAnsi="Narkisim" w:cs="Narkisim"/>
        </w:rPr>
      </w:pPr>
      <w:r w:rsidRPr="00CB54DE">
        <w:rPr>
          <w:rFonts w:ascii="Narkisim" w:hAnsi="Narkisim" w:cs="Narkisim"/>
          <w:u w:val="single"/>
          <w:rtl/>
        </w:rPr>
        <w:t>שאלו פטורין מהכרת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טמא, דרך רחוקה, שגג ונאנס. וכן מפורש בגמ' (בסוף העמ' בדברי רב אשי) דשוגג ואונס לאו בני כרת נינהו, אלא קאי אמזיד ואונן.</w:t>
      </w:r>
    </w:p>
    <w:p w14:paraId="07290446"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רמב"ם</w:t>
      </w:r>
      <w:r w:rsidRPr="00CB54DE">
        <w:rPr>
          <w:rFonts w:ascii="Narkisim" w:hAnsi="Narkisim"/>
          <w:rtl/>
        </w:rPr>
        <w:t xml:space="preserve"> (ה ב ובפיה"מ) כת' דדוקא טמא ודרך רחוקה, דאפי' הזידו בשני פטור. דבפסח שני לא נאמר כרת (ע"ע לקמן סוף צג.). אבל שגג או נאנס בראשון, ולא עשה את השני חייב כרת. [ובפשוטו תלי במח' רבי ור' נתן (לקמן צג.), ויתבאר לקמן]. וה</w:t>
      </w:r>
      <w:r w:rsidRPr="00CB54DE">
        <w:rPr>
          <w:rFonts w:ascii="Narkisim" w:hAnsi="Narkisim"/>
          <w:b/>
          <w:bCs/>
          <w:rtl/>
        </w:rPr>
        <w:t>אחרונים</w:t>
      </w:r>
      <w:r w:rsidRPr="00CB54DE">
        <w:rPr>
          <w:rFonts w:ascii="Narkisim" w:hAnsi="Narkisim"/>
          <w:rtl/>
        </w:rPr>
        <w:t xml:space="preserve"> (לח"מ, חי' אבן העוזר, ברכת הזבח ועוד) תמהו מדברי הגמ' בסוף העמ'. וע"ע צל"ח שפלפל בזה.</w:t>
      </w:r>
    </w:p>
    <w:p w14:paraId="4B95A175" w14:textId="77777777" w:rsidR="00625833" w:rsidRPr="00CB54DE" w:rsidRDefault="00000000" w:rsidP="00CB54DE">
      <w:pPr>
        <w:pStyle w:val="aa"/>
        <w:bidi/>
        <w:rPr>
          <w:rFonts w:ascii="Narkisim" w:hAnsi="Narkisim"/>
        </w:rPr>
      </w:pPr>
      <w:r w:rsidRPr="00CB54DE">
        <w:rPr>
          <w:rFonts w:ascii="Narkisim" w:hAnsi="Narkisim"/>
          <w:u w:val="single"/>
          <w:rtl/>
        </w:rPr>
        <w:t>תוד"ה אלו פטורין</w:t>
      </w:r>
      <w:r w:rsidRPr="00CB54DE">
        <w:rPr>
          <w:rFonts w:ascii="Narkisim" w:hAnsi="Narkisim"/>
          <w:rtl/>
        </w:rPr>
        <w:t>. נר' לר"י וכו' איירי מתני' בטמא מת בששי וכו'. ולדעת הרמב"ם (ו ב) נטמא במת [בטומאות שהנזיר מגלח עליו] אף בשביעי אינו משלח קרבנותיו. [ע"ע לעיל סט. פ: וצ:].</w:t>
      </w:r>
    </w:p>
    <w:p w14:paraId="465FEFE7" w14:textId="77777777" w:rsidR="00625833" w:rsidRPr="00CB54DE" w:rsidRDefault="00000000" w:rsidP="00CB54DE">
      <w:pPr>
        <w:pStyle w:val="aa"/>
        <w:bidi/>
        <w:rPr>
          <w:rFonts w:ascii="Narkisim" w:hAnsi="Narkisim"/>
        </w:rPr>
      </w:pPr>
      <w:r w:rsidRPr="00CB54DE">
        <w:rPr>
          <w:rFonts w:ascii="Narkisim" w:hAnsi="Narkisim"/>
          <w:u w:val="single"/>
          <w:rtl/>
        </w:rPr>
        <w:t>בא"ד א"כ טמא דמתני' אף בטמא שרץ וכו' א"כ אמאי פטור מהכרת, כיון דיכול לטבול וכו'</w:t>
      </w:r>
      <w:r w:rsidRPr="00CB54DE">
        <w:rPr>
          <w:rFonts w:ascii="Narkisim" w:hAnsi="Narkisim"/>
          <w:rtl/>
        </w:rPr>
        <w:t xml:space="preserve">. </w:t>
      </w:r>
      <w:r w:rsidRPr="00CB54DE">
        <w:rPr>
          <w:rFonts w:ascii="Narkisim" w:hAnsi="Narkisim"/>
          <w:b/>
          <w:bCs/>
          <w:rtl/>
        </w:rPr>
        <w:t>תוס'</w:t>
      </w:r>
      <w:r w:rsidRPr="00CB54DE">
        <w:rPr>
          <w:rFonts w:ascii="Narkisim" w:hAnsi="Narkisim"/>
          <w:rtl/>
        </w:rPr>
        <w:t xml:space="preserve"> (לעיל צ:) כת' דלהך מ"ד משה אמר להם אם לא תטבלו היום תדחו לפסח שני, אבל שמא טבלו טבלו אח"כ ועשו פסח בראשון. וה</w:t>
      </w:r>
      <w:r w:rsidRPr="00CB54DE">
        <w:rPr>
          <w:rFonts w:ascii="Narkisim" w:hAnsi="Narkisim"/>
          <w:b/>
          <w:bCs/>
          <w:rtl/>
        </w:rPr>
        <w:t>מהרש"א</w:t>
      </w:r>
      <w:r w:rsidRPr="00CB54DE">
        <w:rPr>
          <w:rFonts w:ascii="Narkisim" w:hAnsi="Narkisim"/>
          <w:rtl/>
        </w:rPr>
        <w:t xml:space="preserve"> (כאן) הק' דכיון דתוס' כת' דמחוייב לטבול ואם לא טבל חייב כרת</w:t>
      </w:r>
      <w:r w:rsidRPr="00CB54DE">
        <w:rPr>
          <w:rStyle w:val="ac"/>
          <w:rFonts w:ascii="Narkisim" w:hAnsi="Narkisim"/>
          <w:rtl/>
        </w:rPr>
        <w:footnoteReference w:id="5"/>
      </w:r>
      <w:r w:rsidRPr="00CB54DE">
        <w:rPr>
          <w:rFonts w:ascii="Narkisim" w:hAnsi="Narkisim"/>
          <w:rtl/>
        </w:rPr>
        <w:t>, א"כ טפי הו"ל למשה לומר להם לטבול, ולא יתחייבו כרת.</w:t>
      </w:r>
    </w:p>
    <w:p w14:paraId="6983480F"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 xml:space="preserve">ראב"ד </w:t>
      </w:r>
      <w:r w:rsidRPr="00CB54DE">
        <w:rPr>
          <w:rFonts w:ascii="Narkisim" w:hAnsi="Narkisim"/>
          <w:rtl/>
        </w:rPr>
        <w:t>(ו ב) עמד בזה, וכת' דמעשה שהיה שלא שאלו עד אחר זמן שחיטה</w:t>
      </w:r>
      <w:r w:rsidRPr="00CB54DE">
        <w:rPr>
          <w:rStyle w:val="ac"/>
          <w:rFonts w:ascii="Narkisim" w:hAnsi="Narkisim"/>
          <w:rtl/>
        </w:rPr>
        <w:footnoteReference w:id="6"/>
      </w:r>
      <w:r w:rsidRPr="00CB54DE">
        <w:rPr>
          <w:rFonts w:ascii="Narkisim" w:hAnsi="Narkisim"/>
          <w:rtl/>
        </w:rPr>
        <w:t>, וכבר שחטו וזרקו עליהם קודם טבילה והזייה, שסברו שיעלה להן.</w:t>
      </w:r>
    </w:p>
    <w:p w14:paraId="6C704ACD" w14:textId="77777777" w:rsidR="00625833" w:rsidRPr="00CB54DE" w:rsidRDefault="00000000" w:rsidP="00CB54DE">
      <w:pPr>
        <w:pStyle w:val="aa"/>
        <w:bidi/>
        <w:rPr>
          <w:rFonts w:ascii="Narkisim" w:hAnsi="Narkisim"/>
        </w:rPr>
      </w:pPr>
      <w:r w:rsidRPr="00CB54DE">
        <w:rPr>
          <w:rFonts w:ascii="Narkisim" w:hAnsi="Narkisim"/>
          <w:u w:val="single"/>
          <w:rtl/>
        </w:rPr>
        <w:t>רב נחמן אמר הורצה וכו' דחס רחמנא עליו וכו</w:t>
      </w:r>
      <w:r w:rsidRPr="00CB54DE">
        <w:rPr>
          <w:rFonts w:ascii="Narkisim" w:hAnsi="Narkisim"/>
          <w:rtl/>
        </w:rPr>
        <w:t>'. ה</w:t>
      </w:r>
      <w:r w:rsidRPr="00CB54DE">
        <w:rPr>
          <w:rFonts w:ascii="Narkisim" w:hAnsi="Narkisim"/>
          <w:b/>
          <w:bCs/>
          <w:rtl/>
        </w:rPr>
        <w:t>דבר שמואל</w:t>
      </w:r>
      <w:r w:rsidRPr="00CB54DE">
        <w:rPr>
          <w:rFonts w:ascii="Narkisim" w:hAnsi="Narkisim"/>
          <w:rtl/>
        </w:rPr>
        <w:t xml:space="preserve"> דן אי הוה בגדר רשות, ואין שוחטין עליו בפנ"ע [וכמו אשה למ"ד רשות, ע' לעיל צ:]. אך חילק דהכא הגברא בר חיובא, אלא דאינו מחוייב לטרוח.</w:t>
      </w:r>
    </w:p>
    <w:p w14:paraId="2AF29522" w14:textId="77777777" w:rsidR="00625833" w:rsidRPr="00CB54DE" w:rsidRDefault="00000000" w:rsidP="00CB54DE">
      <w:pPr>
        <w:pStyle w:val="aa"/>
        <w:bidi/>
        <w:rPr>
          <w:rFonts w:ascii="Narkisim" w:hAnsi="Narkisim"/>
        </w:rPr>
      </w:pPr>
      <w:r w:rsidRPr="00CB54DE">
        <w:rPr>
          <w:rFonts w:ascii="Narkisim" w:hAnsi="Narkisim"/>
          <w:u w:val="single"/>
          <w:rtl/>
        </w:rPr>
        <w:t>תוד"ה ורב נחמן</w:t>
      </w:r>
      <w:r w:rsidRPr="00CB54DE">
        <w:rPr>
          <w:rFonts w:ascii="Narkisim" w:hAnsi="Narkisim"/>
          <w:rtl/>
        </w:rPr>
        <w:t>. כיון דיכול לבא בסוסים ובפרדים (ע"ע לקמן צד.) בר אכילה הוא, ול"ד לחולה וערל וטמא. [ויל"ד חולה שיכול להתרפאות ע"י טירחא מרובה, וכעין סוסים ופרדים, האם נחשב בר אכילה. ואפשר דשאני חולה דעכשיו גופו מופקע. וע"ע לעיל צא.].</w:t>
      </w:r>
    </w:p>
    <w:p w14:paraId="374FFA2A" w14:textId="77777777" w:rsidR="00625833" w:rsidRPr="00CB54DE" w:rsidRDefault="00000000" w:rsidP="00CB54DE">
      <w:pPr>
        <w:pStyle w:val="aa"/>
        <w:bidi/>
        <w:rPr>
          <w:rFonts w:ascii="Narkisim" w:hAnsi="Narkisim"/>
        </w:rPr>
      </w:pPr>
      <w:r w:rsidRPr="00CB54DE">
        <w:rPr>
          <w:rFonts w:ascii="Narkisim" w:hAnsi="Narkisim"/>
          <w:rtl/>
        </w:rPr>
        <w:t xml:space="preserve">אבל </w:t>
      </w:r>
      <w:r w:rsidRPr="00CB54DE">
        <w:rPr>
          <w:rFonts w:ascii="Narkisim" w:hAnsi="Narkisim"/>
          <w:b/>
          <w:bCs/>
          <w:rtl/>
        </w:rPr>
        <w:t>רש"י</w:t>
      </w:r>
      <w:r w:rsidRPr="00CB54DE">
        <w:rPr>
          <w:rFonts w:ascii="Narkisim" w:hAnsi="Narkisim"/>
          <w:rtl/>
        </w:rPr>
        <w:t xml:space="preserve"> כת' ולערב יבא, ולכאורה משמע דרב נחמן כעולא [ודלא כרב יהודה], דהטעם דהורצה משום שיכול לבוא בשעת אכילה</w:t>
      </w:r>
      <w:r w:rsidRPr="00CB54DE">
        <w:rPr>
          <w:rStyle w:val="ac"/>
          <w:rFonts w:ascii="Narkisim" w:hAnsi="Narkisim"/>
          <w:rtl/>
        </w:rPr>
        <w:footnoteReference w:id="7"/>
      </w:r>
      <w:r w:rsidRPr="00CB54DE">
        <w:rPr>
          <w:rFonts w:ascii="Narkisim" w:hAnsi="Narkisim"/>
          <w:rtl/>
        </w:rPr>
        <w:t>.</w:t>
      </w:r>
    </w:p>
    <w:p w14:paraId="123CFBAC" w14:textId="77777777" w:rsidR="00625833" w:rsidRPr="00CB54DE" w:rsidRDefault="00000000" w:rsidP="00CB54DE">
      <w:pPr>
        <w:pStyle w:val="3"/>
        <w:bidi/>
        <w:rPr>
          <w:rFonts w:ascii="Narkisim" w:hAnsi="Narkisim"/>
        </w:rPr>
      </w:pPr>
      <w:r w:rsidRPr="00CB54DE">
        <w:rPr>
          <w:rFonts w:ascii="Narkisim" w:hAnsi="Narkisim"/>
          <w:rtl/>
        </w:rPr>
        <w:t>דף צג.</w:t>
      </w:r>
    </w:p>
    <w:p w14:paraId="488FA3DD" w14:textId="77777777" w:rsidR="00625833" w:rsidRPr="00CB54DE" w:rsidRDefault="00000000" w:rsidP="00CB54DE">
      <w:pPr>
        <w:bidi/>
        <w:rPr>
          <w:rFonts w:ascii="Narkisim" w:hAnsi="Narkisim" w:cs="Narkisim"/>
        </w:rPr>
      </w:pPr>
      <w:r w:rsidRPr="00CB54DE">
        <w:rPr>
          <w:rFonts w:ascii="Narkisim" w:hAnsi="Narkisim" w:cs="Narkisim"/>
          <w:u w:val="single"/>
          <w:rtl/>
        </w:rPr>
        <w:t>דקסבר אין שוחטין וזורקין על טמא שרץ, ואנא ס"ל כמ"ד שוחטין וזורקין על טמא שרץ</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דמ"ד אין שוחטין על טמא שרץ אף דחזי לאורתא. ואנן ס"ל דסגי דיכול ליכנס בשעת </w:t>
      </w:r>
      <w:r w:rsidRPr="00CB54DE">
        <w:rPr>
          <w:rFonts w:ascii="Narkisim" w:hAnsi="Narkisim" w:cs="Narkisim"/>
          <w:rtl/>
        </w:rPr>
        <w:lastRenderedPageBreak/>
        <w:t>אכילה</w:t>
      </w:r>
      <w:r w:rsidRPr="00CB54DE">
        <w:rPr>
          <w:rStyle w:val="ac"/>
          <w:rFonts w:ascii="Narkisim" w:hAnsi="Narkisim" w:cs="Narkisim"/>
          <w:rtl/>
        </w:rPr>
        <w:footnoteReference w:id="8"/>
      </w:r>
      <w:r w:rsidRPr="00CB54DE">
        <w:rPr>
          <w:rFonts w:ascii="Narkisim" w:hAnsi="Narkisim" w:cs="Narkisim"/>
          <w:rtl/>
        </w:rPr>
        <w:t>.</w:t>
      </w:r>
    </w:p>
    <w:p w14:paraId="498E3FD5" w14:textId="77777777" w:rsidR="00625833" w:rsidRPr="00CB54DE" w:rsidRDefault="00000000" w:rsidP="00CB54DE">
      <w:pPr>
        <w:bidi/>
        <w:rPr>
          <w:rFonts w:ascii="Narkisim" w:hAnsi="Narkisim" w:cs="Narkisim"/>
        </w:rPr>
      </w:pPr>
      <w:r w:rsidRPr="00CB54DE">
        <w:rPr>
          <w:rFonts w:ascii="Narkisim" w:hAnsi="Narkisim" w:cs="Narkisim"/>
          <w:u w:val="single"/>
          <w:rtl/>
        </w:rPr>
        <w:t>שם. ר"ע לטעמיה דקסבר וכו'</w:t>
      </w:r>
      <w:r w:rsidRPr="00CB54DE">
        <w:rPr>
          <w:rFonts w:ascii="Narkisim" w:hAnsi="Narkisim" w:cs="Narkisim"/>
          <w:rtl/>
        </w:rPr>
        <w:t>. לכאורה משמע דאשכחן בעלמא דכן דעת ר"ע. וה</w:t>
      </w:r>
      <w:r w:rsidRPr="00CB54DE">
        <w:rPr>
          <w:rFonts w:ascii="Narkisim" w:hAnsi="Narkisim" w:cs="Narkisim"/>
          <w:b/>
          <w:bCs/>
          <w:rtl/>
        </w:rPr>
        <w:t>אחרונים</w:t>
      </w:r>
      <w:r w:rsidRPr="00CB54DE">
        <w:rPr>
          <w:rFonts w:ascii="Narkisim" w:hAnsi="Narkisim" w:cs="Narkisim"/>
          <w:rtl/>
        </w:rPr>
        <w:t xml:space="preserve"> הק' דלא מצאנו דעת ר' עקיבא בזה. ומשמע מדברי ה</w:t>
      </w:r>
      <w:r w:rsidRPr="00CB54DE">
        <w:rPr>
          <w:rFonts w:ascii="Narkisim" w:hAnsi="Narkisim" w:cs="Narkisim"/>
          <w:b/>
          <w:bCs/>
          <w:rtl/>
        </w:rPr>
        <w:t>תוס'</w:t>
      </w:r>
      <w:r w:rsidRPr="00CB54DE">
        <w:rPr>
          <w:rFonts w:ascii="Narkisim" w:hAnsi="Narkisim" w:cs="Narkisim"/>
          <w:rtl/>
        </w:rPr>
        <w:t xml:space="preserve"> (ד"ה ר"ע) דמהכא ילפי' דכן דעת ר"ע. וה</w:t>
      </w:r>
      <w:r w:rsidRPr="00CB54DE">
        <w:rPr>
          <w:rFonts w:ascii="Narkisim" w:hAnsi="Narkisim" w:cs="Narkisim"/>
          <w:b/>
          <w:bCs/>
          <w:rtl/>
        </w:rPr>
        <w:t>רש"ש</w:t>
      </w:r>
      <w:r w:rsidRPr="00CB54DE">
        <w:rPr>
          <w:rFonts w:ascii="Narkisim" w:hAnsi="Narkisim" w:cs="Narkisim"/>
          <w:rtl/>
        </w:rPr>
        <w:t xml:space="preserve"> כת' דרש"י ותוס' גרסו בגמ' ר"ע סבר, ול"ג לטעמיה.</w:t>
      </w:r>
    </w:p>
    <w:p w14:paraId="7133B374"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הק' דר"ע (סוכה כה:) ס"ל דמישאל ואלצפן היו, שהיו עוסקין בנדב ואביהוא. ודלא כר' יצחק שחלק דאי היו מישאל ואלצפן היו יכולים ליטהר [פרש"י שנטמאו בא' ניסן], אלא הנך טמאים היו שעסקו במתי מצווה שחל שביעי שלהם בערב פסח.</w:t>
      </w:r>
    </w:p>
    <w:p w14:paraId="67786A9D"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מהרש"א</w:t>
      </w:r>
      <w:r w:rsidRPr="00CB54DE">
        <w:rPr>
          <w:rFonts w:ascii="Narkisim" w:hAnsi="Narkisim"/>
          <w:rtl/>
        </w:rPr>
        <w:t xml:space="preserve"> הביא דיש ספרים דגרסו ברש"י דהכי שמעינן לעיל דאמר מישאל ואלצפן הוו שחל ז' וכו'</w:t>
      </w:r>
      <w:r w:rsidRPr="00CB54DE">
        <w:rPr>
          <w:rStyle w:val="ac"/>
          <w:rFonts w:ascii="Narkisim" w:hAnsi="Narkisim"/>
          <w:rtl/>
        </w:rPr>
        <w:footnoteReference w:id="9"/>
      </w:r>
      <w:r w:rsidRPr="00CB54DE">
        <w:rPr>
          <w:rFonts w:ascii="Narkisim" w:hAnsi="Narkisim"/>
          <w:rtl/>
        </w:rPr>
        <w:t>. ה</w:t>
      </w:r>
      <w:r w:rsidRPr="00CB54DE">
        <w:rPr>
          <w:rFonts w:ascii="Narkisim" w:hAnsi="Narkisim"/>
          <w:b/>
          <w:bCs/>
          <w:rtl/>
        </w:rPr>
        <w:t>מצפ"א</w:t>
      </w:r>
      <w:r w:rsidRPr="00CB54DE">
        <w:rPr>
          <w:rFonts w:ascii="Narkisim" w:hAnsi="Narkisim"/>
          <w:rtl/>
        </w:rPr>
        <w:t xml:space="preserve"> הביא דה</w:t>
      </w:r>
      <w:r w:rsidRPr="00CB54DE">
        <w:rPr>
          <w:rFonts w:ascii="Narkisim" w:hAnsi="Narkisim"/>
          <w:b/>
          <w:bCs/>
          <w:rtl/>
        </w:rPr>
        <w:t>רדב"ז</w:t>
      </w:r>
      <w:r w:rsidRPr="00CB54DE">
        <w:rPr>
          <w:rFonts w:ascii="Narkisim" w:hAnsi="Narkisim"/>
          <w:rtl/>
        </w:rPr>
        <w:t xml:space="preserve"> (ו ב אלפים רכב) הביא צד דנדב ואביהוא מתו בח' ניסן</w:t>
      </w:r>
      <w:r w:rsidRPr="00CB54DE">
        <w:rPr>
          <w:rStyle w:val="ac"/>
          <w:rFonts w:ascii="Narkisim" w:hAnsi="Narkisim"/>
          <w:rtl/>
        </w:rPr>
        <w:footnoteReference w:id="10"/>
      </w:r>
      <w:r w:rsidRPr="00CB54DE">
        <w:rPr>
          <w:rFonts w:ascii="Narkisim" w:hAnsi="Narkisim"/>
          <w:rtl/>
        </w:rPr>
        <w:t>, ונטמאו בח' וחל שביעי שלהם בערב פסח.</w:t>
      </w:r>
    </w:p>
    <w:p w14:paraId="119F0472"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ס' אבן העוזר</w:t>
      </w:r>
      <w:r w:rsidRPr="00CB54DE">
        <w:rPr>
          <w:rFonts w:ascii="Narkisim" w:hAnsi="Narkisim"/>
          <w:rtl/>
        </w:rPr>
        <w:t xml:space="preserve"> דן דכוונת הגמ' אליבא דעולא (בע"ב) דס"ל דגדר דרך רחוקה תלי בהא דיכול ליכנס בשעת שחיטה, וכיון דר' עקיבא ס"ל דאין שוחטין וזורקין על מי שהוא בדרך רחוקה [בשעת שחיטה], א"כ מסברא ס"ל כמ"ד דאין שוחטין וזורקין על טמא שרץ</w:t>
      </w:r>
      <w:r w:rsidRPr="00CB54DE">
        <w:rPr>
          <w:rStyle w:val="ac"/>
          <w:rFonts w:ascii="Narkisim" w:hAnsi="Narkisim"/>
          <w:rtl/>
        </w:rPr>
        <w:footnoteReference w:id="11"/>
      </w:r>
      <w:r w:rsidRPr="00CB54DE">
        <w:rPr>
          <w:rFonts w:ascii="Narkisim" w:hAnsi="Narkisim"/>
          <w:rtl/>
        </w:rPr>
        <w:t>.</w:t>
      </w:r>
      <w:r w:rsidRPr="00CB54DE">
        <w:rPr>
          <w:rStyle w:val="ac"/>
          <w:rFonts w:ascii="Narkisim" w:hAnsi="Narkisim"/>
          <w:rtl/>
        </w:rPr>
        <w:footnoteReference w:id="12"/>
      </w:r>
    </w:p>
    <w:p w14:paraId="1C7A431D" w14:textId="77777777" w:rsidR="00625833" w:rsidRPr="00CB54DE" w:rsidRDefault="00000000" w:rsidP="00CB54DE">
      <w:pPr>
        <w:bidi/>
        <w:rPr>
          <w:rFonts w:ascii="Narkisim" w:hAnsi="Narkisim" w:cs="Narkisim"/>
        </w:rPr>
      </w:pPr>
      <w:r w:rsidRPr="00CB54DE">
        <w:rPr>
          <w:rFonts w:ascii="Narkisim" w:hAnsi="Narkisim" w:cs="Narkisim"/>
          <w:u w:val="single"/>
          <w:rtl/>
        </w:rPr>
        <w:t>ת"ר אלו שעושין את השני וכו' השוגגין והאנוסין והמזידין וכו'</w:t>
      </w:r>
      <w:r w:rsidRPr="00CB54DE">
        <w:rPr>
          <w:rFonts w:ascii="Narkisim" w:hAnsi="Narkisim" w:cs="Narkisim"/>
          <w:rtl/>
        </w:rPr>
        <w:t>. ה</w:t>
      </w:r>
      <w:r w:rsidRPr="00CB54DE">
        <w:rPr>
          <w:rFonts w:ascii="Narkisim" w:hAnsi="Narkisim" w:cs="Narkisim"/>
          <w:b/>
          <w:bCs/>
          <w:rtl/>
        </w:rPr>
        <w:t>תוי"ט</w:t>
      </w:r>
      <w:r w:rsidRPr="00CB54DE">
        <w:rPr>
          <w:rFonts w:ascii="Narkisim" w:hAnsi="Narkisim" w:cs="Narkisim"/>
          <w:rtl/>
        </w:rPr>
        <w:t xml:space="preserve"> הביא דבירושלמי דרשו טמא לנפש, אין לי אלא טמא לנפש, אנוסים או שוגגין מנין. ת"ל איש איש ריבה</w:t>
      </w:r>
      <w:r w:rsidRPr="00CB54DE">
        <w:rPr>
          <w:rStyle w:val="ac"/>
          <w:rFonts w:ascii="Narkisim" w:hAnsi="Narkisim" w:cs="Narkisim"/>
          <w:rtl/>
        </w:rPr>
        <w:footnoteReference w:id="13"/>
      </w:r>
      <w:r w:rsidRPr="00CB54DE">
        <w:rPr>
          <w:rFonts w:ascii="Narkisim" w:hAnsi="Narkisim" w:cs="Narkisim"/>
          <w:rtl/>
        </w:rPr>
        <w:t>. ותני דבי ר' ישמעאל דילפי' בצד השווה מטמא לנפש ודרך רחוקה, הצד השוה שבהן שלא עשה את הראשון יעשה את השני. אף אני מרבה אנוסין או שוגגין שלא עשו את הראשון יעשו את השני.</w:t>
      </w:r>
    </w:p>
    <w:p w14:paraId="196D5DC5" w14:textId="77777777" w:rsidR="00625833" w:rsidRPr="00CB54DE" w:rsidRDefault="00000000" w:rsidP="00CB54DE">
      <w:pPr>
        <w:bidi/>
        <w:rPr>
          <w:rFonts w:ascii="Narkisim" w:hAnsi="Narkisim" w:cs="Narkisim"/>
        </w:rPr>
      </w:pPr>
      <w:r w:rsidRPr="00CB54DE">
        <w:rPr>
          <w:rFonts w:ascii="Narkisim" w:hAnsi="Narkisim" w:cs="Narkisim"/>
          <w:u w:val="single"/>
          <w:rtl/>
        </w:rPr>
        <w:t>אלא א"כ למה נאמר בדרך רחוקה, לפוטרו מן הכרת, וכמ"ד הורצה</w:t>
      </w:r>
      <w:r w:rsidRPr="00CB54DE">
        <w:rPr>
          <w:rFonts w:ascii="Narkisim" w:hAnsi="Narkisim" w:cs="Narkisim"/>
          <w:rtl/>
        </w:rPr>
        <w:t>. והברייתא כרב נחמן. ופ</w:t>
      </w:r>
      <w:r w:rsidRPr="00CB54DE">
        <w:rPr>
          <w:rFonts w:ascii="Narkisim" w:hAnsi="Narkisim" w:cs="Narkisim"/>
          <w:b/>
          <w:bCs/>
          <w:rtl/>
        </w:rPr>
        <w:t>רש"י</w:t>
      </w:r>
      <w:r w:rsidRPr="00CB54DE">
        <w:rPr>
          <w:rFonts w:ascii="Narkisim" w:hAnsi="Narkisim" w:cs="Narkisim"/>
          <w:rtl/>
        </w:rPr>
        <w:t xml:space="preserve"> דלרב ששת איצטריך קרא דדרך רחוקה לחדש דלא הורצה.</w:t>
      </w:r>
    </w:p>
    <w:p w14:paraId="13B304D1"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 xml:space="preserve">ראשונים </w:t>
      </w:r>
      <w:r w:rsidRPr="00CB54DE">
        <w:rPr>
          <w:rFonts w:ascii="Narkisim" w:hAnsi="Narkisim"/>
          <w:rtl/>
        </w:rPr>
        <w:t>דנו דיש לדייק כן אף מדברי המשנה, דתנן א"כ למה נאמר טמא או בדרך רחוקה, שאלו פטורין מהכרת. ו</w:t>
      </w:r>
      <w:r w:rsidRPr="00CB54DE">
        <w:rPr>
          <w:rFonts w:ascii="Narkisim" w:hAnsi="Narkisim"/>
          <w:b/>
          <w:bCs/>
          <w:rtl/>
        </w:rPr>
        <w:t>רש"י</w:t>
      </w:r>
      <w:r w:rsidRPr="00CB54DE">
        <w:rPr>
          <w:rFonts w:ascii="Narkisim" w:hAnsi="Narkisim"/>
          <w:rtl/>
        </w:rPr>
        <w:t xml:space="preserve"> (במשנה) פי' כרב נחמן דהורצה. אך קשה דהו"ל לגמ' להק' על רב ששת מהמשנה, דאיצטריך לגופיה. [והתוס' רי"ד נשאר בקו'. וה</w:t>
      </w:r>
      <w:r w:rsidRPr="00CB54DE">
        <w:rPr>
          <w:rFonts w:ascii="Narkisim" w:hAnsi="Narkisim"/>
          <w:b/>
          <w:bCs/>
          <w:rtl/>
        </w:rPr>
        <w:t>לח"מ</w:t>
      </w:r>
      <w:r w:rsidRPr="00CB54DE">
        <w:rPr>
          <w:rFonts w:ascii="Narkisim" w:hAnsi="Narkisim"/>
          <w:rtl/>
        </w:rPr>
        <w:t xml:space="preserve"> (ה ב) הק' דהרמב"ם פסק כרב ששת, ופסק כמשנה</w:t>
      </w:r>
      <w:r w:rsidRPr="00CB54DE">
        <w:rPr>
          <w:rStyle w:val="ac"/>
          <w:rFonts w:ascii="Narkisim" w:hAnsi="Narkisim"/>
          <w:rtl/>
        </w:rPr>
        <w:footnoteReference w:id="14"/>
      </w:r>
      <w:r w:rsidRPr="00CB54DE">
        <w:rPr>
          <w:rFonts w:ascii="Narkisim" w:hAnsi="Narkisim"/>
          <w:rtl/>
        </w:rPr>
        <w:t>].</w:t>
      </w:r>
    </w:p>
    <w:p w14:paraId="55CC8CE2"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xml:space="preserve"> (סוד"ה דאי) כת' די"ל דנקט במשנה כרת אגב רישא [והוה בכלל דברי המשנה, דנאמר דאם זרק הורצה]. וה</w:t>
      </w:r>
      <w:r w:rsidRPr="00CB54DE">
        <w:rPr>
          <w:rFonts w:ascii="Narkisim" w:hAnsi="Narkisim"/>
          <w:b/>
          <w:bCs/>
          <w:rtl/>
        </w:rPr>
        <w:t>ראב"ד</w:t>
      </w:r>
      <w:r w:rsidRPr="00CB54DE">
        <w:rPr>
          <w:rFonts w:ascii="Narkisim" w:hAnsi="Narkisim"/>
          <w:rtl/>
        </w:rPr>
        <w:t xml:space="preserve"> (לרי"ף, בתי' האחרון) הוסיף דהמשנה אשמועינן טובא דמזיד ואונן חייבים כרת</w:t>
      </w:r>
      <w:r w:rsidRPr="00CB54DE">
        <w:rPr>
          <w:rStyle w:val="ac"/>
          <w:rFonts w:ascii="Narkisim" w:hAnsi="Narkisim"/>
          <w:rtl/>
        </w:rPr>
        <w:footnoteReference w:id="15"/>
      </w:r>
      <w:r w:rsidRPr="00CB54DE">
        <w:rPr>
          <w:rFonts w:ascii="Narkisim" w:hAnsi="Narkisim"/>
          <w:rtl/>
        </w:rPr>
        <w:t xml:space="preserve">, ואיידי דבעי למתנא חייבין תנא נמי רישא פטורין. אבל בברייתא ליכא </w:t>
      </w:r>
      <w:r w:rsidRPr="00CB54DE">
        <w:rPr>
          <w:rFonts w:ascii="Narkisim" w:hAnsi="Narkisim"/>
          <w:rtl/>
        </w:rPr>
        <w:lastRenderedPageBreak/>
        <w:t>למימר הכי</w:t>
      </w:r>
      <w:r w:rsidRPr="00CB54DE">
        <w:rPr>
          <w:rStyle w:val="ac"/>
          <w:rFonts w:ascii="Narkisim" w:hAnsi="Narkisim"/>
          <w:rtl/>
        </w:rPr>
        <w:footnoteReference w:id="16"/>
      </w:r>
      <w:r w:rsidRPr="00CB54DE">
        <w:rPr>
          <w:rFonts w:ascii="Narkisim" w:hAnsi="Narkisim"/>
          <w:rtl/>
        </w:rPr>
        <w:t>.</w:t>
      </w:r>
    </w:p>
    <w:p w14:paraId="23459478"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בעה"מ</w:t>
      </w:r>
      <w:r w:rsidRPr="00CB54DE">
        <w:rPr>
          <w:rFonts w:ascii="Narkisim" w:hAnsi="Narkisim"/>
          <w:rtl/>
        </w:rPr>
        <w:t xml:space="preserve"> תי' דהמשנה קאי אתרוייהו, טמא ודרך רחוקה, וליכא דיוק כלל. והדיוק מהברייתא דאיתא לפוטרו, דקאי אחדא. מ"ש דנקטיה לחד ושבקיה לאידך, אלא ודאי משום דחדיש בה רחמנא ופטריה אף דאי בעי למעבד, ואפ"ה שבקיה, דחס רחמנא עליה מיחס ופטריה. וע"ע </w:t>
      </w:r>
      <w:r w:rsidRPr="00CB54DE">
        <w:rPr>
          <w:rFonts w:ascii="Narkisim" w:hAnsi="Narkisim"/>
          <w:b/>
          <w:bCs/>
          <w:rtl/>
        </w:rPr>
        <w:t>רבינו דוד</w:t>
      </w:r>
      <w:r w:rsidRPr="00CB54DE">
        <w:rPr>
          <w:rFonts w:ascii="Narkisim" w:hAnsi="Narkisim"/>
          <w:b/>
          <w:bCs/>
          <w:szCs w:val="2"/>
          <w:rtl/>
        </w:rPr>
        <w:t>;</w:t>
      </w:r>
      <w:r w:rsidRPr="00CB54DE">
        <w:rPr>
          <w:rFonts w:ascii="Narkisim" w:hAnsi="Narkisim"/>
          <w:rtl/>
        </w:rPr>
        <w:t>.</w:t>
      </w:r>
    </w:p>
    <w:p w14:paraId="3F5D7551" w14:textId="77777777" w:rsidR="00625833" w:rsidRPr="00CB54DE" w:rsidRDefault="00000000" w:rsidP="00CB54DE">
      <w:pPr>
        <w:bidi/>
        <w:rPr>
          <w:rFonts w:ascii="Narkisim" w:hAnsi="Narkisim" w:cs="Narkisim"/>
        </w:rPr>
      </w:pPr>
      <w:r w:rsidRPr="00CB54DE">
        <w:rPr>
          <w:rFonts w:ascii="Narkisim" w:hAnsi="Narkisim" w:cs="Narkisim"/>
          <w:u w:val="single"/>
          <w:rtl/>
        </w:rPr>
        <w:t>תוד"ה דאי</w:t>
      </w:r>
      <w:r w:rsidRPr="00CB54DE">
        <w:rPr>
          <w:rFonts w:ascii="Narkisim" w:hAnsi="Narkisim" w:cs="Narkisim"/>
          <w:rtl/>
        </w:rPr>
        <w:t>. פשיטא דלא שבקינן ליה, כיון דלא חזי למיכל וכו'. ו</w:t>
      </w:r>
      <w:r w:rsidRPr="00CB54DE">
        <w:rPr>
          <w:rFonts w:ascii="Narkisim" w:hAnsi="Narkisim" w:cs="Narkisim"/>
          <w:b/>
          <w:bCs/>
          <w:rtl/>
        </w:rPr>
        <w:t>תוס'</w:t>
      </w:r>
      <w:r w:rsidRPr="00CB54DE">
        <w:rPr>
          <w:rFonts w:ascii="Narkisim" w:hAnsi="Narkisim" w:cs="Narkisim"/>
          <w:rtl/>
        </w:rPr>
        <w:t xml:space="preserve"> (לעיל סט. ד"ה שוחטין) פי' דלהך מ"ד איצטריך לאשמועינן דחייב בפסח שני. דס"ד דכיון דלא חזי בראשון, אף בשני פטור. וכמ"ש הרשב"א בתוס' (סוד"ה אלא). ועוד תי' התוס' דאיצטריך קרא למימרא דציבור עבדי בטומאה, דדרשי' איש נדחה ואין ציבור נדחין. [וע"ע שאג"א סה שהאריך בזה, וע"ע קה"י (נד) ואפיק"י א א].</w:t>
      </w:r>
    </w:p>
    <w:p w14:paraId="7F6A8754" w14:textId="77777777" w:rsidR="00625833" w:rsidRPr="00CB54DE" w:rsidRDefault="00000000" w:rsidP="00CB54DE">
      <w:pPr>
        <w:pStyle w:val="a7"/>
        <w:bidi/>
        <w:rPr>
          <w:rFonts w:ascii="Narkisim" w:hAnsi="Narkisim"/>
        </w:rPr>
      </w:pPr>
      <w:r w:rsidRPr="00CB54DE">
        <w:rPr>
          <w:rFonts w:ascii="Narkisim" w:hAnsi="Narkisim"/>
          <w:rtl/>
        </w:rPr>
        <w:t xml:space="preserve">אבל </w:t>
      </w:r>
      <w:r w:rsidRPr="00CB54DE">
        <w:rPr>
          <w:rFonts w:ascii="Narkisim" w:hAnsi="Narkisim"/>
          <w:b/>
          <w:bCs/>
          <w:rtl/>
        </w:rPr>
        <w:t>רש"י</w:t>
      </w:r>
      <w:r w:rsidRPr="00CB54DE">
        <w:rPr>
          <w:rFonts w:ascii="Narkisim" w:hAnsi="Narkisim"/>
          <w:rtl/>
        </w:rPr>
        <w:t xml:space="preserve"> (במשנה) כת' דאיצטריך קרא דלא מצי עביד בראשון. וכ"כ </w:t>
      </w:r>
      <w:r w:rsidRPr="00CB54DE">
        <w:rPr>
          <w:rFonts w:ascii="Narkisim" w:hAnsi="Narkisim"/>
          <w:b/>
          <w:bCs/>
          <w:rtl/>
        </w:rPr>
        <w:t>רש"י</w:t>
      </w:r>
      <w:r w:rsidRPr="00CB54DE">
        <w:rPr>
          <w:rFonts w:ascii="Narkisim" w:hAnsi="Narkisim"/>
          <w:rtl/>
        </w:rPr>
        <w:t xml:space="preserve"> (ד"ה מה טמא) דיש סיפק בידו לעשות אי לאו דדחייה רחמנא, דהא קמן קאי. וה</w:t>
      </w:r>
      <w:r w:rsidRPr="00CB54DE">
        <w:rPr>
          <w:rFonts w:ascii="Narkisim" w:hAnsi="Narkisim"/>
          <w:b/>
          <w:bCs/>
          <w:rtl/>
        </w:rPr>
        <w:t>אחרונים</w:t>
      </w:r>
      <w:r w:rsidRPr="00CB54DE">
        <w:rPr>
          <w:rFonts w:ascii="Narkisim" w:hAnsi="Narkisim"/>
          <w:rtl/>
        </w:rPr>
        <w:t xml:space="preserve"> דנו דאינו נחשב שלא לאכוליו כיון שהגברא גופיה חזי [ושלא לאוכליו הוה רק זקן וחולה דבפועל אינו אוכל</w:t>
      </w:r>
      <w:r w:rsidRPr="00CB54DE">
        <w:rPr>
          <w:rStyle w:val="ac"/>
          <w:rFonts w:ascii="Narkisim" w:hAnsi="Narkisim"/>
          <w:rtl/>
        </w:rPr>
        <w:footnoteReference w:id="17"/>
      </w:r>
      <w:r w:rsidRPr="00CB54DE">
        <w:rPr>
          <w:rFonts w:ascii="Narkisim" w:hAnsi="Narkisim"/>
          <w:rtl/>
        </w:rPr>
        <w:t>], והוה חסרון רק משום דדחייה רחמנא.</w:t>
      </w:r>
    </w:p>
    <w:p w14:paraId="34D698BA" w14:textId="77777777" w:rsidR="00625833" w:rsidRPr="00CB54DE" w:rsidRDefault="00000000" w:rsidP="00CB54DE">
      <w:pPr>
        <w:bidi/>
        <w:rPr>
          <w:rFonts w:ascii="Narkisim" w:hAnsi="Narkisim" w:cs="Narkisim"/>
        </w:rPr>
      </w:pPr>
      <w:r w:rsidRPr="00CB54DE">
        <w:rPr>
          <w:rFonts w:ascii="Narkisim" w:hAnsi="Narkisim" w:cs="Narkisim"/>
          <w:u w:val="single"/>
          <w:rtl/>
        </w:rPr>
        <w:t>תוד"ה אלא</w:t>
      </w:r>
      <w:r w:rsidRPr="00CB54DE">
        <w:rPr>
          <w:rFonts w:ascii="Narkisim" w:hAnsi="Narkisim" w:cs="Narkisim"/>
          <w:rtl/>
        </w:rPr>
        <w:t>. ונר' לרשב"א וכו' דלא נימא כיון דלא חזי בראשון לא ליעבד בשני, וסבר כר' נתן (בסמוך) דשני תשלומין דראשון הוא. וע"ד הא דאיתא (חגיגה ט. ולעיל פ.) דחיגר או טמא שאינו ראוי להקריב חגיגה בראשון, אפי' נתפשט אין לו תשלומין כל ח'.</w:t>
      </w:r>
    </w:p>
    <w:p w14:paraId="27ADF11D" w14:textId="77777777" w:rsidR="00625833" w:rsidRPr="00CB54DE" w:rsidRDefault="00000000" w:rsidP="00CB54DE">
      <w:pPr>
        <w:pStyle w:val="a8"/>
        <w:bidi/>
        <w:rPr>
          <w:rFonts w:ascii="Narkisim" w:hAnsi="Narkisim"/>
        </w:rPr>
      </w:pPr>
      <w:r w:rsidRPr="00CB54DE">
        <w:rPr>
          <w:rFonts w:ascii="Narkisim" w:hAnsi="Narkisim"/>
          <w:rtl/>
        </w:rPr>
        <w:t>ומשמע בתוס' דהך ברייתא ס"ל כר' נתן, וגלי קרא דאף דפסח שני הוה תשלומין לא בעינן חזי לראשון</w:t>
      </w:r>
      <w:r w:rsidRPr="00CB54DE">
        <w:rPr>
          <w:rStyle w:val="ac"/>
          <w:rFonts w:ascii="Narkisim" w:hAnsi="Narkisim"/>
          <w:rtl/>
        </w:rPr>
        <w:footnoteReference w:id="18"/>
      </w:r>
      <w:r w:rsidRPr="00CB54DE">
        <w:rPr>
          <w:rFonts w:ascii="Narkisim" w:hAnsi="Narkisim"/>
          <w:rtl/>
        </w:rPr>
        <w:t>. ועוד אפשר דאף לשאר מ"ד ילפי' מהתם דאינו בגדר תשלומין.</w:t>
      </w:r>
    </w:p>
    <w:p w14:paraId="57079B55" w14:textId="77777777" w:rsidR="00625833" w:rsidRPr="00CB54DE" w:rsidRDefault="00000000" w:rsidP="00CB54DE">
      <w:pPr>
        <w:pStyle w:val="aa"/>
        <w:bidi/>
        <w:rPr>
          <w:rFonts w:ascii="Narkisim" w:hAnsi="Narkisim"/>
        </w:rPr>
      </w:pPr>
      <w:r w:rsidRPr="00CB54DE">
        <w:rPr>
          <w:rFonts w:ascii="Narkisim" w:hAnsi="Narkisim"/>
          <w:rtl/>
        </w:rPr>
        <w:t>ומבואר בתי' התוס' דאף דרך רחוקה נחשב לא חזי בראשון. ולא הוה חסרון בהיכי תמצא בעלמא</w:t>
      </w:r>
      <w:r w:rsidRPr="00CB54DE">
        <w:rPr>
          <w:rStyle w:val="ac"/>
          <w:rFonts w:ascii="Narkisim" w:hAnsi="Narkisim"/>
          <w:rtl/>
        </w:rPr>
        <w:footnoteReference w:id="19"/>
      </w:r>
      <w:r w:rsidRPr="00CB54DE">
        <w:rPr>
          <w:rFonts w:ascii="Narkisim" w:hAnsi="Narkisim"/>
          <w:rtl/>
        </w:rPr>
        <w:t>.</w:t>
      </w:r>
    </w:p>
    <w:p w14:paraId="59DEF5C0" w14:textId="77777777" w:rsidR="00625833" w:rsidRPr="00CB54DE" w:rsidRDefault="00000000" w:rsidP="00CB54DE">
      <w:pPr>
        <w:bidi/>
        <w:rPr>
          <w:rFonts w:ascii="Narkisim" w:hAnsi="Narkisim" w:cs="Narkisim"/>
        </w:rPr>
      </w:pPr>
      <w:r w:rsidRPr="00CB54DE">
        <w:rPr>
          <w:rFonts w:ascii="Narkisim" w:hAnsi="Narkisim" w:cs="Narkisim"/>
          <w:u w:val="single"/>
          <w:rtl/>
        </w:rPr>
        <w:t>ל"ק הא ר' יוסי, הא ר' יהודה ור' שמעון</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דר' יוסי (לעיל צא:) ס"ל דשוחטין על נשים בפנ"ע בשני, ור"י ור"ש ס"ל דאין שוחטין על האשה בשני. [ובגמ' (לעיל צא:) מבואר דר' יהודה ס"ל דהוה רשות, ועושין אותה טפילה לאחרים. ור' שמעון ס"ל דבשני אין שוחטין עליה כל עיקר</w:t>
      </w:r>
      <w:r w:rsidRPr="00CB54DE">
        <w:rPr>
          <w:rStyle w:val="ac"/>
          <w:rFonts w:ascii="Narkisim" w:hAnsi="Narkisim" w:cs="Narkisim"/>
          <w:rtl/>
        </w:rPr>
        <w:footnoteReference w:id="20"/>
      </w:r>
      <w:r w:rsidRPr="00CB54DE">
        <w:rPr>
          <w:rFonts w:ascii="Narkisim" w:hAnsi="Narkisim" w:cs="Narkisim"/>
          <w:rtl/>
        </w:rPr>
        <w:t>].</w:t>
      </w:r>
    </w:p>
    <w:p w14:paraId="5986B9D7"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ר"ח</w:t>
      </w:r>
      <w:r w:rsidRPr="00CB54DE">
        <w:rPr>
          <w:rFonts w:ascii="Narkisim" w:hAnsi="Narkisim"/>
          <w:rtl/>
        </w:rPr>
        <w:t xml:space="preserve"> כת' דברייתא ראשונה ר' יהודה ור' יוסי ס"ל דעושות את השני, ור' שמעון ס"ל דאינן עושות.</w:t>
      </w:r>
    </w:p>
    <w:p w14:paraId="209446F2"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או"ש</w:t>
      </w:r>
      <w:r w:rsidRPr="00CB54DE">
        <w:rPr>
          <w:rFonts w:ascii="Narkisim" w:hAnsi="Narkisim"/>
          <w:rtl/>
        </w:rPr>
        <w:t xml:space="preserve"> (ה ז) כת' דלדעת ר' יהודה אין חיוב לאשה בפסח שני [כשהיתה טמאה או בדרך רחוקה בראשון, וכן בשאר אונסין], אבל היכא דהזידה בראשון, מהני שתהא טפילה בשני לפוטרה מכרת. [עע"ש].</w:t>
      </w:r>
    </w:p>
    <w:p w14:paraId="73728395" w14:textId="77777777" w:rsidR="00625833" w:rsidRPr="00CB54DE" w:rsidRDefault="00000000" w:rsidP="00CB54DE">
      <w:pPr>
        <w:bidi/>
        <w:rPr>
          <w:rFonts w:ascii="Narkisim" w:hAnsi="Narkisim" w:cs="Narkisim"/>
        </w:rPr>
      </w:pPr>
      <w:r w:rsidRPr="00CB54DE">
        <w:rPr>
          <w:rFonts w:ascii="Narkisim" w:hAnsi="Narkisim" w:cs="Narkisim"/>
          <w:u w:val="single"/>
          <w:rtl/>
        </w:rPr>
        <w:t>ת"ר חייב כרת על הראשון, וחייב כרת על השני דברי רבי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(בסו"ד) דאם שגג בא' מהן והזיד בחבירו, א"נ גר שנתגייר בין ב' פסחים [דחייב על השני בפנ"ע].</w:t>
      </w:r>
    </w:p>
    <w:p w14:paraId="0B2EEAE3" w14:textId="77777777" w:rsidR="00625833" w:rsidRPr="00CB54DE" w:rsidRDefault="00000000" w:rsidP="00CB54DE">
      <w:pPr>
        <w:pStyle w:val="a7"/>
        <w:bidi/>
        <w:rPr>
          <w:rFonts w:ascii="Narkisim" w:hAnsi="Narkisim"/>
        </w:rPr>
      </w:pPr>
      <w:r w:rsidRPr="00CB54DE">
        <w:rPr>
          <w:rFonts w:ascii="Narkisim" w:hAnsi="Narkisim"/>
          <w:rtl/>
        </w:rPr>
        <w:t>והגמ' פי' דרבי ס"ל דשני רגל בפני עצמו, ואינו תקנה או תשלומין דראשון.</w:t>
      </w:r>
    </w:p>
    <w:p w14:paraId="21F5AE67" w14:textId="77777777" w:rsidR="00625833" w:rsidRPr="00CB54DE" w:rsidRDefault="00000000" w:rsidP="00CB54DE">
      <w:pPr>
        <w:bidi/>
        <w:rPr>
          <w:rFonts w:ascii="Narkisim" w:hAnsi="Narkisim" w:cs="Narkisim"/>
        </w:rPr>
      </w:pPr>
      <w:r w:rsidRPr="00CB54DE">
        <w:rPr>
          <w:rFonts w:ascii="Narkisim" w:hAnsi="Narkisim" w:cs="Narkisim"/>
          <w:rtl/>
        </w:rPr>
        <w:t xml:space="preserve">ובפשוטו משמע דרבי ס"ל דחייב כרת על הראשון, אף אי חזר ועשה את השני. וכ"כ </w:t>
      </w:r>
      <w:r w:rsidRPr="00CB54DE">
        <w:rPr>
          <w:rFonts w:ascii="Narkisim" w:hAnsi="Narkisim" w:cs="Narkisim"/>
          <w:rtl/>
        </w:rPr>
        <w:lastRenderedPageBreak/>
        <w:t>ה</w:t>
      </w:r>
      <w:r w:rsidRPr="00CB54DE">
        <w:rPr>
          <w:rFonts w:ascii="Narkisim" w:hAnsi="Narkisim" w:cs="Narkisim"/>
          <w:b/>
          <w:bCs/>
          <w:rtl/>
        </w:rPr>
        <w:t>רמב"ם</w:t>
      </w:r>
      <w:r w:rsidRPr="00CB54DE">
        <w:rPr>
          <w:rFonts w:ascii="Narkisim" w:hAnsi="Narkisim" w:cs="Narkisim"/>
          <w:rtl/>
        </w:rPr>
        <w:t xml:space="preserve"> (סה"מ נז בסופו) דלרבי הזיד בראשון והקריב השני חייב</w:t>
      </w:r>
      <w:r w:rsidRPr="00CB54DE">
        <w:rPr>
          <w:rStyle w:val="ac"/>
          <w:rFonts w:ascii="Narkisim" w:hAnsi="Narkisim" w:cs="Narkisim"/>
          <w:rtl/>
        </w:rPr>
        <w:footnoteReference w:id="21"/>
      </w:r>
      <w:r w:rsidRPr="00CB54DE">
        <w:rPr>
          <w:rFonts w:ascii="Narkisim" w:hAnsi="Narkisim" w:cs="Narkisim"/>
          <w:rtl/>
        </w:rPr>
        <w:t>. וכ"כ ה</w:t>
      </w:r>
      <w:r w:rsidRPr="00CB54DE">
        <w:rPr>
          <w:rFonts w:ascii="Narkisim" w:hAnsi="Narkisim" w:cs="Narkisim"/>
          <w:b/>
          <w:bCs/>
          <w:rtl/>
        </w:rPr>
        <w:t>ראב"ד</w:t>
      </w:r>
      <w:r w:rsidRPr="00CB54DE">
        <w:rPr>
          <w:rFonts w:ascii="Narkisim" w:hAnsi="Narkisim" w:cs="Narkisim"/>
          <w:rtl/>
        </w:rPr>
        <w:t xml:space="preserve"> (לרי"ף)</w:t>
      </w:r>
      <w:r w:rsidRPr="00CB54DE">
        <w:rPr>
          <w:rStyle w:val="ac"/>
          <w:rFonts w:ascii="Narkisim" w:hAnsi="Narkisim" w:cs="Narkisim"/>
          <w:rtl/>
        </w:rPr>
        <w:footnoteReference w:id="22"/>
      </w:r>
      <w:r w:rsidRPr="00CB54DE">
        <w:rPr>
          <w:rFonts w:ascii="Narkisim" w:hAnsi="Narkisim" w:cs="Narkisim"/>
          <w:rtl/>
        </w:rPr>
        <w:t>, וכ"כ ה</w:t>
      </w:r>
      <w:r w:rsidRPr="00CB54DE">
        <w:rPr>
          <w:rFonts w:ascii="Narkisim" w:hAnsi="Narkisim" w:cs="Narkisim"/>
          <w:b/>
          <w:bCs/>
          <w:rtl/>
        </w:rPr>
        <w:t>צל"ח</w:t>
      </w:r>
      <w:r w:rsidRPr="00CB54DE">
        <w:rPr>
          <w:rFonts w:ascii="Narkisim" w:hAnsi="Narkisim" w:cs="Narkisim"/>
          <w:rtl/>
        </w:rPr>
        <w:t xml:space="preserve"> בדעת רש"י</w:t>
      </w:r>
      <w:r w:rsidRPr="00CB54DE">
        <w:rPr>
          <w:rStyle w:val="ac"/>
          <w:rFonts w:ascii="Narkisim" w:hAnsi="Narkisim" w:cs="Narkisim"/>
          <w:rtl/>
        </w:rPr>
        <w:footnoteReference w:id="23"/>
      </w:r>
      <w:r w:rsidRPr="00CB54DE">
        <w:rPr>
          <w:rFonts w:ascii="Narkisim" w:hAnsi="Narkisim" w:cs="Narkisim"/>
          <w:rtl/>
        </w:rPr>
        <w:t xml:space="preserve"> [וכמ"ש רש"י (ד"ה תשלומין) בדעת ר' נתן דאף כשעשה השני חייב, ע"ע בסמוך</w:t>
      </w:r>
      <w:r w:rsidRPr="00CB54DE">
        <w:rPr>
          <w:rStyle w:val="ac"/>
          <w:rFonts w:ascii="Narkisim" w:hAnsi="Narkisim" w:cs="Narkisim"/>
          <w:rtl/>
        </w:rPr>
        <w:footnoteReference w:id="24"/>
      </w:r>
      <w:r w:rsidRPr="00CB54DE">
        <w:rPr>
          <w:rFonts w:ascii="Narkisim" w:hAnsi="Narkisim" w:cs="Narkisim"/>
          <w:rtl/>
        </w:rPr>
        <w:t>].</w:t>
      </w:r>
    </w:p>
    <w:p w14:paraId="69307823"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רמב"ם</w:t>
      </w:r>
      <w:r w:rsidRPr="00CB54DE">
        <w:rPr>
          <w:rFonts w:ascii="Narkisim" w:hAnsi="Narkisim"/>
          <w:rtl/>
        </w:rPr>
        <w:t xml:space="preserve"> (ה א, והמאירי כאן) כת' להדיא מצות עשה בפני עצמו ודוחה את השבת (ע"ע לקמן צה: ויומא נא.), שאין השני תשלומין לראשון אלא רגל בפני עצמו, לפיכך חייבין עליו כרת. וביאר (שם ב) הזיד ולא הקריב בראשון הרי זה מקריב בשני, ואם לא הקריב בשני אע"פ ששגג הרי זה חייב כרת. [והראב"ד השיג, ע"ע בסמוך]. ומבואר דכשהקריב בשני פטור מכרת.</w:t>
      </w:r>
    </w:p>
    <w:p w14:paraId="037DC4F0"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 xml:space="preserve">ר"א בן הרמב"ם </w:t>
      </w:r>
      <w:r w:rsidRPr="00CB54DE">
        <w:rPr>
          <w:rFonts w:ascii="Narkisim" w:hAnsi="Narkisim"/>
          <w:rtl/>
        </w:rPr>
        <w:t>(שו"ת מעשה נסים ז, הוד' בסה"מ) כת' דהרמב"ם חזר בו ממש"כ בסה"מ</w:t>
      </w:r>
      <w:r w:rsidRPr="00CB54DE">
        <w:rPr>
          <w:rStyle w:val="ac"/>
          <w:rFonts w:ascii="Narkisim" w:hAnsi="Narkisim"/>
          <w:rtl/>
        </w:rPr>
        <w:footnoteReference w:id="25"/>
      </w:r>
      <w:r w:rsidRPr="00CB54DE">
        <w:rPr>
          <w:rFonts w:ascii="Narkisim" w:hAnsi="Narkisim"/>
          <w:rtl/>
        </w:rPr>
        <w:t>.</w:t>
      </w:r>
    </w:p>
    <w:p w14:paraId="0AF8E616"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רש"ש</w:t>
      </w:r>
      <w:r w:rsidRPr="00CB54DE">
        <w:rPr>
          <w:rFonts w:ascii="Narkisim" w:hAnsi="Narkisim"/>
          <w:rtl/>
        </w:rPr>
        <w:t xml:space="preserve"> דייק כן אף מדברי רש"י (בסו"ד) דדוקא הזיד בראשון ושגג בשני, אבל הזיד בראשון ועשה את השני פטור. וה</w:t>
      </w:r>
      <w:r w:rsidRPr="00CB54DE">
        <w:rPr>
          <w:rFonts w:ascii="Narkisim" w:hAnsi="Narkisim"/>
          <w:b/>
          <w:bCs/>
          <w:rtl/>
        </w:rPr>
        <w:t>רש"ש</w:t>
      </w:r>
      <w:r w:rsidRPr="00CB54DE">
        <w:rPr>
          <w:rFonts w:ascii="Narkisim" w:hAnsi="Narkisim"/>
          <w:rtl/>
        </w:rPr>
        <w:t xml:space="preserve"> ביאר דהוה כמו למ"ד (חגיגה ט.) לענין חגיגה דכולן תשלומין זה לזה, ופ</w:t>
      </w:r>
      <w:r w:rsidRPr="00CB54DE">
        <w:rPr>
          <w:rFonts w:ascii="Narkisim" w:hAnsi="Narkisim"/>
          <w:b/>
          <w:bCs/>
          <w:rtl/>
        </w:rPr>
        <w:t>רש"י</w:t>
      </w:r>
      <w:r w:rsidRPr="00CB54DE">
        <w:rPr>
          <w:rFonts w:ascii="Narkisim" w:hAnsi="Narkisim"/>
          <w:rtl/>
        </w:rPr>
        <w:t xml:space="preserve"> דחובתו תלוי בעצמו</w:t>
      </w:r>
      <w:r w:rsidRPr="00CB54DE">
        <w:rPr>
          <w:rStyle w:val="ac"/>
          <w:rFonts w:ascii="Narkisim" w:hAnsi="Narkisim"/>
          <w:rtl/>
        </w:rPr>
        <w:footnoteReference w:id="26"/>
      </w:r>
      <w:r w:rsidRPr="00CB54DE">
        <w:rPr>
          <w:rFonts w:ascii="Narkisim" w:hAnsi="Narkisim"/>
          <w:rtl/>
        </w:rPr>
        <w:t>. ואם הביא בשני פטור מכרת, אבל אם לא הביא בשני יש כרת על כל יום בפנ"ע.</w:t>
      </w:r>
    </w:p>
    <w:p w14:paraId="099F84A1"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או"ש</w:t>
      </w:r>
      <w:r w:rsidRPr="00CB54DE">
        <w:rPr>
          <w:rFonts w:ascii="Narkisim" w:hAnsi="Narkisim"/>
          <w:rtl/>
        </w:rPr>
        <w:t xml:space="preserve"> (ה ז) ביאר סברת הרמב"ם דכמו היכא שהביא את הראשון אי"צ להביא את השני, אף כשהביא את השני עי"ז פטור מהראשון.</w:t>
      </w:r>
    </w:p>
    <w:p w14:paraId="47AFD587" w14:textId="77777777" w:rsidR="00625833" w:rsidRPr="00CB54DE" w:rsidRDefault="00000000" w:rsidP="00CB54DE">
      <w:pPr>
        <w:pStyle w:val="aa"/>
        <w:bidi/>
        <w:rPr>
          <w:rFonts w:ascii="Narkisim" w:hAnsi="Narkisim"/>
        </w:rPr>
      </w:pPr>
      <w:r w:rsidRPr="00CB54DE">
        <w:rPr>
          <w:rFonts w:ascii="Narkisim" w:hAnsi="Narkisim"/>
          <w:u w:val="single"/>
          <w:rtl/>
        </w:rPr>
        <w:t>דתניא גר שנתגייר בין ב' פסחים וכו'</w:t>
      </w:r>
      <w:r w:rsidRPr="00CB54DE">
        <w:rPr>
          <w:rFonts w:ascii="Narkisim" w:hAnsi="Narkisim"/>
          <w:rtl/>
        </w:rPr>
        <w:t>. דעת רבי דחייב, דפסח שני הוה רגל בפני עצמו. וכ"פ ה</w:t>
      </w:r>
      <w:r w:rsidRPr="00CB54DE">
        <w:rPr>
          <w:rFonts w:ascii="Narkisim" w:hAnsi="Narkisim"/>
          <w:b/>
          <w:bCs/>
          <w:rtl/>
        </w:rPr>
        <w:t>רמב"ם</w:t>
      </w:r>
      <w:r w:rsidRPr="00CB54DE">
        <w:rPr>
          <w:rFonts w:ascii="Narkisim" w:hAnsi="Narkisim"/>
          <w:rtl/>
        </w:rPr>
        <w:t xml:space="preserve"> (ה ז). ולכאורה חייב כרת על השני.</w:t>
      </w:r>
    </w:p>
    <w:p w14:paraId="3F9F68FF" w14:textId="77777777" w:rsidR="00625833" w:rsidRPr="00CB54DE" w:rsidRDefault="00000000" w:rsidP="00CB54DE">
      <w:pPr>
        <w:pStyle w:val="a8"/>
        <w:bidi/>
        <w:rPr>
          <w:rFonts w:ascii="Narkisim" w:hAnsi="Narkisim"/>
        </w:rPr>
      </w:pPr>
      <w:r w:rsidRPr="00CB54DE">
        <w:rPr>
          <w:rFonts w:ascii="Narkisim" w:hAnsi="Narkisim"/>
          <w:rtl/>
        </w:rPr>
        <w:t>אבל ה</w:t>
      </w:r>
      <w:r w:rsidRPr="00CB54DE">
        <w:rPr>
          <w:rFonts w:ascii="Narkisim" w:hAnsi="Narkisim"/>
          <w:b/>
          <w:bCs/>
          <w:rtl/>
        </w:rPr>
        <w:t xml:space="preserve">מאירי </w:t>
      </w:r>
      <w:r w:rsidRPr="00CB54DE">
        <w:rPr>
          <w:rFonts w:ascii="Narkisim" w:hAnsi="Narkisim"/>
          <w:rtl/>
        </w:rPr>
        <w:t>כת' דקי"ל דגר שנתגייר פטור מהשני. ואע"פ שביארנו שפסח שני אינו תשלומין של ראשון, מ"מ מי שלא היתה עליו תורת חיוב בראשון אין בו חיוב שני כלל. [ולא ביאר מ"ט לא פסק בזה כרבי].</w:t>
      </w:r>
    </w:p>
    <w:p w14:paraId="618BC704"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 xml:space="preserve">מאירי </w:t>
      </w:r>
      <w:r w:rsidRPr="00CB54DE">
        <w:rPr>
          <w:rFonts w:ascii="Narkisim" w:hAnsi="Narkisim" w:cs="Narkisim"/>
          <w:rtl/>
        </w:rPr>
        <w:t>נסתפק בגר שנתגייר בערב פסח, דקי"ל (כבית הלל צב.) שהוא כפורש מן הקבר, האם עושה פסח שני אם לאו</w:t>
      </w:r>
      <w:r w:rsidRPr="00CB54DE">
        <w:rPr>
          <w:rStyle w:val="ac"/>
          <w:rFonts w:ascii="Narkisim" w:hAnsi="Narkisim" w:cs="Narkisim"/>
          <w:rtl/>
        </w:rPr>
        <w:footnoteReference w:id="27"/>
      </w:r>
      <w:r w:rsidRPr="00CB54DE">
        <w:rPr>
          <w:rFonts w:ascii="Narkisim" w:hAnsi="Narkisim" w:cs="Narkisim"/>
          <w:rtl/>
        </w:rPr>
        <w:t>. והביא דגדולי המחברים [הרמב"ם] פסקו שהוא חייב בפסח שני.</w:t>
      </w:r>
    </w:p>
    <w:p w14:paraId="4A5ED020" w14:textId="77777777" w:rsidR="00625833" w:rsidRPr="00CB54DE" w:rsidRDefault="00000000" w:rsidP="00CB54DE">
      <w:pPr>
        <w:bidi/>
        <w:rPr>
          <w:rFonts w:ascii="Narkisim" w:hAnsi="Narkisim" w:cs="Narkisim"/>
        </w:rPr>
      </w:pPr>
      <w:r w:rsidRPr="00CB54DE">
        <w:rPr>
          <w:rFonts w:ascii="Narkisim" w:hAnsi="Narkisim" w:cs="Narkisim"/>
          <w:u w:val="single"/>
          <w:rtl/>
        </w:rPr>
        <w:t>וכן קטן שהגדיל וכו'</w:t>
      </w:r>
      <w:r w:rsidRPr="00CB54DE">
        <w:rPr>
          <w:rFonts w:ascii="Narkisim" w:hAnsi="Narkisim" w:cs="Narkisim"/>
          <w:rtl/>
        </w:rPr>
        <w:t xml:space="preserve">. [אך </w:t>
      </w:r>
      <w:r w:rsidRPr="00CB54DE">
        <w:rPr>
          <w:rFonts w:ascii="Narkisim" w:hAnsi="Narkisim" w:cs="Narkisim"/>
          <w:b/>
          <w:bCs/>
          <w:rtl/>
        </w:rPr>
        <w:t>תוס</w:t>
      </w:r>
      <w:r w:rsidRPr="00CB54DE">
        <w:rPr>
          <w:rFonts w:ascii="Narkisim" w:hAnsi="Narkisim" w:cs="Narkisim"/>
          <w:rtl/>
        </w:rPr>
        <w:t>' (לעיל צא: ד"ה איש) כת' דנתמעט איש ולא קטן, דאפי' הגדיל נתמעט מפסח שני. וע"ע מש"כ לעיל שם].</w:t>
      </w:r>
    </w:p>
    <w:p w14:paraId="32633624"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רמב"ם</w:t>
      </w:r>
      <w:r w:rsidRPr="00CB54DE">
        <w:rPr>
          <w:rFonts w:ascii="Narkisim" w:hAnsi="Narkisim" w:cs="Narkisim"/>
          <w:rtl/>
        </w:rPr>
        <w:t xml:space="preserve"> (ה ז, והמאירי כאן) כת' דאם שחטו על הקטן בראשון אינו חייב בשני. והכס"מ </w:t>
      </w:r>
      <w:r w:rsidRPr="00CB54DE">
        <w:rPr>
          <w:rFonts w:ascii="Narkisim" w:hAnsi="Narkisim" w:cs="Narkisim"/>
          <w:rtl/>
        </w:rPr>
        <w:lastRenderedPageBreak/>
        <w:t>הק' אטו קטן בר חיובא ופיטורא הוא. והביא מהר"י קורקוס דכיון דרחמנא רבייה לקטן שישחטו עליו וממנין אותו נפטר הוא בכך מן השני.</w:t>
      </w:r>
    </w:p>
    <w:p w14:paraId="2320C6BE"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טור"א</w:t>
      </w:r>
      <w:r w:rsidRPr="00CB54DE">
        <w:rPr>
          <w:rFonts w:ascii="Narkisim" w:hAnsi="Narkisim"/>
          <w:rtl/>
        </w:rPr>
        <w:t xml:space="preserve"> (ר"ה כח. א"ש) הק' מ"ש מהא דאיתא (ר"ה שם) דאכל מצה כשהוא שוטה ונתפקח צריך לחזור ולאכול.</w:t>
      </w:r>
    </w:p>
    <w:p w14:paraId="3B751B53"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גר"ח</w:t>
      </w:r>
      <w:r w:rsidRPr="00CB54DE">
        <w:rPr>
          <w:rFonts w:ascii="Narkisim" w:hAnsi="Narkisim"/>
          <w:rtl/>
        </w:rPr>
        <w:t xml:space="preserve"> (ק"פ שם) חילק דבפסח יש דיני הקרבת הקרבן, מלבד הא דמצות הפסח עליו. ומהני אף לקטן כיון שהוא קרבנו וקרב עבורו ועולה לו, ככל הקרבנות שקרבים ועולים לבעליהן</w:t>
      </w:r>
      <w:r w:rsidRPr="00CB54DE">
        <w:rPr>
          <w:rStyle w:val="ac"/>
          <w:rFonts w:ascii="Narkisim" w:hAnsi="Narkisim"/>
          <w:rtl/>
        </w:rPr>
        <w:footnoteReference w:id="28"/>
      </w:r>
      <w:r w:rsidRPr="00CB54DE">
        <w:rPr>
          <w:rFonts w:ascii="Narkisim" w:hAnsi="Narkisim"/>
          <w:rtl/>
        </w:rPr>
        <w:t>.</w:t>
      </w:r>
    </w:p>
    <w:p w14:paraId="16A610C1" w14:textId="77777777" w:rsidR="00625833" w:rsidRPr="00CB54DE" w:rsidRDefault="00000000" w:rsidP="00CB54DE">
      <w:pPr>
        <w:pStyle w:val="a8"/>
        <w:bidi/>
        <w:rPr>
          <w:rFonts w:ascii="Narkisim" w:hAnsi="Narkisim"/>
        </w:rPr>
      </w:pPr>
      <w:r w:rsidRPr="00CB54DE">
        <w:rPr>
          <w:rFonts w:ascii="Narkisim" w:hAnsi="Narkisim"/>
          <w:rtl/>
        </w:rPr>
        <w:t>ועוד הוסיף (ד"ה ובאמת נראה) דיש חילוק בין מצה לפסח גם בדין קיום המצוה, דעיקר המצוה של פסח חלה על החפצא של מעשה המצוה, שהוא הקרבת הקרבן שעולה לו. ואף בקטן כיון שהקרבן עולה לשם בעליו הוי קיום המצוה שבו ממילא. ובמצווה שנעשית ממילא אף חש"ו יצא יד"ח, דלא הופקעו מעיקר הדינים. משא"כ במצות אכילת מצה, ליכא שום חלות דין על החפצא בעצם מעשה המצוה, ורק דחובתו בהמצוה היא דמשויה ליה לקיום מצוה. ומש"ה חרש שוטה וקטן דלאו בני חיובא נינהו ממילא ליכא בהו גם דין קיום מצוה כלל.</w:t>
      </w:r>
    </w:p>
    <w:p w14:paraId="7BDD682B" w14:textId="77777777" w:rsidR="00625833" w:rsidRPr="00CB54DE" w:rsidRDefault="00000000" w:rsidP="00CB54DE">
      <w:pPr>
        <w:bidi/>
        <w:rPr>
          <w:rFonts w:ascii="Narkisim" w:hAnsi="Narkisim" w:cs="Narkisim"/>
        </w:rPr>
      </w:pPr>
      <w:r w:rsidRPr="00CB54DE">
        <w:rPr>
          <w:rFonts w:ascii="Narkisim" w:hAnsi="Narkisim" w:cs="Narkisim"/>
          <w:u w:val="single"/>
          <w:rtl/>
        </w:rPr>
        <w:t>רבי סבר שני רגל בפנ"ע</w:t>
      </w:r>
      <w:r w:rsidRPr="00CB54DE">
        <w:rPr>
          <w:rFonts w:ascii="Narkisim" w:hAnsi="Narkisim" w:cs="Narkisim"/>
          <w:rtl/>
        </w:rPr>
        <w:t>. ה</w:t>
      </w:r>
      <w:r w:rsidRPr="00CB54DE">
        <w:rPr>
          <w:rFonts w:ascii="Narkisim" w:hAnsi="Narkisim" w:cs="Narkisim"/>
          <w:b/>
          <w:bCs/>
          <w:rtl/>
        </w:rPr>
        <w:t>רמב"ם</w:t>
      </w:r>
      <w:r w:rsidRPr="00CB54DE">
        <w:rPr>
          <w:rFonts w:ascii="Narkisim" w:hAnsi="Narkisim" w:cs="Narkisim"/>
          <w:rtl/>
        </w:rPr>
        <w:t xml:space="preserve"> (סה"מ עשה נז) כת' דפסח שני נמנה כמצווה בפני עצמו, ולא הוה מדיני הפסח. דקי"ל כרבי דנאמר צווי בפנ"ע. [ומבואר מדבריו דלאידך מ"ד אינו נמנה כמצווה בפנ"ע</w:t>
      </w:r>
      <w:r w:rsidRPr="00CB54DE">
        <w:rPr>
          <w:rStyle w:val="ac"/>
          <w:rFonts w:ascii="Narkisim" w:hAnsi="Narkisim" w:cs="Narkisim"/>
          <w:rtl/>
        </w:rPr>
        <w:footnoteReference w:id="29"/>
      </w:r>
      <w:r w:rsidRPr="00CB54DE">
        <w:rPr>
          <w:rFonts w:ascii="Narkisim" w:hAnsi="Narkisim" w:cs="Narkisim"/>
          <w:rtl/>
        </w:rPr>
        <w:t>].</w:t>
      </w:r>
    </w:p>
    <w:p w14:paraId="77F23254" w14:textId="77777777" w:rsidR="00625833" w:rsidRPr="00CB54DE" w:rsidRDefault="00000000" w:rsidP="00CB54DE">
      <w:pPr>
        <w:pStyle w:val="a8"/>
        <w:bidi/>
        <w:rPr>
          <w:rFonts w:ascii="Narkisim" w:hAnsi="Narkisim"/>
        </w:rPr>
      </w:pPr>
      <w:r w:rsidRPr="00CB54DE">
        <w:rPr>
          <w:rFonts w:ascii="Narkisim" w:hAnsi="Narkisim"/>
          <w:rtl/>
        </w:rPr>
        <w:t>ו</w:t>
      </w:r>
      <w:r w:rsidRPr="00CB54DE">
        <w:rPr>
          <w:rFonts w:ascii="Narkisim" w:hAnsi="Narkisim"/>
          <w:b/>
          <w:bCs/>
          <w:rtl/>
        </w:rPr>
        <w:t>ר' דניאל הבבלי</w:t>
      </w:r>
      <w:r w:rsidRPr="00CB54DE">
        <w:rPr>
          <w:rFonts w:ascii="Narkisim" w:hAnsi="Narkisim"/>
          <w:rtl/>
        </w:rPr>
        <w:t xml:space="preserve"> (הנ"ל) שאל את ר"א בן הרמב"ם הק' דא"כ יש לנו למנות כל מצוות הפסח בפנ"ע בפסח שני, וכגון אכילת מצה ושאר מצוות הדבוקות בו</w:t>
      </w:r>
      <w:r w:rsidRPr="00CB54DE">
        <w:rPr>
          <w:rStyle w:val="ac"/>
          <w:rFonts w:ascii="Narkisim" w:hAnsi="Narkisim"/>
          <w:rtl/>
        </w:rPr>
        <w:footnoteReference w:id="30"/>
      </w:r>
      <w:r w:rsidRPr="00CB54DE">
        <w:rPr>
          <w:rFonts w:ascii="Narkisim" w:hAnsi="Narkisim"/>
          <w:rtl/>
        </w:rPr>
        <w:t xml:space="preserve"> [כדתניא לקמן צה.]. ור"א בן הרמב"ם השיב דמה דילפי' בי"ג מידות אינו נמנה במנין המצוות.</w:t>
      </w:r>
    </w:p>
    <w:p w14:paraId="2181B255" w14:textId="77777777" w:rsidR="00625833" w:rsidRPr="00CB54DE" w:rsidRDefault="00000000" w:rsidP="00CB54DE">
      <w:pPr>
        <w:bidi/>
        <w:rPr>
          <w:rFonts w:ascii="Narkisim" w:hAnsi="Narkisim" w:cs="Narkisim"/>
        </w:rPr>
      </w:pPr>
      <w:r w:rsidRPr="00CB54DE">
        <w:rPr>
          <w:rFonts w:ascii="Narkisim" w:hAnsi="Narkisim" w:cs="Narkisim"/>
          <w:rtl/>
        </w:rPr>
        <w:t>ובגמ' (בסמוך) מבואר דרבי יליף חיוב כרת אף בפסח שני. והגמ' (בע"ב) פי' דאף שגג בראשון. ובפשוטו הוה חיוב כרת בפנ"ע על הפסח שני. אבל ה</w:t>
      </w:r>
      <w:r w:rsidRPr="00CB54DE">
        <w:rPr>
          <w:rFonts w:ascii="Narkisim" w:hAnsi="Narkisim" w:cs="Narkisim"/>
          <w:b/>
          <w:bCs/>
          <w:rtl/>
        </w:rPr>
        <w:t>רמב"ם</w:t>
      </w:r>
      <w:r w:rsidRPr="00CB54DE">
        <w:rPr>
          <w:rFonts w:ascii="Narkisim" w:hAnsi="Narkisim" w:cs="Narkisim"/>
          <w:rtl/>
        </w:rPr>
        <w:t xml:space="preserve"> (ה ב הו' לעיל) כת' דהיה טמא או בדרך רחוקה בראשון, בכה"ג ליכא כרת בשני. ודוקא שגג או נאנס בראשון</w:t>
      </w:r>
      <w:r w:rsidRPr="00CB54DE">
        <w:rPr>
          <w:rStyle w:val="ac"/>
          <w:rFonts w:ascii="Narkisim" w:hAnsi="Narkisim" w:cs="Narkisim"/>
          <w:rtl/>
        </w:rPr>
        <w:footnoteReference w:id="31"/>
      </w:r>
      <w:r w:rsidRPr="00CB54DE">
        <w:rPr>
          <w:rFonts w:ascii="Narkisim" w:hAnsi="Narkisim" w:cs="Narkisim"/>
          <w:rtl/>
        </w:rPr>
        <w:t>. וה</w:t>
      </w:r>
      <w:r w:rsidRPr="00CB54DE">
        <w:rPr>
          <w:rFonts w:ascii="Narkisim" w:hAnsi="Narkisim" w:cs="Narkisim"/>
          <w:b/>
          <w:bCs/>
          <w:rtl/>
        </w:rPr>
        <w:t>ראב"ד</w:t>
      </w:r>
      <w:r w:rsidRPr="00CB54DE">
        <w:rPr>
          <w:rFonts w:ascii="Narkisim" w:hAnsi="Narkisim" w:cs="Narkisim"/>
          <w:rtl/>
        </w:rPr>
        <w:t xml:space="preserve"> השיג מ"ש טמא ודרך רחוקה והזיד בשני, משוגג או נאנס בראשון והזיד בשני.</w:t>
      </w:r>
    </w:p>
    <w:p w14:paraId="07A33D6D"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לח"מ</w:t>
      </w:r>
      <w:r w:rsidRPr="00CB54DE">
        <w:rPr>
          <w:rFonts w:ascii="Narkisim" w:hAnsi="Narkisim"/>
          <w:rtl/>
        </w:rPr>
        <w:t xml:space="preserve"> ביאר דכתיב בקרא דבדרך לא היה וחדל וכו', ובפסוק זה ילפי' כרת דפסח שני. אבל לכל העולם לא נאמר כרת אלא בראשון, ומש"ה טמא ודרך רחוקה לא נאמר בו כרת בשני. אבל שגג ונאנס הרי בדרך לא היה. [אך הק' מהגמ' צב:].</w:t>
      </w:r>
    </w:p>
    <w:p w14:paraId="1C782A35" w14:textId="77777777" w:rsidR="00625833" w:rsidRPr="00CB54DE" w:rsidRDefault="00000000" w:rsidP="00CB54DE">
      <w:pPr>
        <w:bidi/>
        <w:rPr>
          <w:rFonts w:ascii="Narkisim" w:hAnsi="Narkisim" w:cs="Narkisim"/>
        </w:rPr>
      </w:pPr>
      <w:r w:rsidRPr="00CB54DE">
        <w:rPr>
          <w:rFonts w:ascii="Narkisim" w:hAnsi="Narkisim" w:cs="Narkisim"/>
          <w:u w:val="single"/>
          <w:rtl/>
        </w:rPr>
        <w:t>ר' נתן סבר שני תשלומין דראשון הוא, תקוני לראשון לא מתקין ליה</w:t>
      </w:r>
      <w:r w:rsidRPr="00CB54DE">
        <w:rPr>
          <w:rFonts w:ascii="Narkisim" w:hAnsi="Narkisim" w:cs="Narkisim"/>
          <w:rtl/>
        </w:rPr>
        <w:t>. בפשוטו קאי אגר שנתגייר, דאי"צ תקנה</w:t>
      </w:r>
      <w:r w:rsidRPr="00CB54DE">
        <w:rPr>
          <w:rStyle w:val="ac"/>
          <w:rFonts w:ascii="Narkisim" w:hAnsi="Narkisim" w:cs="Narkisim"/>
          <w:rtl/>
        </w:rPr>
        <w:footnoteReference w:id="32"/>
      </w:r>
      <w:r w:rsidRPr="00CB54DE">
        <w:rPr>
          <w:rFonts w:ascii="Narkisim" w:hAnsi="Narkisim" w:cs="Narkisim"/>
          <w:rtl/>
        </w:rPr>
        <w:t xml:space="preserve">. אבל </w:t>
      </w:r>
      <w:r w:rsidRPr="00CB54DE">
        <w:rPr>
          <w:rFonts w:ascii="Narkisim" w:hAnsi="Narkisim" w:cs="Narkisim"/>
          <w:b/>
          <w:bCs/>
          <w:rtl/>
        </w:rPr>
        <w:t>רש"י</w:t>
      </w:r>
      <w:r w:rsidRPr="00CB54DE">
        <w:rPr>
          <w:rFonts w:ascii="Narkisim" w:hAnsi="Narkisim" w:cs="Narkisim"/>
          <w:rtl/>
        </w:rPr>
        <w:t xml:space="preserve"> כת' דתשלומין רק למי שלא חזי. אבל הזיד בראשון לא מהני לתקן</w:t>
      </w:r>
      <w:r w:rsidRPr="00CB54DE">
        <w:rPr>
          <w:rStyle w:val="ac"/>
          <w:rFonts w:ascii="Narkisim" w:hAnsi="Narkisim" w:cs="Narkisim"/>
          <w:rtl/>
        </w:rPr>
        <w:footnoteReference w:id="33"/>
      </w:r>
      <w:r w:rsidRPr="00CB54DE">
        <w:rPr>
          <w:rFonts w:ascii="Narkisim" w:hAnsi="Narkisim" w:cs="Narkisim"/>
          <w:rtl/>
        </w:rPr>
        <w:t>. וה</w:t>
      </w:r>
      <w:r w:rsidRPr="00CB54DE">
        <w:rPr>
          <w:rFonts w:ascii="Narkisim" w:hAnsi="Narkisim" w:cs="Narkisim"/>
          <w:b/>
          <w:bCs/>
          <w:rtl/>
        </w:rPr>
        <w:t>או"ש</w:t>
      </w:r>
      <w:r w:rsidRPr="00CB54DE">
        <w:rPr>
          <w:rFonts w:ascii="Narkisim" w:hAnsi="Narkisim" w:cs="Narkisim"/>
          <w:rtl/>
        </w:rPr>
        <w:t xml:space="preserve"> (ה ז בסוגריים) תמה על דבריו.</w:t>
      </w:r>
    </w:p>
    <w:p w14:paraId="48F80227" w14:textId="77777777" w:rsidR="00625833" w:rsidRPr="00CB54DE" w:rsidRDefault="00000000" w:rsidP="00CB54DE">
      <w:pPr>
        <w:bidi/>
        <w:rPr>
          <w:rFonts w:ascii="Narkisim" w:hAnsi="Narkisim" w:cs="Narkisim"/>
        </w:rPr>
      </w:pPr>
      <w:r w:rsidRPr="00CB54DE">
        <w:rPr>
          <w:rFonts w:ascii="Narkisim" w:hAnsi="Narkisim" w:cs="Narkisim"/>
          <w:u w:val="single"/>
          <w:rtl/>
        </w:rPr>
        <w:t>ור"ח בן עקביא סבר שני תקנתא דראשון הוא</w:t>
      </w:r>
      <w:r w:rsidRPr="00CB54DE">
        <w:rPr>
          <w:rFonts w:ascii="Narkisim" w:hAnsi="Narkisim" w:cs="Narkisim"/>
          <w:rtl/>
        </w:rPr>
        <w:t>. ה</w:t>
      </w:r>
      <w:r w:rsidRPr="00CB54DE">
        <w:rPr>
          <w:rFonts w:ascii="Narkisim" w:hAnsi="Narkisim" w:cs="Narkisim"/>
          <w:b/>
          <w:bCs/>
          <w:rtl/>
        </w:rPr>
        <w:t>שואל</w:t>
      </w:r>
      <w:r w:rsidRPr="00CB54DE">
        <w:rPr>
          <w:rFonts w:ascii="Narkisim" w:hAnsi="Narkisim" w:cs="Narkisim"/>
          <w:rtl/>
        </w:rPr>
        <w:t xml:space="preserve"> (בשו"ת ברכת אברהם הנ"ל) נקט דאף ר' חנניא ב"ע ס"ל דשני הוה תשלומין דראשון</w:t>
      </w:r>
      <w:r w:rsidRPr="00CB54DE">
        <w:rPr>
          <w:rStyle w:val="ac"/>
          <w:rFonts w:ascii="Narkisim" w:hAnsi="Narkisim" w:cs="Narkisim"/>
          <w:rtl/>
        </w:rPr>
        <w:footnoteReference w:id="34"/>
      </w:r>
      <w:r w:rsidRPr="00CB54DE">
        <w:rPr>
          <w:rFonts w:ascii="Narkisim" w:hAnsi="Narkisim" w:cs="Narkisim"/>
          <w:rtl/>
        </w:rPr>
        <w:t>. וא"כ ר' נתן ור"ח ב"ע הוה רבים נגד רבי, ולא קי"ל כרבי נגד חבריו. [ועד"ז השיג ה</w:t>
      </w:r>
      <w:r w:rsidRPr="00CB54DE">
        <w:rPr>
          <w:rFonts w:ascii="Narkisim" w:hAnsi="Narkisim" w:cs="Narkisim"/>
          <w:b/>
          <w:bCs/>
          <w:rtl/>
        </w:rPr>
        <w:t>ראב"ד</w:t>
      </w:r>
      <w:r w:rsidRPr="00CB54DE">
        <w:rPr>
          <w:rFonts w:ascii="Narkisim" w:hAnsi="Narkisim" w:cs="Narkisim"/>
          <w:rtl/>
        </w:rPr>
        <w:t xml:space="preserve"> (ה ב) שנה זה במשנתו כרבי, ור' נתן ור"ח בן עקביא פליגי עליה. ע"ע כס"מ].</w:t>
      </w:r>
    </w:p>
    <w:p w14:paraId="6D777645" w14:textId="77777777" w:rsidR="00625833" w:rsidRPr="00CB54DE" w:rsidRDefault="00000000" w:rsidP="00CB54DE">
      <w:pPr>
        <w:pStyle w:val="a7"/>
        <w:bidi/>
        <w:rPr>
          <w:rFonts w:ascii="Narkisim" w:hAnsi="Narkisim"/>
        </w:rPr>
      </w:pPr>
      <w:r w:rsidRPr="00CB54DE">
        <w:rPr>
          <w:rFonts w:ascii="Narkisim" w:hAnsi="Narkisim"/>
          <w:rtl/>
        </w:rPr>
        <w:lastRenderedPageBreak/>
        <w:t>ו</w:t>
      </w:r>
      <w:r w:rsidRPr="00CB54DE">
        <w:rPr>
          <w:rFonts w:ascii="Narkisim" w:hAnsi="Narkisim"/>
          <w:b/>
          <w:bCs/>
          <w:rtl/>
        </w:rPr>
        <w:t>ר"א בן הרמב"ם</w:t>
      </w:r>
      <w:r w:rsidRPr="00CB54DE">
        <w:rPr>
          <w:rFonts w:ascii="Narkisim" w:hAnsi="Narkisim"/>
          <w:rtl/>
        </w:rPr>
        <w:t xml:space="preserve"> השיב דאף ר' חנניא ור' נתן נח' בהזיד בראשון ושגג בשני (וכדאי' בגמ' בע"ב), אי שני הוה תשלומין או תקנתא. וענין התשלומין אינו ענין התקנה. ואין לנו להכריע כא' מהם נגד רבי, והלכה כרבי מחבירו</w:t>
      </w:r>
      <w:r w:rsidRPr="00CB54DE">
        <w:rPr>
          <w:rStyle w:val="ac"/>
          <w:rFonts w:ascii="Narkisim" w:hAnsi="Narkisim"/>
          <w:rtl/>
        </w:rPr>
        <w:footnoteReference w:id="35"/>
      </w:r>
      <w:r w:rsidRPr="00CB54DE">
        <w:rPr>
          <w:rFonts w:ascii="Narkisim" w:hAnsi="Narkisim"/>
          <w:rtl/>
        </w:rPr>
        <w:t>.</w:t>
      </w:r>
      <w:r w:rsidRPr="00CB54DE">
        <w:rPr>
          <w:rStyle w:val="ac"/>
          <w:rFonts w:ascii="Narkisim" w:hAnsi="Narkisim"/>
          <w:rtl/>
        </w:rPr>
        <w:footnoteReference w:id="36"/>
      </w:r>
    </w:p>
    <w:p w14:paraId="1B0128AF" w14:textId="77777777" w:rsidR="00625833" w:rsidRPr="00CB54DE" w:rsidRDefault="00000000" w:rsidP="00CB54DE">
      <w:pPr>
        <w:pStyle w:val="a8"/>
        <w:bidi/>
        <w:rPr>
          <w:rFonts w:ascii="Narkisim" w:hAnsi="Narkisim"/>
        </w:rPr>
      </w:pPr>
      <w:r w:rsidRPr="00CB54DE">
        <w:rPr>
          <w:rFonts w:ascii="Narkisim" w:hAnsi="Narkisim"/>
          <w:rtl/>
        </w:rPr>
        <w:t>ור"א בן הרמב"ם ביאר סברת ר' חנינא שאם הזיד בראשון לא נראה לחיוב, שכבר עשה לו הכתוב לדבריו תקנה בשני. ואם שגג בשני פטור, שבעת התקנה שוגג היה</w:t>
      </w:r>
      <w:r w:rsidRPr="00CB54DE">
        <w:rPr>
          <w:rStyle w:val="ac"/>
          <w:rFonts w:ascii="Narkisim" w:hAnsi="Narkisim"/>
          <w:rtl/>
        </w:rPr>
        <w:footnoteReference w:id="37"/>
      </w:r>
      <w:r w:rsidRPr="00CB54DE">
        <w:rPr>
          <w:rFonts w:ascii="Narkisim" w:hAnsi="Narkisim"/>
          <w:rtl/>
        </w:rPr>
        <w:t>.</w:t>
      </w:r>
    </w:p>
    <w:p w14:paraId="16827F8B" w14:textId="77777777" w:rsidR="00625833" w:rsidRPr="00CB54DE" w:rsidRDefault="00000000" w:rsidP="00CB54DE">
      <w:pPr>
        <w:pStyle w:val="aa"/>
        <w:bidi/>
        <w:rPr>
          <w:rFonts w:ascii="Narkisim" w:hAnsi="Narkisim"/>
        </w:rPr>
      </w:pPr>
      <w:r w:rsidRPr="00CB54DE">
        <w:rPr>
          <w:rFonts w:ascii="Narkisim" w:hAnsi="Narkisim"/>
          <w:u w:val="single"/>
          <w:rtl/>
        </w:rPr>
        <w:t>וחדל וכו' אי נמי קרבן ה' כו' בשני וכו'</w:t>
      </w:r>
      <w:r w:rsidRPr="00CB54DE">
        <w:rPr>
          <w:rFonts w:ascii="Narkisim" w:hAnsi="Narkisim"/>
          <w:rtl/>
        </w:rPr>
        <w:t>. פ</w:t>
      </w:r>
      <w:r w:rsidRPr="00CB54DE">
        <w:rPr>
          <w:rFonts w:ascii="Narkisim" w:hAnsi="Narkisim"/>
          <w:b/>
          <w:bCs/>
          <w:rtl/>
        </w:rPr>
        <w:t>רש"י</w:t>
      </w:r>
      <w:r w:rsidRPr="00CB54DE">
        <w:rPr>
          <w:rFonts w:ascii="Narkisim" w:hAnsi="Narkisim"/>
          <w:rtl/>
        </w:rPr>
        <w:t xml:space="preserve"> ד'כי קרבן ה' לא הקריב' דרשינן אי לא הקריב, ומילתא אחריתי היא דחטאו ישא [בכרת, דילפי' ממגדף]. וה</w:t>
      </w:r>
      <w:r w:rsidRPr="00CB54DE">
        <w:rPr>
          <w:rFonts w:ascii="Narkisim" w:hAnsi="Narkisim"/>
          <w:b/>
          <w:bCs/>
          <w:rtl/>
        </w:rPr>
        <w:t>רש"ש</w:t>
      </w:r>
      <w:r w:rsidRPr="00CB54DE">
        <w:rPr>
          <w:rFonts w:ascii="Narkisim" w:hAnsi="Narkisim"/>
          <w:rtl/>
        </w:rPr>
        <w:t xml:space="preserve"> כת' דדריש בלשון 'או', ד'אם' משמש במקום או</w:t>
      </w:r>
      <w:r w:rsidRPr="00CB54DE">
        <w:rPr>
          <w:rStyle w:val="ac"/>
          <w:rFonts w:ascii="Narkisim" w:hAnsi="Narkisim"/>
          <w:rtl/>
        </w:rPr>
        <w:footnoteReference w:id="38"/>
      </w:r>
      <w:r w:rsidRPr="00CB54DE">
        <w:rPr>
          <w:rFonts w:ascii="Narkisim" w:hAnsi="Narkisim"/>
          <w:rtl/>
        </w:rPr>
        <w:t>.</w:t>
      </w:r>
    </w:p>
    <w:p w14:paraId="2763B34A" w14:textId="77777777" w:rsidR="00625833" w:rsidRPr="00CB54DE" w:rsidRDefault="00000000" w:rsidP="00CB54DE">
      <w:pPr>
        <w:pStyle w:val="3"/>
        <w:bidi/>
        <w:rPr>
          <w:rFonts w:ascii="Narkisim" w:hAnsi="Narkisim"/>
        </w:rPr>
      </w:pPr>
      <w:r w:rsidRPr="00CB54DE">
        <w:rPr>
          <w:rFonts w:ascii="Narkisim" w:hAnsi="Narkisim"/>
          <w:rtl/>
        </w:rPr>
        <w:t>דף צג:</w:t>
      </w:r>
    </w:p>
    <w:p w14:paraId="36E1F5C6" w14:textId="77777777" w:rsidR="00625833" w:rsidRPr="00CB54DE" w:rsidRDefault="00000000" w:rsidP="00CB54DE">
      <w:pPr>
        <w:pStyle w:val="aa"/>
        <w:bidi/>
        <w:rPr>
          <w:rFonts w:ascii="Narkisim" w:hAnsi="Narkisim"/>
        </w:rPr>
      </w:pPr>
      <w:r w:rsidRPr="00CB54DE">
        <w:rPr>
          <w:rFonts w:ascii="Narkisim" w:hAnsi="Narkisim"/>
          <w:u w:val="single"/>
          <w:rtl/>
        </w:rPr>
        <w:t>קסבר מגדף</w:t>
      </w:r>
      <w:r w:rsidRPr="00CB54DE">
        <w:rPr>
          <w:rStyle w:val="ac"/>
          <w:rFonts w:ascii="Narkisim" w:hAnsi="Narkisim"/>
          <w:u w:val="single"/>
          <w:rtl/>
        </w:rPr>
        <w:footnoteReference w:id="39"/>
      </w:r>
      <w:r w:rsidRPr="00CB54DE">
        <w:rPr>
          <w:rFonts w:ascii="Narkisim" w:hAnsi="Narkisim"/>
          <w:u w:val="single"/>
          <w:rtl/>
        </w:rPr>
        <w:t xml:space="preserve"> היינו מברך את השם</w:t>
      </w:r>
      <w:r w:rsidRPr="00CB54DE">
        <w:rPr>
          <w:rFonts w:ascii="Narkisim" w:hAnsi="Narkisim"/>
          <w:rtl/>
        </w:rPr>
        <w:t>. דנח' (כריתות ז:) דאיסי בן יהודה [וחכמים] ס"ל דמגדף הוא מברך את השם, ור' אלעזר בן עזריה ס"ל כאומר גירפתה הקערה ולא חיסרתה, דהוה עובד ע"ז. פ</w:t>
      </w:r>
      <w:r w:rsidRPr="00CB54DE">
        <w:rPr>
          <w:rFonts w:ascii="Narkisim" w:hAnsi="Narkisim"/>
          <w:b/>
          <w:bCs/>
          <w:rtl/>
        </w:rPr>
        <w:t>רש"י</w:t>
      </w:r>
      <w:r w:rsidRPr="00CB54DE">
        <w:rPr>
          <w:rFonts w:ascii="Narkisim" w:hAnsi="Narkisim"/>
          <w:rtl/>
        </w:rPr>
        <w:t xml:space="preserve"> כגון משורר ומזמר לעבודת כוכבים, דלאו מילתא רבה היא כולי האי</w:t>
      </w:r>
      <w:r w:rsidRPr="00CB54DE">
        <w:rPr>
          <w:rStyle w:val="ac"/>
          <w:rFonts w:ascii="Narkisim" w:hAnsi="Narkisim"/>
          <w:rtl/>
        </w:rPr>
        <w:footnoteReference w:id="40"/>
      </w:r>
      <w:r w:rsidRPr="00CB54DE">
        <w:rPr>
          <w:rFonts w:ascii="Narkisim" w:hAnsi="Narkisim"/>
          <w:rtl/>
        </w:rPr>
        <w:t xml:space="preserve">. וכ"כ </w:t>
      </w:r>
      <w:r w:rsidRPr="00CB54DE">
        <w:rPr>
          <w:rFonts w:ascii="Narkisim" w:hAnsi="Narkisim"/>
          <w:b/>
          <w:bCs/>
          <w:rtl/>
        </w:rPr>
        <w:t>רש"י</w:t>
      </w:r>
      <w:r w:rsidRPr="00CB54DE">
        <w:rPr>
          <w:rFonts w:ascii="Narkisim" w:hAnsi="Narkisim"/>
          <w:rtl/>
        </w:rPr>
        <w:t xml:space="preserve"> (בסוגיין). אבל </w:t>
      </w:r>
      <w:r w:rsidRPr="00CB54DE">
        <w:rPr>
          <w:rFonts w:ascii="Narkisim" w:hAnsi="Narkisim"/>
          <w:b/>
          <w:bCs/>
          <w:rtl/>
        </w:rPr>
        <w:t>תוס'</w:t>
      </w:r>
      <w:r w:rsidRPr="00CB54DE">
        <w:rPr>
          <w:rFonts w:ascii="Narkisim" w:hAnsi="Narkisim"/>
          <w:rtl/>
        </w:rPr>
        <w:t xml:space="preserve"> (שם) פי' דלראב"ע מגדף הוא עובד עבודת כוכבים בזיבוח וקיטור</w:t>
      </w:r>
      <w:r w:rsidRPr="00CB54DE">
        <w:rPr>
          <w:rStyle w:val="ac"/>
          <w:rFonts w:ascii="Narkisim" w:hAnsi="Narkisim"/>
          <w:rtl/>
        </w:rPr>
        <w:footnoteReference w:id="41"/>
      </w:r>
      <w:r w:rsidRPr="00CB54DE">
        <w:rPr>
          <w:rFonts w:ascii="Narkisim" w:hAnsi="Narkisim"/>
          <w:rtl/>
        </w:rPr>
        <w:t>, והיינו כרת דכתיב בעבודת כוכבים.</w:t>
      </w:r>
    </w:p>
    <w:p w14:paraId="159E893F" w14:textId="77777777" w:rsidR="00625833" w:rsidRPr="00CB54DE" w:rsidRDefault="00000000" w:rsidP="00CB54DE">
      <w:pPr>
        <w:bidi/>
        <w:rPr>
          <w:rFonts w:ascii="Narkisim" w:hAnsi="Narkisim" w:cs="Narkisim"/>
        </w:rPr>
      </w:pPr>
      <w:r w:rsidRPr="00CB54DE">
        <w:rPr>
          <w:rFonts w:ascii="Narkisim" w:hAnsi="Narkisim" w:cs="Narkisim"/>
          <w:u w:val="single"/>
          <w:rtl/>
        </w:rPr>
        <w:t>הזיד בראשון ושגג בשני לרבי ולר' נתן מחייבי</w:t>
      </w:r>
      <w:r w:rsidRPr="00CB54DE">
        <w:rPr>
          <w:rFonts w:ascii="Narkisim" w:hAnsi="Narkisim" w:cs="Narkisim"/>
          <w:rtl/>
        </w:rPr>
        <w:t xml:space="preserve">. </w:t>
      </w:r>
      <w:r w:rsidRPr="00CB54DE">
        <w:rPr>
          <w:rFonts w:ascii="Narkisim" w:hAnsi="Narkisim" w:cs="Narkisim"/>
          <w:b/>
          <w:bCs/>
          <w:rtl/>
        </w:rPr>
        <w:t>רש"י</w:t>
      </w:r>
      <w:r w:rsidRPr="00CB54DE">
        <w:rPr>
          <w:rFonts w:ascii="Narkisim" w:hAnsi="Narkisim" w:cs="Narkisim"/>
          <w:rtl/>
        </w:rPr>
        <w:t xml:space="preserve"> (בע"א ד"ה תשלומין) הביא דאף עשה את השני חייב [לר' נתן]. ומדברי הרמב"ם בסה"מ משמע דלרבי חייב [דרגל בפני עצמו], ולר' נתן פטור שהרי תיקן.</w:t>
      </w:r>
    </w:p>
    <w:p w14:paraId="7E03E0F8" w14:textId="77777777" w:rsidR="00625833" w:rsidRPr="00CB54DE" w:rsidRDefault="00000000" w:rsidP="00CB54DE">
      <w:pPr>
        <w:pStyle w:val="a7"/>
        <w:bidi/>
        <w:rPr>
          <w:rFonts w:ascii="Narkisim" w:hAnsi="Narkisim"/>
        </w:rPr>
      </w:pPr>
      <w:r w:rsidRPr="00CB54DE">
        <w:rPr>
          <w:rFonts w:ascii="Narkisim" w:hAnsi="Narkisim"/>
          <w:rtl/>
        </w:rPr>
        <w:t xml:space="preserve">אבל דעת כמה </w:t>
      </w:r>
      <w:r w:rsidRPr="00CB54DE">
        <w:rPr>
          <w:rFonts w:ascii="Narkisim" w:hAnsi="Narkisim"/>
          <w:b/>
          <w:bCs/>
          <w:rtl/>
        </w:rPr>
        <w:t>ראשונים</w:t>
      </w:r>
      <w:r w:rsidRPr="00CB54DE">
        <w:rPr>
          <w:rFonts w:ascii="Narkisim" w:hAnsi="Narkisim"/>
          <w:rtl/>
        </w:rPr>
        <w:t xml:space="preserve"> (הו' בע"א) דעשה את השני פטור. ו</w:t>
      </w:r>
      <w:r w:rsidRPr="00CB54DE">
        <w:rPr>
          <w:rFonts w:ascii="Narkisim" w:hAnsi="Narkisim"/>
          <w:b/>
          <w:bCs/>
          <w:rtl/>
        </w:rPr>
        <w:t>ר' דניאל הבבלי</w:t>
      </w:r>
      <w:r w:rsidRPr="00CB54DE">
        <w:rPr>
          <w:rFonts w:ascii="Narkisim" w:hAnsi="Narkisim"/>
          <w:rtl/>
        </w:rPr>
        <w:t xml:space="preserve"> ביאר דדוקא שגג ולא את השני חייב, כיון דהזיד בזמן החיוב, ואע"פ ששגג בזמן התיקון אינו חשוב שוגג.</w:t>
      </w:r>
    </w:p>
    <w:p w14:paraId="75DA74F0" w14:textId="77777777" w:rsidR="00625833" w:rsidRPr="00CB54DE" w:rsidRDefault="00000000" w:rsidP="00CB54DE">
      <w:pPr>
        <w:pStyle w:val="aa"/>
        <w:bidi/>
        <w:rPr>
          <w:rFonts w:ascii="Narkisim" w:hAnsi="Narkisim"/>
        </w:rPr>
      </w:pPr>
      <w:r w:rsidRPr="00CB54DE">
        <w:rPr>
          <w:rFonts w:ascii="Narkisim" w:hAnsi="Narkisim"/>
          <w:u w:val="single"/>
          <w:rtl/>
        </w:rPr>
        <w:t>לר"ח בן עקביא פטור</w:t>
      </w:r>
      <w:r w:rsidRPr="00CB54DE">
        <w:rPr>
          <w:rFonts w:ascii="Narkisim" w:hAnsi="Narkisim"/>
          <w:rtl/>
        </w:rPr>
        <w:t xml:space="preserve">. </w:t>
      </w:r>
      <w:r w:rsidRPr="00CB54DE">
        <w:rPr>
          <w:rFonts w:ascii="Narkisim" w:hAnsi="Narkisim"/>
          <w:b/>
          <w:bCs/>
          <w:rtl/>
        </w:rPr>
        <w:t>ר' דניאל הבבלי</w:t>
      </w:r>
      <w:r w:rsidRPr="00CB54DE">
        <w:rPr>
          <w:rFonts w:ascii="Narkisim" w:hAnsi="Narkisim"/>
          <w:rtl/>
        </w:rPr>
        <w:t xml:space="preserve"> (מעשה נסים הנ"ל) ביאר דס"ל שהזמן זמן אחד מדובק לעניין חיוב עשייה ולכן יתכן בו תשלומין. ואם אירעה השגגה בסוף פטור, ולא יתחייב על זדון הראשון כי היה לו זמן להקריב בו והשיגתו השגגה</w:t>
      </w:r>
      <w:r w:rsidRPr="00CB54DE">
        <w:rPr>
          <w:rStyle w:val="ac"/>
          <w:rFonts w:ascii="Narkisim" w:hAnsi="Narkisim"/>
          <w:rtl/>
        </w:rPr>
        <w:footnoteReference w:id="42"/>
      </w:r>
      <w:r w:rsidRPr="00CB54DE">
        <w:rPr>
          <w:rFonts w:ascii="Narkisim" w:hAnsi="Narkisim"/>
          <w:rtl/>
        </w:rPr>
        <w:t>. [ע"ע דבר שמואל שהאריך בדין אונס ביום אחרון]. ור"א בן הרמב"ם השיב דהוה בגדר תקנה לראשון, וכיון דשגג בזמן התקנה פטור.</w:t>
      </w:r>
    </w:p>
    <w:p w14:paraId="58C51C4A" w14:textId="77777777" w:rsidR="00625833" w:rsidRPr="00CB54DE" w:rsidRDefault="00000000" w:rsidP="00CB54DE">
      <w:pPr>
        <w:pStyle w:val="2"/>
        <w:bidi/>
        <w:rPr>
          <w:rFonts w:ascii="Narkisim" w:hAnsi="Narkisim"/>
        </w:rPr>
      </w:pPr>
      <w:r w:rsidRPr="00CB54DE">
        <w:rPr>
          <w:rFonts w:ascii="Narkisim" w:hAnsi="Narkisim"/>
          <w:rtl/>
        </w:rPr>
        <w:t>איזו היא דרך רחוקה</w:t>
      </w:r>
    </w:p>
    <w:p w14:paraId="1CDB1B87" w14:textId="77777777" w:rsidR="00625833" w:rsidRPr="00CB54DE" w:rsidRDefault="00000000" w:rsidP="00CB54DE">
      <w:pPr>
        <w:bidi/>
        <w:rPr>
          <w:rFonts w:ascii="Narkisim" w:hAnsi="Narkisim" w:cs="Narkisim"/>
        </w:rPr>
      </w:pPr>
      <w:r w:rsidRPr="00CB54DE">
        <w:rPr>
          <w:rFonts w:ascii="Narkisim" w:hAnsi="Narkisim" w:cs="Narkisim"/>
          <w:u w:val="single"/>
          <w:rtl/>
        </w:rPr>
        <w:t>ר"א אומר מאיסקופת העזרה ולחוץ</w:t>
      </w:r>
      <w:r w:rsidRPr="00CB54DE">
        <w:rPr>
          <w:rFonts w:ascii="Narkisim" w:hAnsi="Narkisim" w:cs="Narkisim"/>
          <w:rtl/>
        </w:rPr>
        <w:t>. בפשוטו מבואר בגמ' (צד:) דאע"ג דמצי עייל. ויש שדנו לפ"ז שכל בני החבורה יצטרכו ליכנס לעזרה, לרב ששת דס"ל דהיה בדרך רחוקה ושחטו עליו לא הורצה. ולא שמענו כן</w:t>
      </w:r>
      <w:r w:rsidRPr="00CB54DE">
        <w:rPr>
          <w:rStyle w:val="ac"/>
          <w:rFonts w:ascii="Narkisim" w:hAnsi="Narkisim" w:cs="Narkisim"/>
          <w:rtl/>
        </w:rPr>
        <w:footnoteReference w:id="43"/>
      </w:r>
      <w:r w:rsidRPr="00CB54DE">
        <w:rPr>
          <w:rFonts w:ascii="Narkisim" w:hAnsi="Narkisim" w:cs="Narkisim"/>
          <w:rtl/>
        </w:rPr>
        <w:t xml:space="preserve">. אך אפשר דר"א ס"ל דהוה דין דוקא במי שבא להקריב, </w:t>
      </w:r>
      <w:r w:rsidRPr="00CB54DE">
        <w:rPr>
          <w:rFonts w:ascii="Narkisim" w:hAnsi="Narkisim" w:cs="Narkisim"/>
          <w:rtl/>
        </w:rPr>
        <w:lastRenderedPageBreak/>
        <w:t>ויסבור כרב נחמן דשוחטין וזורקין על שאר בני החבורה</w:t>
      </w:r>
      <w:r w:rsidRPr="00CB54DE">
        <w:rPr>
          <w:rStyle w:val="ac"/>
          <w:rFonts w:ascii="Narkisim" w:hAnsi="Narkisim" w:cs="Narkisim"/>
          <w:rtl/>
        </w:rPr>
        <w:footnoteReference w:id="44"/>
      </w:r>
      <w:r w:rsidRPr="00CB54DE">
        <w:rPr>
          <w:rFonts w:ascii="Narkisim" w:hAnsi="Narkisim" w:cs="Narkisim"/>
          <w:rtl/>
        </w:rPr>
        <w:t>.</w:t>
      </w:r>
    </w:p>
    <w:p w14:paraId="1CBBB8F3" w14:textId="77777777" w:rsidR="00625833" w:rsidRPr="00CB54DE" w:rsidRDefault="00000000" w:rsidP="00CB54DE">
      <w:pPr>
        <w:bidi/>
        <w:rPr>
          <w:rFonts w:ascii="Narkisim" w:hAnsi="Narkisim" w:cs="Narkisim"/>
        </w:rPr>
      </w:pPr>
      <w:r w:rsidRPr="00CB54DE">
        <w:rPr>
          <w:rFonts w:ascii="Narkisim" w:hAnsi="Narkisim" w:cs="Narkisim"/>
          <w:rtl/>
        </w:rPr>
        <w:t>אבל ה</w:t>
      </w:r>
      <w:r w:rsidRPr="00CB54DE">
        <w:rPr>
          <w:rFonts w:ascii="Narkisim" w:hAnsi="Narkisim" w:cs="Narkisim"/>
          <w:b/>
          <w:bCs/>
          <w:rtl/>
        </w:rPr>
        <w:t>רמב"ם</w:t>
      </w:r>
      <w:r w:rsidRPr="00CB54DE">
        <w:rPr>
          <w:rFonts w:ascii="Narkisim" w:hAnsi="Narkisim" w:cs="Narkisim"/>
          <w:rtl/>
        </w:rPr>
        <w:t xml:space="preserve"> (בפיה"מ) כת' אפילו היה בתוך ירושלם וחלה או שנתקלקל הלוכו ואינו יכול להכנס לעזרה בזמן ההקרבה, ולא הגיע לאסקופת העזרה דינו כדין דרך רחוקה. ואיירי דוקא כשהוא אנוס מליכנס. וה</w:t>
      </w:r>
      <w:r w:rsidRPr="00CB54DE">
        <w:rPr>
          <w:rFonts w:ascii="Narkisim" w:hAnsi="Narkisim" w:cs="Narkisim"/>
          <w:b/>
          <w:bCs/>
          <w:rtl/>
        </w:rPr>
        <w:t>אחרונים</w:t>
      </w:r>
      <w:r w:rsidRPr="00CB54DE">
        <w:rPr>
          <w:rFonts w:ascii="Narkisim" w:hAnsi="Narkisim" w:cs="Narkisim"/>
          <w:rtl/>
        </w:rPr>
        <w:t xml:space="preserve"> הק' מהגמ' (צד:).</w:t>
      </w:r>
    </w:p>
    <w:p w14:paraId="68B310E0" w14:textId="77777777" w:rsidR="00625833" w:rsidRPr="00CB54DE" w:rsidRDefault="00000000" w:rsidP="00CB54DE">
      <w:pPr>
        <w:bidi/>
        <w:rPr>
          <w:rFonts w:ascii="Narkisim" w:hAnsi="Narkisim" w:cs="Narkisim"/>
        </w:rPr>
      </w:pPr>
      <w:r w:rsidRPr="00CB54DE">
        <w:rPr>
          <w:rFonts w:ascii="Narkisim" w:hAnsi="Narkisim" w:cs="Narkisim"/>
          <w:u w:val="single"/>
          <w:rtl/>
        </w:rPr>
        <w:t>א"ל ר' יוסי לפיכך נקוד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למעט הדבר, סמיוה הא תיבה מהכא. וה</w:t>
      </w:r>
      <w:r w:rsidRPr="00CB54DE">
        <w:rPr>
          <w:rFonts w:ascii="Narkisim" w:hAnsi="Narkisim" w:cs="Narkisim"/>
          <w:b/>
          <w:bCs/>
          <w:rtl/>
        </w:rPr>
        <w:t>תוי"ט</w:t>
      </w:r>
      <w:r w:rsidRPr="00CB54DE">
        <w:rPr>
          <w:rFonts w:ascii="Narkisim" w:hAnsi="Narkisim" w:cs="Narkisim"/>
          <w:rtl/>
        </w:rPr>
        <w:t xml:space="preserve"> הביא מהירושלמי דדרשו למחוק אות ה', רחוק. דאיש רחוק ואין דרך רחוקה</w:t>
      </w:r>
      <w:r w:rsidRPr="00CB54DE">
        <w:rPr>
          <w:rStyle w:val="ac"/>
          <w:rFonts w:ascii="Narkisim" w:hAnsi="Narkisim" w:cs="Narkisim"/>
          <w:rtl/>
        </w:rPr>
        <w:footnoteReference w:id="45"/>
      </w:r>
      <w:r w:rsidRPr="00CB54DE">
        <w:rPr>
          <w:rFonts w:ascii="Narkisim" w:hAnsi="Narkisim" w:cs="Narkisim"/>
          <w:rtl/>
        </w:rPr>
        <w:t>. וה</w:t>
      </w:r>
      <w:r w:rsidRPr="00CB54DE">
        <w:rPr>
          <w:rFonts w:ascii="Narkisim" w:hAnsi="Narkisim" w:cs="Narkisim"/>
          <w:b/>
          <w:bCs/>
          <w:rtl/>
        </w:rPr>
        <w:t>רע"ב</w:t>
      </w:r>
      <w:r w:rsidRPr="00CB54DE">
        <w:rPr>
          <w:rFonts w:ascii="Narkisim" w:hAnsi="Narkisim" w:cs="Narkisim"/>
          <w:rtl/>
        </w:rPr>
        <w:t xml:space="preserve"> הביא ששמע דיל"פ לדרוש שנקוד באות ה', דאפי' רחוק ה' אמות מאסקופת העזרה</w:t>
      </w:r>
      <w:r w:rsidRPr="00CB54DE">
        <w:rPr>
          <w:rStyle w:val="ac"/>
          <w:rFonts w:ascii="Narkisim" w:hAnsi="Narkisim" w:cs="Narkisim"/>
          <w:rtl/>
        </w:rPr>
        <w:footnoteReference w:id="46"/>
      </w:r>
      <w:r w:rsidRPr="00CB54DE">
        <w:rPr>
          <w:rFonts w:ascii="Narkisim" w:hAnsi="Narkisim" w:cs="Narkisim"/>
          <w:rtl/>
        </w:rPr>
        <w:t>.</w:t>
      </w:r>
    </w:p>
    <w:p w14:paraId="389B4FF8" w14:textId="77777777" w:rsidR="00625833" w:rsidRPr="00CB54DE" w:rsidRDefault="00000000" w:rsidP="00CB54DE">
      <w:pPr>
        <w:pStyle w:val="aa"/>
        <w:bidi/>
        <w:rPr>
          <w:rFonts w:ascii="Narkisim" w:hAnsi="Narkisim"/>
        </w:rPr>
      </w:pPr>
      <w:r w:rsidRPr="00CB54DE">
        <w:rPr>
          <w:rFonts w:ascii="Narkisim" w:hAnsi="Narkisim"/>
          <w:rtl/>
        </w:rPr>
        <w:t>ו</w:t>
      </w:r>
      <w:r w:rsidRPr="00CB54DE">
        <w:rPr>
          <w:rFonts w:ascii="Narkisim" w:hAnsi="Narkisim"/>
          <w:b/>
          <w:bCs/>
          <w:rtl/>
        </w:rPr>
        <w:t>רש"י</w:t>
      </w:r>
      <w:r w:rsidRPr="00CB54DE">
        <w:rPr>
          <w:rFonts w:ascii="Narkisim" w:hAnsi="Narkisim"/>
          <w:rtl/>
        </w:rPr>
        <w:t xml:space="preserve"> (עה"ת במדבר ט י) הביא דרשא זו. וה</w:t>
      </w:r>
      <w:r w:rsidRPr="00CB54DE">
        <w:rPr>
          <w:rFonts w:ascii="Narkisim" w:hAnsi="Narkisim"/>
          <w:b/>
          <w:bCs/>
          <w:rtl/>
        </w:rPr>
        <w:t>רמב"ן</w:t>
      </w:r>
      <w:r w:rsidRPr="00CB54DE">
        <w:rPr>
          <w:rFonts w:ascii="Narkisim" w:hAnsi="Narkisim"/>
          <w:rtl/>
        </w:rPr>
        <w:t xml:space="preserve"> (עה"ת) העיר דנקט כר"א, וקי"ל כר' עקיבא</w:t>
      </w:r>
      <w:r w:rsidRPr="00CB54DE">
        <w:rPr>
          <w:rStyle w:val="ac"/>
          <w:rFonts w:ascii="Narkisim" w:hAnsi="Narkisim"/>
          <w:rtl/>
        </w:rPr>
        <w:footnoteReference w:id="47"/>
      </w:r>
      <w:r w:rsidRPr="00CB54DE">
        <w:rPr>
          <w:rFonts w:ascii="Narkisim" w:hAnsi="Narkisim"/>
          <w:rtl/>
        </w:rPr>
        <w:t>. וכת' די"ל אף לדברי ר"ע דדרשי' דאף דרק בשעת עשיית הפסח הוא רחוק, ואף דאינו רחוק ממש</w:t>
      </w:r>
      <w:r w:rsidRPr="00CB54DE">
        <w:rPr>
          <w:rStyle w:val="ac"/>
          <w:rFonts w:ascii="Narkisim" w:hAnsi="Narkisim"/>
          <w:rtl/>
        </w:rPr>
        <w:footnoteReference w:id="48"/>
      </w:r>
      <w:r w:rsidRPr="00CB54DE">
        <w:rPr>
          <w:rFonts w:ascii="Narkisim" w:hAnsi="Narkisim"/>
          <w:rtl/>
        </w:rPr>
        <w:t xml:space="preserve"> [בשעת אכילה, וכדעת עולא בגמ'].</w:t>
      </w:r>
    </w:p>
    <w:p w14:paraId="3957BAD4" w14:textId="77777777" w:rsidR="00625833" w:rsidRPr="00CB54DE" w:rsidRDefault="00000000" w:rsidP="00CB54DE">
      <w:pPr>
        <w:pStyle w:val="aa"/>
        <w:bidi/>
        <w:rPr>
          <w:rFonts w:ascii="Narkisim" w:hAnsi="Narkisim"/>
        </w:rPr>
      </w:pPr>
      <w:r w:rsidRPr="00CB54DE">
        <w:rPr>
          <w:rFonts w:ascii="Narkisim" w:hAnsi="Narkisim"/>
          <w:u w:val="single"/>
          <w:rtl/>
        </w:rPr>
        <w:t>אמר עולא מן המודיעים לירושלים ט"ו מילין וכו</w:t>
      </w:r>
      <w:r w:rsidRPr="00CB54DE">
        <w:rPr>
          <w:rFonts w:ascii="Narkisim" w:hAnsi="Narkisim"/>
          <w:rtl/>
        </w:rPr>
        <w:t>'. ה</w:t>
      </w:r>
      <w:r w:rsidRPr="00CB54DE">
        <w:rPr>
          <w:rFonts w:ascii="Narkisim" w:hAnsi="Narkisim"/>
          <w:b/>
          <w:bCs/>
          <w:rtl/>
        </w:rPr>
        <w:t>רש"ש</w:t>
      </w:r>
      <w:r w:rsidRPr="00CB54DE">
        <w:rPr>
          <w:rFonts w:ascii="Narkisim" w:hAnsi="Narkisim"/>
          <w:rtl/>
        </w:rPr>
        <w:t xml:space="preserve"> כת' ירושלים לאו דוקא, דבעינן עד העזרה. וע"ע </w:t>
      </w:r>
      <w:r w:rsidRPr="00CB54DE">
        <w:rPr>
          <w:rFonts w:ascii="Narkisim" w:hAnsi="Narkisim"/>
          <w:b/>
          <w:bCs/>
          <w:rtl/>
        </w:rPr>
        <w:t>שפ"א</w:t>
      </w:r>
      <w:r w:rsidRPr="00CB54DE">
        <w:rPr>
          <w:rFonts w:ascii="Narkisim" w:hAnsi="Narkisim"/>
          <w:rtl/>
        </w:rPr>
        <w:t>.</w:t>
      </w:r>
    </w:p>
    <w:p w14:paraId="75A739C5" w14:textId="77777777" w:rsidR="00625833" w:rsidRPr="00CB54DE" w:rsidRDefault="00000000" w:rsidP="00CB54DE">
      <w:pPr>
        <w:bidi/>
        <w:rPr>
          <w:rFonts w:ascii="Narkisim" w:hAnsi="Narkisim" w:cs="Narkisim"/>
        </w:rPr>
      </w:pPr>
      <w:r w:rsidRPr="00CB54DE">
        <w:rPr>
          <w:rFonts w:ascii="Narkisim" w:hAnsi="Narkisim" w:cs="Narkisim"/>
          <w:u w:val="single"/>
          <w:rtl/>
        </w:rPr>
        <w:t>כמה מהלך אדם ביום י' פרסאות, מעלות השחר וכו'</w:t>
      </w:r>
      <w:r w:rsidRPr="00CB54DE">
        <w:rPr>
          <w:rFonts w:ascii="Narkisim" w:hAnsi="Narkisim" w:cs="Narkisim"/>
          <w:rtl/>
        </w:rPr>
        <w:t xml:space="preserve">. </w:t>
      </w:r>
      <w:r w:rsidRPr="00CB54DE">
        <w:rPr>
          <w:rFonts w:ascii="Narkisim" w:hAnsi="Narkisim" w:cs="Narkisim"/>
          <w:b/>
          <w:bCs/>
          <w:rtl/>
        </w:rPr>
        <w:t>תוס'</w:t>
      </w:r>
      <w:r w:rsidRPr="00CB54DE">
        <w:rPr>
          <w:rFonts w:ascii="Narkisim" w:hAnsi="Narkisim" w:cs="Narkisim"/>
          <w:rtl/>
        </w:rPr>
        <w:t xml:space="preserve"> (לעיל יא: וסנהדרין מא:) נקטו דמנין שעות היום הוא מעלות השחר, ותחילת שעה ב' הוה קודם הנץ החמה. וכדאי' הכא דמעלות השחר עד הנץ החמה ה' מילין</w:t>
      </w:r>
      <w:r w:rsidRPr="00CB54DE">
        <w:rPr>
          <w:rStyle w:val="ac"/>
          <w:rFonts w:ascii="Narkisim" w:hAnsi="Narkisim" w:cs="Narkisim"/>
          <w:rtl/>
        </w:rPr>
        <w:footnoteReference w:id="49"/>
      </w:r>
      <w:r w:rsidRPr="00CB54DE">
        <w:rPr>
          <w:rFonts w:ascii="Narkisim" w:hAnsi="Narkisim" w:cs="Narkisim"/>
          <w:rtl/>
        </w:rPr>
        <w:t xml:space="preserve"> והם שמינית היום, דהיינו שעה ומחצה.</w:t>
      </w:r>
    </w:p>
    <w:p w14:paraId="2B6023D8" w14:textId="77777777" w:rsidR="00625833" w:rsidRPr="00CB54DE" w:rsidRDefault="00000000" w:rsidP="00CB54DE">
      <w:pPr>
        <w:pStyle w:val="a7"/>
        <w:bidi/>
        <w:rPr>
          <w:rFonts w:ascii="Narkisim" w:hAnsi="Narkisim"/>
        </w:rPr>
      </w:pPr>
      <w:r w:rsidRPr="00CB54DE">
        <w:rPr>
          <w:rFonts w:ascii="Narkisim" w:hAnsi="Narkisim"/>
          <w:rtl/>
        </w:rPr>
        <w:t>ונח' הפוסקים בכל מקום דהוזכרו שעות זמניות, וה</w:t>
      </w:r>
      <w:r w:rsidRPr="00CB54DE">
        <w:rPr>
          <w:rFonts w:ascii="Narkisim" w:hAnsi="Narkisim"/>
          <w:b/>
          <w:bCs/>
          <w:rtl/>
        </w:rPr>
        <w:t>מג"א</w:t>
      </w:r>
      <w:r w:rsidRPr="00CB54DE">
        <w:rPr>
          <w:rFonts w:ascii="Narkisim" w:hAnsi="Narkisim"/>
          <w:rtl/>
        </w:rPr>
        <w:t xml:space="preserve"> (רלג ג) הביא דדעת התה"ד דמשערין מעלות השחר עד צאת הכוכבים. והלבוש ודברי חמודות ס"ל דמשערין מנץ ועד השקיעה</w:t>
      </w:r>
      <w:r w:rsidRPr="00CB54DE">
        <w:rPr>
          <w:rStyle w:val="ac"/>
          <w:rFonts w:ascii="Narkisim" w:hAnsi="Narkisim"/>
          <w:rtl/>
        </w:rPr>
        <w:footnoteReference w:id="50"/>
      </w:r>
      <w:r w:rsidRPr="00CB54DE">
        <w:rPr>
          <w:rFonts w:ascii="Narkisim" w:hAnsi="Narkisim"/>
          <w:rtl/>
        </w:rPr>
        <w:t>.</w:t>
      </w:r>
    </w:p>
    <w:p w14:paraId="224BD0E4"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מג"א</w:t>
      </w:r>
      <w:r w:rsidRPr="00CB54DE">
        <w:rPr>
          <w:rFonts w:ascii="Narkisim" w:hAnsi="Narkisim"/>
          <w:rtl/>
        </w:rPr>
        <w:t xml:space="preserve"> (נח א) הכריע דלגבי קר"ש מונין מעלות השחר. וה</w:t>
      </w:r>
      <w:r w:rsidRPr="00CB54DE">
        <w:rPr>
          <w:rFonts w:ascii="Narkisim" w:hAnsi="Narkisim"/>
          <w:b/>
          <w:bCs/>
          <w:rtl/>
        </w:rPr>
        <w:t xml:space="preserve">גר"א </w:t>
      </w:r>
      <w:r w:rsidRPr="00CB54DE">
        <w:rPr>
          <w:rFonts w:ascii="Narkisim" w:hAnsi="Narkisim"/>
          <w:rtl/>
        </w:rPr>
        <w:t xml:space="preserve">(תנט ב) הביא דכ"ד </w:t>
      </w:r>
      <w:r w:rsidRPr="00CB54DE">
        <w:rPr>
          <w:rFonts w:ascii="Narkisim" w:hAnsi="Narkisim"/>
          <w:b/>
          <w:bCs/>
          <w:rtl/>
        </w:rPr>
        <w:t>תוס'</w:t>
      </w:r>
      <w:r w:rsidRPr="00CB54DE">
        <w:rPr>
          <w:rFonts w:ascii="Narkisim" w:hAnsi="Narkisim"/>
          <w:rtl/>
        </w:rPr>
        <w:t xml:space="preserve"> (לעיל יא: הנ"ל), והגר"א האריך לחלוק דהשעות מונין מעלות השחר. [ואכמ"ל].</w:t>
      </w:r>
    </w:p>
    <w:p w14:paraId="51996FE0"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ה</w:t>
      </w:r>
      <w:r w:rsidRPr="00CB54DE">
        <w:rPr>
          <w:rFonts w:ascii="Narkisim" w:hAnsi="Narkisim" w:cs="Narkisim"/>
          <w:b/>
          <w:bCs/>
          <w:rtl/>
        </w:rPr>
        <w:t>תה"ד</w:t>
      </w:r>
      <w:r w:rsidRPr="00CB54DE">
        <w:rPr>
          <w:rFonts w:ascii="Narkisim" w:hAnsi="Narkisim" w:cs="Narkisim"/>
          <w:rtl/>
        </w:rPr>
        <w:t xml:space="preserve"> (א קכג בהג', וכ"פ השו"ע תנט ב) כת' דשיעור מיל [לענין שהעיסה מחמיץ, ע' לעיל לט:] הוא רביעית שעה וחלק עשרים מן השעה [ח"י דקות], לפי חשבון מהלך אדם בינוני עשר פרסאות ביום שהוא י"ב שעות. כדאיתא בסוגיין.</w:t>
      </w:r>
    </w:p>
    <w:p w14:paraId="0665D54C"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גר"א</w:t>
      </w:r>
      <w:r w:rsidRPr="00CB54DE">
        <w:rPr>
          <w:rFonts w:ascii="Narkisim" w:hAnsi="Narkisim"/>
          <w:rtl/>
        </w:rPr>
        <w:t xml:space="preserve"> (תנט ב) האריך לתמוה ע"ד התה"ד, דבסוגיין איירי במנין מעלות השחר עד צה"כ, וא"כ לא הוה רביעית וחלק עשרים משעה בינונית דידן [שהוא א' מי"ב מהנץ לשקיעה בימים הבינונים שהיום והלילה שווים]. ואילו מעלות השחר עד צאת הכוכבים הוה ט"ו שעות.</w:t>
      </w:r>
    </w:p>
    <w:p w14:paraId="0BB46DD3" w14:textId="77777777" w:rsidR="00625833" w:rsidRPr="00CB54DE" w:rsidRDefault="00000000" w:rsidP="00CB54DE">
      <w:pPr>
        <w:pStyle w:val="a7"/>
        <w:bidi/>
        <w:rPr>
          <w:rFonts w:ascii="Narkisim" w:hAnsi="Narkisim"/>
        </w:rPr>
      </w:pPr>
      <w:r w:rsidRPr="00CB54DE">
        <w:rPr>
          <w:rFonts w:ascii="Narkisim" w:hAnsi="Narkisim"/>
          <w:rtl/>
        </w:rPr>
        <w:t>והביא דב</w:t>
      </w:r>
      <w:r w:rsidRPr="00CB54DE">
        <w:rPr>
          <w:rFonts w:ascii="Narkisim" w:hAnsi="Narkisim"/>
          <w:b/>
          <w:bCs/>
          <w:rtl/>
        </w:rPr>
        <w:t>פיה"מ לרמב"ם</w:t>
      </w:r>
      <w:r w:rsidRPr="00CB54DE">
        <w:rPr>
          <w:rFonts w:ascii="Narkisim" w:hAnsi="Narkisim"/>
          <w:rtl/>
        </w:rPr>
        <w:t xml:space="preserve"> (לעיל ג ב מה.) כת' דשיעור הילוך מיל הוא ב' חומשי שעה מהשעות השוות</w:t>
      </w:r>
      <w:r w:rsidRPr="00CB54DE">
        <w:rPr>
          <w:rStyle w:val="ac"/>
          <w:rFonts w:ascii="Narkisim" w:hAnsi="Narkisim"/>
          <w:rtl/>
        </w:rPr>
        <w:footnoteReference w:id="51"/>
      </w:r>
      <w:r w:rsidRPr="00CB54DE">
        <w:rPr>
          <w:rFonts w:ascii="Narkisim" w:hAnsi="Narkisim"/>
          <w:rtl/>
        </w:rPr>
        <w:t>. וכת' דחשבון זה הוא כמו עולא ור' יוחנן, דביום הולך ט"ו מיל, ומשקיעה ועד צאת הוה ה' מילין. אך הק' דבגמ' (צד.) איתותבו (ע' בסמוך).</w:t>
      </w:r>
    </w:p>
    <w:p w14:paraId="23E5E762"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גר"א</w:t>
      </w:r>
      <w:r w:rsidRPr="00CB54DE">
        <w:rPr>
          <w:rFonts w:ascii="Narkisim" w:hAnsi="Narkisim"/>
          <w:rtl/>
        </w:rPr>
        <w:t xml:space="preserve"> נקט דשיעור מיל הוא ג' שמיניות משעה [כ"ב וחצי דקות], וע"פ ברייתא דר' יהודה (צד.).</w:t>
      </w:r>
    </w:p>
    <w:p w14:paraId="45EA6920" w14:textId="77777777" w:rsidR="00625833" w:rsidRPr="00CB54DE" w:rsidRDefault="00000000" w:rsidP="00CB54DE">
      <w:pPr>
        <w:bidi/>
        <w:rPr>
          <w:rFonts w:ascii="Narkisim" w:hAnsi="Narkisim" w:cs="Narkisim"/>
        </w:rPr>
      </w:pPr>
      <w:r w:rsidRPr="00CB54DE">
        <w:rPr>
          <w:rFonts w:ascii="Narkisim" w:hAnsi="Narkisim" w:cs="Narkisim"/>
          <w:u w:val="single"/>
          <w:rtl/>
        </w:rPr>
        <w:t>עולא לטעמיה וכו' שאין יכול ליכנס בשעת שחיטה</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דמחצות ועד שקיעת החמה מהלך ט"ו מיל, עד סוף זמן השחיטה. [וכשהוא לפני מודיעים בחצות יוכל ליכנס עד סוף זמן </w:t>
      </w:r>
      <w:r w:rsidRPr="00CB54DE">
        <w:rPr>
          <w:rFonts w:ascii="Narkisim" w:hAnsi="Narkisim" w:cs="Narkisim"/>
          <w:rtl/>
        </w:rPr>
        <w:lastRenderedPageBreak/>
        <w:t>השחיטה].</w:t>
      </w:r>
    </w:p>
    <w:p w14:paraId="4CCFD840"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רמב"ם</w:t>
      </w:r>
      <w:r w:rsidRPr="00CB54DE">
        <w:rPr>
          <w:rFonts w:ascii="Narkisim" w:hAnsi="Narkisim"/>
          <w:rtl/>
        </w:rPr>
        <w:t xml:space="preserve"> (ה ט) פי' דבתחילת היום היה במודיעים, ומנץ החמה עד בין הערבים יכול לילך ט"ו מיל. ומי שבעליית השמש ביום י"ד היה רחוק ט"ו מיל הרי זה דרך רחוקה</w:t>
      </w:r>
      <w:r w:rsidRPr="00CB54DE">
        <w:rPr>
          <w:rStyle w:val="ac"/>
          <w:rFonts w:ascii="Narkisim" w:hAnsi="Narkisim"/>
          <w:rtl/>
        </w:rPr>
        <w:footnoteReference w:id="52"/>
      </w:r>
      <w:r w:rsidRPr="00CB54DE">
        <w:rPr>
          <w:rFonts w:ascii="Narkisim" w:hAnsi="Narkisim"/>
          <w:rtl/>
        </w:rPr>
        <w:t>. וה</w:t>
      </w:r>
      <w:r w:rsidRPr="00CB54DE">
        <w:rPr>
          <w:rFonts w:ascii="Narkisim" w:hAnsi="Narkisim"/>
          <w:b/>
          <w:bCs/>
          <w:rtl/>
        </w:rPr>
        <w:t>כס"מ</w:t>
      </w:r>
      <w:r w:rsidRPr="00CB54DE">
        <w:rPr>
          <w:rFonts w:ascii="Narkisim" w:hAnsi="Narkisim"/>
          <w:rtl/>
        </w:rPr>
        <w:t xml:space="preserve"> ביאר דפי' דכוונת עולא דבעינן שיוכל ליכנס בתחילת זמן השחיטה.</w:t>
      </w:r>
    </w:p>
    <w:p w14:paraId="5CA7F11B"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אחרונים</w:t>
      </w:r>
      <w:r w:rsidRPr="00CB54DE">
        <w:rPr>
          <w:rFonts w:ascii="Narkisim" w:hAnsi="Narkisim"/>
          <w:rtl/>
        </w:rPr>
        <w:t xml:space="preserve"> (מלאכת שלמה במשניות, בס' ברכת הזבח הוד' סוף מנחות, שאג"א יז) תמהו אמאי תלוי בתחילת יום י"ד, דעדיין לא הגיע זמן הפסח. וגבי אונן חילקו (זבחים ק.) בין קודם חצות לאחר חצות. ועוד דעלות השחר הוא תחילת היום ולא נץ החמה. ועוד אמאי בעינן שיכנס עד תחילת זמן השחיטה, אמאי לא ישחט אח"כ. ודוקא היכא שהגברא דחוי בשעת חצות אמרי' (לקמן צו) דאינו מביא אח"כ</w:t>
      </w:r>
      <w:r w:rsidRPr="00CB54DE">
        <w:rPr>
          <w:rStyle w:val="ac"/>
          <w:rFonts w:ascii="Narkisim" w:hAnsi="Narkisim"/>
          <w:rtl/>
        </w:rPr>
        <w:footnoteReference w:id="53"/>
      </w:r>
      <w:r w:rsidRPr="00CB54DE">
        <w:rPr>
          <w:rFonts w:ascii="Narkisim" w:hAnsi="Narkisim"/>
          <w:rtl/>
        </w:rPr>
        <w:t>. והאחרונים הביאו דכל שאר ראשונים פי' כרש"י.</w:t>
      </w:r>
    </w:p>
    <w:p w14:paraId="31D97B31" w14:textId="77777777" w:rsidR="00625833" w:rsidRPr="00CB54DE" w:rsidRDefault="00000000" w:rsidP="00CB54DE">
      <w:pPr>
        <w:pStyle w:val="a8"/>
        <w:bidi/>
        <w:rPr>
          <w:rFonts w:ascii="Narkisim" w:hAnsi="Narkisim"/>
        </w:rPr>
      </w:pPr>
      <w:r w:rsidRPr="00CB54DE">
        <w:rPr>
          <w:rFonts w:ascii="Narkisim" w:hAnsi="Narkisim"/>
          <w:rtl/>
        </w:rPr>
        <w:t>ועוה"ק השאג"א דכשהוא מרחק ט"ו מיל, יכול לבא ברגע של חצות. א"כ הול"ל דדוקא רחוק טפי מט"ו מיל הוא דרך רחוקה.</w:t>
      </w:r>
    </w:p>
    <w:p w14:paraId="7F57CD3B" w14:textId="77777777" w:rsidR="00625833" w:rsidRPr="00CB54DE" w:rsidRDefault="00000000" w:rsidP="00CB54DE">
      <w:pPr>
        <w:bidi/>
        <w:rPr>
          <w:rFonts w:ascii="Narkisim" w:hAnsi="Narkisim" w:cs="Narkisim"/>
        </w:rPr>
      </w:pPr>
      <w:r w:rsidRPr="00CB54DE">
        <w:rPr>
          <w:rFonts w:ascii="Narkisim" w:hAnsi="Narkisim" w:cs="Narkisim"/>
          <w:u w:val="single"/>
          <w:rtl/>
        </w:rPr>
        <w:t>רש"י ד"ה חמישה עשה מילין</w:t>
      </w:r>
      <w:r w:rsidRPr="00CB54DE">
        <w:rPr>
          <w:rFonts w:ascii="Narkisim" w:hAnsi="Narkisim" w:cs="Narkisim"/>
          <w:rtl/>
        </w:rPr>
        <w:t>. זמנו מה"ת מתחלת ז' ואילך, שמתחלת החמה להתעקם וכו'. מבואר ב</w:t>
      </w:r>
      <w:r w:rsidRPr="00CB54DE">
        <w:rPr>
          <w:rFonts w:ascii="Narkisim" w:hAnsi="Narkisim" w:cs="Narkisim"/>
          <w:b/>
          <w:bCs/>
          <w:rtl/>
        </w:rPr>
        <w:t>רש"י</w:t>
      </w:r>
      <w:r w:rsidRPr="00CB54DE">
        <w:rPr>
          <w:rFonts w:ascii="Narkisim" w:hAnsi="Narkisim" w:cs="Narkisim"/>
          <w:rtl/>
        </w:rPr>
        <w:t xml:space="preserve"> (כאן) דהא דאיתא (הו' בהמשך הרש"י) שאני כותלי ביהמ"ק דלא מכווני הוה מדרבנן, דנותנים עוד חצי שעה הוה מדרבנן. וע' היטב </w:t>
      </w:r>
      <w:r w:rsidRPr="00CB54DE">
        <w:rPr>
          <w:rFonts w:ascii="Narkisim" w:hAnsi="Narkisim" w:cs="Narkisim"/>
          <w:b/>
          <w:bCs/>
          <w:rtl/>
        </w:rPr>
        <w:t>רש"י</w:t>
      </w:r>
      <w:r w:rsidRPr="00CB54DE">
        <w:rPr>
          <w:rFonts w:ascii="Narkisim" w:hAnsi="Narkisim" w:cs="Narkisim"/>
          <w:rtl/>
        </w:rPr>
        <w:t xml:space="preserve"> (לעיל נח. ושבת ט:) [וע"ע תוס' לעיל ה. ונדה סג:, ומש"כ לעיל נח.].</w:t>
      </w:r>
    </w:p>
    <w:p w14:paraId="666946BE" w14:textId="77777777" w:rsidR="00625833" w:rsidRPr="00CB54DE" w:rsidRDefault="00000000" w:rsidP="00CB54DE">
      <w:pPr>
        <w:bidi/>
        <w:rPr>
          <w:rFonts w:ascii="Narkisim" w:hAnsi="Narkisim" w:cs="Narkisim"/>
        </w:rPr>
      </w:pPr>
      <w:r w:rsidRPr="00CB54DE">
        <w:rPr>
          <w:rFonts w:ascii="Narkisim" w:hAnsi="Narkisim" w:cs="Narkisim"/>
          <w:u w:val="single"/>
          <w:rtl/>
        </w:rPr>
        <w:t>תוד"ה עולא</w:t>
      </w:r>
      <w:r w:rsidRPr="00CB54DE">
        <w:rPr>
          <w:rFonts w:ascii="Narkisim" w:hAnsi="Narkisim" w:cs="Narkisim"/>
          <w:rtl/>
        </w:rPr>
        <w:t xml:space="preserve">. תימה מנ"ל לעולא דלא הוי שעת שחיטה מתחילת שקיעה וכו'. כוונת התוס' ע"פ דעת </w:t>
      </w:r>
      <w:r w:rsidRPr="00CB54DE">
        <w:rPr>
          <w:rFonts w:ascii="Narkisim" w:hAnsi="Narkisim" w:cs="Narkisim"/>
          <w:b/>
          <w:bCs/>
          <w:rtl/>
        </w:rPr>
        <w:t>ר"ת</w:t>
      </w:r>
      <w:r w:rsidRPr="00CB54DE">
        <w:rPr>
          <w:rFonts w:ascii="Narkisim" w:hAnsi="Narkisim" w:cs="Narkisim"/>
          <w:rtl/>
        </w:rPr>
        <w:t xml:space="preserve"> (בתוס' צד. ד"ה ר' יהודה וכ"מ) דעולא קאי אתחילת השקיעה, שהחמה מתחלת ליכנס בעובי הרקיע. ואח"כ מסוף השקיעה עד צאת הכוכבים יש ג' רבעי מיל. [ומתחילת השקיעה עד סופה יש יותר מג' מילים, ועדיין יש בו דין יום].</w:t>
      </w:r>
    </w:p>
    <w:p w14:paraId="6FCBE008"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(זבחים נו. ומנחות כ:) הביאו דאפ"ה הדן נפסל מתחילת השקיעה</w:t>
      </w:r>
      <w:r w:rsidRPr="00CB54DE">
        <w:rPr>
          <w:rStyle w:val="ac"/>
          <w:rFonts w:ascii="Narkisim" w:hAnsi="Narkisim"/>
          <w:rtl/>
        </w:rPr>
        <w:footnoteReference w:id="54"/>
      </w:r>
      <w:r w:rsidRPr="00CB54DE">
        <w:rPr>
          <w:rFonts w:ascii="Narkisim" w:hAnsi="Narkisim"/>
          <w:rtl/>
        </w:rPr>
        <w:t>. ותוס' (דידן) הק' דכיון דכתיב 'ביום' מנ"ל דנפסל מתחילת השקיעה. ותוס' (שם) תי' דילפינן מיתורא דקרא 'ביום הקריבו' דדוקא עד תחילת השקיעה.</w:t>
      </w:r>
    </w:p>
    <w:p w14:paraId="7B5E7A27"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תוס'</w:t>
      </w:r>
      <w:r w:rsidRPr="00CB54DE">
        <w:rPr>
          <w:rFonts w:ascii="Narkisim" w:hAnsi="Narkisim" w:cs="Narkisim"/>
          <w:rtl/>
        </w:rPr>
        <w:t xml:space="preserve"> (שם ושם) הביאו צד דאסור רק מדרבנן. דרבנן עבוד הרחקה כדי שלא יבא לידי הלנת דם וכדי לזרזם בפסח, והעמידו דבריהם במקום כרת לענין דרך רחוקה כדי שיהו זריזין למהר לבא</w:t>
      </w:r>
      <w:r w:rsidRPr="00CB54DE">
        <w:rPr>
          <w:rStyle w:val="ac"/>
          <w:rFonts w:ascii="Narkisim" w:hAnsi="Narkisim" w:cs="Narkisim"/>
          <w:rtl/>
        </w:rPr>
        <w:footnoteReference w:id="55"/>
      </w:r>
      <w:r w:rsidRPr="00CB54DE">
        <w:rPr>
          <w:rFonts w:ascii="Narkisim" w:hAnsi="Narkisim" w:cs="Narkisim"/>
          <w:rtl/>
        </w:rPr>
        <w:t>. [ודברי עולא בסוגיין הוה בתר הדין דרבנן].</w:t>
      </w:r>
    </w:p>
    <w:p w14:paraId="7281360E"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שאג"א</w:t>
      </w:r>
      <w:r w:rsidRPr="00CB54DE">
        <w:rPr>
          <w:rFonts w:ascii="Narkisim" w:hAnsi="Narkisim"/>
          <w:rtl/>
        </w:rPr>
        <w:t xml:space="preserve"> (יז) דייק דיש חילוק בדבריהם, דבדברי תוס' זבחים מבואר דהוה דין דוקא בפסח, ואילו דם שאר קרבנות לא יפסל בתחילת השקיעה. ואילו תוס' מנחות (להך תי') מבואר דמדרבנן כל דם נפסל בשקיעת החמה. והאריך לדון דנפק"מ לזמן תפילת מנחה [עי"ש]</w:t>
      </w:r>
      <w:r w:rsidRPr="00CB54DE">
        <w:rPr>
          <w:rStyle w:val="ac"/>
          <w:rFonts w:ascii="Narkisim" w:hAnsi="Narkisim"/>
          <w:rtl/>
        </w:rPr>
        <w:footnoteReference w:id="56"/>
      </w:r>
      <w:r w:rsidRPr="00CB54DE">
        <w:rPr>
          <w:rFonts w:ascii="Narkisim" w:hAnsi="Narkisim"/>
          <w:rtl/>
        </w:rPr>
        <w:t>.</w:t>
      </w:r>
    </w:p>
    <w:p w14:paraId="6203BC15" w14:textId="77777777" w:rsidR="00625833" w:rsidRPr="00CB54DE" w:rsidRDefault="00000000" w:rsidP="00CB54DE">
      <w:pPr>
        <w:bidi/>
        <w:rPr>
          <w:rFonts w:ascii="Narkisim" w:hAnsi="Narkisim" w:cs="Narkisim"/>
        </w:rPr>
      </w:pPr>
      <w:r w:rsidRPr="00CB54DE">
        <w:rPr>
          <w:rFonts w:ascii="Narkisim" w:hAnsi="Narkisim" w:cs="Narkisim"/>
          <w:rtl/>
        </w:rPr>
        <w:t>והשאג"א הביא דמשנה שלימה הוא (מגילה כ:) כל היום כשר וכו' לשחיטה, קבלה, הזיה ועוד. ומבואר דאינו נפסל עד סוף היום, דהיינו צאת הכוכבים [ובין השמשות מספק]. ועד"ז הביא מה</w:t>
      </w:r>
      <w:r w:rsidRPr="00CB54DE">
        <w:rPr>
          <w:rFonts w:ascii="Narkisim" w:hAnsi="Narkisim" w:cs="Narkisim"/>
          <w:b/>
          <w:bCs/>
          <w:rtl/>
        </w:rPr>
        <w:t>רמב"ם</w:t>
      </w:r>
      <w:r w:rsidRPr="00CB54DE">
        <w:rPr>
          <w:rFonts w:ascii="Narkisim" w:hAnsi="Narkisim" w:cs="Narkisim"/>
          <w:rtl/>
        </w:rPr>
        <w:t xml:space="preserve"> (מעשה"ק ד א). ועוד הביא כמה ראיות. והביא ד</w:t>
      </w:r>
      <w:r w:rsidRPr="00CB54DE">
        <w:rPr>
          <w:rFonts w:ascii="Narkisim" w:hAnsi="Narkisim" w:cs="Narkisim"/>
          <w:b/>
          <w:bCs/>
          <w:rtl/>
        </w:rPr>
        <w:t>רש"י</w:t>
      </w:r>
      <w:r w:rsidRPr="00CB54DE">
        <w:rPr>
          <w:rFonts w:ascii="Narkisim" w:hAnsi="Narkisim" w:cs="Narkisim"/>
          <w:rtl/>
        </w:rPr>
        <w:t xml:space="preserve"> (זבחים נו. בסופו) מבואר דדם נפסל בשקיעת החמה הוא משום דנעשה נותר</w:t>
      </w:r>
      <w:r w:rsidRPr="00CB54DE">
        <w:rPr>
          <w:rStyle w:val="ac"/>
          <w:rFonts w:ascii="Narkisim" w:hAnsi="Narkisim" w:cs="Narkisim"/>
          <w:rtl/>
        </w:rPr>
        <w:footnoteReference w:id="57"/>
      </w:r>
      <w:r w:rsidRPr="00CB54DE">
        <w:rPr>
          <w:rFonts w:ascii="Narkisim" w:hAnsi="Narkisim" w:cs="Narkisim"/>
          <w:rtl/>
        </w:rPr>
        <w:t>.</w:t>
      </w:r>
    </w:p>
    <w:p w14:paraId="44535B5A"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שאג"א</w:t>
      </w:r>
      <w:r w:rsidRPr="00CB54DE">
        <w:rPr>
          <w:rFonts w:ascii="Narkisim" w:hAnsi="Narkisim" w:cs="Narkisim"/>
          <w:rtl/>
        </w:rPr>
        <w:t xml:space="preserve"> (ד"ה לכן נ"ל) כת' דעולא בסוגיין קאי דוקא בקרבן פסח, דבעינן בין הערביים. ומתחילת השקיעה אינו בין הערביים. וכת' דמ"מ סגי שנשחט בין הערביים, ומהני לזרוק דמו אח"כ</w:t>
      </w:r>
      <w:r w:rsidRPr="00CB54DE">
        <w:rPr>
          <w:rStyle w:val="ac"/>
          <w:rFonts w:ascii="Narkisim" w:hAnsi="Narkisim" w:cs="Narkisim"/>
          <w:rtl/>
        </w:rPr>
        <w:footnoteReference w:id="58"/>
      </w:r>
      <w:r w:rsidRPr="00CB54DE">
        <w:rPr>
          <w:rFonts w:ascii="Narkisim" w:hAnsi="Narkisim" w:cs="Narkisim"/>
          <w:rtl/>
        </w:rPr>
        <w:t>.</w:t>
      </w:r>
    </w:p>
    <w:p w14:paraId="4CE470D9" w14:textId="77777777" w:rsidR="00625833" w:rsidRPr="00CB54DE" w:rsidRDefault="00000000" w:rsidP="00CB54DE">
      <w:pPr>
        <w:bidi/>
        <w:rPr>
          <w:rFonts w:ascii="Narkisim" w:hAnsi="Narkisim" w:cs="Narkisim"/>
        </w:rPr>
      </w:pPr>
      <w:r w:rsidRPr="00CB54DE">
        <w:rPr>
          <w:rFonts w:ascii="Narkisim" w:hAnsi="Narkisim" w:cs="Narkisim"/>
          <w:u w:val="single"/>
          <w:rtl/>
        </w:rPr>
        <w:lastRenderedPageBreak/>
        <w:t>תוד"ה רב יהודה</w:t>
      </w:r>
      <w:r w:rsidRPr="00CB54DE">
        <w:rPr>
          <w:rFonts w:ascii="Narkisim" w:hAnsi="Narkisim" w:cs="Narkisim"/>
          <w:rtl/>
        </w:rPr>
        <w:t xml:space="preserve">. ועוד דאליבא דר"ע קיימינן דאית לי' תחומין דאורייתא. </w:t>
      </w:r>
      <w:r w:rsidRPr="00CB54DE">
        <w:rPr>
          <w:rFonts w:ascii="Narkisim" w:hAnsi="Narkisim" w:cs="Narkisim"/>
          <w:b/>
          <w:bCs/>
          <w:rtl/>
        </w:rPr>
        <w:t>רע"א</w:t>
      </w:r>
      <w:r w:rsidRPr="00CB54DE">
        <w:rPr>
          <w:rFonts w:ascii="Narkisim" w:hAnsi="Narkisim" w:cs="Narkisim"/>
          <w:rtl/>
        </w:rPr>
        <w:t xml:space="preserve"> הק' דאף למ"ד תחומין דרבנן, הא העמידו חכמים דבריהם ואסור לילך חוץ לתחום משום אכילת פסח. וכמו שאין מביאין שופר מחוץ לתחום ביו"ט (כדאי' ר"ה לב:)</w:t>
      </w:r>
      <w:r w:rsidRPr="00CB54DE">
        <w:rPr>
          <w:rStyle w:val="ac"/>
          <w:rFonts w:ascii="Narkisim" w:hAnsi="Narkisim" w:cs="Narkisim"/>
          <w:rtl/>
        </w:rPr>
        <w:footnoteReference w:id="59"/>
      </w:r>
      <w:r w:rsidRPr="00CB54DE">
        <w:rPr>
          <w:rFonts w:ascii="Narkisim" w:hAnsi="Narkisim" w:cs="Narkisim"/>
          <w:rtl/>
        </w:rPr>
        <w:t>. [וגדר דרך רחוקה יקבע ע"פ דברי חכמים דאסור לילך]. וה</w:t>
      </w:r>
      <w:r w:rsidRPr="00CB54DE">
        <w:rPr>
          <w:rFonts w:ascii="Narkisim" w:hAnsi="Narkisim" w:cs="Narkisim"/>
          <w:b/>
          <w:bCs/>
          <w:rtl/>
        </w:rPr>
        <w:t xml:space="preserve">רש"ש </w:t>
      </w:r>
      <w:r w:rsidRPr="00CB54DE">
        <w:rPr>
          <w:rFonts w:ascii="Narkisim" w:hAnsi="Narkisim" w:cs="Narkisim"/>
          <w:rtl/>
        </w:rPr>
        <w:t>כת' דתוס' נקטו תחומין דאורייתא לרווחא דמילתא.</w:t>
      </w:r>
    </w:p>
    <w:p w14:paraId="72CA16E9" w14:textId="77777777" w:rsidR="00625833" w:rsidRPr="00CB54DE" w:rsidRDefault="00000000" w:rsidP="00CB54DE">
      <w:pPr>
        <w:bidi/>
        <w:rPr>
          <w:rFonts w:ascii="Narkisim" w:hAnsi="Narkisim" w:cs="Narkisim"/>
        </w:rPr>
      </w:pPr>
      <w:r w:rsidRPr="00CB54DE">
        <w:rPr>
          <w:rFonts w:ascii="Narkisim" w:hAnsi="Narkisim" w:cs="Narkisim"/>
          <w:u w:val="single"/>
          <w:rtl/>
        </w:rPr>
        <w:t>שם. דאית ליה תחומין דאורייתא</w:t>
      </w:r>
      <w:r w:rsidRPr="00CB54DE">
        <w:rPr>
          <w:rFonts w:ascii="Narkisim" w:hAnsi="Narkisim" w:cs="Narkisim"/>
          <w:rtl/>
        </w:rPr>
        <w:t xml:space="preserve">. מבואר בתוס' דאף ביו"ט יש איסור תחומים מדאורייתא. וכ"כ </w:t>
      </w:r>
      <w:r w:rsidRPr="00CB54DE">
        <w:rPr>
          <w:rFonts w:ascii="Narkisim" w:hAnsi="Narkisim" w:cs="Narkisim"/>
          <w:b/>
          <w:bCs/>
          <w:rtl/>
        </w:rPr>
        <w:t>רש"י</w:t>
      </w:r>
      <w:r w:rsidRPr="00CB54DE">
        <w:rPr>
          <w:rFonts w:ascii="Narkisim" w:hAnsi="Narkisim" w:cs="Narkisim"/>
          <w:rtl/>
        </w:rPr>
        <w:t xml:space="preserve"> (חגיגה יז:). אבל הטור"א (א"מ חגיגה שם) כת' דתחומין לא הוה בגדר מלאכה, ולא נאסר ביו"ט. וע"ד מש"כ </w:t>
      </w:r>
      <w:r w:rsidRPr="00CB54DE">
        <w:rPr>
          <w:rFonts w:ascii="Narkisim" w:hAnsi="Narkisim" w:cs="Narkisim"/>
          <w:b/>
          <w:bCs/>
          <w:rtl/>
        </w:rPr>
        <w:t>תוס'</w:t>
      </w:r>
      <w:r w:rsidRPr="00CB54DE">
        <w:rPr>
          <w:rFonts w:ascii="Narkisim" w:hAnsi="Narkisim" w:cs="Narkisim"/>
          <w:rtl/>
        </w:rPr>
        <w:t xml:space="preserve"> (לעיל ה: ד"ה לחלק) דלמ"ד הבערה ללאו יצאת ליכא איסור ביו"ט, דאין ע"ז שם מלאכה. ע"ע מנח"ח (רחצ ה).</w:t>
      </w:r>
    </w:p>
    <w:p w14:paraId="4DDDDFEE"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רע"א</w:t>
      </w:r>
      <w:r w:rsidRPr="00CB54DE">
        <w:rPr>
          <w:rFonts w:ascii="Narkisim" w:hAnsi="Narkisim" w:cs="Narkisim"/>
          <w:rtl/>
        </w:rPr>
        <w:t xml:space="preserve"> הק' אמאי לא הותר איסור תחומים מדאורייתא ביו"ט לצורך אוכל נפש, ומדאורייתא אמאי לא הותר לו לילך לביתו לאכול. ואף דההליכה עצמה לא הוי אוכל נפש, מ"מ לא יגרע מהוצאת סכין לאכול בו דמותר. [והא דמבואר בכ"מ דיש איסור תחומין ביו"ט אף כשהולך לצורך אוכל נפש י"ל דהוה גזירה דרבנן</w:t>
      </w:r>
      <w:r w:rsidRPr="00CB54DE">
        <w:rPr>
          <w:rStyle w:val="ac"/>
          <w:rFonts w:ascii="Narkisim" w:hAnsi="Narkisim" w:cs="Narkisim"/>
          <w:rtl/>
        </w:rPr>
        <w:footnoteReference w:id="60"/>
      </w:r>
      <w:r w:rsidRPr="00CB54DE">
        <w:rPr>
          <w:rFonts w:ascii="Narkisim" w:hAnsi="Narkisim" w:cs="Narkisim"/>
          <w:rtl/>
        </w:rPr>
        <w:t>. וקשה דתוס' דידן מבואר דתלי בהא דתחומין דאורייתא].</w:t>
      </w:r>
    </w:p>
    <w:p w14:paraId="53E48DE5" w14:textId="77777777" w:rsidR="00625833" w:rsidRPr="00CB54DE" w:rsidRDefault="00000000" w:rsidP="00CB54DE">
      <w:pPr>
        <w:pStyle w:val="aa"/>
        <w:bidi/>
        <w:rPr>
          <w:rFonts w:ascii="Narkisim" w:hAnsi="Narkisim"/>
        </w:rPr>
      </w:pPr>
      <w:r w:rsidRPr="00CB54DE">
        <w:rPr>
          <w:rFonts w:ascii="Narkisim" w:hAnsi="Narkisim"/>
          <w:rtl/>
        </w:rPr>
        <w:t>ו</w:t>
      </w:r>
      <w:r w:rsidRPr="00CB54DE">
        <w:rPr>
          <w:rFonts w:ascii="Narkisim" w:hAnsi="Narkisim"/>
          <w:b/>
          <w:bCs/>
          <w:rtl/>
        </w:rPr>
        <w:t>רע"א</w:t>
      </w:r>
      <w:r w:rsidRPr="00CB54DE">
        <w:rPr>
          <w:rFonts w:ascii="Narkisim" w:hAnsi="Narkisim"/>
          <w:rtl/>
        </w:rPr>
        <w:t xml:space="preserve"> כת' דאין לומר דאכילת פסח הוה בכלל לכם ולא לגבוה, כיון דנאכל על השובע לא מקרי אוכל נפש. דהא מותר לצלות פסח בליל י"ט (וע' תוס' ביצה כז:) ומ"ש צלייה, ומ"ש מחוץ לתחום.</w:t>
      </w:r>
    </w:p>
    <w:p w14:paraId="02245B45"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פנ"י</w:t>
      </w:r>
      <w:r w:rsidRPr="00CB54DE">
        <w:rPr>
          <w:rFonts w:ascii="Narkisim" w:hAnsi="Narkisim"/>
          <w:rtl/>
        </w:rPr>
        <w:t xml:space="preserve"> (כתובות ז.) כת' דליכנס מחוץ לתחום נחשב מכשירי אוכל נפש, ומש"ה לא הותר</w:t>
      </w:r>
      <w:r w:rsidRPr="00CB54DE">
        <w:rPr>
          <w:rStyle w:val="ac"/>
          <w:rFonts w:ascii="Narkisim" w:hAnsi="Narkisim"/>
          <w:rtl/>
        </w:rPr>
        <w:footnoteReference w:id="61"/>
      </w:r>
      <w:r w:rsidRPr="00CB54DE">
        <w:rPr>
          <w:rFonts w:ascii="Narkisim" w:hAnsi="Narkisim"/>
          <w:rtl/>
        </w:rPr>
        <w:t>. והאחרונים דנו בזה. [וע"ע מש"כ בזה לעיל סה:].</w:t>
      </w:r>
    </w:p>
    <w:p w14:paraId="47CE07B6"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שו"ת חת"ס</w:t>
      </w:r>
      <w:r w:rsidRPr="00CB54DE">
        <w:rPr>
          <w:rFonts w:ascii="Narkisim" w:hAnsi="Narkisim"/>
          <w:rtl/>
        </w:rPr>
        <w:t xml:space="preserve"> (או"ח קמט ועוד אחרונים) תי' דאיסור תחומין ביו"ט לא הוה בגדר איסור מלאכה, אלא איסור בפנ"ע. ואין בזה היתר אוכל נפש.</w:t>
      </w:r>
    </w:p>
    <w:p w14:paraId="460A99F3" w14:textId="77777777" w:rsidR="00625833" w:rsidRPr="00CB54DE" w:rsidRDefault="00000000" w:rsidP="00CB54DE">
      <w:pPr>
        <w:bidi/>
        <w:rPr>
          <w:rFonts w:ascii="Narkisim" w:hAnsi="Narkisim" w:cs="Narkisim"/>
        </w:rPr>
      </w:pPr>
      <w:r w:rsidRPr="00CB54DE">
        <w:rPr>
          <w:rFonts w:ascii="Narkisim" w:hAnsi="Narkisim" w:cs="Narkisim"/>
          <w:u w:val="single"/>
          <w:rtl/>
        </w:rPr>
        <w:t>בא"ד וליכא בינייהו השתא כולי האי</w:t>
      </w:r>
      <w:r w:rsidRPr="00CB54DE">
        <w:rPr>
          <w:rFonts w:ascii="Narkisim" w:hAnsi="Narkisim" w:cs="Narkisim"/>
          <w:rtl/>
        </w:rPr>
        <w:t xml:space="preserve">. </w:t>
      </w:r>
      <w:r w:rsidRPr="00CB54DE">
        <w:rPr>
          <w:rFonts w:ascii="Narkisim" w:hAnsi="Narkisim" w:cs="Narkisim"/>
          <w:b/>
          <w:bCs/>
          <w:rtl/>
        </w:rPr>
        <w:t>רע"א</w:t>
      </w:r>
      <w:r w:rsidRPr="00CB54DE">
        <w:rPr>
          <w:rFonts w:ascii="Narkisim" w:hAnsi="Narkisim" w:cs="Narkisim"/>
          <w:rtl/>
        </w:rPr>
        <w:t xml:space="preserve"> הק' דמ"מ סוף זמן השחיטה הוה בתחילת השקיעה, ואילו איסור תחומים הוה רק מסוף השקיעה [ע"פ דעת ר"ת דלילה הוה מצאת הכוכבים, וזמן שחיטת הפסח הוא עד תחילת השקיעה. ע' תוס' ד"ה עולא ולקמן צד. ד"ה ר' יהודה]. וצ"ע.</w:t>
      </w:r>
    </w:p>
    <w:p w14:paraId="1FC0DF0A" w14:textId="77777777" w:rsidR="00625833" w:rsidRPr="00CB54DE" w:rsidRDefault="00000000" w:rsidP="00CB54DE">
      <w:pPr>
        <w:bidi/>
        <w:rPr>
          <w:rFonts w:ascii="Narkisim" w:hAnsi="Narkisim" w:cs="Narkisim"/>
        </w:rPr>
      </w:pPr>
      <w:r w:rsidRPr="00CB54DE">
        <w:rPr>
          <w:rFonts w:ascii="Narkisim" w:hAnsi="Narkisim" w:cs="Narkisim"/>
          <w:u w:val="single"/>
          <w:rtl/>
        </w:rPr>
        <w:t>דרך רחוקה לטהור, ואין דרך רחוקה לטמא</w:t>
      </w:r>
      <w:r w:rsidRPr="00CB54DE">
        <w:rPr>
          <w:rFonts w:ascii="Narkisim" w:hAnsi="Narkisim" w:cs="Narkisim"/>
          <w:rtl/>
        </w:rPr>
        <w:t xml:space="preserve">. </w:t>
      </w:r>
      <w:r w:rsidRPr="00CB54DE">
        <w:rPr>
          <w:rFonts w:ascii="Narkisim" w:hAnsi="Narkisim" w:cs="Narkisim"/>
          <w:b/>
          <w:bCs/>
          <w:rtl/>
        </w:rPr>
        <w:t>תוס'</w:t>
      </w:r>
      <w:r w:rsidRPr="00CB54DE">
        <w:rPr>
          <w:rFonts w:ascii="Narkisim" w:hAnsi="Narkisim" w:cs="Narkisim"/>
          <w:rtl/>
        </w:rPr>
        <w:t xml:space="preserve"> (לעיל פ. בשם ר"י) פי' דטעמא דאין דרך רחוקה לטמא לפי שכשהוא בירושלים נמי אינו יכול לעשות פסחו אלא ע"י שילוח. אבל כשיש מחצה טמאים (בגמ' שם), אם היה בירושלים היה יכול בעצמו לעשותו, ומש"ה יש דרך רחוקה אף לטמא.</w:t>
      </w:r>
    </w:p>
    <w:p w14:paraId="45393B5B" w14:textId="77777777" w:rsidR="00625833" w:rsidRPr="00CB54DE" w:rsidRDefault="00000000" w:rsidP="00CB54DE">
      <w:pPr>
        <w:pStyle w:val="3"/>
        <w:bidi/>
        <w:rPr>
          <w:rFonts w:ascii="Narkisim" w:hAnsi="Narkisim"/>
        </w:rPr>
      </w:pPr>
      <w:r w:rsidRPr="00CB54DE">
        <w:rPr>
          <w:rFonts w:ascii="Narkisim" w:hAnsi="Narkisim"/>
          <w:rtl/>
        </w:rPr>
        <w:t>דף צד.</w:t>
      </w:r>
    </w:p>
    <w:p w14:paraId="3FA6D8CB" w14:textId="77777777" w:rsidR="00625833" w:rsidRPr="00CB54DE" w:rsidRDefault="00000000" w:rsidP="00CB54DE">
      <w:pPr>
        <w:bidi/>
        <w:rPr>
          <w:rFonts w:ascii="Narkisim" w:hAnsi="Narkisim" w:cs="Narkisim"/>
        </w:rPr>
      </w:pPr>
      <w:r w:rsidRPr="00CB54DE">
        <w:rPr>
          <w:rFonts w:ascii="Narkisim" w:hAnsi="Narkisim" w:cs="Narkisim"/>
          <w:u w:val="single"/>
          <w:rtl/>
        </w:rPr>
        <w:t>ת"ר היה עומד חוץ למודיעים ויכול ליכנס בסוסים וכו' והלה היה בדרך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דחוץ ממודיעין הוא דרך רחוקה. ויל"ד האם נקבע שיעור קבוע מהמודיעין</w:t>
      </w:r>
      <w:r w:rsidRPr="00CB54DE">
        <w:rPr>
          <w:rStyle w:val="ac"/>
          <w:rFonts w:ascii="Narkisim" w:hAnsi="Narkisim" w:cs="Narkisim"/>
          <w:rtl/>
        </w:rPr>
        <w:footnoteReference w:id="62"/>
      </w:r>
      <w:r w:rsidRPr="00CB54DE">
        <w:rPr>
          <w:rFonts w:ascii="Narkisim" w:hAnsi="Narkisim" w:cs="Narkisim"/>
          <w:rtl/>
        </w:rPr>
        <w:t>, או דעיקר הטעם משום שאינו יכול ליכנס ברגלו ובדרך הרגיל</w:t>
      </w:r>
      <w:r w:rsidRPr="00CB54DE">
        <w:rPr>
          <w:rStyle w:val="ac"/>
          <w:rFonts w:ascii="Narkisim" w:hAnsi="Narkisim" w:cs="Narkisim"/>
          <w:rtl/>
        </w:rPr>
        <w:footnoteReference w:id="63"/>
      </w:r>
      <w:r w:rsidRPr="00CB54DE">
        <w:rPr>
          <w:rFonts w:ascii="Narkisim" w:hAnsi="Narkisim" w:cs="Narkisim"/>
          <w:rtl/>
        </w:rPr>
        <w:t>. [ולא איכפ"ל דיכול לעשות תחבולות].</w:t>
      </w:r>
    </w:p>
    <w:p w14:paraId="7ED7A933" w14:textId="77777777" w:rsidR="00625833" w:rsidRPr="00CB54DE" w:rsidRDefault="00000000" w:rsidP="00CB54DE">
      <w:pPr>
        <w:bidi/>
        <w:rPr>
          <w:rFonts w:ascii="Narkisim" w:hAnsi="Narkisim" w:cs="Narkisim"/>
        </w:rPr>
      </w:pPr>
      <w:r w:rsidRPr="00CB54DE">
        <w:rPr>
          <w:rFonts w:ascii="Narkisim" w:hAnsi="Narkisim" w:cs="Narkisim"/>
          <w:rtl/>
        </w:rPr>
        <w:lastRenderedPageBreak/>
        <w:t>וב</w:t>
      </w:r>
      <w:r w:rsidRPr="00CB54DE">
        <w:rPr>
          <w:rFonts w:ascii="Narkisim" w:hAnsi="Narkisim" w:cs="Narkisim"/>
          <w:b/>
          <w:bCs/>
          <w:rtl/>
        </w:rPr>
        <w:t>שו"ת בית יעקב</w:t>
      </w:r>
      <w:r w:rsidRPr="00CB54DE">
        <w:rPr>
          <w:rFonts w:ascii="Narkisim" w:hAnsi="Narkisim" w:cs="Narkisim"/>
          <w:rtl/>
        </w:rPr>
        <w:t xml:space="preserve"> (לה) דן בהא דאיתא (לעיל מו.) דלתפילה ונט"י צריך לילך כדי מיל, מה הדין היכא דיכול לילך ע"י סוסים וכדו' האם מחוייב. ודן ע"פ סוגיין דאפ"ה הוה דרך רחוקה, אך דחה דשאני הכא דגלי קרא</w:t>
      </w:r>
      <w:r w:rsidRPr="00CB54DE">
        <w:rPr>
          <w:rStyle w:val="ac"/>
          <w:rFonts w:ascii="Narkisim" w:hAnsi="Narkisim" w:cs="Narkisim"/>
          <w:rtl/>
        </w:rPr>
        <w:footnoteReference w:id="64"/>
      </w:r>
      <w:r w:rsidRPr="00CB54DE">
        <w:rPr>
          <w:rFonts w:ascii="Narkisim" w:hAnsi="Narkisim" w:cs="Narkisim"/>
          <w:rtl/>
        </w:rPr>
        <w:t>. ואדרבה מבואר דהכא הסברא נותנת לחיוב, אלא דגלי קרא. [עי"ש שדחה בכמה אופנים].</w:t>
      </w:r>
    </w:p>
    <w:p w14:paraId="32831858"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(זבחים ד יז) העלה צד דהטעם דלא אמרי' דחייב לבוא ע"י סוסים, הוא משום דאפשר בפסח שני, ורחמנא דחייה לשני. וא"כ בזמן שרובם טמאים [דליכא דין פסח שני], י"ל דאף דרך רחוקה חייב לבא. אך הביא מה</w:t>
      </w:r>
      <w:r w:rsidRPr="00CB54DE">
        <w:rPr>
          <w:rFonts w:ascii="Narkisim" w:hAnsi="Narkisim"/>
          <w:b/>
          <w:bCs/>
          <w:rtl/>
        </w:rPr>
        <w:t>רמב"ם</w:t>
      </w:r>
      <w:r w:rsidRPr="00CB54DE">
        <w:rPr>
          <w:rFonts w:ascii="Narkisim" w:hAnsi="Narkisim"/>
          <w:rtl/>
        </w:rPr>
        <w:t xml:space="preserve"> (ה ח) דאף בנשים יש פטור דרך רחוקה, ואף דס"ל דנשים בשני רשות. ש"מ אפי בזמן דליכא שני.</w:t>
      </w:r>
    </w:p>
    <w:p w14:paraId="6A49A389"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ה</w:t>
      </w:r>
      <w:r w:rsidRPr="00CB54DE">
        <w:rPr>
          <w:rFonts w:ascii="Narkisim" w:hAnsi="Narkisim" w:cs="Narkisim"/>
          <w:b/>
          <w:bCs/>
          <w:rtl/>
        </w:rPr>
        <w:t>קרית ספר</w:t>
      </w:r>
      <w:r w:rsidRPr="00CB54DE">
        <w:rPr>
          <w:rFonts w:ascii="Narkisim" w:hAnsi="Narkisim" w:cs="Narkisim"/>
          <w:rtl/>
        </w:rPr>
        <w:t xml:space="preserve"> (ה) כת' דנראה דמי שהיה רחוק יותר מט"ו מיל, ורץ בסוסים ובפרדים, והגיע בשעת שחיטה ולא שחט</w:t>
      </w:r>
      <w:r w:rsidRPr="00CB54DE">
        <w:rPr>
          <w:rStyle w:val="ac"/>
          <w:rFonts w:ascii="Narkisim" w:hAnsi="Narkisim" w:cs="Narkisim"/>
          <w:rtl/>
        </w:rPr>
        <w:footnoteReference w:id="65"/>
      </w:r>
      <w:r w:rsidRPr="00CB54DE">
        <w:rPr>
          <w:rFonts w:ascii="Narkisim" w:hAnsi="Narkisim" w:cs="Narkisim"/>
          <w:rtl/>
        </w:rPr>
        <w:t xml:space="preserve"> הוי מזיד וחייב</w:t>
      </w:r>
      <w:r w:rsidRPr="00CB54DE">
        <w:rPr>
          <w:rStyle w:val="ac"/>
          <w:rFonts w:ascii="Narkisim" w:hAnsi="Narkisim" w:cs="Narkisim"/>
          <w:rtl/>
        </w:rPr>
        <w:footnoteReference w:id="66"/>
      </w:r>
      <w:r w:rsidRPr="00CB54DE">
        <w:rPr>
          <w:rFonts w:ascii="Narkisim" w:hAnsi="Narkisim" w:cs="Narkisim"/>
          <w:rtl/>
        </w:rPr>
        <w:t>. [דכיון שהגיע לבסוף לא הוה דרך רחוקה, ולא תלי דוקא בתחילת הזמן</w:t>
      </w:r>
      <w:r w:rsidRPr="00CB54DE">
        <w:rPr>
          <w:rStyle w:val="ac"/>
          <w:rFonts w:ascii="Narkisim" w:hAnsi="Narkisim" w:cs="Narkisim"/>
          <w:rtl/>
        </w:rPr>
        <w:footnoteReference w:id="67"/>
      </w:r>
      <w:r w:rsidRPr="00CB54DE">
        <w:rPr>
          <w:rFonts w:ascii="Narkisim" w:hAnsi="Narkisim" w:cs="Narkisim"/>
          <w:rtl/>
        </w:rPr>
        <w:t>].</w:t>
      </w:r>
    </w:p>
    <w:p w14:paraId="2613A81F"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מנח"ח</w:t>
      </w:r>
      <w:r w:rsidRPr="00CB54DE">
        <w:rPr>
          <w:rFonts w:ascii="Narkisim" w:hAnsi="Narkisim"/>
          <w:rtl/>
        </w:rPr>
        <w:t xml:space="preserve"> (שפ) כת' דאפי' בא בעצמו במרוצה על סוסים בתוך זמן שחיטה, מכל מקום כיון שהיה בתחילת זמן שחיטה רחוק הו"ל בדרך רחוקה</w:t>
      </w:r>
      <w:r w:rsidRPr="00CB54DE">
        <w:rPr>
          <w:rStyle w:val="ac"/>
          <w:rFonts w:ascii="Narkisim" w:hAnsi="Narkisim"/>
          <w:rtl/>
        </w:rPr>
        <w:footnoteReference w:id="68"/>
      </w:r>
      <w:r w:rsidRPr="00CB54DE">
        <w:rPr>
          <w:rFonts w:ascii="Narkisim" w:hAnsi="Narkisim"/>
          <w:rtl/>
        </w:rPr>
        <w:t>. דגזרה התורה דאינו עושה פסח ראשון וכמו טמא דרחמנא דחייה, אם כן לא מהני עשייתו אפילו בא בעצמו דמה לי הוא ומה לי שלוחו.</w:t>
      </w:r>
    </w:p>
    <w:p w14:paraId="5B256F92"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(זבחים ד טז) כת' דאם נכנס אחר חצות לתוך ט"ו מיל נתחייב, דבטל מיניה שם דרך רחוקה לענין ריצוי. והמח' (לעיל צב:) הוא דוקא כשזרקו עליו בעודו רחוקה</w:t>
      </w:r>
      <w:r w:rsidRPr="00CB54DE">
        <w:rPr>
          <w:rStyle w:val="ac"/>
          <w:rFonts w:ascii="Narkisim" w:hAnsi="Narkisim"/>
          <w:rtl/>
        </w:rPr>
        <w:footnoteReference w:id="69"/>
      </w:r>
      <w:r w:rsidRPr="00CB54DE">
        <w:rPr>
          <w:rFonts w:ascii="Narkisim" w:hAnsi="Narkisim"/>
          <w:rtl/>
        </w:rPr>
        <w:t>.</w:t>
      </w:r>
      <w:r w:rsidRPr="00CB54DE">
        <w:rPr>
          <w:rStyle w:val="ac"/>
          <w:rFonts w:ascii="Narkisim" w:hAnsi="Narkisim"/>
          <w:rtl/>
        </w:rPr>
        <w:footnoteReference w:id="70"/>
      </w:r>
    </w:p>
    <w:p w14:paraId="46362ABA" w14:textId="77777777" w:rsidR="00625833" w:rsidRPr="00CB54DE" w:rsidRDefault="00000000" w:rsidP="00CB54DE">
      <w:pPr>
        <w:pStyle w:val="aa"/>
        <w:bidi/>
        <w:rPr>
          <w:rFonts w:ascii="Narkisim" w:hAnsi="Narkisim"/>
        </w:rPr>
      </w:pPr>
      <w:r w:rsidRPr="00CB54DE">
        <w:rPr>
          <w:rFonts w:ascii="Narkisim" w:hAnsi="Narkisim"/>
          <w:rtl/>
        </w:rPr>
        <w:t>אבל ה</w:t>
      </w:r>
      <w:r w:rsidRPr="00CB54DE">
        <w:rPr>
          <w:rFonts w:ascii="Narkisim" w:hAnsi="Narkisim"/>
          <w:b/>
          <w:bCs/>
          <w:rtl/>
        </w:rPr>
        <w:t>חזו"א</w:t>
      </w:r>
      <w:r w:rsidRPr="00CB54DE">
        <w:rPr>
          <w:rFonts w:ascii="Narkisim" w:hAnsi="Narkisim"/>
          <w:rtl/>
        </w:rPr>
        <w:t xml:space="preserve"> (קכד) הביא דלדעת הרמב"ם תלוי במה שיכול ליכנס בשעת חצות [תחילת זמן השחיטה], ולא מהני שנכנס אח"כ. ומ"מ החזו"א דן היכא דבתחילת היום מן המודיעים ולפנים, ושהה ולא נתקרבה, ועכשיו אינו יכול להגיע עד חצות, וכת' דמסתבר דנחשב דרך רחוקה.</w:t>
      </w:r>
    </w:p>
    <w:p w14:paraId="2711F09F"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אחרונים</w:t>
      </w:r>
      <w:r w:rsidRPr="00CB54DE">
        <w:rPr>
          <w:rFonts w:ascii="Narkisim" w:hAnsi="Narkisim"/>
          <w:rtl/>
        </w:rPr>
        <w:t xml:space="preserve"> דנו עד"ז למ"ד איסקופת העזרה (ע"ע בע"ב).</w:t>
      </w:r>
    </w:p>
    <w:p w14:paraId="7648CF70" w14:textId="77777777" w:rsidR="00625833" w:rsidRPr="00CB54DE" w:rsidRDefault="00000000" w:rsidP="00CB54DE">
      <w:pPr>
        <w:bidi/>
        <w:rPr>
          <w:rFonts w:ascii="Narkisim" w:hAnsi="Narkisim" w:cs="Narkisim"/>
        </w:rPr>
      </w:pPr>
      <w:r w:rsidRPr="00CB54DE">
        <w:rPr>
          <w:rFonts w:ascii="Narkisim" w:hAnsi="Narkisim" w:cs="Narkisim"/>
          <w:u w:val="single"/>
          <w:rtl/>
        </w:rPr>
        <w:t>היה עומד לפנים מן המודיעים, ואין יכול ליכנס מפני גמלים וקרונות המעכבות אותו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דלא הוה אונס, שיש לו להשמט ולילך יחידי וכו'. [ומש"ה חייב כרת</w:t>
      </w:r>
      <w:r w:rsidRPr="00CB54DE">
        <w:rPr>
          <w:rStyle w:val="ac"/>
          <w:rFonts w:ascii="Narkisim" w:hAnsi="Narkisim" w:cs="Narkisim"/>
          <w:rtl/>
        </w:rPr>
        <w:footnoteReference w:id="71"/>
      </w:r>
      <w:r w:rsidRPr="00CB54DE">
        <w:rPr>
          <w:rFonts w:ascii="Narkisim" w:hAnsi="Narkisim" w:cs="Narkisim"/>
          <w:rtl/>
        </w:rPr>
        <w:t>]. ה</w:t>
      </w:r>
      <w:r w:rsidRPr="00CB54DE">
        <w:rPr>
          <w:rFonts w:ascii="Narkisim" w:hAnsi="Narkisim" w:cs="Narkisim"/>
          <w:b/>
          <w:bCs/>
          <w:rtl/>
        </w:rPr>
        <w:t>שפ"א</w:t>
      </w:r>
      <w:r w:rsidRPr="00CB54DE">
        <w:rPr>
          <w:rFonts w:ascii="Narkisim" w:hAnsi="Narkisim" w:cs="Narkisim"/>
          <w:rtl/>
        </w:rPr>
        <w:t xml:space="preserve"> ועוד אחרונים הק' א"כ ודאי יכול לילך ופשיטא, ומה ס"ד דנחשב אנוס או דרך רחוקה משום שממתין על בני משפחתו</w:t>
      </w:r>
      <w:r w:rsidRPr="00CB54DE">
        <w:rPr>
          <w:rStyle w:val="ac"/>
          <w:rFonts w:ascii="Narkisim" w:hAnsi="Narkisim" w:cs="Narkisim"/>
          <w:rtl/>
        </w:rPr>
        <w:footnoteReference w:id="72"/>
      </w:r>
      <w:r w:rsidRPr="00CB54DE">
        <w:rPr>
          <w:rFonts w:ascii="Narkisim" w:hAnsi="Narkisim" w:cs="Narkisim"/>
          <w:rtl/>
        </w:rPr>
        <w:t>.</w:t>
      </w:r>
    </w:p>
    <w:p w14:paraId="624AE70F" w14:textId="77777777" w:rsidR="00625833" w:rsidRPr="00CB54DE" w:rsidRDefault="00000000" w:rsidP="00CB54DE">
      <w:pPr>
        <w:bidi/>
        <w:rPr>
          <w:rFonts w:ascii="Narkisim" w:hAnsi="Narkisim" w:cs="Narkisim"/>
        </w:rPr>
      </w:pPr>
      <w:r w:rsidRPr="00CB54DE">
        <w:rPr>
          <w:rFonts w:ascii="Narkisim" w:hAnsi="Narkisim" w:cs="Narkisim"/>
          <w:rtl/>
        </w:rPr>
        <w:t>אבל ה</w:t>
      </w:r>
      <w:r w:rsidRPr="00CB54DE">
        <w:rPr>
          <w:rFonts w:ascii="Narkisim" w:hAnsi="Narkisim" w:cs="Narkisim"/>
          <w:b/>
          <w:bCs/>
          <w:rtl/>
        </w:rPr>
        <w:t>רמב"ם</w:t>
      </w:r>
      <w:r w:rsidRPr="00CB54DE">
        <w:rPr>
          <w:rFonts w:ascii="Narkisim" w:hAnsi="Narkisim" w:cs="Narkisim"/>
          <w:rtl/>
        </w:rPr>
        <w:t xml:space="preserve"> </w:t>
      </w:r>
      <w:r w:rsidRPr="00CB54DE">
        <w:rPr>
          <w:rFonts w:ascii="Narkisim" w:hAnsi="Narkisim" w:cs="Narkisim"/>
          <w:szCs w:val="20"/>
          <w:rtl/>
        </w:rPr>
        <w:t xml:space="preserve">(ה ט) </w:t>
      </w:r>
      <w:r w:rsidRPr="00CB54DE">
        <w:rPr>
          <w:rFonts w:ascii="Narkisim" w:hAnsi="Narkisim" w:cs="Narkisim"/>
          <w:rtl/>
        </w:rPr>
        <w:t>הביא דין זה הלך ולא הגיע מפני שעכבוהו הבהמות בדחקם דהוה אנוס, אלא שקמ"ל בגמ' דאינו בדרך רחוקה. וה</w:t>
      </w:r>
      <w:r w:rsidRPr="00CB54DE">
        <w:rPr>
          <w:rFonts w:ascii="Narkisim" w:hAnsi="Narkisim" w:cs="Narkisim"/>
          <w:b/>
          <w:bCs/>
          <w:rtl/>
        </w:rPr>
        <w:t>ראב"ד</w:t>
      </w:r>
      <w:r w:rsidRPr="00CB54DE">
        <w:rPr>
          <w:rFonts w:ascii="Narkisim" w:hAnsi="Narkisim" w:cs="Narkisim"/>
          <w:rtl/>
        </w:rPr>
        <w:t xml:space="preserve"> השיג דאינו תופס דרך הגמרא. והכס"מ ביאר דהרמב"ם מפרש מסקנת הגמ' דחייב כרת, היכא דהזיד ולא עשה את השני. וכשיטתו </w:t>
      </w:r>
      <w:r w:rsidRPr="00CB54DE">
        <w:rPr>
          <w:rFonts w:ascii="Narkisim" w:hAnsi="Narkisim" w:cs="Narkisim"/>
          <w:szCs w:val="20"/>
          <w:rtl/>
        </w:rPr>
        <w:t xml:space="preserve">(שם ב, הו' לעיל צג.) </w:t>
      </w:r>
      <w:r w:rsidRPr="00CB54DE">
        <w:rPr>
          <w:rFonts w:ascii="Narkisim" w:hAnsi="Narkisim" w:cs="Narkisim"/>
          <w:rtl/>
        </w:rPr>
        <w:t>דאנוס בראשון והזיד בשני חייב כרת. ואילו דרך רחוקה בראשון והזיד בשני פטור. וקמ"ל דנתעכב בדרך [מחמת קרונות] אינו מחמת מרחק הדרך, וקרינן ביה ובדרך לא היה, והרי הוא כאונס אחר. ואם הזיד ולא עשה את השני חייב כרת.</w:t>
      </w:r>
    </w:p>
    <w:p w14:paraId="6E8F0F86" w14:textId="77777777" w:rsidR="00625833" w:rsidRPr="00CB54DE" w:rsidRDefault="00000000" w:rsidP="00CB54DE">
      <w:pPr>
        <w:bidi/>
        <w:rPr>
          <w:rFonts w:ascii="Narkisim" w:hAnsi="Narkisim" w:cs="Narkisim"/>
        </w:rPr>
      </w:pPr>
      <w:r w:rsidRPr="00CB54DE">
        <w:rPr>
          <w:rFonts w:ascii="Narkisim" w:hAnsi="Narkisim" w:cs="Narkisim"/>
          <w:u w:val="single"/>
          <w:rtl/>
        </w:rPr>
        <w:lastRenderedPageBreak/>
        <w:t>אמר רבא ו' אלפי פרסי הוי עלמא, וסומכא דרקיע אלפא פרסי, חדא גמרא וחדא סברא</w:t>
      </w:r>
      <w:r w:rsidRPr="00CB54DE">
        <w:rPr>
          <w:rStyle w:val="ac"/>
          <w:rFonts w:ascii="Narkisim" w:hAnsi="Narkisim" w:cs="Narkisim"/>
          <w:u w:val="single"/>
          <w:rtl/>
        </w:rPr>
        <w:footnoteReference w:id="73"/>
      </w:r>
      <w:r w:rsidRPr="00CB54DE">
        <w:rPr>
          <w:rFonts w:ascii="Narkisim" w:hAnsi="Narkisim" w:cs="Narkisim"/>
          <w:u w:val="single"/>
          <w:rtl/>
        </w:rPr>
        <w:t xml:space="preserve"> וכו'</w:t>
      </w:r>
      <w:r w:rsidRPr="00CB54DE">
        <w:rPr>
          <w:rFonts w:ascii="Narkisim" w:hAnsi="Narkisim" w:cs="Narkisim"/>
          <w:rtl/>
        </w:rPr>
        <w:t>. ודברי רבא נדחו בשיעורים אלו. ובפשוטו עיקר צורת סומכא דרקיע קיים למסקנא. וע"ע בע"ב בשם מהר"ם אלשקר.</w:t>
      </w:r>
    </w:p>
    <w:p w14:paraId="01538929" w14:textId="77777777" w:rsidR="00625833" w:rsidRPr="00CB54DE" w:rsidRDefault="00000000" w:rsidP="00CB54DE">
      <w:pPr>
        <w:pStyle w:val="aa"/>
        <w:bidi/>
        <w:rPr>
          <w:rFonts w:ascii="Narkisim" w:hAnsi="Narkisim"/>
        </w:rPr>
      </w:pPr>
      <w:r w:rsidRPr="00CB54DE">
        <w:rPr>
          <w:rFonts w:ascii="Narkisim" w:hAnsi="Narkisim"/>
          <w:rtl/>
        </w:rPr>
        <w:t>ו</w:t>
      </w:r>
      <w:r w:rsidRPr="00CB54DE">
        <w:rPr>
          <w:rFonts w:ascii="Narkisim" w:hAnsi="Narkisim"/>
          <w:b/>
          <w:bCs/>
          <w:rtl/>
        </w:rPr>
        <w:t>ר"ח</w:t>
      </w:r>
      <w:r w:rsidRPr="00CB54DE">
        <w:rPr>
          <w:rFonts w:ascii="Narkisim" w:hAnsi="Narkisim"/>
          <w:rtl/>
        </w:rPr>
        <w:t xml:space="preserve"> (עה"ג) כת' דאע"פ שהחוזים בכוכבים שבזמן הזה מדברים דברים המכחישין לגמ' דידן לא משגחינן להו, אלא אנו מזהרים דברי רבותינו כתקנם ולא לחוש לדברי זולתם.</w:t>
      </w:r>
    </w:p>
    <w:p w14:paraId="7CC19892"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שו"ת מהר"ם אלשקר</w:t>
      </w:r>
      <w:r w:rsidRPr="00CB54DE">
        <w:rPr>
          <w:rFonts w:ascii="Narkisim" w:hAnsi="Narkisim"/>
          <w:rtl/>
        </w:rPr>
        <w:t xml:space="preserve"> (צו) הביא דרב שרירא גאון ורבינו האיי גאון דחו לסוגיין, דליתא להך ברייתא דר' יהודה ולא לדרבה, דבין רבי יהודה בין רבה ס"ל שהרקיע עשוי כקובה, והגלגל קבוע הוא והמזלות חוזרין (כחכמי ישראל בגמ' בע"ב) והחמה היא בעצמה המהלכת ביום למטה מן הרקיע מן המזרח למערב, וכשמגעת לסופו נכנסת לעוביו</w:t>
      </w:r>
      <w:r w:rsidRPr="00CB54DE">
        <w:rPr>
          <w:rStyle w:val="ac"/>
          <w:rFonts w:ascii="Narkisim" w:hAnsi="Narkisim"/>
          <w:rtl/>
        </w:rPr>
        <w:footnoteReference w:id="74"/>
      </w:r>
      <w:r w:rsidRPr="00CB54DE">
        <w:rPr>
          <w:rFonts w:ascii="Narkisim" w:hAnsi="Narkisim"/>
          <w:rtl/>
        </w:rPr>
        <w:t xml:space="preserve"> וכו'. וליתא להא מילתא מכמה אנפי, לפי שאינו רקיע אחד וכו' ואינו עולה בלילה למעלה מן הרקיע, דא"כ היתה נראית בארץ</w:t>
      </w:r>
      <w:r w:rsidRPr="00CB54DE">
        <w:rPr>
          <w:rStyle w:val="ac"/>
          <w:rFonts w:ascii="Narkisim" w:hAnsi="Narkisim"/>
          <w:rtl/>
        </w:rPr>
        <w:footnoteReference w:id="75"/>
      </w:r>
      <w:r w:rsidRPr="00CB54DE">
        <w:rPr>
          <w:rFonts w:ascii="Narkisim" w:hAnsi="Narkisim"/>
          <w:rtl/>
        </w:rPr>
        <w:t xml:space="preserve"> וכו' אלא נמצא הגלגל סובב סביבה אחת והמזלות קבועין בו. וכחכמי אומות העולם (בגמ' בע"ב), וא"ר ונראין דבריהם מדברינו ללמדך שעל מה שפירשנו סמכו חכמים.</w:t>
      </w:r>
    </w:p>
    <w:p w14:paraId="2A071F77" w14:textId="77777777" w:rsidR="00625833" w:rsidRPr="00CB54DE" w:rsidRDefault="00000000" w:rsidP="00CB54DE">
      <w:pPr>
        <w:bidi/>
        <w:rPr>
          <w:rFonts w:ascii="Narkisim" w:hAnsi="Narkisim" w:cs="Narkisim"/>
        </w:rPr>
      </w:pPr>
      <w:r w:rsidRPr="00CB54DE">
        <w:rPr>
          <w:rFonts w:ascii="Narkisim" w:hAnsi="Narkisim" w:cs="Narkisim"/>
          <w:u w:val="single"/>
          <w:rtl/>
        </w:rPr>
        <w:t>מיתיבי ר' יהודה אומר עוביו של רקיע א' מי' ביום, תדע וכו' ומעה"ש עד הנץ החמה ד' מילין וכו'</w:t>
      </w:r>
      <w:r w:rsidRPr="00CB54DE">
        <w:rPr>
          <w:rFonts w:ascii="Narkisim" w:hAnsi="Narkisim" w:cs="Narkisim"/>
          <w:rtl/>
        </w:rPr>
        <w:t>. ולפ"ז מחצות עד השקיעה [או נץ עד חצות] הוא ט"ז מיל. [וי"ל דמודיעין הוא מרחק ט"ז מיל]. ואילו ה</w:t>
      </w:r>
      <w:r w:rsidRPr="00CB54DE">
        <w:rPr>
          <w:rFonts w:ascii="Narkisim" w:hAnsi="Narkisim" w:cs="Narkisim"/>
          <w:b/>
          <w:bCs/>
          <w:rtl/>
        </w:rPr>
        <w:t>רמב"ם</w:t>
      </w:r>
      <w:r w:rsidRPr="00CB54DE">
        <w:rPr>
          <w:rFonts w:ascii="Narkisim" w:hAnsi="Narkisim" w:cs="Narkisim"/>
          <w:rtl/>
        </w:rPr>
        <w:t xml:space="preserve"> (ק"פ ה ט) כת' ט"ו מיל, וכעולא. וה</w:t>
      </w:r>
      <w:r w:rsidRPr="00CB54DE">
        <w:rPr>
          <w:rFonts w:ascii="Narkisim" w:hAnsi="Narkisim" w:cs="Narkisim"/>
          <w:b/>
          <w:bCs/>
          <w:rtl/>
        </w:rPr>
        <w:t>גר"א</w:t>
      </w:r>
      <w:r w:rsidRPr="00CB54DE">
        <w:rPr>
          <w:rFonts w:ascii="Narkisim" w:hAnsi="Narkisim" w:cs="Narkisim"/>
          <w:rtl/>
        </w:rPr>
        <w:t xml:space="preserve"> (תנט ב) והאחרונים תמהו בזה.</w:t>
      </w:r>
    </w:p>
    <w:p w14:paraId="6E4ED1FF"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גר"א</w:t>
      </w:r>
      <w:r w:rsidRPr="00CB54DE">
        <w:rPr>
          <w:rFonts w:ascii="Narkisim" w:hAnsi="Narkisim"/>
          <w:rtl/>
        </w:rPr>
        <w:t xml:space="preserve"> הביא דאף ה</w:t>
      </w:r>
      <w:r w:rsidRPr="00CB54DE">
        <w:rPr>
          <w:rFonts w:ascii="Narkisim" w:hAnsi="Narkisim"/>
          <w:b/>
          <w:bCs/>
          <w:rtl/>
        </w:rPr>
        <w:t>רמב"ם</w:t>
      </w:r>
      <w:r w:rsidRPr="00CB54DE">
        <w:rPr>
          <w:rFonts w:ascii="Narkisim" w:hAnsi="Narkisim"/>
          <w:rtl/>
        </w:rPr>
        <w:t xml:space="preserve"> (בפיה"מ לעיל ג ב מה.) הביא חשבון מיל, ע"פ הא דה' מילין הוה א' מו' מהיום, וכעולא. וכת' דאפשר שהיה לו גירסא אחרת דלא איתותב</w:t>
      </w:r>
      <w:r w:rsidRPr="00CB54DE">
        <w:rPr>
          <w:rStyle w:val="ac"/>
          <w:rFonts w:ascii="Narkisim" w:hAnsi="Narkisim"/>
          <w:rtl/>
        </w:rPr>
        <w:footnoteReference w:id="76"/>
      </w:r>
      <w:r w:rsidRPr="00CB54DE">
        <w:rPr>
          <w:rFonts w:ascii="Narkisim" w:hAnsi="Narkisim"/>
          <w:rtl/>
        </w:rPr>
        <w:t>.</w:t>
      </w:r>
    </w:p>
    <w:p w14:paraId="60DB2590" w14:textId="77777777" w:rsidR="00625833" w:rsidRPr="00CB54DE" w:rsidRDefault="00000000" w:rsidP="00CB54DE">
      <w:pPr>
        <w:bidi/>
        <w:rPr>
          <w:rFonts w:ascii="Narkisim" w:hAnsi="Narkisim" w:cs="Narkisim"/>
        </w:rPr>
      </w:pPr>
      <w:r w:rsidRPr="00CB54DE">
        <w:rPr>
          <w:rFonts w:ascii="Narkisim" w:hAnsi="Narkisim" w:cs="Narkisim"/>
          <w:u w:val="single"/>
          <w:rtl/>
        </w:rPr>
        <w:t>תוד"ה ר' יהודה</w:t>
      </w:r>
      <w:r w:rsidRPr="00CB54DE">
        <w:rPr>
          <w:rFonts w:ascii="Narkisim" w:hAnsi="Narkisim" w:cs="Narkisim"/>
          <w:rtl/>
        </w:rPr>
        <w:t xml:space="preserve">. וי"ל דהכא קאמר מתחילת שקיעה וכו' והתם קאמר מסוף שקיעה. וכ"כ </w:t>
      </w:r>
      <w:r w:rsidRPr="00CB54DE">
        <w:rPr>
          <w:rFonts w:ascii="Narkisim" w:hAnsi="Narkisim" w:cs="Narkisim"/>
          <w:b/>
          <w:bCs/>
          <w:rtl/>
        </w:rPr>
        <w:t>ר"ת</w:t>
      </w:r>
      <w:r w:rsidRPr="00CB54DE">
        <w:rPr>
          <w:rFonts w:ascii="Narkisim" w:hAnsi="Narkisim" w:cs="Narkisim"/>
          <w:rtl/>
        </w:rPr>
        <w:t xml:space="preserve"> ב</w:t>
      </w:r>
      <w:r w:rsidRPr="00CB54DE">
        <w:rPr>
          <w:rFonts w:ascii="Narkisim" w:hAnsi="Narkisim" w:cs="Narkisim"/>
          <w:b/>
          <w:bCs/>
          <w:rtl/>
        </w:rPr>
        <w:t>תוס'</w:t>
      </w:r>
      <w:r w:rsidRPr="00CB54DE">
        <w:rPr>
          <w:rFonts w:ascii="Narkisim" w:hAnsi="Narkisim" w:cs="Narkisim"/>
          <w:rtl/>
        </w:rPr>
        <w:t xml:space="preserve"> (שבת לה., ובס' הישר חי' רכא) והרבה </w:t>
      </w:r>
      <w:r w:rsidRPr="00CB54DE">
        <w:rPr>
          <w:rFonts w:ascii="Narkisim" w:hAnsi="Narkisim" w:cs="Narkisim"/>
          <w:b/>
          <w:bCs/>
          <w:rtl/>
        </w:rPr>
        <w:t>ראשונים</w:t>
      </w:r>
      <w:r w:rsidRPr="00CB54DE">
        <w:rPr>
          <w:rFonts w:ascii="Narkisim" w:hAnsi="Narkisim" w:cs="Narkisim"/>
          <w:rtl/>
        </w:rPr>
        <w:t xml:space="preserve"> (שבת לד:) דיש ב' שקיעות. והוה דין יום גמור עד צאת הכוכבים וסוף השקיעה [ואפ"ה הדם נפסל בתחילת השקיעה, ונתפרש לעיל].</w:t>
      </w:r>
    </w:p>
    <w:p w14:paraId="523CDDF4" w14:textId="77777777" w:rsidR="00625833" w:rsidRPr="00CB54DE" w:rsidRDefault="00000000" w:rsidP="00CB54DE">
      <w:pPr>
        <w:pStyle w:val="aa"/>
        <w:bidi/>
        <w:rPr>
          <w:rFonts w:ascii="Narkisim" w:hAnsi="Narkisim"/>
        </w:rPr>
      </w:pPr>
      <w:r w:rsidRPr="00CB54DE">
        <w:rPr>
          <w:rFonts w:ascii="Narkisim" w:hAnsi="Narkisim"/>
          <w:rtl/>
        </w:rPr>
        <w:t>וכ"פ ב</w:t>
      </w:r>
      <w:r w:rsidRPr="00CB54DE">
        <w:rPr>
          <w:rFonts w:ascii="Narkisim" w:hAnsi="Narkisim"/>
          <w:b/>
          <w:bCs/>
          <w:rtl/>
        </w:rPr>
        <w:t>שו"ע</w:t>
      </w:r>
      <w:r w:rsidRPr="00CB54DE">
        <w:rPr>
          <w:rFonts w:ascii="Narkisim" w:hAnsi="Narkisim"/>
          <w:rtl/>
        </w:rPr>
        <w:t xml:space="preserve"> (רסא ב) דזמן תוספת שבת הוא מתחלת השקיעה, שאין השמש נראית על הארץ ועד זמן בין השמשות. שהוא ג' מילין ורביע</w:t>
      </w:r>
      <w:r w:rsidRPr="00CB54DE">
        <w:rPr>
          <w:rStyle w:val="ac"/>
          <w:rFonts w:ascii="Narkisim" w:hAnsi="Narkisim"/>
          <w:rtl/>
        </w:rPr>
        <w:footnoteReference w:id="77"/>
      </w:r>
      <w:r w:rsidRPr="00CB54DE">
        <w:rPr>
          <w:rFonts w:ascii="Narkisim" w:hAnsi="Narkisim"/>
          <w:rtl/>
        </w:rPr>
        <w:t>. ושיעור זמן בין השמשות הוא ג' רביעי מיל שהם מהלך אלף ות"ק אמות קודם הלילה</w:t>
      </w:r>
      <w:r w:rsidRPr="00CB54DE">
        <w:rPr>
          <w:rStyle w:val="ac"/>
          <w:rFonts w:ascii="Narkisim" w:hAnsi="Narkisim"/>
          <w:rtl/>
        </w:rPr>
        <w:footnoteReference w:id="78"/>
      </w:r>
      <w:r w:rsidRPr="00CB54DE">
        <w:rPr>
          <w:rFonts w:ascii="Narkisim" w:hAnsi="Narkisim"/>
          <w:rtl/>
        </w:rPr>
        <w:t>.</w:t>
      </w:r>
    </w:p>
    <w:p w14:paraId="041BAEEA"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גר"א</w:t>
      </w:r>
      <w:r w:rsidRPr="00CB54DE">
        <w:rPr>
          <w:rFonts w:ascii="Narkisim" w:hAnsi="Narkisim"/>
          <w:rtl/>
        </w:rPr>
        <w:t xml:space="preserve"> (רסא ב) האריך לחלוק דמתחילת השקיעה מיד הוה מין השמשות. ובאופק בבל אחר ג' רבעי מיל הכסיף התחתון.</w:t>
      </w:r>
    </w:p>
    <w:p w14:paraId="3511EF3F" w14:textId="77777777" w:rsidR="00625833" w:rsidRPr="00CB54DE" w:rsidRDefault="00000000" w:rsidP="00CB54DE">
      <w:pPr>
        <w:pStyle w:val="a7"/>
        <w:bidi/>
        <w:rPr>
          <w:rFonts w:ascii="Narkisim" w:hAnsi="Narkisim"/>
        </w:rPr>
      </w:pPr>
      <w:r w:rsidRPr="00CB54DE">
        <w:rPr>
          <w:rFonts w:ascii="Narkisim" w:hAnsi="Narkisim"/>
          <w:rtl/>
        </w:rPr>
        <w:t xml:space="preserve">והגר"א ביאר דצאת הכוכבים דסוגיין הוא כל הכוכבים, ועד שיהא לילה גמור אין כל הכוכבים נראין. והאריך בזה. וע"ע </w:t>
      </w:r>
      <w:r w:rsidRPr="00CB54DE">
        <w:rPr>
          <w:rFonts w:ascii="Narkisim" w:hAnsi="Narkisim"/>
          <w:b/>
          <w:bCs/>
          <w:rtl/>
        </w:rPr>
        <w:t>ביאו"ה</w:t>
      </w:r>
      <w:r w:rsidRPr="00CB54DE">
        <w:rPr>
          <w:rFonts w:ascii="Narkisim" w:hAnsi="Narkisim"/>
          <w:rtl/>
        </w:rPr>
        <w:t xml:space="preserve"> (שם ד"ה מתחלת השקיעה) שהביא כן משו"ת מהר"ם אלשקר (צו, ע"ע בסמוך) בשם הגאונים</w:t>
      </w:r>
      <w:r w:rsidRPr="00CB54DE">
        <w:rPr>
          <w:rStyle w:val="ac"/>
          <w:rFonts w:ascii="Narkisim" w:hAnsi="Narkisim"/>
          <w:rtl/>
        </w:rPr>
        <w:footnoteReference w:id="79"/>
      </w:r>
      <w:r w:rsidRPr="00CB54DE">
        <w:rPr>
          <w:rFonts w:ascii="Narkisim" w:hAnsi="Narkisim"/>
          <w:rtl/>
        </w:rPr>
        <w:t>.</w:t>
      </w:r>
    </w:p>
    <w:p w14:paraId="0C140C1F" w14:textId="77777777" w:rsidR="00625833" w:rsidRPr="00CB54DE" w:rsidRDefault="00000000" w:rsidP="00CB54DE">
      <w:pPr>
        <w:pStyle w:val="aa"/>
        <w:bidi/>
        <w:rPr>
          <w:rFonts w:ascii="Narkisim" w:hAnsi="Narkisim"/>
        </w:rPr>
      </w:pPr>
      <w:r w:rsidRPr="00CB54DE">
        <w:rPr>
          <w:rFonts w:ascii="Narkisim" w:hAnsi="Narkisim"/>
          <w:rtl/>
        </w:rPr>
        <w:lastRenderedPageBreak/>
        <w:t>ו</w:t>
      </w:r>
      <w:r w:rsidRPr="00CB54DE">
        <w:rPr>
          <w:rFonts w:ascii="Narkisim" w:hAnsi="Narkisim"/>
          <w:b/>
          <w:bCs/>
          <w:rtl/>
        </w:rPr>
        <w:t>תוס</w:t>
      </w:r>
      <w:r w:rsidRPr="00CB54DE">
        <w:rPr>
          <w:rFonts w:ascii="Narkisim" w:hAnsi="Narkisim"/>
          <w:rtl/>
        </w:rPr>
        <w:t>' (שבת שם) הק' במה פליגי התנאים (שם) בשיעור ביה"ש, ניחזי אנן באדם בינוני שילך מתחילת שקיעת החמה ד' מילין, כדאמר בסוגיין. ותי' דמספקא להו מהו אדם בינוני</w:t>
      </w:r>
      <w:r w:rsidRPr="00CB54DE">
        <w:rPr>
          <w:rStyle w:val="ac"/>
          <w:rFonts w:ascii="Narkisim" w:hAnsi="Narkisim"/>
          <w:rtl/>
        </w:rPr>
        <w:footnoteReference w:id="80"/>
      </w:r>
      <w:r w:rsidRPr="00CB54DE">
        <w:rPr>
          <w:rFonts w:ascii="Narkisim" w:hAnsi="Narkisim"/>
          <w:rtl/>
        </w:rPr>
        <w:t>.</w:t>
      </w:r>
    </w:p>
    <w:p w14:paraId="7821B8A1" w14:textId="77777777" w:rsidR="00625833" w:rsidRPr="00CB54DE" w:rsidRDefault="00000000" w:rsidP="00CB54DE">
      <w:pPr>
        <w:pStyle w:val="a8"/>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(שבת) הק' עוד במה פליגי, הא ודאי משעת צאת הכוכבים הוי לילה. ותי' דבעינן כוכבים בינונים</w:t>
      </w:r>
      <w:r w:rsidRPr="00CB54DE">
        <w:rPr>
          <w:rStyle w:val="ac"/>
          <w:rFonts w:ascii="Narkisim" w:hAnsi="Narkisim"/>
          <w:rtl/>
        </w:rPr>
        <w:footnoteReference w:id="81"/>
      </w:r>
      <w:r w:rsidRPr="00CB54DE">
        <w:rPr>
          <w:rFonts w:ascii="Narkisim" w:hAnsi="Narkisim"/>
          <w:rtl/>
        </w:rPr>
        <w:t>.</w:t>
      </w:r>
      <w:r w:rsidRPr="00CB54DE">
        <w:rPr>
          <w:rStyle w:val="ac"/>
          <w:rFonts w:ascii="Narkisim" w:hAnsi="Narkisim"/>
          <w:rtl/>
        </w:rPr>
        <w:footnoteReference w:id="82"/>
      </w:r>
      <w:r w:rsidRPr="00CB54DE">
        <w:rPr>
          <w:rFonts w:ascii="Narkisim" w:hAnsi="Narkisim"/>
          <w:rtl/>
        </w:rPr>
        <w:t xml:space="preserve"> והגר"א כת' דע"פ שיטתו מיושבים ב' קו' אלו.</w:t>
      </w:r>
    </w:p>
    <w:p w14:paraId="40B5019B" w14:textId="77777777" w:rsidR="00625833" w:rsidRPr="00CB54DE" w:rsidRDefault="00000000" w:rsidP="00CB54DE">
      <w:pPr>
        <w:pStyle w:val="3"/>
        <w:bidi/>
        <w:rPr>
          <w:rFonts w:ascii="Narkisim" w:hAnsi="Narkisim"/>
        </w:rPr>
      </w:pPr>
      <w:r w:rsidRPr="00CB54DE">
        <w:rPr>
          <w:rFonts w:ascii="Narkisim" w:hAnsi="Narkisim"/>
          <w:rtl/>
        </w:rPr>
        <w:t>דף צד:</w:t>
      </w:r>
    </w:p>
    <w:p w14:paraId="7B0B80BB" w14:textId="77777777" w:rsidR="00625833" w:rsidRPr="00CB54DE" w:rsidRDefault="00000000" w:rsidP="00CB54DE">
      <w:pPr>
        <w:pStyle w:val="aa"/>
        <w:bidi/>
        <w:rPr>
          <w:rFonts w:ascii="Narkisim" w:hAnsi="Narkisim"/>
        </w:rPr>
      </w:pPr>
      <w:r w:rsidRPr="00CB54DE">
        <w:rPr>
          <w:rFonts w:ascii="Narkisim" w:hAnsi="Narkisim"/>
          <w:u w:val="single"/>
          <w:rtl/>
        </w:rPr>
        <w:t>רש"י ד"ה בן בנו</w:t>
      </w:r>
      <w:r w:rsidRPr="00CB54DE">
        <w:rPr>
          <w:rFonts w:ascii="Narkisim" w:hAnsi="Narkisim"/>
          <w:rtl/>
        </w:rPr>
        <w:t>. כלומר מזרע נמרוד. ותוס' (חגיגה יג.) כת' דלאו דוקא, שהרי כוש ילד את נמרוד. ולא מצינו שאותו רשע היה מזרע כוש, אלא נקרא כן על שם מעשיו שמלך גם הוא בשנער.</w:t>
      </w:r>
    </w:p>
    <w:p w14:paraId="03567595" w14:textId="77777777" w:rsidR="00625833" w:rsidRPr="00CB54DE" w:rsidRDefault="00000000" w:rsidP="00CB54DE">
      <w:pPr>
        <w:bidi/>
        <w:rPr>
          <w:rFonts w:ascii="Narkisim" w:hAnsi="Narkisim" w:cs="Narkisim"/>
        </w:rPr>
      </w:pPr>
      <w:r w:rsidRPr="00CB54DE">
        <w:rPr>
          <w:rFonts w:ascii="Narkisim" w:hAnsi="Narkisim" w:cs="Narkisim"/>
          <w:u w:val="single"/>
          <w:rtl/>
        </w:rPr>
        <w:t>ת"ר חכמי ישראל אומרים גלגל קבוע ומזלות חוזרין</w:t>
      </w:r>
      <w:r w:rsidRPr="00CB54DE">
        <w:rPr>
          <w:rStyle w:val="ac"/>
          <w:rFonts w:ascii="Narkisim" w:hAnsi="Narkisim" w:cs="Narkisim"/>
          <w:u w:val="single"/>
          <w:rtl/>
        </w:rPr>
        <w:footnoteReference w:id="83"/>
      </w:r>
      <w:r w:rsidRPr="00CB54DE">
        <w:rPr>
          <w:rFonts w:ascii="Narkisim" w:hAnsi="Narkisim" w:cs="Narkisim"/>
          <w:u w:val="single"/>
          <w:rtl/>
        </w:rPr>
        <w:t xml:space="preserve"> וכו' אמר רבי ונראין דבריהן מדברינו וכו'</w:t>
      </w:r>
      <w:r w:rsidRPr="00CB54DE">
        <w:rPr>
          <w:rFonts w:ascii="Narkisim" w:hAnsi="Narkisim" w:cs="Narkisim"/>
          <w:rtl/>
        </w:rPr>
        <w:t>. הרמב"ם ב</w:t>
      </w:r>
      <w:r w:rsidRPr="00CB54DE">
        <w:rPr>
          <w:rFonts w:ascii="Narkisim" w:hAnsi="Narkisim" w:cs="Narkisim"/>
          <w:b/>
          <w:bCs/>
          <w:rtl/>
        </w:rPr>
        <w:t>מורה נבוכים</w:t>
      </w:r>
      <w:r w:rsidRPr="00CB54DE">
        <w:rPr>
          <w:rFonts w:ascii="Narkisim" w:hAnsi="Narkisim" w:cs="Narkisim"/>
          <w:rtl/>
        </w:rPr>
        <w:t xml:space="preserve"> (ב ח) כת' דהוכרע כדעת אומות העולם בעניני התכונה האלו, וכדאמרי' בפירוש ונצחו חכמי אומות העולם חכמי ישראל. אבל ה</w:t>
      </w:r>
      <w:r w:rsidRPr="00CB54DE">
        <w:rPr>
          <w:rFonts w:ascii="Narkisim" w:hAnsi="Narkisim" w:cs="Narkisim"/>
          <w:b/>
          <w:bCs/>
          <w:rtl/>
        </w:rPr>
        <w:t>שיטמ"ק</w:t>
      </w:r>
      <w:r w:rsidRPr="00CB54DE">
        <w:rPr>
          <w:rFonts w:ascii="Narkisim" w:hAnsi="Narkisim" w:cs="Narkisim"/>
          <w:rtl/>
        </w:rPr>
        <w:t xml:space="preserve"> (כתובות יג:) הביא בשם ר"ת דאע"ג דנצחו חכמי אומות העולם לחכמי ישראל הוה נצחון בטענות, אבל האמת הוא כחכמי ישראל, והיינו דאמרינן בתפלה ובוקע חלוני רקיע.</w:t>
      </w:r>
    </w:p>
    <w:p w14:paraId="26E97B1F"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שו"ת מהר"ם אלשקר</w:t>
      </w:r>
      <w:r w:rsidRPr="00CB54DE">
        <w:rPr>
          <w:rFonts w:ascii="Narkisim" w:hAnsi="Narkisim"/>
          <w:rtl/>
        </w:rPr>
        <w:t xml:space="preserve"> (צו) כת' דדעת ר"ת (הו' בע"א) דיש ב' שקיעות קאי כדעת חכמי ישראל, שהחמה נכנס לעובי הרקיע</w:t>
      </w:r>
      <w:r w:rsidRPr="00CB54DE">
        <w:rPr>
          <w:rStyle w:val="ac"/>
          <w:rFonts w:ascii="Narkisim" w:hAnsi="Narkisim"/>
          <w:rtl/>
        </w:rPr>
        <w:footnoteReference w:id="84"/>
      </w:r>
      <w:r w:rsidRPr="00CB54DE">
        <w:rPr>
          <w:rFonts w:ascii="Narkisim" w:hAnsi="Narkisim"/>
          <w:rtl/>
        </w:rPr>
        <w:t>. אבל שאר המפרשים והגאונים ס"ל כחכמי אומות העולם, דגלגל חוזר ומזלות קבועים ושהחמה מהלכת בלילה תחת הארץ. וליכא הילוך בעובי הרקיע ולא לנגד החלון. כי הגלגל הוא ששוקע בה תחת האופק, ואין שם כי אם שקיעה אחת</w:t>
      </w:r>
      <w:r w:rsidRPr="00CB54DE">
        <w:rPr>
          <w:rStyle w:val="ac"/>
          <w:rFonts w:ascii="Narkisim" w:hAnsi="Narkisim"/>
          <w:rtl/>
        </w:rPr>
        <w:footnoteReference w:id="85"/>
      </w:r>
      <w:r w:rsidRPr="00CB54DE">
        <w:rPr>
          <w:rFonts w:ascii="Narkisim" w:hAnsi="Narkisim"/>
          <w:rtl/>
        </w:rPr>
        <w:t>.</w:t>
      </w:r>
    </w:p>
    <w:p w14:paraId="66250B42" w14:textId="77777777" w:rsidR="00625833" w:rsidRPr="00CB54DE" w:rsidRDefault="00000000" w:rsidP="00CB54DE">
      <w:pPr>
        <w:pStyle w:val="aa"/>
        <w:bidi/>
        <w:rPr>
          <w:rFonts w:ascii="Narkisim" w:hAnsi="Narkisim"/>
        </w:rPr>
      </w:pPr>
      <w:r w:rsidRPr="00CB54DE">
        <w:rPr>
          <w:rFonts w:ascii="Narkisim" w:hAnsi="Narkisim"/>
          <w:u w:val="single"/>
          <w:rtl/>
        </w:rPr>
        <w:t>שביום מעיינות צוננין ובלילה רותחין</w:t>
      </w:r>
      <w:r w:rsidRPr="00CB54DE">
        <w:rPr>
          <w:rFonts w:ascii="Narkisim" w:hAnsi="Narkisim"/>
          <w:rtl/>
        </w:rPr>
        <w:t>. ה</w:t>
      </w:r>
      <w:r w:rsidRPr="00CB54DE">
        <w:rPr>
          <w:rFonts w:ascii="Narkisim" w:hAnsi="Narkisim"/>
          <w:b/>
          <w:bCs/>
          <w:rtl/>
        </w:rPr>
        <w:t>רא"ש</w:t>
      </w:r>
      <w:r w:rsidRPr="00CB54DE">
        <w:rPr>
          <w:rFonts w:ascii="Narkisim" w:hAnsi="Narkisim"/>
          <w:rtl/>
        </w:rPr>
        <w:t xml:space="preserve"> (לעיל מב. ב ל) הביא מה</w:t>
      </w:r>
      <w:r w:rsidRPr="00CB54DE">
        <w:rPr>
          <w:rFonts w:ascii="Narkisim" w:hAnsi="Narkisim"/>
          <w:b/>
          <w:bCs/>
          <w:rtl/>
        </w:rPr>
        <w:t>יראים</w:t>
      </w:r>
      <w:r w:rsidRPr="00CB54DE">
        <w:rPr>
          <w:rFonts w:ascii="Narkisim" w:hAnsi="Narkisim"/>
          <w:rtl/>
        </w:rPr>
        <w:t xml:space="preserve"> דהטעם דבעינן מים שלנו, לפי שהחמה מהלכת בלילה תחת הארץ כחכמי או"ה</w:t>
      </w:r>
      <w:r w:rsidRPr="00CB54DE">
        <w:rPr>
          <w:rStyle w:val="ac"/>
          <w:rFonts w:ascii="Narkisim" w:hAnsi="Narkisim"/>
          <w:rtl/>
        </w:rPr>
        <w:footnoteReference w:id="86"/>
      </w:r>
      <w:r w:rsidRPr="00CB54DE">
        <w:rPr>
          <w:rFonts w:ascii="Narkisim" w:hAnsi="Narkisim"/>
          <w:rtl/>
        </w:rPr>
        <w:t>, הלכך בעינן שלא יהו בלילה במחובר.</w:t>
      </w:r>
    </w:p>
    <w:p w14:paraId="362DC941" w14:textId="77777777" w:rsidR="00625833" w:rsidRPr="00CB54DE" w:rsidRDefault="00000000" w:rsidP="00CB54DE">
      <w:pPr>
        <w:bidi/>
        <w:rPr>
          <w:rFonts w:ascii="Narkisim" w:hAnsi="Narkisim" w:cs="Narkisim"/>
        </w:rPr>
      </w:pPr>
      <w:r w:rsidRPr="00CB54DE">
        <w:rPr>
          <w:rFonts w:ascii="Narkisim" w:hAnsi="Narkisim" w:cs="Narkisim"/>
          <w:u w:val="single"/>
          <w:rtl/>
        </w:rPr>
        <w:t>אר"א אומר מאיסקופת וכו' ואע"ג דמצי עייל וכו'</w:t>
      </w:r>
      <w:r w:rsidRPr="00CB54DE">
        <w:rPr>
          <w:rFonts w:ascii="Narkisim" w:hAnsi="Narkisim" w:cs="Narkisim"/>
          <w:rtl/>
        </w:rPr>
        <w:t>. מבואר בגמ' דלר"א (במשנה) אף דמצי עייל פטור. אבל ה</w:t>
      </w:r>
      <w:r w:rsidRPr="00CB54DE">
        <w:rPr>
          <w:rFonts w:ascii="Narkisim" w:hAnsi="Narkisim" w:cs="Narkisim"/>
          <w:b/>
          <w:bCs/>
          <w:rtl/>
        </w:rPr>
        <w:t>רמב"ם</w:t>
      </w:r>
      <w:r w:rsidRPr="00CB54DE">
        <w:rPr>
          <w:rFonts w:ascii="Narkisim" w:hAnsi="Narkisim" w:cs="Narkisim"/>
          <w:rtl/>
        </w:rPr>
        <w:t xml:space="preserve"> (בפיה"מ) פי' כגון שהוא אנוס מליכנס [ונפק"מ דיש לו פטור דרך רחוקה, ולא רק אונס]. וה</w:t>
      </w:r>
      <w:r w:rsidRPr="00CB54DE">
        <w:rPr>
          <w:rFonts w:ascii="Narkisim" w:hAnsi="Narkisim" w:cs="Narkisim"/>
          <w:b/>
          <w:bCs/>
          <w:rtl/>
        </w:rPr>
        <w:t>אחרונים</w:t>
      </w:r>
      <w:r w:rsidRPr="00CB54DE">
        <w:rPr>
          <w:rFonts w:ascii="Narkisim" w:hAnsi="Narkisim" w:cs="Narkisim"/>
          <w:rtl/>
        </w:rPr>
        <w:t xml:space="preserve"> תמהו מקו' הגמ' כאן. ע"ע צל"ח.</w:t>
      </w:r>
    </w:p>
    <w:p w14:paraId="158E9A22" w14:textId="77777777" w:rsidR="00625833" w:rsidRPr="00CB54DE" w:rsidRDefault="00000000" w:rsidP="00CB54DE">
      <w:pPr>
        <w:pStyle w:val="aa"/>
        <w:bidi/>
        <w:rPr>
          <w:rFonts w:ascii="Narkisim" w:hAnsi="Narkisim"/>
        </w:rPr>
      </w:pPr>
      <w:r w:rsidRPr="00CB54DE">
        <w:rPr>
          <w:rFonts w:ascii="Narkisim" w:hAnsi="Narkisim"/>
          <w:u w:val="single"/>
          <w:rtl/>
        </w:rPr>
        <w:t>אמר אביי וכו' ואין דרך רחוקה לטמא</w:t>
      </w:r>
      <w:r w:rsidRPr="00CB54DE">
        <w:rPr>
          <w:rFonts w:ascii="Narkisim" w:hAnsi="Narkisim"/>
          <w:rtl/>
        </w:rPr>
        <w:t>. פ</w:t>
      </w:r>
      <w:r w:rsidRPr="00CB54DE">
        <w:rPr>
          <w:rFonts w:ascii="Narkisim" w:hAnsi="Narkisim"/>
          <w:b/>
          <w:bCs/>
          <w:rtl/>
        </w:rPr>
        <w:t>רש"י</w:t>
      </w:r>
      <w:r w:rsidRPr="00CB54DE">
        <w:rPr>
          <w:rFonts w:ascii="Narkisim" w:hAnsi="Narkisim"/>
          <w:rtl/>
        </w:rPr>
        <w:t xml:space="preserve"> וה"נ אין דרך רחוקה לערל, וכיון דמצי לתקוני נפשי חייב. [ואף דבטמא הטעם משום שיש בו 'פטור', נקטו כן אף בערל].</w:t>
      </w:r>
    </w:p>
    <w:p w14:paraId="1ABBC3D3"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(סט:) כת' דיל"פ עוד דמחמת דין ערלות אין נותנים לו דין דרך רחוקה. ולעולם איירי כשעומד סמוך.</w:t>
      </w:r>
    </w:p>
    <w:p w14:paraId="30543558" w14:textId="77777777" w:rsidR="00625833" w:rsidRPr="00CB54DE" w:rsidRDefault="00000000" w:rsidP="00CB54DE">
      <w:pPr>
        <w:bidi/>
        <w:rPr>
          <w:rFonts w:ascii="Narkisim" w:hAnsi="Narkisim" w:cs="Narkisim"/>
        </w:rPr>
      </w:pPr>
      <w:r w:rsidRPr="00CB54DE">
        <w:rPr>
          <w:rFonts w:ascii="Narkisim" w:hAnsi="Narkisim" w:cs="Narkisim"/>
          <w:u w:val="single"/>
          <w:rtl/>
        </w:rPr>
        <w:t>תוד"ה ואין</w:t>
      </w:r>
      <w:r w:rsidRPr="00CB54DE">
        <w:rPr>
          <w:rFonts w:ascii="Narkisim" w:hAnsi="Narkisim" w:cs="Narkisim"/>
          <w:rtl/>
        </w:rPr>
        <w:t>. ואם ימול ויטהר יפטר, מיהו דוגמת זה מצינו הראוי לבילה וכו'. [וע"י שמל עצמו וראוי לפסח, אין הפסח מעכבו]. וה</w:t>
      </w:r>
      <w:r w:rsidRPr="00CB54DE">
        <w:rPr>
          <w:rFonts w:ascii="Narkisim" w:hAnsi="Narkisim" w:cs="Narkisim"/>
          <w:b/>
          <w:bCs/>
          <w:rtl/>
        </w:rPr>
        <w:t>צל"ח</w:t>
      </w:r>
      <w:r w:rsidRPr="00CB54DE">
        <w:rPr>
          <w:rFonts w:ascii="Narkisim" w:hAnsi="Narkisim" w:cs="Narkisim"/>
          <w:rtl/>
        </w:rPr>
        <w:t xml:space="preserve"> (לעיל סט:) תמה דלא שייך לומר דסגי במה שהוא ראוי לבילה, דטהור שהוא בעזרה ולא הקריב פסח חייב כרת. ולא אמרי' דאין בילה מעכבת.</w:t>
      </w:r>
    </w:p>
    <w:p w14:paraId="298F3395"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עונג יו"ט</w:t>
      </w:r>
      <w:r w:rsidRPr="00CB54DE">
        <w:rPr>
          <w:rFonts w:ascii="Narkisim" w:hAnsi="Narkisim"/>
          <w:rtl/>
        </w:rPr>
        <w:t xml:space="preserve"> (יג) הוסיף שלא מצינו כה"ג כל הראוי, שלא עשה גוף המצווה. ודוקא היכא מחסר פרט א' מן </w:t>
      </w:r>
      <w:r w:rsidRPr="00CB54DE">
        <w:rPr>
          <w:rFonts w:ascii="Narkisim" w:hAnsi="Narkisim"/>
          <w:rtl/>
        </w:rPr>
        <w:lastRenderedPageBreak/>
        <w:t>המצוה ועושה עיקר המצוה.</w:t>
      </w:r>
    </w:p>
    <w:p w14:paraId="75BAA0F6" w14:textId="77777777" w:rsidR="00625833" w:rsidRPr="00CB54DE" w:rsidRDefault="00000000" w:rsidP="00CB54DE">
      <w:pPr>
        <w:pStyle w:val="a7"/>
        <w:bidi/>
        <w:rPr>
          <w:rFonts w:ascii="Narkisim" w:hAnsi="Narkisim"/>
        </w:rPr>
      </w:pPr>
      <w:r w:rsidRPr="00CB54DE">
        <w:rPr>
          <w:rFonts w:ascii="Narkisim" w:hAnsi="Narkisim"/>
          <w:rtl/>
        </w:rPr>
        <w:t>ויש שפי' כוונת התוס' דאין לתמוה מסברא דהיכא דלא מל גרע, דהא אשכחן גבי ראוי לבילה דגרע.</w:t>
      </w:r>
    </w:p>
    <w:p w14:paraId="13BDE24C" w14:textId="77777777" w:rsidR="00625833" w:rsidRPr="00CB54DE" w:rsidRDefault="00000000" w:rsidP="00CB54DE">
      <w:pPr>
        <w:bidi/>
        <w:rPr>
          <w:rFonts w:ascii="Narkisim" w:hAnsi="Narkisim" w:cs="Narkisim"/>
        </w:rPr>
      </w:pPr>
      <w:r w:rsidRPr="00CB54DE">
        <w:rPr>
          <w:rFonts w:ascii="Narkisim" w:hAnsi="Narkisim" w:cs="Narkisim"/>
          <w:u w:val="single"/>
          <w:rtl/>
        </w:rPr>
        <w:t>בטמאים הלך אחר רוב העומדין בעזרה, כמאן כר' יוסי בר"י שאמר משום ר"א</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דהוה דרך רחוקה לאותן העומדין מבחוץ, ואינן חשובין עושי פסח.</w:t>
      </w:r>
    </w:p>
    <w:p w14:paraId="769F4ADC" w14:textId="77777777" w:rsidR="00625833" w:rsidRPr="00CB54DE" w:rsidRDefault="00000000" w:rsidP="00CB54DE">
      <w:pPr>
        <w:pStyle w:val="a7"/>
        <w:bidi/>
        <w:rPr>
          <w:rFonts w:ascii="Narkisim" w:hAnsi="Narkisim"/>
        </w:rPr>
      </w:pPr>
      <w:r w:rsidRPr="00CB54DE">
        <w:rPr>
          <w:rFonts w:ascii="Narkisim" w:hAnsi="Narkisim"/>
          <w:rtl/>
        </w:rPr>
        <w:t>ובפשוטו קאי דוקא במי שעמד בעזרה בשעת חצות. וה</w:t>
      </w:r>
      <w:r w:rsidRPr="00CB54DE">
        <w:rPr>
          <w:rFonts w:ascii="Narkisim" w:hAnsi="Narkisim"/>
          <w:b/>
          <w:bCs/>
          <w:rtl/>
        </w:rPr>
        <w:t xml:space="preserve">צל"ח </w:t>
      </w:r>
      <w:r w:rsidRPr="00CB54DE">
        <w:rPr>
          <w:rFonts w:ascii="Narkisim" w:hAnsi="Narkisim"/>
          <w:rtl/>
        </w:rPr>
        <w:t>דן דלפ"ז נקבע לפי הכת הראשון, ואם רובו טמאין בא בטומאה. ואף דאח"כ באו טהורים, דהכל הולך אחר תחילת השחיטה. [ע"ע בסמוך מהכס"מ בשם ירושלמי]. אבל ה</w:t>
      </w:r>
      <w:r w:rsidRPr="00CB54DE">
        <w:rPr>
          <w:rFonts w:ascii="Narkisim" w:hAnsi="Narkisim"/>
          <w:b/>
          <w:bCs/>
          <w:rtl/>
        </w:rPr>
        <w:t>שפ"א</w:t>
      </w:r>
      <w:r w:rsidRPr="00CB54DE">
        <w:rPr>
          <w:rFonts w:ascii="Narkisim" w:hAnsi="Narkisim"/>
          <w:rtl/>
        </w:rPr>
        <w:t xml:space="preserve"> כת' דודאי משארין אף מי שיכנס אח"כ. דהא הפסח נשחט בג' כתות וכי נחשב כל כתה בפ"ע לרוב ציבור. אך שוב דן דתלי בנידון (ע' מה שהו' תחילת העמ' א') במי שמתחילה היה בדרך רחוקה, האם אמרי' דאפי' נתקרבו אח"כ פטורין. וא"כ אין לחשב את הנכנסים אח"כ.</w:t>
      </w:r>
    </w:p>
    <w:p w14:paraId="5807BE2D" w14:textId="77777777" w:rsidR="00625833" w:rsidRPr="00CB54DE" w:rsidRDefault="00000000" w:rsidP="00CB54DE">
      <w:pPr>
        <w:pStyle w:val="aa"/>
        <w:bidi/>
        <w:rPr>
          <w:rFonts w:ascii="Narkisim" w:hAnsi="Narkisim"/>
        </w:rPr>
      </w:pPr>
      <w:r w:rsidRPr="00CB54DE">
        <w:rPr>
          <w:rFonts w:ascii="Narkisim" w:hAnsi="Narkisim"/>
          <w:u w:val="single"/>
          <w:rtl/>
        </w:rPr>
        <w:t>שם. העומדין בעזרה</w:t>
      </w:r>
      <w:r w:rsidRPr="00CB54DE">
        <w:rPr>
          <w:rFonts w:ascii="Narkisim" w:hAnsi="Narkisim"/>
          <w:rtl/>
        </w:rPr>
        <w:t>. ה</w:t>
      </w:r>
      <w:r w:rsidRPr="00CB54DE">
        <w:rPr>
          <w:rFonts w:ascii="Narkisim" w:hAnsi="Narkisim"/>
          <w:b/>
          <w:bCs/>
          <w:rtl/>
        </w:rPr>
        <w:t>צל"ח</w:t>
      </w:r>
      <w:r w:rsidRPr="00CB54DE">
        <w:rPr>
          <w:rFonts w:ascii="Narkisim" w:hAnsi="Narkisim"/>
          <w:rtl/>
        </w:rPr>
        <w:t xml:space="preserve"> נקט דהיינו דוקא העומדים תוך איסקופת העזרה. אבל ב</w:t>
      </w:r>
      <w:r w:rsidRPr="00CB54DE">
        <w:rPr>
          <w:rFonts w:ascii="Narkisim" w:hAnsi="Narkisim"/>
          <w:b/>
          <w:bCs/>
          <w:rtl/>
        </w:rPr>
        <w:t>הג' ברוך טעם</w:t>
      </w:r>
      <w:r w:rsidRPr="00CB54DE">
        <w:rPr>
          <w:rFonts w:ascii="Narkisim" w:hAnsi="Narkisim"/>
          <w:rtl/>
        </w:rPr>
        <w:t xml:space="preserve"> (לצל"ח) תמה האיך הטמאים רשאין ליכנס קודם שנדע האם יש רוב טמאים. ואם יבורר שהמה מועטים חייבים כרת על הכניסה.</w:t>
      </w:r>
    </w:p>
    <w:p w14:paraId="3C179FB0"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רמב"ם</w:t>
      </w:r>
      <w:r w:rsidRPr="00CB54DE">
        <w:rPr>
          <w:rFonts w:ascii="Narkisim" w:hAnsi="Narkisim" w:cs="Narkisim"/>
          <w:rtl/>
        </w:rPr>
        <w:t xml:space="preserve"> (ז ו) כת' כיצד משערים הפסח לידע אם רוב הקהל טמאים או טהורים, אין משערין בכל האוכלין, שאפשר שיהיו עשרים נמנין על פסח א' ומשלחין אותו ביד אחד לשחוט עליהן. אלא משערין בכל הנכנסים לעזרה ועד שהן מבחוץ קודם שתכנס כת הראשונה משערין אותן. </w:t>
      </w:r>
      <w:r w:rsidRPr="00CB54DE">
        <w:rPr>
          <w:rFonts w:ascii="Narkisim" w:hAnsi="Narkisim" w:cs="Narkisim"/>
          <w:szCs w:val="20"/>
          <w:rtl/>
        </w:rPr>
        <w:t>וה</w:t>
      </w:r>
      <w:r w:rsidRPr="00CB54DE">
        <w:rPr>
          <w:rFonts w:ascii="Narkisim" w:hAnsi="Narkisim" w:cs="Narkisim"/>
          <w:b/>
          <w:bCs/>
          <w:szCs w:val="20"/>
          <w:rtl/>
        </w:rPr>
        <w:t>כס"מ</w:t>
      </w:r>
      <w:r w:rsidRPr="00CB54DE">
        <w:rPr>
          <w:rFonts w:ascii="Narkisim" w:hAnsi="Narkisim" w:cs="Narkisim"/>
          <w:szCs w:val="20"/>
          <w:rtl/>
        </w:rPr>
        <w:t xml:space="preserve"> ציין מקורו מה</w:t>
      </w:r>
      <w:r w:rsidRPr="00CB54DE">
        <w:rPr>
          <w:rFonts w:ascii="Narkisim" w:hAnsi="Narkisim" w:cs="Narkisim"/>
          <w:b/>
          <w:bCs/>
          <w:szCs w:val="20"/>
          <w:rtl/>
        </w:rPr>
        <w:t>ירושלמי</w:t>
      </w:r>
      <w:r w:rsidRPr="00CB54DE">
        <w:rPr>
          <w:rFonts w:ascii="Narkisim" w:hAnsi="Narkisim" w:cs="Narkisim"/>
          <w:szCs w:val="20"/>
          <w:rtl/>
        </w:rPr>
        <w:t xml:space="preserve"> (ז ו) לטומאה הלכו אחר רוב נכנסים לעזרה. ונסתפק בכל כת וכת משערים או אין משערין אלא כת הראשונה בלבד, א"ר יוסי ב"ר בון עד שהם מבחוץ הן משערין את עצמן.</w:t>
      </w:r>
    </w:p>
    <w:p w14:paraId="7155E685"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עין משפט</w:t>
      </w:r>
      <w:r w:rsidRPr="00CB54DE">
        <w:rPr>
          <w:rFonts w:ascii="Narkisim" w:hAnsi="Narkisim"/>
          <w:rtl/>
        </w:rPr>
        <w:t xml:space="preserve"> (כאן) ציין לדברי הרמב"ם, משמע שלמד כן מסוגיין. וה</w:t>
      </w:r>
      <w:r w:rsidRPr="00CB54DE">
        <w:rPr>
          <w:rFonts w:ascii="Narkisim" w:hAnsi="Narkisim"/>
          <w:b/>
          <w:bCs/>
          <w:rtl/>
        </w:rPr>
        <w:t>צל"ח</w:t>
      </w:r>
      <w:r w:rsidRPr="00CB54DE">
        <w:rPr>
          <w:rFonts w:ascii="Narkisim" w:hAnsi="Narkisim"/>
          <w:rtl/>
        </w:rPr>
        <w:t xml:space="preserve"> דחה דהכא קאי כר' יוסי בר' יהודה שאמר משום ר"א, והרי הרמב"ם (ה ט) פסק כר' עקיבא.</w:t>
      </w:r>
    </w:p>
    <w:p w14:paraId="07797661"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ביאר דלדעת ר"א בעינן עומדים בעזרה ממש. ואילו הרמב"ם כת' דמונים העומדים ליכנס בעזרה, ואף שעדיין בחוץ. ואף דקי"ל דלא מיקרי דרך רחוקה אלא מן המודיעים ולחוץ, מ"מ המנין לדעת מי הרוב אין נמנין אלא אותן שלפנינו, העומדים חוץ לעזרה ורוצים להביא הפסח. אבל אותן שאינן לפנינו מי יודע מספרם.</w:t>
      </w:r>
    </w:p>
    <w:p w14:paraId="59BF16AB" w14:textId="77777777" w:rsidR="00625833" w:rsidRPr="00CB54DE" w:rsidRDefault="00000000" w:rsidP="00CB54DE">
      <w:pPr>
        <w:bidi/>
        <w:rPr>
          <w:rFonts w:ascii="Narkisim" w:hAnsi="Narkisim" w:cs="Narkisim"/>
        </w:rPr>
      </w:pPr>
      <w:r w:rsidRPr="00CB54DE">
        <w:rPr>
          <w:rFonts w:ascii="Narkisim" w:hAnsi="Narkisim" w:cs="Narkisim"/>
          <w:rtl/>
        </w:rPr>
        <w:t>אבל ה</w:t>
      </w:r>
      <w:r w:rsidRPr="00CB54DE">
        <w:rPr>
          <w:rFonts w:ascii="Narkisim" w:hAnsi="Narkisim" w:cs="Narkisim"/>
          <w:b/>
          <w:bCs/>
          <w:rtl/>
        </w:rPr>
        <w:t>חזו"א</w:t>
      </w:r>
      <w:r w:rsidRPr="00CB54DE">
        <w:rPr>
          <w:rFonts w:ascii="Narkisim" w:hAnsi="Narkisim" w:cs="Narkisim"/>
          <w:rtl/>
        </w:rPr>
        <w:t xml:space="preserve"> (זבחים ד טו) האריך לתמוה הרבה בדברי הרמב"ם, דאיתא (לעיל פ.) משלחין א' לדרך רחוקה, ומ"ט לא סגי לשלוח לביתו. ועוד אמאי מונים רק מי שבא להקריב, אמאי לא ימנו את המנויים. ואיך יתכן שכל הזבים מצטרפין, וטהורים ששלחו פסחיהם לא יצטרפו</w:t>
      </w:r>
      <w:r w:rsidRPr="00CB54DE">
        <w:rPr>
          <w:rStyle w:val="ac"/>
          <w:rFonts w:ascii="Narkisim" w:hAnsi="Narkisim" w:cs="Narkisim"/>
          <w:rtl/>
        </w:rPr>
        <w:footnoteReference w:id="87"/>
      </w:r>
      <w:r w:rsidRPr="00CB54DE">
        <w:rPr>
          <w:rFonts w:ascii="Narkisim" w:hAnsi="Narkisim" w:cs="Narkisim"/>
          <w:rtl/>
        </w:rPr>
        <w:t>.</w:t>
      </w:r>
    </w:p>
    <w:p w14:paraId="12D57724" w14:textId="77777777" w:rsidR="00625833" w:rsidRPr="00CB54DE" w:rsidRDefault="00000000" w:rsidP="00CB54DE">
      <w:pPr>
        <w:pStyle w:val="a8"/>
        <w:bidi/>
        <w:rPr>
          <w:rFonts w:ascii="Narkisim" w:hAnsi="Narkisim"/>
        </w:rPr>
      </w:pPr>
      <w:r w:rsidRPr="00CB54DE">
        <w:rPr>
          <w:rFonts w:ascii="Narkisim" w:hAnsi="Narkisim"/>
          <w:rtl/>
        </w:rPr>
        <w:t>ודן דשמא יש ט"ס ברמב"ם, וצ"ל להיפך דאין משערין בכל השוחטין, אלא בכל הנכנסים [פי' מנויין וראויין ליכנס, ולאפוקי דרך רחוקה</w:t>
      </w:r>
      <w:r w:rsidRPr="00CB54DE">
        <w:rPr>
          <w:rStyle w:val="ac"/>
          <w:rFonts w:ascii="Narkisim" w:hAnsi="Narkisim"/>
          <w:rtl/>
        </w:rPr>
        <w:footnoteReference w:id="88"/>
      </w:r>
      <w:r w:rsidRPr="00CB54DE">
        <w:rPr>
          <w:rFonts w:ascii="Narkisim" w:hAnsi="Narkisim"/>
          <w:rtl/>
        </w:rPr>
        <w:t>]. אך כת' דלשון הירושלמי והרמב"ם לא משמע כן.</w:t>
      </w:r>
    </w:p>
    <w:p w14:paraId="22484B77" w14:textId="77777777" w:rsidR="00625833" w:rsidRPr="00CB54DE" w:rsidRDefault="00000000" w:rsidP="00CB54DE">
      <w:pPr>
        <w:pStyle w:val="3"/>
        <w:bidi/>
        <w:rPr>
          <w:rFonts w:ascii="Narkisim" w:hAnsi="Narkisim"/>
        </w:rPr>
      </w:pPr>
      <w:r w:rsidRPr="00CB54DE">
        <w:rPr>
          <w:rFonts w:ascii="Narkisim" w:hAnsi="Narkisim"/>
          <w:rtl/>
        </w:rPr>
        <w:t>דף צה.</w:t>
      </w:r>
    </w:p>
    <w:p w14:paraId="4A83CE3A" w14:textId="77777777" w:rsidR="00625833" w:rsidRPr="00CB54DE" w:rsidRDefault="00000000" w:rsidP="00CB54DE">
      <w:pPr>
        <w:pStyle w:val="aa"/>
        <w:bidi/>
        <w:rPr>
          <w:rFonts w:ascii="Narkisim" w:hAnsi="Narkisim"/>
        </w:rPr>
      </w:pPr>
      <w:r w:rsidRPr="00CB54DE">
        <w:rPr>
          <w:rFonts w:ascii="Narkisim" w:hAnsi="Narkisim"/>
          <w:u w:val="single"/>
          <w:rtl/>
        </w:rPr>
        <w:t>והשני אינו טעון הלל באכילתו</w:t>
      </w:r>
      <w:r w:rsidRPr="00CB54DE">
        <w:rPr>
          <w:rFonts w:ascii="Narkisim" w:hAnsi="Narkisim"/>
          <w:rtl/>
        </w:rPr>
        <w:t>. ה</w:t>
      </w:r>
      <w:r w:rsidRPr="00CB54DE">
        <w:rPr>
          <w:rFonts w:ascii="Narkisim" w:hAnsi="Narkisim"/>
          <w:b/>
          <w:bCs/>
          <w:rtl/>
        </w:rPr>
        <w:t xml:space="preserve">שפ"א </w:t>
      </w:r>
      <w:r w:rsidRPr="00CB54DE">
        <w:rPr>
          <w:rFonts w:ascii="Narkisim" w:hAnsi="Narkisim"/>
          <w:rtl/>
        </w:rPr>
        <w:t>דן האם פסח שני טעון סיפור יציאת מצרים [או דהוה בכלל הלל באכילתו]. והביא דה</w:t>
      </w:r>
      <w:r w:rsidRPr="00CB54DE">
        <w:rPr>
          <w:rFonts w:ascii="Narkisim" w:hAnsi="Narkisim"/>
          <w:b/>
          <w:bCs/>
          <w:rtl/>
        </w:rPr>
        <w:t>רמב"ם</w:t>
      </w:r>
      <w:r w:rsidRPr="00CB54DE">
        <w:rPr>
          <w:rFonts w:ascii="Narkisim" w:hAnsi="Narkisim"/>
          <w:rtl/>
        </w:rPr>
        <w:t xml:space="preserve"> (חמץ ז א) כת' דילפי' סיפור יצ"מ בליל פסח מדכתיב זכור את היום הזה, א"כ דוקא ביום היציאה ולא בשני. אך אי ילפי' בשעה שיש מצה ומרור לפניו, י"ל דשייך לקרבן פסח, ויל"ד אי אף פסח שני. [עכ"פ במי שלא סיפר בראשון].</w:t>
      </w:r>
    </w:p>
    <w:p w14:paraId="3D8B512D" w14:textId="77777777" w:rsidR="00625833" w:rsidRPr="00CB54DE" w:rsidRDefault="00000000" w:rsidP="00CB54DE">
      <w:pPr>
        <w:bidi/>
        <w:rPr>
          <w:rFonts w:ascii="Narkisim" w:hAnsi="Narkisim" w:cs="Narkisim"/>
        </w:rPr>
      </w:pPr>
      <w:r w:rsidRPr="00CB54DE">
        <w:rPr>
          <w:rFonts w:ascii="Narkisim" w:hAnsi="Narkisim" w:cs="Narkisim"/>
          <w:u w:val="single"/>
          <w:rtl/>
        </w:rPr>
        <w:t>זה וזה טעון הלל בעשייתן</w:t>
      </w:r>
      <w:r w:rsidRPr="00CB54DE">
        <w:rPr>
          <w:rFonts w:ascii="Narkisim" w:hAnsi="Narkisim" w:cs="Narkisim"/>
          <w:rtl/>
        </w:rPr>
        <w:t>. ה</w:t>
      </w:r>
      <w:r w:rsidRPr="00CB54DE">
        <w:rPr>
          <w:rFonts w:ascii="Narkisim" w:hAnsi="Narkisim" w:cs="Narkisim"/>
          <w:b/>
          <w:bCs/>
          <w:rtl/>
        </w:rPr>
        <w:t>רש"ש</w:t>
      </w:r>
      <w:r w:rsidRPr="00CB54DE">
        <w:rPr>
          <w:rFonts w:ascii="Narkisim" w:hAnsi="Narkisim" w:cs="Narkisim"/>
          <w:rtl/>
        </w:rPr>
        <w:t xml:space="preserve"> דן ע"פ המבואר בתוספתא (הו' בתוס') דפסח שני אי"צ ג' כיתות, א"כ היכא דהקריבו יחידים האם יש בו דין הלל בעשייתו. או דבעינן עכ"פ עשרה</w:t>
      </w:r>
      <w:r w:rsidRPr="00CB54DE">
        <w:rPr>
          <w:rStyle w:val="ac"/>
          <w:rFonts w:ascii="Narkisim" w:hAnsi="Narkisim" w:cs="Narkisim"/>
          <w:rtl/>
        </w:rPr>
        <w:footnoteReference w:id="89"/>
      </w:r>
      <w:r w:rsidRPr="00CB54DE">
        <w:rPr>
          <w:rFonts w:ascii="Narkisim" w:hAnsi="Narkisim" w:cs="Narkisim"/>
          <w:rtl/>
        </w:rPr>
        <w:t>. [וציין למש"כ (ברכות יד.) דהלל בעשיית הפסח אינו בכלל ימים שהיחיד גומר את ההלל. דהוה דין בציבור].</w:t>
      </w:r>
    </w:p>
    <w:p w14:paraId="24B5F77A" w14:textId="77777777" w:rsidR="00625833" w:rsidRPr="00CB54DE" w:rsidRDefault="00000000" w:rsidP="00CB54DE">
      <w:pPr>
        <w:pStyle w:val="a8"/>
        <w:bidi/>
        <w:rPr>
          <w:rFonts w:ascii="Narkisim" w:hAnsi="Narkisim"/>
        </w:rPr>
      </w:pPr>
      <w:r w:rsidRPr="00CB54DE">
        <w:rPr>
          <w:rFonts w:ascii="Narkisim" w:hAnsi="Narkisim"/>
          <w:rtl/>
        </w:rPr>
        <w:t xml:space="preserve">ויש שהביאו דדין הלל בעשייתו הוה מגדרי שירה על הקרבן, וא"כ ע"כ פסח שני הוה בגדר קרבן ציבור לענין </w:t>
      </w:r>
      <w:r w:rsidRPr="00CB54DE">
        <w:rPr>
          <w:rFonts w:ascii="Narkisim" w:hAnsi="Narkisim"/>
          <w:rtl/>
        </w:rPr>
        <w:lastRenderedPageBreak/>
        <w:t>זה.</w:t>
      </w:r>
    </w:p>
    <w:p w14:paraId="73E3CBC6" w14:textId="77777777" w:rsidR="00625833" w:rsidRPr="00CB54DE" w:rsidRDefault="00000000" w:rsidP="00CB54DE">
      <w:pPr>
        <w:bidi/>
        <w:rPr>
          <w:rFonts w:ascii="Narkisim" w:hAnsi="Narkisim" w:cs="Narkisim"/>
        </w:rPr>
      </w:pPr>
      <w:r w:rsidRPr="00CB54DE">
        <w:rPr>
          <w:rFonts w:ascii="Narkisim" w:hAnsi="Narkisim" w:cs="Narkisim"/>
          <w:u w:val="single"/>
          <w:rtl/>
        </w:rPr>
        <w:t>תוד"ה מה בין</w:t>
      </w:r>
      <w:r w:rsidRPr="00CB54DE">
        <w:rPr>
          <w:rFonts w:ascii="Narkisim" w:hAnsi="Narkisim" w:cs="Narkisim"/>
          <w:rtl/>
        </w:rPr>
        <w:t>. בתוספתא וכו' ואין השני נשחט בג' כיתות וכו'. ה</w:t>
      </w:r>
      <w:r w:rsidRPr="00CB54DE">
        <w:rPr>
          <w:rFonts w:ascii="Narkisim" w:hAnsi="Narkisim" w:cs="Narkisim"/>
          <w:b/>
          <w:bCs/>
          <w:rtl/>
        </w:rPr>
        <w:t>אחרונים</w:t>
      </w:r>
      <w:r w:rsidRPr="00CB54DE">
        <w:rPr>
          <w:rFonts w:ascii="Narkisim" w:hAnsi="Narkisim" w:cs="Narkisim"/>
          <w:rtl/>
        </w:rPr>
        <w:t xml:space="preserve"> (מנח"ח) העירו דהרמב"ם השמיט דבר זה. ובזבח תודה כת' דהרמב"ם נקט דהתוספתא כר' נתן דתשלומין דראשון (כדלעיל צג.)</w:t>
      </w:r>
      <w:r w:rsidRPr="00CB54DE">
        <w:rPr>
          <w:rStyle w:val="ac"/>
          <w:rFonts w:ascii="Narkisim" w:hAnsi="Narkisim" w:cs="Narkisim"/>
          <w:rtl/>
        </w:rPr>
        <w:footnoteReference w:id="90"/>
      </w:r>
      <w:r w:rsidRPr="00CB54DE">
        <w:rPr>
          <w:rFonts w:ascii="Narkisim" w:hAnsi="Narkisim" w:cs="Narkisim"/>
          <w:rtl/>
        </w:rPr>
        <w:t>, וקי"ל כרבי דהוה רגל בפנ"ע. ומש"ה נשחט בג' כיתות.</w:t>
      </w:r>
    </w:p>
    <w:p w14:paraId="050D5D93" w14:textId="77777777" w:rsidR="00625833" w:rsidRPr="00CB54DE" w:rsidRDefault="00000000" w:rsidP="00CB54DE">
      <w:pPr>
        <w:pStyle w:val="aa"/>
        <w:bidi/>
        <w:rPr>
          <w:rFonts w:ascii="Narkisim" w:hAnsi="Narkisim"/>
        </w:rPr>
      </w:pPr>
      <w:r w:rsidRPr="00CB54DE">
        <w:rPr>
          <w:rFonts w:ascii="Narkisim" w:hAnsi="Narkisim"/>
          <w:u w:val="single"/>
          <w:rtl/>
        </w:rPr>
        <w:t>וה"נ תנא ושייר וכו'</w:t>
      </w:r>
      <w:r w:rsidRPr="00CB54DE">
        <w:rPr>
          <w:rFonts w:ascii="Narkisim" w:hAnsi="Narkisim"/>
          <w:rtl/>
        </w:rPr>
        <w:t xml:space="preserve">. </w:t>
      </w:r>
      <w:r w:rsidRPr="00CB54DE">
        <w:rPr>
          <w:rFonts w:ascii="Narkisim" w:hAnsi="Narkisim"/>
          <w:b/>
          <w:bCs/>
          <w:rtl/>
        </w:rPr>
        <w:t>תוס'</w:t>
      </w:r>
      <w:r w:rsidRPr="00CB54DE">
        <w:rPr>
          <w:rFonts w:ascii="Narkisim" w:hAnsi="Narkisim"/>
          <w:rtl/>
        </w:rPr>
        <w:t xml:space="preserve"> (יומא כט: בסו"ד) כת' דשייר נמי כרת (למ"ד לעיל צג.), וכן נשים (למ"ד לעיל צא:). ותוס' דנו אי פסח שני זמנו דוקא אחר התמיד, וכת' די"ל דשיירו כמו הנך.</w:t>
      </w:r>
    </w:p>
    <w:p w14:paraId="6CCB8094"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תוספתא</w:t>
      </w:r>
      <w:r w:rsidRPr="00CB54DE">
        <w:rPr>
          <w:rFonts w:ascii="Narkisim" w:hAnsi="Narkisim"/>
          <w:rtl/>
        </w:rPr>
        <w:t xml:space="preserve"> (ח ג) איתא עוד דראשונים טעון חגיגה, שני אינו טעון חגיגה</w:t>
      </w:r>
      <w:r w:rsidRPr="00CB54DE">
        <w:rPr>
          <w:rStyle w:val="ac"/>
          <w:rFonts w:ascii="Narkisim" w:hAnsi="Narkisim"/>
          <w:rtl/>
        </w:rPr>
        <w:footnoteReference w:id="91"/>
      </w:r>
      <w:r w:rsidRPr="00CB54DE">
        <w:rPr>
          <w:rFonts w:ascii="Narkisim" w:hAnsi="Narkisim"/>
          <w:rtl/>
        </w:rPr>
        <w:t>. ראשון נוהג כל ז', ושני נוהג יום א'.</w:t>
      </w:r>
    </w:p>
    <w:p w14:paraId="5610A619" w14:textId="77777777" w:rsidR="00625833" w:rsidRPr="00CB54DE" w:rsidRDefault="00000000" w:rsidP="00CB54DE">
      <w:pPr>
        <w:bidi/>
        <w:rPr>
          <w:rFonts w:ascii="Narkisim" w:hAnsi="Narkisim" w:cs="Narkisim"/>
        </w:rPr>
      </w:pPr>
      <w:r w:rsidRPr="00CB54DE">
        <w:rPr>
          <w:rFonts w:ascii="Narkisim" w:hAnsi="Narkisim" w:cs="Narkisim"/>
          <w:u w:val="single"/>
          <w:rtl/>
        </w:rPr>
        <w:t>חמץ ומצה עמו בבית</w:t>
      </w:r>
      <w:r w:rsidRPr="00CB54DE">
        <w:rPr>
          <w:rFonts w:ascii="Narkisim" w:hAnsi="Narkisim" w:cs="Narkisim"/>
          <w:rtl/>
        </w:rPr>
        <w:t xml:space="preserve">. </w:t>
      </w:r>
      <w:r w:rsidRPr="00CB54DE">
        <w:rPr>
          <w:rFonts w:ascii="Narkisim" w:hAnsi="Narkisim" w:cs="Narkisim"/>
          <w:b/>
          <w:bCs/>
          <w:rtl/>
        </w:rPr>
        <w:t>רש"י</w:t>
      </w:r>
      <w:r w:rsidRPr="00CB54DE">
        <w:rPr>
          <w:rFonts w:ascii="Narkisim" w:hAnsi="Narkisim" w:cs="Narkisim"/>
          <w:rtl/>
        </w:rPr>
        <w:t xml:space="preserve"> (עה"ת במדבר ט י) כת' דבפסח שני מצה וחמץ עמו בבית וכו' ואין איסור חמץ אלא עמו באכילתו. וכמה </w:t>
      </w:r>
      <w:r w:rsidRPr="00CB54DE">
        <w:rPr>
          <w:rFonts w:ascii="Narkisim" w:hAnsi="Narkisim" w:cs="Narkisim"/>
          <w:b/>
          <w:bCs/>
          <w:rtl/>
        </w:rPr>
        <w:t>אחרונים</w:t>
      </w:r>
      <w:r w:rsidRPr="00CB54DE">
        <w:rPr>
          <w:rFonts w:ascii="Narkisim" w:hAnsi="Narkisim" w:cs="Narkisim"/>
          <w:rtl/>
        </w:rPr>
        <w:t xml:space="preserve"> (פנ"י קידושין לח., מנח"ח שפא, משך חכמה ט יא) הביאו מדברי רש"י דיש איסור חמץ 'עם' הפסח</w:t>
      </w:r>
      <w:r w:rsidRPr="00CB54DE">
        <w:rPr>
          <w:rStyle w:val="ac"/>
          <w:rFonts w:ascii="Narkisim" w:hAnsi="Narkisim" w:cs="Narkisim"/>
          <w:rtl/>
        </w:rPr>
        <w:footnoteReference w:id="92"/>
      </w:r>
      <w:r w:rsidRPr="00CB54DE">
        <w:rPr>
          <w:rFonts w:ascii="Narkisim" w:hAnsi="Narkisim" w:cs="Narkisim"/>
          <w:rtl/>
        </w:rPr>
        <w:t>.</w:t>
      </w:r>
      <w:r w:rsidRPr="00CB54DE">
        <w:rPr>
          <w:rStyle w:val="ac"/>
          <w:rFonts w:ascii="Narkisim" w:hAnsi="Narkisim" w:cs="Narkisim"/>
          <w:rtl/>
        </w:rPr>
        <w:footnoteReference w:id="93"/>
      </w:r>
      <w:r w:rsidRPr="00CB54DE">
        <w:rPr>
          <w:rFonts w:ascii="Narkisim" w:hAnsi="Narkisim" w:cs="Narkisim"/>
          <w:rtl/>
        </w:rPr>
        <w:t xml:space="preserve"> אבל ה</w:t>
      </w:r>
      <w:r w:rsidRPr="00CB54DE">
        <w:rPr>
          <w:rFonts w:ascii="Narkisim" w:hAnsi="Narkisim" w:cs="Narkisim"/>
          <w:b/>
          <w:bCs/>
          <w:rtl/>
        </w:rPr>
        <w:t>אבי עזרי</w:t>
      </w:r>
      <w:r w:rsidRPr="00CB54DE">
        <w:rPr>
          <w:rFonts w:ascii="Narkisim" w:hAnsi="Narkisim" w:cs="Narkisim"/>
          <w:rtl/>
        </w:rPr>
        <w:t xml:space="preserve"> (י טו) כת' דכוונת רש"י דאין איסור חמץ כלל, ואף עם הפסח מותר לאוכלו.</w:t>
      </w:r>
    </w:p>
    <w:p w14:paraId="57C1027E" w14:textId="77777777" w:rsidR="00625833" w:rsidRPr="00CB54DE" w:rsidRDefault="00000000" w:rsidP="00CB54DE">
      <w:pPr>
        <w:bidi/>
        <w:rPr>
          <w:rFonts w:ascii="Narkisim" w:hAnsi="Narkisim" w:cs="Narkisim"/>
        </w:rPr>
      </w:pPr>
      <w:r w:rsidRPr="00CB54DE">
        <w:rPr>
          <w:rFonts w:ascii="Narkisim" w:hAnsi="Narkisim" w:cs="Narkisim"/>
          <w:u w:val="single"/>
          <w:rtl/>
        </w:rPr>
        <w:t>א' עצם שיש בו מח וכו'</w:t>
      </w:r>
      <w:r w:rsidRPr="00CB54DE">
        <w:rPr>
          <w:rFonts w:ascii="Narkisim" w:hAnsi="Narkisim" w:cs="Narkisim"/>
          <w:rtl/>
        </w:rPr>
        <w:t>. דילפי' דעשה אינו דוחה לל"ת. ו</w:t>
      </w:r>
      <w:r w:rsidRPr="00CB54DE">
        <w:rPr>
          <w:rFonts w:ascii="Narkisim" w:hAnsi="Narkisim" w:cs="Narkisim"/>
          <w:b/>
          <w:bCs/>
          <w:rtl/>
        </w:rPr>
        <w:t>ר"ח</w:t>
      </w:r>
      <w:r w:rsidRPr="00CB54DE">
        <w:rPr>
          <w:rFonts w:ascii="Narkisim" w:hAnsi="Narkisim" w:cs="Narkisim"/>
          <w:rtl/>
        </w:rPr>
        <w:t xml:space="preserve"> כת' דת"ק ס"ל דאפשר לשבור מבעוד יום, ומש"ה לא צריך קרא, דלא אתי עשה דאפשר לקיומי [מבעוד יום</w:t>
      </w:r>
      <w:r w:rsidRPr="00CB54DE">
        <w:rPr>
          <w:rStyle w:val="ac"/>
          <w:rFonts w:ascii="Narkisim" w:hAnsi="Narkisim" w:cs="Narkisim"/>
          <w:rtl/>
        </w:rPr>
        <w:footnoteReference w:id="94"/>
      </w:r>
      <w:r w:rsidRPr="00CB54DE">
        <w:rPr>
          <w:rFonts w:ascii="Narkisim" w:hAnsi="Narkisim" w:cs="Narkisim"/>
          <w:rtl/>
        </w:rPr>
        <w:t>] ודחי ל"ת. וה</w:t>
      </w:r>
      <w:r w:rsidRPr="00CB54DE">
        <w:rPr>
          <w:rFonts w:ascii="Narkisim" w:hAnsi="Narkisim" w:cs="Narkisim"/>
          <w:b/>
          <w:bCs/>
          <w:rtl/>
        </w:rPr>
        <w:t>צל"ח</w:t>
      </w:r>
      <w:r w:rsidRPr="00CB54DE">
        <w:rPr>
          <w:rFonts w:ascii="Narkisim" w:hAnsi="Narkisim" w:cs="Narkisim"/>
          <w:rtl/>
        </w:rPr>
        <w:t xml:space="preserve"> כת' דרבנן ס"ל דמסברא אמרי' אין עשה דוחה לא תעשה שבמקדש (כדאי' זבחים צז:). אך הביא דתוס' (זבחים) כת' דילפי' כן מהך מיעוט דסוגיין.</w:t>
      </w:r>
    </w:p>
    <w:p w14:paraId="22898DD1" w14:textId="77777777" w:rsidR="00625833" w:rsidRPr="00CB54DE" w:rsidRDefault="00000000" w:rsidP="00CB54DE">
      <w:pPr>
        <w:bidi/>
        <w:rPr>
          <w:rFonts w:ascii="Narkisim" w:hAnsi="Narkisim" w:cs="Narkisim"/>
        </w:rPr>
      </w:pPr>
      <w:r w:rsidRPr="00CB54DE">
        <w:rPr>
          <w:rFonts w:ascii="Narkisim" w:hAnsi="Narkisim" w:cs="Narkisim"/>
          <w:u w:val="single"/>
          <w:rtl/>
        </w:rPr>
        <w:t>שאין שוחטין את הפסח על היחיד, דכמה דאפשר לאהדורי מהדרינן</w:t>
      </w:r>
      <w:r w:rsidRPr="00CB54DE">
        <w:rPr>
          <w:rFonts w:ascii="Narkisim" w:hAnsi="Narkisim" w:cs="Narkisim"/>
          <w:rtl/>
        </w:rPr>
        <w:t>. דנח' ר' יהודה ור' יוסי (לעיל צא.) אי שוחטין על היחיד, ובפשוטו מבואר בסוגיין דאף ר' יהודה דאין שוחטין על היחיד אינו מעכב</w:t>
      </w:r>
      <w:r w:rsidRPr="00CB54DE">
        <w:rPr>
          <w:rStyle w:val="ac"/>
          <w:rFonts w:ascii="Narkisim" w:hAnsi="Narkisim" w:cs="Narkisim"/>
          <w:rtl/>
        </w:rPr>
        <w:footnoteReference w:id="95"/>
      </w:r>
      <w:r w:rsidRPr="00CB54DE">
        <w:rPr>
          <w:rFonts w:ascii="Narkisim" w:hAnsi="Narkisim" w:cs="Narkisim"/>
          <w:rtl/>
        </w:rPr>
        <w:t>, אלא דמהדרינן להמנות חבירו עמו</w:t>
      </w:r>
      <w:r w:rsidRPr="00CB54DE">
        <w:rPr>
          <w:rStyle w:val="ac"/>
          <w:rFonts w:ascii="Narkisim" w:hAnsi="Narkisim" w:cs="Narkisim"/>
          <w:rtl/>
        </w:rPr>
        <w:footnoteReference w:id="96"/>
      </w:r>
      <w:r w:rsidRPr="00CB54DE">
        <w:rPr>
          <w:rFonts w:ascii="Narkisim" w:hAnsi="Narkisim" w:cs="Narkisim"/>
          <w:rtl/>
        </w:rPr>
        <w:t>.</w:t>
      </w:r>
    </w:p>
    <w:p w14:paraId="12124FF0"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רמב"ם</w:t>
      </w:r>
      <w:r w:rsidRPr="00CB54DE">
        <w:rPr>
          <w:rFonts w:ascii="Narkisim" w:hAnsi="Narkisim"/>
          <w:rtl/>
        </w:rPr>
        <w:t xml:space="preserve"> (ב ב, גבי פסח ראשון) משתדלין שלא ישחט לכתחלה על יחיד שנאמר יעשו אותו, ושחט על יחיד כשר [בדיעבד]. ושאלו לר"א בן הרמב"ם דלכאורה הרמב"ם פסק כר' יוסי</w:t>
      </w:r>
      <w:r w:rsidRPr="00CB54DE">
        <w:rPr>
          <w:rStyle w:val="ac"/>
          <w:rFonts w:ascii="Narkisim" w:hAnsi="Narkisim"/>
          <w:rtl/>
        </w:rPr>
        <w:footnoteReference w:id="97"/>
      </w:r>
      <w:r w:rsidRPr="00CB54DE">
        <w:rPr>
          <w:rFonts w:ascii="Narkisim" w:hAnsi="Narkisim"/>
          <w:rtl/>
        </w:rPr>
        <w:t>, א"כ אמאי פסק דמהדרינן שלא ישחוט על היחיד. ו</w:t>
      </w:r>
      <w:r w:rsidRPr="00CB54DE">
        <w:rPr>
          <w:rFonts w:ascii="Narkisim" w:hAnsi="Narkisim"/>
          <w:b/>
          <w:bCs/>
          <w:rtl/>
        </w:rPr>
        <w:t>ר"א בן הרמב"ם</w:t>
      </w:r>
      <w:r w:rsidRPr="00CB54DE">
        <w:rPr>
          <w:rFonts w:ascii="Narkisim" w:hAnsi="Narkisim"/>
          <w:rtl/>
        </w:rPr>
        <w:t xml:space="preserve"> תי' דהרמב"ם לא אמר דלכתחילה לא ישחוט על היחיד. אלא דרך זירוז שיהא משובח יותר</w:t>
      </w:r>
      <w:r w:rsidRPr="00CB54DE">
        <w:rPr>
          <w:rStyle w:val="ac"/>
          <w:rFonts w:ascii="Narkisim" w:hAnsi="Narkisim"/>
          <w:rtl/>
        </w:rPr>
        <w:footnoteReference w:id="98"/>
      </w:r>
      <w:r w:rsidRPr="00CB54DE">
        <w:rPr>
          <w:rFonts w:ascii="Narkisim" w:hAnsi="Narkisim"/>
          <w:rtl/>
        </w:rPr>
        <w:t>. וה</w:t>
      </w:r>
      <w:r w:rsidRPr="00CB54DE">
        <w:rPr>
          <w:rFonts w:ascii="Narkisim" w:hAnsi="Narkisim"/>
          <w:b/>
          <w:bCs/>
          <w:rtl/>
        </w:rPr>
        <w:t>כס"מ</w:t>
      </w:r>
      <w:r w:rsidRPr="00CB54DE">
        <w:rPr>
          <w:rFonts w:ascii="Narkisim" w:hAnsi="Narkisim"/>
          <w:rtl/>
        </w:rPr>
        <w:t xml:space="preserve"> הק' שאם ר' יוסי מתיר לכתחלה, ולא הצריך לזרז, מנין לרמב"ם לחוש לדבר.</w:t>
      </w:r>
    </w:p>
    <w:p w14:paraId="639168D3" w14:textId="77777777" w:rsidR="00625833" w:rsidRPr="00CB54DE" w:rsidRDefault="00000000" w:rsidP="00CB54DE">
      <w:pPr>
        <w:bidi/>
        <w:rPr>
          <w:rFonts w:ascii="Narkisim" w:hAnsi="Narkisim" w:cs="Narkisim"/>
        </w:rPr>
      </w:pPr>
      <w:r w:rsidRPr="00CB54DE">
        <w:rPr>
          <w:rFonts w:ascii="Narkisim" w:hAnsi="Narkisim" w:cs="Narkisim"/>
          <w:rtl/>
        </w:rPr>
        <w:t>אבל ה</w:t>
      </w:r>
      <w:r w:rsidRPr="00CB54DE">
        <w:rPr>
          <w:rFonts w:ascii="Narkisim" w:hAnsi="Narkisim" w:cs="Narkisim"/>
          <w:b/>
          <w:bCs/>
          <w:rtl/>
        </w:rPr>
        <w:t>כס"מ</w:t>
      </w:r>
      <w:r w:rsidRPr="00CB54DE">
        <w:rPr>
          <w:rFonts w:ascii="Narkisim" w:hAnsi="Narkisim" w:cs="Narkisim"/>
          <w:rtl/>
        </w:rPr>
        <w:t xml:space="preserve"> כת' דהרמב"ם למד מסוגיין דאף לר' יוסי מהדרינן. דאילו ר' יהודה ס"ל דאין שוחטין על היחיד כלל [ואף כשלא מצא].</w:t>
      </w:r>
    </w:p>
    <w:p w14:paraId="5C6F6129"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אחרונים</w:t>
      </w:r>
      <w:r w:rsidRPr="00CB54DE">
        <w:rPr>
          <w:rFonts w:ascii="Narkisim" w:hAnsi="Narkisim"/>
          <w:rtl/>
        </w:rPr>
        <w:t xml:space="preserve"> כת' דאף דבסוגיין קאי בפסח שני, אף פסח ראשון לא גרע. וכמ"ש תוס' (ד"ה מיבעי)</w:t>
      </w:r>
      <w:r w:rsidRPr="00CB54DE">
        <w:rPr>
          <w:rStyle w:val="ac"/>
          <w:rFonts w:ascii="Narkisim" w:hAnsi="Narkisim"/>
          <w:rtl/>
        </w:rPr>
        <w:footnoteReference w:id="99"/>
      </w:r>
      <w:r w:rsidRPr="00CB54DE">
        <w:rPr>
          <w:rFonts w:ascii="Narkisim" w:hAnsi="Narkisim"/>
          <w:rtl/>
        </w:rPr>
        <w:t>.</w:t>
      </w:r>
    </w:p>
    <w:p w14:paraId="37EF3B0F" w14:textId="77777777" w:rsidR="00625833" w:rsidRPr="00CB54DE" w:rsidRDefault="00000000" w:rsidP="00CB54DE">
      <w:pPr>
        <w:bidi/>
        <w:rPr>
          <w:rFonts w:ascii="Narkisim" w:hAnsi="Narkisim" w:cs="Narkisim"/>
        </w:rPr>
      </w:pPr>
      <w:r w:rsidRPr="00CB54DE">
        <w:rPr>
          <w:rFonts w:ascii="Narkisim" w:hAnsi="Narkisim" w:cs="Narkisim"/>
          <w:u w:val="single"/>
          <w:rtl/>
        </w:rPr>
        <w:t>רש"י ד"ה שאין שוחטין</w:t>
      </w:r>
      <w:r w:rsidRPr="00CB54DE">
        <w:rPr>
          <w:rFonts w:ascii="Narkisim" w:hAnsi="Narkisim" w:cs="Narkisim"/>
          <w:rtl/>
        </w:rPr>
        <w:t>. כגון לטמא א' בשרץ. ה</w:t>
      </w:r>
      <w:r w:rsidRPr="00CB54DE">
        <w:rPr>
          <w:rFonts w:ascii="Narkisim" w:hAnsi="Narkisim" w:cs="Narkisim"/>
          <w:b/>
          <w:bCs/>
          <w:rtl/>
        </w:rPr>
        <w:t>זבח תודה</w:t>
      </w:r>
      <w:r w:rsidRPr="00CB54DE">
        <w:rPr>
          <w:rFonts w:ascii="Narkisim" w:hAnsi="Narkisim" w:cs="Narkisim"/>
          <w:rtl/>
        </w:rPr>
        <w:t xml:space="preserve"> (לעיל צא. כג. בדה"ס) הק' מי ישמע לנו לטמא עצמו ולבטל מצוות הפסח עבור חבירו. וכי אומרים לו חטא כדי שיזכה </w:t>
      </w:r>
      <w:r w:rsidRPr="00CB54DE">
        <w:rPr>
          <w:rFonts w:ascii="Narkisim" w:hAnsi="Narkisim" w:cs="Narkisim"/>
          <w:rtl/>
        </w:rPr>
        <w:lastRenderedPageBreak/>
        <w:t>חבריך. ולולי דברי רש"י לאהדורי הוא לחפש אחר עוד טמא [שנטמא כבר], ויצטרף עמו. וכה"ק ה</w:t>
      </w:r>
      <w:r w:rsidRPr="00CB54DE">
        <w:rPr>
          <w:rFonts w:ascii="Narkisim" w:hAnsi="Narkisim" w:cs="Narkisim"/>
          <w:b/>
          <w:bCs/>
          <w:rtl/>
        </w:rPr>
        <w:t>חזו"א</w:t>
      </w:r>
      <w:r w:rsidRPr="00CB54DE">
        <w:rPr>
          <w:rFonts w:ascii="Narkisim" w:hAnsi="Narkisim" w:cs="Narkisim"/>
          <w:rtl/>
        </w:rPr>
        <w:t xml:space="preserve"> (קכד).</w:t>
      </w:r>
    </w:p>
    <w:p w14:paraId="6FB98E21" w14:textId="77777777" w:rsidR="00625833" w:rsidRPr="00CB54DE" w:rsidRDefault="00000000" w:rsidP="00CB54DE">
      <w:pPr>
        <w:pStyle w:val="a7"/>
        <w:bidi/>
        <w:rPr>
          <w:rFonts w:ascii="Narkisim" w:hAnsi="Narkisim"/>
        </w:rPr>
      </w:pPr>
      <w:r w:rsidRPr="00CB54DE">
        <w:rPr>
          <w:rFonts w:ascii="Narkisim" w:hAnsi="Narkisim"/>
          <w:rtl/>
        </w:rPr>
        <w:t>וב</w:t>
      </w:r>
      <w:r w:rsidRPr="00CB54DE">
        <w:rPr>
          <w:rFonts w:ascii="Narkisim" w:hAnsi="Narkisim"/>
          <w:b/>
          <w:bCs/>
          <w:rtl/>
        </w:rPr>
        <w:t>שו"ת בית מאיר</w:t>
      </w:r>
      <w:r w:rsidRPr="00CB54DE">
        <w:rPr>
          <w:rFonts w:ascii="Narkisim" w:hAnsi="Narkisim"/>
          <w:rtl/>
        </w:rPr>
        <w:t xml:space="preserve"> (כ) תי' דכוונת רש"י שיטמאנו בע"כ ולאונסו. [אך יל"ד האיך אני רשאי לטמאותו, ולהפסידו מפסח ראשון].</w:t>
      </w:r>
    </w:p>
    <w:p w14:paraId="3C8E8678" w14:textId="77777777" w:rsidR="00625833" w:rsidRPr="00CB54DE" w:rsidRDefault="00000000" w:rsidP="00CB54DE">
      <w:pPr>
        <w:bidi/>
        <w:rPr>
          <w:rFonts w:ascii="Narkisim" w:hAnsi="Narkisim" w:cs="Narkisim"/>
        </w:rPr>
      </w:pPr>
      <w:r w:rsidRPr="00CB54DE">
        <w:rPr>
          <w:rFonts w:ascii="Narkisim" w:hAnsi="Narkisim" w:cs="Narkisim"/>
          <w:u w:val="single"/>
          <w:rtl/>
        </w:rPr>
        <w:t>בכלליה וכו' מאי קא מרבי וכו' בפרטיה מאי ממעיט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דכל פרטא משמע מיעוטא. ודרשי' בכלל ופרט, ע' תוס' (ד"ה בכלליה). אבל </w:t>
      </w:r>
      <w:r w:rsidRPr="00CB54DE">
        <w:rPr>
          <w:rFonts w:ascii="Narkisim" w:hAnsi="Narkisim" w:cs="Narkisim"/>
          <w:b/>
          <w:bCs/>
          <w:rtl/>
        </w:rPr>
        <w:t>ר"ח</w:t>
      </w:r>
      <w:r w:rsidRPr="00CB54DE">
        <w:rPr>
          <w:rFonts w:ascii="Narkisim" w:hAnsi="Narkisim" w:cs="Narkisim"/>
          <w:rtl/>
        </w:rPr>
        <w:t xml:space="preserve"> (עה"ג) פי' דדרשי' כלל ופרט וכלל, דככל חוקת הפסח חזר וכלל. וכוונת הגמ' דבעינן כעין הפרט.</w:t>
      </w:r>
    </w:p>
    <w:p w14:paraId="42C97473" w14:textId="77777777" w:rsidR="00625833" w:rsidRPr="00CB54DE" w:rsidRDefault="00000000" w:rsidP="00CB54DE">
      <w:pPr>
        <w:bidi/>
        <w:rPr>
          <w:rFonts w:ascii="Narkisim" w:hAnsi="Narkisim" w:cs="Narkisim"/>
        </w:rPr>
      </w:pPr>
      <w:r w:rsidRPr="00CB54DE">
        <w:rPr>
          <w:rFonts w:ascii="Narkisim" w:hAnsi="Narkisim" w:cs="Narkisim"/>
          <w:u w:val="single"/>
          <w:rtl/>
        </w:rPr>
        <w:t>מאי קא מרבה ליה, לא תוציא ממנו וכו'</w:t>
      </w:r>
      <w:r w:rsidRPr="00CB54DE">
        <w:rPr>
          <w:rFonts w:ascii="Narkisim" w:hAnsi="Narkisim" w:cs="Narkisim"/>
          <w:rtl/>
        </w:rPr>
        <w:t>. [מן הבית]. דאף פסח שני אין מוציאין אותו. אבל ה</w:t>
      </w:r>
      <w:r w:rsidRPr="00CB54DE">
        <w:rPr>
          <w:rFonts w:ascii="Narkisim" w:hAnsi="Narkisim" w:cs="Narkisim"/>
          <w:b/>
          <w:bCs/>
          <w:rtl/>
        </w:rPr>
        <w:t>רמב"ם</w:t>
      </w:r>
      <w:r w:rsidRPr="00CB54DE">
        <w:rPr>
          <w:rFonts w:ascii="Narkisim" w:hAnsi="Narkisim" w:cs="Narkisim"/>
          <w:rtl/>
        </w:rPr>
        <w:t xml:space="preserve"> (י טו) כת' דפסח שני מוציאין אותו חוץ מחבורתו</w:t>
      </w:r>
      <w:r w:rsidRPr="00CB54DE">
        <w:rPr>
          <w:rStyle w:val="ac"/>
          <w:rFonts w:ascii="Narkisim" w:hAnsi="Narkisim" w:cs="Narkisim"/>
          <w:rtl/>
        </w:rPr>
        <w:footnoteReference w:id="100"/>
      </w:r>
      <w:r w:rsidRPr="00CB54DE">
        <w:rPr>
          <w:rFonts w:ascii="Narkisim" w:hAnsi="Narkisim" w:cs="Narkisim"/>
          <w:rtl/>
        </w:rPr>
        <w:t>. וה</w:t>
      </w:r>
      <w:r w:rsidRPr="00CB54DE">
        <w:rPr>
          <w:rFonts w:ascii="Narkisim" w:hAnsi="Narkisim" w:cs="Narkisim"/>
          <w:b/>
          <w:bCs/>
          <w:rtl/>
        </w:rPr>
        <w:t>כס"מ</w:t>
      </w:r>
      <w:r w:rsidRPr="00CB54DE">
        <w:rPr>
          <w:rFonts w:ascii="Narkisim" w:hAnsi="Narkisim" w:cs="Narkisim"/>
          <w:rtl/>
        </w:rPr>
        <w:t xml:space="preserve"> (ומהר"י קורקוס בתי' הא') תי' ע"פ דברי רש"י (ד"ה לא תוציא) דסוגיין כמ"ד דאינו לוקה. אבל מאחר דקי"ל כתנא דלעיל דהמוציא חייב משום 'ובשר בשדה טריפה', תו ליכא לרבויי יוצא מנותר. שזה ניתק לעשה וזה לא ניתק לעשה.</w:t>
      </w:r>
    </w:p>
    <w:p w14:paraId="458524DC"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ברכת הזבח</w:t>
      </w:r>
      <w:r w:rsidRPr="00CB54DE">
        <w:rPr>
          <w:rFonts w:ascii="Narkisim" w:hAnsi="Narkisim"/>
          <w:rtl/>
        </w:rPr>
        <w:t xml:space="preserve"> (חי' לרמב"ם) תמה דאף אי הוה לאו גמור ולוקה, כ"ש דחייב המוציא בפסח שני. אלא דהו"ל לברייתא להביאו בהדי לאו גמור. וצ"ע.</w:t>
      </w:r>
    </w:p>
    <w:p w14:paraId="1FE3F7E5"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תי' דהרמב"ם פסק דמותר להוציאו, אבל יש לאו דאינו רשאי לאוכלו שם. וצריך להחזירו לחבורתו. אלא שפסח ראשון כיון שיצא חוץ לחבורתו נפסל ונאסר באכילה, ופסח שני ליכא לאו דלא תוציא מן הבית, אבל יש עשה דבבית אחד יאכל. [הו' במנח"ח (טו בסופו, ושפג)]. ועד"ז כת' מהר"י קורקוס בתי' הב'</w:t>
      </w:r>
      <w:r w:rsidRPr="00CB54DE">
        <w:rPr>
          <w:rStyle w:val="ac"/>
          <w:rFonts w:ascii="Narkisim" w:hAnsi="Narkisim"/>
          <w:rtl/>
        </w:rPr>
        <w:footnoteReference w:id="101"/>
      </w:r>
      <w:r w:rsidRPr="00CB54DE">
        <w:rPr>
          <w:rFonts w:ascii="Narkisim" w:hAnsi="Narkisim"/>
          <w:rtl/>
        </w:rPr>
        <w:t>.</w:t>
      </w:r>
    </w:p>
    <w:p w14:paraId="07A9DC38" w14:textId="77777777" w:rsidR="00625833" w:rsidRPr="00CB54DE" w:rsidRDefault="00000000" w:rsidP="00CB54DE">
      <w:pPr>
        <w:bidi/>
        <w:rPr>
          <w:rFonts w:ascii="Narkisim" w:hAnsi="Narkisim" w:cs="Narkisim"/>
        </w:rPr>
      </w:pPr>
      <w:r w:rsidRPr="00CB54DE">
        <w:rPr>
          <w:rFonts w:ascii="Narkisim" w:hAnsi="Narkisim" w:cs="Narkisim"/>
          <w:u w:val="single"/>
          <w:rtl/>
        </w:rPr>
        <w:t>מצוות ל"ת גמור, מנין ת"ל ועצם לא ישברו בו</w:t>
      </w:r>
      <w:r w:rsidRPr="00CB54DE">
        <w:rPr>
          <w:rFonts w:ascii="Narkisim" w:hAnsi="Narkisim" w:cs="Narkisim"/>
          <w:rtl/>
        </w:rPr>
        <w:t>. דכתיב בפסח שני, וה</w:t>
      </w:r>
      <w:r w:rsidRPr="00CB54DE">
        <w:rPr>
          <w:rFonts w:ascii="Narkisim" w:hAnsi="Narkisim" w:cs="Narkisim"/>
          <w:b/>
          <w:bCs/>
          <w:rtl/>
        </w:rPr>
        <w:t>רמב"ם</w:t>
      </w:r>
      <w:r w:rsidRPr="00CB54DE">
        <w:rPr>
          <w:rFonts w:ascii="Narkisim" w:hAnsi="Narkisim" w:cs="Narkisim"/>
          <w:rtl/>
        </w:rPr>
        <w:t xml:space="preserve"> (ל"ת קכב, וס' החינוך שפג) מנאו בפני עצמו במנין המצוות. ה</w:t>
      </w:r>
      <w:r w:rsidRPr="00CB54DE">
        <w:rPr>
          <w:rFonts w:ascii="Narkisim" w:hAnsi="Narkisim" w:cs="Narkisim"/>
          <w:b/>
          <w:bCs/>
          <w:rtl/>
        </w:rPr>
        <w:t>מנח"ח</w:t>
      </w:r>
      <w:r w:rsidRPr="00CB54DE">
        <w:rPr>
          <w:rFonts w:ascii="Narkisim" w:hAnsi="Narkisim" w:cs="Narkisim"/>
          <w:rtl/>
        </w:rPr>
        <w:t xml:space="preserve"> (טז יא) כת' היכא דבפסח ראשון התרו משום לא ישברו [דכתיב בפסח שני] אינו לוקה. דכיון דהתרה משום לאו אחר אינו לוקה. ואפשר דאף בפסח שני שהתרו בו משום לאו דלא תשברו [דכתיב בראשון] לא ילקה. [ולכאורה נסתפק האם אמרי' דגלי קרא בפסח שני, דהוה בכלל חיוב דראשון].</w:t>
      </w:r>
    </w:p>
    <w:p w14:paraId="1A720386" w14:textId="77777777" w:rsidR="00625833" w:rsidRPr="00CB54DE" w:rsidRDefault="00000000" w:rsidP="00CB54DE">
      <w:pPr>
        <w:pStyle w:val="aa"/>
        <w:bidi/>
        <w:rPr>
          <w:rFonts w:ascii="Narkisim" w:hAnsi="Narkisim"/>
        </w:rPr>
      </w:pPr>
      <w:r w:rsidRPr="00CB54DE">
        <w:rPr>
          <w:rFonts w:ascii="Narkisim" w:hAnsi="Narkisim"/>
          <w:u w:val="single"/>
          <w:rtl/>
        </w:rPr>
        <w:t>רש"י ד"ה לא תוציא</w:t>
      </w:r>
      <w:r w:rsidRPr="00CB54DE">
        <w:rPr>
          <w:rFonts w:ascii="Narkisim" w:hAnsi="Narkisim"/>
          <w:rtl/>
        </w:rPr>
        <w:t>. בעמוד והחזר קאי אם הוציאו וכו' אלא מותר להחזירו ולאוכלו. דהסוגיא דלעיל ס"ל דנפסל ביציאתו, ומש"ה אין דין להחזירו. [וכ"פ ה</w:t>
      </w:r>
      <w:r w:rsidRPr="00CB54DE">
        <w:rPr>
          <w:rFonts w:ascii="Narkisim" w:hAnsi="Narkisim"/>
          <w:b/>
          <w:bCs/>
          <w:rtl/>
        </w:rPr>
        <w:t>רמב"ם</w:t>
      </w:r>
      <w:r w:rsidRPr="00CB54DE">
        <w:rPr>
          <w:rFonts w:ascii="Narkisim" w:hAnsi="Narkisim"/>
          <w:rtl/>
        </w:rPr>
        <w:t xml:space="preserve"> ט א]. ומש"ה לוקה על הוצאתו. ורש"י חידש דתנא דהכא ס"ל דאינו נפסל, ע"כ דילפי' במצווה דמחוייב להחזירו. ונחשב ניתק לעשה.</w:t>
      </w:r>
    </w:p>
    <w:p w14:paraId="22FDE17B" w14:textId="77777777" w:rsidR="00625833" w:rsidRPr="00CB54DE" w:rsidRDefault="00000000" w:rsidP="00CB54DE">
      <w:pPr>
        <w:bidi/>
        <w:rPr>
          <w:rFonts w:ascii="Narkisim" w:hAnsi="Narkisim" w:cs="Narkisim"/>
        </w:rPr>
      </w:pPr>
      <w:r w:rsidRPr="00CB54DE">
        <w:rPr>
          <w:rFonts w:ascii="Narkisim" w:hAnsi="Narkisim" w:cs="Narkisim"/>
          <w:u w:val="single"/>
          <w:rtl/>
        </w:rPr>
        <w:t>(והאי אינו לוקה, דהו"ל לאו שניתק לעשה)</w:t>
      </w:r>
      <w:r w:rsidRPr="00CB54DE">
        <w:rPr>
          <w:rFonts w:ascii="Narkisim" w:hAnsi="Narkisim" w:cs="Narkisim"/>
          <w:rtl/>
        </w:rPr>
        <w:t xml:space="preserve">. מדברי התוס' משמע דלא גרסו כן בגמ', אך דייקו כן מתוכן הסוגיא. [וכ"כ </w:t>
      </w:r>
      <w:r w:rsidRPr="00CB54DE">
        <w:rPr>
          <w:rFonts w:ascii="Narkisim" w:hAnsi="Narkisim" w:cs="Narkisim"/>
          <w:b/>
          <w:bCs/>
          <w:rtl/>
        </w:rPr>
        <w:t>תוס'</w:t>
      </w:r>
      <w:r w:rsidRPr="00CB54DE">
        <w:rPr>
          <w:rFonts w:ascii="Narkisim" w:hAnsi="Narkisim" w:cs="Narkisim"/>
          <w:rtl/>
        </w:rPr>
        <w:t xml:space="preserve"> (לעיל כט:) דבל יראה הוה ניתק לעשה]. אבל </w:t>
      </w:r>
      <w:r w:rsidRPr="00CB54DE">
        <w:rPr>
          <w:rFonts w:ascii="Narkisim" w:hAnsi="Narkisim" w:cs="Narkisim"/>
          <w:b/>
          <w:bCs/>
          <w:rtl/>
        </w:rPr>
        <w:t>ר"ח</w:t>
      </w:r>
      <w:r w:rsidRPr="00CB54DE">
        <w:rPr>
          <w:rFonts w:ascii="Narkisim" w:hAnsi="Narkisim" w:cs="Narkisim"/>
          <w:rtl/>
        </w:rPr>
        <w:t xml:space="preserve"> כת' דאין לוקין על בעל יראה, דהוה לאו שאין בו מעשה.</w:t>
      </w:r>
    </w:p>
    <w:p w14:paraId="00BFEF33" w14:textId="77777777" w:rsidR="00625833" w:rsidRPr="00CB54DE" w:rsidRDefault="00000000" w:rsidP="00CB54DE">
      <w:pPr>
        <w:pStyle w:val="a7"/>
        <w:bidi/>
        <w:rPr>
          <w:rFonts w:ascii="Narkisim" w:hAnsi="Narkisim"/>
        </w:rPr>
      </w:pPr>
      <w:r w:rsidRPr="00CB54DE">
        <w:rPr>
          <w:rFonts w:ascii="Narkisim" w:hAnsi="Narkisim"/>
          <w:rtl/>
        </w:rPr>
        <w:t>ודעת ה</w:t>
      </w:r>
      <w:r w:rsidRPr="00CB54DE">
        <w:rPr>
          <w:rFonts w:ascii="Narkisim" w:hAnsi="Narkisim"/>
          <w:b/>
          <w:bCs/>
          <w:rtl/>
        </w:rPr>
        <w:t xml:space="preserve">רמב"ם </w:t>
      </w:r>
      <w:r w:rsidRPr="00CB54DE">
        <w:rPr>
          <w:rFonts w:ascii="Narkisim" w:hAnsi="Narkisim"/>
          <w:rtl/>
        </w:rPr>
        <w:t>(חמץ א ג) דהקונה חמץ בפסח לוקה על בל יראה, ולא נחשב ניתק לעשה. וצ"ל דהרמב"ם ס"ל דהוה מח' הסוגיות או שאינו גורס כן בסוגיין</w:t>
      </w:r>
      <w:r w:rsidRPr="00CB54DE">
        <w:rPr>
          <w:rStyle w:val="ac"/>
          <w:rFonts w:ascii="Narkisim" w:hAnsi="Narkisim"/>
          <w:rtl/>
        </w:rPr>
        <w:footnoteReference w:id="102"/>
      </w:r>
      <w:r w:rsidRPr="00CB54DE">
        <w:rPr>
          <w:rFonts w:ascii="Narkisim" w:hAnsi="Narkisim"/>
          <w:rtl/>
        </w:rPr>
        <w:t>. [וכ"מ בפי' ר"ח].</w:t>
      </w:r>
    </w:p>
    <w:p w14:paraId="5E481DE4"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שעה"מ</w:t>
      </w:r>
      <w:r w:rsidRPr="00CB54DE">
        <w:rPr>
          <w:rFonts w:ascii="Narkisim" w:hAnsi="Narkisim"/>
          <w:rtl/>
        </w:rPr>
        <w:t xml:space="preserve"> הביא מ</w:t>
      </w:r>
      <w:r w:rsidRPr="00CB54DE">
        <w:rPr>
          <w:rFonts w:ascii="Narkisim" w:hAnsi="Narkisim"/>
          <w:b/>
          <w:bCs/>
          <w:rtl/>
        </w:rPr>
        <w:t>ס' מקראי קדש</w:t>
      </w:r>
      <w:r w:rsidRPr="00CB54DE">
        <w:rPr>
          <w:rFonts w:ascii="Narkisim" w:hAnsi="Narkisim"/>
          <w:rtl/>
        </w:rPr>
        <w:t xml:space="preserve"> שביאר דהרמב"ם ס"ל דלוקה משום דלא אתי עשה ומנתק ב' לאוין (ע"ד הא דאי' תמורה ד:, ע' תוס' מכות טו., זבחים קיד: וחולין פא.</w:t>
      </w:r>
      <w:r w:rsidRPr="00CB54DE">
        <w:rPr>
          <w:rStyle w:val="ac"/>
          <w:rFonts w:ascii="Narkisim" w:hAnsi="Narkisim"/>
          <w:rtl/>
        </w:rPr>
        <w:footnoteReference w:id="103"/>
      </w:r>
      <w:r w:rsidRPr="00CB54DE">
        <w:rPr>
          <w:rFonts w:ascii="Narkisim" w:hAnsi="Narkisim"/>
          <w:rtl/>
        </w:rPr>
        <w:t>), דבל יראה ובל ימצא</w:t>
      </w:r>
      <w:r w:rsidRPr="00CB54DE">
        <w:rPr>
          <w:rStyle w:val="ac"/>
          <w:rFonts w:ascii="Narkisim" w:hAnsi="Narkisim"/>
          <w:rtl/>
        </w:rPr>
        <w:footnoteReference w:id="104"/>
      </w:r>
      <w:r w:rsidRPr="00CB54DE">
        <w:rPr>
          <w:rFonts w:ascii="Narkisim" w:hAnsi="Narkisim"/>
          <w:rtl/>
        </w:rPr>
        <w:t>. והשעה"מ כת' דסוגיין ס"ל כיון דהעשה אינו כתוב בסמוך מהני חד עשה לנתק ב' לאוין.</w:t>
      </w:r>
    </w:p>
    <w:p w14:paraId="0FAF8DAC"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שאג"א</w:t>
      </w:r>
      <w:r w:rsidRPr="00CB54DE">
        <w:rPr>
          <w:rFonts w:ascii="Narkisim" w:hAnsi="Narkisim"/>
          <w:rtl/>
        </w:rPr>
        <w:t xml:space="preserve"> (פב) דן דנשים אינם מצוות בעשה שתשביתו, וכיון דלדידהו לא הוה ניתק לעשה, </w:t>
      </w:r>
      <w:r w:rsidRPr="00CB54DE">
        <w:rPr>
          <w:rFonts w:ascii="Narkisim" w:hAnsi="Narkisim"/>
          <w:rtl/>
        </w:rPr>
        <w:lastRenderedPageBreak/>
        <w:t>מש"ה העשה אלים. ועוד דאי לאנשים הוה ניתק לעשה, א"כ אתה בא להחמיר באנשים מבנשים.</w:t>
      </w:r>
    </w:p>
    <w:p w14:paraId="5CDAB641"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מנח"ח</w:t>
      </w:r>
      <w:r w:rsidRPr="00CB54DE">
        <w:rPr>
          <w:rFonts w:ascii="Narkisim" w:hAnsi="Narkisim"/>
          <w:rtl/>
        </w:rPr>
        <w:t xml:space="preserve"> (ט) כת' דדעת הרמב"ם דתשביתו לא הוה מצוה בקום ועשה, אלא שלא יהא לו חמץ, ומש"ה לא נחשב ניתק לעשה.</w:t>
      </w:r>
    </w:p>
    <w:p w14:paraId="4D8ED359"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גר"ח</w:t>
      </w:r>
      <w:r w:rsidRPr="00CB54DE">
        <w:rPr>
          <w:rFonts w:ascii="Narkisim" w:hAnsi="Narkisim"/>
          <w:rtl/>
        </w:rPr>
        <w:t xml:space="preserve"> (חמץ שם) תלה במח' ר' יהודה ורבנן אי ביאר חמץ בשריפה, ודוקא אליבא דר' יהודה הוה עשה להשבית, ומש"ה הוה ניתק לעשה. אבל לרבנן הוה בגדר איסור עשה שלא יהא לו חמץ. ולא נחשב ניתק לעשה. וע"ע רע"א (במערכה לעיל כט. אות כח). והאחרונים האריכו בכל זה בכמה אופנים.</w:t>
      </w:r>
    </w:p>
    <w:p w14:paraId="7B4EE135"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ה</w:t>
      </w:r>
      <w:r w:rsidRPr="00CB54DE">
        <w:rPr>
          <w:rFonts w:ascii="Narkisim" w:hAnsi="Narkisim" w:cs="Narkisim"/>
          <w:b/>
          <w:bCs/>
          <w:rtl/>
        </w:rPr>
        <w:t>שעה"מ</w:t>
      </w:r>
      <w:r w:rsidRPr="00CB54DE">
        <w:rPr>
          <w:rFonts w:ascii="Narkisim" w:hAnsi="Narkisim" w:cs="Narkisim"/>
          <w:rtl/>
        </w:rPr>
        <w:t xml:space="preserve"> (א ג) הק' על מש"כ התוס' דבל יראה ניתק לעשה, ונימא דהוה לאו שקדמו עשה</w:t>
      </w:r>
      <w:r w:rsidRPr="00CB54DE">
        <w:rPr>
          <w:rStyle w:val="ac"/>
          <w:rFonts w:ascii="Narkisim" w:hAnsi="Narkisim" w:cs="Narkisim"/>
          <w:rtl/>
        </w:rPr>
        <w:footnoteReference w:id="105"/>
      </w:r>
      <w:r w:rsidRPr="00CB54DE">
        <w:rPr>
          <w:rFonts w:ascii="Narkisim" w:hAnsi="Narkisim" w:cs="Narkisim"/>
          <w:rtl/>
        </w:rPr>
        <w:t>, דעשה דאך ביום הראשון תשביתו הוי מחצי י"ד ולמעלה, ואף דאכתי לא עבר אלאו דלא יראה. וצ"ע כעת. ו</w:t>
      </w:r>
      <w:r w:rsidRPr="00CB54DE">
        <w:rPr>
          <w:rFonts w:ascii="Narkisim" w:hAnsi="Narkisim" w:cs="Narkisim"/>
          <w:b/>
          <w:bCs/>
          <w:rtl/>
        </w:rPr>
        <w:t>רע"א</w:t>
      </w:r>
      <w:r w:rsidRPr="00CB54DE">
        <w:rPr>
          <w:rFonts w:ascii="Narkisim" w:hAnsi="Narkisim" w:cs="Narkisim"/>
          <w:rtl/>
        </w:rPr>
        <w:t xml:space="preserve"> (בהג' לשעה"מ) חלק דמו' שעות ולמעלה עובר בבל יראה. וכדמשמע מדברי רש"י (לעיל ד. ד"ה בין, וד: ד"ה ושורפין, וב"ק כט:).</w:t>
      </w:r>
    </w:p>
    <w:p w14:paraId="1C22B354" w14:textId="77777777" w:rsidR="00625833" w:rsidRPr="00CB54DE" w:rsidRDefault="00000000" w:rsidP="00CB54DE">
      <w:pPr>
        <w:bidi/>
        <w:rPr>
          <w:rFonts w:ascii="Narkisim" w:hAnsi="Narkisim" w:cs="Narkisim"/>
        </w:rPr>
      </w:pPr>
      <w:r w:rsidRPr="00CB54DE">
        <w:rPr>
          <w:rFonts w:ascii="Narkisim" w:hAnsi="Narkisim" w:cs="Narkisim"/>
          <w:u w:val="single"/>
          <w:rtl/>
        </w:rPr>
        <w:t>רש"י ד"ה ולא יראה</w:t>
      </w:r>
      <w:r w:rsidRPr="00CB54DE">
        <w:rPr>
          <w:rFonts w:ascii="Narkisim" w:hAnsi="Narkisim" w:cs="Narkisim"/>
          <w:rtl/>
        </w:rPr>
        <w:t>. ואם נראה תשביתוהו, לעולם הוא בעמוד והשבת כל ימות המועד. וב</w:t>
      </w:r>
      <w:r w:rsidRPr="00CB54DE">
        <w:rPr>
          <w:rFonts w:ascii="Narkisim" w:hAnsi="Narkisim" w:cs="Narkisim"/>
          <w:b/>
          <w:bCs/>
          <w:rtl/>
        </w:rPr>
        <w:t>שיע' ר' נחום</w:t>
      </w:r>
      <w:r w:rsidRPr="00CB54DE">
        <w:rPr>
          <w:rFonts w:ascii="Narkisim" w:hAnsi="Narkisim" w:cs="Narkisim"/>
          <w:rtl/>
        </w:rPr>
        <w:t xml:space="preserve"> (תחילת המס') דייק מדברי רש"י דלאו דבל יראה נחשב ניתק לעצמו, בעמוד והשבת. ולא בעינן עשה דתשביתו לנתקו. והלאו מחייב לעשות מעשה בקום ועשה. [ועפ"ז מתיישב קו' השעה"מ הנ"ל].</w:t>
      </w:r>
    </w:p>
    <w:p w14:paraId="7A4667C4" w14:textId="77777777" w:rsidR="00625833" w:rsidRPr="00CB54DE" w:rsidRDefault="00000000" w:rsidP="00CB54DE">
      <w:pPr>
        <w:pStyle w:val="aa"/>
        <w:bidi/>
        <w:rPr>
          <w:rFonts w:ascii="Narkisim" w:hAnsi="Narkisim"/>
        </w:rPr>
      </w:pPr>
      <w:r w:rsidRPr="00CB54DE">
        <w:rPr>
          <w:rFonts w:ascii="Narkisim" w:hAnsi="Narkisim"/>
          <w:u w:val="single"/>
          <w:rtl/>
        </w:rPr>
        <w:t>תוד"ה לא תוציא</w:t>
      </w:r>
      <w:r w:rsidRPr="00CB54DE">
        <w:rPr>
          <w:rFonts w:ascii="Narkisim" w:hAnsi="Narkisim"/>
          <w:rtl/>
        </w:rPr>
        <w:t>. הא לאו שקדמו עשה הוא וכו'. [ונח' בזה בגמ' מכות טו., ותוס' נקטו כמ"ד התם דלוקה]. וב</w:t>
      </w:r>
      <w:r w:rsidRPr="00CB54DE">
        <w:rPr>
          <w:rFonts w:ascii="Narkisim" w:hAnsi="Narkisim"/>
          <w:b/>
          <w:bCs/>
          <w:rtl/>
        </w:rPr>
        <w:t>הג' יעב"ץ</w:t>
      </w:r>
      <w:r w:rsidRPr="00CB54DE">
        <w:rPr>
          <w:rFonts w:ascii="Narkisim" w:hAnsi="Narkisim"/>
          <w:rtl/>
        </w:rPr>
        <w:t xml:space="preserve"> ציין ד</w:t>
      </w:r>
      <w:r w:rsidRPr="00CB54DE">
        <w:rPr>
          <w:rFonts w:ascii="Narkisim" w:hAnsi="Narkisim"/>
          <w:b/>
          <w:bCs/>
          <w:rtl/>
        </w:rPr>
        <w:t>רש"י</w:t>
      </w:r>
      <w:r w:rsidRPr="00CB54DE">
        <w:rPr>
          <w:rFonts w:ascii="Narkisim" w:hAnsi="Narkisim"/>
          <w:rtl/>
        </w:rPr>
        <w:t xml:space="preserve"> תי' בעמוד והחזר קאי. דבכלל העשה דאף לאחר שהוציא שיחזיר, וכיון דיש גילוי מקרא הוה ניתק לעשה. [דומיא דאונס שגירש במכות שם].</w:t>
      </w:r>
    </w:p>
    <w:p w14:paraId="7A07CAA1" w14:textId="77777777" w:rsidR="00625833" w:rsidRPr="00CB54DE" w:rsidRDefault="00000000" w:rsidP="00CB54DE">
      <w:pPr>
        <w:pStyle w:val="3"/>
        <w:bidi/>
        <w:rPr>
          <w:rFonts w:ascii="Narkisim" w:hAnsi="Narkisim"/>
        </w:rPr>
      </w:pPr>
      <w:r w:rsidRPr="00CB54DE">
        <w:rPr>
          <w:rFonts w:ascii="Narkisim" w:hAnsi="Narkisim"/>
          <w:rtl/>
        </w:rPr>
        <w:t>דף צה:</w:t>
      </w:r>
    </w:p>
    <w:p w14:paraId="17F56938" w14:textId="77777777" w:rsidR="00625833" w:rsidRPr="00CB54DE" w:rsidRDefault="00000000" w:rsidP="00CB54DE">
      <w:pPr>
        <w:bidi/>
        <w:rPr>
          <w:rFonts w:ascii="Narkisim" w:hAnsi="Narkisim" w:cs="Narkisim"/>
        </w:rPr>
      </w:pPr>
      <w:r w:rsidRPr="00CB54DE">
        <w:rPr>
          <w:rFonts w:ascii="Narkisim" w:hAnsi="Narkisim" w:cs="Narkisim"/>
          <w:u w:val="single"/>
          <w:rtl/>
        </w:rPr>
        <w:t>רש"י ד"ה לא תשחט</w:t>
      </w:r>
      <w:r w:rsidRPr="00CB54DE">
        <w:rPr>
          <w:rFonts w:ascii="Narkisim" w:hAnsi="Narkisim" w:cs="Narkisim"/>
          <w:rtl/>
        </w:rPr>
        <w:t>. הו"א ה"מ שלא בשעת שחיטה, אבל בשעת שחיטה לא וכו'. ולכאורה היינו בשעת שחיטה ממש [להך ס"ד], ולא כל בין הערביים [ויל"ד מ"ש מהגמ' לעיל ה.]. ויל"ד אי הוה גדר איסור שיהא חמץ ברשותו, או שהאיסור על השחיטה</w:t>
      </w:r>
      <w:r w:rsidRPr="00CB54DE">
        <w:rPr>
          <w:rStyle w:val="ac"/>
          <w:rFonts w:ascii="Narkisim" w:hAnsi="Narkisim" w:cs="Narkisim"/>
          <w:rtl/>
        </w:rPr>
        <w:footnoteReference w:id="106"/>
      </w:r>
      <w:r w:rsidRPr="00CB54DE">
        <w:rPr>
          <w:rFonts w:ascii="Narkisim" w:hAnsi="Narkisim" w:cs="Narkisim"/>
          <w:rtl/>
        </w:rPr>
        <w:t>.</w:t>
      </w:r>
    </w:p>
    <w:p w14:paraId="3CD23E05"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הביא דמבואר ברש"י דבל יראה הוה מו' שעות. [ע"ע מש"כ בסוף הע"א].</w:t>
      </w:r>
    </w:p>
    <w:p w14:paraId="68A213E4" w14:textId="77777777" w:rsidR="00625833" w:rsidRPr="00CB54DE" w:rsidRDefault="00000000" w:rsidP="00CB54DE">
      <w:pPr>
        <w:bidi/>
        <w:rPr>
          <w:rFonts w:ascii="Narkisim" w:hAnsi="Narkisim" w:cs="Narkisim"/>
        </w:rPr>
      </w:pPr>
      <w:r w:rsidRPr="00CB54DE">
        <w:rPr>
          <w:rFonts w:ascii="Narkisim" w:hAnsi="Narkisim" w:cs="Narkisim"/>
          <w:u w:val="single"/>
          <w:rtl/>
        </w:rPr>
        <w:t>א"ר יוחנן משום ר"ש בן יהוצדק א"ק השיר יהיה לכם כליל התקדש חג וכו'</w:t>
      </w:r>
      <w:r w:rsidRPr="00CB54DE">
        <w:rPr>
          <w:rFonts w:ascii="Narkisim" w:hAnsi="Narkisim" w:cs="Narkisim"/>
          <w:rtl/>
        </w:rPr>
        <w:t>. וה</w:t>
      </w:r>
      <w:r w:rsidRPr="00CB54DE">
        <w:rPr>
          <w:rFonts w:ascii="Narkisim" w:hAnsi="Narkisim" w:cs="Narkisim"/>
          <w:b/>
          <w:bCs/>
          <w:rtl/>
        </w:rPr>
        <w:t>ראב"ד</w:t>
      </w:r>
      <w:r w:rsidRPr="00CB54DE">
        <w:rPr>
          <w:rFonts w:ascii="Narkisim" w:hAnsi="Narkisim" w:cs="Narkisim"/>
          <w:rtl/>
        </w:rPr>
        <w:t xml:space="preserve"> (חנוכה ג ו) הביא מהך קרא דיש בהלל עשה מדברי קבלה, בכל הימים שקוראים בהם. [וצ"ל דילפי' כל דהוה בכלל 'חג']. ודלא כ</w:t>
      </w:r>
      <w:r w:rsidRPr="00CB54DE">
        <w:rPr>
          <w:rFonts w:ascii="Narkisim" w:hAnsi="Narkisim" w:cs="Narkisim"/>
          <w:b/>
          <w:bCs/>
          <w:rtl/>
        </w:rPr>
        <w:t>רמב"ם</w:t>
      </w:r>
      <w:r w:rsidRPr="00CB54DE">
        <w:rPr>
          <w:rFonts w:ascii="Narkisim" w:hAnsi="Narkisim" w:cs="Narkisim"/>
          <w:rtl/>
        </w:rPr>
        <w:t xml:space="preserve"> (שם וסה"מ שורש א) דהוה מדברי סופרים. [וכלשון הגמ' (לקמן קיז., הו' ברש"י) דנביאין תקנוה]. ו</w:t>
      </w:r>
      <w:r w:rsidRPr="00CB54DE">
        <w:rPr>
          <w:rFonts w:ascii="Narkisim" w:hAnsi="Narkisim" w:cs="Narkisim"/>
          <w:b/>
          <w:bCs/>
          <w:rtl/>
        </w:rPr>
        <w:t>ה"ה</w:t>
      </w:r>
      <w:r w:rsidRPr="00CB54DE">
        <w:rPr>
          <w:rFonts w:ascii="Narkisim" w:hAnsi="Narkisim" w:cs="Narkisim"/>
          <w:rtl/>
        </w:rPr>
        <w:t xml:space="preserve"> כת' דלדעת הרמב"ם הך קרא הוה אסמכתא.</w:t>
      </w:r>
    </w:p>
    <w:p w14:paraId="2CE1F602"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בה"ג</w:t>
      </w:r>
      <w:r w:rsidRPr="00CB54DE">
        <w:rPr>
          <w:rFonts w:ascii="Narkisim" w:hAnsi="Narkisim"/>
          <w:rtl/>
        </w:rPr>
        <w:t xml:space="preserve"> מנה מצוות הלל במנין המצוות. וכן ה</w:t>
      </w:r>
      <w:r w:rsidRPr="00CB54DE">
        <w:rPr>
          <w:rFonts w:ascii="Narkisim" w:hAnsi="Narkisim"/>
          <w:b/>
          <w:bCs/>
          <w:rtl/>
        </w:rPr>
        <w:t>יראים</w:t>
      </w:r>
      <w:r w:rsidRPr="00CB54DE">
        <w:rPr>
          <w:rFonts w:ascii="Narkisim" w:hAnsi="Narkisim"/>
          <w:rtl/>
        </w:rPr>
        <w:t xml:space="preserve"> (רסב), ומשמע מדבריו דהלל הוא מצווה דאורייתא. והרמב"ם (סה"מ שורש א) האריך לחלוק דהוה מדרבנן, ואין ראוי למנות מצווה דרבנן במנין המצוות.</w:t>
      </w:r>
    </w:p>
    <w:p w14:paraId="73A77EF1"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רמב"ן</w:t>
      </w:r>
      <w:r w:rsidRPr="00CB54DE">
        <w:rPr>
          <w:rFonts w:ascii="Narkisim" w:hAnsi="Narkisim"/>
          <w:rtl/>
        </w:rPr>
        <w:t xml:space="preserve"> </w:t>
      </w:r>
      <w:r w:rsidRPr="00CB54DE">
        <w:rPr>
          <w:rFonts w:ascii="Narkisim" w:hAnsi="Narkisim"/>
          <w:szCs w:val="20"/>
          <w:rtl/>
        </w:rPr>
        <w:t>(סה"מ שורש א)</w:t>
      </w:r>
      <w:r w:rsidRPr="00CB54DE">
        <w:rPr>
          <w:rFonts w:ascii="Narkisim" w:hAnsi="Narkisim"/>
          <w:rtl/>
        </w:rPr>
        <w:t xml:space="preserve"> כ' דאפשר דחיוב הלל הוה הלכה למשה מסיני</w:t>
      </w:r>
      <w:r w:rsidRPr="00CB54DE">
        <w:rPr>
          <w:rStyle w:val="ac"/>
          <w:rFonts w:ascii="Narkisim" w:hAnsi="Narkisim"/>
          <w:rtl/>
        </w:rPr>
        <w:footnoteReference w:id="107"/>
      </w:r>
      <w:r w:rsidRPr="00CB54DE">
        <w:rPr>
          <w:rFonts w:ascii="Narkisim" w:hAnsi="Narkisim"/>
          <w:rtl/>
        </w:rPr>
        <w:t>, או אפשר שהוא בכלל השמחה שנצטוינו בה ביו"ט. דומיא דמצות שיר על הקרבנות</w:t>
      </w:r>
      <w:r w:rsidRPr="00CB54DE">
        <w:rPr>
          <w:rStyle w:val="ac"/>
          <w:rFonts w:ascii="Narkisim" w:hAnsi="Narkisim"/>
          <w:rtl/>
        </w:rPr>
        <w:footnoteReference w:id="108"/>
      </w:r>
      <w:r w:rsidRPr="00CB54DE">
        <w:rPr>
          <w:rFonts w:ascii="Narkisim" w:hAnsi="Narkisim"/>
          <w:rtl/>
        </w:rPr>
        <w:t>. [ויל"ד אמאי יתחייב בשמחה בהקרבת פסח שני].</w:t>
      </w:r>
    </w:p>
    <w:p w14:paraId="7BBDEA0B"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קרי"ס</w:t>
      </w:r>
      <w:r w:rsidRPr="00CB54DE">
        <w:rPr>
          <w:rFonts w:ascii="Narkisim" w:hAnsi="Narkisim"/>
          <w:rtl/>
        </w:rPr>
        <w:t xml:space="preserve"> (ק"פ ח) כת' דאפשר דהוי הילכתא מדאורייתא עד דאתא נבייא ואסמכינהו אקרא.</w:t>
      </w:r>
    </w:p>
    <w:p w14:paraId="3FC8A9FF"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או"ש</w:t>
      </w:r>
      <w:r w:rsidRPr="00CB54DE">
        <w:rPr>
          <w:rFonts w:ascii="Narkisim" w:hAnsi="Narkisim"/>
          <w:rtl/>
        </w:rPr>
        <w:t xml:space="preserve"> (א יב) הביא דמפורש בקרא (דברי הימים ב לה טו) דבשעת שחיטת הפסח והקרבתו הלויים היו אומרים שיר</w:t>
      </w:r>
      <w:r w:rsidRPr="00CB54DE">
        <w:rPr>
          <w:rStyle w:val="ac"/>
          <w:rFonts w:ascii="Narkisim" w:hAnsi="Narkisim"/>
          <w:rtl/>
        </w:rPr>
        <w:footnoteReference w:id="109"/>
      </w:r>
      <w:r w:rsidRPr="00CB54DE">
        <w:rPr>
          <w:rFonts w:ascii="Narkisim" w:hAnsi="Narkisim"/>
          <w:rtl/>
        </w:rPr>
        <w:t>.</w:t>
      </w:r>
    </w:p>
    <w:p w14:paraId="102E7B2C" w14:textId="77777777" w:rsidR="00625833" w:rsidRPr="00CB54DE" w:rsidRDefault="00000000" w:rsidP="00CB54DE">
      <w:pPr>
        <w:pStyle w:val="aa"/>
        <w:bidi/>
        <w:rPr>
          <w:rFonts w:ascii="Narkisim" w:hAnsi="Narkisim"/>
        </w:rPr>
      </w:pPr>
      <w:r w:rsidRPr="00CB54DE">
        <w:rPr>
          <w:rFonts w:ascii="Narkisim" w:hAnsi="Narkisim"/>
          <w:u w:val="single"/>
          <w:rtl/>
        </w:rPr>
        <w:lastRenderedPageBreak/>
        <w:t>ואיבע"א אפשר ישראל שוחטין את פסחיהן וכו' ואין אומרים הלל</w:t>
      </w:r>
      <w:r w:rsidRPr="00CB54DE">
        <w:rPr>
          <w:rFonts w:ascii="Narkisim" w:hAnsi="Narkisim"/>
          <w:rtl/>
        </w:rPr>
        <w:t>. פ</w:t>
      </w:r>
      <w:r w:rsidRPr="00CB54DE">
        <w:rPr>
          <w:rFonts w:ascii="Narkisim" w:hAnsi="Narkisim"/>
          <w:b/>
          <w:bCs/>
          <w:rtl/>
        </w:rPr>
        <w:t>רש"י</w:t>
      </w:r>
      <w:r w:rsidRPr="00CB54DE">
        <w:rPr>
          <w:rFonts w:ascii="Narkisim" w:hAnsi="Narkisim"/>
          <w:rtl/>
        </w:rPr>
        <w:t xml:space="preserve"> כיון דדבר מצוה הוא טעון הלל</w:t>
      </w:r>
      <w:r w:rsidRPr="00CB54DE">
        <w:rPr>
          <w:rStyle w:val="ac"/>
          <w:rFonts w:ascii="Narkisim" w:hAnsi="Narkisim"/>
          <w:rtl/>
        </w:rPr>
        <w:footnoteReference w:id="110"/>
      </w:r>
      <w:r w:rsidRPr="00CB54DE">
        <w:rPr>
          <w:rFonts w:ascii="Narkisim" w:hAnsi="Narkisim"/>
          <w:rtl/>
        </w:rPr>
        <w:t>. [לכאורה נח' ב' הלשונות אי ההלל מחמת הגאולה</w:t>
      </w:r>
      <w:r w:rsidRPr="00CB54DE">
        <w:rPr>
          <w:rStyle w:val="ac"/>
          <w:rFonts w:ascii="Narkisim" w:hAnsi="Narkisim"/>
          <w:rtl/>
        </w:rPr>
        <w:footnoteReference w:id="111"/>
      </w:r>
      <w:r w:rsidRPr="00CB54DE">
        <w:rPr>
          <w:rFonts w:ascii="Narkisim" w:hAnsi="Narkisim"/>
          <w:rtl/>
        </w:rPr>
        <w:t>, או מחמת המצווה]. ואפשר דנח' הנך ב' לשונות אי עיקר ההלל מתקנה או מסברא.</w:t>
      </w:r>
    </w:p>
    <w:p w14:paraId="62381129"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תוספתא</w:t>
      </w:r>
      <w:r w:rsidRPr="00CB54DE">
        <w:rPr>
          <w:rFonts w:ascii="Narkisim" w:hAnsi="Narkisim"/>
          <w:rtl/>
        </w:rPr>
        <w:t xml:space="preserve"> (ספ"ח) איתא דאף פסח מצרים טעון שיר. והמנחת ביכורים הביא מסוגיין דאפשר שוחטין פסחיהם ואין אומרים הלל.</w:t>
      </w:r>
    </w:p>
    <w:p w14:paraId="1BF74B5B" w14:textId="77777777" w:rsidR="00625833" w:rsidRPr="00CB54DE" w:rsidRDefault="00000000" w:rsidP="00CB54DE">
      <w:pPr>
        <w:pStyle w:val="aa"/>
        <w:bidi/>
        <w:rPr>
          <w:rFonts w:ascii="Narkisim" w:hAnsi="Narkisim"/>
        </w:rPr>
      </w:pPr>
      <w:r w:rsidRPr="00CB54DE">
        <w:rPr>
          <w:rFonts w:ascii="Narkisim" w:hAnsi="Narkisim"/>
          <w:u w:val="single"/>
          <w:rtl/>
        </w:rPr>
        <w:t>מפני הטומאה דחיתיו, יחזור ויעשה בטומאה וכו'</w:t>
      </w:r>
      <w:r w:rsidRPr="00CB54DE">
        <w:rPr>
          <w:rFonts w:ascii="Narkisim" w:hAnsi="Narkisim"/>
          <w:rtl/>
        </w:rPr>
        <w:t>. ה</w:t>
      </w:r>
      <w:r w:rsidRPr="00CB54DE">
        <w:rPr>
          <w:rFonts w:ascii="Narkisim" w:hAnsi="Narkisim"/>
          <w:b/>
          <w:bCs/>
          <w:rtl/>
        </w:rPr>
        <w:t>מנח"ח</w:t>
      </w:r>
      <w:r w:rsidRPr="00CB54DE">
        <w:rPr>
          <w:rFonts w:ascii="Narkisim" w:hAnsi="Narkisim"/>
          <w:rtl/>
        </w:rPr>
        <w:t xml:space="preserve"> (שפ) כת' דטעם זה לאו דוקא, ואף מי שנדחה בדרך רחוקה או שוגג או אונס, בשני אינו דוחה את הטומאה לרבנן.</w:t>
      </w:r>
    </w:p>
    <w:p w14:paraId="7912A664"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דבר שמואל</w:t>
      </w:r>
      <w:r w:rsidRPr="00CB54DE">
        <w:rPr>
          <w:rFonts w:ascii="Narkisim" w:hAnsi="Narkisim"/>
          <w:rtl/>
        </w:rPr>
        <w:t xml:space="preserve"> נסתפק מי שהיה בדרך רחוקה בפסח שני, האם מהני דשחטו וזרקו עליו. [האם אמרי' דדרך רחוקה כתוב דוקא בפסח ראשון, או דילפי' שני מראשון]. ודן דשייך כאן סברת ת"ק מפני דרך רחוקה דחיתיו וכו', יעשה</w:t>
      </w:r>
      <w:r w:rsidRPr="00CB54DE">
        <w:rPr>
          <w:rStyle w:val="ac"/>
          <w:rFonts w:ascii="Narkisim" w:hAnsi="Narkisim"/>
          <w:rtl/>
        </w:rPr>
        <w:footnoteReference w:id="112"/>
      </w:r>
      <w:r w:rsidRPr="00CB54DE">
        <w:rPr>
          <w:rFonts w:ascii="Narkisim" w:hAnsi="Narkisim"/>
          <w:rtl/>
        </w:rPr>
        <w:t xml:space="preserve"> וכו'.</w:t>
      </w:r>
    </w:p>
    <w:p w14:paraId="5B863D57" w14:textId="77777777" w:rsidR="00625833" w:rsidRPr="00CB54DE" w:rsidRDefault="00000000" w:rsidP="00CB54DE">
      <w:pPr>
        <w:bidi/>
        <w:rPr>
          <w:rFonts w:ascii="Narkisim" w:hAnsi="Narkisim" w:cs="Narkisim"/>
        </w:rPr>
      </w:pPr>
      <w:r w:rsidRPr="00CB54DE">
        <w:rPr>
          <w:rFonts w:ascii="Narkisim" w:hAnsi="Narkisim" w:cs="Narkisim"/>
          <w:u w:val="single"/>
          <w:rtl/>
        </w:rPr>
        <w:t>רש"י ד"ה דוחה את השבת</w:t>
      </w:r>
      <w:r w:rsidRPr="00CB54DE">
        <w:rPr>
          <w:rFonts w:ascii="Narkisim" w:hAnsi="Narkisim" w:cs="Narkisim"/>
          <w:rtl/>
        </w:rPr>
        <w:t>. דבשני כתיב ביה במועדו וכו'. [ותוס' לעיל סו. הביאו דמשמע שיש מח' הברייתות אי הוה היקש לתמיד. או דילפי' ממשמעות דמועדו].</w:t>
      </w:r>
    </w:p>
    <w:p w14:paraId="47EC2BEA" w14:textId="77777777" w:rsidR="00625833" w:rsidRPr="00CB54DE" w:rsidRDefault="00000000" w:rsidP="00CB54DE">
      <w:pPr>
        <w:pStyle w:val="a7"/>
        <w:bidi/>
        <w:rPr>
          <w:rFonts w:ascii="Narkisim" w:hAnsi="Narkisim"/>
        </w:rPr>
      </w:pPr>
      <w:r w:rsidRPr="00CB54DE">
        <w:rPr>
          <w:rFonts w:ascii="Narkisim" w:hAnsi="Narkisim"/>
          <w:rtl/>
        </w:rPr>
        <w:t>אבל בגמ' (יומא נא.) אי' דר' יהודה יליף מדכתיב ככל חוקת הפסח, ואפי' בטומאה</w:t>
      </w:r>
      <w:r w:rsidRPr="00CB54DE">
        <w:rPr>
          <w:rStyle w:val="ac"/>
          <w:rFonts w:ascii="Narkisim" w:hAnsi="Narkisim"/>
          <w:rtl/>
        </w:rPr>
        <w:footnoteReference w:id="113"/>
      </w:r>
      <w:r w:rsidRPr="00CB54DE">
        <w:rPr>
          <w:rFonts w:ascii="Narkisim" w:hAnsi="Narkisim"/>
          <w:rtl/>
        </w:rPr>
        <w:t>. התורה החזירה עליו לעשות בטהרה וכו'.</w:t>
      </w:r>
    </w:p>
    <w:p w14:paraId="4A5D8CC5"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(שם) ביארו דאף לרבנן ילפי' מככל חוקת</w:t>
      </w:r>
      <w:r w:rsidRPr="00CB54DE">
        <w:rPr>
          <w:rStyle w:val="ac"/>
          <w:rFonts w:ascii="Narkisim" w:hAnsi="Narkisim"/>
          <w:rtl/>
        </w:rPr>
        <w:footnoteReference w:id="114"/>
      </w:r>
      <w:r w:rsidRPr="00CB54DE">
        <w:rPr>
          <w:rFonts w:ascii="Narkisim" w:hAnsi="Narkisim"/>
          <w:rtl/>
        </w:rPr>
        <w:t>. אלא דנח' לענין טומאה, דרבנן ס"ל דפסח ראשון ביחידים אינו דוחה טומאה. וה"נ פסח שני. ור' יהודה ס"ל דילפי' דפסח ראשון אינו בטל לגמרי מחמת טומאה, ה"נ פסח שני.</w:t>
      </w:r>
    </w:p>
    <w:p w14:paraId="01EE3677" w14:textId="77777777" w:rsidR="00625833" w:rsidRPr="00CB54DE" w:rsidRDefault="00000000" w:rsidP="00CB54DE">
      <w:pPr>
        <w:pStyle w:val="aa"/>
        <w:bidi/>
        <w:rPr>
          <w:rFonts w:ascii="Narkisim" w:hAnsi="Narkisim"/>
        </w:rPr>
      </w:pPr>
      <w:r w:rsidRPr="00CB54DE">
        <w:rPr>
          <w:rFonts w:ascii="Narkisim" w:hAnsi="Narkisim"/>
          <w:u w:val="single"/>
          <w:rtl/>
        </w:rPr>
        <w:t>בא"ד למ"ד (רבי לעיל צג.) קרבן ה' לא הקריב במועדו, בשני</w:t>
      </w:r>
      <w:r w:rsidRPr="00CB54DE">
        <w:rPr>
          <w:rFonts w:ascii="Narkisim" w:hAnsi="Narkisim"/>
          <w:rtl/>
        </w:rPr>
        <w:t>. אבל ר' נתן (צג:) ס"ל דלא הקריב במועדו היינו בראשון. דליכא כרת בשני. וצ"ב לר' נתן מנלן דדוחה שבת. ותוס' (יומא) הוכיחו דילפי' 'ככל חוקת'.</w:t>
      </w:r>
    </w:p>
    <w:p w14:paraId="2AAC1EFD" w14:textId="77777777" w:rsidR="00625833" w:rsidRPr="00CB54DE" w:rsidRDefault="00000000" w:rsidP="00CB54DE">
      <w:pPr>
        <w:pStyle w:val="a8"/>
        <w:bidi/>
        <w:rPr>
          <w:rFonts w:ascii="Narkisim" w:hAnsi="Narkisim"/>
        </w:rPr>
      </w:pPr>
      <w:r w:rsidRPr="00CB54DE">
        <w:rPr>
          <w:rFonts w:ascii="Narkisim" w:hAnsi="Narkisim"/>
          <w:rtl/>
        </w:rPr>
        <w:t>ובאמת ה</w:t>
      </w:r>
      <w:r w:rsidRPr="00CB54DE">
        <w:rPr>
          <w:rFonts w:ascii="Narkisim" w:hAnsi="Narkisim"/>
          <w:b/>
          <w:bCs/>
          <w:rtl/>
        </w:rPr>
        <w:t>רמב"ם</w:t>
      </w:r>
      <w:r w:rsidRPr="00CB54DE">
        <w:rPr>
          <w:rFonts w:ascii="Narkisim" w:hAnsi="Narkisim"/>
          <w:rtl/>
        </w:rPr>
        <w:t xml:space="preserve"> (ה א) כת' דשחיטת פסח שני הוא מצות עשה בפני עצמו, ודוחה את השבת שאין השני תשלומין לראשון אלא רגל בפני עצמו לפיכך חייבין עליו כרת. ומשמע דלדעת ר' נתן אינו דוחה שבת</w:t>
      </w:r>
      <w:r w:rsidRPr="00CB54DE">
        <w:rPr>
          <w:rStyle w:val="ac"/>
          <w:rFonts w:ascii="Narkisim" w:hAnsi="Narkisim"/>
          <w:rtl/>
        </w:rPr>
        <w:footnoteReference w:id="115"/>
      </w:r>
      <w:r w:rsidRPr="00CB54DE">
        <w:rPr>
          <w:rFonts w:ascii="Narkisim" w:hAnsi="Narkisim"/>
          <w:rtl/>
        </w:rPr>
        <w:t>.</w:t>
      </w:r>
    </w:p>
    <w:p w14:paraId="282DACC0" w14:textId="77777777" w:rsidR="00625833" w:rsidRPr="00CB54DE" w:rsidRDefault="00000000" w:rsidP="00CB54DE">
      <w:pPr>
        <w:bidi/>
        <w:rPr>
          <w:rFonts w:ascii="Narkisim" w:hAnsi="Narkisim" w:cs="Narkisim"/>
        </w:rPr>
      </w:pPr>
      <w:r w:rsidRPr="00CB54DE">
        <w:rPr>
          <w:rFonts w:ascii="Narkisim" w:hAnsi="Narkisim" w:cs="Narkisim"/>
          <w:u w:val="single"/>
          <w:rtl/>
        </w:rPr>
        <w:t>רש"י ד"ה טעון לינה</w:t>
      </w:r>
      <w:r w:rsidRPr="00CB54DE">
        <w:rPr>
          <w:rFonts w:ascii="Narkisim" w:hAnsi="Narkisim" w:cs="Narkisim"/>
          <w:rtl/>
        </w:rPr>
        <w:t>. לילה הראשון ילין בירושלים, מיכן ואילך רשאי לדור חוץ לחומה בתוך התחום</w:t>
      </w:r>
      <w:r w:rsidRPr="00CB54DE">
        <w:rPr>
          <w:rStyle w:val="ac"/>
          <w:rFonts w:ascii="Narkisim" w:hAnsi="Narkisim" w:cs="Narkisim"/>
          <w:rtl/>
        </w:rPr>
        <w:footnoteReference w:id="116"/>
      </w:r>
      <w:r w:rsidRPr="00CB54DE">
        <w:rPr>
          <w:rFonts w:ascii="Narkisim" w:hAnsi="Narkisim" w:cs="Narkisim"/>
          <w:rtl/>
        </w:rPr>
        <w:t xml:space="preserve"> וכו'. [ומשום עלייה לרגל סגי שחוזר ומחרת להביא עולת ראייה].</w:t>
      </w:r>
    </w:p>
    <w:p w14:paraId="7B490E40" w14:textId="77777777" w:rsidR="00625833" w:rsidRPr="00CB54DE" w:rsidRDefault="00000000" w:rsidP="00CB54DE">
      <w:pPr>
        <w:pStyle w:val="a7"/>
        <w:bidi/>
        <w:rPr>
          <w:rFonts w:ascii="Narkisim" w:hAnsi="Narkisim"/>
        </w:rPr>
      </w:pPr>
      <w:r w:rsidRPr="00CB54DE">
        <w:rPr>
          <w:rFonts w:ascii="Narkisim" w:hAnsi="Narkisim"/>
          <w:rtl/>
        </w:rPr>
        <w:t xml:space="preserve">אבל </w:t>
      </w:r>
      <w:r w:rsidRPr="00CB54DE">
        <w:rPr>
          <w:rFonts w:ascii="Narkisim" w:hAnsi="Narkisim"/>
          <w:b/>
          <w:bCs/>
          <w:rtl/>
        </w:rPr>
        <w:t>רש"י</w:t>
      </w:r>
      <w:r w:rsidRPr="00CB54DE">
        <w:rPr>
          <w:rFonts w:ascii="Narkisim" w:hAnsi="Narkisim"/>
          <w:rtl/>
        </w:rPr>
        <w:t xml:space="preserve"> (חגיגה יז., ועה"ת דברים טז ז, ע' רש"י סוכה מז.) כת' טעון לינה במוצאי יו"ט. וה</w:t>
      </w:r>
      <w:r w:rsidRPr="00CB54DE">
        <w:rPr>
          <w:rFonts w:ascii="Narkisim" w:hAnsi="Narkisim"/>
          <w:b/>
          <w:bCs/>
          <w:rtl/>
        </w:rPr>
        <w:t>ערול"נ</w:t>
      </w:r>
      <w:r w:rsidRPr="00CB54DE">
        <w:rPr>
          <w:rFonts w:ascii="Narkisim" w:hAnsi="Narkisim"/>
          <w:rtl/>
        </w:rPr>
        <w:t xml:space="preserve"> (סוכה מז.) עמד בזה.</w:t>
      </w:r>
    </w:p>
    <w:p w14:paraId="3CB4988C" w14:textId="77777777" w:rsidR="00625833" w:rsidRPr="00CB54DE" w:rsidRDefault="00000000" w:rsidP="00CB54DE">
      <w:pPr>
        <w:bidi/>
        <w:rPr>
          <w:rFonts w:ascii="Narkisim" w:hAnsi="Narkisim" w:cs="Narkisim"/>
        </w:rPr>
      </w:pPr>
      <w:r w:rsidRPr="00CB54DE">
        <w:rPr>
          <w:rFonts w:ascii="Narkisim" w:hAnsi="Narkisim" w:cs="Narkisim"/>
          <w:u w:val="single"/>
          <w:rtl/>
        </w:rPr>
        <w:t>תוד"ה טעון לינה</w:t>
      </w:r>
      <w:r w:rsidRPr="00CB54DE">
        <w:rPr>
          <w:rFonts w:ascii="Narkisim" w:hAnsi="Narkisim" w:cs="Narkisim"/>
          <w:rtl/>
        </w:rPr>
        <w:t xml:space="preserve">. פי' יום א' וכו'. [וכמ"ש רש"י הנ"ל]. אבל </w:t>
      </w:r>
      <w:r w:rsidRPr="00CB54DE">
        <w:rPr>
          <w:rFonts w:ascii="Narkisim" w:hAnsi="Narkisim" w:cs="Narkisim"/>
          <w:b/>
          <w:bCs/>
          <w:rtl/>
        </w:rPr>
        <w:t>תוס'</w:t>
      </w:r>
      <w:r w:rsidRPr="00CB54DE">
        <w:rPr>
          <w:rFonts w:ascii="Narkisim" w:hAnsi="Narkisim" w:cs="Narkisim"/>
          <w:rtl/>
        </w:rPr>
        <w:t xml:space="preserve"> (סוכה מז.) הביאו מהגמ' (זבחים צו: הו' בהמשך התוס') דעשאן כולן בוקר א', וצריך לינה כל ז'</w:t>
      </w:r>
      <w:r w:rsidRPr="00CB54DE">
        <w:rPr>
          <w:rStyle w:val="ac"/>
          <w:rFonts w:ascii="Narkisim" w:hAnsi="Narkisim" w:cs="Narkisim"/>
          <w:rtl/>
        </w:rPr>
        <w:footnoteReference w:id="117"/>
      </w:r>
      <w:r w:rsidRPr="00CB54DE">
        <w:rPr>
          <w:rFonts w:ascii="Narkisim" w:hAnsi="Narkisim" w:cs="Narkisim"/>
          <w:rtl/>
        </w:rPr>
        <w:t>. וילפי' אף לסוכות דאסור לצאת מירושלים כל ז' ימי החג שכל הרגל חשוב בקר אחד כחג המצות.</w:t>
      </w:r>
    </w:p>
    <w:p w14:paraId="774D10E4" w14:textId="77777777" w:rsidR="00625833" w:rsidRPr="00CB54DE" w:rsidRDefault="00000000" w:rsidP="00CB54DE">
      <w:pPr>
        <w:pStyle w:val="aa"/>
        <w:bidi/>
        <w:rPr>
          <w:rFonts w:ascii="Narkisim" w:hAnsi="Narkisim"/>
        </w:rPr>
      </w:pPr>
      <w:r w:rsidRPr="00CB54DE">
        <w:rPr>
          <w:rFonts w:ascii="Narkisim" w:hAnsi="Narkisim"/>
          <w:u w:val="single"/>
          <w:rtl/>
        </w:rPr>
        <w:t>בא"ד ומי גרע ממביא קרבנו</w:t>
      </w:r>
      <w:r w:rsidRPr="00CB54DE">
        <w:rPr>
          <w:rStyle w:val="ac"/>
          <w:rFonts w:ascii="Narkisim" w:hAnsi="Narkisim"/>
          <w:u w:val="single"/>
          <w:rtl/>
        </w:rPr>
        <w:footnoteReference w:id="118"/>
      </w:r>
      <w:r w:rsidRPr="00CB54DE">
        <w:rPr>
          <w:rFonts w:ascii="Narkisim" w:hAnsi="Narkisim"/>
          <w:u w:val="single"/>
          <w:rtl/>
        </w:rPr>
        <w:t xml:space="preserve"> וכו' ושמא כיון דתשלומין דראשון הוא לא בעי לינה אפי' יום א'</w:t>
      </w:r>
      <w:r w:rsidRPr="00CB54DE">
        <w:rPr>
          <w:rFonts w:ascii="Narkisim" w:hAnsi="Narkisim"/>
          <w:rtl/>
        </w:rPr>
        <w:t>. וה</w:t>
      </w:r>
      <w:r w:rsidRPr="00CB54DE">
        <w:rPr>
          <w:rFonts w:ascii="Narkisim" w:hAnsi="Narkisim"/>
          <w:b/>
          <w:bCs/>
          <w:rtl/>
        </w:rPr>
        <w:t>רמב"ן</w:t>
      </w:r>
      <w:r w:rsidRPr="00CB54DE">
        <w:rPr>
          <w:rFonts w:ascii="Narkisim" w:hAnsi="Narkisim"/>
          <w:rtl/>
        </w:rPr>
        <w:t xml:space="preserve"> (סוכה מח. וריטב"א שם מז:) כת' דר' יהודה דממעט לינה בפסח קטן לית ליה כל פינות, וס"ל דהמביא קרבן </w:t>
      </w:r>
      <w:r w:rsidRPr="00CB54DE">
        <w:rPr>
          <w:rFonts w:ascii="Narkisim" w:hAnsi="Narkisim"/>
          <w:rtl/>
        </w:rPr>
        <w:lastRenderedPageBreak/>
        <w:t>אי"צ לינה</w:t>
      </w:r>
      <w:r w:rsidRPr="00CB54DE">
        <w:rPr>
          <w:rStyle w:val="ac"/>
          <w:rFonts w:ascii="Narkisim" w:hAnsi="Narkisim"/>
          <w:rtl/>
        </w:rPr>
        <w:footnoteReference w:id="119"/>
      </w:r>
      <w:r w:rsidRPr="00CB54DE">
        <w:rPr>
          <w:rFonts w:ascii="Narkisim" w:hAnsi="Narkisim"/>
          <w:rtl/>
        </w:rPr>
        <w:t>.</w:t>
      </w:r>
    </w:p>
    <w:p w14:paraId="628DF975"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או"ש</w:t>
      </w:r>
      <w:r w:rsidRPr="00CB54DE">
        <w:rPr>
          <w:rFonts w:ascii="Narkisim" w:hAnsi="Narkisim"/>
          <w:rtl/>
        </w:rPr>
        <w:t xml:space="preserve"> (סו"ה ק"פ י טו) כת' דכל הקרבנות נקטרים כל הלילה, ומש"ה בעי שיהא הבעלים בלינה בירושלים. אבל פסח שני, דלמ"ד (לקמן קכ:) דפסח ראשון אינו נאכל אלא עד חצות, ה"ה פסח שני אינו נאכל רק עד חצות. ועל כרחין בעי לאקטורי את האימורים שלו קודם חצות, דכל זמן דלא מקטרי אימורים לא מתאכיל בשר.</w:t>
      </w:r>
    </w:p>
    <w:p w14:paraId="7BA7D671" w14:textId="77777777" w:rsidR="00625833" w:rsidRPr="00CB54DE" w:rsidRDefault="00000000" w:rsidP="00CB54DE">
      <w:pPr>
        <w:pStyle w:val="aa"/>
        <w:bidi/>
        <w:rPr>
          <w:rFonts w:ascii="Narkisim" w:hAnsi="Narkisim"/>
        </w:rPr>
      </w:pPr>
      <w:r w:rsidRPr="00CB54DE">
        <w:rPr>
          <w:rFonts w:ascii="Narkisim" w:hAnsi="Narkisim"/>
          <w:rtl/>
        </w:rPr>
        <w:t xml:space="preserve">[והרמב"ם לא הביא דין זה דכל הקרבנות טעונין לינה, אלא בביכורים (ביכורים ג יד) שכת' ילין שם ויחזור למחר לעירו שנאמר ופנית בבקר והלכת לאהליך, כל פונות שאתה פונה מן המקדש לכשתבוא לו לא יהיו אלא בבקר. ויש </w:t>
      </w:r>
      <w:r w:rsidRPr="00CB54DE">
        <w:rPr>
          <w:rFonts w:ascii="Narkisim" w:hAnsi="Narkisim"/>
          <w:b/>
          <w:bCs/>
          <w:rtl/>
        </w:rPr>
        <w:t>אחרונים</w:t>
      </w:r>
      <w:r w:rsidRPr="00CB54DE">
        <w:rPr>
          <w:rFonts w:ascii="Narkisim" w:hAnsi="Narkisim"/>
          <w:rtl/>
        </w:rPr>
        <w:t xml:space="preserve"> (מקד"ד) הביאו דס"ל דלא קי"ל כספרי בזה. אבל ה</w:t>
      </w:r>
      <w:r w:rsidRPr="00CB54DE">
        <w:rPr>
          <w:rFonts w:ascii="Narkisim" w:hAnsi="Narkisim"/>
          <w:b/>
          <w:bCs/>
          <w:rtl/>
        </w:rPr>
        <w:t>מעשה רוקח</w:t>
      </w:r>
      <w:r w:rsidRPr="00CB54DE">
        <w:rPr>
          <w:rFonts w:ascii="Narkisim" w:hAnsi="Narkisim"/>
          <w:rtl/>
        </w:rPr>
        <w:t xml:space="preserve"> כת' דאף בשאר קרבנות</w:t>
      </w:r>
      <w:r w:rsidRPr="00CB54DE">
        <w:rPr>
          <w:rStyle w:val="ac"/>
          <w:rFonts w:ascii="Narkisim" w:hAnsi="Narkisim"/>
          <w:rtl/>
        </w:rPr>
        <w:footnoteReference w:id="120"/>
      </w:r>
      <w:r w:rsidRPr="00CB54DE">
        <w:rPr>
          <w:rFonts w:ascii="Narkisim" w:hAnsi="Narkisim"/>
          <w:rtl/>
        </w:rPr>
        <w:t xml:space="preserve"> סמך על מש"כ כל פונות</w:t>
      </w:r>
      <w:r w:rsidRPr="00CB54DE">
        <w:rPr>
          <w:rStyle w:val="ac"/>
          <w:rFonts w:ascii="Narkisim" w:hAnsi="Narkisim"/>
          <w:rtl/>
        </w:rPr>
        <w:footnoteReference w:id="121"/>
      </w:r>
      <w:r w:rsidRPr="00CB54DE">
        <w:rPr>
          <w:rFonts w:ascii="Narkisim" w:hAnsi="Narkisim"/>
          <w:rtl/>
        </w:rPr>
        <w:t>].</w:t>
      </w:r>
    </w:p>
    <w:p w14:paraId="70DA9E31" w14:textId="77777777" w:rsidR="00625833" w:rsidRPr="00CB54DE" w:rsidRDefault="00000000" w:rsidP="00CB54DE">
      <w:pPr>
        <w:pStyle w:val="aa"/>
        <w:bidi/>
        <w:rPr>
          <w:rFonts w:ascii="Narkisim" w:hAnsi="Narkisim"/>
        </w:rPr>
      </w:pPr>
      <w:r w:rsidRPr="00CB54DE">
        <w:rPr>
          <w:rFonts w:ascii="Narkisim" w:hAnsi="Narkisim"/>
          <w:rtl/>
        </w:rPr>
        <w:t>וב</w:t>
      </w:r>
      <w:r w:rsidRPr="00CB54DE">
        <w:rPr>
          <w:rFonts w:ascii="Narkisim" w:hAnsi="Narkisim"/>
          <w:b/>
          <w:bCs/>
          <w:rtl/>
        </w:rPr>
        <w:t>תוספתא</w:t>
      </w:r>
      <w:r w:rsidRPr="00CB54DE">
        <w:rPr>
          <w:rFonts w:ascii="Narkisim" w:hAnsi="Narkisim"/>
          <w:rtl/>
        </w:rPr>
        <w:t xml:space="preserve"> (ח ד) ת"ק ס"ל דאף שני טעון לינה. ור' יהודה פליג, אלא שוחט את פסחו ויוצא ומספיד את אביו בבית פגי. וה</w:t>
      </w:r>
      <w:r w:rsidRPr="00CB54DE">
        <w:rPr>
          <w:rFonts w:ascii="Narkisim" w:hAnsi="Narkisim"/>
          <w:b/>
          <w:bCs/>
          <w:rtl/>
        </w:rPr>
        <w:t>מקד"ד</w:t>
      </w:r>
      <w:r w:rsidRPr="00CB54DE">
        <w:rPr>
          <w:rFonts w:ascii="Narkisim" w:hAnsi="Narkisim"/>
          <w:rtl/>
        </w:rPr>
        <w:t xml:space="preserve"> (קו' קדשים ה ו) ביאר דגדר חיוב לינה הוא דילפי' דהמקריב קרבן הוה רגל לדידיה. והא דאיתא בירושלמי (הו' בתוס' חגיגה יז:) דהמביא קרבן אסור בהספד ותענית ומלאכה בו ביום הוה מדיני לינה. ובזה פליג ר' יהודה דבפסח שני ליכא דין לינה.</w:t>
      </w:r>
    </w:p>
    <w:p w14:paraId="0DF3A26F" w14:textId="77777777" w:rsidR="00625833" w:rsidRPr="00CB54DE" w:rsidRDefault="00000000" w:rsidP="00CB54DE">
      <w:pPr>
        <w:pStyle w:val="aa"/>
        <w:bidi/>
        <w:rPr>
          <w:rFonts w:ascii="Narkisim" w:hAnsi="Narkisim"/>
        </w:rPr>
      </w:pPr>
      <w:r w:rsidRPr="00CB54DE">
        <w:rPr>
          <w:rFonts w:ascii="Narkisim" w:hAnsi="Narkisim"/>
          <w:u w:val="single"/>
          <w:rtl/>
        </w:rPr>
        <w:t>בא"ד או בשלמי חבירו</w:t>
      </w:r>
      <w:r w:rsidRPr="00CB54DE">
        <w:rPr>
          <w:rFonts w:ascii="Narkisim" w:hAnsi="Narkisim"/>
          <w:rtl/>
        </w:rPr>
        <w:t>. דדין שמחה כל ז' הוא לאכול בשר קדשים, וליכא דין להקריב קרבן שמחה כל יום מהחג. ואף לצד דיש דין להקריב פעם א' קרבן לשם שמחה, אי"צ בכל יום. [וע"ע מש"כ לעיל עא.].</w:t>
      </w:r>
    </w:p>
    <w:p w14:paraId="56AB2DB3" w14:textId="77777777" w:rsidR="00625833" w:rsidRPr="00CB54DE" w:rsidRDefault="00000000" w:rsidP="00CB54DE">
      <w:pPr>
        <w:bidi/>
        <w:rPr>
          <w:rFonts w:ascii="Narkisim" w:hAnsi="Narkisim" w:cs="Narkisim"/>
        </w:rPr>
      </w:pPr>
      <w:r w:rsidRPr="00CB54DE">
        <w:rPr>
          <w:rFonts w:ascii="Narkisim" w:hAnsi="Narkisim" w:cs="Narkisim"/>
          <w:u w:val="single"/>
          <w:rtl/>
        </w:rPr>
        <w:t>לא יאכלו ממנו זבין וזבות וכו'</w:t>
      </w:r>
      <w:r w:rsidRPr="00CB54DE">
        <w:rPr>
          <w:rFonts w:ascii="Narkisim" w:hAnsi="Narkisim" w:cs="Narkisim"/>
          <w:rtl/>
        </w:rPr>
        <w:t>. ה</w:t>
      </w:r>
      <w:r w:rsidRPr="00CB54DE">
        <w:rPr>
          <w:rFonts w:ascii="Narkisim" w:hAnsi="Narkisim" w:cs="Narkisim"/>
          <w:b/>
          <w:bCs/>
          <w:rtl/>
        </w:rPr>
        <w:t>רמב"ם</w:t>
      </w:r>
      <w:r w:rsidRPr="00CB54DE">
        <w:rPr>
          <w:rFonts w:ascii="Narkisim" w:hAnsi="Narkisim" w:cs="Narkisim"/>
          <w:rtl/>
        </w:rPr>
        <w:t xml:space="preserve"> (ק"פ ז ח) כת' דנאכל דמטמאי מגע טומאות [ואף מגע שרץ ומגע נדה], אבל הטמאים שהטומאה יוצאה עליהן מגופן, כגון זבים אינן נאכלים.</w:t>
      </w:r>
    </w:p>
    <w:p w14:paraId="000520C5"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דן מ"ט לא הוזכר מצורעים. ע"ע אחרונים.</w:t>
      </w:r>
    </w:p>
    <w:p w14:paraId="5FC6D8E4" w14:textId="77777777" w:rsidR="00625833" w:rsidRPr="00CB54DE" w:rsidRDefault="00000000" w:rsidP="00CB54DE">
      <w:pPr>
        <w:bidi/>
        <w:rPr>
          <w:rFonts w:ascii="Narkisim" w:hAnsi="Narkisim" w:cs="Narkisim"/>
        </w:rPr>
      </w:pPr>
      <w:r w:rsidRPr="00CB54DE">
        <w:rPr>
          <w:rFonts w:ascii="Narkisim" w:hAnsi="Narkisim" w:cs="Narkisim"/>
          <w:u w:val="single"/>
          <w:rtl/>
        </w:rPr>
        <w:t>ואם אכלו פטורין מכרת</w:t>
      </w:r>
      <w:r w:rsidRPr="00CB54DE">
        <w:rPr>
          <w:rFonts w:ascii="Narkisim" w:hAnsi="Narkisim" w:cs="Narkisim"/>
          <w:rtl/>
        </w:rPr>
        <w:t>. ה</w:t>
      </w:r>
      <w:r w:rsidRPr="00CB54DE">
        <w:rPr>
          <w:rFonts w:ascii="Narkisim" w:hAnsi="Narkisim" w:cs="Narkisim"/>
          <w:b/>
          <w:bCs/>
          <w:rtl/>
        </w:rPr>
        <w:t>צל"ח</w:t>
      </w:r>
      <w:r w:rsidRPr="00CB54DE">
        <w:rPr>
          <w:rFonts w:ascii="Narkisim" w:hAnsi="Narkisim" w:cs="Narkisim"/>
          <w:rtl/>
        </w:rPr>
        <w:t xml:space="preserve"> דייק דפטור רק מכרת, וחייב מלקות. ודן דה"מ לריש לקיש (מכות יד:) דילפי' מב' קראי, אבל לר' יוחנן שם דהכרת והמלקות מחד קרא האיך נימא דנתמעט מזה. א"כ נימא דפטורין סתמא</w:t>
      </w:r>
      <w:r w:rsidRPr="00CB54DE">
        <w:rPr>
          <w:rStyle w:val="ac"/>
          <w:rFonts w:ascii="Narkisim" w:hAnsi="Narkisim" w:cs="Narkisim"/>
          <w:rtl/>
        </w:rPr>
        <w:footnoteReference w:id="122"/>
      </w:r>
      <w:r w:rsidRPr="00CB54DE">
        <w:rPr>
          <w:rFonts w:ascii="Narkisim" w:hAnsi="Narkisim" w:cs="Narkisim"/>
          <w:rtl/>
        </w:rPr>
        <w:t>.</w:t>
      </w:r>
    </w:p>
    <w:p w14:paraId="6A7B8CED" w14:textId="77777777" w:rsidR="00625833" w:rsidRPr="00CB54DE" w:rsidRDefault="00000000" w:rsidP="00CB54DE">
      <w:pPr>
        <w:pStyle w:val="a7"/>
        <w:bidi/>
        <w:rPr>
          <w:rFonts w:ascii="Narkisim" w:hAnsi="Narkisim"/>
        </w:rPr>
      </w:pPr>
      <w:r w:rsidRPr="00CB54DE">
        <w:rPr>
          <w:rFonts w:ascii="Narkisim" w:hAnsi="Narkisim"/>
          <w:rtl/>
        </w:rPr>
        <w:t>אך משמע דעכ"פ יש בזה איסור דאורייתא, אלא דפטור מעונש. והשפ"א הק' מנ"ל דיש בזה איסור.</w:t>
      </w:r>
    </w:p>
    <w:p w14:paraId="20DA4F98" w14:textId="77777777" w:rsidR="00625833" w:rsidRPr="00CB54DE" w:rsidRDefault="00000000" w:rsidP="00CB54DE">
      <w:pPr>
        <w:bidi/>
        <w:rPr>
          <w:rFonts w:ascii="Narkisim" w:hAnsi="Narkisim" w:cs="Narkisim"/>
        </w:rPr>
      </w:pPr>
      <w:r w:rsidRPr="00CB54DE">
        <w:rPr>
          <w:rFonts w:ascii="Narkisim" w:hAnsi="Narkisim" w:cs="Narkisim"/>
          <w:u w:val="single"/>
          <w:rtl/>
        </w:rPr>
        <w:t>בעי רב יוסף דחקו טמאי מתים ונכנסו להיכל וכו' או דלמא וכו' מאי דלא אישתרי לא אישתרי</w:t>
      </w:r>
      <w:r w:rsidRPr="00CB54DE">
        <w:rPr>
          <w:rFonts w:ascii="Narkisim" w:hAnsi="Narkisim" w:cs="Narkisim"/>
          <w:rtl/>
        </w:rPr>
        <w:t>. לכאורה ספק הגמ' האם אמרי' הואיל ואישתרי מקום זה, אף מקום אחר הותר. או דרק באותו מקום</w:t>
      </w:r>
      <w:r w:rsidRPr="00CB54DE">
        <w:rPr>
          <w:rStyle w:val="ac"/>
          <w:rFonts w:ascii="Narkisim" w:hAnsi="Narkisim" w:cs="Narkisim"/>
          <w:rtl/>
        </w:rPr>
        <w:footnoteReference w:id="123"/>
      </w:r>
      <w:r w:rsidRPr="00CB54DE">
        <w:rPr>
          <w:rFonts w:ascii="Narkisim" w:hAnsi="Narkisim" w:cs="Narkisim"/>
          <w:rtl/>
        </w:rPr>
        <w:t>. ועוד יל"פ ע"פ דברי התוס' (ד"ה כל) דכיון דבהיכל יש עשה בפנ"ע דנים בפנ"ע. דאיסור זו לא הותר. [והאחרונים דנו אי דמי להואיל ואישתרי דכל הש"ס].</w:t>
      </w:r>
    </w:p>
    <w:p w14:paraId="722C387B"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שפ"א</w:t>
      </w:r>
      <w:r w:rsidRPr="00CB54DE">
        <w:rPr>
          <w:rFonts w:ascii="Narkisim" w:hAnsi="Narkisim"/>
          <w:rtl/>
        </w:rPr>
        <w:t xml:space="preserve"> דייק מדברי רש"י ותוס' דהנידון ליפטר מכרת, ולכתחילה פשיטא דאסור. ודן (לולי דבריהם) דקאי להתיר אף לכתחילה. [כגון שנכנס להשתחוות, דאל"כ אסור משום ביאה ריקנית]. ולכאורה דייק כן מהלשון 'אישתרי'.</w:t>
      </w:r>
    </w:p>
    <w:p w14:paraId="257FC4B7"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(בתו"ד צו.) כת' טמאי מתים דוקא, דיש להם היתר ליכנס לעזרה. אבל זב, אף דפטור על ביאת מקדש לא שייך 'אישתרי'. אבל יש שנקטו דאף כל הטמאים, כיון דפטורים אביאת מקדש אין חילוק בזה.</w:t>
      </w:r>
    </w:p>
    <w:p w14:paraId="31AA680A" w14:textId="77777777" w:rsidR="00625833" w:rsidRPr="00CB54DE" w:rsidRDefault="00000000" w:rsidP="00CB54DE">
      <w:pPr>
        <w:pStyle w:val="aa"/>
        <w:bidi/>
        <w:rPr>
          <w:rFonts w:ascii="Narkisim" w:hAnsi="Narkisim"/>
        </w:rPr>
      </w:pPr>
      <w:r w:rsidRPr="00CB54DE">
        <w:rPr>
          <w:rFonts w:ascii="Narkisim" w:hAnsi="Narkisim"/>
          <w:u w:val="single"/>
          <w:rtl/>
        </w:rPr>
        <w:t>איכא דאמרי וכו' כל היכא דקרינן ביה על מחוץ וכו'</w:t>
      </w:r>
      <w:r w:rsidRPr="00CB54DE">
        <w:rPr>
          <w:rFonts w:ascii="Narkisim" w:hAnsi="Narkisim"/>
          <w:rtl/>
        </w:rPr>
        <w:t>. יל"ד אי הוה ילפותא בפנ"ע, או דמהכא ילפי' הואיל ואישתרי.</w:t>
      </w:r>
    </w:p>
    <w:p w14:paraId="71660D04"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רמב"ם</w:t>
      </w:r>
      <w:r w:rsidRPr="00CB54DE">
        <w:rPr>
          <w:rFonts w:ascii="Narkisim" w:hAnsi="Narkisim"/>
          <w:rtl/>
        </w:rPr>
        <w:t xml:space="preserve"> (ביאמ"ק ד יג) פסק [לקולא] דחקו טמאי מת ונכנסו להיכל פטורין וכו' הואיל ואין אני קורא בהם אל מחוץ למחנה תשלחום הרי אלו פטורין. וה</w:t>
      </w:r>
      <w:r w:rsidRPr="00CB54DE">
        <w:rPr>
          <w:rFonts w:ascii="Narkisim" w:hAnsi="Narkisim"/>
          <w:b/>
          <w:bCs/>
          <w:rtl/>
        </w:rPr>
        <w:t>כס"מ</w:t>
      </w:r>
      <w:r w:rsidRPr="00CB54DE">
        <w:rPr>
          <w:rFonts w:ascii="Narkisim" w:hAnsi="Narkisim"/>
          <w:rtl/>
        </w:rPr>
        <w:t xml:space="preserve"> כת' דאף דהוה ב' לשונות, הרמב"ם פסק לקולא, דאין לנו לחייבו מספק. ועוד דפסק כלישנא בתרא.</w:t>
      </w:r>
    </w:p>
    <w:p w14:paraId="730E33EF"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משנ"ל</w:t>
      </w:r>
      <w:r w:rsidRPr="00CB54DE">
        <w:rPr>
          <w:rFonts w:ascii="Narkisim" w:hAnsi="Narkisim"/>
          <w:rtl/>
        </w:rPr>
        <w:t xml:space="preserve"> רמז להק' דדין כרת הוה בידי שמים, וקמי שמיא גליא, א"כ לא היה לרמב"ם להכריע דבר זה לקולא. וה</w:t>
      </w:r>
      <w:r w:rsidRPr="00CB54DE">
        <w:rPr>
          <w:rFonts w:ascii="Narkisim" w:hAnsi="Narkisim"/>
          <w:b/>
          <w:bCs/>
          <w:rtl/>
        </w:rPr>
        <w:t>צל"ח</w:t>
      </w:r>
      <w:r w:rsidRPr="00CB54DE">
        <w:rPr>
          <w:rFonts w:ascii="Narkisim" w:hAnsi="Narkisim"/>
          <w:rtl/>
        </w:rPr>
        <w:t xml:space="preserve"> ו</w:t>
      </w:r>
      <w:r w:rsidRPr="00CB54DE">
        <w:rPr>
          <w:rFonts w:ascii="Narkisim" w:hAnsi="Narkisim"/>
          <w:b/>
          <w:bCs/>
          <w:rtl/>
        </w:rPr>
        <w:t>מרכבת המשנה</w:t>
      </w:r>
      <w:r w:rsidRPr="00CB54DE">
        <w:rPr>
          <w:rFonts w:ascii="Narkisim" w:hAnsi="Narkisim"/>
          <w:rtl/>
        </w:rPr>
        <w:t xml:space="preserve"> תי' דאיצטריך לענין דפטור ממלקות.</w:t>
      </w:r>
    </w:p>
    <w:p w14:paraId="02EB3DCE" w14:textId="77777777" w:rsidR="00625833" w:rsidRPr="00CB54DE" w:rsidRDefault="00000000" w:rsidP="00CB54DE">
      <w:pPr>
        <w:pStyle w:val="3"/>
        <w:bidi/>
        <w:rPr>
          <w:rFonts w:ascii="Narkisim" w:hAnsi="Narkisim"/>
        </w:rPr>
      </w:pPr>
      <w:r w:rsidRPr="00CB54DE">
        <w:rPr>
          <w:rFonts w:ascii="Narkisim" w:hAnsi="Narkisim"/>
          <w:rtl/>
        </w:rPr>
        <w:lastRenderedPageBreak/>
        <w:t>דף צו.</w:t>
      </w:r>
    </w:p>
    <w:p w14:paraId="15AEC38F" w14:textId="77777777" w:rsidR="00625833" w:rsidRPr="00CB54DE" w:rsidRDefault="00000000" w:rsidP="00CB54DE">
      <w:pPr>
        <w:pStyle w:val="aa"/>
        <w:bidi/>
        <w:rPr>
          <w:rFonts w:ascii="Narkisim" w:hAnsi="Narkisim"/>
        </w:rPr>
      </w:pPr>
      <w:r w:rsidRPr="00CB54DE">
        <w:rPr>
          <w:rFonts w:ascii="Narkisim" w:hAnsi="Narkisim"/>
          <w:u w:val="single"/>
          <w:rtl/>
        </w:rPr>
        <w:t>אמר רבא מכדי טומאת אימורין מהיכא איתרבי וכו'</w:t>
      </w:r>
      <w:r w:rsidRPr="00CB54DE">
        <w:rPr>
          <w:rFonts w:ascii="Narkisim" w:hAnsi="Narkisim"/>
          <w:rtl/>
        </w:rPr>
        <w:t>. ה</w:t>
      </w:r>
      <w:r w:rsidRPr="00CB54DE">
        <w:rPr>
          <w:rFonts w:ascii="Narkisim" w:hAnsi="Narkisim"/>
          <w:b/>
          <w:bCs/>
          <w:rtl/>
        </w:rPr>
        <w:t>צל"ח</w:t>
      </w:r>
      <w:r w:rsidRPr="00CB54DE">
        <w:rPr>
          <w:rFonts w:ascii="Narkisim" w:hAnsi="Narkisim"/>
          <w:rtl/>
        </w:rPr>
        <w:t xml:space="preserve"> כת' דלפ"ז אף זבים ונדות לא יתחייבו, כיון דפטורים על טומאת בשר. ואילו בספק של רב יוסף הוה משום אישתרי, א"כ דוקא טומאת מת דיש בו גדר היתר. וי"ל דהפשיטות של רבא אינו מעין הספק.</w:t>
      </w:r>
    </w:p>
    <w:p w14:paraId="6C90EF82" w14:textId="77777777" w:rsidR="00625833" w:rsidRPr="00CB54DE" w:rsidRDefault="00000000" w:rsidP="00CB54DE">
      <w:pPr>
        <w:pStyle w:val="a8"/>
        <w:bidi/>
        <w:rPr>
          <w:rFonts w:ascii="Narkisim" w:hAnsi="Narkisim"/>
        </w:rPr>
      </w:pPr>
      <w:r w:rsidRPr="00CB54DE">
        <w:rPr>
          <w:rFonts w:ascii="Narkisim" w:hAnsi="Narkisim"/>
          <w:rtl/>
        </w:rPr>
        <w:t>אך דייק מדברי ה</w:t>
      </w:r>
      <w:r w:rsidRPr="00CB54DE">
        <w:rPr>
          <w:rFonts w:ascii="Narkisim" w:hAnsi="Narkisim"/>
          <w:b/>
          <w:bCs/>
          <w:rtl/>
        </w:rPr>
        <w:t>רמב"ם</w:t>
      </w:r>
      <w:r w:rsidRPr="00CB54DE">
        <w:rPr>
          <w:rFonts w:ascii="Narkisim" w:hAnsi="Narkisim"/>
          <w:rtl/>
        </w:rPr>
        <w:t xml:space="preserve"> (ז ח) דדוקא טמאי מת פטורים כשאכלו אימורים.</w:t>
      </w:r>
    </w:p>
    <w:p w14:paraId="0F4145AA" w14:textId="77777777" w:rsidR="00625833" w:rsidRPr="00CB54DE" w:rsidRDefault="00000000" w:rsidP="00CB54DE">
      <w:pPr>
        <w:pStyle w:val="aa"/>
        <w:bidi/>
        <w:rPr>
          <w:rFonts w:ascii="Narkisim" w:hAnsi="Narkisim"/>
        </w:rPr>
      </w:pPr>
      <w:r w:rsidRPr="00CB54DE">
        <w:rPr>
          <w:rFonts w:ascii="Narkisim" w:hAnsi="Narkisim"/>
          <w:u w:val="single"/>
          <w:rtl/>
        </w:rPr>
        <w:t>בעי ר' זירא אימורי פסח מצרים</w:t>
      </w:r>
      <w:r w:rsidRPr="00CB54DE">
        <w:rPr>
          <w:rStyle w:val="ac"/>
          <w:rFonts w:ascii="Narkisim" w:hAnsi="Narkisim"/>
          <w:u w:val="single"/>
          <w:rtl/>
        </w:rPr>
        <w:footnoteReference w:id="124"/>
      </w:r>
      <w:r w:rsidRPr="00CB54DE">
        <w:rPr>
          <w:rFonts w:ascii="Narkisim" w:hAnsi="Narkisim"/>
          <w:u w:val="single"/>
          <w:rtl/>
        </w:rPr>
        <w:t xml:space="preserve"> וכו'</w:t>
      </w:r>
      <w:r w:rsidRPr="00CB54DE">
        <w:rPr>
          <w:rFonts w:ascii="Narkisim" w:hAnsi="Narkisim"/>
          <w:rtl/>
        </w:rPr>
        <w:t>. ומדברי ה</w:t>
      </w:r>
      <w:r w:rsidRPr="00CB54DE">
        <w:rPr>
          <w:rFonts w:ascii="Narkisim" w:hAnsi="Narkisim"/>
          <w:b/>
          <w:bCs/>
          <w:rtl/>
        </w:rPr>
        <w:t>תוס'</w:t>
      </w:r>
      <w:r w:rsidRPr="00CB54DE">
        <w:rPr>
          <w:rFonts w:ascii="Narkisim" w:hAnsi="Narkisim"/>
          <w:rtl/>
        </w:rPr>
        <w:t xml:space="preserve"> (חגיגה ו:) משמע דגרסו בסוגיין דהגמ' מקשה מאי דהוה הוה. וע"ד הא דאי' (יומא ה:).</w:t>
      </w:r>
    </w:p>
    <w:p w14:paraId="561A52EA" w14:textId="77777777" w:rsidR="00625833" w:rsidRPr="00CB54DE" w:rsidRDefault="00000000" w:rsidP="00CB54DE">
      <w:pPr>
        <w:bidi/>
        <w:rPr>
          <w:rFonts w:ascii="Narkisim" w:hAnsi="Narkisim" w:cs="Narkisim"/>
        </w:rPr>
      </w:pPr>
      <w:r w:rsidRPr="00CB54DE">
        <w:rPr>
          <w:rFonts w:ascii="Narkisim" w:hAnsi="Narkisim" w:cs="Narkisim"/>
          <w:u w:val="single"/>
          <w:rtl/>
        </w:rPr>
        <w:t>דלא שויסקי עבוד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בשר צלי בשפוד. ו</w:t>
      </w:r>
      <w:r w:rsidRPr="00CB54DE">
        <w:rPr>
          <w:rFonts w:ascii="Narkisim" w:hAnsi="Narkisim" w:cs="Narkisim"/>
          <w:b/>
          <w:bCs/>
          <w:rtl/>
        </w:rPr>
        <w:t>ר"ח</w:t>
      </w:r>
      <w:r w:rsidRPr="00CB54DE">
        <w:rPr>
          <w:rFonts w:ascii="Narkisim" w:hAnsi="Narkisim" w:cs="Narkisim"/>
          <w:rtl/>
        </w:rPr>
        <w:t xml:space="preserve"> (עה"ג) כת' דצל אותם מיני מאכל ואכלום. אבל ה</w:t>
      </w:r>
      <w:r w:rsidRPr="00CB54DE">
        <w:rPr>
          <w:rFonts w:ascii="Narkisim" w:hAnsi="Narkisim" w:cs="Narkisim"/>
          <w:b/>
          <w:bCs/>
          <w:rtl/>
        </w:rPr>
        <w:t>מאירי</w:t>
      </w:r>
      <w:r w:rsidRPr="00CB54DE">
        <w:rPr>
          <w:rFonts w:ascii="Narkisim" w:hAnsi="Narkisim" w:cs="Narkisim"/>
          <w:rtl/>
        </w:rPr>
        <w:t xml:space="preserve"> כת' יראה מכאן שצלאום בשפוד ושרפום לשם גבוה. ודוקא להזאת הדם היה גדר מזבח, ולא לאימורים. [שלא היה מזבח , אבל לא בא לאפוקי שלא הקריבו].</w:t>
      </w:r>
    </w:p>
    <w:p w14:paraId="4AEBB1C6" w14:textId="77777777" w:rsidR="00625833" w:rsidRPr="00CB54DE" w:rsidRDefault="00000000" w:rsidP="00CB54DE">
      <w:pPr>
        <w:bidi/>
        <w:rPr>
          <w:rFonts w:ascii="Narkisim" w:hAnsi="Narkisim" w:cs="Narkisim"/>
        </w:rPr>
      </w:pPr>
      <w:r w:rsidRPr="00CB54DE">
        <w:rPr>
          <w:rFonts w:ascii="Narkisim" w:hAnsi="Narkisim" w:cs="Narkisim"/>
          <w:u w:val="single"/>
          <w:rtl/>
        </w:rPr>
        <w:t>מה בין פסח מצרים וכו'</w:t>
      </w:r>
      <w:r w:rsidRPr="00CB54DE">
        <w:rPr>
          <w:rFonts w:ascii="Narkisim" w:hAnsi="Narkisim" w:cs="Narkisim"/>
          <w:rtl/>
        </w:rPr>
        <w:t>. ה</w:t>
      </w:r>
      <w:r w:rsidRPr="00CB54DE">
        <w:rPr>
          <w:rFonts w:ascii="Narkisim" w:hAnsi="Narkisim" w:cs="Narkisim"/>
          <w:b/>
          <w:bCs/>
          <w:rtl/>
        </w:rPr>
        <w:t>תוי"ט</w:t>
      </w:r>
      <w:r w:rsidRPr="00CB54DE">
        <w:rPr>
          <w:rFonts w:ascii="Narkisim" w:hAnsi="Narkisim" w:cs="Narkisim"/>
          <w:rtl/>
        </w:rPr>
        <w:t xml:space="preserve"> דן אי בפסח מצרים היו ג' כיתות [דהו"ל להזכירו דומיא דמשנה דלעיל]. והביא </w:t>
      </w:r>
      <w:r w:rsidRPr="00CB54DE">
        <w:rPr>
          <w:rFonts w:ascii="Narkisim" w:hAnsi="Narkisim" w:cs="Narkisim"/>
          <w:b/>
          <w:bCs/>
          <w:rtl/>
        </w:rPr>
        <w:t>ירושלמי</w:t>
      </w:r>
      <w:r w:rsidRPr="00CB54DE">
        <w:rPr>
          <w:rFonts w:ascii="Narkisim" w:hAnsi="Narkisim" w:cs="Narkisim"/>
          <w:rtl/>
        </w:rPr>
        <w:t xml:space="preserve"> (ה ה) דקולו של משה היה מהלך בארץ מצרים, ואומר עד מקום פלוני כת א'. [וכן איתא בתוספתא (ח ח) דפסח מצרים שווה לפסח דורות בג' כתים].</w:t>
      </w:r>
    </w:p>
    <w:p w14:paraId="4F0FDFCE" w14:textId="77777777" w:rsidR="00625833" w:rsidRPr="00CB54DE" w:rsidRDefault="00000000" w:rsidP="00CB54DE">
      <w:pPr>
        <w:bidi/>
        <w:rPr>
          <w:rFonts w:ascii="Narkisim" w:hAnsi="Narkisim" w:cs="Narkisim"/>
        </w:rPr>
      </w:pPr>
      <w:r w:rsidRPr="00CB54DE">
        <w:rPr>
          <w:rFonts w:ascii="Narkisim" w:hAnsi="Narkisim" w:cs="Narkisim"/>
          <w:rtl/>
        </w:rPr>
        <w:t>וב</w:t>
      </w:r>
      <w:r w:rsidRPr="00CB54DE">
        <w:rPr>
          <w:rFonts w:ascii="Narkisim" w:hAnsi="Narkisim" w:cs="Narkisim"/>
          <w:b/>
          <w:bCs/>
          <w:rtl/>
        </w:rPr>
        <w:t>תוספתא</w:t>
      </w:r>
      <w:r w:rsidRPr="00CB54DE">
        <w:rPr>
          <w:rFonts w:ascii="Narkisim" w:hAnsi="Narkisim" w:cs="Narkisim"/>
          <w:rtl/>
        </w:rPr>
        <w:t xml:space="preserve"> (ח ז) איתא דפסח מצרים אין חייבין עליו כרת, ולא נהגו בו דקין ותבלולים [מומים בדוקין שבעין], אתנן ומחיר. מה שאין כן בפסח דורות.</w:t>
      </w:r>
    </w:p>
    <w:p w14:paraId="2F09CABD" w14:textId="77777777" w:rsidR="00625833" w:rsidRPr="00CB54DE" w:rsidRDefault="00000000" w:rsidP="00CB54DE">
      <w:pPr>
        <w:pStyle w:val="aa"/>
        <w:bidi/>
        <w:rPr>
          <w:rFonts w:ascii="Narkisim" w:hAnsi="Narkisim"/>
        </w:rPr>
      </w:pPr>
      <w:r w:rsidRPr="00CB54DE">
        <w:rPr>
          <w:rFonts w:ascii="Narkisim" w:hAnsi="Narkisim"/>
          <w:rtl/>
        </w:rPr>
        <w:t>ועוד אי' (שם) פסח מצרים נאמר בו ולקח הוא ושכנו [הקרוב אל ביתו], מה שאין כן בפסח דורות. ר"ש אומר דאף פסח דורות נאמר כן, לקיים מה שנאמר טוב שכן קרוב מאח רחוק.</w:t>
      </w:r>
    </w:p>
    <w:p w14:paraId="25B37387" w14:textId="77777777" w:rsidR="00625833" w:rsidRPr="00CB54DE" w:rsidRDefault="00000000" w:rsidP="00CB54DE">
      <w:pPr>
        <w:pStyle w:val="a8"/>
        <w:bidi/>
        <w:rPr>
          <w:rFonts w:ascii="Narkisim" w:hAnsi="Narkisim"/>
        </w:rPr>
      </w:pPr>
      <w:r w:rsidRPr="00CB54DE">
        <w:rPr>
          <w:rFonts w:ascii="Narkisim" w:hAnsi="Narkisim"/>
          <w:rtl/>
        </w:rPr>
        <w:t>ועוד איתא פסח מצרים נאמר בו ואתם לא תצאו איש מפתח ביתו עד בקר, מה שאין כן בפסח דורות. פסח מצרים כל אחד ואחד שוחט בתוך ביתו, פסח דורות כל ישראל שוחטין במקום א'. פסח מצרים מקום אכילה שם היתה לינה פסח דורות אוכלין במקום אחד ולנין במקום אחר.</w:t>
      </w:r>
    </w:p>
    <w:p w14:paraId="7063C4BA" w14:textId="77777777" w:rsidR="00625833" w:rsidRPr="00CB54DE" w:rsidRDefault="00000000" w:rsidP="00CB54DE">
      <w:pPr>
        <w:pStyle w:val="2"/>
        <w:bidi/>
        <w:rPr>
          <w:rFonts w:ascii="Narkisim" w:hAnsi="Narkisim"/>
        </w:rPr>
      </w:pPr>
      <w:r w:rsidRPr="00CB54DE">
        <w:rPr>
          <w:rFonts w:ascii="Narkisim" w:hAnsi="Narkisim"/>
          <w:rtl/>
        </w:rPr>
        <w:t>פסח מצרים - מקחו בעשור</w:t>
      </w:r>
    </w:p>
    <w:p w14:paraId="3E7F06BC" w14:textId="77777777" w:rsidR="00625833" w:rsidRPr="00CB54DE" w:rsidRDefault="00000000" w:rsidP="00CB54DE">
      <w:pPr>
        <w:bidi/>
        <w:rPr>
          <w:rFonts w:ascii="Narkisim" w:hAnsi="Narkisim" w:cs="Narkisim"/>
        </w:rPr>
      </w:pPr>
      <w:r w:rsidRPr="00CB54DE">
        <w:rPr>
          <w:rFonts w:ascii="Narkisim" w:hAnsi="Narkisim" w:cs="Narkisim"/>
          <w:u w:val="single"/>
          <w:rtl/>
        </w:rPr>
        <w:t>מקחו בעשור</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שאומר זה לשם פסח. ה</w:t>
      </w:r>
      <w:r w:rsidRPr="00CB54DE">
        <w:rPr>
          <w:rFonts w:ascii="Narkisim" w:hAnsi="Narkisim" w:cs="Narkisim"/>
          <w:b/>
          <w:bCs/>
          <w:rtl/>
        </w:rPr>
        <w:t>חזו"א</w:t>
      </w:r>
      <w:r w:rsidRPr="00CB54DE">
        <w:rPr>
          <w:rFonts w:ascii="Narkisim" w:hAnsi="Narkisim" w:cs="Narkisim"/>
          <w:rtl/>
        </w:rPr>
        <w:t xml:space="preserve"> (קכד) חקר האם הך מקחו היינו להקדישו</w:t>
      </w:r>
      <w:r w:rsidRPr="00CB54DE">
        <w:rPr>
          <w:rStyle w:val="ac"/>
          <w:rFonts w:ascii="Narkisim" w:hAnsi="Narkisim" w:cs="Narkisim"/>
          <w:rtl/>
        </w:rPr>
        <w:footnoteReference w:id="125"/>
      </w:r>
      <w:r w:rsidRPr="00CB54DE">
        <w:rPr>
          <w:rFonts w:ascii="Narkisim" w:hAnsi="Narkisim" w:cs="Narkisim"/>
          <w:rtl/>
        </w:rPr>
        <w:t>, או דסגי במה שייחדו, ודעתו עליו לפסח. והביא ד</w:t>
      </w:r>
      <w:r w:rsidRPr="00CB54DE">
        <w:rPr>
          <w:rFonts w:ascii="Narkisim" w:hAnsi="Narkisim" w:cs="Narkisim"/>
          <w:b/>
          <w:bCs/>
          <w:rtl/>
        </w:rPr>
        <w:t>רש"י</w:t>
      </w:r>
      <w:r w:rsidRPr="00CB54DE">
        <w:rPr>
          <w:rFonts w:ascii="Narkisim" w:hAnsi="Narkisim" w:cs="Narkisim"/>
          <w:rtl/>
        </w:rPr>
        <w:t xml:space="preserve"> (בסמוך ד"ה דכוותיה) משמע דאילו ייחד טלה א' מתקיים מקחו בעשור, דמש"ה רש"י העמיד דיבקר ב' וג' טלאים</w:t>
      </w:r>
      <w:r w:rsidRPr="00CB54DE">
        <w:rPr>
          <w:rStyle w:val="ac"/>
          <w:rFonts w:ascii="Narkisim" w:hAnsi="Narkisim" w:cs="Narkisim"/>
          <w:rtl/>
        </w:rPr>
        <w:footnoteReference w:id="126"/>
      </w:r>
      <w:r w:rsidRPr="00CB54DE">
        <w:rPr>
          <w:rFonts w:ascii="Narkisim" w:hAnsi="Narkisim" w:cs="Narkisim"/>
          <w:rtl/>
        </w:rPr>
        <w:t>. וה</w:t>
      </w:r>
      <w:r w:rsidRPr="00CB54DE">
        <w:rPr>
          <w:rFonts w:ascii="Narkisim" w:hAnsi="Narkisim" w:cs="Narkisim"/>
          <w:b/>
          <w:bCs/>
          <w:rtl/>
        </w:rPr>
        <w:t>דבר שמואל</w:t>
      </w:r>
      <w:r w:rsidRPr="00CB54DE">
        <w:rPr>
          <w:rFonts w:ascii="Narkisim" w:hAnsi="Narkisim" w:cs="Narkisim"/>
          <w:rtl/>
        </w:rPr>
        <w:t xml:space="preserve"> הביא מהטור"א (הו' בסמוך) דבעינן דוקא שיקדישנו.</w:t>
      </w:r>
    </w:p>
    <w:p w14:paraId="2A323B2E"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דבר שמואל</w:t>
      </w:r>
      <w:r w:rsidRPr="00CB54DE">
        <w:rPr>
          <w:rFonts w:ascii="Narkisim" w:hAnsi="Narkisim" w:cs="Narkisim"/>
          <w:rtl/>
        </w:rPr>
        <w:t xml:space="preserve"> חקר אי מקחו בעשור הוה מדיני הקרבן, שיהא מיוחד ד' ימים, או דין על הבעלים שמחוייב לייחד קרבן. ונפק"מ אי בעינן שכל המנויין ייחדו אותו לשם פסח דידהו</w:t>
      </w:r>
      <w:r w:rsidRPr="00CB54DE">
        <w:rPr>
          <w:rStyle w:val="ac"/>
          <w:rFonts w:ascii="Narkisim" w:hAnsi="Narkisim" w:cs="Narkisim"/>
          <w:rtl/>
        </w:rPr>
        <w:footnoteReference w:id="127"/>
      </w:r>
      <w:r w:rsidRPr="00CB54DE">
        <w:rPr>
          <w:rFonts w:ascii="Narkisim" w:hAnsi="Narkisim" w:cs="Narkisim"/>
          <w:rtl/>
        </w:rPr>
        <w:t>, או דסגי דבעל הבהמה ייחדו.</w:t>
      </w:r>
    </w:p>
    <w:p w14:paraId="6415283A" w14:textId="77777777" w:rsidR="00625833" w:rsidRPr="00CB54DE" w:rsidRDefault="00000000" w:rsidP="00CB54DE">
      <w:pPr>
        <w:pStyle w:val="a8"/>
        <w:bidi/>
        <w:rPr>
          <w:rFonts w:ascii="Narkisim" w:hAnsi="Narkisim"/>
        </w:rPr>
      </w:pPr>
      <w:r w:rsidRPr="00CB54DE">
        <w:rPr>
          <w:rFonts w:ascii="Narkisim" w:hAnsi="Narkisim"/>
          <w:rtl/>
        </w:rPr>
        <w:t>ובגמ' (קידושין מב., ובמכילתא דר' ישמעאל (בא ג) ילפי' מהך פסוק ויקחו להם דאף דא' לוקח לכולם, שלוחו של אדם כמותו. [וכיון דילפי' מהך קרא דמקחו בעשור, לכאורה מבואר דהוה דין על כל א' שיקח</w:t>
      </w:r>
      <w:r w:rsidRPr="00CB54DE">
        <w:rPr>
          <w:rStyle w:val="ac"/>
          <w:rFonts w:ascii="Narkisim" w:hAnsi="Narkisim"/>
          <w:rtl/>
        </w:rPr>
        <w:footnoteReference w:id="128"/>
      </w:r>
      <w:r w:rsidRPr="00CB54DE">
        <w:rPr>
          <w:rFonts w:ascii="Narkisim" w:hAnsi="Narkisim"/>
          <w:rtl/>
        </w:rPr>
        <w:t>].</w:t>
      </w:r>
    </w:p>
    <w:p w14:paraId="1AB53514" w14:textId="77777777" w:rsidR="00625833" w:rsidRPr="00CB54DE" w:rsidRDefault="00000000" w:rsidP="00CB54DE">
      <w:pPr>
        <w:bidi/>
        <w:rPr>
          <w:rFonts w:ascii="Narkisim" w:hAnsi="Narkisim" w:cs="Narkisim"/>
        </w:rPr>
      </w:pPr>
      <w:r w:rsidRPr="00CB54DE">
        <w:rPr>
          <w:rFonts w:ascii="Narkisim" w:hAnsi="Narkisim" w:cs="Narkisim"/>
          <w:rtl/>
        </w:rPr>
        <w:t>וב</w:t>
      </w:r>
      <w:r w:rsidRPr="00CB54DE">
        <w:rPr>
          <w:rFonts w:ascii="Narkisim" w:hAnsi="Narkisim" w:cs="Narkisim"/>
          <w:b/>
          <w:bCs/>
          <w:rtl/>
        </w:rPr>
        <w:t>מכילתא</w:t>
      </w:r>
      <w:r w:rsidRPr="00CB54DE">
        <w:rPr>
          <w:rFonts w:ascii="Narkisim" w:hAnsi="Narkisim" w:cs="Narkisim"/>
          <w:rtl/>
        </w:rPr>
        <w:t xml:space="preserve"> איתא אין לי אלא בעשור שהוא כשר ללקיחה, י"ד מנין, אמרת ק"ו מה עשור שאינו כשר לשחיטה כשר ללקיחה י"ד שכשר לשחיטה אינו דין שכשר ללקיחה. י"ג מנין אמרת ק"ו ומה עשור שאינו קרוב לשחיטה כשר ללקיחה י"ג שקרוב לשחיטה אינו דין שכשר ללקיחה, והוא הדין לי"א וי"ב [שקרובים לשחיטה יותר מעשור]. וצ"ב דלכאורה היה דין דוקא ליקח בעשירי לחודש.</w:t>
      </w:r>
    </w:p>
    <w:p w14:paraId="34C20B58" w14:textId="77777777" w:rsidR="00625833" w:rsidRPr="00CB54DE" w:rsidRDefault="00000000" w:rsidP="00CB54DE">
      <w:pPr>
        <w:pStyle w:val="a7"/>
        <w:bidi/>
        <w:rPr>
          <w:rFonts w:ascii="Narkisim" w:hAnsi="Narkisim"/>
        </w:rPr>
      </w:pPr>
      <w:r w:rsidRPr="00CB54DE">
        <w:rPr>
          <w:rFonts w:ascii="Narkisim" w:hAnsi="Narkisim"/>
          <w:rtl/>
        </w:rPr>
        <w:lastRenderedPageBreak/>
        <w:t>וה</w:t>
      </w:r>
      <w:r w:rsidRPr="00CB54DE">
        <w:rPr>
          <w:rFonts w:ascii="Narkisim" w:hAnsi="Narkisim"/>
          <w:b/>
          <w:bCs/>
          <w:rtl/>
        </w:rPr>
        <w:t>אחרונים</w:t>
      </w:r>
      <w:r w:rsidRPr="00CB54DE">
        <w:rPr>
          <w:rFonts w:ascii="Narkisim" w:hAnsi="Narkisim"/>
          <w:rtl/>
        </w:rPr>
        <w:t xml:space="preserve"> (חזו"א) ביארו דקמ"ל דאינו מעכב בדיעבד, ומי שהפסיד מצוותו ליקח בעשור לוקח אפי' בי"ד ויצא יד"ח. אבל ה</w:t>
      </w:r>
      <w:r w:rsidRPr="00CB54DE">
        <w:rPr>
          <w:rFonts w:ascii="Narkisim" w:hAnsi="Narkisim"/>
          <w:b/>
          <w:bCs/>
          <w:rtl/>
        </w:rPr>
        <w:t xml:space="preserve">מאירי </w:t>
      </w:r>
      <w:r w:rsidRPr="00CB54DE">
        <w:rPr>
          <w:rFonts w:ascii="Narkisim" w:hAnsi="Narkisim"/>
          <w:rtl/>
        </w:rPr>
        <w:t>(בשם גדולי קדמונינו) פי' דמקחו מבעשור הוא לענין שלא להקדים</w:t>
      </w:r>
      <w:r w:rsidRPr="00CB54DE">
        <w:rPr>
          <w:rStyle w:val="ac"/>
          <w:rFonts w:ascii="Narkisim" w:hAnsi="Narkisim"/>
          <w:rtl/>
        </w:rPr>
        <w:footnoteReference w:id="129"/>
      </w:r>
      <w:r w:rsidRPr="00CB54DE">
        <w:rPr>
          <w:rFonts w:ascii="Narkisim" w:hAnsi="Narkisim"/>
          <w:rtl/>
        </w:rPr>
        <w:t>, אבל רשאין לאחר עד י"ד. והמאירי כת' דאנו רגילים לפרש שלא להקדים ולא לאחר.</w:t>
      </w:r>
    </w:p>
    <w:p w14:paraId="133A08F6" w14:textId="77777777" w:rsidR="00625833" w:rsidRPr="00CB54DE" w:rsidRDefault="00000000" w:rsidP="00CB54DE">
      <w:pPr>
        <w:pStyle w:val="a8"/>
        <w:bidi/>
        <w:rPr>
          <w:rFonts w:ascii="Narkisim" w:hAnsi="Narkisim"/>
        </w:rPr>
      </w:pPr>
      <w:r w:rsidRPr="00CB54DE">
        <w:rPr>
          <w:rFonts w:ascii="Narkisim" w:hAnsi="Narkisim"/>
          <w:rtl/>
        </w:rPr>
        <w:t>ואף החזו"א הביא דמשמע במכילתא דאם לקחו קודם העשור לא קיים המצווה</w:t>
      </w:r>
      <w:r w:rsidRPr="00CB54DE">
        <w:rPr>
          <w:rStyle w:val="ac"/>
          <w:rFonts w:ascii="Narkisim" w:hAnsi="Narkisim"/>
          <w:rtl/>
        </w:rPr>
        <w:footnoteReference w:id="130"/>
      </w:r>
      <w:r w:rsidRPr="00CB54DE">
        <w:rPr>
          <w:rFonts w:ascii="Narkisim" w:hAnsi="Narkisim"/>
          <w:rtl/>
        </w:rPr>
        <w:t>.</w:t>
      </w:r>
    </w:p>
    <w:p w14:paraId="34767E9D" w14:textId="77777777" w:rsidR="00625833" w:rsidRPr="00CB54DE" w:rsidRDefault="00000000" w:rsidP="00CB54DE">
      <w:pPr>
        <w:bidi/>
        <w:rPr>
          <w:rFonts w:ascii="Narkisim" w:hAnsi="Narkisim" w:cs="Narkisim"/>
        </w:rPr>
      </w:pPr>
      <w:r w:rsidRPr="00CB54DE">
        <w:rPr>
          <w:rFonts w:ascii="Narkisim" w:hAnsi="Narkisim" w:cs="Narkisim"/>
          <w:u w:val="single"/>
          <w:rtl/>
        </w:rPr>
        <w:t>והתניא בן בג בג אומר מניין לתמיד שטעון ביקור וכו' מה להלן טעון ביקור ד' ימים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וכי היכי דלדורות בתמיד בעי ביקור, ה"ה ודאי לפסח דורות. וכדאי' בהמשך הגמ' דאף פסח דורות בעי ביקור.</w:t>
      </w:r>
    </w:p>
    <w:p w14:paraId="40E41E2F" w14:textId="77777777" w:rsidR="00625833" w:rsidRPr="00CB54DE" w:rsidRDefault="00000000" w:rsidP="00CB54DE">
      <w:pPr>
        <w:pStyle w:val="a7"/>
        <w:bidi/>
        <w:rPr>
          <w:rFonts w:ascii="Narkisim" w:hAnsi="Narkisim"/>
        </w:rPr>
      </w:pPr>
      <w:r w:rsidRPr="00CB54DE">
        <w:rPr>
          <w:rFonts w:ascii="Narkisim" w:hAnsi="Narkisim"/>
          <w:rtl/>
        </w:rPr>
        <w:t>אבל ב</w:t>
      </w:r>
      <w:r w:rsidRPr="00CB54DE">
        <w:rPr>
          <w:rFonts w:ascii="Narkisim" w:hAnsi="Narkisim"/>
          <w:b/>
          <w:bCs/>
          <w:rtl/>
        </w:rPr>
        <w:t>מיוחס לרשב"א</w:t>
      </w:r>
      <w:r w:rsidRPr="00CB54DE">
        <w:rPr>
          <w:rFonts w:ascii="Narkisim" w:hAnsi="Narkisim"/>
          <w:rtl/>
        </w:rPr>
        <w:t xml:space="preserve"> (מנחות מט:) כת' דדוקא תמיד בעי ביקור, אבל פסח לא בעינן ביקור, שהרי קרבן של יחיד הוא</w:t>
      </w:r>
      <w:r w:rsidRPr="00CB54DE">
        <w:rPr>
          <w:rStyle w:val="ac"/>
          <w:rFonts w:ascii="Narkisim" w:hAnsi="Narkisim"/>
          <w:rtl/>
        </w:rPr>
        <w:footnoteReference w:id="131"/>
      </w:r>
      <w:r w:rsidRPr="00CB54DE">
        <w:rPr>
          <w:rFonts w:ascii="Narkisim" w:hAnsi="Narkisim"/>
          <w:rtl/>
        </w:rPr>
        <w:t>. ואע"ג דאתי מיניה.</w:t>
      </w:r>
    </w:p>
    <w:p w14:paraId="0A66C00D"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מרכה"מ</w:t>
      </w:r>
      <w:r w:rsidRPr="00CB54DE">
        <w:rPr>
          <w:rFonts w:ascii="Narkisim" w:hAnsi="Narkisim"/>
          <w:rtl/>
        </w:rPr>
        <w:t xml:space="preserve"> (י טו) וה</w:t>
      </w:r>
      <w:r w:rsidRPr="00CB54DE">
        <w:rPr>
          <w:rFonts w:ascii="Narkisim" w:hAnsi="Narkisim"/>
          <w:b/>
          <w:bCs/>
          <w:rtl/>
        </w:rPr>
        <w:t>חזו"א</w:t>
      </w:r>
      <w:r w:rsidRPr="00CB54DE">
        <w:rPr>
          <w:rFonts w:ascii="Narkisim" w:hAnsi="Narkisim"/>
          <w:rtl/>
        </w:rPr>
        <w:t xml:space="preserve"> (כאן) דייקו דאף הרמב"ם לא הזכיר ביקור בקרבן פסח כלל, אלא בתמיד (תמידין א ט) [וה</w:t>
      </w:r>
      <w:r w:rsidRPr="00CB54DE">
        <w:rPr>
          <w:rFonts w:ascii="Narkisim" w:hAnsi="Narkisim"/>
          <w:b/>
          <w:bCs/>
          <w:rtl/>
        </w:rPr>
        <w:t>מנח"ח</w:t>
      </w:r>
      <w:r w:rsidRPr="00CB54DE">
        <w:rPr>
          <w:rFonts w:ascii="Narkisim" w:hAnsi="Narkisim"/>
          <w:rtl/>
        </w:rPr>
        <w:t xml:space="preserve"> (ה ב) תמה בזה]. ופי' דדוקא בתמיד יליף בן בג בג. וביארו דלפ"ז המשך הגמ' 'ופסח דורות נמי וכו'' הוה קושיא [ודלא כרש"י ותוס' דהוה בניחותא], דלא אשכחן דצריך ביקור. ולפ"ז תי' הגמ' לאפוקי פסח שני, היינו פסח דורות</w:t>
      </w:r>
      <w:r w:rsidRPr="00CB54DE">
        <w:rPr>
          <w:rStyle w:val="ac"/>
          <w:rFonts w:ascii="Narkisim" w:hAnsi="Narkisim"/>
          <w:rtl/>
        </w:rPr>
        <w:footnoteReference w:id="132"/>
      </w:r>
      <w:r w:rsidRPr="00CB54DE">
        <w:rPr>
          <w:rFonts w:ascii="Narkisim" w:hAnsi="Narkisim"/>
          <w:rtl/>
        </w:rPr>
        <w:t>.</w:t>
      </w:r>
    </w:p>
    <w:p w14:paraId="22E2776F" w14:textId="77777777" w:rsidR="00625833" w:rsidRPr="00CB54DE" w:rsidRDefault="00000000" w:rsidP="00CB54DE">
      <w:pPr>
        <w:pStyle w:val="aa"/>
        <w:bidi/>
        <w:rPr>
          <w:rFonts w:ascii="Narkisim" w:hAnsi="Narkisim"/>
        </w:rPr>
      </w:pPr>
      <w:r w:rsidRPr="00CB54DE">
        <w:rPr>
          <w:rFonts w:ascii="Narkisim" w:hAnsi="Narkisim"/>
          <w:rtl/>
        </w:rPr>
        <w:t>ויש שדנו בהא דיצחק ביקש לצוד ולהביא לו ב' גדיי עזים (בראשית כז ט), לפסח ולחגיגה (וכדאי' בפרקי דר"א לב, הו' ברש"י שם), והא לא היה מבוקר ד' ימים. ע"כ דפסח דורות אי"צ ביקור [וכדעת הרמב"ם]. וב</w:t>
      </w:r>
      <w:r w:rsidRPr="00CB54DE">
        <w:rPr>
          <w:rFonts w:ascii="Narkisim" w:hAnsi="Narkisim"/>
          <w:b/>
          <w:bCs/>
          <w:rtl/>
        </w:rPr>
        <w:t>הערות הגריש"א</w:t>
      </w:r>
      <w:r w:rsidRPr="00CB54DE">
        <w:rPr>
          <w:rFonts w:ascii="Narkisim" w:hAnsi="Narkisim"/>
          <w:rtl/>
        </w:rPr>
        <w:t xml:space="preserve"> דחה לצד דלאבות היה דין כבני נח, ומום אינו פוסל אלא מחוסר אבר</w:t>
      </w:r>
      <w:r w:rsidRPr="00CB54DE">
        <w:rPr>
          <w:rStyle w:val="ac"/>
          <w:rFonts w:ascii="Narkisim" w:hAnsi="Narkisim"/>
          <w:rtl/>
        </w:rPr>
        <w:footnoteReference w:id="133"/>
      </w:r>
      <w:r w:rsidRPr="00CB54DE">
        <w:rPr>
          <w:rFonts w:ascii="Narkisim" w:hAnsi="Narkisim"/>
          <w:rtl/>
        </w:rPr>
        <w:t>.</w:t>
      </w:r>
    </w:p>
    <w:p w14:paraId="650CA674" w14:textId="77777777" w:rsidR="00625833" w:rsidRPr="00CB54DE" w:rsidRDefault="00000000" w:rsidP="00CB54DE">
      <w:pPr>
        <w:pStyle w:val="aa"/>
        <w:bidi/>
        <w:rPr>
          <w:rFonts w:ascii="Narkisim" w:hAnsi="Narkisim"/>
        </w:rPr>
      </w:pPr>
      <w:r w:rsidRPr="00CB54DE">
        <w:rPr>
          <w:rFonts w:ascii="Narkisim" w:hAnsi="Narkisim"/>
          <w:u w:val="single"/>
          <w:rtl/>
        </w:rPr>
        <w:t>שם. טעון ביקור</w:t>
      </w:r>
      <w:r w:rsidRPr="00CB54DE">
        <w:rPr>
          <w:rFonts w:ascii="Narkisim" w:hAnsi="Narkisim"/>
          <w:rtl/>
        </w:rPr>
        <w:t xml:space="preserve">. </w:t>
      </w:r>
      <w:r w:rsidRPr="00CB54DE">
        <w:rPr>
          <w:rFonts w:ascii="Narkisim" w:hAnsi="Narkisim"/>
          <w:b/>
          <w:bCs/>
          <w:rtl/>
        </w:rPr>
        <w:t>תוס'</w:t>
      </w:r>
      <w:r w:rsidRPr="00CB54DE">
        <w:rPr>
          <w:rFonts w:ascii="Narkisim" w:hAnsi="Narkisim"/>
          <w:rtl/>
        </w:rPr>
        <w:t xml:space="preserve"> (סוכה מב.) נקטו דכשהקריב אינו מבוקר פסול, דביקור מעכב</w:t>
      </w:r>
      <w:r w:rsidRPr="00CB54DE">
        <w:rPr>
          <w:rStyle w:val="ac"/>
          <w:rFonts w:ascii="Narkisim" w:hAnsi="Narkisim"/>
          <w:rtl/>
        </w:rPr>
        <w:footnoteReference w:id="134"/>
      </w:r>
      <w:r w:rsidRPr="00CB54DE">
        <w:rPr>
          <w:rFonts w:ascii="Narkisim" w:hAnsi="Narkisim"/>
          <w:rtl/>
        </w:rPr>
        <w:t>. ו</w:t>
      </w:r>
      <w:r w:rsidRPr="00CB54DE">
        <w:rPr>
          <w:rFonts w:ascii="Narkisim" w:hAnsi="Narkisim"/>
          <w:b/>
          <w:bCs/>
          <w:rtl/>
        </w:rPr>
        <w:t>או"ז</w:t>
      </w:r>
      <w:r w:rsidRPr="00CB54DE">
        <w:rPr>
          <w:rFonts w:ascii="Narkisim" w:hAnsi="Narkisim"/>
          <w:rtl/>
        </w:rPr>
        <w:t xml:space="preserve"> (רטז ורכח) האריך לדון בזה (ע"ע מש"כ לעיל עב:).</w:t>
      </w:r>
    </w:p>
    <w:p w14:paraId="315A94C5" w14:textId="77777777" w:rsidR="00625833" w:rsidRPr="00CB54DE" w:rsidRDefault="00000000" w:rsidP="00CB54DE">
      <w:pPr>
        <w:bidi/>
        <w:rPr>
          <w:rFonts w:ascii="Narkisim" w:hAnsi="Narkisim" w:cs="Narkisim"/>
        </w:rPr>
      </w:pPr>
      <w:r w:rsidRPr="00CB54DE">
        <w:rPr>
          <w:rFonts w:ascii="Narkisim" w:hAnsi="Narkisim" w:cs="Narkisim"/>
          <w:u w:val="single"/>
          <w:rtl/>
        </w:rPr>
        <w:t>רש"י ד"ה למשמרת</w:t>
      </w:r>
      <w:r w:rsidRPr="00CB54DE">
        <w:rPr>
          <w:rFonts w:ascii="Narkisim" w:hAnsi="Narkisim" w:cs="Narkisim"/>
          <w:rtl/>
        </w:rPr>
        <w:t>. מבקרין אותו כל ארבעה וכו'. מבואר ברש"י דצריך לבודקו כל ארבעת הימים</w:t>
      </w:r>
      <w:r w:rsidRPr="00CB54DE">
        <w:rPr>
          <w:rStyle w:val="ac"/>
          <w:rFonts w:ascii="Narkisim" w:hAnsi="Narkisim" w:cs="Narkisim"/>
          <w:rtl/>
        </w:rPr>
        <w:footnoteReference w:id="135"/>
      </w:r>
      <w:r w:rsidRPr="00CB54DE">
        <w:rPr>
          <w:rFonts w:ascii="Narkisim" w:hAnsi="Narkisim" w:cs="Narkisim"/>
          <w:rtl/>
        </w:rPr>
        <w:t>. אבל ה</w:t>
      </w:r>
      <w:r w:rsidRPr="00CB54DE">
        <w:rPr>
          <w:rFonts w:ascii="Narkisim" w:hAnsi="Narkisim" w:cs="Narkisim"/>
          <w:b/>
          <w:bCs/>
          <w:rtl/>
        </w:rPr>
        <w:t>רמב"ם</w:t>
      </w:r>
      <w:r w:rsidRPr="00CB54DE">
        <w:rPr>
          <w:rFonts w:ascii="Narkisim" w:hAnsi="Narkisim" w:cs="Narkisim"/>
          <w:rtl/>
        </w:rPr>
        <w:t xml:space="preserve"> (תמידין א ט) כת' שהיו מבקרין אותו מתחילה [בתחילת הד'], ומבקרין שניה קודם השחיטה. משמע דכל ד' לא בקרו.</w:t>
      </w:r>
    </w:p>
    <w:p w14:paraId="7B0A213B" w14:textId="77777777" w:rsidR="00625833" w:rsidRPr="00CB54DE" w:rsidRDefault="00000000" w:rsidP="00CB54DE">
      <w:pPr>
        <w:bidi/>
        <w:rPr>
          <w:rFonts w:ascii="Narkisim" w:hAnsi="Narkisim" w:cs="Narkisim"/>
        </w:rPr>
      </w:pPr>
      <w:r w:rsidRPr="00CB54DE">
        <w:rPr>
          <w:rFonts w:ascii="Narkisim" w:hAnsi="Narkisim" w:cs="Narkisim"/>
          <w:u w:val="single"/>
          <w:rtl/>
        </w:rPr>
        <w:t>אלא ההוא הזה למעוטי פסח שני דכוותיה</w:t>
      </w:r>
      <w:r w:rsidRPr="00CB54DE">
        <w:rPr>
          <w:rFonts w:ascii="Narkisim" w:hAnsi="Narkisim" w:cs="Narkisim"/>
          <w:rtl/>
        </w:rPr>
        <w:t>. [ותוס' (לעיל צה.) הביאו דהוה מהדברים שבין פסח ראשון לפסח שני]. וכן שאר קרבנות אי"צ ביקור, ודוקא פסח ותמיד.</w:t>
      </w:r>
    </w:p>
    <w:p w14:paraId="4EA9C234"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גרי"ז</w:t>
      </w:r>
      <w:r w:rsidRPr="00CB54DE">
        <w:rPr>
          <w:rFonts w:ascii="Narkisim" w:hAnsi="Narkisim"/>
          <w:rtl/>
        </w:rPr>
        <w:t xml:space="preserve"> (עה"ת ויקרא) דן בדעת ה</w:t>
      </w:r>
      <w:r w:rsidRPr="00CB54DE">
        <w:rPr>
          <w:rFonts w:ascii="Narkisim" w:hAnsi="Narkisim"/>
          <w:b/>
          <w:bCs/>
          <w:rtl/>
        </w:rPr>
        <w:t>ר"ש</w:t>
      </w:r>
      <w:r w:rsidRPr="00CB54DE">
        <w:rPr>
          <w:rFonts w:ascii="Narkisim" w:hAnsi="Narkisim"/>
          <w:rtl/>
        </w:rPr>
        <w:t xml:space="preserve"> לתו"כ דס"ל דכל קרבן שאינו מבוקר פסול</w:t>
      </w:r>
      <w:r w:rsidRPr="00CB54DE">
        <w:rPr>
          <w:rStyle w:val="ac"/>
          <w:rFonts w:ascii="Narkisim" w:hAnsi="Narkisim"/>
          <w:rtl/>
        </w:rPr>
        <w:footnoteReference w:id="136"/>
      </w:r>
      <w:r w:rsidRPr="00CB54DE">
        <w:rPr>
          <w:rFonts w:ascii="Narkisim" w:hAnsi="Narkisim"/>
          <w:rtl/>
        </w:rPr>
        <w:t>. [וצ"ע].</w:t>
      </w:r>
    </w:p>
    <w:p w14:paraId="618C22C6" w14:textId="77777777" w:rsidR="00625833" w:rsidRPr="00CB54DE" w:rsidRDefault="00000000" w:rsidP="00CB54DE">
      <w:pPr>
        <w:bidi/>
        <w:rPr>
          <w:rFonts w:ascii="Narkisim" w:hAnsi="Narkisim" w:cs="Narkisim"/>
        </w:rPr>
      </w:pPr>
      <w:r w:rsidRPr="00CB54DE">
        <w:rPr>
          <w:rFonts w:ascii="Narkisim" w:hAnsi="Narkisim" w:cs="Narkisim"/>
          <w:u w:val="single"/>
          <w:rtl/>
        </w:rPr>
        <w:t>רש"י ד"ה דכוותיה</w:t>
      </w:r>
      <w:r w:rsidRPr="00CB54DE">
        <w:rPr>
          <w:rFonts w:ascii="Narkisim" w:hAnsi="Narkisim" w:cs="Narkisim"/>
          <w:rtl/>
        </w:rPr>
        <w:t>. אם לא הפרישו מבעשור יבקר ב' וג' טלאים וכו'. ה</w:t>
      </w:r>
      <w:r w:rsidRPr="00CB54DE">
        <w:rPr>
          <w:rFonts w:ascii="Narkisim" w:hAnsi="Narkisim" w:cs="Narkisim"/>
          <w:b/>
          <w:bCs/>
          <w:rtl/>
        </w:rPr>
        <w:t>טור"א</w:t>
      </w:r>
      <w:r w:rsidRPr="00CB54DE">
        <w:rPr>
          <w:rFonts w:ascii="Narkisim" w:hAnsi="Narkisim" w:cs="Narkisim"/>
          <w:rtl/>
        </w:rPr>
        <w:t xml:space="preserve"> (מגילה כט:) הביא מסוגיין דמהני ביקור קודם לקיחה והקדשה לשם קרבן. ודלא כמשמעות רש"י (שבועות י:)</w:t>
      </w:r>
      <w:r w:rsidRPr="00CB54DE">
        <w:rPr>
          <w:rStyle w:val="ac"/>
          <w:rFonts w:ascii="Narkisim" w:hAnsi="Narkisim" w:cs="Narkisim"/>
          <w:rtl/>
        </w:rPr>
        <w:footnoteReference w:id="137"/>
      </w:r>
      <w:r w:rsidRPr="00CB54DE">
        <w:rPr>
          <w:rFonts w:ascii="Narkisim" w:hAnsi="Narkisim" w:cs="Narkisim"/>
          <w:rtl/>
        </w:rPr>
        <w:t xml:space="preserve">. וכת' דכן מוכח, דהא פסח לדורות אי"צ להקדיש קודם י"ד, ובעי ביקור ד' ימים. וכן </w:t>
      </w:r>
      <w:r w:rsidRPr="00CB54DE">
        <w:rPr>
          <w:rFonts w:ascii="Narkisim" w:hAnsi="Narkisim" w:cs="Narkisim"/>
          <w:rtl/>
        </w:rPr>
        <w:lastRenderedPageBreak/>
        <w:t>האריך החזו"א כאן.</w:t>
      </w:r>
    </w:p>
    <w:p w14:paraId="581EF69F" w14:textId="77777777" w:rsidR="00625833" w:rsidRPr="00CB54DE" w:rsidRDefault="00000000" w:rsidP="00CB54DE">
      <w:pPr>
        <w:pStyle w:val="a8"/>
        <w:bidi/>
        <w:rPr>
          <w:rFonts w:ascii="Narkisim" w:hAnsi="Narkisim"/>
        </w:rPr>
      </w:pPr>
      <w:r w:rsidRPr="00CB54DE">
        <w:rPr>
          <w:rFonts w:ascii="Narkisim" w:hAnsi="Narkisim"/>
          <w:rtl/>
        </w:rPr>
        <w:t>והטור"א דן דיש לדחות דבפסח דורות אי"צ שכל א' מבני החבורה יהא מנוי עליו מעיקרא, דלא בעינן מקחו מבעשור. אבל בעינן שיקדישו את גוף הפסח לבקרו. אך דחה דמבואר בכ"מ דמקדישין את הפסח בי"ד, וע"כ דמהני ביקור מעיקרא. אך דן דשמא כל הני איירי בדיעבד, דדין ביקור אינו מעכב.</w:t>
      </w:r>
    </w:p>
    <w:p w14:paraId="36E812CB" w14:textId="77777777" w:rsidR="00625833" w:rsidRPr="00CB54DE" w:rsidRDefault="00000000" w:rsidP="00CB54DE">
      <w:pPr>
        <w:bidi/>
        <w:rPr>
          <w:rFonts w:ascii="Narkisim" w:hAnsi="Narkisim" w:cs="Narkisim"/>
        </w:rPr>
      </w:pPr>
      <w:r w:rsidRPr="00CB54DE">
        <w:rPr>
          <w:rFonts w:ascii="Narkisim" w:hAnsi="Narkisim" w:cs="Narkisim"/>
          <w:u w:val="single"/>
          <w:rtl/>
        </w:rPr>
        <w:t>תוד"ה למעוטי</w:t>
      </w:r>
      <w:r w:rsidRPr="00CB54DE">
        <w:rPr>
          <w:rFonts w:ascii="Narkisim" w:hAnsi="Narkisim" w:cs="Narkisim"/>
          <w:rtl/>
        </w:rPr>
        <w:t>. כיון דלא בעי ביקור לא בעי נמי שיהא מקחו מבעשור. צ"ב אמאי תלוי הא בהא. ע"ע חזו"א. וב</w:t>
      </w:r>
      <w:r w:rsidRPr="00CB54DE">
        <w:rPr>
          <w:rFonts w:ascii="Narkisim" w:hAnsi="Narkisim" w:cs="Narkisim"/>
          <w:b/>
          <w:bCs/>
          <w:rtl/>
        </w:rPr>
        <w:t>תוס' שאנץ</w:t>
      </w:r>
      <w:r w:rsidRPr="00CB54DE">
        <w:rPr>
          <w:rFonts w:ascii="Narkisim" w:hAnsi="Narkisim" w:cs="Narkisim"/>
          <w:rtl/>
        </w:rPr>
        <w:t xml:space="preserve"> ביאר דכשאמרה תורה מקחו מבעשור היינו נמי ביקור, דאם לא כן אם ימצא אותו בעל מום קודם שחיטה ויביא אחר הרי לא קיים מקחו דפסח מבעשור.</w:t>
      </w:r>
    </w:p>
    <w:p w14:paraId="0025D835" w14:textId="77777777" w:rsidR="00625833" w:rsidRPr="00CB54DE" w:rsidRDefault="00000000" w:rsidP="00CB54DE">
      <w:pPr>
        <w:bidi/>
        <w:rPr>
          <w:rFonts w:ascii="Narkisim" w:hAnsi="Narkisim" w:cs="Narkisim"/>
        </w:rPr>
      </w:pPr>
      <w:r w:rsidRPr="00CB54DE">
        <w:rPr>
          <w:rFonts w:ascii="Narkisim" w:hAnsi="Narkisim" w:cs="Narkisim"/>
          <w:u w:val="single"/>
          <w:rtl/>
        </w:rPr>
        <w:t>אלא הזה למה לי, לכר"א בן עזריה ור"ע</w:t>
      </w:r>
      <w:r w:rsidRPr="00CB54DE">
        <w:rPr>
          <w:rFonts w:ascii="Narkisim" w:hAnsi="Narkisim" w:cs="Narkisim"/>
          <w:rtl/>
        </w:rPr>
        <w:t>. דראב"ע (לקמן קכ: וברכות ט.) יליף עד חצות, ור"ע ס"ל דנאכל כל הלילה, והזה למעוטי לילה אחר</w:t>
      </w:r>
      <w:r w:rsidRPr="00CB54DE">
        <w:rPr>
          <w:rStyle w:val="ac"/>
          <w:rFonts w:ascii="Narkisim" w:hAnsi="Narkisim" w:cs="Narkisim"/>
          <w:rtl/>
        </w:rPr>
        <w:footnoteReference w:id="138"/>
      </w:r>
      <w:r w:rsidRPr="00CB54DE">
        <w:rPr>
          <w:rFonts w:ascii="Narkisim" w:hAnsi="Narkisim" w:cs="Narkisim"/>
          <w:rtl/>
        </w:rPr>
        <w:t>.</w:t>
      </w:r>
    </w:p>
    <w:p w14:paraId="46E4104B"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מאירי</w:t>
      </w:r>
      <w:r w:rsidRPr="00CB54DE">
        <w:rPr>
          <w:rFonts w:ascii="Narkisim" w:hAnsi="Narkisim"/>
          <w:rtl/>
        </w:rPr>
        <w:t xml:space="preserve"> הביא דאף פסח שני אינו נאכל אלא עד חצות [לראב"ע]</w:t>
      </w:r>
      <w:r w:rsidRPr="00CB54DE">
        <w:rPr>
          <w:rStyle w:val="ac"/>
          <w:rFonts w:ascii="Narkisim" w:hAnsi="Narkisim"/>
          <w:rtl/>
        </w:rPr>
        <w:footnoteReference w:id="139"/>
      </w:r>
      <w:r w:rsidRPr="00CB54DE">
        <w:rPr>
          <w:rFonts w:ascii="Narkisim" w:hAnsi="Narkisim"/>
          <w:rtl/>
        </w:rPr>
        <w:t>.</w:t>
      </w:r>
    </w:p>
    <w:p w14:paraId="3651D913"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רש"ש</w:t>
      </w:r>
      <w:r w:rsidRPr="00CB54DE">
        <w:rPr>
          <w:rFonts w:ascii="Narkisim" w:hAnsi="Narkisim"/>
          <w:rtl/>
        </w:rPr>
        <w:t xml:space="preserve"> כת' דעדיף לגמ' למעט דבר אחר, ולא למעט פסח שני. דתיקום קרא דככל חוקת הפסח יעשו אותו רק לענין ביקור.</w:t>
      </w:r>
    </w:p>
    <w:p w14:paraId="7D018F3B" w14:textId="77777777" w:rsidR="00625833" w:rsidRPr="00CB54DE" w:rsidRDefault="00000000" w:rsidP="00CB54DE">
      <w:pPr>
        <w:pStyle w:val="aa"/>
        <w:bidi/>
        <w:rPr>
          <w:rFonts w:ascii="Narkisim" w:hAnsi="Narkisim"/>
        </w:rPr>
      </w:pPr>
      <w:r w:rsidRPr="00CB54DE">
        <w:rPr>
          <w:rFonts w:ascii="Narkisim" w:hAnsi="Narkisim"/>
          <w:u w:val="single"/>
          <w:rtl/>
        </w:rPr>
        <w:t>אלא מעתה דכתיב וכל ערל לא יאכל בו וכו'</w:t>
      </w:r>
      <w:r w:rsidRPr="00CB54DE">
        <w:rPr>
          <w:rFonts w:ascii="Narkisim" w:hAnsi="Narkisim"/>
          <w:rtl/>
        </w:rPr>
        <w:t>. וקי"ל דילפי' אף פסח לדורות דערל אינו אוכל</w:t>
      </w:r>
      <w:r w:rsidRPr="00CB54DE">
        <w:rPr>
          <w:rStyle w:val="ac"/>
          <w:rFonts w:ascii="Narkisim" w:hAnsi="Narkisim"/>
          <w:rtl/>
        </w:rPr>
        <w:footnoteReference w:id="140"/>
      </w:r>
      <w:r w:rsidRPr="00CB54DE">
        <w:rPr>
          <w:rFonts w:ascii="Narkisim" w:hAnsi="Narkisim"/>
          <w:rtl/>
        </w:rPr>
        <w:t>. ולא נתפרש להדיא מנלן דערל אסור באכילת שאר קדשים</w:t>
      </w:r>
      <w:r w:rsidRPr="00CB54DE">
        <w:rPr>
          <w:rStyle w:val="ac"/>
          <w:rFonts w:ascii="Narkisim" w:hAnsi="Narkisim"/>
          <w:rtl/>
        </w:rPr>
        <w:footnoteReference w:id="141"/>
      </w:r>
      <w:r w:rsidRPr="00CB54DE">
        <w:rPr>
          <w:rFonts w:ascii="Narkisim" w:hAnsi="Narkisim"/>
          <w:rtl/>
        </w:rPr>
        <w:t>.</w:t>
      </w:r>
    </w:p>
    <w:p w14:paraId="3FE0C8C3" w14:textId="77777777" w:rsidR="00625833" w:rsidRPr="00CB54DE" w:rsidRDefault="00000000" w:rsidP="00CB54DE">
      <w:pPr>
        <w:pStyle w:val="a8"/>
        <w:bidi/>
        <w:rPr>
          <w:rFonts w:ascii="Narkisim" w:hAnsi="Narkisim"/>
        </w:rPr>
      </w:pPr>
      <w:r w:rsidRPr="00CB54DE">
        <w:rPr>
          <w:rFonts w:ascii="Narkisim" w:hAnsi="Narkisim"/>
          <w:rtl/>
        </w:rPr>
        <w:t>ו</w:t>
      </w:r>
      <w:r w:rsidRPr="00CB54DE">
        <w:rPr>
          <w:rFonts w:ascii="Narkisim" w:hAnsi="Narkisim"/>
          <w:b/>
          <w:bCs/>
          <w:rtl/>
        </w:rPr>
        <w:t>רש"י</w:t>
      </w:r>
      <w:r w:rsidRPr="00CB54DE">
        <w:rPr>
          <w:rFonts w:ascii="Narkisim" w:hAnsi="Narkisim"/>
          <w:rtl/>
        </w:rPr>
        <w:t xml:space="preserve"> (לעיל סא:) כת' דילפי' לשאר קדשים בק"ו, דאין שום קרבן נאכל לערל דאתי בק"ו מפסח הקל</w:t>
      </w:r>
      <w:r w:rsidRPr="00CB54DE">
        <w:rPr>
          <w:rStyle w:val="ac"/>
          <w:rFonts w:ascii="Narkisim" w:hAnsi="Narkisim"/>
          <w:rtl/>
        </w:rPr>
        <w:footnoteReference w:id="142"/>
      </w:r>
      <w:r w:rsidRPr="00CB54DE">
        <w:rPr>
          <w:rFonts w:ascii="Narkisim" w:hAnsi="Narkisim"/>
          <w:rtl/>
        </w:rPr>
        <w:t xml:space="preserve">. ויש </w:t>
      </w:r>
      <w:r w:rsidRPr="00CB54DE">
        <w:rPr>
          <w:rFonts w:ascii="Narkisim" w:hAnsi="Narkisim"/>
          <w:b/>
          <w:bCs/>
          <w:rtl/>
        </w:rPr>
        <w:t>אחרונים</w:t>
      </w:r>
      <w:r w:rsidRPr="00CB54DE">
        <w:rPr>
          <w:rFonts w:ascii="Narkisim" w:hAnsi="Narkisim"/>
          <w:rtl/>
        </w:rPr>
        <w:t xml:space="preserve"> (מנח"ח יז) שכת' דילפי' דילפי' מפסח דערל פסול בכל הקדשים, בהיקש דוזאת התורה.</w:t>
      </w:r>
    </w:p>
    <w:p w14:paraId="2D82C445"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מגיה לכס"מ</w:t>
      </w:r>
      <w:r w:rsidRPr="00CB54DE">
        <w:rPr>
          <w:rFonts w:ascii="Narkisim" w:hAnsi="Narkisim"/>
          <w:rtl/>
        </w:rPr>
        <w:t xml:space="preserve"> (מעשה"ק י ט) כת' דילפי' תרומה מפסח, ואף פסח הוה מכלל קדשים קלים. וה</w:t>
      </w:r>
      <w:r w:rsidRPr="00CB54DE">
        <w:rPr>
          <w:rFonts w:ascii="Narkisim" w:hAnsi="Narkisim"/>
          <w:b/>
          <w:bCs/>
          <w:rtl/>
        </w:rPr>
        <w:t>גרי"ז</w:t>
      </w:r>
      <w:r w:rsidRPr="00CB54DE">
        <w:rPr>
          <w:rFonts w:ascii="Narkisim" w:hAnsi="Narkisim"/>
          <w:rtl/>
        </w:rPr>
        <w:t xml:space="preserve"> (מאכ"א) הביא דה</w:t>
      </w:r>
      <w:r w:rsidRPr="00CB54DE">
        <w:rPr>
          <w:rFonts w:ascii="Narkisim" w:hAnsi="Narkisim"/>
          <w:b/>
          <w:bCs/>
          <w:rtl/>
        </w:rPr>
        <w:t>רמב"ם</w:t>
      </w:r>
      <w:r w:rsidRPr="00CB54DE">
        <w:rPr>
          <w:rFonts w:ascii="Narkisim" w:hAnsi="Narkisim"/>
          <w:rtl/>
        </w:rPr>
        <w:t xml:space="preserve"> בסה"מ (ל"ת קלה) כת' דזר מוזהר מלאכול תרומה וה"ה שאר קדשים. ומבואר דערל אסור בקדשים מדין תרומה, ולא משום דילפי' מפסח [דערל בפסח הוא ל"ת קכז]</w:t>
      </w:r>
      <w:r w:rsidRPr="00CB54DE">
        <w:rPr>
          <w:rStyle w:val="ac"/>
          <w:rFonts w:ascii="Narkisim" w:hAnsi="Narkisim"/>
          <w:rtl/>
        </w:rPr>
        <w:footnoteReference w:id="143"/>
      </w:r>
      <w:r w:rsidRPr="00CB54DE">
        <w:rPr>
          <w:rFonts w:ascii="Narkisim" w:hAnsi="Narkisim"/>
          <w:rtl/>
        </w:rPr>
        <w:t>.</w:t>
      </w:r>
    </w:p>
    <w:p w14:paraId="0CB06655" w14:textId="77777777" w:rsidR="00625833" w:rsidRPr="00CB54DE" w:rsidRDefault="00000000" w:rsidP="00CB54DE">
      <w:pPr>
        <w:pStyle w:val="a8"/>
        <w:bidi/>
        <w:rPr>
          <w:rFonts w:ascii="Narkisim" w:hAnsi="Narkisim"/>
        </w:rPr>
      </w:pPr>
      <w:r w:rsidRPr="00CB54DE">
        <w:rPr>
          <w:rFonts w:ascii="Narkisim" w:hAnsi="Narkisim"/>
          <w:rtl/>
        </w:rPr>
        <w:t>והגרי"ז נקט בפשיטות דאיסור המרת דעת דאסור בפסח (ע' בסמוך) הוה דוקא בפסח, ולא בשאר קדשים</w:t>
      </w:r>
      <w:r w:rsidRPr="00CB54DE">
        <w:rPr>
          <w:rStyle w:val="ac"/>
          <w:rFonts w:ascii="Narkisim" w:hAnsi="Narkisim"/>
          <w:rtl/>
        </w:rPr>
        <w:footnoteReference w:id="144"/>
      </w:r>
      <w:r w:rsidRPr="00CB54DE">
        <w:rPr>
          <w:rFonts w:ascii="Narkisim" w:hAnsi="Narkisim"/>
          <w:rtl/>
        </w:rPr>
        <w:t>. וע"כ דלא ילפי' שאר קדשים מפסח</w:t>
      </w:r>
      <w:r w:rsidRPr="00CB54DE">
        <w:rPr>
          <w:rStyle w:val="ac"/>
          <w:rFonts w:ascii="Narkisim" w:hAnsi="Narkisim"/>
          <w:rtl/>
        </w:rPr>
        <w:footnoteReference w:id="145"/>
      </w:r>
      <w:r w:rsidRPr="00CB54DE">
        <w:rPr>
          <w:rFonts w:ascii="Narkisim" w:hAnsi="Narkisim"/>
          <w:rtl/>
        </w:rPr>
        <w:t>.</w:t>
      </w:r>
    </w:p>
    <w:p w14:paraId="6652877E" w14:textId="77777777" w:rsidR="00625833" w:rsidRPr="00CB54DE" w:rsidRDefault="00000000" w:rsidP="00CB54DE">
      <w:pPr>
        <w:bidi/>
        <w:rPr>
          <w:rFonts w:ascii="Narkisim" w:hAnsi="Narkisim" w:cs="Narkisim"/>
        </w:rPr>
      </w:pPr>
      <w:r w:rsidRPr="00CB54DE">
        <w:rPr>
          <w:rFonts w:ascii="Narkisim" w:hAnsi="Narkisim" w:cs="Narkisim"/>
          <w:u w:val="single"/>
          <w:rtl/>
        </w:rPr>
        <w:t>אבל הוא אוכל במצה ומרור</w:t>
      </w:r>
      <w:r w:rsidRPr="00CB54DE">
        <w:rPr>
          <w:rFonts w:ascii="Narkisim" w:hAnsi="Narkisim" w:cs="Narkisim"/>
          <w:rtl/>
        </w:rPr>
        <w:t xml:space="preserve">. </w:t>
      </w:r>
      <w:r w:rsidRPr="00CB54DE">
        <w:rPr>
          <w:rFonts w:ascii="Narkisim" w:hAnsi="Narkisim" w:cs="Narkisim"/>
          <w:b/>
          <w:bCs/>
          <w:rtl/>
        </w:rPr>
        <w:t>תוס'</w:t>
      </w:r>
      <w:r w:rsidRPr="00CB54DE">
        <w:rPr>
          <w:rFonts w:ascii="Narkisim" w:hAnsi="Narkisim" w:cs="Narkisim"/>
          <w:rtl/>
        </w:rPr>
        <w:t xml:space="preserve"> (לעיל כח:, וע"ע תוס' קכ.) פי' קמ"ל דחייב לאכול מצה ומרור. דס"ד דמצה ומרור תלויים בפסח, קמ"ל.</w:t>
      </w:r>
    </w:p>
    <w:p w14:paraId="0724EAF5" w14:textId="77777777" w:rsidR="00625833" w:rsidRPr="00CB54DE" w:rsidRDefault="00000000" w:rsidP="00CB54DE">
      <w:pPr>
        <w:pStyle w:val="a7"/>
        <w:bidi/>
        <w:rPr>
          <w:rFonts w:ascii="Narkisim" w:hAnsi="Narkisim"/>
        </w:rPr>
      </w:pPr>
      <w:r w:rsidRPr="00CB54DE">
        <w:rPr>
          <w:rFonts w:ascii="Narkisim" w:hAnsi="Narkisim"/>
          <w:rtl/>
        </w:rPr>
        <w:t>וכן ילפי' (לעיל כח: ולקמן קכ.) דטמא ושהיה בדרך רחוקה חייב במצה ומרור</w:t>
      </w:r>
      <w:r w:rsidRPr="00CB54DE">
        <w:rPr>
          <w:rStyle w:val="ac"/>
          <w:rFonts w:ascii="Narkisim" w:hAnsi="Narkisim"/>
          <w:rtl/>
        </w:rPr>
        <w:footnoteReference w:id="146"/>
      </w:r>
      <w:r w:rsidRPr="00CB54DE">
        <w:rPr>
          <w:rFonts w:ascii="Narkisim" w:hAnsi="Narkisim"/>
          <w:rtl/>
        </w:rPr>
        <w:t>.</w:t>
      </w:r>
    </w:p>
    <w:p w14:paraId="2E5667FC" w14:textId="77777777" w:rsidR="00625833" w:rsidRPr="00CB54DE" w:rsidRDefault="00000000" w:rsidP="00CB54DE">
      <w:pPr>
        <w:pStyle w:val="a7"/>
        <w:bidi/>
        <w:rPr>
          <w:rFonts w:ascii="Narkisim" w:hAnsi="Narkisim"/>
        </w:rPr>
      </w:pPr>
      <w:r w:rsidRPr="00CB54DE">
        <w:rPr>
          <w:rFonts w:ascii="Narkisim" w:hAnsi="Narkisim"/>
          <w:rtl/>
        </w:rPr>
        <w:t>ותוס' כת' דאין לומר דיש בזה איסור, דאטו יש קדושה במצה ומרור. ולשון ה</w:t>
      </w:r>
      <w:r w:rsidRPr="00CB54DE">
        <w:rPr>
          <w:rFonts w:ascii="Narkisim" w:hAnsi="Narkisim"/>
          <w:b/>
          <w:bCs/>
          <w:rtl/>
        </w:rPr>
        <w:t>רמב"ם</w:t>
      </w:r>
      <w:r w:rsidRPr="00CB54DE">
        <w:rPr>
          <w:rFonts w:ascii="Narkisim" w:hAnsi="Narkisim"/>
          <w:rtl/>
        </w:rPr>
        <w:t xml:space="preserve"> (ק"פ ט </w:t>
      </w:r>
      <w:r w:rsidRPr="00CB54DE">
        <w:rPr>
          <w:rFonts w:ascii="Narkisim" w:hAnsi="Narkisim"/>
          <w:rtl/>
        </w:rPr>
        <w:lastRenderedPageBreak/>
        <w:t>ח) דבן נכר אוכל במצה ומרור, וכן מותר להאכיל מצה ומרור לגר תושב ושכיר. וה</w:t>
      </w:r>
      <w:r w:rsidRPr="00CB54DE">
        <w:rPr>
          <w:rFonts w:ascii="Narkisim" w:hAnsi="Narkisim"/>
          <w:b/>
          <w:bCs/>
          <w:rtl/>
        </w:rPr>
        <w:t>מנח"ח</w:t>
      </w:r>
      <w:r w:rsidRPr="00CB54DE">
        <w:rPr>
          <w:rFonts w:ascii="Narkisim" w:hAnsi="Narkisim"/>
          <w:rtl/>
        </w:rPr>
        <w:t xml:space="preserve"> (יז כז) דייק לשונו דגבי בן נכר משמע שחייב לאכול</w:t>
      </w:r>
      <w:r w:rsidRPr="00CB54DE">
        <w:rPr>
          <w:rStyle w:val="ac"/>
          <w:rFonts w:ascii="Narkisim" w:hAnsi="Narkisim"/>
          <w:rtl/>
        </w:rPr>
        <w:footnoteReference w:id="147"/>
      </w:r>
      <w:r w:rsidRPr="00CB54DE">
        <w:rPr>
          <w:rFonts w:ascii="Narkisim" w:hAnsi="Narkisim"/>
          <w:rtl/>
        </w:rPr>
        <w:t>, ובעכו"ם קמ"ל דמותר.</w:t>
      </w:r>
    </w:p>
    <w:p w14:paraId="43E0041D" w14:textId="77777777" w:rsidR="00625833" w:rsidRPr="00CB54DE" w:rsidRDefault="00000000" w:rsidP="00CB54DE">
      <w:pPr>
        <w:bidi/>
        <w:rPr>
          <w:rFonts w:ascii="Narkisim" w:hAnsi="Narkisim" w:cs="Narkisim"/>
        </w:rPr>
      </w:pPr>
      <w:r w:rsidRPr="00CB54DE">
        <w:rPr>
          <w:rFonts w:ascii="Narkisim" w:hAnsi="Narkisim" w:cs="Narkisim"/>
          <w:u w:val="single"/>
          <w:rtl/>
        </w:rPr>
        <w:t>שם. ומרור</w:t>
      </w:r>
      <w:r w:rsidRPr="00CB54DE">
        <w:rPr>
          <w:rFonts w:ascii="Narkisim" w:hAnsi="Narkisim" w:cs="Narkisim"/>
          <w:rtl/>
        </w:rPr>
        <w:t>. בפשוטו מבואר (כאן, ולעיל כח:, ולקמן קכ.) דערל וטמא ודרך רחוקה חייבים במרור מדאורייתא, אף דליכא פסח. ודוקא בזה"ז דליכא פסח כלל איתא (לקמן קכ.) דמרור דרבנן</w:t>
      </w:r>
      <w:r w:rsidRPr="00CB54DE">
        <w:rPr>
          <w:rStyle w:val="ac"/>
          <w:rFonts w:ascii="Narkisim" w:hAnsi="Narkisim" w:cs="Narkisim"/>
          <w:rtl/>
        </w:rPr>
        <w:footnoteReference w:id="148"/>
      </w:r>
      <w:r w:rsidRPr="00CB54DE">
        <w:rPr>
          <w:rFonts w:ascii="Narkisim" w:hAnsi="Narkisim" w:cs="Narkisim"/>
          <w:rtl/>
        </w:rPr>
        <w:t>.</w:t>
      </w:r>
    </w:p>
    <w:p w14:paraId="040AB703"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רמב"ם</w:t>
      </w:r>
      <w:r w:rsidRPr="00CB54DE">
        <w:rPr>
          <w:rFonts w:ascii="Narkisim" w:hAnsi="Narkisim"/>
          <w:rtl/>
        </w:rPr>
        <w:t xml:space="preserve"> (ז יב וסה"מ נו) כת' דאכילת מרור מן התורה תלויה באכילת הפסח, שמצות עשה א' לאכול בשר הפסח על מצה ומרורים. ואינה מצווה לאכול מרור בפנ"ע. ומדברי סופרים אפי' כשאין קרבן פסח אוכל המרור לבדו</w:t>
      </w:r>
      <w:r w:rsidRPr="00CB54DE">
        <w:rPr>
          <w:rStyle w:val="ac"/>
          <w:rFonts w:ascii="Narkisim" w:hAnsi="Narkisim"/>
          <w:rtl/>
        </w:rPr>
        <w:footnoteReference w:id="149"/>
      </w:r>
      <w:r w:rsidRPr="00CB54DE">
        <w:rPr>
          <w:rFonts w:ascii="Narkisim" w:hAnsi="Narkisim"/>
          <w:rtl/>
        </w:rPr>
        <w:t>. וה</w:t>
      </w:r>
      <w:r w:rsidRPr="00CB54DE">
        <w:rPr>
          <w:rFonts w:ascii="Narkisim" w:hAnsi="Narkisim"/>
          <w:b/>
          <w:bCs/>
          <w:rtl/>
        </w:rPr>
        <w:t xml:space="preserve">רמב"ם </w:t>
      </w:r>
      <w:r w:rsidRPr="00CB54DE">
        <w:rPr>
          <w:rFonts w:ascii="Narkisim" w:hAnsi="Narkisim"/>
          <w:rtl/>
        </w:rPr>
        <w:t>(מצה ו א) כת' דאכילת מצה הוא מצווה בפנ"ע, אף בלא הפסח. וה</w:t>
      </w:r>
      <w:r w:rsidRPr="00CB54DE">
        <w:rPr>
          <w:rFonts w:ascii="Narkisim" w:hAnsi="Narkisim"/>
          <w:b/>
          <w:bCs/>
          <w:rtl/>
        </w:rPr>
        <w:t>מנח"ח</w:t>
      </w:r>
      <w:r w:rsidRPr="00CB54DE">
        <w:rPr>
          <w:rFonts w:ascii="Narkisim" w:hAnsi="Narkisim"/>
          <w:rtl/>
        </w:rPr>
        <w:t xml:space="preserve"> (יז כז) הק' בזה, וכה"ק ר' דניאל הבבלי לר"א בן הרמב"ם (שו"ת מעשה נסים ו).</w:t>
      </w:r>
    </w:p>
    <w:p w14:paraId="2A1BA5D7"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רבינו דוד</w:t>
      </w:r>
      <w:r w:rsidRPr="00CB54DE">
        <w:rPr>
          <w:rFonts w:ascii="Narkisim" w:hAnsi="Narkisim"/>
          <w:rtl/>
        </w:rPr>
        <w:t xml:space="preserve"> וה</w:t>
      </w:r>
      <w:r w:rsidRPr="00CB54DE">
        <w:rPr>
          <w:rFonts w:ascii="Narkisim" w:hAnsi="Narkisim"/>
          <w:b/>
          <w:bCs/>
          <w:rtl/>
        </w:rPr>
        <w:t>ר"ן</w:t>
      </w:r>
      <w:r w:rsidRPr="00CB54DE">
        <w:rPr>
          <w:rFonts w:ascii="Narkisim" w:hAnsi="Narkisim"/>
          <w:rtl/>
        </w:rPr>
        <w:t xml:space="preserve"> (לעיל כח:, וי"מ במאירי) כת' דמרור בכדי נקט, דבמצה אהדרה קרא לחייבו. אבל מרור ליכא קרא לחייבו בזה"ז. אלא נקט מרור דרבנן אשגרת לישנא דמצה דאורייתא.</w:t>
      </w:r>
    </w:p>
    <w:p w14:paraId="01B5E1FB" w14:textId="77777777" w:rsidR="00625833" w:rsidRPr="00CB54DE" w:rsidRDefault="00000000" w:rsidP="00CB54DE">
      <w:pPr>
        <w:bidi/>
        <w:rPr>
          <w:rFonts w:ascii="Narkisim" w:hAnsi="Narkisim" w:cs="Narkisim"/>
        </w:rPr>
      </w:pPr>
      <w:r w:rsidRPr="00CB54DE">
        <w:rPr>
          <w:rFonts w:ascii="Narkisim" w:hAnsi="Narkisim" w:cs="Narkisim"/>
          <w:u w:val="single"/>
          <w:rtl/>
        </w:rPr>
        <w:t>אלא מעתה כל בן נכר וכו' אלא בו למה לי וכו'</w:t>
      </w:r>
      <w:r w:rsidRPr="00CB54DE">
        <w:rPr>
          <w:rFonts w:ascii="Narkisim" w:hAnsi="Narkisim" w:cs="Narkisim"/>
          <w:rtl/>
        </w:rPr>
        <w:t>. צ"ב אמאי לא תי' דאיצטריך דמשומד אוכל במצה ומרור [וכדאי' בגמ' לעיל כח: ולקמן קכ.], וכמו בערל. ומדברי התוס' (לקמן קכ.) משמע דפי' בגמ' דידן דמרבינן דאוכל במצה ומרור.</w:t>
      </w:r>
    </w:p>
    <w:p w14:paraId="39AB087D" w14:textId="77777777" w:rsidR="00625833" w:rsidRPr="00CB54DE" w:rsidRDefault="00000000" w:rsidP="00CB54DE">
      <w:pPr>
        <w:pStyle w:val="a7"/>
        <w:bidi/>
        <w:rPr>
          <w:rFonts w:ascii="Narkisim" w:hAnsi="Narkisim"/>
        </w:rPr>
      </w:pPr>
      <w:r w:rsidRPr="00CB54DE">
        <w:rPr>
          <w:rFonts w:ascii="Narkisim" w:hAnsi="Narkisim"/>
          <w:rtl/>
        </w:rPr>
        <w:t xml:space="preserve">אבל </w:t>
      </w:r>
      <w:r w:rsidRPr="00CB54DE">
        <w:rPr>
          <w:rFonts w:ascii="Narkisim" w:hAnsi="Narkisim"/>
          <w:b/>
          <w:bCs/>
          <w:rtl/>
        </w:rPr>
        <w:t>תוס'</w:t>
      </w:r>
      <w:r w:rsidRPr="00CB54DE">
        <w:rPr>
          <w:rFonts w:ascii="Narkisim" w:hAnsi="Narkisim"/>
          <w:rtl/>
        </w:rPr>
        <w:t xml:space="preserve"> (יבמות עא.) כת' דפשיטא דאוכל מצה ומרור, דחייב לעשות תשובה ולקיים כל המצוות. וליכא ס"ד שיהא איסור לאכול במצה ומרור, דאין בהם קדושה.</w:t>
      </w:r>
    </w:p>
    <w:p w14:paraId="717186FD"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מאירי</w:t>
      </w:r>
      <w:r w:rsidRPr="00CB54DE">
        <w:rPr>
          <w:rFonts w:ascii="Narkisim" w:hAnsi="Narkisim" w:cs="Narkisim"/>
          <w:rtl/>
        </w:rPr>
        <w:t xml:space="preserve"> (כאן) כתב דמאכילים תושב ושכיר וערל במצה ומרור, אבל המשומד אסור במצה ומרור. [דס"ל דבבן נכר לא ילפי' מצה ומרור, ודלא כפשטות הסוגיא לעיל כח: ולקמן קכ.</w:t>
      </w:r>
      <w:r w:rsidRPr="00CB54DE">
        <w:rPr>
          <w:rStyle w:val="ac"/>
          <w:rFonts w:ascii="Narkisim" w:hAnsi="Narkisim" w:cs="Narkisim"/>
          <w:rtl/>
        </w:rPr>
        <w:footnoteReference w:id="150"/>
      </w:r>
      <w:r w:rsidRPr="00CB54DE">
        <w:rPr>
          <w:rFonts w:ascii="Narkisim" w:hAnsi="Narkisim" w:cs="Narkisim"/>
          <w:rtl/>
        </w:rPr>
        <w:t>].</w:t>
      </w:r>
    </w:p>
    <w:p w14:paraId="2B54981D" w14:textId="77777777" w:rsidR="00625833" w:rsidRPr="00CB54DE" w:rsidRDefault="00000000" w:rsidP="00CB54DE">
      <w:pPr>
        <w:bidi/>
        <w:rPr>
          <w:rFonts w:ascii="Narkisim" w:hAnsi="Narkisim" w:cs="Narkisim"/>
        </w:rPr>
      </w:pPr>
      <w:r w:rsidRPr="00CB54DE">
        <w:rPr>
          <w:rFonts w:ascii="Narkisim" w:hAnsi="Narkisim" w:cs="Narkisim"/>
          <w:u w:val="single"/>
          <w:rtl/>
        </w:rPr>
        <w:t>בן נכר</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[משומד] שנתנכרו מעשיו לאביו שבשמים. ו</w:t>
      </w:r>
      <w:r w:rsidRPr="00CB54DE">
        <w:rPr>
          <w:rFonts w:ascii="Narkisim" w:hAnsi="Narkisim" w:cs="Narkisim"/>
          <w:b/>
          <w:bCs/>
          <w:rtl/>
        </w:rPr>
        <w:t>רש"י</w:t>
      </w:r>
      <w:r w:rsidRPr="00CB54DE">
        <w:rPr>
          <w:rFonts w:ascii="Narkisim" w:hAnsi="Narkisim" w:cs="Narkisim"/>
          <w:rtl/>
        </w:rPr>
        <w:t xml:space="preserve"> (לעיל כח:) הוסיף ולא לכל התורה. [פי' אף דאינו מומר לכל התורה]. ו</w:t>
      </w:r>
      <w:r w:rsidRPr="00CB54DE">
        <w:rPr>
          <w:rFonts w:ascii="Narkisim" w:hAnsi="Narkisim" w:cs="Narkisim"/>
          <w:b/>
          <w:bCs/>
          <w:rtl/>
        </w:rPr>
        <w:t>רש"י</w:t>
      </w:r>
      <w:r w:rsidRPr="00CB54DE">
        <w:rPr>
          <w:rFonts w:ascii="Narkisim" w:hAnsi="Narkisim" w:cs="Narkisim"/>
          <w:rtl/>
        </w:rPr>
        <w:t xml:space="preserve"> (עה"ת שמות יב מח) מבואר דאף מומר לערלות נחשב בן נכר</w:t>
      </w:r>
      <w:r w:rsidRPr="00CB54DE">
        <w:rPr>
          <w:rStyle w:val="ac"/>
          <w:rFonts w:ascii="Narkisim" w:hAnsi="Narkisim" w:cs="Narkisim"/>
          <w:rtl/>
        </w:rPr>
        <w:footnoteReference w:id="151"/>
      </w:r>
      <w:r w:rsidRPr="00CB54DE">
        <w:rPr>
          <w:rFonts w:ascii="Narkisim" w:hAnsi="Narkisim" w:cs="Narkisim"/>
          <w:rtl/>
        </w:rPr>
        <w:t>. וה</w:t>
      </w:r>
      <w:r w:rsidRPr="00CB54DE">
        <w:rPr>
          <w:rFonts w:ascii="Narkisim" w:hAnsi="Narkisim" w:cs="Narkisim"/>
          <w:b/>
          <w:bCs/>
          <w:rtl/>
        </w:rPr>
        <w:t>תוס' שאנץ</w:t>
      </w:r>
      <w:r w:rsidRPr="00CB54DE">
        <w:rPr>
          <w:rFonts w:ascii="Narkisim" w:hAnsi="Narkisim" w:cs="Narkisim"/>
          <w:rtl/>
        </w:rPr>
        <w:t xml:space="preserve"> (לעיל כח:) הביא דר"ת חלק דבן נכר הוא משומד לכל התורה כולה</w:t>
      </w:r>
      <w:r w:rsidRPr="00CB54DE">
        <w:rPr>
          <w:rStyle w:val="ac"/>
          <w:rFonts w:ascii="Narkisim" w:hAnsi="Narkisim" w:cs="Narkisim"/>
          <w:rtl/>
        </w:rPr>
        <w:footnoteReference w:id="152"/>
      </w:r>
      <w:r w:rsidRPr="00CB54DE">
        <w:rPr>
          <w:rFonts w:ascii="Narkisim" w:hAnsi="Narkisim" w:cs="Narkisim"/>
          <w:rtl/>
        </w:rPr>
        <w:t>.</w:t>
      </w:r>
    </w:p>
    <w:p w14:paraId="675C6248"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רמב"ם</w:t>
      </w:r>
      <w:r w:rsidRPr="00CB54DE">
        <w:rPr>
          <w:rFonts w:ascii="Narkisim" w:hAnsi="Narkisim"/>
          <w:rtl/>
        </w:rPr>
        <w:t xml:space="preserve"> (ט ז) כת' מומר לע"ז</w:t>
      </w:r>
      <w:r w:rsidRPr="00CB54DE">
        <w:rPr>
          <w:rStyle w:val="ac"/>
          <w:rFonts w:ascii="Narkisim" w:hAnsi="Narkisim"/>
          <w:rtl/>
        </w:rPr>
        <w:footnoteReference w:id="153"/>
      </w:r>
      <w:r w:rsidRPr="00CB54DE">
        <w:rPr>
          <w:rFonts w:ascii="Narkisim" w:hAnsi="Narkisim"/>
          <w:rtl/>
        </w:rPr>
        <w:t>, וביאר דבן נכר האמור בתורה זה העובד אל נכר. ומשמע דדוקא מומר לע"ז, ולא לשאר עבירות. וה</w:t>
      </w:r>
      <w:r w:rsidRPr="00CB54DE">
        <w:rPr>
          <w:rFonts w:ascii="Narkisim" w:hAnsi="Narkisim"/>
          <w:b/>
          <w:bCs/>
          <w:rtl/>
        </w:rPr>
        <w:t>אחרונים</w:t>
      </w:r>
      <w:r w:rsidRPr="00CB54DE">
        <w:rPr>
          <w:rFonts w:ascii="Narkisim" w:hAnsi="Narkisim"/>
          <w:rtl/>
        </w:rPr>
        <w:t xml:space="preserve"> (טור"א חגיגה ד:, מנח"ח יג א ועוד) דנו למ"ד (חולין ד) דמומר לדבר א' הוה מומר לכל התורה האם נחשב בן נכר [לרמב"ם], וכן מומר לחלל שבת, דקי"ל דהוה מומר לכל התורה. או דוקא מומר לע"ז.</w:t>
      </w:r>
    </w:p>
    <w:p w14:paraId="5E334483" w14:textId="77777777" w:rsidR="00625833" w:rsidRPr="00CB54DE" w:rsidRDefault="00000000" w:rsidP="00CB54DE">
      <w:pPr>
        <w:bidi/>
        <w:rPr>
          <w:rFonts w:ascii="Narkisim" w:hAnsi="Narkisim" w:cs="Narkisim"/>
        </w:rPr>
      </w:pPr>
      <w:r w:rsidRPr="00CB54DE">
        <w:rPr>
          <w:rFonts w:ascii="Narkisim" w:hAnsi="Narkisim" w:cs="Narkisim"/>
          <w:u w:val="single"/>
          <w:rtl/>
        </w:rPr>
        <w:t>ואין המרת דת פוסלת בתרומה</w:t>
      </w:r>
      <w:r w:rsidRPr="00CB54DE">
        <w:rPr>
          <w:rFonts w:ascii="Narkisim" w:hAnsi="Narkisim" w:cs="Narkisim"/>
          <w:rtl/>
        </w:rPr>
        <w:t>. ובגמ' (יבמות עא.) איתא דאין המרת דת פוסלת במעשר. ו</w:t>
      </w:r>
      <w:r w:rsidRPr="00CB54DE">
        <w:rPr>
          <w:rFonts w:ascii="Narkisim" w:hAnsi="Narkisim" w:cs="Narkisim"/>
          <w:b/>
          <w:bCs/>
          <w:rtl/>
        </w:rPr>
        <w:t>תוס</w:t>
      </w:r>
      <w:r w:rsidRPr="00CB54DE">
        <w:rPr>
          <w:rFonts w:ascii="Narkisim" w:hAnsi="Narkisim" w:cs="Narkisim"/>
          <w:rtl/>
        </w:rPr>
        <w:t>' (שם) כת' דשפיר ממעטינן תרוייהו מחד קרא, ד'בו' משמע ולא בדברים אחרים. [ותרוייהו איתנהו]. ואיצטריך למעוטי אף תרומה, דס"ד ללמוד גזי"ש תושב ושכיר לפסול המרת דת בתרומה. [וכדילפי' (שם) דערל פסול בתרומה].</w:t>
      </w:r>
    </w:p>
    <w:p w14:paraId="6FD8460E"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מאירי</w:t>
      </w:r>
      <w:r w:rsidRPr="00CB54DE">
        <w:rPr>
          <w:rFonts w:ascii="Narkisim" w:hAnsi="Narkisim"/>
          <w:rtl/>
        </w:rPr>
        <w:t xml:space="preserve"> (כאן) כת' דהמשומד אסור בתרומה</w:t>
      </w:r>
      <w:r w:rsidRPr="00CB54DE">
        <w:rPr>
          <w:rStyle w:val="ac"/>
          <w:rFonts w:ascii="Narkisim" w:hAnsi="Narkisim"/>
          <w:rtl/>
        </w:rPr>
        <w:footnoteReference w:id="154"/>
      </w:r>
      <w:r w:rsidRPr="00CB54DE">
        <w:rPr>
          <w:rFonts w:ascii="Narkisim" w:hAnsi="Narkisim"/>
          <w:rtl/>
        </w:rPr>
        <w:t>. וכן ה</w:t>
      </w:r>
      <w:r w:rsidRPr="00CB54DE">
        <w:rPr>
          <w:rFonts w:ascii="Narkisim" w:hAnsi="Narkisim"/>
          <w:b/>
          <w:bCs/>
          <w:rtl/>
        </w:rPr>
        <w:t>רשב"א</w:t>
      </w:r>
      <w:r w:rsidRPr="00CB54DE">
        <w:rPr>
          <w:rFonts w:ascii="Narkisim" w:hAnsi="Narkisim"/>
          <w:rtl/>
        </w:rPr>
        <w:t xml:space="preserve"> (יבמות שם) ביאר דילפי' דאין השמדות פוסל במעשר, ולא ילפי' דאינו פוסל בתרומה. דמקשינן תרומה לפסח בגזי"ש </w:t>
      </w:r>
      <w:r w:rsidRPr="00CB54DE">
        <w:rPr>
          <w:rFonts w:ascii="Narkisim" w:hAnsi="Narkisim"/>
          <w:rtl/>
        </w:rPr>
        <w:lastRenderedPageBreak/>
        <w:t>דתושב ושכיר</w:t>
      </w:r>
      <w:r w:rsidRPr="00CB54DE">
        <w:rPr>
          <w:rStyle w:val="ac"/>
          <w:rFonts w:ascii="Narkisim" w:hAnsi="Narkisim"/>
          <w:rtl/>
        </w:rPr>
        <w:footnoteReference w:id="155"/>
      </w:r>
      <w:r w:rsidRPr="00CB54DE">
        <w:rPr>
          <w:rFonts w:ascii="Narkisim" w:hAnsi="Narkisim"/>
          <w:rtl/>
        </w:rPr>
        <w:t>.</w:t>
      </w:r>
    </w:p>
    <w:p w14:paraId="57047993"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קר"א</w:t>
      </w:r>
      <w:r w:rsidRPr="00CB54DE">
        <w:rPr>
          <w:rFonts w:ascii="Narkisim" w:hAnsi="Narkisim"/>
          <w:rtl/>
        </w:rPr>
        <w:t xml:space="preserve"> (יבמות) תמה מסוגיין. ולכאורה גרסו אף בסוגיין דאין המרת דת פוסלת במעשר.</w:t>
      </w:r>
    </w:p>
    <w:p w14:paraId="61B8EB38" w14:textId="77777777" w:rsidR="00625833" w:rsidRPr="00CB54DE" w:rsidRDefault="00000000" w:rsidP="00CB54DE">
      <w:pPr>
        <w:bidi/>
        <w:rPr>
          <w:rFonts w:ascii="Narkisim" w:hAnsi="Narkisim" w:cs="Narkisim"/>
        </w:rPr>
      </w:pPr>
      <w:r w:rsidRPr="00CB54DE">
        <w:rPr>
          <w:rFonts w:ascii="Narkisim" w:hAnsi="Narkisim" w:cs="Narkisim"/>
          <w:u w:val="single"/>
          <w:rtl/>
        </w:rPr>
        <w:t>ואיצטריך למיכתב ערל ואיצטריך למיכתב בן נכר</w:t>
      </w:r>
      <w:r w:rsidRPr="00CB54DE">
        <w:rPr>
          <w:rStyle w:val="ac"/>
          <w:rFonts w:ascii="Narkisim" w:hAnsi="Narkisim" w:cs="Narkisim"/>
          <w:u w:val="single"/>
          <w:rtl/>
        </w:rPr>
        <w:footnoteReference w:id="156"/>
      </w:r>
      <w:r w:rsidRPr="00CB54DE">
        <w:rPr>
          <w:rFonts w:ascii="Narkisim" w:hAnsi="Narkisim" w:cs="Narkisim"/>
          <w:u w:val="single"/>
          <w:rtl/>
        </w:rPr>
        <w:t xml:space="preserve"> וכו'</w:t>
      </w:r>
      <w:r w:rsidRPr="00CB54DE">
        <w:rPr>
          <w:rFonts w:ascii="Narkisim" w:hAnsi="Narkisim" w:cs="Narkisim"/>
          <w:rtl/>
        </w:rPr>
        <w:t>. בפשוטו משמע דס"ד ללמוד</w:t>
      </w:r>
      <w:r w:rsidRPr="00CB54DE">
        <w:rPr>
          <w:rStyle w:val="ac"/>
          <w:rFonts w:ascii="Narkisim" w:hAnsi="Narkisim" w:cs="Narkisim"/>
          <w:rtl/>
        </w:rPr>
        <w:footnoteReference w:id="157"/>
      </w:r>
      <w:r w:rsidRPr="00CB54DE">
        <w:rPr>
          <w:rFonts w:ascii="Narkisim" w:hAnsi="Narkisim" w:cs="Narkisim"/>
          <w:rtl/>
        </w:rPr>
        <w:t xml:space="preserve"> עיקר האיסור ערל בפסח מבן נכר, או בן נכר מערל. קמ"ל דצריכא. ו</w:t>
      </w:r>
      <w:r w:rsidRPr="00CB54DE">
        <w:rPr>
          <w:rFonts w:ascii="Narkisim" w:hAnsi="Narkisim" w:cs="Narkisim"/>
          <w:b/>
          <w:bCs/>
          <w:rtl/>
        </w:rPr>
        <w:t>תוס</w:t>
      </w:r>
      <w:r w:rsidRPr="00CB54DE">
        <w:rPr>
          <w:rFonts w:ascii="Narkisim" w:hAnsi="Narkisim" w:cs="Narkisim"/>
          <w:rtl/>
        </w:rPr>
        <w:t>' (לקמן קכ.) הק' אפ'י דמו להדדי צריך לכתוב, וכי מזהירין מן הדין. ותוס' פי' דהך צריכותא קאי אהא דילפי' דאוכל במצה ומרור</w:t>
      </w:r>
      <w:r w:rsidRPr="00CB54DE">
        <w:rPr>
          <w:rStyle w:val="ac"/>
          <w:rFonts w:ascii="Narkisim" w:hAnsi="Narkisim" w:cs="Narkisim"/>
          <w:rtl/>
        </w:rPr>
        <w:footnoteReference w:id="158"/>
      </w:r>
      <w:r w:rsidRPr="00CB54DE">
        <w:rPr>
          <w:rFonts w:ascii="Narkisim" w:hAnsi="Narkisim" w:cs="Narkisim"/>
          <w:rtl/>
        </w:rPr>
        <w:t>.</w:t>
      </w:r>
    </w:p>
    <w:p w14:paraId="0E24B5FD" w14:textId="77777777" w:rsidR="00625833" w:rsidRPr="00CB54DE" w:rsidRDefault="00000000" w:rsidP="00CB54DE">
      <w:pPr>
        <w:bidi/>
        <w:rPr>
          <w:rFonts w:ascii="Narkisim" w:hAnsi="Narkisim" w:cs="Narkisim"/>
        </w:rPr>
      </w:pPr>
      <w:r w:rsidRPr="00CB54DE">
        <w:rPr>
          <w:rFonts w:ascii="Narkisim" w:hAnsi="Narkisim" w:cs="Narkisim"/>
          <w:u w:val="single"/>
          <w:rtl/>
        </w:rPr>
        <w:t>אלא מעתה תושב ושכיר וכו' אבל אוכל בפסח דורות וכו'</w:t>
      </w:r>
      <w:r w:rsidRPr="00CB54DE">
        <w:rPr>
          <w:rFonts w:ascii="Narkisim" w:hAnsi="Narkisim" w:cs="Narkisim"/>
          <w:rtl/>
        </w:rPr>
        <w:t xml:space="preserve">. להך גירסא קאי אנכרי הקנוי לישראל, דפשיטא דאינו אוכל אף בפסח דורות. אבל </w:t>
      </w:r>
      <w:r w:rsidRPr="00CB54DE">
        <w:rPr>
          <w:rFonts w:ascii="Narkisim" w:hAnsi="Narkisim" w:cs="Narkisim"/>
          <w:b/>
          <w:bCs/>
          <w:rtl/>
        </w:rPr>
        <w:t>רש"י</w:t>
      </w:r>
      <w:r w:rsidRPr="00CB54DE">
        <w:rPr>
          <w:rFonts w:ascii="Narkisim" w:hAnsi="Narkisim" w:cs="Narkisim"/>
          <w:rtl/>
        </w:rPr>
        <w:t xml:space="preserve"> מחקו, דמבואר בגמ' (יבמות ע:) דאיירי בתושב ושכיר ישראל, בעבד עברי דהוה ישראל מעליא</w:t>
      </w:r>
      <w:r w:rsidRPr="00CB54DE">
        <w:rPr>
          <w:rStyle w:val="ac"/>
          <w:rFonts w:ascii="Narkisim" w:hAnsi="Narkisim" w:cs="Narkisim"/>
          <w:rtl/>
        </w:rPr>
        <w:footnoteReference w:id="159"/>
      </w:r>
      <w:r w:rsidRPr="00CB54DE">
        <w:rPr>
          <w:rFonts w:ascii="Narkisim" w:hAnsi="Narkisim" w:cs="Narkisim"/>
          <w:rtl/>
        </w:rPr>
        <w:t>. ולא איצטריך לגופיה אלא לאפנויי. [ואף דקנוי לרבו אינו מפקיע ממצוות].</w:t>
      </w:r>
    </w:p>
    <w:p w14:paraId="31665AF1" w14:textId="77777777" w:rsidR="00625833" w:rsidRPr="00CB54DE" w:rsidRDefault="00000000" w:rsidP="00CB54DE">
      <w:pPr>
        <w:pStyle w:val="a7"/>
        <w:bidi/>
        <w:rPr>
          <w:rFonts w:ascii="Narkisim" w:hAnsi="Narkisim"/>
        </w:rPr>
      </w:pPr>
      <w:r w:rsidRPr="00CB54DE">
        <w:rPr>
          <w:rFonts w:ascii="Narkisim" w:hAnsi="Narkisim"/>
          <w:rtl/>
        </w:rPr>
        <w:t xml:space="preserve">אבל </w:t>
      </w:r>
      <w:r w:rsidRPr="00CB54DE">
        <w:rPr>
          <w:rFonts w:ascii="Narkisim" w:hAnsi="Narkisim"/>
          <w:b/>
          <w:bCs/>
          <w:rtl/>
        </w:rPr>
        <w:t>תוס'</w:t>
      </w:r>
      <w:r w:rsidRPr="00CB54DE">
        <w:rPr>
          <w:rFonts w:ascii="Narkisim" w:hAnsi="Narkisim"/>
          <w:rtl/>
        </w:rPr>
        <w:t xml:space="preserve"> (יבמות ע: ד"ה אלא) הק' דבפסוק כתוב שלא יאכלו בו, וכי בשביל לאפנוי כתב שקר. ו</w:t>
      </w:r>
      <w:r w:rsidRPr="00CB54DE">
        <w:rPr>
          <w:rFonts w:ascii="Narkisim" w:hAnsi="Narkisim"/>
          <w:b/>
          <w:bCs/>
          <w:rtl/>
        </w:rPr>
        <w:t>ר"י</w:t>
      </w:r>
      <w:r w:rsidRPr="00CB54DE">
        <w:rPr>
          <w:rFonts w:ascii="Narkisim" w:hAnsi="Narkisim"/>
          <w:rtl/>
        </w:rPr>
        <w:t xml:space="preserve"> תי' דקרא איירי בתושב ושכיר עכו"ם. אלא דלא איצטריך לגופיה, דלא עדיף מערל ובן נכר</w:t>
      </w:r>
      <w:r w:rsidRPr="00CB54DE">
        <w:rPr>
          <w:rStyle w:val="ac"/>
          <w:rFonts w:ascii="Narkisim" w:hAnsi="Narkisim"/>
          <w:rtl/>
        </w:rPr>
        <w:footnoteReference w:id="160"/>
      </w:r>
      <w:r w:rsidRPr="00CB54DE">
        <w:rPr>
          <w:rFonts w:ascii="Narkisim" w:hAnsi="Narkisim"/>
          <w:rtl/>
        </w:rPr>
        <w:t>.</w:t>
      </w:r>
    </w:p>
    <w:p w14:paraId="3EBB9396"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מאירי</w:t>
      </w:r>
      <w:r w:rsidRPr="00CB54DE">
        <w:rPr>
          <w:rFonts w:ascii="Narkisim" w:hAnsi="Narkisim"/>
          <w:rtl/>
        </w:rPr>
        <w:t xml:space="preserve"> כת' דערל ומשומד לע"ז אסורים בשניהם, אפי' גר תושב או שכיר</w:t>
      </w:r>
      <w:r w:rsidRPr="00CB54DE">
        <w:rPr>
          <w:rStyle w:val="ac"/>
          <w:rFonts w:ascii="Narkisim" w:hAnsi="Narkisim"/>
          <w:rtl/>
        </w:rPr>
        <w:footnoteReference w:id="161"/>
      </w:r>
      <w:r w:rsidRPr="00CB54DE">
        <w:rPr>
          <w:rFonts w:ascii="Narkisim" w:hAnsi="Narkisim"/>
          <w:rtl/>
        </w:rPr>
        <w:t>.</w:t>
      </w:r>
    </w:p>
    <w:p w14:paraId="3D19B8A2" w14:textId="77777777" w:rsidR="00625833" w:rsidRPr="00CB54DE" w:rsidRDefault="00000000" w:rsidP="00CB54DE">
      <w:pPr>
        <w:pStyle w:val="aa"/>
        <w:bidi/>
        <w:rPr>
          <w:rFonts w:ascii="Narkisim" w:hAnsi="Narkisim"/>
        </w:rPr>
      </w:pPr>
      <w:r w:rsidRPr="00CB54DE">
        <w:rPr>
          <w:rFonts w:ascii="Narkisim" w:hAnsi="Narkisim"/>
          <w:u w:val="single"/>
          <w:rtl/>
        </w:rPr>
        <w:t>בו מילת זכריו ועבדיו מעכבת וכו'.</w:t>
      </w:r>
      <w:r w:rsidRPr="00CB54DE">
        <w:rPr>
          <w:rFonts w:ascii="Narkisim" w:hAnsi="Narkisim"/>
          <w:rtl/>
        </w:rPr>
        <w:t xml:space="preserve"> ע"ע בסוגיות (יבמות עא:) בגדר מילת בנו ועבדו מעכבת בפסח. ואכמ"ל.</w:t>
      </w:r>
    </w:p>
    <w:p w14:paraId="1ECD0235" w14:textId="77777777" w:rsidR="00625833" w:rsidRPr="00CB54DE" w:rsidRDefault="00000000" w:rsidP="00CB54DE">
      <w:pPr>
        <w:pStyle w:val="aa"/>
        <w:bidi/>
        <w:rPr>
          <w:rFonts w:ascii="Narkisim" w:hAnsi="Narkisim"/>
        </w:rPr>
      </w:pPr>
      <w:r w:rsidRPr="00CB54DE">
        <w:rPr>
          <w:rFonts w:ascii="Narkisim" w:hAnsi="Narkisim"/>
          <w:u w:val="single"/>
          <w:rtl/>
        </w:rPr>
        <w:t>תוד"ה אותו</w:t>
      </w:r>
      <w:r w:rsidRPr="00CB54DE">
        <w:rPr>
          <w:rFonts w:ascii="Narkisim" w:hAnsi="Narkisim"/>
          <w:rtl/>
        </w:rPr>
        <w:t>. ואין פסח שני נאכל בחפזון וכו'. ה</w:t>
      </w:r>
      <w:r w:rsidRPr="00CB54DE">
        <w:rPr>
          <w:rFonts w:ascii="Narkisim" w:hAnsi="Narkisim"/>
          <w:b/>
          <w:bCs/>
          <w:rtl/>
        </w:rPr>
        <w:t>שפ"א</w:t>
      </w:r>
      <w:r w:rsidRPr="00CB54DE">
        <w:rPr>
          <w:rFonts w:ascii="Narkisim" w:hAnsi="Narkisim"/>
          <w:rtl/>
        </w:rPr>
        <w:t xml:space="preserve"> תי' דאי נימא דבפסח דורות בעי חפזון לא מסתבר למעט פסח שני, דהוה מהמצוות שעל גופו, הנוהגים באכילתו. ובהנך שווים הם (כדלעיל צה.). ודוקא בביקור שהוא קודם זמן הפסח אמרי' דנתמעט פסח שני.</w:t>
      </w:r>
    </w:p>
    <w:p w14:paraId="39DA7F8D" w14:textId="77777777" w:rsidR="00625833" w:rsidRPr="00CB54DE" w:rsidRDefault="00000000" w:rsidP="00CB54DE">
      <w:pPr>
        <w:pStyle w:val="3"/>
        <w:bidi/>
        <w:rPr>
          <w:rFonts w:ascii="Narkisim" w:hAnsi="Narkisim"/>
        </w:rPr>
      </w:pPr>
      <w:r w:rsidRPr="00CB54DE">
        <w:rPr>
          <w:rFonts w:ascii="Narkisim" w:hAnsi="Narkisim"/>
          <w:rtl/>
        </w:rPr>
        <w:t>דף צו:</w:t>
      </w:r>
    </w:p>
    <w:p w14:paraId="0E5C04F7" w14:textId="77777777" w:rsidR="00625833" w:rsidRPr="00CB54DE" w:rsidRDefault="00000000" w:rsidP="00CB54DE">
      <w:pPr>
        <w:bidi/>
        <w:rPr>
          <w:rFonts w:ascii="Narkisim" w:hAnsi="Narkisim" w:cs="Narkisim"/>
        </w:rPr>
      </w:pPr>
      <w:r w:rsidRPr="00CB54DE">
        <w:rPr>
          <w:rFonts w:ascii="Narkisim" w:hAnsi="Narkisim" w:cs="Narkisim"/>
          <w:u w:val="single"/>
          <w:rtl/>
        </w:rPr>
        <w:t>שאין חימוצו נוהג אלא יום א' וכו'</w:t>
      </w:r>
      <w:r w:rsidRPr="00CB54DE">
        <w:rPr>
          <w:rFonts w:ascii="Narkisim" w:hAnsi="Narkisim" w:cs="Narkisim"/>
          <w:rtl/>
        </w:rPr>
        <w:t>. ה</w:t>
      </w:r>
      <w:r w:rsidRPr="00CB54DE">
        <w:rPr>
          <w:rFonts w:ascii="Narkisim" w:hAnsi="Narkisim" w:cs="Narkisim"/>
          <w:b/>
          <w:bCs/>
          <w:rtl/>
        </w:rPr>
        <w:t>ר"ן</w:t>
      </w:r>
      <w:r w:rsidRPr="00CB54DE">
        <w:rPr>
          <w:rFonts w:ascii="Narkisim" w:hAnsi="Narkisim" w:cs="Narkisim"/>
          <w:rtl/>
        </w:rPr>
        <w:t xml:space="preserve"> (לקמן קטז: כה: בדה"ר) כת' דלמחר היו מותרין במלאכה ובאכילת חמץ, אבל לא הוזהרו כלל בבל יראה</w:t>
      </w:r>
      <w:r w:rsidRPr="00CB54DE">
        <w:rPr>
          <w:rStyle w:val="ac"/>
          <w:rFonts w:ascii="Narkisim" w:hAnsi="Narkisim" w:cs="Narkisim"/>
          <w:rtl/>
        </w:rPr>
        <w:footnoteReference w:id="162"/>
      </w:r>
      <w:r w:rsidRPr="00CB54DE">
        <w:rPr>
          <w:rFonts w:ascii="Narkisim" w:hAnsi="Narkisim" w:cs="Narkisim"/>
          <w:rtl/>
        </w:rPr>
        <w:t>. אבל ה</w:t>
      </w:r>
      <w:r w:rsidRPr="00CB54DE">
        <w:rPr>
          <w:rFonts w:ascii="Narkisim" w:hAnsi="Narkisim" w:cs="Narkisim"/>
          <w:b/>
          <w:bCs/>
          <w:rtl/>
        </w:rPr>
        <w:t>רמב"ן</w:t>
      </w:r>
      <w:r w:rsidRPr="00CB54DE">
        <w:rPr>
          <w:rFonts w:ascii="Narkisim" w:hAnsi="Narkisim" w:cs="Narkisim"/>
          <w:rtl/>
        </w:rPr>
        <w:t xml:space="preserve"> (עה"ת) נקט דנצטוו בבל יראה ובל ימצא. [וע"ע צל"ח קטז:].</w:t>
      </w:r>
    </w:p>
    <w:p w14:paraId="7B3728CE" w14:textId="77777777" w:rsidR="00625833" w:rsidRPr="00CB54DE" w:rsidRDefault="00000000" w:rsidP="00CB54DE">
      <w:pPr>
        <w:pStyle w:val="aa"/>
        <w:bidi/>
        <w:rPr>
          <w:rFonts w:ascii="Narkisim" w:hAnsi="Narkisim"/>
        </w:rPr>
      </w:pPr>
      <w:r w:rsidRPr="00CB54DE">
        <w:rPr>
          <w:rFonts w:ascii="Narkisim" w:hAnsi="Narkisim"/>
          <w:rtl/>
        </w:rPr>
        <w:t>דה</w:t>
      </w:r>
      <w:r w:rsidRPr="00CB54DE">
        <w:rPr>
          <w:rFonts w:ascii="Narkisim" w:hAnsi="Narkisim"/>
          <w:b/>
          <w:bCs/>
          <w:rtl/>
        </w:rPr>
        <w:t>רמב"ן</w:t>
      </w:r>
      <w:r w:rsidRPr="00CB54DE">
        <w:rPr>
          <w:rFonts w:ascii="Narkisim" w:hAnsi="Narkisim"/>
          <w:rtl/>
        </w:rPr>
        <w:t xml:space="preserve"> (שמות יב לט) כת' הטעם שביציאת מצרים אפו מצות, שנצטוו שאור לא ימצא בבתיכם</w:t>
      </w:r>
      <w:r w:rsidRPr="00CB54DE">
        <w:rPr>
          <w:rStyle w:val="ac"/>
          <w:rFonts w:ascii="Narkisim" w:hAnsi="Narkisim"/>
          <w:rtl/>
        </w:rPr>
        <w:footnoteReference w:id="163"/>
      </w:r>
      <w:r w:rsidRPr="00CB54DE">
        <w:rPr>
          <w:rFonts w:ascii="Narkisim" w:hAnsi="Narkisim"/>
          <w:rtl/>
        </w:rPr>
        <w:t>. אבל ה</w:t>
      </w:r>
      <w:r w:rsidRPr="00CB54DE">
        <w:rPr>
          <w:rFonts w:ascii="Narkisim" w:hAnsi="Narkisim"/>
          <w:b/>
          <w:bCs/>
          <w:rtl/>
        </w:rPr>
        <w:t>ר"ן</w:t>
      </w:r>
      <w:r w:rsidRPr="00CB54DE">
        <w:rPr>
          <w:rFonts w:ascii="Narkisim" w:hAnsi="Narkisim"/>
          <w:rtl/>
        </w:rPr>
        <w:t xml:space="preserve"> (הנ"ל) ביאר דאפו מצות שלא יכלו להתמהמה להחמיץ את העיסה [לצורך מחר], שלא הוזהרו בבל יראה אלא מתוך שלא היה להם פנאי אפאוהו מצה</w:t>
      </w:r>
      <w:r w:rsidRPr="00CB54DE">
        <w:rPr>
          <w:rStyle w:val="ac"/>
          <w:rFonts w:ascii="Narkisim" w:hAnsi="Narkisim"/>
          <w:rtl/>
        </w:rPr>
        <w:footnoteReference w:id="164"/>
      </w:r>
      <w:r w:rsidRPr="00CB54DE">
        <w:rPr>
          <w:rFonts w:ascii="Narkisim" w:hAnsi="Narkisim"/>
          <w:rtl/>
        </w:rPr>
        <w:t>.</w:t>
      </w:r>
    </w:p>
    <w:p w14:paraId="0E256611" w14:textId="77777777" w:rsidR="00625833" w:rsidRPr="00CB54DE" w:rsidRDefault="00000000" w:rsidP="00CB54DE">
      <w:pPr>
        <w:pStyle w:val="aa"/>
        <w:bidi/>
        <w:rPr>
          <w:rFonts w:ascii="Narkisim" w:hAnsi="Narkisim"/>
        </w:rPr>
      </w:pPr>
      <w:r w:rsidRPr="00CB54DE">
        <w:rPr>
          <w:rFonts w:ascii="Narkisim" w:hAnsi="Narkisim"/>
          <w:u w:val="single"/>
          <w:rtl/>
        </w:rPr>
        <w:t>ת"ל לא יאכל חמץ, וסמך ליה היום וכו'</w:t>
      </w:r>
      <w:r w:rsidRPr="00CB54DE">
        <w:rPr>
          <w:rFonts w:ascii="Narkisim" w:hAnsi="Narkisim"/>
          <w:rtl/>
        </w:rPr>
        <w:t>. ה</w:t>
      </w:r>
      <w:r w:rsidRPr="00CB54DE">
        <w:rPr>
          <w:rFonts w:ascii="Narkisim" w:hAnsi="Narkisim"/>
          <w:b/>
          <w:bCs/>
          <w:rtl/>
        </w:rPr>
        <w:t>רמב"ם</w:t>
      </w:r>
      <w:r w:rsidRPr="00CB54DE">
        <w:rPr>
          <w:rFonts w:ascii="Narkisim" w:hAnsi="Narkisim"/>
          <w:rtl/>
        </w:rPr>
        <w:t xml:space="preserve"> (בפיה"מ) ביאר כאלו אמר לא יאכל חמץ אותו היום אשר אתם יוצאים. אבל ה</w:t>
      </w:r>
      <w:r w:rsidRPr="00CB54DE">
        <w:rPr>
          <w:rFonts w:ascii="Narkisim" w:hAnsi="Narkisim"/>
          <w:b/>
          <w:bCs/>
          <w:rtl/>
        </w:rPr>
        <w:t>צל"ח</w:t>
      </w:r>
      <w:r w:rsidRPr="00CB54DE">
        <w:rPr>
          <w:rFonts w:ascii="Narkisim" w:hAnsi="Narkisim"/>
          <w:rtl/>
        </w:rPr>
        <w:t xml:space="preserve"> (קטז: ד"ה ומעתה) חידש דנהג חימוץ ביום י"ד, משעת זביחת הפסח והלילה אחריו. </w:t>
      </w:r>
      <w:r w:rsidRPr="00CB54DE">
        <w:rPr>
          <w:rFonts w:ascii="Narkisim" w:hAnsi="Narkisim"/>
          <w:rtl/>
        </w:rPr>
        <w:lastRenderedPageBreak/>
        <w:t>דקרי היום, והלילה שייך ליום הקודם. ולמחר מאור יום ט"ו היה מותר להם חמץ. וכ"כ ה</w:t>
      </w:r>
      <w:r w:rsidRPr="00CB54DE">
        <w:rPr>
          <w:rFonts w:ascii="Narkisim" w:hAnsi="Narkisim"/>
          <w:b/>
          <w:bCs/>
          <w:rtl/>
        </w:rPr>
        <w:t>מלבים</w:t>
      </w:r>
      <w:r w:rsidRPr="00CB54DE">
        <w:rPr>
          <w:rFonts w:ascii="Narkisim" w:hAnsi="Narkisim"/>
          <w:rtl/>
        </w:rPr>
        <w:t xml:space="preserve"> (שמות יב לד) דחימוצו נהג יום י"ד</w:t>
      </w:r>
      <w:r w:rsidRPr="00CB54DE">
        <w:rPr>
          <w:rStyle w:val="ac"/>
          <w:rFonts w:ascii="Narkisim" w:hAnsi="Narkisim"/>
          <w:rtl/>
        </w:rPr>
        <w:footnoteReference w:id="165"/>
      </w:r>
      <w:r w:rsidRPr="00CB54DE">
        <w:rPr>
          <w:rFonts w:ascii="Narkisim" w:hAnsi="Narkisim"/>
          <w:rtl/>
        </w:rPr>
        <w:t xml:space="preserve"> וליל ט"ו, דקודם מתן תורה הלילה הולך אחר היום, וכן בקדשים (כדאי' חולין פג.).</w:t>
      </w:r>
    </w:p>
    <w:p w14:paraId="4BC95E23" w14:textId="77777777" w:rsidR="00625833" w:rsidRPr="00CB54DE" w:rsidRDefault="00000000" w:rsidP="00CB54DE">
      <w:pPr>
        <w:pStyle w:val="aa"/>
        <w:bidi/>
        <w:rPr>
          <w:rFonts w:ascii="Narkisim" w:hAnsi="Narkisim"/>
        </w:rPr>
      </w:pPr>
      <w:r w:rsidRPr="00CB54DE">
        <w:rPr>
          <w:rFonts w:ascii="Narkisim" w:hAnsi="Narkisim"/>
          <w:u w:val="single"/>
          <w:rtl/>
        </w:rPr>
        <w:t>אלא ה"ק לילה א' וכו' וחימוצו כל היום וכו'</w:t>
      </w:r>
      <w:r w:rsidRPr="00CB54DE">
        <w:rPr>
          <w:rFonts w:ascii="Narkisim" w:hAnsi="Narkisim"/>
          <w:rtl/>
        </w:rPr>
        <w:t>. בפשוטו הוה בגדר חסורי מחסרא וכו', וכ"כ הרע"ב. ע"ע רש"ש.</w:t>
      </w:r>
    </w:p>
    <w:p w14:paraId="072D34E4"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רמב"ם</w:t>
      </w:r>
      <w:r w:rsidRPr="00CB54DE">
        <w:rPr>
          <w:rFonts w:ascii="Narkisim" w:hAnsi="Narkisim"/>
          <w:rtl/>
        </w:rPr>
        <w:t xml:space="preserve"> בפיה"מ כת' דנקט לילה אחד, כלומר שגם ליל אותו היום היה אסור בחמץ. [לכאורה היינו ליל ט"ז].</w:t>
      </w:r>
    </w:p>
    <w:p w14:paraId="6C52CFF0" w14:textId="77777777" w:rsidR="00625833" w:rsidRPr="00CB54DE" w:rsidRDefault="00000000" w:rsidP="00CB54DE">
      <w:pPr>
        <w:pStyle w:val="2"/>
        <w:bidi/>
        <w:rPr>
          <w:rFonts w:ascii="Narkisim" w:hAnsi="Narkisim"/>
        </w:rPr>
      </w:pPr>
      <w:r w:rsidRPr="00CB54DE">
        <w:rPr>
          <w:rFonts w:ascii="Narkisim" w:hAnsi="Narkisim"/>
          <w:rtl/>
        </w:rPr>
        <w:t>נמצא קודם שחיטה - דיחוי</w:t>
      </w:r>
    </w:p>
    <w:p w14:paraId="40002479" w14:textId="77777777" w:rsidR="00625833" w:rsidRPr="00CB54DE" w:rsidRDefault="00000000" w:rsidP="00CB54DE">
      <w:pPr>
        <w:bidi/>
        <w:rPr>
          <w:rFonts w:ascii="Narkisim" w:hAnsi="Narkisim" w:cs="Narkisim"/>
        </w:rPr>
      </w:pPr>
      <w:r w:rsidRPr="00CB54DE">
        <w:rPr>
          <w:rFonts w:ascii="Narkisim" w:hAnsi="Narkisim" w:cs="Narkisim"/>
          <w:u w:val="single"/>
          <w:rtl/>
        </w:rPr>
        <w:t>אר"ע אני אפרש הפסח שנמצא קודם שחיטת הפסח ירעה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דקבעתו בשעת שחיטה, ודחהו בידים כשלא הקריבו [אלא הקריב את השני].</w:t>
      </w:r>
    </w:p>
    <w:p w14:paraId="6083FA37"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תוס' רי"ד</w:t>
      </w:r>
      <w:r w:rsidRPr="00CB54DE">
        <w:rPr>
          <w:rFonts w:ascii="Narkisim" w:hAnsi="Narkisim"/>
          <w:rtl/>
        </w:rPr>
        <w:t xml:space="preserve"> דן היכא דהקריבו את הראשון [האבוד], האם הוה דיחוי על השני. אך דן דדוקא הראשון דיש בו תרתי דהיה אבוד ודחהו. אבל השני יקרב שלמים, מידי דהוה אמפריש שני פסחים לאחריות (ריש צז:). אך דחה דבגמ' (לקמן צח.) מבואר דאף מפריש פסח ומת אחר חצות, כיון דנקבע בחצות אינו קרב שלמים. ואף שלא נאבד.</w:t>
      </w:r>
    </w:p>
    <w:p w14:paraId="4222FC07" w14:textId="77777777" w:rsidR="00625833" w:rsidRPr="00CB54DE" w:rsidRDefault="00000000" w:rsidP="00CB54DE">
      <w:pPr>
        <w:pStyle w:val="a7"/>
        <w:bidi/>
        <w:rPr>
          <w:rFonts w:ascii="Narkisim" w:hAnsi="Narkisim"/>
        </w:rPr>
      </w:pPr>
      <w:r w:rsidRPr="00CB54DE">
        <w:rPr>
          <w:rFonts w:ascii="Narkisim" w:hAnsi="Narkisim"/>
          <w:rtl/>
        </w:rPr>
        <w:t xml:space="preserve">והביא בשם </w:t>
      </w:r>
      <w:r w:rsidRPr="00CB54DE">
        <w:rPr>
          <w:rFonts w:ascii="Narkisim" w:hAnsi="Narkisim"/>
          <w:b/>
          <w:bCs/>
          <w:rtl/>
        </w:rPr>
        <w:t>רש"י</w:t>
      </w:r>
      <w:r w:rsidRPr="00CB54DE">
        <w:rPr>
          <w:rFonts w:ascii="Narkisim" w:hAnsi="Narkisim"/>
          <w:rtl/>
        </w:rPr>
        <w:t xml:space="preserve"> (צז: ד"ה ה"ג והא) דהטעם דמפריש שני פסחים לאחריות דלא אמרי' דחוי, דהיינו מותר הפסח גמור שהרי לכך הופרש, ואינו דחוי. וביאר דעל דעת כן הפריש שנים, שהאחד יעשה פסח והאחד שלמים. אבל כשהפריש פסח ואבד, מתחלת הפרשתו הופרש לשם פסח, שלא ידע שימצא הראשון, הילכך הוי דיחוי.</w:t>
      </w:r>
    </w:p>
    <w:p w14:paraId="532B6F89" w14:textId="77777777" w:rsidR="00625833" w:rsidRPr="00CB54DE" w:rsidRDefault="00000000" w:rsidP="00CB54DE">
      <w:pPr>
        <w:bidi/>
        <w:rPr>
          <w:rFonts w:ascii="Narkisim" w:hAnsi="Narkisim" w:cs="Narkisim"/>
        </w:rPr>
      </w:pPr>
      <w:r w:rsidRPr="00CB54DE">
        <w:rPr>
          <w:rFonts w:ascii="Narkisim" w:hAnsi="Narkisim" w:cs="Narkisim"/>
          <w:u w:val="single"/>
          <w:rtl/>
        </w:rPr>
        <w:t>וכן תמורתו</w:t>
      </w:r>
      <w:r w:rsidRPr="00CB54DE">
        <w:rPr>
          <w:rStyle w:val="ac"/>
          <w:rFonts w:ascii="Narkisim" w:hAnsi="Narkisim" w:cs="Narkisim"/>
          <w:rtl/>
        </w:rPr>
        <w:footnoteReference w:id="166"/>
      </w:r>
      <w:r w:rsidRPr="00CB54DE">
        <w:rPr>
          <w:rFonts w:ascii="Narkisim" w:hAnsi="Narkisim" w:cs="Narkisim"/>
          <w:rtl/>
        </w:rPr>
        <w:t>. דהפסח אבד ונמצא ונדחה, והמיר בו [ע' בגמ' מתי המיר בו]. ועוד כת' ה</w:t>
      </w:r>
      <w:r w:rsidRPr="00CB54DE">
        <w:rPr>
          <w:rFonts w:ascii="Narkisim" w:hAnsi="Narkisim" w:cs="Narkisim"/>
          <w:b/>
          <w:bCs/>
          <w:rtl/>
        </w:rPr>
        <w:t>תוס'</w:t>
      </w:r>
      <w:r w:rsidRPr="00CB54DE">
        <w:rPr>
          <w:rFonts w:ascii="Narkisim" w:hAnsi="Narkisim" w:cs="Narkisim"/>
          <w:rtl/>
        </w:rPr>
        <w:t xml:space="preserve"> (צז. ד"ה וכללא) דהמיר בפסח [בפסח דעלמא] קודם חצות, קבעתיה חצות. ובכה"ג תמורת פסח רועה.</w:t>
      </w:r>
    </w:p>
    <w:p w14:paraId="4462B030" w14:textId="77777777" w:rsidR="00625833" w:rsidRPr="00CB54DE" w:rsidRDefault="00000000" w:rsidP="00CB54DE">
      <w:pPr>
        <w:pStyle w:val="a7"/>
        <w:bidi/>
        <w:rPr>
          <w:rFonts w:ascii="Narkisim" w:hAnsi="Narkisim"/>
        </w:rPr>
      </w:pPr>
      <w:r w:rsidRPr="00CB54DE">
        <w:rPr>
          <w:rFonts w:ascii="Narkisim" w:hAnsi="Narkisim"/>
          <w:rtl/>
        </w:rPr>
        <w:t>וכן ה</w:t>
      </w:r>
      <w:r w:rsidRPr="00CB54DE">
        <w:rPr>
          <w:rFonts w:ascii="Narkisim" w:hAnsi="Narkisim"/>
          <w:b/>
          <w:bCs/>
          <w:rtl/>
        </w:rPr>
        <w:t>רמב"ם</w:t>
      </w:r>
      <w:r w:rsidRPr="00CB54DE">
        <w:rPr>
          <w:rFonts w:ascii="Narkisim" w:hAnsi="Narkisim"/>
          <w:rtl/>
        </w:rPr>
        <w:t xml:space="preserve"> (תמורה ג א) כת' דאם המיר בפסח קודם חצות י"ד אין תמורתו קריבה, אלא תרעה ויביא בדמיה שלמים. ואם המיר בה אחר חצות הרי התמורה עצמה תקרב שלמים.</w:t>
      </w:r>
    </w:p>
    <w:p w14:paraId="190DFDFA" w14:textId="77777777" w:rsidR="00625833" w:rsidRPr="00CB54DE" w:rsidRDefault="00000000" w:rsidP="00CB54DE">
      <w:pPr>
        <w:bidi/>
        <w:rPr>
          <w:rFonts w:ascii="Narkisim" w:hAnsi="Narkisim" w:cs="Narkisim"/>
        </w:rPr>
      </w:pPr>
      <w:r w:rsidRPr="00CB54DE">
        <w:rPr>
          <w:rFonts w:ascii="Narkisim" w:hAnsi="Narkisim" w:cs="Narkisim"/>
          <w:rtl/>
        </w:rPr>
        <w:t>ובפשוטו הטעם דהקרבת הפסח הוה דחוי אך לתמורה, וע"ד מש"כ רש"י (כאן). וכצד (ע' בסמוך) דתמורת פסח כשר להקריבו פסח. וה</w:t>
      </w:r>
      <w:r w:rsidRPr="00CB54DE">
        <w:rPr>
          <w:rFonts w:ascii="Narkisim" w:hAnsi="Narkisim" w:cs="Narkisim"/>
          <w:b/>
          <w:bCs/>
          <w:rtl/>
        </w:rPr>
        <w:t>צל"ח</w:t>
      </w:r>
      <w:r w:rsidRPr="00CB54DE">
        <w:rPr>
          <w:rFonts w:ascii="Narkisim" w:hAnsi="Narkisim" w:cs="Narkisim"/>
          <w:rtl/>
        </w:rPr>
        <w:t xml:space="preserve"> הק' דדעת הרמב"ם דתמורת פסח אינו קרב פסח כלל. וכת' דהוה דין אחר, ע"פ הירושלמי. דכיון דגופו של פסח קודם חצות אינו ראוי להקרבה, מש"ה התמורה שהמיר בו אינו קרב. דכל היכא שהמיר בקרבן בשעה שאין אותו קרבן ראוי להקרבה כלל לא נתפס על התמורה קדושת הגוף</w:t>
      </w:r>
      <w:r w:rsidRPr="00CB54DE">
        <w:rPr>
          <w:rStyle w:val="ac"/>
          <w:rFonts w:ascii="Narkisim" w:hAnsi="Narkisim" w:cs="Narkisim"/>
          <w:rtl/>
        </w:rPr>
        <w:footnoteReference w:id="167"/>
      </w:r>
      <w:r w:rsidRPr="00CB54DE">
        <w:rPr>
          <w:rFonts w:ascii="Narkisim" w:hAnsi="Narkisim" w:cs="Narkisim"/>
          <w:rtl/>
        </w:rPr>
        <w:t>.</w:t>
      </w:r>
    </w:p>
    <w:p w14:paraId="48D51FCF" w14:textId="77777777" w:rsidR="00625833" w:rsidRPr="00CB54DE" w:rsidRDefault="00000000" w:rsidP="00CB54DE">
      <w:pPr>
        <w:bidi/>
        <w:rPr>
          <w:rFonts w:ascii="Narkisim" w:hAnsi="Narkisim" w:cs="Narkisim"/>
        </w:rPr>
      </w:pPr>
      <w:r w:rsidRPr="00CB54DE">
        <w:rPr>
          <w:rFonts w:ascii="Narkisim" w:hAnsi="Narkisim" w:cs="Narkisim"/>
          <w:u w:val="single"/>
          <w:rtl/>
        </w:rPr>
        <w:t>רש"י ד"ה שתמורת פסח קריבה</w:t>
      </w:r>
      <w:r w:rsidRPr="00CB54DE">
        <w:rPr>
          <w:rFonts w:ascii="Narkisim" w:hAnsi="Narkisim" w:cs="Narkisim"/>
          <w:rtl/>
        </w:rPr>
        <w:t>. שלמים אחר הפסח</w:t>
      </w:r>
      <w:r w:rsidRPr="00CB54DE">
        <w:rPr>
          <w:rStyle w:val="ac"/>
          <w:rFonts w:ascii="Narkisim" w:hAnsi="Narkisim" w:cs="Narkisim"/>
          <w:rtl/>
        </w:rPr>
        <w:footnoteReference w:id="168"/>
      </w:r>
      <w:r w:rsidRPr="00CB54DE">
        <w:rPr>
          <w:rFonts w:ascii="Narkisim" w:hAnsi="Narkisim" w:cs="Narkisim"/>
          <w:rtl/>
        </w:rPr>
        <w:t>. ה</w:t>
      </w:r>
      <w:r w:rsidRPr="00CB54DE">
        <w:rPr>
          <w:rFonts w:ascii="Narkisim" w:hAnsi="Narkisim" w:cs="Narkisim"/>
          <w:b/>
          <w:bCs/>
          <w:rtl/>
        </w:rPr>
        <w:t>תוי"ט</w:t>
      </w:r>
      <w:r w:rsidRPr="00CB54DE">
        <w:rPr>
          <w:rFonts w:ascii="Narkisim" w:hAnsi="Narkisim" w:cs="Narkisim"/>
          <w:rtl/>
        </w:rPr>
        <w:t xml:space="preserve"> הק' אמאי לא יקריב בחג עצמו, דשלמי החג קרבים במועד</w:t>
      </w:r>
      <w:r w:rsidRPr="00CB54DE">
        <w:rPr>
          <w:rStyle w:val="ac"/>
          <w:rFonts w:ascii="Narkisim" w:hAnsi="Narkisim" w:cs="Narkisim"/>
          <w:rtl/>
        </w:rPr>
        <w:footnoteReference w:id="169"/>
      </w:r>
      <w:r w:rsidRPr="00CB54DE">
        <w:rPr>
          <w:rFonts w:ascii="Narkisim" w:hAnsi="Narkisim" w:cs="Narkisim"/>
          <w:rtl/>
        </w:rPr>
        <w:t>. ודן לדחוק דכוונת רש"י אחר זמן קרבן הפסח, דהיינו בט"ו [לאפוקי בי"ד]. מ"מ קשיא למה לא יוכל להקריבו בי"ד עצמו, כשאר שלמי חגיגת י"ד.</w:t>
      </w:r>
    </w:p>
    <w:p w14:paraId="333226AF"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רש"ש</w:t>
      </w:r>
      <w:r w:rsidRPr="00CB54DE">
        <w:rPr>
          <w:rFonts w:ascii="Narkisim" w:hAnsi="Narkisim"/>
          <w:rtl/>
        </w:rPr>
        <w:t xml:space="preserve"> תי' דאיירי שנמצא אחר שחיטת הפסח, והיינו אחר התמיד. ומש"ה אינו יכול להקריב עכשיו משום עשה דהשלמה, לצד דאף חגיגת י"ד אינו קרב אחר התמיד (ע"ע מש"כ בזה לעיל סט:).</w:t>
      </w:r>
    </w:p>
    <w:p w14:paraId="2602E34A" w14:textId="77777777" w:rsidR="00625833" w:rsidRPr="00CB54DE" w:rsidRDefault="00000000" w:rsidP="00CB54DE">
      <w:pPr>
        <w:pStyle w:val="aa"/>
        <w:bidi/>
        <w:rPr>
          <w:rFonts w:ascii="Narkisim" w:hAnsi="Narkisim"/>
        </w:rPr>
      </w:pPr>
      <w:r w:rsidRPr="00CB54DE">
        <w:rPr>
          <w:rFonts w:ascii="Narkisim" w:hAnsi="Narkisim"/>
          <w:rtl/>
        </w:rPr>
        <w:t>ולכאורה עיקר כוונת רש"י דהנידון כאן דיש אופנים דלאחר הפסח נדחית, ויש אופנים דאף לאחר הפסח קרב שלמים. ואילו קודם הפסח ודאי קרב שלמים</w:t>
      </w:r>
      <w:r w:rsidRPr="00CB54DE">
        <w:rPr>
          <w:rStyle w:val="ac"/>
          <w:rFonts w:ascii="Narkisim" w:hAnsi="Narkisim"/>
          <w:rtl/>
        </w:rPr>
        <w:footnoteReference w:id="170"/>
      </w:r>
      <w:r w:rsidRPr="00CB54DE">
        <w:rPr>
          <w:rFonts w:ascii="Narkisim" w:hAnsi="Narkisim"/>
          <w:rtl/>
        </w:rPr>
        <w:t>.</w:t>
      </w:r>
    </w:p>
    <w:p w14:paraId="57D64DF2" w14:textId="77777777" w:rsidR="00625833" w:rsidRPr="00CB54DE" w:rsidRDefault="00000000" w:rsidP="00CB54DE">
      <w:pPr>
        <w:bidi/>
        <w:rPr>
          <w:rFonts w:ascii="Narkisim" w:hAnsi="Narkisim" w:cs="Narkisim"/>
        </w:rPr>
      </w:pPr>
      <w:r w:rsidRPr="00CB54DE">
        <w:rPr>
          <w:rFonts w:ascii="Narkisim" w:hAnsi="Narkisim" w:cs="Narkisim"/>
          <w:u w:val="single"/>
          <w:rtl/>
        </w:rPr>
        <w:t>תוד"ה קודם</w:t>
      </w:r>
      <w:r w:rsidRPr="00CB54DE">
        <w:rPr>
          <w:rFonts w:ascii="Narkisim" w:hAnsi="Narkisim" w:cs="Narkisim"/>
          <w:rtl/>
        </w:rPr>
        <w:t xml:space="preserve">. וטעמא דדחייה בידים וכו' ואפי' לרב דאמר אין בע"ח נדחין וכו'. אבל </w:t>
      </w:r>
      <w:r w:rsidRPr="00CB54DE">
        <w:rPr>
          <w:rFonts w:ascii="Narkisim" w:hAnsi="Narkisim" w:cs="Narkisim"/>
          <w:b/>
          <w:bCs/>
          <w:rtl/>
        </w:rPr>
        <w:t>רש"י</w:t>
      </w:r>
      <w:r w:rsidRPr="00CB54DE">
        <w:rPr>
          <w:rFonts w:ascii="Narkisim" w:hAnsi="Narkisim" w:cs="Narkisim"/>
          <w:rtl/>
        </w:rPr>
        <w:t xml:space="preserve"> </w:t>
      </w:r>
      <w:r w:rsidRPr="00CB54DE">
        <w:rPr>
          <w:rFonts w:ascii="Narkisim" w:hAnsi="Narkisim" w:cs="Narkisim"/>
          <w:rtl/>
        </w:rPr>
        <w:lastRenderedPageBreak/>
        <w:t>(צח. סד"ה ש"מ) כת' דמרישא (הך משנה) שמעינן דבע"ח נדחה</w:t>
      </w:r>
      <w:r w:rsidRPr="00CB54DE">
        <w:rPr>
          <w:rStyle w:val="ac"/>
          <w:rFonts w:ascii="Narkisim" w:hAnsi="Narkisim" w:cs="Narkisim"/>
          <w:rtl/>
        </w:rPr>
        <w:footnoteReference w:id="171"/>
      </w:r>
      <w:r w:rsidRPr="00CB54DE">
        <w:rPr>
          <w:rFonts w:ascii="Narkisim" w:hAnsi="Narkisim" w:cs="Narkisim"/>
          <w:rtl/>
        </w:rPr>
        <w:t>. [ולפ"ז למ"ד דבע"ח אינו נדחה יקריב שלמים].</w:t>
      </w:r>
    </w:p>
    <w:p w14:paraId="5379225E"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רמב"ם</w:t>
      </w:r>
      <w:r w:rsidRPr="00CB54DE">
        <w:rPr>
          <w:rFonts w:ascii="Narkisim" w:hAnsi="Narkisim" w:cs="Narkisim"/>
          <w:rtl/>
        </w:rPr>
        <w:t xml:space="preserve"> (ד ו) פסק מי שאבד פסחו והפריש אחר ומצאו הראשון, והרי שניהן עומדין, יקריב אי זה מהן שירצה לשם פסח והשני יקרב שלמים</w:t>
      </w:r>
      <w:r w:rsidRPr="00CB54DE">
        <w:rPr>
          <w:rStyle w:val="ac"/>
          <w:rFonts w:ascii="Narkisim" w:hAnsi="Narkisim" w:cs="Narkisim"/>
          <w:rtl/>
        </w:rPr>
        <w:footnoteReference w:id="172"/>
      </w:r>
      <w:r w:rsidRPr="00CB54DE">
        <w:rPr>
          <w:rFonts w:ascii="Narkisim" w:hAnsi="Narkisim" w:cs="Narkisim"/>
          <w:rtl/>
        </w:rPr>
        <w:t>. [ודוקא בתמורה הביא דברי המשנה, ע' בסמוך]. והראב"ד השיג זה שיבוש אלא ירעה עד שיסתאב ויביא בדמיו שלמים. [דאמרי' דחוי]. ובפשוטו דעת הרמב"ם דבע"ח אינם נדחין. [ולא נחשב דחוי בידים]. וה</w:t>
      </w:r>
      <w:r w:rsidRPr="00CB54DE">
        <w:rPr>
          <w:rFonts w:ascii="Narkisim" w:hAnsi="Narkisim" w:cs="Narkisim"/>
          <w:b/>
          <w:bCs/>
          <w:rtl/>
        </w:rPr>
        <w:t>מפרשים</w:t>
      </w:r>
      <w:r w:rsidRPr="00CB54DE">
        <w:rPr>
          <w:rFonts w:ascii="Narkisim" w:hAnsi="Narkisim" w:cs="Narkisim"/>
          <w:rtl/>
        </w:rPr>
        <w:t xml:space="preserve"> האריכו בסתירות בדעת הרמב"ם בענין דחוי דבע"ח.</w:t>
      </w:r>
    </w:p>
    <w:p w14:paraId="692847BD" w14:textId="77777777" w:rsidR="00625833" w:rsidRPr="00CB54DE" w:rsidRDefault="00000000" w:rsidP="00CB54DE">
      <w:pPr>
        <w:pStyle w:val="aa"/>
        <w:bidi/>
        <w:rPr>
          <w:rFonts w:ascii="Narkisim" w:hAnsi="Narkisim"/>
        </w:rPr>
      </w:pPr>
      <w:r w:rsidRPr="00CB54DE">
        <w:rPr>
          <w:rFonts w:ascii="Narkisim" w:hAnsi="Narkisim"/>
          <w:rtl/>
        </w:rPr>
        <w:t>ובמש"כ הרמב"ם דיקריב איזה שירצה לשם פסח. אבל ה</w:t>
      </w:r>
      <w:r w:rsidRPr="00CB54DE">
        <w:rPr>
          <w:rFonts w:ascii="Narkisim" w:hAnsi="Narkisim"/>
          <w:b/>
          <w:bCs/>
          <w:rtl/>
        </w:rPr>
        <w:t>תוס' רי"ד</w:t>
      </w:r>
      <w:r w:rsidRPr="00CB54DE">
        <w:rPr>
          <w:rFonts w:ascii="Narkisim" w:hAnsi="Narkisim"/>
          <w:rtl/>
        </w:rPr>
        <w:t xml:space="preserve"> הביא מה</w:t>
      </w:r>
      <w:r w:rsidRPr="00CB54DE">
        <w:rPr>
          <w:rFonts w:ascii="Narkisim" w:hAnsi="Narkisim"/>
          <w:b/>
          <w:bCs/>
          <w:rtl/>
        </w:rPr>
        <w:t>ירושלמי</w:t>
      </w:r>
      <w:r w:rsidRPr="00CB54DE">
        <w:rPr>
          <w:rFonts w:ascii="Narkisim" w:hAnsi="Narkisim"/>
          <w:rtl/>
        </w:rPr>
        <w:t xml:space="preserve"> (סוף הל' ו) דבשניהן עומדים אית תנא תני מצוה להקריב את הראשון [ואית תנא מצוה להקריב את השני]. ותני שמואל בורר את היפה שבשניהן.</w:t>
      </w:r>
    </w:p>
    <w:p w14:paraId="49550476" w14:textId="77777777" w:rsidR="00625833" w:rsidRPr="00CB54DE" w:rsidRDefault="00000000" w:rsidP="00CB54DE">
      <w:pPr>
        <w:pStyle w:val="a8"/>
        <w:bidi/>
        <w:rPr>
          <w:rFonts w:ascii="Narkisim" w:hAnsi="Narkisim"/>
        </w:rPr>
      </w:pPr>
      <w:r w:rsidRPr="00CB54DE">
        <w:rPr>
          <w:rFonts w:ascii="Narkisim" w:hAnsi="Narkisim"/>
          <w:rtl/>
        </w:rPr>
        <w:t>וב</w:t>
      </w:r>
      <w:r w:rsidRPr="00CB54DE">
        <w:rPr>
          <w:rFonts w:ascii="Narkisim" w:hAnsi="Narkisim"/>
          <w:b/>
          <w:bCs/>
          <w:rtl/>
        </w:rPr>
        <w:t>גמ'</w:t>
      </w:r>
      <w:r w:rsidRPr="00CB54DE">
        <w:rPr>
          <w:rFonts w:ascii="Narkisim" w:hAnsi="Narkisim"/>
          <w:rtl/>
        </w:rPr>
        <w:t xml:space="preserve"> (יומא סד., וכן בתוספתא ט ד) אי' לדברי חכמים יביא אי זה מהן שירצה, ר' יוסי אומר מצוה להביא את הראשון, ואם היה השני מן המובחר יביאנו. ורבא (יומא שם) ביאר דכ"ד רב [לענין שעירי יוה"כ] דמצוה בראשון.</w:t>
      </w:r>
    </w:p>
    <w:p w14:paraId="5D9904CC"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 xml:space="preserve">מפרשים </w:t>
      </w:r>
      <w:r w:rsidRPr="00CB54DE">
        <w:rPr>
          <w:rFonts w:ascii="Narkisim" w:hAnsi="Narkisim"/>
          <w:rtl/>
        </w:rPr>
        <w:t>הק' דהרמב"ם פסק התם כרב, א"כ מ"ט הכא פסק איזה שירצה. ע"ע כס"מ בשם מהר"י קורקוס ולח"מ. ואכמ"ל.</w:t>
      </w:r>
    </w:p>
    <w:p w14:paraId="5259EF75" w14:textId="77777777" w:rsidR="00625833" w:rsidRPr="00CB54DE" w:rsidRDefault="00000000" w:rsidP="00CB54DE">
      <w:pPr>
        <w:bidi/>
        <w:rPr>
          <w:rFonts w:ascii="Narkisim" w:hAnsi="Narkisim" w:cs="Narkisim"/>
        </w:rPr>
      </w:pPr>
      <w:r w:rsidRPr="00CB54DE">
        <w:rPr>
          <w:rFonts w:ascii="Narkisim" w:hAnsi="Narkisim" w:cs="Narkisim"/>
          <w:u w:val="single"/>
          <w:rtl/>
        </w:rPr>
        <w:t>בא"ד כגון נטמאו בעלים או שמשכו ידיהם וכו'</w:t>
      </w:r>
      <w:r w:rsidRPr="00CB54DE">
        <w:rPr>
          <w:rFonts w:ascii="Narkisim" w:hAnsi="Narkisim" w:cs="Narkisim"/>
          <w:rtl/>
        </w:rPr>
        <w:t>. דבכה"ג תלי במח' רב ור' יוחנן אי בע"ח נדחין</w:t>
      </w:r>
      <w:r w:rsidRPr="00CB54DE">
        <w:rPr>
          <w:rStyle w:val="ac"/>
          <w:rFonts w:ascii="Narkisim" w:hAnsi="Narkisim" w:cs="Narkisim"/>
          <w:rtl/>
        </w:rPr>
        <w:footnoteReference w:id="173"/>
      </w:r>
      <w:r w:rsidRPr="00CB54DE">
        <w:rPr>
          <w:rFonts w:ascii="Narkisim" w:hAnsi="Narkisim" w:cs="Narkisim"/>
          <w:rtl/>
        </w:rPr>
        <w:t>. וה</w:t>
      </w:r>
      <w:r w:rsidRPr="00CB54DE">
        <w:rPr>
          <w:rFonts w:ascii="Narkisim" w:hAnsi="Narkisim" w:cs="Narkisim"/>
          <w:b/>
          <w:bCs/>
          <w:rtl/>
        </w:rPr>
        <w:t>מקד"ד</w:t>
      </w:r>
      <w:r w:rsidRPr="00CB54DE">
        <w:rPr>
          <w:rFonts w:ascii="Narkisim" w:hAnsi="Narkisim" w:cs="Narkisim"/>
          <w:rtl/>
        </w:rPr>
        <w:t xml:space="preserve"> (קו' ג א ד"ה כתבו התוס') הביא דכוונת התוס' להא דאי' (לעיל עג:) דמשכו בעלים ידיהם ממנו למ"ד דלא בעי עקירה כשר לשלמים, אלא דנשחט אחר התמיד. [ולא אמרי' דהוה פסול הגוף משום שנדחה מפסח</w:t>
      </w:r>
      <w:r w:rsidRPr="00CB54DE">
        <w:rPr>
          <w:rStyle w:val="ac"/>
          <w:rFonts w:ascii="Narkisim" w:hAnsi="Narkisim" w:cs="Narkisim"/>
          <w:rtl/>
        </w:rPr>
        <w:footnoteReference w:id="174"/>
      </w:r>
      <w:r w:rsidRPr="00CB54DE">
        <w:rPr>
          <w:rFonts w:ascii="Narkisim" w:hAnsi="Narkisim" w:cs="Narkisim"/>
          <w:rtl/>
        </w:rPr>
        <w:t>].</w:t>
      </w:r>
    </w:p>
    <w:p w14:paraId="5F44442D"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מקד"ד</w:t>
      </w:r>
      <w:r w:rsidRPr="00CB54DE">
        <w:rPr>
          <w:rFonts w:ascii="Narkisim" w:hAnsi="Narkisim"/>
          <w:rtl/>
        </w:rPr>
        <w:t xml:space="preserve"> הק' דאף כשמשכו ידיהם עשו מעשה ומשכו ידיהם וקיים מצוותו באחר, ואמאי לא יחשב דיחוי בידים וכנתכפר באחר. וביאר דכיון דביטל המינוי וסילק בעלותו מהקרבן, עי"ז אינו ראוי להתכפר. ולא דחה את הקרבן ממנו אלא דחה עצמו מהקרבן</w:t>
      </w:r>
      <w:r w:rsidRPr="00CB54DE">
        <w:rPr>
          <w:rStyle w:val="ac"/>
          <w:rFonts w:ascii="Narkisim" w:hAnsi="Narkisim"/>
          <w:rtl/>
        </w:rPr>
        <w:footnoteReference w:id="175"/>
      </w:r>
      <w:r w:rsidRPr="00CB54DE">
        <w:rPr>
          <w:rFonts w:ascii="Narkisim" w:hAnsi="Narkisim"/>
          <w:rtl/>
        </w:rPr>
        <w:t>.</w:t>
      </w:r>
    </w:p>
    <w:p w14:paraId="58F86908"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רש"ש</w:t>
      </w:r>
      <w:r w:rsidRPr="00CB54DE">
        <w:rPr>
          <w:rFonts w:ascii="Narkisim" w:hAnsi="Narkisim"/>
          <w:rtl/>
        </w:rPr>
        <w:t xml:space="preserve"> הק' כעי"ז, ותי' דדוקא היכא שנעשה מעשה ששחטו את השני מהני דחוי בבע"ח</w:t>
      </w:r>
      <w:r w:rsidRPr="00CB54DE">
        <w:rPr>
          <w:rStyle w:val="ac"/>
          <w:rFonts w:ascii="Narkisim" w:hAnsi="Narkisim"/>
          <w:rtl/>
        </w:rPr>
        <w:footnoteReference w:id="176"/>
      </w:r>
      <w:r w:rsidRPr="00CB54DE">
        <w:rPr>
          <w:rFonts w:ascii="Narkisim" w:hAnsi="Narkisim"/>
          <w:rtl/>
        </w:rPr>
        <w:t>.</w:t>
      </w:r>
    </w:p>
    <w:p w14:paraId="4CE24D52" w14:textId="77777777" w:rsidR="00625833" w:rsidRPr="00CB54DE" w:rsidRDefault="00000000" w:rsidP="00CB54DE">
      <w:pPr>
        <w:pStyle w:val="aa"/>
        <w:bidi/>
        <w:rPr>
          <w:rFonts w:ascii="Narkisim" w:hAnsi="Narkisim"/>
        </w:rPr>
      </w:pPr>
      <w:r w:rsidRPr="00CB54DE">
        <w:rPr>
          <w:rFonts w:ascii="Narkisim" w:hAnsi="Narkisim"/>
          <w:rtl/>
        </w:rPr>
        <w:t>והמקד"ד חידש דהטעם הכא משום דלאחר שמשכו ידיהם, בטל תורת הבעלים ממנו לגמרי. וכיון דהוה שעה א' בלא בעלים לגמרי אף לאחר הפסח אינו יכול למוכרו לאחרים שיתכפרו בו בפסח שני.</w:t>
      </w:r>
    </w:p>
    <w:p w14:paraId="20BD0E78" w14:textId="77777777" w:rsidR="00625833" w:rsidRPr="00CB54DE" w:rsidRDefault="00000000" w:rsidP="00CB54DE">
      <w:pPr>
        <w:pStyle w:val="aa"/>
        <w:bidi/>
        <w:rPr>
          <w:rFonts w:ascii="Narkisim" w:hAnsi="Narkisim"/>
        </w:rPr>
      </w:pPr>
      <w:r w:rsidRPr="00CB54DE">
        <w:rPr>
          <w:rFonts w:ascii="Narkisim" w:hAnsi="Narkisim"/>
          <w:u w:val="single"/>
          <w:rtl/>
        </w:rPr>
        <w:t>בא"ד וי"ל כיון דדרך הקדש דחי ליה לא מקרי כ"כ דחוי בידים</w:t>
      </w:r>
      <w:r w:rsidRPr="00CB54DE">
        <w:rPr>
          <w:rFonts w:ascii="Narkisim" w:hAnsi="Narkisim"/>
          <w:rtl/>
        </w:rPr>
        <w:t>. [והוה דיחוי, אבל לא בידים]. ולכאורה נח' הראשונים אי טעם זה שייך אף במפריש נקיבה לפסחו. (ע"ע לקמן צח.).</w:t>
      </w:r>
    </w:p>
    <w:p w14:paraId="0FE0D69B" w14:textId="77777777" w:rsidR="00625833" w:rsidRPr="00CB54DE" w:rsidRDefault="00000000" w:rsidP="00CB54DE">
      <w:pPr>
        <w:bidi/>
        <w:rPr>
          <w:rFonts w:ascii="Narkisim" w:hAnsi="Narkisim" w:cs="Narkisim"/>
        </w:rPr>
      </w:pPr>
      <w:r w:rsidRPr="00CB54DE">
        <w:rPr>
          <w:rFonts w:ascii="Narkisim" w:hAnsi="Narkisim" w:cs="Narkisim"/>
          <w:u w:val="single"/>
          <w:rtl/>
        </w:rPr>
        <w:t>ולימא פסח קרב פסח אינו קרב וכו'</w:t>
      </w:r>
      <w:r w:rsidRPr="00CB54DE">
        <w:rPr>
          <w:rFonts w:ascii="Narkisim" w:hAnsi="Narkisim" w:cs="Narkisim"/>
          <w:rtl/>
        </w:rPr>
        <w:t>. דעיקר הטעם תלוי אי הפסח נדחה, ותמורתו כמותו.</w:t>
      </w:r>
    </w:p>
    <w:p w14:paraId="3F95B6F3"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רמב"ם</w:t>
      </w:r>
      <w:r w:rsidRPr="00CB54DE">
        <w:rPr>
          <w:rFonts w:ascii="Narkisim" w:hAnsi="Narkisim"/>
          <w:rtl/>
        </w:rPr>
        <w:t xml:space="preserve"> (ד ו הנ"ל) כת' דהפסח עצמו קרב שלמים, בין נמצא קודם ששחט או אח"כ. אבל בתמורה יש נפק"מ, מצאו אחר ששחט פסחו, והמיר בבהמה הנמצא הרי תמורה זו תקרב שלמים. אבל אם מצאו קודם שחיטה, הואיל וזה הנמצא ראוי להקריבו פסח וראוי להקריבו שלמים, אם המיר בו [בין קודם שחיטת המופרש תחתיו בין אחר שחיטה, ע"ע בסמוך] אין תמורתו קריבה. אלא תרעה עד שיפול בה מום ויביא בדמיה שלמים.</w:t>
      </w:r>
    </w:p>
    <w:p w14:paraId="6D985C6B"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כס"מ</w:t>
      </w:r>
      <w:r w:rsidRPr="00CB54DE">
        <w:rPr>
          <w:rFonts w:ascii="Narkisim" w:hAnsi="Narkisim"/>
          <w:rtl/>
        </w:rPr>
        <w:t xml:space="preserve"> כת' דצ"ל דגבי תמורה לא הוה מגדרי דחוי דבע"ח, אלא כיון שזה השני ראוי להקריבו פסח וראוי להקריבו שלמים, ואין בו קדושה קבועה</w:t>
      </w:r>
      <w:r w:rsidRPr="00CB54DE">
        <w:rPr>
          <w:rStyle w:val="ac"/>
          <w:rFonts w:ascii="Narkisim" w:hAnsi="Narkisim"/>
          <w:rtl/>
        </w:rPr>
        <w:footnoteReference w:id="177"/>
      </w:r>
      <w:r w:rsidRPr="00CB54DE">
        <w:rPr>
          <w:rFonts w:ascii="Narkisim" w:hAnsi="Narkisim"/>
          <w:rtl/>
        </w:rPr>
        <w:t>, מש"ה אין בו כח להתפיס תמורתו להקרב. וכת' דזה הפי' בדברי הגמ' (בסמוך, לל"ק דרבה) מכח קדושה דחויה אתיא.</w:t>
      </w:r>
    </w:p>
    <w:p w14:paraId="091E7467"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הק' מקו' הגמ' (כאן), דמבואר דעיקר הנידון בדחוי הפסח. וכת' דהרמב"ם פי' דסוגיין </w:t>
      </w:r>
      <w:r w:rsidRPr="00CB54DE">
        <w:rPr>
          <w:rFonts w:ascii="Narkisim" w:hAnsi="Narkisim"/>
          <w:rtl/>
        </w:rPr>
        <w:lastRenderedPageBreak/>
        <w:t>קאי כמ"ד דבע"ח נדחין, ודלא כהלכה. אבל לדינא הוה מטעם אחר.</w:t>
      </w:r>
    </w:p>
    <w:p w14:paraId="70644CE3"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(תמורה לה ט) האריך להק' ע"ד הרמב"ם ופי' הכס"מ</w:t>
      </w:r>
      <w:r w:rsidRPr="00CB54DE">
        <w:rPr>
          <w:rStyle w:val="ac"/>
          <w:rFonts w:ascii="Narkisim" w:hAnsi="Narkisim"/>
          <w:rtl/>
        </w:rPr>
        <w:footnoteReference w:id="178"/>
      </w:r>
      <w:r w:rsidRPr="00CB54DE">
        <w:rPr>
          <w:rFonts w:ascii="Narkisim" w:hAnsi="Narkisim"/>
          <w:rtl/>
        </w:rPr>
        <w:t>, ומש"ה הגיה בדברי הרמב"ם וצ"ל והשני ירעה על שיפול בו מום וכו' וזה הנמצא [אינו] ראוי להקריבו פסח, [ואינו] ראוי להקריבו שלמים וכו', ותמורתו אינה קריבה</w:t>
      </w:r>
      <w:r w:rsidRPr="00CB54DE">
        <w:rPr>
          <w:rStyle w:val="ac"/>
          <w:rFonts w:ascii="Narkisim" w:hAnsi="Narkisim"/>
          <w:rtl/>
        </w:rPr>
        <w:footnoteReference w:id="179"/>
      </w:r>
      <w:r w:rsidRPr="00CB54DE">
        <w:rPr>
          <w:rFonts w:ascii="Narkisim" w:hAnsi="Narkisim"/>
          <w:rtl/>
        </w:rPr>
        <w:t>.</w:t>
      </w:r>
    </w:p>
    <w:p w14:paraId="52E68684" w14:textId="77777777" w:rsidR="00625833" w:rsidRPr="00CB54DE" w:rsidRDefault="00000000" w:rsidP="00CB54DE">
      <w:pPr>
        <w:pStyle w:val="aa"/>
        <w:bidi/>
        <w:rPr>
          <w:rFonts w:ascii="Narkisim" w:hAnsi="Narkisim"/>
        </w:rPr>
      </w:pPr>
      <w:r w:rsidRPr="00CB54DE">
        <w:rPr>
          <w:rFonts w:ascii="Narkisim" w:hAnsi="Narkisim"/>
          <w:u w:val="single"/>
          <w:rtl/>
        </w:rPr>
        <w:t>תוד"ה קמ"ל</w:t>
      </w:r>
      <w:r w:rsidRPr="00CB54DE">
        <w:rPr>
          <w:rFonts w:ascii="Narkisim" w:hAnsi="Narkisim"/>
          <w:rtl/>
        </w:rPr>
        <w:t>. דס"ד דלא קבע הואיל ובאיסור הוקדשה, ואין דעתו עליה לשוחטה לשם פסח וכו'. צ"ב טעם זה דבאיסור הוקדש. ולכאורה הוה סברא דלא נקבע, ומש"ה אין בזה דחוי.</w:t>
      </w:r>
    </w:p>
    <w:p w14:paraId="70C35F13" w14:textId="77777777" w:rsidR="00625833" w:rsidRPr="00CB54DE" w:rsidRDefault="00000000" w:rsidP="00CB54DE">
      <w:pPr>
        <w:bidi/>
        <w:rPr>
          <w:rFonts w:ascii="Narkisim" w:hAnsi="Narkisim" w:cs="Narkisim"/>
        </w:rPr>
      </w:pPr>
      <w:r w:rsidRPr="00CB54DE">
        <w:rPr>
          <w:rFonts w:ascii="Narkisim" w:hAnsi="Narkisim" w:cs="Narkisim"/>
          <w:u w:val="single"/>
          <w:rtl/>
        </w:rPr>
        <w:t>בא"ד ומתוך פרש"י (סוד"ה דאיכא) וכו' משמע שלפי האמת ראויה לפסח</w:t>
      </w:r>
      <w:r w:rsidRPr="00CB54DE">
        <w:rPr>
          <w:rFonts w:ascii="Narkisim" w:hAnsi="Narkisim" w:cs="Narkisim"/>
          <w:rtl/>
        </w:rPr>
        <w:t xml:space="preserve">. וכ"מ מדברי </w:t>
      </w:r>
      <w:r w:rsidRPr="00CB54DE">
        <w:rPr>
          <w:rFonts w:ascii="Narkisim" w:hAnsi="Narkisim" w:cs="Narkisim"/>
          <w:b/>
          <w:bCs/>
          <w:rtl/>
        </w:rPr>
        <w:t>רש"י</w:t>
      </w:r>
      <w:r w:rsidRPr="00CB54DE">
        <w:rPr>
          <w:rFonts w:ascii="Narkisim" w:hAnsi="Narkisim" w:cs="Narkisim"/>
          <w:rtl/>
        </w:rPr>
        <w:t xml:space="preserve"> (ד"ה לא שנו) שכת' שאף התמורה היה ראוי ועומד לפסח ונקבע, ודחינהו.</w:t>
      </w:r>
    </w:p>
    <w:p w14:paraId="1223560A"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תו"י</w:t>
      </w:r>
      <w:r w:rsidRPr="00CB54DE">
        <w:rPr>
          <w:rFonts w:ascii="Narkisim" w:hAnsi="Narkisim"/>
          <w:rtl/>
        </w:rPr>
        <w:t xml:space="preserve"> (יומא נ:, הודפס נב.) הביא דמשמע בסוגיין דאם שחט את התמורה לשם פסח יצא יד"ח</w:t>
      </w:r>
      <w:r w:rsidRPr="00CB54DE">
        <w:rPr>
          <w:rStyle w:val="ac"/>
          <w:rFonts w:ascii="Narkisim" w:hAnsi="Narkisim"/>
          <w:rtl/>
        </w:rPr>
        <w:footnoteReference w:id="180"/>
      </w:r>
      <w:r w:rsidRPr="00CB54DE">
        <w:rPr>
          <w:rFonts w:ascii="Narkisim" w:hAnsi="Narkisim"/>
          <w:rtl/>
        </w:rPr>
        <w:t>. ודחה דאינו יוצא בו יד"ח פסח, דכל דבר שבחובה אינו בא אלא מן החולין</w:t>
      </w:r>
      <w:r w:rsidRPr="00CB54DE">
        <w:rPr>
          <w:rStyle w:val="ac"/>
          <w:rFonts w:ascii="Narkisim" w:hAnsi="Narkisim"/>
          <w:rtl/>
        </w:rPr>
        <w:footnoteReference w:id="181"/>
      </w:r>
      <w:r w:rsidRPr="00CB54DE">
        <w:rPr>
          <w:rFonts w:ascii="Narkisim" w:hAnsi="Narkisim"/>
          <w:rtl/>
        </w:rPr>
        <w:t>. [והאחרונים הביאו דכן מבואר בשאר תמורה, דתמורת תודה אינו יוצא בו חובת התודה</w:t>
      </w:r>
      <w:r w:rsidRPr="00CB54DE">
        <w:rPr>
          <w:rStyle w:val="ac"/>
          <w:rFonts w:ascii="Narkisim" w:hAnsi="Narkisim"/>
          <w:rtl/>
        </w:rPr>
        <w:footnoteReference w:id="182"/>
      </w:r>
      <w:r w:rsidRPr="00CB54DE">
        <w:rPr>
          <w:rFonts w:ascii="Narkisim" w:hAnsi="Narkisim"/>
          <w:rtl/>
        </w:rPr>
        <w:t>].</w:t>
      </w:r>
    </w:p>
    <w:p w14:paraId="70A8741A" w14:textId="77777777" w:rsidR="00625833" w:rsidRPr="00CB54DE" w:rsidRDefault="00000000" w:rsidP="00CB54DE">
      <w:pPr>
        <w:pStyle w:val="a7"/>
        <w:bidi/>
        <w:rPr>
          <w:rFonts w:ascii="Narkisim" w:hAnsi="Narkisim"/>
        </w:rPr>
      </w:pPr>
      <w:r w:rsidRPr="00CB54DE">
        <w:rPr>
          <w:rFonts w:ascii="Narkisim" w:hAnsi="Narkisim"/>
          <w:rtl/>
        </w:rPr>
        <w:t>ומש"ה כת' התו"י דבערב פסח שחל בחול התמורה קרב כדין פסח, ונאכלת כדין פסח</w:t>
      </w:r>
      <w:r w:rsidRPr="00CB54DE">
        <w:rPr>
          <w:rStyle w:val="ac"/>
          <w:rFonts w:ascii="Narkisim" w:hAnsi="Narkisim"/>
          <w:rtl/>
        </w:rPr>
        <w:footnoteReference w:id="183"/>
      </w:r>
      <w:r w:rsidRPr="00CB54DE">
        <w:rPr>
          <w:rFonts w:ascii="Narkisim" w:hAnsi="Narkisim"/>
          <w:rtl/>
        </w:rPr>
        <w:t>. אף דאין נימנין על שני פסחים כאחד (כדלעיל פח:), י"ל דדין תמורת פסחו עם פסחו. [ונתחדש דיש קרבן שקרב בתורת פסח, ואף שאין בו דין אכילה. והוא חידוש</w:t>
      </w:r>
      <w:r w:rsidRPr="00CB54DE">
        <w:rPr>
          <w:rStyle w:val="ac"/>
          <w:rFonts w:ascii="Narkisim" w:hAnsi="Narkisim"/>
          <w:rtl/>
        </w:rPr>
        <w:footnoteReference w:id="184"/>
      </w:r>
      <w:r w:rsidRPr="00CB54DE">
        <w:rPr>
          <w:rFonts w:ascii="Narkisim" w:hAnsi="Narkisim"/>
          <w:rtl/>
        </w:rPr>
        <w:t>].</w:t>
      </w:r>
    </w:p>
    <w:p w14:paraId="097B0BAD"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תוס'</w:t>
      </w:r>
      <w:r w:rsidRPr="00CB54DE">
        <w:rPr>
          <w:rFonts w:ascii="Narkisim" w:hAnsi="Narkisim" w:cs="Narkisim"/>
          <w:rtl/>
        </w:rPr>
        <w:t xml:space="preserve"> (זבחים לז:) נסתפקו בזה אם יכול להקריב התמורה לשם פסח, דשמא יש לדרוש 'הוא' קרב לשם פסח ואין תמורתו קריבה לשם פסח, אבל לשם שלמים קרבה, כשקרב הוא לשם פסח</w:t>
      </w:r>
      <w:r w:rsidRPr="00CB54DE">
        <w:rPr>
          <w:rStyle w:val="ac"/>
          <w:rFonts w:ascii="Narkisim" w:hAnsi="Narkisim" w:cs="Narkisim"/>
          <w:rtl/>
        </w:rPr>
        <w:footnoteReference w:id="185"/>
      </w:r>
      <w:r w:rsidRPr="00CB54DE">
        <w:rPr>
          <w:rFonts w:ascii="Narkisim" w:hAnsi="Narkisim" w:cs="Narkisim"/>
          <w:rtl/>
        </w:rPr>
        <w:t>. [ובפשוטו משמע מתוס' דנתמעט מקרא, אבל ה</w:t>
      </w:r>
      <w:r w:rsidRPr="00CB54DE">
        <w:rPr>
          <w:rFonts w:ascii="Narkisim" w:hAnsi="Narkisim" w:cs="Narkisim"/>
          <w:b/>
          <w:bCs/>
          <w:rtl/>
        </w:rPr>
        <w:t>חזו"א</w:t>
      </w:r>
      <w:r w:rsidRPr="00CB54DE">
        <w:rPr>
          <w:rFonts w:ascii="Narkisim" w:hAnsi="Narkisim" w:cs="Narkisim"/>
          <w:rtl/>
        </w:rPr>
        <w:t xml:space="preserve"> (תמורה לה יב) הביא בגמ' (צח.) מבואר דהך קרא הוה אסמכתא ולא איצטריך להכי. וע"כ דכוונת התוס' דמסברא ידעינן דאינו קרב לפסח].</w:t>
      </w:r>
    </w:p>
    <w:p w14:paraId="507B93A2"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תוס' רא"ש</w:t>
      </w:r>
      <w:r w:rsidRPr="00CB54DE">
        <w:rPr>
          <w:rFonts w:ascii="Narkisim" w:hAnsi="Narkisim"/>
          <w:rtl/>
        </w:rPr>
        <w:t xml:space="preserve"> (יומא נ:) הק' דאי התמורה אינו קרב שלמים, א"כ אמאי שחיטת הפסח נחשב דיחוי לתמורה (בסוגיין), כיון שמתחילה לא היתה ראויה לפסח. ותי' דמ"מ כל היום יכול להקריבה ולאכלה בלילה עם הפסח כדין פסח, אבל אם נשתיירה עד למחר נדחית מדין פסח ותרעה</w:t>
      </w:r>
      <w:r w:rsidRPr="00CB54DE">
        <w:rPr>
          <w:rStyle w:val="ac"/>
          <w:rFonts w:ascii="Narkisim" w:hAnsi="Narkisim"/>
          <w:rtl/>
        </w:rPr>
        <w:footnoteReference w:id="186"/>
      </w:r>
      <w:r w:rsidRPr="00CB54DE">
        <w:rPr>
          <w:rFonts w:ascii="Narkisim" w:hAnsi="Narkisim"/>
          <w:rtl/>
        </w:rPr>
        <w:t>. ולא שנדחית ע"י שחיטת הפסח.</w:t>
      </w:r>
    </w:p>
    <w:p w14:paraId="2FDB9900" w14:textId="77777777" w:rsidR="00625833" w:rsidRPr="00CB54DE" w:rsidRDefault="00000000" w:rsidP="00CB54DE">
      <w:pPr>
        <w:bidi/>
        <w:rPr>
          <w:rFonts w:ascii="Narkisim" w:hAnsi="Narkisim" w:cs="Narkisim"/>
        </w:rPr>
      </w:pPr>
      <w:r w:rsidRPr="00CB54DE">
        <w:rPr>
          <w:rFonts w:ascii="Narkisim" w:hAnsi="Narkisim" w:cs="Narkisim"/>
          <w:u w:val="single"/>
          <w:rtl/>
        </w:rPr>
        <w:t>ר' זירא אמר קודם חצות ולאחר חצות שנינו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דהוקבע בשעת חצות לפסח. ופ</w:t>
      </w:r>
      <w:r w:rsidRPr="00CB54DE">
        <w:rPr>
          <w:rFonts w:ascii="Narkisim" w:hAnsi="Narkisim" w:cs="Narkisim"/>
          <w:b/>
          <w:bCs/>
          <w:rtl/>
        </w:rPr>
        <w:t>רש"י</w:t>
      </w:r>
      <w:r w:rsidRPr="00CB54DE">
        <w:rPr>
          <w:rFonts w:ascii="Narkisim" w:hAnsi="Narkisim" w:cs="Narkisim"/>
          <w:rtl/>
        </w:rPr>
        <w:t xml:space="preserve"> אבל נמצא אחר חצות אין כאן קביעות, ולא דחוי. וצ"ב מ"ט תלי בתחילת זמן ההקרבה, ואמאי לא נימא דכל שעה דראוי להקרבת הפסח קובעת. ובשאר דיני דחוי לא אשכחן דבעינן דוקא שיהא ראוי ויקבע בתחילת זמנו. ע"ע מש"כ בזה ה</w:t>
      </w:r>
      <w:r w:rsidRPr="00CB54DE">
        <w:rPr>
          <w:rFonts w:ascii="Narkisim" w:hAnsi="Narkisim" w:cs="Narkisim"/>
          <w:b/>
          <w:bCs/>
          <w:rtl/>
        </w:rPr>
        <w:t>צל"ח</w:t>
      </w:r>
      <w:r w:rsidRPr="00CB54DE">
        <w:rPr>
          <w:rFonts w:ascii="Narkisim" w:hAnsi="Narkisim" w:cs="Narkisim"/>
          <w:rtl/>
        </w:rPr>
        <w:t>.</w:t>
      </w:r>
    </w:p>
    <w:p w14:paraId="1689651A" w14:textId="77777777" w:rsidR="00625833" w:rsidRPr="00CB54DE" w:rsidRDefault="00000000" w:rsidP="00CB54DE">
      <w:pPr>
        <w:pStyle w:val="aa"/>
        <w:bidi/>
        <w:rPr>
          <w:rFonts w:ascii="Narkisim" w:hAnsi="Narkisim"/>
        </w:rPr>
      </w:pPr>
      <w:r w:rsidRPr="00CB54DE">
        <w:rPr>
          <w:rFonts w:ascii="Narkisim" w:hAnsi="Narkisim"/>
          <w:rtl/>
        </w:rPr>
        <w:t>ו</w:t>
      </w:r>
      <w:r w:rsidRPr="00CB54DE">
        <w:rPr>
          <w:rFonts w:ascii="Narkisim" w:hAnsi="Narkisim"/>
          <w:b/>
          <w:bCs/>
          <w:rtl/>
        </w:rPr>
        <w:t>ר' יהונתן</w:t>
      </w:r>
      <w:r w:rsidRPr="00CB54DE">
        <w:rPr>
          <w:rFonts w:ascii="Narkisim" w:hAnsi="Narkisim"/>
          <w:rtl/>
        </w:rPr>
        <w:t xml:space="preserve"> כת' דאף למ"ד חצות קבע, אפ"ה נמנין ומושכין ידיהן ממנו עד שישחט (כדתנן לעיל פט.), דאע"ג </w:t>
      </w:r>
      <w:r w:rsidRPr="00CB54DE">
        <w:rPr>
          <w:rFonts w:ascii="Narkisim" w:hAnsi="Narkisim"/>
          <w:rtl/>
        </w:rPr>
        <w:lastRenderedPageBreak/>
        <w:t>שיכול למשוך את ידו ממנו, אבל לעולם קבע ליה חצות לשם פסח</w:t>
      </w:r>
      <w:r w:rsidRPr="00CB54DE">
        <w:rPr>
          <w:rStyle w:val="ac"/>
          <w:rFonts w:ascii="Narkisim" w:hAnsi="Narkisim"/>
          <w:rtl/>
        </w:rPr>
        <w:footnoteReference w:id="187"/>
      </w:r>
      <w:r w:rsidRPr="00CB54DE">
        <w:rPr>
          <w:rFonts w:ascii="Narkisim" w:hAnsi="Narkisim"/>
          <w:rtl/>
        </w:rPr>
        <w:t>.</w:t>
      </w:r>
    </w:p>
    <w:p w14:paraId="2FF85097"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חזו"א</w:t>
      </w:r>
      <w:r w:rsidRPr="00CB54DE">
        <w:rPr>
          <w:rFonts w:ascii="Narkisim" w:hAnsi="Narkisim" w:cs="Narkisim"/>
          <w:rtl/>
        </w:rPr>
        <w:t xml:space="preserve"> ו</w:t>
      </w:r>
      <w:r w:rsidRPr="00CB54DE">
        <w:rPr>
          <w:rFonts w:ascii="Narkisim" w:hAnsi="Narkisim" w:cs="Narkisim"/>
          <w:b/>
          <w:bCs/>
          <w:rtl/>
        </w:rPr>
        <w:t>אחרונים</w:t>
      </w:r>
      <w:r w:rsidRPr="00CB54DE">
        <w:rPr>
          <w:rFonts w:ascii="Narkisim" w:hAnsi="Narkisim" w:cs="Narkisim"/>
          <w:rtl/>
        </w:rPr>
        <w:t xml:space="preserve"> הביאו דלדעת ר' זירא בעינן תרוייהו, שלא יהא אבוד בחצות ובשעת שחיטה. אבל כשנאבד אחר חצות, כיון דבשעת שחיטה הוא אבוד אין זה דחוי.</w:t>
      </w:r>
    </w:p>
    <w:p w14:paraId="643888E5" w14:textId="77777777" w:rsidR="00625833" w:rsidRPr="00CB54DE" w:rsidRDefault="00000000" w:rsidP="00CB54DE">
      <w:pPr>
        <w:pStyle w:val="aa"/>
        <w:bidi/>
        <w:rPr>
          <w:rFonts w:ascii="Narkisim" w:hAnsi="Narkisim"/>
        </w:rPr>
      </w:pPr>
      <w:r w:rsidRPr="00CB54DE">
        <w:rPr>
          <w:rFonts w:ascii="Narkisim" w:hAnsi="Narkisim"/>
          <w:rtl/>
        </w:rPr>
        <w:t>והגמ' מביאה כתנאי, דדעת ר"א דתלוי בחצות. וכן נח' בזה שמואל ור' יוחנן (לקמן צז), דר' יוחנן ס"ל דתלי בשחיטה. ולדעת שמואל תלוי בחצות.</w:t>
      </w:r>
    </w:p>
    <w:p w14:paraId="67E8A370"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רמב"ם</w:t>
      </w:r>
      <w:r w:rsidRPr="00CB54DE">
        <w:rPr>
          <w:rFonts w:ascii="Narkisim" w:hAnsi="Narkisim"/>
          <w:rtl/>
        </w:rPr>
        <w:t xml:space="preserve"> (ק"פ ד ו) פסק דתלי בשחיטת הפסח, וכרבה. ואילו בתמורה (ג א, הו' לעיל) חילק בין המיר קודם חצות ובין אחר חצות. וה</w:t>
      </w:r>
      <w:r w:rsidRPr="00CB54DE">
        <w:rPr>
          <w:rFonts w:ascii="Narkisim" w:hAnsi="Narkisim"/>
          <w:b/>
          <w:bCs/>
          <w:rtl/>
        </w:rPr>
        <w:t>כס"מ</w:t>
      </w:r>
      <w:r w:rsidRPr="00CB54DE">
        <w:rPr>
          <w:rFonts w:ascii="Narkisim" w:hAnsi="Narkisim"/>
          <w:rtl/>
        </w:rPr>
        <w:t xml:space="preserve"> כת' דצריך טעם למה פסק כר' זירא. וה</w:t>
      </w:r>
      <w:r w:rsidRPr="00CB54DE">
        <w:rPr>
          <w:rFonts w:ascii="Narkisim" w:hAnsi="Narkisim"/>
          <w:b/>
          <w:bCs/>
          <w:rtl/>
        </w:rPr>
        <w:t>לח"מ</w:t>
      </w:r>
      <w:r w:rsidRPr="00CB54DE">
        <w:rPr>
          <w:rFonts w:ascii="Narkisim" w:hAnsi="Narkisim"/>
          <w:rtl/>
        </w:rPr>
        <w:t xml:space="preserve"> תמה דטפי הו"ל להקשות דסותר עצמו דבמשנה דידן פסק כרבה. וה</w:t>
      </w:r>
      <w:r w:rsidRPr="00CB54DE">
        <w:rPr>
          <w:rFonts w:ascii="Narkisim" w:hAnsi="Narkisim"/>
          <w:b/>
          <w:bCs/>
          <w:rtl/>
        </w:rPr>
        <w:t>צל"ח</w:t>
      </w:r>
      <w:r w:rsidRPr="00CB54DE">
        <w:rPr>
          <w:rFonts w:ascii="Narkisim" w:hAnsi="Narkisim"/>
          <w:rtl/>
        </w:rPr>
        <w:t xml:space="preserve"> דחה דהתם הוה דין אחר, בתמורת פסח גופיה. ולא שייכא לסוגיין כלל.</w:t>
      </w:r>
    </w:p>
    <w:p w14:paraId="62D2EF41" w14:textId="77777777" w:rsidR="00625833" w:rsidRPr="00CB54DE" w:rsidRDefault="00000000" w:rsidP="00CB54DE">
      <w:pPr>
        <w:bidi/>
        <w:rPr>
          <w:rFonts w:ascii="Narkisim" w:hAnsi="Narkisim" w:cs="Narkisim"/>
        </w:rPr>
      </w:pPr>
      <w:r w:rsidRPr="00CB54DE">
        <w:rPr>
          <w:rFonts w:ascii="Narkisim" w:hAnsi="Narkisim" w:cs="Narkisim"/>
          <w:u w:val="single"/>
          <w:rtl/>
        </w:rPr>
        <w:t>אמר רבה ל"ש וכו' אבל נמצא קודם שחיטה והמיר בו אחר שחיטה תמורתו מכח קדושה דחויה קא אתא ולא קרבה</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דאף דהתמורה לא נדחית, מכח קדושה דחויה באה</w:t>
      </w:r>
      <w:r w:rsidRPr="00CB54DE">
        <w:rPr>
          <w:rStyle w:val="ac"/>
          <w:rFonts w:ascii="Narkisim" w:hAnsi="Narkisim" w:cs="Narkisim"/>
          <w:rtl/>
        </w:rPr>
        <w:footnoteReference w:id="188"/>
      </w:r>
      <w:r w:rsidRPr="00CB54DE">
        <w:rPr>
          <w:rFonts w:ascii="Narkisim" w:hAnsi="Narkisim" w:cs="Narkisim"/>
          <w:rtl/>
        </w:rPr>
        <w:t>. ו</w:t>
      </w:r>
      <w:r w:rsidRPr="00CB54DE">
        <w:rPr>
          <w:rFonts w:ascii="Narkisim" w:hAnsi="Narkisim" w:cs="Narkisim"/>
          <w:b/>
          <w:bCs/>
          <w:rtl/>
        </w:rPr>
        <w:t>ר"ח</w:t>
      </w:r>
      <w:r w:rsidRPr="00CB54DE">
        <w:rPr>
          <w:rFonts w:ascii="Narkisim" w:hAnsi="Narkisim" w:cs="Narkisim"/>
          <w:rtl/>
        </w:rPr>
        <w:t xml:space="preserve"> ביאר שלא מצינו הטפל עדיף מן העיקר. ע"ע גרי"ז (תמורה יט.).</w:t>
      </w:r>
    </w:p>
    <w:p w14:paraId="51317C36" w14:textId="77777777" w:rsidR="00625833" w:rsidRPr="00CB54DE" w:rsidRDefault="00000000" w:rsidP="00CB54DE">
      <w:pPr>
        <w:pStyle w:val="aa"/>
        <w:bidi/>
        <w:rPr>
          <w:rFonts w:ascii="Narkisim" w:hAnsi="Narkisim"/>
        </w:rPr>
      </w:pPr>
      <w:r w:rsidRPr="00CB54DE">
        <w:rPr>
          <w:rFonts w:ascii="Narkisim" w:hAnsi="Narkisim"/>
          <w:u w:val="single"/>
          <w:rtl/>
        </w:rPr>
        <w:t>רש"י ד"ה לאליה</w:t>
      </w:r>
      <w:r w:rsidRPr="00CB54DE">
        <w:rPr>
          <w:rFonts w:ascii="Narkisim" w:hAnsi="Narkisim"/>
          <w:rtl/>
        </w:rPr>
        <w:t>. אבל פסח</w:t>
      </w:r>
      <w:r w:rsidRPr="00CB54DE">
        <w:rPr>
          <w:rStyle w:val="ac"/>
          <w:rFonts w:ascii="Narkisim" w:hAnsi="Narkisim"/>
          <w:rtl/>
        </w:rPr>
        <w:footnoteReference w:id="189"/>
      </w:r>
      <w:r w:rsidRPr="00CB54DE">
        <w:rPr>
          <w:rFonts w:ascii="Narkisim" w:hAnsi="Narkisim"/>
          <w:rtl/>
        </w:rPr>
        <w:t xml:space="preserve"> וכו' הילכך אלייתו צריכה להתרבות וכו'. ה</w:t>
      </w:r>
      <w:r w:rsidRPr="00CB54DE">
        <w:rPr>
          <w:rFonts w:ascii="Narkisim" w:hAnsi="Narkisim"/>
          <w:b/>
          <w:bCs/>
          <w:rtl/>
        </w:rPr>
        <w:t>רש"ש</w:t>
      </w:r>
      <w:r w:rsidRPr="00CB54DE">
        <w:rPr>
          <w:rFonts w:ascii="Narkisim" w:hAnsi="Narkisim"/>
          <w:rtl/>
        </w:rPr>
        <w:t xml:space="preserve"> הק' דא"כ בכור ומעשר מנלן דהאליה קרב. עי"ש שדן ע"פ הסוגיא (זבחים מח:).</w:t>
      </w:r>
    </w:p>
    <w:p w14:paraId="7276F729" w14:textId="77777777" w:rsidR="00625833" w:rsidRPr="00CB54DE" w:rsidRDefault="00000000" w:rsidP="00CB54DE">
      <w:pPr>
        <w:bidi/>
        <w:rPr>
          <w:rFonts w:ascii="Narkisim" w:hAnsi="Narkisim" w:cs="Narkisim"/>
        </w:rPr>
      </w:pPr>
      <w:r w:rsidRPr="00CB54DE">
        <w:rPr>
          <w:rFonts w:ascii="Narkisim" w:hAnsi="Narkisim" w:cs="Narkisim"/>
          <w:u w:val="single"/>
          <w:rtl/>
        </w:rPr>
        <w:t>איכא דמתני לה ארישא וכו' אבל וכו' והמיר בו אחר שחיטה תמורתו קריבה וכו' מידי דלא חזי ליה לא קבעה</w:t>
      </w:r>
      <w:r w:rsidRPr="00CB54DE">
        <w:rPr>
          <w:rStyle w:val="ac"/>
          <w:rFonts w:ascii="Narkisim" w:hAnsi="Narkisim" w:cs="Narkisim"/>
          <w:rtl/>
        </w:rPr>
        <w:footnoteReference w:id="190"/>
      </w:r>
      <w:r w:rsidRPr="00CB54DE">
        <w:rPr>
          <w:rFonts w:ascii="Narkisim" w:hAnsi="Narkisim" w:cs="Narkisim"/>
          <w:rtl/>
        </w:rPr>
        <w:t>. [להיפך מלישנא קמא]. ולא אמרי' דהתמורה אתי מכח קדושה דחויה</w:t>
      </w:r>
      <w:r w:rsidRPr="00CB54DE">
        <w:rPr>
          <w:rStyle w:val="ac"/>
          <w:rFonts w:ascii="Narkisim" w:hAnsi="Narkisim" w:cs="Narkisim"/>
          <w:rtl/>
        </w:rPr>
        <w:footnoteReference w:id="191"/>
      </w:r>
      <w:r w:rsidRPr="00CB54DE">
        <w:rPr>
          <w:rFonts w:ascii="Narkisim" w:hAnsi="Narkisim" w:cs="Narkisim"/>
          <w:rtl/>
        </w:rPr>
        <w:t>.</w:t>
      </w:r>
    </w:p>
    <w:p w14:paraId="58F4CE0A" w14:textId="77777777" w:rsidR="00625833" w:rsidRPr="00CB54DE" w:rsidRDefault="00000000" w:rsidP="00CB54DE">
      <w:pPr>
        <w:bidi/>
        <w:rPr>
          <w:rFonts w:ascii="Narkisim" w:hAnsi="Narkisim" w:cs="Narkisim"/>
        </w:rPr>
      </w:pPr>
      <w:r w:rsidRPr="00CB54DE">
        <w:rPr>
          <w:rFonts w:ascii="Narkisim" w:hAnsi="Narkisim" w:cs="Narkisim"/>
          <w:rtl/>
        </w:rPr>
        <w:t xml:space="preserve">אבל </w:t>
      </w:r>
      <w:r w:rsidRPr="00CB54DE">
        <w:rPr>
          <w:rFonts w:ascii="Narkisim" w:hAnsi="Narkisim" w:cs="Narkisim"/>
          <w:b/>
          <w:bCs/>
          <w:rtl/>
        </w:rPr>
        <w:t>ר"ח</w:t>
      </w:r>
      <w:r w:rsidRPr="00CB54DE">
        <w:rPr>
          <w:rFonts w:ascii="Narkisim" w:hAnsi="Narkisim" w:cs="Narkisim"/>
          <w:rtl/>
        </w:rPr>
        <w:t xml:space="preserve"> גרס (בל"ב) להיפך, לא שנו אלא שנמצא קודם שחיטה והמיר בו אחר שחיטה, דהאי תמורה מכח קדושה דחויה אתיא הלכך לא קרבה [וכל"ק]. אבל נמצא קודם שחיטה והמיר בו קודם שחיטה, תמורה זו קרבה שלמים. מ"ט כי קבעה שחיטה</w:t>
      </w:r>
      <w:r w:rsidRPr="00CB54DE">
        <w:rPr>
          <w:rStyle w:val="ac"/>
          <w:rFonts w:ascii="Narkisim" w:hAnsi="Narkisim" w:cs="Narkisim"/>
          <w:rtl/>
        </w:rPr>
        <w:footnoteReference w:id="192"/>
      </w:r>
      <w:r w:rsidRPr="00CB54DE">
        <w:rPr>
          <w:rFonts w:ascii="Narkisim" w:hAnsi="Narkisim" w:cs="Narkisim"/>
          <w:rtl/>
        </w:rPr>
        <w:t xml:space="preserve"> וכו' מידי דלא חזי להקרבה לא קבעה. [ותמורה אינה קריבה, מש"ה אין בו דחוי</w:t>
      </w:r>
      <w:r w:rsidRPr="00CB54DE">
        <w:rPr>
          <w:rStyle w:val="ac"/>
          <w:rFonts w:ascii="Narkisim" w:hAnsi="Narkisim" w:cs="Narkisim"/>
          <w:rtl/>
        </w:rPr>
        <w:footnoteReference w:id="193"/>
      </w:r>
      <w:r w:rsidRPr="00CB54DE">
        <w:rPr>
          <w:rFonts w:ascii="Narkisim" w:hAnsi="Narkisim" w:cs="Narkisim"/>
          <w:rtl/>
        </w:rPr>
        <w:t>].</w:t>
      </w:r>
    </w:p>
    <w:p w14:paraId="42913012" w14:textId="77777777" w:rsidR="00625833" w:rsidRPr="00CB54DE" w:rsidRDefault="00000000" w:rsidP="00CB54DE">
      <w:pPr>
        <w:pStyle w:val="3"/>
        <w:bidi/>
        <w:rPr>
          <w:rFonts w:ascii="Narkisim" w:hAnsi="Narkisim"/>
        </w:rPr>
      </w:pPr>
      <w:r w:rsidRPr="00CB54DE">
        <w:rPr>
          <w:rFonts w:ascii="Narkisim" w:hAnsi="Narkisim"/>
          <w:rtl/>
        </w:rPr>
        <w:t>דף צז.</w:t>
      </w:r>
    </w:p>
    <w:p w14:paraId="56EE0598" w14:textId="77777777" w:rsidR="00625833" w:rsidRPr="00CB54DE" w:rsidRDefault="00000000" w:rsidP="00CB54DE">
      <w:pPr>
        <w:bidi/>
        <w:rPr>
          <w:rFonts w:ascii="Narkisim" w:hAnsi="Narkisim" w:cs="Narkisim"/>
        </w:rPr>
      </w:pPr>
      <w:r w:rsidRPr="00CB54DE">
        <w:rPr>
          <w:rFonts w:ascii="Narkisim" w:hAnsi="Narkisim" w:cs="Narkisim"/>
          <w:u w:val="single"/>
          <w:rtl/>
        </w:rPr>
        <w:t>יכול אף לפני הפסח וכו' ואין תמורת הפסח קריבה וכו' אלא לאו שנמצא קודם שחיטה והמיר בו אחר שחיטה</w:t>
      </w:r>
      <w:r w:rsidRPr="00CB54DE">
        <w:rPr>
          <w:rFonts w:ascii="Narkisim" w:hAnsi="Narkisim" w:cs="Narkisim"/>
          <w:rtl/>
        </w:rPr>
        <w:t>. ה</w:t>
      </w:r>
      <w:r w:rsidRPr="00CB54DE">
        <w:rPr>
          <w:rFonts w:ascii="Narkisim" w:hAnsi="Narkisim" w:cs="Narkisim"/>
          <w:b/>
          <w:bCs/>
          <w:rtl/>
        </w:rPr>
        <w:t>תוס' רי"ד</w:t>
      </w:r>
      <w:r w:rsidRPr="00CB54DE">
        <w:rPr>
          <w:rFonts w:ascii="Narkisim" w:hAnsi="Narkisim" w:cs="Narkisim"/>
          <w:rtl/>
        </w:rPr>
        <w:t xml:space="preserve"> כת' דאין לפרש שבא להקריב תמורת פסח קודם הפסח, דההיא ודאי קרבה שלמים. דאפי' פסח קודם זמנו אם שחטו לשם שלמים כשר ע"י עקירה. ותמורה סתמא לשלמים קיימי, שא"א לה לקרב פסח (ע' מש"כ בתוס' צו: ד"ה קמ"ל). וביאר דלא איצטריך לזה קרא. וע"כ ממעט כגון שעבר עליו הפסח, דקבעתיה חצות.</w:t>
      </w:r>
    </w:p>
    <w:p w14:paraId="04597702" w14:textId="77777777" w:rsidR="00625833" w:rsidRPr="00CB54DE" w:rsidRDefault="00000000" w:rsidP="00CB54DE">
      <w:pPr>
        <w:bidi/>
        <w:rPr>
          <w:rFonts w:ascii="Narkisim" w:hAnsi="Narkisim" w:cs="Narkisim"/>
        </w:rPr>
      </w:pPr>
      <w:r w:rsidRPr="00CB54DE">
        <w:rPr>
          <w:rFonts w:ascii="Narkisim" w:hAnsi="Narkisim" w:cs="Narkisim"/>
          <w:u w:val="single"/>
          <w:rtl/>
        </w:rPr>
        <w:t>אמר שמואל כל שבחטאת מתה, בפסח קרב שלמים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דהלממ"ס דיש ה' חטאות המתות. אך אחריות חטאת ויש מ"ד דעוד אופנים דחטאת אינה מתה, אלא רועה.</w:t>
      </w:r>
    </w:p>
    <w:p w14:paraId="77373295" w14:textId="77777777" w:rsidR="00625833" w:rsidRPr="00CB54DE" w:rsidRDefault="00000000" w:rsidP="00CB54DE">
      <w:pPr>
        <w:pStyle w:val="a7"/>
        <w:bidi/>
        <w:rPr>
          <w:rFonts w:ascii="Narkisim" w:hAnsi="Narkisim"/>
        </w:rPr>
      </w:pPr>
      <w:r w:rsidRPr="00CB54DE">
        <w:rPr>
          <w:rFonts w:ascii="Narkisim" w:hAnsi="Narkisim"/>
          <w:rtl/>
        </w:rPr>
        <w:t>ופ</w:t>
      </w:r>
      <w:r w:rsidRPr="00CB54DE">
        <w:rPr>
          <w:rFonts w:ascii="Narkisim" w:hAnsi="Narkisim"/>
          <w:b/>
          <w:bCs/>
          <w:rtl/>
        </w:rPr>
        <w:t>רש"י</w:t>
      </w:r>
      <w:r w:rsidRPr="00CB54DE">
        <w:rPr>
          <w:rFonts w:ascii="Narkisim" w:hAnsi="Narkisim"/>
          <w:rtl/>
        </w:rPr>
        <w:t xml:space="preserve"> דשמואל נקט סימן לדבר. שהרי הסברא להיפך, דהיכא דבחטאת מתה הוה חומרא, א"כ טפי יש לנו לומר דיש דיחוי בפסח</w:t>
      </w:r>
      <w:r w:rsidRPr="00CB54DE">
        <w:rPr>
          <w:rStyle w:val="ac"/>
          <w:rFonts w:ascii="Narkisim" w:hAnsi="Narkisim"/>
          <w:rtl/>
        </w:rPr>
        <w:footnoteReference w:id="194"/>
      </w:r>
      <w:r w:rsidRPr="00CB54DE">
        <w:rPr>
          <w:rFonts w:ascii="Narkisim" w:hAnsi="Narkisim"/>
          <w:rtl/>
        </w:rPr>
        <w:t>. אלא סימנא בעלמא נקט.</w:t>
      </w:r>
    </w:p>
    <w:p w14:paraId="1B9C7A70" w14:textId="77777777" w:rsidR="00625833" w:rsidRPr="00CB54DE" w:rsidRDefault="00000000" w:rsidP="00CB54DE">
      <w:pPr>
        <w:bidi/>
        <w:rPr>
          <w:rFonts w:ascii="Narkisim" w:hAnsi="Narkisim" w:cs="Narkisim"/>
        </w:rPr>
      </w:pPr>
      <w:r w:rsidRPr="00CB54DE">
        <w:rPr>
          <w:rFonts w:ascii="Narkisim" w:hAnsi="Narkisim" w:cs="Narkisim"/>
          <w:u w:val="single"/>
          <w:rtl/>
        </w:rPr>
        <w:lastRenderedPageBreak/>
        <w:t>תוד"ה אלא לאו</w:t>
      </w:r>
      <w:r w:rsidRPr="00CB54DE">
        <w:rPr>
          <w:rFonts w:ascii="Narkisim" w:hAnsi="Narkisim" w:cs="Narkisim"/>
          <w:rtl/>
        </w:rPr>
        <w:t>. והלא סיפא מסייעתא לו בהדיא וכו' וזהו תימה לומר שלא ידע אביי סיפא וכו'. [ובגליון ציינו כמה מקומות דתוס' הק' דאמורא לא ידע סיפא דברייתא]. והאחרונים תי' בכמה אופנים דתלי בב' הלשונות אי הוה סיפא פשיטא, ע"ע צל"ח.</w:t>
      </w:r>
    </w:p>
    <w:p w14:paraId="5D11DB59" w14:textId="77777777" w:rsidR="00625833" w:rsidRPr="00CB54DE" w:rsidRDefault="00000000" w:rsidP="00CB54DE">
      <w:pPr>
        <w:pStyle w:val="3"/>
        <w:bidi/>
        <w:rPr>
          <w:rFonts w:ascii="Narkisim" w:hAnsi="Narkisim"/>
        </w:rPr>
      </w:pPr>
      <w:r w:rsidRPr="00CB54DE">
        <w:rPr>
          <w:rFonts w:ascii="Narkisim" w:hAnsi="Narkisim"/>
          <w:rtl/>
        </w:rPr>
        <w:t>דף צז:</w:t>
      </w:r>
    </w:p>
    <w:p w14:paraId="1118DC2C" w14:textId="77777777" w:rsidR="00625833" w:rsidRPr="00CB54DE" w:rsidRDefault="00000000" w:rsidP="00CB54DE">
      <w:pPr>
        <w:bidi/>
        <w:rPr>
          <w:rFonts w:ascii="Narkisim" w:hAnsi="Narkisim" w:cs="Narkisim"/>
        </w:rPr>
      </w:pPr>
      <w:r w:rsidRPr="00CB54DE">
        <w:rPr>
          <w:rFonts w:ascii="Narkisim" w:hAnsi="Narkisim" w:cs="Narkisim"/>
          <w:u w:val="single"/>
          <w:rtl/>
        </w:rPr>
        <w:t>תוד"ה הפריש</w:t>
      </w:r>
      <w:r w:rsidRPr="00CB54DE">
        <w:rPr>
          <w:rFonts w:ascii="Narkisim" w:hAnsi="Narkisim" w:cs="Narkisim"/>
          <w:rtl/>
        </w:rPr>
        <w:t>. קשה לריב"א ה"ד וכו' דאין אדם מביא ב' חטאות וכו'. ו</w:t>
      </w:r>
      <w:r w:rsidRPr="00CB54DE">
        <w:rPr>
          <w:rFonts w:ascii="Narkisim" w:hAnsi="Narkisim" w:cs="Narkisim"/>
          <w:b/>
          <w:bCs/>
          <w:rtl/>
        </w:rPr>
        <w:t>תוס'</w:t>
      </w:r>
      <w:r w:rsidRPr="00CB54DE">
        <w:rPr>
          <w:rFonts w:ascii="Narkisim" w:hAnsi="Narkisim" w:cs="Narkisim"/>
          <w:rtl/>
        </w:rPr>
        <w:t xml:space="preserve"> (מנחות פ.) תי' דאיירי שהקדיש בבת א', ואמר יקדש אחת מתוך השתים. [וע"ד הא דאיתא בלחמי תודה יקדשו מ' מתוך פ'</w:t>
      </w:r>
      <w:r w:rsidRPr="00CB54DE">
        <w:rPr>
          <w:rStyle w:val="ac"/>
          <w:rFonts w:ascii="Narkisim" w:hAnsi="Narkisim" w:cs="Narkisim"/>
          <w:rtl/>
        </w:rPr>
        <w:footnoteReference w:id="195"/>
      </w:r>
      <w:r w:rsidRPr="00CB54DE">
        <w:rPr>
          <w:rFonts w:ascii="Narkisim" w:hAnsi="Narkisim" w:cs="Narkisim"/>
          <w:rtl/>
        </w:rPr>
        <w:t>].</w:t>
      </w:r>
    </w:p>
    <w:p w14:paraId="01C33A9C" w14:textId="77777777" w:rsidR="00625833" w:rsidRPr="00CB54DE" w:rsidRDefault="00000000" w:rsidP="00CB54DE">
      <w:pPr>
        <w:bidi/>
        <w:rPr>
          <w:rFonts w:ascii="Narkisim" w:hAnsi="Narkisim" w:cs="Narkisim"/>
        </w:rPr>
      </w:pPr>
      <w:r w:rsidRPr="00CB54DE">
        <w:rPr>
          <w:rFonts w:ascii="Narkisim" w:hAnsi="Narkisim" w:cs="Narkisim"/>
          <w:u w:val="single"/>
          <w:rtl/>
        </w:rPr>
        <w:t>בא"ד והא לא הוקדשה אלא לאחריות וכו' אבל אם לא נאבדה לא נתקדשה, ונר' לר"י דכל כה"ג גמירי לה דרועה</w:t>
      </w:r>
      <w:r w:rsidRPr="00CB54DE">
        <w:rPr>
          <w:rFonts w:ascii="Narkisim" w:hAnsi="Narkisim" w:cs="Narkisim"/>
          <w:rtl/>
        </w:rPr>
        <w:t>. בפשוטו משמע דהשני לא הוקדש כלל [דהוקדש רק בתנאי שיאבד], ואפ"ה נאמר ההלכה דרועה [והוא חידוש]. ובגמ' (כריתות כד.) אי' דהמפריש אשם לאחריות, השני ירעה ויפול לנדבה [ולא אמרי' דלא הקדישו מספק]. דגלי דעתיה דליבו נוקפו וגמר והקדישו.</w:t>
      </w:r>
    </w:p>
    <w:p w14:paraId="39AC361C" w14:textId="77777777" w:rsidR="00625833" w:rsidRPr="00CB54DE" w:rsidRDefault="00000000" w:rsidP="00CB54DE">
      <w:pPr>
        <w:bidi/>
        <w:rPr>
          <w:rFonts w:ascii="Narkisim" w:hAnsi="Narkisim" w:cs="Narkisim"/>
        </w:rPr>
      </w:pPr>
      <w:r w:rsidRPr="00CB54DE">
        <w:rPr>
          <w:rFonts w:ascii="Narkisim" w:hAnsi="Narkisim" w:cs="Narkisim"/>
          <w:u w:val="single"/>
          <w:rtl/>
        </w:rPr>
        <w:t>תוד"ה הפריש</w:t>
      </w:r>
      <w:r w:rsidRPr="00CB54DE">
        <w:rPr>
          <w:rFonts w:ascii="Narkisim" w:hAnsi="Narkisim" w:cs="Narkisim"/>
          <w:rtl/>
        </w:rPr>
        <w:t>. קשה לריב"א ה"ד, אי דאמר הר"ז חטאת וחזר ואמר הר"ז חטאת אין קדושה חלה על השניה, דאין אדם מביא ב' חטאות על חטא א'. [ועד"ז נקטו התוס' בהרבה מקומות, ע' תוס' מנחות פ.]. וה</w:t>
      </w:r>
      <w:r w:rsidRPr="00CB54DE">
        <w:rPr>
          <w:rFonts w:ascii="Narkisim" w:hAnsi="Narkisim" w:cs="Narkisim"/>
          <w:b/>
          <w:bCs/>
          <w:rtl/>
        </w:rPr>
        <w:t>חזו"א</w:t>
      </w:r>
      <w:r w:rsidRPr="00CB54DE">
        <w:rPr>
          <w:rFonts w:ascii="Narkisim" w:hAnsi="Narkisim" w:cs="Narkisim"/>
          <w:rtl/>
        </w:rPr>
        <w:t xml:space="preserve"> (לעיל פט: ג הב', ומנחות כא י) הק' דאף לאחר שהפריש בהמה עדיין הוא בר חיובא, ואמאי לא יוכל להפריש אחרת. ואיתא (מנחות סד.) גבי חטאת ציבור דאף לאחר ששחט הא' יכול להביא אחרת, ומ"ש חטאת יחיד</w:t>
      </w:r>
      <w:r w:rsidRPr="00CB54DE">
        <w:rPr>
          <w:rStyle w:val="ac"/>
          <w:rFonts w:ascii="Narkisim" w:hAnsi="Narkisim" w:cs="Narkisim"/>
          <w:rtl/>
        </w:rPr>
        <w:footnoteReference w:id="196"/>
      </w:r>
      <w:r w:rsidRPr="00CB54DE">
        <w:rPr>
          <w:rFonts w:ascii="Narkisim" w:hAnsi="Narkisim" w:cs="Narkisim"/>
          <w:rtl/>
        </w:rPr>
        <w:t>.</w:t>
      </w:r>
    </w:p>
    <w:p w14:paraId="1EA495EF"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 xml:space="preserve">חזו"א </w:t>
      </w:r>
      <w:r w:rsidRPr="00CB54DE">
        <w:rPr>
          <w:rFonts w:ascii="Narkisim" w:hAnsi="Narkisim"/>
          <w:rtl/>
        </w:rPr>
        <w:t>כת' דאולי כוונת ריב"א דודאי אינו יכול להקדיש על דעת להקריב את שתיהם. ואילו דעתו להתכפר בשניה [ולא בראשונה], א"כ יחשב נתכפרו באחר.</w:t>
      </w:r>
    </w:p>
    <w:p w14:paraId="2B18C06D" w14:textId="77777777" w:rsidR="00625833" w:rsidRPr="00CB54DE" w:rsidRDefault="00000000" w:rsidP="00CB54DE">
      <w:pPr>
        <w:bidi/>
        <w:rPr>
          <w:rFonts w:ascii="Narkisim" w:hAnsi="Narkisim" w:cs="Narkisim"/>
        </w:rPr>
      </w:pPr>
      <w:r w:rsidRPr="00CB54DE">
        <w:rPr>
          <w:rFonts w:ascii="Narkisim" w:hAnsi="Narkisim" w:cs="Narkisim"/>
          <w:u w:val="single"/>
          <w:rtl/>
        </w:rPr>
        <w:t>בא"ד ונר' לר"י דכל כה"ג גמירי לה דרועה</w:t>
      </w:r>
      <w:r w:rsidRPr="00CB54DE">
        <w:rPr>
          <w:rFonts w:ascii="Narkisim" w:hAnsi="Narkisim" w:cs="Narkisim"/>
          <w:rtl/>
        </w:rPr>
        <w:t>. ה</w:t>
      </w:r>
      <w:r w:rsidRPr="00CB54DE">
        <w:rPr>
          <w:rFonts w:ascii="Narkisim" w:hAnsi="Narkisim" w:cs="Narkisim"/>
          <w:b/>
          <w:bCs/>
          <w:rtl/>
        </w:rPr>
        <w:t>חזו"א</w:t>
      </w:r>
      <w:r w:rsidRPr="00CB54DE">
        <w:rPr>
          <w:rFonts w:ascii="Narkisim" w:hAnsi="Narkisim" w:cs="Narkisim"/>
          <w:rtl/>
        </w:rPr>
        <w:t xml:space="preserve"> (פט: הנ"ל) הק' דאי הקדיש על תנאי לא מסתבר כלל דצריך רעיה. אלא דכל זמן שהוא חייב קרבן יכול להפריש לחובתו כמה קרבנות [ודלא כקו' הריב"א], הילכך יש לזה דין מותר חטאת.</w:t>
      </w:r>
    </w:p>
    <w:p w14:paraId="6F9ADDD3" w14:textId="77777777" w:rsidR="00625833" w:rsidRPr="00CB54DE" w:rsidRDefault="00000000" w:rsidP="00CB54DE">
      <w:pPr>
        <w:pStyle w:val="2"/>
        <w:bidi/>
        <w:rPr>
          <w:rFonts w:ascii="Narkisim" w:hAnsi="Narkisim"/>
        </w:rPr>
      </w:pPr>
      <w:r w:rsidRPr="00CB54DE">
        <w:rPr>
          <w:rFonts w:ascii="Narkisim" w:hAnsi="Narkisim"/>
          <w:rtl/>
        </w:rPr>
        <w:t>נקבה לפסחו</w:t>
      </w:r>
    </w:p>
    <w:p w14:paraId="233CEBC1" w14:textId="77777777" w:rsidR="00625833" w:rsidRPr="00CB54DE" w:rsidRDefault="00000000" w:rsidP="00CB54DE">
      <w:pPr>
        <w:bidi/>
        <w:rPr>
          <w:rFonts w:ascii="Narkisim" w:hAnsi="Narkisim" w:cs="Narkisim"/>
        </w:rPr>
      </w:pPr>
      <w:r w:rsidRPr="00CB54DE">
        <w:rPr>
          <w:rFonts w:ascii="Narkisim" w:hAnsi="Narkisim" w:cs="Narkisim"/>
          <w:u w:val="single"/>
          <w:rtl/>
        </w:rPr>
        <w:t>המפריש נקבה לפסחו או זכר בן ב' שנים, ירעה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דדחוי הוא, ומש"ה אין הוא עצמו קרב שלמים אלא דמיו.</w:t>
      </w:r>
    </w:p>
    <w:p w14:paraId="732D0794" w14:textId="77777777" w:rsidR="00625833" w:rsidRPr="00CB54DE" w:rsidRDefault="00000000" w:rsidP="00CB54DE">
      <w:pPr>
        <w:bidi/>
        <w:rPr>
          <w:rFonts w:ascii="Narkisim" w:hAnsi="Narkisim" w:cs="Narkisim"/>
        </w:rPr>
      </w:pPr>
      <w:r w:rsidRPr="00CB54DE">
        <w:rPr>
          <w:rFonts w:ascii="Narkisim" w:hAnsi="Narkisim" w:cs="Narkisim"/>
          <w:u w:val="single"/>
          <w:rtl/>
        </w:rPr>
        <w:t>ויפלו דמיו לנדבה לשלמים</w:t>
      </w:r>
      <w:r w:rsidRPr="00CB54DE">
        <w:rPr>
          <w:rFonts w:ascii="Narkisim" w:hAnsi="Narkisim" w:cs="Narkisim"/>
          <w:rtl/>
        </w:rPr>
        <w:t xml:space="preserve">. משמע מדברי </w:t>
      </w:r>
      <w:r w:rsidRPr="00CB54DE">
        <w:rPr>
          <w:rFonts w:ascii="Narkisim" w:hAnsi="Narkisim" w:cs="Narkisim"/>
          <w:b/>
          <w:bCs/>
          <w:rtl/>
        </w:rPr>
        <w:t>רש"י</w:t>
      </w:r>
      <w:r w:rsidRPr="00CB54DE">
        <w:rPr>
          <w:rFonts w:ascii="Narkisim" w:hAnsi="Narkisim" w:cs="Narkisim"/>
          <w:rtl/>
        </w:rPr>
        <w:t xml:space="preserve"> (ותוס' כאן וכ"מ) דגרס יפלו דמיו לשלמים [ולא גרס נדבה]. וכן </w:t>
      </w:r>
      <w:r w:rsidRPr="00CB54DE">
        <w:rPr>
          <w:rFonts w:ascii="Narkisim" w:hAnsi="Narkisim" w:cs="Narkisim"/>
          <w:b/>
          <w:bCs/>
          <w:rtl/>
        </w:rPr>
        <w:t>רבינו דוד</w:t>
      </w:r>
      <w:r w:rsidRPr="00CB54DE">
        <w:rPr>
          <w:rFonts w:ascii="Narkisim" w:hAnsi="Narkisim" w:cs="Narkisim"/>
          <w:rtl/>
        </w:rPr>
        <w:t xml:space="preserve"> וה</w:t>
      </w:r>
      <w:r w:rsidRPr="00CB54DE">
        <w:rPr>
          <w:rFonts w:ascii="Narkisim" w:hAnsi="Narkisim" w:cs="Narkisim"/>
          <w:b/>
          <w:bCs/>
          <w:rtl/>
        </w:rPr>
        <w:t>תורי"ד</w:t>
      </w:r>
      <w:r w:rsidRPr="00CB54DE">
        <w:rPr>
          <w:rFonts w:ascii="Narkisim" w:hAnsi="Narkisim" w:cs="Narkisim"/>
          <w:rtl/>
        </w:rPr>
        <w:t xml:space="preserve"> הביאו בשם רש"י.</w:t>
      </w:r>
    </w:p>
    <w:p w14:paraId="2188A903" w14:textId="77777777" w:rsidR="00625833" w:rsidRPr="00CB54DE" w:rsidRDefault="00000000" w:rsidP="00CB54DE">
      <w:pPr>
        <w:pStyle w:val="a7"/>
        <w:bidi/>
        <w:rPr>
          <w:rFonts w:ascii="Narkisim" w:hAnsi="Narkisim"/>
        </w:rPr>
      </w:pPr>
      <w:r w:rsidRPr="00CB54DE">
        <w:rPr>
          <w:rFonts w:ascii="Narkisim" w:hAnsi="Narkisim"/>
          <w:rtl/>
        </w:rPr>
        <w:t>אבל במשנה שבמשניות הגירסא לנדבה [ולא גרסי' לשלמים]. ובמשנה (תמורה כ:) פי' דנדבה היינו נדבת ציבור, והבעלים אינו סומך עליה, ונסכיה משל ציבור</w:t>
      </w:r>
      <w:r w:rsidRPr="00CB54DE">
        <w:rPr>
          <w:rStyle w:val="ac"/>
          <w:rFonts w:ascii="Narkisim" w:hAnsi="Narkisim"/>
          <w:rtl/>
        </w:rPr>
        <w:footnoteReference w:id="197"/>
      </w:r>
      <w:r w:rsidRPr="00CB54DE">
        <w:rPr>
          <w:rFonts w:ascii="Narkisim" w:hAnsi="Narkisim"/>
          <w:rtl/>
        </w:rPr>
        <w:t>. וכ"כ ה</w:t>
      </w:r>
      <w:r w:rsidRPr="00CB54DE">
        <w:rPr>
          <w:rFonts w:ascii="Narkisim" w:hAnsi="Narkisim"/>
          <w:b/>
          <w:bCs/>
          <w:rtl/>
        </w:rPr>
        <w:t>רמב"ם בפיה"מ</w:t>
      </w:r>
      <w:r w:rsidRPr="00CB54DE">
        <w:rPr>
          <w:rFonts w:ascii="Narkisim" w:hAnsi="Narkisim"/>
          <w:rtl/>
        </w:rPr>
        <w:t xml:space="preserve"> (כאן) דה"נ נותן הדמים בתיבה שבמקדש, ובי"ד מקריבים בדמים עולות</w:t>
      </w:r>
      <w:r w:rsidRPr="00CB54DE">
        <w:rPr>
          <w:rStyle w:val="ac"/>
          <w:rFonts w:ascii="Narkisim" w:hAnsi="Narkisim"/>
          <w:rtl/>
        </w:rPr>
        <w:footnoteReference w:id="198"/>
      </w:r>
      <w:r w:rsidRPr="00CB54DE">
        <w:rPr>
          <w:rFonts w:ascii="Narkisim" w:hAnsi="Narkisim"/>
          <w:rtl/>
        </w:rPr>
        <w:t>. ונפק"מ שנסכיה משל ציבור [וציין למשנה בתמורה].</w:t>
      </w:r>
    </w:p>
    <w:p w14:paraId="12C88F77"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 xml:space="preserve">ר"ח </w:t>
      </w:r>
      <w:r w:rsidRPr="00CB54DE">
        <w:rPr>
          <w:rFonts w:ascii="Narkisim" w:hAnsi="Narkisim"/>
          <w:rtl/>
        </w:rPr>
        <w:t>(צח.) ביאר עד"ז דברי הגמ' ש"מ יש דיחוי בדמים, מדלא קתני ויביא בדמיו שלמים, אלא יפלו דמיו לנדבה ש"מ דיש דחוי בדמים. וה</w:t>
      </w:r>
      <w:r w:rsidRPr="00CB54DE">
        <w:rPr>
          <w:rFonts w:ascii="Narkisim" w:hAnsi="Narkisim"/>
          <w:b/>
          <w:bCs/>
          <w:rtl/>
        </w:rPr>
        <w:t>רמב"ן</w:t>
      </w:r>
      <w:r w:rsidRPr="00CB54DE">
        <w:rPr>
          <w:rFonts w:ascii="Narkisim" w:hAnsi="Narkisim"/>
          <w:rtl/>
        </w:rPr>
        <w:t xml:space="preserve"> (קידושין ז:) הביא בשמו דלא אמרו יביא שלמים שיהא בשם דין מותר פסח, אלא אמרינן הואיל ונדחה ידחו אף דמיה משלמים, </w:t>
      </w:r>
      <w:r w:rsidRPr="00CB54DE">
        <w:rPr>
          <w:rFonts w:ascii="Narkisim" w:hAnsi="Narkisim"/>
          <w:rtl/>
        </w:rPr>
        <w:lastRenderedPageBreak/>
        <w:t>ויעקר שם הראשון מן הדמים לגמרי ויפלו לנדבה לעולת קיץ המזבח</w:t>
      </w:r>
      <w:r w:rsidRPr="00CB54DE">
        <w:rPr>
          <w:rStyle w:val="ac"/>
          <w:rFonts w:ascii="Narkisim" w:hAnsi="Narkisim"/>
          <w:rtl/>
        </w:rPr>
        <w:footnoteReference w:id="199"/>
      </w:r>
      <w:r w:rsidRPr="00CB54DE">
        <w:rPr>
          <w:rFonts w:ascii="Narkisim" w:hAnsi="Narkisim"/>
          <w:rtl/>
        </w:rPr>
        <w:t>. וכ"כ רבינו דוד (כאן), וכ"כ הרש"ש (כאן).</w:t>
      </w:r>
    </w:p>
    <w:p w14:paraId="333484A0"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תוס' רי"ד</w:t>
      </w:r>
      <w:r w:rsidRPr="00CB54DE">
        <w:rPr>
          <w:rFonts w:ascii="Narkisim" w:hAnsi="Narkisim"/>
          <w:rtl/>
        </w:rPr>
        <w:t xml:space="preserve"> כת' דרש"י לא גרס כן, דלא מצינו מותרו בא נדבה אלא הבא משום חטאת ומשום אשם (וציין למשנה שקלים ב ו:). [דיש הילכתא דמותרות לנדבת ציבור].</w:t>
      </w:r>
    </w:p>
    <w:p w14:paraId="00D0B10A" w14:textId="77777777" w:rsidR="00625833" w:rsidRPr="00CB54DE" w:rsidRDefault="00000000" w:rsidP="00CB54DE">
      <w:pPr>
        <w:bidi/>
        <w:rPr>
          <w:rFonts w:ascii="Narkisim" w:hAnsi="Narkisim" w:cs="Narkisim"/>
        </w:rPr>
      </w:pPr>
      <w:r w:rsidRPr="00CB54DE">
        <w:rPr>
          <w:rFonts w:ascii="Narkisim" w:hAnsi="Narkisim" w:cs="Narkisim"/>
          <w:u w:val="single"/>
          <w:rtl/>
        </w:rPr>
        <w:t>תוד"ה המפריש</w:t>
      </w:r>
      <w:r w:rsidRPr="00CB54DE">
        <w:rPr>
          <w:rFonts w:ascii="Narkisim" w:hAnsi="Narkisim" w:cs="Narkisim"/>
          <w:rtl/>
        </w:rPr>
        <w:t>. אבל קודם הפסח יביא בדמיה פסח וכו'. ובנשתיירה אחר הפסח יביא בדמים שלמים, וכדין מותר פסח. וכ"כ ה</w:t>
      </w:r>
      <w:r w:rsidRPr="00CB54DE">
        <w:rPr>
          <w:rFonts w:ascii="Narkisim" w:hAnsi="Narkisim" w:cs="Narkisim"/>
          <w:b/>
          <w:bCs/>
          <w:rtl/>
        </w:rPr>
        <w:t>תוס' רי"ד</w:t>
      </w:r>
      <w:r w:rsidRPr="00CB54DE">
        <w:rPr>
          <w:rFonts w:ascii="Narkisim" w:hAnsi="Narkisim" w:cs="Narkisim"/>
          <w:rtl/>
        </w:rPr>
        <w:t xml:space="preserve"> (כאן) דהכא איירי שנשתייר אחר הפסח</w:t>
      </w:r>
      <w:r w:rsidRPr="00CB54DE">
        <w:rPr>
          <w:rStyle w:val="ac"/>
          <w:rFonts w:ascii="Narkisim" w:hAnsi="Narkisim" w:cs="Narkisim"/>
          <w:rtl/>
        </w:rPr>
        <w:footnoteReference w:id="200"/>
      </w:r>
      <w:r w:rsidRPr="00CB54DE">
        <w:rPr>
          <w:rFonts w:ascii="Narkisim" w:hAnsi="Narkisim" w:cs="Narkisim"/>
          <w:rtl/>
        </w:rPr>
        <w:t>.</w:t>
      </w:r>
      <w:r w:rsidRPr="00CB54DE">
        <w:rPr>
          <w:rStyle w:val="ac"/>
          <w:rFonts w:ascii="Narkisim" w:hAnsi="Narkisim" w:cs="Narkisim"/>
          <w:rtl/>
        </w:rPr>
        <w:footnoteReference w:id="201"/>
      </w:r>
      <w:r w:rsidRPr="00CB54DE">
        <w:rPr>
          <w:rFonts w:ascii="Narkisim" w:hAnsi="Narkisim" w:cs="Narkisim"/>
          <w:rtl/>
        </w:rPr>
        <w:t xml:space="preserve"> והביא דכן איתא ב</w:t>
      </w:r>
      <w:r w:rsidRPr="00CB54DE">
        <w:rPr>
          <w:rFonts w:ascii="Narkisim" w:hAnsi="Narkisim" w:cs="Narkisim"/>
          <w:b/>
          <w:bCs/>
          <w:rtl/>
        </w:rPr>
        <w:t>ירושלמי</w:t>
      </w:r>
      <w:r w:rsidRPr="00CB54DE">
        <w:rPr>
          <w:rFonts w:ascii="Narkisim" w:hAnsi="Narkisim" w:cs="Narkisim"/>
          <w:rtl/>
        </w:rPr>
        <w:t xml:space="preserve"> דאיירי לאחר כפרה.</w:t>
      </w:r>
    </w:p>
    <w:p w14:paraId="612487F9"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ריטב"א</w:t>
      </w:r>
      <w:r w:rsidRPr="00CB54DE">
        <w:rPr>
          <w:rFonts w:ascii="Narkisim" w:hAnsi="Narkisim"/>
          <w:rtl/>
        </w:rPr>
        <w:t xml:space="preserve"> (קידושין ז:) חילק דבשהיה מופלג מן הפסח, שיש שהות בדבר כדי שתרעה קודם הפסח ותסתאב יביא בדמיה פסח</w:t>
      </w:r>
      <w:r w:rsidRPr="00CB54DE">
        <w:rPr>
          <w:rStyle w:val="ac"/>
          <w:rFonts w:ascii="Narkisim" w:hAnsi="Narkisim"/>
          <w:rtl/>
        </w:rPr>
        <w:footnoteReference w:id="202"/>
      </w:r>
      <w:r w:rsidRPr="00CB54DE">
        <w:rPr>
          <w:rFonts w:ascii="Narkisim" w:hAnsi="Narkisim"/>
          <w:rtl/>
        </w:rPr>
        <w:t>. ובמשנה דידן איירי בשאין שהות בדבר קודם הפסח, וצריכה לרעות לאחר הפסח כדי שתסתאב.</w:t>
      </w:r>
    </w:p>
    <w:p w14:paraId="51815644" w14:textId="77777777" w:rsidR="00625833" w:rsidRPr="00CB54DE" w:rsidRDefault="00000000" w:rsidP="00CB54DE">
      <w:pPr>
        <w:pStyle w:val="aa"/>
        <w:bidi/>
        <w:rPr>
          <w:rFonts w:ascii="Narkisim" w:hAnsi="Narkisim"/>
        </w:rPr>
      </w:pPr>
      <w:r w:rsidRPr="00CB54DE">
        <w:rPr>
          <w:rFonts w:ascii="Narkisim" w:hAnsi="Narkisim"/>
          <w:rtl/>
        </w:rPr>
        <w:t>אבל ה</w:t>
      </w:r>
      <w:r w:rsidRPr="00CB54DE">
        <w:rPr>
          <w:rFonts w:ascii="Narkisim" w:hAnsi="Narkisim"/>
          <w:b/>
          <w:bCs/>
          <w:rtl/>
        </w:rPr>
        <w:t>מהרש"א</w:t>
      </w:r>
      <w:r w:rsidRPr="00CB54DE">
        <w:rPr>
          <w:rFonts w:ascii="Narkisim" w:hAnsi="Narkisim"/>
          <w:rtl/>
        </w:rPr>
        <w:t xml:space="preserve"> (צח.) הביא בשם </w:t>
      </w:r>
      <w:r w:rsidRPr="00CB54DE">
        <w:rPr>
          <w:rFonts w:ascii="Narkisim" w:hAnsi="Narkisim"/>
          <w:b/>
          <w:bCs/>
          <w:rtl/>
        </w:rPr>
        <w:t>רש"י</w:t>
      </w:r>
      <w:r w:rsidRPr="00CB54DE">
        <w:rPr>
          <w:rFonts w:ascii="Narkisim" w:hAnsi="Narkisim"/>
          <w:rtl/>
        </w:rPr>
        <w:t xml:space="preserve"> [קודם שחזר בו] דאהני דחוי שלא יביאו פסח מדמיו, אלא שלמים.</w:t>
      </w:r>
    </w:p>
    <w:p w14:paraId="69D748D7" w14:textId="77777777" w:rsidR="00625833" w:rsidRPr="00CB54DE" w:rsidRDefault="00000000" w:rsidP="00CB54DE">
      <w:pPr>
        <w:bidi/>
        <w:rPr>
          <w:rFonts w:ascii="Narkisim" w:hAnsi="Narkisim" w:cs="Narkisim"/>
        </w:rPr>
      </w:pPr>
      <w:r w:rsidRPr="00CB54DE">
        <w:rPr>
          <w:rFonts w:ascii="Narkisim" w:hAnsi="Narkisim" w:cs="Narkisim"/>
          <w:rtl/>
        </w:rPr>
        <w:t xml:space="preserve">ובברייתא </w:t>
      </w:r>
      <w:r w:rsidRPr="00CB54DE">
        <w:rPr>
          <w:rFonts w:ascii="Narkisim" w:hAnsi="Narkisim" w:cs="Narkisim"/>
          <w:szCs w:val="20"/>
          <w:rtl/>
        </w:rPr>
        <w:t>(כריתות כח. ותמורה יט., שהו' בתוס')</w:t>
      </w:r>
      <w:r w:rsidRPr="00CB54DE">
        <w:rPr>
          <w:rFonts w:ascii="Narkisim" w:hAnsi="Narkisim" w:cs="Narkisim"/>
          <w:rtl/>
        </w:rPr>
        <w:t xml:space="preserve"> אי' המפריש נקבה לפסחו קודם הפסח, תרעה עד שתסתאב ותמכר ויביא בדמיה פסח. ילדה זכר ירעה עד שיסתאב וימכר ויביא בדמיו פסח [פ</w:t>
      </w:r>
      <w:r w:rsidRPr="00CB54DE">
        <w:rPr>
          <w:rFonts w:ascii="Narkisim" w:hAnsi="Narkisim" w:cs="Narkisim"/>
          <w:b/>
          <w:bCs/>
          <w:rtl/>
        </w:rPr>
        <w:t>רש"י</w:t>
      </w:r>
      <w:r w:rsidRPr="00CB54DE">
        <w:rPr>
          <w:rFonts w:ascii="Narkisim" w:hAnsi="Narkisim" w:cs="Narkisim"/>
          <w:rtl/>
        </w:rPr>
        <w:t xml:space="preserve"> דאתי מכח קדושה דחויה], ר"ש אומר הוא עצמו יקרב פסח. דס"ל דבע"ח אינם נדחים.</w:t>
      </w:r>
    </w:p>
    <w:p w14:paraId="03124DA8" w14:textId="77777777" w:rsidR="00625833" w:rsidRPr="00CB54DE" w:rsidRDefault="00000000" w:rsidP="00CB54DE">
      <w:pPr>
        <w:bidi/>
        <w:rPr>
          <w:rFonts w:ascii="Narkisim" w:hAnsi="Narkisim" w:cs="Narkisim"/>
        </w:rPr>
      </w:pPr>
      <w:r w:rsidRPr="00CB54DE">
        <w:rPr>
          <w:rFonts w:ascii="Narkisim" w:hAnsi="Narkisim" w:cs="Narkisim"/>
          <w:u w:val="single"/>
          <w:rtl/>
        </w:rPr>
        <w:t>תוד"ה ויביא</w:t>
      </w:r>
      <w:r w:rsidRPr="00CB54DE">
        <w:rPr>
          <w:rFonts w:ascii="Narkisim" w:hAnsi="Narkisim" w:cs="Narkisim"/>
          <w:rtl/>
        </w:rPr>
        <w:t>. אור"י וכו' נקבה לפסחו, דפסח קרב שלמים אחר הפסח</w:t>
      </w:r>
      <w:r w:rsidRPr="00CB54DE">
        <w:rPr>
          <w:rStyle w:val="ac"/>
          <w:rFonts w:ascii="Narkisim" w:hAnsi="Narkisim" w:cs="Narkisim"/>
          <w:rtl/>
        </w:rPr>
        <w:footnoteReference w:id="203"/>
      </w:r>
      <w:r w:rsidRPr="00CB54DE">
        <w:rPr>
          <w:rFonts w:ascii="Narkisim" w:hAnsi="Narkisim" w:cs="Narkisim"/>
          <w:rtl/>
        </w:rPr>
        <w:t xml:space="preserve"> וכו' אלא אפי' מקדיש נקבה לאשמו וכו'. וה</w:t>
      </w:r>
      <w:r w:rsidRPr="00CB54DE">
        <w:rPr>
          <w:rFonts w:ascii="Narkisim" w:hAnsi="Narkisim" w:cs="Narkisim"/>
          <w:b/>
          <w:bCs/>
          <w:rtl/>
        </w:rPr>
        <w:t>מהרש"א</w:t>
      </w:r>
      <w:r w:rsidRPr="00CB54DE">
        <w:rPr>
          <w:rFonts w:ascii="Narkisim" w:hAnsi="Narkisim" w:cs="Narkisim"/>
          <w:rtl/>
        </w:rPr>
        <w:t xml:space="preserve"> הביא מהגמ' (תמורה יט:) דהטעם משום דאמרי' מיגו דנחתא לה קדושת דמים נחתא לה קדושת הגוף</w:t>
      </w:r>
      <w:r w:rsidRPr="00CB54DE">
        <w:rPr>
          <w:rStyle w:val="ac"/>
          <w:rFonts w:ascii="Narkisim" w:hAnsi="Narkisim" w:cs="Narkisim"/>
          <w:rtl/>
        </w:rPr>
        <w:footnoteReference w:id="204"/>
      </w:r>
      <w:r w:rsidRPr="00CB54DE">
        <w:rPr>
          <w:rFonts w:ascii="Narkisim" w:hAnsi="Narkisim" w:cs="Narkisim"/>
          <w:rtl/>
        </w:rPr>
        <w:t>.</w:t>
      </w:r>
    </w:p>
    <w:p w14:paraId="7039C892" w14:textId="77777777" w:rsidR="00625833" w:rsidRPr="00CB54DE" w:rsidRDefault="00000000" w:rsidP="00CB54DE">
      <w:pPr>
        <w:pStyle w:val="3"/>
        <w:bidi/>
        <w:rPr>
          <w:rFonts w:ascii="Narkisim" w:hAnsi="Narkisim"/>
        </w:rPr>
      </w:pPr>
      <w:r w:rsidRPr="00CB54DE">
        <w:rPr>
          <w:rFonts w:ascii="Narkisim" w:hAnsi="Narkisim"/>
          <w:rtl/>
        </w:rPr>
        <w:t>דף צח.</w:t>
      </w:r>
    </w:p>
    <w:p w14:paraId="73D07F20" w14:textId="77777777" w:rsidR="00625833" w:rsidRPr="00CB54DE" w:rsidRDefault="00000000" w:rsidP="00CB54DE">
      <w:pPr>
        <w:bidi/>
        <w:rPr>
          <w:rFonts w:ascii="Narkisim" w:hAnsi="Narkisim" w:cs="Narkisim"/>
        </w:rPr>
      </w:pPr>
      <w:r w:rsidRPr="00CB54DE">
        <w:rPr>
          <w:rFonts w:ascii="Narkisim" w:hAnsi="Narkisim" w:cs="Narkisim"/>
          <w:u w:val="single"/>
          <w:rtl/>
        </w:rPr>
        <w:t>לא יביאנו בנו אחריו לשם פסח</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דהו"ל פסח שמתו בעליו, ואין כאן מנויין.</w:t>
      </w:r>
    </w:p>
    <w:p w14:paraId="20A9E9BC"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תוס' רי"ד</w:t>
      </w:r>
      <w:r w:rsidRPr="00CB54DE">
        <w:rPr>
          <w:rFonts w:ascii="Narkisim" w:hAnsi="Narkisim"/>
          <w:rtl/>
        </w:rPr>
        <w:t xml:space="preserve"> הק' שהבן יירש קרבן אביו [ועי"ז יחשב מנוי על הפסח]. ותי' שאין הקרבן כשאר ממון אביו שהוא יורשו, אלא הקרבן נקרא ע"ש אביו. ואם היא חטאת מתה, ואם הוא אשם ירעה עד שיסתאב ויפלו דמיו לנדבה, ואם היא עולה או שלמים מקריבן ע"ש עצמו, בגדר קרבן המוריש</w:t>
      </w:r>
      <w:r w:rsidRPr="00CB54DE">
        <w:rPr>
          <w:rStyle w:val="ac"/>
          <w:rFonts w:ascii="Narkisim" w:hAnsi="Narkisim"/>
          <w:rtl/>
        </w:rPr>
        <w:footnoteReference w:id="205"/>
      </w:r>
      <w:r w:rsidRPr="00CB54DE">
        <w:rPr>
          <w:rFonts w:ascii="Narkisim" w:hAnsi="Narkisim"/>
          <w:rtl/>
        </w:rPr>
        <w:t>. וגבי פסח אינו יכול לשוחטו ע"ש אביו, שאין הפסח נשחט אלא לאוכליו. ואין לו כח לירש קרבן אביו לשוחטו על עצמו לצאת בו. הילכך לא יביאנו לשם פסח אלא לשם שלמים.</w:t>
      </w:r>
    </w:p>
    <w:p w14:paraId="3178958F"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(לעיל פט: ה הב') כת' דירושה לא מהני כמקח, משום דבעינן דעת בעלים למינוי. וכדאי' (נדרים לו.) דאינו יכול להפריש פסח על חבירו. א"כ אף ע"י ירושה ל"מ להחשב מנוי מדעת.</w:t>
      </w:r>
    </w:p>
    <w:p w14:paraId="7A0E54A1" w14:textId="77777777" w:rsidR="00625833" w:rsidRPr="00CB54DE" w:rsidRDefault="00000000" w:rsidP="00CB54DE">
      <w:pPr>
        <w:pStyle w:val="a7"/>
        <w:bidi/>
        <w:rPr>
          <w:rFonts w:ascii="Narkisim" w:hAnsi="Narkisim"/>
        </w:rPr>
      </w:pPr>
      <w:r w:rsidRPr="00CB54DE">
        <w:rPr>
          <w:rFonts w:ascii="Narkisim" w:hAnsi="Narkisim"/>
          <w:rtl/>
        </w:rPr>
        <w:t xml:space="preserve">אך דן דא"כ יהני כשאומר קודם מיתת אביו דרצונו להיות מינוי עליו בירושתו. ולא משמע </w:t>
      </w:r>
      <w:r w:rsidRPr="00CB54DE">
        <w:rPr>
          <w:rFonts w:ascii="Narkisim" w:hAnsi="Narkisim"/>
          <w:rtl/>
        </w:rPr>
        <w:lastRenderedPageBreak/>
        <w:t>כן.</w:t>
      </w:r>
      <w:r w:rsidRPr="00CB54DE">
        <w:rPr>
          <w:rFonts w:ascii="Narkisim" w:hAnsi="Narkisim"/>
          <w:rtl/>
        </w:rPr>
        <w:tab/>
        <w:t>ועוד דן החזו"א דע"י ירושה נחשב שנשאר הפסח בלא בעלים. דלא נחשב שזוכה מאביו, אלא התורה הקנתו כשכלתה קנין המוריש</w:t>
      </w:r>
      <w:r w:rsidRPr="00CB54DE">
        <w:rPr>
          <w:rStyle w:val="ac"/>
          <w:rFonts w:ascii="Narkisim" w:hAnsi="Narkisim"/>
          <w:rtl/>
        </w:rPr>
        <w:footnoteReference w:id="206"/>
      </w:r>
      <w:r w:rsidRPr="00CB54DE">
        <w:rPr>
          <w:rFonts w:ascii="Narkisim" w:hAnsi="Narkisim"/>
          <w:rtl/>
        </w:rPr>
        <w:t>. וצ"ע.</w:t>
      </w:r>
    </w:p>
    <w:p w14:paraId="12D1A1D9"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מקד"ד</w:t>
      </w:r>
      <w:r w:rsidRPr="00CB54DE">
        <w:rPr>
          <w:rFonts w:ascii="Narkisim" w:hAnsi="Narkisim"/>
          <w:rtl/>
        </w:rPr>
        <w:t xml:space="preserve"> (קו' קדשים ג א) דייק מדברי הירושלמי (כאן) דאף במעות שהפריש לפסחו, בנו אינו מקריב מהם פסח אלא שלמים</w:t>
      </w:r>
      <w:r w:rsidRPr="00CB54DE">
        <w:rPr>
          <w:rStyle w:val="ac"/>
          <w:rFonts w:ascii="Narkisim" w:hAnsi="Narkisim"/>
          <w:rtl/>
        </w:rPr>
        <w:footnoteReference w:id="207"/>
      </w:r>
      <w:r w:rsidRPr="00CB54DE">
        <w:rPr>
          <w:rFonts w:ascii="Narkisim" w:hAnsi="Narkisim"/>
          <w:rtl/>
        </w:rPr>
        <w:t>. וביאר והוכיח דאין זה פסול בקרבן, וביאר דכל שהיה הפסח שעה אחת בלא בעלים שוב אי אפשר לימנות עליו. דמנוי על הפסח הוא או בתחילתו כשמקדישו לפסח, ואז נעשה בעלים על הפסח, או אח"כ כשהבעלים ממנה אחרים על פסחו. דהבעלים יש להם כח למנות אחרים על פסחם. אבל הכא דהבעלים לא מינו שוב ליכא מינוי.</w:t>
      </w:r>
    </w:p>
    <w:p w14:paraId="0F3AB0F7" w14:textId="77777777" w:rsidR="00625833" w:rsidRPr="00CB54DE" w:rsidRDefault="00000000" w:rsidP="00CB54DE">
      <w:pPr>
        <w:bidi/>
        <w:rPr>
          <w:rFonts w:ascii="Narkisim" w:hAnsi="Narkisim" w:cs="Narkisim"/>
        </w:rPr>
      </w:pPr>
      <w:r w:rsidRPr="00CB54DE">
        <w:rPr>
          <w:rFonts w:ascii="Narkisim" w:hAnsi="Narkisim" w:cs="Narkisim"/>
          <w:rtl/>
        </w:rPr>
        <w:t>ובברייתא (בסמוך) איתא דהיכא דבנו ממונה עליו יקריב, פ</w:t>
      </w:r>
      <w:r w:rsidRPr="00CB54DE">
        <w:rPr>
          <w:rFonts w:ascii="Narkisim" w:hAnsi="Narkisim" w:cs="Narkisim"/>
          <w:b/>
          <w:bCs/>
          <w:rtl/>
        </w:rPr>
        <w:t>רש"י</w:t>
      </w:r>
      <w:r w:rsidRPr="00CB54DE">
        <w:rPr>
          <w:rFonts w:ascii="Narkisim" w:hAnsi="Narkisim" w:cs="Narkisim"/>
          <w:rtl/>
        </w:rPr>
        <w:t xml:space="preserve"> דעדיין יש לו בעלים. וה</w:t>
      </w:r>
      <w:r w:rsidRPr="00CB54DE">
        <w:rPr>
          <w:rFonts w:ascii="Narkisim" w:hAnsi="Narkisim" w:cs="Narkisim"/>
          <w:b/>
          <w:bCs/>
          <w:rtl/>
        </w:rPr>
        <w:t>חזו"א</w:t>
      </w:r>
      <w:r w:rsidRPr="00CB54DE">
        <w:rPr>
          <w:rFonts w:ascii="Narkisim" w:hAnsi="Narkisim" w:cs="Narkisim"/>
          <w:rtl/>
        </w:rPr>
        <w:t xml:space="preserve"> (שם ה) דן דנימא דהוה כקרבן השותפין, וכשמת א' מהם חלק המת יפגום בקרבן</w:t>
      </w:r>
      <w:r w:rsidRPr="00CB54DE">
        <w:rPr>
          <w:rStyle w:val="ac"/>
          <w:rFonts w:ascii="Narkisim" w:hAnsi="Narkisim" w:cs="Narkisim"/>
          <w:rtl/>
        </w:rPr>
        <w:footnoteReference w:id="208"/>
      </w:r>
      <w:r w:rsidRPr="00CB54DE">
        <w:rPr>
          <w:rFonts w:ascii="Narkisim" w:hAnsi="Narkisim" w:cs="Narkisim"/>
          <w:rtl/>
        </w:rPr>
        <w:t>. וביאר דכשמת א' מהמנויים בפסח, מנתק למנויין אחרים. דגדר שותפות הפסח שהוא שייך כולו לנשארין בשעת מצוותו, והיורשים אינם זוכים כלל.</w:t>
      </w:r>
    </w:p>
    <w:p w14:paraId="59A3B0DF" w14:textId="77777777" w:rsidR="00625833" w:rsidRPr="00CB54DE" w:rsidRDefault="00000000" w:rsidP="00CB54DE">
      <w:pPr>
        <w:bidi/>
        <w:rPr>
          <w:rFonts w:ascii="Narkisim" w:hAnsi="Narkisim" w:cs="Narkisim"/>
        </w:rPr>
      </w:pPr>
      <w:r w:rsidRPr="00CB54DE">
        <w:rPr>
          <w:rFonts w:ascii="Narkisim" w:hAnsi="Narkisim" w:cs="Narkisim"/>
          <w:rtl/>
        </w:rPr>
        <w:t>וב</w:t>
      </w:r>
      <w:r w:rsidRPr="00CB54DE">
        <w:rPr>
          <w:rFonts w:ascii="Narkisim" w:hAnsi="Narkisim" w:cs="Narkisim"/>
          <w:b/>
          <w:bCs/>
          <w:rtl/>
        </w:rPr>
        <w:t>ס' מלבושי יו"ט</w:t>
      </w:r>
      <w:r w:rsidRPr="00CB54DE">
        <w:rPr>
          <w:rFonts w:ascii="Narkisim" w:hAnsi="Narkisim" w:cs="Narkisim"/>
          <w:rtl/>
        </w:rPr>
        <w:t xml:space="preserve"> (כח) הק' [לתוס' רי"ד] דאי אפשר למיתה בלא שיהא גוסס קודם</w:t>
      </w:r>
      <w:r w:rsidRPr="00CB54DE">
        <w:rPr>
          <w:rStyle w:val="ac"/>
          <w:rFonts w:ascii="Narkisim" w:hAnsi="Narkisim" w:cs="Narkisim"/>
          <w:rtl/>
        </w:rPr>
        <w:footnoteReference w:id="209"/>
      </w:r>
      <w:r w:rsidRPr="00CB54DE">
        <w:rPr>
          <w:rFonts w:ascii="Narkisim" w:hAnsi="Narkisim" w:cs="Narkisim"/>
          <w:rtl/>
        </w:rPr>
        <w:t>, ובשעת גסיסה אינו ראוי לפסח (כדאי' בגמ' בסמוך), ויפסל משום שאין לו בעלים. וה</w:t>
      </w:r>
      <w:r w:rsidRPr="00CB54DE">
        <w:rPr>
          <w:rFonts w:ascii="Narkisim" w:hAnsi="Narkisim" w:cs="Narkisim"/>
          <w:b/>
          <w:bCs/>
          <w:rtl/>
        </w:rPr>
        <w:t>חזו"א</w:t>
      </w:r>
      <w:r w:rsidRPr="00CB54DE">
        <w:rPr>
          <w:rFonts w:ascii="Narkisim" w:hAnsi="Narkisim" w:cs="Narkisim"/>
          <w:rtl/>
        </w:rPr>
        <w:t xml:space="preserve"> (הנ"ל) תי' דכיון דגוסס אפשר שיבריא ויאכל פסחו אינו נפסל מחמת כן. ואף שאין שוחטין עליו, מ"מ ראוי להיות בעלים על הפסח.</w:t>
      </w:r>
    </w:p>
    <w:p w14:paraId="77C53D3D"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ה</w:t>
      </w:r>
      <w:r w:rsidRPr="00CB54DE">
        <w:rPr>
          <w:rFonts w:ascii="Narkisim" w:hAnsi="Narkisim" w:cs="Narkisim"/>
          <w:b/>
          <w:bCs/>
          <w:rtl/>
        </w:rPr>
        <w:t>מאירי</w:t>
      </w:r>
      <w:r w:rsidRPr="00CB54DE">
        <w:rPr>
          <w:rFonts w:ascii="Narkisim" w:hAnsi="Narkisim" w:cs="Narkisim"/>
          <w:rtl/>
        </w:rPr>
        <w:t xml:space="preserve"> כת' דסוגיין ס"ל שחצות קובעת הפסח לשם המפרישו, שאילו שחיטה קובעת (וכמ"ד לעיל צו: וצז.) ולא חצות</w:t>
      </w:r>
      <w:r w:rsidRPr="00CB54DE">
        <w:rPr>
          <w:rStyle w:val="ac"/>
          <w:rFonts w:ascii="Narkisim" w:hAnsi="Narkisim" w:cs="Narkisim"/>
          <w:rtl/>
        </w:rPr>
        <w:footnoteReference w:id="210"/>
      </w:r>
      <w:r w:rsidRPr="00CB54DE">
        <w:rPr>
          <w:rFonts w:ascii="Narkisim" w:hAnsi="Narkisim" w:cs="Narkisim"/>
          <w:rtl/>
        </w:rPr>
        <w:t>, א"כ כל שלא נשחט לא נקבע הפסח לשם המפרישו [לענין ליקרא במיתתו מותר הפסח], ויכול הבן להקדישו מתחילה לפסח ולהביאו לשם פסח. וחצות קובעת שאם משכו כולם את ידיהם הימנו הרי הוא כפסח שאין לו בעלים. ומבואר מדבריו דדוקא נקבע בחצות אמרי' דבנו אינו מביאו פסח, וצ"ע דבגמ' מבואר דאף קודם חצות. וע"כ דיש טעות סופר או חיסור בדבריו. וצ"ע</w:t>
      </w:r>
    </w:p>
    <w:p w14:paraId="64CB5261"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ובגמ' (לעיל פט.) מבואר דבפסח שני יכולים לצאת יד"ח במותר פסח, שניתותר לאנשים אחרים. ו</w:t>
      </w:r>
      <w:r w:rsidRPr="00CB54DE">
        <w:rPr>
          <w:rFonts w:ascii="Narkisim" w:hAnsi="Narkisim" w:cs="Narkisim"/>
          <w:b/>
          <w:bCs/>
          <w:rtl/>
        </w:rPr>
        <w:t>תוס'</w:t>
      </w:r>
      <w:r w:rsidRPr="00CB54DE">
        <w:rPr>
          <w:rFonts w:ascii="Narkisim" w:hAnsi="Narkisim" w:cs="Narkisim"/>
          <w:rtl/>
        </w:rPr>
        <w:t xml:space="preserve"> (שם) הק' דכיון דהפסח נשאר בלא בעלים שעה א' תו לא חזי לפסח, וכדמבואר (בע"ב וצט.).</w:t>
      </w:r>
    </w:p>
    <w:p w14:paraId="672451F1"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תי' דהכא כשהפריש ב' פסחים לאחריות וניתותר לו א', ובאחריות אינו נפסל משום שהניחוהו יחידי. ותוס' ביארו דלא אמרי' דהוה מותר פסח דנחשב שלמים [למ"ד דלא בעי עקירה], כיון דאיכא אינש דצריך ליה</w:t>
      </w:r>
      <w:r w:rsidRPr="00CB54DE">
        <w:rPr>
          <w:rStyle w:val="ac"/>
          <w:rFonts w:ascii="Narkisim" w:hAnsi="Narkisim"/>
          <w:rtl/>
        </w:rPr>
        <w:footnoteReference w:id="211"/>
      </w:r>
      <w:r w:rsidRPr="00CB54DE">
        <w:rPr>
          <w:rFonts w:ascii="Narkisim" w:hAnsi="Narkisim"/>
          <w:rtl/>
        </w:rPr>
        <w:t>.</w:t>
      </w:r>
    </w:p>
    <w:p w14:paraId="77686A4E"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xml:space="preserve"> (בסו"ד) הביאו מדברי רש"י דאיירי התם במעות פסח, וכת' דלפ"ז אתי שפיר [דאין בזה פסול שהניחו בלא מינוי].</w:t>
      </w:r>
    </w:p>
    <w:p w14:paraId="7BC337C8" w14:textId="77777777" w:rsidR="00625833" w:rsidRPr="00CB54DE" w:rsidRDefault="00000000" w:rsidP="00CB54DE">
      <w:pPr>
        <w:bidi/>
        <w:rPr>
          <w:rFonts w:ascii="Narkisim" w:hAnsi="Narkisim" w:cs="Narkisim"/>
        </w:rPr>
      </w:pPr>
      <w:r w:rsidRPr="00CB54DE">
        <w:rPr>
          <w:rFonts w:ascii="Narkisim" w:hAnsi="Narkisim" w:cs="Narkisim"/>
          <w:u w:val="single"/>
          <w:rtl/>
        </w:rPr>
        <w:t>אמר רב הונא בריה דר' יהושע ש"מ תלת, ש"מ בע"ח נדחין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ודלא כר' שמעון (יומא סג:) דבע"ח אינו נדחה, דגמרינן לבעל מום עובר (כדאי' יומא סד.)</w:t>
      </w:r>
      <w:r w:rsidRPr="00CB54DE">
        <w:rPr>
          <w:rStyle w:val="ac"/>
          <w:rFonts w:ascii="Narkisim" w:hAnsi="Narkisim" w:cs="Narkisim"/>
          <w:rtl/>
        </w:rPr>
        <w:footnoteReference w:id="212"/>
      </w:r>
      <w:r w:rsidRPr="00CB54DE">
        <w:rPr>
          <w:rFonts w:ascii="Narkisim" w:hAnsi="Narkisim" w:cs="Narkisim"/>
          <w:rtl/>
        </w:rPr>
        <w:t>. ומבואר (שם סד:) דדעת ר' יהודה דיש דחוי אף בשעיר המשתלח [מחיים]. ונח' רב ור' יוחנן (שם סד.) האם יש דחוי בבע"ח [וכתנאי], ורב הונא בד"ר יהושע אמר דאף מתני' דידן מסייע לר' יוחנן</w:t>
      </w:r>
      <w:r w:rsidRPr="00CB54DE">
        <w:rPr>
          <w:rStyle w:val="ac"/>
          <w:rFonts w:ascii="Narkisim" w:hAnsi="Narkisim" w:cs="Narkisim"/>
          <w:rtl/>
        </w:rPr>
        <w:footnoteReference w:id="213"/>
      </w:r>
      <w:r w:rsidRPr="00CB54DE">
        <w:rPr>
          <w:rFonts w:ascii="Narkisim" w:hAnsi="Narkisim" w:cs="Narkisim"/>
          <w:rtl/>
        </w:rPr>
        <w:t>.</w:t>
      </w:r>
    </w:p>
    <w:p w14:paraId="0B3FE0D5" w14:textId="77777777" w:rsidR="00625833" w:rsidRPr="00CB54DE" w:rsidRDefault="00000000" w:rsidP="00CB54DE">
      <w:pPr>
        <w:bidi/>
        <w:rPr>
          <w:rFonts w:ascii="Narkisim" w:hAnsi="Narkisim" w:cs="Narkisim"/>
        </w:rPr>
      </w:pPr>
      <w:r w:rsidRPr="00CB54DE">
        <w:rPr>
          <w:rFonts w:ascii="Narkisim" w:hAnsi="Narkisim" w:cs="Narkisim"/>
          <w:rtl/>
        </w:rPr>
        <w:t xml:space="preserve">ובפשוטו הטעם דבעלי חיים אינם נדחים הוא מחמת שהוא חי [וע"ד הא דחי אינו מקבל </w:t>
      </w:r>
      <w:r w:rsidRPr="00CB54DE">
        <w:rPr>
          <w:rFonts w:ascii="Narkisim" w:hAnsi="Narkisim" w:cs="Narkisim"/>
          <w:rtl/>
        </w:rPr>
        <w:lastRenderedPageBreak/>
        <w:t>טומאת אוכלין, דהחיות מטהרת]</w:t>
      </w:r>
      <w:r w:rsidRPr="00CB54DE">
        <w:rPr>
          <w:rStyle w:val="ac"/>
          <w:rFonts w:ascii="Narkisim" w:hAnsi="Narkisim" w:cs="Narkisim"/>
          <w:rtl/>
        </w:rPr>
        <w:footnoteReference w:id="214"/>
      </w:r>
      <w:r w:rsidRPr="00CB54DE">
        <w:rPr>
          <w:rFonts w:ascii="Narkisim" w:hAnsi="Narkisim" w:cs="Narkisim"/>
          <w:rtl/>
        </w:rPr>
        <w:t>. אבל ב</w:t>
      </w:r>
      <w:r w:rsidRPr="00CB54DE">
        <w:rPr>
          <w:rFonts w:ascii="Narkisim" w:hAnsi="Narkisim" w:cs="Narkisim"/>
          <w:b/>
          <w:bCs/>
          <w:rtl/>
        </w:rPr>
        <w:t>שו"ת זרע אברהם</w:t>
      </w:r>
      <w:r w:rsidRPr="00CB54DE">
        <w:rPr>
          <w:rFonts w:ascii="Narkisim" w:hAnsi="Narkisim" w:cs="Narkisim"/>
          <w:rtl/>
        </w:rPr>
        <w:t xml:space="preserve"> (כ כח) כת' דלא הוה משום חיותיה, אלא דתורת הקרבן נעשה ע"י שנשחט</w:t>
      </w:r>
      <w:r w:rsidRPr="00CB54DE">
        <w:rPr>
          <w:rStyle w:val="ac"/>
          <w:rFonts w:ascii="Narkisim" w:hAnsi="Narkisim" w:cs="Narkisim"/>
          <w:rtl/>
        </w:rPr>
        <w:footnoteReference w:id="215"/>
      </w:r>
      <w:r w:rsidRPr="00CB54DE">
        <w:rPr>
          <w:rFonts w:ascii="Narkisim" w:hAnsi="Narkisim" w:cs="Narkisim"/>
          <w:rtl/>
        </w:rPr>
        <w:t>, וקודם שחיטה אף שיש בו קדושת הגוף מ"מ עדיין לא נחשב קרבן</w:t>
      </w:r>
      <w:r w:rsidRPr="00CB54DE">
        <w:rPr>
          <w:rStyle w:val="ac"/>
          <w:rFonts w:ascii="Narkisim" w:hAnsi="Narkisim" w:cs="Narkisim"/>
          <w:rtl/>
        </w:rPr>
        <w:footnoteReference w:id="216"/>
      </w:r>
      <w:r w:rsidRPr="00CB54DE">
        <w:rPr>
          <w:rFonts w:ascii="Narkisim" w:hAnsi="Narkisim" w:cs="Narkisim"/>
          <w:rtl/>
        </w:rPr>
        <w:t>. ומש"ה לא בא לכלל דחוי. וה</w:t>
      </w:r>
      <w:r w:rsidRPr="00CB54DE">
        <w:rPr>
          <w:rFonts w:ascii="Narkisim" w:hAnsi="Narkisim" w:cs="Narkisim"/>
          <w:b/>
          <w:bCs/>
          <w:rtl/>
        </w:rPr>
        <w:t>דבר שמואל</w:t>
      </w:r>
      <w:r w:rsidRPr="00CB54DE">
        <w:rPr>
          <w:rFonts w:ascii="Narkisim" w:hAnsi="Narkisim" w:cs="Narkisim"/>
          <w:rtl/>
        </w:rPr>
        <w:t xml:space="preserve"> הק' דבגמ' (יומא סד:) מבואר דשעיר המשתלח תלי בדיחוי דבע"ח, ואף דחל גדר קרבן דידיה קודם.</w:t>
      </w:r>
    </w:p>
    <w:p w14:paraId="2CA0F185" w14:textId="77777777" w:rsidR="00625833" w:rsidRPr="00CB54DE" w:rsidRDefault="00000000" w:rsidP="00CB54DE">
      <w:pPr>
        <w:bidi/>
        <w:rPr>
          <w:rFonts w:ascii="Narkisim" w:hAnsi="Narkisim" w:cs="Narkisim"/>
        </w:rPr>
      </w:pPr>
      <w:r w:rsidRPr="00CB54DE">
        <w:rPr>
          <w:rFonts w:ascii="Narkisim" w:hAnsi="Narkisim" w:cs="Narkisim"/>
          <w:u w:val="single"/>
          <w:rtl/>
        </w:rPr>
        <w:t>רש"י ד"ה ש"מ בע"ח</w:t>
      </w:r>
      <w:r w:rsidRPr="00CB54DE">
        <w:rPr>
          <w:rFonts w:ascii="Narkisim" w:hAnsi="Narkisim" w:cs="Narkisim"/>
          <w:rtl/>
        </w:rPr>
        <w:t xml:space="preserve">. ומרישא נמי שמעינן לה וכו'. אבל </w:t>
      </w:r>
      <w:r w:rsidRPr="00CB54DE">
        <w:rPr>
          <w:rFonts w:ascii="Narkisim" w:hAnsi="Narkisim" w:cs="Narkisim"/>
          <w:b/>
          <w:bCs/>
          <w:rtl/>
        </w:rPr>
        <w:t>תוס'</w:t>
      </w:r>
      <w:r w:rsidRPr="00CB54DE">
        <w:rPr>
          <w:rFonts w:ascii="Narkisim" w:hAnsi="Narkisim" w:cs="Narkisim"/>
          <w:rtl/>
        </w:rPr>
        <w:t xml:space="preserve"> (צו: ד"ה קודם) דחו דהתם משום דדחייה בידים [וכמ"ש רש"י שם], ומש"ה אף בע"ח נדחין.</w:t>
      </w:r>
    </w:p>
    <w:p w14:paraId="355E4040"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רמב"ם</w:t>
      </w:r>
      <w:r w:rsidRPr="00CB54DE">
        <w:rPr>
          <w:rFonts w:ascii="Narkisim" w:hAnsi="Narkisim" w:cs="Narkisim"/>
          <w:rtl/>
        </w:rPr>
        <w:t xml:space="preserve"> (ד ד) פסק את המשנה דמפריש נקיבה לפסחו הוה דחוי, ואילו את המשנה (לעיל צו:) דפסח שאבד והקריב אחר פסק הרמב"ם (ד ו) דהוא עצמו קרב שלמים. ולא אמרי' בע"ח נדחין. ו</w:t>
      </w:r>
      <w:r w:rsidRPr="00CB54DE">
        <w:rPr>
          <w:rFonts w:ascii="Narkisim" w:hAnsi="Narkisim" w:cs="Narkisim"/>
          <w:b/>
          <w:bCs/>
          <w:rtl/>
        </w:rPr>
        <w:t>מהר"י קורקוס</w:t>
      </w:r>
      <w:r w:rsidRPr="00CB54DE">
        <w:rPr>
          <w:rFonts w:ascii="Narkisim" w:hAnsi="Narkisim" w:cs="Narkisim"/>
          <w:rtl/>
        </w:rPr>
        <w:t xml:space="preserve"> (ד ד) הק' דבעלמא (פסוה"מ ג כד, מעשה"ק טו ד) הרמב"ם פסק דבע"ח אינם נדחים, ועוד דס"ל דדיחוי מעיקרא אינו דחוי. וצ"ב א"כ מ"ש דפסק את המשנה.</w:t>
      </w:r>
    </w:p>
    <w:p w14:paraId="7BD3B548" w14:textId="77777777" w:rsidR="00625833" w:rsidRPr="00CB54DE" w:rsidRDefault="00000000" w:rsidP="00CB54DE">
      <w:pPr>
        <w:pStyle w:val="a7"/>
        <w:bidi/>
        <w:rPr>
          <w:rFonts w:ascii="Narkisim" w:hAnsi="Narkisim"/>
        </w:rPr>
      </w:pPr>
      <w:r w:rsidRPr="00CB54DE">
        <w:rPr>
          <w:rFonts w:ascii="Narkisim" w:hAnsi="Narkisim"/>
          <w:rtl/>
        </w:rPr>
        <w:t>ומהר"י קורקוס תי' דדחוי זה דמפריש נקיבה הוה דחוי גמור. כיון דאי אפשר בשום אופן להיות פסח, וגם דחאו בידים, ומש"ה אינו קרב אף שלמים כמותר פסח. משא"כ בבהמת שותפין דאפשר לחזור ולקנות את החצי. וכאן איירי בדחוי גמור דכו"ע ס"ל דחוי אף בבע"ח. ועד"ז האריך ה</w:t>
      </w:r>
      <w:r w:rsidRPr="00CB54DE">
        <w:rPr>
          <w:rFonts w:ascii="Narkisim" w:hAnsi="Narkisim"/>
          <w:b/>
          <w:bCs/>
          <w:rtl/>
        </w:rPr>
        <w:t>לח"מ</w:t>
      </w:r>
      <w:r w:rsidRPr="00CB54DE">
        <w:rPr>
          <w:rFonts w:ascii="Narkisim" w:hAnsi="Narkisim"/>
          <w:rtl/>
        </w:rPr>
        <w:t xml:space="preserve"> דדוקא משום דהוה דחוי גמור, דאינו ראוי כלל</w:t>
      </w:r>
      <w:r w:rsidRPr="00CB54DE">
        <w:rPr>
          <w:rStyle w:val="ac"/>
          <w:rFonts w:ascii="Narkisim" w:hAnsi="Narkisim"/>
          <w:rtl/>
        </w:rPr>
        <w:footnoteReference w:id="217"/>
      </w:r>
      <w:r w:rsidRPr="00CB54DE">
        <w:rPr>
          <w:rFonts w:ascii="Narkisim" w:hAnsi="Narkisim"/>
          <w:rtl/>
        </w:rPr>
        <w:t>.</w:t>
      </w:r>
    </w:p>
    <w:p w14:paraId="03DE89CA"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כס"מ</w:t>
      </w:r>
      <w:r w:rsidRPr="00CB54DE">
        <w:rPr>
          <w:rFonts w:ascii="Narkisim" w:hAnsi="Narkisim"/>
          <w:rtl/>
        </w:rPr>
        <w:t xml:space="preserve"> כת' דהרמב"ם פי' הדחוי במשנה במה שיפלו דמיו לנדבה, דאף דמיו דחויין משלמים. והרמב"ם לא פסק כמשנה, אלא דמיו לשלמים. אך הכס"מ לא ביאר מ"ט הוא עצמו אינו קרב שלמים, אף אי לא הוה גדר דחוי. [וכ"כ ה</w:t>
      </w:r>
      <w:r w:rsidRPr="00CB54DE">
        <w:rPr>
          <w:rFonts w:ascii="Narkisim" w:hAnsi="Narkisim"/>
          <w:b/>
          <w:bCs/>
          <w:rtl/>
        </w:rPr>
        <w:t>תוי"ט</w:t>
      </w:r>
      <w:r w:rsidRPr="00CB54DE">
        <w:rPr>
          <w:rFonts w:ascii="Narkisim" w:hAnsi="Narkisim"/>
          <w:rtl/>
        </w:rPr>
        <w:t xml:space="preserve"> (כאן ומשנה ו) דדעת הרמב"ם דדין רועה אינו מגדרי דחוי, ודחוי הוה דוקא לענין שיפול דמיו לנדבה].</w:t>
      </w:r>
    </w:p>
    <w:p w14:paraId="0B58BCF7" w14:textId="77777777" w:rsidR="00625833" w:rsidRPr="00CB54DE" w:rsidRDefault="00000000" w:rsidP="00CB54DE">
      <w:pPr>
        <w:bidi/>
        <w:rPr>
          <w:rFonts w:ascii="Narkisim" w:hAnsi="Narkisim" w:cs="Narkisim"/>
        </w:rPr>
      </w:pPr>
      <w:r w:rsidRPr="00CB54DE">
        <w:rPr>
          <w:rFonts w:ascii="Narkisim" w:hAnsi="Narkisim" w:cs="Narkisim"/>
          <w:u w:val="single"/>
          <w:rtl/>
        </w:rPr>
        <w:t>רש"י ד"ה וש"מ יש דחוי בדמים</w:t>
      </w:r>
      <w:r w:rsidRPr="00CB54DE">
        <w:rPr>
          <w:rFonts w:ascii="Narkisim" w:hAnsi="Narkisim" w:cs="Narkisim"/>
          <w:rtl/>
        </w:rPr>
        <w:t xml:space="preserve">. בכ"מ בגמ' וכו'. וכ"כ </w:t>
      </w:r>
      <w:r w:rsidRPr="00CB54DE">
        <w:rPr>
          <w:rFonts w:ascii="Narkisim" w:hAnsi="Narkisim" w:cs="Narkisim"/>
          <w:b/>
          <w:bCs/>
          <w:rtl/>
        </w:rPr>
        <w:t xml:space="preserve">רש"י </w:t>
      </w:r>
      <w:r w:rsidRPr="00CB54DE">
        <w:rPr>
          <w:rFonts w:ascii="Narkisim" w:hAnsi="Narkisim" w:cs="Narkisim"/>
          <w:rtl/>
        </w:rPr>
        <w:t>(קידושין ז:, ועד"ז זבחים יב: וכריתות כז.) יש תורת דיחוי בדבר שאינו קדוש אלא לדמיו כגון זו שמתחלה לא הקדישה אלא לדמיה שתמכר.</w:t>
      </w:r>
    </w:p>
    <w:p w14:paraId="6655F425" w14:textId="77777777" w:rsidR="00625833" w:rsidRPr="00CB54DE" w:rsidRDefault="00000000" w:rsidP="00CB54DE">
      <w:pPr>
        <w:pStyle w:val="a7"/>
        <w:bidi/>
        <w:rPr>
          <w:rFonts w:ascii="Narkisim" w:hAnsi="Narkisim"/>
        </w:rPr>
      </w:pPr>
      <w:r w:rsidRPr="00CB54DE">
        <w:rPr>
          <w:rFonts w:ascii="Narkisim" w:hAnsi="Narkisim"/>
          <w:rtl/>
        </w:rPr>
        <w:t xml:space="preserve">ותוס' הביאו דכל זה שו"ת מרש"י </w:t>
      </w:r>
      <w:r w:rsidRPr="00CB54DE">
        <w:rPr>
          <w:rFonts w:ascii="Narkisim" w:hAnsi="Narkisim"/>
          <w:szCs w:val="20"/>
          <w:rtl/>
        </w:rPr>
        <w:t>[עד תשובת רבינו ע"כ]</w:t>
      </w:r>
      <w:r w:rsidRPr="00CB54DE">
        <w:rPr>
          <w:rFonts w:ascii="Narkisim" w:hAnsi="Narkisim"/>
          <w:rtl/>
        </w:rPr>
        <w:t>. ורש"י חזר בו ממש"כ בפירוש מעיקרא. וה</w:t>
      </w:r>
      <w:r w:rsidRPr="00CB54DE">
        <w:rPr>
          <w:rFonts w:ascii="Narkisim" w:hAnsi="Narkisim"/>
          <w:b/>
          <w:bCs/>
          <w:rtl/>
        </w:rPr>
        <w:t>מהרש"א</w:t>
      </w:r>
      <w:r w:rsidRPr="00CB54DE">
        <w:rPr>
          <w:rFonts w:ascii="Narkisim" w:hAnsi="Narkisim"/>
          <w:rtl/>
        </w:rPr>
        <w:t xml:space="preserve"> הביא פ</w:t>
      </w:r>
      <w:r w:rsidRPr="00CB54DE">
        <w:rPr>
          <w:rFonts w:ascii="Narkisim" w:hAnsi="Narkisim"/>
          <w:b/>
          <w:bCs/>
          <w:rtl/>
        </w:rPr>
        <w:t>רש"י</w:t>
      </w:r>
      <w:r w:rsidRPr="00CB54DE">
        <w:rPr>
          <w:rFonts w:ascii="Narkisim" w:hAnsi="Narkisim"/>
          <w:rtl/>
        </w:rPr>
        <w:t xml:space="preserve"> ש"מ יש דחוי בדמים אפי' הדמים נדחין, מדלא קתני ויביא בדמיהן פסח. [דהמפריש נקבה לפסחו יש דחוי דאין מקריבים פסח מדמיו</w:t>
      </w:r>
      <w:r w:rsidRPr="00CB54DE">
        <w:rPr>
          <w:rStyle w:val="ac"/>
          <w:rFonts w:ascii="Narkisim" w:hAnsi="Narkisim"/>
          <w:rtl/>
        </w:rPr>
        <w:footnoteReference w:id="218"/>
      </w:r>
      <w:r w:rsidRPr="00CB54DE">
        <w:rPr>
          <w:rFonts w:ascii="Narkisim" w:hAnsi="Narkisim"/>
          <w:rtl/>
        </w:rPr>
        <w:t>, אלא שלמים].</w:t>
      </w:r>
    </w:p>
    <w:p w14:paraId="0A8413ED" w14:textId="77777777" w:rsidR="00625833" w:rsidRPr="00CB54DE" w:rsidRDefault="00000000" w:rsidP="00CB54DE">
      <w:pPr>
        <w:pStyle w:val="a7"/>
        <w:bidi/>
        <w:rPr>
          <w:rFonts w:ascii="Narkisim" w:hAnsi="Narkisim"/>
        </w:rPr>
      </w:pPr>
      <w:r w:rsidRPr="00CB54DE">
        <w:rPr>
          <w:rFonts w:ascii="Narkisim" w:hAnsi="Narkisim"/>
          <w:rtl/>
        </w:rPr>
        <w:t>וקרוב לזה פר"ח וכמה ראשונים (הו' במשנה) דמהני דחוי דאף לדמים, שאינם ראויים לפסח. ומש"ה יפלו לנדבה. אלא דדעת הראשונים דכיון דנדחה דמיו אינם קרבים אפי' לשלמים כדין מותר פסח. אלא דנדבה היינו עולה, שאינו של הבעלים.</w:t>
      </w:r>
    </w:p>
    <w:p w14:paraId="07FD0E78"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רש"י</w:t>
      </w:r>
      <w:r w:rsidRPr="00CB54DE">
        <w:rPr>
          <w:rFonts w:ascii="Narkisim" w:hAnsi="Narkisim" w:cs="Narkisim"/>
          <w:rtl/>
        </w:rPr>
        <w:t xml:space="preserve"> (בסו"ד) הק' ותמיהא לי אמאי גרע ממותר הפסח, שראוי לפסח</w:t>
      </w:r>
      <w:r w:rsidRPr="00CB54DE">
        <w:rPr>
          <w:rStyle w:val="ac"/>
          <w:rFonts w:ascii="Narkisim" w:hAnsi="Narkisim" w:cs="Narkisim"/>
          <w:rtl/>
        </w:rPr>
        <w:footnoteReference w:id="219"/>
      </w:r>
      <w:r w:rsidRPr="00CB54DE">
        <w:rPr>
          <w:rFonts w:ascii="Narkisim" w:hAnsi="Narkisim" w:cs="Narkisim"/>
          <w:rtl/>
        </w:rPr>
        <w:t xml:space="preserve"> וכו'. וה</w:t>
      </w:r>
      <w:r w:rsidRPr="00CB54DE">
        <w:rPr>
          <w:rFonts w:ascii="Narkisim" w:hAnsi="Narkisim" w:cs="Narkisim"/>
          <w:b/>
          <w:bCs/>
          <w:rtl/>
        </w:rPr>
        <w:t>מהרש"א</w:t>
      </w:r>
      <w:r w:rsidRPr="00CB54DE">
        <w:rPr>
          <w:rFonts w:ascii="Narkisim" w:hAnsi="Narkisim" w:cs="Narkisim"/>
          <w:rtl/>
        </w:rPr>
        <w:t xml:space="preserve"> כת' דקו' זו ל"ק לתשו' רש"י, ושייך רק לפרש"י (הנ"ל). דרש"י הק' דמותר פסח [אף באופן דיש דחוי] מביא פסח מדמיו. ולא אמרי' דאף הדמים נדחו.</w:t>
      </w:r>
    </w:p>
    <w:p w14:paraId="1220BAE2"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שפ"א</w:t>
      </w:r>
      <w:r w:rsidRPr="00CB54DE">
        <w:rPr>
          <w:rFonts w:ascii="Narkisim" w:hAnsi="Narkisim"/>
          <w:rtl/>
        </w:rPr>
        <w:t xml:space="preserve"> תי' [קו' רש"י] די"ל דמותר פסח איירי באופן דליכא דחוי כלל, כיון שהוא ראוי לפסח שני. משא"כ במקדיש נקיבה דאידחי לגמרי.</w:t>
      </w:r>
    </w:p>
    <w:p w14:paraId="0CAE26CD"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ועוד פ</w:t>
      </w:r>
      <w:r w:rsidRPr="00CB54DE">
        <w:rPr>
          <w:rFonts w:ascii="Narkisim" w:hAnsi="Narkisim" w:cs="Narkisim"/>
          <w:b/>
          <w:bCs/>
          <w:rtl/>
        </w:rPr>
        <w:t>רש"י</w:t>
      </w:r>
      <w:r w:rsidRPr="00CB54DE">
        <w:rPr>
          <w:rFonts w:ascii="Narkisim" w:hAnsi="Narkisim" w:cs="Narkisim"/>
          <w:rtl/>
        </w:rPr>
        <w:t xml:space="preserve"> (זבחים יב:, גבי שותף שהקדיש) לישנא אחרינא יש דחוי בשביל הדמים שלא פרע לקנות חציה של חבירו, שלא היתה קנויה לו כשהקדישה שעדיין לא קנה חציה </w:t>
      </w:r>
      <w:r w:rsidRPr="00CB54DE">
        <w:rPr>
          <w:rFonts w:ascii="Narkisim" w:hAnsi="Narkisim" w:cs="Narkisim"/>
          <w:rtl/>
        </w:rPr>
        <w:lastRenderedPageBreak/>
        <w:t>משל חבירו. [ורש"י דחה].</w:t>
      </w:r>
    </w:p>
    <w:p w14:paraId="101350E1" w14:textId="77777777" w:rsidR="00625833" w:rsidRPr="00CB54DE" w:rsidRDefault="00000000" w:rsidP="00CB54DE">
      <w:pPr>
        <w:pStyle w:val="a8"/>
        <w:bidi/>
        <w:rPr>
          <w:rFonts w:ascii="Narkisim" w:hAnsi="Narkisim"/>
        </w:rPr>
      </w:pPr>
      <w:r w:rsidRPr="00CB54DE">
        <w:rPr>
          <w:rFonts w:ascii="Narkisim" w:hAnsi="Narkisim"/>
          <w:rtl/>
        </w:rPr>
        <w:t>ועד"ז ה</w:t>
      </w:r>
      <w:r w:rsidRPr="00CB54DE">
        <w:rPr>
          <w:rFonts w:ascii="Narkisim" w:hAnsi="Narkisim"/>
          <w:b/>
          <w:bCs/>
          <w:rtl/>
        </w:rPr>
        <w:t>רמב"ן</w:t>
      </w:r>
      <w:r w:rsidRPr="00CB54DE">
        <w:rPr>
          <w:rFonts w:ascii="Narkisim" w:hAnsi="Narkisim"/>
          <w:rtl/>
        </w:rPr>
        <w:t xml:space="preserve"> (קידושין ז:) הביא י"מ יש דיחוי בדמים, שאין דבר אחר מעכבו אלא דמים נקרא דחוי. כגון בהמה זו שאינו מחוסר אלא שיקחנה מחבירו. והרמב"ן דחה שאין לך דיחוי גדול מזה, ואינו דיחוי [רק] בדמים, שאם רצה חבירו לא ימכרנו לו לעולם בכל ממון שבעולם. ועוה"ק דבסוגיין לא שייך פירוש זה.</w:t>
      </w:r>
    </w:p>
    <w:p w14:paraId="50128960"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ה"ר חיים</w:t>
      </w:r>
      <w:r w:rsidRPr="00CB54DE">
        <w:rPr>
          <w:rFonts w:ascii="Narkisim" w:hAnsi="Narkisim" w:cs="Narkisim"/>
          <w:rtl/>
        </w:rPr>
        <w:t xml:space="preserve"> בתוס' (זבחים יב., וי"מ בתוס' קידושין ז:) פי' יש דחוי בדמים שדוחה תמורה שלא לקרב. דר' יוחנן אמר דתמורתו כיו"ב. ותוס' הק' דבגמ' (כריתות כח.) גבי מטמא מקדש עשיר שהפריש קן לכבשתו והעני, הואיל ונדחה ידחה. וגרסינן נמי ש"מ תלת וכו'. והתם ליכא תמורה, דאין תמורה בעופות.</w:t>
      </w:r>
    </w:p>
    <w:p w14:paraId="722D0635" w14:textId="77777777" w:rsidR="00625833" w:rsidRPr="00CB54DE" w:rsidRDefault="00000000" w:rsidP="00CB54DE">
      <w:pPr>
        <w:bidi/>
        <w:rPr>
          <w:rFonts w:ascii="Narkisim" w:hAnsi="Narkisim" w:cs="Narkisim"/>
        </w:rPr>
      </w:pPr>
      <w:r w:rsidRPr="00CB54DE">
        <w:rPr>
          <w:rFonts w:ascii="Narkisim" w:hAnsi="Narkisim" w:cs="Narkisim"/>
          <w:u w:val="single"/>
          <w:rtl/>
        </w:rPr>
        <w:t>תוד"ה שמע מינה דחוי</w:t>
      </w:r>
      <w:r w:rsidRPr="00CB54DE">
        <w:rPr>
          <w:rFonts w:ascii="Narkisim" w:hAnsi="Narkisim" w:cs="Narkisim"/>
          <w:rtl/>
        </w:rPr>
        <w:t>. וא"ת מאי קמ"ל ר' יוחנן וכו' דכל הנהו ג' שמעינן ממתני' וכו'. ו</w:t>
      </w:r>
      <w:r w:rsidRPr="00CB54DE">
        <w:rPr>
          <w:rFonts w:ascii="Narkisim" w:hAnsi="Narkisim" w:cs="Narkisim"/>
          <w:b/>
          <w:bCs/>
          <w:rtl/>
        </w:rPr>
        <w:t>תוס'</w:t>
      </w:r>
      <w:r w:rsidRPr="00CB54DE">
        <w:rPr>
          <w:rFonts w:ascii="Narkisim" w:hAnsi="Narkisim" w:cs="Narkisim"/>
          <w:rtl/>
        </w:rPr>
        <w:t xml:space="preserve"> (קידושין ז:) תי' דדחוי בבע"ח הוה מח' (כריתות כח. וכ"מ), מש"ה מייתי דברי האמוראים.</w:t>
      </w:r>
    </w:p>
    <w:p w14:paraId="44541365"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תוס</w:t>
      </w:r>
      <w:r w:rsidRPr="00CB54DE">
        <w:rPr>
          <w:rFonts w:ascii="Narkisim" w:hAnsi="Narkisim" w:cs="Narkisim"/>
          <w:rtl/>
        </w:rPr>
        <w:t>' (זבחים יב. ד"ה ש"מ) תי' דהמפריש נקבה נחשב דחייה בידים</w:t>
      </w:r>
      <w:r w:rsidRPr="00CB54DE">
        <w:rPr>
          <w:rStyle w:val="ac"/>
          <w:rFonts w:ascii="Narkisim" w:hAnsi="Narkisim" w:cs="Narkisim"/>
          <w:rtl/>
        </w:rPr>
        <w:footnoteReference w:id="220"/>
      </w:r>
      <w:r w:rsidRPr="00CB54DE">
        <w:rPr>
          <w:rFonts w:ascii="Narkisim" w:hAnsi="Narkisim" w:cs="Narkisim"/>
          <w:rtl/>
        </w:rPr>
        <w:t>. ואפי' רב [דס"ל דבע"ח אין נדחין] מודה דיש דחוי בידים. [וכמ"ש תוס' לעיל צו: ד"ה קודם]. וכ"כ ה</w:t>
      </w:r>
      <w:r w:rsidRPr="00CB54DE">
        <w:rPr>
          <w:rFonts w:ascii="Narkisim" w:hAnsi="Narkisim" w:cs="Narkisim"/>
          <w:b/>
          <w:bCs/>
          <w:rtl/>
        </w:rPr>
        <w:t>תו"י</w:t>
      </w:r>
      <w:r w:rsidRPr="00CB54DE">
        <w:rPr>
          <w:rFonts w:ascii="Narkisim" w:hAnsi="Narkisim" w:cs="Narkisim"/>
          <w:rtl/>
        </w:rPr>
        <w:t xml:space="preserve"> (יומא סד.)</w:t>
      </w:r>
      <w:r w:rsidRPr="00CB54DE">
        <w:rPr>
          <w:rStyle w:val="ac"/>
          <w:rFonts w:ascii="Narkisim" w:hAnsi="Narkisim" w:cs="Narkisim"/>
          <w:rtl/>
        </w:rPr>
        <w:footnoteReference w:id="221"/>
      </w:r>
      <w:r w:rsidRPr="00CB54DE">
        <w:rPr>
          <w:rFonts w:ascii="Narkisim" w:hAnsi="Narkisim" w:cs="Narkisim"/>
          <w:rtl/>
        </w:rPr>
        <w:t>.</w:t>
      </w:r>
    </w:p>
    <w:p w14:paraId="6878D225"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תוי"ט</w:t>
      </w:r>
      <w:r w:rsidRPr="00CB54DE">
        <w:rPr>
          <w:rFonts w:ascii="Narkisim" w:hAnsi="Narkisim"/>
          <w:rtl/>
        </w:rPr>
        <w:t xml:space="preserve"> כת' [דדעת תוס' דידן] דנקיבה לפסחו לא נחשב דחוי בידים, כיון דדרך הקדש דחי לה. [וכמ"ש תוס' הנ"ל בסו"ד]. ומש"ה תלי במח' בעלמא דבע"ח נדחין</w:t>
      </w:r>
      <w:r w:rsidRPr="00CB54DE">
        <w:rPr>
          <w:rStyle w:val="ac"/>
          <w:rFonts w:ascii="Narkisim" w:hAnsi="Narkisim"/>
          <w:rtl/>
        </w:rPr>
        <w:footnoteReference w:id="222"/>
      </w:r>
      <w:r w:rsidRPr="00CB54DE">
        <w:rPr>
          <w:rFonts w:ascii="Narkisim" w:hAnsi="Narkisim"/>
          <w:rtl/>
        </w:rPr>
        <w:t>.</w:t>
      </w:r>
    </w:p>
    <w:p w14:paraId="7E22C814" w14:textId="77777777" w:rsidR="00625833" w:rsidRPr="00CB54DE" w:rsidRDefault="00000000" w:rsidP="00CB54DE">
      <w:pPr>
        <w:bidi/>
        <w:rPr>
          <w:rFonts w:ascii="Narkisim" w:hAnsi="Narkisim" w:cs="Narkisim"/>
        </w:rPr>
      </w:pPr>
      <w:r w:rsidRPr="00CB54DE">
        <w:rPr>
          <w:rFonts w:ascii="Narkisim" w:hAnsi="Narkisim" w:cs="Narkisim"/>
          <w:rtl/>
        </w:rPr>
        <w:t>ולדברי מהר"י קורקוס ולח"מ (הנ"ל) במשנה איירי בדחוי גמור, ואילו בשותפין איירי שיכול לחזור ולקנות החצי, ומש"ה איצטריך בדברי ר' יוחנן. והשעה"מ (שם) האריך בזה.</w:t>
      </w:r>
    </w:p>
    <w:p w14:paraId="1762A406" w14:textId="77777777" w:rsidR="00625833" w:rsidRPr="00CB54DE" w:rsidRDefault="00000000" w:rsidP="00CB54DE">
      <w:pPr>
        <w:bidi/>
        <w:rPr>
          <w:rFonts w:ascii="Narkisim" w:hAnsi="Narkisim" w:cs="Narkisim"/>
        </w:rPr>
      </w:pPr>
      <w:r w:rsidRPr="00CB54DE">
        <w:rPr>
          <w:rFonts w:ascii="Narkisim" w:hAnsi="Narkisim" w:cs="Narkisim"/>
          <w:u w:val="single"/>
          <w:rtl/>
        </w:rPr>
        <w:t>תוד"ה ושמע מינה יש</w:t>
      </w:r>
      <w:r w:rsidRPr="00CB54DE">
        <w:rPr>
          <w:rFonts w:ascii="Narkisim" w:hAnsi="Narkisim" w:cs="Narkisim"/>
          <w:rtl/>
        </w:rPr>
        <w:t xml:space="preserve">. תימה לר"י הא כל דחוי מעיקרו הוא דחוי בדמים וכו'. </w:t>
      </w:r>
      <w:r w:rsidRPr="00CB54DE">
        <w:rPr>
          <w:rFonts w:ascii="Narkisim" w:hAnsi="Narkisim" w:cs="Narkisim"/>
          <w:b/>
          <w:bCs/>
          <w:rtl/>
        </w:rPr>
        <w:t>תוס'</w:t>
      </w:r>
      <w:r w:rsidRPr="00CB54DE">
        <w:rPr>
          <w:rFonts w:ascii="Narkisim" w:hAnsi="Narkisim" w:cs="Narkisim"/>
          <w:rtl/>
        </w:rPr>
        <w:t xml:space="preserve"> </w:t>
      </w:r>
      <w:r w:rsidRPr="00CB54DE">
        <w:rPr>
          <w:rFonts w:ascii="Narkisim" w:hAnsi="Narkisim" w:cs="Narkisim"/>
          <w:szCs w:val="20"/>
          <w:rtl/>
        </w:rPr>
        <w:t>(קידושין ז:)</w:t>
      </w:r>
      <w:r w:rsidRPr="00CB54DE">
        <w:rPr>
          <w:rFonts w:ascii="Narkisim" w:hAnsi="Narkisim" w:cs="Narkisim"/>
          <w:rtl/>
        </w:rPr>
        <w:t xml:space="preserve"> תי' דמשכח"ל עבד עו"ז והפריש קרבן, דמבואר (סנהדרין מז.) דהוה דחוי</w:t>
      </w:r>
      <w:r w:rsidRPr="00CB54DE">
        <w:rPr>
          <w:rStyle w:val="ac"/>
          <w:rFonts w:ascii="Narkisim" w:hAnsi="Narkisim" w:cs="Narkisim"/>
          <w:rtl/>
        </w:rPr>
        <w:footnoteReference w:id="223"/>
      </w:r>
      <w:r w:rsidRPr="00CB54DE">
        <w:rPr>
          <w:rFonts w:ascii="Narkisim" w:hAnsi="Narkisim" w:cs="Narkisim"/>
          <w:rtl/>
        </w:rPr>
        <w:t>, וחל קדושת הגוף [דלא הוה חסרון בקרבן]. ועוד תי' ה</w:t>
      </w:r>
      <w:r w:rsidRPr="00CB54DE">
        <w:rPr>
          <w:rFonts w:ascii="Narkisim" w:hAnsi="Narkisim" w:cs="Narkisim"/>
          <w:b/>
          <w:bCs/>
          <w:rtl/>
        </w:rPr>
        <w:t>גרי"ז</w:t>
      </w:r>
      <w:r w:rsidRPr="00CB54DE">
        <w:rPr>
          <w:rFonts w:ascii="Narkisim" w:hAnsi="Narkisim" w:cs="Narkisim"/>
          <w:rtl/>
        </w:rPr>
        <w:t xml:space="preserve"> (זבחים יב.) דנפק"מ בנפגם המזבח.</w:t>
      </w:r>
    </w:p>
    <w:p w14:paraId="3E3B3E4A" w14:textId="77777777" w:rsidR="00625833" w:rsidRPr="00CB54DE" w:rsidRDefault="00000000" w:rsidP="00CB54DE">
      <w:pPr>
        <w:bidi/>
        <w:rPr>
          <w:rFonts w:ascii="Narkisim" w:hAnsi="Narkisim" w:cs="Narkisim"/>
        </w:rPr>
      </w:pPr>
      <w:r w:rsidRPr="00CB54DE">
        <w:rPr>
          <w:rFonts w:ascii="Narkisim" w:hAnsi="Narkisim" w:cs="Narkisim"/>
          <w:u w:val="single"/>
          <w:rtl/>
        </w:rPr>
        <w:t>בא"ד ואור"י דמשכח"ל וכו' וקיבל הדם בכלי שיש בו מים וכו'</w:t>
      </w:r>
      <w:r w:rsidRPr="00CB54DE">
        <w:rPr>
          <w:rFonts w:ascii="Narkisim" w:hAnsi="Narkisim" w:cs="Narkisim"/>
          <w:rtl/>
        </w:rPr>
        <w:t>. וה</w:t>
      </w:r>
      <w:r w:rsidRPr="00CB54DE">
        <w:rPr>
          <w:rFonts w:ascii="Narkisim" w:hAnsi="Narkisim" w:cs="Narkisim"/>
          <w:b/>
          <w:bCs/>
          <w:rtl/>
        </w:rPr>
        <w:t>מקד"ד</w:t>
      </w:r>
      <w:r w:rsidRPr="00CB54DE">
        <w:rPr>
          <w:rFonts w:ascii="Narkisim" w:hAnsi="Narkisim" w:cs="Narkisim"/>
          <w:rtl/>
        </w:rPr>
        <w:t xml:space="preserve"> (לג ב) ביאר דאף שהדם בצואר היה ראוי לקבלה, נחשב דיחוי מעיקרא, דהדם לא היה ראוי מעולם להזאה, כיון דמחוסר קבלה. מש"ה חשיב דיחוי מעיקרא. אך שוב הק' דבגמ' (מנחות נט:) מבואר דיש דיחוי במנחה קודם קמיצה, א"כ אף כשהדם בצואר שייך דחוי, א"כ אינו דחוי מעיקרא</w:t>
      </w:r>
      <w:r w:rsidRPr="00CB54DE">
        <w:rPr>
          <w:rStyle w:val="ac"/>
          <w:rFonts w:ascii="Narkisim" w:hAnsi="Narkisim" w:cs="Narkisim"/>
          <w:rtl/>
        </w:rPr>
        <w:footnoteReference w:id="224"/>
      </w:r>
      <w:r w:rsidRPr="00CB54DE">
        <w:rPr>
          <w:rFonts w:ascii="Narkisim" w:hAnsi="Narkisim" w:cs="Narkisim"/>
          <w:rtl/>
        </w:rPr>
        <w:t>.</w:t>
      </w:r>
    </w:p>
    <w:p w14:paraId="01D17AFF" w14:textId="77777777" w:rsidR="00625833" w:rsidRPr="00CB54DE" w:rsidRDefault="00000000" w:rsidP="00CB54DE">
      <w:pPr>
        <w:pStyle w:val="a8"/>
        <w:bidi/>
        <w:rPr>
          <w:rFonts w:ascii="Narkisim" w:hAnsi="Narkisim"/>
        </w:rPr>
      </w:pPr>
      <w:r w:rsidRPr="00CB54DE">
        <w:rPr>
          <w:rFonts w:ascii="Narkisim" w:hAnsi="Narkisim"/>
          <w:rtl/>
        </w:rPr>
        <w:t>וב</w:t>
      </w:r>
      <w:r w:rsidRPr="00CB54DE">
        <w:rPr>
          <w:rFonts w:ascii="Narkisim" w:hAnsi="Narkisim"/>
          <w:b/>
          <w:bCs/>
          <w:rtl/>
        </w:rPr>
        <w:t>הג' רא"ז מלצר</w:t>
      </w:r>
      <w:r w:rsidRPr="00CB54DE">
        <w:rPr>
          <w:rFonts w:ascii="Narkisim" w:hAnsi="Narkisim"/>
          <w:rtl/>
        </w:rPr>
        <w:t xml:space="preserve"> תי' דודאי היכא דיש פסול בעיקר הקרבן, יש דחוי אף קודם קבלה. אבל דהכא איירי בפסול בדם לחוד [או בקומץ לחוד]</w:t>
      </w:r>
      <w:r w:rsidRPr="00CB54DE">
        <w:rPr>
          <w:rStyle w:val="ac"/>
          <w:rFonts w:ascii="Narkisim" w:hAnsi="Narkisim"/>
          <w:rtl/>
        </w:rPr>
        <w:footnoteReference w:id="225"/>
      </w:r>
      <w:r w:rsidRPr="00CB54DE">
        <w:rPr>
          <w:rFonts w:ascii="Narkisim" w:hAnsi="Narkisim"/>
          <w:rtl/>
        </w:rPr>
        <w:t>. וכלפי זה בשעת קבלת הדם [או קידוש הקומץ] הוה דחוי מעיקרא.</w:t>
      </w:r>
    </w:p>
    <w:p w14:paraId="5C684182"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תוס' רא"ש</w:t>
      </w:r>
      <w:r w:rsidRPr="00CB54DE">
        <w:rPr>
          <w:rFonts w:ascii="Narkisim" w:hAnsi="Narkisim" w:cs="Narkisim"/>
          <w:rtl/>
        </w:rPr>
        <w:t xml:space="preserve"> (קידושין ז:) הק' דכה"ג לא שייך שיהא חוזר ונראה, כיון שהדם נופל מתחלה על המים דבעינן שיתקבל הדם בכלי מצואר הבהמה. וכה"ק ה</w:t>
      </w:r>
      <w:r w:rsidRPr="00CB54DE">
        <w:rPr>
          <w:rFonts w:ascii="Narkisim" w:hAnsi="Narkisim" w:cs="Narkisim"/>
          <w:b/>
          <w:bCs/>
          <w:rtl/>
        </w:rPr>
        <w:t>חזו"א</w:t>
      </w:r>
      <w:r w:rsidRPr="00CB54DE">
        <w:rPr>
          <w:rFonts w:ascii="Narkisim" w:hAnsi="Narkisim" w:cs="Narkisim"/>
          <w:rtl/>
        </w:rPr>
        <w:t xml:space="preserve"> (כאן) וה</w:t>
      </w:r>
      <w:r w:rsidRPr="00CB54DE">
        <w:rPr>
          <w:rFonts w:ascii="Narkisim" w:hAnsi="Narkisim" w:cs="Narkisim"/>
          <w:b/>
          <w:bCs/>
          <w:rtl/>
        </w:rPr>
        <w:t>גרי"ז</w:t>
      </w:r>
      <w:r w:rsidRPr="00CB54DE">
        <w:rPr>
          <w:rFonts w:ascii="Narkisim" w:hAnsi="Narkisim" w:cs="Narkisim"/>
          <w:rtl/>
        </w:rPr>
        <w:t xml:space="preserve"> (זבחים יב.) ע"ד התוס'</w:t>
      </w:r>
      <w:r w:rsidRPr="00CB54DE">
        <w:rPr>
          <w:rStyle w:val="ac"/>
          <w:rFonts w:ascii="Narkisim" w:hAnsi="Narkisim" w:cs="Narkisim"/>
          <w:rtl/>
        </w:rPr>
        <w:footnoteReference w:id="226"/>
      </w:r>
      <w:r w:rsidRPr="00CB54DE">
        <w:rPr>
          <w:rFonts w:ascii="Narkisim" w:hAnsi="Narkisim" w:cs="Narkisim"/>
          <w:rtl/>
        </w:rPr>
        <w:t>.</w:t>
      </w:r>
    </w:p>
    <w:p w14:paraId="26A5ECE6" w14:textId="77777777" w:rsidR="00625833" w:rsidRPr="00CB54DE" w:rsidRDefault="00000000" w:rsidP="00CB54DE">
      <w:pPr>
        <w:bidi/>
        <w:rPr>
          <w:rFonts w:ascii="Narkisim" w:hAnsi="Narkisim" w:cs="Narkisim"/>
        </w:rPr>
      </w:pPr>
      <w:r w:rsidRPr="00CB54DE">
        <w:rPr>
          <w:rFonts w:ascii="Narkisim" w:hAnsi="Narkisim" w:cs="Narkisim"/>
          <w:u w:val="single"/>
          <w:rtl/>
        </w:rPr>
        <w:lastRenderedPageBreak/>
        <w:t>לי"ו אין, לט"ו לא, קא סבר נדרים ונדבות אין קרבין ביו"ט</w:t>
      </w:r>
      <w:r w:rsidRPr="00CB54DE">
        <w:rPr>
          <w:rFonts w:ascii="Narkisim" w:hAnsi="Narkisim" w:cs="Narkisim"/>
          <w:rtl/>
        </w:rPr>
        <w:t>. אך צ"ב מ"ט לא יקריב בי"ד.</w:t>
      </w:r>
    </w:p>
    <w:p w14:paraId="467E07C6"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תוס' רי"ד</w:t>
      </w:r>
      <w:r w:rsidRPr="00CB54DE">
        <w:rPr>
          <w:rFonts w:ascii="Narkisim" w:hAnsi="Narkisim"/>
          <w:rtl/>
        </w:rPr>
        <w:t xml:space="preserve"> כת' דבי"ד הוא אונן, ואונן אסור להביא קרבן ביום אנינותו, כדבסמוך. אך ה</w:t>
      </w:r>
      <w:r w:rsidRPr="00CB54DE">
        <w:rPr>
          <w:rFonts w:ascii="Narkisim" w:hAnsi="Narkisim"/>
          <w:b/>
          <w:bCs/>
          <w:rtl/>
        </w:rPr>
        <w:t>אחרונים</w:t>
      </w:r>
      <w:r w:rsidRPr="00CB54DE">
        <w:rPr>
          <w:rFonts w:ascii="Narkisim" w:hAnsi="Narkisim"/>
          <w:rtl/>
        </w:rPr>
        <w:t xml:space="preserve"> דנו דהכא הוה קרבן יורש, דהיורש אינו בעל הקרבן, ולא יחשב קרבן של אונן. ומבואר בתוס' רי"ד דמ"מ נחשב שהבן הוא המקריב של הקרבן.</w:t>
      </w:r>
    </w:p>
    <w:p w14:paraId="6BFD170F"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מאירי</w:t>
      </w:r>
      <w:r w:rsidRPr="00CB54DE">
        <w:rPr>
          <w:rFonts w:ascii="Narkisim" w:hAnsi="Narkisim"/>
          <w:rtl/>
        </w:rPr>
        <w:t xml:space="preserve"> כת' שאינו מקריבו בי"ד לשם שלמים, שהרי שלמים אינן דוחין עשה של 'עליה השלם'. וצ"ב אמאי לא יקריב אחר חצות וקודם התמיד.</w:t>
      </w:r>
    </w:p>
    <w:p w14:paraId="676A9C5F" w14:textId="77777777" w:rsidR="00625833" w:rsidRPr="00CB54DE" w:rsidRDefault="00000000" w:rsidP="00CB54DE">
      <w:pPr>
        <w:bidi/>
        <w:rPr>
          <w:rFonts w:ascii="Narkisim" w:hAnsi="Narkisim" w:cs="Narkisim"/>
        </w:rPr>
      </w:pPr>
      <w:r w:rsidRPr="00CB54DE">
        <w:rPr>
          <w:rFonts w:ascii="Narkisim" w:hAnsi="Narkisim" w:cs="Narkisim"/>
          <w:u w:val="single"/>
          <w:rtl/>
        </w:rPr>
        <w:t>דמית האב אימת וכו'</w:t>
      </w:r>
      <w:r w:rsidRPr="00CB54DE">
        <w:rPr>
          <w:rFonts w:ascii="Narkisim" w:hAnsi="Narkisim" w:cs="Narkisim"/>
          <w:rtl/>
        </w:rPr>
        <w:t>. בפשוטו קאי אברייתא, וה</w:t>
      </w:r>
      <w:r w:rsidRPr="00CB54DE">
        <w:rPr>
          <w:rFonts w:ascii="Narkisim" w:hAnsi="Narkisim" w:cs="Narkisim"/>
          <w:b/>
          <w:bCs/>
          <w:rtl/>
        </w:rPr>
        <w:t>חזו"א</w:t>
      </w:r>
      <w:r w:rsidRPr="00CB54DE">
        <w:rPr>
          <w:rFonts w:ascii="Narkisim" w:hAnsi="Narkisim" w:cs="Narkisim"/>
          <w:rtl/>
        </w:rPr>
        <w:t xml:space="preserve"> ביאר דבברייתא איתא בהדיא יביאנה לשם פסח. ואילו במשנה הוה רק דיוק, דעיקר דינא קמ"ל מתני' אי פקע ממנו שם פסח. וי"ל דלא נחית מתני' לדיני אנינות. א"נ מתני' שפיר י"ל לפסח שני, או לצדדים קתני. אבל בברייתא דוחק לפרש כן, דקתני 'יביאנו'.</w:t>
      </w:r>
    </w:p>
    <w:p w14:paraId="7FFDE783" w14:textId="77777777" w:rsidR="00625833" w:rsidRPr="00CB54DE" w:rsidRDefault="00000000" w:rsidP="00CB54DE">
      <w:pPr>
        <w:pStyle w:val="a7"/>
        <w:bidi/>
        <w:rPr>
          <w:rFonts w:ascii="Narkisim" w:hAnsi="Narkisim"/>
        </w:rPr>
      </w:pPr>
      <w:r w:rsidRPr="00CB54DE">
        <w:rPr>
          <w:rFonts w:ascii="Narkisim" w:hAnsi="Narkisim"/>
          <w:rtl/>
        </w:rPr>
        <w:t>אבל הביאו ד</w:t>
      </w:r>
      <w:r w:rsidRPr="00CB54DE">
        <w:rPr>
          <w:rFonts w:ascii="Narkisim" w:hAnsi="Narkisim"/>
          <w:b/>
          <w:bCs/>
          <w:rtl/>
        </w:rPr>
        <w:t>רש"י</w:t>
      </w:r>
      <w:r w:rsidRPr="00CB54DE">
        <w:rPr>
          <w:rFonts w:ascii="Narkisim" w:hAnsi="Narkisim"/>
          <w:rtl/>
        </w:rPr>
        <w:t xml:space="preserve"> (במשנה) כת' לקמיה מפרש אימת מית, ומבואר דס"ל דכל הנך תי' קאי אף אמתני'.</w:t>
      </w:r>
    </w:p>
    <w:p w14:paraId="4AA78839"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הק' דרב אשי תי' כמ"ד אין דחוי בבע"ח, ואילו רישא דמתני' ס"ל דיש דחוי בבע"ח</w:t>
      </w:r>
      <w:r w:rsidRPr="00CB54DE">
        <w:rPr>
          <w:rStyle w:val="ac"/>
          <w:rFonts w:ascii="Narkisim" w:hAnsi="Narkisim"/>
          <w:rtl/>
        </w:rPr>
        <w:footnoteReference w:id="227"/>
      </w:r>
      <w:r w:rsidRPr="00CB54DE">
        <w:rPr>
          <w:rFonts w:ascii="Narkisim" w:hAnsi="Narkisim"/>
          <w:rtl/>
        </w:rPr>
        <w:t>. וכה"ק ה</w:t>
      </w:r>
      <w:r w:rsidRPr="00CB54DE">
        <w:rPr>
          <w:rFonts w:ascii="Narkisim" w:hAnsi="Narkisim"/>
          <w:b/>
          <w:bCs/>
          <w:rtl/>
        </w:rPr>
        <w:t>שעה"מ</w:t>
      </w:r>
      <w:r w:rsidRPr="00CB54DE">
        <w:rPr>
          <w:rFonts w:ascii="Narkisim" w:hAnsi="Narkisim"/>
          <w:rtl/>
        </w:rPr>
        <w:t xml:space="preserve"> (ד ד)</w:t>
      </w:r>
      <w:r w:rsidRPr="00CB54DE">
        <w:rPr>
          <w:rStyle w:val="ac"/>
          <w:rFonts w:ascii="Narkisim" w:hAnsi="Narkisim"/>
          <w:rtl/>
        </w:rPr>
        <w:footnoteReference w:id="228"/>
      </w:r>
      <w:r w:rsidRPr="00CB54DE">
        <w:rPr>
          <w:rFonts w:ascii="Narkisim" w:hAnsi="Narkisim"/>
          <w:rtl/>
        </w:rPr>
        <w:t>, ותי' דמתני' ס"ל דאין דחוי בבע"ח, ואפ"ה דחוי גמור דנקיבה לפסחו יש אף בבע"ח. וכדברי מהר"י קורקוס ולח"מ (הו' לעיל).</w:t>
      </w:r>
    </w:p>
    <w:p w14:paraId="1821C176" w14:textId="77777777" w:rsidR="00625833" w:rsidRPr="00CB54DE" w:rsidRDefault="00000000" w:rsidP="00CB54DE">
      <w:pPr>
        <w:bidi/>
        <w:rPr>
          <w:rFonts w:ascii="Narkisim" w:hAnsi="Narkisim" w:cs="Narkisim"/>
        </w:rPr>
      </w:pPr>
      <w:r w:rsidRPr="00CB54DE">
        <w:rPr>
          <w:rFonts w:ascii="Narkisim" w:hAnsi="Narkisim" w:cs="Narkisim"/>
          <w:u w:val="single"/>
          <w:rtl/>
        </w:rPr>
        <w:t>אילימא דמית קודם חצות וכו' הא חלה אנינות עילויה מעיקרא</w:t>
      </w:r>
      <w:r w:rsidRPr="00CB54DE">
        <w:rPr>
          <w:rFonts w:ascii="Narkisim" w:hAnsi="Narkisim" w:cs="Narkisim"/>
          <w:rtl/>
        </w:rPr>
        <w:t>. אבל מת אחר חצות יקריב, ולא חל אנינות. וכן אביי (זבחים ק.) חילק דקודם חצות דלא איחזי לפסח חיילא עליה אנינות, אחר חצות דאיחזי לפסח לא חיילא עליה אנינות.</w:t>
      </w:r>
    </w:p>
    <w:p w14:paraId="62077BAB" w14:textId="77777777" w:rsidR="00625833" w:rsidRPr="00CB54DE" w:rsidRDefault="00000000" w:rsidP="00CB54DE">
      <w:pPr>
        <w:pStyle w:val="a8"/>
        <w:bidi/>
        <w:rPr>
          <w:rFonts w:ascii="Narkisim" w:hAnsi="Narkisim"/>
        </w:rPr>
      </w:pPr>
      <w:r w:rsidRPr="00CB54DE">
        <w:rPr>
          <w:rFonts w:ascii="Narkisim" w:hAnsi="Narkisim"/>
          <w:rtl/>
        </w:rPr>
        <w:t>ואביי למד כן מהא דתניא דמחוייב לטמא לקרוביו, ומטמאין אותו בע"כ, ואף שמפסיד פסחו. וה"מ קודם חצות. ואילו לאחר חצות כשהולך לשחוט את פסחו ולמול את בנו, ושמע שמת לו מת אינו נטמא. דכבר חל עליו חיוב הפסח</w:t>
      </w:r>
      <w:r w:rsidRPr="00CB54DE">
        <w:rPr>
          <w:rStyle w:val="ac"/>
          <w:rFonts w:ascii="Narkisim" w:hAnsi="Narkisim"/>
          <w:rtl/>
        </w:rPr>
        <w:footnoteReference w:id="229"/>
      </w:r>
      <w:r w:rsidRPr="00CB54DE">
        <w:rPr>
          <w:rFonts w:ascii="Narkisim" w:hAnsi="Narkisim"/>
          <w:rtl/>
        </w:rPr>
        <w:t>.</w:t>
      </w:r>
    </w:p>
    <w:p w14:paraId="54204AFA" w14:textId="77777777" w:rsidR="00625833" w:rsidRPr="00CB54DE" w:rsidRDefault="00000000" w:rsidP="00CB54DE">
      <w:pPr>
        <w:bidi/>
        <w:rPr>
          <w:rFonts w:ascii="Narkisim" w:hAnsi="Narkisim" w:cs="Narkisim"/>
        </w:rPr>
      </w:pPr>
      <w:r w:rsidRPr="00CB54DE">
        <w:rPr>
          <w:rFonts w:ascii="Narkisim" w:hAnsi="Narkisim" w:cs="Narkisim"/>
          <w:rtl/>
        </w:rPr>
        <w:t>ופ</w:t>
      </w:r>
      <w:r w:rsidRPr="00CB54DE">
        <w:rPr>
          <w:rFonts w:ascii="Narkisim" w:hAnsi="Narkisim" w:cs="Narkisim"/>
          <w:b/>
          <w:bCs/>
          <w:rtl/>
        </w:rPr>
        <w:t>רש"י</w:t>
      </w:r>
      <w:r w:rsidRPr="00CB54DE">
        <w:rPr>
          <w:rFonts w:ascii="Narkisim" w:hAnsi="Narkisim" w:cs="Narkisim"/>
          <w:rtl/>
        </w:rPr>
        <w:t xml:space="preserve"> (פי' א') דאיירי לשחוט עליו בפנ"ע, דתנן (לעיל צא.) דאין שוחטין עליו בפנ"ע שמא יטמא ויפסל הפסח</w:t>
      </w:r>
      <w:r w:rsidRPr="00CB54DE">
        <w:rPr>
          <w:rStyle w:val="ac"/>
          <w:rFonts w:ascii="Narkisim" w:hAnsi="Narkisim" w:cs="Narkisim"/>
          <w:rtl/>
        </w:rPr>
        <w:footnoteReference w:id="230"/>
      </w:r>
      <w:r w:rsidRPr="00CB54DE">
        <w:rPr>
          <w:rFonts w:ascii="Narkisim" w:hAnsi="Narkisim" w:cs="Narkisim"/>
          <w:rtl/>
        </w:rPr>
        <w:t>. אבל מת אחר חצות לא חששו. דחייל מעיקרא חובת הפסח [ואינו רשאי להטמאות, וכדאי' בגמ' זבחים שם].</w:t>
      </w:r>
    </w:p>
    <w:p w14:paraId="75E93C52" w14:textId="77777777" w:rsidR="00625833" w:rsidRPr="00CB54DE" w:rsidRDefault="00000000" w:rsidP="00CB54DE">
      <w:pPr>
        <w:bidi/>
        <w:rPr>
          <w:rFonts w:ascii="Narkisim" w:hAnsi="Narkisim" w:cs="Narkisim"/>
        </w:rPr>
      </w:pPr>
      <w:r w:rsidRPr="00CB54DE">
        <w:rPr>
          <w:rFonts w:ascii="Narkisim" w:hAnsi="Narkisim" w:cs="Narkisim"/>
          <w:rtl/>
        </w:rPr>
        <w:t>ועוד פ</w:t>
      </w:r>
      <w:r w:rsidRPr="00CB54DE">
        <w:rPr>
          <w:rFonts w:ascii="Narkisim" w:hAnsi="Narkisim" w:cs="Narkisim"/>
          <w:b/>
          <w:bCs/>
          <w:rtl/>
        </w:rPr>
        <w:t>רש"י</w:t>
      </w:r>
      <w:r w:rsidRPr="00CB54DE">
        <w:rPr>
          <w:rFonts w:ascii="Narkisim" w:hAnsi="Narkisim" w:cs="Narkisim"/>
          <w:rtl/>
        </w:rPr>
        <w:t xml:space="preserve"> (ד"ה ל"א הא חל) דהיכא דחל עליו אנינות ברישא אין עליו חיוב פסח. ואין שוחטין עליו פסח כלל, אפי' עם אחרים</w:t>
      </w:r>
      <w:r w:rsidRPr="00CB54DE">
        <w:rPr>
          <w:rStyle w:val="ac"/>
          <w:rFonts w:ascii="Narkisim" w:hAnsi="Narkisim" w:cs="Narkisim"/>
          <w:rtl/>
        </w:rPr>
        <w:footnoteReference w:id="231"/>
      </w:r>
      <w:r w:rsidRPr="00CB54DE">
        <w:rPr>
          <w:rFonts w:ascii="Narkisim" w:hAnsi="Narkisim" w:cs="Narkisim"/>
          <w:rtl/>
        </w:rPr>
        <w:t>. ו</w:t>
      </w:r>
      <w:r w:rsidRPr="00CB54DE">
        <w:rPr>
          <w:rFonts w:ascii="Narkisim" w:hAnsi="Narkisim" w:cs="Narkisim"/>
          <w:b/>
          <w:bCs/>
          <w:rtl/>
        </w:rPr>
        <w:t>תוס'</w:t>
      </w:r>
      <w:r w:rsidRPr="00CB54DE">
        <w:rPr>
          <w:rFonts w:ascii="Narkisim" w:hAnsi="Narkisim" w:cs="Narkisim"/>
          <w:rtl/>
        </w:rPr>
        <w:t xml:space="preserve"> (ד"ה הא) פי' דאונן אינו יכול לשלח קרבנותיו, דבעינן בזמן שהוא שלם. [ומדאורייתא אינו רשאי לשלוח קרבן</w:t>
      </w:r>
      <w:r w:rsidRPr="00CB54DE">
        <w:rPr>
          <w:rStyle w:val="ac"/>
          <w:rFonts w:ascii="Narkisim" w:hAnsi="Narkisim" w:cs="Narkisim"/>
          <w:rtl/>
        </w:rPr>
        <w:footnoteReference w:id="232"/>
      </w:r>
      <w:r w:rsidRPr="00CB54DE">
        <w:rPr>
          <w:rFonts w:ascii="Narkisim" w:hAnsi="Narkisim" w:cs="Narkisim"/>
          <w:rtl/>
        </w:rPr>
        <w:t>].</w:t>
      </w:r>
    </w:p>
    <w:p w14:paraId="0FBC1E63" w14:textId="77777777" w:rsidR="00625833" w:rsidRPr="00CB54DE" w:rsidRDefault="00000000" w:rsidP="00CB54DE">
      <w:pPr>
        <w:pStyle w:val="a7"/>
        <w:bidi/>
        <w:rPr>
          <w:rFonts w:ascii="Narkisim" w:hAnsi="Narkisim"/>
        </w:rPr>
      </w:pPr>
      <w:r w:rsidRPr="00CB54DE">
        <w:rPr>
          <w:rFonts w:ascii="Narkisim" w:hAnsi="Narkisim"/>
          <w:rtl/>
        </w:rPr>
        <w:t xml:space="preserve">אבל מת אחר חצות שפיר משלח, כיון דחיוב הפסח קדם. [וכלפי קרבן זה אינו פטור מדין </w:t>
      </w:r>
      <w:r w:rsidRPr="00CB54DE">
        <w:rPr>
          <w:rFonts w:ascii="Narkisim" w:hAnsi="Narkisim"/>
          <w:rtl/>
        </w:rPr>
        <w:lastRenderedPageBreak/>
        <w:t>אונן</w:t>
      </w:r>
      <w:r w:rsidRPr="00CB54DE">
        <w:rPr>
          <w:rStyle w:val="ac"/>
          <w:rFonts w:ascii="Narkisim" w:hAnsi="Narkisim"/>
          <w:rtl/>
        </w:rPr>
        <w:footnoteReference w:id="233"/>
      </w:r>
      <w:r w:rsidRPr="00CB54DE">
        <w:rPr>
          <w:rFonts w:ascii="Narkisim" w:hAnsi="Narkisim"/>
          <w:rtl/>
        </w:rPr>
        <w:t>]. ופ</w:t>
      </w:r>
      <w:r w:rsidRPr="00CB54DE">
        <w:rPr>
          <w:rFonts w:ascii="Narkisim" w:hAnsi="Narkisim"/>
          <w:b/>
          <w:bCs/>
          <w:rtl/>
        </w:rPr>
        <w:t>רש"י</w:t>
      </w:r>
      <w:r w:rsidRPr="00CB54DE">
        <w:rPr>
          <w:rFonts w:ascii="Narkisim" w:hAnsi="Narkisim"/>
          <w:rtl/>
        </w:rPr>
        <w:t xml:space="preserve"> (זבחים ק.) דכיון דחובת הפסח קודם, האנינות אינו דוחה אותו מלשלח קרבנתו.</w:t>
      </w:r>
    </w:p>
    <w:p w14:paraId="3EE67489"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ר"ח</w:t>
      </w:r>
      <w:r w:rsidRPr="00CB54DE">
        <w:rPr>
          <w:rFonts w:ascii="Narkisim" w:hAnsi="Narkisim"/>
          <w:rtl/>
        </w:rPr>
        <w:t xml:space="preserve"> </w:t>
      </w:r>
      <w:r w:rsidRPr="00CB54DE">
        <w:rPr>
          <w:rFonts w:ascii="Narkisim" w:hAnsi="Narkisim"/>
          <w:szCs w:val="20"/>
          <w:rtl/>
        </w:rPr>
        <w:t xml:space="preserve">(עה"ג) </w:t>
      </w:r>
      <w:r w:rsidRPr="00CB54DE">
        <w:rPr>
          <w:rFonts w:ascii="Narkisim" w:hAnsi="Narkisim"/>
          <w:rtl/>
        </w:rPr>
        <w:t>ביאר דמת אחר חצות לא חל עליה אנינות, דהא משעת הפסח חשוב כיום טוב, שאומר בו הלל</w:t>
      </w:r>
      <w:r w:rsidRPr="00CB54DE">
        <w:rPr>
          <w:rStyle w:val="ac"/>
          <w:rFonts w:ascii="Narkisim" w:hAnsi="Narkisim"/>
          <w:rtl/>
        </w:rPr>
        <w:footnoteReference w:id="234"/>
      </w:r>
      <w:r w:rsidRPr="00CB54DE">
        <w:rPr>
          <w:rFonts w:ascii="Narkisim" w:hAnsi="Narkisim"/>
          <w:rtl/>
        </w:rPr>
        <w:t>, לפיכך לא חל עליה אנינות.</w:t>
      </w:r>
    </w:p>
    <w:p w14:paraId="2A118AEE" w14:textId="77777777" w:rsidR="00625833" w:rsidRPr="00CB54DE" w:rsidRDefault="00000000" w:rsidP="00CB54DE">
      <w:pPr>
        <w:pStyle w:val="a8"/>
        <w:bidi/>
        <w:rPr>
          <w:rFonts w:ascii="Narkisim" w:hAnsi="Narkisim"/>
        </w:rPr>
      </w:pPr>
      <w:r w:rsidRPr="00CB54DE">
        <w:rPr>
          <w:rFonts w:ascii="Narkisim" w:hAnsi="Narkisim"/>
          <w:rtl/>
        </w:rPr>
        <w:t>אבל ה</w:t>
      </w:r>
      <w:r w:rsidRPr="00CB54DE">
        <w:rPr>
          <w:rFonts w:ascii="Narkisim" w:hAnsi="Narkisim"/>
          <w:b/>
          <w:bCs/>
          <w:rtl/>
        </w:rPr>
        <w:t>מאירי</w:t>
      </w:r>
      <w:r w:rsidRPr="00CB54DE">
        <w:rPr>
          <w:rFonts w:ascii="Narkisim" w:hAnsi="Narkisim"/>
          <w:rtl/>
        </w:rPr>
        <w:t xml:space="preserve"> (לעיל צ.) הק' אמאי הוצרכו לומר (לעיל צא:) דבאנינות לילה דרבנן לא העמידו דבריהם במקום מצוות פסח, תיפוק ליה דרגל מבטל אבילות. ותי' דדוקא אבילות משנקבר מבטל, ולא אנינות</w:t>
      </w:r>
      <w:r w:rsidRPr="00CB54DE">
        <w:rPr>
          <w:rStyle w:val="ac"/>
          <w:rFonts w:ascii="Narkisim" w:hAnsi="Narkisim"/>
          <w:rtl/>
        </w:rPr>
        <w:footnoteReference w:id="235"/>
      </w:r>
      <w:r w:rsidRPr="00CB54DE">
        <w:rPr>
          <w:rFonts w:ascii="Narkisim" w:hAnsi="Narkisim"/>
          <w:rtl/>
        </w:rPr>
        <w:t>. או שמא מבטל רק עניני האבלות כגון סיכה ורחיצה ודומיהם, אבל דבר האסור מצד דבר אחר, כגון אכילת קדשים אינו מבטלו.</w:t>
      </w:r>
    </w:p>
    <w:p w14:paraId="7E0B9A28" w14:textId="77777777" w:rsidR="00625833" w:rsidRPr="00CB54DE" w:rsidRDefault="00000000" w:rsidP="00CB54DE">
      <w:pPr>
        <w:pStyle w:val="a8"/>
        <w:bidi/>
        <w:rPr>
          <w:rFonts w:ascii="Narkisim" w:hAnsi="Narkisim"/>
        </w:rPr>
      </w:pPr>
      <w:r w:rsidRPr="00CB54DE">
        <w:rPr>
          <w:rFonts w:ascii="Narkisim" w:hAnsi="Narkisim"/>
          <w:rtl/>
        </w:rPr>
        <w:t xml:space="preserve">וכן הוכיחו כמה </w:t>
      </w:r>
      <w:r w:rsidRPr="00CB54DE">
        <w:rPr>
          <w:rFonts w:ascii="Narkisim" w:hAnsi="Narkisim"/>
          <w:b/>
          <w:bCs/>
          <w:rtl/>
        </w:rPr>
        <w:t>אחרונים</w:t>
      </w:r>
      <w:r w:rsidRPr="00CB54DE">
        <w:rPr>
          <w:rFonts w:ascii="Narkisim" w:hAnsi="Narkisim"/>
          <w:rtl/>
        </w:rPr>
        <w:t xml:space="preserve"> (שעה"מ מעשה"ק ג יג ועוד) דאונן אסור לאכול בקדשים אף במועד, דדוקא משום דאנינות לילה דרבנן הקילו בפסח, ולא בשאר קדשים</w:t>
      </w:r>
      <w:r w:rsidRPr="00CB54DE">
        <w:rPr>
          <w:rStyle w:val="ac"/>
          <w:rFonts w:ascii="Narkisim" w:hAnsi="Narkisim"/>
          <w:rtl/>
        </w:rPr>
        <w:footnoteReference w:id="236"/>
      </w:r>
      <w:r w:rsidRPr="00CB54DE">
        <w:rPr>
          <w:rFonts w:ascii="Narkisim" w:hAnsi="Narkisim"/>
          <w:rtl/>
        </w:rPr>
        <w:t>. וצ"ל דאף ר"ח קאי דוקא לשלוח קרבנותיו, ולא לאכילת קדשים</w:t>
      </w:r>
      <w:r w:rsidRPr="00CB54DE">
        <w:rPr>
          <w:rStyle w:val="ac"/>
          <w:rFonts w:ascii="Narkisim" w:hAnsi="Narkisim"/>
          <w:rtl/>
        </w:rPr>
        <w:footnoteReference w:id="237"/>
      </w:r>
      <w:r w:rsidRPr="00CB54DE">
        <w:rPr>
          <w:rFonts w:ascii="Narkisim" w:hAnsi="Narkisim"/>
          <w:rtl/>
        </w:rPr>
        <w:t>. וק"ק מ"ש.</w:t>
      </w:r>
    </w:p>
    <w:p w14:paraId="1E25FE99" w14:textId="77777777" w:rsidR="00625833" w:rsidRPr="00CB54DE" w:rsidRDefault="00000000" w:rsidP="00CB54DE">
      <w:pPr>
        <w:bidi/>
        <w:rPr>
          <w:rFonts w:ascii="Narkisim" w:hAnsi="Narkisim" w:cs="Narkisim"/>
        </w:rPr>
      </w:pPr>
      <w:r w:rsidRPr="00CB54DE">
        <w:rPr>
          <w:rFonts w:ascii="Narkisim" w:hAnsi="Narkisim" w:cs="Narkisim"/>
          <w:rtl/>
        </w:rPr>
        <w:t>ו</w:t>
      </w:r>
      <w:r w:rsidRPr="00CB54DE">
        <w:rPr>
          <w:rFonts w:ascii="Narkisim" w:hAnsi="Narkisim" w:cs="Narkisim"/>
          <w:b/>
          <w:bCs/>
          <w:rtl/>
        </w:rPr>
        <w:t>רש"י</w:t>
      </w:r>
      <w:r w:rsidRPr="00CB54DE">
        <w:rPr>
          <w:rFonts w:ascii="Narkisim" w:hAnsi="Narkisim" w:cs="Narkisim"/>
          <w:rtl/>
        </w:rPr>
        <w:t xml:space="preserve"> (זבחים שם) כת' דאפ"ה הא דאוכל בלילה הוא משום דאנינות לילה דרבנן (כדאי' בגמ' שם ולעיל צב.), דאי מדאורייתא היא לא היה אוכל. דנהי דקדמה חובת שחיטה לאנינות, אבל חובת אכילה לא קדמה ליה</w:t>
      </w:r>
      <w:r w:rsidRPr="00CB54DE">
        <w:rPr>
          <w:rStyle w:val="ac"/>
          <w:rFonts w:ascii="Narkisim" w:hAnsi="Narkisim" w:cs="Narkisim"/>
          <w:rtl/>
        </w:rPr>
        <w:footnoteReference w:id="238"/>
      </w:r>
      <w:r w:rsidRPr="00CB54DE">
        <w:rPr>
          <w:rFonts w:ascii="Narkisim" w:hAnsi="Narkisim" w:cs="Narkisim"/>
          <w:rtl/>
        </w:rPr>
        <w:t>.</w:t>
      </w:r>
    </w:p>
    <w:p w14:paraId="32A4F60B"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רמב"ם</w:t>
      </w:r>
      <w:r w:rsidRPr="00CB54DE">
        <w:rPr>
          <w:rFonts w:ascii="Narkisim" w:hAnsi="Narkisim" w:cs="Narkisim"/>
          <w:rtl/>
        </w:rPr>
        <w:t xml:space="preserve"> (ק"פ ו ט) כת' דאף מת קודם חצות, אם שחטו עליו וזרקו מהני בדיעבד, ואוכל לערב</w:t>
      </w:r>
      <w:r w:rsidRPr="00CB54DE">
        <w:rPr>
          <w:rStyle w:val="ac"/>
          <w:rFonts w:ascii="Narkisim" w:hAnsi="Narkisim" w:cs="Narkisim"/>
          <w:rtl/>
        </w:rPr>
        <w:footnoteReference w:id="239"/>
      </w:r>
      <w:r w:rsidRPr="00CB54DE">
        <w:rPr>
          <w:rFonts w:ascii="Narkisim" w:hAnsi="Narkisim" w:cs="Narkisim"/>
          <w:rtl/>
        </w:rPr>
        <w:t>. [והמפרשים האריכו בזה, ואכמ"ל].</w:t>
      </w:r>
    </w:p>
    <w:p w14:paraId="7D7FE241" w14:textId="77777777" w:rsidR="00625833" w:rsidRPr="00CB54DE" w:rsidRDefault="00000000" w:rsidP="00CB54DE">
      <w:pPr>
        <w:bidi/>
        <w:rPr>
          <w:rFonts w:ascii="Narkisim" w:hAnsi="Narkisim" w:cs="Narkisim"/>
        </w:rPr>
      </w:pPr>
      <w:r w:rsidRPr="00CB54DE">
        <w:rPr>
          <w:rFonts w:ascii="Narkisim" w:hAnsi="Narkisim" w:cs="Narkisim"/>
          <w:u w:val="single"/>
          <w:rtl/>
        </w:rPr>
        <w:t>אלא דמית אחר חצות וכו' הא קבעתיה חצות</w:t>
      </w:r>
      <w:r w:rsidRPr="00CB54DE">
        <w:rPr>
          <w:rFonts w:ascii="Narkisim" w:hAnsi="Narkisim" w:cs="Narkisim"/>
          <w:rtl/>
        </w:rPr>
        <w:t>. [וכדלעיל צו:]. פ</w:t>
      </w:r>
      <w:r w:rsidRPr="00CB54DE">
        <w:rPr>
          <w:rFonts w:ascii="Narkisim" w:hAnsi="Narkisim" w:cs="Narkisim"/>
          <w:b/>
          <w:bCs/>
          <w:rtl/>
        </w:rPr>
        <w:t>רש"י</w:t>
      </w:r>
      <w:r w:rsidRPr="00CB54DE">
        <w:rPr>
          <w:rFonts w:ascii="Narkisim" w:hAnsi="Narkisim" w:cs="Narkisim"/>
          <w:rtl/>
        </w:rPr>
        <w:t xml:space="preserve"> ואידחי משלמים, אלא ירעה. וכן איתא (לעיל עג:) דמת אחר חצות הוה דיחוי, למ"ד בע"ח נדחין.</w:t>
      </w:r>
    </w:p>
    <w:p w14:paraId="2E17C4C9" w14:textId="77777777" w:rsidR="00625833" w:rsidRPr="00CB54DE" w:rsidRDefault="00000000" w:rsidP="00CB54DE">
      <w:pPr>
        <w:bidi/>
        <w:rPr>
          <w:rFonts w:ascii="Narkisim" w:hAnsi="Narkisim" w:cs="Narkisim"/>
        </w:rPr>
      </w:pPr>
      <w:r w:rsidRPr="00CB54DE">
        <w:rPr>
          <w:rFonts w:ascii="Narkisim" w:hAnsi="Narkisim" w:cs="Narkisim"/>
          <w:rtl/>
        </w:rPr>
        <w:t>ה</w:t>
      </w:r>
      <w:r w:rsidRPr="00CB54DE">
        <w:rPr>
          <w:rFonts w:ascii="Narkisim" w:hAnsi="Narkisim" w:cs="Narkisim"/>
          <w:b/>
          <w:bCs/>
          <w:rtl/>
        </w:rPr>
        <w:t>מקד"ד</w:t>
      </w:r>
      <w:r w:rsidRPr="00CB54DE">
        <w:rPr>
          <w:rFonts w:ascii="Narkisim" w:hAnsi="Narkisim" w:cs="Narkisim"/>
          <w:rtl/>
        </w:rPr>
        <w:t xml:space="preserve"> (ג א ד"ה אמרינן) הק' בהא דאי' (לעיל עג. יומא סג. וכ"מ) דמותר פסח קרב שלמים, ואמאי לא אמרי' דנדחה. ודוחק לומר דאיירי דוקא בהפרישו אחר חצות, וכמ"ד דחצות קובע</w:t>
      </w:r>
      <w:r w:rsidRPr="00CB54DE">
        <w:rPr>
          <w:rStyle w:val="ac"/>
          <w:rFonts w:ascii="Narkisim" w:hAnsi="Narkisim" w:cs="Narkisim"/>
          <w:rtl/>
        </w:rPr>
        <w:footnoteReference w:id="240"/>
      </w:r>
      <w:r w:rsidRPr="00CB54DE">
        <w:rPr>
          <w:rFonts w:ascii="Narkisim" w:hAnsi="Narkisim" w:cs="Narkisim"/>
          <w:rtl/>
        </w:rPr>
        <w:t xml:space="preserve">. ותי' דבעלמא לא הוה דחוי, כיון דראוי למכור למי שחייב פסח שני [וע"ד מש"כ תוס' </w:t>
      </w:r>
      <w:r w:rsidRPr="00CB54DE">
        <w:rPr>
          <w:rFonts w:ascii="Narkisim" w:hAnsi="Narkisim" w:cs="Narkisim"/>
          <w:rtl/>
        </w:rPr>
        <w:lastRenderedPageBreak/>
        <w:t>לעיל פט.]. אלא דהכא שמת, ועי"ז הניחוהו בלא בעלים, ושוב אינו ראוי עוד לפסח אדחי. ומשום דחוי לא חזי גופיה אף לשלמים. וע"ע ר' א"ל מלין (ב ו) בגדר מותר פסח.</w:t>
      </w:r>
    </w:p>
    <w:p w14:paraId="60E51F85" w14:textId="77777777" w:rsidR="00625833" w:rsidRPr="00CB54DE" w:rsidRDefault="00000000" w:rsidP="00CB54DE">
      <w:pPr>
        <w:bidi/>
        <w:rPr>
          <w:rFonts w:ascii="Narkisim" w:hAnsi="Narkisim" w:cs="Narkisim"/>
        </w:rPr>
      </w:pPr>
      <w:r w:rsidRPr="00CB54DE">
        <w:rPr>
          <w:rFonts w:ascii="Narkisim" w:hAnsi="Narkisim" w:cs="Narkisim"/>
          <w:u w:val="single"/>
          <w:rtl/>
        </w:rPr>
        <w:t>רש"י ד"ה אלא דמת</w:t>
      </w:r>
      <w:r w:rsidRPr="00CB54DE">
        <w:rPr>
          <w:rFonts w:ascii="Narkisim" w:hAnsi="Narkisim" w:cs="Narkisim"/>
          <w:rtl/>
        </w:rPr>
        <w:t>. ובמת יום או יומים קודם לא מצי לאוקמא וכו'. ו</w:t>
      </w:r>
      <w:r w:rsidRPr="00CB54DE">
        <w:rPr>
          <w:rFonts w:ascii="Narkisim" w:hAnsi="Narkisim" w:cs="Narkisim"/>
          <w:b/>
          <w:bCs/>
          <w:rtl/>
        </w:rPr>
        <w:t>רע"א</w:t>
      </w:r>
      <w:r w:rsidRPr="00CB54DE">
        <w:rPr>
          <w:rFonts w:ascii="Narkisim" w:hAnsi="Narkisim" w:cs="Narkisim"/>
          <w:rtl/>
        </w:rPr>
        <w:t xml:space="preserve"> הק' דא"כ יקריב בי"ד, כיון דאינו אונן.</w:t>
      </w:r>
    </w:p>
    <w:p w14:paraId="50F71C9D" w14:textId="77777777" w:rsidR="00625833" w:rsidRPr="00CB54DE" w:rsidRDefault="00000000" w:rsidP="00CB54DE">
      <w:pPr>
        <w:bidi/>
        <w:rPr>
          <w:rFonts w:ascii="Narkisim" w:hAnsi="Narkisim" w:cs="Narkisim"/>
        </w:rPr>
      </w:pPr>
      <w:r w:rsidRPr="00CB54DE">
        <w:rPr>
          <w:rFonts w:ascii="Narkisim" w:hAnsi="Narkisim" w:cs="Narkisim"/>
          <w:u w:val="single"/>
          <w:rtl/>
        </w:rPr>
        <w:t>רב שרביא אמר וכו' שהיה אביו גוסס בחצות</w:t>
      </w:r>
      <w:r w:rsidRPr="00CB54DE">
        <w:rPr>
          <w:rFonts w:ascii="Narkisim" w:hAnsi="Narkisim" w:cs="Narkisim"/>
          <w:rtl/>
        </w:rPr>
        <w:t>. פ</w:t>
      </w:r>
      <w:r w:rsidRPr="00CB54DE">
        <w:rPr>
          <w:rFonts w:ascii="Narkisim" w:hAnsi="Narkisim" w:cs="Narkisim"/>
          <w:b/>
          <w:bCs/>
          <w:rtl/>
        </w:rPr>
        <w:t xml:space="preserve">רש"י </w:t>
      </w:r>
      <w:r w:rsidRPr="00CB54DE">
        <w:rPr>
          <w:rFonts w:ascii="Narkisim" w:hAnsi="Narkisim" w:cs="Narkisim"/>
          <w:rtl/>
        </w:rPr>
        <w:t>דכיון דרוב גוססין למיתה לא קבעתיה חצות. [דמדין רוב לא היה עומד להקרבה, ומש"ה ליכא קביעות]. ו</w:t>
      </w:r>
      <w:r w:rsidRPr="00CB54DE">
        <w:rPr>
          <w:rFonts w:ascii="Narkisim" w:hAnsi="Narkisim" w:cs="Narkisim"/>
          <w:b/>
          <w:bCs/>
          <w:rtl/>
        </w:rPr>
        <w:t>ר"ח</w:t>
      </w:r>
      <w:r w:rsidRPr="00CB54DE">
        <w:rPr>
          <w:rFonts w:ascii="Narkisim" w:hAnsi="Narkisim" w:cs="Narkisim"/>
          <w:rtl/>
        </w:rPr>
        <w:t xml:space="preserve"> כת' דכיון דבחצות גוסס היה לא הוה חזי למעבד פסח, ולא קבעתיה חצות. וצ"ב אמאי גוסס לא יוכל לשלוח קרבנותיו</w:t>
      </w:r>
      <w:r w:rsidRPr="00CB54DE">
        <w:rPr>
          <w:rStyle w:val="ac"/>
          <w:rFonts w:ascii="Narkisim" w:hAnsi="Narkisim" w:cs="Narkisim"/>
          <w:rtl/>
        </w:rPr>
        <w:footnoteReference w:id="241"/>
      </w:r>
      <w:r w:rsidRPr="00CB54DE">
        <w:rPr>
          <w:rFonts w:ascii="Narkisim" w:hAnsi="Narkisim" w:cs="Narkisim"/>
          <w:rtl/>
        </w:rPr>
        <w:t>.</w:t>
      </w:r>
    </w:p>
    <w:p w14:paraId="33119112"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 xml:space="preserve">דבר שמואל </w:t>
      </w:r>
      <w:r w:rsidRPr="00CB54DE">
        <w:rPr>
          <w:rFonts w:ascii="Narkisim" w:hAnsi="Narkisim"/>
          <w:rtl/>
        </w:rPr>
        <w:t>(תנינא) העלה צד דכוונתו כיון דאינו בעצמו לא מצי שויא שליח. אך הק' דבכ"מ לא אמרי' כן. והגיה בדברי ר"ח דלא הוה חזי למיכל</w:t>
      </w:r>
      <w:r w:rsidRPr="00CB54DE">
        <w:rPr>
          <w:rStyle w:val="ac"/>
          <w:rFonts w:ascii="Narkisim" w:hAnsi="Narkisim"/>
          <w:rtl/>
        </w:rPr>
        <w:footnoteReference w:id="242"/>
      </w:r>
      <w:r w:rsidRPr="00CB54DE">
        <w:rPr>
          <w:rFonts w:ascii="Narkisim" w:hAnsi="Narkisim"/>
          <w:rtl/>
        </w:rPr>
        <w:t>. ועוד אפשר דהוה סברא רק לענין דלא נקבע הפסח בחצות, כיון שאינו עומד להקרבה. דגוסס אינו יכול לטרוח ולהקריב [ואין מנויים אחרים], וסתמא איירי דלא מסרו מעיקרא לשליח לשחוט.</w:t>
      </w:r>
    </w:p>
    <w:p w14:paraId="43F737CE" w14:textId="77777777" w:rsidR="00625833" w:rsidRPr="00CB54DE" w:rsidRDefault="00000000" w:rsidP="00CB54DE">
      <w:pPr>
        <w:bidi/>
        <w:rPr>
          <w:rFonts w:ascii="Narkisim" w:hAnsi="Narkisim" w:cs="Narkisim"/>
        </w:rPr>
      </w:pPr>
      <w:r w:rsidRPr="00CB54DE">
        <w:rPr>
          <w:rFonts w:ascii="Narkisim" w:hAnsi="Narkisim" w:cs="Narkisim"/>
          <w:u w:val="single"/>
          <w:rtl/>
        </w:rPr>
        <w:t>תוד"ה הא</w:t>
      </w:r>
      <w:r w:rsidRPr="00CB54DE">
        <w:rPr>
          <w:rFonts w:ascii="Narkisim" w:hAnsi="Narkisim" w:cs="Narkisim"/>
          <w:rtl/>
        </w:rPr>
        <w:t>. כדאמרי' שלמים, בזמן שהוא שלם. וה</w:t>
      </w:r>
      <w:r w:rsidRPr="00CB54DE">
        <w:rPr>
          <w:rFonts w:ascii="Narkisim" w:hAnsi="Narkisim" w:cs="Narkisim"/>
          <w:b/>
          <w:bCs/>
          <w:rtl/>
        </w:rPr>
        <w:t>אחרונים</w:t>
      </w:r>
      <w:r w:rsidRPr="00CB54DE">
        <w:rPr>
          <w:rFonts w:ascii="Narkisim" w:hAnsi="Narkisim" w:cs="Narkisim"/>
          <w:rtl/>
        </w:rPr>
        <w:t xml:space="preserve"> דנו אי פוסל את הקרבן בדיעבד</w:t>
      </w:r>
      <w:r w:rsidRPr="00CB54DE">
        <w:rPr>
          <w:rStyle w:val="ac"/>
          <w:rFonts w:ascii="Narkisim" w:hAnsi="Narkisim" w:cs="Narkisim"/>
          <w:rtl/>
        </w:rPr>
        <w:footnoteReference w:id="243"/>
      </w:r>
      <w:r w:rsidRPr="00CB54DE">
        <w:rPr>
          <w:rFonts w:ascii="Narkisim" w:hAnsi="Narkisim" w:cs="Narkisim"/>
          <w:rtl/>
        </w:rPr>
        <w:t>. וה</w:t>
      </w:r>
      <w:r w:rsidRPr="00CB54DE">
        <w:rPr>
          <w:rFonts w:ascii="Narkisim" w:hAnsi="Narkisim" w:cs="Narkisim"/>
          <w:b/>
          <w:bCs/>
          <w:rtl/>
        </w:rPr>
        <w:t>גרי"ז</w:t>
      </w:r>
      <w:r w:rsidRPr="00CB54DE">
        <w:rPr>
          <w:rFonts w:ascii="Narkisim" w:hAnsi="Narkisim" w:cs="Narkisim"/>
          <w:rtl/>
        </w:rPr>
        <w:t xml:space="preserve"> (זבחים כב:) הוכיח דאי הוה בגדר 'פסול' גבי אונן, א"כ מה לי שמת אחר חצות. [ואף דחיוב הפסח עדיף, מ"מ יש בו פסול]. וע"ע ר' א"ל מלין (ב לא).</w:t>
      </w:r>
    </w:p>
    <w:p w14:paraId="7E24B29F" w14:textId="77777777" w:rsidR="00625833" w:rsidRPr="00CB54DE" w:rsidRDefault="00000000" w:rsidP="00CB54DE">
      <w:pPr>
        <w:bidi/>
        <w:rPr>
          <w:rFonts w:ascii="Narkisim" w:hAnsi="Narkisim" w:cs="Narkisim"/>
        </w:rPr>
      </w:pPr>
      <w:r w:rsidRPr="00CB54DE">
        <w:rPr>
          <w:rFonts w:ascii="Narkisim" w:hAnsi="Narkisim" w:cs="Narkisim"/>
          <w:u w:val="single"/>
          <w:rtl/>
        </w:rPr>
        <w:t>הפסח שנתערב בזבחים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ג' טלאים, דהפסח נתערב בין עולה לאשם</w:t>
      </w:r>
      <w:r w:rsidRPr="00CB54DE">
        <w:rPr>
          <w:rStyle w:val="ac"/>
          <w:rFonts w:ascii="Narkisim" w:hAnsi="Narkisim" w:cs="Narkisim"/>
          <w:rtl/>
        </w:rPr>
        <w:footnoteReference w:id="244"/>
      </w:r>
      <w:r w:rsidRPr="00CB54DE">
        <w:rPr>
          <w:rFonts w:ascii="Narkisim" w:hAnsi="Narkisim" w:cs="Narkisim"/>
          <w:rtl/>
        </w:rPr>
        <w:t>. ה</w:t>
      </w:r>
      <w:r w:rsidRPr="00CB54DE">
        <w:rPr>
          <w:rFonts w:ascii="Narkisim" w:hAnsi="Narkisim" w:cs="Narkisim"/>
          <w:b/>
          <w:bCs/>
          <w:rtl/>
        </w:rPr>
        <w:t>מהרש"א</w:t>
      </w:r>
      <w:r w:rsidRPr="00CB54DE">
        <w:rPr>
          <w:rFonts w:ascii="Narkisim" w:hAnsi="Narkisim" w:cs="Narkisim"/>
          <w:rtl/>
        </w:rPr>
        <w:t xml:space="preserve"> הק' אמאי נקט ג' טלאים, ואף נתערב הפסח בטלה א' של אשם או של עולה נמי</w:t>
      </w:r>
      <w:r w:rsidRPr="00CB54DE">
        <w:rPr>
          <w:rStyle w:val="ac"/>
          <w:rFonts w:ascii="Narkisim" w:hAnsi="Narkisim" w:cs="Narkisim"/>
          <w:rtl/>
        </w:rPr>
        <w:footnoteReference w:id="245"/>
      </w:r>
      <w:r w:rsidRPr="00CB54DE">
        <w:rPr>
          <w:rFonts w:ascii="Narkisim" w:hAnsi="Narkisim" w:cs="Narkisim"/>
          <w:rtl/>
        </w:rPr>
        <w:t>.</w:t>
      </w:r>
    </w:p>
    <w:p w14:paraId="60E58754" w14:textId="77777777" w:rsidR="00625833" w:rsidRPr="00CB54DE" w:rsidRDefault="00000000" w:rsidP="00CB54DE">
      <w:pPr>
        <w:bidi/>
        <w:rPr>
          <w:rFonts w:ascii="Narkisim" w:hAnsi="Narkisim" w:cs="Narkisim"/>
        </w:rPr>
      </w:pPr>
      <w:r w:rsidRPr="00CB54DE">
        <w:rPr>
          <w:rFonts w:ascii="Narkisim" w:hAnsi="Narkisim" w:cs="Narkisim"/>
          <w:u w:val="single"/>
          <w:rtl/>
        </w:rPr>
        <w:t>רש"י ד"ה הפסח שנתערב</w:t>
      </w:r>
      <w:r w:rsidRPr="00CB54DE">
        <w:rPr>
          <w:rFonts w:ascii="Narkisim" w:hAnsi="Narkisim" w:cs="Narkisim"/>
          <w:rtl/>
        </w:rPr>
        <w:t>. ואם לאחר הפסח נסתאבו יביאנו שלמים וכו'. ה</w:t>
      </w:r>
      <w:r w:rsidRPr="00CB54DE">
        <w:rPr>
          <w:rFonts w:ascii="Narkisim" w:hAnsi="Narkisim" w:cs="Narkisim"/>
          <w:b/>
          <w:bCs/>
          <w:rtl/>
        </w:rPr>
        <w:t>שפ"א</w:t>
      </w:r>
      <w:r w:rsidRPr="00CB54DE">
        <w:rPr>
          <w:rFonts w:ascii="Narkisim" w:hAnsi="Narkisim" w:cs="Narkisim"/>
          <w:rtl/>
        </w:rPr>
        <w:t xml:space="preserve"> הק' אמאי לא יביא מהדמים פסח בשנה הבאה. וכדאי' </w:t>
      </w:r>
      <w:r w:rsidRPr="00CB54DE">
        <w:rPr>
          <w:rFonts w:ascii="Narkisim" w:hAnsi="Narkisim" w:cs="Narkisim"/>
          <w:szCs w:val="20"/>
          <w:rtl/>
        </w:rPr>
        <w:t>(רש"י לעיל פט.)</w:t>
      </w:r>
      <w:r w:rsidRPr="00CB54DE">
        <w:rPr>
          <w:rFonts w:ascii="Narkisim" w:hAnsi="Narkisim" w:cs="Narkisim"/>
          <w:rtl/>
        </w:rPr>
        <w:t xml:space="preserve"> דיכולים להביא פסח שני מדמי מותר פסח</w:t>
      </w:r>
      <w:r w:rsidRPr="00CB54DE">
        <w:rPr>
          <w:rStyle w:val="ac"/>
          <w:rFonts w:ascii="Narkisim" w:hAnsi="Narkisim" w:cs="Narkisim"/>
          <w:rtl/>
        </w:rPr>
        <w:footnoteReference w:id="246"/>
      </w:r>
      <w:r w:rsidRPr="00CB54DE">
        <w:rPr>
          <w:rFonts w:ascii="Narkisim" w:hAnsi="Narkisim" w:cs="Narkisim"/>
          <w:rtl/>
        </w:rPr>
        <w:t>. ותי' דהבעלים כבר נתחייבו להקריב שלמים מן המותר, וא"י להקריבו לפסח, דקי"ל דכל דבר שבחובה אינו בא אלא מן החולין. דהכא איירי בבעלים עצמן, אבל אחרים רשאין להביא פסח מן המותר.</w:t>
      </w:r>
    </w:p>
    <w:p w14:paraId="60858E3C" w14:textId="77777777" w:rsidR="00625833" w:rsidRPr="00CB54DE" w:rsidRDefault="00000000" w:rsidP="00CB54DE">
      <w:pPr>
        <w:bidi/>
        <w:rPr>
          <w:rFonts w:ascii="Narkisim" w:hAnsi="Narkisim" w:cs="Narkisim"/>
        </w:rPr>
      </w:pPr>
      <w:r w:rsidRPr="00CB54DE">
        <w:rPr>
          <w:rFonts w:ascii="Narkisim" w:hAnsi="Narkisim" w:cs="Narkisim"/>
          <w:u w:val="single"/>
          <w:rtl/>
        </w:rPr>
        <w:t>נתערב בבכורות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יקריב פסח לשם פסח כל מקום שהוא, והבכורות לשם בכור בכ"מ שהן. ו</w:t>
      </w:r>
      <w:r w:rsidRPr="00CB54DE">
        <w:rPr>
          <w:rFonts w:ascii="Narkisim" w:hAnsi="Narkisim" w:cs="Narkisim"/>
          <w:b/>
          <w:bCs/>
          <w:rtl/>
        </w:rPr>
        <w:t>תוס</w:t>
      </w:r>
      <w:r w:rsidRPr="00CB54DE">
        <w:rPr>
          <w:rFonts w:ascii="Narkisim" w:hAnsi="Narkisim" w:cs="Narkisim"/>
          <w:rtl/>
        </w:rPr>
        <w:t>' (יומא כט:) הק' האיך מקריב לאחר התמיד של בין הערביים. והוכיחו דלא מפסל בהכי. וצ"ב דמ"מ איך רשאי להקריב כן מספק, וכה"ק ה</w:t>
      </w:r>
      <w:r w:rsidRPr="00CB54DE">
        <w:rPr>
          <w:rFonts w:ascii="Narkisim" w:hAnsi="Narkisim" w:cs="Narkisim"/>
          <w:b/>
          <w:bCs/>
          <w:rtl/>
        </w:rPr>
        <w:t>רש"ש</w:t>
      </w:r>
      <w:r w:rsidRPr="00CB54DE">
        <w:rPr>
          <w:rFonts w:ascii="Narkisim" w:hAnsi="Narkisim" w:cs="Narkisim"/>
          <w:rtl/>
        </w:rPr>
        <w:t>.</w:t>
      </w:r>
    </w:p>
    <w:p w14:paraId="7EAE8323" w14:textId="77777777" w:rsidR="00625833" w:rsidRPr="00CB54DE" w:rsidRDefault="00000000" w:rsidP="00CB54DE">
      <w:pPr>
        <w:pStyle w:val="a7"/>
        <w:bidi/>
        <w:rPr>
          <w:rFonts w:ascii="Narkisim" w:hAnsi="Narkisim"/>
        </w:rPr>
      </w:pPr>
      <w:r w:rsidRPr="00CB54DE">
        <w:rPr>
          <w:rFonts w:ascii="Narkisim" w:hAnsi="Narkisim"/>
          <w:rtl/>
        </w:rPr>
        <w:t>ו</w:t>
      </w:r>
      <w:r w:rsidRPr="00CB54DE">
        <w:rPr>
          <w:rFonts w:ascii="Narkisim" w:hAnsi="Narkisim"/>
          <w:b/>
          <w:bCs/>
          <w:rtl/>
        </w:rPr>
        <w:t>תוס'</w:t>
      </w:r>
      <w:r w:rsidRPr="00CB54DE">
        <w:rPr>
          <w:rFonts w:ascii="Narkisim" w:hAnsi="Narkisim"/>
          <w:rtl/>
        </w:rPr>
        <w:t xml:space="preserve"> (יומא) דחו די"ל דאיירי במותר פסח דהוה שלמים, וקרב קודם התמיד. ולא בפסח ממש. וכת' דדוחק דבני החבורה משמע דוקא חבורת הפסח</w:t>
      </w:r>
      <w:r w:rsidRPr="00CB54DE">
        <w:rPr>
          <w:rStyle w:val="ac"/>
          <w:rFonts w:ascii="Narkisim" w:hAnsi="Narkisim"/>
          <w:rtl/>
        </w:rPr>
        <w:footnoteReference w:id="247"/>
      </w:r>
      <w:r w:rsidRPr="00CB54DE">
        <w:rPr>
          <w:rFonts w:ascii="Narkisim" w:hAnsi="Narkisim"/>
          <w:rtl/>
        </w:rPr>
        <w:t>.</w:t>
      </w:r>
    </w:p>
    <w:p w14:paraId="07E9D2C6"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שפ"א</w:t>
      </w:r>
      <w:r w:rsidRPr="00CB54DE">
        <w:rPr>
          <w:rFonts w:ascii="Narkisim" w:hAnsi="Narkisim"/>
          <w:rtl/>
        </w:rPr>
        <w:t xml:space="preserve"> תי' דיקריבו קודם התמיד, דליכא איסורא להקריב הפסח קודם תמיד (ע' לעיל סא.), אלא דלכתחילה זמנו אחר התמיד. והכא הא עדיפא מלהקריב אחר התמיד ולעבור אעשה.</w:t>
      </w:r>
    </w:p>
    <w:p w14:paraId="3047AF8D" w14:textId="77777777" w:rsidR="00625833" w:rsidRPr="00CB54DE" w:rsidRDefault="00000000" w:rsidP="00CB54DE">
      <w:pPr>
        <w:bidi/>
        <w:rPr>
          <w:rFonts w:ascii="Narkisim" w:hAnsi="Narkisim" w:cs="Narkisim"/>
        </w:rPr>
      </w:pPr>
      <w:r w:rsidRPr="00CB54DE">
        <w:rPr>
          <w:rFonts w:ascii="Narkisim" w:hAnsi="Narkisim" w:cs="Narkisim"/>
          <w:u w:val="single"/>
          <w:rtl/>
        </w:rPr>
        <w:t>אי חבורת כהנים יאכלו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אם כל החבורה כולה כהנים היו. ה</w:t>
      </w:r>
      <w:r w:rsidRPr="00CB54DE">
        <w:rPr>
          <w:rFonts w:ascii="Narkisim" w:hAnsi="Narkisim" w:cs="Narkisim"/>
          <w:b/>
          <w:bCs/>
          <w:rtl/>
        </w:rPr>
        <w:t>שפ"א</w:t>
      </w:r>
      <w:r w:rsidRPr="00CB54DE">
        <w:rPr>
          <w:rFonts w:ascii="Narkisim" w:hAnsi="Narkisim" w:cs="Narkisim"/>
          <w:rtl/>
        </w:rPr>
        <w:t xml:space="preserve"> כת' דלאו דוקא שהיה כך, דאפי' כולם ישראלים יכולים למנות עליו כהנים, והישראלים ימשכו ידיהם. אבל לר' יהודה (לקמן צט.) בעינן שא' מבני החבורה הראשונה קיימת, ואם כולם ישראלים יאכלו.</w:t>
      </w:r>
    </w:p>
    <w:p w14:paraId="492681D9" w14:textId="77777777" w:rsidR="00625833" w:rsidRPr="00CB54DE" w:rsidRDefault="00000000" w:rsidP="00CB54DE">
      <w:pPr>
        <w:pStyle w:val="a7"/>
        <w:bidi/>
        <w:rPr>
          <w:rFonts w:ascii="Narkisim" w:hAnsi="Narkisim"/>
        </w:rPr>
      </w:pPr>
      <w:r w:rsidRPr="00CB54DE">
        <w:rPr>
          <w:rFonts w:ascii="Narkisim" w:hAnsi="Narkisim"/>
          <w:rtl/>
        </w:rPr>
        <w:t xml:space="preserve">אמנם סגי בא' מבני החבורה כהן, ויכולים הישראלים למשוך ממנו ולהמנות עליו חבורת </w:t>
      </w:r>
      <w:r w:rsidRPr="00CB54DE">
        <w:rPr>
          <w:rFonts w:ascii="Narkisim" w:hAnsi="Narkisim"/>
          <w:rtl/>
        </w:rPr>
        <w:lastRenderedPageBreak/>
        <w:t>כהנים.</w:t>
      </w:r>
    </w:p>
    <w:p w14:paraId="65504290" w14:textId="77777777" w:rsidR="00625833" w:rsidRPr="00CB54DE" w:rsidRDefault="00000000" w:rsidP="00CB54DE">
      <w:pPr>
        <w:pStyle w:val="aa"/>
        <w:bidi/>
        <w:rPr>
          <w:rFonts w:ascii="Narkisim" w:hAnsi="Narkisim"/>
        </w:rPr>
      </w:pPr>
      <w:r w:rsidRPr="00CB54DE">
        <w:rPr>
          <w:rFonts w:ascii="Narkisim" w:hAnsi="Narkisim"/>
          <w:rtl/>
        </w:rPr>
        <w:t>וה</w:t>
      </w:r>
      <w:r w:rsidRPr="00CB54DE">
        <w:rPr>
          <w:rFonts w:ascii="Narkisim" w:hAnsi="Narkisim"/>
          <w:b/>
          <w:bCs/>
          <w:rtl/>
        </w:rPr>
        <w:t xml:space="preserve">שפ"א </w:t>
      </w:r>
      <w:r w:rsidRPr="00CB54DE">
        <w:rPr>
          <w:rFonts w:ascii="Narkisim" w:hAnsi="Narkisim"/>
          <w:rtl/>
        </w:rPr>
        <w:t>דן דטפי הו"ל למיתני נתערב במעשר, וליתני סתם יאכלו. דמעשר נאכל לכל אדם.</w:t>
      </w:r>
    </w:p>
    <w:p w14:paraId="53167B42"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רש"ש</w:t>
      </w:r>
      <w:r w:rsidRPr="00CB54DE">
        <w:rPr>
          <w:rFonts w:ascii="Narkisim" w:hAnsi="Narkisim" w:cs="Narkisim"/>
          <w:rtl/>
        </w:rPr>
        <w:t xml:space="preserve"> הק' דבעינן לאכול את הפסח באחרונה (כדלקמן קיט:), ויש לחוש שמא יאכל את הבכור אחרונה.</w:t>
      </w:r>
    </w:p>
    <w:p w14:paraId="208370DD" w14:textId="77777777" w:rsidR="00625833" w:rsidRPr="00CB54DE" w:rsidRDefault="00000000" w:rsidP="00CB54DE">
      <w:pPr>
        <w:bidi/>
        <w:rPr>
          <w:rFonts w:ascii="Narkisim" w:hAnsi="Narkisim" w:cs="Narkisim"/>
        </w:rPr>
      </w:pPr>
      <w:r w:rsidRPr="00CB54DE">
        <w:rPr>
          <w:rFonts w:ascii="Narkisim" w:hAnsi="Narkisim" w:cs="Narkisim"/>
          <w:u w:val="single"/>
          <w:rtl/>
        </w:rPr>
        <w:t>רש"י ד"ה נתערב בבכורות</w:t>
      </w:r>
      <w:r w:rsidRPr="00CB54DE">
        <w:rPr>
          <w:rFonts w:ascii="Narkisim" w:hAnsi="Narkisim" w:cs="Narkisim"/>
          <w:rtl/>
        </w:rPr>
        <w:t>. שמתן דמן וכו' שווה, ואין טעונין תנופת חזה ושוק, ולא סמיכה ונסכים. משמע דאילו חסר א' מהדברים הנ"ל לא יקריב שלא כמצוותו. ועדיף שיראו עד שיסתאבו ויקרב כתיקונו.</w:t>
      </w:r>
    </w:p>
    <w:p w14:paraId="6D8D989D"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רש"ש</w:t>
      </w:r>
      <w:r w:rsidRPr="00CB54DE">
        <w:rPr>
          <w:rFonts w:ascii="Narkisim" w:hAnsi="Narkisim"/>
          <w:rtl/>
        </w:rPr>
        <w:t xml:space="preserve"> הק' דר"ש ס"ל (במשנה זבחים עה:, הו' בע"ב) דאשם שנתערב בשלמים יקריבו. אף דנפק"מ דשלמים טעון תנופת חזה ושוק. ומשמע דאיירי אף באשם מצורע, ולחד מ"ד (זבחים לג) אינו טעון סמיכה. ושאר אשם נפק"מ לנסכים</w:t>
      </w:r>
      <w:r w:rsidRPr="00CB54DE">
        <w:rPr>
          <w:rStyle w:val="ac"/>
          <w:rFonts w:ascii="Narkisim" w:hAnsi="Narkisim"/>
          <w:rtl/>
        </w:rPr>
        <w:footnoteReference w:id="248"/>
      </w:r>
      <w:r w:rsidRPr="00CB54DE">
        <w:rPr>
          <w:rFonts w:ascii="Narkisim" w:hAnsi="Narkisim"/>
          <w:rtl/>
        </w:rPr>
        <w:t>.</w:t>
      </w:r>
    </w:p>
    <w:p w14:paraId="6C24A011" w14:textId="77777777" w:rsidR="00625833" w:rsidRPr="00CB54DE" w:rsidRDefault="00000000" w:rsidP="00CB54DE">
      <w:pPr>
        <w:pStyle w:val="3"/>
        <w:bidi/>
        <w:rPr>
          <w:rFonts w:ascii="Narkisim" w:hAnsi="Narkisim"/>
        </w:rPr>
      </w:pPr>
      <w:r w:rsidRPr="00CB54DE">
        <w:rPr>
          <w:rFonts w:ascii="Narkisim" w:hAnsi="Narkisim"/>
          <w:rtl/>
        </w:rPr>
        <w:t>דף צח:</w:t>
      </w:r>
    </w:p>
    <w:p w14:paraId="541D8EB5" w14:textId="77777777" w:rsidR="00625833" w:rsidRPr="00CB54DE" w:rsidRDefault="00000000" w:rsidP="00CB54DE">
      <w:pPr>
        <w:bidi/>
        <w:rPr>
          <w:rFonts w:ascii="Narkisim" w:hAnsi="Narkisim" w:cs="Narkisim"/>
        </w:rPr>
      </w:pPr>
      <w:r w:rsidRPr="00CB54DE">
        <w:rPr>
          <w:rFonts w:ascii="Narkisim" w:hAnsi="Narkisim" w:cs="Narkisim"/>
          <w:u w:val="single"/>
          <w:rtl/>
        </w:rPr>
        <w:t>והא קא מייתי קדשים לבית הפסול וכו'</w:t>
      </w:r>
      <w:r w:rsidRPr="00CB54DE">
        <w:rPr>
          <w:rFonts w:ascii="Narkisim" w:hAnsi="Narkisim" w:cs="Narkisim"/>
          <w:rtl/>
        </w:rPr>
        <w:t>. פ</w:t>
      </w:r>
      <w:r w:rsidRPr="00CB54DE">
        <w:rPr>
          <w:rFonts w:ascii="Narkisim" w:hAnsi="Narkisim" w:cs="Narkisim"/>
          <w:b/>
          <w:bCs/>
          <w:rtl/>
        </w:rPr>
        <w:t>רש"י</w:t>
      </w:r>
      <w:r w:rsidRPr="00CB54DE">
        <w:rPr>
          <w:rFonts w:ascii="Narkisim" w:hAnsi="Narkisim" w:cs="Narkisim"/>
          <w:rtl/>
        </w:rPr>
        <w:t xml:space="preserve"> דבכור נאכל לב' ימים, וממעט זמן אכילתו עד בוקר</w:t>
      </w:r>
      <w:r w:rsidRPr="00CB54DE">
        <w:rPr>
          <w:rStyle w:val="ac"/>
          <w:rFonts w:ascii="Narkisim" w:hAnsi="Narkisim" w:cs="Narkisim"/>
          <w:rtl/>
        </w:rPr>
        <w:footnoteReference w:id="249"/>
      </w:r>
      <w:r w:rsidRPr="00CB54DE">
        <w:rPr>
          <w:rFonts w:ascii="Narkisim" w:hAnsi="Narkisim" w:cs="Narkisim"/>
          <w:rtl/>
        </w:rPr>
        <w:t xml:space="preserve"> משום ספק פסח. ו</w:t>
      </w:r>
      <w:r w:rsidRPr="00CB54DE">
        <w:rPr>
          <w:rFonts w:ascii="Narkisim" w:hAnsi="Narkisim" w:cs="Narkisim"/>
          <w:b/>
          <w:bCs/>
          <w:rtl/>
        </w:rPr>
        <w:t>תוס'</w:t>
      </w:r>
      <w:r w:rsidRPr="00CB54DE">
        <w:rPr>
          <w:rFonts w:ascii="Narkisim" w:hAnsi="Narkisim" w:cs="Narkisim"/>
          <w:rtl/>
        </w:rPr>
        <w:t xml:space="preserve"> (יומא כט:) העלו צד דאיירי במותר פסח, ויש צד דמותר פסח נאכל לב' ימים (ע"ע תוס' לעיל עא:). אלא דממעט באכילת מותר פסח שנאכל לזרים, ואוכלו כבכורים שאינן נאכלים אלא לכהנים.</w:t>
      </w:r>
    </w:p>
    <w:p w14:paraId="0CF88A34" w14:textId="77777777" w:rsidR="00625833" w:rsidRPr="00CB54DE" w:rsidRDefault="00000000" w:rsidP="00CB54DE">
      <w:pPr>
        <w:bidi/>
        <w:rPr>
          <w:rFonts w:ascii="Narkisim" w:hAnsi="Narkisim" w:cs="Narkisim"/>
        </w:rPr>
      </w:pPr>
      <w:r w:rsidRPr="00CB54DE">
        <w:rPr>
          <w:rFonts w:ascii="Narkisim" w:hAnsi="Narkisim" w:cs="Narkisim"/>
          <w:u w:val="single"/>
          <w:rtl/>
        </w:rPr>
        <w:t>ר' שמעון לטעמיה דאמר מביאין קדשים לבית הפסול וכו'</w:t>
      </w:r>
      <w:r w:rsidRPr="00CB54DE">
        <w:rPr>
          <w:rFonts w:ascii="Narkisim" w:hAnsi="Narkisim" w:cs="Narkisim"/>
          <w:rtl/>
        </w:rPr>
        <w:t xml:space="preserve">. </w:t>
      </w:r>
      <w:r w:rsidRPr="00CB54DE">
        <w:rPr>
          <w:rFonts w:ascii="Narkisim" w:hAnsi="Narkisim" w:cs="Narkisim"/>
          <w:b/>
          <w:bCs/>
          <w:rtl/>
        </w:rPr>
        <w:t>ר' יהונתן</w:t>
      </w:r>
      <w:r w:rsidRPr="00CB54DE">
        <w:rPr>
          <w:rFonts w:ascii="Narkisim" w:hAnsi="Narkisim" w:cs="Narkisim"/>
          <w:rtl/>
        </w:rPr>
        <w:t xml:space="preserve"> ביאר דר' שמעון לא חייש, כיון שאינו ודאי אלא ספק. כי שמא לא יותירו דבר מן הפסח והבכור לחבורה. ורבנן חיישי להא.</w:t>
      </w:r>
    </w:p>
    <w:p w14:paraId="35DA9534"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שעה"מ</w:t>
      </w:r>
      <w:r w:rsidRPr="00CB54DE">
        <w:rPr>
          <w:rFonts w:ascii="Narkisim" w:hAnsi="Narkisim" w:cs="Narkisim"/>
          <w:rtl/>
        </w:rPr>
        <w:t xml:space="preserve"> (פסוה"מ ו יח) דייק מדברי ה</w:t>
      </w:r>
      <w:r w:rsidRPr="00CB54DE">
        <w:rPr>
          <w:rFonts w:ascii="Narkisim" w:hAnsi="Narkisim" w:cs="Narkisim"/>
          <w:b/>
          <w:bCs/>
          <w:rtl/>
        </w:rPr>
        <w:t>תוס'</w:t>
      </w:r>
      <w:r w:rsidRPr="00CB54DE">
        <w:rPr>
          <w:rFonts w:ascii="Narkisim" w:hAnsi="Narkisim" w:cs="Narkisim"/>
          <w:rtl/>
        </w:rPr>
        <w:t xml:space="preserve"> (לעיל פט. ד"ה ה"מ) דסברת אין מביאין קדשים לבית הפסול [לרבנן] הוה מדרבנן</w:t>
      </w:r>
      <w:r w:rsidRPr="00CB54DE">
        <w:rPr>
          <w:rStyle w:val="ac"/>
          <w:rFonts w:ascii="Narkisim" w:hAnsi="Narkisim" w:cs="Narkisim"/>
          <w:rtl/>
        </w:rPr>
        <w:footnoteReference w:id="250"/>
      </w:r>
      <w:r w:rsidRPr="00CB54DE">
        <w:rPr>
          <w:rFonts w:ascii="Narkisim" w:hAnsi="Narkisim" w:cs="Narkisim"/>
          <w:rtl/>
        </w:rPr>
        <w:t>. וכ"כ ה</w:t>
      </w:r>
      <w:r w:rsidRPr="00CB54DE">
        <w:rPr>
          <w:rFonts w:ascii="Narkisim" w:hAnsi="Narkisim" w:cs="Narkisim"/>
          <w:b/>
          <w:bCs/>
          <w:rtl/>
        </w:rPr>
        <w:t>קרי"ס</w:t>
      </w:r>
      <w:r w:rsidRPr="00CB54DE">
        <w:rPr>
          <w:rFonts w:ascii="Narkisim" w:hAnsi="Narkisim" w:cs="Narkisim"/>
          <w:rtl/>
        </w:rPr>
        <w:t xml:space="preserve"> (פסוה"מ ו).</w:t>
      </w:r>
    </w:p>
    <w:p w14:paraId="1D9ABB18"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דבר שמואל</w:t>
      </w:r>
      <w:r w:rsidRPr="00CB54DE">
        <w:rPr>
          <w:rFonts w:ascii="Narkisim" w:hAnsi="Narkisim"/>
          <w:rtl/>
        </w:rPr>
        <w:t xml:space="preserve"> הק' א"כ במקום ספק מותר, דהוה ספק דרבנן. ודוקא היכא דנתערבו ב' דממ"נ מקדים זמנו של א' מהם, אבל כשיש ספק א' יהא מותר. אך הביא דה</w:t>
      </w:r>
      <w:r w:rsidRPr="00CB54DE">
        <w:rPr>
          <w:rFonts w:ascii="Narkisim" w:hAnsi="Narkisim"/>
          <w:b/>
          <w:bCs/>
          <w:rtl/>
        </w:rPr>
        <w:t>חכ"צ</w:t>
      </w:r>
      <w:r w:rsidRPr="00CB54DE">
        <w:rPr>
          <w:rFonts w:ascii="Narkisim" w:hAnsi="Narkisim"/>
          <w:rtl/>
        </w:rPr>
        <w:t xml:space="preserve"> (כג) הביא מהגמ' (מנחות פ:) דאף כשנתערבו ומת א' מהם חששו.</w:t>
      </w:r>
    </w:p>
    <w:p w14:paraId="54083AF8" w14:textId="77777777" w:rsidR="00625833" w:rsidRPr="00CB54DE" w:rsidRDefault="00000000" w:rsidP="00CB54DE">
      <w:pPr>
        <w:bidi/>
        <w:rPr>
          <w:rFonts w:ascii="Narkisim" w:hAnsi="Narkisim" w:cs="Narkisim"/>
        </w:rPr>
      </w:pPr>
      <w:r w:rsidRPr="00CB54DE">
        <w:rPr>
          <w:rFonts w:ascii="Narkisim" w:hAnsi="Narkisim" w:cs="Narkisim"/>
          <w:u w:val="single"/>
          <w:rtl/>
        </w:rPr>
        <w:t>רש"י ד"ה בתורת בכור בעל מום</w:t>
      </w:r>
      <w:r w:rsidRPr="00CB54DE">
        <w:rPr>
          <w:rFonts w:ascii="Narkisim" w:hAnsi="Narkisim" w:cs="Narkisim"/>
          <w:rtl/>
        </w:rPr>
        <w:t>. אין נשחט באיטליז וכו'. ה</w:t>
      </w:r>
      <w:r w:rsidRPr="00CB54DE">
        <w:rPr>
          <w:rFonts w:ascii="Narkisim" w:hAnsi="Narkisim" w:cs="Narkisim"/>
          <w:b/>
          <w:bCs/>
          <w:rtl/>
        </w:rPr>
        <w:t>צל"ח</w:t>
      </w:r>
      <w:r w:rsidRPr="00CB54DE">
        <w:rPr>
          <w:rFonts w:ascii="Narkisim" w:hAnsi="Narkisim" w:cs="Narkisim"/>
          <w:rtl/>
        </w:rPr>
        <w:t xml:space="preserve"> העיר דהטעם דהחמירו בבכור שאינו נשחט ונמכר באיטליז הוא משום דאין בזה רווח הקדש. ואילו שאר פסולי המוקדשין מוכר כיון דהנאתן להקדש (כדתנן בכורות לא.). א"כ הכא הנאת התערובת להקדש, ונימא שימכר באיטליז. והביא ד</w:t>
      </w:r>
      <w:r w:rsidRPr="00CB54DE">
        <w:rPr>
          <w:rFonts w:ascii="Narkisim" w:hAnsi="Narkisim" w:cs="Narkisim"/>
          <w:b/>
          <w:bCs/>
          <w:rtl/>
        </w:rPr>
        <w:t>רש"י</w:t>
      </w:r>
      <w:r w:rsidRPr="00CB54DE">
        <w:rPr>
          <w:rFonts w:ascii="Narkisim" w:hAnsi="Narkisim" w:cs="Narkisim"/>
          <w:rtl/>
        </w:rPr>
        <w:t xml:space="preserve"> (זבחים עא:) תי' דמשום פסידא דזבח אחר לא מזלזלין בבכור ומעשר. ודוקא היכא דהזילותא הוה בדידיה מזלזלינן ביה, משום דרווחא נמי דידיה הוא. אבל לא מזלזלינן באחריני משום איהו.</w:t>
      </w:r>
    </w:p>
    <w:p w14:paraId="5ACB1F39" w14:textId="77777777" w:rsidR="00625833" w:rsidRPr="00CB54DE" w:rsidRDefault="00000000" w:rsidP="00CB54DE">
      <w:pPr>
        <w:pStyle w:val="aa"/>
        <w:bidi/>
        <w:rPr>
          <w:rFonts w:ascii="Narkisim" w:hAnsi="Narkisim"/>
        </w:rPr>
      </w:pPr>
      <w:r w:rsidRPr="00CB54DE">
        <w:rPr>
          <w:rFonts w:ascii="Narkisim" w:hAnsi="Narkisim"/>
          <w:u w:val="single"/>
          <w:rtl/>
        </w:rPr>
        <w:t>ויביא בהמה שמינה, ולימא כל היא דאיתיה לפסח תחול</w:t>
      </w:r>
      <w:r w:rsidRPr="00CB54DE">
        <w:rPr>
          <w:rFonts w:ascii="Narkisim" w:hAnsi="Narkisim"/>
          <w:rtl/>
        </w:rPr>
        <w:t>. ה</w:t>
      </w:r>
      <w:r w:rsidRPr="00CB54DE">
        <w:rPr>
          <w:rFonts w:ascii="Narkisim" w:hAnsi="Narkisim"/>
          <w:b/>
          <w:bCs/>
          <w:rtl/>
        </w:rPr>
        <w:t>רש"ש</w:t>
      </w:r>
      <w:r w:rsidRPr="00CB54DE">
        <w:rPr>
          <w:rFonts w:ascii="Narkisim" w:hAnsi="Narkisim"/>
          <w:rtl/>
        </w:rPr>
        <w:t xml:space="preserve"> דייק דמחלל מבעל מום לבהמה חדשה, והביא דכ"כ ה</w:t>
      </w:r>
      <w:r w:rsidRPr="00CB54DE">
        <w:rPr>
          <w:rFonts w:ascii="Narkisim" w:hAnsi="Narkisim"/>
          <w:b/>
          <w:bCs/>
          <w:rtl/>
        </w:rPr>
        <w:t>רמב"ם</w:t>
      </w:r>
      <w:r w:rsidRPr="00CB54DE">
        <w:rPr>
          <w:rFonts w:ascii="Narkisim" w:hAnsi="Narkisim"/>
          <w:rtl/>
        </w:rPr>
        <w:t xml:space="preserve"> (ד ח) גבי נתערב בבכורות</w:t>
      </w:r>
      <w:r w:rsidRPr="00CB54DE">
        <w:rPr>
          <w:rStyle w:val="ac"/>
          <w:rFonts w:ascii="Narkisim" w:hAnsi="Narkisim"/>
          <w:rtl/>
        </w:rPr>
        <w:footnoteReference w:id="251"/>
      </w:r>
      <w:r w:rsidRPr="00CB54DE">
        <w:rPr>
          <w:rFonts w:ascii="Narkisim" w:hAnsi="Narkisim"/>
          <w:rtl/>
        </w:rPr>
        <w:t>. אך הביא ד</w:t>
      </w:r>
      <w:r w:rsidRPr="00CB54DE">
        <w:rPr>
          <w:rFonts w:ascii="Narkisim" w:hAnsi="Narkisim"/>
          <w:b/>
          <w:bCs/>
          <w:rtl/>
        </w:rPr>
        <w:t>רש"י</w:t>
      </w:r>
      <w:r w:rsidRPr="00CB54DE">
        <w:rPr>
          <w:rFonts w:ascii="Narkisim" w:hAnsi="Narkisim"/>
          <w:rtl/>
        </w:rPr>
        <w:t xml:space="preserve"> כת' דפודה על מעות [וכברישא דמתני'].</w:t>
      </w:r>
    </w:p>
    <w:p w14:paraId="3D79B376" w14:textId="77777777" w:rsidR="00625833" w:rsidRPr="00CB54DE" w:rsidRDefault="00000000" w:rsidP="00CB54DE">
      <w:pPr>
        <w:pStyle w:val="2"/>
        <w:bidi/>
        <w:rPr>
          <w:rFonts w:ascii="Narkisim" w:hAnsi="Narkisim"/>
        </w:rPr>
      </w:pPr>
      <w:r w:rsidRPr="00CB54DE">
        <w:rPr>
          <w:rFonts w:ascii="Narkisim" w:hAnsi="Narkisim"/>
          <w:rtl/>
        </w:rPr>
        <w:t>חבורה שאבד פסחה</w:t>
      </w:r>
    </w:p>
    <w:p w14:paraId="00E682F9" w14:textId="77777777" w:rsidR="00625833" w:rsidRPr="00CB54DE" w:rsidRDefault="00000000" w:rsidP="00CB54DE">
      <w:pPr>
        <w:bidi/>
        <w:rPr>
          <w:rFonts w:ascii="Narkisim" w:hAnsi="Narkisim" w:cs="Narkisim"/>
        </w:rPr>
      </w:pPr>
      <w:r w:rsidRPr="00CB54DE">
        <w:rPr>
          <w:rFonts w:ascii="Narkisim" w:hAnsi="Narkisim" w:cs="Narkisim"/>
          <w:u w:val="single"/>
          <w:rtl/>
        </w:rPr>
        <w:t>חבורה שאבד פסחה וכו' והם לקחו ושחטו וכו' ואם שלהן נשחט ראשון וכו'</w:t>
      </w:r>
      <w:r w:rsidRPr="00CB54DE">
        <w:rPr>
          <w:rFonts w:ascii="Narkisim" w:hAnsi="Narkisim" w:cs="Narkisim"/>
          <w:rtl/>
        </w:rPr>
        <w:t>. ואין כאן חסרון שאין ממנין על ב' פסחים (ע' רש"י בסוף העמ') כיון דהוה אבוד</w:t>
      </w:r>
      <w:r w:rsidRPr="00CB54DE">
        <w:rPr>
          <w:rStyle w:val="ac"/>
          <w:rFonts w:ascii="Narkisim" w:hAnsi="Narkisim" w:cs="Narkisim"/>
          <w:rtl/>
        </w:rPr>
        <w:footnoteReference w:id="252"/>
      </w:r>
      <w:r w:rsidRPr="00CB54DE">
        <w:rPr>
          <w:rFonts w:ascii="Narkisim" w:hAnsi="Narkisim" w:cs="Narkisim"/>
          <w:rtl/>
        </w:rPr>
        <w:t xml:space="preserve">. ורק ע"י שנשחט </w:t>
      </w:r>
      <w:r w:rsidRPr="00CB54DE">
        <w:rPr>
          <w:rFonts w:ascii="Narkisim" w:hAnsi="Narkisim" w:cs="Narkisim"/>
          <w:rtl/>
        </w:rPr>
        <w:lastRenderedPageBreak/>
        <w:t>עליהם פסח כדין נחשב שמשכו ידיהם.</w:t>
      </w:r>
    </w:p>
    <w:p w14:paraId="263B3A6A"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מהרי"ט</w:t>
      </w:r>
      <w:r w:rsidRPr="00CB54DE">
        <w:rPr>
          <w:rFonts w:ascii="Narkisim" w:hAnsi="Narkisim" w:cs="Narkisim"/>
          <w:rtl/>
        </w:rPr>
        <w:t xml:space="preserve"> (קידושין לרי"ף ר"פ ג) דייק דאף שקנו טלה אחר לפסח, אפ"ה לא נחשב שמשכו ידיהם מזה [ואם ישחט ראשון יצאו יד"ח]. ולא אמרי' דכיון שבטוחים לצאת בעצמם, יש כאן מעשה שחזרו בהם מהשליחות לשחוט</w:t>
      </w:r>
      <w:r w:rsidRPr="00CB54DE">
        <w:rPr>
          <w:rStyle w:val="ac"/>
          <w:rFonts w:ascii="Narkisim" w:hAnsi="Narkisim" w:cs="Narkisim"/>
          <w:rtl/>
        </w:rPr>
        <w:footnoteReference w:id="253"/>
      </w:r>
      <w:r w:rsidRPr="00CB54DE">
        <w:rPr>
          <w:rFonts w:ascii="Narkisim" w:hAnsi="Narkisim" w:cs="Narkisim"/>
          <w:rtl/>
        </w:rPr>
        <w:t>.</w:t>
      </w:r>
    </w:p>
    <w:p w14:paraId="493CB193" w14:textId="77777777" w:rsidR="00625833" w:rsidRPr="00CB54DE" w:rsidRDefault="00000000" w:rsidP="00CB54DE">
      <w:pPr>
        <w:bidi/>
        <w:rPr>
          <w:rFonts w:ascii="Narkisim" w:hAnsi="Narkisim" w:cs="Narkisim"/>
        </w:rPr>
      </w:pPr>
      <w:r w:rsidRPr="00CB54DE">
        <w:rPr>
          <w:rFonts w:ascii="Narkisim" w:hAnsi="Narkisim" w:cs="Narkisim"/>
          <w:u w:val="single"/>
          <w:rtl/>
        </w:rPr>
        <w:t>שם. נשחט ראשון</w:t>
      </w:r>
      <w:r w:rsidRPr="00CB54DE">
        <w:rPr>
          <w:rFonts w:ascii="Narkisim" w:hAnsi="Narkisim" w:cs="Narkisim"/>
          <w:rtl/>
        </w:rPr>
        <w:t>. וכן במשנה (לעיל פח:) מבואר דתלי איזה נשחט ראשון. ופרש"י דע"י השחיטה משכו ידיהם מהטלה האחר. ובפשוטו הטעם משום דקי"ל (פט.) נמנין ומושכין ידיהם עד שישחט. ובשחיטת הפסח בעינן לשם אוכליו (וכדלעיל סא.), ועי"ז נקבע הבעלים לענין אכילה. [ואילו שאר קרבנות עיקר המתכפר תלוי בזריקה].</w:t>
      </w:r>
    </w:p>
    <w:p w14:paraId="38753B2B"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גר"ח</w:t>
      </w:r>
      <w:r w:rsidRPr="00CB54DE">
        <w:rPr>
          <w:rFonts w:ascii="Narkisim" w:hAnsi="Narkisim"/>
          <w:rtl/>
        </w:rPr>
        <w:t xml:space="preserve"> (סטנסל) הוסיף דדאף דעיקר חובת הבעלים והכפרה תלוי בזריקה, אפ"ה כיון דא"א למנות או למשוך ידם אחרי השחיטה, מש"ה ע"י השחיטה נגמר המינוי כלפי הזריקה</w:t>
      </w:r>
      <w:r w:rsidRPr="00CB54DE">
        <w:rPr>
          <w:rStyle w:val="ac"/>
          <w:rFonts w:ascii="Narkisim" w:hAnsi="Narkisim"/>
          <w:rtl/>
        </w:rPr>
        <w:footnoteReference w:id="254"/>
      </w:r>
      <w:r w:rsidRPr="00CB54DE">
        <w:rPr>
          <w:rFonts w:ascii="Narkisim" w:hAnsi="Narkisim"/>
          <w:rtl/>
        </w:rPr>
        <w:t>.</w:t>
      </w:r>
    </w:p>
    <w:p w14:paraId="046BABDA" w14:textId="77777777" w:rsidR="00625833" w:rsidRPr="00CB54DE" w:rsidRDefault="00000000" w:rsidP="00CB54DE">
      <w:pPr>
        <w:pStyle w:val="a8"/>
        <w:bidi/>
        <w:rPr>
          <w:rFonts w:ascii="Narkisim" w:hAnsi="Narkisim"/>
        </w:rPr>
      </w:pPr>
      <w:r w:rsidRPr="00CB54DE">
        <w:rPr>
          <w:rFonts w:ascii="Narkisim" w:hAnsi="Narkisim"/>
          <w:rtl/>
        </w:rPr>
        <w:t>והגר"ח חידש [בדעת הרמב"ם] דה"מ היכא דנזרק דם של שניהם, אבל היכא דשחטו עליו ב' טלאים, והטלה הראשון לא נזרק דמו כלל, יוצא יד"ח בטלה הנשחט שני, דנתברר שהוא הפסח הכשר</w:t>
      </w:r>
      <w:r w:rsidRPr="00CB54DE">
        <w:rPr>
          <w:rStyle w:val="ac"/>
          <w:rFonts w:ascii="Narkisim" w:hAnsi="Narkisim"/>
          <w:rtl/>
        </w:rPr>
        <w:footnoteReference w:id="255"/>
      </w:r>
      <w:r w:rsidRPr="00CB54DE">
        <w:rPr>
          <w:rFonts w:ascii="Narkisim" w:hAnsi="Narkisim"/>
          <w:rtl/>
        </w:rPr>
        <w:t>.</w:t>
      </w:r>
    </w:p>
    <w:p w14:paraId="31AC8BC2" w14:textId="77777777" w:rsidR="00625833" w:rsidRPr="00CB54DE" w:rsidRDefault="00000000" w:rsidP="00CB54DE">
      <w:pPr>
        <w:bidi/>
        <w:rPr>
          <w:rFonts w:ascii="Narkisim" w:hAnsi="Narkisim" w:cs="Narkisim"/>
        </w:rPr>
      </w:pPr>
      <w:r w:rsidRPr="00CB54DE">
        <w:rPr>
          <w:rFonts w:ascii="Narkisim" w:hAnsi="Narkisim" w:cs="Narkisim"/>
          <w:u w:val="single"/>
          <w:rtl/>
        </w:rPr>
        <w:t>או ששחטו שניהם כא'</w:t>
      </w:r>
      <w:r w:rsidRPr="00CB54DE">
        <w:rPr>
          <w:rFonts w:ascii="Narkisim" w:hAnsi="Narkisim" w:cs="Narkisim"/>
          <w:rtl/>
        </w:rPr>
        <w:t>. ה</w:t>
      </w:r>
      <w:r w:rsidRPr="00CB54DE">
        <w:rPr>
          <w:rFonts w:ascii="Narkisim" w:hAnsi="Narkisim" w:cs="Narkisim"/>
          <w:b/>
          <w:bCs/>
          <w:rtl/>
        </w:rPr>
        <w:t>מאירי</w:t>
      </w:r>
      <w:r w:rsidRPr="00CB54DE">
        <w:rPr>
          <w:rFonts w:ascii="Narkisim" w:hAnsi="Narkisim" w:cs="Narkisim"/>
          <w:rtl/>
        </w:rPr>
        <w:t xml:space="preserve"> פי' שא"א לצמצם, ואחד מהם נשחט תחילה ויצאו בו. וה</w:t>
      </w:r>
      <w:r w:rsidRPr="00CB54DE">
        <w:rPr>
          <w:rFonts w:ascii="Narkisim" w:hAnsi="Narkisim" w:cs="Narkisim"/>
          <w:b/>
          <w:bCs/>
          <w:rtl/>
        </w:rPr>
        <w:t>מהרש"א</w:t>
      </w:r>
      <w:r w:rsidRPr="00CB54DE">
        <w:rPr>
          <w:rFonts w:ascii="Narkisim" w:hAnsi="Narkisim" w:cs="Narkisim"/>
          <w:rtl/>
        </w:rPr>
        <w:t xml:space="preserve"> דן למ"ד אפשר לצמצם האם יוצאין בשלהן, או דאין נמנין על ב' פסחים כא'.</w:t>
      </w:r>
    </w:p>
    <w:p w14:paraId="437A68D8" w14:textId="77777777" w:rsidR="00625833" w:rsidRPr="00CB54DE" w:rsidRDefault="00000000" w:rsidP="00CB54DE">
      <w:pPr>
        <w:bidi/>
        <w:rPr>
          <w:rFonts w:ascii="Narkisim" w:hAnsi="Narkisim" w:cs="Narkisim"/>
        </w:rPr>
      </w:pPr>
      <w:r w:rsidRPr="00CB54DE">
        <w:rPr>
          <w:rFonts w:ascii="Narkisim" w:hAnsi="Narkisim" w:cs="Narkisim"/>
          <w:u w:val="single"/>
          <w:rtl/>
        </w:rPr>
        <w:t>ושלהן יצא לבית השריפה</w:t>
      </w:r>
      <w:r w:rsidRPr="00CB54DE">
        <w:rPr>
          <w:rFonts w:ascii="Narkisim" w:hAnsi="Narkisim" w:cs="Narkisim"/>
          <w:rtl/>
        </w:rPr>
        <w:t>. מחמת הספק דאין עליו מנויין. ופ</w:t>
      </w:r>
      <w:r w:rsidRPr="00CB54DE">
        <w:rPr>
          <w:rFonts w:ascii="Narkisim" w:hAnsi="Narkisim" w:cs="Narkisim"/>
          <w:b/>
          <w:bCs/>
          <w:rtl/>
        </w:rPr>
        <w:t>רש"י</w:t>
      </w:r>
      <w:r w:rsidRPr="00CB54DE">
        <w:rPr>
          <w:rFonts w:ascii="Narkisim" w:hAnsi="Narkisim" w:cs="Narkisim"/>
          <w:rtl/>
        </w:rPr>
        <w:t xml:space="preserve"> (לעיל ד"ה אם שלו, גבי ודאי) דפסח בלא בעלים הוא. וכדלעיל (עג:) דנודע שמשכו בעלים ידיהם ישרף מיד.</w:t>
      </w:r>
    </w:p>
    <w:p w14:paraId="4A14F85D" w14:textId="77777777" w:rsidR="00625833" w:rsidRPr="00CB54DE" w:rsidRDefault="00000000" w:rsidP="00CB54DE">
      <w:pPr>
        <w:pStyle w:val="a8"/>
        <w:bidi/>
        <w:rPr>
          <w:rFonts w:ascii="Narkisim" w:hAnsi="Narkisim"/>
        </w:rPr>
      </w:pPr>
      <w:r w:rsidRPr="00CB54DE">
        <w:rPr>
          <w:rFonts w:ascii="Narkisim" w:hAnsi="Narkisim"/>
          <w:rtl/>
        </w:rPr>
        <w:t>והגמ' (לעיל שם) דנה דמשעה שמשכו ידיהם הוה מותר פסח, ולמ"ד דאי"צ עקירה דינו כשלמים. ואפ"ה פסול כיון דהוה לאחר תמיד של בין הערביים, אלא דצריך עיבור צורה. והרש"ש הק' דאף בסוגיין כיון דכבר יצאו בשלו הוה שלהם כמותר הפסח, ולמאן דלא בעי עקירה הוה כשלמים ששחטן לשם פסח. וה</w:t>
      </w:r>
      <w:r w:rsidRPr="00CB54DE">
        <w:rPr>
          <w:rFonts w:ascii="Narkisim" w:hAnsi="Narkisim"/>
          <w:b/>
          <w:bCs/>
          <w:rtl/>
        </w:rPr>
        <w:t>רש"ש</w:t>
      </w:r>
      <w:r w:rsidRPr="00CB54DE">
        <w:rPr>
          <w:rFonts w:ascii="Narkisim" w:hAnsi="Narkisim"/>
          <w:rtl/>
        </w:rPr>
        <w:t xml:space="preserve"> תי' ע"פ דברי ה</w:t>
      </w:r>
      <w:r w:rsidRPr="00CB54DE">
        <w:rPr>
          <w:rFonts w:ascii="Narkisim" w:hAnsi="Narkisim"/>
          <w:b/>
          <w:bCs/>
          <w:rtl/>
        </w:rPr>
        <w:t>תוס'</w:t>
      </w:r>
      <w:r w:rsidRPr="00CB54DE">
        <w:rPr>
          <w:rFonts w:ascii="Narkisim" w:hAnsi="Narkisim"/>
          <w:rtl/>
        </w:rPr>
        <w:t xml:space="preserve"> (לעיל פט. ד"ה ונטרחו) דכל זמן דיש מי שצריך לו לפסח שני לכו"ע בעי עקירה, ולא נעשית שלמים.</w:t>
      </w:r>
    </w:p>
    <w:p w14:paraId="2188F615" w14:textId="77777777" w:rsidR="00625833" w:rsidRPr="00CB54DE" w:rsidRDefault="00000000" w:rsidP="00CB54DE">
      <w:pPr>
        <w:bidi/>
        <w:rPr>
          <w:rFonts w:ascii="Narkisim" w:hAnsi="Narkisim" w:cs="Narkisim"/>
        </w:rPr>
      </w:pPr>
      <w:r w:rsidRPr="00CB54DE">
        <w:rPr>
          <w:rFonts w:ascii="Narkisim" w:hAnsi="Narkisim" w:cs="Narkisim"/>
          <w:u w:val="single"/>
          <w:rtl/>
        </w:rPr>
        <w:t>תוד"ה ופטורין</w:t>
      </w:r>
      <w:r w:rsidRPr="00CB54DE">
        <w:rPr>
          <w:rFonts w:ascii="Narkisim" w:hAnsi="Narkisim" w:cs="Narkisim"/>
          <w:rtl/>
        </w:rPr>
        <w:t>. לא דמי להא (לעיל פח:) שכח לפני זריקה, חייבין לעשות פסח שני. [ותוס' הק' דה"נ כיון שבשעת זריקה אין ידוע, ומחמת הספק אינם יכולים לאכול, נימא דבעינן שיהא ראוי לאכילה. וה</w:t>
      </w:r>
      <w:r w:rsidRPr="00CB54DE">
        <w:rPr>
          <w:rFonts w:ascii="Narkisim" w:hAnsi="Narkisim" w:cs="Narkisim"/>
          <w:b/>
          <w:bCs/>
          <w:rtl/>
        </w:rPr>
        <w:t>אחרונים</w:t>
      </w:r>
      <w:r w:rsidRPr="00CB54DE">
        <w:rPr>
          <w:rFonts w:ascii="Narkisim" w:hAnsi="Narkisim" w:cs="Narkisim"/>
          <w:rtl/>
        </w:rPr>
        <w:t xml:space="preserve"> הביאו דמש"ה ה</w:t>
      </w:r>
      <w:r w:rsidRPr="00CB54DE">
        <w:rPr>
          <w:rFonts w:ascii="Narkisim" w:hAnsi="Narkisim" w:cs="Narkisim"/>
          <w:b/>
          <w:bCs/>
          <w:rtl/>
        </w:rPr>
        <w:t>ירושלמי</w:t>
      </w:r>
      <w:r w:rsidRPr="00CB54DE">
        <w:rPr>
          <w:rFonts w:ascii="Narkisim" w:hAnsi="Narkisim" w:cs="Narkisim"/>
          <w:rtl/>
        </w:rPr>
        <w:t xml:space="preserve"> (כאן)</w:t>
      </w:r>
      <w:r w:rsidRPr="00CB54DE">
        <w:rPr>
          <w:rStyle w:val="ac"/>
          <w:rFonts w:ascii="Narkisim" w:hAnsi="Narkisim" w:cs="Narkisim"/>
          <w:rtl/>
        </w:rPr>
        <w:footnoteReference w:id="256"/>
      </w:r>
      <w:r w:rsidRPr="00CB54DE">
        <w:rPr>
          <w:rFonts w:ascii="Narkisim" w:hAnsi="Narkisim" w:cs="Narkisim"/>
          <w:rtl/>
        </w:rPr>
        <w:t xml:space="preserve"> מוקי מתני' כר' נתן (לעיל עח:) דאכילת פסח לא מעכבא, ולא בעינן ראוי לאכילה. דאילו לרבנן חייבין בפסח שני</w:t>
      </w:r>
      <w:r w:rsidRPr="00CB54DE">
        <w:rPr>
          <w:rStyle w:val="ac"/>
          <w:rFonts w:ascii="Narkisim" w:hAnsi="Narkisim" w:cs="Narkisim"/>
          <w:rtl/>
        </w:rPr>
        <w:footnoteReference w:id="257"/>
      </w:r>
      <w:r w:rsidRPr="00CB54DE">
        <w:rPr>
          <w:rFonts w:ascii="Narkisim" w:hAnsi="Narkisim" w:cs="Narkisim"/>
          <w:rtl/>
        </w:rPr>
        <w:t>].</w:t>
      </w:r>
    </w:p>
    <w:p w14:paraId="1E55457E"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מהרש"א</w:t>
      </w:r>
      <w:r w:rsidRPr="00CB54DE">
        <w:rPr>
          <w:rFonts w:ascii="Narkisim" w:hAnsi="Narkisim"/>
          <w:rtl/>
        </w:rPr>
        <w:t xml:space="preserve"> כת' יל"ע אמאי לא דמי, דה"נ בשעת זריקה לא היה ראוי לאכילה.</w:t>
      </w:r>
    </w:p>
    <w:p w14:paraId="4857BFA6"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קרי"ס</w:t>
      </w:r>
      <w:r w:rsidRPr="00CB54DE">
        <w:rPr>
          <w:rFonts w:ascii="Narkisim" w:hAnsi="Narkisim"/>
          <w:rtl/>
        </w:rPr>
        <w:t xml:space="preserve"> (ג) כת' דהכא אותו שנשחט קודם הוי חזי לאכילה לכולהו, אלא שאינו ידוע מחמת שנתערב</w:t>
      </w:r>
      <w:r w:rsidRPr="00CB54DE">
        <w:rPr>
          <w:rStyle w:val="ac"/>
          <w:rFonts w:ascii="Narkisim" w:hAnsi="Narkisim"/>
          <w:rtl/>
        </w:rPr>
        <w:footnoteReference w:id="258"/>
      </w:r>
      <w:r w:rsidRPr="00CB54DE">
        <w:rPr>
          <w:rFonts w:ascii="Narkisim" w:hAnsi="Narkisim"/>
          <w:rtl/>
        </w:rPr>
        <w:t>. וכיון דהוא ראוי לאכילה, ובשר נמי ראוי אלא דאין ידוע אי זו היא, לא מעכבא.</w:t>
      </w:r>
    </w:p>
    <w:p w14:paraId="69602B14"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לח"מ</w:t>
      </w:r>
      <w:r w:rsidRPr="00CB54DE">
        <w:rPr>
          <w:rFonts w:ascii="Narkisim" w:hAnsi="Narkisim"/>
          <w:rtl/>
        </w:rPr>
        <w:t xml:space="preserve"> (ג ד) כ' דהתם החסרון בתנאי, שהעבד התנה בתנאי שהאדון יברר, ולא בירר</w:t>
      </w:r>
      <w:r w:rsidRPr="00CB54DE">
        <w:rPr>
          <w:rStyle w:val="ac"/>
          <w:rFonts w:ascii="Narkisim" w:hAnsi="Narkisim"/>
          <w:rtl/>
        </w:rPr>
        <w:footnoteReference w:id="259"/>
      </w:r>
      <w:r w:rsidRPr="00CB54DE">
        <w:rPr>
          <w:rFonts w:ascii="Narkisim" w:hAnsi="Narkisim"/>
          <w:rtl/>
        </w:rPr>
        <w:t>.</w:t>
      </w:r>
      <w:r w:rsidRPr="00CB54DE">
        <w:rPr>
          <w:rStyle w:val="ac"/>
          <w:rFonts w:ascii="Narkisim" w:hAnsi="Narkisim"/>
          <w:rtl/>
        </w:rPr>
        <w:footnoteReference w:id="260"/>
      </w:r>
      <w:r w:rsidRPr="00CB54DE">
        <w:rPr>
          <w:rFonts w:ascii="Narkisim" w:hAnsi="Narkisim"/>
          <w:rtl/>
        </w:rPr>
        <w:t xml:space="preserve"> אבל הכא שחט בלא תנאי, אלא שחשב שהוא פסח לשם חבירו, ויצאו יד"ח. וה</w:t>
      </w:r>
      <w:r w:rsidRPr="00CB54DE">
        <w:rPr>
          <w:rFonts w:ascii="Narkisim" w:hAnsi="Narkisim"/>
          <w:b/>
          <w:bCs/>
          <w:rtl/>
        </w:rPr>
        <w:t>אחרונים</w:t>
      </w:r>
      <w:r w:rsidRPr="00CB54DE">
        <w:rPr>
          <w:rFonts w:ascii="Narkisim" w:hAnsi="Narkisim"/>
          <w:rtl/>
        </w:rPr>
        <w:t xml:space="preserve"> </w:t>
      </w:r>
      <w:r w:rsidRPr="00CB54DE">
        <w:rPr>
          <w:rFonts w:ascii="Narkisim" w:hAnsi="Narkisim"/>
          <w:rtl/>
        </w:rPr>
        <w:lastRenderedPageBreak/>
        <w:t xml:space="preserve">העירו דפשטות הסוגיא </w:t>
      </w:r>
      <w:r w:rsidRPr="00CB54DE">
        <w:rPr>
          <w:rFonts w:ascii="Narkisim" w:hAnsi="Narkisim"/>
          <w:szCs w:val="20"/>
          <w:rtl/>
        </w:rPr>
        <w:t xml:space="preserve">(לעיל שם) </w:t>
      </w:r>
      <w:r w:rsidRPr="00CB54DE">
        <w:rPr>
          <w:rFonts w:ascii="Narkisim" w:hAnsi="Narkisim"/>
          <w:rtl/>
        </w:rPr>
        <w:t>דהוה משום דמחמת הספק נחשב שאינו ראוי, ולא משום התנאי.</w:t>
      </w:r>
    </w:p>
    <w:p w14:paraId="29618E0F" w14:textId="77777777" w:rsidR="00625833" w:rsidRPr="00CB54DE" w:rsidRDefault="00000000" w:rsidP="00CB54DE">
      <w:pPr>
        <w:bidi/>
        <w:rPr>
          <w:rFonts w:ascii="Narkisim" w:hAnsi="Narkisim" w:cs="Narkisim"/>
        </w:rPr>
      </w:pPr>
      <w:r w:rsidRPr="00CB54DE">
        <w:rPr>
          <w:rFonts w:ascii="Narkisim" w:hAnsi="Narkisim" w:cs="Narkisim"/>
          <w:rtl/>
        </w:rPr>
        <w:t>וב</w:t>
      </w:r>
      <w:r w:rsidRPr="00CB54DE">
        <w:rPr>
          <w:rFonts w:ascii="Narkisim" w:hAnsi="Narkisim" w:cs="Narkisim"/>
          <w:b/>
          <w:bCs/>
          <w:rtl/>
        </w:rPr>
        <w:t>ס' קהלת יעקב</w:t>
      </w:r>
      <w:r w:rsidRPr="00CB54DE">
        <w:rPr>
          <w:rFonts w:ascii="Narkisim" w:hAnsi="Narkisim" w:cs="Narkisim"/>
          <w:rtl/>
        </w:rPr>
        <w:t xml:space="preserve"> </w:t>
      </w:r>
      <w:r w:rsidRPr="00CB54DE">
        <w:rPr>
          <w:rFonts w:ascii="Narkisim" w:hAnsi="Narkisim" w:cs="Narkisim"/>
          <w:szCs w:val="20"/>
          <w:rtl/>
        </w:rPr>
        <w:t>(אלגאזי, תוספת דרבנן ס רלג)</w:t>
      </w:r>
      <w:r w:rsidRPr="00CB54DE">
        <w:rPr>
          <w:rFonts w:ascii="Narkisim" w:hAnsi="Narkisim" w:cs="Narkisim"/>
          <w:rtl/>
        </w:rPr>
        <w:t xml:space="preserve"> תי' דהכא מדאורייתא מותר באכילה, דמוקמינן אחזקה שהיו מנויים עליו מעיקרא</w:t>
      </w:r>
      <w:r w:rsidRPr="00CB54DE">
        <w:rPr>
          <w:rStyle w:val="ac"/>
          <w:rFonts w:ascii="Narkisim" w:hAnsi="Narkisim" w:cs="Narkisim"/>
          <w:rtl/>
        </w:rPr>
        <w:footnoteReference w:id="261"/>
      </w:r>
      <w:r w:rsidRPr="00CB54DE">
        <w:rPr>
          <w:rFonts w:ascii="Narkisim" w:hAnsi="Narkisim" w:cs="Narkisim"/>
          <w:rtl/>
        </w:rPr>
        <w:t>, וכיון דמותר באכילה מדאורייתא נחשב שהפסח חזי לאכילה. [ואיסור מדרבנן לא נחשב אינו ראוי]. ואילו (לעיל פח:) א' מהם אסור, וכדין איקבע איסורא בב' חתיכות</w:t>
      </w:r>
      <w:r w:rsidRPr="00CB54DE">
        <w:rPr>
          <w:rStyle w:val="ac"/>
          <w:rFonts w:ascii="Narkisim" w:hAnsi="Narkisim" w:cs="Narkisim"/>
          <w:rtl/>
        </w:rPr>
        <w:footnoteReference w:id="262"/>
      </w:r>
      <w:r w:rsidRPr="00CB54DE">
        <w:rPr>
          <w:rFonts w:ascii="Narkisim" w:hAnsi="Narkisim" w:cs="Narkisim"/>
          <w:rtl/>
        </w:rPr>
        <w:t>.</w:t>
      </w:r>
    </w:p>
    <w:p w14:paraId="1E93AF97"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גר"ח</w:t>
      </w:r>
      <w:r w:rsidRPr="00CB54DE">
        <w:rPr>
          <w:rFonts w:ascii="Narkisim" w:hAnsi="Narkisim" w:cs="Narkisim"/>
          <w:rtl/>
        </w:rPr>
        <w:t xml:space="preserve"> (סטנסל) תי' ע"פ מה שחידש דדוקא משום שנזרק דם שניהם אזלינן בתר מי שנשחט ראשון. אבל אילו לא יזרוק הדם, א"כ הנשחט שני כשר וראוי לאכילה. א"כ אילו הנשחט ראשון נזרק דמו אחריו, א"כ בשעת זריקת השני הוא ראוי לאכילה, דבידו שלא לזרוק דם הראשון. ומש"ה הוה ספק האם היה ראוי לאכילה בשעת הזריקה, ומספק אינו מביא פסח שני</w:t>
      </w:r>
      <w:r w:rsidRPr="00CB54DE">
        <w:rPr>
          <w:rStyle w:val="ac"/>
          <w:rFonts w:ascii="Narkisim" w:hAnsi="Narkisim" w:cs="Narkisim"/>
          <w:rtl/>
        </w:rPr>
        <w:footnoteReference w:id="263"/>
      </w:r>
      <w:r w:rsidRPr="00CB54DE">
        <w:rPr>
          <w:rFonts w:ascii="Narkisim" w:hAnsi="Narkisim" w:cs="Narkisim"/>
          <w:rtl/>
        </w:rPr>
        <w:t>.</w:t>
      </w:r>
    </w:p>
    <w:p w14:paraId="22C3FB0A"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צל"ח</w:t>
      </w:r>
      <w:r w:rsidRPr="00CB54DE">
        <w:rPr>
          <w:rFonts w:ascii="Narkisim" w:hAnsi="Narkisim" w:cs="Narkisim"/>
          <w:rtl/>
        </w:rPr>
        <w:t xml:space="preserve"> תי' דהכא איירי שהפסח של השליח כשר, ויש לו אוכלין. ומש"ה אף הם יוצאין בו. ולא בעינן שכל המנויין יהיו ראויין לאכול. ודוקא היכא דכל הפסח אינו ראוי לאכילה מחמת הספק פסול</w:t>
      </w:r>
      <w:r w:rsidRPr="00CB54DE">
        <w:rPr>
          <w:rStyle w:val="ac"/>
          <w:rFonts w:ascii="Narkisim" w:hAnsi="Narkisim" w:cs="Narkisim"/>
          <w:rtl/>
        </w:rPr>
        <w:footnoteReference w:id="264"/>
      </w:r>
      <w:r w:rsidRPr="00CB54DE">
        <w:rPr>
          <w:rFonts w:ascii="Narkisim" w:hAnsi="Narkisim" w:cs="Narkisim"/>
          <w:rtl/>
        </w:rPr>
        <w:t>. (וע"ע בסמוך).</w:t>
      </w:r>
    </w:p>
    <w:p w14:paraId="5382778A" w14:textId="77777777" w:rsidR="00625833" w:rsidRPr="00CB54DE" w:rsidRDefault="00000000" w:rsidP="00CB54DE">
      <w:pPr>
        <w:bidi/>
        <w:rPr>
          <w:rFonts w:ascii="Narkisim" w:hAnsi="Narkisim" w:cs="Narkisim"/>
        </w:rPr>
      </w:pPr>
      <w:r w:rsidRPr="00CB54DE">
        <w:rPr>
          <w:rFonts w:ascii="Narkisim" w:hAnsi="Narkisim" w:cs="Narkisim"/>
          <w:u w:val="single"/>
          <w:rtl/>
        </w:rPr>
        <w:t>אמר להן, ואמרו לו וכו' ואם אין ידוע וכו' שניהם יוצאין לבית השריפה</w:t>
      </w:r>
      <w:r w:rsidRPr="00CB54DE">
        <w:rPr>
          <w:rFonts w:ascii="Narkisim" w:hAnsi="Narkisim" w:cs="Narkisim"/>
          <w:rtl/>
        </w:rPr>
        <w:t>. ה</w:t>
      </w:r>
      <w:r w:rsidRPr="00CB54DE">
        <w:rPr>
          <w:rFonts w:ascii="Narkisim" w:hAnsi="Narkisim" w:cs="Narkisim"/>
          <w:b/>
          <w:bCs/>
          <w:rtl/>
        </w:rPr>
        <w:t>צל"ח</w:t>
      </w:r>
      <w:r w:rsidRPr="00CB54DE">
        <w:rPr>
          <w:rFonts w:ascii="Narkisim" w:hAnsi="Narkisim" w:cs="Narkisim"/>
          <w:rtl/>
        </w:rPr>
        <w:t xml:space="preserve"> (הנ"ל) דייק דהכא לא סיים דפטורין מלעשות פסח שני. דהכא מחמת הספק שניהם אינם ראויים לאכילה, וכיון דבשעת זריקה אין להם אוכלים פסולים (וכקו' התוס', ע' לעיל). ודוקא ברישא הקרבן כשר דיש עליו מנויין אחרים.</w:t>
      </w:r>
    </w:p>
    <w:p w14:paraId="4F30B8DB" w14:textId="77777777" w:rsidR="00625833" w:rsidRPr="00CB54DE" w:rsidRDefault="00000000" w:rsidP="00CB54DE">
      <w:pPr>
        <w:pStyle w:val="a7"/>
        <w:bidi/>
        <w:rPr>
          <w:rFonts w:ascii="Narkisim" w:hAnsi="Narkisim"/>
        </w:rPr>
      </w:pPr>
      <w:r w:rsidRPr="00CB54DE">
        <w:rPr>
          <w:rFonts w:ascii="Narkisim" w:hAnsi="Narkisim"/>
          <w:rtl/>
        </w:rPr>
        <w:t>אבל ה</w:t>
      </w:r>
      <w:r w:rsidRPr="00CB54DE">
        <w:rPr>
          <w:rFonts w:ascii="Narkisim" w:hAnsi="Narkisim"/>
          <w:b/>
          <w:bCs/>
          <w:rtl/>
        </w:rPr>
        <w:t>צל"ח</w:t>
      </w:r>
      <w:r w:rsidRPr="00CB54DE">
        <w:rPr>
          <w:rFonts w:ascii="Narkisim" w:hAnsi="Narkisim"/>
          <w:rtl/>
        </w:rPr>
        <w:t xml:space="preserve"> הביא דהרמב"ם (ג ו) כת' אף הכא שפטורים מלעשות פסח שני. ותמה מ"ש מהא שפסק (שם ב, כל"ק דאביי לעיל פח:) דשכח קודם זריקת הדם חייבין בפסח שני. [קושיית התוס'].</w:t>
      </w:r>
    </w:p>
    <w:p w14:paraId="1B308D97"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מקד"ד</w:t>
      </w:r>
      <w:r w:rsidRPr="00CB54DE">
        <w:rPr>
          <w:rFonts w:ascii="Narkisim" w:hAnsi="Narkisim" w:cs="Narkisim"/>
          <w:rtl/>
        </w:rPr>
        <w:t xml:space="preserve"> (קו' ה א ד"ה הקשה שם) תי' דהרמב"ם ס"ל דמותר פסח אי"צ עקירה, והוה מותר פסח וכשר לשלמים. ומדאורייתא שניהם כשרים לאכילה, אלא דהוה אחר התמיד. וכיון דראוי לאכול מדאורייתא [דאחד מהם הוא פסח ואחד שלמים] מש"ה הקרבן כשר. וכל היכא דמניעת האכילה הוא רק מדרבנן יוצא בו</w:t>
      </w:r>
      <w:r w:rsidRPr="00CB54DE">
        <w:rPr>
          <w:rStyle w:val="ac"/>
          <w:rFonts w:ascii="Narkisim" w:hAnsi="Narkisim" w:cs="Narkisim"/>
          <w:rtl/>
        </w:rPr>
        <w:footnoteReference w:id="265"/>
      </w:r>
      <w:r w:rsidRPr="00CB54DE">
        <w:rPr>
          <w:rFonts w:ascii="Narkisim" w:hAnsi="Narkisim" w:cs="Narkisim"/>
          <w:rtl/>
        </w:rPr>
        <w:t>.</w:t>
      </w:r>
    </w:p>
    <w:p w14:paraId="30B4A024" w14:textId="77777777" w:rsidR="00625833" w:rsidRPr="00CB54DE" w:rsidRDefault="00000000" w:rsidP="00CB54DE">
      <w:pPr>
        <w:bidi/>
        <w:rPr>
          <w:rFonts w:ascii="Narkisim" w:hAnsi="Narkisim" w:cs="Narkisim"/>
        </w:rPr>
      </w:pPr>
      <w:r w:rsidRPr="00CB54DE">
        <w:rPr>
          <w:rFonts w:ascii="Narkisim" w:hAnsi="Narkisim" w:cs="Narkisim"/>
          <w:u w:val="single"/>
          <w:rtl/>
        </w:rPr>
        <w:t>שם.</w:t>
      </w:r>
      <w:r w:rsidRPr="00CB54DE">
        <w:rPr>
          <w:rFonts w:ascii="Narkisim" w:hAnsi="Narkisim" w:cs="Narkisim"/>
          <w:rtl/>
        </w:rPr>
        <w:t xml:space="preserve"> ב</w:t>
      </w:r>
      <w:r w:rsidRPr="00CB54DE">
        <w:rPr>
          <w:rFonts w:ascii="Narkisim" w:hAnsi="Narkisim" w:cs="Narkisim"/>
          <w:b/>
          <w:bCs/>
          <w:rtl/>
        </w:rPr>
        <w:t>הג' ראמ"ה</w:t>
      </w:r>
      <w:r w:rsidRPr="00CB54DE">
        <w:rPr>
          <w:rFonts w:ascii="Narkisim" w:hAnsi="Narkisim" w:cs="Narkisim"/>
          <w:rtl/>
        </w:rPr>
        <w:t xml:space="preserve"> כת' דכאן לא הוזכר דשחטו בבת א', דבכהאי גוונא הוה בגדר אחריות. ואילו שחטו שניהם, איזה שזרקו את הדם קודם יוצאים (כדמבואר מעילה ז.).</w:t>
      </w:r>
    </w:p>
    <w:p w14:paraId="1C704718" w14:textId="77777777" w:rsidR="00625833" w:rsidRPr="00CB54DE" w:rsidRDefault="00000000" w:rsidP="00CB54DE">
      <w:pPr>
        <w:bidi/>
        <w:rPr>
          <w:rFonts w:ascii="Narkisim" w:hAnsi="Narkisim" w:cs="Narkisim"/>
        </w:rPr>
      </w:pPr>
      <w:r w:rsidRPr="00CB54DE">
        <w:rPr>
          <w:rFonts w:ascii="Narkisim" w:hAnsi="Narkisim" w:cs="Narkisim"/>
          <w:u w:val="single"/>
          <w:rtl/>
        </w:rPr>
        <w:t>לא אמר להן ולא אמרו לו</w:t>
      </w:r>
      <w:r w:rsidRPr="00CB54DE">
        <w:rPr>
          <w:rFonts w:ascii="Narkisim" w:hAnsi="Narkisim" w:cs="Narkisim"/>
          <w:rtl/>
        </w:rPr>
        <w:t>. ה</w:t>
      </w:r>
      <w:r w:rsidRPr="00CB54DE">
        <w:rPr>
          <w:rFonts w:ascii="Narkisim" w:hAnsi="Narkisim" w:cs="Narkisim"/>
          <w:b/>
          <w:bCs/>
          <w:rtl/>
        </w:rPr>
        <w:t>רמב"ם</w:t>
      </w:r>
      <w:r w:rsidRPr="00CB54DE">
        <w:rPr>
          <w:rFonts w:ascii="Narkisim" w:hAnsi="Narkisim" w:cs="Narkisim"/>
          <w:rtl/>
        </w:rPr>
        <w:t xml:space="preserve"> (ג ו, ועד"ז בפיה"מ) כת' דאע"פ שהיה בליבם שישחוט כל אחד מהן על חבירו, או שהיו שם רמיזות ודברים שאומדן הדעת בהן שישחוט על חבירו, הואיל ולא פירשו, ולא אמרו זה לזה כלום אינן אחראין זה לזה. וה</w:t>
      </w:r>
      <w:r w:rsidRPr="00CB54DE">
        <w:rPr>
          <w:rFonts w:ascii="Narkisim" w:hAnsi="Narkisim" w:cs="Narkisim"/>
          <w:b/>
          <w:bCs/>
          <w:rtl/>
        </w:rPr>
        <w:t>כס"מ</w:t>
      </w:r>
      <w:r w:rsidRPr="00CB54DE">
        <w:rPr>
          <w:rFonts w:ascii="Narkisim" w:hAnsi="Narkisim" w:cs="Narkisim"/>
          <w:rtl/>
        </w:rPr>
        <w:t xml:space="preserve"> כת' דלמד כן מיתורא דמתניתין, דאל"כ מאי קמ"ל.</w:t>
      </w:r>
    </w:p>
    <w:p w14:paraId="1A64182C"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תוי"ט</w:t>
      </w:r>
      <w:r w:rsidRPr="00CB54DE">
        <w:rPr>
          <w:rFonts w:ascii="Narkisim" w:hAnsi="Narkisim"/>
          <w:rtl/>
        </w:rPr>
        <w:t xml:space="preserve"> כת' דלמד כן מהברייתא (צט.) דאמרו מכאן אמרו חכמים יפה שתיקה לחכמים קל וחומר לטפשים. ואי איתא דבכה"ג דברים שבלב הוו דברים, א"כ שתיקותיה מאי תהניא ליה.</w:t>
      </w:r>
    </w:p>
    <w:p w14:paraId="0D000928" w14:textId="77777777" w:rsidR="00625833" w:rsidRPr="00CB54DE" w:rsidRDefault="00000000" w:rsidP="00CB54DE">
      <w:pPr>
        <w:bidi/>
        <w:rPr>
          <w:rFonts w:ascii="Narkisim" w:hAnsi="Narkisim" w:cs="Narkisim"/>
        </w:rPr>
      </w:pPr>
      <w:r w:rsidRPr="00CB54DE">
        <w:rPr>
          <w:rFonts w:ascii="Narkisim" w:hAnsi="Narkisim" w:cs="Narkisim"/>
          <w:rtl/>
        </w:rPr>
        <w:t>ובפשוטו כוונת הרמב"ם דליכא מינוי כלל אא"כ מינה להדיא. אבל ב</w:t>
      </w:r>
      <w:r w:rsidRPr="00CB54DE">
        <w:rPr>
          <w:rFonts w:ascii="Narkisim" w:hAnsi="Narkisim" w:cs="Narkisim"/>
          <w:b/>
          <w:bCs/>
          <w:rtl/>
        </w:rPr>
        <w:t>ס' חסד לאברהם</w:t>
      </w:r>
      <w:r w:rsidRPr="00CB54DE">
        <w:rPr>
          <w:rFonts w:ascii="Narkisim" w:hAnsi="Narkisim" w:cs="Narkisim"/>
          <w:rtl/>
        </w:rPr>
        <w:t xml:space="preserve"> דייק </w:t>
      </w:r>
      <w:r w:rsidRPr="00CB54DE">
        <w:rPr>
          <w:rFonts w:ascii="Narkisim" w:hAnsi="Narkisim" w:cs="Narkisim"/>
          <w:rtl/>
        </w:rPr>
        <w:lastRenderedPageBreak/>
        <w:t>דדוקא היכא דשחטו תרוייהו [אפי' בזה אחר זה] אין אחראין זה לזה, אבל היכא דשחט רק הא' מהני להחשב מינוי דאומד הדעת דעשאו מנוי על הפסח. וכיון דאתינן עלה משום זכין יכול למחות אח"כ.</w:t>
      </w:r>
    </w:p>
    <w:p w14:paraId="556C0DB6" w14:textId="77777777" w:rsidR="00625833" w:rsidRPr="00CB54DE" w:rsidRDefault="00000000" w:rsidP="00CB54DE">
      <w:pPr>
        <w:bidi/>
        <w:rPr>
          <w:rFonts w:ascii="Narkisim" w:hAnsi="Narkisim" w:cs="Narkisim"/>
        </w:rPr>
      </w:pPr>
      <w:r w:rsidRPr="00CB54DE">
        <w:rPr>
          <w:rFonts w:ascii="Narkisim" w:hAnsi="Narkisim" w:cs="Narkisim"/>
          <w:u w:val="single"/>
          <w:rtl/>
        </w:rPr>
        <w:t>שנתערבו פסחיהם וכו'</w:t>
      </w:r>
      <w:r w:rsidRPr="00CB54DE">
        <w:rPr>
          <w:rFonts w:ascii="Narkisim" w:hAnsi="Narkisim" w:cs="Narkisim"/>
          <w:rtl/>
        </w:rPr>
        <w:t>. ה</w:t>
      </w:r>
      <w:r w:rsidRPr="00CB54DE">
        <w:rPr>
          <w:rFonts w:ascii="Narkisim" w:hAnsi="Narkisim" w:cs="Narkisim"/>
          <w:b/>
          <w:bCs/>
          <w:rtl/>
        </w:rPr>
        <w:t>תוס' רי"ד</w:t>
      </w:r>
      <w:r w:rsidRPr="00CB54DE">
        <w:rPr>
          <w:rFonts w:ascii="Narkisim" w:hAnsi="Narkisim" w:cs="Narkisim"/>
          <w:rtl/>
        </w:rPr>
        <w:t xml:space="preserve"> פי' דבשאר קרבנות שנתערבו מין במינו, תנן (זבחים עא:) זה יקרב לשם מי שהוא וזה יקרב לשם מי שהוא. אבל בפסח אינו יכול לעשות כך, דאין הפסח נאכל אלא למנויו, וכיון דשניהן אינם יכולין לאכול הו"ל פסח נשחט שלא לאוכליו, ופוסל. הלכך ממנה עמו וכו'. [לכאורה ה"ה משום מצוות אכילת פסח יש לו למנות עמו].</w:t>
      </w:r>
    </w:p>
    <w:p w14:paraId="2D56D237" w14:textId="77777777" w:rsidR="00625833" w:rsidRPr="00CB54DE" w:rsidRDefault="00000000" w:rsidP="00CB54DE">
      <w:pPr>
        <w:pStyle w:val="aa"/>
        <w:bidi/>
        <w:rPr>
          <w:rFonts w:ascii="Narkisim" w:hAnsi="Narkisim"/>
        </w:rPr>
      </w:pPr>
      <w:r w:rsidRPr="00CB54DE">
        <w:rPr>
          <w:rFonts w:ascii="Narkisim" w:hAnsi="Narkisim"/>
          <w:u w:val="single"/>
          <w:rtl/>
        </w:rPr>
        <w:t>רש"י (סוה"ע) ד"ה זה</w:t>
      </w:r>
      <w:r w:rsidRPr="00CB54DE">
        <w:rPr>
          <w:rFonts w:ascii="Narkisim" w:hAnsi="Narkisim"/>
          <w:rtl/>
        </w:rPr>
        <w:t>. ולכך הוצרך כל א' להמנות א' מן השוק, שאם באו להתנות וכו' נמצא כשהוא נמשך משלו הרי הוא מניח פסחו כמות שהוא וכו'. ה</w:t>
      </w:r>
      <w:r w:rsidRPr="00CB54DE">
        <w:rPr>
          <w:rFonts w:ascii="Narkisim" w:hAnsi="Narkisim"/>
          <w:b/>
          <w:bCs/>
          <w:rtl/>
        </w:rPr>
        <w:t>חזו"א</w:t>
      </w:r>
      <w:r w:rsidRPr="00CB54DE">
        <w:rPr>
          <w:rFonts w:ascii="Narkisim" w:hAnsi="Narkisim"/>
          <w:rtl/>
        </w:rPr>
        <w:t xml:space="preserve"> דייק מדברי רש"י דדוקא משום דהוה תרוייהו בבת א', ואי אפשר ב' המשכות וב' מנויין בבת א'. אבל למשוך ידו ולמנות אחר אפשר בשעה א'</w:t>
      </w:r>
      <w:r w:rsidRPr="00CB54DE">
        <w:rPr>
          <w:rStyle w:val="ac"/>
          <w:rFonts w:ascii="Narkisim" w:hAnsi="Narkisim"/>
          <w:rtl/>
        </w:rPr>
        <w:footnoteReference w:id="266"/>
      </w:r>
      <w:r w:rsidRPr="00CB54DE">
        <w:rPr>
          <w:rFonts w:ascii="Narkisim" w:hAnsi="Narkisim"/>
          <w:rtl/>
        </w:rPr>
        <w:t>, כיון דליכא שעה א' בלא מנוי.</w:t>
      </w:r>
    </w:p>
    <w:p w14:paraId="76CB4C50" w14:textId="77777777" w:rsidR="00625833" w:rsidRPr="00CB54DE" w:rsidRDefault="00000000" w:rsidP="00CB54DE">
      <w:pPr>
        <w:bidi/>
        <w:rPr>
          <w:rFonts w:ascii="Narkisim" w:hAnsi="Narkisim" w:cs="Narkisim"/>
        </w:rPr>
      </w:pPr>
      <w:r w:rsidRPr="00CB54DE">
        <w:rPr>
          <w:rFonts w:ascii="Narkisim" w:hAnsi="Narkisim" w:cs="Narkisim"/>
          <w:u w:val="single"/>
          <w:rtl/>
        </w:rPr>
        <w:t>בא"ד דהנמנה על ב' פסחים אין זה מנין</w:t>
      </w:r>
      <w:r w:rsidRPr="00CB54DE">
        <w:rPr>
          <w:rFonts w:ascii="Narkisim" w:hAnsi="Narkisim" w:cs="Narkisim"/>
          <w:rtl/>
        </w:rPr>
        <w:t>. (כדתניא לעיל פח:). [לכאורה הטעם משום דלא שייך מינוי אלא ע"ד לאכול. וכיון דאינו ראוי לאכול מתרוייהו לא חל מנוי בדבר שאינו ראוי לאכילה]. וה</w:t>
      </w:r>
      <w:r w:rsidRPr="00CB54DE">
        <w:rPr>
          <w:rFonts w:ascii="Narkisim" w:hAnsi="Narkisim" w:cs="Narkisim"/>
          <w:b/>
          <w:bCs/>
          <w:rtl/>
        </w:rPr>
        <w:t>מנח"ח</w:t>
      </w:r>
      <w:r w:rsidRPr="00CB54DE">
        <w:rPr>
          <w:rFonts w:ascii="Narkisim" w:hAnsi="Narkisim" w:cs="Narkisim"/>
          <w:rtl/>
        </w:rPr>
        <w:t xml:space="preserve"> (יד ו) כת' עפ"ז דמי שנתמנה על ב' פסחים, ואכל מאיזה מהם לוקה משום שנאכל שלא למנויו</w:t>
      </w:r>
      <w:r w:rsidRPr="00CB54DE">
        <w:rPr>
          <w:rStyle w:val="ac"/>
          <w:rFonts w:ascii="Narkisim" w:hAnsi="Narkisim" w:cs="Narkisim"/>
          <w:rtl/>
        </w:rPr>
        <w:footnoteReference w:id="267"/>
      </w:r>
      <w:r w:rsidRPr="00CB54DE">
        <w:rPr>
          <w:rFonts w:ascii="Narkisim" w:hAnsi="Narkisim" w:cs="Narkisim"/>
          <w:rtl/>
        </w:rPr>
        <w:t>.</w:t>
      </w:r>
    </w:p>
    <w:p w14:paraId="703B8C13"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הק' דאשכחן דמפרישין ב' פסחים לאחריות, ואמאי לא יהא מנוי בגדר אחריות. אך הביא ד</w:t>
      </w:r>
      <w:r w:rsidRPr="00CB54DE">
        <w:rPr>
          <w:rFonts w:ascii="Narkisim" w:hAnsi="Narkisim"/>
          <w:b/>
          <w:bCs/>
          <w:rtl/>
        </w:rPr>
        <w:t>תוס</w:t>
      </w:r>
      <w:r w:rsidRPr="00CB54DE">
        <w:rPr>
          <w:rFonts w:ascii="Narkisim" w:hAnsi="Narkisim"/>
          <w:rtl/>
        </w:rPr>
        <w:t>' (צז: ד"ה הפריש) נקטו דכל אחריות הוה בגדר תנאי</w:t>
      </w:r>
      <w:r w:rsidRPr="00CB54DE">
        <w:rPr>
          <w:rStyle w:val="ac"/>
          <w:rFonts w:ascii="Narkisim" w:hAnsi="Narkisim"/>
          <w:rtl/>
        </w:rPr>
        <w:footnoteReference w:id="268"/>
      </w:r>
      <w:r w:rsidRPr="00CB54DE">
        <w:rPr>
          <w:rFonts w:ascii="Narkisim" w:hAnsi="Narkisim"/>
          <w:rtl/>
        </w:rPr>
        <w:t>. ולאחר שהפריש פסחו אינו יכול להפריש אחרת [אא"כ נאבד הראשון].</w:t>
      </w:r>
    </w:p>
    <w:p w14:paraId="3779AE36" w14:textId="77777777" w:rsidR="00625833" w:rsidRPr="00CB54DE" w:rsidRDefault="00000000" w:rsidP="00CB54DE">
      <w:pPr>
        <w:pStyle w:val="a8"/>
        <w:bidi/>
        <w:rPr>
          <w:rFonts w:ascii="Narkisim" w:hAnsi="Narkisim"/>
        </w:rPr>
      </w:pPr>
      <w:r w:rsidRPr="00CB54DE">
        <w:rPr>
          <w:rFonts w:ascii="Narkisim" w:hAnsi="Narkisim"/>
          <w:rtl/>
        </w:rPr>
        <w:t>וה</w:t>
      </w:r>
      <w:r w:rsidRPr="00CB54DE">
        <w:rPr>
          <w:rFonts w:ascii="Narkisim" w:hAnsi="Narkisim"/>
          <w:b/>
          <w:bCs/>
          <w:rtl/>
        </w:rPr>
        <w:t>חזו"א</w:t>
      </w:r>
      <w:r w:rsidRPr="00CB54DE">
        <w:rPr>
          <w:rFonts w:ascii="Narkisim" w:hAnsi="Narkisim"/>
          <w:rtl/>
        </w:rPr>
        <w:t xml:space="preserve"> כת' דאפשר דיש דין שהפסח יהא לו בעלים, ולזה בעינן שיהא בעלים שאין לו פסח אחר</w:t>
      </w:r>
      <w:r w:rsidRPr="00CB54DE">
        <w:rPr>
          <w:rStyle w:val="ac"/>
          <w:rFonts w:ascii="Narkisim" w:hAnsi="Narkisim"/>
          <w:rtl/>
        </w:rPr>
        <w:footnoteReference w:id="269"/>
      </w:r>
      <w:r w:rsidRPr="00CB54DE">
        <w:rPr>
          <w:rFonts w:ascii="Narkisim" w:hAnsi="Narkisim"/>
          <w:rtl/>
        </w:rPr>
        <w:t>.</w:t>
      </w:r>
    </w:p>
    <w:p w14:paraId="521D2A74" w14:textId="77777777" w:rsidR="00625833" w:rsidRPr="00CB54DE" w:rsidRDefault="00000000" w:rsidP="00CB54DE">
      <w:pPr>
        <w:pStyle w:val="3"/>
        <w:bidi/>
        <w:rPr>
          <w:rFonts w:ascii="Narkisim" w:hAnsi="Narkisim"/>
        </w:rPr>
      </w:pPr>
      <w:r w:rsidRPr="00CB54DE">
        <w:rPr>
          <w:rFonts w:ascii="Narkisim" w:hAnsi="Narkisim"/>
          <w:rtl/>
        </w:rPr>
        <w:t>דף צט.</w:t>
      </w:r>
    </w:p>
    <w:p w14:paraId="43F28001" w14:textId="77777777" w:rsidR="00625833" w:rsidRPr="00CB54DE" w:rsidRDefault="00000000" w:rsidP="00CB54DE">
      <w:pPr>
        <w:bidi/>
        <w:rPr>
          <w:rFonts w:ascii="Narkisim" w:hAnsi="Narkisim" w:cs="Narkisim"/>
        </w:rPr>
      </w:pPr>
      <w:r w:rsidRPr="00CB54DE">
        <w:rPr>
          <w:rFonts w:ascii="Narkisim" w:hAnsi="Narkisim" w:cs="Narkisim"/>
          <w:u w:val="single"/>
          <w:rtl/>
        </w:rPr>
        <w:t>יפה שתיקה וכו'</w:t>
      </w:r>
      <w:r w:rsidRPr="00CB54DE">
        <w:rPr>
          <w:rFonts w:ascii="Narkisim" w:hAnsi="Narkisim" w:cs="Narkisim"/>
          <w:rtl/>
        </w:rPr>
        <w:t>. צ"ב דאילו לא מצאו האבוד לא יצאו יד"ח, א"כ עדיף הדיבור של המינוי. וסייעתא לזה לדברי החסד לאברהם (הו' לעיל) דהיכא דהקריבו רק א' שפיר נחשב מנוי ע"י רמיזה.</w:t>
      </w:r>
    </w:p>
    <w:p w14:paraId="4925745D"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צל"ח</w:t>
      </w:r>
      <w:r w:rsidRPr="00CB54DE">
        <w:rPr>
          <w:rFonts w:ascii="Narkisim" w:hAnsi="Narkisim"/>
          <w:rtl/>
        </w:rPr>
        <w:t xml:space="preserve"> תי' דאף דלא היה יוצא בפסח הראשון, מ"מ בכה"ג היה אוכל בפסח שני, וע"י דיבורו הפסיד דאינו אוכל לא בראשון ולא בשני.</w:t>
      </w:r>
    </w:p>
    <w:p w14:paraId="3CEDF0FF" w14:textId="77777777" w:rsidR="00625833" w:rsidRPr="00CB54DE" w:rsidRDefault="00000000" w:rsidP="00CB54DE">
      <w:pPr>
        <w:pStyle w:val="a8"/>
        <w:bidi/>
        <w:rPr>
          <w:rFonts w:ascii="Narkisim" w:hAnsi="Narkisim"/>
        </w:rPr>
      </w:pPr>
      <w:r w:rsidRPr="00CB54DE">
        <w:rPr>
          <w:rFonts w:ascii="Narkisim" w:hAnsi="Narkisim"/>
          <w:rtl/>
        </w:rPr>
        <w:t>וב</w:t>
      </w:r>
      <w:r w:rsidRPr="00CB54DE">
        <w:rPr>
          <w:rFonts w:ascii="Narkisim" w:hAnsi="Narkisim"/>
          <w:b/>
          <w:bCs/>
          <w:rtl/>
        </w:rPr>
        <w:t>ס' הערות הגרי"ש</w:t>
      </w:r>
      <w:r w:rsidRPr="00CB54DE">
        <w:rPr>
          <w:rFonts w:ascii="Narkisim" w:hAnsi="Narkisim"/>
          <w:rtl/>
        </w:rPr>
        <w:t xml:space="preserve"> כת' דודאי הדיבור הוא מעלת האדם, וטוב להיות מנוי על הפסח בדיבור. אלא דהגמ' באה לקבוע כאן שצריך לחשוב היטב קודם שידבר, שלפעמים יש מקרים שהשתיקה משובחת, ועדיף.</w:t>
      </w:r>
    </w:p>
    <w:p w14:paraId="0F433EFB" w14:textId="77777777" w:rsidR="00625833" w:rsidRPr="00CB54DE" w:rsidRDefault="00000000" w:rsidP="00CB54DE">
      <w:pPr>
        <w:bidi/>
        <w:rPr>
          <w:rFonts w:ascii="Narkisim" w:hAnsi="Narkisim" w:cs="Narkisim"/>
        </w:rPr>
      </w:pPr>
      <w:r w:rsidRPr="00CB54DE">
        <w:rPr>
          <w:rFonts w:ascii="Narkisim" w:hAnsi="Narkisim" w:cs="Narkisim"/>
          <w:u w:val="single"/>
          <w:rtl/>
        </w:rPr>
        <w:t>ובלבד שיהא א' מבני חבורה קיים דברי ר' יהודה, ר' יוסי אומר ובלבד שלא יניחו את הפסח כמות שהוא</w:t>
      </w:r>
      <w:r w:rsidRPr="00CB54DE">
        <w:rPr>
          <w:rFonts w:ascii="Narkisim" w:hAnsi="Narkisim" w:cs="Narkisim"/>
          <w:rtl/>
        </w:rPr>
        <w:t>. ה</w:t>
      </w:r>
      <w:r w:rsidRPr="00CB54DE">
        <w:rPr>
          <w:rFonts w:ascii="Narkisim" w:hAnsi="Narkisim" w:cs="Narkisim"/>
          <w:b/>
          <w:bCs/>
          <w:rtl/>
        </w:rPr>
        <w:t>מקד"ד</w:t>
      </w:r>
      <w:r w:rsidRPr="00CB54DE">
        <w:rPr>
          <w:rFonts w:ascii="Narkisim" w:hAnsi="Narkisim" w:cs="Narkisim"/>
          <w:rtl/>
        </w:rPr>
        <w:t xml:space="preserve"> (קו' קדשים ה א) הביא דבמשנה (שקלים ז ד) ר' יהודה אמר דהמוצא בהמה הראוי לפסחים יקרב פסח, וה</w:t>
      </w:r>
      <w:r w:rsidRPr="00CB54DE">
        <w:rPr>
          <w:rFonts w:ascii="Narkisim" w:hAnsi="Narkisim" w:cs="Narkisim"/>
          <w:b/>
          <w:bCs/>
          <w:rtl/>
        </w:rPr>
        <w:t>רע"ב</w:t>
      </w:r>
      <w:r w:rsidRPr="00CB54DE">
        <w:rPr>
          <w:rFonts w:ascii="Narkisim" w:hAnsi="Narkisim" w:cs="Narkisim"/>
          <w:rtl/>
        </w:rPr>
        <w:t xml:space="preserve"> (שם) ביאר שיצא בו חובת פסחו. ואם יבא בעליו אחר כך יתן לו דמיו</w:t>
      </w:r>
      <w:r w:rsidRPr="00CB54DE">
        <w:rPr>
          <w:rStyle w:val="ac"/>
          <w:rFonts w:ascii="Narkisim" w:hAnsi="Narkisim" w:cs="Narkisim"/>
          <w:rtl/>
        </w:rPr>
        <w:footnoteReference w:id="270"/>
      </w:r>
      <w:r w:rsidRPr="00CB54DE">
        <w:rPr>
          <w:rFonts w:ascii="Narkisim" w:hAnsi="Narkisim" w:cs="Narkisim"/>
          <w:rtl/>
        </w:rPr>
        <w:t>. והמקד"ד הק' דלדעת ר' יהודה בעינן א' מהראשונים. וצע"ג. ובשלמא לר' יוסי התם לא פקע ממנו מינוי הבעלים הראשונים, ומגדרי מכירת אבידה המוצא ממנה גם את עצמו עליו, ומושך ידי בעלים הראשונים. אבל לר' יהודה האיך יקריבנו לשם פסחו, בלא המנוי הראשון</w:t>
      </w:r>
      <w:r w:rsidRPr="00CB54DE">
        <w:rPr>
          <w:rStyle w:val="ac"/>
          <w:rFonts w:ascii="Narkisim" w:hAnsi="Narkisim" w:cs="Narkisim"/>
          <w:rtl/>
        </w:rPr>
        <w:footnoteReference w:id="271"/>
      </w:r>
      <w:r w:rsidRPr="00CB54DE">
        <w:rPr>
          <w:rFonts w:ascii="Narkisim" w:hAnsi="Narkisim" w:cs="Narkisim"/>
          <w:rtl/>
        </w:rPr>
        <w:t>.</w:t>
      </w:r>
    </w:p>
    <w:p w14:paraId="21D3DC95" w14:textId="77777777" w:rsidR="00625833" w:rsidRPr="00CB54DE" w:rsidRDefault="00000000" w:rsidP="00CB54DE">
      <w:pPr>
        <w:bidi/>
        <w:rPr>
          <w:rFonts w:ascii="Narkisim" w:hAnsi="Narkisim" w:cs="Narkisim"/>
        </w:rPr>
      </w:pPr>
      <w:r w:rsidRPr="00CB54DE">
        <w:rPr>
          <w:rFonts w:ascii="Narkisim" w:hAnsi="Narkisim" w:cs="Narkisim"/>
          <w:u w:val="single"/>
          <w:rtl/>
        </w:rPr>
        <w:t>א"ר אשי מתני' נמי דייקא וכו' אבל של ה' וד' לא, לאו משום דלא פייש וכו'</w:t>
      </w:r>
      <w:r w:rsidRPr="00CB54DE">
        <w:rPr>
          <w:rFonts w:ascii="Narkisim" w:hAnsi="Narkisim" w:cs="Narkisim"/>
          <w:rtl/>
        </w:rPr>
        <w:t xml:space="preserve">. אבל </w:t>
      </w:r>
      <w:r w:rsidRPr="00CB54DE">
        <w:rPr>
          <w:rFonts w:ascii="Narkisim" w:hAnsi="Narkisim" w:cs="Narkisim"/>
          <w:b/>
          <w:bCs/>
          <w:rtl/>
        </w:rPr>
        <w:t>רש"י</w:t>
      </w:r>
      <w:r w:rsidRPr="00CB54DE">
        <w:rPr>
          <w:rFonts w:ascii="Narkisim" w:hAnsi="Narkisim" w:cs="Narkisim"/>
          <w:rtl/>
        </w:rPr>
        <w:t xml:space="preserve"> (לעיל ד"ה דלא כר' יהודה) יישב דבעינן שישאר א' מהבעלים הראשונים למנות עמו. אמנם </w:t>
      </w:r>
      <w:r w:rsidRPr="00CB54DE">
        <w:rPr>
          <w:rFonts w:ascii="Narkisim" w:hAnsi="Narkisim" w:cs="Narkisim"/>
          <w:rtl/>
        </w:rPr>
        <w:lastRenderedPageBreak/>
        <w:t>גם כשיש פחות מה' אפשר למנות א' מהשוק או למנות מקצת ואח"כ להסתלק שוב. וצ"ל דרב אשי דייק דבכה"ג אי אפשר בענין אחר.</w:t>
      </w:r>
    </w:p>
    <w:p w14:paraId="57C1F8D9" w14:textId="77777777" w:rsidR="00625833" w:rsidRPr="00CB54DE" w:rsidRDefault="00000000" w:rsidP="00CB54DE">
      <w:pPr>
        <w:bidi/>
        <w:rPr>
          <w:rFonts w:ascii="Narkisim" w:hAnsi="Narkisim" w:cs="Narkisim"/>
        </w:rPr>
      </w:pPr>
      <w:r w:rsidRPr="00CB54DE">
        <w:rPr>
          <w:rFonts w:ascii="Narkisim" w:hAnsi="Narkisim" w:cs="Narkisim"/>
          <w:rtl/>
        </w:rPr>
        <w:t>וה</w:t>
      </w:r>
      <w:r w:rsidRPr="00CB54DE">
        <w:rPr>
          <w:rFonts w:ascii="Narkisim" w:hAnsi="Narkisim" w:cs="Narkisim"/>
          <w:b/>
          <w:bCs/>
          <w:rtl/>
        </w:rPr>
        <w:t>רמב"ם</w:t>
      </w:r>
      <w:r w:rsidRPr="00CB54DE">
        <w:rPr>
          <w:rFonts w:ascii="Narkisim" w:hAnsi="Narkisim" w:cs="Narkisim"/>
          <w:rtl/>
        </w:rPr>
        <w:t xml:space="preserve"> (ג ז) העתיק דיני המשנה דה' חבורות של ה' בני אדם, וכן י' של עשרה עשרה. והביא (שם ח) בב' שנתערבו פסחיהם. וה</w:t>
      </w:r>
      <w:r w:rsidRPr="00CB54DE">
        <w:rPr>
          <w:rFonts w:ascii="Narkisim" w:hAnsi="Narkisim" w:cs="Narkisim"/>
          <w:b/>
          <w:bCs/>
          <w:rtl/>
        </w:rPr>
        <w:t>לח"מ</w:t>
      </w:r>
      <w:r w:rsidRPr="00CB54DE">
        <w:rPr>
          <w:rFonts w:ascii="Narkisim" w:hAnsi="Narkisim" w:cs="Narkisim"/>
          <w:rtl/>
        </w:rPr>
        <w:t xml:space="preserve"> דן דהרמב"ם השמיט מח' ר' יהודה ור' יוסי, ודוחק לומר דסמך אמש"כ חבורה של ה' ה' וכו'.</w:t>
      </w:r>
    </w:p>
    <w:p w14:paraId="477489ED" w14:textId="77777777" w:rsidR="00625833" w:rsidRPr="00CB54DE" w:rsidRDefault="00000000" w:rsidP="00CB54DE">
      <w:pPr>
        <w:pStyle w:val="a7"/>
        <w:bidi/>
        <w:rPr>
          <w:rFonts w:ascii="Narkisim" w:hAnsi="Narkisim"/>
        </w:rPr>
      </w:pPr>
      <w:r w:rsidRPr="00CB54DE">
        <w:rPr>
          <w:rFonts w:ascii="Narkisim" w:hAnsi="Narkisim"/>
          <w:rtl/>
        </w:rPr>
        <w:t>וה</w:t>
      </w:r>
      <w:r w:rsidRPr="00CB54DE">
        <w:rPr>
          <w:rFonts w:ascii="Narkisim" w:hAnsi="Narkisim"/>
          <w:b/>
          <w:bCs/>
          <w:rtl/>
        </w:rPr>
        <w:t>לח"מ</w:t>
      </w:r>
      <w:r w:rsidRPr="00CB54DE">
        <w:rPr>
          <w:rFonts w:ascii="Narkisim" w:hAnsi="Narkisim"/>
          <w:rtl/>
        </w:rPr>
        <w:t xml:space="preserve"> העיר עוד דקי"ל דשוחטין את הפסח על היחיד, א"כ ע"כ לא שייך סברת ר' יהודה דלאמנויי אחרינא קאי</w:t>
      </w:r>
      <w:r w:rsidRPr="00CB54DE">
        <w:rPr>
          <w:rStyle w:val="ac"/>
          <w:rFonts w:ascii="Narkisim" w:hAnsi="Narkisim"/>
          <w:rtl/>
        </w:rPr>
        <w:footnoteReference w:id="272"/>
      </w:r>
      <w:r w:rsidRPr="00CB54DE">
        <w:rPr>
          <w:rFonts w:ascii="Narkisim" w:hAnsi="Narkisim"/>
          <w:rtl/>
        </w:rPr>
        <w:t>. אך דחה די"ל דאפ"ה כיון דלכתחילה אין שוחטין את הפסח על היחיד, אף משום הך לכתחילה נאמר דודאי מעיקרא לאימנויי אחרינא בהדיה קאי</w:t>
      </w:r>
      <w:r w:rsidRPr="00CB54DE">
        <w:rPr>
          <w:rStyle w:val="ac"/>
          <w:rFonts w:ascii="Narkisim" w:hAnsi="Narkisim"/>
          <w:rtl/>
        </w:rPr>
        <w:footnoteReference w:id="273"/>
      </w:r>
      <w:r w:rsidRPr="00CB54DE">
        <w:rPr>
          <w:rFonts w:ascii="Narkisim" w:hAnsi="Narkisim"/>
          <w:rtl/>
        </w:rPr>
        <w:t>.</w:t>
      </w:r>
    </w:p>
    <w:p w14:paraId="5CDC34EB" w14:textId="77777777" w:rsidR="00625833" w:rsidRPr="00CB54DE" w:rsidRDefault="00000000" w:rsidP="00CB54DE">
      <w:pPr>
        <w:pStyle w:val="2"/>
        <w:bidi/>
        <w:rPr>
          <w:rFonts w:ascii="Narkisim" w:hAnsi="Narkisim"/>
        </w:rPr>
      </w:pPr>
      <w:r w:rsidRPr="00CB54DE">
        <w:rPr>
          <w:rFonts w:ascii="Narkisim" w:hAnsi="Narkisim"/>
          <w:rtl/>
        </w:rPr>
        <w:t>הדרן עלך פרק מי שהיה</w:t>
      </w:r>
    </w:p>
    <w:p w14:paraId="06E703D3" w14:textId="77777777" w:rsidR="00625833" w:rsidRPr="00CB54DE" w:rsidRDefault="00625833" w:rsidP="00CB54DE">
      <w:pPr>
        <w:pageBreakBefore/>
        <w:bidi/>
        <w:rPr>
          <w:rFonts w:ascii="Narkisim" w:hAnsi="Narkisim" w:cs="Narkisim"/>
        </w:rPr>
      </w:pPr>
    </w:p>
    <w:p w14:paraId="678A7112" w14:textId="77777777" w:rsidR="00625833" w:rsidRPr="00CB54DE" w:rsidRDefault="00000000" w:rsidP="00CB54DE">
      <w:pPr>
        <w:pStyle w:val="aa"/>
        <w:bidi/>
        <w:rPr>
          <w:rFonts w:ascii="Narkisim" w:hAnsi="Narkisim"/>
        </w:rPr>
      </w:pPr>
      <w:r w:rsidRPr="00CB54DE">
        <w:rPr>
          <w:rFonts w:ascii="Narkisim" w:hAnsi="Narkisim"/>
          <w:rtl/>
        </w:rPr>
        <w:t>ע</w:t>
      </w:r>
    </w:p>
    <w:p w14:paraId="45209AF4" w14:textId="77777777" w:rsidR="00625833" w:rsidRPr="00CB54DE" w:rsidRDefault="00000000" w:rsidP="00CB54DE">
      <w:pPr>
        <w:bidi/>
        <w:rPr>
          <w:rFonts w:ascii="Narkisim" w:hAnsi="Narkisim" w:cs="Narkisim"/>
        </w:rPr>
      </w:pPr>
      <w:r w:rsidRPr="00CB54DE">
        <w:rPr>
          <w:rFonts w:ascii="Narkisim" w:hAnsi="Narkisim" w:cs="Narkisim"/>
          <w:rtl/>
        </w:rPr>
        <w:t>ס</w:t>
      </w:r>
      <w:r w:rsidRPr="00CB54DE">
        <w:rPr>
          <w:rStyle w:val="ac"/>
          <w:rFonts w:ascii="Narkisim" w:hAnsi="Narkisim" w:cs="Narkisim"/>
          <w:rtl/>
        </w:rPr>
        <w:footnoteReference w:id="274"/>
      </w:r>
      <w:r w:rsidRPr="00CB54DE">
        <w:rPr>
          <w:rFonts w:ascii="Narkisim" w:hAnsi="Narkisim" w:cs="Narkisim"/>
          <w:rtl/>
        </w:rPr>
        <w:t>.</w:t>
      </w:r>
    </w:p>
    <w:p w14:paraId="0EE54D33" w14:textId="77777777" w:rsidR="00625833" w:rsidRPr="00CB54DE" w:rsidRDefault="00000000" w:rsidP="00CB54DE">
      <w:pPr>
        <w:pStyle w:val="2"/>
        <w:bidi/>
        <w:rPr>
          <w:rFonts w:ascii="Narkisim" w:hAnsi="Narkisim"/>
        </w:rPr>
      </w:pPr>
      <w:r w:rsidRPr="00CB54DE">
        <w:rPr>
          <w:rFonts w:ascii="Narkisim" w:hAnsi="Narkisim"/>
          <w:rtl/>
        </w:rPr>
        <w:t>נן</w:t>
      </w:r>
    </w:p>
    <w:p w14:paraId="0DCF46BE" w14:textId="77777777" w:rsidR="00625833" w:rsidRPr="00CB54DE" w:rsidRDefault="00000000" w:rsidP="00CB54DE">
      <w:pPr>
        <w:pStyle w:val="a7"/>
        <w:bidi/>
        <w:rPr>
          <w:rFonts w:ascii="Narkisim" w:hAnsi="Narkisim"/>
        </w:rPr>
      </w:pPr>
      <w:r w:rsidRPr="00CB54DE">
        <w:rPr>
          <w:rFonts w:ascii="Narkisim" w:hAnsi="Narkisim"/>
          <w:rtl/>
        </w:rPr>
        <w:t>ם.</w:t>
      </w:r>
    </w:p>
    <w:p w14:paraId="63D996C0" w14:textId="77777777" w:rsidR="00625833" w:rsidRPr="00CB54DE" w:rsidRDefault="00000000" w:rsidP="00CB54DE">
      <w:pPr>
        <w:pStyle w:val="a8"/>
        <w:bidi/>
        <w:rPr>
          <w:rFonts w:ascii="Narkisim" w:hAnsi="Narkisim"/>
        </w:rPr>
      </w:pPr>
      <w:r w:rsidRPr="00CB54DE">
        <w:rPr>
          <w:rFonts w:ascii="Narkisim" w:hAnsi="Narkisim"/>
          <w:rtl/>
        </w:rPr>
        <w:t>[\\.</w:t>
      </w:r>
    </w:p>
    <w:p w14:paraId="2D7938A4" w14:textId="77777777" w:rsidR="00625833" w:rsidRPr="00CB54DE" w:rsidRDefault="00000000" w:rsidP="00CB54DE">
      <w:pPr>
        <w:pStyle w:val="3"/>
        <w:bidi/>
        <w:rPr>
          <w:rFonts w:ascii="Narkisim" w:hAnsi="Narkisim"/>
        </w:rPr>
      </w:pPr>
      <w:r w:rsidRPr="00CB54DE">
        <w:rPr>
          <w:rFonts w:ascii="Narkisim" w:hAnsi="Narkisim"/>
          <w:rtl/>
        </w:rPr>
        <w:t>\</w:t>
      </w:r>
    </w:p>
    <w:p w14:paraId="1E7EACD8" w14:textId="77777777" w:rsidR="00625833" w:rsidRPr="00CB54DE" w:rsidRDefault="00000000" w:rsidP="00CB54DE">
      <w:pPr>
        <w:pStyle w:val="a8"/>
        <w:bidi/>
        <w:rPr>
          <w:rFonts w:ascii="Narkisim" w:hAnsi="Narkisim"/>
        </w:rPr>
      </w:pPr>
      <w:r w:rsidRPr="00CB54DE">
        <w:rPr>
          <w:rFonts w:ascii="Narkisim" w:hAnsi="Narkisim"/>
          <w:rtl/>
        </w:rPr>
        <w:t>\</w:t>
      </w:r>
    </w:p>
    <w:p w14:paraId="7CB995F5" w14:textId="77777777" w:rsidR="00625833" w:rsidRPr="00CB54DE" w:rsidRDefault="00625833" w:rsidP="00CB54DE">
      <w:pPr>
        <w:pStyle w:val="a7"/>
        <w:bidi/>
        <w:rPr>
          <w:rFonts w:ascii="Narkisim" w:hAnsi="Narkisim"/>
        </w:rPr>
      </w:pPr>
    </w:p>
    <w:p w14:paraId="76BAE0BF" w14:textId="77777777" w:rsidR="00625833" w:rsidRPr="00CB54DE" w:rsidRDefault="00625833" w:rsidP="00CB54DE">
      <w:pPr>
        <w:bidi/>
        <w:rPr>
          <w:rFonts w:ascii="Narkisim" w:hAnsi="Narkisim" w:cs="Narkisim"/>
        </w:rPr>
      </w:pPr>
    </w:p>
    <w:sectPr w:rsidR="00625833" w:rsidRPr="00CB54DE">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7401F" w14:textId="77777777" w:rsidR="006C35FC" w:rsidRDefault="006C35FC">
      <w:pPr>
        <w:spacing w:before="0" w:after="0"/>
      </w:pPr>
      <w:r>
        <w:separator/>
      </w:r>
    </w:p>
  </w:endnote>
  <w:endnote w:type="continuationSeparator" w:id="0">
    <w:p w14:paraId="1ED7B174" w14:textId="77777777" w:rsidR="006C35FC" w:rsidRDefault="006C35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AC1DD" w14:textId="77777777" w:rsidR="006C35FC" w:rsidRDefault="006C35FC">
      <w:pPr>
        <w:spacing w:before="0" w:after="0"/>
      </w:pPr>
      <w:r>
        <w:ptab w:relativeTo="margin" w:alignment="right" w:leader="none"/>
      </w:r>
      <w:r>
        <w:rPr>
          <w:color w:val="000000"/>
        </w:rPr>
        <w:separator/>
      </w:r>
    </w:p>
  </w:footnote>
  <w:footnote w:type="continuationSeparator" w:id="0">
    <w:p w14:paraId="7B7B9770" w14:textId="77777777" w:rsidR="006C35FC" w:rsidRDefault="006C35FC">
      <w:pPr>
        <w:spacing w:before="0" w:after="0"/>
      </w:pPr>
      <w:r>
        <w:continuationSeparator/>
      </w:r>
    </w:p>
  </w:footnote>
  <w:footnote w:id="1">
    <w:p w14:paraId="6FBD323F" w14:textId="77777777" w:rsidR="00625833" w:rsidRDefault="00000000" w:rsidP="00CB54DE">
      <w:pPr>
        <w:pStyle w:val="Footnote"/>
        <w:bidi/>
      </w:pPr>
      <w:r>
        <w:rPr>
          <w:rStyle w:val="ac"/>
        </w:rPr>
        <w:footnoteRef/>
      </w:r>
      <w:r>
        <w:rPr>
          <w:rtl/>
        </w:rPr>
        <w:t>אלא דיש עליו חיוב לעלות לרגל, ואינו דרך רחוקה. ועי"ז מתחייב בפסח. וה</w:t>
      </w:r>
      <w:r>
        <w:rPr>
          <w:b/>
          <w:bCs/>
          <w:rtl/>
        </w:rPr>
        <w:t>מנח"ח</w:t>
      </w:r>
      <w:r>
        <w:rPr>
          <w:rtl/>
        </w:rPr>
        <w:t xml:space="preserve"> הק' דמדאורייתא היו יכולים לבוא ביום הא', דתחומים דרבנן. וא"כ רוב ישראל אין עליהם חיוב להביא פסח. וה</w:t>
      </w:r>
      <w:r>
        <w:rPr>
          <w:b/>
          <w:bCs/>
          <w:rtl/>
        </w:rPr>
        <w:t>או"ש</w:t>
      </w:r>
      <w:r>
        <w:rPr>
          <w:rtl/>
        </w:rPr>
        <w:t xml:space="preserve"> הק' עוד דנשים אינם חייבים לעלות לרגל, ואפ"ה יש שעליהם חובת פסח</w:t>
      </w:r>
      <w:r>
        <w:t>.</w:t>
      </w:r>
    </w:p>
  </w:footnote>
  <w:footnote w:id="2">
    <w:p w14:paraId="483D9864" w14:textId="77777777" w:rsidR="00625833" w:rsidRDefault="00000000" w:rsidP="00CB54DE">
      <w:pPr>
        <w:pStyle w:val="Footnote"/>
        <w:bidi/>
      </w:pPr>
      <w:r>
        <w:rPr>
          <w:rStyle w:val="ac"/>
        </w:rPr>
        <w:footnoteRef/>
      </w:r>
      <w:r>
        <w:rPr>
          <w:rtl/>
        </w:rPr>
        <w:t xml:space="preserve">וע"ע </w:t>
      </w:r>
      <w:r>
        <w:rPr>
          <w:b/>
          <w:bCs/>
          <w:rtl/>
        </w:rPr>
        <w:t>רש"י</w:t>
      </w:r>
      <w:r>
        <w:rPr>
          <w:rtl/>
        </w:rPr>
        <w:t xml:space="preserve"> (לעיל סט. ד"ה ענוש כרת) דמקמי ו' שעות לא רמיא חיובא עליו. [והמנח"ח דחה דהוה מצוות עשה בעלמא, ולא רמיא עליו חיוב כרת]. ועוד הביאו מהגמ' (לעיל ע:) דדורתאי פירש לדרום, ופרש"י שישב רחוק מירושלים שלא יעלה לרגל ויתחייב בפסח וחגיגה</w:t>
      </w:r>
      <w:r>
        <w:t>.</w:t>
      </w:r>
    </w:p>
  </w:footnote>
  <w:footnote w:id="3">
    <w:p w14:paraId="7E0C17C1" w14:textId="77777777" w:rsidR="00625833" w:rsidRDefault="00000000" w:rsidP="00CB54DE">
      <w:pPr>
        <w:pStyle w:val="Footnote"/>
        <w:bidi/>
      </w:pPr>
      <w:r>
        <w:rPr>
          <w:rStyle w:val="ac"/>
        </w:rPr>
        <w:footnoteRef/>
      </w:r>
      <w:r>
        <w:rPr>
          <w:rtl/>
        </w:rPr>
        <w:t>והביא מהגמ' (לעיל סט.) דערל שלא מל ענוש כרת, אף בשבת, שהיה לו למול מאתמול</w:t>
      </w:r>
      <w:r>
        <w:t>.</w:t>
      </w:r>
    </w:p>
  </w:footnote>
  <w:footnote w:id="4">
    <w:p w14:paraId="30F848BE" w14:textId="77777777" w:rsidR="00625833" w:rsidRDefault="00000000" w:rsidP="00CB54DE">
      <w:pPr>
        <w:pStyle w:val="Footnote"/>
        <w:bidi/>
      </w:pPr>
      <w:r>
        <w:rPr>
          <w:rStyle w:val="ac"/>
        </w:rPr>
        <w:footnoteRef/>
      </w:r>
      <w:r>
        <w:rPr>
          <w:rtl/>
        </w:rPr>
        <w:t>אך הביא דבגמ' (זבחים ק.) מבואר דתלי אי נתחייב כבר בחצות [משמע דלא חל מצווה מעיקרא]. ותי' דהתם יש עליו מצוה דטומאת קרובים</w:t>
      </w:r>
      <w:r>
        <w:t>.</w:t>
      </w:r>
    </w:p>
  </w:footnote>
  <w:footnote w:id="5">
    <w:p w14:paraId="400B5DCA" w14:textId="77777777" w:rsidR="00625833" w:rsidRDefault="00000000" w:rsidP="00CB54DE">
      <w:pPr>
        <w:pStyle w:val="Footnote"/>
        <w:bidi/>
      </w:pPr>
      <w:r>
        <w:rPr>
          <w:rStyle w:val="ac"/>
        </w:rPr>
        <w:footnoteRef/>
      </w:r>
      <w:r>
        <w:rPr>
          <w:rtl/>
        </w:rPr>
        <w:t>ובשלמא אי 'טמא' הוה פטור, ורשאין להשאר בטומאתן ויעשו פסח שני. א"כ חדא מתרי קאמר להו</w:t>
      </w:r>
      <w:r>
        <w:t>.</w:t>
      </w:r>
    </w:p>
  </w:footnote>
  <w:footnote w:id="6">
    <w:p w14:paraId="0F19F424" w14:textId="77777777" w:rsidR="00625833" w:rsidRDefault="00000000" w:rsidP="00CB54DE">
      <w:pPr>
        <w:pStyle w:val="Footnote"/>
        <w:bidi/>
      </w:pPr>
      <w:r>
        <w:rPr>
          <w:rStyle w:val="ac"/>
        </w:rPr>
        <w:footnoteRef/>
      </w:r>
      <w:r>
        <w:rPr>
          <w:rtl/>
        </w:rPr>
        <w:t>וק"ק דבפסוק מבואר דשאלו ביום, דדרשו להם ביום הזה. א"כ אמאי עבר זמן שחיטה [ולדעת ר"ת (ע"ע לקמן צג:) י"ל דהיה תחילת השקיעה ולא סוף שקיעה]. ודוחק דכוונתו שהיה זמן מצומצם עד סוף היום ולא היו מספיקים להקריב</w:t>
      </w:r>
      <w:r>
        <w:t>.</w:t>
      </w:r>
    </w:p>
  </w:footnote>
  <w:footnote w:id="7">
    <w:p w14:paraId="71B7AFD0" w14:textId="77777777" w:rsidR="00625833" w:rsidRDefault="00000000" w:rsidP="00CB54DE">
      <w:pPr>
        <w:pStyle w:val="Footnote"/>
        <w:bidi/>
      </w:pPr>
      <w:r>
        <w:rPr>
          <w:rStyle w:val="ac"/>
        </w:rPr>
        <w:footnoteRef/>
      </w:r>
      <w:r>
        <w:rPr>
          <w:rtl/>
        </w:rPr>
        <w:t xml:space="preserve">וכן </w:t>
      </w:r>
      <w:r>
        <w:rPr>
          <w:b/>
          <w:bCs/>
          <w:rtl/>
        </w:rPr>
        <w:t>רש"י</w:t>
      </w:r>
      <w:r>
        <w:rPr>
          <w:rtl/>
        </w:rPr>
        <w:t xml:space="preserve"> (צג. ד"ה ר"ע) דאיירי שיכול ליכנס בשעת אכילה</w:t>
      </w:r>
      <w:r>
        <w:t>.</w:t>
      </w:r>
    </w:p>
  </w:footnote>
  <w:footnote w:id="8">
    <w:p w14:paraId="2EE0BB3F" w14:textId="77777777" w:rsidR="00625833" w:rsidRDefault="00000000" w:rsidP="00CB54DE">
      <w:pPr>
        <w:pStyle w:val="Footnote"/>
        <w:bidi/>
      </w:pPr>
      <w:r>
        <w:rPr>
          <w:rStyle w:val="ac"/>
        </w:rPr>
        <w:footnoteRef/>
      </w:r>
      <w:r>
        <w:rPr>
          <w:rtl/>
        </w:rPr>
        <w:t xml:space="preserve">משמע דמודה רב נחמן היכא שהוא רחוק טובא, ולא היה יכול ליכנס אף בשעת אכילה, א"כ לא הורצה. אבל </w:t>
      </w:r>
      <w:r>
        <w:rPr>
          <w:b/>
          <w:bCs/>
          <w:rtl/>
        </w:rPr>
        <w:t>תוס'</w:t>
      </w:r>
      <w:r>
        <w:rPr>
          <w:rtl/>
        </w:rPr>
        <w:t xml:space="preserve"> (צב: ד"ה ורב נחמן) כת' כיון דיכול לבא ע"י סוסים מהני</w:t>
      </w:r>
      <w:r>
        <w:t>.</w:t>
      </w:r>
    </w:p>
  </w:footnote>
  <w:footnote w:id="9">
    <w:p w14:paraId="7E7C1CF3" w14:textId="77777777" w:rsidR="00625833" w:rsidRDefault="00000000" w:rsidP="00CB54DE">
      <w:pPr>
        <w:pStyle w:val="Footnote"/>
        <w:bidi/>
      </w:pPr>
      <w:r>
        <w:rPr>
          <w:rStyle w:val="ac"/>
        </w:rPr>
        <w:footnoteRef/>
      </w:r>
      <w:r>
        <w:rPr>
          <w:rtl/>
        </w:rPr>
        <w:t xml:space="preserve">וכן </w:t>
      </w:r>
      <w:r>
        <w:rPr>
          <w:b/>
          <w:bCs/>
          <w:rtl/>
        </w:rPr>
        <w:t>תוס</w:t>
      </w:r>
      <w:r>
        <w:rPr>
          <w:rtl/>
        </w:rPr>
        <w:t>' (סוכה כה:) הביאו דיש ספרים (לעיל צ:) סבר לה כר"ע דאמר מישאל ואלצפן היו שחל שביעי שלהן להיות בערב הפסח. אך תוס' דחו גירסא זו</w:t>
      </w:r>
      <w:r>
        <w:t>.</w:t>
      </w:r>
    </w:p>
  </w:footnote>
  <w:footnote w:id="10">
    <w:p w14:paraId="7A6F97E6" w14:textId="77777777" w:rsidR="00625833" w:rsidRDefault="00000000" w:rsidP="00CB54DE">
      <w:pPr>
        <w:pStyle w:val="Footnote"/>
        <w:bidi/>
      </w:pPr>
      <w:r>
        <w:rPr>
          <w:rStyle w:val="ac"/>
        </w:rPr>
        <w:footnoteRef/>
      </w:r>
      <w:r>
        <w:rPr>
          <w:rtl/>
        </w:rPr>
        <w:t>דבאחד בניסן הוקם המשכן, ומשה שימש ז' ימי המילואים, ובח' חינכו את אהרן ובניו, ומתו נדב ואביהוא. [ודלא כגמ' בכ"מ דהיה א' בניסן]</w:t>
      </w:r>
      <w:r>
        <w:t>.</w:t>
      </w:r>
    </w:p>
  </w:footnote>
  <w:footnote w:id="11">
    <w:p w14:paraId="26235C0D" w14:textId="77777777" w:rsidR="00625833" w:rsidRDefault="00000000" w:rsidP="00CB54DE">
      <w:pPr>
        <w:pStyle w:val="Footnote"/>
        <w:bidi/>
      </w:pPr>
      <w:r>
        <w:rPr>
          <w:rStyle w:val="ac"/>
        </w:rPr>
        <w:footnoteRef/>
      </w:r>
      <w:r>
        <w:rPr>
          <w:rtl/>
        </w:rPr>
        <w:t>ועפ"ז כת' דהמקור דאין שוחטין וזורקין על טמא שרץ הוא משום דמקיש טמא לדרך רחוקה [ואף דר"ע לית ליה דרשת 'ביום ההוא', ויישב בזה קו' התוס']. ואילו הגמ' (לעיל צ) דהטעם משום ביום ההוא ס"ל כרב יהודה (בע"ב) דדרך רחוקה תלי ביכול ליכנס בשעת אכילה, ומש"ה הוצרך ללמוד מביום ההוא</w:t>
      </w:r>
      <w:r>
        <w:t>.</w:t>
      </w:r>
    </w:p>
  </w:footnote>
  <w:footnote w:id="12">
    <w:p w14:paraId="358F1E30" w14:textId="77777777" w:rsidR="00625833" w:rsidRDefault="00000000" w:rsidP="00CB54DE">
      <w:pPr>
        <w:pStyle w:val="Footnote"/>
        <w:bidi/>
      </w:pPr>
      <w:r>
        <w:rPr>
          <w:rStyle w:val="ac"/>
        </w:rPr>
        <w:footnoteRef/>
      </w:r>
      <w:r>
        <w:rPr>
          <w:rtl/>
        </w:rPr>
        <w:t>וה</w:t>
      </w:r>
      <w:r>
        <w:rPr>
          <w:b/>
          <w:bCs/>
          <w:rtl/>
        </w:rPr>
        <w:t>אבן העוזר</w:t>
      </w:r>
      <w:r>
        <w:rPr>
          <w:rtl/>
        </w:rPr>
        <w:t xml:space="preserve"> הוסיף עפ"ז דדוקא לעולא הברייתא דלא כרב ששת, דהברייתא היא ר' יוסי, דס"ל דאין שוחטין על טמא שרץ [וכקו' התוס' ד"ה לא], ומש"ה יש לנו לדמות דרך רחוקה לטמא שרץ. אבל המשנה כמ"ד שוחטין על טמא שרץ (וכמ"ש תוס' לעיל)</w:t>
      </w:r>
      <w:r>
        <w:t>.</w:t>
      </w:r>
    </w:p>
    <w:p w14:paraId="4E85EB82" w14:textId="77777777" w:rsidR="00625833" w:rsidRDefault="00000000" w:rsidP="00CB54DE">
      <w:pPr>
        <w:pStyle w:val="Footnote"/>
        <w:bidi/>
      </w:pPr>
      <w:r>
        <w:tab/>
      </w:r>
      <w:r>
        <w:rPr>
          <w:rtl/>
        </w:rPr>
        <w:t>ועוד דן דר' יוסי (בע"ב) ס"ל דדרך רחוקה הוא מאסקופת העזרה, ע"כ דלא מקיש דרך רחוקה לטמא. וכיון דקי"ל בדרך רחוקה כר"ע לא קשה לרב יהודה מהברייתא</w:t>
      </w:r>
      <w:r>
        <w:t>.</w:t>
      </w:r>
    </w:p>
  </w:footnote>
  <w:footnote w:id="13">
    <w:p w14:paraId="02A8AC6D" w14:textId="77777777" w:rsidR="00625833" w:rsidRDefault="00000000" w:rsidP="00CB54DE">
      <w:pPr>
        <w:pStyle w:val="Footnote"/>
        <w:bidi/>
      </w:pPr>
      <w:r>
        <w:rPr>
          <w:rStyle w:val="ac"/>
        </w:rPr>
        <w:footnoteRef/>
      </w:r>
      <w:r>
        <w:rPr>
          <w:rtl/>
        </w:rPr>
        <w:t>וה</w:t>
      </w:r>
      <w:r>
        <w:rPr>
          <w:b/>
          <w:bCs/>
          <w:rtl/>
        </w:rPr>
        <w:t>ירושלמי</w:t>
      </w:r>
      <w:r>
        <w:rPr>
          <w:rtl/>
        </w:rPr>
        <w:t xml:space="preserve"> מק' עד כדון כר' עקיבא [והתוי"ט פי' כלומר דדריש כפל הלשון, שבא לרבות, אבל ר' ישמעאל ס"ל דברה תורה כלשון בני אדם (ע' סנהדרין צ: וכריתות יא., וע"ע תוס' סוטה כד:)]</w:t>
      </w:r>
      <w:r>
        <w:t>.</w:t>
      </w:r>
    </w:p>
  </w:footnote>
  <w:footnote w:id="14">
    <w:p w14:paraId="1BEB8F0B" w14:textId="77777777" w:rsidR="00625833" w:rsidRDefault="00000000" w:rsidP="00CB54DE">
      <w:pPr>
        <w:pStyle w:val="Footnote"/>
        <w:bidi/>
      </w:pPr>
      <w:r>
        <w:rPr>
          <w:rStyle w:val="ac"/>
        </w:rPr>
        <w:footnoteRef/>
      </w:r>
      <w:r>
        <w:rPr>
          <w:rtl/>
        </w:rPr>
        <w:t>ויישב דמש"ה הרמב"ם ביאר סיפא דהמשנה דאלו פטורים מכרת, היינו אף כשלא עשו את השני</w:t>
      </w:r>
      <w:r>
        <w:t>.</w:t>
      </w:r>
    </w:p>
  </w:footnote>
  <w:footnote w:id="15">
    <w:p w14:paraId="36DB4A61" w14:textId="77777777" w:rsidR="00625833" w:rsidRDefault="00000000" w:rsidP="00CB54DE">
      <w:pPr>
        <w:pStyle w:val="Footnote"/>
        <w:bidi/>
      </w:pPr>
      <w:r>
        <w:rPr>
          <w:rStyle w:val="ac"/>
        </w:rPr>
        <w:footnoteRef/>
      </w:r>
      <w:r>
        <w:rPr>
          <w:rtl/>
        </w:rPr>
        <w:t>וקמ"ל דבמזיד, אף שעשה פסח שני לא מתקן ליה הכרת דראשון. לאפוקי מדר"ח בן עקביא (בסמוך). ואונן אשמועינן דאחר חצות לא חיילא עליה אנינות, ואית עליה כרת דפסח</w:t>
      </w:r>
      <w:r>
        <w:t>.</w:t>
      </w:r>
    </w:p>
  </w:footnote>
  <w:footnote w:id="16">
    <w:p w14:paraId="15C12A42" w14:textId="77777777" w:rsidR="00625833" w:rsidRDefault="00000000" w:rsidP="00CB54DE">
      <w:pPr>
        <w:pStyle w:val="Footnote"/>
        <w:bidi/>
      </w:pPr>
      <w:r>
        <w:rPr>
          <w:rStyle w:val="ac"/>
        </w:rPr>
        <w:footnoteRef/>
      </w:r>
      <w:r>
        <w:rPr>
          <w:rtl/>
        </w:rPr>
        <w:t>וה</w:t>
      </w:r>
      <w:r>
        <w:rPr>
          <w:b/>
          <w:bCs/>
          <w:rtl/>
        </w:rPr>
        <w:t xml:space="preserve">ראב"ד </w:t>
      </w:r>
      <w:r>
        <w:rPr>
          <w:rtl/>
        </w:rPr>
        <w:t>(בתי' הא') כת' דמתני' קתני להו לתרוייהו כי הדדי, ואיכא למימר שוו להדדי. וכי היכי דבטמא לא שבקינן ליה, אף בדרך רחוקה. והאי דאמר לפוטרן מהכרת חד מתרי טעמי נקט. דהא על כרחך בטמא תרי טעמי אית ביה [וכמ"ש רש"י]. וכי היכי דאיתנהו בטמא איתנהו בדרך רחוקה. עי"ש עוד</w:t>
      </w:r>
      <w:r>
        <w:t>.</w:t>
      </w:r>
    </w:p>
  </w:footnote>
  <w:footnote w:id="17">
    <w:p w14:paraId="2E7ED03D" w14:textId="77777777" w:rsidR="00625833" w:rsidRDefault="00000000" w:rsidP="00CB54DE">
      <w:pPr>
        <w:pStyle w:val="Footnote"/>
        <w:bidi/>
      </w:pPr>
      <w:r>
        <w:rPr>
          <w:rStyle w:val="ac"/>
        </w:rPr>
        <w:footnoteRef/>
      </w:r>
      <w:r>
        <w:rPr>
          <w:rtl/>
        </w:rPr>
        <w:t xml:space="preserve">אבל </w:t>
      </w:r>
      <w:r>
        <w:rPr>
          <w:b/>
          <w:bCs/>
          <w:rtl/>
        </w:rPr>
        <w:t>רש"י</w:t>
      </w:r>
      <w:r>
        <w:rPr>
          <w:rtl/>
        </w:rPr>
        <w:t xml:space="preserve"> (לעיל ס. וסא כמה פעמים) משמע דערל וטמא הוה בכלל שלא לאוכליו</w:t>
      </w:r>
      <w:r>
        <w:t>.</w:t>
      </w:r>
    </w:p>
  </w:footnote>
  <w:footnote w:id="18">
    <w:p w14:paraId="520778B8" w14:textId="77777777" w:rsidR="00625833" w:rsidRDefault="00000000" w:rsidP="00CB54DE">
      <w:pPr>
        <w:pStyle w:val="Footnote"/>
        <w:bidi/>
      </w:pPr>
      <w:r>
        <w:rPr>
          <w:rStyle w:val="ac"/>
        </w:rPr>
        <w:footnoteRef/>
      </w:r>
      <w:r>
        <w:rPr>
          <w:rtl/>
        </w:rPr>
        <w:t>ועפ"ז רב נחמן ומ"ד דשוחטין על טמא שרץ ע"כ ס"ל כר' נתן. ורבי ע"כ ס"ל דאין שוחטין על טמא שרץ [ואיצטריך קרא דאין שוחטין]. וכה"ק השעה"מ (ק"פ ו) ועוד אחרונים. אמנם י"ל כאידך תי' בתוס' (לעיל סט.)</w:t>
      </w:r>
      <w:r>
        <w:t>.</w:t>
      </w:r>
    </w:p>
  </w:footnote>
  <w:footnote w:id="19">
    <w:p w14:paraId="03AF0C68" w14:textId="77777777" w:rsidR="00625833" w:rsidRDefault="00000000" w:rsidP="00CB54DE">
      <w:pPr>
        <w:pStyle w:val="Footnote"/>
        <w:bidi/>
      </w:pPr>
      <w:r>
        <w:rPr>
          <w:rStyle w:val="ac"/>
        </w:rPr>
        <w:footnoteRef/>
      </w:r>
      <w:r>
        <w:rPr>
          <w:rtl/>
        </w:rPr>
        <w:t>אך י"ל דתוס' כת' כן דרך דחייה, דמש"ה לא הביאו יכול ליכנס ע"י סוסים. ואליבא דאמת איצטריך היכא דיכול ליכנס בסוסים. [אך לא משמע כן בתוס']</w:t>
      </w:r>
      <w:r>
        <w:t>.</w:t>
      </w:r>
    </w:p>
  </w:footnote>
  <w:footnote w:id="20">
    <w:p w14:paraId="6D7B91EC" w14:textId="77777777" w:rsidR="00625833" w:rsidRDefault="00000000" w:rsidP="00CB54DE">
      <w:pPr>
        <w:pStyle w:val="Footnote"/>
        <w:bidi/>
      </w:pPr>
      <w:r>
        <w:rPr>
          <w:rStyle w:val="ac"/>
        </w:rPr>
        <w:footnoteRef/>
      </w:r>
      <w:r>
        <w:rPr>
          <w:rtl/>
        </w:rPr>
        <w:t>ו</w:t>
      </w:r>
      <w:r>
        <w:rPr>
          <w:b/>
          <w:bCs/>
          <w:rtl/>
        </w:rPr>
        <w:t>רש"י</w:t>
      </w:r>
      <w:r>
        <w:rPr>
          <w:rtl/>
        </w:rPr>
        <w:t xml:space="preserve"> כת' דר' יהודה ור"ש ס"ל דהוה רשות, והמהרש"א העיר דאינו מדוייק</w:t>
      </w:r>
      <w:r>
        <w:t>.</w:t>
      </w:r>
    </w:p>
  </w:footnote>
  <w:footnote w:id="21">
    <w:p w14:paraId="389A0804" w14:textId="77777777" w:rsidR="00625833" w:rsidRDefault="00000000" w:rsidP="00CB54DE">
      <w:pPr>
        <w:pStyle w:val="Footnote"/>
        <w:bidi/>
      </w:pPr>
      <w:r>
        <w:rPr>
          <w:rStyle w:val="ac"/>
        </w:rPr>
        <w:footnoteRef/>
      </w:r>
      <w:r>
        <w:rPr>
          <w:rtl/>
        </w:rPr>
        <w:t>דדעת רבי דהשני אינו תשלומין לראשון</w:t>
      </w:r>
      <w:r>
        <w:t>.</w:t>
      </w:r>
    </w:p>
    <w:p w14:paraId="08324FE8" w14:textId="77777777" w:rsidR="00625833" w:rsidRDefault="00000000" w:rsidP="00CB54DE">
      <w:pPr>
        <w:pStyle w:val="Footnote"/>
        <w:bidi/>
      </w:pPr>
      <w:r>
        <w:tab/>
      </w:r>
      <w:r>
        <w:rPr>
          <w:rtl/>
        </w:rPr>
        <w:t>ו</w:t>
      </w:r>
      <w:r>
        <w:rPr>
          <w:b/>
          <w:bCs/>
          <w:rtl/>
        </w:rPr>
        <w:t>ר' דניאל הבבלי</w:t>
      </w:r>
      <w:r>
        <w:rPr>
          <w:rtl/>
        </w:rPr>
        <w:t xml:space="preserve"> (מעשה נסים ז, הו' מתוקן בקובץ שיטות קמאי כאן) כת' דראייתו מהא דרבי ס"ל דחייב כרת על הראשון ועל השני, ר"ל אם הזיד בשניהם חייב ב', ונפק"מ שצריך להתוודות על זה ועל זה. אך דחה דלא ראינו שיסבור רבי כן, דבגמ' (בע"ב) אי' הזיד בזה בזה ד"ה חייב [והול"ל דלרבי חייב ב']</w:t>
      </w:r>
      <w:r>
        <w:t>.</w:t>
      </w:r>
    </w:p>
  </w:footnote>
  <w:footnote w:id="22">
    <w:p w14:paraId="0D303194" w14:textId="77777777" w:rsidR="00625833" w:rsidRDefault="00000000" w:rsidP="00CB54DE">
      <w:pPr>
        <w:pStyle w:val="Footnote"/>
        <w:bidi/>
      </w:pPr>
      <w:r>
        <w:rPr>
          <w:rStyle w:val="ac"/>
        </w:rPr>
        <w:footnoteRef/>
      </w:r>
      <w:r>
        <w:rPr>
          <w:rtl/>
        </w:rPr>
        <w:t>וה</w:t>
      </w:r>
      <w:r>
        <w:rPr>
          <w:b/>
          <w:bCs/>
          <w:rtl/>
        </w:rPr>
        <w:t>ראב"ד</w:t>
      </w:r>
      <w:r>
        <w:rPr>
          <w:rtl/>
        </w:rPr>
        <w:t xml:space="preserve"> נקט כן מפשטות המשנה, דהזיד חייב כרת, ואף שעשה פסח שני לא מתקן, ולאפוקי מדר' חנניא בן עקביא. [ולכאורה נקט דר' חנניא בן עקביא חולק דהוה תקנתא, ודלא כרבי דאינו מתקן. ולדעת שא"ר ר"ח בן עקביא קאי אפסח שני, דהוה רק תקנתא דראשון, ולא חיוב בפנ"ע. ולכו"ע כלפי הראשון הוה השני תקנה]</w:t>
      </w:r>
      <w:r>
        <w:t>.</w:t>
      </w:r>
    </w:p>
  </w:footnote>
  <w:footnote w:id="23">
    <w:p w14:paraId="0CEABA62" w14:textId="77777777" w:rsidR="00625833" w:rsidRDefault="00000000" w:rsidP="00CB54DE">
      <w:pPr>
        <w:pStyle w:val="Footnote"/>
        <w:bidi/>
      </w:pPr>
      <w:r>
        <w:rPr>
          <w:rStyle w:val="ac"/>
        </w:rPr>
        <w:footnoteRef/>
      </w:r>
      <w:r>
        <w:rPr>
          <w:rtl/>
        </w:rPr>
        <w:t>ויש שדייקו כן מהס"ד דרש"י דיתחייב ב' פעמים כרת או חטאת</w:t>
      </w:r>
      <w:r>
        <w:t>.</w:t>
      </w:r>
    </w:p>
    <w:p w14:paraId="23FCFD3F" w14:textId="77777777" w:rsidR="00625833" w:rsidRDefault="00000000" w:rsidP="00CB54DE">
      <w:pPr>
        <w:pStyle w:val="Footnote"/>
        <w:bidi/>
      </w:pPr>
      <w:r>
        <w:tab/>
      </w:r>
      <w:r>
        <w:rPr>
          <w:rtl/>
        </w:rPr>
        <w:t>ולדברי הרש"ש יל"פ דברי רש"י דע"כ אין לנו לפרש דברי הברייתא כפשוטו, דחייב ב'. אלא דחייב או בזה או בזה, א"כ הדרינן לסברא דסגי בחד פסח, וי"ל דדוקא שגג בשני. [וכמו שאם הביא בראשון אינו מתחייב על השני, ה"נ הביא בשני אינו מתחייב על הראשון]</w:t>
      </w:r>
      <w:r>
        <w:t>.</w:t>
      </w:r>
    </w:p>
  </w:footnote>
  <w:footnote w:id="24">
    <w:p w14:paraId="3B8C23D7" w14:textId="77777777" w:rsidR="00625833" w:rsidRDefault="00000000" w:rsidP="00CB54DE">
      <w:pPr>
        <w:pStyle w:val="Footnote"/>
        <w:bidi/>
      </w:pPr>
      <w:r>
        <w:rPr>
          <w:rStyle w:val="ac"/>
        </w:rPr>
        <w:footnoteRef/>
      </w:r>
      <w:r>
        <w:rPr>
          <w:rtl/>
        </w:rPr>
        <w:t>כן הביא ה</w:t>
      </w:r>
      <w:r>
        <w:rPr>
          <w:b/>
          <w:bCs/>
          <w:rtl/>
        </w:rPr>
        <w:t>או"ש</w:t>
      </w:r>
      <w:r>
        <w:rPr>
          <w:rtl/>
        </w:rPr>
        <w:t xml:space="preserve"> (ה ז). ועוד יש לדייק ד</w:t>
      </w:r>
      <w:r>
        <w:rPr>
          <w:b/>
          <w:bCs/>
          <w:rtl/>
        </w:rPr>
        <w:t>רש"י</w:t>
      </w:r>
      <w:r>
        <w:rPr>
          <w:rtl/>
        </w:rPr>
        <w:t xml:space="preserve"> (ד"ה תקנתא) כת' דר"ח בן עקביא ס"ל דפוטר מכרת דיליה. [ופליג ארבי, ולכאורה לדעת רבי עדיין חייב על הראשון. ודוחק לפרש דהתם איירי כשנאנס על השני]</w:t>
      </w:r>
      <w:r>
        <w:t>.</w:t>
      </w:r>
    </w:p>
  </w:footnote>
  <w:footnote w:id="25">
    <w:p w14:paraId="0A47D3AA" w14:textId="77777777" w:rsidR="00625833" w:rsidRDefault="00000000" w:rsidP="00CB54DE">
      <w:pPr>
        <w:pStyle w:val="Footnote"/>
        <w:bidi/>
      </w:pPr>
      <w:r>
        <w:rPr>
          <w:rStyle w:val="ac"/>
        </w:rPr>
        <w:footnoteRef/>
      </w:r>
      <w:r>
        <w:rPr>
          <w:rtl/>
        </w:rPr>
        <w:t>ומה שכת' בסה"מ אין חולק שהוא מוקשה, שהרי אינו חייב כרת אא"כ הזיד בראשון ושגג בשני [לכאורה כוונתו לדייק כן מהגמ' בע"ב]. וכבר אמר המחבר במה שכתב בתשובות שאלות שבכל הנמצא בפירוש המשנה או זולתו דלא כבחיבור יש לסמוך על החיבור, כי הוא יותר מדוקדק מזולתו. [והעירו דל"מ כלל זה כלפי ספר המצוות]</w:t>
      </w:r>
      <w:r>
        <w:t>.</w:t>
      </w:r>
    </w:p>
  </w:footnote>
  <w:footnote w:id="26">
    <w:p w14:paraId="008FCB19" w14:textId="77777777" w:rsidR="00625833" w:rsidRDefault="00000000" w:rsidP="00CB54DE">
      <w:pPr>
        <w:pStyle w:val="Footnote"/>
        <w:bidi/>
      </w:pPr>
      <w:r>
        <w:rPr>
          <w:rStyle w:val="ac"/>
        </w:rPr>
        <w:footnoteRef/>
      </w:r>
      <w:r>
        <w:rPr>
          <w:rtl/>
        </w:rPr>
        <w:t xml:space="preserve">וכ"כ </w:t>
      </w:r>
      <w:r>
        <w:rPr>
          <w:b/>
          <w:bCs/>
          <w:rtl/>
        </w:rPr>
        <w:t>ר' דניאל הבבלי</w:t>
      </w:r>
      <w:r>
        <w:rPr>
          <w:rtl/>
        </w:rPr>
        <w:t xml:space="preserve"> (השואל לר"א בהרמב"ם בשו"ת מעשה נסים ז הו' בסמוך) דסברת רבי בפסח היא סברת ר' אושעיה (חגיגה ט.) בשבעת ימי החג. דהנפק"מ דגר שנתגייר הוא הנפק"מ בגמ' חגיגה שם, בחיגר בראשון ונתפשט בשני, דלר' יוחנן כיון דלא חזי בראשון לא חזי לכולהו. ור"א בן הרמב"ם השיב דר' אושעיא אמר לשון תשלומין, ואיך ישתוו לדברי רבי דהוה רגל בפנ"ע. ולא תשלומין</w:t>
      </w:r>
      <w:r>
        <w:t>.</w:t>
      </w:r>
    </w:p>
  </w:footnote>
  <w:footnote w:id="27">
    <w:p w14:paraId="276F2340" w14:textId="77777777" w:rsidR="00625833" w:rsidRDefault="00000000" w:rsidP="00CB54DE">
      <w:pPr>
        <w:pStyle w:val="Footnote"/>
        <w:bidi/>
      </w:pPr>
      <w:r>
        <w:rPr>
          <w:rStyle w:val="ac"/>
        </w:rPr>
        <w:footnoteRef/>
      </w:r>
      <w:r>
        <w:rPr>
          <w:rtl/>
        </w:rPr>
        <w:t>ולכאורה הוה כטמא בראשון, שמביא את השני. ויל"פ דהצד השני של המאירי דנחשב שלא הושלם  הגירות [לענין פסח], ומש"ה לא היה מצווה בראשון</w:t>
      </w:r>
      <w:r>
        <w:t>.</w:t>
      </w:r>
    </w:p>
  </w:footnote>
  <w:footnote w:id="28">
    <w:p w14:paraId="6DA80552" w14:textId="77777777" w:rsidR="00625833" w:rsidRDefault="00000000" w:rsidP="00CB54DE">
      <w:pPr>
        <w:pStyle w:val="Footnote"/>
        <w:bidi/>
      </w:pPr>
      <w:r>
        <w:rPr>
          <w:rStyle w:val="ac"/>
        </w:rPr>
        <w:footnoteRef/>
      </w:r>
      <w:r>
        <w:rPr>
          <w:rtl/>
        </w:rPr>
        <w:t>ואף דקטן לאו בני חיובא ואזהרה נינהו, אבל אינם מופקעים מעצם הדינים. ואף שפטור ממצות הפסח, מ"מ בני קרבן פסח נינהו. [עי"ש]</w:t>
      </w:r>
      <w:r>
        <w:t>.</w:t>
      </w:r>
    </w:p>
  </w:footnote>
  <w:footnote w:id="29">
    <w:p w14:paraId="61E11389" w14:textId="77777777" w:rsidR="00625833" w:rsidRDefault="00000000" w:rsidP="00CB54DE">
      <w:pPr>
        <w:pStyle w:val="Footnote"/>
        <w:bidi/>
      </w:pPr>
      <w:r>
        <w:rPr>
          <w:rStyle w:val="ac"/>
        </w:rPr>
        <w:footnoteRef/>
      </w:r>
      <w:r>
        <w:rPr>
          <w:rtl/>
        </w:rPr>
        <w:t>ו</w:t>
      </w:r>
      <w:r>
        <w:rPr>
          <w:b/>
          <w:bCs/>
          <w:rtl/>
        </w:rPr>
        <w:t>ר' דניאל הבבלי</w:t>
      </w:r>
      <w:r>
        <w:rPr>
          <w:rtl/>
        </w:rPr>
        <w:t xml:space="preserve"> (הנ"ל) הק' דא"כ אף לרבי, וכמו שלמ"ד (חגיגה ט.) דבחגיגה כולם תשלומין זה לזה אינו נמנה בפנ"ע</w:t>
      </w:r>
      <w:r>
        <w:t>.</w:t>
      </w:r>
    </w:p>
  </w:footnote>
  <w:footnote w:id="30">
    <w:p w14:paraId="12B750DB" w14:textId="77777777" w:rsidR="00625833" w:rsidRDefault="00000000" w:rsidP="00CB54DE">
      <w:pPr>
        <w:pStyle w:val="Footnote"/>
        <w:bidi/>
      </w:pPr>
      <w:r>
        <w:rPr>
          <w:rStyle w:val="ac"/>
        </w:rPr>
        <w:footnoteRef/>
      </w:r>
      <w:r>
        <w:rPr>
          <w:rtl/>
        </w:rPr>
        <w:t>והרמב"ם מנה רק נותר (ל"ת קיט) ושבירת עצם (ל"ת קכב)</w:t>
      </w:r>
      <w:r>
        <w:t>.</w:t>
      </w:r>
    </w:p>
  </w:footnote>
  <w:footnote w:id="31">
    <w:p w14:paraId="1DA58C1F" w14:textId="77777777" w:rsidR="00625833" w:rsidRDefault="00000000" w:rsidP="00CB54DE">
      <w:pPr>
        <w:pStyle w:val="Footnote"/>
        <w:bidi/>
      </w:pPr>
      <w:r>
        <w:rPr>
          <w:rStyle w:val="ac"/>
        </w:rPr>
        <w:footnoteRef/>
      </w:r>
      <w:r>
        <w:rPr>
          <w:rtl/>
        </w:rPr>
        <w:t>והרמב"ם השווה אונס לשוגג, וה</w:t>
      </w:r>
      <w:r>
        <w:rPr>
          <w:b/>
          <w:bCs/>
          <w:rtl/>
        </w:rPr>
        <w:t>אחרונים</w:t>
      </w:r>
      <w:r>
        <w:rPr>
          <w:rtl/>
        </w:rPr>
        <w:t xml:space="preserve"> (ע' אתוון דאורייתא יג ועוד) חקרו בגדר פטור אונס במצוות, ומדברי הרמב"ם מבואר דיש עליו חיוב [אלא דאינו נענש]. [והאתוון רמז בזה]. אך לדברי הלח"מ י"ל דגדר המיעוט דלא היה בדרך, ולא תלי בחיוב או פטור</w:t>
      </w:r>
      <w:r>
        <w:t>.</w:t>
      </w:r>
    </w:p>
  </w:footnote>
  <w:footnote w:id="32">
    <w:p w14:paraId="72FD3B54" w14:textId="77777777" w:rsidR="00625833" w:rsidRDefault="00000000" w:rsidP="00CB54DE">
      <w:pPr>
        <w:pStyle w:val="Footnote"/>
        <w:bidi/>
      </w:pPr>
      <w:r>
        <w:rPr>
          <w:rStyle w:val="ac"/>
        </w:rPr>
        <w:footnoteRef/>
      </w:r>
      <w:r>
        <w:rPr>
          <w:rtl/>
        </w:rPr>
        <w:t>והאו"ש דייק כן מדברי הרמב"ם בסה"מ. והאו"ש (במילואים) הביא כן מהגמ' (זבחים קו:) תאמר בפסח שיש לו תקנה. [אך ציין ד</w:t>
      </w:r>
      <w:r>
        <w:rPr>
          <w:b/>
          <w:bCs/>
          <w:rtl/>
        </w:rPr>
        <w:t>רש"י</w:t>
      </w:r>
      <w:r>
        <w:rPr>
          <w:rtl/>
        </w:rPr>
        <w:t xml:space="preserve"> (לעיל סט: ד"ה דליכא כרת) פי' אם ימול למחר, דבפסח יתחייב כרת אף אם יעשה את השני]</w:t>
      </w:r>
      <w:r>
        <w:t>.</w:t>
      </w:r>
    </w:p>
  </w:footnote>
  <w:footnote w:id="33">
    <w:p w14:paraId="77D9FCF3" w14:textId="77777777" w:rsidR="00625833" w:rsidRDefault="00000000" w:rsidP="00CB54DE">
      <w:pPr>
        <w:pStyle w:val="Footnote"/>
        <w:bidi/>
      </w:pPr>
      <w:r>
        <w:rPr>
          <w:rStyle w:val="ac"/>
        </w:rPr>
        <w:footnoteRef/>
      </w:r>
      <w:r>
        <w:rPr>
          <w:rtl/>
        </w:rPr>
        <w:t>ולכאורה למד כן מהגמ' (בע"ב) דהזיד בראשון ושגג בשני חייב לר' נתן. ורש"י נקט דה"ה עשה את השני, דס"ל דאין לחלק בזה. [דסוף סוף הוא אונס בסוף זמנו]</w:t>
      </w:r>
      <w:r>
        <w:t>.</w:t>
      </w:r>
    </w:p>
  </w:footnote>
  <w:footnote w:id="34">
    <w:p w14:paraId="00C9E4CD" w14:textId="77777777" w:rsidR="00625833" w:rsidRDefault="00000000" w:rsidP="00CB54DE">
      <w:pPr>
        <w:pStyle w:val="Footnote"/>
        <w:bidi/>
      </w:pPr>
      <w:r>
        <w:rPr>
          <w:rStyle w:val="ac"/>
        </w:rPr>
        <w:footnoteRef/>
      </w:r>
      <w:r>
        <w:rPr>
          <w:rtl/>
        </w:rPr>
        <w:t>ור' דניאל הבבלי (במעשה נסים הנ"ל) האריך לפרש דתקנתא דראשון נאמר לענין השלמת החיוב, ולא לענין חיוב כרת. דס"ל שלא חייבה תורה בו כרת וכר' נתן, דלא דריש חטאו ישא כרבי. [וביאר דר' נתן דמחייב משום דס"ל שזמן הראשון הוא זולת זמן השני, והזדון בראשון מחייבו כיון שלא השלים בשני, ואע"פ ששגג, דלא מתקין ליה]</w:t>
      </w:r>
      <w:r>
        <w:t>.</w:t>
      </w:r>
    </w:p>
  </w:footnote>
  <w:footnote w:id="35">
    <w:p w14:paraId="5C5B3CF3" w14:textId="77777777" w:rsidR="00625833" w:rsidRDefault="00000000" w:rsidP="00CB54DE">
      <w:pPr>
        <w:pStyle w:val="Footnote"/>
        <w:bidi/>
      </w:pPr>
      <w:r>
        <w:rPr>
          <w:rStyle w:val="ac"/>
        </w:rPr>
        <w:footnoteRef/>
      </w:r>
      <w:r>
        <w:rPr>
          <w:rtl/>
        </w:rPr>
        <w:t>והוסיף דכ"ש דכיון דקי"ל דמגדף הוא מברך השם (ע"ע בסמוך), ובגמ' מבואר דכ"ד רבי</w:t>
      </w:r>
      <w:r>
        <w:t>.</w:t>
      </w:r>
    </w:p>
  </w:footnote>
  <w:footnote w:id="36">
    <w:p w14:paraId="333E2420" w14:textId="77777777" w:rsidR="00625833" w:rsidRDefault="00000000" w:rsidP="00CB54DE">
      <w:pPr>
        <w:pStyle w:val="Footnote"/>
        <w:bidi/>
      </w:pPr>
      <w:r>
        <w:rPr>
          <w:rStyle w:val="ac"/>
        </w:rPr>
        <w:footnoteRef/>
      </w:r>
      <w:r>
        <w:rPr>
          <w:rtl/>
        </w:rPr>
        <w:t xml:space="preserve">וכ"כ </w:t>
      </w:r>
      <w:r>
        <w:rPr>
          <w:b/>
          <w:bCs/>
          <w:rtl/>
        </w:rPr>
        <w:t>תוס'</w:t>
      </w:r>
      <w:r>
        <w:rPr>
          <w:rtl/>
        </w:rPr>
        <w:t xml:space="preserve"> (חגיגה ט:) דקי"ל בזה כרבי, ודלא כר' נתן. דקי"ל כרבי מחבירו</w:t>
      </w:r>
      <w:r>
        <w:t>.</w:t>
      </w:r>
    </w:p>
  </w:footnote>
  <w:footnote w:id="37">
    <w:p w14:paraId="71FCA980" w14:textId="77777777" w:rsidR="00625833" w:rsidRDefault="00000000" w:rsidP="00CB54DE">
      <w:pPr>
        <w:pStyle w:val="Footnote"/>
        <w:bidi/>
      </w:pPr>
      <w:r>
        <w:rPr>
          <w:rStyle w:val="ac"/>
        </w:rPr>
        <w:footnoteRef/>
      </w:r>
      <w:r>
        <w:rPr>
          <w:rtl/>
        </w:rPr>
        <w:t>ואילו ר' נתן סבר שני תשלומין לראשון, ולאו תקנתא הוא. ור' חנניה בן עקביא סבר שני תקנתא דראשון הוא ולאו תשלומין הוא</w:t>
      </w:r>
      <w:r>
        <w:t>.</w:t>
      </w:r>
    </w:p>
  </w:footnote>
  <w:footnote w:id="38">
    <w:p w14:paraId="04FF9774" w14:textId="77777777" w:rsidR="00625833" w:rsidRDefault="00000000" w:rsidP="00CB54DE">
      <w:pPr>
        <w:pStyle w:val="Footnote"/>
        <w:bidi/>
      </w:pPr>
      <w:r>
        <w:rPr>
          <w:rStyle w:val="ac"/>
        </w:rPr>
        <w:footnoteRef/>
      </w:r>
      <w:r>
        <w:rPr>
          <w:rtl/>
        </w:rPr>
        <w:t>והביא דבפסוק (בראשית כד כא) ההצליח ה' דרכו אם לא. דאם בלשון או. וכן (שמות יז ז) היש ה' בקרבנו אם אין</w:t>
      </w:r>
      <w:r>
        <w:t>.</w:t>
      </w:r>
    </w:p>
    <w:p w14:paraId="5C61EBAB" w14:textId="77777777" w:rsidR="00625833" w:rsidRDefault="00000000" w:rsidP="00CB54DE">
      <w:pPr>
        <w:pStyle w:val="Footnote"/>
        <w:bidi/>
      </w:pPr>
      <w:r>
        <w:tab/>
      </w:r>
      <w:r>
        <w:rPr>
          <w:rtl/>
        </w:rPr>
        <w:t>וכמו שמצינו ד'או' משמש במקום 'אם', וכדאי' (ויקרא ד כג) או הודע אליו חטאתו, ופרש"י בלשון 'אם'. וכן (שמות כא ו) או אל המזוזה, דדרשי' דבעינן דלת אצל מזוזה. [והביא דאף בגמ' (סוף גיטין) דר"ע דרש 'כי' אי נמי מצא בה ערוות דבר, ופרש"י דדרש 'כי' בלשון אם, הלכך תרי מילי נינהו אם לא תמצא חן של נוי בעיניו, ואם מצא בה ערות דבר</w:t>
      </w:r>
      <w:r>
        <w:t>.</w:t>
      </w:r>
    </w:p>
  </w:footnote>
  <w:footnote w:id="39">
    <w:p w14:paraId="339AF79B" w14:textId="77777777" w:rsidR="00625833" w:rsidRDefault="00000000" w:rsidP="00CB54DE">
      <w:pPr>
        <w:pStyle w:val="Footnote"/>
        <w:bidi/>
      </w:pPr>
      <w:r>
        <w:rPr>
          <w:rStyle w:val="ac"/>
        </w:rPr>
        <w:footnoteRef/>
      </w:r>
      <w:r>
        <w:rPr>
          <w:rtl/>
        </w:rPr>
        <w:t>דבפרשת מגדף (במדבר טו ל) כתוב את ה' הוא מגדף ונכרתה וגו</w:t>
      </w:r>
      <w:r>
        <w:t>'.</w:t>
      </w:r>
    </w:p>
    <w:p w14:paraId="5B19D225" w14:textId="77777777" w:rsidR="00625833" w:rsidRDefault="00000000" w:rsidP="00CB54DE">
      <w:pPr>
        <w:pStyle w:val="Footnote"/>
        <w:bidi/>
      </w:pPr>
      <w:r>
        <w:tab/>
      </w:r>
      <w:r>
        <w:rPr>
          <w:rtl/>
        </w:rPr>
        <w:t>ובפסוק (ויקרא כד טו) כתוב כי יקלל אלקיו ונשא חטאו. ולמ"ד דהיינו מגדף, א"כ ידעינן דנשא חטאו הוא כרת. אבל למ"ד מגדף עובד ע"ז, א"כ לא ידעינן מהו נשא חטאו, אלא דילפינן מפסח. [וכר' נתן דקאי אפסח ראשון]</w:t>
      </w:r>
      <w:r>
        <w:t>.</w:t>
      </w:r>
    </w:p>
  </w:footnote>
  <w:footnote w:id="40">
    <w:p w14:paraId="089FB14F" w14:textId="77777777" w:rsidR="00625833" w:rsidRDefault="00000000" w:rsidP="00CB54DE">
      <w:pPr>
        <w:pStyle w:val="Footnote"/>
        <w:bidi/>
      </w:pPr>
      <w:r>
        <w:rPr>
          <w:rStyle w:val="ac"/>
        </w:rPr>
        <w:footnoteRef/>
      </w:r>
      <w:r>
        <w:rPr>
          <w:rtl/>
        </w:rPr>
        <w:t>וביארו דכוונת רש"י דמש"ה נקרא בלשון 'גידוף', דמשמע בפה. ועוד יל"פ דמש"ה איצטריך קרא דיש בו כרת, ולא ילפי' משאר ע"ז. אבל בגמ' (סנהדרין סד:) דנו דאיצטריך כרת דמגדף למ"ד מגדף עובד ע"ז</w:t>
      </w:r>
      <w:r>
        <w:t>.</w:t>
      </w:r>
    </w:p>
  </w:footnote>
  <w:footnote w:id="41">
    <w:p w14:paraId="7161CB55" w14:textId="77777777" w:rsidR="00625833" w:rsidRDefault="00000000" w:rsidP="00CB54DE">
      <w:pPr>
        <w:pStyle w:val="Footnote"/>
        <w:bidi/>
      </w:pPr>
      <w:r>
        <w:rPr>
          <w:rStyle w:val="ac"/>
        </w:rPr>
        <w:footnoteRef/>
      </w:r>
      <w:r>
        <w:rPr>
          <w:rtl/>
        </w:rPr>
        <w:t>ותוס' פי' לא חיסרת, שלא חיסר דבר אלא כילה לגמרי. כלומר פשט ידו בעיקר שעבד עבודת כוכבים</w:t>
      </w:r>
      <w:r>
        <w:t>.</w:t>
      </w:r>
    </w:p>
  </w:footnote>
  <w:footnote w:id="42">
    <w:p w14:paraId="4FC27F74" w14:textId="77777777" w:rsidR="00625833" w:rsidRDefault="00000000" w:rsidP="00CB54DE">
      <w:pPr>
        <w:pStyle w:val="Footnote"/>
        <w:bidi/>
      </w:pPr>
      <w:r>
        <w:rPr>
          <w:rStyle w:val="ac"/>
        </w:rPr>
        <w:footnoteRef/>
      </w:r>
      <w:r>
        <w:rPr>
          <w:rtl/>
        </w:rPr>
        <w:t>וכמי שאיחר שחיטת הפסח במזיד מן השעה השמינית בסמכו שישחט בתשיעית או בעשירית, ובשארית היום והגיעתו השגגה בשעות האחרונות</w:t>
      </w:r>
      <w:r>
        <w:t>.</w:t>
      </w:r>
    </w:p>
  </w:footnote>
  <w:footnote w:id="43">
    <w:p w14:paraId="73A05D7A" w14:textId="77777777" w:rsidR="00625833" w:rsidRDefault="00000000" w:rsidP="00CB54DE">
      <w:pPr>
        <w:pStyle w:val="Footnote"/>
        <w:bidi/>
      </w:pPr>
      <w:r>
        <w:rPr>
          <w:rStyle w:val="ac"/>
        </w:rPr>
        <w:footnoteRef/>
      </w:r>
      <w:r>
        <w:rPr>
          <w:rtl/>
        </w:rPr>
        <w:t>וה</w:t>
      </w:r>
      <w:r>
        <w:rPr>
          <w:b/>
          <w:bCs/>
          <w:rtl/>
        </w:rPr>
        <w:t>מקד"ד</w:t>
      </w:r>
      <w:r>
        <w:rPr>
          <w:rtl/>
        </w:rPr>
        <w:t xml:space="preserve"> (קו' קדשים ה ה בסופו בסוגריים) הק' דבמשנה ר' יוסי ס"ל כר"א, וא"כ אף נשים יצטרכו ליכנס לעזרה [דר' יוסי לעיל צא: ס"ל דנשים חובה]. ואילו בגמ' (קידושין נב:) אמר ר' יוסי אשה בעזרה מנין. והוסיף דר' יוסי (לעיל פא., הו' בתוס' בע"א) ס"ל דאין שוחטין וזורקין על טמא שרץ. א"כ אף אדרך רחוקה, וכדאי' (לעיל צג.). א"כ לר' יוסי כל הנשים שבעולם מחויבות להיות בכל שנה בעזרה, א"כ ל"ל למימר דחקה ונכנסה מאי</w:t>
      </w:r>
      <w:r>
        <w:t>.</w:t>
      </w:r>
    </w:p>
  </w:footnote>
  <w:footnote w:id="44">
    <w:p w14:paraId="6A2F1771" w14:textId="77777777" w:rsidR="00625833" w:rsidRDefault="00000000" w:rsidP="00CB54DE">
      <w:pPr>
        <w:pStyle w:val="Footnote"/>
        <w:bidi/>
      </w:pPr>
      <w:r>
        <w:rPr>
          <w:rStyle w:val="ac"/>
        </w:rPr>
        <w:footnoteRef/>
      </w:r>
      <w:r>
        <w:rPr>
          <w:rtl/>
        </w:rPr>
        <w:t>ועוד אפשר דעיקר דין דרך רחוקה הוה ריחוק ממש, ואם זרק לא הורצה. ובנוסף יש ריבוי דאפי' מאסקופת העזרה. [וע"ע בגמ' צד:]</w:t>
      </w:r>
      <w:r>
        <w:t>.</w:t>
      </w:r>
    </w:p>
  </w:footnote>
  <w:footnote w:id="45">
    <w:p w14:paraId="2BA32949" w14:textId="77777777" w:rsidR="00625833" w:rsidRDefault="00000000" w:rsidP="00CB54DE">
      <w:pPr>
        <w:pStyle w:val="Footnote"/>
        <w:bidi/>
      </w:pPr>
      <w:r>
        <w:rPr>
          <w:rStyle w:val="ac"/>
        </w:rPr>
        <w:footnoteRef/>
      </w:r>
      <w:r>
        <w:rPr>
          <w:rtl/>
        </w:rPr>
        <w:t>ובעל הטורים כת' ד'רחוק' בגימטריא זה מא[י]סקופה. וכאילו לא נכתב אות ה' הנקוד</w:t>
      </w:r>
      <w:r>
        <w:t>.</w:t>
      </w:r>
    </w:p>
  </w:footnote>
  <w:footnote w:id="46">
    <w:p w14:paraId="2D73AA31" w14:textId="77777777" w:rsidR="00625833" w:rsidRDefault="00000000" w:rsidP="00CB54DE">
      <w:pPr>
        <w:pStyle w:val="Footnote"/>
        <w:bidi/>
      </w:pPr>
      <w:r>
        <w:rPr>
          <w:rStyle w:val="ac"/>
        </w:rPr>
        <w:footnoteRef/>
      </w:r>
      <w:r>
        <w:rPr>
          <w:rtl/>
        </w:rPr>
        <w:t>וצ"ב מהו ה' אמות. וה</w:t>
      </w:r>
      <w:r>
        <w:rPr>
          <w:b/>
          <w:bCs/>
          <w:rtl/>
        </w:rPr>
        <w:t>רש"ש</w:t>
      </w:r>
      <w:r>
        <w:rPr>
          <w:rtl/>
        </w:rPr>
        <w:t xml:space="preserve"> ביאר דהוא עובי כותלי האולם (ע' מידות ד ז), דקי"ל (לעיל פה:) דשער נקנור לא נתקדש, שהוא איתקופת העזרה. והעומד חוצה לה הוא רחוק ה' אמות מקדושת העזרה. [אך צ"ב לענין גדר דרך רחוקה מ"ש תוך השער או חוצה לה]</w:t>
      </w:r>
      <w:r>
        <w:t>.</w:t>
      </w:r>
    </w:p>
  </w:footnote>
  <w:footnote w:id="47">
    <w:p w14:paraId="4954D704" w14:textId="77777777" w:rsidR="00625833" w:rsidRDefault="00000000" w:rsidP="00CB54DE">
      <w:pPr>
        <w:pStyle w:val="Footnote"/>
        <w:bidi/>
      </w:pPr>
      <w:r>
        <w:rPr>
          <w:rStyle w:val="ac"/>
        </w:rPr>
        <w:footnoteRef/>
      </w:r>
      <w:r>
        <w:rPr>
          <w:rtl/>
        </w:rPr>
        <w:t>והר"א מזרחי דן דאפשר דרש"י ס"ל דהלכה כר"א, כיון דר' יוסי קאי כוותיה</w:t>
      </w:r>
      <w:r>
        <w:t>.</w:t>
      </w:r>
    </w:p>
  </w:footnote>
  <w:footnote w:id="48">
    <w:p w14:paraId="56C99DA7" w14:textId="77777777" w:rsidR="00625833" w:rsidRDefault="00000000" w:rsidP="00CB54DE">
      <w:pPr>
        <w:pStyle w:val="Footnote"/>
        <w:bidi/>
      </w:pPr>
      <w:r>
        <w:rPr>
          <w:rStyle w:val="ac"/>
        </w:rPr>
        <w:footnoteRef/>
      </w:r>
      <w:r>
        <w:rPr>
          <w:rtl/>
        </w:rPr>
        <w:t>והר"א מזרחי חלק דבמשנה משמע דהוה סיוע דוקא לר"א, וע"כ דרחוקה בשעת עשייה הוה רחוקה ממש</w:t>
      </w:r>
      <w:r>
        <w:t>.</w:t>
      </w:r>
    </w:p>
  </w:footnote>
  <w:footnote w:id="49">
    <w:p w14:paraId="0FB1EA69" w14:textId="77777777" w:rsidR="00625833" w:rsidRDefault="00000000" w:rsidP="00CB54DE">
      <w:pPr>
        <w:pStyle w:val="Footnote"/>
        <w:bidi/>
      </w:pPr>
      <w:r>
        <w:rPr>
          <w:rStyle w:val="ac"/>
        </w:rPr>
        <w:footnoteRef/>
      </w:r>
      <w:r>
        <w:rPr>
          <w:rtl/>
        </w:rPr>
        <w:t>וכדברי עולא ור' יוחנן. והגר"א תמה דלמסקנא הוה ד' מילין, וכת' דתלמיד טועה הגיה בדברי התוס' ע"פ הרמב"ם. אלא צ"ל ד' מילין, וכמ"ש תוס' (בסמוך צד. ד"ה ר' יהודה ושבת לה.)</w:t>
      </w:r>
      <w:r>
        <w:t>.</w:t>
      </w:r>
    </w:p>
  </w:footnote>
  <w:footnote w:id="50">
    <w:p w14:paraId="377A7059" w14:textId="77777777" w:rsidR="00625833" w:rsidRDefault="00000000" w:rsidP="00CB54DE">
      <w:pPr>
        <w:pStyle w:val="Footnote"/>
        <w:bidi/>
      </w:pPr>
      <w:r>
        <w:rPr>
          <w:rStyle w:val="ac"/>
        </w:rPr>
        <w:footnoteRef/>
      </w:r>
      <w:r>
        <w:rPr>
          <w:rtl/>
        </w:rPr>
        <w:t>והמג"א הביא ראיה לדבריהם מסוגיין דמשערין עד תחילת השקיעה</w:t>
      </w:r>
      <w:r>
        <w:t>.</w:t>
      </w:r>
    </w:p>
  </w:footnote>
  <w:footnote w:id="51">
    <w:p w14:paraId="6F34D4A1" w14:textId="77777777" w:rsidR="00625833" w:rsidRDefault="00000000" w:rsidP="00CB54DE">
      <w:pPr>
        <w:pStyle w:val="Footnote"/>
        <w:bidi/>
      </w:pPr>
      <w:r>
        <w:rPr>
          <w:rStyle w:val="ac"/>
        </w:rPr>
        <w:footnoteRef/>
      </w:r>
      <w:r>
        <w:rPr>
          <w:rtl/>
        </w:rPr>
        <w:t>והגר"א הק' מדברי הרמב"ם (בפיה"מ ריש ברכות) שכת' שמעלות השחר עד נץ החמה הוא שעה וחומש, וכר' יהודה (בברייתא צד). ועוד שכת' שם די"ב שעות היום הוא מע"ה עד צ"ה</w:t>
      </w:r>
      <w:r>
        <w:t>.</w:t>
      </w:r>
    </w:p>
  </w:footnote>
  <w:footnote w:id="52">
    <w:p w14:paraId="58CE1D92" w14:textId="77777777" w:rsidR="00625833" w:rsidRDefault="00000000" w:rsidP="00CB54DE">
      <w:pPr>
        <w:pStyle w:val="Footnote"/>
        <w:bidi/>
      </w:pPr>
      <w:r>
        <w:rPr>
          <w:rStyle w:val="ac"/>
        </w:rPr>
        <w:footnoteRef/>
      </w:r>
      <w:r>
        <w:rPr>
          <w:rtl/>
        </w:rPr>
        <w:t>ועד"ז לרב יהודה כל שאין יכול ליכנס בתחילת זמן האכילה</w:t>
      </w:r>
      <w:r>
        <w:t>.</w:t>
      </w:r>
    </w:p>
  </w:footnote>
  <w:footnote w:id="53">
    <w:p w14:paraId="76515841" w14:textId="77777777" w:rsidR="00625833" w:rsidRDefault="00000000" w:rsidP="00CB54DE">
      <w:pPr>
        <w:pStyle w:val="Footnote"/>
        <w:bidi/>
      </w:pPr>
      <w:r>
        <w:rPr>
          <w:rStyle w:val="ac"/>
        </w:rPr>
        <w:footnoteRef/>
      </w:r>
      <w:r>
        <w:rPr>
          <w:rtl/>
        </w:rPr>
        <w:t>והשאג"א כת' דלא שייך כאן תורת דחוי על הגברא, דדוקא בחפצא של המצוה או של הקרבן אמרי' תורת דחוי. [עי"ש]</w:t>
      </w:r>
      <w:r>
        <w:t>.</w:t>
      </w:r>
    </w:p>
  </w:footnote>
  <w:footnote w:id="54">
    <w:p w14:paraId="29B3BD3C" w14:textId="77777777" w:rsidR="00625833" w:rsidRDefault="00000000" w:rsidP="00CB54DE">
      <w:pPr>
        <w:pStyle w:val="Footnote"/>
        <w:bidi/>
      </w:pPr>
      <w:r>
        <w:rPr>
          <w:rStyle w:val="ac"/>
        </w:rPr>
        <w:footnoteRef/>
      </w:r>
      <w:r>
        <w:rPr>
          <w:rtl/>
        </w:rPr>
        <w:t>דאם אינו ענין לסוף שקיעה דנפקא מביום צוותו תנהו ענין לתחילת שקיעה</w:t>
      </w:r>
      <w:r>
        <w:t>.</w:t>
      </w:r>
    </w:p>
  </w:footnote>
  <w:footnote w:id="55">
    <w:p w14:paraId="6F6F77F1" w14:textId="77777777" w:rsidR="00625833" w:rsidRDefault="00000000" w:rsidP="00CB54DE">
      <w:pPr>
        <w:pStyle w:val="Footnote"/>
        <w:bidi/>
      </w:pPr>
      <w:r>
        <w:rPr>
          <w:rStyle w:val="ac"/>
        </w:rPr>
        <w:footnoteRef/>
      </w:r>
      <w:r>
        <w:rPr>
          <w:rtl/>
        </w:rPr>
        <w:t>והאי דלא חשיב ליה (לעיל צב.) בהדי הני דהעמידו דבריהם, דלא חשיב אלא דברים של חידוש</w:t>
      </w:r>
      <w:r>
        <w:t>.</w:t>
      </w:r>
    </w:p>
  </w:footnote>
  <w:footnote w:id="56">
    <w:p w14:paraId="22594DE4" w14:textId="77777777" w:rsidR="00625833" w:rsidRDefault="00000000" w:rsidP="00CB54DE">
      <w:pPr>
        <w:pStyle w:val="Footnote"/>
        <w:bidi/>
      </w:pPr>
      <w:r>
        <w:rPr>
          <w:rStyle w:val="ac"/>
        </w:rPr>
        <w:footnoteRef/>
      </w:r>
      <w:r>
        <w:rPr>
          <w:rtl/>
        </w:rPr>
        <w:t>והשאג"א תמה מנ"ל לעולא דבר זה, שאינו מרומז בשום מקום</w:t>
      </w:r>
      <w:r>
        <w:t>.</w:t>
      </w:r>
    </w:p>
  </w:footnote>
  <w:footnote w:id="57">
    <w:p w14:paraId="570DE8B0" w14:textId="77777777" w:rsidR="00625833" w:rsidRDefault="00000000" w:rsidP="00CB54DE">
      <w:pPr>
        <w:pStyle w:val="Footnote"/>
        <w:bidi/>
      </w:pPr>
      <w:r>
        <w:rPr>
          <w:rStyle w:val="ac"/>
        </w:rPr>
        <w:footnoteRef/>
      </w:r>
      <w:r>
        <w:rPr>
          <w:rtl/>
        </w:rPr>
        <w:t>אלא דקמ"ל דלא מהני להלין בראש המזבח</w:t>
      </w:r>
      <w:r>
        <w:t>.</w:t>
      </w:r>
    </w:p>
  </w:footnote>
  <w:footnote w:id="58">
    <w:p w14:paraId="4BA47F01" w14:textId="77777777" w:rsidR="00625833" w:rsidRDefault="00000000" w:rsidP="00CB54DE">
      <w:pPr>
        <w:pStyle w:val="Footnote"/>
        <w:bidi/>
      </w:pPr>
      <w:r>
        <w:rPr>
          <w:rStyle w:val="ac"/>
        </w:rPr>
        <w:footnoteRef/>
      </w:r>
      <w:r>
        <w:rPr>
          <w:rtl/>
        </w:rPr>
        <w:t>וכת' דבזה נח' ר' יהודה ורבנן לענין תמיד, דר' יהודה ס"ל דזמנו עד פלג המנחה דטפי לא מקרי בין הערביים, וגבי תמיד אין חילוק בין עבודות הדם לשחיטה. ורבנן ס"ל דאף תמיד דוקא שישחט בבין הערביים, אבל שאר עבודות הדם עד הערב</w:t>
      </w:r>
      <w:r>
        <w:t>.</w:t>
      </w:r>
    </w:p>
  </w:footnote>
  <w:footnote w:id="59">
    <w:p w14:paraId="00A925C1" w14:textId="77777777" w:rsidR="00625833" w:rsidRDefault="00000000" w:rsidP="00CB54DE">
      <w:pPr>
        <w:pStyle w:val="Footnote"/>
        <w:bidi/>
      </w:pPr>
      <w:r>
        <w:rPr>
          <w:rStyle w:val="ac"/>
        </w:rPr>
        <w:footnoteRef/>
      </w:r>
      <w:r>
        <w:rPr>
          <w:rtl/>
        </w:rPr>
        <w:t>וכן בפסח שחל בשבת תנן (לעיל סה:) דאין מביאין אותו מחוץ לתחום. אך הרש"ש כת' דאולי יש לחלק בין שבותי שבת לשבותי יו"ט</w:t>
      </w:r>
      <w:r>
        <w:t>.</w:t>
      </w:r>
    </w:p>
  </w:footnote>
  <w:footnote w:id="60">
    <w:p w14:paraId="741A0F2A" w14:textId="77777777" w:rsidR="00625833" w:rsidRDefault="00000000" w:rsidP="00CB54DE">
      <w:pPr>
        <w:pStyle w:val="Footnote"/>
        <w:bidi/>
      </w:pPr>
      <w:r>
        <w:rPr>
          <w:rStyle w:val="ac"/>
        </w:rPr>
        <w:footnoteRef/>
      </w:r>
      <w:r>
        <w:rPr>
          <w:rtl/>
        </w:rPr>
        <w:t>וה</w:t>
      </w:r>
      <w:r>
        <w:rPr>
          <w:b/>
          <w:bCs/>
          <w:rtl/>
        </w:rPr>
        <w:t>מהרש"א</w:t>
      </w:r>
      <w:r>
        <w:rPr>
          <w:rtl/>
        </w:rPr>
        <w:t xml:space="preserve"> (כתובות ז.) כת' דצריך טעם מ"ט לא התירו תחומין ביו"ט לצורך אוכל נפש. אך קו' הוה מ"ט גזרו חכמים, ולא אליבא דמ"ד תחומין דאורייתא</w:t>
      </w:r>
      <w:r>
        <w:t>.</w:t>
      </w:r>
    </w:p>
  </w:footnote>
  <w:footnote w:id="61">
    <w:p w14:paraId="26C4A4FD" w14:textId="77777777" w:rsidR="00625833" w:rsidRDefault="00000000" w:rsidP="00CB54DE">
      <w:pPr>
        <w:pStyle w:val="Footnote"/>
        <w:bidi/>
      </w:pPr>
      <w:r>
        <w:rPr>
          <w:rStyle w:val="ac"/>
        </w:rPr>
        <w:footnoteRef/>
      </w:r>
      <w:r>
        <w:rPr>
          <w:rtl/>
        </w:rPr>
        <w:t>וה</w:t>
      </w:r>
      <w:r>
        <w:rPr>
          <w:b/>
          <w:bCs/>
          <w:rtl/>
        </w:rPr>
        <w:t xml:space="preserve">רא"ש </w:t>
      </w:r>
      <w:r>
        <w:rPr>
          <w:rtl/>
        </w:rPr>
        <w:t>(בכורות ג ה) כת' דמלאכות שקודם שחיטה לא הותרו ביו"ט, מידי דהוה שאסור להביא בהמה מחוץ לתחום ביו"ט. [וע"ע מש"כ לעיל סה:]</w:t>
      </w:r>
      <w:r>
        <w:t>.</w:t>
      </w:r>
    </w:p>
  </w:footnote>
  <w:footnote w:id="62">
    <w:p w14:paraId="60FA3E1F" w14:textId="77777777" w:rsidR="00625833" w:rsidRDefault="00000000" w:rsidP="00CB54DE">
      <w:pPr>
        <w:pStyle w:val="Footnote"/>
        <w:bidi/>
      </w:pPr>
      <w:r>
        <w:rPr>
          <w:rStyle w:val="ac"/>
        </w:rPr>
        <w:footnoteRef/>
      </w:r>
      <w:r>
        <w:rPr>
          <w:rtl/>
        </w:rPr>
        <w:t>וה</w:t>
      </w:r>
      <w:r>
        <w:rPr>
          <w:b/>
          <w:bCs/>
          <w:rtl/>
        </w:rPr>
        <w:t>חזו"א</w:t>
      </w:r>
      <w:r>
        <w:rPr>
          <w:rtl/>
        </w:rPr>
        <w:t xml:space="preserve"> (קכד) הביא מדברי ה</w:t>
      </w:r>
      <w:r>
        <w:rPr>
          <w:b/>
          <w:bCs/>
          <w:rtl/>
        </w:rPr>
        <w:t>תוס'</w:t>
      </w:r>
      <w:r>
        <w:rPr>
          <w:rtl/>
        </w:rPr>
        <w:t xml:space="preserve"> (צג: ד"ה ר' יהודה) דהיכא דאיסתתמו דרכים נחשב שנשתנה המרחק, ועכשיו הוה דרך רחוקה. ולפ"ז נקבע ע"פ כל דור ודור. והחזו"א הק' דא"כ אף גמלים וקרונות המעכבות, נימא דעכשיו נסתם הדרך, והוה דרך רחוקה. וחילק דגמלים וקרונות הוה מקרה וארעי. אבל כשיש נהר מפסיק א"כ עיקר דרכו בהקפת הנהר, דהוה טפי מט"ו מיל</w:t>
      </w:r>
      <w:r>
        <w:t xml:space="preserve">.  </w:t>
      </w:r>
    </w:p>
    <w:p w14:paraId="7B2E1EA6" w14:textId="77777777" w:rsidR="00625833" w:rsidRDefault="00000000" w:rsidP="00CB54DE">
      <w:pPr>
        <w:pStyle w:val="Footnote"/>
        <w:bidi/>
      </w:pPr>
      <w:r>
        <w:tab/>
        <w:t>{</w:t>
      </w:r>
      <w:r>
        <w:rPr>
          <w:rtl/>
        </w:rPr>
        <w:t>אמנם פשטות התוס' שכת' רק דלא שייך ניחזי אנן, ולעולם מח' ראשונה קיימת. ואפשר דאף זה בכלל המח' עולא ורב יהודה. א"נ נח' בכוונת המשנה, אבל לדינא ודאי יקבע שיעור חדש כשיבנה ביהמ"ק</w:t>
      </w:r>
      <w:r>
        <w:t>}.</w:t>
      </w:r>
    </w:p>
  </w:footnote>
  <w:footnote w:id="63">
    <w:p w14:paraId="335ABC05" w14:textId="77777777" w:rsidR="00625833" w:rsidRDefault="00000000" w:rsidP="00CB54DE">
      <w:pPr>
        <w:pStyle w:val="Footnote"/>
        <w:bidi/>
      </w:pPr>
      <w:r>
        <w:rPr>
          <w:rStyle w:val="ac"/>
        </w:rPr>
        <w:footnoteRef/>
      </w:r>
      <w:r>
        <w:rPr>
          <w:rtl/>
        </w:rPr>
        <w:t>וה</w:t>
      </w:r>
      <w:r>
        <w:rPr>
          <w:b/>
          <w:bCs/>
          <w:rtl/>
        </w:rPr>
        <w:t xml:space="preserve">תפארת ישראל </w:t>
      </w:r>
      <w:r>
        <w:rPr>
          <w:rtl/>
        </w:rPr>
        <w:t>(בהילכתא גבירתא) כת' דכשנזכה לעשות הפסח אי"ה בזמנינו, לאחר שהמציאו תחבולה להלך במהירות ע"י שבילי ברזל [רכבת], א"כ יקבע שיעור חדש לדרך רחוקה. ושוב חזר בו בגליון דבסוגיין מבואר דלא מהני לילך ע"י סוסים, אלא במהלך ברגליים. [אך יש שחילקו שנקבע לפי הרגילות שבכל דור]</w:t>
      </w:r>
      <w:r>
        <w:t>.</w:t>
      </w:r>
    </w:p>
  </w:footnote>
  <w:footnote w:id="64">
    <w:p w14:paraId="3AEBCD14" w14:textId="77777777" w:rsidR="00625833" w:rsidRDefault="00000000" w:rsidP="00CB54DE">
      <w:pPr>
        <w:pStyle w:val="Footnote"/>
        <w:bidi/>
      </w:pPr>
      <w:r>
        <w:rPr>
          <w:rStyle w:val="ac"/>
        </w:rPr>
        <w:footnoteRef/>
      </w:r>
      <w:r>
        <w:rPr>
          <w:rtl/>
        </w:rPr>
        <w:t>וציין לתוס' (צב: ד"ה ורב נחמן) דנחשב בר אכילה כיון דיכול ליכנס בסוסים</w:t>
      </w:r>
      <w:r>
        <w:t>.</w:t>
      </w:r>
    </w:p>
  </w:footnote>
  <w:footnote w:id="65">
    <w:p w14:paraId="03275A20" w14:textId="77777777" w:rsidR="00625833" w:rsidRDefault="00000000" w:rsidP="00CB54DE">
      <w:pPr>
        <w:pStyle w:val="Footnote"/>
        <w:bidi/>
      </w:pPr>
      <w:r>
        <w:rPr>
          <w:rStyle w:val="ac"/>
        </w:rPr>
        <w:footnoteRef/>
      </w:r>
      <w:r>
        <w:rPr>
          <w:rtl/>
        </w:rPr>
        <w:t>ומבואר בדבריו דרשאי לשחוט, ולא אמרי' דדרך רחוקה לא הורצה</w:t>
      </w:r>
      <w:r>
        <w:t>.</w:t>
      </w:r>
    </w:p>
  </w:footnote>
  <w:footnote w:id="66">
    <w:p w14:paraId="17B939A5" w14:textId="77777777" w:rsidR="00625833" w:rsidRDefault="00000000" w:rsidP="00CB54DE">
      <w:pPr>
        <w:pStyle w:val="Footnote"/>
        <w:bidi/>
      </w:pPr>
      <w:r>
        <w:rPr>
          <w:rStyle w:val="ac"/>
        </w:rPr>
        <w:footnoteRef/>
      </w:r>
      <w:r>
        <w:rPr>
          <w:rtl/>
        </w:rPr>
        <w:t>ולמד כן מהס"ד דסוגיין דהיכא דיכול ליכנס מתחייב. ואף למסקנא דוקא משום שלא הגיע, אבל הגיע חייב</w:t>
      </w:r>
      <w:r>
        <w:t>.</w:t>
      </w:r>
    </w:p>
  </w:footnote>
  <w:footnote w:id="67">
    <w:p w14:paraId="37E53561" w14:textId="77777777" w:rsidR="00625833" w:rsidRDefault="00000000" w:rsidP="00CB54DE">
      <w:pPr>
        <w:pStyle w:val="Footnote"/>
        <w:bidi/>
      </w:pPr>
      <w:r>
        <w:rPr>
          <w:rStyle w:val="ac"/>
        </w:rPr>
        <w:footnoteRef/>
      </w:r>
      <w:r>
        <w:rPr>
          <w:rtl/>
        </w:rPr>
        <w:t>ומשמע דבמה שנתקרב טפי לירושלים [ולא נכנס] אינו חייב (ודלא כחזו"א הו' בסמוך). דדוקא הגיע למקדש ממש לבסוף מתחייב. [וצ"ע מנלן דיש בזה ב' דינים]</w:t>
      </w:r>
      <w:r>
        <w:t>.</w:t>
      </w:r>
    </w:p>
  </w:footnote>
  <w:footnote w:id="68">
    <w:p w14:paraId="6F3D8AD3" w14:textId="77777777" w:rsidR="00625833" w:rsidRDefault="00000000" w:rsidP="00CB54DE">
      <w:pPr>
        <w:pStyle w:val="Footnote"/>
        <w:bidi/>
      </w:pPr>
      <w:r>
        <w:rPr>
          <w:rStyle w:val="ac"/>
        </w:rPr>
        <w:footnoteRef/>
      </w:r>
      <w:r>
        <w:rPr>
          <w:rtl/>
        </w:rPr>
        <w:t>וכן לדעת הרמב"ם אפי' בא במרוצה קודם חצות אינו עושה הפסח, ואפי' עשה לא הורצה. כיון דזהו דרך רחוקה</w:t>
      </w:r>
      <w:r>
        <w:t>.</w:t>
      </w:r>
    </w:p>
    <w:p w14:paraId="2703B086" w14:textId="77777777" w:rsidR="00625833" w:rsidRDefault="00000000" w:rsidP="00CB54DE">
      <w:pPr>
        <w:pStyle w:val="Footnote"/>
        <w:bidi/>
      </w:pPr>
      <w:r>
        <w:tab/>
      </w:r>
      <w:r>
        <w:rPr>
          <w:rtl/>
        </w:rPr>
        <w:t>אך שוב תמה כיון דהוא בעזרה קודם זמן שחיטה למה לא ישחט. וסיים דשיטת הרמב"ם בגדר דרך רחוקה הוא חידוש, עכ"פ לדעתו ודאי הדין כך</w:t>
      </w:r>
      <w:r>
        <w:t>.</w:t>
      </w:r>
    </w:p>
  </w:footnote>
  <w:footnote w:id="69">
    <w:p w14:paraId="5397BF7F" w14:textId="77777777" w:rsidR="00625833" w:rsidRDefault="00000000" w:rsidP="00CB54DE">
      <w:pPr>
        <w:pStyle w:val="Footnote"/>
        <w:bidi/>
      </w:pPr>
      <w:r>
        <w:rPr>
          <w:rStyle w:val="ac"/>
        </w:rPr>
        <w:footnoteRef/>
      </w:r>
      <w:r>
        <w:rPr>
          <w:rtl/>
        </w:rPr>
        <w:t>והביא עד"ז אף כשמתרחק אחר חצות, דמבואר (לעיל פ.) דמשלחין א' אחר חצות, ומבואר דנקבע עליו דין דרך רחוקה אחר חצות, ופטור מכרת [ואף שעשה שלא כהוגן ופטר עצמו מהמצוה]. [עי"ש מה שדחה]. אך שוב הביא מהירושלמי</w:t>
      </w:r>
      <w:r>
        <w:t>.</w:t>
      </w:r>
    </w:p>
  </w:footnote>
  <w:footnote w:id="70">
    <w:p w14:paraId="7F9A5B87" w14:textId="77777777" w:rsidR="00625833" w:rsidRDefault="00000000" w:rsidP="00CB54DE">
      <w:pPr>
        <w:pStyle w:val="Footnote"/>
        <w:bidi/>
      </w:pPr>
      <w:r>
        <w:rPr>
          <w:rStyle w:val="ac"/>
        </w:rPr>
        <w:footnoteRef/>
      </w:r>
      <w:r>
        <w:rPr>
          <w:rtl/>
        </w:rPr>
        <w:t>וכ"כ ב</w:t>
      </w:r>
      <w:r>
        <w:rPr>
          <w:b/>
          <w:bCs/>
          <w:rtl/>
        </w:rPr>
        <w:t>ס' פתח הבית</w:t>
      </w:r>
      <w:r>
        <w:rPr>
          <w:rtl/>
        </w:rPr>
        <w:t xml:space="preserve"> (לרמב"ם ה ט) דאפשר שאם נכנס אחר זמן תחילת שחיטה יוכל לשחוט, או אפשר חייב לשחוט</w:t>
      </w:r>
      <w:r>
        <w:t>.</w:t>
      </w:r>
    </w:p>
  </w:footnote>
  <w:footnote w:id="71">
    <w:p w14:paraId="5FB63590" w14:textId="77777777" w:rsidR="00625833" w:rsidRDefault="00000000" w:rsidP="00CB54DE">
      <w:pPr>
        <w:pStyle w:val="Footnote"/>
        <w:bidi/>
      </w:pPr>
      <w:r>
        <w:rPr>
          <w:rStyle w:val="ac"/>
        </w:rPr>
        <w:footnoteRef/>
      </w:r>
      <w:r>
        <w:rPr>
          <w:rtl/>
        </w:rPr>
        <w:t>ואפשר דאפ"ה ס"ד דאינו מזיד גמור. וע"ד מש"כ תוס' (צב: ד"ה הכא) דאונן הוה גוונא אחרת של מזיד</w:t>
      </w:r>
      <w:r>
        <w:t>.</w:t>
      </w:r>
    </w:p>
  </w:footnote>
  <w:footnote w:id="72">
    <w:p w14:paraId="6C31C853" w14:textId="77777777" w:rsidR="00625833" w:rsidRDefault="00000000" w:rsidP="00CB54DE">
      <w:pPr>
        <w:pStyle w:val="Footnote"/>
        <w:bidi/>
      </w:pPr>
      <w:r>
        <w:rPr>
          <w:rStyle w:val="ac"/>
        </w:rPr>
        <w:footnoteRef/>
      </w:r>
      <w:r>
        <w:rPr>
          <w:rtl/>
        </w:rPr>
        <w:t>וב</w:t>
      </w:r>
      <w:r>
        <w:rPr>
          <w:b/>
          <w:bCs/>
          <w:rtl/>
        </w:rPr>
        <w:t>שו"ת בית יעקב</w:t>
      </w:r>
      <w:r>
        <w:rPr>
          <w:rtl/>
        </w:rPr>
        <w:t xml:space="preserve"> (הנ"ל) הביא מדברי רש"י לענין שיעור מיל, דמי שהוא עם בניו ובני ביתו אינו חייב להתרחק אפי' מיל</w:t>
      </w:r>
      <w:r>
        <w:t>.</w:t>
      </w:r>
    </w:p>
  </w:footnote>
  <w:footnote w:id="73">
    <w:p w14:paraId="4CDF1163" w14:textId="77777777" w:rsidR="00625833" w:rsidRDefault="00000000" w:rsidP="00CB54DE">
      <w:pPr>
        <w:pStyle w:val="Footnote"/>
        <w:bidi/>
      </w:pPr>
      <w:r>
        <w:rPr>
          <w:rStyle w:val="ac"/>
        </w:rPr>
        <w:footnoteRef/>
      </w:r>
      <w:r>
        <w:rPr>
          <w:rtl/>
        </w:rPr>
        <w:t>פ</w:t>
      </w:r>
      <w:r>
        <w:rPr>
          <w:b/>
          <w:bCs/>
          <w:rtl/>
        </w:rPr>
        <w:t>ר"ח</w:t>
      </w:r>
      <w:r>
        <w:rPr>
          <w:rtl/>
        </w:rPr>
        <w:t xml:space="preserve"> כיון שהיתה בידו גמרא שהעולם ו' אלפים פרסאות אמר ש"מ עביו של רקיע שמהלכת בו החמה מעלות השחר ועד שתנץ החמה אלפא פרסי שהוא שתות מהלכו של עולם, וכן בערב וכו</w:t>
      </w:r>
      <w:r>
        <w:t>'.</w:t>
      </w:r>
    </w:p>
  </w:footnote>
  <w:footnote w:id="74">
    <w:p w14:paraId="24AAD8E9" w14:textId="77777777" w:rsidR="00625833" w:rsidRDefault="00000000" w:rsidP="00CB54DE">
      <w:pPr>
        <w:pStyle w:val="Footnote"/>
        <w:bidi/>
      </w:pPr>
      <w:r>
        <w:rPr>
          <w:rStyle w:val="ac"/>
        </w:rPr>
        <w:footnoteRef/>
      </w:r>
      <w:r>
        <w:rPr>
          <w:rtl/>
        </w:rPr>
        <w:t>וזו היא שקיעתה. ומהלכה על כל עוביו של רקיע, וכשמגעת לסוף עביו הכוכבים נראים וכו' ולפיכך כששערו חשוכא וקדומא כמה הוא ממהלך שאר היום אמרו כי עביה של רקיע כמהלך חשכא וקדמא ושאר הרקיע כמהלך היום</w:t>
      </w:r>
      <w:r>
        <w:t>.</w:t>
      </w:r>
    </w:p>
  </w:footnote>
  <w:footnote w:id="75">
    <w:p w14:paraId="4950233C" w14:textId="77777777" w:rsidR="00625833" w:rsidRDefault="00000000" w:rsidP="00CB54DE">
      <w:pPr>
        <w:pStyle w:val="Footnote"/>
        <w:bidi/>
      </w:pPr>
      <w:r>
        <w:rPr>
          <w:rStyle w:val="ac"/>
        </w:rPr>
        <w:footnoteRef/>
      </w:r>
      <w:r>
        <w:rPr>
          <w:rtl/>
        </w:rPr>
        <w:t>ולא היה הרקיע חוצץ מלראותה שהרי בינינו כמה רקיעים ואין חוצצין אותה ואף רקיע שלה אינו חוצץ לראות מה שלמעלה ממנו</w:t>
      </w:r>
      <w:r>
        <w:t>.</w:t>
      </w:r>
    </w:p>
  </w:footnote>
  <w:footnote w:id="76">
    <w:p w14:paraId="22647E4E" w14:textId="77777777" w:rsidR="00625833" w:rsidRDefault="00000000" w:rsidP="00CB54DE">
      <w:pPr>
        <w:pStyle w:val="Footnote"/>
        <w:bidi/>
      </w:pPr>
      <w:r>
        <w:rPr>
          <w:rStyle w:val="ac"/>
        </w:rPr>
        <w:footnoteRef/>
      </w:r>
      <w:r>
        <w:rPr>
          <w:rtl/>
        </w:rPr>
        <w:t>אך הק' דה</w:t>
      </w:r>
      <w:r>
        <w:rPr>
          <w:b/>
          <w:bCs/>
          <w:rtl/>
        </w:rPr>
        <w:t xml:space="preserve">רמב"ם </w:t>
      </w:r>
      <w:r>
        <w:rPr>
          <w:rtl/>
        </w:rPr>
        <w:t>(ריש ברכות) כת' שמעלות השחר עד נץ החמה הוא שעה וחומש, והוא כר' יהודה</w:t>
      </w:r>
      <w:r>
        <w:t>.</w:t>
      </w:r>
    </w:p>
  </w:footnote>
  <w:footnote w:id="77">
    <w:p w14:paraId="044E3115" w14:textId="77777777" w:rsidR="00625833" w:rsidRDefault="00000000" w:rsidP="00CB54DE">
      <w:pPr>
        <w:pStyle w:val="Footnote"/>
        <w:bidi/>
      </w:pPr>
      <w:r>
        <w:rPr>
          <w:rStyle w:val="ac"/>
        </w:rPr>
        <w:footnoteRef/>
      </w:r>
      <w:r>
        <w:rPr>
          <w:rtl/>
        </w:rPr>
        <w:t>ורצה לעשותו כולו תוספת שבת, עושה. רצה לעשות ממנו מקצת, עושה. ובלבד שיוסיף איזה זמן שיהיה ודאי יום מחול על הקודש</w:t>
      </w:r>
      <w:r>
        <w:t>.</w:t>
      </w:r>
    </w:p>
  </w:footnote>
  <w:footnote w:id="78">
    <w:p w14:paraId="46BDB5B1" w14:textId="77777777" w:rsidR="00625833" w:rsidRDefault="00000000" w:rsidP="00CB54DE">
      <w:pPr>
        <w:pStyle w:val="Footnote"/>
        <w:bidi/>
      </w:pPr>
      <w:r>
        <w:rPr>
          <w:rStyle w:val="ac"/>
        </w:rPr>
        <w:footnoteRef/>
      </w:r>
      <w:r>
        <w:rPr>
          <w:rtl/>
        </w:rPr>
        <w:t>אבל ב</w:t>
      </w:r>
      <w:r>
        <w:rPr>
          <w:b/>
          <w:bCs/>
          <w:rtl/>
        </w:rPr>
        <w:t>שו"ע הרב</w:t>
      </w:r>
      <w:r>
        <w:rPr>
          <w:rtl/>
        </w:rPr>
        <w:t xml:space="preserve"> (פסקי הסידור ס' הכנסת שבת) הביא דה</w:t>
      </w:r>
      <w:r>
        <w:rPr>
          <w:b/>
          <w:bCs/>
          <w:rtl/>
        </w:rPr>
        <w:t>שו"ע</w:t>
      </w:r>
      <w:r>
        <w:rPr>
          <w:rtl/>
        </w:rPr>
        <w:t xml:space="preserve"> (יו"ד רסו ט) חזר בו, דהנולד מיד אחר השקיעה אין מלין אותו בשבת. וה</w:t>
      </w:r>
      <w:r>
        <w:rPr>
          <w:b/>
          <w:bCs/>
          <w:rtl/>
        </w:rPr>
        <w:t>ש"ך</w:t>
      </w:r>
      <w:r>
        <w:rPr>
          <w:rtl/>
        </w:rPr>
        <w:t xml:space="preserve"> (שם יא) ציין לדברי מהר"ם אלשקר (צו) שהאריך דדעת הגאונים דלא כר"ת. [אמנם ה</w:t>
      </w:r>
      <w:r>
        <w:rPr>
          <w:b/>
          <w:bCs/>
          <w:rtl/>
        </w:rPr>
        <w:t>מג"א</w:t>
      </w:r>
      <w:r>
        <w:rPr>
          <w:rtl/>
        </w:rPr>
        <w:t xml:space="preserve"> (שלא ב) הביא דהשו"ע (הל' מילה) קאי אסוף שקיעה. וכ"מ בגר"א יו"ד שם]</w:t>
      </w:r>
      <w:r>
        <w:t>.</w:t>
      </w:r>
    </w:p>
  </w:footnote>
  <w:footnote w:id="79">
    <w:p w14:paraId="76F01094" w14:textId="77777777" w:rsidR="00625833" w:rsidRDefault="00000000" w:rsidP="00CB54DE">
      <w:pPr>
        <w:pStyle w:val="Footnote"/>
        <w:bidi/>
      </w:pPr>
      <w:r>
        <w:rPr>
          <w:rStyle w:val="ac"/>
        </w:rPr>
        <w:footnoteRef/>
      </w:r>
      <w:r>
        <w:rPr>
          <w:rtl/>
        </w:rPr>
        <w:t>וב</w:t>
      </w:r>
      <w:r>
        <w:rPr>
          <w:b/>
          <w:bCs/>
          <w:rtl/>
        </w:rPr>
        <w:t>שו"ע הרב</w:t>
      </w:r>
      <w:r>
        <w:rPr>
          <w:rtl/>
        </w:rPr>
        <w:t xml:space="preserve"> (הנ"ל) הביא דברי מהר"ם אלשקר בשם הגאונים, ועוד הביא מהרבה ראשונים (עי"ש). וכת' דר"ת הוא יחידאה נגד הגאונים וכו' (עי"ש) [אך ע' בראשונים שבת לד:]. ומה גם כי דעת זו הוא נגד החוש, ופליאה נשגבה, שהרי נראה בעליל שהרקיע הוא מלא כוכבים ולא ג' כוכבים בלבד. אלא זמן תחלת הלילה לענין מצות של תורה הוא בצאת וראיית ג' כוכבים לבד. ועוד יש פליאות עצומות מהחוש על דעת זו, וגם ראיות רבות ועצומות מסוגיות התלמוד לדעת הגאונים. הגם שאין דבריהם צריכים חיזוק כנודע שדבריהם דברי קבלה. [אבל ב</w:t>
      </w:r>
      <w:r>
        <w:rPr>
          <w:b/>
          <w:bCs/>
          <w:rtl/>
        </w:rPr>
        <w:t>שו"ע הרב</w:t>
      </w:r>
      <w:r>
        <w:rPr>
          <w:rtl/>
        </w:rPr>
        <w:t xml:space="preserve"> (רסא ה) פי' דברי השו"ע שם כדברי ר"ת, והוסיף דמ"מ לכתחילה יש להחמיר שלא לעשות מלאכות מתחילת השקיעה. ויש מאנשי מעשה שעושים כן. אך סיים דהעיקר כסברת ראשונה (דעת ר"ת) {וצ"ל דאח"כ חזר בו</w:t>
      </w:r>
      <w:r>
        <w:t>].</w:t>
      </w:r>
    </w:p>
  </w:footnote>
  <w:footnote w:id="80">
    <w:p w14:paraId="72B8F054" w14:textId="77777777" w:rsidR="00625833" w:rsidRDefault="00000000" w:rsidP="00CB54DE">
      <w:pPr>
        <w:pStyle w:val="Footnote"/>
        <w:bidi/>
      </w:pPr>
      <w:r>
        <w:rPr>
          <w:rStyle w:val="ac"/>
        </w:rPr>
        <w:footnoteRef/>
      </w:r>
      <w:r>
        <w:t>{</w:t>
      </w:r>
      <w:r>
        <w:rPr>
          <w:rtl/>
        </w:rPr>
        <w:t>אך כיון דחז"ל קבעו שיעור י' פרסאות ביום, א"כ יש לנו לקבוע מהו אדם בינוני עפ"ז. וניחזי אנן כמה המרחק מהשקיעה</w:t>
      </w:r>
      <w:r>
        <w:t>}.</w:t>
      </w:r>
    </w:p>
  </w:footnote>
  <w:footnote w:id="81">
    <w:p w14:paraId="3BE8BC61" w14:textId="77777777" w:rsidR="00625833" w:rsidRDefault="00000000" w:rsidP="00CB54DE">
      <w:pPr>
        <w:pStyle w:val="Footnote"/>
        <w:bidi/>
      </w:pPr>
      <w:r>
        <w:rPr>
          <w:rStyle w:val="ac"/>
        </w:rPr>
        <w:footnoteRef/>
      </w:r>
      <w:r>
        <w:rPr>
          <w:rtl/>
        </w:rPr>
        <w:t>ור' יהודה מספקא ליה בכל כוכבים הנראים משקיעת החמה עד שהכסיף העליון אם הם בינונים אם לאו</w:t>
      </w:r>
      <w:r>
        <w:t>.</w:t>
      </w:r>
    </w:p>
  </w:footnote>
  <w:footnote w:id="82">
    <w:p w14:paraId="6A8FA46F" w14:textId="77777777" w:rsidR="00625833" w:rsidRDefault="00000000" w:rsidP="00CB54DE">
      <w:pPr>
        <w:pStyle w:val="Footnote"/>
        <w:bidi/>
      </w:pPr>
      <w:r>
        <w:rPr>
          <w:rStyle w:val="ac"/>
        </w:rPr>
        <w:footnoteRef/>
      </w:r>
      <w:r>
        <w:rPr>
          <w:rtl/>
        </w:rPr>
        <w:t>וב</w:t>
      </w:r>
      <w:r>
        <w:rPr>
          <w:b/>
          <w:bCs/>
          <w:rtl/>
        </w:rPr>
        <w:t>שו"ע</w:t>
      </w:r>
      <w:r>
        <w:rPr>
          <w:rtl/>
        </w:rPr>
        <w:t xml:space="preserve"> (רצג ב) כת' דמשיראו ג' כוכבים קטנים יכול לעשות מלאכה במוצ"ש</w:t>
      </w:r>
      <w:r>
        <w:t>.</w:t>
      </w:r>
    </w:p>
  </w:footnote>
  <w:footnote w:id="83">
    <w:p w14:paraId="23A4364E" w14:textId="77777777" w:rsidR="00625833" w:rsidRDefault="00000000" w:rsidP="00CB54DE">
      <w:pPr>
        <w:pStyle w:val="Footnote"/>
        <w:bidi/>
      </w:pPr>
      <w:r>
        <w:rPr>
          <w:rStyle w:val="ac"/>
        </w:rPr>
        <w:footnoteRef/>
      </w:r>
      <w:r>
        <w:rPr>
          <w:rtl/>
        </w:rPr>
        <w:t>והגר"א ב</w:t>
      </w:r>
      <w:r>
        <w:rPr>
          <w:b/>
          <w:bCs/>
          <w:rtl/>
        </w:rPr>
        <w:t>אדרת אליהו</w:t>
      </w:r>
      <w:r>
        <w:rPr>
          <w:rtl/>
        </w:rPr>
        <w:t xml:space="preserve"> (בראשית א ח) כת' שבעיני העם המאמר הזה יפלא, דחכמי ישראל אמרו דבר המנגד החוש. אך דברי החכמים דקאי על הרקיע, שהוא חומר כלול ש״צ רקיעים וז' גלגלים הקבועים בו שצ"מ חנכ"ל [שבתי צדק מאדים חמה נגה כוכב לבנה]. ולא נגלה תעלומת החכמה הזו לחכמי אומות העולם, וכפי ראות המוחש שהמהלך גלגלים אינם שוים, לכן אומרים גלגל חוזר ומזלות קבועים</w:t>
      </w:r>
      <w:r>
        <w:t>.</w:t>
      </w:r>
    </w:p>
    <w:p w14:paraId="6DC40B1A" w14:textId="77777777" w:rsidR="00625833" w:rsidRDefault="00000000" w:rsidP="00CB54DE">
      <w:pPr>
        <w:pStyle w:val="Footnote"/>
        <w:bidi/>
      </w:pPr>
      <w:r>
        <w:tab/>
      </w:r>
      <w:r>
        <w:rPr>
          <w:rtl/>
        </w:rPr>
        <w:t>אבל חכמי ישראל אומרים שגלגל הרקיע קבוע, שבו קבועים גלגלי הכוכבים. ומזלות חוזרים, פי' הגלגלים שבו המזלות קבועים</w:t>
      </w:r>
      <w:r>
        <w:t>.</w:t>
      </w:r>
    </w:p>
  </w:footnote>
  <w:footnote w:id="84">
    <w:p w14:paraId="14EACA33" w14:textId="77777777" w:rsidR="00625833" w:rsidRDefault="00000000" w:rsidP="00CB54DE">
      <w:pPr>
        <w:pStyle w:val="Footnote"/>
        <w:bidi/>
      </w:pPr>
      <w:r>
        <w:rPr>
          <w:rStyle w:val="ac"/>
        </w:rPr>
        <w:footnoteRef/>
      </w:r>
      <w:r>
        <w:rPr>
          <w:rtl/>
        </w:rPr>
        <w:t>והק' על ר"ת דאית ליה טעמו של ר' יהודה, וכת' הלכה זו. והנה שכח כי חכמי ישראל הודו בזה לחכמי אומות העולם ובטלו דעתם מפני דעתם</w:t>
      </w:r>
      <w:r>
        <w:t>.</w:t>
      </w:r>
    </w:p>
  </w:footnote>
  <w:footnote w:id="85">
    <w:p w14:paraId="0E5BD3C8" w14:textId="77777777" w:rsidR="00625833" w:rsidRDefault="00000000" w:rsidP="00CB54DE">
      <w:pPr>
        <w:pStyle w:val="Footnote"/>
        <w:bidi/>
      </w:pPr>
      <w:r>
        <w:rPr>
          <w:rStyle w:val="ac"/>
        </w:rPr>
        <w:footnoteRef/>
      </w:r>
      <w:r>
        <w:t xml:space="preserve"> </w:t>
      </w:r>
      <w:r>
        <w:rPr>
          <w:rtl/>
        </w:rPr>
        <w:t>אלא שעגולת החמה שוקעת ונבלעת מעט מעט תחת האופק עד שתכנס כלה ותעלם מן העין. ומתחילת שקיעתה באופק עד שתשקע כלה אין שם כי אם ארבעים רגע שהן שני שלישי מדרגה</w:t>
      </w:r>
      <w:r>
        <w:t>.</w:t>
      </w:r>
    </w:p>
  </w:footnote>
  <w:footnote w:id="86">
    <w:p w14:paraId="73D85D8B" w14:textId="77777777" w:rsidR="00625833" w:rsidRDefault="00000000" w:rsidP="00CB54DE">
      <w:pPr>
        <w:pStyle w:val="Footnote"/>
        <w:bidi/>
      </w:pPr>
      <w:r>
        <w:rPr>
          <w:rStyle w:val="ac"/>
        </w:rPr>
        <w:footnoteRef/>
      </w:r>
      <w:r>
        <w:rPr>
          <w:rtl/>
        </w:rPr>
        <w:t>כדאמרי' הכא נראין דבריהם</w:t>
      </w:r>
      <w:r>
        <w:t>.</w:t>
      </w:r>
    </w:p>
    <w:p w14:paraId="4E899F0C" w14:textId="77777777" w:rsidR="00625833" w:rsidRDefault="00000000" w:rsidP="00CB54DE">
      <w:pPr>
        <w:pStyle w:val="Footnote"/>
        <w:bidi/>
      </w:pPr>
      <w:r>
        <w:tab/>
      </w:r>
      <w:r>
        <w:rPr>
          <w:rtl/>
        </w:rPr>
        <w:t>והביאו דנראה שהרא"ש פסק כחכמי אומות העולם. [אך אפשר דהביא רק מהא דמעיינות רותחין בלילה. ולא אשכחן דחכמי ישראל נחלקו על מציאות זה, ואולי יש לזה טעם אחר. ומ"מ לשון הרא"ש שהכריע כחכמי אומות העולם]</w:t>
      </w:r>
      <w:r>
        <w:t>.</w:t>
      </w:r>
    </w:p>
  </w:footnote>
  <w:footnote w:id="87">
    <w:p w14:paraId="10A76B73" w14:textId="77777777" w:rsidR="00625833" w:rsidRDefault="00000000" w:rsidP="00CB54DE">
      <w:pPr>
        <w:pStyle w:val="Footnote"/>
        <w:bidi/>
      </w:pPr>
      <w:r>
        <w:rPr>
          <w:rStyle w:val="ac"/>
        </w:rPr>
        <w:footnoteRef/>
      </w:r>
      <w:r>
        <w:rPr>
          <w:rtl/>
        </w:rPr>
        <w:t>ובסו"ד תי' דכיון דזב מנוע מחמת הדין טפי הוה בכלל קהל. אבל בטהורים מי שלא בא להקריב לא הוה בכלל קהל</w:t>
      </w:r>
      <w:r>
        <w:t>.</w:t>
      </w:r>
    </w:p>
  </w:footnote>
  <w:footnote w:id="88">
    <w:p w14:paraId="01D1D753" w14:textId="77777777" w:rsidR="00625833" w:rsidRDefault="00000000" w:rsidP="00CB54DE">
      <w:pPr>
        <w:pStyle w:val="Footnote"/>
        <w:bidi/>
      </w:pPr>
      <w:r>
        <w:rPr>
          <w:rStyle w:val="ac"/>
        </w:rPr>
        <w:footnoteRef/>
      </w:r>
      <w:r>
        <w:rPr>
          <w:rtl/>
        </w:rPr>
        <w:t>ונסתפק האם מונים את האונסין ומזידין</w:t>
      </w:r>
      <w:r>
        <w:t>.</w:t>
      </w:r>
    </w:p>
  </w:footnote>
  <w:footnote w:id="89">
    <w:p w14:paraId="6A3E35A2" w14:textId="77777777" w:rsidR="00625833" w:rsidRDefault="00000000" w:rsidP="00CB54DE">
      <w:pPr>
        <w:pStyle w:val="Footnote"/>
        <w:bidi/>
      </w:pPr>
      <w:r>
        <w:rPr>
          <w:rStyle w:val="ac"/>
        </w:rPr>
        <w:footnoteRef/>
      </w:r>
      <w:r>
        <w:rPr>
          <w:rtl/>
        </w:rPr>
        <w:t>יל"ד אי כוונתו דבעינן י' מקריבי פסחים. אך אפשר דסגי בא' שמקריב פסח, ומצטרפים עמו עשרה להחשב דבר שבקדושה</w:t>
      </w:r>
      <w:r>
        <w:t>.</w:t>
      </w:r>
    </w:p>
  </w:footnote>
  <w:footnote w:id="90">
    <w:p w14:paraId="6F9C87AE" w14:textId="77777777" w:rsidR="00625833" w:rsidRDefault="00000000" w:rsidP="00CB54DE">
      <w:pPr>
        <w:pStyle w:val="Footnote"/>
        <w:bidi/>
      </w:pPr>
      <w:r>
        <w:rPr>
          <w:rStyle w:val="ac"/>
        </w:rPr>
        <w:footnoteRef/>
      </w:r>
      <w:r>
        <w:rPr>
          <w:rtl/>
        </w:rPr>
        <w:t>דבסיפא דהתוספתא (ע"פ הג' הגר"א) איתא דברי ר' נתן, והרמב"ם יסבור דקאי אכולה</w:t>
      </w:r>
      <w:r>
        <w:t>.</w:t>
      </w:r>
    </w:p>
  </w:footnote>
  <w:footnote w:id="91">
    <w:p w14:paraId="630E0A68" w14:textId="77777777" w:rsidR="00625833" w:rsidRDefault="00000000" w:rsidP="00CB54DE">
      <w:pPr>
        <w:pStyle w:val="Footnote"/>
        <w:bidi/>
      </w:pPr>
      <w:r>
        <w:rPr>
          <w:rStyle w:val="ac"/>
        </w:rPr>
        <w:footnoteRef/>
      </w:r>
      <w:r>
        <w:rPr>
          <w:rtl/>
        </w:rPr>
        <w:t>וב</w:t>
      </w:r>
      <w:r>
        <w:rPr>
          <w:b/>
          <w:bCs/>
          <w:rtl/>
        </w:rPr>
        <w:t>ירושלמי</w:t>
      </w:r>
      <w:r>
        <w:rPr>
          <w:rtl/>
        </w:rPr>
        <w:t xml:space="preserve"> (ט ג) דרשו השיר יהיה לכם כליל התקדש חג, בא ליל פסח ללמד על מפלתו של סנחריב ונמצא למד ממנו. מה זה טעון הלל אף זה טעון הלל. אי מה זה טעון חגיגה אף זה טעון חגיגה, אמר ר' זעירא כליל התקדש חג. את שהוא טעון הלל טעון חגיגה את שאינו טעון הלל</w:t>
      </w:r>
      <w:r>
        <w:t>.</w:t>
      </w:r>
    </w:p>
  </w:footnote>
  <w:footnote w:id="92">
    <w:p w14:paraId="2CB21CB6" w14:textId="77777777" w:rsidR="00625833" w:rsidRDefault="00000000" w:rsidP="00CB54DE">
      <w:pPr>
        <w:pStyle w:val="Footnote"/>
        <w:bidi/>
      </w:pPr>
      <w:r>
        <w:rPr>
          <w:rStyle w:val="ac"/>
        </w:rPr>
        <w:footnoteRef/>
      </w:r>
      <w:r>
        <w:rPr>
          <w:rtl/>
        </w:rPr>
        <w:t>וה</w:t>
      </w:r>
      <w:r>
        <w:rPr>
          <w:b/>
          <w:bCs/>
          <w:rtl/>
        </w:rPr>
        <w:t>משך חכמה</w:t>
      </w:r>
      <w:r>
        <w:rPr>
          <w:rtl/>
        </w:rPr>
        <w:t xml:space="preserve"> ביאר דדרשי' על מצות ומרורים יאכלוהו, פירוש, שיאכלו אותו רק עם מצה, לא עם חמץ, והוי לאו הבא מכלל עשה. ועוד יש שפי' דהחמץ עם המצה פוסל למצה</w:t>
      </w:r>
      <w:r>
        <w:t>.</w:t>
      </w:r>
    </w:p>
  </w:footnote>
  <w:footnote w:id="93">
    <w:p w14:paraId="48043F4B" w14:textId="77777777" w:rsidR="00625833" w:rsidRDefault="00000000" w:rsidP="00CB54DE">
      <w:pPr>
        <w:pStyle w:val="Footnote"/>
        <w:bidi/>
      </w:pPr>
      <w:r>
        <w:rPr>
          <w:rStyle w:val="ac"/>
        </w:rPr>
        <w:footnoteRef/>
      </w:r>
      <w:r>
        <w:rPr>
          <w:rtl/>
        </w:rPr>
        <w:t>ועוד הביאו ד</w:t>
      </w:r>
      <w:r>
        <w:rPr>
          <w:b/>
          <w:bCs/>
          <w:rtl/>
        </w:rPr>
        <w:t>רש"י</w:t>
      </w:r>
      <w:r>
        <w:rPr>
          <w:rtl/>
        </w:rPr>
        <w:t xml:space="preserve"> (סוכה מז: ד"ה ופנית) כת' דפסח שני אינו אסור בחמץ, אלא שטעון מצה למצוה, ואוכל חמץ מיד. משמע מיד אח"כ, ולא עמו. [אלא דביום פסח שני ליכא איסור]</w:t>
      </w:r>
      <w:r>
        <w:t>.</w:t>
      </w:r>
    </w:p>
  </w:footnote>
  <w:footnote w:id="94">
    <w:p w14:paraId="65FCFD88" w14:textId="77777777" w:rsidR="00625833" w:rsidRDefault="00000000" w:rsidP="00CB54DE">
      <w:pPr>
        <w:pStyle w:val="Footnote"/>
        <w:bidi/>
      </w:pPr>
      <w:r>
        <w:rPr>
          <w:rStyle w:val="ac"/>
        </w:rPr>
        <w:footnoteRef/>
      </w:r>
      <w:r>
        <w:rPr>
          <w:rtl/>
        </w:rPr>
        <w:t>ואף דעכשיו אינו יכול</w:t>
      </w:r>
      <w:r>
        <w:t>.</w:t>
      </w:r>
    </w:p>
  </w:footnote>
  <w:footnote w:id="95">
    <w:p w14:paraId="359729B7" w14:textId="77777777" w:rsidR="00625833" w:rsidRDefault="00000000" w:rsidP="00CB54DE">
      <w:pPr>
        <w:pStyle w:val="Footnote"/>
        <w:bidi/>
      </w:pPr>
      <w:r>
        <w:rPr>
          <w:rStyle w:val="ac"/>
        </w:rPr>
        <w:footnoteRef/>
      </w:r>
      <w:r>
        <w:rPr>
          <w:rtl/>
        </w:rPr>
        <w:t>וכדאי' בירושלמי (לעיל) שאם עבר וזרק, הורצה. ואפי' עבר ושחט מתירין לו לזרוק</w:t>
      </w:r>
      <w:r>
        <w:t>.</w:t>
      </w:r>
    </w:p>
  </w:footnote>
  <w:footnote w:id="96">
    <w:p w14:paraId="03282D1F" w14:textId="77777777" w:rsidR="00625833" w:rsidRDefault="00000000" w:rsidP="00CB54DE">
      <w:pPr>
        <w:pStyle w:val="Footnote"/>
        <w:bidi/>
      </w:pPr>
      <w:r>
        <w:rPr>
          <w:rStyle w:val="ac"/>
        </w:rPr>
        <w:footnoteRef/>
      </w:r>
      <w:r>
        <w:rPr>
          <w:rtl/>
        </w:rPr>
        <w:t>ור"א בן הרמב"ם ביאר דבפסח שני רק מיעוט שחטי לה, ושמא לא ימצא מי שימנה עמו [ומש"ה ישחוט לכתחילה על היחיד]. קמ"ל דאי לא אשכחן אחרים דמימנו בהדיה, שחטינן עליה לכתחלה</w:t>
      </w:r>
      <w:r>
        <w:t>.</w:t>
      </w:r>
    </w:p>
  </w:footnote>
  <w:footnote w:id="97">
    <w:p w14:paraId="3757B75C" w14:textId="77777777" w:rsidR="00625833" w:rsidRDefault="00000000" w:rsidP="00CB54DE">
      <w:pPr>
        <w:pStyle w:val="Footnote"/>
        <w:bidi/>
      </w:pPr>
      <w:r>
        <w:rPr>
          <w:rStyle w:val="ac"/>
        </w:rPr>
        <w:footnoteRef/>
      </w:r>
      <w:r>
        <w:rPr>
          <w:rtl/>
        </w:rPr>
        <w:t>וכ"פ בפיה"מ (ח ז)</w:t>
      </w:r>
      <w:r>
        <w:t>.</w:t>
      </w:r>
    </w:p>
  </w:footnote>
  <w:footnote w:id="98">
    <w:p w14:paraId="3B2207A3" w14:textId="77777777" w:rsidR="00625833" w:rsidRDefault="00000000" w:rsidP="00CB54DE">
      <w:pPr>
        <w:pStyle w:val="Footnote"/>
        <w:bidi/>
      </w:pPr>
      <w:r>
        <w:rPr>
          <w:rStyle w:val="ac"/>
        </w:rPr>
        <w:footnoteRef/>
      </w:r>
      <w:r>
        <w:rPr>
          <w:rtl/>
        </w:rPr>
        <w:t>ומש"ה הביא קרא ד'יעשו אותו', ולא קרא דלא תוכל לזבוח באחד</w:t>
      </w:r>
      <w:r>
        <w:t>.</w:t>
      </w:r>
    </w:p>
  </w:footnote>
  <w:footnote w:id="99">
    <w:p w14:paraId="238BC013" w14:textId="77777777" w:rsidR="00625833" w:rsidRDefault="00000000" w:rsidP="00CB54DE">
      <w:pPr>
        <w:pStyle w:val="Footnote"/>
        <w:bidi/>
      </w:pPr>
      <w:r>
        <w:rPr>
          <w:rStyle w:val="ac"/>
        </w:rPr>
        <w:footnoteRef/>
      </w:r>
      <w:r>
        <w:rPr>
          <w:rtl/>
        </w:rPr>
        <w:t>אך ה</w:t>
      </w:r>
      <w:r>
        <w:rPr>
          <w:b/>
          <w:bCs/>
          <w:rtl/>
        </w:rPr>
        <w:t>אחרונים</w:t>
      </w:r>
      <w:r>
        <w:rPr>
          <w:rtl/>
        </w:rPr>
        <w:t xml:space="preserve"> הביאו דמבואר בתוס' דבפסח שני אף לכתחילה רשאי לשחוט על היחיד</w:t>
      </w:r>
      <w:r>
        <w:t>.</w:t>
      </w:r>
    </w:p>
    <w:p w14:paraId="435453CC" w14:textId="77777777" w:rsidR="00625833" w:rsidRDefault="00000000" w:rsidP="00CB54DE">
      <w:pPr>
        <w:pStyle w:val="Footnote"/>
        <w:bidi/>
      </w:pPr>
      <w:r>
        <w:tab/>
      </w:r>
      <w:r>
        <w:rPr>
          <w:rtl/>
        </w:rPr>
        <w:t>והאחרונים הביאו מהגמ' (יומא נא.) דבפסח שני שוחטין על היחיד. ע"ע חזו"א והג' מהרש"ם. ואכמ"ל</w:t>
      </w:r>
      <w:r>
        <w:t>.</w:t>
      </w:r>
    </w:p>
  </w:footnote>
  <w:footnote w:id="100">
    <w:p w14:paraId="151F8A1C" w14:textId="77777777" w:rsidR="00625833" w:rsidRDefault="00000000" w:rsidP="00CB54DE">
      <w:pPr>
        <w:pStyle w:val="Footnote"/>
        <w:bidi/>
      </w:pPr>
      <w:r>
        <w:rPr>
          <w:rStyle w:val="ac"/>
        </w:rPr>
        <w:footnoteRef/>
      </w:r>
      <w:r>
        <w:rPr>
          <w:rtl/>
        </w:rPr>
        <w:t>וה</w:t>
      </w:r>
      <w:r>
        <w:rPr>
          <w:b/>
          <w:bCs/>
          <w:rtl/>
        </w:rPr>
        <w:t>רמב"ם</w:t>
      </w:r>
      <w:r>
        <w:rPr>
          <w:rtl/>
        </w:rPr>
        <w:t xml:space="preserve"> כת' ולמה לא ישוה השני לראשון לכל הדברים, מאחר שנאמר ככל חקת הפסח יעשו. לפי שפירש בו מקצת חקת הפסח, ללמד שאינה שוה לראשון אלא בדברים שנתפרשו בו. והן המצות שבגופו והם חקת הפסח</w:t>
      </w:r>
      <w:r>
        <w:t>.</w:t>
      </w:r>
    </w:p>
  </w:footnote>
  <w:footnote w:id="101">
    <w:p w14:paraId="76021535" w14:textId="77777777" w:rsidR="00625833" w:rsidRDefault="00000000" w:rsidP="00CB54DE">
      <w:pPr>
        <w:pStyle w:val="Footnote"/>
        <w:bidi/>
      </w:pPr>
      <w:r>
        <w:rPr>
          <w:rStyle w:val="ac"/>
        </w:rPr>
        <w:footnoteRef/>
      </w:r>
      <w:r>
        <w:rPr>
          <w:rtl/>
        </w:rPr>
        <w:t>ומהר"י קורקוס כת' דפסח שני מוציאין אותו וצריך להחזירו ולאוכלו בבית א' (וכצל"ח). ואפשר דזה כוונת הברייתא דפסח שני אינו לוקה דבעמוד והחזירו קאי, שיש לו תקנה להחזירו. וילפי' מריבוי שצריך להחזיר. ועפ"ז אף בפסח שני יש איסור להוציא, אלא דהוה ניתק לעשה</w:t>
      </w:r>
      <w:r>
        <w:t>.</w:t>
      </w:r>
    </w:p>
  </w:footnote>
  <w:footnote w:id="102">
    <w:p w14:paraId="48F48591" w14:textId="77777777" w:rsidR="00625833" w:rsidRDefault="00000000" w:rsidP="00CB54DE">
      <w:pPr>
        <w:pStyle w:val="Footnote"/>
        <w:bidi/>
      </w:pPr>
      <w:r>
        <w:rPr>
          <w:rStyle w:val="ac"/>
        </w:rPr>
        <w:footnoteRef/>
      </w:r>
      <w:r>
        <w:rPr>
          <w:rtl/>
        </w:rPr>
        <w:t>אבל ה</w:t>
      </w:r>
      <w:r>
        <w:rPr>
          <w:b/>
          <w:bCs/>
          <w:rtl/>
        </w:rPr>
        <w:t>חכ"צ</w:t>
      </w:r>
      <w:r>
        <w:rPr>
          <w:rtl/>
        </w:rPr>
        <w:t xml:space="preserve"> (מב) נדחק דכוונת הרמב"ם היכא דלא קיים העשה, וכמ"ד (מכות טו:) קיימו ולא קיימו</w:t>
      </w:r>
      <w:r>
        <w:t>.</w:t>
      </w:r>
    </w:p>
  </w:footnote>
  <w:footnote w:id="103">
    <w:p w14:paraId="67B4FA7E" w14:textId="77777777" w:rsidR="00625833" w:rsidRDefault="00000000" w:rsidP="00CB54DE">
      <w:pPr>
        <w:pStyle w:val="Footnote"/>
        <w:bidi/>
      </w:pPr>
      <w:r>
        <w:rPr>
          <w:rStyle w:val="ac"/>
        </w:rPr>
        <w:footnoteRef/>
      </w:r>
      <w:r>
        <w:rPr>
          <w:rtl/>
        </w:rPr>
        <w:t>וה</w:t>
      </w:r>
      <w:r>
        <w:rPr>
          <w:b/>
          <w:bCs/>
          <w:rtl/>
        </w:rPr>
        <w:t>אחרונים</w:t>
      </w:r>
      <w:r>
        <w:rPr>
          <w:rtl/>
        </w:rPr>
        <w:t xml:space="preserve"> האריכו בתי' התוס' (ע' שעה"מ שם, שאלת יעב"ץ א טז, ושאג"א פב)</w:t>
      </w:r>
      <w:r>
        <w:t>.</w:t>
      </w:r>
    </w:p>
  </w:footnote>
  <w:footnote w:id="104">
    <w:p w14:paraId="24FAA66A" w14:textId="77777777" w:rsidR="00625833" w:rsidRDefault="00000000" w:rsidP="00CB54DE">
      <w:pPr>
        <w:pStyle w:val="Footnote"/>
        <w:bidi/>
      </w:pPr>
      <w:r>
        <w:rPr>
          <w:rStyle w:val="ac"/>
        </w:rPr>
        <w:footnoteRef/>
      </w:r>
      <w:r>
        <w:rPr>
          <w:rtl/>
        </w:rPr>
        <w:t>ועוד תי' ה</w:t>
      </w:r>
      <w:r>
        <w:rPr>
          <w:b/>
          <w:bCs/>
          <w:rtl/>
        </w:rPr>
        <w:t>מקראי קדש</w:t>
      </w:r>
      <w:r>
        <w:rPr>
          <w:rtl/>
        </w:rPr>
        <w:t xml:space="preserve"> (הו' בשעה"מ ד"ה גם מה) דהרמב"ם ס"ל דבל יראה הוה לאו שקדמו עשה. אך ה</w:t>
      </w:r>
      <w:r>
        <w:rPr>
          <w:b/>
          <w:bCs/>
          <w:rtl/>
        </w:rPr>
        <w:t>שעה"מ</w:t>
      </w:r>
      <w:r>
        <w:rPr>
          <w:rtl/>
        </w:rPr>
        <w:t xml:space="preserve"> הביא דהכס"מ נקט דדעת הרמב"ם (נערה א ו) דאין לוקין על לאו שקדמו עשה. [ואכמ"ל]</w:t>
      </w:r>
      <w:r>
        <w:t>.</w:t>
      </w:r>
    </w:p>
  </w:footnote>
  <w:footnote w:id="105">
    <w:p w14:paraId="3ECF06E7" w14:textId="77777777" w:rsidR="00625833" w:rsidRDefault="00000000" w:rsidP="00CB54DE">
      <w:pPr>
        <w:pStyle w:val="Footnote"/>
        <w:bidi/>
      </w:pPr>
      <w:r>
        <w:rPr>
          <w:rStyle w:val="ac"/>
        </w:rPr>
        <w:footnoteRef/>
      </w:r>
      <w:r>
        <w:rPr>
          <w:rtl/>
        </w:rPr>
        <w:t>וה</w:t>
      </w:r>
      <w:r>
        <w:rPr>
          <w:b/>
          <w:bCs/>
          <w:rtl/>
        </w:rPr>
        <w:t>תוס</w:t>
      </w:r>
      <w:r>
        <w:rPr>
          <w:rtl/>
        </w:rPr>
        <w:t>' (ד"ה לא) ס"ל דאין לוקין על לאו שקדמו עשה. ועפ"ז הק' סתירה בדברי התוס</w:t>
      </w:r>
      <w:r>
        <w:t>'.</w:t>
      </w:r>
    </w:p>
  </w:footnote>
  <w:footnote w:id="106">
    <w:p w14:paraId="27488FF4" w14:textId="77777777" w:rsidR="00625833" w:rsidRDefault="00000000" w:rsidP="00CB54DE">
      <w:pPr>
        <w:pStyle w:val="Footnote"/>
        <w:bidi/>
      </w:pPr>
      <w:r>
        <w:rPr>
          <w:rStyle w:val="ac"/>
        </w:rPr>
        <w:footnoteRef/>
      </w:r>
      <w:r>
        <w:rPr>
          <w:rtl/>
        </w:rPr>
        <w:t>ולכאורה אף לכל בני החבורה ס"ד לאסור. [וכמו פסח ראשון אליבא דאמת, ע"ע לעיל סג.]</w:t>
      </w:r>
      <w:r>
        <w:t>.</w:t>
      </w:r>
    </w:p>
  </w:footnote>
  <w:footnote w:id="107">
    <w:p w14:paraId="25C75AC9" w14:textId="77777777" w:rsidR="00625833" w:rsidRDefault="00000000" w:rsidP="00CB54DE">
      <w:pPr>
        <w:pStyle w:val="Footnote"/>
        <w:bidi/>
      </w:pPr>
      <w:r>
        <w:rPr>
          <w:rStyle w:val="ac"/>
        </w:rPr>
        <w:footnoteRef/>
      </w:r>
      <w:r>
        <w:rPr>
          <w:rtl/>
        </w:rPr>
        <w:t>וה</w:t>
      </w:r>
      <w:r>
        <w:rPr>
          <w:b/>
          <w:bCs/>
          <w:rtl/>
        </w:rPr>
        <w:t>שאג"א</w:t>
      </w:r>
      <w:r>
        <w:rPr>
          <w:rtl/>
        </w:rPr>
        <w:t xml:space="preserve"> (סט) כת' דדבר תימה הוא לומר דהוה הלכה למשה מסיני, דלא אישתמיט הגמרא להשמיענו זאת בשום דוכתא</w:t>
      </w:r>
      <w:r>
        <w:t>.</w:t>
      </w:r>
    </w:p>
  </w:footnote>
  <w:footnote w:id="108">
    <w:p w14:paraId="6BF28E02" w14:textId="77777777" w:rsidR="00625833" w:rsidRDefault="00000000" w:rsidP="00CB54DE">
      <w:pPr>
        <w:pStyle w:val="Footnote"/>
        <w:bidi/>
      </w:pPr>
      <w:r>
        <w:rPr>
          <w:rStyle w:val="ac"/>
        </w:rPr>
        <w:footnoteRef/>
      </w:r>
      <w:r>
        <w:rPr>
          <w:rtl/>
        </w:rPr>
        <w:t>וכדכתיב וביום שמחתכם ובמועדיכם ובראשי חדשיכם ותקעתם בחצוצרות על עולותיכם ועל זבחי שלמיכם. שנצטוינו בשמחת השיר על הקרבן, ושלא בשעת הקרבן בכלל השמחה</w:t>
      </w:r>
      <w:r>
        <w:t>.</w:t>
      </w:r>
    </w:p>
  </w:footnote>
  <w:footnote w:id="109">
    <w:p w14:paraId="533EDD62" w14:textId="77777777" w:rsidR="00625833" w:rsidRDefault="00000000" w:rsidP="00CB54DE">
      <w:pPr>
        <w:pStyle w:val="Footnote"/>
        <w:bidi/>
      </w:pPr>
      <w:r>
        <w:rPr>
          <w:rStyle w:val="ac"/>
        </w:rPr>
        <w:footnoteRef/>
      </w:r>
      <w:r>
        <w:rPr>
          <w:rtl/>
        </w:rPr>
        <w:t>והביא אמש"כ רש"י דהנביאים תקנו. [דלמדנו מהנך קראי שתקנו]. {ובגמ' דידן קאי אפסח שני, ומש"ה לא הביאו מהנך קראי}</w:t>
      </w:r>
      <w:r>
        <w:t>.</w:t>
      </w:r>
    </w:p>
  </w:footnote>
  <w:footnote w:id="110">
    <w:p w14:paraId="2DBFDFC7" w14:textId="77777777" w:rsidR="00625833" w:rsidRDefault="00000000" w:rsidP="00CB54DE">
      <w:pPr>
        <w:pStyle w:val="Footnote"/>
        <w:bidi/>
      </w:pPr>
      <w:r>
        <w:rPr>
          <w:rStyle w:val="ac"/>
        </w:rPr>
        <w:footnoteRef/>
      </w:r>
      <w:r>
        <w:rPr>
          <w:rtl/>
        </w:rPr>
        <w:t>ויל"ד איזה דבר מצוה צריך הלל, ויש הרבה מצוות שמקיימים בכל יום ולא אומרים הלל</w:t>
      </w:r>
      <w:r>
        <w:t>.</w:t>
      </w:r>
    </w:p>
  </w:footnote>
  <w:footnote w:id="111">
    <w:p w14:paraId="34F8B3B4" w14:textId="77777777" w:rsidR="00625833" w:rsidRDefault="00000000" w:rsidP="00CB54DE">
      <w:pPr>
        <w:pStyle w:val="Footnote"/>
        <w:bidi/>
      </w:pPr>
      <w:r>
        <w:rPr>
          <w:rStyle w:val="ac"/>
        </w:rPr>
        <w:footnoteRef/>
      </w:r>
      <w:r>
        <w:rPr>
          <w:rtl/>
        </w:rPr>
        <w:t>ואף הקרבת פסח שני הוה זכר ליציאת מצרים. א"נ כוונת רש"י דעצם הקרבת הקרבן נחשב 'פרק' ודבר חידוש</w:t>
      </w:r>
      <w:r>
        <w:t>.</w:t>
      </w:r>
    </w:p>
  </w:footnote>
  <w:footnote w:id="112">
    <w:p w14:paraId="4412D522" w14:textId="77777777" w:rsidR="00625833" w:rsidRDefault="00000000" w:rsidP="00CB54DE">
      <w:pPr>
        <w:pStyle w:val="Footnote"/>
        <w:bidi/>
      </w:pPr>
      <w:r>
        <w:rPr>
          <w:rStyle w:val="ac"/>
        </w:rPr>
        <w:footnoteRef/>
      </w:r>
      <w:r>
        <w:rPr>
          <w:rtl/>
        </w:rPr>
        <w:t>אך יש לחלק דבגמ' קאי לענין 'היתר' דטומאה בציבור, אבל אי שחטו על דרך רחוקה לא הוה הגדר דלא נתחדש היתר. אלא דכיון דעיקר מצוותו להקריב בעמצו נדחה לשני, וא"כ בשני דליכא עוד דחייה אמאי לא יהני</w:t>
      </w:r>
      <w:r>
        <w:t>.</w:t>
      </w:r>
    </w:p>
  </w:footnote>
  <w:footnote w:id="113">
    <w:p w14:paraId="218763E7" w14:textId="77777777" w:rsidR="00625833" w:rsidRDefault="00000000" w:rsidP="00CB54DE">
      <w:pPr>
        <w:pStyle w:val="Footnote"/>
        <w:bidi/>
      </w:pPr>
      <w:r>
        <w:rPr>
          <w:rStyle w:val="ac"/>
        </w:rPr>
        <w:footnoteRef/>
      </w:r>
      <w:r>
        <w:rPr>
          <w:rtl/>
        </w:rPr>
        <w:t>ו</w:t>
      </w:r>
      <w:r>
        <w:rPr>
          <w:b/>
          <w:bCs/>
          <w:rtl/>
        </w:rPr>
        <w:t>תוס</w:t>
      </w:r>
      <w:r>
        <w:rPr>
          <w:rtl/>
        </w:rPr>
        <w:t>' (יומא) הק' דכיון דילפי' פסח מתמיד בגזי"ש, היאך חוזר ומלמד בהיקש דככל חוקת הפסח. למ"ד דלא ילפי' למד מלמד בקדשים ואף הימנו ודבר אחר. ותוס' תי' דכיון דכתיב ככל חוקת הפסח צריכים ללמוד כולהו</w:t>
      </w:r>
      <w:r>
        <w:t>.</w:t>
      </w:r>
    </w:p>
  </w:footnote>
  <w:footnote w:id="114">
    <w:p w14:paraId="621053A2" w14:textId="77777777" w:rsidR="00625833" w:rsidRDefault="00000000" w:rsidP="00CB54DE">
      <w:pPr>
        <w:pStyle w:val="Footnote"/>
        <w:bidi/>
      </w:pPr>
      <w:r>
        <w:rPr>
          <w:rStyle w:val="ac"/>
        </w:rPr>
        <w:footnoteRef/>
      </w:r>
      <w:r>
        <w:rPr>
          <w:rtl/>
        </w:rPr>
        <w:t>ותוס' כת' דלא איצטריך גזי"ש דמועדו מועדו, כיון דילפי' ככל חוקת הפסח. ועוד אי מגזירה שוה מאי טעמא דת"ק דלא דחי טומאה, ניגמר מגזירה שוה דדחי שבת וטומאה. ואין לומר דילפי' גזי"ש דומיא דפסח ראשון דיחידים אינם דוחים, דא"כ אף נימא דלא ידחה שבת ביחידים. [עי"ש]</w:t>
      </w:r>
      <w:r>
        <w:t>.</w:t>
      </w:r>
    </w:p>
  </w:footnote>
  <w:footnote w:id="115">
    <w:p w14:paraId="276548F7" w14:textId="77777777" w:rsidR="00625833" w:rsidRDefault="00000000" w:rsidP="00CB54DE">
      <w:pPr>
        <w:pStyle w:val="Footnote"/>
        <w:bidi/>
      </w:pPr>
      <w:r>
        <w:rPr>
          <w:rStyle w:val="ac"/>
        </w:rPr>
        <w:footnoteRef/>
      </w:r>
      <w:r>
        <w:rPr>
          <w:rtl/>
        </w:rPr>
        <w:t xml:space="preserve">אבל </w:t>
      </w:r>
      <w:r>
        <w:rPr>
          <w:b/>
          <w:bCs/>
          <w:rtl/>
        </w:rPr>
        <w:t>תוס'</w:t>
      </w:r>
      <w:r>
        <w:rPr>
          <w:rtl/>
        </w:rPr>
        <w:t xml:space="preserve"> (יומא הנ"ל) נקטו דדוחק לומר דיש תנא דס"ל דפסח שני אינו דוחה שבת</w:t>
      </w:r>
      <w:r>
        <w:t>.</w:t>
      </w:r>
    </w:p>
  </w:footnote>
  <w:footnote w:id="116">
    <w:p w14:paraId="73AD00C5" w14:textId="77777777" w:rsidR="00625833" w:rsidRDefault="00000000" w:rsidP="00CB54DE">
      <w:pPr>
        <w:pStyle w:val="Footnote"/>
        <w:bidi/>
      </w:pPr>
      <w:r>
        <w:rPr>
          <w:rStyle w:val="ac"/>
        </w:rPr>
        <w:footnoteRef/>
      </w:r>
      <w:r>
        <w:rPr>
          <w:rtl/>
        </w:rPr>
        <w:t>משמע ברש"י משום דיו"ט הוא, ומשום איסור תחומים [אף למ"ד דרבנן]. ועוד אפשר דאף בלא איסור תחומין ביו"ט, מגדרי עלייה לרגל אינו רשאי להתרחק</w:t>
      </w:r>
      <w:r>
        <w:t>.</w:t>
      </w:r>
    </w:p>
  </w:footnote>
  <w:footnote w:id="117">
    <w:p w14:paraId="4F038BFD" w14:textId="77777777" w:rsidR="00625833" w:rsidRDefault="00000000" w:rsidP="00CB54DE">
      <w:pPr>
        <w:pStyle w:val="Footnote"/>
        <w:bidi/>
      </w:pPr>
      <w:r>
        <w:rPr>
          <w:rStyle w:val="ac"/>
        </w:rPr>
        <w:footnoteRef/>
      </w:r>
      <w:r>
        <w:rPr>
          <w:rtl/>
        </w:rPr>
        <w:t>ולענין לינה הוה אף למסקנא, אלא דלמסקנא לא ילפי' לנותר</w:t>
      </w:r>
      <w:r>
        <w:t>.</w:t>
      </w:r>
    </w:p>
  </w:footnote>
  <w:footnote w:id="118">
    <w:p w14:paraId="561E3DA7" w14:textId="77777777" w:rsidR="00625833" w:rsidRDefault="00000000" w:rsidP="00CB54DE">
      <w:pPr>
        <w:pStyle w:val="Footnote"/>
        <w:bidi/>
      </w:pPr>
      <w:r>
        <w:rPr>
          <w:rStyle w:val="ac"/>
        </w:rPr>
        <w:footnoteRef/>
      </w:r>
      <w:r>
        <w:rPr>
          <w:rtl/>
        </w:rPr>
        <w:t>מבואר בתוס' (זבחים צז.) דקו' זה לשיטתם דלינה יום א'. דבשלמא אי לינת פסח ז' ימים, י"ל דפסח שני נתמעט דליכא דין ז' ימים. ומ"מ צריך יום א' כדין קרבן. [ולפ"ז היה ס"ד דפסח שני נוהג ז' ימים]</w:t>
      </w:r>
      <w:r>
        <w:t>.</w:t>
      </w:r>
    </w:p>
  </w:footnote>
  <w:footnote w:id="119">
    <w:p w14:paraId="61301A37" w14:textId="77777777" w:rsidR="00625833" w:rsidRDefault="00000000" w:rsidP="00CB54DE">
      <w:pPr>
        <w:pStyle w:val="Footnote"/>
        <w:bidi/>
      </w:pPr>
      <w:r>
        <w:rPr>
          <w:rStyle w:val="ac"/>
        </w:rPr>
        <w:footnoteRef/>
      </w:r>
      <w:r>
        <w:rPr>
          <w:rtl/>
        </w:rPr>
        <w:t>וכת' דס"ל דאף ביכורים אי"צ לינה. [והירושלמי (ביכורים ב ג) קאי כרבנן דפליגי]</w:t>
      </w:r>
      <w:r>
        <w:t>.</w:t>
      </w:r>
    </w:p>
  </w:footnote>
  <w:footnote w:id="120">
    <w:p w14:paraId="0D6A9510" w14:textId="77777777" w:rsidR="00625833" w:rsidRDefault="00000000" w:rsidP="00CB54DE">
      <w:pPr>
        <w:pStyle w:val="Footnote"/>
        <w:bidi/>
      </w:pPr>
      <w:r>
        <w:rPr>
          <w:rStyle w:val="ac"/>
        </w:rPr>
        <w:footnoteRef/>
      </w:r>
      <w:r>
        <w:rPr>
          <w:rtl/>
        </w:rPr>
        <w:t>וה</w:t>
      </w:r>
      <w:r>
        <w:rPr>
          <w:b/>
          <w:bCs/>
          <w:rtl/>
        </w:rPr>
        <w:t>מנח"ח</w:t>
      </w:r>
      <w:r>
        <w:rPr>
          <w:rtl/>
        </w:rPr>
        <w:t xml:space="preserve"> (קעא ה, קלו ז) ביאר עד"ז דברי ה</w:t>
      </w:r>
      <w:r>
        <w:rPr>
          <w:b/>
          <w:bCs/>
          <w:rtl/>
        </w:rPr>
        <w:t>רמב"ם</w:t>
      </w:r>
      <w:r>
        <w:rPr>
          <w:rtl/>
        </w:rPr>
        <w:t xml:space="preserve"> (כה"מ ה ז) דביתו של הכה"ג הוא בירושלים, ואינו רשאי לצאת אלא לשעה או שעתיים. והמנח"ח ביאר דכיון דחייב בכל יום מנחת חביתין אינו רשאי לצאת. והאחרונים העירו דהרמב"ם לא פסק דין זה. והמקד"ד כת' דמ"מ כהן גדול דינו כרגל כל יום</w:t>
      </w:r>
      <w:r>
        <w:t>.</w:t>
      </w:r>
    </w:p>
  </w:footnote>
  <w:footnote w:id="121">
    <w:p w14:paraId="4CE53B90" w14:textId="77777777" w:rsidR="00625833" w:rsidRDefault="00000000" w:rsidP="00CB54DE">
      <w:pPr>
        <w:pStyle w:val="Footnote"/>
        <w:bidi/>
      </w:pPr>
      <w:r>
        <w:rPr>
          <w:rStyle w:val="ac"/>
        </w:rPr>
        <w:footnoteRef/>
      </w:r>
      <w:r>
        <w:rPr>
          <w:rtl/>
        </w:rPr>
        <w:t>וה</w:t>
      </w:r>
      <w:r>
        <w:rPr>
          <w:b/>
          <w:bCs/>
          <w:rtl/>
        </w:rPr>
        <w:t>דרך אמונה</w:t>
      </w:r>
      <w:r>
        <w:rPr>
          <w:rtl/>
        </w:rPr>
        <w:t xml:space="preserve"> (בביאו"ה שם) דייק דאף פסח שני צריך לינה בליל ט"ו, דלא גרע משאר קרבן. וקמ"ל דלמחרת אי"צ לינה. דבפסח ראשון צריך לינה במוצאי יו"ט ראשון</w:t>
      </w:r>
      <w:r>
        <w:t>.</w:t>
      </w:r>
    </w:p>
    <w:p w14:paraId="112AD85C" w14:textId="77777777" w:rsidR="00625833" w:rsidRDefault="00000000" w:rsidP="00CB54DE">
      <w:pPr>
        <w:pStyle w:val="Footnote"/>
        <w:bidi/>
      </w:pPr>
      <w:r>
        <w:tab/>
      </w:r>
      <w:r>
        <w:rPr>
          <w:rtl/>
        </w:rPr>
        <w:t>וב</w:t>
      </w:r>
      <w:r>
        <w:rPr>
          <w:b/>
          <w:bCs/>
          <w:rtl/>
        </w:rPr>
        <w:t>ס' כתר למלך</w:t>
      </w:r>
      <w:r>
        <w:rPr>
          <w:rtl/>
        </w:rPr>
        <w:t xml:space="preserve"> (ביכורים) כת' דהרמב"ם ס"ל דסוגיין דפסח שני אי"צ לינה קאי כמ"ד דתשלומין דראשון</w:t>
      </w:r>
    </w:p>
  </w:footnote>
  <w:footnote w:id="122">
    <w:p w14:paraId="33BAFB1E" w14:textId="77777777" w:rsidR="00625833" w:rsidRDefault="00000000" w:rsidP="00CB54DE">
      <w:pPr>
        <w:pStyle w:val="Footnote"/>
        <w:bidi/>
      </w:pPr>
      <w:r>
        <w:rPr>
          <w:rStyle w:val="ac"/>
        </w:rPr>
        <w:footnoteRef/>
      </w:r>
      <w:r>
        <w:rPr>
          <w:rtl/>
        </w:rPr>
        <w:t>וכת' דאולי נקט כן משום סיפא דר"א פוטר אף בביאת מקדש</w:t>
      </w:r>
      <w:r>
        <w:t>.</w:t>
      </w:r>
    </w:p>
  </w:footnote>
  <w:footnote w:id="123">
    <w:p w14:paraId="2740827F" w14:textId="77777777" w:rsidR="00625833" w:rsidRDefault="00000000" w:rsidP="00CB54DE">
      <w:pPr>
        <w:pStyle w:val="Footnote"/>
        <w:bidi/>
      </w:pPr>
      <w:r>
        <w:rPr>
          <w:rStyle w:val="ac"/>
        </w:rPr>
        <w:footnoteRef/>
      </w:r>
      <w:r>
        <w:rPr>
          <w:rtl/>
        </w:rPr>
        <w:t>וה</w:t>
      </w:r>
      <w:r>
        <w:rPr>
          <w:b/>
          <w:bCs/>
          <w:rtl/>
        </w:rPr>
        <w:t>מרחשת</w:t>
      </w:r>
      <w:r>
        <w:rPr>
          <w:rtl/>
        </w:rPr>
        <w:t xml:space="preserve"> (א ב ה) הביא דאף מצורע שהותר לו ביאה במקצת, כשנכנס כולו תלי בב' לשונות דסוגיין אי אמרי' אישתרי מקצת מהמקום אישתרי כולו</w:t>
      </w:r>
      <w:r>
        <w:t>.</w:t>
      </w:r>
    </w:p>
  </w:footnote>
  <w:footnote w:id="124">
    <w:p w14:paraId="70DAF862" w14:textId="77777777" w:rsidR="00625833" w:rsidRDefault="00000000" w:rsidP="00CB54DE">
      <w:pPr>
        <w:pStyle w:val="Footnote"/>
        <w:bidi/>
      </w:pPr>
      <w:r>
        <w:rPr>
          <w:rStyle w:val="ac"/>
        </w:rPr>
        <w:footnoteRef/>
      </w:r>
      <w:r>
        <w:rPr>
          <w:rtl/>
        </w:rPr>
        <w:t>וב</w:t>
      </w:r>
      <w:r>
        <w:rPr>
          <w:b/>
          <w:bCs/>
          <w:rtl/>
        </w:rPr>
        <w:t>תוספתא</w:t>
      </w:r>
      <w:r>
        <w:rPr>
          <w:rtl/>
        </w:rPr>
        <w:t xml:space="preserve"> (ח ז) איתא להדיא פסח מצרים לא היה טעון דמים וחלבים לגבי מזבח, מה שאין כן בפסח דורות. פסח מצרים נאמר בו והגעתם אל המשקוף ואל שתי המזוזות, מה שאין כן בפסח דורות</w:t>
      </w:r>
      <w:r>
        <w:t>.</w:t>
      </w:r>
    </w:p>
  </w:footnote>
  <w:footnote w:id="125">
    <w:p w14:paraId="1B77B4ED" w14:textId="77777777" w:rsidR="00625833" w:rsidRDefault="00000000" w:rsidP="00CB54DE">
      <w:pPr>
        <w:pStyle w:val="Footnote"/>
        <w:bidi/>
      </w:pPr>
      <w:r>
        <w:rPr>
          <w:rStyle w:val="ac"/>
        </w:rPr>
        <w:footnoteRef/>
      </w:r>
      <w:r>
        <w:rPr>
          <w:rtl/>
        </w:rPr>
        <w:t>והביא מהגמ' (קידושין מב.) דילפי' מהך קרא אף לענין להקדיש. וכת' דמ"מ מצוות מצוות בעשור מתקיים בלא זה</w:t>
      </w:r>
      <w:r>
        <w:t>.</w:t>
      </w:r>
    </w:p>
  </w:footnote>
  <w:footnote w:id="126">
    <w:p w14:paraId="5A649C2C" w14:textId="77777777" w:rsidR="00625833" w:rsidRDefault="00000000" w:rsidP="00CB54DE">
      <w:pPr>
        <w:pStyle w:val="Footnote"/>
        <w:bidi/>
      </w:pPr>
      <w:r>
        <w:rPr>
          <w:rStyle w:val="ac"/>
        </w:rPr>
        <w:footnoteRef/>
      </w:r>
      <w:r>
        <w:rPr>
          <w:rtl/>
        </w:rPr>
        <w:t>וכ"כ ה</w:t>
      </w:r>
      <w:r>
        <w:rPr>
          <w:b/>
          <w:bCs/>
          <w:rtl/>
        </w:rPr>
        <w:t>רש"ש</w:t>
      </w:r>
      <w:r>
        <w:rPr>
          <w:rtl/>
        </w:rPr>
        <w:t xml:space="preserve"> דמשמע ברש"י (הנ"ל) דאם יבקר אחד היינו מקחו. והק' דרש"י (במשנה) משמע דדוקא אמירה דאומר זה לשם פסח. וציין לגמ' (שבועות כו:) דגמר בליבו מהני בהקדש, דכתיב נדיב לב</w:t>
      </w:r>
      <w:r>
        <w:t>.</w:t>
      </w:r>
    </w:p>
  </w:footnote>
  <w:footnote w:id="127">
    <w:p w14:paraId="60C8270A" w14:textId="77777777" w:rsidR="00625833" w:rsidRDefault="00000000" w:rsidP="00CB54DE">
      <w:pPr>
        <w:pStyle w:val="Footnote"/>
        <w:bidi/>
      </w:pPr>
      <w:r>
        <w:rPr>
          <w:rStyle w:val="ac"/>
        </w:rPr>
        <w:footnoteRef/>
      </w:r>
      <w:r>
        <w:rPr>
          <w:rtl/>
        </w:rPr>
        <w:t>וה</w:t>
      </w:r>
      <w:r>
        <w:rPr>
          <w:b/>
          <w:bCs/>
          <w:rtl/>
        </w:rPr>
        <w:t>טור"א</w:t>
      </w:r>
      <w:r>
        <w:rPr>
          <w:rtl/>
        </w:rPr>
        <w:t xml:space="preserve"> (מגילה כט: בתו"ד) נקט דבפסח מצרים בעינן שכל א' יהא מנוי מבעשור. והביא מהא דתנן (לעיל פט.) דנמנין ומושכין עד שישחט, משום דפסח דורות אין מקחו מבעשור</w:t>
      </w:r>
      <w:r>
        <w:t>.</w:t>
      </w:r>
    </w:p>
  </w:footnote>
  <w:footnote w:id="128">
    <w:p w14:paraId="798E896A" w14:textId="77777777" w:rsidR="00625833" w:rsidRDefault="00000000" w:rsidP="00CB54DE">
      <w:pPr>
        <w:pStyle w:val="Footnote"/>
        <w:bidi/>
      </w:pPr>
      <w:r>
        <w:rPr>
          <w:rStyle w:val="ac"/>
        </w:rPr>
        <w:footnoteRef/>
      </w:r>
      <w:r>
        <w:rPr>
          <w:rtl/>
        </w:rPr>
        <w:t>וכן פשטות הפסוקים דדין 'שה לבית' וכן 'ולקח הוא ושכינו' קאי בקרא דמקחו בעשור. [אך קרא ד'מהיות משה' דרשי' (לעיל פט:) מחיותא דשה, דמושכין ידיהם עד שישחט. וע"כ היינו לדורות. א"נ לענין בדיעבד, דהפסיד מצוות מקחו בעשור]</w:t>
      </w:r>
      <w:r>
        <w:t>.</w:t>
      </w:r>
    </w:p>
  </w:footnote>
  <w:footnote w:id="129">
    <w:p w14:paraId="6C3A9F17" w14:textId="77777777" w:rsidR="00625833" w:rsidRDefault="00000000" w:rsidP="00CB54DE">
      <w:pPr>
        <w:pStyle w:val="Footnote"/>
        <w:bidi/>
      </w:pPr>
      <w:r>
        <w:rPr>
          <w:rStyle w:val="ac"/>
        </w:rPr>
        <w:footnoteRef/>
      </w:r>
      <w:r>
        <w:rPr>
          <w:rtl/>
        </w:rPr>
        <w:t>דמשה עמד בא' ניסן ואמר שבעשור בחודש יקחו</w:t>
      </w:r>
      <w:r>
        <w:t>.</w:t>
      </w:r>
    </w:p>
  </w:footnote>
  <w:footnote w:id="130">
    <w:p w14:paraId="1FF631AA" w14:textId="77777777" w:rsidR="00625833" w:rsidRDefault="00000000" w:rsidP="00CB54DE">
      <w:pPr>
        <w:pStyle w:val="Footnote"/>
        <w:bidi/>
      </w:pPr>
      <w:r>
        <w:rPr>
          <w:rStyle w:val="ac"/>
        </w:rPr>
        <w:footnoteRef/>
      </w:r>
      <w:r>
        <w:rPr>
          <w:rtl/>
        </w:rPr>
        <w:t>אמנם י"ל דקודם י' ניסן לא נצטוו על הפסח, א"כ לא היה מציאות של יחוד לקרבן פסח</w:t>
      </w:r>
      <w:r>
        <w:t>.</w:t>
      </w:r>
    </w:p>
  </w:footnote>
  <w:footnote w:id="131">
    <w:p w14:paraId="42DC076C" w14:textId="77777777" w:rsidR="00625833" w:rsidRDefault="00000000" w:rsidP="00CB54DE">
      <w:pPr>
        <w:pStyle w:val="Footnote"/>
        <w:bidi/>
      </w:pPr>
      <w:r>
        <w:rPr>
          <w:rStyle w:val="ac"/>
        </w:rPr>
        <w:footnoteRef/>
      </w:r>
      <w:r>
        <w:rPr>
          <w:rtl/>
        </w:rPr>
        <w:t>והוסיף דלא מצינן קרבן יחיד שיהא טעון ביקור. וע"כ דקרא קאי דוקא אתמיד שהוא סמוך לו. וצ"ב מנלן דקרבן יחיד אי"צ ביקור. ועוד דאף פסח מצרים היה קרבן יחיד, והתם ע"כ כתיב ביקור</w:t>
      </w:r>
      <w:r>
        <w:t>.</w:t>
      </w:r>
    </w:p>
  </w:footnote>
  <w:footnote w:id="132">
    <w:p w14:paraId="0E158AB6" w14:textId="77777777" w:rsidR="00625833" w:rsidRDefault="00000000" w:rsidP="00CB54DE">
      <w:pPr>
        <w:pStyle w:val="Footnote"/>
        <w:bidi/>
      </w:pPr>
      <w:r>
        <w:rPr>
          <w:rStyle w:val="ac"/>
        </w:rPr>
        <w:footnoteRef/>
      </w:r>
      <w:r>
        <w:rPr>
          <w:rtl/>
        </w:rPr>
        <w:t>דקרי לפסח דורות 'פסח שני' לגבי פסח מצרים</w:t>
      </w:r>
      <w:r>
        <w:t>.</w:t>
      </w:r>
    </w:p>
  </w:footnote>
  <w:footnote w:id="133">
    <w:p w14:paraId="6B771EBD" w14:textId="77777777" w:rsidR="00625833" w:rsidRDefault="00000000" w:rsidP="00CB54DE">
      <w:pPr>
        <w:pStyle w:val="Footnote"/>
        <w:bidi/>
      </w:pPr>
      <w:r>
        <w:rPr>
          <w:rStyle w:val="ac"/>
        </w:rPr>
        <w:footnoteRef/>
      </w:r>
      <w:r>
        <w:rPr>
          <w:rtl/>
        </w:rPr>
        <w:t>ואילו בפסח מצרים טעון ביקור, דבעל מום פסול. [אבל ב</w:t>
      </w:r>
      <w:r>
        <w:rPr>
          <w:b/>
          <w:bCs/>
          <w:rtl/>
        </w:rPr>
        <w:t>תוספתא</w:t>
      </w:r>
      <w:r>
        <w:rPr>
          <w:rtl/>
        </w:rPr>
        <w:t xml:space="preserve"> מבואר דבפסח מצרים דוקין שבעין לא פסלו, ואפ"ה היה צריך ביקור. וצ"ע]</w:t>
      </w:r>
      <w:r>
        <w:t>.</w:t>
      </w:r>
    </w:p>
  </w:footnote>
  <w:footnote w:id="134">
    <w:p w14:paraId="53E32275" w14:textId="77777777" w:rsidR="00625833" w:rsidRDefault="00000000" w:rsidP="00CB54DE">
      <w:pPr>
        <w:pStyle w:val="Footnote"/>
        <w:bidi/>
      </w:pPr>
      <w:r>
        <w:rPr>
          <w:rStyle w:val="ac"/>
        </w:rPr>
        <w:footnoteRef/>
      </w:r>
      <w:r>
        <w:rPr>
          <w:rtl/>
        </w:rPr>
        <w:t>אך יש שדנו בדבריו דהיינו כשלא ביקרו כלל, ואין ראיה דביקור ד' ימים מעכב. [והאו"ז לא חילק בזה, ע' בדבריו]</w:t>
      </w:r>
      <w:r>
        <w:t>.</w:t>
      </w:r>
    </w:p>
  </w:footnote>
  <w:footnote w:id="135">
    <w:p w14:paraId="4BADCEA0" w14:textId="77777777" w:rsidR="00625833" w:rsidRDefault="00000000" w:rsidP="00CB54DE">
      <w:pPr>
        <w:pStyle w:val="Footnote"/>
        <w:bidi/>
      </w:pPr>
      <w:r>
        <w:rPr>
          <w:rStyle w:val="ac"/>
        </w:rPr>
        <w:footnoteRef/>
      </w:r>
      <w:r>
        <w:rPr>
          <w:rtl/>
        </w:rPr>
        <w:t>בפשוטו היינו י', י"א, י"ב וי"ג. ובעינן שיהא ד' ימי ביקור קודם יום השחיטה. [וביום י"ד לא היה דין ביקור]</w:t>
      </w:r>
      <w:r>
        <w:t>.</w:t>
      </w:r>
    </w:p>
    <w:p w14:paraId="65DCAE15" w14:textId="77777777" w:rsidR="00625833" w:rsidRDefault="00000000" w:rsidP="00CB54DE">
      <w:pPr>
        <w:pStyle w:val="Footnote"/>
        <w:bidi/>
      </w:pPr>
      <w:r>
        <w:tab/>
      </w:r>
      <w:r>
        <w:rPr>
          <w:rtl/>
        </w:rPr>
        <w:t>ו</w:t>
      </w:r>
      <w:r>
        <w:rPr>
          <w:b/>
          <w:bCs/>
          <w:rtl/>
        </w:rPr>
        <w:t>רש"י</w:t>
      </w:r>
      <w:r>
        <w:rPr>
          <w:rtl/>
        </w:rPr>
        <w:t xml:space="preserve"> (ערכין יג:) הביא י"מ (וכ"ד רגמ"ה שם ומנחות נ.) דביקור ד' ימים דתמיד הוא עם יום הלקיחה ועם יום השחיטה [דמקצת היום ככולו]. ו</w:t>
      </w:r>
      <w:r>
        <w:rPr>
          <w:b/>
          <w:bCs/>
          <w:rtl/>
        </w:rPr>
        <w:t>רש"י</w:t>
      </w:r>
      <w:r>
        <w:rPr>
          <w:rtl/>
        </w:rPr>
        <w:t xml:space="preserve"> (שם ומנחות נ.) חלק דגבי פסח לקחו ביום י', והוה ד' ימים מלבד יום השחיטה. {ואפשר דהרגמ"ה ס"ל דבמצרים עדיין לא נתחדש דמקצת היום ככולו}</w:t>
      </w:r>
      <w:r>
        <w:t>.</w:t>
      </w:r>
    </w:p>
  </w:footnote>
  <w:footnote w:id="136">
    <w:p w14:paraId="5E0F534A" w14:textId="77777777" w:rsidR="00625833" w:rsidRDefault="00000000" w:rsidP="00CB54DE">
      <w:pPr>
        <w:pStyle w:val="Footnote"/>
        <w:bidi/>
      </w:pPr>
      <w:r>
        <w:rPr>
          <w:rStyle w:val="ac"/>
        </w:rPr>
        <w:footnoteRef/>
      </w:r>
      <w:r>
        <w:rPr>
          <w:rtl/>
        </w:rPr>
        <w:t>דבמיוחס לר"ש כת' דתמיד שאינו מבוקר פסול, דבעל מום גמור הוא, ואם עלה ירד. והגרי"ז הק' דאף דאינו ראוי לתמידין, יהא כשר לעולה. וכדין כשר ולא עלה. אמנם הגרי"ז הביא דהר"ש (באותו קטע) כת' דילפי' תמיד מפסח</w:t>
      </w:r>
      <w:r>
        <w:t>.</w:t>
      </w:r>
    </w:p>
  </w:footnote>
  <w:footnote w:id="137">
    <w:p w14:paraId="0CFB1ACC" w14:textId="77777777" w:rsidR="00625833" w:rsidRDefault="00000000" w:rsidP="00CB54DE">
      <w:pPr>
        <w:pStyle w:val="Footnote"/>
        <w:bidi/>
      </w:pPr>
      <w:r>
        <w:rPr>
          <w:rStyle w:val="ac"/>
        </w:rPr>
        <w:footnoteRef/>
      </w:r>
      <w:r>
        <w:rPr>
          <w:rtl/>
        </w:rPr>
        <w:t>דרש"י כת' דתמידין שלא הוצרכו לציבור (בסוגיא שם) היינו הנשארים בלשכת הטלאים מתרומה ישנה. ומשמע שהיו צריכים להקדישם קודם ביקור. [וע"ע תוס' רא"ש שבועות שחלק]</w:t>
      </w:r>
      <w:r>
        <w:t>.</w:t>
      </w:r>
    </w:p>
  </w:footnote>
  <w:footnote w:id="138">
    <w:p w14:paraId="183FC094" w14:textId="77777777" w:rsidR="00625833" w:rsidRDefault="00000000" w:rsidP="00CB54DE">
      <w:pPr>
        <w:pStyle w:val="Footnote"/>
        <w:bidi/>
      </w:pPr>
      <w:r>
        <w:rPr>
          <w:rStyle w:val="ac"/>
        </w:rPr>
        <w:footnoteRef/>
      </w:r>
      <w:r>
        <w:rPr>
          <w:rtl/>
        </w:rPr>
        <w:t>דלא אמרי' אוקי לילות במקום ימים</w:t>
      </w:r>
      <w:r>
        <w:t>.</w:t>
      </w:r>
    </w:p>
  </w:footnote>
  <w:footnote w:id="139">
    <w:p w14:paraId="60CBB7A5" w14:textId="77777777" w:rsidR="00625833" w:rsidRDefault="00000000" w:rsidP="00CB54DE">
      <w:pPr>
        <w:pStyle w:val="Footnote"/>
        <w:bidi/>
      </w:pPr>
      <w:r>
        <w:rPr>
          <w:rStyle w:val="ac"/>
        </w:rPr>
        <w:footnoteRef/>
      </w:r>
      <w:r>
        <w:rPr>
          <w:rtl/>
        </w:rPr>
        <w:t>וה</w:t>
      </w:r>
      <w:r>
        <w:rPr>
          <w:b/>
          <w:bCs/>
          <w:rtl/>
        </w:rPr>
        <w:t>מאירי</w:t>
      </w:r>
      <w:r>
        <w:rPr>
          <w:rtl/>
        </w:rPr>
        <w:t xml:space="preserve"> (לקמן קכ:) הביא מח' אי קי"ל כראב"ע, אך הכריע דהעיקר דהלכה כר"ע מחבירו</w:t>
      </w:r>
      <w:r>
        <w:t>.</w:t>
      </w:r>
    </w:p>
    <w:p w14:paraId="02511288" w14:textId="77777777" w:rsidR="00625833" w:rsidRDefault="00000000" w:rsidP="00CB54DE">
      <w:pPr>
        <w:pStyle w:val="Footnote"/>
        <w:bidi/>
      </w:pPr>
      <w:r>
        <w:tab/>
      </w:r>
      <w:r>
        <w:rPr>
          <w:rtl/>
        </w:rPr>
        <w:t>וכן לרבנן דין חצות הוה מדרבנן, להרחיק האדם מהעבירה. ולכאורה ה"ה פסח שני. [אך מדברי המאירי לא משמע דזה כוונתו]</w:t>
      </w:r>
      <w:r>
        <w:t>.</w:t>
      </w:r>
    </w:p>
  </w:footnote>
  <w:footnote w:id="140">
    <w:p w14:paraId="7B4099DC" w14:textId="77777777" w:rsidR="00625833" w:rsidRDefault="00000000" w:rsidP="00CB54DE">
      <w:pPr>
        <w:pStyle w:val="Footnote"/>
        <w:bidi/>
      </w:pPr>
      <w:r>
        <w:rPr>
          <w:rStyle w:val="ac"/>
        </w:rPr>
        <w:footnoteRef/>
      </w:r>
      <w:r>
        <w:rPr>
          <w:rtl/>
        </w:rPr>
        <w:t>ולר"א (יבמות ע.) ילפי' דערל אינו אוכל בתרומה בגזי"ש תושב ושכיר מפסח. ור"ע ס"ל דילפי' איש איש [דכתיב בתרומה] לרבות ערל</w:t>
      </w:r>
      <w:r>
        <w:t>.</w:t>
      </w:r>
    </w:p>
  </w:footnote>
  <w:footnote w:id="141">
    <w:p w14:paraId="785B7E70" w14:textId="77777777" w:rsidR="00625833" w:rsidRDefault="00000000" w:rsidP="00CB54DE">
      <w:pPr>
        <w:pStyle w:val="Footnote"/>
        <w:bidi/>
      </w:pPr>
      <w:r>
        <w:rPr>
          <w:rStyle w:val="ac"/>
        </w:rPr>
        <w:footnoteRef/>
      </w:r>
      <w:r>
        <w:rPr>
          <w:rtl/>
        </w:rPr>
        <w:t>וה</w:t>
      </w:r>
      <w:r>
        <w:rPr>
          <w:b/>
          <w:bCs/>
          <w:rtl/>
        </w:rPr>
        <w:t>קרי"ס</w:t>
      </w:r>
      <w:r>
        <w:rPr>
          <w:rtl/>
        </w:rPr>
        <w:t xml:space="preserve"> (מעשה"ק י) כת' דכיון דערל פסול לעבודה פסול נמי לאכילה, דדרשי' המקריב לו יהיה, ומי שאינו ראוי להקרבה אינו אוכל. אף דבעל מום איתרבי להדיא, ערל ליכא ריבוי</w:t>
      </w:r>
      <w:r>
        <w:t>.</w:t>
      </w:r>
    </w:p>
  </w:footnote>
  <w:footnote w:id="142">
    <w:p w14:paraId="690E86A5" w14:textId="77777777" w:rsidR="00625833" w:rsidRDefault="00000000" w:rsidP="00CB54DE">
      <w:pPr>
        <w:pStyle w:val="Footnote"/>
        <w:bidi/>
      </w:pPr>
      <w:r>
        <w:rPr>
          <w:rStyle w:val="ac"/>
        </w:rPr>
        <w:footnoteRef/>
      </w:r>
      <w:r>
        <w:rPr>
          <w:rtl/>
        </w:rPr>
        <w:t>ורש"י ציין לגמ' (יבמות עג.), אך בגמ' (שם) דנו רק דערל אסור במעשר בילפותא ממנו מפסח</w:t>
      </w:r>
      <w:r>
        <w:t>.</w:t>
      </w:r>
    </w:p>
    <w:p w14:paraId="6D5060CC" w14:textId="77777777" w:rsidR="00625833" w:rsidRDefault="00000000" w:rsidP="00CB54DE">
      <w:pPr>
        <w:pStyle w:val="Footnote"/>
        <w:bidi/>
      </w:pPr>
      <w:r>
        <w:tab/>
      </w:r>
      <w:r>
        <w:rPr>
          <w:rtl/>
        </w:rPr>
        <w:t>וה</w:t>
      </w:r>
      <w:r>
        <w:rPr>
          <w:b/>
          <w:bCs/>
          <w:rtl/>
        </w:rPr>
        <w:t>יראים</w:t>
      </w:r>
      <w:r>
        <w:rPr>
          <w:rtl/>
        </w:rPr>
        <w:t xml:space="preserve"> (פח) כת' דערל אסור במעשר, דילפי' גזי"ש ממנו מפסח. וילפי' שאר קדשים החמורים ילפי' מפסח הקל, וכלהו קדשים ילפי' ממעשר הקל בק"ו. [וציין לגמ' יבמות עג: וזבחים קא., דילפי' ק"ו ממעשר לקדשים לאנינות]</w:t>
      </w:r>
      <w:r>
        <w:t>.</w:t>
      </w:r>
    </w:p>
    <w:p w14:paraId="3F9E71CA" w14:textId="77777777" w:rsidR="00625833" w:rsidRDefault="00000000" w:rsidP="00CB54DE">
      <w:pPr>
        <w:pStyle w:val="Footnote"/>
        <w:bidi/>
      </w:pPr>
      <w:r>
        <w:tab/>
      </w:r>
      <w:r>
        <w:rPr>
          <w:rtl/>
        </w:rPr>
        <w:t>והאחרונים הביאו דבירושלמי (יבמות ח א) אי' דאין את יכול ללמוד קדשים שיהיו אסורים בערל, שאין בו שבירת העצם. ולא מן התרומה שהוא למד מן הלמד. אלא דילפי' קדשים גזי"ש ממנו ממנו מפסח. [אבל בגמ' דידן ילפי' גזי"ש ממנו ממעשר, ולא מקדשים]</w:t>
      </w:r>
      <w:r>
        <w:t>.</w:t>
      </w:r>
    </w:p>
  </w:footnote>
  <w:footnote w:id="143">
    <w:p w14:paraId="3C8019A4" w14:textId="77777777" w:rsidR="00625833" w:rsidRDefault="00000000" w:rsidP="00CB54DE">
      <w:pPr>
        <w:pStyle w:val="Footnote"/>
        <w:bidi/>
      </w:pPr>
      <w:r>
        <w:rPr>
          <w:rStyle w:val="ac"/>
        </w:rPr>
        <w:footnoteRef/>
      </w:r>
      <w:r>
        <w:rPr>
          <w:rtl/>
        </w:rPr>
        <w:t>ועוד הביא דה</w:t>
      </w:r>
      <w:r>
        <w:rPr>
          <w:b/>
          <w:bCs/>
          <w:rtl/>
        </w:rPr>
        <w:t>רמב"ם</w:t>
      </w:r>
      <w:r>
        <w:rPr>
          <w:rtl/>
        </w:rPr>
        <w:t xml:space="preserve"> (סנהדרין יט) במנין הלוקין (סט) כת' ערל שאכל בשר קודש או תרומות</w:t>
      </w:r>
      <w:r>
        <w:t>.</w:t>
      </w:r>
    </w:p>
    <w:p w14:paraId="19647874" w14:textId="77777777" w:rsidR="00625833" w:rsidRDefault="00000000" w:rsidP="00CB54DE">
      <w:pPr>
        <w:pStyle w:val="Footnote"/>
        <w:bidi/>
      </w:pPr>
      <w:r>
        <w:tab/>
      </w:r>
      <w:r>
        <w:rPr>
          <w:rtl/>
        </w:rPr>
        <w:t>אך הרמב"ם לא הזכיר שם כלל לאו דערל בפסח, והאחרונים דנו דאף פסח הוה בכלל זה</w:t>
      </w:r>
      <w:r>
        <w:t>.</w:t>
      </w:r>
    </w:p>
  </w:footnote>
  <w:footnote w:id="144">
    <w:p w14:paraId="3E6DC5BE" w14:textId="77777777" w:rsidR="00625833" w:rsidRDefault="00000000" w:rsidP="00CB54DE">
      <w:pPr>
        <w:pStyle w:val="Footnote"/>
        <w:bidi/>
      </w:pPr>
      <w:r>
        <w:rPr>
          <w:rStyle w:val="ac"/>
        </w:rPr>
        <w:footnoteRef/>
      </w:r>
      <w:r>
        <w:rPr>
          <w:rtl/>
        </w:rPr>
        <w:t>וה</w:t>
      </w:r>
      <w:r>
        <w:rPr>
          <w:b/>
          <w:bCs/>
          <w:rtl/>
        </w:rPr>
        <w:t>קר"א</w:t>
      </w:r>
      <w:r>
        <w:rPr>
          <w:rtl/>
        </w:rPr>
        <w:t xml:space="preserve"> (יבמות עא.) נסתפק בזה, אי המרת דת פוסלת באכילת קדשים, אי לא. [ולצד (הנ"ל) דילפי' ערל בקדשים מפסח, לכאורה ה"ה משומד. אבל לצד דילפי' מתרומה לא יפסל]</w:t>
      </w:r>
      <w:r>
        <w:t>.</w:t>
      </w:r>
    </w:p>
  </w:footnote>
  <w:footnote w:id="145">
    <w:p w14:paraId="1447EE6E" w14:textId="77777777" w:rsidR="00625833" w:rsidRDefault="00000000" w:rsidP="00CB54DE">
      <w:pPr>
        <w:pStyle w:val="Footnote"/>
        <w:bidi/>
      </w:pPr>
      <w:r>
        <w:rPr>
          <w:rStyle w:val="ac"/>
        </w:rPr>
        <w:footnoteRef/>
      </w:r>
      <w:r>
        <w:rPr>
          <w:rtl/>
        </w:rPr>
        <w:t>אמנם לצד (מאירי ורשב"א יבמות, הו' בסמוך) דהמרת דעת אסור בתרומה, א"כ לכאורה ילפי' אף לשאר קדשים. {ויל"ד האם ילפי' אף לאסור במעשר}</w:t>
      </w:r>
      <w:r>
        <w:t>.</w:t>
      </w:r>
    </w:p>
  </w:footnote>
  <w:footnote w:id="146">
    <w:p w14:paraId="2692B4B9" w14:textId="77777777" w:rsidR="00625833" w:rsidRDefault="00000000" w:rsidP="00CB54DE">
      <w:pPr>
        <w:pStyle w:val="Footnote"/>
        <w:bidi/>
      </w:pPr>
      <w:r>
        <w:rPr>
          <w:rStyle w:val="ac"/>
        </w:rPr>
        <w:footnoteRef/>
      </w:r>
      <w:r>
        <w:rPr>
          <w:rtl/>
        </w:rPr>
        <w:t>ורבא (קכ., ור' שמעון לעיל כח:) ס"ל דלא איצטריך קרא, דלא גרע מערל ובן נכר. ורב אחא בר יעקב (קכ. ור' יהודה כח:) ס"ל דצריכי. פ</w:t>
      </w:r>
      <w:r>
        <w:rPr>
          <w:b/>
          <w:bCs/>
          <w:rtl/>
        </w:rPr>
        <w:t xml:space="preserve">רשב"ם </w:t>
      </w:r>
      <w:r>
        <w:rPr>
          <w:rtl/>
        </w:rPr>
        <w:t>דיש דטמא ודרך רחוקה יש להם תשלומין בפסח שני</w:t>
      </w:r>
      <w:r>
        <w:t>.</w:t>
      </w:r>
    </w:p>
  </w:footnote>
  <w:footnote w:id="147">
    <w:p w14:paraId="652BF0FA" w14:textId="77777777" w:rsidR="00625833" w:rsidRDefault="00000000" w:rsidP="00CB54DE">
      <w:pPr>
        <w:pStyle w:val="Footnote"/>
        <w:bidi/>
      </w:pPr>
      <w:r>
        <w:rPr>
          <w:rStyle w:val="ac"/>
        </w:rPr>
        <w:footnoteRef/>
      </w:r>
      <w:r>
        <w:rPr>
          <w:rtl/>
        </w:rPr>
        <w:t>אמנם לדעת הרמב"ם ליכא חיוב אכילת מרור, אלא רשות לאכול. א"נ נקטיה אגב מצה</w:t>
      </w:r>
      <w:r>
        <w:t>.</w:t>
      </w:r>
    </w:p>
  </w:footnote>
  <w:footnote w:id="148">
    <w:p w14:paraId="61C88381" w14:textId="77777777" w:rsidR="00625833" w:rsidRDefault="00000000" w:rsidP="00CB54DE">
      <w:pPr>
        <w:pStyle w:val="Footnote"/>
        <w:bidi/>
      </w:pPr>
      <w:r>
        <w:rPr>
          <w:rStyle w:val="ac"/>
        </w:rPr>
        <w:footnoteRef/>
      </w:r>
      <w:r>
        <w:rPr>
          <w:rtl/>
        </w:rPr>
        <w:t>וכ"מ בדברי רש"י (לעיל לט:) דבזמן הבית מרור דאורייתא</w:t>
      </w:r>
      <w:r>
        <w:t>.</w:t>
      </w:r>
    </w:p>
  </w:footnote>
  <w:footnote w:id="149">
    <w:p w14:paraId="6469E026" w14:textId="77777777" w:rsidR="00625833" w:rsidRDefault="00000000" w:rsidP="00CB54DE">
      <w:pPr>
        <w:pStyle w:val="Footnote"/>
        <w:bidi/>
      </w:pPr>
      <w:r>
        <w:rPr>
          <w:rStyle w:val="ac"/>
        </w:rPr>
        <w:footnoteRef/>
      </w:r>
      <w:r>
        <w:rPr>
          <w:rtl/>
        </w:rPr>
        <w:t>וה</w:t>
      </w:r>
      <w:r>
        <w:rPr>
          <w:b/>
          <w:bCs/>
          <w:rtl/>
        </w:rPr>
        <w:t>רמב"ם</w:t>
      </w:r>
      <w:r>
        <w:rPr>
          <w:rtl/>
        </w:rPr>
        <w:t xml:space="preserve"> (ק"פ ט ח) כת' דערל אוכל במצה ומרור. צ"ל דהוה רשות</w:t>
      </w:r>
      <w:r>
        <w:t>.</w:t>
      </w:r>
    </w:p>
  </w:footnote>
  <w:footnote w:id="150">
    <w:p w14:paraId="4CC90E69" w14:textId="77777777" w:rsidR="00625833" w:rsidRDefault="00000000" w:rsidP="00CB54DE">
      <w:pPr>
        <w:pStyle w:val="Footnote"/>
        <w:bidi/>
      </w:pPr>
      <w:r>
        <w:rPr>
          <w:rStyle w:val="ac"/>
        </w:rPr>
        <w:footnoteRef/>
      </w:r>
      <w:r>
        <w:rPr>
          <w:rtl/>
        </w:rPr>
        <w:t>וה</w:t>
      </w:r>
      <w:r>
        <w:rPr>
          <w:b/>
          <w:bCs/>
          <w:rtl/>
        </w:rPr>
        <w:t>מאירי</w:t>
      </w:r>
      <w:r>
        <w:rPr>
          <w:rtl/>
        </w:rPr>
        <w:t xml:space="preserve"> (לעיל כח: ולקמן קכ.) כת' להדיא דמאכילין למשומד מצה ומרור. וצ"ל דס"ל דהוה מח' הסוגיות</w:t>
      </w:r>
      <w:r>
        <w:t>.</w:t>
      </w:r>
    </w:p>
  </w:footnote>
  <w:footnote w:id="151">
    <w:p w14:paraId="583AAE9B" w14:textId="77777777" w:rsidR="00625833" w:rsidRDefault="00000000" w:rsidP="00CB54DE">
      <w:pPr>
        <w:pStyle w:val="Footnote"/>
        <w:bidi/>
      </w:pPr>
      <w:r>
        <w:rPr>
          <w:rStyle w:val="ac"/>
        </w:rPr>
        <w:footnoteRef/>
      </w:r>
      <w:r>
        <w:rPr>
          <w:rtl/>
        </w:rPr>
        <w:t>ד</w:t>
      </w:r>
      <w:r>
        <w:rPr>
          <w:b/>
          <w:bCs/>
          <w:rtl/>
        </w:rPr>
        <w:t>רש"י</w:t>
      </w:r>
      <w:r>
        <w:rPr>
          <w:rtl/>
        </w:rPr>
        <w:t xml:space="preserve"> ביאר דכל ערל, להביא את שמתו אחיו מחמת מילה, שאינו משומד לערלות, ואינו נלמד מבן נכר לא יאכל בו. וה</w:t>
      </w:r>
      <w:r>
        <w:rPr>
          <w:b/>
          <w:bCs/>
          <w:rtl/>
        </w:rPr>
        <w:t>תוס' שאנץ</w:t>
      </w:r>
      <w:r>
        <w:rPr>
          <w:rtl/>
        </w:rPr>
        <w:t xml:space="preserve"> (לעיל כח:) כת' דרש"י לשיטתו (לעיל כח:) דנחשב בן נכר אף דאינו [מומר] לכל התורה. והביא דר"ת חלק דאף משומד לערלות, כיון שאינו עושה להכעיס [אלא מפני כאב המילה] נחשב דליבו לשמים. ולא הוה בכלל בן נכר. וכן הר"א מזרחי (שם) העמיד בזה מח' רש"י והרמב"ם</w:t>
      </w:r>
      <w:r>
        <w:t>.</w:t>
      </w:r>
    </w:p>
  </w:footnote>
  <w:footnote w:id="152">
    <w:p w14:paraId="5E494FB1" w14:textId="77777777" w:rsidR="00625833" w:rsidRDefault="00000000" w:rsidP="00CB54DE">
      <w:pPr>
        <w:pStyle w:val="Footnote"/>
        <w:bidi/>
      </w:pPr>
      <w:r>
        <w:rPr>
          <w:rStyle w:val="ac"/>
        </w:rPr>
        <w:footnoteRef/>
      </w:r>
      <w:r>
        <w:t>[</w:t>
      </w:r>
      <w:r>
        <w:rPr>
          <w:rtl/>
        </w:rPr>
        <w:t>וכן משמע בתוס' לעיל כח:, וזבחים כב</w:t>
      </w:r>
      <w:r>
        <w:t>:].</w:t>
      </w:r>
    </w:p>
  </w:footnote>
  <w:footnote w:id="153">
    <w:p w14:paraId="3D831BE8" w14:textId="77777777" w:rsidR="00625833" w:rsidRDefault="00000000" w:rsidP="00CB54DE">
      <w:pPr>
        <w:pStyle w:val="Footnote"/>
        <w:bidi/>
      </w:pPr>
      <w:r>
        <w:rPr>
          <w:rStyle w:val="ac"/>
        </w:rPr>
        <w:footnoteRef/>
      </w:r>
      <w:r>
        <w:rPr>
          <w:rtl/>
        </w:rPr>
        <w:t>וה</w:t>
      </w:r>
      <w:r>
        <w:rPr>
          <w:b/>
          <w:bCs/>
          <w:rtl/>
        </w:rPr>
        <w:t>רמב"ם</w:t>
      </w:r>
      <w:r>
        <w:rPr>
          <w:rtl/>
        </w:rPr>
        <w:t xml:space="preserve"> (שם) כת' דהמאכיל כזית מהפסח למומר לע"ז לוקה. ומבואר דהלאו הוא על המאכיל. [וע"ע מש"כ לעיל ג:]. ואילו לשון הסמ"ג (ל"ת שנג) שלא יאכל המשומד. וע"ע מנח"ח (יג ג).</w:t>
      </w:r>
    </w:p>
  </w:footnote>
  <w:footnote w:id="154">
    <w:p w14:paraId="69D26E9E" w14:textId="77777777" w:rsidR="00625833" w:rsidRDefault="00000000" w:rsidP="00CB54DE">
      <w:pPr>
        <w:pStyle w:val="Footnote"/>
        <w:bidi/>
      </w:pPr>
      <w:r>
        <w:rPr>
          <w:rStyle w:val="ac"/>
        </w:rPr>
        <w:footnoteRef/>
      </w:r>
      <w:r>
        <w:rPr>
          <w:rtl/>
        </w:rPr>
        <w:t>שהשמדות פוסלת בתרומה, וכן הערל</w:t>
      </w:r>
      <w:r>
        <w:t>.</w:t>
      </w:r>
    </w:p>
  </w:footnote>
  <w:footnote w:id="155">
    <w:p w14:paraId="48EA8D59" w14:textId="77777777" w:rsidR="00625833" w:rsidRDefault="00000000" w:rsidP="00CB54DE">
      <w:pPr>
        <w:pStyle w:val="Footnote"/>
        <w:bidi/>
      </w:pPr>
      <w:r>
        <w:rPr>
          <w:rStyle w:val="ac"/>
        </w:rPr>
        <w:footnoteRef/>
      </w:r>
      <w:r>
        <w:rPr>
          <w:rtl/>
        </w:rPr>
        <w:t>וה</w:t>
      </w:r>
      <w:r>
        <w:rPr>
          <w:b/>
          <w:bCs/>
          <w:rtl/>
        </w:rPr>
        <w:t>רשב"א</w:t>
      </w:r>
      <w:r>
        <w:rPr>
          <w:rtl/>
        </w:rPr>
        <w:t xml:space="preserve"> הביא דאפילו לאנינות הוה מקשינן, אי לאו דאפקיה קרא מדכתיב 'וכל זר'. עי"ש</w:t>
      </w:r>
      <w:r>
        <w:t>.</w:t>
      </w:r>
    </w:p>
  </w:footnote>
  <w:footnote w:id="156">
    <w:p w14:paraId="693D6306" w14:textId="77777777" w:rsidR="00625833" w:rsidRDefault="00000000" w:rsidP="00CB54DE">
      <w:pPr>
        <w:pStyle w:val="Footnote"/>
        <w:bidi/>
      </w:pPr>
      <w:r>
        <w:rPr>
          <w:rStyle w:val="ac"/>
        </w:rPr>
        <w:footnoteRef/>
      </w:r>
      <w:r>
        <w:rPr>
          <w:rtl/>
        </w:rPr>
        <w:t>וכצריכותא זו אי' בגמ' (זבחים כב:) אפסוק ביחזקאל (מד ט) כל בן נכר ערל לב וערל בשר לא יבוא אל מקדשי וגו'. ודרשי' בן נכר ערל לב שנתנכרו מעשיו לאביו שבשמים, וצריכא ערל בשר דמאיס וכו</w:t>
      </w:r>
      <w:r>
        <w:t>'.</w:t>
      </w:r>
    </w:p>
  </w:footnote>
  <w:footnote w:id="157">
    <w:p w14:paraId="730CD942" w14:textId="77777777" w:rsidR="00625833" w:rsidRDefault="00000000" w:rsidP="00CB54DE">
      <w:pPr>
        <w:pStyle w:val="Footnote"/>
        <w:bidi/>
      </w:pPr>
      <w:r>
        <w:rPr>
          <w:rStyle w:val="ac"/>
        </w:rPr>
        <w:footnoteRef/>
      </w:r>
      <w:r>
        <w:rPr>
          <w:rtl/>
        </w:rPr>
        <w:t>ו</w:t>
      </w:r>
      <w:r>
        <w:rPr>
          <w:b/>
          <w:bCs/>
          <w:rtl/>
        </w:rPr>
        <w:t>תוס'</w:t>
      </w:r>
      <w:r>
        <w:rPr>
          <w:rtl/>
        </w:rPr>
        <w:t xml:space="preserve"> (לקמן קכ.) העתיקו תרוייהו כל ערל לא יאכל בו, כל בן נכר לא יאכל בו למה לי. [ותי' וצריכא וכו']</w:t>
      </w:r>
      <w:r>
        <w:t>.</w:t>
      </w:r>
    </w:p>
  </w:footnote>
  <w:footnote w:id="158">
    <w:p w14:paraId="4EF7B163" w14:textId="77777777" w:rsidR="00625833" w:rsidRDefault="00000000" w:rsidP="00CB54DE">
      <w:pPr>
        <w:pStyle w:val="Footnote"/>
        <w:bidi/>
      </w:pPr>
      <w:r>
        <w:rPr>
          <w:rStyle w:val="ac"/>
        </w:rPr>
        <w:footnoteRef/>
      </w:r>
      <w:r>
        <w:rPr>
          <w:rtl/>
        </w:rPr>
        <w:t>ואף דהגמ' לא פירשה, אין לחוש, שלא בא להשמיענו אלא שחלוקים זה מזה. וה</w:t>
      </w:r>
      <w:r>
        <w:rPr>
          <w:b/>
          <w:bCs/>
          <w:rtl/>
        </w:rPr>
        <w:t>ערול"נ</w:t>
      </w:r>
      <w:r>
        <w:rPr>
          <w:rtl/>
        </w:rPr>
        <w:t xml:space="preserve"> (יבמות עא.) כת' דבגמ' (זבחים הנ"ל) הוה צריכותא מגוף האיסור [ושם בלאו הכי אין לוקין, ול"ק קו' התוס']. ואף בסוגיין וביבמות נקטה הגמ' שיגרת דלישנא דהגמ' זבחים</w:t>
      </w:r>
      <w:r>
        <w:t>.</w:t>
      </w:r>
    </w:p>
  </w:footnote>
  <w:footnote w:id="159">
    <w:p w14:paraId="0F5CF8E9" w14:textId="77777777" w:rsidR="00625833" w:rsidRDefault="00000000" w:rsidP="00CB54DE">
      <w:pPr>
        <w:pStyle w:val="Footnote"/>
        <w:bidi/>
      </w:pPr>
      <w:r>
        <w:rPr>
          <w:rStyle w:val="ac"/>
        </w:rPr>
        <w:footnoteRef/>
      </w:r>
      <w:r>
        <w:rPr>
          <w:rtl/>
        </w:rPr>
        <w:t>שכיר הוא עבד עברי הקנוי לשנים ותושב הוא נרצע הקנוי לעולם</w:t>
      </w:r>
      <w:r>
        <w:t>.</w:t>
      </w:r>
    </w:p>
  </w:footnote>
  <w:footnote w:id="160">
    <w:p w14:paraId="7CC5C33B" w14:textId="77777777" w:rsidR="00625833" w:rsidRDefault="00000000" w:rsidP="00CB54DE">
      <w:pPr>
        <w:pStyle w:val="Footnote"/>
        <w:bidi/>
      </w:pPr>
      <w:r>
        <w:rPr>
          <w:rStyle w:val="ac"/>
        </w:rPr>
        <w:footnoteRef/>
      </w:r>
      <w:r>
        <w:rPr>
          <w:rtl/>
        </w:rPr>
        <w:t>ותוס' הביאו דכ"ה במכילתא. והרמב"ם (סה"מ ל"ת קכו, וחינוך יד) כת' לאו שלא יאכיל הפסח לגר תושב</w:t>
      </w:r>
      <w:r>
        <w:t>.</w:t>
      </w:r>
    </w:p>
    <w:p w14:paraId="49DF9E4D" w14:textId="77777777" w:rsidR="00625833" w:rsidRDefault="00000000" w:rsidP="00CB54DE">
      <w:pPr>
        <w:pStyle w:val="Footnote"/>
        <w:bidi/>
      </w:pPr>
      <w:r>
        <w:tab/>
      </w:r>
      <w:r>
        <w:rPr>
          <w:rtl/>
        </w:rPr>
        <w:t>ו</w:t>
      </w:r>
      <w:r>
        <w:rPr>
          <w:b/>
          <w:bCs/>
          <w:rtl/>
        </w:rPr>
        <w:t>רש"י</w:t>
      </w:r>
      <w:r>
        <w:rPr>
          <w:rtl/>
        </w:rPr>
        <w:t xml:space="preserve"> (עה"ת שמות יב מה) הביא דברי המכילתא תושב זה גר תושב, ושכיר זה הנכרי. ומה ת"ל, והלא ערלים הם, אלא כגון ערבי מהול וגבעוני מהול והוא תושב או שכיר. [אבל לגמ' דידן (יבמות עא.) עכו"ם לא נחשב מהול]</w:t>
      </w:r>
      <w:r>
        <w:t>.</w:t>
      </w:r>
    </w:p>
  </w:footnote>
  <w:footnote w:id="161">
    <w:p w14:paraId="22C8D128" w14:textId="77777777" w:rsidR="00625833" w:rsidRDefault="00000000" w:rsidP="00CB54DE">
      <w:pPr>
        <w:pStyle w:val="Footnote"/>
        <w:bidi/>
      </w:pPr>
      <w:r>
        <w:rPr>
          <w:rStyle w:val="ac"/>
        </w:rPr>
        <w:footnoteRef/>
      </w:r>
      <w:r>
        <w:rPr>
          <w:rtl/>
        </w:rPr>
        <w:t>לכאורה משמע דקאי אישראל מומר וערל, וס"ד דכיון שהוא עבד עברי של ישראל אחר יאכל [מחמת האדון שלו]. קמ"ל</w:t>
      </w:r>
      <w:r>
        <w:t>.</w:t>
      </w:r>
    </w:p>
  </w:footnote>
  <w:footnote w:id="162">
    <w:p w14:paraId="0D0CB590" w14:textId="77777777" w:rsidR="00625833" w:rsidRDefault="00000000" w:rsidP="00CB54DE">
      <w:pPr>
        <w:pStyle w:val="Footnote"/>
        <w:bidi/>
      </w:pPr>
      <w:r>
        <w:rPr>
          <w:rStyle w:val="ac"/>
        </w:rPr>
        <w:footnoteRef/>
      </w:r>
      <w:r>
        <w:rPr>
          <w:rtl/>
        </w:rPr>
        <w:t>וה</w:t>
      </w:r>
      <w:r>
        <w:rPr>
          <w:b/>
          <w:bCs/>
          <w:rtl/>
        </w:rPr>
        <w:t>ר"א מזרחי</w:t>
      </w:r>
      <w:r>
        <w:rPr>
          <w:rtl/>
        </w:rPr>
        <w:t xml:space="preserve"> (יב לד) כת' דמסתמא איסור בל יראה תלי בזמן שמוזהרים בכל השבעה, כדכתיב (יב יט) שבעת ימים שאור לא ימצא בבתיכם</w:t>
      </w:r>
      <w:r>
        <w:t>.</w:t>
      </w:r>
    </w:p>
  </w:footnote>
  <w:footnote w:id="163">
    <w:p w14:paraId="3B9E1A79" w14:textId="77777777" w:rsidR="00625833" w:rsidRDefault="00000000" w:rsidP="00CB54DE">
      <w:pPr>
        <w:pStyle w:val="Footnote"/>
        <w:bidi/>
      </w:pPr>
      <w:r>
        <w:rPr>
          <w:rStyle w:val="ac"/>
        </w:rPr>
        <w:footnoteRef/>
      </w:r>
      <w:r>
        <w:rPr>
          <w:rtl/>
        </w:rPr>
        <w:t>ואמר כי גורשו ממצרים, שהטעם שאפו בדרך בעבור שלא יכלו להתמהמה ולאפות אותו בעיר, ולשאת אותו אפוי מצות. ומיהרו ואפו אותו טרם יחמץ בדרך או בסוכות, שבאו שם לשעה קלה</w:t>
      </w:r>
      <w:r>
        <w:t>.</w:t>
      </w:r>
    </w:p>
  </w:footnote>
  <w:footnote w:id="164">
    <w:p w14:paraId="3B6A6089" w14:textId="77777777" w:rsidR="00625833" w:rsidRDefault="00000000" w:rsidP="00CB54DE">
      <w:pPr>
        <w:pStyle w:val="Footnote"/>
        <w:bidi/>
      </w:pPr>
      <w:r>
        <w:rPr>
          <w:rStyle w:val="ac"/>
        </w:rPr>
        <w:footnoteRef/>
      </w:r>
      <w:r>
        <w:rPr>
          <w:rtl/>
        </w:rPr>
        <w:t>וכן דייק הר"א מזרחי דכתיב ויאפו עוגות מצות כי לא חמץ, כי גורשו ממצרים. דמשמע שאילו לא גורשו, היו אופין אותו חמץ. לאכלו לאחר יום ט"ו</w:t>
      </w:r>
      <w:r>
        <w:t>.</w:t>
      </w:r>
    </w:p>
  </w:footnote>
  <w:footnote w:id="165">
    <w:p w14:paraId="7B0633AB" w14:textId="77777777" w:rsidR="00625833" w:rsidRDefault="00000000" w:rsidP="00CB54DE">
      <w:pPr>
        <w:pStyle w:val="Footnote"/>
        <w:bidi/>
      </w:pPr>
      <w:r>
        <w:rPr>
          <w:rStyle w:val="ac"/>
        </w:rPr>
        <w:footnoteRef/>
      </w:r>
      <w:r>
        <w:rPr>
          <w:rtl/>
        </w:rPr>
        <w:t>והביא דאף פסח מצרים לא היה נשחט על החמץ, מדלא הביאו בדרבנן שבין פסח מצרים לדורות</w:t>
      </w:r>
      <w:r>
        <w:t>.</w:t>
      </w:r>
    </w:p>
  </w:footnote>
  <w:footnote w:id="166">
    <w:p w14:paraId="37F92766" w14:textId="77777777" w:rsidR="00625833" w:rsidRDefault="00000000" w:rsidP="00CB54DE">
      <w:pPr>
        <w:pStyle w:val="Footnote"/>
        <w:bidi/>
      </w:pPr>
      <w:r>
        <w:rPr>
          <w:rStyle w:val="ac"/>
        </w:rPr>
        <w:footnoteRef/>
      </w:r>
      <w:r>
        <w:rPr>
          <w:rtl/>
        </w:rPr>
        <w:t>ה</w:t>
      </w:r>
      <w:r>
        <w:rPr>
          <w:b/>
          <w:bCs/>
          <w:rtl/>
        </w:rPr>
        <w:t>חזו"א</w:t>
      </w:r>
      <w:r>
        <w:rPr>
          <w:rtl/>
        </w:rPr>
        <w:t xml:space="preserve"> (תמורה לה יב בסופו) כת' דכל זה יחיד שהפריש פסח, דאי מינה אחרים עמו הוה קרבן שותפין. וקרבן שותפין אין בו תמורה. ואף למ"ד דאין שוחטין הפסח על היחיד [ולא מסתבר דר' יהודה יחלוק על ר' יהושע ור"ע רבותיו], י"ל דהפרישו ועדיין לא מינה אחרים עמו. [והק' מהגמ' יומא נא.]. ועוד כת' דמשכח"ל הכא בפסח שני, דמפרישים על היחיד</w:t>
      </w:r>
      <w:r>
        <w:t>.</w:t>
      </w:r>
    </w:p>
  </w:footnote>
  <w:footnote w:id="167">
    <w:p w14:paraId="6C694CB1" w14:textId="77777777" w:rsidR="00625833" w:rsidRDefault="00000000" w:rsidP="00CB54DE">
      <w:pPr>
        <w:pStyle w:val="Footnote"/>
        <w:bidi/>
      </w:pPr>
      <w:r>
        <w:rPr>
          <w:rStyle w:val="ac"/>
        </w:rPr>
        <w:footnoteRef/>
      </w:r>
      <w:r>
        <w:rPr>
          <w:rtl/>
        </w:rPr>
        <w:t>והביא ק"ו מדברי ה</w:t>
      </w:r>
      <w:r>
        <w:rPr>
          <w:b/>
          <w:bCs/>
          <w:rtl/>
        </w:rPr>
        <w:t>רמב"ם</w:t>
      </w:r>
      <w:r>
        <w:rPr>
          <w:rtl/>
        </w:rPr>
        <w:t xml:space="preserve"> (ק"פ ד ו, ע"פ הכס"מ, הו' בסמוך) דקרבן שעומד לפסח או שלמים, והמיר בו אינו קרב</w:t>
      </w:r>
      <w:r>
        <w:t>.</w:t>
      </w:r>
    </w:p>
  </w:footnote>
  <w:footnote w:id="168">
    <w:p w14:paraId="1EB01DEF" w14:textId="77777777" w:rsidR="00625833" w:rsidRDefault="00000000" w:rsidP="00CB54DE">
      <w:pPr>
        <w:pStyle w:val="Footnote"/>
        <w:bidi/>
      </w:pPr>
      <w:r>
        <w:rPr>
          <w:rStyle w:val="ac"/>
        </w:rPr>
        <w:footnoteRef/>
      </w:r>
      <w:r>
        <w:rPr>
          <w:rtl/>
        </w:rPr>
        <w:t>ועוה"ק התוי"ט דר' יהושע אמר אין לי לפרש, א"כ אמאי פרש"י בדבריו מתי קרב</w:t>
      </w:r>
      <w:r>
        <w:t>.</w:t>
      </w:r>
    </w:p>
  </w:footnote>
  <w:footnote w:id="169">
    <w:p w14:paraId="65792892" w14:textId="77777777" w:rsidR="00625833" w:rsidRDefault="00000000" w:rsidP="00CB54DE">
      <w:pPr>
        <w:pStyle w:val="Footnote"/>
        <w:bidi/>
      </w:pPr>
      <w:r>
        <w:rPr>
          <w:rStyle w:val="ac"/>
        </w:rPr>
        <w:footnoteRef/>
      </w:r>
      <w:r>
        <w:rPr>
          <w:rtl/>
        </w:rPr>
        <w:t>התוי"ט נקט שלמי חגיגה, והרש"ש הק' דהוה דבר שבחובה שאינו בה מתמורה או מותר פסח. אלא שלמי שמחה</w:t>
      </w:r>
      <w:r>
        <w:t>.</w:t>
      </w:r>
    </w:p>
  </w:footnote>
  <w:footnote w:id="170">
    <w:p w14:paraId="74166591" w14:textId="77777777" w:rsidR="00625833" w:rsidRDefault="00000000" w:rsidP="00CB54DE">
      <w:pPr>
        <w:pStyle w:val="Footnote"/>
        <w:bidi/>
      </w:pPr>
      <w:r>
        <w:rPr>
          <w:rStyle w:val="ac"/>
        </w:rPr>
        <w:footnoteRef/>
      </w:r>
      <w:r>
        <w:rPr>
          <w:rtl/>
        </w:rPr>
        <w:t>ור' יהושע שאמר שמעתי שיש תמורת פסח קריבה, הו"ל לפרש בפשיטות כשלא הגיע הפסח, ולא נדחית כלל. וע"כ דיש ב' אופנים לאחר שעבר הפסח</w:t>
      </w:r>
      <w:r>
        <w:t>.</w:t>
      </w:r>
    </w:p>
  </w:footnote>
  <w:footnote w:id="171">
    <w:p w14:paraId="1A436789" w14:textId="77777777" w:rsidR="00625833" w:rsidRDefault="00000000" w:rsidP="00CB54DE">
      <w:pPr>
        <w:pStyle w:val="Footnote"/>
        <w:bidi/>
      </w:pPr>
      <w:r>
        <w:rPr>
          <w:rStyle w:val="ac"/>
        </w:rPr>
        <w:footnoteRef/>
      </w:r>
      <w:r>
        <w:rPr>
          <w:rtl/>
        </w:rPr>
        <w:t>ואף דרש"י בסוגיין נקט כמה פעמים דחייה בידים, ס"ל דאין בזה חילוק לענין דחוי דבע"ח</w:t>
      </w:r>
      <w:r>
        <w:t>.</w:t>
      </w:r>
    </w:p>
  </w:footnote>
  <w:footnote w:id="172">
    <w:p w14:paraId="26E7AFFD" w14:textId="77777777" w:rsidR="00625833" w:rsidRDefault="00000000" w:rsidP="00CB54DE">
      <w:pPr>
        <w:pStyle w:val="Footnote"/>
        <w:bidi/>
      </w:pPr>
      <w:r>
        <w:rPr>
          <w:rStyle w:val="ac"/>
        </w:rPr>
        <w:footnoteRef/>
      </w:r>
      <w:r>
        <w:rPr>
          <w:rtl/>
        </w:rPr>
        <w:t>וה</w:t>
      </w:r>
      <w:r>
        <w:rPr>
          <w:b/>
          <w:bCs/>
          <w:rtl/>
        </w:rPr>
        <w:t>כס"מ</w:t>
      </w:r>
      <w:r>
        <w:rPr>
          <w:rtl/>
        </w:rPr>
        <w:t xml:space="preserve"> העלה צד לדחוק דכוונת הרמב"ם שירעה, אלא שקיצר בלשונו. משום דלא נתכוין אלא ללמד שהשני לא יקרב לשם פסח. וע"ע מקד"ד</w:t>
      </w:r>
      <w:r>
        <w:t>.</w:t>
      </w:r>
    </w:p>
  </w:footnote>
  <w:footnote w:id="173">
    <w:p w14:paraId="21573FC0" w14:textId="77777777" w:rsidR="00625833" w:rsidRDefault="00000000" w:rsidP="00CB54DE">
      <w:pPr>
        <w:pStyle w:val="Footnote"/>
        <w:bidi/>
      </w:pPr>
      <w:r>
        <w:rPr>
          <w:rStyle w:val="ac"/>
        </w:rPr>
        <w:footnoteRef/>
      </w:r>
      <w:r>
        <w:rPr>
          <w:rtl/>
        </w:rPr>
        <w:t>וכן בסוגיא (לעיל עג: ולקמן צח.) דמת אחר חצות</w:t>
      </w:r>
      <w:r>
        <w:t>.</w:t>
      </w:r>
    </w:p>
  </w:footnote>
  <w:footnote w:id="174">
    <w:p w14:paraId="2B355D20" w14:textId="77777777" w:rsidR="00625833" w:rsidRDefault="00000000" w:rsidP="00CB54DE">
      <w:pPr>
        <w:pStyle w:val="Footnote"/>
        <w:bidi/>
      </w:pPr>
      <w:r>
        <w:rPr>
          <w:rStyle w:val="ac"/>
        </w:rPr>
        <w:footnoteRef/>
      </w:r>
      <w:r>
        <w:rPr>
          <w:rtl/>
        </w:rPr>
        <w:t>ותוס' תי' דלא הוה דחוי בידים, ומש"ה תלי במח' דבע"ח נדחין. וצ"ל דסוגיא דהתם כמ"ד דבע"ח אינם נדחין. [וכן איתא בהמשך הגמ' שם מטעם אחר]</w:t>
      </w:r>
      <w:r>
        <w:t>.</w:t>
      </w:r>
    </w:p>
  </w:footnote>
  <w:footnote w:id="175">
    <w:p w14:paraId="39426D31" w14:textId="77777777" w:rsidR="00625833" w:rsidRDefault="00000000" w:rsidP="00CB54DE">
      <w:pPr>
        <w:pStyle w:val="Footnote"/>
        <w:bidi/>
      </w:pPr>
      <w:r>
        <w:rPr>
          <w:rStyle w:val="ac"/>
        </w:rPr>
        <w:footnoteRef/>
      </w:r>
      <w:r>
        <w:rPr>
          <w:rtl/>
        </w:rPr>
        <w:t>וע"ד הא דאי' (זבחים יב:) דהפריש קרבן והמיר דעתו תלי בדחוי בבע"ח, ולא נחשב דחייה בידים. אלא דאיהו דחי לנפשיה בידים</w:t>
      </w:r>
      <w:r>
        <w:t>.</w:t>
      </w:r>
    </w:p>
  </w:footnote>
  <w:footnote w:id="176">
    <w:p w14:paraId="4463BF1A" w14:textId="77777777" w:rsidR="00625833" w:rsidRDefault="00000000" w:rsidP="00CB54DE">
      <w:pPr>
        <w:pStyle w:val="Footnote"/>
        <w:bidi/>
      </w:pPr>
      <w:r>
        <w:rPr>
          <w:rStyle w:val="ac"/>
        </w:rPr>
        <w:footnoteRef/>
      </w:r>
      <w:r>
        <w:rPr>
          <w:rtl/>
        </w:rPr>
        <w:t>וה</w:t>
      </w:r>
      <w:r>
        <w:rPr>
          <w:b/>
          <w:bCs/>
          <w:rtl/>
        </w:rPr>
        <w:t>דבר שמואל</w:t>
      </w:r>
      <w:r>
        <w:rPr>
          <w:rtl/>
        </w:rPr>
        <w:t xml:space="preserve"> דן האם תלוי בנידון אי דיבור נחשב מעשה, ולר' יוחנן (ב"מ צ:) עקימת פיו הוה מעשה</w:t>
      </w:r>
      <w:r>
        <w:t>.</w:t>
      </w:r>
    </w:p>
  </w:footnote>
  <w:footnote w:id="177">
    <w:p w14:paraId="41A71B2B" w14:textId="77777777" w:rsidR="00625833" w:rsidRDefault="00000000" w:rsidP="00CB54DE">
      <w:pPr>
        <w:pStyle w:val="Footnote"/>
        <w:bidi/>
      </w:pPr>
      <w:r>
        <w:rPr>
          <w:rStyle w:val="ac"/>
        </w:rPr>
        <w:footnoteRef/>
      </w:r>
      <w:r>
        <w:rPr>
          <w:rtl/>
        </w:rPr>
        <w:t>שלא היתה בו קדושה אחת בלבד קבועה</w:t>
      </w:r>
      <w:r>
        <w:t>.</w:t>
      </w:r>
    </w:p>
  </w:footnote>
  <w:footnote w:id="178">
    <w:p w14:paraId="42CA087A" w14:textId="77777777" w:rsidR="00625833" w:rsidRDefault="00000000" w:rsidP="00CB54DE">
      <w:pPr>
        <w:pStyle w:val="Footnote"/>
        <w:bidi/>
      </w:pPr>
      <w:r>
        <w:rPr>
          <w:rStyle w:val="ac"/>
        </w:rPr>
        <w:footnoteRef/>
      </w:r>
      <w:r>
        <w:rPr>
          <w:rtl/>
        </w:rPr>
        <w:t>והק' דלאחר שחיטת פסח כבר נקבע לשלמים, א"כ כשהמיר אח"כ אמאי לא יקרב. ועוה"ק נימא דזה דעת רבותיו של ר' יהושע, ובגמ' מבואר טעם אחר</w:t>
      </w:r>
      <w:r>
        <w:t>.</w:t>
      </w:r>
    </w:p>
  </w:footnote>
  <w:footnote w:id="179">
    <w:p w14:paraId="5BB41193" w14:textId="77777777" w:rsidR="00625833" w:rsidRDefault="00000000" w:rsidP="00CB54DE">
      <w:pPr>
        <w:pStyle w:val="Footnote"/>
        <w:bidi/>
      </w:pPr>
      <w:r>
        <w:rPr>
          <w:rStyle w:val="ac"/>
        </w:rPr>
        <w:footnoteRef/>
      </w:r>
      <w:r>
        <w:rPr>
          <w:rtl/>
        </w:rPr>
        <w:t>אך ב</w:t>
      </w:r>
      <w:r>
        <w:rPr>
          <w:b/>
          <w:bCs/>
          <w:rtl/>
        </w:rPr>
        <w:t>רמב"ם</w:t>
      </w:r>
      <w:r>
        <w:rPr>
          <w:rtl/>
        </w:rPr>
        <w:t xml:space="preserve"> (תמורה ד ז) משמע דבכל אופן שנשאר התמורה אחר הפסח נדחה. [ולדברי החזו"א צריך לדחוק]</w:t>
      </w:r>
      <w:r>
        <w:t>.</w:t>
      </w:r>
    </w:p>
  </w:footnote>
  <w:footnote w:id="180">
    <w:p w14:paraId="26132BC4" w14:textId="77777777" w:rsidR="00625833" w:rsidRDefault="00000000" w:rsidP="00CB54DE">
      <w:pPr>
        <w:pStyle w:val="Footnote"/>
        <w:bidi/>
      </w:pPr>
      <w:r>
        <w:rPr>
          <w:rStyle w:val="ac"/>
        </w:rPr>
        <w:footnoteRef/>
      </w:r>
      <w:r>
        <w:rPr>
          <w:rtl/>
        </w:rPr>
        <w:t>וה</w:t>
      </w:r>
      <w:r>
        <w:rPr>
          <w:b/>
          <w:bCs/>
          <w:rtl/>
        </w:rPr>
        <w:t>תו"י</w:t>
      </w:r>
      <w:r>
        <w:rPr>
          <w:rtl/>
        </w:rPr>
        <w:t xml:space="preserve"> הק' דבגמ' (שם) מבואר דתמורה אינו דוחה שבת, והא בכה"ג התמורה קרב במצוות הפסח ודוחה שבת.</w:t>
      </w:r>
    </w:p>
  </w:footnote>
  <w:footnote w:id="181">
    <w:p w14:paraId="4882BF3E" w14:textId="77777777" w:rsidR="00625833" w:rsidRDefault="00000000" w:rsidP="00CB54DE">
      <w:pPr>
        <w:pStyle w:val="Footnote"/>
        <w:bidi/>
      </w:pPr>
      <w:r>
        <w:rPr>
          <w:rStyle w:val="ac"/>
        </w:rPr>
        <w:footnoteRef/>
      </w:r>
      <w:r>
        <w:rPr>
          <w:rtl/>
        </w:rPr>
        <w:t>והפרשת התמורה לא נחשב לשם פסח. ומש"ה נחשב שבא להתכפר בדבר שבלאו הכי קדוש</w:t>
      </w:r>
      <w:r>
        <w:t>.</w:t>
      </w:r>
    </w:p>
    <w:p w14:paraId="5AEF7A79" w14:textId="77777777" w:rsidR="00625833" w:rsidRDefault="00000000" w:rsidP="00CB54DE">
      <w:pPr>
        <w:pStyle w:val="Footnote"/>
        <w:bidi/>
      </w:pPr>
      <w:r>
        <w:rPr>
          <w:rtl/>
        </w:rPr>
        <w:tab/>
        <w:t>וה</w:t>
      </w:r>
      <w:r>
        <w:rPr>
          <w:b/>
          <w:bCs/>
          <w:rtl/>
        </w:rPr>
        <w:t>מקד"ד</w:t>
      </w:r>
      <w:r>
        <w:rPr>
          <w:rtl/>
        </w:rPr>
        <w:t xml:space="preserve"> (קו' ה א ד"ה הנה דעת) הק' דס"ד דרב נחמן (תמורה כ:) ס"ל דמתכפר בולד תמורת אשם, ורבא דחה ב' תשובות דאין אדם מתכפר בדבר הבא בעבירה, ועוה"ק מהברייתא. ולא הק' משום דלא הוה מהחולין, שמחוסר הפרשה לחובתו. וכ"ש ולד תמורה. וצ"ע.</w:t>
      </w:r>
      <w:r>
        <w:rPr>
          <w:rtl/>
        </w:rPr>
        <w:tab/>
      </w:r>
    </w:p>
  </w:footnote>
  <w:footnote w:id="182">
    <w:p w14:paraId="303A62B4" w14:textId="77777777" w:rsidR="00625833" w:rsidRDefault="00000000" w:rsidP="00CB54DE">
      <w:pPr>
        <w:pStyle w:val="Footnote"/>
        <w:bidi/>
      </w:pPr>
      <w:r>
        <w:rPr>
          <w:rStyle w:val="ac"/>
        </w:rPr>
        <w:footnoteRef/>
      </w:r>
      <w:r>
        <w:rPr>
          <w:rtl/>
        </w:rPr>
        <w:t>וכדאי' (מנחות פ:) דתודה שנתערב בתמורתה, ומתה א' מהן, דאין תקנה לחברתה. דהתמורה אי"צ לחם. [ודוקא בולד תודה דנו (כריתות כז.) אי יוצא בו יד"ח [וטעון לחם], דמתכפר בשבח הקדש]. והמקד"ד (שם) וקה"י (סג) הק' לרש"י מ"ש פסח מתודה</w:t>
      </w:r>
      <w:r>
        <w:t>.</w:t>
      </w:r>
    </w:p>
  </w:footnote>
  <w:footnote w:id="183">
    <w:p w14:paraId="4AE958B3" w14:textId="77777777" w:rsidR="00625833" w:rsidRDefault="00000000" w:rsidP="00CB54DE">
      <w:pPr>
        <w:pStyle w:val="Footnote"/>
        <w:bidi/>
      </w:pPr>
      <w:r>
        <w:rPr>
          <w:rStyle w:val="ac"/>
        </w:rPr>
        <w:footnoteRef/>
      </w:r>
      <w:r>
        <w:rPr>
          <w:rtl/>
        </w:rPr>
        <w:t>וה</w:t>
      </w:r>
      <w:r>
        <w:rPr>
          <w:b/>
          <w:bCs/>
          <w:rtl/>
        </w:rPr>
        <w:t>תוס' רא"ש</w:t>
      </w:r>
      <w:r>
        <w:rPr>
          <w:rtl/>
        </w:rPr>
        <w:t xml:space="preserve"> (שם נ:) ביאר דנאכלת למנוייו ועד חצות ובצלי. והמנויין על הפסח אוכלים תמורת פסחו עם פסחו, דאין שם פסח עליה. [ויל"ד אי קרב אחר התמיד. ועיל"ד האם בעינן מחשבת אוכלין]</w:t>
      </w:r>
      <w:r>
        <w:t>.</w:t>
      </w:r>
    </w:p>
  </w:footnote>
  <w:footnote w:id="184">
    <w:p w14:paraId="74FCA58A" w14:textId="77777777" w:rsidR="00625833" w:rsidRDefault="00000000" w:rsidP="00CB54DE">
      <w:pPr>
        <w:pStyle w:val="Footnote"/>
        <w:bidi/>
      </w:pPr>
      <w:r>
        <w:rPr>
          <w:rStyle w:val="ac"/>
        </w:rPr>
        <w:footnoteRef/>
      </w:r>
      <w:r>
        <w:rPr>
          <w:rtl/>
        </w:rPr>
        <w:t>וה</w:t>
      </w:r>
      <w:r>
        <w:rPr>
          <w:b/>
          <w:bCs/>
          <w:rtl/>
        </w:rPr>
        <w:t>חזו"א</w:t>
      </w:r>
      <w:r>
        <w:rPr>
          <w:rtl/>
        </w:rPr>
        <w:t xml:space="preserve"> (תמורה לה יב) ביאר דגדר התמורה שהוא חלק מהקרבן הראשון, וכמו שבחו של ראשון, ודמו וחלבו של תמורה כדמו וחלבו של הקרבן. ומש"ה ס"ד בגמ' (זבחים לז:) דתמורה קריבה אף בקרבן שאינו בא נדבה [ואיצטריך הילכתא דתמורת חטאת מתה ואשם רועה], דהוה חלק מהקרבן הראשון</w:t>
      </w:r>
      <w:r>
        <w:t>.</w:t>
      </w:r>
    </w:p>
  </w:footnote>
  <w:footnote w:id="185">
    <w:p w14:paraId="1B678929" w14:textId="77777777" w:rsidR="00625833" w:rsidRDefault="00000000" w:rsidP="00CB54DE">
      <w:pPr>
        <w:pStyle w:val="Footnote"/>
        <w:bidi/>
      </w:pPr>
      <w:r>
        <w:rPr>
          <w:rStyle w:val="ac"/>
        </w:rPr>
        <w:footnoteRef/>
      </w:r>
      <w:r>
        <w:rPr>
          <w:rtl/>
        </w:rPr>
        <w:t>ו</w:t>
      </w:r>
      <w:r>
        <w:rPr>
          <w:b/>
          <w:bCs/>
          <w:rtl/>
        </w:rPr>
        <w:t>תוס'</w:t>
      </w:r>
      <w:r>
        <w:rPr>
          <w:rtl/>
        </w:rPr>
        <w:t xml:space="preserve"> (זבחים) הק' דדרשינן (זבחים שם) 'קודש הם' בתמורת בכור מעשר ופסח, דהם קריבים ואין תמורתן קריבה. ולא הוי מעין אחד, דגבי פסח היכא שהפסח עצמו קרב, אף תמורתו נמי קריבה.</w:t>
      </w:r>
    </w:p>
  </w:footnote>
  <w:footnote w:id="186">
    <w:p w14:paraId="6E059E44" w14:textId="77777777" w:rsidR="00625833" w:rsidRDefault="00000000" w:rsidP="00CB54DE">
      <w:pPr>
        <w:pStyle w:val="Footnote"/>
        <w:bidi/>
      </w:pPr>
      <w:r>
        <w:rPr>
          <w:rStyle w:val="ac"/>
        </w:rPr>
        <w:footnoteRef/>
      </w:r>
      <w:r>
        <w:rPr>
          <w:rtl/>
        </w:rPr>
        <w:t>אך א"כ לא הוה דחוי בידים, ותלי במח' דבע"ח נדחין</w:t>
      </w:r>
      <w:r>
        <w:t>.</w:t>
      </w:r>
    </w:p>
  </w:footnote>
  <w:footnote w:id="187">
    <w:p w14:paraId="689595A1" w14:textId="77777777" w:rsidR="00625833" w:rsidRDefault="00000000" w:rsidP="00CB54DE">
      <w:pPr>
        <w:pStyle w:val="Footnote"/>
        <w:bidi/>
      </w:pPr>
      <w:r>
        <w:rPr>
          <w:rStyle w:val="ac"/>
        </w:rPr>
        <w:footnoteRef/>
      </w:r>
      <w:r>
        <w:rPr>
          <w:rtl/>
        </w:rPr>
        <w:t>ואם ימשכו כולם ידיהם ממנו יהיה הפסח שאין לו בעלים. [לכאורה כוונתו דדוקא משכו אחר חצות, אבל קודם חצות ליכא קביעות]</w:t>
      </w:r>
      <w:r>
        <w:t>.</w:t>
      </w:r>
    </w:p>
  </w:footnote>
  <w:footnote w:id="188">
    <w:p w14:paraId="4D9A364D" w14:textId="77777777" w:rsidR="00625833" w:rsidRDefault="00000000" w:rsidP="00CB54DE">
      <w:pPr>
        <w:pStyle w:val="Footnote"/>
        <w:bidi/>
      </w:pPr>
      <w:r>
        <w:rPr>
          <w:rStyle w:val="ac"/>
        </w:rPr>
        <w:footnoteRef/>
      </w:r>
      <w:r>
        <w:rPr>
          <w:rtl/>
        </w:rPr>
        <w:t>וע"ד לשון זה אי' (בכורות טז.) המתפיס תמורה בבעל מום שנפדה, דהתמורה אינו קרב, דמכח קדושה דחויה קאתיא. [וילפי' התם מקרא]. והתם מתה, דלא אלים למיתפס פדיונה</w:t>
      </w:r>
      <w:r>
        <w:t>.</w:t>
      </w:r>
    </w:p>
    <w:p w14:paraId="302208A2" w14:textId="77777777" w:rsidR="00625833" w:rsidRDefault="00000000" w:rsidP="00CB54DE">
      <w:pPr>
        <w:pStyle w:val="Footnote"/>
        <w:bidi/>
      </w:pPr>
      <w:r>
        <w:tab/>
      </w:r>
      <w:r>
        <w:rPr>
          <w:rtl/>
        </w:rPr>
        <w:t>אמנם המתפיס בבעל מום [שלא נפדה] התמורה קרב. ולא אמרי' מכח קדושה דחויה. והדבר שמואל ביאר דשאני בעל מום, דכשעבר מומו אף הבעל מום קרב. {ונח' רב ור' יוחנן (יומא סד.) אי ילפי' דליכא דחוי בבע"ח, מבעל מום עובר. או דיש דחוי בבע"ח הוה מיעוט גבי בעל מום}</w:t>
      </w:r>
      <w:r>
        <w:t>.</w:t>
      </w:r>
    </w:p>
  </w:footnote>
  <w:footnote w:id="189">
    <w:p w14:paraId="24B1EE78" w14:textId="77777777" w:rsidR="00625833" w:rsidRDefault="00000000" w:rsidP="00CB54DE">
      <w:pPr>
        <w:pStyle w:val="Footnote"/>
        <w:bidi/>
      </w:pPr>
      <w:r>
        <w:rPr>
          <w:rStyle w:val="ac"/>
        </w:rPr>
        <w:footnoteRef/>
      </w:r>
      <w:r>
        <w:rPr>
          <w:rtl/>
        </w:rPr>
        <w:t>ו</w:t>
      </w:r>
      <w:r>
        <w:rPr>
          <w:b/>
          <w:bCs/>
          <w:rtl/>
        </w:rPr>
        <w:t>רש"י</w:t>
      </w:r>
      <w:r>
        <w:rPr>
          <w:rtl/>
        </w:rPr>
        <w:t xml:space="preserve"> הביא דבחטאת ילפי' משום חטאת כאשם. וה</w:t>
      </w:r>
      <w:r>
        <w:rPr>
          <w:b/>
          <w:bCs/>
          <w:rtl/>
        </w:rPr>
        <w:t>רש"ש</w:t>
      </w:r>
      <w:r>
        <w:rPr>
          <w:rtl/>
        </w:rPr>
        <w:t xml:space="preserve"> הביא דילפי' בתו"כ (והו' ברש"י עה"ת) אליה בחטאת מדכתיב (ויקרא ד לה) ואת כל חלבה יסיר, כאשר יוסר חלב הכשב מזבח השלמים.</w:t>
      </w:r>
    </w:p>
  </w:footnote>
  <w:footnote w:id="190">
    <w:p w14:paraId="59162D3C" w14:textId="77777777" w:rsidR="00625833" w:rsidRDefault="00000000" w:rsidP="00CB54DE">
      <w:pPr>
        <w:pStyle w:val="Footnote"/>
        <w:bidi/>
      </w:pPr>
      <w:r>
        <w:rPr>
          <w:rStyle w:val="ac"/>
        </w:rPr>
        <w:footnoteRef/>
      </w:r>
      <w:r>
        <w:rPr>
          <w:rtl/>
        </w:rPr>
        <w:t>פ</w:t>
      </w:r>
      <w:r>
        <w:rPr>
          <w:b/>
          <w:bCs/>
          <w:rtl/>
        </w:rPr>
        <w:t>רש"י</w:t>
      </w:r>
      <w:r>
        <w:rPr>
          <w:rtl/>
        </w:rPr>
        <w:t xml:space="preserve"> דעדיין לא הוקדש. וצ"ב הס"ד דשייך דחוי קודם שהקדיש את התמורה</w:t>
      </w:r>
      <w:r>
        <w:t>.</w:t>
      </w:r>
    </w:p>
  </w:footnote>
  <w:footnote w:id="191">
    <w:p w14:paraId="42D2471D" w14:textId="77777777" w:rsidR="00625833" w:rsidRDefault="00000000" w:rsidP="00CB54DE">
      <w:pPr>
        <w:pStyle w:val="Footnote"/>
        <w:bidi/>
      </w:pPr>
      <w:r>
        <w:rPr>
          <w:rStyle w:val="ac"/>
        </w:rPr>
        <w:footnoteRef/>
      </w:r>
      <w:r>
        <w:rPr>
          <w:rtl/>
        </w:rPr>
        <w:t>וק"ק מ"ט הגמ' לא טרחה לפרש דלית ליה סברת מכח קדושה דחויה. [דבזה עיקר המח']. וי"ל דרבה גופיה אמר מ"ט, ולהך לישנא לא היה לו ס"ד דמכח קדושה דחויה [אלא משום דיחוי בתמורה גופיה. קמ"ל דכיון דלא היה קדוש ליכא דחוי]</w:t>
      </w:r>
      <w:r>
        <w:t>.</w:t>
      </w:r>
    </w:p>
  </w:footnote>
  <w:footnote w:id="192">
    <w:p w14:paraId="17FF0817" w14:textId="77777777" w:rsidR="00625833" w:rsidRDefault="00000000" w:rsidP="00CB54DE">
      <w:pPr>
        <w:pStyle w:val="Footnote"/>
        <w:bidi/>
      </w:pPr>
      <w:r>
        <w:rPr>
          <w:rStyle w:val="ac"/>
        </w:rPr>
        <w:footnoteRef/>
      </w:r>
      <w:r>
        <w:rPr>
          <w:rtl/>
        </w:rPr>
        <w:t>והוסיף קבעה שחיטה קדושה בפסח שנמצא</w:t>
      </w:r>
      <w:r>
        <w:t>.</w:t>
      </w:r>
    </w:p>
  </w:footnote>
  <w:footnote w:id="193">
    <w:p w14:paraId="2DE62B0E" w14:textId="77777777" w:rsidR="00625833" w:rsidRDefault="00000000" w:rsidP="00CB54DE">
      <w:pPr>
        <w:pStyle w:val="Footnote"/>
        <w:bidi/>
      </w:pPr>
      <w:r>
        <w:rPr>
          <w:rStyle w:val="ac"/>
        </w:rPr>
        <w:footnoteRef/>
      </w:r>
      <w:r>
        <w:rPr>
          <w:rtl/>
        </w:rPr>
        <w:t>ו</w:t>
      </w:r>
      <w:r>
        <w:rPr>
          <w:b/>
          <w:bCs/>
          <w:rtl/>
        </w:rPr>
        <w:t>ר"י</w:t>
      </w:r>
      <w:r>
        <w:rPr>
          <w:rtl/>
        </w:rPr>
        <w:t xml:space="preserve"> בתוס' (ד"ה קמ"ל) הביא ס"ד כן</w:t>
      </w:r>
      <w:r>
        <w:t>.</w:t>
      </w:r>
    </w:p>
  </w:footnote>
  <w:footnote w:id="194">
    <w:p w14:paraId="720E839C" w14:textId="77777777" w:rsidR="00625833" w:rsidRDefault="00000000" w:rsidP="00CB54DE">
      <w:pPr>
        <w:pStyle w:val="Footnote"/>
        <w:bidi/>
      </w:pPr>
      <w:r>
        <w:rPr>
          <w:rStyle w:val="ac"/>
        </w:rPr>
        <w:footnoteRef/>
      </w:r>
      <w:r>
        <w:rPr>
          <w:rtl/>
        </w:rPr>
        <w:t>אמנם היכא דשניהם עומדים והקריב א' מהם לרבנן (בסמוך) אינה מתה. ודוקא באבוד אמרי' דמתה. א"כ חזינן דגדר חטאת מתה לא דמי לדין דחוי. והסברות הפוכות</w:t>
      </w:r>
      <w:r>
        <w:t>.</w:t>
      </w:r>
    </w:p>
    <w:p w14:paraId="31DBFB79" w14:textId="77777777" w:rsidR="00625833" w:rsidRDefault="00000000" w:rsidP="00CB54DE">
      <w:pPr>
        <w:pStyle w:val="Footnote"/>
        <w:bidi/>
      </w:pPr>
      <w:r>
        <w:tab/>
      </w:r>
      <w:r>
        <w:rPr>
          <w:rtl/>
        </w:rPr>
        <w:t xml:space="preserve">אבל </w:t>
      </w:r>
      <w:r>
        <w:rPr>
          <w:b/>
          <w:bCs/>
          <w:rtl/>
        </w:rPr>
        <w:t>תוס</w:t>
      </w:r>
      <w:r>
        <w:rPr>
          <w:rtl/>
        </w:rPr>
        <w:t>' (ד"ה רואין) משמע דגדר חטאת מתה הוה משום דחייה</w:t>
      </w:r>
      <w:r>
        <w:t>.</w:t>
      </w:r>
    </w:p>
  </w:footnote>
  <w:footnote w:id="195">
    <w:p w14:paraId="5F4B17EA" w14:textId="77777777" w:rsidR="00625833" w:rsidRDefault="00000000" w:rsidP="00CB54DE">
      <w:pPr>
        <w:pStyle w:val="Footnote"/>
        <w:bidi/>
      </w:pPr>
      <w:r>
        <w:rPr>
          <w:rStyle w:val="ac"/>
        </w:rPr>
        <w:footnoteRef/>
      </w:r>
      <w:r>
        <w:rPr>
          <w:rtl/>
        </w:rPr>
        <w:t>ותוס' ציינו למש"כ (שם עח:) דאין בזה חסרון ברירה, דקדשי כל היכא דאיתנהו. וברירה הוא דוקא היכא כשמתברר לבסוף דלאו כלום עביד</w:t>
      </w:r>
      <w:r>
        <w:t>.</w:t>
      </w:r>
    </w:p>
  </w:footnote>
  <w:footnote w:id="196">
    <w:p w14:paraId="5EE1465F" w14:textId="77777777" w:rsidR="00625833" w:rsidRDefault="00000000" w:rsidP="00CB54DE">
      <w:pPr>
        <w:pStyle w:val="Footnote"/>
        <w:bidi/>
      </w:pPr>
      <w:r>
        <w:rPr>
          <w:rStyle w:val="ac"/>
        </w:rPr>
        <w:footnoteRef/>
      </w:r>
      <w:r>
        <w:rPr>
          <w:rtl/>
        </w:rPr>
        <w:t>והביא דקו' התוס' (מנחות פ.) דאי אפשר להקדיש אא"כ סופו ליקרב. והחזו"א תי' דכיון דמצד עצמו ראוי להקרבה שפיר מיקדיש</w:t>
      </w:r>
      <w:r>
        <w:t>.</w:t>
      </w:r>
    </w:p>
  </w:footnote>
  <w:footnote w:id="197">
    <w:p w14:paraId="0355869A" w14:textId="77777777" w:rsidR="00625833" w:rsidRDefault="00000000" w:rsidP="00CB54DE">
      <w:pPr>
        <w:pStyle w:val="Footnote"/>
        <w:bidi/>
      </w:pPr>
      <w:r>
        <w:rPr>
          <w:rStyle w:val="ac"/>
        </w:rPr>
        <w:footnoteRef/>
      </w:r>
      <w:r>
        <w:rPr>
          <w:rtl/>
        </w:rPr>
        <w:t>דת"ק ס"ל דתמורת אשם ואשם שמתו בעליה וכיפרו בעליה יפלו לנדבה. ור"א ס"ל יביא בדמיו עולות. ונפק"מ דלר"א הבעלים סומך עליה, ומביא נסכים, ונסכיה משלו, ואם היה כהן עבודתה ועורה שלו. ולרבנן הוה נדבת ציבור</w:t>
      </w:r>
      <w:r>
        <w:t>.</w:t>
      </w:r>
    </w:p>
  </w:footnote>
  <w:footnote w:id="198">
    <w:p w14:paraId="03197E7E" w14:textId="77777777" w:rsidR="00625833" w:rsidRDefault="00000000" w:rsidP="00CB54DE">
      <w:pPr>
        <w:pStyle w:val="Footnote"/>
        <w:bidi/>
      </w:pPr>
      <w:r>
        <w:rPr>
          <w:rStyle w:val="ac"/>
        </w:rPr>
        <w:footnoteRef/>
      </w:r>
      <w:r>
        <w:rPr>
          <w:rtl/>
        </w:rPr>
        <w:t>ומקריבים עולה, ולא שלמים</w:t>
      </w:r>
      <w:r>
        <w:t>.</w:t>
      </w:r>
    </w:p>
  </w:footnote>
  <w:footnote w:id="199">
    <w:p w14:paraId="04165243" w14:textId="77777777" w:rsidR="00625833" w:rsidRDefault="00000000" w:rsidP="00CB54DE">
      <w:pPr>
        <w:pStyle w:val="Footnote"/>
        <w:bidi/>
      </w:pPr>
      <w:r>
        <w:rPr>
          <w:rStyle w:val="ac"/>
        </w:rPr>
        <w:footnoteRef/>
      </w:r>
      <w:r>
        <w:rPr>
          <w:rtl/>
        </w:rPr>
        <w:t>וכ"כ ה</w:t>
      </w:r>
      <w:r>
        <w:rPr>
          <w:b/>
          <w:bCs/>
          <w:rtl/>
        </w:rPr>
        <w:t xml:space="preserve">מאירי </w:t>
      </w:r>
      <w:r>
        <w:rPr>
          <w:rtl/>
        </w:rPr>
        <w:t>(כאן) בשם 'גדולי הרבנים' דל"ג ויפלו דמיו לשלמים, אלא ויפלו דמיו לנדבה. ולמדו ממנה בגמ' יש דיחוי בדמים, שאף הדמים נדחין שלא להביא מהם שלמים. וכ"ש שלא תיקרב היא עצמה. {אמנם בדרך כלל גדולי הרבנים במאירי הוא רש"י, ואולי היה לו גירסא כן ברש"י. ודלא כשא"ר}</w:t>
      </w:r>
      <w:r>
        <w:t>.</w:t>
      </w:r>
    </w:p>
  </w:footnote>
  <w:footnote w:id="200">
    <w:p w14:paraId="675E8771" w14:textId="77777777" w:rsidR="00625833" w:rsidRDefault="00000000" w:rsidP="00CB54DE">
      <w:pPr>
        <w:pStyle w:val="Footnote"/>
        <w:bidi/>
      </w:pPr>
      <w:r>
        <w:rPr>
          <w:rStyle w:val="ac"/>
        </w:rPr>
        <w:footnoteRef/>
      </w:r>
      <w:r>
        <w:rPr>
          <w:rtl/>
        </w:rPr>
        <w:t>וכ"פ ה</w:t>
      </w:r>
      <w:r>
        <w:rPr>
          <w:b/>
          <w:bCs/>
          <w:rtl/>
        </w:rPr>
        <w:t>רמב"ם</w:t>
      </w:r>
      <w:r>
        <w:rPr>
          <w:rtl/>
        </w:rPr>
        <w:t xml:space="preserve"> (ד ד) המפריש נקבה לפסחו או זכר בן שתי שנים, ירעה עד שיפול בו מום וימכר ויביא בדמיו פסח. ואם לא נפל בה מום עד שהקריב פסחו יביא בדמיו שלמים. הו' בסמוך</w:t>
      </w:r>
      <w:r>
        <w:t>.</w:t>
      </w:r>
    </w:p>
  </w:footnote>
  <w:footnote w:id="201">
    <w:p w14:paraId="307EE63D" w14:textId="77777777" w:rsidR="00625833" w:rsidRDefault="00000000" w:rsidP="00CB54DE">
      <w:pPr>
        <w:pStyle w:val="Footnote"/>
        <w:bidi/>
      </w:pPr>
      <w:r>
        <w:rPr>
          <w:rStyle w:val="ac"/>
        </w:rPr>
        <w:footnoteRef/>
      </w:r>
      <w:r>
        <w:rPr>
          <w:rtl/>
        </w:rPr>
        <w:t>וביאר דכל עיקרו של תנא דמתני' לא בא אלא להודיענו דבע"ח נדחין, ומש"ה לא תני במתני' יביא בדמיהן פסח קודם לפסח</w:t>
      </w:r>
      <w:r>
        <w:t>.</w:t>
      </w:r>
    </w:p>
  </w:footnote>
  <w:footnote w:id="202">
    <w:p w14:paraId="0F5387CE" w14:textId="77777777" w:rsidR="00625833" w:rsidRDefault="00000000" w:rsidP="00CB54DE">
      <w:pPr>
        <w:pStyle w:val="Footnote"/>
        <w:bidi/>
      </w:pPr>
      <w:r>
        <w:rPr>
          <w:rStyle w:val="ac"/>
        </w:rPr>
        <w:footnoteRef/>
      </w:r>
      <w:r>
        <w:rPr>
          <w:rtl/>
        </w:rPr>
        <w:t>ודייק דבברייתא (תמורה יט. וכריתות כח.) נקט קודם הפסח, דהיינו מופלג מהפסח</w:t>
      </w:r>
      <w:r>
        <w:t>.</w:t>
      </w:r>
    </w:p>
  </w:footnote>
  <w:footnote w:id="203">
    <w:p w14:paraId="128DB4EB" w14:textId="77777777" w:rsidR="00625833" w:rsidRDefault="00000000" w:rsidP="00CB54DE">
      <w:pPr>
        <w:pStyle w:val="Footnote"/>
        <w:bidi/>
      </w:pPr>
      <w:r>
        <w:rPr>
          <w:rStyle w:val="ac"/>
        </w:rPr>
        <w:footnoteRef/>
      </w:r>
      <w:r>
        <w:rPr>
          <w:rtl/>
        </w:rPr>
        <w:t>סברא זו מדברי רבי (תמורה כ.) דאף לדעת ר' שמעון דהמפריש נקבה לעולה אינו עושה תמורה, אפ"ה נקבה לפסחו עושה תמורה, הואיל ומותר הפסח קרב שלמים</w:t>
      </w:r>
      <w:r>
        <w:t>.</w:t>
      </w:r>
    </w:p>
    <w:p w14:paraId="61624EFF" w14:textId="77777777" w:rsidR="00625833" w:rsidRDefault="00000000" w:rsidP="00CB54DE">
      <w:pPr>
        <w:pStyle w:val="Footnote"/>
        <w:bidi/>
      </w:pPr>
      <w:r>
        <w:tab/>
      </w:r>
      <w:r>
        <w:rPr>
          <w:rtl/>
        </w:rPr>
        <w:t>וה</w:t>
      </w:r>
      <w:r>
        <w:rPr>
          <w:b/>
          <w:bCs/>
          <w:rtl/>
        </w:rPr>
        <w:t>שעה"מ</w:t>
      </w:r>
      <w:r>
        <w:rPr>
          <w:rtl/>
        </w:rPr>
        <w:t xml:space="preserve"> (ד ד בסו"ד) הק' דמבואר בתוס' דנקטו כן אף בדעת ר' שמעון, הא להדיא אי' (תמורה שם) דר' שמעון ס"ל נקיבה לעולתו לפסחו ולאשמו ימכר בלא מום ואין עושה תמורה, שאין לך דבר שעושה תמורה אלא דרועה להסתאב. וצ"ע, ויש ליישב דבריהם בדוחק</w:t>
      </w:r>
      <w:r>
        <w:t>.</w:t>
      </w:r>
    </w:p>
  </w:footnote>
  <w:footnote w:id="204">
    <w:p w14:paraId="137D6C40" w14:textId="77777777" w:rsidR="00625833" w:rsidRDefault="00000000" w:rsidP="00CB54DE">
      <w:pPr>
        <w:pStyle w:val="Footnote"/>
        <w:bidi/>
      </w:pPr>
      <w:r>
        <w:rPr>
          <w:rStyle w:val="ac"/>
        </w:rPr>
        <w:footnoteRef/>
      </w:r>
      <w:r>
        <w:rPr>
          <w:rtl/>
        </w:rPr>
        <w:t>ור' שמעון פליג דס"ל כל מידי דלא חזי ליה לגופיה לא נחתא ליה קדושת הגוף</w:t>
      </w:r>
      <w:r>
        <w:t>.</w:t>
      </w:r>
    </w:p>
  </w:footnote>
  <w:footnote w:id="205">
    <w:p w14:paraId="4DAE7E09" w14:textId="77777777" w:rsidR="00625833" w:rsidRDefault="00000000" w:rsidP="00CB54DE">
      <w:pPr>
        <w:pStyle w:val="Footnote"/>
        <w:bidi/>
      </w:pPr>
      <w:r>
        <w:rPr>
          <w:rStyle w:val="ac"/>
        </w:rPr>
        <w:footnoteRef/>
      </w:r>
      <w:r>
        <w:rPr>
          <w:rtl/>
        </w:rPr>
        <w:t>והביא דנח' התנאים דר' יהודה ס"ל דהיורש אינו סומך, ויורש אינו מימר. ואם הקרבן יקרא על שמו ושלו הוא אמאי אינו יורש ואינו סומך. אלא ודאי הקרבן נקרא על שם אביו, ולא על שמו. ומש"ה אינו יורש ואינו סומך. ואף רבנן דס"ל דיורש וסומך ומימר משום דרבייה קרא</w:t>
      </w:r>
      <w:r>
        <w:t>.</w:t>
      </w:r>
    </w:p>
  </w:footnote>
  <w:footnote w:id="206">
    <w:p w14:paraId="3A25EE3F" w14:textId="77777777" w:rsidR="00625833" w:rsidRDefault="00000000" w:rsidP="00CB54DE">
      <w:pPr>
        <w:pStyle w:val="Footnote"/>
        <w:bidi/>
      </w:pPr>
      <w:r>
        <w:rPr>
          <w:rStyle w:val="ac"/>
        </w:rPr>
        <w:footnoteRef/>
      </w:r>
      <w:r>
        <w:rPr>
          <w:rtl/>
        </w:rPr>
        <w:t>וצ"ב דמ"מ ליכא רגע א' דאין לו בעלים. {ומ"מ אפשר דלא נחשב קנין המינוי מכח אביו}</w:t>
      </w:r>
      <w:r>
        <w:t>.</w:t>
      </w:r>
    </w:p>
  </w:footnote>
  <w:footnote w:id="207">
    <w:p w14:paraId="5C31AB98" w14:textId="77777777" w:rsidR="00625833" w:rsidRDefault="00000000" w:rsidP="00CB54DE">
      <w:pPr>
        <w:pStyle w:val="Footnote"/>
        <w:bidi/>
      </w:pPr>
      <w:r>
        <w:rPr>
          <w:rStyle w:val="ac"/>
        </w:rPr>
        <w:footnoteRef/>
      </w:r>
      <w:r>
        <w:rPr>
          <w:rtl/>
        </w:rPr>
        <w:t xml:space="preserve">אך פשטות </w:t>
      </w:r>
      <w:r>
        <w:rPr>
          <w:b/>
          <w:bCs/>
          <w:rtl/>
        </w:rPr>
        <w:t>תוס'</w:t>
      </w:r>
      <w:r>
        <w:rPr>
          <w:rtl/>
        </w:rPr>
        <w:t xml:space="preserve"> (לעיל פט. בסו"ד, הו' בסמוך) דלא כן</w:t>
      </w:r>
      <w:r>
        <w:t>.</w:t>
      </w:r>
    </w:p>
  </w:footnote>
  <w:footnote w:id="208">
    <w:p w14:paraId="7890D5B5" w14:textId="77777777" w:rsidR="00625833" w:rsidRDefault="00000000" w:rsidP="00CB54DE">
      <w:pPr>
        <w:pStyle w:val="Footnote"/>
        <w:bidi/>
      </w:pPr>
      <w:r>
        <w:rPr>
          <w:rStyle w:val="ac"/>
        </w:rPr>
        <w:footnoteRef/>
      </w:r>
      <w:r>
        <w:rPr>
          <w:rtl/>
        </w:rPr>
        <w:t>ע"ד הא דדנו (הוריות ו.) גבי חטאת השותפין</w:t>
      </w:r>
      <w:r>
        <w:t>.</w:t>
      </w:r>
    </w:p>
  </w:footnote>
  <w:footnote w:id="209">
    <w:p w14:paraId="67638BBE" w14:textId="77777777" w:rsidR="00625833" w:rsidRDefault="00000000" w:rsidP="00CB54DE">
      <w:pPr>
        <w:pStyle w:val="Footnote"/>
        <w:bidi/>
      </w:pPr>
      <w:r>
        <w:rPr>
          <w:rStyle w:val="ac"/>
        </w:rPr>
        <w:footnoteRef/>
      </w:r>
      <w:r>
        <w:rPr>
          <w:rtl/>
        </w:rPr>
        <w:t>וע"ד הא דאיתא (יבמות עט:) דסמוך למיתה נעשה סריס חמה</w:t>
      </w:r>
      <w:r>
        <w:t>.</w:t>
      </w:r>
    </w:p>
  </w:footnote>
  <w:footnote w:id="210">
    <w:p w14:paraId="70F4F620" w14:textId="77777777" w:rsidR="00625833" w:rsidRDefault="00000000" w:rsidP="00CB54DE">
      <w:pPr>
        <w:pStyle w:val="Footnote"/>
        <w:bidi/>
      </w:pPr>
      <w:r>
        <w:rPr>
          <w:rStyle w:val="ac"/>
        </w:rPr>
        <w:footnoteRef/>
      </w:r>
      <w:r>
        <w:rPr>
          <w:rtl/>
        </w:rPr>
        <w:t>וצ"ע דנח' בזה כמה מ"ד בגמ', והאיך נימא דסתם משנה דלא כוותייהו</w:t>
      </w:r>
      <w:r>
        <w:t>.</w:t>
      </w:r>
    </w:p>
  </w:footnote>
  <w:footnote w:id="211">
    <w:p w14:paraId="00931E5E" w14:textId="77777777" w:rsidR="00625833" w:rsidRDefault="00000000" w:rsidP="00CB54DE">
      <w:pPr>
        <w:pStyle w:val="Footnote"/>
        <w:bidi/>
      </w:pPr>
      <w:r>
        <w:rPr>
          <w:rStyle w:val="ac"/>
        </w:rPr>
        <w:footnoteRef/>
      </w:r>
      <w:r>
        <w:rPr>
          <w:rtl/>
        </w:rPr>
        <w:t>והא דאמרי' לחד מ"ד דמותר פסח אי"צ עקירה, ה"מ היכא דאין אדם שצריך לו לפסח שני</w:t>
      </w:r>
      <w:r>
        <w:t>.</w:t>
      </w:r>
    </w:p>
  </w:footnote>
  <w:footnote w:id="212">
    <w:p w14:paraId="2700AFA0" w14:textId="77777777" w:rsidR="00625833" w:rsidRDefault="00000000" w:rsidP="00CB54DE">
      <w:pPr>
        <w:pStyle w:val="Footnote"/>
        <w:bidi/>
      </w:pPr>
      <w:r>
        <w:rPr>
          <w:rStyle w:val="ac"/>
        </w:rPr>
        <w:footnoteRef/>
      </w:r>
      <w:r>
        <w:rPr>
          <w:rtl/>
        </w:rPr>
        <w:t>דכתיב כי משחתם בהם מום בם, מום בם הוא דלא ירצו הא עבר מומן ירצו. ור' יוחנן (שם) דחה דמיעט רחמנא 'בהם', הם הוא דכי עבר מומן ירצו הא כל דחויין הואיל ונדחו נדחו. [וילפי' מקרא דיש דחוי אף בבע"ח, מלבד בעל מום עובר]</w:t>
      </w:r>
      <w:r>
        <w:t>.</w:t>
      </w:r>
    </w:p>
  </w:footnote>
  <w:footnote w:id="213">
    <w:p w14:paraId="605E5ECC" w14:textId="77777777" w:rsidR="00625833" w:rsidRDefault="00000000" w:rsidP="00CB54DE">
      <w:pPr>
        <w:pStyle w:val="Footnote"/>
        <w:bidi/>
      </w:pPr>
      <w:r>
        <w:rPr>
          <w:rStyle w:val="ac"/>
        </w:rPr>
        <w:footnoteRef/>
      </w:r>
      <w:r>
        <w:rPr>
          <w:rtl/>
        </w:rPr>
        <w:t>ובפשוטו רב סובר כר' שמעון דפליג</w:t>
      </w:r>
      <w:r>
        <w:t>.</w:t>
      </w:r>
    </w:p>
    <w:p w14:paraId="1F679D01" w14:textId="77777777" w:rsidR="00625833" w:rsidRDefault="00000000" w:rsidP="00CB54DE">
      <w:pPr>
        <w:pStyle w:val="Footnote"/>
        <w:bidi/>
      </w:pPr>
      <w:r>
        <w:tab/>
      </w:r>
      <w:r>
        <w:rPr>
          <w:rtl/>
        </w:rPr>
        <w:t>וה</w:t>
      </w:r>
      <w:r>
        <w:rPr>
          <w:b/>
          <w:bCs/>
          <w:rtl/>
        </w:rPr>
        <w:t>מהר"י קורקוס</w:t>
      </w:r>
      <w:r>
        <w:rPr>
          <w:rtl/>
        </w:rPr>
        <w:t xml:space="preserve"> (ד ד הו' בסמוך) הק' דבגמ' (יומא סד:) אי' דמתני' מסייע לרב וברייתא מסייע לר' יוחנן. משמע דאין משנה כר' יוחנן. והוכיח דבמשנה כאן איירי בדחוי גמור דאף רב מודה בו. [ע"ע בסמוך]</w:t>
      </w:r>
      <w:r>
        <w:t>.</w:t>
      </w:r>
    </w:p>
  </w:footnote>
  <w:footnote w:id="214">
    <w:p w14:paraId="64FEE5E9" w14:textId="77777777" w:rsidR="00625833" w:rsidRDefault="00000000" w:rsidP="00CB54DE">
      <w:pPr>
        <w:pStyle w:val="Footnote"/>
        <w:bidi/>
      </w:pPr>
      <w:r>
        <w:rPr>
          <w:rStyle w:val="ac"/>
        </w:rPr>
        <w:footnoteRef/>
      </w:r>
      <w:r>
        <w:rPr>
          <w:rtl/>
        </w:rPr>
        <w:t>וכן היא לשון ה</w:t>
      </w:r>
      <w:r>
        <w:rPr>
          <w:b/>
          <w:bCs/>
          <w:rtl/>
        </w:rPr>
        <w:t>צל"ח</w:t>
      </w:r>
      <w:r>
        <w:rPr>
          <w:rtl/>
        </w:rPr>
        <w:t xml:space="preserve"> (סוכה לב:) דאטו חיותן מגין עליהם שלא יהיו נדחים.</w:t>
      </w:r>
    </w:p>
    <w:p w14:paraId="21C6FE7A" w14:textId="77777777" w:rsidR="00625833" w:rsidRDefault="00000000" w:rsidP="00CB54DE">
      <w:pPr>
        <w:pStyle w:val="Footnote"/>
        <w:bidi/>
      </w:pPr>
      <w:r>
        <w:tab/>
      </w:r>
      <w:r>
        <w:rPr>
          <w:rtl/>
        </w:rPr>
        <w:t>דהצל"ח כת' דאי יש דחוי בכל המצוות, א"כ אף בקדשים בבע"ח. דאטו חיותן מטהר. וע"כ רב דס"ל דאין דחוי בבע"ח ס"ל דאין דחוי במצוות. [וע"כ דרב ס"ל דילפי' דחוי דוקא בקדשים, ולא בבע"ח. ויל"ד אי כוונתו דבדחוי דקדשים חיותן מטהרת. או דחי לא הוה בכלל דחוי דקדשים, וכדברי הזרע אברהם, ולא שהחיות מגין]</w:t>
      </w:r>
      <w:r>
        <w:t>.</w:t>
      </w:r>
    </w:p>
  </w:footnote>
  <w:footnote w:id="215">
    <w:p w14:paraId="6A1D5833" w14:textId="77777777" w:rsidR="00625833" w:rsidRDefault="00000000" w:rsidP="00CB54DE">
      <w:pPr>
        <w:pStyle w:val="Footnote"/>
        <w:bidi/>
      </w:pPr>
      <w:r>
        <w:rPr>
          <w:rStyle w:val="ac"/>
        </w:rPr>
        <w:footnoteRef/>
      </w:r>
      <w:r>
        <w:rPr>
          <w:rtl/>
        </w:rPr>
        <w:t>וכדאי' (מנחות טז:) דסכין מקדשה לדם</w:t>
      </w:r>
      <w:r>
        <w:t>.</w:t>
      </w:r>
    </w:p>
  </w:footnote>
  <w:footnote w:id="216">
    <w:p w14:paraId="02CD7A1E" w14:textId="77777777" w:rsidR="00625833" w:rsidRDefault="00000000" w:rsidP="00CB54DE">
      <w:pPr>
        <w:pStyle w:val="Footnote"/>
        <w:bidi/>
      </w:pPr>
      <w:r>
        <w:rPr>
          <w:rStyle w:val="ac"/>
        </w:rPr>
        <w:footnoteRef/>
      </w:r>
      <w:r>
        <w:rPr>
          <w:rtl/>
        </w:rPr>
        <w:t>ועפ"ז יישב דברי ה</w:t>
      </w:r>
      <w:r>
        <w:rPr>
          <w:b/>
          <w:bCs/>
          <w:rtl/>
        </w:rPr>
        <w:t>רמב"ם</w:t>
      </w:r>
      <w:r>
        <w:rPr>
          <w:rtl/>
        </w:rPr>
        <w:t xml:space="preserve"> (טומאת צרעת יא ט) דבצפורי מצורע אמרינן דיחוי גם בבע"ח. ע' משנ"ל (שם בסו"ד)</w:t>
      </w:r>
      <w:r>
        <w:t>.</w:t>
      </w:r>
    </w:p>
  </w:footnote>
  <w:footnote w:id="217">
    <w:p w14:paraId="1FD27F5B" w14:textId="77777777" w:rsidR="00625833" w:rsidRDefault="00000000" w:rsidP="00CB54DE">
      <w:pPr>
        <w:pStyle w:val="Footnote"/>
        <w:bidi/>
      </w:pPr>
      <w:r>
        <w:rPr>
          <w:rStyle w:val="ac"/>
        </w:rPr>
        <w:footnoteRef/>
      </w:r>
      <w:r>
        <w:rPr>
          <w:rtl/>
        </w:rPr>
        <w:t>וה</w:t>
      </w:r>
      <w:r>
        <w:rPr>
          <w:b/>
          <w:bCs/>
          <w:rtl/>
        </w:rPr>
        <w:t>שעה"מ</w:t>
      </w:r>
      <w:r>
        <w:rPr>
          <w:rtl/>
        </w:rPr>
        <w:t xml:space="preserve"> (ד ד) הוסיף דע"כ אף ללח"מ בעינן ג"כ דחוי בידים, דבנתערבו ג"כ אינו ראוי כלל, והרמב"ם (פסה"מ ו ה) ס"ל דאין דחוי בבע"ח. אלא דהתם לא הוה בידים</w:t>
      </w:r>
      <w:r>
        <w:t>.</w:t>
      </w:r>
    </w:p>
  </w:footnote>
  <w:footnote w:id="218">
    <w:p w14:paraId="696C9136" w14:textId="77777777" w:rsidR="00625833" w:rsidRDefault="00000000" w:rsidP="00CB54DE">
      <w:pPr>
        <w:pStyle w:val="Footnote"/>
        <w:bidi/>
      </w:pPr>
      <w:r>
        <w:rPr>
          <w:rStyle w:val="ac"/>
        </w:rPr>
        <w:footnoteRef/>
      </w:r>
      <w:r>
        <w:rPr>
          <w:rtl/>
        </w:rPr>
        <w:t>וה</w:t>
      </w:r>
      <w:r>
        <w:rPr>
          <w:b/>
          <w:bCs/>
          <w:rtl/>
        </w:rPr>
        <w:t>מהרש"א</w:t>
      </w:r>
      <w:r>
        <w:rPr>
          <w:rtl/>
        </w:rPr>
        <w:t xml:space="preserve"> כת' דזה דלא כתוס' (צז: ד"ה המפריש) דנקטו דאה"נ רשאין להקריב פסח מדמיו</w:t>
      </w:r>
      <w:r>
        <w:t>.</w:t>
      </w:r>
    </w:p>
  </w:footnote>
  <w:footnote w:id="219">
    <w:p w14:paraId="050BBC95" w14:textId="77777777" w:rsidR="00625833" w:rsidRDefault="00000000" w:rsidP="00CB54DE">
      <w:pPr>
        <w:pStyle w:val="Footnote"/>
        <w:bidi/>
      </w:pPr>
      <w:r>
        <w:rPr>
          <w:rStyle w:val="ac"/>
        </w:rPr>
        <w:footnoteRef/>
      </w:r>
      <w:r>
        <w:rPr>
          <w:rtl/>
        </w:rPr>
        <w:t>ובגליון הו' נוס"א דראוי לשלמים. [וצויין וע' מהרש"א, ולכאורה לא קאי אהג"ה זו. דאין זה כדברי המהרש"א]</w:t>
      </w:r>
      <w:r>
        <w:t>.</w:t>
      </w:r>
    </w:p>
  </w:footnote>
  <w:footnote w:id="220">
    <w:p w14:paraId="2E4E4C30" w14:textId="77777777" w:rsidR="00625833" w:rsidRDefault="00000000" w:rsidP="00CB54DE">
      <w:pPr>
        <w:pStyle w:val="Footnote"/>
        <w:bidi/>
      </w:pPr>
      <w:r>
        <w:rPr>
          <w:rStyle w:val="ac"/>
        </w:rPr>
        <w:footnoteRef/>
      </w:r>
      <w:r>
        <w:rPr>
          <w:rtl/>
        </w:rPr>
        <w:t>ולפ"ז הא דאמרי' ש"מ תלת, דבע"ח נדחין, ה"מ בדחוי בידים</w:t>
      </w:r>
      <w:r>
        <w:t>.</w:t>
      </w:r>
    </w:p>
  </w:footnote>
  <w:footnote w:id="221">
    <w:p w14:paraId="0CCD9FCA" w14:textId="77777777" w:rsidR="00625833" w:rsidRDefault="00000000" w:rsidP="00CB54DE">
      <w:pPr>
        <w:pStyle w:val="Footnote"/>
        <w:bidi/>
      </w:pPr>
      <w:r>
        <w:rPr>
          <w:rStyle w:val="ac"/>
        </w:rPr>
        <w:footnoteRef/>
      </w:r>
      <w:r>
        <w:rPr>
          <w:rtl/>
        </w:rPr>
        <w:t>התו"י כת' דאף לדעת רב דס"ל בע"ח אינן נדחין אתי שפיר משנה דידן, דדחייה בידים. [והביא דברי רש"י לעיל צו:]</w:t>
      </w:r>
      <w:r>
        <w:t>.</w:t>
      </w:r>
    </w:p>
  </w:footnote>
  <w:footnote w:id="222">
    <w:p w14:paraId="4777AD66" w14:textId="77777777" w:rsidR="00625833" w:rsidRDefault="00000000" w:rsidP="00CB54DE">
      <w:pPr>
        <w:pStyle w:val="Footnote"/>
        <w:bidi/>
      </w:pPr>
      <w:r>
        <w:rPr>
          <w:rStyle w:val="ac"/>
        </w:rPr>
        <w:footnoteRef/>
      </w:r>
      <w:r>
        <w:rPr>
          <w:rtl/>
        </w:rPr>
        <w:t>והשעה"מ הק' על תוס' (זבחים הנ"ל) מ"ש בהמה של שותפין דלא נחשב דחוי בידים, כיון דהוה דרך הקדש. ואילו נקבה לפסחו נחשב בידים. וחילק דבשותפין בשעה שהקדיש אילו חזר ולקחה היה ראוי, אלא היא דחוייה מאליה, שהקדשה גרם לה שידחה אח"כ כשחזר ולקחה. ובשעה שלקחה ממילא היא נדחית. משא"כ במפריש נקבה לפסחו דמשעה שהקדישה דחייה בידים למה שהיתה ראויה ליקרב שלמים</w:t>
      </w:r>
      <w:r>
        <w:t>.</w:t>
      </w:r>
    </w:p>
  </w:footnote>
  <w:footnote w:id="223">
    <w:p w14:paraId="5543F18D" w14:textId="77777777" w:rsidR="00625833" w:rsidRDefault="00000000" w:rsidP="00CB54DE">
      <w:pPr>
        <w:pStyle w:val="Footnote"/>
        <w:bidi/>
      </w:pPr>
      <w:r>
        <w:rPr>
          <w:rStyle w:val="ac"/>
        </w:rPr>
        <w:footnoteRef/>
      </w:r>
      <w:r>
        <w:rPr>
          <w:rtl/>
        </w:rPr>
        <w:t>דר' יוחנן אמר דאכל חלב והפריש קרבן ועבד עבודת כוכבים וחזר בו והואיל ונדחה משום דזבח רשעים תועבה, ידחה. וה"ה עבד עבודת כוכבים ואח"כ הפריש קרבן דהוי דיחוי מעיקרא</w:t>
      </w:r>
      <w:r>
        <w:t>.</w:t>
      </w:r>
    </w:p>
  </w:footnote>
  <w:footnote w:id="224">
    <w:p w14:paraId="2A96A3B6" w14:textId="77777777" w:rsidR="00625833" w:rsidRDefault="00000000" w:rsidP="00CB54DE">
      <w:pPr>
        <w:pStyle w:val="Footnote"/>
        <w:bidi/>
      </w:pPr>
      <w:r>
        <w:rPr>
          <w:rStyle w:val="ac"/>
        </w:rPr>
        <w:footnoteRef/>
      </w:r>
      <w:r>
        <w:rPr>
          <w:rtl/>
        </w:rPr>
        <w:t>ודן דכוונת התוס' משום דהוה בע"ח. אך הק' דהכא קאי למ"ד דבע"ח נדחה</w:t>
      </w:r>
      <w:r>
        <w:t>.</w:t>
      </w:r>
    </w:p>
  </w:footnote>
  <w:footnote w:id="225">
    <w:p w14:paraId="70134FC3" w14:textId="77777777" w:rsidR="00625833" w:rsidRDefault="00000000" w:rsidP="00CB54DE">
      <w:pPr>
        <w:pStyle w:val="Footnote"/>
        <w:bidi/>
      </w:pPr>
      <w:r>
        <w:rPr>
          <w:rStyle w:val="ac"/>
        </w:rPr>
        <w:footnoteRef/>
      </w:r>
      <w:r>
        <w:rPr>
          <w:rtl/>
        </w:rPr>
        <w:t>אבל קודם קבלה הדם אינו שייך לזריקה, והוי קודם דקודם. ולכן בשמן ולבונה שנתנו על המנחה הוי פסול בעיקר המנחה</w:t>
      </w:r>
      <w:r>
        <w:t>.</w:t>
      </w:r>
    </w:p>
  </w:footnote>
  <w:footnote w:id="226">
    <w:p w14:paraId="2FE7D318" w14:textId="77777777" w:rsidR="00625833" w:rsidRDefault="00000000" w:rsidP="00CB54DE">
      <w:pPr>
        <w:pStyle w:val="Footnote"/>
        <w:bidi/>
      </w:pPr>
      <w:r>
        <w:rPr>
          <w:rStyle w:val="ac"/>
        </w:rPr>
        <w:footnoteRef/>
      </w:r>
      <w:r>
        <w:rPr>
          <w:rtl/>
        </w:rPr>
        <w:t>דבכה"ג לא חשיב קבלת הדם, והוה כנשפך מהצוואר לריצפה ואספו (זבחים כה.). דכיון דלא נתקדש הדם מתחילת ביאתו לכלי שרת לא הוה קבלה</w:t>
      </w:r>
      <w:r>
        <w:t>.</w:t>
      </w:r>
    </w:p>
    <w:p w14:paraId="6B99FEE2" w14:textId="77777777" w:rsidR="00625833" w:rsidRDefault="00000000" w:rsidP="00CB54DE">
      <w:pPr>
        <w:pStyle w:val="Footnote"/>
        <w:bidi/>
      </w:pPr>
      <w:r>
        <w:tab/>
      </w:r>
      <w:r>
        <w:rPr>
          <w:rtl/>
        </w:rPr>
        <w:t>וה</w:t>
      </w:r>
      <w:r>
        <w:rPr>
          <w:b/>
          <w:bCs/>
          <w:rtl/>
        </w:rPr>
        <w:t>חזו"א</w:t>
      </w:r>
      <w:r>
        <w:rPr>
          <w:rtl/>
        </w:rPr>
        <w:t xml:space="preserve"> כת' דבגמ' (זבחים עח.) נקט הטעם דחוי קושטא דמילתא הוא, ולחלק בין כסוי הדם. והומ"ל משום דלא הוה קבלה</w:t>
      </w:r>
      <w:r>
        <w:t>.</w:t>
      </w:r>
    </w:p>
  </w:footnote>
  <w:footnote w:id="227">
    <w:p w14:paraId="0DD402AA" w14:textId="77777777" w:rsidR="00625833" w:rsidRDefault="00000000" w:rsidP="00CB54DE">
      <w:pPr>
        <w:pStyle w:val="Footnote"/>
        <w:bidi/>
      </w:pPr>
      <w:r>
        <w:rPr>
          <w:rStyle w:val="ac"/>
        </w:rPr>
        <w:footnoteRef/>
      </w:r>
      <w:r>
        <w:rPr>
          <w:rtl/>
        </w:rPr>
        <w:t>וע"כ דהמשנה מתיישב באופן אחר, ורב אשי בא ליישב את הברייתא</w:t>
      </w:r>
      <w:r>
        <w:t>.</w:t>
      </w:r>
    </w:p>
  </w:footnote>
  <w:footnote w:id="228">
    <w:p w14:paraId="1976F03A" w14:textId="77777777" w:rsidR="00625833" w:rsidRDefault="00000000" w:rsidP="00CB54DE">
      <w:pPr>
        <w:pStyle w:val="Footnote"/>
        <w:bidi/>
      </w:pPr>
      <w:r>
        <w:rPr>
          <w:rStyle w:val="ac"/>
        </w:rPr>
        <w:footnoteRef/>
      </w:r>
      <w:r>
        <w:rPr>
          <w:rtl/>
        </w:rPr>
        <w:t>דמשמע ודאי דלרב אשי מתניתין נמי בהכי מתוקמא ואליבא דר' שמעון</w:t>
      </w:r>
      <w:r>
        <w:t>.</w:t>
      </w:r>
    </w:p>
    <w:p w14:paraId="02EAAAF4" w14:textId="77777777" w:rsidR="00625833" w:rsidRDefault="00000000" w:rsidP="00CB54DE">
      <w:pPr>
        <w:pStyle w:val="Footnote"/>
        <w:bidi/>
      </w:pPr>
      <w:r>
        <w:tab/>
      </w:r>
      <w:r>
        <w:rPr>
          <w:rtl/>
        </w:rPr>
        <w:t>וסתם מתניתין רבי היא, ובמפריש נקבה לפסחו כיון דהוי דחוי גמור ס"ל דבע"ח נדחים, ודלא כר' שמעון. ובמפריש פסחו ומת כיון דלא הוי דחוי גמור ס"ל לר' שמעון דבע"ח אינן נדחין. ומשום הכי פסק הרמב"ם כסתמא דמתניתין, דסתמא רבי</w:t>
      </w:r>
      <w:r>
        <w:t>.</w:t>
      </w:r>
    </w:p>
  </w:footnote>
  <w:footnote w:id="229">
    <w:p w14:paraId="7FAD09DC" w14:textId="77777777" w:rsidR="00625833" w:rsidRDefault="00000000" w:rsidP="00CB54DE">
      <w:pPr>
        <w:pStyle w:val="Footnote"/>
        <w:bidi/>
      </w:pPr>
      <w:r>
        <w:rPr>
          <w:rStyle w:val="ac"/>
        </w:rPr>
        <w:footnoteRef/>
      </w:r>
      <w:r>
        <w:rPr>
          <w:rtl/>
        </w:rPr>
        <w:t>דאביי הק' סתירה בברייתות ותי' כאן קודם חצות כאן לאחר חצות. והגמ' דוחה דנימא אידי ואידי אחר חצות, ונח' אי טומאת קרובים הוה מצוה או רשות. [פרש"י דלפ"ז מצוות טומאת המת דוחה מצוות פסח. כיון דאין לה תשלומין. ובין קודם חצות ובין לאחר חצות]</w:t>
      </w:r>
      <w:r>
        <w:t>.</w:t>
      </w:r>
    </w:p>
  </w:footnote>
  <w:footnote w:id="230">
    <w:p w14:paraId="2C60381C" w14:textId="77777777" w:rsidR="00625833" w:rsidRDefault="00000000" w:rsidP="00CB54DE">
      <w:pPr>
        <w:pStyle w:val="Footnote"/>
        <w:bidi/>
      </w:pPr>
      <w:r>
        <w:rPr>
          <w:rStyle w:val="ac"/>
        </w:rPr>
        <w:footnoteRef/>
      </w:r>
      <w:r>
        <w:rPr>
          <w:rtl/>
        </w:rPr>
        <w:t>וק"ק אמאי הוה רק חשש בעלמא, הא מחוייב לטמאות עצמו. ולא רמיא עליו חובת פסח (כדאי' בזבחים ק.). וצ"ל דאיירי שאין דעתו להטמא, ודעתו לבא להקריב בלילה</w:t>
      </w:r>
      <w:r>
        <w:t>.</w:t>
      </w:r>
    </w:p>
    <w:p w14:paraId="0255460B" w14:textId="77777777" w:rsidR="00625833" w:rsidRDefault="00000000" w:rsidP="00CB54DE">
      <w:pPr>
        <w:pStyle w:val="Footnote"/>
        <w:bidi/>
      </w:pPr>
      <w:r>
        <w:tab/>
      </w:r>
      <w:r>
        <w:rPr>
          <w:rtl/>
        </w:rPr>
        <w:t>ו</w:t>
      </w:r>
      <w:r>
        <w:rPr>
          <w:b/>
          <w:bCs/>
          <w:rtl/>
        </w:rPr>
        <w:t>ר' יונתן</w:t>
      </w:r>
      <w:r>
        <w:rPr>
          <w:rtl/>
        </w:rPr>
        <w:t xml:space="preserve"> (בתי' הב') כת' דאף באופן שמת קודם חצות, ולא ידע במות אביו ולא נטמא לו וקברוהו אחרים, ואח"כ שמע קודם חצות וחל עליו אבילות, ומתחייב בפסח ראשון כיון דבלילה חזי לאכילה</w:t>
      </w:r>
      <w:r>
        <w:t>.</w:t>
      </w:r>
    </w:p>
  </w:footnote>
  <w:footnote w:id="231">
    <w:p w14:paraId="1C6CCC7F" w14:textId="77777777" w:rsidR="00625833" w:rsidRDefault="00000000" w:rsidP="00CB54DE">
      <w:pPr>
        <w:pStyle w:val="Footnote"/>
        <w:bidi/>
      </w:pPr>
      <w:r>
        <w:rPr>
          <w:rStyle w:val="ac"/>
        </w:rPr>
        <w:footnoteRef/>
      </w:r>
      <w:r>
        <w:rPr>
          <w:rtl/>
        </w:rPr>
        <w:t xml:space="preserve">וכ"ד </w:t>
      </w:r>
      <w:r>
        <w:rPr>
          <w:b/>
          <w:bCs/>
          <w:rtl/>
        </w:rPr>
        <w:t>תוס'</w:t>
      </w:r>
      <w:r>
        <w:rPr>
          <w:rtl/>
        </w:rPr>
        <w:t xml:space="preserve"> (לעיל צ:) דהא דשוחטין עליו [עם אחרים] איירי דמת אחר חצות, דחל עליו חיוב הפסח</w:t>
      </w:r>
      <w:r>
        <w:t>.</w:t>
      </w:r>
    </w:p>
  </w:footnote>
  <w:footnote w:id="232">
    <w:p w14:paraId="14EDD5F8" w14:textId="77777777" w:rsidR="00625833" w:rsidRDefault="00000000" w:rsidP="00CB54DE">
      <w:pPr>
        <w:pStyle w:val="Footnote"/>
        <w:bidi/>
      </w:pPr>
      <w:r>
        <w:rPr>
          <w:rStyle w:val="ac"/>
        </w:rPr>
        <w:footnoteRef/>
      </w:r>
      <w:r>
        <w:rPr>
          <w:rtl/>
        </w:rPr>
        <w:t xml:space="preserve">אבל </w:t>
      </w:r>
      <w:r>
        <w:rPr>
          <w:b/>
          <w:bCs/>
          <w:rtl/>
        </w:rPr>
        <w:t>תוס'</w:t>
      </w:r>
      <w:r>
        <w:rPr>
          <w:rtl/>
        </w:rPr>
        <w:t xml:space="preserve"> (לעיל צב: סוה"ע) כת' דמת קודם חצות העמידו דבריהם. דאנינות זו הוה רק מדרבנן. ולכאורה משמע דהטעם דאינו משלח הוה משום שאסור לאכול, ולא הקילו אנינות לילה היכא דכבר חל עליו אבילות. ולכאורה הוא דלא כתוס' דידן דהטעם משום דאינו רשאי לשלוח קרבנותיו. א"נ התם איירי בעבר ושחט. ועוד העלה החזו"א צד דכוונת התוס' דהעמידו דבריהם לענין שלא ישלח הקרבן. דשילוח הקרבן הוה רק מדרבנן, ולא קאי אאנינות לילה</w:t>
      </w:r>
      <w:r>
        <w:t>.</w:t>
      </w:r>
    </w:p>
  </w:footnote>
  <w:footnote w:id="233">
    <w:p w14:paraId="03364D8F" w14:textId="77777777" w:rsidR="00625833" w:rsidRDefault="00000000" w:rsidP="00CB54DE">
      <w:pPr>
        <w:pStyle w:val="Footnote"/>
        <w:bidi/>
      </w:pPr>
      <w:r>
        <w:rPr>
          <w:rStyle w:val="ac"/>
        </w:rPr>
        <w:footnoteRef/>
      </w:r>
      <w:r>
        <w:rPr>
          <w:rtl/>
        </w:rPr>
        <w:t>וה</w:t>
      </w:r>
      <w:r>
        <w:rPr>
          <w:b/>
          <w:bCs/>
          <w:rtl/>
        </w:rPr>
        <w:t>אחרונים</w:t>
      </w:r>
      <w:r>
        <w:rPr>
          <w:rtl/>
        </w:rPr>
        <w:t xml:space="preserve"> העירו דבשאר מצוות אונן פטור, ואף דכבר נתחייב בקריאת שמע. ולא אמרי' דמצוות קר"ש קדים וחל עליו. וצ"ל דבשאר מצוות אמרי' דמצוות קבורת המת רמיא עליו טפי. ואונן פטור משאר מצוות כיון דטרוד בקבורה. אבל ההולך למול בנו ולשחוט פסחו, דהוה מצווה שיש בו כרת [ודוחים שבת], מש"ה הוה חיוב טפי מקבורת המת. וכיון דאין עליו חיוב לקבור מתו, מש"ה אין עליו דין אנינות, דאונן פטור מהמצוות משום שהוא טרוד בקבורה. ע"ע עמק ברכה (אנינות ה). ע"ע שו"ת מהרש"ל (ע)</w:t>
      </w:r>
      <w:r>
        <w:t>.</w:t>
      </w:r>
    </w:p>
  </w:footnote>
  <w:footnote w:id="234">
    <w:p w14:paraId="554A1ED8" w14:textId="77777777" w:rsidR="00625833" w:rsidRDefault="00000000" w:rsidP="00CB54DE">
      <w:pPr>
        <w:pStyle w:val="Footnote"/>
        <w:bidi/>
      </w:pPr>
      <w:r>
        <w:rPr>
          <w:rStyle w:val="ac"/>
        </w:rPr>
        <w:footnoteRef/>
      </w:r>
      <w:r>
        <w:rPr>
          <w:rtl/>
        </w:rPr>
        <w:t>וה</w:t>
      </w:r>
      <w:r>
        <w:rPr>
          <w:b/>
          <w:bCs/>
          <w:rtl/>
        </w:rPr>
        <w:t>או"ז</w:t>
      </w:r>
      <w:r>
        <w:rPr>
          <w:rtl/>
        </w:rPr>
        <w:t xml:space="preserve"> (אבילות תלב) הביא מכאן דערב פסח דוחה אבילות. ומה היכא דרחמנא דחייה לאונן, אפ"ה אמרי' דכשנתחייב בפסחו לא חל אנינות, כ"ש אבילות דרבנן</w:t>
      </w:r>
      <w:r>
        <w:t>.</w:t>
      </w:r>
    </w:p>
    <w:p w14:paraId="178E31A5" w14:textId="77777777" w:rsidR="00625833" w:rsidRDefault="00000000" w:rsidP="00CB54DE">
      <w:pPr>
        <w:pStyle w:val="Footnote"/>
        <w:bidi/>
      </w:pPr>
      <w:r>
        <w:tab/>
      </w:r>
      <w:r>
        <w:rPr>
          <w:rtl/>
        </w:rPr>
        <w:t>וכ"ד ה</w:t>
      </w:r>
      <w:r>
        <w:rPr>
          <w:b/>
          <w:bCs/>
          <w:rtl/>
        </w:rPr>
        <w:t>תשב"ץ</w:t>
      </w:r>
      <w:r>
        <w:rPr>
          <w:rtl/>
        </w:rPr>
        <w:t xml:space="preserve"> (הו' בב"י יו"ד שצט) דאף בזה"ז אין אבילות בערב פסח אחר חצות, דבזמן הבית היו קוראים בו הלל והיה יו"ט. והב"י כת' דאין לדבר זה ולא לראשון לא סמך ולא ראיה. אבל הרמ"א (דרכ"מ ובהג' השו"ע ג) פסק כדברי האו"ז ותשב"ץ. וה</w:t>
      </w:r>
      <w:r>
        <w:rPr>
          <w:b/>
          <w:bCs/>
          <w:rtl/>
        </w:rPr>
        <w:t>גר"א</w:t>
      </w:r>
      <w:r>
        <w:rPr>
          <w:rtl/>
        </w:rPr>
        <w:t xml:space="preserve"> (שצט ט) ביאר דער"פ חשיב כמו מועד, דקרא חשבו בתוך המועדים. ועוד בסוגיא (לעיל נה:) דימו איסור מלאכה דערב פסח לאיסור מלאכה דחוה"מ</w:t>
      </w:r>
      <w:r>
        <w:t>.</w:t>
      </w:r>
    </w:p>
  </w:footnote>
  <w:footnote w:id="235">
    <w:p w14:paraId="45134402" w14:textId="77777777" w:rsidR="00625833" w:rsidRDefault="00000000" w:rsidP="00CB54DE">
      <w:pPr>
        <w:pStyle w:val="Footnote"/>
        <w:bidi/>
      </w:pPr>
      <w:r>
        <w:rPr>
          <w:rStyle w:val="ac"/>
        </w:rPr>
        <w:footnoteRef/>
      </w:r>
      <w:r>
        <w:rPr>
          <w:rtl/>
        </w:rPr>
        <w:t xml:space="preserve">וכ"כ </w:t>
      </w:r>
      <w:r>
        <w:rPr>
          <w:b/>
          <w:bCs/>
          <w:rtl/>
        </w:rPr>
        <w:t>ר"ח</w:t>
      </w:r>
      <w:r>
        <w:rPr>
          <w:rtl/>
        </w:rPr>
        <w:t xml:space="preserve"> (עה"ג לעיל צב.) דיו"ט אינו מפסיק לאנינות, אלא למצות שבעה</w:t>
      </w:r>
      <w:r>
        <w:t>.</w:t>
      </w:r>
    </w:p>
  </w:footnote>
  <w:footnote w:id="236">
    <w:p w14:paraId="0F24DBFE" w14:textId="77777777" w:rsidR="00625833" w:rsidRDefault="00000000" w:rsidP="00CB54DE">
      <w:pPr>
        <w:pStyle w:val="Footnote"/>
        <w:bidi/>
      </w:pPr>
      <w:r>
        <w:rPr>
          <w:rStyle w:val="ac"/>
        </w:rPr>
        <w:footnoteRef/>
      </w:r>
      <w:r>
        <w:rPr>
          <w:rtl/>
        </w:rPr>
        <w:t xml:space="preserve">וע"ע </w:t>
      </w:r>
      <w:r>
        <w:rPr>
          <w:b/>
          <w:bCs/>
          <w:rtl/>
        </w:rPr>
        <w:t>משנ"ל</w:t>
      </w:r>
      <w:r>
        <w:rPr>
          <w:rtl/>
        </w:rPr>
        <w:t xml:space="preserve"> (אבל ג י ד"ה הן אמת) שהאריך בזה מגדרי טירדא</w:t>
      </w:r>
      <w:r>
        <w:t>.</w:t>
      </w:r>
    </w:p>
    <w:p w14:paraId="14185BE5" w14:textId="77777777" w:rsidR="00625833" w:rsidRDefault="00000000" w:rsidP="00CB54DE">
      <w:pPr>
        <w:pStyle w:val="Footnote"/>
        <w:bidi/>
      </w:pPr>
      <w:r>
        <w:tab/>
      </w:r>
      <w:r>
        <w:rPr>
          <w:rtl/>
        </w:rPr>
        <w:t>אבל ה</w:t>
      </w:r>
      <w:r>
        <w:rPr>
          <w:b/>
          <w:bCs/>
          <w:rtl/>
        </w:rPr>
        <w:t xml:space="preserve">תוס' רי"ד </w:t>
      </w:r>
      <w:r>
        <w:rPr>
          <w:rtl/>
        </w:rPr>
        <w:t>(מו"ק יד:) כת' דאונן אוכל קדשים במועד, משום דלא חיילא עליה אנינות. וכת' דכהן גדול מקריב אונן ואינו אוכל, דלענין אכילה הכה"ג לא דמי לרגל, מ"מ לענין הקרבה כרגל הוא. וה</w:t>
      </w:r>
      <w:r>
        <w:rPr>
          <w:b/>
          <w:bCs/>
          <w:rtl/>
        </w:rPr>
        <w:t>או"ש</w:t>
      </w:r>
      <w:r>
        <w:rPr>
          <w:rtl/>
        </w:rPr>
        <w:t xml:space="preserve"> (ביאמ"ק ב ח) תמה על דבריו</w:t>
      </w:r>
      <w:r>
        <w:t>.</w:t>
      </w:r>
    </w:p>
  </w:footnote>
  <w:footnote w:id="237">
    <w:p w14:paraId="058A11A6" w14:textId="77777777" w:rsidR="00625833" w:rsidRDefault="00000000" w:rsidP="00CB54DE">
      <w:pPr>
        <w:pStyle w:val="Footnote"/>
        <w:bidi/>
      </w:pPr>
      <w:r>
        <w:rPr>
          <w:rStyle w:val="ac"/>
        </w:rPr>
        <w:footnoteRef/>
      </w:r>
      <w:r>
        <w:rPr>
          <w:rtl/>
        </w:rPr>
        <w:t>וכמ"ש ר"ח (לעיל צב.) דאינו מפסיק האנינות</w:t>
      </w:r>
      <w:r>
        <w:t>.</w:t>
      </w:r>
    </w:p>
    <w:p w14:paraId="1CD3BC4A" w14:textId="77777777" w:rsidR="00625833" w:rsidRDefault="00000000" w:rsidP="00CB54DE">
      <w:pPr>
        <w:pStyle w:val="Footnote"/>
        <w:bidi/>
      </w:pPr>
      <w:r>
        <w:tab/>
        <w:t>{</w:t>
      </w:r>
      <w:r>
        <w:rPr>
          <w:rtl/>
        </w:rPr>
        <w:t>ויש לדייק דהנידון של ר"ח לעיל היה להפסיק, ולבטל ממנו שם אונן. ואילו ר"ח (כאן) דן שלא יחול עליו אנינות. ומ"מ צ"ב דאי לא חל אנינות בשעת שחיטת הפסח, אמאי יאסר באכילה בלילה. וע"כ דחל אנינות לשאר מילי</w:t>
      </w:r>
      <w:r>
        <w:t>}.</w:t>
      </w:r>
    </w:p>
  </w:footnote>
  <w:footnote w:id="238">
    <w:p w14:paraId="01EB1217" w14:textId="77777777" w:rsidR="00625833" w:rsidRDefault="00000000" w:rsidP="00CB54DE">
      <w:pPr>
        <w:pStyle w:val="Footnote"/>
        <w:bidi/>
      </w:pPr>
      <w:r>
        <w:rPr>
          <w:rStyle w:val="ac"/>
        </w:rPr>
        <w:footnoteRef/>
      </w:r>
      <w:r>
        <w:rPr>
          <w:rtl/>
        </w:rPr>
        <w:t>והוסיף דאכילת פסחים לא מעכבא</w:t>
      </w:r>
      <w:r>
        <w:t>.</w:t>
      </w:r>
    </w:p>
    <w:p w14:paraId="3221C077" w14:textId="77777777" w:rsidR="00625833" w:rsidRDefault="00000000" w:rsidP="00CB54DE">
      <w:pPr>
        <w:pStyle w:val="Footnote"/>
        <w:bidi/>
      </w:pPr>
      <w:r>
        <w:tab/>
      </w:r>
      <w:r>
        <w:rPr>
          <w:rtl/>
        </w:rPr>
        <w:t>וע"כ אוכל משום דאנינות לילה דרבנן, ולא העמידו דבריהם במקום כרת. אבל אסור בשאר קדשים אפי' ליל פסח (ע' בגמ' שם צט:) דהעמידו דבריהם במקום עשה. ופרש"י [הטעם דלא העמידו, אף דאכילת פסח לא מעכבא] דדילמא ממנע ולא שחיט. א"נ כיון דעל כרחך שחטיה לאו אורח ארעא דנימרו ישחטנו ע"מ ליפסל, הילכך אוכל פסחו. [ומבואר ברש"י דמדינא לא בעינן גברא ראוי לאכילה, וכשיטתו (לעיל סט:) דלא בעינן גברא שראוי לאכילה, ותוס' שם חלקו. ולשיטתם הכא ניחא דאילו אינו ראוי לאכול אין שוחטין עליו. ואכמ"ל]</w:t>
      </w:r>
      <w:r>
        <w:t>.</w:t>
      </w:r>
    </w:p>
  </w:footnote>
  <w:footnote w:id="239">
    <w:p w14:paraId="53E17358" w14:textId="77777777" w:rsidR="00625833" w:rsidRDefault="00000000" w:rsidP="00CB54DE">
      <w:pPr>
        <w:pStyle w:val="Footnote"/>
        <w:bidi/>
      </w:pPr>
      <w:r>
        <w:rPr>
          <w:rStyle w:val="ac"/>
        </w:rPr>
        <w:footnoteRef/>
      </w:r>
      <w:r>
        <w:rPr>
          <w:rtl/>
        </w:rPr>
        <w:t>וה</w:t>
      </w:r>
      <w:r>
        <w:rPr>
          <w:b/>
          <w:bCs/>
          <w:rtl/>
        </w:rPr>
        <w:t>גר"א</w:t>
      </w:r>
      <w:r>
        <w:rPr>
          <w:rtl/>
        </w:rPr>
        <w:t xml:space="preserve"> (עה"ג) כת' דהרמב"ם נקט כן בכוונת רבא (זבחים שם). ע"ע קר"א (זבחים)</w:t>
      </w:r>
      <w:r>
        <w:t>.</w:t>
      </w:r>
    </w:p>
  </w:footnote>
  <w:footnote w:id="240">
    <w:p w14:paraId="0B12C6D9" w14:textId="77777777" w:rsidR="00625833" w:rsidRDefault="00000000" w:rsidP="00CB54DE">
      <w:pPr>
        <w:pStyle w:val="Footnote"/>
        <w:bidi/>
      </w:pPr>
      <w:r>
        <w:rPr>
          <w:rStyle w:val="ac"/>
        </w:rPr>
        <w:footnoteRef/>
      </w:r>
      <w:r>
        <w:rPr>
          <w:rtl/>
        </w:rPr>
        <w:t>ועוד למ"ד שחיטה קובע מאי איכא למימר</w:t>
      </w:r>
      <w:r>
        <w:t>.</w:t>
      </w:r>
    </w:p>
  </w:footnote>
  <w:footnote w:id="241">
    <w:p w14:paraId="6A631812" w14:textId="77777777" w:rsidR="00625833" w:rsidRDefault="00000000" w:rsidP="00CB54DE">
      <w:pPr>
        <w:pStyle w:val="Footnote"/>
        <w:bidi/>
      </w:pPr>
      <w:r>
        <w:rPr>
          <w:rStyle w:val="ac"/>
        </w:rPr>
        <w:footnoteRef/>
      </w:r>
      <w:r>
        <w:rPr>
          <w:rtl/>
        </w:rPr>
        <w:t>ואפשר דהטעם משום דאינו יכול לדבר, ואינו יכול למנות שליח. [ע"ע תוס' קידושין עח:]</w:t>
      </w:r>
      <w:r>
        <w:t>.</w:t>
      </w:r>
    </w:p>
  </w:footnote>
  <w:footnote w:id="242">
    <w:p w14:paraId="769F4EF1" w14:textId="77777777" w:rsidR="00625833" w:rsidRDefault="00000000" w:rsidP="00CB54DE">
      <w:pPr>
        <w:pStyle w:val="Footnote"/>
        <w:bidi/>
      </w:pPr>
      <w:r>
        <w:rPr>
          <w:rStyle w:val="ac"/>
        </w:rPr>
        <w:footnoteRef/>
      </w:r>
      <w:r>
        <w:t>{</w:t>
      </w:r>
      <w:r>
        <w:rPr>
          <w:rtl/>
        </w:rPr>
        <w:t>ואפשר דאף לגירסא לפנינו בדברי ר"ח יל"פ דלא הוה חזי למיעבד, כיון דאינו יכול לאכול</w:t>
      </w:r>
      <w:r>
        <w:t>}.</w:t>
      </w:r>
    </w:p>
  </w:footnote>
  <w:footnote w:id="243">
    <w:p w14:paraId="58A45CAD" w14:textId="77777777" w:rsidR="00625833" w:rsidRDefault="00000000" w:rsidP="00CB54DE">
      <w:pPr>
        <w:pStyle w:val="Footnote"/>
        <w:bidi/>
      </w:pPr>
      <w:r>
        <w:rPr>
          <w:rStyle w:val="ac"/>
        </w:rPr>
        <w:footnoteRef/>
      </w:r>
      <w:r>
        <w:rPr>
          <w:rtl/>
        </w:rPr>
        <w:t>והק' בזה סתירה ברמב"ם, דב</w:t>
      </w:r>
      <w:r>
        <w:rPr>
          <w:b/>
          <w:bCs/>
          <w:rtl/>
        </w:rPr>
        <w:t>רמב"ם</w:t>
      </w:r>
      <w:r>
        <w:rPr>
          <w:rtl/>
        </w:rPr>
        <w:t xml:space="preserve"> (ק"פ ו ט) מבואר דבפסח כשר בדיעבד. ואילו ב</w:t>
      </w:r>
      <w:r>
        <w:rPr>
          <w:b/>
          <w:bCs/>
          <w:rtl/>
        </w:rPr>
        <w:t xml:space="preserve">רמב"ם </w:t>
      </w:r>
      <w:r>
        <w:rPr>
          <w:rtl/>
        </w:rPr>
        <w:t>(ביאמ"ק ב יא) לכאורה משמע דאבל ששלח קרבנותיו [כל ז'] לא הורצה. ע"ע קר"א שם ועוד אחרונים. ואכמ"ל.</w:t>
      </w:r>
    </w:p>
  </w:footnote>
  <w:footnote w:id="244">
    <w:p w14:paraId="34842CB2" w14:textId="77777777" w:rsidR="00625833" w:rsidRDefault="00000000" w:rsidP="00CB54DE">
      <w:pPr>
        <w:pStyle w:val="Footnote"/>
        <w:bidi/>
      </w:pPr>
      <w:r>
        <w:rPr>
          <w:rStyle w:val="ac"/>
        </w:rPr>
        <w:footnoteRef/>
      </w:r>
      <w:r>
        <w:rPr>
          <w:rtl/>
        </w:rPr>
        <w:t>והרמב"ם בפיה"מ כת' דנתערב עם ב' עולות</w:t>
      </w:r>
      <w:r>
        <w:t>.</w:t>
      </w:r>
    </w:p>
  </w:footnote>
  <w:footnote w:id="245">
    <w:p w14:paraId="4DB365F4" w14:textId="77777777" w:rsidR="00625833" w:rsidRDefault="00000000" w:rsidP="00CB54DE">
      <w:pPr>
        <w:pStyle w:val="Footnote"/>
        <w:bidi/>
      </w:pPr>
      <w:r>
        <w:rPr>
          <w:rStyle w:val="ac"/>
        </w:rPr>
        <w:footnoteRef/>
      </w:r>
      <w:r>
        <w:rPr>
          <w:rtl/>
        </w:rPr>
        <w:t>משמע דקו' על רש"י, אמאי פי' דנתערב בג'. אך לכאורה רש"י דייק מהמשנה שנתערב בזבחים. וי"ל דהמהרש"א נקט דהיינו זבחים מעלמא</w:t>
      </w:r>
      <w:r>
        <w:t>.</w:t>
      </w:r>
    </w:p>
    <w:p w14:paraId="765B31CE" w14:textId="77777777" w:rsidR="00625833" w:rsidRDefault="00000000" w:rsidP="00CB54DE">
      <w:pPr>
        <w:pStyle w:val="Footnote"/>
        <w:bidi/>
      </w:pPr>
      <w:r>
        <w:tab/>
      </w:r>
      <w:r>
        <w:rPr>
          <w:rtl/>
        </w:rPr>
        <w:t>ומ"מ צ"ב מ"ט המשנה נקטה כה"ג. [אך בסיפא דנתערב בבכורות י"ל דנקט כן, דאף דרובן בכורות ושחטו כולם, דנימא דאף הפסח בטל עמהם ויאכל לב' ימים. קמ"ל כיון דתחילת התערובת בבעלי חיים דליכא ביטול, אף לאחר שנשחט אינו בטל]</w:t>
      </w:r>
      <w:r>
        <w:t>.</w:t>
      </w:r>
    </w:p>
  </w:footnote>
  <w:footnote w:id="246">
    <w:p w14:paraId="2392A8D2" w14:textId="77777777" w:rsidR="00625833" w:rsidRDefault="00000000" w:rsidP="00CB54DE">
      <w:pPr>
        <w:pStyle w:val="Footnote"/>
        <w:bidi/>
      </w:pPr>
      <w:r>
        <w:rPr>
          <w:rStyle w:val="ac"/>
        </w:rPr>
        <w:footnoteRef/>
      </w:r>
      <w:r>
        <w:rPr>
          <w:rtl/>
        </w:rPr>
        <w:t>אף שתוס' (שם) כת' דהתם לא חל עליו דין מותר, כיון</w:t>
      </w:r>
    </w:p>
  </w:footnote>
  <w:footnote w:id="247">
    <w:p w14:paraId="4C6332DD" w14:textId="77777777" w:rsidR="00625833" w:rsidRDefault="00000000" w:rsidP="00CB54DE">
      <w:pPr>
        <w:pStyle w:val="Footnote"/>
        <w:bidi/>
      </w:pPr>
      <w:r>
        <w:rPr>
          <w:rStyle w:val="ac"/>
        </w:rPr>
        <w:footnoteRef/>
      </w:r>
      <w:r>
        <w:rPr>
          <w:rtl/>
        </w:rPr>
        <w:t>משמע דהק' כן מלשון המשנה. אבל דינא דמתני' לא תלי דוקא משום חבורת כהנים</w:t>
      </w:r>
      <w:r>
        <w:t>.</w:t>
      </w:r>
    </w:p>
  </w:footnote>
  <w:footnote w:id="248">
    <w:p w14:paraId="14A3396E" w14:textId="77777777" w:rsidR="00625833" w:rsidRDefault="00000000" w:rsidP="00CB54DE">
      <w:pPr>
        <w:pStyle w:val="Footnote"/>
        <w:bidi/>
      </w:pPr>
      <w:r>
        <w:rPr>
          <w:rStyle w:val="ac"/>
        </w:rPr>
        <w:footnoteRef/>
      </w:r>
      <w:r>
        <w:rPr>
          <w:rtl/>
        </w:rPr>
        <w:t>ואף דבגמ' (זבחים עו: עז.) מבואר דר' שמעון קאי דוקא משום תקוני גברא, י"ל דאף משום תקוני זבח שלא יהא צריך לרעות (וכמ"ש רש"י בע"ב) [עי"ש שדן בזה]</w:t>
      </w:r>
      <w:r>
        <w:t>.</w:t>
      </w:r>
    </w:p>
  </w:footnote>
  <w:footnote w:id="249">
    <w:p w14:paraId="54DEEF13" w14:textId="77777777" w:rsidR="00625833" w:rsidRDefault="00000000" w:rsidP="00CB54DE">
      <w:pPr>
        <w:pStyle w:val="Footnote"/>
        <w:bidi/>
      </w:pPr>
      <w:r>
        <w:rPr>
          <w:rStyle w:val="ac"/>
        </w:rPr>
        <w:footnoteRef/>
      </w:r>
      <w:r>
        <w:rPr>
          <w:rtl/>
        </w:rPr>
        <w:t>לכאורה טפי הול"ל דממעט זמן אכילתו מדרבנן עד חצות. [ואפשר דבספק פסח הוה ספק דרבנן, ומותר עד הבוקר]</w:t>
      </w:r>
      <w:r>
        <w:t>.</w:t>
      </w:r>
    </w:p>
  </w:footnote>
  <w:footnote w:id="250">
    <w:p w14:paraId="07869C00" w14:textId="77777777" w:rsidR="00625833" w:rsidRDefault="00000000" w:rsidP="00CB54DE">
      <w:pPr>
        <w:pStyle w:val="Footnote"/>
        <w:bidi/>
      </w:pPr>
      <w:r>
        <w:rPr>
          <w:rStyle w:val="ac"/>
        </w:rPr>
        <w:footnoteRef/>
      </w:r>
      <w:r>
        <w:rPr>
          <w:rtl/>
        </w:rPr>
        <w:t>דתוס' הק' וכי בשביל דשמא יהיה נותר וכו' יכנס לידי ספק כרת. ומבואר דמדאורייתא רשאי להקריב, ואינו אלא חומרא דרבנן ולכתחילה</w:t>
      </w:r>
      <w:r>
        <w:t>.</w:t>
      </w:r>
    </w:p>
  </w:footnote>
  <w:footnote w:id="251">
    <w:p w14:paraId="521B5549" w14:textId="77777777" w:rsidR="00625833" w:rsidRDefault="00000000" w:rsidP="00CB54DE">
      <w:pPr>
        <w:pStyle w:val="Footnote"/>
        <w:bidi/>
      </w:pPr>
      <w:r>
        <w:rPr>
          <w:rStyle w:val="ac"/>
        </w:rPr>
        <w:footnoteRef/>
      </w:r>
      <w:r>
        <w:rPr>
          <w:rtl/>
        </w:rPr>
        <w:t>אך בנתערב באשם כת' הרמב"ם דפודין על מעות. וצ"ב מ"ש. [והתם בעינן לפדות תרוייהו כדמי היפה שבהם, ואילו הכא פודה רק א'. אך צ"ב מ"ש]</w:t>
      </w:r>
      <w:r>
        <w:t>.</w:t>
      </w:r>
    </w:p>
  </w:footnote>
  <w:footnote w:id="252">
    <w:p w14:paraId="7DA3AE94" w14:textId="77777777" w:rsidR="00625833" w:rsidRDefault="00000000" w:rsidP="00CB54DE">
      <w:pPr>
        <w:pStyle w:val="Footnote"/>
        <w:bidi/>
      </w:pPr>
      <w:r>
        <w:rPr>
          <w:rStyle w:val="ac"/>
        </w:rPr>
        <w:footnoteRef/>
      </w:r>
      <w:r>
        <w:rPr>
          <w:rtl/>
        </w:rPr>
        <w:t>והשליח מצא את הפסח שנמנו עליו מעיקרא, ואין כאן מנוי מחודש</w:t>
      </w:r>
      <w:r>
        <w:t>.</w:t>
      </w:r>
    </w:p>
    <w:p w14:paraId="0B6D5489" w14:textId="77777777" w:rsidR="00625833" w:rsidRDefault="00000000" w:rsidP="00CB54DE">
      <w:pPr>
        <w:pStyle w:val="Footnote"/>
        <w:bidi/>
      </w:pPr>
      <w:r>
        <w:tab/>
      </w:r>
      <w:r>
        <w:rPr>
          <w:rtl/>
        </w:rPr>
        <w:t>אך בסיפא שמינו את השליח עמהם, היכא דלקחו את הפסח לאחר שהשליח כבר מצא את הפסח הראשון, יל"ד האיך יחול המינוי. דיש לו פסח ואינו אבוד. ואפשר דמ"מ כיון דמינה אותם שלוחים בשעה שהיה אבוד, והשתא נמי אצל השליח עדיין הוא אבוד. ולא איכפ"ל דלמשלח אינו אבוד</w:t>
      </w:r>
      <w:r>
        <w:t>.</w:t>
      </w:r>
    </w:p>
  </w:footnote>
  <w:footnote w:id="253">
    <w:p w14:paraId="7C50CD7A" w14:textId="77777777" w:rsidR="00625833" w:rsidRDefault="00000000" w:rsidP="00CB54DE">
      <w:pPr>
        <w:pStyle w:val="Footnote"/>
        <w:bidi/>
      </w:pPr>
      <w:r>
        <w:rPr>
          <w:rStyle w:val="ac"/>
        </w:rPr>
        <w:footnoteRef/>
      </w:r>
      <w:r>
        <w:rPr>
          <w:rtl/>
        </w:rPr>
        <w:t>ולא אמרי' שכשעושה מעשה הסותר לשליחות הוה ביטול על השליחות, ודוקא במעשה גדול דא"א לתרוייהו להתקיים</w:t>
      </w:r>
      <w:r>
        <w:t>.</w:t>
      </w:r>
    </w:p>
  </w:footnote>
  <w:footnote w:id="254">
    <w:p w14:paraId="42E7CCFD" w14:textId="77777777" w:rsidR="00625833" w:rsidRDefault="00000000" w:rsidP="00CB54DE">
      <w:pPr>
        <w:pStyle w:val="Footnote"/>
        <w:bidi/>
      </w:pPr>
      <w:r>
        <w:rPr>
          <w:rStyle w:val="ac"/>
        </w:rPr>
        <w:footnoteRef/>
      </w:r>
      <w:r>
        <w:rPr>
          <w:rtl/>
        </w:rPr>
        <w:t>והגר"ח הק' דאף בכבשי עצרת, נימא דבשחיטה נקבעו עם הלחם. ואמאי מבואר דהיכא ששחט ד' כבשים, תלי איזה נזרק דמו קודם. [ולא נקבע בנשחט ראשון]. עי"ש שהאריך בזה ב' סברות</w:t>
      </w:r>
      <w:r>
        <w:t>.</w:t>
      </w:r>
    </w:p>
  </w:footnote>
  <w:footnote w:id="255">
    <w:p w14:paraId="51AFCF90" w14:textId="77777777" w:rsidR="00625833" w:rsidRDefault="00000000" w:rsidP="00CB54DE">
      <w:pPr>
        <w:pStyle w:val="Footnote"/>
        <w:bidi/>
      </w:pPr>
      <w:r>
        <w:rPr>
          <w:rStyle w:val="ac"/>
        </w:rPr>
        <w:footnoteRef/>
      </w:r>
      <w:r>
        <w:rPr>
          <w:rtl/>
        </w:rPr>
        <w:t>ולכאורה אינו ע"ד דברי רש"י</w:t>
      </w:r>
    </w:p>
  </w:footnote>
  <w:footnote w:id="256">
    <w:p w14:paraId="60BAB65B" w14:textId="77777777" w:rsidR="00625833" w:rsidRDefault="00000000" w:rsidP="00CB54DE">
      <w:pPr>
        <w:pStyle w:val="Footnote"/>
        <w:bidi/>
      </w:pPr>
      <w:r>
        <w:rPr>
          <w:rStyle w:val="ac"/>
        </w:rPr>
        <w:footnoteRef/>
      </w:r>
      <w:r>
        <w:rPr>
          <w:rtl/>
        </w:rPr>
        <w:t>וכן ב</w:t>
      </w:r>
      <w:r>
        <w:rPr>
          <w:b/>
          <w:bCs/>
          <w:rtl/>
        </w:rPr>
        <w:t>ירושלמי</w:t>
      </w:r>
      <w:r>
        <w:rPr>
          <w:rtl/>
        </w:rPr>
        <w:t xml:space="preserve"> (ח ב) אמתני' (לעיל פח:)</w:t>
      </w:r>
      <w:r>
        <w:t>.</w:t>
      </w:r>
    </w:p>
    <w:p w14:paraId="75F2A23D" w14:textId="77777777" w:rsidR="00625833" w:rsidRDefault="00000000" w:rsidP="00CB54DE">
      <w:pPr>
        <w:pStyle w:val="Footnote"/>
        <w:bidi/>
      </w:pPr>
      <w:r>
        <w:tab/>
      </w:r>
      <w:r>
        <w:rPr>
          <w:rtl/>
        </w:rPr>
        <w:t>ועד"ז ב</w:t>
      </w:r>
      <w:r>
        <w:rPr>
          <w:b/>
          <w:bCs/>
          <w:rtl/>
        </w:rPr>
        <w:t>ירושלמי</w:t>
      </w:r>
      <w:r>
        <w:rPr>
          <w:rtl/>
        </w:rPr>
        <w:t xml:space="preserve"> (קידושין ב ו) מבואר דשחט ב' פסחים לא כיפר [והמקד"ד ביאר שהקריב בבת א', דהוה ספק], שאין הפסח בא אלא לאכילת בשר. ודלא כר' נתן, דר' נתן אמר יוצאין בזריקה בלא אכילה. {אבל כמה אחרונים ביארו דהתם הוה חסרון משום המינוי, ואף ששחטו בזה אחר זה}</w:t>
      </w:r>
      <w:r>
        <w:t>.</w:t>
      </w:r>
    </w:p>
  </w:footnote>
  <w:footnote w:id="257">
    <w:p w14:paraId="7846EE8D" w14:textId="77777777" w:rsidR="00625833" w:rsidRDefault="00000000" w:rsidP="00CB54DE">
      <w:pPr>
        <w:pStyle w:val="Footnote"/>
        <w:bidi/>
      </w:pPr>
      <w:r>
        <w:rPr>
          <w:rStyle w:val="ac"/>
        </w:rPr>
        <w:footnoteRef/>
      </w:r>
      <w:r>
        <w:rPr>
          <w:rtl/>
        </w:rPr>
        <w:t>ולדעת הרמב"ם עדיין קשה, דפסק (ג ד-ו) כמתני' דפטורין מלעשות פסח שני. ס"ל דאכילת פסחים מעכבא. ואף דפסק (שם ב) דשליח ששכח קודם זריקת הדם חייבין פסח שני. וה</w:t>
      </w:r>
      <w:r>
        <w:rPr>
          <w:b/>
          <w:bCs/>
          <w:rtl/>
        </w:rPr>
        <w:t>רמב"ם</w:t>
      </w:r>
      <w:r>
        <w:rPr>
          <w:rtl/>
        </w:rPr>
        <w:t xml:space="preserve"> (ד ב) פסק שאין הפסח בא אלא לאכילה</w:t>
      </w:r>
      <w:r>
        <w:t>.</w:t>
      </w:r>
    </w:p>
  </w:footnote>
  <w:footnote w:id="258">
    <w:p w14:paraId="543A82BE" w14:textId="77777777" w:rsidR="00625833" w:rsidRDefault="00000000" w:rsidP="00CB54DE">
      <w:pPr>
        <w:pStyle w:val="Footnote"/>
        <w:bidi/>
      </w:pPr>
      <w:r>
        <w:rPr>
          <w:rStyle w:val="ac"/>
        </w:rPr>
        <w:footnoteRef/>
      </w:r>
      <w:r>
        <w:rPr>
          <w:rtl/>
        </w:rPr>
        <w:t>וה</w:t>
      </w:r>
      <w:r>
        <w:rPr>
          <w:b/>
          <w:bCs/>
          <w:rtl/>
        </w:rPr>
        <w:t>קרי"ס</w:t>
      </w:r>
      <w:r>
        <w:rPr>
          <w:rtl/>
        </w:rPr>
        <w:t xml:space="preserve"> (לעיל שם) הביא דברי אביי אמתני' (לעיל פח:), ולא ביאר החילוק</w:t>
      </w:r>
      <w:r>
        <w:t>.</w:t>
      </w:r>
    </w:p>
  </w:footnote>
  <w:footnote w:id="259">
    <w:p w14:paraId="63B6A609" w14:textId="77777777" w:rsidR="00625833" w:rsidRDefault="00000000" w:rsidP="00CB54DE">
      <w:pPr>
        <w:pStyle w:val="Footnote"/>
        <w:bidi/>
      </w:pPr>
      <w:r>
        <w:rPr>
          <w:rStyle w:val="ac"/>
        </w:rPr>
        <w:footnoteRef/>
      </w:r>
      <w:r>
        <w:rPr>
          <w:rtl/>
        </w:rPr>
        <w:t>דהתנה אם אמר לי גדי יהיה טלה בשבילי וכו' וכיון שרבו שכח קודם זריקה הרי הוא כאילו לא עשה כלום, וזה לא עשה אלא על תנאי שזה יברר וזה לא בירר</w:t>
      </w:r>
      <w:r>
        <w:t>.</w:t>
      </w:r>
    </w:p>
  </w:footnote>
  <w:footnote w:id="260">
    <w:p w14:paraId="710CA080" w14:textId="77777777" w:rsidR="00625833" w:rsidRDefault="00000000" w:rsidP="00CB54DE">
      <w:pPr>
        <w:pStyle w:val="Footnote"/>
        <w:bidi/>
      </w:pPr>
      <w:r>
        <w:rPr>
          <w:rStyle w:val="ac"/>
        </w:rPr>
        <w:footnoteRef/>
      </w:r>
      <w:r>
        <w:rPr>
          <w:rtl/>
        </w:rPr>
        <w:t>וה</w:t>
      </w:r>
      <w:r>
        <w:rPr>
          <w:b/>
          <w:bCs/>
          <w:rtl/>
        </w:rPr>
        <w:t>קרנ"ר</w:t>
      </w:r>
      <w:r>
        <w:rPr>
          <w:rtl/>
        </w:rPr>
        <w:t xml:space="preserve"> (למהרש"א) כת' דהתם הוה מטעם אחר, דהעבד שינה בשליחותו כששכח. ומש"ה אמרי' לתקוני שדרתיך ובטל השליחות, והקרבן פסול. [וגם בזה קשה מפשטות הגמ' לעיל]</w:t>
      </w:r>
      <w:r>
        <w:t>.</w:t>
      </w:r>
    </w:p>
  </w:footnote>
  <w:footnote w:id="261">
    <w:p w14:paraId="0C764AA9" w14:textId="77777777" w:rsidR="00625833" w:rsidRDefault="00000000" w:rsidP="00CB54DE">
      <w:pPr>
        <w:pStyle w:val="Footnote"/>
        <w:bidi/>
      </w:pPr>
      <w:r>
        <w:rPr>
          <w:rStyle w:val="ac"/>
        </w:rPr>
        <w:footnoteRef/>
      </w:r>
      <w:r>
        <w:rPr>
          <w:rtl/>
        </w:rPr>
        <w:t>אלא שספק שהקדים ושחטו את הב' ונולד הספק. אפ"ה כיון דהחבורה היו בחזקת מנויים על הראשון, וא"כ השתא נמי שיש ספק אם השני נשחט קודם לו ועי"ז נמצא שמשכו ידיהם מהראשון. מדאורייתא אמרינן אוקי דבר אחזקתיה, וחשיב כודאי מנויים ומותרים לאכול מראשון, וכל דאיכא חזקה להקל אזלינן בתר חזקה, וספיקו מותר מן התורה</w:t>
      </w:r>
      <w:r>
        <w:t>.</w:t>
      </w:r>
    </w:p>
  </w:footnote>
  <w:footnote w:id="262">
    <w:p w14:paraId="311AE81F" w14:textId="77777777" w:rsidR="00625833" w:rsidRDefault="00000000" w:rsidP="00CB54DE">
      <w:pPr>
        <w:pStyle w:val="Footnote"/>
        <w:bidi/>
      </w:pPr>
      <w:r>
        <w:rPr>
          <w:rStyle w:val="ac"/>
        </w:rPr>
        <w:footnoteRef/>
      </w:r>
      <w:r>
        <w:rPr>
          <w:rtl/>
        </w:rPr>
        <w:t>וכיון דמן התורה שניהם אינם ראויים לאכילה לא קרינן בהו איש לפי אוכלו, וחייבים לעשות פסח שני</w:t>
      </w:r>
      <w:r>
        <w:t>.</w:t>
      </w:r>
    </w:p>
  </w:footnote>
  <w:footnote w:id="263">
    <w:p w14:paraId="7047C5F9" w14:textId="77777777" w:rsidR="00625833" w:rsidRDefault="00000000" w:rsidP="00CB54DE">
      <w:pPr>
        <w:pStyle w:val="Footnote"/>
        <w:bidi/>
      </w:pPr>
      <w:r>
        <w:rPr>
          <w:rStyle w:val="ac"/>
        </w:rPr>
        <w:footnoteRef/>
      </w:r>
      <w:r>
        <w:rPr>
          <w:rtl/>
        </w:rPr>
        <w:t>אך העיר מדברי הירושלמי דמבואר דלא כן, אלא נחשב שבשעת זריקה לא היה ראוי לאכילה. וע"כ דלא מהני לברר אחר השחיטה. ודלא כמ"ש. וצ"ע מ"ט הרמב"ם פסק דלא כירושלמי</w:t>
      </w:r>
      <w:r>
        <w:t>.</w:t>
      </w:r>
    </w:p>
  </w:footnote>
  <w:footnote w:id="264">
    <w:p w14:paraId="0C82E40F" w14:textId="77777777" w:rsidR="00625833" w:rsidRDefault="00000000" w:rsidP="00CB54DE">
      <w:pPr>
        <w:pStyle w:val="Footnote"/>
        <w:bidi/>
      </w:pPr>
      <w:r>
        <w:rPr>
          <w:rStyle w:val="ac"/>
        </w:rPr>
        <w:footnoteRef/>
      </w:r>
      <w:r>
        <w:rPr>
          <w:rtl/>
        </w:rPr>
        <w:t>ולפ"ז הפסח שלהם פסול. ופטורין מפסח שני מספק. [ודלא כרש"י דפטורין מפסח שני ממ"נ]</w:t>
      </w:r>
      <w:r>
        <w:t>.</w:t>
      </w:r>
    </w:p>
    <w:p w14:paraId="1473DE01" w14:textId="77777777" w:rsidR="00625833" w:rsidRDefault="00000000" w:rsidP="00CB54DE">
      <w:pPr>
        <w:pStyle w:val="Footnote"/>
        <w:bidi/>
      </w:pPr>
      <w:r>
        <w:tab/>
      </w:r>
      <w:r>
        <w:rPr>
          <w:rtl/>
        </w:rPr>
        <w:t>ועוד לפ"ז בסיפא באמר להם ואמרו לו, דבשני הפסחים ליכא אוכלים, יתחייבו בפסח שני. ופשטות המשנה לא משמע כן</w:t>
      </w:r>
      <w:r>
        <w:t>.</w:t>
      </w:r>
    </w:p>
  </w:footnote>
  <w:footnote w:id="265">
    <w:p w14:paraId="3C189BF0" w14:textId="77777777" w:rsidR="00625833" w:rsidRDefault="00000000" w:rsidP="00CB54DE">
      <w:pPr>
        <w:pStyle w:val="Footnote"/>
        <w:bidi/>
      </w:pPr>
      <w:r>
        <w:rPr>
          <w:rStyle w:val="ac"/>
        </w:rPr>
        <w:footnoteRef/>
      </w:r>
      <w:r>
        <w:rPr>
          <w:rtl/>
        </w:rPr>
        <w:t>אך העיר דמבואר ב</w:t>
      </w:r>
      <w:r>
        <w:rPr>
          <w:b/>
          <w:bCs/>
          <w:rtl/>
        </w:rPr>
        <w:t>ירושלמי</w:t>
      </w:r>
      <w:r>
        <w:rPr>
          <w:rtl/>
        </w:rPr>
        <w:t xml:space="preserve"> (קידושין ב ו הו' בהערה לעיל) דדוקא לר' נתן כשר. וצ"ע. [וי"ל דהרמב"ם נקט דגמ' דידן פליג, ומש"ה פסק כמתני' דידן, וכנ"ל]</w:t>
      </w:r>
      <w:r>
        <w:t>.</w:t>
      </w:r>
    </w:p>
  </w:footnote>
  <w:footnote w:id="266">
    <w:p w14:paraId="17231C48" w14:textId="77777777" w:rsidR="00625833" w:rsidRDefault="00000000" w:rsidP="00CB54DE">
      <w:pPr>
        <w:pStyle w:val="Footnote"/>
        <w:bidi/>
      </w:pPr>
      <w:r>
        <w:rPr>
          <w:rStyle w:val="ac"/>
        </w:rPr>
        <w:footnoteRef/>
      </w:r>
      <w:r>
        <w:rPr>
          <w:rtl/>
        </w:rPr>
        <w:t>וראובן שיש לו פסח, יכול לומר לשמעון הריני ממנה אותך על פסחי, ובבת אחת מושך ידו מפסח זה</w:t>
      </w:r>
      <w:r>
        <w:t>.</w:t>
      </w:r>
    </w:p>
  </w:footnote>
  <w:footnote w:id="267">
    <w:p w14:paraId="3900C4AF" w14:textId="77777777" w:rsidR="00625833" w:rsidRDefault="00000000" w:rsidP="00CB54DE">
      <w:pPr>
        <w:pStyle w:val="Footnote"/>
        <w:bidi/>
      </w:pPr>
      <w:r>
        <w:rPr>
          <w:rStyle w:val="ac"/>
        </w:rPr>
        <w:footnoteRef/>
      </w:r>
      <w:r>
        <w:rPr>
          <w:rtl/>
        </w:rPr>
        <w:t>ולכאורה ה"מ נתמנה בבת א</w:t>
      </w:r>
      <w:r>
        <w:t>'.</w:t>
      </w:r>
    </w:p>
  </w:footnote>
  <w:footnote w:id="268">
    <w:p w14:paraId="6D862ED6" w14:textId="77777777" w:rsidR="00625833" w:rsidRDefault="00000000" w:rsidP="00CB54DE">
      <w:pPr>
        <w:pStyle w:val="Footnote"/>
        <w:bidi/>
      </w:pPr>
      <w:r>
        <w:rPr>
          <w:rStyle w:val="ac"/>
        </w:rPr>
        <w:footnoteRef/>
      </w:r>
      <w:r>
        <w:rPr>
          <w:rtl/>
        </w:rPr>
        <w:t>וה</w:t>
      </w:r>
      <w:r>
        <w:rPr>
          <w:b/>
          <w:bCs/>
          <w:rtl/>
        </w:rPr>
        <w:t>חזו"א</w:t>
      </w:r>
      <w:r>
        <w:rPr>
          <w:rtl/>
        </w:rPr>
        <w:t xml:space="preserve"> תמה ע"ז, דא"א לומר כן שיהא דין רועה ודין קרב שלמים בחולין. וצ"ע</w:t>
      </w:r>
      <w:r>
        <w:t>.</w:t>
      </w:r>
    </w:p>
  </w:footnote>
  <w:footnote w:id="269">
    <w:p w14:paraId="4FBFA999" w14:textId="77777777" w:rsidR="00625833" w:rsidRDefault="00000000" w:rsidP="00CB54DE">
      <w:pPr>
        <w:pStyle w:val="Footnote"/>
        <w:bidi/>
      </w:pPr>
      <w:r>
        <w:rPr>
          <w:rStyle w:val="ac"/>
        </w:rPr>
        <w:footnoteRef/>
      </w:r>
      <w:r>
        <w:rPr>
          <w:rtl/>
        </w:rPr>
        <w:t>והלכך אף בסוגיין, בשעה שראובן מתמנה על פסח שמעון, עי"ז פסח ראובן כב' לאחריות. ואי אפשר לו שוב לראובן למסור פסחו לשמעון ולמשוך ידו ממנו, דהו״ל פסח ראובן כשעה אחת בלא בעלים</w:t>
      </w:r>
      <w:r>
        <w:t>.</w:t>
      </w:r>
    </w:p>
    <w:p w14:paraId="06DA351E" w14:textId="77777777" w:rsidR="00625833" w:rsidRDefault="00000000" w:rsidP="00CB54DE">
      <w:pPr>
        <w:pStyle w:val="Footnote"/>
        <w:bidi/>
      </w:pPr>
      <w:r>
        <w:tab/>
      </w:r>
      <w:r>
        <w:rPr>
          <w:rtl/>
        </w:rPr>
        <w:t>וביאר דאף בבת אחת נמי לא מהני בזה, דהוי כדין כל שאינו בזא״ז אפי׳ בב״א אינו, כיון דמתמנה על ב׳ פסחים אי אפשר לו שוב ברגע זו למנות אחרים ולמשוך ידו וחשיב בשעת מינוי כאילו כבר יש לו ב׳ לאחריות. וצ״ע</w:t>
      </w:r>
      <w:r>
        <w:t>.</w:t>
      </w:r>
    </w:p>
  </w:footnote>
  <w:footnote w:id="270">
    <w:p w14:paraId="7C346DE7" w14:textId="77777777" w:rsidR="00625833" w:rsidRDefault="00000000" w:rsidP="00CB54DE">
      <w:pPr>
        <w:pStyle w:val="Footnote"/>
        <w:bidi/>
      </w:pPr>
      <w:r>
        <w:rPr>
          <w:rStyle w:val="ac"/>
        </w:rPr>
        <w:footnoteRef/>
      </w:r>
      <w:r>
        <w:rPr>
          <w:rtl/>
        </w:rPr>
        <w:t>וה</w:t>
      </w:r>
      <w:r>
        <w:rPr>
          <w:b/>
          <w:bCs/>
          <w:rtl/>
        </w:rPr>
        <w:t>תוי"ט</w:t>
      </w:r>
      <w:r>
        <w:rPr>
          <w:rtl/>
        </w:rPr>
        <w:t xml:space="preserve"> ביאר וכדין דבר שאין עושה ואוכל, דימכר (כדתנן ב"מ ב ז כח:)</w:t>
      </w:r>
      <w:r>
        <w:t>.</w:t>
      </w:r>
    </w:p>
    <w:p w14:paraId="026924FE" w14:textId="77777777" w:rsidR="00625833" w:rsidRDefault="00000000" w:rsidP="00CB54DE">
      <w:pPr>
        <w:pStyle w:val="Footnote"/>
        <w:bidi/>
      </w:pPr>
      <w:r>
        <w:tab/>
      </w:r>
      <w:r>
        <w:rPr>
          <w:rtl/>
        </w:rPr>
        <w:t>אבל ה</w:t>
      </w:r>
      <w:r>
        <w:rPr>
          <w:b/>
          <w:bCs/>
          <w:rtl/>
        </w:rPr>
        <w:t xml:space="preserve">ר"ש שיריליו </w:t>
      </w:r>
      <w:r>
        <w:rPr>
          <w:rtl/>
        </w:rPr>
        <w:t>(הו' במלאכ"ש שקלים שם) פי' שיקרב כדין מותר פסח</w:t>
      </w:r>
      <w:r>
        <w:t>.</w:t>
      </w:r>
    </w:p>
  </w:footnote>
  <w:footnote w:id="271">
    <w:p w14:paraId="16BCD14F" w14:textId="77777777" w:rsidR="00625833" w:rsidRDefault="00000000" w:rsidP="00CB54DE">
      <w:pPr>
        <w:pStyle w:val="Footnote"/>
        <w:bidi/>
      </w:pPr>
      <w:r>
        <w:rPr>
          <w:rStyle w:val="ac"/>
        </w:rPr>
        <w:footnoteRef/>
      </w:r>
      <w:r>
        <w:rPr>
          <w:rtl/>
        </w:rPr>
        <w:t>והמאבד ודאי יקריב פסח אחר, וכדינא דמתני'. [ואם ישחט ראשון, יחשב שמשך ידו מהטלה האבוד]</w:t>
      </w:r>
      <w:r>
        <w:t>.</w:t>
      </w:r>
    </w:p>
  </w:footnote>
  <w:footnote w:id="272">
    <w:p w14:paraId="64B67D8B" w14:textId="77777777" w:rsidR="00625833" w:rsidRDefault="00000000" w:rsidP="00CB54DE">
      <w:pPr>
        <w:pStyle w:val="Footnote"/>
        <w:bidi/>
      </w:pPr>
      <w:r>
        <w:rPr>
          <w:rStyle w:val="ac"/>
        </w:rPr>
        <w:footnoteRef/>
      </w:r>
      <w:r>
        <w:rPr>
          <w:rtl/>
        </w:rPr>
        <w:t>וכה"ק ה</w:t>
      </w:r>
      <w:r>
        <w:rPr>
          <w:b/>
          <w:bCs/>
          <w:rtl/>
        </w:rPr>
        <w:t xml:space="preserve">תוי"ט </w:t>
      </w:r>
      <w:r>
        <w:rPr>
          <w:rtl/>
        </w:rPr>
        <w:t>(כאן יא), דכיון דקי"ל כר' יוסי דשוחטין על היחיד האיך יתיישב המשנה [וה</w:t>
      </w:r>
      <w:r>
        <w:rPr>
          <w:b/>
          <w:bCs/>
          <w:rtl/>
        </w:rPr>
        <w:t>תוי"ט</w:t>
      </w:r>
      <w:r>
        <w:rPr>
          <w:rtl/>
        </w:rPr>
        <w:t xml:space="preserve"> (י) ביאר דבעינן א' מהראשונים קיים, וכר' יהודה]. וע"כ כר' יוסי דלא צריך שישאר א' מהראשונים. [כן נראה בכוונתו. והרש"ש נתקשה בדבריו]</w:t>
      </w:r>
      <w:r>
        <w:t>.</w:t>
      </w:r>
    </w:p>
  </w:footnote>
  <w:footnote w:id="273">
    <w:p w14:paraId="47FB3708" w14:textId="77777777" w:rsidR="00625833" w:rsidRDefault="00000000" w:rsidP="00CB54DE">
      <w:pPr>
        <w:pStyle w:val="Footnote"/>
        <w:bidi/>
      </w:pPr>
      <w:r>
        <w:rPr>
          <w:rStyle w:val="ac"/>
        </w:rPr>
        <w:footnoteRef/>
      </w:r>
      <w:r>
        <w:rPr>
          <w:rtl/>
        </w:rPr>
        <w:t>וצ"ל דהגמ' נוקטת כיון דאמר ר' יהודה לרבותא</w:t>
      </w:r>
      <w:r>
        <w:t>.</w:t>
      </w:r>
    </w:p>
  </w:footnote>
  <w:footnote w:id="274">
    <w:p w14:paraId="0B7AF936" w14:textId="77777777" w:rsidR="00625833" w:rsidRDefault="00000000" w:rsidP="00CB54DE">
      <w:pPr>
        <w:pStyle w:val="Footnote"/>
        <w:bidi/>
      </w:pPr>
      <w:r>
        <w:rPr>
          <w:rStyle w:val="ac"/>
        </w:rPr>
        <w:footnoteRef/>
      </w:r>
      <w:r>
        <w:rPr>
          <w:rtl/>
        </w:rPr>
        <w:t>ומ</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309A1" w14:textId="77777777" w:rsidR="0053701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B0078" w14:textId="77777777" w:rsidR="00537015" w:rsidRDefault="00000000">
    <w:pPr>
      <w:pStyle w:val="ab"/>
      <w:jc w:val="left"/>
      <w:rPr>
        <w:b/>
        <w:bCs/>
        <w:i/>
        <w:iCs/>
        <w:sz w:val="22"/>
        <w:szCs w:val="22"/>
      </w:rPr>
    </w:pPr>
    <w:r>
      <w:rPr>
        <w:b/>
        <w:bCs/>
        <w:i/>
        <w:iCs/>
        <w:sz w:val="22"/>
        <w:szCs w:val="22"/>
        <w:rtl/>
      </w:rPr>
      <w:t>ציוני סוגיות  –  פסחים</w:t>
    </w:r>
    <w:r>
      <w:rPr>
        <w:b/>
        <w:bCs/>
        <w:i/>
        <w:iCs/>
        <w:sz w:val="22"/>
        <w:szCs w:val="22"/>
      </w:rPr>
      <w:tab/>
      <w:t xml:space="preserve">       </w:t>
    </w:r>
    <w:r>
      <w:rPr>
        <w:b/>
        <w:bCs/>
        <w:i/>
        <w:iCs/>
        <w:sz w:val="22"/>
        <w:szCs w:val="22"/>
        <w:rtl/>
      </w:rPr>
      <w:t>דף צט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833"/>
    <w:rsid w:val="00080DB6"/>
    <w:rsid w:val="00537015"/>
    <w:rsid w:val="00625833"/>
    <w:rsid w:val="006C35FC"/>
    <w:rsid w:val="00852740"/>
    <w:rsid w:val="00991106"/>
    <w:rsid w:val="00CB54DE"/>
    <w:rsid w:val="00F454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D2FF"/>
  <w15:docId w15:val="{94DD96AC-7A39-4E8A-A56F-099A1F56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14204</Words>
  <Characters>71025</Characters>
  <Application>Microsoft Office Word</Application>
  <DocSecurity>0</DocSecurity>
  <Lines>591</Lines>
  <Paragraphs>170</Paragraphs>
  <ScaleCrop>false</ScaleCrop>
  <Company/>
  <LinksUpToDate>false</LinksUpToDate>
  <CharactersWithSpaces>85059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פסחים</dc:title>
  <dc:creator>שלמה כהנוב</dc:creator>
  <cp:lastModifiedBy>WIN11</cp:lastModifiedBy>
  <cp:revision>3</cp:revision>
  <dcterms:created xsi:type="dcterms:W3CDTF">2026-08-31T06:18:00Z</dcterms:created>
  <dcterms:modified xsi:type="dcterms:W3CDTF">2026-08-31T17:34:00Z</dcterms:modified>
</cp:coreProperties>
</file>